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11D8EE" w14:textId="136E4189" w:rsidR="00D41E13" w:rsidRPr="008414E9" w:rsidRDefault="00D41E13" w:rsidP="00D41E13">
      <w:pPr>
        <w:pStyle w:val="Foto"/>
        <w:ind w:firstLine="0"/>
        <w:jc w:val="both"/>
        <w:rPr>
          <w:rFonts w:ascii="Arial" w:hAnsi="Arial" w:cs="Arial"/>
          <w:i/>
          <w:iCs/>
          <w:color w:val="auto"/>
          <w:lang w:val="en-GB"/>
        </w:rPr>
      </w:pPr>
      <w:r>
        <w:rPr>
          <w:rFonts w:ascii="Arial" w:eastAsia="Times New Roman" w:hAnsi="Arial" w:cs="Arial"/>
          <w:noProof/>
          <w:color w:val="000000"/>
          <w:lang w:val="en-GB" w:eastAsia="en-GB"/>
        </w:rPr>
        <w:drawing>
          <wp:anchor distT="0" distB="0" distL="114300" distR="114300" simplePos="0" relativeHeight="251659264" behindDoc="0" locked="0" layoutInCell="1" allowOverlap="1" wp14:anchorId="6B3DA739" wp14:editId="374529D9">
            <wp:simplePos x="0" y="0"/>
            <wp:positionH relativeFrom="column">
              <wp:posOffset>0</wp:posOffset>
            </wp:positionH>
            <wp:positionV relativeFrom="paragraph">
              <wp:posOffset>0</wp:posOffset>
            </wp:positionV>
            <wp:extent cx="579120" cy="662940"/>
            <wp:effectExtent l="0" t="0" r="0" b="3810"/>
            <wp:wrapThrough wrapText="bothSides">
              <wp:wrapPolygon edited="0">
                <wp:start x="0" y="0"/>
                <wp:lineTo x="0" y="21103"/>
                <wp:lineTo x="20605" y="21103"/>
                <wp:lineTo x="20605" y="0"/>
                <wp:lineTo x="0" y="0"/>
              </wp:wrapPolygon>
            </wp:wrapThrough>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9120" cy="662940"/>
                    </a:xfrm>
                    <a:prstGeom prst="rect">
                      <a:avLst/>
                    </a:prstGeom>
                    <a:noFill/>
                    <a:ln>
                      <a:noFill/>
                    </a:ln>
                  </pic:spPr>
                </pic:pic>
              </a:graphicData>
            </a:graphic>
          </wp:anchor>
        </w:drawing>
      </w:r>
      <w:r w:rsidRPr="008414E9">
        <w:rPr>
          <w:rFonts w:ascii="Arial" w:hAnsi="Arial" w:cs="Arial"/>
          <w:i/>
          <w:iCs/>
          <w:color w:val="auto"/>
          <w:lang w:val="en-GB"/>
        </w:rPr>
        <w:t>UNIVERSITY OF WALES</w:t>
      </w:r>
    </w:p>
    <w:p w14:paraId="5BBBE3DF" w14:textId="77777777" w:rsidR="00D41E13" w:rsidRPr="008414E9" w:rsidRDefault="00D41E13" w:rsidP="00D41E13">
      <w:pPr>
        <w:pStyle w:val="Foto"/>
        <w:ind w:firstLine="0"/>
        <w:jc w:val="both"/>
        <w:rPr>
          <w:rFonts w:ascii="Arial" w:hAnsi="Arial" w:cs="Arial"/>
          <w:color w:val="auto"/>
          <w:lang w:val="en-GB"/>
        </w:rPr>
      </w:pPr>
      <w:r w:rsidRPr="008414E9">
        <w:rPr>
          <w:rFonts w:ascii="Arial" w:hAnsi="Arial" w:cs="Arial"/>
          <w:color w:val="auto"/>
          <w:lang w:val="en-GB"/>
        </w:rPr>
        <w:t>Trinity Saint David</w:t>
      </w:r>
    </w:p>
    <w:p w14:paraId="5221D1CE" w14:textId="77777777" w:rsidR="00D41E13" w:rsidRDefault="00D41E13" w:rsidP="00D41E13">
      <w:pPr>
        <w:pStyle w:val="Foto"/>
        <w:ind w:firstLine="0"/>
        <w:jc w:val="both"/>
        <w:rPr>
          <w:rFonts w:ascii="Arial" w:hAnsi="Arial" w:cs="Arial"/>
          <w:color w:val="auto"/>
          <w:lang w:val="en-GB"/>
        </w:rPr>
      </w:pPr>
    </w:p>
    <w:p w14:paraId="767AA5F9" w14:textId="77777777" w:rsidR="00D41E13" w:rsidRDefault="00D41E13" w:rsidP="00D41E13">
      <w:pPr>
        <w:pStyle w:val="Foto"/>
        <w:ind w:firstLine="0"/>
        <w:jc w:val="both"/>
        <w:rPr>
          <w:rFonts w:ascii="Arial" w:hAnsi="Arial" w:cs="Arial"/>
          <w:color w:val="auto"/>
          <w:lang w:val="en-GB"/>
        </w:rPr>
      </w:pPr>
    </w:p>
    <w:p w14:paraId="5A3E2F00" w14:textId="77777777" w:rsidR="00D41E13" w:rsidRDefault="00D41E13" w:rsidP="00D41E13">
      <w:pPr>
        <w:pStyle w:val="Foto"/>
        <w:ind w:firstLine="0"/>
        <w:jc w:val="both"/>
        <w:rPr>
          <w:rFonts w:ascii="Arial" w:hAnsi="Arial" w:cs="Arial"/>
          <w:color w:val="auto"/>
          <w:lang w:val="en-GB"/>
        </w:rPr>
      </w:pPr>
    </w:p>
    <w:p w14:paraId="1E9E026C" w14:textId="77777777" w:rsidR="00D41E13" w:rsidRDefault="00D41E13" w:rsidP="00D41E13">
      <w:pPr>
        <w:pStyle w:val="Foto"/>
        <w:ind w:firstLine="0"/>
        <w:jc w:val="both"/>
        <w:rPr>
          <w:rFonts w:ascii="Arial" w:hAnsi="Arial" w:cs="Arial"/>
          <w:color w:val="auto"/>
          <w:lang w:val="en-GB"/>
        </w:rPr>
      </w:pPr>
    </w:p>
    <w:p w14:paraId="2ECFA088" w14:textId="77777777" w:rsidR="00D41E13" w:rsidRDefault="00D41E13" w:rsidP="00D41E13">
      <w:pPr>
        <w:pStyle w:val="Foto"/>
        <w:ind w:firstLine="0"/>
        <w:jc w:val="both"/>
        <w:rPr>
          <w:rFonts w:ascii="Arial" w:hAnsi="Arial" w:cs="Arial"/>
          <w:color w:val="auto"/>
          <w:lang w:val="en-GB"/>
        </w:rPr>
      </w:pPr>
    </w:p>
    <w:p w14:paraId="6E4E5D31" w14:textId="77777777" w:rsidR="00D41E13" w:rsidRPr="008414E9" w:rsidRDefault="00D41E13" w:rsidP="00D41E13">
      <w:pPr>
        <w:pStyle w:val="Foto"/>
        <w:ind w:firstLine="0"/>
        <w:jc w:val="both"/>
        <w:rPr>
          <w:rFonts w:ascii="Arial" w:hAnsi="Arial" w:cs="Arial"/>
          <w:color w:val="auto"/>
          <w:lang w:val="en-GB"/>
        </w:rPr>
      </w:pPr>
    </w:p>
    <w:p w14:paraId="4F5A0E32" w14:textId="77777777" w:rsidR="00D41E13" w:rsidRDefault="00D41E13" w:rsidP="00C23A25">
      <w:pPr>
        <w:pStyle w:val="Foto"/>
        <w:ind w:firstLine="0"/>
        <w:jc w:val="both"/>
        <w:rPr>
          <w:noProof/>
          <w:lang w:val="en-GB"/>
        </w:rPr>
      </w:pPr>
    </w:p>
    <w:p w14:paraId="4CDF757F" w14:textId="77777777" w:rsidR="00D41E13" w:rsidRPr="00C23A25" w:rsidRDefault="00D41E13" w:rsidP="00C23A25">
      <w:pPr>
        <w:pStyle w:val="Foto"/>
        <w:ind w:firstLine="0"/>
        <w:jc w:val="both"/>
        <w:rPr>
          <w:rFonts w:ascii="Arial" w:hAnsi="Arial" w:cs="Arial"/>
          <w:noProof/>
          <w:sz w:val="32"/>
          <w:szCs w:val="32"/>
          <w:lang w:val="en-GB"/>
        </w:rPr>
      </w:pPr>
    </w:p>
    <w:p w14:paraId="65459F7C" w14:textId="10A93E97" w:rsidR="00C23A25" w:rsidRPr="003D3960" w:rsidRDefault="00C23A25" w:rsidP="00C23A25">
      <w:pPr>
        <w:spacing w:after="0" w:line="240" w:lineRule="auto"/>
        <w:jc w:val="both"/>
        <w:rPr>
          <w:rFonts w:ascii="Arial" w:eastAsia="Times New Roman" w:hAnsi="Arial" w:cs="Arial"/>
          <w:b/>
          <w:bCs/>
          <w:color w:val="000000"/>
          <w:sz w:val="48"/>
          <w:szCs w:val="48"/>
          <w:u w:val="single"/>
          <w:lang w:eastAsia="en-GB"/>
        </w:rPr>
      </w:pPr>
      <w:r w:rsidRPr="00C23A25">
        <w:rPr>
          <w:rFonts w:ascii="Arial" w:eastAsia="Times New Roman" w:hAnsi="Arial" w:cs="Arial"/>
          <w:b/>
          <w:bCs/>
          <w:color w:val="000000"/>
          <w:sz w:val="48"/>
          <w:szCs w:val="48"/>
          <w:u w:val="single"/>
          <w:lang w:eastAsia="en-GB"/>
        </w:rPr>
        <w:t xml:space="preserve">Individual </w:t>
      </w:r>
      <w:r w:rsidRPr="003D3960">
        <w:rPr>
          <w:rFonts w:ascii="Arial" w:eastAsia="Times New Roman" w:hAnsi="Arial" w:cs="Arial"/>
          <w:b/>
          <w:bCs/>
          <w:color w:val="000000"/>
          <w:sz w:val="48"/>
          <w:szCs w:val="48"/>
          <w:u w:val="single"/>
          <w:lang w:eastAsia="en-GB"/>
        </w:rPr>
        <w:t xml:space="preserve">Report. – </w:t>
      </w:r>
    </w:p>
    <w:p w14:paraId="47D2D0D1" w14:textId="77777777" w:rsidR="00C23A25" w:rsidRPr="00C23A25" w:rsidRDefault="00C23A25" w:rsidP="00C23A25">
      <w:pPr>
        <w:spacing w:after="0" w:line="240" w:lineRule="auto"/>
        <w:jc w:val="both"/>
        <w:rPr>
          <w:rFonts w:ascii="Arial" w:eastAsia="Times New Roman" w:hAnsi="Arial" w:cs="Arial"/>
          <w:b/>
          <w:bCs/>
          <w:color w:val="000000"/>
          <w:sz w:val="48"/>
          <w:szCs w:val="48"/>
          <w:lang w:eastAsia="en-GB"/>
        </w:rPr>
      </w:pPr>
    </w:p>
    <w:p w14:paraId="37264CE2" w14:textId="11915CFE" w:rsidR="00C23A25" w:rsidRPr="00C23A25" w:rsidRDefault="00C23A25" w:rsidP="00C23A25">
      <w:pPr>
        <w:spacing w:after="0" w:line="240" w:lineRule="auto"/>
        <w:jc w:val="both"/>
        <w:rPr>
          <w:rFonts w:ascii="Arial" w:eastAsia="Times New Roman" w:hAnsi="Arial" w:cs="Arial"/>
          <w:sz w:val="40"/>
          <w:szCs w:val="40"/>
          <w:lang w:eastAsia="en-GB"/>
        </w:rPr>
      </w:pPr>
      <w:r w:rsidRPr="00C23A25">
        <w:rPr>
          <w:rFonts w:ascii="Arial" w:eastAsia="Times New Roman" w:hAnsi="Arial" w:cs="Arial"/>
          <w:color w:val="000000"/>
          <w:sz w:val="40"/>
          <w:szCs w:val="40"/>
          <w:lang w:eastAsia="en-GB"/>
        </w:rPr>
        <w:t>“How do organisational beliefs, attitudes, and value systems affect workplace behaviour? Also, how will tailoring workplace changes for the post COVID mindset tackle the challenges we face now, and create more resilient</w:t>
      </w:r>
      <w:r>
        <w:rPr>
          <w:rFonts w:ascii="Arial" w:eastAsia="Times New Roman" w:hAnsi="Arial" w:cs="Arial"/>
          <w:color w:val="000000"/>
          <w:sz w:val="40"/>
          <w:szCs w:val="40"/>
          <w:lang w:eastAsia="en-GB"/>
        </w:rPr>
        <w:t xml:space="preserve"> </w:t>
      </w:r>
      <w:r w:rsidRPr="00C23A25">
        <w:rPr>
          <w:rFonts w:ascii="Arial" w:eastAsia="Times New Roman" w:hAnsi="Arial" w:cs="Arial"/>
          <w:color w:val="000000"/>
          <w:sz w:val="40"/>
          <w:szCs w:val="40"/>
          <w:lang w:eastAsia="en-GB"/>
        </w:rPr>
        <w:t>businesses in the future?”</w:t>
      </w:r>
    </w:p>
    <w:p w14:paraId="50B905B9" w14:textId="77777777" w:rsidR="00D41E13" w:rsidRPr="008414E9" w:rsidRDefault="00D41E13" w:rsidP="00D41E13">
      <w:pPr>
        <w:pStyle w:val="Foto"/>
        <w:spacing w:line="360" w:lineRule="auto"/>
        <w:ind w:firstLine="0"/>
        <w:jc w:val="left"/>
        <w:rPr>
          <w:rFonts w:ascii="Arial" w:hAnsi="Arial" w:cs="Arial"/>
          <w:color w:val="auto"/>
          <w:lang w:val="en-GB"/>
        </w:rPr>
      </w:pPr>
    </w:p>
    <w:p w14:paraId="651D7DE5" w14:textId="77777777" w:rsidR="00D41E13" w:rsidRDefault="00D41E13" w:rsidP="00D41E13">
      <w:pPr>
        <w:pStyle w:val="Foto"/>
        <w:spacing w:line="360" w:lineRule="auto"/>
        <w:ind w:firstLine="0"/>
        <w:jc w:val="left"/>
        <w:rPr>
          <w:rFonts w:ascii="Arial" w:eastAsia="Times New Roman" w:hAnsi="Arial" w:cs="Arial"/>
          <w:color w:val="000000"/>
          <w:lang w:val="en-GB" w:eastAsia="en-GB"/>
        </w:rPr>
      </w:pPr>
    </w:p>
    <w:p w14:paraId="3773A56A" w14:textId="77777777" w:rsidR="00D41E13" w:rsidRDefault="00D41E13" w:rsidP="00D41E13">
      <w:pPr>
        <w:pStyle w:val="Foto"/>
        <w:spacing w:line="360" w:lineRule="auto"/>
        <w:ind w:firstLine="0"/>
        <w:jc w:val="left"/>
        <w:rPr>
          <w:rFonts w:ascii="Arial" w:eastAsia="Times New Roman" w:hAnsi="Arial" w:cs="Arial"/>
          <w:color w:val="000000"/>
          <w:lang w:val="en-GB" w:eastAsia="en-GB"/>
        </w:rPr>
      </w:pPr>
    </w:p>
    <w:p w14:paraId="3DA5A5CA" w14:textId="77777777" w:rsidR="00D41E13" w:rsidRDefault="00D41E13" w:rsidP="00D41E13">
      <w:pPr>
        <w:pStyle w:val="Foto"/>
        <w:spacing w:line="360" w:lineRule="auto"/>
        <w:ind w:firstLine="0"/>
        <w:jc w:val="left"/>
        <w:rPr>
          <w:rFonts w:ascii="Arial" w:eastAsia="Times New Roman" w:hAnsi="Arial" w:cs="Arial"/>
          <w:color w:val="000000"/>
          <w:lang w:val="en-GB" w:eastAsia="en-GB"/>
        </w:rPr>
      </w:pPr>
    </w:p>
    <w:p w14:paraId="16D60ECD" w14:textId="77777777" w:rsidR="00D41E13" w:rsidRPr="009C09DC" w:rsidRDefault="00D41E13" w:rsidP="00D41E13">
      <w:pPr>
        <w:pStyle w:val="Foto"/>
        <w:spacing w:line="360" w:lineRule="auto"/>
        <w:ind w:firstLine="0"/>
        <w:jc w:val="left"/>
        <w:rPr>
          <w:rFonts w:ascii="Arial" w:eastAsia="Times New Roman" w:hAnsi="Arial" w:cs="Arial"/>
          <w:color w:val="000000"/>
          <w:sz w:val="24"/>
          <w:szCs w:val="24"/>
          <w:lang w:val="en-GB" w:eastAsia="en-GB"/>
        </w:rPr>
      </w:pPr>
      <w:r w:rsidRPr="008414E9">
        <w:rPr>
          <w:rFonts w:ascii="Arial" w:eastAsia="Times New Roman" w:hAnsi="Arial" w:cs="Arial"/>
          <w:b/>
          <w:bCs/>
          <w:color w:val="000000"/>
          <w:sz w:val="24"/>
          <w:szCs w:val="24"/>
          <w:lang w:val="en-GB" w:eastAsia="en-GB"/>
        </w:rPr>
        <w:t>Programme:</w:t>
      </w:r>
      <w:r w:rsidRPr="009C09DC">
        <w:rPr>
          <w:rFonts w:ascii="Arial" w:eastAsia="Times New Roman" w:hAnsi="Arial" w:cs="Arial"/>
          <w:color w:val="000000"/>
          <w:sz w:val="24"/>
          <w:szCs w:val="24"/>
          <w:lang w:val="en-GB" w:eastAsia="en-GB"/>
        </w:rPr>
        <w:t xml:space="preserve"> </w:t>
      </w:r>
      <w:r>
        <w:rPr>
          <w:rFonts w:ascii="Arial" w:eastAsia="Times New Roman" w:hAnsi="Arial" w:cs="Arial"/>
          <w:color w:val="000000"/>
          <w:sz w:val="24"/>
          <w:szCs w:val="24"/>
          <w:lang w:val="en-GB" w:eastAsia="en-GB"/>
        </w:rPr>
        <w:t xml:space="preserve">  </w:t>
      </w:r>
      <w:r w:rsidRPr="008414E9">
        <w:rPr>
          <w:rFonts w:ascii="Arial" w:eastAsia="Times New Roman" w:hAnsi="Arial" w:cs="Arial"/>
          <w:color w:val="000000"/>
          <w:sz w:val="24"/>
          <w:szCs w:val="24"/>
          <w:lang w:val="en-GB" w:eastAsia="en-GB"/>
        </w:rPr>
        <w:t>BA (Hons) Leadership and Management Skills for the Workplace</w:t>
      </w:r>
    </w:p>
    <w:p w14:paraId="33A5FEB0" w14:textId="54F15330" w:rsidR="00D41E13" w:rsidRDefault="00D41E13" w:rsidP="00D41E13">
      <w:pPr>
        <w:pStyle w:val="Foto"/>
        <w:spacing w:line="360" w:lineRule="auto"/>
        <w:ind w:firstLine="0"/>
        <w:jc w:val="left"/>
        <w:rPr>
          <w:rStyle w:val="fontstyle01"/>
          <w:rFonts w:ascii="Arial" w:hAnsi="Arial" w:cs="Arial"/>
          <w:sz w:val="24"/>
          <w:szCs w:val="24"/>
          <w:lang w:val="en-GB"/>
        </w:rPr>
      </w:pPr>
      <w:r w:rsidRPr="009C09DC">
        <w:rPr>
          <w:rStyle w:val="fontstyle01"/>
          <w:rFonts w:ascii="Arial" w:hAnsi="Arial" w:cs="Arial"/>
          <w:sz w:val="24"/>
          <w:szCs w:val="24"/>
          <w:lang w:val="en-GB"/>
        </w:rPr>
        <w:t>Module:</w:t>
      </w:r>
      <w:r>
        <w:rPr>
          <w:rStyle w:val="fontstyle01"/>
          <w:rFonts w:ascii="Arial" w:hAnsi="Arial" w:cs="Arial"/>
          <w:sz w:val="24"/>
          <w:szCs w:val="24"/>
          <w:lang w:val="en-GB"/>
        </w:rPr>
        <w:t xml:space="preserve">        </w:t>
      </w:r>
      <w:r w:rsidRPr="009C09DC">
        <w:rPr>
          <w:rStyle w:val="fontstyle01"/>
          <w:rFonts w:ascii="Arial" w:hAnsi="Arial" w:cs="Arial"/>
          <w:sz w:val="24"/>
          <w:szCs w:val="24"/>
          <w:lang w:val="en-GB"/>
        </w:rPr>
        <w:t xml:space="preserve"> </w:t>
      </w:r>
      <w:r>
        <w:rPr>
          <w:rStyle w:val="fontstyle01"/>
          <w:rFonts w:ascii="Arial" w:hAnsi="Arial" w:cs="Arial"/>
          <w:sz w:val="24"/>
          <w:szCs w:val="24"/>
          <w:lang w:val="en-GB"/>
        </w:rPr>
        <w:t xml:space="preserve"> </w:t>
      </w:r>
      <w:r w:rsidR="009A5D4E" w:rsidRPr="009A5D4E">
        <w:rPr>
          <w:rStyle w:val="fontstyle01"/>
          <w:rFonts w:ascii="Arial" w:hAnsi="Arial" w:cs="Arial"/>
          <w:sz w:val="24"/>
          <w:szCs w:val="24"/>
          <w:lang w:val="en-GB"/>
        </w:rPr>
        <w:t xml:space="preserve">Developing Workplace Critical Thinking </w:t>
      </w:r>
    </w:p>
    <w:p w14:paraId="2D028ED6" w14:textId="52CA32B0" w:rsidR="00D41E13" w:rsidRDefault="00D41E13" w:rsidP="00D41E13">
      <w:pPr>
        <w:pStyle w:val="Foto"/>
        <w:spacing w:line="360" w:lineRule="auto"/>
        <w:ind w:firstLine="0"/>
        <w:jc w:val="left"/>
        <w:rPr>
          <w:rStyle w:val="fontstyle01"/>
          <w:rFonts w:ascii="Arial" w:hAnsi="Arial" w:cs="Arial"/>
          <w:b w:val="0"/>
          <w:bCs w:val="0"/>
          <w:sz w:val="24"/>
          <w:szCs w:val="24"/>
          <w:lang w:val="en-GB"/>
        </w:rPr>
      </w:pPr>
      <w:r w:rsidRPr="009C09DC">
        <w:rPr>
          <w:rStyle w:val="fontstyle01"/>
          <w:rFonts w:ascii="Arial" w:hAnsi="Arial" w:cs="Arial"/>
          <w:sz w:val="24"/>
          <w:szCs w:val="24"/>
          <w:lang w:val="en-GB"/>
        </w:rPr>
        <w:t>Code:</w:t>
      </w:r>
      <w:r>
        <w:rPr>
          <w:rStyle w:val="fontstyle01"/>
          <w:rFonts w:ascii="Arial" w:hAnsi="Arial" w:cs="Arial"/>
          <w:sz w:val="24"/>
          <w:szCs w:val="24"/>
          <w:lang w:val="en-GB"/>
        </w:rPr>
        <w:t xml:space="preserve">             </w:t>
      </w:r>
      <w:r w:rsidR="009A0D43">
        <w:rPr>
          <w:rStyle w:val="fontstyle01"/>
          <w:rFonts w:ascii="Arial" w:hAnsi="Arial" w:cs="Arial"/>
          <w:sz w:val="24"/>
          <w:szCs w:val="24"/>
          <w:lang w:val="en-GB"/>
        </w:rPr>
        <w:t xml:space="preserve"> </w:t>
      </w:r>
      <w:r w:rsidRPr="009C09DC">
        <w:rPr>
          <w:rStyle w:val="fontstyle01"/>
          <w:rFonts w:ascii="Arial" w:hAnsi="Arial" w:cs="Arial"/>
          <w:sz w:val="24"/>
          <w:szCs w:val="24"/>
          <w:lang w:val="en-GB"/>
        </w:rPr>
        <w:t>BMSW510</w:t>
      </w:r>
      <w:r w:rsidR="009A5D4E">
        <w:rPr>
          <w:rStyle w:val="fontstyle01"/>
          <w:rFonts w:ascii="Arial" w:hAnsi="Arial" w:cs="Arial"/>
          <w:sz w:val="24"/>
          <w:szCs w:val="24"/>
          <w:lang w:val="en-GB"/>
        </w:rPr>
        <w:t>1</w:t>
      </w:r>
      <w:r w:rsidRPr="009C09DC">
        <w:rPr>
          <w:rStyle w:val="fontstyle01"/>
          <w:rFonts w:ascii="Arial" w:hAnsi="Arial" w:cs="Arial"/>
          <w:sz w:val="24"/>
          <w:szCs w:val="24"/>
          <w:lang w:val="en-GB"/>
        </w:rPr>
        <w:t>_LON</w:t>
      </w:r>
    </w:p>
    <w:p w14:paraId="562E82B4" w14:textId="77777777" w:rsidR="00D41E13" w:rsidRPr="0013745D" w:rsidRDefault="00D41E13" w:rsidP="00D41E13">
      <w:pPr>
        <w:spacing w:after="0" w:line="240" w:lineRule="auto"/>
        <w:rPr>
          <w:rFonts w:ascii="Segoe UI" w:eastAsia="Times New Roman" w:hAnsi="Segoe UI" w:cs="Segoe UI"/>
          <w:color w:val="00090E"/>
          <w:sz w:val="23"/>
          <w:szCs w:val="23"/>
          <w:u w:val="single"/>
          <w:shd w:val="clear" w:color="auto" w:fill="FBF7F5"/>
          <w:lang w:eastAsia="en-GB"/>
        </w:rPr>
      </w:pPr>
    </w:p>
    <w:p w14:paraId="3F0F3280" w14:textId="77777777" w:rsidR="00C23A25" w:rsidRPr="00C63DD0" w:rsidRDefault="00C23A25" w:rsidP="00D41E13">
      <w:pPr>
        <w:pStyle w:val="Foto"/>
        <w:spacing w:line="360" w:lineRule="auto"/>
        <w:ind w:firstLine="0"/>
        <w:jc w:val="left"/>
        <w:rPr>
          <w:rFonts w:ascii="Times New Roman" w:hAnsi="Times New Roman" w:cs="Times New Roman"/>
          <w:b/>
          <w:bCs/>
          <w:noProof/>
          <w:color w:val="auto"/>
          <w:sz w:val="56"/>
          <w:szCs w:val="56"/>
          <w:u w:val="single"/>
          <w:lang w:val="en-GB"/>
        </w:rPr>
      </w:pPr>
    </w:p>
    <w:p w14:paraId="634E8038" w14:textId="1B5129BF" w:rsidR="00D41E13" w:rsidRPr="009C09DC" w:rsidRDefault="00D41E13" w:rsidP="00D41E13">
      <w:pPr>
        <w:rPr>
          <w:rFonts w:ascii="Arial" w:eastAsia="Times New Roman" w:hAnsi="Arial" w:cs="Arial"/>
          <w:sz w:val="24"/>
          <w:szCs w:val="24"/>
          <w:lang w:eastAsia="en-GB"/>
        </w:rPr>
      </w:pPr>
      <w:r>
        <w:rPr>
          <w:rFonts w:ascii="Arial" w:hAnsi="Arial" w:cs="Arial"/>
          <w:b/>
          <w:bCs/>
          <w:sz w:val="24"/>
          <w:szCs w:val="24"/>
        </w:rPr>
        <w:t>M</w:t>
      </w:r>
      <w:r w:rsidRPr="009C09DC">
        <w:rPr>
          <w:rFonts w:ascii="Arial" w:hAnsi="Arial" w:cs="Arial"/>
          <w:b/>
          <w:bCs/>
          <w:sz w:val="24"/>
          <w:szCs w:val="24"/>
        </w:rPr>
        <w:t xml:space="preserve">odule </w:t>
      </w:r>
      <w:r>
        <w:rPr>
          <w:rFonts w:ascii="Arial" w:hAnsi="Arial" w:cs="Arial"/>
          <w:b/>
          <w:bCs/>
          <w:sz w:val="24"/>
          <w:szCs w:val="24"/>
        </w:rPr>
        <w:t>L</w:t>
      </w:r>
      <w:r w:rsidRPr="009C09DC">
        <w:rPr>
          <w:rFonts w:ascii="Arial" w:hAnsi="Arial" w:cs="Arial"/>
          <w:b/>
          <w:bCs/>
          <w:sz w:val="24"/>
          <w:szCs w:val="24"/>
        </w:rPr>
        <w:t xml:space="preserve">ecturer´s </w:t>
      </w:r>
      <w:r>
        <w:rPr>
          <w:rFonts w:ascii="Arial" w:hAnsi="Arial" w:cs="Arial"/>
          <w:b/>
          <w:bCs/>
          <w:sz w:val="24"/>
          <w:szCs w:val="24"/>
        </w:rPr>
        <w:t>N</w:t>
      </w:r>
      <w:r w:rsidRPr="009C09DC">
        <w:rPr>
          <w:rFonts w:ascii="Arial" w:hAnsi="Arial" w:cs="Arial"/>
          <w:b/>
          <w:bCs/>
          <w:sz w:val="24"/>
          <w:szCs w:val="24"/>
        </w:rPr>
        <w:t>ame:</w:t>
      </w:r>
      <w:r w:rsidRPr="009C09DC">
        <w:rPr>
          <w:rFonts w:ascii="Arial" w:hAnsi="Arial" w:cs="Arial"/>
          <w:sz w:val="24"/>
          <w:szCs w:val="24"/>
        </w:rPr>
        <w:t xml:space="preserve"> </w:t>
      </w:r>
      <w:r>
        <w:rPr>
          <w:rFonts w:ascii="Arial" w:hAnsi="Arial" w:cs="Arial"/>
          <w:sz w:val="24"/>
          <w:szCs w:val="24"/>
        </w:rPr>
        <w:t xml:space="preserve">    </w:t>
      </w:r>
      <w:r w:rsidR="00C23A25" w:rsidRPr="00C23A25">
        <w:rPr>
          <w:rFonts w:ascii="Arial" w:hAnsi="Arial" w:cs="Arial"/>
          <w:b/>
          <w:bCs/>
          <w:sz w:val="24"/>
          <w:szCs w:val="24"/>
        </w:rPr>
        <w:t xml:space="preserve">DR </w:t>
      </w:r>
      <w:r w:rsidR="009A5D4E" w:rsidRPr="00C23A25">
        <w:rPr>
          <w:rFonts w:ascii="Arial" w:eastAsia="Times New Roman" w:hAnsi="Arial" w:cs="Arial"/>
          <w:b/>
          <w:bCs/>
          <w:color w:val="000000"/>
          <w:sz w:val="24"/>
          <w:szCs w:val="24"/>
          <w:lang w:eastAsia="en-GB"/>
        </w:rPr>
        <w:t>GREGORY COWAN</w:t>
      </w:r>
    </w:p>
    <w:p w14:paraId="5599DE8D" w14:textId="77777777" w:rsidR="00D41E13" w:rsidRPr="009C09DC" w:rsidRDefault="00D41E13" w:rsidP="00D41E13">
      <w:pPr>
        <w:pStyle w:val="Informacindecontacto"/>
        <w:spacing w:line="360" w:lineRule="auto"/>
        <w:ind w:firstLine="0"/>
        <w:jc w:val="left"/>
        <w:rPr>
          <w:rFonts w:ascii="Arial" w:hAnsi="Arial" w:cs="Arial"/>
          <w:color w:val="auto"/>
          <w:sz w:val="24"/>
          <w:szCs w:val="24"/>
          <w:lang w:val="en-GB"/>
        </w:rPr>
      </w:pPr>
      <w:r>
        <w:rPr>
          <w:rFonts w:ascii="Arial" w:hAnsi="Arial" w:cs="Arial"/>
          <w:b/>
          <w:bCs/>
          <w:color w:val="auto"/>
          <w:sz w:val="24"/>
          <w:szCs w:val="24"/>
          <w:lang w:val="en-GB"/>
        </w:rPr>
        <w:t>S</w:t>
      </w:r>
      <w:r w:rsidRPr="009C09DC">
        <w:rPr>
          <w:rFonts w:ascii="Arial" w:hAnsi="Arial" w:cs="Arial"/>
          <w:b/>
          <w:bCs/>
          <w:color w:val="auto"/>
          <w:sz w:val="24"/>
          <w:szCs w:val="24"/>
          <w:lang w:val="en-GB"/>
        </w:rPr>
        <w:t xml:space="preserve">tudent </w:t>
      </w:r>
      <w:r>
        <w:rPr>
          <w:rFonts w:ascii="Arial" w:hAnsi="Arial" w:cs="Arial"/>
          <w:b/>
          <w:bCs/>
          <w:color w:val="auto"/>
          <w:sz w:val="24"/>
          <w:szCs w:val="24"/>
          <w:lang w:val="en-GB"/>
        </w:rPr>
        <w:t>N</w:t>
      </w:r>
      <w:r w:rsidRPr="009C09DC">
        <w:rPr>
          <w:rFonts w:ascii="Arial" w:hAnsi="Arial" w:cs="Arial"/>
          <w:b/>
          <w:bCs/>
          <w:color w:val="auto"/>
          <w:sz w:val="24"/>
          <w:szCs w:val="24"/>
          <w:lang w:val="en-GB"/>
        </w:rPr>
        <w:t>ame:</w:t>
      </w:r>
      <w:r w:rsidRPr="009C09DC">
        <w:rPr>
          <w:rFonts w:ascii="Arial" w:hAnsi="Arial" w:cs="Arial"/>
          <w:color w:val="auto"/>
          <w:sz w:val="24"/>
          <w:szCs w:val="24"/>
          <w:lang w:val="en-GB"/>
        </w:rPr>
        <w:t xml:space="preserve">  </w:t>
      </w:r>
      <w:r>
        <w:rPr>
          <w:rFonts w:ascii="Arial" w:hAnsi="Arial" w:cs="Arial"/>
          <w:color w:val="auto"/>
          <w:sz w:val="24"/>
          <w:szCs w:val="24"/>
          <w:lang w:val="en-GB"/>
        </w:rPr>
        <w:t xml:space="preserve">                     </w:t>
      </w:r>
      <w:r w:rsidRPr="009C09DC">
        <w:rPr>
          <w:rFonts w:ascii="Arial" w:hAnsi="Arial" w:cs="Arial"/>
          <w:color w:val="auto"/>
          <w:sz w:val="24"/>
          <w:szCs w:val="24"/>
          <w:lang w:val="en-GB"/>
        </w:rPr>
        <w:t xml:space="preserve">Francisco Jose Gonzalez Castillo </w:t>
      </w:r>
    </w:p>
    <w:p w14:paraId="0AFBAAE1" w14:textId="77777777" w:rsidR="00D41E13" w:rsidRPr="009C09DC" w:rsidRDefault="00D41E13" w:rsidP="00D41E13">
      <w:pPr>
        <w:pStyle w:val="Informacindecontacto"/>
        <w:spacing w:line="360" w:lineRule="auto"/>
        <w:ind w:firstLine="0"/>
        <w:jc w:val="left"/>
        <w:rPr>
          <w:rFonts w:ascii="Arial" w:hAnsi="Arial" w:cs="Arial"/>
          <w:color w:val="auto"/>
          <w:sz w:val="24"/>
          <w:szCs w:val="24"/>
          <w:lang w:val="en-GB"/>
        </w:rPr>
      </w:pPr>
      <w:r>
        <w:rPr>
          <w:rFonts w:ascii="Arial" w:hAnsi="Arial" w:cs="Arial"/>
          <w:b/>
          <w:bCs/>
          <w:color w:val="auto"/>
          <w:sz w:val="24"/>
          <w:szCs w:val="24"/>
          <w:lang w:val="en-GB"/>
        </w:rPr>
        <w:t>S</w:t>
      </w:r>
      <w:r w:rsidRPr="009C09DC">
        <w:rPr>
          <w:rFonts w:ascii="Arial" w:hAnsi="Arial" w:cs="Arial"/>
          <w:b/>
          <w:bCs/>
          <w:color w:val="auto"/>
          <w:sz w:val="24"/>
          <w:szCs w:val="24"/>
          <w:lang w:val="en-GB"/>
        </w:rPr>
        <w:t xml:space="preserve">tudent </w:t>
      </w:r>
      <w:r>
        <w:rPr>
          <w:rFonts w:ascii="Arial" w:hAnsi="Arial" w:cs="Arial"/>
          <w:b/>
          <w:bCs/>
          <w:color w:val="auto"/>
          <w:sz w:val="24"/>
          <w:szCs w:val="24"/>
          <w:lang w:val="en-GB"/>
        </w:rPr>
        <w:t>I</w:t>
      </w:r>
      <w:r w:rsidRPr="009C09DC">
        <w:rPr>
          <w:rFonts w:ascii="Arial" w:hAnsi="Arial" w:cs="Arial"/>
          <w:b/>
          <w:bCs/>
          <w:color w:val="auto"/>
          <w:sz w:val="24"/>
          <w:szCs w:val="24"/>
          <w:lang w:val="en-GB"/>
        </w:rPr>
        <w:t xml:space="preserve">dentity </w:t>
      </w:r>
      <w:r>
        <w:rPr>
          <w:rFonts w:ascii="Arial" w:hAnsi="Arial" w:cs="Arial"/>
          <w:b/>
          <w:bCs/>
          <w:color w:val="auto"/>
          <w:sz w:val="24"/>
          <w:szCs w:val="24"/>
          <w:lang w:val="en-GB"/>
        </w:rPr>
        <w:t>N</w:t>
      </w:r>
      <w:r w:rsidRPr="009C09DC">
        <w:rPr>
          <w:rFonts w:ascii="Arial" w:hAnsi="Arial" w:cs="Arial"/>
          <w:b/>
          <w:bCs/>
          <w:color w:val="auto"/>
          <w:sz w:val="24"/>
          <w:szCs w:val="24"/>
          <w:lang w:val="en-GB"/>
        </w:rPr>
        <w:t>umber:</w:t>
      </w:r>
      <w:r w:rsidRPr="009C09DC">
        <w:rPr>
          <w:rFonts w:ascii="Arial" w:hAnsi="Arial" w:cs="Arial"/>
          <w:color w:val="auto"/>
          <w:sz w:val="24"/>
          <w:szCs w:val="24"/>
          <w:lang w:val="en-GB"/>
        </w:rPr>
        <w:t xml:space="preserve"> </w:t>
      </w:r>
      <w:r>
        <w:rPr>
          <w:rFonts w:ascii="Arial" w:hAnsi="Arial" w:cs="Arial"/>
          <w:color w:val="auto"/>
          <w:sz w:val="24"/>
          <w:szCs w:val="24"/>
          <w:lang w:val="en-GB"/>
        </w:rPr>
        <w:t xml:space="preserve">    </w:t>
      </w:r>
      <w:r w:rsidRPr="009C09DC">
        <w:rPr>
          <w:rFonts w:ascii="Arial" w:hAnsi="Arial" w:cs="Arial"/>
          <w:color w:val="auto"/>
          <w:sz w:val="24"/>
          <w:szCs w:val="24"/>
          <w:lang w:val="en-GB"/>
        </w:rPr>
        <w:t xml:space="preserve">1917101 </w:t>
      </w:r>
    </w:p>
    <w:p w14:paraId="73D7438A" w14:textId="32A40945" w:rsidR="00D41E13" w:rsidRPr="009C09DC" w:rsidRDefault="00D41E13" w:rsidP="00D41E13">
      <w:pPr>
        <w:pStyle w:val="Informacindecontacto"/>
        <w:spacing w:line="360" w:lineRule="auto"/>
        <w:ind w:firstLine="0"/>
        <w:jc w:val="left"/>
        <w:rPr>
          <w:rFonts w:ascii="Arial" w:hAnsi="Arial" w:cs="Arial"/>
          <w:noProof/>
          <w:color w:val="auto"/>
          <w:sz w:val="24"/>
          <w:szCs w:val="24"/>
          <w:lang w:val="en-GB" w:bidi="es-ES"/>
        </w:rPr>
      </w:pPr>
      <w:r>
        <w:rPr>
          <w:rFonts w:ascii="Arial" w:hAnsi="Arial" w:cs="Arial"/>
          <w:b/>
          <w:bCs/>
          <w:color w:val="auto"/>
          <w:sz w:val="24"/>
          <w:szCs w:val="24"/>
          <w:lang w:val="en-GB"/>
        </w:rPr>
        <w:t>W</w:t>
      </w:r>
      <w:r w:rsidRPr="009C09DC">
        <w:rPr>
          <w:rFonts w:ascii="Arial" w:hAnsi="Arial" w:cs="Arial"/>
          <w:b/>
          <w:bCs/>
          <w:color w:val="auto"/>
          <w:sz w:val="24"/>
          <w:szCs w:val="24"/>
          <w:lang w:val="en-GB"/>
        </w:rPr>
        <w:t xml:space="preserve">ord </w:t>
      </w:r>
      <w:r>
        <w:rPr>
          <w:rFonts w:ascii="Arial" w:hAnsi="Arial" w:cs="Arial"/>
          <w:b/>
          <w:bCs/>
          <w:color w:val="auto"/>
          <w:sz w:val="24"/>
          <w:szCs w:val="24"/>
          <w:lang w:val="en-GB"/>
        </w:rPr>
        <w:t>C</w:t>
      </w:r>
      <w:r w:rsidRPr="009C09DC">
        <w:rPr>
          <w:rFonts w:ascii="Arial" w:hAnsi="Arial" w:cs="Arial"/>
          <w:b/>
          <w:bCs/>
          <w:color w:val="auto"/>
          <w:sz w:val="24"/>
          <w:szCs w:val="24"/>
          <w:lang w:val="en-GB"/>
        </w:rPr>
        <w:t xml:space="preserve">ount: </w:t>
      </w:r>
      <w:r>
        <w:rPr>
          <w:rFonts w:ascii="Arial" w:hAnsi="Arial" w:cs="Arial"/>
          <w:b/>
          <w:bCs/>
          <w:color w:val="auto"/>
          <w:sz w:val="24"/>
          <w:szCs w:val="24"/>
          <w:lang w:val="en-GB"/>
        </w:rPr>
        <w:t xml:space="preserve">                       </w:t>
      </w:r>
      <w:r w:rsidRPr="00715C51">
        <w:rPr>
          <w:rFonts w:ascii="Arial" w:hAnsi="Arial" w:cs="Arial"/>
          <w:color w:val="auto"/>
          <w:sz w:val="24"/>
          <w:szCs w:val="24"/>
          <w:lang w:val="en-GB"/>
        </w:rPr>
        <w:t xml:space="preserve">  4</w:t>
      </w:r>
      <w:r w:rsidR="00715C51" w:rsidRPr="00715C51">
        <w:rPr>
          <w:rFonts w:ascii="Arial" w:hAnsi="Arial" w:cs="Arial"/>
          <w:color w:val="auto"/>
          <w:sz w:val="24"/>
          <w:szCs w:val="24"/>
          <w:lang w:val="en-GB"/>
        </w:rPr>
        <w:t>353</w:t>
      </w:r>
      <w:r w:rsidRPr="00715C51">
        <w:rPr>
          <w:rFonts w:ascii="Arial" w:hAnsi="Arial" w:cs="Arial"/>
          <w:color w:val="auto"/>
          <w:sz w:val="24"/>
          <w:szCs w:val="24"/>
          <w:lang w:val="en-GB"/>
        </w:rPr>
        <w:t xml:space="preserve"> words</w:t>
      </w:r>
      <w:r w:rsidRPr="00715C51">
        <w:rPr>
          <w:rFonts w:ascii="Arial" w:hAnsi="Arial" w:cs="Arial"/>
          <w:noProof/>
          <w:color w:val="auto"/>
          <w:sz w:val="24"/>
          <w:szCs w:val="24"/>
          <w:lang w:val="en-GB" w:bidi="es-ES"/>
        </w:rPr>
        <w:t xml:space="preserve"> </w:t>
      </w:r>
    </w:p>
    <w:p w14:paraId="2447021D" w14:textId="77777777" w:rsidR="00D41E13" w:rsidRDefault="00D41E13" w:rsidP="00D41E13">
      <w:pPr>
        <w:pStyle w:val="Informacindecontacto"/>
        <w:spacing w:line="360" w:lineRule="auto"/>
        <w:ind w:firstLine="0"/>
        <w:jc w:val="right"/>
        <w:rPr>
          <w:rFonts w:ascii="Arial" w:hAnsi="Arial" w:cs="Arial"/>
          <w:b/>
          <w:bCs/>
          <w:noProof/>
          <w:color w:val="auto"/>
          <w:sz w:val="24"/>
          <w:szCs w:val="24"/>
          <w:lang w:val="en-GB" w:bidi="es-ES"/>
        </w:rPr>
      </w:pPr>
    </w:p>
    <w:p w14:paraId="5328EB79" w14:textId="77777777" w:rsidR="00D41E13" w:rsidRDefault="00D41E13" w:rsidP="00D41E13">
      <w:pPr>
        <w:pStyle w:val="Informacindecontacto"/>
        <w:spacing w:line="360" w:lineRule="auto"/>
        <w:ind w:firstLine="0"/>
        <w:jc w:val="right"/>
        <w:rPr>
          <w:rFonts w:ascii="Arial" w:hAnsi="Arial" w:cs="Arial"/>
          <w:b/>
          <w:bCs/>
          <w:noProof/>
          <w:color w:val="auto"/>
          <w:sz w:val="24"/>
          <w:szCs w:val="24"/>
          <w:lang w:val="en-GB" w:bidi="es-ES"/>
        </w:rPr>
      </w:pPr>
    </w:p>
    <w:p w14:paraId="63DE7219" w14:textId="77777777" w:rsidR="00D41E13" w:rsidRDefault="00D41E13" w:rsidP="00D41E13">
      <w:pPr>
        <w:pStyle w:val="Informacindecontacto"/>
        <w:spacing w:line="360" w:lineRule="auto"/>
        <w:ind w:firstLine="0"/>
        <w:jc w:val="right"/>
        <w:rPr>
          <w:rFonts w:ascii="Arial" w:hAnsi="Arial" w:cs="Arial"/>
          <w:b/>
          <w:bCs/>
          <w:noProof/>
          <w:color w:val="auto"/>
          <w:sz w:val="24"/>
          <w:szCs w:val="24"/>
          <w:lang w:val="en-GB" w:bidi="es-ES"/>
        </w:rPr>
      </w:pPr>
    </w:p>
    <w:p w14:paraId="67CC0D8F" w14:textId="77777777" w:rsidR="00D41E13" w:rsidRDefault="00D41E13" w:rsidP="00D41E13">
      <w:pPr>
        <w:pStyle w:val="Informacindecontacto"/>
        <w:spacing w:line="360" w:lineRule="auto"/>
        <w:ind w:firstLine="0"/>
        <w:jc w:val="right"/>
        <w:rPr>
          <w:rFonts w:ascii="Arial" w:hAnsi="Arial" w:cs="Arial"/>
          <w:b/>
          <w:bCs/>
          <w:noProof/>
          <w:color w:val="auto"/>
          <w:sz w:val="24"/>
          <w:szCs w:val="24"/>
          <w:lang w:val="en-GB" w:bidi="es-ES"/>
        </w:rPr>
      </w:pPr>
    </w:p>
    <w:p w14:paraId="6094C927" w14:textId="6C2DF300" w:rsidR="004565F3" w:rsidRPr="00495B03" w:rsidRDefault="00D41E13" w:rsidP="00495B03">
      <w:pPr>
        <w:pStyle w:val="Informacindecontacto"/>
        <w:spacing w:line="360" w:lineRule="auto"/>
        <w:ind w:firstLine="0"/>
        <w:jc w:val="right"/>
        <w:rPr>
          <w:noProof/>
          <w:sz w:val="28"/>
          <w:szCs w:val="28"/>
          <w:lang w:val="en-GB" w:bidi="es-ES"/>
        </w:rPr>
      </w:pPr>
      <w:r w:rsidRPr="008809C6">
        <w:rPr>
          <w:rFonts w:ascii="Arial" w:hAnsi="Arial" w:cs="Arial"/>
          <w:b/>
          <w:bCs/>
          <w:noProof/>
          <w:color w:val="auto"/>
          <w:sz w:val="24"/>
          <w:szCs w:val="24"/>
          <w:lang w:val="en-GB" w:bidi="es-ES"/>
        </w:rPr>
        <w:t>Date:</w:t>
      </w:r>
      <w:r w:rsidRPr="008809C6">
        <w:rPr>
          <w:rFonts w:ascii="Arial" w:hAnsi="Arial" w:cs="Arial"/>
          <w:noProof/>
          <w:color w:val="auto"/>
          <w:sz w:val="24"/>
          <w:szCs w:val="24"/>
          <w:lang w:val="en-GB" w:bidi="es-ES"/>
        </w:rPr>
        <w:t xml:space="preserve"> </w:t>
      </w:r>
      <w:r w:rsidRPr="00715C51">
        <w:rPr>
          <w:rFonts w:ascii="Arial" w:hAnsi="Arial" w:cs="Arial"/>
          <w:noProof/>
          <w:color w:val="auto"/>
          <w:sz w:val="24"/>
          <w:szCs w:val="24"/>
          <w:lang w:val="en-GB" w:bidi="es-ES"/>
        </w:rPr>
        <w:t>2</w:t>
      </w:r>
      <w:r w:rsidR="00715C51" w:rsidRPr="00715C51">
        <w:rPr>
          <w:rFonts w:ascii="Arial" w:hAnsi="Arial" w:cs="Arial"/>
          <w:noProof/>
          <w:color w:val="auto"/>
          <w:sz w:val="24"/>
          <w:szCs w:val="24"/>
          <w:lang w:val="en-GB" w:bidi="es-ES"/>
        </w:rPr>
        <w:t>1</w:t>
      </w:r>
      <w:r w:rsidRPr="00715C51">
        <w:rPr>
          <w:rFonts w:ascii="Arial" w:hAnsi="Arial" w:cs="Arial"/>
          <w:noProof/>
          <w:color w:val="auto"/>
          <w:sz w:val="24"/>
          <w:szCs w:val="24"/>
          <w:lang w:val="en-GB" w:bidi="es-ES"/>
        </w:rPr>
        <w:t>/0</w:t>
      </w:r>
      <w:r w:rsidR="00715C51" w:rsidRPr="00715C51">
        <w:rPr>
          <w:rFonts w:ascii="Arial" w:hAnsi="Arial" w:cs="Arial"/>
          <w:noProof/>
          <w:color w:val="auto"/>
          <w:sz w:val="24"/>
          <w:szCs w:val="24"/>
          <w:lang w:val="en-GB" w:bidi="es-ES"/>
        </w:rPr>
        <w:t>8</w:t>
      </w:r>
      <w:r w:rsidRPr="00715C51">
        <w:rPr>
          <w:rFonts w:ascii="Arial" w:hAnsi="Arial" w:cs="Arial"/>
          <w:noProof/>
          <w:color w:val="auto"/>
          <w:sz w:val="24"/>
          <w:szCs w:val="24"/>
          <w:lang w:val="en-GB" w:bidi="es-ES"/>
        </w:rPr>
        <w:t>/2021</w:t>
      </w:r>
    </w:p>
    <w:p w14:paraId="691B8111" w14:textId="1A4BF436" w:rsidR="004565F3" w:rsidRPr="00FB2A83" w:rsidRDefault="004565F3" w:rsidP="004565F3">
      <w:pPr>
        <w:spacing w:line="360" w:lineRule="auto"/>
        <w:jc w:val="both"/>
        <w:rPr>
          <w:rFonts w:ascii="Arial" w:hAnsi="Arial" w:cs="Arial"/>
          <w:b/>
          <w:bCs/>
          <w:color w:val="4472C4" w:themeColor="accent1"/>
          <w:u w:val="single"/>
        </w:rPr>
      </w:pPr>
      <w:r w:rsidRPr="00FB2A83">
        <w:rPr>
          <w:rFonts w:ascii="Arial" w:hAnsi="Arial" w:cs="Arial"/>
          <w:b/>
          <w:bCs/>
          <w:color w:val="4472C4" w:themeColor="accent1"/>
          <w:u w:val="single"/>
        </w:rPr>
        <w:lastRenderedPageBreak/>
        <w:t>EXECUTIVE SUMMARY</w:t>
      </w:r>
    </w:p>
    <w:p w14:paraId="425FADA7" w14:textId="35AF25A8" w:rsidR="00FB2A83" w:rsidRDefault="00FB2A83" w:rsidP="00FB2A83">
      <w:pPr>
        <w:spacing w:line="360" w:lineRule="auto"/>
        <w:ind w:firstLine="720"/>
        <w:jc w:val="both"/>
        <w:rPr>
          <w:rFonts w:ascii="Arial" w:hAnsi="Arial" w:cs="Arial"/>
        </w:rPr>
      </w:pPr>
      <w:r w:rsidRPr="00FB2A83">
        <w:rPr>
          <w:rFonts w:ascii="Arial" w:hAnsi="Arial" w:cs="Arial"/>
        </w:rPr>
        <w:t xml:space="preserve">Critical thinking is one of the main skills that enable the identification and reasoning based on effective criteria for problem solving in any environment, and especially in one as complex as the </w:t>
      </w:r>
      <w:r w:rsidR="00DE65A5">
        <w:rPr>
          <w:rFonts w:ascii="Arial" w:hAnsi="Arial" w:cs="Arial"/>
        </w:rPr>
        <w:t xml:space="preserve">Covid-19 </w:t>
      </w:r>
      <w:r w:rsidRPr="00FB2A83">
        <w:rPr>
          <w:rFonts w:ascii="Arial" w:hAnsi="Arial" w:cs="Arial"/>
        </w:rPr>
        <w:t>pandemic. The application of this process allows, on the other hand, the effective implementation of management theories within the work environment and the identification of beliefs, values and attitudes based on unevidenced or erroneous assumptions that may influence the loss of performance of workers within the organisation.</w:t>
      </w:r>
    </w:p>
    <w:p w14:paraId="5E6BB783" w14:textId="7557BFA2" w:rsidR="004565F3" w:rsidRPr="00FB2A83" w:rsidRDefault="00FB2A83" w:rsidP="00FB2A83">
      <w:pPr>
        <w:spacing w:line="360" w:lineRule="auto"/>
        <w:ind w:firstLine="720"/>
        <w:jc w:val="both"/>
        <w:rPr>
          <w:rFonts w:ascii="Arial" w:hAnsi="Arial" w:cs="Arial"/>
        </w:rPr>
      </w:pPr>
      <w:r w:rsidRPr="00FB2A83">
        <w:rPr>
          <w:rFonts w:ascii="Arial" w:hAnsi="Arial" w:cs="Arial"/>
        </w:rPr>
        <w:t>The restrictions on international movement within the dynamic nature caused by Covid-19 have led to a drastic decrease in revenues for the hotel company H10 HLW. The identification of the holiday customer as a new target market and the active adaptation of the company to this new segment means that the organisation should redirect its value proposition in order to position itself as an attractive leisure and entertainment company in and around London.</w:t>
      </w:r>
    </w:p>
    <w:p w14:paraId="7EB373C3" w14:textId="456CF002" w:rsidR="004565F3" w:rsidRPr="00FB2A83" w:rsidRDefault="004565F3" w:rsidP="004565F3">
      <w:pPr>
        <w:tabs>
          <w:tab w:val="left" w:pos="2935"/>
        </w:tabs>
        <w:spacing w:line="360" w:lineRule="auto"/>
        <w:rPr>
          <w:rFonts w:ascii="Arial" w:hAnsi="Arial" w:cs="Arial"/>
          <w:i/>
          <w:iCs/>
          <w:color w:val="000000"/>
        </w:rPr>
      </w:pPr>
    </w:p>
    <w:p w14:paraId="7F40536A" w14:textId="61CD0FC7" w:rsidR="004565F3" w:rsidRPr="00FB2A83" w:rsidRDefault="004565F3" w:rsidP="004565F3">
      <w:pPr>
        <w:tabs>
          <w:tab w:val="left" w:pos="2935"/>
        </w:tabs>
        <w:spacing w:line="360" w:lineRule="auto"/>
        <w:rPr>
          <w:rFonts w:ascii="Arial" w:hAnsi="Arial" w:cs="Arial"/>
          <w:i/>
          <w:iCs/>
          <w:color w:val="000000"/>
        </w:rPr>
      </w:pPr>
    </w:p>
    <w:p w14:paraId="12E33251" w14:textId="310E0BEB" w:rsidR="004565F3" w:rsidRPr="00FB2A83" w:rsidRDefault="004565F3" w:rsidP="004565F3">
      <w:pPr>
        <w:tabs>
          <w:tab w:val="left" w:pos="2935"/>
        </w:tabs>
        <w:spacing w:line="360" w:lineRule="auto"/>
        <w:rPr>
          <w:rFonts w:ascii="Arial" w:hAnsi="Arial" w:cs="Arial"/>
          <w:i/>
          <w:iCs/>
          <w:color w:val="000000"/>
        </w:rPr>
      </w:pPr>
    </w:p>
    <w:p w14:paraId="02EBFC95" w14:textId="32459B2C" w:rsidR="004565F3" w:rsidRPr="00FB2A83" w:rsidRDefault="004565F3" w:rsidP="004565F3">
      <w:pPr>
        <w:tabs>
          <w:tab w:val="left" w:pos="2935"/>
        </w:tabs>
        <w:spacing w:line="360" w:lineRule="auto"/>
        <w:rPr>
          <w:rFonts w:ascii="Arial" w:hAnsi="Arial" w:cs="Arial"/>
          <w:i/>
          <w:iCs/>
          <w:color w:val="000000"/>
        </w:rPr>
      </w:pPr>
    </w:p>
    <w:p w14:paraId="335EC5EC" w14:textId="55DBBE88" w:rsidR="004565F3" w:rsidRPr="00FB2A83" w:rsidRDefault="004565F3" w:rsidP="004565F3">
      <w:pPr>
        <w:tabs>
          <w:tab w:val="left" w:pos="2935"/>
        </w:tabs>
        <w:spacing w:line="360" w:lineRule="auto"/>
        <w:rPr>
          <w:rFonts w:ascii="Arial" w:hAnsi="Arial" w:cs="Arial"/>
          <w:i/>
          <w:iCs/>
          <w:color w:val="000000"/>
        </w:rPr>
      </w:pPr>
    </w:p>
    <w:p w14:paraId="6A295267" w14:textId="4E4B21F1" w:rsidR="004565F3" w:rsidRPr="00FB2A83" w:rsidRDefault="004565F3" w:rsidP="004565F3">
      <w:pPr>
        <w:tabs>
          <w:tab w:val="left" w:pos="2935"/>
        </w:tabs>
        <w:spacing w:line="360" w:lineRule="auto"/>
        <w:rPr>
          <w:rFonts w:ascii="Arial" w:hAnsi="Arial" w:cs="Arial"/>
          <w:i/>
          <w:iCs/>
          <w:color w:val="000000"/>
        </w:rPr>
      </w:pPr>
    </w:p>
    <w:p w14:paraId="3362034D" w14:textId="52257843" w:rsidR="004565F3" w:rsidRPr="00FB2A83" w:rsidRDefault="004565F3" w:rsidP="004565F3">
      <w:pPr>
        <w:tabs>
          <w:tab w:val="left" w:pos="2935"/>
        </w:tabs>
        <w:spacing w:line="360" w:lineRule="auto"/>
        <w:rPr>
          <w:rFonts w:ascii="Arial" w:hAnsi="Arial" w:cs="Arial"/>
          <w:i/>
          <w:iCs/>
          <w:color w:val="000000"/>
        </w:rPr>
      </w:pPr>
    </w:p>
    <w:p w14:paraId="028393A3" w14:textId="0CC379E8" w:rsidR="004565F3" w:rsidRPr="00FB2A83" w:rsidRDefault="004565F3" w:rsidP="004565F3">
      <w:pPr>
        <w:tabs>
          <w:tab w:val="left" w:pos="2935"/>
        </w:tabs>
        <w:spacing w:line="360" w:lineRule="auto"/>
        <w:rPr>
          <w:rFonts w:ascii="Arial" w:hAnsi="Arial" w:cs="Arial"/>
          <w:i/>
          <w:iCs/>
          <w:color w:val="000000"/>
        </w:rPr>
      </w:pPr>
    </w:p>
    <w:p w14:paraId="42287AC5" w14:textId="25FABEF6" w:rsidR="004565F3" w:rsidRPr="00FB2A83" w:rsidRDefault="004565F3" w:rsidP="004565F3">
      <w:pPr>
        <w:tabs>
          <w:tab w:val="left" w:pos="2935"/>
        </w:tabs>
        <w:spacing w:line="360" w:lineRule="auto"/>
        <w:rPr>
          <w:rFonts w:ascii="Arial" w:hAnsi="Arial" w:cs="Arial"/>
          <w:i/>
          <w:iCs/>
          <w:color w:val="000000"/>
        </w:rPr>
      </w:pPr>
    </w:p>
    <w:p w14:paraId="1F7CA109" w14:textId="0B3A9C8E" w:rsidR="004565F3" w:rsidRPr="00FB2A83" w:rsidRDefault="004565F3" w:rsidP="004565F3">
      <w:pPr>
        <w:tabs>
          <w:tab w:val="left" w:pos="2935"/>
        </w:tabs>
        <w:spacing w:line="360" w:lineRule="auto"/>
        <w:rPr>
          <w:rFonts w:ascii="Arial" w:hAnsi="Arial" w:cs="Arial"/>
          <w:i/>
          <w:iCs/>
          <w:color w:val="000000"/>
        </w:rPr>
      </w:pPr>
    </w:p>
    <w:p w14:paraId="6294B599" w14:textId="7E078964" w:rsidR="004565F3" w:rsidRPr="00FB2A83" w:rsidRDefault="004565F3" w:rsidP="004565F3">
      <w:pPr>
        <w:tabs>
          <w:tab w:val="left" w:pos="2935"/>
        </w:tabs>
        <w:spacing w:line="360" w:lineRule="auto"/>
        <w:rPr>
          <w:rFonts w:ascii="Arial" w:hAnsi="Arial" w:cs="Arial"/>
          <w:i/>
          <w:iCs/>
          <w:color w:val="000000"/>
        </w:rPr>
      </w:pPr>
    </w:p>
    <w:p w14:paraId="022EC73B" w14:textId="579DC653" w:rsidR="004565F3" w:rsidRPr="00FB2A83" w:rsidRDefault="004565F3" w:rsidP="004565F3">
      <w:pPr>
        <w:tabs>
          <w:tab w:val="left" w:pos="2935"/>
        </w:tabs>
        <w:spacing w:line="360" w:lineRule="auto"/>
        <w:rPr>
          <w:rFonts w:ascii="Arial" w:hAnsi="Arial" w:cs="Arial"/>
          <w:i/>
          <w:iCs/>
          <w:color w:val="000000"/>
        </w:rPr>
      </w:pPr>
    </w:p>
    <w:p w14:paraId="5ACE3838" w14:textId="344F9390" w:rsidR="004565F3" w:rsidRPr="00FB2A83" w:rsidRDefault="004565F3" w:rsidP="004565F3">
      <w:pPr>
        <w:tabs>
          <w:tab w:val="left" w:pos="2935"/>
        </w:tabs>
        <w:spacing w:line="360" w:lineRule="auto"/>
        <w:rPr>
          <w:rFonts w:ascii="Arial" w:hAnsi="Arial" w:cs="Arial"/>
          <w:i/>
          <w:iCs/>
          <w:color w:val="000000"/>
        </w:rPr>
      </w:pPr>
    </w:p>
    <w:p w14:paraId="6BDCBF45" w14:textId="0EA2B09B" w:rsidR="004565F3" w:rsidRPr="00FB2A83" w:rsidRDefault="004565F3" w:rsidP="004565F3">
      <w:pPr>
        <w:tabs>
          <w:tab w:val="left" w:pos="2935"/>
        </w:tabs>
        <w:spacing w:line="360" w:lineRule="auto"/>
        <w:rPr>
          <w:rFonts w:ascii="Arial" w:hAnsi="Arial" w:cs="Arial"/>
          <w:i/>
          <w:iCs/>
          <w:color w:val="000000"/>
        </w:rPr>
      </w:pPr>
    </w:p>
    <w:p w14:paraId="125DEB93" w14:textId="382321E5" w:rsidR="004565F3" w:rsidRPr="00FB2A83" w:rsidRDefault="004565F3" w:rsidP="004565F3">
      <w:pPr>
        <w:tabs>
          <w:tab w:val="left" w:pos="2935"/>
        </w:tabs>
        <w:spacing w:line="360" w:lineRule="auto"/>
        <w:rPr>
          <w:rFonts w:ascii="Arial" w:hAnsi="Arial" w:cs="Arial"/>
          <w:i/>
          <w:iCs/>
          <w:color w:val="000000"/>
        </w:rPr>
      </w:pPr>
    </w:p>
    <w:p w14:paraId="1C6D0AB1" w14:textId="1E3FFAE0" w:rsidR="004565F3" w:rsidRPr="00642F2B" w:rsidRDefault="004565F3" w:rsidP="004565F3">
      <w:pPr>
        <w:tabs>
          <w:tab w:val="left" w:pos="2935"/>
        </w:tabs>
        <w:spacing w:line="360" w:lineRule="auto"/>
        <w:rPr>
          <w:rFonts w:ascii="Arial" w:hAnsi="Arial" w:cs="Arial"/>
          <w:b/>
          <w:bCs/>
          <w:i/>
          <w:iCs/>
          <w:color w:val="4472C4" w:themeColor="accent1"/>
          <w:sz w:val="36"/>
          <w:szCs w:val="36"/>
          <w:u w:val="single"/>
        </w:rPr>
      </w:pPr>
    </w:p>
    <w:p w14:paraId="17881D4C" w14:textId="066260AA" w:rsidR="004565F3" w:rsidRPr="00642F2B" w:rsidRDefault="006A0DBC" w:rsidP="004565F3">
      <w:pPr>
        <w:tabs>
          <w:tab w:val="left" w:pos="2935"/>
        </w:tabs>
        <w:spacing w:line="360" w:lineRule="auto"/>
        <w:rPr>
          <w:rFonts w:ascii="Arial" w:hAnsi="Arial" w:cs="Arial"/>
          <w:b/>
          <w:bCs/>
          <w:color w:val="4472C4" w:themeColor="accent1"/>
          <w:sz w:val="36"/>
          <w:szCs w:val="36"/>
          <w:u w:val="single"/>
        </w:rPr>
      </w:pPr>
      <w:r w:rsidRPr="00642F2B">
        <w:rPr>
          <w:rFonts w:ascii="Arial" w:hAnsi="Arial" w:cs="Arial"/>
          <w:b/>
          <w:bCs/>
          <w:color w:val="4472C4" w:themeColor="accent1"/>
          <w:sz w:val="36"/>
          <w:szCs w:val="36"/>
          <w:u w:val="single"/>
        </w:rPr>
        <w:lastRenderedPageBreak/>
        <w:t>TABLE OF CONTENTS</w:t>
      </w:r>
      <w:r w:rsidR="00642F2B">
        <w:rPr>
          <w:rFonts w:ascii="Arial" w:hAnsi="Arial" w:cs="Arial"/>
          <w:b/>
          <w:bCs/>
          <w:color w:val="4472C4" w:themeColor="accent1"/>
          <w:sz w:val="36"/>
          <w:szCs w:val="36"/>
          <w:u w:val="single"/>
        </w:rPr>
        <w:t xml:space="preserve">  </w:t>
      </w:r>
    </w:p>
    <w:sdt>
      <w:sdtPr>
        <w:rPr>
          <w:rFonts w:asciiTheme="minorHAnsi" w:eastAsiaTheme="minorHAnsi" w:hAnsiTheme="minorHAnsi" w:cstheme="minorBidi"/>
          <w:color w:val="auto"/>
          <w:sz w:val="22"/>
          <w:szCs w:val="22"/>
          <w:lang w:val="es-ES" w:eastAsia="en-US"/>
        </w:rPr>
        <w:id w:val="1359627687"/>
        <w:docPartObj>
          <w:docPartGallery w:val="Table of Contents"/>
          <w:docPartUnique/>
        </w:docPartObj>
      </w:sdtPr>
      <w:sdtEndPr>
        <w:rPr>
          <w:b/>
          <w:bCs/>
        </w:rPr>
      </w:sdtEndPr>
      <w:sdtContent>
        <w:p w14:paraId="6C23DD57" w14:textId="2BA4A721" w:rsidR="006A0DBC" w:rsidRDefault="006A0DBC">
          <w:pPr>
            <w:pStyle w:val="TtuloTDC"/>
          </w:pPr>
        </w:p>
        <w:p w14:paraId="28E94393" w14:textId="44516710" w:rsidR="006A0DBC" w:rsidRPr="00642F2B" w:rsidRDefault="006A0DBC" w:rsidP="00642F2B">
          <w:pPr>
            <w:pStyle w:val="TDC1"/>
          </w:pPr>
          <w:r>
            <w:fldChar w:fldCharType="begin"/>
          </w:r>
          <w:r>
            <w:instrText xml:space="preserve"> TOC \o "1-3" \h \z \u </w:instrText>
          </w:r>
          <w:r>
            <w:fldChar w:fldCharType="separate"/>
          </w:r>
          <w:hyperlink w:anchor="_Toc80290714" w:history="1">
            <w:r w:rsidRPr="00642F2B">
              <w:rPr>
                <w:rStyle w:val="Hipervnculo"/>
                <w:b w:val="0"/>
                <w:bCs w:val="0"/>
                <w:color w:val="4472C4" w:themeColor="accent1"/>
              </w:rPr>
              <w:t>1.- INTRODUCTION</w:t>
            </w:r>
            <w:r w:rsidRPr="00642F2B">
              <w:rPr>
                <w:webHidden/>
              </w:rPr>
              <w:tab/>
            </w:r>
            <w:r w:rsidRPr="00642F2B">
              <w:rPr>
                <w:webHidden/>
              </w:rPr>
              <w:fldChar w:fldCharType="begin"/>
            </w:r>
            <w:r w:rsidRPr="00642F2B">
              <w:rPr>
                <w:webHidden/>
              </w:rPr>
              <w:instrText xml:space="preserve"> PAGEREF _Toc80290714 \h </w:instrText>
            </w:r>
            <w:r w:rsidRPr="00642F2B">
              <w:rPr>
                <w:webHidden/>
              </w:rPr>
            </w:r>
            <w:r w:rsidRPr="00642F2B">
              <w:rPr>
                <w:webHidden/>
              </w:rPr>
              <w:fldChar w:fldCharType="separate"/>
            </w:r>
            <w:r w:rsidRPr="00642F2B">
              <w:rPr>
                <w:webHidden/>
              </w:rPr>
              <w:t>4</w:t>
            </w:r>
            <w:r w:rsidRPr="00642F2B">
              <w:rPr>
                <w:webHidden/>
              </w:rPr>
              <w:fldChar w:fldCharType="end"/>
            </w:r>
          </w:hyperlink>
        </w:p>
        <w:p w14:paraId="17D226B6" w14:textId="06D7BC01" w:rsidR="006A0DBC" w:rsidRPr="00642F2B" w:rsidRDefault="009A321C" w:rsidP="00642F2B">
          <w:pPr>
            <w:pStyle w:val="TDC1"/>
          </w:pPr>
          <w:hyperlink w:anchor="_Toc80290715" w:history="1">
            <w:r w:rsidR="006A0DBC" w:rsidRPr="00642F2B">
              <w:rPr>
                <w:rStyle w:val="Hipervnculo"/>
                <w:b w:val="0"/>
                <w:bCs w:val="0"/>
                <w:color w:val="4472C4" w:themeColor="accent1"/>
              </w:rPr>
              <w:t>2.- CONTEXT OF H10 LONDON WATERLOO HOTEL</w:t>
            </w:r>
            <w:r w:rsidR="006A0DBC" w:rsidRPr="00642F2B">
              <w:rPr>
                <w:webHidden/>
              </w:rPr>
              <w:tab/>
            </w:r>
            <w:r w:rsidR="006A0DBC" w:rsidRPr="00642F2B">
              <w:rPr>
                <w:webHidden/>
              </w:rPr>
              <w:fldChar w:fldCharType="begin"/>
            </w:r>
            <w:r w:rsidR="006A0DBC" w:rsidRPr="00642F2B">
              <w:rPr>
                <w:webHidden/>
              </w:rPr>
              <w:instrText xml:space="preserve"> PAGEREF _Toc80290715 \h </w:instrText>
            </w:r>
            <w:r w:rsidR="006A0DBC" w:rsidRPr="00642F2B">
              <w:rPr>
                <w:webHidden/>
              </w:rPr>
            </w:r>
            <w:r w:rsidR="006A0DBC" w:rsidRPr="00642F2B">
              <w:rPr>
                <w:webHidden/>
              </w:rPr>
              <w:fldChar w:fldCharType="separate"/>
            </w:r>
            <w:r w:rsidR="006A0DBC" w:rsidRPr="00642F2B">
              <w:rPr>
                <w:webHidden/>
              </w:rPr>
              <w:t>5</w:t>
            </w:r>
            <w:r w:rsidR="006A0DBC" w:rsidRPr="00642F2B">
              <w:rPr>
                <w:webHidden/>
              </w:rPr>
              <w:fldChar w:fldCharType="end"/>
            </w:r>
          </w:hyperlink>
        </w:p>
        <w:p w14:paraId="7423D274" w14:textId="41A22A8A" w:rsidR="006A0DBC" w:rsidRPr="00642F2B" w:rsidRDefault="009A321C" w:rsidP="00642F2B">
          <w:pPr>
            <w:pStyle w:val="TDC1"/>
          </w:pPr>
          <w:hyperlink w:anchor="_Toc80290716" w:history="1">
            <w:r w:rsidR="006A0DBC" w:rsidRPr="00642F2B">
              <w:rPr>
                <w:rStyle w:val="Hipervnculo"/>
                <w:b w:val="0"/>
                <w:bCs w:val="0"/>
                <w:color w:val="4472C4" w:themeColor="accent1"/>
              </w:rPr>
              <w:t>3.- IMPORTANCE OF CRITICAL THINKING</w:t>
            </w:r>
            <w:r w:rsidR="006A0DBC" w:rsidRPr="00642F2B">
              <w:rPr>
                <w:webHidden/>
              </w:rPr>
              <w:tab/>
            </w:r>
            <w:r w:rsidR="006A0DBC" w:rsidRPr="00642F2B">
              <w:rPr>
                <w:webHidden/>
              </w:rPr>
              <w:fldChar w:fldCharType="begin"/>
            </w:r>
            <w:r w:rsidR="006A0DBC" w:rsidRPr="00642F2B">
              <w:rPr>
                <w:webHidden/>
              </w:rPr>
              <w:instrText xml:space="preserve"> PAGEREF _Toc80290716 \h </w:instrText>
            </w:r>
            <w:r w:rsidR="006A0DBC" w:rsidRPr="00642F2B">
              <w:rPr>
                <w:webHidden/>
              </w:rPr>
            </w:r>
            <w:r w:rsidR="006A0DBC" w:rsidRPr="00642F2B">
              <w:rPr>
                <w:webHidden/>
              </w:rPr>
              <w:fldChar w:fldCharType="separate"/>
            </w:r>
            <w:r w:rsidR="006A0DBC" w:rsidRPr="00642F2B">
              <w:rPr>
                <w:webHidden/>
              </w:rPr>
              <w:t>5</w:t>
            </w:r>
            <w:r w:rsidR="006A0DBC" w:rsidRPr="00642F2B">
              <w:rPr>
                <w:webHidden/>
              </w:rPr>
              <w:fldChar w:fldCharType="end"/>
            </w:r>
          </w:hyperlink>
        </w:p>
        <w:p w14:paraId="1D4DB124" w14:textId="02226A1D" w:rsidR="006A0DBC" w:rsidRPr="00642F2B" w:rsidRDefault="009A321C" w:rsidP="00642F2B">
          <w:pPr>
            <w:pStyle w:val="TDC1"/>
          </w:pPr>
          <w:hyperlink w:anchor="_Toc80290717" w:history="1">
            <w:r w:rsidR="006A0DBC" w:rsidRPr="00642F2B">
              <w:rPr>
                <w:rStyle w:val="Hipervnculo"/>
                <w:b w:val="0"/>
                <w:bCs w:val="0"/>
                <w:color w:val="4472C4" w:themeColor="accent1"/>
              </w:rPr>
              <w:t>4.- ANALYSIS BETWEEN BELIEFS, ATTITUDES AND VALUES</w:t>
            </w:r>
            <w:r w:rsidR="006A0DBC" w:rsidRPr="00642F2B">
              <w:rPr>
                <w:webHidden/>
              </w:rPr>
              <w:tab/>
            </w:r>
            <w:r w:rsidR="006A0DBC" w:rsidRPr="00642F2B">
              <w:rPr>
                <w:webHidden/>
              </w:rPr>
              <w:fldChar w:fldCharType="begin"/>
            </w:r>
            <w:r w:rsidR="006A0DBC" w:rsidRPr="00642F2B">
              <w:rPr>
                <w:webHidden/>
              </w:rPr>
              <w:instrText xml:space="preserve"> PAGEREF _Toc80290717 \h </w:instrText>
            </w:r>
            <w:r w:rsidR="006A0DBC" w:rsidRPr="00642F2B">
              <w:rPr>
                <w:webHidden/>
              </w:rPr>
            </w:r>
            <w:r w:rsidR="006A0DBC" w:rsidRPr="00642F2B">
              <w:rPr>
                <w:webHidden/>
              </w:rPr>
              <w:fldChar w:fldCharType="separate"/>
            </w:r>
            <w:r w:rsidR="006A0DBC" w:rsidRPr="00642F2B">
              <w:rPr>
                <w:webHidden/>
              </w:rPr>
              <w:t>6</w:t>
            </w:r>
            <w:r w:rsidR="006A0DBC" w:rsidRPr="00642F2B">
              <w:rPr>
                <w:webHidden/>
              </w:rPr>
              <w:fldChar w:fldCharType="end"/>
            </w:r>
          </w:hyperlink>
        </w:p>
        <w:p w14:paraId="48917570" w14:textId="5FAAF370" w:rsidR="006A0DBC" w:rsidRPr="00642F2B" w:rsidRDefault="009A321C">
          <w:pPr>
            <w:pStyle w:val="TDC2"/>
            <w:tabs>
              <w:tab w:val="right" w:leader="dot" w:pos="9016"/>
            </w:tabs>
            <w:rPr>
              <w:noProof/>
            </w:rPr>
          </w:pPr>
          <w:hyperlink w:anchor="_Toc80290718" w:history="1">
            <w:r w:rsidR="006A0DBC" w:rsidRPr="00642F2B">
              <w:rPr>
                <w:rStyle w:val="Hipervnculo"/>
                <w:rFonts w:ascii="Arial" w:hAnsi="Arial" w:cs="Arial"/>
                <w:noProof/>
              </w:rPr>
              <w:t>4.1.- Beliefs</w:t>
            </w:r>
            <w:r w:rsidR="006A0DBC" w:rsidRPr="00642F2B">
              <w:rPr>
                <w:noProof/>
                <w:webHidden/>
              </w:rPr>
              <w:tab/>
            </w:r>
            <w:r w:rsidR="006A0DBC" w:rsidRPr="00642F2B">
              <w:rPr>
                <w:noProof/>
                <w:webHidden/>
              </w:rPr>
              <w:fldChar w:fldCharType="begin"/>
            </w:r>
            <w:r w:rsidR="006A0DBC" w:rsidRPr="00642F2B">
              <w:rPr>
                <w:noProof/>
                <w:webHidden/>
              </w:rPr>
              <w:instrText xml:space="preserve"> PAGEREF _Toc80290718 \h </w:instrText>
            </w:r>
            <w:r w:rsidR="006A0DBC" w:rsidRPr="00642F2B">
              <w:rPr>
                <w:noProof/>
                <w:webHidden/>
              </w:rPr>
            </w:r>
            <w:r w:rsidR="006A0DBC" w:rsidRPr="00642F2B">
              <w:rPr>
                <w:noProof/>
                <w:webHidden/>
              </w:rPr>
              <w:fldChar w:fldCharType="separate"/>
            </w:r>
            <w:r w:rsidR="006A0DBC" w:rsidRPr="00642F2B">
              <w:rPr>
                <w:noProof/>
                <w:webHidden/>
              </w:rPr>
              <w:t>6</w:t>
            </w:r>
            <w:r w:rsidR="006A0DBC" w:rsidRPr="00642F2B">
              <w:rPr>
                <w:noProof/>
                <w:webHidden/>
              </w:rPr>
              <w:fldChar w:fldCharType="end"/>
            </w:r>
          </w:hyperlink>
        </w:p>
        <w:p w14:paraId="0F532ED8" w14:textId="42AB1B96" w:rsidR="006A0DBC" w:rsidRPr="00642F2B" w:rsidRDefault="009A321C">
          <w:pPr>
            <w:pStyle w:val="TDC2"/>
            <w:tabs>
              <w:tab w:val="right" w:leader="dot" w:pos="9016"/>
            </w:tabs>
            <w:rPr>
              <w:noProof/>
            </w:rPr>
          </w:pPr>
          <w:hyperlink w:anchor="_Toc80290719" w:history="1">
            <w:r w:rsidR="006A0DBC" w:rsidRPr="00642F2B">
              <w:rPr>
                <w:rStyle w:val="Hipervnculo"/>
                <w:rFonts w:ascii="Arial" w:hAnsi="Arial" w:cs="Arial"/>
                <w:noProof/>
              </w:rPr>
              <w:t>4.2.- Values</w:t>
            </w:r>
            <w:r w:rsidR="006A0DBC" w:rsidRPr="00642F2B">
              <w:rPr>
                <w:noProof/>
                <w:webHidden/>
              </w:rPr>
              <w:tab/>
            </w:r>
            <w:r w:rsidR="006A0DBC" w:rsidRPr="00642F2B">
              <w:rPr>
                <w:noProof/>
                <w:webHidden/>
              </w:rPr>
              <w:fldChar w:fldCharType="begin"/>
            </w:r>
            <w:r w:rsidR="006A0DBC" w:rsidRPr="00642F2B">
              <w:rPr>
                <w:noProof/>
                <w:webHidden/>
              </w:rPr>
              <w:instrText xml:space="preserve"> PAGEREF _Toc80290719 \h </w:instrText>
            </w:r>
            <w:r w:rsidR="006A0DBC" w:rsidRPr="00642F2B">
              <w:rPr>
                <w:noProof/>
                <w:webHidden/>
              </w:rPr>
            </w:r>
            <w:r w:rsidR="006A0DBC" w:rsidRPr="00642F2B">
              <w:rPr>
                <w:noProof/>
                <w:webHidden/>
              </w:rPr>
              <w:fldChar w:fldCharType="separate"/>
            </w:r>
            <w:r w:rsidR="006A0DBC" w:rsidRPr="00642F2B">
              <w:rPr>
                <w:noProof/>
                <w:webHidden/>
              </w:rPr>
              <w:t>7</w:t>
            </w:r>
            <w:r w:rsidR="006A0DBC" w:rsidRPr="00642F2B">
              <w:rPr>
                <w:noProof/>
                <w:webHidden/>
              </w:rPr>
              <w:fldChar w:fldCharType="end"/>
            </w:r>
          </w:hyperlink>
        </w:p>
        <w:p w14:paraId="0538D031" w14:textId="31E06A8B" w:rsidR="006A0DBC" w:rsidRPr="00642F2B" w:rsidRDefault="009A321C">
          <w:pPr>
            <w:pStyle w:val="TDC2"/>
            <w:tabs>
              <w:tab w:val="right" w:leader="dot" w:pos="9016"/>
            </w:tabs>
            <w:rPr>
              <w:noProof/>
            </w:rPr>
          </w:pPr>
          <w:hyperlink w:anchor="_Toc80290720" w:history="1">
            <w:r w:rsidR="006A0DBC" w:rsidRPr="00642F2B">
              <w:rPr>
                <w:rStyle w:val="Hipervnculo"/>
                <w:rFonts w:ascii="Arial" w:hAnsi="Arial" w:cs="Arial"/>
                <w:noProof/>
              </w:rPr>
              <w:t>4.3.- Attitudes</w:t>
            </w:r>
            <w:r w:rsidR="006A0DBC" w:rsidRPr="00642F2B">
              <w:rPr>
                <w:noProof/>
                <w:webHidden/>
              </w:rPr>
              <w:tab/>
            </w:r>
            <w:r w:rsidR="006A0DBC" w:rsidRPr="00642F2B">
              <w:rPr>
                <w:noProof/>
                <w:webHidden/>
              </w:rPr>
              <w:fldChar w:fldCharType="begin"/>
            </w:r>
            <w:r w:rsidR="006A0DBC" w:rsidRPr="00642F2B">
              <w:rPr>
                <w:noProof/>
                <w:webHidden/>
              </w:rPr>
              <w:instrText xml:space="preserve"> PAGEREF _Toc80290720 \h </w:instrText>
            </w:r>
            <w:r w:rsidR="006A0DBC" w:rsidRPr="00642F2B">
              <w:rPr>
                <w:noProof/>
                <w:webHidden/>
              </w:rPr>
            </w:r>
            <w:r w:rsidR="006A0DBC" w:rsidRPr="00642F2B">
              <w:rPr>
                <w:noProof/>
                <w:webHidden/>
              </w:rPr>
              <w:fldChar w:fldCharType="separate"/>
            </w:r>
            <w:r w:rsidR="006A0DBC" w:rsidRPr="00642F2B">
              <w:rPr>
                <w:noProof/>
                <w:webHidden/>
              </w:rPr>
              <w:t>7</w:t>
            </w:r>
            <w:r w:rsidR="006A0DBC" w:rsidRPr="00642F2B">
              <w:rPr>
                <w:noProof/>
                <w:webHidden/>
              </w:rPr>
              <w:fldChar w:fldCharType="end"/>
            </w:r>
          </w:hyperlink>
        </w:p>
        <w:p w14:paraId="6F97925C" w14:textId="0094FCF4" w:rsidR="006A0DBC" w:rsidRPr="00642F2B" w:rsidRDefault="009A321C">
          <w:pPr>
            <w:pStyle w:val="TDC2"/>
            <w:tabs>
              <w:tab w:val="right" w:leader="dot" w:pos="9016"/>
            </w:tabs>
            <w:rPr>
              <w:noProof/>
            </w:rPr>
          </w:pPr>
          <w:hyperlink w:anchor="_Toc80290721" w:history="1">
            <w:r w:rsidR="006A0DBC" w:rsidRPr="00642F2B">
              <w:rPr>
                <w:rStyle w:val="Hipervnculo"/>
                <w:rFonts w:ascii="Arial" w:hAnsi="Arial" w:cs="Arial"/>
                <w:noProof/>
              </w:rPr>
              <w:t>4.4.- Analysis between beliefs, attitudes and values within H10 London Waterloo</w:t>
            </w:r>
            <w:r w:rsidR="006A0DBC" w:rsidRPr="00642F2B">
              <w:rPr>
                <w:noProof/>
                <w:webHidden/>
              </w:rPr>
              <w:tab/>
            </w:r>
            <w:r w:rsidR="006A0DBC" w:rsidRPr="00642F2B">
              <w:rPr>
                <w:noProof/>
                <w:webHidden/>
              </w:rPr>
              <w:fldChar w:fldCharType="begin"/>
            </w:r>
            <w:r w:rsidR="006A0DBC" w:rsidRPr="00642F2B">
              <w:rPr>
                <w:noProof/>
                <w:webHidden/>
              </w:rPr>
              <w:instrText xml:space="preserve"> PAGEREF _Toc80290721 \h </w:instrText>
            </w:r>
            <w:r w:rsidR="006A0DBC" w:rsidRPr="00642F2B">
              <w:rPr>
                <w:noProof/>
                <w:webHidden/>
              </w:rPr>
            </w:r>
            <w:r w:rsidR="006A0DBC" w:rsidRPr="00642F2B">
              <w:rPr>
                <w:noProof/>
                <w:webHidden/>
              </w:rPr>
              <w:fldChar w:fldCharType="separate"/>
            </w:r>
            <w:r w:rsidR="006A0DBC" w:rsidRPr="00642F2B">
              <w:rPr>
                <w:noProof/>
                <w:webHidden/>
              </w:rPr>
              <w:t>7</w:t>
            </w:r>
            <w:r w:rsidR="006A0DBC" w:rsidRPr="00642F2B">
              <w:rPr>
                <w:noProof/>
                <w:webHidden/>
              </w:rPr>
              <w:fldChar w:fldCharType="end"/>
            </w:r>
          </w:hyperlink>
        </w:p>
        <w:p w14:paraId="24D6B3DB" w14:textId="04FD0937" w:rsidR="006A0DBC" w:rsidRPr="00642F2B" w:rsidRDefault="009A321C" w:rsidP="00642F2B">
          <w:pPr>
            <w:pStyle w:val="TDC1"/>
          </w:pPr>
          <w:hyperlink w:anchor="_Toc80290722" w:history="1">
            <w:r w:rsidR="006A0DBC" w:rsidRPr="00642F2B">
              <w:rPr>
                <w:rStyle w:val="Hipervnculo"/>
                <w:b w:val="0"/>
                <w:bCs w:val="0"/>
                <w:color w:val="4472C4" w:themeColor="accent1"/>
              </w:rPr>
              <w:t>5.- INTERPRETATION OF MANAGEMENT THEORIES BASED ON BELIEFS, VALUES AND ATTITUDES</w:t>
            </w:r>
            <w:r w:rsidR="006A0DBC" w:rsidRPr="00642F2B">
              <w:rPr>
                <w:webHidden/>
              </w:rPr>
              <w:tab/>
            </w:r>
            <w:r w:rsidR="006A0DBC" w:rsidRPr="00642F2B">
              <w:rPr>
                <w:webHidden/>
              </w:rPr>
              <w:fldChar w:fldCharType="begin"/>
            </w:r>
            <w:r w:rsidR="006A0DBC" w:rsidRPr="00642F2B">
              <w:rPr>
                <w:webHidden/>
              </w:rPr>
              <w:instrText xml:space="preserve"> PAGEREF _Toc80290722 \h </w:instrText>
            </w:r>
            <w:r w:rsidR="006A0DBC" w:rsidRPr="00642F2B">
              <w:rPr>
                <w:webHidden/>
              </w:rPr>
            </w:r>
            <w:r w:rsidR="006A0DBC" w:rsidRPr="00642F2B">
              <w:rPr>
                <w:webHidden/>
              </w:rPr>
              <w:fldChar w:fldCharType="separate"/>
            </w:r>
            <w:r w:rsidR="006A0DBC" w:rsidRPr="00642F2B">
              <w:rPr>
                <w:webHidden/>
              </w:rPr>
              <w:t>8</w:t>
            </w:r>
            <w:r w:rsidR="006A0DBC" w:rsidRPr="00642F2B">
              <w:rPr>
                <w:webHidden/>
              </w:rPr>
              <w:fldChar w:fldCharType="end"/>
            </w:r>
          </w:hyperlink>
        </w:p>
        <w:p w14:paraId="5BBEA9B4" w14:textId="539107CF" w:rsidR="006A0DBC" w:rsidRPr="00642F2B" w:rsidRDefault="009A321C" w:rsidP="00642F2B">
          <w:pPr>
            <w:pStyle w:val="TDC1"/>
          </w:pPr>
          <w:hyperlink w:anchor="_Toc80290723" w:history="1">
            <w:r w:rsidR="006A0DBC" w:rsidRPr="00642F2B">
              <w:rPr>
                <w:rStyle w:val="Hipervnculo"/>
                <w:b w:val="0"/>
                <w:bCs w:val="0"/>
              </w:rPr>
              <w:t>6.- CRITICAL THINKING MODELS</w:t>
            </w:r>
            <w:r w:rsidR="006A0DBC" w:rsidRPr="00642F2B">
              <w:rPr>
                <w:webHidden/>
              </w:rPr>
              <w:tab/>
            </w:r>
            <w:r w:rsidR="006A0DBC" w:rsidRPr="00642F2B">
              <w:rPr>
                <w:webHidden/>
              </w:rPr>
              <w:fldChar w:fldCharType="begin"/>
            </w:r>
            <w:r w:rsidR="006A0DBC" w:rsidRPr="00642F2B">
              <w:rPr>
                <w:webHidden/>
              </w:rPr>
              <w:instrText xml:space="preserve"> PAGEREF _Toc80290723 \h </w:instrText>
            </w:r>
            <w:r w:rsidR="006A0DBC" w:rsidRPr="00642F2B">
              <w:rPr>
                <w:webHidden/>
              </w:rPr>
            </w:r>
            <w:r w:rsidR="006A0DBC" w:rsidRPr="00642F2B">
              <w:rPr>
                <w:webHidden/>
              </w:rPr>
              <w:fldChar w:fldCharType="separate"/>
            </w:r>
            <w:r w:rsidR="006A0DBC" w:rsidRPr="00642F2B">
              <w:rPr>
                <w:webHidden/>
              </w:rPr>
              <w:t>10</w:t>
            </w:r>
            <w:r w:rsidR="006A0DBC" w:rsidRPr="00642F2B">
              <w:rPr>
                <w:webHidden/>
              </w:rPr>
              <w:fldChar w:fldCharType="end"/>
            </w:r>
          </w:hyperlink>
        </w:p>
        <w:p w14:paraId="3C8153BB" w14:textId="69EE191B" w:rsidR="006A0DBC" w:rsidRPr="00642F2B" w:rsidRDefault="009A321C">
          <w:pPr>
            <w:pStyle w:val="TDC2"/>
            <w:tabs>
              <w:tab w:val="right" w:leader="dot" w:pos="9016"/>
            </w:tabs>
            <w:rPr>
              <w:noProof/>
            </w:rPr>
          </w:pPr>
          <w:hyperlink w:anchor="_Toc80290724" w:history="1">
            <w:r w:rsidR="006A0DBC" w:rsidRPr="00642F2B">
              <w:rPr>
                <w:rStyle w:val="Hipervnculo"/>
                <w:rFonts w:ascii="Arial" w:hAnsi="Arial" w:cs="Arial"/>
                <w:noProof/>
              </w:rPr>
              <w:t>6.1.- RED model</w:t>
            </w:r>
            <w:r w:rsidR="006A0DBC" w:rsidRPr="00642F2B">
              <w:rPr>
                <w:noProof/>
                <w:webHidden/>
              </w:rPr>
              <w:tab/>
            </w:r>
            <w:r w:rsidR="006A0DBC" w:rsidRPr="00642F2B">
              <w:rPr>
                <w:noProof/>
                <w:webHidden/>
              </w:rPr>
              <w:fldChar w:fldCharType="begin"/>
            </w:r>
            <w:r w:rsidR="006A0DBC" w:rsidRPr="00642F2B">
              <w:rPr>
                <w:noProof/>
                <w:webHidden/>
              </w:rPr>
              <w:instrText xml:space="preserve"> PAGEREF _Toc80290724 \h </w:instrText>
            </w:r>
            <w:r w:rsidR="006A0DBC" w:rsidRPr="00642F2B">
              <w:rPr>
                <w:noProof/>
                <w:webHidden/>
              </w:rPr>
            </w:r>
            <w:r w:rsidR="006A0DBC" w:rsidRPr="00642F2B">
              <w:rPr>
                <w:noProof/>
                <w:webHidden/>
              </w:rPr>
              <w:fldChar w:fldCharType="separate"/>
            </w:r>
            <w:r w:rsidR="006A0DBC" w:rsidRPr="00642F2B">
              <w:rPr>
                <w:noProof/>
                <w:webHidden/>
              </w:rPr>
              <w:t>10</w:t>
            </w:r>
            <w:r w:rsidR="006A0DBC" w:rsidRPr="00642F2B">
              <w:rPr>
                <w:noProof/>
                <w:webHidden/>
              </w:rPr>
              <w:fldChar w:fldCharType="end"/>
            </w:r>
          </w:hyperlink>
        </w:p>
        <w:p w14:paraId="4875F1A5" w14:textId="0E394901" w:rsidR="006A0DBC" w:rsidRPr="00642F2B" w:rsidRDefault="009A321C">
          <w:pPr>
            <w:pStyle w:val="TDC2"/>
            <w:tabs>
              <w:tab w:val="right" w:leader="dot" w:pos="9016"/>
            </w:tabs>
            <w:rPr>
              <w:noProof/>
            </w:rPr>
          </w:pPr>
          <w:hyperlink w:anchor="_Toc80290725" w:history="1">
            <w:r w:rsidR="006A0DBC" w:rsidRPr="00642F2B">
              <w:rPr>
                <w:rStyle w:val="Hipervnculo"/>
                <w:rFonts w:ascii="Arial" w:hAnsi="Arial" w:cs="Arial"/>
                <w:noProof/>
              </w:rPr>
              <w:t>6.2.- De Bono´s 6 Thinking Hats Method</w:t>
            </w:r>
            <w:r w:rsidR="006A0DBC" w:rsidRPr="00642F2B">
              <w:rPr>
                <w:noProof/>
                <w:webHidden/>
              </w:rPr>
              <w:tab/>
            </w:r>
            <w:r w:rsidR="006A0DBC" w:rsidRPr="00642F2B">
              <w:rPr>
                <w:noProof/>
                <w:webHidden/>
              </w:rPr>
              <w:fldChar w:fldCharType="begin"/>
            </w:r>
            <w:r w:rsidR="006A0DBC" w:rsidRPr="00642F2B">
              <w:rPr>
                <w:noProof/>
                <w:webHidden/>
              </w:rPr>
              <w:instrText xml:space="preserve"> PAGEREF _Toc80290725 \h </w:instrText>
            </w:r>
            <w:r w:rsidR="006A0DBC" w:rsidRPr="00642F2B">
              <w:rPr>
                <w:noProof/>
                <w:webHidden/>
              </w:rPr>
            </w:r>
            <w:r w:rsidR="006A0DBC" w:rsidRPr="00642F2B">
              <w:rPr>
                <w:noProof/>
                <w:webHidden/>
              </w:rPr>
              <w:fldChar w:fldCharType="separate"/>
            </w:r>
            <w:r w:rsidR="006A0DBC" w:rsidRPr="00642F2B">
              <w:rPr>
                <w:noProof/>
                <w:webHidden/>
              </w:rPr>
              <w:t>10</w:t>
            </w:r>
            <w:r w:rsidR="006A0DBC" w:rsidRPr="00642F2B">
              <w:rPr>
                <w:noProof/>
                <w:webHidden/>
              </w:rPr>
              <w:fldChar w:fldCharType="end"/>
            </w:r>
          </w:hyperlink>
        </w:p>
        <w:p w14:paraId="6FC41012" w14:textId="6E59A73C" w:rsidR="006A0DBC" w:rsidRPr="00642F2B" w:rsidRDefault="009A321C" w:rsidP="00642F2B">
          <w:pPr>
            <w:pStyle w:val="TDC1"/>
          </w:pPr>
          <w:hyperlink w:anchor="_Toc80290726" w:history="1">
            <w:r w:rsidR="006A0DBC" w:rsidRPr="00642F2B">
              <w:rPr>
                <w:rStyle w:val="Hipervnculo"/>
                <w:b w:val="0"/>
                <w:bCs w:val="0"/>
              </w:rPr>
              <w:t xml:space="preserve">7.- </w:t>
            </w:r>
            <w:r w:rsidR="006A0DBC" w:rsidRPr="00642F2B">
              <w:rPr>
                <w:rStyle w:val="Hipervnculo"/>
                <w:b w:val="0"/>
                <w:bCs w:val="0"/>
                <w:lang w:val="de-CH"/>
              </w:rPr>
              <w:t>APPLICATION OF A CRITICAL THINKING MODEL</w:t>
            </w:r>
            <w:r w:rsidR="006A0DBC" w:rsidRPr="00642F2B">
              <w:rPr>
                <w:webHidden/>
              </w:rPr>
              <w:tab/>
            </w:r>
            <w:r w:rsidR="006A0DBC" w:rsidRPr="00642F2B">
              <w:rPr>
                <w:webHidden/>
              </w:rPr>
              <w:fldChar w:fldCharType="begin"/>
            </w:r>
            <w:r w:rsidR="006A0DBC" w:rsidRPr="00642F2B">
              <w:rPr>
                <w:webHidden/>
              </w:rPr>
              <w:instrText xml:space="preserve"> PAGEREF _Toc80290726 \h </w:instrText>
            </w:r>
            <w:r w:rsidR="006A0DBC" w:rsidRPr="00642F2B">
              <w:rPr>
                <w:webHidden/>
              </w:rPr>
            </w:r>
            <w:r w:rsidR="006A0DBC" w:rsidRPr="00642F2B">
              <w:rPr>
                <w:webHidden/>
              </w:rPr>
              <w:fldChar w:fldCharType="separate"/>
            </w:r>
            <w:r w:rsidR="006A0DBC" w:rsidRPr="00642F2B">
              <w:rPr>
                <w:webHidden/>
              </w:rPr>
              <w:t>11</w:t>
            </w:r>
            <w:r w:rsidR="006A0DBC" w:rsidRPr="00642F2B">
              <w:rPr>
                <w:webHidden/>
              </w:rPr>
              <w:fldChar w:fldCharType="end"/>
            </w:r>
          </w:hyperlink>
        </w:p>
        <w:p w14:paraId="4FA9672B" w14:textId="32D01988" w:rsidR="006A0DBC" w:rsidRPr="00642F2B" w:rsidRDefault="009A321C">
          <w:pPr>
            <w:pStyle w:val="TDC2"/>
            <w:tabs>
              <w:tab w:val="right" w:leader="dot" w:pos="9016"/>
            </w:tabs>
            <w:rPr>
              <w:noProof/>
            </w:rPr>
          </w:pPr>
          <w:hyperlink w:anchor="_Toc80290727" w:history="1">
            <w:r w:rsidR="006A0DBC" w:rsidRPr="00642F2B">
              <w:rPr>
                <w:rStyle w:val="Hipervnculo"/>
                <w:rFonts w:ascii="Arial" w:hAnsi="Arial" w:cs="Arial"/>
                <w:noProof/>
              </w:rPr>
              <w:t>7.1.- Problem Identified and justification of the chosen method</w:t>
            </w:r>
            <w:r w:rsidR="006A0DBC" w:rsidRPr="00642F2B">
              <w:rPr>
                <w:noProof/>
                <w:webHidden/>
              </w:rPr>
              <w:tab/>
            </w:r>
            <w:r w:rsidR="006A0DBC" w:rsidRPr="00642F2B">
              <w:rPr>
                <w:noProof/>
                <w:webHidden/>
              </w:rPr>
              <w:fldChar w:fldCharType="begin"/>
            </w:r>
            <w:r w:rsidR="006A0DBC" w:rsidRPr="00642F2B">
              <w:rPr>
                <w:noProof/>
                <w:webHidden/>
              </w:rPr>
              <w:instrText xml:space="preserve"> PAGEREF _Toc80290727 \h </w:instrText>
            </w:r>
            <w:r w:rsidR="006A0DBC" w:rsidRPr="00642F2B">
              <w:rPr>
                <w:noProof/>
                <w:webHidden/>
              </w:rPr>
            </w:r>
            <w:r w:rsidR="006A0DBC" w:rsidRPr="00642F2B">
              <w:rPr>
                <w:noProof/>
                <w:webHidden/>
              </w:rPr>
              <w:fldChar w:fldCharType="separate"/>
            </w:r>
            <w:r w:rsidR="006A0DBC" w:rsidRPr="00642F2B">
              <w:rPr>
                <w:noProof/>
                <w:webHidden/>
              </w:rPr>
              <w:t>11</w:t>
            </w:r>
            <w:r w:rsidR="006A0DBC" w:rsidRPr="00642F2B">
              <w:rPr>
                <w:noProof/>
                <w:webHidden/>
              </w:rPr>
              <w:fldChar w:fldCharType="end"/>
            </w:r>
          </w:hyperlink>
        </w:p>
        <w:p w14:paraId="30E7B45D" w14:textId="2CEAED08" w:rsidR="006A0DBC" w:rsidRPr="00642F2B" w:rsidRDefault="009A321C">
          <w:pPr>
            <w:pStyle w:val="TDC2"/>
            <w:tabs>
              <w:tab w:val="right" w:leader="dot" w:pos="9016"/>
            </w:tabs>
            <w:rPr>
              <w:noProof/>
            </w:rPr>
          </w:pPr>
          <w:hyperlink w:anchor="_Toc80290728" w:history="1">
            <w:r w:rsidR="006A0DBC" w:rsidRPr="00642F2B">
              <w:rPr>
                <w:rStyle w:val="Hipervnculo"/>
                <w:rFonts w:ascii="Arial" w:hAnsi="Arial" w:cs="Arial"/>
                <w:noProof/>
              </w:rPr>
              <w:t>7.2.- Application of “Red model”</w:t>
            </w:r>
            <w:r w:rsidR="006A0DBC" w:rsidRPr="00642F2B">
              <w:rPr>
                <w:noProof/>
                <w:webHidden/>
              </w:rPr>
              <w:tab/>
            </w:r>
            <w:r w:rsidR="006A0DBC" w:rsidRPr="00642F2B">
              <w:rPr>
                <w:noProof/>
                <w:webHidden/>
              </w:rPr>
              <w:fldChar w:fldCharType="begin"/>
            </w:r>
            <w:r w:rsidR="006A0DBC" w:rsidRPr="00642F2B">
              <w:rPr>
                <w:noProof/>
                <w:webHidden/>
              </w:rPr>
              <w:instrText xml:space="preserve"> PAGEREF _Toc80290728 \h </w:instrText>
            </w:r>
            <w:r w:rsidR="006A0DBC" w:rsidRPr="00642F2B">
              <w:rPr>
                <w:noProof/>
                <w:webHidden/>
              </w:rPr>
            </w:r>
            <w:r w:rsidR="006A0DBC" w:rsidRPr="00642F2B">
              <w:rPr>
                <w:noProof/>
                <w:webHidden/>
              </w:rPr>
              <w:fldChar w:fldCharType="separate"/>
            </w:r>
            <w:r w:rsidR="006A0DBC" w:rsidRPr="00642F2B">
              <w:rPr>
                <w:noProof/>
                <w:webHidden/>
              </w:rPr>
              <w:t>12</w:t>
            </w:r>
            <w:r w:rsidR="006A0DBC" w:rsidRPr="00642F2B">
              <w:rPr>
                <w:noProof/>
                <w:webHidden/>
              </w:rPr>
              <w:fldChar w:fldCharType="end"/>
            </w:r>
          </w:hyperlink>
        </w:p>
        <w:p w14:paraId="43FF2229" w14:textId="72D30BA9" w:rsidR="006A0DBC" w:rsidRPr="00642F2B" w:rsidRDefault="009A321C" w:rsidP="00642F2B">
          <w:pPr>
            <w:pStyle w:val="TDC1"/>
            <w:rPr>
              <w:b w:val="0"/>
              <w:bCs w:val="0"/>
            </w:rPr>
          </w:pPr>
          <w:hyperlink w:anchor="_Toc80290729" w:history="1">
            <w:r w:rsidR="006A0DBC" w:rsidRPr="00642F2B">
              <w:rPr>
                <w:rStyle w:val="Hipervnculo"/>
                <w:b w:val="0"/>
                <w:bCs w:val="0"/>
              </w:rPr>
              <w:t xml:space="preserve">8.- </w:t>
            </w:r>
            <w:r w:rsidR="006A0DBC" w:rsidRPr="00642F2B">
              <w:rPr>
                <w:rStyle w:val="Hipervnculo"/>
                <w:b w:val="0"/>
                <w:bCs w:val="0"/>
                <w:lang w:val="de-CH"/>
              </w:rPr>
              <w:t>RECOMMENDATIONS</w:t>
            </w:r>
            <w:r w:rsidR="006A0DBC" w:rsidRPr="00642F2B">
              <w:rPr>
                <w:b w:val="0"/>
                <w:bCs w:val="0"/>
                <w:webHidden/>
              </w:rPr>
              <w:tab/>
            </w:r>
            <w:r w:rsidR="006A0DBC" w:rsidRPr="00642F2B">
              <w:rPr>
                <w:b w:val="0"/>
                <w:bCs w:val="0"/>
                <w:webHidden/>
              </w:rPr>
              <w:fldChar w:fldCharType="begin"/>
            </w:r>
            <w:r w:rsidR="006A0DBC" w:rsidRPr="00642F2B">
              <w:rPr>
                <w:b w:val="0"/>
                <w:bCs w:val="0"/>
                <w:webHidden/>
              </w:rPr>
              <w:instrText xml:space="preserve"> PAGEREF _Toc80290729 \h </w:instrText>
            </w:r>
            <w:r w:rsidR="006A0DBC" w:rsidRPr="00642F2B">
              <w:rPr>
                <w:b w:val="0"/>
                <w:bCs w:val="0"/>
                <w:webHidden/>
              </w:rPr>
            </w:r>
            <w:r w:rsidR="006A0DBC" w:rsidRPr="00642F2B">
              <w:rPr>
                <w:b w:val="0"/>
                <w:bCs w:val="0"/>
                <w:webHidden/>
              </w:rPr>
              <w:fldChar w:fldCharType="separate"/>
            </w:r>
            <w:r w:rsidR="006A0DBC" w:rsidRPr="00642F2B">
              <w:rPr>
                <w:b w:val="0"/>
                <w:bCs w:val="0"/>
                <w:webHidden/>
              </w:rPr>
              <w:t>14</w:t>
            </w:r>
            <w:r w:rsidR="006A0DBC" w:rsidRPr="00642F2B">
              <w:rPr>
                <w:b w:val="0"/>
                <w:bCs w:val="0"/>
                <w:webHidden/>
              </w:rPr>
              <w:fldChar w:fldCharType="end"/>
            </w:r>
          </w:hyperlink>
        </w:p>
        <w:p w14:paraId="2DCE5896" w14:textId="2ECB44E1" w:rsidR="006A0DBC" w:rsidRPr="00642F2B" w:rsidRDefault="009A321C" w:rsidP="00642F2B">
          <w:pPr>
            <w:pStyle w:val="TDC1"/>
            <w:rPr>
              <w:b w:val="0"/>
              <w:bCs w:val="0"/>
            </w:rPr>
          </w:pPr>
          <w:hyperlink w:anchor="_Toc80290730" w:history="1">
            <w:r w:rsidR="006A0DBC" w:rsidRPr="00642F2B">
              <w:rPr>
                <w:rStyle w:val="Hipervnculo"/>
                <w:b w:val="0"/>
                <w:bCs w:val="0"/>
              </w:rPr>
              <w:t>9.- CONCLUSIONS</w:t>
            </w:r>
            <w:r w:rsidR="006A0DBC" w:rsidRPr="00642F2B">
              <w:rPr>
                <w:b w:val="0"/>
                <w:bCs w:val="0"/>
                <w:webHidden/>
              </w:rPr>
              <w:tab/>
            </w:r>
            <w:r w:rsidR="006A0DBC" w:rsidRPr="00642F2B">
              <w:rPr>
                <w:b w:val="0"/>
                <w:bCs w:val="0"/>
                <w:webHidden/>
              </w:rPr>
              <w:fldChar w:fldCharType="begin"/>
            </w:r>
            <w:r w:rsidR="006A0DBC" w:rsidRPr="00642F2B">
              <w:rPr>
                <w:b w:val="0"/>
                <w:bCs w:val="0"/>
                <w:webHidden/>
              </w:rPr>
              <w:instrText xml:space="preserve"> PAGEREF _Toc80290730 \h </w:instrText>
            </w:r>
            <w:r w:rsidR="006A0DBC" w:rsidRPr="00642F2B">
              <w:rPr>
                <w:b w:val="0"/>
                <w:bCs w:val="0"/>
                <w:webHidden/>
              </w:rPr>
            </w:r>
            <w:r w:rsidR="006A0DBC" w:rsidRPr="00642F2B">
              <w:rPr>
                <w:b w:val="0"/>
                <w:bCs w:val="0"/>
                <w:webHidden/>
              </w:rPr>
              <w:fldChar w:fldCharType="separate"/>
            </w:r>
            <w:r w:rsidR="006A0DBC" w:rsidRPr="00642F2B">
              <w:rPr>
                <w:b w:val="0"/>
                <w:bCs w:val="0"/>
                <w:webHidden/>
              </w:rPr>
              <w:t>14</w:t>
            </w:r>
            <w:r w:rsidR="006A0DBC" w:rsidRPr="00642F2B">
              <w:rPr>
                <w:b w:val="0"/>
                <w:bCs w:val="0"/>
                <w:webHidden/>
              </w:rPr>
              <w:fldChar w:fldCharType="end"/>
            </w:r>
          </w:hyperlink>
        </w:p>
        <w:p w14:paraId="6029363A" w14:textId="1F27941F" w:rsidR="006A0DBC" w:rsidRPr="00642F2B" w:rsidRDefault="009A321C" w:rsidP="00642F2B">
          <w:pPr>
            <w:pStyle w:val="TDC1"/>
            <w:rPr>
              <w:b w:val="0"/>
              <w:bCs w:val="0"/>
            </w:rPr>
          </w:pPr>
          <w:hyperlink w:anchor="_Toc80290731" w:history="1">
            <w:r w:rsidR="006A0DBC" w:rsidRPr="00642F2B">
              <w:rPr>
                <w:rStyle w:val="Hipervnculo"/>
                <w:b w:val="0"/>
                <w:bCs w:val="0"/>
                <w:lang w:val="es-ES"/>
              </w:rPr>
              <w:t>10.- REFERENCES</w:t>
            </w:r>
            <w:r w:rsidR="006A0DBC" w:rsidRPr="00642F2B">
              <w:rPr>
                <w:b w:val="0"/>
                <w:bCs w:val="0"/>
                <w:webHidden/>
              </w:rPr>
              <w:tab/>
            </w:r>
            <w:r w:rsidR="006A0DBC" w:rsidRPr="00642F2B">
              <w:rPr>
                <w:b w:val="0"/>
                <w:bCs w:val="0"/>
                <w:webHidden/>
              </w:rPr>
              <w:fldChar w:fldCharType="begin"/>
            </w:r>
            <w:r w:rsidR="006A0DBC" w:rsidRPr="00642F2B">
              <w:rPr>
                <w:b w:val="0"/>
                <w:bCs w:val="0"/>
                <w:webHidden/>
              </w:rPr>
              <w:instrText xml:space="preserve"> PAGEREF _Toc80290731 \h </w:instrText>
            </w:r>
            <w:r w:rsidR="006A0DBC" w:rsidRPr="00642F2B">
              <w:rPr>
                <w:b w:val="0"/>
                <w:bCs w:val="0"/>
                <w:webHidden/>
              </w:rPr>
            </w:r>
            <w:r w:rsidR="006A0DBC" w:rsidRPr="00642F2B">
              <w:rPr>
                <w:b w:val="0"/>
                <w:bCs w:val="0"/>
                <w:webHidden/>
              </w:rPr>
              <w:fldChar w:fldCharType="separate"/>
            </w:r>
            <w:r w:rsidR="006A0DBC" w:rsidRPr="00642F2B">
              <w:rPr>
                <w:b w:val="0"/>
                <w:bCs w:val="0"/>
                <w:webHidden/>
              </w:rPr>
              <w:t>16</w:t>
            </w:r>
            <w:r w:rsidR="006A0DBC" w:rsidRPr="00642F2B">
              <w:rPr>
                <w:b w:val="0"/>
                <w:bCs w:val="0"/>
                <w:webHidden/>
              </w:rPr>
              <w:fldChar w:fldCharType="end"/>
            </w:r>
          </w:hyperlink>
        </w:p>
        <w:p w14:paraId="281230B4" w14:textId="1B447028" w:rsidR="006A0DBC" w:rsidRPr="00642F2B" w:rsidRDefault="006A0DBC" w:rsidP="00642F2B">
          <w:pPr>
            <w:pStyle w:val="TDC1"/>
          </w:pPr>
        </w:p>
        <w:p w14:paraId="36EF41CD" w14:textId="4AF744BA" w:rsidR="006A0DBC" w:rsidRDefault="006A0DBC">
          <w:r>
            <w:rPr>
              <w:b/>
              <w:bCs/>
              <w:lang w:val="es-ES"/>
            </w:rPr>
            <w:fldChar w:fldCharType="end"/>
          </w:r>
        </w:p>
      </w:sdtContent>
    </w:sdt>
    <w:p w14:paraId="22DB02A3" w14:textId="7E9F0E7A" w:rsidR="004565F3" w:rsidRPr="00FB2A83" w:rsidRDefault="00642F2B" w:rsidP="004565F3">
      <w:pPr>
        <w:tabs>
          <w:tab w:val="left" w:pos="2935"/>
        </w:tabs>
        <w:spacing w:line="360" w:lineRule="auto"/>
        <w:rPr>
          <w:rFonts w:ascii="Arial" w:hAnsi="Arial" w:cs="Arial"/>
          <w:i/>
          <w:iCs/>
          <w:color w:val="000000"/>
        </w:rPr>
      </w:pPr>
      <w:r>
        <w:rPr>
          <w:rFonts w:ascii="Arial" w:hAnsi="Arial" w:cs="Arial"/>
          <w:i/>
          <w:iCs/>
          <w:color w:val="000000"/>
        </w:rPr>
        <w:t xml:space="preserve"> </w:t>
      </w:r>
    </w:p>
    <w:p w14:paraId="09E90669" w14:textId="4BA7AEC7" w:rsidR="004565F3" w:rsidRPr="00FB2A83" w:rsidRDefault="004565F3" w:rsidP="004565F3">
      <w:pPr>
        <w:tabs>
          <w:tab w:val="left" w:pos="2935"/>
        </w:tabs>
        <w:spacing w:line="360" w:lineRule="auto"/>
        <w:rPr>
          <w:rFonts w:ascii="Arial" w:hAnsi="Arial" w:cs="Arial"/>
          <w:i/>
          <w:iCs/>
          <w:color w:val="000000"/>
        </w:rPr>
      </w:pPr>
    </w:p>
    <w:p w14:paraId="7AE8F0D1" w14:textId="556B6AAD" w:rsidR="004565F3" w:rsidRPr="00FB2A83" w:rsidRDefault="004565F3" w:rsidP="004565F3">
      <w:pPr>
        <w:tabs>
          <w:tab w:val="left" w:pos="2935"/>
        </w:tabs>
        <w:spacing w:line="360" w:lineRule="auto"/>
        <w:rPr>
          <w:rFonts w:ascii="Arial" w:hAnsi="Arial" w:cs="Arial"/>
          <w:i/>
          <w:iCs/>
          <w:color w:val="000000"/>
        </w:rPr>
      </w:pPr>
    </w:p>
    <w:p w14:paraId="14E8464B" w14:textId="2DDD5DC0" w:rsidR="004565F3" w:rsidRPr="00FB2A83" w:rsidRDefault="004565F3" w:rsidP="004565F3">
      <w:pPr>
        <w:tabs>
          <w:tab w:val="left" w:pos="2935"/>
        </w:tabs>
        <w:spacing w:line="360" w:lineRule="auto"/>
        <w:rPr>
          <w:rFonts w:ascii="Arial" w:hAnsi="Arial" w:cs="Arial"/>
          <w:i/>
          <w:iCs/>
          <w:color w:val="000000"/>
        </w:rPr>
      </w:pPr>
    </w:p>
    <w:p w14:paraId="20625290" w14:textId="7706208C" w:rsidR="004565F3" w:rsidRPr="00FB2A83" w:rsidRDefault="004565F3" w:rsidP="004565F3">
      <w:pPr>
        <w:tabs>
          <w:tab w:val="left" w:pos="2935"/>
        </w:tabs>
        <w:spacing w:line="360" w:lineRule="auto"/>
        <w:rPr>
          <w:rFonts w:ascii="Arial" w:hAnsi="Arial" w:cs="Arial"/>
          <w:i/>
          <w:iCs/>
          <w:color w:val="000000"/>
        </w:rPr>
      </w:pPr>
    </w:p>
    <w:p w14:paraId="66431145" w14:textId="20C4ED8D" w:rsidR="00E72819" w:rsidRDefault="00E72819" w:rsidP="00BE4494">
      <w:pPr>
        <w:spacing w:line="360" w:lineRule="auto"/>
        <w:rPr>
          <w:rFonts w:ascii="Arial" w:hAnsi="Arial" w:cs="Arial"/>
          <w:i/>
          <w:iCs/>
          <w:color w:val="000000"/>
        </w:rPr>
      </w:pPr>
    </w:p>
    <w:p w14:paraId="3DDA0A79" w14:textId="77777777" w:rsidR="00642F2B" w:rsidRDefault="00642F2B" w:rsidP="00BE4494">
      <w:pPr>
        <w:spacing w:line="360" w:lineRule="auto"/>
        <w:rPr>
          <w:rFonts w:ascii="Arial" w:hAnsi="Arial" w:cs="Arial"/>
          <w:i/>
          <w:iCs/>
          <w:color w:val="000000"/>
        </w:rPr>
      </w:pPr>
    </w:p>
    <w:p w14:paraId="0A3DAFE4" w14:textId="17085067" w:rsidR="00642F2B" w:rsidRDefault="00642F2B" w:rsidP="00BE4494">
      <w:pPr>
        <w:spacing w:line="360" w:lineRule="auto"/>
        <w:rPr>
          <w:rFonts w:ascii="Arial" w:hAnsi="Arial" w:cs="Arial"/>
          <w:i/>
          <w:iCs/>
          <w:color w:val="000000"/>
        </w:rPr>
      </w:pPr>
    </w:p>
    <w:p w14:paraId="35013DAF" w14:textId="77777777" w:rsidR="00642F2B" w:rsidRPr="00FB2A83" w:rsidRDefault="00642F2B" w:rsidP="00BE4494">
      <w:pPr>
        <w:spacing w:line="360" w:lineRule="auto"/>
        <w:rPr>
          <w:rFonts w:ascii="Arial" w:hAnsi="Arial" w:cs="Arial"/>
          <w:i/>
          <w:iCs/>
          <w:color w:val="000000"/>
        </w:rPr>
      </w:pPr>
    </w:p>
    <w:p w14:paraId="14EB4BE6" w14:textId="14BE8125" w:rsidR="00E72819" w:rsidRPr="00860B41" w:rsidRDefault="00E72819" w:rsidP="00E72819">
      <w:pPr>
        <w:pStyle w:val="Ttulo1"/>
        <w:spacing w:line="360" w:lineRule="auto"/>
        <w:jc w:val="both"/>
        <w:rPr>
          <w:rFonts w:ascii="Arial" w:hAnsi="Arial" w:cs="Arial"/>
          <w:color w:val="4472C4" w:themeColor="accent1"/>
          <w:sz w:val="22"/>
          <w:szCs w:val="22"/>
          <w:u w:val="single"/>
        </w:rPr>
      </w:pPr>
      <w:bookmarkStart w:id="0" w:name="_Toc80290714"/>
      <w:r w:rsidRPr="00860B41">
        <w:rPr>
          <w:rFonts w:ascii="Arial" w:hAnsi="Arial" w:cs="Arial"/>
          <w:color w:val="4472C4" w:themeColor="accent1"/>
          <w:sz w:val="22"/>
          <w:szCs w:val="22"/>
          <w:u w:val="single"/>
        </w:rPr>
        <w:lastRenderedPageBreak/>
        <w:t>1.- INTRODUCTION</w:t>
      </w:r>
      <w:bookmarkEnd w:id="0"/>
    </w:p>
    <w:p w14:paraId="4BA0A092" w14:textId="5F2EAAC1" w:rsidR="00E72819" w:rsidRPr="00E72819" w:rsidRDefault="00E72819" w:rsidP="00E72819">
      <w:pPr>
        <w:tabs>
          <w:tab w:val="left" w:pos="720"/>
          <w:tab w:val="left" w:pos="1440"/>
          <w:tab w:val="left" w:pos="2160"/>
          <w:tab w:val="left" w:pos="3415"/>
        </w:tabs>
        <w:spacing w:line="360" w:lineRule="auto"/>
        <w:jc w:val="both"/>
        <w:rPr>
          <w:rFonts w:ascii="Arial" w:hAnsi="Arial" w:cs="Arial"/>
        </w:rPr>
      </w:pPr>
      <w:r w:rsidRPr="00860B41">
        <w:rPr>
          <w:rFonts w:ascii="Arial" w:hAnsi="Arial" w:cs="Arial"/>
        </w:rPr>
        <w:tab/>
      </w:r>
      <w:r w:rsidRPr="00E72819">
        <w:rPr>
          <w:rFonts w:ascii="Arial" w:hAnsi="Arial" w:cs="Arial"/>
        </w:rPr>
        <w:t>According to the study article proposed by the UWTSD</w:t>
      </w:r>
      <w:r>
        <w:rPr>
          <w:rFonts w:ascii="Arial" w:hAnsi="Arial" w:cs="Arial"/>
        </w:rPr>
        <w:t xml:space="preserve"> </w:t>
      </w:r>
      <w:r w:rsidRPr="00E72819">
        <w:rPr>
          <w:rFonts w:ascii="Arial" w:hAnsi="Arial" w:cs="Arial"/>
          <w:i/>
          <w:iCs/>
        </w:rPr>
        <w:t xml:space="preserve">"Five Post-COVID Behaviors and Attitudes that will Reshape the Workplace" </w:t>
      </w:r>
      <w:sdt>
        <w:sdtPr>
          <w:rPr>
            <w:rFonts w:ascii="Arial" w:hAnsi="Arial" w:cs="Arial"/>
            <w:i/>
            <w:iCs/>
          </w:rPr>
          <w:id w:val="-424263943"/>
          <w:citation/>
        </w:sdtPr>
        <w:sdtEndPr/>
        <w:sdtContent>
          <w:r w:rsidRPr="00BE4494">
            <w:rPr>
              <w:rFonts w:ascii="Arial" w:hAnsi="Arial" w:cs="Arial"/>
              <w:i/>
              <w:iCs/>
            </w:rPr>
            <w:fldChar w:fldCharType="begin"/>
          </w:r>
          <w:r w:rsidRPr="00E72819">
            <w:rPr>
              <w:rFonts w:ascii="Arial" w:hAnsi="Arial" w:cs="Arial"/>
            </w:rPr>
            <w:instrText xml:space="preserve"> CITATION Kri20 \l 3082 </w:instrText>
          </w:r>
          <w:r w:rsidRPr="00BE4494">
            <w:rPr>
              <w:rFonts w:ascii="Arial" w:hAnsi="Arial" w:cs="Arial"/>
              <w:i/>
              <w:iCs/>
            </w:rPr>
            <w:fldChar w:fldCharType="separate"/>
          </w:r>
          <w:r w:rsidRPr="00E72819">
            <w:rPr>
              <w:rFonts w:ascii="Arial" w:hAnsi="Arial" w:cs="Arial"/>
              <w:noProof/>
            </w:rPr>
            <w:t>(Cerutti &amp; Grodoski, 2020)</w:t>
          </w:r>
          <w:r w:rsidRPr="00BE4494">
            <w:rPr>
              <w:rFonts w:ascii="Arial" w:hAnsi="Arial" w:cs="Arial"/>
              <w:i/>
              <w:iCs/>
            </w:rPr>
            <w:fldChar w:fldCharType="end"/>
          </w:r>
        </w:sdtContent>
      </w:sdt>
      <w:r>
        <w:rPr>
          <w:rFonts w:ascii="Arial" w:hAnsi="Arial" w:cs="Arial"/>
          <w:i/>
          <w:iCs/>
        </w:rPr>
        <w:t>,</w:t>
      </w:r>
      <w:r w:rsidRPr="00E72819">
        <w:rPr>
          <w:rFonts w:ascii="Arial" w:hAnsi="Arial" w:cs="Arial"/>
          <w:i/>
          <w:iCs/>
        </w:rPr>
        <w:t xml:space="preserve"> </w:t>
      </w:r>
      <w:r w:rsidRPr="00E72819">
        <w:rPr>
          <w:rFonts w:ascii="Arial" w:hAnsi="Arial" w:cs="Arial"/>
        </w:rPr>
        <w:t>it points to the changes that the Covid-19 crisis has generated in human psychology and behaviour. These changes directly affect the business world, pushing companies to adapt work environments so that employees do not lower their productivity because they do not feel comfortable or safe in such an environment; the same safety must be transmitted to customers who interact with the company. For this reason, this report will assess how beliefs, attitudes and value systems in a dynamic environment affect employee behaviour within an organisation.</w:t>
      </w:r>
    </w:p>
    <w:p w14:paraId="5E6B1857" w14:textId="15A317B2" w:rsidR="00466944" w:rsidRPr="00466944" w:rsidRDefault="00E72819" w:rsidP="00466944">
      <w:pPr>
        <w:tabs>
          <w:tab w:val="left" w:pos="720"/>
          <w:tab w:val="left" w:pos="1440"/>
          <w:tab w:val="left" w:pos="2160"/>
          <w:tab w:val="left" w:pos="3415"/>
        </w:tabs>
        <w:spacing w:line="360" w:lineRule="auto"/>
        <w:jc w:val="both"/>
        <w:rPr>
          <w:rFonts w:ascii="Arial" w:hAnsi="Arial" w:cs="Arial"/>
        </w:rPr>
      </w:pPr>
      <w:r w:rsidRPr="00E72819">
        <w:rPr>
          <w:rFonts w:ascii="Arial" w:hAnsi="Arial" w:cs="Arial"/>
        </w:rPr>
        <w:tab/>
      </w:r>
      <w:r w:rsidR="00466944" w:rsidRPr="00466944">
        <w:rPr>
          <w:rFonts w:ascii="Arial" w:hAnsi="Arial" w:cs="Arial"/>
        </w:rPr>
        <w:t xml:space="preserve">This analysis will focus on the hotel company H10 Hotel London Waterloo. This industry has been one of the most affected by the impact of Covid-19, since March 2020 it has suffered a very unstable situation due to the restrictions imposed by the different governments that prevented the normal operation of the business; for this </w:t>
      </w:r>
      <w:r w:rsidR="006B6665" w:rsidRPr="00466944">
        <w:rPr>
          <w:rFonts w:ascii="Arial" w:hAnsi="Arial" w:cs="Arial"/>
        </w:rPr>
        <w:t>reason,</w:t>
      </w:r>
      <w:r w:rsidR="00466944" w:rsidRPr="00466944">
        <w:rPr>
          <w:rFonts w:ascii="Arial" w:hAnsi="Arial" w:cs="Arial"/>
        </w:rPr>
        <w:t xml:space="preserve"> it seems justified to choose it for the study of its organisational behaviour and the transformation necessary for its adaptation to the new social behaviours. The different problems that may arise in the adaptation of the business to the new social reality will be analysed. To do so, the main challenges of the H10 organisation will be detected from the point of view of behaviour at work and a research will be carried out to find out how other companies in the sector are dealing with this change. Finally, some recommendations will be put forward to help the company to be more resilient in the future.</w:t>
      </w:r>
    </w:p>
    <w:p w14:paraId="1A3C04A8" w14:textId="77777777" w:rsidR="002C088F" w:rsidRPr="002C088F" w:rsidRDefault="00E72819" w:rsidP="002C088F">
      <w:pPr>
        <w:tabs>
          <w:tab w:val="left" w:pos="720"/>
          <w:tab w:val="left" w:pos="1440"/>
          <w:tab w:val="left" w:pos="2160"/>
          <w:tab w:val="left" w:pos="3415"/>
        </w:tabs>
        <w:spacing w:line="360" w:lineRule="auto"/>
        <w:jc w:val="both"/>
        <w:rPr>
          <w:rFonts w:ascii="Arial" w:hAnsi="Arial" w:cs="Arial"/>
        </w:rPr>
      </w:pPr>
      <w:r w:rsidRPr="00466944">
        <w:rPr>
          <w:rFonts w:ascii="Arial" w:hAnsi="Arial" w:cs="Arial"/>
        </w:rPr>
        <w:tab/>
      </w:r>
      <w:r w:rsidR="002C088F" w:rsidRPr="002C088F">
        <w:rPr>
          <w:rFonts w:ascii="Arial" w:hAnsi="Arial" w:cs="Arial"/>
        </w:rPr>
        <w:t>The report will address the RED model and the "De Bono's 6 Thinking Hats Method" model to focus on the importance of critical thinking in leadership and performance improvement within the complexity of the business environment. The concepts of value, beliefs and attitudes will be analysed and discriminated in a work context in order to subsequently evaluate how these concepts affect the behaviour and efficiency of the H10 HLW company. Once these terms have been explored and, based on the main management theories available, it will be evaluated how different individuals can interpret management theories based on their beliefs, values and attitudes.</w:t>
      </w:r>
    </w:p>
    <w:p w14:paraId="624A4F6F" w14:textId="64CF7A50" w:rsidR="00E72819" w:rsidRDefault="00E72819" w:rsidP="00E72819">
      <w:pPr>
        <w:spacing w:line="360" w:lineRule="auto"/>
        <w:jc w:val="both"/>
        <w:rPr>
          <w:rFonts w:ascii="Arial" w:hAnsi="Arial" w:cs="Arial"/>
        </w:rPr>
      </w:pPr>
      <w:r w:rsidRPr="002C088F">
        <w:rPr>
          <w:rFonts w:ascii="Arial" w:hAnsi="Arial" w:cs="Arial"/>
        </w:rPr>
        <w:tab/>
      </w:r>
      <w:r w:rsidR="00C85393" w:rsidRPr="00C85393">
        <w:rPr>
          <w:rFonts w:ascii="Arial" w:hAnsi="Arial" w:cs="Arial"/>
        </w:rPr>
        <w:t>The aim of this report is to demonstrate that critical thinking is one of the skills required for any manager in order to be able to make good decisions that lead to problem solving. This will be analysed within the framework of organisational behaviour.</w:t>
      </w:r>
    </w:p>
    <w:p w14:paraId="06944AB3" w14:textId="02025D45" w:rsidR="000742FB" w:rsidRDefault="000742FB" w:rsidP="00E72819">
      <w:pPr>
        <w:spacing w:line="360" w:lineRule="auto"/>
        <w:jc w:val="both"/>
        <w:rPr>
          <w:rFonts w:ascii="Arial" w:hAnsi="Arial" w:cs="Arial"/>
        </w:rPr>
      </w:pPr>
    </w:p>
    <w:p w14:paraId="2FC0C1EF" w14:textId="77777777" w:rsidR="000742FB" w:rsidRDefault="000742FB" w:rsidP="00E72819">
      <w:pPr>
        <w:spacing w:line="360" w:lineRule="auto"/>
        <w:jc w:val="both"/>
        <w:rPr>
          <w:rFonts w:ascii="Arial" w:hAnsi="Arial" w:cs="Arial"/>
        </w:rPr>
      </w:pPr>
    </w:p>
    <w:p w14:paraId="1989A4DC" w14:textId="176BFF96" w:rsidR="000742FB" w:rsidRPr="003E5C31" w:rsidRDefault="000742FB" w:rsidP="000742FB">
      <w:pPr>
        <w:pStyle w:val="Ttulo1"/>
        <w:spacing w:line="360" w:lineRule="auto"/>
        <w:jc w:val="both"/>
        <w:rPr>
          <w:rFonts w:ascii="Arial" w:hAnsi="Arial" w:cs="Arial"/>
          <w:color w:val="4472C4" w:themeColor="accent1"/>
          <w:sz w:val="22"/>
          <w:szCs w:val="22"/>
          <w:u w:val="single"/>
        </w:rPr>
      </w:pPr>
      <w:bookmarkStart w:id="1" w:name="_Toc80290715"/>
      <w:r w:rsidRPr="003E5C31">
        <w:rPr>
          <w:rFonts w:ascii="Arial" w:hAnsi="Arial" w:cs="Arial"/>
          <w:color w:val="4472C4" w:themeColor="accent1"/>
          <w:sz w:val="22"/>
          <w:szCs w:val="22"/>
          <w:u w:val="single"/>
        </w:rPr>
        <w:lastRenderedPageBreak/>
        <w:t>2.- CONTEXT OF H10 LONDON WATERLOO HOTEL</w:t>
      </w:r>
      <w:bookmarkEnd w:id="1"/>
      <w:r w:rsidRPr="003E5C31">
        <w:rPr>
          <w:rFonts w:ascii="Arial" w:hAnsi="Arial" w:cs="Arial"/>
          <w:color w:val="4472C4" w:themeColor="accent1"/>
          <w:sz w:val="22"/>
          <w:szCs w:val="22"/>
          <w:u w:val="single"/>
        </w:rPr>
        <w:t xml:space="preserve"> </w:t>
      </w:r>
    </w:p>
    <w:p w14:paraId="508657D3" w14:textId="0617936F" w:rsidR="000742FB" w:rsidRPr="00382205" w:rsidRDefault="000742FB" w:rsidP="000742FB">
      <w:pPr>
        <w:tabs>
          <w:tab w:val="left" w:pos="720"/>
          <w:tab w:val="left" w:pos="1440"/>
          <w:tab w:val="left" w:pos="2160"/>
          <w:tab w:val="left" w:pos="3415"/>
        </w:tabs>
        <w:spacing w:line="360" w:lineRule="auto"/>
        <w:jc w:val="both"/>
        <w:rPr>
          <w:rFonts w:ascii="Arial" w:hAnsi="Arial" w:cs="Arial"/>
        </w:rPr>
      </w:pPr>
      <w:r w:rsidRPr="003E5C31">
        <w:tab/>
      </w:r>
      <w:r w:rsidR="003E5C31" w:rsidRPr="003E5C31">
        <w:rPr>
          <w:rFonts w:ascii="Arial" w:hAnsi="Arial" w:cs="Arial"/>
        </w:rPr>
        <w:t>H10 London Waterloo is part of the Catalan hotel group H10. The company was established in Spain in the early 1980s and currently has more than 65 hotels in 22 different destinations</w:t>
      </w:r>
      <w:sdt>
        <w:sdtPr>
          <w:rPr>
            <w:rFonts w:ascii="Arial" w:hAnsi="Arial" w:cs="Arial"/>
            <w:lang w:val="es-ES"/>
          </w:rPr>
          <w:id w:val="20523426"/>
          <w:citation/>
        </w:sdtPr>
        <w:sdtEndPr/>
        <w:sdtContent>
          <w:r w:rsidRPr="00E95BE4">
            <w:rPr>
              <w:rFonts w:ascii="Arial" w:hAnsi="Arial" w:cs="Arial"/>
              <w:lang w:val="es-ES"/>
            </w:rPr>
            <w:fldChar w:fldCharType="begin"/>
          </w:r>
          <w:r w:rsidRPr="003E5C31">
            <w:rPr>
              <w:rFonts w:ascii="Arial" w:hAnsi="Arial" w:cs="Arial"/>
            </w:rPr>
            <w:instrText xml:space="preserve"> CITATION H1021 \l 3082 </w:instrText>
          </w:r>
          <w:r w:rsidRPr="00E95BE4">
            <w:rPr>
              <w:rFonts w:ascii="Arial" w:hAnsi="Arial" w:cs="Arial"/>
              <w:lang w:val="es-ES"/>
            </w:rPr>
            <w:fldChar w:fldCharType="separate"/>
          </w:r>
          <w:r w:rsidRPr="003E5C31">
            <w:rPr>
              <w:rFonts w:ascii="Arial" w:hAnsi="Arial" w:cs="Arial"/>
              <w:noProof/>
            </w:rPr>
            <w:t xml:space="preserve"> </w:t>
          </w:r>
          <w:r w:rsidRPr="00860B41">
            <w:rPr>
              <w:rFonts w:ascii="Arial" w:hAnsi="Arial" w:cs="Arial"/>
              <w:noProof/>
            </w:rPr>
            <w:t>(H10, 2021)</w:t>
          </w:r>
          <w:r w:rsidRPr="00E95BE4">
            <w:rPr>
              <w:rFonts w:ascii="Arial" w:hAnsi="Arial" w:cs="Arial"/>
              <w:lang w:val="es-ES"/>
            </w:rPr>
            <w:fldChar w:fldCharType="end"/>
          </w:r>
        </w:sdtContent>
      </w:sdt>
      <w:r w:rsidRPr="00860B41">
        <w:rPr>
          <w:rFonts w:ascii="Arial" w:hAnsi="Arial" w:cs="Arial"/>
        </w:rPr>
        <w:t xml:space="preserve">. </w:t>
      </w:r>
      <w:r w:rsidR="003E5C31" w:rsidRPr="003E5C31">
        <w:rPr>
          <w:rFonts w:ascii="Arial" w:hAnsi="Arial" w:cs="Arial"/>
        </w:rPr>
        <w:t xml:space="preserve">The hotel that focuses the attention of this report is located in London (Waterloo Road), offering 177 rooms, with two meeting rooms, a </w:t>
      </w:r>
      <w:r w:rsidR="00642F2B">
        <w:rPr>
          <w:rFonts w:ascii="Arial" w:hAnsi="Arial" w:cs="Arial"/>
        </w:rPr>
        <w:t>small SPA, a gym</w:t>
      </w:r>
      <w:r w:rsidR="003E5C31" w:rsidRPr="003E5C31">
        <w:rPr>
          <w:rFonts w:ascii="Arial" w:hAnsi="Arial" w:cs="Arial"/>
        </w:rPr>
        <w:t xml:space="preserve"> and two restaurants</w:t>
      </w:r>
      <w:sdt>
        <w:sdtPr>
          <w:rPr>
            <w:rFonts w:ascii="Arial" w:hAnsi="Arial" w:cs="Arial"/>
            <w:lang w:val="es-ES"/>
          </w:rPr>
          <w:id w:val="1791082668"/>
          <w:citation/>
        </w:sdtPr>
        <w:sdtEndPr/>
        <w:sdtContent>
          <w:r w:rsidRPr="00E95BE4">
            <w:rPr>
              <w:rFonts w:ascii="Arial" w:hAnsi="Arial" w:cs="Arial"/>
              <w:lang w:val="es-ES"/>
            </w:rPr>
            <w:fldChar w:fldCharType="begin"/>
          </w:r>
          <w:r w:rsidRPr="003E5C31">
            <w:rPr>
              <w:rFonts w:ascii="Arial" w:hAnsi="Arial" w:cs="Arial"/>
            </w:rPr>
            <w:instrText xml:space="preserve"> CITATION H10211 \l 3082 </w:instrText>
          </w:r>
          <w:r w:rsidRPr="00E95BE4">
            <w:rPr>
              <w:rFonts w:ascii="Arial" w:hAnsi="Arial" w:cs="Arial"/>
              <w:lang w:val="es-ES"/>
            </w:rPr>
            <w:fldChar w:fldCharType="separate"/>
          </w:r>
          <w:r w:rsidRPr="003E5C31">
            <w:rPr>
              <w:rFonts w:ascii="Arial" w:hAnsi="Arial" w:cs="Arial"/>
              <w:noProof/>
            </w:rPr>
            <w:t xml:space="preserve"> </w:t>
          </w:r>
          <w:r w:rsidRPr="00860B41">
            <w:rPr>
              <w:rFonts w:ascii="Arial" w:hAnsi="Arial" w:cs="Arial"/>
              <w:noProof/>
            </w:rPr>
            <w:t>(H10 London Waterloo, 2021)</w:t>
          </w:r>
          <w:r w:rsidRPr="00E95BE4">
            <w:rPr>
              <w:rFonts w:ascii="Arial" w:hAnsi="Arial" w:cs="Arial"/>
              <w:lang w:val="es-ES"/>
            </w:rPr>
            <w:fldChar w:fldCharType="end"/>
          </w:r>
        </w:sdtContent>
      </w:sdt>
      <w:r w:rsidRPr="00860B41">
        <w:rPr>
          <w:rFonts w:ascii="Arial" w:hAnsi="Arial" w:cs="Arial"/>
        </w:rPr>
        <w:t xml:space="preserve">. </w:t>
      </w:r>
      <w:r w:rsidR="00382205" w:rsidRPr="00382205">
        <w:rPr>
          <w:rFonts w:ascii="Arial" w:hAnsi="Arial" w:cs="Arial"/>
        </w:rPr>
        <w:t>The latest statement registered by this company on the Uk government website is from the end of 2019 and shows an annual turnover of £7,875,232 and a total of 69 employees</w:t>
      </w:r>
      <w:sdt>
        <w:sdtPr>
          <w:rPr>
            <w:rFonts w:ascii="Arial" w:hAnsi="Arial" w:cs="Arial"/>
            <w:lang w:val="es-ES"/>
          </w:rPr>
          <w:id w:val="-411633643"/>
          <w:citation/>
        </w:sdtPr>
        <w:sdtEndPr/>
        <w:sdtContent>
          <w:r w:rsidRPr="00E95BE4">
            <w:rPr>
              <w:rFonts w:ascii="Arial" w:hAnsi="Arial" w:cs="Arial"/>
              <w:lang w:val="es-ES"/>
            </w:rPr>
            <w:fldChar w:fldCharType="begin"/>
          </w:r>
          <w:r w:rsidRPr="00382205">
            <w:rPr>
              <w:rFonts w:ascii="Arial" w:hAnsi="Arial" w:cs="Arial"/>
            </w:rPr>
            <w:instrText xml:space="preserve">CITATION Gov21 \l 3082 </w:instrText>
          </w:r>
          <w:r w:rsidRPr="00E95BE4">
            <w:rPr>
              <w:rFonts w:ascii="Arial" w:hAnsi="Arial" w:cs="Arial"/>
              <w:lang w:val="es-ES"/>
            </w:rPr>
            <w:fldChar w:fldCharType="separate"/>
          </w:r>
          <w:r w:rsidRPr="00382205">
            <w:rPr>
              <w:rFonts w:ascii="Arial" w:hAnsi="Arial" w:cs="Arial"/>
              <w:noProof/>
            </w:rPr>
            <w:t xml:space="preserve"> (Gov UK, 2021)</w:t>
          </w:r>
          <w:r w:rsidRPr="00E95BE4">
            <w:rPr>
              <w:rFonts w:ascii="Arial" w:hAnsi="Arial" w:cs="Arial"/>
              <w:lang w:val="es-ES"/>
            </w:rPr>
            <w:fldChar w:fldCharType="end"/>
          </w:r>
        </w:sdtContent>
      </w:sdt>
      <w:r w:rsidRPr="00382205">
        <w:rPr>
          <w:rFonts w:ascii="Arial" w:hAnsi="Arial" w:cs="Arial"/>
        </w:rPr>
        <w:t xml:space="preserve">. </w:t>
      </w:r>
      <w:r w:rsidR="00382205" w:rsidRPr="00382205">
        <w:rPr>
          <w:rFonts w:ascii="Arial" w:hAnsi="Arial" w:cs="Arial"/>
        </w:rPr>
        <w:t>The pandemic situation caused by Covid-19 has forced this establishment to remain closed from March 2020 until the end of April 2021.</w:t>
      </w:r>
    </w:p>
    <w:p w14:paraId="4CE41391" w14:textId="15C7B0E9" w:rsidR="000742FB" w:rsidRDefault="000742FB" w:rsidP="000742FB">
      <w:pPr>
        <w:tabs>
          <w:tab w:val="left" w:pos="720"/>
          <w:tab w:val="left" w:pos="1440"/>
          <w:tab w:val="left" w:pos="2160"/>
          <w:tab w:val="left" w:pos="3415"/>
        </w:tabs>
        <w:spacing w:line="360" w:lineRule="auto"/>
        <w:jc w:val="both"/>
        <w:rPr>
          <w:rFonts w:ascii="Arial" w:hAnsi="Arial" w:cs="Arial"/>
        </w:rPr>
      </w:pPr>
      <w:r w:rsidRPr="00382205">
        <w:rPr>
          <w:rFonts w:ascii="Arial" w:hAnsi="Arial" w:cs="Arial"/>
        </w:rPr>
        <w:tab/>
      </w:r>
      <w:r w:rsidR="001F7EC0" w:rsidRPr="001F7EC0">
        <w:rPr>
          <w:rFonts w:ascii="Arial" w:hAnsi="Arial" w:cs="Arial"/>
        </w:rPr>
        <w:t>According to data provided by the Office for National Statistics, the accommodation sector has suffered a general decline in turnover. With the easing of restrictions imposed by the UK government, it seems that the industry is beginning to recover, although still far from pre-pandemic economic levels</w:t>
      </w:r>
      <w:sdt>
        <w:sdtPr>
          <w:rPr>
            <w:rFonts w:ascii="Arial" w:hAnsi="Arial" w:cs="Arial"/>
            <w:lang w:val="es-ES"/>
          </w:rPr>
          <w:id w:val="-1535342863"/>
          <w:citation/>
        </w:sdtPr>
        <w:sdtEndPr/>
        <w:sdtContent>
          <w:r>
            <w:rPr>
              <w:rFonts w:ascii="Arial" w:hAnsi="Arial" w:cs="Arial"/>
              <w:lang w:val="es-ES"/>
            </w:rPr>
            <w:fldChar w:fldCharType="begin"/>
          </w:r>
          <w:r w:rsidRPr="001F7EC0">
            <w:rPr>
              <w:rFonts w:ascii="Arial" w:hAnsi="Arial" w:cs="Arial"/>
            </w:rPr>
            <w:instrText xml:space="preserve"> CITATION Off21 \l 3082 </w:instrText>
          </w:r>
          <w:r>
            <w:rPr>
              <w:rFonts w:ascii="Arial" w:hAnsi="Arial" w:cs="Arial"/>
              <w:lang w:val="es-ES"/>
            </w:rPr>
            <w:fldChar w:fldCharType="separate"/>
          </w:r>
          <w:r w:rsidRPr="001F7EC0">
            <w:rPr>
              <w:rFonts w:ascii="Arial" w:hAnsi="Arial" w:cs="Arial"/>
              <w:noProof/>
            </w:rPr>
            <w:t xml:space="preserve"> </w:t>
          </w:r>
          <w:r w:rsidRPr="00860B41">
            <w:rPr>
              <w:rFonts w:ascii="Arial" w:hAnsi="Arial" w:cs="Arial"/>
              <w:noProof/>
            </w:rPr>
            <w:t>(Office for National Statistics, 2021)</w:t>
          </w:r>
          <w:r>
            <w:rPr>
              <w:rFonts w:ascii="Arial" w:hAnsi="Arial" w:cs="Arial"/>
              <w:lang w:val="es-ES"/>
            </w:rPr>
            <w:fldChar w:fldCharType="end"/>
          </w:r>
        </w:sdtContent>
      </w:sdt>
      <w:r w:rsidRPr="00860B41">
        <w:rPr>
          <w:rFonts w:ascii="Arial" w:hAnsi="Arial" w:cs="Arial"/>
        </w:rPr>
        <w:t xml:space="preserve">. </w:t>
      </w:r>
      <w:r w:rsidR="001F7EC0" w:rsidRPr="001F7EC0">
        <w:rPr>
          <w:rFonts w:ascii="Arial" w:hAnsi="Arial" w:cs="Arial"/>
        </w:rPr>
        <w:t>The two key factors that have brought about this pandemic situation in H10 London Waterloo have been the decrease in occupancy after the re-opening of the business (decreasing turnover) and the difficulty in recruiting unskilled staff</w:t>
      </w:r>
      <w:r w:rsidRPr="001F7EC0">
        <w:rPr>
          <w:rFonts w:ascii="Arial" w:hAnsi="Arial" w:cs="Arial"/>
        </w:rPr>
        <w:t xml:space="preserve">. </w:t>
      </w:r>
    </w:p>
    <w:p w14:paraId="28DA8C40" w14:textId="77777777" w:rsidR="00DA20AA" w:rsidRPr="001F7EC0" w:rsidRDefault="00DA20AA" w:rsidP="000742FB">
      <w:pPr>
        <w:tabs>
          <w:tab w:val="left" w:pos="720"/>
          <w:tab w:val="left" w:pos="1440"/>
          <w:tab w:val="left" w:pos="2160"/>
          <w:tab w:val="left" w:pos="3415"/>
        </w:tabs>
        <w:spacing w:line="360" w:lineRule="auto"/>
        <w:jc w:val="both"/>
        <w:rPr>
          <w:rFonts w:ascii="Arial" w:hAnsi="Arial" w:cs="Arial"/>
        </w:rPr>
      </w:pPr>
    </w:p>
    <w:p w14:paraId="42ADB1EC" w14:textId="0F0F99B7" w:rsidR="00E82A77" w:rsidRPr="00DA50F8" w:rsidRDefault="00E82A77" w:rsidP="00E82A77">
      <w:pPr>
        <w:pStyle w:val="Ttulo1"/>
        <w:spacing w:line="360" w:lineRule="auto"/>
        <w:jc w:val="both"/>
        <w:rPr>
          <w:rFonts w:ascii="Arial" w:hAnsi="Arial" w:cs="Arial"/>
          <w:color w:val="4472C4" w:themeColor="accent1"/>
          <w:sz w:val="22"/>
          <w:szCs w:val="22"/>
          <w:u w:val="single"/>
        </w:rPr>
      </w:pPr>
      <w:bookmarkStart w:id="2" w:name="_Toc80290716"/>
      <w:r w:rsidRPr="00DA50F8">
        <w:rPr>
          <w:rFonts w:ascii="Arial" w:hAnsi="Arial" w:cs="Arial"/>
          <w:color w:val="4472C4" w:themeColor="accent1"/>
          <w:sz w:val="22"/>
          <w:szCs w:val="22"/>
          <w:u w:val="single"/>
        </w:rPr>
        <w:t>3.- IMPORTANCE OF CRITICAL THINKING</w:t>
      </w:r>
      <w:bookmarkEnd w:id="2"/>
      <w:r w:rsidRPr="00DA50F8">
        <w:rPr>
          <w:rFonts w:ascii="Arial" w:hAnsi="Arial" w:cs="Arial"/>
          <w:color w:val="4472C4" w:themeColor="accent1"/>
          <w:sz w:val="22"/>
          <w:szCs w:val="22"/>
          <w:u w:val="single"/>
        </w:rPr>
        <w:t xml:space="preserve"> </w:t>
      </w:r>
    </w:p>
    <w:p w14:paraId="1C8F8C5E" w14:textId="5FEF7CD7" w:rsidR="00E82A77" w:rsidRPr="00DA50F8" w:rsidRDefault="00E82A77" w:rsidP="00E82A77">
      <w:pPr>
        <w:tabs>
          <w:tab w:val="left" w:pos="720"/>
          <w:tab w:val="left" w:pos="1440"/>
          <w:tab w:val="left" w:pos="2160"/>
          <w:tab w:val="left" w:pos="3415"/>
        </w:tabs>
        <w:spacing w:line="360" w:lineRule="auto"/>
        <w:jc w:val="both"/>
        <w:rPr>
          <w:rFonts w:ascii="Arial" w:hAnsi="Arial" w:cs="Arial"/>
        </w:rPr>
      </w:pPr>
      <w:r w:rsidRPr="00DA50F8">
        <w:rPr>
          <w:rFonts w:ascii="Arial" w:hAnsi="Arial" w:cs="Arial"/>
        </w:rPr>
        <w:tab/>
      </w:r>
      <w:r w:rsidR="00DA50F8" w:rsidRPr="00DA50F8">
        <w:rPr>
          <w:rFonts w:ascii="Arial" w:hAnsi="Arial" w:cs="Arial"/>
        </w:rPr>
        <w:t>The pillars underpinning the origins of this concept are philosophy, psychology and science</w:t>
      </w:r>
      <w:sdt>
        <w:sdtPr>
          <w:rPr>
            <w:rFonts w:ascii="Arial" w:hAnsi="Arial" w:cs="Arial"/>
            <w:lang w:val="es-ES"/>
          </w:rPr>
          <w:id w:val="-1348397373"/>
          <w:citation/>
        </w:sdtPr>
        <w:sdtEndPr/>
        <w:sdtContent>
          <w:r>
            <w:rPr>
              <w:rFonts w:ascii="Arial" w:hAnsi="Arial" w:cs="Arial"/>
              <w:lang w:val="es-ES"/>
            </w:rPr>
            <w:fldChar w:fldCharType="begin"/>
          </w:r>
          <w:r w:rsidRPr="00DA50F8">
            <w:rPr>
              <w:rFonts w:ascii="Arial" w:hAnsi="Arial" w:cs="Arial"/>
            </w:rPr>
            <w:instrText xml:space="preserve"> CITATION Jon20 \l 3082 </w:instrText>
          </w:r>
          <w:r>
            <w:rPr>
              <w:rFonts w:ascii="Arial" w:hAnsi="Arial" w:cs="Arial"/>
              <w:lang w:val="es-ES"/>
            </w:rPr>
            <w:fldChar w:fldCharType="separate"/>
          </w:r>
          <w:r w:rsidRPr="00DA50F8">
            <w:rPr>
              <w:rFonts w:ascii="Arial" w:hAnsi="Arial" w:cs="Arial"/>
              <w:noProof/>
            </w:rPr>
            <w:t xml:space="preserve"> </w:t>
          </w:r>
          <w:r w:rsidRPr="00860B41">
            <w:rPr>
              <w:rFonts w:ascii="Arial" w:hAnsi="Arial" w:cs="Arial"/>
              <w:noProof/>
            </w:rPr>
            <w:t>(Haber, 2020)</w:t>
          </w:r>
          <w:r>
            <w:rPr>
              <w:rFonts w:ascii="Arial" w:hAnsi="Arial" w:cs="Arial"/>
              <w:lang w:val="es-ES"/>
            </w:rPr>
            <w:fldChar w:fldCharType="end"/>
          </w:r>
        </w:sdtContent>
      </w:sdt>
      <w:r w:rsidRPr="00860B41">
        <w:rPr>
          <w:rFonts w:ascii="Arial" w:hAnsi="Arial" w:cs="Arial"/>
        </w:rPr>
        <w:t xml:space="preserve">. </w:t>
      </w:r>
      <w:r w:rsidR="00DA50F8" w:rsidRPr="00DA50F8">
        <w:rPr>
          <w:rFonts w:ascii="Arial" w:hAnsi="Arial" w:cs="Arial"/>
        </w:rPr>
        <w:t>People's need to know the true reality that surrounds them clearly and without external influences leads to the development of hypotheses that are supported by evidence to accept or reject a fact. According to more contemporary definitions, critical thinking is a process that enables decision making through the in-depth evaluation of ideas and facts</w:t>
      </w:r>
      <w:sdt>
        <w:sdtPr>
          <w:rPr>
            <w:rFonts w:ascii="Arial" w:hAnsi="Arial" w:cs="Arial"/>
            <w:lang w:val="es-ES"/>
          </w:rPr>
          <w:id w:val="-1976204580"/>
          <w:citation/>
        </w:sdtPr>
        <w:sdtEndPr/>
        <w:sdtContent>
          <w:r>
            <w:rPr>
              <w:rFonts w:ascii="Arial" w:hAnsi="Arial" w:cs="Arial"/>
              <w:lang w:val="es-ES"/>
            </w:rPr>
            <w:fldChar w:fldCharType="begin"/>
          </w:r>
          <w:r w:rsidRPr="00DA50F8">
            <w:rPr>
              <w:rFonts w:ascii="Arial" w:hAnsi="Arial" w:cs="Arial"/>
            </w:rPr>
            <w:instrText xml:space="preserve"> CITATION And20 \l 3082 </w:instrText>
          </w:r>
          <w:r>
            <w:rPr>
              <w:rFonts w:ascii="Arial" w:hAnsi="Arial" w:cs="Arial"/>
              <w:lang w:val="es-ES"/>
            </w:rPr>
            <w:fldChar w:fldCharType="separate"/>
          </w:r>
          <w:r w:rsidRPr="00DA50F8">
            <w:rPr>
              <w:rFonts w:ascii="Arial" w:hAnsi="Arial" w:cs="Arial"/>
              <w:noProof/>
            </w:rPr>
            <w:t xml:space="preserve"> (Debbink, 2020)</w:t>
          </w:r>
          <w:r>
            <w:rPr>
              <w:rFonts w:ascii="Arial" w:hAnsi="Arial" w:cs="Arial"/>
              <w:lang w:val="es-ES"/>
            </w:rPr>
            <w:fldChar w:fldCharType="end"/>
          </w:r>
        </w:sdtContent>
      </w:sdt>
      <w:r w:rsidRPr="00DA50F8">
        <w:rPr>
          <w:rFonts w:ascii="Arial" w:hAnsi="Arial" w:cs="Arial"/>
        </w:rPr>
        <w:t xml:space="preserve">. </w:t>
      </w:r>
      <w:r w:rsidR="00DA50F8" w:rsidRPr="00DA50F8">
        <w:rPr>
          <w:rFonts w:ascii="Arial" w:hAnsi="Arial" w:cs="Arial"/>
        </w:rPr>
        <w:t xml:space="preserve">It is therefore </w:t>
      </w:r>
      <w:r w:rsidR="007C0157" w:rsidRPr="00DA50F8">
        <w:rPr>
          <w:rFonts w:ascii="Arial" w:hAnsi="Arial" w:cs="Arial"/>
        </w:rPr>
        <w:t>a</w:t>
      </w:r>
      <w:r w:rsidR="00DA50F8" w:rsidRPr="00DA50F8">
        <w:rPr>
          <w:rFonts w:ascii="Arial" w:hAnsi="Arial" w:cs="Arial"/>
        </w:rPr>
        <w:t xml:space="preserve"> skill that allows the assessment or judgement of facts and data </w:t>
      </w:r>
      <w:r w:rsidR="0098104C">
        <w:rPr>
          <w:rFonts w:ascii="Arial" w:hAnsi="Arial" w:cs="Arial"/>
        </w:rPr>
        <w:t>that allows</w:t>
      </w:r>
      <w:r w:rsidR="00DA50F8" w:rsidRPr="00DA50F8">
        <w:rPr>
          <w:rFonts w:ascii="Arial" w:hAnsi="Arial" w:cs="Arial"/>
        </w:rPr>
        <w:t xml:space="preserve"> to find logic or error in the evidence in order to make decisions</w:t>
      </w:r>
      <w:r w:rsidR="00DA50F8">
        <w:rPr>
          <w:rFonts w:ascii="Arial" w:hAnsi="Arial" w:cs="Arial"/>
        </w:rPr>
        <w:t>.</w:t>
      </w:r>
      <w:r w:rsidRPr="00DA50F8">
        <w:rPr>
          <w:rFonts w:ascii="Arial" w:hAnsi="Arial" w:cs="Arial"/>
        </w:rPr>
        <w:t xml:space="preserve"> </w:t>
      </w:r>
    </w:p>
    <w:p w14:paraId="4A08BFA0" w14:textId="6E85D45F" w:rsidR="00E82A77" w:rsidRPr="00DA50F8" w:rsidRDefault="00E82A77" w:rsidP="00E82A77">
      <w:pPr>
        <w:tabs>
          <w:tab w:val="left" w:pos="720"/>
          <w:tab w:val="left" w:pos="1440"/>
          <w:tab w:val="left" w:pos="2160"/>
          <w:tab w:val="left" w:pos="3415"/>
        </w:tabs>
        <w:spacing w:line="360" w:lineRule="auto"/>
        <w:jc w:val="both"/>
        <w:rPr>
          <w:rFonts w:ascii="Arial" w:hAnsi="Arial" w:cs="Arial"/>
        </w:rPr>
      </w:pPr>
      <w:r w:rsidRPr="00DA50F8">
        <w:rPr>
          <w:rFonts w:ascii="Arial" w:hAnsi="Arial" w:cs="Arial"/>
        </w:rPr>
        <w:tab/>
      </w:r>
      <w:r w:rsidR="00DA50F8" w:rsidRPr="00DA50F8">
        <w:rPr>
          <w:rFonts w:ascii="Arial" w:hAnsi="Arial" w:cs="Arial"/>
        </w:rPr>
        <w:t>The environment surrounding individuals influences their beliefs and their actions. Authors such as Cottrell point to the importance of reasoning, scepticism and confidence as key points in critical thinking</w:t>
      </w:r>
      <w:sdt>
        <w:sdtPr>
          <w:rPr>
            <w:rFonts w:ascii="Arial" w:hAnsi="Arial" w:cs="Arial"/>
            <w:lang w:val="es-ES"/>
          </w:rPr>
          <w:id w:val="-2078892096"/>
          <w:citation/>
        </w:sdtPr>
        <w:sdtEndPr/>
        <w:sdtContent>
          <w:r>
            <w:rPr>
              <w:rFonts w:ascii="Arial" w:hAnsi="Arial" w:cs="Arial"/>
              <w:lang w:val="es-ES"/>
            </w:rPr>
            <w:fldChar w:fldCharType="begin"/>
          </w:r>
          <w:r w:rsidRPr="00DA50F8">
            <w:rPr>
              <w:rFonts w:ascii="Arial" w:hAnsi="Arial" w:cs="Arial"/>
            </w:rPr>
            <w:instrText xml:space="preserve"> CITATION Ste17 \l 3082 </w:instrText>
          </w:r>
          <w:r>
            <w:rPr>
              <w:rFonts w:ascii="Arial" w:hAnsi="Arial" w:cs="Arial"/>
              <w:lang w:val="es-ES"/>
            </w:rPr>
            <w:fldChar w:fldCharType="separate"/>
          </w:r>
          <w:r w:rsidRPr="00DA50F8">
            <w:rPr>
              <w:rFonts w:ascii="Arial" w:hAnsi="Arial" w:cs="Arial"/>
              <w:noProof/>
            </w:rPr>
            <w:t xml:space="preserve"> (Cottrell, 2017)</w:t>
          </w:r>
          <w:r>
            <w:rPr>
              <w:rFonts w:ascii="Arial" w:hAnsi="Arial" w:cs="Arial"/>
              <w:lang w:val="es-ES"/>
            </w:rPr>
            <w:fldChar w:fldCharType="end"/>
          </w:r>
        </w:sdtContent>
      </w:sdt>
      <w:r w:rsidRPr="00DA50F8">
        <w:rPr>
          <w:rFonts w:ascii="Arial" w:hAnsi="Arial" w:cs="Arial"/>
        </w:rPr>
        <w:t xml:space="preserve">. </w:t>
      </w:r>
      <w:r w:rsidR="00DA50F8" w:rsidRPr="00DA50F8">
        <w:rPr>
          <w:rFonts w:ascii="Arial" w:hAnsi="Arial" w:cs="Arial"/>
        </w:rPr>
        <w:t>Scepticism in Critical Thinking allows being open to analyse different possibilities around an assumed belief and, through reasoning and explor</w:t>
      </w:r>
      <w:r w:rsidR="00DA50F8">
        <w:rPr>
          <w:rFonts w:ascii="Arial" w:hAnsi="Arial" w:cs="Arial"/>
        </w:rPr>
        <w:t xml:space="preserve">ing </w:t>
      </w:r>
      <w:r w:rsidR="00DA50F8" w:rsidRPr="00DA50F8">
        <w:rPr>
          <w:rFonts w:ascii="Arial" w:hAnsi="Arial" w:cs="Arial"/>
        </w:rPr>
        <w:t xml:space="preserve">evidence, to reach a better and more informed decision making. Precisely the importance of Critical Thinking lies in the ability to discern between true or false facts to enable evidence-based decision making in order to help solve problems productively, truthfully or </w:t>
      </w:r>
      <w:r w:rsidR="00DA50F8" w:rsidRPr="00DA50F8">
        <w:rPr>
          <w:rFonts w:ascii="Arial" w:hAnsi="Arial" w:cs="Arial"/>
        </w:rPr>
        <w:lastRenderedPageBreak/>
        <w:t>effectively.</w:t>
      </w:r>
      <w:sdt>
        <w:sdtPr>
          <w:rPr>
            <w:rFonts w:ascii="Arial" w:hAnsi="Arial" w:cs="Arial"/>
            <w:lang w:val="es-ES"/>
          </w:rPr>
          <w:id w:val="-94791346"/>
          <w:citation/>
        </w:sdtPr>
        <w:sdtEndPr/>
        <w:sdtContent>
          <w:r>
            <w:rPr>
              <w:rFonts w:ascii="Arial" w:hAnsi="Arial" w:cs="Arial"/>
              <w:lang w:val="es-ES"/>
            </w:rPr>
            <w:fldChar w:fldCharType="begin"/>
          </w:r>
          <w:r w:rsidRPr="00DA50F8">
            <w:rPr>
              <w:rFonts w:ascii="Arial" w:hAnsi="Arial" w:cs="Arial"/>
            </w:rPr>
            <w:instrText xml:space="preserve"> CITATION Ste17 \l 3082 </w:instrText>
          </w:r>
          <w:r>
            <w:rPr>
              <w:rFonts w:ascii="Arial" w:hAnsi="Arial" w:cs="Arial"/>
              <w:lang w:val="es-ES"/>
            </w:rPr>
            <w:fldChar w:fldCharType="separate"/>
          </w:r>
          <w:r w:rsidRPr="00DA50F8">
            <w:rPr>
              <w:rFonts w:ascii="Arial" w:hAnsi="Arial" w:cs="Arial"/>
              <w:noProof/>
            </w:rPr>
            <w:t xml:space="preserve"> </w:t>
          </w:r>
          <w:r w:rsidRPr="00860B41">
            <w:rPr>
              <w:rFonts w:ascii="Arial" w:hAnsi="Arial" w:cs="Arial"/>
              <w:noProof/>
            </w:rPr>
            <w:t>(Cottrell, 2017)</w:t>
          </w:r>
          <w:r>
            <w:rPr>
              <w:rFonts w:ascii="Arial" w:hAnsi="Arial" w:cs="Arial"/>
              <w:lang w:val="es-ES"/>
            </w:rPr>
            <w:fldChar w:fldCharType="end"/>
          </w:r>
        </w:sdtContent>
      </w:sdt>
      <w:r w:rsidRPr="00860B41">
        <w:rPr>
          <w:rFonts w:ascii="Arial" w:hAnsi="Arial" w:cs="Arial"/>
        </w:rPr>
        <w:t xml:space="preserve">. </w:t>
      </w:r>
      <w:r w:rsidR="00DA50F8" w:rsidRPr="00DA50F8">
        <w:rPr>
          <w:rFonts w:ascii="Arial" w:hAnsi="Arial" w:cs="Arial"/>
        </w:rPr>
        <w:t xml:space="preserve">In addition, </w:t>
      </w:r>
      <w:r w:rsidR="00DA50F8">
        <w:rPr>
          <w:rFonts w:ascii="Arial" w:hAnsi="Arial" w:cs="Arial"/>
        </w:rPr>
        <w:t>CT</w:t>
      </w:r>
      <w:r w:rsidR="00DA50F8" w:rsidRPr="00DA50F8">
        <w:rPr>
          <w:rFonts w:ascii="Arial" w:hAnsi="Arial" w:cs="Arial"/>
        </w:rPr>
        <w:t xml:space="preserve"> increases the ability to be more accurate and effective in detecting relevant information</w:t>
      </w:r>
      <w:sdt>
        <w:sdtPr>
          <w:rPr>
            <w:rFonts w:ascii="Arial" w:hAnsi="Arial" w:cs="Arial"/>
            <w:lang w:val="es-ES"/>
          </w:rPr>
          <w:id w:val="-1456709413"/>
          <w:citation/>
        </w:sdtPr>
        <w:sdtEndPr/>
        <w:sdtContent>
          <w:r>
            <w:rPr>
              <w:rFonts w:ascii="Arial" w:hAnsi="Arial" w:cs="Arial"/>
              <w:lang w:val="es-ES"/>
            </w:rPr>
            <w:fldChar w:fldCharType="begin"/>
          </w:r>
          <w:r w:rsidRPr="00DA50F8">
            <w:rPr>
              <w:rFonts w:ascii="Arial" w:hAnsi="Arial" w:cs="Arial"/>
            </w:rPr>
            <w:instrText xml:space="preserve"> CITATION Ste17 \l 3082 </w:instrText>
          </w:r>
          <w:r>
            <w:rPr>
              <w:rFonts w:ascii="Arial" w:hAnsi="Arial" w:cs="Arial"/>
              <w:lang w:val="es-ES"/>
            </w:rPr>
            <w:fldChar w:fldCharType="separate"/>
          </w:r>
          <w:r w:rsidRPr="00DA50F8">
            <w:rPr>
              <w:rFonts w:ascii="Arial" w:hAnsi="Arial" w:cs="Arial"/>
              <w:noProof/>
            </w:rPr>
            <w:t xml:space="preserve"> (Cottrell, 2017)</w:t>
          </w:r>
          <w:r>
            <w:rPr>
              <w:rFonts w:ascii="Arial" w:hAnsi="Arial" w:cs="Arial"/>
              <w:lang w:val="es-ES"/>
            </w:rPr>
            <w:fldChar w:fldCharType="end"/>
          </w:r>
        </w:sdtContent>
      </w:sdt>
      <w:r w:rsidRPr="00DA50F8">
        <w:rPr>
          <w:rFonts w:ascii="Arial" w:hAnsi="Arial" w:cs="Arial"/>
        </w:rPr>
        <w:t xml:space="preserve">. </w:t>
      </w:r>
    </w:p>
    <w:p w14:paraId="4CAC2FEC" w14:textId="213E92C1" w:rsidR="00E82A77" w:rsidRPr="00941534" w:rsidRDefault="007C0157" w:rsidP="00E82A77">
      <w:pPr>
        <w:spacing w:line="360" w:lineRule="auto"/>
        <w:ind w:firstLine="720"/>
        <w:jc w:val="both"/>
        <w:rPr>
          <w:rFonts w:ascii="Arial" w:hAnsi="Arial" w:cs="Arial"/>
        </w:rPr>
      </w:pPr>
      <w:r w:rsidRPr="007C0157">
        <w:rPr>
          <w:rFonts w:ascii="Arial" w:hAnsi="Arial" w:cs="Arial"/>
        </w:rPr>
        <w:t xml:space="preserve">The proper running of an organisation requires to adapt </w:t>
      </w:r>
      <w:r w:rsidR="00B710A8">
        <w:rPr>
          <w:rFonts w:ascii="Arial" w:hAnsi="Arial" w:cs="Arial"/>
        </w:rPr>
        <w:t xml:space="preserve">itself </w:t>
      </w:r>
      <w:r w:rsidRPr="007C0157">
        <w:rPr>
          <w:rFonts w:ascii="Arial" w:hAnsi="Arial" w:cs="Arial"/>
        </w:rPr>
        <w:t>to changes in a dynamic environment in order to ensure successful decision-making to achieve or measure its objectives and benefits</w:t>
      </w:r>
      <w:sdt>
        <w:sdtPr>
          <w:rPr>
            <w:rFonts w:ascii="Arial" w:hAnsi="Arial" w:cs="Arial"/>
            <w:lang w:val="es-ES"/>
          </w:rPr>
          <w:id w:val="50740520"/>
          <w:citation/>
        </w:sdtPr>
        <w:sdtEndPr/>
        <w:sdtContent>
          <w:r w:rsidR="00E82A77">
            <w:rPr>
              <w:rFonts w:ascii="Arial" w:hAnsi="Arial" w:cs="Arial"/>
              <w:lang w:val="es-ES"/>
            </w:rPr>
            <w:fldChar w:fldCharType="begin"/>
          </w:r>
          <w:r w:rsidR="00E82A77" w:rsidRPr="007C0157">
            <w:rPr>
              <w:rFonts w:ascii="Arial" w:hAnsi="Arial" w:cs="Arial"/>
            </w:rPr>
            <w:instrText xml:space="preserve"> CITATION Ric14 \l 3082 </w:instrText>
          </w:r>
          <w:r w:rsidR="00E82A77">
            <w:rPr>
              <w:rFonts w:ascii="Arial" w:hAnsi="Arial" w:cs="Arial"/>
              <w:lang w:val="es-ES"/>
            </w:rPr>
            <w:fldChar w:fldCharType="separate"/>
          </w:r>
          <w:r w:rsidR="00E82A77" w:rsidRPr="007C0157">
            <w:rPr>
              <w:rFonts w:ascii="Arial" w:hAnsi="Arial" w:cs="Arial"/>
              <w:noProof/>
            </w:rPr>
            <w:t xml:space="preserve"> (Ricci, 2014)</w:t>
          </w:r>
          <w:r w:rsidR="00E82A77">
            <w:rPr>
              <w:rFonts w:ascii="Arial" w:hAnsi="Arial" w:cs="Arial"/>
              <w:lang w:val="es-ES"/>
            </w:rPr>
            <w:fldChar w:fldCharType="end"/>
          </w:r>
        </w:sdtContent>
      </w:sdt>
      <w:r w:rsidR="00E82A77" w:rsidRPr="007C0157">
        <w:rPr>
          <w:rFonts w:ascii="Arial" w:hAnsi="Arial" w:cs="Arial"/>
        </w:rPr>
        <w:t xml:space="preserve">. </w:t>
      </w:r>
      <w:r w:rsidRPr="007C0157">
        <w:rPr>
          <w:rFonts w:ascii="Arial" w:hAnsi="Arial" w:cs="Arial"/>
        </w:rPr>
        <w:t>For this reason, critical thinking is a key point in making the right decisions when developing a strategy or action plan in the company</w:t>
      </w:r>
      <w:sdt>
        <w:sdtPr>
          <w:rPr>
            <w:rFonts w:ascii="Arial" w:hAnsi="Arial" w:cs="Arial"/>
            <w:lang w:val="es-ES"/>
          </w:rPr>
          <w:id w:val="-1961953026"/>
          <w:citation/>
        </w:sdtPr>
        <w:sdtEndPr/>
        <w:sdtContent>
          <w:r w:rsidR="00E82A77">
            <w:rPr>
              <w:rFonts w:ascii="Arial" w:hAnsi="Arial" w:cs="Arial"/>
              <w:lang w:val="es-ES"/>
            </w:rPr>
            <w:fldChar w:fldCharType="begin"/>
          </w:r>
          <w:r w:rsidR="00E82A77" w:rsidRPr="007C0157">
            <w:rPr>
              <w:rFonts w:ascii="Arial" w:hAnsi="Arial" w:cs="Arial"/>
            </w:rPr>
            <w:instrText xml:space="preserve"> CITATION Ric14 \l 3082 </w:instrText>
          </w:r>
          <w:r w:rsidR="00E82A77">
            <w:rPr>
              <w:rFonts w:ascii="Arial" w:hAnsi="Arial" w:cs="Arial"/>
              <w:lang w:val="es-ES"/>
            </w:rPr>
            <w:fldChar w:fldCharType="separate"/>
          </w:r>
          <w:r w:rsidR="00E82A77" w:rsidRPr="007C0157">
            <w:rPr>
              <w:rFonts w:ascii="Arial" w:hAnsi="Arial" w:cs="Arial"/>
              <w:noProof/>
            </w:rPr>
            <w:t xml:space="preserve"> (Ricci, 2014)</w:t>
          </w:r>
          <w:r w:rsidR="00E82A77">
            <w:rPr>
              <w:rFonts w:ascii="Arial" w:hAnsi="Arial" w:cs="Arial"/>
              <w:lang w:val="es-ES"/>
            </w:rPr>
            <w:fldChar w:fldCharType="end"/>
          </w:r>
        </w:sdtContent>
      </w:sdt>
      <w:r w:rsidR="00E82A77" w:rsidRPr="007C0157">
        <w:rPr>
          <w:rFonts w:ascii="Arial" w:hAnsi="Arial" w:cs="Arial"/>
        </w:rPr>
        <w:t xml:space="preserve">. </w:t>
      </w:r>
      <w:r w:rsidR="00941534" w:rsidRPr="00941534">
        <w:rPr>
          <w:rFonts w:ascii="Arial" w:hAnsi="Arial" w:cs="Arial"/>
        </w:rPr>
        <w:t>Today, companies have to cope with the changes brought about by Covid-19 and adapt to the new environment. Reasoning, meticulous and evidence-based evaluation of the political, economic, social and health facts that are taking place, along with the identification of true and important information will enable organisations to gain competitive advantages</w:t>
      </w:r>
      <w:r w:rsidR="00941534">
        <w:rPr>
          <w:rFonts w:ascii="Arial" w:hAnsi="Arial" w:cs="Arial"/>
        </w:rPr>
        <w:t>.</w:t>
      </w:r>
      <w:r w:rsidR="00E82A77" w:rsidRPr="00941534">
        <w:rPr>
          <w:rFonts w:ascii="Arial" w:hAnsi="Arial" w:cs="Arial"/>
        </w:rPr>
        <w:t xml:space="preserve"> </w:t>
      </w:r>
    </w:p>
    <w:p w14:paraId="04B73F90" w14:textId="0B7F9F23" w:rsidR="00E82A77" w:rsidRPr="007326C6" w:rsidRDefault="007326C6" w:rsidP="00E82A77">
      <w:pPr>
        <w:spacing w:line="360" w:lineRule="auto"/>
        <w:ind w:firstLine="720"/>
        <w:jc w:val="both"/>
        <w:rPr>
          <w:rFonts w:ascii="Arial" w:hAnsi="Arial" w:cs="Arial"/>
        </w:rPr>
      </w:pPr>
      <w:r w:rsidRPr="007326C6">
        <w:rPr>
          <w:rFonts w:ascii="Arial" w:hAnsi="Arial" w:cs="Arial"/>
        </w:rPr>
        <w:t>Within an organisation, some of the benefits of critical thinking for individuals could include</w:t>
      </w:r>
      <w:r w:rsidR="00E82A77" w:rsidRPr="007326C6">
        <w:rPr>
          <w:rFonts w:ascii="Arial" w:hAnsi="Arial" w:cs="Arial"/>
        </w:rPr>
        <w:t>:</w:t>
      </w:r>
    </w:p>
    <w:p w14:paraId="77BFB384" w14:textId="77777777" w:rsidR="007326C6" w:rsidRPr="007326C6" w:rsidRDefault="007326C6" w:rsidP="007326C6">
      <w:pPr>
        <w:pStyle w:val="Prrafodelista"/>
        <w:numPr>
          <w:ilvl w:val="0"/>
          <w:numId w:val="9"/>
        </w:numPr>
        <w:spacing w:line="360" w:lineRule="auto"/>
        <w:rPr>
          <w:rFonts w:ascii="Arial" w:hAnsi="Arial" w:cs="Arial"/>
          <w:color w:val="000000"/>
        </w:rPr>
      </w:pPr>
      <w:r w:rsidRPr="007326C6">
        <w:rPr>
          <w:rFonts w:ascii="Arial" w:hAnsi="Arial" w:cs="Arial"/>
          <w:color w:val="000000"/>
        </w:rPr>
        <w:t>Detecting and presenting problems clearly and accurately</w:t>
      </w:r>
    </w:p>
    <w:p w14:paraId="652FE6CA" w14:textId="77777777" w:rsidR="007326C6" w:rsidRPr="007326C6" w:rsidRDefault="007326C6" w:rsidP="007326C6">
      <w:pPr>
        <w:pStyle w:val="Prrafodelista"/>
        <w:numPr>
          <w:ilvl w:val="0"/>
          <w:numId w:val="9"/>
        </w:numPr>
        <w:spacing w:line="360" w:lineRule="auto"/>
        <w:rPr>
          <w:rFonts w:ascii="Arial" w:hAnsi="Arial" w:cs="Arial"/>
          <w:color w:val="000000"/>
        </w:rPr>
      </w:pPr>
      <w:r w:rsidRPr="007326C6">
        <w:rPr>
          <w:rFonts w:ascii="Arial" w:hAnsi="Arial" w:cs="Arial"/>
          <w:color w:val="000000"/>
        </w:rPr>
        <w:t>Subtraction of relevant information in complex problems</w:t>
      </w:r>
    </w:p>
    <w:p w14:paraId="67B2D1E9" w14:textId="77777777" w:rsidR="007326C6" w:rsidRPr="007326C6" w:rsidRDefault="007326C6" w:rsidP="007326C6">
      <w:pPr>
        <w:pStyle w:val="Prrafodelista"/>
        <w:numPr>
          <w:ilvl w:val="0"/>
          <w:numId w:val="9"/>
        </w:numPr>
        <w:spacing w:line="360" w:lineRule="auto"/>
        <w:rPr>
          <w:rFonts w:ascii="Arial" w:hAnsi="Arial" w:cs="Arial"/>
          <w:color w:val="000000"/>
        </w:rPr>
      </w:pPr>
      <w:r w:rsidRPr="007326C6">
        <w:rPr>
          <w:rFonts w:ascii="Arial" w:hAnsi="Arial" w:cs="Arial"/>
          <w:color w:val="000000"/>
        </w:rPr>
        <w:t>Reasoning based on effective criteria</w:t>
      </w:r>
    </w:p>
    <w:p w14:paraId="76E78BE7" w14:textId="77777777" w:rsidR="007326C6" w:rsidRPr="007326C6" w:rsidRDefault="007326C6" w:rsidP="007326C6">
      <w:pPr>
        <w:pStyle w:val="Prrafodelista"/>
        <w:numPr>
          <w:ilvl w:val="0"/>
          <w:numId w:val="9"/>
        </w:numPr>
        <w:spacing w:line="360" w:lineRule="auto"/>
        <w:rPr>
          <w:rFonts w:ascii="Arial" w:hAnsi="Arial" w:cs="Arial"/>
          <w:color w:val="000000"/>
        </w:rPr>
      </w:pPr>
      <w:r w:rsidRPr="007326C6">
        <w:rPr>
          <w:rFonts w:ascii="Arial" w:hAnsi="Arial" w:cs="Arial"/>
          <w:color w:val="000000"/>
        </w:rPr>
        <w:t>Effective and non-influencing communication</w:t>
      </w:r>
    </w:p>
    <w:p w14:paraId="390D8F18" w14:textId="77777777" w:rsidR="007326C6" w:rsidRPr="007326C6" w:rsidRDefault="007326C6" w:rsidP="007326C6">
      <w:pPr>
        <w:pStyle w:val="Prrafodelista"/>
        <w:numPr>
          <w:ilvl w:val="0"/>
          <w:numId w:val="9"/>
        </w:numPr>
        <w:spacing w:line="360" w:lineRule="auto"/>
        <w:rPr>
          <w:rFonts w:ascii="Arial" w:hAnsi="Arial" w:cs="Arial"/>
          <w:color w:val="000000"/>
        </w:rPr>
      </w:pPr>
      <w:r w:rsidRPr="007326C6">
        <w:rPr>
          <w:rFonts w:ascii="Arial" w:hAnsi="Arial" w:cs="Arial"/>
          <w:color w:val="000000"/>
        </w:rPr>
        <w:t>Open-mindedness to seek solutions and evaluate consequences</w:t>
      </w:r>
    </w:p>
    <w:p w14:paraId="525D69B0" w14:textId="77777777" w:rsidR="007326C6" w:rsidRPr="007326C6" w:rsidRDefault="007326C6" w:rsidP="007326C6">
      <w:pPr>
        <w:pStyle w:val="Prrafodelista"/>
        <w:numPr>
          <w:ilvl w:val="0"/>
          <w:numId w:val="9"/>
        </w:numPr>
        <w:spacing w:line="360" w:lineRule="auto"/>
        <w:rPr>
          <w:rFonts w:ascii="Arial" w:hAnsi="Arial" w:cs="Arial"/>
          <w:color w:val="000000"/>
        </w:rPr>
      </w:pPr>
      <w:r w:rsidRPr="007326C6">
        <w:rPr>
          <w:rFonts w:ascii="Arial" w:hAnsi="Arial" w:cs="Arial"/>
          <w:color w:val="000000"/>
        </w:rPr>
        <w:t>Justified decision making</w:t>
      </w:r>
    </w:p>
    <w:p w14:paraId="3E395A49" w14:textId="7F574CE3" w:rsidR="007326C6" w:rsidRDefault="007326C6" w:rsidP="007326C6">
      <w:pPr>
        <w:pStyle w:val="Prrafodelista"/>
        <w:numPr>
          <w:ilvl w:val="0"/>
          <w:numId w:val="9"/>
        </w:numPr>
        <w:spacing w:line="360" w:lineRule="auto"/>
        <w:rPr>
          <w:rFonts w:ascii="Arial" w:hAnsi="Arial" w:cs="Arial"/>
          <w:color w:val="000000"/>
        </w:rPr>
      </w:pPr>
      <w:r w:rsidRPr="007326C6">
        <w:rPr>
          <w:rFonts w:ascii="Arial" w:hAnsi="Arial" w:cs="Arial"/>
          <w:color w:val="000000"/>
        </w:rPr>
        <w:t>Awareness of values, beliefs and attitudes of other individuals</w:t>
      </w:r>
    </w:p>
    <w:p w14:paraId="532D8EAF" w14:textId="77777777" w:rsidR="00DA20AA" w:rsidRPr="007326C6" w:rsidRDefault="00DA20AA" w:rsidP="00DA20AA">
      <w:pPr>
        <w:pStyle w:val="Prrafodelista"/>
        <w:spacing w:line="360" w:lineRule="auto"/>
        <w:ind w:left="1440"/>
        <w:rPr>
          <w:rFonts w:ascii="Arial" w:hAnsi="Arial" w:cs="Arial"/>
          <w:color w:val="000000"/>
        </w:rPr>
      </w:pPr>
    </w:p>
    <w:p w14:paraId="3878D5EB" w14:textId="0189AE96" w:rsidR="00FC619E" w:rsidRPr="006A0DBC" w:rsidRDefault="00860B41" w:rsidP="00860B41">
      <w:pPr>
        <w:pStyle w:val="Ttulo1"/>
        <w:spacing w:line="360" w:lineRule="auto"/>
        <w:jc w:val="both"/>
        <w:rPr>
          <w:rFonts w:ascii="Arial" w:hAnsi="Arial" w:cs="Arial"/>
          <w:color w:val="4472C4" w:themeColor="accent1"/>
          <w:sz w:val="22"/>
          <w:szCs w:val="22"/>
          <w:u w:val="single"/>
        </w:rPr>
      </w:pPr>
      <w:bookmarkStart w:id="3" w:name="_Toc80290717"/>
      <w:r w:rsidRPr="006A0DBC">
        <w:rPr>
          <w:rFonts w:ascii="Arial" w:hAnsi="Arial" w:cs="Arial"/>
          <w:color w:val="4472C4" w:themeColor="accent1"/>
          <w:sz w:val="22"/>
          <w:szCs w:val="22"/>
          <w:u w:val="single"/>
        </w:rPr>
        <w:t>4.- ANALYSIS BETWEEN BELIEFS, ATTITUDES AND VALUES</w:t>
      </w:r>
      <w:bookmarkEnd w:id="3"/>
    </w:p>
    <w:p w14:paraId="0EB369F9" w14:textId="267EDD56" w:rsidR="00FC619E" w:rsidRPr="00860B41" w:rsidRDefault="00FC619E" w:rsidP="00860B41">
      <w:pPr>
        <w:pStyle w:val="Ttulo2"/>
        <w:spacing w:line="360" w:lineRule="auto"/>
        <w:jc w:val="both"/>
        <w:rPr>
          <w:rFonts w:ascii="Arial" w:hAnsi="Arial" w:cs="Arial"/>
          <w:sz w:val="22"/>
          <w:szCs w:val="22"/>
          <w:u w:val="single"/>
        </w:rPr>
      </w:pPr>
      <w:bookmarkStart w:id="4" w:name="_Toc80290718"/>
      <w:r w:rsidRPr="00860B41">
        <w:rPr>
          <w:rFonts w:ascii="Arial" w:hAnsi="Arial" w:cs="Arial"/>
          <w:sz w:val="22"/>
          <w:szCs w:val="22"/>
          <w:u w:val="single"/>
        </w:rPr>
        <w:t>4.1</w:t>
      </w:r>
      <w:r w:rsidR="003B560F">
        <w:rPr>
          <w:rFonts w:ascii="Arial" w:hAnsi="Arial" w:cs="Arial"/>
          <w:sz w:val="22"/>
          <w:szCs w:val="22"/>
          <w:u w:val="single"/>
        </w:rPr>
        <w:t>.-</w:t>
      </w:r>
      <w:r w:rsidRPr="00860B41">
        <w:rPr>
          <w:rFonts w:ascii="Arial" w:hAnsi="Arial" w:cs="Arial"/>
          <w:sz w:val="22"/>
          <w:szCs w:val="22"/>
          <w:u w:val="single"/>
        </w:rPr>
        <w:t xml:space="preserve"> Beliefs</w:t>
      </w:r>
      <w:bookmarkEnd w:id="4"/>
    </w:p>
    <w:p w14:paraId="13F52185" w14:textId="41D44F66" w:rsidR="00FC619E" w:rsidRPr="00860B41" w:rsidRDefault="00860B41" w:rsidP="00860B41">
      <w:pPr>
        <w:spacing w:line="360" w:lineRule="auto"/>
        <w:ind w:firstLine="720"/>
        <w:jc w:val="both"/>
        <w:rPr>
          <w:rFonts w:ascii="Arial" w:hAnsi="Arial" w:cs="Arial"/>
        </w:rPr>
      </w:pPr>
      <w:r w:rsidRPr="00860B41">
        <w:rPr>
          <w:rFonts w:ascii="Arial" w:hAnsi="Arial" w:cs="Arial"/>
        </w:rPr>
        <w:t xml:space="preserve">This concept deals with internal assumptions that a person holds as true with or without rational basis </w:t>
      </w:r>
      <w:sdt>
        <w:sdtPr>
          <w:rPr>
            <w:rFonts w:ascii="Arial" w:hAnsi="Arial" w:cs="Arial"/>
            <w:lang w:val="es-ES"/>
          </w:rPr>
          <w:id w:val="1546875301"/>
          <w:citation/>
        </w:sdtPr>
        <w:sdtEndPr/>
        <w:sdtContent>
          <w:r w:rsidR="00FC619E">
            <w:rPr>
              <w:rFonts w:ascii="Arial" w:hAnsi="Arial" w:cs="Arial"/>
              <w:lang w:val="es-ES"/>
            </w:rPr>
            <w:fldChar w:fldCharType="begin"/>
          </w:r>
          <w:r w:rsidR="00FC619E" w:rsidRPr="00860B41">
            <w:rPr>
              <w:rFonts w:ascii="Arial" w:hAnsi="Arial" w:cs="Arial"/>
            </w:rPr>
            <w:instrText xml:space="preserve"> CITATION MAn09 \l 3082 </w:instrText>
          </w:r>
          <w:r w:rsidR="00FC619E">
            <w:rPr>
              <w:rFonts w:ascii="Arial" w:hAnsi="Arial" w:cs="Arial"/>
              <w:lang w:val="es-ES"/>
            </w:rPr>
            <w:fldChar w:fldCharType="separate"/>
          </w:r>
          <w:r w:rsidR="00FC619E" w:rsidRPr="00860B41">
            <w:rPr>
              <w:rFonts w:ascii="Arial" w:hAnsi="Arial" w:cs="Arial"/>
              <w:noProof/>
            </w:rPr>
            <w:t xml:space="preserve"> (Anderson &amp; Silva, 2009)</w:t>
          </w:r>
          <w:r w:rsidR="00FC619E">
            <w:rPr>
              <w:rFonts w:ascii="Arial" w:hAnsi="Arial" w:cs="Arial"/>
              <w:lang w:val="es-ES"/>
            </w:rPr>
            <w:fldChar w:fldCharType="end"/>
          </w:r>
        </w:sdtContent>
      </w:sdt>
      <w:r w:rsidR="00FC619E" w:rsidRPr="00860B41">
        <w:rPr>
          <w:rFonts w:ascii="Arial" w:hAnsi="Arial" w:cs="Arial"/>
        </w:rPr>
        <w:t xml:space="preserve">. </w:t>
      </w:r>
      <w:r w:rsidRPr="00860B41">
        <w:rPr>
          <w:rFonts w:ascii="Arial" w:hAnsi="Arial" w:cs="Arial"/>
        </w:rPr>
        <w:t>These beliefs can be directed towards people themselves, towards other people or towards the environment surrounding people, being influenced by religious, cultural or social factors. All these beliefs form the basis of each person's reality and therefore need to be considered in the management of individuals within the work environment. An example that illustrates this concept is religion; there are innumerable beliefs that are taken as valid regarding a superior being that influence the reality of each person and the way they live and act. Focusing this concept on a cultural level, there are elements that are assumed to bring fortune in some cultures and are different from those that bring fortune in other cultures, depending on the beliefs of each of the cultural contexts.</w:t>
      </w:r>
      <w:r w:rsidR="00FC619E" w:rsidRPr="00860B41">
        <w:rPr>
          <w:rFonts w:ascii="Arial" w:hAnsi="Arial" w:cs="Arial"/>
        </w:rPr>
        <w:t xml:space="preserve"> </w:t>
      </w:r>
    </w:p>
    <w:p w14:paraId="3E13974D" w14:textId="5B9B7BC0" w:rsidR="00FC619E" w:rsidRPr="00860B41" w:rsidRDefault="00FC619E" w:rsidP="00860B41">
      <w:pPr>
        <w:pStyle w:val="Ttulo2"/>
        <w:spacing w:line="360" w:lineRule="auto"/>
        <w:jc w:val="both"/>
        <w:rPr>
          <w:rFonts w:ascii="Arial" w:hAnsi="Arial" w:cs="Arial"/>
          <w:sz w:val="22"/>
          <w:szCs w:val="22"/>
          <w:u w:val="single"/>
        </w:rPr>
      </w:pPr>
      <w:bookmarkStart w:id="5" w:name="_Toc80290719"/>
      <w:r w:rsidRPr="00860B41">
        <w:rPr>
          <w:rFonts w:ascii="Arial" w:hAnsi="Arial" w:cs="Arial"/>
          <w:sz w:val="22"/>
          <w:szCs w:val="22"/>
          <w:u w:val="single"/>
        </w:rPr>
        <w:lastRenderedPageBreak/>
        <w:t>4.2</w:t>
      </w:r>
      <w:r w:rsidR="003B560F">
        <w:rPr>
          <w:rFonts w:ascii="Arial" w:hAnsi="Arial" w:cs="Arial"/>
          <w:sz w:val="22"/>
          <w:szCs w:val="22"/>
          <w:u w:val="single"/>
        </w:rPr>
        <w:t>.-</w:t>
      </w:r>
      <w:r w:rsidRPr="00860B41">
        <w:rPr>
          <w:rFonts w:ascii="Arial" w:hAnsi="Arial" w:cs="Arial"/>
          <w:sz w:val="22"/>
          <w:szCs w:val="22"/>
          <w:u w:val="single"/>
        </w:rPr>
        <w:t xml:space="preserve"> Values</w:t>
      </w:r>
      <w:bookmarkEnd w:id="5"/>
    </w:p>
    <w:p w14:paraId="10A0305B" w14:textId="67390699" w:rsidR="00FC619E" w:rsidRPr="00860B41" w:rsidRDefault="00FC619E" w:rsidP="00860B41">
      <w:pPr>
        <w:spacing w:line="360" w:lineRule="auto"/>
        <w:jc w:val="both"/>
        <w:rPr>
          <w:rFonts w:ascii="Arial" w:hAnsi="Arial" w:cs="Arial"/>
        </w:rPr>
      </w:pPr>
      <w:r w:rsidRPr="00860B41">
        <w:rPr>
          <w:rFonts w:ascii="Arial" w:hAnsi="Arial" w:cs="Arial"/>
        </w:rPr>
        <w:tab/>
      </w:r>
      <w:r w:rsidR="00860B41" w:rsidRPr="00860B41">
        <w:rPr>
          <w:rFonts w:ascii="Arial" w:hAnsi="Arial" w:cs="Arial"/>
        </w:rPr>
        <w:t>Value is a term related to the measure of importance that an individual assigns to different guidelines that define his or her existence</w:t>
      </w:r>
      <w:sdt>
        <w:sdtPr>
          <w:rPr>
            <w:rFonts w:ascii="Arial" w:hAnsi="Arial" w:cs="Arial"/>
            <w:lang w:val="es-ES"/>
          </w:rPr>
          <w:id w:val="622966351"/>
          <w:citation/>
        </w:sdtPr>
        <w:sdtEndPr/>
        <w:sdtContent>
          <w:r w:rsidRPr="00353FD6">
            <w:rPr>
              <w:rFonts w:ascii="Arial" w:hAnsi="Arial" w:cs="Arial"/>
              <w:lang w:val="es-ES"/>
            </w:rPr>
            <w:fldChar w:fldCharType="begin"/>
          </w:r>
          <w:r w:rsidRPr="00860B41">
            <w:rPr>
              <w:rFonts w:ascii="Arial" w:hAnsi="Arial" w:cs="Arial"/>
            </w:rPr>
            <w:instrText xml:space="preserve"> CITATION MAn09 \l 3082 </w:instrText>
          </w:r>
          <w:r w:rsidRPr="00353FD6">
            <w:rPr>
              <w:rFonts w:ascii="Arial" w:hAnsi="Arial" w:cs="Arial"/>
              <w:lang w:val="es-ES"/>
            </w:rPr>
            <w:fldChar w:fldCharType="separate"/>
          </w:r>
          <w:r w:rsidRPr="00860B41">
            <w:rPr>
              <w:rFonts w:ascii="Arial" w:hAnsi="Arial" w:cs="Arial"/>
              <w:noProof/>
            </w:rPr>
            <w:t xml:space="preserve"> (Anderson &amp; Silva, 2009)</w:t>
          </w:r>
          <w:r w:rsidRPr="00353FD6">
            <w:rPr>
              <w:rFonts w:ascii="Arial" w:hAnsi="Arial" w:cs="Arial"/>
              <w:lang w:val="es-ES"/>
            </w:rPr>
            <w:fldChar w:fldCharType="end"/>
          </w:r>
        </w:sdtContent>
      </w:sdt>
      <w:r w:rsidRPr="00860B41">
        <w:rPr>
          <w:rFonts w:ascii="Arial" w:hAnsi="Arial" w:cs="Arial"/>
        </w:rPr>
        <w:t xml:space="preserve">. </w:t>
      </w:r>
      <w:r w:rsidR="00860B41" w:rsidRPr="00860B41">
        <w:rPr>
          <w:rFonts w:ascii="Arial" w:hAnsi="Arial" w:cs="Arial"/>
        </w:rPr>
        <w:t>An individual, for example, may have as values freedom or the integration of cultures and if the activities or behaviours he or she carries out connect with these values the person feels satisfied with his or her actions. Values may change over the course of an individual's life, as a result of a change in the individual's priorities</w:t>
      </w:r>
      <w:r w:rsidR="00860B41">
        <w:rPr>
          <w:rFonts w:ascii="Arial" w:hAnsi="Arial" w:cs="Arial"/>
        </w:rPr>
        <w:t xml:space="preserve"> </w:t>
      </w:r>
      <w:sdt>
        <w:sdtPr>
          <w:rPr>
            <w:rFonts w:ascii="Arial" w:hAnsi="Arial" w:cs="Arial"/>
            <w:lang w:val="es-ES"/>
          </w:rPr>
          <w:id w:val="1359850316"/>
          <w:citation/>
        </w:sdtPr>
        <w:sdtEndPr/>
        <w:sdtContent>
          <w:r w:rsidRPr="00AA6287">
            <w:rPr>
              <w:rFonts w:ascii="Arial" w:hAnsi="Arial" w:cs="Arial"/>
              <w:lang w:val="es-ES"/>
            </w:rPr>
            <w:fldChar w:fldCharType="begin"/>
          </w:r>
          <w:r w:rsidRPr="00860B41">
            <w:rPr>
              <w:rFonts w:ascii="Arial" w:hAnsi="Arial" w:cs="Arial"/>
            </w:rPr>
            <w:instrText xml:space="preserve"> CITATION Min21 \l 3082 </w:instrText>
          </w:r>
          <w:r w:rsidRPr="00AA6287">
            <w:rPr>
              <w:rFonts w:ascii="Arial" w:hAnsi="Arial" w:cs="Arial"/>
              <w:lang w:val="es-ES"/>
            </w:rPr>
            <w:fldChar w:fldCharType="separate"/>
          </w:r>
          <w:r w:rsidRPr="00860B41">
            <w:rPr>
              <w:rFonts w:ascii="Arial" w:hAnsi="Arial" w:cs="Arial"/>
              <w:noProof/>
            </w:rPr>
            <w:t>(Mindtools, 2021)</w:t>
          </w:r>
          <w:r w:rsidRPr="00AA6287">
            <w:rPr>
              <w:rFonts w:ascii="Arial" w:hAnsi="Arial" w:cs="Arial"/>
              <w:lang w:val="es-ES"/>
            </w:rPr>
            <w:fldChar w:fldCharType="end"/>
          </w:r>
        </w:sdtContent>
      </w:sdt>
      <w:r w:rsidRPr="00860B41">
        <w:rPr>
          <w:rFonts w:ascii="Arial" w:hAnsi="Arial" w:cs="Arial"/>
        </w:rPr>
        <w:t xml:space="preserve">. </w:t>
      </w:r>
      <w:r w:rsidR="00860B41" w:rsidRPr="00860B41">
        <w:rPr>
          <w:rFonts w:ascii="Arial" w:hAnsi="Arial" w:cs="Arial"/>
        </w:rPr>
        <w:t>For example, at the beginning of a person's professional life their main values in the pursuit of success may be money and status but over time these values may change and become more focused on investing time with the family.</w:t>
      </w:r>
    </w:p>
    <w:p w14:paraId="6C6BBC31" w14:textId="061D6047" w:rsidR="00FC619E" w:rsidRPr="002E65FA" w:rsidRDefault="00FC619E" w:rsidP="00860B41">
      <w:pPr>
        <w:pStyle w:val="Ttulo2"/>
        <w:spacing w:line="360" w:lineRule="auto"/>
        <w:jc w:val="both"/>
        <w:rPr>
          <w:rFonts w:ascii="Arial" w:hAnsi="Arial" w:cs="Arial"/>
          <w:sz w:val="22"/>
          <w:szCs w:val="22"/>
          <w:u w:val="single"/>
        </w:rPr>
      </w:pPr>
      <w:bookmarkStart w:id="6" w:name="_Toc80290720"/>
      <w:r w:rsidRPr="002E65FA">
        <w:rPr>
          <w:rFonts w:ascii="Arial" w:hAnsi="Arial" w:cs="Arial"/>
          <w:sz w:val="22"/>
          <w:szCs w:val="22"/>
          <w:u w:val="single"/>
        </w:rPr>
        <w:t>4.3</w:t>
      </w:r>
      <w:r w:rsidR="003B560F" w:rsidRPr="002E65FA">
        <w:rPr>
          <w:rFonts w:ascii="Arial" w:hAnsi="Arial" w:cs="Arial"/>
          <w:sz w:val="22"/>
          <w:szCs w:val="22"/>
          <w:u w:val="single"/>
        </w:rPr>
        <w:t>.-</w:t>
      </w:r>
      <w:r w:rsidRPr="002E65FA">
        <w:rPr>
          <w:rFonts w:ascii="Arial" w:hAnsi="Arial" w:cs="Arial"/>
          <w:sz w:val="22"/>
          <w:szCs w:val="22"/>
          <w:u w:val="single"/>
        </w:rPr>
        <w:t xml:space="preserve"> Attitudes</w:t>
      </w:r>
      <w:bookmarkEnd w:id="6"/>
    </w:p>
    <w:p w14:paraId="7C1F9949" w14:textId="2CD2DC56" w:rsidR="00FC619E" w:rsidRPr="001735E8" w:rsidRDefault="00FC619E" w:rsidP="00860B41">
      <w:pPr>
        <w:spacing w:line="360" w:lineRule="auto"/>
        <w:jc w:val="both"/>
        <w:rPr>
          <w:rFonts w:ascii="Arial" w:hAnsi="Arial" w:cs="Arial"/>
        </w:rPr>
      </w:pPr>
      <w:r w:rsidRPr="002E65FA">
        <w:rPr>
          <w:rFonts w:ascii="Arial" w:hAnsi="Arial" w:cs="Arial"/>
        </w:rPr>
        <w:tab/>
      </w:r>
      <w:r w:rsidR="00860B41" w:rsidRPr="00860B41">
        <w:rPr>
          <w:rFonts w:ascii="Arial" w:hAnsi="Arial" w:cs="Arial"/>
        </w:rPr>
        <w:t xml:space="preserve">Attitudes refer to the way in which individuals respond, apply or express their values and beliefs in different situations </w:t>
      </w:r>
      <w:sdt>
        <w:sdtPr>
          <w:rPr>
            <w:rFonts w:ascii="Arial" w:hAnsi="Arial" w:cs="Arial"/>
            <w:lang w:val="es-ES"/>
          </w:rPr>
          <w:id w:val="-511680831"/>
          <w:citation/>
        </w:sdtPr>
        <w:sdtEndPr/>
        <w:sdtContent>
          <w:r w:rsidRPr="00AA6287">
            <w:rPr>
              <w:rFonts w:ascii="Arial" w:hAnsi="Arial" w:cs="Arial"/>
              <w:lang w:val="es-ES"/>
            </w:rPr>
            <w:fldChar w:fldCharType="begin"/>
          </w:r>
          <w:r w:rsidRPr="00860B41">
            <w:rPr>
              <w:rFonts w:ascii="Arial" w:hAnsi="Arial" w:cs="Arial"/>
            </w:rPr>
            <w:instrText xml:space="preserve"> CITATION MAn09 \l 3082 </w:instrText>
          </w:r>
          <w:r w:rsidRPr="00AA6287">
            <w:rPr>
              <w:rFonts w:ascii="Arial" w:hAnsi="Arial" w:cs="Arial"/>
              <w:lang w:val="es-ES"/>
            </w:rPr>
            <w:fldChar w:fldCharType="separate"/>
          </w:r>
          <w:r w:rsidRPr="00860B41">
            <w:rPr>
              <w:rFonts w:ascii="Arial" w:hAnsi="Arial" w:cs="Arial"/>
              <w:noProof/>
            </w:rPr>
            <w:t xml:space="preserve"> (Anderson &amp; Silva, 2009)</w:t>
          </w:r>
          <w:r w:rsidRPr="00AA6287">
            <w:rPr>
              <w:rFonts w:ascii="Arial" w:hAnsi="Arial" w:cs="Arial"/>
              <w:lang w:val="es-ES"/>
            </w:rPr>
            <w:fldChar w:fldCharType="end"/>
          </w:r>
        </w:sdtContent>
      </w:sdt>
      <w:r w:rsidRPr="00860B41">
        <w:rPr>
          <w:rFonts w:ascii="Arial" w:hAnsi="Arial" w:cs="Arial"/>
        </w:rPr>
        <w:t xml:space="preserve">. </w:t>
      </w:r>
      <w:r w:rsidR="001735E8" w:rsidRPr="001735E8">
        <w:rPr>
          <w:rFonts w:ascii="Arial" w:hAnsi="Arial" w:cs="Arial"/>
        </w:rPr>
        <w:t>An example of this concept could be the way a person reacts to animal abuse depending on their scale of values or beliefs. Within the work context, these attitudes represent the way in which individuals develop and resolve their work, as well as the way they establish relationships with the rest of the individuals around them.</w:t>
      </w:r>
    </w:p>
    <w:p w14:paraId="63487E87" w14:textId="0649A54B" w:rsidR="00FC619E" w:rsidRPr="001735E8" w:rsidRDefault="00FC619E" w:rsidP="00860B41">
      <w:pPr>
        <w:pStyle w:val="Ttulo2"/>
        <w:spacing w:line="360" w:lineRule="auto"/>
        <w:jc w:val="both"/>
        <w:rPr>
          <w:rFonts w:ascii="Arial" w:hAnsi="Arial" w:cs="Arial"/>
          <w:sz w:val="22"/>
          <w:szCs w:val="22"/>
          <w:u w:val="single"/>
        </w:rPr>
      </w:pPr>
      <w:bookmarkStart w:id="7" w:name="_Toc80290721"/>
      <w:r w:rsidRPr="001735E8">
        <w:rPr>
          <w:rFonts w:ascii="Arial" w:hAnsi="Arial" w:cs="Arial"/>
          <w:sz w:val="22"/>
          <w:szCs w:val="22"/>
          <w:u w:val="single"/>
        </w:rPr>
        <w:t>4.4</w:t>
      </w:r>
      <w:r w:rsidR="003B560F">
        <w:rPr>
          <w:rFonts w:ascii="Arial" w:hAnsi="Arial" w:cs="Arial"/>
          <w:sz w:val="22"/>
          <w:szCs w:val="22"/>
          <w:u w:val="single"/>
        </w:rPr>
        <w:t>.-</w:t>
      </w:r>
      <w:r w:rsidRPr="001735E8">
        <w:rPr>
          <w:rFonts w:ascii="Arial" w:hAnsi="Arial" w:cs="Arial"/>
          <w:sz w:val="22"/>
          <w:szCs w:val="22"/>
          <w:u w:val="single"/>
        </w:rPr>
        <w:t xml:space="preserve"> Analysis between beliefs, attitudes and values within H10 London Waterloo</w:t>
      </w:r>
      <w:bookmarkEnd w:id="7"/>
    </w:p>
    <w:p w14:paraId="6F2AE85E" w14:textId="3CB1DBA1" w:rsidR="00FC619E" w:rsidRPr="001735E8" w:rsidRDefault="001735E8" w:rsidP="001735E8">
      <w:pPr>
        <w:spacing w:line="360" w:lineRule="auto"/>
        <w:ind w:firstLine="720"/>
        <w:jc w:val="both"/>
        <w:rPr>
          <w:rFonts w:ascii="Arial" w:hAnsi="Arial" w:cs="Arial"/>
        </w:rPr>
      </w:pPr>
      <w:r w:rsidRPr="001735E8">
        <w:rPr>
          <w:rFonts w:ascii="Arial" w:hAnsi="Arial" w:cs="Arial"/>
        </w:rPr>
        <w:t>Organisations as well as individuals must define their beliefs, values and attitudes within their organisational culture in order to connect and establish a framework of coexistence for their employees and stakeholders</w:t>
      </w:r>
      <w:sdt>
        <w:sdtPr>
          <w:rPr>
            <w:rFonts w:ascii="Arial" w:hAnsi="Arial" w:cs="Arial"/>
            <w:lang w:val="es-ES"/>
          </w:rPr>
          <w:id w:val="1778750627"/>
          <w:citation/>
        </w:sdtPr>
        <w:sdtEndPr/>
        <w:sdtContent>
          <w:r w:rsidR="00FC619E">
            <w:rPr>
              <w:rFonts w:ascii="Arial" w:hAnsi="Arial" w:cs="Arial"/>
              <w:lang w:val="es-ES"/>
            </w:rPr>
            <w:fldChar w:fldCharType="begin"/>
          </w:r>
          <w:r w:rsidR="00FC619E" w:rsidRPr="001735E8">
            <w:rPr>
              <w:rFonts w:ascii="Arial" w:hAnsi="Arial" w:cs="Arial"/>
            </w:rPr>
            <w:instrText xml:space="preserve"> CITATION And13 \l 3082 </w:instrText>
          </w:r>
          <w:r w:rsidR="00FC619E">
            <w:rPr>
              <w:rFonts w:ascii="Arial" w:hAnsi="Arial" w:cs="Arial"/>
              <w:lang w:val="es-ES"/>
            </w:rPr>
            <w:fldChar w:fldCharType="separate"/>
          </w:r>
          <w:r w:rsidR="00FC619E" w:rsidRPr="001735E8">
            <w:rPr>
              <w:rFonts w:ascii="Arial" w:hAnsi="Arial" w:cs="Arial"/>
              <w:noProof/>
            </w:rPr>
            <w:t xml:space="preserve"> (Huczynski &amp; Buchanan, 2013)</w:t>
          </w:r>
          <w:r w:rsidR="00FC619E">
            <w:rPr>
              <w:rFonts w:ascii="Arial" w:hAnsi="Arial" w:cs="Arial"/>
              <w:lang w:val="es-ES"/>
            </w:rPr>
            <w:fldChar w:fldCharType="end"/>
          </w:r>
        </w:sdtContent>
      </w:sdt>
      <w:r w:rsidRPr="001735E8">
        <w:rPr>
          <w:rFonts w:ascii="Arial" w:hAnsi="Arial" w:cs="Arial"/>
        </w:rPr>
        <w:t>. This framework defines how employees relate to each other, to customers, to managers and to the rest of the stakeholders. This culture encompasses both the performance of the company and the feelings of the individuals who are part of it</w:t>
      </w:r>
      <w:sdt>
        <w:sdtPr>
          <w:rPr>
            <w:rFonts w:ascii="Arial" w:hAnsi="Arial" w:cs="Arial"/>
            <w:lang w:val="es-ES"/>
          </w:rPr>
          <w:id w:val="-2130377511"/>
          <w:citation/>
        </w:sdtPr>
        <w:sdtEndPr/>
        <w:sdtContent>
          <w:r w:rsidR="00FC619E">
            <w:rPr>
              <w:rFonts w:ascii="Arial" w:hAnsi="Arial" w:cs="Arial"/>
              <w:lang w:val="es-ES"/>
            </w:rPr>
            <w:fldChar w:fldCharType="begin"/>
          </w:r>
          <w:r w:rsidR="00FC619E" w:rsidRPr="001735E8">
            <w:rPr>
              <w:rFonts w:ascii="Arial" w:hAnsi="Arial" w:cs="Arial"/>
            </w:rPr>
            <w:instrText xml:space="preserve"> CITATION And13 \l 3082 </w:instrText>
          </w:r>
          <w:r w:rsidR="00FC619E">
            <w:rPr>
              <w:rFonts w:ascii="Arial" w:hAnsi="Arial" w:cs="Arial"/>
              <w:lang w:val="es-ES"/>
            </w:rPr>
            <w:fldChar w:fldCharType="separate"/>
          </w:r>
          <w:r w:rsidR="00FC619E" w:rsidRPr="001735E8">
            <w:rPr>
              <w:rFonts w:ascii="Arial" w:hAnsi="Arial" w:cs="Arial"/>
              <w:noProof/>
            </w:rPr>
            <w:t xml:space="preserve"> (Huczynski &amp; Buchanan, 2013)</w:t>
          </w:r>
          <w:r w:rsidR="00FC619E">
            <w:rPr>
              <w:rFonts w:ascii="Arial" w:hAnsi="Arial" w:cs="Arial"/>
              <w:lang w:val="es-ES"/>
            </w:rPr>
            <w:fldChar w:fldCharType="end"/>
          </w:r>
        </w:sdtContent>
      </w:sdt>
      <w:r w:rsidR="00FC619E" w:rsidRPr="001735E8">
        <w:rPr>
          <w:rFonts w:ascii="Arial" w:hAnsi="Arial" w:cs="Arial"/>
        </w:rPr>
        <w:t>.</w:t>
      </w:r>
    </w:p>
    <w:p w14:paraId="5C214A7E" w14:textId="40478B80" w:rsidR="00FC619E" w:rsidRPr="005C051E" w:rsidRDefault="005C051E" w:rsidP="00860B41">
      <w:pPr>
        <w:spacing w:line="360" w:lineRule="auto"/>
        <w:ind w:firstLine="720"/>
        <w:jc w:val="both"/>
        <w:rPr>
          <w:rFonts w:ascii="Arial" w:hAnsi="Arial" w:cs="Arial"/>
        </w:rPr>
      </w:pPr>
      <w:r w:rsidRPr="005C051E">
        <w:rPr>
          <w:rFonts w:ascii="Arial" w:hAnsi="Arial" w:cs="Arial"/>
        </w:rPr>
        <w:t>In the specific case of the company H10, the main values that guide the company can be found in its code of ethics</w:t>
      </w:r>
      <w:r w:rsidR="00FC619E" w:rsidRPr="005C051E">
        <w:rPr>
          <w:rFonts w:ascii="Arial" w:hAnsi="Arial" w:cs="Arial"/>
        </w:rPr>
        <w:t xml:space="preserve"> </w:t>
      </w:r>
      <w:sdt>
        <w:sdtPr>
          <w:rPr>
            <w:rFonts w:ascii="Arial" w:hAnsi="Arial" w:cs="Arial"/>
            <w:lang w:val="es-ES"/>
          </w:rPr>
          <w:id w:val="1385991870"/>
          <w:citation/>
        </w:sdtPr>
        <w:sdtEndPr/>
        <w:sdtContent>
          <w:r w:rsidR="00FC619E">
            <w:rPr>
              <w:rFonts w:ascii="Arial" w:hAnsi="Arial" w:cs="Arial"/>
              <w:lang w:val="es-ES"/>
            </w:rPr>
            <w:fldChar w:fldCharType="begin"/>
          </w:r>
          <w:r w:rsidR="00FC619E" w:rsidRPr="005C051E">
            <w:rPr>
              <w:rFonts w:ascii="Arial" w:hAnsi="Arial" w:cs="Arial"/>
            </w:rPr>
            <w:instrText xml:space="preserve">CITATION H10212 \l 3082 </w:instrText>
          </w:r>
          <w:r w:rsidR="00FC619E">
            <w:rPr>
              <w:rFonts w:ascii="Arial" w:hAnsi="Arial" w:cs="Arial"/>
              <w:lang w:val="es-ES"/>
            </w:rPr>
            <w:fldChar w:fldCharType="separate"/>
          </w:r>
          <w:r w:rsidR="00FC619E" w:rsidRPr="005C051E">
            <w:rPr>
              <w:rFonts w:ascii="Arial" w:hAnsi="Arial" w:cs="Arial"/>
              <w:noProof/>
            </w:rPr>
            <w:t>(H10 hotels, 2021)</w:t>
          </w:r>
          <w:r w:rsidR="00FC619E">
            <w:rPr>
              <w:rFonts w:ascii="Arial" w:hAnsi="Arial" w:cs="Arial"/>
              <w:lang w:val="es-ES"/>
            </w:rPr>
            <w:fldChar w:fldCharType="end"/>
          </w:r>
        </w:sdtContent>
      </w:sdt>
      <w:r w:rsidR="00FC619E" w:rsidRPr="005C051E">
        <w:rPr>
          <w:rFonts w:ascii="Arial" w:hAnsi="Arial" w:cs="Arial"/>
        </w:rPr>
        <w:t>:</w:t>
      </w:r>
    </w:p>
    <w:p w14:paraId="0433B6CB" w14:textId="77777777" w:rsidR="00FC619E" w:rsidRPr="005D3341" w:rsidRDefault="00FC619E" w:rsidP="00860B41">
      <w:pPr>
        <w:pStyle w:val="Prrafodelista"/>
        <w:numPr>
          <w:ilvl w:val="0"/>
          <w:numId w:val="4"/>
        </w:numPr>
        <w:spacing w:after="0" w:line="360" w:lineRule="auto"/>
        <w:jc w:val="both"/>
        <w:rPr>
          <w:rFonts w:ascii="Arial" w:hAnsi="Arial" w:cs="Arial"/>
          <w:lang w:val="es-ES"/>
        </w:rPr>
      </w:pPr>
      <w:r w:rsidRPr="005D3341">
        <w:rPr>
          <w:rFonts w:ascii="Arial" w:hAnsi="Arial" w:cs="Arial"/>
          <w:lang w:val="es-ES"/>
        </w:rPr>
        <w:t>RESPECT</w:t>
      </w:r>
    </w:p>
    <w:p w14:paraId="4EF83641" w14:textId="77777777" w:rsidR="00FC619E" w:rsidRDefault="00FC619E" w:rsidP="00860B41">
      <w:pPr>
        <w:pStyle w:val="Prrafodelista"/>
        <w:numPr>
          <w:ilvl w:val="0"/>
          <w:numId w:val="4"/>
        </w:numPr>
        <w:spacing w:line="360" w:lineRule="auto"/>
        <w:jc w:val="both"/>
        <w:rPr>
          <w:rFonts w:ascii="Arial" w:hAnsi="Arial" w:cs="Arial"/>
          <w:lang w:val="es-ES"/>
        </w:rPr>
      </w:pPr>
      <w:r w:rsidRPr="005D3341">
        <w:rPr>
          <w:rFonts w:ascii="Arial" w:hAnsi="Arial" w:cs="Arial"/>
          <w:lang w:val="es-ES"/>
        </w:rPr>
        <w:t>ENTHUSIASM</w:t>
      </w:r>
    </w:p>
    <w:p w14:paraId="23463169" w14:textId="77777777" w:rsidR="00FC619E" w:rsidRDefault="00FC619E" w:rsidP="00860B41">
      <w:pPr>
        <w:pStyle w:val="Prrafodelista"/>
        <w:numPr>
          <w:ilvl w:val="0"/>
          <w:numId w:val="4"/>
        </w:numPr>
        <w:spacing w:line="360" w:lineRule="auto"/>
        <w:jc w:val="both"/>
        <w:rPr>
          <w:rFonts w:ascii="Arial" w:hAnsi="Arial" w:cs="Arial"/>
          <w:lang w:val="es-ES"/>
        </w:rPr>
      </w:pPr>
      <w:r w:rsidRPr="005D3341">
        <w:rPr>
          <w:rFonts w:ascii="Arial" w:hAnsi="Arial" w:cs="Arial"/>
          <w:lang w:val="es-ES"/>
        </w:rPr>
        <w:t>RESPONSABILITY</w:t>
      </w:r>
    </w:p>
    <w:p w14:paraId="56E23BCC" w14:textId="77777777" w:rsidR="00FC619E" w:rsidRDefault="00FC619E" w:rsidP="00860B41">
      <w:pPr>
        <w:pStyle w:val="Prrafodelista"/>
        <w:numPr>
          <w:ilvl w:val="0"/>
          <w:numId w:val="4"/>
        </w:numPr>
        <w:spacing w:line="360" w:lineRule="auto"/>
        <w:jc w:val="both"/>
        <w:rPr>
          <w:rFonts w:ascii="Arial" w:hAnsi="Arial" w:cs="Arial"/>
          <w:lang w:val="es-ES"/>
        </w:rPr>
      </w:pPr>
      <w:r w:rsidRPr="005D3341">
        <w:rPr>
          <w:rFonts w:ascii="Arial" w:hAnsi="Arial" w:cs="Arial"/>
          <w:lang w:val="es-ES"/>
        </w:rPr>
        <w:t>HONESTY</w:t>
      </w:r>
    </w:p>
    <w:p w14:paraId="401CD2DB" w14:textId="77777777" w:rsidR="00FC619E" w:rsidRDefault="00FC619E" w:rsidP="00860B41">
      <w:pPr>
        <w:pStyle w:val="Prrafodelista"/>
        <w:numPr>
          <w:ilvl w:val="0"/>
          <w:numId w:val="4"/>
        </w:numPr>
        <w:spacing w:line="360" w:lineRule="auto"/>
        <w:jc w:val="both"/>
        <w:rPr>
          <w:rFonts w:ascii="Arial" w:hAnsi="Arial" w:cs="Arial"/>
          <w:lang w:val="es-ES"/>
        </w:rPr>
      </w:pPr>
      <w:r w:rsidRPr="00E32C7D">
        <w:rPr>
          <w:rFonts w:ascii="Arial" w:hAnsi="Arial" w:cs="Arial"/>
          <w:lang w:val="es-ES"/>
        </w:rPr>
        <w:t>CREATIVITY</w:t>
      </w:r>
    </w:p>
    <w:p w14:paraId="5E09C615" w14:textId="77777777" w:rsidR="005C051E" w:rsidRDefault="005C051E" w:rsidP="00860B41">
      <w:pPr>
        <w:spacing w:line="360" w:lineRule="auto"/>
        <w:ind w:firstLine="720"/>
        <w:jc w:val="both"/>
        <w:rPr>
          <w:rFonts w:ascii="Arial" w:hAnsi="Arial" w:cs="Arial"/>
        </w:rPr>
      </w:pPr>
      <w:r w:rsidRPr="005C051E">
        <w:rPr>
          <w:rFonts w:ascii="Arial" w:hAnsi="Arial" w:cs="Arial"/>
        </w:rPr>
        <w:t xml:space="preserve">The Covid-19 pandemic is a major test of the values promulgated by the company. After the reopening of the business in May 2020, these values are a good starting point in a new period called the "new normal". Today the company needs employees who identify with </w:t>
      </w:r>
      <w:r w:rsidRPr="005C051E">
        <w:rPr>
          <w:rFonts w:ascii="Arial" w:hAnsi="Arial" w:cs="Arial"/>
        </w:rPr>
        <w:lastRenderedPageBreak/>
        <w:t>values such as creativity. New solutions and strategies are needed to bring value to customers and to achieve an increase in turnover. From an internal point of view, when face-to-face contacts are limited, the other values can strengthen the position of the company's employees in a virtual communication environment.</w:t>
      </w:r>
    </w:p>
    <w:p w14:paraId="0D2D53D7" w14:textId="44B2AC4F" w:rsidR="005C051E" w:rsidRPr="005C051E" w:rsidRDefault="005C051E" w:rsidP="005C051E">
      <w:pPr>
        <w:spacing w:line="360" w:lineRule="auto"/>
        <w:ind w:firstLine="720"/>
        <w:jc w:val="both"/>
        <w:rPr>
          <w:rFonts w:ascii="Arial" w:hAnsi="Arial" w:cs="Arial"/>
        </w:rPr>
      </w:pPr>
      <w:r w:rsidRPr="005C051E">
        <w:rPr>
          <w:rFonts w:ascii="Arial" w:hAnsi="Arial" w:cs="Arial"/>
        </w:rPr>
        <w:t>Considering the current situation, it would be important for the company to integrate other types of values that reinforce the retention of knowledge workers and position itself as an attractive company in the labour market. Values such as professional growth and development, process innovation, job security, job integration or recognition of achievements could help in solving problems such as the lack of qualified personnel in the company or employee dissatisfaction.</w:t>
      </w:r>
    </w:p>
    <w:p w14:paraId="17E28473" w14:textId="6343302A" w:rsidR="00FC619E" w:rsidRDefault="00FC619E" w:rsidP="00860B41">
      <w:pPr>
        <w:spacing w:line="360" w:lineRule="auto"/>
        <w:jc w:val="both"/>
        <w:rPr>
          <w:rFonts w:ascii="Arial" w:hAnsi="Arial" w:cs="Arial"/>
        </w:rPr>
      </w:pPr>
      <w:r w:rsidRPr="005C051E">
        <w:rPr>
          <w:rFonts w:ascii="Arial" w:hAnsi="Arial" w:cs="Arial"/>
        </w:rPr>
        <w:tab/>
      </w:r>
      <w:r w:rsidR="005C051E" w:rsidRPr="005C051E">
        <w:rPr>
          <w:rFonts w:ascii="Arial" w:hAnsi="Arial" w:cs="Arial"/>
        </w:rPr>
        <w:t>H10 London Waterloo is located in London, a multicultural city with a great diversity of individuals of different nationalities. Its organisational culture must integrate employees with different beliefs and values in the same work environment, which is a challenge in its organisational socialisation. Aspects such as the correct selection of new staff, their correct training in the beliefs, values and attitudes of the organisation and the reinforcement of the desired behaviours within the H10 work environment can help in the correct functioning of this part of the organisational culture.</w:t>
      </w:r>
    </w:p>
    <w:p w14:paraId="239BAEF3" w14:textId="77777777" w:rsidR="00DA20AA" w:rsidRPr="005C051E" w:rsidRDefault="00DA20AA" w:rsidP="00860B41">
      <w:pPr>
        <w:spacing w:line="360" w:lineRule="auto"/>
        <w:jc w:val="both"/>
        <w:rPr>
          <w:rFonts w:ascii="Arial" w:hAnsi="Arial" w:cs="Arial"/>
        </w:rPr>
      </w:pPr>
    </w:p>
    <w:p w14:paraId="3FA36E6A" w14:textId="745F1937" w:rsidR="00DA20AA" w:rsidRPr="006A0DBC" w:rsidRDefault="00DA20AA" w:rsidP="00DA20AA">
      <w:pPr>
        <w:pStyle w:val="Ttulo1"/>
        <w:spacing w:line="360" w:lineRule="auto"/>
        <w:jc w:val="both"/>
        <w:rPr>
          <w:rFonts w:ascii="Arial" w:hAnsi="Arial" w:cs="Arial"/>
          <w:color w:val="4472C4" w:themeColor="accent1"/>
          <w:sz w:val="22"/>
          <w:szCs w:val="22"/>
          <w:u w:val="single"/>
        </w:rPr>
      </w:pPr>
      <w:bookmarkStart w:id="8" w:name="_Toc80290722"/>
      <w:r w:rsidRPr="006A0DBC">
        <w:rPr>
          <w:rFonts w:ascii="Arial" w:hAnsi="Arial" w:cs="Arial"/>
          <w:color w:val="4472C4" w:themeColor="accent1"/>
          <w:sz w:val="22"/>
          <w:szCs w:val="22"/>
          <w:u w:val="single"/>
        </w:rPr>
        <w:t>5.- INTERPRETATION OF MANAGEMENT THEORIES BASED ON BELIEFS, VALUES AND ATTITUDES</w:t>
      </w:r>
      <w:bookmarkEnd w:id="8"/>
    </w:p>
    <w:p w14:paraId="01A27A22" w14:textId="411EEE66" w:rsidR="00DA20AA" w:rsidRPr="00DA20AA" w:rsidRDefault="00DA20AA" w:rsidP="00DA20AA">
      <w:pPr>
        <w:spacing w:line="360" w:lineRule="auto"/>
        <w:ind w:firstLine="720"/>
        <w:jc w:val="both"/>
        <w:rPr>
          <w:rFonts w:ascii="Arial" w:hAnsi="Arial" w:cs="Arial"/>
        </w:rPr>
      </w:pPr>
      <w:r w:rsidRPr="00DA20AA">
        <w:rPr>
          <w:rFonts w:ascii="Arial" w:hAnsi="Arial" w:cs="Arial"/>
        </w:rPr>
        <w:t>The line of explanation and analysis of concepts that this report follows converges in the establishment of different management theories in a company. The beliefs and values held by different types of managers can lead to a totally different interpretation of the same management theory. Social, cultural, moral and ethical factors mean that the beliefs and values of individuals could accept reality in different ways. It is here that the importance of critical thinking and the need for managers to know how to integrate their values and beliefs in a critical way in the implementation of management theories comes to the fore</w:t>
      </w:r>
      <w:r w:rsidR="001E18D4">
        <w:rPr>
          <w:rFonts w:ascii="Arial" w:hAnsi="Arial" w:cs="Arial"/>
        </w:rPr>
        <w:t>.</w:t>
      </w:r>
    </w:p>
    <w:p w14:paraId="66CC569A" w14:textId="1A13A437" w:rsidR="00DA20AA" w:rsidRPr="00B11BD3" w:rsidRDefault="00DA20AA" w:rsidP="00DA20AA">
      <w:pPr>
        <w:spacing w:line="360" w:lineRule="auto"/>
        <w:ind w:firstLine="720"/>
        <w:jc w:val="both"/>
        <w:rPr>
          <w:rFonts w:ascii="Arial" w:hAnsi="Arial" w:cs="Arial"/>
        </w:rPr>
      </w:pPr>
      <w:r w:rsidRPr="00DA20AA">
        <w:rPr>
          <w:rFonts w:ascii="Arial" w:hAnsi="Arial" w:cs="Arial"/>
        </w:rPr>
        <w:t xml:space="preserve">According to one of the classifications of management theories, these can be classified as classical, neoclassical and modern </w:t>
      </w:r>
      <w:sdt>
        <w:sdtPr>
          <w:rPr>
            <w:rFonts w:ascii="Arial" w:hAnsi="Arial" w:cs="Arial"/>
            <w:lang w:val="es-ES"/>
          </w:rPr>
          <w:id w:val="1892150246"/>
          <w:citation/>
        </w:sdtPr>
        <w:sdtEndPr/>
        <w:sdtContent>
          <w:r>
            <w:rPr>
              <w:rFonts w:ascii="Arial" w:hAnsi="Arial" w:cs="Arial"/>
              <w:lang w:val="es-ES"/>
            </w:rPr>
            <w:fldChar w:fldCharType="begin"/>
          </w:r>
          <w:r w:rsidRPr="00DA20AA">
            <w:rPr>
              <w:rFonts w:ascii="Arial" w:hAnsi="Arial" w:cs="Arial"/>
            </w:rPr>
            <w:instrText xml:space="preserve"> CITATION Nad19 \l 3082 </w:instrText>
          </w:r>
          <w:r>
            <w:rPr>
              <w:rFonts w:ascii="Arial" w:hAnsi="Arial" w:cs="Arial"/>
              <w:lang w:val="es-ES"/>
            </w:rPr>
            <w:fldChar w:fldCharType="separate"/>
          </w:r>
          <w:r w:rsidRPr="00DA20AA">
            <w:rPr>
              <w:rFonts w:ascii="Arial" w:hAnsi="Arial" w:cs="Arial"/>
              <w:noProof/>
            </w:rPr>
            <w:t xml:space="preserve"> (Hussain, et al., 2019)</w:t>
          </w:r>
          <w:r>
            <w:rPr>
              <w:rFonts w:ascii="Arial" w:hAnsi="Arial" w:cs="Arial"/>
              <w:lang w:val="es-ES"/>
            </w:rPr>
            <w:fldChar w:fldCharType="end"/>
          </w:r>
        </w:sdtContent>
      </w:sdt>
      <w:r w:rsidRPr="00DA20AA">
        <w:rPr>
          <w:rFonts w:ascii="Arial" w:hAnsi="Arial" w:cs="Arial"/>
        </w:rPr>
        <w:t>. The classic ones are based on scientific procedures, administrative structures and bureaucratic structures that always seek efficiency of processes</w:t>
      </w:r>
      <w:sdt>
        <w:sdtPr>
          <w:rPr>
            <w:rFonts w:ascii="Arial" w:hAnsi="Arial" w:cs="Arial"/>
            <w:lang w:val="es-ES"/>
          </w:rPr>
          <w:id w:val="1388531439"/>
          <w:citation/>
        </w:sdtPr>
        <w:sdtEndPr/>
        <w:sdtContent>
          <w:r>
            <w:rPr>
              <w:rFonts w:ascii="Arial" w:hAnsi="Arial" w:cs="Arial"/>
              <w:lang w:val="es-ES"/>
            </w:rPr>
            <w:fldChar w:fldCharType="begin"/>
          </w:r>
          <w:r w:rsidRPr="00DA20AA">
            <w:rPr>
              <w:rFonts w:ascii="Arial" w:hAnsi="Arial" w:cs="Arial"/>
            </w:rPr>
            <w:instrText xml:space="preserve"> CITATION Nad19 \l 3082 </w:instrText>
          </w:r>
          <w:r>
            <w:rPr>
              <w:rFonts w:ascii="Arial" w:hAnsi="Arial" w:cs="Arial"/>
              <w:lang w:val="es-ES"/>
            </w:rPr>
            <w:fldChar w:fldCharType="separate"/>
          </w:r>
          <w:r w:rsidRPr="00DA20AA">
            <w:rPr>
              <w:rFonts w:ascii="Arial" w:hAnsi="Arial" w:cs="Arial"/>
              <w:noProof/>
            </w:rPr>
            <w:t xml:space="preserve"> </w:t>
          </w:r>
          <w:r w:rsidRPr="002E65FA">
            <w:rPr>
              <w:rFonts w:ascii="Arial" w:hAnsi="Arial" w:cs="Arial"/>
              <w:noProof/>
            </w:rPr>
            <w:t>(Hussain, et al., 2019)</w:t>
          </w:r>
          <w:r>
            <w:rPr>
              <w:rFonts w:ascii="Arial" w:hAnsi="Arial" w:cs="Arial"/>
              <w:lang w:val="es-ES"/>
            </w:rPr>
            <w:fldChar w:fldCharType="end"/>
          </w:r>
        </w:sdtContent>
      </w:sdt>
      <w:r w:rsidRPr="002E65FA">
        <w:rPr>
          <w:rFonts w:ascii="Arial" w:hAnsi="Arial" w:cs="Arial"/>
        </w:rPr>
        <w:t xml:space="preserve">. </w:t>
      </w:r>
      <w:r w:rsidRPr="00DA20AA">
        <w:rPr>
          <w:rFonts w:ascii="Arial" w:hAnsi="Arial" w:cs="Arial"/>
        </w:rPr>
        <w:t>The neoclassical ones are those that focus more on individuals, their relationships, their behaviour and their motivation to improve the effectiveness of the business</w:t>
      </w:r>
      <w:sdt>
        <w:sdtPr>
          <w:rPr>
            <w:rFonts w:ascii="Arial" w:hAnsi="Arial" w:cs="Arial"/>
            <w:lang w:val="es-ES"/>
          </w:rPr>
          <w:id w:val="2073221392"/>
          <w:citation/>
        </w:sdtPr>
        <w:sdtEndPr/>
        <w:sdtContent>
          <w:r>
            <w:rPr>
              <w:rFonts w:ascii="Arial" w:hAnsi="Arial" w:cs="Arial"/>
              <w:lang w:val="es-ES"/>
            </w:rPr>
            <w:fldChar w:fldCharType="begin"/>
          </w:r>
          <w:r w:rsidRPr="00DA20AA">
            <w:rPr>
              <w:rFonts w:ascii="Arial" w:hAnsi="Arial" w:cs="Arial"/>
            </w:rPr>
            <w:instrText xml:space="preserve"> CITATION Nad19 \l 3082 </w:instrText>
          </w:r>
          <w:r>
            <w:rPr>
              <w:rFonts w:ascii="Arial" w:hAnsi="Arial" w:cs="Arial"/>
              <w:lang w:val="es-ES"/>
            </w:rPr>
            <w:fldChar w:fldCharType="separate"/>
          </w:r>
          <w:r w:rsidRPr="00DA20AA">
            <w:rPr>
              <w:rFonts w:ascii="Arial" w:hAnsi="Arial" w:cs="Arial"/>
              <w:noProof/>
            </w:rPr>
            <w:t xml:space="preserve"> (Hussain, et al., 2019)</w:t>
          </w:r>
          <w:r>
            <w:rPr>
              <w:rFonts w:ascii="Arial" w:hAnsi="Arial" w:cs="Arial"/>
              <w:lang w:val="es-ES"/>
            </w:rPr>
            <w:fldChar w:fldCharType="end"/>
          </w:r>
        </w:sdtContent>
      </w:sdt>
      <w:r w:rsidRPr="00DA20AA">
        <w:rPr>
          <w:rFonts w:ascii="Arial" w:hAnsi="Arial" w:cs="Arial"/>
        </w:rPr>
        <w:t xml:space="preserve">. </w:t>
      </w:r>
      <w:r w:rsidR="00B11BD3" w:rsidRPr="00B11BD3">
        <w:rPr>
          <w:rFonts w:ascii="Arial" w:hAnsi="Arial" w:cs="Arial"/>
        </w:rPr>
        <w:t xml:space="preserve">Finally, modern approaches consider the </w:t>
      </w:r>
      <w:r w:rsidR="00B11BD3" w:rsidRPr="00B11BD3">
        <w:rPr>
          <w:rFonts w:ascii="Arial" w:hAnsi="Arial" w:cs="Arial"/>
        </w:rPr>
        <w:lastRenderedPageBreak/>
        <w:t>dynamic environment of organisations and the need to look for efficiency by considering the different aspects of the classical and neoclassical approaches</w:t>
      </w:r>
      <w:sdt>
        <w:sdtPr>
          <w:rPr>
            <w:rFonts w:ascii="Arial" w:hAnsi="Arial" w:cs="Arial"/>
            <w:lang w:val="es-ES"/>
          </w:rPr>
          <w:id w:val="-1634020239"/>
          <w:citation/>
        </w:sdtPr>
        <w:sdtEndPr/>
        <w:sdtContent>
          <w:r>
            <w:rPr>
              <w:rFonts w:ascii="Arial" w:hAnsi="Arial" w:cs="Arial"/>
              <w:lang w:val="es-ES"/>
            </w:rPr>
            <w:fldChar w:fldCharType="begin"/>
          </w:r>
          <w:r w:rsidRPr="00B11BD3">
            <w:rPr>
              <w:rFonts w:ascii="Arial" w:hAnsi="Arial" w:cs="Arial"/>
            </w:rPr>
            <w:instrText xml:space="preserve"> CITATION Nad19 \l 3082 </w:instrText>
          </w:r>
          <w:r>
            <w:rPr>
              <w:rFonts w:ascii="Arial" w:hAnsi="Arial" w:cs="Arial"/>
              <w:lang w:val="es-ES"/>
            </w:rPr>
            <w:fldChar w:fldCharType="separate"/>
          </w:r>
          <w:r w:rsidRPr="00B11BD3">
            <w:rPr>
              <w:rFonts w:ascii="Arial" w:hAnsi="Arial" w:cs="Arial"/>
              <w:noProof/>
            </w:rPr>
            <w:t xml:space="preserve"> (Hussain, et al., 2019)</w:t>
          </w:r>
          <w:r>
            <w:rPr>
              <w:rFonts w:ascii="Arial" w:hAnsi="Arial" w:cs="Arial"/>
              <w:lang w:val="es-ES"/>
            </w:rPr>
            <w:fldChar w:fldCharType="end"/>
          </w:r>
        </w:sdtContent>
      </w:sdt>
      <w:r w:rsidRPr="00B11BD3">
        <w:rPr>
          <w:rFonts w:ascii="Arial" w:hAnsi="Arial" w:cs="Arial"/>
        </w:rPr>
        <w:t xml:space="preserve">. </w:t>
      </w:r>
      <w:r w:rsidR="00B11BD3" w:rsidRPr="00B11BD3">
        <w:rPr>
          <w:rFonts w:ascii="Arial" w:hAnsi="Arial" w:cs="Arial"/>
        </w:rPr>
        <w:t>It seems clear that all management theories strive for increased efficiency within the organisation, which will lead to improved productivity and process quality</w:t>
      </w:r>
      <w:r w:rsidRPr="00B11BD3">
        <w:rPr>
          <w:rFonts w:ascii="Arial" w:hAnsi="Arial" w:cs="Arial"/>
        </w:rPr>
        <w:t>.</w:t>
      </w:r>
    </w:p>
    <w:p w14:paraId="48233AC5" w14:textId="49096454" w:rsidR="00DA20AA" w:rsidRPr="00B11BD3" w:rsidRDefault="00B11BD3" w:rsidP="00DA20AA">
      <w:pPr>
        <w:spacing w:line="360" w:lineRule="auto"/>
        <w:ind w:firstLine="720"/>
        <w:jc w:val="both"/>
        <w:rPr>
          <w:rFonts w:ascii="Arial" w:hAnsi="Arial" w:cs="Arial"/>
        </w:rPr>
      </w:pPr>
      <w:r w:rsidRPr="00B11BD3">
        <w:rPr>
          <w:rFonts w:ascii="Arial" w:hAnsi="Arial" w:cs="Arial"/>
        </w:rPr>
        <w:t xml:space="preserve">Classical management theories include scientific, administrative and bureaucratic </w:t>
      </w:r>
      <w:r>
        <w:rPr>
          <w:rFonts w:ascii="Arial" w:hAnsi="Arial" w:cs="Arial"/>
        </w:rPr>
        <w:t>management</w:t>
      </w:r>
      <w:sdt>
        <w:sdtPr>
          <w:rPr>
            <w:rFonts w:ascii="Arial" w:hAnsi="Arial" w:cs="Arial"/>
            <w:lang w:val="es-ES"/>
          </w:rPr>
          <w:id w:val="1396401120"/>
          <w:citation/>
        </w:sdtPr>
        <w:sdtEndPr/>
        <w:sdtContent>
          <w:r w:rsidR="00DA20AA">
            <w:rPr>
              <w:rFonts w:ascii="Arial" w:hAnsi="Arial" w:cs="Arial"/>
              <w:lang w:val="es-ES"/>
            </w:rPr>
            <w:fldChar w:fldCharType="begin"/>
          </w:r>
          <w:r w:rsidR="00DA20AA" w:rsidRPr="00B11BD3">
            <w:rPr>
              <w:rFonts w:ascii="Arial" w:hAnsi="Arial" w:cs="Arial"/>
            </w:rPr>
            <w:instrText xml:space="preserve"> CITATION Nad19 \l 3082 </w:instrText>
          </w:r>
          <w:r w:rsidR="00DA20AA">
            <w:rPr>
              <w:rFonts w:ascii="Arial" w:hAnsi="Arial" w:cs="Arial"/>
              <w:lang w:val="es-ES"/>
            </w:rPr>
            <w:fldChar w:fldCharType="separate"/>
          </w:r>
          <w:r w:rsidR="00DA20AA" w:rsidRPr="00B11BD3">
            <w:rPr>
              <w:rFonts w:ascii="Arial" w:hAnsi="Arial" w:cs="Arial"/>
              <w:noProof/>
            </w:rPr>
            <w:t xml:space="preserve"> (Hussain, et al., 2019)</w:t>
          </w:r>
          <w:r w:rsidR="00DA20AA">
            <w:rPr>
              <w:rFonts w:ascii="Arial" w:hAnsi="Arial" w:cs="Arial"/>
              <w:lang w:val="es-ES"/>
            </w:rPr>
            <w:fldChar w:fldCharType="end"/>
          </w:r>
        </w:sdtContent>
      </w:sdt>
      <w:r w:rsidR="00DA20AA" w:rsidRPr="00B11BD3">
        <w:rPr>
          <w:rFonts w:ascii="Arial" w:hAnsi="Arial" w:cs="Arial"/>
        </w:rPr>
        <w:t xml:space="preserve">. </w:t>
      </w:r>
      <w:r w:rsidRPr="00B11BD3">
        <w:rPr>
          <w:rFonts w:ascii="Arial" w:hAnsi="Arial" w:cs="Arial"/>
        </w:rPr>
        <w:t>From a beliefs, values and attitudes (BVA) point of view, these theories are the ones that allow the least influence of these parameters in their interpretation. They focus objectively on productivity at work without taking into account the nature of individuals, their emotions and their different behaviours. Through different process structures and adding money as the only motivating element for the worker, they try to optimise processes and try to maximise the worker's performance. For these reasons, values and beliefs do not play a role in possible changes in the interpretation of these theories</w:t>
      </w:r>
      <w:r>
        <w:rPr>
          <w:rFonts w:ascii="Arial" w:hAnsi="Arial" w:cs="Arial"/>
        </w:rPr>
        <w:t>.</w:t>
      </w:r>
    </w:p>
    <w:p w14:paraId="0A9275D4" w14:textId="06CA54F3" w:rsidR="00DA20AA" w:rsidRPr="0012154B" w:rsidRDefault="0012154B" w:rsidP="00DA20AA">
      <w:pPr>
        <w:spacing w:line="360" w:lineRule="auto"/>
        <w:ind w:firstLine="720"/>
        <w:jc w:val="both"/>
        <w:rPr>
          <w:rFonts w:ascii="Arial" w:hAnsi="Arial" w:cs="Arial"/>
        </w:rPr>
      </w:pPr>
      <w:r w:rsidRPr="0012154B">
        <w:rPr>
          <w:rFonts w:ascii="Arial" w:hAnsi="Arial" w:cs="Arial"/>
        </w:rPr>
        <w:t>Neoclassical theories such as Human Relation, Behavioural, Maslow's Hierarchy of Needs or Theory X and Theory Y, among others, do point directly to the consideration of the human aspect of the worker, their needs and behaviours as the source of productivity</w:t>
      </w:r>
      <w:sdt>
        <w:sdtPr>
          <w:rPr>
            <w:rFonts w:ascii="Arial" w:hAnsi="Arial" w:cs="Arial"/>
            <w:lang w:val="es-ES"/>
          </w:rPr>
          <w:id w:val="-504513538"/>
          <w:citation/>
        </w:sdtPr>
        <w:sdtEndPr/>
        <w:sdtContent>
          <w:r w:rsidR="00DA20AA">
            <w:rPr>
              <w:rFonts w:ascii="Arial" w:hAnsi="Arial" w:cs="Arial"/>
              <w:lang w:val="es-ES"/>
            </w:rPr>
            <w:fldChar w:fldCharType="begin"/>
          </w:r>
          <w:r w:rsidR="00DA20AA" w:rsidRPr="0012154B">
            <w:rPr>
              <w:rFonts w:ascii="Arial" w:hAnsi="Arial" w:cs="Arial"/>
            </w:rPr>
            <w:instrText xml:space="preserve"> CITATION Nad19 \l 3082 </w:instrText>
          </w:r>
          <w:r w:rsidR="00DA20AA">
            <w:rPr>
              <w:rFonts w:ascii="Arial" w:hAnsi="Arial" w:cs="Arial"/>
              <w:lang w:val="es-ES"/>
            </w:rPr>
            <w:fldChar w:fldCharType="separate"/>
          </w:r>
          <w:r w:rsidR="00DA20AA" w:rsidRPr="0012154B">
            <w:rPr>
              <w:rFonts w:ascii="Arial" w:hAnsi="Arial" w:cs="Arial"/>
              <w:noProof/>
            </w:rPr>
            <w:t xml:space="preserve"> (Hussain, et al., 2019)</w:t>
          </w:r>
          <w:r w:rsidR="00DA20AA">
            <w:rPr>
              <w:rFonts w:ascii="Arial" w:hAnsi="Arial" w:cs="Arial"/>
              <w:lang w:val="es-ES"/>
            </w:rPr>
            <w:fldChar w:fldCharType="end"/>
          </w:r>
        </w:sdtContent>
      </w:sdt>
      <w:r w:rsidR="00DA20AA" w:rsidRPr="0012154B">
        <w:rPr>
          <w:rFonts w:ascii="Arial" w:hAnsi="Arial" w:cs="Arial"/>
        </w:rPr>
        <w:t xml:space="preserve">. </w:t>
      </w:r>
      <w:r w:rsidRPr="0012154B">
        <w:rPr>
          <w:rFonts w:ascii="Arial" w:hAnsi="Arial" w:cs="Arial"/>
        </w:rPr>
        <w:t>In these theories, beliefs, values and attitudes clearly play a role in the interpretation of the application of the theories. Taking Theory X and Theory Y as an example, we can observe how the values and beliefs of managers affect their attitudes and behaviour regarding the application of this theory in the pursuit of efficiency and results. This theory proposes that there are managers who see the employee as lazy, lacking of initiative, lacking of responsibility or not to be trusted. For this reason, the implementation of a management system, although people-centred, will be based on different processes to those of a manager who trusts and sees potential in his or her employees. This example makes clear the importance of BVA in the interpretation of neoclassical theories</w:t>
      </w:r>
      <w:r>
        <w:rPr>
          <w:rFonts w:ascii="Arial" w:hAnsi="Arial" w:cs="Arial"/>
        </w:rPr>
        <w:t>.</w:t>
      </w:r>
    </w:p>
    <w:p w14:paraId="2FBF0CD3" w14:textId="1658074C" w:rsidR="00DA20AA" w:rsidRPr="00B200C8" w:rsidRDefault="00B200C8" w:rsidP="00DA20AA">
      <w:pPr>
        <w:spacing w:line="360" w:lineRule="auto"/>
        <w:ind w:firstLine="720"/>
        <w:jc w:val="both"/>
        <w:rPr>
          <w:rFonts w:ascii="Arial" w:hAnsi="Arial" w:cs="Arial"/>
        </w:rPr>
      </w:pPr>
      <w:r w:rsidRPr="00B200C8">
        <w:rPr>
          <w:rFonts w:ascii="Arial" w:hAnsi="Arial" w:cs="Arial"/>
        </w:rPr>
        <w:t>Modern theories consider complexity, connectivity and context alongside the needs of the individual</w:t>
      </w:r>
      <w:sdt>
        <w:sdtPr>
          <w:rPr>
            <w:rFonts w:ascii="Arial" w:hAnsi="Arial" w:cs="Arial"/>
            <w:lang w:val="es-ES"/>
          </w:rPr>
          <w:id w:val="1843508255"/>
          <w:citation/>
        </w:sdtPr>
        <w:sdtEndPr/>
        <w:sdtContent>
          <w:r w:rsidR="00DA20AA">
            <w:rPr>
              <w:rFonts w:ascii="Arial" w:hAnsi="Arial" w:cs="Arial"/>
              <w:lang w:val="es-ES"/>
            </w:rPr>
            <w:fldChar w:fldCharType="begin"/>
          </w:r>
          <w:r w:rsidR="00DA20AA" w:rsidRPr="00B200C8">
            <w:rPr>
              <w:rFonts w:ascii="Arial" w:hAnsi="Arial" w:cs="Arial"/>
            </w:rPr>
            <w:instrText xml:space="preserve"> CITATION Nad19 \l 3082 </w:instrText>
          </w:r>
          <w:r w:rsidR="00DA20AA">
            <w:rPr>
              <w:rFonts w:ascii="Arial" w:hAnsi="Arial" w:cs="Arial"/>
              <w:lang w:val="es-ES"/>
            </w:rPr>
            <w:fldChar w:fldCharType="separate"/>
          </w:r>
          <w:r w:rsidR="00DA20AA" w:rsidRPr="00B200C8">
            <w:rPr>
              <w:rFonts w:ascii="Arial" w:hAnsi="Arial" w:cs="Arial"/>
              <w:noProof/>
            </w:rPr>
            <w:t xml:space="preserve"> (Hussain, et al., 2019)</w:t>
          </w:r>
          <w:r w:rsidR="00DA20AA">
            <w:rPr>
              <w:rFonts w:ascii="Arial" w:hAnsi="Arial" w:cs="Arial"/>
              <w:lang w:val="es-ES"/>
            </w:rPr>
            <w:fldChar w:fldCharType="end"/>
          </w:r>
        </w:sdtContent>
      </w:sdt>
      <w:r w:rsidR="00DA20AA" w:rsidRPr="00B200C8">
        <w:rPr>
          <w:rFonts w:ascii="Arial" w:hAnsi="Arial" w:cs="Arial"/>
        </w:rPr>
        <w:t xml:space="preserve">. </w:t>
      </w:r>
      <w:r w:rsidRPr="00B200C8">
        <w:rPr>
          <w:rFonts w:ascii="Arial" w:hAnsi="Arial" w:cs="Arial"/>
        </w:rPr>
        <w:t>From this basic framework we can extract the importance of the BVA in the perception of the different elements that influence management. In addition to the influence of the BVA demonstrated in the person-centred (neoclassical) theories, the way of understanding the environment and its connections come into play here. The understanding of the environment is mostly subjective and linked to the values and beliefs of the individual, so that its interpretation and management will depend, among others, on the above-mentioned parameters.</w:t>
      </w:r>
    </w:p>
    <w:p w14:paraId="4F5BC714" w14:textId="57648898" w:rsidR="00DA20AA" w:rsidRDefault="00DA20AA" w:rsidP="00DA20AA">
      <w:pPr>
        <w:spacing w:line="360" w:lineRule="auto"/>
        <w:jc w:val="both"/>
        <w:rPr>
          <w:rFonts w:ascii="Arial" w:hAnsi="Arial" w:cs="Arial"/>
        </w:rPr>
      </w:pPr>
      <w:r w:rsidRPr="00B200C8">
        <w:tab/>
      </w:r>
      <w:r w:rsidR="00505AD7" w:rsidRPr="00505AD7">
        <w:rPr>
          <w:rFonts w:ascii="Arial" w:hAnsi="Arial" w:cs="Arial"/>
        </w:rPr>
        <w:t xml:space="preserve">In the case study of H10, a modern approach to its management system seems appropriate. The reason for this statement is based on the number of external factors that mean that the dynamics of the company must be adapted to the various incidents that arise. </w:t>
      </w:r>
      <w:r w:rsidR="00505AD7" w:rsidRPr="00505AD7">
        <w:rPr>
          <w:rFonts w:ascii="Arial" w:hAnsi="Arial" w:cs="Arial"/>
        </w:rPr>
        <w:lastRenderedPageBreak/>
        <w:t>Today, the impact of Covid-19 means that the company must modify its processes from the point of view of people and structures in order to gain an increase in efficiency and to create a value proposition adapted to the situation. As has already been demonstrated, the manager's BVA are important in the approach to this theory.</w:t>
      </w:r>
      <w:r w:rsidRPr="00505AD7">
        <w:rPr>
          <w:rFonts w:ascii="Arial" w:hAnsi="Arial" w:cs="Arial"/>
        </w:rPr>
        <w:t xml:space="preserve"> </w:t>
      </w:r>
    </w:p>
    <w:p w14:paraId="46D91A97" w14:textId="77777777" w:rsidR="003B560F" w:rsidRPr="00505AD7" w:rsidRDefault="003B560F" w:rsidP="00DA20AA">
      <w:pPr>
        <w:spacing w:line="360" w:lineRule="auto"/>
        <w:jc w:val="both"/>
        <w:rPr>
          <w:rFonts w:ascii="Arial" w:hAnsi="Arial" w:cs="Arial"/>
        </w:rPr>
      </w:pPr>
    </w:p>
    <w:p w14:paraId="7EF58DDA" w14:textId="18269EBA" w:rsidR="003B560F" w:rsidRPr="006A0DBC" w:rsidRDefault="003B560F" w:rsidP="00F115ED">
      <w:pPr>
        <w:pStyle w:val="Ttulo1"/>
        <w:spacing w:line="360" w:lineRule="auto"/>
        <w:jc w:val="both"/>
        <w:rPr>
          <w:rFonts w:ascii="Arial" w:hAnsi="Arial" w:cs="Arial"/>
          <w:color w:val="4472C4" w:themeColor="accent1"/>
          <w:sz w:val="22"/>
          <w:szCs w:val="22"/>
          <w:u w:val="single"/>
        </w:rPr>
      </w:pPr>
      <w:bookmarkStart w:id="9" w:name="_Toc80290723"/>
      <w:r w:rsidRPr="006A0DBC">
        <w:rPr>
          <w:rFonts w:ascii="Arial" w:hAnsi="Arial" w:cs="Arial"/>
          <w:color w:val="4472C4" w:themeColor="accent1"/>
          <w:sz w:val="22"/>
          <w:szCs w:val="22"/>
          <w:u w:val="single"/>
        </w:rPr>
        <w:t>6.- CRITICAL THINKING MODELS</w:t>
      </w:r>
      <w:bookmarkEnd w:id="9"/>
    </w:p>
    <w:p w14:paraId="2D4FDD22" w14:textId="77777777" w:rsidR="003B560F" w:rsidRPr="003B560F" w:rsidRDefault="003B560F" w:rsidP="00F115ED">
      <w:pPr>
        <w:pStyle w:val="Ttulo2"/>
        <w:spacing w:line="360" w:lineRule="auto"/>
        <w:jc w:val="both"/>
        <w:rPr>
          <w:rFonts w:ascii="Arial" w:hAnsi="Arial" w:cs="Arial"/>
          <w:color w:val="4472C4" w:themeColor="accent1"/>
          <w:sz w:val="22"/>
          <w:szCs w:val="22"/>
          <w:u w:val="single"/>
        </w:rPr>
      </w:pPr>
      <w:bookmarkStart w:id="10" w:name="_Toc80290724"/>
      <w:r w:rsidRPr="003B560F">
        <w:rPr>
          <w:rFonts w:ascii="Arial" w:hAnsi="Arial" w:cs="Arial"/>
          <w:color w:val="4472C4" w:themeColor="accent1"/>
          <w:sz w:val="22"/>
          <w:szCs w:val="22"/>
          <w:u w:val="single"/>
        </w:rPr>
        <w:t>6.1.- RED model</w:t>
      </w:r>
      <w:bookmarkEnd w:id="10"/>
    </w:p>
    <w:p w14:paraId="6BE31B6B" w14:textId="66EE5C00" w:rsidR="003B560F" w:rsidRPr="003B560F" w:rsidRDefault="003B560F" w:rsidP="00F115ED">
      <w:pPr>
        <w:spacing w:line="360" w:lineRule="auto"/>
        <w:ind w:firstLine="360"/>
        <w:jc w:val="both"/>
        <w:rPr>
          <w:rFonts w:ascii="Arial" w:hAnsi="Arial" w:cs="Arial"/>
        </w:rPr>
      </w:pPr>
      <w:r w:rsidRPr="003B560F">
        <w:rPr>
          <w:rFonts w:ascii="Arial" w:hAnsi="Arial" w:cs="Arial"/>
        </w:rPr>
        <w:t>This model provides a framework that allows, through 3 key steps, the critical thinking process to be carried out. These three sequential phases are connected to each other and are shown below</w:t>
      </w:r>
      <w:sdt>
        <w:sdtPr>
          <w:rPr>
            <w:rFonts w:ascii="Arial" w:hAnsi="Arial" w:cs="Arial"/>
            <w:lang w:val="es-ES"/>
          </w:rPr>
          <w:id w:val="-138889396"/>
          <w:citation/>
        </w:sdtPr>
        <w:sdtEndPr/>
        <w:sdtContent>
          <w:r w:rsidRPr="00EB3F7E">
            <w:rPr>
              <w:rFonts w:ascii="Arial" w:hAnsi="Arial" w:cs="Arial"/>
              <w:lang w:val="es-ES"/>
            </w:rPr>
            <w:fldChar w:fldCharType="begin"/>
          </w:r>
          <w:r w:rsidRPr="003B560F">
            <w:rPr>
              <w:rFonts w:ascii="Arial" w:hAnsi="Arial" w:cs="Arial"/>
            </w:rPr>
            <w:instrText xml:space="preserve"> CITATION Pea17 \l 3082 </w:instrText>
          </w:r>
          <w:r w:rsidRPr="00EB3F7E">
            <w:rPr>
              <w:rFonts w:ascii="Arial" w:hAnsi="Arial" w:cs="Arial"/>
              <w:lang w:val="es-ES"/>
            </w:rPr>
            <w:fldChar w:fldCharType="separate"/>
          </w:r>
          <w:r w:rsidRPr="003B560F">
            <w:rPr>
              <w:rFonts w:ascii="Arial" w:hAnsi="Arial" w:cs="Arial"/>
              <w:noProof/>
            </w:rPr>
            <w:t xml:space="preserve"> (Pearson, 2017)</w:t>
          </w:r>
          <w:r w:rsidRPr="00EB3F7E">
            <w:rPr>
              <w:rFonts w:ascii="Arial" w:hAnsi="Arial" w:cs="Arial"/>
              <w:lang w:val="es-ES"/>
            </w:rPr>
            <w:fldChar w:fldCharType="end"/>
          </w:r>
        </w:sdtContent>
      </w:sdt>
      <w:r w:rsidRPr="003B560F">
        <w:rPr>
          <w:rFonts w:ascii="Arial" w:hAnsi="Arial" w:cs="Arial"/>
        </w:rPr>
        <w:t>:</w:t>
      </w:r>
    </w:p>
    <w:p w14:paraId="47E0D1DB" w14:textId="5E39083C" w:rsidR="003B560F" w:rsidRDefault="003B560F" w:rsidP="00F115ED">
      <w:pPr>
        <w:pStyle w:val="Prrafodelista"/>
        <w:numPr>
          <w:ilvl w:val="0"/>
          <w:numId w:val="16"/>
        </w:numPr>
        <w:spacing w:line="360" w:lineRule="auto"/>
        <w:jc w:val="both"/>
        <w:rPr>
          <w:rFonts w:ascii="Arial" w:hAnsi="Arial" w:cs="Arial"/>
        </w:rPr>
      </w:pPr>
      <w:r w:rsidRPr="003B560F">
        <w:rPr>
          <w:rFonts w:ascii="Arial" w:hAnsi="Arial" w:cs="Arial"/>
          <w:u w:val="single"/>
        </w:rPr>
        <w:t>Recognize Assumptions</w:t>
      </w:r>
      <w:r w:rsidRPr="003B560F">
        <w:rPr>
          <w:rFonts w:ascii="Arial" w:hAnsi="Arial" w:cs="Arial"/>
        </w:rPr>
        <w:t>: this phase is based on scepticism, not assuming that all the information received is valid. Questioning facts that are given as valid without evidence from different points of view allows to detect gaps or unfounded assumptions. This phase aims at understanding and detecting truthful assumptions.</w:t>
      </w:r>
    </w:p>
    <w:p w14:paraId="4CFDD1B1" w14:textId="77777777" w:rsidR="00495BA7" w:rsidRPr="003B560F" w:rsidRDefault="00495BA7" w:rsidP="00F115ED">
      <w:pPr>
        <w:pStyle w:val="Prrafodelista"/>
        <w:spacing w:line="360" w:lineRule="auto"/>
        <w:jc w:val="both"/>
        <w:rPr>
          <w:rFonts w:ascii="Arial" w:hAnsi="Arial" w:cs="Arial"/>
        </w:rPr>
      </w:pPr>
    </w:p>
    <w:p w14:paraId="3CE5DF35" w14:textId="3F712737" w:rsidR="00495BA7" w:rsidRDefault="00495BA7" w:rsidP="00F115ED">
      <w:pPr>
        <w:pStyle w:val="Prrafodelista"/>
        <w:numPr>
          <w:ilvl w:val="0"/>
          <w:numId w:val="16"/>
        </w:numPr>
        <w:spacing w:line="360" w:lineRule="auto"/>
        <w:jc w:val="both"/>
        <w:rPr>
          <w:rFonts w:ascii="Arial" w:hAnsi="Arial" w:cs="Arial"/>
        </w:rPr>
      </w:pPr>
      <w:r w:rsidRPr="00495BA7">
        <w:rPr>
          <w:rFonts w:ascii="Arial" w:hAnsi="Arial" w:cs="Arial"/>
          <w:u w:val="single"/>
        </w:rPr>
        <w:t>Evaluate Arguments</w:t>
      </w:r>
      <w:r w:rsidRPr="00495BA7">
        <w:rPr>
          <w:rFonts w:ascii="Arial" w:hAnsi="Arial" w:cs="Arial"/>
        </w:rPr>
        <w:t>: after recognising the assumptions, the quality of the evidence supporting the arguments is evaluated and analysed. This analysis should not judge the facts or be influenced by emotions. In order to carry out this process, questions should be posed that address the facts and information available about a problem or exposure in order to explore other options that may more effectively explain or resolve the fact.</w:t>
      </w:r>
    </w:p>
    <w:p w14:paraId="72FA2DD6" w14:textId="77777777" w:rsidR="00495BA7" w:rsidRDefault="00495BA7" w:rsidP="00F115ED">
      <w:pPr>
        <w:pStyle w:val="Prrafodelista"/>
        <w:spacing w:line="360" w:lineRule="auto"/>
        <w:jc w:val="both"/>
        <w:rPr>
          <w:rFonts w:ascii="Arial" w:hAnsi="Arial" w:cs="Arial"/>
        </w:rPr>
      </w:pPr>
    </w:p>
    <w:p w14:paraId="49110F5C" w14:textId="0F25FD40" w:rsidR="00495BA7" w:rsidRPr="00495BA7" w:rsidRDefault="00495BA7" w:rsidP="00F115ED">
      <w:pPr>
        <w:pStyle w:val="Prrafodelista"/>
        <w:numPr>
          <w:ilvl w:val="0"/>
          <w:numId w:val="16"/>
        </w:numPr>
        <w:spacing w:line="360" w:lineRule="auto"/>
        <w:jc w:val="both"/>
        <w:rPr>
          <w:rFonts w:ascii="Arial" w:hAnsi="Arial" w:cs="Arial"/>
        </w:rPr>
      </w:pPr>
      <w:r w:rsidRPr="00495BA7">
        <w:rPr>
          <w:rFonts w:ascii="Arial" w:hAnsi="Arial" w:cs="Arial"/>
          <w:u w:val="single"/>
        </w:rPr>
        <w:t>Draw Conclusions</w:t>
      </w:r>
      <w:r w:rsidRPr="00495BA7">
        <w:rPr>
          <w:rFonts w:ascii="Arial" w:hAnsi="Arial" w:cs="Arial"/>
        </w:rPr>
        <w:t>: this part of the process brings all the information and analysis together to reach a logical conclusion based on evidence. This conclusion can always be adjusted if more evidence emerges that leads to a different conclusion.</w:t>
      </w:r>
    </w:p>
    <w:p w14:paraId="6D7AD06D" w14:textId="77777777" w:rsidR="00495BA7" w:rsidRPr="00495BA7" w:rsidRDefault="00495BA7" w:rsidP="00F115ED">
      <w:pPr>
        <w:pStyle w:val="Prrafodelista"/>
        <w:spacing w:line="360" w:lineRule="auto"/>
        <w:jc w:val="both"/>
        <w:rPr>
          <w:rFonts w:ascii="Arial" w:hAnsi="Arial" w:cs="Arial"/>
          <w:color w:val="4472C4" w:themeColor="accent1"/>
          <w:u w:val="single"/>
        </w:rPr>
      </w:pPr>
    </w:p>
    <w:p w14:paraId="12E509B7" w14:textId="77777777" w:rsidR="003B560F" w:rsidRPr="00495BA7" w:rsidRDefault="003B560F" w:rsidP="00F115ED">
      <w:pPr>
        <w:pStyle w:val="Ttulo2"/>
        <w:spacing w:line="360" w:lineRule="auto"/>
        <w:jc w:val="both"/>
        <w:rPr>
          <w:rFonts w:ascii="Arial" w:hAnsi="Arial" w:cs="Arial"/>
          <w:color w:val="4472C4" w:themeColor="accent1"/>
          <w:sz w:val="22"/>
          <w:szCs w:val="22"/>
          <w:u w:val="single"/>
        </w:rPr>
      </w:pPr>
      <w:bookmarkStart w:id="11" w:name="_Toc80290725"/>
      <w:r w:rsidRPr="00495BA7">
        <w:rPr>
          <w:rFonts w:ascii="Arial" w:hAnsi="Arial" w:cs="Arial"/>
          <w:color w:val="4472C4" w:themeColor="accent1"/>
          <w:sz w:val="22"/>
          <w:szCs w:val="22"/>
          <w:u w:val="single"/>
        </w:rPr>
        <w:t>6.2.- De Bono´s 6 Thinking Hats Method</w:t>
      </w:r>
      <w:bookmarkEnd w:id="11"/>
    </w:p>
    <w:p w14:paraId="77B2743D" w14:textId="69A1E36A" w:rsidR="003B560F" w:rsidRPr="00C14C41" w:rsidRDefault="00F115ED" w:rsidP="00F115ED">
      <w:pPr>
        <w:spacing w:line="360" w:lineRule="auto"/>
        <w:ind w:firstLine="720"/>
        <w:jc w:val="both"/>
        <w:rPr>
          <w:rFonts w:ascii="Arial" w:hAnsi="Arial" w:cs="Arial"/>
        </w:rPr>
      </w:pPr>
      <w:r w:rsidRPr="00F115ED">
        <w:rPr>
          <w:rFonts w:ascii="Arial" w:hAnsi="Arial" w:cs="Arial"/>
        </w:rPr>
        <w:t>It is a framework created by Edward De Bono in 1999. This system helps decision making through the application of six different points of view about an event</w:t>
      </w:r>
      <w:sdt>
        <w:sdtPr>
          <w:rPr>
            <w:rFonts w:ascii="Arial" w:hAnsi="Arial" w:cs="Arial"/>
            <w:lang w:val="es-ES"/>
          </w:rPr>
          <w:id w:val="912435997"/>
          <w:citation/>
        </w:sdtPr>
        <w:sdtEndPr/>
        <w:sdtContent>
          <w:r w:rsidR="003B560F" w:rsidRPr="00C14C41">
            <w:rPr>
              <w:rFonts w:ascii="Arial" w:hAnsi="Arial" w:cs="Arial"/>
              <w:lang w:val="es-ES"/>
            </w:rPr>
            <w:fldChar w:fldCharType="begin"/>
          </w:r>
          <w:r w:rsidR="003B560F" w:rsidRPr="00F115ED">
            <w:rPr>
              <w:rFonts w:ascii="Arial" w:hAnsi="Arial" w:cs="Arial"/>
            </w:rPr>
            <w:instrText xml:space="preserve"> CITATION Bon99 \l 3082 </w:instrText>
          </w:r>
          <w:r w:rsidR="003B560F" w:rsidRPr="00C14C41">
            <w:rPr>
              <w:rFonts w:ascii="Arial" w:hAnsi="Arial" w:cs="Arial"/>
              <w:lang w:val="es-ES"/>
            </w:rPr>
            <w:fldChar w:fldCharType="separate"/>
          </w:r>
          <w:r w:rsidR="003B560F" w:rsidRPr="00F115ED">
            <w:rPr>
              <w:rFonts w:ascii="Arial" w:hAnsi="Arial" w:cs="Arial"/>
              <w:noProof/>
            </w:rPr>
            <w:t xml:space="preserve"> (Bono, 1999)</w:t>
          </w:r>
          <w:r w:rsidR="003B560F" w:rsidRPr="00C14C41">
            <w:rPr>
              <w:rFonts w:ascii="Arial" w:hAnsi="Arial" w:cs="Arial"/>
              <w:lang w:val="es-ES"/>
            </w:rPr>
            <w:fldChar w:fldCharType="end"/>
          </w:r>
        </w:sdtContent>
      </w:sdt>
      <w:r w:rsidR="003B560F" w:rsidRPr="00F115ED">
        <w:rPr>
          <w:rFonts w:ascii="Arial" w:hAnsi="Arial" w:cs="Arial"/>
        </w:rPr>
        <w:t xml:space="preserve">. </w:t>
      </w:r>
      <w:r w:rsidRPr="00F115ED">
        <w:rPr>
          <w:rFonts w:ascii="Arial" w:hAnsi="Arial" w:cs="Arial"/>
        </w:rPr>
        <w:t xml:space="preserve">It is a widely used method to encourage critical thinking in groups to increase commitment to idea development, improve decision making or align the thinking of group members. The framework can also be used individually. Each of the areas of thinking are identified by hat colours. According to the author, this method allows a freer way of thinking and speaking as </w:t>
      </w:r>
      <w:r w:rsidRPr="00F115ED">
        <w:rPr>
          <w:rFonts w:ascii="Arial" w:hAnsi="Arial" w:cs="Arial"/>
        </w:rPr>
        <w:lastRenderedPageBreak/>
        <w:t>individuals do not feel that their ego is at risk</w:t>
      </w:r>
      <w:sdt>
        <w:sdtPr>
          <w:rPr>
            <w:rFonts w:ascii="Arial" w:hAnsi="Arial" w:cs="Arial"/>
            <w:lang w:val="es-ES"/>
          </w:rPr>
          <w:id w:val="-498274620"/>
          <w:citation/>
        </w:sdtPr>
        <w:sdtEndPr/>
        <w:sdtContent>
          <w:r w:rsidR="003B560F" w:rsidRPr="00C14C41">
            <w:rPr>
              <w:rFonts w:ascii="Arial" w:hAnsi="Arial" w:cs="Arial"/>
              <w:lang w:val="es-ES"/>
            </w:rPr>
            <w:fldChar w:fldCharType="begin"/>
          </w:r>
          <w:r w:rsidR="003B560F" w:rsidRPr="00F115ED">
            <w:rPr>
              <w:rFonts w:ascii="Arial" w:hAnsi="Arial" w:cs="Arial"/>
            </w:rPr>
            <w:instrText xml:space="preserve"> CITATION Bon99 \l 3082 </w:instrText>
          </w:r>
          <w:r w:rsidR="003B560F" w:rsidRPr="00C14C41">
            <w:rPr>
              <w:rFonts w:ascii="Arial" w:hAnsi="Arial" w:cs="Arial"/>
              <w:lang w:val="es-ES"/>
            </w:rPr>
            <w:fldChar w:fldCharType="separate"/>
          </w:r>
          <w:r w:rsidR="003B560F" w:rsidRPr="00F115ED">
            <w:rPr>
              <w:rFonts w:ascii="Arial" w:hAnsi="Arial" w:cs="Arial"/>
              <w:noProof/>
            </w:rPr>
            <w:t xml:space="preserve"> (Bono, 1999)</w:t>
          </w:r>
          <w:r w:rsidR="003B560F" w:rsidRPr="00C14C41">
            <w:rPr>
              <w:rFonts w:ascii="Arial" w:hAnsi="Arial" w:cs="Arial"/>
              <w:lang w:val="es-ES"/>
            </w:rPr>
            <w:fldChar w:fldCharType="end"/>
          </w:r>
        </w:sdtContent>
      </w:sdt>
      <w:r w:rsidR="003B560F" w:rsidRPr="00F115ED">
        <w:rPr>
          <w:rFonts w:ascii="Arial" w:hAnsi="Arial" w:cs="Arial"/>
        </w:rPr>
        <w:t xml:space="preserve">. </w:t>
      </w:r>
      <w:r w:rsidR="00295EB6" w:rsidRPr="00295EB6">
        <w:rPr>
          <w:rFonts w:ascii="Arial" w:hAnsi="Arial" w:cs="Arial"/>
        </w:rPr>
        <w:t>The areas of thinking are described below</w:t>
      </w:r>
      <w:r w:rsidR="003B560F" w:rsidRPr="00C14C41">
        <w:rPr>
          <w:rFonts w:ascii="Arial" w:hAnsi="Arial" w:cs="Arial"/>
        </w:rPr>
        <w:t>:</w:t>
      </w:r>
    </w:p>
    <w:p w14:paraId="40403E0E" w14:textId="3FAAE478" w:rsidR="00295EB6" w:rsidRPr="00295EB6" w:rsidRDefault="00295EB6" w:rsidP="00295EB6">
      <w:pPr>
        <w:pStyle w:val="Prrafodelista"/>
        <w:numPr>
          <w:ilvl w:val="0"/>
          <w:numId w:val="14"/>
        </w:numPr>
        <w:spacing w:line="360" w:lineRule="auto"/>
        <w:jc w:val="both"/>
        <w:rPr>
          <w:rFonts w:ascii="Arial" w:hAnsi="Arial" w:cs="Arial"/>
        </w:rPr>
      </w:pPr>
      <w:r w:rsidRPr="00295EB6">
        <w:rPr>
          <w:rFonts w:ascii="Arial" w:hAnsi="Arial" w:cs="Arial"/>
          <w:u w:val="single"/>
        </w:rPr>
        <w:t>The White Hat:</w:t>
      </w:r>
      <w:r w:rsidRPr="00295EB6">
        <w:rPr>
          <w:rFonts w:ascii="Arial" w:hAnsi="Arial" w:cs="Arial"/>
        </w:rPr>
        <w:t xml:space="preserve"> This type of thinking is based on objective facts and data</w:t>
      </w:r>
      <w:r>
        <w:rPr>
          <w:rFonts w:ascii="Arial" w:hAnsi="Arial" w:cs="Arial"/>
        </w:rPr>
        <w:t xml:space="preserve">. </w:t>
      </w:r>
      <w:r w:rsidRPr="00295EB6">
        <w:rPr>
          <w:rFonts w:ascii="Arial" w:hAnsi="Arial" w:cs="Arial"/>
        </w:rPr>
        <w:t>It looks for known and necessary information.</w:t>
      </w:r>
    </w:p>
    <w:p w14:paraId="01561416" w14:textId="34EB3BBF" w:rsidR="003B560F" w:rsidRPr="00295EB6" w:rsidRDefault="00295EB6" w:rsidP="00295EB6">
      <w:pPr>
        <w:pStyle w:val="Prrafodelista"/>
        <w:numPr>
          <w:ilvl w:val="0"/>
          <w:numId w:val="14"/>
        </w:numPr>
        <w:spacing w:line="360" w:lineRule="auto"/>
        <w:jc w:val="both"/>
        <w:rPr>
          <w:rFonts w:ascii="Arial" w:hAnsi="Arial" w:cs="Arial"/>
        </w:rPr>
      </w:pPr>
      <w:r w:rsidRPr="00295EB6">
        <w:rPr>
          <w:rFonts w:ascii="Arial" w:hAnsi="Arial" w:cs="Arial"/>
          <w:u w:val="single"/>
        </w:rPr>
        <w:t>The Red Hat</w:t>
      </w:r>
      <w:r w:rsidRPr="00295EB6">
        <w:rPr>
          <w:rFonts w:ascii="Arial" w:hAnsi="Arial" w:cs="Arial"/>
        </w:rPr>
        <w:t>: this process seeks emotional thinking about facts, based on feelings and intuition.</w:t>
      </w:r>
    </w:p>
    <w:p w14:paraId="58CF3CA2" w14:textId="77777777" w:rsidR="00295EB6" w:rsidRPr="00295EB6" w:rsidRDefault="00295EB6" w:rsidP="00F115ED">
      <w:pPr>
        <w:pStyle w:val="Prrafodelista"/>
        <w:numPr>
          <w:ilvl w:val="0"/>
          <w:numId w:val="14"/>
        </w:numPr>
        <w:spacing w:line="360" w:lineRule="auto"/>
        <w:jc w:val="both"/>
        <w:rPr>
          <w:rFonts w:ascii="Arial" w:hAnsi="Arial" w:cs="Arial"/>
        </w:rPr>
      </w:pPr>
      <w:r w:rsidRPr="00295EB6">
        <w:rPr>
          <w:rFonts w:ascii="Arial" w:hAnsi="Arial" w:cs="Arial"/>
          <w:u w:val="single"/>
        </w:rPr>
        <w:t>The Black Hat</w:t>
      </w:r>
      <w:r w:rsidRPr="00295EB6">
        <w:rPr>
          <w:rFonts w:ascii="Arial" w:hAnsi="Arial" w:cs="Arial"/>
        </w:rPr>
        <w:t>: This perspective looks for problems, negative aspects, risks and challenges that influence the execution of an idea, helping in the preparation of control measures.</w:t>
      </w:r>
    </w:p>
    <w:p w14:paraId="556FC0C6" w14:textId="065A5FC6" w:rsidR="003B560F" w:rsidRPr="00295EB6" w:rsidRDefault="00295EB6" w:rsidP="00F115ED">
      <w:pPr>
        <w:pStyle w:val="Prrafodelista"/>
        <w:numPr>
          <w:ilvl w:val="0"/>
          <w:numId w:val="14"/>
        </w:numPr>
        <w:spacing w:line="360" w:lineRule="auto"/>
        <w:jc w:val="both"/>
        <w:rPr>
          <w:rFonts w:ascii="Arial" w:hAnsi="Arial" w:cs="Arial"/>
        </w:rPr>
      </w:pPr>
      <w:r w:rsidRPr="00295EB6">
        <w:rPr>
          <w:rFonts w:ascii="Arial" w:hAnsi="Arial" w:cs="Arial"/>
          <w:u w:val="single"/>
        </w:rPr>
        <w:t>The Yellow Hat</w:t>
      </w:r>
      <w:r w:rsidRPr="00295EB6">
        <w:rPr>
          <w:rFonts w:ascii="Arial" w:hAnsi="Arial" w:cs="Arial"/>
        </w:rPr>
        <w:t>:</w:t>
      </w:r>
      <w:r>
        <w:rPr>
          <w:rFonts w:ascii="Arial" w:hAnsi="Arial" w:cs="Arial"/>
        </w:rPr>
        <w:t xml:space="preserve"> </w:t>
      </w:r>
      <w:r w:rsidRPr="00295EB6">
        <w:rPr>
          <w:rFonts w:ascii="Arial" w:hAnsi="Arial" w:cs="Arial"/>
        </w:rPr>
        <w:t>Focuses on the positive side; benefits, advantages and opportunities that an idea can offer</w:t>
      </w:r>
      <w:r w:rsidR="003B560F" w:rsidRPr="00295EB6">
        <w:rPr>
          <w:rFonts w:ascii="Arial" w:hAnsi="Arial" w:cs="Arial"/>
        </w:rPr>
        <w:t>.</w:t>
      </w:r>
    </w:p>
    <w:p w14:paraId="3B43549B" w14:textId="7E3300CB" w:rsidR="003B560F" w:rsidRPr="00FE4464" w:rsidRDefault="00FE4464" w:rsidP="00F115ED">
      <w:pPr>
        <w:pStyle w:val="Prrafodelista"/>
        <w:numPr>
          <w:ilvl w:val="0"/>
          <w:numId w:val="14"/>
        </w:numPr>
        <w:spacing w:line="360" w:lineRule="auto"/>
        <w:jc w:val="both"/>
        <w:rPr>
          <w:rFonts w:ascii="Arial" w:hAnsi="Arial" w:cs="Arial"/>
        </w:rPr>
      </w:pPr>
      <w:r w:rsidRPr="00FE4464">
        <w:rPr>
          <w:rFonts w:ascii="Arial" w:hAnsi="Arial" w:cs="Arial"/>
          <w:u w:val="single"/>
        </w:rPr>
        <w:t>The Green Hat</w:t>
      </w:r>
      <w:r w:rsidRPr="00FE4464">
        <w:rPr>
          <w:rFonts w:ascii="Arial" w:hAnsi="Arial" w:cs="Arial"/>
        </w:rPr>
        <w:t>: represents the creative and innovative stance. It aims to consider new approaches or improve existing ones, usually through a brainstorm of ideas.</w:t>
      </w:r>
    </w:p>
    <w:p w14:paraId="21118EA2" w14:textId="0FA4AE68" w:rsidR="003B560F" w:rsidRDefault="00FE4464" w:rsidP="00F115ED">
      <w:pPr>
        <w:pStyle w:val="Prrafodelista"/>
        <w:numPr>
          <w:ilvl w:val="0"/>
          <w:numId w:val="14"/>
        </w:numPr>
        <w:spacing w:line="360" w:lineRule="auto"/>
        <w:jc w:val="both"/>
        <w:rPr>
          <w:rFonts w:ascii="Arial" w:hAnsi="Arial" w:cs="Arial"/>
        </w:rPr>
      </w:pPr>
      <w:r w:rsidRPr="00FE4464">
        <w:rPr>
          <w:rFonts w:ascii="Arial" w:hAnsi="Arial" w:cs="Arial"/>
          <w:u w:val="single"/>
        </w:rPr>
        <w:t>The Blue Hat</w:t>
      </w:r>
      <w:r w:rsidRPr="00FE4464">
        <w:rPr>
          <w:rFonts w:ascii="Arial" w:hAnsi="Arial" w:cs="Arial"/>
        </w:rPr>
        <w:t>: it is in charge of organising the whole thinking process, controlling it, summarising the ideas and pointing out the conclusions or next steps</w:t>
      </w:r>
      <w:r w:rsidR="003B560F" w:rsidRPr="00FE4464">
        <w:rPr>
          <w:rFonts w:ascii="Arial" w:hAnsi="Arial" w:cs="Arial"/>
        </w:rPr>
        <w:t>.</w:t>
      </w:r>
    </w:p>
    <w:p w14:paraId="3BC38D7E" w14:textId="77777777" w:rsidR="00AB7AE3" w:rsidRPr="00FE4464" w:rsidRDefault="00AB7AE3" w:rsidP="00AB7AE3">
      <w:pPr>
        <w:pStyle w:val="Prrafodelista"/>
        <w:spacing w:line="360" w:lineRule="auto"/>
        <w:ind w:left="1440"/>
        <w:jc w:val="both"/>
        <w:rPr>
          <w:rFonts w:ascii="Arial" w:hAnsi="Arial" w:cs="Arial"/>
        </w:rPr>
      </w:pPr>
    </w:p>
    <w:p w14:paraId="2E74D738" w14:textId="0DFB8329" w:rsidR="00AB7AE3" w:rsidRPr="006A0DBC" w:rsidRDefault="00AB7AE3" w:rsidP="00AB7AE3">
      <w:pPr>
        <w:pStyle w:val="Ttulo1"/>
        <w:spacing w:line="360" w:lineRule="auto"/>
        <w:jc w:val="both"/>
        <w:rPr>
          <w:rFonts w:ascii="Arial" w:hAnsi="Arial" w:cs="Arial"/>
          <w:color w:val="4472C4" w:themeColor="accent1"/>
          <w:sz w:val="22"/>
          <w:szCs w:val="22"/>
          <w:u w:val="single"/>
        </w:rPr>
      </w:pPr>
      <w:bookmarkStart w:id="12" w:name="_Toc80290726"/>
      <w:r w:rsidRPr="006A0DBC">
        <w:rPr>
          <w:rFonts w:ascii="Arial" w:hAnsi="Arial" w:cs="Arial"/>
          <w:color w:val="4472C4" w:themeColor="accent1"/>
          <w:sz w:val="22"/>
          <w:szCs w:val="22"/>
          <w:u w:val="single"/>
        </w:rPr>
        <w:t xml:space="preserve">7.- </w:t>
      </w:r>
      <w:r w:rsidRPr="006A0DBC">
        <w:rPr>
          <w:rFonts w:ascii="Arial" w:hAnsi="Arial" w:cs="Arial"/>
          <w:color w:val="4472C4" w:themeColor="accent1"/>
          <w:sz w:val="22"/>
          <w:szCs w:val="22"/>
          <w:u w:val="single"/>
          <w:lang w:val="de-CH"/>
        </w:rPr>
        <w:t>APPLICATION OF A CRITICAL THINKING MODEL</w:t>
      </w:r>
      <w:bookmarkEnd w:id="12"/>
    </w:p>
    <w:p w14:paraId="53713A89" w14:textId="77777777" w:rsidR="00AB7AE3" w:rsidRPr="00AB7AE3" w:rsidRDefault="00AB7AE3" w:rsidP="00AB7AE3">
      <w:pPr>
        <w:pStyle w:val="Ttulo2"/>
        <w:spacing w:line="360" w:lineRule="auto"/>
        <w:jc w:val="both"/>
        <w:rPr>
          <w:rFonts w:ascii="Arial" w:hAnsi="Arial" w:cs="Arial"/>
          <w:color w:val="4472C4" w:themeColor="accent1"/>
          <w:sz w:val="22"/>
          <w:szCs w:val="22"/>
          <w:u w:val="single"/>
        </w:rPr>
      </w:pPr>
      <w:bookmarkStart w:id="13" w:name="_Toc80290727"/>
      <w:r w:rsidRPr="00AB7AE3">
        <w:rPr>
          <w:rFonts w:ascii="Arial" w:hAnsi="Arial" w:cs="Arial"/>
          <w:color w:val="4472C4" w:themeColor="accent1"/>
          <w:sz w:val="22"/>
          <w:szCs w:val="22"/>
          <w:u w:val="single"/>
        </w:rPr>
        <w:t>7.1.- Problem Identified and justification of the chosen method</w:t>
      </w:r>
      <w:bookmarkEnd w:id="13"/>
    </w:p>
    <w:p w14:paraId="39DF86A4" w14:textId="5A9B75EE" w:rsidR="00AB7AE3" w:rsidRPr="00D322E2" w:rsidRDefault="00D322E2" w:rsidP="00C70F78">
      <w:pPr>
        <w:spacing w:line="360" w:lineRule="auto"/>
        <w:ind w:firstLine="720"/>
        <w:jc w:val="both"/>
        <w:rPr>
          <w:rFonts w:ascii="Arial" w:hAnsi="Arial" w:cs="Arial"/>
        </w:rPr>
      </w:pPr>
      <w:r w:rsidRPr="00D322E2">
        <w:rPr>
          <w:rFonts w:ascii="Arial" w:hAnsi="Arial" w:cs="Arial"/>
        </w:rPr>
        <w:t xml:space="preserve">After a temporary cessation of activity in </w:t>
      </w:r>
      <w:r w:rsidRPr="00586322">
        <w:rPr>
          <w:rFonts w:ascii="Arial" w:hAnsi="Arial" w:cs="Arial"/>
        </w:rPr>
        <w:t>March 20</w:t>
      </w:r>
      <w:r w:rsidR="0007227B" w:rsidRPr="00586322">
        <w:rPr>
          <w:rFonts w:ascii="Arial" w:hAnsi="Arial" w:cs="Arial"/>
        </w:rPr>
        <w:t>20</w:t>
      </w:r>
      <w:r w:rsidRPr="00586322">
        <w:rPr>
          <w:rFonts w:ascii="Arial" w:hAnsi="Arial" w:cs="Arial"/>
        </w:rPr>
        <w:t xml:space="preserve"> and its reopening in May 202</w:t>
      </w:r>
      <w:r w:rsidR="0007227B" w:rsidRPr="00586322">
        <w:rPr>
          <w:rFonts w:ascii="Arial" w:hAnsi="Arial" w:cs="Arial"/>
        </w:rPr>
        <w:t>1</w:t>
      </w:r>
      <w:r w:rsidRPr="00586322">
        <w:rPr>
          <w:rFonts w:ascii="Arial" w:hAnsi="Arial" w:cs="Arial"/>
        </w:rPr>
        <w:t>, the</w:t>
      </w:r>
      <w:r w:rsidRPr="00D322E2">
        <w:rPr>
          <w:rFonts w:ascii="Arial" w:hAnsi="Arial" w:cs="Arial"/>
        </w:rPr>
        <w:t xml:space="preserve"> H10 London </w:t>
      </w:r>
      <w:r w:rsidR="005D4DFF" w:rsidRPr="00D322E2">
        <w:rPr>
          <w:rFonts w:ascii="Arial" w:hAnsi="Arial" w:cs="Arial"/>
        </w:rPr>
        <w:t>Waterloo</w:t>
      </w:r>
      <w:r w:rsidRPr="00D322E2">
        <w:rPr>
          <w:rFonts w:ascii="Arial" w:hAnsi="Arial" w:cs="Arial"/>
        </w:rPr>
        <w:t xml:space="preserve"> hotel chain, like other hotel chains in London, has suffered a decrease in occupancy and revenue. This situation requires a deep critical reflection that allows the analysis of the facts and the decision-making process to change the current orientation and recover hotel occupancy to pre-pandemic levels. For this reason, the use of the "RED Model" method is proposed to carry out this process</w:t>
      </w:r>
      <w:r w:rsidR="00AB7AE3" w:rsidRPr="00D322E2">
        <w:rPr>
          <w:rFonts w:ascii="Arial" w:hAnsi="Arial" w:cs="Arial"/>
        </w:rPr>
        <w:t>.</w:t>
      </w:r>
    </w:p>
    <w:p w14:paraId="61CC68C9" w14:textId="77777777" w:rsidR="008D4710" w:rsidRDefault="0073354D" w:rsidP="008D4710">
      <w:pPr>
        <w:spacing w:line="360" w:lineRule="auto"/>
        <w:ind w:firstLine="720"/>
        <w:jc w:val="both"/>
        <w:rPr>
          <w:rFonts w:ascii="Arial" w:hAnsi="Arial" w:cs="Arial"/>
        </w:rPr>
      </w:pPr>
      <w:r w:rsidRPr="0073354D">
        <w:rPr>
          <w:rFonts w:ascii="Arial" w:hAnsi="Arial" w:cs="Arial"/>
        </w:rPr>
        <w:t>The ideal situation would be to bring together the heads of departments of the H10 London Waterloo organisation in order to be able to apply "De Bono's 6 Thinking Hats" in a real and effective way. The application of this method would allow all the thinking points contained in the method to be obtained with the participation of the necessary members and to exploit the synergy of the process to the maximum to produce different valid conclusions for the recovery of the company within the pandemic context caused by Covid-19.</w:t>
      </w:r>
    </w:p>
    <w:p w14:paraId="5CB634CD" w14:textId="77777777" w:rsidR="008D4710" w:rsidRDefault="008D4710" w:rsidP="008D4710">
      <w:pPr>
        <w:spacing w:line="360" w:lineRule="auto"/>
        <w:jc w:val="both"/>
        <w:rPr>
          <w:rFonts w:ascii="Arial" w:hAnsi="Arial" w:cs="Arial"/>
        </w:rPr>
      </w:pPr>
    </w:p>
    <w:p w14:paraId="2065FB5D" w14:textId="62EF9EC9" w:rsidR="008D4710" w:rsidRPr="008D4710" w:rsidRDefault="008D4710" w:rsidP="008D4710">
      <w:pPr>
        <w:pStyle w:val="Ttulo2"/>
        <w:spacing w:line="360" w:lineRule="auto"/>
        <w:jc w:val="both"/>
        <w:rPr>
          <w:rFonts w:ascii="Arial" w:hAnsi="Arial" w:cs="Arial"/>
          <w:i/>
          <w:iCs/>
          <w:color w:val="4472C4" w:themeColor="accent1"/>
          <w:sz w:val="22"/>
          <w:szCs w:val="22"/>
          <w:u w:val="single"/>
        </w:rPr>
      </w:pPr>
      <w:bookmarkStart w:id="14" w:name="_Toc80290728"/>
      <w:r w:rsidRPr="008D4710">
        <w:rPr>
          <w:rFonts w:ascii="Arial" w:hAnsi="Arial" w:cs="Arial"/>
          <w:color w:val="4472C4" w:themeColor="accent1"/>
          <w:sz w:val="22"/>
          <w:szCs w:val="22"/>
          <w:u w:val="single"/>
        </w:rPr>
        <w:lastRenderedPageBreak/>
        <w:t>7.2.- Application of “Red model”</w:t>
      </w:r>
      <w:bookmarkEnd w:id="14"/>
    </w:p>
    <w:p w14:paraId="7A03566C" w14:textId="6436FF88" w:rsidR="00A52B0B" w:rsidRDefault="00720AFD" w:rsidP="00A52B0B">
      <w:pPr>
        <w:spacing w:line="360" w:lineRule="auto"/>
        <w:ind w:firstLine="720"/>
        <w:jc w:val="both"/>
        <w:rPr>
          <w:rFonts w:ascii="Arial" w:hAnsi="Arial" w:cs="Arial"/>
        </w:rPr>
      </w:pPr>
      <w:r>
        <w:rPr>
          <w:rFonts w:ascii="Arial" w:hAnsi="Arial" w:cs="Arial"/>
          <w:noProof/>
          <w:lang w:val="es-ES"/>
        </w:rPr>
        <w:drawing>
          <wp:anchor distT="0" distB="0" distL="114300" distR="114300" simplePos="0" relativeHeight="251661312" behindDoc="0" locked="0" layoutInCell="1" allowOverlap="1" wp14:anchorId="1201FDC1" wp14:editId="0703A02A">
            <wp:simplePos x="0" y="0"/>
            <wp:positionH relativeFrom="column">
              <wp:posOffset>946150</wp:posOffset>
            </wp:positionH>
            <wp:positionV relativeFrom="paragraph">
              <wp:posOffset>3194050</wp:posOffset>
            </wp:positionV>
            <wp:extent cx="4152900" cy="3333115"/>
            <wp:effectExtent l="0" t="0" r="0" b="635"/>
            <wp:wrapThrough wrapText="bothSides">
              <wp:wrapPolygon edited="0">
                <wp:start x="0" y="0"/>
                <wp:lineTo x="0" y="21481"/>
                <wp:lineTo x="21501" y="21481"/>
                <wp:lineTo x="21501" y="0"/>
                <wp:lineTo x="0" y="0"/>
              </wp:wrapPolygon>
            </wp:wrapThrough>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152900" cy="333311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71770" w:rsidRPr="00171770">
        <w:rPr>
          <w:rFonts w:ascii="Arial" w:hAnsi="Arial" w:cs="Arial"/>
        </w:rPr>
        <w:t>Current events such as the Covid-19 pandemic have led to the implementation of restrictive measures on the movement of people. These measures have ranged from restrictions on the opening hours of establishments to the number of people allowed to stay in an area</w:t>
      </w:r>
      <w:sdt>
        <w:sdtPr>
          <w:rPr>
            <w:rFonts w:ascii="Arial" w:hAnsi="Arial" w:cs="Arial"/>
            <w:lang w:val="es-ES"/>
          </w:rPr>
          <w:id w:val="639005086"/>
          <w:citation/>
        </w:sdtPr>
        <w:sdtEndPr/>
        <w:sdtContent>
          <w:r w:rsidR="008D4710" w:rsidRPr="006A653D">
            <w:rPr>
              <w:rFonts w:ascii="Arial" w:hAnsi="Arial" w:cs="Arial"/>
              <w:lang w:val="es-ES"/>
            </w:rPr>
            <w:fldChar w:fldCharType="begin"/>
          </w:r>
          <w:r w:rsidR="008D4710" w:rsidRPr="00171770">
            <w:rPr>
              <w:rFonts w:ascii="Arial" w:hAnsi="Arial" w:cs="Arial"/>
            </w:rPr>
            <w:instrText xml:space="preserve">CITATION Hut23 \l 3082 </w:instrText>
          </w:r>
          <w:r w:rsidR="008D4710" w:rsidRPr="006A653D">
            <w:rPr>
              <w:rFonts w:ascii="Arial" w:hAnsi="Arial" w:cs="Arial"/>
              <w:lang w:val="es-ES"/>
            </w:rPr>
            <w:fldChar w:fldCharType="separate"/>
          </w:r>
          <w:r w:rsidR="008D4710" w:rsidRPr="00171770">
            <w:rPr>
              <w:rFonts w:ascii="Arial" w:hAnsi="Arial" w:cs="Arial"/>
              <w:noProof/>
            </w:rPr>
            <w:t xml:space="preserve"> (Hutton &amp; Foley, 2021)</w:t>
          </w:r>
          <w:r w:rsidR="008D4710" w:rsidRPr="006A653D">
            <w:rPr>
              <w:rFonts w:ascii="Arial" w:hAnsi="Arial" w:cs="Arial"/>
              <w:lang w:val="es-ES"/>
            </w:rPr>
            <w:fldChar w:fldCharType="end"/>
          </w:r>
        </w:sdtContent>
      </w:sdt>
      <w:r w:rsidR="008D4710" w:rsidRPr="00171770">
        <w:rPr>
          <w:rFonts w:ascii="Arial" w:hAnsi="Arial" w:cs="Arial"/>
        </w:rPr>
        <w:t>.</w:t>
      </w:r>
      <w:r w:rsidR="00171770" w:rsidRPr="00171770">
        <w:rPr>
          <w:rFonts w:ascii="Arial" w:hAnsi="Arial" w:cs="Arial"/>
        </w:rPr>
        <w:t xml:space="preserve"> In addition, in the case of the hotel industry, other negative factors such as international or even national restrictions on the movement of people have slowed the pace of business recovery</w:t>
      </w:r>
      <w:r w:rsidR="008D4710" w:rsidRPr="00171770">
        <w:rPr>
          <w:rFonts w:ascii="Arial" w:hAnsi="Arial" w:cs="Arial"/>
        </w:rPr>
        <w:t xml:space="preserve">. </w:t>
      </w:r>
      <w:r w:rsidR="00171770" w:rsidRPr="00171770">
        <w:rPr>
          <w:rFonts w:ascii="Arial" w:hAnsi="Arial" w:cs="Arial"/>
        </w:rPr>
        <w:t xml:space="preserve">Currently there are different processes to follow for departure and entry into the UK </w:t>
      </w:r>
      <w:sdt>
        <w:sdtPr>
          <w:rPr>
            <w:rFonts w:ascii="Arial" w:hAnsi="Arial" w:cs="Arial"/>
            <w:lang w:val="es-ES"/>
          </w:rPr>
          <w:id w:val="463867238"/>
          <w:citation/>
        </w:sdtPr>
        <w:sdtEndPr/>
        <w:sdtContent>
          <w:r w:rsidR="008D4710">
            <w:rPr>
              <w:rFonts w:ascii="Arial" w:hAnsi="Arial" w:cs="Arial"/>
              <w:lang w:val="es-ES"/>
            </w:rPr>
            <w:fldChar w:fldCharType="begin"/>
          </w:r>
          <w:r w:rsidR="008D4710" w:rsidRPr="00171770">
            <w:rPr>
              <w:rFonts w:ascii="Arial" w:hAnsi="Arial" w:cs="Arial"/>
            </w:rPr>
            <w:instrText xml:space="preserve"> CITATION Gov211 \l 3082 </w:instrText>
          </w:r>
          <w:r w:rsidR="008D4710">
            <w:rPr>
              <w:rFonts w:ascii="Arial" w:hAnsi="Arial" w:cs="Arial"/>
              <w:lang w:val="es-ES"/>
            </w:rPr>
            <w:fldChar w:fldCharType="separate"/>
          </w:r>
          <w:r w:rsidR="008D4710" w:rsidRPr="00171770">
            <w:rPr>
              <w:rFonts w:ascii="Arial" w:hAnsi="Arial" w:cs="Arial"/>
              <w:noProof/>
            </w:rPr>
            <w:t xml:space="preserve"> (Gov UK, 2021)</w:t>
          </w:r>
          <w:r w:rsidR="008D4710">
            <w:rPr>
              <w:rFonts w:ascii="Arial" w:hAnsi="Arial" w:cs="Arial"/>
              <w:lang w:val="es-ES"/>
            </w:rPr>
            <w:fldChar w:fldCharType="end"/>
          </w:r>
        </w:sdtContent>
      </w:sdt>
      <w:r w:rsidR="008D4710" w:rsidRPr="00171770">
        <w:rPr>
          <w:rFonts w:ascii="Arial" w:hAnsi="Arial" w:cs="Arial"/>
        </w:rPr>
        <w:t xml:space="preserve"> </w:t>
      </w:r>
      <w:r w:rsidR="00171770" w:rsidRPr="00171770">
        <w:rPr>
          <w:rFonts w:ascii="Arial" w:hAnsi="Arial" w:cs="Arial"/>
        </w:rPr>
        <w:t>which make the arrival of customers to hotels more difficult</w:t>
      </w:r>
      <w:r w:rsidR="008D4710" w:rsidRPr="00171770">
        <w:rPr>
          <w:rFonts w:ascii="Arial" w:hAnsi="Arial" w:cs="Arial"/>
        </w:rPr>
        <w:t xml:space="preserve">. </w:t>
      </w:r>
      <w:r w:rsidR="00171770" w:rsidRPr="00171770">
        <w:rPr>
          <w:rFonts w:ascii="Arial" w:hAnsi="Arial" w:cs="Arial"/>
        </w:rPr>
        <w:t>Uncertainty about the evolution of the virus, social fear and possible proactive government measures to contain Covid-19 also contribute to the decline for international travellers</w:t>
      </w:r>
      <w:r w:rsidR="00A52B0B">
        <w:rPr>
          <w:rFonts w:ascii="Arial" w:hAnsi="Arial" w:cs="Arial"/>
        </w:rPr>
        <w:t xml:space="preserve">. </w:t>
      </w:r>
      <w:r w:rsidR="00A52B0B" w:rsidRPr="00A52B0B">
        <w:rPr>
          <w:rFonts w:ascii="Arial" w:hAnsi="Arial" w:cs="Arial"/>
        </w:rPr>
        <w:t>According to UK government data</w:t>
      </w:r>
      <w:sdt>
        <w:sdtPr>
          <w:rPr>
            <w:rFonts w:ascii="Arial" w:hAnsi="Arial" w:cs="Arial"/>
            <w:lang w:val="es-ES"/>
          </w:rPr>
          <w:id w:val="1316769886"/>
          <w:citation/>
        </w:sdtPr>
        <w:sdtEndPr/>
        <w:sdtContent>
          <w:r w:rsidR="00A52B0B">
            <w:rPr>
              <w:rFonts w:ascii="Arial" w:hAnsi="Arial" w:cs="Arial"/>
              <w:lang w:val="es-ES"/>
            </w:rPr>
            <w:fldChar w:fldCharType="begin"/>
          </w:r>
          <w:r w:rsidR="00A52B0B" w:rsidRPr="00A52B0B">
            <w:rPr>
              <w:rFonts w:ascii="Arial" w:hAnsi="Arial" w:cs="Arial"/>
            </w:rPr>
            <w:instrText xml:space="preserve"> CITATION Gov212 \l 3082 </w:instrText>
          </w:r>
          <w:r w:rsidR="00A52B0B">
            <w:rPr>
              <w:rFonts w:ascii="Arial" w:hAnsi="Arial" w:cs="Arial"/>
              <w:lang w:val="es-ES"/>
            </w:rPr>
            <w:fldChar w:fldCharType="separate"/>
          </w:r>
          <w:r w:rsidR="00A52B0B" w:rsidRPr="00A52B0B">
            <w:rPr>
              <w:rFonts w:ascii="Arial" w:hAnsi="Arial" w:cs="Arial"/>
              <w:noProof/>
            </w:rPr>
            <w:t xml:space="preserve"> (Gov.uk, 2021)</w:t>
          </w:r>
          <w:r w:rsidR="00A52B0B">
            <w:rPr>
              <w:rFonts w:ascii="Arial" w:hAnsi="Arial" w:cs="Arial"/>
              <w:lang w:val="es-ES"/>
            </w:rPr>
            <w:fldChar w:fldCharType="end"/>
          </w:r>
        </w:sdtContent>
      </w:sdt>
      <w:r w:rsidR="00A52B0B" w:rsidRPr="00A52B0B">
        <w:rPr>
          <w:rFonts w:ascii="Arial" w:hAnsi="Arial" w:cs="Arial"/>
        </w:rPr>
        <w:t>, the number of passengers arriving in the UK by air has been substantially reduced from pre-pandemic levels. The government is focusing its efforts on easing restrictions within the country, limiting new arrivals:</w:t>
      </w:r>
    </w:p>
    <w:p w14:paraId="553B7D1B" w14:textId="39B808D1" w:rsidR="00A52B0B" w:rsidRPr="00D560A1" w:rsidRDefault="00A52B0B" w:rsidP="008D4710">
      <w:pPr>
        <w:spacing w:line="360" w:lineRule="auto"/>
        <w:ind w:firstLine="720"/>
        <w:jc w:val="both"/>
        <w:rPr>
          <w:rFonts w:ascii="Arial" w:hAnsi="Arial" w:cs="Arial"/>
          <w:noProof/>
        </w:rPr>
      </w:pPr>
    </w:p>
    <w:p w14:paraId="7449C3DB" w14:textId="221AA602" w:rsidR="00720AFD" w:rsidRPr="00D560A1" w:rsidRDefault="00720AFD" w:rsidP="008D4710">
      <w:pPr>
        <w:spacing w:line="360" w:lineRule="auto"/>
        <w:ind w:firstLine="720"/>
        <w:jc w:val="both"/>
        <w:rPr>
          <w:rFonts w:ascii="Arial" w:hAnsi="Arial" w:cs="Arial"/>
          <w:noProof/>
        </w:rPr>
      </w:pPr>
    </w:p>
    <w:p w14:paraId="735F6E92" w14:textId="2F21BAB2" w:rsidR="00720AFD" w:rsidRPr="00D560A1" w:rsidRDefault="00720AFD" w:rsidP="008D4710">
      <w:pPr>
        <w:spacing w:line="360" w:lineRule="auto"/>
        <w:ind w:firstLine="720"/>
        <w:jc w:val="both"/>
        <w:rPr>
          <w:rFonts w:ascii="Arial" w:hAnsi="Arial" w:cs="Arial"/>
          <w:noProof/>
        </w:rPr>
      </w:pPr>
    </w:p>
    <w:p w14:paraId="3C04089E" w14:textId="01CB79F5" w:rsidR="00720AFD" w:rsidRPr="00D560A1" w:rsidRDefault="00720AFD" w:rsidP="008D4710">
      <w:pPr>
        <w:spacing w:line="360" w:lineRule="auto"/>
        <w:ind w:firstLine="720"/>
        <w:jc w:val="both"/>
        <w:rPr>
          <w:rFonts w:ascii="Arial" w:hAnsi="Arial" w:cs="Arial"/>
          <w:noProof/>
        </w:rPr>
      </w:pPr>
    </w:p>
    <w:p w14:paraId="76125656" w14:textId="38871323" w:rsidR="00720AFD" w:rsidRPr="00D560A1" w:rsidRDefault="00720AFD" w:rsidP="008D4710">
      <w:pPr>
        <w:spacing w:line="360" w:lineRule="auto"/>
        <w:ind w:firstLine="720"/>
        <w:jc w:val="both"/>
        <w:rPr>
          <w:rFonts w:ascii="Arial" w:hAnsi="Arial" w:cs="Arial"/>
          <w:noProof/>
        </w:rPr>
      </w:pPr>
    </w:p>
    <w:p w14:paraId="30F5F3DE" w14:textId="6699506E" w:rsidR="00720AFD" w:rsidRPr="00D560A1" w:rsidRDefault="00720AFD" w:rsidP="008D4710">
      <w:pPr>
        <w:spacing w:line="360" w:lineRule="auto"/>
        <w:ind w:firstLine="720"/>
        <w:jc w:val="both"/>
        <w:rPr>
          <w:rFonts w:ascii="Arial" w:hAnsi="Arial" w:cs="Arial"/>
          <w:noProof/>
        </w:rPr>
      </w:pPr>
    </w:p>
    <w:p w14:paraId="22AF826D" w14:textId="422B49BE" w:rsidR="00720AFD" w:rsidRPr="00D560A1" w:rsidRDefault="00720AFD" w:rsidP="008D4710">
      <w:pPr>
        <w:spacing w:line="360" w:lineRule="auto"/>
        <w:ind w:firstLine="720"/>
        <w:jc w:val="both"/>
        <w:rPr>
          <w:rFonts w:ascii="Arial" w:hAnsi="Arial" w:cs="Arial"/>
          <w:noProof/>
        </w:rPr>
      </w:pPr>
    </w:p>
    <w:p w14:paraId="11B8D611" w14:textId="120E3904" w:rsidR="00720AFD" w:rsidRDefault="00720AFD" w:rsidP="008D4710">
      <w:pPr>
        <w:spacing w:line="360" w:lineRule="auto"/>
        <w:ind w:firstLine="720"/>
        <w:jc w:val="both"/>
        <w:rPr>
          <w:rFonts w:ascii="Arial" w:hAnsi="Arial" w:cs="Arial"/>
        </w:rPr>
      </w:pPr>
    </w:p>
    <w:p w14:paraId="10109C45" w14:textId="5594E002" w:rsidR="00A52B0B" w:rsidRDefault="00A52B0B" w:rsidP="008D4710">
      <w:pPr>
        <w:spacing w:line="360" w:lineRule="auto"/>
        <w:ind w:firstLine="720"/>
        <w:jc w:val="both"/>
        <w:rPr>
          <w:rFonts w:ascii="Arial" w:hAnsi="Arial" w:cs="Arial"/>
        </w:rPr>
      </w:pPr>
    </w:p>
    <w:p w14:paraId="205B5961" w14:textId="4B627E9F" w:rsidR="00A52B0B" w:rsidRDefault="00720AFD" w:rsidP="008D4710">
      <w:pPr>
        <w:spacing w:line="360" w:lineRule="auto"/>
        <w:ind w:firstLine="720"/>
        <w:jc w:val="both"/>
        <w:rPr>
          <w:rFonts w:ascii="Arial" w:hAnsi="Arial" w:cs="Arial"/>
        </w:rPr>
      </w:pPr>
      <w:r>
        <w:rPr>
          <w:rFonts w:ascii="Arial" w:hAnsi="Arial" w:cs="Arial"/>
          <w:noProof/>
          <w:lang w:val="es-ES"/>
        </w:rPr>
        <w:drawing>
          <wp:anchor distT="0" distB="0" distL="114300" distR="114300" simplePos="0" relativeHeight="251660288" behindDoc="0" locked="0" layoutInCell="1" allowOverlap="1" wp14:anchorId="7987210D" wp14:editId="526ADCF9">
            <wp:simplePos x="0" y="0"/>
            <wp:positionH relativeFrom="column">
              <wp:posOffset>946150</wp:posOffset>
            </wp:positionH>
            <wp:positionV relativeFrom="paragraph">
              <wp:posOffset>210820</wp:posOffset>
            </wp:positionV>
            <wp:extent cx="4186555" cy="1117600"/>
            <wp:effectExtent l="0" t="0" r="4445" b="6350"/>
            <wp:wrapThrough wrapText="bothSides">
              <wp:wrapPolygon edited="0">
                <wp:start x="0" y="0"/>
                <wp:lineTo x="0" y="21355"/>
                <wp:lineTo x="21525" y="21355"/>
                <wp:lineTo x="21525" y="0"/>
                <wp:lineTo x="0" y="0"/>
              </wp:wrapPolygon>
            </wp:wrapThrough>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186555" cy="11176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B7AE8EF" w14:textId="77777777" w:rsidR="00720AFD" w:rsidRPr="00D560A1" w:rsidRDefault="00720AFD" w:rsidP="00720AFD">
      <w:pPr>
        <w:spacing w:line="360" w:lineRule="auto"/>
        <w:jc w:val="both"/>
        <w:rPr>
          <w:rFonts w:ascii="Arial" w:hAnsi="Arial" w:cs="Arial"/>
          <w:sz w:val="18"/>
          <w:szCs w:val="18"/>
        </w:rPr>
      </w:pPr>
    </w:p>
    <w:p w14:paraId="686D07C5" w14:textId="77777777" w:rsidR="00720AFD" w:rsidRDefault="00720AFD" w:rsidP="00720AFD">
      <w:pPr>
        <w:spacing w:line="360" w:lineRule="auto"/>
        <w:ind w:firstLine="720"/>
        <w:jc w:val="both"/>
        <w:rPr>
          <w:rFonts w:ascii="Arial" w:hAnsi="Arial" w:cs="Arial"/>
          <w:sz w:val="18"/>
          <w:szCs w:val="18"/>
        </w:rPr>
      </w:pPr>
    </w:p>
    <w:p w14:paraId="7AF86B93" w14:textId="77777777" w:rsidR="00720AFD" w:rsidRDefault="00720AFD" w:rsidP="00720AFD">
      <w:pPr>
        <w:spacing w:line="360" w:lineRule="auto"/>
        <w:ind w:firstLine="720"/>
        <w:jc w:val="both"/>
        <w:rPr>
          <w:rFonts w:ascii="Arial" w:hAnsi="Arial" w:cs="Arial"/>
          <w:sz w:val="18"/>
          <w:szCs w:val="18"/>
        </w:rPr>
      </w:pPr>
    </w:p>
    <w:p w14:paraId="73F26E78" w14:textId="77777777" w:rsidR="00720AFD" w:rsidRDefault="00720AFD" w:rsidP="00720AFD">
      <w:pPr>
        <w:spacing w:line="360" w:lineRule="auto"/>
        <w:ind w:firstLine="720"/>
        <w:jc w:val="both"/>
        <w:rPr>
          <w:rFonts w:ascii="Arial" w:hAnsi="Arial" w:cs="Arial"/>
          <w:sz w:val="18"/>
          <w:szCs w:val="18"/>
        </w:rPr>
      </w:pPr>
    </w:p>
    <w:p w14:paraId="3A0A0337" w14:textId="5D8AA3B9" w:rsidR="00A52B0B" w:rsidRPr="00720AFD" w:rsidRDefault="00720AFD" w:rsidP="00720AFD">
      <w:pPr>
        <w:spacing w:line="360" w:lineRule="auto"/>
        <w:ind w:firstLine="720"/>
        <w:jc w:val="both"/>
        <w:rPr>
          <w:rFonts w:ascii="Arial" w:hAnsi="Arial" w:cs="Arial"/>
          <w:i/>
          <w:iCs/>
          <w:sz w:val="18"/>
          <w:szCs w:val="18"/>
        </w:rPr>
      </w:pPr>
      <w:r w:rsidRPr="00720AFD">
        <w:rPr>
          <w:rFonts w:ascii="Arial" w:hAnsi="Arial" w:cs="Arial"/>
          <w:i/>
          <w:iCs/>
          <w:sz w:val="18"/>
          <w:szCs w:val="18"/>
        </w:rPr>
        <w:t>Table</w:t>
      </w:r>
      <w:r>
        <w:rPr>
          <w:rFonts w:ascii="Arial" w:hAnsi="Arial" w:cs="Arial"/>
          <w:i/>
          <w:iCs/>
          <w:sz w:val="18"/>
          <w:szCs w:val="18"/>
        </w:rPr>
        <w:t>1</w:t>
      </w:r>
      <w:r w:rsidRPr="00720AFD">
        <w:rPr>
          <w:rFonts w:ascii="Arial" w:hAnsi="Arial" w:cs="Arial"/>
          <w:i/>
          <w:iCs/>
          <w:sz w:val="18"/>
          <w:szCs w:val="18"/>
        </w:rPr>
        <w:t>. -</w:t>
      </w:r>
      <w:r w:rsidRPr="00720AFD">
        <w:rPr>
          <w:rFonts w:ascii="Arial" w:eastAsia="Times New Roman" w:hAnsi="Arial" w:cs="Arial"/>
          <w:i/>
          <w:iCs/>
          <w:color w:val="0B0C0C"/>
          <w:sz w:val="18"/>
          <w:szCs w:val="18"/>
          <w:lang w:eastAsia="en-GB"/>
        </w:rPr>
        <w:t xml:space="preserve"> </w:t>
      </w:r>
      <w:r w:rsidRPr="00720AFD">
        <w:rPr>
          <w:rFonts w:ascii="Arial" w:hAnsi="Arial" w:cs="Arial"/>
          <w:i/>
          <w:iCs/>
          <w:sz w:val="18"/>
          <w:szCs w:val="18"/>
        </w:rPr>
        <w:t>Passengers arriving to the UK by air, compared with the same month in 2019</w:t>
      </w:r>
      <w:sdt>
        <w:sdtPr>
          <w:rPr>
            <w:rFonts w:ascii="Arial" w:hAnsi="Arial" w:cs="Arial"/>
            <w:i/>
            <w:iCs/>
            <w:sz w:val="18"/>
            <w:szCs w:val="18"/>
          </w:rPr>
          <w:id w:val="-1902966670"/>
          <w:citation/>
        </w:sdtPr>
        <w:sdtEndPr/>
        <w:sdtContent>
          <w:r w:rsidRPr="00720AFD">
            <w:rPr>
              <w:rFonts w:ascii="Arial" w:hAnsi="Arial" w:cs="Arial"/>
              <w:i/>
              <w:iCs/>
              <w:sz w:val="18"/>
              <w:szCs w:val="18"/>
            </w:rPr>
            <w:fldChar w:fldCharType="begin"/>
          </w:r>
          <w:r w:rsidRPr="00720AFD">
            <w:rPr>
              <w:rFonts w:ascii="Arial" w:hAnsi="Arial" w:cs="Arial"/>
              <w:i/>
              <w:iCs/>
              <w:sz w:val="18"/>
              <w:szCs w:val="18"/>
            </w:rPr>
            <w:instrText xml:space="preserve"> CITATION Gov212 \l 3082 </w:instrText>
          </w:r>
          <w:r w:rsidRPr="00720AFD">
            <w:rPr>
              <w:rFonts w:ascii="Arial" w:hAnsi="Arial" w:cs="Arial"/>
              <w:i/>
              <w:iCs/>
              <w:sz w:val="18"/>
              <w:szCs w:val="18"/>
            </w:rPr>
            <w:fldChar w:fldCharType="separate"/>
          </w:r>
          <w:r w:rsidRPr="00720AFD">
            <w:rPr>
              <w:rFonts w:ascii="Arial" w:hAnsi="Arial" w:cs="Arial"/>
              <w:i/>
              <w:iCs/>
              <w:noProof/>
              <w:sz w:val="18"/>
              <w:szCs w:val="18"/>
            </w:rPr>
            <w:t xml:space="preserve"> (Gov.uk, 2021)</w:t>
          </w:r>
          <w:r w:rsidRPr="00720AFD">
            <w:rPr>
              <w:rFonts w:ascii="Arial" w:hAnsi="Arial" w:cs="Arial"/>
              <w:i/>
              <w:iCs/>
              <w:sz w:val="18"/>
              <w:szCs w:val="18"/>
            </w:rPr>
            <w:fldChar w:fldCharType="end"/>
          </w:r>
        </w:sdtContent>
      </w:sdt>
    </w:p>
    <w:p w14:paraId="42D7E80D" w14:textId="77777777" w:rsidR="00A52B0B" w:rsidRPr="00A52B0B" w:rsidRDefault="00A52B0B" w:rsidP="008D4710">
      <w:pPr>
        <w:spacing w:line="360" w:lineRule="auto"/>
        <w:ind w:firstLine="720"/>
        <w:jc w:val="both"/>
        <w:rPr>
          <w:rFonts w:ascii="Arial" w:hAnsi="Arial" w:cs="Arial"/>
        </w:rPr>
      </w:pPr>
    </w:p>
    <w:p w14:paraId="39B83D2A" w14:textId="3BAC780D" w:rsidR="008D4710" w:rsidRPr="006A6209" w:rsidRDefault="00A52B0B" w:rsidP="006A6209">
      <w:pPr>
        <w:spacing w:line="360" w:lineRule="auto"/>
        <w:ind w:firstLine="720"/>
        <w:jc w:val="both"/>
        <w:rPr>
          <w:rFonts w:ascii="Arial" w:hAnsi="Arial" w:cs="Arial"/>
        </w:rPr>
      </w:pPr>
      <w:r w:rsidRPr="00A52B0B">
        <w:rPr>
          <w:rFonts w:ascii="Arial" w:hAnsi="Arial" w:cs="Arial"/>
        </w:rPr>
        <w:lastRenderedPageBreak/>
        <w:t>The H10 London Waterloo hotel's market segment is executive clients. The UK government's encouragement of remote working has led to a significant decline in this type of customers. This decrease has led to a reduction in the number of people working in the hotel and the services offered by the establishment. This decrease in services leads to a loss in the value proposition that H10 offers to the customer</w:t>
      </w:r>
      <w:r w:rsidR="008D4710" w:rsidRPr="00A52B0B">
        <w:rPr>
          <w:rFonts w:ascii="Arial" w:hAnsi="Arial" w:cs="Arial"/>
        </w:rPr>
        <w:t>.</w:t>
      </w:r>
    </w:p>
    <w:p w14:paraId="2090F965" w14:textId="7F40D559" w:rsidR="008D4710" w:rsidRPr="00D4275E" w:rsidRDefault="00D4275E" w:rsidP="008D4710">
      <w:pPr>
        <w:spacing w:line="360" w:lineRule="auto"/>
        <w:ind w:firstLine="720"/>
        <w:jc w:val="both"/>
        <w:rPr>
          <w:rFonts w:ascii="Arial" w:hAnsi="Arial" w:cs="Arial"/>
        </w:rPr>
      </w:pPr>
      <w:r w:rsidRPr="00D4275E">
        <w:rPr>
          <w:rFonts w:ascii="Arial" w:hAnsi="Arial" w:cs="Arial"/>
        </w:rPr>
        <w:t>The assumptions and arguments that have been addressed from a critical and sceptical point of view are the following</w:t>
      </w:r>
      <w:r w:rsidR="008D4710" w:rsidRPr="00D4275E">
        <w:rPr>
          <w:rFonts w:ascii="Arial" w:hAnsi="Arial" w:cs="Arial"/>
        </w:rPr>
        <w:t xml:space="preserve">: </w:t>
      </w:r>
    </w:p>
    <w:p w14:paraId="2B499093" w14:textId="77777777" w:rsidR="00B62799" w:rsidRPr="00B62799" w:rsidRDefault="00B62799" w:rsidP="00B62799">
      <w:pPr>
        <w:pStyle w:val="Prrafodelista"/>
        <w:numPr>
          <w:ilvl w:val="0"/>
          <w:numId w:val="17"/>
        </w:numPr>
        <w:spacing w:line="360" w:lineRule="auto"/>
        <w:jc w:val="both"/>
        <w:rPr>
          <w:rFonts w:ascii="Arial" w:hAnsi="Arial" w:cs="Arial"/>
        </w:rPr>
      </w:pPr>
      <w:r w:rsidRPr="00B62799">
        <w:rPr>
          <w:rFonts w:ascii="Arial" w:hAnsi="Arial" w:cs="Arial"/>
        </w:rPr>
        <w:t>Existence of Covid-19 virus and the dynamic aspect of its evolution</w:t>
      </w:r>
    </w:p>
    <w:p w14:paraId="24C23207" w14:textId="77777777" w:rsidR="00B62799" w:rsidRDefault="00B62799" w:rsidP="00B62799">
      <w:pPr>
        <w:pStyle w:val="Prrafodelista"/>
        <w:numPr>
          <w:ilvl w:val="0"/>
          <w:numId w:val="17"/>
        </w:numPr>
        <w:spacing w:line="360" w:lineRule="auto"/>
        <w:jc w:val="both"/>
        <w:rPr>
          <w:rFonts w:ascii="Arial" w:hAnsi="Arial" w:cs="Arial"/>
        </w:rPr>
      </w:pPr>
      <w:r w:rsidRPr="00B62799">
        <w:rPr>
          <w:rFonts w:ascii="Arial" w:hAnsi="Arial" w:cs="Arial"/>
        </w:rPr>
        <w:t>Restrictive measures imposed by the government on international movements</w:t>
      </w:r>
    </w:p>
    <w:p w14:paraId="1352EC13" w14:textId="77777777" w:rsidR="00B62799" w:rsidRDefault="00B62799" w:rsidP="00B62799">
      <w:pPr>
        <w:pStyle w:val="Prrafodelista"/>
        <w:numPr>
          <w:ilvl w:val="0"/>
          <w:numId w:val="17"/>
        </w:numPr>
        <w:spacing w:line="360" w:lineRule="auto"/>
        <w:jc w:val="both"/>
        <w:rPr>
          <w:rFonts w:ascii="Arial" w:hAnsi="Arial" w:cs="Arial"/>
        </w:rPr>
      </w:pPr>
      <w:r w:rsidRPr="00B62799">
        <w:rPr>
          <w:rFonts w:ascii="Arial" w:hAnsi="Arial" w:cs="Arial"/>
        </w:rPr>
        <w:t>Priority of internal reopening of the UK economy</w:t>
      </w:r>
    </w:p>
    <w:p w14:paraId="63209DE2" w14:textId="77777777" w:rsidR="00B62799" w:rsidRDefault="00B62799" w:rsidP="00B62799">
      <w:pPr>
        <w:pStyle w:val="Prrafodelista"/>
        <w:numPr>
          <w:ilvl w:val="0"/>
          <w:numId w:val="17"/>
        </w:numPr>
        <w:spacing w:line="360" w:lineRule="auto"/>
        <w:jc w:val="both"/>
        <w:rPr>
          <w:rFonts w:ascii="Arial" w:hAnsi="Arial" w:cs="Arial"/>
        </w:rPr>
      </w:pPr>
      <w:r w:rsidRPr="00B62799">
        <w:rPr>
          <w:rFonts w:ascii="Arial" w:hAnsi="Arial" w:cs="Arial"/>
        </w:rPr>
        <w:t>Increased cost of international travel due to the need for virus testing</w:t>
      </w:r>
    </w:p>
    <w:p w14:paraId="4770C94B" w14:textId="77777777" w:rsidR="00B62799" w:rsidRDefault="00B62799" w:rsidP="00B62799">
      <w:pPr>
        <w:pStyle w:val="Prrafodelista"/>
        <w:numPr>
          <w:ilvl w:val="0"/>
          <w:numId w:val="17"/>
        </w:numPr>
        <w:spacing w:line="360" w:lineRule="auto"/>
        <w:jc w:val="both"/>
        <w:rPr>
          <w:rFonts w:ascii="Arial" w:hAnsi="Arial" w:cs="Arial"/>
        </w:rPr>
      </w:pPr>
      <w:r w:rsidRPr="00B62799">
        <w:rPr>
          <w:rFonts w:ascii="Arial" w:hAnsi="Arial" w:cs="Arial"/>
        </w:rPr>
        <w:t>Social fear of personal contact</w:t>
      </w:r>
    </w:p>
    <w:p w14:paraId="051E5572" w14:textId="77777777" w:rsidR="00B62799" w:rsidRDefault="00B62799" w:rsidP="00B62799">
      <w:pPr>
        <w:pStyle w:val="Prrafodelista"/>
        <w:numPr>
          <w:ilvl w:val="0"/>
          <w:numId w:val="17"/>
        </w:numPr>
        <w:spacing w:line="360" w:lineRule="auto"/>
        <w:jc w:val="both"/>
        <w:rPr>
          <w:rFonts w:ascii="Arial" w:hAnsi="Arial" w:cs="Arial"/>
        </w:rPr>
      </w:pPr>
      <w:r w:rsidRPr="00B62799">
        <w:rPr>
          <w:rFonts w:ascii="Arial" w:hAnsi="Arial" w:cs="Arial"/>
        </w:rPr>
        <w:t>Executive market segment particularly constrained by restrictions</w:t>
      </w:r>
    </w:p>
    <w:p w14:paraId="4341CD36" w14:textId="77777777" w:rsidR="00B62799" w:rsidRDefault="00B62799" w:rsidP="00B62799">
      <w:pPr>
        <w:pStyle w:val="Prrafodelista"/>
        <w:numPr>
          <w:ilvl w:val="0"/>
          <w:numId w:val="17"/>
        </w:numPr>
        <w:spacing w:line="360" w:lineRule="auto"/>
        <w:jc w:val="both"/>
        <w:rPr>
          <w:rFonts w:ascii="Arial" w:hAnsi="Arial" w:cs="Arial"/>
        </w:rPr>
      </w:pPr>
      <w:r w:rsidRPr="00B62799">
        <w:rPr>
          <w:rFonts w:ascii="Arial" w:hAnsi="Arial" w:cs="Arial"/>
        </w:rPr>
        <w:t>Decrease in turnover and occupancy in the H10 LWH company</w:t>
      </w:r>
    </w:p>
    <w:p w14:paraId="1F8803F3" w14:textId="77777777" w:rsidR="00B62799" w:rsidRDefault="00B62799" w:rsidP="00B62799">
      <w:pPr>
        <w:pStyle w:val="Prrafodelista"/>
        <w:numPr>
          <w:ilvl w:val="0"/>
          <w:numId w:val="17"/>
        </w:numPr>
        <w:spacing w:line="360" w:lineRule="auto"/>
        <w:jc w:val="both"/>
        <w:rPr>
          <w:rFonts w:ascii="Arial" w:hAnsi="Arial" w:cs="Arial"/>
        </w:rPr>
      </w:pPr>
      <w:r w:rsidRPr="00B62799">
        <w:rPr>
          <w:rFonts w:ascii="Arial" w:hAnsi="Arial" w:cs="Arial"/>
        </w:rPr>
        <w:t>Decrease in the number of employees working</w:t>
      </w:r>
    </w:p>
    <w:p w14:paraId="0D5FB99B" w14:textId="5B852FCF" w:rsidR="00B62799" w:rsidRPr="00B62799" w:rsidRDefault="00B62799" w:rsidP="00B62799">
      <w:pPr>
        <w:pStyle w:val="Prrafodelista"/>
        <w:numPr>
          <w:ilvl w:val="0"/>
          <w:numId w:val="17"/>
        </w:numPr>
        <w:spacing w:line="360" w:lineRule="auto"/>
        <w:jc w:val="both"/>
        <w:rPr>
          <w:rFonts w:ascii="Arial" w:hAnsi="Arial" w:cs="Arial"/>
        </w:rPr>
      </w:pPr>
      <w:r w:rsidRPr="00B62799">
        <w:rPr>
          <w:rFonts w:ascii="Arial" w:hAnsi="Arial" w:cs="Arial"/>
        </w:rPr>
        <w:t>Loss of company's value proposition</w:t>
      </w:r>
    </w:p>
    <w:p w14:paraId="25991E51" w14:textId="77777777" w:rsidR="00B20F2E" w:rsidRPr="00B20F2E" w:rsidRDefault="00B20F2E" w:rsidP="006A0DBC">
      <w:pPr>
        <w:spacing w:line="360" w:lineRule="auto"/>
        <w:ind w:firstLine="720"/>
        <w:jc w:val="both"/>
        <w:rPr>
          <w:rFonts w:ascii="Arial" w:hAnsi="Arial" w:cs="Arial"/>
        </w:rPr>
      </w:pPr>
      <w:r w:rsidRPr="00B20F2E">
        <w:rPr>
          <w:rFonts w:ascii="Arial" w:hAnsi="Arial" w:cs="Arial"/>
        </w:rPr>
        <w:t>Taking these elements into account, the problem of hotel occupancy can be tackled from different points of view, always bearing in mind that the main objective is to increase the company's profits in an ethical manner. Currently, the company has reopened its activity by implementing cost containment measures and closing some of the services previously offered, with the aim of waiting for an improvement in the external situation caused by Covid-19, which would lead to an increase in occupancy. At the same time, room prices have been reduced and breakfast is offered free of charge to guests. This strategy seems to be lacking a value proposition adapted to the measures being taken, so that customers do not have differentiating elements that would make them choose H10 HLW. Room rates in London have been lowered across the board in most accommodation establishments. At present, it is not possible to say with certainty when the pandemic will end or whether the effects on social behaviour will be stationary or transitory, so this strategy seems very risky and dependent on the external environment.</w:t>
      </w:r>
    </w:p>
    <w:p w14:paraId="14C2C73E" w14:textId="0AD48997" w:rsidR="00760551" w:rsidRDefault="00760551" w:rsidP="006A0DBC">
      <w:pPr>
        <w:spacing w:line="360" w:lineRule="auto"/>
        <w:ind w:firstLine="720"/>
        <w:jc w:val="both"/>
        <w:rPr>
          <w:rFonts w:ascii="Arial" w:hAnsi="Arial" w:cs="Arial"/>
        </w:rPr>
      </w:pPr>
      <w:r w:rsidRPr="00760551">
        <w:rPr>
          <w:rFonts w:ascii="Arial" w:hAnsi="Arial" w:cs="Arial"/>
        </w:rPr>
        <w:t xml:space="preserve">With the above arguments, it seems clear that the current flow of travellers is the one that refers to the customer residing in the country and planning a holiday within the country. H10's proposal does not offer differentiating elements in comparison with the competitors. A change in marketing strategy that seeks to add value to the company could be of interest. As the company needs to change the profile of the executive client for a holiday type client, the search for agreements with leisure providers in the city of London and surrounding areas could </w:t>
      </w:r>
      <w:r w:rsidRPr="00760551">
        <w:rPr>
          <w:rFonts w:ascii="Arial" w:hAnsi="Arial" w:cs="Arial"/>
        </w:rPr>
        <w:lastRenderedPageBreak/>
        <w:t>increase its turnover. These agreements would be aimed at offering customers different leisure experiences related to their accommodation in the city and would allow them to obtain both promotional advantages and facilitate the choice of customised packages that increase their perception of the quality within the company's value proposition, which would lead to an increase in revenue for the organisation.</w:t>
      </w:r>
    </w:p>
    <w:p w14:paraId="16AF1BE2" w14:textId="77777777" w:rsidR="004565F3" w:rsidRPr="00760551" w:rsidRDefault="004565F3" w:rsidP="00760551">
      <w:pPr>
        <w:spacing w:line="360" w:lineRule="auto"/>
        <w:rPr>
          <w:rFonts w:ascii="Arial" w:hAnsi="Arial" w:cs="Arial"/>
        </w:rPr>
      </w:pPr>
    </w:p>
    <w:p w14:paraId="706D34DE" w14:textId="418F52C5" w:rsidR="0096360E" w:rsidRPr="006A0DBC" w:rsidRDefault="00AA0EA8" w:rsidP="0096360E">
      <w:pPr>
        <w:pStyle w:val="Ttulo1"/>
        <w:spacing w:line="360" w:lineRule="auto"/>
        <w:jc w:val="both"/>
        <w:rPr>
          <w:rFonts w:ascii="Arial" w:hAnsi="Arial" w:cs="Arial"/>
          <w:color w:val="4472C4" w:themeColor="accent1"/>
          <w:sz w:val="22"/>
          <w:szCs w:val="22"/>
          <w:u w:val="single"/>
          <w:lang w:val="de-CH"/>
        </w:rPr>
      </w:pPr>
      <w:bookmarkStart w:id="15" w:name="_Toc80290729"/>
      <w:r w:rsidRPr="006A0DBC">
        <w:rPr>
          <w:rFonts w:ascii="Arial" w:hAnsi="Arial" w:cs="Arial"/>
          <w:color w:val="4472C4" w:themeColor="accent1"/>
          <w:sz w:val="22"/>
          <w:szCs w:val="22"/>
          <w:u w:val="single"/>
        </w:rPr>
        <w:t xml:space="preserve">8.- </w:t>
      </w:r>
      <w:r w:rsidRPr="006A0DBC">
        <w:rPr>
          <w:rFonts w:ascii="Arial" w:hAnsi="Arial" w:cs="Arial"/>
          <w:color w:val="4472C4" w:themeColor="accent1"/>
          <w:sz w:val="22"/>
          <w:szCs w:val="22"/>
          <w:u w:val="single"/>
          <w:lang w:val="de-CH"/>
        </w:rPr>
        <w:t>RECOMMENDATIONS</w:t>
      </w:r>
      <w:bookmarkEnd w:id="15"/>
    </w:p>
    <w:p w14:paraId="338BD2B7" w14:textId="77777777" w:rsidR="00AA0EA8" w:rsidRDefault="00AA0EA8" w:rsidP="0096360E">
      <w:pPr>
        <w:spacing w:line="360" w:lineRule="auto"/>
        <w:ind w:firstLine="720"/>
        <w:jc w:val="both"/>
        <w:rPr>
          <w:rFonts w:ascii="Arial" w:hAnsi="Arial" w:cs="Arial"/>
        </w:rPr>
      </w:pPr>
      <w:r w:rsidRPr="00AA0EA8">
        <w:rPr>
          <w:rFonts w:ascii="Arial" w:hAnsi="Arial" w:cs="Arial"/>
        </w:rPr>
        <w:t>The main recommendations that this document can provide are focused on the attempt to turn the company into a dynamic entity that tries to adapt to the pandemic environment. The organisation should not entrust its future to the end of the pandemic, as the uncertainty in post-pandemic social behaviour means that the reality of the business environment may not be the same as it was in the pre-pandemic period. It is therefore recommended, based on the increased flow of domestic customers and restrictions on international movement, to switch its market segment from executive customers to holiday customers.</w:t>
      </w:r>
    </w:p>
    <w:p w14:paraId="79F6656B" w14:textId="77777777" w:rsidR="003467E1" w:rsidRPr="003467E1" w:rsidRDefault="003467E1" w:rsidP="0096360E">
      <w:pPr>
        <w:spacing w:line="360" w:lineRule="auto"/>
        <w:ind w:firstLine="720"/>
        <w:jc w:val="both"/>
        <w:rPr>
          <w:rFonts w:ascii="Arial" w:hAnsi="Arial" w:cs="Arial"/>
        </w:rPr>
      </w:pPr>
      <w:r w:rsidRPr="003467E1">
        <w:rPr>
          <w:rFonts w:ascii="Arial" w:hAnsi="Arial" w:cs="Arial"/>
        </w:rPr>
        <w:t>The measures adopted by the company to reduce the price of the stay and the inclusion of the free breakfast service seem insufficient to increase occupancy at the establishment. For this reason, it is recommended that agreements be sought with leisure companies to increase the flow of holiday customers attracted by a value proposition focused on the quality of the holiday.</w:t>
      </w:r>
    </w:p>
    <w:p w14:paraId="13793EB0" w14:textId="17028AF4" w:rsidR="003467E1" w:rsidRDefault="003467E1" w:rsidP="003467E1">
      <w:pPr>
        <w:spacing w:line="360" w:lineRule="auto"/>
        <w:ind w:firstLine="720"/>
        <w:jc w:val="both"/>
        <w:rPr>
          <w:rFonts w:ascii="Arial" w:hAnsi="Arial" w:cs="Arial"/>
        </w:rPr>
      </w:pPr>
      <w:r w:rsidRPr="003467E1">
        <w:rPr>
          <w:rFonts w:ascii="Arial" w:hAnsi="Arial" w:cs="Arial"/>
        </w:rPr>
        <w:t xml:space="preserve">The development and positioning on the web </w:t>
      </w:r>
      <w:proofErr w:type="gramStart"/>
      <w:r w:rsidRPr="003467E1">
        <w:rPr>
          <w:rFonts w:ascii="Arial" w:hAnsi="Arial" w:cs="Arial"/>
        </w:rPr>
        <w:t>is</w:t>
      </w:r>
      <w:proofErr w:type="gramEnd"/>
      <w:r w:rsidRPr="003467E1">
        <w:rPr>
          <w:rFonts w:ascii="Arial" w:hAnsi="Arial" w:cs="Arial"/>
        </w:rPr>
        <w:t xml:space="preserve"> one of the main points of customer acquisition. It is recommended to strengthen the use of social networks and the positioning in travel operators such as "Booking". This economic investment and a good marketing strategy, together with the recommended value proposition, could increase the number of visitors and revenues of the hotel chain.</w:t>
      </w:r>
    </w:p>
    <w:p w14:paraId="5799672A" w14:textId="77777777" w:rsidR="005A52F9" w:rsidRPr="003467E1" w:rsidRDefault="005A52F9" w:rsidP="003467E1">
      <w:pPr>
        <w:spacing w:line="360" w:lineRule="auto"/>
        <w:ind w:firstLine="720"/>
        <w:jc w:val="both"/>
        <w:rPr>
          <w:rFonts w:ascii="Arial" w:hAnsi="Arial" w:cs="Arial"/>
          <w:b/>
          <w:bCs/>
        </w:rPr>
      </w:pPr>
    </w:p>
    <w:p w14:paraId="4A761976" w14:textId="5ECA6E9E" w:rsidR="0096360E" w:rsidRPr="006A0DBC" w:rsidRDefault="005A52F9" w:rsidP="005A52F9">
      <w:pPr>
        <w:pStyle w:val="Ttulo1"/>
        <w:spacing w:line="360" w:lineRule="auto"/>
        <w:jc w:val="both"/>
        <w:rPr>
          <w:rFonts w:ascii="Arial" w:hAnsi="Arial" w:cs="Arial"/>
          <w:color w:val="4472C4" w:themeColor="accent1"/>
          <w:sz w:val="22"/>
          <w:szCs w:val="22"/>
          <w:u w:val="single"/>
        </w:rPr>
      </w:pPr>
      <w:bookmarkStart w:id="16" w:name="_Toc80290730"/>
      <w:r w:rsidRPr="006A0DBC">
        <w:rPr>
          <w:rFonts w:ascii="Arial" w:hAnsi="Arial" w:cs="Arial"/>
          <w:color w:val="4472C4" w:themeColor="accent1"/>
          <w:sz w:val="22"/>
          <w:szCs w:val="22"/>
          <w:u w:val="single"/>
        </w:rPr>
        <w:t>9.- CONCLUSIONS</w:t>
      </w:r>
      <w:bookmarkEnd w:id="16"/>
    </w:p>
    <w:p w14:paraId="2FBBA37A" w14:textId="1F1B853B" w:rsidR="0096360E" w:rsidRPr="00E932A5" w:rsidRDefault="005A52F9" w:rsidP="0096360E">
      <w:pPr>
        <w:spacing w:line="360" w:lineRule="auto"/>
        <w:ind w:firstLine="720"/>
        <w:jc w:val="both"/>
        <w:rPr>
          <w:rFonts w:ascii="Arial" w:hAnsi="Arial" w:cs="Arial"/>
          <w:lang w:val="de-CH"/>
        </w:rPr>
      </w:pPr>
      <w:r w:rsidRPr="005A52F9">
        <w:rPr>
          <w:rFonts w:ascii="Arial" w:hAnsi="Arial" w:cs="Arial"/>
          <w:lang w:val="de-CH"/>
        </w:rPr>
        <w:t xml:space="preserve">Beliefs, values and attitudes play a major role in the way individuals interpret reality and are of great importance in the work environment. Organisations, as well as individuals, must define BVAs in order to build a way of executing activities and processes that enable the integration of employees and increase their performance. This management implementation can be done through different types of approaches focusing on structures, people or a mix of both, all of them aiming to improve organisational performance. It is important to highlight the </w:t>
      </w:r>
      <w:r w:rsidRPr="005A52F9">
        <w:rPr>
          <w:rFonts w:ascii="Arial" w:hAnsi="Arial" w:cs="Arial"/>
          <w:lang w:val="de-CH"/>
        </w:rPr>
        <w:lastRenderedPageBreak/>
        <w:t>importance of the BVA of the individuals in charge of implementing the different management theories, who can interpret the same theory in very different ways and obtain very different results. For this reason, critical thinking should be one of the skills that allow these individuals to differentiate and question their own pre-established assumptions in order to approach more objectively and evidently the reality of the organisation. In the same way, the process of critical thinking should be encouraged among workers in organisations in order to obtain the advantages mentioned in this report.</w:t>
      </w:r>
    </w:p>
    <w:p w14:paraId="4C7B5078" w14:textId="4CB72F0F" w:rsidR="0096360E" w:rsidRPr="000F7178" w:rsidRDefault="000F7178" w:rsidP="0096360E">
      <w:pPr>
        <w:spacing w:line="360" w:lineRule="auto"/>
        <w:ind w:firstLine="720"/>
        <w:jc w:val="both"/>
        <w:rPr>
          <w:rFonts w:ascii="Arial" w:hAnsi="Arial" w:cs="Arial"/>
        </w:rPr>
      </w:pPr>
      <w:r w:rsidRPr="000F7178">
        <w:rPr>
          <w:rFonts w:ascii="Arial" w:hAnsi="Arial" w:cs="Arial"/>
        </w:rPr>
        <w:t>After the application of the RED model of critical thinking, it was concluded that the value proposition had not been adapted to the pandemic situation. The company has taken few measures to increase its profits in a period of major direct and indirect restrictions on hotel activity, mainly waiting for the end of the pandemic as a determining factor for an increase in occupancy. The only measures taken by the company have been the reduction of room rates and the inclusion of a free breakfast service for guests. In the search for a national and holiday type customer, this report points to measures focused on obtaining agreements with leisure companies that will add value to the organisation</w:t>
      </w:r>
      <w:r>
        <w:rPr>
          <w:rFonts w:ascii="Arial" w:hAnsi="Arial" w:cs="Arial"/>
        </w:rPr>
        <w:t>,</w:t>
      </w:r>
      <w:r w:rsidRPr="000F7178">
        <w:rPr>
          <w:rFonts w:ascii="Arial" w:hAnsi="Arial" w:cs="Arial"/>
        </w:rPr>
        <w:t xml:space="preserve"> positioning itself as an interesting company for the choice of accommodation in London</w:t>
      </w:r>
      <w:r>
        <w:rPr>
          <w:rFonts w:ascii="Arial" w:hAnsi="Arial" w:cs="Arial"/>
        </w:rPr>
        <w:t>.</w:t>
      </w:r>
      <w:r w:rsidRPr="000F7178">
        <w:t xml:space="preserve"> </w:t>
      </w:r>
      <w:r w:rsidRPr="000F7178">
        <w:rPr>
          <w:rFonts w:ascii="Arial" w:hAnsi="Arial" w:cs="Arial"/>
        </w:rPr>
        <w:t xml:space="preserve">In this way the company will become an active element in trying to adapt itself to the present situation. </w:t>
      </w:r>
    </w:p>
    <w:p w14:paraId="25B8686A" w14:textId="357AB469" w:rsidR="00E72819" w:rsidRDefault="00E72819" w:rsidP="00BE4494">
      <w:pPr>
        <w:spacing w:line="360" w:lineRule="auto"/>
        <w:rPr>
          <w:rFonts w:ascii="Arial" w:hAnsi="Arial" w:cs="Arial"/>
          <w:i/>
          <w:iCs/>
          <w:color w:val="000000"/>
        </w:rPr>
      </w:pPr>
    </w:p>
    <w:p w14:paraId="3F67E24E" w14:textId="0F61B317" w:rsidR="006A0DBC" w:rsidRDefault="006A0DBC" w:rsidP="00BE4494">
      <w:pPr>
        <w:spacing w:line="360" w:lineRule="auto"/>
        <w:rPr>
          <w:rFonts w:ascii="Arial" w:hAnsi="Arial" w:cs="Arial"/>
          <w:i/>
          <w:iCs/>
          <w:color w:val="000000"/>
        </w:rPr>
      </w:pPr>
    </w:p>
    <w:p w14:paraId="32202A49" w14:textId="1702FD73" w:rsidR="006A0DBC" w:rsidRDefault="006A0DBC" w:rsidP="00BE4494">
      <w:pPr>
        <w:spacing w:line="360" w:lineRule="auto"/>
        <w:rPr>
          <w:rFonts w:ascii="Arial" w:hAnsi="Arial" w:cs="Arial"/>
          <w:i/>
          <w:iCs/>
          <w:color w:val="000000"/>
        </w:rPr>
      </w:pPr>
    </w:p>
    <w:p w14:paraId="68C1F0D4" w14:textId="7340DCDD" w:rsidR="006A0DBC" w:rsidRDefault="006A0DBC" w:rsidP="00BE4494">
      <w:pPr>
        <w:spacing w:line="360" w:lineRule="auto"/>
        <w:rPr>
          <w:rFonts w:ascii="Arial" w:hAnsi="Arial" w:cs="Arial"/>
          <w:i/>
          <w:iCs/>
          <w:color w:val="000000"/>
        </w:rPr>
      </w:pPr>
    </w:p>
    <w:p w14:paraId="1A66010D" w14:textId="5642FF73" w:rsidR="006A0DBC" w:rsidRDefault="006A0DBC" w:rsidP="00BE4494">
      <w:pPr>
        <w:spacing w:line="360" w:lineRule="auto"/>
        <w:rPr>
          <w:rFonts w:ascii="Arial" w:hAnsi="Arial" w:cs="Arial"/>
          <w:i/>
          <w:iCs/>
          <w:color w:val="000000"/>
        </w:rPr>
      </w:pPr>
    </w:p>
    <w:p w14:paraId="634ED3AA" w14:textId="621B0862" w:rsidR="006A0DBC" w:rsidRDefault="006A0DBC" w:rsidP="00BE4494">
      <w:pPr>
        <w:spacing w:line="360" w:lineRule="auto"/>
        <w:rPr>
          <w:rFonts w:ascii="Arial" w:hAnsi="Arial" w:cs="Arial"/>
          <w:i/>
          <w:iCs/>
          <w:color w:val="000000"/>
        </w:rPr>
      </w:pPr>
    </w:p>
    <w:p w14:paraId="421D7975" w14:textId="7FC95FE2" w:rsidR="006A0DBC" w:rsidRDefault="006A0DBC" w:rsidP="00BE4494">
      <w:pPr>
        <w:spacing w:line="360" w:lineRule="auto"/>
        <w:rPr>
          <w:rFonts w:ascii="Arial" w:hAnsi="Arial" w:cs="Arial"/>
          <w:i/>
          <w:iCs/>
          <w:color w:val="000000"/>
        </w:rPr>
      </w:pPr>
    </w:p>
    <w:p w14:paraId="6B704DE5" w14:textId="4E694081" w:rsidR="006A0DBC" w:rsidRDefault="006A0DBC" w:rsidP="00BE4494">
      <w:pPr>
        <w:spacing w:line="360" w:lineRule="auto"/>
        <w:rPr>
          <w:rFonts w:ascii="Arial" w:hAnsi="Arial" w:cs="Arial"/>
          <w:i/>
          <w:iCs/>
          <w:color w:val="000000"/>
        </w:rPr>
      </w:pPr>
    </w:p>
    <w:p w14:paraId="36DC6783" w14:textId="407BCD7A" w:rsidR="006A0DBC" w:rsidRDefault="006A0DBC" w:rsidP="00BE4494">
      <w:pPr>
        <w:spacing w:line="360" w:lineRule="auto"/>
        <w:rPr>
          <w:rFonts w:ascii="Arial" w:hAnsi="Arial" w:cs="Arial"/>
          <w:i/>
          <w:iCs/>
          <w:color w:val="000000"/>
        </w:rPr>
      </w:pPr>
    </w:p>
    <w:p w14:paraId="6886A6B2" w14:textId="10B5F1A7" w:rsidR="006A0DBC" w:rsidRDefault="006A0DBC" w:rsidP="00BE4494">
      <w:pPr>
        <w:spacing w:line="360" w:lineRule="auto"/>
        <w:rPr>
          <w:rFonts w:ascii="Arial" w:hAnsi="Arial" w:cs="Arial"/>
          <w:i/>
          <w:iCs/>
          <w:color w:val="000000"/>
        </w:rPr>
      </w:pPr>
    </w:p>
    <w:p w14:paraId="2F04583B" w14:textId="54B98AA0" w:rsidR="006A0DBC" w:rsidRDefault="006A0DBC" w:rsidP="00BE4494">
      <w:pPr>
        <w:spacing w:line="360" w:lineRule="auto"/>
        <w:rPr>
          <w:rFonts w:ascii="Arial" w:hAnsi="Arial" w:cs="Arial"/>
          <w:i/>
          <w:iCs/>
          <w:color w:val="000000"/>
        </w:rPr>
      </w:pPr>
    </w:p>
    <w:p w14:paraId="6D0808FE" w14:textId="684DF58D" w:rsidR="006A0DBC" w:rsidRDefault="006A0DBC" w:rsidP="00BE4494">
      <w:pPr>
        <w:spacing w:line="360" w:lineRule="auto"/>
        <w:rPr>
          <w:rFonts w:ascii="Arial" w:hAnsi="Arial" w:cs="Arial"/>
          <w:i/>
          <w:iCs/>
          <w:color w:val="000000"/>
        </w:rPr>
      </w:pPr>
    </w:p>
    <w:p w14:paraId="11D2170A" w14:textId="77777777" w:rsidR="006A0DBC" w:rsidRDefault="006A0DBC" w:rsidP="00BE4494">
      <w:pPr>
        <w:spacing w:line="360" w:lineRule="auto"/>
        <w:rPr>
          <w:rFonts w:ascii="Arial" w:hAnsi="Arial" w:cs="Arial"/>
          <w:i/>
          <w:iCs/>
          <w:color w:val="000000"/>
        </w:rPr>
      </w:pPr>
    </w:p>
    <w:p w14:paraId="4E7FD262" w14:textId="568A00B7" w:rsidR="006A0DBC" w:rsidRPr="000B3E36" w:rsidRDefault="006A0DBC" w:rsidP="006A0DBC">
      <w:pPr>
        <w:pStyle w:val="Ttulo1"/>
        <w:spacing w:line="360" w:lineRule="auto"/>
        <w:jc w:val="both"/>
        <w:rPr>
          <w:rFonts w:ascii="Arial" w:hAnsi="Arial" w:cs="Arial"/>
          <w:color w:val="4472C4" w:themeColor="accent1"/>
          <w:sz w:val="22"/>
          <w:szCs w:val="22"/>
          <w:u w:val="single"/>
        </w:rPr>
      </w:pPr>
      <w:bookmarkStart w:id="17" w:name="_Toc80290731"/>
      <w:r w:rsidRPr="000B3E36">
        <w:rPr>
          <w:rFonts w:ascii="Arial" w:hAnsi="Arial" w:cs="Arial"/>
          <w:color w:val="4472C4" w:themeColor="accent1"/>
          <w:sz w:val="22"/>
          <w:szCs w:val="22"/>
          <w:u w:val="single"/>
        </w:rPr>
        <w:lastRenderedPageBreak/>
        <w:t>10.- REFERENCES</w:t>
      </w:r>
      <w:bookmarkEnd w:id="17"/>
    </w:p>
    <w:sdt>
      <w:sdtPr>
        <w:rPr>
          <w:rFonts w:asciiTheme="minorHAnsi" w:eastAsiaTheme="minorHAnsi" w:hAnsiTheme="minorHAnsi" w:cstheme="minorBidi"/>
          <w:b w:val="0"/>
          <w:bCs w:val="0"/>
          <w:kern w:val="0"/>
          <w:sz w:val="22"/>
          <w:szCs w:val="22"/>
          <w:lang w:val="es-ES" w:eastAsia="en-US"/>
        </w:rPr>
        <w:id w:val="318930742"/>
        <w:docPartObj>
          <w:docPartGallery w:val="Bibliographies"/>
          <w:docPartUnique/>
        </w:docPartObj>
      </w:sdtPr>
      <w:sdtEndPr>
        <w:rPr>
          <w:rFonts w:ascii="Arial" w:hAnsi="Arial" w:cs="Arial"/>
          <w:lang w:val="en-GB"/>
        </w:rPr>
      </w:sdtEndPr>
      <w:sdtContent>
        <w:sdt>
          <w:sdtPr>
            <w:rPr>
              <w:rFonts w:asciiTheme="minorHAnsi" w:eastAsiaTheme="minorHAnsi" w:hAnsiTheme="minorHAnsi" w:cstheme="minorBidi"/>
              <w:b w:val="0"/>
              <w:bCs w:val="0"/>
              <w:kern w:val="0"/>
              <w:sz w:val="22"/>
              <w:szCs w:val="22"/>
              <w:lang w:eastAsia="en-US"/>
            </w:rPr>
            <w:id w:val="-573587230"/>
            <w:bibliography/>
          </w:sdtPr>
          <w:sdtEndPr>
            <w:rPr>
              <w:rFonts w:ascii="Arial" w:hAnsi="Arial" w:cs="Arial"/>
            </w:rPr>
          </w:sdtEndPr>
          <w:sdtContent>
            <w:p w14:paraId="69C6E975" w14:textId="43CA94ED" w:rsidR="006A0DBC" w:rsidRPr="006A0DBC" w:rsidRDefault="006A0DBC" w:rsidP="006A0DBC">
              <w:pPr>
                <w:pStyle w:val="Ttulo1"/>
                <w:spacing w:line="276" w:lineRule="auto"/>
                <w:rPr>
                  <w:rFonts w:ascii="Arial" w:hAnsi="Arial" w:cs="Arial"/>
                  <w:b w:val="0"/>
                  <w:bCs w:val="0"/>
                  <w:sz w:val="22"/>
                  <w:szCs w:val="22"/>
                </w:rPr>
              </w:pPr>
              <w:r w:rsidRPr="006A0DBC">
                <w:rPr>
                  <w:rFonts w:ascii="Arial" w:hAnsi="Arial" w:cs="Arial"/>
                  <w:b w:val="0"/>
                  <w:bCs w:val="0"/>
                  <w:sz w:val="22"/>
                  <w:szCs w:val="22"/>
                </w:rPr>
                <w:fldChar w:fldCharType="begin"/>
              </w:r>
              <w:r w:rsidRPr="000B3E36">
                <w:rPr>
                  <w:rFonts w:ascii="Arial" w:hAnsi="Arial" w:cs="Arial"/>
                  <w:sz w:val="22"/>
                  <w:szCs w:val="22"/>
                </w:rPr>
                <w:instrText>BIBLIOGRAPHY</w:instrText>
              </w:r>
              <w:r w:rsidRPr="006A0DBC">
                <w:rPr>
                  <w:rFonts w:ascii="Arial" w:hAnsi="Arial" w:cs="Arial"/>
                  <w:b w:val="0"/>
                  <w:bCs w:val="0"/>
                  <w:sz w:val="22"/>
                  <w:szCs w:val="22"/>
                </w:rPr>
                <w:fldChar w:fldCharType="separate"/>
              </w:r>
              <w:bookmarkStart w:id="18" w:name="_Toc80290732"/>
              <w:r w:rsidRPr="006A0DBC">
                <w:rPr>
                  <w:rFonts w:ascii="Arial" w:hAnsi="Arial" w:cs="Arial"/>
                  <w:b w:val="0"/>
                  <w:bCs w:val="0"/>
                  <w:sz w:val="22"/>
                  <w:szCs w:val="22"/>
                </w:rPr>
                <w:t>Anderson, M. &amp; Silva, S. D., 2009. Beliefs, values and attitudes. London: Me-and-Us.</w:t>
              </w:r>
              <w:bookmarkEnd w:id="18"/>
            </w:p>
            <w:p w14:paraId="0EF729D0" w14:textId="77777777" w:rsidR="006A0DBC" w:rsidRPr="006A0DBC" w:rsidRDefault="006A0DBC" w:rsidP="006A0DBC">
              <w:pPr>
                <w:pStyle w:val="Bibliografa"/>
                <w:spacing w:line="276" w:lineRule="auto"/>
                <w:rPr>
                  <w:rFonts w:ascii="Arial" w:hAnsi="Arial" w:cs="Arial"/>
                  <w:noProof/>
                </w:rPr>
              </w:pPr>
              <w:r w:rsidRPr="006A0DBC">
                <w:rPr>
                  <w:rFonts w:ascii="Arial" w:hAnsi="Arial" w:cs="Arial"/>
                  <w:noProof/>
                </w:rPr>
                <w:t xml:space="preserve">Bono, E. D., 1999. </w:t>
              </w:r>
              <w:r w:rsidRPr="006A0DBC">
                <w:rPr>
                  <w:rFonts w:ascii="Arial" w:hAnsi="Arial" w:cs="Arial"/>
                  <w:i/>
                  <w:iCs/>
                  <w:noProof/>
                </w:rPr>
                <w:t xml:space="preserve">Six Thinking Hats. </w:t>
              </w:r>
              <w:r w:rsidRPr="006A0DBC">
                <w:rPr>
                  <w:rFonts w:ascii="Arial" w:hAnsi="Arial" w:cs="Arial"/>
                  <w:noProof/>
                </w:rPr>
                <w:t>Boston: Back Bay Books.</w:t>
              </w:r>
            </w:p>
            <w:p w14:paraId="3B0BD127" w14:textId="77777777" w:rsidR="006A0DBC" w:rsidRPr="006A0DBC" w:rsidRDefault="006A0DBC" w:rsidP="006A0DBC">
              <w:pPr>
                <w:pStyle w:val="Bibliografa"/>
                <w:spacing w:line="276" w:lineRule="auto"/>
                <w:rPr>
                  <w:rFonts w:ascii="Arial" w:hAnsi="Arial" w:cs="Arial"/>
                  <w:noProof/>
                </w:rPr>
              </w:pPr>
              <w:r w:rsidRPr="006A0DBC">
                <w:rPr>
                  <w:rFonts w:ascii="Arial" w:hAnsi="Arial" w:cs="Arial"/>
                  <w:noProof/>
                </w:rPr>
                <w:t xml:space="preserve">Cerutti, K. &amp; Grodoski, L., 2020. </w:t>
              </w:r>
              <w:r w:rsidRPr="006A0DBC">
                <w:rPr>
                  <w:rFonts w:ascii="Arial" w:hAnsi="Arial" w:cs="Arial"/>
                  <w:i/>
                  <w:iCs/>
                  <w:noProof/>
                </w:rPr>
                <w:t xml:space="preserve">Work design Magazine. </w:t>
              </w:r>
              <w:r w:rsidRPr="006A0DBC">
                <w:rPr>
                  <w:rFonts w:ascii="Arial" w:hAnsi="Arial" w:cs="Arial"/>
                  <w:noProof/>
                </w:rPr>
                <w:t xml:space="preserve">[En línea] </w:t>
              </w:r>
              <w:r w:rsidRPr="006A0DBC">
                <w:rPr>
                  <w:rFonts w:ascii="Arial" w:hAnsi="Arial" w:cs="Arial"/>
                  <w:noProof/>
                </w:rPr>
                <w:br/>
                <w:t xml:space="preserve">Available at: </w:t>
              </w:r>
              <w:r w:rsidRPr="006A0DBC">
                <w:rPr>
                  <w:rFonts w:ascii="Arial" w:hAnsi="Arial" w:cs="Arial"/>
                  <w:noProof/>
                  <w:u w:val="single"/>
                </w:rPr>
                <w:t>https://www.workdesign.com/2020/06/five-post-covid-behaviors-and-attitudes-that-will-reshape-the-workplace/</w:t>
              </w:r>
              <w:r w:rsidRPr="006A0DBC">
                <w:rPr>
                  <w:rFonts w:ascii="Arial" w:hAnsi="Arial" w:cs="Arial"/>
                  <w:noProof/>
                </w:rPr>
                <w:br/>
                <w:t>[Último acceso: 12 07 2021].</w:t>
              </w:r>
            </w:p>
            <w:p w14:paraId="4F638EAC" w14:textId="77777777" w:rsidR="006A0DBC" w:rsidRPr="006A0DBC" w:rsidRDefault="006A0DBC" w:rsidP="006A0DBC">
              <w:pPr>
                <w:pStyle w:val="Bibliografa"/>
                <w:spacing w:line="276" w:lineRule="auto"/>
                <w:rPr>
                  <w:rFonts w:ascii="Arial" w:hAnsi="Arial" w:cs="Arial"/>
                  <w:noProof/>
                </w:rPr>
              </w:pPr>
              <w:r w:rsidRPr="006A0DBC">
                <w:rPr>
                  <w:rFonts w:ascii="Arial" w:hAnsi="Arial" w:cs="Arial"/>
                  <w:noProof/>
                </w:rPr>
                <w:t xml:space="preserve">Cottrell, S., 2017. </w:t>
              </w:r>
              <w:r w:rsidRPr="006A0DBC">
                <w:rPr>
                  <w:rFonts w:ascii="Arial" w:hAnsi="Arial" w:cs="Arial"/>
                  <w:i/>
                  <w:iCs/>
                  <w:noProof/>
                </w:rPr>
                <w:t xml:space="preserve">Critical thinking skills : effective analysis, argument and reflection. </w:t>
              </w:r>
              <w:r w:rsidRPr="006A0DBC">
                <w:rPr>
                  <w:rFonts w:ascii="Arial" w:hAnsi="Arial" w:cs="Arial"/>
                  <w:noProof/>
                </w:rPr>
                <w:t>3 ed. London : Palgrave Macmillan.</w:t>
              </w:r>
            </w:p>
            <w:p w14:paraId="39653D98" w14:textId="77777777" w:rsidR="006A0DBC" w:rsidRPr="006A0DBC" w:rsidRDefault="006A0DBC" w:rsidP="006A0DBC">
              <w:pPr>
                <w:pStyle w:val="Bibliografa"/>
                <w:spacing w:line="276" w:lineRule="auto"/>
                <w:rPr>
                  <w:rFonts w:ascii="Arial" w:hAnsi="Arial" w:cs="Arial"/>
                  <w:noProof/>
                </w:rPr>
              </w:pPr>
              <w:r w:rsidRPr="006A0DBC">
                <w:rPr>
                  <w:rFonts w:ascii="Arial" w:hAnsi="Arial" w:cs="Arial"/>
                  <w:noProof/>
                </w:rPr>
                <w:t xml:space="preserve">Debbink, A., 2020. </w:t>
              </w:r>
              <w:r w:rsidRPr="006A0DBC">
                <w:rPr>
                  <w:rFonts w:ascii="Arial" w:hAnsi="Arial" w:cs="Arial"/>
                  <w:i/>
                  <w:iCs/>
                  <w:noProof/>
                </w:rPr>
                <w:t xml:space="preserve">Think for Yourself: The Ultimate Guide to Critical Thinking in an Age of Information Overload. </w:t>
              </w:r>
              <w:r w:rsidRPr="006A0DBC">
                <w:rPr>
                  <w:rFonts w:ascii="Arial" w:hAnsi="Arial" w:cs="Arial"/>
                  <w:noProof/>
                </w:rPr>
                <w:t>Baltimore: Workman Publishing Company.</w:t>
              </w:r>
            </w:p>
            <w:p w14:paraId="7BF8B347" w14:textId="77777777" w:rsidR="006A0DBC" w:rsidRPr="006A0DBC" w:rsidRDefault="006A0DBC" w:rsidP="006A0DBC">
              <w:pPr>
                <w:pStyle w:val="Bibliografa"/>
                <w:spacing w:line="276" w:lineRule="auto"/>
                <w:rPr>
                  <w:rFonts w:ascii="Arial" w:hAnsi="Arial" w:cs="Arial"/>
                  <w:noProof/>
                </w:rPr>
              </w:pPr>
              <w:r w:rsidRPr="006A0DBC">
                <w:rPr>
                  <w:rFonts w:ascii="Arial" w:hAnsi="Arial" w:cs="Arial"/>
                  <w:noProof/>
                </w:rPr>
                <w:t xml:space="preserve">Gov UK, 2021. </w:t>
              </w:r>
              <w:r w:rsidRPr="006A0DBC">
                <w:rPr>
                  <w:rFonts w:ascii="Arial" w:hAnsi="Arial" w:cs="Arial"/>
                  <w:i/>
                  <w:iCs/>
                  <w:noProof/>
                </w:rPr>
                <w:t xml:space="preserve">Gov UK. </w:t>
              </w:r>
              <w:r w:rsidRPr="006A0DBC">
                <w:rPr>
                  <w:rFonts w:ascii="Arial" w:hAnsi="Arial" w:cs="Arial"/>
                  <w:noProof/>
                </w:rPr>
                <w:t xml:space="preserve">[En línea] </w:t>
              </w:r>
              <w:r w:rsidRPr="006A0DBC">
                <w:rPr>
                  <w:rFonts w:ascii="Arial" w:hAnsi="Arial" w:cs="Arial"/>
                  <w:noProof/>
                </w:rPr>
                <w:br/>
                <w:t xml:space="preserve">Available at: </w:t>
              </w:r>
              <w:r w:rsidRPr="006A0DBC">
                <w:rPr>
                  <w:rFonts w:ascii="Arial" w:hAnsi="Arial" w:cs="Arial"/>
                  <w:noProof/>
                  <w:u w:val="single"/>
                </w:rPr>
                <w:t>https://s3.eu-west-2.amazonaws.com/document-api-images-live.ch.gov.uk/docs/alHqIv1lfyHkc1_jv1nUCSWh-LchOSy_TH3GBear9Ic/application-pdf?X-Amz-Algorithm=AWS4-HMAC-SHA256&amp;X-Amz-Credential=ASIAWRGBDBV3BIP5Q7MJ%2F20210809%2Feu-west-2%2Fs3%2Faws4_request&amp;X-Amz-</w:t>
              </w:r>
              <w:r w:rsidRPr="006A0DBC">
                <w:rPr>
                  <w:rFonts w:ascii="Arial" w:hAnsi="Arial" w:cs="Arial"/>
                  <w:noProof/>
                </w:rPr>
                <w:br/>
                <w:t>[Último acceso: 08 08 2021].</w:t>
              </w:r>
            </w:p>
            <w:p w14:paraId="0F029A70" w14:textId="77777777" w:rsidR="006A0DBC" w:rsidRPr="006A0DBC" w:rsidRDefault="006A0DBC" w:rsidP="006A0DBC">
              <w:pPr>
                <w:pStyle w:val="Bibliografa"/>
                <w:spacing w:line="276" w:lineRule="auto"/>
                <w:rPr>
                  <w:rFonts w:ascii="Arial" w:hAnsi="Arial" w:cs="Arial"/>
                  <w:noProof/>
                </w:rPr>
              </w:pPr>
              <w:r w:rsidRPr="006A0DBC">
                <w:rPr>
                  <w:rFonts w:ascii="Arial" w:hAnsi="Arial" w:cs="Arial"/>
                  <w:noProof/>
                </w:rPr>
                <w:t xml:space="preserve">Gov UK, 2021. </w:t>
              </w:r>
              <w:r w:rsidRPr="006A0DBC">
                <w:rPr>
                  <w:rFonts w:ascii="Arial" w:hAnsi="Arial" w:cs="Arial"/>
                  <w:i/>
                  <w:iCs/>
                  <w:noProof/>
                </w:rPr>
                <w:t xml:space="preserve">GOV.UK. </w:t>
              </w:r>
              <w:r w:rsidRPr="006A0DBC">
                <w:rPr>
                  <w:rFonts w:ascii="Arial" w:hAnsi="Arial" w:cs="Arial"/>
                  <w:noProof/>
                </w:rPr>
                <w:t xml:space="preserve">[En línea] </w:t>
              </w:r>
              <w:r w:rsidRPr="006A0DBC">
                <w:rPr>
                  <w:rFonts w:ascii="Arial" w:hAnsi="Arial" w:cs="Arial"/>
                  <w:noProof/>
                </w:rPr>
                <w:br/>
                <w:t xml:space="preserve">Available at: </w:t>
              </w:r>
              <w:r w:rsidRPr="006A0DBC">
                <w:rPr>
                  <w:rFonts w:ascii="Arial" w:hAnsi="Arial" w:cs="Arial"/>
                  <w:noProof/>
                  <w:u w:val="single"/>
                </w:rPr>
                <w:t>https://www.gov.uk/guidance/red-amber-and-green-list-rules-for-entering-england</w:t>
              </w:r>
              <w:r w:rsidRPr="006A0DBC">
                <w:rPr>
                  <w:rFonts w:ascii="Arial" w:hAnsi="Arial" w:cs="Arial"/>
                  <w:noProof/>
                </w:rPr>
                <w:br/>
                <w:t>[Último acceso: 2021 08 12].</w:t>
              </w:r>
            </w:p>
            <w:p w14:paraId="71EB8709" w14:textId="77777777" w:rsidR="006A0DBC" w:rsidRPr="006A0DBC" w:rsidRDefault="006A0DBC" w:rsidP="006A0DBC">
              <w:pPr>
                <w:pStyle w:val="Bibliografa"/>
                <w:spacing w:line="276" w:lineRule="auto"/>
                <w:rPr>
                  <w:rFonts w:ascii="Arial" w:hAnsi="Arial" w:cs="Arial"/>
                  <w:noProof/>
                </w:rPr>
              </w:pPr>
              <w:r w:rsidRPr="006A0DBC">
                <w:rPr>
                  <w:rFonts w:ascii="Arial" w:hAnsi="Arial" w:cs="Arial"/>
                  <w:noProof/>
                </w:rPr>
                <w:t xml:space="preserve">Gov.uk, 2021. </w:t>
              </w:r>
              <w:r w:rsidRPr="006A0DBC">
                <w:rPr>
                  <w:rFonts w:ascii="Arial" w:hAnsi="Arial" w:cs="Arial"/>
                  <w:i/>
                  <w:iCs/>
                  <w:noProof/>
                </w:rPr>
                <w:t xml:space="preserve">Gov.uk. </w:t>
              </w:r>
              <w:r w:rsidRPr="006A0DBC">
                <w:rPr>
                  <w:rFonts w:ascii="Arial" w:hAnsi="Arial" w:cs="Arial"/>
                  <w:noProof/>
                </w:rPr>
                <w:t xml:space="preserve">[En línea] </w:t>
              </w:r>
              <w:r w:rsidRPr="006A0DBC">
                <w:rPr>
                  <w:rFonts w:ascii="Arial" w:hAnsi="Arial" w:cs="Arial"/>
                  <w:noProof/>
                </w:rPr>
                <w:br/>
                <w:t xml:space="preserve">Available at: </w:t>
              </w:r>
              <w:r w:rsidRPr="006A0DBC">
                <w:rPr>
                  <w:rFonts w:ascii="Arial" w:hAnsi="Arial" w:cs="Arial"/>
                  <w:noProof/>
                  <w:u w:val="single"/>
                </w:rPr>
                <w:t>https://www.gov.uk/government/statistics/statistics-relating-to-passenger-arrivals-since-the-covid-19-outbreak-may-2021/statistics-relating-to-passenger-arrivals-since-the-covid-19-outbreak-may-2021</w:t>
              </w:r>
              <w:r w:rsidRPr="006A0DBC">
                <w:rPr>
                  <w:rFonts w:ascii="Arial" w:hAnsi="Arial" w:cs="Arial"/>
                  <w:noProof/>
                </w:rPr>
                <w:br/>
                <w:t>[Último acceso: 15 08 2021].</w:t>
              </w:r>
            </w:p>
            <w:p w14:paraId="73A867FE" w14:textId="77777777" w:rsidR="006A0DBC" w:rsidRPr="006A0DBC" w:rsidRDefault="006A0DBC" w:rsidP="006A0DBC">
              <w:pPr>
                <w:pStyle w:val="Bibliografa"/>
                <w:spacing w:line="276" w:lineRule="auto"/>
                <w:rPr>
                  <w:rFonts w:ascii="Arial" w:hAnsi="Arial" w:cs="Arial"/>
                  <w:noProof/>
                </w:rPr>
              </w:pPr>
              <w:r w:rsidRPr="006A0DBC">
                <w:rPr>
                  <w:rFonts w:ascii="Arial" w:hAnsi="Arial" w:cs="Arial"/>
                  <w:noProof/>
                </w:rPr>
                <w:t xml:space="preserve">H10 hotels, 2021. </w:t>
              </w:r>
              <w:r w:rsidRPr="006A0DBC">
                <w:rPr>
                  <w:rFonts w:ascii="Arial" w:hAnsi="Arial" w:cs="Arial"/>
                  <w:i/>
                  <w:iCs/>
                  <w:noProof/>
                </w:rPr>
                <w:t xml:space="preserve">H10 hotels. </w:t>
              </w:r>
              <w:r w:rsidRPr="006A0DBC">
                <w:rPr>
                  <w:rFonts w:ascii="Arial" w:hAnsi="Arial" w:cs="Arial"/>
                  <w:noProof/>
                </w:rPr>
                <w:t xml:space="preserve">[En línea] </w:t>
              </w:r>
              <w:r w:rsidRPr="006A0DBC">
                <w:rPr>
                  <w:rFonts w:ascii="Arial" w:hAnsi="Arial" w:cs="Arial"/>
                  <w:noProof/>
                </w:rPr>
                <w:br/>
                <w:t xml:space="preserve">Available at: </w:t>
              </w:r>
              <w:r w:rsidRPr="006A0DBC">
                <w:rPr>
                  <w:rFonts w:ascii="Arial" w:hAnsi="Arial" w:cs="Arial"/>
                  <w:noProof/>
                  <w:u w:val="single"/>
                </w:rPr>
                <w:t>https://www.h10hotels.com/Documents/CodigoEtico/Codigo_etico_H10_Hotels_EN.pdf</w:t>
              </w:r>
              <w:r w:rsidRPr="006A0DBC">
                <w:rPr>
                  <w:rFonts w:ascii="Arial" w:hAnsi="Arial" w:cs="Arial"/>
                  <w:noProof/>
                </w:rPr>
                <w:br/>
                <w:t>[Último acceso: 11 08 2021].</w:t>
              </w:r>
            </w:p>
            <w:p w14:paraId="1EAA61B4" w14:textId="77777777" w:rsidR="006A0DBC" w:rsidRPr="006A0DBC" w:rsidRDefault="006A0DBC" w:rsidP="006A0DBC">
              <w:pPr>
                <w:pStyle w:val="Bibliografa"/>
                <w:spacing w:line="276" w:lineRule="auto"/>
                <w:rPr>
                  <w:rFonts w:ascii="Arial" w:hAnsi="Arial" w:cs="Arial"/>
                  <w:noProof/>
                  <w:lang w:val="es-ES"/>
                </w:rPr>
              </w:pPr>
              <w:r w:rsidRPr="006A0DBC">
                <w:rPr>
                  <w:rFonts w:ascii="Arial" w:hAnsi="Arial" w:cs="Arial"/>
                  <w:noProof/>
                </w:rPr>
                <w:t xml:space="preserve">H10 London Waterloo, 2021. </w:t>
              </w:r>
              <w:r w:rsidRPr="006A0DBC">
                <w:rPr>
                  <w:rFonts w:ascii="Arial" w:hAnsi="Arial" w:cs="Arial"/>
                  <w:i/>
                  <w:iCs/>
                  <w:noProof/>
                </w:rPr>
                <w:t xml:space="preserve">H10 London Waterloo. </w:t>
              </w:r>
              <w:r w:rsidRPr="006A0DBC">
                <w:rPr>
                  <w:rFonts w:ascii="Arial" w:hAnsi="Arial" w:cs="Arial"/>
                  <w:noProof/>
                  <w:lang w:val="es-ES"/>
                </w:rPr>
                <w:t xml:space="preserve">[En línea] </w:t>
              </w:r>
              <w:r w:rsidRPr="006A0DBC">
                <w:rPr>
                  <w:rFonts w:ascii="Arial" w:hAnsi="Arial" w:cs="Arial"/>
                  <w:noProof/>
                  <w:lang w:val="es-ES"/>
                </w:rPr>
                <w:br/>
                <w:t xml:space="preserve">Available at: </w:t>
              </w:r>
              <w:r w:rsidRPr="006A0DBC">
                <w:rPr>
                  <w:rFonts w:ascii="Arial" w:hAnsi="Arial" w:cs="Arial"/>
                  <w:noProof/>
                  <w:u w:val="single"/>
                  <w:lang w:val="es-ES"/>
                </w:rPr>
                <w:t>https://cmspro.h10hotels.com/FichasTecnicas/HLW_en.pdf?_gl=1*7tuy5k*_ga*MTEyNDUzMTEzLjE2MjQ5NzI3ODI.*_ga_J7Z1PQ8ZFC*MTYyODUyMTU4NS41LjEuMTYyODUyMTk2NC4w&amp;_ga=2.26747000.416868510.1628521591-112453113.1624972782&amp;_gac=1.122940793.1628521616.CjwKCAjwpMOIBhBAE</w:t>
              </w:r>
              <w:r w:rsidRPr="006A0DBC">
                <w:rPr>
                  <w:rFonts w:ascii="Arial" w:hAnsi="Arial" w:cs="Arial"/>
                  <w:noProof/>
                  <w:lang w:val="es-ES"/>
                </w:rPr>
                <w:br/>
                <w:t>[Último acceso: 08 08 2021].</w:t>
              </w:r>
            </w:p>
            <w:p w14:paraId="0972F58F" w14:textId="77777777" w:rsidR="006A0DBC" w:rsidRPr="006A0DBC" w:rsidRDefault="006A0DBC" w:rsidP="006A0DBC">
              <w:pPr>
                <w:pStyle w:val="Bibliografa"/>
                <w:spacing w:line="276" w:lineRule="auto"/>
                <w:rPr>
                  <w:rFonts w:ascii="Arial" w:hAnsi="Arial" w:cs="Arial"/>
                  <w:noProof/>
                </w:rPr>
              </w:pPr>
              <w:r w:rsidRPr="006A0DBC">
                <w:rPr>
                  <w:rFonts w:ascii="Arial" w:hAnsi="Arial" w:cs="Arial"/>
                  <w:noProof/>
                </w:rPr>
                <w:lastRenderedPageBreak/>
                <w:t xml:space="preserve">H10, 2021. </w:t>
              </w:r>
              <w:r w:rsidRPr="006A0DBC">
                <w:rPr>
                  <w:rFonts w:ascii="Arial" w:hAnsi="Arial" w:cs="Arial"/>
                  <w:i/>
                  <w:iCs/>
                  <w:noProof/>
                </w:rPr>
                <w:t xml:space="preserve">H10 hotels. </w:t>
              </w:r>
              <w:r w:rsidRPr="006A0DBC">
                <w:rPr>
                  <w:rFonts w:ascii="Arial" w:hAnsi="Arial" w:cs="Arial"/>
                  <w:noProof/>
                </w:rPr>
                <w:t xml:space="preserve">[En línea] </w:t>
              </w:r>
              <w:r w:rsidRPr="006A0DBC">
                <w:rPr>
                  <w:rFonts w:ascii="Arial" w:hAnsi="Arial" w:cs="Arial"/>
                  <w:noProof/>
                </w:rPr>
                <w:br/>
                <w:t xml:space="preserve">Available at: </w:t>
              </w:r>
              <w:r w:rsidRPr="006A0DBC">
                <w:rPr>
                  <w:rFonts w:ascii="Arial" w:hAnsi="Arial" w:cs="Arial"/>
                  <w:noProof/>
                  <w:u w:val="single"/>
                </w:rPr>
                <w:t>https://www.h10hotels.com/en/company</w:t>
              </w:r>
              <w:r w:rsidRPr="006A0DBC">
                <w:rPr>
                  <w:rFonts w:ascii="Arial" w:hAnsi="Arial" w:cs="Arial"/>
                  <w:noProof/>
                </w:rPr>
                <w:br/>
                <w:t>[Último acceso: 08 08 2021].</w:t>
              </w:r>
            </w:p>
            <w:p w14:paraId="1A432726" w14:textId="77777777" w:rsidR="006A0DBC" w:rsidRPr="006A0DBC" w:rsidRDefault="006A0DBC" w:rsidP="006A0DBC">
              <w:pPr>
                <w:pStyle w:val="Bibliografa"/>
                <w:spacing w:line="276" w:lineRule="auto"/>
                <w:rPr>
                  <w:rFonts w:ascii="Arial" w:hAnsi="Arial" w:cs="Arial"/>
                  <w:noProof/>
                </w:rPr>
              </w:pPr>
              <w:r w:rsidRPr="006A0DBC">
                <w:rPr>
                  <w:rFonts w:ascii="Arial" w:hAnsi="Arial" w:cs="Arial"/>
                  <w:noProof/>
                </w:rPr>
                <w:t xml:space="preserve">Haber, J., 2020. </w:t>
              </w:r>
              <w:r w:rsidRPr="006A0DBC">
                <w:rPr>
                  <w:rFonts w:ascii="Arial" w:hAnsi="Arial" w:cs="Arial"/>
                  <w:i/>
                  <w:iCs/>
                  <w:noProof/>
                </w:rPr>
                <w:t xml:space="preserve">Critical thinking. </w:t>
              </w:r>
              <w:r w:rsidRPr="006A0DBC">
                <w:rPr>
                  <w:rFonts w:ascii="Arial" w:hAnsi="Arial" w:cs="Arial"/>
                  <w:noProof/>
                </w:rPr>
                <w:t>Cambridge, Massachusetts; London, England : The MIT Press.</w:t>
              </w:r>
            </w:p>
            <w:p w14:paraId="1D419920" w14:textId="77777777" w:rsidR="006A0DBC" w:rsidRPr="006A0DBC" w:rsidRDefault="006A0DBC" w:rsidP="006A0DBC">
              <w:pPr>
                <w:pStyle w:val="Bibliografa"/>
                <w:spacing w:line="276" w:lineRule="auto"/>
                <w:rPr>
                  <w:rFonts w:ascii="Arial" w:hAnsi="Arial" w:cs="Arial"/>
                  <w:noProof/>
                </w:rPr>
              </w:pPr>
              <w:r w:rsidRPr="006A0DBC">
                <w:rPr>
                  <w:rFonts w:ascii="Arial" w:hAnsi="Arial" w:cs="Arial"/>
                  <w:noProof/>
                  <w:lang w:val="es-ES"/>
                </w:rPr>
                <w:t xml:space="preserve">Huczynski, A. A. &amp; Buchanan, D. A., 2013. </w:t>
              </w:r>
              <w:r w:rsidRPr="006A0DBC">
                <w:rPr>
                  <w:rFonts w:ascii="Arial" w:hAnsi="Arial" w:cs="Arial"/>
                  <w:i/>
                  <w:iCs/>
                  <w:noProof/>
                </w:rPr>
                <w:t xml:space="preserve">Organizational Behaviour. </w:t>
              </w:r>
              <w:r w:rsidRPr="006A0DBC">
                <w:rPr>
                  <w:rFonts w:ascii="Arial" w:hAnsi="Arial" w:cs="Arial"/>
                  <w:noProof/>
                </w:rPr>
                <w:t>Eighth edition ed. Harlow: Pearson Education Limited.</w:t>
              </w:r>
            </w:p>
            <w:p w14:paraId="789C1C91" w14:textId="77777777" w:rsidR="006A0DBC" w:rsidRPr="006A0DBC" w:rsidRDefault="006A0DBC" w:rsidP="006A0DBC">
              <w:pPr>
                <w:pStyle w:val="Bibliografa"/>
                <w:spacing w:line="276" w:lineRule="auto"/>
                <w:rPr>
                  <w:rFonts w:ascii="Arial" w:hAnsi="Arial" w:cs="Arial"/>
                  <w:noProof/>
                </w:rPr>
              </w:pPr>
              <w:r w:rsidRPr="006A0DBC">
                <w:rPr>
                  <w:rFonts w:ascii="Arial" w:hAnsi="Arial" w:cs="Arial"/>
                  <w:noProof/>
                </w:rPr>
                <w:t xml:space="preserve">Hussain, N., Haque, A. &amp; Baloch, A., 2019. Management Theories: The Contribution of Contemporary Management Theorists in Tackling Contemporary Management Challenges. </w:t>
              </w:r>
              <w:r w:rsidRPr="006A0DBC">
                <w:rPr>
                  <w:rFonts w:ascii="Arial" w:hAnsi="Arial" w:cs="Arial"/>
                  <w:i/>
                  <w:iCs/>
                  <w:noProof/>
                </w:rPr>
                <w:t xml:space="preserve">Journal of Yaşar University, </w:t>
              </w:r>
              <w:r w:rsidRPr="006A0DBC">
                <w:rPr>
                  <w:rFonts w:ascii="Arial" w:hAnsi="Arial" w:cs="Arial"/>
                  <w:noProof/>
                </w:rPr>
                <w:t>11, Volumen 14, pp. 156-169.</w:t>
              </w:r>
            </w:p>
            <w:p w14:paraId="1800CC82" w14:textId="77777777" w:rsidR="006A0DBC" w:rsidRPr="006A0DBC" w:rsidRDefault="006A0DBC" w:rsidP="006A0DBC">
              <w:pPr>
                <w:pStyle w:val="Bibliografa"/>
                <w:spacing w:line="276" w:lineRule="auto"/>
                <w:rPr>
                  <w:rFonts w:ascii="Arial" w:hAnsi="Arial" w:cs="Arial"/>
                  <w:noProof/>
                </w:rPr>
              </w:pPr>
              <w:r w:rsidRPr="006A0DBC">
                <w:rPr>
                  <w:rFonts w:ascii="Arial" w:hAnsi="Arial" w:cs="Arial"/>
                  <w:noProof/>
                </w:rPr>
                <w:t xml:space="preserve">Hutton, G. &amp; Foley, N., 2021. </w:t>
              </w:r>
              <w:r w:rsidRPr="006A0DBC">
                <w:rPr>
                  <w:rFonts w:ascii="Arial" w:hAnsi="Arial" w:cs="Arial"/>
                  <w:i/>
                  <w:iCs/>
                  <w:noProof/>
                </w:rPr>
                <w:t xml:space="preserve">Hospitality industry and Covid-19. </w:t>
              </w:r>
              <w:r w:rsidRPr="006A0DBC">
                <w:rPr>
                  <w:rFonts w:ascii="Arial" w:hAnsi="Arial" w:cs="Arial"/>
                  <w:noProof/>
                </w:rPr>
                <w:t xml:space="preserve">[En línea] </w:t>
              </w:r>
              <w:r w:rsidRPr="006A0DBC">
                <w:rPr>
                  <w:rFonts w:ascii="Arial" w:hAnsi="Arial" w:cs="Arial"/>
                  <w:noProof/>
                </w:rPr>
                <w:br/>
                <w:t xml:space="preserve">Available at: </w:t>
              </w:r>
              <w:r w:rsidRPr="006A0DBC">
                <w:rPr>
                  <w:rFonts w:ascii="Arial" w:hAnsi="Arial" w:cs="Arial"/>
                  <w:noProof/>
                  <w:u w:val="single"/>
                </w:rPr>
                <w:t>https://researchbriefings.files.parliament.uk/documents/CBP-9111/CBP-9111.pdf</w:t>
              </w:r>
              <w:r w:rsidRPr="006A0DBC">
                <w:rPr>
                  <w:rFonts w:ascii="Arial" w:hAnsi="Arial" w:cs="Arial"/>
                  <w:noProof/>
                </w:rPr>
                <w:br/>
                <w:t>[Último acceso: 2021 07 30].</w:t>
              </w:r>
            </w:p>
            <w:p w14:paraId="71B24501" w14:textId="77777777" w:rsidR="006A0DBC" w:rsidRPr="006A0DBC" w:rsidRDefault="006A0DBC" w:rsidP="006A0DBC">
              <w:pPr>
                <w:pStyle w:val="Bibliografa"/>
                <w:spacing w:line="276" w:lineRule="auto"/>
                <w:rPr>
                  <w:rFonts w:ascii="Arial" w:hAnsi="Arial" w:cs="Arial"/>
                  <w:noProof/>
                </w:rPr>
              </w:pPr>
              <w:r w:rsidRPr="006A0DBC">
                <w:rPr>
                  <w:rFonts w:ascii="Arial" w:hAnsi="Arial" w:cs="Arial"/>
                  <w:noProof/>
                </w:rPr>
                <w:t xml:space="preserve">Mindtools, 2021. </w:t>
              </w:r>
              <w:r w:rsidRPr="006A0DBC">
                <w:rPr>
                  <w:rFonts w:ascii="Arial" w:hAnsi="Arial" w:cs="Arial"/>
                  <w:i/>
                  <w:iCs/>
                  <w:noProof/>
                </w:rPr>
                <w:t xml:space="preserve">Mindtools. </w:t>
              </w:r>
              <w:r w:rsidRPr="006A0DBC">
                <w:rPr>
                  <w:rFonts w:ascii="Arial" w:hAnsi="Arial" w:cs="Arial"/>
                  <w:noProof/>
                </w:rPr>
                <w:t xml:space="preserve">[En línea] </w:t>
              </w:r>
              <w:r w:rsidRPr="006A0DBC">
                <w:rPr>
                  <w:rFonts w:ascii="Arial" w:hAnsi="Arial" w:cs="Arial"/>
                  <w:noProof/>
                </w:rPr>
                <w:br/>
                <w:t xml:space="preserve">Available at: </w:t>
              </w:r>
              <w:r w:rsidRPr="006A0DBC">
                <w:rPr>
                  <w:rFonts w:ascii="Arial" w:hAnsi="Arial" w:cs="Arial"/>
                  <w:noProof/>
                  <w:u w:val="single"/>
                </w:rPr>
                <w:t>https://www.mindtools.com/pages/article/newTED_85.htm</w:t>
              </w:r>
              <w:r w:rsidRPr="006A0DBC">
                <w:rPr>
                  <w:rFonts w:ascii="Arial" w:hAnsi="Arial" w:cs="Arial"/>
                  <w:noProof/>
                </w:rPr>
                <w:br/>
                <w:t>[Último acceso: 11 08 2021].</w:t>
              </w:r>
            </w:p>
            <w:p w14:paraId="5F0E36E4" w14:textId="77777777" w:rsidR="006A0DBC" w:rsidRPr="006A0DBC" w:rsidRDefault="006A0DBC" w:rsidP="006A0DBC">
              <w:pPr>
                <w:pStyle w:val="Bibliografa"/>
                <w:spacing w:line="276" w:lineRule="auto"/>
                <w:rPr>
                  <w:rFonts w:ascii="Arial" w:hAnsi="Arial" w:cs="Arial"/>
                  <w:noProof/>
                  <w:lang w:val="es-ES"/>
                </w:rPr>
              </w:pPr>
              <w:r w:rsidRPr="006A0DBC">
                <w:rPr>
                  <w:rFonts w:ascii="Arial" w:hAnsi="Arial" w:cs="Arial"/>
                  <w:noProof/>
                </w:rPr>
                <w:t xml:space="preserve">Office for National Statistics, 2021. </w:t>
              </w:r>
              <w:r w:rsidRPr="006A0DBC">
                <w:rPr>
                  <w:rFonts w:ascii="Arial" w:hAnsi="Arial" w:cs="Arial"/>
                  <w:i/>
                  <w:iCs/>
                  <w:noProof/>
                </w:rPr>
                <w:t xml:space="preserve">Coronavirus and its impact on UK hospitality: January 2020 to June 2021. </w:t>
              </w:r>
              <w:r w:rsidRPr="006A0DBC">
                <w:rPr>
                  <w:rFonts w:ascii="Arial" w:hAnsi="Arial" w:cs="Arial"/>
                  <w:noProof/>
                  <w:lang w:val="es-ES"/>
                </w:rPr>
                <w:t xml:space="preserve">[En línea] </w:t>
              </w:r>
              <w:r w:rsidRPr="006A0DBC">
                <w:rPr>
                  <w:rFonts w:ascii="Arial" w:hAnsi="Arial" w:cs="Arial"/>
                  <w:noProof/>
                  <w:lang w:val="es-ES"/>
                </w:rPr>
                <w:br/>
                <w:t xml:space="preserve">Available at: </w:t>
              </w:r>
              <w:r w:rsidRPr="006A0DBC">
                <w:rPr>
                  <w:rFonts w:ascii="Arial" w:hAnsi="Arial" w:cs="Arial"/>
                  <w:noProof/>
                  <w:u w:val="single"/>
                  <w:lang w:val="es-ES"/>
                </w:rPr>
                <w:t>https://www.ons.gov.uk/businessindustryandtrade/business/activitysizeandlocation/articles/coronavirusanditsimpactonukhospitality/january2020tojune2021</w:t>
              </w:r>
              <w:r w:rsidRPr="006A0DBC">
                <w:rPr>
                  <w:rFonts w:ascii="Arial" w:hAnsi="Arial" w:cs="Arial"/>
                  <w:noProof/>
                  <w:lang w:val="es-ES"/>
                </w:rPr>
                <w:br/>
                <w:t>[Último acceso: 22 07 2021].</w:t>
              </w:r>
            </w:p>
            <w:p w14:paraId="3F5CA8A9" w14:textId="77777777" w:rsidR="006A0DBC" w:rsidRPr="006A0DBC" w:rsidRDefault="006A0DBC" w:rsidP="006A0DBC">
              <w:pPr>
                <w:pStyle w:val="Bibliografa"/>
                <w:spacing w:line="276" w:lineRule="auto"/>
                <w:rPr>
                  <w:rFonts w:ascii="Arial" w:hAnsi="Arial" w:cs="Arial"/>
                  <w:noProof/>
                </w:rPr>
              </w:pPr>
              <w:r w:rsidRPr="006A0DBC">
                <w:rPr>
                  <w:rFonts w:ascii="Arial" w:hAnsi="Arial" w:cs="Arial"/>
                  <w:noProof/>
                </w:rPr>
                <w:t xml:space="preserve">Pearson, 2017. </w:t>
              </w:r>
              <w:r w:rsidRPr="006A0DBC">
                <w:rPr>
                  <w:rFonts w:ascii="Arial" w:hAnsi="Arial" w:cs="Arial"/>
                  <w:i/>
                  <w:iCs/>
                  <w:noProof/>
                </w:rPr>
                <w:t xml:space="preserve">TalentLends. </w:t>
              </w:r>
              <w:r w:rsidRPr="006A0DBC">
                <w:rPr>
                  <w:rFonts w:ascii="Arial" w:hAnsi="Arial" w:cs="Arial"/>
                  <w:noProof/>
                </w:rPr>
                <w:t xml:space="preserve">[En línea] </w:t>
              </w:r>
              <w:r w:rsidRPr="006A0DBC">
                <w:rPr>
                  <w:rFonts w:ascii="Arial" w:hAnsi="Arial" w:cs="Arial"/>
                  <w:noProof/>
                </w:rPr>
                <w:br/>
                <w:t xml:space="preserve">Available at: </w:t>
              </w:r>
              <w:r w:rsidRPr="006A0DBC">
                <w:rPr>
                  <w:rFonts w:ascii="Arial" w:hAnsi="Arial" w:cs="Arial"/>
                  <w:noProof/>
                  <w:u w:val="single"/>
                </w:rPr>
                <w:t>https://downloads.pearsonassessments.com/images/assets/talentlens/CriticalThinking-eBook.pdf</w:t>
              </w:r>
              <w:r w:rsidRPr="006A0DBC">
                <w:rPr>
                  <w:rFonts w:ascii="Arial" w:hAnsi="Arial" w:cs="Arial"/>
                  <w:noProof/>
                </w:rPr>
                <w:br/>
                <w:t>[Último acceso: 12 08 2021].</w:t>
              </w:r>
            </w:p>
            <w:p w14:paraId="60BF4172" w14:textId="77777777" w:rsidR="006A0DBC" w:rsidRPr="006A0DBC" w:rsidRDefault="006A0DBC" w:rsidP="006A0DBC">
              <w:pPr>
                <w:pStyle w:val="Bibliografa"/>
                <w:spacing w:line="276" w:lineRule="auto"/>
                <w:rPr>
                  <w:rFonts w:ascii="Arial" w:hAnsi="Arial" w:cs="Arial"/>
                  <w:noProof/>
                  <w:lang w:val="es-ES"/>
                </w:rPr>
              </w:pPr>
              <w:r w:rsidRPr="006A0DBC">
                <w:rPr>
                  <w:rFonts w:ascii="Arial" w:hAnsi="Arial" w:cs="Arial"/>
                  <w:noProof/>
                </w:rPr>
                <w:t xml:space="preserve">Ricci, F. A., 2014. Cultivating Critical Thinking Within Organizations. </w:t>
              </w:r>
              <w:r w:rsidRPr="006A0DBC">
                <w:rPr>
                  <w:rFonts w:ascii="Arial" w:hAnsi="Arial" w:cs="Arial"/>
                  <w:i/>
                  <w:iCs/>
                  <w:noProof/>
                  <w:lang w:val="es-ES"/>
                </w:rPr>
                <w:t xml:space="preserve">International Conference on Social Sciences and Humanities, </w:t>
              </w:r>
              <w:r w:rsidRPr="006A0DBC">
                <w:rPr>
                  <w:rFonts w:ascii="Arial" w:hAnsi="Arial" w:cs="Arial"/>
                  <w:noProof/>
                  <w:lang w:val="es-ES"/>
                </w:rPr>
                <w:t>pp. 67-74.</w:t>
              </w:r>
            </w:p>
            <w:p w14:paraId="60387319" w14:textId="658B36D2" w:rsidR="006A0DBC" w:rsidRPr="006A0DBC" w:rsidRDefault="006A0DBC" w:rsidP="006A0DBC">
              <w:pPr>
                <w:spacing w:line="276" w:lineRule="auto"/>
                <w:rPr>
                  <w:rFonts w:ascii="Arial" w:hAnsi="Arial" w:cs="Arial"/>
                </w:rPr>
              </w:pPr>
              <w:r w:rsidRPr="006A0DBC">
                <w:rPr>
                  <w:rFonts w:ascii="Arial" w:hAnsi="Arial" w:cs="Arial"/>
                  <w:b/>
                  <w:bCs/>
                </w:rPr>
                <w:fldChar w:fldCharType="end"/>
              </w:r>
            </w:p>
          </w:sdtContent>
        </w:sdt>
      </w:sdtContent>
    </w:sdt>
    <w:p w14:paraId="4CB1726E" w14:textId="77777777" w:rsidR="006A0DBC" w:rsidRPr="000F7178" w:rsidRDefault="006A0DBC" w:rsidP="00BE4494">
      <w:pPr>
        <w:spacing w:line="360" w:lineRule="auto"/>
        <w:rPr>
          <w:rFonts w:ascii="Arial" w:hAnsi="Arial" w:cs="Arial"/>
          <w:i/>
          <w:iCs/>
          <w:color w:val="000000"/>
        </w:rPr>
      </w:pPr>
    </w:p>
    <w:p w14:paraId="0FBCC1C5" w14:textId="576263AE" w:rsidR="00E72819" w:rsidRPr="000F7178" w:rsidRDefault="00E72819" w:rsidP="00BE4494">
      <w:pPr>
        <w:spacing w:line="360" w:lineRule="auto"/>
        <w:rPr>
          <w:rFonts w:ascii="Arial" w:hAnsi="Arial" w:cs="Arial"/>
          <w:i/>
          <w:iCs/>
          <w:color w:val="000000"/>
        </w:rPr>
      </w:pPr>
    </w:p>
    <w:p w14:paraId="445270F0" w14:textId="77777777" w:rsidR="00AF537A" w:rsidRPr="00495B03" w:rsidRDefault="00AF537A" w:rsidP="00AF537A">
      <w:pPr>
        <w:spacing w:line="360" w:lineRule="auto"/>
        <w:ind w:firstLine="720"/>
        <w:jc w:val="both"/>
        <w:rPr>
          <w:rFonts w:ascii="Arial" w:hAnsi="Arial" w:cs="Arial"/>
        </w:rPr>
      </w:pPr>
    </w:p>
    <w:p w14:paraId="25A386CC" w14:textId="0D76F7B6" w:rsidR="00E72819" w:rsidRPr="00495B03" w:rsidRDefault="00E72819" w:rsidP="00BE4494">
      <w:pPr>
        <w:spacing w:line="360" w:lineRule="auto"/>
        <w:rPr>
          <w:rFonts w:ascii="Arial" w:hAnsi="Arial" w:cs="Arial"/>
          <w:i/>
          <w:iCs/>
          <w:color w:val="000000"/>
        </w:rPr>
      </w:pPr>
    </w:p>
    <w:p w14:paraId="2809AC0E" w14:textId="161A4BA3" w:rsidR="00E72819" w:rsidRPr="00495B03" w:rsidRDefault="00E72819" w:rsidP="00BE4494">
      <w:pPr>
        <w:spacing w:line="360" w:lineRule="auto"/>
        <w:rPr>
          <w:rFonts w:ascii="Arial" w:hAnsi="Arial" w:cs="Arial"/>
          <w:i/>
          <w:iCs/>
          <w:color w:val="000000"/>
        </w:rPr>
      </w:pPr>
    </w:p>
    <w:p w14:paraId="7D00F204" w14:textId="77777777" w:rsidR="00B6515A" w:rsidRPr="00B6515A" w:rsidRDefault="00B6515A" w:rsidP="00B6515A"/>
    <w:sectPr w:rsidR="00B6515A" w:rsidRPr="00B6515A" w:rsidSect="00E55C6E">
      <w:headerReference w:type="default" r:id="rId11"/>
      <w:footerReference w:type="default" r:id="rId12"/>
      <w:pgSz w:w="11906" w:h="16838"/>
      <w:pgMar w:top="1440" w:right="1440" w:bottom="1440" w:left="1440" w:header="567"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B35D57" w14:textId="77777777" w:rsidR="009A321C" w:rsidRDefault="009A321C" w:rsidP="009A0D43">
      <w:pPr>
        <w:spacing w:after="0" w:line="240" w:lineRule="auto"/>
      </w:pPr>
      <w:r>
        <w:separator/>
      </w:r>
    </w:p>
  </w:endnote>
  <w:endnote w:type="continuationSeparator" w:id="0">
    <w:p w14:paraId="0AC6505B" w14:textId="77777777" w:rsidR="009A321C" w:rsidRDefault="009A321C" w:rsidP="009A0D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BoldMT">
    <w:altName w:val="Arial"/>
    <w:panose1 w:val="00000000000000000000"/>
    <w:charset w:val="00"/>
    <w:family w:val="roman"/>
    <w:notTrueType/>
    <w:pitch w:val="default"/>
  </w:font>
  <w:font w:name="TimesNewRomanPSMT">
    <w:altName w:val="Times New Roman"/>
    <w:panose1 w:val="00000000000000000000"/>
    <w:charset w:val="00"/>
    <w:family w:val="roman"/>
    <w:notTrueType/>
    <w:pitch w:val="default"/>
  </w:font>
  <w:font w:name="TimesNewRomanPS-BoldMT">
    <w:altName w:val="Times New Roman"/>
    <w:panose1 w:val="00000000000000000000"/>
    <w:charset w:val="00"/>
    <w:family w:val="roman"/>
    <w:notTrueType/>
    <w:pitch w:val="default"/>
  </w:font>
  <w:font w:name="SymbolMT">
    <w:altName w:val="Cambria"/>
    <w:panose1 w:val="00000000000000000000"/>
    <w:charset w:val="00"/>
    <w:family w:val="roman"/>
    <w:notTrueType/>
    <w:pitch w:val="default"/>
  </w:font>
  <w:font w:name="ArialMT">
    <w:altName w:val="Arial"/>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C7E96D" w14:textId="77777777" w:rsidR="005C3282" w:rsidRDefault="006D728D">
    <w:pPr>
      <w:pStyle w:val="Piedepgina"/>
    </w:pPr>
    <w:r>
      <w:rPr>
        <w:noProof/>
      </w:rPr>
      <mc:AlternateContent>
        <mc:Choice Requires="wps">
          <w:drawing>
            <wp:anchor distT="0" distB="0" distL="0" distR="0" simplePos="0" relativeHeight="251659264" behindDoc="0" locked="0" layoutInCell="1" allowOverlap="1" wp14:anchorId="4DD5080F" wp14:editId="00A30304">
              <wp:simplePos x="0" y="0"/>
              <wp:positionH relativeFrom="rightMargin">
                <wp:align>left</wp:align>
              </wp:positionH>
              <mc:AlternateContent>
                <mc:Choice Requires="wp14">
                  <wp:positionV relativeFrom="bottomMargin">
                    <wp14:pctPosVOffset>20000</wp14:pctPosVOffset>
                  </wp:positionV>
                </mc:Choice>
                <mc:Fallback>
                  <wp:positionV relativeFrom="page">
                    <wp:posOffset>9960610</wp:posOffset>
                  </wp:positionV>
                </mc:Fallback>
              </mc:AlternateContent>
              <wp:extent cx="457200" cy="320040"/>
              <wp:effectExtent l="0" t="0" r="0" b="3810"/>
              <wp:wrapSquare wrapText="bothSides"/>
              <wp:docPr id="40" name="Rectángulo 40"/>
              <wp:cNvGraphicFramePr/>
              <a:graphic xmlns:a="http://schemas.openxmlformats.org/drawingml/2006/main">
                <a:graphicData uri="http://schemas.microsoft.com/office/word/2010/wordprocessingShape">
                  <wps:wsp>
                    <wps:cNvSpPr/>
                    <wps:spPr>
                      <a:xfrm>
                        <a:off x="0" y="0"/>
                        <a:ext cx="457200" cy="320040"/>
                      </a:xfrm>
                      <a:prstGeom prst="rect">
                        <a:avLst/>
                      </a:prstGeom>
                      <a:solidFill>
                        <a:schemeClr val="tx1"/>
                      </a:solidFill>
                      <a:ln w="38100">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3633249" w14:textId="77777777" w:rsidR="005C3282" w:rsidRDefault="006D728D">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DD5080F" id="Rectángulo 40" o:spid="_x0000_s1026" style="position:absolute;margin-left:0;margin-top:0;width:36pt;height:25.2pt;z-index:251659264;visibility:visible;mso-wrap-style:square;mso-width-percent:0;mso-height-percent:0;mso-top-percent:200;mso-wrap-distance-left:0;mso-wrap-distance-top:0;mso-wrap-distance-right:0;mso-wrap-distance-bottom:0;mso-position-horizontal:left;mso-position-horizontal-relative:right-margin-area;mso-position-vertical-relative:bottom-margin-area;mso-width-percent:0;mso-height-percent:0;mso-top-percent:20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" fillcolor="black [3213]" stroked="f" strokeweight="3pt">
              <v:textbox>
                <w:txbxContent>
                  <w:p w14:paraId="73633249" w14:textId="77777777" w:rsidR="005C3282" w:rsidRDefault="006D728D">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v:textbox>
              <w10:wrap type="square" anchorx="margin" anchory="margin"/>
            </v:rect>
          </w:pict>
        </mc:Fallback>
      </mc:AlternateContent>
    </w:r>
    <w:r w:rsidRPr="008833C2">
      <w:rPr>
        <w:rFonts w:ascii="Arial" w:hAnsi="Arial" w:cs="Arial"/>
      </w:rPr>
      <w:t>Student ID: 1917101</w:t>
    </w:r>
    <w:r>
      <w:rPr>
        <w:rFonts w:ascii="Arial" w:hAnsi="Arial" w:cs="Arial"/>
      </w:rPr>
      <w:tab/>
      <w:t>Francisco Gonzalez Castillo</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EC1FBA" w14:textId="77777777" w:rsidR="009A321C" w:rsidRDefault="009A321C" w:rsidP="009A0D43">
      <w:pPr>
        <w:spacing w:after="0" w:line="240" w:lineRule="auto"/>
      </w:pPr>
      <w:r>
        <w:separator/>
      </w:r>
    </w:p>
  </w:footnote>
  <w:footnote w:type="continuationSeparator" w:id="0">
    <w:p w14:paraId="2CBF7B2F" w14:textId="77777777" w:rsidR="009A321C" w:rsidRDefault="009A321C" w:rsidP="009A0D4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9CFEA8" w14:textId="7C421F57" w:rsidR="00E55C6E" w:rsidRPr="00693F40" w:rsidRDefault="009A0D43" w:rsidP="009A0D43">
    <w:pPr>
      <w:pStyle w:val="Encabezado"/>
      <w:jc w:val="center"/>
    </w:pPr>
    <w:r w:rsidRPr="009A0D43">
      <w:rPr>
        <w:rStyle w:val="fontstyle01"/>
        <w:rFonts w:ascii="Arial" w:hAnsi="Arial" w:cs="Arial"/>
      </w:rPr>
      <w:t>Developing Workplace Critical Thinking</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BC45FD"/>
    <w:multiLevelType w:val="hybridMultilevel"/>
    <w:tmpl w:val="65A870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F31D43"/>
    <w:multiLevelType w:val="hybridMultilevel"/>
    <w:tmpl w:val="A8241B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371695"/>
    <w:multiLevelType w:val="hybridMultilevel"/>
    <w:tmpl w:val="1B68C8E4"/>
    <w:lvl w:ilvl="0" w:tplc="6DE0836C">
      <w:start w:val="1"/>
      <w:numFmt w:val="upperRoman"/>
      <w:lvlText w:val="%1."/>
      <w:lvlJc w:val="right"/>
      <w:pPr>
        <w:tabs>
          <w:tab w:val="num" w:pos="720"/>
        </w:tabs>
        <w:ind w:left="720" w:hanging="360"/>
      </w:pPr>
    </w:lvl>
    <w:lvl w:ilvl="1" w:tplc="6524A2B8">
      <w:numFmt w:val="bullet"/>
      <w:lvlText w:val="–"/>
      <w:lvlJc w:val="right"/>
      <w:pPr>
        <w:tabs>
          <w:tab w:val="num" w:pos="1440"/>
        </w:tabs>
        <w:ind w:left="1440" w:hanging="360"/>
      </w:pPr>
      <w:rPr>
        <w:rFonts w:ascii="Arial" w:hAnsi="Arial" w:hint="default"/>
      </w:rPr>
    </w:lvl>
    <w:lvl w:ilvl="2" w:tplc="07BE601E" w:tentative="1">
      <w:start w:val="1"/>
      <w:numFmt w:val="upperRoman"/>
      <w:lvlText w:val="%3."/>
      <w:lvlJc w:val="right"/>
      <w:pPr>
        <w:tabs>
          <w:tab w:val="num" w:pos="2160"/>
        </w:tabs>
        <w:ind w:left="2160" w:hanging="360"/>
      </w:pPr>
    </w:lvl>
    <w:lvl w:ilvl="3" w:tplc="C2629F1E" w:tentative="1">
      <w:start w:val="1"/>
      <w:numFmt w:val="upperRoman"/>
      <w:lvlText w:val="%4."/>
      <w:lvlJc w:val="right"/>
      <w:pPr>
        <w:tabs>
          <w:tab w:val="num" w:pos="2880"/>
        </w:tabs>
        <w:ind w:left="2880" w:hanging="360"/>
      </w:pPr>
    </w:lvl>
    <w:lvl w:ilvl="4" w:tplc="D83CFBFC" w:tentative="1">
      <w:start w:val="1"/>
      <w:numFmt w:val="upperRoman"/>
      <w:lvlText w:val="%5."/>
      <w:lvlJc w:val="right"/>
      <w:pPr>
        <w:tabs>
          <w:tab w:val="num" w:pos="3600"/>
        </w:tabs>
        <w:ind w:left="3600" w:hanging="360"/>
      </w:pPr>
    </w:lvl>
    <w:lvl w:ilvl="5" w:tplc="7F067836" w:tentative="1">
      <w:start w:val="1"/>
      <w:numFmt w:val="upperRoman"/>
      <w:lvlText w:val="%6."/>
      <w:lvlJc w:val="right"/>
      <w:pPr>
        <w:tabs>
          <w:tab w:val="num" w:pos="4320"/>
        </w:tabs>
        <w:ind w:left="4320" w:hanging="360"/>
      </w:pPr>
    </w:lvl>
    <w:lvl w:ilvl="6" w:tplc="0A68A452" w:tentative="1">
      <w:start w:val="1"/>
      <w:numFmt w:val="upperRoman"/>
      <w:lvlText w:val="%7."/>
      <w:lvlJc w:val="right"/>
      <w:pPr>
        <w:tabs>
          <w:tab w:val="num" w:pos="5040"/>
        </w:tabs>
        <w:ind w:left="5040" w:hanging="360"/>
      </w:pPr>
    </w:lvl>
    <w:lvl w:ilvl="7" w:tplc="5FC6BED0" w:tentative="1">
      <w:start w:val="1"/>
      <w:numFmt w:val="upperRoman"/>
      <w:lvlText w:val="%8."/>
      <w:lvlJc w:val="right"/>
      <w:pPr>
        <w:tabs>
          <w:tab w:val="num" w:pos="5760"/>
        </w:tabs>
        <w:ind w:left="5760" w:hanging="360"/>
      </w:pPr>
    </w:lvl>
    <w:lvl w:ilvl="8" w:tplc="E45E8D22" w:tentative="1">
      <w:start w:val="1"/>
      <w:numFmt w:val="upperRoman"/>
      <w:lvlText w:val="%9."/>
      <w:lvlJc w:val="right"/>
      <w:pPr>
        <w:tabs>
          <w:tab w:val="num" w:pos="6480"/>
        </w:tabs>
        <w:ind w:left="6480" w:hanging="360"/>
      </w:pPr>
    </w:lvl>
  </w:abstractNum>
  <w:abstractNum w:abstractNumId="3" w15:restartNumberingAfterBreak="0">
    <w:nsid w:val="18337FC9"/>
    <w:multiLevelType w:val="hybridMultilevel"/>
    <w:tmpl w:val="288AB434"/>
    <w:lvl w:ilvl="0" w:tplc="0C0A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8907049"/>
    <w:multiLevelType w:val="hybridMultilevel"/>
    <w:tmpl w:val="E4425FFC"/>
    <w:lvl w:ilvl="0" w:tplc="0C0A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1E5008E6"/>
    <w:multiLevelType w:val="hybridMultilevel"/>
    <w:tmpl w:val="FA9E039C"/>
    <w:lvl w:ilvl="0" w:tplc="B4D29510">
      <w:start w:val="1"/>
      <w:numFmt w:val="decimal"/>
      <w:lvlText w:val="%1)"/>
      <w:lvlJc w:val="left"/>
      <w:pPr>
        <w:tabs>
          <w:tab w:val="num" w:pos="720"/>
        </w:tabs>
        <w:ind w:left="720" w:hanging="360"/>
      </w:pPr>
    </w:lvl>
    <w:lvl w:ilvl="1" w:tplc="0F6C0FE0">
      <w:start w:val="1"/>
      <w:numFmt w:val="decimal"/>
      <w:lvlText w:val="%2)"/>
      <w:lvlJc w:val="left"/>
      <w:pPr>
        <w:tabs>
          <w:tab w:val="num" w:pos="1440"/>
        </w:tabs>
        <w:ind w:left="1440" w:hanging="360"/>
      </w:pPr>
    </w:lvl>
    <w:lvl w:ilvl="2" w:tplc="7428A2A0">
      <w:start w:val="1"/>
      <w:numFmt w:val="decimal"/>
      <w:lvlText w:val="%3)"/>
      <w:lvlJc w:val="left"/>
      <w:pPr>
        <w:tabs>
          <w:tab w:val="num" w:pos="2160"/>
        </w:tabs>
        <w:ind w:left="2160" w:hanging="360"/>
      </w:pPr>
    </w:lvl>
    <w:lvl w:ilvl="3" w:tplc="6DF25D46" w:tentative="1">
      <w:start w:val="1"/>
      <w:numFmt w:val="decimal"/>
      <w:lvlText w:val="%4)"/>
      <w:lvlJc w:val="left"/>
      <w:pPr>
        <w:tabs>
          <w:tab w:val="num" w:pos="2880"/>
        </w:tabs>
        <w:ind w:left="2880" w:hanging="360"/>
      </w:pPr>
    </w:lvl>
    <w:lvl w:ilvl="4" w:tplc="A00EE094" w:tentative="1">
      <w:start w:val="1"/>
      <w:numFmt w:val="decimal"/>
      <w:lvlText w:val="%5)"/>
      <w:lvlJc w:val="left"/>
      <w:pPr>
        <w:tabs>
          <w:tab w:val="num" w:pos="3600"/>
        </w:tabs>
        <w:ind w:left="3600" w:hanging="360"/>
      </w:pPr>
    </w:lvl>
    <w:lvl w:ilvl="5" w:tplc="50BED9CC" w:tentative="1">
      <w:start w:val="1"/>
      <w:numFmt w:val="decimal"/>
      <w:lvlText w:val="%6)"/>
      <w:lvlJc w:val="left"/>
      <w:pPr>
        <w:tabs>
          <w:tab w:val="num" w:pos="4320"/>
        </w:tabs>
        <w:ind w:left="4320" w:hanging="360"/>
      </w:pPr>
    </w:lvl>
    <w:lvl w:ilvl="6" w:tplc="0F9422FA" w:tentative="1">
      <w:start w:val="1"/>
      <w:numFmt w:val="decimal"/>
      <w:lvlText w:val="%7)"/>
      <w:lvlJc w:val="left"/>
      <w:pPr>
        <w:tabs>
          <w:tab w:val="num" w:pos="5040"/>
        </w:tabs>
        <w:ind w:left="5040" w:hanging="360"/>
      </w:pPr>
    </w:lvl>
    <w:lvl w:ilvl="7" w:tplc="14CC3E68" w:tentative="1">
      <w:start w:val="1"/>
      <w:numFmt w:val="decimal"/>
      <w:lvlText w:val="%8)"/>
      <w:lvlJc w:val="left"/>
      <w:pPr>
        <w:tabs>
          <w:tab w:val="num" w:pos="5760"/>
        </w:tabs>
        <w:ind w:left="5760" w:hanging="360"/>
      </w:pPr>
    </w:lvl>
    <w:lvl w:ilvl="8" w:tplc="8ABA62F4" w:tentative="1">
      <w:start w:val="1"/>
      <w:numFmt w:val="decimal"/>
      <w:lvlText w:val="%9)"/>
      <w:lvlJc w:val="left"/>
      <w:pPr>
        <w:tabs>
          <w:tab w:val="num" w:pos="6480"/>
        </w:tabs>
        <w:ind w:left="6480" w:hanging="360"/>
      </w:pPr>
    </w:lvl>
  </w:abstractNum>
  <w:abstractNum w:abstractNumId="6" w15:restartNumberingAfterBreak="0">
    <w:nsid w:val="2CC7097D"/>
    <w:multiLevelType w:val="hybridMultilevel"/>
    <w:tmpl w:val="53CE754A"/>
    <w:lvl w:ilvl="0" w:tplc="1654DA40">
      <w:start w:val="1"/>
      <w:numFmt w:val="bullet"/>
      <w:lvlText w:val="•"/>
      <w:lvlJc w:val="left"/>
      <w:pPr>
        <w:tabs>
          <w:tab w:val="num" w:pos="720"/>
        </w:tabs>
        <w:ind w:left="720" w:hanging="360"/>
      </w:pPr>
      <w:rPr>
        <w:rFonts w:ascii="Arial" w:hAnsi="Arial" w:hint="default"/>
      </w:rPr>
    </w:lvl>
    <w:lvl w:ilvl="1" w:tplc="45E4B004" w:tentative="1">
      <w:start w:val="1"/>
      <w:numFmt w:val="bullet"/>
      <w:lvlText w:val="•"/>
      <w:lvlJc w:val="left"/>
      <w:pPr>
        <w:tabs>
          <w:tab w:val="num" w:pos="1440"/>
        </w:tabs>
        <w:ind w:left="1440" w:hanging="360"/>
      </w:pPr>
      <w:rPr>
        <w:rFonts w:ascii="Arial" w:hAnsi="Arial" w:hint="default"/>
      </w:rPr>
    </w:lvl>
    <w:lvl w:ilvl="2" w:tplc="2596617A" w:tentative="1">
      <w:start w:val="1"/>
      <w:numFmt w:val="bullet"/>
      <w:lvlText w:val="•"/>
      <w:lvlJc w:val="left"/>
      <w:pPr>
        <w:tabs>
          <w:tab w:val="num" w:pos="2160"/>
        </w:tabs>
        <w:ind w:left="2160" w:hanging="360"/>
      </w:pPr>
      <w:rPr>
        <w:rFonts w:ascii="Arial" w:hAnsi="Arial" w:hint="default"/>
      </w:rPr>
    </w:lvl>
    <w:lvl w:ilvl="3" w:tplc="1F4C0EC2" w:tentative="1">
      <w:start w:val="1"/>
      <w:numFmt w:val="bullet"/>
      <w:lvlText w:val="•"/>
      <w:lvlJc w:val="left"/>
      <w:pPr>
        <w:tabs>
          <w:tab w:val="num" w:pos="2880"/>
        </w:tabs>
        <w:ind w:left="2880" w:hanging="360"/>
      </w:pPr>
      <w:rPr>
        <w:rFonts w:ascii="Arial" w:hAnsi="Arial" w:hint="default"/>
      </w:rPr>
    </w:lvl>
    <w:lvl w:ilvl="4" w:tplc="972E4B3C" w:tentative="1">
      <w:start w:val="1"/>
      <w:numFmt w:val="bullet"/>
      <w:lvlText w:val="•"/>
      <w:lvlJc w:val="left"/>
      <w:pPr>
        <w:tabs>
          <w:tab w:val="num" w:pos="3600"/>
        </w:tabs>
        <w:ind w:left="3600" w:hanging="360"/>
      </w:pPr>
      <w:rPr>
        <w:rFonts w:ascii="Arial" w:hAnsi="Arial" w:hint="default"/>
      </w:rPr>
    </w:lvl>
    <w:lvl w:ilvl="5" w:tplc="BE16DF70" w:tentative="1">
      <w:start w:val="1"/>
      <w:numFmt w:val="bullet"/>
      <w:lvlText w:val="•"/>
      <w:lvlJc w:val="left"/>
      <w:pPr>
        <w:tabs>
          <w:tab w:val="num" w:pos="4320"/>
        </w:tabs>
        <w:ind w:left="4320" w:hanging="360"/>
      </w:pPr>
      <w:rPr>
        <w:rFonts w:ascii="Arial" w:hAnsi="Arial" w:hint="default"/>
      </w:rPr>
    </w:lvl>
    <w:lvl w:ilvl="6" w:tplc="783C3136" w:tentative="1">
      <w:start w:val="1"/>
      <w:numFmt w:val="bullet"/>
      <w:lvlText w:val="•"/>
      <w:lvlJc w:val="left"/>
      <w:pPr>
        <w:tabs>
          <w:tab w:val="num" w:pos="5040"/>
        </w:tabs>
        <w:ind w:left="5040" w:hanging="360"/>
      </w:pPr>
      <w:rPr>
        <w:rFonts w:ascii="Arial" w:hAnsi="Arial" w:hint="default"/>
      </w:rPr>
    </w:lvl>
    <w:lvl w:ilvl="7" w:tplc="72803C5E" w:tentative="1">
      <w:start w:val="1"/>
      <w:numFmt w:val="bullet"/>
      <w:lvlText w:val="•"/>
      <w:lvlJc w:val="left"/>
      <w:pPr>
        <w:tabs>
          <w:tab w:val="num" w:pos="5760"/>
        </w:tabs>
        <w:ind w:left="5760" w:hanging="360"/>
      </w:pPr>
      <w:rPr>
        <w:rFonts w:ascii="Arial" w:hAnsi="Arial" w:hint="default"/>
      </w:rPr>
    </w:lvl>
    <w:lvl w:ilvl="8" w:tplc="63D43958"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36F501EC"/>
    <w:multiLevelType w:val="hybridMultilevel"/>
    <w:tmpl w:val="C45EE7FE"/>
    <w:lvl w:ilvl="0" w:tplc="0C0A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C51282E"/>
    <w:multiLevelType w:val="hybridMultilevel"/>
    <w:tmpl w:val="7046B760"/>
    <w:lvl w:ilvl="0" w:tplc="0C0A0005">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422260F9"/>
    <w:multiLevelType w:val="hybridMultilevel"/>
    <w:tmpl w:val="B9D4AF3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0" w15:restartNumberingAfterBreak="0">
    <w:nsid w:val="49C978C3"/>
    <w:multiLevelType w:val="hybridMultilevel"/>
    <w:tmpl w:val="37284BD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58F60F79"/>
    <w:multiLevelType w:val="hybridMultilevel"/>
    <w:tmpl w:val="4546FB86"/>
    <w:lvl w:ilvl="0" w:tplc="0C0A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EA367F9"/>
    <w:multiLevelType w:val="hybridMultilevel"/>
    <w:tmpl w:val="1E5E66BA"/>
    <w:lvl w:ilvl="0" w:tplc="8A904F32">
      <w:start w:val="1"/>
      <w:numFmt w:val="upperRoman"/>
      <w:lvlText w:val="%1."/>
      <w:lvlJc w:val="right"/>
      <w:pPr>
        <w:tabs>
          <w:tab w:val="num" w:pos="720"/>
        </w:tabs>
        <w:ind w:left="720" w:hanging="360"/>
      </w:pPr>
    </w:lvl>
    <w:lvl w:ilvl="1" w:tplc="C00C2C64">
      <w:numFmt w:val="bullet"/>
      <w:lvlText w:val="–"/>
      <w:lvlJc w:val="right"/>
      <w:pPr>
        <w:tabs>
          <w:tab w:val="num" w:pos="1440"/>
        </w:tabs>
        <w:ind w:left="1440" w:hanging="360"/>
      </w:pPr>
      <w:rPr>
        <w:rFonts w:ascii="Arial" w:hAnsi="Arial" w:hint="default"/>
      </w:rPr>
    </w:lvl>
    <w:lvl w:ilvl="2" w:tplc="7304FA3C" w:tentative="1">
      <w:start w:val="1"/>
      <w:numFmt w:val="upperRoman"/>
      <w:lvlText w:val="%3."/>
      <w:lvlJc w:val="right"/>
      <w:pPr>
        <w:tabs>
          <w:tab w:val="num" w:pos="2160"/>
        </w:tabs>
        <w:ind w:left="2160" w:hanging="360"/>
      </w:pPr>
    </w:lvl>
    <w:lvl w:ilvl="3" w:tplc="77A2F7A0" w:tentative="1">
      <w:start w:val="1"/>
      <w:numFmt w:val="upperRoman"/>
      <w:lvlText w:val="%4."/>
      <w:lvlJc w:val="right"/>
      <w:pPr>
        <w:tabs>
          <w:tab w:val="num" w:pos="2880"/>
        </w:tabs>
        <w:ind w:left="2880" w:hanging="360"/>
      </w:pPr>
    </w:lvl>
    <w:lvl w:ilvl="4" w:tplc="5F801858" w:tentative="1">
      <w:start w:val="1"/>
      <w:numFmt w:val="upperRoman"/>
      <w:lvlText w:val="%5."/>
      <w:lvlJc w:val="right"/>
      <w:pPr>
        <w:tabs>
          <w:tab w:val="num" w:pos="3600"/>
        </w:tabs>
        <w:ind w:left="3600" w:hanging="360"/>
      </w:pPr>
    </w:lvl>
    <w:lvl w:ilvl="5" w:tplc="5036AA70" w:tentative="1">
      <w:start w:val="1"/>
      <w:numFmt w:val="upperRoman"/>
      <w:lvlText w:val="%6."/>
      <w:lvlJc w:val="right"/>
      <w:pPr>
        <w:tabs>
          <w:tab w:val="num" w:pos="4320"/>
        </w:tabs>
        <w:ind w:left="4320" w:hanging="360"/>
      </w:pPr>
    </w:lvl>
    <w:lvl w:ilvl="6" w:tplc="13306096" w:tentative="1">
      <w:start w:val="1"/>
      <w:numFmt w:val="upperRoman"/>
      <w:lvlText w:val="%7."/>
      <w:lvlJc w:val="right"/>
      <w:pPr>
        <w:tabs>
          <w:tab w:val="num" w:pos="5040"/>
        </w:tabs>
        <w:ind w:left="5040" w:hanging="360"/>
      </w:pPr>
    </w:lvl>
    <w:lvl w:ilvl="7" w:tplc="B7A83908" w:tentative="1">
      <w:start w:val="1"/>
      <w:numFmt w:val="upperRoman"/>
      <w:lvlText w:val="%8."/>
      <w:lvlJc w:val="right"/>
      <w:pPr>
        <w:tabs>
          <w:tab w:val="num" w:pos="5760"/>
        </w:tabs>
        <w:ind w:left="5760" w:hanging="360"/>
      </w:pPr>
    </w:lvl>
    <w:lvl w:ilvl="8" w:tplc="54F817AA" w:tentative="1">
      <w:start w:val="1"/>
      <w:numFmt w:val="upperRoman"/>
      <w:lvlText w:val="%9."/>
      <w:lvlJc w:val="right"/>
      <w:pPr>
        <w:tabs>
          <w:tab w:val="num" w:pos="6480"/>
        </w:tabs>
        <w:ind w:left="6480" w:hanging="360"/>
      </w:pPr>
    </w:lvl>
  </w:abstractNum>
  <w:abstractNum w:abstractNumId="13" w15:restartNumberingAfterBreak="0">
    <w:nsid w:val="60073FE6"/>
    <w:multiLevelType w:val="hybridMultilevel"/>
    <w:tmpl w:val="4418CEE8"/>
    <w:lvl w:ilvl="0" w:tplc="0C0A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72BC6A55"/>
    <w:multiLevelType w:val="hybridMultilevel"/>
    <w:tmpl w:val="919697F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C0A000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7B180C45"/>
    <w:multiLevelType w:val="hybridMultilevel"/>
    <w:tmpl w:val="B0ECD43E"/>
    <w:lvl w:ilvl="0" w:tplc="ED9AAA94">
      <w:start w:val="1"/>
      <w:numFmt w:val="bullet"/>
      <w:lvlText w:val="•"/>
      <w:lvlJc w:val="left"/>
      <w:pPr>
        <w:tabs>
          <w:tab w:val="num" w:pos="720"/>
        </w:tabs>
        <w:ind w:left="720" w:hanging="360"/>
      </w:pPr>
      <w:rPr>
        <w:rFonts w:ascii="Arial" w:hAnsi="Arial" w:hint="default"/>
      </w:rPr>
    </w:lvl>
    <w:lvl w:ilvl="1" w:tplc="9D205E7E" w:tentative="1">
      <w:start w:val="1"/>
      <w:numFmt w:val="bullet"/>
      <w:lvlText w:val="•"/>
      <w:lvlJc w:val="left"/>
      <w:pPr>
        <w:tabs>
          <w:tab w:val="num" w:pos="1440"/>
        </w:tabs>
        <w:ind w:left="1440" w:hanging="360"/>
      </w:pPr>
      <w:rPr>
        <w:rFonts w:ascii="Arial" w:hAnsi="Arial" w:hint="default"/>
      </w:rPr>
    </w:lvl>
    <w:lvl w:ilvl="2" w:tplc="83AE308A">
      <w:numFmt w:val="bullet"/>
      <w:lvlText w:val="•"/>
      <w:lvlJc w:val="left"/>
      <w:pPr>
        <w:tabs>
          <w:tab w:val="num" w:pos="2160"/>
        </w:tabs>
        <w:ind w:left="2160" w:hanging="360"/>
      </w:pPr>
      <w:rPr>
        <w:rFonts w:ascii="Arial" w:hAnsi="Arial" w:hint="default"/>
      </w:rPr>
    </w:lvl>
    <w:lvl w:ilvl="3" w:tplc="6A7A3950" w:tentative="1">
      <w:start w:val="1"/>
      <w:numFmt w:val="bullet"/>
      <w:lvlText w:val="•"/>
      <w:lvlJc w:val="left"/>
      <w:pPr>
        <w:tabs>
          <w:tab w:val="num" w:pos="2880"/>
        </w:tabs>
        <w:ind w:left="2880" w:hanging="360"/>
      </w:pPr>
      <w:rPr>
        <w:rFonts w:ascii="Arial" w:hAnsi="Arial" w:hint="default"/>
      </w:rPr>
    </w:lvl>
    <w:lvl w:ilvl="4" w:tplc="08B8EEE4" w:tentative="1">
      <w:start w:val="1"/>
      <w:numFmt w:val="bullet"/>
      <w:lvlText w:val="•"/>
      <w:lvlJc w:val="left"/>
      <w:pPr>
        <w:tabs>
          <w:tab w:val="num" w:pos="3600"/>
        </w:tabs>
        <w:ind w:left="3600" w:hanging="360"/>
      </w:pPr>
      <w:rPr>
        <w:rFonts w:ascii="Arial" w:hAnsi="Arial" w:hint="default"/>
      </w:rPr>
    </w:lvl>
    <w:lvl w:ilvl="5" w:tplc="5CF0C3F8" w:tentative="1">
      <w:start w:val="1"/>
      <w:numFmt w:val="bullet"/>
      <w:lvlText w:val="•"/>
      <w:lvlJc w:val="left"/>
      <w:pPr>
        <w:tabs>
          <w:tab w:val="num" w:pos="4320"/>
        </w:tabs>
        <w:ind w:left="4320" w:hanging="360"/>
      </w:pPr>
      <w:rPr>
        <w:rFonts w:ascii="Arial" w:hAnsi="Arial" w:hint="default"/>
      </w:rPr>
    </w:lvl>
    <w:lvl w:ilvl="6" w:tplc="8FD214FA" w:tentative="1">
      <w:start w:val="1"/>
      <w:numFmt w:val="bullet"/>
      <w:lvlText w:val="•"/>
      <w:lvlJc w:val="left"/>
      <w:pPr>
        <w:tabs>
          <w:tab w:val="num" w:pos="5040"/>
        </w:tabs>
        <w:ind w:left="5040" w:hanging="360"/>
      </w:pPr>
      <w:rPr>
        <w:rFonts w:ascii="Arial" w:hAnsi="Arial" w:hint="default"/>
      </w:rPr>
    </w:lvl>
    <w:lvl w:ilvl="7" w:tplc="398E62E0" w:tentative="1">
      <w:start w:val="1"/>
      <w:numFmt w:val="bullet"/>
      <w:lvlText w:val="•"/>
      <w:lvlJc w:val="left"/>
      <w:pPr>
        <w:tabs>
          <w:tab w:val="num" w:pos="5760"/>
        </w:tabs>
        <w:ind w:left="5760" w:hanging="360"/>
      </w:pPr>
      <w:rPr>
        <w:rFonts w:ascii="Arial" w:hAnsi="Arial" w:hint="default"/>
      </w:rPr>
    </w:lvl>
    <w:lvl w:ilvl="8" w:tplc="C72676EA" w:tentative="1">
      <w:start w:val="1"/>
      <w:numFmt w:val="bullet"/>
      <w:lvlText w:val="•"/>
      <w:lvlJc w:val="left"/>
      <w:pPr>
        <w:tabs>
          <w:tab w:val="num" w:pos="6480"/>
        </w:tabs>
        <w:ind w:left="6480" w:hanging="360"/>
      </w:pPr>
      <w:rPr>
        <w:rFonts w:ascii="Arial" w:hAnsi="Arial" w:hint="default"/>
      </w:rPr>
    </w:lvl>
  </w:abstractNum>
  <w:num w:numId="1">
    <w:abstractNumId w:val="2"/>
  </w:num>
  <w:num w:numId="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num>
  <w:num w:numId="4">
    <w:abstractNumId w:val="11"/>
  </w:num>
  <w:num w:numId="5">
    <w:abstractNumId w:val="5"/>
  </w:num>
  <w:num w:numId="6">
    <w:abstractNumId w:val="12"/>
  </w:num>
  <w:num w:numId="7">
    <w:abstractNumId w:val="15"/>
  </w:num>
  <w:num w:numId="8">
    <w:abstractNumId w:val="6"/>
  </w:num>
  <w:num w:numId="9">
    <w:abstractNumId w:val="8"/>
  </w:num>
  <w:num w:numId="10">
    <w:abstractNumId w:val="3"/>
  </w:num>
  <w:num w:numId="11">
    <w:abstractNumId w:val="13"/>
  </w:num>
  <w:num w:numId="12">
    <w:abstractNumId w:val="7"/>
  </w:num>
  <w:num w:numId="13">
    <w:abstractNumId w:val="14"/>
  </w:num>
  <w:num w:numId="14">
    <w:abstractNumId w:val="4"/>
  </w:num>
  <w:num w:numId="15">
    <w:abstractNumId w:val="10"/>
  </w:num>
  <w:num w:numId="16">
    <w:abstractNumId w:val="1"/>
  </w:num>
  <w:num w:numId="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745D"/>
    <w:rsid w:val="00004581"/>
    <w:rsid w:val="00016FE2"/>
    <w:rsid w:val="000212A0"/>
    <w:rsid w:val="00034799"/>
    <w:rsid w:val="00042C99"/>
    <w:rsid w:val="000451CD"/>
    <w:rsid w:val="000479D7"/>
    <w:rsid w:val="0005139F"/>
    <w:rsid w:val="0006384D"/>
    <w:rsid w:val="0007227B"/>
    <w:rsid w:val="000742FB"/>
    <w:rsid w:val="00077272"/>
    <w:rsid w:val="00095B82"/>
    <w:rsid w:val="000A51D9"/>
    <w:rsid w:val="000A57BA"/>
    <w:rsid w:val="000A7F5A"/>
    <w:rsid w:val="000B1350"/>
    <w:rsid w:val="000B3E36"/>
    <w:rsid w:val="000C5AAA"/>
    <w:rsid w:val="000C6A38"/>
    <w:rsid w:val="000D073E"/>
    <w:rsid w:val="000D30F9"/>
    <w:rsid w:val="000D5205"/>
    <w:rsid w:val="000D7021"/>
    <w:rsid w:val="000E6A82"/>
    <w:rsid w:val="000F6A1D"/>
    <w:rsid w:val="000F7178"/>
    <w:rsid w:val="0012154B"/>
    <w:rsid w:val="00123EF4"/>
    <w:rsid w:val="00127EBB"/>
    <w:rsid w:val="00134C07"/>
    <w:rsid w:val="00134D2D"/>
    <w:rsid w:val="0013745D"/>
    <w:rsid w:val="001406E8"/>
    <w:rsid w:val="001429B8"/>
    <w:rsid w:val="00151464"/>
    <w:rsid w:val="00162C31"/>
    <w:rsid w:val="00171770"/>
    <w:rsid w:val="00172A8A"/>
    <w:rsid w:val="001735E8"/>
    <w:rsid w:val="0018481A"/>
    <w:rsid w:val="00186D1F"/>
    <w:rsid w:val="00190BCE"/>
    <w:rsid w:val="001946C8"/>
    <w:rsid w:val="00194778"/>
    <w:rsid w:val="001C4C26"/>
    <w:rsid w:val="001C5083"/>
    <w:rsid w:val="001D3980"/>
    <w:rsid w:val="001E07FC"/>
    <w:rsid w:val="001E18D4"/>
    <w:rsid w:val="001F438B"/>
    <w:rsid w:val="001F7EC0"/>
    <w:rsid w:val="00203F3C"/>
    <w:rsid w:val="00210D41"/>
    <w:rsid w:val="00215A74"/>
    <w:rsid w:val="00231593"/>
    <w:rsid w:val="00234BA3"/>
    <w:rsid w:val="00235DA2"/>
    <w:rsid w:val="00244A9C"/>
    <w:rsid w:val="0025061C"/>
    <w:rsid w:val="00271E10"/>
    <w:rsid w:val="00272511"/>
    <w:rsid w:val="00274370"/>
    <w:rsid w:val="00274C04"/>
    <w:rsid w:val="002835D9"/>
    <w:rsid w:val="002851A4"/>
    <w:rsid w:val="00291673"/>
    <w:rsid w:val="00295EB6"/>
    <w:rsid w:val="002A0680"/>
    <w:rsid w:val="002A1791"/>
    <w:rsid w:val="002B5F24"/>
    <w:rsid w:val="002B6ACC"/>
    <w:rsid w:val="002B785F"/>
    <w:rsid w:val="002C088F"/>
    <w:rsid w:val="002C1D2F"/>
    <w:rsid w:val="002C451E"/>
    <w:rsid w:val="002E65FA"/>
    <w:rsid w:val="002F07D4"/>
    <w:rsid w:val="003159B1"/>
    <w:rsid w:val="00332714"/>
    <w:rsid w:val="0033730E"/>
    <w:rsid w:val="0034022D"/>
    <w:rsid w:val="00341B45"/>
    <w:rsid w:val="00345EA0"/>
    <w:rsid w:val="003467E1"/>
    <w:rsid w:val="003474D7"/>
    <w:rsid w:val="00350B0F"/>
    <w:rsid w:val="00353FD6"/>
    <w:rsid w:val="0036372B"/>
    <w:rsid w:val="00372833"/>
    <w:rsid w:val="00382205"/>
    <w:rsid w:val="0038312E"/>
    <w:rsid w:val="00391635"/>
    <w:rsid w:val="003967DE"/>
    <w:rsid w:val="003B560F"/>
    <w:rsid w:val="003D31BA"/>
    <w:rsid w:val="003D3960"/>
    <w:rsid w:val="003D48DE"/>
    <w:rsid w:val="003E2B05"/>
    <w:rsid w:val="003E5C31"/>
    <w:rsid w:val="003E6A6A"/>
    <w:rsid w:val="003F6435"/>
    <w:rsid w:val="0041030E"/>
    <w:rsid w:val="0041684D"/>
    <w:rsid w:val="0041784E"/>
    <w:rsid w:val="00426717"/>
    <w:rsid w:val="00430CA4"/>
    <w:rsid w:val="004335B8"/>
    <w:rsid w:val="004435FF"/>
    <w:rsid w:val="004565F3"/>
    <w:rsid w:val="004634F3"/>
    <w:rsid w:val="00463E87"/>
    <w:rsid w:val="00466944"/>
    <w:rsid w:val="004708D7"/>
    <w:rsid w:val="00487F28"/>
    <w:rsid w:val="00495B03"/>
    <w:rsid w:val="00495BA7"/>
    <w:rsid w:val="00495CB2"/>
    <w:rsid w:val="004B65EB"/>
    <w:rsid w:val="004C0F74"/>
    <w:rsid w:val="004D3282"/>
    <w:rsid w:val="004D46B1"/>
    <w:rsid w:val="004D4741"/>
    <w:rsid w:val="004E5368"/>
    <w:rsid w:val="004F55D8"/>
    <w:rsid w:val="005056B9"/>
    <w:rsid w:val="00505AD7"/>
    <w:rsid w:val="00533D24"/>
    <w:rsid w:val="00546033"/>
    <w:rsid w:val="0055352F"/>
    <w:rsid w:val="00570AA9"/>
    <w:rsid w:val="00571332"/>
    <w:rsid w:val="00582566"/>
    <w:rsid w:val="005836ED"/>
    <w:rsid w:val="00583BF2"/>
    <w:rsid w:val="00586322"/>
    <w:rsid w:val="00595B07"/>
    <w:rsid w:val="005A52F9"/>
    <w:rsid w:val="005A5B42"/>
    <w:rsid w:val="005B580B"/>
    <w:rsid w:val="005C051E"/>
    <w:rsid w:val="005C67F1"/>
    <w:rsid w:val="005C72AE"/>
    <w:rsid w:val="005D3341"/>
    <w:rsid w:val="005D4DFF"/>
    <w:rsid w:val="005D6E50"/>
    <w:rsid w:val="005E0F65"/>
    <w:rsid w:val="005E5895"/>
    <w:rsid w:val="005F4267"/>
    <w:rsid w:val="005F6B3A"/>
    <w:rsid w:val="006053A1"/>
    <w:rsid w:val="00615551"/>
    <w:rsid w:val="00622FE1"/>
    <w:rsid w:val="006239E9"/>
    <w:rsid w:val="00624D86"/>
    <w:rsid w:val="0062532B"/>
    <w:rsid w:val="00636231"/>
    <w:rsid w:val="0063652E"/>
    <w:rsid w:val="00642D45"/>
    <w:rsid w:val="00642F2B"/>
    <w:rsid w:val="00652275"/>
    <w:rsid w:val="00656198"/>
    <w:rsid w:val="0068541B"/>
    <w:rsid w:val="006902C3"/>
    <w:rsid w:val="00690D7E"/>
    <w:rsid w:val="00692E8B"/>
    <w:rsid w:val="0069328B"/>
    <w:rsid w:val="00696277"/>
    <w:rsid w:val="00697F15"/>
    <w:rsid w:val="006A0DBC"/>
    <w:rsid w:val="006A2671"/>
    <w:rsid w:val="006A2E42"/>
    <w:rsid w:val="006A36DC"/>
    <w:rsid w:val="006A6209"/>
    <w:rsid w:val="006A653D"/>
    <w:rsid w:val="006B096F"/>
    <w:rsid w:val="006B3970"/>
    <w:rsid w:val="006B577B"/>
    <w:rsid w:val="006B6665"/>
    <w:rsid w:val="006C1ECA"/>
    <w:rsid w:val="006C3C05"/>
    <w:rsid w:val="006D142C"/>
    <w:rsid w:val="006D728D"/>
    <w:rsid w:val="006F285C"/>
    <w:rsid w:val="006F5892"/>
    <w:rsid w:val="00705A90"/>
    <w:rsid w:val="00710E0C"/>
    <w:rsid w:val="00715C51"/>
    <w:rsid w:val="00720AFD"/>
    <w:rsid w:val="00721F25"/>
    <w:rsid w:val="00727C1C"/>
    <w:rsid w:val="007326C6"/>
    <w:rsid w:val="0073299D"/>
    <w:rsid w:val="0073354D"/>
    <w:rsid w:val="007430FA"/>
    <w:rsid w:val="00751787"/>
    <w:rsid w:val="00760551"/>
    <w:rsid w:val="00762D3B"/>
    <w:rsid w:val="007742FC"/>
    <w:rsid w:val="00775672"/>
    <w:rsid w:val="00775911"/>
    <w:rsid w:val="007820A7"/>
    <w:rsid w:val="007B5310"/>
    <w:rsid w:val="007C0157"/>
    <w:rsid w:val="007C7ECC"/>
    <w:rsid w:val="007D29AB"/>
    <w:rsid w:val="007E3291"/>
    <w:rsid w:val="007F51E6"/>
    <w:rsid w:val="00807F69"/>
    <w:rsid w:val="00807F99"/>
    <w:rsid w:val="00810446"/>
    <w:rsid w:val="00817368"/>
    <w:rsid w:val="00820A5C"/>
    <w:rsid w:val="00845B30"/>
    <w:rsid w:val="00860B41"/>
    <w:rsid w:val="0086244B"/>
    <w:rsid w:val="008701F9"/>
    <w:rsid w:val="00870835"/>
    <w:rsid w:val="00871FA5"/>
    <w:rsid w:val="0088289B"/>
    <w:rsid w:val="0088481F"/>
    <w:rsid w:val="008A1491"/>
    <w:rsid w:val="008A78F5"/>
    <w:rsid w:val="008B5304"/>
    <w:rsid w:val="008D4710"/>
    <w:rsid w:val="008D57DC"/>
    <w:rsid w:val="008D6306"/>
    <w:rsid w:val="008D6E5C"/>
    <w:rsid w:val="008E2DF1"/>
    <w:rsid w:val="008E30D5"/>
    <w:rsid w:val="008F7168"/>
    <w:rsid w:val="008F79C2"/>
    <w:rsid w:val="00905693"/>
    <w:rsid w:val="009147D7"/>
    <w:rsid w:val="00922BC4"/>
    <w:rsid w:val="009263C7"/>
    <w:rsid w:val="00933EE4"/>
    <w:rsid w:val="00934613"/>
    <w:rsid w:val="0093607B"/>
    <w:rsid w:val="00936DEB"/>
    <w:rsid w:val="00937FD1"/>
    <w:rsid w:val="00941534"/>
    <w:rsid w:val="00947CAB"/>
    <w:rsid w:val="00950722"/>
    <w:rsid w:val="00950860"/>
    <w:rsid w:val="0095134E"/>
    <w:rsid w:val="009522C8"/>
    <w:rsid w:val="00963070"/>
    <w:rsid w:val="0096360E"/>
    <w:rsid w:val="009771C4"/>
    <w:rsid w:val="0098104C"/>
    <w:rsid w:val="00982FB7"/>
    <w:rsid w:val="0099138F"/>
    <w:rsid w:val="0099673E"/>
    <w:rsid w:val="009A04C8"/>
    <w:rsid w:val="009A0D43"/>
    <w:rsid w:val="009A321C"/>
    <w:rsid w:val="009A5D4E"/>
    <w:rsid w:val="009B6ED3"/>
    <w:rsid w:val="009C2131"/>
    <w:rsid w:val="009C2AE3"/>
    <w:rsid w:val="009C4436"/>
    <w:rsid w:val="009D6C7C"/>
    <w:rsid w:val="009D6FC5"/>
    <w:rsid w:val="009F4480"/>
    <w:rsid w:val="00A034BC"/>
    <w:rsid w:val="00A03B13"/>
    <w:rsid w:val="00A14898"/>
    <w:rsid w:val="00A23241"/>
    <w:rsid w:val="00A257EA"/>
    <w:rsid w:val="00A36DA3"/>
    <w:rsid w:val="00A43783"/>
    <w:rsid w:val="00A44F6A"/>
    <w:rsid w:val="00A52B0B"/>
    <w:rsid w:val="00A61A99"/>
    <w:rsid w:val="00A7300A"/>
    <w:rsid w:val="00A75FC6"/>
    <w:rsid w:val="00A970D2"/>
    <w:rsid w:val="00AA0EA8"/>
    <w:rsid w:val="00AA6287"/>
    <w:rsid w:val="00AB115D"/>
    <w:rsid w:val="00AB69CE"/>
    <w:rsid w:val="00AB7AE3"/>
    <w:rsid w:val="00AC07B6"/>
    <w:rsid w:val="00AC457E"/>
    <w:rsid w:val="00AF0540"/>
    <w:rsid w:val="00AF537A"/>
    <w:rsid w:val="00AF64C7"/>
    <w:rsid w:val="00B11BD3"/>
    <w:rsid w:val="00B1577F"/>
    <w:rsid w:val="00B17E76"/>
    <w:rsid w:val="00B200C8"/>
    <w:rsid w:val="00B20F2E"/>
    <w:rsid w:val="00B22F26"/>
    <w:rsid w:val="00B2491F"/>
    <w:rsid w:val="00B32D77"/>
    <w:rsid w:val="00B4311E"/>
    <w:rsid w:val="00B5239C"/>
    <w:rsid w:val="00B530EF"/>
    <w:rsid w:val="00B53EE0"/>
    <w:rsid w:val="00B5486A"/>
    <w:rsid w:val="00B54E00"/>
    <w:rsid w:val="00B575C8"/>
    <w:rsid w:val="00B60D96"/>
    <w:rsid w:val="00B62799"/>
    <w:rsid w:val="00B63497"/>
    <w:rsid w:val="00B63F7E"/>
    <w:rsid w:val="00B6515A"/>
    <w:rsid w:val="00B67761"/>
    <w:rsid w:val="00B710A8"/>
    <w:rsid w:val="00B728B6"/>
    <w:rsid w:val="00B77E5F"/>
    <w:rsid w:val="00B84562"/>
    <w:rsid w:val="00B8698B"/>
    <w:rsid w:val="00B872C5"/>
    <w:rsid w:val="00B93A8E"/>
    <w:rsid w:val="00B93F01"/>
    <w:rsid w:val="00BA469D"/>
    <w:rsid w:val="00BC5EDD"/>
    <w:rsid w:val="00BC6F1D"/>
    <w:rsid w:val="00BD17FF"/>
    <w:rsid w:val="00BE1C7B"/>
    <w:rsid w:val="00BE4494"/>
    <w:rsid w:val="00BF07C3"/>
    <w:rsid w:val="00BF089B"/>
    <w:rsid w:val="00BF746B"/>
    <w:rsid w:val="00C07F00"/>
    <w:rsid w:val="00C14C41"/>
    <w:rsid w:val="00C23A25"/>
    <w:rsid w:val="00C25E36"/>
    <w:rsid w:val="00C25E7E"/>
    <w:rsid w:val="00C26623"/>
    <w:rsid w:val="00C44192"/>
    <w:rsid w:val="00C518DB"/>
    <w:rsid w:val="00C56B83"/>
    <w:rsid w:val="00C70F78"/>
    <w:rsid w:val="00C72096"/>
    <w:rsid w:val="00C7443F"/>
    <w:rsid w:val="00C85393"/>
    <w:rsid w:val="00C93397"/>
    <w:rsid w:val="00C965FA"/>
    <w:rsid w:val="00CB6821"/>
    <w:rsid w:val="00CC4254"/>
    <w:rsid w:val="00CD1391"/>
    <w:rsid w:val="00CD193C"/>
    <w:rsid w:val="00CF03CF"/>
    <w:rsid w:val="00D0468C"/>
    <w:rsid w:val="00D256C0"/>
    <w:rsid w:val="00D25A24"/>
    <w:rsid w:val="00D30F9C"/>
    <w:rsid w:val="00D31C0E"/>
    <w:rsid w:val="00D322E2"/>
    <w:rsid w:val="00D33B88"/>
    <w:rsid w:val="00D41E13"/>
    <w:rsid w:val="00D4275E"/>
    <w:rsid w:val="00D560A1"/>
    <w:rsid w:val="00D60BD5"/>
    <w:rsid w:val="00D61519"/>
    <w:rsid w:val="00D637D3"/>
    <w:rsid w:val="00D740CB"/>
    <w:rsid w:val="00D742D9"/>
    <w:rsid w:val="00D841EF"/>
    <w:rsid w:val="00D8773E"/>
    <w:rsid w:val="00D93906"/>
    <w:rsid w:val="00DA20AA"/>
    <w:rsid w:val="00DA50F8"/>
    <w:rsid w:val="00DB0FE2"/>
    <w:rsid w:val="00DC7F0F"/>
    <w:rsid w:val="00DE2DE2"/>
    <w:rsid w:val="00DE56F1"/>
    <w:rsid w:val="00DE65A5"/>
    <w:rsid w:val="00DF4443"/>
    <w:rsid w:val="00E15EE2"/>
    <w:rsid w:val="00E278BB"/>
    <w:rsid w:val="00E32C7D"/>
    <w:rsid w:val="00E42BD4"/>
    <w:rsid w:val="00E50FE7"/>
    <w:rsid w:val="00E51309"/>
    <w:rsid w:val="00E62E8C"/>
    <w:rsid w:val="00E63D60"/>
    <w:rsid w:val="00E71F18"/>
    <w:rsid w:val="00E72819"/>
    <w:rsid w:val="00E74DD4"/>
    <w:rsid w:val="00E82A77"/>
    <w:rsid w:val="00E86DBE"/>
    <w:rsid w:val="00E8737B"/>
    <w:rsid w:val="00E91E2C"/>
    <w:rsid w:val="00E932A5"/>
    <w:rsid w:val="00E95BCC"/>
    <w:rsid w:val="00E95BE4"/>
    <w:rsid w:val="00EA46AB"/>
    <w:rsid w:val="00EB3F7E"/>
    <w:rsid w:val="00EC5C5D"/>
    <w:rsid w:val="00EC7240"/>
    <w:rsid w:val="00ED5D4E"/>
    <w:rsid w:val="00ED74D1"/>
    <w:rsid w:val="00EE17D9"/>
    <w:rsid w:val="00EE5EA5"/>
    <w:rsid w:val="00EE770D"/>
    <w:rsid w:val="00EF4AFB"/>
    <w:rsid w:val="00EF67D7"/>
    <w:rsid w:val="00EF6F6D"/>
    <w:rsid w:val="00F02914"/>
    <w:rsid w:val="00F02B9D"/>
    <w:rsid w:val="00F115ED"/>
    <w:rsid w:val="00F15EE0"/>
    <w:rsid w:val="00F26744"/>
    <w:rsid w:val="00F30450"/>
    <w:rsid w:val="00F322A1"/>
    <w:rsid w:val="00F3491E"/>
    <w:rsid w:val="00F37D9C"/>
    <w:rsid w:val="00F53C6F"/>
    <w:rsid w:val="00F56885"/>
    <w:rsid w:val="00F56F6B"/>
    <w:rsid w:val="00F65665"/>
    <w:rsid w:val="00F70737"/>
    <w:rsid w:val="00F730B6"/>
    <w:rsid w:val="00F7391F"/>
    <w:rsid w:val="00FA2E29"/>
    <w:rsid w:val="00FA5693"/>
    <w:rsid w:val="00FA6029"/>
    <w:rsid w:val="00FB0BF8"/>
    <w:rsid w:val="00FB2A83"/>
    <w:rsid w:val="00FB3FD0"/>
    <w:rsid w:val="00FC619E"/>
    <w:rsid w:val="00FD16F9"/>
    <w:rsid w:val="00FD6992"/>
    <w:rsid w:val="00FE4464"/>
    <w:rsid w:val="00FF23F9"/>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3AFFAAE"/>
  <w15:chartTrackingRefBased/>
  <w15:docId w15:val="{3FE6F7CA-6633-417D-A631-350115EBA2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1E13"/>
  </w:style>
  <w:style w:type="paragraph" w:styleId="Ttulo1">
    <w:name w:val="heading 1"/>
    <w:basedOn w:val="Normal"/>
    <w:link w:val="Ttulo1Car"/>
    <w:uiPriority w:val="9"/>
    <w:qFormat/>
    <w:rsid w:val="0013745D"/>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Ttulo2">
    <w:name w:val="heading 2"/>
    <w:basedOn w:val="Normal"/>
    <w:next w:val="Normal"/>
    <w:link w:val="Ttulo2Car"/>
    <w:uiPriority w:val="9"/>
    <w:unhideWhenUsed/>
    <w:qFormat/>
    <w:rsid w:val="00622FE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tulo4">
    <w:name w:val="heading 4"/>
    <w:basedOn w:val="Normal"/>
    <w:next w:val="Normal"/>
    <w:link w:val="Ttulo4Car"/>
    <w:uiPriority w:val="9"/>
    <w:semiHidden/>
    <w:unhideWhenUsed/>
    <w:qFormat/>
    <w:rsid w:val="00D41E13"/>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Informacindecontacto">
    <w:name w:val="Información de contacto"/>
    <w:basedOn w:val="Normal"/>
    <w:uiPriority w:val="4"/>
    <w:qFormat/>
    <w:rsid w:val="0013745D"/>
    <w:pPr>
      <w:spacing w:after="0" w:line="264" w:lineRule="auto"/>
      <w:ind w:firstLine="720"/>
      <w:jc w:val="center"/>
    </w:pPr>
    <w:rPr>
      <w:color w:val="595959" w:themeColor="text1" w:themeTint="A6"/>
      <w:lang w:val="es-ES"/>
    </w:rPr>
  </w:style>
  <w:style w:type="paragraph" w:customStyle="1" w:styleId="Foto">
    <w:name w:val="Foto"/>
    <w:basedOn w:val="Normal"/>
    <w:uiPriority w:val="1"/>
    <w:qFormat/>
    <w:rsid w:val="0013745D"/>
    <w:pPr>
      <w:spacing w:after="0" w:line="240" w:lineRule="auto"/>
      <w:ind w:firstLine="720"/>
      <w:jc w:val="center"/>
    </w:pPr>
    <w:rPr>
      <w:color w:val="595959" w:themeColor="text1" w:themeTint="A6"/>
      <w:lang w:val="es-ES"/>
    </w:rPr>
  </w:style>
  <w:style w:type="character" w:customStyle="1" w:styleId="fontstyle01">
    <w:name w:val="fontstyle01"/>
    <w:basedOn w:val="Fuentedeprrafopredeter"/>
    <w:rsid w:val="0013745D"/>
    <w:rPr>
      <w:rFonts w:ascii="Arial-BoldMT" w:hAnsi="Arial-BoldMT" w:hint="default"/>
      <w:b/>
      <w:bCs/>
      <w:i w:val="0"/>
      <w:iCs w:val="0"/>
      <w:color w:val="000000"/>
      <w:sz w:val="22"/>
      <w:szCs w:val="22"/>
    </w:rPr>
  </w:style>
  <w:style w:type="character" w:customStyle="1" w:styleId="Ttulo1Car">
    <w:name w:val="Título 1 Car"/>
    <w:basedOn w:val="Fuentedeprrafopredeter"/>
    <w:link w:val="Ttulo1"/>
    <w:uiPriority w:val="9"/>
    <w:rsid w:val="0013745D"/>
    <w:rPr>
      <w:rFonts w:ascii="Times New Roman" w:eastAsia="Times New Roman" w:hAnsi="Times New Roman" w:cs="Times New Roman"/>
      <w:b/>
      <w:bCs/>
      <w:kern w:val="36"/>
      <w:sz w:val="48"/>
      <w:szCs w:val="48"/>
      <w:lang w:eastAsia="en-GB"/>
    </w:rPr>
  </w:style>
  <w:style w:type="character" w:styleId="Hipervnculo">
    <w:name w:val="Hyperlink"/>
    <w:basedOn w:val="Fuentedeprrafopredeter"/>
    <w:uiPriority w:val="99"/>
    <w:unhideWhenUsed/>
    <w:rsid w:val="0013745D"/>
    <w:rPr>
      <w:color w:val="0000FF"/>
      <w:u w:val="single"/>
    </w:rPr>
  </w:style>
  <w:style w:type="paragraph" w:styleId="Encabezado">
    <w:name w:val="header"/>
    <w:basedOn w:val="Normal"/>
    <w:link w:val="EncabezadoCar"/>
    <w:uiPriority w:val="99"/>
    <w:unhideWhenUsed/>
    <w:rsid w:val="00D41E13"/>
    <w:pPr>
      <w:tabs>
        <w:tab w:val="center" w:pos="4513"/>
        <w:tab w:val="right" w:pos="9026"/>
      </w:tabs>
      <w:spacing w:after="0" w:line="240" w:lineRule="auto"/>
    </w:pPr>
  </w:style>
  <w:style w:type="character" w:customStyle="1" w:styleId="EncabezadoCar">
    <w:name w:val="Encabezado Car"/>
    <w:basedOn w:val="Fuentedeprrafopredeter"/>
    <w:link w:val="Encabezado"/>
    <w:uiPriority w:val="99"/>
    <w:rsid w:val="00D41E13"/>
  </w:style>
  <w:style w:type="paragraph" w:styleId="Piedepgina">
    <w:name w:val="footer"/>
    <w:basedOn w:val="Normal"/>
    <w:link w:val="PiedepginaCar"/>
    <w:uiPriority w:val="99"/>
    <w:unhideWhenUsed/>
    <w:rsid w:val="00D41E13"/>
    <w:pPr>
      <w:tabs>
        <w:tab w:val="center" w:pos="4513"/>
        <w:tab w:val="right" w:pos="9026"/>
      </w:tabs>
      <w:spacing w:after="0" w:line="240" w:lineRule="auto"/>
    </w:pPr>
  </w:style>
  <w:style w:type="character" w:customStyle="1" w:styleId="PiedepginaCar">
    <w:name w:val="Pie de página Car"/>
    <w:basedOn w:val="Fuentedeprrafopredeter"/>
    <w:link w:val="Piedepgina"/>
    <w:uiPriority w:val="99"/>
    <w:rsid w:val="00D41E13"/>
  </w:style>
  <w:style w:type="character" w:customStyle="1" w:styleId="Ttulo4Car">
    <w:name w:val="Título 4 Car"/>
    <w:basedOn w:val="Fuentedeprrafopredeter"/>
    <w:link w:val="Ttulo4"/>
    <w:uiPriority w:val="9"/>
    <w:semiHidden/>
    <w:rsid w:val="00D41E13"/>
    <w:rPr>
      <w:rFonts w:asciiTheme="majorHAnsi" w:eastAsiaTheme="majorEastAsia" w:hAnsiTheme="majorHAnsi" w:cstheme="majorBidi"/>
      <w:i/>
      <w:iCs/>
      <w:color w:val="2F5496" w:themeColor="accent1" w:themeShade="BF"/>
    </w:rPr>
  </w:style>
  <w:style w:type="character" w:customStyle="1" w:styleId="fontstyle21">
    <w:name w:val="fontstyle21"/>
    <w:basedOn w:val="Fuentedeprrafopredeter"/>
    <w:rsid w:val="0006384D"/>
    <w:rPr>
      <w:rFonts w:ascii="TimesNewRomanPSMT" w:hAnsi="TimesNewRomanPSMT" w:hint="default"/>
      <w:b w:val="0"/>
      <w:bCs w:val="0"/>
      <w:i w:val="0"/>
      <w:iCs w:val="0"/>
      <w:color w:val="000000"/>
      <w:sz w:val="20"/>
      <w:szCs w:val="20"/>
    </w:rPr>
  </w:style>
  <w:style w:type="character" w:customStyle="1" w:styleId="fontstyle31">
    <w:name w:val="fontstyle31"/>
    <w:basedOn w:val="Fuentedeprrafopredeter"/>
    <w:rsid w:val="0006384D"/>
    <w:rPr>
      <w:rFonts w:ascii="TimesNewRomanPS-BoldMT" w:hAnsi="TimesNewRomanPS-BoldMT" w:hint="default"/>
      <w:b/>
      <w:bCs/>
      <w:i w:val="0"/>
      <w:iCs w:val="0"/>
      <w:color w:val="000000"/>
      <w:sz w:val="20"/>
      <w:szCs w:val="20"/>
    </w:rPr>
  </w:style>
  <w:style w:type="character" w:customStyle="1" w:styleId="fontstyle41">
    <w:name w:val="fontstyle41"/>
    <w:basedOn w:val="Fuentedeprrafopredeter"/>
    <w:rsid w:val="0006384D"/>
    <w:rPr>
      <w:rFonts w:ascii="SymbolMT" w:hAnsi="SymbolMT" w:hint="default"/>
      <w:b w:val="0"/>
      <w:bCs w:val="0"/>
      <w:i w:val="0"/>
      <w:iCs w:val="0"/>
      <w:color w:val="000000"/>
      <w:sz w:val="22"/>
      <w:szCs w:val="22"/>
    </w:rPr>
  </w:style>
  <w:style w:type="character" w:customStyle="1" w:styleId="fontstyle51">
    <w:name w:val="fontstyle51"/>
    <w:basedOn w:val="Fuentedeprrafopredeter"/>
    <w:rsid w:val="0006384D"/>
    <w:rPr>
      <w:rFonts w:ascii="ArialMT" w:hAnsi="ArialMT" w:hint="default"/>
      <w:b w:val="0"/>
      <w:bCs w:val="0"/>
      <w:i w:val="0"/>
      <w:iCs w:val="0"/>
      <w:color w:val="000000"/>
      <w:sz w:val="22"/>
      <w:szCs w:val="22"/>
    </w:rPr>
  </w:style>
  <w:style w:type="character" w:customStyle="1" w:styleId="Ttulo2Car">
    <w:name w:val="Título 2 Car"/>
    <w:basedOn w:val="Fuentedeprrafopredeter"/>
    <w:link w:val="Ttulo2"/>
    <w:uiPriority w:val="9"/>
    <w:rsid w:val="00622FE1"/>
    <w:rPr>
      <w:rFonts w:asciiTheme="majorHAnsi" w:eastAsiaTheme="majorEastAsia" w:hAnsiTheme="majorHAnsi" w:cstheme="majorBidi"/>
      <w:color w:val="2F5496" w:themeColor="accent1" w:themeShade="BF"/>
      <w:sz w:val="26"/>
      <w:szCs w:val="26"/>
    </w:rPr>
  </w:style>
  <w:style w:type="paragraph" w:customStyle="1" w:styleId="border-left">
    <w:name w:val="border-left"/>
    <w:basedOn w:val="Normal"/>
    <w:rsid w:val="00622FE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d-none">
    <w:name w:val="d-none"/>
    <w:basedOn w:val="Fuentedeprrafopredeter"/>
    <w:rsid w:val="00622FE1"/>
  </w:style>
  <w:style w:type="paragraph" w:customStyle="1" w:styleId="mb-0">
    <w:name w:val="mb-0"/>
    <w:basedOn w:val="Normal"/>
    <w:rsid w:val="00622FE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font-weight-bold">
    <w:name w:val="font-weight-bold"/>
    <w:basedOn w:val="Fuentedeprrafopredeter"/>
    <w:rsid w:val="00622FE1"/>
  </w:style>
  <w:style w:type="paragraph" w:styleId="NormalWeb">
    <w:name w:val="Normal (Web)"/>
    <w:basedOn w:val="Normal"/>
    <w:uiPriority w:val="99"/>
    <w:semiHidden/>
    <w:unhideWhenUsed/>
    <w:rsid w:val="00622FE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lead">
    <w:name w:val="lead"/>
    <w:basedOn w:val="Normal"/>
    <w:rsid w:val="00622FE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ui-text">
    <w:name w:val="ui-text"/>
    <w:basedOn w:val="Fuentedeprrafopredeter"/>
    <w:rsid w:val="00F26744"/>
  </w:style>
  <w:style w:type="paragraph" w:styleId="Prrafodelista">
    <w:name w:val="List Paragraph"/>
    <w:basedOn w:val="Normal"/>
    <w:uiPriority w:val="34"/>
    <w:qFormat/>
    <w:rsid w:val="0038312E"/>
    <w:pPr>
      <w:spacing w:line="256" w:lineRule="auto"/>
      <w:ind w:left="720"/>
      <w:contextualSpacing/>
    </w:pPr>
  </w:style>
  <w:style w:type="character" w:styleId="Textoennegrita">
    <w:name w:val="Strong"/>
    <w:basedOn w:val="Fuentedeprrafopredeter"/>
    <w:uiPriority w:val="22"/>
    <w:qFormat/>
    <w:rsid w:val="00CD1391"/>
    <w:rPr>
      <w:b/>
      <w:bCs/>
    </w:rPr>
  </w:style>
  <w:style w:type="paragraph" w:styleId="Bibliografa">
    <w:name w:val="Bibliography"/>
    <w:basedOn w:val="Normal"/>
    <w:next w:val="Normal"/>
    <w:uiPriority w:val="37"/>
    <w:unhideWhenUsed/>
    <w:rsid w:val="00D742D9"/>
  </w:style>
  <w:style w:type="table" w:styleId="Tablaconcuadrcula">
    <w:name w:val="Table Grid"/>
    <w:basedOn w:val="Tablanormal"/>
    <w:uiPriority w:val="39"/>
    <w:rsid w:val="00807F9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TDC">
    <w:name w:val="TOC Heading"/>
    <w:basedOn w:val="Ttulo1"/>
    <w:next w:val="Normal"/>
    <w:uiPriority w:val="39"/>
    <w:unhideWhenUsed/>
    <w:qFormat/>
    <w:rsid w:val="006A0DBC"/>
    <w:pPr>
      <w:keepNext/>
      <w:keepLines/>
      <w:spacing w:before="240" w:beforeAutospacing="0" w:after="0" w:afterAutospacing="0" w:line="259" w:lineRule="auto"/>
      <w:outlineLvl w:val="9"/>
    </w:pPr>
    <w:rPr>
      <w:rFonts w:asciiTheme="majorHAnsi" w:eastAsiaTheme="majorEastAsia" w:hAnsiTheme="majorHAnsi" w:cstheme="majorBidi"/>
      <w:b w:val="0"/>
      <w:bCs w:val="0"/>
      <w:color w:val="2F5496" w:themeColor="accent1" w:themeShade="BF"/>
      <w:kern w:val="0"/>
      <w:sz w:val="32"/>
      <w:szCs w:val="32"/>
    </w:rPr>
  </w:style>
  <w:style w:type="paragraph" w:styleId="TDC1">
    <w:name w:val="toc 1"/>
    <w:basedOn w:val="Normal"/>
    <w:next w:val="Normal"/>
    <w:autoRedefine/>
    <w:uiPriority w:val="39"/>
    <w:unhideWhenUsed/>
    <w:rsid w:val="00642F2B"/>
    <w:pPr>
      <w:tabs>
        <w:tab w:val="right" w:leader="dot" w:pos="9016"/>
      </w:tabs>
      <w:spacing w:after="100"/>
    </w:pPr>
    <w:rPr>
      <w:rFonts w:ascii="Arial" w:hAnsi="Arial" w:cs="Arial"/>
      <w:b/>
      <w:bCs/>
      <w:noProof/>
      <w:color w:val="4472C4" w:themeColor="accent1"/>
    </w:rPr>
  </w:style>
  <w:style w:type="paragraph" w:styleId="TDC2">
    <w:name w:val="toc 2"/>
    <w:basedOn w:val="Normal"/>
    <w:next w:val="Normal"/>
    <w:autoRedefine/>
    <w:uiPriority w:val="39"/>
    <w:unhideWhenUsed/>
    <w:rsid w:val="006A0DBC"/>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188207">
      <w:bodyDiv w:val="1"/>
      <w:marLeft w:val="0"/>
      <w:marRight w:val="0"/>
      <w:marTop w:val="0"/>
      <w:marBottom w:val="0"/>
      <w:divBdr>
        <w:top w:val="none" w:sz="0" w:space="0" w:color="auto"/>
        <w:left w:val="none" w:sz="0" w:space="0" w:color="auto"/>
        <w:bottom w:val="none" w:sz="0" w:space="0" w:color="auto"/>
        <w:right w:val="none" w:sz="0" w:space="0" w:color="auto"/>
      </w:divBdr>
    </w:div>
    <w:div w:id="16275518">
      <w:bodyDiv w:val="1"/>
      <w:marLeft w:val="0"/>
      <w:marRight w:val="0"/>
      <w:marTop w:val="0"/>
      <w:marBottom w:val="0"/>
      <w:divBdr>
        <w:top w:val="none" w:sz="0" w:space="0" w:color="auto"/>
        <w:left w:val="none" w:sz="0" w:space="0" w:color="auto"/>
        <w:bottom w:val="none" w:sz="0" w:space="0" w:color="auto"/>
        <w:right w:val="none" w:sz="0" w:space="0" w:color="auto"/>
      </w:divBdr>
      <w:divsChild>
        <w:div w:id="1356812146">
          <w:marLeft w:val="0"/>
          <w:marRight w:val="0"/>
          <w:marTop w:val="0"/>
          <w:marBottom w:val="0"/>
          <w:divBdr>
            <w:top w:val="none" w:sz="0" w:space="0" w:color="auto"/>
            <w:left w:val="none" w:sz="0" w:space="0" w:color="auto"/>
            <w:bottom w:val="none" w:sz="0" w:space="0" w:color="auto"/>
            <w:right w:val="none" w:sz="0" w:space="0" w:color="auto"/>
          </w:divBdr>
        </w:div>
        <w:div w:id="1459299183">
          <w:marLeft w:val="0"/>
          <w:marRight w:val="0"/>
          <w:marTop w:val="0"/>
          <w:marBottom w:val="0"/>
          <w:divBdr>
            <w:top w:val="none" w:sz="0" w:space="0" w:color="auto"/>
            <w:left w:val="none" w:sz="0" w:space="0" w:color="auto"/>
            <w:bottom w:val="none" w:sz="0" w:space="0" w:color="auto"/>
            <w:right w:val="none" w:sz="0" w:space="0" w:color="auto"/>
          </w:divBdr>
        </w:div>
        <w:div w:id="1862544735">
          <w:marLeft w:val="0"/>
          <w:marRight w:val="0"/>
          <w:marTop w:val="0"/>
          <w:marBottom w:val="0"/>
          <w:divBdr>
            <w:top w:val="none" w:sz="0" w:space="0" w:color="auto"/>
            <w:left w:val="none" w:sz="0" w:space="0" w:color="auto"/>
            <w:bottom w:val="none" w:sz="0" w:space="0" w:color="auto"/>
            <w:right w:val="none" w:sz="0" w:space="0" w:color="auto"/>
          </w:divBdr>
        </w:div>
        <w:div w:id="637610214">
          <w:marLeft w:val="0"/>
          <w:marRight w:val="0"/>
          <w:marTop w:val="0"/>
          <w:marBottom w:val="0"/>
          <w:divBdr>
            <w:top w:val="none" w:sz="0" w:space="0" w:color="auto"/>
            <w:left w:val="none" w:sz="0" w:space="0" w:color="auto"/>
            <w:bottom w:val="none" w:sz="0" w:space="0" w:color="auto"/>
            <w:right w:val="none" w:sz="0" w:space="0" w:color="auto"/>
          </w:divBdr>
        </w:div>
      </w:divsChild>
    </w:div>
    <w:div w:id="17659291">
      <w:bodyDiv w:val="1"/>
      <w:marLeft w:val="0"/>
      <w:marRight w:val="0"/>
      <w:marTop w:val="0"/>
      <w:marBottom w:val="0"/>
      <w:divBdr>
        <w:top w:val="none" w:sz="0" w:space="0" w:color="auto"/>
        <w:left w:val="none" w:sz="0" w:space="0" w:color="auto"/>
        <w:bottom w:val="none" w:sz="0" w:space="0" w:color="auto"/>
        <w:right w:val="none" w:sz="0" w:space="0" w:color="auto"/>
      </w:divBdr>
    </w:div>
    <w:div w:id="34232744">
      <w:bodyDiv w:val="1"/>
      <w:marLeft w:val="0"/>
      <w:marRight w:val="0"/>
      <w:marTop w:val="0"/>
      <w:marBottom w:val="0"/>
      <w:divBdr>
        <w:top w:val="none" w:sz="0" w:space="0" w:color="auto"/>
        <w:left w:val="none" w:sz="0" w:space="0" w:color="auto"/>
        <w:bottom w:val="none" w:sz="0" w:space="0" w:color="auto"/>
        <w:right w:val="none" w:sz="0" w:space="0" w:color="auto"/>
      </w:divBdr>
    </w:div>
    <w:div w:id="35934616">
      <w:bodyDiv w:val="1"/>
      <w:marLeft w:val="0"/>
      <w:marRight w:val="0"/>
      <w:marTop w:val="0"/>
      <w:marBottom w:val="0"/>
      <w:divBdr>
        <w:top w:val="none" w:sz="0" w:space="0" w:color="auto"/>
        <w:left w:val="none" w:sz="0" w:space="0" w:color="auto"/>
        <w:bottom w:val="none" w:sz="0" w:space="0" w:color="auto"/>
        <w:right w:val="none" w:sz="0" w:space="0" w:color="auto"/>
      </w:divBdr>
    </w:div>
    <w:div w:id="57024742">
      <w:bodyDiv w:val="1"/>
      <w:marLeft w:val="0"/>
      <w:marRight w:val="0"/>
      <w:marTop w:val="0"/>
      <w:marBottom w:val="0"/>
      <w:divBdr>
        <w:top w:val="none" w:sz="0" w:space="0" w:color="auto"/>
        <w:left w:val="none" w:sz="0" w:space="0" w:color="auto"/>
        <w:bottom w:val="none" w:sz="0" w:space="0" w:color="auto"/>
        <w:right w:val="none" w:sz="0" w:space="0" w:color="auto"/>
      </w:divBdr>
      <w:divsChild>
        <w:div w:id="1215703806">
          <w:marLeft w:val="547"/>
          <w:marRight w:val="0"/>
          <w:marTop w:val="96"/>
          <w:marBottom w:val="0"/>
          <w:divBdr>
            <w:top w:val="none" w:sz="0" w:space="0" w:color="auto"/>
            <w:left w:val="none" w:sz="0" w:space="0" w:color="auto"/>
            <w:bottom w:val="none" w:sz="0" w:space="0" w:color="auto"/>
            <w:right w:val="none" w:sz="0" w:space="0" w:color="auto"/>
          </w:divBdr>
        </w:div>
        <w:div w:id="618606962">
          <w:marLeft w:val="547"/>
          <w:marRight w:val="0"/>
          <w:marTop w:val="96"/>
          <w:marBottom w:val="0"/>
          <w:divBdr>
            <w:top w:val="none" w:sz="0" w:space="0" w:color="auto"/>
            <w:left w:val="none" w:sz="0" w:space="0" w:color="auto"/>
            <w:bottom w:val="none" w:sz="0" w:space="0" w:color="auto"/>
            <w:right w:val="none" w:sz="0" w:space="0" w:color="auto"/>
          </w:divBdr>
        </w:div>
        <w:div w:id="1165314525">
          <w:marLeft w:val="547"/>
          <w:marRight w:val="0"/>
          <w:marTop w:val="96"/>
          <w:marBottom w:val="0"/>
          <w:divBdr>
            <w:top w:val="none" w:sz="0" w:space="0" w:color="auto"/>
            <w:left w:val="none" w:sz="0" w:space="0" w:color="auto"/>
            <w:bottom w:val="none" w:sz="0" w:space="0" w:color="auto"/>
            <w:right w:val="none" w:sz="0" w:space="0" w:color="auto"/>
          </w:divBdr>
        </w:div>
        <w:div w:id="1393312946">
          <w:marLeft w:val="547"/>
          <w:marRight w:val="0"/>
          <w:marTop w:val="96"/>
          <w:marBottom w:val="0"/>
          <w:divBdr>
            <w:top w:val="none" w:sz="0" w:space="0" w:color="auto"/>
            <w:left w:val="none" w:sz="0" w:space="0" w:color="auto"/>
            <w:bottom w:val="none" w:sz="0" w:space="0" w:color="auto"/>
            <w:right w:val="none" w:sz="0" w:space="0" w:color="auto"/>
          </w:divBdr>
        </w:div>
      </w:divsChild>
    </w:div>
    <w:div w:id="60375439">
      <w:bodyDiv w:val="1"/>
      <w:marLeft w:val="0"/>
      <w:marRight w:val="0"/>
      <w:marTop w:val="0"/>
      <w:marBottom w:val="0"/>
      <w:divBdr>
        <w:top w:val="none" w:sz="0" w:space="0" w:color="auto"/>
        <w:left w:val="none" w:sz="0" w:space="0" w:color="auto"/>
        <w:bottom w:val="none" w:sz="0" w:space="0" w:color="auto"/>
        <w:right w:val="none" w:sz="0" w:space="0" w:color="auto"/>
      </w:divBdr>
    </w:div>
    <w:div w:id="79058758">
      <w:bodyDiv w:val="1"/>
      <w:marLeft w:val="0"/>
      <w:marRight w:val="0"/>
      <w:marTop w:val="0"/>
      <w:marBottom w:val="0"/>
      <w:divBdr>
        <w:top w:val="none" w:sz="0" w:space="0" w:color="auto"/>
        <w:left w:val="none" w:sz="0" w:space="0" w:color="auto"/>
        <w:bottom w:val="none" w:sz="0" w:space="0" w:color="auto"/>
        <w:right w:val="none" w:sz="0" w:space="0" w:color="auto"/>
      </w:divBdr>
    </w:div>
    <w:div w:id="81031474">
      <w:bodyDiv w:val="1"/>
      <w:marLeft w:val="0"/>
      <w:marRight w:val="0"/>
      <w:marTop w:val="0"/>
      <w:marBottom w:val="0"/>
      <w:divBdr>
        <w:top w:val="none" w:sz="0" w:space="0" w:color="auto"/>
        <w:left w:val="none" w:sz="0" w:space="0" w:color="auto"/>
        <w:bottom w:val="none" w:sz="0" w:space="0" w:color="auto"/>
        <w:right w:val="none" w:sz="0" w:space="0" w:color="auto"/>
      </w:divBdr>
    </w:div>
    <w:div w:id="91780281">
      <w:bodyDiv w:val="1"/>
      <w:marLeft w:val="0"/>
      <w:marRight w:val="0"/>
      <w:marTop w:val="0"/>
      <w:marBottom w:val="0"/>
      <w:divBdr>
        <w:top w:val="none" w:sz="0" w:space="0" w:color="auto"/>
        <w:left w:val="none" w:sz="0" w:space="0" w:color="auto"/>
        <w:bottom w:val="none" w:sz="0" w:space="0" w:color="auto"/>
        <w:right w:val="none" w:sz="0" w:space="0" w:color="auto"/>
      </w:divBdr>
    </w:div>
    <w:div w:id="114495223">
      <w:bodyDiv w:val="1"/>
      <w:marLeft w:val="0"/>
      <w:marRight w:val="0"/>
      <w:marTop w:val="0"/>
      <w:marBottom w:val="0"/>
      <w:divBdr>
        <w:top w:val="none" w:sz="0" w:space="0" w:color="auto"/>
        <w:left w:val="none" w:sz="0" w:space="0" w:color="auto"/>
        <w:bottom w:val="none" w:sz="0" w:space="0" w:color="auto"/>
        <w:right w:val="none" w:sz="0" w:space="0" w:color="auto"/>
      </w:divBdr>
    </w:div>
    <w:div w:id="168447441">
      <w:bodyDiv w:val="1"/>
      <w:marLeft w:val="0"/>
      <w:marRight w:val="0"/>
      <w:marTop w:val="0"/>
      <w:marBottom w:val="0"/>
      <w:divBdr>
        <w:top w:val="none" w:sz="0" w:space="0" w:color="auto"/>
        <w:left w:val="none" w:sz="0" w:space="0" w:color="auto"/>
        <w:bottom w:val="none" w:sz="0" w:space="0" w:color="auto"/>
        <w:right w:val="none" w:sz="0" w:space="0" w:color="auto"/>
      </w:divBdr>
    </w:div>
    <w:div w:id="187722700">
      <w:bodyDiv w:val="1"/>
      <w:marLeft w:val="0"/>
      <w:marRight w:val="0"/>
      <w:marTop w:val="0"/>
      <w:marBottom w:val="0"/>
      <w:divBdr>
        <w:top w:val="none" w:sz="0" w:space="0" w:color="auto"/>
        <w:left w:val="none" w:sz="0" w:space="0" w:color="auto"/>
        <w:bottom w:val="none" w:sz="0" w:space="0" w:color="auto"/>
        <w:right w:val="none" w:sz="0" w:space="0" w:color="auto"/>
      </w:divBdr>
    </w:div>
    <w:div w:id="192884344">
      <w:bodyDiv w:val="1"/>
      <w:marLeft w:val="0"/>
      <w:marRight w:val="0"/>
      <w:marTop w:val="0"/>
      <w:marBottom w:val="0"/>
      <w:divBdr>
        <w:top w:val="none" w:sz="0" w:space="0" w:color="auto"/>
        <w:left w:val="none" w:sz="0" w:space="0" w:color="auto"/>
        <w:bottom w:val="none" w:sz="0" w:space="0" w:color="auto"/>
        <w:right w:val="none" w:sz="0" w:space="0" w:color="auto"/>
      </w:divBdr>
    </w:div>
    <w:div w:id="196894040">
      <w:bodyDiv w:val="1"/>
      <w:marLeft w:val="0"/>
      <w:marRight w:val="0"/>
      <w:marTop w:val="0"/>
      <w:marBottom w:val="0"/>
      <w:divBdr>
        <w:top w:val="none" w:sz="0" w:space="0" w:color="auto"/>
        <w:left w:val="none" w:sz="0" w:space="0" w:color="auto"/>
        <w:bottom w:val="none" w:sz="0" w:space="0" w:color="auto"/>
        <w:right w:val="none" w:sz="0" w:space="0" w:color="auto"/>
      </w:divBdr>
    </w:div>
    <w:div w:id="253363343">
      <w:bodyDiv w:val="1"/>
      <w:marLeft w:val="0"/>
      <w:marRight w:val="0"/>
      <w:marTop w:val="0"/>
      <w:marBottom w:val="0"/>
      <w:divBdr>
        <w:top w:val="none" w:sz="0" w:space="0" w:color="auto"/>
        <w:left w:val="none" w:sz="0" w:space="0" w:color="auto"/>
        <w:bottom w:val="none" w:sz="0" w:space="0" w:color="auto"/>
        <w:right w:val="none" w:sz="0" w:space="0" w:color="auto"/>
      </w:divBdr>
    </w:div>
    <w:div w:id="285894690">
      <w:bodyDiv w:val="1"/>
      <w:marLeft w:val="0"/>
      <w:marRight w:val="0"/>
      <w:marTop w:val="0"/>
      <w:marBottom w:val="0"/>
      <w:divBdr>
        <w:top w:val="none" w:sz="0" w:space="0" w:color="auto"/>
        <w:left w:val="none" w:sz="0" w:space="0" w:color="auto"/>
        <w:bottom w:val="none" w:sz="0" w:space="0" w:color="auto"/>
        <w:right w:val="none" w:sz="0" w:space="0" w:color="auto"/>
      </w:divBdr>
    </w:div>
    <w:div w:id="309209194">
      <w:bodyDiv w:val="1"/>
      <w:marLeft w:val="0"/>
      <w:marRight w:val="0"/>
      <w:marTop w:val="0"/>
      <w:marBottom w:val="0"/>
      <w:divBdr>
        <w:top w:val="none" w:sz="0" w:space="0" w:color="auto"/>
        <w:left w:val="none" w:sz="0" w:space="0" w:color="auto"/>
        <w:bottom w:val="none" w:sz="0" w:space="0" w:color="auto"/>
        <w:right w:val="none" w:sz="0" w:space="0" w:color="auto"/>
      </w:divBdr>
    </w:div>
    <w:div w:id="354429116">
      <w:bodyDiv w:val="1"/>
      <w:marLeft w:val="0"/>
      <w:marRight w:val="0"/>
      <w:marTop w:val="0"/>
      <w:marBottom w:val="0"/>
      <w:divBdr>
        <w:top w:val="none" w:sz="0" w:space="0" w:color="auto"/>
        <w:left w:val="none" w:sz="0" w:space="0" w:color="auto"/>
        <w:bottom w:val="none" w:sz="0" w:space="0" w:color="auto"/>
        <w:right w:val="none" w:sz="0" w:space="0" w:color="auto"/>
      </w:divBdr>
    </w:div>
    <w:div w:id="467823562">
      <w:bodyDiv w:val="1"/>
      <w:marLeft w:val="0"/>
      <w:marRight w:val="0"/>
      <w:marTop w:val="0"/>
      <w:marBottom w:val="0"/>
      <w:divBdr>
        <w:top w:val="none" w:sz="0" w:space="0" w:color="auto"/>
        <w:left w:val="none" w:sz="0" w:space="0" w:color="auto"/>
        <w:bottom w:val="none" w:sz="0" w:space="0" w:color="auto"/>
        <w:right w:val="none" w:sz="0" w:space="0" w:color="auto"/>
      </w:divBdr>
    </w:div>
    <w:div w:id="521939650">
      <w:bodyDiv w:val="1"/>
      <w:marLeft w:val="0"/>
      <w:marRight w:val="0"/>
      <w:marTop w:val="0"/>
      <w:marBottom w:val="0"/>
      <w:divBdr>
        <w:top w:val="none" w:sz="0" w:space="0" w:color="auto"/>
        <w:left w:val="none" w:sz="0" w:space="0" w:color="auto"/>
        <w:bottom w:val="none" w:sz="0" w:space="0" w:color="auto"/>
        <w:right w:val="none" w:sz="0" w:space="0" w:color="auto"/>
      </w:divBdr>
      <w:divsChild>
        <w:div w:id="506289797">
          <w:marLeft w:val="907"/>
          <w:marRight w:val="0"/>
          <w:marTop w:val="134"/>
          <w:marBottom w:val="0"/>
          <w:divBdr>
            <w:top w:val="none" w:sz="0" w:space="0" w:color="auto"/>
            <w:left w:val="none" w:sz="0" w:space="0" w:color="auto"/>
            <w:bottom w:val="none" w:sz="0" w:space="0" w:color="auto"/>
            <w:right w:val="none" w:sz="0" w:space="0" w:color="auto"/>
          </w:divBdr>
        </w:div>
        <w:div w:id="471294845">
          <w:marLeft w:val="1166"/>
          <w:marRight w:val="0"/>
          <w:marTop w:val="134"/>
          <w:marBottom w:val="0"/>
          <w:divBdr>
            <w:top w:val="none" w:sz="0" w:space="0" w:color="auto"/>
            <w:left w:val="none" w:sz="0" w:space="0" w:color="auto"/>
            <w:bottom w:val="none" w:sz="0" w:space="0" w:color="auto"/>
            <w:right w:val="none" w:sz="0" w:space="0" w:color="auto"/>
          </w:divBdr>
        </w:div>
        <w:div w:id="1159807750">
          <w:marLeft w:val="907"/>
          <w:marRight w:val="0"/>
          <w:marTop w:val="134"/>
          <w:marBottom w:val="0"/>
          <w:divBdr>
            <w:top w:val="none" w:sz="0" w:space="0" w:color="auto"/>
            <w:left w:val="none" w:sz="0" w:space="0" w:color="auto"/>
            <w:bottom w:val="none" w:sz="0" w:space="0" w:color="auto"/>
            <w:right w:val="none" w:sz="0" w:space="0" w:color="auto"/>
          </w:divBdr>
        </w:div>
        <w:div w:id="434177662">
          <w:marLeft w:val="907"/>
          <w:marRight w:val="0"/>
          <w:marTop w:val="134"/>
          <w:marBottom w:val="0"/>
          <w:divBdr>
            <w:top w:val="none" w:sz="0" w:space="0" w:color="auto"/>
            <w:left w:val="none" w:sz="0" w:space="0" w:color="auto"/>
            <w:bottom w:val="none" w:sz="0" w:space="0" w:color="auto"/>
            <w:right w:val="none" w:sz="0" w:space="0" w:color="auto"/>
          </w:divBdr>
        </w:div>
      </w:divsChild>
    </w:div>
    <w:div w:id="539559080">
      <w:bodyDiv w:val="1"/>
      <w:marLeft w:val="0"/>
      <w:marRight w:val="0"/>
      <w:marTop w:val="0"/>
      <w:marBottom w:val="0"/>
      <w:divBdr>
        <w:top w:val="none" w:sz="0" w:space="0" w:color="auto"/>
        <w:left w:val="none" w:sz="0" w:space="0" w:color="auto"/>
        <w:bottom w:val="none" w:sz="0" w:space="0" w:color="auto"/>
        <w:right w:val="none" w:sz="0" w:space="0" w:color="auto"/>
      </w:divBdr>
      <w:divsChild>
        <w:div w:id="778139324">
          <w:marLeft w:val="547"/>
          <w:marRight w:val="0"/>
          <w:marTop w:val="125"/>
          <w:marBottom w:val="0"/>
          <w:divBdr>
            <w:top w:val="none" w:sz="0" w:space="0" w:color="auto"/>
            <w:left w:val="none" w:sz="0" w:space="0" w:color="auto"/>
            <w:bottom w:val="none" w:sz="0" w:space="0" w:color="auto"/>
            <w:right w:val="none" w:sz="0" w:space="0" w:color="auto"/>
          </w:divBdr>
        </w:div>
        <w:div w:id="1943564420">
          <w:marLeft w:val="1800"/>
          <w:marRight w:val="0"/>
          <w:marTop w:val="86"/>
          <w:marBottom w:val="0"/>
          <w:divBdr>
            <w:top w:val="none" w:sz="0" w:space="0" w:color="auto"/>
            <w:left w:val="none" w:sz="0" w:space="0" w:color="auto"/>
            <w:bottom w:val="none" w:sz="0" w:space="0" w:color="auto"/>
            <w:right w:val="none" w:sz="0" w:space="0" w:color="auto"/>
          </w:divBdr>
        </w:div>
        <w:div w:id="2013141158">
          <w:marLeft w:val="547"/>
          <w:marRight w:val="0"/>
          <w:marTop w:val="125"/>
          <w:marBottom w:val="0"/>
          <w:divBdr>
            <w:top w:val="none" w:sz="0" w:space="0" w:color="auto"/>
            <w:left w:val="none" w:sz="0" w:space="0" w:color="auto"/>
            <w:bottom w:val="none" w:sz="0" w:space="0" w:color="auto"/>
            <w:right w:val="none" w:sz="0" w:space="0" w:color="auto"/>
          </w:divBdr>
        </w:div>
        <w:div w:id="673649577">
          <w:marLeft w:val="1800"/>
          <w:marRight w:val="0"/>
          <w:marTop w:val="86"/>
          <w:marBottom w:val="0"/>
          <w:divBdr>
            <w:top w:val="none" w:sz="0" w:space="0" w:color="auto"/>
            <w:left w:val="none" w:sz="0" w:space="0" w:color="auto"/>
            <w:bottom w:val="none" w:sz="0" w:space="0" w:color="auto"/>
            <w:right w:val="none" w:sz="0" w:space="0" w:color="auto"/>
          </w:divBdr>
        </w:div>
        <w:div w:id="928732338">
          <w:marLeft w:val="547"/>
          <w:marRight w:val="0"/>
          <w:marTop w:val="125"/>
          <w:marBottom w:val="0"/>
          <w:divBdr>
            <w:top w:val="none" w:sz="0" w:space="0" w:color="auto"/>
            <w:left w:val="none" w:sz="0" w:space="0" w:color="auto"/>
            <w:bottom w:val="none" w:sz="0" w:space="0" w:color="auto"/>
            <w:right w:val="none" w:sz="0" w:space="0" w:color="auto"/>
          </w:divBdr>
        </w:div>
        <w:div w:id="400373914">
          <w:marLeft w:val="1800"/>
          <w:marRight w:val="0"/>
          <w:marTop w:val="86"/>
          <w:marBottom w:val="0"/>
          <w:divBdr>
            <w:top w:val="none" w:sz="0" w:space="0" w:color="auto"/>
            <w:left w:val="none" w:sz="0" w:space="0" w:color="auto"/>
            <w:bottom w:val="none" w:sz="0" w:space="0" w:color="auto"/>
            <w:right w:val="none" w:sz="0" w:space="0" w:color="auto"/>
          </w:divBdr>
        </w:div>
        <w:div w:id="2010332137">
          <w:marLeft w:val="547"/>
          <w:marRight w:val="0"/>
          <w:marTop w:val="125"/>
          <w:marBottom w:val="0"/>
          <w:divBdr>
            <w:top w:val="none" w:sz="0" w:space="0" w:color="auto"/>
            <w:left w:val="none" w:sz="0" w:space="0" w:color="auto"/>
            <w:bottom w:val="none" w:sz="0" w:space="0" w:color="auto"/>
            <w:right w:val="none" w:sz="0" w:space="0" w:color="auto"/>
          </w:divBdr>
        </w:div>
        <w:div w:id="816536291">
          <w:marLeft w:val="1800"/>
          <w:marRight w:val="0"/>
          <w:marTop w:val="86"/>
          <w:marBottom w:val="0"/>
          <w:divBdr>
            <w:top w:val="none" w:sz="0" w:space="0" w:color="auto"/>
            <w:left w:val="none" w:sz="0" w:space="0" w:color="auto"/>
            <w:bottom w:val="none" w:sz="0" w:space="0" w:color="auto"/>
            <w:right w:val="none" w:sz="0" w:space="0" w:color="auto"/>
          </w:divBdr>
        </w:div>
        <w:div w:id="2034531799">
          <w:marLeft w:val="547"/>
          <w:marRight w:val="0"/>
          <w:marTop w:val="125"/>
          <w:marBottom w:val="0"/>
          <w:divBdr>
            <w:top w:val="none" w:sz="0" w:space="0" w:color="auto"/>
            <w:left w:val="none" w:sz="0" w:space="0" w:color="auto"/>
            <w:bottom w:val="none" w:sz="0" w:space="0" w:color="auto"/>
            <w:right w:val="none" w:sz="0" w:space="0" w:color="auto"/>
          </w:divBdr>
        </w:div>
        <w:div w:id="63846018">
          <w:marLeft w:val="1800"/>
          <w:marRight w:val="0"/>
          <w:marTop w:val="86"/>
          <w:marBottom w:val="0"/>
          <w:divBdr>
            <w:top w:val="none" w:sz="0" w:space="0" w:color="auto"/>
            <w:left w:val="none" w:sz="0" w:space="0" w:color="auto"/>
            <w:bottom w:val="none" w:sz="0" w:space="0" w:color="auto"/>
            <w:right w:val="none" w:sz="0" w:space="0" w:color="auto"/>
          </w:divBdr>
        </w:div>
      </w:divsChild>
    </w:div>
    <w:div w:id="544297515">
      <w:bodyDiv w:val="1"/>
      <w:marLeft w:val="0"/>
      <w:marRight w:val="0"/>
      <w:marTop w:val="0"/>
      <w:marBottom w:val="0"/>
      <w:divBdr>
        <w:top w:val="none" w:sz="0" w:space="0" w:color="auto"/>
        <w:left w:val="none" w:sz="0" w:space="0" w:color="auto"/>
        <w:bottom w:val="none" w:sz="0" w:space="0" w:color="auto"/>
        <w:right w:val="none" w:sz="0" w:space="0" w:color="auto"/>
      </w:divBdr>
    </w:div>
    <w:div w:id="547643325">
      <w:bodyDiv w:val="1"/>
      <w:marLeft w:val="0"/>
      <w:marRight w:val="0"/>
      <w:marTop w:val="0"/>
      <w:marBottom w:val="0"/>
      <w:divBdr>
        <w:top w:val="none" w:sz="0" w:space="0" w:color="auto"/>
        <w:left w:val="none" w:sz="0" w:space="0" w:color="auto"/>
        <w:bottom w:val="none" w:sz="0" w:space="0" w:color="auto"/>
        <w:right w:val="none" w:sz="0" w:space="0" w:color="auto"/>
      </w:divBdr>
      <w:divsChild>
        <w:div w:id="507527026">
          <w:marLeft w:val="0"/>
          <w:marRight w:val="0"/>
          <w:marTop w:val="0"/>
          <w:marBottom w:val="0"/>
          <w:divBdr>
            <w:top w:val="none" w:sz="0" w:space="0" w:color="auto"/>
            <w:left w:val="none" w:sz="0" w:space="0" w:color="auto"/>
            <w:bottom w:val="none" w:sz="0" w:space="0" w:color="auto"/>
            <w:right w:val="none" w:sz="0" w:space="0" w:color="auto"/>
          </w:divBdr>
          <w:divsChild>
            <w:div w:id="2111506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8077289">
      <w:bodyDiv w:val="1"/>
      <w:marLeft w:val="0"/>
      <w:marRight w:val="0"/>
      <w:marTop w:val="0"/>
      <w:marBottom w:val="0"/>
      <w:divBdr>
        <w:top w:val="none" w:sz="0" w:space="0" w:color="auto"/>
        <w:left w:val="none" w:sz="0" w:space="0" w:color="auto"/>
        <w:bottom w:val="none" w:sz="0" w:space="0" w:color="auto"/>
        <w:right w:val="none" w:sz="0" w:space="0" w:color="auto"/>
      </w:divBdr>
    </w:div>
    <w:div w:id="580873913">
      <w:bodyDiv w:val="1"/>
      <w:marLeft w:val="0"/>
      <w:marRight w:val="0"/>
      <w:marTop w:val="0"/>
      <w:marBottom w:val="0"/>
      <w:divBdr>
        <w:top w:val="none" w:sz="0" w:space="0" w:color="auto"/>
        <w:left w:val="none" w:sz="0" w:space="0" w:color="auto"/>
        <w:bottom w:val="none" w:sz="0" w:space="0" w:color="auto"/>
        <w:right w:val="none" w:sz="0" w:space="0" w:color="auto"/>
      </w:divBdr>
    </w:div>
    <w:div w:id="591207110">
      <w:bodyDiv w:val="1"/>
      <w:marLeft w:val="0"/>
      <w:marRight w:val="0"/>
      <w:marTop w:val="0"/>
      <w:marBottom w:val="0"/>
      <w:divBdr>
        <w:top w:val="none" w:sz="0" w:space="0" w:color="auto"/>
        <w:left w:val="none" w:sz="0" w:space="0" w:color="auto"/>
        <w:bottom w:val="none" w:sz="0" w:space="0" w:color="auto"/>
        <w:right w:val="none" w:sz="0" w:space="0" w:color="auto"/>
      </w:divBdr>
    </w:div>
    <w:div w:id="609094226">
      <w:bodyDiv w:val="1"/>
      <w:marLeft w:val="0"/>
      <w:marRight w:val="0"/>
      <w:marTop w:val="0"/>
      <w:marBottom w:val="0"/>
      <w:divBdr>
        <w:top w:val="none" w:sz="0" w:space="0" w:color="auto"/>
        <w:left w:val="none" w:sz="0" w:space="0" w:color="auto"/>
        <w:bottom w:val="none" w:sz="0" w:space="0" w:color="auto"/>
        <w:right w:val="none" w:sz="0" w:space="0" w:color="auto"/>
      </w:divBdr>
    </w:div>
    <w:div w:id="614673442">
      <w:bodyDiv w:val="1"/>
      <w:marLeft w:val="0"/>
      <w:marRight w:val="0"/>
      <w:marTop w:val="0"/>
      <w:marBottom w:val="0"/>
      <w:divBdr>
        <w:top w:val="none" w:sz="0" w:space="0" w:color="auto"/>
        <w:left w:val="none" w:sz="0" w:space="0" w:color="auto"/>
        <w:bottom w:val="none" w:sz="0" w:space="0" w:color="auto"/>
        <w:right w:val="none" w:sz="0" w:space="0" w:color="auto"/>
      </w:divBdr>
      <w:divsChild>
        <w:div w:id="637691704">
          <w:marLeft w:val="0"/>
          <w:marRight w:val="0"/>
          <w:marTop w:val="0"/>
          <w:marBottom w:val="0"/>
          <w:divBdr>
            <w:top w:val="none" w:sz="0" w:space="0" w:color="auto"/>
            <w:left w:val="none" w:sz="0" w:space="0" w:color="auto"/>
            <w:bottom w:val="none" w:sz="0" w:space="0" w:color="auto"/>
            <w:right w:val="none" w:sz="0" w:space="0" w:color="auto"/>
          </w:divBdr>
        </w:div>
        <w:div w:id="1773629064">
          <w:marLeft w:val="0"/>
          <w:marRight w:val="0"/>
          <w:marTop w:val="0"/>
          <w:marBottom w:val="0"/>
          <w:divBdr>
            <w:top w:val="none" w:sz="0" w:space="0" w:color="auto"/>
            <w:left w:val="none" w:sz="0" w:space="0" w:color="auto"/>
            <w:bottom w:val="none" w:sz="0" w:space="0" w:color="auto"/>
            <w:right w:val="none" w:sz="0" w:space="0" w:color="auto"/>
          </w:divBdr>
        </w:div>
        <w:div w:id="153498967">
          <w:marLeft w:val="0"/>
          <w:marRight w:val="0"/>
          <w:marTop w:val="0"/>
          <w:marBottom w:val="0"/>
          <w:divBdr>
            <w:top w:val="none" w:sz="0" w:space="0" w:color="auto"/>
            <w:left w:val="none" w:sz="0" w:space="0" w:color="auto"/>
            <w:bottom w:val="none" w:sz="0" w:space="0" w:color="auto"/>
            <w:right w:val="none" w:sz="0" w:space="0" w:color="auto"/>
          </w:divBdr>
        </w:div>
        <w:div w:id="1759904242">
          <w:marLeft w:val="0"/>
          <w:marRight w:val="0"/>
          <w:marTop w:val="0"/>
          <w:marBottom w:val="0"/>
          <w:divBdr>
            <w:top w:val="none" w:sz="0" w:space="0" w:color="auto"/>
            <w:left w:val="none" w:sz="0" w:space="0" w:color="auto"/>
            <w:bottom w:val="none" w:sz="0" w:space="0" w:color="auto"/>
            <w:right w:val="none" w:sz="0" w:space="0" w:color="auto"/>
          </w:divBdr>
        </w:div>
      </w:divsChild>
    </w:div>
    <w:div w:id="622733435">
      <w:bodyDiv w:val="1"/>
      <w:marLeft w:val="0"/>
      <w:marRight w:val="0"/>
      <w:marTop w:val="0"/>
      <w:marBottom w:val="0"/>
      <w:divBdr>
        <w:top w:val="none" w:sz="0" w:space="0" w:color="auto"/>
        <w:left w:val="none" w:sz="0" w:space="0" w:color="auto"/>
        <w:bottom w:val="none" w:sz="0" w:space="0" w:color="auto"/>
        <w:right w:val="none" w:sz="0" w:space="0" w:color="auto"/>
      </w:divBdr>
    </w:div>
    <w:div w:id="633486077">
      <w:bodyDiv w:val="1"/>
      <w:marLeft w:val="0"/>
      <w:marRight w:val="0"/>
      <w:marTop w:val="0"/>
      <w:marBottom w:val="0"/>
      <w:divBdr>
        <w:top w:val="none" w:sz="0" w:space="0" w:color="auto"/>
        <w:left w:val="none" w:sz="0" w:space="0" w:color="auto"/>
        <w:bottom w:val="none" w:sz="0" w:space="0" w:color="auto"/>
        <w:right w:val="none" w:sz="0" w:space="0" w:color="auto"/>
      </w:divBdr>
      <w:divsChild>
        <w:div w:id="1021978102">
          <w:marLeft w:val="0"/>
          <w:marRight w:val="0"/>
          <w:marTop w:val="0"/>
          <w:marBottom w:val="0"/>
          <w:divBdr>
            <w:top w:val="none" w:sz="0" w:space="0" w:color="auto"/>
            <w:left w:val="none" w:sz="0" w:space="0" w:color="auto"/>
            <w:bottom w:val="none" w:sz="0" w:space="0" w:color="auto"/>
            <w:right w:val="none" w:sz="0" w:space="0" w:color="auto"/>
          </w:divBdr>
        </w:div>
        <w:div w:id="1640263010">
          <w:marLeft w:val="0"/>
          <w:marRight w:val="0"/>
          <w:marTop w:val="0"/>
          <w:marBottom w:val="0"/>
          <w:divBdr>
            <w:top w:val="none" w:sz="0" w:space="0" w:color="auto"/>
            <w:left w:val="none" w:sz="0" w:space="0" w:color="auto"/>
            <w:bottom w:val="none" w:sz="0" w:space="0" w:color="auto"/>
            <w:right w:val="none" w:sz="0" w:space="0" w:color="auto"/>
          </w:divBdr>
        </w:div>
        <w:div w:id="1769889665">
          <w:marLeft w:val="0"/>
          <w:marRight w:val="0"/>
          <w:marTop w:val="0"/>
          <w:marBottom w:val="0"/>
          <w:divBdr>
            <w:top w:val="none" w:sz="0" w:space="0" w:color="auto"/>
            <w:left w:val="none" w:sz="0" w:space="0" w:color="auto"/>
            <w:bottom w:val="none" w:sz="0" w:space="0" w:color="auto"/>
            <w:right w:val="none" w:sz="0" w:space="0" w:color="auto"/>
          </w:divBdr>
        </w:div>
        <w:div w:id="1911884978">
          <w:marLeft w:val="0"/>
          <w:marRight w:val="0"/>
          <w:marTop w:val="0"/>
          <w:marBottom w:val="0"/>
          <w:divBdr>
            <w:top w:val="none" w:sz="0" w:space="0" w:color="auto"/>
            <w:left w:val="none" w:sz="0" w:space="0" w:color="auto"/>
            <w:bottom w:val="none" w:sz="0" w:space="0" w:color="auto"/>
            <w:right w:val="none" w:sz="0" w:space="0" w:color="auto"/>
          </w:divBdr>
        </w:div>
      </w:divsChild>
    </w:div>
    <w:div w:id="665671898">
      <w:bodyDiv w:val="1"/>
      <w:marLeft w:val="0"/>
      <w:marRight w:val="0"/>
      <w:marTop w:val="0"/>
      <w:marBottom w:val="0"/>
      <w:divBdr>
        <w:top w:val="none" w:sz="0" w:space="0" w:color="auto"/>
        <w:left w:val="none" w:sz="0" w:space="0" w:color="auto"/>
        <w:bottom w:val="none" w:sz="0" w:space="0" w:color="auto"/>
        <w:right w:val="none" w:sz="0" w:space="0" w:color="auto"/>
      </w:divBdr>
      <w:divsChild>
        <w:div w:id="870340165">
          <w:marLeft w:val="1440"/>
          <w:marRight w:val="0"/>
          <w:marTop w:val="134"/>
          <w:marBottom w:val="0"/>
          <w:divBdr>
            <w:top w:val="none" w:sz="0" w:space="0" w:color="auto"/>
            <w:left w:val="none" w:sz="0" w:space="0" w:color="auto"/>
            <w:bottom w:val="none" w:sz="0" w:space="0" w:color="auto"/>
            <w:right w:val="none" w:sz="0" w:space="0" w:color="auto"/>
          </w:divBdr>
        </w:div>
      </w:divsChild>
    </w:div>
    <w:div w:id="685059198">
      <w:bodyDiv w:val="1"/>
      <w:marLeft w:val="0"/>
      <w:marRight w:val="0"/>
      <w:marTop w:val="0"/>
      <w:marBottom w:val="0"/>
      <w:divBdr>
        <w:top w:val="none" w:sz="0" w:space="0" w:color="auto"/>
        <w:left w:val="none" w:sz="0" w:space="0" w:color="auto"/>
        <w:bottom w:val="none" w:sz="0" w:space="0" w:color="auto"/>
        <w:right w:val="none" w:sz="0" w:space="0" w:color="auto"/>
      </w:divBdr>
    </w:div>
    <w:div w:id="685327666">
      <w:bodyDiv w:val="1"/>
      <w:marLeft w:val="0"/>
      <w:marRight w:val="0"/>
      <w:marTop w:val="0"/>
      <w:marBottom w:val="0"/>
      <w:divBdr>
        <w:top w:val="none" w:sz="0" w:space="0" w:color="auto"/>
        <w:left w:val="none" w:sz="0" w:space="0" w:color="auto"/>
        <w:bottom w:val="none" w:sz="0" w:space="0" w:color="auto"/>
        <w:right w:val="none" w:sz="0" w:space="0" w:color="auto"/>
      </w:divBdr>
    </w:div>
    <w:div w:id="694188307">
      <w:bodyDiv w:val="1"/>
      <w:marLeft w:val="0"/>
      <w:marRight w:val="0"/>
      <w:marTop w:val="0"/>
      <w:marBottom w:val="0"/>
      <w:divBdr>
        <w:top w:val="none" w:sz="0" w:space="0" w:color="auto"/>
        <w:left w:val="none" w:sz="0" w:space="0" w:color="auto"/>
        <w:bottom w:val="none" w:sz="0" w:space="0" w:color="auto"/>
        <w:right w:val="none" w:sz="0" w:space="0" w:color="auto"/>
      </w:divBdr>
    </w:div>
    <w:div w:id="694503787">
      <w:bodyDiv w:val="1"/>
      <w:marLeft w:val="0"/>
      <w:marRight w:val="0"/>
      <w:marTop w:val="0"/>
      <w:marBottom w:val="0"/>
      <w:divBdr>
        <w:top w:val="none" w:sz="0" w:space="0" w:color="auto"/>
        <w:left w:val="none" w:sz="0" w:space="0" w:color="auto"/>
        <w:bottom w:val="none" w:sz="0" w:space="0" w:color="auto"/>
        <w:right w:val="none" w:sz="0" w:space="0" w:color="auto"/>
      </w:divBdr>
      <w:divsChild>
        <w:div w:id="2134444097">
          <w:marLeft w:val="907"/>
          <w:marRight w:val="0"/>
          <w:marTop w:val="134"/>
          <w:marBottom w:val="0"/>
          <w:divBdr>
            <w:top w:val="none" w:sz="0" w:space="0" w:color="auto"/>
            <w:left w:val="none" w:sz="0" w:space="0" w:color="auto"/>
            <w:bottom w:val="none" w:sz="0" w:space="0" w:color="auto"/>
            <w:right w:val="none" w:sz="0" w:space="0" w:color="auto"/>
          </w:divBdr>
        </w:div>
        <w:div w:id="1632324081">
          <w:marLeft w:val="1166"/>
          <w:marRight w:val="0"/>
          <w:marTop w:val="134"/>
          <w:marBottom w:val="0"/>
          <w:divBdr>
            <w:top w:val="none" w:sz="0" w:space="0" w:color="auto"/>
            <w:left w:val="none" w:sz="0" w:space="0" w:color="auto"/>
            <w:bottom w:val="none" w:sz="0" w:space="0" w:color="auto"/>
            <w:right w:val="none" w:sz="0" w:space="0" w:color="auto"/>
          </w:divBdr>
        </w:div>
        <w:div w:id="1103460154">
          <w:marLeft w:val="907"/>
          <w:marRight w:val="0"/>
          <w:marTop w:val="134"/>
          <w:marBottom w:val="0"/>
          <w:divBdr>
            <w:top w:val="none" w:sz="0" w:space="0" w:color="auto"/>
            <w:left w:val="none" w:sz="0" w:space="0" w:color="auto"/>
            <w:bottom w:val="none" w:sz="0" w:space="0" w:color="auto"/>
            <w:right w:val="none" w:sz="0" w:space="0" w:color="auto"/>
          </w:divBdr>
        </w:div>
        <w:div w:id="2137092065">
          <w:marLeft w:val="907"/>
          <w:marRight w:val="0"/>
          <w:marTop w:val="134"/>
          <w:marBottom w:val="0"/>
          <w:divBdr>
            <w:top w:val="none" w:sz="0" w:space="0" w:color="auto"/>
            <w:left w:val="none" w:sz="0" w:space="0" w:color="auto"/>
            <w:bottom w:val="none" w:sz="0" w:space="0" w:color="auto"/>
            <w:right w:val="none" w:sz="0" w:space="0" w:color="auto"/>
          </w:divBdr>
        </w:div>
      </w:divsChild>
    </w:div>
    <w:div w:id="718819928">
      <w:bodyDiv w:val="1"/>
      <w:marLeft w:val="0"/>
      <w:marRight w:val="0"/>
      <w:marTop w:val="0"/>
      <w:marBottom w:val="0"/>
      <w:divBdr>
        <w:top w:val="none" w:sz="0" w:space="0" w:color="auto"/>
        <w:left w:val="none" w:sz="0" w:space="0" w:color="auto"/>
        <w:bottom w:val="none" w:sz="0" w:space="0" w:color="auto"/>
        <w:right w:val="none" w:sz="0" w:space="0" w:color="auto"/>
      </w:divBdr>
    </w:div>
    <w:div w:id="751783440">
      <w:bodyDiv w:val="1"/>
      <w:marLeft w:val="0"/>
      <w:marRight w:val="0"/>
      <w:marTop w:val="0"/>
      <w:marBottom w:val="0"/>
      <w:divBdr>
        <w:top w:val="none" w:sz="0" w:space="0" w:color="auto"/>
        <w:left w:val="none" w:sz="0" w:space="0" w:color="auto"/>
        <w:bottom w:val="none" w:sz="0" w:space="0" w:color="auto"/>
        <w:right w:val="none" w:sz="0" w:space="0" w:color="auto"/>
      </w:divBdr>
    </w:div>
    <w:div w:id="805707666">
      <w:bodyDiv w:val="1"/>
      <w:marLeft w:val="0"/>
      <w:marRight w:val="0"/>
      <w:marTop w:val="0"/>
      <w:marBottom w:val="0"/>
      <w:divBdr>
        <w:top w:val="none" w:sz="0" w:space="0" w:color="auto"/>
        <w:left w:val="none" w:sz="0" w:space="0" w:color="auto"/>
        <w:bottom w:val="none" w:sz="0" w:space="0" w:color="auto"/>
        <w:right w:val="none" w:sz="0" w:space="0" w:color="auto"/>
      </w:divBdr>
    </w:div>
    <w:div w:id="818964602">
      <w:bodyDiv w:val="1"/>
      <w:marLeft w:val="0"/>
      <w:marRight w:val="0"/>
      <w:marTop w:val="0"/>
      <w:marBottom w:val="0"/>
      <w:divBdr>
        <w:top w:val="none" w:sz="0" w:space="0" w:color="auto"/>
        <w:left w:val="none" w:sz="0" w:space="0" w:color="auto"/>
        <w:bottom w:val="none" w:sz="0" w:space="0" w:color="auto"/>
        <w:right w:val="none" w:sz="0" w:space="0" w:color="auto"/>
      </w:divBdr>
    </w:div>
    <w:div w:id="885681695">
      <w:bodyDiv w:val="1"/>
      <w:marLeft w:val="0"/>
      <w:marRight w:val="0"/>
      <w:marTop w:val="0"/>
      <w:marBottom w:val="0"/>
      <w:divBdr>
        <w:top w:val="none" w:sz="0" w:space="0" w:color="auto"/>
        <w:left w:val="none" w:sz="0" w:space="0" w:color="auto"/>
        <w:bottom w:val="none" w:sz="0" w:space="0" w:color="auto"/>
        <w:right w:val="none" w:sz="0" w:space="0" w:color="auto"/>
      </w:divBdr>
    </w:div>
    <w:div w:id="891967503">
      <w:bodyDiv w:val="1"/>
      <w:marLeft w:val="0"/>
      <w:marRight w:val="0"/>
      <w:marTop w:val="0"/>
      <w:marBottom w:val="0"/>
      <w:divBdr>
        <w:top w:val="none" w:sz="0" w:space="0" w:color="auto"/>
        <w:left w:val="none" w:sz="0" w:space="0" w:color="auto"/>
        <w:bottom w:val="none" w:sz="0" w:space="0" w:color="auto"/>
        <w:right w:val="none" w:sz="0" w:space="0" w:color="auto"/>
      </w:divBdr>
    </w:div>
    <w:div w:id="1039083409">
      <w:bodyDiv w:val="1"/>
      <w:marLeft w:val="0"/>
      <w:marRight w:val="0"/>
      <w:marTop w:val="0"/>
      <w:marBottom w:val="0"/>
      <w:divBdr>
        <w:top w:val="none" w:sz="0" w:space="0" w:color="auto"/>
        <w:left w:val="none" w:sz="0" w:space="0" w:color="auto"/>
        <w:bottom w:val="none" w:sz="0" w:space="0" w:color="auto"/>
        <w:right w:val="none" w:sz="0" w:space="0" w:color="auto"/>
      </w:divBdr>
    </w:div>
    <w:div w:id="1043090469">
      <w:bodyDiv w:val="1"/>
      <w:marLeft w:val="0"/>
      <w:marRight w:val="0"/>
      <w:marTop w:val="0"/>
      <w:marBottom w:val="0"/>
      <w:divBdr>
        <w:top w:val="none" w:sz="0" w:space="0" w:color="auto"/>
        <w:left w:val="none" w:sz="0" w:space="0" w:color="auto"/>
        <w:bottom w:val="none" w:sz="0" w:space="0" w:color="auto"/>
        <w:right w:val="none" w:sz="0" w:space="0" w:color="auto"/>
      </w:divBdr>
    </w:div>
    <w:div w:id="1064912022">
      <w:bodyDiv w:val="1"/>
      <w:marLeft w:val="0"/>
      <w:marRight w:val="0"/>
      <w:marTop w:val="0"/>
      <w:marBottom w:val="0"/>
      <w:divBdr>
        <w:top w:val="none" w:sz="0" w:space="0" w:color="auto"/>
        <w:left w:val="none" w:sz="0" w:space="0" w:color="auto"/>
        <w:bottom w:val="none" w:sz="0" w:space="0" w:color="auto"/>
        <w:right w:val="none" w:sz="0" w:space="0" w:color="auto"/>
      </w:divBdr>
    </w:div>
    <w:div w:id="1082601795">
      <w:bodyDiv w:val="1"/>
      <w:marLeft w:val="0"/>
      <w:marRight w:val="0"/>
      <w:marTop w:val="0"/>
      <w:marBottom w:val="0"/>
      <w:divBdr>
        <w:top w:val="none" w:sz="0" w:space="0" w:color="auto"/>
        <w:left w:val="none" w:sz="0" w:space="0" w:color="auto"/>
        <w:bottom w:val="none" w:sz="0" w:space="0" w:color="auto"/>
        <w:right w:val="none" w:sz="0" w:space="0" w:color="auto"/>
      </w:divBdr>
    </w:div>
    <w:div w:id="1102914492">
      <w:bodyDiv w:val="1"/>
      <w:marLeft w:val="0"/>
      <w:marRight w:val="0"/>
      <w:marTop w:val="0"/>
      <w:marBottom w:val="0"/>
      <w:divBdr>
        <w:top w:val="none" w:sz="0" w:space="0" w:color="auto"/>
        <w:left w:val="none" w:sz="0" w:space="0" w:color="auto"/>
        <w:bottom w:val="none" w:sz="0" w:space="0" w:color="auto"/>
        <w:right w:val="none" w:sz="0" w:space="0" w:color="auto"/>
      </w:divBdr>
    </w:div>
    <w:div w:id="1162544834">
      <w:bodyDiv w:val="1"/>
      <w:marLeft w:val="0"/>
      <w:marRight w:val="0"/>
      <w:marTop w:val="0"/>
      <w:marBottom w:val="0"/>
      <w:divBdr>
        <w:top w:val="none" w:sz="0" w:space="0" w:color="auto"/>
        <w:left w:val="none" w:sz="0" w:space="0" w:color="auto"/>
        <w:bottom w:val="none" w:sz="0" w:space="0" w:color="auto"/>
        <w:right w:val="none" w:sz="0" w:space="0" w:color="auto"/>
      </w:divBdr>
    </w:div>
    <w:div w:id="1204290135">
      <w:bodyDiv w:val="1"/>
      <w:marLeft w:val="0"/>
      <w:marRight w:val="0"/>
      <w:marTop w:val="0"/>
      <w:marBottom w:val="0"/>
      <w:divBdr>
        <w:top w:val="none" w:sz="0" w:space="0" w:color="auto"/>
        <w:left w:val="none" w:sz="0" w:space="0" w:color="auto"/>
        <w:bottom w:val="none" w:sz="0" w:space="0" w:color="auto"/>
        <w:right w:val="none" w:sz="0" w:space="0" w:color="auto"/>
      </w:divBdr>
      <w:divsChild>
        <w:div w:id="1922370980">
          <w:marLeft w:val="0"/>
          <w:marRight w:val="0"/>
          <w:marTop w:val="0"/>
          <w:marBottom w:val="0"/>
          <w:divBdr>
            <w:top w:val="none" w:sz="0" w:space="0" w:color="auto"/>
            <w:left w:val="none" w:sz="0" w:space="0" w:color="auto"/>
            <w:bottom w:val="none" w:sz="0" w:space="0" w:color="auto"/>
            <w:right w:val="none" w:sz="0" w:space="0" w:color="auto"/>
          </w:divBdr>
          <w:divsChild>
            <w:div w:id="715159956">
              <w:marLeft w:val="0"/>
              <w:marRight w:val="0"/>
              <w:marTop w:val="0"/>
              <w:marBottom w:val="0"/>
              <w:divBdr>
                <w:top w:val="none" w:sz="0" w:space="0" w:color="auto"/>
                <w:left w:val="none" w:sz="0" w:space="0" w:color="auto"/>
                <w:bottom w:val="none" w:sz="0" w:space="0" w:color="auto"/>
                <w:right w:val="none" w:sz="0" w:space="0" w:color="auto"/>
              </w:divBdr>
            </w:div>
            <w:div w:id="1046371636">
              <w:marLeft w:val="0"/>
              <w:marRight w:val="0"/>
              <w:marTop w:val="0"/>
              <w:marBottom w:val="0"/>
              <w:divBdr>
                <w:top w:val="none" w:sz="0" w:space="0" w:color="auto"/>
                <w:left w:val="none" w:sz="0" w:space="0" w:color="auto"/>
                <w:bottom w:val="none" w:sz="0" w:space="0" w:color="auto"/>
                <w:right w:val="none" w:sz="0" w:space="0" w:color="auto"/>
              </w:divBdr>
              <w:divsChild>
                <w:div w:id="584650391">
                  <w:marLeft w:val="0"/>
                  <w:marRight w:val="0"/>
                  <w:marTop w:val="0"/>
                  <w:marBottom w:val="0"/>
                  <w:divBdr>
                    <w:top w:val="none" w:sz="0" w:space="0" w:color="auto"/>
                    <w:left w:val="none" w:sz="0" w:space="0" w:color="auto"/>
                    <w:bottom w:val="none" w:sz="0" w:space="0" w:color="auto"/>
                    <w:right w:val="none" w:sz="0" w:space="0" w:color="auto"/>
                  </w:divBdr>
                  <w:divsChild>
                    <w:div w:id="1606419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0174825">
              <w:marLeft w:val="0"/>
              <w:marRight w:val="0"/>
              <w:marTop w:val="0"/>
              <w:marBottom w:val="0"/>
              <w:divBdr>
                <w:top w:val="none" w:sz="0" w:space="0" w:color="auto"/>
                <w:left w:val="none" w:sz="0" w:space="0" w:color="auto"/>
                <w:bottom w:val="none" w:sz="0" w:space="0" w:color="auto"/>
                <w:right w:val="none" w:sz="0" w:space="0" w:color="auto"/>
              </w:divBdr>
              <w:divsChild>
                <w:div w:id="1232933188">
                  <w:marLeft w:val="0"/>
                  <w:marRight w:val="0"/>
                  <w:marTop w:val="0"/>
                  <w:marBottom w:val="0"/>
                  <w:divBdr>
                    <w:top w:val="none" w:sz="0" w:space="0" w:color="auto"/>
                    <w:left w:val="none" w:sz="0" w:space="0" w:color="auto"/>
                    <w:bottom w:val="none" w:sz="0" w:space="0" w:color="auto"/>
                    <w:right w:val="none" w:sz="0" w:space="0" w:color="auto"/>
                  </w:divBdr>
                  <w:divsChild>
                    <w:div w:id="759570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1864808">
      <w:bodyDiv w:val="1"/>
      <w:marLeft w:val="0"/>
      <w:marRight w:val="0"/>
      <w:marTop w:val="0"/>
      <w:marBottom w:val="0"/>
      <w:divBdr>
        <w:top w:val="none" w:sz="0" w:space="0" w:color="auto"/>
        <w:left w:val="none" w:sz="0" w:space="0" w:color="auto"/>
        <w:bottom w:val="none" w:sz="0" w:space="0" w:color="auto"/>
        <w:right w:val="none" w:sz="0" w:space="0" w:color="auto"/>
      </w:divBdr>
    </w:div>
    <w:div w:id="1243027790">
      <w:bodyDiv w:val="1"/>
      <w:marLeft w:val="0"/>
      <w:marRight w:val="0"/>
      <w:marTop w:val="0"/>
      <w:marBottom w:val="0"/>
      <w:divBdr>
        <w:top w:val="none" w:sz="0" w:space="0" w:color="auto"/>
        <w:left w:val="none" w:sz="0" w:space="0" w:color="auto"/>
        <w:bottom w:val="none" w:sz="0" w:space="0" w:color="auto"/>
        <w:right w:val="none" w:sz="0" w:space="0" w:color="auto"/>
      </w:divBdr>
    </w:div>
    <w:div w:id="1248081100">
      <w:bodyDiv w:val="1"/>
      <w:marLeft w:val="0"/>
      <w:marRight w:val="0"/>
      <w:marTop w:val="0"/>
      <w:marBottom w:val="0"/>
      <w:divBdr>
        <w:top w:val="none" w:sz="0" w:space="0" w:color="auto"/>
        <w:left w:val="none" w:sz="0" w:space="0" w:color="auto"/>
        <w:bottom w:val="none" w:sz="0" w:space="0" w:color="auto"/>
        <w:right w:val="none" w:sz="0" w:space="0" w:color="auto"/>
      </w:divBdr>
    </w:div>
    <w:div w:id="1286079204">
      <w:bodyDiv w:val="1"/>
      <w:marLeft w:val="0"/>
      <w:marRight w:val="0"/>
      <w:marTop w:val="0"/>
      <w:marBottom w:val="0"/>
      <w:divBdr>
        <w:top w:val="none" w:sz="0" w:space="0" w:color="auto"/>
        <w:left w:val="none" w:sz="0" w:space="0" w:color="auto"/>
        <w:bottom w:val="none" w:sz="0" w:space="0" w:color="auto"/>
        <w:right w:val="none" w:sz="0" w:space="0" w:color="auto"/>
      </w:divBdr>
    </w:div>
    <w:div w:id="1299605819">
      <w:bodyDiv w:val="1"/>
      <w:marLeft w:val="0"/>
      <w:marRight w:val="0"/>
      <w:marTop w:val="0"/>
      <w:marBottom w:val="0"/>
      <w:divBdr>
        <w:top w:val="none" w:sz="0" w:space="0" w:color="auto"/>
        <w:left w:val="none" w:sz="0" w:space="0" w:color="auto"/>
        <w:bottom w:val="none" w:sz="0" w:space="0" w:color="auto"/>
        <w:right w:val="none" w:sz="0" w:space="0" w:color="auto"/>
      </w:divBdr>
    </w:div>
    <w:div w:id="1322544165">
      <w:bodyDiv w:val="1"/>
      <w:marLeft w:val="0"/>
      <w:marRight w:val="0"/>
      <w:marTop w:val="0"/>
      <w:marBottom w:val="0"/>
      <w:divBdr>
        <w:top w:val="none" w:sz="0" w:space="0" w:color="auto"/>
        <w:left w:val="none" w:sz="0" w:space="0" w:color="auto"/>
        <w:bottom w:val="none" w:sz="0" w:space="0" w:color="auto"/>
        <w:right w:val="none" w:sz="0" w:space="0" w:color="auto"/>
      </w:divBdr>
    </w:div>
    <w:div w:id="1336690533">
      <w:bodyDiv w:val="1"/>
      <w:marLeft w:val="0"/>
      <w:marRight w:val="0"/>
      <w:marTop w:val="0"/>
      <w:marBottom w:val="0"/>
      <w:divBdr>
        <w:top w:val="none" w:sz="0" w:space="0" w:color="auto"/>
        <w:left w:val="none" w:sz="0" w:space="0" w:color="auto"/>
        <w:bottom w:val="none" w:sz="0" w:space="0" w:color="auto"/>
        <w:right w:val="none" w:sz="0" w:space="0" w:color="auto"/>
      </w:divBdr>
    </w:div>
    <w:div w:id="1387996593">
      <w:bodyDiv w:val="1"/>
      <w:marLeft w:val="0"/>
      <w:marRight w:val="0"/>
      <w:marTop w:val="0"/>
      <w:marBottom w:val="0"/>
      <w:divBdr>
        <w:top w:val="none" w:sz="0" w:space="0" w:color="auto"/>
        <w:left w:val="none" w:sz="0" w:space="0" w:color="auto"/>
        <w:bottom w:val="none" w:sz="0" w:space="0" w:color="auto"/>
        <w:right w:val="none" w:sz="0" w:space="0" w:color="auto"/>
      </w:divBdr>
      <w:divsChild>
        <w:div w:id="1541211122">
          <w:marLeft w:val="0"/>
          <w:marRight w:val="0"/>
          <w:marTop w:val="0"/>
          <w:marBottom w:val="0"/>
          <w:divBdr>
            <w:top w:val="none" w:sz="0" w:space="0" w:color="auto"/>
            <w:left w:val="none" w:sz="0" w:space="0" w:color="auto"/>
            <w:bottom w:val="none" w:sz="0" w:space="0" w:color="auto"/>
            <w:right w:val="none" w:sz="0" w:space="0" w:color="auto"/>
          </w:divBdr>
        </w:div>
        <w:div w:id="1456944534">
          <w:marLeft w:val="0"/>
          <w:marRight w:val="0"/>
          <w:marTop w:val="0"/>
          <w:marBottom w:val="0"/>
          <w:divBdr>
            <w:top w:val="none" w:sz="0" w:space="0" w:color="auto"/>
            <w:left w:val="none" w:sz="0" w:space="0" w:color="auto"/>
            <w:bottom w:val="none" w:sz="0" w:space="0" w:color="auto"/>
            <w:right w:val="none" w:sz="0" w:space="0" w:color="auto"/>
          </w:divBdr>
        </w:div>
        <w:div w:id="1100879667">
          <w:marLeft w:val="0"/>
          <w:marRight w:val="0"/>
          <w:marTop w:val="0"/>
          <w:marBottom w:val="0"/>
          <w:divBdr>
            <w:top w:val="none" w:sz="0" w:space="0" w:color="auto"/>
            <w:left w:val="none" w:sz="0" w:space="0" w:color="auto"/>
            <w:bottom w:val="none" w:sz="0" w:space="0" w:color="auto"/>
            <w:right w:val="none" w:sz="0" w:space="0" w:color="auto"/>
          </w:divBdr>
        </w:div>
        <w:div w:id="466163889">
          <w:marLeft w:val="0"/>
          <w:marRight w:val="0"/>
          <w:marTop w:val="0"/>
          <w:marBottom w:val="0"/>
          <w:divBdr>
            <w:top w:val="none" w:sz="0" w:space="0" w:color="auto"/>
            <w:left w:val="none" w:sz="0" w:space="0" w:color="auto"/>
            <w:bottom w:val="none" w:sz="0" w:space="0" w:color="auto"/>
            <w:right w:val="none" w:sz="0" w:space="0" w:color="auto"/>
          </w:divBdr>
        </w:div>
      </w:divsChild>
    </w:div>
    <w:div w:id="1427917722">
      <w:bodyDiv w:val="1"/>
      <w:marLeft w:val="0"/>
      <w:marRight w:val="0"/>
      <w:marTop w:val="0"/>
      <w:marBottom w:val="0"/>
      <w:divBdr>
        <w:top w:val="none" w:sz="0" w:space="0" w:color="auto"/>
        <w:left w:val="none" w:sz="0" w:space="0" w:color="auto"/>
        <w:bottom w:val="none" w:sz="0" w:space="0" w:color="auto"/>
        <w:right w:val="none" w:sz="0" w:space="0" w:color="auto"/>
      </w:divBdr>
    </w:div>
    <w:div w:id="1445803133">
      <w:bodyDiv w:val="1"/>
      <w:marLeft w:val="0"/>
      <w:marRight w:val="0"/>
      <w:marTop w:val="0"/>
      <w:marBottom w:val="0"/>
      <w:divBdr>
        <w:top w:val="none" w:sz="0" w:space="0" w:color="auto"/>
        <w:left w:val="none" w:sz="0" w:space="0" w:color="auto"/>
        <w:bottom w:val="none" w:sz="0" w:space="0" w:color="auto"/>
        <w:right w:val="none" w:sz="0" w:space="0" w:color="auto"/>
      </w:divBdr>
    </w:div>
    <w:div w:id="1555239057">
      <w:bodyDiv w:val="1"/>
      <w:marLeft w:val="0"/>
      <w:marRight w:val="0"/>
      <w:marTop w:val="0"/>
      <w:marBottom w:val="0"/>
      <w:divBdr>
        <w:top w:val="none" w:sz="0" w:space="0" w:color="auto"/>
        <w:left w:val="none" w:sz="0" w:space="0" w:color="auto"/>
        <w:bottom w:val="none" w:sz="0" w:space="0" w:color="auto"/>
        <w:right w:val="none" w:sz="0" w:space="0" w:color="auto"/>
      </w:divBdr>
    </w:div>
    <w:div w:id="1555267568">
      <w:bodyDiv w:val="1"/>
      <w:marLeft w:val="0"/>
      <w:marRight w:val="0"/>
      <w:marTop w:val="0"/>
      <w:marBottom w:val="0"/>
      <w:divBdr>
        <w:top w:val="none" w:sz="0" w:space="0" w:color="auto"/>
        <w:left w:val="none" w:sz="0" w:space="0" w:color="auto"/>
        <w:bottom w:val="none" w:sz="0" w:space="0" w:color="auto"/>
        <w:right w:val="none" w:sz="0" w:space="0" w:color="auto"/>
      </w:divBdr>
      <w:divsChild>
        <w:div w:id="1303341052">
          <w:marLeft w:val="1440"/>
          <w:marRight w:val="0"/>
          <w:marTop w:val="134"/>
          <w:marBottom w:val="0"/>
          <w:divBdr>
            <w:top w:val="none" w:sz="0" w:space="0" w:color="auto"/>
            <w:left w:val="none" w:sz="0" w:space="0" w:color="auto"/>
            <w:bottom w:val="none" w:sz="0" w:space="0" w:color="auto"/>
            <w:right w:val="none" w:sz="0" w:space="0" w:color="auto"/>
          </w:divBdr>
        </w:div>
      </w:divsChild>
    </w:div>
    <w:div w:id="1605379373">
      <w:bodyDiv w:val="1"/>
      <w:marLeft w:val="0"/>
      <w:marRight w:val="0"/>
      <w:marTop w:val="0"/>
      <w:marBottom w:val="0"/>
      <w:divBdr>
        <w:top w:val="none" w:sz="0" w:space="0" w:color="auto"/>
        <w:left w:val="none" w:sz="0" w:space="0" w:color="auto"/>
        <w:bottom w:val="none" w:sz="0" w:space="0" w:color="auto"/>
        <w:right w:val="none" w:sz="0" w:space="0" w:color="auto"/>
      </w:divBdr>
    </w:div>
    <w:div w:id="1668244366">
      <w:bodyDiv w:val="1"/>
      <w:marLeft w:val="0"/>
      <w:marRight w:val="0"/>
      <w:marTop w:val="0"/>
      <w:marBottom w:val="0"/>
      <w:divBdr>
        <w:top w:val="none" w:sz="0" w:space="0" w:color="auto"/>
        <w:left w:val="none" w:sz="0" w:space="0" w:color="auto"/>
        <w:bottom w:val="none" w:sz="0" w:space="0" w:color="auto"/>
        <w:right w:val="none" w:sz="0" w:space="0" w:color="auto"/>
      </w:divBdr>
    </w:div>
    <w:div w:id="1677879663">
      <w:bodyDiv w:val="1"/>
      <w:marLeft w:val="0"/>
      <w:marRight w:val="0"/>
      <w:marTop w:val="0"/>
      <w:marBottom w:val="0"/>
      <w:divBdr>
        <w:top w:val="none" w:sz="0" w:space="0" w:color="auto"/>
        <w:left w:val="none" w:sz="0" w:space="0" w:color="auto"/>
        <w:bottom w:val="none" w:sz="0" w:space="0" w:color="auto"/>
        <w:right w:val="none" w:sz="0" w:space="0" w:color="auto"/>
      </w:divBdr>
    </w:div>
    <w:div w:id="1716272794">
      <w:bodyDiv w:val="1"/>
      <w:marLeft w:val="0"/>
      <w:marRight w:val="0"/>
      <w:marTop w:val="0"/>
      <w:marBottom w:val="0"/>
      <w:divBdr>
        <w:top w:val="none" w:sz="0" w:space="0" w:color="auto"/>
        <w:left w:val="none" w:sz="0" w:space="0" w:color="auto"/>
        <w:bottom w:val="none" w:sz="0" w:space="0" w:color="auto"/>
        <w:right w:val="none" w:sz="0" w:space="0" w:color="auto"/>
      </w:divBdr>
    </w:div>
    <w:div w:id="1723215195">
      <w:bodyDiv w:val="1"/>
      <w:marLeft w:val="0"/>
      <w:marRight w:val="0"/>
      <w:marTop w:val="0"/>
      <w:marBottom w:val="0"/>
      <w:divBdr>
        <w:top w:val="none" w:sz="0" w:space="0" w:color="auto"/>
        <w:left w:val="none" w:sz="0" w:space="0" w:color="auto"/>
        <w:bottom w:val="none" w:sz="0" w:space="0" w:color="auto"/>
        <w:right w:val="none" w:sz="0" w:space="0" w:color="auto"/>
      </w:divBdr>
    </w:div>
    <w:div w:id="1748266283">
      <w:bodyDiv w:val="1"/>
      <w:marLeft w:val="0"/>
      <w:marRight w:val="0"/>
      <w:marTop w:val="0"/>
      <w:marBottom w:val="0"/>
      <w:divBdr>
        <w:top w:val="none" w:sz="0" w:space="0" w:color="auto"/>
        <w:left w:val="none" w:sz="0" w:space="0" w:color="auto"/>
        <w:bottom w:val="none" w:sz="0" w:space="0" w:color="auto"/>
        <w:right w:val="none" w:sz="0" w:space="0" w:color="auto"/>
      </w:divBdr>
    </w:div>
    <w:div w:id="1749305253">
      <w:bodyDiv w:val="1"/>
      <w:marLeft w:val="0"/>
      <w:marRight w:val="0"/>
      <w:marTop w:val="0"/>
      <w:marBottom w:val="0"/>
      <w:divBdr>
        <w:top w:val="none" w:sz="0" w:space="0" w:color="auto"/>
        <w:left w:val="none" w:sz="0" w:space="0" w:color="auto"/>
        <w:bottom w:val="none" w:sz="0" w:space="0" w:color="auto"/>
        <w:right w:val="none" w:sz="0" w:space="0" w:color="auto"/>
      </w:divBdr>
      <w:divsChild>
        <w:div w:id="1649164096">
          <w:marLeft w:val="-15"/>
          <w:marRight w:val="-15"/>
          <w:marTop w:val="0"/>
          <w:marBottom w:val="0"/>
          <w:divBdr>
            <w:top w:val="none" w:sz="0" w:space="0" w:color="auto"/>
            <w:left w:val="none" w:sz="0" w:space="0" w:color="auto"/>
            <w:bottom w:val="none" w:sz="0" w:space="0" w:color="auto"/>
            <w:right w:val="none" w:sz="0" w:space="0" w:color="auto"/>
          </w:divBdr>
        </w:div>
        <w:div w:id="482166895">
          <w:marLeft w:val="0"/>
          <w:marRight w:val="0"/>
          <w:marTop w:val="0"/>
          <w:marBottom w:val="0"/>
          <w:divBdr>
            <w:top w:val="none" w:sz="0" w:space="0" w:color="auto"/>
            <w:left w:val="none" w:sz="0" w:space="0" w:color="auto"/>
            <w:bottom w:val="none" w:sz="0" w:space="0" w:color="auto"/>
            <w:right w:val="none" w:sz="0" w:space="0" w:color="auto"/>
          </w:divBdr>
          <w:divsChild>
            <w:div w:id="267977899">
              <w:marLeft w:val="0"/>
              <w:marRight w:val="0"/>
              <w:marTop w:val="0"/>
              <w:marBottom w:val="0"/>
              <w:divBdr>
                <w:top w:val="none" w:sz="0" w:space="0" w:color="auto"/>
                <w:left w:val="none" w:sz="0" w:space="0" w:color="auto"/>
                <w:bottom w:val="none" w:sz="0" w:space="0" w:color="auto"/>
                <w:right w:val="none" w:sz="0" w:space="0" w:color="auto"/>
              </w:divBdr>
            </w:div>
            <w:div w:id="809791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9449319">
      <w:bodyDiv w:val="1"/>
      <w:marLeft w:val="0"/>
      <w:marRight w:val="0"/>
      <w:marTop w:val="0"/>
      <w:marBottom w:val="0"/>
      <w:divBdr>
        <w:top w:val="none" w:sz="0" w:space="0" w:color="auto"/>
        <w:left w:val="none" w:sz="0" w:space="0" w:color="auto"/>
        <w:bottom w:val="none" w:sz="0" w:space="0" w:color="auto"/>
        <w:right w:val="none" w:sz="0" w:space="0" w:color="auto"/>
      </w:divBdr>
    </w:div>
    <w:div w:id="1785687197">
      <w:bodyDiv w:val="1"/>
      <w:marLeft w:val="0"/>
      <w:marRight w:val="0"/>
      <w:marTop w:val="0"/>
      <w:marBottom w:val="0"/>
      <w:divBdr>
        <w:top w:val="none" w:sz="0" w:space="0" w:color="auto"/>
        <w:left w:val="none" w:sz="0" w:space="0" w:color="auto"/>
        <w:bottom w:val="none" w:sz="0" w:space="0" w:color="auto"/>
        <w:right w:val="none" w:sz="0" w:space="0" w:color="auto"/>
      </w:divBdr>
    </w:div>
    <w:div w:id="1832139118">
      <w:bodyDiv w:val="1"/>
      <w:marLeft w:val="0"/>
      <w:marRight w:val="0"/>
      <w:marTop w:val="0"/>
      <w:marBottom w:val="0"/>
      <w:divBdr>
        <w:top w:val="none" w:sz="0" w:space="0" w:color="auto"/>
        <w:left w:val="none" w:sz="0" w:space="0" w:color="auto"/>
        <w:bottom w:val="none" w:sz="0" w:space="0" w:color="auto"/>
        <w:right w:val="none" w:sz="0" w:space="0" w:color="auto"/>
      </w:divBdr>
    </w:div>
    <w:div w:id="1861353858">
      <w:bodyDiv w:val="1"/>
      <w:marLeft w:val="0"/>
      <w:marRight w:val="0"/>
      <w:marTop w:val="0"/>
      <w:marBottom w:val="0"/>
      <w:divBdr>
        <w:top w:val="none" w:sz="0" w:space="0" w:color="auto"/>
        <w:left w:val="none" w:sz="0" w:space="0" w:color="auto"/>
        <w:bottom w:val="none" w:sz="0" w:space="0" w:color="auto"/>
        <w:right w:val="none" w:sz="0" w:space="0" w:color="auto"/>
      </w:divBdr>
    </w:div>
    <w:div w:id="1877085604">
      <w:bodyDiv w:val="1"/>
      <w:marLeft w:val="0"/>
      <w:marRight w:val="0"/>
      <w:marTop w:val="0"/>
      <w:marBottom w:val="0"/>
      <w:divBdr>
        <w:top w:val="none" w:sz="0" w:space="0" w:color="auto"/>
        <w:left w:val="none" w:sz="0" w:space="0" w:color="auto"/>
        <w:bottom w:val="none" w:sz="0" w:space="0" w:color="auto"/>
        <w:right w:val="none" w:sz="0" w:space="0" w:color="auto"/>
      </w:divBdr>
      <w:divsChild>
        <w:div w:id="1662074254">
          <w:marLeft w:val="907"/>
          <w:marRight w:val="0"/>
          <w:marTop w:val="134"/>
          <w:marBottom w:val="0"/>
          <w:divBdr>
            <w:top w:val="none" w:sz="0" w:space="0" w:color="auto"/>
            <w:left w:val="none" w:sz="0" w:space="0" w:color="auto"/>
            <w:bottom w:val="none" w:sz="0" w:space="0" w:color="auto"/>
            <w:right w:val="none" w:sz="0" w:space="0" w:color="auto"/>
          </w:divBdr>
        </w:div>
        <w:div w:id="314651978">
          <w:marLeft w:val="907"/>
          <w:marRight w:val="0"/>
          <w:marTop w:val="134"/>
          <w:marBottom w:val="0"/>
          <w:divBdr>
            <w:top w:val="none" w:sz="0" w:space="0" w:color="auto"/>
            <w:left w:val="none" w:sz="0" w:space="0" w:color="auto"/>
            <w:bottom w:val="none" w:sz="0" w:space="0" w:color="auto"/>
            <w:right w:val="none" w:sz="0" w:space="0" w:color="auto"/>
          </w:divBdr>
        </w:div>
        <w:div w:id="329526278">
          <w:marLeft w:val="907"/>
          <w:marRight w:val="0"/>
          <w:marTop w:val="134"/>
          <w:marBottom w:val="0"/>
          <w:divBdr>
            <w:top w:val="none" w:sz="0" w:space="0" w:color="auto"/>
            <w:left w:val="none" w:sz="0" w:space="0" w:color="auto"/>
            <w:bottom w:val="none" w:sz="0" w:space="0" w:color="auto"/>
            <w:right w:val="none" w:sz="0" w:space="0" w:color="auto"/>
          </w:divBdr>
        </w:div>
      </w:divsChild>
    </w:div>
    <w:div w:id="1885170173">
      <w:bodyDiv w:val="1"/>
      <w:marLeft w:val="0"/>
      <w:marRight w:val="0"/>
      <w:marTop w:val="0"/>
      <w:marBottom w:val="0"/>
      <w:divBdr>
        <w:top w:val="none" w:sz="0" w:space="0" w:color="auto"/>
        <w:left w:val="none" w:sz="0" w:space="0" w:color="auto"/>
        <w:bottom w:val="none" w:sz="0" w:space="0" w:color="auto"/>
        <w:right w:val="none" w:sz="0" w:space="0" w:color="auto"/>
      </w:divBdr>
    </w:div>
    <w:div w:id="1889759353">
      <w:bodyDiv w:val="1"/>
      <w:marLeft w:val="0"/>
      <w:marRight w:val="0"/>
      <w:marTop w:val="0"/>
      <w:marBottom w:val="0"/>
      <w:divBdr>
        <w:top w:val="none" w:sz="0" w:space="0" w:color="auto"/>
        <w:left w:val="none" w:sz="0" w:space="0" w:color="auto"/>
        <w:bottom w:val="none" w:sz="0" w:space="0" w:color="auto"/>
        <w:right w:val="none" w:sz="0" w:space="0" w:color="auto"/>
      </w:divBdr>
    </w:div>
    <w:div w:id="1909610693">
      <w:bodyDiv w:val="1"/>
      <w:marLeft w:val="0"/>
      <w:marRight w:val="0"/>
      <w:marTop w:val="0"/>
      <w:marBottom w:val="0"/>
      <w:divBdr>
        <w:top w:val="none" w:sz="0" w:space="0" w:color="auto"/>
        <w:left w:val="none" w:sz="0" w:space="0" w:color="auto"/>
        <w:bottom w:val="none" w:sz="0" w:space="0" w:color="auto"/>
        <w:right w:val="none" w:sz="0" w:space="0" w:color="auto"/>
      </w:divBdr>
    </w:div>
    <w:div w:id="1972591843">
      <w:bodyDiv w:val="1"/>
      <w:marLeft w:val="0"/>
      <w:marRight w:val="0"/>
      <w:marTop w:val="0"/>
      <w:marBottom w:val="0"/>
      <w:divBdr>
        <w:top w:val="none" w:sz="0" w:space="0" w:color="auto"/>
        <w:left w:val="none" w:sz="0" w:space="0" w:color="auto"/>
        <w:bottom w:val="none" w:sz="0" w:space="0" w:color="auto"/>
        <w:right w:val="none" w:sz="0" w:space="0" w:color="auto"/>
      </w:divBdr>
    </w:div>
    <w:div w:id="1975677425">
      <w:bodyDiv w:val="1"/>
      <w:marLeft w:val="0"/>
      <w:marRight w:val="0"/>
      <w:marTop w:val="0"/>
      <w:marBottom w:val="0"/>
      <w:divBdr>
        <w:top w:val="none" w:sz="0" w:space="0" w:color="auto"/>
        <w:left w:val="none" w:sz="0" w:space="0" w:color="auto"/>
        <w:bottom w:val="none" w:sz="0" w:space="0" w:color="auto"/>
        <w:right w:val="none" w:sz="0" w:space="0" w:color="auto"/>
      </w:divBdr>
    </w:div>
    <w:div w:id="1988364331">
      <w:bodyDiv w:val="1"/>
      <w:marLeft w:val="0"/>
      <w:marRight w:val="0"/>
      <w:marTop w:val="0"/>
      <w:marBottom w:val="0"/>
      <w:divBdr>
        <w:top w:val="none" w:sz="0" w:space="0" w:color="auto"/>
        <w:left w:val="none" w:sz="0" w:space="0" w:color="auto"/>
        <w:bottom w:val="none" w:sz="0" w:space="0" w:color="auto"/>
        <w:right w:val="none" w:sz="0" w:space="0" w:color="auto"/>
      </w:divBdr>
    </w:div>
    <w:div w:id="1988900324">
      <w:bodyDiv w:val="1"/>
      <w:marLeft w:val="0"/>
      <w:marRight w:val="0"/>
      <w:marTop w:val="0"/>
      <w:marBottom w:val="0"/>
      <w:divBdr>
        <w:top w:val="none" w:sz="0" w:space="0" w:color="auto"/>
        <w:left w:val="none" w:sz="0" w:space="0" w:color="auto"/>
        <w:bottom w:val="none" w:sz="0" w:space="0" w:color="auto"/>
        <w:right w:val="none" w:sz="0" w:space="0" w:color="auto"/>
      </w:divBdr>
    </w:div>
    <w:div w:id="2006398806">
      <w:bodyDiv w:val="1"/>
      <w:marLeft w:val="0"/>
      <w:marRight w:val="0"/>
      <w:marTop w:val="0"/>
      <w:marBottom w:val="0"/>
      <w:divBdr>
        <w:top w:val="none" w:sz="0" w:space="0" w:color="auto"/>
        <w:left w:val="none" w:sz="0" w:space="0" w:color="auto"/>
        <w:bottom w:val="none" w:sz="0" w:space="0" w:color="auto"/>
        <w:right w:val="none" w:sz="0" w:space="0" w:color="auto"/>
      </w:divBdr>
    </w:div>
    <w:div w:id="2011982338">
      <w:bodyDiv w:val="1"/>
      <w:marLeft w:val="0"/>
      <w:marRight w:val="0"/>
      <w:marTop w:val="0"/>
      <w:marBottom w:val="0"/>
      <w:divBdr>
        <w:top w:val="none" w:sz="0" w:space="0" w:color="auto"/>
        <w:left w:val="none" w:sz="0" w:space="0" w:color="auto"/>
        <w:bottom w:val="none" w:sz="0" w:space="0" w:color="auto"/>
        <w:right w:val="none" w:sz="0" w:space="0" w:color="auto"/>
      </w:divBdr>
    </w:div>
    <w:div w:id="2034070970">
      <w:bodyDiv w:val="1"/>
      <w:marLeft w:val="0"/>
      <w:marRight w:val="0"/>
      <w:marTop w:val="0"/>
      <w:marBottom w:val="0"/>
      <w:divBdr>
        <w:top w:val="none" w:sz="0" w:space="0" w:color="auto"/>
        <w:left w:val="none" w:sz="0" w:space="0" w:color="auto"/>
        <w:bottom w:val="none" w:sz="0" w:space="0" w:color="auto"/>
        <w:right w:val="none" w:sz="0" w:space="0" w:color="auto"/>
      </w:divBdr>
    </w:div>
    <w:div w:id="2048218123">
      <w:bodyDiv w:val="1"/>
      <w:marLeft w:val="0"/>
      <w:marRight w:val="0"/>
      <w:marTop w:val="0"/>
      <w:marBottom w:val="0"/>
      <w:divBdr>
        <w:top w:val="none" w:sz="0" w:space="0" w:color="auto"/>
        <w:left w:val="none" w:sz="0" w:space="0" w:color="auto"/>
        <w:bottom w:val="none" w:sz="0" w:space="0" w:color="auto"/>
        <w:right w:val="none" w:sz="0" w:space="0" w:color="auto"/>
      </w:divBdr>
    </w:div>
    <w:div w:id="2093971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Kri20</b:Tag>
    <b:SourceType>InternetSite</b:SourceType>
    <b:Guid>{11203CF6-B7BD-4577-8856-AAF9910270D8}</b:Guid>
    <b:Author>
      <b:Author>
        <b:NameList>
          <b:Person>
            <b:Last>Cerutti</b:Last>
            <b:First>Kristin</b:First>
          </b:Person>
          <b:Person>
            <b:Last>Grodoski</b:Last>
            <b:First>Laura</b:First>
          </b:Person>
        </b:NameList>
      </b:Author>
    </b:Author>
    <b:Title>Work design Magazine</b:Title>
    <b:Year>2020</b:Year>
    <b:YearAccessed>2021</b:YearAccessed>
    <b:MonthAccessed>07</b:MonthAccessed>
    <b:DayAccessed>12</b:DayAccessed>
    <b:URL>https://www.workdesign.com/2020/06/five-post-covid-behaviors-and-attitudes-that-will-reshape-the-workplace/</b:URL>
    <b:RefOrder>2</b:RefOrder>
  </b:Source>
  <b:Source>
    <b:Tag>H1021</b:Tag>
    <b:SourceType>InternetSite</b:SourceType>
    <b:Guid>{5F53CC88-75D9-42A5-8193-0FD9A850ACF9}</b:Guid>
    <b:Title>H10 hotels</b:Title>
    <b:Year>2021</b:Year>
    <b:Author>
      <b:Author>
        <b:Corporate>H10</b:Corporate>
      </b:Author>
    </b:Author>
    <b:YearAccessed>2021</b:YearAccessed>
    <b:MonthAccessed>08</b:MonthAccessed>
    <b:DayAccessed>08</b:DayAccessed>
    <b:URL>https://www.h10hotels.com/en/company</b:URL>
    <b:RefOrder>3</b:RefOrder>
  </b:Source>
  <b:Source>
    <b:Tag>H10211</b:Tag>
    <b:SourceType>DocumentFromInternetSite</b:SourceType>
    <b:Guid>{79E2239F-470F-405B-B812-1040295A3F57}</b:Guid>
    <b:Title>H10 London Waterloo</b:Title>
    <b:Year>2021</b:Year>
    <b:YearAccessed>2021</b:YearAccessed>
    <b:MonthAccessed>08</b:MonthAccessed>
    <b:DayAccessed>08</b:DayAccessed>
    <b:URL>https://cmspro.h10hotels.com/FichasTecnicas/HLW_en.pdf?_gl=1*7tuy5k*_ga*MTEyNDUzMTEzLjE2MjQ5NzI3ODI.*_ga_J7Z1PQ8ZFC*MTYyODUyMTU4NS41LjEuMTYyODUyMTk2NC4w&amp;_ga=2.26747000.416868510.1628521591-112453113.1624972782&amp;_gac=1.122940793.1628521616.CjwKCAjwpMOIBhBAE</b:URL>
    <b:Author>
      <b:Author>
        <b:Corporate>H10 London Waterloo</b:Corporate>
      </b:Author>
    </b:Author>
    <b:Month>05</b:Month>
    <b:Day>1</b:Day>
    <b:RefOrder>4</b:RefOrder>
  </b:Source>
  <b:Source>
    <b:Tag>Gov21</b:Tag>
    <b:SourceType>InternetSite</b:SourceType>
    <b:Guid>{6AB52D18-110A-4B12-82A4-A670EA7963C4}</b:Guid>
    <b:Title>Gov UK</b:Title>
    <b:YearAccessed>2021</b:YearAccessed>
    <b:MonthAccessed>08</b:MonthAccessed>
    <b:DayAccessed>08</b:DayAccessed>
    <b:URL>https://s3.eu-west-2.amazonaws.com/document-api-images-live.ch.gov.uk/docs/alHqIv1lfyHkc1_jv1nUCSWh-LchOSy_TH3GBear9Ic/application-pdf?X-Amz-Algorithm=AWS4-HMAC-SHA256&amp;X-Amz-Credential=ASIAWRGBDBV3BIP5Q7MJ%2F20210809%2Feu-west-2%2Fs3%2Faws4_request&amp;X-Amz-</b:URL>
    <b:Author>
      <b:Author>
        <b:Corporate>Gov UK</b:Corporate>
      </b:Author>
    </b:Author>
    <b:Year>2021</b:Year>
    <b:RefOrder>5</b:RefOrder>
  </b:Source>
  <b:Source>
    <b:Tag>Off21</b:Tag>
    <b:SourceType>DocumentFromInternetSite</b:SourceType>
    <b:Guid>{2A5B1D9B-DF65-4591-A138-8E91EB48259A}</b:Guid>
    <b:Author>
      <b:Author>
        <b:Corporate>Office for National Statistics</b:Corporate>
      </b:Author>
    </b:Author>
    <b:Title>Coronavirus and its impact on UK hospitality: January 2020 to June 2021</b:Title>
    <b:Year>2021</b:Year>
    <b:Month>07</b:Month>
    <b:Day>19</b:Day>
    <b:YearAccessed>2021</b:YearAccessed>
    <b:MonthAccessed>07</b:MonthAccessed>
    <b:DayAccessed>22</b:DayAccessed>
    <b:URL>https://www.ons.gov.uk/businessindustryandtrade/business/activitysizeandlocation/articles/coronavirusanditsimpactonukhospitality/january2020tojune2021</b:URL>
    <b:RefOrder>6</b:RefOrder>
  </b:Source>
  <b:Source>
    <b:Tag>And20</b:Tag>
    <b:SourceType>Book</b:SourceType>
    <b:Guid>{7288D49D-505F-428C-975E-5BE258D958CE}</b:Guid>
    <b:Title>Think for Yourself: The Ultimate Guide to Critical Thinking in an Age of Information Overload</b:Title>
    <b:Year>2020</b:Year>
    <b:Author>
      <b:Author>
        <b:NameList>
          <b:Person>
            <b:Last>Debbink</b:Last>
            <b:First>Andrea</b:First>
          </b:Person>
        </b:NameList>
      </b:Author>
    </b:Author>
    <b:City>Baltimore</b:City>
    <b:Publisher>Workman Publishing Company</b:Publisher>
    <b:RefOrder>8</b:RefOrder>
  </b:Source>
  <b:Source>
    <b:Tag>Ste17</b:Tag>
    <b:SourceType>Book</b:SourceType>
    <b:Guid>{C60D0FEA-2F34-434F-B91C-CF17A8E76875}</b:Guid>
    <b:Author>
      <b:Author>
        <b:NameList>
          <b:Person>
            <b:Last>Cottrell</b:Last>
            <b:First>Stella</b:First>
          </b:Person>
        </b:NameList>
      </b:Author>
    </b:Author>
    <b:Title>Critical thinking skills : effective analysis, argument and reflection</b:Title>
    <b:Year>2017</b:Year>
    <b:City>London </b:City>
    <b:Publisher>Palgrave Macmillan</b:Publisher>
    <b:Edition>3</b:Edition>
    <b:RefOrder>9</b:RefOrder>
  </b:Source>
  <b:Source>
    <b:Tag>Jon20</b:Tag>
    <b:SourceType>Book</b:SourceType>
    <b:Guid>{EABB0591-43CE-4571-9BA3-3112A851F6A8}</b:Guid>
    <b:Author>
      <b:Author>
        <b:NameList>
          <b:Person>
            <b:Last>Haber</b:Last>
            <b:First>Jonathan</b:First>
          </b:Person>
        </b:NameList>
      </b:Author>
    </b:Author>
    <b:Title>Critical thinking</b:Title>
    <b:Year>2020</b:Year>
    <b:City>Cambridge, Massachusetts; London, England </b:City>
    <b:Publisher>The MIT Press</b:Publisher>
    <b:RefOrder>7</b:RefOrder>
  </b:Source>
  <b:Source>
    <b:Tag>Ric14</b:Tag>
    <b:SourceType>JournalArticle</b:SourceType>
    <b:Guid>{67AB0464-EF91-4AD0-93AF-E31E032BEA53}</b:Guid>
    <b:Author>
      <b:Author>
        <b:NameList>
          <b:Person>
            <b:Last>Ricci</b:Last>
            <b:First>Frederick</b:First>
            <b:Middle>A.</b:Middle>
          </b:Person>
        </b:NameList>
      </b:Author>
    </b:Author>
    <b:Title>Cultivating Critical Thinking Within Organizations</b:Title>
    <b:Year>2014</b:Year>
    <b:City>Istanbul, Turkey </b:City>
    <b:JournalName>International Conference on Social Sciences and Humanities</b:JournalName>
    <b:Pages>67-74</b:Pages>
    <b:RefOrder>10</b:RefOrder>
  </b:Source>
  <b:Source>
    <b:Tag>MAn09</b:Tag>
    <b:SourceType>Book</b:SourceType>
    <b:Guid>{794A9780-E5ED-4380-BB86-6BD02C0B33AD}</b:Guid>
    <b:Title>Beliefs, values and attitudes</b:Title>
    <b:Year>2009</b:Year>
    <b:Author>
      <b:Author>
        <b:NameList>
          <b:Person>
            <b:Last>Anderson</b:Last>
            <b:First>M</b:First>
          </b:Person>
          <b:Person>
            <b:Last>Silva</b:Last>
            <b:First>S</b:First>
            <b:Middle>De</b:Middle>
          </b:Person>
        </b:NameList>
      </b:Author>
    </b:Author>
    <b:City>London</b:City>
    <b:Publisher>Me-and-Us</b:Publisher>
    <b:RefOrder>11</b:RefOrder>
  </b:Source>
  <b:Source>
    <b:Tag>Min21</b:Tag>
    <b:SourceType>InternetSite</b:SourceType>
    <b:Guid>{8BC1380D-56D0-45AF-9E9A-84A558B65962}</b:Guid>
    <b:Title>Mindtools</b:Title>
    <b:Year>2021</b:Year>
    <b:Author>
      <b:Author>
        <b:Corporate>Mindtools</b:Corporate>
      </b:Author>
    </b:Author>
    <b:YearAccessed>2021</b:YearAccessed>
    <b:MonthAccessed>08</b:MonthAccessed>
    <b:DayAccessed>11</b:DayAccessed>
    <b:URL>https://www.mindtools.com/pages/article/newTED_85.htm</b:URL>
    <b:RefOrder>12</b:RefOrder>
  </b:Source>
  <b:Source>
    <b:Tag>And13</b:Tag>
    <b:SourceType>Book</b:SourceType>
    <b:Guid>{78D3AC14-3BD6-4DA3-96F0-4079DA9A3F4D}</b:Guid>
    <b:Title>Organizational Behaviour</b:Title>
    <b:Year>2013</b:Year>
    <b:Author>
      <b:Author>
        <b:NameList>
          <b:Person>
            <b:Last>Huczynski</b:Last>
            <b:First>Andrzej</b:First>
            <b:Middle>A.</b:Middle>
          </b:Person>
          <b:Person>
            <b:Last>Buchanan</b:Last>
            <b:First>David</b:First>
            <b:Middle>A.</b:Middle>
          </b:Person>
        </b:NameList>
      </b:Author>
    </b:Author>
    <b:City>Harlow</b:City>
    <b:Publisher>Pearson Education Limited</b:Publisher>
    <b:Edition>Eighth edition</b:Edition>
    <b:RefOrder>13</b:RefOrder>
  </b:Source>
  <b:Source>
    <b:Tag>H10212</b:Tag>
    <b:SourceType>DocumentFromInternetSite</b:SourceType>
    <b:Guid>{DC70172E-03C3-4BDD-B9E1-8638A0942306}</b:Guid>
    <b:Title>H10 hotels</b:Title>
    <b:YearAccessed>2021</b:YearAccessed>
    <b:MonthAccessed>08</b:MonthAccessed>
    <b:DayAccessed>11</b:DayAccessed>
    <b:URL>https://www.h10hotels.com/Documents/CodigoEtico/Codigo_etico_H10_Hotels_EN.pdf</b:URL>
    <b:Author>
      <b:Author>
        <b:Corporate>H10 hotels</b:Corporate>
      </b:Author>
    </b:Author>
    <b:Year>2021</b:Year>
    <b:RefOrder>14</b:RefOrder>
  </b:Source>
  <b:Source>
    <b:Tag>Nad19</b:Tag>
    <b:SourceType>JournalArticle</b:SourceType>
    <b:Guid>{A8C548B9-4159-4CB0-B1B1-93E9930CEC7D}</b:Guid>
    <b:Title>Management Theories: The Contribution of Contemporary Management Theorists in Tackling Contemporary Management Challenges</b:Title>
    <b:Year>2019</b:Year>
    <b:Month>11</b:Month>
    <b:Author>
      <b:Author>
        <b:NameList>
          <b:Person>
            <b:Last>Hussain</b:Last>
            <b:First>Nadeem</b:First>
          </b:Person>
          <b:Person>
            <b:Last>Haque</b:Last>
            <b:First>Adnan</b:First>
          </b:Person>
          <b:Person>
            <b:Last>Baloch</b:Last>
            <b:First>Akhtar</b:First>
          </b:Person>
        </b:NameList>
      </b:Author>
    </b:Author>
    <b:JournalName>Journal of Yaşar University</b:JournalName>
    <b:Pages>156-169</b:Pages>
    <b:Volume>14</b:Volume>
    <b:PeriodicalTitle>Journal of Yaşar University</b:PeriodicalTitle>
    <b:RefOrder>15</b:RefOrder>
  </b:Source>
  <b:Source>
    <b:Tag>Pea17</b:Tag>
    <b:SourceType>InternetSite</b:SourceType>
    <b:Guid>{17919B6D-7D6E-4449-A63A-E7BEC7569727}</b:Guid>
    <b:Title>TalentLends</b:Title>
    <b:Year>2017</b:Year>
    <b:YearAccessed>2021</b:YearAccessed>
    <b:MonthAccessed>08</b:MonthAccessed>
    <b:DayAccessed>12</b:DayAccessed>
    <b:URL>https://downloads.pearsonassessments.com/images/assets/talentlens/CriticalThinking-eBook.pdf</b:URL>
    <b:Author>
      <b:Author>
        <b:Corporate>Pearson</b:Corporate>
      </b:Author>
    </b:Author>
    <b:RefOrder>16</b:RefOrder>
  </b:Source>
  <b:Source>
    <b:Tag>Bon99</b:Tag>
    <b:SourceType>Book</b:SourceType>
    <b:Guid>{C1BDB22F-4C54-45C1-91D2-3A787915D18F}</b:Guid>
    <b:Author>
      <b:Author>
        <b:NameList>
          <b:Person>
            <b:Last>Bono</b:Last>
            <b:First>Edward</b:First>
            <b:Middle>De</b:Middle>
          </b:Person>
        </b:NameList>
      </b:Author>
    </b:Author>
    <b:Title>Six Thinking Hats</b:Title>
    <b:Year>1999</b:Year>
    <b:City>Boston</b:City>
    <b:Publisher>Back Bay Books</b:Publisher>
    <b:RefOrder>1</b:RefOrder>
  </b:Source>
  <b:Source>
    <b:Tag>Hut23</b:Tag>
    <b:SourceType>DocumentFromInternetSite</b:SourceType>
    <b:Guid>{EF4F1DB2-E25C-4AA3-B1D2-C3811FADB203}</b:Guid>
    <b:Title>Hospitality industry and Covid-19</b:Title>
    <b:Year>2021</b:Year>
    <b:City>London</b:City>
    <b:Author>
      <b:Author>
        <b:NameList>
          <b:Person>
            <b:Last>Hutton</b:Last>
            <b:First>Georgina</b:First>
          </b:Person>
          <b:Person>
            <b:Last>Foley</b:Last>
            <b:First>Niamh</b:First>
          </b:Person>
        </b:NameList>
      </b:Author>
    </b:Author>
    <b:Month>03</b:Month>
    <b:Day>2021</b:Day>
    <b:YearAccessed>30</b:YearAccessed>
    <b:MonthAccessed>07</b:MonthAccessed>
    <b:DayAccessed>2021</b:DayAccessed>
    <b:URL>https://researchbriefings.files.parliament.uk/documents/CBP-9111/CBP-9111.pdf</b:URL>
    <b:RefOrder>17</b:RefOrder>
  </b:Source>
  <b:Source>
    <b:Tag>Gov211</b:Tag>
    <b:SourceType>DocumentFromInternetSite</b:SourceType>
    <b:Guid>{F84002DD-5575-425B-8839-E1FC2070F8E0}</b:Guid>
    <b:Author>
      <b:Author>
        <b:Corporate>Gov UK</b:Corporate>
      </b:Author>
    </b:Author>
    <b:Title>GOV.UK</b:Title>
    <b:Year>2021</b:Year>
    <b:Month>08</b:Month>
    <b:Day>08</b:Day>
    <b:YearAccessed>12</b:YearAccessed>
    <b:MonthAccessed>08</b:MonthAccessed>
    <b:DayAccessed>2021</b:DayAccessed>
    <b:URL>https://www.gov.uk/guidance/red-amber-and-green-list-rules-for-entering-england</b:URL>
    <b:RefOrder>18</b:RefOrder>
  </b:Source>
  <b:Source>
    <b:Tag>Gov212</b:Tag>
    <b:SourceType>InternetSite</b:SourceType>
    <b:Guid>{FA9F48C5-86E9-4249-80BC-C3F247A24385}</b:Guid>
    <b:Title>Gov.uk</b:Title>
    <b:Year>2021</b:Year>
    <b:YearAccessed>2021</b:YearAccessed>
    <b:MonthAccessed>08</b:MonthAccessed>
    <b:DayAccessed>15</b:DayAccessed>
    <b:URL>https://www.gov.uk/government/statistics/statistics-relating-to-passenger-arrivals-since-the-covid-19-outbreak-may-2021/statistics-relating-to-passenger-arrivals-since-the-covid-19-outbreak-may-2021</b:URL>
    <b:Author>
      <b:Author>
        <b:Corporate>Gov.uk</b:Corporate>
      </b:Author>
    </b:Author>
    <b:RefOrder>19</b:RefOrder>
  </b:Source>
</b:Sources>
</file>

<file path=customXml/itemProps1.xml><?xml version="1.0" encoding="utf-8"?>
<ds:datastoreItem xmlns:ds="http://schemas.openxmlformats.org/officeDocument/2006/customXml" ds:itemID="{723C5480-8BC5-4D0F-A528-81AC6588AF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3316</TotalTime>
  <Pages>17</Pages>
  <Words>5321</Words>
  <Characters>30331</Characters>
  <Application>Microsoft Office Word</Application>
  <DocSecurity>0</DocSecurity>
  <Lines>252</Lines>
  <Paragraphs>71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35581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Pako G</dc:creator>
  <cp:keywords/>
  <dc:description/>
  <cp:lastModifiedBy>Pako G</cp:lastModifiedBy>
  <cp:revision>471</cp:revision>
  <dcterms:created xsi:type="dcterms:W3CDTF">2021-06-24T10:15:00Z</dcterms:created>
  <dcterms:modified xsi:type="dcterms:W3CDTF">2021-08-21T17:23:00Z</dcterms:modified>
</cp:coreProperties>
</file>