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567912" w14:textId="5FB14AA5" w:rsidR="00160A28" w:rsidRPr="00160A28" w:rsidRDefault="00160A28" w:rsidP="00160A28">
      <w:pPr>
        <w:shd w:val="clear" w:color="auto" w:fill="FFFFFF"/>
        <w:spacing w:after="100" w:afterAutospacing="1" w:line="240" w:lineRule="auto"/>
        <w:outlineLvl w:val="0"/>
        <w:rPr>
          <w:rFonts w:ascii="Segoe UI" w:eastAsia="Times New Roman" w:hAnsi="Segoe UI" w:cs="Segoe UI"/>
          <w:b/>
          <w:bCs/>
          <w:color w:val="1D2125"/>
          <w:kern w:val="36"/>
          <w:sz w:val="48"/>
          <w:szCs w:val="48"/>
          <w:lang w:eastAsia="en-GB"/>
          <w14:ligatures w14:val="none"/>
        </w:rPr>
      </w:pPr>
      <w:r>
        <w:rPr>
          <w:rFonts w:ascii="Segoe UI" w:eastAsia="Times New Roman" w:hAnsi="Segoe UI" w:cs="Segoe UI"/>
          <w:b/>
          <w:bCs/>
          <w:color w:val="1D2125"/>
          <w:kern w:val="36"/>
          <w:sz w:val="48"/>
          <w:szCs w:val="48"/>
          <w:lang w:eastAsia="en-GB"/>
          <w14:ligatures w14:val="none"/>
        </w:rPr>
        <w:t xml:space="preserve">  </w:t>
      </w:r>
      <w:r w:rsidRPr="00160A28">
        <w:rPr>
          <w:rFonts w:ascii="Segoe UI" w:eastAsia="Times New Roman" w:hAnsi="Segoe UI" w:cs="Segoe UI"/>
          <w:b/>
          <w:bCs/>
          <w:color w:val="1D2125"/>
          <w:kern w:val="36"/>
          <w:sz w:val="48"/>
          <w:szCs w:val="48"/>
          <w:lang w:eastAsia="en-GB"/>
          <w14:ligatures w14:val="none"/>
        </w:rPr>
        <w:t>Introducing the Modern Workplace</w:t>
      </w:r>
    </w:p>
    <w:p w14:paraId="37F12473" w14:textId="77777777" w:rsidR="00160A28" w:rsidRDefault="00160A28" w:rsidP="00160A28">
      <w:pPr>
        <w:rPr>
          <w:rFonts w:ascii="Lucida Fax" w:hAnsi="Lucida Fax"/>
          <w:sz w:val="44"/>
          <w:szCs w:val="44"/>
        </w:rPr>
      </w:pPr>
    </w:p>
    <w:p w14:paraId="2F577110" w14:textId="489930C7" w:rsidR="00160A28" w:rsidRPr="00C47B16" w:rsidRDefault="00160A28" w:rsidP="00160A28">
      <w:pPr>
        <w:rPr>
          <w:rFonts w:ascii="Lucida Fax" w:hAnsi="Lucida Fax"/>
          <w:sz w:val="44"/>
          <w:szCs w:val="44"/>
        </w:rPr>
      </w:pPr>
      <w:r w:rsidRPr="00C47B16">
        <w:rPr>
          <w:rFonts w:ascii="Lucida Fax" w:hAnsi="Lucida Fax"/>
          <w:sz w:val="44"/>
          <w:szCs w:val="44"/>
        </w:rPr>
        <w:t xml:space="preserve">Reflective Report on Group Work </w:t>
      </w:r>
      <w:r>
        <w:rPr>
          <w:rFonts w:ascii="Lucida Fax" w:hAnsi="Lucida Fax"/>
          <w:sz w:val="44"/>
          <w:szCs w:val="44"/>
        </w:rPr>
        <w:t xml:space="preserve">  </w:t>
      </w:r>
      <w:r w:rsidRPr="00C47B16">
        <w:rPr>
          <w:rFonts w:ascii="Lucida Fax" w:hAnsi="Lucida Fax"/>
          <w:sz w:val="44"/>
          <w:szCs w:val="44"/>
        </w:rPr>
        <w:t>Experience - Exploring Phillips</w:t>
      </w:r>
    </w:p>
    <w:p w14:paraId="62571308" w14:textId="77777777" w:rsidR="00160A28" w:rsidRDefault="00160A28" w:rsidP="00160A28"/>
    <w:p w14:paraId="63CA144E" w14:textId="4181FE3C" w:rsidR="00160A28" w:rsidRPr="00160A28" w:rsidRDefault="00160A28" w:rsidP="00160A28">
      <w:pPr>
        <w:rPr>
          <w:sz w:val="28"/>
          <w:szCs w:val="28"/>
        </w:rPr>
      </w:pPr>
      <w:r w:rsidRPr="00160A28">
        <w:rPr>
          <w:sz w:val="28"/>
          <w:szCs w:val="28"/>
        </w:rPr>
        <w:t>Introduction:</w:t>
      </w:r>
    </w:p>
    <w:p w14:paraId="65623E47" w14:textId="61C87F57" w:rsidR="00160A28" w:rsidRDefault="00160A28" w:rsidP="00160A28">
      <w:r>
        <w:t>In the group project centred around Phillips proved to be a multifaceted experience that granted me a profound understanding of collaboration, communication, and teamwork dynamics. In this reflective report, I will adopt Kolb's Reflective Model to delve into my experience and insights acquired during the project, placing a specific emphasis on the last three slides of our presentation: "Conflict and Cohesion," "Motivation and Reward Systems," and "Organizational Culture."</w:t>
      </w:r>
    </w:p>
    <w:p w14:paraId="6BF73E58" w14:textId="071F95F5" w:rsidR="00160A28" w:rsidRDefault="00160A28" w:rsidP="00160A28">
      <w:r>
        <w:t>Embarking on the group project focused on Phillips was not just a task but an enlightening journey that beckoned exploration into the intricacies of collaboration, communication, and teamwork. As I reflect on this experience, I find myself drawn to the rich tapestry of insights woven through the collective efforts of our team. This reflective report, guided by Kolb's Reflective Model, aims to unravel the layers of my personal journey within the group, with a specific focus on the final three slides of our presentation: "Conflict and Cohesion," "Motivation and Reward Systems," and "Organizational Culture." As we delve into the nuances of these topics, I'll share not only the lessons learned but also the emotions that coloured my engagement with the project, creating a narrative that goes beyond the surface of academic exploration.</w:t>
      </w:r>
    </w:p>
    <w:p w14:paraId="53D0A7C3" w14:textId="77777777" w:rsidR="00160A28" w:rsidRDefault="00160A28" w:rsidP="00160A28"/>
    <w:p w14:paraId="06C0D283" w14:textId="77777777" w:rsidR="00160A28" w:rsidRPr="00160A28" w:rsidRDefault="00160A28" w:rsidP="00160A28">
      <w:pPr>
        <w:rPr>
          <w:sz w:val="28"/>
          <w:szCs w:val="28"/>
        </w:rPr>
      </w:pPr>
      <w:r w:rsidRPr="00160A28">
        <w:rPr>
          <w:sz w:val="28"/>
          <w:szCs w:val="28"/>
        </w:rPr>
        <w:t>Concrete Experience:</w:t>
      </w:r>
    </w:p>
    <w:p w14:paraId="1A7BEE19" w14:textId="28CFE8EA" w:rsidR="00160A28" w:rsidRDefault="00160A28" w:rsidP="00160A28">
      <w:r>
        <w:t>The inception of our collaborative efforts involved an in-depth analysis of Phillips, exploring its organizational intricacies, and unravelling the complexities of its business model. As part of the team, each member took charge of specific topics, and my role was to address Conflict and Cohesion, Motivation and Reward Systems, and the concluding slide on Organizational Culture.</w:t>
      </w:r>
    </w:p>
    <w:p w14:paraId="1F69F85F" w14:textId="77777777" w:rsidR="00160A28" w:rsidRDefault="00160A28" w:rsidP="00160A28">
      <w:r>
        <w:lastRenderedPageBreak/>
        <w:t>Reflecting on my individual contribution, I found that researching and presenting on these topics posed both challenges and rewards. Unpacking Conflict and Cohesion demanded a nuanced understanding of interpersonal dynamics, while exploring Motivation and Reward Systems required a comprehensive examination of employee incentives. Investigating Organizational Culture prompted a deep dive into Phillips' values and ethos, allowing me to contribute meaningfully to our presentation.</w:t>
      </w:r>
    </w:p>
    <w:p w14:paraId="4AB1992D" w14:textId="77777777" w:rsidR="00160A28" w:rsidRDefault="00160A28" w:rsidP="00160A28"/>
    <w:p w14:paraId="41D17746" w14:textId="77777777" w:rsidR="00160A28" w:rsidRDefault="00160A28" w:rsidP="00160A28"/>
    <w:p w14:paraId="02E1A8DB" w14:textId="77777777" w:rsidR="00160A28" w:rsidRDefault="00160A28" w:rsidP="00160A28"/>
    <w:p w14:paraId="72986C46" w14:textId="77777777" w:rsidR="00160A28" w:rsidRDefault="00160A28" w:rsidP="00160A28"/>
    <w:p w14:paraId="1A4E374E" w14:textId="77777777" w:rsidR="00160A28" w:rsidRPr="00160A28" w:rsidRDefault="00160A28" w:rsidP="00160A28">
      <w:pPr>
        <w:rPr>
          <w:sz w:val="28"/>
          <w:szCs w:val="28"/>
        </w:rPr>
      </w:pPr>
      <w:r w:rsidRPr="00160A28">
        <w:rPr>
          <w:sz w:val="28"/>
          <w:szCs w:val="28"/>
        </w:rPr>
        <w:t>Observation:</w:t>
      </w:r>
    </w:p>
    <w:p w14:paraId="45AC6AA6" w14:textId="77777777" w:rsidR="00160A28" w:rsidRDefault="00160A28" w:rsidP="00160A28">
      <w:r>
        <w:t xml:space="preserve">Throughout the collaboration, effective communication emerged as the linchpin that aligned our individual efforts toward a cohesive presentation. Regular team meetings served as platforms for sharing progress, addressing concerns, and refining our collective understanding of Phillips. Diverse perspectives within the team were identified as a strength, enriching the overall quality of our </w:t>
      </w:r>
      <w:proofErr w:type="gramStart"/>
      <w:r>
        <w:t>work</w:t>
      </w:r>
      <w:proofErr w:type="gramEnd"/>
      <w:r>
        <w:t xml:space="preserve"> and fostering an environment conducive to creativity.</w:t>
      </w:r>
    </w:p>
    <w:p w14:paraId="5A187E24" w14:textId="77777777" w:rsidR="00160A28" w:rsidRDefault="00160A28" w:rsidP="00160A28">
      <w:r>
        <w:t>Observing the team dynamics, I became acutely aware of the importance of considering different viewpoints, especially when addressing complex topics like conflict, motivation, and organizational culture. This realization opened avenues for constructive dialogue, enabling us to incorporate a holistic perspective into our presentation and enhance its overall coherence.</w:t>
      </w:r>
    </w:p>
    <w:p w14:paraId="78AC121A" w14:textId="77777777" w:rsidR="00160A28" w:rsidRDefault="00160A28" w:rsidP="00160A28"/>
    <w:p w14:paraId="7C3F6647" w14:textId="77777777" w:rsidR="00160A28" w:rsidRPr="00160A28" w:rsidRDefault="00160A28" w:rsidP="00160A28">
      <w:pPr>
        <w:rPr>
          <w:sz w:val="28"/>
          <w:szCs w:val="28"/>
        </w:rPr>
      </w:pPr>
      <w:r w:rsidRPr="00160A28">
        <w:rPr>
          <w:sz w:val="28"/>
          <w:szCs w:val="28"/>
        </w:rPr>
        <w:t>Abstract Conceptualization:</w:t>
      </w:r>
    </w:p>
    <w:p w14:paraId="2743B54B" w14:textId="77777777" w:rsidR="00160A28" w:rsidRDefault="00160A28" w:rsidP="00160A28">
      <w:r>
        <w:t xml:space="preserve">Kolb's model emphasizes the need to </w:t>
      </w:r>
      <w:proofErr w:type="spellStart"/>
      <w:r>
        <w:t>analyze</w:t>
      </w:r>
      <w:proofErr w:type="spellEnd"/>
      <w:r>
        <w:t xml:space="preserve"> experiences for a deeper understanding, and this stage led me to reflect on how my individual contribution influenced group dynamics. Focusing on Conflict and Cohesion, Motivation and Reward Systems, and Organizational Culture, I played a role in shaping the narrative of our presentation and influencing how our audience would perceive Phillips.</w:t>
      </w:r>
    </w:p>
    <w:p w14:paraId="6B8ECFB1" w14:textId="77777777" w:rsidR="00160A28" w:rsidRDefault="00160A28" w:rsidP="00160A28">
      <w:r>
        <w:t>In terms of Conflict and Cohesion, I gained insights into the importance of acknowledging and managing conflicts positively to enhance team cohesion.</w:t>
      </w:r>
    </w:p>
    <w:p w14:paraId="60C2A426" w14:textId="77777777" w:rsidR="00160A28" w:rsidRDefault="00160A28" w:rsidP="00160A28">
      <w:r>
        <w:t xml:space="preserve"> Motivation and Reward Systems underscored the significance of aligning organizational goals with individual motivations, emphasizing the need for tailored incentive structures. The exploration of Organizational Culture </w:t>
      </w:r>
      <w:r>
        <w:lastRenderedPageBreak/>
        <w:t>highlighted how a positive culture fosters employee engagement and contributes to the overall success of a company.</w:t>
      </w:r>
    </w:p>
    <w:p w14:paraId="398D4D10" w14:textId="22A9A8C5" w:rsidR="00160A28" w:rsidRDefault="00160A28" w:rsidP="00160A28">
      <w:r>
        <w:t xml:space="preserve">Kolb's Reflective Model was so helpful for me, I learn about it during the course and was a pivotal moment that significantly shaped the way I approached this group project. It was through an engaging class session that delved into various reflective models where I first encountered Kolb's framework. The concept of concrete experience, reflective observation, abstract conceptualization, and active experimentation resonated with me, offering a structured approach to dissect and understand my learning process. As we navigated through the class discussions and practical applications of Kolb's model, I recognized its relevance in not only comprehending personal experiences but also in </w:t>
      </w:r>
      <w:proofErr w:type="spellStart"/>
      <w:r>
        <w:t>analyzing</w:t>
      </w:r>
      <w:proofErr w:type="spellEnd"/>
      <w:r>
        <w:t xml:space="preserve"> the intricacies of group dynamics. The model's four stages provided a framework to explore my role within the team, fostering a more profound reflection on my actions, reactions, and contributions. This newfound understanding of Kolb's Reflective Model became a guiding force as I embarked on the journey of working with my team on the Phillips project.</w:t>
      </w:r>
    </w:p>
    <w:p w14:paraId="7CD22D1C" w14:textId="77777777" w:rsidR="00160A28" w:rsidRDefault="00160A28" w:rsidP="00160A28"/>
    <w:p w14:paraId="26198442" w14:textId="77777777" w:rsidR="00160A28" w:rsidRPr="00160A28" w:rsidRDefault="00160A28" w:rsidP="00160A28">
      <w:pPr>
        <w:rPr>
          <w:sz w:val="28"/>
          <w:szCs w:val="28"/>
        </w:rPr>
      </w:pPr>
      <w:r w:rsidRPr="00160A28">
        <w:rPr>
          <w:sz w:val="28"/>
          <w:szCs w:val="28"/>
        </w:rPr>
        <w:t>Active Experimentation:</w:t>
      </w:r>
    </w:p>
    <w:p w14:paraId="0C478FA4" w14:textId="0BAF8F83" w:rsidR="00160A28" w:rsidRPr="00160A28" w:rsidRDefault="00160A28" w:rsidP="00160A28">
      <w:r>
        <w:t>Reflecting on the experience, I recognize areas where I could enhance my contribution to the team. While my research and presentation skills were effectively utilized, I acknowledge the need for enhanced collaboration and coordination to ensure a seamless integration of my slides with the overall narrative. In future group projects, my aim is to better understand the needs and preferences of my team members to foster a more cohesive working environment.</w:t>
      </w:r>
    </w:p>
    <w:p w14:paraId="305E3137" w14:textId="77777777" w:rsidR="00160A28" w:rsidRPr="00160A28" w:rsidRDefault="00160A28" w:rsidP="00160A28">
      <w:pPr>
        <w:rPr>
          <w:sz w:val="28"/>
          <w:szCs w:val="28"/>
        </w:rPr>
      </w:pPr>
      <w:r w:rsidRPr="00160A28">
        <w:rPr>
          <w:sz w:val="28"/>
          <w:szCs w:val="28"/>
        </w:rPr>
        <w:t>Conclusion:</w:t>
      </w:r>
    </w:p>
    <w:p w14:paraId="01451160" w14:textId="77777777" w:rsidR="00160A28" w:rsidRDefault="00160A28" w:rsidP="00160A28">
      <w:r>
        <w:t xml:space="preserve">Throughout the project, my emotional journey was a mix of excitement, challenge, and a sense of accomplishment. Initially, delving into the world of Phillips sparked enthusiasm as I navigated through the complexities of the company's structure and operations. As the project progressed, the responsibility of addressing Conflict and Cohesion, Motivation and Reward Systems, and Organizational Culture brought a certain level of challenge, pushing me to explore these topics in-depth. There were moments of uncertainty, especially when coordinating with team members and aligning our individual contributions. However, overcoming these challenges brought a profound sense of achievement and collaboration. The amalgamation of diverse perspectives within the team, coupled with the realization of the impact we could have on the audience's perception of Phillips, </w:t>
      </w:r>
      <w:proofErr w:type="spellStart"/>
      <w:r>
        <w:t>fueled</w:t>
      </w:r>
      <w:proofErr w:type="spellEnd"/>
      <w:r>
        <w:t xml:space="preserve"> a sense of collective purpose and pride in our work. </w:t>
      </w:r>
    </w:p>
    <w:p w14:paraId="4FE94F9C" w14:textId="295DA63F" w:rsidR="00160A28" w:rsidRDefault="00160A28" w:rsidP="00160A28">
      <w:r>
        <w:t xml:space="preserve">In conclusion, the group project on Phillips provided invaluable insights into collaboration and teamwork. Applying Kolb's Reflective Model, I gained a deeper understanding of my individual contribution, the dynamics of our group, </w:t>
      </w:r>
      <w:r>
        <w:lastRenderedPageBreak/>
        <w:t>and the broader implications of our presentation. The last three slides on Conflict and Cohesion, Motivation and Reward Systems, and Organizational Culture served as focal points for my reflection, highlighting the intricate balance between individual efforts and the collective impact on the audience. As I look forward, I am eager to apply the lessons learned from this experience to enhance my collaborative skills and contribute more effectively to future group projects.</w:t>
      </w:r>
    </w:p>
    <w:p w14:paraId="5856A164" w14:textId="77777777" w:rsidR="008B2483" w:rsidRDefault="008B2483" w:rsidP="00160A28"/>
    <w:p w14:paraId="0534718A" w14:textId="77777777" w:rsidR="008B2483" w:rsidRDefault="008B2483" w:rsidP="00160A28"/>
    <w:p w14:paraId="61C28382" w14:textId="2887EF01" w:rsidR="00070D4F" w:rsidRDefault="008B5F8D" w:rsidP="00160A28">
      <w:pPr>
        <w:rPr>
          <w:sz w:val="28"/>
          <w:szCs w:val="28"/>
        </w:rPr>
      </w:pPr>
      <w:r>
        <w:rPr>
          <w:sz w:val="28"/>
          <w:szCs w:val="28"/>
        </w:rPr>
        <w:t>References:</w:t>
      </w:r>
    </w:p>
    <w:p w14:paraId="43B72609" w14:textId="77777777" w:rsidR="008B2483" w:rsidRPr="008B2483" w:rsidRDefault="008B2483" w:rsidP="008B2483">
      <w:pPr>
        <w:pStyle w:val="ListParagraph"/>
        <w:numPr>
          <w:ilvl w:val="0"/>
          <w:numId w:val="1"/>
        </w:numPr>
      </w:pPr>
      <w:r w:rsidRPr="008B2483">
        <w:t xml:space="preserve">Armstrong, M., Taylor, S., (2017) Armstrong's Handbook </w:t>
      </w:r>
    </w:p>
    <w:p w14:paraId="643B0A3F" w14:textId="77777777" w:rsidR="008B2483" w:rsidRPr="008B2483" w:rsidRDefault="008B2483" w:rsidP="008B2483">
      <w:r w:rsidRPr="008B2483">
        <w:t xml:space="preserve">of Human Resource Management Practice, 14th Edition, </w:t>
      </w:r>
    </w:p>
    <w:p w14:paraId="58C5288C" w14:textId="48051111" w:rsidR="008B5F8D" w:rsidRDefault="008B2483" w:rsidP="008B2483">
      <w:r w:rsidRPr="008B2483">
        <w:t>Kogan Page</w:t>
      </w:r>
    </w:p>
    <w:p w14:paraId="0749E817" w14:textId="6E6FB066" w:rsidR="008B2483" w:rsidRPr="008B2483" w:rsidRDefault="00FB6850" w:rsidP="008B2483">
      <w:pPr>
        <w:pStyle w:val="ListParagraph"/>
        <w:numPr>
          <w:ilvl w:val="0"/>
          <w:numId w:val="1"/>
        </w:numPr>
      </w:pPr>
      <w:r>
        <w:t>Saul, M., (</w:t>
      </w:r>
      <w:r w:rsidR="00B765F4">
        <w:t>2023), “</w:t>
      </w:r>
      <w:r w:rsidR="00B765F4" w:rsidRPr="00B765F4">
        <w:t>Kolb’s Learning Styles And Experiential Learning Cycle</w:t>
      </w:r>
      <w:r w:rsidR="00B765F4">
        <w:t xml:space="preserve">”, online article. </w:t>
      </w:r>
    </w:p>
    <w:sectPr w:rsidR="008B2483" w:rsidRPr="008B24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ucida Fax">
    <w:panose1 w:val="02060602050505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962AC"/>
    <w:multiLevelType w:val="hybridMultilevel"/>
    <w:tmpl w:val="138C1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8733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A28"/>
    <w:rsid w:val="00070D4F"/>
    <w:rsid w:val="00160A28"/>
    <w:rsid w:val="008B2483"/>
    <w:rsid w:val="008B5F8D"/>
    <w:rsid w:val="00B765F4"/>
    <w:rsid w:val="00FB6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FF409"/>
  <w15:chartTrackingRefBased/>
  <w15:docId w15:val="{0AD95C96-65CE-445E-A5DD-9B031E499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24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0583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1115</Words>
  <Characters>6358</Characters>
  <Application>Microsoft Office Word</Application>
  <DocSecurity>0</DocSecurity>
  <Lines>52</Lines>
  <Paragraphs>14</Paragraphs>
  <ScaleCrop>false</ScaleCrop>
  <Company/>
  <LinksUpToDate>false</LinksUpToDate>
  <CharactersWithSpaces>7459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Malina-Gabriela Bojean (2235979)</dc:creator>
  <cp:keywords/>
  <dc:description/>
  <cp:lastModifiedBy>Leonard Hondor</cp:lastModifiedBy>
  <cp:revision>2</cp:revision>
  <dcterms:created xsi:type="dcterms:W3CDTF">2023-12-02T12:43:00Z</dcterms:created>
  <dcterms:modified xsi:type="dcterms:W3CDTF">2023-12-02T12:43:00Z</dcterms:modified>
</cp:coreProperties>
</file>