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E605C" w14:textId="7B3F8D0C" w:rsidR="00664531" w:rsidRPr="00664531" w:rsidRDefault="00664531" w:rsidP="00664531">
      <w:pPr>
        <w:spacing w:line="360" w:lineRule="auto"/>
        <w:jc w:val="center"/>
        <w:rPr>
          <w:rFonts w:ascii="Arial" w:hAnsi="Arial" w:cs="Arial"/>
          <w:color w:val="000000" w:themeColor="text1"/>
          <w:szCs w:val="24"/>
        </w:rPr>
      </w:pPr>
      <w:r w:rsidRPr="00664531">
        <w:rPr>
          <w:rFonts w:ascii="Arial" w:eastAsia="Arial MT" w:hAnsi="Arial" w:cs="Arial"/>
          <w:noProof/>
          <w:color w:val="000000" w:themeColor="text1"/>
          <w:kern w:val="0"/>
          <w:szCs w:val="24"/>
          <w:lang w:val="en-US" w:bidi="ar-SA"/>
        </w:rPr>
        <w:drawing>
          <wp:inline distT="0" distB="0" distL="0" distR="0" wp14:anchorId="302652AC" wp14:editId="4FBF5C2A">
            <wp:extent cx="1771650" cy="704850"/>
            <wp:effectExtent l="0" t="0" r="0" b="0"/>
            <wp:docPr id="1400139342" name="Picture 1"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139342" name="Picture 1" descr="A black background with white 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71650" cy="704850"/>
                    </a:xfrm>
                    <a:prstGeom prst="rect">
                      <a:avLst/>
                    </a:prstGeom>
                    <a:noFill/>
                    <a:ln>
                      <a:noFill/>
                    </a:ln>
                  </pic:spPr>
                </pic:pic>
              </a:graphicData>
            </a:graphic>
          </wp:inline>
        </w:drawing>
      </w:r>
    </w:p>
    <w:p w14:paraId="79037505" w14:textId="77777777" w:rsidR="00664531" w:rsidRPr="00664531" w:rsidRDefault="00664531" w:rsidP="00664531">
      <w:pPr>
        <w:tabs>
          <w:tab w:val="left" w:pos="2742"/>
        </w:tabs>
        <w:spacing w:line="360" w:lineRule="auto"/>
        <w:jc w:val="center"/>
        <w:rPr>
          <w:rFonts w:ascii="Arial" w:hAnsi="Arial" w:cs="Arial"/>
          <w:color w:val="000000" w:themeColor="text1"/>
          <w:szCs w:val="24"/>
        </w:rPr>
      </w:pPr>
    </w:p>
    <w:tbl>
      <w:tblPr>
        <w:tblStyle w:val="TableGrid"/>
        <w:tblW w:w="0" w:type="auto"/>
        <w:tblInd w:w="0" w:type="dxa"/>
        <w:tblLook w:val="04A0" w:firstRow="1" w:lastRow="0" w:firstColumn="1" w:lastColumn="0" w:noHBand="0" w:noVBand="1"/>
      </w:tblPr>
      <w:tblGrid>
        <w:gridCol w:w="1885"/>
        <w:gridCol w:w="2624"/>
        <w:gridCol w:w="2506"/>
        <w:gridCol w:w="2001"/>
      </w:tblGrid>
      <w:tr w:rsidR="00664531" w:rsidRPr="00664531" w14:paraId="1439AC72" w14:textId="77777777" w:rsidTr="00664531">
        <w:tc>
          <w:tcPr>
            <w:tcW w:w="1885" w:type="dxa"/>
            <w:tcBorders>
              <w:top w:val="single" w:sz="4" w:space="0" w:color="auto"/>
              <w:left w:val="single" w:sz="4" w:space="0" w:color="auto"/>
              <w:bottom w:val="single" w:sz="4" w:space="0" w:color="auto"/>
              <w:right w:val="single" w:sz="4" w:space="0" w:color="auto"/>
            </w:tcBorders>
            <w:hideMark/>
          </w:tcPr>
          <w:p w14:paraId="14AD4B96" w14:textId="77777777" w:rsidR="00664531" w:rsidRPr="00664531" w:rsidRDefault="00664531" w:rsidP="00664531">
            <w:pPr>
              <w:spacing w:line="360" w:lineRule="auto"/>
              <w:jc w:val="center"/>
              <w:rPr>
                <w:rFonts w:ascii="Arial" w:hAnsi="Arial" w:cs="Arial"/>
                <w:color w:val="000000" w:themeColor="text1"/>
                <w:w w:val="105"/>
                <w:kern w:val="0"/>
                <w:szCs w:val="24"/>
                <w:lang w:bidi="ar-SA"/>
                <w14:ligatures w14:val="none"/>
              </w:rPr>
            </w:pPr>
            <w:r w:rsidRPr="00664531">
              <w:rPr>
                <w:rFonts w:ascii="Arial" w:hAnsi="Arial" w:cs="Arial"/>
                <w:color w:val="000000" w:themeColor="text1"/>
                <w:w w:val="105"/>
                <w:kern w:val="0"/>
                <w:szCs w:val="24"/>
                <w:lang w:bidi="ar-SA"/>
                <w14:ligatures w14:val="none"/>
              </w:rPr>
              <w:t>Module code &amp; Title</w:t>
            </w:r>
          </w:p>
        </w:tc>
        <w:tc>
          <w:tcPr>
            <w:tcW w:w="2624" w:type="dxa"/>
            <w:tcBorders>
              <w:top w:val="single" w:sz="4" w:space="0" w:color="auto"/>
              <w:left w:val="single" w:sz="4" w:space="0" w:color="auto"/>
              <w:bottom w:val="single" w:sz="4" w:space="0" w:color="auto"/>
              <w:right w:val="single" w:sz="4" w:space="0" w:color="auto"/>
            </w:tcBorders>
            <w:hideMark/>
          </w:tcPr>
          <w:p w14:paraId="57397C41" w14:textId="77777777" w:rsidR="00664531" w:rsidRPr="00664531" w:rsidRDefault="00664531" w:rsidP="00664531">
            <w:pPr>
              <w:pStyle w:val="TableParagraph"/>
              <w:spacing w:before="120" w:line="360" w:lineRule="auto"/>
              <w:jc w:val="center"/>
              <w:rPr>
                <w:rFonts w:ascii="Arial" w:hAnsi="Arial" w:cs="Arial"/>
                <w:color w:val="000000" w:themeColor="text1"/>
                <w:sz w:val="24"/>
                <w:szCs w:val="24"/>
              </w:rPr>
            </w:pPr>
            <w:r w:rsidRPr="00664531">
              <w:rPr>
                <w:rFonts w:ascii="Arial" w:hAnsi="Arial" w:cs="Arial"/>
                <w:color w:val="000000" w:themeColor="text1"/>
                <w:sz w:val="24"/>
                <w:szCs w:val="24"/>
              </w:rPr>
              <w:t>BMIH4002</w:t>
            </w:r>
          </w:p>
          <w:p w14:paraId="53609D62" w14:textId="77777777" w:rsidR="00664531" w:rsidRPr="00664531" w:rsidRDefault="00664531" w:rsidP="00664531">
            <w:pPr>
              <w:pStyle w:val="TableParagraph"/>
              <w:spacing w:before="120" w:line="360" w:lineRule="auto"/>
              <w:jc w:val="center"/>
              <w:rPr>
                <w:rFonts w:ascii="Arial" w:hAnsi="Arial" w:cs="Arial"/>
                <w:color w:val="000000" w:themeColor="text1"/>
                <w:sz w:val="24"/>
                <w:szCs w:val="24"/>
              </w:rPr>
            </w:pPr>
            <w:r w:rsidRPr="00664531">
              <w:rPr>
                <w:rFonts w:ascii="Arial" w:hAnsi="Arial" w:cs="Arial"/>
                <w:sz w:val="24"/>
                <w:szCs w:val="24"/>
              </w:rPr>
              <w:t>Food &amp; Beverage Operations</w:t>
            </w:r>
          </w:p>
        </w:tc>
        <w:tc>
          <w:tcPr>
            <w:tcW w:w="2506" w:type="dxa"/>
            <w:tcBorders>
              <w:top w:val="single" w:sz="4" w:space="0" w:color="auto"/>
              <w:left w:val="single" w:sz="4" w:space="0" w:color="auto"/>
              <w:bottom w:val="single" w:sz="4" w:space="0" w:color="auto"/>
              <w:right w:val="single" w:sz="4" w:space="0" w:color="auto"/>
            </w:tcBorders>
            <w:hideMark/>
          </w:tcPr>
          <w:p w14:paraId="3C82954A"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proofErr w:type="spellStart"/>
            <w:r w:rsidRPr="00664531">
              <w:rPr>
                <w:rFonts w:ascii="Arial" w:hAnsi="Arial" w:cs="Arial"/>
                <w:color w:val="000000" w:themeColor="text1"/>
                <w:kern w:val="0"/>
                <w:szCs w:val="24"/>
                <w:lang w:bidi="ar-SA"/>
                <w14:ligatures w14:val="none"/>
              </w:rPr>
              <w:t>Programme</w:t>
            </w:r>
            <w:proofErr w:type="spellEnd"/>
            <w:r w:rsidRPr="00664531">
              <w:rPr>
                <w:rFonts w:ascii="Arial" w:hAnsi="Arial" w:cs="Arial"/>
                <w:color w:val="000000" w:themeColor="text1"/>
                <w:kern w:val="0"/>
                <w:szCs w:val="24"/>
                <w:lang w:bidi="ar-SA"/>
                <w14:ligatures w14:val="none"/>
              </w:rPr>
              <w:t>:</w:t>
            </w:r>
          </w:p>
        </w:tc>
        <w:tc>
          <w:tcPr>
            <w:tcW w:w="2001" w:type="dxa"/>
            <w:tcBorders>
              <w:top w:val="single" w:sz="4" w:space="0" w:color="auto"/>
              <w:left w:val="single" w:sz="4" w:space="0" w:color="auto"/>
              <w:bottom w:val="single" w:sz="4" w:space="0" w:color="auto"/>
              <w:right w:val="single" w:sz="4" w:space="0" w:color="auto"/>
            </w:tcBorders>
            <w:hideMark/>
          </w:tcPr>
          <w:p w14:paraId="78A605CE" w14:textId="77777777" w:rsidR="00664531" w:rsidRPr="00664531" w:rsidRDefault="00664531" w:rsidP="00664531">
            <w:pPr>
              <w:spacing w:line="360" w:lineRule="auto"/>
              <w:jc w:val="center"/>
              <w:rPr>
                <w:rFonts w:ascii="Arial" w:eastAsia="Times New Roman" w:hAnsi="Arial" w:cs="Arial"/>
                <w:color w:val="000000" w:themeColor="text1"/>
                <w:kern w:val="0"/>
                <w:szCs w:val="24"/>
                <w:lang w:val="" w:bidi="ar-SA"/>
                <w14:ligatures w14:val="none"/>
              </w:rPr>
            </w:pPr>
            <w:r w:rsidRPr="00664531">
              <w:rPr>
                <w:rFonts w:ascii="Arial" w:hAnsi="Arial" w:cs="Arial"/>
                <w:color w:val="000000" w:themeColor="text1"/>
                <w:kern w:val="0"/>
                <w:szCs w:val="24"/>
                <w:lang w:bidi="ar-SA"/>
                <w14:ligatures w14:val="none"/>
              </w:rPr>
              <w:t>B</w:t>
            </w:r>
            <w:r w:rsidRPr="00664531">
              <w:rPr>
                <w:rFonts w:ascii="Arial" w:hAnsi="Arial" w:cs="Arial"/>
                <w:color w:val="000000" w:themeColor="text1"/>
                <w:spacing w:val="14"/>
                <w:kern w:val="0"/>
                <w:szCs w:val="24"/>
                <w:lang w:bidi="ar-SA"/>
                <w14:ligatures w14:val="none"/>
              </w:rPr>
              <w:t xml:space="preserve">.A. </w:t>
            </w:r>
            <w:r w:rsidRPr="00664531">
              <w:rPr>
                <w:rFonts w:ascii="Arial" w:hAnsi="Arial" w:cs="Arial"/>
                <w:color w:val="000000" w:themeColor="text1"/>
                <w:kern w:val="0"/>
                <w:szCs w:val="24"/>
                <w:lang w:bidi="ar-SA"/>
                <w14:ligatures w14:val="none"/>
              </w:rPr>
              <w:t>International</w:t>
            </w:r>
            <w:r w:rsidRPr="00664531">
              <w:rPr>
                <w:rFonts w:ascii="Arial" w:hAnsi="Arial" w:cs="Arial"/>
                <w:color w:val="000000" w:themeColor="text1"/>
                <w:spacing w:val="12"/>
                <w:kern w:val="0"/>
                <w:szCs w:val="24"/>
                <w:lang w:bidi="ar-SA"/>
                <w14:ligatures w14:val="none"/>
              </w:rPr>
              <w:t xml:space="preserve"> </w:t>
            </w:r>
            <w:r w:rsidRPr="00664531">
              <w:rPr>
                <w:rFonts w:ascii="Arial" w:hAnsi="Arial" w:cs="Arial"/>
                <w:color w:val="000000" w:themeColor="text1"/>
                <w:kern w:val="0"/>
                <w:szCs w:val="24"/>
                <w:lang w:bidi="ar-SA"/>
                <w14:ligatures w14:val="none"/>
              </w:rPr>
              <w:t>Hotel</w:t>
            </w:r>
            <w:r w:rsidRPr="00664531">
              <w:rPr>
                <w:rFonts w:ascii="Arial" w:hAnsi="Arial" w:cs="Arial"/>
                <w:color w:val="000000" w:themeColor="text1"/>
                <w:spacing w:val="11"/>
                <w:kern w:val="0"/>
                <w:szCs w:val="24"/>
                <w:lang w:bidi="ar-SA"/>
                <w14:ligatures w14:val="none"/>
              </w:rPr>
              <w:t xml:space="preserve"> </w:t>
            </w:r>
            <w:r w:rsidRPr="00664531">
              <w:rPr>
                <w:rFonts w:ascii="Arial" w:hAnsi="Arial" w:cs="Arial"/>
                <w:color w:val="000000" w:themeColor="text1"/>
                <w:kern w:val="0"/>
                <w:szCs w:val="24"/>
                <w:lang w:bidi="ar-SA"/>
                <w14:ligatures w14:val="none"/>
              </w:rPr>
              <w:t>Management</w:t>
            </w:r>
          </w:p>
        </w:tc>
      </w:tr>
      <w:tr w:rsidR="00664531" w:rsidRPr="00664531" w14:paraId="263194B7" w14:textId="77777777" w:rsidTr="00664531">
        <w:tc>
          <w:tcPr>
            <w:tcW w:w="1885" w:type="dxa"/>
            <w:tcBorders>
              <w:top w:val="single" w:sz="4" w:space="0" w:color="auto"/>
              <w:left w:val="single" w:sz="4" w:space="0" w:color="auto"/>
              <w:bottom w:val="single" w:sz="4" w:space="0" w:color="auto"/>
              <w:right w:val="single" w:sz="4" w:space="0" w:color="auto"/>
            </w:tcBorders>
          </w:tcPr>
          <w:p w14:paraId="03994797" w14:textId="77777777" w:rsidR="00664531" w:rsidRPr="00664531" w:rsidRDefault="00664531" w:rsidP="00664531">
            <w:pPr>
              <w:spacing w:line="360" w:lineRule="auto"/>
              <w:jc w:val="center"/>
              <w:rPr>
                <w:rFonts w:ascii="Arial" w:hAnsi="Arial" w:cs="Arial"/>
                <w:color w:val="000000" w:themeColor="text1"/>
                <w:kern w:val="0"/>
                <w:szCs w:val="24"/>
                <w:lang w:val="en-GB" w:bidi="ar-SA"/>
                <w14:ligatures w14:val="none"/>
              </w:rPr>
            </w:pPr>
            <w:r w:rsidRPr="00664531">
              <w:rPr>
                <w:rFonts w:ascii="Arial" w:hAnsi="Arial" w:cs="Arial"/>
                <w:color w:val="000000" w:themeColor="text1"/>
                <w:kern w:val="0"/>
                <w:szCs w:val="24"/>
                <w:lang w:bidi="ar-SA"/>
                <w14:ligatures w14:val="none"/>
              </w:rPr>
              <w:t>Lecturer:</w:t>
            </w:r>
          </w:p>
          <w:p w14:paraId="2A5C2BD9" w14:textId="77777777" w:rsidR="00664531" w:rsidRPr="00664531" w:rsidRDefault="00664531" w:rsidP="00664531">
            <w:pPr>
              <w:spacing w:line="360" w:lineRule="auto"/>
              <w:jc w:val="center"/>
              <w:rPr>
                <w:rFonts w:ascii="Arial" w:hAnsi="Arial" w:cs="Arial"/>
                <w:color w:val="000000" w:themeColor="text1"/>
                <w:w w:val="105"/>
                <w:kern w:val="0"/>
                <w:szCs w:val="24"/>
                <w:lang w:bidi="ar-SA"/>
                <w14:ligatures w14:val="none"/>
              </w:rPr>
            </w:pPr>
          </w:p>
        </w:tc>
        <w:tc>
          <w:tcPr>
            <w:tcW w:w="2624" w:type="dxa"/>
            <w:tcBorders>
              <w:top w:val="single" w:sz="4" w:space="0" w:color="auto"/>
              <w:left w:val="single" w:sz="4" w:space="0" w:color="auto"/>
              <w:bottom w:val="single" w:sz="4" w:space="0" w:color="auto"/>
              <w:right w:val="single" w:sz="4" w:space="0" w:color="auto"/>
            </w:tcBorders>
            <w:hideMark/>
          </w:tcPr>
          <w:p w14:paraId="2D0ADBF4" w14:textId="7B5E48AF" w:rsidR="00664531" w:rsidRPr="00664531" w:rsidRDefault="00664531" w:rsidP="00664531">
            <w:pPr>
              <w:pStyle w:val="TableParagraph"/>
              <w:spacing w:before="120" w:line="360" w:lineRule="auto"/>
              <w:jc w:val="center"/>
              <w:rPr>
                <w:rFonts w:ascii="Arial" w:hAnsi="Arial" w:cs="Arial"/>
                <w:color w:val="000000" w:themeColor="text1"/>
                <w:sz w:val="24"/>
                <w:szCs w:val="24"/>
              </w:rPr>
            </w:pPr>
            <w:r w:rsidRPr="00664531">
              <w:rPr>
                <w:rFonts w:ascii="Arial" w:hAnsi="Arial" w:cs="Arial"/>
                <w:color w:val="000000" w:themeColor="text1"/>
                <w:sz w:val="24"/>
                <w:szCs w:val="24"/>
              </w:rPr>
              <w:t>Muhammad</w:t>
            </w:r>
            <w:r w:rsidRPr="00664531">
              <w:rPr>
                <w:rFonts w:ascii="Arial" w:hAnsi="Arial" w:cs="Arial"/>
                <w:color w:val="000000" w:themeColor="text1"/>
                <w:spacing w:val="19"/>
                <w:sz w:val="24"/>
                <w:szCs w:val="24"/>
              </w:rPr>
              <w:t xml:space="preserve"> </w:t>
            </w:r>
            <w:proofErr w:type="spellStart"/>
            <w:r w:rsidRPr="00664531">
              <w:rPr>
                <w:rFonts w:ascii="Arial" w:hAnsi="Arial" w:cs="Arial"/>
                <w:color w:val="000000" w:themeColor="text1"/>
                <w:sz w:val="24"/>
                <w:szCs w:val="24"/>
              </w:rPr>
              <w:t>Cassamo</w:t>
            </w:r>
            <w:proofErr w:type="spellEnd"/>
            <w:r w:rsidRPr="00664531">
              <w:rPr>
                <w:rFonts w:ascii="Arial" w:hAnsi="Arial" w:cs="Arial"/>
                <w:color w:val="000000" w:themeColor="text1"/>
                <w:sz w:val="24"/>
                <w:szCs w:val="24"/>
              </w:rPr>
              <w:t xml:space="preserve">, </w:t>
            </w:r>
          </w:p>
        </w:tc>
        <w:tc>
          <w:tcPr>
            <w:tcW w:w="2506" w:type="dxa"/>
            <w:tcBorders>
              <w:top w:val="single" w:sz="4" w:space="0" w:color="auto"/>
              <w:left w:val="single" w:sz="4" w:space="0" w:color="auto"/>
              <w:bottom w:val="single" w:sz="4" w:space="0" w:color="auto"/>
              <w:right w:val="single" w:sz="4" w:space="0" w:color="auto"/>
            </w:tcBorders>
            <w:hideMark/>
          </w:tcPr>
          <w:p w14:paraId="14A4FB5B" w14:textId="77777777" w:rsidR="00664531" w:rsidRPr="00664531" w:rsidRDefault="00664531" w:rsidP="00664531">
            <w:pPr>
              <w:pStyle w:val="TableParagraph"/>
              <w:spacing w:before="122" w:line="360" w:lineRule="auto"/>
              <w:jc w:val="center"/>
              <w:rPr>
                <w:rFonts w:ascii="Arial" w:hAnsi="Arial" w:cs="Arial"/>
                <w:color w:val="000000" w:themeColor="text1"/>
                <w:sz w:val="24"/>
                <w:szCs w:val="24"/>
              </w:rPr>
            </w:pPr>
            <w:r w:rsidRPr="00664531">
              <w:rPr>
                <w:rFonts w:ascii="Arial" w:hAnsi="Arial" w:cs="Arial"/>
                <w:color w:val="000000" w:themeColor="text1"/>
                <w:sz w:val="24"/>
                <w:szCs w:val="24"/>
              </w:rPr>
              <w:t>Internal</w:t>
            </w:r>
            <w:r w:rsidRPr="00664531">
              <w:rPr>
                <w:rFonts w:ascii="Arial" w:hAnsi="Arial" w:cs="Arial"/>
                <w:color w:val="000000" w:themeColor="text1"/>
                <w:spacing w:val="13"/>
                <w:sz w:val="24"/>
                <w:szCs w:val="24"/>
              </w:rPr>
              <w:t xml:space="preserve"> </w:t>
            </w:r>
            <w:r w:rsidRPr="00664531">
              <w:rPr>
                <w:rFonts w:ascii="Arial" w:hAnsi="Arial" w:cs="Arial"/>
                <w:color w:val="000000" w:themeColor="text1"/>
                <w:sz w:val="24"/>
                <w:szCs w:val="24"/>
              </w:rPr>
              <w:t>Verifier:</w:t>
            </w:r>
          </w:p>
        </w:tc>
        <w:tc>
          <w:tcPr>
            <w:tcW w:w="2001" w:type="dxa"/>
            <w:tcBorders>
              <w:top w:val="single" w:sz="4" w:space="0" w:color="auto"/>
              <w:left w:val="single" w:sz="4" w:space="0" w:color="auto"/>
              <w:bottom w:val="single" w:sz="4" w:space="0" w:color="auto"/>
              <w:right w:val="single" w:sz="4" w:space="0" w:color="auto"/>
            </w:tcBorders>
            <w:hideMark/>
          </w:tcPr>
          <w:p w14:paraId="184B9220"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Charlotte</w:t>
            </w:r>
            <w:r w:rsidRPr="00664531">
              <w:rPr>
                <w:rFonts w:ascii="Arial" w:hAnsi="Arial" w:cs="Arial"/>
                <w:color w:val="000000" w:themeColor="text1"/>
                <w:spacing w:val="11"/>
                <w:kern w:val="0"/>
                <w:szCs w:val="24"/>
                <w:lang w:bidi="ar-SA"/>
                <w14:ligatures w14:val="none"/>
              </w:rPr>
              <w:t xml:space="preserve"> </w:t>
            </w:r>
            <w:r w:rsidRPr="00664531">
              <w:rPr>
                <w:rFonts w:ascii="Arial" w:hAnsi="Arial" w:cs="Arial"/>
                <w:color w:val="000000" w:themeColor="text1"/>
                <w:kern w:val="0"/>
                <w:szCs w:val="24"/>
                <w:lang w:bidi="ar-SA"/>
                <w14:ligatures w14:val="none"/>
              </w:rPr>
              <w:t>Joyner</w:t>
            </w:r>
          </w:p>
        </w:tc>
      </w:tr>
      <w:tr w:rsidR="00664531" w:rsidRPr="00664531" w14:paraId="39805C85" w14:textId="77777777" w:rsidTr="00664531">
        <w:tc>
          <w:tcPr>
            <w:tcW w:w="1885" w:type="dxa"/>
            <w:tcBorders>
              <w:top w:val="single" w:sz="4" w:space="0" w:color="auto"/>
              <w:left w:val="single" w:sz="4" w:space="0" w:color="auto"/>
              <w:bottom w:val="single" w:sz="4" w:space="0" w:color="auto"/>
              <w:right w:val="single" w:sz="4" w:space="0" w:color="auto"/>
            </w:tcBorders>
            <w:hideMark/>
          </w:tcPr>
          <w:p w14:paraId="57230812" w14:textId="77777777" w:rsidR="00664531" w:rsidRPr="00664531" w:rsidRDefault="00664531" w:rsidP="00664531">
            <w:pPr>
              <w:spacing w:line="360" w:lineRule="auto"/>
              <w:jc w:val="center"/>
              <w:rPr>
                <w:rFonts w:ascii="Arial" w:hAnsi="Arial" w:cs="Arial"/>
                <w:color w:val="000000" w:themeColor="text1"/>
                <w:kern w:val="0"/>
                <w:szCs w:val="24"/>
                <w:lang w:val="" w:bidi="ar-SA"/>
                <w14:ligatures w14:val="none"/>
              </w:rPr>
            </w:pPr>
            <w:r w:rsidRPr="00664531">
              <w:rPr>
                <w:rFonts w:ascii="Arial" w:hAnsi="Arial" w:cs="Arial"/>
                <w:color w:val="000000" w:themeColor="text1"/>
                <w:kern w:val="0"/>
                <w:szCs w:val="24"/>
                <w:lang w:val="" w:bidi="ar-SA"/>
                <w14:ligatures w14:val="none"/>
              </w:rPr>
              <w:t>Assignment No. And type:</w:t>
            </w:r>
          </w:p>
        </w:tc>
        <w:tc>
          <w:tcPr>
            <w:tcW w:w="2624" w:type="dxa"/>
            <w:tcBorders>
              <w:top w:val="single" w:sz="4" w:space="0" w:color="auto"/>
              <w:left w:val="single" w:sz="4" w:space="0" w:color="auto"/>
              <w:bottom w:val="single" w:sz="4" w:space="0" w:color="auto"/>
              <w:right w:val="single" w:sz="4" w:space="0" w:color="auto"/>
            </w:tcBorders>
            <w:hideMark/>
          </w:tcPr>
          <w:p w14:paraId="75F98156" w14:textId="77777777" w:rsidR="00664531" w:rsidRPr="00664531" w:rsidRDefault="00664531" w:rsidP="00664531">
            <w:pPr>
              <w:spacing w:line="360" w:lineRule="auto"/>
              <w:jc w:val="center"/>
              <w:rPr>
                <w:rFonts w:ascii="Arial" w:hAnsi="Arial" w:cs="Arial"/>
                <w:color w:val="000000" w:themeColor="text1"/>
                <w:kern w:val="0"/>
                <w:szCs w:val="24"/>
                <w:lang w:val="" w:bidi="ar-SA"/>
                <w14:ligatures w14:val="none"/>
              </w:rPr>
            </w:pPr>
            <w:r w:rsidRPr="00664531">
              <w:rPr>
                <w:rFonts w:ascii="Arial" w:hAnsi="Arial" w:cs="Arial"/>
                <w:color w:val="000000" w:themeColor="text1"/>
                <w:kern w:val="0"/>
                <w:szCs w:val="24"/>
                <w:lang w:bidi="ar-SA"/>
                <w14:ligatures w14:val="none"/>
              </w:rPr>
              <w:t>Assignment</w:t>
            </w:r>
            <w:r w:rsidRPr="00664531">
              <w:rPr>
                <w:rFonts w:ascii="Arial" w:hAnsi="Arial" w:cs="Arial"/>
                <w:color w:val="000000" w:themeColor="text1"/>
                <w:spacing w:val="2"/>
                <w:kern w:val="0"/>
                <w:szCs w:val="24"/>
                <w:lang w:bidi="ar-SA"/>
                <w14:ligatures w14:val="none"/>
              </w:rPr>
              <w:t xml:space="preserve"> </w:t>
            </w:r>
            <w:r w:rsidRPr="00664531">
              <w:rPr>
                <w:rFonts w:ascii="Arial" w:hAnsi="Arial" w:cs="Arial"/>
                <w:color w:val="000000" w:themeColor="text1"/>
                <w:kern w:val="0"/>
                <w:szCs w:val="24"/>
                <w:lang w:bidi="ar-SA"/>
                <w14:ligatures w14:val="none"/>
              </w:rPr>
              <w:t>1</w:t>
            </w:r>
            <w:r w:rsidRPr="00664531">
              <w:rPr>
                <w:rFonts w:ascii="Arial" w:hAnsi="Arial" w:cs="Arial"/>
                <w:color w:val="000000" w:themeColor="text1"/>
                <w:spacing w:val="4"/>
                <w:kern w:val="0"/>
                <w:szCs w:val="24"/>
                <w:lang w:bidi="ar-SA"/>
                <w14:ligatures w14:val="none"/>
              </w:rPr>
              <w:t xml:space="preserve"> </w:t>
            </w:r>
            <w:r w:rsidRPr="00664531">
              <w:rPr>
                <w:rFonts w:ascii="Arial" w:hAnsi="Arial" w:cs="Arial"/>
                <w:color w:val="000000" w:themeColor="text1"/>
                <w:kern w:val="0"/>
                <w:szCs w:val="24"/>
                <w:lang w:bidi="ar-SA"/>
                <w14:ligatures w14:val="none"/>
              </w:rPr>
              <w:t>Student</w:t>
            </w:r>
            <w:r w:rsidRPr="00664531">
              <w:rPr>
                <w:rFonts w:ascii="Arial" w:hAnsi="Arial" w:cs="Arial"/>
                <w:color w:val="000000" w:themeColor="text1"/>
                <w:spacing w:val="1"/>
                <w:kern w:val="0"/>
                <w:szCs w:val="24"/>
                <w:lang w:bidi="ar-SA"/>
                <w14:ligatures w14:val="none"/>
              </w:rPr>
              <w:t xml:space="preserve"> </w:t>
            </w:r>
            <w:r w:rsidRPr="00664531">
              <w:rPr>
                <w:rFonts w:ascii="Arial" w:hAnsi="Arial" w:cs="Arial"/>
                <w:color w:val="000000" w:themeColor="text1"/>
                <w:kern w:val="0"/>
                <w:szCs w:val="24"/>
                <w:lang w:bidi="ar-SA"/>
                <w14:ligatures w14:val="none"/>
              </w:rPr>
              <w:t>Journal</w:t>
            </w:r>
          </w:p>
        </w:tc>
        <w:tc>
          <w:tcPr>
            <w:tcW w:w="2506" w:type="dxa"/>
            <w:tcBorders>
              <w:top w:val="single" w:sz="4" w:space="0" w:color="auto"/>
              <w:left w:val="single" w:sz="4" w:space="0" w:color="auto"/>
              <w:bottom w:val="single" w:sz="4" w:space="0" w:color="auto"/>
              <w:right w:val="single" w:sz="4" w:space="0" w:color="auto"/>
            </w:tcBorders>
            <w:hideMark/>
          </w:tcPr>
          <w:p w14:paraId="7FE3C888" w14:textId="77777777" w:rsidR="00664531" w:rsidRPr="00664531" w:rsidRDefault="00664531" w:rsidP="00664531">
            <w:pPr>
              <w:spacing w:line="360" w:lineRule="auto"/>
              <w:jc w:val="center"/>
              <w:rPr>
                <w:rFonts w:ascii="Arial" w:hAnsi="Arial" w:cs="Arial"/>
                <w:color w:val="000000" w:themeColor="text1"/>
                <w:kern w:val="0"/>
                <w:szCs w:val="24"/>
                <w:lang w:val="en-GB" w:bidi="ar-SA"/>
                <w14:ligatures w14:val="none"/>
              </w:rPr>
            </w:pPr>
            <w:r w:rsidRPr="00664531">
              <w:rPr>
                <w:rFonts w:ascii="Arial" w:hAnsi="Arial" w:cs="Arial"/>
                <w:color w:val="000000" w:themeColor="text1"/>
                <w:kern w:val="0"/>
                <w:szCs w:val="24"/>
                <w:lang w:bidi="ar-SA"/>
                <w14:ligatures w14:val="none"/>
              </w:rPr>
              <w:t>Contribution to overall module Assessment (%):</w:t>
            </w:r>
          </w:p>
        </w:tc>
        <w:tc>
          <w:tcPr>
            <w:tcW w:w="2001" w:type="dxa"/>
            <w:tcBorders>
              <w:top w:val="single" w:sz="4" w:space="0" w:color="auto"/>
              <w:left w:val="single" w:sz="4" w:space="0" w:color="auto"/>
              <w:bottom w:val="single" w:sz="4" w:space="0" w:color="auto"/>
              <w:right w:val="single" w:sz="4" w:space="0" w:color="auto"/>
            </w:tcBorders>
            <w:hideMark/>
          </w:tcPr>
          <w:p w14:paraId="60911931" w14:textId="77777777" w:rsidR="00664531" w:rsidRPr="00664531" w:rsidRDefault="00664531" w:rsidP="00664531">
            <w:pPr>
              <w:pStyle w:val="TableParagraph"/>
              <w:spacing w:before="120" w:line="360" w:lineRule="auto"/>
              <w:jc w:val="center"/>
              <w:rPr>
                <w:rFonts w:ascii="Arial" w:hAnsi="Arial" w:cs="Arial"/>
                <w:color w:val="000000" w:themeColor="text1"/>
                <w:sz w:val="24"/>
                <w:szCs w:val="24"/>
              </w:rPr>
            </w:pPr>
            <w:r w:rsidRPr="00664531">
              <w:rPr>
                <w:rFonts w:ascii="Arial" w:hAnsi="Arial" w:cs="Arial"/>
                <w:color w:val="000000" w:themeColor="text1"/>
                <w:sz w:val="24"/>
                <w:szCs w:val="24"/>
              </w:rPr>
              <w:t>25%</w:t>
            </w:r>
          </w:p>
        </w:tc>
      </w:tr>
      <w:tr w:rsidR="00664531" w:rsidRPr="00664531" w14:paraId="091A1B84" w14:textId="77777777" w:rsidTr="00664531">
        <w:tc>
          <w:tcPr>
            <w:tcW w:w="1885" w:type="dxa"/>
            <w:tcBorders>
              <w:top w:val="single" w:sz="4" w:space="0" w:color="auto"/>
              <w:left w:val="single" w:sz="4" w:space="0" w:color="auto"/>
              <w:bottom w:val="single" w:sz="4" w:space="0" w:color="auto"/>
              <w:right w:val="single" w:sz="4" w:space="0" w:color="auto"/>
            </w:tcBorders>
            <w:hideMark/>
          </w:tcPr>
          <w:p w14:paraId="0C6A2D7E"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Submission time and date</w:t>
            </w:r>
            <w:r w:rsidRPr="00664531">
              <w:rPr>
                <w:rFonts w:ascii="Arial" w:hAnsi="Arial" w:cs="Arial"/>
                <w:color w:val="000000" w:themeColor="text1"/>
                <w:w w:val="105"/>
                <w:kern w:val="0"/>
                <w:szCs w:val="24"/>
                <w:lang w:bidi="ar-SA"/>
                <w14:ligatures w14:val="none"/>
              </w:rPr>
              <w:t>:</w:t>
            </w:r>
          </w:p>
        </w:tc>
        <w:tc>
          <w:tcPr>
            <w:tcW w:w="2624" w:type="dxa"/>
            <w:tcBorders>
              <w:top w:val="single" w:sz="4" w:space="0" w:color="auto"/>
              <w:left w:val="single" w:sz="4" w:space="0" w:color="auto"/>
              <w:bottom w:val="single" w:sz="4" w:space="0" w:color="auto"/>
              <w:right w:val="single" w:sz="4" w:space="0" w:color="auto"/>
            </w:tcBorders>
            <w:hideMark/>
          </w:tcPr>
          <w:p w14:paraId="605FDFB6"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Friday</w:t>
            </w:r>
            <w:r w:rsidRPr="00664531">
              <w:rPr>
                <w:rFonts w:ascii="Arial" w:hAnsi="Arial" w:cs="Arial"/>
                <w:color w:val="000000" w:themeColor="text1"/>
                <w:spacing w:val="7"/>
                <w:kern w:val="0"/>
                <w:szCs w:val="24"/>
                <w:lang w:bidi="ar-SA"/>
                <w14:ligatures w14:val="none"/>
              </w:rPr>
              <w:t xml:space="preserve"> </w:t>
            </w:r>
            <w:r w:rsidRPr="00664531">
              <w:rPr>
                <w:rFonts w:ascii="Arial" w:hAnsi="Arial" w:cs="Arial"/>
                <w:color w:val="000000" w:themeColor="text1"/>
                <w:kern w:val="0"/>
                <w:szCs w:val="24"/>
                <w:lang w:bidi="ar-SA"/>
                <w14:ligatures w14:val="none"/>
              </w:rPr>
              <w:t>19</w:t>
            </w:r>
            <w:r w:rsidRPr="00664531">
              <w:rPr>
                <w:rFonts w:ascii="Arial" w:hAnsi="Arial" w:cs="Arial"/>
                <w:color w:val="000000" w:themeColor="text1"/>
                <w:spacing w:val="4"/>
                <w:kern w:val="0"/>
                <w:szCs w:val="24"/>
                <w:lang w:bidi="ar-SA"/>
                <w14:ligatures w14:val="none"/>
              </w:rPr>
              <w:t xml:space="preserve"> </w:t>
            </w:r>
            <w:r w:rsidRPr="00664531">
              <w:rPr>
                <w:rFonts w:ascii="Arial" w:hAnsi="Arial" w:cs="Arial"/>
                <w:color w:val="000000" w:themeColor="text1"/>
                <w:kern w:val="0"/>
                <w:szCs w:val="24"/>
                <w:lang w:bidi="ar-SA"/>
                <w14:ligatures w14:val="none"/>
              </w:rPr>
              <w:t>May</w:t>
            </w:r>
            <w:r w:rsidRPr="00664531">
              <w:rPr>
                <w:rFonts w:ascii="Arial" w:hAnsi="Arial" w:cs="Arial"/>
                <w:color w:val="000000" w:themeColor="text1"/>
                <w:spacing w:val="8"/>
                <w:kern w:val="0"/>
                <w:szCs w:val="24"/>
                <w:lang w:bidi="ar-SA"/>
                <w14:ligatures w14:val="none"/>
              </w:rPr>
              <w:t xml:space="preserve"> </w:t>
            </w:r>
            <w:r w:rsidRPr="00664531">
              <w:rPr>
                <w:rFonts w:ascii="Arial" w:hAnsi="Arial" w:cs="Arial"/>
                <w:color w:val="000000" w:themeColor="text1"/>
                <w:kern w:val="0"/>
                <w:szCs w:val="24"/>
                <w:lang w:bidi="ar-SA"/>
                <w14:ligatures w14:val="none"/>
              </w:rPr>
              <w:t>23.59</w:t>
            </w:r>
            <w:r w:rsidRPr="00664531">
              <w:rPr>
                <w:rFonts w:ascii="Arial" w:hAnsi="Arial" w:cs="Arial"/>
                <w:color w:val="000000" w:themeColor="text1"/>
                <w:spacing w:val="9"/>
                <w:kern w:val="0"/>
                <w:szCs w:val="24"/>
                <w:lang w:bidi="ar-SA"/>
                <w14:ligatures w14:val="none"/>
              </w:rPr>
              <w:t xml:space="preserve"> </w:t>
            </w:r>
            <w:r w:rsidRPr="00664531">
              <w:rPr>
                <w:rFonts w:ascii="Arial" w:hAnsi="Arial" w:cs="Arial"/>
                <w:color w:val="000000" w:themeColor="text1"/>
                <w:kern w:val="0"/>
                <w:szCs w:val="24"/>
                <w:lang w:bidi="ar-SA"/>
                <w14:ligatures w14:val="none"/>
              </w:rPr>
              <w:t>2023</w:t>
            </w:r>
          </w:p>
        </w:tc>
        <w:tc>
          <w:tcPr>
            <w:tcW w:w="2506" w:type="dxa"/>
            <w:tcBorders>
              <w:top w:val="single" w:sz="4" w:space="0" w:color="auto"/>
              <w:left w:val="single" w:sz="4" w:space="0" w:color="auto"/>
              <w:bottom w:val="single" w:sz="4" w:space="0" w:color="auto"/>
              <w:right w:val="single" w:sz="4" w:space="0" w:color="auto"/>
            </w:tcBorders>
            <w:hideMark/>
          </w:tcPr>
          <w:p w14:paraId="59163803"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Return</w:t>
            </w:r>
            <w:r w:rsidRPr="00664531">
              <w:rPr>
                <w:rFonts w:ascii="Arial" w:hAnsi="Arial" w:cs="Arial"/>
                <w:color w:val="000000" w:themeColor="text1"/>
                <w:spacing w:val="1"/>
                <w:kern w:val="0"/>
                <w:szCs w:val="24"/>
                <w:lang w:bidi="ar-SA"/>
                <w14:ligatures w14:val="none"/>
              </w:rPr>
              <w:t xml:space="preserve"> </w:t>
            </w:r>
            <w:r w:rsidRPr="00664531">
              <w:rPr>
                <w:rFonts w:ascii="Arial" w:hAnsi="Arial" w:cs="Arial"/>
                <w:color w:val="000000" w:themeColor="text1"/>
                <w:kern w:val="0"/>
                <w:szCs w:val="24"/>
                <w:lang w:bidi="ar-SA"/>
                <w14:ligatures w14:val="none"/>
              </w:rPr>
              <w:t>date</w:t>
            </w:r>
            <w:r w:rsidRPr="00664531">
              <w:rPr>
                <w:rFonts w:ascii="Arial" w:hAnsi="Arial" w:cs="Arial"/>
                <w:color w:val="000000" w:themeColor="text1"/>
                <w:spacing w:val="1"/>
                <w:kern w:val="0"/>
                <w:szCs w:val="24"/>
                <w:lang w:bidi="ar-SA"/>
                <w14:ligatures w14:val="none"/>
              </w:rPr>
              <w:t xml:space="preserve"> </w:t>
            </w:r>
            <w:r w:rsidRPr="00664531">
              <w:rPr>
                <w:rFonts w:ascii="Arial" w:hAnsi="Arial" w:cs="Arial"/>
                <w:color w:val="000000" w:themeColor="text1"/>
                <w:kern w:val="0"/>
                <w:szCs w:val="24"/>
                <w:lang w:bidi="ar-SA"/>
                <w14:ligatures w14:val="none"/>
              </w:rPr>
              <w:t>of</w:t>
            </w:r>
            <w:r w:rsidRPr="00664531">
              <w:rPr>
                <w:rFonts w:ascii="Arial" w:hAnsi="Arial" w:cs="Arial"/>
                <w:color w:val="000000" w:themeColor="text1"/>
                <w:spacing w:val="1"/>
                <w:kern w:val="0"/>
                <w:szCs w:val="24"/>
                <w:lang w:bidi="ar-SA"/>
                <w14:ligatures w14:val="none"/>
              </w:rPr>
              <w:t xml:space="preserve"> </w:t>
            </w:r>
            <w:r w:rsidRPr="00664531">
              <w:rPr>
                <w:rFonts w:ascii="Arial" w:hAnsi="Arial" w:cs="Arial"/>
                <w:color w:val="000000" w:themeColor="text1"/>
                <w:kern w:val="0"/>
                <w:szCs w:val="24"/>
                <w:lang w:bidi="ar-SA"/>
                <w14:ligatures w14:val="none"/>
              </w:rPr>
              <w:t>provisional</w:t>
            </w:r>
            <w:r w:rsidRPr="00664531">
              <w:rPr>
                <w:rFonts w:ascii="Arial" w:hAnsi="Arial" w:cs="Arial"/>
                <w:color w:val="000000" w:themeColor="text1"/>
                <w:spacing w:val="59"/>
                <w:kern w:val="0"/>
                <w:szCs w:val="24"/>
                <w:lang w:bidi="ar-SA"/>
                <w14:ligatures w14:val="none"/>
              </w:rPr>
              <w:t xml:space="preserve"> </w:t>
            </w:r>
            <w:r w:rsidRPr="00664531">
              <w:rPr>
                <w:rFonts w:ascii="Arial" w:hAnsi="Arial" w:cs="Arial"/>
                <w:color w:val="000000" w:themeColor="text1"/>
                <w:kern w:val="0"/>
                <w:szCs w:val="24"/>
                <w:lang w:bidi="ar-SA"/>
                <w14:ligatures w14:val="none"/>
              </w:rPr>
              <w:t>marks</w:t>
            </w:r>
            <w:r w:rsidRPr="00664531">
              <w:rPr>
                <w:rFonts w:ascii="Arial" w:hAnsi="Arial" w:cs="Arial"/>
                <w:color w:val="000000" w:themeColor="text1"/>
                <w:spacing w:val="-56"/>
                <w:kern w:val="0"/>
                <w:szCs w:val="24"/>
                <w:lang w:bidi="ar-SA"/>
                <w14:ligatures w14:val="none"/>
              </w:rPr>
              <w:t xml:space="preserve"> </w:t>
            </w:r>
            <w:r w:rsidRPr="00664531">
              <w:rPr>
                <w:rFonts w:ascii="Arial" w:hAnsi="Arial" w:cs="Arial"/>
                <w:color w:val="000000" w:themeColor="text1"/>
                <w:kern w:val="0"/>
                <w:szCs w:val="24"/>
                <w:lang w:bidi="ar-SA"/>
                <w14:ligatures w14:val="none"/>
              </w:rPr>
              <w:t>&amp;</w:t>
            </w:r>
            <w:r w:rsidRPr="00664531">
              <w:rPr>
                <w:rFonts w:ascii="Arial" w:hAnsi="Arial" w:cs="Arial"/>
                <w:color w:val="000000" w:themeColor="text1"/>
                <w:spacing w:val="12"/>
                <w:kern w:val="0"/>
                <w:szCs w:val="24"/>
                <w:lang w:bidi="ar-SA"/>
                <w14:ligatures w14:val="none"/>
              </w:rPr>
              <w:t xml:space="preserve"> </w:t>
            </w:r>
            <w:r w:rsidRPr="00664531">
              <w:rPr>
                <w:rFonts w:ascii="Arial" w:hAnsi="Arial" w:cs="Arial"/>
                <w:color w:val="000000" w:themeColor="text1"/>
                <w:kern w:val="0"/>
                <w:szCs w:val="24"/>
                <w:lang w:bidi="ar-SA"/>
                <w14:ligatures w14:val="none"/>
              </w:rPr>
              <w:t>written</w:t>
            </w:r>
            <w:r w:rsidRPr="00664531">
              <w:rPr>
                <w:rFonts w:ascii="Arial" w:hAnsi="Arial" w:cs="Arial"/>
                <w:color w:val="000000" w:themeColor="text1"/>
                <w:spacing w:val="9"/>
                <w:kern w:val="0"/>
                <w:szCs w:val="24"/>
                <w:lang w:bidi="ar-SA"/>
                <w14:ligatures w14:val="none"/>
              </w:rPr>
              <w:t xml:space="preserve"> </w:t>
            </w:r>
            <w:r w:rsidRPr="00664531">
              <w:rPr>
                <w:rFonts w:ascii="Arial" w:hAnsi="Arial" w:cs="Arial"/>
                <w:color w:val="000000" w:themeColor="text1"/>
                <w:kern w:val="0"/>
                <w:szCs w:val="24"/>
                <w:lang w:bidi="ar-SA"/>
                <w14:ligatures w14:val="none"/>
              </w:rPr>
              <w:t>feedback:</w:t>
            </w:r>
          </w:p>
        </w:tc>
        <w:tc>
          <w:tcPr>
            <w:tcW w:w="2001" w:type="dxa"/>
            <w:tcBorders>
              <w:top w:val="single" w:sz="4" w:space="0" w:color="auto"/>
              <w:left w:val="single" w:sz="4" w:space="0" w:color="auto"/>
              <w:bottom w:val="single" w:sz="4" w:space="0" w:color="auto"/>
              <w:right w:val="single" w:sz="4" w:space="0" w:color="auto"/>
            </w:tcBorders>
            <w:hideMark/>
          </w:tcPr>
          <w:p w14:paraId="446F9E56"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Friday</w:t>
            </w:r>
            <w:r w:rsidRPr="00664531">
              <w:rPr>
                <w:rFonts w:ascii="Arial" w:hAnsi="Arial" w:cs="Arial"/>
                <w:color w:val="000000" w:themeColor="text1"/>
                <w:spacing w:val="40"/>
                <w:kern w:val="0"/>
                <w:szCs w:val="24"/>
                <w:lang w:bidi="ar-SA"/>
                <w14:ligatures w14:val="none"/>
              </w:rPr>
              <w:t xml:space="preserve"> </w:t>
            </w:r>
            <w:r w:rsidRPr="00664531">
              <w:rPr>
                <w:rFonts w:ascii="Arial" w:hAnsi="Arial" w:cs="Arial"/>
                <w:color w:val="000000" w:themeColor="text1"/>
                <w:kern w:val="0"/>
                <w:szCs w:val="24"/>
                <w:lang w:bidi="ar-SA"/>
                <w14:ligatures w14:val="none"/>
              </w:rPr>
              <w:t>16</w:t>
            </w:r>
            <w:r w:rsidRPr="00664531">
              <w:rPr>
                <w:rFonts w:ascii="Arial" w:hAnsi="Arial" w:cs="Arial"/>
                <w:color w:val="000000" w:themeColor="text1"/>
                <w:spacing w:val="41"/>
                <w:kern w:val="0"/>
                <w:szCs w:val="24"/>
                <w:lang w:bidi="ar-SA"/>
                <w14:ligatures w14:val="none"/>
              </w:rPr>
              <w:t xml:space="preserve"> </w:t>
            </w:r>
            <w:r w:rsidRPr="00664531">
              <w:rPr>
                <w:rFonts w:ascii="Arial" w:hAnsi="Arial" w:cs="Arial"/>
                <w:color w:val="000000" w:themeColor="text1"/>
                <w:kern w:val="0"/>
                <w:szCs w:val="24"/>
                <w:lang w:bidi="ar-SA"/>
                <w14:ligatures w14:val="none"/>
              </w:rPr>
              <w:t>June</w:t>
            </w:r>
            <w:r w:rsidRPr="00664531">
              <w:rPr>
                <w:rFonts w:ascii="Arial" w:hAnsi="Arial" w:cs="Arial"/>
                <w:color w:val="000000" w:themeColor="text1"/>
                <w:spacing w:val="-55"/>
                <w:kern w:val="0"/>
                <w:szCs w:val="24"/>
                <w:lang w:bidi="ar-SA"/>
                <w14:ligatures w14:val="none"/>
              </w:rPr>
              <w:t xml:space="preserve"> </w:t>
            </w:r>
            <w:r w:rsidRPr="00664531">
              <w:rPr>
                <w:rFonts w:ascii="Arial" w:hAnsi="Arial" w:cs="Arial"/>
                <w:color w:val="000000" w:themeColor="text1"/>
                <w:kern w:val="0"/>
                <w:szCs w:val="24"/>
                <w:lang w:bidi="ar-SA"/>
                <w14:ligatures w14:val="none"/>
              </w:rPr>
              <w:t>23.59</w:t>
            </w:r>
            <w:r w:rsidRPr="00664531">
              <w:rPr>
                <w:rFonts w:ascii="Arial" w:hAnsi="Arial" w:cs="Arial"/>
                <w:color w:val="000000" w:themeColor="text1"/>
                <w:spacing w:val="1"/>
                <w:kern w:val="0"/>
                <w:szCs w:val="24"/>
                <w:lang w:bidi="ar-SA"/>
                <w14:ligatures w14:val="none"/>
              </w:rPr>
              <w:t xml:space="preserve">, </w:t>
            </w:r>
            <w:r w:rsidRPr="00664531">
              <w:rPr>
                <w:rFonts w:ascii="Arial" w:hAnsi="Arial" w:cs="Arial"/>
                <w:color w:val="000000" w:themeColor="text1"/>
                <w:kern w:val="0"/>
                <w:szCs w:val="24"/>
                <w:lang w:bidi="ar-SA"/>
                <w14:ligatures w14:val="none"/>
              </w:rPr>
              <w:t>2023 (4 weeks)</w:t>
            </w:r>
          </w:p>
        </w:tc>
      </w:tr>
      <w:tr w:rsidR="00664531" w:rsidRPr="00664531" w14:paraId="193F75E6" w14:textId="77777777" w:rsidTr="00664531">
        <w:tc>
          <w:tcPr>
            <w:tcW w:w="1885" w:type="dxa"/>
            <w:tcBorders>
              <w:top w:val="single" w:sz="4" w:space="0" w:color="auto"/>
              <w:left w:val="single" w:sz="4" w:space="0" w:color="auto"/>
              <w:bottom w:val="single" w:sz="4" w:space="0" w:color="auto"/>
              <w:right w:val="single" w:sz="4" w:space="0" w:color="auto"/>
            </w:tcBorders>
            <w:hideMark/>
          </w:tcPr>
          <w:p w14:paraId="499E5B5D"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Student Name:</w:t>
            </w:r>
          </w:p>
        </w:tc>
        <w:tc>
          <w:tcPr>
            <w:tcW w:w="2624" w:type="dxa"/>
            <w:tcBorders>
              <w:top w:val="single" w:sz="4" w:space="0" w:color="auto"/>
              <w:left w:val="single" w:sz="4" w:space="0" w:color="auto"/>
              <w:bottom w:val="single" w:sz="4" w:space="0" w:color="auto"/>
              <w:right w:val="single" w:sz="4" w:space="0" w:color="auto"/>
            </w:tcBorders>
            <w:hideMark/>
          </w:tcPr>
          <w:p w14:paraId="5B23D267"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Salam Al-Masoud</w:t>
            </w:r>
          </w:p>
        </w:tc>
        <w:tc>
          <w:tcPr>
            <w:tcW w:w="2506" w:type="dxa"/>
            <w:tcBorders>
              <w:top w:val="single" w:sz="4" w:space="0" w:color="auto"/>
              <w:left w:val="single" w:sz="4" w:space="0" w:color="auto"/>
              <w:bottom w:val="single" w:sz="4" w:space="0" w:color="auto"/>
              <w:right w:val="single" w:sz="4" w:space="0" w:color="auto"/>
            </w:tcBorders>
            <w:hideMark/>
          </w:tcPr>
          <w:p w14:paraId="084BAE89"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Word Count:</w:t>
            </w:r>
          </w:p>
        </w:tc>
        <w:tc>
          <w:tcPr>
            <w:tcW w:w="2001" w:type="dxa"/>
            <w:tcBorders>
              <w:top w:val="single" w:sz="4" w:space="0" w:color="auto"/>
              <w:left w:val="single" w:sz="4" w:space="0" w:color="auto"/>
              <w:bottom w:val="single" w:sz="4" w:space="0" w:color="auto"/>
              <w:right w:val="single" w:sz="4" w:space="0" w:color="auto"/>
            </w:tcBorders>
            <w:hideMark/>
          </w:tcPr>
          <w:p w14:paraId="5A736D93"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744</w:t>
            </w:r>
          </w:p>
        </w:tc>
      </w:tr>
      <w:tr w:rsidR="00664531" w:rsidRPr="00664531" w14:paraId="47E43F92" w14:textId="77777777" w:rsidTr="00664531">
        <w:tc>
          <w:tcPr>
            <w:tcW w:w="1885" w:type="dxa"/>
            <w:tcBorders>
              <w:top w:val="single" w:sz="4" w:space="0" w:color="auto"/>
              <w:left w:val="single" w:sz="4" w:space="0" w:color="auto"/>
              <w:bottom w:val="single" w:sz="4" w:space="0" w:color="auto"/>
              <w:right w:val="single" w:sz="4" w:space="0" w:color="auto"/>
            </w:tcBorders>
            <w:hideMark/>
          </w:tcPr>
          <w:p w14:paraId="329AB5B3"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Student ID:</w:t>
            </w:r>
          </w:p>
        </w:tc>
        <w:tc>
          <w:tcPr>
            <w:tcW w:w="2624" w:type="dxa"/>
            <w:tcBorders>
              <w:top w:val="single" w:sz="4" w:space="0" w:color="auto"/>
              <w:left w:val="single" w:sz="4" w:space="0" w:color="auto"/>
              <w:bottom w:val="single" w:sz="4" w:space="0" w:color="auto"/>
              <w:right w:val="single" w:sz="4" w:space="0" w:color="auto"/>
            </w:tcBorders>
            <w:hideMark/>
          </w:tcPr>
          <w:p w14:paraId="74394FE4"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r w:rsidRPr="00664531">
              <w:rPr>
                <w:rFonts w:ascii="Arial" w:hAnsi="Arial" w:cs="Arial"/>
                <w:color w:val="000000" w:themeColor="text1"/>
                <w:kern w:val="0"/>
                <w:szCs w:val="24"/>
                <w:lang w:bidi="ar-SA"/>
                <w14:ligatures w14:val="none"/>
              </w:rPr>
              <w:t>2235444</w:t>
            </w:r>
          </w:p>
        </w:tc>
        <w:tc>
          <w:tcPr>
            <w:tcW w:w="2506" w:type="dxa"/>
            <w:tcBorders>
              <w:top w:val="single" w:sz="4" w:space="0" w:color="auto"/>
              <w:left w:val="single" w:sz="4" w:space="0" w:color="auto"/>
              <w:bottom w:val="single" w:sz="4" w:space="0" w:color="auto"/>
              <w:right w:val="single" w:sz="4" w:space="0" w:color="auto"/>
            </w:tcBorders>
          </w:tcPr>
          <w:p w14:paraId="55BAE30D"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p>
        </w:tc>
        <w:tc>
          <w:tcPr>
            <w:tcW w:w="2001" w:type="dxa"/>
            <w:tcBorders>
              <w:top w:val="single" w:sz="4" w:space="0" w:color="auto"/>
              <w:left w:val="single" w:sz="4" w:space="0" w:color="auto"/>
              <w:bottom w:val="single" w:sz="4" w:space="0" w:color="auto"/>
              <w:right w:val="single" w:sz="4" w:space="0" w:color="auto"/>
            </w:tcBorders>
          </w:tcPr>
          <w:p w14:paraId="7DA5420F" w14:textId="77777777" w:rsidR="00664531" w:rsidRPr="00664531" w:rsidRDefault="00664531" w:rsidP="00664531">
            <w:pPr>
              <w:spacing w:line="360" w:lineRule="auto"/>
              <w:jc w:val="center"/>
              <w:rPr>
                <w:rFonts w:ascii="Arial" w:hAnsi="Arial" w:cs="Arial"/>
                <w:color w:val="000000" w:themeColor="text1"/>
                <w:kern w:val="0"/>
                <w:szCs w:val="24"/>
                <w:lang w:bidi="ar-SA"/>
                <w14:ligatures w14:val="none"/>
              </w:rPr>
            </w:pPr>
          </w:p>
        </w:tc>
      </w:tr>
    </w:tbl>
    <w:p w14:paraId="1A67A347" w14:textId="77777777" w:rsidR="00664531" w:rsidRPr="00664531" w:rsidRDefault="00664531" w:rsidP="00664531">
      <w:pPr>
        <w:spacing w:line="360" w:lineRule="auto"/>
        <w:jc w:val="center"/>
        <w:rPr>
          <w:rFonts w:ascii="Arial" w:hAnsi="Arial" w:cs="Arial"/>
          <w:color w:val="000000" w:themeColor="text1"/>
          <w:szCs w:val="24"/>
        </w:rPr>
      </w:pPr>
    </w:p>
    <w:p w14:paraId="14EF891A" w14:textId="77777777" w:rsidR="00664531" w:rsidRPr="00664531" w:rsidRDefault="00664531" w:rsidP="00664531">
      <w:pPr>
        <w:tabs>
          <w:tab w:val="left" w:pos="2742"/>
        </w:tabs>
        <w:spacing w:line="360" w:lineRule="auto"/>
        <w:jc w:val="center"/>
        <w:rPr>
          <w:rFonts w:ascii="Arial" w:hAnsi="Arial" w:cs="Arial"/>
          <w:color w:val="000000" w:themeColor="text1"/>
          <w:szCs w:val="24"/>
        </w:rPr>
      </w:pPr>
    </w:p>
    <w:p w14:paraId="446B67A9" w14:textId="77777777" w:rsidR="00664531" w:rsidRPr="00664531" w:rsidRDefault="00664531" w:rsidP="00664531">
      <w:pPr>
        <w:spacing w:line="360" w:lineRule="auto"/>
        <w:jc w:val="center"/>
        <w:rPr>
          <w:rFonts w:ascii="Arial" w:hAnsi="Arial" w:cs="Arial"/>
          <w:color w:val="000000" w:themeColor="text1"/>
          <w:szCs w:val="24"/>
        </w:rPr>
      </w:pPr>
    </w:p>
    <w:p w14:paraId="6774A797" w14:textId="77777777" w:rsidR="00664531" w:rsidRPr="00664531" w:rsidRDefault="00664531" w:rsidP="00664531">
      <w:pPr>
        <w:tabs>
          <w:tab w:val="left" w:pos="1072"/>
        </w:tabs>
        <w:spacing w:line="360" w:lineRule="auto"/>
        <w:jc w:val="center"/>
        <w:rPr>
          <w:rFonts w:ascii="Arial" w:hAnsi="Arial" w:cs="Arial"/>
          <w:color w:val="000000" w:themeColor="text1"/>
          <w:szCs w:val="24"/>
        </w:rPr>
      </w:pPr>
    </w:p>
    <w:p w14:paraId="014E4CF6" w14:textId="77777777" w:rsidR="00664531" w:rsidRPr="00664531" w:rsidRDefault="00664531" w:rsidP="00664531">
      <w:pPr>
        <w:spacing w:line="360" w:lineRule="auto"/>
        <w:jc w:val="both"/>
        <w:rPr>
          <w:rFonts w:ascii="Arial" w:hAnsi="Arial" w:cs="Arial"/>
          <w:bCs/>
          <w:color w:val="000000" w:themeColor="text1"/>
          <w:szCs w:val="24"/>
        </w:rPr>
      </w:pPr>
      <w:r w:rsidRPr="00664531">
        <w:rPr>
          <w:rFonts w:ascii="Arial" w:hAnsi="Arial" w:cs="Arial"/>
          <w:kern w:val="0"/>
          <w:szCs w:val="24"/>
          <w14:ligatures w14:val="none"/>
        </w:rPr>
        <w:br w:type="page"/>
      </w:r>
      <w:r w:rsidRPr="00664531">
        <w:rPr>
          <w:rFonts w:ascii="Arial" w:hAnsi="Arial" w:cs="Arial"/>
          <w:szCs w:val="24"/>
        </w:rPr>
        <w:lastRenderedPageBreak/>
        <w:t>“</w:t>
      </w:r>
      <w:r w:rsidRPr="00664531">
        <w:rPr>
          <w:rFonts w:ascii="Arial" w:hAnsi="Arial" w:cs="Arial"/>
          <w:bCs/>
          <w:color w:val="000000" w:themeColor="text1"/>
          <w:szCs w:val="24"/>
        </w:rPr>
        <w:t xml:space="preserve">Critically discuss whether the required skill set of a </w:t>
      </w:r>
      <w:proofErr w:type="gramStart"/>
      <w:r w:rsidRPr="00664531">
        <w:rPr>
          <w:rFonts w:ascii="Arial" w:hAnsi="Arial" w:cs="Arial"/>
          <w:bCs/>
          <w:color w:val="000000" w:themeColor="text1"/>
          <w:szCs w:val="24"/>
        </w:rPr>
        <w:t>Food &amp; Beverage employee changes</w:t>
      </w:r>
      <w:proofErr w:type="gramEnd"/>
      <w:r w:rsidRPr="00664531">
        <w:rPr>
          <w:rFonts w:ascii="Arial" w:hAnsi="Arial" w:cs="Arial"/>
          <w:bCs/>
          <w:color w:val="000000" w:themeColor="text1"/>
          <w:szCs w:val="24"/>
        </w:rPr>
        <w:t xml:space="preserve"> based on the type of business and the type of service that is offered”</w:t>
      </w:r>
    </w:p>
    <w:p w14:paraId="33EB2B92" w14:textId="1A309C82" w:rsidR="00664531" w:rsidRPr="00664531" w:rsidRDefault="00664531" w:rsidP="00664531">
      <w:pPr>
        <w:pStyle w:val="NormalWeb"/>
        <w:spacing w:line="360" w:lineRule="auto"/>
        <w:jc w:val="both"/>
        <w:rPr>
          <w:rFonts w:ascii="Arial" w:hAnsi="Arial" w:cs="Arial"/>
          <w:color w:val="000000" w:themeColor="text1"/>
          <w:lang w:val="en-US"/>
        </w:rPr>
      </w:pPr>
      <w:r w:rsidRPr="00664531">
        <w:rPr>
          <w:rFonts w:ascii="Arial" w:hAnsi="Arial" w:cs="Arial"/>
          <w:color w:val="000000" w:themeColor="text1"/>
        </w:rPr>
        <w:t>The industrial expansion of the restaurant business is continuously thriving. Among several types of restaurants, the essay is based on two types: Fine dining and cafeterias. A familiar role both restaurants have is "restaurant manager or supervisor".</w:t>
      </w:r>
      <w:r w:rsidRPr="00664531">
        <w:rPr>
          <w:rFonts w:ascii="Arial" w:eastAsiaTheme="minorHAnsi" w:hAnsi="Arial" w:cs="Arial"/>
          <w:color w:val="000000" w:themeColor="text1"/>
          <w:lang w:val="en-GB" w:eastAsia="en-US"/>
        </w:rPr>
        <w:t xml:space="preserve"> </w:t>
      </w:r>
      <w:r w:rsidRPr="00664531">
        <w:rPr>
          <w:rFonts w:ascii="Arial" w:hAnsi="Arial" w:cs="Arial"/>
          <w:color w:val="000000" w:themeColor="text1"/>
          <w:lang w:val="en-GB"/>
        </w:rPr>
        <w:t>Restaurant management is generally categorised by front-of-the-house operations and Back-of-the-House Operations</w:t>
      </w:r>
      <w:r w:rsidRPr="00664531">
        <w:rPr>
          <w:rFonts w:ascii="Arial" w:hAnsi="Arial" w:cs="Arial"/>
          <w:color w:val="000000" w:themeColor="text1"/>
        </w:rPr>
        <w:t xml:space="preserve"> (Walker, 2017)</w:t>
      </w:r>
      <w:r w:rsidRPr="00664531">
        <w:rPr>
          <w:rFonts w:ascii="Arial" w:hAnsi="Arial" w:cs="Arial"/>
          <w:color w:val="000000" w:themeColor="text1"/>
          <w:lang w:val="en-US"/>
        </w:rPr>
        <w:t xml:space="preserve">. </w:t>
      </w:r>
      <w:r w:rsidRPr="00664531">
        <w:rPr>
          <w:rFonts w:ascii="Arial" w:hAnsi="Arial" w:cs="Arial"/>
          <w:color w:val="000000" w:themeColor="text1"/>
        </w:rPr>
        <w:t>For managers in food and beverage operations, marketing</w:t>
      </w:r>
      <w:r w:rsidRPr="00664531">
        <w:rPr>
          <w:rFonts w:ascii="Arial" w:hAnsi="Arial" w:cs="Arial"/>
          <w:color w:val="000000" w:themeColor="text1"/>
          <w:lang w:val="en-US"/>
        </w:rPr>
        <w:t xml:space="preserve"> experience</w:t>
      </w:r>
      <w:r w:rsidRPr="00664531">
        <w:rPr>
          <w:rFonts w:ascii="Arial" w:hAnsi="Arial" w:cs="Arial"/>
          <w:color w:val="000000" w:themeColor="text1"/>
        </w:rPr>
        <w:t xml:space="preserve">, </w:t>
      </w:r>
      <w:r w:rsidRPr="00664531">
        <w:rPr>
          <w:rFonts w:ascii="Arial" w:hAnsi="Arial" w:cs="Arial"/>
          <w:color w:val="000000" w:themeColor="text1"/>
          <w:lang w:val="en-US"/>
        </w:rPr>
        <w:t>buying-selling</w:t>
      </w:r>
      <w:r w:rsidRPr="00664531">
        <w:rPr>
          <w:rFonts w:ascii="Arial" w:hAnsi="Arial" w:cs="Arial"/>
          <w:color w:val="000000" w:themeColor="text1"/>
        </w:rPr>
        <w:t>, team</w:t>
      </w:r>
      <w:r w:rsidRPr="00664531">
        <w:rPr>
          <w:rFonts w:ascii="Arial" w:hAnsi="Arial" w:cs="Arial"/>
          <w:color w:val="000000" w:themeColor="text1"/>
          <w:lang w:val="en-US"/>
        </w:rPr>
        <w:t xml:space="preserve"> commitment</w:t>
      </w:r>
      <w:r w:rsidRPr="00664531">
        <w:rPr>
          <w:rFonts w:ascii="Arial" w:hAnsi="Arial" w:cs="Arial"/>
          <w:color w:val="000000" w:themeColor="text1"/>
        </w:rPr>
        <w:t xml:space="preserve">, training, </w:t>
      </w:r>
      <w:r w:rsidRPr="00664531">
        <w:rPr>
          <w:rFonts w:ascii="Arial" w:hAnsi="Arial" w:cs="Arial"/>
          <w:color w:val="000000" w:themeColor="text1"/>
          <w:lang w:val="en-US"/>
        </w:rPr>
        <w:t xml:space="preserve">connection to the client, monitoring personnel, finance and internal </w:t>
      </w:r>
      <w:r w:rsidRPr="00664531">
        <w:rPr>
          <w:rFonts w:ascii="Arial" w:hAnsi="Arial" w:cs="Arial"/>
          <w:color w:val="000000" w:themeColor="text1"/>
        </w:rPr>
        <w:t>operation</w:t>
      </w:r>
      <w:r w:rsidRPr="00664531">
        <w:rPr>
          <w:rFonts w:ascii="Arial" w:hAnsi="Arial" w:cs="Arial"/>
          <w:color w:val="000000" w:themeColor="text1"/>
          <w:lang w:val="en-US"/>
        </w:rPr>
        <w:t xml:space="preserve">s are </w:t>
      </w:r>
      <w:r w:rsidRPr="00664531">
        <w:rPr>
          <w:rFonts w:ascii="Arial" w:hAnsi="Arial" w:cs="Arial"/>
          <w:color w:val="000000" w:themeColor="text1"/>
        </w:rPr>
        <w:t>necessary for the management of both the delivery</w:t>
      </w:r>
      <w:r w:rsidRPr="00664531">
        <w:rPr>
          <w:rFonts w:ascii="Arial" w:hAnsi="Arial" w:cs="Arial"/>
          <w:color w:val="000000" w:themeColor="text1"/>
          <w:lang w:val="en-US"/>
        </w:rPr>
        <w:t xml:space="preserve"> of service</w:t>
      </w:r>
      <w:r w:rsidRPr="00664531">
        <w:rPr>
          <w:rFonts w:ascii="Arial" w:hAnsi="Arial" w:cs="Arial"/>
          <w:color w:val="000000" w:themeColor="text1"/>
        </w:rPr>
        <w:t xml:space="preserve"> and the customer</w:t>
      </w:r>
      <w:r w:rsidRPr="00664531">
        <w:rPr>
          <w:rFonts w:ascii="Arial" w:hAnsi="Arial" w:cs="Arial"/>
          <w:color w:val="000000" w:themeColor="text1"/>
          <w:lang w:val="en-US"/>
        </w:rPr>
        <w:t xml:space="preserve"> </w:t>
      </w:r>
      <w:r w:rsidRPr="00664531">
        <w:rPr>
          <w:rFonts w:ascii="Arial" w:hAnsi="Arial" w:cs="Arial"/>
          <w:color w:val="000000" w:themeColor="text1"/>
        </w:rPr>
        <w:t>experience</w:t>
      </w:r>
      <w:r w:rsidRPr="00664531">
        <w:rPr>
          <w:rFonts w:ascii="Arial" w:hAnsi="Arial" w:cs="Arial"/>
          <w:color w:val="000000" w:themeColor="text1"/>
          <w:lang w:val="en-US"/>
        </w:rPr>
        <w:t xml:space="preserve"> </w:t>
      </w:r>
      <w:r w:rsidRPr="00664531">
        <w:rPr>
          <w:rFonts w:ascii="Arial" w:hAnsi="Arial" w:cs="Arial"/>
          <w:color w:val="000000" w:themeColor="text1"/>
          <w:lang w:val="en-GB"/>
        </w:rPr>
        <w:t xml:space="preserve">(Cousins </w:t>
      </w:r>
      <w:r w:rsidRPr="00664531">
        <w:rPr>
          <w:rFonts w:ascii="Arial" w:hAnsi="Arial" w:cs="Arial"/>
          <w:i/>
          <w:iCs/>
          <w:color w:val="000000" w:themeColor="text1"/>
          <w:lang w:val="en-GB"/>
        </w:rPr>
        <w:t>et al.,</w:t>
      </w:r>
      <w:r w:rsidRPr="00664531">
        <w:rPr>
          <w:rFonts w:ascii="Arial" w:hAnsi="Arial" w:cs="Arial"/>
          <w:color w:val="000000" w:themeColor="text1"/>
          <w:lang w:val="en-GB"/>
        </w:rPr>
        <w:t xml:space="preserve"> 2019)</w:t>
      </w:r>
      <w:r w:rsidRPr="00664531">
        <w:rPr>
          <w:rFonts w:ascii="Arial" w:hAnsi="Arial" w:cs="Arial"/>
          <w:color w:val="000000" w:themeColor="text1"/>
          <w:lang w:val="en-US"/>
        </w:rPr>
        <w:t xml:space="preserve">, which is crucial to the </w:t>
      </w:r>
      <w:proofErr w:type="spellStart"/>
      <w:r w:rsidRPr="00664531">
        <w:rPr>
          <w:rFonts w:ascii="Arial" w:hAnsi="Arial" w:cs="Arial"/>
          <w:color w:val="000000" w:themeColor="text1"/>
          <w:lang w:val="en-US"/>
        </w:rPr>
        <w:t>organisation's</w:t>
      </w:r>
      <w:proofErr w:type="spellEnd"/>
      <w:r w:rsidRPr="00664531">
        <w:rPr>
          <w:rFonts w:ascii="Arial" w:hAnsi="Arial" w:cs="Arial"/>
          <w:color w:val="000000" w:themeColor="text1"/>
          <w:lang w:val="en-US"/>
        </w:rPr>
        <w:t xml:space="preserve"> existence. They have the overall responsibility to dig into operational matters and supervise to implant of an efficient service area. Their role also consists of setting service standards, managing staff </w:t>
      </w:r>
      <w:proofErr w:type="spellStart"/>
      <w:r w:rsidRPr="00664531">
        <w:rPr>
          <w:rFonts w:ascii="Arial" w:hAnsi="Arial" w:cs="Arial"/>
          <w:color w:val="000000" w:themeColor="text1"/>
          <w:lang w:val="en-US"/>
        </w:rPr>
        <w:t>rotas</w:t>
      </w:r>
      <w:proofErr w:type="spellEnd"/>
      <w:r w:rsidRPr="00664531">
        <w:rPr>
          <w:rFonts w:ascii="Arial" w:hAnsi="Arial" w:cs="Arial"/>
          <w:color w:val="000000" w:themeColor="text1"/>
          <w:lang w:val="en-US"/>
        </w:rPr>
        <w:t xml:space="preserve">, lists of holidays and individual working hours </w:t>
      </w:r>
      <w:r w:rsidRPr="00664531">
        <w:rPr>
          <w:rFonts w:ascii="Arial" w:hAnsi="Arial" w:cs="Arial"/>
          <w:color w:val="000000" w:themeColor="text1"/>
        </w:rPr>
        <w:t>(Brown, 2003).</w:t>
      </w:r>
      <w:r w:rsidRPr="00664531">
        <w:rPr>
          <w:rFonts w:ascii="Arial" w:hAnsi="Arial" w:cs="Arial"/>
          <w:color w:val="000000" w:themeColor="text1"/>
          <w:lang w:val="en-US"/>
        </w:rPr>
        <w:t xml:space="preserve"> </w:t>
      </w:r>
      <w:r w:rsidRPr="00664531">
        <w:rPr>
          <w:rFonts w:ascii="Arial" w:hAnsi="Arial" w:cs="Arial"/>
          <w:color w:val="000000" w:themeColor="text1"/>
        </w:rPr>
        <w:t>Due to the industry's distinctive service characteristics, the work environment for hospitality managers is more uncertain and complex than in many other industries.</w:t>
      </w:r>
      <w:r w:rsidRPr="00664531">
        <w:rPr>
          <w:rFonts w:ascii="Arial" w:hAnsi="Arial" w:cs="Arial"/>
          <w:color w:val="000000" w:themeColor="text1"/>
          <w:lang w:val="en-US"/>
        </w:rPr>
        <w:t xml:space="preserve"> </w:t>
      </w:r>
      <w:r w:rsidRPr="00664531">
        <w:rPr>
          <w:rFonts w:ascii="Arial" w:hAnsi="Arial" w:cs="Arial"/>
          <w:color w:val="000000" w:themeColor="text1"/>
        </w:rPr>
        <w:t xml:space="preserve">(Davis </w:t>
      </w:r>
      <w:r w:rsidRPr="00664531">
        <w:rPr>
          <w:rFonts w:ascii="Arial" w:hAnsi="Arial" w:cs="Arial"/>
          <w:i/>
          <w:iCs/>
          <w:color w:val="000000" w:themeColor="text1"/>
        </w:rPr>
        <w:t>et al.,</w:t>
      </w:r>
      <w:r w:rsidRPr="00664531">
        <w:rPr>
          <w:rFonts w:ascii="Arial" w:hAnsi="Arial" w:cs="Arial"/>
          <w:color w:val="000000" w:themeColor="text1"/>
        </w:rPr>
        <w:t xml:space="preserve"> 2022)</w:t>
      </w:r>
      <w:r w:rsidRPr="00664531">
        <w:rPr>
          <w:rFonts w:ascii="Arial" w:hAnsi="Arial" w:cs="Arial"/>
          <w:color w:val="000000" w:themeColor="text1"/>
          <w:lang w:val="en-US"/>
        </w:rPr>
        <w:t>.</w:t>
      </w:r>
    </w:p>
    <w:p w14:paraId="5FF34E57" w14:textId="77777777" w:rsidR="00664531" w:rsidRPr="00664531" w:rsidRDefault="00664531" w:rsidP="00664531">
      <w:pPr>
        <w:pStyle w:val="NormalWeb"/>
        <w:spacing w:line="360" w:lineRule="auto"/>
        <w:jc w:val="both"/>
        <w:rPr>
          <w:rFonts w:ascii="Arial" w:hAnsi="Arial" w:cs="Arial"/>
          <w:color w:val="000000" w:themeColor="text1"/>
          <w:lang w:val="en-US"/>
        </w:rPr>
      </w:pPr>
      <w:r w:rsidRPr="00664531">
        <w:rPr>
          <w:rFonts w:ascii="Arial" w:hAnsi="Arial" w:cs="Arial"/>
          <w:noProof/>
          <w:color w:val="000000" w:themeColor="text1"/>
        </w:rPr>
        <w:t xml:space="preserve">In a Fine dining restaurant, a manager would ensure food quality, cleanliness and customer satisfaction. They would also be expected to have a high school diploma, 3 to 5 years of experience in the related segment, and skills to supervise a group of primarily para-professional level personnel or staff </w:t>
      </w:r>
      <w:r w:rsidRPr="00664531">
        <w:rPr>
          <w:rFonts w:ascii="Arial" w:hAnsi="Arial" w:cs="Arial"/>
          <w:color w:val="000000" w:themeColor="text1"/>
        </w:rPr>
        <w:t>(Salary.com, 2023). In contrast, a cafeteria would be likely to emphasise little fine dining techniques. They are more likely to focus on</w:t>
      </w:r>
      <w:r w:rsidRPr="00664531">
        <w:rPr>
          <w:rFonts w:ascii="Arial" w:hAnsi="Arial" w:cs="Arial"/>
          <w:color w:val="000000" w:themeColor="text1"/>
          <w:lang w:val="en-US"/>
        </w:rPr>
        <w:t xml:space="preserve"> order placement of</w:t>
      </w:r>
      <w:r w:rsidRPr="00664531">
        <w:rPr>
          <w:rFonts w:ascii="Arial" w:hAnsi="Arial" w:cs="Arial"/>
          <w:color w:val="000000" w:themeColor="text1"/>
        </w:rPr>
        <w:t xml:space="preserve"> groceries and other supplies a</w:t>
      </w:r>
      <w:r w:rsidRPr="00664531">
        <w:rPr>
          <w:rFonts w:ascii="Arial" w:hAnsi="Arial" w:cs="Arial"/>
          <w:color w:val="000000" w:themeColor="text1"/>
          <w:lang w:val="en-US"/>
        </w:rPr>
        <w:t>s well as monitor whether</w:t>
      </w:r>
      <w:r w:rsidRPr="00664531">
        <w:rPr>
          <w:rFonts w:ascii="Arial" w:hAnsi="Arial" w:cs="Arial"/>
          <w:color w:val="000000" w:themeColor="text1"/>
        </w:rPr>
        <w:t xml:space="preserve"> all paper work</w:t>
      </w:r>
      <w:r w:rsidRPr="00664531">
        <w:rPr>
          <w:rFonts w:ascii="Arial" w:hAnsi="Arial" w:cs="Arial"/>
          <w:color w:val="000000" w:themeColor="text1"/>
          <w:lang w:val="en-US"/>
        </w:rPr>
        <w:t xml:space="preserve">s are done or not, provide proper guidelines for </w:t>
      </w:r>
      <w:r w:rsidRPr="00664531">
        <w:rPr>
          <w:rFonts w:ascii="Arial" w:hAnsi="Arial" w:cs="Arial"/>
          <w:color w:val="000000" w:themeColor="text1"/>
        </w:rPr>
        <w:t xml:space="preserve">food preparation </w:t>
      </w:r>
      <w:r w:rsidRPr="00664531">
        <w:rPr>
          <w:rFonts w:ascii="Arial" w:hAnsi="Arial" w:cs="Arial"/>
          <w:color w:val="000000" w:themeColor="text1"/>
          <w:lang w:val="en-US"/>
        </w:rPr>
        <w:t xml:space="preserve">techniques </w:t>
      </w:r>
      <w:r w:rsidRPr="00664531">
        <w:rPr>
          <w:rFonts w:ascii="Arial" w:hAnsi="Arial" w:cs="Arial"/>
          <w:color w:val="000000" w:themeColor="text1"/>
        </w:rPr>
        <w:t xml:space="preserve">and </w:t>
      </w:r>
      <w:r w:rsidRPr="00664531">
        <w:rPr>
          <w:rFonts w:ascii="Arial" w:hAnsi="Arial" w:cs="Arial"/>
          <w:color w:val="000000" w:themeColor="text1"/>
          <w:lang w:val="en-US"/>
        </w:rPr>
        <w:t xml:space="preserve">ensure </w:t>
      </w:r>
      <w:r w:rsidRPr="00664531">
        <w:rPr>
          <w:rFonts w:ascii="Arial" w:hAnsi="Arial" w:cs="Arial"/>
          <w:color w:val="000000" w:themeColor="text1"/>
        </w:rPr>
        <w:t>safety</w:t>
      </w:r>
      <w:r w:rsidRPr="00664531">
        <w:rPr>
          <w:rFonts w:ascii="Arial" w:hAnsi="Arial" w:cs="Arial"/>
          <w:color w:val="000000" w:themeColor="text1"/>
          <w:lang w:val="en-US"/>
        </w:rPr>
        <w:t>,</w:t>
      </w:r>
      <w:r w:rsidRPr="00664531">
        <w:rPr>
          <w:rFonts w:ascii="Arial" w:hAnsi="Arial" w:cs="Arial"/>
          <w:color w:val="000000" w:themeColor="text1"/>
        </w:rPr>
        <w:t xml:space="preserve"> and </w:t>
      </w:r>
      <w:r w:rsidRPr="00664531">
        <w:rPr>
          <w:rFonts w:ascii="Arial" w:hAnsi="Arial" w:cs="Arial"/>
          <w:color w:val="000000" w:themeColor="text1"/>
          <w:lang w:val="en-US"/>
        </w:rPr>
        <w:t xml:space="preserve">monitor periodical </w:t>
      </w:r>
      <w:r w:rsidRPr="00664531">
        <w:rPr>
          <w:rFonts w:ascii="Arial" w:hAnsi="Arial" w:cs="Arial"/>
          <w:color w:val="000000" w:themeColor="text1"/>
        </w:rPr>
        <w:t xml:space="preserve">inspection of the kitchen, </w:t>
      </w:r>
      <w:r w:rsidRPr="00664531">
        <w:rPr>
          <w:rFonts w:ascii="Arial" w:hAnsi="Arial" w:cs="Arial"/>
          <w:color w:val="000000" w:themeColor="text1"/>
          <w:lang w:val="en-US"/>
        </w:rPr>
        <w:t>materials</w:t>
      </w:r>
      <w:r w:rsidRPr="00664531">
        <w:rPr>
          <w:rFonts w:ascii="Arial" w:hAnsi="Arial" w:cs="Arial"/>
          <w:color w:val="000000" w:themeColor="text1"/>
        </w:rPr>
        <w:t xml:space="preserve">, and </w:t>
      </w:r>
      <w:r w:rsidRPr="00664531">
        <w:rPr>
          <w:rFonts w:ascii="Arial" w:hAnsi="Arial" w:cs="Arial"/>
          <w:color w:val="000000" w:themeColor="text1"/>
          <w:lang w:val="en-US"/>
        </w:rPr>
        <w:t xml:space="preserve">venue of the </w:t>
      </w:r>
      <w:r w:rsidRPr="00664531">
        <w:rPr>
          <w:rFonts w:ascii="Arial" w:hAnsi="Arial" w:cs="Arial"/>
          <w:color w:val="000000" w:themeColor="text1"/>
        </w:rPr>
        <w:t>cafeteria</w:t>
      </w:r>
      <w:r w:rsidRPr="00664531">
        <w:rPr>
          <w:rFonts w:ascii="Arial" w:hAnsi="Arial" w:cs="Arial"/>
          <w:color w:val="000000" w:themeColor="text1"/>
          <w:lang w:val="en-US"/>
        </w:rPr>
        <w:t xml:space="preserve"> </w:t>
      </w:r>
      <w:r w:rsidRPr="00664531">
        <w:rPr>
          <w:rFonts w:ascii="Arial" w:hAnsi="Arial" w:cs="Arial"/>
          <w:color w:val="000000" w:themeColor="text1"/>
        </w:rPr>
        <w:t>(zippia.com, 2020)</w:t>
      </w:r>
      <w:r w:rsidRPr="00664531">
        <w:rPr>
          <w:rFonts w:ascii="Arial" w:hAnsi="Arial" w:cs="Arial"/>
          <w:color w:val="000000" w:themeColor="text1"/>
          <w:lang w:val="en-US"/>
        </w:rPr>
        <w:t xml:space="preserve">. They also took care of </w:t>
      </w:r>
      <w:r w:rsidRPr="00664531">
        <w:rPr>
          <w:rFonts w:ascii="Arial" w:hAnsi="Arial" w:cs="Arial"/>
          <w:color w:val="000000" w:themeColor="text1"/>
        </w:rPr>
        <w:t xml:space="preserve">operational needs, including </w:t>
      </w:r>
      <w:r w:rsidRPr="00664531">
        <w:rPr>
          <w:rFonts w:ascii="Arial" w:hAnsi="Arial" w:cs="Arial"/>
          <w:color w:val="000000" w:themeColor="text1"/>
          <w:lang w:val="en-GB"/>
        </w:rPr>
        <w:t>synthesising</w:t>
      </w:r>
      <w:r w:rsidRPr="00664531">
        <w:rPr>
          <w:rFonts w:ascii="Arial" w:hAnsi="Arial" w:cs="Arial"/>
          <w:color w:val="000000" w:themeColor="text1"/>
          <w:lang w:val="en-US"/>
        </w:rPr>
        <w:t xml:space="preserve"> </w:t>
      </w:r>
      <w:r w:rsidRPr="00664531">
        <w:rPr>
          <w:rFonts w:ascii="Arial" w:hAnsi="Arial" w:cs="Arial"/>
          <w:color w:val="000000" w:themeColor="text1"/>
        </w:rPr>
        <w:t xml:space="preserve">payroll and </w:t>
      </w:r>
      <w:r w:rsidRPr="00664531">
        <w:rPr>
          <w:rFonts w:ascii="Arial" w:hAnsi="Arial" w:cs="Arial"/>
          <w:color w:val="000000" w:themeColor="text1"/>
          <w:lang w:val="en-US"/>
        </w:rPr>
        <w:t>merchant a</w:t>
      </w:r>
      <w:r w:rsidRPr="00664531">
        <w:rPr>
          <w:rFonts w:ascii="Arial" w:hAnsi="Arial" w:cs="Arial"/>
          <w:color w:val="000000" w:themeColor="text1"/>
          <w:shd w:val="clear" w:color="auto" w:fill="FFFFFF"/>
          <w:lang w:val="en-US"/>
        </w:rPr>
        <w:t xml:space="preserve">nd managing </w:t>
      </w:r>
      <w:r w:rsidRPr="00664531">
        <w:rPr>
          <w:rFonts w:ascii="Arial" w:hAnsi="Arial" w:cs="Arial"/>
          <w:color w:val="000000" w:themeColor="text1"/>
          <w:shd w:val="clear" w:color="auto" w:fill="FFFFFF"/>
        </w:rPr>
        <w:t xml:space="preserve">large </w:t>
      </w:r>
      <w:r w:rsidRPr="00664531">
        <w:rPr>
          <w:rFonts w:ascii="Arial" w:hAnsi="Arial" w:cs="Arial"/>
          <w:color w:val="000000" w:themeColor="text1"/>
          <w:shd w:val="clear" w:color="auto" w:fill="FFFFFF"/>
          <w:lang w:val="en-US"/>
        </w:rPr>
        <w:t xml:space="preserve">amounts of </w:t>
      </w:r>
      <w:r w:rsidRPr="00664531">
        <w:rPr>
          <w:rFonts w:ascii="Arial" w:hAnsi="Arial" w:cs="Arial"/>
          <w:color w:val="000000" w:themeColor="text1"/>
          <w:shd w:val="clear" w:color="auto" w:fill="FFFFFF"/>
        </w:rPr>
        <w:t xml:space="preserve">cooking </w:t>
      </w:r>
      <w:r w:rsidRPr="00664531">
        <w:rPr>
          <w:rFonts w:ascii="Arial" w:hAnsi="Arial" w:cs="Arial"/>
          <w:color w:val="000000" w:themeColor="text1"/>
          <w:shd w:val="clear" w:color="auto" w:fill="FFFFFF"/>
          <w:lang w:val="en-US"/>
        </w:rPr>
        <w:t>ingredients</w:t>
      </w:r>
      <w:r w:rsidRPr="00664531">
        <w:rPr>
          <w:rStyle w:val="apple-converted-space"/>
          <w:rFonts w:ascii="Arial" w:hAnsi="Arial" w:cs="Arial"/>
          <w:color w:val="000000" w:themeColor="text1"/>
          <w:shd w:val="clear" w:color="auto" w:fill="FFFFFF"/>
          <w:lang w:val="en-US"/>
        </w:rPr>
        <w:t xml:space="preserve">. </w:t>
      </w:r>
      <w:r w:rsidRPr="00664531">
        <w:rPr>
          <w:rFonts w:ascii="Arial" w:hAnsi="Arial" w:cs="Arial"/>
          <w:color w:val="000000" w:themeColor="text1"/>
          <w:shd w:val="clear" w:color="auto" w:fill="FFFFFF"/>
          <w:lang w:val="en-US"/>
        </w:rPr>
        <w:t xml:space="preserve">Management skills and expertise are required to ensure efficient operations with minimal issues </w:t>
      </w:r>
      <w:r w:rsidRPr="00664531">
        <w:rPr>
          <w:rFonts w:ascii="Arial" w:hAnsi="Arial" w:cs="Arial"/>
          <w:color w:val="000000" w:themeColor="text1"/>
        </w:rPr>
        <w:t xml:space="preserve">(Cousins </w:t>
      </w:r>
      <w:r w:rsidRPr="00664531">
        <w:rPr>
          <w:rFonts w:ascii="Arial" w:hAnsi="Arial" w:cs="Arial"/>
          <w:i/>
          <w:iCs/>
          <w:color w:val="000000" w:themeColor="text1"/>
        </w:rPr>
        <w:t>et al.</w:t>
      </w:r>
      <w:r w:rsidRPr="00664531">
        <w:rPr>
          <w:rFonts w:ascii="Arial" w:hAnsi="Arial" w:cs="Arial"/>
          <w:i/>
          <w:iCs/>
          <w:color w:val="000000" w:themeColor="text1"/>
          <w:lang w:val="en-US"/>
        </w:rPr>
        <w:t>,</w:t>
      </w:r>
      <w:r w:rsidRPr="00664531">
        <w:rPr>
          <w:rFonts w:ascii="Arial" w:hAnsi="Arial" w:cs="Arial"/>
          <w:color w:val="000000" w:themeColor="text1"/>
          <w:lang w:val="en-US"/>
        </w:rPr>
        <w:t xml:space="preserve"> </w:t>
      </w:r>
      <w:r w:rsidRPr="00664531">
        <w:rPr>
          <w:rFonts w:ascii="Arial" w:hAnsi="Arial" w:cs="Arial"/>
          <w:color w:val="000000" w:themeColor="text1"/>
        </w:rPr>
        <w:t>2011</w:t>
      </w:r>
      <w:r w:rsidRPr="00664531">
        <w:rPr>
          <w:rFonts w:ascii="Arial" w:hAnsi="Arial" w:cs="Arial"/>
          <w:color w:val="000000" w:themeColor="text1"/>
          <w:lang w:val="en-US"/>
        </w:rPr>
        <w:t xml:space="preserve">). Fine dining managers are required to have both Hard and soft skills such as a </w:t>
      </w:r>
      <w:r w:rsidRPr="00664531">
        <w:rPr>
          <w:rFonts w:ascii="Arial" w:hAnsi="Arial" w:cs="Arial"/>
          <w:noProof/>
          <w:color w:val="000000" w:themeColor="text1"/>
        </w:rPr>
        <w:t xml:space="preserve">University/college degree (essential), Information Technology proficiency (more essential), and Training/industrywise-specific certification. In the Soft skill category, the managers require Exceptional customer service, Exceptional customer service, Work ethics and emotional intelligence, Time management etc. </w:t>
      </w:r>
      <w:r w:rsidRPr="00664531">
        <w:rPr>
          <w:rFonts w:ascii="Arial" w:hAnsi="Arial" w:cs="Arial"/>
          <w:color w:val="000000" w:themeColor="text1"/>
          <w:shd w:val="clear" w:color="auto" w:fill="FFFFFF"/>
          <w:lang w:val="en-US"/>
        </w:rPr>
        <w:t xml:space="preserve">On the other hand, a cafeteria manager would require a </w:t>
      </w:r>
      <w:r w:rsidRPr="00664531">
        <w:rPr>
          <w:rFonts w:ascii="Arial" w:hAnsi="Arial" w:cs="Arial"/>
          <w:noProof/>
          <w:color w:val="000000" w:themeColor="text1"/>
        </w:rPr>
        <w:t xml:space="preserve">University/college degree (essential), Information Technology proficiency (somewhat essential), Training/industrywise-specific certification with soft skills like Expertise in cost control, Efficient staff scheduling, Efficient staff scheduling, Inventory management knowledge, Menu planning etc </w:t>
      </w:r>
      <w:r w:rsidRPr="00664531">
        <w:rPr>
          <w:rFonts w:ascii="Arial" w:hAnsi="Arial" w:cs="Arial"/>
          <w:color w:val="000000" w:themeColor="text1"/>
          <w:lang w:val="en-US"/>
        </w:rPr>
        <w:t>(hospitalityinsights.ehl.edu).</w:t>
      </w:r>
    </w:p>
    <w:p w14:paraId="14113DD5" w14:textId="55F0F440" w:rsidR="00664531" w:rsidRPr="00664531" w:rsidRDefault="00664531" w:rsidP="00664531">
      <w:pPr>
        <w:spacing w:line="360" w:lineRule="auto"/>
        <w:jc w:val="both"/>
        <w:rPr>
          <w:rFonts w:ascii="Arial" w:hAnsi="Arial" w:cs="Arial"/>
          <w:noProof/>
          <w:color w:val="000000" w:themeColor="text1"/>
          <w:szCs w:val="24"/>
        </w:rPr>
      </w:pPr>
      <w:r w:rsidRPr="00664531">
        <w:rPr>
          <w:rFonts w:ascii="Arial" w:hAnsi="Arial" w:cs="Arial"/>
          <w:noProof/>
          <w:color w:val="000000" w:themeColor="text1"/>
          <w:szCs w:val="24"/>
        </w:rPr>
        <w:t>The above-mentioned criteria include both hard and soft skills. Though both the manager's hard skill criteria are similar, their soft skills vary depending on the job role and service level. In Fine dining, restaurant managers are required to be capable of generating an ambience, which is crucial for a high-end experience in dining</w:t>
      </w:r>
      <w:r w:rsidRPr="00664531">
        <w:rPr>
          <w:rFonts w:ascii="Arial" w:hAnsi="Arial" w:cs="Arial"/>
          <w:color w:val="000000" w:themeColor="text1"/>
          <w:szCs w:val="24"/>
        </w:rPr>
        <w:t xml:space="preserve"> (Johnston, 2020</w:t>
      </w:r>
      <w:r w:rsidRPr="00664531">
        <w:rPr>
          <w:rFonts w:ascii="Arial" w:hAnsi="Arial" w:cs="Arial"/>
          <w:noProof/>
          <w:color w:val="000000" w:themeColor="text1"/>
          <w:szCs w:val="24"/>
        </w:rPr>
        <w:t>). Besides, the soft skills of the managers depending on the regular service it offers vary as well. They need to be highly experienced in this field, which may cause higher labour costs</w:t>
      </w:r>
      <w:r w:rsidRPr="00664531">
        <w:rPr>
          <w:rFonts w:ascii="Arial" w:hAnsi="Arial" w:cs="Arial"/>
          <w:color w:val="000000" w:themeColor="text1"/>
          <w:szCs w:val="24"/>
        </w:rPr>
        <w:t xml:space="preserve"> (</w:t>
      </w:r>
      <w:proofErr w:type="spellStart"/>
      <w:r w:rsidRPr="00664531">
        <w:rPr>
          <w:rFonts w:ascii="Arial" w:hAnsi="Arial" w:cs="Arial"/>
          <w:color w:val="000000" w:themeColor="text1"/>
          <w:szCs w:val="24"/>
        </w:rPr>
        <w:t>Motarjemi</w:t>
      </w:r>
      <w:proofErr w:type="spellEnd"/>
      <w:r w:rsidRPr="00664531">
        <w:rPr>
          <w:rFonts w:ascii="Arial" w:hAnsi="Arial" w:cs="Arial"/>
          <w:color w:val="000000" w:themeColor="text1"/>
          <w:szCs w:val="24"/>
        </w:rPr>
        <w:t xml:space="preserve"> and </w:t>
      </w:r>
      <w:proofErr w:type="spellStart"/>
      <w:r w:rsidRPr="00664531">
        <w:rPr>
          <w:rFonts w:ascii="Arial" w:hAnsi="Arial" w:cs="Arial"/>
          <w:color w:val="000000" w:themeColor="text1"/>
          <w:szCs w:val="24"/>
        </w:rPr>
        <w:t>Lelieveld</w:t>
      </w:r>
      <w:proofErr w:type="spellEnd"/>
      <w:r w:rsidRPr="00664531">
        <w:rPr>
          <w:rFonts w:ascii="Arial" w:hAnsi="Arial" w:cs="Arial"/>
          <w:color w:val="000000" w:themeColor="text1"/>
          <w:szCs w:val="24"/>
        </w:rPr>
        <w:t>, 2014).</w:t>
      </w:r>
      <w:r w:rsidRPr="00664531">
        <w:rPr>
          <w:rFonts w:ascii="Arial" w:hAnsi="Arial" w:cs="Arial"/>
          <w:noProof/>
          <w:color w:val="000000" w:themeColor="text1"/>
          <w:szCs w:val="24"/>
        </w:rPr>
        <w:t xml:space="preserve"> In contrast, in a cafeteria, the manager's hard skills are quite similar to those of the former restaurant, with some major differences in soft skills such as staff controlling, management of inventory, cost controlling, managing a team in a high-pressure environment and other such the services</w:t>
      </w:r>
      <w:r w:rsidRPr="00664531">
        <w:rPr>
          <w:rFonts w:ascii="Arial" w:hAnsi="Arial" w:cs="Arial"/>
          <w:color w:val="000000" w:themeColor="text1"/>
          <w:szCs w:val="24"/>
        </w:rPr>
        <w:t xml:space="preserve"> (Wood, 2013).</w:t>
      </w:r>
      <w:r w:rsidRPr="00664531">
        <w:rPr>
          <w:rFonts w:ascii="Arial" w:hAnsi="Arial" w:cs="Arial"/>
          <w:noProof/>
          <w:color w:val="000000" w:themeColor="text1"/>
          <w:szCs w:val="24"/>
        </w:rPr>
        <w:t xml:space="preserve"> Variances in service type have an effective influence on the recruiting process for managers in the restaurant industry.  A manager of a fine dining restaurant person with massive expertise in the high-end dining industry and a background in upscale dining or capability in managing a high-end restaurant is preferable </w:t>
      </w:r>
      <w:r w:rsidRPr="00664531">
        <w:rPr>
          <w:rFonts w:ascii="Arial" w:hAnsi="Arial" w:cs="Arial"/>
          <w:color w:val="000000" w:themeColor="text1"/>
          <w:szCs w:val="24"/>
        </w:rPr>
        <w:t>(</w:t>
      </w:r>
      <w:proofErr w:type="spellStart"/>
      <w:r w:rsidRPr="00664531">
        <w:rPr>
          <w:rFonts w:ascii="Arial" w:hAnsi="Arial" w:cs="Arial"/>
          <w:color w:val="000000" w:themeColor="text1"/>
          <w:szCs w:val="24"/>
        </w:rPr>
        <w:t>Foskett</w:t>
      </w:r>
      <w:proofErr w:type="spellEnd"/>
      <w:r w:rsidRPr="00664531">
        <w:rPr>
          <w:rFonts w:ascii="Arial" w:hAnsi="Arial" w:cs="Arial"/>
          <w:color w:val="000000" w:themeColor="text1"/>
          <w:szCs w:val="24"/>
        </w:rPr>
        <w:t xml:space="preserve"> </w:t>
      </w:r>
      <w:r w:rsidRPr="00664531">
        <w:rPr>
          <w:rFonts w:ascii="Arial" w:hAnsi="Arial" w:cs="Arial"/>
          <w:i/>
          <w:iCs/>
          <w:color w:val="000000" w:themeColor="text1"/>
          <w:szCs w:val="24"/>
        </w:rPr>
        <w:t>et al.,</w:t>
      </w:r>
      <w:r w:rsidRPr="00664531">
        <w:rPr>
          <w:rFonts w:ascii="Arial" w:hAnsi="Arial" w:cs="Arial"/>
          <w:color w:val="000000" w:themeColor="text1"/>
          <w:szCs w:val="24"/>
        </w:rPr>
        <w:t xml:space="preserve"> 2021)</w:t>
      </w:r>
      <w:r w:rsidRPr="00664531">
        <w:rPr>
          <w:rFonts w:ascii="Arial" w:hAnsi="Arial" w:cs="Arial"/>
          <w:noProof/>
          <w:color w:val="000000" w:themeColor="text1"/>
          <w:szCs w:val="24"/>
        </w:rPr>
        <w:t>. The manager should have a strong knowledge of Coryphaeus food preparation.</w:t>
      </w:r>
    </w:p>
    <w:p w14:paraId="747DC47B" w14:textId="77777777" w:rsidR="00664531" w:rsidRPr="00664531" w:rsidRDefault="00664531" w:rsidP="00664531">
      <w:pPr>
        <w:spacing w:line="360" w:lineRule="auto"/>
        <w:jc w:val="both"/>
        <w:rPr>
          <w:rFonts w:ascii="Arial" w:hAnsi="Arial" w:cs="Arial"/>
          <w:noProof/>
          <w:color w:val="000000" w:themeColor="text1"/>
          <w:szCs w:val="24"/>
        </w:rPr>
      </w:pPr>
      <w:r w:rsidRPr="00664531">
        <w:rPr>
          <w:rFonts w:ascii="Arial" w:hAnsi="Arial" w:cs="Arial"/>
          <w:noProof/>
          <w:color w:val="000000" w:themeColor="text1"/>
          <w:szCs w:val="24"/>
        </w:rPr>
        <w:t xml:space="preserve">In the case of a manager for a cafeteria restaurant, the focus is typically on finding someone with experience in fast-paced food service (Pantelidis </w:t>
      </w:r>
      <w:r w:rsidRPr="00664531">
        <w:rPr>
          <w:rFonts w:ascii="Arial" w:hAnsi="Arial" w:cs="Arial"/>
          <w:i/>
          <w:iCs/>
          <w:noProof/>
          <w:color w:val="000000" w:themeColor="text1"/>
          <w:szCs w:val="24"/>
        </w:rPr>
        <w:t>et al.,</w:t>
      </w:r>
      <w:r w:rsidRPr="00664531">
        <w:rPr>
          <w:rFonts w:ascii="Arial" w:hAnsi="Arial" w:cs="Arial"/>
          <w:noProof/>
          <w:color w:val="000000" w:themeColor="text1"/>
          <w:szCs w:val="24"/>
        </w:rPr>
        <w:t xml:space="preserve"> 2018). The manager is required to possess solid knowledge of food safety provision, maintain food safety and be capable of managing a huge group of personnel to make sure that food is made up quickly and skillfully </w:t>
      </w:r>
      <w:r w:rsidRPr="00664531">
        <w:rPr>
          <w:rFonts w:ascii="Arial" w:hAnsi="Arial" w:cs="Arial"/>
          <w:color w:val="000000" w:themeColor="text1"/>
          <w:szCs w:val="24"/>
        </w:rPr>
        <w:t>(</w:t>
      </w:r>
      <w:proofErr w:type="spellStart"/>
      <w:r w:rsidRPr="00664531">
        <w:rPr>
          <w:rFonts w:ascii="Arial" w:hAnsi="Arial" w:cs="Arial"/>
          <w:color w:val="000000" w:themeColor="text1"/>
          <w:szCs w:val="24"/>
        </w:rPr>
        <w:t>Zutshi</w:t>
      </w:r>
      <w:proofErr w:type="spellEnd"/>
      <w:r w:rsidRPr="00664531">
        <w:rPr>
          <w:rFonts w:ascii="Arial" w:hAnsi="Arial" w:cs="Arial"/>
          <w:color w:val="000000" w:themeColor="text1"/>
          <w:szCs w:val="24"/>
        </w:rPr>
        <w:t>, 2019).</w:t>
      </w:r>
      <w:r w:rsidRPr="00664531">
        <w:rPr>
          <w:rFonts w:ascii="Arial" w:hAnsi="Arial" w:cs="Arial"/>
          <w:noProof/>
          <w:color w:val="000000" w:themeColor="text1"/>
          <w:szCs w:val="24"/>
        </w:rPr>
        <w:t xml:space="preserve"> They must have experience in managing a busy restaurant or a large team of staff.</w:t>
      </w:r>
    </w:p>
    <w:p w14:paraId="17E7940E" w14:textId="77777777" w:rsidR="00664531" w:rsidRPr="00664531" w:rsidRDefault="00664531" w:rsidP="00664531">
      <w:pPr>
        <w:spacing w:line="360" w:lineRule="auto"/>
        <w:jc w:val="both"/>
        <w:rPr>
          <w:rFonts w:ascii="Arial" w:hAnsi="Arial" w:cs="Arial"/>
          <w:noProof/>
          <w:color w:val="000000" w:themeColor="text1"/>
          <w:szCs w:val="24"/>
        </w:rPr>
      </w:pPr>
      <w:r w:rsidRPr="00664531">
        <w:rPr>
          <w:rFonts w:ascii="Arial" w:hAnsi="Arial" w:cs="Arial"/>
          <w:noProof/>
          <w:color w:val="000000" w:themeColor="text1"/>
          <w:szCs w:val="24"/>
        </w:rPr>
        <w:t>Overall, Service type affects recruiting priorities for skills and experience. Cafeterias may prioritise speedy delivery of food, while fine dining restaurants are likely to prioritise extravagant cuisine. The position of manager in both types of restaurants must meet specific needs, necessary skills and expertise to successfully operate the restaurants and offer a positive perception for clients.</w:t>
      </w:r>
    </w:p>
    <w:p w14:paraId="08BBBCF4" w14:textId="77777777" w:rsidR="00092098" w:rsidRPr="00664531" w:rsidRDefault="00092098" w:rsidP="00664531">
      <w:pPr>
        <w:spacing w:line="360" w:lineRule="auto"/>
        <w:jc w:val="center"/>
        <w:rPr>
          <w:rFonts w:ascii="Arial" w:hAnsi="Arial" w:cs="Arial"/>
          <w:szCs w:val="24"/>
        </w:rPr>
      </w:pPr>
    </w:p>
    <w:sectPr w:rsidR="00092098" w:rsidRPr="006645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531"/>
    <w:rsid w:val="00092098"/>
    <w:rsid w:val="00664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CD997"/>
  <w15:chartTrackingRefBased/>
  <w15:docId w15:val="{4EA78BA2-17D1-49B8-BAC7-0CA15DB38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531"/>
    <w:pPr>
      <w:spacing w:after="0" w:line="240" w:lineRule="auto"/>
    </w:pPr>
    <w:rPr>
      <w:rFonts w:cs="Vrinda"/>
      <w:kern w:val="2"/>
      <w:sz w:val="24"/>
      <w:szCs w:val="30"/>
      <w:lang w:bidi="b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4531"/>
    <w:pPr>
      <w:spacing w:before="100" w:beforeAutospacing="1" w:after="100" w:afterAutospacing="1"/>
    </w:pPr>
    <w:rPr>
      <w:rFonts w:ascii="Times New Roman" w:eastAsia="Times New Roman" w:hAnsi="Times New Roman" w:cs="Times New Roman"/>
      <w:kern w:val="0"/>
      <w:szCs w:val="24"/>
      <w:lang w:val="" w:eastAsia="en-GB"/>
      <w14:ligatures w14:val="none"/>
    </w:rPr>
  </w:style>
  <w:style w:type="paragraph" w:customStyle="1" w:styleId="TableParagraph">
    <w:name w:val="Table Paragraph"/>
    <w:basedOn w:val="Normal"/>
    <w:uiPriority w:val="1"/>
    <w:qFormat/>
    <w:rsid w:val="00664531"/>
    <w:pPr>
      <w:widowControl w:val="0"/>
      <w:autoSpaceDE w:val="0"/>
      <w:autoSpaceDN w:val="0"/>
    </w:pPr>
    <w:rPr>
      <w:rFonts w:ascii="Arial MT" w:eastAsia="Arial MT" w:hAnsi="Arial MT" w:cs="Arial MT"/>
      <w:kern w:val="0"/>
      <w:sz w:val="22"/>
      <w:szCs w:val="22"/>
      <w:lang w:val="en-US" w:bidi="ar-SA"/>
      <w14:ligatures w14:val="none"/>
    </w:rPr>
  </w:style>
  <w:style w:type="character" w:customStyle="1" w:styleId="apple-converted-space">
    <w:name w:val="apple-converted-space"/>
    <w:basedOn w:val="DefaultParagraphFont"/>
    <w:rsid w:val="00664531"/>
  </w:style>
  <w:style w:type="table" w:styleId="TableGrid">
    <w:name w:val="Table Grid"/>
    <w:basedOn w:val="TableNormal"/>
    <w:uiPriority w:val="39"/>
    <w:rsid w:val="00664531"/>
    <w:pPr>
      <w:widowControl w:val="0"/>
      <w:autoSpaceDE w:val="0"/>
      <w:autoSpaceDN w:val="0"/>
      <w:spacing w:after="0" w:line="240" w:lineRule="auto"/>
    </w:pPr>
    <w:rPr>
      <w:lang w:val="en-US" w:bidi="b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538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9e8604cd0080a38e54e9d6806582cbf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7e98a00e872d8b16c19217a21a62c9"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1818D7C-A2D0-495D-A415-488B1418FB43}">
  <ds:schemaRefs>
    <ds:schemaRef ds:uri="http://schemas.openxmlformats.org/officeDocument/2006/bibliography"/>
  </ds:schemaRefs>
</ds:datastoreItem>
</file>

<file path=customXml/itemProps2.xml><?xml version="1.0" encoding="utf-8"?>
<ds:datastoreItem xmlns:ds="http://schemas.openxmlformats.org/officeDocument/2006/customXml" ds:itemID="{6F0C20A3-07B1-4F93-B449-C8C9A71E7C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F51865-5DDA-4993-8225-C202833D0994}">
  <ds:schemaRefs>
    <ds:schemaRef ds:uri="http://schemas.microsoft.com/sharepoint/v3/contenttype/forms"/>
  </ds:schemaRefs>
</ds:datastoreItem>
</file>

<file path=customXml/itemProps4.xml><?xml version="1.0" encoding="utf-8"?>
<ds:datastoreItem xmlns:ds="http://schemas.openxmlformats.org/officeDocument/2006/customXml" ds:itemID="{90D583DE-B259-47AD-9780-CC517EA913AC}">
  <ds:schemaRefs>
    <ds:schemaRef ds:uri="http://schemas.microsoft.com/office/2006/documentManagement/types"/>
    <ds:schemaRef ds:uri="http://purl.org/dc/terms/"/>
    <ds:schemaRef ds:uri="http://schemas.microsoft.com/office/2006/metadata/properties"/>
    <ds:schemaRef ds:uri="http://www.w3.org/XML/1998/namespace"/>
    <ds:schemaRef ds:uri="http://purl.org/dc/dcmitype/"/>
    <ds:schemaRef ds:uri="http://schemas.microsoft.com/office/infopath/2007/PartnerControls"/>
    <ds:schemaRef ds:uri="http://schemas.openxmlformats.org/package/2006/metadata/core-properties"/>
    <ds:schemaRef ds:uri="04c7059f-bde8-4ce9-bb0f-e52888740953"/>
    <ds:schemaRef ds:uri="d8e79d84-78fb-44a9-92e9-d04bdd8f0359"/>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862</Words>
  <Characters>4918</Characters>
  <Application>Microsoft Office Word</Application>
  <DocSecurity>0</DocSecurity>
  <Lines>40</Lines>
  <Paragraphs>11</Paragraphs>
  <ScaleCrop>false</ScaleCrop>
  <Company/>
  <LinksUpToDate>false</LinksUpToDate>
  <CharactersWithSpaces>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Salam Al-Masoud (2235444)</dc:creator>
  <cp:keywords/>
  <dc:description/>
  <cp:lastModifiedBy>Salam Al-Masoud (2235444)</cp:lastModifiedBy>
  <cp:revision>2</cp:revision>
  <dcterms:created xsi:type="dcterms:W3CDTF">2023-05-18T22:20:00Z</dcterms:created>
  <dcterms:modified xsi:type="dcterms:W3CDTF">2023-05-18T22:20:00Z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