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02AB3DD" w14:textId="77777777" w:rsidR="00BD5DD9" w:rsidRDefault="00BD5DD9" w:rsidP="00BD5DD9">
      <w:pPr>
        <w:pStyle w:val="NoSpacing"/>
        <w:rPr>
          <w:rFonts w:ascii="Times New Roman" w:hAnsi="Times New Roman" w:cs="Times New Roman"/>
          <w:sz w:val="96"/>
          <w:szCs w:val="96"/>
        </w:rPr>
      </w:pPr>
    </w:p>
    <w:p w14:paraId="0A154F48" w14:textId="09BD97A5" w:rsidR="00D5040D" w:rsidRDefault="00B3755F">
      <w:pPr>
        <w:pStyle w:val="NoSpacing"/>
        <w:jc w:val="right"/>
        <w:rPr>
          <w:b/>
          <w:bCs/>
          <w:i/>
          <w:iCs/>
          <w:sz w:val="84"/>
          <w:szCs w:val="84"/>
          <w:u w:val="single"/>
        </w:rPr>
      </w:pPr>
      <w:r>
        <w:rPr>
          <w:b/>
          <w:bCs/>
          <w:i/>
          <w:iCs/>
          <w:sz w:val="84"/>
          <w:szCs w:val="84"/>
          <w:u w:val="single"/>
        </w:rPr>
        <w:t>Individual Report – Essay</w:t>
      </w:r>
    </w:p>
    <w:p w14:paraId="6724BD19" w14:textId="77777777" w:rsidR="00B3755F" w:rsidRDefault="00B3755F">
      <w:pPr>
        <w:pStyle w:val="NoSpacing"/>
        <w:jc w:val="right"/>
        <w:rPr>
          <w:b/>
          <w:bCs/>
          <w:i/>
          <w:iCs/>
          <w:sz w:val="84"/>
          <w:szCs w:val="84"/>
          <w:u w:val="single"/>
        </w:rPr>
      </w:pPr>
    </w:p>
    <w:p w14:paraId="0C22C922" w14:textId="3B8C6F93" w:rsidR="00BD5DD9" w:rsidRDefault="00F82484" w:rsidP="00A63A45">
      <w:pPr>
        <w:jc w:val="center"/>
        <w:rPr>
          <w:b/>
          <w:bCs/>
          <w:i/>
          <w:iCs/>
          <w:color w:val="auto"/>
          <w:sz w:val="80"/>
          <w:szCs w:val="80"/>
        </w:rPr>
      </w:pPr>
      <w:r>
        <w:rPr>
          <w:b/>
          <w:bCs/>
          <w:i/>
          <w:iCs/>
          <w:color w:val="auto"/>
          <w:sz w:val="80"/>
          <w:szCs w:val="80"/>
        </w:rPr>
        <w:t xml:space="preserve">Difference </w:t>
      </w:r>
      <w:r w:rsidR="00BD5DD9">
        <w:rPr>
          <w:b/>
          <w:bCs/>
          <w:i/>
          <w:iCs/>
          <w:color w:val="auto"/>
          <w:sz w:val="80"/>
          <w:szCs w:val="80"/>
        </w:rPr>
        <w:t>B</w:t>
      </w:r>
      <w:r>
        <w:rPr>
          <w:b/>
          <w:bCs/>
          <w:i/>
          <w:iCs/>
          <w:color w:val="auto"/>
          <w:sz w:val="80"/>
          <w:szCs w:val="80"/>
        </w:rPr>
        <w:t xml:space="preserve">etween </w:t>
      </w:r>
      <w:r w:rsidR="00BD5DD9">
        <w:rPr>
          <w:b/>
          <w:bCs/>
          <w:i/>
          <w:iCs/>
          <w:color w:val="auto"/>
          <w:sz w:val="80"/>
          <w:szCs w:val="80"/>
        </w:rPr>
        <w:t>M</w:t>
      </w:r>
      <w:r>
        <w:rPr>
          <w:b/>
          <w:bCs/>
          <w:i/>
          <w:iCs/>
          <w:color w:val="auto"/>
          <w:sz w:val="80"/>
          <w:szCs w:val="80"/>
        </w:rPr>
        <w:t xml:space="preserve">anagement </w:t>
      </w:r>
      <w:r w:rsidR="00BD5DD9">
        <w:rPr>
          <w:b/>
          <w:bCs/>
          <w:i/>
          <w:iCs/>
          <w:color w:val="auto"/>
          <w:sz w:val="80"/>
          <w:szCs w:val="80"/>
        </w:rPr>
        <w:t>and</w:t>
      </w:r>
      <w:r>
        <w:rPr>
          <w:b/>
          <w:bCs/>
          <w:i/>
          <w:iCs/>
          <w:color w:val="auto"/>
          <w:sz w:val="80"/>
          <w:szCs w:val="80"/>
        </w:rPr>
        <w:t xml:space="preserve"> </w:t>
      </w:r>
      <w:r w:rsidR="00BD5DD9">
        <w:rPr>
          <w:b/>
          <w:bCs/>
          <w:i/>
          <w:iCs/>
          <w:color w:val="auto"/>
          <w:sz w:val="80"/>
          <w:szCs w:val="80"/>
        </w:rPr>
        <w:t>L</w:t>
      </w:r>
      <w:r>
        <w:rPr>
          <w:b/>
          <w:bCs/>
          <w:i/>
          <w:iCs/>
          <w:color w:val="auto"/>
          <w:sz w:val="80"/>
          <w:szCs w:val="80"/>
        </w:rPr>
        <w:t>eadership</w:t>
      </w:r>
    </w:p>
    <w:p w14:paraId="421DFF51" w14:textId="77777777" w:rsidR="00BD5DD9" w:rsidRDefault="00BD5DD9">
      <w:pPr>
        <w:jc w:val="center"/>
        <w:rPr>
          <w:color w:val="auto"/>
        </w:rPr>
      </w:pPr>
    </w:p>
    <w:p w14:paraId="5C142E63" w14:textId="6DFDADFA" w:rsidR="00600BAB" w:rsidRPr="00600BAB" w:rsidRDefault="00600BAB" w:rsidP="00600BAB">
      <w:pPr>
        <w:keepNext/>
        <w:suppressLineNumbers/>
        <w:spacing w:before="240" w:after="120"/>
        <w:rPr>
          <w:rFonts w:ascii="Arial" w:eastAsia="Droid Sans" w:hAnsi="Arial" w:cs="Arial"/>
          <w:b/>
          <w:bCs/>
          <w:sz w:val="28"/>
          <w:szCs w:val="32"/>
        </w:rPr>
      </w:pPr>
      <w:r w:rsidRPr="00600BAB">
        <w:rPr>
          <w:rFonts w:ascii="Arial" w:eastAsia="Droid Sans" w:hAnsi="Arial" w:cs="Arial"/>
          <w:b/>
          <w:bCs/>
          <w:sz w:val="28"/>
          <w:szCs w:val="32"/>
        </w:rPr>
        <w:t xml:space="preserve">Word count: </w:t>
      </w:r>
      <w:r>
        <w:rPr>
          <w:rFonts w:ascii="Arial" w:eastAsia="Droid Sans" w:hAnsi="Arial" w:cs="Arial"/>
          <w:b/>
          <w:bCs/>
          <w:sz w:val="28"/>
          <w:szCs w:val="32"/>
        </w:rPr>
        <w:t>2092</w:t>
      </w:r>
      <w:r w:rsidRPr="00600BAB">
        <w:rPr>
          <w:rFonts w:ascii="Arial" w:eastAsia="Droid Sans" w:hAnsi="Arial" w:cs="Arial"/>
          <w:b/>
          <w:bCs/>
          <w:sz w:val="28"/>
          <w:szCs w:val="32"/>
        </w:rPr>
        <w:t xml:space="preserve"> </w:t>
      </w:r>
    </w:p>
    <w:p w14:paraId="0D447731" w14:textId="76FF4F27" w:rsidR="00600BAB" w:rsidRPr="00600BAB" w:rsidRDefault="00600BAB" w:rsidP="00600BAB">
      <w:pPr>
        <w:keepNext/>
        <w:suppressLineNumbers/>
        <w:spacing w:before="240" w:after="120"/>
        <w:rPr>
          <w:rFonts w:ascii="Arial" w:eastAsia="Droid Sans" w:hAnsi="Arial" w:cs="Arial"/>
          <w:b/>
          <w:bCs/>
          <w:sz w:val="28"/>
          <w:szCs w:val="32"/>
        </w:rPr>
      </w:pPr>
      <w:r w:rsidRPr="00600BAB">
        <w:rPr>
          <w:rFonts w:ascii="Arial" w:eastAsia="Droid Sans" w:hAnsi="Arial" w:cs="Arial"/>
          <w:b/>
          <w:bCs/>
          <w:sz w:val="28"/>
          <w:szCs w:val="32"/>
        </w:rPr>
        <w:t xml:space="preserve">Student: Krum Evstatiev Marinov / ID: 1922542 </w:t>
      </w:r>
    </w:p>
    <w:p w14:paraId="00790977" w14:textId="77777777" w:rsidR="00A63A45" w:rsidRPr="00A63A45" w:rsidRDefault="00600BAB" w:rsidP="00A63A45">
      <w:pPr>
        <w:suppressAutoHyphens w:val="0"/>
        <w:spacing w:line="240" w:lineRule="auto"/>
        <w:jc w:val="left"/>
        <w:rPr>
          <w:rFonts w:ascii="Segoe UI" w:eastAsia="Times New Roman" w:hAnsi="Segoe UI" w:cs="Segoe UI"/>
          <w:color w:val="00090E"/>
          <w:sz w:val="23"/>
          <w:szCs w:val="23"/>
          <w:u w:val="single"/>
          <w:lang w:eastAsia="en-GB"/>
        </w:rPr>
      </w:pPr>
      <w:r w:rsidRPr="00600BAB">
        <w:rPr>
          <w:rFonts w:ascii="Arial" w:eastAsia="Droid Sans" w:hAnsi="Arial" w:cs="Arial"/>
          <w:b/>
          <w:bCs/>
          <w:sz w:val="28"/>
          <w:szCs w:val="32"/>
        </w:rPr>
        <w:t xml:space="preserve">Module: </w:t>
      </w:r>
      <w:r w:rsidR="00A63A45" w:rsidRPr="00A63A45">
        <w:rPr>
          <w:rFonts w:eastAsia="Times New Roman"/>
          <w:color w:val="auto"/>
          <w:szCs w:val="24"/>
          <w:lang w:eastAsia="en-GB"/>
        </w:rPr>
        <w:fldChar w:fldCharType="begin"/>
      </w:r>
      <w:r w:rsidR="00A63A45" w:rsidRPr="00A63A45">
        <w:rPr>
          <w:rFonts w:eastAsia="Times New Roman"/>
          <w:color w:val="auto"/>
          <w:szCs w:val="24"/>
          <w:lang w:eastAsia="en-GB"/>
        </w:rPr>
        <w:instrText xml:space="preserve"> HYPERLINK "https://moodle.uwtsd.ac.uk/course/view.php?id=8197" </w:instrText>
      </w:r>
      <w:r w:rsidR="00A63A45" w:rsidRPr="00A63A45">
        <w:rPr>
          <w:rFonts w:eastAsia="Times New Roman"/>
          <w:color w:val="auto"/>
          <w:szCs w:val="24"/>
          <w:lang w:eastAsia="en-GB"/>
        </w:rPr>
        <w:fldChar w:fldCharType="separate"/>
      </w:r>
    </w:p>
    <w:p w14:paraId="3E6CD533" w14:textId="77777777" w:rsidR="00A63A45" w:rsidRPr="00A63A45" w:rsidRDefault="00A63A45" w:rsidP="00A63A45">
      <w:pPr>
        <w:numPr>
          <w:ilvl w:val="0"/>
          <w:numId w:val="1"/>
        </w:numPr>
        <w:tabs>
          <w:tab w:val="clear" w:pos="0"/>
        </w:tabs>
        <w:suppressAutoHyphens w:val="0"/>
        <w:spacing w:after="100" w:afterAutospacing="1" w:line="240" w:lineRule="auto"/>
        <w:ind w:left="0" w:firstLine="0"/>
        <w:jc w:val="left"/>
        <w:outlineLvl w:val="3"/>
        <w:rPr>
          <w:rFonts w:ascii="Arial" w:eastAsia="Times New Roman" w:hAnsi="Arial" w:cs="Arial"/>
          <w:b/>
          <w:bCs/>
          <w:color w:val="auto"/>
          <w:sz w:val="28"/>
          <w:szCs w:val="28"/>
          <w:lang w:eastAsia="en-GB"/>
        </w:rPr>
      </w:pPr>
      <w:r w:rsidRPr="00A63A45">
        <w:rPr>
          <w:rFonts w:ascii="Arial" w:eastAsia="Times New Roman" w:hAnsi="Arial" w:cs="Arial"/>
          <w:b/>
          <w:bCs/>
          <w:color w:val="00090E"/>
          <w:sz w:val="28"/>
          <w:szCs w:val="28"/>
          <w:lang w:eastAsia="en-GB"/>
        </w:rPr>
        <w:t>Introducing the Modern Workplace (LCBB4003_BIRM)</w:t>
      </w:r>
    </w:p>
    <w:p w14:paraId="2A338840" w14:textId="089E7082" w:rsidR="00600BAB" w:rsidRPr="00600BAB" w:rsidRDefault="00A63A45" w:rsidP="00600BAB">
      <w:pPr>
        <w:keepNext/>
        <w:suppressLineNumbers/>
        <w:spacing w:before="240" w:after="120"/>
        <w:rPr>
          <w:rFonts w:ascii="Arial" w:eastAsia="Droid Sans" w:hAnsi="Arial" w:cs="Arial"/>
          <w:b/>
          <w:bCs/>
          <w:sz w:val="28"/>
          <w:szCs w:val="32"/>
        </w:rPr>
      </w:pPr>
      <w:r w:rsidRPr="00A63A45">
        <w:rPr>
          <w:rFonts w:eastAsia="Times New Roman"/>
          <w:color w:val="auto"/>
          <w:szCs w:val="24"/>
          <w:lang w:eastAsia="en-GB"/>
        </w:rPr>
        <w:fldChar w:fldCharType="end"/>
      </w:r>
      <w:r w:rsidR="00600BAB" w:rsidRPr="00600BAB">
        <w:rPr>
          <w:rFonts w:ascii="Arial" w:eastAsia="Droid Sans" w:hAnsi="Arial" w:cs="Arial"/>
          <w:b/>
          <w:bCs/>
          <w:sz w:val="28"/>
          <w:szCs w:val="32"/>
        </w:rPr>
        <w:t xml:space="preserve">Lecturer: </w:t>
      </w:r>
      <w:proofErr w:type="spellStart"/>
      <w:r w:rsidR="00FC300A" w:rsidRPr="00FC300A">
        <w:rPr>
          <w:rFonts w:ascii="Arial" w:hAnsi="Arial" w:cs="Arial"/>
          <w:b/>
          <w:bCs/>
          <w:color w:val="252423"/>
          <w:sz w:val="28"/>
          <w:szCs w:val="28"/>
          <w:shd w:val="clear" w:color="auto" w:fill="F3F2F1"/>
        </w:rPr>
        <w:t>Uju</w:t>
      </w:r>
      <w:proofErr w:type="spellEnd"/>
      <w:r w:rsidR="00FC300A" w:rsidRPr="00FC300A">
        <w:rPr>
          <w:rFonts w:ascii="Arial" w:hAnsi="Arial" w:cs="Arial"/>
          <w:b/>
          <w:bCs/>
          <w:color w:val="252423"/>
          <w:sz w:val="28"/>
          <w:szCs w:val="28"/>
          <w:shd w:val="clear" w:color="auto" w:fill="F3F2F1"/>
        </w:rPr>
        <w:t xml:space="preserve"> Ugochukwu</w:t>
      </w:r>
    </w:p>
    <w:p w14:paraId="15FED7AB" w14:textId="77777777" w:rsidR="00600BAB" w:rsidRPr="00600BAB" w:rsidRDefault="00600BAB" w:rsidP="00600BAB">
      <w:pPr>
        <w:keepNext/>
        <w:suppressLineNumbers/>
        <w:spacing w:before="240" w:after="120"/>
        <w:rPr>
          <w:rFonts w:ascii="Arial" w:eastAsia="Droid Sans" w:hAnsi="Arial" w:cs="Arial"/>
          <w:b/>
          <w:bCs/>
          <w:sz w:val="28"/>
          <w:szCs w:val="32"/>
        </w:rPr>
      </w:pPr>
      <w:r w:rsidRPr="00600BAB">
        <w:rPr>
          <w:rFonts w:ascii="Arial" w:eastAsia="Droid Sans" w:hAnsi="Arial" w:cs="Arial"/>
          <w:b/>
          <w:bCs/>
          <w:sz w:val="28"/>
          <w:szCs w:val="32"/>
        </w:rPr>
        <w:t xml:space="preserve">University of Wales Trinity Saint David (Birmingham Campus)  </w:t>
      </w:r>
    </w:p>
    <w:p w14:paraId="05DC4D71" w14:textId="77777777" w:rsidR="00D5040D" w:rsidRDefault="00D5040D">
      <w:pPr>
        <w:pStyle w:val="ContentsHeading"/>
        <w:jc w:val="both"/>
        <w:rPr>
          <w:color w:val="auto"/>
        </w:rPr>
      </w:pPr>
    </w:p>
    <w:p w14:paraId="6F939E39" w14:textId="77777777" w:rsidR="00D5040D" w:rsidRDefault="00F82484">
      <w:pPr>
        <w:pStyle w:val="ContentsHeading"/>
        <w:pageBreakBefore/>
        <w:rPr>
          <w:color w:val="auto"/>
        </w:rPr>
      </w:pPr>
      <w:r>
        <w:rPr>
          <w:color w:val="auto"/>
        </w:rPr>
        <w:lastRenderedPageBreak/>
        <w:br/>
      </w:r>
    </w:p>
    <w:p w14:paraId="0D29D710" w14:textId="77777777" w:rsidR="00D5040D" w:rsidRDefault="00D5040D">
      <w:pPr>
        <w:pStyle w:val="ContentsHeading"/>
        <w:rPr>
          <w:color w:val="auto"/>
        </w:rPr>
      </w:pPr>
    </w:p>
    <w:p w14:paraId="192C3916" w14:textId="77777777" w:rsidR="00D5040D" w:rsidRPr="004D3A00" w:rsidRDefault="00F82484">
      <w:pPr>
        <w:pStyle w:val="ContentsHeading"/>
        <w:rPr>
          <w:rFonts w:ascii="Arial" w:hAnsi="Arial" w:cs="Arial"/>
        </w:rPr>
      </w:pPr>
      <w:r w:rsidRPr="004D3A00">
        <w:rPr>
          <w:rFonts w:ascii="Arial" w:hAnsi="Arial" w:cs="Arial"/>
        </w:rPr>
        <w:t>Table of Contents</w:t>
      </w:r>
    </w:p>
    <w:p w14:paraId="5096C447" w14:textId="77777777" w:rsidR="00D5040D" w:rsidRPr="004D3A00" w:rsidRDefault="00F82484">
      <w:pPr>
        <w:pStyle w:val="TOC1"/>
        <w:rPr>
          <w:rFonts w:ascii="Arial" w:hAnsi="Arial" w:cs="Arial"/>
        </w:rPr>
      </w:pPr>
      <w:r w:rsidRPr="004D3A00">
        <w:rPr>
          <w:rFonts w:ascii="Arial" w:hAnsi="Arial" w:cs="Arial"/>
        </w:rPr>
        <w:fldChar w:fldCharType="begin"/>
      </w:r>
      <w:r w:rsidRPr="004D3A00">
        <w:rPr>
          <w:rFonts w:ascii="Arial" w:hAnsi="Arial" w:cs="Arial"/>
        </w:rPr>
        <w:instrText xml:space="preserve"> TOC \f \o "1-9" \o "1-9" </w:instrText>
      </w:r>
      <w:r w:rsidRPr="004D3A00">
        <w:rPr>
          <w:rFonts w:ascii="Arial" w:hAnsi="Arial" w:cs="Arial"/>
        </w:rPr>
        <w:fldChar w:fldCharType="separate"/>
      </w:r>
      <w:r w:rsidRPr="004D3A00">
        <w:rPr>
          <w:rFonts w:ascii="Arial" w:hAnsi="Arial" w:cs="Arial"/>
        </w:rPr>
        <w:t>INTRODUCTION</w:t>
      </w:r>
      <w:r w:rsidRPr="004D3A00">
        <w:rPr>
          <w:rFonts w:ascii="Arial" w:hAnsi="Arial" w:cs="Arial"/>
        </w:rPr>
        <w:tab/>
        <w:t>1</w:t>
      </w:r>
    </w:p>
    <w:p w14:paraId="42F4B5FA" w14:textId="77777777" w:rsidR="00D5040D" w:rsidRPr="004D3A00" w:rsidRDefault="00F82484">
      <w:pPr>
        <w:pStyle w:val="TOC1"/>
        <w:rPr>
          <w:rFonts w:ascii="Arial" w:hAnsi="Arial" w:cs="Arial"/>
        </w:rPr>
      </w:pPr>
      <w:r w:rsidRPr="004D3A00">
        <w:rPr>
          <w:rFonts w:ascii="Arial" w:hAnsi="Arial" w:cs="Arial"/>
        </w:rPr>
        <w:t xml:space="preserve">DICUSSION  </w:t>
      </w:r>
      <w:r w:rsidRPr="004D3A00">
        <w:rPr>
          <w:rFonts w:ascii="Arial" w:hAnsi="Arial" w:cs="Arial"/>
        </w:rPr>
        <w:tab/>
        <w:t>1</w:t>
      </w:r>
    </w:p>
    <w:p w14:paraId="40F61E06" w14:textId="77777777" w:rsidR="00D5040D" w:rsidRPr="004D3A00" w:rsidRDefault="00F82484">
      <w:pPr>
        <w:pStyle w:val="TOC2"/>
        <w:tabs>
          <w:tab w:val="clear" w:pos="9355"/>
          <w:tab w:val="right" w:leader="dot" w:pos="9360"/>
        </w:tabs>
        <w:rPr>
          <w:rFonts w:ascii="Arial" w:hAnsi="Arial" w:cs="Arial"/>
        </w:rPr>
      </w:pPr>
      <w:r w:rsidRPr="004D3A00">
        <w:rPr>
          <w:rFonts w:ascii="Arial" w:hAnsi="Arial" w:cs="Arial"/>
        </w:rPr>
        <w:t>Difference between leadership and management.</w:t>
      </w:r>
      <w:r w:rsidRPr="004D3A00">
        <w:rPr>
          <w:rFonts w:ascii="Arial" w:hAnsi="Arial" w:cs="Arial"/>
        </w:rPr>
        <w:tab/>
        <w:t>1</w:t>
      </w:r>
    </w:p>
    <w:p w14:paraId="3CEA9CBA" w14:textId="77777777" w:rsidR="00D5040D" w:rsidRPr="004D3A00" w:rsidRDefault="00F82484">
      <w:pPr>
        <w:pStyle w:val="TOC2"/>
        <w:tabs>
          <w:tab w:val="clear" w:pos="9355"/>
          <w:tab w:val="right" w:leader="dot" w:pos="9360"/>
        </w:tabs>
        <w:rPr>
          <w:rFonts w:ascii="Arial" w:hAnsi="Arial" w:cs="Arial"/>
        </w:rPr>
      </w:pPr>
      <w:r w:rsidRPr="004D3A00">
        <w:rPr>
          <w:rFonts w:ascii="Arial" w:hAnsi="Arial" w:cs="Arial"/>
        </w:rPr>
        <w:t>Impacts of leadership and management styles on business.</w:t>
      </w:r>
      <w:r w:rsidRPr="004D3A00">
        <w:rPr>
          <w:rFonts w:ascii="Arial" w:hAnsi="Arial" w:cs="Arial"/>
        </w:rPr>
        <w:tab/>
        <w:t>2</w:t>
      </w:r>
    </w:p>
    <w:p w14:paraId="0F8B6F87" w14:textId="77777777" w:rsidR="00D5040D" w:rsidRPr="004D3A00" w:rsidRDefault="00F82484">
      <w:pPr>
        <w:pStyle w:val="TOC2"/>
        <w:tabs>
          <w:tab w:val="clear" w:pos="9355"/>
          <w:tab w:val="right" w:leader="dot" w:pos="9360"/>
        </w:tabs>
        <w:rPr>
          <w:rFonts w:ascii="Arial" w:hAnsi="Arial" w:cs="Arial"/>
        </w:rPr>
      </w:pPr>
      <w:r w:rsidRPr="004D3A00">
        <w:rPr>
          <w:rFonts w:ascii="Arial" w:hAnsi="Arial" w:cs="Arial"/>
        </w:rPr>
        <w:t>Explain managerial decision on team and organisational performance.</w:t>
      </w:r>
      <w:r w:rsidRPr="004D3A00">
        <w:rPr>
          <w:rFonts w:ascii="Arial" w:hAnsi="Arial" w:cs="Arial"/>
        </w:rPr>
        <w:tab/>
        <w:t>4</w:t>
      </w:r>
    </w:p>
    <w:p w14:paraId="73424D5B" w14:textId="77777777" w:rsidR="00D5040D" w:rsidRPr="004D3A00" w:rsidRDefault="00F82484">
      <w:pPr>
        <w:pStyle w:val="TOC2"/>
        <w:tabs>
          <w:tab w:val="clear" w:pos="9355"/>
          <w:tab w:val="right" w:leader="dot" w:pos="9360"/>
        </w:tabs>
        <w:rPr>
          <w:rFonts w:ascii="Arial" w:hAnsi="Arial" w:cs="Arial"/>
        </w:rPr>
      </w:pPr>
      <w:r w:rsidRPr="004D3A00">
        <w:rPr>
          <w:rFonts w:ascii="Arial" w:hAnsi="Arial" w:cs="Arial"/>
        </w:rPr>
        <w:t>Examine and access the purpose of leadership &amp; management in meeting needs of employees as well as organisation.</w:t>
      </w:r>
      <w:r w:rsidRPr="004D3A00">
        <w:rPr>
          <w:rFonts w:ascii="Arial" w:hAnsi="Arial" w:cs="Arial"/>
        </w:rPr>
        <w:tab/>
        <w:t>5</w:t>
      </w:r>
    </w:p>
    <w:p w14:paraId="519E888E" w14:textId="77777777" w:rsidR="00D5040D" w:rsidRPr="004D3A00" w:rsidRDefault="00F82484">
      <w:pPr>
        <w:pStyle w:val="TOC1"/>
        <w:rPr>
          <w:rFonts w:ascii="Arial" w:hAnsi="Arial" w:cs="Arial"/>
        </w:rPr>
      </w:pPr>
      <w:r w:rsidRPr="004D3A00">
        <w:rPr>
          <w:rFonts w:ascii="Arial" w:hAnsi="Arial" w:cs="Arial"/>
        </w:rPr>
        <w:t>CONCLUSION</w:t>
      </w:r>
      <w:r w:rsidRPr="004D3A00">
        <w:rPr>
          <w:rFonts w:ascii="Arial" w:hAnsi="Arial" w:cs="Arial"/>
        </w:rPr>
        <w:tab/>
        <w:t>6</w:t>
      </w:r>
    </w:p>
    <w:p w14:paraId="49E98A06" w14:textId="77777777" w:rsidR="00D5040D" w:rsidRPr="004D3A00" w:rsidRDefault="00F82484">
      <w:pPr>
        <w:pStyle w:val="TOC1"/>
        <w:rPr>
          <w:rFonts w:ascii="Arial" w:hAnsi="Arial" w:cs="Arial"/>
          <w:color w:val="auto"/>
        </w:rPr>
      </w:pPr>
      <w:r w:rsidRPr="004D3A00">
        <w:rPr>
          <w:rFonts w:ascii="Arial" w:hAnsi="Arial" w:cs="Arial"/>
        </w:rPr>
        <w:t>REFERENCES</w:t>
      </w:r>
      <w:r w:rsidRPr="004D3A00">
        <w:rPr>
          <w:rFonts w:ascii="Arial" w:hAnsi="Arial" w:cs="Arial"/>
        </w:rPr>
        <w:tab/>
        <w:t>8</w:t>
      </w:r>
      <w:r w:rsidRPr="004D3A00">
        <w:rPr>
          <w:rFonts w:ascii="Arial" w:hAnsi="Arial" w:cs="Arial"/>
        </w:rPr>
        <w:fldChar w:fldCharType="end"/>
      </w:r>
    </w:p>
    <w:p w14:paraId="1F60EB3D" w14:textId="77777777" w:rsidR="00D5040D" w:rsidRPr="004D3A00" w:rsidRDefault="00D5040D">
      <w:pPr>
        <w:pStyle w:val="ContentsHeading"/>
        <w:rPr>
          <w:rFonts w:ascii="Arial" w:hAnsi="Arial" w:cs="Arial"/>
          <w:color w:val="auto"/>
        </w:rPr>
      </w:pPr>
    </w:p>
    <w:p w14:paraId="642D3B94" w14:textId="77777777" w:rsidR="00D5040D" w:rsidRPr="004D3A00" w:rsidRDefault="00D5040D">
      <w:pPr>
        <w:rPr>
          <w:rFonts w:ascii="Arial" w:hAnsi="Arial" w:cs="Arial"/>
        </w:rPr>
        <w:sectPr w:rsidR="00D5040D" w:rsidRPr="004D3A00">
          <w:headerReference w:type="default" r:id="rId7"/>
          <w:pgSz w:w="12240" w:h="15840"/>
          <w:pgMar w:top="1440" w:right="1440" w:bottom="1440" w:left="1440" w:header="720" w:footer="720" w:gutter="0"/>
          <w:cols w:space="720"/>
          <w:docGrid w:linePitch="600" w:charSpace="32768"/>
        </w:sectPr>
      </w:pPr>
    </w:p>
    <w:p w14:paraId="3653945A" w14:textId="77777777" w:rsidR="00D5040D" w:rsidRPr="004D3A00" w:rsidRDefault="00F82484">
      <w:pPr>
        <w:pStyle w:val="Heading1"/>
        <w:rPr>
          <w:rFonts w:ascii="Arial" w:hAnsi="Arial" w:cs="Arial"/>
        </w:rPr>
      </w:pPr>
      <w:r w:rsidRPr="004D3A00">
        <w:rPr>
          <w:rFonts w:ascii="Arial" w:hAnsi="Arial" w:cs="Arial"/>
        </w:rPr>
        <w:lastRenderedPageBreak/>
        <w:t>INTRODUCTION</w:t>
      </w:r>
    </w:p>
    <w:p w14:paraId="3F6F16A3" w14:textId="77777777" w:rsidR="00D5040D" w:rsidRPr="004D3A00" w:rsidRDefault="00F82484">
      <w:pPr>
        <w:rPr>
          <w:rFonts w:ascii="Arial" w:hAnsi="Arial" w:cs="Arial"/>
        </w:rPr>
      </w:pPr>
      <w:r w:rsidRPr="004D3A00">
        <w:rPr>
          <w:rFonts w:ascii="Arial" w:hAnsi="Arial" w:cs="Arial"/>
        </w:rPr>
        <w:tab/>
        <w:t>Management is defined as the process of planning, organising, co-ordinating and controlling the human and work resources within the organisation for achievements of business objectives (Definition of Management, 2020).</w:t>
      </w:r>
    </w:p>
    <w:p w14:paraId="23C4522B" w14:textId="77777777" w:rsidR="00D5040D" w:rsidRPr="004D3A00" w:rsidRDefault="00F82484">
      <w:pPr>
        <w:rPr>
          <w:rFonts w:ascii="Arial" w:hAnsi="Arial" w:cs="Arial"/>
        </w:rPr>
      </w:pPr>
      <w:r w:rsidRPr="004D3A00">
        <w:rPr>
          <w:rFonts w:ascii="Arial" w:hAnsi="Arial" w:cs="Arial"/>
        </w:rPr>
        <w:tab/>
        <w:t>Leadership is refers as the art of motivating individuals and groups towards accomplishment of common objectives. It is important to direct and guide employees for getting effectiveness and efficiency in their performance (What Is Leadership?,2020).</w:t>
      </w:r>
    </w:p>
    <w:p w14:paraId="3D910520" w14:textId="77777777" w:rsidR="00D5040D" w:rsidRPr="004D3A00" w:rsidRDefault="00F82484">
      <w:pPr>
        <w:rPr>
          <w:rFonts w:ascii="Arial" w:hAnsi="Arial" w:cs="Arial"/>
        </w:rPr>
      </w:pPr>
      <w:r w:rsidRPr="004D3A00">
        <w:rPr>
          <w:rFonts w:ascii="Arial" w:hAnsi="Arial" w:cs="Arial"/>
        </w:rPr>
        <w:tab/>
        <w:t>Cranswick plc is a leading food producer and supplier of fresh, premium and value-added food products of United Kingdom. It is founded in 1974 with its headquarter in Kingston upon Hull, UK.</w:t>
      </w:r>
    </w:p>
    <w:p w14:paraId="7F7E7DBB" w14:textId="77777777" w:rsidR="00D5040D" w:rsidRPr="004D3A00" w:rsidRDefault="00F82484">
      <w:pPr>
        <w:rPr>
          <w:rFonts w:ascii="Arial" w:hAnsi="Arial" w:cs="Arial"/>
        </w:rPr>
      </w:pPr>
      <w:r w:rsidRPr="004D3A00">
        <w:rPr>
          <w:rFonts w:ascii="Arial" w:hAnsi="Arial" w:cs="Arial"/>
        </w:rPr>
        <w:tab/>
        <w:t xml:space="preserve">In this report differences of management and leadership and impacts of styles of leadership and management on Cranswick plc are analysed. Further objective of these to meet needs of employees and decisions of management on performance of teams and organisational are critically examined in this report. </w:t>
      </w:r>
    </w:p>
    <w:p w14:paraId="32AA585C" w14:textId="77777777" w:rsidR="00D5040D" w:rsidRPr="004D3A00" w:rsidRDefault="00F82484">
      <w:pPr>
        <w:pStyle w:val="Heading1"/>
        <w:rPr>
          <w:rFonts w:ascii="Arial" w:hAnsi="Arial" w:cs="Arial"/>
        </w:rPr>
      </w:pPr>
      <w:r w:rsidRPr="004D3A00">
        <w:rPr>
          <w:rFonts w:ascii="Arial" w:hAnsi="Arial" w:cs="Arial"/>
        </w:rPr>
        <w:t xml:space="preserve">DICUSSION  </w:t>
      </w:r>
    </w:p>
    <w:p w14:paraId="4C0C8AC7" w14:textId="77777777" w:rsidR="00D5040D" w:rsidRPr="004D3A00" w:rsidRDefault="00F82484">
      <w:pPr>
        <w:pStyle w:val="Heading2"/>
        <w:rPr>
          <w:rFonts w:ascii="Arial" w:hAnsi="Arial" w:cs="Arial"/>
          <w:bCs w:val="0"/>
        </w:rPr>
      </w:pPr>
      <w:r w:rsidRPr="004D3A00">
        <w:rPr>
          <w:rFonts w:ascii="Arial" w:hAnsi="Arial" w:cs="Arial"/>
        </w:rPr>
        <w:t>Difference between leadership and management.</w:t>
      </w:r>
    </w:p>
    <w:p w14:paraId="1834C777" w14:textId="77777777" w:rsidR="00D5040D" w:rsidRPr="004D3A00" w:rsidRDefault="00F82484">
      <w:pPr>
        <w:rPr>
          <w:rFonts w:ascii="Arial" w:hAnsi="Arial" w:cs="Arial"/>
          <w:b/>
          <w:bCs/>
        </w:rPr>
      </w:pPr>
      <w:r w:rsidRPr="004D3A00">
        <w:rPr>
          <w:rFonts w:ascii="Arial" w:hAnsi="Arial" w:cs="Arial"/>
        </w:rPr>
        <w:tab/>
        <w:t xml:space="preserve">Both are the important functions of management. Leadership is responsible for motivating and encouraging employees and organisation </w:t>
      </w:r>
      <w:r w:rsidRPr="004D3A00">
        <w:rPr>
          <w:rFonts w:ascii="Arial" w:hAnsi="Arial" w:cs="Arial"/>
          <w:szCs w:val="24"/>
          <w:shd w:val="clear" w:color="auto" w:fill="FFFFFF"/>
        </w:rPr>
        <w:t>(</w:t>
      </w:r>
      <w:proofErr w:type="spellStart"/>
      <w:r w:rsidRPr="004D3A00">
        <w:rPr>
          <w:rFonts w:ascii="Arial" w:hAnsi="Arial" w:cs="Arial"/>
          <w:szCs w:val="24"/>
          <w:shd w:val="clear" w:color="auto" w:fill="FFFFFF"/>
        </w:rPr>
        <w:t>Hassi</w:t>
      </w:r>
      <w:proofErr w:type="spellEnd"/>
      <w:r w:rsidRPr="004D3A00">
        <w:rPr>
          <w:rFonts w:ascii="Arial" w:hAnsi="Arial" w:cs="Arial"/>
          <w:szCs w:val="24"/>
          <w:shd w:val="clear" w:color="auto" w:fill="FFFFFF"/>
        </w:rPr>
        <w:t>, 2019)</w:t>
      </w:r>
      <w:r w:rsidRPr="004D3A00">
        <w:rPr>
          <w:rFonts w:ascii="Arial" w:hAnsi="Arial" w:cs="Arial"/>
        </w:rPr>
        <w:t>. While, management is responsible for making strategies, implementing and controlling people and organisation. In terms of respective organisation distinct between leadership and management are discussed below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120"/>
        <w:gridCol w:w="3120"/>
        <w:gridCol w:w="3122"/>
      </w:tblGrid>
      <w:tr w:rsidR="00D5040D" w:rsidRPr="004D3A00" w14:paraId="59B566B0" w14:textId="77777777">
        <w:tc>
          <w:tcPr>
            <w:tcW w:w="3120" w:type="dxa"/>
            <w:tcBorders>
              <w:top w:val="single" w:sz="1" w:space="0" w:color="000000"/>
              <w:left w:val="single" w:sz="1" w:space="0" w:color="000000"/>
              <w:bottom w:val="single" w:sz="1" w:space="0" w:color="000000"/>
            </w:tcBorders>
            <w:shd w:val="clear" w:color="auto" w:fill="auto"/>
          </w:tcPr>
          <w:p w14:paraId="3BD4EB89" w14:textId="77777777" w:rsidR="00D5040D" w:rsidRPr="004D3A00" w:rsidRDefault="00F82484">
            <w:pPr>
              <w:pStyle w:val="TableContents"/>
              <w:rPr>
                <w:rFonts w:ascii="Arial" w:hAnsi="Arial" w:cs="Arial"/>
                <w:b/>
                <w:bCs/>
              </w:rPr>
            </w:pPr>
            <w:r w:rsidRPr="004D3A00">
              <w:rPr>
                <w:rFonts w:ascii="Arial" w:hAnsi="Arial" w:cs="Arial"/>
                <w:b/>
                <w:bCs/>
              </w:rPr>
              <w:t>Basis of difference</w:t>
            </w:r>
          </w:p>
        </w:tc>
        <w:tc>
          <w:tcPr>
            <w:tcW w:w="3120" w:type="dxa"/>
            <w:tcBorders>
              <w:top w:val="single" w:sz="1" w:space="0" w:color="000000"/>
              <w:left w:val="single" w:sz="1" w:space="0" w:color="000000"/>
              <w:bottom w:val="single" w:sz="1" w:space="0" w:color="000000"/>
            </w:tcBorders>
            <w:shd w:val="clear" w:color="auto" w:fill="auto"/>
          </w:tcPr>
          <w:p w14:paraId="725CAF4C" w14:textId="77777777" w:rsidR="00D5040D" w:rsidRPr="004D3A00" w:rsidRDefault="00F82484">
            <w:pPr>
              <w:pStyle w:val="TableContents"/>
              <w:rPr>
                <w:rFonts w:ascii="Arial" w:hAnsi="Arial" w:cs="Arial"/>
                <w:b/>
                <w:bCs/>
              </w:rPr>
            </w:pPr>
            <w:r w:rsidRPr="004D3A00">
              <w:rPr>
                <w:rFonts w:ascii="Arial" w:hAnsi="Arial" w:cs="Arial"/>
                <w:b/>
                <w:bCs/>
              </w:rPr>
              <w:t xml:space="preserve">Management </w:t>
            </w:r>
          </w:p>
        </w:tc>
        <w:tc>
          <w:tcPr>
            <w:tcW w:w="3122" w:type="dxa"/>
            <w:tcBorders>
              <w:top w:val="single" w:sz="1" w:space="0" w:color="000000"/>
              <w:left w:val="single" w:sz="1" w:space="0" w:color="000000"/>
              <w:bottom w:val="single" w:sz="1" w:space="0" w:color="000000"/>
              <w:right w:val="single" w:sz="1" w:space="0" w:color="000000"/>
            </w:tcBorders>
            <w:shd w:val="clear" w:color="auto" w:fill="auto"/>
          </w:tcPr>
          <w:p w14:paraId="68BDF037" w14:textId="77777777" w:rsidR="00D5040D" w:rsidRPr="004D3A00" w:rsidRDefault="00F82484">
            <w:pPr>
              <w:pStyle w:val="TableContents"/>
              <w:rPr>
                <w:rFonts w:ascii="Arial" w:hAnsi="Arial" w:cs="Arial"/>
              </w:rPr>
            </w:pPr>
            <w:r w:rsidRPr="004D3A00">
              <w:rPr>
                <w:rFonts w:ascii="Arial" w:hAnsi="Arial" w:cs="Arial"/>
                <w:b/>
                <w:bCs/>
              </w:rPr>
              <w:t xml:space="preserve">Leadership </w:t>
            </w:r>
          </w:p>
        </w:tc>
      </w:tr>
      <w:tr w:rsidR="00D5040D" w:rsidRPr="004D3A00" w14:paraId="0B540B2C" w14:textId="77777777">
        <w:tc>
          <w:tcPr>
            <w:tcW w:w="3120" w:type="dxa"/>
            <w:tcBorders>
              <w:left w:val="single" w:sz="1" w:space="0" w:color="000000"/>
              <w:bottom w:val="single" w:sz="1" w:space="0" w:color="000000"/>
            </w:tcBorders>
            <w:shd w:val="clear" w:color="auto" w:fill="auto"/>
          </w:tcPr>
          <w:p w14:paraId="1F315FAE" w14:textId="77777777" w:rsidR="00D5040D" w:rsidRPr="004D3A00" w:rsidRDefault="00F82484">
            <w:pPr>
              <w:pStyle w:val="TableContents"/>
              <w:rPr>
                <w:rFonts w:ascii="Arial" w:hAnsi="Arial" w:cs="Arial"/>
              </w:rPr>
            </w:pPr>
            <w:r w:rsidRPr="004D3A00">
              <w:rPr>
                <w:rFonts w:ascii="Arial" w:hAnsi="Arial" w:cs="Arial"/>
                <w:b/>
                <w:bCs/>
                <w:i/>
                <w:iCs/>
              </w:rPr>
              <w:t xml:space="preserve">Setting goals </w:t>
            </w:r>
          </w:p>
        </w:tc>
        <w:tc>
          <w:tcPr>
            <w:tcW w:w="3120" w:type="dxa"/>
            <w:tcBorders>
              <w:left w:val="single" w:sz="1" w:space="0" w:color="000000"/>
              <w:bottom w:val="single" w:sz="1" w:space="0" w:color="000000"/>
            </w:tcBorders>
            <w:shd w:val="clear" w:color="auto" w:fill="auto"/>
          </w:tcPr>
          <w:p w14:paraId="443065B6" w14:textId="77777777" w:rsidR="00D5040D" w:rsidRPr="004D3A00" w:rsidRDefault="00F82484">
            <w:pPr>
              <w:pStyle w:val="TableContents"/>
              <w:rPr>
                <w:rFonts w:ascii="Arial" w:hAnsi="Arial" w:cs="Arial"/>
              </w:rPr>
            </w:pPr>
            <w:r w:rsidRPr="004D3A00">
              <w:rPr>
                <w:rFonts w:ascii="Arial" w:hAnsi="Arial" w:cs="Arial"/>
              </w:rPr>
              <w:t xml:space="preserve">The management or administrative  department of Cranswick plc is setting goals  and objectives for present market </w:t>
            </w:r>
            <w:r w:rsidRPr="004D3A00">
              <w:rPr>
                <w:rFonts w:ascii="Arial" w:hAnsi="Arial" w:cs="Arial"/>
                <w:szCs w:val="24"/>
                <w:shd w:val="clear" w:color="auto" w:fill="FFFFFF"/>
              </w:rPr>
              <w:t>(Podsakoff and Podsakoff, 2019)</w:t>
            </w:r>
            <w:r w:rsidRPr="004D3A00">
              <w:rPr>
                <w:rFonts w:ascii="Arial" w:hAnsi="Arial" w:cs="Arial"/>
              </w:rPr>
              <w:t xml:space="preserve">. </w:t>
            </w:r>
          </w:p>
        </w:tc>
        <w:tc>
          <w:tcPr>
            <w:tcW w:w="3122" w:type="dxa"/>
            <w:tcBorders>
              <w:left w:val="single" w:sz="1" w:space="0" w:color="000000"/>
              <w:bottom w:val="single" w:sz="1" w:space="0" w:color="000000"/>
              <w:right w:val="single" w:sz="1" w:space="0" w:color="000000"/>
            </w:tcBorders>
            <w:shd w:val="clear" w:color="auto" w:fill="auto"/>
          </w:tcPr>
          <w:p w14:paraId="0FBAC63F" w14:textId="77777777" w:rsidR="00D5040D" w:rsidRPr="004D3A00" w:rsidRDefault="00F82484">
            <w:pPr>
              <w:pStyle w:val="TableContents"/>
              <w:rPr>
                <w:rFonts w:ascii="Arial" w:hAnsi="Arial" w:cs="Arial"/>
              </w:rPr>
            </w:pPr>
            <w:r w:rsidRPr="004D3A00">
              <w:rPr>
                <w:rFonts w:ascii="Arial" w:hAnsi="Arial" w:cs="Arial"/>
              </w:rPr>
              <w:t xml:space="preserve">While, leadership department of respective company setting goals and targets for future growth of business. </w:t>
            </w:r>
          </w:p>
        </w:tc>
      </w:tr>
      <w:tr w:rsidR="00D5040D" w:rsidRPr="004D3A00" w14:paraId="6929F433" w14:textId="77777777">
        <w:tc>
          <w:tcPr>
            <w:tcW w:w="3120" w:type="dxa"/>
            <w:tcBorders>
              <w:left w:val="single" w:sz="1" w:space="0" w:color="000000"/>
              <w:bottom w:val="single" w:sz="1" w:space="0" w:color="000000"/>
            </w:tcBorders>
            <w:shd w:val="clear" w:color="auto" w:fill="auto"/>
          </w:tcPr>
          <w:p w14:paraId="323D57E0" w14:textId="77777777" w:rsidR="00D5040D" w:rsidRPr="004D3A00" w:rsidRDefault="00F82484">
            <w:pPr>
              <w:pStyle w:val="TableContents"/>
              <w:rPr>
                <w:rFonts w:ascii="Arial" w:hAnsi="Arial" w:cs="Arial"/>
              </w:rPr>
            </w:pPr>
            <w:r w:rsidRPr="004D3A00">
              <w:rPr>
                <w:rFonts w:ascii="Arial" w:hAnsi="Arial" w:cs="Arial"/>
                <w:b/>
                <w:bCs/>
                <w:i/>
                <w:iCs/>
              </w:rPr>
              <w:lastRenderedPageBreak/>
              <w:t>Thinking process</w:t>
            </w:r>
          </w:p>
        </w:tc>
        <w:tc>
          <w:tcPr>
            <w:tcW w:w="3120" w:type="dxa"/>
            <w:tcBorders>
              <w:left w:val="single" w:sz="1" w:space="0" w:color="000000"/>
              <w:bottom w:val="single" w:sz="1" w:space="0" w:color="000000"/>
            </w:tcBorders>
            <w:shd w:val="clear" w:color="auto" w:fill="auto"/>
          </w:tcPr>
          <w:p w14:paraId="7660EB63" w14:textId="77777777" w:rsidR="00D5040D" w:rsidRPr="004D3A00" w:rsidRDefault="00F82484">
            <w:pPr>
              <w:pStyle w:val="TableContents"/>
              <w:rPr>
                <w:rFonts w:ascii="Arial" w:hAnsi="Arial" w:cs="Arial"/>
              </w:rPr>
            </w:pPr>
            <w:r w:rsidRPr="004D3A00">
              <w:rPr>
                <w:rFonts w:ascii="Arial" w:hAnsi="Arial" w:cs="Arial"/>
              </w:rPr>
              <w:t xml:space="preserve">In terms of respective company management thinks about policies and strategies regarding tasks, roles, duties, resources for achievement of business goals. </w:t>
            </w:r>
          </w:p>
        </w:tc>
        <w:tc>
          <w:tcPr>
            <w:tcW w:w="3122" w:type="dxa"/>
            <w:tcBorders>
              <w:left w:val="single" w:sz="1" w:space="0" w:color="000000"/>
              <w:bottom w:val="single" w:sz="1" w:space="0" w:color="000000"/>
              <w:right w:val="single" w:sz="1" w:space="0" w:color="000000"/>
            </w:tcBorders>
            <w:shd w:val="clear" w:color="auto" w:fill="auto"/>
          </w:tcPr>
          <w:p w14:paraId="7F332BF3" w14:textId="77777777" w:rsidR="00D5040D" w:rsidRPr="004D3A00" w:rsidRDefault="00F82484">
            <w:pPr>
              <w:pStyle w:val="TableContents"/>
              <w:rPr>
                <w:rFonts w:ascii="Arial" w:hAnsi="Arial" w:cs="Arial"/>
              </w:rPr>
            </w:pPr>
            <w:r w:rsidRPr="004D3A00">
              <w:rPr>
                <w:rFonts w:ascii="Arial" w:hAnsi="Arial" w:cs="Arial"/>
              </w:rPr>
              <w:t xml:space="preserve">On the other hand, the main function of leadership in Cranswick is to think about fulfilment of individual as well as business needs </w:t>
            </w:r>
            <w:r w:rsidRPr="004D3A00">
              <w:rPr>
                <w:rFonts w:ascii="Arial" w:hAnsi="Arial" w:cs="Arial"/>
                <w:szCs w:val="24"/>
                <w:shd w:val="clear" w:color="auto" w:fill="FFFFFF"/>
              </w:rPr>
              <w:t xml:space="preserve"> (Haile, Emmanuel and </w:t>
            </w:r>
            <w:proofErr w:type="spellStart"/>
            <w:r w:rsidRPr="004D3A00">
              <w:rPr>
                <w:rFonts w:ascii="Arial" w:hAnsi="Arial" w:cs="Arial"/>
                <w:szCs w:val="24"/>
                <w:shd w:val="clear" w:color="auto" w:fill="FFFFFF"/>
              </w:rPr>
              <w:t>Dzathor</w:t>
            </w:r>
            <w:proofErr w:type="spellEnd"/>
            <w:r w:rsidRPr="004D3A00">
              <w:rPr>
                <w:rFonts w:ascii="Arial" w:hAnsi="Arial" w:cs="Arial"/>
                <w:szCs w:val="24"/>
                <w:shd w:val="clear" w:color="auto" w:fill="FFFFFF"/>
              </w:rPr>
              <w:t>, 2019)</w:t>
            </w:r>
            <w:r w:rsidRPr="004D3A00">
              <w:rPr>
                <w:rFonts w:ascii="Arial" w:hAnsi="Arial" w:cs="Arial"/>
              </w:rPr>
              <w:t xml:space="preserve">. </w:t>
            </w:r>
          </w:p>
        </w:tc>
      </w:tr>
      <w:tr w:rsidR="00D5040D" w:rsidRPr="004D3A00" w14:paraId="0333EC87" w14:textId="77777777">
        <w:tc>
          <w:tcPr>
            <w:tcW w:w="3120" w:type="dxa"/>
            <w:tcBorders>
              <w:left w:val="single" w:sz="1" w:space="0" w:color="000000"/>
              <w:bottom w:val="single" w:sz="1" w:space="0" w:color="000000"/>
            </w:tcBorders>
            <w:shd w:val="clear" w:color="auto" w:fill="auto"/>
          </w:tcPr>
          <w:p w14:paraId="098A2A2A" w14:textId="77777777" w:rsidR="00D5040D" w:rsidRPr="004D3A00" w:rsidRDefault="00F82484">
            <w:pPr>
              <w:pStyle w:val="TableContents"/>
              <w:rPr>
                <w:rFonts w:ascii="Arial" w:hAnsi="Arial" w:cs="Arial"/>
              </w:rPr>
            </w:pPr>
            <w:r w:rsidRPr="004D3A00">
              <w:rPr>
                <w:rFonts w:ascii="Arial" w:hAnsi="Arial" w:cs="Arial"/>
                <w:b/>
                <w:bCs/>
                <w:i/>
                <w:iCs/>
              </w:rPr>
              <w:t xml:space="preserve">Employment relations </w:t>
            </w:r>
          </w:p>
        </w:tc>
        <w:tc>
          <w:tcPr>
            <w:tcW w:w="3120" w:type="dxa"/>
            <w:tcBorders>
              <w:left w:val="single" w:sz="1" w:space="0" w:color="000000"/>
              <w:bottom w:val="single" w:sz="1" w:space="0" w:color="000000"/>
            </w:tcBorders>
            <w:shd w:val="clear" w:color="auto" w:fill="auto"/>
          </w:tcPr>
          <w:p w14:paraId="14803460" w14:textId="77777777" w:rsidR="00D5040D" w:rsidRPr="004D3A00" w:rsidRDefault="00F82484">
            <w:pPr>
              <w:pStyle w:val="TableContents"/>
              <w:rPr>
                <w:rFonts w:ascii="Arial" w:hAnsi="Arial" w:cs="Arial"/>
              </w:rPr>
            </w:pPr>
            <w:r w:rsidRPr="004D3A00">
              <w:rPr>
                <w:rFonts w:ascii="Arial" w:hAnsi="Arial" w:cs="Arial"/>
              </w:rPr>
              <w:t xml:space="preserve">Management of Cranswick is asses control over sub-ordinates. Thus, there unhealthy relationship between manager and employees. </w:t>
            </w:r>
          </w:p>
        </w:tc>
        <w:tc>
          <w:tcPr>
            <w:tcW w:w="3122" w:type="dxa"/>
            <w:tcBorders>
              <w:left w:val="single" w:sz="1" w:space="0" w:color="000000"/>
              <w:bottom w:val="single" w:sz="1" w:space="0" w:color="000000"/>
              <w:right w:val="single" w:sz="1" w:space="0" w:color="000000"/>
            </w:tcBorders>
            <w:shd w:val="clear" w:color="auto" w:fill="auto"/>
          </w:tcPr>
          <w:p w14:paraId="1565F34F" w14:textId="77777777" w:rsidR="00D5040D" w:rsidRPr="004D3A00" w:rsidRDefault="00F82484">
            <w:pPr>
              <w:pStyle w:val="TableContents"/>
              <w:rPr>
                <w:rFonts w:ascii="Arial" w:hAnsi="Arial" w:cs="Arial"/>
              </w:rPr>
            </w:pPr>
            <w:r w:rsidRPr="004D3A00">
              <w:rPr>
                <w:rFonts w:ascii="Arial" w:hAnsi="Arial" w:cs="Arial"/>
              </w:rPr>
              <w:t xml:space="preserve">While in contrast with management relationship between leaders and employees of respective company due to motivate and built trust among employees. </w:t>
            </w:r>
          </w:p>
        </w:tc>
      </w:tr>
      <w:tr w:rsidR="00D5040D" w:rsidRPr="004D3A00" w14:paraId="01B3994B" w14:textId="77777777">
        <w:tc>
          <w:tcPr>
            <w:tcW w:w="3120" w:type="dxa"/>
            <w:tcBorders>
              <w:left w:val="single" w:sz="1" w:space="0" w:color="000000"/>
              <w:bottom w:val="single" w:sz="1" w:space="0" w:color="000000"/>
            </w:tcBorders>
            <w:shd w:val="clear" w:color="auto" w:fill="auto"/>
          </w:tcPr>
          <w:p w14:paraId="7A05ADD0" w14:textId="77777777" w:rsidR="00D5040D" w:rsidRPr="004D3A00" w:rsidRDefault="00F82484">
            <w:pPr>
              <w:pStyle w:val="TableContents"/>
              <w:rPr>
                <w:rFonts w:ascii="Arial" w:hAnsi="Arial" w:cs="Arial"/>
              </w:rPr>
            </w:pPr>
            <w:r w:rsidRPr="004D3A00">
              <w:rPr>
                <w:rFonts w:ascii="Arial" w:hAnsi="Arial" w:cs="Arial"/>
                <w:b/>
                <w:bCs/>
                <w:i/>
                <w:iCs/>
              </w:rPr>
              <w:t>Authority &amp; responsibility</w:t>
            </w:r>
          </w:p>
        </w:tc>
        <w:tc>
          <w:tcPr>
            <w:tcW w:w="3120" w:type="dxa"/>
            <w:tcBorders>
              <w:left w:val="single" w:sz="1" w:space="0" w:color="000000"/>
              <w:bottom w:val="single" w:sz="1" w:space="0" w:color="000000"/>
            </w:tcBorders>
            <w:shd w:val="clear" w:color="auto" w:fill="auto"/>
          </w:tcPr>
          <w:p w14:paraId="46E9FC4D" w14:textId="77777777" w:rsidR="00D5040D" w:rsidRPr="004D3A00" w:rsidRDefault="00F82484">
            <w:pPr>
              <w:pStyle w:val="TableContents"/>
              <w:rPr>
                <w:rFonts w:ascii="Arial" w:hAnsi="Arial" w:cs="Arial"/>
              </w:rPr>
            </w:pPr>
            <w:r w:rsidRPr="004D3A00">
              <w:rPr>
                <w:rFonts w:ascii="Arial" w:hAnsi="Arial" w:cs="Arial"/>
              </w:rPr>
              <w:t xml:space="preserve">In terms of respective company management holds power and authority to control performance of employees </w:t>
            </w:r>
            <w:r w:rsidRPr="004D3A00">
              <w:rPr>
                <w:rFonts w:ascii="Arial" w:hAnsi="Arial" w:cs="Arial"/>
                <w:szCs w:val="24"/>
                <w:shd w:val="clear" w:color="auto" w:fill="FFFFFF"/>
              </w:rPr>
              <w:t xml:space="preserve">(Castillo and </w:t>
            </w:r>
            <w:proofErr w:type="spellStart"/>
            <w:r w:rsidRPr="004D3A00">
              <w:rPr>
                <w:rFonts w:ascii="Arial" w:hAnsi="Arial" w:cs="Arial"/>
                <w:szCs w:val="24"/>
                <w:shd w:val="clear" w:color="auto" w:fill="FFFFFF"/>
              </w:rPr>
              <w:t>Hallinger</w:t>
            </w:r>
            <w:proofErr w:type="spellEnd"/>
            <w:r w:rsidRPr="004D3A00">
              <w:rPr>
                <w:rFonts w:ascii="Arial" w:hAnsi="Arial" w:cs="Arial"/>
                <w:szCs w:val="24"/>
                <w:shd w:val="clear" w:color="auto" w:fill="FFFFFF"/>
              </w:rPr>
              <w:t xml:space="preserve">, 2018) </w:t>
            </w:r>
            <w:r w:rsidRPr="004D3A00">
              <w:rPr>
                <w:rFonts w:ascii="Arial" w:hAnsi="Arial" w:cs="Arial"/>
              </w:rPr>
              <w:t xml:space="preserve">. </w:t>
            </w:r>
          </w:p>
        </w:tc>
        <w:tc>
          <w:tcPr>
            <w:tcW w:w="3122" w:type="dxa"/>
            <w:tcBorders>
              <w:left w:val="single" w:sz="1" w:space="0" w:color="000000"/>
              <w:bottom w:val="single" w:sz="1" w:space="0" w:color="000000"/>
              <w:right w:val="single" w:sz="1" w:space="0" w:color="000000"/>
            </w:tcBorders>
            <w:shd w:val="clear" w:color="auto" w:fill="auto"/>
          </w:tcPr>
          <w:p w14:paraId="1980EA92" w14:textId="77777777" w:rsidR="00D5040D" w:rsidRPr="004D3A00" w:rsidRDefault="00F82484">
            <w:pPr>
              <w:pStyle w:val="TableContents"/>
              <w:rPr>
                <w:rFonts w:ascii="Arial" w:hAnsi="Arial" w:cs="Arial"/>
              </w:rPr>
            </w:pPr>
            <w:r w:rsidRPr="004D3A00">
              <w:rPr>
                <w:rFonts w:ascii="Arial" w:hAnsi="Arial" w:cs="Arial"/>
              </w:rPr>
              <w:t xml:space="preserve">On the other hand leadership of Cranswick holds the responsibility to motivate and encourage employees for better performance.  </w:t>
            </w:r>
          </w:p>
        </w:tc>
      </w:tr>
    </w:tbl>
    <w:p w14:paraId="620C72D7" w14:textId="72D0ED35" w:rsidR="00D5040D" w:rsidRPr="004D3A00" w:rsidRDefault="00F82484">
      <w:pPr>
        <w:rPr>
          <w:rFonts w:ascii="Arial" w:hAnsi="Arial" w:cs="Arial"/>
        </w:rPr>
      </w:pPr>
      <w:r w:rsidRPr="004D3A00">
        <w:rPr>
          <w:rFonts w:ascii="Arial" w:hAnsi="Arial" w:cs="Arial"/>
        </w:rPr>
        <w:tab/>
        <w:t xml:space="preserve">Thus management of respective company should make constant plans and strategies, assign tasks and duties, setting performance standards and directing &amp; controlling performance when performance standards are not met. </w:t>
      </w:r>
      <w:r w:rsidR="00A8690C" w:rsidRPr="004D3A00">
        <w:rPr>
          <w:rFonts w:ascii="Arial" w:hAnsi="Arial" w:cs="Arial"/>
        </w:rPr>
        <w:t>The</w:t>
      </w:r>
      <w:r w:rsidR="00077EB4" w:rsidRPr="004D3A00">
        <w:rPr>
          <w:rFonts w:ascii="Arial" w:hAnsi="Arial" w:cs="Arial"/>
        </w:rPr>
        <w:t xml:space="preserve"> </w:t>
      </w:r>
      <w:r w:rsidR="00A8690C" w:rsidRPr="004D3A00">
        <w:rPr>
          <w:rFonts w:ascii="Arial" w:hAnsi="Arial" w:cs="Arial"/>
        </w:rPr>
        <w:t>primary functions of management according to Fayol ar</w:t>
      </w:r>
      <w:r w:rsidR="007721EC" w:rsidRPr="004D3A00">
        <w:rPr>
          <w:rFonts w:ascii="Arial" w:hAnsi="Arial" w:cs="Arial"/>
        </w:rPr>
        <w:t>e ;</w:t>
      </w:r>
      <w:r w:rsidR="007721EC" w:rsidRPr="004D3A00">
        <w:rPr>
          <w:rFonts w:ascii="Arial" w:hAnsi="Arial" w:cs="Arial"/>
          <w:sz w:val="28"/>
          <w:szCs w:val="28"/>
        </w:rPr>
        <w:t>Planing,Organizing,</w:t>
      </w:r>
      <w:r w:rsidR="00077EB4" w:rsidRPr="004D3A00">
        <w:rPr>
          <w:rFonts w:ascii="Arial" w:hAnsi="Arial" w:cs="Arial"/>
          <w:sz w:val="28"/>
          <w:szCs w:val="28"/>
        </w:rPr>
        <w:t>CO-Ordinating</w:t>
      </w:r>
      <w:r w:rsidR="007721EC" w:rsidRPr="004D3A00">
        <w:rPr>
          <w:rFonts w:ascii="Arial" w:hAnsi="Arial" w:cs="Arial"/>
          <w:sz w:val="28"/>
          <w:szCs w:val="28"/>
        </w:rPr>
        <w:t>,</w:t>
      </w:r>
      <w:r w:rsidR="000E46F9" w:rsidRPr="004D3A00">
        <w:rPr>
          <w:rFonts w:ascii="Arial" w:hAnsi="Arial" w:cs="Arial"/>
          <w:sz w:val="28"/>
          <w:szCs w:val="28"/>
        </w:rPr>
        <w:t>Controlling,</w:t>
      </w:r>
      <w:r w:rsidR="00077EB4" w:rsidRPr="004D3A00">
        <w:rPr>
          <w:rFonts w:ascii="Arial" w:hAnsi="Arial" w:cs="Arial"/>
          <w:sz w:val="28"/>
          <w:szCs w:val="28"/>
        </w:rPr>
        <w:t>Comanding</w:t>
      </w:r>
      <w:r w:rsidR="000E46F9" w:rsidRPr="004D3A00">
        <w:rPr>
          <w:rFonts w:ascii="Arial" w:hAnsi="Arial" w:cs="Arial"/>
          <w:sz w:val="28"/>
          <w:szCs w:val="28"/>
        </w:rPr>
        <w:t>(</w:t>
      </w:r>
      <w:r w:rsidR="004D1806" w:rsidRPr="004D3A00">
        <w:rPr>
          <w:rFonts w:ascii="Arial" w:hAnsi="Arial" w:cs="Arial"/>
          <w:sz w:val="28"/>
          <w:szCs w:val="28"/>
        </w:rPr>
        <w:t>Fells,2000</w:t>
      </w:r>
      <w:r w:rsidR="000E46F9" w:rsidRPr="004D3A00">
        <w:rPr>
          <w:rFonts w:ascii="Arial" w:hAnsi="Arial" w:cs="Arial"/>
          <w:sz w:val="28"/>
          <w:szCs w:val="28"/>
        </w:rPr>
        <w:t>)</w:t>
      </w:r>
      <w:r w:rsidR="00077EB4" w:rsidRPr="004D3A00">
        <w:rPr>
          <w:rFonts w:ascii="Arial" w:hAnsi="Arial" w:cs="Arial"/>
          <w:sz w:val="28"/>
          <w:szCs w:val="28"/>
        </w:rPr>
        <w:t xml:space="preserve">.     </w:t>
      </w:r>
      <w:r w:rsidRPr="004D3A00">
        <w:rPr>
          <w:rFonts w:ascii="Arial" w:hAnsi="Arial" w:cs="Arial"/>
        </w:rPr>
        <w:t>It</w:t>
      </w:r>
      <w:r w:rsidR="00077EB4" w:rsidRPr="004D3A00">
        <w:rPr>
          <w:rFonts w:ascii="Arial" w:hAnsi="Arial" w:cs="Arial"/>
        </w:rPr>
        <w:t xml:space="preserve"> </w:t>
      </w:r>
      <w:r w:rsidRPr="004D3A00">
        <w:rPr>
          <w:rFonts w:ascii="Arial" w:hAnsi="Arial" w:cs="Arial"/>
        </w:rPr>
        <w:t xml:space="preserve">is important for obtaining targets in specified time-lines. On the other hand leaders of Cranswick should encourage and motivate employees through different tools and techniques of motivation such as- profit sharing, job security, fringe &amp; monetary benefits, promotions etc.  </w:t>
      </w:r>
    </w:p>
    <w:p w14:paraId="129E7C79" w14:textId="77777777" w:rsidR="00D5040D" w:rsidRPr="004D3A00" w:rsidRDefault="00F82484">
      <w:pPr>
        <w:pStyle w:val="Heading2"/>
        <w:rPr>
          <w:rFonts w:ascii="Arial" w:hAnsi="Arial" w:cs="Arial"/>
          <w:b/>
        </w:rPr>
      </w:pPr>
      <w:r w:rsidRPr="004D3A00">
        <w:rPr>
          <w:rFonts w:ascii="Arial" w:hAnsi="Arial" w:cs="Arial"/>
        </w:rPr>
        <w:lastRenderedPageBreak/>
        <w:t>Impacts of leadership and management styles on business.</w:t>
      </w:r>
    </w:p>
    <w:p w14:paraId="6519FAAF" w14:textId="77777777" w:rsidR="00D5040D" w:rsidRPr="004D3A00" w:rsidRDefault="00F82484">
      <w:pPr>
        <w:rPr>
          <w:rFonts w:ascii="Arial" w:hAnsi="Arial" w:cs="Arial"/>
          <w:b/>
          <w:bCs/>
        </w:rPr>
      </w:pPr>
      <w:r w:rsidRPr="004D3A00">
        <w:rPr>
          <w:rFonts w:ascii="Arial" w:hAnsi="Arial" w:cs="Arial"/>
          <w:b/>
          <w:bCs/>
        </w:rPr>
        <w:tab/>
        <w:t xml:space="preserve"> </w:t>
      </w:r>
      <w:r w:rsidRPr="004D3A00">
        <w:rPr>
          <w:rFonts w:ascii="Arial" w:hAnsi="Arial" w:cs="Arial"/>
        </w:rPr>
        <w:t>There are various styles of management and leadership that effects the business in significant ways. In terms of Cranswick the influence of these styles are explained below :</w:t>
      </w:r>
    </w:p>
    <w:p w14:paraId="30B2E56A" w14:textId="77777777" w:rsidR="00D5040D" w:rsidRPr="004D3A00" w:rsidRDefault="00F82484">
      <w:pPr>
        <w:rPr>
          <w:rFonts w:ascii="Arial" w:hAnsi="Arial" w:cs="Arial"/>
        </w:rPr>
      </w:pPr>
      <w:r w:rsidRPr="004D3A00">
        <w:rPr>
          <w:rFonts w:ascii="Arial" w:hAnsi="Arial" w:cs="Arial"/>
          <w:b/>
          <w:bCs/>
        </w:rPr>
        <w:t xml:space="preserve">Leadership styles:- </w:t>
      </w:r>
      <w:r w:rsidRPr="004D3A00">
        <w:rPr>
          <w:rFonts w:ascii="Arial" w:hAnsi="Arial" w:cs="Arial"/>
        </w:rPr>
        <w:t>These are the basic structure that helps leaders how to provide  guideline, implementing plans and strategies and motivating employees for accomplishment of tasks effectively. Following are the leadership styles used by leaders of respective firm :</w:t>
      </w:r>
    </w:p>
    <w:p w14:paraId="5A17E52E" w14:textId="3A71B49D" w:rsidR="00D5040D" w:rsidRPr="004D3A00" w:rsidRDefault="00F82484" w:rsidP="00271839">
      <w:pPr>
        <w:pStyle w:val="Caption"/>
        <w:rPr>
          <w:rFonts w:ascii="Arial" w:hAnsi="Arial" w:cs="Arial"/>
        </w:rPr>
      </w:pPr>
      <w:r w:rsidRPr="004D3A00">
        <w:rPr>
          <w:rFonts w:ascii="Arial" w:hAnsi="Arial" w:cs="Arial"/>
        </w:rPr>
        <w:tab/>
      </w:r>
      <w:r w:rsidRPr="004D3A00">
        <w:rPr>
          <w:rFonts w:ascii="Arial" w:hAnsi="Arial" w:cs="Arial"/>
          <w:b/>
          <w:bCs/>
        </w:rPr>
        <w:t xml:space="preserve">Authoritarian leadership: </w:t>
      </w:r>
      <w:r w:rsidR="00271839" w:rsidRPr="00E86BF0">
        <w:rPr>
          <w:rFonts w:ascii="Arial" w:hAnsi="Arial" w:cs="Arial"/>
        </w:rPr>
        <w:t>“In terms of work-organisation,</w:t>
      </w:r>
      <w:r w:rsidR="00E86BF0">
        <w:rPr>
          <w:rFonts w:ascii="Arial" w:hAnsi="Arial" w:cs="Arial"/>
        </w:rPr>
        <w:t xml:space="preserve"> </w:t>
      </w:r>
      <w:r w:rsidR="00271839" w:rsidRPr="00E86BF0">
        <w:rPr>
          <w:rFonts w:ascii="Arial" w:hAnsi="Arial" w:cs="Arial"/>
        </w:rPr>
        <w:t>the workers were very much under the control of their management in Taylor’s system”</w:t>
      </w:r>
      <w:r w:rsidR="00E86BF0">
        <w:rPr>
          <w:rFonts w:ascii="Arial" w:hAnsi="Arial" w:cs="Arial"/>
        </w:rPr>
        <w:t xml:space="preserve"> </w:t>
      </w:r>
      <w:r w:rsidR="00271839" w:rsidRPr="00E86BF0">
        <w:rPr>
          <w:rFonts w:ascii="Arial" w:hAnsi="Arial" w:cs="Arial"/>
        </w:rPr>
        <w:t>(Cole</w:t>
      </w:r>
      <w:r w:rsidR="0012727A" w:rsidRPr="00E86BF0">
        <w:rPr>
          <w:rFonts w:ascii="Arial" w:hAnsi="Arial" w:cs="Arial"/>
        </w:rPr>
        <w:t>.</w:t>
      </w:r>
      <w:r w:rsidR="00271839" w:rsidRPr="00E86BF0">
        <w:rPr>
          <w:rFonts w:ascii="Arial" w:hAnsi="Arial" w:cs="Arial"/>
        </w:rPr>
        <w:t>,2004</w:t>
      </w:r>
      <w:r w:rsidR="002B794B" w:rsidRPr="00E86BF0">
        <w:rPr>
          <w:rFonts w:ascii="Arial" w:hAnsi="Arial" w:cs="Arial"/>
        </w:rPr>
        <w:t>.,P.18</w:t>
      </w:r>
      <w:r w:rsidR="00271839" w:rsidRPr="00E86BF0">
        <w:rPr>
          <w:rFonts w:ascii="Arial" w:hAnsi="Arial" w:cs="Arial"/>
        </w:rPr>
        <w:t>)</w:t>
      </w:r>
      <w:r w:rsidR="00E86BF0">
        <w:rPr>
          <w:rFonts w:ascii="Arial" w:hAnsi="Arial" w:cs="Arial"/>
        </w:rPr>
        <w:t xml:space="preserve">. </w:t>
      </w:r>
      <w:r w:rsidRPr="004D3A00">
        <w:rPr>
          <w:rFonts w:ascii="Arial" w:hAnsi="Arial" w:cs="Arial"/>
        </w:rPr>
        <w:t xml:space="preserve">This type of leadership style is used when teams members needs clear and specific guidelines. It is an effective approach in time-constrained periods and creates consistent results. Leaders of Cranswick can use this approach in critical situations to gain effective performance in limited time </w:t>
      </w:r>
      <w:r w:rsidRPr="004D3A00">
        <w:rPr>
          <w:rFonts w:ascii="Arial" w:hAnsi="Arial" w:cs="Arial"/>
          <w:shd w:val="clear" w:color="auto" w:fill="FFFFFF"/>
        </w:rPr>
        <w:t>(Willis, Clarke and O'Connor, 2017)</w:t>
      </w:r>
      <w:r w:rsidRPr="004D3A00">
        <w:rPr>
          <w:rFonts w:ascii="Arial" w:hAnsi="Arial" w:cs="Arial"/>
        </w:rPr>
        <w:t xml:space="preserve">. </w:t>
      </w:r>
    </w:p>
    <w:p w14:paraId="61BFEF19" w14:textId="4C8FDF71" w:rsidR="00D5040D" w:rsidRPr="004D3A00" w:rsidRDefault="00F82484">
      <w:pPr>
        <w:rPr>
          <w:rFonts w:ascii="Arial" w:hAnsi="Arial" w:cs="Arial"/>
          <w:b/>
          <w:bCs/>
          <w:i/>
          <w:iCs/>
        </w:rPr>
      </w:pPr>
      <w:r w:rsidRPr="004D3A00">
        <w:rPr>
          <w:rFonts w:ascii="Arial" w:hAnsi="Arial" w:cs="Arial"/>
        </w:rPr>
        <w:tab/>
      </w:r>
      <w:r w:rsidRPr="004D3A00">
        <w:rPr>
          <w:rFonts w:ascii="Arial" w:hAnsi="Arial" w:cs="Arial"/>
          <w:b/>
          <w:bCs/>
          <w:i/>
          <w:iCs/>
        </w:rPr>
        <w:t>Participative</w:t>
      </w:r>
      <w:r w:rsidR="00077EB4" w:rsidRPr="004D3A00">
        <w:rPr>
          <w:rFonts w:ascii="Arial" w:hAnsi="Arial" w:cs="Arial"/>
          <w:b/>
          <w:bCs/>
          <w:i/>
          <w:iCs/>
        </w:rPr>
        <w:t xml:space="preserve"> Democratic</w:t>
      </w:r>
      <w:r w:rsidRPr="004D3A00">
        <w:rPr>
          <w:rFonts w:ascii="Arial" w:hAnsi="Arial" w:cs="Arial"/>
          <w:b/>
          <w:bCs/>
          <w:i/>
          <w:iCs/>
        </w:rPr>
        <w:t xml:space="preserve"> leadership:</w:t>
      </w:r>
      <w:r w:rsidRPr="004D3A00">
        <w:rPr>
          <w:rFonts w:ascii="Arial" w:hAnsi="Arial" w:cs="Arial"/>
        </w:rPr>
        <w:t xml:space="preserve"> In this style teams members invited to participate in decision-making process. Thus, they can feel themselves engaged and motivated to contribute. Leaders of respective firm should use this approach in formulation of strong teams and for achievement of highest productivity and creativity in employees performance.</w:t>
      </w:r>
    </w:p>
    <w:p w14:paraId="1B4486AC" w14:textId="65D195C4" w:rsidR="00D5040D" w:rsidRPr="004D3A00" w:rsidRDefault="00F82484">
      <w:pPr>
        <w:rPr>
          <w:rFonts w:ascii="Arial" w:hAnsi="Arial" w:cs="Arial"/>
        </w:rPr>
      </w:pPr>
      <w:r w:rsidRPr="004D3A00">
        <w:rPr>
          <w:rFonts w:ascii="Arial" w:hAnsi="Arial" w:cs="Arial"/>
          <w:b/>
          <w:bCs/>
          <w:i/>
          <w:iCs/>
        </w:rPr>
        <w:tab/>
      </w:r>
      <w:proofErr w:type="spellStart"/>
      <w:r w:rsidR="00077EB4" w:rsidRPr="004D3A00">
        <w:rPr>
          <w:rFonts w:ascii="Arial" w:hAnsi="Arial" w:cs="Arial"/>
          <w:b/>
          <w:bCs/>
          <w:i/>
          <w:iCs/>
        </w:rPr>
        <w:t>Deligative</w:t>
      </w:r>
      <w:proofErr w:type="spellEnd"/>
      <w:r w:rsidR="00077EB4" w:rsidRPr="004D3A00">
        <w:rPr>
          <w:rFonts w:ascii="Arial" w:hAnsi="Arial" w:cs="Arial"/>
          <w:b/>
          <w:bCs/>
          <w:i/>
          <w:iCs/>
        </w:rPr>
        <w:t xml:space="preserve"> (Laisses-faire, free reign)</w:t>
      </w:r>
      <w:r w:rsidRPr="004D3A00">
        <w:rPr>
          <w:rFonts w:ascii="Arial" w:hAnsi="Arial" w:cs="Arial"/>
          <w:b/>
          <w:bCs/>
          <w:i/>
          <w:iCs/>
        </w:rPr>
        <w:t xml:space="preserve"> leadership: </w:t>
      </w:r>
      <w:r w:rsidRPr="004D3A00">
        <w:rPr>
          <w:rFonts w:ascii="Arial" w:hAnsi="Arial" w:cs="Arial"/>
        </w:rPr>
        <w:t>This</w:t>
      </w:r>
      <w:r w:rsidR="00E86BF0">
        <w:rPr>
          <w:rFonts w:ascii="Arial" w:hAnsi="Arial" w:cs="Arial"/>
        </w:rPr>
        <w:t xml:space="preserve"> </w:t>
      </w:r>
      <w:r w:rsidRPr="004D3A00">
        <w:rPr>
          <w:rFonts w:ascii="Arial" w:hAnsi="Arial" w:cs="Arial"/>
        </w:rPr>
        <w:t>style of leadership focuses on giving authority and power in hands of employees for accomplishment of their tasks with full potential. In terms of leaders of Cranswick can use this strategy to make their employees independent and creating positive work environment within the country. This will enhance performance of employees.</w:t>
      </w:r>
    </w:p>
    <w:p w14:paraId="2EEF403D"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Transactional leadership:</w:t>
      </w:r>
      <w:r w:rsidRPr="004D3A00">
        <w:rPr>
          <w:rFonts w:ascii="Arial" w:hAnsi="Arial" w:cs="Arial"/>
        </w:rPr>
        <w:t xml:space="preserve"> There is a transaction between leaders and employees. For instance rewards, gifts and punishments are exchanges to get the task done. Leaders of respective organisation can use this method eliminating and reducing the chain of command and enhancing skills and performance of employees </w:t>
      </w:r>
      <w:r w:rsidRPr="004D3A00">
        <w:rPr>
          <w:rFonts w:ascii="Arial" w:hAnsi="Arial" w:cs="Arial"/>
          <w:szCs w:val="24"/>
          <w:shd w:val="clear" w:color="auto" w:fill="FFFFFF"/>
        </w:rPr>
        <w:t xml:space="preserve"> (Bush and Glover, 2016).</w:t>
      </w:r>
      <w:r w:rsidRPr="004D3A00">
        <w:rPr>
          <w:rFonts w:ascii="Arial" w:hAnsi="Arial" w:cs="Arial"/>
        </w:rPr>
        <w:t xml:space="preserve"> </w:t>
      </w:r>
    </w:p>
    <w:p w14:paraId="2B803024"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Transformational leadership:</w:t>
      </w:r>
      <w:r w:rsidRPr="004D3A00">
        <w:rPr>
          <w:rFonts w:ascii="Arial" w:hAnsi="Arial" w:cs="Arial"/>
        </w:rPr>
        <w:t xml:space="preserve"> It is use to inspire employees with clear vision to get support of employees in accomplishment of vision. Leaders of Cranswick can use this </w:t>
      </w:r>
      <w:r w:rsidRPr="004D3A00">
        <w:rPr>
          <w:rFonts w:ascii="Arial" w:hAnsi="Arial" w:cs="Arial"/>
        </w:rPr>
        <w:lastRenderedPageBreak/>
        <w:t xml:space="preserve">style to motivate and inspire followers with a clear vision &amp; empower them for achievement of it. </w:t>
      </w:r>
    </w:p>
    <w:p w14:paraId="6FC38F98" w14:textId="77777777" w:rsidR="00D5040D" w:rsidRPr="004D3A00" w:rsidRDefault="00F82484">
      <w:pPr>
        <w:rPr>
          <w:rFonts w:ascii="Arial" w:hAnsi="Arial" w:cs="Arial"/>
          <w:b/>
          <w:bCs/>
        </w:rPr>
      </w:pPr>
      <w:r w:rsidRPr="004D3A00">
        <w:rPr>
          <w:rFonts w:ascii="Arial" w:hAnsi="Arial" w:cs="Arial"/>
        </w:rPr>
        <w:tab/>
        <w:t xml:space="preserve">Although leaders of respective firm should use transactional leadership style, because it establish a system which is easy to implement for leaders as well as easy to follow by employees which leads to effective performance. </w:t>
      </w:r>
    </w:p>
    <w:p w14:paraId="3C68B51A" w14:textId="77777777" w:rsidR="00D5040D" w:rsidRPr="004D3A00" w:rsidRDefault="00F82484">
      <w:pPr>
        <w:rPr>
          <w:rFonts w:ascii="Arial" w:hAnsi="Arial" w:cs="Arial"/>
        </w:rPr>
      </w:pPr>
      <w:r w:rsidRPr="004D3A00">
        <w:rPr>
          <w:rFonts w:ascii="Arial" w:hAnsi="Arial" w:cs="Arial"/>
          <w:b/>
          <w:bCs/>
        </w:rPr>
        <w:t xml:space="preserve">Motivational styles:- </w:t>
      </w:r>
      <w:r w:rsidRPr="004D3A00">
        <w:rPr>
          <w:rFonts w:ascii="Arial" w:hAnsi="Arial" w:cs="Arial"/>
        </w:rPr>
        <w:t xml:space="preserve">It is a way that guide managers to plan and organise strategies, make decisions, delegate tasks and duties to employees and managing the staff. Managers of Cranswick plc can use different management styles as per requirement of situation :  </w:t>
      </w:r>
    </w:p>
    <w:p w14:paraId="17F87C17"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Persuasive style:</w:t>
      </w:r>
      <w:r w:rsidRPr="004D3A00">
        <w:rPr>
          <w:rFonts w:ascii="Arial" w:hAnsi="Arial" w:cs="Arial"/>
          <w:i/>
          <w:iCs/>
        </w:rPr>
        <w:t xml:space="preserve"> </w:t>
      </w:r>
      <w:r w:rsidRPr="004D3A00">
        <w:rPr>
          <w:rFonts w:ascii="Arial" w:hAnsi="Arial" w:cs="Arial"/>
        </w:rPr>
        <w:t>In this style managers of respective firm can use their persuasive skills to convince employees that unilateral decisions implemented by them are good for team, department and for entire business. This will result in establishing high level trust between employees &amp; managers.</w:t>
      </w:r>
    </w:p>
    <w:p w14:paraId="32BD496F"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 xml:space="preserve">Paternalistic style: </w:t>
      </w:r>
      <w:r w:rsidRPr="004D3A00">
        <w:rPr>
          <w:rFonts w:ascii="Arial" w:hAnsi="Arial" w:cs="Arial"/>
        </w:rPr>
        <w:t xml:space="preserve">According to this style managers acts with best interest of their employees. In terms of respective organisation managers can use it for making employees more-skilled, more productive for maintaining effectiveness in target achievements. </w:t>
      </w:r>
    </w:p>
    <w:p w14:paraId="22B70151"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 xml:space="preserve">Consultative style: </w:t>
      </w:r>
      <w:r w:rsidRPr="004D3A00">
        <w:rPr>
          <w:rFonts w:ascii="Arial" w:hAnsi="Arial" w:cs="Arial"/>
        </w:rPr>
        <w:t xml:space="preserve">In this style managers takes the final decision but asks sub-ordinates for their opinions &amp; consulting the viewpoints of every member of team. Managers of Cranswick can encourage and motivate employees through promotes a deep bond between management and staff with use of consultative approach </w:t>
      </w:r>
      <w:r w:rsidRPr="004D3A00">
        <w:rPr>
          <w:rFonts w:ascii="Arial" w:hAnsi="Arial" w:cs="Arial"/>
          <w:szCs w:val="24"/>
          <w:shd w:val="clear" w:color="auto" w:fill="FFFFFF"/>
        </w:rPr>
        <w:t xml:space="preserve"> (Diamond and Spillane, 2016)</w:t>
      </w:r>
      <w:r w:rsidRPr="004D3A00">
        <w:rPr>
          <w:rFonts w:ascii="Arial" w:hAnsi="Arial" w:cs="Arial"/>
        </w:rPr>
        <w:t>.</w:t>
      </w:r>
    </w:p>
    <w:p w14:paraId="61BA39AB"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Collaborative style:</w:t>
      </w:r>
      <w:r w:rsidRPr="004D3A00">
        <w:rPr>
          <w:rFonts w:ascii="Arial" w:hAnsi="Arial" w:cs="Arial"/>
        </w:rPr>
        <w:t xml:space="preserve"> Management tends to gather efficient employees in terms of discuss effective ideas before taking decisions based on majority. In term of managers of respective firm can use management style for conflict resolution and building effective relationship between management and sub-ordinates.</w:t>
      </w:r>
    </w:p>
    <w:p w14:paraId="40434CA2" w14:textId="77777777" w:rsidR="00D5040D" w:rsidRPr="004D3A00" w:rsidRDefault="00F82484">
      <w:pPr>
        <w:rPr>
          <w:rFonts w:ascii="Arial" w:hAnsi="Arial" w:cs="Arial"/>
        </w:rPr>
      </w:pPr>
      <w:r w:rsidRPr="004D3A00">
        <w:rPr>
          <w:rFonts w:ascii="Arial" w:hAnsi="Arial" w:cs="Arial"/>
        </w:rPr>
        <w:t xml:space="preserve"> </w:t>
      </w:r>
      <w:r w:rsidRPr="004D3A00">
        <w:rPr>
          <w:rFonts w:ascii="Arial" w:hAnsi="Arial" w:cs="Arial"/>
        </w:rPr>
        <w:tab/>
        <w:t>With respect to Cranswick managers should use consultative style for motivating employees and enhancing their performance with building trust between management and staff.</w:t>
      </w:r>
    </w:p>
    <w:p w14:paraId="70DFB1D3" w14:textId="77777777" w:rsidR="00D5040D" w:rsidRPr="004D3A00" w:rsidRDefault="00F82484">
      <w:pPr>
        <w:pStyle w:val="Heading2"/>
        <w:rPr>
          <w:rFonts w:ascii="Arial" w:hAnsi="Arial" w:cs="Arial"/>
        </w:rPr>
      </w:pPr>
      <w:r w:rsidRPr="004D3A00">
        <w:rPr>
          <w:rFonts w:ascii="Arial" w:hAnsi="Arial" w:cs="Arial"/>
        </w:rPr>
        <w:lastRenderedPageBreak/>
        <w:t>Explain managerial decision on team and organisational performance.</w:t>
      </w:r>
    </w:p>
    <w:p w14:paraId="50B5D6B9" w14:textId="77777777" w:rsidR="00D5040D" w:rsidRPr="004D3A00" w:rsidRDefault="00F82484">
      <w:pPr>
        <w:rPr>
          <w:rFonts w:ascii="Arial" w:hAnsi="Arial" w:cs="Arial"/>
          <w:b/>
          <w:bCs/>
          <w:i/>
          <w:iCs/>
        </w:rPr>
      </w:pPr>
      <w:r w:rsidRPr="004D3A00">
        <w:rPr>
          <w:rFonts w:ascii="Arial" w:hAnsi="Arial" w:cs="Arial"/>
        </w:rPr>
        <w:tab/>
        <w:t xml:space="preserve">The managerial decision are taken by Cranswick plc in regard of managing and controlling different operations of business. As concern of these decisions hiring and firing of employees, maintenance of standardised target, growth rate and many other standard is managed by management of Cranswick plc in effective and efficient mode. The decision making is a crucial and critical aspect that is managed by a manager of business under which suitable budget is assigned to each activity, implementation of new strategies, delegation of task and activities has direct impact over success and growth of business </w:t>
      </w:r>
      <w:r w:rsidRPr="004D3A00">
        <w:rPr>
          <w:rFonts w:ascii="Arial" w:hAnsi="Arial" w:cs="Arial"/>
          <w:szCs w:val="24"/>
          <w:shd w:val="clear" w:color="auto" w:fill="FFFFFF"/>
        </w:rPr>
        <w:t xml:space="preserve"> (Thorpe, 2016)</w:t>
      </w:r>
      <w:r w:rsidRPr="004D3A00">
        <w:rPr>
          <w:rFonts w:ascii="Arial" w:hAnsi="Arial" w:cs="Arial"/>
        </w:rPr>
        <w:t>. The managerial decision on team is also be an essential aspect and it is as explained below as:</w:t>
      </w:r>
    </w:p>
    <w:p w14:paraId="6AFB66C6" w14:textId="77777777" w:rsidR="00D5040D" w:rsidRPr="004D3A00" w:rsidRDefault="00F82484">
      <w:pPr>
        <w:numPr>
          <w:ilvl w:val="0"/>
          <w:numId w:val="2"/>
        </w:numPr>
        <w:rPr>
          <w:rFonts w:ascii="Arial" w:hAnsi="Arial" w:cs="Arial"/>
          <w:b/>
          <w:bCs/>
          <w:i/>
          <w:iCs/>
        </w:rPr>
      </w:pPr>
      <w:r w:rsidRPr="004D3A00">
        <w:rPr>
          <w:rFonts w:ascii="Arial" w:hAnsi="Arial" w:cs="Arial"/>
          <w:b/>
          <w:bCs/>
          <w:i/>
          <w:iCs/>
        </w:rPr>
        <w:t xml:space="preserve">Enhancement of employee engagement: </w:t>
      </w:r>
      <w:r w:rsidRPr="004D3A00">
        <w:rPr>
          <w:rFonts w:ascii="Arial" w:hAnsi="Arial" w:cs="Arial"/>
        </w:rPr>
        <w:t xml:space="preserve">As much the employee get involved with each other or within decision making that much trust, believe, value is shared that aid to build strong engagement. It is used to produce better outcome with better sustainability within which various strength is getting enlarged and its weaknesses and loopholes get resolved so that effective contribution is processed with expertise. </w:t>
      </w:r>
    </w:p>
    <w:p w14:paraId="49A2A587" w14:textId="77777777" w:rsidR="00D5040D" w:rsidRPr="004D3A00" w:rsidRDefault="00F82484">
      <w:pPr>
        <w:numPr>
          <w:ilvl w:val="0"/>
          <w:numId w:val="2"/>
        </w:numPr>
        <w:rPr>
          <w:rFonts w:ascii="Arial" w:hAnsi="Arial" w:cs="Arial"/>
          <w:b/>
          <w:bCs/>
          <w:i/>
          <w:iCs/>
        </w:rPr>
      </w:pPr>
      <w:r w:rsidRPr="004D3A00">
        <w:rPr>
          <w:rFonts w:ascii="Arial" w:hAnsi="Arial" w:cs="Arial"/>
          <w:b/>
          <w:bCs/>
          <w:i/>
          <w:iCs/>
        </w:rPr>
        <w:t xml:space="preserve">Enable communication and collaboration: </w:t>
      </w:r>
      <w:r w:rsidRPr="004D3A00">
        <w:rPr>
          <w:rFonts w:ascii="Arial" w:hAnsi="Arial" w:cs="Arial"/>
        </w:rPr>
        <w:t xml:space="preserve">It is essential that employees of Cranswick plc get collaborate with each other so that its attribute is enhanced and rate of complexity is  being reduced on continuous basis. As per the involvement in decision making balanced level of opportunity is created through which employee get shared equal ideas, thinking and learning that assist to break down silos of business. </w:t>
      </w:r>
    </w:p>
    <w:p w14:paraId="7FB4FF96" w14:textId="77777777" w:rsidR="00D5040D" w:rsidRPr="004D3A00" w:rsidRDefault="00F82484">
      <w:pPr>
        <w:numPr>
          <w:ilvl w:val="0"/>
          <w:numId w:val="2"/>
        </w:numPr>
        <w:rPr>
          <w:rFonts w:ascii="Arial" w:hAnsi="Arial" w:cs="Arial"/>
          <w:b/>
          <w:bCs/>
          <w:i/>
          <w:iCs/>
        </w:rPr>
      </w:pPr>
      <w:r w:rsidRPr="004D3A00">
        <w:rPr>
          <w:rFonts w:ascii="Arial" w:hAnsi="Arial" w:cs="Arial"/>
          <w:b/>
          <w:bCs/>
          <w:i/>
          <w:iCs/>
        </w:rPr>
        <w:t>Surface own blind spots:</w:t>
      </w:r>
      <w:r w:rsidRPr="004D3A00">
        <w:rPr>
          <w:rFonts w:ascii="Arial" w:hAnsi="Arial" w:cs="Arial"/>
        </w:rPr>
        <w:t xml:space="preserve"> In this employee get worked by developing self-awareness that is an essential skills set of management. In this emotional intelligence and its ability both get advanced. </w:t>
      </w:r>
    </w:p>
    <w:p w14:paraId="5DBE0BA3" w14:textId="77777777" w:rsidR="00D5040D" w:rsidRPr="004D3A00" w:rsidRDefault="00F82484">
      <w:pPr>
        <w:rPr>
          <w:rFonts w:ascii="Arial" w:hAnsi="Arial" w:cs="Arial"/>
        </w:rPr>
      </w:pPr>
      <w:r w:rsidRPr="004D3A00">
        <w:rPr>
          <w:rFonts w:ascii="Arial" w:hAnsi="Arial" w:cs="Arial"/>
          <w:b/>
          <w:bCs/>
          <w:i/>
          <w:iCs/>
        </w:rPr>
        <w:tab/>
      </w:r>
      <w:r w:rsidRPr="004D3A00">
        <w:rPr>
          <w:rFonts w:ascii="Arial" w:hAnsi="Arial" w:cs="Arial"/>
        </w:rPr>
        <w:t>The managerial decision of an organisational performance has direct and crucial impact over business productivity and performance that is as furthermore explained below as:</w:t>
      </w:r>
    </w:p>
    <w:p w14:paraId="5ED146A7"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Delegation of power on decision making</w:t>
      </w:r>
      <w:r w:rsidRPr="004D3A00">
        <w:rPr>
          <w:rFonts w:ascii="Arial" w:hAnsi="Arial" w:cs="Arial"/>
        </w:rPr>
        <w:t xml:space="preserve">: The experience management of an organisation make different decision as per suitability and requirement by which productive outcome is conceived with perfection. The ability to take better decision by </w:t>
      </w:r>
      <w:r w:rsidRPr="004D3A00">
        <w:rPr>
          <w:rFonts w:ascii="Arial" w:hAnsi="Arial" w:cs="Arial"/>
        </w:rPr>
        <w:lastRenderedPageBreak/>
        <w:t xml:space="preserve">resolving different complexity is necessary to implement as by following certain structure. The management takes strategical decision that has significant impact over productivity generation. </w:t>
      </w:r>
    </w:p>
    <w:p w14:paraId="1D9057BA"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Empowered executive to take decision:</w:t>
      </w:r>
      <w:r w:rsidRPr="004D3A00">
        <w:rPr>
          <w:rFonts w:ascii="Arial" w:hAnsi="Arial" w:cs="Arial"/>
        </w:rPr>
        <w:t xml:space="preserve"> In this managerial decision is taken by the management of Cranswick plc in order to considerate its current position. In this better and suitable decision is developed that encourage working stability and its efficiency so that long term benefits are attained with simplicity and comfort. The development of strategies is based on higher executive and they have design various set of strategies and policies as per requirement of condition so that effective ending is resulted in timely basis. </w:t>
      </w:r>
    </w:p>
    <w:p w14:paraId="458232FE"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Timely correction of facts with support of communication:</w:t>
      </w:r>
      <w:r w:rsidRPr="004D3A00">
        <w:rPr>
          <w:rFonts w:ascii="Arial" w:hAnsi="Arial" w:cs="Arial"/>
        </w:rPr>
        <w:t xml:space="preserve"> Cranswick plc and its management start working over with support of distortion by developing effective decisions. In this interaction and involvement of employees is required prospect under which necessary and required information is transmitted. It is used to facilitate working standard that is used to make comprehensive support so that effective decision is implemented in future period of time. </w:t>
      </w:r>
    </w:p>
    <w:p w14:paraId="2EEB0B7F" w14:textId="77777777" w:rsidR="00D5040D" w:rsidRPr="004D3A00" w:rsidRDefault="00F82484">
      <w:pPr>
        <w:pStyle w:val="Heading2"/>
        <w:rPr>
          <w:rFonts w:ascii="Arial" w:hAnsi="Arial" w:cs="Arial"/>
          <w:b/>
        </w:rPr>
      </w:pPr>
      <w:r w:rsidRPr="004D3A00">
        <w:rPr>
          <w:rFonts w:ascii="Arial" w:hAnsi="Arial" w:cs="Arial"/>
        </w:rPr>
        <w:t>Examine and access the purpose of leadership &amp; management in meeting needs of employees as well as organisation.</w:t>
      </w:r>
    </w:p>
    <w:p w14:paraId="0A24DD15" w14:textId="77777777" w:rsidR="00D5040D" w:rsidRPr="004D3A00" w:rsidRDefault="00F82484">
      <w:pPr>
        <w:rPr>
          <w:rFonts w:ascii="Arial" w:hAnsi="Arial" w:cs="Arial"/>
        </w:rPr>
      </w:pPr>
      <w:r w:rsidRPr="004D3A00">
        <w:rPr>
          <w:rFonts w:ascii="Arial" w:hAnsi="Arial" w:cs="Arial"/>
          <w:b/>
          <w:bCs/>
        </w:rPr>
        <w:t xml:space="preserve">Purpose of leadership: </w:t>
      </w:r>
      <w:r w:rsidRPr="004D3A00">
        <w:rPr>
          <w:rFonts w:ascii="Arial" w:hAnsi="Arial" w:cs="Arial"/>
        </w:rPr>
        <w:t xml:space="preserve">The purpose of leaders is to deliver results through other. In terms of Cranswick plc leaders have important role shaping culture and direction of firm </w:t>
      </w:r>
      <w:r w:rsidRPr="004D3A00">
        <w:rPr>
          <w:rFonts w:ascii="Arial" w:hAnsi="Arial" w:cs="Arial"/>
          <w:szCs w:val="24"/>
          <w:shd w:val="clear" w:color="auto" w:fill="FFFFFF"/>
        </w:rPr>
        <w:t xml:space="preserve">(Bush, Bell and </w:t>
      </w:r>
      <w:proofErr w:type="spellStart"/>
      <w:r w:rsidRPr="004D3A00">
        <w:rPr>
          <w:rFonts w:ascii="Arial" w:hAnsi="Arial" w:cs="Arial"/>
          <w:szCs w:val="24"/>
          <w:shd w:val="clear" w:color="auto" w:fill="FFFFFF"/>
        </w:rPr>
        <w:t>Middlewood</w:t>
      </w:r>
      <w:proofErr w:type="spellEnd"/>
      <w:r w:rsidRPr="004D3A00">
        <w:rPr>
          <w:rFonts w:ascii="Arial" w:hAnsi="Arial" w:cs="Arial"/>
          <w:szCs w:val="24"/>
          <w:shd w:val="clear" w:color="auto" w:fill="FFFFFF"/>
        </w:rPr>
        <w:t>, 2019)</w:t>
      </w:r>
      <w:r w:rsidRPr="004D3A00">
        <w:rPr>
          <w:rFonts w:ascii="Arial" w:hAnsi="Arial" w:cs="Arial"/>
        </w:rPr>
        <w:t>. Following are the purpose of leadership in context of respective organisation:</w:t>
      </w:r>
    </w:p>
    <w:p w14:paraId="43422F38"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 xml:space="preserve">motivating employees: </w:t>
      </w:r>
      <w:r w:rsidRPr="004D3A00">
        <w:rPr>
          <w:rFonts w:ascii="Arial" w:hAnsi="Arial" w:cs="Arial"/>
        </w:rPr>
        <w:t xml:space="preserve">The main purpose of leadership is motivate employees for meeting expectations of top management. In terms of leaders of respective firm should motivate their employees and staffs for reaching best performance of employees to achieve organisational objectives as well as improving the skills of employees for fulfilment of personal needs. </w:t>
      </w:r>
    </w:p>
    <w:p w14:paraId="5D1A40D9"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 xml:space="preserve">Reaching effectiveness standards: </w:t>
      </w:r>
      <w:r w:rsidRPr="004D3A00">
        <w:rPr>
          <w:rFonts w:ascii="Arial" w:hAnsi="Arial" w:cs="Arial"/>
        </w:rPr>
        <w:t xml:space="preserve">Another important objective of leaders of respective firms is to reach the performance standards </w:t>
      </w:r>
      <w:proofErr w:type="spellStart"/>
      <w:r w:rsidRPr="004D3A00">
        <w:rPr>
          <w:rFonts w:ascii="Arial" w:hAnsi="Arial" w:cs="Arial"/>
        </w:rPr>
        <w:t>setted</w:t>
      </w:r>
      <w:proofErr w:type="spellEnd"/>
      <w:r w:rsidRPr="004D3A00">
        <w:rPr>
          <w:rFonts w:ascii="Arial" w:hAnsi="Arial" w:cs="Arial"/>
        </w:rPr>
        <w:t xml:space="preserve"> by mangers of firm. In order to achieving this purpose leaders should guide and help theirs employees and convince </w:t>
      </w:r>
      <w:r w:rsidRPr="004D3A00">
        <w:rPr>
          <w:rFonts w:ascii="Arial" w:hAnsi="Arial" w:cs="Arial"/>
        </w:rPr>
        <w:lastRenderedPageBreak/>
        <w:t xml:space="preserve">them for reaching those targets. This will enhance the knowledge &amp; experience of staffs and added value to the achievement of overall objectives of business.  </w:t>
      </w:r>
    </w:p>
    <w:p w14:paraId="5336A5F0" w14:textId="77777777" w:rsidR="00D5040D" w:rsidRPr="004D3A00" w:rsidRDefault="00F82484">
      <w:pPr>
        <w:rPr>
          <w:rFonts w:ascii="Arial" w:hAnsi="Arial" w:cs="Arial"/>
          <w:b/>
          <w:bCs/>
        </w:rPr>
      </w:pPr>
      <w:r w:rsidRPr="004D3A00">
        <w:rPr>
          <w:rFonts w:ascii="Arial" w:hAnsi="Arial" w:cs="Arial"/>
        </w:rPr>
        <w:tab/>
      </w:r>
      <w:r w:rsidRPr="004D3A00">
        <w:rPr>
          <w:rFonts w:ascii="Arial" w:hAnsi="Arial" w:cs="Arial"/>
          <w:b/>
          <w:bCs/>
          <w:i/>
          <w:iCs/>
        </w:rPr>
        <w:t xml:space="preserve">Building effective relationship: </w:t>
      </w:r>
      <w:r w:rsidRPr="004D3A00">
        <w:rPr>
          <w:rFonts w:ascii="Arial" w:hAnsi="Arial" w:cs="Arial"/>
        </w:rPr>
        <w:t xml:space="preserve">It is also a purpose of leadership to </w:t>
      </w:r>
      <w:proofErr w:type="spellStart"/>
      <w:r w:rsidRPr="004D3A00">
        <w:rPr>
          <w:rFonts w:ascii="Arial" w:hAnsi="Arial" w:cs="Arial"/>
        </w:rPr>
        <w:t>built</w:t>
      </w:r>
      <w:proofErr w:type="spellEnd"/>
      <w:r w:rsidRPr="004D3A00">
        <w:rPr>
          <w:rFonts w:ascii="Arial" w:hAnsi="Arial" w:cs="Arial"/>
        </w:rPr>
        <w:t xml:space="preserve"> and maintain effective relationship between leadership and employees. Leaders of Cranswick should focus on generating and maintaining good relations with their employees and sub-ordinates through guiding and helping them in achievement of objectives. It plays important role in achievement of employees self-esteem needs and maintain smooth functioning of business.</w:t>
      </w:r>
    </w:p>
    <w:p w14:paraId="7288D19C" w14:textId="77777777" w:rsidR="00D5040D" w:rsidRPr="004D3A00" w:rsidRDefault="00F82484">
      <w:pPr>
        <w:rPr>
          <w:rFonts w:ascii="Arial" w:hAnsi="Arial" w:cs="Arial"/>
        </w:rPr>
      </w:pPr>
      <w:r w:rsidRPr="004D3A00">
        <w:rPr>
          <w:rFonts w:ascii="Arial" w:hAnsi="Arial" w:cs="Arial"/>
          <w:b/>
          <w:bCs/>
        </w:rPr>
        <w:t>Purpose of management:-</w:t>
      </w:r>
      <w:r w:rsidRPr="004D3A00">
        <w:rPr>
          <w:rFonts w:ascii="Arial" w:hAnsi="Arial" w:cs="Arial"/>
        </w:rPr>
        <w:t xml:space="preserve"> Several objectives of management including effectively implementation of plans &amp; strategies, reaching of effective targets and performances of employees etc.</w:t>
      </w:r>
      <w:r w:rsidRPr="004D3A00">
        <w:rPr>
          <w:rFonts w:ascii="Arial" w:hAnsi="Arial" w:cs="Arial"/>
          <w:szCs w:val="24"/>
          <w:shd w:val="clear" w:color="auto" w:fill="FFFFFF"/>
        </w:rPr>
        <w:t xml:space="preserve"> (Renz, 2016).</w:t>
      </w:r>
      <w:r w:rsidRPr="004D3A00">
        <w:rPr>
          <w:rFonts w:ascii="Arial" w:hAnsi="Arial" w:cs="Arial"/>
        </w:rPr>
        <w:t xml:space="preserve"> in terms of management purpose of Cranswick can be defined as follows :</w:t>
      </w:r>
    </w:p>
    <w:p w14:paraId="05DE3D52"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Implementation of plans:</w:t>
      </w:r>
      <w:r w:rsidRPr="004D3A00">
        <w:rPr>
          <w:rFonts w:ascii="Arial" w:hAnsi="Arial" w:cs="Arial"/>
        </w:rPr>
        <w:t xml:space="preserve"> The main purpose of management of respective organisation is to implement plans and strategies for accomplishment of business objectives. Managers of respective firm should defines tasks and responsibilities of their employees so that they can understand what is expected from them. This will result in  effectiveness in the productivity of business and resolving confusions in authority.</w:t>
      </w:r>
    </w:p>
    <w:p w14:paraId="39E318C7"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i/>
          <w:iCs/>
        </w:rPr>
        <w:t xml:space="preserve">Enhancing skills and abilities of employees: </w:t>
      </w:r>
      <w:r w:rsidRPr="004D3A00">
        <w:rPr>
          <w:rFonts w:ascii="Arial" w:hAnsi="Arial" w:cs="Arial"/>
        </w:rPr>
        <w:t xml:space="preserve">Another important purpose of managers of respective firm is to enhance skills and abilities of employees by allowing them authority and power to accomplish work within specified time. This will result in fulfilling personal up-gradation of employees as well as achieving effectiveness in business operations. This will also make employees independent. </w:t>
      </w:r>
    </w:p>
    <w:p w14:paraId="583A67A7" w14:textId="77777777" w:rsidR="00D5040D" w:rsidRPr="004D3A00" w:rsidRDefault="00F82484">
      <w:pPr>
        <w:rPr>
          <w:rFonts w:ascii="Arial" w:hAnsi="Arial" w:cs="Arial"/>
        </w:rPr>
      </w:pPr>
      <w:r w:rsidRPr="004D3A00">
        <w:rPr>
          <w:rFonts w:ascii="Arial" w:hAnsi="Arial" w:cs="Arial"/>
        </w:rPr>
        <w:tab/>
      </w:r>
      <w:r w:rsidRPr="004D3A00">
        <w:rPr>
          <w:rFonts w:ascii="Arial" w:hAnsi="Arial" w:cs="Arial"/>
          <w:b/>
          <w:bCs/>
        </w:rPr>
        <w:t xml:space="preserve">Allocation of resources: </w:t>
      </w:r>
      <w:r w:rsidRPr="004D3A00">
        <w:rPr>
          <w:rFonts w:ascii="Arial" w:hAnsi="Arial" w:cs="Arial"/>
        </w:rPr>
        <w:t>One of the major purpose of management is to ensure proper allocation of resources for reducing barriers in functioning of all activities in reaching final objectives of business. Managers of respective firm should ensure proper allocation of work and human resources for accomplishment of organisational goals and helps employees in fulfilment of personal needs.</w:t>
      </w:r>
    </w:p>
    <w:p w14:paraId="53A757F2" w14:textId="77777777" w:rsidR="00D5040D" w:rsidRPr="004D3A00" w:rsidRDefault="00F82484">
      <w:pPr>
        <w:pStyle w:val="Heading1"/>
        <w:rPr>
          <w:rFonts w:ascii="Arial" w:hAnsi="Arial" w:cs="Arial"/>
        </w:rPr>
      </w:pPr>
      <w:r w:rsidRPr="004D3A00">
        <w:rPr>
          <w:rFonts w:ascii="Arial" w:hAnsi="Arial" w:cs="Arial"/>
        </w:rPr>
        <w:t>CONCLUSION</w:t>
      </w:r>
    </w:p>
    <w:p w14:paraId="55E5B66E" w14:textId="77777777" w:rsidR="00D5040D" w:rsidRPr="004D3A00" w:rsidRDefault="00F82484">
      <w:pPr>
        <w:rPr>
          <w:rFonts w:ascii="Arial" w:hAnsi="Arial" w:cs="Arial"/>
        </w:rPr>
      </w:pPr>
      <w:r w:rsidRPr="004D3A00">
        <w:rPr>
          <w:rFonts w:ascii="Arial" w:hAnsi="Arial" w:cs="Arial"/>
        </w:rPr>
        <w:tab/>
        <w:t xml:space="preserve">From above discussion it is observed that different roles and responsibilities performed by leadership &amp; management for achievement of business objectives. There are different styles of leadership and motivations which plays important role in </w:t>
      </w:r>
      <w:r w:rsidRPr="004D3A00">
        <w:rPr>
          <w:rFonts w:ascii="Arial" w:hAnsi="Arial" w:cs="Arial"/>
        </w:rPr>
        <w:lastRenderedPageBreak/>
        <w:t xml:space="preserve">accomplishment of desired performance from employees as well as maintain effectiveness in business objectives. Here transactional leadership and consultative motivational styles are suggested for respective firm. Leaders and managers of respective firm should also focus on achievement of employees needs with organisational objectives.  </w:t>
      </w:r>
    </w:p>
    <w:p w14:paraId="689479CB" w14:textId="77777777" w:rsidR="00D5040D" w:rsidRPr="004D3A00" w:rsidRDefault="00D5040D">
      <w:pPr>
        <w:pStyle w:val="Heading1"/>
        <w:rPr>
          <w:rFonts w:ascii="Arial" w:hAnsi="Arial" w:cs="Arial"/>
        </w:rPr>
      </w:pPr>
    </w:p>
    <w:p w14:paraId="231146CD" w14:textId="77777777" w:rsidR="00D5040D" w:rsidRPr="004D3A00" w:rsidRDefault="00F82484">
      <w:pPr>
        <w:pStyle w:val="Heading1"/>
        <w:pageBreakBefore/>
        <w:rPr>
          <w:rFonts w:ascii="Arial" w:hAnsi="Arial" w:cs="Arial"/>
          <w:color w:val="auto"/>
          <w:u w:val="single"/>
        </w:rPr>
      </w:pPr>
      <w:r w:rsidRPr="004D3A00">
        <w:rPr>
          <w:rFonts w:ascii="Arial" w:hAnsi="Arial" w:cs="Arial"/>
          <w:color w:val="auto"/>
        </w:rPr>
        <w:lastRenderedPageBreak/>
        <w:t>REFERENCES</w:t>
      </w:r>
    </w:p>
    <w:p w14:paraId="68D5E915" w14:textId="77777777" w:rsidR="00D5040D" w:rsidRPr="004D3A00" w:rsidRDefault="00F82484">
      <w:pPr>
        <w:rPr>
          <w:rFonts w:ascii="Arial" w:hAnsi="Arial" w:cs="Arial"/>
          <w:szCs w:val="24"/>
          <w:shd w:val="clear" w:color="auto" w:fill="FFFFFF"/>
        </w:rPr>
      </w:pPr>
      <w:r w:rsidRPr="004D3A00">
        <w:rPr>
          <w:rFonts w:ascii="Arial" w:hAnsi="Arial" w:cs="Arial"/>
          <w:color w:val="auto"/>
          <w:u w:val="single"/>
        </w:rPr>
        <w:t>Books and Journals</w:t>
      </w:r>
    </w:p>
    <w:p w14:paraId="715BB6D3" w14:textId="77777777"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Bush, T. and Glover, D., 2016. School leadership and management in South Africa. </w:t>
      </w:r>
      <w:r w:rsidRPr="004D3A00">
        <w:rPr>
          <w:rFonts w:ascii="Arial" w:hAnsi="Arial" w:cs="Arial"/>
          <w:i/>
          <w:szCs w:val="24"/>
          <w:shd w:val="clear" w:color="auto" w:fill="FFFFFF"/>
        </w:rPr>
        <w:t>International journal of educational management</w:t>
      </w:r>
      <w:r w:rsidRPr="004D3A00">
        <w:rPr>
          <w:rFonts w:ascii="Arial" w:hAnsi="Arial" w:cs="Arial"/>
          <w:szCs w:val="24"/>
          <w:shd w:val="clear" w:color="auto" w:fill="FFFFFF"/>
        </w:rPr>
        <w:t>.</w:t>
      </w:r>
    </w:p>
    <w:p w14:paraId="6681A194" w14:textId="77777777"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 xml:space="preserve">Bush, T., Bell, L. and </w:t>
      </w:r>
      <w:proofErr w:type="spellStart"/>
      <w:r w:rsidRPr="004D3A00">
        <w:rPr>
          <w:rFonts w:ascii="Arial" w:hAnsi="Arial" w:cs="Arial"/>
          <w:szCs w:val="24"/>
          <w:shd w:val="clear" w:color="auto" w:fill="FFFFFF"/>
        </w:rPr>
        <w:t>Middlewood</w:t>
      </w:r>
      <w:proofErr w:type="spellEnd"/>
      <w:r w:rsidRPr="004D3A00">
        <w:rPr>
          <w:rFonts w:ascii="Arial" w:hAnsi="Arial" w:cs="Arial"/>
          <w:szCs w:val="24"/>
          <w:shd w:val="clear" w:color="auto" w:fill="FFFFFF"/>
        </w:rPr>
        <w:t>, D. eds., 2019. </w:t>
      </w:r>
      <w:r w:rsidRPr="004D3A00">
        <w:rPr>
          <w:rFonts w:ascii="Arial" w:hAnsi="Arial" w:cs="Arial"/>
          <w:i/>
          <w:szCs w:val="24"/>
          <w:shd w:val="clear" w:color="auto" w:fill="FFFFFF"/>
        </w:rPr>
        <w:t>Principles of Educational Leadership &amp; Management</w:t>
      </w:r>
      <w:r w:rsidRPr="004D3A00">
        <w:rPr>
          <w:rFonts w:ascii="Arial" w:hAnsi="Arial" w:cs="Arial"/>
          <w:szCs w:val="24"/>
          <w:shd w:val="clear" w:color="auto" w:fill="FFFFFF"/>
        </w:rPr>
        <w:t>. SAGE Publications Limited.</w:t>
      </w:r>
    </w:p>
    <w:p w14:paraId="16209E62" w14:textId="0A204B8A"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 xml:space="preserve">Castillo, F.A. and </w:t>
      </w:r>
      <w:proofErr w:type="spellStart"/>
      <w:r w:rsidRPr="004D3A00">
        <w:rPr>
          <w:rFonts w:ascii="Arial" w:hAnsi="Arial" w:cs="Arial"/>
          <w:szCs w:val="24"/>
          <w:shd w:val="clear" w:color="auto" w:fill="FFFFFF"/>
        </w:rPr>
        <w:t>Hallinger</w:t>
      </w:r>
      <w:proofErr w:type="spellEnd"/>
      <w:r w:rsidRPr="004D3A00">
        <w:rPr>
          <w:rFonts w:ascii="Arial" w:hAnsi="Arial" w:cs="Arial"/>
          <w:szCs w:val="24"/>
          <w:shd w:val="clear" w:color="auto" w:fill="FFFFFF"/>
        </w:rPr>
        <w:t>, P., 2018. Systematic review of research on educational leadership and management in Latin America, 1991–2017. </w:t>
      </w:r>
      <w:r w:rsidRPr="004D3A00">
        <w:rPr>
          <w:rFonts w:ascii="Arial" w:hAnsi="Arial" w:cs="Arial"/>
          <w:i/>
          <w:szCs w:val="24"/>
          <w:shd w:val="clear" w:color="auto" w:fill="FFFFFF"/>
        </w:rPr>
        <w:t>Educational Management Administration &amp; Leadership</w:t>
      </w:r>
      <w:r w:rsidRPr="004D3A00">
        <w:rPr>
          <w:rFonts w:ascii="Arial" w:hAnsi="Arial" w:cs="Arial"/>
          <w:szCs w:val="24"/>
          <w:shd w:val="clear" w:color="auto" w:fill="FFFFFF"/>
        </w:rPr>
        <w:t>. 46(2). pp.207-225.</w:t>
      </w:r>
    </w:p>
    <w:p w14:paraId="13FEA7A8" w14:textId="63356C59" w:rsidR="002B794B" w:rsidRPr="004D3A00" w:rsidRDefault="002B794B">
      <w:pPr>
        <w:spacing w:line="100" w:lineRule="atLeast"/>
        <w:ind w:left="867" w:hanging="867"/>
        <w:rPr>
          <w:rFonts w:ascii="Arial" w:hAnsi="Arial" w:cs="Arial"/>
          <w:szCs w:val="24"/>
          <w:shd w:val="clear" w:color="auto" w:fill="FFFFFF"/>
        </w:rPr>
      </w:pPr>
      <w:proofErr w:type="spellStart"/>
      <w:r w:rsidRPr="004D3A00">
        <w:rPr>
          <w:rFonts w:ascii="Arial" w:hAnsi="Arial" w:cs="Arial"/>
          <w:szCs w:val="24"/>
          <w:shd w:val="clear" w:color="auto" w:fill="FFFFFF"/>
        </w:rPr>
        <w:t>Cole.G.A</w:t>
      </w:r>
      <w:proofErr w:type="spellEnd"/>
      <w:r w:rsidRPr="004D3A00">
        <w:rPr>
          <w:rFonts w:ascii="Arial" w:hAnsi="Arial" w:cs="Arial"/>
          <w:szCs w:val="24"/>
          <w:shd w:val="clear" w:color="auto" w:fill="FFFFFF"/>
        </w:rPr>
        <w:t>.,</w:t>
      </w:r>
      <w:r w:rsidR="0012727A" w:rsidRPr="004D3A00">
        <w:rPr>
          <w:rFonts w:ascii="Arial" w:hAnsi="Arial" w:cs="Arial"/>
          <w:szCs w:val="24"/>
          <w:shd w:val="clear" w:color="auto" w:fill="FFFFFF"/>
        </w:rPr>
        <w:t>(2004)</w:t>
      </w:r>
      <w:r w:rsidRPr="004D3A00">
        <w:rPr>
          <w:rFonts w:ascii="Arial" w:hAnsi="Arial" w:cs="Arial"/>
          <w:szCs w:val="24"/>
          <w:shd w:val="clear" w:color="auto" w:fill="FFFFFF"/>
        </w:rPr>
        <w:t xml:space="preserve"> Management theory and </w:t>
      </w:r>
      <w:proofErr w:type="spellStart"/>
      <w:r w:rsidRPr="004D3A00">
        <w:rPr>
          <w:rFonts w:ascii="Arial" w:hAnsi="Arial" w:cs="Arial"/>
          <w:szCs w:val="24"/>
          <w:shd w:val="clear" w:color="auto" w:fill="FFFFFF"/>
        </w:rPr>
        <w:t>practice.</w:t>
      </w:r>
      <w:r w:rsidR="0012727A" w:rsidRPr="004D3A00">
        <w:rPr>
          <w:rFonts w:ascii="Arial" w:hAnsi="Arial" w:cs="Arial"/>
          <w:szCs w:val="24"/>
          <w:shd w:val="clear" w:color="auto" w:fill="FFFFFF"/>
        </w:rPr>
        <w:t>SOUTH</w:t>
      </w:r>
      <w:proofErr w:type="spellEnd"/>
      <w:r w:rsidR="0012727A" w:rsidRPr="004D3A00">
        <w:rPr>
          <w:rFonts w:ascii="Arial" w:hAnsi="Arial" w:cs="Arial"/>
          <w:szCs w:val="24"/>
          <w:shd w:val="clear" w:color="auto" w:fill="FFFFFF"/>
        </w:rPr>
        <w:t xml:space="preserve">-WESTERN </w:t>
      </w:r>
      <w:proofErr w:type="spellStart"/>
      <w:r w:rsidR="0012727A" w:rsidRPr="004D3A00">
        <w:rPr>
          <w:rFonts w:ascii="Arial" w:hAnsi="Arial" w:cs="Arial"/>
          <w:szCs w:val="24"/>
          <w:shd w:val="clear" w:color="auto" w:fill="FFFFFF"/>
        </w:rPr>
        <w:t>Gengage</w:t>
      </w:r>
      <w:proofErr w:type="spellEnd"/>
      <w:r w:rsidR="0012727A" w:rsidRPr="004D3A00">
        <w:rPr>
          <w:rFonts w:ascii="Arial" w:hAnsi="Arial" w:cs="Arial"/>
          <w:szCs w:val="24"/>
          <w:shd w:val="clear" w:color="auto" w:fill="FFFFFF"/>
        </w:rPr>
        <w:t xml:space="preserve"> </w:t>
      </w:r>
      <w:proofErr w:type="spellStart"/>
      <w:r w:rsidR="0012727A" w:rsidRPr="004D3A00">
        <w:rPr>
          <w:rFonts w:ascii="Arial" w:hAnsi="Arial" w:cs="Arial"/>
          <w:szCs w:val="24"/>
          <w:shd w:val="clear" w:color="auto" w:fill="FFFFFF"/>
        </w:rPr>
        <w:t>learning.,YHT</w:t>
      </w:r>
      <w:proofErr w:type="spellEnd"/>
      <w:r w:rsidR="0012727A" w:rsidRPr="004D3A00">
        <w:rPr>
          <w:rFonts w:ascii="Arial" w:hAnsi="Arial" w:cs="Arial"/>
          <w:szCs w:val="24"/>
          <w:shd w:val="clear" w:color="auto" w:fill="FFFFFF"/>
        </w:rPr>
        <w:t xml:space="preserve"> </w:t>
      </w:r>
      <w:proofErr w:type="spellStart"/>
      <w:r w:rsidR="0012727A" w:rsidRPr="004D3A00">
        <w:rPr>
          <w:rFonts w:ascii="Arial" w:hAnsi="Arial" w:cs="Arial"/>
          <w:szCs w:val="24"/>
          <w:shd w:val="clear" w:color="auto" w:fill="FFFFFF"/>
        </w:rPr>
        <w:t>Ltd,London</w:t>
      </w:r>
      <w:proofErr w:type="spellEnd"/>
    </w:p>
    <w:p w14:paraId="7C68D37D" w14:textId="77777777"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Diamond, J.B. and Spillane, J.P., 2016. School leadership and management from a distributed perspective: A 2016 retrospective and prospective. </w:t>
      </w:r>
      <w:r w:rsidRPr="004D3A00">
        <w:rPr>
          <w:rFonts w:ascii="Arial" w:hAnsi="Arial" w:cs="Arial"/>
          <w:i/>
          <w:szCs w:val="24"/>
          <w:shd w:val="clear" w:color="auto" w:fill="FFFFFF"/>
        </w:rPr>
        <w:t>Management in Education</w:t>
      </w:r>
      <w:r w:rsidRPr="004D3A00">
        <w:rPr>
          <w:rFonts w:ascii="Arial" w:hAnsi="Arial" w:cs="Arial"/>
          <w:szCs w:val="24"/>
          <w:shd w:val="clear" w:color="auto" w:fill="FFFFFF"/>
        </w:rPr>
        <w:t>, </w:t>
      </w:r>
      <w:r w:rsidRPr="004D3A00">
        <w:rPr>
          <w:rFonts w:ascii="Arial" w:hAnsi="Arial" w:cs="Arial"/>
          <w:i/>
          <w:szCs w:val="24"/>
          <w:shd w:val="clear" w:color="auto" w:fill="FFFFFF"/>
        </w:rPr>
        <w:t>30</w:t>
      </w:r>
      <w:r w:rsidRPr="004D3A00">
        <w:rPr>
          <w:rFonts w:ascii="Arial" w:hAnsi="Arial" w:cs="Arial"/>
          <w:szCs w:val="24"/>
          <w:shd w:val="clear" w:color="auto" w:fill="FFFFFF"/>
        </w:rPr>
        <w:t>(4), pp.147-154.</w:t>
      </w:r>
    </w:p>
    <w:p w14:paraId="5C8663F6" w14:textId="77777777" w:rsidR="00D5040D" w:rsidRPr="004D3A00" w:rsidRDefault="00F82484">
      <w:pPr>
        <w:spacing w:line="100" w:lineRule="atLeast"/>
        <w:ind w:left="853" w:hanging="837"/>
        <w:rPr>
          <w:rFonts w:ascii="Arial" w:hAnsi="Arial" w:cs="Arial"/>
          <w:szCs w:val="24"/>
          <w:shd w:val="clear" w:color="auto" w:fill="FFFFFF"/>
        </w:rPr>
      </w:pPr>
      <w:r w:rsidRPr="004D3A00">
        <w:rPr>
          <w:rFonts w:ascii="Arial" w:hAnsi="Arial" w:cs="Arial"/>
          <w:szCs w:val="24"/>
          <w:shd w:val="clear" w:color="auto" w:fill="FFFFFF"/>
        </w:rPr>
        <w:t xml:space="preserve">Haile, S., Emmanuel, T. and </w:t>
      </w:r>
      <w:proofErr w:type="spellStart"/>
      <w:r w:rsidRPr="004D3A00">
        <w:rPr>
          <w:rFonts w:ascii="Arial" w:hAnsi="Arial" w:cs="Arial"/>
          <w:szCs w:val="24"/>
          <w:shd w:val="clear" w:color="auto" w:fill="FFFFFF"/>
        </w:rPr>
        <w:t>Dzathor</w:t>
      </w:r>
      <w:proofErr w:type="spellEnd"/>
      <w:r w:rsidRPr="004D3A00">
        <w:rPr>
          <w:rFonts w:ascii="Arial" w:hAnsi="Arial" w:cs="Arial"/>
          <w:szCs w:val="24"/>
          <w:shd w:val="clear" w:color="auto" w:fill="FFFFFF"/>
        </w:rPr>
        <w:t>, A., 2016. BARRIERS AND CHALLEGES CONFRONTING WOMEN FOR LEADERSHIP AND MANAGEMENT POSITIONS: REVIEW AND ANALYSIS. </w:t>
      </w:r>
      <w:r w:rsidRPr="004D3A00">
        <w:rPr>
          <w:rFonts w:ascii="Arial" w:hAnsi="Arial" w:cs="Arial"/>
          <w:i/>
          <w:szCs w:val="24"/>
          <w:shd w:val="clear" w:color="auto" w:fill="FFFFFF"/>
        </w:rPr>
        <w:t>International Journal of Business &amp; Public Administration.</w:t>
      </w:r>
      <w:r w:rsidRPr="004D3A00">
        <w:rPr>
          <w:rFonts w:ascii="Arial" w:hAnsi="Arial" w:cs="Arial"/>
          <w:szCs w:val="24"/>
          <w:shd w:val="clear" w:color="auto" w:fill="FFFFFF"/>
        </w:rPr>
        <w:t> 13(1).</w:t>
      </w:r>
    </w:p>
    <w:p w14:paraId="2AB5B075" w14:textId="77777777" w:rsidR="00D5040D" w:rsidRPr="004D3A00" w:rsidRDefault="00F82484">
      <w:pPr>
        <w:spacing w:line="100" w:lineRule="atLeast"/>
        <w:ind w:left="867" w:hanging="867"/>
        <w:rPr>
          <w:rFonts w:ascii="Arial" w:hAnsi="Arial" w:cs="Arial"/>
          <w:szCs w:val="24"/>
          <w:shd w:val="clear" w:color="auto" w:fill="FFFFFF"/>
        </w:rPr>
      </w:pPr>
      <w:proofErr w:type="spellStart"/>
      <w:r w:rsidRPr="004D3A00">
        <w:rPr>
          <w:rFonts w:ascii="Arial" w:hAnsi="Arial" w:cs="Arial"/>
          <w:szCs w:val="24"/>
          <w:shd w:val="clear" w:color="auto" w:fill="FFFFFF"/>
        </w:rPr>
        <w:t>Hassi</w:t>
      </w:r>
      <w:proofErr w:type="spellEnd"/>
      <w:r w:rsidRPr="004D3A00">
        <w:rPr>
          <w:rFonts w:ascii="Arial" w:hAnsi="Arial" w:cs="Arial"/>
          <w:szCs w:val="24"/>
          <w:shd w:val="clear" w:color="auto" w:fill="FFFFFF"/>
        </w:rPr>
        <w:t>, A., 2019. Empowering leadership and management innovation in the hospitality industry context. </w:t>
      </w:r>
      <w:r w:rsidRPr="004D3A00">
        <w:rPr>
          <w:rFonts w:ascii="Arial" w:hAnsi="Arial" w:cs="Arial"/>
          <w:i/>
          <w:szCs w:val="24"/>
          <w:shd w:val="clear" w:color="auto" w:fill="FFFFFF"/>
        </w:rPr>
        <w:t>International Journal of Contemporary Hospitality Management</w:t>
      </w:r>
      <w:r w:rsidRPr="004D3A00">
        <w:rPr>
          <w:rFonts w:ascii="Arial" w:hAnsi="Arial" w:cs="Arial"/>
          <w:szCs w:val="24"/>
          <w:shd w:val="clear" w:color="auto" w:fill="FFFFFF"/>
        </w:rPr>
        <w:t>.</w:t>
      </w:r>
    </w:p>
    <w:p w14:paraId="173F350C" w14:textId="77777777"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 xml:space="preserve">Podsakoff, P.M. and Podsakoff, N.P., 2019. Experimental designs in management and leadership research: Strengths, limitations, and recommendations for improving </w:t>
      </w:r>
      <w:proofErr w:type="spellStart"/>
      <w:r w:rsidRPr="004D3A00">
        <w:rPr>
          <w:rFonts w:ascii="Arial" w:hAnsi="Arial" w:cs="Arial"/>
          <w:szCs w:val="24"/>
          <w:shd w:val="clear" w:color="auto" w:fill="FFFFFF"/>
        </w:rPr>
        <w:t>publishability</w:t>
      </w:r>
      <w:proofErr w:type="spellEnd"/>
      <w:r w:rsidRPr="004D3A00">
        <w:rPr>
          <w:rFonts w:ascii="Arial" w:hAnsi="Arial" w:cs="Arial"/>
          <w:szCs w:val="24"/>
          <w:shd w:val="clear" w:color="auto" w:fill="FFFFFF"/>
        </w:rPr>
        <w:t>. </w:t>
      </w:r>
      <w:r w:rsidRPr="004D3A00">
        <w:rPr>
          <w:rFonts w:ascii="Arial" w:hAnsi="Arial" w:cs="Arial"/>
          <w:i/>
          <w:szCs w:val="24"/>
          <w:shd w:val="clear" w:color="auto" w:fill="FFFFFF"/>
        </w:rPr>
        <w:t>The Leadership Quarterly.</w:t>
      </w:r>
      <w:r w:rsidRPr="004D3A00">
        <w:rPr>
          <w:rFonts w:ascii="Arial" w:hAnsi="Arial" w:cs="Arial"/>
          <w:szCs w:val="24"/>
          <w:shd w:val="clear" w:color="auto" w:fill="FFFFFF"/>
        </w:rPr>
        <w:t> 30(1). pp.11-33.</w:t>
      </w:r>
    </w:p>
    <w:p w14:paraId="6EE2DE34" w14:textId="3FCEBE4A"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Renz, D.O., 2016. </w:t>
      </w:r>
      <w:r w:rsidRPr="004D3A00">
        <w:rPr>
          <w:rFonts w:ascii="Arial" w:hAnsi="Arial" w:cs="Arial"/>
          <w:i/>
          <w:szCs w:val="24"/>
          <w:shd w:val="clear" w:color="auto" w:fill="FFFFFF"/>
        </w:rPr>
        <w:t>The Jossey-Bass handbook of non</w:t>
      </w:r>
      <w:r w:rsidR="002B794B" w:rsidRPr="004D3A00">
        <w:rPr>
          <w:rFonts w:ascii="Arial" w:hAnsi="Arial" w:cs="Arial"/>
          <w:i/>
          <w:szCs w:val="24"/>
          <w:shd w:val="clear" w:color="auto" w:fill="FFFFFF"/>
        </w:rPr>
        <w:t>-</w:t>
      </w:r>
      <w:r w:rsidRPr="004D3A00">
        <w:rPr>
          <w:rFonts w:ascii="Arial" w:hAnsi="Arial" w:cs="Arial"/>
          <w:i/>
          <w:szCs w:val="24"/>
          <w:shd w:val="clear" w:color="auto" w:fill="FFFFFF"/>
        </w:rPr>
        <w:t>profit leadership and management</w:t>
      </w:r>
      <w:r w:rsidRPr="004D3A00">
        <w:rPr>
          <w:rFonts w:ascii="Arial" w:hAnsi="Arial" w:cs="Arial"/>
          <w:szCs w:val="24"/>
          <w:shd w:val="clear" w:color="auto" w:fill="FFFFFF"/>
        </w:rPr>
        <w:t>. John Wiley &amp; Sons.</w:t>
      </w:r>
    </w:p>
    <w:p w14:paraId="107370B9" w14:textId="77777777" w:rsidR="00D5040D" w:rsidRPr="004D3A00" w:rsidRDefault="00F82484">
      <w:pPr>
        <w:spacing w:line="100" w:lineRule="atLeast"/>
        <w:ind w:left="867" w:hanging="867"/>
        <w:rPr>
          <w:rFonts w:ascii="Arial" w:hAnsi="Arial" w:cs="Arial"/>
          <w:szCs w:val="24"/>
          <w:shd w:val="clear" w:color="auto" w:fill="FFFFFF"/>
        </w:rPr>
      </w:pPr>
      <w:r w:rsidRPr="004D3A00">
        <w:rPr>
          <w:rFonts w:ascii="Arial" w:hAnsi="Arial" w:cs="Arial"/>
          <w:szCs w:val="24"/>
          <w:shd w:val="clear" w:color="auto" w:fill="FFFFFF"/>
        </w:rPr>
        <w:t>Thorpe, R., 2016. </w:t>
      </w:r>
      <w:r w:rsidRPr="004D3A00">
        <w:rPr>
          <w:rFonts w:ascii="Arial" w:hAnsi="Arial" w:cs="Arial"/>
          <w:i/>
          <w:szCs w:val="24"/>
          <w:shd w:val="clear" w:color="auto" w:fill="FFFFFF"/>
        </w:rPr>
        <w:t>Gower handbook of leadership and management development</w:t>
      </w:r>
      <w:r w:rsidRPr="004D3A00">
        <w:rPr>
          <w:rFonts w:ascii="Arial" w:hAnsi="Arial" w:cs="Arial"/>
          <w:szCs w:val="24"/>
          <w:shd w:val="clear" w:color="auto" w:fill="FFFFFF"/>
        </w:rPr>
        <w:t>. CRC Press.</w:t>
      </w:r>
    </w:p>
    <w:p w14:paraId="37B81830" w14:textId="77777777" w:rsidR="00D5040D" w:rsidRPr="004D3A00" w:rsidRDefault="00F82484">
      <w:pPr>
        <w:spacing w:line="100" w:lineRule="atLeast"/>
        <w:ind w:left="867" w:hanging="867"/>
        <w:rPr>
          <w:rFonts w:ascii="Arial" w:hAnsi="Arial" w:cs="Arial"/>
          <w:u w:val="single"/>
        </w:rPr>
      </w:pPr>
      <w:r w:rsidRPr="004D3A00">
        <w:rPr>
          <w:rFonts w:ascii="Arial" w:hAnsi="Arial" w:cs="Arial"/>
          <w:szCs w:val="24"/>
          <w:shd w:val="clear" w:color="auto" w:fill="FFFFFF"/>
        </w:rPr>
        <w:t>Willis, S., Clarke, S. and O'Connor, E., 2017. Contextualizing leadership: Transformational leadership and Management</w:t>
      </w:r>
      <w:r w:rsidRPr="004D3A00">
        <w:rPr>
          <w:rFonts w:ascii="Cambria Math" w:hAnsi="Cambria Math" w:cs="Cambria Math"/>
          <w:szCs w:val="24"/>
          <w:shd w:val="clear" w:color="auto" w:fill="FFFFFF"/>
        </w:rPr>
        <w:t>‐</w:t>
      </w:r>
      <w:r w:rsidRPr="004D3A00">
        <w:rPr>
          <w:rFonts w:ascii="Arial" w:hAnsi="Arial" w:cs="Arial"/>
          <w:szCs w:val="24"/>
          <w:shd w:val="clear" w:color="auto" w:fill="FFFFFF"/>
        </w:rPr>
        <w:t>By</w:t>
      </w:r>
      <w:r w:rsidRPr="004D3A00">
        <w:rPr>
          <w:rFonts w:ascii="Cambria Math" w:hAnsi="Cambria Math" w:cs="Cambria Math"/>
          <w:szCs w:val="24"/>
          <w:shd w:val="clear" w:color="auto" w:fill="FFFFFF"/>
        </w:rPr>
        <w:t>‐</w:t>
      </w:r>
      <w:r w:rsidRPr="004D3A00">
        <w:rPr>
          <w:rFonts w:ascii="Arial" w:hAnsi="Arial" w:cs="Arial"/>
          <w:szCs w:val="24"/>
          <w:shd w:val="clear" w:color="auto" w:fill="FFFFFF"/>
        </w:rPr>
        <w:t>Exception</w:t>
      </w:r>
      <w:r w:rsidRPr="004D3A00">
        <w:rPr>
          <w:rFonts w:ascii="Cambria Math" w:hAnsi="Cambria Math" w:cs="Cambria Math"/>
          <w:szCs w:val="24"/>
          <w:shd w:val="clear" w:color="auto" w:fill="FFFFFF"/>
        </w:rPr>
        <w:t>‐</w:t>
      </w:r>
      <w:r w:rsidRPr="004D3A00">
        <w:rPr>
          <w:rFonts w:ascii="Arial" w:hAnsi="Arial" w:cs="Arial"/>
          <w:szCs w:val="24"/>
          <w:shd w:val="clear" w:color="auto" w:fill="FFFFFF"/>
        </w:rPr>
        <w:t>Active in safety</w:t>
      </w:r>
      <w:r w:rsidRPr="004D3A00">
        <w:rPr>
          <w:rFonts w:ascii="Cambria Math" w:hAnsi="Cambria Math" w:cs="Cambria Math"/>
          <w:szCs w:val="24"/>
          <w:shd w:val="clear" w:color="auto" w:fill="FFFFFF"/>
        </w:rPr>
        <w:t>‐</w:t>
      </w:r>
      <w:r w:rsidRPr="004D3A00">
        <w:rPr>
          <w:rFonts w:ascii="Arial" w:hAnsi="Arial" w:cs="Arial"/>
          <w:szCs w:val="24"/>
          <w:shd w:val="clear" w:color="auto" w:fill="FFFFFF"/>
        </w:rPr>
        <w:t>critical contexts. </w:t>
      </w:r>
      <w:r w:rsidRPr="004D3A00">
        <w:rPr>
          <w:rFonts w:ascii="Arial" w:hAnsi="Arial" w:cs="Arial"/>
          <w:i/>
          <w:szCs w:val="24"/>
          <w:shd w:val="clear" w:color="auto" w:fill="FFFFFF"/>
        </w:rPr>
        <w:t>Journal of Occupational and Organizational Psychology.</w:t>
      </w:r>
      <w:r w:rsidRPr="004D3A00">
        <w:rPr>
          <w:rFonts w:ascii="Arial" w:hAnsi="Arial" w:cs="Arial"/>
          <w:szCs w:val="24"/>
          <w:shd w:val="clear" w:color="auto" w:fill="FFFFFF"/>
        </w:rPr>
        <w:t> 90(3). pp.281-305.</w:t>
      </w:r>
    </w:p>
    <w:p w14:paraId="2C84BF02" w14:textId="77777777" w:rsidR="00D5040D" w:rsidRPr="004D3A00" w:rsidRDefault="00F82484">
      <w:pPr>
        <w:rPr>
          <w:rFonts w:ascii="Arial" w:hAnsi="Arial" w:cs="Arial"/>
          <w:i/>
          <w:iCs/>
        </w:rPr>
      </w:pPr>
      <w:r w:rsidRPr="004D3A00">
        <w:rPr>
          <w:rFonts w:ascii="Arial" w:hAnsi="Arial" w:cs="Arial"/>
          <w:u w:val="single"/>
        </w:rPr>
        <w:t>Online</w:t>
      </w:r>
    </w:p>
    <w:p w14:paraId="39BAFB3D" w14:textId="77777777" w:rsidR="004D1806" w:rsidRPr="004D3A00" w:rsidRDefault="004D1806">
      <w:pPr>
        <w:spacing w:line="100" w:lineRule="atLeast"/>
        <w:ind w:left="860" w:hanging="860"/>
        <w:rPr>
          <w:rFonts w:ascii="Arial" w:hAnsi="Arial" w:cs="Arial"/>
          <w:i/>
          <w:iCs/>
        </w:rPr>
      </w:pPr>
      <w:proofErr w:type="spellStart"/>
      <w:r w:rsidRPr="004D3A00">
        <w:rPr>
          <w:rFonts w:ascii="Arial" w:hAnsi="Arial" w:cs="Arial"/>
          <w:i/>
          <w:iCs/>
        </w:rPr>
        <w:t>Michael.J.Fells</w:t>
      </w:r>
      <w:proofErr w:type="spellEnd"/>
      <w:r w:rsidRPr="004D3A00">
        <w:rPr>
          <w:rFonts w:ascii="Arial" w:hAnsi="Arial" w:cs="Arial"/>
          <w:i/>
          <w:iCs/>
        </w:rPr>
        <w:t xml:space="preserve">. </w:t>
      </w:r>
      <w:r w:rsidR="00781AB7" w:rsidRPr="004D3A00">
        <w:rPr>
          <w:rFonts w:ascii="Arial" w:hAnsi="Arial" w:cs="Arial"/>
          <w:i/>
          <w:iCs/>
        </w:rPr>
        <w:t xml:space="preserve"> Fayol stands the test of time</w:t>
      </w:r>
      <w:r w:rsidR="00D83857" w:rsidRPr="004D3A00">
        <w:rPr>
          <w:rFonts w:ascii="Arial" w:hAnsi="Arial" w:cs="Arial"/>
          <w:i/>
          <w:iCs/>
        </w:rPr>
        <w:t>.,</w:t>
      </w:r>
      <w:r w:rsidR="00781AB7" w:rsidRPr="004D3A00">
        <w:rPr>
          <w:rFonts w:ascii="Arial" w:hAnsi="Arial" w:cs="Arial"/>
          <w:i/>
          <w:iCs/>
        </w:rPr>
        <w:t xml:space="preserve">  </w:t>
      </w:r>
      <w:r w:rsidRPr="004D3A00">
        <w:rPr>
          <w:rFonts w:ascii="Arial" w:hAnsi="Arial" w:cs="Arial"/>
          <w:i/>
          <w:iCs/>
        </w:rPr>
        <w:t>(</w:t>
      </w:r>
      <w:r w:rsidR="00D83857" w:rsidRPr="004D3A00">
        <w:rPr>
          <w:rFonts w:ascii="Arial" w:hAnsi="Arial" w:cs="Arial"/>
          <w:i/>
          <w:iCs/>
        </w:rPr>
        <w:t>2000</w:t>
      </w:r>
      <w:r w:rsidRPr="004D3A00">
        <w:rPr>
          <w:rFonts w:ascii="Arial" w:hAnsi="Arial" w:cs="Arial"/>
          <w:i/>
          <w:iCs/>
        </w:rPr>
        <w:t>)</w:t>
      </w:r>
      <w:r w:rsidR="00D83857" w:rsidRPr="004D3A00">
        <w:rPr>
          <w:rFonts w:ascii="Arial" w:hAnsi="Arial" w:cs="Arial"/>
          <w:i/>
          <w:iCs/>
        </w:rPr>
        <w:t>.</w:t>
      </w:r>
      <w:r w:rsidR="00781AB7" w:rsidRPr="004D3A00">
        <w:rPr>
          <w:rFonts w:ascii="Arial" w:hAnsi="Arial" w:cs="Arial"/>
          <w:i/>
          <w:iCs/>
        </w:rPr>
        <w:t xml:space="preserve">  [Online]</w:t>
      </w:r>
      <w:r w:rsidR="00D83857" w:rsidRPr="004D3A00">
        <w:rPr>
          <w:rFonts w:ascii="Arial" w:hAnsi="Arial" w:cs="Arial"/>
          <w:i/>
          <w:iCs/>
        </w:rPr>
        <w:t xml:space="preserve"> </w:t>
      </w:r>
      <w:r w:rsidRPr="004D3A00">
        <w:rPr>
          <w:rFonts w:ascii="Arial" w:hAnsi="Arial" w:cs="Arial"/>
          <w:i/>
          <w:iCs/>
        </w:rPr>
        <w:t>Journal of Management  History.</w:t>
      </w:r>
    </w:p>
    <w:p w14:paraId="0893E25B" w14:textId="5FD64251" w:rsidR="00D83857" w:rsidRPr="004D3A00" w:rsidRDefault="00D83857">
      <w:pPr>
        <w:spacing w:line="100" w:lineRule="atLeast"/>
        <w:ind w:left="860" w:hanging="860"/>
        <w:rPr>
          <w:rFonts w:ascii="Arial" w:hAnsi="Arial" w:cs="Arial"/>
          <w:i/>
          <w:iCs/>
        </w:rPr>
      </w:pPr>
      <w:r w:rsidRPr="004D3A00">
        <w:rPr>
          <w:rFonts w:ascii="Arial" w:hAnsi="Arial" w:cs="Arial"/>
          <w:i/>
          <w:iCs/>
        </w:rPr>
        <w:t xml:space="preserve">Available through </w:t>
      </w:r>
    </w:p>
    <w:p w14:paraId="37C08167" w14:textId="5203A200" w:rsidR="00781AB7" w:rsidRPr="004D3A00" w:rsidRDefault="00D83857">
      <w:pPr>
        <w:spacing w:line="100" w:lineRule="atLeast"/>
        <w:ind w:left="860" w:hanging="860"/>
        <w:rPr>
          <w:rFonts w:ascii="Arial" w:hAnsi="Arial" w:cs="Arial"/>
          <w:i/>
          <w:iCs/>
        </w:rPr>
      </w:pPr>
      <w:r w:rsidRPr="004D3A00">
        <w:rPr>
          <w:rFonts w:ascii="Arial" w:hAnsi="Arial" w:cs="Arial"/>
          <w:i/>
          <w:iCs/>
        </w:rPr>
        <w:t>&lt;www.emerald.com/insignt/content/doi/10.1108/13552520001</w:t>
      </w:r>
      <w:r w:rsidR="004D1806" w:rsidRPr="004D3A00">
        <w:rPr>
          <w:rFonts w:ascii="Arial" w:hAnsi="Arial" w:cs="Arial"/>
          <w:i/>
          <w:iCs/>
        </w:rPr>
        <w:t>&gt;</w:t>
      </w:r>
    </w:p>
    <w:p w14:paraId="19439F4D" w14:textId="77777777" w:rsidR="00D83857" w:rsidRPr="004D3A00" w:rsidRDefault="00D83857">
      <w:pPr>
        <w:spacing w:line="100" w:lineRule="atLeast"/>
        <w:ind w:left="860" w:hanging="860"/>
        <w:rPr>
          <w:rFonts w:ascii="Arial" w:hAnsi="Arial" w:cs="Arial"/>
          <w:i/>
          <w:iCs/>
        </w:rPr>
      </w:pPr>
    </w:p>
    <w:p w14:paraId="7BA073D5" w14:textId="03CBAD35" w:rsidR="00D5040D" w:rsidRPr="004D3A00" w:rsidRDefault="00F82484">
      <w:pPr>
        <w:spacing w:line="100" w:lineRule="atLeast"/>
        <w:ind w:left="860" w:hanging="860"/>
        <w:rPr>
          <w:rFonts w:ascii="Arial" w:hAnsi="Arial" w:cs="Arial"/>
          <w:i/>
          <w:iCs/>
          <w:szCs w:val="24"/>
        </w:rPr>
      </w:pPr>
      <w:r w:rsidRPr="004D3A00">
        <w:rPr>
          <w:rFonts w:ascii="Arial" w:hAnsi="Arial" w:cs="Arial"/>
          <w:i/>
          <w:iCs/>
        </w:rPr>
        <w:t>What Is Leadership?. 2020.</w:t>
      </w:r>
      <w:r w:rsidRPr="004D3A00">
        <w:rPr>
          <w:rFonts w:ascii="Arial" w:hAnsi="Arial" w:cs="Arial"/>
          <w:b/>
        </w:rPr>
        <w:t xml:space="preserve"> </w:t>
      </w:r>
      <w:r w:rsidRPr="004D3A00">
        <w:rPr>
          <w:rFonts w:ascii="Arial" w:hAnsi="Arial" w:cs="Arial"/>
        </w:rPr>
        <w:t>[Online] Available through &lt;</w:t>
      </w:r>
      <w:hyperlink r:id="rId8" w:history="1">
        <w:r w:rsidRPr="004D3A00">
          <w:rPr>
            <w:rStyle w:val="Hyperlink"/>
            <w:rFonts w:ascii="Arial" w:hAnsi="Arial" w:cs="Arial"/>
            <w:color w:val="000000"/>
            <w:u w:val="none"/>
          </w:rPr>
          <w:t>https://www.mindtools.com/pages/article/newLDR_41.htm</w:t>
        </w:r>
      </w:hyperlink>
      <w:r w:rsidRPr="004D3A00">
        <w:rPr>
          <w:rFonts w:ascii="Arial" w:hAnsi="Arial" w:cs="Arial"/>
        </w:rPr>
        <w:t>&gt;/.</w:t>
      </w:r>
    </w:p>
    <w:p w14:paraId="5588B6DA" w14:textId="77777777" w:rsidR="00D5040D" w:rsidRPr="004D3A00" w:rsidRDefault="00F82484">
      <w:pPr>
        <w:spacing w:line="100" w:lineRule="atLeast"/>
        <w:ind w:left="860" w:hanging="860"/>
        <w:rPr>
          <w:rFonts w:ascii="Arial" w:hAnsi="Arial" w:cs="Arial"/>
        </w:rPr>
      </w:pPr>
      <w:bookmarkStart w:id="0" w:name="Definition_of_Management"/>
      <w:bookmarkEnd w:id="0"/>
      <w:r w:rsidRPr="004D3A00">
        <w:rPr>
          <w:rFonts w:ascii="Arial" w:hAnsi="Arial" w:cs="Arial"/>
          <w:i/>
          <w:iCs/>
          <w:szCs w:val="24"/>
        </w:rPr>
        <w:t>Definition of Management. 2020.</w:t>
      </w:r>
      <w:r w:rsidRPr="004D3A00">
        <w:rPr>
          <w:rFonts w:ascii="Arial" w:hAnsi="Arial" w:cs="Arial"/>
          <w:szCs w:val="24"/>
        </w:rPr>
        <w:t xml:space="preserve"> [Online] Available through &lt;https://www.managementstudyhq.com/what-is-management.html&gt;/.</w:t>
      </w:r>
    </w:p>
    <w:p w14:paraId="78DBA86D" w14:textId="77777777" w:rsidR="00D5040D" w:rsidRPr="004D3A00" w:rsidRDefault="00D5040D">
      <w:pPr>
        <w:spacing w:line="100" w:lineRule="atLeast"/>
        <w:ind w:left="860" w:hanging="860"/>
        <w:rPr>
          <w:rFonts w:ascii="Arial" w:hAnsi="Arial" w:cs="Arial"/>
        </w:rPr>
      </w:pPr>
    </w:p>
    <w:p w14:paraId="1DD958A2" w14:textId="77777777" w:rsidR="00D5040D" w:rsidRPr="004D3A00" w:rsidRDefault="00D5040D">
      <w:pPr>
        <w:spacing w:line="100" w:lineRule="atLeast"/>
        <w:ind w:left="860" w:hanging="860"/>
        <w:rPr>
          <w:rFonts w:ascii="Arial" w:hAnsi="Arial" w:cs="Arial"/>
        </w:rPr>
      </w:pPr>
    </w:p>
    <w:p w14:paraId="3629FC38" w14:textId="77777777" w:rsidR="00D5040D" w:rsidRPr="004D3A00" w:rsidRDefault="00D5040D">
      <w:pPr>
        <w:ind w:left="867" w:hanging="867"/>
        <w:rPr>
          <w:rFonts w:ascii="Arial" w:hAnsi="Arial" w:cs="Arial"/>
        </w:rPr>
      </w:pPr>
    </w:p>
    <w:sectPr w:rsidR="00D5040D" w:rsidRPr="004D3A00">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665535" w14:textId="77777777" w:rsidR="00B5270B" w:rsidRDefault="00B5270B">
      <w:pPr>
        <w:spacing w:line="240" w:lineRule="auto"/>
      </w:pPr>
      <w:r>
        <w:separator/>
      </w:r>
    </w:p>
  </w:endnote>
  <w:endnote w:type="continuationSeparator" w:id="0">
    <w:p w14:paraId="419D3216" w14:textId="77777777" w:rsidR="00B5270B" w:rsidRDefault="00B527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modern"/>
    <w:pitch w:val="default"/>
  </w:font>
  <w:font w:name="DejaVu Sans">
    <w:altName w:val="MS Mincho"/>
    <w:charset w:val="80"/>
    <w:family w:val="auto"/>
    <w:pitch w:val="variable"/>
  </w:font>
  <w:font w:name="Wingdings">
    <w:panose1 w:val="05000000000000000000"/>
    <w:charset w:val="02"/>
    <w:family w:val="auto"/>
    <w:pitch w:val="variable"/>
    <w:sig w:usb0="00000000" w:usb1="10000000" w:usb2="00000000" w:usb3="00000000" w:csb0="80000000" w:csb1="00000000"/>
  </w:font>
  <w:font w:name="Open Sans">
    <w:altName w:val="MS Mincho"/>
    <w:charset w:val="80"/>
    <w:family w:val="auto"/>
    <w:pitch w:val="variable"/>
  </w:font>
  <w:font w:name="Courier New">
    <w:panose1 w:val="02070309020205020404"/>
    <w:charset w:val="00"/>
    <w:family w:val="modern"/>
    <w:pitch w:val="fixed"/>
    <w:sig w:usb0="E0002EFF" w:usb1="C0007843" w:usb2="00000009" w:usb3="00000000" w:csb0="000001FF" w:csb1="00000000"/>
  </w:font>
  <w:font w:name="Tinos">
    <w:altName w:val="MS PMincho"/>
    <w:charset w:val="80"/>
    <w:family w:val="roman"/>
    <w:pitch w:val="variable"/>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91721" w14:textId="77777777" w:rsidR="00D5040D" w:rsidRDefault="00F82484">
    <w:pPr>
      <w:pStyle w:val="Footer"/>
      <w:jc w:val="center"/>
    </w:pPr>
    <w:r>
      <w:fldChar w:fldCharType="begin"/>
    </w:r>
    <w:r>
      <w:instrText xml:space="preserve"> PAGE </w:instrText>
    </w:r>
    <w:r>
      <w:fldChar w:fldCharType="separate"/>
    </w:r>
    <w:r>
      <w:t>8</w:t>
    </w:r>
    <w:r>
      <w:fldChar w:fldCharType="end"/>
    </w:r>
  </w:p>
  <w:p w14:paraId="06C93A63" w14:textId="77777777" w:rsidR="00D5040D" w:rsidRDefault="00D50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C7773C" w14:textId="77777777" w:rsidR="00B5270B" w:rsidRDefault="00B5270B">
      <w:pPr>
        <w:spacing w:line="240" w:lineRule="auto"/>
      </w:pPr>
      <w:r>
        <w:separator/>
      </w:r>
    </w:p>
  </w:footnote>
  <w:footnote w:type="continuationSeparator" w:id="0">
    <w:p w14:paraId="75628357" w14:textId="77777777" w:rsidR="00B5270B" w:rsidRDefault="00B527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5492F" w14:textId="19F6FE6A" w:rsidR="00F82484" w:rsidRPr="00FD7E37" w:rsidRDefault="00FD7E37" w:rsidP="00FD7E37">
    <w:pPr>
      <w:pStyle w:val="Header"/>
      <w:jc w:val="center"/>
      <w:rPr>
        <w:szCs w:val="24"/>
      </w:rPr>
    </w:pPr>
    <w:r>
      <w:rPr>
        <w:rFonts w:ascii="Arial" w:eastAsia="Droid Sans" w:hAnsi="Arial" w:cs="Arial"/>
        <w:szCs w:val="24"/>
      </w:rPr>
      <w:t xml:space="preserve">Student ID: </w:t>
    </w:r>
    <w:r w:rsidRPr="00600BAB">
      <w:rPr>
        <w:rFonts w:ascii="Arial" w:eastAsia="Droid Sans" w:hAnsi="Arial" w:cs="Arial"/>
        <w:szCs w:val="24"/>
      </w:rPr>
      <w:t>1922542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hd w:val="clear" w:color="auto" w:fill="auto"/>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auto"/>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auto"/>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484"/>
    <w:rsid w:val="00077EB4"/>
    <w:rsid w:val="000E46F9"/>
    <w:rsid w:val="0012727A"/>
    <w:rsid w:val="00271839"/>
    <w:rsid w:val="002B794B"/>
    <w:rsid w:val="004A4D31"/>
    <w:rsid w:val="004D1806"/>
    <w:rsid w:val="004D3A00"/>
    <w:rsid w:val="00600BAB"/>
    <w:rsid w:val="007721EC"/>
    <w:rsid w:val="00781AB7"/>
    <w:rsid w:val="00A63A45"/>
    <w:rsid w:val="00A8690C"/>
    <w:rsid w:val="00B3755F"/>
    <w:rsid w:val="00B5270B"/>
    <w:rsid w:val="00BD5DD9"/>
    <w:rsid w:val="00BF233D"/>
    <w:rsid w:val="00D5040D"/>
    <w:rsid w:val="00D83857"/>
    <w:rsid w:val="00E86BF0"/>
    <w:rsid w:val="00F82484"/>
    <w:rsid w:val="00FC300A"/>
    <w:rsid w:val="00FD7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FADA0D2"/>
  <w15:chartTrackingRefBased/>
  <w15:docId w15:val="{4F3C5D60-95A8-BD42-902A-12F493CCD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val="en-GB"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val="en-GB"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val="en-GB"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Notes-NoBold">
    <w:name w:val="Notes - No Bold"/>
    <w:basedOn w:val="Normal"/>
    <w:pPr>
      <w:spacing w:after="120"/>
    </w:pPr>
    <w:rPr>
      <w:rFonts w:ascii="Open Sans" w:hAnsi="Open Sans" w:cs="Calibri"/>
      <w:sz w:val="18"/>
    </w:rPr>
  </w:style>
  <w:style w:type="paragraph" w:customStyle="1" w:styleId="WW-Title12">
    <w:name w:val="WW-Title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5880280">
      <w:bodyDiv w:val="1"/>
      <w:marLeft w:val="0"/>
      <w:marRight w:val="0"/>
      <w:marTop w:val="0"/>
      <w:marBottom w:val="0"/>
      <w:divBdr>
        <w:top w:val="none" w:sz="0" w:space="0" w:color="auto"/>
        <w:left w:val="none" w:sz="0" w:space="0" w:color="auto"/>
        <w:bottom w:val="none" w:sz="0" w:space="0" w:color="auto"/>
        <w:right w:val="none" w:sz="0" w:space="0" w:color="auto"/>
      </w:divBdr>
    </w:div>
    <w:div w:id="2024015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41.htm" TargetMode="Externa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2636</Words>
  <Characters>15030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Krum Evstatiev Marinov (1922542)</cp:lastModifiedBy>
  <cp:revision>9</cp:revision>
  <cp:lastPrinted>1900-01-01T00:00:00Z</cp:lastPrinted>
  <dcterms:created xsi:type="dcterms:W3CDTF">2020-10-18T19:28:00Z</dcterms:created>
  <dcterms:modified xsi:type="dcterms:W3CDTF">2020-10-18T19:56:00Z</dcterms:modified>
</cp:coreProperties>
</file>