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0B726" w14:textId="3B7DF0D2" w:rsidR="00C75BA9" w:rsidRDefault="00C75BA9" w:rsidP="00C75BA9">
      <w:r>
        <w:t xml:space="preserve">The purpose of this assignment is to analyse and evaluate Lewis’ (2015) report of ‘Welsh Second Language in our New Curriculum’.  </w:t>
      </w:r>
      <w:r w:rsidR="001F62FB">
        <w:t>Due to the purpose of the report being to write a response about the Welsh Second Language, r</w:t>
      </w:r>
      <w:r>
        <w:t>eferences will be made to Davies’ (2013) report of ‘One Language for All’, Esty</w:t>
      </w:r>
      <w:r w:rsidR="001F62FB">
        <w:t xml:space="preserve">n (2013) and Donaldson’s Successful Futures Report (2015).  There will be an array of themes discussed throughout, involving the status of the subject, the new curriculum, the teaching profession and the workforce.  </w:t>
      </w:r>
    </w:p>
    <w:p w14:paraId="119FAB19" w14:textId="0A9ECCCC" w:rsidR="001F62FB" w:rsidRDefault="001F62FB" w:rsidP="00C75BA9"/>
    <w:p w14:paraId="4E5F976A" w14:textId="77777777" w:rsidR="00C75BA9" w:rsidRDefault="00C75BA9" w:rsidP="00C75BA9"/>
    <w:p w14:paraId="39B85500" w14:textId="451262E4" w:rsidR="00C75BA9" w:rsidRDefault="00F0020D" w:rsidP="00C75BA9">
      <w:r>
        <w:t xml:space="preserve">Today, children primarily have a focus on choosing subjects within the curriculum that will have positive influence on their future workplace.  Lewis states “far too many young people are leaving schools without the effective Welsh Language skills they need for the world of work, life and study” </w:t>
      </w:r>
      <w:r w:rsidR="004E4D02">
        <w:t xml:space="preserve">(Lewis, 2015, p1).  </w:t>
      </w:r>
      <w:r>
        <w:t>It addresses the fact that although children have previously studied Welsh Second Language, they do not achieve</w:t>
      </w:r>
      <w:r w:rsidR="004E4D02">
        <w:t xml:space="preserve"> the level that is recommended when leaving school</w:t>
      </w:r>
      <w:r w:rsidR="00DF681C">
        <w:t xml:space="preserve"> due to a number of factors</w:t>
      </w:r>
      <w:r w:rsidR="004E4D02">
        <w:t xml:space="preserve">.  </w:t>
      </w:r>
      <w:r w:rsidR="004E4D02">
        <w:br/>
        <w:t xml:space="preserve">Davies supports this by giving reasons why children have low attainment levels, he highlights that children “are not confident enough to use Welsh outside the classroom and the opportunities to do so are actually very limited – there is no incentive therefore to learn the language” (Davies, 2013, p1).  From my own experience </w:t>
      </w:r>
      <w:r w:rsidR="00DF681C">
        <w:t>of GCSE Welsh, pupils were not focused enough to learn, and teachers didn’t push this focus, therefore allowing children to read off sheets for oracy exams.  Davies further indicates that “memorising written work is not appropriate evidence of oracy”.</w:t>
      </w:r>
    </w:p>
    <w:p w14:paraId="0D228050" w14:textId="27277BC4" w:rsidR="00DF681C" w:rsidRDefault="00DF681C" w:rsidP="00C75BA9">
      <w:r>
        <w:t xml:space="preserve">Donaldson says that the only way to get children more engaged within the Welsh Second Language is to “strengthen the focus on its commercial value for the jobs market, cognitive benefits of bilingualism and its importance in enabling children and young people to achieve a good understanding of the cultural life in Wales” (Donaldson, 2015, p115).  This shows that if children are educated on the benefits of bilingualism in jobs, and are educated on the cultural background, they will be more likely to take on board Welsh Second Language and have an incentive to learn.  </w:t>
      </w:r>
      <w:r w:rsidR="007B0ACC">
        <w:t>Baker states that bilingualism is a positive aspect of education as “bilingual children may respond and perform differently”</w:t>
      </w:r>
      <w:r w:rsidR="003E2632">
        <w:t xml:space="preserve"> (Baker, 2011, p254)</w:t>
      </w:r>
      <w:r w:rsidR="006420FC">
        <w:t xml:space="preserve">. </w:t>
      </w:r>
      <w:r w:rsidR="003E2632">
        <w:t xml:space="preserve"> </w:t>
      </w:r>
      <w:r w:rsidR="007B0ACC">
        <w:t>This may be at an individual level or a classroom level</w:t>
      </w:r>
      <w:r w:rsidR="006420FC">
        <w:t xml:space="preserve"> where teachers will need to set different </w:t>
      </w:r>
      <w:proofErr w:type="spellStart"/>
      <w:r w:rsidR="006420FC">
        <w:t>oucomes</w:t>
      </w:r>
      <w:proofErr w:type="spellEnd"/>
      <w:r w:rsidR="006420FC">
        <w:t>.</w:t>
      </w:r>
    </w:p>
    <w:p w14:paraId="29D4A2BA" w14:textId="77777777" w:rsidR="00142303" w:rsidRDefault="00142303" w:rsidP="00C75BA9"/>
    <w:p w14:paraId="66596D9E" w14:textId="2F65C30E" w:rsidR="00C26F19" w:rsidRDefault="00C26F19" w:rsidP="00C26F19">
      <w:r>
        <w:t xml:space="preserve">To create more fluent Welsh speakers within Wales, Lewis wants to create successful opportunities for children to learn welsh by “strengthening the focus on its commercial value for the jobs market” (Lewis 2015).  He wants there to be equal opportunities for Welsh to be promoted.  There is also positive feedback from Davies as he wants to “give every child in Wales a real opportunity to become fluent in Welsh” regardless of their disability or ability, every child deserves to have the same opportunity to learn Welsh, which can happen by promoting changes which are discussed within One Language for All.  </w:t>
      </w:r>
    </w:p>
    <w:p w14:paraId="0FCF421C" w14:textId="076F7FD7" w:rsidR="00C26F19" w:rsidRDefault="00C26F19" w:rsidP="00C26F19">
      <w:r>
        <w:t xml:space="preserve">Donaldson says we need to “propose greater focus on children and young people’s ability to communicate confidently in everyday settings in the Welsh Language”.  Generally speaking, he wants children to learn Welsh in a way where they can feel confident to speak it, and not only use it within the classroom setting.  </w:t>
      </w:r>
    </w:p>
    <w:p w14:paraId="251EE60E" w14:textId="2D6C6A39" w:rsidR="00DF681C" w:rsidRDefault="00DF681C" w:rsidP="00C75BA9"/>
    <w:p w14:paraId="3333DCF5" w14:textId="5FEAF5C6" w:rsidR="00DF681C" w:rsidRDefault="00805870" w:rsidP="00C75BA9">
      <w:r>
        <w:t xml:space="preserve">Welsh will still remain compulsory within the new curriculum, up until the age of 16.  “The New Curriculum will have achievement outcomes for development Welsh Language overtime” (Lewis, 2015, p2).  This shows that to put more of a focus on the language, there will be achievement goals for pupils to try and reach their target which will hopefully result </w:t>
      </w:r>
      <w:r>
        <w:lastRenderedPageBreak/>
        <w:t xml:space="preserve">in an increased number of Welsh speakers.  </w:t>
      </w:r>
      <w:r w:rsidR="00411E42">
        <w:t>Lewis’</w:t>
      </w:r>
      <w:r>
        <w:t xml:space="preserve"> point of Welsh still being compulsory comes from Donaldson’s 21</w:t>
      </w:r>
      <w:r w:rsidRPr="00805870">
        <w:rPr>
          <w:vertAlign w:val="superscript"/>
        </w:rPr>
        <w:t>st</w:t>
      </w:r>
      <w:r>
        <w:t xml:space="preserve"> Recommendation (Donaldson, 2015, p108).  </w:t>
      </w:r>
    </w:p>
    <w:p w14:paraId="660BA25C" w14:textId="77777777" w:rsidR="00C71919" w:rsidRDefault="00805870" w:rsidP="00C75BA9">
      <w:r>
        <w:t>However, Davies disagrees with this in his report of One Language for All, as he states that Welsh is not regarded in the same way as English and Welsh First Language as it does not have the same status, due to it not being a core subject.  This is reflected on statistics in 2012, where “21.9% of pupils did not sit a Welsh Language Examination”, even though Short Course Welsh was compulsory.  Estyn (2013) follows up on this, where they state that the standard has fallen annually, where “a low attainment in Welsh Second Language has been accepted as the norm” (Estyn, 2013)</w:t>
      </w:r>
      <w:r w:rsidR="004D7143">
        <w:t xml:space="preserve">.  </w:t>
      </w:r>
    </w:p>
    <w:p w14:paraId="24440176" w14:textId="262EC02C" w:rsidR="00805870" w:rsidRDefault="00142303" w:rsidP="00C75BA9">
      <w:r>
        <w:t>I have personally observed many lessons where children have been enthusiastic about their Welsh in primary schools, they are engaged within the lessons and want to learn the language, particularly in the foundation phase</w:t>
      </w:r>
      <w:r w:rsidR="00C71919">
        <w:t xml:space="preserve"> (FP)</w:t>
      </w:r>
      <w:r>
        <w:t>.  Davies states that the Foundation Phase is more successful with Welsh Second Language due to the use of carpet play.  He states that “Welsh Second Language is the worst performing subject in KS2, only 68.2% achieving their expected level” (Davies, 2015, p15)</w:t>
      </w:r>
      <w:r w:rsidR="00C71919">
        <w:t>.  Supporting the evidence that Welsh Second Language is more successful in the FP.</w:t>
      </w:r>
    </w:p>
    <w:p w14:paraId="020EEAA5" w14:textId="77777777" w:rsidR="00142303" w:rsidRDefault="00142303" w:rsidP="00142303"/>
    <w:p w14:paraId="2193F0EF" w14:textId="438EB580" w:rsidR="004D7143" w:rsidRDefault="004D7143" w:rsidP="00C75BA9"/>
    <w:p w14:paraId="2F7FF0DA" w14:textId="1E822828" w:rsidR="00F0020D" w:rsidRDefault="00C26F19" w:rsidP="00C75BA9">
      <w:r>
        <w:t xml:space="preserve">Another occurring theme throughout the </w:t>
      </w:r>
      <w:r w:rsidR="000D20A8">
        <w:t>three</w:t>
      </w:r>
      <w:r>
        <w:t xml:space="preserve"> reports is the teaching profession of Welsh Second Language.  Lewis highlights that there is a “need to equip our teaching profession with better skills” (Lewis, 2015, p3).  By doing this, it could put more of a positive reinforcement on the Welsh Language as pupils can see the teachers use their Welsh skills in everyday life.</w:t>
      </w:r>
      <w:r w:rsidR="008C73B7">
        <w:t xml:space="preserve"> Estyn agree with this as they believe when teachers are fluent in welsh, “children’s progress in learning Welsh is better” (Estyn </w:t>
      </w:r>
      <w:bookmarkStart w:id="0" w:name="_GoBack"/>
      <w:bookmarkEnd w:id="0"/>
      <w:r w:rsidR="008C73B7">
        <w:t>2013)</w:t>
      </w:r>
    </w:p>
    <w:p w14:paraId="74469EB0" w14:textId="77777777" w:rsidR="008C73B7" w:rsidRDefault="008C73B7" w:rsidP="00C75BA9"/>
    <w:p w14:paraId="55124106" w14:textId="499C5AF8" w:rsidR="00C26F19" w:rsidRDefault="00C26F19" w:rsidP="00C75BA9">
      <w:r>
        <w:t>Davies</w:t>
      </w:r>
      <w:r w:rsidR="00BC4460">
        <w:t xml:space="preserve"> counter-argues this and </w:t>
      </w:r>
      <w:r w:rsidR="008B11BD">
        <w:t>says</w:t>
      </w:r>
      <w:r w:rsidR="00BC4460">
        <w:t xml:space="preserve"> that within Wales, there are extremely talented Welsh teachers</w:t>
      </w:r>
      <w:r w:rsidR="008B11BD">
        <w:t xml:space="preserve">.  He also states that “The Welsh Government’s Sabbatical Scheme offers Welsh Language and Methodology training for teachers to improve their confidence and language skills”. (Davies, 2013, p36).  This shows that the government are also improving the focus of the teaching of the language as they want to see as many confident, Welsh speaking teachers as possible.  </w:t>
      </w:r>
      <w:proofErr w:type="spellStart"/>
      <w:r w:rsidR="008B11BD">
        <w:t>Siarter</w:t>
      </w:r>
      <w:proofErr w:type="spellEnd"/>
      <w:r w:rsidR="008B11BD">
        <w:t xml:space="preserve"> Iath is also another target system used to improve the use of Welsh for teachers.</w:t>
      </w:r>
    </w:p>
    <w:p w14:paraId="62903E22" w14:textId="201F093F" w:rsidR="008B11BD" w:rsidRDefault="008B11BD" w:rsidP="00C75BA9">
      <w:r>
        <w:t xml:space="preserve">Donaldson agrees with Lewis as we “need to improve the quality and relevance of teaching and learning of the Welsh Language in English-medium schools, particularly for older children”.  (Donaldson, 2015, p108) Donaldson shows that the focus needs to be on older children, as that’s where the weakness of the Welsh Language lays and has the worst attainment levels.  </w:t>
      </w:r>
    </w:p>
    <w:p w14:paraId="06B6CC6E" w14:textId="35A5C8F6" w:rsidR="008B11BD" w:rsidRDefault="008B11BD" w:rsidP="00C75BA9">
      <w:r>
        <w:t xml:space="preserve">Donaldson further states that Welsh-medium schools can “act as a hub for the Welsh Language and to provide support for teachers” (Donaldson, 2015, p108).   He believes that Welsh-medium schools have the expertise and skills that are needed within the English-medium schools to put a greater focus on the Welsh Language.  Therefore, the Welsh-medium schools will share their skills with teachers and pupils to create a more confident, Welsh speaking society.  </w:t>
      </w:r>
    </w:p>
    <w:p w14:paraId="2B2D7468" w14:textId="77777777" w:rsidR="00C75BA9" w:rsidRDefault="00C75BA9" w:rsidP="00C75BA9"/>
    <w:p w14:paraId="31EFF9F3" w14:textId="6639926B" w:rsidR="00CD7236" w:rsidRDefault="000D20A8">
      <w:r>
        <w:t xml:space="preserve">To conclude, there is mainly a positive response towards the Welsh Second Language and all reports and trying to reinforce the language through the change of the curriculum, education, teaching and skills.  They all find ways in which they can increase children’s </w:t>
      </w:r>
      <w:r>
        <w:lastRenderedPageBreak/>
        <w:t xml:space="preserve">attainment levels and skills where they have a positive outlook on the language.  In my opinion, I </w:t>
      </w:r>
      <w:r w:rsidR="007B0ACC">
        <w:t xml:space="preserve">agree with making Welsh compulsory until the age of 16 and I </w:t>
      </w:r>
      <w:r>
        <w:t xml:space="preserve">think the Welsh Language should be weaved within every lesson in some shape or form as children will start to use incidental Welsh and pick up more vocabulary.  </w:t>
      </w:r>
      <w:r w:rsidR="005F37B3">
        <w:t xml:space="preserve">The recommendation of offering schemes to teachers to help with their confidence of the Welsh Language is a brilliant idea, where children will be able to learn these new skills that the teachers can offer, resulting in higher attainment levels and a more positive attitude towards the Welsh language. </w:t>
      </w:r>
    </w:p>
    <w:p w14:paraId="34D0195A" w14:textId="77777777" w:rsidR="000D20A8" w:rsidRDefault="000D20A8"/>
    <w:p w14:paraId="7DD7D230" w14:textId="77777777" w:rsidR="000D20A8" w:rsidRDefault="000D20A8"/>
    <w:sectPr w:rsidR="000D20A8" w:rsidSect="00226E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668CC"/>
    <w:multiLevelType w:val="multilevel"/>
    <w:tmpl w:val="755E0EE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E31FA5"/>
    <w:multiLevelType w:val="hybridMultilevel"/>
    <w:tmpl w:val="8A1A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2A673F"/>
    <w:multiLevelType w:val="hybridMultilevel"/>
    <w:tmpl w:val="3F588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BA9"/>
    <w:rsid w:val="000D20A8"/>
    <w:rsid w:val="00142303"/>
    <w:rsid w:val="001F62FB"/>
    <w:rsid w:val="00226E6F"/>
    <w:rsid w:val="003E2632"/>
    <w:rsid w:val="00411E42"/>
    <w:rsid w:val="004D7143"/>
    <w:rsid w:val="004E4D02"/>
    <w:rsid w:val="005F37B3"/>
    <w:rsid w:val="006420FC"/>
    <w:rsid w:val="007B0ACC"/>
    <w:rsid w:val="00805870"/>
    <w:rsid w:val="00893689"/>
    <w:rsid w:val="008B11BD"/>
    <w:rsid w:val="008C73B7"/>
    <w:rsid w:val="009E0DB5"/>
    <w:rsid w:val="00B47F90"/>
    <w:rsid w:val="00BC4460"/>
    <w:rsid w:val="00C004D1"/>
    <w:rsid w:val="00C26F19"/>
    <w:rsid w:val="00C71919"/>
    <w:rsid w:val="00C75BA9"/>
    <w:rsid w:val="00DF681C"/>
    <w:rsid w:val="00E953E7"/>
    <w:rsid w:val="00F00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85231C"/>
  <w15:chartTrackingRefBased/>
  <w15:docId w15:val="{693614FD-69E6-0849-8516-CCE304BA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5BA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2FB"/>
    <w:pPr>
      <w:ind w:left="720"/>
      <w:contextualSpacing/>
    </w:pPr>
  </w:style>
  <w:style w:type="paragraph" w:styleId="NormalWeb">
    <w:name w:val="Normal (Web)"/>
    <w:basedOn w:val="Normal"/>
    <w:uiPriority w:val="99"/>
    <w:semiHidden/>
    <w:unhideWhenUsed/>
    <w:rsid w:val="00F0020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5888750">
      <w:bodyDiv w:val="1"/>
      <w:marLeft w:val="0"/>
      <w:marRight w:val="0"/>
      <w:marTop w:val="0"/>
      <w:marBottom w:val="0"/>
      <w:divBdr>
        <w:top w:val="none" w:sz="0" w:space="0" w:color="auto"/>
        <w:left w:val="none" w:sz="0" w:space="0" w:color="auto"/>
        <w:bottom w:val="none" w:sz="0" w:space="0" w:color="auto"/>
        <w:right w:val="none" w:sz="0" w:space="0" w:color="auto"/>
      </w:divBdr>
    </w:div>
    <w:div w:id="1846360748">
      <w:bodyDiv w:val="1"/>
      <w:marLeft w:val="0"/>
      <w:marRight w:val="0"/>
      <w:marTop w:val="0"/>
      <w:marBottom w:val="0"/>
      <w:divBdr>
        <w:top w:val="none" w:sz="0" w:space="0" w:color="auto"/>
        <w:left w:val="none" w:sz="0" w:space="0" w:color="auto"/>
        <w:bottom w:val="none" w:sz="0" w:space="0" w:color="auto"/>
        <w:right w:val="none" w:sz="0" w:space="0" w:color="auto"/>
      </w:divBdr>
      <w:divsChild>
        <w:div w:id="1650983595">
          <w:marLeft w:val="0"/>
          <w:marRight w:val="0"/>
          <w:marTop w:val="0"/>
          <w:marBottom w:val="0"/>
          <w:divBdr>
            <w:top w:val="none" w:sz="0" w:space="0" w:color="auto"/>
            <w:left w:val="none" w:sz="0" w:space="0" w:color="auto"/>
            <w:bottom w:val="none" w:sz="0" w:space="0" w:color="auto"/>
            <w:right w:val="none" w:sz="0" w:space="0" w:color="auto"/>
          </w:divBdr>
          <w:divsChild>
            <w:div w:id="544559302">
              <w:marLeft w:val="0"/>
              <w:marRight w:val="0"/>
              <w:marTop w:val="0"/>
              <w:marBottom w:val="0"/>
              <w:divBdr>
                <w:top w:val="none" w:sz="0" w:space="0" w:color="auto"/>
                <w:left w:val="none" w:sz="0" w:space="0" w:color="auto"/>
                <w:bottom w:val="none" w:sz="0" w:space="0" w:color="auto"/>
                <w:right w:val="none" w:sz="0" w:space="0" w:color="auto"/>
              </w:divBdr>
              <w:divsChild>
                <w:div w:id="1868785292">
                  <w:marLeft w:val="0"/>
                  <w:marRight w:val="0"/>
                  <w:marTop w:val="0"/>
                  <w:marBottom w:val="0"/>
                  <w:divBdr>
                    <w:top w:val="none" w:sz="0" w:space="0" w:color="auto"/>
                    <w:left w:val="none" w:sz="0" w:space="0" w:color="auto"/>
                    <w:bottom w:val="none" w:sz="0" w:space="0" w:color="auto"/>
                    <w:right w:val="none" w:sz="0" w:space="0" w:color="auto"/>
                  </w:divBdr>
                  <w:divsChild>
                    <w:div w:id="21543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666543">
      <w:bodyDiv w:val="1"/>
      <w:marLeft w:val="0"/>
      <w:marRight w:val="0"/>
      <w:marTop w:val="0"/>
      <w:marBottom w:val="0"/>
      <w:divBdr>
        <w:top w:val="none" w:sz="0" w:space="0" w:color="auto"/>
        <w:left w:val="none" w:sz="0" w:space="0" w:color="auto"/>
        <w:bottom w:val="none" w:sz="0" w:space="0" w:color="auto"/>
        <w:right w:val="none" w:sz="0" w:space="0" w:color="auto"/>
      </w:divBdr>
      <w:divsChild>
        <w:div w:id="280646978">
          <w:marLeft w:val="0"/>
          <w:marRight w:val="0"/>
          <w:marTop w:val="0"/>
          <w:marBottom w:val="0"/>
          <w:divBdr>
            <w:top w:val="none" w:sz="0" w:space="0" w:color="auto"/>
            <w:left w:val="none" w:sz="0" w:space="0" w:color="auto"/>
            <w:bottom w:val="none" w:sz="0" w:space="0" w:color="auto"/>
            <w:right w:val="none" w:sz="0" w:space="0" w:color="auto"/>
          </w:divBdr>
          <w:divsChild>
            <w:div w:id="725645668">
              <w:marLeft w:val="0"/>
              <w:marRight w:val="0"/>
              <w:marTop w:val="0"/>
              <w:marBottom w:val="0"/>
              <w:divBdr>
                <w:top w:val="none" w:sz="0" w:space="0" w:color="auto"/>
                <w:left w:val="none" w:sz="0" w:space="0" w:color="auto"/>
                <w:bottom w:val="none" w:sz="0" w:space="0" w:color="auto"/>
                <w:right w:val="none" w:sz="0" w:space="0" w:color="auto"/>
              </w:divBdr>
              <w:divsChild>
                <w:div w:id="12653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3</Pages>
  <Words>1167</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8</cp:revision>
  <dcterms:created xsi:type="dcterms:W3CDTF">2018-11-27T10:59:00Z</dcterms:created>
  <dcterms:modified xsi:type="dcterms:W3CDTF">2018-11-27T16:39:00Z</dcterms:modified>
</cp:coreProperties>
</file>