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925285" w:displacedByCustomXml="next"/>
    <w:sdt>
      <w:sdtPr>
        <w:id w:val="-1188363769"/>
        <w:docPartObj>
          <w:docPartGallery w:val="Cover Pages"/>
          <w:docPartUnique/>
        </w:docPartObj>
      </w:sdtPr>
      <w:sdtEndPr>
        <w:rPr>
          <w:rFonts w:ascii="Arial" w:hAnsi="Arial" w:cs="Arial"/>
          <w:b/>
          <w:color w:val="000000" w:themeColor="text1"/>
          <w:sz w:val="24"/>
          <w:szCs w:val="24"/>
        </w:rPr>
      </w:sdtEndPr>
      <w:sdtContent>
        <w:p w14:paraId="72399344" w14:textId="4F286ACC" w:rsidR="00D5782B" w:rsidRDefault="00D5782B"/>
        <w:tbl>
          <w:tblPr>
            <w:tblpPr w:leftFromText="187" w:rightFromText="187" w:horzAnchor="margin" w:tblpXSpec="center" w:tblpY="2881"/>
            <w:tblW w:w="3989" w:type="pct"/>
            <w:tblCellMar>
              <w:left w:w="144" w:type="dxa"/>
              <w:right w:w="115" w:type="dxa"/>
            </w:tblCellMar>
            <w:tblLook w:val="04A0" w:firstRow="1" w:lastRow="0" w:firstColumn="1" w:lastColumn="0" w:noHBand="0" w:noVBand="1"/>
          </w:tblPr>
          <w:tblGrid>
            <w:gridCol w:w="8134"/>
          </w:tblGrid>
          <w:tr w:rsidR="00DE7979" w:rsidRPr="00D5782B" w14:paraId="7ADAA45D" w14:textId="77777777" w:rsidTr="00400DCA">
            <w:tc>
              <w:tcPr>
                <w:tcW w:w="8134" w:type="dxa"/>
              </w:tcPr>
              <w:p w14:paraId="5B16201B" w14:textId="77777777" w:rsidR="00DE7979" w:rsidRPr="00DE7979" w:rsidRDefault="00DE7979" w:rsidP="00D5782B">
                <w:pPr>
                  <w:pStyle w:val="NoSpacing"/>
                  <w:spacing w:line="216" w:lineRule="auto"/>
                  <w:jc w:val="center"/>
                  <w:rPr>
                    <w:rFonts w:ascii="Arial" w:eastAsiaTheme="majorEastAsia" w:hAnsi="Arial" w:cs="Arial"/>
                    <w:color w:val="4F81BD" w:themeColor="accent1"/>
                    <w:sz w:val="88"/>
                    <w:szCs w:val="88"/>
                  </w:rPr>
                </w:pPr>
              </w:p>
            </w:tc>
          </w:tr>
          <w:tr w:rsidR="00D5782B" w:rsidRPr="00D5782B" w14:paraId="22DB0A4C" w14:textId="77777777" w:rsidTr="00400DCA">
            <w:tc>
              <w:tcPr>
                <w:tcW w:w="8134" w:type="dxa"/>
              </w:tcPr>
              <w:sdt>
                <w:sdtPr>
                  <w:rPr>
                    <w:rFonts w:ascii="Arial" w:hAnsi="Arial" w:cs="Arial"/>
                    <w:b/>
                    <w:i w:val="0"/>
                    <w:color w:val="000000" w:themeColor="text1"/>
                    <w:sz w:val="96"/>
                    <w:szCs w:val="96"/>
                  </w:rPr>
                  <w:alias w:val="Title"/>
                  <w:id w:val="13406919"/>
                  <w:placeholder>
                    <w:docPart w:val="DFB8C7B96BE94C0CB0C3C2DF7E9C0036"/>
                  </w:placeholder>
                  <w:dataBinding w:prefixMappings="xmlns:ns0='http://schemas.openxmlformats.org/package/2006/metadata/core-properties' xmlns:ns1='http://purl.org/dc/elements/1.1/'" w:xpath="/ns0:coreProperties[1]/ns1:title[1]" w:storeItemID="{6C3C8BC8-F283-45AE-878A-BAB7291924A1}"/>
                  <w:text/>
                </w:sdtPr>
                <w:sdtEndPr/>
                <w:sdtContent>
                  <w:p w14:paraId="5DFF3682" w14:textId="25410170" w:rsidR="00D5782B" w:rsidRPr="00BE7BF0" w:rsidRDefault="00970F9E" w:rsidP="00BE7BF0">
                    <w:pPr>
                      <w:pStyle w:val="IntenseQuote"/>
                      <w:rPr>
                        <w:rFonts w:ascii="Arial" w:hAnsi="Arial" w:cs="Arial"/>
                        <w:color w:val="000000" w:themeColor="text1"/>
                        <w:sz w:val="96"/>
                        <w:szCs w:val="96"/>
                      </w:rPr>
                    </w:pPr>
                    <w:r w:rsidRPr="007B4AE7">
                      <w:rPr>
                        <w:rFonts w:ascii="Arial" w:hAnsi="Arial" w:cs="Arial"/>
                        <w:b/>
                        <w:i w:val="0"/>
                        <w:color w:val="000000" w:themeColor="text1"/>
                        <w:sz w:val="96"/>
                        <w:szCs w:val="96"/>
                      </w:rPr>
                      <w:t>Tesco Report</w:t>
                    </w:r>
                  </w:p>
                </w:sdtContent>
              </w:sdt>
            </w:tc>
          </w:tr>
          <w:tr w:rsidR="00DE7979" w:rsidRPr="00D5782B" w14:paraId="5B4CD3DA" w14:textId="77777777" w:rsidTr="00400DCA">
            <w:tc>
              <w:tcPr>
                <w:tcW w:w="8134" w:type="dxa"/>
                <w:tcMar>
                  <w:top w:w="216" w:type="dxa"/>
                  <w:left w:w="115" w:type="dxa"/>
                  <w:bottom w:w="216" w:type="dxa"/>
                  <w:right w:w="115" w:type="dxa"/>
                </w:tcMar>
              </w:tcPr>
              <w:p w14:paraId="2CE5FAFA" w14:textId="77777777" w:rsidR="00DE7979" w:rsidRPr="00E6410B" w:rsidRDefault="00DE7979" w:rsidP="00DE7979">
                <w:pPr>
                  <w:pStyle w:val="NoSpacing"/>
                  <w:ind w:right="-45"/>
                  <w:jc w:val="right"/>
                  <w:rPr>
                    <w:rFonts w:ascii="Arial" w:hAnsi="Arial" w:cs="Arial"/>
                    <w:color w:val="000000" w:themeColor="text1"/>
                    <w:sz w:val="24"/>
                  </w:rPr>
                </w:pPr>
                <w:r w:rsidRPr="00E6410B">
                  <w:rPr>
                    <w:rFonts w:ascii="Arial" w:hAnsi="Arial" w:cs="Arial"/>
                    <w:color w:val="000000" w:themeColor="text1"/>
                    <w:sz w:val="24"/>
                  </w:rPr>
                  <w:t>Problem Solving and Decision Making</w:t>
                </w:r>
              </w:p>
              <w:p w14:paraId="272F43E8" w14:textId="0DDA2283" w:rsidR="00DE7979" w:rsidRPr="00D5782B" w:rsidRDefault="00DE7979" w:rsidP="00DE7979">
                <w:pPr>
                  <w:pStyle w:val="NoSpacing"/>
                  <w:jc w:val="right"/>
                  <w:rPr>
                    <w:rFonts w:ascii="Arial" w:hAnsi="Arial" w:cs="Arial"/>
                    <w:color w:val="365F91" w:themeColor="accent1" w:themeShade="BF"/>
                    <w:sz w:val="24"/>
                    <w:szCs w:val="24"/>
                  </w:rPr>
                </w:pPr>
                <w:r w:rsidRPr="00E6410B">
                  <w:rPr>
                    <w:rFonts w:ascii="Arial" w:hAnsi="Arial" w:cs="Arial"/>
                    <w:color w:val="000000" w:themeColor="text1"/>
                    <w:sz w:val="24"/>
                  </w:rPr>
                  <w:t>BMSK - 4004</w:t>
                </w:r>
              </w:p>
            </w:tc>
          </w:tr>
        </w:tbl>
        <w:tbl>
          <w:tblPr>
            <w:tblpPr w:leftFromText="187" w:rightFromText="187" w:horzAnchor="margin" w:tblpXSpec="center" w:tblpYSpec="bottom"/>
            <w:tblW w:w="3908" w:type="pct"/>
            <w:tblLook w:val="04A0" w:firstRow="1" w:lastRow="0" w:firstColumn="1" w:lastColumn="0" w:noHBand="0" w:noVBand="1"/>
          </w:tblPr>
          <w:tblGrid>
            <w:gridCol w:w="7946"/>
          </w:tblGrid>
          <w:tr w:rsidR="009A56E2" w:rsidRPr="00352BB3" w14:paraId="034F4170" w14:textId="77777777" w:rsidTr="00834F66">
            <w:tc>
              <w:tcPr>
                <w:tcW w:w="7945" w:type="dxa"/>
                <w:tcMar>
                  <w:top w:w="216" w:type="dxa"/>
                  <w:left w:w="115" w:type="dxa"/>
                  <w:bottom w:w="216" w:type="dxa"/>
                  <w:right w:w="115" w:type="dxa"/>
                </w:tcMar>
              </w:tcPr>
              <w:sdt>
                <w:sdtPr>
                  <w:rPr>
                    <w:rFonts w:ascii="Arial" w:hAnsi="Arial" w:cs="Arial"/>
                    <w:color w:val="000000" w:themeColor="text1"/>
                    <w:sz w:val="24"/>
                    <w:szCs w:val="24"/>
                  </w:rPr>
                  <w:alias w:val="Author"/>
                  <w:id w:val="-1528015587"/>
                  <w:placeholder>
                    <w:docPart w:val="C5118843942542059F6479F51F8EB5F4"/>
                  </w:placeholder>
                  <w:dataBinding w:prefixMappings="xmlns:ns0='http://schemas.openxmlformats.org/package/2006/metadata/core-properties' xmlns:ns1='http://purl.org/dc/elements/1.1/'" w:xpath="/ns0:coreProperties[1]/ns1:creator[1]" w:storeItemID="{6C3C8BC8-F283-45AE-878A-BAB7291924A1}"/>
                  <w:text/>
                </w:sdtPr>
                <w:sdtEndPr/>
                <w:sdtContent>
                  <w:p w14:paraId="128E15CB" w14:textId="761BA132" w:rsidR="009A56E2" w:rsidRPr="00352BB3" w:rsidRDefault="00970F9E" w:rsidP="00834F66">
                    <w:pPr>
                      <w:pStyle w:val="NoSpacing"/>
                      <w:ind w:right="60"/>
                      <w:jc w:val="right"/>
                      <w:rPr>
                        <w:rFonts w:ascii="Arial" w:hAnsi="Arial" w:cs="Arial"/>
                        <w:color w:val="000000" w:themeColor="text1"/>
                        <w:sz w:val="24"/>
                        <w:szCs w:val="24"/>
                      </w:rPr>
                    </w:pPr>
                    <w:r>
                      <w:rPr>
                        <w:rFonts w:ascii="Arial" w:hAnsi="Arial" w:cs="Arial"/>
                        <w:color w:val="000000" w:themeColor="text1"/>
                        <w:sz w:val="24"/>
                        <w:szCs w:val="24"/>
                      </w:rPr>
                      <w:t>Daniel Grasu</w:t>
                    </w:r>
                  </w:p>
                </w:sdtContent>
              </w:sdt>
              <w:p w14:paraId="3A0F9837" w14:textId="6FE6D7C0" w:rsidR="009A56E2" w:rsidRPr="00352BB3" w:rsidRDefault="009A56E2" w:rsidP="009A56E2">
                <w:pPr>
                  <w:pStyle w:val="NoSpacing"/>
                  <w:jc w:val="right"/>
                  <w:rPr>
                    <w:rFonts w:ascii="Arial" w:hAnsi="Arial" w:cs="Arial"/>
                    <w:color w:val="4F81BD" w:themeColor="accent1"/>
                    <w:sz w:val="24"/>
                    <w:szCs w:val="24"/>
                  </w:rPr>
                </w:pPr>
                <w:r w:rsidRPr="00352BB3">
                  <w:rPr>
                    <w:rFonts w:ascii="Arial" w:hAnsi="Arial" w:cs="Arial"/>
                    <w:color w:val="000000" w:themeColor="text1"/>
                    <w:sz w:val="24"/>
                    <w:szCs w:val="24"/>
                  </w:rPr>
                  <w:t>1805703</w:t>
                </w:r>
              </w:p>
            </w:tc>
          </w:tr>
          <w:tr w:rsidR="009A56E2" w:rsidRPr="00352BB3" w14:paraId="76D2E08D" w14:textId="77777777" w:rsidTr="00834F66">
            <w:tc>
              <w:tcPr>
                <w:tcW w:w="7945" w:type="dxa"/>
                <w:tcMar>
                  <w:top w:w="216" w:type="dxa"/>
                  <w:left w:w="115" w:type="dxa"/>
                  <w:bottom w:w="216" w:type="dxa"/>
                  <w:right w:w="115" w:type="dxa"/>
                </w:tcMar>
              </w:tcPr>
              <w:sdt>
                <w:sdtPr>
                  <w:rPr>
                    <w:rFonts w:ascii="Arial" w:hAnsi="Arial" w:cs="Arial"/>
                    <w:color w:val="000000" w:themeColor="text1"/>
                    <w:sz w:val="24"/>
                    <w:szCs w:val="24"/>
                  </w:rPr>
                  <w:alias w:val="Date"/>
                  <w:tag w:val="Date"/>
                  <w:id w:val="13406932"/>
                  <w:placeholder>
                    <w:docPart w:val="005B9159BAAC4BAB8FB0F0F5FC82512D"/>
                  </w:placeholder>
                  <w:dataBinding w:prefixMappings="xmlns:ns0='http://schemas.microsoft.com/office/2006/coverPageProps'" w:xpath="/ns0:CoverPageProperties[1]/ns0:PublishDate[1]" w:storeItemID="{55AF091B-3C7A-41E3-B477-F2FDAA23CFDA}"/>
                  <w:date w:fullDate="2019-03-29T00:00:00Z">
                    <w:dateFormat w:val="M-d-yyyy"/>
                    <w:lid w:val="en-US"/>
                    <w:storeMappedDataAs w:val="dateTime"/>
                    <w:calendar w:val="gregorian"/>
                  </w:date>
                </w:sdtPr>
                <w:sdtEndPr/>
                <w:sdtContent>
                  <w:p w14:paraId="6D5E8131" w14:textId="7F213865" w:rsidR="009A56E2" w:rsidRPr="00352BB3" w:rsidRDefault="009A56E2" w:rsidP="009A56E2">
                    <w:pPr>
                      <w:pStyle w:val="NoSpacing"/>
                      <w:jc w:val="center"/>
                      <w:rPr>
                        <w:rFonts w:ascii="Arial" w:eastAsiaTheme="minorHAnsi" w:hAnsi="Arial" w:cs="Arial"/>
                        <w:color w:val="4F81BD" w:themeColor="accent1"/>
                        <w:sz w:val="24"/>
                        <w:szCs w:val="24"/>
                      </w:rPr>
                    </w:pPr>
                    <w:r w:rsidRPr="00352BB3">
                      <w:rPr>
                        <w:rFonts w:ascii="Arial" w:hAnsi="Arial" w:cs="Arial"/>
                        <w:color w:val="000000" w:themeColor="text1"/>
                        <w:sz w:val="24"/>
                        <w:szCs w:val="24"/>
                      </w:rPr>
                      <w:t>3-29-2019</w:t>
                    </w:r>
                  </w:p>
                </w:sdtContent>
              </w:sdt>
              <w:p w14:paraId="7A4CFEAB" w14:textId="77777777" w:rsidR="009A56E2" w:rsidRPr="00352BB3" w:rsidRDefault="009A56E2" w:rsidP="00D5782B">
                <w:pPr>
                  <w:pStyle w:val="NoSpacing"/>
                  <w:jc w:val="right"/>
                  <w:rPr>
                    <w:rFonts w:ascii="Arial" w:hAnsi="Arial" w:cs="Arial"/>
                    <w:color w:val="4F81BD" w:themeColor="accent1"/>
                    <w:sz w:val="24"/>
                    <w:szCs w:val="24"/>
                  </w:rPr>
                </w:pPr>
              </w:p>
            </w:tc>
          </w:tr>
        </w:tbl>
        <w:p w14:paraId="78691438" w14:textId="1F7E6654" w:rsidR="00D5782B" w:rsidRDefault="00D5782B">
          <w:pPr>
            <w:rPr>
              <w:rFonts w:ascii="Arial" w:eastAsiaTheme="majorEastAsia" w:hAnsi="Arial" w:cs="Arial"/>
              <w:b/>
              <w:color w:val="000000" w:themeColor="text1"/>
              <w:sz w:val="24"/>
              <w:szCs w:val="24"/>
            </w:rPr>
          </w:pPr>
          <w:r>
            <w:rPr>
              <w:rFonts w:ascii="Arial" w:hAnsi="Arial" w:cs="Arial"/>
              <w:b/>
              <w:color w:val="000000" w:themeColor="text1"/>
              <w:sz w:val="24"/>
              <w:szCs w:val="24"/>
            </w:rPr>
            <w:br w:type="page"/>
          </w:r>
        </w:p>
      </w:sdtContent>
    </w:sdt>
    <w:p w14:paraId="206CF249" w14:textId="0420C66E" w:rsidR="00795384" w:rsidRPr="000F721B" w:rsidRDefault="00795384" w:rsidP="00E62912">
      <w:pPr>
        <w:pStyle w:val="Heading1"/>
        <w:numPr>
          <w:ilvl w:val="0"/>
          <w:numId w:val="35"/>
        </w:numPr>
        <w:jc w:val="center"/>
        <w:rPr>
          <w:rFonts w:ascii="Arial" w:hAnsi="Arial" w:cs="Arial"/>
          <w:b/>
          <w:color w:val="000000" w:themeColor="text1"/>
          <w:sz w:val="24"/>
          <w:szCs w:val="24"/>
        </w:rPr>
      </w:pPr>
      <w:bookmarkStart w:id="1" w:name="_Toc4458452"/>
      <w:r w:rsidRPr="000F721B">
        <w:rPr>
          <w:rFonts w:ascii="Arial" w:hAnsi="Arial" w:cs="Arial"/>
          <w:b/>
          <w:color w:val="000000" w:themeColor="text1"/>
          <w:sz w:val="24"/>
          <w:szCs w:val="24"/>
        </w:rPr>
        <w:lastRenderedPageBreak/>
        <w:t>Executive summary</w:t>
      </w:r>
      <w:bookmarkEnd w:id="0"/>
      <w:bookmarkEnd w:id="1"/>
    </w:p>
    <w:p w14:paraId="2BDA9E7D" w14:textId="7CFEFE2B" w:rsidR="00795384" w:rsidRPr="000F721B" w:rsidRDefault="00795384" w:rsidP="000F721B">
      <w:pPr>
        <w:ind w:firstLine="360"/>
        <w:jc w:val="left"/>
        <w:rPr>
          <w:rFonts w:ascii="Arial" w:hAnsi="Arial" w:cs="Arial"/>
          <w:sz w:val="24"/>
          <w:szCs w:val="24"/>
        </w:rPr>
      </w:pPr>
    </w:p>
    <w:p w14:paraId="5D69B2E0" w14:textId="3B0033EF" w:rsidR="00795384" w:rsidRPr="000F721B" w:rsidRDefault="00795384" w:rsidP="000F721B">
      <w:pPr>
        <w:ind w:firstLine="360"/>
        <w:jc w:val="left"/>
        <w:rPr>
          <w:rFonts w:ascii="Arial" w:hAnsi="Arial" w:cs="Arial"/>
          <w:sz w:val="24"/>
          <w:szCs w:val="24"/>
        </w:rPr>
      </w:pPr>
    </w:p>
    <w:p w14:paraId="2960714A" w14:textId="70E75514" w:rsidR="003A01E1" w:rsidRDefault="00034670" w:rsidP="00034670">
      <w:pPr>
        <w:ind w:firstLine="360"/>
        <w:jc w:val="left"/>
        <w:rPr>
          <w:rFonts w:ascii="Arial" w:hAnsi="Arial" w:cs="Arial"/>
          <w:sz w:val="24"/>
          <w:szCs w:val="24"/>
        </w:rPr>
      </w:pPr>
      <w:r w:rsidRPr="00034670">
        <w:rPr>
          <w:rFonts w:ascii="Arial" w:hAnsi="Arial" w:cs="Arial"/>
          <w:sz w:val="24"/>
          <w:szCs w:val="24"/>
        </w:rPr>
        <w:t xml:space="preserve">The report is writing to </w:t>
      </w:r>
      <w:r w:rsidR="003A01E1" w:rsidRPr="00034670">
        <w:rPr>
          <w:rFonts w:ascii="Arial" w:hAnsi="Arial" w:cs="Arial"/>
          <w:sz w:val="24"/>
          <w:szCs w:val="24"/>
        </w:rPr>
        <w:t>analy</w:t>
      </w:r>
      <w:r w:rsidR="003A01E1">
        <w:rPr>
          <w:rFonts w:ascii="Arial" w:hAnsi="Arial" w:cs="Arial"/>
          <w:sz w:val="24"/>
          <w:szCs w:val="24"/>
        </w:rPr>
        <w:t>z</w:t>
      </w:r>
      <w:r w:rsidR="003A01E1" w:rsidRPr="00034670">
        <w:rPr>
          <w:rFonts w:ascii="Arial" w:hAnsi="Arial" w:cs="Arial"/>
          <w:sz w:val="24"/>
          <w:szCs w:val="24"/>
        </w:rPr>
        <w:t>e</w:t>
      </w:r>
      <w:r w:rsidRPr="00034670">
        <w:rPr>
          <w:rFonts w:ascii="Arial" w:hAnsi="Arial" w:cs="Arial"/>
          <w:sz w:val="24"/>
          <w:szCs w:val="24"/>
        </w:rPr>
        <w:t xml:space="preserve"> the development of TESCO and will include a description of its current product portfolio. </w:t>
      </w:r>
      <w:r w:rsidR="002E010B">
        <w:rPr>
          <w:rFonts w:ascii="Arial" w:hAnsi="Arial" w:cs="Arial"/>
          <w:sz w:val="24"/>
          <w:szCs w:val="24"/>
        </w:rPr>
        <w:t>Also, the report will include an analyze regarding the nature of Tesco issues</w:t>
      </w:r>
      <w:r w:rsidR="00005385">
        <w:rPr>
          <w:rFonts w:ascii="Arial" w:hAnsi="Arial" w:cs="Arial"/>
          <w:sz w:val="24"/>
          <w:szCs w:val="24"/>
        </w:rPr>
        <w:t>. Further in his report t</w:t>
      </w:r>
      <w:r w:rsidR="002E010B">
        <w:rPr>
          <w:rFonts w:ascii="Arial" w:hAnsi="Arial" w:cs="Arial"/>
          <w:sz w:val="24"/>
          <w:szCs w:val="24"/>
        </w:rPr>
        <w:t>he author will do a research regarding the scope and impact of Tesco issue</w:t>
      </w:r>
      <w:r w:rsidR="00005385">
        <w:rPr>
          <w:rFonts w:ascii="Arial" w:hAnsi="Arial" w:cs="Arial"/>
          <w:sz w:val="24"/>
          <w:szCs w:val="24"/>
        </w:rPr>
        <w:t xml:space="preserve">s and how they have monitored and reviewed the previous efforts to resolve their issues. </w:t>
      </w:r>
      <w:r w:rsidR="002E010B">
        <w:rPr>
          <w:rFonts w:ascii="Arial" w:hAnsi="Arial" w:cs="Arial"/>
          <w:sz w:val="24"/>
          <w:szCs w:val="24"/>
        </w:rPr>
        <w:t xml:space="preserve"> </w:t>
      </w:r>
    </w:p>
    <w:p w14:paraId="11D53BA2" w14:textId="451DF902" w:rsidR="00795384" w:rsidRPr="000F721B" w:rsidRDefault="00034670" w:rsidP="00034670">
      <w:pPr>
        <w:ind w:firstLine="360"/>
        <w:jc w:val="left"/>
        <w:rPr>
          <w:rFonts w:ascii="Arial" w:hAnsi="Arial" w:cs="Arial"/>
          <w:sz w:val="24"/>
          <w:szCs w:val="24"/>
        </w:rPr>
      </w:pPr>
      <w:r w:rsidRPr="00034670">
        <w:rPr>
          <w:rFonts w:ascii="Arial" w:hAnsi="Arial" w:cs="Arial"/>
          <w:sz w:val="24"/>
          <w:szCs w:val="24"/>
        </w:rPr>
        <w:t>A no. of textbooks, journals, websites will be consulting on this topic. A conclusion will be drawn on the end regarding the issues faced by TESCO</w:t>
      </w:r>
    </w:p>
    <w:p w14:paraId="21752337" w14:textId="25D4CC46" w:rsidR="00795384" w:rsidRPr="000F721B" w:rsidRDefault="00043662" w:rsidP="00043662">
      <w:pPr>
        <w:rPr>
          <w:rFonts w:ascii="Arial" w:hAnsi="Arial" w:cs="Arial"/>
          <w:sz w:val="24"/>
          <w:szCs w:val="24"/>
        </w:rPr>
      </w:pPr>
      <w:r>
        <w:rPr>
          <w:rFonts w:ascii="Arial" w:hAnsi="Arial" w:cs="Arial"/>
          <w:sz w:val="24"/>
          <w:szCs w:val="24"/>
        </w:rPr>
        <w:br w:type="page"/>
      </w:r>
    </w:p>
    <w:p w14:paraId="622D2490" w14:textId="545CC249" w:rsidR="00795384" w:rsidRPr="00846E0E" w:rsidRDefault="00795384" w:rsidP="00E62912">
      <w:pPr>
        <w:pStyle w:val="Heading1"/>
        <w:numPr>
          <w:ilvl w:val="0"/>
          <w:numId w:val="35"/>
        </w:numPr>
        <w:jc w:val="center"/>
        <w:rPr>
          <w:rFonts w:ascii="Arial" w:hAnsi="Arial" w:cs="Arial"/>
          <w:b/>
          <w:color w:val="000000" w:themeColor="text1"/>
          <w:sz w:val="24"/>
          <w:szCs w:val="24"/>
        </w:rPr>
      </w:pPr>
      <w:bookmarkStart w:id="2" w:name="_Toc3925286"/>
      <w:bookmarkStart w:id="3" w:name="_Toc4458453"/>
      <w:r w:rsidRPr="000F721B">
        <w:rPr>
          <w:rFonts w:ascii="Arial" w:hAnsi="Arial" w:cs="Arial"/>
          <w:b/>
          <w:color w:val="000000" w:themeColor="text1"/>
          <w:sz w:val="24"/>
          <w:szCs w:val="24"/>
        </w:rPr>
        <w:lastRenderedPageBreak/>
        <w:t>Contents Page</w:t>
      </w:r>
      <w:bookmarkEnd w:id="2"/>
      <w:bookmarkEnd w:id="3"/>
    </w:p>
    <w:sdt>
      <w:sdtPr>
        <w:rPr>
          <w:rFonts w:ascii="Arial" w:eastAsiaTheme="minorHAnsi" w:hAnsi="Arial" w:cs="Arial"/>
          <w:color w:val="auto"/>
          <w:sz w:val="24"/>
          <w:szCs w:val="24"/>
        </w:rPr>
        <w:id w:val="2101523133"/>
        <w:docPartObj>
          <w:docPartGallery w:val="Table of Contents"/>
          <w:docPartUnique/>
        </w:docPartObj>
      </w:sdtPr>
      <w:sdtEndPr>
        <w:rPr>
          <w:rFonts w:asciiTheme="minorHAnsi" w:hAnsiTheme="minorHAnsi" w:cstheme="minorBidi"/>
          <w:b/>
          <w:bCs/>
          <w:noProof/>
          <w:sz w:val="22"/>
          <w:szCs w:val="22"/>
        </w:rPr>
      </w:sdtEndPr>
      <w:sdtContent>
        <w:p w14:paraId="34C5DA51" w14:textId="5C19E0AB" w:rsidR="00846E0E" w:rsidRPr="0033429E" w:rsidRDefault="00846E0E">
          <w:pPr>
            <w:pStyle w:val="TOCHeading"/>
            <w:rPr>
              <w:rFonts w:ascii="Arial" w:hAnsi="Arial" w:cs="Arial"/>
              <w:sz w:val="24"/>
              <w:szCs w:val="24"/>
            </w:rPr>
          </w:pPr>
        </w:p>
        <w:p w14:paraId="6C8F8368" w14:textId="075BC6A5" w:rsidR="008C7618" w:rsidRDefault="00846E0E">
          <w:pPr>
            <w:pStyle w:val="TOC1"/>
            <w:tabs>
              <w:tab w:val="left" w:pos="440"/>
              <w:tab w:val="right" w:leader="dot" w:pos="9926"/>
            </w:tabs>
            <w:rPr>
              <w:rFonts w:eastAsiaTheme="minorEastAsia"/>
              <w:noProof/>
            </w:rPr>
          </w:pPr>
          <w:r w:rsidRPr="0033429E">
            <w:rPr>
              <w:rFonts w:ascii="Arial" w:hAnsi="Arial" w:cs="Arial"/>
              <w:sz w:val="24"/>
              <w:szCs w:val="24"/>
            </w:rPr>
            <w:fldChar w:fldCharType="begin"/>
          </w:r>
          <w:r w:rsidRPr="0033429E">
            <w:rPr>
              <w:rFonts w:ascii="Arial" w:hAnsi="Arial" w:cs="Arial"/>
              <w:sz w:val="24"/>
              <w:szCs w:val="24"/>
            </w:rPr>
            <w:instrText xml:space="preserve"> TOC \o "1-3" \h \z \u </w:instrText>
          </w:r>
          <w:r w:rsidRPr="0033429E">
            <w:rPr>
              <w:rFonts w:ascii="Arial" w:hAnsi="Arial" w:cs="Arial"/>
              <w:sz w:val="24"/>
              <w:szCs w:val="24"/>
            </w:rPr>
            <w:fldChar w:fldCharType="separate"/>
          </w:r>
          <w:hyperlink w:anchor="_Toc4458452" w:history="1">
            <w:r w:rsidR="008C7618" w:rsidRPr="000A2BB0">
              <w:rPr>
                <w:rStyle w:val="Hyperlink"/>
                <w:rFonts w:ascii="Arial" w:hAnsi="Arial" w:cs="Arial"/>
                <w:b/>
                <w:noProof/>
              </w:rPr>
              <w:t>1.</w:t>
            </w:r>
            <w:r w:rsidR="008C7618">
              <w:rPr>
                <w:rFonts w:eastAsiaTheme="minorEastAsia"/>
                <w:noProof/>
              </w:rPr>
              <w:tab/>
            </w:r>
            <w:r w:rsidR="008C7618" w:rsidRPr="000A2BB0">
              <w:rPr>
                <w:rStyle w:val="Hyperlink"/>
                <w:rFonts w:ascii="Arial" w:hAnsi="Arial" w:cs="Arial"/>
                <w:b/>
                <w:noProof/>
              </w:rPr>
              <w:t>Executive summary</w:t>
            </w:r>
            <w:r w:rsidR="008C7618">
              <w:rPr>
                <w:noProof/>
                <w:webHidden/>
              </w:rPr>
              <w:tab/>
            </w:r>
            <w:r w:rsidR="008C7618">
              <w:rPr>
                <w:noProof/>
                <w:webHidden/>
              </w:rPr>
              <w:fldChar w:fldCharType="begin"/>
            </w:r>
            <w:r w:rsidR="008C7618">
              <w:rPr>
                <w:noProof/>
                <w:webHidden/>
              </w:rPr>
              <w:instrText xml:space="preserve"> PAGEREF _Toc4458452 \h </w:instrText>
            </w:r>
            <w:r w:rsidR="008C7618">
              <w:rPr>
                <w:noProof/>
                <w:webHidden/>
              </w:rPr>
            </w:r>
            <w:r w:rsidR="008C7618">
              <w:rPr>
                <w:noProof/>
                <w:webHidden/>
              </w:rPr>
              <w:fldChar w:fldCharType="separate"/>
            </w:r>
            <w:r w:rsidR="008C7618">
              <w:rPr>
                <w:noProof/>
                <w:webHidden/>
              </w:rPr>
              <w:t>1</w:t>
            </w:r>
            <w:r w:rsidR="008C7618">
              <w:rPr>
                <w:noProof/>
                <w:webHidden/>
              </w:rPr>
              <w:fldChar w:fldCharType="end"/>
            </w:r>
          </w:hyperlink>
        </w:p>
        <w:p w14:paraId="58B11262" w14:textId="205A9435" w:rsidR="008C7618" w:rsidRDefault="008C7618">
          <w:pPr>
            <w:pStyle w:val="TOC1"/>
            <w:tabs>
              <w:tab w:val="left" w:pos="440"/>
              <w:tab w:val="right" w:leader="dot" w:pos="9926"/>
            </w:tabs>
            <w:rPr>
              <w:rFonts w:eastAsiaTheme="minorEastAsia"/>
              <w:noProof/>
            </w:rPr>
          </w:pPr>
          <w:hyperlink w:anchor="_Toc4458453" w:history="1">
            <w:r w:rsidRPr="000A2BB0">
              <w:rPr>
                <w:rStyle w:val="Hyperlink"/>
                <w:rFonts w:ascii="Arial" w:hAnsi="Arial" w:cs="Arial"/>
                <w:b/>
                <w:noProof/>
              </w:rPr>
              <w:t>2.</w:t>
            </w:r>
            <w:r>
              <w:rPr>
                <w:rFonts w:eastAsiaTheme="minorEastAsia"/>
                <w:noProof/>
              </w:rPr>
              <w:tab/>
            </w:r>
            <w:r w:rsidRPr="000A2BB0">
              <w:rPr>
                <w:rStyle w:val="Hyperlink"/>
                <w:rFonts w:ascii="Arial" w:hAnsi="Arial" w:cs="Arial"/>
                <w:b/>
                <w:noProof/>
              </w:rPr>
              <w:t>Contents Page</w:t>
            </w:r>
            <w:r>
              <w:rPr>
                <w:noProof/>
                <w:webHidden/>
              </w:rPr>
              <w:tab/>
            </w:r>
            <w:r>
              <w:rPr>
                <w:noProof/>
                <w:webHidden/>
              </w:rPr>
              <w:fldChar w:fldCharType="begin"/>
            </w:r>
            <w:r>
              <w:rPr>
                <w:noProof/>
                <w:webHidden/>
              </w:rPr>
              <w:instrText xml:space="preserve"> PAGEREF _Toc4458453 \h </w:instrText>
            </w:r>
            <w:r>
              <w:rPr>
                <w:noProof/>
                <w:webHidden/>
              </w:rPr>
            </w:r>
            <w:r>
              <w:rPr>
                <w:noProof/>
                <w:webHidden/>
              </w:rPr>
              <w:fldChar w:fldCharType="separate"/>
            </w:r>
            <w:r>
              <w:rPr>
                <w:noProof/>
                <w:webHidden/>
              </w:rPr>
              <w:t>2</w:t>
            </w:r>
            <w:r>
              <w:rPr>
                <w:noProof/>
                <w:webHidden/>
              </w:rPr>
              <w:fldChar w:fldCharType="end"/>
            </w:r>
          </w:hyperlink>
        </w:p>
        <w:p w14:paraId="1C1B1F22" w14:textId="692E5266" w:rsidR="008C7618" w:rsidRDefault="008C7618">
          <w:pPr>
            <w:pStyle w:val="TOC1"/>
            <w:tabs>
              <w:tab w:val="left" w:pos="440"/>
              <w:tab w:val="right" w:leader="dot" w:pos="9926"/>
            </w:tabs>
            <w:rPr>
              <w:rFonts w:eastAsiaTheme="minorEastAsia"/>
              <w:noProof/>
            </w:rPr>
          </w:pPr>
          <w:hyperlink w:anchor="_Toc4458454" w:history="1">
            <w:r w:rsidRPr="000A2BB0">
              <w:rPr>
                <w:rStyle w:val="Hyperlink"/>
                <w:rFonts w:ascii="Arial" w:hAnsi="Arial" w:cs="Arial"/>
                <w:b/>
                <w:noProof/>
              </w:rPr>
              <w:t>3.</w:t>
            </w:r>
            <w:r>
              <w:rPr>
                <w:rFonts w:eastAsiaTheme="minorEastAsia"/>
                <w:noProof/>
              </w:rPr>
              <w:tab/>
            </w:r>
            <w:r w:rsidRPr="000A2BB0">
              <w:rPr>
                <w:rStyle w:val="Hyperlink"/>
                <w:rFonts w:ascii="Arial" w:hAnsi="Arial" w:cs="Arial"/>
                <w:b/>
                <w:noProof/>
              </w:rPr>
              <w:t>Terms of Reference</w:t>
            </w:r>
            <w:r>
              <w:rPr>
                <w:noProof/>
                <w:webHidden/>
              </w:rPr>
              <w:tab/>
            </w:r>
            <w:r>
              <w:rPr>
                <w:noProof/>
                <w:webHidden/>
              </w:rPr>
              <w:fldChar w:fldCharType="begin"/>
            </w:r>
            <w:r>
              <w:rPr>
                <w:noProof/>
                <w:webHidden/>
              </w:rPr>
              <w:instrText xml:space="preserve"> PAGEREF _Toc4458454 \h </w:instrText>
            </w:r>
            <w:r>
              <w:rPr>
                <w:noProof/>
                <w:webHidden/>
              </w:rPr>
            </w:r>
            <w:r>
              <w:rPr>
                <w:noProof/>
                <w:webHidden/>
              </w:rPr>
              <w:fldChar w:fldCharType="separate"/>
            </w:r>
            <w:r>
              <w:rPr>
                <w:noProof/>
                <w:webHidden/>
              </w:rPr>
              <w:t>3</w:t>
            </w:r>
            <w:r>
              <w:rPr>
                <w:noProof/>
                <w:webHidden/>
              </w:rPr>
              <w:fldChar w:fldCharType="end"/>
            </w:r>
          </w:hyperlink>
        </w:p>
        <w:p w14:paraId="5786138C" w14:textId="396C63FC" w:rsidR="008C7618" w:rsidRDefault="008C7618">
          <w:pPr>
            <w:pStyle w:val="TOC1"/>
            <w:tabs>
              <w:tab w:val="left" w:pos="440"/>
              <w:tab w:val="right" w:leader="dot" w:pos="9926"/>
            </w:tabs>
            <w:rPr>
              <w:rFonts w:eastAsiaTheme="minorEastAsia"/>
              <w:noProof/>
            </w:rPr>
          </w:pPr>
          <w:hyperlink w:anchor="_Toc4458455" w:history="1">
            <w:r w:rsidRPr="000A2BB0">
              <w:rPr>
                <w:rStyle w:val="Hyperlink"/>
                <w:rFonts w:ascii="Arial" w:hAnsi="Arial" w:cs="Arial"/>
                <w:b/>
                <w:noProof/>
              </w:rPr>
              <w:t>4.</w:t>
            </w:r>
            <w:r>
              <w:rPr>
                <w:rFonts w:eastAsiaTheme="minorEastAsia"/>
                <w:noProof/>
              </w:rPr>
              <w:tab/>
            </w:r>
            <w:r w:rsidRPr="000A2BB0">
              <w:rPr>
                <w:rStyle w:val="Hyperlink"/>
                <w:rFonts w:ascii="Arial" w:hAnsi="Arial" w:cs="Arial"/>
                <w:b/>
                <w:noProof/>
              </w:rPr>
              <w:t>Procedure</w:t>
            </w:r>
            <w:r>
              <w:rPr>
                <w:noProof/>
                <w:webHidden/>
              </w:rPr>
              <w:tab/>
            </w:r>
            <w:r>
              <w:rPr>
                <w:noProof/>
                <w:webHidden/>
              </w:rPr>
              <w:fldChar w:fldCharType="begin"/>
            </w:r>
            <w:r>
              <w:rPr>
                <w:noProof/>
                <w:webHidden/>
              </w:rPr>
              <w:instrText xml:space="preserve"> PAGEREF _Toc4458455 \h </w:instrText>
            </w:r>
            <w:r>
              <w:rPr>
                <w:noProof/>
                <w:webHidden/>
              </w:rPr>
            </w:r>
            <w:r>
              <w:rPr>
                <w:noProof/>
                <w:webHidden/>
              </w:rPr>
              <w:fldChar w:fldCharType="separate"/>
            </w:r>
            <w:r>
              <w:rPr>
                <w:noProof/>
                <w:webHidden/>
              </w:rPr>
              <w:t>4</w:t>
            </w:r>
            <w:r>
              <w:rPr>
                <w:noProof/>
                <w:webHidden/>
              </w:rPr>
              <w:fldChar w:fldCharType="end"/>
            </w:r>
          </w:hyperlink>
        </w:p>
        <w:p w14:paraId="4DA8C48A" w14:textId="02FC5941" w:rsidR="008C7618" w:rsidRDefault="008C7618">
          <w:pPr>
            <w:pStyle w:val="TOC1"/>
            <w:tabs>
              <w:tab w:val="left" w:pos="440"/>
              <w:tab w:val="right" w:leader="dot" w:pos="9926"/>
            </w:tabs>
            <w:rPr>
              <w:rFonts w:eastAsiaTheme="minorEastAsia"/>
              <w:noProof/>
            </w:rPr>
          </w:pPr>
          <w:hyperlink w:anchor="_Toc4458456" w:history="1">
            <w:r w:rsidRPr="000A2BB0">
              <w:rPr>
                <w:rStyle w:val="Hyperlink"/>
                <w:rFonts w:ascii="Arial" w:hAnsi="Arial" w:cs="Arial"/>
                <w:b/>
                <w:noProof/>
              </w:rPr>
              <w:t>5.</w:t>
            </w:r>
            <w:r>
              <w:rPr>
                <w:rFonts w:eastAsiaTheme="minorEastAsia"/>
                <w:noProof/>
              </w:rPr>
              <w:tab/>
            </w:r>
            <w:r w:rsidRPr="000A2BB0">
              <w:rPr>
                <w:rStyle w:val="Hyperlink"/>
                <w:rFonts w:ascii="Arial" w:hAnsi="Arial" w:cs="Arial"/>
                <w:b/>
                <w:noProof/>
              </w:rPr>
              <w:t>Findings</w:t>
            </w:r>
            <w:r>
              <w:rPr>
                <w:noProof/>
                <w:webHidden/>
              </w:rPr>
              <w:tab/>
            </w:r>
            <w:r>
              <w:rPr>
                <w:noProof/>
                <w:webHidden/>
              </w:rPr>
              <w:fldChar w:fldCharType="begin"/>
            </w:r>
            <w:r>
              <w:rPr>
                <w:noProof/>
                <w:webHidden/>
              </w:rPr>
              <w:instrText xml:space="preserve"> PAGEREF _Toc4458456 \h </w:instrText>
            </w:r>
            <w:r>
              <w:rPr>
                <w:noProof/>
                <w:webHidden/>
              </w:rPr>
            </w:r>
            <w:r>
              <w:rPr>
                <w:noProof/>
                <w:webHidden/>
              </w:rPr>
              <w:fldChar w:fldCharType="separate"/>
            </w:r>
            <w:r>
              <w:rPr>
                <w:noProof/>
                <w:webHidden/>
              </w:rPr>
              <w:t>5</w:t>
            </w:r>
            <w:r>
              <w:rPr>
                <w:noProof/>
                <w:webHidden/>
              </w:rPr>
              <w:fldChar w:fldCharType="end"/>
            </w:r>
          </w:hyperlink>
        </w:p>
        <w:p w14:paraId="5E88C470" w14:textId="29577904" w:rsidR="008C7618" w:rsidRDefault="008C7618">
          <w:pPr>
            <w:pStyle w:val="TOC2"/>
            <w:tabs>
              <w:tab w:val="left" w:pos="880"/>
              <w:tab w:val="right" w:leader="dot" w:pos="9926"/>
            </w:tabs>
            <w:rPr>
              <w:rFonts w:eastAsiaTheme="minorEastAsia"/>
              <w:noProof/>
            </w:rPr>
          </w:pPr>
          <w:hyperlink w:anchor="_Toc4458457" w:history="1">
            <w:r w:rsidRPr="000A2BB0">
              <w:rPr>
                <w:rStyle w:val="Hyperlink"/>
                <w:rFonts w:ascii="Arial" w:hAnsi="Arial" w:cs="Arial"/>
                <w:b/>
                <w:noProof/>
              </w:rPr>
              <w:t>5.1.</w:t>
            </w:r>
            <w:r>
              <w:rPr>
                <w:rFonts w:eastAsiaTheme="minorEastAsia"/>
                <w:noProof/>
              </w:rPr>
              <w:tab/>
            </w:r>
            <w:r w:rsidRPr="000A2BB0">
              <w:rPr>
                <w:rStyle w:val="Hyperlink"/>
                <w:rFonts w:ascii="Arial" w:hAnsi="Arial" w:cs="Arial"/>
                <w:b/>
                <w:noProof/>
              </w:rPr>
              <w:t>TESCO Overview</w:t>
            </w:r>
            <w:r>
              <w:rPr>
                <w:noProof/>
                <w:webHidden/>
              </w:rPr>
              <w:tab/>
            </w:r>
            <w:r>
              <w:rPr>
                <w:noProof/>
                <w:webHidden/>
              </w:rPr>
              <w:fldChar w:fldCharType="begin"/>
            </w:r>
            <w:r>
              <w:rPr>
                <w:noProof/>
                <w:webHidden/>
              </w:rPr>
              <w:instrText xml:space="preserve"> PAGEREF _Toc4458457 \h </w:instrText>
            </w:r>
            <w:r>
              <w:rPr>
                <w:noProof/>
                <w:webHidden/>
              </w:rPr>
            </w:r>
            <w:r>
              <w:rPr>
                <w:noProof/>
                <w:webHidden/>
              </w:rPr>
              <w:fldChar w:fldCharType="separate"/>
            </w:r>
            <w:r>
              <w:rPr>
                <w:noProof/>
                <w:webHidden/>
              </w:rPr>
              <w:t>5</w:t>
            </w:r>
            <w:r>
              <w:rPr>
                <w:noProof/>
                <w:webHidden/>
              </w:rPr>
              <w:fldChar w:fldCharType="end"/>
            </w:r>
          </w:hyperlink>
        </w:p>
        <w:p w14:paraId="3FE4E284" w14:textId="6C84CC8F" w:rsidR="008C7618" w:rsidRDefault="008C7618">
          <w:pPr>
            <w:pStyle w:val="TOC2"/>
            <w:tabs>
              <w:tab w:val="left" w:pos="880"/>
              <w:tab w:val="right" w:leader="dot" w:pos="9926"/>
            </w:tabs>
            <w:rPr>
              <w:rFonts w:eastAsiaTheme="minorEastAsia"/>
              <w:noProof/>
            </w:rPr>
          </w:pPr>
          <w:hyperlink w:anchor="_Toc4458458" w:history="1">
            <w:r w:rsidRPr="000A2BB0">
              <w:rPr>
                <w:rStyle w:val="Hyperlink"/>
                <w:rFonts w:ascii="Arial" w:hAnsi="Arial" w:cs="Arial"/>
                <w:b/>
                <w:noProof/>
              </w:rPr>
              <w:t>5.2.</w:t>
            </w:r>
            <w:r>
              <w:rPr>
                <w:rFonts w:eastAsiaTheme="minorEastAsia"/>
                <w:noProof/>
              </w:rPr>
              <w:tab/>
            </w:r>
            <w:r w:rsidRPr="000A2BB0">
              <w:rPr>
                <w:rStyle w:val="Hyperlink"/>
                <w:rFonts w:ascii="Arial" w:hAnsi="Arial" w:cs="Arial"/>
                <w:b/>
                <w:noProof/>
              </w:rPr>
              <w:t>Planning, Communicating, Monitoring and Reviewing of TESCO problems</w:t>
            </w:r>
            <w:r>
              <w:rPr>
                <w:noProof/>
                <w:webHidden/>
              </w:rPr>
              <w:tab/>
            </w:r>
            <w:r>
              <w:rPr>
                <w:noProof/>
                <w:webHidden/>
              </w:rPr>
              <w:fldChar w:fldCharType="begin"/>
            </w:r>
            <w:r>
              <w:rPr>
                <w:noProof/>
                <w:webHidden/>
              </w:rPr>
              <w:instrText xml:space="preserve"> PAGEREF _Toc4458458 \h </w:instrText>
            </w:r>
            <w:r>
              <w:rPr>
                <w:noProof/>
                <w:webHidden/>
              </w:rPr>
            </w:r>
            <w:r>
              <w:rPr>
                <w:noProof/>
                <w:webHidden/>
              </w:rPr>
              <w:fldChar w:fldCharType="separate"/>
            </w:r>
            <w:r>
              <w:rPr>
                <w:noProof/>
                <w:webHidden/>
              </w:rPr>
              <w:t>5</w:t>
            </w:r>
            <w:r>
              <w:rPr>
                <w:noProof/>
                <w:webHidden/>
              </w:rPr>
              <w:fldChar w:fldCharType="end"/>
            </w:r>
          </w:hyperlink>
        </w:p>
        <w:p w14:paraId="4AD2B606" w14:textId="44BCAFA2" w:rsidR="008C7618" w:rsidRDefault="008C7618">
          <w:pPr>
            <w:pStyle w:val="TOC3"/>
            <w:tabs>
              <w:tab w:val="right" w:leader="dot" w:pos="9926"/>
            </w:tabs>
            <w:rPr>
              <w:rFonts w:eastAsiaTheme="minorEastAsia"/>
              <w:noProof/>
            </w:rPr>
          </w:pPr>
          <w:hyperlink w:anchor="_Toc4458459" w:history="1">
            <w:r w:rsidRPr="000A2BB0">
              <w:rPr>
                <w:rStyle w:val="Hyperlink"/>
                <w:rFonts w:ascii="Arial" w:hAnsi="Arial" w:cs="Arial"/>
                <w:b/>
                <w:noProof/>
              </w:rPr>
              <w:t>5.2.1.   Tesco’s Profit Overstated</w:t>
            </w:r>
            <w:r>
              <w:rPr>
                <w:noProof/>
                <w:webHidden/>
              </w:rPr>
              <w:tab/>
            </w:r>
            <w:r>
              <w:rPr>
                <w:noProof/>
                <w:webHidden/>
              </w:rPr>
              <w:fldChar w:fldCharType="begin"/>
            </w:r>
            <w:r>
              <w:rPr>
                <w:noProof/>
                <w:webHidden/>
              </w:rPr>
              <w:instrText xml:space="preserve"> PAGEREF _Toc4458459 \h </w:instrText>
            </w:r>
            <w:r>
              <w:rPr>
                <w:noProof/>
                <w:webHidden/>
              </w:rPr>
            </w:r>
            <w:r>
              <w:rPr>
                <w:noProof/>
                <w:webHidden/>
              </w:rPr>
              <w:fldChar w:fldCharType="separate"/>
            </w:r>
            <w:r>
              <w:rPr>
                <w:noProof/>
                <w:webHidden/>
              </w:rPr>
              <w:t>6</w:t>
            </w:r>
            <w:r>
              <w:rPr>
                <w:noProof/>
                <w:webHidden/>
              </w:rPr>
              <w:fldChar w:fldCharType="end"/>
            </w:r>
          </w:hyperlink>
        </w:p>
        <w:p w14:paraId="109DD661" w14:textId="6B5C79C4" w:rsidR="008C7618" w:rsidRDefault="008C7618">
          <w:pPr>
            <w:pStyle w:val="TOC3"/>
            <w:tabs>
              <w:tab w:val="right" w:leader="dot" w:pos="9926"/>
            </w:tabs>
            <w:rPr>
              <w:rFonts w:eastAsiaTheme="minorEastAsia"/>
              <w:noProof/>
            </w:rPr>
          </w:pPr>
          <w:hyperlink w:anchor="_Toc4458460" w:history="1">
            <w:r w:rsidRPr="000A2BB0">
              <w:rPr>
                <w:rStyle w:val="Hyperlink"/>
                <w:rFonts w:ascii="Arial" w:hAnsi="Arial" w:cs="Arial"/>
                <w:b/>
                <w:noProof/>
              </w:rPr>
              <w:t>5.2.2.   Tesco’s Fictional Farms</w:t>
            </w:r>
            <w:r>
              <w:rPr>
                <w:noProof/>
                <w:webHidden/>
              </w:rPr>
              <w:tab/>
            </w:r>
            <w:r>
              <w:rPr>
                <w:noProof/>
                <w:webHidden/>
              </w:rPr>
              <w:fldChar w:fldCharType="begin"/>
            </w:r>
            <w:r>
              <w:rPr>
                <w:noProof/>
                <w:webHidden/>
              </w:rPr>
              <w:instrText xml:space="preserve"> PAGEREF _Toc4458460 \h </w:instrText>
            </w:r>
            <w:r>
              <w:rPr>
                <w:noProof/>
                <w:webHidden/>
              </w:rPr>
            </w:r>
            <w:r>
              <w:rPr>
                <w:noProof/>
                <w:webHidden/>
              </w:rPr>
              <w:fldChar w:fldCharType="separate"/>
            </w:r>
            <w:r>
              <w:rPr>
                <w:noProof/>
                <w:webHidden/>
              </w:rPr>
              <w:t>6</w:t>
            </w:r>
            <w:r>
              <w:rPr>
                <w:noProof/>
                <w:webHidden/>
              </w:rPr>
              <w:fldChar w:fldCharType="end"/>
            </w:r>
          </w:hyperlink>
        </w:p>
        <w:p w14:paraId="123604AF" w14:textId="6B139FA1" w:rsidR="008C7618" w:rsidRDefault="008C7618">
          <w:pPr>
            <w:pStyle w:val="TOC3"/>
            <w:tabs>
              <w:tab w:val="right" w:leader="dot" w:pos="9926"/>
            </w:tabs>
            <w:rPr>
              <w:rFonts w:eastAsiaTheme="minorEastAsia"/>
              <w:noProof/>
            </w:rPr>
          </w:pPr>
          <w:hyperlink w:anchor="_Toc4458461" w:history="1">
            <w:r w:rsidRPr="000A2BB0">
              <w:rPr>
                <w:rStyle w:val="Hyperlink"/>
                <w:rFonts w:ascii="Arial" w:hAnsi="Arial" w:cs="Arial"/>
                <w:b/>
                <w:noProof/>
              </w:rPr>
              <w:t>5.2.3.   Tesco Clubcard</w:t>
            </w:r>
            <w:r>
              <w:rPr>
                <w:noProof/>
                <w:webHidden/>
              </w:rPr>
              <w:tab/>
            </w:r>
            <w:r>
              <w:rPr>
                <w:noProof/>
                <w:webHidden/>
              </w:rPr>
              <w:fldChar w:fldCharType="begin"/>
            </w:r>
            <w:r>
              <w:rPr>
                <w:noProof/>
                <w:webHidden/>
              </w:rPr>
              <w:instrText xml:space="preserve"> PAGEREF _Toc4458461 \h </w:instrText>
            </w:r>
            <w:r>
              <w:rPr>
                <w:noProof/>
                <w:webHidden/>
              </w:rPr>
            </w:r>
            <w:r>
              <w:rPr>
                <w:noProof/>
                <w:webHidden/>
              </w:rPr>
              <w:fldChar w:fldCharType="separate"/>
            </w:r>
            <w:r>
              <w:rPr>
                <w:noProof/>
                <w:webHidden/>
              </w:rPr>
              <w:t>7</w:t>
            </w:r>
            <w:r>
              <w:rPr>
                <w:noProof/>
                <w:webHidden/>
              </w:rPr>
              <w:fldChar w:fldCharType="end"/>
            </w:r>
          </w:hyperlink>
        </w:p>
        <w:p w14:paraId="3D5E5EF4" w14:textId="06A21AFA" w:rsidR="008C7618" w:rsidRDefault="008C7618">
          <w:pPr>
            <w:pStyle w:val="TOC2"/>
            <w:tabs>
              <w:tab w:val="left" w:pos="880"/>
              <w:tab w:val="right" w:leader="dot" w:pos="9926"/>
            </w:tabs>
            <w:rPr>
              <w:rFonts w:eastAsiaTheme="minorEastAsia"/>
              <w:noProof/>
            </w:rPr>
          </w:pPr>
          <w:hyperlink w:anchor="_Toc4458462" w:history="1">
            <w:r w:rsidRPr="000A2BB0">
              <w:rPr>
                <w:rStyle w:val="Hyperlink"/>
                <w:rFonts w:ascii="Arial" w:hAnsi="Arial" w:cs="Arial"/>
                <w:b/>
                <w:noProof/>
              </w:rPr>
              <w:t>5.3.</w:t>
            </w:r>
            <w:r>
              <w:rPr>
                <w:rFonts w:eastAsiaTheme="minorEastAsia"/>
                <w:noProof/>
              </w:rPr>
              <w:tab/>
            </w:r>
            <w:r w:rsidRPr="000A2BB0">
              <w:rPr>
                <w:rStyle w:val="Hyperlink"/>
                <w:rFonts w:ascii="Arial" w:hAnsi="Arial" w:cs="Arial"/>
                <w:b/>
                <w:noProof/>
              </w:rPr>
              <w:t>Nature, Scope and Impact of TESCO problems</w:t>
            </w:r>
            <w:r>
              <w:rPr>
                <w:noProof/>
                <w:webHidden/>
              </w:rPr>
              <w:tab/>
            </w:r>
            <w:r>
              <w:rPr>
                <w:noProof/>
                <w:webHidden/>
              </w:rPr>
              <w:fldChar w:fldCharType="begin"/>
            </w:r>
            <w:r>
              <w:rPr>
                <w:noProof/>
                <w:webHidden/>
              </w:rPr>
              <w:instrText xml:space="preserve"> PAGEREF _Toc4458462 \h </w:instrText>
            </w:r>
            <w:r>
              <w:rPr>
                <w:noProof/>
                <w:webHidden/>
              </w:rPr>
            </w:r>
            <w:r>
              <w:rPr>
                <w:noProof/>
                <w:webHidden/>
              </w:rPr>
              <w:fldChar w:fldCharType="separate"/>
            </w:r>
            <w:r>
              <w:rPr>
                <w:noProof/>
                <w:webHidden/>
              </w:rPr>
              <w:t>7</w:t>
            </w:r>
            <w:r>
              <w:rPr>
                <w:noProof/>
                <w:webHidden/>
              </w:rPr>
              <w:fldChar w:fldCharType="end"/>
            </w:r>
          </w:hyperlink>
        </w:p>
        <w:p w14:paraId="686D8503" w14:textId="63A768CC" w:rsidR="008C7618" w:rsidRDefault="008C7618">
          <w:pPr>
            <w:pStyle w:val="TOC3"/>
            <w:tabs>
              <w:tab w:val="right" w:leader="dot" w:pos="9926"/>
            </w:tabs>
            <w:rPr>
              <w:rFonts w:eastAsiaTheme="minorEastAsia"/>
              <w:noProof/>
            </w:rPr>
          </w:pPr>
          <w:hyperlink w:anchor="_Toc4458463" w:history="1">
            <w:r w:rsidRPr="000A2BB0">
              <w:rPr>
                <w:rStyle w:val="Hyperlink"/>
                <w:rFonts w:ascii="Arial" w:hAnsi="Arial" w:cs="Arial"/>
                <w:b/>
                <w:noProof/>
              </w:rPr>
              <w:t>5.3.1.   Financial Instability</w:t>
            </w:r>
            <w:r>
              <w:rPr>
                <w:noProof/>
                <w:webHidden/>
              </w:rPr>
              <w:tab/>
            </w:r>
            <w:r>
              <w:rPr>
                <w:noProof/>
                <w:webHidden/>
              </w:rPr>
              <w:fldChar w:fldCharType="begin"/>
            </w:r>
            <w:r>
              <w:rPr>
                <w:noProof/>
                <w:webHidden/>
              </w:rPr>
              <w:instrText xml:space="preserve"> PAGEREF _Toc4458463 \h </w:instrText>
            </w:r>
            <w:r>
              <w:rPr>
                <w:noProof/>
                <w:webHidden/>
              </w:rPr>
            </w:r>
            <w:r>
              <w:rPr>
                <w:noProof/>
                <w:webHidden/>
              </w:rPr>
              <w:fldChar w:fldCharType="separate"/>
            </w:r>
            <w:r>
              <w:rPr>
                <w:noProof/>
                <w:webHidden/>
              </w:rPr>
              <w:t>7</w:t>
            </w:r>
            <w:r>
              <w:rPr>
                <w:noProof/>
                <w:webHidden/>
              </w:rPr>
              <w:fldChar w:fldCharType="end"/>
            </w:r>
          </w:hyperlink>
        </w:p>
        <w:p w14:paraId="4C94C424" w14:textId="0AB9A6F4" w:rsidR="008C7618" w:rsidRDefault="008C7618">
          <w:pPr>
            <w:pStyle w:val="TOC3"/>
            <w:tabs>
              <w:tab w:val="right" w:leader="dot" w:pos="9926"/>
            </w:tabs>
            <w:rPr>
              <w:rFonts w:eastAsiaTheme="minorEastAsia"/>
              <w:noProof/>
            </w:rPr>
          </w:pPr>
          <w:hyperlink w:anchor="_Toc4458464" w:history="1">
            <w:r w:rsidRPr="000A2BB0">
              <w:rPr>
                <w:rStyle w:val="Hyperlink"/>
                <w:rFonts w:ascii="Arial" w:hAnsi="Arial" w:cs="Arial"/>
                <w:b/>
                <w:noProof/>
              </w:rPr>
              <w:t>5.3.2.   Bad Reputation</w:t>
            </w:r>
            <w:r>
              <w:rPr>
                <w:noProof/>
                <w:webHidden/>
              </w:rPr>
              <w:tab/>
            </w:r>
            <w:r>
              <w:rPr>
                <w:noProof/>
                <w:webHidden/>
              </w:rPr>
              <w:fldChar w:fldCharType="begin"/>
            </w:r>
            <w:r>
              <w:rPr>
                <w:noProof/>
                <w:webHidden/>
              </w:rPr>
              <w:instrText xml:space="preserve"> PAGEREF _Toc4458464 \h </w:instrText>
            </w:r>
            <w:r>
              <w:rPr>
                <w:noProof/>
                <w:webHidden/>
              </w:rPr>
            </w:r>
            <w:r>
              <w:rPr>
                <w:noProof/>
                <w:webHidden/>
              </w:rPr>
              <w:fldChar w:fldCharType="separate"/>
            </w:r>
            <w:r>
              <w:rPr>
                <w:noProof/>
                <w:webHidden/>
              </w:rPr>
              <w:t>8</w:t>
            </w:r>
            <w:r>
              <w:rPr>
                <w:noProof/>
                <w:webHidden/>
              </w:rPr>
              <w:fldChar w:fldCharType="end"/>
            </w:r>
          </w:hyperlink>
        </w:p>
        <w:p w14:paraId="0235832E" w14:textId="7215C79B" w:rsidR="008C7618" w:rsidRDefault="008C7618">
          <w:pPr>
            <w:pStyle w:val="TOC2"/>
            <w:tabs>
              <w:tab w:val="right" w:leader="dot" w:pos="9926"/>
            </w:tabs>
            <w:rPr>
              <w:rFonts w:eastAsiaTheme="minorEastAsia"/>
              <w:noProof/>
            </w:rPr>
          </w:pPr>
          <w:hyperlink w:anchor="_Toc4458465" w:history="1">
            <w:r w:rsidRPr="000A2BB0">
              <w:rPr>
                <w:rStyle w:val="Hyperlink"/>
                <w:rFonts w:ascii="Arial" w:hAnsi="Arial" w:cs="Arial"/>
                <w:b/>
                <w:noProof/>
              </w:rPr>
              <w:t>5.4.   TESCO Analysis</w:t>
            </w:r>
            <w:r>
              <w:rPr>
                <w:noProof/>
                <w:webHidden/>
              </w:rPr>
              <w:tab/>
            </w:r>
            <w:r>
              <w:rPr>
                <w:noProof/>
                <w:webHidden/>
              </w:rPr>
              <w:fldChar w:fldCharType="begin"/>
            </w:r>
            <w:r>
              <w:rPr>
                <w:noProof/>
                <w:webHidden/>
              </w:rPr>
              <w:instrText xml:space="preserve"> PAGEREF _Toc4458465 \h </w:instrText>
            </w:r>
            <w:r>
              <w:rPr>
                <w:noProof/>
                <w:webHidden/>
              </w:rPr>
            </w:r>
            <w:r>
              <w:rPr>
                <w:noProof/>
                <w:webHidden/>
              </w:rPr>
              <w:fldChar w:fldCharType="separate"/>
            </w:r>
            <w:r>
              <w:rPr>
                <w:noProof/>
                <w:webHidden/>
              </w:rPr>
              <w:t>9</w:t>
            </w:r>
            <w:r>
              <w:rPr>
                <w:noProof/>
                <w:webHidden/>
              </w:rPr>
              <w:fldChar w:fldCharType="end"/>
            </w:r>
          </w:hyperlink>
        </w:p>
        <w:p w14:paraId="59F636FA" w14:textId="1E6EF5F1" w:rsidR="008C7618" w:rsidRDefault="008C7618">
          <w:pPr>
            <w:pStyle w:val="TOC3"/>
            <w:tabs>
              <w:tab w:val="right" w:leader="dot" w:pos="9926"/>
            </w:tabs>
            <w:rPr>
              <w:rFonts w:eastAsiaTheme="minorEastAsia"/>
              <w:noProof/>
            </w:rPr>
          </w:pPr>
          <w:hyperlink w:anchor="_Toc4458466" w:history="1">
            <w:r w:rsidRPr="000A2BB0">
              <w:rPr>
                <w:rStyle w:val="Hyperlink"/>
                <w:rFonts w:ascii="Arial" w:hAnsi="Arial" w:cs="Arial"/>
                <w:b/>
                <w:noProof/>
              </w:rPr>
              <w:t>5.4.1.   SWOT Analysis</w:t>
            </w:r>
            <w:r>
              <w:rPr>
                <w:noProof/>
                <w:webHidden/>
              </w:rPr>
              <w:tab/>
            </w:r>
            <w:r>
              <w:rPr>
                <w:noProof/>
                <w:webHidden/>
              </w:rPr>
              <w:fldChar w:fldCharType="begin"/>
            </w:r>
            <w:r>
              <w:rPr>
                <w:noProof/>
                <w:webHidden/>
              </w:rPr>
              <w:instrText xml:space="preserve"> PAGEREF _Toc4458466 \h </w:instrText>
            </w:r>
            <w:r>
              <w:rPr>
                <w:noProof/>
                <w:webHidden/>
              </w:rPr>
            </w:r>
            <w:r>
              <w:rPr>
                <w:noProof/>
                <w:webHidden/>
              </w:rPr>
              <w:fldChar w:fldCharType="separate"/>
            </w:r>
            <w:r>
              <w:rPr>
                <w:noProof/>
                <w:webHidden/>
              </w:rPr>
              <w:t>9</w:t>
            </w:r>
            <w:r>
              <w:rPr>
                <w:noProof/>
                <w:webHidden/>
              </w:rPr>
              <w:fldChar w:fldCharType="end"/>
            </w:r>
          </w:hyperlink>
        </w:p>
        <w:p w14:paraId="55A808A9" w14:textId="0B55B153" w:rsidR="008C7618" w:rsidRDefault="008C7618">
          <w:pPr>
            <w:pStyle w:val="TOC3"/>
            <w:tabs>
              <w:tab w:val="right" w:leader="dot" w:pos="9926"/>
            </w:tabs>
            <w:rPr>
              <w:rFonts w:eastAsiaTheme="minorEastAsia"/>
              <w:noProof/>
            </w:rPr>
          </w:pPr>
          <w:hyperlink w:anchor="_Toc4458467" w:history="1">
            <w:r w:rsidRPr="000A2BB0">
              <w:rPr>
                <w:rStyle w:val="Hyperlink"/>
                <w:rFonts w:ascii="Arial" w:hAnsi="Arial" w:cs="Arial"/>
                <w:b/>
                <w:noProof/>
              </w:rPr>
              <w:t>5.4.2.   PESTLE Analysis</w:t>
            </w:r>
            <w:r>
              <w:rPr>
                <w:noProof/>
                <w:webHidden/>
              </w:rPr>
              <w:tab/>
            </w:r>
            <w:r>
              <w:rPr>
                <w:noProof/>
                <w:webHidden/>
              </w:rPr>
              <w:fldChar w:fldCharType="begin"/>
            </w:r>
            <w:r>
              <w:rPr>
                <w:noProof/>
                <w:webHidden/>
              </w:rPr>
              <w:instrText xml:space="preserve"> PAGEREF _Toc4458467 \h </w:instrText>
            </w:r>
            <w:r>
              <w:rPr>
                <w:noProof/>
                <w:webHidden/>
              </w:rPr>
            </w:r>
            <w:r>
              <w:rPr>
                <w:noProof/>
                <w:webHidden/>
              </w:rPr>
              <w:fldChar w:fldCharType="separate"/>
            </w:r>
            <w:r>
              <w:rPr>
                <w:noProof/>
                <w:webHidden/>
              </w:rPr>
              <w:t>10</w:t>
            </w:r>
            <w:r>
              <w:rPr>
                <w:noProof/>
                <w:webHidden/>
              </w:rPr>
              <w:fldChar w:fldCharType="end"/>
            </w:r>
          </w:hyperlink>
        </w:p>
        <w:p w14:paraId="2A612532" w14:textId="15CEF566" w:rsidR="008C7618" w:rsidRDefault="008C7618">
          <w:pPr>
            <w:pStyle w:val="TOC3"/>
            <w:tabs>
              <w:tab w:val="right" w:leader="dot" w:pos="9926"/>
            </w:tabs>
            <w:rPr>
              <w:rFonts w:eastAsiaTheme="minorEastAsia"/>
              <w:noProof/>
            </w:rPr>
          </w:pPr>
          <w:hyperlink w:anchor="_Toc4458468" w:history="1">
            <w:r w:rsidRPr="000A2BB0">
              <w:rPr>
                <w:rStyle w:val="Hyperlink"/>
                <w:rFonts w:ascii="Arial" w:hAnsi="Arial" w:cs="Arial"/>
                <w:b/>
                <w:noProof/>
              </w:rPr>
              <w:t>5.4.3.   STAKEHOLDER Analysis</w:t>
            </w:r>
            <w:r>
              <w:rPr>
                <w:noProof/>
                <w:webHidden/>
              </w:rPr>
              <w:tab/>
            </w:r>
            <w:r>
              <w:rPr>
                <w:noProof/>
                <w:webHidden/>
              </w:rPr>
              <w:fldChar w:fldCharType="begin"/>
            </w:r>
            <w:r>
              <w:rPr>
                <w:noProof/>
                <w:webHidden/>
              </w:rPr>
              <w:instrText xml:space="preserve"> PAGEREF _Toc4458468 \h </w:instrText>
            </w:r>
            <w:r>
              <w:rPr>
                <w:noProof/>
                <w:webHidden/>
              </w:rPr>
            </w:r>
            <w:r>
              <w:rPr>
                <w:noProof/>
                <w:webHidden/>
              </w:rPr>
              <w:fldChar w:fldCharType="separate"/>
            </w:r>
            <w:r>
              <w:rPr>
                <w:noProof/>
                <w:webHidden/>
              </w:rPr>
              <w:t>11</w:t>
            </w:r>
            <w:r>
              <w:rPr>
                <w:noProof/>
                <w:webHidden/>
              </w:rPr>
              <w:fldChar w:fldCharType="end"/>
            </w:r>
          </w:hyperlink>
        </w:p>
        <w:p w14:paraId="6BDCB4EC" w14:textId="386A7C9F" w:rsidR="008C7618" w:rsidRDefault="008C7618">
          <w:pPr>
            <w:pStyle w:val="TOC1"/>
            <w:tabs>
              <w:tab w:val="left" w:pos="440"/>
              <w:tab w:val="right" w:leader="dot" w:pos="9926"/>
            </w:tabs>
            <w:rPr>
              <w:rFonts w:eastAsiaTheme="minorEastAsia"/>
              <w:noProof/>
            </w:rPr>
          </w:pPr>
          <w:hyperlink w:anchor="_Toc4458469" w:history="1">
            <w:r w:rsidRPr="000A2BB0">
              <w:rPr>
                <w:rStyle w:val="Hyperlink"/>
                <w:rFonts w:ascii="Arial" w:hAnsi="Arial" w:cs="Arial"/>
                <w:b/>
                <w:noProof/>
              </w:rPr>
              <w:t>6.</w:t>
            </w:r>
            <w:r>
              <w:rPr>
                <w:rFonts w:eastAsiaTheme="minorEastAsia"/>
                <w:noProof/>
              </w:rPr>
              <w:tab/>
            </w:r>
            <w:r w:rsidRPr="000A2BB0">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_Toc4458469 \h </w:instrText>
            </w:r>
            <w:r>
              <w:rPr>
                <w:noProof/>
                <w:webHidden/>
              </w:rPr>
            </w:r>
            <w:r>
              <w:rPr>
                <w:noProof/>
                <w:webHidden/>
              </w:rPr>
              <w:fldChar w:fldCharType="separate"/>
            </w:r>
            <w:r>
              <w:rPr>
                <w:noProof/>
                <w:webHidden/>
              </w:rPr>
              <w:t>12</w:t>
            </w:r>
            <w:r>
              <w:rPr>
                <w:noProof/>
                <w:webHidden/>
              </w:rPr>
              <w:fldChar w:fldCharType="end"/>
            </w:r>
          </w:hyperlink>
        </w:p>
        <w:p w14:paraId="0D159FB3" w14:textId="016F7AA9" w:rsidR="008C7618" w:rsidRDefault="008C7618">
          <w:pPr>
            <w:pStyle w:val="TOC1"/>
            <w:tabs>
              <w:tab w:val="left" w:pos="440"/>
              <w:tab w:val="right" w:leader="dot" w:pos="9926"/>
            </w:tabs>
            <w:rPr>
              <w:rFonts w:eastAsiaTheme="minorEastAsia"/>
              <w:noProof/>
            </w:rPr>
          </w:pPr>
          <w:hyperlink w:anchor="_Toc4458470" w:history="1">
            <w:r w:rsidRPr="000A2BB0">
              <w:rPr>
                <w:rStyle w:val="Hyperlink"/>
                <w:rFonts w:ascii="Arial" w:hAnsi="Arial" w:cs="Arial"/>
                <w:b/>
                <w:noProof/>
              </w:rPr>
              <w:t>7.</w:t>
            </w:r>
            <w:r>
              <w:rPr>
                <w:rFonts w:eastAsiaTheme="minorEastAsia"/>
                <w:noProof/>
              </w:rPr>
              <w:tab/>
            </w:r>
            <w:r w:rsidRPr="000A2BB0">
              <w:rPr>
                <w:rStyle w:val="Hyperlink"/>
                <w:rFonts w:ascii="Arial" w:hAnsi="Arial" w:cs="Arial"/>
                <w:b/>
                <w:noProof/>
              </w:rPr>
              <w:t>Recommendation</w:t>
            </w:r>
            <w:r>
              <w:rPr>
                <w:noProof/>
                <w:webHidden/>
              </w:rPr>
              <w:tab/>
            </w:r>
            <w:r>
              <w:rPr>
                <w:noProof/>
                <w:webHidden/>
              </w:rPr>
              <w:fldChar w:fldCharType="begin"/>
            </w:r>
            <w:r>
              <w:rPr>
                <w:noProof/>
                <w:webHidden/>
              </w:rPr>
              <w:instrText xml:space="preserve"> PAGEREF _Toc4458470 \h </w:instrText>
            </w:r>
            <w:r>
              <w:rPr>
                <w:noProof/>
                <w:webHidden/>
              </w:rPr>
            </w:r>
            <w:r>
              <w:rPr>
                <w:noProof/>
                <w:webHidden/>
              </w:rPr>
              <w:fldChar w:fldCharType="separate"/>
            </w:r>
            <w:r>
              <w:rPr>
                <w:noProof/>
                <w:webHidden/>
              </w:rPr>
              <w:t>13</w:t>
            </w:r>
            <w:r>
              <w:rPr>
                <w:noProof/>
                <w:webHidden/>
              </w:rPr>
              <w:fldChar w:fldCharType="end"/>
            </w:r>
          </w:hyperlink>
        </w:p>
        <w:p w14:paraId="119C411D" w14:textId="0DB81FFB" w:rsidR="008C7618" w:rsidRDefault="008C7618">
          <w:pPr>
            <w:pStyle w:val="TOC1"/>
            <w:tabs>
              <w:tab w:val="left" w:pos="440"/>
              <w:tab w:val="right" w:leader="dot" w:pos="9926"/>
            </w:tabs>
            <w:rPr>
              <w:rFonts w:eastAsiaTheme="minorEastAsia"/>
              <w:noProof/>
            </w:rPr>
          </w:pPr>
          <w:hyperlink w:anchor="_Toc4458471" w:history="1">
            <w:r w:rsidRPr="000A2BB0">
              <w:rPr>
                <w:rStyle w:val="Hyperlink"/>
                <w:rFonts w:ascii="Arial" w:hAnsi="Arial" w:cs="Arial"/>
                <w:b/>
                <w:noProof/>
              </w:rPr>
              <w:t>8.</w:t>
            </w:r>
            <w:r>
              <w:rPr>
                <w:rFonts w:eastAsiaTheme="minorEastAsia"/>
                <w:noProof/>
              </w:rPr>
              <w:tab/>
            </w:r>
            <w:r w:rsidRPr="000A2BB0">
              <w:rPr>
                <w:rStyle w:val="Hyperlink"/>
                <w:rFonts w:ascii="Arial" w:hAnsi="Arial" w:cs="Arial"/>
                <w:b/>
                <w:noProof/>
              </w:rPr>
              <w:t>Appendices</w:t>
            </w:r>
            <w:r>
              <w:rPr>
                <w:noProof/>
                <w:webHidden/>
              </w:rPr>
              <w:tab/>
            </w:r>
            <w:r>
              <w:rPr>
                <w:noProof/>
                <w:webHidden/>
              </w:rPr>
              <w:fldChar w:fldCharType="begin"/>
            </w:r>
            <w:r>
              <w:rPr>
                <w:noProof/>
                <w:webHidden/>
              </w:rPr>
              <w:instrText xml:space="preserve"> PAGEREF _Toc4458471 \h </w:instrText>
            </w:r>
            <w:r>
              <w:rPr>
                <w:noProof/>
                <w:webHidden/>
              </w:rPr>
            </w:r>
            <w:r>
              <w:rPr>
                <w:noProof/>
                <w:webHidden/>
              </w:rPr>
              <w:fldChar w:fldCharType="separate"/>
            </w:r>
            <w:r>
              <w:rPr>
                <w:noProof/>
                <w:webHidden/>
              </w:rPr>
              <w:t>14</w:t>
            </w:r>
            <w:r>
              <w:rPr>
                <w:noProof/>
                <w:webHidden/>
              </w:rPr>
              <w:fldChar w:fldCharType="end"/>
            </w:r>
          </w:hyperlink>
        </w:p>
        <w:p w14:paraId="327ABA05" w14:textId="3BD5BF65" w:rsidR="008C7618" w:rsidRDefault="008C7618">
          <w:pPr>
            <w:pStyle w:val="TOC1"/>
            <w:tabs>
              <w:tab w:val="left" w:pos="440"/>
              <w:tab w:val="right" w:leader="dot" w:pos="9926"/>
            </w:tabs>
            <w:rPr>
              <w:rFonts w:eastAsiaTheme="minorEastAsia"/>
              <w:noProof/>
            </w:rPr>
          </w:pPr>
          <w:hyperlink w:anchor="_Toc4458472" w:history="1">
            <w:r w:rsidRPr="000A2BB0">
              <w:rPr>
                <w:rStyle w:val="Hyperlink"/>
                <w:rFonts w:ascii="Arial" w:hAnsi="Arial" w:cs="Arial"/>
                <w:b/>
                <w:noProof/>
              </w:rPr>
              <w:t>9.</w:t>
            </w:r>
            <w:r>
              <w:rPr>
                <w:rFonts w:eastAsiaTheme="minorEastAsia"/>
                <w:noProof/>
              </w:rPr>
              <w:tab/>
            </w:r>
            <w:r w:rsidRPr="000A2BB0">
              <w:rPr>
                <w:rStyle w:val="Hyperlink"/>
                <w:rFonts w:ascii="Arial" w:hAnsi="Arial" w:cs="Arial"/>
                <w:b/>
                <w:noProof/>
              </w:rPr>
              <w:t>Reference</w:t>
            </w:r>
            <w:r>
              <w:rPr>
                <w:noProof/>
                <w:webHidden/>
              </w:rPr>
              <w:tab/>
            </w:r>
            <w:r>
              <w:rPr>
                <w:noProof/>
                <w:webHidden/>
              </w:rPr>
              <w:fldChar w:fldCharType="begin"/>
            </w:r>
            <w:r>
              <w:rPr>
                <w:noProof/>
                <w:webHidden/>
              </w:rPr>
              <w:instrText xml:space="preserve"> PAGEREF _Toc4458472 \h </w:instrText>
            </w:r>
            <w:r>
              <w:rPr>
                <w:noProof/>
                <w:webHidden/>
              </w:rPr>
            </w:r>
            <w:r>
              <w:rPr>
                <w:noProof/>
                <w:webHidden/>
              </w:rPr>
              <w:fldChar w:fldCharType="separate"/>
            </w:r>
            <w:r>
              <w:rPr>
                <w:noProof/>
                <w:webHidden/>
              </w:rPr>
              <w:t>20</w:t>
            </w:r>
            <w:r>
              <w:rPr>
                <w:noProof/>
                <w:webHidden/>
              </w:rPr>
              <w:fldChar w:fldCharType="end"/>
            </w:r>
          </w:hyperlink>
        </w:p>
        <w:p w14:paraId="293F2C68" w14:textId="7060A2E2" w:rsidR="008C7618" w:rsidRDefault="008C7618">
          <w:pPr>
            <w:pStyle w:val="TOC1"/>
            <w:tabs>
              <w:tab w:val="left" w:pos="660"/>
              <w:tab w:val="right" w:leader="dot" w:pos="9926"/>
            </w:tabs>
            <w:rPr>
              <w:rFonts w:eastAsiaTheme="minorEastAsia"/>
              <w:noProof/>
            </w:rPr>
          </w:pPr>
          <w:hyperlink w:anchor="_Toc4458473" w:history="1">
            <w:r w:rsidRPr="000A2BB0">
              <w:rPr>
                <w:rStyle w:val="Hyperlink"/>
                <w:rFonts w:ascii="Arial" w:hAnsi="Arial" w:cs="Arial"/>
                <w:b/>
                <w:noProof/>
              </w:rPr>
              <w:t>10.</w:t>
            </w:r>
            <w:r>
              <w:rPr>
                <w:rFonts w:eastAsiaTheme="minorEastAsia"/>
                <w:noProof/>
              </w:rPr>
              <w:tab/>
            </w:r>
            <w:r w:rsidRPr="000A2BB0">
              <w:rPr>
                <w:rStyle w:val="Hyperlink"/>
                <w:rFonts w:ascii="Arial" w:hAnsi="Arial" w:cs="Arial"/>
                <w:b/>
                <w:noProof/>
              </w:rPr>
              <w:t>Bibliography</w:t>
            </w:r>
            <w:r>
              <w:rPr>
                <w:noProof/>
                <w:webHidden/>
              </w:rPr>
              <w:tab/>
            </w:r>
            <w:r>
              <w:rPr>
                <w:noProof/>
                <w:webHidden/>
              </w:rPr>
              <w:fldChar w:fldCharType="begin"/>
            </w:r>
            <w:r>
              <w:rPr>
                <w:noProof/>
                <w:webHidden/>
              </w:rPr>
              <w:instrText xml:space="preserve"> PAGEREF _Toc4458473 \h </w:instrText>
            </w:r>
            <w:r>
              <w:rPr>
                <w:noProof/>
                <w:webHidden/>
              </w:rPr>
            </w:r>
            <w:r>
              <w:rPr>
                <w:noProof/>
                <w:webHidden/>
              </w:rPr>
              <w:fldChar w:fldCharType="separate"/>
            </w:r>
            <w:r>
              <w:rPr>
                <w:noProof/>
                <w:webHidden/>
              </w:rPr>
              <w:t>22</w:t>
            </w:r>
            <w:r>
              <w:rPr>
                <w:noProof/>
                <w:webHidden/>
              </w:rPr>
              <w:fldChar w:fldCharType="end"/>
            </w:r>
          </w:hyperlink>
        </w:p>
        <w:p w14:paraId="255515F1" w14:textId="6373CD15" w:rsidR="00846E0E" w:rsidRDefault="00846E0E">
          <w:r w:rsidRPr="0033429E">
            <w:rPr>
              <w:rFonts w:ascii="Arial" w:hAnsi="Arial" w:cs="Arial"/>
              <w:bCs/>
              <w:noProof/>
              <w:sz w:val="24"/>
              <w:szCs w:val="24"/>
            </w:rPr>
            <w:fldChar w:fldCharType="end"/>
          </w:r>
        </w:p>
      </w:sdtContent>
    </w:sdt>
    <w:p w14:paraId="28E58D47" w14:textId="09699332" w:rsidR="00795384" w:rsidRPr="000F721B" w:rsidRDefault="00795384" w:rsidP="00043193">
      <w:pPr>
        <w:ind w:firstLine="360"/>
        <w:jc w:val="left"/>
        <w:rPr>
          <w:rFonts w:ascii="Arial" w:hAnsi="Arial" w:cs="Arial"/>
          <w:sz w:val="24"/>
          <w:szCs w:val="24"/>
        </w:rPr>
      </w:pPr>
    </w:p>
    <w:p w14:paraId="324093B2" w14:textId="726EE5C8" w:rsidR="00795384" w:rsidRPr="000F721B" w:rsidRDefault="00795384" w:rsidP="00043193">
      <w:pPr>
        <w:ind w:firstLine="360"/>
        <w:jc w:val="left"/>
        <w:rPr>
          <w:rFonts w:ascii="Arial" w:hAnsi="Arial" w:cs="Arial"/>
          <w:sz w:val="24"/>
          <w:szCs w:val="24"/>
        </w:rPr>
      </w:pPr>
    </w:p>
    <w:p w14:paraId="23722CDC" w14:textId="6E2FA97E" w:rsidR="00795384" w:rsidRPr="000F721B" w:rsidRDefault="00795384" w:rsidP="00043193">
      <w:pPr>
        <w:ind w:firstLine="360"/>
        <w:jc w:val="left"/>
        <w:rPr>
          <w:rFonts w:ascii="Arial" w:hAnsi="Arial" w:cs="Arial"/>
          <w:sz w:val="24"/>
          <w:szCs w:val="24"/>
        </w:rPr>
      </w:pPr>
    </w:p>
    <w:p w14:paraId="69EFE979" w14:textId="60AF2C7D" w:rsidR="00795384" w:rsidRPr="000F721B" w:rsidRDefault="00043662" w:rsidP="00043662">
      <w:pPr>
        <w:rPr>
          <w:rFonts w:ascii="Arial" w:hAnsi="Arial" w:cs="Arial"/>
          <w:sz w:val="24"/>
          <w:szCs w:val="24"/>
        </w:rPr>
      </w:pPr>
      <w:r>
        <w:rPr>
          <w:rFonts w:ascii="Arial" w:hAnsi="Arial" w:cs="Arial"/>
          <w:sz w:val="24"/>
          <w:szCs w:val="24"/>
        </w:rPr>
        <w:br w:type="page"/>
      </w:r>
    </w:p>
    <w:p w14:paraId="7D8A87F5" w14:textId="77777777" w:rsidR="00795384" w:rsidRPr="000F721B" w:rsidRDefault="00795384" w:rsidP="00E62912">
      <w:pPr>
        <w:pStyle w:val="Heading1"/>
        <w:numPr>
          <w:ilvl w:val="0"/>
          <w:numId w:val="35"/>
        </w:numPr>
        <w:jc w:val="center"/>
        <w:rPr>
          <w:rFonts w:ascii="Arial" w:hAnsi="Arial" w:cs="Arial"/>
          <w:b/>
          <w:color w:val="000000" w:themeColor="text1"/>
          <w:sz w:val="24"/>
          <w:szCs w:val="24"/>
        </w:rPr>
      </w:pPr>
      <w:bookmarkStart w:id="4" w:name="_Toc3925287"/>
      <w:bookmarkStart w:id="5" w:name="_Toc4458454"/>
      <w:r w:rsidRPr="000F721B">
        <w:rPr>
          <w:rFonts w:ascii="Arial" w:hAnsi="Arial" w:cs="Arial"/>
          <w:b/>
          <w:color w:val="000000" w:themeColor="text1"/>
          <w:sz w:val="24"/>
          <w:szCs w:val="24"/>
        </w:rPr>
        <w:lastRenderedPageBreak/>
        <w:t>Terms of Reference</w:t>
      </w:r>
      <w:bookmarkEnd w:id="4"/>
      <w:bookmarkEnd w:id="5"/>
    </w:p>
    <w:p w14:paraId="5553B603" w14:textId="468EC80D" w:rsidR="00795384" w:rsidRPr="000F721B" w:rsidRDefault="00795384" w:rsidP="000F721B">
      <w:pPr>
        <w:jc w:val="left"/>
        <w:rPr>
          <w:rFonts w:ascii="Arial" w:hAnsi="Arial" w:cs="Arial"/>
          <w:sz w:val="24"/>
          <w:szCs w:val="24"/>
        </w:rPr>
      </w:pPr>
    </w:p>
    <w:p w14:paraId="479B72C8" w14:textId="77777777" w:rsidR="007A7357" w:rsidRPr="007A7357" w:rsidRDefault="007A7357" w:rsidP="007A7357">
      <w:pPr>
        <w:ind w:firstLine="360"/>
        <w:jc w:val="left"/>
        <w:rPr>
          <w:rFonts w:ascii="Arial" w:hAnsi="Arial" w:cs="Arial"/>
          <w:sz w:val="24"/>
          <w:szCs w:val="24"/>
        </w:rPr>
      </w:pPr>
      <w:r w:rsidRPr="007A7357">
        <w:rPr>
          <w:rFonts w:ascii="Arial" w:hAnsi="Arial" w:cs="Arial"/>
          <w:sz w:val="24"/>
          <w:szCs w:val="24"/>
        </w:rPr>
        <w:t xml:space="preserve">On 20th February 2019, the Problem Solving and </w:t>
      </w:r>
      <w:proofErr w:type="gramStart"/>
      <w:r w:rsidRPr="007A7357">
        <w:rPr>
          <w:rFonts w:ascii="Arial" w:hAnsi="Arial" w:cs="Arial"/>
          <w:sz w:val="24"/>
          <w:szCs w:val="24"/>
        </w:rPr>
        <w:t>Decision Making</w:t>
      </w:r>
      <w:proofErr w:type="gramEnd"/>
      <w:r w:rsidRPr="007A7357">
        <w:rPr>
          <w:rFonts w:ascii="Arial" w:hAnsi="Arial" w:cs="Arial"/>
          <w:sz w:val="24"/>
          <w:szCs w:val="24"/>
        </w:rPr>
        <w:t xml:space="preserve"> teacher from UWTSD, Laura James, requested a report regarding TESCO problems.</w:t>
      </w:r>
    </w:p>
    <w:p w14:paraId="6E9D72E9" w14:textId="7A9FF8C2" w:rsidR="00795384" w:rsidRPr="000F721B" w:rsidRDefault="007A7357" w:rsidP="007A7357">
      <w:pPr>
        <w:ind w:firstLine="360"/>
        <w:jc w:val="left"/>
        <w:rPr>
          <w:rFonts w:ascii="Arial" w:hAnsi="Arial" w:cs="Arial"/>
          <w:sz w:val="24"/>
          <w:szCs w:val="24"/>
        </w:rPr>
      </w:pPr>
      <w:r w:rsidRPr="007A7357">
        <w:rPr>
          <w:rFonts w:ascii="Arial" w:hAnsi="Arial" w:cs="Arial"/>
          <w:sz w:val="24"/>
          <w:szCs w:val="24"/>
        </w:rPr>
        <w:t>The report was writing by Daniel Grasu and aim to analyze the TESCO issues and how TESCO attempt to resolve its problems. The report will include an analysis of all data and information found and the dead line is 29th March 2019.</w:t>
      </w:r>
    </w:p>
    <w:p w14:paraId="3BE64858" w14:textId="0C721DF5" w:rsidR="00795384" w:rsidRPr="000F721B" w:rsidRDefault="00795384" w:rsidP="000F721B">
      <w:pPr>
        <w:jc w:val="left"/>
        <w:rPr>
          <w:rFonts w:ascii="Arial" w:hAnsi="Arial" w:cs="Arial"/>
          <w:sz w:val="24"/>
          <w:szCs w:val="24"/>
        </w:rPr>
      </w:pPr>
    </w:p>
    <w:p w14:paraId="10F3E625" w14:textId="77D0DE5F" w:rsidR="00795384" w:rsidRPr="000F721B" w:rsidRDefault="00795384" w:rsidP="000F721B">
      <w:pPr>
        <w:jc w:val="left"/>
        <w:rPr>
          <w:rFonts w:ascii="Arial" w:hAnsi="Arial" w:cs="Arial"/>
          <w:sz w:val="24"/>
          <w:szCs w:val="24"/>
        </w:rPr>
      </w:pPr>
    </w:p>
    <w:p w14:paraId="39C3D29E" w14:textId="622B4FAF" w:rsidR="00795384" w:rsidRPr="000F721B" w:rsidRDefault="00043662" w:rsidP="00043662">
      <w:pPr>
        <w:rPr>
          <w:rFonts w:ascii="Arial" w:hAnsi="Arial" w:cs="Arial"/>
          <w:sz w:val="24"/>
          <w:szCs w:val="24"/>
        </w:rPr>
      </w:pPr>
      <w:r>
        <w:rPr>
          <w:rFonts w:ascii="Arial" w:hAnsi="Arial" w:cs="Arial"/>
          <w:sz w:val="24"/>
          <w:szCs w:val="24"/>
        </w:rPr>
        <w:br w:type="page"/>
      </w:r>
    </w:p>
    <w:p w14:paraId="7B3F73F7" w14:textId="77777777" w:rsidR="00795384" w:rsidRPr="000F721B" w:rsidRDefault="00795384" w:rsidP="00E62912">
      <w:pPr>
        <w:pStyle w:val="Heading1"/>
        <w:numPr>
          <w:ilvl w:val="0"/>
          <w:numId w:val="35"/>
        </w:numPr>
        <w:tabs>
          <w:tab w:val="left" w:pos="450"/>
        </w:tabs>
        <w:jc w:val="center"/>
        <w:rPr>
          <w:rFonts w:ascii="Arial" w:hAnsi="Arial" w:cs="Arial"/>
          <w:b/>
          <w:color w:val="000000" w:themeColor="text1"/>
          <w:sz w:val="24"/>
          <w:szCs w:val="24"/>
        </w:rPr>
      </w:pPr>
      <w:bookmarkStart w:id="6" w:name="_Toc3925288"/>
      <w:bookmarkStart w:id="7" w:name="_Toc4458455"/>
      <w:r w:rsidRPr="000F721B">
        <w:rPr>
          <w:rFonts w:ascii="Arial" w:hAnsi="Arial" w:cs="Arial"/>
          <w:b/>
          <w:color w:val="000000" w:themeColor="text1"/>
          <w:sz w:val="24"/>
          <w:szCs w:val="24"/>
        </w:rPr>
        <w:lastRenderedPageBreak/>
        <w:t>Procedure</w:t>
      </w:r>
      <w:bookmarkEnd w:id="6"/>
      <w:bookmarkEnd w:id="7"/>
    </w:p>
    <w:p w14:paraId="3781B34E" w14:textId="4C50B68D" w:rsidR="00795384" w:rsidRPr="000F721B" w:rsidRDefault="00795384" w:rsidP="000F721B">
      <w:pPr>
        <w:jc w:val="left"/>
        <w:rPr>
          <w:rFonts w:ascii="Arial" w:hAnsi="Arial" w:cs="Arial"/>
          <w:sz w:val="24"/>
          <w:szCs w:val="24"/>
        </w:rPr>
      </w:pPr>
    </w:p>
    <w:p w14:paraId="4F7827BF" w14:textId="5616814C" w:rsidR="00795384" w:rsidRPr="000F721B" w:rsidRDefault="00C013C0" w:rsidP="00C013C0">
      <w:pPr>
        <w:ind w:firstLine="360"/>
        <w:jc w:val="left"/>
        <w:rPr>
          <w:rFonts w:ascii="Arial" w:hAnsi="Arial" w:cs="Arial"/>
          <w:sz w:val="24"/>
          <w:szCs w:val="24"/>
        </w:rPr>
      </w:pPr>
      <w:r w:rsidRPr="00C013C0">
        <w:rPr>
          <w:rFonts w:ascii="Arial" w:hAnsi="Arial" w:cs="Arial"/>
          <w:sz w:val="24"/>
          <w:szCs w:val="24"/>
        </w:rPr>
        <w:t>To identify the most important problems at TESCO the author has used many books, websites, textbooks</w:t>
      </w:r>
      <w:r w:rsidR="00FA1E99">
        <w:rPr>
          <w:rFonts w:ascii="Arial" w:hAnsi="Arial" w:cs="Arial"/>
          <w:sz w:val="24"/>
          <w:szCs w:val="24"/>
        </w:rPr>
        <w:t>, journals</w:t>
      </w:r>
      <w:r w:rsidRPr="00C013C0">
        <w:rPr>
          <w:rFonts w:ascii="Arial" w:hAnsi="Arial" w:cs="Arial"/>
          <w:sz w:val="24"/>
          <w:szCs w:val="24"/>
        </w:rPr>
        <w:t xml:space="preserve"> as a source of inspiration to study the issues and to determine the nature, scope and impact of them. In his report the author has made an analysis of all data and information found and will include an analysis regarding the problems at TESCO by using the SWOT, PESTLE and STAKEHOLDERS models.</w:t>
      </w:r>
    </w:p>
    <w:p w14:paraId="567A1D01" w14:textId="25B7A0A8" w:rsidR="00795384" w:rsidRPr="000F721B" w:rsidRDefault="00795384" w:rsidP="000F721B">
      <w:pPr>
        <w:jc w:val="left"/>
        <w:rPr>
          <w:rFonts w:ascii="Arial" w:hAnsi="Arial" w:cs="Arial"/>
          <w:sz w:val="24"/>
          <w:szCs w:val="24"/>
        </w:rPr>
      </w:pPr>
    </w:p>
    <w:p w14:paraId="109B1916" w14:textId="291E227B" w:rsidR="00795384" w:rsidRPr="000F721B" w:rsidRDefault="00795384" w:rsidP="000F721B">
      <w:pPr>
        <w:jc w:val="left"/>
        <w:rPr>
          <w:rFonts w:ascii="Arial" w:hAnsi="Arial" w:cs="Arial"/>
          <w:sz w:val="24"/>
          <w:szCs w:val="24"/>
        </w:rPr>
      </w:pPr>
    </w:p>
    <w:p w14:paraId="438021AA" w14:textId="12EA4EB7" w:rsidR="00795384" w:rsidRPr="000F721B" w:rsidRDefault="00043662" w:rsidP="00043662">
      <w:pPr>
        <w:rPr>
          <w:rFonts w:ascii="Arial" w:hAnsi="Arial" w:cs="Arial"/>
          <w:sz w:val="24"/>
          <w:szCs w:val="24"/>
        </w:rPr>
      </w:pPr>
      <w:r>
        <w:rPr>
          <w:rFonts w:ascii="Arial" w:hAnsi="Arial" w:cs="Arial"/>
          <w:sz w:val="24"/>
          <w:szCs w:val="24"/>
        </w:rPr>
        <w:br w:type="page"/>
      </w:r>
    </w:p>
    <w:p w14:paraId="776A03F2" w14:textId="71D7143C" w:rsidR="00795384" w:rsidRPr="009235BB" w:rsidRDefault="00795384" w:rsidP="00E62912">
      <w:pPr>
        <w:pStyle w:val="Heading1"/>
        <w:numPr>
          <w:ilvl w:val="0"/>
          <w:numId w:val="35"/>
        </w:numPr>
        <w:jc w:val="center"/>
        <w:rPr>
          <w:rFonts w:ascii="Arial" w:hAnsi="Arial" w:cs="Arial"/>
          <w:b/>
          <w:color w:val="000000" w:themeColor="text1"/>
          <w:sz w:val="24"/>
          <w:szCs w:val="24"/>
        </w:rPr>
      </w:pPr>
      <w:bookmarkStart w:id="8" w:name="_Toc3925289"/>
      <w:bookmarkStart w:id="9" w:name="_Toc4458456"/>
      <w:r w:rsidRPr="000F721B">
        <w:rPr>
          <w:rFonts w:ascii="Arial" w:hAnsi="Arial" w:cs="Arial"/>
          <w:b/>
          <w:color w:val="000000" w:themeColor="text1"/>
          <w:sz w:val="24"/>
          <w:szCs w:val="24"/>
        </w:rPr>
        <w:lastRenderedPageBreak/>
        <w:t>Findings</w:t>
      </w:r>
      <w:bookmarkEnd w:id="8"/>
      <w:bookmarkEnd w:id="9"/>
    </w:p>
    <w:p w14:paraId="0BD38A11" w14:textId="4D647129" w:rsidR="00795384" w:rsidRPr="000F721B" w:rsidRDefault="00795384" w:rsidP="000F721B">
      <w:pPr>
        <w:jc w:val="left"/>
        <w:rPr>
          <w:rFonts w:ascii="Arial" w:hAnsi="Arial" w:cs="Arial"/>
          <w:sz w:val="24"/>
          <w:szCs w:val="24"/>
        </w:rPr>
      </w:pPr>
    </w:p>
    <w:p w14:paraId="40C775D6" w14:textId="0606A51F" w:rsidR="00795384" w:rsidRPr="000F721B" w:rsidRDefault="00E62912" w:rsidP="005C4D0A">
      <w:pPr>
        <w:pStyle w:val="Heading2"/>
        <w:ind w:left="900"/>
        <w:jc w:val="left"/>
        <w:rPr>
          <w:rFonts w:ascii="Arial" w:hAnsi="Arial" w:cs="Arial"/>
          <w:b/>
          <w:color w:val="000000" w:themeColor="text1"/>
          <w:sz w:val="24"/>
          <w:szCs w:val="24"/>
        </w:rPr>
      </w:pPr>
      <w:bookmarkStart w:id="10" w:name="_Toc3925290"/>
      <w:bookmarkStart w:id="11" w:name="_Toc4458457"/>
      <w:r>
        <w:rPr>
          <w:rFonts w:ascii="Arial" w:hAnsi="Arial" w:cs="Arial"/>
          <w:b/>
          <w:color w:val="000000" w:themeColor="text1"/>
          <w:sz w:val="24"/>
          <w:szCs w:val="24"/>
        </w:rPr>
        <w:t>5.1</w:t>
      </w:r>
      <w:r w:rsidR="005B7708">
        <w:rPr>
          <w:rFonts w:ascii="Arial" w:hAnsi="Arial" w:cs="Arial"/>
          <w:b/>
          <w:color w:val="000000" w:themeColor="text1"/>
          <w:sz w:val="24"/>
          <w:szCs w:val="24"/>
        </w:rPr>
        <w:t>.</w:t>
      </w:r>
      <w:r>
        <w:rPr>
          <w:rFonts w:ascii="Arial" w:hAnsi="Arial" w:cs="Arial"/>
          <w:b/>
          <w:color w:val="000000" w:themeColor="text1"/>
          <w:sz w:val="24"/>
          <w:szCs w:val="24"/>
        </w:rPr>
        <w:tab/>
      </w:r>
      <w:r w:rsidR="00795384" w:rsidRPr="000F721B">
        <w:rPr>
          <w:rFonts w:ascii="Arial" w:hAnsi="Arial" w:cs="Arial"/>
          <w:b/>
          <w:color w:val="000000" w:themeColor="text1"/>
          <w:sz w:val="24"/>
          <w:szCs w:val="24"/>
        </w:rPr>
        <w:t>TESCO Overview</w:t>
      </w:r>
      <w:bookmarkEnd w:id="10"/>
      <w:bookmarkEnd w:id="11"/>
    </w:p>
    <w:p w14:paraId="21561A92" w14:textId="5532CD05" w:rsidR="00795384" w:rsidRDefault="00795384" w:rsidP="000F721B">
      <w:pPr>
        <w:jc w:val="left"/>
        <w:rPr>
          <w:rFonts w:ascii="Arial" w:hAnsi="Arial" w:cs="Arial"/>
          <w:sz w:val="24"/>
          <w:szCs w:val="24"/>
        </w:rPr>
      </w:pPr>
    </w:p>
    <w:p w14:paraId="18F00DF0" w14:textId="4724E6C5" w:rsidR="000C6036" w:rsidRDefault="000C6036" w:rsidP="000A1194">
      <w:pPr>
        <w:ind w:firstLine="360"/>
        <w:jc w:val="left"/>
        <w:rPr>
          <w:rFonts w:ascii="Arial" w:hAnsi="Arial" w:cs="Arial"/>
          <w:sz w:val="24"/>
          <w:szCs w:val="24"/>
        </w:rPr>
      </w:pPr>
      <w:r w:rsidRPr="000C6036">
        <w:rPr>
          <w:rFonts w:ascii="Arial" w:hAnsi="Arial" w:cs="Arial"/>
          <w:sz w:val="24"/>
          <w:szCs w:val="24"/>
        </w:rPr>
        <w:t>It all started in 1919 when Sir Jack Cohen began to sell excess food from a stall at the East End of London</w:t>
      </w:r>
      <w:r w:rsidR="00E72287">
        <w:rPr>
          <w:rFonts w:ascii="Arial" w:hAnsi="Arial" w:cs="Arial"/>
          <w:sz w:val="24"/>
          <w:szCs w:val="24"/>
        </w:rPr>
        <w:t>.</w:t>
      </w:r>
      <w:r w:rsidR="00E72287" w:rsidRPr="00E72287">
        <w:t xml:space="preserve"> </w:t>
      </w:r>
      <w:r w:rsidR="00E72287" w:rsidRPr="00E72287">
        <w:rPr>
          <w:rFonts w:ascii="Arial" w:hAnsi="Arial" w:cs="Arial"/>
          <w:sz w:val="24"/>
          <w:szCs w:val="24"/>
        </w:rPr>
        <w:t xml:space="preserve">Sir Jack Cohen left the Royal Flying Corp at the end of the Great War and used his </w:t>
      </w:r>
      <w:r w:rsidR="00E72287">
        <w:rPr>
          <w:rFonts w:ascii="Arial" w:hAnsi="Arial" w:cs="Arial"/>
          <w:sz w:val="24"/>
          <w:szCs w:val="24"/>
        </w:rPr>
        <w:t xml:space="preserve">de mob </w:t>
      </w:r>
      <w:r w:rsidR="00E72287" w:rsidRPr="00E72287">
        <w:rPr>
          <w:rFonts w:ascii="Arial" w:hAnsi="Arial" w:cs="Arial"/>
          <w:sz w:val="24"/>
          <w:szCs w:val="24"/>
        </w:rPr>
        <w:t>money to purchase</w:t>
      </w:r>
      <w:r w:rsidR="00E72287">
        <w:rPr>
          <w:rFonts w:ascii="Arial" w:hAnsi="Arial" w:cs="Arial"/>
          <w:sz w:val="24"/>
          <w:szCs w:val="24"/>
        </w:rPr>
        <w:t xml:space="preserve"> his first</w:t>
      </w:r>
      <w:r w:rsidR="00E72287" w:rsidRPr="00E72287">
        <w:rPr>
          <w:rFonts w:ascii="Arial" w:hAnsi="Arial" w:cs="Arial"/>
          <w:sz w:val="24"/>
          <w:szCs w:val="24"/>
        </w:rPr>
        <w:t xml:space="preserve"> stock</w:t>
      </w:r>
      <w:r w:rsidR="00E72287">
        <w:rPr>
          <w:rFonts w:ascii="Arial" w:hAnsi="Arial" w:cs="Arial"/>
          <w:sz w:val="24"/>
          <w:szCs w:val="24"/>
        </w:rPr>
        <w:t xml:space="preserve">s. </w:t>
      </w:r>
      <w:r w:rsidR="00E72287" w:rsidRPr="00E72287">
        <w:rPr>
          <w:rFonts w:ascii="Arial" w:hAnsi="Arial" w:cs="Arial"/>
          <w:sz w:val="24"/>
          <w:szCs w:val="24"/>
        </w:rPr>
        <w:t>Sir Jack Cohen thought it's a great business opportunity to bring affordable food into everybody's reach.</w:t>
      </w:r>
      <w:r w:rsidR="00E72287">
        <w:rPr>
          <w:rFonts w:ascii="Arial" w:hAnsi="Arial" w:cs="Arial"/>
          <w:sz w:val="24"/>
          <w:szCs w:val="24"/>
        </w:rPr>
        <w:t xml:space="preserve"> </w:t>
      </w:r>
      <w:r w:rsidR="00E72287" w:rsidRPr="00E72287">
        <w:rPr>
          <w:rFonts w:ascii="Arial" w:hAnsi="Arial" w:cs="Arial"/>
          <w:sz w:val="24"/>
          <w:szCs w:val="24"/>
        </w:rPr>
        <w:t>On £ 4 sales at the end of the first day, Sir Jack Cohen earned a profit of £ 1.</w:t>
      </w:r>
      <w:r w:rsidR="00E72287" w:rsidRPr="00E72287">
        <w:rPr>
          <w:rFonts w:ascii="Arial" w:hAnsi="Arial" w:cs="Arial"/>
          <w:color w:val="FF0000"/>
          <w:sz w:val="20"/>
          <w:szCs w:val="20"/>
        </w:rPr>
        <w:t xml:space="preserve"> </w:t>
      </w:r>
      <w:r w:rsidR="00E72287" w:rsidRPr="00E72287">
        <w:rPr>
          <w:rFonts w:ascii="Arial" w:hAnsi="Arial" w:cs="Arial"/>
          <w:color w:val="000000" w:themeColor="text1"/>
          <w:sz w:val="20"/>
          <w:szCs w:val="20"/>
        </w:rPr>
        <w:t>(Ryle, 2013)</w:t>
      </w:r>
    </w:p>
    <w:p w14:paraId="220A3D54" w14:textId="4DDF64E0" w:rsidR="009235BB" w:rsidRPr="002E38E7" w:rsidRDefault="002E38E7" w:rsidP="002E38E7">
      <w:pPr>
        <w:ind w:firstLine="360"/>
        <w:jc w:val="left"/>
        <w:rPr>
          <w:rFonts w:ascii="Arial" w:hAnsi="Arial" w:cs="Arial"/>
          <w:color w:val="000000" w:themeColor="text1"/>
          <w:sz w:val="20"/>
          <w:szCs w:val="20"/>
          <w:shd w:val="clear" w:color="auto" w:fill="FFFFFF"/>
        </w:rPr>
      </w:pPr>
      <w:r w:rsidRPr="002E38E7">
        <w:rPr>
          <w:rFonts w:ascii="Arial" w:hAnsi="Arial" w:cs="Arial"/>
          <w:color w:val="000000" w:themeColor="text1"/>
          <w:sz w:val="24"/>
          <w:szCs w:val="24"/>
        </w:rPr>
        <w:t>The first product sold by Sir Jack Cohen was ‘Tesco tea’ in 1924 and was sold under this name before Sir Jack Cohen named</w:t>
      </w:r>
      <w:r>
        <w:rPr>
          <w:rFonts w:ascii="Arial" w:hAnsi="Arial" w:cs="Arial"/>
          <w:sz w:val="24"/>
          <w:szCs w:val="24"/>
        </w:rPr>
        <w:t xml:space="preserve"> his business Tesco. In 1929 </w:t>
      </w:r>
      <w:r w:rsidRPr="00E72287">
        <w:rPr>
          <w:rFonts w:ascii="Arial" w:hAnsi="Arial" w:cs="Arial"/>
          <w:sz w:val="24"/>
          <w:szCs w:val="24"/>
        </w:rPr>
        <w:t>Sir Jack Cohen</w:t>
      </w:r>
      <w:r>
        <w:rPr>
          <w:rFonts w:ascii="Arial" w:hAnsi="Arial" w:cs="Arial"/>
          <w:sz w:val="24"/>
          <w:szCs w:val="24"/>
        </w:rPr>
        <w:t xml:space="preserve"> has opened his first Tesco store in </w:t>
      </w:r>
      <w:r w:rsidRPr="002E38E7">
        <w:rPr>
          <w:rFonts w:ascii="Arial" w:hAnsi="Arial" w:cs="Arial"/>
          <w:sz w:val="24"/>
          <w:szCs w:val="24"/>
        </w:rPr>
        <w:t xml:space="preserve">Burnt Oak, </w:t>
      </w:r>
      <w:proofErr w:type="spellStart"/>
      <w:r w:rsidRPr="002E38E7">
        <w:rPr>
          <w:rFonts w:ascii="Arial" w:hAnsi="Arial" w:cs="Arial"/>
          <w:sz w:val="24"/>
          <w:szCs w:val="24"/>
        </w:rPr>
        <w:t>Edgware</w:t>
      </w:r>
      <w:proofErr w:type="spellEnd"/>
      <w:r w:rsidRPr="002E38E7">
        <w:rPr>
          <w:rFonts w:ascii="Arial" w:hAnsi="Arial" w:cs="Arial"/>
          <w:sz w:val="24"/>
          <w:szCs w:val="24"/>
        </w:rPr>
        <w:t>, north London</w:t>
      </w:r>
      <w:r>
        <w:rPr>
          <w:rFonts w:ascii="Arial" w:hAnsi="Arial" w:cs="Arial"/>
          <w:sz w:val="24"/>
          <w:szCs w:val="24"/>
        </w:rPr>
        <w:t xml:space="preserve"> and he promised he will bring unparalleled values to his </w:t>
      </w:r>
      <w:r w:rsidRPr="002E38E7">
        <w:rPr>
          <w:rFonts w:ascii="Arial" w:hAnsi="Arial" w:cs="Arial"/>
          <w:color w:val="000000" w:themeColor="text1"/>
          <w:sz w:val="24"/>
          <w:szCs w:val="24"/>
        </w:rPr>
        <w:t xml:space="preserve">customers. The Tesco name is an association of letters from T.E. </w:t>
      </w:r>
      <w:proofErr w:type="spellStart"/>
      <w:r w:rsidRPr="002E38E7">
        <w:rPr>
          <w:rFonts w:ascii="Arial" w:hAnsi="Arial" w:cs="Arial"/>
          <w:color w:val="000000" w:themeColor="text1"/>
          <w:sz w:val="24"/>
          <w:szCs w:val="24"/>
        </w:rPr>
        <w:t>Stockwell's</w:t>
      </w:r>
      <w:proofErr w:type="spellEnd"/>
      <w:r w:rsidRPr="002E38E7">
        <w:rPr>
          <w:rFonts w:ascii="Arial" w:hAnsi="Arial" w:cs="Arial"/>
          <w:color w:val="000000" w:themeColor="text1"/>
          <w:sz w:val="24"/>
          <w:szCs w:val="24"/>
        </w:rPr>
        <w:t xml:space="preserve"> initials</w:t>
      </w:r>
      <w:r>
        <w:rPr>
          <w:rFonts w:ascii="Arial" w:hAnsi="Arial" w:cs="Arial"/>
          <w:color w:val="000000" w:themeColor="text1"/>
          <w:sz w:val="24"/>
          <w:szCs w:val="24"/>
        </w:rPr>
        <w:t>,</w:t>
      </w:r>
      <w:r w:rsidRPr="002E38E7">
        <w:rPr>
          <w:rFonts w:ascii="Arial" w:hAnsi="Arial" w:cs="Arial"/>
          <w:color w:val="000000" w:themeColor="text1"/>
          <w:sz w:val="24"/>
          <w:szCs w:val="24"/>
        </w:rPr>
        <w:t xml:space="preserve"> who was his partner in the Tea business</w:t>
      </w:r>
      <w:r>
        <w:rPr>
          <w:rFonts w:ascii="Arial" w:hAnsi="Arial" w:cs="Arial"/>
          <w:color w:val="000000" w:themeColor="text1"/>
          <w:sz w:val="24"/>
          <w:szCs w:val="24"/>
        </w:rPr>
        <w:t>,</w:t>
      </w:r>
      <w:r w:rsidRPr="002E38E7">
        <w:rPr>
          <w:rFonts w:ascii="Arial" w:hAnsi="Arial" w:cs="Arial"/>
          <w:color w:val="000000" w:themeColor="text1"/>
          <w:sz w:val="24"/>
          <w:szCs w:val="24"/>
        </w:rPr>
        <w:t xml:space="preserve"> and Sir Jack Cohen surname.</w:t>
      </w:r>
      <w:r w:rsidR="009235BB" w:rsidRPr="000C6036">
        <w:rPr>
          <w:rFonts w:ascii="Arial" w:hAnsi="Arial" w:cs="Arial"/>
          <w:color w:val="FF0000"/>
          <w:sz w:val="20"/>
          <w:szCs w:val="20"/>
          <w:shd w:val="clear" w:color="auto" w:fill="FFFFFF"/>
        </w:rPr>
        <w:t xml:space="preserve"> </w:t>
      </w:r>
      <w:r w:rsidR="009235BB" w:rsidRPr="002E38E7">
        <w:rPr>
          <w:rFonts w:ascii="Arial" w:hAnsi="Arial" w:cs="Arial"/>
          <w:color w:val="000000" w:themeColor="text1"/>
          <w:sz w:val="20"/>
          <w:szCs w:val="20"/>
          <w:shd w:val="clear" w:color="auto" w:fill="FFFFFF"/>
        </w:rPr>
        <w:t>(Simms, 2007)</w:t>
      </w:r>
    </w:p>
    <w:p w14:paraId="3819F3F6" w14:textId="11928B15" w:rsidR="002E38E7" w:rsidRDefault="00945FD2" w:rsidP="002E38E7">
      <w:pPr>
        <w:ind w:firstLine="360"/>
        <w:jc w:val="left"/>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Sir Jack Cohen have start to expand his business across the London in the 1930’, opening the new shops into the suburbs and new countries. The </w:t>
      </w:r>
      <w:r w:rsidRPr="00945FD2">
        <w:rPr>
          <w:rFonts w:ascii="Arial" w:hAnsi="Arial" w:cs="Arial"/>
          <w:color w:val="000000" w:themeColor="text1"/>
          <w:sz w:val="24"/>
          <w:szCs w:val="24"/>
          <w:shd w:val="clear" w:color="auto" w:fill="FFFFFF"/>
        </w:rPr>
        <w:t>country's first modern food warehouse</w:t>
      </w:r>
      <w:r>
        <w:rPr>
          <w:rFonts w:ascii="Arial" w:hAnsi="Arial" w:cs="Arial"/>
          <w:color w:val="000000" w:themeColor="text1"/>
          <w:sz w:val="24"/>
          <w:szCs w:val="24"/>
          <w:shd w:val="clear" w:color="auto" w:fill="FFFFFF"/>
        </w:rPr>
        <w:t xml:space="preserve"> was open by </w:t>
      </w:r>
      <w:r w:rsidRPr="00945FD2">
        <w:rPr>
          <w:rFonts w:ascii="Arial" w:hAnsi="Arial" w:cs="Arial"/>
          <w:color w:val="000000" w:themeColor="text1"/>
          <w:sz w:val="24"/>
          <w:szCs w:val="24"/>
          <w:shd w:val="clear" w:color="auto" w:fill="FFFFFF"/>
        </w:rPr>
        <w:t>Sir Jack Cohen</w:t>
      </w:r>
      <w:r>
        <w:rPr>
          <w:rFonts w:ascii="Arial" w:hAnsi="Arial" w:cs="Arial"/>
          <w:color w:val="000000" w:themeColor="text1"/>
          <w:sz w:val="24"/>
          <w:szCs w:val="24"/>
          <w:shd w:val="clear" w:color="auto" w:fill="FFFFFF"/>
        </w:rPr>
        <w:t xml:space="preserve"> in 1934 on</w:t>
      </w:r>
      <w:r w:rsidRPr="00945FD2">
        <w:rPr>
          <w:rFonts w:ascii="Arial" w:hAnsi="Arial" w:cs="Arial"/>
          <w:color w:val="000000" w:themeColor="text1"/>
          <w:sz w:val="24"/>
          <w:szCs w:val="24"/>
          <w:shd w:val="clear" w:color="auto" w:fill="FFFFFF"/>
        </w:rPr>
        <w:t xml:space="preserve"> Angel Road, Edmonton, north of London</w:t>
      </w:r>
      <w:r>
        <w:rPr>
          <w:rFonts w:ascii="Arial" w:hAnsi="Arial" w:cs="Arial"/>
          <w:color w:val="000000" w:themeColor="text1"/>
          <w:sz w:val="24"/>
          <w:szCs w:val="24"/>
          <w:shd w:val="clear" w:color="auto" w:fill="FFFFFF"/>
        </w:rPr>
        <w:t>. A new idea regarding the stock control a</w:t>
      </w:r>
      <w:r w:rsidR="00BB029C">
        <w:rPr>
          <w:rFonts w:ascii="Arial" w:hAnsi="Arial" w:cs="Arial"/>
          <w:color w:val="000000" w:themeColor="text1"/>
          <w:sz w:val="24"/>
          <w:szCs w:val="24"/>
          <w:shd w:val="clear" w:color="auto" w:fill="FFFFFF"/>
        </w:rPr>
        <w:t>nd</w:t>
      </w:r>
      <w:r>
        <w:rPr>
          <w:rFonts w:ascii="Arial" w:hAnsi="Arial" w:cs="Arial"/>
          <w:color w:val="000000" w:themeColor="text1"/>
          <w:sz w:val="24"/>
          <w:szCs w:val="24"/>
          <w:shd w:val="clear" w:color="auto" w:fill="FFFFFF"/>
        </w:rPr>
        <w:t xml:space="preserve"> </w:t>
      </w:r>
      <w:r w:rsidRPr="00945FD2">
        <w:rPr>
          <w:rFonts w:ascii="Arial" w:hAnsi="Arial" w:cs="Arial"/>
          <w:color w:val="000000" w:themeColor="text1"/>
          <w:sz w:val="24"/>
          <w:szCs w:val="24"/>
          <w:shd w:val="clear" w:color="auto" w:fill="FFFFFF"/>
        </w:rPr>
        <w:t>a share price of 25 pence</w:t>
      </w:r>
      <w:r w:rsidR="00BB029C">
        <w:rPr>
          <w:rFonts w:ascii="Arial" w:hAnsi="Arial" w:cs="Arial"/>
          <w:color w:val="000000" w:themeColor="text1"/>
          <w:sz w:val="24"/>
          <w:szCs w:val="24"/>
          <w:shd w:val="clear" w:color="auto" w:fill="FFFFFF"/>
        </w:rPr>
        <w:t xml:space="preserve"> in 1940’,</w:t>
      </w:r>
      <w:r>
        <w:rPr>
          <w:rFonts w:ascii="Arial" w:hAnsi="Arial" w:cs="Arial"/>
          <w:color w:val="000000" w:themeColor="text1"/>
          <w:sz w:val="24"/>
          <w:szCs w:val="24"/>
          <w:shd w:val="clear" w:color="auto" w:fill="FFFFFF"/>
        </w:rPr>
        <w:t xml:space="preserve"> </w:t>
      </w:r>
      <w:r w:rsidR="00BB029C" w:rsidRPr="00BB029C">
        <w:rPr>
          <w:rFonts w:ascii="Arial" w:hAnsi="Arial" w:cs="Arial"/>
          <w:color w:val="000000" w:themeColor="text1"/>
          <w:sz w:val="24"/>
          <w:szCs w:val="24"/>
          <w:shd w:val="clear" w:color="auto" w:fill="FFFFFF"/>
        </w:rPr>
        <w:t xml:space="preserve">Sir Jack Cohen </w:t>
      </w:r>
      <w:r w:rsidR="00BB029C">
        <w:rPr>
          <w:rFonts w:ascii="Arial" w:hAnsi="Arial" w:cs="Arial"/>
          <w:color w:val="000000" w:themeColor="text1"/>
          <w:sz w:val="24"/>
          <w:szCs w:val="24"/>
          <w:shd w:val="clear" w:color="auto" w:fill="FFFFFF"/>
        </w:rPr>
        <w:t>managed to</w:t>
      </w:r>
      <w:r>
        <w:rPr>
          <w:rFonts w:ascii="Arial" w:hAnsi="Arial" w:cs="Arial"/>
          <w:color w:val="000000" w:themeColor="text1"/>
          <w:sz w:val="24"/>
          <w:szCs w:val="24"/>
          <w:shd w:val="clear" w:color="auto" w:fill="FFFFFF"/>
        </w:rPr>
        <w:t xml:space="preserve"> help Tesco business to save money and to bring small prices on customers products. </w:t>
      </w:r>
      <w:r w:rsidR="00BB029C">
        <w:rPr>
          <w:rFonts w:ascii="Arial" w:hAnsi="Arial" w:cs="Arial"/>
          <w:color w:val="000000" w:themeColor="text1"/>
          <w:sz w:val="24"/>
          <w:szCs w:val="24"/>
          <w:shd w:val="clear" w:color="auto" w:fill="FFFFFF"/>
        </w:rPr>
        <w:t xml:space="preserve">In 1948, after a visit in North America, </w:t>
      </w:r>
      <w:r w:rsidR="00BB029C" w:rsidRPr="00BB029C">
        <w:rPr>
          <w:rFonts w:ascii="Arial" w:hAnsi="Arial" w:cs="Arial"/>
          <w:color w:val="000000" w:themeColor="text1"/>
          <w:sz w:val="24"/>
          <w:szCs w:val="24"/>
          <w:shd w:val="clear" w:color="auto" w:fill="FFFFFF"/>
        </w:rPr>
        <w:t>Sir Jack Cohen</w:t>
      </w:r>
      <w:r w:rsidR="00BB029C">
        <w:rPr>
          <w:rFonts w:ascii="Arial" w:hAnsi="Arial" w:cs="Arial"/>
          <w:color w:val="000000" w:themeColor="text1"/>
          <w:sz w:val="24"/>
          <w:szCs w:val="24"/>
          <w:shd w:val="clear" w:color="auto" w:fill="FFFFFF"/>
        </w:rPr>
        <w:t xml:space="preserve"> decide to </w:t>
      </w:r>
      <w:r w:rsidR="00BB029C" w:rsidRPr="00BB029C">
        <w:rPr>
          <w:rFonts w:ascii="Arial" w:hAnsi="Arial" w:cs="Arial"/>
          <w:color w:val="000000" w:themeColor="text1"/>
          <w:sz w:val="24"/>
          <w:szCs w:val="24"/>
        </w:rPr>
        <w:t xml:space="preserve">undertake customers self </w:t>
      </w:r>
      <w:r w:rsidR="00BB029C">
        <w:rPr>
          <w:rFonts w:ascii="Arial" w:hAnsi="Arial" w:cs="Arial"/>
          <w:color w:val="000000" w:themeColor="text1"/>
          <w:sz w:val="24"/>
          <w:szCs w:val="24"/>
        </w:rPr>
        <w:t>–</w:t>
      </w:r>
      <w:r w:rsidR="00BB029C" w:rsidRPr="00BB029C">
        <w:rPr>
          <w:rFonts w:ascii="Arial" w:hAnsi="Arial" w:cs="Arial"/>
          <w:color w:val="000000" w:themeColor="text1"/>
          <w:sz w:val="24"/>
          <w:szCs w:val="24"/>
        </w:rPr>
        <w:t xml:space="preserve"> service</w:t>
      </w:r>
      <w:r w:rsidR="00BB029C">
        <w:rPr>
          <w:rFonts w:ascii="Arial" w:hAnsi="Arial" w:cs="Arial"/>
          <w:color w:val="000000" w:themeColor="text1"/>
          <w:sz w:val="24"/>
          <w:szCs w:val="24"/>
        </w:rPr>
        <w:t xml:space="preserve"> opening the new stores in </w:t>
      </w:r>
      <w:r w:rsidR="00BB029C" w:rsidRPr="00BB029C">
        <w:rPr>
          <w:rFonts w:ascii="Arial" w:hAnsi="Arial" w:cs="Arial"/>
          <w:color w:val="000000" w:themeColor="text1"/>
          <w:sz w:val="24"/>
          <w:szCs w:val="24"/>
        </w:rPr>
        <w:t>St Albans, Hertfordshire</w:t>
      </w:r>
      <w:r w:rsidR="00BB029C">
        <w:rPr>
          <w:rFonts w:ascii="Arial" w:hAnsi="Arial" w:cs="Arial"/>
          <w:color w:val="000000" w:themeColor="text1"/>
          <w:sz w:val="24"/>
          <w:szCs w:val="24"/>
        </w:rPr>
        <w:t xml:space="preserve">, testing in this way the customers reactions. </w:t>
      </w:r>
    </w:p>
    <w:p w14:paraId="4B72C39C" w14:textId="77777777" w:rsidR="006671F7" w:rsidRPr="006671F7" w:rsidRDefault="006671F7" w:rsidP="006671F7">
      <w:pPr>
        <w:ind w:firstLine="360"/>
        <w:jc w:val="left"/>
        <w:rPr>
          <w:rFonts w:ascii="Arial" w:hAnsi="Arial" w:cs="Arial"/>
          <w:color w:val="000000" w:themeColor="text1"/>
          <w:sz w:val="24"/>
          <w:szCs w:val="24"/>
          <w:shd w:val="clear" w:color="auto" w:fill="FFFFFF"/>
        </w:rPr>
      </w:pPr>
      <w:r w:rsidRPr="006671F7">
        <w:rPr>
          <w:rFonts w:ascii="Arial" w:hAnsi="Arial" w:cs="Arial"/>
          <w:color w:val="000000" w:themeColor="text1"/>
          <w:sz w:val="24"/>
          <w:szCs w:val="24"/>
          <w:shd w:val="clear" w:color="auto" w:fill="FFFFFF"/>
        </w:rPr>
        <w:t>In the last 5 years TESCO have been involved in many projects.</w:t>
      </w:r>
    </w:p>
    <w:p w14:paraId="2018CC83" w14:textId="62D1E108" w:rsidR="006671F7" w:rsidRDefault="006671F7" w:rsidP="006671F7">
      <w:pPr>
        <w:ind w:firstLine="360"/>
        <w:jc w:val="left"/>
        <w:rPr>
          <w:rFonts w:ascii="Arial" w:hAnsi="Arial" w:cs="Arial"/>
          <w:color w:val="000000" w:themeColor="text1"/>
          <w:sz w:val="24"/>
          <w:szCs w:val="24"/>
          <w:shd w:val="clear" w:color="auto" w:fill="FFFFFF"/>
        </w:rPr>
      </w:pPr>
      <w:r w:rsidRPr="006671F7">
        <w:rPr>
          <w:rFonts w:ascii="Arial" w:hAnsi="Arial" w:cs="Arial"/>
          <w:color w:val="000000" w:themeColor="text1"/>
          <w:sz w:val="24"/>
          <w:szCs w:val="24"/>
          <w:shd w:val="clear" w:color="auto" w:fill="FFFFFF"/>
        </w:rPr>
        <w:t>In 2015 TESCO is launching the Help Bags scheme. In England, Scotland and Wales TESCO have created or improved green spaces in local communities with money raised from the 5p bag charge.</w:t>
      </w:r>
      <w:r>
        <w:rPr>
          <w:rFonts w:ascii="Arial" w:hAnsi="Arial" w:cs="Arial"/>
          <w:color w:val="000000" w:themeColor="text1"/>
          <w:sz w:val="24"/>
          <w:szCs w:val="24"/>
          <w:shd w:val="clear" w:color="auto" w:fill="FFFFFF"/>
        </w:rPr>
        <w:t xml:space="preserve"> After the </w:t>
      </w:r>
      <w:r w:rsidRPr="006671F7">
        <w:rPr>
          <w:rFonts w:ascii="Arial" w:hAnsi="Arial" w:cs="Arial"/>
          <w:color w:val="000000" w:themeColor="text1"/>
          <w:sz w:val="24"/>
          <w:szCs w:val="24"/>
          <w:shd w:val="clear" w:color="auto" w:fill="FFFFFF"/>
        </w:rPr>
        <w:t>government have approved the bag charge</w:t>
      </w:r>
      <w:r>
        <w:rPr>
          <w:rFonts w:ascii="Arial" w:hAnsi="Arial" w:cs="Arial"/>
          <w:color w:val="000000" w:themeColor="text1"/>
          <w:sz w:val="24"/>
          <w:szCs w:val="24"/>
          <w:shd w:val="clear" w:color="auto" w:fill="FFFFFF"/>
        </w:rPr>
        <w:t xml:space="preserve"> Tesco customers from England have managed to save around 1.5 million single use bags in the </w:t>
      </w:r>
      <w:r w:rsidR="00B65540">
        <w:rPr>
          <w:rFonts w:ascii="Arial" w:hAnsi="Arial" w:cs="Arial"/>
          <w:color w:val="000000" w:themeColor="text1"/>
          <w:sz w:val="24"/>
          <w:szCs w:val="24"/>
          <w:shd w:val="clear" w:color="auto" w:fill="FFFFFF"/>
        </w:rPr>
        <w:t>first</w:t>
      </w:r>
      <w:r>
        <w:rPr>
          <w:rFonts w:ascii="Arial" w:hAnsi="Arial" w:cs="Arial"/>
          <w:color w:val="000000" w:themeColor="text1"/>
          <w:sz w:val="24"/>
          <w:szCs w:val="24"/>
          <w:shd w:val="clear" w:color="auto" w:fill="FFFFFF"/>
        </w:rPr>
        <w:t xml:space="preserve"> year.</w:t>
      </w:r>
    </w:p>
    <w:p w14:paraId="466397D8" w14:textId="77777777" w:rsidR="00643A11" w:rsidRDefault="00B65540" w:rsidP="002E38E7">
      <w:pPr>
        <w:ind w:firstLine="360"/>
        <w:jc w:val="left"/>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In 2016 Tesco ha</w:t>
      </w:r>
      <w:r w:rsidR="000E3835">
        <w:rPr>
          <w:rFonts w:ascii="Arial" w:hAnsi="Arial" w:cs="Arial"/>
          <w:color w:val="000000" w:themeColor="text1"/>
          <w:sz w:val="24"/>
          <w:szCs w:val="24"/>
          <w:shd w:val="clear" w:color="auto" w:fill="FFFFFF"/>
        </w:rPr>
        <w:t>s</w:t>
      </w:r>
      <w:r>
        <w:rPr>
          <w:rFonts w:ascii="Arial" w:hAnsi="Arial" w:cs="Arial"/>
          <w:color w:val="000000" w:themeColor="text1"/>
          <w:sz w:val="24"/>
          <w:szCs w:val="24"/>
          <w:shd w:val="clear" w:color="auto" w:fill="FFFFFF"/>
        </w:rPr>
        <w:t xml:space="preserve"> been involved in a charity program for kids and start to offer free fruits in shops encouraging</w:t>
      </w:r>
      <w:r w:rsidR="000E3835">
        <w:rPr>
          <w:rFonts w:ascii="Arial" w:hAnsi="Arial" w:cs="Arial"/>
          <w:color w:val="000000" w:themeColor="text1"/>
          <w:sz w:val="24"/>
          <w:szCs w:val="24"/>
          <w:shd w:val="clear" w:color="auto" w:fill="FFFFFF"/>
        </w:rPr>
        <w:t xml:space="preserve"> in this way the community </w:t>
      </w:r>
      <w:r>
        <w:rPr>
          <w:rFonts w:ascii="Arial" w:hAnsi="Arial" w:cs="Arial"/>
          <w:color w:val="000000" w:themeColor="text1"/>
          <w:sz w:val="24"/>
          <w:szCs w:val="24"/>
          <w:shd w:val="clear" w:color="auto" w:fill="FFFFFF"/>
        </w:rPr>
        <w:t xml:space="preserve">to eat </w:t>
      </w:r>
      <w:r w:rsidR="00C15C66">
        <w:rPr>
          <w:rFonts w:ascii="Arial" w:hAnsi="Arial" w:cs="Arial"/>
          <w:color w:val="000000" w:themeColor="text1"/>
          <w:sz w:val="24"/>
          <w:szCs w:val="24"/>
          <w:shd w:val="clear" w:color="auto" w:fill="FFFFFF"/>
        </w:rPr>
        <w:t>healthier</w:t>
      </w:r>
      <w:r>
        <w:rPr>
          <w:rFonts w:ascii="Arial" w:hAnsi="Arial" w:cs="Arial"/>
          <w:color w:val="000000" w:themeColor="text1"/>
          <w:sz w:val="24"/>
          <w:szCs w:val="24"/>
          <w:shd w:val="clear" w:color="auto" w:fill="FFFFFF"/>
        </w:rPr>
        <w:t xml:space="preserve"> and to be easier for kids to get the fruits they need.</w:t>
      </w:r>
      <w:r w:rsidR="00C15C66">
        <w:rPr>
          <w:rFonts w:ascii="Arial" w:hAnsi="Arial" w:cs="Arial"/>
          <w:color w:val="000000" w:themeColor="text1"/>
          <w:sz w:val="24"/>
          <w:szCs w:val="24"/>
          <w:shd w:val="clear" w:color="auto" w:fill="FFFFFF"/>
        </w:rPr>
        <w:t xml:space="preserve"> In the same year Tesco </w:t>
      </w:r>
      <w:r w:rsidR="00F96E33">
        <w:rPr>
          <w:rFonts w:ascii="Arial" w:hAnsi="Arial" w:cs="Arial"/>
          <w:color w:val="000000" w:themeColor="text1"/>
          <w:sz w:val="24"/>
          <w:szCs w:val="24"/>
          <w:shd w:val="clear" w:color="auto" w:fill="FFFFFF"/>
        </w:rPr>
        <w:t>has</w:t>
      </w:r>
      <w:r w:rsidR="00C15C66">
        <w:rPr>
          <w:rFonts w:ascii="Arial" w:hAnsi="Arial" w:cs="Arial"/>
          <w:color w:val="000000" w:themeColor="text1"/>
          <w:sz w:val="24"/>
          <w:szCs w:val="24"/>
          <w:shd w:val="clear" w:color="auto" w:fill="FFFFFF"/>
        </w:rPr>
        <w:t xml:space="preserve"> focus his activity on launching new Tesco brands, including </w:t>
      </w:r>
      <w:proofErr w:type="spellStart"/>
      <w:r w:rsidR="00C15C66" w:rsidRPr="00C15C66">
        <w:rPr>
          <w:rFonts w:ascii="Arial" w:hAnsi="Arial" w:cs="Arial"/>
          <w:color w:val="000000" w:themeColor="text1"/>
          <w:sz w:val="24"/>
          <w:szCs w:val="24"/>
          <w:shd w:val="clear" w:color="auto" w:fill="FFFFFF"/>
        </w:rPr>
        <w:t>Redmere</w:t>
      </w:r>
      <w:proofErr w:type="spellEnd"/>
      <w:r w:rsidR="00C15C66" w:rsidRPr="00C15C66">
        <w:rPr>
          <w:rFonts w:ascii="Arial" w:hAnsi="Arial" w:cs="Arial"/>
          <w:color w:val="000000" w:themeColor="text1"/>
          <w:sz w:val="24"/>
          <w:szCs w:val="24"/>
          <w:shd w:val="clear" w:color="auto" w:fill="FFFFFF"/>
        </w:rPr>
        <w:t xml:space="preserve"> Farms and Boswell Farms</w:t>
      </w:r>
      <w:r w:rsidR="00C15C66">
        <w:rPr>
          <w:rFonts w:ascii="Arial" w:hAnsi="Arial" w:cs="Arial"/>
          <w:color w:val="000000" w:themeColor="text1"/>
          <w:sz w:val="24"/>
          <w:szCs w:val="24"/>
          <w:shd w:val="clear" w:color="auto" w:fill="FFFFFF"/>
        </w:rPr>
        <w:t xml:space="preserve"> and the </w:t>
      </w:r>
      <w:r w:rsidR="00F96E33">
        <w:rPr>
          <w:rFonts w:ascii="Arial" w:hAnsi="Arial" w:cs="Arial"/>
          <w:color w:val="000000" w:themeColor="text1"/>
          <w:sz w:val="24"/>
          <w:szCs w:val="24"/>
          <w:shd w:val="clear" w:color="auto" w:fill="FFFFFF"/>
        </w:rPr>
        <w:t>aim was to offer fresh products with high quality at low prices.</w:t>
      </w:r>
    </w:p>
    <w:p w14:paraId="7C7F3971" w14:textId="48BF1B58" w:rsidR="00643A11" w:rsidRPr="009C73E7" w:rsidRDefault="00643A11" w:rsidP="002E38E7">
      <w:pPr>
        <w:ind w:firstLine="360"/>
        <w:jc w:val="left"/>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 The Tesco aim for 2018 is to launch another eight new products under his name </w:t>
      </w:r>
      <w:r w:rsidRPr="00643A11">
        <w:rPr>
          <w:rFonts w:ascii="Arial" w:hAnsi="Arial" w:cs="Arial"/>
          <w:color w:val="000000" w:themeColor="text1"/>
          <w:sz w:val="24"/>
          <w:szCs w:val="24"/>
          <w:shd w:val="clear" w:color="auto" w:fill="FFFFFF"/>
        </w:rPr>
        <w:t xml:space="preserve">including </w:t>
      </w:r>
      <w:proofErr w:type="spellStart"/>
      <w:r w:rsidRPr="00643A11">
        <w:rPr>
          <w:rFonts w:ascii="Arial" w:hAnsi="Arial" w:cs="Arial"/>
          <w:color w:val="000000" w:themeColor="text1"/>
          <w:sz w:val="24"/>
          <w:szCs w:val="24"/>
          <w:shd w:val="clear" w:color="auto" w:fill="FFFFFF"/>
        </w:rPr>
        <w:t>Stockwell</w:t>
      </w:r>
      <w:proofErr w:type="spellEnd"/>
      <w:r w:rsidRPr="00643A11">
        <w:rPr>
          <w:rFonts w:ascii="Arial" w:hAnsi="Arial" w:cs="Arial"/>
          <w:color w:val="000000" w:themeColor="text1"/>
          <w:sz w:val="24"/>
          <w:szCs w:val="24"/>
          <w:shd w:val="clear" w:color="auto" w:fill="FFFFFF"/>
        </w:rPr>
        <w:t xml:space="preserve"> &amp; Co, </w:t>
      </w:r>
      <w:r w:rsidR="008C7618" w:rsidRPr="00643A11">
        <w:rPr>
          <w:rFonts w:ascii="Arial" w:hAnsi="Arial" w:cs="Arial"/>
          <w:color w:val="000000" w:themeColor="text1"/>
          <w:sz w:val="24"/>
          <w:szCs w:val="24"/>
          <w:shd w:val="clear" w:color="auto" w:fill="FFFFFF"/>
        </w:rPr>
        <w:t>Ms.</w:t>
      </w:r>
      <w:r w:rsidRPr="00643A11">
        <w:rPr>
          <w:rFonts w:ascii="Arial" w:hAnsi="Arial" w:cs="Arial"/>
          <w:color w:val="000000" w:themeColor="text1"/>
          <w:sz w:val="24"/>
          <w:szCs w:val="24"/>
          <w:shd w:val="clear" w:color="auto" w:fill="FFFFFF"/>
        </w:rPr>
        <w:t xml:space="preserve"> Molly’s, Hearty Food Co., </w:t>
      </w:r>
      <w:proofErr w:type="spellStart"/>
      <w:r w:rsidRPr="00643A11">
        <w:rPr>
          <w:rFonts w:ascii="Arial" w:hAnsi="Arial" w:cs="Arial"/>
          <w:color w:val="000000" w:themeColor="text1"/>
          <w:sz w:val="24"/>
          <w:szCs w:val="24"/>
          <w:shd w:val="clear" w:color="auto" w:fill="FFFFFF"/>
        </w:rPr>
        <w:t>Creamfields</w:t>
      </w:r>
      <w:proofErr w:type="spellEnd"/>
      <w:r w:rsidRPr="00643A11">
        <w:rPr>
          <w:rFonts w:ascii="Arial" w:hAnsi="Arial" w:cs="Arial"/>
          <w:color w:val="000000" w:themeColor="text1"/>
          <w:sz w:val="24"/>
          <w:szCs w:val="24"/>
          <w:shd w:val="clear" w:color="auto" w:fill="FFFFFF"/>
        </w:rPr>
        <w:t xml:space="preserve">, Eastman’s, H.W. </w:t>
      </w:r>
      <w:r w:rsidRPr="009C73E7">
        <w:rPr>
          <w:rFonts w:ascii="Arial" w:hAnsi="Arial" w:cs="Arial"/>
          <w:color w:val="000000" w:themeColor="text1"/>
          <w:sz w:val="24"/>
          <w:szCs w:val="24"/>
          <w:shd w:val="clear" w:color="auto" w:fill="FFFFFF"/>
        </w:rPr>
        <w:t>Neville, Butcher’s Choice and The Grower’s Harvest.</w:t>
      </w:r>
    </w:p>
    <w:p w14:paraId="78576EB3" w14:textId="4C5E16A2" w:rsidR="00643A11" w:rsidRPr="009C73E7" w:rsidRDefault="00643A11" w:rsidP="00C626F5">
      <w:pPr>
        <w:ind w:firstLine="360"/>
        <w:jc w:val="left"/>
        <w:rPr>
          <w:rFonts w:ascii="Arial" w:hAnsi="Arial" w:cs="Arial"/>
          <w:color w:val="000000" w:themeColor="text1"/>
          <w:sz w:val="24"/>
          <w:szCs w:val="24"/>
        </w:rPr>
      </w:pPr>
      <w:r w:rsidRPr="009C73E7">
        <w:rPr>
          <w:rFonts w:ascii="Arial" w:hAnsi="Arial" w:cs="Arial"/>
          <w:color w:val="000000" w:themeColor="text1"/>
          <w:sz w:val="24"/>
          <w:szCs w:val="24"/>
        </w:rPr>
        <w:t>In 2018 TESCO have launch a new business, named after Sir Jack Cohen, the founder of T</w:t>
      </w:r>
      <w:r w:rsidR="00C626F5" w:rsidRPr="009C73E7">
        <w:rPr>
          <w:rFonts w:ascii="Arial" w:hAnsi="Arial" w:cs="Arial"/>
          <w:color w:val="000000" w:themeColor="text1"/>
          <w:sz w:val="24"/>
          <w:szCs w:val="24"/>
        </w:rPr>
        <w:t>esco, and the aim of</w:t>
      </w:r>
      <w:r w:rsidRPr="009C73E7">
        <w:rPr>
          <w:rFonts w:ascii="Arial" w:hAnsi="Arial" w:cs="Arial"/>
          <w:color w:val="000000" w:themeColor="text1"/>
          <w:sz w:val="24"/>
          <w:szCs w:val="24"/>
        </w:rPr>
        <w:t xml:space="preserve"> ‘Jack’s’ brand</w:t>
      </w:r>
      <w:r w:rsidR="00C626F5" w:rsidRPr="009C73E7">
        <w:rPr>
          <w:rFonts w:ascii="Arial" w:hAnsi="Arial" w:cs="Arial"/>
          <w:color w:val="000000" w:themeColor="text1"/>
          <w:sz w:val="24"/>
          <w:szCs w:val="24"/>
        </w:rPr>
        <w:t xml:space="preserve"> is to</w:t>
      </w:r>
      <w:r w:rsidRPr="009C73E7">
        <w:rPr>
          <w:rFonts w:ascii="Arial" w:hAnsi="Arial" w:cs="Arial"/>
          <w:color w:val="000000" w:themeColor="text1"/>
          <w:sz w:val="24"/>
          <w:szCs w:val="24"/>
        </w:rPr>
        <w:t xml:space="preserve"> bring great </w:t>
      </w:r>
      <w:r w:rsidR="00C626F5" w:rsidRPr="009C73E7">
        <w:rPr>
          <w:rFonts w:ascii="Arial" w:hAnsi="Arial" w:cs="Arial"/>
          <w:color w:val="000000" w:themeColor="text1"/>
          <w:sz w:val="24"/>
          <w:szCs w:val="24"/>
        </w:rPr>
        <w:t xml:space="preserve">and </w:t>
      </w:r>
      <w:r w:rsidRPr="009C73E7">
        <w:rPr>
          <w:rFonts w:ascii="Arial" w:hAnsi="Arial" w:cs="Arial"/>
          <w:color w:val="000000" w:themeColor="text1"/>
          <w:sz w:val="24"/>
          <w:szCs w:val="24"/>
        </w:rPr>
        <w:t>tasting food</w:t>
      </w:r>
      <w:r w:rsidR="00C626F5" w:rsidRPr="009C73E7">
        <w:rPr>
          <w:rFonts w:ascii="Arial" w:hAnsi="Arial" w:cs="Arial"/>
          <w:color w:val="000000" w:themeColor="text1"/>
          <w:sz w:val="24"/>
          <w:szCs w:val="24"/>
        </w:rPr>
        <w:t xml:space="preserve"> for customers</w:t>
      </w:r>
      <w:r w:rsidRPr="009C73E7">
        <w:rPr>
          <w:rFonts w:ascii="Arial" w:hAnsi="Arial" w:cs="Arial"/>
          <w:color w:val="000000" w:themeColor="text1"/>
          <w:sz w:val="24"/>
          <w:szCs w:val="24"/>
        </w:rPr>
        <w:t xml:space="preserve"> at the lowest possible prices. </w:t>
      </w:r>
      <w:r w:rsidR="00C626F5" w:rsidRPr="009C73E7">
        <w:rPr>
          <w:rFonts w:ascii="Arial" w:hAnsi="Arial" w:cs="Arial"/>
          <w:color w:val="000000" w:themeColor="text1"/>
          <w:sz w:val="24"/>
          <w:szCs w:val="24"/>
        </w:rPr>
        <w:t>By</w:t>
      </w:r>
      <w:r w:rsidRPr="009C73E7">
        <w:rPr>
          <w:rFonts w:ascii="Arial" w:hAnsi="Arial" w:cs="Arial"/>
          <w:color w:val="000000" w:themeColor="text1"/>
          <w:sz w:val="24"/>
          <w:szCs w:val="24"/>
        </w:rPr>
        <w:t xml:space="preserve"> beat</w:t>
      </w:r>
      <w:r w:rsidR="00C626F5" w:rsidRPr="009C73E7">
        <w:rPr>
          <w:rFonts w:ascii="Arial" w:hAnsi="Arial" w:cs="Arial"/>
          <w:color w:val="000000" w:themeColor="text1"/>
          <w:sz w:val="24"/>
          <w:szCs w:val="24"/>
        </w:rPr>
        <w:t>ing</w:t>
      </w:r>
      <w:r w:rsidRPr="009C73E7">
        <w:rPr>
          <w:rFonts w:ascii="Arial" w:hAnsi="Arial" w:cs="Arial"/>
          <w:color w:val="000000" w:themeColor="text1"/>
          <w:sz w:val="24"/>
          <w:szCs w:val="24"/>
        </w:rPr>
        <w:t xml:space="preserve"> the lowest national price on products with similar qualit</w:t>
      </w:r>
      <w:r w:rsidR="00C626F5" w:rsidRPr="009C73E7">
        <w:rPr>
          <w:rFonts w:ascii="Arial" w:hAnsi="Arial" w:cs="Arial"/>
          <w:color w:val="000000" w:themeColor="text1"/>
          <w:sz w:val="24"/>
          <w:szCs w:val="24"/>
        </w:rPr>
        <w:t xml:space="preserve">y, Jack’s’ brand will become the cheapest brand </w:t>
      </w:r>
      <w:r w:rsidRPr="009C73E7">
        <w:rPr>
          <w:rFonts w:ascii="Arial" w:hAnsi="Arial" w:cs="Arial"/>
          <w:color w:val="000000" w:themeColor="text1"/>
          <w:sz w:val="20"/>
          <w:szCs w:val="20"/>
          <w:shd w:val="clear" w:color="auto" w:fill="FFFFFF"/>
        </w:rPr>
        <w:t>(Tesco plc, 2019)</w:t>
      </w:r>
    </w:p>
    <w:p w14:paraId="52CBDF76" w14:textId="77777777" w:rsidR="009235BB" w:rsidRDefault="009235BB" w:rsidP="009235BB">
      <w:pPr>
        <w:ind w:firstLine="360"/>
        <w:jc w:val="left"/>
        <w:rPr>
          <w:rFonts w:ascii="Arial" w:hAnsi="Arial" w:cs="Arial"/>
          <w:color w:val="000000" w:themeColor="text1"/>
          <w:sz w:val="24"/>
          <w:szCs w:val="24"/>
        </w:rPr>
      </w:pPr>
      <w:r w:rsidRPr="002D539B">
        <w:rPr>
          <w:rFonts w:ascii="Arial" w:hAnsi="Arial" w:cs="Arial"/>
          <w:sz w:val="24"/>
          <w:szCs w:val="24"/>
        </w:rPr>
        <w:t xml:space="preserve">For </w:t>
      </w:r>
      <w:r>
        <w:rPr>
          <w:rFonts w:ascii="Arial" w:hAnsi="Arial" w:cs="Arial"/>
          <w:sz w:val="24"/>
          <w:szCs w:val="24"/>
        </w:rPr>
        <w:t>more</w:t>
      </w:r>
      <w:r w:rsidRPr="002D539B">
        <w:rPr>
          <w:rFonts w:ascii="Arial" w:hAnsi="Arial" w:cs="Arial"/>
          <w:sz w:val="24"/>
          <w:szCs w:val="24"/>
        </w:rPr>
        <w:t xml:space="preserve"> information</w:t>
      </w:r>
      <w:r>
        <w:rPr>
          <w:rFonts w:ascii="Arial" w:hAnsi="Arial" w:cs="Arial"/>
          <w:sz w:val="24"/>
          <w:szCs w:val="24"/>
        </w:rPr>
        <w:t xml:space="preserve"> see appendices for Tesco </w:t>
      </w:r>
      <w:r w:rsidRPr="00701ED0">
        <w:rPr>
          <w:rFonts w:ascii="Arial" w:hAnsi="Arial" w:cs="Arial"/>
          <w:sz w:val="24"/>
          <w:szCs w:val="24"/>
        </w:rPr>
        <w:t>products, services and brands</w:t>
      </w:r>
      <w:r>
        <w:rPr>
          <w:rFonts w:ascii="Arial" w:hAnsi="Arial" w:cs="Arial"/>
          <w:sz w:val="24"/>
          <w:szCs w:val="24"/>
        </w:rPr>
        <w:t xml:space="preserve"> table.</w:t>
      </w:r>
    </w:p>
    <w:p w14:paraId="1CBE7D21" w14:textId="52D31428" w:rsidR="00795384" w:rsidRPr="000F721B" w:rsidRDefault="00795384" w:rsidP="000F721B">
      <w:pPr>
        <w:jc w:val="left"/>
        <w:rPr>
          <w:rFonts w:ascii="Arial" w:hAnsi="Arial" w:cs="Arial"/>
          <w:sz w:val="24"/>
          <w:szCs w:val="24"/>
        </w:rPr>
      </w:pPr>
      <w:bookmarkStart w:id="12" w:name="_GoBack"/>
      <w:bookmarkEnd w:id="12"/>
    </w:p>
    <w:p w14:paraId="52564B55" w14:textId="47F947CA" w:rsidR="00795384" w:rsidRPr="000F721B" w:rsidRDefault="00E62912" w:rsidP="00E62912">
      <w:pPr>
        <w:pStyle w:val="Heading2"/>
        <w:ind w:left="900"/>
        <w:jc w:val="left"/>
        <w:rPr>
          <w:rFonts w:ascii="Arial" w:hAnsi="Arial" w:cs="Arial"/>
          <w:b/>
          <w:color w:val="000000" w:themeColor="text1"/>
          <w:sz w:val="24"/>
          <w:szCs w:val="24"/>
        </w:rPr>
      </w:pPr>
      <w:bookmarkStart w:id="13" w:name="_Toc3925291"/>
      <w:bookmarkStart w:id="14" w:name="_Toc4458458"/>
      <w:r>
        <w:rPr>
          <w:rFonts w:ascii="Arial" w:hAnsi="Arial" w:cs="Arial"/>
          <w:b/>
          <w:color w:val="000000" w:themeColor="text1"/>
          <w:sz w:val="24"/>
          <w:szCs w:val="24"/>
        </w:rPr>
        <w:t>5.2</w:t>
      </w:r>
      <w:r w:rsidR="005B7708">
        <w:rPr>
          <w:rFonts w:ascii="Arial" w:hAnsi="Arial" w:cs="Arial"/>
          <w:b/>
          <w:color w:val="000000" w:themeColor="text1"/>
          <w:sz w:val="24"/>
          <w:szCs w:val="24"/>
        </w:rPr>
        <w:t>.</w:t>
      </w:r>
      <w:r>
        <w:rPr>
          <w:rFonts w:ascii="Arial" w:hAnsi="Arial" w:cs="Arial"/>
          <w:b/>
          <w:color w:val="000000" w:themeColor="text1"/>
          <w:sz w:val="24"/>
          <w:szCs w:val="24"/>
        </w:rPr>
        <w:tab/>
      </w:r>
      <w:r w:rsidR="00795384" w:rsidRPr="000F721B">
        <w:rPr>
          <w:rFonts w:ascii="Arial" w:hAnsi="Arial" w:cs="Arial"/>
          <w:b/>
          <w:color w:val="000000" w:themeColor="text1"/>
          <w:sz w:val="24"/>
          <w:szCs w:val="24"/>
        </w:rPr>
        <w:t>Planning, Communicating, Monitoring and Reviewing of TESCO problems</w:t>
      </w:r>
      <w:bookmarkEnd w:id="13"/>
      <w:bookmarkEnd w:id="14"/>
    </w:p>
    <w:p w14:paraId="06B93314" w14:textId="5394EEE5" w:rsidR="00795384" w:rsidRPr="000F721B" w:rsidRDefault="00795384" w:rsidP="000F721B">
      <w:pPr>
        <w:jc w:val="left"/>
        <w:rPr>
          <w:rFonts w:ascii="Arial" w:hAnsi="Arial" w:cs="Arial"/>
          <w:sz w:val="24"/>
          <w:szCs w:val="24"/>
        </w:rPr>
      </w:pPr>
    </w:p>
    <w:p w14:paraId="3C55F296" w14:textId="1E3CD3EC" w:rsidR="00DD456A" w:rsidRDefault="00DD456A" w:rsidP="00DD456A">
      <w:pPr>
        <w:ind w:firstLine="360"/>
        <w:jc w:val="left"/>
        <w:rPr>
          <w:rFonts w:ascii="Arial" w:hAnsi="Arial" w:cs="Arial"/>
          <w:color w:val="000000" w:themeColor="text1"/>
          <w:sz w:val="24"/>
          <w:szCs w:val="24"/>
        </w:rPr>
      </w:pPr>
      <w:r w:rsidRPr="00343FC5">
        <w:rPr>
          <w:rFonts w:ascii="Arial" w:hAnsi="Arial" w:cs="Arial"/>
          <w:color w:val="000000" w:themeColor="text1"/>
          <w:sz w:val="24"/>
          <w:szCs w:val="24"/>
        </w:rPr>
        <w:t xml:space="preserve">After a complex analysis and many researches, the author has identified three major </w:t>
      </w:r>
      <w:r>
        <w:rPr>
          <w:rFonts w:ascii="Arial" w:hAnsi="Arial" w:cs="Arial"/>
          <w:color w:val="000000" w:themeColor="text1"/>
          <w:sz w:val="24"/>
          <w:szCs w:val="24"/>
        </w:rPr>
        <w:t xml:space="preserve">problems </w:t>
      </w:r>
      <w:r w:rsidRPr="00343FC5">
        <w:rPr>
          <w:rFonts w:ascii="Arial" w:hAnsi="Arial" w:cs="Arial"/>
          <w:color w:val="000000" w:themeColor="text1"/>
          <w:sz w:val="24"/>
          <w:szCs w:val="24"/>
        </w:rPr>
        <w:t xml:space="preserve">over the </w:t>
      </w:r>
      <w:r>
        <w:rPr>
          <w:rFonts w:ascii="Arial" w:hAnsi="Arial" w:cs="Arial"/>
          <w:color w:val="000000" w:themeColor="text1"/>
          <w:sz w:val="24"/>
          <w:szCs w:val="24"/>
        </w:rPr>
        <w:t>last</w:t>
      </w:r>
      <w:r w:rsidRPr="00343FC5">
        <w:rPr>
          <w:rFonts w:ascii="Arial" w:hAnsi="Arial" w:cs="Arial"/>
          <w:color w:val="000000" w:themeColor="text1"/>
          <w:sz w:val="24"/>
          <w:szCs w:val="24"/>
        </w:rPr>
        <w:t xml:space="preserve"> 5 years</w:t>
      </w:r>
      <w:r>
        <w:rPr>
          <w:rFonts w:ascii="Arial" w:hAnsi="Arial" w:cs="Arial"/>
          <w:color w:val="000000" w:themeColor="text1"/>
          <w:sz w:val="24"/>
          <w:szCs w:val="24"/>
        </w:rPr>
        <w:t>,</w:t>
      </w:r>
      <w:r w:rsidRPr="00343FC5">
        <w:rPr>
          <w:rFonts w:ascii="Arial" w:hAnsi="Arial" w:cs="Arial"/>
          <w:color w:val="000000" w:themeColor="text1"/>
          <w:sz w:val="24"/>
          <w:szCs w:val="24"/>
        </w:rPr>
        <w:t xml:space="preserve"> in which the</w:t>
      </w:r>
      <w:r>
        <w:rPr>
          <w:rFonts w:ascii="Arial" w:hAnsi="Arial" w:cs="Arial"/>
          <w:color w:val="000000" w:themeColor="text1"/>
          <w:sz w:val="24"/>
          <w:szCs w:val="24"/>
        </w:rPr>
        <w:t xml:space="preserve"> </w:t>
      </w:r>
      <w:r w:rsidRPr="00343FC5">
        <w:rPr>
          <w:rFonts w:ascii="Arial" w:hAnsi="Arial" w:cs="Arial"/>
          <w:color w:val="000000" w:themeColor="text1"/>
          <w:sz w:val="24"/>
          <w:szCs w:val="24"/>
        </w:rPr>
        <w:t>Britain’s biggest retailer Tesco</w:t>
      </w:r>
      <w:r>
        <w:rPr>
          <w:rFonts w:ascii="Arial" w:hAnsi="Arial" w:cs="Arial"/>
          <w:color w:val="000000" w:themeColor="text1"/>
          <w:sz w:val="24"/>
          <w:szCs w:val="24"/>
        </w:rPr>
        <w:t xml:space="preserve"> name</w:t>
      </w:r>
      <w:r w:rsidRPr="00343FC5">
        <w:rPr>
          <w:rFonts w:ascii="Arial" w:hAnsi="Arial" w:cs="Arial"/>
          <w:color w:val="000000" w:themeColor="text1"/>
          <w:sz w:val="24"/>
          <w:szCs w:val="24"/>
        </w:rPr>
        <w:t xml:space="preserve"> was involved</w:t>
      </w:r>
      <w:r>
        <w:rPr>
          <w:rFonts w:ascii="Arial" w:hAnsi="Arial" w:cs="Arial"/>
          <w:color w:val="000000" w:themeColor="text1"/>
          <w:sz w:val="24"/>
          <w:szCs w:val="24"/>
        </w:rPr>
        <w:t xml:space="preserve">. </w:t>
      </w:r>
      <w:r w:rsidRPr="00BC49BD">
        <w:rPr>
          <w:rFonts w:ascii="Arial" w:hAnsi="Arial" w:cs="Arial"/>
          <w:color w:val="000000" w:themeColor="text1"/>
          <w:sz w:val="24"/>
          <w:szCs w:val="24"/>
        </w:rPr>
        <w:t xml:space="preserve">These issues </w:t>
      </w:r>
      <w:r w:rsidR="00DB517A">
        <w:rPr>
          <w:rFonts w:ascii="Arial" w:hAnsi="Arial" w:cs="Arial"/>
          <w:color w:val="000000" w:themeColor="text1"/>
          <w:sz w:val="24"/>
          <w:szCs w:val="24"/>
        </w:rPr>
        <w:t>had</w:t>
      </w:r>
      <w:r w:rsidRPr="00BC49BD">
        <w:rPr>
          <w:rFonts w:ascii="Arial" w:hAnsi="Arial" w:cs="Arial"/>
          <w:color w:val="000000" w:themeColor="text1"/>
          <w:sz w:val="24"/>
          <w:szCs w:val="24"/>
        </w:rPr>
        <w:t xml:space="preserve"> a big impact on </w:t>
      </w:r>
      <w:r>
        <w:rPr>
          <w:rFonts w:ascii="Arial" w:hAnsi="Arial" w:cs="Arial"/>
          <w:color w:val="000000" w:themeColor="text1"/>
          <w:sz w:val="24"/>
          <w:szCs w:val="24"/>
        </w:rPr>
        <w:t xml:space="preserve">Tesco </w:t>
      </w:r>
      <w:r w:rsidRPr="00BC49BD">
        <w:rPr>
          <w:rFonts w:ascii="Arial" w:hAnsi="Arial" w:cs="Arial"/>
          <w:color w:val="000000" w:themeColor="text1"/>
          <w:sz w:val="24"/>
          <w:szCs w:val="24"/>
        </w:rPr>
        <w:t>profits, investments</w:t>
      </w:r>
      <w:r>
        <w:rPr>
          <w:rFonts w:ascii="Arial" w:hAnsi="Arial" w:cs="Arial"/>
          <w:color w:val="000000" w:themeColor="text1"/>
          <w:sz w:val="24"/>
          <w:szCs w:val="24"/>
        </w:rPr>
        <w:t xml:space="preserve">, </w:t>
      </w:r>
      <w:r>
        <w:rPr>
          <w:rFonts w:ascii="Arial" w:hAnsi="Arial" w:cs="Arial"/>
          <w:sz w:val="24"/>
          <w:szCs w:val="24"/>
        </w:rPr>
        <w:t>s</w:t>
      </w:r>
      <w:r w:rsidRPr="002752D1">
        <w:rPr>
          <w:rFonts w:ascii="Arial" w:hAnsi="Arial" w:cs="Arial"/>
          <w:sz w:val="24"/>
          <w:szCs w:val="24"/>
        </w:rPr>
        <w:t xml:space="preserve">uppliers, stockholders, </w:t>
      </w:r>
      <w:r>
        <w:rPr>
          <w:rFonts w:ascii="Arial" w:hAnsi="Arial" w:cs="Arial"/>
          <w:sz w:val="24"/>
          <w:szCs w:val="24"/>
        </w:rPr>
        <w:t>c</w:t>
      </w:r>
      <w:r w:rsidRPr="002752D1">
        <w:rPr>
          <w:rFonts w:ascii="Arial" w:hAnsi="Arial" w:cs="Arial"/>
          <w:sz w:val="24"/>
          <w:szCs w:val="24"/>
        </w:rPr>
        <w:t>reditors</w:t>
      </w:r>
      <w:r w:rsidR="00DB517A">
        <w:rPr>
          <w:rFonts w:ascii="Arial" w:hAnsi="Arial" w:cs="Arial"/>
          <w:sz w:val="24"/>
          <w:szCs w:val="24"/>
        </w:rPr>
        <w:t xml:space="preserve"> and </w:t>
      </w:r>
      <w:r w:rsidRPr="002752D1">
        <w:rPr>
          <w:rFonts w:ascii="Arial" w:hAnsi="Arial" w:cs="Arial"/>
          <w:sz w:val="24"/>
          <w:szCs w:val="24"/>
        </w:rPr>
        <w:t>customers</w:t>
      </w:r>
      <w:r>
        <w:rPr>
          <w:rFonts w:ascii="Arial" w:hAnsi="Arial" w:cs="Arial"/>
          <w:sz w:val="24"/>
          <w:szCs w:val="24"/>
        </w:rPr>
        <w:t xml:space="preserve">. </w:t>
      </w:r>
      <w:r>
        <w:rPr>
          <w:rFonts w:ascii="Arial" w:hAnsi="Arial" w:cs="Arial"/>
          <w:color w:val="000000" w:themeColor="text1"/>
          <w:sz w:val="24"/>
          <w:szCs w:val="24"/>
        </w:rPr>
        <w:t xml:space="preserve"> </w:t>
      </w:r>
    </w:p>
    <w:p w14:paraId="0C60C0EA" w14:textId="2E936D1B" w:rsidR="00795384" w:rsidRPr="00DD456A" w:rsidRDefault="00DD456A" w:rsidP="00DD456A">
      <w:pPr>
        <w:ind w:firstLine="360"/>
        <w:jc w:val="left"/>
        <w:rPr>
          <w:rFonts w:ascii="Arial" w:hAnsi="Arial" w:cs="Arial"/>
          <w:color w:val="000000" w:themeColor="text1"/>
          <w:sz w:val="24"/>
          <w:szCs w:val="24"/>
        </w:rPr>
      </w:pPr>
      <w:r w:rsidRPr="002D539B">
        <w:rPr>
          <w:rFonts w:ascii="Arial" w:hAnsi="Arial" w:cs="Arial"/>
          <w:sz w:val="24"/>
          <w:szCs w:val="24"/>
        </w:rPr>
        <w:t xml:space="preserve">For </w:t>
      </w:r>
      <w:r>
        <w:rPr>
          <w:rFonts w:ascii="Arial" w:hAnsi="Arial" w:cs="Arial"/>
          <w:sz w:val="24"/>
          <w:szCs w:val="24"/>
        </w:rPr>
        <w:t>more</w:t>
      </w:r>
      <w:r w:rsidRPr="002D539B">
        <w:rPr>
          <w:rFonts w:ascii="Arial" w:hAnsi="Arial" w:cs="Arial"/>
          <w:sz w:val="24"/>
          <w:szCs w:val="24"/>
        </w:rPr>
        <w:t xml:space="preserve"> information</w:t>
      </w:r>
      <w:r>
        <w:rPr>
          <w:rFonts w:ascii="Arial" w:hAnsi="Arial" w:cs="Arial"/>
          <w:sz w:val="24"/>
          <w:szCs w:val="24"/>
        </w:rPr>
        <w:t xml:space="preserve"> see appendices for </w:t>
      </w:r>
      <w:bookmarkStart w:id="15" w:name="_Hlk3907108"/>
      <w:r>
        <w:rPr>
          <w:rFonts w:ascii="Arial" w:hAnsi="Arial" w:cs="Arial"/>
          <w:sz w:val="24"/>
          <w:szCs w:val="24"/>
        </w:rPr>
        <w:t xml:space="preserve">Tesco </w:t>
      </w:r>
      <w:r w:rsidRPr="00142EEC">
        <w:rPr>
          <w:rFonts w:ascii="Arial" w:hAnsi="Arial" w:cs="Arial"/>
          <w:sz w:val="24"/>
          <w:szCs w:val="24"/>
        </w:rPr>
        <w:t>Statements</w:t>
      </w:r>
      <w:r>
        <w:rPr>
          <w:rFonts w:ascii="Arial" w:hAnsi="Arial" w:cs="Arial"/>
          <w:sz w:val="24"/>
          <w:szCs w:val="24"/>
        </w:rPr>
        <w:t xml:space="preserve"> </w:t>
      </w:r>
      <w:bookmarkEnd w:id="15"/>
      <w:r>
        <w:rPr>
          <w:rFonts w:ascii="Arial" w:hAnsi="Arial" w:cs="Arial"/>
          <w:sz w:val="24"/>
          <w:szCs w:val="24"/>
        </w:rPr>
        <w:t xml:space="preserve">and Tesco </w:t>
      </w:r>
      <w:r w:rsidRPr="00462B51">
        <w:rPr>
          <w:rFonts w:ascii="Arial" w:hAnsi="Arial" w:cs="Arial"/>
          <w:sz w:val="24"/>
          <w:szCs w:val="24"/>
        </w:rPr>
        <w:t>Key Ratios</w:t>
      </w:r>
      <w:r>
        <w:rPr>
          <w:rFonts w:ascii="Arial" w:hAnsi="Arial" w:cs="Arial"/>
          <w:sz w:val="24"/>
          <w:szCs w:val="24"/>
        </w:rPr>
        <w:t>.</w:t>
      </w:r>
    </w:p>
    <w:p w14:paraId="5E144F55" w14:textId="77AFEB51" w:rsidR="00795384" w:rsidRPr="000F721B" w:rsidRDefault="00D95A5C" w:rsidP="005B7708">
      <w:pPr>
        <w:pStyle w:val="Heading3"/>
        <w:ind w:left="900"/>
        <w:jc w:val="left"/>
        <w:rPr>
          <w:rFonts w:ascii="Arial" w:hAnsi="Arial" w:cs="Arial"/>
          <w:b/>
          <w:color w:val="000000" w:themeColor="text1"/>
        </w:rPr>
      </w:pPr>
      <w:bookmarkStart w:id="16" w:name="_Toc4458459"/>
      <w:r>
        <w:rPr>
          <w:rFonts w:ascii="Arial" w:hAnsi="Arial" w:cs="Arial"/>
          <w:b/>
          <w:color w:val="000000" w:themeColor="text1"/>
        </w:rPr>
        <w:lastRenderedPageBreak/>
        <w:t xml:space="preserve">5.2.1. </w:t>
      </w:r>
      <w:r w:rsidR="00357F9B">
        <w:rPr>
          <w:rFonts w:ascii="Arial" w:hAnsi="Arial" w:cs="Arial"/>
          <w:b/>
          <w:color w:val="000000" w:themeColor="text1"/>
        </w:rPr>
        <w:t xml:space="preserve">  </w:t>
      </w:r>
      <w:r w:rsidR="00795384" w:rsidRPr="000F721B">
        <w:rPr>
          <w:rFonts w:ascii="Arial" w:hAnsi="Arial" w:cs="Arial"/>
          <w:b/>
          <w:color w:val="000000" w:themeColor="text1"/>
        </w:rPr>
        <w:t xml:space="preserve">Tesco’s </w:t>
      </w:r>
      <w:r w:rsidR="00EA012B">
        <w:rPr>
          <w:rFonts w:ascii="Arial" w:hAnsi="Arial" w:cs="Arial"/>
          <w:b/>
          <w:color w:val="000000" w:themeColor="text1"/>
        </w:rPr>
        <w:t>P</w:t>
      </w:r>
      <w:r w:rsidR="00795384" w:rsidRPr="000F721B">
        <w:rPr>
          <w:rFonts w:ascii="Arial" w:hAnsi="Arial" w:cs="Arial"/>
          <w:b/>
          <w:color w:val="000000" w:themeColor="text1"/>
        </w:rPr>
        <w:t xml:space="preserve">rofit </w:t>
      </w:r>
      <w:r w:rsidR="00EA012B">
        <w:rPr>
          <w:rFonts w:ascii="Arial" w:hAnsi="Arial" w:cs="Arial"/>
          <w:b/>
          <w:color w:val="000000" w:themeColor="text1"/>
        </w:rPr>
        <w:t>O</w:t>
      </w:r>
      <w:r w:rsidR="00795384" w:rsidRPr="000F721B">
        <w:rPr>
          <w:rFonts w:ascii="Arial" w:hAnsi="Arial" w:cs="Arial"/>
          <w:b/>
          <w:color w:val="000000" w:themeColor="text1"/>
        </w:rPr>
        <w:t>verstated</w:t>
      </w:r>
      <w:bookmarkEnd w:id="16"/>
    </w:p>
    <w:p w14:paraId="78328A0C" w14:textId="16909B1A" w:rsidR="002600BA" w:rsidRDefault="002600BA" w:rsidP="000F721B">
      <w:pPr>
        <w:jc w:val="left"/>
        <w:rPr>
          <w:rFonts w:ascii="Arial" w:hAnsi="Arial" w:cs="Arial"/>
          <w:sz w:val="24"/>
          <w:szCs w:val="24"/>
        </w:rPr>
      </w:pPr>
    </w:p>
    <w:p w14:paraId="2F813054" w14:textId="5C871738" w:rsidR="00EA2C74" w:rsidRDefault="00EA2C74" w:rsidP="00EA2C74">
      <w:pPr>
        <w:ind w:firstLine="360"/>
        <w:jc w:val="left"/>
        <w:rPr>
          <w:rFonts w:ascii="Arial" w:hAnsi="Arial" w:cs="Arial"/>
          <w:color w:val="000000" w:themeColor="text1"/>
          <w:sz w:val="20"/>
          <w:szCs w:val="20"/>
          <w:shd w:val="clear" w:color="auto" w:fill="FFFFFF"/>
        </w:rPr>
      </w:pPr>
      <w:r w:rsidRPr="00EA2C74">
        <w:rPr>
          <w:rFonts w:ascii="Arial" w:hAnsi="Arial" w:cs="Arial"/>
          <w:sz w:val="24"/>
          <w:szCs w:val="24"/>
        </w:rPr>
        <w:t>In 2014 Tesco had a big issue regarding overstating its profits based on an accounting problem.</w:t>
      </w:r>
      <w:r>
        <w:rPr>
          <w:rFonts w:ascii="Arial" w:hAnsi="Arial" w:cs="Arial"/>
          <w:sz w:val="24"/>
          <w:szCs w:val="24"/>
        </w:rPr>
        <w:t xml:space="preserve"> </w:t>
      </w:r>
      <w:r w:rsidRPr="00EA2C74">
        <w:rPr>
          <w:rFonts w:ascii="Arial" w:hAnsi="Arial" w:cs="Arial"/>
          <w:sz w:val="24"/>
          <w:szCs w:val="24"/>
        </w:rPr>
        <w:t>Tesco predicted its half</w:t>
      </w:r>
      <w:r>
        <w:rPr>
          <w:rFonts w:ascii="Arial" w:hAnsi="Arial" w:cs="Arial"/>
          <w:sz w:val="24"/>
          <w:szCs w:val="24"/>
        </w:rPr>
        <w:t xml:space="preserve"> </w:t>
      </w:r>
      <w:r w:rsidRPr="00EA2C74">
        <w:rPr>
          <w:rFonts w:ascii="Arial" w:hAnsi="Arial" w:cs="Arial"/>
          <w:sz w:val="24"/>
          <w:szCs w:val="24"/>
        </w:rPr>
        <w:t>year trading profit would be around £1.1bn</w:t>
      </w:r>
      <w:r>
        <w:rPr>
          <w:rFonts w:ascii="Arial" w:hAnsi="Arial" w:cs="Arial"/>
          <w:sz w:val="24"/>
          <w:szCs w:val="24"/>
        </w:rPr>
        <w:t xml:space="preserve">, but after an investigation he reduce his profit </w:t>
      </w:r>
      <w:r w:rsidRPr="00EA2C74">
        <w:rPr>
          <w:rFonts w:ascii="Arial" w:hAnsi="Arial" w:cs="Arial"/>
          <w:sz w:val="24"/>
          <w:szCs w:val="24"/>
        </w:rPr>
        <w:t>by £263m</w:t>
      </w:r>
      <w:r>
        <w:rPr>
          <w:rFonts w:ascii="Arial" w:hAnsi="Arial" w:cs="Arial"/>
          <w:sz w:val="24"/>
          <w:szCs w:val="24"/>
        </w:rPr>
        <w:t xml:space="preserve">. Tesco have admitted an overstatement regarding his </w:t>
      </w:r>
      <w:r w:rsidRPr="00EA2C74">
        <w:rPr>
          <w:rFonts w:ascii="Arial" w:hAnsi="Arial" w:cs="Arial"/>
          <w:color w:val="000000" w:themeColor="text1"/>
          <w:sz w:val="24"/>
          <w:szCs w:val="24"/>
        </w:rPr>
        <w:t>first half</w:t>
      </w:r>
      <w:r>
        <w:rPr>
          <w:rFonts w:ascii="Arial" w:hAnsi="Arial" w:cs="Arial"/>
          <w:sz w:val="24"/>
          <w:szCs w:val="24"/>
        </w:rPr>
        <w:t xml:space="preserve"> profit </w:t>
      </w:r>
      <w:r w:rsidRPr="00EA2C74">
        <w:rPr>
          <w:rFonts w:ascii="Arial" w:hAnsi="Arial" w:cs="Arial"/>
          <w:color w:val="000000" w:themeColor="text1"/>
          <w:sz w:val="24"/>
          <w:szCs w:val="24"/>
        </w:rPr>
        <w:t>around £ 250 m in a statement sent to the stock market in September 2014</w:t>
      </w:r>
      <w:r>
        <w:rPr>
          <w:rFonts w:ascii="Arial" w:hAnsi="Arial" w:cs="Arial"/>
          <w:color w:val="000000" w:themeColor="text1"/>
          <w:sz w:val="24"/>
          <w:szCs w:val="24"/>
        </w:rPr>
        <w:t>.</w:t>
      </w:r>
      <w:r w:rsidRPr="00EA2C74">
        <w:rPr>
          <w:rFonts w:ascii="Arial" w:hAnsi="Arial" w:cs="Arial"/>
          <w:color w:val="FF0000"/>
          <w:sz w:val="20"/>
          <w:szCs w:val="20"/>
          <w:shd w:val="clear" w:color="auto" w:fill="FFFFFF"/>
        </w:rPr>
        <w:t xml:space="preserve"> </w:t>
      </w:r>
      <w:r w:rsidRPr="00EA2C74">
        <w:rPr>
          <w:rFonts w:ascii="Arial" w:hAnsi="Arial" w:cs="Arial"/>
          <w:color w:val="000000" w:themeColor="text1"/>
          <w:sz w:val="20"/>
          <w:szCs w:val="20"/>
          <w:shd w:val="clear" w:color="auto" w:fill="FFFFFF"/>
        </w:rPr>
        <w:t>(The Independent, 2019)</w:t>
      </w:r>
    </w:p>
    <w:p w14:paraId="5AD8AE9B" w14:textId="45AF6007" w:rsidR="00D72F16" w:rsidRPr="00D72F16" w:rsidRDefault="00936041" w:rsidP="00D72F16">
      <w:pPr>
        <w:ind w:firstLine="360"/>
        <w:jc w:val="left"/>
        <w:rPr>
          <w:rFonts w:ascii="Arial" w:hAnsi="Arial" w:cs="Arial"/>
          <w:color w:val="000000" w:themeColor="text1"/>
          <w:sz w:val="20"/>
          <w:szCs w:val="20"/>
          <w:shd w:val="clear" w:color="auto" w:fill="FFFFFF"/>
        </w:rPr>
      </w:pPr>
      <w:r w:rsidRPr="00936041">
        <w:rPr>
          <w:rFonts w:ascii="Arial" w:hAnsi="Arial" w:cs="Arial"/>
          <w:color w:val="000000" w:themeColor="text1"/>
          <w:sz w:val="24"/>
          <w:szCs w:val="24"/>
          <w:shd w:val="clear" w:color="auto" w:fill="FFFFFF"/>
        </w:rPr>
        <w:t>An investigation based on this issue was conducted by the Serious Fraud Office and Financial Conduct Authority</w:t>
      </w:r>
      <w:r>
        <w:rPr>
          <w:rFonts w:ascii="Arial" w:hAnsi="Arial" w:cs="Arial"/>
          <w:color w:val="000000" w:themeColor="text1"/>
          <w:sz w:val="24"/>
          <w:szCs w:val="24"/>
          <w:shd w:val="clear" w:color="auto" w:fill="FFFFFF"/>
        </w:rPr>
        <w:t xml:space="preserve"> and he was </w:t>
      </w:r>
      <w:r w:rsidRPr="00936041">
        <w:rPr>
          <w:rFonts w:ascii="Arial" w:hAnsi="Arial" w:cs="Arial"/>
          <w:color w:val="000000" w:themeColor="text1"/>
          <w:sz w:val="24"/>
          <w:szCs w:val="24"/>
          <w:shd w:val="clear" w:color="auto" w:fill="FFFFFF"/>
        </w:rPr>
        <w:t>found guilty for overstating i</w:t>
      </w:r>
      <w:r>
        <w:rPr>
          <w:rFonts w:ascii="Arial" w:hAnsi="Arial" w:cs="Arial"/>
          <w:color w:val="000000" w:themeColor="text1"/>
          <w:sz w:val="24"/>
          <w:szCs w:val="24"/>
          <w:shd w:val="clear" w:color="auto" w:fill="FFFFFF"/>
        </w:rPr>
        <w:t>t</w:t>
      </w:r>
      <w:r w:rsidRPr="00936041">
        <w:rPr>
          <w:rFonts w:ascii="Arial" w:hAnsi="Arial" w:cs="Arial"/>
          <w:color w:val="000000" w:themeColor="text1"/>
          <w:sz w:val="24"/>
          <w:szCs w:val="24"/>
          <w:shd w:val="clear" w:color="auto" w:fill="FFFFFF"/>
        </w:rPr>
        <w:t>s profits in 2014.</w:t>
      </w:r>
      <w:r>
        <w:rPr>
          <w:rFonts w:ascii="Arial" w:hAnsi="Arial" w:cs="Arial"/>
          <w:color w:val="000000" w:themeColor="text1"/>
          <w:sz w:val="24"/>
          <w:szCs w:val="24"/>
          <w:shd w:val="clear" w:color="auto" w:fill="FFFFFF"/>
        </w:rPr>
        <w:t xml:space="preserve"> T</w:t>
      </w:r>
      <w:r w:rsidRPr="00936041">
        <w:rPr>
          <w:rFonts w:ascii="Arial" w:hAnsi="Arial" w:cs="Arial"/>
          <w:color w:val="000000" w:themeColor="text1"/>
          <w:sz w:val="24"/>
          <w:szCs w:val="24"/>
          <w:shd w:val="clear" w:color="auto" w:fill="FFFFFF"/>
        </w:rPr>
        <w:t>he Britain’s biggest retailer Tesco</w:t>
      </w:r>
      <w:r>
        <w:rPr>
          <w:rFonts w:ascii="Arial" w:hAnsi="Arial" w:cs="Arial"/>
          <w:color w:val="000000" w:themeColor="text1"/>
          <w:sz w:val="24"/>
          <w:szCs w:val="24"/>
          <w:shd w:val="clear" w:color="auto" w:fill="FFFFFF"/>
        </w:rPr>
        <w:t xml:space="preserve"> have </w:t>
      </w:r>
      <w:r w:rsidRPr="00936041">
        <w:rPr>
          <w:rFonts w:ascii="Arial" w:hAnsi="Arial" w:cs="Arial"/>
          <w:color w:val="000000" w:themeColor="text1"/>
          <w:sz w:val="24"/>
          <w:szCs w:val="24"/>
          <w:shd w:val="clear" w:color="auto" w:fill="FFFFFF"/>
        </w:rPr>
        <w:t>reached an agreement</w:t>
      </w:r>
      <w:r>
        <w:rPr>
          <w:rFonts w:ascii="Arial" w:hAnsi="Arial" w:cs="Arial"/>
          <w:color w:val="000000" w:themeColor="text1"/>
          <w:sz w:val="24"/>
          <w:szCs w:val="24"/>
          <w:shd w:val="clear" w:color="auto" w:fill="FFFFFF"/>
        </w:rPr>
        <w:t xml:space="preserve"> </w:t>
      </w:r>
      <w:r w:rsidRPr="00936041">
        <w:rPr>
          <w:rFonts w:ascii="Arial" w:hAnsi="Arial" w:cs="Arial"/>
          <w:color w:val="000000" w:themeColor="text1"/>
          <w:sz w:val="24"/>
          <w:szCs w:val="24"/>
          <w:shd w:val="clear" w:color="auto" w:fill="FFFFFF"/>
        </w:rPr>
        <w:t>to pay the penalty</w:t>
      </w:r>
      <w:r>
        <w:rPr>
          <w:rFonts w:ascii="Arial" w:hAnsi="Arial" w:cs="Arial"/>
          <w:color w:val="000000" w:themeColor="text1"/>
          <w:sz w:val="24"/>
          <w:szCs w:val="24"/>
          <w:shd w:val="clear" w:color="auto" w:fill="FFFFFF"/>
        </w:rPr>
        <w:t xml:space="preserve"> and </w:t>
      </w:r>
      <w:r w:rsidRPr="00936041">
        <w:rPr>
          <w:rFonts w:ascii="Arial" w:hAnsi="Arial" w:cs="Arial"/>
          <w:color w:val="000000" w:themeColor="text1"/>
          <w:sz w:val="24"/>
          <w:szCs w:val="24"/>
          <w:shd w:val="clear" w:color="auto" w:fill="FFFFFF"/>
        </w:rPr>
        <w:t>to not be prosecuted for the accounts which w</w:t>
      </w:r>
      <w:r>
        <w:rPr>
          <w:rFonts w:ascii="Arial" w:hAnsi="Arial" w:cs="Arial"/>
          <w:color w:val="000000" w:themeColor="text1"/>
          <w:sz w:val="24"/>
          <w:szCs w:val="24"/>
          <w:shd w:val="clear" w:color="auto" w:fill="FFFFFF"/>
        </w:rPr>
        <w:t>as</w:t>
      </w:r>
      <w:r w:rsidRPr="00936041">
        <w:rPr>
          <w:rFonts w:ascii="Arial" w:hAnsi="Arial" w:cs="Arial"/>
          <w:color w:val="000000" w:themeColor="text1"/>
          <w:sz w:val="24"/>
          <w:szCs w:val="24"/>
          <w:shd w:val="clear" w:color="auto" w:fill="FFFFFF"/>
        </w:rPr>
        <w:t xml:space="preserve"> misstated between February 2014 and September 2014</w:t>
      </w:r>
      <w:r>
        <w:rPr>
          <w:rFonts w:ascii="Arial" w:hAnsi="Arial" w:cs="Arial"/>
          <w:color w:val="000000" w:themeColor="text1"/>
          <w:sz w:val="24"/>
          <w:szCs w:val="24"/>
          <w:shd w:val="clear" w:color="auto" w:fill="FFFFFF"/>
        </w:rPr>
        <w:t>.</w:t>
      </w:r>
      <w:r w:rsidRPr="00936041">
        <w:rPr>
          <w:rFonts w:ascii="Arial" w:hAnsi="Arial" w:cs="Arial"/>
          <w:color w:val="FF0000"/>
          <w:sz w:val="24"/>
          <w:szCs w:val="24"/>
        </w:rPr>
        <w:t xml:space="preserve"> </w:t>
      </w:r>
      <w:r w:rsidRPr="00936041">
        <w:rPr>
          <w:rFonts w:ascii="Arial" w:hAnsi="Arial" w:cs="Arial"/>
          <w:color w:val="000000" w:themeColor="text1"/>
          <w:sz w:val="24"/>
          <w:szCs w:val="24"/>
        </w:rPr>
        <w:t>The Tesco supermarket said they had cooperated with the official investigators over the investigation time and they had initiated an extensive change program including changes in leadership, structures, financial controls and supplier partnerships.</w:t>
      </w:r>
      <w:r w:rsidR="00B76A4E">
        <w:rPr>
          <w:rFonts w:ascii="Arial" w:hAnsi="Arial" w:cs="Arial"/>
          <w:color w:val="000000" w:themeColor="text1"/>
          <w:sz w:val="24"/>
          <w:szCs w:val="24"/>
        </w:rPr>
        <w:t xml:space="preserve"> </w:t>
      </w:r>
      <w:r w:rsidR="00B76A4E" w:rsidRPr="00B76A4E">
        <w:rPr>
          <w:rFonts w:ascii="Arial" w:hAnsi="Arial" w:cs="Arial"/>
          <w:color w:val="000000" w:themeColor="text1"/>
          <w:sz w:val="24"/>
          <w:szCs w:val="24"/>
        </w:rPr>
        <w:t>After the investigation, Tesco admitted that the profits from 2014 was overstated by £326m and they were agreed with paying</w:t>
      </w:r>
      <w:r w:rsidR="00B76A4E">
        <w:rPr>
          <w:rFonts w:ascii="Arial" w:hAnsi="Arial" w:cs="Arial"/>
          <w:color w:val="000000" w:themeColor="text1"/>
          <w:sz w:val="24"/>
          <w:szCs w:val="24"/>
        </w:rPr>
        <w:t xml:space="preserve"> a </w:t>
      </w:r>
      <w:r w:rsidR="00B76A4E" w:rsidRPr="00D72F16">
        <w:rPr>
          <w:rFonts w:ascii="Arial" w:hAnsi="Arial" w:cs="Arial"/>
          <w:color w:val="000000" w:themeColor="text1"/>
          <w:sz w:val="24"/>
          <w:szCs w:val="24"/>
        </w:rPr>
        <w:t xml:space="preserve">plus 24.5p per share and an interest at 1.25 % per year for institutional investors, </w:t>
      </w:r>
      <w:r w:rsidR="00246A43" w:rsidRPr="00D72F16">
        <w:rPr>
          <w:rFonts w:ascii="Arial" w:hAnsi="Arial" w:cs="Arial"/>
          <w:color w:val="000000" w:themeColor="text1"/>
          <w:sz w:val="24"/>
          <w:szCs w:val="24"/>
        </w:rPr>
        <w:t>a plus</w:t>
      </w:r>
      <w:r w:rsidR="00B76A4E" w:rsidRPr="00D72F16">
        <w:rPr>
          <w:rFonts w:ascii="Arial" w:hAnsi="Arial" w:cs="Arial"/>
          <w:color w:val="000000" w:themeColor="text1"/>
          <w:sz w:val="24"/>
          <w:szCs w:val="24"/>
        </w:rPr>
        <w:t xml:space="preserve"> 4% per year for retail investors</w:t>
      </w:r>
      <w:r w:rsidR="00246A43" w:rsidRPr="00D72F16">
        <w:rPr>
          <w:rFonts w:ascii="Arial" w:hAnsi="Arial" w:cs="Arial"/>
          <w:color w:val="000000" w:themeColor="text1"/>
          <w:sz w:val="24"/>
          <w:szCs w:val="24"/>
        </w:rPr>
        <w:t xml:space="preserve"> to all his investors who bought shares or bonds between 29 August and 19 September 2014.</w:t>
      </w:r>
      <w:r w:rsidR="00D72F16" w:rsidRPr="00D72F16">
        <w:rPr>
          <w:rFonts w:ascii="Arial" w:hAnsi="Arial" w:cs="Arial"/>
          <w:color w:val="000000" w:themeColor="text1"/>
          <w:sz w:val="20"/>
          <w:szCs w:val="20"/>
          <w:shd w:val="clear" w:color="auto" w:fill="FFFFFF"/>
        </w:rPr>
        <w:t xml:space="preserve"> (Ruddick and </w:t>
      </w:r>
      <w:proofErr w:type="spellStart"/>
      <w:r w:rsidR="00D72F16" w:rsidRPr="00D72F16">
        <w:rPr>
          <w:rFonts w:ascii="Arial" w:hAnsi="Arial" w:cs="Arial"/>
          <w:color w:val="000000" w:themeColor="text1"/>
          <w:sz w:val="20"/>
          <w:szCs w:val="20"/>
          <w:shd w:val="clear" w:color="auto" w:fill="FFFFFF"/>
        </w:rPr>
        <w:t>Kollewe</w:t>
      </w:r>
      <w:proofErr w:type="spellEnd"/>
      <w:r w:rsidR="00D72F16" w:rsidRPr="00D72F16">
        <w:rPr>
          <w:rFonts w:ascii="Arial" w:hAnsi="Arial" w:cs="Arial"/>
          <w:color w:val="000000" w:themeColor="text1"/>
          <w:sz w:val="20"/>
          <w:szCs w:val="20"/>
          <w:shd w:val="clear" w:color="auto" w:fill="FFFFFF"/>
        </w:rPr>
        <w:t>, 2019)</w:t>
      </w:r>
    </w:p>
    <w:p w14:paraId="4592B7E7" w14:textId="415441F5" w:rsidR="00936041" w:rsidRPr="00D72F16" w:rsidRDefault="00D72F16" w:rsidP="00EA2C74">
      <w:pPr>
        <w:ind w:firstLine="360"/>
        <w:jc w:val="left"/>
        <w:rPr>
          <w:rFonts w:ascii="Arial" w:hAnsi="Arial" w:cs="Arial"/>
          <w:color w:val="000000" w:themeColor="text1"/>
          <w:sz w:val="24"/>
          <w:szCs w:val="24"/>
        </w:rPr>
      </w:pPr>
      <w:r w:rsidRPr="00D72F16">
        <w:rPr>
          <w:rFonts w:ascii="Arial" w:hAnsi="Arial" w:cs="Arial"/>
          <w:color w:val="000000" w:themeColor="text1"/>
          <w:sz w:val="24"/>
          <w:szCs w:val="24"/>
        </w:rPr>
        <w:t>Dave Lewis, Chief Executive Officer at Tesco, said that he sincerely regretted the account issue from 2014 and committed himself to do everything he could to restore confidence in Tesco business and brand.</w:t>
      </w:r>
      <w:r w:rsidRPr="00D72F16">
        <w:rPr>
          <w:rFonts w:ascii="Arial" w:hAnsi="Arial" w:cs="Arial"/>
          <w:color w:val="FF0000"/>
          <w:sz w:val="20"/>
          <w:szCs w:val="20"/>
          <w:shd w:val="clear" w:color="auto" w:fill="FFFFFF"/>
        </w:rPr>
        <w:t xml:space="preserve"> </w:t>
      </w:r>
      <w:r w:rsidRPr="00D72F16">
        <w:rPr>
          <w:rFonts w:ascii="Arial" w:hAnsi="Arial" w:cs="Arial"/>
          <w:color w:val="000000" w:themeColor="text1"/>
          <w:sz w:val="20"/>
          <w:szCs w:val="20"/>
          <w:shd w:val="clear" w:color="auto" w:fill="FFFFFF"/>
        </w:rPr>
        <w:t>(Mohamed and Handley-</w:t>
      </w:r>
      <w:proofErr w:type="spellStart"/>
      <w:r w:rsidRPr="00D72F16">
        <w:rPr>
          <w:rFonts w:ascii="Arial" w:hAnsi="Arial" w:cs="Arial"/>
          <w:color w:val="000000" w:themeColor="text1"/>
          <w:sz w:val="20"/>
          <w:szCs w:val="20"/>
          <w:shd w:val="clear" w:color="auto" w:fill="FFFFFF"/>
        </w:rPr>
        <w:t>Schachler</w:t>
      </w:r>
      <w:proofErr w:type="spellEnd"/>
      <w:r w:rsidRPr="00D72F16">
        <w:rPr>
          <w:rFonts w:ascii="Arial" w:hAnsi="Arial" w:cs="Arial"/>
          <w:color w:val="000000" w:themeColor="text1"/>
          <w:sz w:val="20"/>
          <w:szCs w:val="20"/>
          <w:shd w:val="clear" w:color="auto" w:fill="FFFFFF"/>
        </w:rPr>
        <w:t>, 2015)</w:t>
      </w:r>
    </w:p>
    <w:p w14:paraId="2A7525BA" w14:textId="6B351042" w:rsidR="00795384" w:rsidRPr="000F721B" w:rsidRDefault="00795384" w:rsidP="000F721B">
      <w:pPr>
        <w:jc w:val="left"/>
        <w:rPr>
          <w:rFonts w:ascii="Arial" w:hAnsi="Arial" w:cs="Arial"/>
          <w:b/>
          <w:color w:val="000000" w:themeColor="text1"/>
          <w:sz w:val="24"/>
          <w:szCs w:val="24"/>
        </w:rPr>
      </w:pPr>
    </w:p>
    <w:p w14:paraId="6DBD9CF3" w14:textId="05B70EDE" w:rsidR="00795384" w:rsidRPr="000F721B" w:rsidRDefault="002E2255" w:rsidP="00043193">
      <w:pPr>
        <w:pStyle w:val="Heading3"/>
        <w:ind w:left="900"/>
        <w:jc w:val="left"/>
        <w:rPr>
          <w:rFonts w:ascii="Arial" w:hAnsi="Arial" w:cs="Arial"/>
          <w:b/>
          <w:color w:val="000000" w:themeColor="text1"/>
        </w:rPr>
      </w:pPr>
      <w:bookmarkStart w:id="17" w:name="_Toc4458460"/>
      <w:r w:rsidRPr="000F721B">
        <w:rPr>
          <w:rFonts w:ascii="Arial" w:hAnsi="Arial" w:cs="Arial"/>
          <w:b/>
          <w:color w:val="000000" w:themeColor="text1"/>
        </w:rPr>
        <w:t>5.2.</w:t>
      </w:r>
      <w:r w:rsidR="005B7708">
        <w:rPr>
          <w:rFonts w:ascii="Arial" w:hAnsi="Arial" w:cs="Arial"/>
          <w:b/>
          <w:color w:val="000000" w:themeColor="text1"/>
        </w:rPr>
        <w:t xml:space="preserve">2. </w:t>
      </w:r>
      <w:r w:rsidR="00357F9B">
        <w:rPr>
          <w:rFonts w:ascii="Arial" w:hAnsi="Arial" w:cs="Arial"/>
          <w:b/>
          <w:color w:val="000000" w:themeColor="text1"/>
        </w:rPr>
        <w:t xml:space="preserve">  </w:t>
      </w:r>
      <w:r w:rsidRPr="000F721B">
        <w:rPr>
          <w:rFonts w:ascii="Arial" w:hAnsi="Arial" w:cs="Arial"/>
          <w:b/>
          <w:color w:val="000000" w:themeColor="text1"/>
        </w:rPr>
        <w:t xml:space="preserve">Tesco’s </w:t>
      </w:r>
      <w:r w:rsidR="00EA012B">
        <w:rPr>
          <w:rFonts w:ascii="Arial" w:hAnsi="Arial" w:cs="Arial"/>
          <w:b/>
          <w:color w:val="000000" w:themeColor="text1"/>
        </w:rPr>
        <w:t>F</w:t>
      </w:r>
      <w:r w:rsidRPr="000F721B">
        <w:rPr>
          <w:rFonts w:ascii="Arial" w:hAnsi="Arial" w:cs="Arial"/>
          <w:b/>
          <w:color w:val="000000" w:themeColor="text1"/>
        </w:rPr>
        <w:t xml:space="preserve">ictional </w:t>
      </w:r>
      <w:r w:rsidR="00EA012B">
        <w:rPr>
          <w:rFonts w:ascii="Arial" w:hAnsi="Arial" w:cs="Arial"/>
          <w:b/>
          <w:color w:val="000000" w:themeColor="text1"/>
        </w:rPr>
        <w:t>F</w:t>
      </w:r>
      <w:r w:rsidRPr="000F721B">
        <w:rPr>
          <w:rFonts w:ascii="Arial" w:hAnsi="Arial" w:cs="Arial"/>
          <w:b/>
          <w:color w:val="000000" w:themeColor="text1"/>
        </w:rPr>
        <w:t>arms</w:t>
      </w:r>
      <w:bookmarkEnd w:id="17"/>
    </w:p>
    <w:p w14:paraId="1B3AE852" w14:textId="77777777" w:rsidR="009A3337" w:rsidRDefault="009A3337" w:rsidP="000F721B">
      <w:pPr>
        <w:jc w:val="left"/>
        <w:rPr>
          <w:rFonts w:ascii="Arial" w:hAnsi="Arial" w:cs="Arial"/>
          <w:color w:val="FF0000"/>
          <w:sz w:val="24"/>
          <w:szCs w:val="24"/>
        </w:rPr>
      </w:pPr>
    </w:p>
    <w:p w14:paraId="58DDA0D4" w14:textId="65047D6F" w:rsidR="00795384" w:rsidRPr="00993B81" w:rsidRDefault="009A3337" w:rsidP="009A3337">
      <w:pPr>
        <w:ind w:firstLine="360"/>
        <w:jc w:val="left"/>
        <w:rPr>
          <w:rFonts w:ascii="Arial" w:hAnsi="Arial" w:cs="Arial"/>
          <w:b/>
          <w:color w:val="0D0D0D" w:themeColor="text1" w:themeTint="F2"/>
          <w:sz w:val="24"/>
          <w:szCs w:val="24"/>
        </w:rPr>
      </w:pPr>
      <w:r w:rsidRPr="00993B81">
        <w:rPr>
          <w:rFonts w:ascii="Arial" w:hAnsi="Arial" w:cs="Arial"/>
          <w:color w:val="0D0D0D" w:themeColor="text1" w:themeTint="F2"/>
          <w:sz w:val="24"/>
          <w:szCs w:val="24"/>
        </w:rPr>
        <w:t xml:space="preserve">In March 2016, The Guardian reveals a marketing strategy in which Tesco name was involved called ‘Tesco's fictional farms. </w:t>
      </w:r>
      <w:r w:rsidRPr="00993B81">
        <w:rPr>
          <w:rFonts w:ascii="Arial" w:hAnsi="Arial" w:cs="Arial"/>
          <w:color w:val="0D0D0D" w:themeColor="text1" w:themeTint="F2"/>
          <w:sz w:val="24"/>
          <w:szCs w:val="24"/>
          <w:shd w:val="clear" w:color="auto" w:fill="FFFFFF"/>
        </w:rPr>
        <w:t xml:space="preserve">The Britain’s biggest retailer Tesco </w:t>
      </w:r>
      <w:r w:rsidRPr="00993B81">
        <w:rPr>
          <w:rFonts w:ascii="Arial" w:hAnsi="Arial" w:cs="Arial"/>
          <w:color w:val="0D0D0D" w:themeColor="text1" w:themeTint="F2"/>
          <w:sz w:val="24"/>
          <w:szCs w:val="24"/>
        </w:rPr>
        <w:t>supermarket chain has been accused of using for using fictional brands like Boswell Farms’ and Woodside Farms’ to attract his customers.</w:t>
      </w:r>
      <w:r w:rsidRPr="00993B81">
        <w:rPr>
          <w:color w:val="0D0D0D" w:themeColor="text1" w:themeTint="F2"/>
        </w:rPr>
        <w:t xml:space="preserve"> </w:t>
      </w:r>
      <w:r w:rsidRPr="00993B81">
        <w:rPr>
          <w:rFonts w:ascii="Arial" w:hAnsi="Arial" w:cs="Arial"/>
          <w:color w:val="0D0D0D" w:themeColor="text1" w:themeTint="F2"/>
          <w:sz w:val="24"/>
          <w:szCs w:val="24"/>
        </w:rPr>
        <w:t xml:space="preserve">Tom Levitt write in his article how he was trying to contact Woodside Farm to find more </w:t>
      </w:r>
      <w:r w:rsidR="00993B81" w:rsidRPr="00993B81">
        <w:rPr>
          <w:rFonts w:ascii="Arial" w:hAnsi="Arial" w:cs="Arial"/>
          <w:color w:val="0D0D0D" w:themeColor="text1" w:themeTint="F2"/>
          <w:sz w:val="24"/>
          <w:szCs w:val="24"/>
        </w:rPr>
        <w:t>information,</w:t>
      </w:r>
      <w:r w:rsidRPr="00993B81">
        <w:rPr>
          <w:rFonts w:ascii="Arial" w:hAnsi="Arial" w:cs="Arial"/>
          <w:color w:val="0D0D0D" w:themeColor="text1" w:themeTint="F2"/>
          <w:sz w:val="24"/>
          <w:szCs w:val="24"/>
        </w:rPr>
        <w:t xml:space="preserve"> but he found out that they provide children educational tours </w:t>
      </w:r>
      <w:r w:rsidR="00993B81" w:rsidRPr="00993B81">
        <w:rPr>
          <w:rFonts w:ascii="Arial" w:hAnsi="Arial" w:cs="Arial"/>
          <w:color w:val="0D0D0D" w:themeColor="text1" w:themeTint="F2"/>
          <w:sz w:val="24"/>
          <w:szCs w:val="24"/>
        </w:rPr>
        <w:t>regarding</w:t>
      </w:r>
      <w:r w:rsidRPr="00993B81">
        <w:rPr>
          <w:rFonts w:ascii="Arial" w:hAnsi="Arial" w:cs="Arial"/>
          <w:color w:val="0D0D0D" w:themeColor="text1" w:themeTint="F2"/>
          <w:sz w:val="24"/>
          <w:szCs w:val="24"/>
        </w:rPr>
        <w:t xml:space="preserve"> farm animals.</w:t>
      </w:r>
      <w:r w:rsidR="00993B81" w:rsidRPr="00993B81">
        <w:rPr>
          <w:rFonts w:ascii="Arial" w:hAnsi="Arial" w:cs="Arial"/>
          <w:color w:val="0D0D0D" w:themeColor="text1" w:themeTint="F2"/>
          <w:sz w:val="20"/>
          <w:szCs w:val="20"/>
          <w:shd w:val="clear" w:color="auto" w:fill="FFFFFF"/>
        </w:rPr>
        <w:t xml:space="preserve"> (Levitt, 2019)</w:t>
      </w:r>
    </w:p>
    <w:p w14:paraId="0DC5A798" w14:textId="17358251" w:rsidR="009A3337" w:rsidRPr="00993B81" w:rsidRDefault="00993B81" w:rsidP="00993B81">
      <w:pPr>
        <w:ind w:firstLine="360"/>
        <w:jc w:val="left"/>
        <w:rPr>
          <w:rFonts w:ascii="Arial" w:hAnsi="Arial" w:cs="Arial"/>
          <w:color w:val="0D0D0D" w:themeColor="text1" w:themeTint="F2"/>
          <w:sz w:val="24"/>
          <w:szCs w:val="24"/>
        </w:rPr>
      </w:pPr>
      <w:r w:rsidRPr="00993B81">
        <w:rPr>
          <w:rFonts w:ascii="Arial" w:hAnsi="Arial" w:cs="Arial"/>
          <w:color w:val="0D0D0D" w:themeColor="text1" w:themeTint="F2"/>
          <w:sz w:val="24"/>
          <w:szCs w:val="24"/>
        </w:rPr>
        <w:t>Based on this information, the author assumed that a whole range of Tesco beef products would probably not come from the Woodside Farm. Another article is revealing how Tesco was under fire in 2016 regarding his fictionally farm names which sound British, but the products are imported.</w:t>
      </w:r>
      <w:r w:rsidRPr="00993B81">
        <w:rPr>
          <w:rFonts w:ascii="Arial" w:hAnsi="Arial" w:cs="Arial"/>
          <w:color w:val="0D0D0D" w:themeColor="text1" w:themeTint="F2"/>
          <w:sz w:val="20"/>
          <w:szCs w:val="20"/>
          <w:shd w:val="clear" w:color="auto" w:fill="FFFFFF"/>
        </w:rPr>
        <w:t xml:space="preserve"> (</w:t>
      </w:r>
      <w:proofErr w:type="spellStart"/>
      <w:r w:rsidRPr="00993B81">
        <w:rPr>
          <w:rFonts w:ascii="Arial" w:hAnsi="Arial" w:cs="Arial"/>
          <w:color w:val="0D0D0D" w:themeColor="text1" w:themeTint="F2"/>
          <w:sz w:val="20"/>
          <w:szCs w:val="20"/>
          <w:shd w:val="clear" w:color="auto" w:fill="FFFFFF"/>
        </w:rPr>
        <w:t>Fredenburgh</w:t>
      </w:r>
      <w:proofErr w:type="spellEnd"/>
      <w:r w:rsidRPr="00993B81">
        <w:rPr>
          <w:rFonts w:ascii="Arial" w:hAnsi="Arial" w:cs="Arial"/>
          <w:color w:val="0D0D0D" w:themeColor="text1" w:themeTint="F2"/>
          <w:sz w:val="20"/>
          <w:szCs w:val="20"/>
          <w:shd w:val="clear" w:color="auto" w:fill="FFFFFF"/>
        </w:rPr>
        <w:t>, 2019)</w:t>
      </w:r>
    </w:p>
    <w:p w14:paraId="0F9C5B1C" w14:textId="67B79637" w:rsidR="009A3337" w:rsidRPr="00993B81" w:rsidRDefault="00993B81" w:rsidP="00993B81">
      <w:pPr>
        <w:ind w:firstLine="360"/>
        <w:jc w:val="left"/>
        <w:rPr>
          <w:rFonts w:ascii="Arial" w:hAnsi="Arial" w:cs="Arial"/>
          <w:color w:val="0D0D0D" w:themeColor="text1" w:themeTint="F2"/>
          <w:sz w:val="24"/>
          <w:szCs w:val="24"/>
        </w:rPr>
      </w:pPr>
      <w:r w:rsidRPr="00993B81">
        <w:rPr>
          <w:rFonts w:ascii="Arial" w:hAnsi="Arial" w:cs="Arial"/>
          <w:color w:val="0D0D0D" w:themeColor="text1" w:themeTint="F2"/>
          <w:sz w:val="24"/>
          <w:szCs w:val="24"/>
        </w:rPr>
        <w:t>In that period, Tesco name and its virtual farms issue has been the main subject in many journals’ articles. (</w:t>
      </w:r>
      <w:proofErr w:type="spellStart"/>
      <w:r w:rsidRPr="00993B81">
        <w:rPr>
          <w:rFonts w:ascii="Arial" w:hAnsi="Arial" w:cs="Arial"/>
          <w:color w:val="0D0D0D" w:themeColor="text1" w:themeTint="F2"/>
          <w:sz w:val="24"/>
          <w:szCs w:val="24"/>
        </w:rPr>
        <w:t>Lunardo</w:t>
      </w:r>
      <w:proofErr w:type="spellEnd"/>
      <w:r w:rsidRPr="00993B81">
        <w:rPr>
          <w:rFonts w:ascii="Arial" w:hAnsi="Arial" w:cs="Arial"/>
          <w:color w:val="0D0D0D" w:themeColor="text1" w:themeTint="F2"/>
          <w:sz w:val="24"/>
          <w:szCs w:val="24"/>
        </w:rPr>
        <w:t>, Roux and Chaney, 2016)</w:t>
      </w:r>
    </w:p>
    <w:p w14:paraId="7A9ECA70" w14:textId="77777777" w:rsidR="00993B81" w:rsidRPr="00993B81" w:rsidRDefault="00993B81" w:rsidP="00993B81">
      <w:pPr>
        <w:ind w:firstLine="360"/>
        <w:jc w:val="left"/>
        <w:rPr>
          <w:rFonts w:ascii="Arial" w:hAnsi="Arial" w:cs="Arial"/>
          <w:sz w:val="24"/>
          <w:szCs w:val="24"/>
        </w:rPr>
      </w:pPr>
      <w:r w:rsidRPr="00993B81">
        <w:rPr>
          <w:rFonts w:ascii="Arial" w:hAnsi="Arial" w:cs="Arial"/>
          <w:sz w:val="24"/>
          <w:szCs w:val="24"/>
        </w:rPr>
        <w:t>A spot check at Acre Lane, Brixton, London reveals a few fictional farms names such as:</w:t>
      </w:r>
    </w:p>
    <w:p w14:paraId="38C926FF" w14:textId="0576B98B" w:rsidR="00993B81" w:rsidRPr="00993B81" w:rsidRDefault="00993B81" w:rsidP="00993B81">
      <w:pPr>
        <w:pStyle w:val="ListParagraph"/>
        <w:numPr>
          <w:ilvl w:val="0"/>
          <w:numId w:val="7"/>
        </w:numPr>
        <w:ind w:left="360"/>
        <w:jc w:val="left"/>
        <w:rPr>
          <w:rFonts w:ascii="Arial" w:hAnsi="Arial" w:cs="Arial"/>
          <w:sz w:val="24"/>
          <w:szCs w:val="24"/>
        </w:rPr>
      </w:pPr>
      <w:proofErr w:type="spellStart"/>
      <w:r w:rsidRPr="00993B81">
        <w:rPr>
          <w:rFonts w:ascii="Arial" w:hAnsi="Arial" w:cs="Arial"/>
          <w:sz w:val="24"/>
          <w:szCs w:val="24"/>
        </w:rPr>
        <w:t>Rosedene</w:t>
      </w:r>
      <w:proofErr w:type="spellEnd"/>
      <w:r w:rsidRPr="00993B81">
        <w:rPr>
          <w:rFonts w:ascii="Arial" w:hAnsi="Arial" w:cs="Arial"/>
          <w:sz w:val="24"/>
          <w:szCs w:val="24"/>
        </w:rPr>
        <w:t xml:space="preserve"> Farms </w:t>
      </w:r>
      <w:r>
        <w:rPr>
          <w:rFonts w:ascii="Arial" w:hAnsi="Arial" w:cs="Arial"/>
          <w:sz w:val="24"/>
          <w:szCs w:val="24"/>
        </w:rPr>
        <w:t>–</w:t>
      </w:r>
      <w:r w:rsidRPr="00993B81">
        <w:rPr>
          <w:rFonts w:ascii="Arial" w:hAnsi="Arial" w:cs="Arial"/>
          <w:sz w:val="24"/>
          <w:szCs w:val="24"/>
        </w:rPr>
        <w:t xml:space="preserve"> </w:t>
      </w:r>
      <w:r>
        <w:rPr>
          <w:rFonts w:ascii="Arial" w:hAnsi="Arial" w:cs="Arial"/>
          <w:sz w:val="24"/>
          <w:szCs w:val="24"/>
        </w:rPr>
        <w:t xml:space="preserve">where the </w:t>
      </w:r>
      <w:r w:rsidRPr="00993B81">
        <w:rPr>
          <w:rFonts w:ascii="Arial" w:hAnsi="Arial" w:cs="Arial"/>
          <w:sz w:val="24"/>
          <w:szCs w:val="24"/>
        </w:rPr>
        <w:t xml:space="preserve">apples </w:t>
      </w:r>
      <w:r>
        <w:rPr>
          <w:rFonts w:ascii="Arial" w:hAnsi="Arial" w:cs="Arial"/>
          <w:sz w:val="24"/>
          <w:szCs w:val="24"/>
        </w:rPr>
        <w:t xml:space="preserve">are from </w:t>
      </w:r>
      <w:r w:rsidRPr="00993B81">
        <w:rPr>
          <w:rFonts w:ascii="Arial" w:hAnsi="Arial" w:cs="Arial"/>
          <w:sz w:val="24"/>
          <w:szCs w:val="24"/>
        </w:rPr>
        <w:t xml:space="preserve">UK, </w:t>
      </w:r>
      <w:r>
        <w:rPr>
          <w:rFonts w:ascii="Arial" w:hAnsi="Arial" w:cs="Arial"/>
          <w:sz w:val="24"/>
          <w:szCs w:val="24"/>
        </w:rPr>
        <w:t xml:space="preserve">the </w:t>
      </w:r>
      <w:r w:rsidRPr="00993B81">
        <w:rPr>
          <w:rFonts w:ascii="Arial" w:hAnsi="Arial" w:cs="Arial"/>
          <w:sz w:val="24"/>
          <w:szCs w:val="24"/>
        </w:rPr>
        <w:t xml:space="preserve">pears </w:t>
      </w:r>
      <w:r>
        <w:rPr>
          <w:rFonts w:ascii="Arial" w:hAnsi="Arial" w:cs="Arial"/>
          <w:sz w:val="24"/>
          <w:szCs w:val="24"/>
        </w:rPr>
        <w:t xml:space="preserve">are from </w:t>
      </w:r>
      <w:r w:rsidRPr="00993B81">
        <w:rPr>
          <w:rFonts w:ascii="Arial" w:hAnsi="Arial" w:cs="Arial"/>
          <w:sz w:val="24"/>
          <w:szCs w:val="24"/>
        </w:rPr>
        <w:t xml:space="preserve">Belgium, </w:t>
      </w:r>
      <w:r>
        <w:rPr>
          <w:rFonts w:ascii="Arial" w:hAnsi="Arial" w:cs="Arial"/>
          <w:sz w:val="24"/>
          <w:szCs w:val="24"/>
        </w:rPr>
        <w:t xml:space="preserve">the </w:t>
      </w:r>
      <w:r w:rsidRPr="00993B81">
        <w:rPr>
          <w:rFonts w:ascii="Arial" w:hAnsi="Arial" w:cs="Arial"/>
          <w:sz w:val="24"/>
          <w:szCs w:val="24"/>
        </w:rPr>
        <w:t xml:space="preserve">strawberries </w:t>
      </w:r>
      <w:r>
        <w:rPr>
          <w:rFonts w:ascii="Arial" w:hAnsi="Arial" w:cs="Arial"/>
          <w:sz w:val="24"/>
          <w:szCs w:val="24"/>
        </w:rPr>
        <w:t xml:space="preserve">are from </w:t>
      </w:r>
      <w:r w:rsidRPr="00993B81">
        <w:rPr>
          <w:rFonts w:ascii="Arial" w:hAnsi="Arial" w:cs="Arial"/>
          <w:sz w:val="24"/>
          <w:szCs w:val="24"/>
        </w:rPr>
        <w:t xml:space="preserve">Spain, </w:t>
      </w:r>
      <w:r>
        <w:rPr>
          <w:rFonts w:ascii="Arial" w:hAnsi="Arial" w:cs="Arial"/>
          <w:sz w:val="24"/>
          <w:szCs w:val="24"/>
        </w:rPr>
        <w:t xml:space="preserve">the </w:t>
      </w:r>
      <w:r w:rsidRPr="00993B81">
        <w:rPr>
          <w:rFonts w:ascii="Arial" w:hAnsi="Arial" w:cs="Arial"/>
          <w:sz w:val="24"/>
          <w:szCs w:val="24"/>
        </w:rPr>
        <w:t xml:space="preserve">blueberries </w:t>
      </w:r>
      <w:r>
        <w:rPr>
          <w:rFonts w:ascii="Arial" w:hAnsi="Arial" w:cs="Arial"/>
          <w:sz w:val="24"/>
          <w:szCs w:val="24"/>
        </w:rPr>
        <w:t xml:space="preserve">are from </w:t>
      </w:r>
      <w:r w:rsidRPr="00993B81">
        <w:rPr>
          <w:rFonts w:ascii="Arial" w:hAnsi="Arial" w:cs="Arial"/>
          <w:sz w:val="24"/>
          <w:szCs w:val="24"/>
        </w:rPr>
        <w:t>Chile</w:t>
      </w:r>
    </w:p>
    <w:p w14:paraId="17E9C54D" w14:textId="6EA7C1F3" w:rsidR="00993B81" w:rsidRPr="00993B81" w:rsidRDefault="00993B81" w:rsidP="00993B81">
      <w:pPr>
        <w:pStyle w:val="ListParagraph"/>
        <w:numPr>
          <w:ilvl w:val="0"/>
          <w:numId w:val="7"/>
        </w:numPr>
        <w:ind w:left="360"/>
        <w:jc w:val="left"/>
        <w:rPr>
          <w:rFonts w:ascii="Arial" w:hAnsi="Arial" w:cs="Arial"/>
          <w:sz w:val="24"/>
          <w:szCs w:val="24"/>
        </w:rPr>
      </w:pPr>
      <w:r w:rsidRPr="00993B81">
        <w:rPr>
          <w:rFonts w:ascii="Arial" w:hAnsi="Arial" w:cs="Arial"/>
          <w:sz w:val="24"/>
          <w:szCs w:val="24"/>
        </w:rPr>
        <w:t xml:space="preserve">Boswell Farms </w:t>
      </w:r>
      <w:r>
        <w:rPr>
          <w:rFonts w:ascii="Arial" w:hAnsi="Arial" w:cs="Arial"/>
          <w:sz w:val="24"/>
          <w:szCs w:val="24"/>
        </w:rPr>
        <w:t>–</w:t>
      </w:r>
      <w:r w:rsidRPr="00993B81">
        <w:rPr>
          <w:rFonts w:ascii="Arial" w:hAnsi="Arial" w:cs="Arial"/>
          <w:sz w:val="24"/>
          <w:szCs w:val="24"/>
        </w:rPr>
        <w:t xml:space="preserve"> </w:t>
      </w:r>
      <w:r>
        <w:rPr>
          <w:rFonts w:ascii="Arial" w:hAnsi="Arial" w:cs="Arial"/>
          <w:sz w:val="24"/>
          <w:szCs w:val="24"/>
        </w:rPr>
        <w:t xml:space="preserve">which are including </w:t>
      </w:r>
      <w:r w:rsidRPr="00993B81">
        <w:rPr>
          <w:rFonts w:ascii="Arial" w:hAnsi="Arial" w:cs="Arial"/>
          <w:sz w:val="24"/>
          <w:szCs w:val="24"/>
        </w:rPr>
        <w:t xml:space="preserve">beef products </w:t>
      </w:r>
      <w:r>
        <w:rPr>
          <w:rFonts w:ascii="Arial" w:hAnsi="Arial" w:cs="Arial"/>
          <w:sz w:val="24"/>
          <w:szCs w:val="24"/>
        </w:rPr>
        <w:t xml:space="preserve">from </w:t>
      </w:r>
      <w:r w:rsidRPr="00993B81">
        <w:rPr>
          <w:rFonts w:ascii="Arial" w:hAnsi="Arial" w:cs="Arial"/>
          <w:sz w:val="24"/>
          <w:szCs w:val="24"/>
        </w:rPr>
        <w:t>UK</w:t>
      </w:r>
      <w:r>
        <w:rPr>
          <w:rFonts w:ascii="Arial" w:hAnsi="Arial" w:cs="Arial"/>
          <w:sz w:val="24"/>
          <w:szCs w:val="24"/>
        </w:rPr>
        <w:t xml:space="preserve"> and</w:t>
      </w:r>
      <w:r w:rsidRPr="00993B81">
        <w:rPr>
          <w:rFonts w:ascii="Arial" w:hAnsi="Arial" w:cs="Arial"/>
          <w:sz w:val="24"/>
          <w:szCs w:val="24"/>
        </w:rPr>
        <w:t xml:space="preserve"> Republic of Ireland</w:t>
      </w:r>
    </w:p>
    <w:p w14:paraId="7E42EB71" w14:textId="5D51DB0E" w:rsidR="00993B81" w:rsidRPr="00993B81" w:rsidRDefault="00993B81" w:rsidP="00993B81">
      <w:pPr>
        <w:pStyle w:val="ListParagraph"/>
        <w:numPr>
          <w:ilvl w:val="0"/>
          <w:numId w:val="7"/>
        </w:numPr>
        <w:ind w:left="360"/>
        <w:jc w:val="left"/>
        <w:rPr>
          <w:rFonts w:ascii="Arial" w:hAnsi="Arial" w:cs="Arial"/>
          <w:sz w:val="24"/>
          <w:szCs w:val="24"/>
        </w:rPr>
      </w:pPr>
      <w:r w:rsidRPr="00993B81">
        <w:rPr>
          <w:rFonts w:ascii="Arial" w:hAnsi="Arial" w:cs="Arial"/>
          <w:sz w:val="24"/>
          <w:szCs w:val="24"/>
        </w:rPr>
        <w:t xml:space="preserve">Nightingale Farms - </w:t>
      </w:r>
      <w:r>
        <w:rPr>
          <w:rFonts w:ascii="Arial" w:hAnsi="Arial" w:cs="Arial"/>
          <w:sz w:val="24"/>
          <w:szCs w:val="24"/>
        </w:rPr>
        <w:t xml:space="preserve">and are including </w:t>
      </w:r>
      <w:r w:rsidRPr="00993B81">
        <w:rPr>
          <w:rFonts w:ascii="Arial" w:hAnsi="Arial" w:cs="Arial"/>
          <w:sz w:val="24"/>
          <w:szCs w:val="24"/>
        </w:rPr>
        <w:t xml:space="preserve">celery </w:t>
      </w:r>
      <w:r>
        <w:rPr>
          <w:rFonts w:ascii="Arial" w:hAnsi="Arial" w:cs="Arial"/>
          <w:sz w:val="24"/>
          <w:szCs w:val="24"/>
        </w:rPr>
        <w:t xml:space="preserve">from </w:t>
      </w:r>
      <w:r w:rsidRPr="00993B81">
        <w:rPr>
          <w:rFonts w:ascii="Arial" w:hAnsi="Arial" w:cs="Arial"/>
          <w:sz w:val="24"/>
          <w:szCs w:val="24"/>
        </w:rPr>
        <w:t xml:space="preserve">Spain, cherry tomatoes </w:t>
      </w:r>
      <w:r w:rsidR="00F87FA1">
        <w:rPr>
          <w:rFonts w:ascii="Arial" w:hAnsi="Arial" w:cs="Arial"/>
          <w:sz w:val="24"/>
          <w:szCs w:val="24"/>
        </w:rPr>
        <w:t xml:space="preserve">from </w:t>
      </w:r>
      <w:r w:rsidRPr="00993B81">
        <w:rPr>
          <w:rFonts w:ascii="Arial" w:hAnsi="Arial" w:cs="Arial"/>
          <w:sz w:val="24"/>
          <w:szCs w:val="24"/>
        </w:rPr>
        <w:t>Spain</w:t>
      </w:r>
      <w:r w:rsidR="00F87FA1">
        <w:rPr>
          <w:rFonts w:ascii="Arial" w:hAnsi="Arial" w:cs="Arial"/>
          <w:sz w:val="24"/>
          <w:szCs w:val="24"/>
        </w:rPr>
        <w:t xml:space="preserve"> and</w:t>
      </w:r>
      <w:r w:rsidRPr="00993B81">
        <w:rPr>
          <w:rFonts w:ascii="Arial" w:hAnsi="Arial" w:cs="Arial"/>
          <w:sz w:val="24"/>
          <w:szCs w:val="24"/>
        </w:rPr>
        <w:t xml:space="preserve"> Morocco</w:t>
      </w:r>
    </w:p>
    <w:p w14:paraId="0F959470" w14:textId="4E9F3CF7" w:rsidR="00F87FA1" w:rsidRPr="00F87FA1" w:rsidRDefault="00993B81" w:rsidP="00F87FA1">
      <w:pPr>
        <w:pStyle w:val="ListParagraph"/>
        <w:numPr>
          <w:ilvl w:val="0"/>
          <w:numId w:val="7"/>
        </w:numPr>
        <w:ind w:left="360"/>
        <w:jc w:val="left"/>
        <w:rPr>
          <w:rFonts w:ascii="Arial" w:hAnsi="Arial" w:cs="Arial"/>
          <w:sz w:val="24"/>
          <w:szCs w:val="24"/>
        </w:rPr>
      </w:pPr>
      <w:r w:rsidRPr="00993B81">
        <w:rPr>
          <w:rFonts w:ascii="Arial" w:hAnsi="Arial" w:cs="Arial"/>
          <w:sz w:val="24"/>
          <w:szCs w:val="24"/>
        </w:rPr>
        <w:t xml:space="preserve">Woodside Farms </w:t>
      </w:r>
      <w:r w:rsidR="00F87FA1">
        <w:rPr>
          <w:rFonts w:ascii="Arial" w:hAnsi="Arial" w:cs="Arial"/>
          <w:sz w:val="24"/>
          <w:szCs w:val="24"/>
        </w:rPr>
        <w:t>–</w:t>
      </w:r>
      <w:r w:rsidRPr="00993B81">
        <w:rPr>
          <w:rFonts w:ascii="Arial" w:hAnsi="Arial" w:cs="Arial"/>
          <w:sz w:val="24"/>
          <w:szCs w:val="24"/>
        </w:rPr>
        <w:t xml:space="preserve"> </w:t>
      </w:r>
      <w:r w:rsidR="00F87FA1">
        <w:rPr>
          <w:rFonts w:ascii="Arial" w:hAnsi="Arial" w:cs="Arial"/>
          <w:sz w:val="24"/>
          <w:szCs w:val="24"/>
        </w:rPr>
        <w:t xml:space="preserve">which are including </w:t>
      </w:r>
      <w:r w:rsidRPr="00993B81">
        <w:rPr>
          <w:rFonts w:ascii="Arial" w:hAnsi="Arial" w:cs="Arial"/>
          <w:sz w:val="24"/>
          <w:szCs w:val="24"/>
        </w:rPr>
        <w:t xml:space="preserve">pig meat products </w:t>
      </w:r>
      <w:r w:rsidR="00F87FA1">
        <w:rPr>
          <w:rFonts w:ascii="Arial" w:hAnsi="Arial" w:cs="Arial"/>
          <w:sz w:val="24"/>
          <w:szCs w:val="24"/>
        </w:rPr>
        <w:t xml:space="preserve">from </w:t>
      </w:r>
      <w:r w:rsidRPr="00993B81">
        <w:rPr>
          <w:rFonts w:ascii="Arial" w:hAnsi="Arial" w:cs="Arial"/>
          <w:sz w:val="24"/>
          <w:szCs w:val="24"/>
        </w:rPr>
        <w:t>UK, Holland, Denmark, Germany</w:t>
      </w:r>
      <w:r w:rsidR="00F87FA1">
        <w:rPr>
          <w:rFonts w:ascii="Arial" w:hAnsi="Arial" w:cs="Arial"/>
          <w:sz w:val="24"/>
          <w:szCs w:val="24"/>
        </w:rPr>
        <w:t xml:space="preserve"> and </w:t>
      </w:r>
      <w:r w:rsidRPr="00993B81">
        <w:rPr>
          <w:rFonts w:ascii="Arial" w:hAnsi="Arial" w:cs="Arial"/>
          <w:sz w:val="24"/>
          <w:szCs w:val="24"/>
        </w:rPr>
        <w:t>EU</w:t>
      </w:r>
    </w:p>
    <w:p w14:paraId="45F29FEE" w14:textId="268B6D45" w:rsidR="00993B81" w:rsidRPr="00993B81" w:rsidRDefault="00993B81" w:rsidP="00993B81">
      <w:pPr>
        <w:pStyle w:val="ListParagraph"/>
        <w:numPr>
          <w:ilvl w:val="0"/>
          <w:numId w:val="7"/>
        </w:numPr>
        <w:ind w:left="360"/>
        <w:jc w:val="left"/>
        <w:rPr>
          <w:rFonts w:ascii="Arial" w:hAnsi="Arial" w:cs="Arial"/>
          <w:sz w:val="24"/>
          <w:szCs w:val="24"/>
        </w:rPr>
      </w:pPr>
      <w:proofErr w:type="spellStart"/>
      <w:r w:rsidRPr="00993B81">
        <w:rPr>
          <w:rFonts w:ascii="Arial" w:hAnsi="Arial" w:cs="Arial"/>
          <w:sz w:val="24"/>
          <w:szCs w:val="24"/>
        </w:rPr>
        <w:t>Suntrail</w:t>
      </w:r>
      <w:proofErr w:type="spellEnd"/>
      <w:r w:rsidRPr="00993B81">
        <w:rPr>
          <w:rFonts w:ascii="Arial" w:hAnsi="Arial" w:cs="Arial"/>
          <w:sz w:val="24"/>
          <w:szCs w:val="24"/>
        </w:rPr>
        <w:t xml:space="preserve"> Farms </w:t>
      </w:r>
      <w:r w:rsidR="00731127">
        <w:rPr>
          <w:rFonts w:ascii="Arial" w:hAnsi="Arial" w:cs="Arial"/>
          <w:sz w:val="24"/>
          <w:szCs w:val="24"/>
        </w:rPr>
        <w:t>–</w:t>
      </w:r>
      <w:r w:rsidRPr="00993B81">
        <w:rPr>
          <w:rFonts w:ascii="Arial" w:hAnsi="Arial" w:cs="Arial"/>
          <w:sz w:val="24"/>
          <w:szCs w:val="24"/>
        </w:rPr>
        <w:t xml:space="preserve"> </w:t>
      </w:r>
      <w:r w:rsidR="00731127">
        <w:rPr>
          <w:rFonts w:ascii="Arial" w:hAnsi="Arial" w:cs="Arial"/>
          <w:sz w:val="24"/>
          <w:szCs w:val="24"/>
        </w:rPr>
        <w:t xml:space="preserve">which include </w:t>
      </w:r>
      <w:r w:rsidRPr="00993B81">
        <w:rPr>
          <w:rFonts w:ascii="Arial" w:hAnsi="Arial" w:cs="Arial"/>
          <w:sz w:val="24"/>
          <w:szCs w:val="24"/>
        </w:rPr>
        <w:t xml:space="preserve">imported fruit </w:t>
      </w:r>
      <w:r w:rsidR="00731127">
        <w:rPr>
          <w:rFonts w:ascii="Arial" w:hAnsi="Arial" w:cs="Arial"/>
          <w:sz w:val="24"/>
          <w:szCs w:val="24"/>
        </w:rPr>
        <w:t>(</w:t>
      </w:r>
      <w:r w:rsidRPr="00993B81">
        <w:rPr>
          <w:rFonts w:ascii="Arial" w:hAnsi="Arial" w:cs="Arial"/>
          <w:sz w:val="24"/>
          <w:szCs w:val="24"/>
        </w:rPr>
        <w:t>oranges, lemons, avocados</w:t>
      </w:r>
      <w:r w:rsidR="00731127">
        <w:rPr>
          <w:rFonts w:ascii="Arial" w:hAnsi="Arial" w:cs="Arial"/>
          <w:sz w:val="24"/>
          <w:szCs w:val="24"/>
        </w:rPr>
        <w:t>)</w:t>
      </w:r>
    </w:p>
    <w:p w14:paraId="07EE3A31" w14:textId="4F1C2469" w:rsidR="00993B81" w:rsidRPr="00993B81" w:rsidRDefault="00993B81" w:rsidP="00993B81">
      <w:pPr>
        <w:pStyle w:val="ListParagraph"/>
        <w:numPr>
          <w:ilvl w:val="0"/>
          <w:numId w:val="7"/>
        </w:numPr>
        <w:tabs>
          <w:tab w:val="left" w:pos="450"/>
        </w:tabs>
        <w:ind w:left="360"/>
        <w:jc w:val="left"/>
        <w:rPr>
          <w:rFonts w:ascii="Arial" w:hAnsi="Arial" w:cs="Arial"/>
          <w:sz w:val="24"/>
          <w:szCs w:val="24"/>
        </w:rPr>
      </w:pPr>
      <w:proofErr w:type="spellStart"/>
      <w:r w:rsidRPr="00993B81">
        <w:rPr>
          <w:rFonts w:ascii="Arial" w:hAnsi="Arial" w:cs="Arial"/>
          <w:sz w:val="24"/>
          <w:szCs w:val="24"/>
        </w:rPr>
        <w:t>Redmere</w:t>
      </w:r>
      <w:proofErr w:type="spellEnd"/>
      <w:r w:rsidRPr="00993B81">
        <w:rPr>
          <w:rFonts w:ascii="Arial" w:hAnsi="Arial" w:cs="Arial"/>
          <w:sz w:val="24"/>
          <w:szCs w:val="24"/>
        </w:rPr>
        <w:t xml:space="preserve"> Farms </w:t>
      </w:r>
      <w:r w:rsidR="00731127">
        <w:rPr>
          <w:rFonts w:ascii="Arial" w:hAnsi="Arial" w:cs="Arial"/>
          <w:sz w:val="24"/>
          <w:szCs w:val="24"/>
        </w:rPr>
        <w:t>–</w:t>
      </w:r>
      <w:r w:rsidRPr="00993B81">
        <w:rPr>
          <w:rFonts w:ascii="Arial" w:hAnsi="Arial" w:cs="Arial"/>
          <w:sz w:val="24"/>
          <w:szCs w:val="24"/>
        </w:rPr>
        <w:t xml:space="preserve"> </w:t>
      </w:r>
      <w:r w:rsidR="00731127">
        <w:rPr>
          <w:rFonts w:ascii="Arial" w:hAnsi="Arial" w:cs="Arial"/>
          <w:sz w:val="24"/>
          <w:szCs w:val="24"/>
        </w:rPr>
        <w:t xml:space="preserve">which are include </w:t>
      </w:r>
      <w:r w:rsidRPr="00993B81">
        <w:rPr>
          <w:rFonts w:ascii="Arial" w:hAnsi="Arial" w:cs="Arial"/>
          <w:sz w:val="24"/>
          <w:szCs w:val="24"/>
        </w:rPr>
        <w:t xml:space="preserve">sprouts </w:t>
      </w:r>
      <w:r w:rsidR="00731127">
        <w:rPr>
          <w:rFonts w:ascii="Arial" w:hAnsi="Arial" w:cs="Arial"/>
          <w:sz w:val="24"/>
          <w:szCs w:val="24"/>
        </w:rPr>
        <w:t xml:space="preserve">from </w:t>
      </w:r>
      <w:r w:rsidRPr="00993B81">
        <w:rPr>
          <w:rFonts w:ascii="Arial" w:hAnsi="Arial" w:cs="Arial"/>
          <w:sz w:val="24"/>
          <w:szCs w:val="24"/>
        </w:rPr>
        <w:t xml:space="preserve">UK, mushrooms </w:t>
      </w:r>
      <w:r w:rsidR="00731127">
        <w:rPr>
          <w:rFonts w:ascii="Arial" w:hAnsi="Arial" w:cs="Arial"/>
          <w:sz w:val="24"/>
          <w:szCs w:val="24"/>
        </w:rPr>
        <w:t xml:space="preserve">from </w:t>
      </w:r>
      <w:r w:rsidRPr="00993B81">
        <w:rPr>
          <w:rFonts w:ascii="Arial" w:hAnsi="Arial" w:cs="Arial"/>
          <w:sz w:val="24"/>
          <w:szCs w:val="24"/>
        </w:rPr>
        <w:t xml:space="preserve">Holland, carrots </w:t>
      </w:r>
      <w:r w:rsidR="00731127">
        <w:rPr>
          <w:rFonts w:ascii="Arial" w:hAnsi="Arial" w:cs="Arial"/>
          <w:sz w:val="24"/>
          <w:szCs w:val="24"/>
        </w:rPr>
        <w:t xml:space="preserve">from </w:t>
      </w:r>
      <w:r w:rsidRPr="00993B81">
        <w:rPr>
          <w:rFonts w:ascii="Arial" w:hAnsi="Arial" w:cs="Arial"/>
          <w:sz w:val="24"/>
          <w:szCs w:val="24"/>
        </w:rPr>
        <w:t xml:space="preserve">UK, parsnips </w:t>
      </w:r>
      <w:r w:rsidR="00731127">
        <w:rPr>
          <w:rFonts w:ascii="Arial" w:hAnsi="Arial" w:cs="Arial"/>
          <w:sz w:val="24"/>
          <w:szCs w:val="24"/>
        </w:rPr>
        <w:t xml:space="preserve">from </w:t>
      </w:r>
      <w:r w:rsidRPr="00993B81">
        <w:rPr>
          <w:rFonts w:ascii="Arial" w:hAnsi="Arial" w:cs="Arial"/>
          <w:sz w:val="24"/>
          <w:szCs w:val="24"/>
        </w:rPr>
        <w:t xml:space="preserve">UK, spinach </w:t>
      </w:r>
      <w:r w:rsidR="00731127">
        <w:rPr>
          <w:rFonts w:ascii="Arial" w:hAnsi="Arial" w:cs="Arial"/>
          <w:sz w:val="24"/>
          <w:szCs w:val="24"/>
        </w:rPr>
        <w:t xml:space="preserve">from </w:t>
      </w:r>
      <w:r w:rsidRPr="00993B81">
        <w:rPr>
          <w:rFonts w:ascii="Arial" w:hAnsi="Arial" w:cs="Arial"/>
          <w:sz w:val="24"/>
          <w:szCs w:val="24"/>
        </w:rPr>
        <w:t>Italy</w:t>
      </w:r>
      <w:r w:rsidR="00731127">
        <w:rPr>
          <w:rFonts w:ascii="Arial" w:hAnsi="Arial" w:cs="Arial"/>
          <w:sz w:val="24"/>
          <w:szCs w:val="24"/>
        </w:rPr>
        <w:t xml:space="preserve"> and</w:t>
      </w:r>
      <w:r w:rsidRPr="00993B81">
        <w:rPr>
          <w:rFonts w:ascii="Arial" w:hAnsi="Arial" w:cs="Arial"/>
          <w:sz w:val="24"/>
          <w:szCs w:val="24"/>
        </w:rPr>
        <w:t xml:space="preserve"> Spain), spring greens </w:t>
      </w:r>
      <w:r w:rsidR="00731127">
        <w:rPr>
          <w:rFonts w:ascii="Arial" w:hAnsi="Arial" w:cs="Arial"/>
          <w:sz w:val="24"/>
          <w:szCs w:val="24"/>
        </w:rPr>
        <w:t xml:space="preserve">from </w:t>
      </w:r>
      <w:r w:rsidRPr="00993B81">
        <w:rPr>
          <w:rFonts w:ascii="Arial" w:hAnsi="Arial" w:cs="Arial"/>
          <w:sz w:val="24"/>
          <w:szCs w:val="24"/>
        </w:rPr>
        <w:t xml:space="preserve">UK, cabbage </w:t>
      </w:r>
      <w:r w:rsidR="00731127">
        <w:rPr>
          <w:rFonts w:ascii="Arial" w:hAnsi="Arial" w:cs="Arial"/>
          <w:sz w:val="24"/>
          <w:szCs w:val="24"/>
        </w:rPr>
        <w:t xml:space="preserve">from </w:t>
      </w:r>
      <w:r w:rsidRPr="00993B81">
        <w:rPr>
          <w:rFonts w:ascii="Arial" w:hAnsi="Arial" w:cs="Arial"/>
          <w:sz w:val="24"/>
          <w:szCs w:val="24"/>
        </w:rPr>
        <w:t xml:space="preserve">Spain, onions </w:t>
      </w:r>
      <w:r w:rsidR="00731127">
        <w:rPr>
          <w:rFonts w:ascii="Arial" w:hAnsi="Arial" w:cs="Arial"/>
          <w:sz w:val="24"/>
          <w:szCs w:val="24"/>
        </w:rPr>
        <w:t xml:space="preserve">from </w:t>
      </w:r>
      <w:r w:rsidRPr="00993B81">
        <w:rPr>
          <w:rFonts w:ascii="Arial" w:hAnsi="Arial" w:cs="Arial"/>
          <w:sz w:val="24"/>
          <w:szCs w:val="24"/>
        </w:rPr>
        <w:t xml:space="preserve">UK, new potatoes </w:t>
      </w:r>
      <w:r w:rsidR="00731127">
        <w:rPr>
          <w:rFonts w:ascii="Arial" w:hAnsi="Arial" w:cs="Arial"/>
          <w:sz w:val="24"/>
          <w:szCs w:val="24"/>
        </w:rPr>
        <w:t xml:space="preserve">from </w:t>
      </w:r>
      <w:r w:rsidRPr="00993B81">
        <w:rPr>
          <w:rFonts w:ascii="Arial" w:hAnsi="Arial" w:cs="Arial"/>
          <w:sz w:val="24"/>
          <w:szCs w:val="24"/>
        </w:rPr>
        <w:t xml:space="preserve">UK, sweet potatoes </w:t>
      </w:r>
      <w:r w:rsidR="00731127">
        <w:rPr>
          <w:rFonts w:ascii="Arial" w:hAnsi="Arial" w:cs="Arial"/>
          <w:sz w:val="24"/>
          <w:szCs w:val="24"/>
        </w:rPr>
        <w:t xml:space="preserve">from </w:t>
      </w:r>
      <w:r w:rsidRPr="00993B81">
        <w:rPr>
          <w:rFonts w:ascii="Arial" w:hAnsi="Arial" w:cs="Arial"/>
          <w:sz w:val="24"/>
          <w:szCs w:val="24"/>
        </w:rPr>
        <w:t>US</w:t>
      </w:r>
    </w:p>
    <w:p w14:paraId="06E06580" w14:textId="69A28E7A" w:rsidR="009A3337" w:rsidRDefault="009A3337" w:rsidP="000F721B">
      <w:pPr>
        <w:jc w:val="left"/>
        <w:rPr>
          <w:rFonts w:ascii="Arial" w:hAnsi="Arial" w:cs="Arial"/>
          <w:b/>
          <w:color w:val="0D0D0D" w:themeColor="text1" w:themeTint="F2"/>
          <w:sz w:val="24"/>
          <w:szCs w:val="24"/>
        </w:rPr>
      </w:pPr>
    </w:p>
    <w:p w14:paraId="1C40DA41" w14:textId="4D9A0BCC" w:rsidR="009A3337" w:rsidRDefault="008B489C" w:rsidP="008B489C">
      <w:pPr>
        <w:ind w:firstLine="360"/>
        <w:jc w:val="left"/>
        <w:rPr>
          <w:rFonts w:ascii="Arial" w:hAnsi="Arial" w:cs="Arial"/>
          <w:color w:val="0D0D0D" w:themeColor="text1" w:themeTint="F2"/>
          <w:sz w:val="24"/>
          <w:szCs w:val="24"/>
        </w:rPr>
      </w:pPr>
      <w:r w:rsidRPr="008B489C">
        <w:rPr>
          <w:rFonts w:ascii="Arial" w:hAnsi="Arial" w:cs="Arial"/>
          <w:color w:val="0D0D0D" w:themeColor="text1" w:themeTint="F2"/>
          <w:sz w:val="24"/>
          <w:szCs w:val="24"/>
        </w:rPr>
        <w:lastRenderedPageBreak/>
        <w:t xml:space="preserve">Tesco responded to these charges and noted that </w:t>
      </w:r>
      <w:r w:rsidR="00E84DDE" w:rsidRPr="008B489C">
        <w:rPr>
          <w:rFonts w:ascii="Arial" w:hAnsi="Arial" w:cs="Arial"/>
          <w:color w:val="0D0D0D" w:themeColor="text1" w:themeTint="F2"/>
          <w:sz w:val="24"/>
          <w:szCs w:val="24"/>
        </w:rPr>
        <w:t>all</w:t>
      </w:r>
      <w:r w:rsidRPr="008B489C">
        <w:rPr>
          <w:rFonts w:ascii="Arial" w:hAnsi="Arial" w:cs="Arial"/>
          <w:color w:val="0D0D0D" w:themeColor="text1" w:themeTint="F2"/>
          <w:sz w:val="24"/>
          <w:szCs w:val="24"/>
        </w:rPr>
        <w:t xml:space="preserve"> their British products have a clear marking, showing the country of origin clearly on the front of package, to help </w:t>
      </w:r>
      <w:r w:rsidR="00E84DDE">
        <w:rPr>
          <w:rFonts w:ascii="Arial" w:hAnsi="Arial" w:cs="Arial"/>
          <w:color w:val="0D0D0D" w:themeColor="text1" w:themeTint="F2"/>
          <w:sz w:val="24"/>
          <w:szCs w:val="24"/>
        </w:rPr>
        <w:t xml:space="preserve">their </w:t>
      </w:r>
      <w:r w:rsidR="00E84DDE" w:rsidRPr="008B489C">
        <w:rPr>
          <w:rFonts w:ascii="Arial" w:hAnsi="Arial" w:cs="Arial"/>
          <w:color w:val="0D0D0D" w:themeColor="text1" w:themeTint="F2"/>
          <w:sz w:val="24"/>
          <w:szCs w:val="24"/>
        </w:rPr>
        <w:t>customers,</w:t>
      </w:r>
      <w:r w:rsidR="00E84DDE">
        <w:rPr>
          <w:rFonts w:ascii="Arial" w:hAnsi="Arial" w:cs="Arial"/>
          <w:color w:val="0D0D0D" w:themeColor="text1" w:themeTint="F2"/>
          <w:sz w:val="24"/>
          <w:szCs w:val="24"/>
        </w:rPr>
        <w:t xml:space="preserve"> to know all the products </w:t>
      </w:r>
      <w:r w:rsidRPr="008B489C">
        <w:rPr>
          <w:rFonts w:ascii="Arial" w:hAnsi="Arial" w:cs="Arial"/>
          <w:color w:val="0D0D0D" w:themeColor="text1" w:themeTint="F2"/>
          <w:sz w:val="24"/>
          <w:szCs w:val="24"/>
        </w:rPr>
        <w:t>detail</w:t>
      </w:r>
      <w:r w:rsidR="00E84DDE">
        <w:rPr>
          <w:rFonts w:ascii="Arial" w:hAnsi="Arial" w:cs="Arial"/>
          <w:color w:val="0D0D0D" w:themeColor="text1" w:themeTint="F2"/>
          <w:sz w:val="24"/>
          <w:szCs w:val="24"/>
        </w:rPr>
        <w:t>s and to help them to make a good decision regarding</w:t>
      </w:r>
      <w:r w:rsidR="00471C57">
        <w:rPr>
          <w:rFonts w:ascii="Arial" w:hAnsi="Arial" w:cs="Arial"/>
          <w:color w:val="0D0D0D" w:themeColor="text1" w:themeTint="F2"/>
          <w:sz w:val="24"/>
          <w:szCs w:val="24"/>
        </w:rPr>
        <w:t xml:space="preserve"> the products</w:t>
      </w:r>
      <w:r w:rsidRPr="008B489C">
        <w:rPr>
          <w:rFonts w:ascii="Arial" w:hAnsi="Arial" w:cs="Arial"/>
          <w:color w:val="0D0D0D" w:themeColor="text1" w:themeTint="F2"/>
          <w:sz w:val="24"/>
          <w:szCs w:val="24"/>
        </w:rPr>
        <w:t xml:space="preserve"> what they want to </w:t>
      </w:r>
      <w:r w:rsidR="00E84DDE">
        <w:rPr>
          <w:rFonts w:ascii="Arial" w:hAnsi="Arial" w:cs="Arial"/>
          <w:color w:val="0D0D0D" w:themeColor="text1" w:themeTint="F2"/>
          <w:sz w:val="24"/>
          <w:szCs w:val="24"/>
        </w:rPr>
        <w:t>buy</w:t>
      </w:r>
      <w:r w:rsidRPr="008B489C">
        <w:rPr>
          <w:rFonts w:ascii="Arial" w:hAnsi="Arial" w:cs="Arial"/>
          <w:color w:val="0D0D0D" w:themeColor="text1" w:themeTint="F2"/>
          <w:sz w:val="24"/>
          <w:szCs w:val="24"/>
        </w:rPr>
        <w:t>.</w:t>
      </w:r>
    </w:p>
    <w:p w14:paraId="4A43B815" w14:textId="382F7AF0" w:rsidR="00471C57" w:rsidRPr="001C7EB1" w:rsidRDefault="00471C57" w:rsidP="00471C57">
      <w:pPr>
        <w:ind w:firstLine="360"/>
        <w:jc w:val="left"/>
        <w:rPr>
          <w:rFonts w:ascii="Arial" w:hAnsi="Arial" w:cs="Arial"/>
          <w:color w:val="000000" w:themeColor="text1"/>
          <w:sz w:val="24"/>
          <w:szCs w:val="24"/>
        </w:rPr>
      </w:pPr>
      <w:r w:rsidRPr="00471C57">
        <w:rPr>
          <w:rStyle w:val="word"/>
          <w:rFonts w:ascii="Arial" w:hAnsi="Arial" w:cs="Arial"/>
          <w:sz w:val="24"/>
          <w:szCs w:val="24"/>
          <w:shd w:val="clear" w:color="auto" w:fill="FFFFFF"/>
        </w:rPr>
        <w:t>Tesco confirmed that the brands have been named after farms to because they want to mark the quality stands for each product. Tesco notes that the exclusive Tesco brands for fresh food continue to resonate with customers’ demands</w:t>
      </w:r>
      <w:r>
        <w:rPr>
          <w:rFonts w:ascii="Arial" w:hAnsi="Arial" w:cs="Arial"/>
          <w:color w:val="000000" w:themeColor="text1"/>
          <w:sz w:val="24"/>
          <w:szCs w:val="24"/>
        </w:rPr>
        <w:t xml:space="preserve">. </w:t>
      </w:r>
      <w:r>
        <w:rPr>
          <w:rFonts w:ascii="Arial" w:hAnsi="Arial" w:cs="Arial"/>
          <w:color w:val="000000"/>
          <w:sz w:val="20"/>
          <w:szCs w:val="20"/>
          <w:shd w:val="clear" w:color="auto" w:fill="FFFFFF"/>
        </w:rPr>
        <w:t>(Meat Management magazine, 2019)</w:t>
      </w:r>
    </w:p>
    <w:p w14:paraId="02840AEB" w14:textId="50ED2758" w:rsidR="00672CCA" w:rsidRPr="000F721B" w:rsidRDefault="00672CCA" w:rsidP="000F721B">
      <w:pPr>
        <w:jc w:val="left"/>
        <w:rPr>
          <w:rFonts w:ascii="Arial" w:hAnsi="Arial" w:cs="Arial"/>
          <w:b/>
          <w:color w:val="000000" w:themeColor="text1"/>
          <w:sz w:val="24"/>
          <w:szCs w:val="24"/>
        </w:rPr>
      </w:pPr>
    </w:p>
    <w:p w14:paraId="016554C5" w14:textId="62FAC3E8" w:rsidR="00672CCA" w:rsidRPr="000F721B" w:rsidRDefault="00D95A5C" w:rsidP="00043193">
      <w:pPr>
        <w:pStyle w:val="Heading3"/>
        <w:ind w:left="900"/>
        <w:jc w:val="left"/>
        <w:rPr>
          <w:rFonts w:ascii="Arial" w:hAnsi="Arial" w:cs="Arial"/>
          <w:b/>
          <w:color w:val="000000" w:themeColor="text1"/>
        </w:rPr>
      </w:pPr>
      <w:bookmarkStart w:id="18" w:name="_Toc4458461"/>
      <w:r>
        <w:rPr>
          <w:rFonts w:ascii="Arial" w:hAnsi="Arial" w:cs="Arial"/>
          <w:b/>
          <w:color w:val="000000" w:themeColor="text1"/>
        </w:rPr>
        <w:t xml:space="preserve">5.2.3. </w:t>
      </w:r>
      <w:r w:rsidR="00357F9B">
        <w:rPr>
          <w:rFonts w:ascii="Arial" w:hAnsi="Arial" w:cs="Arial"/>
          <w:b/>
          <w:color w:val="000000" w:themeColor="text1"/>
        </w:rPr>
        <w:t xml:space="preserve">  </w:t>
      </w:r>
      <w:r w:rsidR="00672CCA" w:rsidRPr="000F721B">
        <w:rPr>
          <w:rFonts w:ascii="Arial" w:hAnsi="Arial" w:cs="Arial"/>
          <w:b/>
          <w:color w:val="000000" w:themeColor="text1"/>
        </w:rPr>
        <w:t>Tesco Clubcard</w:t>
      </w:r>
      <w:bookmarkEnd w:id="18"/>
    </w:p>
    <w:p w14:paraId="4F926612" w14:textId="3E62B01C" w:rsidR="00672CCA" w:rsidRPr="000F721B" w:rsidRDefault="00672CCA" w:rsidP="000F721B">
      <w:pPr>
        <w:jc w:val="left"/>
        <w:rPr>
          <w:rFonts w:ascii="Arial" w:hAnsi="Arial" w:cs="Arial"/>
          <w:b/>
          <w:color w:val="000000" w:themeColor="text1"/>
          <w:sz w:val="24"/>
          <w:szCs w:val="24"/>
        </w:rPr>
      </w:pPr>
    </w:p>
    <w:p w14:paraId="0ED1A80B" w14:textId="28475AC3" w:rsidR="00E5611F" w:rsidRPr="00E5611F" w:rsidRDefault="00E5611F" w:rsidP="00CA7125">
      <w:pPr>
        <w:ind w:firstLine="360"/>
        <w:jc w:val="left"/>
        <w:rPr>
          <w:rFonts w:ascii="Arial" w:hAnsi="Arial" w:cs="Arial"/>
          <w:color w:val="000000" w:themeColor="text1"/>
          <w:sz w:val="24"/>
          <w:szCs w:val="24"/>
        </w:rPr>
      </w:pPr>
      <w:r>
        <w:rPr>
          <w:rFonts w:ascii="Arial" w:hAnsi="Arial" w:cs="Arial"/>
          <w:color w:val="000000" w:themeColor="text1"/>
          <w:sz w:val="24"/>
          <w:szCs w:val="24"/>
        </w:rPr>
        <w:t xml:space="preserve">Another issue when the </w:t>
      </w:r>
      <w:r w:rsidRPr="00400F80">
        <w:rPr>
          <w:rFonts w:ascii="Arial" w:hAnsi="Arial" w:cs="Arial"/>
          <w:color w:val="000000" w:themeColor="text1"/>
          <w:sz w:val="24"/>
          <w:szCs w:val="24"/>
        </w:rPr>
        <w:t>Britain’s biggest retailer Tesco</w:t>
      </w:r>
      <w:r>
        <w:rPr>
          <w:rFonts w:ascii="Arial" w:hAnsi="Arial" w:cs="Arial"/>
          <w:color w:val="000000" w:themeColor="text1"/>
          <w:sz w:val="24"/>
          <w:szCs w:val="24"/>
        </w:rPr>
        <w:t xml:space="preserve"> name was mention have occurred in 2018 and it was related to the Clubcard. </w:t>
      </w:r>
      <w:r w:rsidRPr="00400F80">
        <w:rPr>
          <w:rFonts w:ascii="Arial" w:hAnsi="Arial" w:cs="Arial"/>
          <w:color w:val="000000" w:themeColor="text1"/>
          <w:sz w:val="24"/>
          <w:szCs w:val="24"/>
        </w:rPr>
        <w:t>Tesco has changed its Clubcard loyalty scheme, lowering the value of some rewards and raising others</w:t>
      </w:r>
      <w:r>
        <w:rPr>
          <w:rFonts w:ascii="Arial" w:hAnsi="Arial" w:cs="Arial"/>
          <w:color w:val="000000" w:themeColor="text1"/>
          <w:sz w:val="24"/>
          <w:szCs w:val="24"/>
        </w:rPr>
        <w:t xml:space="preserve">. </w:t>
      </w:r>
      <w:r w:rsidRPr="00321B2D">
        <w:rPr>
          <w:rFonts w:ascii="Arial" w:hAnsi="Arial" w:cs="Arial"/>
          <w:color w:val="000000" w:themeColor="text1"/>
          <w:sz w:val="24"/>
          <w:szCs w:val="24"/>
        </w:rPr>
        <w:t>Customers were notified via email of Tesco's changes, which were introduced immediately leaving customers unable to make changes to their accounts</w:t>
      </w:r>
      <w:r>
        <w:rPr>
          <w:rFonts w:ascii="Arial" w:hAnsi="Arial" w:cs="Arial"/>
          <w:color w:val="000000" w:themeColor="text1"/>
          <w:sz w:val="24"/>
          <w:szCs w:val="24"/>
        </w:rPr>
        <w:t xml:space="preserve">. </w:t>
      </w:r>
      <w:r w:rsidRPr="00321B2D">
        <w:rPr>
          <w:rFonts w:ascii="Arial" w:hAnsi="Arial" w:cs="Arial"/>
          <w:color w:val="000000" w:themeColor="text1"/>
          <w:sz w:val="24"/>
          <w:szCs w:val="24"/>
        </w:rPr>
        <w:t xml:space="preserve">On </w:t>
      </w:r>
      <w:r>
        <w:rPr>
          <w:rFonts w:ascii="Arial" w:hAnsi="Arial" w:cs="Arial"/>
          <w:color w:val="000000" w:themeColor="text1"/>
          <w:sz w:val="24"/>
          <w:szCs w:val="24"/>
        </w:rPr>
        <w:t>his</w:t>
      </w:r>
      <w:r w:rsidRPr="00321B2D">
        <w:rPr>
          <w:rFonts w:ascii="Arial" w:hAnsi="Arial" w:cs="Arial"/>
          <w:color w:val="000000" w:themeColor="text1"/>
          <w:sz w:val="24"/>
          <w:szCs w:val="24"/>
        </w:rPr>
        <w:t xml:space="preserve"> website, </w:t>
      </w:r>
      <w:r>
        <w:rPr>
          <w:rFonts w:ascii="Arial" w:hAnsi="Arial" w:cs="Arial"/>
          <w:color w:val="000000" w:themeColor="text1"/>
          <w:sz w:val="24"/>
          <w:szCs w:val="24"/>
        </w:rPr>
        <w:t>Tesco</w:t>
      </w:r>
      <w:r w:rsidRPr="00321B2D">
        <w:rPr>
          <w:rFonts w:ascii="Arial" w:hAnsi="Arial" w:cs="Arial"/>
          <w:color w:val="000000" w:themeColor="text1"/>
          <w:sz w:val="24"/>
          <w:szCs w:val="24"/>
        </w:rPr>
        <w:t xml:space="preserve"> said it simplified the rewards available so that people did not have to keep checking</w:t>
      </w:r>
      <w:r>
        <w:rPr>
          <w:rFonts w:ascii="Arial" w:hAnsi="Arial" w:cs="Arial"/>
          <w:color w:val="000000" w:themeColor="text1"/>
          <w:sz w:val="24"/>
          <w:szCs w:val="24"/>
        </w:rPr>
        <w:t xml:space="preserve"> their accounts so often. After all these changes have been made, the customers have declared that they are victims of a pickpocket because the rewards for popular restaurant chains and days out rewards have dropped in value and i</w:t>
      </w:r>
      <w:r w:rsidRPr="00472E8E">
        <w:rPr>
          <w:rFonts w:ascii="Arial" w:hAnsi="Arial" w:cs="Arial"/>
          <w:color w:val="000000" w:themeColor="text1"/>
          <w:sz w:val="24"/>
          <w:szCs w:val="24"/>
        </w:rPr>
        <w:t xml:space="preserve">t is totally unfair for those rewards to be withdrawn or reduced without </w:t>
      </w:r>
      <w:r>
        <w:rPr>
          <w:rFonts w:ascii="Arial" w:hAnsi="Arial" w:cs="Arial"/>
          <w:color w:val="000000" w:themeColor="text1"/>
          <w:sz w:val="24"/>
          <w:szCs w:val="24"/>
        </w:rPr>
        <w:t xml:space="preserve">a </w:t>
      </w:r>
      <w:r w:rsidRPr="00472E8E">
        <w:rPr>
          <w:rFonts w:ascii="Arial" w:hAnsi="Arial" w:cs="Arial"/>
          <w:color w:val="000000" w:themeColor="text1"/>
          <w:sz w:val="24"/>
          <w:szCs w:val="24"/>
        </w:rPr>
        <w:t>notice</w:t>
      </w:r>
      <w:r>
        <w:rPr>
          <w:rFonts w:ascii="Arial" w:hAnsi="Arial" w:cs="Arial"/>
          <w:color w:val="000000" w:themeColor="text1"/>
          <w:sz w:val="24"/>
          <w:szCs w:val="24"/>
        </w:rPr>
        <w:t>.</w:t>
      </w:r>
      <w:r w:rsidRPr="00C26F98">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(BBC News, 2019)</w:t>
      </w:r>
    </w:p>
    <w:p w14:paraId="1EB6CA5C" w14:textId="5471B026" w:rsidR="00BF110B" w:rsidRDefault="00BF110B" w:rsidP="00BF110B">
      <w:pPr>
        <w:ind w:firstLine="360"/>
        <w:jc w:val="left"/>
        <w:rPr>
          <w:rFonts w:ascii="Arial" w:hAnsi="Arial" w:cs="Arial"/>
          <w:color w:val="000000"/>
          <w:sz w:val="24"/>
          <w:szCs w:val="24"/>
          <w:shd w:val="clear" w:color="auto" w:fill="FFFFFF"/>
        </w:rPr>
      </w:pPr>
      <w:r>
        <w:rPr>
          <w:rFonts w:ascii="Arial" w:hAnsi="Arial" w:cs="Arial"/>
          <w:color w:val="000000"/>
          <w:sz w:val="24"/>
          <w:szCs w:val="24"/>
          <w:shd w:val="clear" w:color="auto" w:fill="FFFFFF"/>
        </w:rPr>
        <w:t>In</w:t>
      </w:r>
      <w:r w:rsidRPr="00BC4388">
        <w:rPr>
          <w:rFonts w:ascii="Arial" w:hAnsi="Arial" w:cs="Arial"/>
          <w:color w:val="000000"/>
          <w:sz w:val="24"/>
          <w:szCs w:val="24"/>
          <w:shd w:val="clear" w:color="auto" w:fill="FFFFFF"/>
        </w:rPr>
        <w:t xml:space="preserve"> the same time, Tesco is trying to defend its move by guaranteeing that </w:t>
      </w:r>
      <w:r>
        <w:rPr>
          <w:rFonts w:ascii="Arial" w:hAnsi="Arial" w:cs="Arial"/>
          <w:color w:val="000000"/>
          <w:sz w:val="24"/>
          <w:szCs w:val="24"/>
          <w:shd w:val="clear" w:color="auto" w:fill="FFFFFF"/>
        </w:rPr>
        <w:t xml:space="preserve">the </w:t>
      </w:r>
      <w:r w:rsidRPr="00BC4388">
        <w:rPr>
          <w:rFonts w:ascii="Arial" w:hAnsi="Arial" w:cs="Arial"/>
          <w:color w:val="000000"/>
          <w:sz w:val="24"/>
          <w:szCs w:val="24"/>
          <w:shd w:val="clear" w:color="auto" w:fill="FFFFFF"/>
        </w:rPr>
        <w:t>most Clubcard customers will redeem their vouchers at the current value, and all this change will only affect a small number of their Clubcard customers.</w:t>
      </w:r>
    </w:p>
    <w:p w14:paraId="2D8D816F" w14:textId="28AB47B5" w:rsidR="00672CCA" w:rsidRPr="000F721B" w:rsidRDefault="00672CCA" w:rsidP="000F721B">
      <w:pPr>
        <w:jc w:val="left"/>
        <w:rPr>
          <w:rFonts w:ascii="Arial" w:hAnsi="Arial" w:cs="Arial"/>
          <w:b/>
          <w:color w:val="000000" w:themeColor="text1"/>
          <w:sz w:val="24"/>
          <w:szCs w:val="24"/>
        </w:rPr>
      </w:pPr>
    </w:p>
    <w:p w14:paraId="4DEAB010" w14:textId="7762027E" w:rsidR="00672CCA" w:rsidRPr="000F721B" w:rsidRDefault="00E62912" w:rsidP="00043193">
      <w:pPr>
        <w:pStyle w:val="Heading2"/>
        <w:ind w:left="900"/>
        <w:jc w:val="left"/>
        <w:rPr>
          <w:rFonts w:ascii="Arial" w:hAnsi="Arial" w:cs="Arial"/>
          <w:b/>
          <w:color w:val="000000" w:themeColor="text1"/>
          <w:sz w:val="24"/>
          <w:szCs w:val="24"/>
        </w:rPr>
      </w:pPr>
      <w:bookmarkStart w:id="19" w:name="_Toc3925295"/>
      <w:bookmarkStart w:id="20" w:name="_Toc4458462"/>
      <w:r>
        <w:rPr>
          <w:rFonts w:ascii="Arial" w:hAnsi="Arial" w:cs="Arial"/>
          <w:b/>
          <w:color w:val="000000" w:themeColor="text1"/>
          <w:sz w:val="24"/>
          <w:szCs w:val="24"/>
        </w:rPr>
        <w:t>5.3</w:t>
      </w:r>
      <w:r w:rsidR="005B7708">
        <w:rPr>
          <w:rFonts w:ascii="Arial" w:hAnsi="Arial" w:cs="Arial"/>
          <w:b/>
          <w:color w:val="000000" w:themeColor="text1"/>
          <w:sz w:val="24"/>
          <w:szCs w:val="24"/>
        </w:rPr>
        <w:t>.</w:t>
      </w:r>
      <w:r>
        <w:rPr>
          <w:rFonts w:ascii="Arial" w:hAnsi="Arial" w:cs="Arial"/>
          <w:b/>
          <w:color w:val="000000" w:themeColor="text1"/>
          <w:sz w:val="24"/>
          <w:szCs w:val="24"/>
        </w:rPr>
        <w:tab/>
      </w:r>
      <w:r w:rsidR="005D404A" w:rsidRPr="000F721B">
        <w:rPr>
          <w:rFonts w:ascii="Arial" w:hAnsi="Arial" w:cs="Arial"/>
          <w:b/>
          <w:color w:val="000000" w:themeColor="text1"/>
          <w:sz w:val="24"/>
          <w:szCs w:val="24"/>
        </w:rPr>
        <w:t>Nature, Scope and Impact of TESCO problems</w:t>
      </w:r>
      <w:bookmarkEnd w:id="19"/>
      <w:bookmarkEnd w:id="20"/>
    </w:p>
    <w:p w14:paraId="7457CA2C" w14:textId="66F3FB02" w:rsidR="00672CCA" w:rsidRPr="000F721B" w:rsidRDefault="00672CCA" w:rsidP="000F721B">
      <w:pPr>
        <w:jc w:val="left"/>
        <w:rPr>
          <w:rFonts w:ascii="Arial" w:hAnsi="Arial" w:cs="Arial"/>
          <w:b/>
          <w:color w:val="000000" w:themeColor="text1"/>
          <w:sz w:val="24"/>
          <w:szCs w:val="24"/>
        </w:rPr>
      </w:pPr>
    </w:p>
    <w:p w14:paraId="22A81A55" w14:textId="549B42EE" w:rsidR="00A07576" w:rsidRDefault="00553581" w:rsidP="00A07576">
      <w:pPr>
        <w:ind w:firstLine="360"/>
        <w:jc w:val="left"/>
        <w:rPr>
          <w:rFonts w:ascii="Arial" w:hAnsi="Arial" w:cs="Arial"/>
          <w:color w:val="000000" w:themeColor="text1"/>
          <w:sz w:val="24"/>
          <w:szCs w:val="24"/>
        </w:rPr>
      </w:pPr>
      <w:r w:rsidRPr="00343FC5">
        <w:rPr>
          <w:rFonts w:ascii="Arial" w:hAnsi="Arial" w:cs="Arial"/>
          <w:color w:val="000000" w:themeColor="text1"/>
          <w:sz w:val="24"/>
          <w:szCs w:val="24"/>
        </w:rPr>
        <w:t>After a complex analysis and many researches, the author has identified</w:t>
      </w:r>
      <w:r w:rsidR="00211186">
        <w:rPr>
          <w:rFonts w:ascii="Arial" w:hAnsi="Arial" w:cs="Arial"/>
          <w:color w:val="000000" w:themeColor="text1"/>
          <w:sz w:val="24"/>
          <w:szCs w:val="24"/>
        </w:rPr>
        <w:t xml:space="preserve"> two </w:t>
      </w:r>
      <w:r w:rsidR="00211186" w:rsidRPr="00343FC5">
        <w:rPr>
          <w:rFonts w:ascii="Arial" w:hAnsi="Arial" w:cs="Arial"/>
          <w:color w:val="000000" w:themeColor="text1"/>
          <w:sz w:val="24"/>
          <w:szCs w:val="24"/>
        </w:rPr>
        <w:t>ma</w:t>
      </w:r>
      <w:r w:rsidR="00211186">
        <w:rPr>
          <w:rFonts w:ascii="Arial" w:hAnsi="Arial" w:cs="Arial"/>
          <w:color w:val="000000" w:themeColor="text1"/>
          <w:sz w:val="24"/>
          <w:szCs w:val="24"/>
        </w:rPr>
        <w:t>in</w:t>
      </w:r>
      <w:r w:rsidR="00211186" w:rsidRPr="00343FC5">
        <w:rPr>
          <w:rFonts w:ascii="Arial" w:hAnsi="Arial" w:cs="Arial"/>
          <w:color w:val="000000" w:themeColor="text1"/>
          <w:sz w:val="24"/>
          <w:szCs w:val="24"/>
        </w:rPr>
        <w:t xml:space="preserve"> </w:t>
      </w:r>
      <w:r w:rsidR="00211186">
        <w:rPr>
          <w:rFonts w:ascii="Arial" w:hAnsi="Arial" w:cs="Arial"/>
          <w:color w:val="000000" w:themeColor="text1"/>
          <w:sz w:val="24"/>
          <w:szCs w:val="24"/>
        </w:rPr>
        <w:t xml:space="preserve">problems </w:t>
      </w:r>
      <w:r w:rsidR="00211186" w:rsidRPr="00343FC5">
        <w:rPr>
          <w:rFonts w:ascii="Arial" w:hAnsi="Arial" w:cs="Arial"/>
          <w:color w:val="000000" w:themeColor="text1"/>
          <w:sz w:val="24"/>
          <w:szCs w:val="24"/>
        </w:rPr>
        <w:t>which the</w:t>
      </w:r>
      <w:r w:rsidR="00211186">
        <w:rPr>
          <w:rFonts w:ascii="Arial" w:hAnsi="Arial" w:cs="Arial"/>
          <w:color w:val="000000" w:themeColor="text1"/>
          <w:sz w:val="24"/>
          <w:szCs w:val="24"/>
        </w:rPr>
        <w:t xml:space="preserve"> </w:t>
      </w:r>
      <w:r w:rsidR="00211186" w:rsidRPr="00343FC5">
        <w:rPr>
          <w:rFonts w:ascii="Arial" w:hAnsi="Arial" w:cs="Arial"/>
          <w:color w:val="000000" w:themeColor="text1"/>
          <w:sz w:val="24"/>
          <w:szCs w:val="24"/>
        </w:rPr>
        <w:t>Britain’s biggest retailer Tesco</w:t>
      </w:r>
      <w:r w:rsidR="00211186">
        <w:rPr>
          <w:rFonts w:ascii="Arial" w:hAnsi="Arial" w:cs="Arial"/>
          <w:color w:val="000000" w:themeColor="text1"/>
          <w:sz w:val="24"/>
          <w:szCs w:val="24"/>
        </w:rPr>
        <w:t xml:space="preserve"> is face to.</w:t>
      </w:r>
      <w:r w:rsidR="002C0307" w:rsidRPr="002C0307">
        <w:t xml:space="preserve"> </w:t>
      </w:r>
      <w:r w:rsidR="002C0307" w:rsidRPr="002C0307">
        <w:rPr>
          <w:rFonts w:ascii="Arial" w:hAnsi="Arial" w:cs="Arial"/>
          <w:color w:val="000000" w:themeColor="text1"/>
          <w:sz w:val="24"/>
          <w:szCs w:val="24"/>
        </w:rPr>
        <w:t>The author</w:t>
      </w:r>
      <w:r w:rsidR="009C0DC6">
        <w:rPr>
          <w:rFonts w:ascii="Arial" w:hAnsi="Arial" w:cs="Arial"/>
          <w:color w:val="000000" w:themeColor="text1"/>
          <w:sz w:val="24"/>
          <w:szCs w:val="24"/>
        </w:rPr>
        <w:t xml:space="preserve"> has</w:t>
      </w:r>
      <w:r w:rsidR="002C0307" w:rsidRPr="002C0307">
        <w:rPr>
          <w:rFonts w:ascii="Arial" w:hAnsi="Arial" w:cs="Arial"/>
          <w:color w:val="000000" w:themeColor="text1"/>
          <w:sz w:val="24"/>
          <w:szCs w:val="24"/>
        </w:rPr>
        <w:t xml:space="preserve"> used two techniques f</w:t>
      </w:r>
      <w:r w:rsidR="009C0DC6">
        <w:rPr>
          <w:rFonts w:ascii="Arial" w:hAnsi="Arial" w:cs="Arial"/>
          <w:color w:val="000000" w:themeColor="text1"/>
          <w:sz w:val="24"/>
          <w:szCs w:val="24"/>
        </w:rPr>
        <w:t>rom</w:t>
      </w:r>
      <w:r w:rsidR="002C0307" w:rsidRPr="002C0307">
        <w:rPr>
          <w:rFonts w:ascii="Arial" w:hAnsi="Arial" w:cs="Arial"/>
          <w:color w:val="000000" w:themeColor="text1"/>
          <w:sz w:val="24"/>
          <w:szCs w:val="24"/>
        </w:rPr>
        <w:t xml:space="preserve"> problem solving to identify the root of the problem.</w:t>
      </w:r>
      <w:r w:rsidR="00A07576">
        <w:rPr>
          <w:rFonts w:ascii="Arial" w:hAnsi="Arial" w:cs="Arial"/>
          <w:color w:val="000000" w:themeColor="text1"/>
          <w:sz w:val="24"/>
          <w:szCs w:val="24"/>
        </w:rPr>
        <w:t xml:space="preserve"> The first technique is known as </w:t>
      </w:r>
      <w:r w:rsidR="0080256E">
        <w:rPr>
          <w:rFonts w:ascii="Arial" w:hAnsi="Arial" w:cs="Arial"/>
          <w:color w:val="000000" w:themeColor="text1"/>
          <w:sz w:val="24"/>
          <w:szCs w:val="24"/>
        </w:rPr>
        <w:t>‘</w:t>
      </w:r>
      <w:bookmarkStart w:id="21" w:name="_Hlk4199053"/>
      <w:r w:rsidR="00A07576">
        <w:rPr>
          <w:rFonts w:ascii="Arial" w:hAnsi="Arial" w:cs="Arial"/>
          <w:color w:val="000000" w:themeColor="text1"/>
          <w:sz w:val="24"/>
          <w:szCs w:val="24"/>
        </w:rPr>
        <w:t xml:space="preserve">5 </w:t>
      </w:r>
      <w:r w:rsidR="00AE168B">
        <w:rPr>
          <w:rFonts w:ascii="Arial" w:hAnsi="Arial" w:cs="Arial"/>
          <w:color w:val="000000" w:themeColor="text1"/>
          <w:sz w:val="24"/>
          <w:szCs w:val="24"/>
        </w:rPr>
        <w:t>W</w:t>
      </w:r>
      <w:r w:rsidR="00A07576">
        <w:rPr>
          <w:rFonts w:ascii="Arial" w:hAnsi="Arial" w:cs="Arial"/>
          <w:color w:val="000000" w:themeColor="text1"/>
          <w:sz w:val="24"/>
          <w:szCs w:val="24"/>
        </w:rPr>
        <w:t>hys</w:t>
      </w:r>
      <w:bookmarkEnd w:id="21"/>
      <w:r w:rsidR="0080256E">
        <w:rPr>
          <w:rFonts w:ascii="Arial" w:hAnsi="Arial" w:cs="Arial"/>
          <w:color w:val="000000" w:themeColor="text1"/>
          <w:sz w:val="24"/>
          <w:szCs w:val="24"/>
        </w:rPr>
        <w:t>’</w:t>
      </w:r>
      <w:r w:rsidR="00A07576">
        <w:rPr>
          <w:rFonts w:ascii="Arial" w:hAnsi="Arial" w:cs="Arial"/>
          <w:color w:val="000000" w:themeColor="text1"/>
          <w:sz w:val="24"/>
          <w:szCs w:val="24"/>
        </w:rPr>
        <w:t xml:space="preserve">. </w:t>
      </w:r>
      <w:r w:rsidR="00A07576" w:rsidRPr="00A07576">
        <w:rPr>
          <w:rFonts w:ascii="Arial" w:hAnsi="Arial" w:cs="Arial"/>
          <w:color w:val="000000" w:themeColor="text1"/>
          <w:sz w:val="24"/>
          <w:szCs w:val="24"/>
        </w:rPr>
        <w:t>By repeatedly asking the question why, the author was able to remove the layers of the problem and he have discovered the problem root.</w:t>
      </w:r>
      <w:r w:rsidR="00A07576" w:rsidRPr="00A07576">
        <w:rPr>
          <w:rFonts w:ascii="Arial" w:hAnsi="Arial" w:cs="Arial"/>
          <w:color w:val="000000"/>
          <w:sz w:val="20"/>
          <w:szCs w:val="20"/>
          <w:shd w:val="clear" w:color="auto" w:fill="FFFFFF"/>
        </w:rPr>
        <w:t xml:space="preserve"> </w:t>
      </w:r>
      <w:r w:rsidR="00622ED5">
        <w:rPr>
          <w:rFonts w:ascii="Arial" w:hAnsi="Arial" w:cs="Arial"/>
          <w:color w:val="000000"/>
          <w:sz w:val="20"/>
          <w:szCs w:val="20"/>
          <w:shd w:val="clear" w:color="auto" w:fill="FFFFFF"/>
        </w:rPr>
        <w:t>(Doggett, 2005)</w:t>
      </w:r>
    </w:p>
    <w:p w14:paraId="0DFE71CF" w14:textId="7C4362D3" w:rsidR="00672CCA" w:rsidRDefault="0080256E" w:rsidP="00B636DB">
      <w:pPr>
        <w:ind w:firstLine="360"/>
        <w:jc w:val="left"/>
        <w:rPr>
          <w:rFonts w:ascii="Arial" w:hAnsi="Arial" w:cs="Arial"/>
          <w:color w:val="000000" w:themeColor="text1"/>
          <w:sz w:val="24"/>
          <w:szCs w:val="24"/>
        </w:rPr>
      </w:pPr>
      <w:r>
        <w:rPr>
          <w:rFonts w:ascii="Arial" w:hAnsi="Arial" w:cs="Arial"/>
          <w:color w:val="000000" w:themeColor="text1"/>
          <w:sz w:val="24"/>
          <w:szCs w:val="24"/>
        </w:rPr>
        <w:t>The second technique</w:t>
      </w:r>
      <w:r w:rsidR="009E6D49">
        <w:rPr>
          <w:rFonts w:ascii="Arial" w:hAnsi="Arial" w:cs="Arial"/>
          <w:color w:val="000000" w:themeColor="text1"/>
          <w:sz w:val="24"/>
          <w:szCs w:val="24"/>
        </w:rPr>
        <w:t xml:space="preserve"> for the problem analysis used by author</w:t>
      </w:r>
      <w:r>
        <w:rPr>
          <w:rFonts w:ascii="Arial" w:hAnsi="Arial" w:cs="Arial"/>
          <w:color w:val="000000" w:themeColor="text1"/>
          <w:sz w:val="24"/>
          <w:szCs w:val="24"/>
        </w:rPr>
        <w:t xml:space="preserve"> is known as ‘</w:t>
      </w:r>
      <w:r w:rsidRPr="0080256E">
        <w:rPr>
          <w:rFonts w:ascii="Arial" w:hAnsi="Arial" w:cs="Arial"/>
          <w:color w:val="000000" w:themeColor="text1"/>
          <w:sz w:val="24"/>
          <w:szCs w:val="24"/>
        </w:rPr>
        <w:t>Ishikawa diagram</w:t>
      </w:r>
      <w:r>
        <w:rPr>
          <w:rFonts w:ascii="Arial" w:hAnsi="Arial" w:cs="Arial"/>
          <w:color w:val="000000" w:themeColor="text1"/>
          <w:sz w:val="24"/>
          <w:szCs w:val="24"/>
        </w:rPr>
        <w:t xml:space="preserve">’ </w:t>
      </w:r>
      <w:r w:rsidRPr="0080256E">
        <w:rPr>
          <w:rFonts w:ascii="Arial" w:hAnsi="Arial" w:cs="Arial"/>
          <w:color w:val="000000" w:themeColor="text1"/>
          <w:sz w:val="24"/>
          <w:szCs w:val="24"/>
        </w:rPr>
        <w:t>also called fishbone diagram</w:t>
      </w:r>
      <w:r w:rsidR="009E6D49">
        <w:rPr>
          <w:rFonts w:ascii="Arial" w:hAnsi="Arial" w:cs="Arial"/>
          <w:color w:val="000000" w:themeColor="text1"/>
          <w:sz w:val="24"/>
          <w:szCs w:val="24"/>
        </w:rPr>
        <w:t>,</w:t>
      </w:r>
      <w:r>
        <w:rPr>
          <w:rFonts w:ascii="Arial" w:hAnsi="Arial" w:cs="Arial"/>
          <w:color w:val="000000" w:themeColor="text1"/>
          <w:sz w:val="24"/>
          <w:szCs w:val="24"/>
        </w:rPr>
        <w:t xml:space="preserve"> being the </w:t>
      </w:r>
      <w:r w:rsidRPr="0080256E">
        <w:rPr>
          <w:rFonts w:ascii="Arial" w:hAnsi="Arial" w:cs="Arial"/>
          <w:color w:val="000000" w:themeColor="text1"/>
          <w:sz w:val="24"/>
          <w:szCs w:val="24"/>
        </w:rPr>
        <w:t>most common framework for root-cause</w:t>
      </w:r>
      <w:r>
        <w:rPr>
          <w:rFonts w:ascii="Arial" w:hAnsi="Arial" w:cs="Arial"/>
          <w:color w:val="000000" w:themeColor="text1"/>
          <w:sz w:val="24"/>
          <w:szCs w:val="24"/>
        </w:rPr>
        <w:t>.</w:t>
      </w:r>
      <w:r w:rsidRPr="0080256E">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Dziuba</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Jarossová</w:t>
      </w:r>
      <w:proofErr w:type="spellEnd"/>
      <w:r>
        <w:rPr>
          <w:rFonts w:ascii="Arial" w:hAnsi="Arial" w:cs="Arial"/>
          <w:color w:val="000000"/>
          <w:sz w:val="20"/>
          <w:szCs w:val="20"/>
          <w:shd w:val="clear" w:color="auto" w:fill="FFFFFF"/>
        </w:rPr>
        <w:t xml:space="preserve"> and </w:t>
      </w:r>
      <w:proofErr w:type="spellStart"/>
      <w:r>
        <w:rPr>
          <w:rFonts w:ascii="Arial" w:hAnsi="Arial" w:cs="Arial"/>
          <w:color w:val="000000"/>
          <w:sz w:val="20"/>
          <w:szCs w:val="20"/>
          <w:shd w:val="clear" w:color="auto" w:fill="FFFFFF"/>
        </w:rPr>
        <w:t>Gołębiecka</w:t>
      </w:r>
      <w:proofErr w:type="spellEnd"/>
      <w:r>
        <w:rPr>
          <w:rFonts w:ascii="Arial" w:hAnsi="Arial" w:cs="Arial"/>
          <w:color w:val="000000"/>
          <w:sz w:val="20"/>
          <w:szCs w:val="20"/>
          <w:shd w:val="clear" w:color="auto" w:fill="FFFFFF"/>
        </w:rPr>
        <w:t>, 2014)</w:t>
      </w:r>
    </w:p>
    <w:p w14:paraId="2770242C" w14:textId="77777777" w:rsidR="00B636DB" w:rsidRPr="00B636DB" w:rsidRDefault="00B636DB" w:rsidP="00B636DB">
      <w:pPr>
        <w:ind w:firstLine="360"/>
        <w:jc w:val="left"/>
        <w:rPr>
          <w:rFonts w:ascii="Arial" w:hAnsi="Arial" w:cs="Arial"/>
          <w:color w:val="000000" w:themeColor="text1"/>
          <w:sz w:val="24"/>
          <w:szCs w:val="24"/>
        </w:rPr>
      </w:pPr>
    </w:p>
    <w:p w14:paraId="1F0792F1" w14:textId="63D9CA5A" w:rsidR="00672CCA" w:rsidRPr="000F721B" w:rsidRDefault="005D404A" w:rsidP="00043193">
      <w:pPr>
        <w:pStyle w:val="Heading3"/>
        <w:ind w:left="900"/>
        <w:jc w:val="left"/>
        <w:rPr>
          <w:rFonts w:ascii="Arial" w:hAnsi="Arial" w:cs="Arial"/>
          <w:b/>
          <w:color w:val="000000" w:themeColor="text1"/>
        </w:rPr>
      </w:pPr>
      <w:bookmarkStart w:id="22" w:name="_Toc4458463"/>
      <w:r w:rsidRPr="000F721B">
        <w:rPr>
          <w:rFonts w:ascii="Arial" w:hAnsi="Arial" w:cs="Arial"/>
          <w:b/>
          <w:color w:val="auto"/>
        </w:rPr>
        <w:t>5.3.1</w:t>
      </w:r>
      <w:bookmarkStart w:id="23" w:name="_Hlk4199039"/>
      <w:r w:rsidR="00F855A9">
        <w:rPr>
          <w:rFonts w:ascii="Arial" w:hAnsi="Arial" w:cs="Arial"/>
          <w:b/>
          <w:color w:val="auto"/>
        </w:rPr>
        <w:t>.</w:t>
      </w:r>
      <w:r w:rsidR="005B7708">
        <w:rPr>
          <w:rFonts w:ascii="Arial" w:hAnsi="Arial" w:cs="Arial"/>
          <w:b/>
          <w:color w:val="auto"/>
        </w:rPr>
        <w:t xml:space="preserve"> </w:t>
      </w:r>
      <w:r w:rsidR="00357F9B">
        <w:rPr>
          <w:rFonts w:ascii="Arial" w:hAnsi="Arial" w:cs="Arial"/>
          <w:b/>
          <w:color w:val="auto"/>
        </w:rPr>
        <w:t xml:space="preserve">  </w:t>
      </w:r>
      <w:r w:rsidRPr="000F721B">
        <w:rPr>
          <w:rFonts w:ascii="Arial" w:hAnsi="Arial" w:cs="Arial"/>
          <w:b/>
          <w:color w:val="auto"/>
        </w:rPr>
        <w:t xml:space="preserve">Financial </w:t>
      </w:r>
      <w:r w:rsidR="00EA012B">
        <w:rPr>
          <w:rFonts w:ascii="Arial" w:hAnsi="Arial" w:cs="Arial"/>
          <w:b/>
          <w:color w:val="auto"/>
        </w:rPr>
        <w:t>I</w:t>
      </w:r>
      <w:r w:rsidRPr="000F721B">
        <w:rPr>
          <w:rFonts w:ascii="Arial" w:hAnsi="Arial" w:cs="Arial"/>
          <w:b/>
          <w:color w:val="auto"/>
        </w:rPr>
        <w:t>nstability</w:t>
      </w:r>
      <w:bookmarkEnd w:id="22"/>
      <w:bookmarkEnd w:id="23"/>
    </w:p>
    <w:p w14:paraId="0D8B6B23" w14:textId="2F6DF126" w:rsidR="00795384" w:rsidRDefault="00795384" w:rsidP="000F721B">
      <w:pPr>
        <w:jc w:val="left"/>
        <w:rPr>
          <w:rFonts w:ascii="Arial" w:hAnsi="Arial" w:cs="Arial"/>
          <w:sz w:val="24"/>
          <w:szCs w:val="24"/>
        </w:rPr>
      </w:pPr>
    </w:p>
    <w:p w14:paraId="0E97920B" w14:textId="48F163D3" w:rsidR="00795384" w:rsidRDefault="002223FF" w:rsidP="008B2E21">
      <w:pPr>
        <w:ind w:firstLine="360"/>
        <w:jc w:val="left"/>
        <w:rPr>
          <w:rFonts w:ascii="Arial" w:hAnsi="Arial" w:cs="Arial"/>
          <w:sz w:val="24"/>
          <w:szCs w:val="24"/>
        </w:rPr>
      </w:pPr>
      <w:r w:rsidRPr="002223FF">
        <w:rPr>
          <w:rStyle w:val="word"/>
          <w:rFonts w:ascii="Arial" w:hAnsi="Arial" w:cs="Arial"/>
          <w:color w:val="000000" w:themeColor="text1"/>
          <w:sz w:val="24"/>
          <w:szCs w:val="24"/>
          <w:shd w:val="clear" w:color="auto" w:fill="FFFFFF"/>
        </w:rPr>
        <w:t>Financial issues such as financial instability, due to tight credit conditions, are defined as</w:t>
      </w:r>
      <w:r>
        <w:rPr>
          <w:rStyle w:val="word"/>
          <w:rFonts w:ascii="Arial" w:hAnsi="Arial" w:cs="Arial"/>
          <w:color w:val="000000" w:themeColor="text1"/>
          <w:sz w:val="24"/>
          <w:szCs w:val="24"/>
          <w:shd w:val="clear" w:color="auto" w:fill="FFFFFF"/>
        </w:rPr>
        <w:t xml:space="preserve"> i</w:t>
      </w:r>
      <w:r w:rsidRPr="002223FF">
        <w:rPr>
          <w:rStyle w:val="word"/>
          <w:rFonts w:ascii="Arial" w:hAnsi="Arial" w:cs="Arial"/>
          <w:color w:val="000000" w:themeColor="text1"/>
          <w:sz w:val="24"/>
          <w:szCs w:val="24"/>
          <w:shd w:val="clear" w:color="auto" w:fill="FFFFFF"/>
        </w:rPr>
        <w:t>nability to refinance debt.</w:t>
      </w:r>
      <w:r>
        <w:rPr>
          <w:rStyle w:val="word"/>
          <w:rFonts w:ascii="Arial" w:hAnsi="Arial" w:cs="Arial"/>
          <w:color w:val="000000" w:themeColor="text1"/>
          <w:sz w:val="24"/>
          <w:szCs w:val="24"/>
          <w:shd w:val="clear" w:color="auto" w:fill="FFFFFF"/>
        </w:rPr>
        <w:t xml:space="preserve"> </w:t>
      </w:r>
      <w:r w:rsidR="009C0DC6">
        <w:rPr>
          <w:rFonts w:ascii="Arial" w:hAnsi="Arial" w:cs="Arial"/>
          <w:color w:val="000000" w:themeColor="text1"/>
          <w:sz w:val="24"/>
          <w:szCs w:val="24"/>
        </w:rPr>
        <w:t xml:space="preserve">The author has </w:t>
      </w:r>
      <w:r w:rsidR="008B2E21">
        <w:rPr>
          <w:rFonts w:ascii="Arial" w:hAnsi="Arial" w:cs="Arial"/>
          <w:color w:val="000000" w:themeColor="text1"/>
          <w:sz w:val="24"/>
          <w:szCs w:val="24"/>
        </w:rPr>
        <w:t>identified</w:t>
      </w:r>
      <w:r w:rsidR="009C0DC6">
        <w:rPr>
          <w:rFonts w:ascii="Arial" w:hAnsi="Arial" w:cs="Arial"/>
          <w:color w:val="000000" w:themeColor="text1"/>
          <w:sz w:val="24"/>
          <w:szCs w:val="24"/>
        </w:rPr>
        <w:t xml:space="preserve"> this problem after he start from </w:t>
      </w:r>
      <w:r w:rsidR="008B2E21">
        <w:rPr>
          <w:rFonts w:ascii="Arial" w:hAnsi="Arial" w:cs="Arial"/>
          <w:color w:val="000000" w:themeColor="text1"/>
          <w:sz w:val="24"/>
          <w:szCs w:val="24"/>
        </w:rPr>
        <w:t>question:</w:t>
      </w:r>
      <w:r w:rsidR="009C0DC6">
        <w:rPr>
          <w:rFonts w:ascii="Arial" w:hAnsi="Arial" w:cs="Arial"/>
          <w:color w:val="000000" w:themeColor="text1"/>
          <w:sz w:val="24"/>
          <w:szCs w:val="24"/>
        </w:rPr>
        <w:t xml:space="preserve"> ‘Why Tesco </w:t>
      </w:r>
      <w:r w:rsidR="008B2E21">
        <w:rPr>
          <w:rFonts w:ascii="Arial" w:hAnsi="Arial" w:cs="Arial"/>
          <w:color w:val="000000" w:themeColor="text1"/>
          <w:sz w:val="24"/>
          <w:szCs w:val="24"/>
        </w:rPr>
        <w:t xml:space="preserve">is closing </w:t>
      </w:r>
      <w:r w:rsidR="00052E7C">
        <w:rPr>
          <w:rFonts w:ascii="Arial" w:hAnsi="Arial" w:cs="Arial"/>
          <w:color w:val="000000" w:themeColor="text1"/>
          <w:sz w:val="24"/>
          <w:szCs w:val="24"/>
        </w:rPr>
        <w:t>his</w:t>
      </w:r>
      <w:r w:rsidR="008B2E21">
        <w:rPr>
          <w:rFonts w:ascii="Arial" w:hAnsi="Arial" w:cs="Arial"/>
          <w:color w:val="000000" w:themeColor="text1"/>
          <w:sz w:val="24"/>
          <w:szCs w:val="24"/>
        </w:rPr>
        <w:t xml:space="preserve"> branches?’</w:t>
      </w:r>
      <w:r w:rsidR="00D83BB7">
        <w:rPr>
          <w:rFonts w:ascii="Arial" w:hAnsi="Arial" w:cs="Arial"/>
          <w:color w:val="000000" w:themeColor="text1"/>
          <w:sz w:val="24"/>
          <w:szCs w:val="24"/>
        </w:rPr>
        <w:t xml:space="preserve">. </w:t>
      </w:r>
      <w:r w:rsidR="00D83BB7">
        <w:rPr>
          <w:rFonts w:ascii="Arial" w:hAnsi="Arial" w:cs="Arial"/>
          <w:sz w:val="24"/>
          <w:szCs w:val="24"/>
        </w:rPr>
        <w:t>See appendices for more</w:t>
      </w:r>
      <w:r w:rsidR="00D83BB7" w:rsidRPr="002D539B">
        <w:rPr>
          <w:rFonts w:ascii="Arial" w:hAnsi="Arial" w:cs="Arial"/>
          <w:sz w:val="24"/>
          <w:szCs w:val="24"/>
        </w:rPr>
        <w:t xml:space="preserve"> information</w:t>
      </w:r>
      <w:r w:rsidR="00D83BB7">
        <w:rPr>
          <w:rFonts w:ascii="Arial" w:hAnsi="Arial" w:cs="Arial"/>
          <w:sz w:val="24"/>
          <w:szCs w:val="24"/>
        </w:rPr>
        <w:t xml:space="preserve"> about the 5 Whys regarding Tesco financial instability</w:t>
      </w:r>
      <w:r w:rsidR="00052E7C">
        <w:rPr>
          <w:rFonts w:ascii="Arial" w:hAnsi="Arial" w:cs="Arial"/>
          <w:sz w:val="24"/>
          <w:szCs w:val="24"/>
        </w:rPr>
        <w:t xml:space="preserve"> and the </w:t>
      </w:r>
      <w:bookmarkStart w:id="24" w:name="_Hlk4200016"/>
      <w:r w:rsidR="00052E7C" w:rsidRPr="0080256E">
        <w:rPr>
          <w:rFonts w:ascii="Arial" w:hAnsi="Arial" w:cs="Arial"/>
          <w:color w:val="000000" w:themeColor="text1"/>
          <w:sz w:val="24"/>
          <w:szCs w:val="24"/>
        </w:rPr>
        <w:t>fishbone diagram</w:t>
      </w:r>
      <w:r w:rsidR="00052E7C">
        <w:rPr>
          <w:rFonts w:ascii="Arial" w:hAnsi="Arial" w:cs="Arial"/>
          <w:color w:val="000000" w:themeColor="text1"/>
          <w:sz w:val="24"/>
          <w:szCs w:val="24"/>
        </w:rPr>
        <w:t xml:space="preserve"> </w:t>
      </w:r>
      <w:r w:rsidR="00052E7C">
        <w:rPr>
          <w:rFonts w:ascii="Arial" w:hAnsi="Arial" w:cs="Arial"/>
          <w:sz w:val="24"/>
          <w:szCs w:val="24"/>
        </w:rPr>
        <w:t>regarding Tesco financial instability.</w:t>
      </w:r>
      <w:bookmarkEnd w:id="24"/>
    </w:p>
    <w:p w14:paraId="21B9029F" w14:textId="745B5418" w:rsidR="00052E7C" w:rsidRDefault="0081179E" w:rsidP="008B2E21">
      <w:pPr>
        <w:ind w:firstLine="360"/>
        <w:jc w:val="left"/>
        <w:rPr>
          <w:rFonts w:ascii="Arial" w:hAnsi="Arial" w:cs="Arial"/>
          <w:color w:val="000000" w:themeColor="text1"/>
          <w:sz w:val="24"/>
          <w:szCs w:val="24"/>
        </w:rPr>
      </w:pPr>
      <w:r>
        <w:rPr>
          <w:rFonts w:ascii="Arial" w:hAnsi="Arial" w:cs="Arial"/>
          <w:color w:val="000000" w:themeColor="text1"/>
          <w:sz w:val="24"/>
          <w:szCs w:val="24"/>
        </w:rPr>
        <w:t>Based on those two techniques the author has identify the scope and the impact of this problem.</w:t>
      </w:r>
      <w:r w:rsidR="00F576BF">
        <w:rPr>
          <w:rFonts w:ascii="Arial" w:hAnsi="Arial" w:cs="Arial"/>
          <w:color w:val="000000" w:themeColor="text1"/>
          <w:sz w:val="24"/>
          <w:szCs w:val="24"/>
        </w:rPr>
        <w:t xml:space="preserve"> </w:t>
      </w:r>
    </w:p>
    <w:p w14:paraId="6DFD72BD" w14:textId="23D2FF31" w:rsidR="0081179E" w:rsidRDefault="0081179E" w:rsidP="008B2E21">
      <w:pPr>
        <w:ind w:firstLine="360"/>
        <w:jc w:val="left"/>
        <w:rPr>
          <w:rFonts w:ascii="Arial" w:hAnsi="Arial" w:cs="Arial"/>
          <w:color w:val="000000" w:themeColor="text1"/>
          <w:sz w:val="24"/>
          <w:szCs w:val="24"/>
        </w:rPr>
      </w:pPr>
      <w:r>
        <w:rPr>
          <w:rFonts w:ascii="Arial" w:hAnsi="Arial" w:cs="Arial"/>
          <w:color w:val="000000" w:themeColor="text1"/>
          <w:sz w:val="24"/>
          <w:szCs w:val="24"/>
        </w:rPr>
        <w:t xml:space="preserve">The </w:t>
      </w:r>
      <w:r w:rsidR="00457772">
        <w:rPr>
          <w:rFonts w:ascii="Arial" w:hAnsi="Arial" w:cs="Arial"/>
          <w:color w:val="000000" w:themeColor="text1"/>
          <w:sz w:val="24"/>
          <w:szCs w:val="24"/>
        </w:rPr>
        <w:t>F</w:t>
      </w:r>
      <w:r>
        <w:rPr>
          <w:rFonts w:ascii="Arial" w:hAnsi="Arial" w:cs="Arial"/>
          <w:color w:val="000000" w:themeColor="text1"/>
          <w:sz w:val="24"/>
          <w:szCs w:val="24"/>
        </w:rPr>
        <w:t xml:space="preserve">inancial </w:t>
      </w:r>
      <w:r w:rsidR="00457772">
        <w:rPr>
          <w:rFonts w:ascii="Arial" w:hAnsi="Arial" w:cs="Arial"/>
          <w:color w:val="000000" w:themeColor="text1"/>
          <w:sz w:val="24"/>
          <w:szCs w:val="24"/>
        </w:rPr>
        <w:t>I</w:t>
      </w:r>
      <w:r>
        <w:rPr>
          <w:rFonts w:ascii="Arial" w:hAnsi="Arial" w:cs="Arial"/>
          <w:color w:val="000000" w:themeColor="text1"/>
          <w:sz w:val="24"/>
          <w:szCs w:val="24"/>
        </w:rPr>
        <w:t>nstability will affect:</w:t>
      </w:r>
    </w:p>
    <w:p w14:paraId="13E625D6" w14:textId="35F0748F" w:rsidR="00D01FD1" w:rsidRDefault="0081179E" w:rsidP="0081179E">
      <w:pPr>
        <w:pStyle w:val="ListParagraph"/>
        <w:numPr>
          <w:ilvl w:val="0"/>
          <w:numId w:val="8"/>
        </w:numPr>
        <w:jc w:val="left"/>
        <w:rPr>
          <w:rFonts w:ascii="Arial" w:hAnsi="Arial" w:cs="Arial"/>
          <w:color w:val="000000" w:themeColor="text1"/>
          <w:sz w:val="24"/>
          <w:szCs w:val="24"/>
        </w:rPr>
      </w:pPr>
      <w:r w:rsidRPr="0081179E">
        <w:rPr>
          <w:rFonts w:ascii="Arial" w:hAnsi="Arial" w:cs="Arial"/>
          <w:color w:val="000000" w:themeColor="text1"/>
          <w:sz w:val="24"/>
          <w:szCs w:val="24"/>
        </w:rPr>
        <w:t xml:space="preserve">The Retail branches </w:t>
      </w:r>
      <w:r w:rsidR="005C522B">
        <w:rPr>
          <w:rFonts w:ascii="Arial" w:hAnsi="Arial" w:cs="Arial"/>
          <w:color w:val="000000" w:themeColor="text1"/>
          <w:sz w:val="24"/>
          <w:szCs w:val="24"/>
        </w:rPr>
        <w:t xml:space="preserve">how </w:t>
      </w:r>
      <w:r w:rsidRPr="0081179E">
        <w:rPr>
          <w:rFonts w:ascii="Arial" w:hAnsi="Arial" w:cs="Arial"/>
          <w:color w:val="000000" w:themeColor="text1"/>
          <w:sz w:val="24"/>
          <w:szCs w:val="24"/>
        </w:rPr>
        <w:t>are going to become uncompetitive in that region and in time will no longer contribute to the company budget.</w:t>
      </w:r>
      <w:r w:rsidR="00733CA1">
        <w:rPr>
          <w:rFonts w:ascii="Arial" w:hAnsi="Arial" w:cs="Arial"/>
          <w:color w:val="000000" w:themeColor="text1"/>
          <w:sz w:val="24"/>
          <w:szCs w:val="24"/>
        </w:rPr>
        <w:t xml:space="preserve"> In this case many companies will decide to close their branches if are unproductive for the business.</w:t>
      </w:r>
    </w:p>
    <w:p w14:paraId="6F98FCFE" w14:textId="7BE5D9A1" w:rsidR="00733CA1" w:rsidRDefault="00EF1A37" w:rsidP="0081179E">
      <w:pPr>
        <w:pStyle w:val="ListParagraph"/>
        <w:numPr>
          <w:ilvl w:val="0"/>
          <w:numId w:val="8"/>
        </w:numPr>
        <w:jc w:val="left"/>
        <w:rPr>
          <w:rFonts w:ascii="Arial" w:hAnsi="Arial" w:cs="Arial"/>
          <w:color w:val="000000" w:themeColor="text1"/>
          <w:sz w:val="24"/>
          <w:szCs w:val="24"/>
        </w:rPr>
      </w:pPr>
      <w:r>
        <w:rPr>
          <w:rFonts w:ascii="Arial" w:hAnsi="Arial" w:cs="Arial"/>
          <w:color w:val="000000" w:themeColor="text1"/>
          <w:sz w:val="24"/>
          <w:szCs w:val="24"/>
        </w:rPr>
        <w:lastRenderedPageBreak/>
        <w:t>Will affect stakeholders because the price per share will drop and the company will start to</w:t>
      </w:r>
      <w:r w:rsidR="005C522B">
        <w:rPr>
          <w:rFonts w:ascii="Arial" w:hAnsi="Arial" w:cs="Arial"/>
          <w:color w:val="000000" w:themeColor="text1"/>
          <w:sz w:val="24"/>
          <w:szCs w:val="24"/>
        </w:rPr>
        <w:t xml:space="preserve"> revile an</w:t>
      </w:r>
      <w:r>
        <w:rPr>
          <w:rFonts w:ascii="Arial" w:hAnsi="Arial" w:cs="Arial"/>
          <w:color w:val="000000" w:themeColor="text1"/>
          <w:sz w:val="24"/>
          <w:szCs w:val="24"/>
        </w:rPr>
        <w:t xml:space="preserve"> unsecure future. </w:t>
      </w:r>
      <w:r w:rsidR="00330F0A">
        <w:rPr>
          <w:rFonts w:ascii="Arial" w:hAnsi="Arial" w:cs="Arial"/>
          <w:color w:val="000000" w:themeColor="text1"/>
          <w:sz w:val="24"/>
          <w:szCs w:val="24"/>
        </w:rPr>
        <w:t>In this case many stakeholders will reorient their money to another business.</w:t>
      </w:r>
    </w:p>
    <w:p w14:paraId="15A61D9B" w14:textId="4F9E4613" w:rsidR="00330F0A" w:rsidRDefault="00330F0A" w:rsidP="00330F0A">
      <w:pPr>
        <w:pStyle w:val="ListParagraph"/>
        <w:numPr>
          <w:ilvl w:val="0"/>
          <w:numId w:val="8"/>
        </w:numPr>
        <w:jc w:val="left"/>
        <w:rPr>
          <w:rFonts w:ascii="Arial" w:hAnsi="Arial" w:cs="Arial"/>
          <w:color w:val="000000" w:themeColor="text1"/>
          <w:sz w:val="24"/>
          <w:szCs w:val="24"/>
        </w:rPr>
      </w:pPr>
      <w:r>
        <w:rPr>
          <w:rFonts w:ascii="Arial" w:hAnsi="Arial" w:cs="Arial"/>
          <w:color w:val="000000" w:themeColor="text1"/>
          <w:sz w:val="24"/>
          <w:szCs w:val="24"/>
        </w:rPr>
        <w:t xml:space="preserve">Will affect customers because they will not find competitive price on </w:t>
      </w:r>
      <w:r w:rsidRPr="00330F0A">
        <w:rPr>
          <w:rFonts w:ascii="Arial" w:hAnsi="Arial" w:cs="Arial"/>
          <w:color w:val="000000" w:themeColor="text1"/>
          <w:sz w:val="24"/>
          <w:szCs w:val="24"/>
        </w:rPr>
        <w:t>shelves and they will start to buy from another shop.</w:t>
      </w:r>
      <w:r>
        <w:rPr>
          <w:rFonts w:ascii="Arial" w:hAnsi="Arial" w:cs="Arial"/>
          <w:color w:val="000000" w:themeColor="text1"/>
          <w:sz w:val="24"/>
          <w:szCs w:val="24"/>
        </w:rPr>
        <w:t xml:space="preserve"> In this case company will lose money.</w:t>
      </w:r>
    </w:p>
    <w:p w14:paraId="05F3271D" w14:textId="07ABC5AE" w:rsidR="00330F0A" w:rsidRDefault="00330F0A" w:rsidP="00330F0A">
      <w:pPr>
        <w:pStyle w:val="ListParagraph"/>
        <w:numPr>
          <w:ilvl w:val="0"/>
          <w:numId w:val="8"/>
        </w:numPr>
        <w:jc w:val="left"/>
        <w:rPr>
          <w:rFonts w:ascii="Arial" w:hAnsi="Arial" w:cs="Arial"/>
          <w:color w:val="000000" w:themeColor="text1"/>
          <w:sz w:val="24"/>
          <w:szCs w:val="24"/>
        </w:rPr>
      </w:pPr>
      <w:r>
        <w:rPr>
          <w:rFonts w:ascii="Arial" w:hAnsi="Arial" w:cs="Arial"/>
          <w:color w:val="000000" w:themeColor="text1"/>
          <w:sz w:val="24"/>
          <w:szCs w:val="24"/>
        </w:rPr>
        <w:t>Will affect supplies because the company will not have money for paying the invoices and in this case the supplies will not be able to sale their stuff and they will start to reorient.</w:t>
      </w:r>
    </w:p>
    <w:p w14:paraId="63CB641F" w14:textId="16F56DB8" w:rsidR="00330F0A" w:rsidRDefault="00330F0A" w:rsidP="00330F0A">
      <w:pPr>
        <w:pStyle w:val="ListParagraph"/>
        <w:numPr>
          <w:ilvl w:val="0"/>
          <w:numId w:val="8"/>
        </w:numPr>
        <w:jc w:val="left"/>
        <w:rPr>
          <w:rFonts w:ascii="Arial" w:hAnsi="Arial" w:cs="Arial"/>
          <w:color w:val="000000" w:themeColor="text1"/>
          <w:sz w:val="24"/>
          <w:szCs w:val="24"/>
        </w:rPr>
      </w:pPr>
      <w:r>
        <w:rPr>
          <w:rFonts w:ascii="Arial" w:hAnsi="Arial" w:cs="Arial"/>
          <w:color w:val="000000" w:themeColor="text1"/>
          <w:sz w:val="24"/>
          <w:szCs w:val="24"/>
        </w:rPr>
        <w:t xml:space="preserve">Will affect the management team because they will not have to many possibilities to stay competitive on market and they will be forced to find </w:t>
      </w:r>
      <w:r w:rsidR="005C522B">
        <w:rPr>
          <w:rFonts w:ascii="Arial" w:hAnsi="Arial" w:cs="Arial"/>
          <w:color w:val="000000" w:themeColor="text1"/>
          <w:sz w:val="24"/>
          <w:szCs w:val="24"/>
        </w:rPr>
        <w:t xml:space="preserve">not the best </w:t>
      </w:r>
      <w:r>
        <w:rPr>
          <w:rFonts w:ascii="Arial" w:hAnsi="Arial" w:cs="Arial"/>
          <w:color w:val="000000" w:themeColor="text1"/>
          <w:sz w:val="24"/>
          <w:szCs w:val="24"/>
        </w:rPr>
        <w:t xml:space="preserve">solution for growing up their business. Sometimes these solutions are not </w:t>
      </w:r>
      <w:r w:rsidR="005C522B">
        <w:rPr>
          <w:rFonts w:ascii="Arial" w:hAnsi="Arial" w:cs="Arial"/>
          <w:color w:val="000000" w:themeColor="text1"/>
          <w:sz w:val="24"/>
          <w:szCs w:val="24"/>
        </w:rPr>
        <w:t>including big investments</w:t>
      </w:r>
      <w:r>
        <w:rPr>
          <w:rFonts w:ascii="Arial" w:hAnsi="Arial" w:cs="Arial"/>
          <w:color w:val="000000" w:themeColor="text1"/>
          <w:sz w:val="24"/>
          <w:szCs w:val="24"/>
        </w:rPr>
        <w:t>.</w:t>
      </w:r>
    </w:p>
    <w:p w14:paraId="4627E9B8" w14:textId="417D7A3F" w:rsidR="00330F0A" w:rsidRDefault="00330F0A" w:rsidP="00330F0A">
      <w:pPr>
        <w:pStyle w:val="ListParagraph"/>
        <w:numPr>
          <w:ilvl w:val="0"/>
          <w:numId w:val="8"/>
        </w:numPr>
        <w:jc w:val="left"/>
        <w:rPr>
          <w:rFonts w:ascii="Arial" w:hAnsi="Arial" w:cs="Arial"/>
          <w:color w:val="000000" w:themeColor="text1"/>
          <w:sz w:val="24"/>
          <w:szCs w:val="24"/>
        </w:rPr>
      </w:pPr>
      <w:r>
        <w:rPr>
          <w:rFonts w:ascii="Arial" w:hAnsi="Arial" w:cs="Arial"/>
          <w:color w:val="000000" w:themeColor="text1"/>
          <w:sz w:val="24"/>
          <w:szCs w:val="24"/>
        </w:rPr>
        <w:t>Will affect the community because if a company will close a branch or they will have big prices the people from that area will be forced to travel more until they will find the suitable products and prices for them.</w:t>
      </w:r>
    </w:p>
    <w:p w14:paraId="05C7A160" w14:textId="0842BD29" w:rsidR="00357958" w:rsidRDefault="00ED7C27" w:rsidP="001D43AE">
      <w:pPr>
        <w:pStyle w:val="ListParagraph"/>
        <w:ind w:left="0" w:firstLine="360"/>
        <w:jc w:val="left"/>
        <w:rPr>
          <w:rFonts w:ascii="Arial" w:hAnsi="Arial" w:cs="Arial"/>
          <w:color w:val="000000" w:themeColor="text1"/>
          <w:sz w:val="24"/>
          <w:szCs w:val="24"/>
        </w:rPr>
      </w:pPr>
      <w:r w:rsidRPr="002D539B">
        <w:rPr>
          <w:rFonts w:ascii="Arial" w:hAnsi="Arial" w:cs="Arial"/>
          <w:sz w:val="24"/>
          <w:szCs w:val="24"/>
        </w:rPr>
        <w:t xml:space="preserve">For </w:t>
      </w:r>
      <w:r>
        <w:rPr>
          <w:rFonts w:ascii="Arial" w:hAnsi="Arial" w:cs="Arial"/>
          <w:sz w:val="24"/>
          <w:szCs w:val="24"/>
        </w:rPr>
        <w:t>more</w:t>
      </w:r>
      <w:r w:rsidRPr="002D539B">
        <w:rPr>
          <w:rFonts w:ascii="Arial" w:hAnsi="Arial" w:cs="Arial"/>
          <w:sz w:val="24"/>
          <w:szCs w:val="24"/>
        </w:rPr>
        <w:t xml:space="preserve"> information</w:t>
      </w:r>
      <w:r>
        <w:rPr>
          <w:rFonts w:ascii="Arial" w:hAnsi="Arial" w:cs="Arial"/>
          <w:sz w:val="24"/>
          <w:szCs w:val="24"/>
        </w:rPr>
        <w:t xml:space="preserve"> see appendices</w:t>
      </w:r>
      <w:r w:rsidR="001D43AE">
        <w:rPr>
          <w:rFonts w:ascii="Arial" w:hAnsi="Arial" w:cs="Arial"/>
          <w:sz w:val="24"/>
          <w:szCs w:val="24"/>
        </w:rPr>
        <w:t xml:space="preserve"> ‘</w:t>
      </w:r>
      <w:r w:rsidR="001D43AE" w:rsidRPr="001D43AE">
        <w:rPr>
          <w:rFonts w:ascii="Arial" w:hAnsi="Arial" w:cs="Arial"/>
          <w:sz w:val="24"/>
          <w:szCs w:val="24"/>
        </w:rPr>
        <w:t>5 Whys</w:t>
      </w:r>
      <w:r w:rsidR="001D43AE">
        <w:rPr>
          <w:rFonts w:ascii="Arial" w:hAnsi="Arial" w:cs="Arial"/>
          <w:sz w:val="24"/>
          <w:szCs w:val="24"/>
        </w:rPr>
        <w:t>’</w:t>
      </w:r>
      <w:r w:rsidR="001D43AE" w:rsidRPr="001D43AE">
        <w:rPr>
          <w:rFonts w:ascii="Arial" w:hAnsi="Arial" w:cs="Arial"/>
          <w:sz w:val="24"/>
          <w:szCs w:val="24"/>
        </w:rPr>
        <w:t xml:space="preserve"> regarding Tesco Financial instability</w:t>
      </w:r>
      <w:r w:rsidR="001D43AE">
        <w:rPr>
          <w:rFonts w:ascii="Arial" w:hAnsi="Arial" w:cs="Arial"/>
          <w:sz w:val="24"/>
          <w:szCs w:val="24"/>
        </w:rPr>
        <w:t xml:space="preserve"> and </w:t>
      </w:r>
      <w:r w:rsidR="001D43AE" w:rsidRPr="001D43AE">
        <w:rPr>
          <w:rFonts w:ascii="Arial" w:hAnsi="Arial" w:cs="Arial"/>
          <w:sz w:val="24"/>
          <w:szCs w:val="24"/>
        </w:rPr>
        <w:t>Fishbone diagram regarding Tesco Financial instability.</w:t>
      </w:r>
    </w:p>
    <w:p w14:paraId="4854DAF9" w14:textId="7A6162A9" w:rsidR="005D404A" w:rsidRPr="000F721B" w:rsidRDefault="005D404A" w:rsidP="000F721B">
      <w:pPr>
        <w:jc w:val="left"/>
        <w:rPr>
          <w:rFonts w:ascii="Arial" w:hAnsi="Arial" w:cs="Arial"/>
          <w:sz w:val="24"/>
          <w:szCs w:val="24"/>
        </w:rPr>
      </w:pPr>
    </w:p>
    <w:p w14:paraId="0512F64B" w14:textId="46ABA27F" w:rsidR="005D404A" w:rsidRPr="000F721B" w:rsidRDefault="005D404A" w:rsidP="004746BA">
      <w:pPr>
        <w:pStyle w:val="Heading3"/>
        <w:ind w:left="900"/>
        <w:jc w:val="left"/>
        <w:rPr>
          <w:rFonts w:ascii="Arial" w:hAnsi="Arial" w:cs="Arial"/>
        </w:rPr>
      </w:pPr>
      <w:bookmarkStart w:id="25" w:name="_Toc4458464"/>
      <w:r w:rsidRPr="000F721B">
        <w:rPr>
          <w:rFonts w:ascii="Arial" w:hAnsi="Arial" w:cs="Arial"/>
          <w:b/>
          <w:color w:val="auto"/>
        </w:rPr>
        <w:t>5.3.2</w:t>
      </w:r>
      <w:r w:rsidR="005B7708">
        <w:rPr>
          <w:rFonts w:ascii="Arial" w:hAnsi="Arial" w:cs="Arial"/>
          <w:b/>
          <w:color w:val="auto"/>
        </w:rPr>
        <w:t>.</w:t>
      </w:r>
      <w:r w:rsidR="00AE168B">
        <w:rPr>
          <w:rFonts w:ascii="Arial" w:hAnsi="Arial" w:cs="Arial"/>
          <w:b/>
          <w:color w:val="auto"/>
        </w:rPr>
        <w:t xml:space="preserve"> </w:t>
      </w:r>
      <w:r w:rsidR="00357F9B">
        <w:rPr>
          <w:rFonts w:ascii="Arial" w:hAnsi="Arial" w:cs="Arial"/>
          <w:b/>
          <w:color w:val="auto"/>
        </w:rPr>
        <w:t xml:space="preserve">  </w:t>
      </w:r>
      <w:r w:rsidR="00886E15">
        <w:rPr>
          <w:rFonts w:ascii="Arial" w:hAnsi="Arial" w:cs="Arial"/>
          <w:b/>
          <w:color w:val="auto"/>
        </w:rPr>
        <w:t>Bad Reputation</w:t>
      </w:r>
      <w:bookmarkEnd w:id="25"/>
    </w:p>
    <w:p w14:paraId="052CEA32" w14:textId="27212900" w:rsidR="005D404A" w:rsidRPr="000F721B" w:rsidRDefault="005D404A" w:rsidP="000F721B">
      <w:pPr>
        <w:jc w:val="left"/>
        <w:rPr>
          <w:rFonts w:ascii="Arial" w:hAnsi="Arial" w:cs="Arial"/>
          <w:sz w:val="24"/>
          <w:szCs w:val="24"/>
        </w:rPr>
      </w:pPr>
    </w:p>
    <w:p w14:paraId="0041AD2C" w14:textId="5DA6ED20" w:rsidR="007B3265" w:rsidRDefault="000C33EC" w:rsidP="007B3265">
      <w:pPr>
        <w:ind w:firstLine="360"/>
        <w:jc w:val="left"/>
        <w:rPr>
          <w:rFonts w:ascii="Arial" w:hAnsi="Arial" w:cs="Arial"/>
          <w:sz w:val="24"/>
          <w:szCs w:val="24"/>
        </w:rPr>
      </w:pPr>
      <w:r w:rsidRPr="000C33EC">
        <w:rPr>
          <w:rFonts w:ascii="Arial" w:hAnsi="Arial" w:cs="Arial"/>
          <w:color w:val="000000" w:themeColor="text1"/>
          <w:sz w:val="24"/>
          <w:szCs w:val="24"/>
        </w:rPr>
        <w:t>Reputational issues such bad reputation has accrue because the company have a poor customer service that received media attention</w:t>
      </w:r>
      <w:r>
        <w:rPr>
          <w:rFonts w:ascii="Arial" w:hAnsi="Arial" w:cs="Arial"/>
          <w:color w:val="000000" w:themeColor="text1"/>
          <w:sz w:val="24"/>
          <w:szCs w:val="24"/>
        </w:rPr>
        <w:t xml:space="preserve">. </w:t>
      </w:r>
      <w:r w:rsidR="007B3265">
        <w:rPr>
          <w:rFonts w:ascii="Arial" w:hAnsi="Arial" w:cs="Arial"/>
          <w:color w:val="000000" w:themeColor="text1"/>
          <w:sz w:val="24"/>
          <w:szCs w:val="24"/>
        </w:rPr>
        <w:t xml:space="preserve">The author has identified this problem after he start from question: ‘Why </w:t>
      </w:r>
      <w:r w:rsidR="00703102" w:rsidRPr="00703102">
        <w:rPr>
          <w:rFonts w:ascii="Arial" w:hAnsi="Arial" w:cs="Arial"/>
          <w:color w:val="000000" w:themeColor="text1"/>
          <w:sz w:val="24"/>
          <w:szCs w:val="24"/>
        </w:rPr>
        <w:t xml:space="preserve">Tesco </w:t>
      </w:r>
      <w:r w:rsidR="00703102">
        <w:rPr>
          <w:rFonts w:ascii="Arial" w:hAnsi="Arial" w:cs="Arial"/>
          <w:color w:val="000000" w:themeColor="text1"/>
          <w:sz w:val="24"/>
          <w:szCs w:val="24"/>
        </w:rPr>
        <w:t xml:space="preserve">have </w:t>
      </w:r>
      <w:r w:rsidR="00703102" w:rsidRPr="00703102">
        <w:rPr>
          <w:rFonts w:ascii="Arial" w:hAnsi="Arial" w:cs="Arial"/>
          <w:color w:val="000000" w:themeColor="text1"/>
          <w:sz w:val="24"/>
          <w:szCs w:val="24"/>
        </w:rPr>
        <w:t>cancels thousands of home delivery orders</w:t>
      </w:r>
      <w:r w:rsidR="00703102">
        <w:rPr>
          <w:rFonts w:ascii="Arial" w:hAnsi="Arial" w:cs="Arial"/>
          <w:color w:val="000000" w:themeColor="text1"/>
          <w:sz w:val="24"/>
          <w:szCs w:val="24"/>
        </w:rPr>
        <w:t>?</w:t>
      </w:r>
      <w:r w:rsidR="007B3265">
        <w:rPr>
          <w:rFonts w:ascii="Arial" w:hAnsi="Arial" w:cs="Arial"/>
          <w:color w:val="000000" w:themeColor="text1"/>
          <w:sz w:val="24"/>
          <w:szCs w:val="24"/>
        </w:rPr>
        <w:t xml:space="preserve">’. </w:t>
      </w:r>
      <w:r w:rsidR="007B3265">
        <w:rPr>
          <w:rFonts w:ascii="Arial" w:hAnsi="Arial" w:cs="Arial"/>
          <w:sz w:val="24"/>
          <w:szCs w:val="24"/>
        </w:rPr>
        <w:t>See appendices for more</w:t>
      </w:r>
      <w:r w:rsidR="007B3265" w:rsidRPr="002D539B">
        <w:rPr>
          <w:rFonts w:ascii="Arial" w:hAnsi="Arial" w:cs="Arial"/>
          <w:sz w:val="24"/>
          <w:szCs w:val="24"/>
        </w:rPr>
        <w:t xml:space="preserve"> information</w:t>
      </w:r>
      <w:r w:rsidR="007B3265">
        <w:rPr>
          <w:rFonts w:ascii="Arial" w:hAnsi="Arial" w:cs="Arial"/>
          <w:sz w:val="24"/>
          <w:szCs w:val="24"/>
        </w:rPr>
        <w:t xml:space="preserve"> about the 5 Whys regarding Tesco </w:t>
      </w:r>
      <w:r w:rsidR="00703102" w:rsidRPr="00703102">
        <w:rPr>
          <w:rFonts w:ascii="Arial" w:hAnsi="Arial" w:cs="Arial"/>
          <w:sz w:val="24"/>
          <w:szCs w:val="24"/>
        </w:rPr>
        <w:t xml:space="preserve">Bad </w:t>
      </w:r>
      <w:r w:rsidR="003868DD">
        <w:rPr>
          <w:rFonts w:ascii="Arial" w:hAnsi="Arial" w:cs="Arial"/>
          <w:sz w:val="24"/>
          <w:szCs w:val="24"/>
        </w:rPr>
        <w:t xml:space="preserve">Reputation </w:t>
      </w:r>
      <w:r w:rsidR="007B3265">
        <w:rPr>
          <w:rFonts w:ascii="Arial" w:hAnsi="Arial" w:cs="Arial"/>
          <w:sz w:val="24"/>
          <w:szCs w:val="24"/>
        </w:rPr>
        <w:t xml:space="preserve">and the </w:t>
      </w:r>
      <w:r w:rsidR="007B3265" w:rsidRPr="0080256E">
        <w:rPr>
          <w:rFonts w:ascii="Arial" w:hAnsi="Arial" w:cs="Arial"/>
          <w:color w:val="000000" w:themeColor="text1"/>
          <w:sz w:val="24"/>
          <w:szCs w:val="24"/>
        </w:rPr>
        <w:t>fishbone diagram</w:t>
      </w:r>
      <w:r w:rsidR="007B3265">
        <w:rPr>
          <w:rFonts w:ascii="Arial" w:hAnsi="Arial" w:cs="Arial"/>
          <w:color w:val="000000" w:themeColor="text1"/>
          <w:sz w:val="24"/>
          <w:szCs w:val="24"/>
        </w:rPr>
        <w:t xml:space="preserve"> </w:t>
      </w:r>
      <w:r w:rsidR="007B3265">
        <w:rPr>
          <w:rFonts w:ascii="Arial" w:hAnsi="Arial" w:cs="Arial"/>
          <w:sz w:val="24"/>
          <w:szCs w:val="24"/>
        </w:rPr>
        <w:t xml:space="preserve">regarding Tesco </w:t>
      </w:r>
      <w:r w:rsidR="00703102" w:rsidRPr="00703102">
        <w:rPr>
          <w:rFonts w:ascii="Arial" w:hAnsi="Arial" w:cs="Arial"/>
          <w:sz w:val="24"/>
          <w:szCs w:val="24"/>
        </w:rPr>
        <w:t xml:space="preserve">Bad </w:t>
      </w:r>
      <w:r w:rsidR="003868DD">
        <w:rPr>
          <w:rFonts w:ascii="Arial" w:hAnsi="Arial" w:cs="Arial"/>
          <w:sz w:val="24"/>
          <w:szCs w:val="24"/>
        </w:rPr>
        <w:t>Reputation</w:t>
      </w:r>
      <w:r w:rsidR="00703102">
        <w:rPr>
          <w:rFonts w:ascii="Arial" w:hAnsi="Arial" w:cs="Arial"/>
          <w:sz w:val="24"/>
          <w:szCs w:val="24"/>
        </w:rPr>
        <w:t>.</w:t>
      </w:r>
    </w:p>
    <w:p w14:paraId="2A58E703" w14:textId="77777777" w:rsidR="00C75482" w:rsidRDefault="00C75482" w:rsidP="00C75482">
      <w:pPr>
        <w:ind w:firstLine="360"/>
        <w:jc w:val="left"/>
        <w:rPr>
          <w:rFonts w:ascii="Arial" w:hAnsi="Arial" w:cs="Arial"/>
          <w:color w:val="000000" w:themeColor="text1"/>
          <w:sz w:val="24"/>
          <w:szCs w:val="24"/>
        </w:rPr>
      </w:pPr>
      <w:r>
        <w:rPr>
          <w:rFonts w:ascii="Arial" w:hAnsi="Arial" w:cs="Arial"/>
          <w:color w:val="000000" w:themeColor="text1"/>
          <w:sz w:val="24"/>
          <w:szCs w:val="24"/>
        </w:rPr>
        <w:t xml:space="preserve">Based on those two techniques the author has identify the scope and the impact of this problem. </w:t>
      </w:r>
    </w:p>
    <w:p w14:paraId="2FA32546" w14:textId="4935593F" w:rsidR="00C75482" w:rsidRDefault="00C75482" w:rsidP="00C75482">
      <w:pPr>
        <w:ind w:firstLine="360"/>
        <w:jc w:val="left"/>
        <w:rPr>
          <w:rFonts w:ascii="Arial" w:hAnsi="Arial" w:cs="Arial"/>
          <w:color w:val="000000" w:themeColor="text1"/>
          <w:sz w:val="24"/>
          <w:szCs w:val="24"/>
        </w:rPr>
      </w:pPr>
      <w:r>
        <w:rPr>
          <w:rFonts w:ascii="Arial" w:hAnsi="Arial" w:cs="Arial"/>
          <w:color w:val="000000" w:themeColor="text1"/>
          <w:sz w:val="24"/>
          <w:szCs w:val="24"/>
        </w:rPr>
        <w:t>The Bad Reputation will affect:</w:t>
      </w:r>
    </w:p>
    <w:p w14:paraId="06AD0A8C" w14:textId="46A31484" w:rsidR="00524FF3" w:rsidRDefault="00524FF3" w:rsidP="002D129C">
      <w:pPr>
        <w:pStyle w:val="ListParagraph"/>
        <w:numPr>
          <w:ilvl w:val="0"/>
          <w:numId w:val="9"/>
        </w:numPr>
        <w:jc w:val="left"/>
        <w:rPr>
          <w:rFonts w:ascii="Arial" w:hAnsi="Arial" w:cs="Arial"/>
          <w:sz w:val="24"/>
          <w:szCs w:val="24"/>
        </w:rPr>
      </w:pPr>
      <w:r w:rsidRPr="00D059C2">
        <w:rPr>
          <w:rFonts w:ascii="Arial" w:hAnsi="Arial" w:cs="Arial"/>
          <w:sz w:val="24"/>
          <w:szCs w:val="24"/>
        </w:rPr>
        <w:t>Customers</w:t>
      </w:r>
      <w:r w:rsidR="003B1C7E">
        <w:rPr>
          <w:rFonts w:ascii="Arial" w:hAnsi="Arial" w:cs="Arial"/>
          <w:sz w:val="24"/>
          <w:szCs w:val="24"/>
        </w:rPr>
        <w:t xml:space="preserve"> because they will </w:t>
      </w:r>
      <w:r w:rsidR="003B1C7E" w:rsidRPr="003B1C7E">
        <w:rPr>
          <w:rFonts w:ascii="Arial" w:hAnsi="Arial" w:cs="Arial"/>
          <w:sz w:val="24"/>
          <w:szCs w:val="24"/>
        </w:rPr>
        <w:t>turn to a competitor if encountered with a bad service experience</w:t>
      </w:r>
      <w:r w:rsidR="003B1C7E">
        <w:rPr>
          <w:rFonts w:ascii="Arial" w:hAnsi="Arial" w:cs="Arial"/>
          <w:sz w:val="24"/>
          <w:szCs w:val="24"/>
        </w:rPr>
        <w:t xml:space="preserve">. </w:t>
      </w:r>
      <w:r w:rsidR="0096140A" w:rsidRPr="0096140A">
        <w:rPr>
          <w:rFonts w:ascii="Arial" w:hAnsi="Arial" w:cs="Arial"/>
          <w:sz w:val="24"/>
          <w:szCs w:val="24"/>
        </w:rPr>
        <w:t>They will never be satisfied with company products, no matter how amazing are, if the company does not meet the expectations of customer service.</w:t>
      </w:r>
    </w:p>
    <w:p w14:paraId="599BDDDC" w14:textId="1BF3ACF1" w:rsidR="002D129C" w:rsidRPr="00D059C2" w:rsidRDefault="002D129C" w:rsidP="002D129C">
      <w:pPr>
        <w:pStyle w:val="ListParagraph"/>
        <w:numPr>
          <w:ilvl w:val="0"/>
          <w:numId w:val="9"/>
        </w:numPr>
        <w:jc w:val="left"/>
        <w:rPr>
          <w:rFonts w:ascii="Arial" w:hAnsi="Arial" w:cs="Arial"/>
          <w:sz w:val="24"/>
          <w:szCs w:val="24"/>
        </w:rPr>
      </w:pPr>
      <w:r w:rsidRPr="00D059C2">
        <w:rPr>
          <w:rFonts w:ascii="Arial" w:hAnsi="Arial" w:cs="Arial"/>
          <w:sz w:val="24"/>
          <w:szCs w:val="24"/>
        </w:rPr>
        <w:t>Suppliers</w:t>
      </w:r>
      <w:r w:rsidR="0096140A">
        <w:rPr>
          <w:rFonts w:ascii="Arial" w:hAnsi="Arial" w:cs="Arial"/>
          <w:sz w:val="24"/>
          <w:szCs w:val="24"/>
        </w:rPr>
        <w:t xml:space="preserve"> </w:t>
      </w:r>
      <w:r w:rsidR="00DE1E81">
        <w:rPr>
          <w:rFonts w:ascii="Arial" w:hAnsi="Arial" w:cs="Arial"/>
          <w:sz w:val="24"/>
          <w:szCs w:val="24"/>
        </w:rPr>
        <w:t>will be affected by the company bad reputation because they don’t want to have a partnership with someone how can secure a better future for them. Many suppliers will avoid working with a company how have a bad reputation.</w:t>
      </w:r>
    </w:p>
    <w:p w14:paraId="396498B1" w14:textId="5A50FEE9" w:rsidR="002D129C" w:rsidRPr="00DE1E81" w:rsidRDefault="002D129C" w:rsidP="00DE1E81">
      <w:pPr>
        <w:pStyle w:val="ListParagraph"/>
        <w:numPr>
          <w:ilvl w:val="0"/>
          <w:numId w:val="9"/>
        </w:numPr>
        <w:jc w:val="left"/>
        <w:rPr>
          <w:rFonts w:ascii="Arial" w:hAnsi="Arial" w:cs="Arial"/>
          <w:sz w:val="24"/>
          <w:szCs w:val="24"/>
        </w:rPr>
      </w:pPr>
      <w:r w:rsidRPr="00D059C2">
        <w:rPr>
          <w:rFonts w:ascii="Arial" w:hAnsi="Arial" w:cs="Arial"/>
          <w:sz w:val="24"/>
          <w:szCs w:val="24"/>
        </w:rPr>
        <w:t>Stockholders</w:t>
      </w:r>
      <w:r w:rsidR="00DE1E81">
        <w:rPr>
          <w:rFonts w:ascii="Arial" w:hAnsi="Arial" w:cs="Arial"/>
          <w:sz w:val="24"/>
          <w:szCs w:val="24"/>
        </w:rPr>
        <w:t xml:space="preserve"> will be affected by the company bad reputation because they will start losing money from shares or from their investments. A bad reputation will d</w:t>
      </w:r>
      <w:r w:rsidR="00DE1E81" w:rsidRPr="00DE1E81">
        <w:rPr>
          <w:rFonts w:ascii="Arial" w:hAnsi="Arial" w:cs="Arial"/>
          <w:sz w:val="24"/>
          <w:szCs w:val="24"/>
        </w:rPr>
        <w:t>ecrease the company revenue</w:t>
      </w:r>
      <w:r w:rsidR="00DE1E81">
        <w:rPr>
          <w:rFonts w:ascii="Arial" w:hAnsi="Arial" w:cs="Arial"/>
          <w:sz w:val="24"/>
          <w:szCs w:val="24"/>
        </w:rPr>
        <w:t xml:space="preserve">s and will push the </w:t>
      </w:r>
      <w:r w:rsidR="00376F33">
        <w:rPr>
          <w:rFonts w:ascii="Arial" w:hAnsi="Arial" w:cs="Arial"/>
          <w:sz w:val="24"/>
          <w:szCs w:val="24"/>
        </w:rPr>
        <w:t>stockholders to invest in competitors.</w:t>
      </w:r>
    </w:p>
    <w:p w14:paraId="2C5CA956" w14:textId="18BACA1C" w:rsidR="002D129C" w:rsidRPr="00D059C2" w:rsidRDefault="002D129C" w:rsidP="002D129C">
      <w:pPr>
        <w:pStyle w:val="ListParagraph"/>
        <w:numPr>
          <w:ilvl w:val="0"/>
          <w:numId w:val="9"/>
        </w:numPr>
        <w:jc w:val="left"/>
        <w:rPr>
          <w:rFonts w:ascii="Arial" w:hAnsi="Arial" w:cs="Arial"/>
          <w:sz w:val="24"/>
          <w:szCs w:val="24"/>
        </w:rPr>
      </w:pPr>
      <w:r w:rsidRPr="00D059C2">
        <w:rPr>
          <w:rFonts w:ascii="Arial" w:hAnsi="Arial" w:cs="Arial"/>
          <w:sz w:val="24"/>
          <w:szCs w:val="24"/>
        </w:rPr>
        <w:t>Competitors</w:t>
      </w:r>
      <w:r w:rsidR="00376F33">
        <w:rPr>
          <w:rFonts w:ascii="Arial" w:hAnsi="Arial" w:cs="Arial"/>
          <w:sz w:val="24"/>
          <w:szCs w:val="24"/>
        </w:rPr>
        <w:t xml:space="preserve"> will be affected because they will become more competitive and they will start to attract new customers. </w:t>
      </w:r>
      <w:r w:rsidR="00376F33" w:rsidRPr="00376F33">
        <w:rPr>
          <w:rFonts w:ascii="Arial" w:hAnsi="Arial" w:cs="Arial"/>
          <w:sz w:val="24"/>
          <w:szCs w:val="24"/>
        </w:rPr>
        <w:t>They can become a better competitor if they know how to use others bad reputation issue on their favor</w:t>
      </w:r>
      <w:r w:rsidR="00882195">
        <w:rPr>
          <w:rFonts w:ascii="Arial" w:hAnsi="Arial" w:cs="Arial"/>
          <w:sz w:val="24"/>
          <w:szCs w:val="24"/>
        </w:rPr>
        <w:t>.</w:t>
      </w:r>
    </w:p>
    <w:p w14:paraId="3C07559E" w14:textId="10FAF8BD" w:rsidR="002D129C" w:rsidRPr="00882195" w:rsidRDefault="002D129C" w:rsidP="00882195">
      <w:pPr>
        <w:pStyle w:val="ListParagraph"/>
        <w:numPr>
          <w:ilvl w:val="0"/>
          <w:numId w:val="9"/>
        </w:numPr>
        <w:jc w:val="left"/>
        <w:rPr>
          <w:rFonts w:ascii="Arial" w:hAnsi="Arial" w:cs="Arial"/>
          <w:sz w:val="24"/>
          <w:szCs w:val="24"/>
        </w:rPr>
      </w:pPr>
      <w:r w:rsidRPr="00D059C2">
        <w:rPr>
          <w:rFonts w:ascii="Arial" w:hAnsi="Arial" w:cs="Arial"/>
          <w:sz w:val="24"/>
          <w:szCs w:val="24"/>
        </w:rPr>
        <w:t>Employees</w:t>
      </w:r>
      <w:r w:rsidR="0096140A">
        <w:rPr>
          <w:rFonts w:ascii="Arial" w:hAnsi="Arial" w:cs="Arial"/>
          <w:sz w:val="24"/>
          <w:szCs w:val="24"/>
        </w:rPr>
        <w:t xml:space="preserve"> can be affected by company bad reputation because they don’t want to work for a bad employer, and they will search another job. A bad reputation </w:t>
      </w:r>
      <w:r w:rsidR="0096140A" w:rsidRPr="0096140A">
        <w:rPr>
          <w:rFonts w:ascii="Arial" w:hAnsi="Arial" w:cs="Arial"/>
          <w:sz w:val="24"/>
          <w:szCs w:val="24"/>
        </w:rPr>
        <w:t>can have a significant impact on recruitment</w:t>
      </w:r>
      <w:r w:rsidR="0096140A">
        <w:rPr>
          <w:rFonts w:ascii="Arial" w:hAnsi="Arial" w:cs="Arial"/>
          <w:sz w:val="24"/>
          <w:szCs w:val="24"/>
        </w:rPr>
        <w:t xml:space="preserve"> process. Many employers will be struggling to find the best and skilled employees for them if the company have a bad reputation.</w:t>
      </w:r>
    </w:p>
    <w:p w14:paraId="43185B28" w14:textId="26B29C48" w:rsidR="005D404A" w:rsidRDefault="00ED7C27" w:rsidP="00ED7C27">
      <w:pPr>
        <w:ind w:firstLine="360"/>
        <w:jc w:val="left"/>
        <w:rPr>
          <w:rFonts w:ascii="Arial" w:hAnsi="Arial" w:cs="Arial"/>
          <w:sz w:val="24"/>
          <w:szCs w:val="24"/>
        </w:rPr>
      </w:pPr>
      <w:r w:rsidRPr="002D539B">
        <w:rPr>
          <w:rFonts w:ascii="Arial" w:hAnsi="Arial" w:cs="Arial"/>
          <w:sz w:val="24"/>
          <w:szCs w:val="24"/>
        </w:rPr>
        <w:t xml:space="preserve">For </w:t>
      </w:r>
      <w:r>
        <w:rPr>
          <w:rFonts w:ascii="Arial" w:hAnsi="Arial" w:cs="Arial"/>
          <w:sz w:val="24"/>
          <w:szCs w:val="24"/>
        </w:rPr>
        <w:t>more</w:t>
      </w:r>
      <w:r w:rsidRPr="002D539B">
        <w:rPr>
          <w:rFonts w:ascii="Arial" w:hAnsi="Arial" w:cs="Arial"/>
          <w:sz w:val="24"/>
          <w:szCs w:val="24"/>
        </w:rPr>
        <w:t xml:space="preserve"> information</w:t>
      </w:r>
      <w:r>
        <w:rPr>
          <w:rFonts w:ascii="Arial" w:hAnsi="Arial" w:cs="Arial"/>
          <w:sz w:val="24"/>
          <w:szCs w:val="24"/>
        </w:rPr>
        <w:t xml:space="preserve"> see appendices</w:t>
      </w:r>
      <w:r w:rsidR="0059578F">
        <w:rPr>
          <w:rFonts w:ascii="Arial" w:hAnsi="Arial" w:cs="Arial"/>
          <w:sz w:val="24"/>
          <w:szCs w:val="24"/>
        </w:rPr>
        <w:t xml:space="preserve"> ‘</w:t>
      </w:r>
      <w:r w:rsidR="0059578F" w:rsidRPr="0059578F">
        <w:rPr>
          <w:rFonts w:ascii="Arial" w:hAnsi="Arial" w:cs="Arial"/>
          <w:sz w:val="24"/>
          <w:szCs w:val="24"/>
        </w:rPr>
        <w:t>5 Whys</w:t>
      </w:r>
      <w:r w:rsidR="0059578F">
        <w:rPr>
          <w:rFonts w:ascii="Arial" w:hAnsi="Arial" w:cs="Arial"/>
          <w:sz w:val="24"/>
          <w:szCs w:val="24"/>
        </w:rPr>
        <w:t>’</w:t>
      </w:r>
      <w:r w:rsidR="0059578F" w:rsidRPr="0059578F">
        <w:rPr>
          <w:rFonts w:ascii="Arial" w:hAnsi="Arial" w:cs="Arial"/>
          <w:sz w:val="24"/>
          <w:szCs w:val="24"/>
        </w:rPr>
        <w:t xml:space="preserve"> regarding Tesco Bad Reputation</w:t>
      </w:r>
      <w:r w:rsidR="0059578F">
        <w:rPr>
          <w:rFonts w:ascii="Arial" w:hAnsi="Arial" w:cs="Arial"/>
          <w:sz w:val="24"/>
          <w:szCs w:val="24"/>
        </w:rPr>
        <w:t xml:space="preserve"> and </w:t>
      </w:r>
      <w:r w:rsidR="0059578F" w:rsidRPr="0059578F">
        <w:rPr>
          <w:rFonts w:ascii="Arial" w:hAnsi="Arial" w:cs="Arial"/>
          <w:sz w:val="24"/>
          <w:szCs w:val="24"/>
        </w:rPr>
        <w:t>Fishbone diagram regarding Tesco Bad Reputation</w:t>
      </w:r>
      <w:r w:rsidR="0059578F">
        <w:rPr>
          <w:rFonts w:ascii="Arial" w:hAnsi="Arial" w:cs="Arial"/>
          <w:sz w:val="24"/>
          <w:szCs w:val="24"/>
        </w:rPr>
        <w:t>.</w:t>
      </w:r>
    </w:p>
    <w:p w14:paraId="7539A80A" w14:textId="77777777" w:rsidR="00ED7C27" w:rsidRPr="000F721B" w:rsidRDefault="00ED7C27" w:rsidP="000F721B">
      <w:pPr>
        <w:jc w:val="left"/>
        <w:rPr>
          <w:rFonts w:ascii="Arial" w:hAnsi="Arial" w:cs="Arial"/>
          <w:sz w:val="24"/>
          <w:szCs w:val="24"/>
        </w:rPr>
      </w:pPr>
    </w:p>
    <w:p w14:paraId="4B2C9ADD" w14:textId="065D843F" w:rsidR="005D404A" w:rsidRPr="000F721B" w:rsidRDefault="00E62912" w:rsidP="004746BA">
      <w:pPr>
        <w:pStyle w:val="Heading2"/>
        <w:ind w:left="900"/>
        <w:jc w:val="left"/>
        <w:rPr>
          <w:rFonts w:ascii="Arial" w:hAnsi="Arial" w:cs="Arial"/>
          <w:sz w:val="24"/>
          <w:szCs w:val="24"/>
        </w:rPr>
      </w:pPr>
      <w:bookmarkStart w:id="26" w:name="_Toc3925296"/>
      <w:bookmarkStart w:id="27" w:name="_Toc4458465"/>
      <w:r>
        <w:rPr>
          <w:rFonts w:ascii="Arial" w:hAnsi="Arial" w:cs="Arial"/>
          <w:b/>
          <w:color w:val="000000" w:themeColor="text1"/>
          <w:sz w:val="24"/>
          <w:szCs w:val="24"/>
        </w:rPr>
        <w:lastRenderedPageBreak/>
        <w:t>5.4</w:t>
      </w:r>
      <w:r w:rsidR="005B7708">
        <w:rPr>
          <w:rFonts w:ascii="Arial" w:hAnsi="Arial" w:cs="Arial"/>
          <w:b/>
          <w:color w:val="000000" w:themeColor="text1"/>
          <w:sz w:val="24"/>
          <w:szCs w:val="24"/>
        </w:rPr>
        <w:t>.</w:t>
      </w:r>
      <w:r w:rsidR="00D51FA7">
        <w:rPr>
          <w:rFonts w:ascii="Arial" w:hAnsi="Arial" w:cs="Arial"/>
          <w:b/>
          <w:color w:val="000000" w:themeColor="text1"/>
          <w:sz w:val="24"/>
          <w:szCs w:val="24"/>
        </w:rPr>
        <w:t xml:space="preserve">  </w:t>
      </w:r>
      <w:r w:rsidR="005B7708">
        <w:rPr>
          <w:rFonts w:ascii="Arial" w:hAnsi="Arial" w:cs="Arial"/>
          <w:b/>
          <w:color w:val="000000" w:themeColor="text1"/>
          <w:sz w:val="24"/>
          <w:szCs w:val="24"/>
        </w:rPr>
        <w:t xml:space="preserve"> </w:t>
      </w:r>
      <w:r w:rsidR="00AD2FEF" w:rsidRPr="000F721B">
        <w:rPr>
          <w:rFonts w:ascii="Arial" w:hAnsi="Arial" w:cs="Arial"/>
          <w:b/>
          <w:color w:val="000000" w:themeColor="text1"/>
          <w:sz w:val="24"/>
          <w:szCs w:val="24"/>
        </w:rPr>
        <w:t>TESCO Analysis</w:t>
      </w:r>
      <w:bookmarkEnd w:id="26"/>
      <w:bookmarkEnd w:id="27"/>
    </w:p>
    <w:p w14:paraId="2981E5D2" w14:textId="775A7C75" w:rsidR="005D404A" w:rsidRPr="000F721B" w:rsidRDefault="005D404A" w:rsidP="000F721B">
      <w:pPr>
        <w:jc w:val="left"/>
        <w:rPr>
          <w:rFonts w:ascii="Arial" w:hAnsi="Arial" w:cs="Arial"/>
          <w:sz w:val="24"/>
          <w:szCs w:val="24"/>
        </w:rPr>
      </w:pPr>
    </w:p>
    <w:p w14:paraId="6565862B" w14:textId="6F87687D" w:rsidR="005D404A" w:rsidRPr="000F721B" w:rsidRDefault="0043042F" w:rsidP="0043042F">
      <w:pPr>
        <w:ind w:firstLine="360"/>
        <w:jc w:val="left"/>
        <w:rPr>
          <w:rFonts w:ascii="Arial" w:hAnsi="Arial" w:cs="Arial"/>
          <w:sz w:val="24"/>
          <w:szCs w:val="24"/>
        </w:rPr>
      </w:pPr>
      <w:r w:rsidRPr="0043042F">
        <w:rPr>
          <w:rFonts w:ascii="Arial" w:hAnsi="Arial" w:cs="Arial"/>
          <w:sz w:val="24"/>
          <w:szCs w:val="24"/>
        </w:rPr>
        <w:t>Further on in his report the author will conduct a SWOT analysis, PESTLE analysis and STAKEHOLDERS analysis based on the information found regarding the Tesco business.</w:t>
      </w:r>
    </w:p>
    <w:p w14:paraId="66F2F8E8" w14:textId="77777777" w:rsidR="00AD2FEF" w:rsidRPr="000F721B" w:rsidRDefault="00AD2FEF" w:rsidP="000F721B">
      <w:pPr>
        <w:jc w:val="left"/>
        <w:rPr>
          <w:rFonts w:ascii="Arial" w:hAnsi="Arial" w:cs="Arial"/>
          <w:sz w:val="24"/>
          <w:szCs w:val="24"/>
        </w:rPr>
      </w:pPr>
    </w:p>
    <w:p w14:paraId="4DDED0AF" w14:textId="428097E1" w:rsidR="005D404A" w:rsidRPr="000F721B" w:rsidRDefault="00AD2FEF" w:rsidP="004746BA">
      <w:pPr>
        <w:pStyle w:val="Heading3"/>
        <w:ind w:left="900"/>
        <w:jc w:val="left"/>
        <w:rPr>
          <w:rFonts w:ascii="Arial" w:hAnsi="Arial" w:cs="Arial"/>
          <w:b/>
          <w:color w:val="000000" w:themeColor="text1"/>
        </w:rPr>
      </w:pPr>
      <w:bookmarkStart w:id="28" w:name="_Toc4458466"/>
      <w:r w:rsidRPr="000F721B">
        <w:rPr>
          <w:rFonts w:ascii="Arial" w:hAnsi="Arial" w:cs="Arial"/>
          <w:b/>
          <w:color w:val="000000" w:themeColor="text1"/>
        </w:rPr>
        <w:t>5.4.</w:t>
      </w:r>
      <w:r w:rsidR="005B7708">
        <w:rPr>
          <w:rFonts w:ascii="Arial" w:hAnsi="Arial" w:cs="Arial"/>
          <w:b/>
          <w:color w:val="000000" w:themeColor="text1"/>
        </w:rPr>
        <w:t xml:space="preserve">1. </w:t>
      </w:r>
      <w:r w:rsidR="00357F9B">
        <w:rPr>
          <w:rFonts w:ascii="Arial" w:hAnsi="Arial" w:cs="Arial"/>
          <w:b/>
          <w:color w:val="000000" w:themeColor="text1"/>
        </w:rPr>
        <w:t xml:space="preserve">  </w:t>
      </w:r>
      <w:r w:rsidRPr="000F721B">
        <w:rPr>
          <w:rFonts w:ascii="Arial" w:hAnsi="Arial" w:cs="Arial"/>
          <w:b/>
          <w:color w:val="000000" w:themeColor="text1"/>
        </w:rPr>
        <w:t>SWOT Analysis</w:t>
      </w:r>
      <w:bookmarkEnd w:id="28"/>
    </w:p>
    <w:p w14:paraId="16C1E0C8" w14:textId="26D90970" w:rsidR="005D404A" w:rsidRPr="000F721B" w:rsidRDefault="005D404A" w:rsidP="000F721B">
      <w:pPr>
        <w:jc w:val="left"/>
        <w:rPr>
          <w:rFonts w:ascii="Arial" w:hAnsi="Arial" w:cs="Arial"/>
          <w:sz w:val="24"/>
          <w:szCs w:val="24"/>
        </w:rPr>
      </w:pPr>
    </w:p>
    <w:p w14:paraId="31414600" w14:textId="77777777" w:rsidR="00805CD9" w:rsidRPr="00091C0F" w:rsidRDefault="00805CD9" w:rsidP="00805CD9">
      <w:pPr>
        <w:ind w:firstLine="360"/>
        <w:jc w:val="left"/>
        <w:rPr>
          <w:rFonts w:ascii="Arial" w:hAnsi="Arial" w:cs="Arial"/>
          <w:sz w:val="24"/>
          <w:szCs w:val="24"/>
        </w:rPr>
      </w:pPr>
      <w:r w:rsidRPr="00D01525">
        <w:rPr>
          <w:rFonts w:ascii="Arial" w:hAnsi="Arial" w:cs="Arial"/>
          <w:sz w:val="24"/>
          <w:szCs w:val="24"/>
        </w:rPr>
        <w:t>After a research on Market Line the author has find out a SWOT analysis made by Tesco.</w:t>
      </w:r>
      <w:r w:rsidRPr="00D01525">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(Advantage-marketline-com.ezproxy.uwtsd.ac.uk, 2019)</w:t>
      </w:r>
    </w:p>
    <w:p w14:paraId="6F4BCAAD" w14:textId="5FF5E094" w:rsidR="005D404A" w:rsidRDefault="005D404A" w:rsidP="000F721B">
      <w:pPr>
        <w:jc w:val="left"/>
        <w:rPr>
          <w:rFonts w:ascii="Arial" w:hAnsi="Arial" w:cs="Arial"/>
          <w:sz w:val="24"/>
          <w:szCs w:val="24"/>
        </w:rPr>
      </w:pPr>
    </w:p>
    <w:p w14:paraId="65F05917" w14:textId="2861B3EA" w:rsidR="00805CD9" w:rsidRDefault="00805CD9" w:rsidP="00805CD9">
      <w:pPr>
        <w:jc w:val="left"/>
        <w:rPr>
          <w:rFonts w:ascii="Arial" w:hAnsi="Arial" w:cs="Arial"/>
          <w:sz w:val="24"/>
          <w:szCs w:val="24"/>
        </w:rPr>
      </w:pPr>
      <w:r>
        <w:rPr>
          <w:rFonts w:ascii="Arial" w:hAnsi="Arial" w:cs="Arial"/>
          <w:sz w:val="24"/>
          <w:szCs w:val="24"/>
        </w:rPr>
        <w:t>Tesco</w:t>
      </w:r>
      <w:r w:rsidRPr="00091C0F">
        <w:rPr>
          <w:rFonts w:ascii="Arial" w:hAnsi="Arial" w:cs="Arial"/>
          <w:sz w:val="24"/>
          <w:szCs w:val="24"/>
        </w:rPr>
        <w:t xml:space="preserve"> </w:t>
      </w:r>
      <w:r>
        <w:rPr>
          <w:rFonts w:ascii="Arial" w:hAnsi="Arial" w:cs="Arial"/>
          <w:sz w:val="24"/>
          <w:szCs w:val="24"/>
        </w:rPr>
        <w:t xml:space="preserve">have </w:t>
      </w:r>
      <w:r w:rsidRPr="00091C0F">
        <w:rPr>
          <w:rFonts w:ascii="Arial" w:hAnsi="Arial" w:cs="Arial"/>
          <w:sz w:val="24"/>
          <w:szCs w:val="24"/>
        </w:rPr>
        <w:t>identified as</w:t>
      </w:r>
      <w:r>
        <w:rPr>
          <w:rFonts w:ascii="Arial" w:hAnsi="Arial" w:cs="Arial"/>
          <w:sz w:val="24"/>
          <w:szCs w:val="24"/>
        </w:rPr>
        <w:t xml:space="preserve"> </w:t>
      </w:r>
      <w:r w:rsidRPr="00091C0F">
        <w:rPr>
          <w:rFonts w:ascii="Arial" w:hAnsi="Arial" w:cs="Arial"/>
          <w:sz w:val="24"/>
          <w:szCs w:val="24"/>
        </w:rPr>
        <w:t>Strengths</w:t>
      </w:r>
      <w:r>
        <w:rPr>
          <w:rFonts w:ascii="Arial" w:hAnsi="Arial" w:cs="Arial"/>
          <w:sz w:val="24"/>
          <w:szCs w:val="24"/>
        </w:rPr>
        <w:t>:</w:t>
      </w:r>
    </w:p>
    <w:p w14:paraId="5096BFB1" w14:textId="77777777" w:rsidR="00805CD9" w:rsidRDefault="00805CD9" w:rsidP="00805CD9">
      <w:pPr>
        <w:pStyle w:val="ListParagraph"/>
        <w:numPr>
          <w:ilvl w:val="0"/>
          <w:numId w:val="12"/>
        </w:numPr>
        <w:jc w:val="left"/>
        <w:rPr>
          <w:rFonts w:ascii="Arial" w:hAnsi="Arial" w:cs="Arial"/>
          <w:sz w:val="24"/>
          <w:szCs w:val="24"/>
        </w:rPr>
      </w:pPr>
      <w:r w:rsidRPr="006B0F50">
        <w:rPr>
          <w:rFonts w:ascii="Arial" w:hAnsi="Arial" w:cs="Arial"/>
          <w:sz w:val="24"/>
          <w:szCs w:val="24"/>
        </w:rPr>
        <w:t>Ratio of inventory turnover</w:t>
      </w:r>
    </w:p>
    <w:p w14:paraId="4244B833" w14:textId="77777777" w:rsidR="00805CD9" w:rsidRDefault="00805CD9" w:rsidP="00805CD9">
      <w:pPr>
        <w:pStyle w:val="ListParagraph"/>
        <w:numPr>
          <w:ilvl w:val="0"/>
          <w:numId w:val="12"/>
        </w:numPr>
        <w:jc w:val="left"/>
        <w:rPr>
          <w:rFonts w:ascii="Arial" w:hAnsi="Arial" w:cs="Arial"/>
          <w:sz w:val="24"/>
          <w:szCs w:val="24"/>
        </w:rPr>
      </w:pPr>
      <w:r w:rsidRPr="006946D9">
        <w:rPr>
          <w:rFonts w:ascii="Arial" w:hAnsi="Arial" w:cs="Arial"/>
          <w:sz w:val="24"/>
          <w:szCs w:val="24"/>
        </w:rPr>
        <w:t>Portfolio of services complementing Tesco's core retail business</w:t>
      </w:r>
    </w:p>
    <w:p w14:paraId="615B60A1" w14:textId="77777777" w:rsidR="00805CD9" w:rsidRDefault="00805CD9" w:rsidP="00805CD9">
      <w:pPr>
        <w:pStyle w:val="ListParagraph"/>
        <w:numPr>
          <w:ilvl w:val="0"/>
          <w:numId w:val="12"/>
        </w:numPr>
        <w:jc w:val="left"/>
        <w:rPr>
          <w:rFonts w:ascii="Arial" w:hAnsi="Arial" w:cs="Arial"/>
          <w:sz w:val="24"/>
          <w:szCs w:val="24"/>
        </w:rPr>
      </w:pPr>
      <w:r>
        <w:rPr>
          <w:rFonts w:ascii="Arial" w:hAnsi="Arial" w:cs="Arial"/>
          <w:sz w:val="24"/>
          <w:szCs w:val="24"/>
        </w:rPr>
        <w:t>A s</w:t>
      </w:r>
      <w:r w:rsidRPr="006946D9">
        <w:rPr>
          <w:rFonts w:ascii="Arial" w:hAnsi="Arial" w:cs="Arial"/>
          <w:sz w:val="24"/>
          <w:szCs w:val="24"/>
        </w:rPr>
        <w:t>olid profit growth increases the ability to allocate optimal resources</w:t>
      </w:r>
    </w:p>
    <w:p w14:paraId="0996F41B" w14:textId="77777777" w:rsidR="00805CD9" w:rsidRDefault="00805CD9" w:rsidP="00805CD9">
      <w:pPr>
        <w:jc w:val="left"/>
        <w:rPr>
          <w:rFonts w:ascii="Arial" w:hAnsi="Arial" w:cs="Arial"/>
          <w:sz w:val="24"/>
          <w:szCs w:val="24"/>
        </w:rPr>
      </w:pPr>
      <w:r w:rsidRPr="00091C0F">
        <w:rPr>
          <w:rFonts w:ascii="Arial" w:hAnsi="Arial" w:cs="Arial"/>
          <w:sz w:val="24"/>
          <w:szCs w:val="24"/>
        </w:rPr>
        <w:t>Weaknesses</w:t>
      </w:r>
      <w:r>
        <w:rPr>
          <w:rFonts w:ascii="Arial" w:hAnsi="Arial" w:cs="Arial"/>
          <w:sz w:val="24"/>
          <w:szCs w:val="24"/>
        </w:rPr>
        <w:t>:</w:t>
      </w:r>
    </w:p>
    <w:p w14:paraId="7F1F6DB2" w14:textId="77777777" w:rsidR="00805CD9" w:rsidRDefault="00805CD9" w:rsidP="00805CD9">
      <w:pPr>
        <w:pStyle w:val="ListParagraph"/>
        <w:numPr>
          <w:ilvl w:val="0"/>
          <w:numId w:val="13"/>
        </w:numPr>
        <w:jc w:val="left"/>
        <w:rPr>
          <w:rFonts w:ascii="Arial" w:hAnsi="Arial" w:cs="Arial"/>
          <w:sz w:val="24"/>
          <w:szCs w:val="24"/>
        </w:rPr>
      </w:pPr>
      <w:r w:rsidRPr="00091C0F">
        <w:rPr>
          <w:rFonts w:ascii="Arial" w:hAnsi="Arial" w:cs="Arial"/>
          <w:sz w:val="24"/>
          <w:szCs w:val="24"/>
        </w:rPr>
        <w:t>Product packaging errors</w:t>
      </w:r>
    </w:p>
    <w:p w14:paraId="73C04736" w14:textId="77777777" w:rsidR="00805CD9" w:rsidRDefault="00805CD9" w:rsidP="00805CD9">
      <w:pPr>
        <w:jc w:val="left"/>
        <w:rPr>
          <w:rFonts w:ascii="Arial" w:hAnsi="Arial" w:cs="Arial"/>
          <w:sz w:val="24"/>
          <w:szCs w:val="24"/>
        </w:rPr>
      </w:pPr>
      <w:r w:rsidRPr="00091C0F">
        <w:rPr>
          <w:rFonts w:ascii="Arial" w:hAnsi="Arial" w:cs="Arial"/>
          <w:sz w:val="24"/>
          <w:szCs w:val="24"/>
        </w:rPr>
        <w:t>Opportunities</w:t>
      </w:r>
      <w:r>
        <w:rPr>
          <w:rFonts w:ascii="Arial" w:hAnsi="Arial" w:cs="Arial"/>
          <w:sz w:val="24"/>
          <w:szCs w:val="24"/>
        </w:rPr>
        <w:t>:</w:t>
      </w:r>
    </w:p>
    <w:p w14:paraId="3278E512" w14:textId="77777777" w:rsidR="00805CD9" w:rsidRPr="00091C0F" w:rsidRDefault="00805CD9" w:rsidP="00805CD9">
      <w:pPr>
        <w:pStyle w:val="ListParagraph"/>
        <w:numPr>
          <w:ilvl w:val="0"/>
          <w:numId w:val="13"/>
        </w:numPr>
        <w:jc w:val="left"/>
        <w:rPr>
          <w:rFonts w:ascii="Arial" w:hAnsi="Arial" w:cs="Arial"/>
          <w:sz w:val="24"/>
          <w:szCs w:val="24"/>
        </w:rPr>
      </w:pPr>
      <w:r w:rsidRPr="00091C0F">
        <w:rPr>
          <w:rFonts w:ascii="Arial" w:hAnsi="Arial" w:cs="Arial"/>
          <w:sz w:val="24"/>
          <w:szCs w:val="24"/>
        </w:rPr>
        <w:t>Strategic acquisition</w:t>
      </w:r>
    </w:p>
    <w:p w14:paraId="62F8A027" w14:textId="77777777" w:rsidR="00805CD9" w:rsidRPr="00091C0F" w:rsidRDefault="00805CD9" w:rsidP="00805CD9">
      <w:pPr>
        <w:pStyle w:val="ListParagraph"/>
        <w:numPr>
          <w:ilvl w:val="0"/>
          <w:numId w:val="13"/>
        </w:numPr>
        <w:jc w:val="left"/>
        <w:rPr>
          <w:rFonts w:ascii="Arial" w:hAnsi="Arial" w:cs="Arial"/>
          <w:sz w:val="24"/>
          <w:szCs w:val="24"/>
        </w:rPr>
      </w:pPr>
      <w:r w:rsidRPr="00091C0F">
        <w:rPr>
          <w:rFonts w:ascii="Arial" w:hAnsi="Arial" w:cs="Arial"/>
          <w:sz w:val="24"/>
          <w:szCs w:val="24"/>
        </w:rPr>
        <w:t>Growing e-commerce market in the UK</w:t>
      </w:r>
    </w:p>
    <w:p w14:paraId="7724F658" w14:textId="77777777" w:rsidR="00805CD9" w:rsidRPr="00091C0F" w:rsidRDefault="00805CD9" w:rsidP="00805CD9">
      <w:pPr>
        <w:pStyle w:val="ListParagraph"/>
        <w:numPr>
          <w:ilvl w:val="0"/>
          <w:numId w:val="13"/>
        </w:numPr>
        <w:jc w:val="left"/>
        <w:rPr>
          <w:rFonts w:ascii="Arial" w:hAnsi="Arial" w:cs="Arial"/>
          <w:sz w:val="24"/>
          <w:szCs w:val="24"/>
        </w:rPr>
      </w:pPr>
      <w:r w:rsidRPr="00091C0F">
        <w:rPr>
          <w:rFonts w:ascii="Arial" w:hAnsi="Arial" w:cs="Arial"/>
          <w:sz w:val="24"/>
          <w:szCs w:val="24"/>
        </w:rPr>
        <w:t>Private labels gaining momentum</w:t>
      </w:r>
    </w:p>
    <w:p w14:paraId="600B89AC" w14:textId="77777777" w:rsidR="00805CD9" w:rsidRDefault="00805CD9" w:rsidP="00805CD9">
      <w:pPr>
        <w:jc w:val="left"/>
        <w:rPr>
          <w:rFonts w:ascii="Arial" w:hAnsi="Arial" w:cs="Arial"/>
          <w:sz w:val="24"/>
          <w:szCs w:val="24"/>
        </w:rPr>
      </w:pPr>
      <w:r w:rsidRPr="00091C0F">
        <w:rPr>
          <w:rFonts w:ascii="Arial" w:hAnsi="Arial" w:cs="Arial"/>
          <w:sz w:val="24"/>
          <w:szCs w:val="24"/>
        </w:rPr>
        <w:t>Threats</w:t>
      </w:r>
      <w:r>
        <w:rPr>
          <w:rFonts w:ascii="Arial" w:hAnsi="Arial" w:cs="Arial"/>
          <w:sz w:val="24"/>
          <w:szCs w:val="24"/>
        </w:rPr>
        <w:t>:</w:t>
      </w:r>
    </w:p>
    <w:p w14:paraId="35AD877E" w14:textId="77777777" w:rsidR="00805CD9" w:rsidRPr="00091C0F" w:rsidRDefault="00805CD9" w:rsidP="00805CD9">
      <w:pPr>
        <w:pStyle w:val="ListParagraph"/>
        <w:numPr>
          <w:ilvl w:val="0"/>
          <w:numId w:val="14"/>
        </w:numPr>
        <w:ind w:left="1080"/>
        <w:jc w:val="left"/>
        <w:rPr>
          <w:rFonts w:ascii="Arial" w:hAnsi="Arial" w:cs="Arial"/>
          <w:sz w:val="24"/>
          <w:szCs w:val="24"/>
        </w:rPr>
      </w:pPr>
      <w:r w:rsidRPr="00091C0F">
        <w:rPr>
          <w:rFonts w:ascii="Arial" w:hAnsi="Arial" w:cs="Arial"/>
          <w:sz w:val="24"/>
          <w:szCs w:val="24"/>
        </w:rPr>
        <w:t>Information technology risk</w:t>
      </w:r>
    </w:p>
    <w:p w14:paraId="5D33B7DA" w14:textId="77777777" w:rsidR="00805CD9" w:rsidRPr="00091C0F" w:rsidRDefault="00805CD9" w:rsidP="00805CD9">
      <w:pPr>
        <w:pStyle w:val="ListParagraph"/>
        <w:numPr>
          <w:ilvl w:val="0"/>
          <w:numId w:val="14"/>
        </w:numPr>
        <w:ind w:left="1080"/>
        <w:jc w:val="left"/>
        <w:rPr>
          <w:rFonts w:ascii="Arial" w:hAnsi="Arial" w:cs="Arial"/>
          <w:sz w:val="24"/>
          <w:szCs w:val="24"/>
        </w:rPr>
      </w:pPr>
      <w:r w:rsidRPr="00091C0F">
        <w:rPr>
          <w:rFonts w:ascii="Arial" w:hAnsi="Arial" w:cs="Arial"/>
          <w:sz w:val="24"/>
          <w:szCs w:val="24"/>
        </w:rPr>
        <w:t>Changing fashion preferences</w:t>
      </w:r>
    </w:p>
    <w:p w14:paraId="76B56847" w14:textId="08278408" w:rsidR="00805CD9" w:rsidRPr="00805CD9" w:rsidRDefault="00805CD9" w:rsidP="000F721B">
      <w:pPr>
        <w:pStyle w:val="ListParagraph"/>
        <w:numPr>
          <w:ilvl w:val="0"/>
          <w:numId w:val="14"/>
        </w:numPr>
        <w:ind w:left="1080"/>
        <w:jc w:val="left"/>
        <w:rPr>
          <w:rFonts w:ascii="Arial" w:hAnsi="Arial" w:cs="Arial"/>
          <w:sz w:val="24"/>
          <w:szCs w:val="24"/>
        </w:rPr>
      </w:pPr>
      <w:r w:rsidRPr="00091C0F">
        <w:rPr>
          <w:rFonts w:ascii="Arial" w:hAnsi="Arial" w:cs="Arial"/>
          <w:sz w:val="24"/>
          <w:szCs w:val="24"/>
        </w:rPr>
        <w:t>Competitive pressures</w:t>
      </w:r>
    </w:p>
    <w:p w14:paraId="4B2FC10A" w14:textId="473FDBBE" w:rsidR="005D404A" w:rsidRDefault="005D404A" w:rsidP="000F721B">
      <w:pPr>
        <w:jc w:val="left"/>
        <w:rPr>
          <w:rFonts w:ascii="Arial" w:hAnsi="Arial" w:cs="Arial"/>
          <w:sz w:val="24"/>
          <w:szCs w:val="24"/>
        </w:rPr>
      </w:pPr>
    </w:p>
    <w:p w14:paraId="02CB82FB" w14:textId="77777777" w:rsidR="00805CD9" w:rsidRDefault="00805CD9" w:rsidP="00805CD9">
      <w:pPr>
        <w:ind w:firstLine="360"/>
        <w:jc w:val="left"/>
        <w:rPr>
          <w:rFonts w:ascii="Arial" w:hAnsi="Arial" w:cs="Arial"/>
          <w:sz w:val="24"/>
          <w:szCs w:val="24"/>
        </w:rPr>
      </w:pPr>
      <w:r>
        <w:rPr>
          <w:rFonts w:ascii="Arial" w:hAnsi="Arial" w:cs="Arial"/>
          <w:sz w:val="24"/>
          <w:szCs w:val="24"/>
        </w:rPr>
        <w:t xml:space="preserve">After a few researches on the internet </w:t>
      </w:r>
      <w:r>
        <w:rPr>
          <w:rFonts w:ascii="Arial" w:hAnsi="Arial" w:cs="Arial"/>
          <w:color w:val="000000"/>
          <w:sz w:val="20"/>
          <w:szCs w:val="20"/>
          <w:shd w:val="clear" w:color="auto" w:fill="FFFFFF"/>
        </w:rPr>
        <w:t>(Business Strategy Hub, 2019)</w:t>
      </w:r>
      <w:r>
        <w:rPr>
          <w:rFonts w:ascii="Arial" w:hAnsi="Arial" w:cs="Arial"/>
          <w:sz w:val="24"/>
          <w:szCs w:val="24"/>
        </w:rPr>
        <w:t xml:space="preserve"> the author has identified more Strengths as:</w:t>
      </w:r>
    </w:p>
    <w:p w14:paraId="546C7C46" w14:textId="77777777" w:rsidR="00805CD9" w:rsidRDefault="00805CD9" w:rsidP="00805CD9">
      <w:pPr>
        <w:pStyle w:val="ListParagraph"/>
        <w:numPr>
          <w:ilvl w:val="0"/>
          <w:numId w:val="15"/>
        </w:numPr>
        <w:jc w:val="left"/>
        <w:rPr>
          <w:rFonts w:ascii="Arial" w:hAnsi="Arial" w:cs="Arial"/>
          <w:sz w:val="24"/>
          <w:szCs w:val="24"/>
        </w:rPr>
      </w:pPr>
      <w:r w:rsidRPr="00DC7E85">
        <w:rPr>
          <w:rFonts w:ascii="Arial" w:hAnsi="Arial" w:cs="Arial"/>
          <w:sz w:val="24"/>
          <w:szCs w:val="24"/>
        </w:rPr>
        <w:t>Superior technology usage</w:t>
      </w:r>
    </w:p>
    <w:p w14:paraId="60E85FE6" w14:textId="77777777" w:rsidR="00805CD9" w:rsidRDefault="00805CD9" w:rsidP="00805CD9">
      <w:pPr>
        <w:pStyle w:val="ListParagraph"/>
        <w:numPr>
          <w:ilvl w:val="0"/>
          <w:numId w:val="15"/>
        </w:numPr>
        <w:jc w:val="left"/>
        <w:rPr>
          <w:rFonts w:ascii="Arial" w:hAnsi="Arial" w:cs="Arial"/>
          <w:sz w:val="24"/>
          <w:szCs w:val="24"/>
        </w:rPr>
      </w:pPr>
      <w:r w:rsidRPr="00DC7E85">
        <w:rPr>
          <w:rFonts w:ascii="Arial" w:hAnsi="Arial" w:cs="Arial"/>
          <w:sz w:val="24"/>
          <w:szCs w:val="24"/>
        </w:rPr>
        <w:t>Efficient supply chain network</w:t>
      </w:r>
    </w:p>
    <w:p w14:paraId="4DB3DC8F" w14:textId="77777777" w:rsidR="00805CD9" w:rsidRDefault="00805CD9" w:rsidP="00805CD9">
      <w:pPr>
        <w:pStyle w:val="ListParagraph"/>
        <w:numPr>
          <w:ilvl w:val="0"/>
          <w:numId w:val="15"/>
        </w:numPr>
        <w:jc w:val="left"/>
        <w:rPr>
          <w:rFonts w:ascii="Arial" w:hAnsi="Arial" w:cs="Arial"/>
          <w:sz w:val="24"/>
          <w:szCs w:val="24"/>
        </w:rPr>
      </w:pPr>
      <w:r w:rsidRPr="00DC7E85">
        <w:rPr>
          <w:rFonts w:ascii="Arial" w:hAnsi="Arial" w:cs="Arial"/>
          <w:sz w:val="24"/>
          <w:szCs w:val="24"/>
        </w:rPr>
        <w:t>Geographically diversified</w:t>
      </w:r>
    </w:p>
    <w:p w14:paraId="08214A45" w14:textId="77777777" w:rsidR="00805CD9" w:rsidRDefault="00805CD9" w:rsidP="00805CD9">
      <w:pPr>
        <w:jc w:val="left"/>
        <w:rPr>
          <w:rFonts w:ascii="Arial" w:hAnsi="Arial" w:cs="Arial"/>
          <w:sz w:val="24"/>
          <w:szCs w:val="24"/>
        </w:rPr>
      </w:pPr>
      <w:r w:rsidRPr="00DC7E85">
        <w:rPr>
          <w:rFonts w:ascii="Arial" w:hAnsi="Arial" w:cs="Arial"/>
          <w:sz w:val="24"/>
          <w:szCs w:val="24"/>
        </w:rPr>
        <w:t>Weaknesses:</w:t>
      </w:r>
    </w:p>
    <w:p w14:paraId="4CA51F06" w14:textId="0C521A4A" w:rsidR="00C04FEB" w:rsidRDefault="00C04FEB" w:rsidP="00805CD9">
      <w:pPr>
        <w:pStyle w:val="ListParagraph"/>
        <w:numPr>
          <w:ilvl w:val="0"/>
          <w:numId w:val="16"/>
        </w:numPr>
        <w:ind w:left="1080"/>
        <w:jc w:val="left"/>
        <w:rPr>
          <w:rFonts w:ascii="Arial" w:hAnsi="Arial" w:cs="Arial"/>
          <w:sz w:val="24"/>
          <w:szCs w:val="24"/>
        </w:rPr>
      </w:pPr>
      <w:r>
        <w:rPr>
          <w:rFonts w:ascii="Arial" w:hAnsi="Arial" w:cs="Arial"/>
          <w:sz w:val="24"/>
          <w:szCs w:val="24"/>
        </w:rPr>
        <w:t>Uns</w:t>
      </w:r>
      <w:r w:rsidRPr="00C04FEB">
        <w:rPr>
          <w:rFonts w:ascii="Arial" w:hAnsi="Arial" w:cs="Arial"/>
          <w:sz w:val="24"/>
          <w:szCs w:val="24"/>
        </w:rPr>
        <w:t xml:space="preserve">uccessful </w:t>
      </w:r>
      <w:r>
        <w:rPr>
          <w:rFonts w:ascii="Arial" w:hAnsi="Arial" w:cs="Arial"/>
          <w:sz w:val="24"/>
          <w:szCs w:val="24"/>
        </w:rPr>
        <w:t>business</w:t>
      </w:r>
      <w:r w:rsidRPr="00C04FEB">
        <w:rPr>
          <w:rFonts w:ascii="Arial" w:hAnsi="Arial" w:cs="Arial"/>
          <w:sz w:val="24"/>
          <w:szCs w:val="24"/>
        </w:rPr>
        <w:t xml:space="preserve"> in the US and Japan</w:t>
      </w:r>
    </w:p>
    <w:p w14:paraId="0B5C6FAE" w14:textId="633A3F8E" w:rsidR="00805CD9" w:rsidRPr="00DC7E85" w:rsidRDefault="00805CD9" w:rsidP="00805CD9">
      <w:pPr>
        <w:pStyle w:val="ListParagraph"/>
        <w:numPr>
          <w:ilvl w:val="0"/>
          <w:numId w:val="16"/>
        </w:numPr>
        <w:ind w:left="1080"/>
        <w:jc w:val="left"/>
        <w:rPr>
          <w:rFonts w:ascii="Arial" w:hAnsi="Arial" w:cs="Arial"/>
          <w:sz w:val="24"/>
          <w:szCs w:val="24"/>
        </w:rPr>
      </w:pPr>
      <w:r w:rsidRPr="00DC7E85">
        <w:rPr>
          <w:rFonts w:ascii="Arial" w:hAnsi="Arial" w:cs="Arial"/>
          <w:sz w:val="24"/>
          <w:szCs w:val="24"/>
        </w:rPr>
        <w:t xml:space="preserve">Fraud Trial and Accounting </w:t>
      </w:r>
      <w:r>
        <w:rPr>
          <w:rFonts w:ascii="Arial" w:hAnsi="Arial" w:cs="Arial"/>
          <w:sz w:val="24"/>
          <w:szCs w:val="24"/>
        </w:rPr>
        <w:t>issue</w:t>
      </w:r>
    </w:p>
    <w:p w14:paraId="74350B60" w14:textId="77777777" w:rsidR="00805CD9" w:rsidRPr="00DC7E85" w:rsidRDefault="00805CD9" w:rsidP="00805CD9">
      <w:pPr>
        <w:pStyle w:val="ListParagraph"/>
        <w:numPr>
          <w:ilvl w:val="0"/>
          <w:numId w:val="16"/>
        </w:numPr>
        <w:ind w:left="1080"/>
        <w:jc w:val="left"/>
        <w:rPr>
          <w:rFonts w:ascii="Arial" w:hAnsi="Arial" w:cs="Arial"/>
          <w:sz w:val="24"/>
          <w:szCs w:val="24"/>
        </w:rPr>
      </w:pPr>
      <w:r w:rsidRPr="00DC7E85">
        <w:rPr>
          <w:rFonts w:ascii="Arial" w:hAnsi="Arial" w:cs="Arial"/>
          <w:sz w:val="24"/>
          <w:szCs w:val="24"/>
        </w:rPr>
        <w:t>Decrease in operating profits</w:t>
      </w:r>
    </w:p>
    <w:p w14:paraId="32024DB0" w14:textId="77777777" w:rsidR="00805CD9" w:rsidRPr="00DC7E85" w:rsidRDefault="00805CD9" w:rsidP="00805CD9">
      <w:pPr>
        <w:pStyle w:val="ListParagraph"/>
        <w:numPr>
          <w:ilvl w:val="0"/>
          <w:numId w:val="16"/>
        </w:numPr>
        <w:ind w:left="1080"/>
        <w:jc w:val="left"/>
        <w:rPr>
          <w:rFonts w:ascii="Arial" w:hAnsi="Arial" w:cs="Arial"/>
          <w:sz w:val="24"/>
          <w:szCs w:val="24"/>
        </w:rPr>
      </w:pPr>
      <w:r w:rsidRPr="00DC7E85">
        <w:rPr>
          <w:rFonts w:ascii="Arial" w:hAnsi="Arial" w:cs="Arial"/>
          <w:sz w:val="24"/>
          <w:szCs w:val="24"/>
        </w:rPr>
        <w:t>Financial errors</w:t>
      </w:r>
    </w:p>
    <w:p w14:paraId="1D6B322E" w14:textId="77777777" w:rsidR="00805CD9" w:rsidRPr="00DC7E85" w:rsidRDefault="00805CD9" w:rsidP="00805CD9">
      <w:pPr>
        <w:pStyle w:val="ListParagraph"/>
        <w:numPr>
          <w:ilvl w:val="0"/>
          <w:numId w:val="16"/>
        </w:numPr>
        <w:ind w:left="1080"/>
        <w:jc w:val="left"/>
        <w:rPr>
          <w:rFonts w:ascii="Arial" w:hAnsi="Arial" w:cs="Arial"/>
          <w:sz w:val="24"/>
          <w:szCs w:val="24"/>
        </w:rPr>
      </w:pPr>
      <w:r w:rsidRPr="00DC7E85">
        <w:rPr>
          <w:rFonts w:ascii="Arial" w:hAnsi="Arial" w:cs="Arial"/>
          <w:sz w:val="24"/>
          <w:szCs w:val="24"/>
        </w:rPr>
        <w:t>Low-cost strategy</w:t>
      </w:r>
    </w:p>
    <w:p w14:paraId="3470CF00" w14:textId="77777777" w:rsidR="00805CD9" w:rsidRDefault="00805CD9" w:rsidP="00805CD9">
      <w:pPr>
        <w:pStyle w:val="ListParagraph"/>
        <w:numPr>
          <w:ilvl w:val="0"/>
          <w:numId w:val="16"/>
        </w:numPr>
        <w:ind w:left="1080"/>
        <w:jc w:val="left"/>
        <w:rPr>
          <w:rFonts w:ascii="Arial" w:hAnsi="Arial" w:cs="Arial"/>
          <w:sz w:val="24"/>
          <w:szCs w:val="24"/>
        </w:rPr>
      </w:pPr>
      <w:r w:rsidRPr="00DC7E85">
        <w:rPr>
          <w:rFonts w:ascii="Arial" w:hAnsi="Arial" w:cs="Arial"/>
          <w:sz w:val="24"/>
          <w:szCs w:val="24"/>
        </w:rPr>
        <w:t>Poor operational performance in specific markets</w:t>
      </w:r>
    </w:p>
    <w:p w14:paraId="66C206FE" w14:textId="77777777" w:rsidR="00805CD9" w:rsidRDefault="00805CD9" w:rsidP="00805CD9">
      <w:pPr>
        <w:jc w:val="left"/>
        <w:rPr>
          <w:rFonts w:ascii="Arial" w:hAnsi="Arial" w:cs="Arial"/>
          <w:sz w:val="24"/>
          <w:szCs w:val="24"/>
        </w:rPr>
      </w:pPr>
      <w:r w:rsidRPr="003B6FE5">
        <w:rPr>
          <w:rFonts w:ascii="Arial" w:hAnsi="Arial" w:cs="Arial"/>
          <w:sz w:val="24"/>
          <w:szCs w:val="24"/>
        </w:rPr>
        <w:t>Opportunities</w:t>
      </w:r>
      <w:r>
        <w:rPr>
          <w:rFonts w:ascii="Arial" w:hAnsi="Arial" w:cs="Arial"/>
          <w:sz w:val="24"/>
          <w:szCs w:val="24"/>
        </w:rPr>
        <w:t>:</w:t>
      </w:r>
    </w:p>
    <w:p w14:paraId="3C932FDE" w14:textId="77777777" w:rsidR="00805CD9" w:rsidRPr="00113867" w:rsidRDefault="00805CD9" w:rsidP="00805CD9">
      <w:pPr>
        <w:pStyle w:val="ListParagraph"/>
        <w:numPr>
          <w:ilvl w:val="0"/>
          <w:numId w:val="17"/>
        </w:numPr>
        <w:ind w:left="1080"/>
        <w:jc w:val="left"/>
        <w:rPr>
          <w:rFonts w:ascii="Arial" w:hAnsi="Arial" w:cs="Arial"/>
          <w:sz w:val="24"/>
          <w:szCs w:val="24"/>
        </w:rPr>
      </w:pPr>
      <w:r w:rsidRPr="00113867">
        <w:rPr>
          <w:rFonts w:ascii="Arial" w:hAnsi="Arial" w:cs="Arial"/>
          <w:sz w:val="24"/>
          <w:szCs w:val="24"/>
        </w:rPr>
        <w:t>Online shopping</w:t>
      </w:r>
    </w:p>
    <w:p w14:paraId="75A01935" w14:textId="77777777" w:rsidR="00805CD9" w:rsidRPr="00113867" w:rsidRDefault="00805CD9" w:rsidP="00805CD9">
      <w:pPr>
        <w:pStyle w:val="ListParagraph"/>
        <w:numPr>
          <w:ilvl w:val="0"/>
          <w:numId w:val="17"/>
        </w:numPr>
        <w:ind w:left="1080"/>
        <w:jc w:val="left"/>
        <w:rPr>
          <w:rFonts w:ascii="Arial" w:hAnsi="Arial" w:cs="Arial"/>
          <w:sz w:val="24"/>
          <w:szCs w:val="24"/>
        </w:rPr>
      </w:pPr>
      <w:r w:rsidRPr="00113867">
        <w:rPr>
          <w:rFonts w:ascii="Arial" w:hAnsi="Arial" w:cs="Arial"/>
          <w:sz w:val="24"/>
          <w:szCs w:val="24"/>
        </w:rPr>
        <w:t>Emerging markets</w:t>
      </w:r>
    </w:p>
    <w:p w14:paraId="19F403FC" w14:textId="77777777" w:rsidR="00805CD9" w:rsidRPr="00113867" w:rsidRDefault="00805CD9" w:rsidP="00805CD9">
      <w:pPr>
        <w:pStyle w:val="ListParagraph"/>
        <w:numPr>
          <w:ilvl w:val="0"/>
          <w:numId w:val="17"/>
        </w:numPr>
        <w:ind w:left="1080"/>
        <w:jc w:val="left"/>
        <w:rPr>
          <w:rFonts w:ascii="Arial" w:hAnsi="Arial" w:cs="Arial"/>
          <w:sz w:val="24"/>
          <w:szCs w:val="24"/>
        </w:rPr>
      </w:pPr>
      <w:r w:rsidRPr="00113867">
        <w:rPr>
          <w:rFonts w:ascii="Arial" w:hAnsi="Arial" w:cs="Arial"/>
          <w:sz w:val="24"/>
          <w:szCs w:val="24"/>
        </w:rPr>
        <w:t>Strategic alliances with other brands</w:t>
      </w:r>
    </w:p>
    <w:p w14:paraId="4149AC98" w14:textId="77777777" w:rsidR="00805CD9" w:rsidRPr="00113867" w:rsidRDefault="00805CD9" w:rsidP="00805CD9">
      <w:pPr>
        <w:pStyle w:val="ListParagraph"/>
        <w:numPr>
          <w:ilvl w:val="0"/>
          <w:numId w:val="17"/>
        </w:numPr>
        <w:ind w:left="1080"/>
        <w:jc w:val="left"/>
        <w:rPr>
          <w:rFonts w:ascii="Arial" w:hAnsi="Arial" w:cs="Arial"/>
          <w:sz w:val="24"/>
          <w:szCs w:val="24"/>
        </w:rPr>
      </w:pPr>
      <w:r w:rsidRPr="00113867">
        <w:rPr>
          <w:rFonts w:ascii="Arial" w:hAnsi="Arial" w:cs="Arial"/>
          <w:sz w:val="24"/>
          <w:szCs w:val="24"/>
        </w:rPr>
        <w:t>Expanding Jacks’ business</w:t>
      </w:r>
    </w:p>
    <w:p w14:paraId="426F1916" w14:textId="77777777" w:rsidR="00805CD9" w:rsidRDefault="00805CD9" w:rsidP="00805CD9">
      <w:pPr>
        <w:jc w:val="left"/>
        <w:rPr>
          <w:rFonts w:ascii="Arial" w:hAnsi="Arial" w:cs="Arial"/>
          <w:sz w:val="24"/>
          <w:szCs w:val="24"/>
        </w:rPr>
      </w:pPr>
      <w:r w:rsidRPr="00113867">
        <w:rPr>
          <w:rFonts w:ascii="Arial" w:hAnsi="Arial" w:cs="Arial"/>
          <w:sz w:val="24"/>
          <w:szCs w:val="24"/>
        </w:rPr>
        <w:t>Threats</w:t>
      </w:r>
      <w:r>
        <w:rPr>
          <w:rFonts w:ascii="Arial" w:hAnsi="Arial" w:cs="Arial"/>
          <w:sz w:val="24"/>
          <w:szCs w:val="24"/>
        </w:rPr>
        <w:t>:</w:t>
      </w:r>
    </w:p>
    <w:p w14:paraId="3B2240FA" w14:textId="2A214A12" w:rsidR="00805CD9" w:rsidRDefault="00805CD9" w:rsidP="00805CD9">
      <w:pPr>
        <w:pStyle w:val="ListParagraph"/>
        <w:numPr>
          <w:ilvl w:val="0"/>
          <w:numId w:val="19"/>
        </w:numPr>
        <w:ind w:left="1080"/>
        <w:jc w:val="left"/>
        <w:rPr>
          <w:rFonts w:ascii="Arial" w:hAnsi="Arial" w:cs="Arial"/>
          <w:sz w:val="24"/>
          <w:szCs w:val="24"/>
        </w:rPr>
      </w:pPr>
      <w:r w:rsidRPr="002060C1">
        <w:rPr>
          <w:rFonts w:ascii="Arial" w:hAnsi="Arial" w:cs="Arial"/>
          <w:sz w:val="24"/>
          <w:szCs w:val="24"/>
        </w:rPr>
        <w:t xml:space="preserve">Britain leaving the EU with no trade deal </w:t>
      </w:r>
    </w:p>
    <w:p w14:paraId="1B8C87C4" w14:textId="77777777" w:rsidR="00FF3FC2" w:rsidRPr="009D58F3" w:rsidRDefault="00C04FEB" w:rsidP="00FF3FC2">
      <w:pPr>
        <w:pStyle w:val="ListParagraph"/>
        <w:numPr>
          <w:ilvl w:val="0"/>
          <w:numId w:val="18"/>
        </w:numPr>
        <w:ind w:left="1080"/>
        <w:jc w:val="both"/>
        <w:rPr>
          <w:rFonts w:ascii="Arial" w:hAnsi="Arial" w:cs="Arial"/>
          <w:sz w:val="24"/>
          <w:szCs w:val="24"/>
        </w:rPr>
      </w:pPr>
      <w:r>
        <w:rPr>
          <w:rFonts w:ascii="Arial" w:hAnsi="Arial" w:cs="Arial"/>
          <w:sz w:val="24"/>
          <w:szCs w:val="24"/>
        </w:rPr>
        <w:t xml:space="preserve">Low market share </w:t>
      </w:r>
      <w:r w:rsidR="00FF3FC2">
        <w:rPr>
          <w:rFonts w:ascii="Arial" w:hAnsi="Arial" w:cs="Arial"/>
          <w:sz w:val="24"/>
          <w:szCs w:val="24"/>
        </w:rPr>
        <w:t xml:space="preserve">prices because of his rivals </w:t>
      </w:r>
      <w:r w:rsidR="00FF3FC2" w:rsidRPr="009D58F3">
        <w:rPr>
          <w:rFonts w:ascii="Arial" w:hAnsi="Arial" w:cs="Arial"/>
          <w:sz w:val="24"/>
          <w:szCs w:val="24"/>
        </w:rPr>
        <w:t>Aldi and Lidl</w:t>
      </w:r>
    </w:p>
    <w:p w14:paraId="699CEA25" w14:textId="79411A61" w:rsidR="00805CD9" w:rsidRPr="00113867" w:rsidRDefault="00FF3FC2" w:rsidP="00805CD9">
      <w:pPr>
        <w:pStyle w:val="ListParagraph"/>
        <w:numPr>
          <w:ilvl w:val="0"/>
          <w:numId w:val="18"/>
        </w:numPr>
        <w:ind w:left="1080"/>
        <w:jc w:val="left"/>
        <w:rPr>
          <w:rFonts w:ascii="Arial" w:hAnsi="Arial" w:cs="Arial"/>
          <w:sz w:val="24"/>
          <w:szCs w:val="24"/>
        </w:rPr>
      </w:pPr>
      <w:r w:rsidRPr="00113867">
        <w:rPr>
          <w:rFonts w:ascii="Arial" w:hAnsi="Arial" w:cs="Arial"/>
          <w:sz w:val="24"/>
          <w:szCs w:val="24"/>
        </w:rPr>
        <w:t xml:space="preserve"> </w:t>
      </w:r>
      <w:r w:rsidR="00805CD9" w:rsidRPr="00113867">
        <w:rPr>
          <w:rFonts w:ascii="Arial" w:hAnsi="Arial" w:cs="Arial"/>
          <w:sz w:val="24"/>
          <w:szCs w:val="24"/>
        </w:rPr>
        <w:t>‘Fake Farm’ legal threat</w:t>
      </w:r>
    </w:p>
    <w:p w14:paraId="77DDE9A7" w14:textId="17599F83" w:rsidR="00805CD9" w:rsidRDefault="00805CD9" w:rsidP="000F721B">
      <w:pPr>
        <w:jc w:val="left"/>
        <w:rPr>
          <w:rFonts w:ascii="Arial" w:hAnsi="Arial" w:cs="Arial"/>
          <w:sz w:val="24"/>
          <w:szCs w:val="24"/>
        </w:rPr>
      </w:pPr>
    </w:p>
    <w:p w14:paraId="22000CE3" w14:textId="08AEC03C" w:rsidR="0029587B" w:rsidRDefault="0029587B" w:rsidP="0029587B">
      <w:pPr>
        <w:ind w:firstLine="360"/>
        <w:jc w:val="left"/>
        <w:rPr>
          <w:rFonts w:ascii="Arial" w:hAnsi="Arial" w:cs="Arial"/>
          <w:sz w:val="24"/>
          <w:szCs w:val="24"/>
        </w:rPr>
      </w:pPr>
      <w:r w:rsidRPr="002D539B">
        <w:rPr>
          <w:rFonts w:ascii="Arial" w:hAnsi="Arial" w:cs="Arial"/>
          <w:sz w:val="24"/>
          <w:szCs w:val="24"/>
        </w:rPr>
        <w:t xml:space="preserve">For </w:t>
      </w:r>
      <w:r>
        <w:rPr>
          <w:rFonts w:ascii="Arial" w:hAnsi="Arial" w:cs="Arial"/>
          <w:sz w:val="24"/>
          <w:szCs w:val="24"/>
        </w:rPr>
        <w:t>more</w:t>
      </w:r>
      <w:r w:rsidRPr="002D539B">
        <w:rPr>
          <w:rFonts w:ascii="Arial" w:hAnsi="Arial" w:cs="Arial"/>
          <w:sz w:val="24"/>
          <w:szCs w:val="24"/>
        </w:rPr>
        <w:t xml:space="preserve"> information</w:t>
      </w:r>
      <w:r>
        <w:rPr>
          <w:rFonts w:ascii="Arial" w:hAnsi="Arial" w:cs="Arial"/>
          <w:sz w:val="24"/>
          <w:szCs w:val="24"/>
        </w:rPr>
        <w:t xml:space="preserve"> see appendices for the full Tesco SWOT window</w:t>
      </w:r>
      <w:r w:rsidR="00361B6F">
        <w:rPr>
          <w:rFonts w:ascii="Arial" w:hAnsi="Arial" w:cs="Arial"/>
          <w:sz w:val="24"/>
          <w:szCs w:val="24"/>
        </w:rPr>
        <w:t>.</w:t>
      </w:r>
    </w:p>
    <w:p w14:paraId="33118129" w14:textId="0C29055F" w:rsidR="00361B6F" w:rsidRPr="00EC01DC" w:rsidRDefault="00361B6F" w:rsidP="0029587B">
      <w:pPr>
        <w:ind w:firstLine="360"/>
        <w:jc w:val="left"/>
        <w:rPr>
          <w:rFonts w:ascii="Arial" w:hAnsi="Arial" w:cs="Arial"/>
          <w:sz w:val="24"/>
          <w:szCs w:val="24"/>
        </w:rPr>
      </w:pPr>
      <w:r>
        <w:rPr>
          <w:rFonts w:ascii="Arial" w:hAnsi="Arial" w:cs="Arial"/>
          <w:sz w:val="24"/>
          <w:szCs w:val="24"/>
        </w:rPr>
        <w:lastRenderedPageBreak/>
        <w:t xml:space="preserve">From those tow </w:t>
      </w:r>
      <w:r w:rsidR="00F64736">
        <w:rPr>
          <w:rFonts w:ascii="Arial" w:hAnsi="Arial" w:cs="Arial"/>
          <w:sz w:val="24"/>
          <w:szCs w:val="24"/>
        </w:rPr>
        <w:t>analyses</w:t>
      </w:r>
      <w:r>
        <w:rPr>
          <w:rFonts w:ascii="Arial" w:hAnsi="Arial" w:cs="Arial"/>
          <w:sz w:val="24"/>
          <w:szCs w:val="24"/>
        </w:rPr>
        <w:t xml:space="preserve"> </w:t>
      </w:r>
      <w:r w:rsidR="00F64736">
        <w:rPr>
          <w:rFonts w:ascii="Arial" w:hAnsi="Arial" w:cs="Arial"/>
          <w:sz w:val="24"/>
          <w:szCs w:val="24"/>
        </w:rPr>
        <w:t xml:space="preserve">the author have noticed that Tesco has try to hide his weaknesses related with the management team. In the second SWOT analysis is mentioned the accounting issue who was the main issue in 2014 when Tesco have lost over </w:t>
      </w:r>
      <w:r w:rsidR="00F64736" w:rsidRPr="00402EEC">
        <w:rPr>
          <w:rFonts w:ascii="Arial" w:hAnsi="Arial" w:cs="Arial"/>
          <w:color w:val="000000" w:themeColor="text1"/>
          <w:sz w:val="24"/>
          <w:szCs w:val="24"/>
        </w:rPr>
        <w:t>£326m</w:t>
      </w:r>
      <w:r w:rsidR="00F64736">
        <w:rPr>
          <w:rFonts w:ascii="Arial" w:hAnsi="Arial" w:cs="Arial"/>
          <w:color w:val="000000" w:themeColor="text1"/>
          <w:sz w:val="24"/>
          <w:szCs w:val="24"/>
        </w:rPr>
        <w:t>. Another issue who have push Tesco to a financial instability is mention on second SWOT analysis and is related to the financial errors.</w:t>
      </w:r>
      <w:r w:rsidR="00F64736">
        <w:rPr>
          <w:rFonts w:ascii="Arial" w:hAnsi="Arial" w:cs="Arial"/>
          <w:sz w:val="24"/>
          <w:szCs w:val="24"/>
        </w:rPr>
        <w:t xml:space="preserve"> A t</w:t>
      </w:r>
      <w:r w:rsidR="00CB7209">
        <w:rPr>
          <w:rFonts w:ascii="Arial" w:hAnsi="Arial" w:cs="Arial"/>
          <w:sz w:val="24"/>
          <w:szCs w:val="24"/>
        </w:rPr>
        <w:t>h</w:t>
      </w:r>
      <w:r w:rsidR="00F64736">
        <w:rPr>
          <w:rFonts w:ascii="Arial" w:hAnsi="Arial" w:cs="Arial"/>
          <w:sz w:val="24"/>
          <w:szCs w:val="24"/>
        </w:rPr>
        <w:t xml:space="preserve">reat </w:t>
      </w:r>
      <w:r w:rsidR="00244EA1">
        <w:rPr>
          <w:rFonts w:ascii="Arial" w:hAnsi="Arial" w:cs="Arial"/>
          <w:sz w:val="24"/>
          <w:szCs w:val="24"/>
        </w:rPr>
        <w:t>hide by</w:t>
      </w:r>
      <w:r w:rsidR="00F64736">
        <w:rPr>
          <w:rFonts w:ascii="Arial" w:hAnsi="Arial" w:cs="Arial"/>
          <w:sz w:val="24"/>
          <w:szCs w:val="24"/>
        </w:rPr>
        <w:t xml:space="preserve"> Tesco is mention on second analysis </w:t>
      </w:r>
      <w:r w:rsidR="00244EA1">
        <w:rPr>
          <w:rFonts w:ascii="Arial" w:hAnsi="Arial" w:cs="Arial"/>
          <w:sz w:val="24"/>
          <w:szCs w:val="24"/>
        </w:rPr>
        <w:t>and</w:t>
      </w:r>
      <w:r w:rsidR="00F64736">
        <w:rPr>
          <w:rFonts w:ascii="Arial" w:hAnsi="Arial" w:cs="Arial"/>
          <w:sz w:val="24"/>
          <w:szCs w:val="24"/>
        </w:rPr>
        <w:t xml:space="preserve"> is related </w:t>
      </w:r>
      <w:r w:rsidR="00244EA1">
        <w:rPr>
          <w:rFonts w:ascii="Arial" w:hAnsi="Arial" w:cs="Arial"/>
          <w:sz w:val="24"/>
          <w:szCs w:val="24"/>
        </w:rPr>
        <w:t>by Tesco fake farm who was the main problem in 2016 when Tesco have started to face with a bad reputation. Another threat is the Brexit because more than 50% from Tesco products are imported.</w:t>
      </w:r>
    </w:p>
    <w:p w14:paraId="1F49EF2C" w14:textId="7269220E" w:rsidR="00CD0EA7" w:rsidRPr="000F721B" w:rsidRDefault="00CD0EA7" w:rsidP="000F721B">
      <w:pPr>
        <w:jc w:val="left"/>
        <w:rPr>
          <w:rFonts w:ascii="Arial" w:hAnsi="Arial" w:cs="Arial"/>
          <w:sz w:val="24"/>
          <w:szCs w:val="24"/>
        </w:rPr>
      </w:pPr>
    </w:p>
    <w:p w14:paraId="464C6055" w14:textId="35CE46E0" w:rsidR="00CD0EA7" w:rsidRPr="000F721B" w:rsidRDefault="00CD0EA7" w:rsidP="004746BA">
      <w:pPr>
        <w:pStyle w:val="Heading3"/>
        <w:tabs>
          <w:tab w:val="left" w:pos="540"/>
        </w:tabs>
        <w:ind w:left="900"/>
        <w:jc w:val="left"/>
        <w:rPr>
          <w:rFonts w:ascii="Arial" w:hAnsi="Arial" w:cs="Arial"/>
          <w:b/>
          <w:color w:val="000000" w:themeColor="text1"/>
        </w:rPr>
      </w:pPr>
      <w:bookmarkStart w:id="29" w:name="_Toc4458467"/>
      <w:r w:rsidRPr="000F721B">
        <w:rPr>
          <w:rFonts w:ascii="Arial" w:hAnsi="Arial" w:cs="Arial"/>
          <w:b/>
          <w:color w:val="000000" w:themeColor="text1"/>
        </w:rPr>
        <w:t>5.4.</w:t>
      </w:r>
      <w:r w:rsidR="005B7708">
        <w:rPr>
          <w:rFonts w:ascii="Arial" w:hAnsi="Arial" w:cs="Arial"/>
          <w:b/>
          <w:color w:val="000000" w:themeColor="text1"/>
        </w:rPr>
        <w:t xml:space="preserve">2. </w:t>
      </w:r>
      <w:r w:rsidR="00357F9B">
        <w:rPr>
          <w:rFonts w:ascii="Arial" w:hAnsi="Arial" w:cs="Arial"/>
          <w:b/>
          <w:color w:val="000000" w:themeColor="text1"/>
        </w:rPr>
        <w:t xml:space="preserve">  </w:t>
      </w:r>
      <w:r w:rsidRPr="000F721B">
        <w:rPr>
          <w:rFonts w:ascii="Arial" w:hAnsi="Arial" w:cs="Arial"/>
          <w:b/>
          <w:color w:val="000000" w:themeColor="text1"/>
        </w:rPr>
        <w:t>PESTLE Analysis</w:t>
      </w:r>
      <w:bookmarkEnd w:id="29"/>
    </w:p>
    <w:p w14:paraId="739DCD60" w14:textId="07DCDCAE" w:rsidR="00CD0EA7" w:rsidRPr="000F721B" w:rsidRDefault="00CD0EA7" w:rsidP="000F721B">
      <w:pPr>
        <w:jc w:val="left"/>
        <w:rPr>
          <w:rFonts w:ascii="Arial" w:hAnsi="Arial" w:cs="Arial"/>
          <w:sz w:val="24"/>
          <w:szCs w:val="24"/>
        </w:rPr>
      </w:pPr>
    </w:p>
    <w:p w14:paraId="3B478ABA" w14:textId="3045B558" w:rsidR="00690F3D" w:rsidRPr="001B6D5E" w:rsidRDefault="00690F3D" w:rsidP="00690F3D">
      <w:pPr>
        <w:ind w:firstLine="360"/>
        <w:jc w:val="left"/>
        <w:rPr>
          <w:rFonts w:ascii="Arial" w:hAnsi="Arial" w:cs="Arial"/>
          <w:color w:val="FF0000"/>
          <w:sz w:val="24"/>
          <w:szCs w:val="24"/>
          <w:shd w:val="clear" w:color="auto" w:fill="FFFFFF"/>
        </w:rPr>
      </w:pPr>
      <w:r>
        <w:rPr>
          <w:rFonts w:ascii="Arial" w:hAnsi="Arial" w:cs="Arial"/>
          <w:sz w:val="24"/>
          <w:szCs w:val="24"/>
        </w:rPr>
        <w:t>F</w:t>
      </w:r>
      <w:r w:rsidRPr="00E75F0E">
        <w:rPr>
          <w:rFonts w:ascii="Arial" w:hAnsi="Arial" w:cs="Arial"/>
          <w:sz w:val="24"/>
          <w:szCs w:val="24"/>
        </w:rPr>
        <w:t>urther in his report, the author</w:t>
      </w:r>
      <w:r>
        <w:rPr>
          <w:rFonts w:ascii="Arial" w:hAnsi="Arial" w:cs="Arial"/>
          <w:sz w:val="24"/>
          <w:szCs w:val="24"/>
        </w:rPr>
        <w:t xml:space="preserve"> has</w:t>
      </w:r>
      <w:r w:rsidRPr="00E75F0E">
        <w:rPr>
          <w:rFonts w:ascii="Arial" w:hAnsi="Arial" w:cs="Arial"/>
          <w:sz w:val="24"/>
          <w:szCs w:val="24"/>
        </w:rPr>
        <w:t xml:space="preserve"> conducted a </w:t>
      </w:r>
      <w:r>
        <w:rPr>
          <w:rFonts w:ascii="Arial" w:hAnsi="Arial" w:cs="Arial"/>
          <w:sz w:val="24"/>
          <w:szCs w:val="24"/>
        </w:rPr>
        <w:t xml:space="preserve">PESTLE </w:t>
      </w:r>
      <w:r w:rsidRPr="00E75F0E">
        <w:rPr>
          <w:rFonts w:ascii="Arial" w:hAnsi="Arial" w:cs="Arial"/>
          <w:sz w:val="24"/>
          <w:szCs w:val="24"/>
        </w:rPr>
        <w:t>analysis</w:t>
      </w:r>
      <w:r>
        <w:rPr>
          <w:rFonts w:ascii="Arial" w:hAnsi="Arial" w:cs="Arial"/>
          <w:sz w:val="24"/>
          <w:szCs w:val="24"/>
        </w:rPr>
        <w:t xml:space="preserve">. The analysis was made based on the </w:t>
      </w:r>
      <w:r w:rsidRPr="00153683">
        <w:rPr>
          <w:rFonts w:ascii="Arial" w:hAnsi="Arial" w:cs="Arial"/>
          <w:sz w:val="24"/>
          <w:szCs w:val="24"/>
        </w:rPr>
        <w:t>external environment</w:t>
      </w:r>
      <w:r>
        <w:rPr>
          <w:rFonts w:ascii="Arial" w:hAnsi="Arial" w:cs="Arial"/>
          <w:sz w:val="24"/>
          <w:szCs w:val="24"/>
        </w:rPr>
        <w:t xml:space="preserve"> which the </w:t>
      </w:r>
      <w:r w:rsidRPr="002819FF">
        <w:rPr>
          <w:rFonts w:ascii="Arial" w:hAnsi="Arial" w:cs="Arial"/>
          <w:color w:val="121212"/>
          <w:sz w:val="24"/>
          <w:szCs w:val="24"/>
          <w:shd w:val="clear" w:color="auto" w:fill="FFFFFF"/>
        </w:rPr>
        <w:t>Britain’s biggest retailer Tesco</w:t>
      </w:r>
      <w:r>
        <w:rPr>
          <w:rFonts w:ascii="Arial" w:hAnsi="Arial" w:cs="Arial"/>
          <w:color w:val="121212"/>
          <w:sz w:val="24"/>
          <w:szCs w:val="24"/>
          <w:shd w:val="clear" w:color="auto" w:fill="FFFFFF"/>
        </w:rPr>
        <w:t xml:space="preserve"> need to</w:t>
      </w:r>
      <w:r w:rsidRPr="00153683">
        <w:rPr>
          <w:rFonts w:ascii="Arial" w:hAnsi="Arial" w:cs="Arial"/>
          <w:color w:val="121212"/>
          <w:sz w:val="24"/>
          <w:szCs w:val="24"/>
          <w:shd w:val="clear" w:color="auto" w:fill="FFFFFF"/>
        </w:rPr>
        <w:t xml:space="preserve"> deal with.</w:t>
      </w:r>
      <w:r>
        <w:rPr>
          <w:rFonts w:ascii="Arial" w:hAnsi="Arial" w:cs="Arial"/>
          <w:color w:val="121212"/>
          <w:sz w:val="24"/>
          <w:szCs w:val="24"/>
          <w:shd w:val="clear" w:color="auto" w:fill="FFFFFF"/>
        </w:rPr>
        <w:t xml:space="preserve"> </w:t>
      </w:r>
      <w:r w:rsidR="001B6D5E" w:rsidRPr="001B6D5E">
        <w:rPr>
          <w:rFonts w:ascii="Arial" w:hAnsi="Arial" w:cs="Arial"/>
          <w:color w:val="121212"/>
          <w:sz w:val="24"/>
          <w:szCs w:val="24"/>
          <w:shd w:val="clear" w:color="auto" w:fill="FFFFFF"/>
        </w:rPr>
        <w:t>The author</w:t>
      </w:r>
      <w:r w:rsidR="001B6D5E">
        <w:rPr>
          <w:rFonts w:ascii="Arial" w:hAnsi="Arial" w:cs="Arial"/>
          <w:color w:val="121212"/>
          <w:sz w:val="24"/>
          <w:szCs w:val="24"/>
          <w:shd w:val="clear" w:color="auto" w:fill="FFFFFF"/>
        </w:rPr>
        <w:t xml:space="preserve"> will</w:t>
      </w:r>
      <w:r w:rsidR="001B6D5E" w:rsidRPr="001B6D5E">
        <w:rPr>
          <w:rFonts w:ascii="Arial" w:hAnsi="Arial" w:cs="Arial"/>
          <w:color w:val="121212"/>
          <w:sz w:val="24"/>
          <w:szCs w:val="24"/>
          <w:shd w:val="clear" w:color="auto" w:fill="FFFFFF"/>
        </w:rPr>
        <w:t xml:space="preserve"> analy</w:t>
      </w:r>
      <w:r w:rsidR="001B6D5E">
        <w:rPr>
          <w:rFonts w:ascii="Arial" w:hAnsi="Arial" w:cs="Arial"/>
          <w:color w:val="121212"/>
          <w:sz w:val="24"/>
          <w:szCs w:val="24"/>
          <w:shd w:val="clear" w:color="auto" w:fill="FFFFFF"/>
        </w:rPr>
        <w:t>ses</w:t>
      </w:r>
      <w:r w:rsidR="001B6D5E" w:rsidRPr="001B6D5E">
        <w:rPr>
          <w:rFonts w:ascii="Arial" w:hAnsi="Arial" w:cs="Arial"/>
          <w:color w:val="121212"/>
          <w:sz w:val="24"/>
          <w:szCs w:val="24"/>
          <w:shd w:val="clear" w:color="auto" w:fill="FFFFFF"/>
        </w:rPr>
        <w:t xml:space="preserve"> the unpredictable environment in which Tesco Plc operates by discussing the factors that affect Tesco's performance and functioning.</w:t>
      </w:r>
    </w:p>
    <w:p w14:paraId="388A8E96" w14:textId="53195192" w:rsidR="00CD0EA7" w:rsidRDefault="00CD0EA7" w:rsidP="000F721B">
      <w:pPr>
        <w:jc w:val="left"/>
        <w:rPr>
          <w:rFonts w:ascii="Arial" w:hAnsi="Arial" w:cs="Arial"/>
          <w:sz w:val="24"/>
          <w:szCs w:val="24"/>
        </w:rPr>
      </w:pPr>
    </w:p>
    <w:p w14:paraId="18EAE32C" w14:textId="77777777" w:rsidR="00690F3D" w:rsidRPr="0070274A" w:rsidRDefault="00690F3D" w:rsidP="00690F3D">
      <w:pPr>
        <w:ind w:firstLine="360"/>
        <w:jc w:val="left"/>
        <w:rPr>
          <w:rFonts w:ascii="Arial" w:hAnsi="Arial" w:cs="Arial"/>
          <w:b/>
          <w:sz w:val="24"/>
          <w:szCs w:val="24"/>
        </w:rPr>
      </w:pPr>
      <w:r w:rsidRPr="0070274A">
        <w:rPr>
          <w:rFonts w:ascii="Arial" w:hAnsi="Arial" w:cs="Arial"/>
          <w:b/>
          <w:sz w:val="24"/>
          <w:szCs w:val="24"/>
        </w:rPr>
        <w:t>Political factors:</w:t>
      </w:r>
    </w:p>
    <w:p w14:paraId="0619BDBE" w14:textId="77639DB8" w:rsidR="00690F3D" w:rsidRDefault="00690F3D" w:rsidP="00690F3D">
      <w:pPr>
        <w:ind w:firstLine="360"/>
        <w:jc w:val="left"/>
        <w:rPr>
          <w:rFonts w:ascii="Arial" w:hAnsi="Arial" w:cs="Arial"/>
          <w:sz w:val="24"/>
          <w:szCs w:val="24"/>
        </w:rPr>
      </w:pPr>
    </w:p>
    <w:p w14:paraId="43A68AE3" w14:textId="59268294" w:rsidR="001B6D5E" w:rsidRDefault="009F6075" w:rsidP="00690F3D">
      <w:pPr>
        <w:ind w:firstLine="360"/>
        <w:jc w:val="left"/>
        <w:rPr>
          <w:rFonts w:ascii="Arial" w:hAnsi="Arial" w:cs="Arial"/>
          <w:sz w:val="24"/>
          <w:szCs w:val="24"/>
        </w:rPr>
      </w:pPr>
      <w:r w:rsidRPr="009F6075">
        <w:rPr>
          <w:rFonts w:ascii="Arial" w:hAnsi="Arial" w:cs="Arial"/>
          <w:sz w:val="24"/>
          <w:szCs w:val="24"/>
        </w:rPr>
        <w:t xml:space="preserve">Since </w:t>
      </w:r>
      <w:r w:rsidR="003005A5" w:rsidRPr="00936041">
        <w:rPr>
          <w:rFonts w:ascii="Arial" w:hAnsi="Arial" w:cs="Arial"/>
          <w:color w:val="000000" w:themeColor="text1"/>
          <w:sz w:val="24"/>
          <w:szCs w:val="24"/>
          <w:shd w:val="clear" w:color="auto" w:fill="FFFFFF"/>
        </w:rPr>
        <w:t>Britain’s biggest retailer Tesco</w:t>
      </w:r>
      <w:r w:rsidRPr="009F6075">
        <w:rPr>
          <w:rFonts w:ascii="Arial" w:hAnsi="Arial" w:cs="Arial"/>
          <w:sz w:val="24"/>
          <w:szCs w:val="24"/>
        </w:rPr>
        <w:t xml:space="preserve"> is </w:t>
      </w:r>
      <w:r w:rsidR="003005A5" w:rsidRPr="009F6075">
        <w:rPr>
          <w:rFonts w:ascii="Arial" w:hAnsi="Arial" w:cs="Arial"/>
          <w:sz w:val="24"/>
          <w:szCs w:val="24"/>
        </w:rPr>
        <w:t>activa</w:t>
      </w:r>
      <w:r w:rsidR="003005A5">
        <w:rPr>
          <w:rFonts w:ascii="Arial" w:hAnsi="Arial" w:cs="Arial"/>
          <w:sz w:val="24"/>
          <w:szCs w:val="24"/>
        </w:rPr>
        <w:t>ting</w:t>
      </w:r>
      <w:r w:rsidRPr="009F6075">
        <w:rPr>
          <w:rFonts w:ascii="Arial" w:hAnsi="Arial" w:cs="Arial"/>
          <w:sz w:val="24"/>
          <w:szCs w:val="24"/>
        </w:rPr>
        <w:t xml:space="preserve"> in 12 countries, it</w:t>
      </w:r>
      <w:r w:rsidR="003005A5">
        <w:rPr>
          <w:rFonts w:ascii="Arial" w:hAnsi="Arial" w:cs="Arial"/>
          <w:sz w:val="24"/>
          <w:szCs w:val="24"/>
        </w:rPr>
        <w:t xml:space="preserve"> become more </w:t>
      </w:r>
      <w:r w:rsidRPr="009F6075">
        <w:rPr>
          <w:rFonts w:ascii="Arial" w:hAnsi="Arial" w:cs="Arial"/>
          <w:sz w:val="24"/>
          <w:szCs w:val="24"/>
        </w:rPr>
        <w:t>exposed to numerous political factors which could affect its activities.</w:t>
      </w:r>
      <w:r w:rsidR="003005A5">
        <w:rPr>
          <w:rFonts w:ascii="Arial" w:hAnsi="Arial" w:cs="Arial"/>
          <w:sz w:val="24"/>
          <w:szCs w:val="24"/>
        </w:rPr>
        <w:t xml:space="preserve"> </w:t>
      </w:r>
      <w:r w:rsidR="003005A5" w:rsidRPr="003005A5">
        <w:rPr>
          <w:rFonts w:ascii="Arial" w:hAnsi="Arial" w:cs="Arial"/>
          <w:sz w:val="24"/>
          <w:szCs w:val="24"/>
        </w:rPr>
        <w:t xml:space="preserve">These include tax rates, current and forthcoming legislation, political instability, the unemployment rate and economic conditions of the countries in which the </w:t>
      </w:r>
      <w:r w:rsidR="003005A5">
        <w:rPr>
          <w:rFonts w:ascii="Arial" w:hAnsi="Arial" w:cs="Arial"/>
          <w:sz w:val="24"/>
          <w:szCs w:val="24"/>
        </w:rPr>
        <w:t xml:space="preserve">Tesco </w:t>
      </w:r>
      <w:r w:rsidR="003005A5" w:rsidRPr="003005A5">
        <w:rPr>
          <w:rFonts w:ascii="Arial" w:hAnsi="Arial" w:cs="Arial"/>
          <w:sz w:val="24"/>
          <w:szCs w:val="24"/>
        </w:rPr>
        <w:t>company</w:t>
      </w:r>
      <w:r w:rsidR="003005A5">
        <w:rPr>
          <w:rFonts w:ascii="Arial" w:hAnsi="Arial" w:cs="Arial"/>
          <w:sz w:val="24"/>
          <w:szCs w:val="24"/>
        </w:rPr>
        <w:t xml:space="preserve"> is</w:t>
      </w:r>
      <w:r w:rsidR="003005A5" w:rsidRPr="003005A5">
        <w:rPr>
          <w:rFonts w:ascii="Arial" w:hAnsi="Arial" w:cs="Arial"/>
          <w:sz w:val="24"/>
          <w:szCs w:val="24"/>
        </w:rPr>
        <w:t xml:space="preserve"> operat</w:t>
      </w:r>
      <w:r w:rsidR="003005A5">
        <w:rPr>
          <w:rFonts w:ascii="Arial" w:hAnsi="Arial" w:cs="Arial"/>
          <w:sz w:val="24"/>
          <w:szCs w:val="24"/>
        </w:rPr>
        <w:t>ing</w:t>
      </w:r>
      <w:r w:rsidR="003005A5" w:rsidRPr="003005A5">
        <w:rPr>
          <w:rFonts w:ascii="Arial" w:hAnsi="Arial" w:cs="Arial"/>
          <w:sz w:val="24"/>
          <w:szCs w:val="24"/>
        </w:rPr>
        <w:t>.</w:t>
      </w:r>
      <w:r w:rsidR="003005A5" w:rsidRPr="003005A5">
        <w:t xml:space="preserve"> </w:t>
      </w:r>
      <w:r w:rsidR="003005A5" w:rsidRPr="003005A5">
        <w:rPr>
          <w:rFonts w:ascii="Arial" w:hAnsi="Arial" w:cs="Arial"/>
          <w:sz w:val="24"/>
          <w:szCs w:val="24"/>
        </w:rPr>
        <w:t>Tesco may also be affected by import duties on products</w:t>
      </w:r>
      <w:r w:rsidR="003005A5">
        <w:rPr>
          <w:rFonts w:ascii="Arial" w:hAnsi="Arial" w:cs="Arial"/>
          <w:sz w:val="24"/>
          <w:szCs w:val="24"/>
        </w:rPr>
        <w:t xml:space="preserve"> </w:t>
      </w:r>
      <w:r w:rsidR="003005A5" w:rsidRPr="003005A5">
        <w:rPr>
          <w:rFonts w:ascii="Arial" w:hAnsi="Arial" w:cs="Arial"/>
          <w:sz w:val="24"/>
          <w:szCs w:val="24"/>
        </w:rPr>
        <w:t xml:space="preserve">because </w:t>
      </w:r>
      <w:r w:rsidR="003005A5">
        <w:rPr>
          <w:rFonts w:ascii="Arial" w:hAnsi="Arial" w:cs="Arial"/>
          <w:sz w:val="24"/>
          <w:szCs w:val="24"/>
        </w:rPr>
        <w:t>he’s</w:t>
      </w:r>
      <w:r w:rsidR="003005A5" w:rsidRPr="003005A5">
        <w:rPr>
          <w:rFonts w:ascii="Arial" w:hAnsi="Arial" w:cs="Arial"/>
          <w:sz w:val="24"/>
          <w:szCs w:val="24"/>
        </w:rPr>
        <w:t xml:space="preserve"> import</w:t>
      </w:r>
      <w:r w:rsidR="003005A5">
        <w:rPr>
          <w:rFonts w:ascii="Arial" w:hAnsi="Arial" w:cs="Arial"/>
          <w:sz w:val="24"/>
          <w:szCs w:val="24"/>
        </w:rPr>
        <w:t>ing</w:t>
      </w:r>
      <w:r w:rsidR="003005A5" w:rsidRPr="003005A5">
        <w:rPr>
          <w:rFonts w:ascii="Arial" w:hAnsi="Arial" w:cs="Arial"/>
          <w:sz w:val="24"/>
          <w:szCs w:val="24"/>
        </w:rPr>
        <w:t xml:space="preserve"> </w:t>
      </w:r>
      <w:r w:rsidR="003005A5">
        <w:rPr>
          <w:rFonts w:ascii="Arial" w:hAnsi="Arial" w:cs="Arial"/>
          <w:sz w:val="24"/>
          <w:szCs w:val="24"/>
        </w:rPr>
        <w:t xml:space="preserve">goods from </w:t>
      </w:r>
      <w:r w:rsidR="003005A5" w:rsidRPr="003005A5">
        <w:rPr>
          <w:rFonts w:ascii="Arial" w:hAnsi="Arial" w:cs="Arial"/>
          <w:sz w:val="24"/>
          <w:szCs w:val="24"/>
        </w:rPr>
        <w:t>China and East Asia</w:t>
      </w:r>
      <w:r w:rsidR="003005A5">
        <w:rPr>
          <w:rFonts w:ascii="Arial" w:hAnsi="Arial" w:cs="Arial"/>
          <w:sz w:val="24"/>
          <w:szCs w:val="24"/>
        </w:rPr>
        <w:t xml:space="preserve">. </w:t>
      </w:r>
      <w:r w:rsidR="003005A5" w:rsidRPr="003005A5">
        <w:rPr>
          <w:rFonts w:ascii="Arial" w:hAnsi="Arial" w:cs="Arial"/>
          <w:sz w:val="24"/>
          <w:szCs w:val="24"/>
        </w:rPr>
        <w:t xml:space="preserve">The local council proposed the "Tesco Tax" tax on large supermarkets, but the UK Government </w:t>
      </w:r>
      <w:r w:rsidR="003005A5">
        <w:rPr>
          <w:rFonts w:ascii="Arial" w:hAnsi="Arial" w:cs="Arial"/>
          <w:sz w:val="24"/>
          <w:szCs w:val="24"/>
        </w:rPr>
        <w:t>has</w:t>
      </w:r>
      <w:r w:rsidR="003005A5" w:rsidRPr="003005A5">
        <w:rPr>
          <w:rFonts w:ascii="Arial" w:hAnsi="Arial" w:cs="Arial"/>
          <w:sz w:val="24"/>
          <w:szCs w:val="24"/>
        </w:rPr>
        <w:t xml:space="preserve"> dismissed it to prevent price rises. Similar initiatives could negatively affect Tesco</w:t>
      </w:r>
      <w:r w:rsidR="005C396E">
        <w:rPr>
          <w:rFonts w:ascii="Arial" w:hAnsi="Arial" w:cs="Arial"/>
          <w:sz w:val="24"/>
          <w:szCs w:val="24"/>
        </w:rPr>
        <w:t xml:space="preserve"> business</w:t>
      </w:r>
      <w:r w:rsidR="003005A5" w:rsidRPr="003005A5">
        <w:rPr>
          <w:rFonts w:ascii="Arial" w:hAnsi="Arial" w:cs="Arial"/>
          <w:sz w:val="24"/>
          <w:szCs w:val="24"/>
        </w:rPr>
        <w:t xml:space="preserve"> in the future.</w:t>
      </w:r>
    </w:p>
    <w:p w14:paraId="0D5B20D7" w14:textId="7536DCCC" w:rsidR="00690F3D" w:rsidRDefault="00690F3D" w:rsidP="000F721B">
      <w:pPr>
        <w:jc w:val="left"/>
        <w:rPr>
          <w:rFonts w:ascii="Arial" w:hAnsi="Arial" w:cs="Arial"/>
          <w:sz w:val="24"/>
          <w:szCs w:val="24"/>
        </w:rPr>
      </w:pPr>
    </w:p>
    <w:p w14:paraId="1DF5165D" w14:textId="77777777" w:rsidR="00690F3D" w:rsidRPr="00BA00A0" w:rsidRDefault="00690F3D" w:rsidP="00690F3D">
      <w:pPr>
        <w:ind w:firstLine="360"/>
        <w:jc w:val="left"/>
        <w:rPr>
          <w:rFonts w:ascii="Arial" w:hAnsi="Arial" w:cs="Arial"/>
          <w:b/>
          <w:sz w:val="24"/>
          <w:szCs w:val="24"/>
        </w:rPr>
      </w:pPr>
      <w:r w:rsidRPr="00BA00A0">
        <w:rPr>
          <w:rFonts w:ascii="Arial" w:hAnsi="Arial" w:cs="Arial"/>
          <w:b/>
          <w:sz w:val="24"/>
          <w:szCs w:val="24"/>
        </w:rPr>
        <w:t>Economic Factors:</w:t>
      </w:r>
    </w:p>
    <w:p w14:paraId="5E67B2DE" w14:textId="77777777" w:rsidR="00690F3D" w:rsidRDefault="00690F3D" w:rsidP="00690F3D">
      <w:pPr>
        <w:ind w:firstLine="360"/>
        <w:jc w:val="left"/>
        <w:rPr>
          <w:rFonts w:ascii="Arial" w:hAnsi="Arial" w:cs="Arial"/>
          <w:sz w:val="24"/>
          <w:szCs w:val="24"/>
        </w:rPr>
      </w:pPr>
    </w:p>
    <w:p w14:paraId="4B45DA9F" w14:textId="1D0D6F3C" w:rsidR="00690F3D" w:rsidRPr="0008292E" w:rsidRDefault="00690F3D" w:rsidP="00690F3D">
      <w:pPr>
        <w:ind w:firstLine="360"/>
        <w:jc w:val="left"/>
        <w:rPr>
          <w:rFonts w:ascii="Arial" w:hAnsi="Arial" w:cs="Arial"/>
          <w:color w:val="000000" w:themeColor="text1"/>
          <w:sz w:val="24"/>
          <w:szCs w:val="24"/>
        </w:rPr>
      </w:pPr>
      <w:r w:rsidRPr="00D63626">
        <w:rPr>
          <w:rFonts w:ascii="Arial" w:hAnsi="Arial" w:cs="Arial"/>
          <w:sz w:val="24"/>
          <w:szCs w:val="24"/>
        </w:rPr>
        <w:t>Wage costs are an important financial factor which can affect the</w:t>
      </w:r>
      <w:r>
        <w:rPr>
          <w:rFonts w:ascii="Arial" w:hAnsi="Arial" w:cs="Arial"/>
          <w:sz w:val="24"/>
          <w:szCs w:val="24"/>
        </w:rPr>
        <w:t xml:space="preserve"> Tesco supermarket.</w:t>
      </w:r>
      <w:r w:rsidRPr="00D63626">
        <w:t xml:space="preserve"> </w:t>
      </w:r>
      <w:r w:rsidRPr="00D63626">
        <w:rPr>
          <w:rFonts w:ascii="Arial" w:hAnsi="Arial" w:cs="Arial"/>
          <w:sz w:val="24"/>
          <w:szCs w:val="24"/>
        </w:rPr>
        <w:t>The annual salary bill f</w:t>
      </w:r>
      <w:r>
        <w:rPr>
          <w:rFonts w:ascii="Arial" w:hAnsi="Arial" w:cs="Arial"/>
          <w:sz w:val="24"/>
          <w:szCs w:val="24"/>
        </w:rPr>
        <w:t>or</w:t>
      </w:r>
      <w:r w:rsidRPr="00D63626">
        <w:rPr>
          <w:rFonts w:ascii="Arial" w:hAnsi="Arial" w:cs="Arial"/>
          <w:sz w:val="24"/>
          <w:szCs w:val="24"/>
        </w:rPr>
        <w:t xml:space="preserve"> Tesco </w:t>
      </w:r>
      <w:r>
        <w:rPr>
          <w:rFonts w:ascii="Arial" w:hAnsi="Arial" w:cs="Arial"/>
          <w:sz w:val="24"/>
          <w:szCs w:val="24"/>
        </w:rPr>
        <w:t xml:space="preserve">is around </w:t>
      </w:r>
      <w:r w:rsidRPr="00792BD0">
        <w:rPr>
          <w:rFonts w:ascii="Arial" w:hAnsi="Arial" w:cs="Arial"/>
          <w:color w:val="000000" w:themeColor="text1"/>
          <w:sz w:val="24"/>
          <w:szCs w:val="24"/>
        </w:rPr>
        <w:t>£</w:t>
      </w:r>
      <w:r w:rsidRPr="00D63626">
        <w:rPr>
          <w:rFonts w:ascii="Arial" w:hAnsi="Arial" w:cs="Arial"/>
          <w:sz w:val="24"/>
          <w:szCs w:val="24"/>
        </w:rPr>
        <w:t xml:space="preserve"> 4.5 billion. </w:t>
      </w:r>
      <w:r w:rsidR="005418F7">
        <w:rPr>
          <w:rFonts w:ascii="Arial" w:hAnsi="Arial" w:cs="Arial"/>
          <w:sz w:val="24"/>
          <w:szCs w:val="24"/>
        </w:rPr>
        <w:t>M</w:t>
      </w:r>
      <w:r w:rsidRPr="00D63626">
        <w:rPr>
          <w:rFonts w:ascii="Arial" w:hAnsi="Arial" w:cs="Arial"/>
          <w:sz w:val="24"/>
          <w:szCs w:val="24"/>
        </w:rPr>
        <w:t xml:space="preserve">inimum </w:t>
      </w:r>
      <w:r>
        <w:rPr>
          <w:rFonts w:ascii="Arial" w:hAnsi="Arial" w:cs="Arial"/>
          <w:sz w:val="24"/>
          <w:szCs w:val="24"/>
        </w:rPr>
        <w:t>w</w:t>
      </w:r>
      <w:r w:rsidRPr="00D63626">
        <w:rPr>
          <w:rFonts w:ascii="Arial" w:hAnsi="Arial" w:cs="Arial"/>
          <w:sz w:val="24"/>
          <w:szCs w:val="24"/>
        </w:rPr>
        <w:t>age</w:t>
      </w:r>
      <w:r w:rsidR="005418F7">
        <w:rPr>
          <w:rFonts w:ascii="Arial" w:hAnsi="Arial" w:cs="Arial"/>
          <w:sz w:val="24"/>
          <w:szCs w:val="24"/>
        </w:rPr>
        <w:t xml:space="preserve"> in UK in 2018</w:t>
      </w:r>
      <w:r w:rsidRPr="00D63626">
        <w:rPr>
          <w:rFonts w:ascii="Arial" w:hAnsi="Arial" w:cs="Arial"/>
          <w:sz w:val="24"/>
          <w:szCs w:val="24"/>
        </w:rPr>
        <w:t xml:space="preserve"> </w:t>
      </w:r>
      <w:r w:rsidR="005418F7">
        <w:rPr>
          <w:rFonts w:ascii="Arial" w:hAnsi="Arial" w:cs="Arial"/>
          <w:sz w:val="24"/>
          <w:szCs w:val="24"/>
        </w:rPr>
        <w:t xml:space="preserve">had </w:t>
      </w:r>
      <w:r w:rsidRPr="00D63626">
        <w:rPr>
          <w:rFonts w:ascii="Arial" w:hAnsi="Arial" w:cs="Arial"/>
          <w:sz w:val="24"/>
          <w:szCs w:val="24"/>
        </w:rPr>
        <w:t>increased by 4.4</w:t>
      </w:r>
      <w:r w:rsidR="005418F7" w:rsidRPr="00D63626">
        <w:rPr>
          <w:rFonts w:ascii="Arial" w:hAnsi="Arial" w:cs="Arial"/>
          <w:sz w:val="24"/>
          <w:szCs w:val="24"/>
        </w:rPr>
        <w:t>%</w:t>
      </w:r>
      <w:r w:rsidR="005418F7">
        <w:rPr>
          <w:rFonts w:ascii="Arial" w:hAnsi="Arial" w:cs="Arial"/>
          <w:sz w:val="24"/>
          <w:szCs w:val="24"/>
        </w:rPr>
        <w:t xml:space="preserve"> </w:t>
      </w:r>
      <w:r w:rsidR="005418F7" w:rsidRPr="00D63626">
        <w:rPr>
          <w:rFonts w:ascii="Arial" w:hAnsi="Arial" w:cs="Arial"/>
          <w:sz w:val="24"/>
          <w:szCs w:val="24"/>
        </w:rPr>
        <w:t>for</w:t>
      </w:r>
      <w:r w:rsidRPr="00D63626">
        <w:rPr>
          <w:rFonts w:ascii="Arial" w:hAnsi="Arial" w:cs="Arial"/>
          <w:sz w:val="24"/>
          <w:szCs w:val="24"/>
        </w:rPr>
        <w:t xml:space="preserve"> </w:t>
      </w:r>
      <w:r>
        <w:rPr>
          <w:rFonts w:ascii="Arial" w:hAnsi="Arial" w:cs="Arial"/>
          <w:sz w:val="24"/>
          <w:szCs w:val="24"/>
        </w:rPr>
        <w:t xml:space="preserve">people over </w:t>
      </w:r>
      <w:r w:rsidRPr="00D63626">
        <w:rPr>
          <w:rFonts w:ascii="Arial" w:hAnsi="Arial" w:cs="Arial"/>
          <w:sz w:val="24"/>
          <w:szCs w:val="24"/>
        </w:rPr>
        <w:t>25</w:t>
      </w:r>
      <w:r>
        <w:rPr>
          <w:rFonts w:ascii="Arial" w:hAnsi="Arial" w:cs="Arial"/>
          <w:sz w:val="24"/>
          <w:szCs w:val="24"/>
        </w:rPr>
        <w:t xml:space="preserve"> years</w:t>
      </w:r>
      <w:r w:rsidRPr="00D63626">
        <w:rPr>
          <w:rFonts w:ascii="Arial" w:hAnsi="Arial" w:cs="Arial"/>
          <w:sz w:val="24"/>
          <w:szCs w:val="24"/>
        </w:rPr>
        <w:t xml:space="preserve">, which means that Tesco </w:t>
      </w:r>
      <w:r>
        <w:rPr>
          <w:rFonts w:ascii="Arial" w:hAnsi="Arial" w:cs="Arial"/>
          <w:sz w:val="24"/>
          <w:szCs w:val="24"/>
        </w:rPr>
        <w:t xml:space="preserve">have </w:t>
      </w:r>
      <w:r w:rsidRPr="00D63626">
        <w:rPr>
          <w:rFonts w:ascii="Arial" w:hAnsi="Arial" w:cs="Arial"/>
          <w:sz w:val="24"/>
          <w:szCs w:val="24"/>
        </w:rPr>
        <w:t>lost</w:t>
      </w:r>
      <w:r>
        <w:rPr>
          <w:rFonts w:ascii="Arial" w:hAnsi="Arial" w:cs="Arial"/>
          <w:sz w:val="24"/>
          <w:szCs w:val="24"/>
        </w:rPr>
        <w:t xml:space="preserve"> around</w:t>
      </w:r>
      <w:r w:rsidRPr="00D63626">
        <w:rPr>
          <w:rFonts w:ascii="Arial" w:hAnsi="Arial" w:cs="Arial"/>
          <w:sz w:val="24"/>
          <w:szCs w:val="24"/>
        </w:rPr>
        <w:t xml:space="preserve"> </w:t>
      </w:r>
      <w:r w:rsidRPr="00792BD0">
        <w:rPr>
          <w:rFonts w:ascii="Arial" w:hAnsi="Arial" w:cs="Arial"/>
          <w:color w:val="000000" w:themeColor="text1"/>
          <w:sz w:val="24"/>
          <w:szCs w:val="24"/>
        </w:rPr>
        <w:t>£</w:t>
      </w:r>
      <w:r w:rsidRPr="00D63626">
        <w:rPr>
          <w:rFonts w:ascii="Arial" w:hAnsi="Arial" w:cs="Arial"/>
          <w:sz w:val="24"/>
          <w:szCs w:val="24"/>
        </w:rPr>
        <w:t>198 mil</w:t>
      </w:r>
      <w:r>
        <w:rPr>
          <w:rFonts w:ascii="Arial" w:hAnsi="Arial" w:cs="Arial"/>
          <w:sz w:val="24"/>
          <w:szCs w:val="24"/>
        </w:rPr>
        <w:t>.</w:t>
      </w:r>
      <w:r w:rsidRPr="00B41777">
        <w:t xml:space="preserve"> </w:t>
      </w:r>
      <w:r w:rsidRPr="00B41777">
        <w:rPr>
          <w:rFonts w:ascii="Arial" w:hAnsi="Arial" w:cs="Arial"/>
          <w:sz w:val="24"/>
          <w:szCs w:val="24"/>
        </w:rPr>
        <w:t>Economic factors can affect the</w:t>
      </w:r>
      <w:r>
        <w:rPr>
          <w:rFonts w:ascii="Arial" w:hAnsi="Arial" w:cs="Arial"/>
          <w:sz w:val="24"/>
          <w:szCs w:val="24"/>
        </w:rPr>
        <w:t xml:space="preserve"> </w:t>
      </w:r>
      <w:r w:rsidRPr="00B41777">
        <w:rPr>
          <w:rFonts w:ascii="Arial" w:hAnsi="Arial" w:cs="Arial"/>
          <w:sz w:val="24"/>
          <w:szCs w:val="24"/>
        </w:rPr>
        <w:t>leadership strategy</w:t>
      </w:r>
      <w:r>
        <w:rPr>
          <w:rFonts w:ascii="Arial" w:hAnsi="Arial" w:cs="Arial"/>
          <w:sz w:val="24"/>
          <w:szCs w:val="24"/>
        </w:rPr>
        <w:t xml:space="preserve"> and </w:t>
      </w:r>
      <w:r w:rsidRPr="00B41777">
        <w:rPr>
          <w:rFonts w:ascii="Arial" w:hAnsi="Arial" w:cs="Arial"/>
          <w:sz w:val="24"/>
          <w:szCs w:val="24"/>
        </w:rPr>
        <w:t>brand reputation</w:t>
      </w:r>
      <w:r>
        <w:rPr>
          <w:rFonts w:ascii="Arial" w:hAnsi="Arial" w:cs="Arial"/>
          <w:sz w:val="24"/>
          <w:szCs w:val="24"/>
        </w:rPr>
        <w:t>.</w:t>
      </w:r>
      <w:r w:rsidRPr="00D54C48">
        <w:rPr>
          <w:rFonts w:ascii="Helvetica" w:eastAsia="Times New Roman" w:hAnsi="Helvetica" w:cs="Times New Roman"/>
          <w:color w:val="575757"/>
          <w:sz w:val="26"/>
          <w:szCs w:val="26"/>
        </w:rPr>
        <w:t xml:space="preserve"> </w:t>
      </w:r>
      <w:r w:rsidRPr="0008292E">
        <w:rPr>
          <w:rFonts w:ascii="Arial" w:eastAsia="Times New Roman" w:hAnsi="Arial" w:cs="Arial"/>
          <w:color w:val="000000" w:themeColor="text1"/>
          <w:sz w:val="24"/>
          <w:szCs w:val="24"/>
        </w:rPr>
        <w:t xml:space="preserve">The company's two important strategies for success are diversification and presence on the international market. It should be noted that Tesco continues to rely on the UK </w:t>
      </w:r>
      <w:r>
        <w:rPr>
          <w:rFonts w:ascii="Arial" w:eastAsia="Times New Roman" w:hAnsi="Arial" w:cs="Arial"/>
          <w:color w:val="000000" w:themeColor="text1"/>
          <w:sz w:val="24"/>
          <w:szCs w:val="24"/>
        </w:rPr>
        <w:t xml:space="preserve">grocery </w:t>
      </w:r>
      <w:r w:rsidRPr="0008292E">
        <w:rPr>
          <w:rFonts w:ascii="Arial" w:eastAsia="Times New Roman" w:hAnsi="Arial" w:cs="Arial"/>
          <w:color w:val="000000" w:themeColor="text1"/>
          <w:sz w:val="24"/>
          <w:szCs w:val="24"/>
        </w:rPr>
        <w:t>market with a 27.7% share</w:t>
      </w:r>
      <w:r>
        <w:rPr>
          <w:rFonts w:ascii="Arial" w:eastAsia="Times New Roman" w:hAnsi="Arial" w:cs="Arial"/>
          <w:color w:val="000000" w:themeColor="text1"/>
          <w:sz w:val="24"/>
          <w:szCs w:val="24"/>
        </w:rPr>
        <w:t>.</w:t>
      </w:r>
      <w:r w:rsidRPr="00F07D42">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(Farooq and Farooq, 2019)</w:t>
      </w:r>
    </w:p>
    <w:p w14:paraId="54C17D69" w14:textId="10CC5A3A" w:rsidR="00690F3D" w:rsidRDefault="00690F3D" w:rsidP="000F721B">
      <w:pPr>
        <w:jc w:val="left"/>
        <w:rPr>
          <w:rFonts w:ascii="Arial" w:hAnsi="Arial" w:cs="Arial"/>
          <w:sz w:val="24"/>
          <w:szCs w:val="24"/>
        </w:rPr>
      </w:pPr>
    </w:p>
    <w:p w14:paraId="51F1BE0F" w14:textId="77777777" w:rsidR="00B43F95" w:rsidRPr="00367E78" w:rsidRDefault="00B43F95" w:rsidP="00B43F95">
      <w:pPr>
        <w:ind w:firstLine="360"/>
        <w:jc w:val="left"/>
        <w:rPr>
          <w:rFonts w:ascii="Arial" w:hAnsi="Arial" w:cs="Arial"/>
          <w:b/>
          <w:sz w:val="24"/>
          <w:szCs w:val="24"/>
        </w:rPr>
      </w:pPr>
      <w:r w:rsidRPr="00367E78">
        <w:rPr>
          <w:rFonts w:ascii="Arial" w:hAnsi="Arial" w:cs="Arial"/>
          <w:b/>
          <w:sz w:val="24"/>
          <w:szCs w:val="24"/>
        </w:rPr>
        <w:t>Social Factors:</w:t>
      </w:r>
    </w:p>
    <w:p w14:paraId="4215274E" w14:textId="77777777" w:rsidR="00B43F95" w:rsidRDefault="00B43F95" w:rsidP="00B43F95">
      <w:pPr>
        <w:ind w:firstLine="360"/>
        <w:jc w:val="left"/>
        <w:rPr>
          <w:rFonts w:ascii="Arial" w:hAnsi="Arial" w:cs="Arial"/>
          <w:sz w:val="24"/>
          <w:szCs w:val="24"/>
        </w:rPr>
      </w:pPr>
    </w:p>
    <w:p w14:paraId="0EF9032F" w14:textId="1238CD1D" w:rsidR="009E1C53" w:rsidRDefault="00B43F95" w:rsidP="000A599A">
      <w:pPr>
        <w:ind w:firstLine="360"/>
        <w:jc w:val="left"/>
        <w:rPr>
          <w:rFonts w:ascii="Arial" w:hAnsi="Arial" w:cs="Arial"/>
          <w:sz w:val="24"/>
          <w:szCs w:val="24"/>
        </w:rPr>
      </w:pPr>
      <w:r w:rsidRPr="00367E78">
        <w:rPr>
          <w:rFonts w:ascii="Arial" w:hAnsi="Arial" w:cs="Arial"/>
          <w:sz w:val="24"/>
          <w:szCs w:val="24"/>
        </w:rPr>
        <w:t xml:space="preserve">The shopping trend of consumers is constantly changing over time. People have tough schedules and </w:t>
      </w:r>
      <w:r>
        <w:rPr>
          <w:rFonts w:ascii="Arial" w:hAnsi="Arial" w:cs="Arial"/>
          <w:sz w:val="24"/>
          <w:szCs w:val="24"/>
        </w:rPr>
        <w:t>prefer</w:t>
      </w:r>
      <w:r w:rsidRPr="00367E78">
        <w:rPr>
          <w:rFonts w:ascii="Arial" w:hAnsi="Arial" w:cs="Arial"/>
          <w:sz w:val="24"/>
          <w:szCs w:val="24"/>
        </w:rPr>
        <w:t xml:space="preserve"> one stop shopping</w:t>
      </w:r>
      <w:r>
        <w:rPr>
          <w:rFonts w:ascii="Arial" w:hAnsi="Arial" w:cs="Arial"/>
          <w:sz w:val="24"/>
          <w:szCs w:val="24"/>
        </w:rPr>
        <w:t>,</w:t>
      </w:r>
      <w:r w:rsidRPr="00367E78">
        <w:rPr>
          <w:rFonts w:ascii="Arial" w:hAnsi="Arial" w:cs="Arial"/>
          <w:sz w:val="24"/>
          <w:szCs w:val="24"/>
        </w:rPr>
        <w:t xml:space="preserve"> quick delivery</w:t>
      </w:r>
      <w:r>
        <w:rPr>
          <w:rFonts w:ascii="Arial" w:hAnsi="Arial" w:cs="Arial"/>
          <w:sz w:val="24"/>
          <w:szCs w:val="24"/>
        </w:rPr>
        <w:t xml:space="preserve"> and in</w:t>
      </w:r>
      <w:r w:rsidRPr="00367E78">
        <w:rPr>
          <w:rFonts w:ascii="Arial" w:hAnsi="Arial" w:cs="Arial"/>
          <w:sz w:val="24"/>
          <w:szCs w:val="24"/>
        </w:rPr>
        <w:t xml:space="preserve"> the same</w:t>
      </w:r>
      <w:r>
        <w:rPr>
          <w:rFonts w:ascii="Arial" w:hAnsi="Arial" w:cs="Arial"/>
          <w:sz w:val="24"/>
          <w:szCs w:val="24"/>
        </w:rPr>
        <w:t xml:space="preserve"> day,</w:t>
      </w:r>
      <w:r w:rsidRPr="00367E78">
        <w:rPr>
          <w:rFonts w:ascii="Arial" w:hAnsi="Arial" w:cs="Arial"/>
          <w:sz w:val="24"/>
          <w:szCs w:val="24"/>
        </w:rPr>
        <w:t xml:space="preserve"> with a flexible return policy</w:t>
      </w:r>
      <w:r w:rsidR="005418F7">
        <w:rPr>
          <w:rFonts w:ascii="Arial" w:hAnsi="Arial" w:cs="Arial"/>
          <w:sz w:val="24"/>
          <w:szCs w:val="24"/>
        </w:rPr>
        <w:t xml:space="preserve">. </w:t>
      </w:r>
      <w:r w:rsidR="005418F7" w:rsidRPr="005418F7">
        <w:rPr>
          <w:rFonts w:ascii="Arial" w:hAnsi="Arial" w:cs="Arial"/>
          <w:sz w:val="24"/>
          <w:szCs w:val="24"/>
        </w:rPr>
        <w:t xml:space="preserve">Tesco depends </w:t>
      </w:r>
      <w:r w:rsidR="005418F7">
        <w:rPr>
          <w:rFonts w:ascii="Arial" w:hAnsi="Arial" w:cs="Arial"/>
          <w:sz w:val="24"/>
          <w:szCs w:val="24"/>
        </w:rPr>
        <w:t>by</w:t>
      </w:r>
      <w:r w:rsidR="005418F7" w:rsidRPr="005418F7">
        <w:rPr>
          <w:rFonts w:ascii="Arial" w:hAnsi="Arial" w:cs="Arial"/>
          <w:sz w:val="24"/>
          <w:szCs w:val="24"/>
        </w:rPr>
        <w:t xml:space="preserve"> UK customers and needs to understand the</w:t>
      </w:r>
      <w:r w:rsidR="005418F7">
        <w:rPr>
          <w:rFonts w:ascii="Arial" w:hAnsi="Arial" w:cs="Arial"/>
          <w:sz w:val="24"/>
          <w:szCs w:val="24"/>
        </w:rPr>
        <w:t>ir</w:t>
      </w:r>
      <w:r w:rsidR="005418F7" w:rsidRPr="005418F7">
        <w:rPr>
          <w:rFonts w:ascii="Arial" w:hAnsi="Arial" w:cs="Arial"/>
          <w:sz w:val="24"/>
          <w:szCs w:val="24"/>
        </w:rPr>
        <w:t xml:space="preserve"> problems and provide </w:t>
      </w:r>
      <w:r w:rsidR="005418F7">
        <w:rPr>
          <w:rFonts w:ascii="Arial" w:hAnsi="Arial" w:cs="Arial"/>
          <w:sz w:val="24"/>
          <w:szCs w:val="24"/>
        </w:rPr>
        <w:t>them good</w:t>
      </w:r>
      <w:r w:rsidR="005418F7" w:rsidRPr="005418F7">
        <w:rPr>
          <w:rFonts w:ascii="Arial" w:hAnsi="Arial" w:cs="Arial"/>
          <w:sz w:val="24"/>
          <w:szCs w:val="24"/>
        </w:rPr>
        <w:t xml:space="preserve"> service</w:t>
      </w:r>
      <w:r w:rsidR="005418F7">
        <w:rPr>
          <w:rFonts w:ascii="Arial" w:hAnsi="Arial" w:cs="Arial"/>
          <w:sz w:val="24"/>
          <w:szCs w:val="24"/>
        </w:rPr>
        <w:t>s</w:t>
      </w:r>
      <w:r w:rsidR="005418F7" w:rsidRPr="005418F7">
        <w:rPr>
          <w:rFonts w:ascii="Arial" w:hAnsi="Arial" w:cs="Arial"/>
          <w:sz w:val="24"/>
          <w:szCs w:val="24"/>
        </w:rPr>
        <w:t xml:space="preserve"> </w:t>
      </w:r>
      <w:r w:rsidR="005418F7">
        <w:rPr>
          <w:rFonts w:ascii="Arial" w:hAnsi="Arial" w:cs="Arial"/>
          <w:sz w:val="24"/>
          <w:szCs w:val="24"/>
        </w:rPr>
        <w:t>at high</w:t>
      </w:r>
      <w:r w:rsidR="005418F7" w:rsidRPr="005418F7">
        <w:rPr>
          <w:rFonts w:ascii="Arial" w:hAnsi="Arial" w:cs="Arial"/>
          <w:sz w:val="24"/>
          <w:szCs w:val="24"/>
        </w:rPr>
        <w:t xml:space="preserve"> quality.</w:t>
      </w:r>
      <w:r w:rsidR="005418F7">
        <w:rPr>
          <w:rFonts w:ascii="Arial" w:hAnsi="Arial" w:cs="Arial"/>
          <w:sz w:val="24"/>
          <w:szCs w:val="24"/>
        </w:rPr>
        <w:t xml:space="preserve"> Tesco</w:t>
      </w:r>
      <w:r>
        <w:rPr>
          <w:rFonts w:ascii="Arial" w:hAnsi="Arial" w:cs="Arial"/>
          <w:sz w:val="24"/>
          <w:szCs w:val="24"/>
        </w:rPr>
        <w:t xml:space="preserve"> have start to focus on organic products because the customers have become more aware of their health. </w:t>
      </w:r>
    </w:p>
    <w:p w14:paraId="4B23057D" w14:textId="77777777" w:rsidR="000A599A" w:rsidRPr="00EC01DC" w:rsidRDefault="000A599A" w:rsidP="000A599A">
      <w:pPr>
        <w:ind w:firstLine="360"/>
        <w:jc w:val="left"/>
        <w:rPr>
          <w:rFonts w:ascii="Arial" w:hAnsi="Arial" w:cs="Arial"/>
          <w:sz w:val="24"/>
          <w:szCs w:val="24"/>
        </w:rPr>
      </w:pPr>
      <w:r w:rsidRPr="002D539B">
        <w:rPr>
          <w:rFonts w:ascii="Arial" w:hAnsi="Arial" w:cs="Arial"/>
          <w:sz w:val="24"/>
          <w:szCs w:val="24"/>
        </w:rPr>
        <w:t xml:space="preserve">For </w:t>
      </w:r>
      <w:r>
        <w:rPr>
          <w:rFonts w:ascii="Arial" w:hAnsi="Arial" w:cs="Arial"/>
          <w:sz w:val="24"/>
          <w:szCs w:val="24"/>
        </w:rPr>
        <w:t>more</w:t>
      </w:r>
      <w:r w:rsidRPr="002D539B">
        <w:rPr>
          <w:rFonts w:ascii="Arial" w:hAnsi="Arial" w:cs="Arial"/>
          <w:sz w:val="24"/>
          <w:szCs w:val="24"/>
        </w:rPr>
        <w:t xml:space="preserve"> information</w:t>
      </w:r>
      <w:r>
        <w:rPr>
          <w:rFonts w:ascii="Arial" w:hAnsi="Arial" w:cs="Arial"/>
          <w:sz w:val="24"/>
          <w:szCs w:val="24"/>
        </w:rPr>
        <w:t xml:space="preserve"> see appendices for the full Tesco PESTLE window</w:t>
      </w:r>
    </w:p>
    <w:p w14:paraId="26840C6F" w14:textId="660BA385" w:rsidR="00690F3D" w:rsidRDefault="00690F3D" w:rsidP="000F721B">
      <w:pPr>
        <w:jc w:val="left"/>
        <w:rPr>
          <w:rFonts w:ascii="Arial" w:hAnsi="Arial" w:cs="Arial"/>
          <w:sz w:val="24"/>
          <w:szCs w:val="24"/>
        </w:rPr>
      </w:pPr>
    </w:p>
    <w:p w14:paraId="678D05E6" w14:textId="28282791" w:rsidR="00E070C1" w:rsidRDefault="00E070C1" w:rsidP="000F721B">
      <w:pPr>
        <w:jc w:val="left"/>
        <w:rPr>
          <w:rFonts w:ascii="Arial" w:hAnsi="Arial" w:cs="Arial"/>
          <w:sz w:val="24"/>
          <w:szCs w:val="24"/>
        </w:rPr>
      </w:pPr>
    </w:p>
    <w:p w14:paraId="2782A571" w14:textId="77777777" w:rsidR="00E070C1" w:rsidRPr="000F721B" w:rsidRDefault="00E070C1" w:rsidP="000F721B">
      <w:pPr>
        <w:jc w:val="left"/>
        <w:rPr>
          <w:rFonts w:ascii="Arial" w:hAnsi="Arial" w:cs="Arial"/>
          <w:sz w:val="24"/>
          <w:szCs w:val="24"/>
        </w:rPr>
      </w:pPr>
    </w:p>
    <w:p w14:paraId="56B8F40B" w14:textId="20EFCABC" w:rsidR="00CD0EA7" w:rsidRPr="000F721B" w:rsidRDefault="006311A8" w:rsidP="006311A8">
      <w:pPr>
        <w:pStyle w:val="Heading3"/>
        <w:ind w:left="900"/>
        <w:jc w:val="left"/>
        <w:rPr>
          <w:rFonts w:ascii="Arial" w:hAnsi="Arial" w:cs="Arial"/>
          <w:b/>
          <w:color w:val="000000" w:themeColor="text1"/>
        </w:rPr>
      </w:pPr>
      <w:bookmarkStart w:id="30" w:name="_Toc4458468"/>
      <w:r>
        <w:rPr>
          <w:rFonts w:ascii="Arial" w:hAnsi="Arial" w:cs="Arial"/>
          <w:b/>
          <w:color w:val="000000" w:themeColor="text1"/>
        </w:rPr>
        <w:lastRenderedPageBreak/>
        <w:t>5.4.</w:t>
      </w:r>
      <w:r w:rsidR="005B7708">
        <w:rPr>
          <w:rFonts w:ascii="Arial" w:hAnsi="Arial" w:cs="Arial"/>
          <w:b/>
          <w:color w:val="000000" w:themeColor="text1"/>
        </w:rPr>
        <w:t xml:space="preserve">3. </w:t>
      </w:r>
      <w:r w:rsidR="00357F9B">
        <w:rPr>
          <w:rFonts w:ascii="Arial" w:hAnsi="Arial" w:cs="Arial"/>
          <w:b/>
          <w:color w:val="000000" w:themeColor="text1"/>
        </w:rPr>
        <w:t xml:space="preserve">  </w:t>
      </w:r>
      <w:r w:rsidR="00CD0EA7" w:rsidRPr="000F721B">
        <w:rPr>
          <w:rFonts w:ascii="Arial" w:hAnsi="Arial" w:cs="Arial"/>
          <w:b/>
          <w:color w:val="000000" w:themeColor="text1"/>
        </w:rPr>
        <w:t>STAKEHOLDER Analysis</w:t>
      </w:r>
      <w:bookmarkEnd w:id="30"/>
    </w:p>
    <w:p w14:paraId="4502C1C9" w14:textId="15D11A22" w:rsidR="00CD0EA7" w:rsidRPr="000F721B" w:rsidRDefault="00CD0EA7" w:rsidP="000F721B">
      <w:pPr>
        <w:jc w:val="left"/>
        <w:rPr>
          <w:rFonts w:ascii="Arial" w:hAnsi="Arial" w:cs="Arial"/>
          <w:sz w:val="24"/>
          <w:szCs w:val="24"/>
        </w:rPr>
      </w:pPr>
    </w:p>
    <w:p w14:paraId="227C6B34" w14:textId="528C79AE" w:rsidR="009B12F3" w:rsidRPr="00EC01DC" w:rsidRDefault="009B12F3" w:rsidP="009B12F3">
      <w:pPr>
        <w:ind w:firstLine="360"/>
        <w:jc w:val="left"/>
        <w:rPr>
          <w:rFonts w:ascii="Arial" w:hAnsi="Arial" w:cs="Arial"/>
          <w:sz w:val="24"/>
          <w:szCs w:val="24"/>
        </w:rPr>
      </w:pPr>
      <w:r>
        <w:rPr>
          <w:rFonts w:ascii="Arial" w:hAnsi="Arial" w:cs="Arial"/>
          <w:sz w:val="24"/>
          <w:szCs w:val="24"/>
        </w:rPr>
        <w:t>F</w:t>
      </w:r>
      <w:r w:rsidRPr="00E75F0E">
        <w:rPr>
          <w:rFonts w:ascii="Arial" w:hAnsi="Arial" w:cs="Arial"/>
          <w:sz w:val="24"/>
          <w:szCs w:val="24"/>
        </w:rPr>
        <w:t>urther in his report, the author</w:t>
      </w:r>
      <w:r>
        <w:rPr>
          <w:rFonts w:ascii="Arial" w:hAnsi="Arial" w:cs="Arial"/>
          <w:sz w:val="24"/>
          <w:szCs w:val="24"/>
        </w:rPr>
        <w:t xml:space="preserve"> is writhing about the Tesco stakeholders. The stakeholders are any individual or group who or is affected by the organization and its processes, activities and functioning.</w:t>
      </w:r>
      <w:r w:rsidRPr="00B2267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(Friedman and Miles, 2006)</w:t>
      </w:r>
    </w:p>
    <w:p w14:paraId="034F3772" w14:textId="77777777" w:rsidR="009B12F3" w:rsidRDefault="009B12F3" w:rsidP="009B12F3">
      <w:pPr>
        <w:ind w:firstLine="360"/>
        <w:jc w:val="left"/>
        <w:rPr>
          <w:rFonts w:ascii="Arial" w:hAnsi="Arial" w:cs="Arial"/>
          <w:sz w:val="24"/>
          <w:szCs w:val="24"/>
        </w:rPr>
      </w:pPr>
      <w:r>
        <w:rPr>
          <w:rFonts w:ascii="Arial" w:hAnsi="Arial" w:cs="Arial"/>
          <w:sz w:val="24"/>
          <w:szCs w:val="24"/>
        </w:rPr>
        <w:t>In his report the author has grouped the Tesco Stakeholders in two principal categories:</w:t>
      </w:r>
    </w:p>
    <w:p w14:paraId="110EC1F2" w14:textId="77777777" w:rsidR="009B12F3" w:rsidRPr="002752D1" w:rsidRDefault="009B12F3" w:rsidP="009B12F3">
      <w:pPr>
        <w:pStyle w:val="ListParagraph"/>
        <w:numPr>
          <w:ilvl w:val="0"/>
          <w:numId w:val="20"/>
        </w:numPr>
        <w:ind w:left="900"/>
        <w:jc w:val="left"/>
        <w:rPr>
          <w:rFonts w:ascii="Arial" w:hAnsi="Arial" w:cs="Arial"/>
          <w:sz w:val="24"/>
          <w:szCs w:val="24"/>
        </w:rPr>
      </w:pPr>
      <w:r w:rsidRPr="002752D1">
        <w:rPr>
          <w:rFonts w:ascii="Arial" w:hAnsi="Arial" w:cs="Arial"/>
          <w:sz w:val="24"/>
          <w:szCs w:val="24"/>
        </w:rPr>
        <w:t>Primary Stakeholders -</w:t>
      </w:r>
      <w:r w:rsidRPr="008768FC">
        <w:t xml:space="preserve"> </w:t>
      </w:r>
      <w:r w:rsidRPr="002752D1">
        <w:rPr>
          <w:rFonts w:ascii="Arial" w:hAnsi="Arial" w:cs="Arial"/>
          <w:sz w:val="24"/>
          <w:szCs w:val="24"/>
        </w:rPr>
        <w:t>Those who have a formal, official or contractual relationship with Tesco (</w:t>
      </w:r>
      <w:r>
        <w:rPr>
          <w:rFonts w:ascii="Arial" w:hAnsi="Arial" w:cs="Arial"/>
          <w:sz w:val="24"/>
          <w:szCs w:val="24"/>
        </w:rPr>
        <w:t>s</w:t>
      </w:r>
      <w:r w:rsidRPr="002752D1">
        <w:rPr>
          <w:rFonts w:ascii="Arial" w:hAnsi="Arial" w:cs="Arial"/>
          <w:sz w:val="24"/>
          <w:szCs w:val="24"/>
        </w:rPr>
        <w:t xml:space="preserve">uppliers, stockholders, </w:t>
      </w:r>
      <w:r>
        <w:rPr>
          <w:rFonts w:ascii="Arial" w:hAnsi="Arial" w:cs="Arial"/>
          <w:sz w:val="24"/>
          <w:szCs w:val="24"/>
        </w:rPr>
        <w:t>c</w:t>
      </w:r>
      <w:r w:rsidRPr="002752D1">
        <w:rPr>
          <w:rFonts w:ascii="Arial" w:hAnsi="Arial" w:cs="Arial"/>
          <w:sz w:val="24"/>
          <w:szCs w:val="24"/>
        </w:rPr>
        <w:t>reditors</w:t>
      </w:r>
      <w:r>
        <w:rPr>
          <w:rFonts w:ascii="Arial" w:hAnsi="Arial" w:cs="Arial"/>
          <w:sz w:val="24"/>
          <w:szCs w:val="24"/>
        </w:rPr>
        <w:t xml:space="preserve">, </w:t>
      </w:r>
      <w:r w:rsidRPr="002752D1">
        <w:rPr>
          <w:rFonts w:ascii="Arial" w:hAnsi="Arial" w:cs="Arial"/>
          <w:sz w:val="24"/>
          <w:szCs w:val="24"/>
        </w:rPr>
        <w:t xml:space="preserve">customers, employees, </w:t>
      </w:r>
      <w:r>
        <w:rPr>
          <w:rFonts w:ascii="Arial" w:hAnsi="Arial" w:cs="Arial"/>
          <w:sz w:val="24"/>
          <w:szCs w:val="24"/>
        </w:rPr>
        <w:t>l</w:t>
      </w:r>
      <w:r w:rsidRPr="002752D1">
        <w:rPr>
          <w:rFonts w:ascii="Arial" w:hAnsi="Arial" w:cs="Arial"/>
          <w:sz w:val="24"/>
          <w:szCs w:val="24"/>
        </w:rPr>
        <w:t xml:space="preserve">ocal and national community, governmental agencies, </w:t>
      </w:r>
      <w:r>
        <w:rPr>
          <w:rFonts w:ascii="Arial" w:hAnsi="Arial" w:cs="Arial"/>
          <w:sz w:val="24"/>
          <w:szCs w:val="24"/>
        </w:rPr>
        <w:t>u</w:t>
      </w:r>
      <w:r w:rsidRPr="002752D1">
        <w:rPr>
          <w:rFonts w:ascii="Arial" w:hAnsi="Arial" w:cs="Arial"/>
          <w:sz w:val="24"/>
          <w:szCs w:val="24"/>
        </w:rPr>
        <w:t>nions</w:t>
      </w:r>
      <w:r>
        <w:rPr>
          <w:rFonts w:ascii="Arial" w:hAnsi="Arial" w:cs="Arial"/>
          <w:sz w:val="24"/>
          <w:szCs w:val="24"/>
        </w:rPr>
        <w:t>)</w:t>
      </w:r>
    </w:p>
    <w:p w14:paraId="7E3316DC" w14:textId="77777777" w:rsidR="009B12F3" w:rsidRPr="002752D1" w:rsidRDefault="009B12F3" w:rsidP="009B12F3">
      <w:pPr>
        <w:pStyle w:val="ListParagraph"/>
        <w:numPr>
          <w:ilvl w:val="0"/>
          <w:numId w:val="20"/>
        </w:numPr>
        <w:ind w:left="900"/>
        <w:jc w:val="left"/>
        <w:rPr>
          <w:rFonts w:ascii="Arial" w:hAnsi="Arial" w:cs="Arial"/>
          <w:sz w:val="24"/>
          <w:szCs w:val="24"/>
        </w:rPr>
      </w:pPr>
      <w:r w:rsidRPr="008768FC">
        <w:rPr>
          <w:rFonts w:ascii="Arial" w:hAnsi="Arial" w:cs="Arial"/>
          <w:sz w:val="24"/>
          <w:szCs w:val="24"/>
        </w:rPr>
        <w:t>Secondary Stakeholders</w:t>
      </w:r>
      <w:r>
        <w:rPr>
          <w:rFonts w:ascii="Arial" w:hAnsi="Arial" w:cs="Arial"/>
          <w:sz w:val="24"/>
          <w:szCs w:val="24"/>
        </w:rPr>
        <w:t xml:space="preserve"> - </w:t>
      </w:r>
      <w:r w:rsidRPr="002752D1">
        <w:rPr>
          <w:rFonts w:ascii="Arial" w:hAnsi="Arial" w:cs="Arial"/>
          <w:sz w:val="24"/>
          <w:szCs w:val="24"/>
        </w:rPr>
        <w:t>All other stakeholders</w:t>
      </w:r>
      <w:r>
        <w:rPr>
          <w:rFonts w:ascii="Arial" w:hAnsi="Arial" w:cs="Arial"/>
          <w:sz w:val="24"/>
          <w:szCs w:val="24"/>
        </w:rPr>
        <w:t xml:space="preserve"> (</w:t>
      </w:r>
      <w:r w:rsidRPr="002752D1">
        <w:rPr>
          <w:rFonts w:ascii="Arial" w:hAnsi="Arial" w:cs="Arial"/>
          <w:sz w:val="24"/>
          <w:szCs w:val="24"/>
        </w:rPr>
        <w:t>environment, media, trade associations</w:t>
      </w:r>
      <w:r>
        <w:rPr>
          <w:rFonts w:ascii="Arial" w:hAnsi="Arial" w:cs="Arial"/>
          <w:sz w:val="24"/>
          <w:szCs w:val="24"/>
        </w:rPr>
        <w:t xml:space="preserve">, competitors, </w:t>
      </w:r>
      <w:r w:rsidRPr="005A6E6B">
        <w:rPr>
          <w:rFonts w:ascii="Arial" w:hAnsi="Arial" w:cs="Arial"/>
          <w:sz w:val="24"/>
          <w:szCs w:val="24"/>
        </w:rPr>
        <w:t>social organization</w:t>
      </w:r>
      <w:r>
        <w:rPr>
          <w:rFonts w:ascii="Arial" w:hAnsi="Arial" w:cs="Arial"/>
          <w:sz w:val="24"/>
          <w:szCs w:val="24"/>
        </w:rPr>
        <w:t>)</w:t>
      </w:r>
    </w:p>
    <w:p w14:paraId="090104BD" w14:textId="77777777" w:rsidR="009B12F3" w:rsidRDefault="009B12F3" w:rsidP="009B12F3">
      <w:pPr>
        <w:ind w:firstLine="360"/>
        <w:jc w:val="left"/>
        <w:rPr>
          <w:rFonts w:ascii="Arial" w:hAnsi="Arial" w:cs="Arial"/>
          <w:sz w:val="24"/>
          <w:szCs w:val="24"/>
        </w:rPr>
      </w:pPr>
      <w:r>
        <w:rPr>
          <w:rFonts w:ascii="Arial" w:hAnsi="Arial" w:cs="Arial"/>
          <w:sz w:val="24"/>
          <w:szCs w:val="24"/>
        </w:rPr>
        <w:t xml:space="preserve">Based on influence level the stakeholders can be grouped in four categories </w:t>
      </w:r>
      <w:r>
        <w:rPr>
          <w:rFonts w:ascii="Arial" w:hAnsi="Arial" w:cs="Arial"/>
          <w:color w:val="000000"/>
          <w:sz w:val="20"/>
          <w:szCs w:val="20"/>
          <w:shd w:val="clear" w:color="auto" w:fill="FFFFFF"/>
        </w:rPr>
        <w:t>(Clarke and Clegg, 2000)</w:t>
      </w:r>
      <w:r>
        <w:rPr>
          <w:rFonts w:ascii="Arial" w:hAnsi="Arial" w:cs="Arial"/>
          <w:sz w:val="24"/>
          <w:szCs w:val="24"/>
        </w:rPr>
        <w:t>:</w:t>
      </w:r>
    </w:p>
    <w:p w14:paraId="071F823B" w14:textId="1EC2F2EF" w:rsidR="009B12F3" w:rsidRPr="002F3306" w:rsidRDefault="009B12F3" w:rsidP="009B12F3">
      <w:pPr>
        <w:pStyle w:val="ListParagraph"/>
        <w:numPr>
          <w:ilvl w:val="0"/>
          <w:numId w:val="21"/>
        </w:numPr>
        <w:ind w:left="900"/>
        <w:jc w:val="left"/>
        <w:rPr>
          <w:rFonts w:ascii="Arial" w:hAnsi="Arial" w:cs="Arial"/>
          <w:sz w:val="24"/>
          <w:szCs w:val="24"/>
        </w:rPr>
      </w:pPr>
      <w:r w:rsidRPr="002F3306">
        <w:rPr>
          <w:rFonts w:ascii="Arial" w:hAnsi="Arial" w:cs="Arial"/>
          <w:sz w:val="24"/>
          <w:szCs w:val="24"/>
        </w:rPr>
        <w:t>Primary social stakeholders</w:t>
      </w:r>
      <w:r>
        <w:rPr>
          <w:rFonts w:ascii="Arial" w:hAnsi="Arial" w:cs="Arial"/>
          <w:sz w:val="24"/>
          <w:szCs w:val="24"/>
        </w:rPr>
        <w:t xml:space="preserve"> </w:t>
      </w:r>
      <w:r w:rsidR="00F1783F">
        <w:rPr>
          <w:rFonts w:ascii="Arial" w:hAnsi="Arial" w:cs="Arial"/>
          <w:sz w:val="24"/>
          <w:szCs w:val="24"/>
        </w:rPr>
        <w:t>–</w:t>
      </w:r>
      <w:r>
        <w:rPr>
          <w:rFonts w:ascii="Arial" w:hAnsi="Arial" w:cs="Arial"/>
          <w:sz w:val="24"/>
          <w:szCs w:val="24"/>
        </w:rPr>
        <w:t xml:space="preserve"> </w:t>
      </w:r>
      <w:r w:rsidR="00F1783F">
        <w:rPr>
          <w:rFonts w:ascii="Arial" w:hAnsi="Arial" w:cs="Arial"/>
          <w:sz w:val="24"/>
          <w:szCs w:val="24"/>
        </w:rPr>
        <w:t xml:space="preserve">which are including </w:t>
      </w:r>
      <w:r>
        <w:rPr>
          <w:rFonts w:ascii="Arial" w:hAnsi="Arial" w:cs="Arial"/>
          <w:sz w:val="24"/>
          <w:szCs w:val="24"/>
        </w:rPr>
        <w:t>l</w:t>
      </w:r>
      <w:r w:rsidRPr="002752D1">
        <w:rPr>
          <w:rFonts w:ascii="Arial" w:hAnsi="Arial" w:cs="Arial"/>
          <w:sz w:val="24"/>
          <w:szCs w:val="24"/>
        </w:rPr>
        <w:t>ocal and national community</w:t>
      </w:r>
      <w:r>
        <w:rPr>
          <w:rFonts w:ascii="Arial" w:hAnsi="Arial" w:cs="Arial"/>
          <w:sz w:val="24"/>
          <w:szCs w:val="24"/>
        </w:rPr>
        <w:t xml:space="preserve">, </w:t>
      </w:r>
      <w:r w:rsidR="00F1783F" w:rsidRPr="00F1783F">
        <w:rPr>
          <w:rFonts w:ascii="Arial" w:hAnsi="Arial" w:cs="Arial"/>
          <w:bCs/>
          <w:color w:val="000000" w:themeColor="text1"/>
          <w:sz w:val="24"/>
          <w:szCs w:val="24"/>
          <w:shd w:val="clear" w:color="auto" w:fill="FFFFFF"/>
        </w:rPr>
        <w:t>contractors</w:t>
      </w:r>
      <w:r>
        <w:rPr>
          <w:rFonts w:ascii="Arial" w:hAnsi="Arial" w:cs="Arial"/>
          <w:sz w:val="24"/>
          <w:szCs w:val="24"/>
        </w:rPr>
        <w:t xml:space="preserve">, </w:t>
      </w:r>
      <w:r w:rsidRPr="002752D1">
        <w:rPr>
          <w:rFonts w:ascii="Arial" w:hAnsi="Arial" w:cs="Arial"/>
          <w:sz w:val="24"/>
          <w:szCs w:val="24"/>
        </w:rPr>
        <w:t>customers</w:t>
      </w:r>
      <w:r>
        <w:rPr>
          <w:rFonts w:ascii="Arial" w:hAnsi="Arial" w:cs="Arial"/>
          <w:sz w:val="24"/>
          <w:szCs w:val="24"/>
        </w:rPr>
        <w:t xml:space="preserve">, </w:t>
      </w:r>
      <w:r w:rsidRPr="002752D1">
        <w:rPr>
          <w:rFonts w:ascii="Arial" w:hAnsi="Arial" w:cs="Arial"/>
          <w:sz w:val="24"/>
          <w:szCs w:val="24"/>
        </w:rPr>
        <w:t>stockholders</w:t>
      </w:r>
      <w:r>
        <w:rPr>
          <w:rFonts w:ascii="Arial" w:hAnsi="Arial" w:cs="Arial"/>
          <w:sz w:val="24"/>
          <w:szCs w:val="24"/>
        </w:rPr>
        <w:t xml:space="preserve">, </w:t>
      </w:r>
      <w:r w:rsidRPr="002F3306">
        <w:rPr>
          <w:rFonts w:ascii="Arial" w:hAnsi="Arial" w:cs="Arial"/>
          <w:sz w:val="24"/>
          <w:szCs w:val="24"/>
        </w:rPr>
        <w:t>employees</w:t>
      </w:r>
    </w:p>
    <w:p w14:paraId="5ED3D46B" w14:textId="30328DCA" w:rsidR="009B12F3" w:rsidRPr="002F3306" w:rsidRDefault="009B12F3" w:rsidP="009B12F3">
      <w:pPr>
        <w:pStyle w:val="ListParagraph"/>
        <w:numPr>
          <w:ilvl w:val="0"/>
          <w:numId w:val="21"/>
        </w:numPr>
        <w:ind w:left="900"/>
        <w:jc w:val="left"/>
        <w:rPr>
          <w:rFonts w:ascii="Arial" w:hAnsi="Arial" w:cs="Arial"/>
          <w:sz w:val="24"/>
          <w:szCs w:val="24"/>
        </w:rPr>
      </w:pPr>
      <w:r w:rsidRPr="002F3306">
        <w:rPr>
          <w:rFonts w:ascii="Arial" w:hAnsi="Arial" w:cs="Arial"/>
          <w:sz w:val="24"/>
          <w:szCs w:val="24"/>
        </w:rPr>
        <w:t>Primary non-social stakeholders</w:t>
      </w:r>
      <w:r>
        <w:rPr>
          <w:rFonts w:ascii="Arial" w:hAnsi="Arial" w:cs="Arial"/>
          <w:sz w:val="24"/>
          <w:szCs w:val="24"/>
        </w:rPr>
        <w:t xml:space="preserve"> </w:t>
      </w:r>
      <w:r w:rsidR="00F1783F">
        <w:rPr>
          <w:rFonts w:ascii="Arial" w:hAnsi="Arial" w:cs="Arial"/>
          <w:sz w:val="24"/>
          <w:szCs w:val="24"/>
        </w:rPr>
        <w:t>–</w:t>
      </w:r>
      <w:r>
        <w:rPr>
          <w:rFonts w:ascii="Arial" w:hAnsi="Arial" w:cs="Arial"/>
          <w:sz w:val="24"/>
          <w:szCs w:val="24"/>
        </w:rPr>
        <w:t xml:space="preserve"> </w:t>
      </w:r>
      <w:r w:rsidR="00F1783F">
        <w:rPr>
          <w:rFonts w:ascii="Arial" w:hAnsi="Arial" w:cs="Arial"/>
          <w:sz w:val="24"/>
          <w:szCs w:val="24"/>
        </w:rPr>
        <w:t xml:space="preserve">which are </w:t>
      </w:r>
      <w:r w:rsidR="00144AF1">
        <w:rPr>
          <w:rFonts w:ascii="Arial" w:hAnsi="Arial" w:cs="Arial"/>
          <w:sz w:val="24"/>
          <w:szCs w:val="24"/>
        </w:rPr>
        <w:t xml:space="preserve">including </w:t>
      </w:r>
      <w:r>
        <w:rPr>
          <w:rFonts w:ascii="Arial" w:hAnsi="Arial" w:cs="Arial"/>
          <w:sz w:val="24"/>
          <w:szCs w:val="24"/>
        </w:rPr>
        <w:t>environment</w:t>
      </w:r>
      <w:r w:rsidR="00144AF1">
        <w:rPr>
          <w:rFonts w:ascii="Arial" w:hAnsi="Arial" w:cs="Arial"/>
          <w:sz w:val="24"/>
          <w:szCs w:val="24"/>
        </w:rPr>
        <w:t xml:space="preserve"> and </w:t>
      </w:r>
      <w:r>
        <w:rPr>
          <w:rFonts w:ascii="Arial" w:hAnsi="Arial" w:cs="Arial"/>
          <w:sz w:val="24"/>
          <w:szCs w:val="24"/>
        </w:rPr>
        <w:t>future generation</w:t>
      </w:r>
    </w:p>
    <w:p w14:paraId="7F88F58B" w14:textId="0D6DD114" w:rsidR="009B12F3" w:rsidRPr="002F3306" w:rsidRDefault="009B12F3" w:rsidP="009B12F3">
      <w:pPr>
        <w:pStyle w:val="ListParagraph"/>
        <w:numPr>
          <w:ilvl w:val="0"/>
          <w:numId w:val="21"/>
        </w:numPr>
        <w:ind w:left="900"/>
        <w:jc w:val="left"/>
        <w:rPr>
          <w:rFonts w:ascii="Arial" w:hAnsi="Arial" w:cs="Arial"/>
          <w:sz w:val="24"/>
          <w:szCs w:val="24"/>
        </w:rPr>
      </w:pPr>
      <w:r w:rsidRPr="002F3306">
        <w:rPr>
          <w:rFonts w:ascii="Arial" w:hAnsi="Arial" w:cs="Arial"/>
          <w:sz w:val="24"/>
          <w:szCs w:val="24"/>
        </w:rPr>
        <w:t>Secondary social stakeholders</w:t>
      </w:r>
      <w:r>
        <w:rPr>
          <w:rFonts w:ascii="Arial" w:hAnsi="Arial" w:cs="Arial"/>
          <w:sz w:val="24"/>
          <w:szCs w:val="24"/>
        </w:rPr>
        <w:t xml:space="preserve"> </w:t>
      </w:r>
      <w:r w:rsidR="00144AF1">
        <w:rPr>
          <w:rFonts w:ascii="Arial" w:hAnsi="Arial" w:cs="Arial"/>
          <w:sz w:val="24"/>
          <w:szCs w:val="24"/>
        </w:rPr>
        <w:t>–</w:t>
      </w:r>
      <w:r>
        <w:rPr>
          <w:rFonts w:ascii="Arial" w:hAnsi="Arial" w:cs="Arial"/>
          <w:sz w:val="24"/>
          <w:szCs w:val="24"/>
        </w:rPr>
        <w:t xml:space="preserve"> </w:t>
      </w:r>
      <w:r w:rsidR="00144AF1">
        <w:rPr>
          <w:rFonts w:ascii="Arial" w:hAnsi="Arial" w:cs="Arial"/>
          <w:sz w:val="24"/>
          <w:szCs w:val="24"/>
        </w:rPr>
        <w:t xml:space="preserve">which are including </w:t>
      </w:r>
      <w:r w:rsidRPr="002752D1">
        <w:rPr>
          <w:rFonts w:ascii="Arial" w:hAnsi="Arial" w:cs="Arial"/>
          <w:sz w:val="24"/>
          <w:szCs w:val="24"/>
        </w:rPr>
        <w:t>governmental agencies</w:t>
      </w:r>
      <w:r>
        <w:rPr>
          <w:rFonts w:ascii="Arial" w:hAnsi="Arial" w:cs="Arial"/>
          <w:sz w:val="24"/>
          <w:szCs w:val="24"/>
        </w:rPr>
        <w:t>, l</w:t>
      </w:r>
      <w:r w:rsidRPr="002752D1">
        <w:rPr>
          <w:rFonts w:ascii="Arial" w:hAnsi="Arial" w:cs="Arial"/>
          <w:sz w:val="24"/>
          <w:szCs w:val="24"/>
        </w:rPr>
        <w:t>ocal and national community</w:t>
      </w:r>
      <w:r>
        <w:rPr>
          <w:rFonts w:ascii="Arial" w:hAnsi="Arial" w:cs="Arial"/>
          <w:sz w:val="24"/>
          <w:szCs w:val="24"/>
        </w:rPr>
        <w:t>, u</w:t>
      </w:r>
      <w:r w:rsidRPr="002752D1">
        <w:rPr>
          <w:rFonts w:ascii="Arial" w:hAnsi="Arial" w:cs="Arial"/>
          <w:sz w:val="24"/>
          <w:szCs w:val="24"/>
        </w:rPr>
        <w:t>nions</w:t>
      </w:r>
      <w:r>
        <w:rPr>
          <w:rFonts w:ascii="Arial" w:hAnsi="Arial" w:cs="Arial"/>
          <w:sz w:val="24"/>
          <w:szCs w:val="24"/>
        </w:rPr>
        <w:t xml:space="preserve">, competitors, </w:t>
      </w:r>
      <w:r w:rsidRPr="002752D1">
        <w:rPr>
          <w:rFonts w:ascii="Arial" w:hAnsi="Arial" w:cs="Arial"/>
          <w:sz w:val="24"/>
          <w:szCs w:val="24"/>
        </w:rPr>
        <w:t>trade associations</w:t>
      </w:r>
      <w:r>
        <w:rPr>
          <w:rFonts w:ascii="Arial" w:hAnsi="Arial" w:cs="Arial"/>
          <w:sz w:val="24"/>
          <w:szCs w:val="24"/>
        </w:rPr>
        <w:t xml:space="preserve">, </w:t>
      </w:r>
      <w:r w:rsidRPr="005A6E6B">
        <w:rPr>
          <w:rFonts w:ascii="Arial" w:hAnsi="Arial" w:cs="Arial"/>
          <w:sz w:val="24"/>
          <w:szCs w:val="24"/>
        </w:rPr>
        <w:t>social organization</w:t>
      </w:r>
    </w:p>
    <w:p w14:paraId="4440CC2F" w14:textId="2FE9398B" w:rsidR="009B12F3" w:rsidRPr="002F3306" w:rsidRDefault="009B12F3" w:rsidP="009B12F3">
      <w:pPr>
        <w:pStyle w:val="ListParagraph"/>
        <w:numPr>
          <w:ilvl w:val="0"/>
          <w:numId w:val="21"/>
        </w:numPr>
        <w:ind w:left="900"/>
        <w:jc w:val="left"/>
        <w:rPr>
          <w:rFonts w:ascii="Arial" w:hAnsi="Arial" w:cs="Arial"/>
          <w:sz w:val="24"/>
          <w:szCs w:val="24"/>
        </w:rPr>
      </w:pPr>
      <w:r w:rsidRPr="002F3306">
        <w:rPr>
          <w:rFonts w:ascii="Arial" w:hAnsi="Arial" w:cs="Arial"/>
          <w:sz w:val="24"/>
          <w:szCs w:val="24"/>
        </w:rPr>
        <w:t>Secondary non-social stakeholders</w:t>
      </w:r>
      <w:r>
        <w:rPr>
          <w:rFonts w:ascii="Arial" w:hAnsi="Arial" w:cs="Arial"/>
          <w:sz w:val="24"/>
          <w:szCs w:val="24"/>
        </w:rPr>
        <w:t xml:space="preserve"> </w:t>
      </w:r>
      <w:r w:rsidR="00144AF1">
        <w:rPr>
          <w:rFonts w:ascii="Arial" w:hAnsi="Arial" w:cs="Arial"/>
          <w:sz w:val="24"/>
          <w:szCs w:val="24"/>
        </w:rPr>
        <w:t xml:space="preserve">– which are including </w:t>
      </w:r>
      <w:r w:rsidRPr="002752D1">
        <w:rPr>
          <w:rFonts w:ascii="Arial" w:hAnsi="Arial" w:cs="Arial"/>
          <w:sz w:val="24"/>
          <w:szCs w:val="24"/>
        </w:rPr>
        <w:t>environment</w:t>
      </w:r>
      <w:r>
        <w:rPr>
          <w:rFonts w:ascii="Arial" w:hAnsi="Arial" w:cs="Arial"/>
          <w:sz w:val="24"/>
          <w:szCs w:val="24"/>
        </w:rPr>
        <w:t xml:space="preserve"> lobby, </w:t>
      </w:r>
      <w:r w:rsidRPr="002F3306">
        <w:rPr>
          <w:rFonts w:ascii="Arial" w:hAnsi="Arial" w:cs="Arial"/>
          <w:sz w:val="24"/>
          <w:szCs w:val="24"/>
        </w:rPr>
        <w:t>animal welfare</w:t>
      </w:r>
    </w:p>
    <w:p w14:paraId="04E5F621" w14:textId="77777777" w:rsidR="009B12F3" w:rsidRDefault="009B12F3" w:rsidP="009B12F3">
      <w:pPr>
        <w:jc w:val="left"/>
        <w:rPr>
          <w:rFonts w:ascii="Arial" w:hAnsi="Arial" w:cs="Arial"/>
          <w:sz w:val="24"/>
          <w:szCs w:val="24"/>
          <w:lang w:val="en-GB"/>
        </w:rPr>
      </w:pPr>
    </w:p>
    <w:p w14:paraId="051FF54E" w14:textId="77777777" w:rsidR="009B12F3" w:rsidRDefault="009B12F3" w:rsidP="009B12F3">
      <w:pPr>
        <w:jc w:val="left"/>
        <w:rPr>
          <w:rFonts w:ascii="Arial" w:hAnsi="Arial" w:cs="Arial"/>
          <w:sz w:val="24"/>
          <w:szCs w:val="24"/>
        </w:rPr>
      </w:pPr>
      <w:r w:rsidRPr="002D539B">
        <w:rPr>
          <w:rFonts w:ascii="Arial" w:hAnsi="Arial" w:cs="Arial"/>
          <w:sz w:val="24"/>
          <w:szCs w:val="24"/>
        </w:rPr>
        <w:t xml:space="preserve">For </w:t>
      </w:r>
      <w:r>
        <w:rPr>
          <w:rFonts w:ascii="Arial" w:hAnsi="Arial" w:cs="Arial"/>
          <w:sz w:val="24"/>
          <w:szCs w:val="24"/>
        </w:rPr>
        <w:t>more</w:t>
      </w:r>
      <w:r w:rsidRPr="002D539B">
        <w:rPr>
          <w:rFonts w:ascii="Arial" w:hAnsi="Arial" w:cs="Arial"/>
          <w:sz w:val="24"/>
          <w:szCs w:val="24"/>
        </w:rPr>
        <w:t xml:space="preserve"> information</w:t>
      </w:r>
      <w:r>
        <w:rPr>
          <w:rFonts w:ascii="Arial" w:hAnsi="Arial" w:cs="Arial"/>
          <w:sz w:val="24"/>
          <w:szCs w:val="24"/>
        </w:rPr>
        <w:t xml:space="preserve"> see appendices for Tesco Stakeholders </w:t>
      </w:r>
      <w:r w:rsidRPr="00D52ACD">
        <w:rPr>
          <w:rFonts w:ascii="Arial" w:hAnsi="Arial" w:cs="Arial"/>
          <w:sz w:val="24"/>
          <w:szCs w:val="24"/>
          <w:lang w:val="en-GB"/>
        </w:rPr>
        <w:t>Power/Interest Matrix</w:t>
      </w:r>
      <w:r>
        <w:rPr>
          <w:rFonts w:ascii="Arial" w:hAnsi="Arial" w:cs="Arial"/>
          <w:sz w:val="24"/>
          <w:szCs w:val="24"/>
          <w:lang w:val="en-GB"/>
        </w:rPr>
        <w:t>.</w:t>
      </w:r>
    </w:p>
    <w:p w14:paraId="11E4433A" w14:textId="7CF3B65F" w:rsidR="00CD0EA7" w:rsidRPr="000F721B" w:rsidRDefault="00CD0EA7" w:rsidP="000F721B">
      <w:pPr>
        <w:jc w:val="left"/>
        <w:rPr>
          <w:rFonts w:ascii="Arial" w:hAnsi="Arial" w:cs="Arial"/>
          <w:sz w:val="24"/>
          <w:szCs w:val="24"/>
        </w:rPr>
      </w:pPr>
    </w:p>
    <w:p w14:paraId="2CA86475" w14:textId="53229F6A" w:rsidR="00CD0EA7" w:rsidRPr="000F721B" w:rsidRDefault="00CD0EA7" w:rsidP="000F721B">
      <w:pPr>
        <w:jc w:val="left"/>
        <w:rPr>
          <w:rFonts w:ascii="Arial" w:hAnsi="Arial" w:cs="Arial"/>
          <w:sz w:val="24"/>
          <w:szCs w:val="24"/>
        </w:rPr>
      </w:pPr>
    </w:p>
    <w:p w14:paraId="77BD8936" w14:textId="79F75855" w:rsidR="00CD0EA7" w:rsidRPr="000F721B" w:rsidRDefault="00043662" w:rsidP="00043662">
      <w:pPr>
        <w:rPr>
          <w:rFonts w:ascii="Arial" w:hAnsi="Arial" w:cs="Arial"/>
          <w:sz w:val="24"/>
          <w:szCs w:val="24"/>
        </w:rPr>
      </w:pPr>
      <w:r>
        <w:rPr>
          <w:rFonts w:ascii="Arial" w:hAnsi="Arial" w:cs="Arial"/>
          <w:sz w:val="24"/>
          <w:szCs w:val="24"/>
        </w:rPr>
        <w:br w:type="page"/>
      </w:r>
    </w:p>
    <w:p w14:paraId="093DE5A9" w14:textId="76F2ED19" w:rsidR="008E2EB7" w:rsidRPr="008E2EB7" w:rsidRDefault="00CD0EA7" w:rsidP="00E62912">
      <w:pPr>
        <w:pStyle w:val="Heading1"/>
        <w:numPr>
          <w:ilvl w:val="0"/>
          <w:numId w:val="35"/>
        </w:numPr>
        <w:jc w:val="center"/>
        <w:rPr>
          <w:rFonts w:ascii="Arial" w:hAnsi="Arial" w:cs="Arial"/>
          <w:b/>
          <w:color w:val="000000" w:themeColor="text1"/>
          <w:sz w:val="24"/>
          <w:szCs w:val="24"/>
        </w:rPr>
      </w:pPr>
      <w:bookmarkStart w:id="31" w:name="_Toc3925300"/>
      <w:bookmarkStart w:id="32" w:name="_Toc4458469"/>
      <w:r w:rsidRPr="000F721B">
        <w:rPr>
          <w:rFonts w:ascii="Arial" w:hAnsi="Arial" w:cs="Arial"/>
          <w:b/>
          <w:color w:val="000000" w:themeColor="text1"/>
          <w:sz w:val="24"/>
          <w:szCs w:val="24"/>
        </w:rPr>
        <w:lastRenderedPageBreak/>
        <w:t>Conclusion</w:t>
      </w:r>
      <w:bookmarkEnd w:id="31"/>
      <w:bookmarkEnd w:id="32"/>
    </w:p>
    <w:p w14:paraId="6C7ACCF2" w14:textId="77777777" w:rsidR="008E2EB7" w:rsidRDefault="008E2EB7" w:rsidP="008E2EB7">
      <w:pPr>
        <w:ind w:firstLine="360"/>
        <w:jc w:val="left"/>
        <w:rPr>
          <w:rFonts w:ascii="Arial" w:hAnsi="Arial" w:cs="Arial"/>
          <w:sz w:val="24"/>
          <w:szCs w:val="24"/>
        </w:rPr>
      </w:pPr>
    </w:p>
    <w:p w14:paraId="351A4BE9" w14:textId="2C8CBF19" w:rsidR="008E2EB7" w:rsidRPr="008E2EB7" w:rsidRDefault="008E2EB7" w:rsidP="008E2EB7">
      <w:pPr>
        <w:pStyle w:val="ListParagraph"/>
        <w:numPr>
          <w:ilvl w:val="0"/>
          <w:numId w:val="22"/>
        </w:numPr>
        <w:ind w:left="0" w:firstLine="360"/>
        <w:jc w:val="left"/>
        <w:rPr>
          <w:rFonts w:ascii="Arial" w:hAnsi="Arial" w:cs="Arial"/>
          <w:sz w:val="24"/>
          <w:szCs w:val="24"/>
        </w:rPr>
      </w:pPr>
      <w:r w:rsidRPr="008E2EB7">
        <w:rPr>
          <w:rFonts w:ascii="Arial" w:hAnsi="Arial" w:cs="Arial"/>
          <w:sz w:val="24"/>
          <w:szCs w:val="24"/>
        </w:rPr>
        <w:t xml:space="preserve">The firs problem found by author is Tesco Financial Instability. </w:t>
      </w:r>
      <w:r w:rsidRPr="008E2EB7">
        <w:rPr>
          <w:rFonts w:ascii="Arial" w:hAnsi="Arial" w:cs="Arial"/>
          <w:color w:val="000000" w:themeColor="text1"/>
          <w:sz w:val="24"/>
          <w:szCs w:val="24"/>
        </w:rPr>
        <w:t xml:space="preserve">The Tesco’s profit overstated problem from 2014 </w:t>
      </w:r>
      <w:r w:rsidRPr="008E2EB7">
        <w:rPr>
          <w:rFonts w:ascii="Arial" w:hAnsi="Arial" w:cs="Arial"/>
          <w:sz w:val="24"/>
          <w:szCs w:val="24"/>
        </w:rPr>
        <w:t xml:space="preserve">was the first step to its financial instability having a big negative influence on local and national community, social organization, customers, media, trade associations, suppliers etc. Tesco recorded a significant decrease regarding his Net Income in 2015 around £5,741 m. The main reason for this decrease in 2015 can be the decline of investors' interest, stockholders interest following the Tesco problem from 2014, when the Britain’s biggest retailer has </w:t>
      </w:r>
      <w:r w:rsidRPr="008E2EB7">
        <w:rPr>
          <w:rFonts w:ascii="Arial" w:hAnsi="Arial" w:cs="Arial"/>
          <w:color w:val="000000" w:themeColor="text1"/>
          <w:sz w:val="24"/>
          <w:szCs w:val="24"/>
        </w:rPr>
        <w:t>overstating its profits. In 2015 the Net Income Growth has recorded a decrease rate of -689.43%.</w:t>
      </w:r>
    </w:p>
    <w:p w14:paraId="72E7A450" w14:textId="77777777" w:rsidR="008E2EB7" w:rsidRDefault="008E2EB7" w:rsidP="008E2EB7">
      <w:pPr>
        <w:ind w:firstLine="360"/>
        <w:jc w:val="left"/>
        <w:rPr>
          <w:rFonts w:ascii="Arial" w:hAnsi="Arial" w:cs="Arial"/>
          <w:sz w:val="24"/>
          <w:szCs w:val="24"/>
        </w:rPr>
      </w:pPr>
    </w:p>
    <w:p w14:paraId="30984C93" w14:textId="22D79A4F" w:rsidR="008E2EB7" w:rsidRPr="008E2EB7" w:rsidRDefault="008E2EB7" w:rsidP="008E2EB7">
      <w:pPr>
        <w:pStyle w:val="ListParagraph"/>
        <w:numPr>
          <w:ilvl w:val="0"/>
          <w:numId w:val="22"/>
        </w:numPr>
        <w:ind w:left="0" w:firstLine="360"/>
        <w:jc w:val="left"/>
        <w:rPr>
          <w:rFonts w:ascii="Arial" w:hAnsi="Arial" w:cs="Arial"/>
          <w:sz w:val="24"/>
          <w:szCs w:val="24"/>
        </w:rPr>
      </w:pPr>
      <w:r w:rsidRPr="008E2EB7">
        <w:rPr>
          <w:rFonts w:ascii="Arial" w:hAnsi="Arial" w:cs="Arial"/>
          <w:sz w:val="24"/>
          <w:szCs w:val="24"/>
        </w:rPr>
        <w:t>The second problem found by author is Tesco Bad Reputation. The Tesco’s fictional farms issue from 2016 was the first step to its bad reputation having a big negative influence on local and national community, social organization, customers, media, trade associations, suppliers etc.</w:t>
      </w:r>
    </w:p>
    <w:p w14:paraId="3077F479" w14:textId="52EB5F1B" w:rsidR="00CD0EA7" w:rsidRPr="000F721B" w:rsidRDefault="00CD0EA7" w:rsidP="000F721B">
      <w:pPr>
        <w:jc w:val="left"/>
        <w:rPr>
          <w:rFonts w:ascii="Arial" w:hAnsi="Arial" w:cs="Arial"/>
          <w:sz w:val="24"/>
          <w:szCs w:val="24"/>
        </w:rPr>
      </w:pPr>
    </w:p>
    <w:p w14:paraId="4BA10404" w14:textId="4DE830E9" w:rsidR="00CD0EA7" w:rsidRPr="000F721B" w:rsidRDefault="00043662" w:rsidP="001B081D">
      <w:pPr>
        <w:jc w:val="left"/>
        <w:rPr>
          <w:rFonts w:ascii="Arial" w:hAnsi="Arial" w:cs="Arial"/>
          <w:sz w:val="24"/>
          <w:szCs w:val="24"/>
        </w:rPr>
      </w:pPr>
      <w:r>
        <w:rPr>
          <w:rFonts w:ascii="Arial" w:hAnsi="Arial" w:cs="Arial"/>
          <w:sz w:val="24"/>
          <w:szCs w:val="24"/>
        </w:rPr>
        <w:br w:type="page"/>
      </w:r>
    </w:p>
    <w:p w14:paraId="791EB7C9" w14:textId="7D19BBD1" w:rsidR="00CD0EA7" w:rsidRPr="000F721B" w:rsidRDefault="00CD0EA7" w:rsidP="00E62912">
      <w:pPr>
        <w:pStyle w:val="Heading1"/>
        <w:numPr>
          <w:ilvl w:val="0"/>
          <w:numId w:val="35"/>
        </w:numPr>
        <w:jc w:val="center"/>
        <w:rPr>
          <w:rFonts w:ascii="Arial" w:hAnsi="Arial" w:cs="Arial"/>
          <w:b/>
          <w:color w:val="000000" w:themeColor="text1"/>
          <w:sz w:val="24"/>
          <w:szCs w:val="24"/>
        </w:rPr>
      </w:pPr>
      <w:bookmarkStart w:id="33" w:name="_Toc3925301"/>
      <w:bookmarkStart w:id="34" w:name="_Toc4458470"/>
      <w:r w:rsidRPr="000F721B">
        <w:rPr>
          <w:rFonts w:ascii="Arial" w:hAnsi="Arial" w:cs="Arial"/>
          <w:b/>
          <w:color w:val="000000" w:themeColor="text1"/>
          <w:sz w:val="24"/>
          <w:szCs w:val="24"/>
        </w:rPr>
        <w:lastRenderedPageBreak/>
        <w:t>Recommendation</w:t>
      </w:r>
      <w:bookmarkEnd w:id="33"/>
      <w:bookmarkEnd w:id="34"/>
    </w:p>
    <w:p w14:paraId="20ED8F9A" w14:textId="54AABC98" w:rsidR="00CD0EA7" w:rsidRPr="000F721B" w:rsidRDefault="00CD0EA7" w:rsidP="000F721B">
      <w:pPr>
        <w:jc w:val="left"/>
        <w:rPr>
          <w:rFonts w:ascii="Arial" w:hAnsi="Arial" w:cs="Arial"/>
          <w:sz w:val="24"/>
          <w:szCs w:val="24"/>
        </w:rPr>
      </w:pPr>
    </w:p>
    <w:p w14:paraId="3511EF28" w14:textId="0C10A681" w:rsidR="00CD0EA7" w:rsidRPr="000F721B" w:rsidRDefault="00CD0EA7" w:rsidP="000F721B">
      <w:pPr>
        <w:jc w:val="left"/>
        <w:rPr>
          <w:rFonts w:ascii="Arial" w:hAnsi="Arial" w:cs="Arial"/>
          <w:sz w:val="24"/>
          <w:szCs w:val="24"/>
        </w:rPr>
      </w:pPr>
    </w:p>
    <w:p w14:paraId="75D05596" w14:textId="344D1E2A" w:rsidR="00CD0EA7" w:rsidRDefault="00742081" w:rsidP="001B081D">
      <w:pPr>
        <w:ind w:firstLine="360"/>
        <w:jc w:val="left"/>
        <w:rPr>
          <w:rFonts w:ascii="Arial" w:hAnsi="Arial" w:cs="Arial"/>
          <w:sz w:val="24"/>
          <w:szCs w:val="24"/>
        </w:rPr>
      </w:pPr>
      <w:r>
        <w:rPr>
          <w:rFonts w:ascii="Arial" w:hAnsi="Arial" w:cs="Arial"/>
          <w:sz w:val="24"/>
          <w:szCs w:val="24"/>
        </w:rPr>
        <w:t>Based on Tesco problems found in his report, the author will recommend:</w:t>
      </w:r>
    </w:p>
    <w:p w14:paraId="3B3F2C9D" w14:textId="47BAE567" w:rsidR="001B081D" w:rsidRDefault="001B081D" w:rsidP="0009245F">
      <w:pPr>
        <w:pStyle w:val="ListParagraph"/>
        <w:numPr>
          <w:ilvl w:val="0"/>
          <w:numId w:val="23"/>
        </w:numPr>
        <w:jc w:val="left"/>
        <w:rPr>
          <w:rFonts w:ascii="Arial" w:hAnsi="Arial" w:cs="Arial"/>
          <w:sz w:val="24"/>
          <w:szCs w:val="24"/>
        </w:rPr>
      </w:pPr>
      <w:r w:rsidRPr="009E6F63">
        <w:rPr>
          <w:rFonts w:ascii="Arial" w:hAnsi="Arial" w:cs="Arial"/>
          <w:sz w:val="24"/>
          <w:szCs w:val="24"/>
        </w:rPr>
        <w:t>Try to establish well - developed investment plans to attract investors</w:t>
      </w:r>
      <w:r>
        <w:rPr>
          <w:rFonts w:ascii="Arial" w:hAnsi="Arial" w:cs="Arial"/>
          <w:sz w:val="24"/>
          <w:szCs w:val="24"/>
        </w:rPr>
        <w:t>.</w:t>
      </w:r>
    </w:p>
    <w:p w14:paraId="2914C3FB" w14:textId="3261CCD1" w:rsidR="001B081D" w:rsidRPr="001B081D" w:rsidRDefault="001B081D" w:rsidP="0009245F">
      <w:pPr>
        <w:pStyle w:val="ListParagraph"/>
        <w:numPr>
          <w:ilvl w:val="0"/>
          <w:numId w:val="23"/>
        </w:numPr>
        <w:jc w:val="left"/>
        <w:rPr>
          <w:rFonts w:ascii="Arial" w:hAnsi="Arial" w:cs="Arial"/>
          <w:sz w:val="24"/>
          <w:szCs w:val="24"/>
        </w:rPr>
      </w:pPr>
      <w:r>
        <w:rPr>
          <w:rFonts w:ascii="Arial" w:hAnsi="Arial" w:cs="Arial"/>
          <w:sz w:val="24"/>
          <w:szCs w:val="24"/>
        </w:rPr>
        <w:t>U</w:t>
      </w:r>
      <w:r w:rsidRPr="001B081D">
        <w:rPr>
          <w:rFonts w:ascii="Arial" w:hAnsi="Arial" w:cs="Arial"/>
          <w:sz w:val="24"/>
          <w:szCs w:val="24"/>
        </w:rPr>
        <w:t>pgrading its e - commerce and online business sites to provide customers with an enjoyable shopping experience.</w:t>
      </w:r>
    </w:p>
    <w:p w14:paraId="67FF820C" w14:textId="73D6FA92" w:rsidR="001B081D" w:rsidRPr="001B081D" w:rsidRDefault="001B081D" w:rsidP="0009245F">
      <w:pPr>
        <w:pStyle w:val="ListParagraph"/>
        <w:numPr>
          <w:ilvl w:val="0"/>
          <w:numId w:val="23"/>
        </w:numPr>
        <w:jc w:val="left"/>
        <w:rPr>
          <w:rFonts w:ascii="Arial" w:hAnsi="Arial" w:cs="Arial"/>
          <w:sz w:val="24"/>
          <w:szCs w:val="24"/>
        </w:rPr>
      </w:pPr>
      <w:r w:rsidRPr="001B081D">
        <w:rPr>
          <w:rFonts w:ascii="Arial" w:hAnsi="Arial" w:cs="Arial"/>
          <w:sz w:val="24"/>
          <w:szCs w:val="24"/>
        </w:rPr>
        <w:t>To attract the media to his side and to create new deals for his own brands.</w:t>
      </w:r>
    </w:p>
    <w:p w14:paraId="0CE34DA4" w14:textId="76FBF6FD" w:rsidR="00742081" w:rsidRDefault="001B081D" w:rsidP="0009245F">
      <w:pPr>
        <w:pStyle w:val="ListParagraph"/>
        <w:numPr>
          <w:ilvl w:val="0"/>
          <w:numId w:val="23"/>
        </w:numPr>
        <w:jc w:val="left"/>
        <w:rPr>
          <w:rFonts w:ascii="Arial" w:hAnsi="Arial" w:cs="Arial"/>
          <w:sz w:val="24"/>
          <w:szCs w:val="24"/>
        </w:rPr>
      </w:pPr>
      <w:r>
        <w:rPr>
          <w:rFonts w:ascii="Arial" w:hAnsi="Arial" w:cs="Arial"/>
          <w:sz w:val="24"/>
          <w:szCs w:val="24"/>
        </w:rPr>
        <w:t>A bigger</w:t>
      </w:r>
      <w:r w:rsidRPr="00657E44">
        <w:rPr>
          <w:rFonts w:ascii="Arial" w:hAnsi="Arial" w:cs="Arial"/>
          <w:sz w:val="24"/>
          <w:szCs w:val="24"/>
        </w:rPr>
        <w:t xml:space="preserve"> transparency </w:t>
      </w:r>
      <w:r>
        <w:rPr>
          <w:rFonts w:ascii="Arial" w:hAnsi="Arial" w:cs="Arial"/>
          <w:sz w:val="24"/>
          <w:szCs w:val="24"/>
        </w:rPr>
        <w:t>regarding its</w:t>
      </w:r>
      <w:r w:rsidRPr="00657E44">
        <w:rPr>
          <w:rFonts w:ascii="Arial" w:hAnsi="Arial" w:cs="Arial"/>
          <w:sz w:val="24"/>
          <w:szCs w:val="24"/>
        </w:rPr>
        <w:t xml:space="preserve"> future changes and a stronger connection with its customers</w:t>
      </w:r>
      <w:r>
        <w:rPr>
          <w:rFonts w:ascii="Arial" w:hAnsi="Arial" w:cs="Arial"/>
          <w:sz w:val="24"/>
          <w:szCs w:val="24"/>
        </w:rPr>
        <w:t>.</w:t>
      </w:r>
    </w:p>
    <w:p w14:paraId="52FA5510" w14:textId="77777777" w:rsidR="001B081D" w:rsidRPr="001B081D" w:rsidRDefault="001B081D" w:rsidP="0009245F">
      <w:pPr>
        <w:pStyle w:val="ListParagraph"/>
        <w:numPr>
          <w:ilvl w:val="0"/>
          <w:numId w:val="23"/>
        </w:numPr>
        <w:jc w:val="left"/>
        <w:rPr>
          <w:rFonts w:ascii="Arial" w:hAnsi="Arial" w:cs="Arial"/>
          <w:sz w:val="24"/>
          <w:szCs w:val="24"/>
        </w:rPr>
      </w:pPr>
      <w:r w:rsidRPr="001B081D">
        <w:rPr>
          <w:rFonts w:ascii="Arial" w:hAnsi="Arial" w:cs="Arial"/>
          <w:sz w:val="24"/>
          <w:szCs w:val="24"/>
        </w:rPr>
        <w:t>Creating new labels for his own brands who will not hide the country of origin and to not confuse his customers with posh brands name.</w:t>
      </w:r>
    </w:p>
    <w:p w14:paraId="03E7A0C7" w14:textId="77777777" w:rsidR="001B081D" w:rsidRPr="001B081D" w:rsidRDefault="001B081D" w:rsidP="001B081D">
      <w:pPr>
        <w:jc w:val="left"/>
        <w:rPr>
          <w:rFonts w:ascii="Arial" w:hAnsi="Arial" w:cs="Arial"/>
          <w:sz w:val="24"/>
          <w:szCs w:val="24"/>
        </w:rPr>
      </w:pPr>
    </w:p>
    <w:p w14:paraId="754F6F46" w14:textId="036CC147" w:rsidR="00CD0EA7" w:rsidRPr="000F721B" w:rsidRDefault="00CD0EA7" w:rsidP="000F721B">
      <w:pPr>
        <w:jc w:val="left"/>
        <w:rPr>
          <w:rFonts w:ascii="Arial" w:hAnsi="Arial" w:cs="Arial"/>
          <w:sz w:val="24"/>
          <w:szCs w:val="24"/>
        </w:rPr>
      </w:pPr>
    </w:p>
    <w:p w14:paraId="79B3E630" w14:textId="23137DD9" w:rsidR="00CD0EA7" w:rsidRPr="000F721B" w:rsidRDefault="00043662" w:rsidP="00B41599">
      <w:pPr>
        <w:jc w:val="left"/>
        <w:rPr>
          <w:rFonts w:ascii="Arial" w:hAnsi="Arial" w:cs="Arial"/>
          <w:sz w:val="24"/>
          <w:szCs w:val="24"/>
        </w:rPr>
      </w:pPr>
      <w:r>
        <w:rPr>
          <w:rFonts w:ascii="Arial" w:hAnsi="Arial" w:cs="Arial"/>
          <w:sz w:val="24"/>
          <w:szCs w:val="24"/>
        </w:rPr>
        <w:br w:type="page"/>
      </w:r>
    </w:p>
    <w:p w14:paraId="30427921" w14:textId="487E24A2" w:rsidR="00CD0EA7" w:rsidRPr="000F09F8" w:rsidRDefault="00CD0EA7" w:rsidP="00E62912">
      <w:pPr>
        <w:pStyle w:val="Heading1"/>
        <w:numPr>
          <w:ilvl w:val="0"/>
          <w:numId w:val="35"/>
        </w:numPr>
        <w:jc w:val="center"/>
        <w:rPr>
          <w:rFonts w:ascii="Arial" w:hAnsi="Arial" w:cs="Arial"/>
          <w:b/>
          <w:color w:val="000000" w:themeColor="text1"/>
          <w:sz w:val="24"/>
          <w:szCs w:val="24"/>
        </w:rPr>
      </w:pPr>
      <w:bookmarkStart w:id="35" w:name="_Toc3925302"/>
      <w:bookmarkStart w:id="36" w:name="_Toc4458471"/>
      <w:r w:rsidRPr="000F09F8">
        <w:rPr>
          <w:rFonts w:ascii="Arial" w:hAnsi="Arial" w:cs="Arial"/>
          <w:b/>
          <w:color w:val="000000" w:themeColor="text1"/>
          <w:sz w:val="24"/>
          <w:szCs w:val="24"/>
        </w:rPr>
        <w:lastRenderedPageBreak/>
        <w:t>Appendices</w:t>
      </w:r>
      <w:bookmarkEnd w:id="35"/>
      <w:bookmarkEnd w:id="36"/>
    </w:p>
    <w:p w14:paraId="525701AE" w14:textId="6EE84E9F" w:rsidR="00CD0EA7" w:rsidRPr="000F721B" w:rsidRDefault="00CD0EA7" w:rsidP="000F721B">
      <w:pPr>
        <w:jc w:val="left"/>
        <w:rPr>
          <w:rFonts w:ascii="Arial" w:hAnsi="Arial" w:cs="Arial"/>
          <w:sz w:val="24"/>
          <w:szCs w:val="24"/>
        </w:rPr>
      </w:pPr>
    </w:p>
    <w:p w14:paraId="3FD4F07F" w14:textId="3D4D8E33" w:rsidR="00C77172" w:rsidRDefault="00C77172" w:rsidP="00C77172">
      <w:pPr>
        <w:jc w:val="left"/>
        <w:rPr>
          <w:rFonts w:ascii="Arial" w:hAnsi="Arial" w:cs="Arial"/>
          <w:b/>
          <w:sz w:val="24"/>
          <w:szCs w:val="24"/>
        </w:rPr>
      </w:pPr>
      <w:r w:rsidRPr="00086D59">
        <w:rPr>
          <w:rFonts w:ascii="Arial" w:hAnsi="Arial" w:cs="Arial"/>
          <w:b/>
          <w:sz w:val="24"/>
          <w:szCs w:val="24"/>
        </w:rPr>
        <w:t>Tesco products, services and brands table</w:t>
      </w:r>
      <w:r>
        <w:rPr>
          <w:rFonts w:ascii="Arial" w:hAnsi="Arial" w:cs="Arial"/>
          <w:b/>
          <w:sz w:val="24"/>
          <w:szCs w:val="24"/>
        </w:rPr>
        <w:t>:</w:t>
      </w:r>
    </w:p>
    <w:p w14:paraId="6355059B" w14:textId="635010B1" w:rsidR="00357958" w:rsidRPr="00D737F8" w:rsidRDefault="00357958" w:rsidP="00C77172">
      <w:pPr>
        <w:jc w:val="left"/>
        <w:rPr>
          <w:rFonts w:ascii="Arial" w:hAnsi="Arial" w:cs="Arial"/>
          <w:b/>
          <w:sz w:val="16"/>
          <w:szCs w:val="16"/>
        </w:rPr>
      </w:pPr>
    </w:p>
    <w:p w14:paraId="119D3D55" w14:textId="2C919313" w:rsidR="00D737F8" w:rsidRDefault="00515F0C" w:rsidP="00C77172">
      <w:pPr>
        <w:jc w:val="left"/>
        <w:rPr>
          <w:rFonts w:ascii="Arial" w:hAnsi="Arial" w:cs="Arial"/>
          <w:b/>
          <w:sz w:val="24"/>
          <w:szCs w:val="24"/>
        </w:rPr>
      </w:pPr>
      <w:r>
        <w:rPr>
          <w:rFonts w:ascii="Arial" w:hAnsi="Arial" w:cs="Arial"/>
          <w:b/>
          <w:noProof/>
          <w:sz w:val="24"/>
          <w:szCs w:val="24"/>
        </w:rPr>
        <w:drawing>
          <wp:inline distT="0" distB="0" distL="0" distR="0" wp14:anchorId="67C3FAF2" wp14:editId="3A4F70BA">
            <wp:extent cx="6309360" cy="3455035"/>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da.jpg"/>
                    <pic:cNvPicPr/>
                  </pic:nvPicPr>
                  <pic:blipFill>
                    <a:blip r:embed="rId9">
                      <a:extLst>
                        <a:ext uri="{28A0092B-C50C-407E-A947-70E740481C1C}">
                          <a14:useLocalDpi xmlns:a14="http://schemas.microsoft.com/office/drawing/2010/main" val="0"/>
                        </a:ext>
                      </a:extLst>
                    </a:blip>
                    <a:stretch>
                      <a:fillRect/>
                    </a:stretch>
                  </pic:blipFill>
                  <pic:spPr>
                    <a:xfrm>
                      <a:off x="0" y="0"/>
                      <a:ext cx="6309360" cy="3455035"/>
                    </a:xfrm>
                    <a:prstGeom prst="rect">
                      <a:avLst/>
                    </a:prstGeom>
                  </pic:spPr>
                </pic:pic>
              </a:graphicData>
            </a:graphic>
          </wp:inline>
        </w:drawing>
      </w:r>
    </w:p>
    <w:p w14:paraId="164CE068" w14:textId="77777777" w:rsidR="00357958" w:rsidRDefault="00357958" w:rsidP="00C77172">
      <w:pPr>
        <w:jc w:val="left"/>
        <w:rPr>
          <w:rFonts w:ascii="Arial" w:hAnsi="Arial" w:cs="Arial"/>
          <w:b/>
          <w:sz w:val="24"/>
          <w:szCs w:val="24"/>
        </w:rPr>
      </w:pPr>
    </w:p>
    <w:p w14:paraId="6680597D" w14:textId="77777777" w:rsidR="00357958" w:rsidRDefault="00357958" w:rsidP="00357958">
      <w:pPr>
        <w:jc w:val="left"/>
        <w:rPr>
          <w:rFonts w:ascii="Arial" w:hAnsi="Arial" w:cs="Arial"/>
          <w:b/>
          <w:sz w:val="24"/>
          <w:szCs w:val="24"/>
        </w:rPr>
      </w:pPr>
      <w:r w:rsidRPr="0074474A">
        <w:rPr>
          <w:rFonts w:ascii="Arial" w:hAnsi="Arial" w:cs="Arial"/>
          <w:b/>
          <w:sz w:val="24"/>
          <w:szCs w:val="24"/>
        </w:rPr>
        <w:t>Tesco Statements</w:t>
      </w:r>
      <w:r>
        <w:rPr>
          <w:rFonts w:ascii="Arial" w:hAnsi="Arial" w:cs="Arial"/>
          <w:b/>
          <w:sz w:val="24"/>
          <w:szCs w:val="24"/>
        </w:rPr>
        <w:t>:</w:t>
      </w:r>
    </w:p>
    <w:p w14:paraId="4F9D7438" w14:textId="6766BE38" w:rsidR="00357958" w:rsidRPr="00D737F8" w:rsidRDefault="00357958" w:rsidP="00C77172">
      <w:pPr>
        <w:jc w:val="left"/>
        <w:rPr>
          <w:rFonts w:ascii="Arial" w:hAnsi="Arial" w:cs="Arial"/>
          <w:b/>
          <w:sz w:val="16"/>
          <w:szCs w:val="16"/>
        </w:rPr>
      </w:pPr>
    </w:p>
    <w:p w14:paraId="5F9C607D" w14:textId="70FCC2D0" w:rsidR="00D737F8" w:rsidRPr="002413BA" w:rsidRDefault="00515F0C" w:rsidP="00D737F8">
      <w:pPr>
        <w:jc w:val="left"/>
      </w:pPr>
      <w:r>
        <w:rPr>
          <w:noProof/>
        </w:rPr>
        <w:drawing>
          <wp:inline distT="0" distB="0" distL="0" distR="0" wp14:anchorId="2BCA9163" wp14:editId="5690866C">
            <wp:extent cx="6210300" cy="3962400"/>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w.jpg"/>
                    <pic:cNvPicPr/>
                  </pic:nvPicPr>
                  <pic:blipFill>
                    <a:blip r:embed="rId10">
                      <a:extLst>
                        <a:ext uri="{28A0092B-C50C-407E-A947-70E740481C1C}">
                          <a14:useLocalDpi xmlns:a14="http://schemas.microsoft.com/office/drawing/2010/main" val="0"/>
                        </a:ext>
                      </a:extLst>
                    </a:blip>
                    <a:stretch>
                      <a:fillRect/>
                    </a:stretch>
                  </pic:blipFill>
                  <pic:spPr>
                    <a:xfrm>
                      <a:off x="0" y="0"/>
                      <a:ext cx="6210300" cy="3962400"/>
                    </a:xfrm>
                    <a:prstGeom prst="rect">
                      <a:avLst/>
                    </a:prstGeom>
                  </pic:spPr>
                </pic:pic>
              </a:graphicData>
            </a:graphic>
          </wp:inline>
        </w:drawing>
      </w:r>
    </w:p>
    <w:p w14:paraId="3B23C944" w14:textId="66ED0D5E" w:rsidR="00357958" w:rsidRDefault="00357958" w:rsidP="00C77172">
      <w:pPr>
        <w:jc w:val="left"/>
        <w:rPr>
          <w:rFonts w:ascii="Arial" w:hAnsi="Arial" w:cs="Arial"/>
          <w:b/>
          <w:sz w:val="24"/>
          <w:szCs w:val="24"/>
        </w:rPr>
      </w:pPr>
    </w:p>
    <w:p w14:paraId="00DF0B70" w14:textId="77777777" w:rsidR="00357958" w:rsidRDefault="00357958" w:rsidP="00357958">
      <w:pPr>
        <w:jc w:val="left"/>
        <w:rPr>
          <w:rFonts w:ascii="Arial" w:hAnsi="Arial" w:cs="Arial"/>
          <w:b/>
          <w:sz w:val="24"/>
          <w:szCs w:val="24"/>
        </w:rPr>
      </w:pPr>
      <w:r w:rsidRPr="00F35379">
        <w:rPr>
          <w:rFonts w:ascii="Arial" w:hAnsi="Arial" w:cs="Arial"/>
          <w:b/>
          <w:sz w:val="24"/>
          <w:szCs w:val="24"/>
        </w:rPr>
        <w:lastRenderedPageBreak/>
        <w:t>Tesco Key Ratios</w:t>
      </w:r>
      <w:r>
        <w:rPr>
          <w:rFonts w:ascii="Arial" w:hAnsi="Arial" w:cs="Arial"/>
          <w:b/>
          <w:sz w:val="24"/>
          <w:szCs w:val="24"/>
        </w:rPr>
        <w:t>:</w:t>
      </w:r>
    </w:p>
    <w:p w14:paraId="2F26BCEB" w14:textId="5B02F1C4" w:rsidR="00357958" w:rsidRDefault="00357958" w:rsidP="00C77172">
      <w:pPr>
        <w:jc w:val="left"/>
        <w:rPr>
          <w:rFonts w:ascii="Arial" w:hAnsi="Arial" w:cs="Arial"/>
          <w:b/>
          <w:sz w:val="16"/>
          <w:szCs w:val="16"/>
        </w:rPr>
      </w:pPr>
    </w:p>
    <w:p w14:paraId="1B01E225" w14:textId="0AE3B65A" w:rsidR="00162906" w:rsidRDefault="00B53719" w:rsidP="00C77172">
      <w:pPr>
        <w:jc w:val="left"/>
        <w:rPr>
          <w:rFonts w:ascii="Arial" w:hAnsi="Arial" w:cs="Arial"/>
          <w:b/>
          <w:sz w:val="16"/>
          <w:szCs w:val="16"/>
        </w:rPr>
      </w:pPr>
      <w:r>
        <w:rPr>
          <w:rFonts w:ascii="Arial" w:hAnsi="Arial" w:cs="Arial"/>
          <w:b/>
          <w:noProof/>
          <w:sz w:val="16"/>
          <w:szCs w:val="16"/>
        </w:rPr>
        <w:drawing>
          <wp:inline distT="0" distB="0" distL="0" distR="0" wp14:anchorId="5CD74FF8" wp14:editId="264E416A">
            <wp:extent cx="6429375" cy="8286750"/>
            <wp:effectExtent l="0" t="0" r="0" b="0"/>
            <wp:docPr id="6" name="Picture 6"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ssd.jpg"/>
                    <pic:cNvPicPr/>
                  </pic:nvPicPr>
                  <pic:blipFill>
                    <a:blip r:embed="rId11">
                      <a:extLst>
                        <a:ext uri="{28A0092B-C50C-407E-A947-70E740481C1C}">
                          <a14:useLocalDpi xmlns:a14="http://schemas.microsoft.com/office/drawing/2010/main" val="0"/>
                        </a:ext>
                      </a:extLst>
                    </a:blip>
                    <a:stretch>
                      <a:fillRect/>
                    </a:stretch>
                  </pic:blipFill>
                  <pic:spPr>
                    <a:xfrm>
                      <a:off x="0" y="0"/>
                      <a:ext cx="6429375" cy="8286750"/>
                    </a:xfrm>
                    <a:prstGeom prst="rect">
                      <a:avLst/>
                    </a:prstGeom>
                  </pic:spPr>
                </pic:pic>
              </a:graphicData>
            </a:graphic>
          </wp:inline>
        </w:drawing>
      </w:r>
    </w:p>
    <w:p w14:paraId="5F3BBFCE" w14:textId="7EF4B424" w:rsidR="00162906" w:rsidRDefault="00162906" w:rsidP="00C77172">
      <w:pPr>
        <w:jc w:val="left"/>
        <w:rPr>
          <w:rFonts w:ascii="Arial" w:hAnsi="Arial" w:cs="Arial"/>
          <w:b/>
          <w:sz w:val="16"/>
          <w:szCs w:val="16"/>
        </w:rPr>
      </w:pPr>
    </w:p>
    <w:p w14:paraId="19C7662E" w14:textId="77777777" w:rsidR="00162906" w:rsidRPr="007F204F" w:rsidRDefault="00162906" w:rsidP="00C77172">
      <w:pPr>
        <w:jc w:val="left"/>
        <w:rPr>
          <w:b/>
        </w:rPr>
      </w:pPr>
    </w:p>
    <w:p w14:paraId="5FCBA9A9" w14:textId="3A85FCCC" w:rsidR="003E5858" w:rsidRDefault="003E5858" w:rsidP="003E5858">
      <w:pPr>
        <w:jc w:val="left"/>
        <w:rPr>
          <w:rFonts w:ascii="Arial" w:hAnsi="Arial" w:cs="Arial"/>
          <w:b/>
          <w:sz w:val="24"/>
          <w:szCs w:val="24"/>
        </w:rPr>
      </w:pPr>
      <w:r>
        <w:rPr>
          <w:rFonts w:ascii="Arial" w:hAnsi="Arial" w:cs="Arial"/>
          <w:b/>
          <w:color w:val="000000" w:themeColor="text1"/>
          <w:sz w:val="24"/>
          <w:szCs w:val="24"/>
        </w:rPr>
        <w:t>‘</w:t>
      </w:r>
      <w:r w:rsidRPr="00DF06AA">
        <w:rPr>
          <w:rFonts w:ascii="Arial" w:hAnsi="Arial" w:cs="Arial"/>
          <w:b/>
          <w:color w:val="000000" w:themeColor="text1"/>
          <w:sz w:val="24"/>
          <w:szCs w:val="24"/>
        </w:rPr>
        <w:t xml:space="preserve">5 </w:t>
      </w:r>
      <w:r>
        <w:rPr>
          <w:rFonts w:ascii="Arial" w:hAnsi="Arial" w:cs="Arial"/>
          <w:b/>
          <w:color w:val="000000" w:themeColor="text1"/>
          <w:sz w:val="24"/>
          <w:szCs w:val="24"/>
        </w:rPr>
        <w:t>W</w:t>
      </w:r>
      <w:r w:rsidRPr="00DF06AA">
        <w:rPr>
          <w:rFonts w:ascii="Arial" w:hAnsi="Arial" w:cs="Arial"/>
          <w:b/>
          <w:color w:val="000000" w:themeColor="text1"/>
          <w:sz w:val="24"/>
          <w:szCs w:val="24"/>
        </w:rPr>
        <w:t>hys</w:t>
      </w:r>
      <w:r>
        <w:rPr>
          <w:rFonts w:ascii="Arial" w:hAnsi="Arial" w:cs="Arial"/>
          <w:b/>
          <w:color w:val="000000" w:themeColor="text1"/>
          <w:sz w:val="24"/>
          <w:szCs w:val="24"/>
        </w:rPr>
        <w:t>’</w:t>
      </w:r>
      <w:r w:rsidRPr="00DF06AA">
        <w:rPr>
          <w:rFonts w:ascii="Arial" w:hAnsi="Arial" w:cs="Arial"/>
          <w:b/>
          <w:sz w:val="24"/>
          <w:szCs w:val="24"/>
        </w:rPr>
        <w:t xml:space="preserve"> regarding Tesco Financial instability</w:t>
      </w:r>
    </w:p>
    <w:p w14:paraId="413FE045" w14:textId="11A7A837" w:rsidR="007F204F" w:rsidRDefault="007F204F" w:rsidP="003E5858">
      <w:pPr>
        <w:jc w:val="left"/>
        <w:rPr>
          <w:rFonts w:ascii="Arial" w:hAnsi="Arial" w:cs="Arial"/>
          <w:b/>
          <w:sz w:val="16"/>
          <w:szCs w:val="16"/>
        </w:rPr>
      </w:pPr>
    </w:p>
    <w:p w14:paraId="67ECED9E" w14:textId="77777777" w:rsidR="00162906" w:rsidRPr="007F204F" w:rsidRDefault="00162906" w:rsidP="003E5858">
      <w:pPr>
        <w:jc w:val="left"/>
        <w:rPr>
          <w:rFonts w:ascii="Arial" w:hAnsi="Arial" w:cs="Arial"/>
          <w:b/>
          <w:sz w:val="16"/>
          <w:szCs w:val="16"/>
        </w:rPr>
      </w:pPr>
    </w:p>
    <w:p w14:paraId="30D77F71" w14:textId="3697F45F" w:rsidR="003E5858" w:rsidRDefault="003E5858" w:rsidP="00C77172">
      <w:pPr>
        <w:jc w:val="left"/>
        <w:rPr>
          <w:rFonts w:ascii="Arial" w:hAnsi="Arial" w:cs="Arial"/>
          <w:b/>
          <w:sz w:val="24"/>
          <w:szCs w:val="24"/>
        </w:rPr>
      </w:pPr>
    </w:p>
    <w:p w14:paraId="6E514E71" w14:textId="6F5265CA" w:rsidR="003E5858" w:rsidRDefault="003E5858" w:rsidP="00C77172">
      <w:pPr>
        <w:jc w:val="left"/>
        <w:rPr>
          <w:rFonts w:ascii="Arial" w:hAnsi="Arial" w:cs="Arial"/>
          <w:b/>
          <w:sz w:val="24"/>
          <w:szCs w:val="24"/>
        </w:rPr>
      </w:pPr>
    </w:p>
    <w:p w14:paraId="4717D83D" w14:textId="78CF7EB0" w:rsidR="00192555" w:rsidRDefault="00192555" w:rsidP="00C77172">
      <w:pPr>
        <w:jc w:val="left"/>
        <w:rPr>
          <w:rFonts w:ascii="Arial" w:hAnsi="Arial" w:cs="Arial"/>
          <w:b/>
          <w:sz w:val="24"/>
          <w:szCs w:val="24"/>
        </w:rPr>
      </w:pPr>
    </w:p>
    <w:tbl>
      <w:tblPr>
        <w:tblStyle w:val="TableGrid"/>
        <w:tblpPr w:leftFromText="180" w:rightFromText="180" w:vertAnchor="page" w:horzAnchor="margin" w:tblpY="1696"/>
        <w:tblW w:w="0" w:type="auto"/>
        <w:tblLook w:val="04A0" w:firstRow="1" w:lastRow="0" w:firstColumn="1" w:lastColumn="0" w:noHBand="0" w:noVBand="1"/>
      </w:tblPr>
      <w:tblGrid>
        <w:gridCol w:w="4788"/>
        <w:gridCol w:w="4788"/>
      </w:tblGrid>
      <w:tr w:rsidR="00162906" w:rsidRPr="007F204F" w14:paraId="674C44A4" w14:textId="77777777" w:rsidTr="00162906">
        <w:tc>
          <w:tcPr>
            <w:tcW w:w="4788" w:type="dxa"/>
          </w:tcPr>
          <w:p w14:paraId="71BBBFB8" w14:textId="77777777" w:rsidR="00162906" w:rsidRPr="00162FBF" w:rsidRDefault="00162906" w:rsidP="00162906">
            <w:pPr>
              <w:jc w:val="center"/>
              <w:rPr>
                <w:rFonts w:ascii="Arial" w:hAnsi="Arial" w:cs="Arial"/>
                <w:b/>
                <w:sz w:val="20"/>
                <w:szCs w:val="20"/>
              </w:rPr>
            </w:pPr>
            <w:r w:rsidRPr="00162FBF">
              <w:rPr>
                <w:rFonts w:ascii="Arial" w:hAnsi="Arial" w:cs="Arial"/>
                <w:b/>
                <w:sz w:val="20"/>
                <w:szCs w:val="20"/>
              </w:rPr>
              <w:t>Question</w:t>
            </w:r>
          </w:p>
        </w:tc>
        <w:tc>
          <w:tcPr>
            <w:tcW w:w="4788" w:type="dxa"/>
          </w:tcPr>
          <w:p w14:paraId="4AB6F11A" w14:textId="77777777" w:rsidR="00162906" w:rsidRPr="00162FBF" w:rsidRDefault="00162906" w:rsidP="00162906">
            <w:pPr>
              <w:jc w:val="center"/>
              <w:rPr>
                <w:rFonts w:ascii="Arial" w:hAnsi="Arial" w:cs="Arial"/>
                <w:b/>
                <w:sz w:val="20"/>
                <w:szCs w:val="20"/>
              </w:rPr>
            </w:pPr>
            <w:r w:rsidRPr="00162FBF">
              <w:rPr>
                <w:rFonts w:ascii="Arial" w:hAnsi="Arial" w:cs="Arial"/>
                <w:b/>
                <w:sz w:val="20"/>
                <w:szCs w:val="20"/>
              </w:rPr>
              <w:t>Answer</w:t>
            </w:r>
          </w:p>
        </w:tc>
      </w:tr>
      <w:tr w:rsidR="00162906" w:rsidRPr="007F204F" w14:paraId="5211A9ED" w14:textId="77777777" w:rsidTr="00162906">
        <w:trPr>
          <w:trHeight w:val="3353"/>
        </w:trPr>
        <w:tc>
          <w:tcPr>
            <w:tcW w:w="4788" w:type="dxa"/>
          </w:tcPr>
          <w:p w14:paraId="73F22B61" w14:textId="77777777" w:rsidR="00162906" w:rsidRPr="007F204F" w:rsidRDefault="00162906" w:rsidP="00162906">
            <w:pPr>
              <w:jc w:val="left"/>
              <w:rPr>
                <w:rFonts w:ascii="Arial" w:hAnsi="Arial" w:cs="Arial"/>
                <w:sz w:val="20"/>
                <w:szCs w:val="20"/>
              </w:rPr>
            </w:pPr>
          </w:p>
          <w:p w14:paraId="2C772658" w14:textId="77777777" w:rsidR="00162906" w:rsidRPr="007F204F" w:rsidRDefault="00162906" w:rsidP="00162906">
            <w:pPr>
              <w:pStyle w:val="ListParagraph"/>
              <w:numPr>
                <w:ilvl w:val="0"/>
                <w:numId w:val="26"/>
              </w:numPr>
              <w:ind w:left="360"/>
              <w:jc w:val="left"/>
              <w:rPr>
                <w:rFonts w:ascii="Arial" w:hAnsi="Arial" w:cs="Arial"/>
                <w:sz w:val="20"/>
                <w:szCs w:val="20"/>
              </w:rPr>
            </w:pPr>
            <w:r w:rsidRPr="007F204F">
              <w:rPr>
                <w:rFonts w:ascii="Arial" w:hAnsi="Arial" w:cs="Arial"/>
                <w:color w:val="000000" w:themeColor="text1"/>
                <w:sz w:val="20"/>
                <w:szCs w:val="20"/>
              </w:rPr>
              <w:t>Why Tesco is closing its branches?</w:t>
            </w:r>
          </w:p>
          <w:p w14:paraId="7206CC6A" w14:textId="77777777" w:rsidR="00162906" w:rsidRPr="007F204F" w:rsidRDefault="00162906" w:rsidP="00162906">
            <w:pPr>
              <w:jc w:val="left"/>
              <w:rPr>
                <w:rFonts w:ascii="Arial" w:hAnsi="Arial" w:cs="Arial"/>
                <w:sz w:val="20"/>
                <w:szCs w:val="20"/>
              </w:rPr>
            </w:pPr>
          </w:p>
          <w:p w14:paraId="09DD0588" w14:textId="77777777" w:rsidR="00162906" w:rsidRPr="007F204F" w:rsidRDefault="00162906" w:rsidP="00162906">
            <w:pPr>
              <w:pStyle w:val="ListParagraph"/>
              <w:numPr>
                <w:ilvl w:val="0"/>
                <w:numId w:val="26"/>
              </w:numPr>
              <w:ind w:left="360"/>
              <w:jc w:val="left"/>
              <w:rPr>
                <w:rFonts w:ascii="Arial" w:hAnsi="Arial" w:cs="Arial"/>
                <w:sz w:val="20"/>
                <w:szCs w:val="20"/>
              </w:rPr>
            </w:pPr>
            <w:r w:rsidRPr="007F204F">
              <w:rPr>
                <w:rFonts w:ascii="Arial" w:hAnsi="Arial" w:cs="Arial"/>
                <w:sz w:val="20"/>
                <w:szCs w:val="20"/>
              </w:rPr>
              <w:t>Why Tesco have lost its customers?</w:t>
            </w:r>
          </w:p>
          <w:p w14:paraId="7F29F22B" w14:textId="77777777" w:rsidR="00162906" w:rsidRPr="007F204F" w:rsidRDefault="00162906" w:rsidP="00162906">
            <w:pPr>
              <w:pStyle w:val="ListParagraph"/>
              <w:rPr>
                <w:rFonts w:ascii="Arial" w:hAnsi="Arial" w:cs="Arial"/>
                <w:sz w:val="20"/>
                <w:szCs w:val="20"/>
              </w:rPr>
            </w:pPr>
          </w:p>
          <w:p w14:paraId="073C4B91" w14:textId="77777777" w:rsidR="00162906" w:rsidRPr="007F204F" w:rsidRDefault="00162906" w:rsidP="00162906">
            <w:pPr>
              <w:pStyle w:val="ListParagraph"/>
              <w:numPr>
                <w:ilvl w:val="0"/>
                <w:numId w:val="26"/>
              </w:numPr>
              <w:ind w:left="360"/>
              <w:jc w:val="left"/>
              <w:rPr>
                <w:rFonts w:ascii="Arial" w:hAnsi="Arial" w:cs="Arial"/>
                <w:sz w:val="20"/>
                <w:szCs w:val="20"/>
              </w:rPr>
            </w:pPr>
            <w:r w:rsidRPr="007F204F">
              <w:rPr>
                <w:rFonts w:ascii="Arial" w:hAnsi="Arial" w:cs="Arial"/>
                <w:sz w:val="20"/>
                <w:szCs w:val="20"/>
              </w:rPr>
              <w:t>Why the products are more expensive?</w:t>
            </w:r>
          </w:p>
          <w:p w14:paraId="2F2BBB8A" w14:textId="77777777" w:rsidR="00162906" w:rsidRPr="007F204F" w:rsidRDefault="00162906" w:rsidP="00162906">
            <w:pPr>
              <w:pStyle w:val="ListParagraph"/>
              <w:rPr>
                <w:rFonts w:ascii="Arial" w:hAnsi="Arial" w:cs="Arial"/>
                <w:sz w:val="20"/>
                <w:szCs w:val="20"/>
              </w:rPr>
            </w:pPr>
          </w:p>
          <w:p w14:paraId="3BC66A03" w14:textId="77777777" w:rsidR="00162906" w:rsidRPr="007F204F" w:rsidRDefault="00162906" w:rsidP="00162906">
            <w:pPr>
              <w:pStyle w:val="ListParagraph"/>
              <w:numPr>
                <w:ilvl w:val="0"/>
                <w:numId w:val="26"/>
              </w:numPr>
              <w:ind w:left="360"/>
              <w:jc w:val="left"/>
              <w:rPr>
                <w:rFonts w:ascii="Arial" w:hAnsi="Arial" w:cs="Arial"/>
                <w:sz w:val="20"/>
                <w:szCs w:val="20"/>
              </w:rPr>
            </w:pPr>
            <w:r w:rsidRPr="007F204F">
              <w:rPr>
                <w:rFonts w:ascii="Arial" w:hAnsi="Arial" w:cs="Arial"/>
                <w:sz w:val="20"/>
                <w:szCs w:val="20"/>
              </w:rPr>
              <w:t>Why he doesn’t have the right suppliers?</w:t>
            </w:r>
          </w:p>
          <w:p w14:paraId="45DDB681" w14:textId="77777777" w:rsidR="00162906" w:rsidRPr="007F204F" w:rsidRDefault="00162906" w:rsidP="00162906">
            <w:pPr>
              <w:pStyle w:val="ListParagraph"/>
              <w:rPr>
                <w:rFonts w:ascii="Arial" w:hAnsi="Arial" w:cs="Arial"/>
                <w:sz w:val="20"/>
                <w:szCs w:val="20"/>
              </w:rPr>
            </w:pPr>
          </w:p>
          <w:p w14:paraId="65AF3C4B" w14:textId="77777777" w:rsidR="00162906" w:rsidRPr="007F204F" w:rsidRDefault="00162906" w:rsidP="00162906">
            <w:pPr>
              <w:pStyle w:val="ListParagraph"/>
              <w:numPr>
                <w:ilvl w:val="0"/>
                <w:numId w:val="26"/>
              </w:numPr>
              <w:ind w:left="360"/>
              <w:jc w:val="left"/>
              <w:rPr>
                <w:rFonts w:ascii="Arial" w:hAnsi="Arial" w:cs="Arial"/>
                <w:sz w:val="20"/>
                <w:szCs w:val="20"/>
              </w:rPr>
            </w:pPr>
            <w:r w:rsidRPr="007F204F">
              <w:rPr>
                <w:rFonts w:ascii="Arial" w:hAnsi="Arial" w:cs="Arial"/>
                <w:sz w:val="20"/>
                <w:szCs w:val="20"/>
              </w:rPr>
              <w:t>Why the management team is not paying the invoices on time?</w:t>
            </w:r>
          </w:p>
          <w:p w14:paraId="0EA8E363" w14:textId="77777777" w:rsidR="00162906" w:rsidRPr="007F204F" w:rsidRDefault="00162906" w:rsidP="00162906">
            <w:pPr>
              <w:pStyle w:val="ListParagraph"/>
              <w:rPr>
                <w:rFonts w:ascii="Arial" w:hAnsi="Arial" w:cs="Arial"/>
                <w:sz w:val="20"/>
                <w:szCs w:val="20"/>
              </w:rPr>
            </w:pPr>
          </w:p>
          <w:p w14:paraId="00281427" w14:textId="77777777" w:rsidR="00162906" w:rsidRPr="007F204F" w:rsidRDefault="00162906" w:rsidP="00162906">
            <w:pPr>
              <w:pStyle w:val="ListParagraph"/>
              <w:numPr>
                <w:ilvl w:val="0"/>
                <w:numId w:val="26"/>
              </w:numPr>
              <w:ind w:left="360"/>
              <w:jc w:val="left"/>
              <w:rPr>
                <w:rFonts w:ascii="Arial" w:hAnsi="Arial" w:cs="Arial"/>
                <w:sz w:val="20"/>
                <w:szCs w:val="20"/>
              </w:rPr>
            </w:pPr>
            <w:r w:rsidRPr="007F204F">
              <w:rPr>
                <w:rFonts w:ascii="Arial" w:hAnsi="Arial" w:cs="Arial"/>
                <w:sz w:val="20"/>
                <w:szCs w:val="20"/>
              </w:rPr>
              <w:t>Why they don’t have money?</w:t>
            </w:r>
          </w:p>
        </w:tc>
        <w:tc>
          <w:tcPr>
            <w:tcW w:w="4788" w:type="dxa"/>
          </w:tcPr>
          <w:p w14:paraId="1C99BEB6" w14:textId="77777777" w:rsidR="00162906" w:rsidRPr="007F204F" w:rsidRDefault="00162906" w:rsidP="00162906">
            <w:pPr>
              <w:jc w:val="left"/>
              <w:rPr>
                <w:rFonts w:ascii="Arial" w:hAnsi="Arial" w:cs="Arial"/>
                <w:sz w:val="20"/>
                <w:szCs w:val="20"/>
              </w:rPr>
            </w:pPr>
          </w:p>
          <w:p w14:paraId="51361BD7" w14:textId="77777777" w:rsidR="00162906" w:rsidRPr="007F204F" w:rsidRDefault="00162906" w:rsidP="00162906">
            <w:pPr>
              <w:pStyle w:val="ListParagraph"/>
              <w:numPr>
                <w:ilvl w:val="0"/>
                <w:numId w:val="27"/>
              </w:numPr>
              <w:ind w:left="346"/>
              <w:jc w:val="left"/>
              <w:rPr>
                <w:rFonts w:ascii="Arial" w:hAnsi="Arial" w:cs="Arial"/>
                <w:sz w:val="20"/>
                <w:szCs w:val="20"/>
              </w:rPr>
            </w:pPr>
            <w:r w:rsidRPr="007F204F">
              <w:rPr>
                <w:rFonts w:ascii="Arial" w:hAnsi="Arial" w:cs="Arial"/>
                <w:sz w:val="20"/>
                <w:szCs w:val="20"/>
              </w:rPr>
              <w:t>Because he lost its customers.</w:t>
            </w:r>
          </w:p>
          <w:p w14:paraId="23D6F986" w14:textId="77777777" w:rsidR="00162906" w:rsidRPr="007F204F" w:rsidRDefault="00162906" w:rsidP="00162906">
            <w:pPr>
              <w:jc w:val="left"/>
              <w:rPr>
                <w:rFonts w:ascii="Arial" w:hAnsi="Arial" w:cs="Arial"/>
                <w:sz w:val="20"/>
                <w:szCs w:val="20"/>
              </w:rPr>
            </w:pPr>
          </w:p>
          <w:p w14:paraId="092F4B2C" w14:textId="77777777" w:rsidR="00162906" w:rsidRPr="007F204F" w:rsidRDefault="00162906" w:rsidP="00162906">
            <w:pPr>
              <w:pStyle w:val="ListParagraph"/>
              <w:numPr>
                <w:ilvl w:val="0"/>
                <w:numId w:val="27"/>
              </w:numPr>
              <w:ind w:left="346" w:hanging="346"/>
              <w:jc w:val="left"/>
              <w:rPr>
                <w:rFonts w:ascii="Arial" w:hAnsi="Arial" w:cs="Arial"/>
                <w:sz w:val="20"/>
                <w:szCs w:val="20"/>
              </w:rPr>
            </w:pPr>
            <w:r w:rsidRPr="007F204F">
              <w:rPr>
                <w:rFonts w:ascii="Arial" w:hAnsi="Arial" w:cs="Arial"/>
                <w:sz w:val="20"/>
                <w:szCs w:val="20"/>
              </w:rPr>
              <w:t>Because some products are more expensive in its stores.</w:t>
            </w:r>
          </w:p>
          <w:p w14:paraId="76638104" w14:textId="77777777" w:rsidR="00162906" w:rsidRPr="007F204F" w:rsidRDefault="00162906" w:rsidP="00162906">
            <w:pPr>
              <w:pStyle w:val="ListParagraph"/>
              <w:rPr>
                <w:rFonts w:ascii="Arial" w:hAnsi="Arial" w:cs="Arial"/>
                <w:sz w:val="20"/>
                <w:szCs w:val="20"/>
              </w:rPr>
            </w:pPr>
          </w:p>
          <w:p w14:paraId="625972D5" w14:textId="77777777" w:rsidR="00162906" w:rsidRPr="007F204F" w:rsidRDefault="00162906" w:rsidP="00162906">
            <w:pPr>
              <w:pStyle w:val="ListParagraph"/>
              <w:numPr>
                <w:ilvl w:val="0"/>
                <w:numId w:val="27"/>
              </w:numPr>
              <w:ind w:left="346" w:hanging="346"/>
              <w:jc w:val="left"/>
              <w:rPr>
                <w:rFonts w:ascii="Arial" w:hAnsi="Arial" w:cs="Arial"/>
                <w:sz w:val="20"/>
                <w:szCs w:val="20"/>
              </w:rPr>
            </w:pPr>
            <w:r w:rsidRPr="007F204F">
              <w:rPr>
                <w:rFonts w:ascii="Arial" w:hAnsi="Arial" w:cs="Arial"/>
                <w:sz w:val="20"/>
                <w:szCs w:val="20"/>
              </w:rPr>
              <w:t xml:space="preserve">Because he doesn’t have the right suppliers. </w:t>
            </w:r>
          </w:p>
          <w:p w14:paraId="1C97434D" w14:textId="77777777" w:rsidR="00162906" w:rsidRPr="007F204F" w:rsidRDefault="00162906" w:rsidP="00162906">
            <w:pPr>
              <w:pStyle w:val="ListParagraph"/>
              <w:rPr>
                <w:rFonts w:ascii="Arial" w:hAnsi="Arial" w:cs="Arial"/>
                <w:sz w:val="20"/>
                <w:szCs w:val="20"/>
              </w:rPr>
            </w:pPr>
          </w:p>
          <w:p w14:paraId="71FDA65B" w14:textId="77777777" w:rsidR="00162906" w:rsidRPr="007F204F" w:rsidRDefault="00162906" w:rsidP="00162906">
            <w:pPr>
              <w:pStyle w:val="ListParagraph"/>
              <w:numPr>
                <w:ilvl w:val="0"/>
                <w:numId w:val="27"/>
              </w:numPr>
              <w:ind w:left="346" w:hanging="346"/>
              <w:jc w:val="left"/>
              <w:rPr>
                <w:rFonts w:ascii="Arial" w:hAnsi="Arial" w:cs="Arial"/>
                <w:sz w:val="20"/>
                <w:szCs w:val="20"/>
              </w:rPr>
            </w:pPr>
            <w:r w:rsidRPr="007F204F">
              <w:rPr>
                <w:rFonts w:ascii="Arial" w:hAnsi="Arial" w:cs="Arial"/>
                <w:sz w:val="20"/>
                <w:szCs w:val="20"/>
              </w:rPr>
              <w:t>Because the management team don’t pay the invoices on time.</w:t>
            </w:r>
          </w:p>
          <w:p w14:paraId="2AE3D28B" w14:textId="77777777" w:rsidR="00162906" w:rsidRPr="007F204F" w:rsidRDefault="00162906" w:rsidP="00162906">
            <w:pPr>
              <w:pStyle w:val="ListParagraph"/>
              <w:rPr>
                <w:rFonts w:ascii="Arial" w:hAnsi="Arial" w:cs="Arial"/>
                <w:sz w:val="20"/>
                <w:szCs w:val="20"/>
              </w:rPr>
            </w:pPr>
          </w:p>
          <w:p w14:paraId="0110DE1D" w14:textId="77777777" w:rsidR="00162906" w:rsidRPr="007F204F" w:rsidRDefault="00162906" w:rsidP="00162906">
            <w:pPr>
              <w:pStyle w:val="ListParagraph"/>
              <w:numPr>
                <w:ilvl w:val="0"/>
                <w:numId w:val="27"/>
              </w:numPr>
              <w:ind w:left="346" w:hanging="346"/>
              <w:jc w:val="left"/>
              <w:rPr>
                <w:rFonts w:ascii="Arial" w:hAnsi="Arial" w:cs="Arial"/>
                <w:sz w:val="20"/>
                <w:szCs w:val="20"/>
              </w:rPr>
            </w:pPr>
            <w:r w:rsidRPr="007F204F">
              <w:rPr>
                <w:rFonts w:ascii="Arial" w:hAnsi="Arial" w:cs="Arial"/>
                <w:sz w:val="20"/>
                <w:szCs w:val="20"/>
              </w:rPr>
              <w:t>Because they don’t have money.</w:t>
            </w:r>
          </w:p>
          <w:p w14:paraId="7F25BA2D" w14:textId="77777777" w:rsidR="00162906" w:rsidRPr="007F204F" w:rsidRDefault="00162906" w:rsidP="00162906">
            <w:pPr>
              <w:pStyle w:val="ListParagraph"/>
              <w:rPr>
                <w:rFonts w:ascii="Arial" w:hAnsi="Arial" w:cs="Arial"/>
                <w:sz w:val="20"/>
                <w:szCs w:val="20"/>
              </w:rPr>
            </w:pPr>
          </w:p>
          <w:p w14:paraId="656440AA" w14:textId="77777777" w:rsidR="00162906" w:rsidRPr="007F204F" w:rsidRDefault="00162906" w:rsidP="00162906">
            <w:pPr>
              <w:pStyle w:val="ListParagraph"/>
              <w:numPr>
                <w:ilvl w:val="0"/>
                <w:numId w:val="27"/>
              </w:numPr>
              <w:ind w:left="346" w:hanging="346"/>
              <w:jc w:val="left"/>
              <w:rPr>
                <w:rFonts w:ascii="Arial" w:hAnsi="Arial" w:cs="Arial"/>
                <w:sz w:val="20"/>
                <w:szCs w:val="20"/>
              </w:rPr>
            </w:pPr>
            <w:r w:rsidRPr="007F204F">
              <w:rPr>
                <w:rFonts w:ascii="Arial" w:hAnsi="Arial" w:cs="Arial"/>
                <w:sz w:val="20"/>
                <w:szCs w:val="20"/>
              </w:rPr>
              <w:t>Because they are in a financial instability.</w:t>
            </w:r>
          </w:p>
        </w:tc>
      </w:tr>
    </w:tbl>
    <w:p w14:paraId="4B3C20AB" w14:textId="77777777" w:rsidR="00192555" w:rsidRDefault="00192555" w:rsidP="00C77172">
      <w:pPr>
        <w:jc w:val="left"/>
        <w:rPr>
          <w:rFonts w:ascii="Arial" w:hAnsi="Arial" w:cs="Arial"/>
          <w:b/>
          <w:sz w:val="24"/>
          <w:szCs w:val="24"/>
        </w:rPr>
      </w:pPr>
    </w:p>
    <w:p w14:paraId="5BADCAAA" w14:textId="77777777" w:rsidR="003E5858" w:rsidRPr="00BF7C68" w:rsidRDefault="003E5858" w:rsidP="003E5858">
      <w:pPr>
        <w:jc w:val="left"/>
        <w:rPr>
          <w:rFonts w:ascii="Arial" w:hAnsi="Arial" w:cs="Arial"/>
          <w:b/>
          <w:sz w:val="24"/>
          <w:szCs w:val="24"/>
        </w:rPr>
      </w:pPr>
      <w:r>
        <w:rPr>
          <w:rFonts w:ascii="Arial" w:hAnsi="Arial" w:cs="Arial"/>
          <w:b/>
          <w:color w:val="000000" w:themeColor="text1"/>
          <w:sz w:val="24"/>
          <w:szCs w:val="24"/>
        </w:rPr>
        <w:t>F</w:t>
      </w:r>
      <w:r w:rsidRPr="00BF7C68">
        <w:rPr>
          <w:rFonts w:ascii="Arial" w:hAnsi="Arial" w:cs="Arial"/>
          <w:b/>
          <w:color w:val="000000" w:themeColor="text1"/>
          <w:sz w:val="24"/>
          <w:szCs w:val="24"/>
        </w:rPr>
        <w:t xml:space="preserve">ishbone diagram </w:t>
      </w:r>
      <w:r w:rsidRPr="00BF7C68">
        <w:rPr>
          <w:rFonts w:ascii="Arial" w:hAnsi="Arial" w:cs="Arial"/>
          <w:b/>
          <w:sz w:val="24"/>
          <w:szCs w:val="24"/>
        </w:rPr>
        <w:t xml:space="preserve">regarding Tesco </w:t>
      </w:r>
      <w:r>
        <w:rPr>
          <w:rFonts w:ascii="Arial" w:hAnsi="Arial" w:cs="Arial"/>
          <w:b/>
          <w:sz w:val="24"/>
          <w:szCs w:val="24"/>
        </w:rPr>
        <w:t>F</w:t>
      </w:r>
      <w:r w:rsidRPr="00BF7C68">
        <w:rPr>
          <w:rFonts w:ascii="Arial" w:hAnsi="Arial" w:cs="Arial"/>
          <w:b/>
          <w:sz w:val="24"/>
          <w:szCs w:val="24"/>
        </w:rPr>
        <w:t>inancial instability.</w:t>
      </w:r>
    </w:p>
    <w:p w14:paraId="380B77EB" w14:textId="2FAD1F25" w:rsidR="003E5858" w:rsidRDefault="003E5858" w:rsidP="00C77172">
      <w:pPr>
        <w:jc w:val="left"/>
        <w:rPr>
          <w:rFonts w:ascii="Arial" w:hAnsi="Arial" w:cs="Arial"/>
          <w:b/>
          <w:sz w:val="24"/>
          <w:szCs w:val="24"/>
        </w:rPr>
      </w:pPr>
    </w:p>
    <w:p w14:paraId="1F90A30A" w14:textId="56C13AA0" w:rsidR="003E5858" w:rsidRDefault="00D162E4" w:rsidP="00C77172">
      <w:pPr>
        <w:jc w:val="left"/>
        <w:rPr>
          <w:rFonts w:ascii="Arial" w:hAnsi="Arial" w:cs="Arial"/>
          <w:b/>
          <w:sz w:val="24"/>
          <w:szCs w:val="24"/>
        </w:rPr>
      </w:pPr>
      <w:r>
        <w:rPr>
          <w:b/>
          <w:noProof/>
          <w:sz w:val="24"/>
          <w:szCs w:val="24"/>
        </w:rPr>
        <w:drawing>
          <wp:inline distT="0" distB="0" distL="0" distR="0" wp14:anchorId="4DF30296" wp14:editId="7EB714FF">
            <wp:extent cx="5943600" cy="3747135"/>
            <wp:effectExtent l="0" t="0" r="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shbone-diagram-for-root-cause-analysis.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3747135"/>
                    </a:xfrm>
                    <a:prstGeom prst="rect">
                      <a:avLst/>
                    </a:prstGeom>
                  </pic:spPr>
                </pic:pic>
              </a:graphicData>
            </a:graphic>
          </wp:inline>
        </w:drawing>
      </w:r>
    </w:p>
    <w:p w14:paraId="391CE10F" w14:textId="448CAD2D" w:rsidR="003E5858" w:rsidRDefault="003E5858" w:rsidP="00C77172">
      <w:pPr>
        <w:jc w:val="left"/>
        <w:rPr>
          <w:rFonts w:ascii="Arial" w:hAnsi="Arial" w:cs="Arial"/>
          <w:b/>
          <w:sz w:val="24"/>
          <w:szCs w:val="24"/>
        </w:rPr>
      </w:pPr>
    </w:p>
    <w:p w14:paraId="63DC7ED2" w14:textId="1CFA3893" w:rsidR="00D162E4" w:rsidRDefault="00D162E4" w:rsidP="00C77172">
      <w:pPr>
        <w:jc w:val="left"/>
        <w:rPr>
          <w:rFonts w:ascii="Arial" w:hAnsi="Arial" w:cs="Arial"/>
          <w:b/>
          <w:sz w:val="24"/>
          <w:szCs w:val="24"/>
        </w:rPr>
      </w:pPr>
    </w:p>
    <w:p w14:paraId="465923A9" w14:textId="64B9F670" w:rsidR="00D162E4" w:rsidRDefault="00D162E4" w:rsidP="00C77172">
      <w:pPr>
        <w:jc w:val="left"/>
        <w:rPr>
          <w:rFonts w:ascii="Arial" w:hAnsi="Arial" w:cs="Arial"/>
          <w:b/>
          <w:sz w:val="24"/>
          <w:szCs w:val="24"/>
        </w:rPr>
      </w:pPr>
    </w:p>
    <w:p w14:paraId="4D30240B" w14:textId="4AE38F6A" w:rsidR="00D162E4" w:rsidRDefault="00D162E4" w:rsidP="00C77172">
      <w:pPr>
        <w:jc w:val="left"/>
        <w:rPr>
          <w:rFonts w:ascii="Arial" w:hAnsi="Arial" w:cs="Arial"/>
          <w:b/>
          <w:sz w:val="24"/>
          <w:szCs w:val="24"/>
        </w:rPr>
      </w:pPr>
    </w:p>
    <w:p w14:paraId="1701B20C" w14:textId="37183659" w:rsidR="00D162E4" w:rsidRDefault="00D162E4" w:rsidP="00C77172">
      <w:pPr>
        <w:jc w:val="left"/>
        <w:rPr>
          <w:rFonts w:ascii="Arial" w:hAnsi="Arial" w:cs="Arial"/>
          <w:b/>
          <w:sz w:val="24"/>
          <w:szCs w:val="24"/>
        </w:rPr>
      </w:pPr>
    </w:p>
    <w:p w14:paraId="1D9D7DA6" w14:textId="77777777" w:rsidR="00D162E4" w:rsidRDefault="00D162E4" w:rsidP="00C77172">
      <w:pPr>
        <w:jc w:val="left"/>
        <w:rPr>
          <w:rFonts w:ascii="Arial" w:hAnsi="Arial" w:cs="Arial"/>
          <w:b/>
          <w:sz w:val="24"/>
          <w:szCs w:val="24"/>
        </w:rPr>
      </w:pPr>
    </w:p>
    <w:p w14:paraId="6F696C76" w14:textId="0DEE6042" w:rsidR="003E5858" w:rsidRPr="002D0B0C" w:rsidRDefault="003E5858" w:rsidP="003E5858">
      <w:pPr>
        <w:jc w:val="left"/>
        <w:rPr>
          <w:b/>
          <w:sz w:val="24"/>
          <w:szCs w:val="24"/>
        </w:rPr>
      </w:pPr>
      <w:r>
        <w:rPr>
          <w:rFonts w:ascii="Arial" w:hAnsi="Arial" w:cs="Arial"/>
          <w:b/>
          <w:sz w:val="24"/>
          <w:szCs w:val="24"/>
        </w:rPr>
        <w:t>‘</w:t>
      </w:r>
      <w:r w:rsidRPr="002D0B0C">
        <w:rPr>
          <w:rFonts w:ascii="Arial" w:hAnsi="Arial" w:cs="Arial"/>
          <w:b/>
          <w:sz w:val="24"/>
          <w:szCs w:val="24"/>
        </w:rPr>
        <w:t>5 Whys</w:t>
      </w:r>
      <w:r>
        <w:rPr>
          <w:rFonts w:ascii="Arial" w:hAnsi="Arial" w:cs="Arial"/>
          <w:b/>
          <w:sz w:val="24"/>
          <w:szCs w:val="24"/>
        </w:rPr>
        <w:t>’</w:t>
      </w:r>
      <w:r w:rsidRPr="002D0B0C">
        <w:rPr>
          <w:rFonts w:ascii="Arial" w:hAnsi="Arial" w:cs="Arial"/>
          <w:b/>
          <w:sz w:val="24"/>
          <w:szCs w:val="24"/>
        </w:rPr>
        <w:t xml:space="preserve"> regarding Tesco Bad </w:t>
      </w:r>
      <w:r>
        <w:rPr>
          <w:rFonts w:ascii="Arial" w:hAnsi="Arial" w:cs="Arial"/>
          <w:b/>
          <w:sz w:val="24"/>
          <w:szCs w:val="24"/>
        </w:rPr>
        <w:t>Reputation</w:t>
      </w:r>
    </w:p>
    <w:p w14:paraId="3627C5A6" w14:textId="26AF164C" w:rsidR="003E5858" w:rsidRDefault="003E5858" w:rsidP="00C77172">
      <w:pPr>
        <w:jc w:val="left"/>
        <w:rPr>
          <w:rFonts w:ascii="Arial" w:hAnsi="Arial" w:cs="Arial"/>
          <w:b/>
          <w:sz w:val="24"/>
          <w:szCs w:val="24"/>
        </w:rPr>
      </w:pPr>
    </w:p>
    <w:tbl>
      <w:tblPr>
        <w:tblStyle w:val="TableGrid"/>
        <w:tblW w:w="0" w:type="auto"/>
        <w:tblLook w:val="04A0" w:firstRow="1" w:lastRow="0" w:firstColumn="1" w:lastColumn="0" w:noHBand="0" w:noVBand="1"/>
      </w:tblPr>
      <w:tblGrid>
        <w:gridCol w:w="4788"/>
        <w:gridCol w:w="4788"/>
      </w:tblGrid>
      <w:tr w:rsidR="00D162E4" w:rsidRPr="00D162E4" w14:paraId="16B1578D" w14:textId="77777777" w:rsidTr="00E8776A">
        <w:tc>
          <w:tcPr>
            <w:tcW w:w="4788" w:type="dxa"/>
          </w:tcPr>
          <w:p w14:paraId="2937DF38" w14:textId="77777777" w:rsidR="00D162E4" w:rsidRPr="00D162E4" w:rsidRDefault="00D162E4" w:rsidP="00E8776A">
            <w:pPr>
              <w:jc w:val="center"/>
              <w:rPr>
                <w:b/>
                <w:sz w:val="20"/>
                <w:szCs w:val="20"/>
              </w:rPr>
            </w:pPr>
            <w:r w:rsidRPr="00D162E4">
              <w:rPr>
                <w:rFonts w:ascii="Arial" w:hAnsi="Arial" w:cs="Arial"/>
                <w:b/>
                <w:sz w:val="20"/>
                <w:szCs w:val="20"/>
              </w:rPr>
              <w:t>Question</w:t>
            </w:r>
          </w:p>
        </w:tc>
        <w:tc>
          <w:tcPr>
            <w:tcW w:w="4788" w:type="dxa"/>
          </w:tcPr>
          <w:p w14:paraId="5F7B4274" w14:textId="77777777" w:rsidR="00D162E4" w:rsidRPr="00D162E4" w:rsidRDefault="00D162E4" w:rsidP="00E8776A">
            <w:pPr>
              <w:jc w:val="center"/>
              <w:rPr>
                <w:b/>
                <w:sz w:val="20"/>
                <w:szCs w:val="20"/>
              </w:rPr>
            </w:pPr>
            <w:r w:rsidRPr="00D162E4">
              <w:rPr>
                <w:rFonts w:ascii="Arial" w:hAnsi="Arial" w:cs="Arial"/>
                <w:b/>
                <w:sz w:val="20"/>
                <w:szCs w:val="20"/>
              </w:rPr>
              <w:t>Answer</w:t>
            </w:r>
          </w:p>
        </w:tc>
      </w:tr>
      <w:tr w:rsidR="00D162E4" w:rsidRPr="00D162E4" w14:paraId="7DEF0A6F" w14:textId="77777777" w:rsidTr="00D162E4">
        <w:trPr>
          <w:trHeight w:val="3077"/>
        </w:trPr>
        <w:tc>
          <w:tcPr>
            <w:tcW w:w="4788" w:type="dxa"/>
          </w:tcPr>
          <w:p w14:paraId="2C7875EB" w14:textId="77777777" w:rsidR="00D162E4" w:rsidRPr="00D162E4" w:rsidRDefault="00D162E4" w:rsidP="00E8776A">
            <w:pPr>
              <w:jc w:val="left"/>
              <w:rPr>
                <w:rFonts w:ascii="Arial" w:hAnsi="Arial" w:cs="Arial"/>
                <w:sz w:val="20"/>
                <w:szCs w:val="20"/>
              </w:rPr>
            </w:pPr>
          </w:p>
          <w:p w14:paraId="24508CF8" w14:textId="77777777" w:rsidR="00D162E4" w:rsidRPr="00D162E4" w:rsidRDefault="00D162E4" w:rsidP="00D162E4">
            <w:pPr>
              <w:pStyle w:val="ListParagraph"/>
              <w:numPr>
                <w:ilvl w:val="0"/>
                <w:numId w:val="28"/>
              </w:numPr>
              <w:jc w:val="left"/>
              <w:rPr>
                <w:rFonts w:ascii="Arial" w:hAnsi="Arial" w:cs="Arial"/>
                <w:sz w:val="20"/>
                <w:szCs w:val="20"/>
              </w:rPr>
            </w:pPr>
            <w:r w:rsidRPr="00D162E4">
              <w:rPr>
                <w:rFonts w:ascii="Arial" w:hAnsi="Arial" w:cs="Arial"/>
                <w:color w:val="000000" w:themeColor="text1"/>
                <w:sz w:val="20"/>
                <w:szCs w:val="20"/>
              </w:rPr>
              <w:t>Why Tesco have cancels thousands of home delivery orders?</w:t>
            </w:r>
          </w:p>
          <w:p w14:paraId="413CBC58" w14:textId="77777777" w:rsidR="00D162E4" w:rsidRPr="00D162E4" w:rsidRDefault="00D162E4" w:rsidP="00E8776A">
            <w:pPr>
              <w:pStyle w:val="ListParagraph"/>
              <w:jc w:val="left"/>
              <w:rPr>
                <w:rFonts w:ascii="Arial" w:hAnsi="Arial" w:cs="Arial"/>
                <w:sz w:val="20"/>
                <w:szCs w:val="20"/>
              </w:rPr>
            </w:pPr>
          </w:p>
          <w:p w14:paraId="521242ED" w14:textId="77777777" w:rsidR="00D162E4" w:rsidRPr="00D162E4" w:rsidRDefault="00D162E4" w:rsidP="00D162E4">
            <w:pPr>
              <w:pStyle w:val="ListParagraph"/>
              <w:numPr>
                <w:ilvl w:val="0"/>
                <w:numId w:val="28"/>
              </w:numPr>
              <w:jc w:val="left"/>
              <w:rPr>
                <w:rFonts w:ascii="Arial" w:hAnsi="Arial" w:cs="Arial"/>
                <w:sz w:val="20"/>
                <w:szCs w:val="20"/>
              </w:rPr>
            </w:pPr>
            <w:r w:rsidRPr="00D162E4">
              <w:rPr>
                <w:rFonts w:ascii="Arial" w:hAnsi="Arial" w:cs="Arial"/>
                <w:sz w:val="20"/>
                <w:szCs w:val="20"/>
              </w:rPr>
              <w:t>Why they have problem with the online platform?</w:t>
            </w:r>
          </w:p>
          <w:p w14:paraId="219E5877" w14:textId="77777777" w:rsidR="00D162E4" w:rsidRPr="00D162E4" w:rsidRDefault="00D162E4" w:rsidP="00E8776A">
            <w:pPr>
              <w:pStyle w:val="ListParagraph"/>
              <w:rPr>
                <w:rFonts w:ascii="Arial" w:hAnsi="Arial" w:cs="Arial"/>
                <w:sz w:val="20"/>
                <w:szCs w:val="20"/>
              </w:rPr>
            </w:pPr>
          </w:p>
          <w:p w14:paraId="52B482F4" w14:textId="77777777" w:rsidR="00D162E4" w:rsidRPr="00D162E4" w:rsidRDefault="00D162E4" w:rsidP="00D162E4">
            <w:pPr>
              <w:pStyle w:val="ListParagraph"/>
              <w:numPr>
                <w:ilvl w:val="0"/>
                <w:numId w:val="28"/>
              </w:numPr>
              <w:jc w:val="left"/>
              <w:rPr>
                <w:rFonts w:ascii="Arial" w:hAnsi="Arial" w:cs="Arial"/>
                <w:sz w:val="20"/>
                <w:szCs w:val="20"/>
              </w:rPr>
            </w:pPr>
            <w:r w:rsidRPr="00D162E4">
              <w:rPr>
                <w:rFonts w:ascii="Arial" w:hAnsi="Arial" w:cs="Arial"/>
                <w:sz w:val="20"/>
                <w:szCs w:val="20"/>
              </w:rPr>
              <w:t>Why they use an old system?</w:t>
            </w:r>
          </w:p>
          <w:p w14:paraId="7210AD8B" w14:textId="77777777" w:rsidR="00D162E4" w:rsidRPr="00D162E4" w:rsidRDefault="00D162E4" w:rsidP="00E8776A">
            <w:pPr>
              <w:pStyle w:val="ListParagraph"/>
              <w:rPr>
                <w:rFonts w:ascii="Arial" w:hAnsi="Arial" w:cs="Arial"/>
                <w:sz w:val="20"/>
                <w:szCs w:val="20"/>
              </w:rPr>
            </w:pPr>
          </w:p>
          <w:p w14:paraId="04DEA4B6" w14:textId="77777777" w:rsidR="00D162E4" w:rsidRPr="00D162E4" w:rsidRDefault="00D162E4" w:rsidP="00D162E4">
            <w:pPr>
              <w:pStyle w:val="ListParagraph"/>
              <w:numPr>
                <w:ilvl w:val="0"/>
                <w:numId w:val="28"/>
              </w:numPr>
              <w:jc w:val="left"/>
              <w:rPr>
                <w:rFonts w:ascii="Arial" w:hAnsi="Arial" w:cs="Arial"/>
                <w:sz w:val="20"/>
                <w:szCs w:val="20"/>
              </w:rPr>
            </w:pPr>
            <w:r w:rsidRPr="00D162E4">
              <w:rPr>
                <w:rFonts w:ascii="Arial" w:hAnsi="Arial" w:cs="Arial"/>
                <w:sz w:val="20"/>
                <w:szCs w:val="20"/>
              </w:rPr>
              <w:t>Why they don’t have money?</w:t>
            </w:r>
          </w:p>
          <w:p w14:paraId="6C618D4A" w14:textId="77777777" w:rsidR="00D162E4" w:rsidRPr="00D162E4" w:rsidRDefault="00D162E4" w:rsidP="00E8776A">
            <w:pPr>
              <w:pStyle w:val="ListParagraph"/>
              <w:rPr>
                <w:rFonts w:ascii="Arial" w:hAnsi="Arial" w:cs="Arial"/>
                <w:sz w:val="20"/>
                <w:szCs w:val="20"/>
              </w:rPr>
            </w:pPr>
          </w:p>
          <w:p w14:paraId="75765268" w14:textId="77777777" w:rsidR="00D162E4" w:rsidRPr="00D162E4" w:rsidRDefault="00D162E4" w:rsidP="00D162E4">
            <w:pPr>
              <w:pStyle w:val="ListParagraph"/>
              <w:numPr>
                <w:ilvl w:val="0"/>
                <w:numId w:val="28"/>
              </w:numPr>
              <w:jc w:val="left"/>
              <w:rPr>
                <w:rFonts w:ascii="Arial" w:hAnsi="Arial" w:cs="Arial"/>
                <w:sz w:val="20"/>
                <w:szCs w:val="20"/>
              </w:rPr>
            </w:pPr>
            <w:r w:rsidRPr="00D162E4">
              <w:rPr>
                <w:rFonts w:ascii="Arial" w:hAnsi="Arial" w:cs="Arial"/>
                <w:sz w:val="20"/>
                <w:szCs w:val="20"/>
              </w:rPr>
              <w:t>Why they have lost they customers?</w:t>
            </w:r>
          </w:p>
        </w:tc>
        <w:tc>
          <w:tcPr>
            <w:tcW w:w="4788" w:type="dxa"/>
          </w:tcPr>
          <w:p w14:paraId="574449CE" w14:textId="77777777" w:rsidR="00D162E4" w:rsidRPr="00D162E4" w:rsidRDefault="00D162E4" w:rsidP="00E8776A">
            <w:pPr>
              <w:jc w:val="left"/>
              <w:rPr>
                <w:rFonts w:ascii="Arial" w:hAnsi="Arial" w:cs="Arial"/>
                <w:sz w:val="20"/>
                <w:szCs w:val="20"/>
              </w:rPr>
            </w:pPr>
          </w:p>
          <w:p w14:paraId="71D03E92" w14:textId="77777777" w:rsidR="00D162E4" w:rsidRPr="00D162E4" w:rsidRDefault="00D162E4" w:rsidP="00D162E4">
            <w:pPr>
              <w:pStyle w:val="ListParagraph"/>
              <w:numPr>
                <w:ilvl w:val="0"/>
                <w:numId w:val="29"/>
              </w:numPr>
              <w:jc w:val="left"/>
              <w:rPr>
                <w:rFonts w:ascii="Arial" w:hAnsi="Arial" w:cs="Arial"/>
                <w:sz w:val="20"/>
                <w:szCs w:val="20"/>
              </w:rPr>
            </w:pPr>
            <w:r w:rsidRPr="00D162E4">
              <w:rPr>
                <w:rFonts w:ascii="Arial" w:hAnsi="Arial" w:cs="Arial"/>
                <w:sz w:val="20"/>
                <w:szCs w:val="20"/>
              </w:rPr>
              <w:t>Because they have problem with the online platform.</w:t>
            </w:r>
          </w:p>
          <w:p w14:paraId="5CFD65F7" w14:textId="77777777" w:rsidR="00D162E4" w:rsidRPr="00D162E4" w:rsidRDefault="00D162E4" w:rsidP="00E8776A">
            <w:pPr>
              <w:pStyle w:val="ListParagraph"/>
              <w:jc w:val="left"/>
              <w:rPr>
                <w:rFonts w:ascii="Arial" w:hAnsi="Arial" w:cs="Arial"/>
                <w:sz w:val="20"/>
                <w:szCs w:val="20"/>
              </w:rPr>
            </w:pPr>
          </w:p>
          <w:p w14:paraId="003DA98C" w14:textId="77777777" w:rsidR="00D162E4" w:rsidRPr="00D162E4" w:rsidRDefault="00D162E4" w:rsidP="00D162E4">
            <w:pPr>
              <w:pStyle w:val="ListParagraph"/>
              <w:numPr>
                <w:ilvl w:val="0"/>
                <w:numId w:val="29"/>
              </w:numPr>
              <w:jc w:val="left"/>
              <w:rPr>
                <w:rFonts w:ascii="Arial" w:hAnsi="Arial" w:cs="Arial"/>
                <w:sz w:val="20"/>
                <w:szCs w:val="20"/>
              </w:rPr>
            </w:pPr>
            <w:r w:rsidRPr="00D162E4">
              <w:rPr>
                <w:rFonts w:ascii="Arial" w:hAnsi="Arial" w:cs="Arial"/>
                <w:sz w:val="20"/>
                <w:szCs w:val="20"/>
              </w:rPr>
              <w:t>Because they use an old system.</w:t>
            </w:r>
          </w:p>
          <w:p w14:paraId="589E1A27" w14:textId="77777777" w:rsidR="00D162E4" w:rsidRPr="00D162E4" w:rsidRDefault="00D162E4" w:rsidP="00E8776A">
            <w:pPr>
              <w:pStyle w:val="ListParagraph"/>
              <w:rPr>
                <w:rFonts w:ascii="Arial" w:hAnsi="Arial" w:cs="Arial"/>
                <w:sz w:val="20"/>
                <w:szCs w:val="20"/>
              </w:rPr>
            </w:pPr>
          </w:p>
          <w:p w14:paraId="445E3026" w14:textId="77777777" w:rsidR="00D162E4" w:rsidRPr="00D162E4" w:rsidRDefault="00D162E4" w:rsidP="00D162E4">
            <w:pPr>
              <w:pStyle w:val="ListParagraph"/>
              <w:numPr>
                <w:ilvl w:val="0"/>
                <w:numId w:val="29"/>
              </w:numPr>
              <w:jc w:val="left"/>
              <w:rPr>
                <w:rFonts w:ascii="Arial" w:hAnsi="Arial" w:cs="Arial"/>
                <w:sz w:val="20"/>
                <w:szCs w:val="20"/>
              </w:rPr>
            </w:pPr>
            <w:r w:rsidRPr="00D162E4">
              <w:rPr>
                <w:rFonts w:ascii="Arial" w:hAnsi="Arial" w:cs="Arial"/>
                <w:sz w:val="20"/>
                <w:szCs w:val="20"/>
              </w:rPr>
              <w:t>Because they don’t have money for new investments.</w:t>
            </w:r>
          </w:p>
          <w:p w14:paraId="6C69EBD5" w14:textId="77777777" w:rsidR="00D162E4" w:rsidRPr="00D162E4" w:rsidRDefault="00D162E4" w:rsidP="00E8776A">
            <w:pPr>
              <w:pStyle w:val="ListParagraph"/>
              <w:rPr>
                <w:rFonts w:ascii="Arial" w:hAnsi="Arial" w:cs="Arial"/>
                <w:sz w:val="20"/>
                <w:szCs w:val="20"/>
              </w:rPr>
            </w:pPr>
          </w:p>
          <w:p w14:paraId="368935E7" w14:textId="77777777" w:rsidR="00D162E4" w:rsidRPr="00D162E4" w:rsidRDefault="00D162E4" w:rsidP="00D162E4">
            <w:pPr>
              <w:pStyle w:val="ListParagraph"/>
              <w:numPr>
                <w:ilvl w:val="0"/>
                <w:numId w:val="29"/>
              </w:numPr>
              <w:jc w:val="left"/>
              <w:rPr>
                <w:rFonts w:ascii="Arial" w:hAnsi="Arial" w:cs="Arial"/>
                <w:sz w:val="20"/>
                <w:szCs w:val="20"/>
              </w:rPr>
            </w:pPr>
            <w:r w:rsidRPr="00D162E4">
              <w:rPr>
                <w:rFonts w:ascii="Arial" w:hAnsi="Arial" w:cs="Arial"/>
                <w:sz w:val="20"/>
                <w:szCs w:val="20"/>
              </w:rPr>
              <w:t>Because they have lost their customers.</w:t>
            </w:r>
          </w:p>
          <w:p w14:paraId="48E5AB92" w14:textId="77777777" w:rsidR="00D162E4" w:rsidRPr="00D162E4" w:rsidRDefault="00D162E4" w:rsidP="00E8776A">
            <w:pPr>
              <w:pStyle w:val="ListParagraph"/>
              <w:rPr>
                <w:rFonts w:ascii="Arial" w:hAnsi="Arial" w:cs="Arial"/>
                <w:sz w:val="20"/>
                <w:szCs w:val="20"/>
              </w:rPr>
            </w:pPr>
          </w:p>
          <w:p w14:paraId="2DF3D2E9" w14:textId="77777777" w:rsidR="00D162E4" w:rsidRPr="00D162E4" w:rsidRDefault="00D162E4" w:rsidP="00D162E4">
            <w:pPr>
              <w:pStyle w:val="ListParagraph"/>
              <w:numPr>
                <w:ilvl w:val="0"/>
                <w:numId w:val="29"/>
              </w:numPr>
              <w:jc w:val="left"/>
              <w:rPr>
                <w:rFonts w:ascii="Arial" w:hAnsi="Arial" w:cs="Arial"/>
                <w:sz w:val="20"/>
                <w:szCs w:val="20"/>
              </w:rPr>
            </w:pPr>
            <w:r w:rsidRPr="00D162E4">
              <w:rPr>
                <w:rFonts w:ascii="Arial" w:hAnsi="Arial" w:cs="Arial"/>
                <w:sz w:val="20"/>
                <w:szCs w:val="20"/>
              </w:rPr>
              <w:t>Because they have a bad reputation.</w:t>
            </w:r>
          </w:p>
        </w:tc>
      </w:tr>
    </w:tbl>
    <w:p w14:paraId="25F725B9" w14:textId="5CBE2E57" w:rsidR="003E5858" w:rsidRDefault="003E5858" w:rsidP="00C77172">
      <w:pPr>
        <w:jc w:val="left"/>
        <w:rPr>
          <w:rFonts w:ascii="Arial" w:hAnsi="Arial" w:cs="Arial"/>
          <w:b/>
          <w:sz w:val="24"/>
          <w:szCs w:val="24"/>
        </w:rPr>
      </w:pPr>
    </w:p>
    <w:p w14:paraId="0704A0DE" w14:textId="579C0F48" w:rsidR="00192555" w:rsidRDefault="00192555" w:rsidP="00C77172">
      <w:pPr>
        <w:jc w:val="left"/>
        <w:rPr>
          <w:rFonts w:ascii="Arial" w:hAnsi="Arial" w:cs="Arial"/>
          <w:b/>
          <w:sz w:val="24"/>
          <w:szCs w:val="24"/>
        </w:rPr>
      </w:pPr>
    </w:p>
    <w:p w14:paraId="1903248F" w14:textId="77777777" w:rsidR="00192555" w:rsidRDefault="00192555" w:rsidP="00C77172">
      <w:pPr>
        <w:jc w:val="left"/>
        <w:rPr>
          <w:rFonts w:ascii="Arial" w:hAnsi="Arial" w:cs="Arial"/>
          <w:b/>
          <w:sz w:val="24"/>
          <w:szCs w:val="24"/>
        </w:rPr>
      </w:pPr>
    </w:p>
    <w:p w14:paraId="59DF2CE0" w14:textId="61C9620B" w:rsidR="003E5858" w:rsidRDefault="003E5858" w:rsidP="00C77172">
      <w:pPr>
        <w:jc w:val="left"/>
        <w:rPr>
          <w:rFonts w:ascii="Arial" w:hAnsi="Arial" w:cs="Arial"/>
          <w:b/>
          <w:sz w:val="24"/>
          <w:szCs w:val="24"/>
        </w:rPr>
      </w:pPr>
    </w:p>
    <w:p w14:paraId="5A8299AF" w14:textId="77777777" w:rsidR="003E5858" w:rsidRDefault="003E5858" w:rsidP="003E5858">
      <w:pPr>
        <w:jc w:val="left"/>
        <w:rPr>
          <w:rFonts w:ascii="Arial" w:hAnsi="Arial" w:cs="Arial"/>
          <w:b/>
          <w:sz w:val="24"/>
          <w:szCs w:val="24"/>
        </w:rPr>
      </w:pPr>
      <w:r>
        <w:rPr>
          <w:rFonts w:ascii="Arial" w:hAnsi="Arial" w:cs="Arial"/>
          <w:b/>
          <w:color w:val="000000" w:themeColor="text1"/>
          <w:sz w:val="24"/>
          <w:szCs w:val="24"/>
        </w:rPr>
        <w:t>F</w:t>
      </w:r>
      <w:r w:rsidRPr="00BF7C68">
        <w:rPr>
          <w:rFonts w:ascii="Arial" w:hAnsi="Arial" w:cs="Arial"/>
          <w:b/>
          <w:color w:val="000000" w:themeColor="text1"/>
          <w:sz w:val="24"/>
          <w:szCs w:val="24"/>
        </w:rPr>
        <w:t xml:space="preserve">ishbone diagram </w:t>
      </w:r>
      <w:r w:rsidRPr="00BF7C68">
        <w:rPr>
          <w:rFonts w:ascii="Arial" w:hAnsi="Arial" w:cs="Arial"/>
          <w:b/>
          <w:sz w:val="24"/>
          <w:szCs w:val="24"/>
        </w:rPr>
        <w:t>regarding Tesco</w:t>
      </w:r>
      <w:r>
        <w:rPr>
          <w:rFonts w:ascii="Arial" w:hAnsi="Arial" w:cs="Arial"/>
          <w:b/>
          <w:sz w:val="24"/>
          <w:szCs w:val="24"/>
        </w:rPr>
        <w:t xml:space="preserve"> </w:t>
      </w:r>
      <w:r w:rsidRPr="002D0B0C">
        <w:rPr>
          <w:rFonts w:ascii="Arial" w:hAnsi="Arial" w:cs="Arial"/>
          <w:b/>
          <w:sz w:val="24"/>
          <w:szCs w:val="24"/>
        </w:rPr>
        <w:t xml:space="preserve">Bad </w:t>
      </w:r>
      <w:r>
        <w:rPr>
          <w:rFonts w:ascii="Arial" w:hAnsi="Arial" w:cs="Arial"/>
          <w:b/>
          <w:sz w:val="24"/>
          <w:szCs w:val="24"/>
        </w:rPr>
        <w:t>Reputation</w:t>
      </w:r>
    </w:p>
    <w:p w14:paraId="05C32394" w14:textId="77777777" w:rsidR="003E5858" w:rsidRDefault="003E5858" w:rsidP="00C77172">
      <w:pPr>
        <w:jc w:val="left"/>
        <w:rPr>
          <w:rFonts w:ascii="Arial" w:hAnsi="Arial" w:cs="Arial"/>
          <w:b/>
          <w:sz w:val="24"/>
          <w:szCs w:val="24"/>
        </w:rPr>
      </w:pPr>
    </w:p>
    <w:p w14:paraId="114AB6A9" w14:textId="7060EAB4" w:rsidR="003E5858" w:rsidRDefault="00596863" w:rsidP="00C77172">
      <w:pPr>
        <w:jc w:val="left"/>
        <w:rPr>
          <w:rFonts w:ascii="Arial" w:hAnsi="Arial" w:cs="Arial"/>
          <w:b/>
          <w:sz w:val="24"/>
          <w:szCs w:val="24"/>
        </w:rPr>
      </w:pPr>
      <w:r>
        <w:rPr>
          <w:rFonts w:ascii="Arial" w:hAnsi="Arial" w:cs="Arial"/>
          <w:b/>
          <w:noProof/>
          <w:sz w:val="24"/>
          <w:szCs w:val="24"/>
        </w:rPr>
        <w:drawing>
          <wp:inline distT="0" distB="0" distL="0" distR="0" wp14:anchorId="5118F45D" wp14:editId="4563647C">
            <wp:extent cx="5943600" cy="37471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shbone-diagram-for-root-cause-analysisewwqew.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3747135"/>
                    </a:xfrm>
                    <a:prstGeom prst="rect">
                      <a:avLst/>
                    </a:prstGeom>
                  </pic:spPr>
                </pic:pic>
              </a:graphicData>
            </a:graphic>
          </wp:inline>
        </w:drawing>
      </w:r>
    </w:p>
    <w:p w14:paraId="260E2C79" w14:textId="08CCF481" w:rsidR="003E5858" w:rsidRDefault="003E5858" w:rsidP="00C77172">
      <w:pPr>
        <w:jc w:val="left"/>
        <w:rPr>
          <w:rFonts w:ascii="Arial" w:hAnsi="Arial" w:cs="Arial"/>
          <w:b/>
          <w:sz w:val="24"/>
          <w:szCs w:val="24"/>
        </w:rPr>
      </w:pPr>
    </w:p>
    <w:p w14:paraId="39CCA479" w14:textId="274526FD" w:rsidR="003E5858" w:rsidRDefault="003E5858" w:rsidP="00C77172">
      <w:pPr>
        <w:jc w:val="left"/>
        <w:rPr>
          <w:rFonts w:ascii="Arial" w:hAnsi="Arial" w:cs="Arial"/>
          <w:b/>
          <w:sz w:val="24"/>
          <w:szCs w:val="24"/>
        </w:rPr>
      </w:pPr>
    </w:p>
    <w:p w14:paraId="22F58B4F" w14:textId="40EE0F8B" w:rsidR="00596863" w:rsidRDefault="00596863" w:rsidP="00C77172">
      <w:pPr>
        <w:jc w:val="left"/>
        <w:rPr>
          <w:rFonts w:ascii="Arial" w:hAnsi="Arial" w:cs="Arial"/>
          <w:b/>
          <w:sz w:val="24"/>
          <w:szCs w:val="24"/>
        </w:rPr>
      </w:pPr>
    </w:p>
    <w:p w14:paraId="07D72A08" w14:textId="647422E9" w:rsidR="00596863" w:rsidRDefault="00596863" w:rsidP="00C77172">
      <w:pPr>
        <w:jc w:val="left"/>
        <w:rPr>
          <w:rFonts w:ascii="Arial" w:hAnsi="Arial" w:cs="Arial"/>
          <w:b/>
          <w:sz w:val="24"/>
          <w:szCs w:val="24"/>
        </w:rPr>
      </w:pPr>
    </w:p>
    <w:p w14:paraId="566C32B7" w14:textId="0FE269CE" w:rsidR="00596863" w:rsidRDefault="00596863" w:rsidP="00C77172">
      <w:pPr>
        <w:jc w:val="left"/>
        <w:rPr>
          <w:rFonts w:ascii="Arial" w:hAnsi="Arial" w:cs="Arial"/>
          <w:b/>
          <w:sz w:val="24"/>
          <w:szCs w:val="24"/>
        </w:rPr>
      </w:pPr>
    </w:p>
    <w:p w14:paraId="5E1A9C8F" w14:textId="56BFF52D" w:rsidR="00596863" w:rsidRDefault="00596863" w:rsidP="00C77172">
      <w:pPr>
        <w:jc w:val="left"/>
        <w:rPr>
          <w:rFonts w:ascii="Arial" w:hAnsi="Arial" w:cs="Arial"/>
          <w:b/>
          <w:sz w:val="24"/>
          <w:szCs w:val="24"/>
        </w:rPr>
      </w:pPr>
    </w:p>
    <w:p w14:paraId="1D2DA208" w14:textId="77777777" w:rsidR="006657C8" w:rsidRDefault="006657C8" w:rsidP="00C77172">
      <w:pPr>
        <w:jc w:val="left"/>
        <w:rPr>
          <w:rFonts w:ascii="Arial" w:hAnsi="Arial" w:cs="Arial"/>
          <w:b/>
          <w:sz w:val="24"/>
          <w:szCs w:val="24"/>
        </w:rPr>
      </w:pPr>
    </w:p>
    <w:p w14:paraId="7BDCDFA9" w14:textId="77777777" w:rsidR="00596863" w:rsidRDefault="00596863" w:rsidP="00C77172">
      <w:pPr>
        <w:jc w:val="left"/>
        <w:rPr>
          <w:rFonts w:ascii="Arial" w:hAnsi="Arial" w:cs="Arial"/>
          <w:b/>
          <w:sz w:val="24"/>
          <w:szCs w:val="24"/>
        </w:rPr>
      </w:pPr>
    </w:p>
    <w:p w14:paraId="7FED4E6C" w14:textId="370D0D4D" w:rsidR="00357958" w:rsidRDefault="00357958" w:rsidP="00C77172">
      <w:pPr>
        <w:jc w:val="left"/>
        <w:rPr>
          <w:rFonts w:ascii="Arial" w:hAnsi="Arial" w:cs="Arial"/>
          <w:b/>
          <w:sz w:val="24"/>
          <w:szCs w:val="24"/>
        </w:rPr>
      </w:pPr>
      <w:r w:rsidRPr="00111117">
        <w:rPr>
          <w:rFonts w:ascii="Arial" w:hAnsi="Arial" w:cs="Arial"/>
          <w:b/>
          <w:sz w:val="24"/>
          <w:szCs w:val="24"/>
        </w:rPr>
        <w:t>Tesco SWOT window</w:t>
      </w:r>
      <w:r>
        <w:rPr>
          <w:rFonts w:ascii="Arial" w:hAnsi="Arial" w:cs="Arial"/>
          <w:b/>
          <w:sz w:val="24"/>
          <w:szCs w:val="24"/>
        </w:rPr>
        <w:t>:</w:t>
      </w:r>
    </w:p>
    <w:p w14:paraId="0AC40969" w14:textId="77777777" w:rsidR="009465E5" w:rsidRDefault="009465E5" w:rsidP="00C77172">
      <w:pPr>
        <w:jc w:val="left"/>
        <w:rPr>
          <w:rFonts w:ascii="Arial" w:hAnsi="Arial" w:cs="Arial"/>
          <w:b/>
          <w:sz w:val="24"/>
          <w:szCs w:val="24"/>
        </w:rPr>
      </w:pPr>
    </w:p>
    <w:p w14:paraId="5CD85B77" w14:textId="2A8D32E6" w:rsidR="006657C8" w:rsidRPr="006657C8" w:rsidRDefault="009465E5" w:rsidP="00C77172">
      <w:pPr>
        <w:jc w:val="left"/>
        <w:rPr>
          <w:rFonts w:ascii="Arial" w:hAnsi="Arial" w:cs="Arial"/>
          <w:b/>
          <w:sz w:val="16"/>
          <w:szCs w:val="16"/>
        </w:rPr>
      </w:pPr>
      <w:r>
        <w:rPr>
          <w:rFonts w:ascii="Arial" w:hAnsi="Arial" w:cs="Arial"/>
          <w:b/>
          <w:noProof/>
          <w:sz w:val="16"/>
          <w:szCs w:val="16"/>
        </w:rPr>
        <w:drawing>
          <wp:inline distT="0" distB="0" distL="0" distR="0" wp14:anchorId="05E674C4" wp14:editId="5AC0F1E7">
            <wp:extent cx="6238875" cy="3457575"/>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ssz.jpg"/>
                    <pic:cNvPicPr/>
                  </pic:nvPicPr>
                  <pic:blipFill>
                    <a:blip r:embed="rId14">
                      <a:extLst>
                        <a:ext uri="{28A0092B-C50C-407E-A947-70E740481C1C}">
                          <a14:useLocalDpi xmlns:a14="http://schemas.microsoft.com/office/drawing/2010/main" val="0"/>
                        </a:ext>
                      </a:extLst>
                    </a:blip>
                    <a:stretch>
                      <a:fillRect/>
                    </a:stretch>
                  </pic:blipFill>
                  <pic:spPr>
                    <a:xfrm>
                      <a:off x="0" y="0"/>
                      <a:ext cx="6238875" cy="3457575"/>
                    </a:xfrm>
                    <a:prstGeom prst="rect">
                      <a:avLst/>
                    </a:prstGeom>
                  </pic:spPr>
                </pic:pic>
              </a:graphicData>
            </a:graphic>
          </wp:inline>
        </w:drawing>
      </w:r>
    </w:p>
    <w:p w14:paraId="1A3C9C79" w14:textId="224B931E" w:rsidR="00357958" w:rsidRDefault="00357958" w:rsidP="00C77172">
      <w:pPr>
        <w:jc w:val="left"/>
        <w:rPr>
          <w:rFonts w:ascii="Arial" w:hAnsi="Arial" w:cs="Arial"/>
          <w:b/>
          <w:sz w:val="24"/>
          <w:szCs w:val="24"/>
        </w:rPr>
      </w:pPr>
    </w:p>
    <w:p w14:paraId="4857B27A" w14:textId="77777777" w:rsidR="00357958" w:rsidRDefault="00357958" w:rsidP="00C77172">
      <w:pPr>
        <w:jc w:val="left"/>
        <w:rPr>
          <w:rFonts w:ascii="Arial" w:hAnsi="Arial" w:cs="Arial"/>
          <w:b/>
          <w:sz w:val="24"/>
          <w:szCs w:val="24"/>
        </w:rPr>
      </w:pPr>
    </w:p>
    <w:p w14:paraId="2E7F6EC5" w14:textId="30B5D4CE" w:rsidR="00357958" w:rsidRDefault="00357958" w:rsidP="00357958">
      <w:pPr>
        <w:jc w:val="left"/>
        <w:rPr>
          <w:rFonts w:ascii="Arial" w:hAnsi="Arial" w:cs="Arial"/>
          <w:b/>
          <w:sz w:val="24"/>
          <w:szCs w:val="24"/>
        </w:rPr>
      </w:pPr>
      <w:r w:rsidRPr="00111117">
        <w:rPr>
          <w:rFonts w:ascii="Arial" w:hAnsi="Arial" w:cs="Arial"/>
          <w:b/>
          <w:sz w:val="24"/>
          <w:szCs w:val="24"/>
        </w:rPr>
        <w:t xml:space="preserve">Tesco </w:t>
      </w:r>
      <w:r>
        <w:rPr>
          <w:rFonts w:ascii="Arial" w:hAnsi="Arial" w:cs="Arial"/>
          <w:b/>
          <w:sz w:val="24"/>
          <w:szCs w:val="24"/>
        </w:rPr>
        <w:t>PESTLE</w:t>
      </w:r>
      <w:r w:rsidRPr="00111117">
        <w:rPr>
          <w:rFonts w:ascii="Arial" w:hAnsi="Arial" w:cs="Arial"/>
          <w:b/>
          <w:sz w:val="24"/>
          <w:szCs w:val="24"/>
        </w:rPr>
        <w:t xml:space="preserve"> window</w:t>
      </w:r>
      <w:r>
        <w:rPr>
          <w:rFonts w:ascii="Arial" w:hAnsi="Arial" w:cs="Arial"/>
          <w:b/>
          <w:sz w:val="24"/>
          <w:szCs w:val="24"/>
        </w:rPr>
        <w:t>:</w:t>
      </w:r>
    </w:p>
    <w:p w14:paraId="4AB1A5D2" w14:textId="77777777" w:rsidR="006657C8" w:rsidRPr="006657C8" w:rsidRDefault="006657C8" w:rsidP="00357958">
      <w:pPr>
        <w:jc w:val="left"/>
        <w:rPr>
          <w:rFonts w:ascii="Arial" w:hAnsi="Arial" w:cs="Arial"/>
          <w:b/>
          <w:sz w:val="16"/>
          <w:szCs w:val="16"/>
        </w:rPr>
      </w:pPr>
    </w:p>
    <w:tbl>
      <w:tblPr>
        <w:tblStyle w:val="TableGrid"/>
        <w:tblW w:w="0" w:type="auto"/>
        <w:tblLook w:val="04A0" w:firstRow="1" w:lastRow="0" w:firstColumn="1" w:lastColumn="0" w:noHBand="0" w:noVBand="1"/>
      </w:tblPr>
      <w:tblGrid>
        <w:gridCol w:w="1709"/>
        <w:gridCol w:w="1788"/>
        <w:gridCol w:w="1323"/>
        <w:gridCol w:w="1830"/>
        <w:gridCol w:w="1819"/>
        <w:gridCol w:w="1683"/>
      </w:tblGrid>
      <w:tr w:rsidR="006657C8" w14:paraId="26292855" w14:textId="77777777" w:rsidTr="00E8776A">
        <w:tc>
          <w:tcPr>
            <w:tcW w:w="1708" w:type="dxa"/>
          </w:tcPr>
          <w:p w14:paraId="7335579B" w14:textId="77777777" w:rsidR="006657C8" w:rsidRPr="001C0D4E" w:rsidRDefault="006657C8" w:rsidP="00E8776A">
            <w:pPr>
              <w:jc w:val="center"/>
              <w:rPr>
                <w:rFonts w:ascii="Arial" w:hAnsi="Arial" w:cs="Arial"/>
                <w:sz w:val="24"/>
                <w:szCs w:val="24"/>
              </w:rPr>
            </w:pPr>
            <w:r w:rsidRPr="0070274A">
              <w:rPr>
                <w:rFonts w:ascii="Arial" w:hAnsi="Arial" w:cs="Arial"/>
                <w:b/>
                <w:sz w:val="24"/>
                <w:szCs w:val="24"/>
              </w:rPr>
              <w:t>Political</w:t>
            </w:r>
          </w:p>
        </w:tc>
        <w:tc>
          <w:tcPr>
            <w:tcW w:w="1812" w:type="dxa"/>
          </w:tcPr>
          <w:p w14:paraId="606EC7A6" w14:textId="77777777" w:rsidR="006657C8" w:rsidRPr="001C0D4E" w:rsidRDefault="006657C8" w:rsidP="00E8776A">
            <w:pPr>
              <w:jc w:val="center"/>
              <w:rPr>
                <w:rFonts w:ascii="Arial" w:hAnsi="Arial" w:cs="Arial"/>
                <w:sz w:val="24"/>
                <w:szCs w:val="24"/>
              </w:rPr>
            </w:pPr>
            <w:r w:rsidRPr="00BA00A0">
              <w:rPr>
                <w:rFonts w:ascii="Arial" w:hAnsi="Arial" w:cs="Arial"/>
                <w:b/>
                <w:sz w:val="24"/>
                <w:szCs w:val="24"/>
              </w:rPr>
              <w:t>Economic</w:t>
            </w:r>
          </w:p>
        </w:tc>
        <w:tc>
          <w:tcPr>
            <w:tcW w:w="1344" w:type="dxa"/>
          </w:tcPr>
          <w:p w14:paraId="14EE0C57" w14:textId="77777777" w:rsidR="006657C8" w:rsidRPr="001C0D4E" w:rsidRDefault="006657C8" w:rsidP="00E8776A">
            <w:pPr>
              <w:jc w:val="center"/>
              <w:rPr>
                <w:rFonts w:ascii="Arial" w:hAnsi="Arial" w:cs="Arial"/>
                <w:sz w:val="24"/>
                <w:szCs w:val="24"/>
              </w:rPr>
            </w:pPr>
            <w:r w:rsidRPr="00367E78">
              <w:rPr>
                <w:rFonts w:ascii="Arial" w:hAnsi="Arial" w:cs="Arial"/>
                <w:b/>
                <w:sz w:val="24"/>
                <w:szCs w:val="24"/>
              </w:rPr>
              <w:t>Social</w:t>
            </w:r>
          </w:p>
        </w:tc>
        <w:tc>
          <w:tcPr>
            <w:tcW w:w="1830" w:type="dxa"/>
          </w:tcPr>
          <w:p w14:paraId="0B5C21B4" w14:textId="77777777" w:rsidR="006657C8" w:rsidRPr="001C0D4E" w:rsidRDefault="006657C8" w:rsidP="00E8776A">
            <w:pPr>
              <w:jc w:val="center"/>
              <w:rPr>
                <w:rFonts w:ascii="Arial" w:hAnsi="Arial" w:cs="Arial"/>
                <w:sz w:val="24"/>
                <w:szCs w:val="24"/>
              </w:rPr>
            </w:pPr>
            <w:r w:rsidRPr="00DA1044">
              <w:rPr>
                <w:rFonts w:ascii="Arial" w:hAnsi="Arial" w:cs="Arial"/>
                <w:b/>
                <w:sz w:val="24"/>
                <w:szCs w:val="24"/>
              </w:rPr>
              <w:t>Technological</w:t>
            </w:r>
          </w:p>
        </w:tc>
        <w:tc>
          <w:tcPr>
            <w:tcW w:w="1874" w:type="dxa"/>
          </w:tcPr>
          <w:p w14:paraId="68859D6D" w14:textId="77777777" w:rsidR="006657C8" w:rsidRPr="001C0D4E" w:rsidRDefault="006657C8" w:rsidP="00E8776A">
            <w:pPr>
              <w:jc w:val="center"/>
              <w:rPr>
                <w:rFonts w:ascii="Arial" w:hAnsi="Arial" w:cs="Arial"/>
                <w:sz w:val="24"/>
                <w:szCs w:val="24"/>
              </w:rPr>
            </w:pPr>
            <w:r w:rsidRPr="00C92FC5">
              <w:rPr>
                <w:rFonts w:ascii="Arial" w:hAnsi="Arial" w:cs="Arial"/>
                <w:b/>
                <w:sz w:val="24"/>
                <w:szCs w:val="24"/>
              </w:rPr>
              <w:t>Legislative</w:t>
            </w:r>
          </w:p>
        </w:tc>
        <w:tc>
          <w:tcPr>
            <w:tcW w:w="1584" w:type="dxa"/>
          </w:tcPr>
          <w:p w14:paraId="68F550C9" w14:textId="77777777" w:rsidR="006657C8" w:rsidRPr="001C0D4E" w:rsidRDefault="006657C8" w:rsidP="00E8776A">
            <w:pPr>
              <w:jc w:val="center"/>
              <w:rPr>
                <w:rFonts w:ascii="Arial" w:hAnsi="Arial" w:cs="Arial"/>
                <w:sz w:val="24"/>
                <w:szCs w:val="24"/>
              </w:rPr>
            </w:pPr>
            <w:r w:rsidRPr="00C92FC5">
              <w:rPr>
                <w:rFonts w:ascii="Arial" w:hAnsi="Arial" w:cs="Arial"/>
                <w:b/>
                <w:color w:val="000000" w:themeColor="text1"/>
                <w:sz w:val="24"/>
                <w:szCs w:val="24"/>
              </w:rPr>
              <w:t>Environment</w:t>
            </w:r>
          </w:p>
        </w:tc>
      </w:tr>
      <w:tr w:rsidR="006657C8" w14:paraId="1D0D772C" w14:textId="77777777" w:rsidTr="00E8776A">
        <w:tc>
          <w:tcPr>
            <w:tcW w:w="1708" w:type="dxa"/>
          </w:tcPr>
          <w:p w14:paraId="13FCFB48" w14:textId="77777777" w:rsidR="006657C8" w:rsidRPr="00531212" w:rsidRDefault="006657C8" w:rsidP="00E8776A">
            <w:pPr>
              <w:jc w:val="left"/>
              <w:rPr>
                <w:rFonts w:ascii="Arial" w:hAnsi="Arial" w:cs="Arial"/>
                <w:sz w:val="20"/>
                <w:szCs w:val="20"/>
              </w:rPr>
            </w:pPr>
          </w:p>
          <w:p w14:paraId="6B40A7AF" w14:textId="77777777" w:rsidR="006657C8" w:rsidRPr="00531212" w:rsidRDefault="006657C8" w:rsidP="006657C8">
            <w:pPr>
              <w:pStyle w:val="ListParagraph"/>
              <w:numPr>
                <w:ilvl w:val="0"/>
                <w:numId w:val="31"/>
              </w:numPr>
              <w:ind w:left="180" w:hanging="180"/>
              <w:jc w:val="left"/>
              <w:rPr>
                <w:rFonts w:ascii="Arial" w:hAnsi="Arial" w:cs="Arial"/>
                <w:sz w:val="20"/>
                <w:szCs w:val="20"/>
              </w:rPr>
            </w:pPr>
            <w:r w:rsidRPr="00531212">
              <w:rPr>
                <w:rFonts w:ascii="Arial" w:hAnsi="Arial" w:cs="Arial"/>
                <w:sz w:val="20"/>
                <w:szCs w:val="20"/>
              </w:rPr>
              <w:t>tax policy</w:t>
            </w:r>
          </w:p>
          <w:p w14:paraId="2A6DDD10" w14:textId="77777777" w:rsidR="006657C8" w:rsidRPr="00531212" w:rsidRDefault="006657C8" w:rsidP="006657C8">
            <w:pPr>
              <w:pStyle w:val="ListParagraph"/>
              <w:numPr>
                <w:ilvl w:val="0"/>
                <w:numId w:val="31"/>
              </w:numPr>
              <w:ind w:left="180" w:hanging="180"/>
              <w:jc w:val="left"/>
              <w:rPr>
                <w:rFonts w:ascii="Arial" w:hAnsi="Arial" w:cs="Arial"/>
                <w:sz w:val="20"/>
                <w:szCs w:val="20"/>
              </w:rPr>
            </w:pPr>
            <w:r w:rsidRPr="00531212">
              <w:rPr>
                <w:rFonts w:ascii="Arial" w:hAnsi="Arial" w:cs="Arial"/>
                <w:sz w:val="20"/>
                <w:szCs w:val="20"/>
              </w:rPr>
              <w:t>legislation</w:t>
            </w:r>
          </w:p>
          <w:p w14:paraId="53C66549" w14:textId="77777777" w:rsidR="006657C8" w:rsidRPr="00531212" w:rsidRDefault="006657C8" w:rsidP="006657C8">
            <w:pPr>
              <w:pStyle w:val="ListParagraph"/>
              <w:numPr>
                <w:ilvl w:val="0"/>
                <w:numId w:val="31"/>
              </w:numPr>
              <w:ind w:left="180" w:hanging="180"/>
              <w:jc w:val="left"/>
              <w:rPr>
                <w:rFonts w:ascii="Arial" w:hAnsi="Arial" w:cs="Arial"/>
                <w:sz w:val="20"/>
                <w:szCs w:val="20"/>
              </w:rPr>
            </w:pPr>
            <w:r w:rsidRPr="00531212">
              <w:rPr>
                <w:rFonts w:ascii="Arial" w:hAnsi="Arial" w:cs="Arial"/>
                <w:sz w:val="20"/>
                <w:szCs w:val="20"/>
              </w:rPr>
              <w:t>political stability / instability</w:t>
            </w:r>
          </w:p>
          <w:p w14:paraId="7D287D61" w14:textId="77777777" w:rsidR="006657C8" w:rsidRPr="00531212" w:rsidRDefault="006657C8" w:rsidP="006657C8">
            <w:pPr>
              <w:pStyle w:val="ListParagraph"/>
              <w:numPr>
                <w:ilvl w:val="0"/>
                <w:numId w:val="31"/>
              </w:numPr>
              <w:ind w:left="180" w:hanging="180"/>
              <w:jc w:val="left"/>
              <w:rPr>
                <w:rFonts w:ascii="Arial" w:hAnsi="Arial" w:cs="Arial"/>
                <w:sz w:val="20"/>
                <w:szCs w:val="20"/>
              </w:rPr>
            </w:pPr>
            <w:r w:rsidRPr="00531212">
              <w:rPr>
                <w:rFonts w:ascii="Arial" w:hAnsi="Arial" w:cs="Arial"/>
                <w:sz w:val="20"/>
                <w:szCs w:val="20"/>
              </w:rPr>
              <w:t>unemployment rate</w:t>
            </w:r>
          </w:p>
          <w:p w14:paraId="155EE69B" w14:textId="77777777" w:rsidR="006657C8" w:rsidRPr="00531212" w:rsidRDefault="006657C8" w:rsidP="006657C8">
            <w:pPr>
              <w:pStyle w:val="ListParagraph"/>
              <w:numPr>
                <w:ilvl w:val="0"/>
                <w:numId w:val="31"/>
              </w:numPr>
              <w:ind w:left="180" w:hanging="180"/>
              <w:jc w:val="left"/>
              <w:rPr>
                <w:rFonts w:ascii="Arial" w:hAnsi="Arial" w:cs="Arial"/>
                <w:sz w:val="20"/>
                <w:szCs w:val="20"/>
              </w:rPr>
            </w:pPr>
            <w:r w:rsidRPr="00531212">
              <w:rPr>
                <w:rFonts w:ascii="Arial" w:hAnsi="Arial" w:cs="Arial"/>
                <w:sz w:val="20"/>
                <w:szCs w:val="20"/>
              </w:rPr>
              <w:t>labor law</w:t>
            </w:r>
          </w:p>
          <w:p w14:paraId="74C17F3A" w14:textId="77777777" w:rsidR="006657C8" w:rsidRPr="00531212" w:rsidRDefault="006657C8" w:rsidP="006657C8">
            <w:pPr>
              <w:pStyle w:val="ListParagraph"/>
              <w:numPr>
                <w:ilvl w:val="0"/>
                <w:numId w:val="31"/>
              </w:numPr>
              <w:ind w:left="180" w:hanging="180"/>
              <w:jc w:val="left"/>
              <w:rPr>
                <w:rFonts w:ascii="Arial" w:hAnsi="Arial" w:cs="Arial"/>
                <w:sz w:val="20"/>
                <w:szCs w:val="20"/>
              </w:rPr>
            </w:pPr>
            <w:r w:rsidRPr="00531212">
              <w:rPr>
                <w:rFonts w:ascii="Arial" w:hAnsi="Arial" w:cs="Arial"/>
                <w:sz w:val="20"/>
                <w:szCs w:val="20"/>
              </w:rPr>
              <w:t>trade restrictions</w:t>
            </w:r>
          </w:p>
          <w:p w14:paraId="3E3AD9BE" w14:textId="77777777" w:rsidR="006657C8" w:rsidRPr="00531212" w:rsidRDefault="006657C8" w:rsidP="00E8776A">
            <w:pPr>
              <w:jc w:val="left"/>
              <w:rPr>
                <w:rFonts w:ascii="Arial" w:hAnsi="Arial" w:cs="Arial"/>
                <w:sz w:val="20"/>
                <w:szCs w:val="20"/>
              </w:rPr>
            </w:pPr>
          </w:p>
        </w:tc>
        <w:tc>
          <w:tcPr>
            <w:tcW w:w="1812" w:type="dxa"/>
          </w:tcPr>
          <w:p w14:paraId="72C029A8" w14:textId="77777777" w:rsidR="006657C8" w:rsidRPr="00531212" w:rsidRDefault="006657C8" w:rsidP="00E8776A">
            <w:pPr>
              <w:jc w:val="left"/>
              <w:rPr>
                <w:rFonts w:ascii="Arial" w:hAnsi="Arial" w:cs="Arial"/>
                <w:sz w:val="20"/>
                <w:szCs w:val="20"/>
              </w:rPr>
            </w:pPr>
          </w:p>
          <w:p w14:paraId="510B17DA" w14:textId="77777777" w:rsidR="006657C8" w:rsidRPr="00531212" w:rsidRDefault="006657C8" w:rsidP="006657C8">
            <w:pPr>
              <w:pStyle w:val="ListParagraph"/>
              <w:numPr>
                <w:ilvl w:val="0"/>
                <w:numId w:val="31"/>
              </w:numPr>
              <w:ind w:left="121" w:hanging="151"/>
              <w:jc w:val="left"/>
              <w:rPr>
                <w:rFonts w:ascii="Arial" w:hAnsi="Arial" w:cs="Arial"/>
                <w:sz w:val="20"/>
                <w:szCs w:val="20"/>
              </w:rPr>
            </w:pPr>
            <w:r>
              <w:rPr>
                <w:rFonts w:ascii="Arial" w:hAnsi="Arial" w:cs="Arial"/>
                <w:sz w:val="20"/>
                <w:szCs w:val="20"/>
              </w:rPr>
              <w:t>w</w:t>
            </w:r>
            <w:r w:rsidRPr="00531212">
              <w:rPr>
                <w:rFonts w:ascii="Arial" w:hAnsi="Arial" w:cs="Arial"/>
                <w:sz w:val="20"/>
                <w:szCs w:val="20"/>
              </w:rPr>
              <w:t>age costs</w:t>
            </w:r>
          </w:p>
          <w:p w14:paraId="319EEFEC" w14:textId="77777777" w:rsidR="006657C8" w:rsidRPr="00531212" w:rsidRDefault="006657C8" w:rsidP="006657C8">
            <w:pPr>
              <w:pStyle w:val="ListParagraph"/>
              <w:numPr>
                <w:ilvl w:val="0"/>
                <w:numId w:val="31"/>
              </w:numPr>
              <w:ind w:left="121" w:hanging="151"/>
              <w:jc w:val="left"/>
              <w:rPr>
                <w:rFonts w:ascii="Arial" w:hAnsi="Arial" w:cs="Arial"/>
                <w:sz w:val="20"/>
                <w:szCs w:val="20"/>
              </w:rPr>
            </w:pPr>
            <w:r w:rsidRPr="00531212">
              <w:rPr>
                <w:rFonts w:ascii="Arial" w:hAnsi="Arial" w:cs="Arial"/>
                <w:sz w:val="20"/>
                <w:szCs w:val="20"/>
              </w:rPr>
              <w:t>inflation rates</w:t>
            </w:r>
          </w:p>
          <w:p w14:paraId="3966EF86" w14:textId="77777777" w:rsidR="006657C8" w:rsidRPr="00531212" w:rsidRDefault="006657C8" w:rsidP="006657C8">
            <w:pPr>
              <w:pStyle w:val="ListParagraph"/>
              <w:numPr>
                <w:ilvl w:val="0"/>
                <w:numId w:val="31"/>
              </w:numPr>
              <w:ind w:left="121" w:hanging="151"/>
              <w:jc w:val="left"/>
              <w:rPr>
                <w:rFonts w:ascii="Arial" w:hAnsi="Arial" w:cs="Arial"/>
                <w:sz w:val="20"/>
                <w:szCs w:val="20"/>
              </w:rPr>
            </w:pPr>
            <w:r w:rsidRPr="00531212">
              <w:rPr>
                <w:rFonts w:ascii="Arial" w:hAnsi="Arial" w:cs="Arial"/>
                <w:sz w:val="20"/>
                <w:szCs w:val="20"/>
              </w:rPr>
              <w:t>interest rates</w:t>
            </w:r>
          </w:p>
          <w:p w14:paraId="3CFFC9C3" w14:textId="77777777" w:rsidR="006657C8" w:rsidRPr="00531212" w:rsidRDefault="006657C8" w:rsidP="006657C8">
            <w:pPr>
              <w:pStyle w:val="ListParagraph"/>
              <w:numPr>
                <w:ilvl w:val="0"/>
                <w:numId w:val="31"/>
              </w:numPr>
              <w:ind w:left="121" w:hanging="151"/>
              <w:jc w:val="left"/>
              <w:rPr>
                <w:rFonts w:ascii="Arial" w:hAnsi="Arial" w:cs="Arial"/>
                <w:sz w:val="20"/>
                <w:szCs w:val="20"/>
              </w:rPr>
            </w:pPr>
            <w:r w:rsidRPr="00531212">
              <w:rPr>
                <w:rFonts w:ascii="Arial" w:hAnsi="Arial" w:cs="Arial"/>
                <w:sz w:val="20"/>
                <w:szCs w:val="20"/>
              </w:rPr>
              <w:t>unemployment rates</w:t>
            </w:r>
          </w:p>
          <w:p w14:paraId="3BEC0EC3" w14:textId="77777777" w:rsidR="006657C8" w:rsidRPr="00531212" w:rsidRDefault="006657C8" w:rsidP="006657C8">
            <w:pPr>
              <w:pStyle w:val="ListParagraph"/>
              <w:numPr>
                <w:ilvl w:val="0"/>
                <w:numId w:val="31"/>
              </w:numPr>
              <w:ind w:left="121" w:hanging="151"/>
              <w:jc w:val="left"/>
              <w:rPr>
                <w:rFonts w:ascii="Arial" w:hAnsi="Arial" w:cs="Arial"/>
                <w:color w:val="000000" w:themeColor="text1"/>
                <w:sz w:val="20"/>
                <w:szCs w:val="20"/>
              </w:rPr>
            </w:pPr>
            <w:r w:rsidRPr="00531212">
              <w:rPr>
                <w:rFonts w:ascii="Arial" w:hAnsi="Arial" w:cs="Arial"/>
                <w:color w:val="000000" w:themeColor="text1"/>
                <w:sz w:val="20"/>
                <w:szCs w:val="20"/>
                <w:shd w:val="clear" w:color="auto" w:fill="FFFFFF"/>
              </w:rPr>
              <w:t>demand/supply</w:t>
            </w:r>
          </w:p>
        </w:tc>
        <w:tc>
          <w:tcPr>
            <w:tcW w:w="1344" w:type="dxa"/>
          </w:tcPr>
          <w:p w14:paraId="69FF2F45" w14:textId="77777777" w:rsidR="006657C8" w:rsidRPr="00531212" w:rsidRDefault="006657C8" w:rsidP="00E8776A">
            <w:pPr>
              <w:jc w:val="left"/>
              <w:rPr>
                <w:rFonts w:ascii="Arial" w:hAnsi="Arial" w:cs="Arial"/>
                <w:sz w:val="20"/>
                <w:szCs w:val="20"/>
              </w:rPr>
            </w:pPr>
          </w:p>
          <w:p w14:paraId="7DC56180" w14:textId="77777777" w:rsidR="006657C8" w:rsidRPr="00531212" w:rsidRDefault="006657C8" w:rsidP="006657C8">
            <w:pPr>
              <w:pStyle w:val="ListParagraph"/>
              <w:numPr>
                <w:ilvl w:val="0"/>
                <w:numId w:val="31"/>
              </w:numPr>
              <w:ind w:left="136" w:hanging="196"/>
              <w:jc w:val="left"/>
              <w:rPr>
                <w:rFonts w:ascii="Arial" w:hAnsi="Arial" w:cs="Arial"/>
                <w:sz w:val="20"/>
                <w:szCs w:val="20"/>
              </w:rPr>
            </w:pPr>
            <w:r>
              <w:rPr>
                <w:rFonts w:ascii="Arial" w:hAnsi="Arial" w:cs="Arial"/>
                <w:sz w:val="20"/>
                <w:szCs w:val="20"/>
              </w:rPr>
              <w:t>c</w:t>
            </w:r>
            <w:r w:rsidRPr="00531212">
              <w:rPr>
                <w:rFonts w:ascii="Arial" w:hAnsi="Arial" w:cs="Arial"/>
                <w:sz w:val="20"/>
                <w:szCs w:val="20"/>
              </w:rPr>
              <w:t>ustomers</w:t>
            </w:r>
          </w:p>
          <w:p w14:paraId="183A59DF" w14:textId="77777777" w:rsidR="006657C8" w:rsidRPr="00531212" w:rsidRDefault="006657C8" w:rsidP="006657C8">
            <w:pPr>
              <w:pStyle w:val="ListParagraph"/>
              <w:numPr>
                <w:ilvl w:val="0"/>
                <w:numId w:val="31"/>
              </w:numPr>
              <w:ind w:left="136" w:hanging="196"/>
              <w:jc w:val="left"/>
              <w:rPr>
                <w:rFonts w:ascii="Arial" w:hAnsi="Arial" w:cs="Arial"/>
                <w:sz w:val="20"/>
                <w:szCs w:val="20"/>
              </w:rPr>
            </w:pPr>
            <w:r w:rsidRPr="00531212">
              <w:rPr>
                <w:rFonts w:ascii="Arial" w:hAnsi="Arial" w:cs="Arial"/>
                <w:sz w:val="20"/>
                <w:szCs w:val="20"/>
              </w:rPr>
              <w:t>population trends</w:t>
            </w:r>
          </w:p>
          <w:p w14:paraId="119688EC" w14:textId="77777777" w:rsidR="006657C8" w:rsidRPr="00531212" w:rsidRDefault="006657C8" w:rsidP="006657C8">
            <w:pPr>
              <w:pStyle w:val="ListParagraph"/>
              <w:numPr>
                <w:ilvl w:val="0"/>
                <w:numId w:val="31"/>
              </w:numPr>
              <w:ind w:left="136" w:hanging="196"/>
              <w:jc w:val="left"/>
              <w:rPr>
                <w:rFonts w:ascii="Arial" w:hAnsi="Arial" w:cs="Arial"/>
                <w:sz w:val="20"/>
                <w:szCs w:val="20"/>
              </w:rPr>
            </w:pPr>
            <w:r w:rsidRPr="00531212">
              <w:rPr>
                <w:rFonts w:ascii="Arial" w:hAnsi="Arial" w:cs="Arial"/>
                <w:sz w:val="20"/>
                <w:szCs w:val="20"/>
              </w:rPr>
              <w:t>lifestyle</w:t>
            </w:r>
          </w:p>
          <w:p w14:paraId="570F6F18" w14:textId="77777777" w:rsidR="006657C8" w:rsidRPr="00531212" w:rsidRDefault="006657C8" w:rsidP="006657C8">
            <w:pPr>
              <w:pStyle w:val="ListParagraph"/>
              <w:numPr>
                <w:ilvl w:val="0"/>
                <w:numId w:val="31"/>
              </w:numPr>
              <w:ind w:left="136" w:hanging="196"/>
              <w:jc w:val="left"/>
              <w:rPr>
                <w:rFonts w:ascii="Arial" w:hAnsi="Arial" w:cs="Arial"/>
                <w:sz w:val="20"/>
                <w:szCs w:val="20"/>
              </w:rPr>
            </w:pPr>
            <w:r w:rsidRPr="00531212">
              <w:rPr>
                <w:rFonts w:ascii="Arial" w:hAnsi="Arial" w:cs="Arial"/>
                <w:sz w:val="20"/>
                <w:szCs w:val="20"/>
              </w:rPr>
              <w:t>local workforce</w:t>
            </w:r>
          </w:p>
        </w:tc>
        <w:tc>
          <w:tcPr>
            <w:tcW w:w="1830" w:type="dxa"/>
          </w:tcPr>
          <w:p w14:paraId="0625CFC0" w14:textId="77777777" w:rsidR="006657C8" w:rsidRPr="00531212" w:rsidRDefault="006657C8" w:rsidP="00E8776A">
            <w:pPr>
              <w:jc w:val="left"/>
              <w:rPr>
                <w:rFonts w:ascii="Arial" w:hAnsi="Arial" w:cs="Arial"/>
                <w:sz w:val="20"/>
                <w:szCs w:val="20"/>
              </w:rPr>
            </w:pPr>
          </w:p>
          <w:p w14:paraId="739FBF08" w14:textId="77777777" w:rsidR="006657C8" w:rsidRPr="00086907" w:rsidRDefault="006657C8" w:rsidP="006657C8">
            <w:pPr>
              <w:pStyle w:val="ListParagraph"/>
              <w:numPr>
                <w:ilvl w:val="0"/>
                <w:numId w:val="31"/>
              </w:numPr>
              <w:ind w:left="151" w:hanging="181"/>
              <w:jc w:val="left"/>
              <w:rPr>
                <w:rFonts w:ascii="Arial" w:hAnsi="Arial" w:cs="Arial"/>
                <w:sz w:val="20"/>
                <w:szCs w:val="20"/>
              </w:rPr>
            </w:pPr>
            <w:r w:rsidRPr="00086907">
              <w:rPr>
                <w:rFonts w:ascii="Arial" w:hAnsi="Arial" w:cs="Arial"/>
                <w:sz w:val="20"/>
                <w:szCs w:val="20"/>
              </w:rPr>
              <w:t>automation</w:t>
            </w:r>
          </w:p>
          <w:p w14:paraId="52707E48" w14:textId="77777777" w:rsidR="006657C8" w:rsidRPr="00086907" w:rsidRDefault="006657C8" w:rsidP="006657C8">
            <w:pPr>
              <w:pStyle w:val="ListParagraph"/>
              <w:numPr>
                <w:ilvl w:val="0"/>
                <w:numId w:val="31"/>
              </w:numPr>
              <w:ind w:left="151" w:hanging="181"/>
              <w:jc w:val="left"/>
              <w:rPr>
                <w:rFonts w:ascii="Arial" w:hAnsi="Arial" w:cs="Arial"/>
                <w:sz w:val="20"/>
                <w:szCs w:val="20"/>
              </w:rPr>
            </w:pPr>
            <w:r w:rsidRPr="00086907">
              <w:rPr>
                <w:rFonts w:ascii="Arial" w:hAnsi="Arial" w:cs="Arial"/>
                <w:sz w:val="20"/>
                <w:szCs w:val="20"/>
              </w:rPr>
              <w:t>research and development</w:t>
            </w:r>
          </w:p>
          <w:p w14:paraId="40A96B0B" w14:textId="77777777" w:rsidR="006657C8" w:rsidRPr="00086907" w:rsidRDefault="006657C8" w:rsidP="006657C8">
            <w:pPr>
              <w:pStyle w:val="ListParagraph"/>
              <w:numPr>
                <w:ilvl w:val="0"/>
                <w:numId w:val="31"/>
              </w:numPr>
              <w:ind w:left="151" w:hanging="181"/>
              <w:jc w:val="left"/>
              <w:rPr>
                <w:rFonts w:ascii="Arial" w:hAnsi="Arial" w:cs="Arial"/>
                <w:sz w:val="20"/>
                <w:szCs w:val="20"/>
              </w:rPr>
            </w:pPr>
            <w:r w:rsidRPr="00086907">
              <w:rPr>
                <w:rFonts w:ascii="Arial" w:hAnsi="Arial" w:cs="Arial"/>
                <w:sz w:val="20"/>
                <w:szCs w:val="20"/>
              </w:rPr>
              <w:t>products launch</w:t>
            </w:r>
          </w:p>
        </w:tc>
        <w:tc>
          <w:tcPr>
            <w:tcW w:w="1874" w:type="dxa"/>
          </w:tcPr>
          <w:p w14:paraId="3E7C6B80" w14:textId="77777777" w:rsidR="006657C8" w:rsidRPr="00531212" w:rsidRDefault="006657C8" w:rsidP="00E8776A">
            <w:pPr>
              <w:jc w:val="left"/>
              <w:rPr>
                <w:rFonts w:ascii="Arial" w:hAnsi="Arial" w:cs="Arial"/>
                <w:sz w:val="20"/>
                <w:szCs w:val="20"/>
              </w:rPr>
            </w:pPr>
          </w:p>
          <w:p w14:paraId="4634D38F" w14:textId="77777777" w:rsidR="006657C8" w:rsidRPr="00B2536F" w:rsidRDefault="006657C8" w:rsidP="006657C8">
            <w:pPr>
              <w:pStyle w:val="ListParagraph"/>
              <w:numPr>
                <w:ilvl w:val="0"/>
                <w:numId w:val="31"/>
              </w:numPr>
              <w:ind w:left="211" w:hanging="195"/>
              <w:jc w:val="left"/>
              <w:rPr>
                <w:rFonts w:ascii="Arial" w:hAnsi="Arial" w:cs="Arial"/>
                <w:sz w:val="20"/>
                <w:szCs w:val="20"/>
              </w:rPr>
            </w:pPr>
            <w:r w:rsidRPr="00B2536F">
              <w:rPr>
                <w:rFonts w:ascii="Arial" w:hAnsi="Arial" w:cs="Arial"/>
                <w:sz w:val="20"/>
                <w:szCs w:val="20"/>
              </w:rPr>
              <w:t>employment laws</w:t>
            </w:r>
          </w:p>
          <w:p w14:paraId="73A4E86B" w14:textId="77777777" w:rsidR="006657C8" w:rsidRPr="00B2536F" w:rsidRDefault="006657C8" w:rsidP="006657C8">
            <w:pPr>
              <w:pStyle w:val="ListParagraph"/>
              <w:numPr>
                <w:ilvl w:val="0"/>
                <w:numId w:val="31"/>
              </w:numPr>
              <w:ind w:left="211" w:hanging="195"/>
              <w:jc w:val="left"/>
              <w:rPr>
                <w:rFonts w:ascii="Arial" w:hAnsi="Arial" w:cs="Arial"/>
                <w:sz w:val="20"/>
                <w:szCs w:val="20"/>
              </w:rPr>
            </w:pPr>
            <w:r w:rsidRPr="00B2536F">
              <w:rPr>
                <w:rFonts w:ascii="Arial" w:hAnsi="Arial" w:cs="Arial"/>
                <w:sz w:val="20"/>
                <w:szCs w:val="20"/>
              </w:rPr>
              <w:t>consumer protection laws</w:t>
            </w:r>
          </w:p>
          <w:p w14:paraId="1875380D" w14:textId="77777777" w:rsidR="006657C8" w:rsidRPr="00B2536F" w:rsidRDefault="006657C8" w:rsidP="006657C8">
            <w:pPr>
              <w:pStyle w:val="ListParagraph"/>
              <w:numPr>
                <w:ilvl w:val="0"/>
                <w:numId w:val="31"/>
              </w:numPr>
              <w:ind w:left="211" w:hanging="195"/>
              <w:jc w:val="left"/>
              <w:rPr>
                <w:rFonts w:ascii="Arial" w:hAnsi="Arial" w:cs="Arial"/>
                <w:sz w:val="20"/>
                <w:szCs w:val="20"/>
              </w:rPr>
            </w:pPr>
            <w:r w:rsidRPr="00B2536F">
              <w:rPr>
                <w:rFonts w:ascii="Arial" w:hAnsi="Arial" w:cs="Arial"/>
                <w:sz w:val="20"/>
                <w:szCs w:val="20"/>
              </w:rPr>
              <w:t>health and safety laws</w:t>
            </w:r>
          </w:p>
          <w:p w14:paraId="63F402D8" w14:textId="77777777" w:rsidR="006657C8" w:rsidRPr="00B2536F" w:rsidRDefault="006657C8" w:rsidP="006657C8">
            <w:pPr>
              <w:pStyle w:val="ListParagraph"/>
              <w:numPr>
                <w:ilvl w:val="0"/>
                <w:numId w:val="31"/>
              </w:numPr>
              <w:ind w:left="211" w:hanging="195"/>
              <w:jc w:val="left"/>
              <w:rPr>
                <w:rFonts w:ascii="Arial" w:hAnsi="Arial" w:cs="Arial"/>
                <w:sz w:val="20"/>
                <w:szCs w:val="20"/>
              </w:rPr>
            </w:pPr>
            <w:r w:rsidRPr="00B2536F">
              <w:rPr>
                <w:rFonts w:ascii="Arial" w:hAnsi="Arial" w:cs="Arial"/>
                <w:sz w:val="20"/>
                <w:szCs w:val="20"/>
              </w:rPr>
              <w:t>legislation changes</w:t>
            </w:r>
          </w:p>
        </w:tc>
        <w:tc>
          <w:tcPr>
            <w:tcW w:w="1584" w:type="dxa"/>
          </w:tcPr>
          <w:p w14:paraId="231DF42F" w14:textId="77777777" w:rsidR="006657C8" w:rsidRPr="00531212" w:rsidRDefault="006657C8" w:rsidP="00E8776A">
            <w:pPr>
              <w:jc w:val="left"/>
              <w:rPr>
                <w:rFonts w:ascii="Arial" w:hAnsi="Arial" w:cs="Arial"/>
                <w:sz w:val="20"/>
                <w:szCs w:val="20"/>
              </w:rPr>
            </w:pPr>
          </w:p>
          <w:p w14:paraId="4F2D6F23" w14:textId="77777777" w:rsidR="006657C8" w:rsidRPr="00B2536F" w:rsidRDefault="006657C8" w:rsidP="006657C8">
            <w:pPr>
              <w:pStyle w:val="ListParagraph"/>
              <w:numPr>
                <w:ilvl w:val="0"/>
                <w:numId w:val="31"/>
              </w:numPr>
              <w:ind w:left="151" w:hanging="166"/>
              <w:jc w:val="left"/>
              <w:rPr>
                <w:rFonts w:ascii="Arial" w:hAnsi="Arial" w:cs="Arial"/>
                <w:sz w:val="20"/>
                <w:szCs w:val="20"/>
              </w:rPr>
            </w:pPr>
            <w:r w:rsidRPr="00B2536F">
              <w:rPr>
                <w:rFonts w:ascii="Arial" w:hAnsi="Arial" w:cs="Arial"/>
                <w:sz w:val="20"/>
                <w:szCs w:val="20"/>
              </w:rPr>
              <w:t>pollution</w:t>
            </w:r>
          </w:p>
        </w:tc>
      </w:tr>
    </w:tbl>
    <w:p w14:paraId="2137D8D0" w14:textId="77777777" w:rsidR="00357958" w:rsidRDefault="00357958" w:rsidP="00C77172">
      <w:pPr>
        <w:jc w:val="left"/>
        <w:rPr>
          <w:rFonts w:ascii="Arial" w:hAnsi="Arial" w:cs="Arial"/>
          <w:b/>
          <w:sz w:val="24"/>
          <w:szCs w:val="24"/>
        </w:rPr>
      </w:pPr>
    </w:p>
    <w:p w14:paraId="611D09F8" w14:textId="305B0A99" w:rsidR="00CD0EA7" w:rsidRDefault="00CD0EA7" w:rsidP="000F721B">
      <w:pPr>
        <w:jc w:val="left"/>
        <w:rPr>
          <w:rFonts w:ascii="Arial" w:hAnsi="Arial" w:cs="Arial"/>
          <w:sz w:val="24"/>
          <w:szCs w:val="24"/>
        </w:rPr>
      </w:pPr>
    </w:p>
    <w:p w14:paraId="2FB25950" w14:textId="681921B6" w:rsidR="00EC1510" w:rsidRDefault="00EC1510" w:rsidP="000F721B">
      <w:pPr>
        <w:jc w:val="left"/>
        <w:rPr>
          <w:rFonts w:ascii="Arial" w:hAnsi="Arial" w:cs="Arial"/>
          <w:sz w:val="24"/>
          <w:szCs w:val="24"/>
        </w:rPr>
      </w:pPr>
    </w:p>
    <w:p w14:paraId="272F202E" w14:textId="55F24F1D" w:rsidR="00EC1510" w:rsidRDefault="00EC1510" w:rsidP="000F721B">
      <w:pPr>
        <w:jc w:val="left"/>
        <w:rPr>
          <w:rFonts w:ascii="Arial" w:hAnsi="Arial" w:cs="Arial"/>
          <w:sz w:val="24"/>
          <w:szCs w:val="24"/>
        </w:rPr>
      </w:pPr>
    </w:p>
    <w:p w14:paraId="4BD1F389" w14:textId="5078AD1B" w:rsidR="00EC1510" w:rsidRDefault="00EC1510" w:rsidP="000F721B">
      <w:pPr>
        <w:jc w:val="left"/>
        <w:rPr>
          <w:rFonts w:ascii="Arial" w:hAnsi="Arial" w:cs="Arial"/>
          <w:sz w:val="24"/>
          <w:szCs w:val="24"/>
        </w:rPr>
      </w:pPr>
    </w:p>
    <w:p w14:paraId="4095B296" w14:textId="49F0ECCC" w:rsidR="00EC1510" w:rsidRDefault="00EC1510" w:rsidP="000F721B">
      <w:pPr>
        <w:jc w:val="left"/>
        <w:rPr>
          <w:rFonts w:ascii="Arial" w:hAnsi="Arial" w:cs="Arial"/>
          <w:sz w:val="24"/>
          <w:szCs w:val="24"/>
        </w:rPr>
      </w:pPr>
    </w:p>
    <w:p w14:paraId="3AB932D0" w14:textId="6DDF3432" w:rsidR="00EC1510" w:rsidRDefault="00EC1510" w:rsidP="000F721B">
      <w:pPr>
        <w:jc w:val="left"/>
        <w:rPr>
          <w:rFonts w:ascii="Arial" w:hAnsi="Arial" w:cs="Arial"/>
          <w:sz w:val="24"/>
          <w:szCs w:val="24"/>
        </w:rPr>
      </w:pPr>
    </w:p>
    <w:p w14:paraId="26E24BD1" w14:textId="528348E5" w:rsidR="00EC1510" w:rsidRDefault="00EC1510" w:rsidP="000F721B">
      <w:pPr>
        <w:jc w:val="left"/>
        <w:rPr>
          <w:rFonts w:ascii="Arial" w:hAnsi="Arial" w:cs="Arial"/>
          <w:sz w:val="24"/>
          <w:szCs w:val="24"/>
        </w:rPr>
      </w:pPr>
    </w:p>
    <w:p w14:paraId="11906D55" w14:textId="6CBF1E2F" w:rsidR="00EC1510" w:rsidRDefault="00EC1510" w:rsidP="000F721B">
      <w:pPr>
        <w:jc w:val="left"/>
        <w:rPr>
          <w:rFonts w:ascii="Arial" w:hAnsi="Arial" w:cs="Arial"/>
          <w:sz w:val="24"/>
          <w:szCs w:val="24"/>
        </w:rPr>
      </w:pPr>
    </w:p>
    <w:p w14:paraId="7AF5D5C6" w14:textId="441711ED" w:rsidR="00EC1510" w:rsidRDefault="00EC1510" w:rsidP="000F721B">
      <w:pPr>
        <w:jc w:val="left"/>
        <w:rPr>
          <w:rFonts w:ascii="Arial" w:hAnsi="Arial" w:cs="Arial"/>
          <w:sz w:val="24"/>
          <w:szCs w:val="24"/>
        </w:rPr>
      </w:pPr>
    </w:p>
    <w:p w14:paraId="44179AD2" w14:textId="589B4F71" w:rsidR="00EC1510" w:rsidRDefault="00EC1510" w:rsidP="000F721B">
      <w:pPr>
        <w:jc w:val="left"/>
        <w:rPr>
          <w:rFonts w:ascii="Arial" w:hAnsi="Arial" w:cs="Arial"/>
          <w:sz w:val="24"/>
          <w:szCs w:val="24"/>
        </w:rPr>
      </w:pPr>
    </w:p>
    <w:p w14:paraId="59438421" w14:textId="0E30DD47" w:rsidR="00EC1510" w:rsidRDefault="00EC1510" w:rsidP="000F721B">
      <w:pPr>
        <w:jc w:val="left"/>
        <w:rPr>
          <w:rFonts w:ascii="Arial" w:hAnsi="Arial" w:cs="Arial"/>
          <w:sz w:val="24"/>
          <w:szCs w:val="24"/>
        </w:rPr>
      </w:pPr>
    </w:p>
    <w:p w14:paraId="03A5A6DE" w14:textId="04FF3D5D" w:rsidR="00EC1510" w:rsidRDefault="00EC1510" w:rsidP="000F721B">
      <w:pPr>
        <w:jc w:val="left"/>
        <w:rPr>
          <w:rFonts w:ascii="Arial" w:hAnsi="Arial" w:cs="Arial"/>
          <w:sz w:val="24"/>
          <w:szCs w:val="24"/>
        </w:rPr>
      </w:pPr>
    </w:p>
    <w:p w14:paraId="4EE1BA6D" w14:textId="77777777" w:rsidR="00EC1510" w:rsidRPr="000F721B" w:rsidRDefault="00EC1510" w:rsidP="000F721B">
      <w:pPr>
        <w:jc w:val="left"/>
        <w:rPr>
          <w:rFonts w:ascii="Arial" w:hAnsi="Arial" w:cs="Arial"/>
          <w:sz w:val="24"/>
          <w:szCs w:val="24"/>
        </w:rPr>
      </w:pPr>
    </w:p>
    <w:p w14:paraId="0DA99B3A" w14:textId="615460EA" w:rsidR="00357958" w:rsidRDefault="00357958" w:rsidP="00357958">
      <w:pPr>
        <w:jc w:val="left"/>
        <w:rPr>
          <w:rFonts w:ascii="Arial" w:hAnsi="Arial" w:cs="Arial"/>
          <w:b/>
          <w:sz w:val="24"/>
          <w:szCs w:val="24"/>
          <w:lang w:val="en-GB"/>
        </w:rPr>
      </w:pPr>
      <w:r w:rsidRPr="00C91E76">
        <w:rPr>
          <w:rFonts w:ascii="Arial" w:hAnsi="Arial" w:cs="Arial"/>
          <w:b/>
          <w:sz w:val="24"/>
          <w:szCs w:val="24"/>
        </w:rPr>
        <w:t xml:space="preserve">Tesco Stakeholders </w:t>
      </w:r>
      <w:r w:rsidRPr="00C91E76">
        <w:rPr>
          <w:rFonts w:ascii="Arial" w:hAnsi="Arial" w:cs="Arial"/>
          <w:b/>
          <w:sz w:val="24"/>
          <w:szCs w:val="24"/>
          <w:lang w:val="en-GB"/>
        </w:rPr>
        <w:t>Power</w:t>
      </w:r>
      <w:r w:rsidR="00CC48BF">
        <w:rPr>
          <w:rFonts w:ascii="Arial" w:hAnsi="Arial" w:cs="Arial"/>
          <w:b/>
          <w:sz w:val="24"/>
          <w:szCs w:val="24"/>
          <w:lang w:val="en-GB"/>
        </w:rPr>
        <w:t xml:space="preserve"> and </w:t>
      </w:r>
      <w:r w:rsidRPr="00C91E76">
        <w:rPr>
          <w:rFonts w:ascii="Arial" w:hAnsi="Arial" w:cs="Arial"/>
          <w:b/>
          <w:sz w:val="24"/>
          <w:szCs w:val="24"/>
          <w:lang w:val="en-GB"/>
        </w:rPr>
        <w:t>Interest Matrix</w:t>
      </w:r>
      <w:r>
        <w:rPr>
          <w:rFonts w:ascii="Arial" w:hAnsi="Arial" w:cs="Arial"/>
          <w:b/>
          <w:sz w:val="24"/>
          <w:szCs w:val="24"/>
          <w:lang w:val="en-GB"/>
        </w:rPr>
        <w:t>:</w:t>
      </w:r>
    </w:p>
    <w:p w14:paraId="508C3B7E" w14:textId="14B5AE65" w:rsidR="00CD0EA7" w:rsidRPr="000F721B" w:rsidRDefault="00CD0EA7" w:rsidP="000F721B">
      <w:pPr>
        <w:jc w:val="left"/>
        <w:rPr>
          <w:rFonts w:ascii="Arial" w:hAnsi="Arial" w:cs="Arial"/>
          <w:sz w:val="24"/>
          <w:szCs w:val="24"/>
        </w:rPr>
      </w:pPr>
    </w:p>
    <w:tbl>
      <w:tblPr>
        <w:tblStyle w:val="TableGrid"/>
        <w:tblW w:w="0" w:type="auto"/>
        <w:jc w:val="center"/>
        <w:tblLook w:val="04A0" w:firstRow="1" w:lastRow="0" w:firstColumn="1" w:lastColumn="0" w:noHBand="0" w:noVBand="1"/>
      </w:tblPr>
      <w:tblGrid>
        <w:gridCol w:w="937"/>
        <w:gridCol w:w="750"/>
        <w:gridCol w:w="4030"/>
        <w:gridCol w:w="4435"/>
      </w:tblGrid>
      <w:tr w:rsidR="00EC1510" w:rsidRPr="00383DF4" w14:paraId="1A180B46" w14:textId="77777777" w:rsidTr="00E8776A">
        <w:trPr>
          <w:jc w:val="center"/>
        </w:trPr>
        <w:tc>
          <w:tcPr>
            <w:tcW w:w="10152" w:type="dxa"/>
            <w:gridSpan w:val="4"/>
            <w:tcBorders>
              <w:top w:val="nil"/>
              <w:left w:val="nil"/>
              <w:bottom w:val="nil"/>
              <w:right w:val="nil"/>
            </w:tcBorders>
          </w:tcPr>
          <w:p w14:paraId="3E7E9B49" w14:textId="77777777" w:rsidR="00EC1510" w:rsidRPr="00383DF4" w:rsidRDefault="00EC1510" w:rsidP="00E8776A">
            <w:pPr>
              <w:spacing w:line="360" w:lineRule="auto"/>
              <w:jc w:val="center"/>
              <w:rPr>
                <w:rFonts w:ascii="Arial" w:hAnsi="Arial" w:cs="Arial"/>
                <w:b/>
                <w:sz w:val="20"/>
                <w:szCs w:val="20"/>
              </w:rPr>
            </w:pPr>
            <w:r w:rsidRPr="00383DF4">
              <w:rPr>
                <w:rFonts w:ascii="Arial" w:hAnsi="Arial" w:cs="Arial"/>
                <w:b/>
                <w:bCs/>
                <w:sz w:val="20"/>
                <w:szCs w:val="20"/>
                <w:lang w:val="en-GB"/>
              </w:rPr>
              <w:t xml:space="preserve">               Level of Interest</w:t>
            </w:r>
          </w:p>
        </w:tc>
      </w:tr>
      <w:tr w:rsidR="00EC1510" w:rsidRPr="00383DF4" w14:paraId="665A0510" w14:textId="77777777" w:rsidTr="00E8776A">
        <w:trPr>
          <w:jc w:val="center"/>
        </w:trPr>
        <w:tc>
          <w:tcPr>
            <w:tcW w:w="937" w:type="dxa"/>
            <w:vMerge w:val="restart"/>
            <w:tcBorders>
              <w:top w:val="nil"/>
              <w:left w:val="nil"/>
              <w:bottom w:val="nil"/>
              <w:right w:val="nil"/>
            </w:tcBorders>
            <w:vAlign w:val="center"/>
          </w:tcPr>
          <w:p w14:paraId="27754869" w14:textId="77777777" w:rsidR="00EC1510" w:rsidRPr="00383DF4" w:rsidRDefault="00EC1510" w:rsidP="00E8776A">
            <w:pPr>
              <w:spacing w:line="360" w:lineRule="auto"/>
              <w:jc w:val="left"/>
              <w:rPr>
                <w:rFonts w:ascii="Arial" w:hAnsi="Arial" w:cs="Arial"/>
                <w:b/>
                <w:bCs/>
                <w:sz w:val="20"/>
                <w:szCs w:val="20"/>
                <w:lang w:val="en-GB"/>
              </w:rPr>
            </w:pPr>
          </w:p>
          <w:p w14:paraId="59679EAA" w14:textId="77777777" w:rsidR="00EC1510" w:rsidRPr="00383DF4" w:rsidRDefault="00EC1510" w:rsidP="00E8776A">
            <w:pPr>
              <w:spacing w:line="360" w:lineRule="auto"/>
              <w:jc w:val="left"/>
              <w:rPr>
                <w:rFonts w:ascii="Arial" w:hAnsi="Arial" w:cs="Arial"/>
                <w:b/>
                <w:sz w:val="20"/>
                <w:szCs w:val="20"/>
              </w:rPr>
            </w:pPr>
            <w:r w:rsidRPr="00383DF4">
              <w:rPr>
                <w:rFonts w:ascii="Arial" w:hAnsi="Arial" w:cs="Arial"/>
                <w:b/>
                <w:bCs/>
                <w:sz w:val="20"/>
                <w:szCs w:val="20"/>
                <w:lang w:val="en-GB"/>
              </w:rPr>
              <w:t>Power</w:t>
            </w:r>
          </w:p>
        </w:tc>
        <w:tc>
          <w:tcPr>
            <w:tcW w:w="750" w:type="dxa"/>
            <w:tcBorders>
              <w:top w:val="nil"/>
              <w:left w:val="nil"/>
              <w:bottom w:val="nil"/>
              <w:right w:val="nil"/>
            </w:tcBorders>
          </w:tcPr>
          <w:p w14:paraId="773EB446" w14:textId="77777777" w:rsidR="00EC1510" w:rsidRPr="00383DF4" w:rsidRDefault="00EC1510" w:rsidP="00E8776A">
            <w:pPr>
              <w:spacing w:line="360" w:lineRule="auto"/>
              <w:jc w:val="left"/>
              <w:rPr>
                <w:rFonts w:ascii="Arial" w:hAnsi="Arial" w:cs="Arial"/>
                <w:b/>
                <w:sz w:val="20"/>
                <w:szCs w:val="20"/>
              </w:rPr>
            </w:pPr>
          </w:p>
        </w:tc>
        <w:tc>
          <w:tcPr>
            <w:tcW w:w="4030" w:type="dxa"/>
            <w:tcBorders>
              <w:top w:val="nil"/>
              <w:left w:val="nil"/>
              <w:right w:val="nil"/>
            </w:tcBorders>
          </w:tcPr>
          <w:p w14:paraId="3B96DD70" w14:textId="77777777" w:rsidR="00EC1510" w:rsidRPr="00383DF4" w:rsidRDefault="00EC1510" w:rsidP="00E8776A">
            <w:pPr>
              <w:spacing w:line="360" w:lineRule="auto"/>
              <w:jc w:val="center"/>
              <w:rPr>
                <w:rFonts w:ascii="Arial" w:hAnsi="Arial" w:cs="Arial"/>
                <w:b/>
                <w:sz w:val="20"/>
                <w:szCs w:val="20"/>
              </w:rPr>
            </w:pPr>
            <w:r w:rsidRPr="00383DF4">
              <w:rPr>
                <w:rFonts w:ascii="Arial" w:hAnsi="Arial" w:cs="Arial"/>
                <w:b/>
                <w:sz w:val="20"/>
                <w:szCs w:val="20"/>
                <w:lang w:val="en-GB"/>
              </w:rPr>
              <w:t>Low</w:t>
            </w:r>
          </w:p>
        </w:tc>
        <w:tc>
          <w:tcPr>
            <w:tcW w:w="4435" w:type="dxa"/>
            <w:tcBorders>
              <w:top w:val="nil"/>
              <w:left w:val="nil"/>
              <w:right w:val="nil"/>
            </w:tcBorders>
          </w:tcPr>
          <w:p w14:paraId="25B9DCD8" w14:textId="77777777" w:rsidR="00EC1510" w:rsidRPr="00383DF4" w:rsidRDefault="00EC1510" w:rsidP="00E8776A">
            <w:pPr>
              <w:spacing w:line="360" w:lineRule="auto"/>
              <w:jc w:val="center"/>
              <w:rPr>
                <w:rFonts w:ascii="Arial" w:hAnsi="Arial" w:cs="Arial"/>
                <w:b/>
                <w:sz w:val="20"/>
                <w:szCs w:val="20"/>
              </w:rPr>
            </w:pPr>
            <w:r w:rsidRPr="00383DF4">
              <w:rPr>
                <w:rFonts w:ascii="Arial" w:hAnsi="Arial" w:cs="Arial"/>
                <w:b/>
                <w:sz w:val="20"/>
                <w:szCs w:val="20"/>
                <w:lang w:val="en-GB"/>
              </w:rPr>
              <w:t>High</w:t>
            </w:r>
          </w:p>
        </w:tc>
      </w:tr>
      <w:tr w:rsidR="00EC1510" w:rsidRPr="00383DF4" w14:paraId="51C2DDCD" w14:textId="77777777" w:rsidTr="00E8776A">
        <w:trPr>
          <w:trHeight w:val="2033"/>
          <w:jc w:val="center"/>
        </w:trPr>
        <w:tc>
          <w:tcPr>
            <w:tcW w:w="937" w:type="dxa"/>
            <w:vMerge/>
            <w:tcBorders>
              <w:left w:val="nil"/>
              <w:bottom w:val="nil"/>
              <w:right w:val="nil"/>
            </w:tcBorders>
          </w:tcPr>
          <w:p w14:paraId="2681124D" w14:textId="77777777" w:rsidR="00EC1510" w:rsidRPr="00383DF4" w:rsidRDefault="00EC1510" w:rsidP="00E8776A">
            <w:pPr>
              <w:jc w:val="left"/>
              <w:rPr>
                <w:rFonts w:ascii="Arial" w:hAnsi="Arial" w:cs="Arial"/>
                <w:b/>
                <w:sz w:val="20"/>
                <w:szCs w:val="20"/>
              </w:rPr>
            </w:pPr>
          </w:p>
        </w:tc>
        <w:tc>
          <w:tcPr>
            <w:tcW w:w="750" w:type="dxa"/>
            <w:tcBorders>
              <w:top w:val="nil"/>
              <w:left w:val="nil"/>
              <w:bottom w:val="nil"/>
            </w:tcBorders>
            <w:vAlign w:val="center"/>
          </w:tcPr>
          <w:p w14:paraId="40A7E57F" w14:textId="77777777" w:rsidR="00EC1510" w:rsidRPr="00383DF4" w:rsidRDefault="00EC1510" w:rsidP="00E8776A">
            <w:pPr>
              <w:jc w:val="center"/>
              <w:rPr>
                <w:rFonts w:ascii="Arial" w:hAnsi="Arial" w:cs="Arial"/>
                <w:b/>
                <w:sz w:val="20"/>
                <w:szCs w:val="20"/>
              </w:rPr>
            </w:pPr>
            <w:r w:rsidRPr="00383DF4">
              <w:rPr>
                <w:rFonts w:ascii="Arial" w:hAnsi="Arial" w:cs="Arial"/>
                <w:b/>
                <w:sz w:val="20"/>
                <w:szCs w:val="20"/>
                <w:lang w:val="en-GB"/>
              </w:rPr>
              <w:t>Low</w:t>
            </w:r>
          </w:p>
        </w:tc>
        <w:tc>
          <w:tcPr>
            <w:tcW w:w="4030" w:type="dxa"/>
          </w:tcPr>
          <w:p w14:paraId="041C0498" w14:textId="77777777" w:rsidR="00EC1510" w:rsidRPr="00383DF4" w:rsidRDefault="00EC1510" w:rsidP="00E8776A">
            <w:pPr>
              <w:jc w:val="center"/>
              <w:rPr>
                <w:rFonts w:ascii="Arial" w:hAnsi="Arial" w:cs="Arial"/>
                <w:b/>
                <w:bCs/>
                <w:sz w:val="20"/>
                <w:szCs w:val="20"/>
                <w:lang w:val="en-GB"/>
              </w:rPr>
            </w:pPr>
            <w:r w:rsidRPr="00383DF4">
              <w:rPr>
                <w:rFonts w:ascii="Arial" w:hAnsi="Arial" w:cs="Arial"/>
                <w:b/>
                <w:bCs/>
                <w:sz w:val="20"/>
                <w:szCs w:val="20"/>
                <w:lang w:val="en-GB"/>
              </w:rPr>
              <w:t>Minimal Effort</w:t>
            </w:r>
          </w:p>
          <w:p w14:paraId="41E8EB53" w14:textId="77777777" w:rsidR="00EC1510" w:rsidRPr="00383DF4" w:rsidRDefault="00EC1510" w:rsidP="00E8776A">
            <w:pPr>
              <w:jc w:val="center"/>
              <w:rPr>
                <w:rFonts w:ascii="Arial" w:hAnsi="Arial" w:cs="Arial"/>
                <w:b/>
                <w:sz w:val="20"/>
                <w:szCs w:val="20"/>
              </w:rPr>
            </w:pPr>
          </w:p>
          <w:p w14:paraId="1F989A28" w14:textId="77777777" w:rsidR="00EC1510" w:rsidRPr="00383DF4" w:rsidRDefault="00EC1510" w:rsidP="00EC1510">
            <w:pPr>
              <w:pStyle w:val="ListParagraph"/>
              <w:numPr>
                <w:ilvl w:val="0"/>
                <w:numId w:val="32"/>
              </w:numPr>
              <w:ind w:left="301"/>
              <w:jc w:val="left"/>
              <w:rPr>
                <w:rFonts w:ascii="Arial" w:hAnsi="Arial" w:cs="Arial"/>
                <w:sz w:val="20"/>
                <w:szCs w:val="20"/>
              </w:rPr>
            </w:pPr>
            <w:r w:rsidRPr="00383DF4">
              <w:rPr>
                <w:rFonts w:ascii="Arial" w:hAnsi="Arial" w:cs="Arial"/>
                <w:sz w:val="20"/>
                <w:szCs w:val="20"/>
              </w:rPr>
              <w:t>local and national community</w:t>
            </w:r>
          </w:p>
          <w:p w14:paraId="3C5EC38D" w14:textId="77777777" w:rsidR="00EC1510" w:rsidRPr="00383DF4" w:rsidRDefault="00EC1510" w:rsidP="00EC1510">
            <w:pPr>
              <w:pStyle w:val="ListParagraph"/>
              <w:numPr>
                <w:ilvl w:val="0"/>
                <w:numId w:val="32"/>
              </w:numPr>
              <w:ind w:left="301"/>
              <w:jc w:val="left"/>
              <w:rPr>
                <w:rFonts w:ascii="Arial" w:hAnsi="Arial" w:cs="Arial"/>
                <w:sz w:val="20"/>
                <w:szCs w:val="20"/>
              </w:rPr>
            </w:pPr>
            <w:r w:rsidRPr="00383DF4">
              <w:rPr>
                <w:rFonts w:ascii="Arial" w:hAnsi="Arial" w:cs="Arial"/>
                <w:sz w:val="20"/>
                <w:szCs w:val="20"/>
              </w:rPr>
              <w:t>environment</w:t>
            </w:r>
          </w:p>
          <w:p w14:paraId="1A80DBF4" w14:textId="77777777" w:rsidR="00EC1510" w:rsidRPr="00383DF4" w:rsidRDefault="00EC1510" w:rsidP="00EC1510">
            <w:pPr>
              <w:pStyle w:val="ListParagraph"/>
              <w:numPr>
                <w:ilvl w:val="0"/>
                <w:numId w:val="32"/>
              </w:numPr>
              <w:ind w:left="301"/>
              <w:jc w:val="left"/>
              <w:rPr>
                <w:rFonts w:ascii="Arial" w:hAnsi="Arial" w:cs="Arial"/>
                <w:sz w:val="20"/>
                <w:szCs w:val="20"/>
              </w:rPr>
            </w:pPr>
            <w:r w:rsidRPr="00383DF4">
              <w:rPr>
                <w:rFonts w:ascii="Arial" w:hAnsi="Arial" w:cs="Arial"/>
                <w:sz w:val="20"/>
                <w:szCs w:val="20"/>
              </w:rPr>
              <w:t>social organization</w:t>
            </w:r>
          </w:p>
        </w:tc>
        <w:tc>
          <w:tcPr>
            <w:tcW w:w="4435" w:type="dxa"/>
          </w:tcPr>
          <w:p w14:paraId="5C82F069" w14:textId="77777777" w:rsidR="00EC1510" w:rsidRPr="00383DF4" w:rsidRDefault="00EC1510" w:rsidP="00E8776A">
            <w:pPr>
              <w:jc w:val="center"/>
              <w:rPr>
                <w:rFonts w:ascii="Arial" w:hAnsi="Arial" w:cs="Arial"/>
                <w:b/>
                <w:bCs/>
                <w:sz w:val="20"/>
                <w:szCs w:val="20"/>
                <w:lang w:val="en-GB"/>
              </w:rPr>
            </w:pPr>
            <w:r w:rsidRPr="00383DF4">
              <w:rPr>
                <w:rFonts w:ascii="Arial" w:hAnsi="Arial" w:cs="Arial"/>
                <w:b/>
                <w:bCs/>
                <w:sz w:val="20"/>
                <w:szCs w:val="20"/>
                <w:lang w:val="en-GB"/>
              </w:rPr>
              <w:t>Keep Informed</w:t>
            </w:r>
          </w:p>
          <w:p w14:paraId="264DE501" w14:textId="77777777" w:rsidR="00EC1510" w:rsidRPr="00383DF4" w:rsidRDefault="00EC1510" w:rsidP="00E8776A">
            <w:pPr>
              <w:jc w:val="center"/>
              <w:rPr>
                <w:rFonts w:ascii="Arial" w:hAnsi="Arial" w:cs="Arial"/>
                <w:b/>
                <w:sz w:val="20"/>
                <w:szCs w:val="20"/>
              </w:rPr>
            </w:pPr>
          </w:p>
          <w:p w14:paraId="155730AE" w14:textId="77777777" w:rsidR="00EC1510" w:rsidRPr="00383DF4" w:rsidRDefault="00EC1510" w:rsidP="00EC1510">
            <w:pPr>
              <w:pStyle w:val="ListParagraph"/>
              <w:numPr>
                <w:ilvl w:val="0"/>
                <w:numId w:val="9"/>
              </w:numPr>
              <w:ind w:left="316"/>
              <w:jc w:val="left"/>
              <w:rPr>
                <w:rFonts w:ascii="Arial" w:hAnsi="Arial" w:cs="Arial"/>
                <w:sz w:val="20"/>
                <w:szCs w:val="20"/>
              </w:rPr>
            </w:pPr>
            <w:r w:rsidRPr="00383DF4">
              <w:rPr>
                <w:rFonts w:ascii="Arial" w:hAnsi="Arial" w:cs="Arial"/>
                <w:sz w:val="20"/>
                <w:szCs w:val="20"/>
              </w:rPr>
              <w:t>Customers</w:t>
            </w:r>
          </w:p>
          <w:p w14:paraId="4CF34A78" w14:textId="77777777" w:rsidR="00EC1510" w:rsidRPr="00383DF4" w:rsidRDefault="00EC1510" w:rsidP="00EC1510">
            <w:pPr>
              <w:pStyle w:val="ListParagraph"/>
              <w:numPr>
                <w:ilvl w:val="0"/>
                <w:numId w:val="9"/>
              </w:numPr>
              <w:ind w:left="316"/>
              <w:jc w:val="left"/>
              <w:rPr>
                <w:rFonts w:ascii="Arial" w:hAnsi="Arial" w:cs="Arial"/>
                <w:sz w:val="20"/>
                <w:szCs w:val="20"/>
              </w:rPr>
            </w:pPr>
            <w:r w:rsidRPr="00383DF4">
              <w:rPr>
                <w:rFonts w:ascii="Arial" w:hAnsi="Arial" w:cs="Arial"/>
                <w:sz w:val="20"/>
                <w:szCs w:val="20"/>
              </w:rPr>
              <w:t>Employees</w:t>
            </w:r>
          </w:p>
          <w:p w14:paraId="2C7CAD78" w14:textId="77777777" w:rsidR="00EC1510" w:rsidRPr="00383DF4" w:rsidRDefault="00EC1510" w:rsidP="00EC1510">
            <w:pPr>
              <w:pStyle w:val="ListParagraph"/>
              <w:numPr>
                <w:ilvl w:val="0"/>
                <w:numId w:val="9"/>
              </w:numPr>
              <w:ind w:left="316"/>
              <w:jc w:val="left"/>
              <w:rPr>
                <w:rFonts w:ascii="Arial" w:hAnsi="Arial" w:cs="Arial"/>
                <w:sz w:val="20"/>
                <w:szCs w:val="20"/>
              </w:rPr>
            </w:pPr>
            <w:r w:rsidRPr="00383DF4">
              <w:rPr>
                <w:rFonts w:ascii="Arial" w:hAnsi="Arial" w:cs="Arial"/>
                <w:sz w:val="20"/>
                <w:szCs w:val="20"/>
              </w:rPr>
              <w:t>Media</w:t>
            </w:r>
          </w:p>
          <w:p w14:paraId="4617A032" w14:textId="77777777" w:rsidR="00EC1510" w:rsidRPr="00383DF4" w:rsidRDefault="00EC1510" w:rsidP="00E8776A">
            <w:pPr>
              <w:jc w:val="left"/>
              <w:rPr>
                <w:rFonts w:ascii="Arial" w:hAnsi="Arial" w:cs="Arial"/>
                <w:sz w:val="20"/>
                <w:szCs w:val="20"/>
              </w:rPr>
            </w:pPr>
          </w:p>
          <w:p w14:paraId="13698292" w14:textId="77777777" w:rsidR="00EC1510" w:rsidRPr="00383DF4" w:rsidRDefault="00EC1510" w:rsidP="00E8776A">
            <w:pPr>
              <w:jc w:val="left"/>
              <w:rPr>
                <w:rFonts w:ascii="Arial" w:hAnsi="Arial" w:cs="Arial"/>
                <w:b/>
                <w:sz w:val="20"/>
                <w:szCs w:val="20"/>
              </w:rPr>
            </w:pPr>
          </w:p>
        </w:tc>
      </w:tr>
      <w:tr w:rsidR="00EC1510" w:rsidRPr="00383DF4" w14:paraId="20EAE459" w14:textId="77777777" w:rsidTr="00E8776A">
        <w:trPr>
          <w:trHeight w:val="2060"/>
          <w:jc w:val="center"/>
        </w:trPr>
        <w:tc>
          <w:tcPr>
            <w:tcW w:w="937" w:type="dxa"/>
            <w:vMerge/>
            <w:tcBorders>
              <w:left w:val="nil"/>
              <w:bottom w:val="nil"/>
              <w:right w:val="nil"/>
            </w:tcBorders>
          </w:tcPr>
          <w:p w14:paraId="3BC3D53E" w14:textId="77777777" w:rsidR="00EC1510" w:rsidRPr="00383DF4" w:rsidRDefault="00EC1510" w:rsidP="00E8776A">
            <w:pPr>
              <w:jc w:val="left"/>
              <w:rPr>
                <w:rFonts w:ascii="Arial" w:hAnsi="Arial" w:cs="Arial"/>
                <w:b/>
                <w:sz w:val="20"/>
                <w:szCs w:val="20"/>
              </w:rPr>
            </w:pPr>
          </w:p>
        </w:tc>
        <w:tc>
          <w:tcPr>
            <w:tcW w:w="750" w:type="dxa"/>
            <w:tcBorders>
              <w:top w:val="nil"/>
              <w:left w:val="nil"/>
              <w:bottom w:val="nil"/>
            </w:tcBorders>
            <w:vAlign w:val="center"/>
          </w:tcPr>
          <w:p w14:paraId="62D88835" w14:textId="77777777" w:rsidR="00EC1510" w:rsidRPr="00383DF4" w:rsidRDefault="00EC1510" w:rsidP="00E8776A">
            <w:pPr>
              <w:jc w:val="center"/>
              <w:rPr>
                <w:rFonts w:ascii="Arial" w:hAnsi="Arial" w:cs="Arial"/>
                <w:b/>
                <w:sz w:val="20"/>
                <w:szCs w:val="20"/>
              </w:rPr>
            </w:pPr>
            <w:r w:rsidRPr="00383DF4">
              <w:rPr>
                <w:rFonts w:ascii="Arial" w:hAnsi="Arial" w:cs="Arial"/>
                <w:b/>
                <w:sz w:val="20"/>
                <w:szCs w:val="20"/>
                <w:lang w:val="en-GB"/>
              </w:rPr>
              <w:t>High</w:t>
            </w:r>
          </w:p>
        </w:tc>
        <w:tc>
          <w:tcPr>
            <w:tcW w:w="4030" w:type="dxa"/>
          </w:tcPr>
          <w:p w14:paraId="27EE4D8B" w14:textId="77777777" w:rsidR="00EC1510" w:rsidRPr="00383DF4" w:rsidRDefault="00EC1510" w:rsidP="00E8776A">
            <w:pPr>
              <w:jc w:val="center"/>
              <w:rPr>
                <w:rFonts w:ascii="Arial" w:hAnsi="Arial" w:cs="Arial"/>
                <w:b/>
                <w:sz w:val="20"/>
                <w:szCs w:val="20"/>
              </w:rPr>
            </w:pPr>
            <w:r w:rsidRPr="00383DF4">
              <w:rPr>
                <w:rFonts w:ascii="Arial" w:hAnsi="Arial" w:cs="Arial"/>
                <w:b/>
                <w:sz w:val="20"/>
                <w:szCs w:val="20"/>
              </w:rPr>
              <w:t>Keep Satisfied</w:t>
            </w:r>
          </w:p>
          <w:p w14:paraId="7C21A3BC" w14:textId="77777777" w:rsidR="00EC1510" w:rsidRPr="00383DF4" w:rsidRDefault="00EC1510" w:rsidP="00E8776A">
            <w:pPr>
              <w:jc w:val="center"/>
              <w:rPr>
                <w:rFonts w:ascii="Arial" w:hAnsi="Arial" w:cs="Arial"/>
                <w:b/>
                <w:sz w:val="20"/>
                <w:szCs w:val="20"/>
              </w:rPr>
            </w:pPr>
          </w:p>
          <w:p w14:paraId="3193661F" w14:textId="77777777" w:rsidR="00EC1510" w:rsidRPr="00383DF4" w:rsidRDefault="00EC1510" w:rsidP="00EC1510">
            <w:pPr>
              <w:pStyle w:val="ListParagraph"/>
              <w:numPr>
                <w:ilvl w:val="0"/>
                <w:numId w:val="11"/>
              </w:numPr>
              <w:ind w:left="301"/>
              <w:jc w:val="left"/>
              <w:rPr>
                <w:rFonts w:ascii="Arial" w:hAnsi="Arial" w:cs="Arial"/>
                <w:sz w:val="20"/>
                <w:szCs w:val="20"/>
              </w:rPr>
            </w:pPr>
            <w:r w:rsidRPr="00383DF4">
              <w:rPr>
                <w:rFonts w:ascii="Arial" w:hAnsi="Arial" w:cs="Arial"/>
                <w:sz w:val="20"/>
                <w:szCs w:val="20"/>
              </w:rPr>
              <w:t>governmental agencies</w:t>
            </w:r>
          </w:p>
          <w:p w14:paraId="7EC192CB" w14:textId="77777777" w:rsidR="00EC1510" w:rsidRPr="00383DF4" w:rsidRDefault="00EC1510" w:rsidP="00EC1510">
            <w:pPr>
              <w:pStyle w:val="ListParagraph"/>
              <w:numPr>
                <w:ilvl w:val="0"/>
                <w:numId w:val="11"/>
              </w:numPr>
              <w:ind w:left="301"/>
              <w:jc w:val="left"/>
              <w:rPr>
                <w:rFonts w:ascii="Arial" w:hAnsi="Arial" w:cs="Arial"/>
                <w:sz w:val="20"/>
                <w:szCs w:val="20"/>
              </w:rPr>
            </w:pPr>
            <w:r w:rsidRPr="00383DF4">
              <w:rPr>
                <w:rFonts w:ascii="Arial" w:hAnsi="Arial" w:cs="Arial"/>
                <w:sz w:val="20"/>
                <w:szCs w:val="20"/>
              </w:rPr>
              <w:t>unions</w:t>
            </w:r>
          </w:p>
          <w:p w14:paraId="63296649" w14:textId="77777777" w:rsidR="00EC1510" w:rsidRPr="00383DF4" w:rsidRDefault="00EC1510" w:rsidP="00EC1510">
            <w:pPr>
              <w:pStyle w:val="ListParagraph"/>
              <w:numPr>
                <w:ilvl w:val="0"/>
                <w:numId w:val="11"/>
              </w:numPr>
              <w:ind w:left="301"/>
              <w:jc w:val="left"/>
              <w:rPr>
                <w:rFonts w:ascii="Arial" w:hAnsi="Arial" w:cs="Arial"/>
                <w:sz w:val="20"/>
                <w:szCs w:val="20"/>
              </w:rPr>
            </w:pPr>
            <w:r w:rsidRPr="00383DF4">
              <w:rPr>
                <w:rFonts w:ascii="Arial" w:hAnsi="Arial" w:cs="Arial"/>
                <w:sz w:val="20"/>
                <w:szCs w:val="20"/>
              </w:rPr>
              <w:t>trade associations</w:t>
            </w:r>
          </w:p>
          <w:p w14:paraId="4645F821" w14:textId="77777777" w:rsidR="00EC1510" w:rsidRPr="00383DF4" w:rsidRDefault="00EC1510" w:rsidP="00E8776A">
            <w:pPr>
              <w:jc w:val="left"/>
              <w:rPr>
                <w:rFonts w:ascii="Arial" w:hAnsi="Arial" w:cs="Arial"/>
                <w:b/>
                <w:sz w:val="20"/>
                <w:szCs w:val="20"/>
              </w:rPr>
            </w:pPr>
          </w:p>
        </w:tc>
        <w:tc>
          <w:tcPr>
            <w:tcW w:w="4435" w:type="dxa"/>
          </w:tcPr>
          <w:p w14:paraId="054CDC43" w14:textId="77777777" w:rsidR="00EC1510" w:rsidRPr="00383DF4" w:rsidRDefault="00EC1510" w:rsidP="00E8776A">
            <w:pPr>
              <w:jc w:val="center"/>
              <w:rPr>
                <w:rFonts w:ascii="Arial" w:hAnsi="Arial" w:cs="Arial"/>
                <w:b/>
                <w:bCs/>
                <w:sz w:val="20"/>
                <w:szCs w:val="20"/>
                <w:lang w:val="en-GB"/>
              </w:rPr>
            </w:pPr>
            <w:r w:rsidRPr="00383DF4">
              <w:rPr>
                <w:rFonts w:ascii="Arial" w:hAnsi="Arial" w:cs="Arial"/>
                <w:b/>
                <w:bCs/>
                <w:sz w:val="20"/>
                <w:szCs w:val="20"/>
                <w:lang w:val="en-GB"/>
              </w:rPr>
              <w:t>Key Players</w:t>
            </w:r>
          </w:p>
          <w:p w14:paraId="70AABABF" w14:textId="77777777" w:rsidR="00EC1510" w:rsidRPr="00383DF4" w:rsidRDefault="00EC1510" w:rsidP="00E8776A">
            <w:pPr>
              <w:jc w:val="center"/>
              <w:rPr>
                <w:rFonts w:ascii="Arial" w:hAnsi="Arial" w:cs="Arial"/>
                <w:b/>
                <w:sz w:val="20"/>
                <w:szCs w:val="20"/>
              </w:rPr>
            </w:pPr>
          </w:p>
          <w:p w14:paraId="60CB2B5E" w14:textId="77777777" w:rsidR="00EC1510" w:rsidRPr="00383DF4" w:rsidRDefault="00EC1510" w:rsidP="00EC1510">
            <w:pPr>
              <w:pStyle w:val="ListParagraph"/>
              <w:numPr>
                <w:ilvl w:val="0"/>
                <w:numId w:val="10"/>
              </w:numPr>
              <w:ind w:left="316"/>
              <w:jc w:val="left"/>
              <w:rPr>
                <w:rFonts w:ascii="Arial" w:hAnsi="Arial" w:cs="Arial"/>
                <w:sz w:val="20"/>
                <w:szCs w:val="20"/>
              </w:rPr>
            </w:pPr>
            <w:r w:rsidRPr="00383DF4">
              <w:rPr>
                <w:rFonts w:ascii="Arial" w:hAnsi="Arial" w:cs="Arial"/>
                <w:sz w:val="20"/>
                <w:szCs w:val="20"/>
              </w:rPr>
              <w:t>Suppliers</w:t>
            </w:r>
          </w:p>
          <w:p w14:paraId="6D4BAA42" w14:textId="77777777" w:rsidR="00EC1510" w:rsidRPr="00383DF4" w:rsidRDefault="00EC1510" w:rsidP="00EC1510">
            <w:pPr>
              <w:pStyle w:val="ListParagraph"/>
              <w:numPr>
                <w:ilvl w:val="0"/>
                <w:numId w:val="10"/>
              </w:numPr>
              <w:ind w:left="316"/>
              <w:jc w:val="left"/>
              <w:rPr>
                <w:rFonts w:ascii="Arial" w:hAnsi="Arial" w:cs="Arial"/>
                <w:sz w:val="20"/>
                <w:szCs w:val="20"/>
              </w:rPr>
            </w:pPr>
            <w:r w:rsidRPr="00383DF4">
              <w:rPr>
                <w:rFonts w:ascii="Arial" w:hAnsi="Arial" w:cs="Arial"/>
                <w:sz w:val="20"/>
                <w:szCs w:val="20"/>
              </w:rPr>
              <w:t>Stockholders</w:t>
            </w:r>
          </w:p>
          <w:p w14:paraId="0ACFA283" w14:textId="77777777" w:rsidR="00EC1510" w:rsidRPr="00383DF4" w:rsidRDefault="00EC1510" w:rsidP="00EC1510">
            <w:pPr>
              <w:pStyle w:val="ListParagraph"/>
              <w:numPr>
                <w:ilvl w:val="0"/>
                <w:numId w:val="10"/>
              </w:numPr>
              <w:ind w:left="316"/>
              <w:jc w:val="left"/>
              <w:rPr>
                <w:rFonts w:ascii="Arial" w:hAnsi="Arial" w:cs="Arial"/>
                <w:sz w:val="20"/>
                <w:szCs w:val="20"/>
              </w:rPr>
            </w:pPr>
            <w:r w:rsidRPr="00383DF4">
              <w:rPr>
                <w:rFonts w:ascii="Arial" w:hAnsi="Arial" w:cs="Arial"/>
                <w:sz w:val="20"/>
                <w:szCs w:val="20"/>
              </w:rPr>
              <w:t>Creditors</w:t>
            </w:r>
          </w:p>
          <w:p w14:paraId="5A9A2ADE" w14:textId="77777777" w:rsidR="00EC1510" w:rsidRPr="00383DF4" w:rsidRDefault="00EC1510" w:rsidP="00EC1510">
            <w:pPr>
              <w:pStyle w:val="ListParagraph"/>
              <w:numPr>
                <w:ilvl w:val="0"/>
                <w:numId w:val="10"/>
              </w:numPr>
              <w:ind w:left="316"/>
              <w:jc w:val="left"/>
              <w:rPr>
                <w:rFonts w:ascii="Arial" w:hAnsi="Arial" w:cs="Arial"/>
                <w:sz w:val="20"/>
                <w:szCs w:val="20"/>
              </w:rPr>
            </w:pPr>
            <w:r w:rsidRPr="00383DF4">
              <w:rPr>
                <w:rFonts w:ascii="Arial" w:hAnsi="Arial" w:cs="Arial"/>
                <w:sz w:val="20"/>
                <w:szCs w:val="20"/>
              </w:rPr>
              <w:t>Competitors</w:t>
            </w:r>
          </w:p>
          <w:p w14:paraId="676B7816" w14:textId="77777777" w:rsidR="00EC1510" w:rsidRPr="00383DF4" w:rsidRDefault="00EC1510" w:rsidP="00E8776A">
            <w:pPr>
              <w:jc w:val="left"/>
              <w:rPr>
                <w:rFonts w:ascii="Arial" w:hAnsi="Arial" w:cs="Arial"/>
                <w:b/>
                <w:sz w:val="20"/>
                <w:szCs w:val="20"/>
              </w:rPr>
            </w:pPr>
          </w:p>
        </w:tc>
      </w:tr>
    </w:tbl>
    <w:p w14:paraId="18F0123D" w14:textId="4CF874D1" w:rsidR="00CD0EA7" w:rsidRPr="000F721B" w:rsidRDefault="00CD0EA7" w:rsidP="000F721B">
      <w:pPr>
        <w:jc w:val="left"/>
        <w:rPr>
          <w:rFonts w:ascii="Arial" w:hAnsi="Arial" w:cs="Arial"/>
          <w:sz w:val="24"/>
          <w:szCs w:val="24"/>
        </w:rPr>
      </w:pPr>
    </w:p>
    <w:p w14:paraId="6645ED80" w14:textId="0989389B" w:rsidR="00CD0EA7" w:rsidRPr="000F721B" w:rsidRDefault="00043662" w:rsidP="00043662">
      <w:pPr>
        <w:rPr>
          <w:rFonts w:ascii="Arial" w:hAnsi="Arial" w:cs="Arial"/>
          <w:sz w:val="24"/>
          <w:szCs w:val="24"/>
        </w:rPr>
      </w:pPr>
      <w:r>
        <w:rPr>
          <w:rFonts w:ascii="Arial" w:hAnsi="Arial" w:cs="Arial"/>
          <w:sz w:val="24"/>
          <w:szCs w:val="24"/>
        </w:rPr>
        <w:br w:type="page"/>
      </w:r>
    </w:p>
    <w:p w14:paraId="4CF7AFC4" w14:textId="62A054DC" w:rsidR="00CD0EA7" w:rsidRDefault="00CD0EA7" w:rsidP="00E62912">
      <w:pPr>
        <w:pStyle w:val="Heading1"/>
        <w:numPr>
          <w:ilvl w:val="0"/>
          <w:numId w:val="35"/>
        </w:numPr>
        <w:jc w:val="center"/>
        <w:rPr>
          <w:rFonts w:ascii="Arial" w:hAnsi="Arial" w:cs="Arial"/>
          <w:b/>
          <w:color w:val="000000" w:themeColor="text1"/>
          <w:sz w:val="24"/>
          <w:szCs w:val="24"/>
        </w:rPr>
      </w:pPr>
      <w:bookmarkStart w:id="37" w:name="_Toc4458472"/>
      <w:r w:rsidRPr="000F721B">
        <w:rPr>
          <w:rFonts w:ascii="Arial" w:hAnsi="Arial" w:cs="Arial"/>
          <w:b/>
          <w:color w:val="000000" w:themeColor="text1"/>
          <w:sz w:val="24"/>
          <w:szCs w:val="24"/>
        </w:rPr>
        <w:lastRenderedPageBreak/>
        <w:t>Reference</w:t>
      </w:r>
      <w:bookmarkEnd w:id="37"/>
    </w:p>
    <w:p w14:paraId="391D07BD" w14:textId="29BEB2DB" w:rsidR="00D33668" w:rsidRDefault="00D33668" w:rsidP="00D33668"/>
    <w:p w14:paraId="3F9DCF83" w14:textId="362A236C" w:rsidR="00D33668" w:rsidRPr="006856C2" w:rsidRDefault="00D33668" w:rsidP="00D33668">
      <w:pPr>
        <w:pStyle w:val="ListParagraph"/>
        <w:numPr>
          <w:ilvl w:val="0"/>
          <w:numId w:val="5"/>
        </w:numPr>
        <w:jc w:val="left"/>
        <w:rPr>
          <w:rFonts w:ascii="Arial" w:hAnsi="Arial" w:cs="Arial"/>
          <w:color w:val="000000" w:themeColor="text1"/>
          <w:sz w:val="24"/>
          <w:szCs w:val="24"/>
        </w:rPr>
      </w:pPr>
      <w:r w:rsidRPr="006856C2">
        <w:rPr>
          <w:rFonts w:ascii="Arial" w:hAnsi="Arial" w:cs="Arial"/>
          <w:color w:val="000000" w:themeColor="text1"/>
          <w:sz w:val="24"/>
          <w:szCs w:val="24"/>
        </w:rPr>
        <w:t xml:space="preserve">Ryle, S. (2013). </w:t>
      </w:r>
      <w:r w:rsidRPr="006856C2">
        <w:rPr>
          <w:rFonts w:ascii="Arial" w:hAnsi="Arial" w:cs="Arial"/>
          <w:i/>
          <w:color w:val="000000" w:themeColor="text1"/>
          <w:sz w:val="24"/>
          <w:szCs w:val="24"/>
        </w:rPr>
        <w:t>The Making of Tesco: A Story of British Shopping</w:t>
      </w:r>
      <w:r w:rsidRPr="006856C2">
        <w:rPr>
          <w:rFonts w:ascii="Arial" w:hAnsi="Arial" w:cs="Arial"/>
          <w:color w:val="000000" w:themeColor="text1"/>
          <w:sz w:val="24"/>
          <w:szCs w:val="24"/>
        </w:rPr>
        <w:t>. London: Transworld Publisher.</w:t>
      </w:r>
    </w:p>
    <w:p w14:paraId="099DA4CE" w14:textId="77777777" w:rsidR="00D33668" w:rsidRPr="006856C2" w:rsidRDefault="00D33668" w:rsidP="00D33668">
      <w:pPr>
        <w:pStyle w:val="ListParagraph"/>
        <w:jc w:val="left"/>
        <w:rPr>
          <w:rFonts w:ascii="Arial" w:hAnsi="Arial" w:cs="Arial"/>
          <w:color w:val="000000" w:themeColor="text1"/>
          <w:sz w:val="24"/>
          <w:szCs w:val="24"/>
        </w:rPr>
      </w:pPr>
    </w:p>
    <w:p w14:paraId="13E04331" w14:textId="0FB9AEA5" w:rsidR="00D33668" w:rsidRPr="006856C2" w:rsidRDefault="00D33668" w:rsidP="00D33668">
      <w:pPr>
        <w:pStyle w:val="ListParagraph"/>
        <w:numPr>
          <w:ilvl w:val="0"/>
          <w:numId w:val="5"/>
        </w:numPr>
        <w:jc w:val="left"/>
        <w:rPr>
          <w:rFonts w:ascii="Arial" w:hAnsi="Arial" w:cs="Arial"/>
          <w:color w:val="000000" w:themeColor="text1"/>
          <w:sz w:val="24"/>
          <w:szCs w:val="24"/>
        </w:rPr>
      </w:pPr>
      <w:r w:rsidRPr="006856C2">
        <w:rPr>
          <w:rFonts w:ascii="Arial" w:hAnsi="Arial" w:cs="Arial"/>
          <w:color w:val="000000" w:themeColor="text1"/>
          <w:sz w:val="24"/>
          <w:szCs w:val="24"/>
        </w:rPr>
        <w:t xml:space="preserve">Simms, A. (2007). </w:t>
      </w:r>
      <w:proofErr w:type="spellStart"/>
      <w:r w:rsidRPr="006856C2">
        <w:rPr>
          <w:rFonts w:ascii="Arial" w:hAnsi="Arial" w:cs="Arial"/>
          <w:i/>
          <w:color w:val="000000" w:themeColor="text1"/>
          <w:sz w:val="24"/>
          <w:szCs w:val="24"/>
        </w:rPr>
        <w:t>Tescopoly</w:t>
      </w:r>
      <w:proofErr w:type="spellEnd"/>
      <w:r w:rsidRPr="006856C2">
        <w:rPr>
          <w:rFonts w:ascii="Arial" w:hAnsi="Arial" w:cs="Arial"/>
          <w:i/>
          <w:color w:val="000000" w:themeColor="text1"/>
          <w:sz w:val="24"/>
          <w:szCs w:val="24"/>
        </w:rPr>
        <w:t>: How One Shop Came Out on Top and Why it Matters.</w:t>
      </w:r>
      <w:r w:rsidRPr="006856C2">
        <w:rPr>
          <w:rFonts w:ascii="Arial" w:hAnsi="Arial" w:cs="Arial"/>
          <w:color w:val="000000" w:themeColor="text1"/>
          <w:sz w:val="24"/>
          <w:szCs w:val="24"/>
        </w:rPr>
        <w:t xml:space="preserve"> London: Constable &amp; Robinson.</w:t>
      </w:r>
    </w:p>
    <w:p w14:paraId="48847620" w14:textId="77777777" w:rsidR="00D33668" w:rsidRPr="006856C2" w:rsidRDefault="00D33668" w:rsidP="00D33668">
      <w:pPr>
        <w:pStyle w:val="ListParagraph"/>
        <w:rPr>
          <w:rFonts w:ascii="Arial" w:hAnsi="Arial" w:cs="Arial"/>
          <w:color w:val="FF0000"/>
          <w:sz w:val="24"/>
          <w:szCs w:val="24"/>
        </w:rPr>
      </w:pPr>
    </w:p>
    <w:p w14:paraId="616DB34D" w14:textId="1C026DF6" w:rsidR="00D33668" w:rsidRPr="006856C2" w:rsidRDefault="00515948" w:rsidP="00515948">
      <w:pPr>
        <w:pStyle w:val="ListParagraph"/>
        <w:numPr>
          <w:ilvl w:val="0"/>
          <w:numId w:val="5"/>
        </w:numPr>
        <w:jc w:val="left"/>
        <w:rPr>
          <w:rFonts w:ascii="Arial" w:hAnsi="Arial" w:cs="Arial"/>
          <w:color w:val="000000" w:themeColor="text1"/>
          <w:sz w:val="24"/>
          <w:szCs w:val="24"/>
        </w:rPr>
      </w:pPr>
      <w:r w:rsidRPr="006856C2">
        <w:rPr>
          <w:rFonts w:ascii="Arial" w:hAnsi="Arial" w:cs="Arial"/>
          <w:color w:val="000000" w:themeColor="text1"/>
          <w:sz w:val="24"/>
          <w:szCs w:val="24"/>
        </w:rPr>
        <w:t xml:space="preserve">Tesco plc. (2019). History. [online] Available at: </w:t>
      </w:r>
      <w:hyperlink r:id="rId15" w:history="1">
        <w:r w:rsidRPr="006856C2">
          <w:rPr>
            <w:rStyle w:val="Hyperlink"/>
            <w:rFonts w:ascii="Arial" w:hAnsi="Arial" w:cs="Arial"/>
            <w:sz w:val="24"/>
            <w:szCs w:val="24"/>
          </w:rPr>
          <w:t>https://www.tescoplc.com/about-us/history/</w:t>
        </w:r>
      </w:hyperlink>
      <w:r w:rsidRPr="006856C2">
        <w:rPr>
          <w:rFonts w:ascii="Arial" w:hAnsi="Arial" w:cs="Arial"/>
          <w:color w:val="000000" w:themeColor="text1"/>
          <w:sz w:val="24"/>
          <w:szCs w:val="24"/>
        </w:rPr>
        <w:t xml:space="preserve"> [Accessed 7 Mar. 2019].</w:t>
      </w:r>
    </w:p>
    <w:p w14:paraId="735C5039" w14:textId="77777777" w:rsidR="00515948" w:rsidRPr="006856C2" w:rsidRDefault="00515948" w:rsidP="00515948">
      <w:pPr>
        <w:pStyle w:val="ListParagraph"/>
        <w:rPr>
          <w:rFonts w:ascii="Arial" w:hAnsi="Arial" w:cs="Arial"/>
          <w:color w:val="000000" w:themeColor="text1"/>
          <w:sz w:val="24"/>
          <w:szCs w:val="24"/>
        </w:rPr>
      </w:pPr>
    </w:p>
    <w:p w14:paraId="24412CB1" w14:textId="62E73F6F" w:rsidR="00515948" w:rsidRPr="006856C2" w:rsidRDefault="00094879" w:rsidP="00094879">
      <w:pPr>
        <w:pStyle w:val="ListParagraph"/>
        <w:numPr>
          <w:ilvl w:val="0"/>
          <w:numId w:val="5"/>
        </w:numPr>
        <w:jc w:val="left"/>
        <w:rPr>
          <w:rFonts w:ascii="Arial" w:hAnsi="Arial" w:cs="Arial"/>
          <w:color w:val="000000" w:themeColor="text1"/>
          <w:sz w:val="24"/>
          <w:szCs w:val="24"/>
        </w:rPr>
      </w:pPr>
      <w:r w:rsidRPr="006856C2">
        <w:rPr>
          <w:rFonts w:ascii="Arial" w:hAnsi="Arial" w:cs="Arial"/>
          <w:color w:val="000000" w:themeColor="text1"/>
          <w:sz w:val="24"/>
          <w:szCs w:val="24"/>
        </w:rPr>
        <w:t xml:space="preserve">The Independent. (2019). Tesco facing £129m fine by Serious Fraud Office. [online] Available at: </w:t>
      </w:r>
      <w:hyperlink r:id="rId16" w:history="1">
        <w:r w:rsidRPr="006856C2">
          <w:rPr>
            <w:rStyle w:val="Hyperlink"/>
            <w:rFonts w:ascii="Arial" w:hAnsi="Arial" w:cs="Arial"/>
            <w:sz w:val="24"/>
            <w:szCs w:val="24"/>
          </w:rPr>
          <w:t>https://www.independent.co.uk/news/business/news/tesco-fined-129-million-by-serious-fraud-office-overstating-profits-a7653166.html</w:t>
        </w:r>
      </w:hyperlink>
      <w:r w:rsidRPr="006856C2">
        <w:rPr>
          <w:rFonts w:ascii="Arial" w:hAnsi="Arial" w:cs="Arial"/>
          <w:color w:val="000000" w:themeColor="text1"/>
          <w:sz w:val="24"/>
          <w:szCs w:val="24"/>
        </w:rPr>
        <w:t xml:space="preserve"> [Accessed 18 Mar. 2019].</w:t>
      </w:r>
    </w:p>
    <w:p w14:paraId="371981DF" w14:textId="77777777" w:rsidR="00094879" w:rsidRPr="006856C2" w:rsidRDefault="00094879" w:rsidP="00094879">
      <w:pPr>
        <w:pStyle w:val="ListParagraph"/>
        <w:rPr>
          <w:rFonts w:ascii="Arial" w:hAnsi="Arial" w:cs="Arial"/>
          <w:color w:val="000000" w:themeColor="text1"/>
          <w:sz w:val="24"/>
          <w:szCs w:val="24"/>
        </w:rPr>
      </w:pPr>
    </w:p>
    <w:p w14:paraId="5C795E0A" w14:textId="17108091" w:rsidR="00094879" w:rsidRPr="006856C2" w:rsidRDefault="00F77052" w:rsidP="00F77052">
      <w:pPr>
        <w:pStyle w:val="ListParagraph"/>
        <w:numPr>
          <w:ilvl w:val="0"/>
          <w:numId w:val="5"/>
        </w:numPr>
        <w:jc w:val="left"/>
        <w:rPr>
          <w:rFonts w:ascii="Arial" w:hAnsi="Arial" w:cs="Arial"/>
          <w:color w:val="000000" w:themeColor="text1"/>
          <w:sz w:val="24"/>
          <w:szCs w:val="24"/>
        </w:rPr>
      </w:pPr>
      <w:r w:rsidRPr="006856C2">
        <w:rPr>
          <w:rFonts w:ascii="Arial" w:hAnsi="Arial" w:cs="Arial"/>
          <w:color w:val="000000" w:themeColor="text1"/>
          <w:sz w:val="24"/>
          <w:szCs w:val="24"/>
        </w:rPr>
        <w:t xml:space="preserve">Ruddick, G. and </w:t>
      </w:r>
      <w:proofErr w:type="spellStart"/>
      <w:r w:rsidRPr="006856C2">
        <w:rPr>
          <w:rFonts w:ascii="Arial" w:hAnsi="Arial" w:cs="Arial"/>
          <w:color w:val="000000" w:themeColor="text1"/>
          <w:sz w:val="24"/>
          <w:szCs w:val="24"/>
        </w:rPr>
        <w:t>Kollewe</w:t>
      </w:r>
      <w:proofErr w:type="spellEnd"/>
      <w:r w:rsidRPr="006856C2">
        <w:rPr>
          <w:rFonts w:ascii="Arial" w:hAnsi="Arial" w:cs="Arial"/>
          <w:color w:val="000000" w:themeColor="text1"/>
          <w:sz w:val="24"/>
          <w:szCs w:val="24"/>
        </w:rPr>
        <w:t xml:space="preserve">, J. (2019). Tesco to pay £129m fine over accounting scandal. [online] the Guardian. Available at: </w:t>
      </w:r>
      <w:hyperlink r:id="rId17" w:history="1">
        <w:r w:rsidRPr="006856C2">
          <w:rPr>
            <w:rStyle w:val="Hyperlink"/>
            <w:rFonts w:ascii="Arial" w:hAnsi="Arial" w:cs="Arial"/>
            <w:sz w:val="24"/>
            <w:szCs w:val="24"/>
          </w:rPr>
          <w:t>https://www.theguardian.com/business/2017/mar/28/tesco-agrees-fine-serious-fraud-office-accounting-scandal</w:t>
        </w:r>
      </w:hyperlink>
      <w:r w:rsidRPr="006856C2">
        <w:rPr>
          <w:rFonts w:ascii="Arial" w:hAnsi="Arial" w:cs="Arial"/>
          <w:color w:val="000000" w:themeColor="text1"/>
          <w:sz w:val="24"/>
          <w:szCs w:val="24"/>
        </w:rPr>
        <w:t xml:space="preserve"> [Accessed 18 Mar. 2019].</w:t>
      </w:r>
    </w:p>
    <w:p w14:paraId="61201484" w14:textId="77777777" w:rsidR="006856C2" w:rsidRPr="006856C2" w:rsidRDefault="006856C2" w:rsidP="006856C2">
      <w:pPr>
        <w:pStyle w:val="ListParagraph"/>
        <w:rPr>
          <w:rFonts w:ascii="Arial" w:hAnsi="Arial" w:cs="Arial"/>
          <w:color w:val="000000" w:themeColor="text1"/>
          <w:sz w:val="24"/>
          <w:szCs w:val="24"/>
        </w:rPr>
      </w:pPr>
    </w:p>
    <w:p w14:paraId="6F210740" w14:textId="0DE5A2B8" w:rsidR="006856C2" w:rsidRPr="006856C2" w:rsidRDefault="006856C2" w:rsidP="00F77052">
      <w:pPr>
        <w:pStyle w:val="ListParagraph"/>
        <w:numPr>
          <w:ilvl w:val="0"/>
          <w:numId w:val="5"/>
        </w:numPr>
        <w:jc w:val="left"/>
        <w:rPr>
          <w:rFonts w:ascii="Arial" w:hAnsi="Arial" w:cs="Arial"/>
          <w:color w:val="000000" w:themeColor="text1"/>
          <w:sz w:val="24"/>
          <w:szCs w:val="24"/>
        </w:rPr>
      </w:pPr>
      <w:r w:rsidRPr="006856C2">
        <w:rPr>
          <w:rFonts w:ascii="Arial" w:hAnsi="Arial" w:cs="Arial"/>
          <w:color w:val="000000" w:themeColor="text1"/>
          <w:sz w:val="24"/>
          <w:szCs w:val="24"/>
        </w:rPr>
        <w:t>Mohamed, N. and Handley-</w:t>
      </w:r>
      <w:proofErr w:type="spellStart"/>
      <w:r w:rsidRPr="006856C2">
        <w:rPr>
          <w:rFonts w:ascii="Arial" w:hAnsi="Arial" w:cs="Arial"/>
          <w:color w:val="000000" w:themeColor="text1"/>
          <w:sz w:val="24"/>
          <w:szCs w:val="24"/>
        </w:rPr>
        <w:t>Schachler</w:t>
      </w:r>
      <w:proofErr w:type="spellEnd"/>
      <w:r w:rsidRPr="006856C2">
        <w:rPr>
          <w:rFonts w:ascii="Arial" w:hAnsi="Arial" w:cs="Arial"/>
          <w:color w:val="000000" w:themeColor="text1"/>
          <w:sz w:val="24"/>
          <w:szCs w:val="24"/>
        </w:rPr>
        <w:t xml:space="preserve">, M. (2015). ‘Roots of Responsibilities to Financial Statement Fraud Control’, </w:t>
      </w:r>
      <w:r w:rsidRPr="006856C2">
        <w:rPr>
          <w:rFonts w:ascii="Arial" w:hAnsi="Arial" w:cs="Arial"/>
          <w:i/>
          <w:color w:val="000000" w:themeColor="text1"/>
          <w:sz w:val="24"/>
          <w:szCs w:val="24"/>
        </w:rPr>
        <w:t>Procedia Economics and Finance</w:t>
      </w:r>
      <w:r w:rsidRPr="006856C2">
        <w:rPr>
          <w:rFonts w:ascii="Arial" w:hAnsi="Arial" w:cs="Arial"/>
          <w:color w:val="000000" w:themeColor="text1"/>
          <w:sz w:val="24"/>
          <w:szCs w:val="24"/>
        </w:rPr>
        <w:t>, Vol.28, pp.46-52.</w:t>
      </w:r>
    </w:p>
    <w:p w14:paraId="2B4CFFD5" w14:textId="77777777" w:rsidR="00F77052" w:rsidRPr="006856C2" w:rsidRDefault="00F77052" w:rsidP="00F77052">
      <w:pPr>
        <w:pStyle w:val="ListParagraph"/>
        <w:rPr>
          <w:rFonts w:ascii="Arial" w:hAnsi="Arial" w:cs="Arial"/>
          <w:color w:val="000000" w:themeColor="text1"/>
          <w:sz w:val="24"/>
          <w:szCs w:val="24"/>
        </w:rPr>
      </w:pPr>
    </w:p>
    <w:p w14:paraId="4CE293CD" w14:textId="073608F1" w:rsidR="00F77052" w:rsidRPr="006856C2" w:rsidRDefault="00F77052" w:rsidP="00F77052">
      <w:pPr>
        <w:pStyle w:val="ListParagraph"/>
        <w:numPr>
          <w:ilvl w:val="0"/>
          <w:numId w:val="5"/>
        </w:numPr>
        <w:jc w:val="left"/>
        <w:rPr>
          <w:rFonts w:ascii="Arial" w:hAnsi="Arial" w:cs="Arial"/>
          <w:color w:val="000000" w:themeColor="text1"/>
          <w:sz w:val="24"/>
          <w:szCs w:val="24"/>
        </w:rPr>
      </w:pPr>
      <w:r w:rsidRPr="006856C2">
        <w:rPr>
          <w:rFonts w:ascii="Arial" w:hAnsi="Arial" w:cs="Arial"/>
          <w:color w:val="000000" w:themeColor="text1"/>
          <w:sz w:val="24"/>
          <w:szCs w:val="24"/>
        </w:rPr>
        <w:t xml:space="preserve">Levitt, T. (2019). Tesco's fictional farms: a marketing strategy past its sell-by </w:t>
      </w:r>
      <w:proofErr w:type="gramStart"/>
      <w:r w:rsidRPr="006856C2">
        <w:rPr>
          <w:rFonts w:ascii="Arial" w:hAnsi="Arial" w:cs="Arial"/>
          <w:color w:val="000000" w:themeColor="text1"/>
          <w:sz w:val="24"/>
          <w:szCs w:val="24"/>
        </w:rPr>
        <w:t>date?.</w:t>
      </w:r>
      <w:proofErr w:type="gramEnd"/>
      <w:r w:rsidRPr="006856C2">
        <w:rPr>
          <w:rFonts w:ascii="Arial" w:hAnsi="Arial" w:cs="Arial"/>
          <w:color w:val="000000" w:themeColor="text1"/>
          <w:sz w:val="24"/>
          <w:szCs w:val="24"/>
        </w:rPr>
        <w:t xml:space="preserve"> [online] the Guardian. Available at: </w:t>
      </w:r>
      <w:hyperlink r:id="rId18" w:anchor="comments" w:history="1">
        <w:r w:rsidRPr="006856C2">
          <w:rPr>
            <w:rStyle w:val="Hyperlink"/>
            <w:rFonts w:ascii="Arial" w:hAnsi="Arial" w:cs="Arial"/>
            <w:sz w:val="24"/>
            <w:szCs w:val="24"/>
          </w:rPr>
          <w:t>https://www.theguardian.com/lifeandstyle/wordofmouth/2016/mar/22/tescos-fictional-farms-a-marketing-strategy-past-its-sell-by-date#comments</w:t>
        </w:r>
      </w:hyperlink>
      <w:r w:rsidRPr="006856C2">
        <w:rPr>
          <w:rFonts w:ascii="Arial" w:hAnsi="Arial" w:cs="Arial"/>
          <w:color w:val="000000" w:themeColor="text1"/>
          <w:sz w:val="24"/>
          <w:szCs w:val="24"/>
        </w:rPr>
        <w:t xml:space="preserve"> [Accessed 17 Mar. 2019].</w:t>
      </w:r>
    </w:p>
    <w:p w14:paraId="3F0D3FC3" w14:textId="77777777" w:rsidR="00F77052" w:rsidRPr="00F77052" w:rsidRDefault="00F77052" w:rsidP="00F77052">
      <w:pPr>
        <w:pStyle w:val="ListParagraph"/>
        <w:rPr>
          <w:rFonts w:ascii="Arial" w:hAnsi="Arial" w:cs="Arial"/>
          <w:color w:val="000000" w:themeColor="text1"/>
          <w:sz w:val="24"/>
          <w:szCs w:val="24"/>
        </w:rPr>
      </w:pPr>
    </w:p>
    <w:p w14:paraId="3F01B1C2" w14:textId="7DB739C3" w:rsidR="00F77052" w:rsidRDefault="00611BFF" w:rsidP="00611BFF">
      <w:pPr>
        <w:pStyle w:val="ListParagraph"/>
        <w:numPr>
          <w:ilvl w:val="0"/>
          <w:numId w:val="5"/>
        </w:numPr>
        <w:jc w:val="left"/>
        <w:rPr>
          <w:rFonts w:ascii="Arial" w:hAnsi="Arial" w:cs="Arial"/>
          <w:color w:val="000000" w:themeColor="text1"/>
          <w:sz w:val="24"/>
          <w:szCs w:val="24"/>
        </w:rPr>
      </w:pPr>
      <w:proofErr w:type="spellStart"/>
      <w:r w:rsidRPr="00C73CD8">
        <w:rPr>
          <w:rFonts w:ascii="Arial" w:hAnsi="Arial" w:cs="Arial"/>
          <w:color w:val="000000" w:themeColor="text1"/>
          <w:sz w:val="24"/>
          <w:szCs w:val="24"/>
        </w:rPr>
        <w:t>Fredenburgh</w:t>
      </w:r>
      <w:proofErr w:type="spellEnd"/>
      <w:r w:rsidRPr="00C73CD8">
        <w:rPr>
          <w:rFonts w:ascii="Arial" w:hAnsi="Arial" w:cs="Arial"/>
          <w:color w:val="000000" w:themeColor="text1"/>
          <w:sz w:val="24"/>
          <w:szCs w:val="24"/>
        </w:rPr>
        <w:t xml:space="preserve">, J. (2019). Tesco under fire for 'farm' brands which sound British but are imported - Farmers Weekly. [online] Farmers Weekly. Available at: </w:t>
      </w:r>
      <w:hyperlink r:id="rId19" w:history="1">
        <w:r w:rsidRPr="00FC2984">
          <w:rPr>
            <w:rStyle w:val="Hyperlink"/>
            <w:rFonts w:ascii="Arial" w:hAnsi="Arial" w:cs="Arial"/>
            <w:sz w:val="24"/>
            <w:szCs w:val="24"/>
          </w:rPr>
          <w:t>https://www.fwi.co.uk/business/tesco-fire-farm-brands-sound-british-imported</w:t>
        </w:r>
      </w:hyperlink>
      <w:r>
        <w:rPr>
          <w:rFonts w:ascii="Arial" w:hAnsi="Arial" w:cs="Arial"/>
          <w:color w:val="000000" w:themeColor="text1"/>
          <w:sz w:val="24"/>
          <w:szCs w:val="24"/>
        </w:rPr>
        <w:t xml:space="preserve"> </w:t>
      </w:r>
      <w:r w:rsidRPr="00C73CD8">
        <w:rPr>
          <w:rFonts w:ascii="Arial" w:hAnsi="Arial" w:cs="Arial"/>
          <w:color w:val="000000" w:themeColor="text1"/>
          <w:sz w:val="24"/>
          <w:szCs w:val="24"/>
        </w:rPr>
        <w:t>[Accessed 17 Mar. 2019].</w:t>
      </w:r>
    </w:p>
    <w:p w14:paraId="3DC65970" w14:textId="77777777" w:rsidR="00611BFF" w:rsidRPr="00611BFF" w:rsidRDefault="00611BFF" w:rsidP="00611BFF">
      <w:pPr>
        <w:pStyle w:val="ListParagraph"/>
        <w:rPr>
          <w:rFonts w:ascii="Arial" w:hAnsi="Arial" w:cs="Arial"/>
          <w:color w:val="000000" w:themeColor="text1"/>
          <w:sz w:val="24"/>
          <w:szCs w:val="24"/>
        </w:rPr>
      </w:pPr>
    </w:p>
    <w:p w14:paraId="792FE738" w14:textId="60981D31" w:rsidR="00611BFF" w:rsidRPr="006A14CE" w:rsidRDefault="00710D8E" w:rsidP="00611BFF">
      <w:pPr>
        <w:pStyle w:val="ListParagraph"/>
        <w:numPr>
          <w:ilvl w:val="0"/>
          <w:numId w:val="5"/>
        </w:numPr>
        <w:jc w:val="left"/>
        <w:rPr>
          <w:rFonts w:ascii="Arial" w:hAnsi="Arial" w:cs="Arial"/>
          <w:color w:val="000000" w:themeColor="text1"/>
          <w:sz w:val="24"/>
          <w:szCs w:val="24"/>
        </w:rPr>
      </w:pPr>
      <w:proofErr w:type="spellStart"/>
      <w:r w:rsidRPr="00710D8E">
        <w:rPr>
          <w:rFonts w:ascii="Arial" w:hAnsi="Arial" w:cs="Arial"/>
          <w:color w:val="000000"/>
          <w:sz w:val="24"/>
          <w:szCs w:val="24"/>
          <w:shd w:val="clear" w:color="auto" w:fill="FFFFFF"/>
        </w:rPr>
        <w:t>Lunardo</w:t>
      </w:r>
      <w:proofErr w:type="spellEnd"/>
      <w:r w:rsidRPr="00710D8E">
        <w:rPr>
          <w:rFonts w:ascii="Arial" w:hAnsi="Arial" w:cs="Arial"/>
          <w:color w:val="000000"/>
          <w:sz w:val="24"/>
          <w:szCs w:val="24"/>
          <w:shd w:val="clear" w:color="auto" w:fill="FFFFFF"/>
        </w:rPr>
        <w:t xml:space="preserve">, R., Roux, D. and Chaney, D. (2016). </w:t>
      </w:r>
      <w:r w:rsidR="00AE6B46">
        <w:rPr>
          <w:rFonts w:ascii="Arial" w:hAnsi="Arial" w:cs="Arial"/>
          <w:color w:val="000000"/>
          <w:sz w:val="24"/>
          <w:szCs w:val="24"/>
          <w:shd w:val="clear" w:color="auto" w:fill="FFFFFF"/>
        </w:rPr>
        <w:t>‘</w:t>
      </w:r>
      <w:r w:rsidRPr="00710D8E">
        <w:rPr>
          <w:rFonts w:ascii="Arial" w:hAnsi="Arial" w:cs="Arial"/>
          <w:color w:val="000000"/>
          <w:sz w:val="24"/>
          <w:szCs w:val="24"/>
          <w:shd w:val="clear" w:color="auto" w:fill="FFFFFF"/>
        </w:rPr>
        <w:t xml:space="preserve">The evoking power of </w:t>
      </w:r>
      <w:proofErr w:type="spellStart"/>
      <w:r w:rsidRPr="00710D8E">
        <w:rPr>
          <w:rFonts w:ascii="Arial" w:hAnsi="Arial" w:cs="Arial"/>
          <w:color w:val="000000"/>
          <w:sz w:val="24"/>
          <w:szCs w:val="24"/>
          <w:shd w:val="clear" w:color="auto" w:fill="FFFFFF"/>
        </w:rPr>
        <w:t>servicescapes</w:t>
      </w:r>
      <w:proofErr w:type="spellEnd"/>
      <w:r w:rsidRPr="00710D8E">
        <w:rPr>
          <w:rFonts w:ascii="Arial" w:hAnsi="Arial" w:cs="Arial"/>
          <w:color w:val="000000"/>
          <w:sz w:val="24"/>
          <w:szCs w:val="24"/>
          <w:shd w:val="clear" w:color="auto" w:fill="FFFFFF"/>
        </w:rPr>
        <w:t>: Consumers' inferences of manipulative intent following service environment-driven evocations</w:t>
      </w:r>
      <w:r w:rsidR="00AE6B46">
        <w:rPr>
          <w:rFonts w:ascii="Arial" w:hAnsi="Arial" w:cs="Arial"/>
          <w:color w:val="000000"/>
          <w:sz w:val="24"/>
          <w:szCs w:val="24"/>
          <w:shd w:val="clear" w:color="auto" w:fill="FFFFFF"/>
        </w:rPr>
        <w:t xml:space="preserve">’, </w:t>
      </w:r>
      <w:r w:rsidRPr="00710D8E">
        <w:rPr>
          <w:rFonts w:ascii="Arial" w:hAnsi="Arial" w:cs="Arial"/>
          <w:i/>
          <w:iCs/>
          <w:color w:val="000000"/>
          <w:sz w:val="24"/>
          <w:szCs w:val="24"/>
          <w:shd w:val="clear" w:color="auto" w:fill="FFFFFF"/>
        </w:rPr>
        <w:t>Journal of Business Research</w:t>
      </w:r>
      <w:r w:rsidRPr="00710D8E">
        <w:rPr>
          <w:rFonts w:ascii="Arial" w:hAnsi="Arial" w:cs="Arial"/>
          <w:color w:val="000000"/>
          <w:sz w:val="24"/>
          <w:szCs w:val="24"/>
          <w:shd w:val="clear" w:color="auto" w:fill="FFFFFF"/>
        </w:rPr>
        <w:t>, Vol.69(12), pp.6097-6105.</w:t>
      </w:r>
    </w:p>
    <w:p w14:paraId="3C30CDDE" w14:textId="77777777" w:rsidR="006A14CE" w:rsidRPr="006A14CE" w:rsidRDefault="006A14CE" w:rsidP="006A14CE">
      <w:pPr>
        <w:pStyle w:val="ListParagraph"/>
        <w:rPr>
          <w:rFonts w:ascii="Arial" w:hAnsi="Arial" w:cs="Arial"/>
          <w:color w:val="000000" w:themeColor="text1"/>
          <w:sz w:val="24"/>
          <w:szCs w:val="24"/>
        </w:rPr>
      </w:pPr>
    </w:p>
    <w:p w14:paraId="46A4D29E" w14:textId="2337B54D" w:rsidR="006A14CE" w:rsidRDefault="006A14CE" w:rsidP="006A14CE">
      <w:pPr>
        <w:pStyle w:val="ListParagraph"/>
        <w:numPr>
          <w:ilvl w:val="0"/>
          <w:numId w:val="5"/>
        </w:numPr>
        <w:jc w:val="left"/>
        <w:rPr>
          <w:rFonts w:ascii="Arial" w:hAnsi="Arial" w:cs="Arial"/>
          <w:color w:val="000000" w:themeColor="text1"/>
          <w:sz w:val="24"/>
          <w:szCs w:val="24"/>
        </w:rPr>
      </w:pPr>
      <w:r>
        <w:rPr>
          <w:rFonts w:ascii="Arial" w:hAnsi="Arial" w:cs="Arial"/>
          <w:color w:val="000000" w:themeColor="text1"/>
          <w:sz w:val="24"/>
          <w:szCs w:val="24"/>
        </w:rPr>
        <w:t xml:space="preserve"> </w:t>
      </w:r>
      <w:r w:rsidRPr="00810A15">
        <w:rPr>
          <w:rFonts w:ascii="Arial" w:hAnsi="Arial" w:cs="Arial"/>
          <w:color w:val="000000" w:themeColor="text1"/>
          <w:sz w:val="24"/>
          <w:szCs w:val="24"/>
        </w:rPr>
        <w:t xml:space="preserve">Meat Management magazine. (2019). Tesco responds to Woodside Farms legal dispute. [online] Available at: </w:t>
      </w:r>
      <w:hyperlink r:id="rId20" w:history="1">
        <w:r w:rsidRPr="00FC2984">
          <w:rPr>
            <w:rStyle w:val="Hyperlink"/>
            <w:rFonts w:ascii="Arial" w:hAnsi="Arial" w:cs="Arial"/>
            <w:sz w:val="24"/>
            <w:szCs w:val="24"/>
          </w:rPr>
          <w:t>https://meatmanagement.com/tesco-responds-to-woodside-farms-legal-dispute/</w:t>
        </w:r>
      </w:hyperlink>
      <w:r>
        <w:rPr>
          <w:rFonts w:ascii="Arial" w:hAnsi="Arial" w:cs="Arial"/>
          <w:color w:val="000000" w:themeColor="text1"/>
          <w:sz w:val="24"/>
          <w:szCs w:val="24"/>
        </w:rPr>
        <w:t xml:space="preserve"> </w:t>
      </w:r>
      <w:r w:rsidRPr="00810A15">
        <w:rPr>
          <w:rFonts w:ascii="Arial" w:hAnsi="Arial" w:cs="Arial"/>
          <w:color w:val="000000" w:themeColor="text1"/>
          <w:sz w:val="24"/>
          <w:szCs w:val="24"/>
        </w:rPr>
        <w:t>[Accessed 18 Mar. 2019].</w:t>
      </w:r>
    </w:p>
    <w:p w14:paraId="63D31456" w14:textId="77777777" w:rsidR="00CA7125" w:rsidRPr="00CA7125" w:rsidRDefault="00CA7125" w:rsidP="00CA7125">
      <w:pPr>
        <w:pStyle w:val="ListParagraph"/>
        <w:rPr>
          <w:rFonts w:ascii="Arial" w:hAnsi="Arial" w:cs="Arial"/>
          <w:color w:val="000000" w:themeColor="text1"/>
          <w:sz w:val="24"/>
          <w:szCs w:val="24"/>
        </w:rPr>
      </w:pPr>
    </w:p>
    <w:p w14:paraId="23FD5868" w14:textId="0CD469AF" w:rsidR="006A14CE" w:rsidRDefault="00CA7125" w:rsidP="00CA7125">
      <w:pPr>
        <w:pStyle w:val="ListParagraph"/>
        <w:numPr>
          <w:ilvl w:val="0"/>
          <w:numId w:val="5"/>
        </w:numPr>
        <w:jc w:val="left"/>
        <w:rPr>
          <w:rFonts w:ascii="Arial" w:hAnsi="Arial" w:cs="Arial"/>
          <w:color w:val="000000" w:themeColor="text1"/>
          <w:sz w:val="24"/>
          <w:szCs w:val="24"/>
        </w:rPr>
      </w:pPr>
      <w:r>
        <w:rPr>
          <w:rFonts w:ascii="Arial" w:hAnsi="Arial" w:cs="Arial"/>
          <w:color w:val="000000" w:themeColor="text1"/>
          <w:sz w:val="24"/>
          <w:szCs w:val="24"/>
        </w:rPr>
        <w:t xml:space="preserve"> </w:t>
      </w:r>
      <w:r w:rsidRPr="00CA7125">
        <w:rPr>
          <w:rFonts w:ascii="Arial" w:hAnsi="Arial" w:cs="Arial"/>
          <w:color w:val="000000" w:themeColor="text1"/>
          <w:sz w:val="24"/>
          <w:szCs w:val="24"/>
        </w:rPr>
        <w:t xml:space="preserve">BBC News. (2019). Tesco Clubcard changes anger customers. [online] Available at: </w:t>
      </w:r>
      <w:hyperlink r:id="rId21" w:history="1">
        <w:r w:rsidRPr="00CA7125">
          <w:rPr>
            <w:rStyle w:val="Hyperlink"/>
            <w:rFonts w:ascii="Arial" w:hAnsi="Arial" w:cs="Arial"/>
            <w:sz w:val="24"/>
            <w:szCs w:val="24"/>
          </w:rPr>
          <w:t>https://www.bbc.co.uk/news/business-42700758</w:t>
        </w:r>
      </w:hyperlink>
      <w:r w:rsidRPr="00CA7125">
        <w:rPr>
          <w:rFonts w:ascii="Arial" w:hAnsi="Arial" w:cs="Arial"/>
          <w:color w:val="000000" w:themeColor="text1"/>
          <w:sz w:val="24"/>
          <w:szCs w:val="24"/>
        </w:rPr>
        <w:t xml:space="preserve"> [Accessed 18 Mar. 2019].</w:t>
      </w:r>
    </w:p>
    <w:p w14:paraId="79F7368A" w14:textId="77777777" w:rsidR="00CA7125" w:rsidRPr="00CA7125" w:rsidRDefault="00CA7125" w:rsidP="00CA7125">
      <w:pPr>
        <w:pStyle w:val="ListParagraph"/>
        <w:rPr>
          <w:rFonts w:ascii="Arial" w:hAnsi="Arial" w:cs="Arial"/>
          <w:color w:val="000000" w:themeColor="text1"/>
          <w:sz w:val="24"/>
          <w:szCs w:val="24"/>
        </w:rPr>
      </w:pPr>
    </w:p>
    <w:p w14:paraId="4BE70D54" w14:textId="2B83CF66" w:rsidR="00CA7125" w:rsidRPr="00622ED5" w:rsidRDefault="00622ED5" w:rsidP="00CA7125">
      <w:pPr>
        <w:pStyle w:val="ListParagraph"/>
        <w:numPr>
          <w:ilvl w:val="0"/>
          <w:numId w:val="5"/>
        </w:numPr>
        <w:jc w:val="left"/>
        <w:rPr>
          <w:rFonts w:ascii="Arial" w:hAnsi="Arial" w:cs="Arial"/>
          <w:color w:val="000000" w:themeColor="text1"/>
          <w:sz w:val="24"/>
          <w:szCs w:val="24"/>
        </w:rPr>
      </w:pPr>
      <w:r w:rsidRPr="00622ED5">
        <w:rPr>
          <w:rFonts w:ascii="Arial" w:hAnsi="Arial" w:cs="Arial"/>
          <w:color w:val="000000"/>
          <w:sz w:val="24"/>
          <w:szCs w:val="24"/>
          <w:shd w:val="clear" w:color="auto" w:fill="FFFFFF"/>
        </w:rPr>
        <w:t xml:space="preserve">Doggett, A. (2005). </w:t>
      </w:r>
      <w:r w:rsidR="001769E9">
        <w:rPr>
          <w:rFonts w:ascii="Arial" w:hAnsi="Arial" w:cs="Arial"/>
          <w:color w:val="000000"/>
          <w:sz w:val="24"/>
          <w:szCs w:val="24"/>
          <w:shd w:val="clear" w:color="auto" w:fill="FFFFFF"/>
        </w:rPr>
        <w:t>‘</w:t>
      </w:r>
      <w:r w:rsidRPr="00622ED5">
        <w:rPr>
          <w:rFonts w:ascii="Arial" w:hAnsi="Arial" w:cs="Arial"/>
          <w:color w:val="000000"/>
          <w:sz w:val="24"/>
          <w:szCs w:val="24"/>
          <w:shd w:val="clear" w:color="auto" w:fill="FFFFFF"/>
        </w:rPr>
        <w:t>Root Cause Analysis: A Framework for Tool Selection</w:t>
      </w:r>
      <w:r w:rsidR="001769E9">
        <w:rPr>
          <w:rFonts w:ascii="Arial" w:hAnsi="Arial" w:cs="Arial"/>
          <w:color w:val="000000"/>
          <w:sz w:val="24"/>
          <w:szCs w:val="24"/>
          <w:shd w:val="clear" w:color="auto" w:fill="FFFFFF"/>
        </w:rPr>
        <w:t xml:space="preserve">’, </w:t>
      </w:r>
      <w:r w:rsidR="001769E9" w:rsidRPr="001769E9">
        <w:rPr>
          <w:rFonts w:ascii="Arial" w:hAnsi="Arial" w:cs="Arial"/>
          <w:i/>
          <w:color w:val="000000"/>
          <w:sz w:val="24"/>
          <w:szCs w:val="24"/>
          <w:shd w:val="clear" w:color="auto" w:fill="FFFFFF"/>
        </w:rPr>
        <w:t>The</w:t>
      </w:r>
      <w:r w:rsidRPr="001769E9">
        <w:rPr>
          <w:rFonts w:ascii="Arial" w:hAnsi="Arial" w:cs="Arial"/>
          <w:i/>
          <w:color w:val="000000"/>
          <w:sz w:val="24"/>
          <w:szCs w:val="24"/>
          <w:shd w:val="clear" w:color="auto" w:fill="FFFFFF"/>
        </w:rPr>
        <w:t> </w:t>
      </w:r>
      <w:r w:rsidRPr="001769E9">
        <w:rPr>
          <w:rFonts w:ascii="Arial" w:hAnsi="Arial" w:cs="Arial"/>
          <w:i/>
          <w:iCs/>
          <w:color w:val="000000"/>
          <w:sz w:val="24"/>
          <w:szCs w:val="24"/>
          <w:shd w:val="clear" w:color="auto" w:fill="FFFFFF"/>
        </w:rPr>
        <w:t>Quality Management Journal</w:t>
      </w:r>
      <w:r w:rsidRPr="00622ED5">
        <w:rPr>
          <w:rFonts w:ascii="Arial" w:hAnsi="Arial" w:cs="Arial"/>
          <w:color w:val="000000"/>
          <w:sz w:val="24"/>
          <w:szCs w:val="24"/>
          <w:shd w:val="clear" w:color="auto" w:fill="FFFFFF"/>
        </w:rPr>
        <w:t>, Vol.12(4), pp.34-45.</w:t>
      </w:r>
    </w:p>
    <w:p w14:paraId="2F85B7A8" w14:textId="77777777" w:rsidR="00337AB8" w:rsidRPr="00337AB8" w:rsidRDefault="00337AB8" w:rsidP="00337AB8">
      <w:pPr>
        <w:pStyle w:val="ListParagraph"/>
        <w:rPr>
          <w:rFonts w:ascii="Arial" w:hAnsi="Arial" w:cs="Arial"/>
          <w:color w:val="000000" w:themeColor="text1"/>
          <w:sz w:val="24"/>
          <w:szCs w:val="24"/>
        </w:rPr>
      </w:pPr>
    </w:p>
    <w:p w14:paraId="4E8A6D08" w14:textId="300C208B" w:rsidR="00337AB8" w:rsidRDefault="0080256E" w:rsidP="0080256E">
      <w:pPr>
        <w:pStyle w:val="ListParagraph"/>
        <w:numPr>
          <w:ilvl w:val="0"/>
          <w:numId w:val="5"/>
        </w:numPr>
        <w:jc w:val="left"/>
        <w:rPr>
          <w:rFonts w:ascii="Arial" w:hAnsi="Arial" w:cs="Arial"/>
          <w:color w:val="000000"/>
          <w:sz w:val="24"/>
          <w:szCs w:val="24"/>
          <w:shd w:val="clear" w:color="auto" w:fill="FFFFFF"/>
        </w:rPr>
      </w:pPr>
      <w:r>
        <w:rPr>
          <w:rFonts w:ascii="Arial" w:hAnsi="Arial" w:cs="Arial"/>
          <w:color w:val="000000" w:themeColor="text1"/>
          <w:sz w:val="24"/>
          <w:szCs w:val="24"/>
        </w:rPr>
        <w:lastRenderedPageBreak/>
        <w:t xml:space="preserve"> </w:t>
      </w:r>
      <w:proofErr w:type="spellStart"/>
      <w:r w:rsidRPr="0080256E">
        <w:rPr>
          <w:rFonts w:ascii="Arial" w:hAnsi="Arial" w:cs="Arial"/>
          <w:color w:val="000000"/>
          <w:sz w:val="24"/>
          <w:szCs w:val="24"/>
          <w:shd w:val="clear" w:color="auto" w:fill="FFFFFF"/>
        </w:rPr>
        <w:t>Dziuba</w:t>
      </w:r>
      <w:proofErr w:type="spellEnd"/>
      <w:r w:rsidRPr="0080256E">
        <w:rPr>
          <w:rFonts w:ascii="Arial" w:hAnsi="Arial" w:cs="Arial"/>
          <w:color w:val="000000"/>
          <w:sz w:val="24"/>
          <w:szCs w:val="24"/>
          <w:shd w:val="clear" w:color="auto" w:fill="FFFFFF"/>
        </w:rPr>
        <w:t xml:space="preserve">, S., </w:t>
      </w:r>
      <w:proofErr w:type="spellStart"/>
      <w:r w:rsidRPr="0080256E">
        <w:rPr>
          <w:rFonts w:ascii="Arial" w:hAnsi="Arial" w:cs="Arial"/>
          <w:color w:val="000000"/>
          <w:sz w:val="24"/>
          <w:szCs w:val="24"/>
          <w:shd w:val="clear" w:color="auto" w:fill="FFFFFF"/>
        </w:rPr>
        <w:t>Jarossová</w:t>
      </w:r>
      <w:proofErr w:type="spellEnd"/>
      <w:r w:rsidRPr="0080256E">
        <w:rPr>
          <w:rFonts w:ascii="Arial" w:hAnsi="Arial" w:cs="Arial"/>
          <w:color w:val="000000"/>
          <w:sz w:val="24"/>
          <w:szCs w:val="24"/>
          <w:shd w:val="clear" w:color="auto" w:fill="FFFFFF"/>
        </w:rPr>
        <w:t xml:space="preserve">, M. and </w:t>
      </w:r>
      <w:proofErr w:type="spellStart"/>
      <w:r w:rsidRPr="0080256E">
        <w:rPr>
          <w:rFonts w:ascii="Arial" w:hAnsi="Arial" w:cs="Arial"/>
          <w:color w:val="000000"/>
          <w:sz w:val="24"/>
          <w:szCs w:val="24"/>
          <w:shd w:val="clear" w:color="auto" w:fill="FFFFFF"/>
        </w:rPr>
        <w:t>Gołębiecka</w:t>
      </w:r>
      <w:proofErr w:type="spellEnd"/>
      <w:r w:rsidRPr="0080256E">
        <w:rPr>
          <w:rFonts w:ascii="Arial" w:hAnsi="Arial" w:cs="Arial"/>
          <w:color w:val="000000"/>
          <w:sz w:val="24"/>
          <w:szCs w:val="24"/>
          <w:shd w:val="clear" w:color="auto" w:fill="FFFFFF"/>
        </w:rPr>
        <w:t xml:space="preserve">, N. (2014). </w:t>
      </w:r>
      <w:r>
        <w:rPr>
          <w:rFonts w:ascii="Arial" w:hAnsi="Arial" w:cs="Arial"/>
          <w:color w:val="000000"/>
          <w:sz w:val="24"/>
          <w:szCs w:val="24"/>
          <w:shd w:val="clear" w:color="auto" w:fill="FFFFFF"/>
        </w:rPr>
        <w:t>‘</w:t>
      </w:r>
      <w:r w:rsidRPr="0080256E">
        <w:rPr>
          <w:rFonts w:ascii="Arial" w:hAnsi="Arial" w:cs="Arial"/>
          <w:color w:val="000000"/>
          <w:sz w:val="24"/>
          <w:szCs w:val="24"/>
          <w:shd w:val="clear" w:color="auto" w:fill="FFFFFF"/>
        </w:rPr>
        <w:t>Applying the 5 Why method to verification of non-compliance causes established after application of the Ishikawa diagram</w:t>
      </w:r>
      <w:r>
        <w:rPr>
          <w:rFonts w:ascii="Arial" w:hAnsi="Arial" w:cs="Arial"/>
          <w:color w:val="000000"/>
          <w:sz w:val="24"/>
          <w:szCs w:val="24"/>
          <w:shd w:val="clear" w:color="auto" w:fill="FFFFFF"/>
        </w:rPr>
        <w:t>’,</w:t>
      </w:r>
      <w:r w:rsidRPr="0080256E">
        <w:rPr>
          <w:rFonts w:ascii="Arial" w:hAnsi="Arial" w:cs="Arial"/>
          <w:color w:val="000000"/>
          <w:sz w:val="24"/>
          <w:szCs w:val="24"/>
          <w:shd w:val="clear" w:color="auto" w:fill="FFFFFF"/>
        </w:rPr>
        <w:t> </w:t>
      </w:r>
      <w:r w:rsidRPr="0080256E">
        <w:rPr>
          <w:rFonts w:ascii="Arial" w:hAnsi="Arial" w:cs="Arial"/>
          <w:i/>
          <w:iCs/>
          <w:color w:val="000000"/>
          <w:sz w:val="24"/>
          <w:szCs w:val="24"/>
          <w:shd w:val="clear" w:color="auto" w:fill="FFFFFF"/>
        </w:rPr>
        <w:t>Production Engineering Archives</w:t>
      </w:r>
      <w:r w:rsidRPr="0080256E">
        <w:rPr>
          <w:rFonts w:ascii="Arial" w:hAnsi="Arial" w:cs="Arial"/>
          <w:color w:val="000000"/>
          <w:sz w:val="24"/>
          <w:szCs w:val="24"/>
          <w:shd w:val="clear" w:color="auto" w:fill="FFFFFF"/>
        </w:rPr>
        <w:t>, Vol.2/1, pp.16-19.</w:t>
      </w:r>
    </w:p>
    <w:p w14:paraId="04350092" w14:textId="77777777" w:rsidR="00805CD9" w:rsidRPr="00805CD9" w:rsidRDefault="00805CD9" w:rsidP="00805CD9">
      <w:pPr>
        <w:pStyle w:val="ListParagraph"/>
        <w:rPr>
          <w:rFonts w:ascii="Arial" w:hAnsi="Arial" w:cs="Arial"/>
          <w:color w:val="000000"/>
          <w:sz w:val="24"/>
          <w:szCs w:val="24"/>
          <w:shd w:val="clear" w:color="auto" w:fill="FFFFFF"/>
        </w:rPr>
      </w:pPr>
    </w:p>
    <w:p w14:paraId="64EEF1E4" w14:textId="77777777" w:rsidR="00805CD9" w:rsidRDefault="00805CD9" w:rsidP="00805CD9">
      <w:pPr>
        <w:pStyle w:val="ListParagraph"/>
        <w:numPr>
          <w:ilvl w:val="0"/>
          <w:numId w:val="5"/>
        </w:numPr>
        <w:jc w:val="left"/>
        <w:rPr>
          <w:rFonts w:ascii="Arial" w:hAnsi="Arial" w:cs="Arial"/>
          <w:color w:val="000000" w:themeColor="text1"/>
          <w:sz w:val="24"/>
          <w:szCs w:val="24"/>
        </w:rPr>
      </w:pPr>
      <w:r>
        <w:rPr>
          <w:rFonts w:ascii="Arial" w:hAnsi="Arial" w:cs="Arial"/>
          <w:color w:val="000000" w:themeColor="text1"/>
          <w:sz w:val="24"/>
          <w:szCs w:val="24"/>
        </w:rPr>
        <w:t xml:space="preserve"> </w:t>
      </w:r>
      <w:r w:rsidRPr="00D01525">
        <w:rPr>
          <w:rFonts w:ascii="Arial" w:hAnsi="Arial" w:cs="Arial"/>
          <w:color w:val="000000" w:themeColor="text1"/>
          <w:sz w:val="24"/>
          <w:szCs w:val="24"/>
        </w:rPr>
        <w:t xml:space="preserve">Advantage-marketline-com.ezproxy.uwtsd.ac.uk. (2019). [online] Available at: </w:t>
      </w:r>
      <w:hyperlink r:id="rId22" w:history="1">
        <w:r w:rsidRPr="005A66C5">
          <w:rPr>
            <w:rStyle w:val="Hyperlink"/>
            <w:rFonts w:ascii="Arial" w:hAnsi="Arial" w:cs="Arial"/>
            <w:sz w:val="24"/>
            <w:szCs w:val="24"/>
          </w:rPr>
          <w:t>https://advantage-marketline-com.ezproxy.uwtsd.ac.uk/Product?pid=34972414-9A41-4048-A7B6-1B0017054743&amp;view=SWOTAnalysis</w:t>
        </w:r>
      </w:hyperlink>
      <w:r>
        <w:rPr>
          <w:rFonts w:ascii="Arial" w:hAnsi="Arial" w:cs="Arial"/>
          <w:color w:val="000000" w:themeColor="text1"/>
          <w:sz w:val="24"/>
          <w:szCs w:val="24"/>
        </w:rPr>
        <w:t xml:space="preserve"> </w:t>
      </w:r>
      <w:r w:rsidRPr="00D01525">
        <w:rPr>
          <w:rFonts w:ascii="Arial" w:hAnsi="Arial" w:cs="Arial"/>
          <w:color w:val="000000" w:themeColor="text1"/>
          <w:sz w:val="24"/>
          <w:szCs w:val="24"/>
        </w:rPr>
        <w:t>[Accessed 19 Mar. 2019].</w:t>
      </w:r>
    </w:p>
    <w:p w14:paraId="3DC29EC8" w14:textId="77777777" w:rsidR="00805CD9" w:rsidRPr="00805CD9" w:rsidRDefault="00805CD9" w:rsidP="00805CD9">
      <w:pPr>
        <w:pStyle w:val="ListParagraph"/>
        <w:rPr>
          <w:rFonts w:ascii="Arial" w:hAnsi="Arial" w:cs="Arial"/>
          <w:color w:val="000000" w:themeColor="text1"/>
          <w:sz w:val="24"/>
          <w:szCs w:val="24"/>
        </w:rPr>
      </w:pPr>
    </w:p>
    <w:p w14:paraId="6D478562" w14:textId="42DF341C" w:rsidR="00805CD9" w:rsidRDefault="00805CD9" w:rsidP="00805CD9">
      <w:pPr>
        <w:pStyle w:val="ListParagraph"/>
        <w:numPr>
          <w:ilvl w:val="0"/>
          <w:numId w:val="5"/>
        </w:numPr>
        <w:jc w:val="left"/>
        <w:rPr>
          <w:rFonts w:ascii="Arial" w:hAnsi="Arial" w:cs="Arial"/>
          <w:color w:val="000000" w:themeColor="text1"/>
          <w:sz w:val="24"/>
          <w:szCs w:val="24"/>
        </w:rPr>
      </w:pPr>
      <w:r w:rsidRPr="00805CD9">
        <w:rPr>
          <w:rFonts w:ascii="Arial" w:hAnsi="Arial" w:cs="Arial"/>
          <w:color w:val="000000" w:themeColor="text1"/>
          <w:sz w:val="24"/>
          <w:szCs w:val="24"/>
        </w:rPr>
        <w:t xml:space="preserve"> Business Strategy Hub. (2019). TESCO SWOT Analysis 2019 | SWOT analysis of TESCO | Business Strategy Hub. [online] Available at: </w:t>
      </w:r>
      <w:hyperlink r:id="rId23" w:history="1">
        <w:r w:rsidRPr="00805CD9">
          <w:rPr>
            <w:rStyle w:val="Hyperlink"/>
            <w:rFonts w:ascii="Arial" w:hAnsi="Arial" w:cs="Arial"/>
            <w:sz w:val="24"/>
            <w:szCs w:val="24"/>
          </w:rPr>
          <w:t>https://bstrategyhub.com/tesco-swot-analysis-2019swot-analysis-of-tesco/</w:t>
        </w:r>
      </w:hyperlink>
      <w:r w:rsidRPr="00805CD9">
        <w:rPr>
          <w:rFonts w:ascii="Arial" w:hAnsi="Arial" w:cs="Arial"/>
          <w:color w:val="000000" w:themeColor="text1"/>
          <w:sz w:val="24"/>
          <w:szCs w:val="24"/>
        </w:rPr>
        <w:t xml:space="preserve"> [Accessed 19 Mar. 2019].</w:t>
      </w:r>
    </w:p>
    <w:p w14:paraId="0DF27D0B" w14:textId="77777777" w:rsidR="00805CD9" w:rsidRPr="00805CD9" w:rsidRDefault="00805CD9" w:rsidP="00805CD9">
      <w:pPr>
        <w:pStyle w:val="ListParagraph"/>
        <w:rPr>
          <w:rFonts w:ascii="Arial" w:hAnsi="Arial" w:cs="Arial"/>
          <w:color w:val="000000" w:themeColor="text1"/>
          <w:sz w:val="24"/>
          <w:szCs w:val="24"/>
        </w:rPr>
      </w:pPr>
    </w:p>
    <w:p w14:paraId="46058C01" w14:textId="77777777" w:rsidR="009B12F3" w:rsidRDefault="00CA22B9" w:rsidP="009B12F3">
      <w:pPr>
        <w:pStyle w:val="ListParagraph"/>
        <w:numPr>
          <w:ilvl w:val="0"/>
          <w:numId w:val="5"/>
        </w:numPr>
        <w:jc w:val="left"/>
        <w:rPr>
          <w:rFonts w:ascii="Arial" w:hAnsi="Arial" w:cs="Arial"/>
          <w:color w:val="000000" w:themeColor="text1"/>
          <w:sz w:val="24"/>
          <w:szCs w:val="24"/>
        </w:rPr>
      </w:pPr>
      <w:r>
        <w:rPr>
          <w:rFonts w:ascii="Arial" w:hAnsi="Arial" w:cs="Arial"/>
          <w:color w:val="000000" w:themeColor="text1"/>
          <w:sz w:val="24"/>
          <w:szCs w:val="24"/>
        </w:rPr>
        <w:t xml:space="preserve"> </w:t>
      </w:r>
      <w:r w:rsidRPr="00F07D42">
        <w:rPr>
          <w:rFonts w:ascii="Arial" w:hAnsi="Arial" w:cs="Arial"/>
          <w:color w:val="000000" w:themeColor="text1"/>
          <w:sz w:val="24"/>
          <w:szCs w:val="24"/>
        </w:rPr>
        <w:t xml:space="preserve">Farooq, U. and Farooq, U. (2019). PESTLE Analysis of Tesco | Marketing Tutor. [online] Marketing Tutor. Available at: </w:t>
      </w:r>
      <w:hyperlink r:id="rId24" w:history="1">
        <w:r w:rsidRPr="005A66C5">
          <w:rPr>
            <w:rStyle w:val="Hyperlink"/>
            <w:rFonts w:ascii="Arial" w:hAnsi="Arial" w:cs="Arial"/>
            <w:sz w:val="24"/>
            <w:szCs w:val="24"/>
          </w:rPr>
          <w:t>https://www.marketingtutor.net/tesco-pestle-analysis/</w:t>
        </w:r>
      </w:hyperlink>
      <w:r>
        <w:rPr>
          <w:rFonts w:ascii="Arial" w:hAnsi="Arial" w:cs="Arial"/>
          <w:color w:val="000000" w:themeColor="text1"/>
          <w:sz w:val="24"/>
          <w:szCs w:val="24"/>
        </w:rPr>
        <w:t xml:space="preserve"> </w:t>
      </w:r>
      <w:r w:rsidRPr="00F07D42">
        <w:rPr>
          <w:rFonts w:ascii="Arial" w:hAnsi="Arial" w:cs="Arial"/>
          <w:color w:val="000000" w:themeColor="text1"/>
          <w:sz w:val="24"/>
          <w:szCs w:val="24"/>
        </w:rPr>
        <w:t>[Accessed 19 Mar. 2019].</w:t>
      </w:r>
    </w:p>
    <w:p w14:paraId="5DD8CD84" w14:textId="77777777" w:rsidR="009B12F3" w:rsidRPr="009B12F3" w:rsidRDefault="009B12F3" w:rsidP="009B12F3">
      <w:pPr>
        <w:pStyle w:val="ListParagraph"/>
        <w:rPr>
          <w:rFonts w:ascii="Arial" w:hAnsi="Arial" w:cs="Arial"/>
          <w:color w:val="000000" w:themeColor="text1"/>
          <w:sz w:val="24"/>
          <w:szCs w:val="24"/>
        </w:rPr>
      </w:pPr>
    </w:p>
    <w:p w14:paraId="7F8B1E31" w14:textId="77777777" w:rsidR="00E3063C" w:rsidRDefault="009B12F3" w:rsidP="00E3063C">
      <w:pPr>
        <w:pStyle w:val="ListParagraph"/>
        <w:numPr>
          <w:ilvl w:val="0"/>
          <w:numId w:val="5"/>
        </w:numPr>
        <w:jc w:val="left"/>
        <w:rPr>
          <w:rFonts w:ascii="Arial" w:hAnsi="Arial" w:cs="Arial"/>
          <w:color w:val="000000" w:themeColor="text1"/>
          <w:sz w:val="24"/>
          <w:szCs w:val="24"/>
        </w:rPr>
      </w:pPr>
      <w:r w:rsidRPr="009B12F3">
        <w:rPr>
          <w:rFonts w:ascii="Arial" w:hAnsi="Arial" w:cs="Arial"/>
          <w:color w:val="000000" w:themeColor="text1"/>
          <w:sz w:val="24"/>
          <w:szCs w:val="24"/>
        </w:rPr>
        <w:t xml:space="preserve">Friedman, A. and Miles, S. (2006). </w:t>
      </w:r>
      <w:r w:rsidRPr="009B12F3">
        <w:rPr>
          <w:rFonts w:ascii="Arial" w:hAnsi="Arial" w:cs="Arial"/>
          <w:i/>
          <w:color w:val="000000" w:themeColor="text1"/>
          <w:sz w:val="24"/>
          <w:szCs w:val="24"/>
        </w:rPr>
        <w:t>Stakeholders: Theory and Practice</w:t>
      </w:r>
      <w:r w:rsidRPr="009B12F3">
        <w:rPr>
          <w:rFonts w:ascii="Arial" w:hAnsi="Arial" w:cs="Arial"/>
          <w:color w:val="000000" w:themeColor="text1"/>
          <w:sz w:val="24"/>
          <w:szCs w:val="24"/>
        </w:rPr>
        <w:t>. New York: Oxford University Press Inc., p.7.</w:t>
      </w:r>
    </w:p>
    <w:p w14:paraId="17124BCC" w14:textId="77777777" w:rsidR="00E3063C" w:rsidRPr="00E3063C" w:rsidRDefault="00E3063C" w:rsidP="00E3063C">
      <w:pPr>
        <w:pStyle w:val="ListParagraph"/>
        <w:rPr>
          <w:rFonts w:ascii="Arial" w:hAnsi="Arial" w:cs="Arial"/>
          <w:color w:val="000000" w:themeColor="text1"/>
          <w:sz w:val="24"/>
          <w:szCs w:val="24"/>
        </w:rPr>
      </w:pPr>
    </w:p>
    <w:p w14:paraId="367215DE" w14:textId="7953A8EE" w:rsidR="009B12F3" w:rsidRDefault="00E3063C" w:rsidP="00E3063C">
      <w:pPr>
        <w:pStyle w:val="ListParagraph"/>
        <w:numPr>
          <w:ilvl w:val="0"/>
          <w:numId w:val="5"/>
        </w:numPr>
        <w:jc w:val="left"/>
        <w:rPr>
          <w:rFonts w:ascii="Arial" w:hAnsi="Arial" w:cs="Arial"/>
          <w:color w:val="000000" w:themeColor="text1"/>
          <w:sz w:val="24"/>
          <w:szCs w:val="24"/>
        </w:rPr>
      </w:pPr>
      <w:r w:rsidRPr="00E3063C">
        <w:rPr>
          <w:rFonts w:ascii="Arial" w:hAnsi="Arial" w:cs="Arial"/>
          <w:color w:val="000000" w:themeColor="text1"/>
          <w:sz w:val="24"/>
          <w:szCs w:val="24"/>
        </w:rPr>
        <w:t xml:space="preserve">Clarke, T. and Clegg, S. (2000). </w:t>
      </w:r>
      <w:r w:rsidRPr="00530F1B">
        <w:rPr>
          <w:rFonts w:ascii="Arial" w:hAnsi="Arial" w:cs="Arial"/>
          <w:i/>
          <w:color w:val="000000" w:themeColor="text1"/>
          <w:sz w:val="24"/>
          <w:szCs w:val="24"/>
        </w:rPr>
        <w:t>Changing Paradigms: The transformation of management knowledge for the 21st century</w:t>
      </w:r>
      <w:r w:rsidRPr="00E3063C">
        <w:rPr>
          <w:rFonts w:ascii="Arial" w:hAnsi="Arial" w:cs="Arial"/>
          <w:color w:val="000000" w:themeColor="text1"/>
          <w:sz w:val="24"/>
          <w:szCs w:val="24"/>
        </w:rPr>
        <w:t>. London: Harper Collins Publishers.</w:t>
      </w:r>
    </w:p>
    <w:p w14:paraId="0F600828" w14:textId="77777777" w:rsidR="00E3063C" w:rsidRPr="00E3063C" w:rsidRDefault="00E3063C" w:rsidP="00E3063C">
      <w:pPr>
        <w:pStyle w:val="ListParagraph"/>
        <w:rPr>
          <w:rFonts w:ascii="Arial" w:hAnsi="Arial" w:cs="Arial"/>
          <w:color w:val="000000" w:themeColor="text1"/>
          <w:sz w:val="24"/>
          <w:szCs w:val="24"/>
        </w:rPr>
      </w:pPr>
    </w:p>
    <w:p w14:paraId="19849BF7" w14:textId="77777777" w:rsidR="00E3063C" w:rsidRPr="00E3063C" w:rsidRDefault="00E3063C" w:rsidP="00F561C2">
      <w:pPr>
        <w:pStyle w:val="ListParagraph"/>
        <w:jc w:val="left"/>
        <w:rPr>
          <w:rFonts w:ascii="Arial" w:hAnsi="Arial" w:cs="Arial"/>
          <w:color w:val="000000" w:themeColor="text1"/>
          <w:sz w:val="24"/>
          <w:szCs w:val="24"/>
        </w:rPr>
      </w:pPr>
    </w:p>
    <w:p w14:paraId="1B583EB8" w14:textId="236AE2CD" w:rsidR="00CD0EA7" w:rsidRPr="00CA7125" w:rsidRDefault="00CD0EA7" w:rsidP="00CA7125">
      <w:pPr>
        <w:pStyle w:val="ListParagraph"/>
        <w:jc w:val="left"/>
        <w:rPr>
          <w:rFonts w:ascii="Arial" w:hAnsi="Arial" w:cs="Arial"/>
          <w:color w:val="000000" w:themeColor="text1"/>
          <w:sz w:val="24"/>
          <w:szCs w:val="24"/>
        </w:rPr>
      </w:pPr>
    </w:p>
    <w:p w14:paraId="568B90A9" w14:textId="43399A75" w:rsidR="00CD0EA7" w:rsidRPr="000F721B" w:rsidRDefault="00CD0EA7" w:rsidP="000F721B">
      <w:pPr>
        <w:jc w:val="left"/>
        <w:rPr>
          <w:rFonts w:ascii="Arial" w:hAnsi="Arial" w:cs="Arial"/>
          <w:sz w:val="24"/>
          <w:szCs w:val="24"/>
        </w:rPr>
      </w:pPr>
    </w:p>
    <w:p w14:paraId="13E74609" w14:textId="2A767E58" w:rsidR="00CD0EA7" w:rsidRPr="000F721B" w:rsidRDefault="00CD0EA7" w:rsidP="000F721B">
      <w:pPr>
        <w:jc w:val="left"/>
        <w:rPr>
          <w:rFonts w:ascii="Arial" w:hAnsi="Arial" w:cs="Arial"/>
          <w:sz w:val="24"/>
          <w:szCs w:val="24"/>
        </w:rPr>
      </w:pPr>
    </w:p>
    <w:p w14:paraId="1ED9BCDA" w14:textId="222ECA98" w:rsidR="00CD0EA7" w:rsidRPr="000F721B" w:rsidRDefault="00CD0EA7" w:rsidP="000F721B">
      <w:pPr>
        <w:jc w:val="left"/>
        <w:rPr>
          <w:rFonts w:ascii="Arial" w:hAnsi="Arial" w:cs="Arial"/>
          <w:sz w:val="24"/>
          <w:szCs w:val="24"/>
        </w:rPr>
      </w:pPr>
    </w:p>
    <w:p w14:paraId="5D3C1B8E" w14:textId="65FA02B5" w:rsidR="00CD0EA7" w:rsidRPr="000F721B" w:rsidRDefault="00043662" w:rsidP="00043662">
      <w:pPr>
        <w:rPr>
          <w:rFonts w:ascii="Arial" w:hAnsi="Arial" w:cs="Arial"/>
          <w:sz w:val="24"/>
          <w:szCs w:val="24"/>
        </w:rPr>
      </w:pPr>
      <w:r>
        <w:rPr>
          <w:rFonts w:ascii="Arial" w:hAnsi="Arial" w:cs="Arial"/>
          <w:sz w:val="24"/>
          <w:szCs w:val="24"/>
        </w:rPr>
        <w:br w:type="page"/>
      </w:r>
    </w:p>
    <w:p w14:paraId="2F2E676A" w14:textId="3F9518B9" w:rsidR="00CD0EA7" w:rsidRPr="000F721B" w:rsidRDefault="000F09F8" w:rsidP="00E62912">
      <w:pPr>
        <w:pStyle w:val="Heading1"/>
        <w:numPr>
          <w:ilvl w:val="0"/>
          <w:numId w:val="35"/>
        </w:numPr>
        <w:jc w:val="center"/>
        <w:rPr>
          <w:rFonts w:ascii="Arial" w:hAnsi="Arial" w:cs="Arial"/>
          <w:b/>
          <w:color w:val="000000" w:themeColor="text1"/>
          <w:sz w:val="24"/>
          <w:szCs w:val="24"/>
        </w:rPr>
      </w:pPr>
      <w:r>
        <w:rPr>
          <w:rFonts w:ascii="Arial" w:hAnsi="Arial" w:cs="Arial"/>
          <w:b/>
          <w:color w:val="000000" w:themeColor="text1"/>
          <w:sz w:val="24"/>
          <w:szCs w:val="24"/>
        </w:rPr>
        <w:lastRenderedPageBreak/>
        <w:t xml:space="preserve"> </w:t>
      </w:r>
      <w:bookmarkStart w:id="38" w:name="_Toc4458473"/>
      <w:r w:rsidR="00CD0EA7" w:rsidRPr="000F721B">
        <w:rPr>
          <w:rFonts w:ascii="Arial" w:hAnsi="Arial" w:cs="Arial"/>
          <w:b/>
          <w:color w:val="000000" w:themeColor="text1"/>
          <w:sz w:val="24"/>
          <w:szCs w:val="24"/>
        </w:rPr>
        <w:t>Bibliography</w:t>
      </w:r>
      <w:bookmarkEnd w:id="38"/>
    </w:p>
    <w:p w14:paraId="74FF3943" w14:textId="77777777" w:rsidR="000C171D" w:rsidRPr="000C171D" w:rsidRDefault="000C171D" w:rsidP="000C171D">
      <w:pPr>
        <w:jc w:val="both"/>
        <w:rPr>
          <w:rFonts w:ascii="Arial" w:hAnsi="Arial" w:cs="Arial"/>
          <w:color w:val="000000" w:themeColor="text1"/>
          <w:sz w:val="24"/>
          <w:szCs w:val="24"/>
        </w:rPr>
      </w:pPr>
    </w:p>
    <w:p w14:paraId="7E44ADA1" w14:textId="775701DC"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 Advantage-marketline-com.ezproxy.uwtsd.ac.uk. (2019). [online] Available at: </w:t>
      </w:r>
      <w:hyperlink r:id="rId25" w:history="1">
        <w:r w:rsidRPr="000C171D">
          <w:rPr>
            <w:rStyle w:val="Hyperlink"/>
            <w:rFonts w:ascii="Arial" w:hAnsi="Arial" w:cs="Arial"/>
            <w:sz w:val="24"/>
            <w:szCs w:val="24"/>
          </w:rPr>
          <w:t>https://advantage-marketline-com.ezproxy.uwtsd.ac.uk/Product?pid=34972414-9A41-4048-A7B6-1B0017054743&amp;view=SWOTAnalysis</w:t>
        </w:r>
      </w:hyperlink>
      <w:r w:rsidRPr="000C171D">
        <w:rPr>
          <w:rFonts w:ascii="Arial" w:hAnsi="Arial" w:cs="Arial"/>
          <w:color w:val="000000" w:themeColor="text1"/>
          <w:sz w:val="24"/>
          <w:szCs w:val="24"/>
        </w:rPr>
        <w:t xml:space="preserve"> [Accessed 19 Mar. 2019].</w:t>
      </w:r>
    </w:p>
    <w:p w14:paraId="5FEF458A" w14:textId="77777777" w:rsidR="000C171D" w:rsidRPr="000C171D" w:rsidRDefault="000C171D" w:rsidP="000C171D">
      <w:pPr>
        <w:pStyle w:val="ListParagraph"/>
        <w:jc w:val="left"/>
        <w:rPr>
          <w:rFonts w:ascii="Arial" w:hAnsi="Arial" w:cs="Arial"/>
          <w:color w:val="000000" w:themeColor="text1"/>
          <w:sz w:val="24"/>
          <w:szCs w:val="24"/>
        </w:rPr>
      </w:pPr>
    </w:p>
    <w:p w14:paraId="2BC60814" w14:textId="794B9945" w:rsidR="000C171D" w:rsidRDefault="000C171D" w:rsidP="004F4B5D">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Alison, H. (2015). ‘Wrestling with unknown-the dilemma of the nonexecutive director in the UK’, </w:t>
      </w:r>
      <w:r w:rsidRPr="000C171D">
        <w:rPr>
          <w:rFonts w:ascii="Arial" w:hAnsi="Arial" w:cs="Arial"/>
          <w:i/>
          <w:color w:val="000000" w:themeColor="text1"/>
          <w:sz w:val="24"/>
          <w:szCs w:val="24"/>
        </w:rPr>
        <w:t>Corporate Finance Review</w:t>
      </w:r>
      <w:r w:rsidRPr="000C171D">
        <w:rPr>
          <w:rFonts w:ascii="Arial" w:hAnsi="Arial" w:cs="Arial"/>
          <w:color w:val="000000" w:themeColor="text1"/>
          <w:sz w:val="24"/>
          <w:szCs w:val="24"/>
        </w:rPr>
        <w:t>, Vol.19(5), pp.10-16.</w:t>
      </w:r>
    </w:p>
    <w:p w14:paraId="6443D99C" w14:textId="77777777" w:rsidR="000C171D" w:rsidRPr="000C171D" w:rsidRDefault="000C171D" w:rsidP="000C171D">
      <w:pPr>
        <w:jc w:val="left"/>
        <w:rPr>
          <w:rFonts w:ascii="Arial" w:hAnsi="Arial" w:cs="Arial"/>
          <w:color w:val="000000" w:themeColor="text1"/>
          <w:sz w:val="24"/>
          <w:szCs w:val="24"/>
        </w:rPr>
      </w:pPr>
    </w:p>
    <w:p w14:paraId="6730B437" w14:textId="360AD566"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 BBC News. (2019). Tesco Clubcard changes anger customers. [online] Available at: </w:t>
      </w:r>
      <w:hyperlink r:id="rId26" w:history="1">
        <w:r w:rsidRPr="000C171D">
          <w:rPr>
            <w:rStyle w:val="Hyperlink"/>
            <w:rFonts w:ascii="Arial" w:hAnsi="Arial" w:cs="Arial"/>
            <w:sz w:val="24"/>
            <w:szCs w:val="24"/>
          </w:rPr>
          <w:t>https://www.bbc.co.uk/news/business-42700758</w:t>
        </w:r>
      </w:hyperlink>
      <w:r w:rsidRPr="000C171D">
        <w:rPr>
          <w:rFonts w:ascii="Arial" w:hAnsi="Arial" w:cs="Arial"/>
          <w:color w:val="000000" w:themeColor="text1"/>
          <w:sz w:val="24"/>
          <w:szCs w:val="24"/>
        </w:rPr>
        <w:t xml:space="preserve"> [Accessed 18 Mar. 2019].</w:t>
      </w:r>
    </w:p>
    <w:p w14:paraId="58A9888A" w14:textId="77777777" w:rsidR="000C171D" w:rsidRPr="000C171D" w:rsidRDefault="000C171D" w:rsidP="000C171D">
      <w:pPr>
        <w:jc w:val="left"/>
        <w:rPr>
          <w:rFonts w:ascii="Arial" w:hAnsi="Arial" w:cs="Arial"/>
          <w:color w:val="000000" w:themeColor="text1"/>
          <w:sz w:val="24"/>
          <w:szCs w:val="24"/>
        </w:rPr>
      </w:pPr>
    </w:p>
    <w:p w14:paraId="527E90B9" w14:textId="033CD992"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 Business Strategy Hub. (2019). TESCO SWOT Analysis 2019 | SWOT analysis of TESCO | Business Strategy Hub. [online] Available at: </w:t>
      </w:r>
      <w:hyperlink r:id="rId27" w:history="1">
        <w:r w:rsidRPr="000C171D">
          <w:rPr>
            <w:rStyle w:val="Hyperlink"/>
            <w:rFonts w:ascii="Arial" w:hAnsi="Arial" w:cs="Arial"/>
            <w:sz w:val="24"/>
            <w:szCs w:val="24"/>
          </w:rPr>
          <w:t>https://bstrategyhub.com/tesco-swot-analysis-2019swot-analysis-of-tesco/</w:t>
        </w:r>
      </w:hyperlink>
      <w:r w:rsidRPr="000C171D">
        <w:rPr>
          <w:rFonts w:ascii="Arial" w:hAnsi="Arial" w:cs="Arial"/>
          <w:color w:val="000000" w:themeColor="text1"/>
          <w:sz w:val="24"/>
          <w:szCs w:val="24"/>
        </w:rPr>
        <w:t xml:space="preserve"> [Accessed 19 Mar. 2019].</w:t>
      </w:r>
      <w:r w:rsidR="00E8776A">
        <w:rPr>
          <w:rFonts w:ascii="Arial" w:hAnsi="Arial" w:cs="Arial"/>
          <w:color w:val="000000" w:themeColor="text1"/>
          <w:sz w:val="24"/>
          <w:szCs w:val="24"/>
        </w:rPr>
        <w:t xml:space="preserve"> </w:t>
      </w:r>
    </w:p>
    <w:p w14:paraId="507359A1" w14:textId="77777777" w:rsidR="00E8776A" w:rsidRPr="00E8776A" w:rsidRDefault="00E8776A" w:rsidP="00E8776A">
      <w:pPr>
        <w:jc w:val="left"/>
        <w:rPr>
          <w:rFonts w:ascii="Arial" w:hAnsi="Arial" w:cs="Arial"/>
          <w:color w:val="000000" w:themeColor="text1"/>
          <w:sz w:val="24"/>
          <w:szCs w:val="24"/>
        </w:rPr>
      </w:pPr>
    </w:p>
    <w:p w14:paraId="5C82F4E1" w14:textId="30A09F2A"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Clarke, T. and Clegg, S. (2000). </w:t>
      </w:r>
      <w:r w:rsidRPr="000C171D">
        <w:rPr>
          <w:rFonts w:ascii="Arial" w:hAnsi="Arial" w:cs="Arial"/>
          <w:i/>
          <w:color w:val="000000" w:themeColor="text1"/>
          <w:sz w:val="24"/>
          <w:szCs w:val="24"/>
        </w:rPr>
        <w:t>Changing Paradigms: The transformation of management knowledge for the 21st century</w:t>
      </w:r>
      <w:r w:rsidRPr="000C171D">
        <w:rPr>
          <w:rFonts w:ascii="Arial" w:hAnsi="Arial" w:cs="Arial"/>
          <w:color w:val="000000" w:themeColor="text1"/>
          <w:sz w:val="24"/>
          <w:szCs w:val="24"/>
        </w:rPr>
        <w:t>. London: Harper Collins Publishers.</w:t>
      </w:r>
    </w:p>
    <w:p w14:paraId="1D06EC5F" w14:textId="77777777" w:rsidR="00E8776A" w:rsidRPr="00E8776A" w:rsidRDefault="00E8776A" w:rsidP="00E8776A">
      <w:pPr>
        <w:jc w:val="left"/>
        <w:rPr>
          <w:rFonts w:ascii="Arial" w:hAnsi="Arial" w:cs="Arial"/>
          <w:color w:val="000000" w:themeColor="text1"/>
          <w:sz w:val="24"/>
          <w:szCs w:val="24"/>
        </w:rPr>
      </w:pPr>
    </w:p>
    <w:p w14:paraId="3BCBCC6D" w14:textId="77777777" w:rsidR="00E8776A" w:rsidRDefault="000C171D" w:rsidP="004F4B5D">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Contributor, P. (2019). PESTLE Analysis for Tesco discusses its Business Environment. [online] PESTLE Analysis. Available at: </w:t>
      </w:r>
    </w:p>
    <w:p w14:paraId="26F93641" w14:textId="05C4FE56" w:rsidR="000C171D" w:rsidRDefault="0069490A" w:rsidP="00E8776A">
      <w:pPr>
        <w:pStyle w:val="ListParagraph"/>
        <w:jc w:val="left"/>
        <w:rPr>
          <w:rFonts w:ascii="Arial" w:hAnsi="Arial" w:cs="Arial"/>
          <w:color w:val="000000" w:themeColor="text1"/>
          <w:sz w:val="24"/>
          <w:szCs w:val="24"/>
        </w:rPr>
      </w:pPr>
      <w:hyperlink r:id="rId28" w:history="1">
        <w:r w:rsidR="00E8776A" w:rsidRPr="001F3DD7">
          <w:rPr>
            <w:rStyle w:val="Hyperlink"/>
            <w:rFonts w:ascii="Arial" w:hAnsi="Arial" w:cs="Arial"/>
            <w:sz w:val="24"/>
            <w:szCs w:val="24"/>
          </w:rPr>
          <w:t>https://pestleanalysis.com/pestle-analysis-tesco/</w:t>
        </w:r>
      </w:hyperlink>
      <w:r w:rsidR="000C171D" w:rsidRPr="000C171D">
        <w:rPr>
          <w:rFonts w:ascii="Arial" w:hAnsi="Arial" w:cs="Arial"/>
          <w:color w:val="000000" w:themeColor="text1"/>
          <w:sz w:val="24"/>
          <w:szCs w:val="24"/>
        </w:rPr>
        <w:t xml:space="preserve"> [Accessed 19 Mar. 2019].</w:t>
      </w:r>
    </w:p>
    <w:p w14:paraId="715DEDB9" w14:textId="77777777" w:rsidR="00E8776A" w:rsidRPr="00E8776A" w:rsidRDefault="00E8776A" w:rsidP="00E8776A">
      <w:pPr>
        <w:jc w:val="left"/>
        <w:rPr>
          <w:rFonts w:ascii="Arial" w:hAnsi="Arial" w:cs="Arial"/>
          <w:color w:val="000000" w:themeColor="text1"/>
          <w:sz w:val="24"/>
          <w:szCs w:val="24"/>
        </w:rPr>
      </w:pPr>
    </w:p>
    <w:p w14:paraId="41A31F46" w14:textId="491268B1" w:rsidR="000C171D" w:rsidRPr="00E8776A"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sz w:val="24"/>
          <w:szCs w:val="24"/>
          <w:shd w:val="clear" w:color="auto" w:fill="FFFFFF"/>
        </w:rPr>
        <w:t xml:space="preserve">Doggett, A. (2005). ‘Root Cause Analysis: A Framework for Tool Selection’, </w:t>
      </w:r>
      <w:r w:rsidRPr="000C171D">
        <w:rPr>
          <w:rFonts w:ascii="Arial" w:hAnsi="Arial" w:cs="Arial"/>
          <w:i/>
          <w:color w:val="000000"/>
          <w:sz w:val="24"/>
          <w:szCs w:val="24"/>
          <w:shd w:val="clear" w:color="auto" w:fill="FFFFFF"/>
        </w:rPr>
        <w:t>The </w:t>
      </w:r>
      <w:r w:rsidRPr="000C171D">
        <w:rPr>
          <w:rFonts w:ascii="Arial" w:hAnsi="Arial" w:cs="Arial"/>
          <w:i/>
          <w:iCs/>
          <w:color w:val="000000"/>
          <w:sz w:val="24"/>
          <w:szCs w:val="24"/>
          <w:shd w:val="clear" w:color="auto" w:fill="FFFFFF"/>
        </w:rPr>
        <w:t>Quality Management Journal</w:t>
      </w:r>
      <w:r w:rsidRPr="000C171D">
        <w:rPr>
          <w:rFonts w:ascii="Arial" w:hAnsi="Arial" w:cs="Arial"/>
          <w:color w:val="000000"/>
          <w:sz w:val="24"/>
          <w:szCs w:val="24"/>
          <w:shd w:val="clear" w:color="auto" w:fill="FFFFFF"/>
        </w:rPr>
        <w:t>, Vol.12(4), pp.34-45.</w:t>
      </w:r>
    </w:p>
    <w:p w14:paraId="62472C56" w14:textId="77777777" w:rsidR="00E8776A" w:rsidRPr="000C171D" w:rsidRDefault="00E8776A" w:rsidP="00E8776A">
      <w:pPr>
        <w:pStyle w:val="ListParagraph"/>
        <w:jc w:val="left"/>
        <w:rPr>
          <w:rFonts w:ascii="Arial" w:hAnsi="Arial" w:cs="Arial"/>
          <w:color w:val="000000" w:themeColor="text1"/>
          <w:sz w:val="24"/>
          <w:szCs w:val="24"/>
        </w:rPr>
      </w:pPr>
    </w:p>
    <w:p w14:paraId="29F39B18" w14:textId="5F7CB782" w:rsidR="000C171D" w:rsidRDefault="000C171D" w:rsidP="00F513F9">
      <w:pPr>
        <w:pStyle w:val="ListParagraph"/>
        <w:numPr>
          <w:ilvl w:val="0"/>
          <w:numId w:val="33"/>
        </w:numPr>
        <w:jc w:val="left"/>
        <w:rPr>
          <w:rFonts w:ascii="Arial" w:hAnsi="Arial" w:cs="Arial"/>
          <w:color w:val="000000"/>
          <w:sz w:val="24"/>
          <w:szCs w:val="24"/>
          <w:shd w:val="clear" w:color="auto" w:fill="FFFFFF"/>
        </w:rPr>
      </w:pPr>
      <w:r w:rsidRPr="000C171D">
        <w:rPr>
          <w:rFonts w:ascii="Arial" w:hAnsi="Arial" w:cs="Arial"/>
          <w:color w:val="000000" w:themeColor="text1"/>
          <w:sz w:val="24"/>
          <w:szCs w:val="24"/>
        </w:rPr>
        <w:t xml:space="preserve"> </w:t>
      </w:r>
      <w:proofErr w:type="spellStart"/>
      <w:r w:rsidRPr="000C171D">
        <w:rPr>
          <w:rFonts w:ascii="Arial" w:hAnsi="Arial" w:cs="Arial"/>
          <w:color w:val="000000"/>
          <w:sz w:val="24"/>
          <w:szCs w:val="24"/>
          <w:shd w:val="clear" w:color="auto" w:fill="FFFFFF"/>
        </w:rPr>
        <w:t>Dziuba</w:t>
      </w:r>
      <w:proofErr w:type="spellEnd"/>
      <w:r w:rsidRPr="000C171D">
        <w:rPr>
          <w:rFonts w:ascii="Arial" w:hAnsi="Arial" w:cs="Arial"/>
          <w:color w:val="000000"/>
          <w:sz w:val="24"/>
          <w:szCs w:val="24"/>
          <w:shd w:val="clear" w:color="auto" w:fill="FFFFFF"/>
        </w:rPr>
        <w:t xml:space="preserve">, S., </w:t>
      </w:r>
      <w:proofErr w:type="spellStart"/>
      <w:r w:rsidRPr="000C171D">
        <w:rPr>
          <w:rFonts w:ascii="Arial" w:hAnsi="Arial" w:cs="Arial"/>
          <w:color w:val="000000"/>
          <w:sz w:val="24"/>
          <w:szCs w:val="24"/>
          <w:shd w:val="clear" w:color="auto" w:fill="FFFFFF"/>
        </w:rPr>
        <w:t>Jarossová</w:t>
      </w:r>
      <w:proofErr w:type="spellEnd"/>
      <w:r w:rsidRPr="000C171D">
        <w:rPr>
          <w:rFonts w:ascii="Arial" w:hAnsi="Arial" w:cs="Arial"/>
          <w:color w:val="000000"/>
          <w:sz w:val="24"/>
          <w:szCs w:val="24"/>
          <w:shd w:val="clear" w:color="auto" w:fill="FFFFFF"/>
        </w:rPr>
        <w:t xml:space="preserve">, M. and </w:t>
      </w:r>
      <w:proofErr w:type="spellStart"/>
      <w:r w:rsidRPr="000C171D">
        <w:rPr>
          <w:rFonts w:ascii="Arial" w:hAnsi="Arial" w:cs="Arial"/>
          <w:color w:val="000000"/>
          <w:sz w:val="24"/>
          <w:szCs w:val="24"/>
          <w:shd w:val="clear" w:color="auto" w:fill="FFFFFF"/>
        </w:rPr>
        <w:t>Gołębiecka</w:t>
      </w:r>
      <w:proofErr w:type="spellEnd"/>
      <w:r w:rsidRPr="000C171D">
        <w:rPr>
          <w:rFonts w:ascii="Arial" w:hAnsi="Arial" w:cs="Arial"/>
          <w:color w:val="000000"/>
          <w:sz w:val="24"/>
          <w:szCs w:val="24"/>
          <w:shd w:val="clear" w:color="auto" w:fill="FFFFFF"/>
        </w:rPr>
        <w:t>, N. (2014). ‘Applying the 5 Why method to verification of non-compliance causes established after application of the Ishikawa diagram’, </w:t>
      </w:r>
      <w:r w:rsidRPr="000C171D">
        <w:rPr>
          <w:rFonts w:ascii="Arial" w:hAnsi="Arial" w:cs="Arial"/>
          <w:i/>
          <w:iCs/>
          <w:color w:val="000000"/>
          <w:sz w:val="24"/>
          <w:szCs w:val="24"/>
          <w:shd w:val="clear" w:color="auto" w:fill="FFFFFF"/>
        </w:rPr>
        <w:t>Production Engineering Archives</w:t>
      </w:r>
      <w:r w:rsidRPr="000C171D">
        <w:rPr>
          <w:rFonts w:ascii="Arial" w:hAnsi="Arial" w:cs="Arial"/>
          <w:color w:val="000000"/>
          <w:sz w:val="24"/>
          <w:szCs w:val="24"/>
          <w:shd w:val="clear" w:color="auto" w:fill="FFFFFF"/>
        </w:rPr>
        <w:t>, Vol.2/1, pp.16-19.</w:t>
      </w:r>
    </w:p>
    <w:p w14:paraId="4E98CF04" w14:textId="77777777" w:rsidR="00E8776A" w:rsidRPr="00E8776A" w:rsidRDefault="00E8776A" w:rsidP="00E8776A">
      <w:pPr>
        <w:jc w:val="left"/>
        <w:rPr>
          <w:rFonts w:ascii="Arial" w:hAnsi="Arial" w:cs="Arial"/>
          <w:color w:val="000000"/>
          <w:sz w:val="24"/>
          <w:szCs w:val="24"/>
          <w:shd w:val="clear" w:color="auto" w:fill="FFFFFF"/>
        </w:rPr>
      </w:pPr>
    </w:p>
    <w:p w14:paraId="0191B952" w14:textId="64CF6096" w:rsidR="000C171D" w:rsidRDefault="000C171D" w:rsidP="004F4B5D">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Eden, S., Bear, C. and Walker, G. (2008). ‘Understanding and (dis)trusting food assurance schemes: Consumer confidence and the knowledge fix’, </w:t>
      </w:r>
      <w:r w:rsidRPr="000C171D">
        <w:rPr>
          <w:rFonts w:ascii="Arial" w:hAnsi="Arial" w:cs="Arial"/>
          <w:i/>
          <w:color w:val="000000" w:themeColor="text1"/>
          <w:sz w:val="24"/>
          <w:szCs w:val="24"/>
        </w:rPr>
        <w:t>Journal of Rural Studies</w:t>
      </w:r>
      <w:r w:rsidRPr="000C171D">
        <w:rPr>
          <w:rFonts w:ascii="Arial" w:hAnsi="Arial" w:cs="Arial"/>
          <w:color w:val="000000" w:themeColor="text1"/>
          <w:sz w:val="24"/>
          <w:szCs w:val="24"/>
        </w:rPr>
        <w:t>, 24(1), pp.1-14.</w:t>
      </w:r>
    </w:p>
    <w:p w14:paraId="02B93F5A" w14:textId="77777777" w:rsidR="00E8776A" w:rsidRPr="00E8776A" w:rsidRDefault="00E8776A" w:rsidP="00E8776A">
      <w:pPr>
        <w:jc w:val="left"/>
        <w:rPr>
          <w:rFonts w:ascii="Arial" w:hAnsi="Arial" w:cs="Arial"/>
          <w:color w:val="000000" w:themeColor="text1"/>
          <w:sz w:val="24"/>
          <w:szCs w:val="24"/>
        </w:rPr>
      </w:pPr>
    </w:p>
    <w:p w14:paraId="4E7F2AD9" w14:textId="0E244847"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 Farooq, U. and Farooq, U. (2019). PESTLE Analysis of Tesco | Marketing Tutor. [online] Marketing Tutor. Available at: </w:t>
      </w:r>
      <w:hyperlink r:id="rId29" w:history="1">
        <w:r w:rsidRPr="000C171D">
          <w:rPr>
            <w:rStyle w:val="Hyperlink"/>
            <w:rFonts w:ascii="Arial" w:hAnsi="Arial" w:cs="Arial"/>
            <w:sz w:val="24"/>
            <w:szCs w:val="24"/>
          </w:rPr>
          <w:t>https://www.marketingtutor.net/tesco-pestle-analysis/</w:t>
        </w:r>
      </w:hyperlink>
      <w:r w:rsidRPr="000C171D">
        <w:rPr>
          <w:rFonts w:ascii="Arial" w:hAnsi="Arial" w:cs="Arial"/>
          <w:color w:val="000000" w:themeColor="text1"/>
          <w:sz w:val="24"/>
          <w:szCs w:val="24"/>
        </w:rPr>
        <w:t xml:space="preserve"> [Accessed 19 Mar. 2019].</w:t>
      </w:r>
    </w:p>
    <w:p w14:paraId="20F58C15" w14:textId="77777777" w:rsidR="00E8776A" w:rsidRPr="00E8776A" w:rsidRDefault="00E8776A" w:rsidP="00E8776A">
      <w:pPr>
        <w:jc w:val="left"/>
        <w:rPr>
          <w:rFonts w:ascii="Arial" w:hAnsi="Arial" w:cs="Arial"/>
          <w:color w:val="000000" w:themeColor="text1"/>
          <w:sz w:val="24"/>
          <w:szCs w:val="24"/>
        </w:rPr>
      </w:pPr>
    </w:p>
    <w:p w14:paraId="7F9B992D" w14:textId="5E0E92BE" w:rsidR="000C171D" w:rsidRDefault="000C171D" w:rsidP="00F513F9">
      <w:pPr>
        <w:pStyle w:val="ListParagraph"/>
        <w:numPr>
          <w:ilvl w:val="0"/>
          <w:numId w:val="33"/>
        </w:numPr>
        <w:jc w:val="left"/>
        <w:rPr>
          <w:rFonts w:ascii="Arial" w:hAnsi="Arial" w:cs="Arial"/>
          <w:color w:val="000000" w:themeColor="text1"/>
          <w:sz w:val="24"/>
          <w:szCs w:val="24"/>
        </w:rPr>
      </w:pPr>
      <w:proofErr w:type="spellStart"/>
      <w:r w:rsidRPr="000C171D">
        <w:rPr>
          <w:rFonts w:ascii="Arial" w:hAnsi="Arial" w:cs="Arial"/>
          <w:color w:val="000000" w:themeColor="text1"/>
          <w:sz w:val="24"/>
          <w:szCs w:val="24"/>
        </w:rPr>
        <w:t>Fredenburgh</w:t>
      </w:r>
      <w:proofErr w:type="spellEnd"/>
      <w:r w:rsidRPr="000C171D">
        <w:rPr>
          <w:rFonts w:ascii="Arial" w:hAnsi="Arial" w:cs="Arial"/>
          <w:color w:val="000000" w:themeColor="text1"/>
          <w:sz w:val="24"/>
          <w:szCs w:val="24"/>
        </w:rPr>
        <w:t xml:space="preserve">, J. (2019). Tesco under fire for 'farm' brands which sound British but are imported - Farmers Weekly. [online] Farmers Weekly. Available at: </w:t>
      </w:r>
      <w:hyperlink r:id="rId30" w:history="1">
        <w:r w:rsidRPr="000C171D">
          <w:rPr>
            <w:rStyle w:val="Hyperlink"/>
            <w:rFonts w:ascii="Arial" w:hAnsi="Arial" w:cs="Arial"/>
            <w:sz w:val="24"/>
            <w:szCs w:val="24"/>
          </w:rPr>
          <w:t>https://www.fwi.co.uk/business/tesco-fire-farm-brands-sound-british-imported</w:t>
        </w:r>
      </w:hyperlink>
      <w:r w:rsidRPr="000C171D">
        <w:rPr>
          <w:rFonts w:ascii="Arial" w:hAnsi="Arial" w:cs="Arial"/>
          <w:color w:val="000000" w:themeColor="text1"/>
          <w:sz w:val="24"/>
          <w:szCs w:val="24"/>
        </w:rPr>
        <w:t xml:space="preserve"> [Accessed 17 Mar. 2019].</w:t>
      </w:r>
    </w:p>
    <w:p w14:paraId="70207BBB" w14:textId="77777777" w:rsidR="00E8776A" w:rsidRPr="00E8776A" w:rsidRDefault="00E8776A" w:rsidP="00E8776A">
      <w:pPr>
        <w:jc w:val="left"/>
        <w:rPr>
          <w:rFonts w:ascii="Arial" w:hAnsi="Arial" w:cs="Arial"/>
          <w:color w:val="000000" w:themeColor="text1"/>
          <w:sz w:val="24"/>
          <w:szCs w:val="24"/>
        </w:rPr>
      </w:pPr>
    </w:p>
    <w:p w14:paraId="0F50508E" w14:textId="4B598E57"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Friedman, A. and Miles, S. (2006). </w:t>
      </w:r>
      <w:r w:rsidRPr="000C171D">
        <w:rPr>
          <w:rFonts w:ascii="Arial" w:hAnsi="Arial" w:cs="Arial"/>
          <w:i/>
          <w:color w:val="000000" w:themeColor="text1"/>
          <w:sz w:val="24"/>
          <w:szCs w:val="24"/>
        </w:rPr>
        <w:t>Stakeholders: Theory and Practice</w:t>
      </w:r>
      <w:r w:rsidRPr="000C171D">
        <w:rPr>
          <w:rFonts w:ascii="Arial" w:hAnsi="Arial" w:cs="Arial"/>
          <w:color w:val="000000" w:themeColor="text1"/>
          <w:sz w:val="24"/>
          <w:szCs w:val="24"/>
        </w:rPr>
        <w:t>. New York: Oxford University Press Inc., p.7.</w:t>
      </w:r>
    </w:p>
    <w:p w14:paraId="45B66D75" w14:textId="5C42646B" w:rsidR="00E8776A" w:rsidRDefault="00E8776A" w:rsidP="00E8776A">
      <w:pPr>
        <w:jc w:val="left"/>
        <w:rPr>
          <w:rFonts w:ascii="Arial" w:hAnsi="Arial" w:cs="Arial"/>
          <w:color w:val="000000" w:themeColor="text1"/>
          <w:sz w:val="24"/>
          <w:szCs w:val="24"/>
        </w:rPr>
      </w:pPr>
    </w:p>
    <w:p w14:paraId="7A133A14" w14:textId="4EA80FF8" w:rsidR="00E8776A" w:rsidRDefault="00E8776A" w:rsidP="00E8776A">
      <w:pPr>
        <w:jc w:val="left"/>
        <w:rPr>
          <w:rFonts w:ascii="Arial" w:hAnsi="Arial" w:cs="Arial"/>
          <w:color w:val="000000" w:themeColor="text1"/>
          <w:sz w:val="24"/>
          <w:szCs w:val="24"/>
        </w:rPr>
      </w:pPr>
    </w:p>
    <w:p w14:paraId="20797CEE" w14:textId="77777777" w:rsidR="00E8776A" w:rsidRPr="00E8776A" w:rsidRDefault="00E8776A" w:rsidP="00E8776A">
      <w:pPr>
        <w:jc w:val="left"/>
        <w:rPr>
          <w:rFonts w:ascii="Arial" w:hAnsi="Arial" w:cs="Arial"/>
          <w:color w:val="000000" w:themeColor="text1"/>
          <w:sz w:val="24"/>
          <w:szCs w:val="24"/>
        </w:rPr>
      </w:pPr>
    </w:p>
    <w:p w14:paraId="172F1F25" w14:textId="6FBA7626"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lastRenderedPageBreak/>
        <w:t xml:space="preserve">Levitt, T. (2019). Tesco's fictional farms: a marketing strategy past its sell-by </w:t>
      </w:r>
      <w:proofErr w:type="gramStart"/>
      <w:r w:rsidRPr="000C171D">
        <w:rPr>
          <w:rFonts w:ascii="Arial" w:hAnsi="Arial" w:cs="Arial"/>
          <w:color w:val="000000" w:themeColor="text1"/>
          <w:sz w:val="24"/>
          <w:szCs w:val="24"/>
        </w:rPr>
        <w:t>date?.</w:t>
      </w:r>
      <w:proofErr w:type="gramEnd"/>
      <w:r w:rsidRPr="000C171D">
        <w:rPr>
          <w:rFonts w:ascii="Arial" w:hAnsi="Arial" w:cs="Arial"/>
          <w:color w:val="000000" w:themeColor="text1"/>
          <w:sz w:val="24"/>
          <w:szCs w:val="24"/>
        </w:rPr>
        <w:t xml:space="preserve"> [online] the Guardian. Available at: </w:t>
      </w:r>
      <w:hyperlink r:id="rId31" w:anchor="comments" w:history="1">
        <w:r w:rsidRPr="000C171D">
          <w:rPr>
            <w:rStyle w:val="Hyperlink"/>
            <w:rFonts w:ascii="Arial" w:hAnsi="Arial" w:cs="Arial"/>
            <w:sz w:val="24"/>
            <w:szCs w:val="24"/>
          </w:rPr>
          <w:t>https://www.theguardian.com/lifeandstyle/wordofmouth/2016/mar/22/tescos-fictional-farms-a-marketing-strategy-past-its-sell-by-date#comments</w:t>
        </w:r>
      </w:hyperlink>
      <w:r w:rsidRPr="000C171D">
        <w:rPr>
          <w:rFonts w:ascii="Arial" w:hAnsi="Arial" w:cs="Arial"/>
          <w:color w:val="000000" w:themeColor="text1"/>
          <w:sz w:val="24"/>
          <w:szCs w:val="24"/>
        </w:rPr>
        <w:t xml:space="preserve"> [Accessed 17 Mar. 2019].</w:t>
      </w:r>
    </w:p>
    <w:p w14:paraId="5F5378C7" w14:textId="77777777" w:rsidR="00E8776A" w:rsidRPr="000C171D" w:rsidRDefault="00E8776A" w:rsidP="00E8776A">
      <w:pPr>
        <w:pStyle w:val="ListParagraph"/>
        <w:jc w:val="left"/>
        <w:rPr>
          <w:rFonts w:ascii="Arial" w:hAnsi="Arial" w:cs="Arial"/>
          <w:color w:val="000000" w:themeColor="text1"/>
          <w:sz w:val="24"/>
          <w:szCs w:val="24"/>
        </w:rPr>
      </w:pPr>
    </w:p>
    <w:p w14:paraId="05CA93D4" w14:textId="204D5691" w:rsidR="000C171D" w:rsidRPr="00E8776A" w:rsidRDefault="000C171D" w:rsidP="00F513F9">
      <w:pPr>
        <w:pStyle w:val="ListParagraph"/>
        <w:numPr>
          <w:ilvl w:val="0"/>
          <w:numId w:val="33"/>
        </w:numPr>
        <w:jc w:val="left"/>
        <w:rPr>
          <w:rFonts w:ascii="Arial" w:hAnsi="Arial" w:cs="Arial"/>
          <w:color w:val="000000" w:themeColor="text1"/>
          <w:sz w:val="24"/>
          <w:szCs w:val="24"/>
        </w:rPr>
      </w:pPr>
      <w:proofErr w:type="spellStart"/>
      <w:r w:rsidRPr="000C171D">
        <w:rPr>
          <w:rFonts w:ascii="Arial" w:hAnsi="Arial" w:cs="Arial"/>
          <w:color w:val="000000"/>
          <w:sz w:val="24"/>
          <w:szCs w:val="24"/>
          <w:shd w:val="clear" w:color="auto" w:fill="FFFFFF"/>
        </w:rPr>
        <w:t>Lunardo</w:t>
      </w:r>
      <w:proofErr w:type="spellEnd"/>
      <w:r w:rsidRPr="000C171D">
        <w:rPr>
          <w:rFonts w:ascii="Arial" w:hAnsi="Arial" w:cs="Arial"/>
          <w:color w:val="000000"/>
          <w:sz w:val="24"/>
          <w:szCs w:val="24"/>
          <w:shd w:val="clear" w:color="auto" w:fill="FFFFFF"/>
        </w:rPr>
        <w:t xml:space="preserve">, R., Roux, D. and Chaney, D. (2016). ‘The evoking power of </w:t>
      </w:r>
      <w:proofErr w:type="spellStart"/>
      <w:r w:rsidRPr="000C171D">
        <w:rPr>
          <w:rFonts w:ascii="Arial" w:hAnsi="Arial" w:cs="Arial"/>
          <w:color w:val="000000"/>
          <w:sz w:val="24"/>
          <w:szCs w:val="24"/>
          <w:shd w:val="clear" w:color="auto" w:fill="FFFFFF"/>
        </w:rPr>
        <w:t>servicescapes</w:t>
      </w:r>
      <w:proofErr w:type="spellEnd"/>
      <w:r w:rsidRPr="000C171D">
        <w:rPr>
          <w:rFonts w:ascii="Arial" w:hAnsi="Arial" w:cs="Arial"/>
          <w:color w:val="000000"/>
          <w:sz w:val="24"/>
          <w:szCs w:val="24"/>
          <w:shd w:val="clear" w:color="auto" w:fill="FFFFFF"/>
        </w:rPr>
        <w:t xml:space="preserve">: Consumers' inferences of manipulative intent following service environment-driven evocations’, </w:t>
      </w:r>
      <w:r w:rsidRPr="000C171D">
        <w:rPr>
          <w:rFonts w:ascii="Arial" w:hAnsi="Arial" w:cs="Arial"/>
          <w:i/>
          <w:iCs/>
          <w:color w:val="000000"/>
          <w:sz w:val="24"/>
          <w:szCs w:val="24"/>
          <w:shd w:val="clear" w:color="auto" w:fill="FFFFFF"/>
        </w:rPr>
        <w:t>Journal of Business Research</w:t>
      </w:r>
      <w:r w:rsidRPr="000C171D">
        <w:rPr>
          <w:rFonts w:ascii="Arial" w:hAnsi="Arial" w:cs="Arial"/>
          <w:color w:val="000000"/>
          <w:sz w:val="24"/>
          <w:szCs w:val="24"/>
          <w:shd w:val="clear" w:color="auto" w:fill="FFFFFF"/>
        </w:rPr>
        <w:t>, Vol.69(12), pp.6097-6105.</w:t>
      </w:r>
    </w:p>
    <w:p w14:paraId="51FEBE35" w14:textId="77777777" w:rsidR="00E8776A" w:rsidRPr="00E8776A" w:rsidRDefault="00E8776A" w:rsidP="00E8776A">
      <w:pPr>
        <w:jc w:val="left"/>
        <w:rPr>
          <w:rFonts w:ascii="Arial" w:hAnsi="Arial" w:cs="Arial"/>
          <w:color w:val="000000" w:themeColor="text1"/>
          <w:sz w:val="24"/>
          <w:szCs w:val="24"/>
        </w:rPr>
      </w:pPr>
    </w:p>
    <w:p w14:paraId="4795E722" w14:textId="101FA691" w:rsidR="000C171D" w:rsidRDefault="000C171D" w:rsidP="005373DD">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 Maund, A., </w:t>
      </w:r>
      <w:proofErr w:type="spellStart"/>
      <w:r w:rsidRPr="000C171D">
        <w:rPr>
          <w:rFonts w:ascii="Arial" w:hAnsi="Arial" w:cs="Arial"/>
          <w:color w:val="000000" w:themeColor="text1"/>
          <w:sz w:val="24"/>
          <w:szCs w:val="24"/>
        </w:rPr>
        <w:t>Schriek</w:t>
      </w:r>
      <w:proofErr w:type="spellEnd"/>
      <w:r w:rsidRPr="000C171D">
        <w:rPr>
          <w:rFonts w:ascii="Arial" w:hAnsi="Arial" w:cs="Arial"/>
          <w:color w:val="000000" w:themeColor="text1"/>
          <w:sz w:val="24"/>
          <w:szCs w:val="24"/>
        </w:rPr>
        <w:t xml:space="preserve">, M. and </w:t>
      </w:r>
      <w:proofErr w:type="spellStart"/>
      <w:r w:rsidRPr="000C171D">
        <w:rPr>
          <w:rFonts w:ascii="Arial" w:hAnsi="Arial" w:cs="Arial"/>
          <w:color w:val="000000" w:themeColor="text1"/>
          <w:sz w:val="24"/>
          <w:szCs w:val="24"/>
        </w:rPr>
        <w:t>Tinkler</w:t>
      </w:r>
      <w:proofErr w:type="spellEnd"/>
      <w:r w:rsidRPr="000C171D">
        <w:rPr>
          <w:rFonts w:ascii="Arial" w:hAnsi="Arial" w:cs="Arial"/>
          <w:color w:val="000000" w:themeColor="text1"/>
          <w:sz w:val="24"/>
          <w:szCs w:val="24"/>
        </w:rPr>
        <w:t xml:space="preserve">, P. (2017). </w:t>
      </w:r>
      <w:r w:rsidRPr="000C171D">
        <w:rPr>
          <w:rFonts w:ascii="Arial" w:hAnsi="Arial" w:cs="Arial"/>
          <w:i/>
          <w:color w:val="000000" w:themeColor="text1"/>
          <w:sz w:val="24"/>
          <w:szCs w:val="24"/>
        </w:rPr>
        <w:t>Certificate in higher education: Skills for the workplace</w:t>
      </w:r>
      <w:r w:rsidRPr="000C171D">
        <w:rPr>
          <w:rFonts w:ascii="Arial" w:hAnsi="Arial" w:cs="Arial"/>
          <w:color w:val="000000" w:themeColor="text1"/>
          <w:sz w:val="24"/>
          <w:szCs w:val="24"/>
        </w:rPr>
        <w:t>. London: SAGE.</w:t>
      </w:r>
    </w:p>
    <w:p w14:paraId="2945B470" w14:textId="77777777" w:rsidR="00E8776A" w:rsidRPr="00E8776A" w:rsidRDefault="00E8776A" w:rsidP="00E8776A">
      <w:pPr>
        <w:jc w:val="left"/>
        <w:rPr>
          <w:rFonts w:ascii="Arial" w:hAnsi="Arial" w:cs="Arial"/>
          <w:color w:val="000000" w:themeColor="text1"/>
          <w:sz w:val="24"/>
          <w:szCs w:val="24"/>
        </w:rPr>
      </w:pPr>
    </w:p>
    <w:p w14:paraId="5CD0E941" w14:textId="5E334975"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 Meat Management magazine. (2019). Tesco responds to Woodside Farms legal dispute. [online] Available at: </w:t>
      </w:r>
      <w:hyperlink r:id="rId32" w:history="1">
        <w:r w:rsidRPr="000C171D">
          <w:rPr>
            <w:rStyle w:val="Hyperlink"/>
            <w:rFonts w:ascii="Arial" w:hAnsi="Arial" w:cs="Arial"/>
            <w:sz w:val="24"/>
            <w:szCs w:val="24"/>
          </w:rPr>
          <w:t>https://meatmanagement.com/tesco-responds-to-woodside-farms-legal-dispute/</w:t>
        </w:r>
      </w:hyperlink>
      <w:r w:rsidRPr="000C171D">
        <w:rPr>
          <w:rFonts w:ascii="Arial" w:hAnsi="Arial" w:cs="Arial"/>
          <w:color w:val="000000" w:themeColor="text1"/>
          <w:sz w:val="24"/>
          <w:szCs w:val="24"/>
        </w:rPr>
        <w:t xml:space="preserve"> [Accessed 18 Mar. 2019].</w:t>
      </w:r>
    </w:p>
    <w:p w14:paraId="7095F8CC" w14:textId="77777777" w:rsidR="00E8776A" w:rsidRPr="00E8776A" w:rsidRDefault="00E8776A" w:rsidP="00E8776A">
      <w:pPr>
        <w:jc w:val="left"/>
        <w:rPr>
          <w:rFonts w:ascii="Arial" w:hAnsi="Arial" w:cs="Arial"/>
          <w:color w:val="000000" w:themeColor="text1"/>
          <w:sz w:val="24"/>
          <w:szCs w:val="24"/>
        </w:rPr>
      </w:pPr>
    </w:p>
    <w:p w14:paraId="55913DA6" w14:textId="45419A80"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Mohamed, N. and Handley-</w:t>
      </w:r>
      <w:proofErr w:type="spellStart"/>
      <w:r w:rsidRPr="000C171D">
        <w:rPr>
          <w:rFonts w:ascii="Arial" w:hAnsi="Arial" w:cs="Arial"/>
          <w:color w:val="000000" w:themeColor="text1"/>
          <w:sz w:val="24"/>
          <w:szCs w:val="24"/>
        </w:rPr>
        <w:t>Schachler</w:t>
      </w:r>
      <w:proofErr w:type="spellEnd"/>
      <w:r w:rsidRPr="000C171D">
        <w:rPr>
          <w:rFonts w:ascii="Arial" w:hAnsi="Arial" w:cs="Arial"/>
          <w:color w:val="000000" w:themeColor="text1"/>
          <w:sz w:val="24"/>
          <w:szCs w:val="24"/>
        </w:rPr>
        <w:t xml:space="preserve">, M. (2015). ‘Roots of Responsibilities to Financial Statement Fraud Control’, </w:t>
      </w:r>
      <w:r w:rsidRPr="000C171D">
        <w:rPr>
          <w:rFonts w:ascii="Arial" w:hAnsi="Arial" w:cs="Arial"/>
          <w:i/>
          <w:color w:val="000000" w:themeColor="text1"/>
          <w:sz w:val="24"/>
          <w:szCs w:val="24"/>
        </w:rPr>
        <w:t>Procedia Economics and Finance</w:t>
      </w:r>
      <w:r w:rsidRPr="000C171D">
        <w:rPr>
          <w:rFonts w:ascii="Arial" w:hAnsi="Arial" w:cs="Arial"/>
          <w:color w:val="000000" w:themeColor="text1"/>
          <w:sz w:val="24"/>
          <w:szCs w:val="24"/>
        </w:rPr>
        <w:t>, Vol.28, pp.46-52.</w:t>
      </w:r>
    </w:p>
    <w:p w14:paraId="00D0FB78" w14:textId="77777777" w:rsidR="00E8776A" w:rsidRPr="00E8776A" w:rsidRDefault="00E8776A" w:rsidP="00E8776A">
      <w:pPr>
        <w:jc w:val="left"/>
        <w:rPr>
          <w:rFonts w:ascii="Arial" w:hAnsi="Arial" w:cs="Arial"/>
          <w:color w:val="000000" w:themeColor="text1"/>
          <w:sz w:val="24"/>
          <w:szCs w:val="24"/>
        </w:rPr>
      </w:pPr>
    </w:p>
    <w:p w14:paraId="3FF6FDBE" w14:textId="006939DA" w:rsidR="000C171D" w:rsidRDefault="000C171D" w:rsidP="00973928">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 Morgan, P. (2017). </w:t>
      </w:r>
      <w:r w:rsidRPr="000C171D">
        <w:rPr>
          <w:rFonts w:ascii="Arial" w:hAnsi="Arial" w:cs="Arial"/>
          <w:i/>
          <w:color w:val="000000" w:themeColor="text1"/>
          <w:sz w:val="24"/>
          <w:szCs w:val="24"/>
        </w:rPr>
        <w:t>Business student’s guide to study and employability</w:t>
      </w:r>
      <w:r w:rsidRPr="000C171D">
        <w:rPr>
          <w:rFonts w:ascii="Arial" w:hAnsi="Arial" w:cs="Arial"/>
          <w:color w:val="000000" w:themeColor="text1"/>
          <w:sz w:val="24"/>
          <w:szCs w:val="24"/>
        </w:rPr>
        <w:t>. Los Angeles: SAGE.</w:t>
      </w:r>
    </w:p>
    <w:p w14:paraId="5FDD1A90" w14:textId="77777777" w:rsidR="00E8776A" w:rsidRPr="00E8776A" w:rsidRDefault="00E8776A" w:rsidP="00E8776A">
      <w:pPr>
        <w:jc w:val="left"/>
        <w:rPr>
          <w:rFonts w:ascii="Arial" w:hAnsi="Arial" w:cs="Arial"/>
          <w:color w:val="000000" w:themeColor="text1"/>
          <w:sz w:val="24"/>
          <w:szCs w:val="24"/>
        </w:rPr>
      </w:pPr>
    </w:p>
    <w:p w14:paraId="01714635" w14:textId="5F4E89B2"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Ruddick, G. and </w:t>
      </w:r>
      <w:proofErr w:type="spellStart"/>
      <w:r w:rsidRPr="000C171D">
        <w:rPr>
          <w:rFonts w:ascii="Arial" w:hAnsi="Arial" w:cs="Arial"/>
          <w:color w:val="000000" w:themeColor="text1"/>
          <w:sz w:val="24"/>
          <w:szCs w:val="24"/>
        </w:rPr>
        <w:t>Kollewe</w:t>
      </w:r>
      <w:proofErr w:type="spellEnd"/>
      <w:r w:rsidRPr="000C171D">
        <w:rPr>
          <w:rFonts w:ascii="Arial" w:hAnsi="Arial" w:cs="Arial"/>
          <w:color w:val="000000" w:themeColor="text1"/>
          <w:sz w:val="24"/>
          <w:szCs w:val="24"/>
        </w:rPr>
        <w:t xml:space="preserve">, J. (2019). Tesco to pay £129m fine over accounting scandal. [online] the Guardian. Available at: </w:t>
      </w:r>
      <w:hyperlink r:id="rId33" w:history="1">
        <w:r w:rsidRPr="000C171D">
          <w:rPr>
            <w:rStyle w:val="Hyperlink"/>
            <w:rFonts w:ascii="Arial" w:hAnsi="Arial" w:cs="Arial"/>
            <w:sz w:val="24"/>
            <w:szCs w:val="24"/>
          </w:rPr>
          <w:t>https://www.theguardian.com/business/2017/mar/28/tesco-agrees-fine-serious-fraud-office-accounting-scandal</w:t>
        </w:r>
      </w:hyperlink>
      <w:r w:rsidRPr="000C171D">
        <w:rPr>
          <w:rFonts w:ascii="Arial" w:hAnsi="Arial" w:cs="Arial"/>
          <w:color w:val="000000" w:themeColor="text1"/>
          <w:sz w:val="24"/>
          <w:szCs w:val="24"/>
        </w:rPr>
        <w:t xml:space="preserve"> [Accessed 18 Mar. 2019].</w:t>
      </w:r>
    </w:p>
    <w:p w14:paraId="63056B0C" w14:textId="77777777" w:rsidR="00E8776A" w:rsidRPr="00E8776A" w:rsidRDefault="00E8776A" w:rsidP="00E8776A">
      <w:pPr>
        <w:jc w:val="left"/>
        <w:rPr>
          <w:rFonts w:ascii="Arial" w:hAnsi="Arial" w:cs="Arial"/>
          <w:color w:val="000000" w:themeColor="text1"/>
          <w:sz w:val="24"/>
          <w:szCs w:val="24"/>
        </w:rPr>
      </w:pPr>
    </w:p>
    <w:p w14:paraId="719F0D1B" w14:textId="315A9A9A"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Ryle, S. (2013). </w:t>
      </w:r>
      <w:r w:rsidRPr="000C171D">
        <w:rPr>
          <w:rFonts w:ascii="Arial" w:hAnsi="Arial" w:cs="Arial"/>
          <w:i/>
          <w:color w:val="000000" w:themeColor="text1"/>
          <w:sz w:val="24"/>
          <w:szCs w:val="24"/>
        </w:rPr>
        <w:t>The Making of Tesco: A Story of British Shopping</w:t>
      </w:r>
      <w:r w:rsidRPr="000C171D">
        <w:rPr>
          <w:rFonts w:ascii="Arial" w:hAnsi="Arial" w:cs="Arial"/>
          <w:color w:val="000000" w:themeColor="text1"/>
          <w:sz w:val="24"/>
          <w:szCs w:val="24"/>
        </w:rPr>
        <w:t>. London: Transworld Publisher.</w:t>
      </w:r>
    </w:p>
    <w:p w14:paraId="7BE9DC2F" w14:textId="77777777" w:rsidR="00E8776A" w:rsidRPr="00E8776A" w:rsidRDefault="00E8776A" w:rsidP="00E8776A">
      <w:pPr>
        <w:jc w:val="left"/>
        <w:rPr>
          <w:rFonts w:ascii="Arial" w:hAnsi="Arial" w:cs="Arial"/>
          <w:color w:val="000000" w:themeColor="text1"/>
          <w:sz w:val="24"/>
          <w:szCs w:val="24"/>
        </w:rPr>
      </w:pPr>
    </w:p>
    <w:p w14:paraId="7DC6CB4D" w14:textId="6A535A12"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Simms, A. (2007). </w:t>
      </w:r>
      <w:proofErr w:type="spellStart"/>
      <w:r w:rsidRPr="000C171D">
        <w:rPr>
          <w:rFonts w:ascii="Arial" w:hAnsi="Arial" w:cs="Arial"/>
          <w:i/>
          <w:color w:val="000000" w:themeColor="text1"/>
          <w:sz w:val="24"/>
          <w:szCs w:val="24"/>
        </w:rPr>
        <w:t>Tescopoly</w:t>
      </w:r>
      <w:proofErr w:type="spellEnd"/>
      <w:r w:rsidRPr="000C171D">
        <w:rPr>
          <w:rFonts w:ascii="Arial" w:hAnsi="Arial" w:cs="Arial"/>
          <w:i/>
          <w:color w:val="000000" w:themeColor="text1"/>
          <w:sz w:val="24"/>
          <w:szCs w:val="24"/>
        </w:rPr>
        <w:t>: How One Shop Came Out on Top and Why it Matters.</w:t>
      </w:r>
      <w:r w:rsidRPr="000C171D">
        <w:rPr>
          <w:rFonts w:ascii="Arial" w:hAnsi="Arial" w:cs="Arial"/>
          <w:color w:val="000000" w:themeColor="text1"/>
          <w:sz w:val="24"/>
          <w:szCs w:val="24"/>
        </w:rPr>
        <w:t xml:space="preserve"> London: Constable &amp; Robinson.</w:t>
      </w:r>
    </w:p>
    <w:p w14:paraId="1AB348DF" w14:textId="77777777" w:rsidR="001D7D7D" w:rsidRPr="001D7D7D" w:rsidRDefault="001D7D7D" w:rsidP="001D7D7D">
      <w:pPr>
        <w:jc w:val="left"/>
        <w:rPr>
          <w:rFonts w:ascii="Arial" w:hAnsi="Arial" w:cs="Arial"/>
          <w:color w:val="000000" w:themeColor="text1"/>
          <w:sz w:val="24"/>
          <w:szCs w:val="24"/>
        </w:rPr>
      </w:pPr>
    </w:p>
    <w:p w14:paraId="4E725683" w14:textId="33AC20A1"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Tesco plc. (2019). History. [online] Available at: </w:t>
      </w:r>
      <w:hyperlink r:id="rId34" w:history="1">
        <w:r w:rsidRPr="000C171D">
          <w:rPr>
            <w:rStyle w:val="Hyperlink"/>
            <w:rFonts w:ascii="Arial" w:hAnsi="Arial" w:cs="Arial"/>
            <w:sz w:val="24"/>
            <w:szCs w:val="24"/>
          </w:rPr>
          <w:t>https://www.tescoplc.com/about-us/history/</w:t>
        </w:r>
      </w:hyperlink>
      <w:r w:rsidRPr="000C171D">
        <w:rPr>
          <w:rFonts w:ascii="Arial" w:hAnsi="Arial" w:cs="Arial"/>
          <w:color w:val="000000" w:themeColor="text1"/>
          <w:sz w:val="24"/>
          <w:szCs w:val="24"/>
        </w:rPr>
        <w:t xml:space="preserve"> [Accessed 7 Mar. 2019].</w:t>
      </w:r>
    </w:p>
    <w:p w14:paraId="6D6C92C2" w14:textId="77777777" w:rsidR="001D7D7D" w:rsidRPr="001D7D7D" w:rsidRDefault="001D7D7D" w:rsidP="001D7D7D">
      <w:pPr>
        <w:jc w:val="left"/>
        <w:rPr>
          <w:rFonts w:ascii="Arial" w:hAnsi="Arial" w:cs="Arial"/>
          <w:color w:val="000000" w:themeColor="text1"/>
          <w:sz w:val="24"/>
          <w:szCs w:val="24"/>
        </w:rPr>
      </w:pPr>
    </w:p>
    <w:p w14:paraId="136DBE14" w14:textId="2C9ACF52"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The Independent. (2019). Tesco facing £129m fine by Serious Fraud Office. [online] Available at: </w:t>
      </w:r>
      <w:hyperlink r:id="rId35" w:history="1">
        <w:r w:rsidRPr="000C171D">
          <w:rPr>
            <w:rStyle w:val="Hyperlink"/>
            <w:rFonts w:ascii="Arial" w:hAnsi="Arial" w:cs="Arial"/>
            <w:sz w:val="24"/>
            <w:szCs w:val="24"/>
          </w:rPr>
          <w:t>https://www.independent.co.uk/news/business/news/tesco-fined-129-million-by-serious-fraud-office-overstating-profits-a7653166.html</w:t>
        </w:r>
      </w:hyperlink>
      <w:r w:rsidRPr="000C171D">
        <w:rPr>
          <w:rFonts w:ascii="Arial" w:hAnsi="Arial" w:cs="Arial"/>
          <w:color w:val="000000" w:themeColor="text1"/>
          <w:sz w:val="24"/>
          <w:szCs w:val="24"/>
        </w:rPr>
        <w:t xml:space="preserve"> [Accessed 18 Mar. 2019].</w:t>
      </w:r>
    </w:p>
    <w:p w14:paraId="4A10349C" w14:textId="77777777" w:rsidR="001D7D7D" w:rsidRPr="001D7D7D" w:rsidRDefault="001D7D7D" w:rsidP="001D7D7D">
      <w:pPr>
        <w:jc w:val="left"/>
        <w:rPr>
          <w:rFonts w:ascii="Arial" w:hAnsi="Arial" w:cs="Arial"/>
          <w:color w:val="000000" w:themeColor="text1"/>
          <w:sz w:val="24"/>
          <w:szCs w:val="24"/>
        </w:rPr>
      </w:pPr>
    </w:p>
    <w:p w14:paraId="7421BA9D" w14:textId="77777777" w:rsidR="000C171D" w:rsidRPr="000C171D" w:rsidRDefault="000C171D" w:rsidP="00973928">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 Turner, J. and Wilson, K. (2006). ‘Grocery loyalty: Tesco Clubcard and its impact on loyalty’, </w:t>
      </w:r>
      <w:r w:rsidRPr="000C171D">
        <w:rPr>
          <w:rFonts w:ascii="Arial" w:hAnsi="Arial" w:cs="Arial"/>
          <w:i/>
          <w:color w:val="000000" w:themeColor="text1"/>
          <w:sz w:val="24"/>
          <w:szCs w:val="24"/>
        </w:rPr>
        <w:t>British Food Journal</w:t>
      </w:r>
      <w:r w:rsidRPr="000C171D">
        <w:rPr>
          <w:rFonts w:ascii="Arial" w:hAnsi="Arial" w:cs="Arial"/>
          <w:color w:val="000000" w:themeColor="text1"/>
          <w:sz w:val="24"/>
          <w:szCs w:val="24"/>
        </w:rPr>
        <w:t>, Vol.108(11), pp.958-964.</w:t>
      </w:r>
    </w:p>
    <w:p w14:paraId="663A6941" w14:textId="77777777" w:rsidR="00973928" w:rsidRPr="00973928" w:rsidRDefault="00973928" w:rsidP="00973928">
      <w:pPr>
        <w:pStyle w:val="ListParagraph"/>
        <w:rPr>
          <w:rFonts w:ascii="Arial" w:hAnsi="Arial" w:cs="Arial"/>
          <w:color w:val="000000" w:themeColor="text1"/>
          <w:sz w:val="24"/>
          <w:szCs w:val="24"/>
        </w:rPr>
      </w:pPr>
    </w:p>
    <w:p w14:paraId="745ECD1A" w14:textId="77777777" w:rsidR="00CD0EA7" w:rsidRPr="000F721B" w:rsidRDefault="00CD0EA7" w:rsidP="000F721B">
      <w:pPr>
        <w:jc w:val="left"/>
        <w:rPr>
          <w:rFonts w:ascii="Arial" w:hAnsi="Arial" w:cs="Arial"/>
          <w:sz w:val="24"/>
          <w:szCs w:val="24"/>
        </w:rPr>
      </w:pPr>
    </w:p>
    <w:sectPr w:rsidR="00CD0EA7" w:rsidRPr="000F721B" w:rsidSect="00D5782B">
      <w:footerReference w:type="default" r:id="rId36"/>
      <w:pgSz w:w="12240" w:h="15840"/>
      <w:pgMar w:top="864" w:right="864" w:bottom="864"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628DD2" w14:textId="77777777" w:rsidR="0069490A" w:rsidRDefault="0069490A" w:rsidP="00FA5F4C">
      <w:r>
        <w:separator/>
      </w:r>
    </w:p>
  </w:endnote>
  <w:endnote w:type="continuationSeparator" w:id="0">
    <w:p w14:paraId="38DA9DF8" w14:textId="77777777" w:rsidR="0069490A" w:rsidRDefault="0069490A" w:rsidP="00FA5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5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5205693"/>
      <w:docPartObj>
        <w:docPartGallery w:val="Page Numbers (Bottom of Page)"/>
        <w:docPartUnique/>
      </w:docPartObj>
    </w:sdtPr>
    <w:sdtEndPr>
      <w:rPr>
        <w:noProof/>
      </w:rPr>
    </w:sdtEndPr>
    <w:sdtContent>
      <w:p w14:paraId="067215CC" w14:textId="58653EA9" w:rsidR="003A01E1" w:rsidRDefault="003A01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4DB141" w14:textId="77777777" w:rsidR="003A01E1" w:rsidRDefault="003A01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ACD4A" w14:textId="77777777" w:rsidR="0069490A" w:rsidRDefault="0069490A" w:rsidP="00FA5F4C">
      <w:r>
        <w:separator/>
      </w:r>
    </w:p>
  </w:footnote>
  <w:footnote w:type="continuationSeparator" w:id="0">
    <w:p w14:paraId="0B9220F0" w14:textId="77777777" w:rsidR="0069490A" w:rsidRDefault="0069490A" w:rsidP="00FA5F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437E5"/>
    <w:multiLevelType w:val="hybridMultilevel"/>
    <w:tmpl w:val="06148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35986"/>
    <w:multiLevelType w:val="multilevel"/>
    <w:tmpl w:val="F1F04558"/>
    <w:lvl w:ilvl="0">
      <w:start w:val="1"/>
      <w:numFmt w:val="decimal"/>
      <w:lvlText w:val="%1."/>
      <w:lvlJc w:val="left"/>
      <w:pPr>
        <w:ind w:left="720" w:hanging="360"/>
      </w:pPr>
    </w:lvl>
    <w:lvl w:ilvl="1">
      <w:start w:val="2"/>
      <w:numFmt w:val="decimal"/>
      <w:isLgl/>
      <w:lvlText w:val="%1.%2"/>
      <w:lvlJc w:val="left"/>
      <w:pPr>
        <w:ind w:left="126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480" w:hanging="1800"/>
      </w:pPr>
      <w:rPr>
        <w:rFonts w:hint="default"/>
      </w:rPr>
    </w:lvl>
  </w:abstractNum>
  <w:abstractNum w:abstractNumId="2" w15:restartNumberingAfterBreak="0">
    <w:nsid w:val="12A878DA"/>
    <w:multiLevelType w:val="hybridMultilevel"/>
    <w:tmpl w:val="708E8B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C71F75"/>
    <w:multiLevelType w:val="hybridMultilevel"/>
    <w:tmpl w:val="8AFEC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4207E2"/>
    <w:multiLevelType w:val="hybridMultilevel"/>
    <w:tmpl w:val="593E06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AA0BA0"/>
    <w:multiLevelType w:val="hybridMultilevel"/>
    <w:tmpl w:val="2FE6F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D228F"/>
    <w:multiLevelType w:val="hybridMultilevel"/>
    <w:tmpl w:val="019C1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DD2FC7"/>
    <w:multiLevelType w:val="hybridMultilevel"/>
    <w:tmpl w:val="65329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C90A10"/>
    <w:multiLevelType w:val="hybridMultilevel"/>
    <w:tmpl w:val="4D10B1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1184D64"/>
    <w:multiLevelType w:val="hybridMultilevel"/>
    <w:tmpl w:val="53927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6C5D25"/>
    <w:multiLevelType w:val="multilevel"/>
    <w:tmpl w:val="17989EDC"/>
    <w:lvl w:ilvl="0">
      <w:start w:val="1"/>
      <w:numFmt w:val="decimal"/>
      <w:lvlText w:val="%1."/>
      <w:lvlJc w:val="left"/>
      <w:pPr>
        <w:ind w:left="720" w:hanging="360"/>
      </w:pPr>
    </w:lvl>
    <w:lvl w:ilvl="1">
      <w:start w:val="2"/>
      <w:numFmt w:val="decimal"/>
      <w:isLgl/>
      <w:lvlText w:val="%1.%2"/>
      <w:lvlJc w:val="left"/>
      <w:pPr>
        <w:ind w:left="126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480" w:hanging="1800"/>
      </w:pPr>
      <w:rPr>
        <w:rFonts w:hint="default"/>
      </w:rPr>
    </w:lvl>
  </w:abstractNum>
  <w:abstractNum w:abstractNumId="11" w15:restartNumberingAfterBreak="0">
    <w:nsid w:val="2DF674A8"/>
    <w:multiLevelType w:val="hybridMultilevel"/>
    <w:tmpl w:val="3CCA65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EEA0A6C"/>
    <w:multiLevelType w:val="hybridMultilevel"/>
    <w:tmpl w:val="1E0E5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FC7F3F"/>
    <w:multiLevelType w:val="hybridMultilevel"/>
    <w:tmpl w:val="CA2C7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B75BBB"/>
    <w:multiLevelType w:val="hybridMultilevel"/>
    <w:tmpl w:val="9A38BB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9CC7CF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B033369"/>
    <w:multiLevelType w:val="hybridMultilevel"/>
    <w:tmpl w:val="F334B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260AF3"/>
    <w:multiLevelType w:val="hybridMultilevel"/>
    <w:tmpl w:val="9274E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807D6C"/>
    <w:multiLevelType w:val="hybridMultilevel"/>
    <w:tmpl w:val="69765F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090D00"/>
    <w:multiLevelType w:val="hybridMultilevel"/>
    <w:tmpl w:val="C34E0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EA6D77"/>
    <w:multiLevelType w:val="hybridMultilevel"/>
    <w:tmpl w:val="7D72F3F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525914"/>
    <w:multiLevelType w:val="multilevel"/>
    <w:tmpl w:val="20EEAC08"/>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4370FC4"/>
    <w:multiLevelType w:val="hybridMultilevel"/>
    <w:tmpl w:val="ECCE5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9E5215"/>
    <w:multiLevelType w:val="hybridMultilevel"/>
    <w:tmpl w:val="B7D26560"/>
    <w:lvl w:ilvl="0" w:tplc="04090001">
      <w:start w:val="1"/>
      <w:numFmt w:val="bullet"/>
      <w:lvlText w:val=""/>
      <w:lvlJc w:val="left"/>
      <w:pPr>
        <w:ind w:left="720" w:hanging="360"/>
      </w:pPr>
      <w:rPr>
        <w:rFonts w:ascii="Symbol" w:hAnsi="Symbol" w:hint="default"/>
      </w:rPr>
    </w:lvl>
    <w:lvl w:ilvl="1" w:tplc="3ED03BC6">
      <w:numFmt w:val="bullet"/>
      <w:lvlText w:val="•"/>
      <w:lvlJc w:val="left"/>
      <w:pPr>
        <w:ind w:left="1800" w:hanging="720"/>
      </w:pPr>
      <w:rPr>
        <w:rFonts w:ascii="Arial" w:eastAsiaTheme="minorHAnsi" w:hAnsi="Arial" w:cs="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0F4971"/>
    <w:multiLevelType w:val="hybridMultilevel"/>
    <w:tmpl w:val="F334B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14053A"/>
    <w:multiLevelType w:val="multilevel"/>
    <w:tmpl w:val="41DAAA80"/>
    <w:lvl w:ilvl="0">
      <w:start w:val="5"/>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6" w15:restartNumberingAfterBreak="0">
    <w:nsid w:val="62D849DE"/>
    <w:multiLevelType w:val="multilevel"/>
    <w:tmpl w:val="141CD542"/>
    <w:lvl w:ilvl="0">
      <w:start w:val="5"/>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2FD3F64"/>
    <w:multiLevelType w:val="hybridMultilevel"/>
    <w:tmpl w:val="2F0A12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4C400E"/>
    <w:multiLevelType w:val="hybridMultilevel"/>
    <w:tmpl w:val="42B81B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7532DB2"/>
    <w:multiLevelType w:val="hybridMultilevel"/>
    <w:tmpl w:val="4146A8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205E7A"/>
    <w:multiLevelType w:val="hybridMultilevel"/>
    <w:tmpl w:val="6CA215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9163084"/>
    <w:multiLevelType w:val="hybridMultilevel"/>
    <w:tmpl w:val="E3CEE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D30A6A"/>
    <w:multiLevelType w:val="hybridMultilevel"/>
    <w:tmpl w:val="9B8A6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0F6121"/>
    <w:multiLevelType w:val="hybridMultilevel"/>
    <w:tmpl w:val="BABC7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2F47A0"/>
    <w:multiLevelType w:val="hybridMultilevel"/>
    <w:tmpl w:val="FB0E0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CA39D0"/>
    <w:multiLevelType w:val="multilevel"/>
    <w:tmpl w:val="20EEAC08"/>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21"/>
  </w:num>
  <w:num w:numId="2">
    <w:abstractNumId w:val="35"/>
  </w:num>
  <w:num w:numId="3">
    <w:abstractNumId w:val="25"/>
  </w:num>
  <w:num w:numId="4">
    <w:abstractNumId w:val="26"/>
  </w:num>
  <w:num w:numId="5">
    <w:abstractNumId w:val="16"/>
  </w:num>
  <w:num w:numId="6">
    <w:abstractNumId w:val="27"/>
  </w:num>
  <w:num w:numId="7">
    <w:abstractNumId w:val="11"/>
  </w:num>
  <w:num w:numId="8">
    <w:abstractNumId w:val="17"/>
  </w:num>
  <w:num w:numId="9">
    <w:abstractNumId w:val="34"/>
  </w:num>
  <w:num w:numId="10">
    <w:abstractNumId w:val="13"/>
  </w:num>
  <w:num w:numId="11">
    <w:abstractNumId w:val="9"/>
  </w:num>
  <w:num w:numId="12">
    <w:abstractNumId w:val="30"/>
  </w:num>
  <w:num w:numId="13">
    <w:abstractNumId w:val="14"/>
  </w:num>
  <w:num w:numId="14">
    <w:abstractNumId w:val="22"/>
  </w:num>
  <w:num w:numId="15">
    <w:abstractNumId w:val="28"/>
  </w:num>
  <w:num w:numId="16">
    <w:abstractNumId w:val="31"/>
  </w:num>
  <w:num w:numId="17">
    <w:abstractNumId w:val="5"/>
  </w:num>
  <w:num w:numId="18">
    <w:abstractNumId w:val="33"/>
  </w:num>
  <w:num w:numId="19">
    <w:abstractNumId w:val="12"/>
  </w:num>
  <w:num w:numId="20">
    <w:abstractNumId w:val="8"/>
  </w:num>
  <w:num w:numId="21">
    <w:abstractNumId w:val="6"/>
  </w:num>
  <w:num w:numId="22">
    <w:abstractNumId w:val="19"/>
  </w:num>
  <w:num w:numId="23">
    <w:abstractNumId w:val="20"/>
  </w:num>
  <w:num w:numId="24">
    <w:abstractNumId w:val="3"/>
  </w:num>
  <w:num w:numId="25">
    <w:abstractNumId w:val="7"/>
  </w:num>
  <w:num w:numId="26">
    <w:abstractNumId w:val="18"/>
  </w:num>
  <w:num w:numId="27">
    <w:abstractNumId w:val="2"/>
  </w:num>
  <w:num w:numId="28">
    <w:abstractNumId w:val="4"/>
  </w:num>
  <w:num w:numId="29">
    <w:abstractNumId w:val="29"/>
  </w:num>
  <w:num w:numId="30">
    <w:abstractNumId w:val="23"/>
  </w:num>
  <w:num w:numId="31">
    <w:abstractNumId w:val="32"/>
  </w:num>
  <w:num w:numId="32">
    <w:abstractNumId w:val="0"/>
  </w:num>
  <w:num w:numId="33">
    <w:abstractNumId w:val="24"/>
  </w:num>
  <w:num w:numId="34">
    <w:abstractNumId w:val="1"/>
  </w:num>
  <w:num w:numId="35">
    <w:abstractNumId w:val="10"/>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6D4F1D"/>
    <w:rsid w:val="000025D4"/>
    <w:rsid w:val="00005385"/>
    <w:rsid w:val="00005504"/>
    <w:rsid w:val="000116ED"/>
    <w:rsid w:val="00034670"/>
    <w:rsid w:val="00043193"/>
    <w:rsid w:val="00043662"/>
    <w:rsid w:val="00052E7C"/>
    <w:rsid w:val="00083A9E"/>
    <w:rsid w:val="0009245F"/>
    <w:rsid w:val="00094879"/>
    <w:rsid w:val="000A1194"/>
    <w:rsid w:val="000A599A"/>
    <w:rsid w:val="000C171D"/>
    <w:rsid w:val="000C33EC"/>
    <w:rsid w:val="000C52D1"/>
    <w:rsid w:val="000C6036"/>
    <w:rsid w:val="000E3835"/>
    <w:rsid w:val="000F09F8"/>
    <w:rsid w:val="000F721B"/>
    <w:rsid w:val="000F7C1E"/>
    <w:rsid w:val="00113ADD"/>
    <w:rsid w:val="001344DB"/>
    <w:rsid w:val="00144AF1"/>
    <w:rsid w:val="00162906"/>
    <w:rsid w:val="00162FBF"/>
    <w:rsid w:val="001769E9"/>
    <w:rsid w:val="00192555"/>
    <w:rsid w:val="001B081D"/>
    <w:rsid w:val="001B4259"/>
    <w:rsid w:val="001B6D5E"/>
    <w:rsid w:val="001D38DE"/>
    <w:rsid w:val="001D43AE"/>
    <w:rsid w:val="001D7D7D"/>
    <w:rsid w:val="001F49A5"/>
    <w:rsid w:val="00201FA7"/>
    <w:rsid w:val="00211186"/>
    <w:rsid w:val="002223FF"/>
    <w:rsid w:val="00244EA1"/>
    <w:rsid w:val="00246A43"/>
    <w:rsid w:val="00246FC0"/>
    <w:rsid w:val="002600BA"/>
    <w:rsid w:val="0029587B"/>
    <w:rsid w:val="002A542A"/>
    <w:rsid w:val="002C0307"/>
    <w:rsid w:val="002D129C"/>
    <w:rsid w:val="002E010B"/>
    <w:rsid w:val="002E0E91"/>
    <w:rsid w:val="002E2255"/>
    <w:rsid w:val="002E38E7"/>
    <w:rsid w:val="002E444A"/>
    <w:rsid w:val="002E58D0"/>
    <w:rsid w:val="003005A5"/>
    <w:rsid w:val="00330F0A"/>
    <w:rsid w:val="0033429E"/>
    <w:rsid w:val="00337AB8"/>
    <w:rsid w:val="00352BB3"/>
    <w:rsid w:val="0035737C"/>
    <w:rsid w:val="00357958"/>
    <w:rsid w:val="00357F9B"/>
    <w:rsid w:val="00361B6F"/>
    <w:rsid w:val="00376F33"/>
    <w:rsid w:val="00383DF4"/>
    <w:rsid w:val="003868DD"/>
    <w:rsid w:val="003A01E1"/>
    <w:rsid w:val="003A39A4"/>
    <w:rsid w:val="003A78E1"/>
    <w:rsid w:val="003B1C7E"/>
    <w:rsid w:val="003B512E"/>
    <w:rsid w:val="003E5858"/>
    <w:rsid w:val="00400DCA"/>
    <w:rsid w:val="004054C1"/>
    <w:rsid w:val="0043042F"/>
    <w:rsid w:val="00457772"/>
    <w:rsid w:val="0046215A"/>
    <w:rsid w:val="00471C57"/>
    <w:rsid w:val="004746BA"/>
    <w:rsid w:val="004F4B5D"/>
    <w:rsid w:val="004F5D4F"/>
    <w:rsid w:val="00515948"/>
    <w:rsid w:val="00515F0C"/>
    <w:rsid w:val="00524FF3"/>
    <w:rsid w:val="00530F1B"/>
    <w:rsid w:val="005373DD"/>
    <w:rsid w:val="005418F7"/>
    <w:rsid w:val="00553581"/>
    <w:rsid w:val="005954C3"/>
    <w:rsid w:val="0059578F"/>
    <w:rsid w:val="00596863"/>
    <w:rsid w:val="005B6C74"/>
    <w:rsid w:val="005B7708"/>
    <w:rsid w:val="005C396E"/>
    <w:rsid w:val="005C4D0A"/>
    <w:rsid w:val="005C522B"/>
    <w:rsid w:val="005D304B"/>
    <w:rsid w:val="005D404A"/>
    <w:rsid w:val="005D7761"/>
    <w:rsid w:val="005E1BDE"/>
    <w:rsid w:val="00611BFF"/>
    <w:rsid w:val="00622ED5"/>
    <w:rsid w:val="006311A8"/>
    <w:rsid w:val="00636E26"/>
    <w:rsid w:val="00641EA7"/>
    <w:rsid w:val="00643A11"/>
    <w:rsid w:val="006657C8"/>
    <w:rsid w:val="006671F7"/>
    <w:rsid w:val="00672CCA"/>
    <w:rsid w:val="006856C2"/>
    <w:rsid w:val="00690F3D"/>
    <w:rsid w:val="0069490A"/>
    <w:rsid w:val="006A14CE"/>
    <w:rsid w:val="006D4F1D"/>
    <w:rsid w:val="00703102"/>
    <w:rsid w:val="0070512D"/>
    <w:rsid w:val="0070693E"/>
    <w:rsid w:val="00710D8E"/>
    <w:rsid w:val="00731127"/>
    <w:rsid w:val="00733CA1"/>
    <w:rsid w:val="00742081"/>
    <w:rsid w:val="00773E8A"/>
    <w:rsid w:val="007832BC"/>
    <w:rsid w:val="00795384"/>
    <w:rsid w:val="007A7357"/>
    <w:rsid w:val="007B3265"/>
    <w:rsid w:val="007B4AE7"/>
    <w:rsid w:val="007F204F"/>
    <w:rsid w:val="00801F70"/>
    <w:rsid w:val="0080256E"/>
    <w:rsid w:val="00805CD9"/>
    <w:rsid w:val="0081179E"/>
    <w:rsid w:val="00825070"/>
    <w:rsid w:val="00834F66"/>
    <w:rsid w:val="00846E0E"/>
    <w:rsid w:val="00873A88"/>
    <w:rsid w:val="00881123"/>
    <w:rsid w:val="00882195"/>
    <w:rsid w:val="00886E15"/>
    <w:rsid w:val="008B2E21"/>
    <w:rsid w:val="008B489C"/>
    <w:rsid w:val="008C7618"/>
    <w:rsid w:val="008E1239"/>
    <w:rsid w:val="008E2EB7"/>
    <w:rsid w:val="009235BB"/>
    <w:rsid w:val="00936041"/>
    <w:rsid w:val="00945FD2"/>
    <w:rsid w:val="009465E5"/>
    <w:rsid w:val="009500C6"/>
    <w:rsid w:val="0096140A"/>
    <w:rsid w:val="00970F9E"/>
    <w:rsid w:val="00973928"/>
    <w:rsid w:val="00993B81"/>
    <w:rsid w:val="00996014"/>
    <w:rsid w:val="009A3337"/>
    <w:rsid w:val="009A56E2"/>
    <w:rsid w:val="009B12F3"/>
    <w:rsid w:val="009C0DC6"/>
    <w:rsid w:val="009C73E7"/>
    <w:rsid w:val="009E1C53"/>
    <w:rsid w:val="009E6D49"/>
    <w:rsid w:val="009F3D1D"/>
    <w:rsid w:val="009F6075"/>
    <w:rsid w:val="00A07576"/>
    <w:rsid w:val="00A61E03"/>
    <w:rsid w:val="00AC2A5C"/>
    <w:rsid w:val="00AD2FEF"/>
    <w:rsid w:val="00AE168B"/>
    <w:rsid w:val="00AE48D4"/>
    <w:rsid w:val="00AE6B46"/>
    <w:rsid w:val="00B41599"/>
    <w:rsid w:val="00B43F95"/>
    <w:rsid w:val="00B53719"/>
    <w:rsid w:val="00B636DB"/>
    <w:rsid w:val="00B65540"/>
    <w:rsid w:val="00B76A4E"/>
    <w:rsid w:val="00BB029C"/>
    <w:rsid w:val="00BC1FC2"/>
    <w:rsid w:val="00BE6D66"/>
    <w:rsid w:val="00BE7BF0"/>
    <w:rsid w:val="00BF110B"/>
    <w:rsid w:val="00BF2285"/>
    <w:rsid w:val="00C013C0"/>
    <w:rsid w:val="00C04FEB"/>
    <w:rsid w:val="00C15C66"/>
    <w:rsid w:val="00C62628"/>
    <w:rsid w:val="00C626F5"/>
    <w:rsid w:val="00C75482"/>
    <w:rsid w:val="00C77172"/>
    <w:rsid w:val="00CA22B9"/>
    <w:rsid w:val="00CA7125"/>
    <w:rsid w:val="00CB7209"/>
    <w:rsid w:val="00CC48BF"/>
    <w:rsid w:val="00CD0EA7"/>
    <w:rsid w:val="00D00622"/>
    <w:rsid w:val="00D01FD1"/>
    <w:rsid w:val="00D162E4"/>
    <w:rsid w:val="00D33668"/>
    <w:rsid w:val="00D51FA7"/>
    <w:rsid w:val="00D56C4B"/>
    <w:rsid w:val="00D5782B"/>
    <w:rsid w:val="00D6371C"/>
    <w:rsid w:val="00D72F16"/>
    <w:rsid w:val="00D737F8"/>
    <w:rsid w:val="00D83BB7"/>
    <w:rsid w:val="00D95A5C"/>
    <w:rsid w:val="00DB517A"/>
    <w:rsid w:val="00DD456A"/>
    <w:rsid w:val="00DE1E81"/>
    <w:rsid w:val="00DE5318"/>
    <w:rsid w:val="00DE7979"/>
    <w:rsid w:val="00E070C1"/>
    <w:rsid w:val="00E146F3"/>
    <w:rsid w:val="00E20011"/>
    <w:rsid w:val="00E3063C"/>
    <w:rsid w:val="00E5611F"/>
    <w:rsid w:val="00E62912"/>
    <w:rsid w:val="00E6410B"/>
    <w:rsid w:val="00E72287"/>
    <w:rsid w:val="00E84DDE"/>
    <w:rsid w:val="00E8776A"/>
    <w:rsid w:val="00EA012B"/>
    <w:rsid w:val="00EA2C74"/>
    <w:rsid w:val="00EB7368"/>
    <w:rsid w:val="00EC1510"/>
    <w:rsid w:val="00ED7C27"/>
    <w:rsid w:val="00EF1A37"/>
    <w:rsid w:val="00F03460"/>
    <w:rsid w:val="00F1783F"/>
    <w:rsid w:val="00F25013"/>
    <w:rsid w:val="00F513F9"/>
    <w:rsid w:val="00F561C2"/>
    <w:rsid w:val="00F576BF"/>
    <w:rsid w:val="00F64736"/>
    <w:rsid w:val="00F739C3"/>
    <w:rsid w:val="00F77052"/>
    <w:rsid w:val="00F855A9"/>
    <w:rsid w:val="00F87FA1"/>
    <w:rsid w:val="00F96E33"/>
    <w:rsid w:val="00FA1E99"/>
    <w:rsid w:val="00FA5F4C"/>
    <w:rsid w:val="00FD2DCB"/>
    <w:rsid w:val="00FF3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82488"/>
  <w15:chartTrackingRefBased/>
  <w15:docId w15:val="{6CA764A6-CDBD-429F-A6EB-94BC90554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jc w:val="righ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5384"/>
  </w:style>
  <w:style w:type="paragraph" w:styleId="Heading1">
    <w:name w:val="heading 1"/>
    <w:basedOn w:val="Normal"/>
    <w:next w:val="Normal"/>
    <w:link w:val="Heading1Char"/>
    <w:uiPriority w:val="9"/>
    <w:qFormat/>
    <w:rsid w:val="0079538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953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500C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38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795384"/>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9500C6"/>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2600BA"/>
    <w:pPr>
      <w:ind w:left="720"/>
      <w:contextualSpacing/>
    </w:pPr>
  </w:style>
  <w:style w:type="paragraph" w:styleId="Header">
    <w:name w:val="header"/>
    <w:basedOn w:val="Normal"/>
    <w:link w:val="HeaderChar"/>
    <w:uiPriority w:val="99"/>
    <w:unhideWhenUsed/>
    <w:rsid w:val="00FA5F4C"/>
    <w:pPr>
      <w:tabs>
        <w:tab w:val="center" w:pos="4680"/>
        <w:tab w:val="right" w:pos="9360"/>
      </w:tabs>
    </w:pPr>
  </w:style>
  <w:style w:type="character" w:customStyle="1" w:styleId="HeaderChar">
    <w:name w:val="Header Char"/>
    <w:basedOn w:val="DefaultParagraphFont"/>
    <w:link w:val="Header"/>
    <w:uiPriority w:val="99"/>
    <w:rsid w:val="00FA5F4C"/>
  </w:style>
  <w:style w:type="paragraph" w:styleId="Footer">
    <w:name w:val="footer"/>
    <w:basedOn w:val="Normal"/>
    <w:link w:val="FooterChar"/>
    <w:uiPriority w:val="99"/>
    <w:unhideWhenUsed/>
    <w:rsid w:val="00FA5F4C"/>
    <w:pPr>
      <w:tabs>
        <w:tab w:val="center" w:pos="4680"/>
        <w:tab w:val="right" w:pos="9360"/>
      </w:tabs>
    </w:pPr>
  </w:style>
  <w:style w:type="character" w:customStyle="1" w:styleId="FooterChar">
    <w:name w:val="Footer Char"/>
    <w:basedOn w:val="DefaultParagraphFont"/>
    <w:link w:val="Footer"/>
    <w:uiPriority w:val="99"/>
    <w:rsid w:val="00FA5F4C"/>
  </w:style>
  <w:style w:type="paragraph" w:styleId="TOCHeading">
    <w:name w:val="TOC Heading"/>
    <w:basedOn w:val="Heading1"/>
    <w:next w:val="Normal"/>
    <w:uiPriority w:val="39"/>
    <w:unhideWhenUsed/>
    <w:qFormat/>
    <w:rsid w:val="00846E0E"/>
    <w:pPr>
      <w:spacing w:line="259" w:lineRule="auto"/>
      <w:jc w:val="left"/>
      <w:outlineLvl w:val="9"/>
    </w:pPr>
  </w:style>
  <w:style w:type="paragraph" w:styleId="TOC1">
    <w:name w:val="toc 1"/>
    <w:basedOn w:val="Normal"/>
    <w:next w:val="Normal"/>
    <w:autoRedefine/>
    <w:uiPriority w:val="39"/>
    <w:unhideWhenUsed/>
    <w:rsid w:val="00846E0E"/>
    <w:pPr>
      <w:spacing w:after="100"/>
    </w:pPr>
  </w:style>
  <w:style w:type="paragraph" w:styleId="TOC2">
    <w:name w:val="toc 2"/>
    <w:basedOn w:val="Normal"/>
    <w:next w:val="Normal"/>
    <w:autoRedefine/>
    <w:uiPriority w:val="39"/>
    <w:unhideWhenUsed/>
    <w:rsid w:val="00846E0E"/>
    <w:pPr>
      <w:spacing w:after="100"/>
      <w:ind w:left="220"/>
    </w:pPr>
  </w:style>
  <w:style w:type="paragraph" w:styleId="TOC3">
    <w:name w:val="toc 3"/>
    <w:basedOn w:val="Normal"/>
    <w:next w:val="Normal"/>
    <w:autoRedefine/>
    <w:uiPriority w:val="39"/>
    <w:unhideWhenUsed/>
    <w:rsid w:val="00846E0E"/>
    <w:pPr>
      <w:spacing w:after="100"/>
      <w:ind w:left="440"/>
    </w:pPr>
  </w:style>
  <w:style w:type="character" w:styleId="Hyperlink">
    <w:name w:val="Hyperlink"/>
    <w:basedOn w:val="DefaultParagraphFont"/>
    <w:uiPriority w:val="99"/>
    <w:unhideWhenUsed/>
    <w:rsid w:val="00846E0E"/>
    <w:rPr>
      <w:color w:val="0000FF" w:themeColor="hyperlink"/>
      <w:u w:val="single"/>
    </w:rPr>
  </w:style>
  <w:style w:type="paragraph" w:styleId="NoSpacing">
    <w:name w:val="No Spacing"/>
    <w:link w:val="NoSpacingChar"/>
    <w:uiPriority w:val="1"/>
    <w:qFormat/>
    <w:rsid w:val="00D5782B"/>
    <w:pPr>
      <w:jc w:val="left"/>
    </w:pPr>
    <w:rPr>
      <w:rFonts w:eastAsiaTheme="minorEastAsia"/>
    </w:rPr>
  </w:style>
  <w:style w:type="character" w:customStyle="1" w:styleId="NoSpacingChar">
    <w:name w:val="No Spacing Char"/>
    <w:basedOn w:val="DefaultParagraphFont"/>
    <w:link w:val="NoSpacing"/>
    <w:uiPriority w:val="1"/>
    <w:rsid w:val="00D5782B"/>
    <w:rPr>
      <w:rFonts w:eastAsiaTheme="minorEastAsia"/>
    </w:rPr>
  </w:style>
  <w:style w:type="paragraph" w:styleId="IntenseQuote">
    <w:name w:val="Intense Quote"/>
    <w:basedOn w:val="Normal"/>
    <w:next w:val="Normal"/>
    <w:link w:val="IntenseQuoteChar"/>
    <w:uiPriority w:val="30"/>
    <w:qFormat/>
    <w:rsid w:val="00BE7BF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E7BF0"/>
    <w:rPr>
      <w:i/>
      <w:iCs/>
      <w:color w:val="4F81BD" w:themeColor="accent1"/>
    </w:rPr>
  </w:style>
  <w:style w:type="character" w:customStyle="1" w:styleId="word">
    <w:name w:val="word"/>
    <w:basedOn w:val="DefaultParagraphFont"/>
    <w:rsid w:val="002223FF"/>
  </w:style>
  <w:style w:type="table" w:styleId="TableGrid">
    <w:name w:val="Table Grid"/>
    <w:basedOn w:val="TableNormal"/>
    <w:uiPriority w:val="59"/>
    <w:rsid w:val="00D737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62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2E4"/>
    <w:rPr>
      <w:rFonts w:ascii="Segoe UI" w:hAnsi="Segoe UI" w:cs="Segoe UI"/>
      <w:sz w:val="18"/>
      <w:szCs w:val="18"/>
    </w:rPr>
  </w:style>
  <w:style w:type="character" w:styleId="UnresolvedMention">
    <w:name w:val="Unresolved Mention"/>
    <w:basedOn w:val="DefaultParagraphFont"/>
    <w:uiPriority w:val="99"/>
    <w:semiHidden/>
    <w:unhideWhenUsed/>
    <w:rsid w:val="004F4B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436312">
      <w:bodyDiv w:val="1"/>
      <w:marLeft w:val="0"/>
      <w:marRight w:val="0"/>
      <w:marTop w:val="0"/>
      <w:marBottom w:val="0"/>
      <w:divBdr>
        <w:top w:val="none" w:sz="0" w:space="0" w:color="auto"/>
        <w:left w:val="none" w:sz="0" w:space="0" w:color="auto"/>
        <w:bottom w:val="none" w:sz="0" w:space="0" w:color="auto"/>
        <w:right w:val="none" w:sz="0" w:space="0" w:color="auto"/>
      </w:divBdr>
    </w:div>
    <w:div w:id="935943930">
      <w:bodyDiv w:val="1"/>
      <w:marLeft w:val="0"/>
      <w:marRight w:val="0"/>
      <w:marTop w:val="0"/>
      <w:marBottom w:val="0"/>
      <w:divBdr>
        <w:top w:val="none" w:sz="0" w:space="0" w:color="auto"/>
        <w:left w:val="none" w:sz="0" w:space="0" w:color="auto"/>
        <w:bottom w:val="none" w:sz="0" w:space="0" w:color="auto"/>
        <w:right w:val="none" w:sz="0" w:space="0" w:color="auto"/>
      </w:divBdr>
    </w:div>
    <w:div w:id="128203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hyperlink" Target="https://www.theguardian.com/lifeandstyle/wordofmouth/2016/mar/22/tescos-fictional-farms-a-marketing-strategy-past-its-sell-by-date" TargetMode="External"/><Relationship Id="rId26" Type="http://schemas.openxmlformats.org/officeDocument/2006/relationships/hyperlink" Target="https://www.bbc.co.uk/news/business-42700758" TargetMode="Externa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bbc.co.uk/news/business-42700758" TargetMode="External"/><Relationship Id="rId34" Type="http://schemas.openxmlformats.org/officeDocument/2006/relationships/hyperlink" Target="https://www.tescoplc.com/about-us/history/" TargetMode="Externa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hyperlink" Target="https://www.theguardian.com/business/2017/mar/28/tesco-agrees-fine-serious-fraud-office-accounting-scandal" TargetMode="External"/><Relationship Id="rId25" Type="http://schemas.openxmlformats.org/officeDocument/2006/relationships/hyperlink" Target="https://advantage-marketline-com.ezproxy.uwtsd.ac.uk/Product?pid=34972414-9A41-4048-A7B6-1B0017054743&amp;view=SWOTAnalysis" TargetMode="External"/><Relationship Id="rId33" Type="http://schemas.openxmlformats.org/officeDocument/2006/relationships/hyperlink" Target="https://www.theguardian.com/business/2017/mar/28/tesco-agrees-fine-serious-fraud-office-accounting-scandal"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independent.co.uk/news/business/news/tesco-fined-129-million-by-serious-fraud-office-overstating-profits-a7653166.html" TargetMode="External"/><Relationship Id="rId20" Type="http://schemas.openxmlformats.org/officeDocument/2006/relationships/hyperlink" Target="https://meatmanagement.com/tesco-responds-to-woodside-farms-legal-dispute/" TargetMode="External"/><Relationship Id="rId29" Type="http://schemas.openxmlformats.org/officeDocument/2006/relationships/hyperlink" Target="https://www.marketingtutor.net/tesco-pestle-analysi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yperlink" Target="https://www.marketingtutor.net/tesco-pestle-analysis/" TargetMode="External"/><Relationship Id="rId32" Type="http://schemas.openxmlformats.org/officeDocument/2006/relationships/hyperlink" Target="https://meatmanagement.com/tesco-responds-to-woodside-farms-legal-dispute/"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tescoplc.com/about-us/history/" TargetMode="External"/><Relationship Id="rId23" Type="http://schemas.openxmlformats.org/officeDocument/2006/relationships/hyperlink" Target="https://bstrategyhub.com/tesco-swot-analysis-2019swot-analysis-of-tesco/" TargetMode="External"/><Relationship Id="rId28" Type="http://schemas.openxmlformats.org/officeDocument/2006/relationships/hyperlink" Target="https://pestleanalysis.com/pestle-analysis-tesco/" TargetMode="External"/><Relationship Id="rId36"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hyperlink" Target="https://www.fwi.co.uk/business/tesco-fire-farm-brands-sound-british-imported" TargetMode="External"/><Relationship Id="rId31" Type="http://schemas.openxmlformats.org/officeDocument/2006/relationships/hyperlink" Target="https://www.theguardian.com/lifeandstyle/wordofmouth/2016/mar/22/tescos-fictional-farms-a-marketing-strategy-past-its-sell-by-date"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hyperlink" Target="https://advantage-marketline-com.ezproxy.uwtsd.ac.uk/Product?pid=34972414-9A41-4048-A7B6-1B0017054743&amp;view=SWOTAnalysis" TargetMode="External"/><Relationship Id="rId27" Type="http://schemas.openxmlformats.org/officeDocument/2006/relationships/hyperlink" Target="https://bstrategyhub.com/tesco-swot-analysis-2019swot-analysis-of-tesco/" TargetMode="External"/><Relationship Id="rId30" Type="http://schemas.openxmlformats.org/officeDocument/2006/relationships/hyperlink" Target="https://www.fwi.co.uk/business/tesco-fire-farm-brands-sound-british-imported" TargetMode="External"/><Relationship Id="rId35" Type="http://schemas.openxmlformats.org/officeDocument/2006/relationships/hyperlink" Target="https://www.independent.co.uk/news/business/news/tesco-fined-129-million-by-serious-fraud-office-overstating-profits-a7653166.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FB8C7B96BE94C0CB0C3C2DF7E9C0036"/>
        <w:category>
          <w:name w:val="General"/>
          <w:gallery w:val="placeholder"/>
        </w:category>
        <w:types>
          <w:type w:val="bbPlcHdr"/>
        </w:types>
        <w:behaviors>
          <w:behavior w:val="content"/>
        </w:behaviors>
        <w:guid w:val="{EEFBCD2A-4D24-400C-B9C9-72A226D7A173}"/>
      </w:docPartPr>
      <w:docPartBody>
        <w:p w:rsidR="00C4080E" w:rsidRDefault="003F50DA" w:rsidP="003F50DA">
          <w:pPr>
            <w:pStyle w:val="DFB8C7B96BE94C0CB0C3C2DF7E9C0036"/>
          </w:pPr>
          <w:r>
            <w:rPr>
              <w:rFonts w:asciiTheme="majorHAnsi" w:eastAsiaTheme="majorEastAsia" w:hAnsiTheme="majorHAnsi" w:cstheme="majorBidi"/>
              <w:color w:val="4472C4" w:themeColor="accent1"/>
              <w:sz w:val="88"/>
              <w:szCs w:val="88"/>
            </w:rPr>
            <w:t>[Document title]</w:t>
          </w:r>
        </w:p>
      </w:docPartBody>
    </w:docPart>
    <w:docPart>
      <w:docPartPr>
        <w:name w:val="005B9159BAAC4BAB8FB0F0F5FC82512D"/>
        <w:category>
          <w:name w:val="General"/>
          <w:gallery w:val="placeholder"/>
        </w:category>
        <w:types>
          <w:type w:val="bbPlcHdr"/>
        </w:types>
        <w:behaviors>
          <w:behavior w:val="content"/>
        </w:behaviors>
        <w:guid w:val="{EFA8AD92-C1BC-4BAB-ACBD-1AFCA0F6B9EB}"/>
      </w:docPartPr>
      <w:docPartBody>
        <w:p w:rsidR="00C4080E" w:rsidRDefault="003F50DA" w:rsidP="003F50DA">
          <w:pPr>
            <w:pStyle w:val="005B9159BAAC4BAB8FB0F0F5FC82512D"/>
          </w:pPr>
          <w:r>
            <w:rPr>
              <w:color w:val="4472C4" w:themeColor="accent1"/>
              <w:sz w:val="28"/>
              <w:szCs w:val="28"/>
            </w:rPr>
            <w:t>[Date]</w:t>
          </w:r>
        </w:p>
      </w:docPartBody>
    </w:docPart>
    <w:docPart>
      <w:docPartPr>
        <w:name w:val="C5118843942542059F6479F51F8EB5F4"/>
        <w:category>
          <w:name w:val="General"/>
          <w:gallery w:val="placeholder"/>
        </w:category>
        <w:types>
          <w:type w:val="bbPlcHdr"/>
        </w:types>
        <w:behaviors>
          <w:behavior w:val="content"/>
        </w:behaviors>
        <w:guid w:val="{9FE80894-7A68-4137-9FFE-324BBCF1C81C}"/>
      </w:docPartPr>
      <w:docPartBody>
        <w:p w:rsidR="00C4080E" w:rsidRDefault="003F50DA" w:rsidP="003F50DA">
          <w:pPr>
            <w:pStyle w:val="C5118843942542059F6479F51F8EB5F4"/>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5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0DA"/>
    <w:rsid w:val="000136B3"/>
    <w:rsid w:val="003E6F52"/>
    <w:rsid w:val="003F50DA"/>
    <w:rsid w:val="004261BC"/>
    <w:rsid w:val="004800D6"/>
    <w:rsid w:val="004C382F"/>
    <w:rsid w:val="00547CBE"/>
    <w:rsid w:val="0063483F"/>
    <w:rsid w:val="006833B1"/>
    <w:rsid w:val="0079410C"/>
    <w:rsid w:val="00C4080E"/>
    <w:rsid w:val="00C472FA"/>
    <w:rsid w:val="00EA13FD"/>
    <w:rsid w:val="00ED0D0F"/>
    <w:rsid w:val="00F415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6E59FEC04E84DBDA0D2D2D948955674">
    <w:name w:val="B6E59FEC04E84DBDA0D2D2D948955674"/>
    <w:rsid w:val="003F50DA"/>
  </w:style>
  <w:style w:type="paragraph" w:customStyle="1" w:styleId="DFB8C7B96BE94C0CB0C3C2DF7E9C0036">
    <w:name w:val="DFB8C7B96BE94C0CB0C3C2DF7E9C0036"/>
    <w:rsid w:val="003F50DA"/>
  </w:style>
  <w:style w:type="paragraph" w:customStyle="1" w:styleId="6A3D0A2E7CE3446EA3232BB15B065490">
    <w:name w:val="6A3D0A2E7CE3446EA3232BB15B065490"/>
    <w:rsid w:val="003F50DA"/>
  </w:style>
  <w:style w:type="paragraph" w:customStyle="1" w:styleId="B39720158B3949ED941A98864100A41A">
    <w:name w:val="B39720158B3949ED941A98864100A41A"/>
    <w:rsid w:val="003F50DA"/>
  </w:style>
  <w:style w:type="paragraph" w:customStyle="1" w:styleId="0DF55AD284A44D7CBD9E8709A193E8AC">
    <w:name w:val="0DF55AD284A44D7CBD9E8709A193E8AC"/>
    <w:rsid w:val="003F50DA"/>
  </w:style>
  <w:style w:type="paragraph" w:customStyle="1" w:styleId="005B9159BAAC4BAB8FB0F0F5FC82512D">
    <w:name w:val="005B9159BAAC4BAB8FB0F0F5FC82512D"/>
    <w:rsid w:val="003F50DA"/>
  </w:style>
  <w:style w:type="paragraph" w:customStyle="1" w:styleId="F49E5654854B4E249994024C6466D78E">
    <w:name w:val="F49E5654854B4E249994024C6466D78E"/>
    <w:rsid w:val="003F50DA"/>
  </w:style>
  <w:style w:type="paragraph" w:customStyle="1" w:styleId="C5118843942542059F6479F51F8EB5F4">
    <w:name w:val="C5118843942542059F6479F51F8EB5F4"/>
    <w:rsid w:val="003F50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55DDAA-92BB-461D-96AF-AC1C7EFFB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24</Pages>
  <Words>5358</Words>
  <Characters>30545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Tesco Report</vt:lpstr>
    </vt:vector>
  </TitlesOfParts>
  <Company/>
  <LinksUpToDate>false</LinksUpToDate>
  <CharactersWithSpaces>35832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Report</dc:title>
  <dc:subject/>
  <dc:creator>Daniel Grasu</dc:creator>
  <cp:keywords/>
  <dc:description/>
  <cp:lastModifiedBy>Daniel</cp:lastModifiedBy>
  <cp:revision>167</cp:revision>
  <dcterms:created xsi:type="dcterms:W3CDTF">2019-03-22T01:13:00Z</dcterms:created>
  <dcterms:modified xsi:type="dcterms:W3CDTF">2019-03-26T02:08:00Z</dcterms:modified>
</cp:coreProperties>
</file>