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BF8DC" w14:textId="7B11BA81" w:rsidR="009C6A36" w:rsidRDefault="009C6A36" w:rsidP="009C6A36">
      <w:pPr>
        <w:jc w:val="center"/>
        <w:rPr>
          <w:sz w:val="32"/>
          <w:szCs w:val="32"/>
        </w:rPr>
      </w:pPr>
      <w:r>
        <w:rPr>
          <w:noProof/>
          <w:sz w:val="32"/>
          <w:szCs w:val="32"/>
          <w:lang w:val="ro-RO" w:eastAsia="ro-RO"/>
        </w:rPr>
        <w:drawing>
          <wp:inline distT="0" distB="0" distL="0" distR="0" wp14:anchorId="221A0EF1" wp14:editId="6586AFC3">
            <wp:extent cx="2128520" cy="946150"/>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8520" cy="946150"/>
                    </a:xfrm>
                    <a:prstGeom prst="rect">
                      <a:avLst/>
                    </a:prstGeom>
                    <a:noFill/>
                    <a:ln>
                      <a:noFill/>
                    </a:ln>
                  </pic:spPr>
                </pic:pic>
              </a:graphicData>
            </a:graphic>
          </wp:inline>
        </w:drawing>
      </w:r>
    </w:p>
    <w:p w14:paraId="3246EA70" w14:textId="77777777" w:rsidR="009C6A36" w:rsidRDefault="009C6A36" w:rsidP="009C6A36">
      <w:pPr>
        <w:jc w:val="center"/>
        <w:rPr>
          <w:b/>
          <w:sz w:val="32"/>
          <w:szCs w:val="32"/>
        </w:rPr>
      </w:pPr>
      <w:proofErr w:type="spellStart"/>
      <w:r>
        <w:rPr>
          <w:b/>
          <w:sz w:val="32"/>
          <w:szCs w:val="32"/>
        </w:rPr>
        <w:t>Programme</w:t>
      </w:r>
      <w:proofErr w:type="spellEnd"/>
      <w:r>
        <w:rPr>
          <w:b/>
          <w:sz w:val="32"/>
          <w:szCs w:val="32"/>
        </w:rPr>
        <w:t>: BA International Hotel Management</w:t>
      </w:r>
    </w:p>
    <w:p w14:paraId="659C8E59" w14:textId="77777777" w:rsidR="009C6A36" w:rsidRDefault="009C6A36" w:rsidP="009C6A36">
      <w:pPr>
        <w:jc w:val="center"/>
      </w:pPr>
    </w:p>
    <w:p w14:paraId="420DC6FF" w14:textId="77777777" w:rsidR="009C6A36" w:rsidRDefault="009C6A36" w:rsidP="009C6A36">
      <w:pPr>
        <w:jc w:val="center"/>
        <w:rPr>
          <w:b/>
          <w:sz w:val="56"/>
          <w:szCs w:val="56"/>
        </w:rPr>
      </w:pPr>
      <w:r>
        <w:rPr>
          <w:b/>
          <w:sz w:val="56"/>
          <w:szCs w:val="56"/>
        </w:rPr>
        <w:t>Managing Food &amp; Beverage Operations</w:t>
      </w:r>
    </w:p>
    <w:p w14:paraId="2597F63C" w14:textId="77777777" w:rsidR="009C6A36" w:rsidRDefault="009C6A36" w:rsidP="009C6A36">
      <w:pPr>
        <w:jc w:val="center"/>
        <w:rPr>
          <w:b/>
          <w:sz w:val="40"/>
          <w:szCs w:val="40"/>
        </w:rPr>
      </w:pPr>
      <w:r>
        <w:rPr>
          <w:b/>
          <w:sz w:val="40"/>
          <w:szCs w:val="40"/>
        </w:rPr>
        <w:t>Module code: BMIH6002</w:t>
      </w:r>
    </w:p>
    <w:p w14:paraId="51CE2E38" w14:textId="77777777" w:rsidR="009C6A36" w:rsidRDefault="009C6A36" w:rsidP="009C6A36">
      <w:pPr>
        <w:jc w:val="center"/>
      </w:pPr>
    </w:p>
    <w:p w14:paraId="6DCFECB0" w14:textId="7DF0A662" w:rsidR="009C6A36" w:rsidRDefault="009C6A36" w:rsidP="009C6A36">
      <w:pPr>
        <w:jc w:val="center"/>
        <w:rPr>
          <w:b/>
          <w:i/>
          <w:sz w:val="36"/>
          <w:szCs w:val="36"/>
        </w:rPr>
      </w:pPr>
      <w:r>
        <w:rPr>
          <w:b/>
          <w:i/>
          <w:sz w:val="36"/>
          <w:szCs w:val="36"/>
        </w:rPr>
        <w:t xml:space="preserve">Title: Student </w:t>
      </w:r>
      <w:r w:rsidR="008E633C">
        <w:rPr>
          <w:b/>
          <w:i/>
          <w:sz w:val="36"/>
          <w:szCs w:val="36"/>
        </w:rPr>
        <w:t>Learning Log</w:t>
      </w:r>
      <w:bookmarkStart w:id="0" w:name="_GoBack"/>
      <w:bookmarkEnd w:id="0"/>
    </w:p>
    <w:p w14:paraId="5CB80DAD" w14:textId="77777777" w:rsidR="009C6A36" w:rsidRDefault="009C6A36" w:rsidP="009C6A36">
      <w:pPr>
        <w:jc w:val="center"/>
      </w:pPr>
    </w:p>
    <w:p w14:paraId="1BF19BDD" w14:textId="4F98C9E9" w:rsidR="009C6A36" w:rsidRDefault="009C6A36" w:rsidP="009C6A36">
      <w:pPr>
        <w:jc w:val="center"/>
        <w:rPr>
          <w:sz w:val="32"/>
          <w:szCs w:val="32"/>
        </w:rPr>
      </w:pPr>
      <w:r>
        <w:rPr>
          <w:sz w:val="32"/>
          <w:szCs w:val="32"/>
        </w:rPr>
        <w:t xml:space="preserve">Student Name – </w:t>
      </w:r>
      <w:r w:rsidR="00DA3ACA">
        <w:rPr>
          <w:sz w:val="32"/>
          <w:szCs w:val="32"/>
        </w:rPr>
        <w:t xml:space="preserve">Mariana </w:t>
      </w:r>
      <w:proofErr w:type="spellStart"/>
      <w:r w:rsidR="00DA3ACA">
        <w:rPr>
          <w:sz w:val="32"/>
          <w:szCs w:val="32"/>
        </w:rPr>
        <w:t>Mironov</w:t>
      </w:r>
      <w:proofErr w:type="spellEnd"/>
    </w:p>
    <w:p w14:paraId="1EF523FC" w14:textId="0BE347BF" w:rsidR="009C6A36" w:rsidRDefault="009C6A36" w:rsidP="009C6A36">
      <w:pPr>
        <w:jc w:val="center"/>
        <w:rPr>
          <w:sz w:val="32"/>
          <w:szCs w:val="32"/>
        </w:rPr>
      </w:pPr>
      <w:r>
        <w:rPr>
          <w:sz w:val="32"/>
          <w:szCs w:val="32"/>
        </w:rPr>
        <w:t>Student ID –</w:t>
      </w:r>
      <w:r w:rsidR="00DA3ACA">
        <w:rPr>
          <w:sz w:val="32"/>
          <w:szCs w:val="32"/>
        </w:rPr>
        <w:t>2232725</w:t>
      </w:r>
    </w:p>
    <w:p w14:paraId="54E8A071" w14:textId="77777777" w:rsidR="00D74523" w:rsidRDefault="00D74523">
      <w:r>
        <w:br w:type="page"/>
      </w:r>
    </w:p>
    <w:sdt>
      <w:sdtPr>
        <w:rPr>
          <w:rFonts w:ascii="Times New Roman" w:eastAsia="Times New Roman" w:hAnsi="Times New Roman" w:cs="Times New Roman"/>
          <w:color w:val="auto"/>
          <w:sz w:val="24"/>
          <w:szCs w:val="24"/>
          <w:lang w:val="en"/>
        </w:rPr>
        <w:id w:val="22061571"/>
        <w:docPartObj>
          <w:docPartGallery w:val="Table of Contents"/>
          <w:docPartUnique/>
        </w:docPartObj>
      </w:sdtPr>
      <w:sdtEndPr>
        <w:rPr>
          <w:b/>
          <w:bCs/>
          <w:noProof/>
        </w:rPr>
      </w:sdtEndPr>
      <w:sdtContent>
        <w:p w14:paraId="761D68F8" w14:textId="0741C17B" w:rsidR="00D74523" w:rsidRDefault="00D74523">
          <w:pPr>
            <w:pStyle w:val="TOCHeading"/>
          </w:pPr>
          <w:r>
            <w:t>Table of Contents</w:t>
          </w:r>
        </w:p>
        <w:p w14:paraId="7E2EA0A5" w14:textId="77777777" w:rsidR="00D74523" w:rsidRDefault="00D74523">
          <w:pPr>
            <w:pStyle w:val="TOC1"/>
            <w:tabs>
              <w:tab w:val="right" w:leader="dot" w:pos="9350"/>
            </w:tabs>
            <w:rPr>
              <w:noProof/>
            </w:rPr>
          </w:pPr>
          <w:r>
            <w:fldChar w:fldCharType="begin"/>
          </w:r>
          <w:r>
            <w:instrText xml:space="preserve"> TOC \o "1-3" \h \z \u </w:instrText>
          </w:r>
          <w:r>
            <w:fldChar w:fldCharType="separate"/>
          </w:r>
          <w:hyperlink w:anchor="_Toc199261072" w:history="1">
            <w:r w:rsidRPr="003E5E85">
              <w:rPr>
                <w:rStyle w:val="Hyperlink"/>
                <w:noProof/>
              </w:rPr>
              <w:t>Introduction</w:t>
            </w:r>
            <w:r>
              <w:rPr>
                <w:noProof/>
                <w:webHidden/>
              </w:rPr>
              <w:tab/>
            </w:r>
            <w:r>
              <w:rPr>
                <w:noProof/>
                <w:webHidden/>
              </w:rPr>
              <w:fldChar w:fldCharType="begin"/>
            </w:r>
            <w:r>
              <w:rPr>
                <w:noProof/>
                <w:webHidden/>
              </w:rPr>
              <w:instrText xml:space="preserve"> PAGEREF _Toc199261072 \h </w:instrText>
            </w:r>
            <w:r>
              <w:rPr>
                <w:noProof/>
                <w:webHidden/>
              </w:rPr>
            </w:r>
            <w:r>
              <w:rPr>
                <w:noProof/>
                <w:webHidden/>
              </w:rPr>
              <w:fldChar w:fldCharType="separate"/>
            </w:r>
            <w:r>
              <w:rPr>
                <w:noProof/>
                <w:webHidden/>
              </w:rPr>
              <w:t>3</w:t>
            </w:r>
            <w:r>
              <w:rPr>
                <w:noProof/>
                <w:webHidden/>
              </w:rPr>
              <w:fldChar w:fldCharType="end"/>
            </w:r>
          </w:hyperlink>
        </w:p>
        <w:p w14:paraId="5DD5D7D2" w14:textId="77777777" w:rsidR="00D74523" w:rsidRDefault="00AC0F4F">
          <w:pPr>
            <w:pStyle w:val="TOC1"/>
            <w:tabs>
              <w:tab w:val="right" w:leader="dot" w:pos="9350"/>
            </w:tabs>
            <w:rPr>
              <w:noProof/>
            </w:rPr>
          </w:pPr>
          <w:hyperlink w:anchor="_Toc199261073" w:history="1">
            <w:r w:rsidR="00D74523" w:rsidRPr="003E5E85">
              <w:rPr>
                <w:rStyle w:val="Hyperlink"/>
                <w:noProof/>
              </w:rPr>
              <w:t>Section 1: Role Reflection</w:t>
            </w:r>
            <w:r w:rsidR="00D74523">
              <w:rPr>
                <w:noProof/>
                <w:webHidden/>
              </w:rPr>
              <w:tab/>
            </w:r>
            <w:r w:rsidR="00D74523">
              <w:rPr>
                <w:noProof/>
                <w:webHidden/>
              </w:rPr>
              <w:fldChar w:fldCharType="begin"/>
            </w:r>
            <w:r w:rsidR="00D74523">
              <w:rPr>
                <w:noProof/>
                <w:webHidden/>
              </w:rPr>
              <w:instrText xml:space="preserve"> PAGEREF _Toc199261073 \h </w:instrText>
            </w:r>
            <w:r w:rsidR="00D74523">
              <w:rPr>
                <w:noProof/>
                <w:webHidden/>
              </w:rPr>
            </w:r>
            <w:r w:rsidR="00D74523">
              <w:rPr>
                <w:noProof/>
                <w:webHidden/>
              </w:rPr>
              <w:fldChar w:fldCharType="separate"/>
            </w:r>
            <w:r w:rsidR="00D74523">
              <w:rPr>
                <w:noProof/>
                <w:webHidden/>
              </w:rPr>
              <w:t>4</w:t>
            </w:r>
            <w:r w:rsidR="00D74523">
              <w:rPr>
                <w:noProof/>
                <w:webHidden/>
              </w:rPr>
              <w:fldChar w:fldCharType="end"/>
            </w:r>
          </w:hyperlink>
        </w:p>
        <w:p w14:paraId="6FC5731F" w14:textId="77777777" w:rsidR="00D74523" w:rsidRDefault="00AC0F4F">
          <w:pPr>
            <w:pStyle w:val="TOC1"/>
            <w:tabs>
              <w:tab w:val="right" w:leader="dot" w:pos="9350"/>
            </w:tabs>
            <w:rPr>
              <w:noProof/>
            </w:rPr>
          </w:pPr>
          <w:hyperlink w:anchor="_Toc199261074" w:history="1">
            <w:r w:rsidR="00D74523" w:rsidRPr="003E5E85">
              <w:rPr>
                <w:rStyle w:val="Hyperlink"/>
                <w:noProof/>
              </w:rPr>
              <w:t>Section 2: Development Journey</w:t>
            </w:r>
            <w:r w:rsidR="00D74523">
              <w:rPr>
                <w:noProof/>
                <w:webHidden/>
              </w:rPr>
              <w:tab/>
            </w:r>
            <w:r w:rsidR="00D74523">
              <w:rPr>
                <w:noProof/>
                <w:webHidden/>
              </w:rPr>
              <w:fldChar w:fldCharType="begin"/>
            </w:r>
            <w:r w:rsidR="00D74523">
              <w:rPr>
                <w:noProof/>
                <w:webHidden/>
              </w:rPr>
              <w:instrText xml:space="preserve"> PAGEREF _Toc199261074 \h </w:instrText>
            </w:r>
            <w:r w:rsidR="00D74523">
              <w:rPr>
                <w:noProof/>
                <w:webHidden/>
              </w:rPr>
            </w:r>
            <w:r w:rsidR="00D74523">
              <w:rPr>
                <w:noProof/>
                <w:webHidden/>
              </w:rPr>
              <w:fldChar w:fldCharType="separate"/>
            </w:r>
            <w:r w:rsidR="00D74523">
              <w:rPr>
                <w:noProof/>
                <w:webHidden/>
              </w:rPr>
              <w:t>5</w:t>
            </w:r>
            <w:r w:rsidR="00D74523">
              <w:rPr>
                <w:noProof/>
                <w:webHidden/>
              </w:rPr>
              <w:fldChar w:fldCharType="end"/>
            </w:r>
          </w:hyperlink>
        </w:p>
        <w:p w14:paraId="04DE5251" w14:textId="77777777" w:rsidR="00D74523" w:rsidRDefault="00AC0F4F">
          <w:pPr>
            <w:pStyle w:val="TOC1"/>
            <w:tabs>
              <w:tab w:val="right" w:leader="dot" w:pos="9350"/>
            </w:tabs>
            <w:rPr>
              <w:noProof/>
            </w:rPr>
          </w:pPr>
          <w:hyperlink w:anchor="_Toc199261075" w:history="1">
            <w:r w:rsidR="00D74523" w:rsidRPr="003E5E85">
              <w:rPr>
                <w:rStyle w:val="Hyperlink"/>
                <w:noProof/>
              </w:rPr>
              <w:t>Section 3: Service Improvement Proposal</w:t>
            </w:r>
            <w:r w:rsidR="00D74523">
              <w:rPr>
                <w:noProof/>
                <w:webHidden/>
              </w:rPr>
              <w:tab/>
            </w:r>
            <w:r w:rsidR="00D74523">
              <w:rPr>
                <w:noProof/>
                <w:webHidden/>
              </w:rPr>
              <w:fldChar w:fldCharType="begin"/>
            </w:r>
            <w:r w:rsidR="00D74523">
              <w:rPr>
                <w:noProof/>
                <w:webHidden/>
              </w:rPr>
              <w:instrText xml:space="preserve"> PAGEREF _Toc199261075 \h </w:instrText>
            </w:r>
            <w:r w:rsidR="00D74523">
              <w:rPr>
                <w:noProof/>
                <w:webHidden/>
              </w:rPr>
            </w:r>
            <w:r w:rsidR="00D74523">
              <w:rPr>
                <w:noProof/>
                <w:webHidden/>
              </w:rPr>
              <w:fldChar w:fldCharType="separate"/>
            </w:r>
            <w:r w:rsidR="00D74523">
              <w:rPr>
                <w:noProof/>
                <w:webHidden/>
              </w:rPr>
              <w:t>6</w:t>
            </w:r>
            <w:r w:rsidR="00D74523">
              <w:rPr>
                <w:noProof/>
                <w:webHidden/>
              </w:rPr>
              <w:fldChar w:fldCharType="end"/>
            </w:r>
          </w:hyperlink>
        </w:p>
        <w:p w14:paraId="6008B02F" w14:textId="77777777" w:rsidR="00D74523" w:rsidRDefault="00AC0F4F">
          <w:pPr>
            <w:pStyle w:val="TOC1"/>
            <w:tabs>
              <w:tab w:val="right" w:leader="dot" w:pos="9350"/>
            </w:tabs>
            <w:rPr>
              <w:noProof/>
            </w:rPr>
          </w:pPr>
          <w:hyperlink w:anchor="_Toc199261076" w:history="1">
            <w:r w:rsidR="00D74523" w:rsidRPr="003E5E85">
              <w:rPr>
                <w:rStyle w:val="Hyperlink"/>
                <w:noProof/>
              </w:rPr>
              <w:t>Conclusion</w:t>
            </w:r>
            <w:r w:rsidR="00D74523">
              <w:rPr>
                <w:noProof/>
                <w:webHidden/>
              </w:rPr>
              <w:tab/>
            </w:r>
            <w:r w:rsidR="00D74523">
              <w:rPr>
                <w:noProof/>
                <w:webHidden/>
              </w:rPr>
              <w:fldChar w:fldCharType="begin"/>
            </w:r>
            <w:r w:rsidR="00D74523">
              <w:rPr>
                <w:noProof/>
                <w:webHidden/>
              </w:rPr>
              <w:instrText xml:space="preserve"> PAGEREF _Toc199261076 \h </w:instrText>
            </w:r>
            <w:r w:rsidR="00D74523">
              <w:rPr>
                <w:noProof/>
                <w:webHidden/>
              </w:rPr>
            </w:r>
            <w:r w:rsidR="00D74523">
              <w:rPr>
                <w:noProof/>
                <w:webHidden/>
              </w:rPr>
              <w:fldChar w:fldCharType="separate"/>
            </w:r>
            <w:r w:rsidR="00D74523">
              <w:rPr>
                <w:noProof/>
                <w:webHidden/>
              </w:rPr>
              <w:t>7</w:t>
            </w:r>
            <w:r w:rsidR="00D74523">
              <w:rPr>
                <w:noProof/>
                <w:webHidden/>
              </w:rPr>
              <w:fldChar w:fldCharType="end"/>
            </w:r>
          </w:hyperlink>
        </w:p>
        <w:p w14:paraId="485BF535" w14:textId="77777777" w:rsidR="00D74523" w:rsidRDefault="00AC0F4F">
          <w:pPr>
            <w:pStyle w:val="TOC1"/>
            <w:tabs>
              <w:tab w:val="right" w:leader="dot" w:pos="9350"/>
            </w:tabs>
            <w:rPr>
              <w:noProof/>
            </w:rPr>
          </w:pPr>
          <w:hyperlink w:anchor="_Toc199261077" w:history="1">
            <w:r w:rsidR="00D74523" w:rsidRPr="003E5E85">
              <w:rPr>
                <w:rStyle w:val="Hyperlink"/>
                <w:noProof/>
              </w:rPr>
              <w:t>References</w:t>
            </w:r>
            <w:r w:rsidR="00D74523">
              <w:rPr>
                <w:noProof/>
                <w:webHidden/>
              </w:rPr>
              <w:tab/>
            </w:r>
            <w:r w:rsidR="00D74523">
              <w:rPr>
                <w:noProof/>
                <w:webHidden/>
              </w:rPr>
              <w:fldChar w:fldCharType="begin"/>
            </w:r>
            <w:r w:rsidR="00D74523">
              <w:rPr>
                <w:noProof/>
                <w:webHidden/>
              </w:rPr>
              <w:instrText xml:space="preserve"> PAGEREF _Toc199261077 \h </w:instrText>
            </w:r>
            <w:r w:rsidR="00D74523">
              <w:rPr>
                <w:noProof/>
                <w:webHidden/>
              </w:rPr>
            </w:r>
            <w:r w:rsidR="00D74523">
              <w:rPr>
                <w:noProof/>
                <w:webHidden/>
              </w:rPr>
              <w:fldChar w:fldCharType="separate"/>
            </w:r>
            <w:r w:rsidR="00D74523">
              <w:rPr>
                <w:noProof/>
                <w:webHidden/>
              </w:rPr>
              <w:t>8</w:t>
            </w:r>
            <w:r w:rsidR="00D74523">
              <w:rPr>
                <w:noProof/>
                <w:webHidden/>
              </w:rPr>
              <w:fldChar w:fldCharType="end"/>
            </w:r>
          </w:hyperlink>
        </w:p>
        <w:p w14:paraId="6150DE70" w14:textId="0ADACEF2" w:rsidR="00D74523" w:rsidRDefault="00D74523">
          <w:r>
            <w:rPr>
              <w:b/>
              <w:bCs/>
              <w:noProof/>
            </w:rPr>
            <w:fldChar w:fldCharType="end"/>
          </w:r>
        </w:p>
      </w:sdtContent>
    </w:sdt>
    <w:p w14:paraId="00000001" w14:textId="2B46C462" w:rsidR="0045591A" w:rsidRDefault="00804609">
      <w:r>
        <w:br w:type="page"/>
      </w:r>
    </w:p>
    <w:p w14:paraId="00000002" w14:textId="77777777" w:rsidR="0045591A" w:rsidRDefault="00804609">
      <w:pPr>
        <w:pStyle w:val="Heading1"/>
      </w:pPr>
      <w:bookmarkStart w:id="1" w:name="_61kf5j4baw8x" w:colFirst="0" w:colLast="0"/>
      <w:bookmarkStart w:id="2" w:name="_Toc199261072"/>
      <w:bookmarkEnd w:id="1"/>
      <w:r>
        <w:lastRenderedPageBreak/>
        <w:t>Introduction</w:t>
      </w:r>
      <w:bookmarkEnd w:id="2"/>
    </w:p>
    <w:p w14:paraId="00000003" w14:textId="264E2231" w:rsidR="0045591A" w:rsidRDefault="00804609">
      <w:r>
        <w:t>Carluccio’s is a well-known and quite popular Italian restaurant chain which began its origins as early as 1999 in the city of London, the United Kingdom</w:t>
      </w:r>
      <w:sdt>
        <w:sdtPr>
          <w:id w:val="617493732"/>
          <w:citation/>
        </w:sdtPr>
        <w:sdtEndPr/>
        <w:sdtContent>
          <w:r w:rsidR="00B02304">
            <w:fldChar w:fldCharType="begin"/>
          </w:r>
          <w:r w:rsidR="00B02304">
            <w:rPr>
              <w:lang w:val="en-US"/>
            </w:rPr>
            <w:instrText xml:space="preserve"> CITATION Car25 \l 1033 </w:instrText>
          </w:r>
          <w:r w:rsidR="00B02304">
            <w:fldChar w:fldCharType="separate"/>
          </w:r>
          <w:r w:rsidR="00B02304">
            <w:rPr>
              <w:noProof/>
              <w:lang w:val="en-US"/>
            </w:rPr>
            <w:t xml:space="preserve"> </w:t>
          </w:r>
          <w:r w:rsidR="00B02304" w:rsidRPr="00B02304">
            <w:rPr>
              <w:noProof/>
              <w:lang w:val="en-US"/>
            </w:rPr>
            <w:t>(Carluccio's, 2025)</w:t>
          </w:r>
          <w:r w:rsidR="00B02304">
            <w:fldChar w:fldCharType="end"/>
          </w:r>
        </w:sdtContent>
      </w:sdt>
      <w:r>
        <w:t xml:space="preserve">. It offers authentic Italian food and delicacies to its target customers through the physical outlets as well as the online shops that offer an exclusive experience through minimalist designs and functions. This particular </w:t>
      </w:r>
      <w:r w:rsidR="007B7778">
        <w:t xml:space="preserve">discussion </w:t>
      </w:r>
      <w:r>
        <w:t xml:space="preserve">will be responsible for the display of the essential food and beverage operations which are conducted within the organisational premises as the restaurant’s supervisor. Through this particular placement activity, I hoped to achieve a number of learning objectives, which include various aspects. Gaining a critical appreciation of the first-hand experience in the F&amp;B department of a well-known organisation in the United Kingdom will be the first objective (ASET, 2017). The second one will be comprised of the identification of the different essential work-based key skills that are gained through the shadowing of a supervisory position in Carluccio’s. Developing a systematic analysis of the potential strengths and shortcomings which are exhibited in conducting operations in the selected department will be the third objective. Kolb’s reflective model will be used for conducting this overall reflection to be presented using a cyclic process. </w:t>
      </w:r>
    </w:p>
    <w:p w14:paraId="00000004" w14:textId="77777777" w:rsidR="0045591A" w:rsidRDefault="00804609">
      <w:r>
        <w:br w:type="page"/>
      </w:r>
    </w:p>
    <w:p w14:paraId="00000005" w14:textId="77777777" w:rsidR="0045591A" w:rsidRDefault="00804609">
      <w:pPr>
        <w:pStyle w:val="Heading1"/>
      </w:pPr>
      <w:bookmarkStart w:id="3" w:name="_hslu025ppypg" w:colFirst="0" w:colLast="0"/>
      <w:bookmarkStart w:id="4" w:name="_Toc199261073"/>
      <w:bookmarkEnd w:id="3"/>
      <w:r>
        <w:lastRenderedPageBreak/>
        <w:t>Section 1: Role Reflection</w:t>
      </w:r>
      <w:bookmarkEnd w:id="4"/>
    </w:p>
    <w:p w14:paraId="00000006" w14:textId="3AB66CFF" w:rsidR="0045591A" w:rsidRDefault="00B65FD0">
      <w:r w:rsidRPr="008E633C">
        <w:rPr>
          <w:color w:val="000000" w:themeColor="text1"/>
        </w:rPr>
        <w:t>Reflective observation in Kolb’s Experimental Learning Cycle is essential for contemplating on previous experiences for identifying one`s limitations and strengths</w:t>
      </w:r>
      <w:bookmarkStart w:id="5" w:name="_Hlk200622281"/>
      <w:sdt>
        <w:sdtPr>
          <w:rPr>
            <w:color w:val="000000" w:themeColor="text1"/>
          </w:rPr>
          <w:id w:val="-1068955177"/>
          <w:citation/>
        </w:sdtPr>
        <w:sdtEndPr/>
        <w:sdtContent>
          <w:r w:rsidRPr="008E633C">
            <w:rPr>
              <w:color w:val="000000" w:themeColor="text1"/>
            </w:rPr>
            <w:fldChar w:fldCharType="begin"/>
          </w:r>
          <w:r w:rsidRPr="008E633C">
            <w:rPr>
              <w:color w:val="000000" w:themeColor="text1"/>
              <w:lang w:val="en-US"/>
            </w:rPr>
            <w:instrText xml:space="preserve"> CITATION Ken251 \l 1033 </w:instrText>
          </w:r>
          <w:r w:rsidRPr="008E633C">
            <w:rPr>
              <w:color w:val="000000" w:themeColor="text1"/>
            </w:rPr>
            <w:fldChar w:fldCharType="separate"/>
          </w:r>
          <w:r w:rsidRPr="008E633C">
            <w:rPr>
              <w:noProof/>
              <w:color w:val="000000" w:themeColor="text1"/>
              <w:lang w:val="en-US"/>
            </w:rPr>
            <w:t xml:space="preserve"> (Cherry, 2025)</w:t>
          </w:r>
          <w:r w:rsidRPr="008E633C">
            <w:rPr>
              <w:color w:val="000000" w:themeColor="text1"/>
            </w:rPr>
            <w:fldChar w:fldCharType="end"/>
          </w:r>
        </w:sdtContent>
      </w:sdt>
      <w:bookmarkEnd w:id="5"/>
      <w:r w:rsidRPr="008E633C">
        <w:rPr>
          <w:color w:val="000000" w:themeColor="text1"/>
        </w:rPr>
        <w:t xml:space="preserve">. </w:t>
      </w:r>
      <w:r w:rsidR="00804609">
        <w:t>This particular stage is going to provide the description of the role and responsibilities which I played under the supervisory role with respect to the daily operations in Carluccio’s. Various essential duties and tasks were assigned that contributed towards the gain of ‘concrete experience’ regarding the job role and its respective responsibilities, and its ‘reflective observation’. This stage also played a crucial role in making me understand the various operations which are done behind the walls of the restaurant, administering the functions and different activities</w:t>
      </w:r>
      <w:r w:rsidR="00804609" w:rsidRPr="007A27EA">
        <w:rPr>
          <w:color w:val="EE0000"/>
        </w:rPr>
        <w:t xml:space="preserve">. </w:t>
      </w:r>
      <w:r w:rsidR="00804609">
        <w:t xml:space="preserve">It was with the help of the various information gained through this step that helped me to ensure a smooth flow of events in the organisational premises of Carluccio’s. Various significant abilities and key skills were highlighted that need to be exhibited by me to undertake the role of a supervisor at the restaurant located in the city of London. Leadership, problem-solving, adaptability and good communication are some of the major aspects which are responsible for determining the efficiency of the supervisor (Fallon and Rutherford, 2010). I was able to understand that there is a certain scope of aspects which are known to pose a benefit for me in driving the operations within the organisational premises. Problem-solving and adaptability skills are the key abilities that are exhibited by me to gain an upper hand in administering the respective roles and responsibilities assigned to me as the restaurant supervisor. This was depicted to me when I </w:t>
      </w:r>
      <w:r w:rsidR="007B7778">
        <w:t>realised,</w:t>
      </w:r>
      <w:r w:rsidR="00804609">
        <w:t xml:space="preserve"> I was able to identify and analyse the challenges, contributing to the implementation of suitable solutions that help enhance guest experience. It also contributed to developing effective measures that helped in driving the engagement rates and fostering innovation within the premises of Carluccio’s (Hagg, 2013). However, certain shortcomings were found that included a lack of communication practices and </w:t>
      </w:r>
      <w:r w:rsidR="00804609">
        <w:lastRenderedPageBreak/>
        <w:t xml:space="preserve">the provision of optimised guidance through effective leadership to the employees. I was able to point out this gap when I hesitated and became nervous while holding long conversations with the employees and customers of the restaurant. Through the undertaking of extra classes from different online courses, as well as practising well by engaging in debate communities, will be quite beneficial for me. Actively partaking in the group activities and similar actions is going to play a crucial role in the development of my leadership skills. </w:t>
      </w:r>
    </w:p>
    <w:p w14:paraId="00000007" w14:textId="77777777" w:rsidR="0045591A" w:rsidRDefault="00804609">
      <w:pPr>
        <w:pStyle w:val="Heading1"/>
      </w:pPr>
      <w:bookmarkStart w:id="6" w:name="_ilwavh3y62iq" w:colFirst="0" w:colLast="0"/>
      <w:bookmarkStart w:id="7" w:name="_Toc199261074"/>
      <w:bookmarkEnd w:id="6"/>
      <w:r>
        <w:t>Section 2: Development Journey</w:t>
      </w:r>
      <w:bookmarkEnd w:id="7"/>
    </w:p>
    <w:p w14:paraId="00000008" w14:textId="77777777" w:rsidR="0045591A" w:rsidRDefault="00804609">
      <w:r>
        <w:t xml:space="preserve">Through the context of this particular stage, the experience regarding the ‘abstract conceptualisation’ is going to be attempted and successfully conducted. Thus, a reflective comparison of my current position in the Food and Beverage placement experiences is made with that of the other placement activities. It was found that there were various facilities and a scope of strategic development found within the premises of Carluccio’s compared to the previous instance. The experience from the previous placement depicted that I needed further time to be invested in the development of analytical as well as communication skills. These abilities were responsible for providing a better understanding of the needs and wants of the employees and driving the engagement rates to a greater degree (Johnston et al., 2012). However, while working in the current position at the business of Carluccio’s, I found that the employees were more cooperative and motivated, which was responsible for having positive effects. Driving cooperation and greater collaborative practices, through my job role in the current organisation, I performed better by gaining a better grasp of the roles and responsibilities. Nonetheless, there were certain similarities in the overall functioning and infrastructure designed to conduct the operations in both companies in the United Kingdom. A reflection can be made on the context of the activities performed between the F&amp;B department and the sustainable hospitality and tourism management. The </w:t>
      </w:r>
      <w:r>
        <w:lastRenderedPageBreak/>
        <w:t xml:space="preserve">essentiality of resource management and highlighting the potential significance based on operations in both sectors of operations were identified (Vallen and Vallen-Jerome 2014). </w:t>
      </w:r>
    </w:p>
    <w:p w14:paraId="00000009" w14:textId="77777777" w:rsidR="0045591A" w:rsidRDefault="00804609">
      <w:pPr>
        <w:pStyle w:val="Heading1"/>
      </w:pPr>
      <w:bookmarkStart w:id="8" w:name="_o4vz11c7o3kq" w:colFirst="0" w:colLast="0"/>
      <w:bookmarkStart w:id="9" w:name="_Toc199261075"/>
      <w:bookmarkEnd w:id="8"/>
      <w:r>
        <w:t>Section 3: Service Improvement Proposal</w:t>
      </w:r>
      <w:bookmarkEnd w:id="9"/>
    </w:p>
    <w:p w14:paraId="0000000A" w14:textId="77777777" w:rsidR="0045591A" w:rsidRDefault="00804609">
      <w:r>
        <w:t>This segment is responsible for depicting the areas of improvement for the key areas of function in the F&amp;B operations were found to present the ‘active experimentation’. Upon collection of the essential information, this particular section will display the potential for enhancement of the operations with suitable justification for the usage of firsthand observations. An area was found in the chosen department of food and beverage operations that stated a scope of improvement in the guest service speed (Walker, 2021). It has been identified that while the employees of Carluccio’s are quite friendly and cooperative with each other, they are subject to experiencing slack while attending to the customers. This aspect is responsible for having a negative influence on the brand popularity of the chosen organisation compared to the other businesses and affecting the market feasibility to a certain extent. I was also able to witness that performance criteria and technical knowledge played an essential role in meeting the standards of the F&amp;B services in the UK industry. Objective performance evaluation and improved productivity levels within the organisational premises of Carluccio’s are some of the core advantages gained. It has been found by me that with the integration of technological advancement and innovation, the management of Carluccio’s will be able to increase the speed of operations (Gonzalez et al., 2022). The application of suitable measures and methods, such as monetary bonuses and professional opportunities, is going to be quite effective in driving engagement and enhancing customer service as well (</w:t>
      </w:r>
      <w:proofErr w:type="spellStart"/>
      <w:r>
        <w:t>Budiyati</w:t>
      </w:r>
      <w:proofErr w:type="spellEnd"/>
      <w:r>
        <w:t xml:space="preserve"> and </w:t>
      </w:r>
      <w:proofErr w:type="spellStart"/>
      <w:r>
        <w:t>Febriansyah</w:t>
      </w:r>
      <w:proofErr w:type="spellEnd"/>
      <w:r>
        <w:t xml:space="preserve">, 2021). Another strategy which can be applied within the organisational premises includes the implementation of suitable metrics and KPIs to track employee performance (Medeiros et al., 2023). </w:t>
      </w:r>
      <w:r>
        <w:br w:type="page"/>
      </w:r>
    </w:p>
    <w:p w14:paraId="0000000B" w14:textId="77777777" w:rsidR="0045591A" w:rsidRDefault="00804609">
      <w:pPr>
        <w:pStyle w:val="Heading1"/>
      </w:pPr>
      <w:bookmarkStart w:id="10" w:name="_3h9wx0flzsca" w:colFirst="0" w:colLast="0"/>
      <w:bookmarkStart w:id="11" w:name="_Toc199261076"/>
      <w:bookmarkEnd w:id="10"/>
      <w:r>
        <w:lastRenderedPageBreak/>
        <w:t>Conclusion</w:t>
      </w:r>
      <w:bookmarkEnd w:id="11"/>
    </w:p>
    <w:p w14:paraId="0000000C" w14:textId="77777777" w:rsidR="0045591A" w:rsidRDefault="00804609">
      <w:r>
        <w:t xml:space="preserve">A detailed depiction of the potential areas of development in the organisational premises of Carluccio’s, as well as for the student, on an individual basis. There has been incorporated three particular sections within the scope of this particular study, comprising the respective content and information. The first segment included a reflection on the role which was conducted in the selected organisation as part of the placement activity. An outline of the different responsibilities and duties as per the restaurant supervisor has been provided, with its impact on the decision-making processes gained through experience. The development journey was elaborated with a clear comparison of the placement instances in different fields of operations, including F&amp;B, and sustainable hospitality and management. Identifying the key areas of functions, the last section has been responsible for displaying an improvement plan with actionable steps. </w:t>
      </w:r>
    </w:p>
    <w:p w14:paraId="0000000D" w14:textId="77777777" w:rsidR="0045591A" w:rsidRDefault="00804609">
      <w:r>
        <w:br w:type="page"/>
      </w:r>
    </w:p>
    <w:p w14:paraId="0000000E" w14:textId="77777777" w:rsidR="0045591A" w:rsidRDefault="00804609">
      <w:pPr>
        <w:pStyle w:val="Heading1"/>
      </w:pPr>
      <w:bookmarkStart w:id="12" w:name="_x20vllt6l780" w:colFirst="0" w:colLast="0"/>
      <w:bookmarkStart w:id="13" w:name="_Toc199261077"/>
      <w:bookmarkEnd w:id="12"/>
      <w:r>
        <w:lastRenderedPageBreak/>
        <w:t>References</w:t>
      </w:r>
      <w:bookmarkEnd w:id="13"/>
    </w:p>
    <w:p w14:paraId="66DAB221" w14:textId="77777777" w:rsidR="007A27EA" w:rsidRPr="00B02304" w:rsidRDefault="007A27EA" w:rsidP="00682844">
      <w:r w:rsidRPr="00B02304">
        <w:t xml:space="preserve">ASET, (2017). </w:t>
      </w:r>
      <w:r w:rsidRPr="00682844">
        <w:rPr>
          <w:i/>
        </w:rPr>
        <w:t xml:space="preserve">Good Practice Guide for </w:t>
      </w:r>
      <w:proofErr w:type="spellStart"/>
      <w:r w:rsidRPr="00682844">
        <w:rPr>
          <w:i/>
        </w:rPr>
        <w:t>Workbased</w:t>
      </w:r>
      <w:proofErr w:type="spellEnd"/>
      <w:r w:rsidRPr="00682844">
        <w:rPr>
          <w:i/>
        </w:rPr>
        <w:t xml:space="preserve"> and Placement Learning in Higher Education</w:t>
      </w:r>
      <w:r w:rsidRPr="00B02304">
        <w:t>. Sheffield: ASET.</w:t>
      </w:r>
    </w:p>
    <w:p w14:paraId="6EF09585" w14:textId="77777777" w:rsidR="007A27EA" w:rsidRPr="00B02304" w:rsidRDefault="007A27EA" w:rsidP="00682844">
      <w:proofErr w:type="spellStart"/>
      <w:r w:rsidRPr="00B02304">
        <w:t>Budiyati</w:t>
      </w:r>
      <w:proofErr w:type="spellEnd"/>
      <w:r w:rsidRPr="00B02304">
        <w:t xml:space="preserve">, G.K. and </w:t>
      </w:r>
      <w:proofErr w:type="spellStart"/>
      <w:r w:rsidRPr="00B02304">
        <w:t>Febriansyah</w:t>
      </w:r>
      <w:proofErr w:type="spellEnd"/>
      <w:r w:rsidRPr="00B02304">
        <w:t xml:space="preserve">, H., (2021). Using the employee engagement approach to improve employee performance in a small restaurant: A case study of STS restaurant. </w:t>
      </w:r>
      <w:r w:rsidRPr="00682844">
        <w:rPr>
          <w:i/>
        </w:rPr>
        <w:t>Review of Integrative Business and Economics Research</w:t>
      </w:r>
      <w:r w:rsidRPr="00B02304">
        <w:t>, 10, pp.434-449.</w:t>
      </w:r>
    </w:p>
    <w:p w14:paraId="1EA500FC" w14:textId="77777777" w:rsidR="007A27EA" w:rsidRPr="00B02304" w:rsidRDefault="007A27EA" w:rsidP="00682844">
      <w:pPr>
        <w:pStyle w:val="Bibliography"/>
      </w:pPr>
      <w:r w:rsidRPr="00B02304">
        <w:rPr>
          <w:noProof/>
        </w:rPr>
        <w:t xml:space="preserve">Carluccio's, (2025). </w:t>
      </w:r>
      <w:r w:rsidRPr="00B02304">
        <w:rPr>
          <w:i/>
          <w:iCs/>
          <w:noProof/>
        </w:rPr>
        <w:t xml:space="preserve">About us. </w:t>
      </w:r>
      <w:r w:rsidRPr="00B02304">
        <w:rPr>
          <w:noProof/>
        </w:rPr>
        <w:t>[Online] Available at: https://www.carluccios.com/pages/about-us?srsltid=AfmBOorB6RCbSLvEOivfIDsaZJbZN03p69IfWNcgy9deKTMwwOhZ_UKC [Accessed 22 May 2025].</w:t>
      </w:r>
    </w:p>
    <w:p w14:paraId="3B238C27" w14:textId="77777777" w:rsidR="007A27EA" w:rsidRPr="008E633C" w:rsidRDefault="007A27EA" w:rsidP="007A27EA">
      <w:pPr>
        <w:pStyle w:val="Bibliography"/>
        <w:rPr>
          <w:noProof/>
          <w:color w:val="000000" w:themeColor="text1"/>
          <w:lang w:val="en-GB"/>
        </w:rPr>
      </w:pPr>
      <w:r w:rsidRPr="008E633C">
        <w:rPr>
          <w:noProof/>
          <w:color w:val="000000" w:themeColor="text1"/>
          <w:lang w:val="en-GB"/>
        </w:rPr>
        <w:t xml:space="preserve">Cherry, K., </w:t>
      </w:r>
      <w:r w:rsidRPr="008E633C">
        <w:rPr>
          <w:noProof/>
          <w:color w:val="000000" w:themeColor="text1"/>
        </w:rPr>
        <w:t>(</w:t>
      </w:r>
      <w:r w:rsidRPr="008E633C">
        <w:rPr>
          <w:noProof/>
          <w:color w:val="000000" w:themeColor="text1"/>
          <w:lang w:val="en-GB"/>
        </w:rPr>
        <w:t>2025</w:t>
      </w:r>
      <w:r w:rsidRPr="008E633C">
        <w:rPr>
          <w:noProof/>
          <w:color w:val="000000" w:themeColor="text1"/>
        </w:rPr>
        <w:t>).</w:t>
      </w:r>
      <w:r w:rsidRPr="008E633C">
        <w:rPr>
          <w:noProof/>
          <w:color w:val="000000" w:themeColor="text1"/>
          <w:lang w:val="en-GB"/>
        </w:rPr>
        <w:t xml:space="preserve"> </w:t>
      </w:r>
      <w:r w:rsidRPr="008E633C">
        <w:rPr>
          <w:i/>
          <w:iCs/>
          <w:noProof/>
          <w:color w:val="000000" w:themeColor="text1"/>
          <w:lang w:val="en-GB"/>
        </w:rPr>
        <w:t xml:space="preserve">The Experiential Learning Theory of David Kolb. </w:t>
      </w:r>
      <w:r w:rsidRPr="008E633C">
        <w:rPr>
          <w:noProof/>
          <w:color w:val="000000" w:themeColor="text1"/>
          <w:lang w:val="en-GB"/>
        </w:rPr>
        <w:t>[Online] Available at: https://www.verywellmind.com/experiential-learning-2795154</w:t>
      </w:r>
      <w:r w:rsidRPr="008E633C">
        <w:rPr>
          <w:noProof/>
          <w:color w:val="000000" w:themeColor="text1"/>
        </w:rPr>
        <w:t xml:space="preserve"> </w:t>
      </w:r>
      <w:r w:rsidRPr="008E633C">
        <w:rPr>
          <w:noProof/>
          <w:color w:val="000000" w:themeColor="text1"/>
          <w:lang w:val="en-GB"/>
        </w:rPr>
        <w:t>[Accessed 30\ May 2025].</w:t>
      </w:r>
    </w:p>
    <w:p w14:paraId="5DC48E61" w14:textId="77777777" w:rsidR="007A27EA" w:rsidRPr="00B02304" w:rsidRDefault="007A27EA" w:rsidP="00682844">
      <w:r w:rsidRPr="00B02304">
        <w:t xml:space="preserve">Fallon, M. and Rutherford, D., (2010). </w:t>
      </w:r>
      <w:r w:rsidRPr="00682844">
        <w:rPr>
          <w:i/>
        </w:rPr>
        <w:t>Hotel Management and Operations</w:t>
      </w:r>
      <w:r w:rsidRPr="00B02304">
        <w:t>. London: Wiley.</w:t>
      </w:r>
    </w:p>
    <w:p w14:paraId="589713C0" w14:textId="77777777" w:rsidR="007A27EA" w:rsidRPr="00B02304" w:rsidRDefault="007A27EA" w:rsidP="00682844">
      <w:r w:rsidRPr="00B02304">
        <w:t xml:space="preserve">Gonzalez, R., Gasco, J. and Llopis, J., (2022). Information and communication technologies in food services and restaurants: a systematic review. </w:t>
      </w:r>
      <w:r w:rsidRPr="00682844">
        <w:rPr>
          <w:i/>
        </w:rPr>
        <w:t>International Journal of Contemporary Hospitality Management</w:t>
      </w:r>
      <w:r w:rsidRPr="00B02304">
        <w:t>, 34(4), pp.1423-1447.</w:t>
      </w:r>
    </w:p>
    <w:p w14:paraId="36DD97E6" w14:textId="77777777" w:rsidR="007A27EA" w:rsidRPr="00B02304" w:rsidRDefault="007A27EA" w:rsidP="00682844">
      <w:r w:rsidRPr="00B02304">
        <w:t xml:space="preserve">Hagg, E., (2013). </w:t>
      </w:r>
      <w:r w:rsidRPr="00682844">
        <w:rPr>
          <w:i/>
        </w:rPr>
        <w:t>Internship Guide: Work Placements Step by Step</w:t>
      </w:r>
      <w:r w:rsidRPr="00B02304">
        <w:t>. 5th Ed. The Hague: Eleven International Publishing.</w:t>
      </w:r>
    </w:p>
    <w:p w14:paraId="6E1922A7" w14:textId="77777777" w:rsidR="007A27EA" w:rsidRPr="00B02304" w:rsidRDefault="007A27EA" w:rsidP="00682844">
      <w:r w:rsidRPr="00B02304">
        <w:t xml:space="preserve">Johnston, R., Clark, G. and </w:t>
      </w:r>
      <w:proofErr w:type="spellStart"/>
      <w:r w:rsidRPr="00B02304">
        <w:t>Shulver</w:t>
      </w:r>
      <w:proofErr w:type="spellEnd"/>
      <w:r w:rsidRPr="00B02304">
        <w:t xml:space="preserve">, M., (2012). </w:t>
      </w:r>
      <w:r w:rsidRPr="00682844">
        <w:rPr>
          <w:i/>
        </w:rPr>
        <w:t>Service Operations Management: Improving Service Delivery</w:t>
      </w:r>
      <w:r w:rsidRPr="00B02304">
        <w:t>. 5th Ed. London: Pearson.</w:t>
      </w:r>
    </w:p>
    <w:p w14:paraId="5553412D" w14:textId="77777777" w:rsidR="007A27EA" w:rsidRPr="00B02304" w:rsidRDefault="007A27EA" w:rsidP="00682844">
      <w:r w:rsidRPr="00B02304">
        <w:t xml:space="preserve">Medeiros, F.A., Laureano, R.M. and Laureano, L.M., (2023, June). Dashboard to monitor the Restaurant and Hospitality Financial Support Program. </w:t>
      </w:r>
      <w:r w:rsidRPr="00682844">
        <w:rPr>
          <w:i/>
        </w:rPr>
        <w:t>In 2023 18th Iberian Conference on Information Systems and Technologies (CISTI)</w:t>
      </w:r>
      <w:r w:rsidRPr="00B02304">
        <w:t xml:space="preserve"> (pp. 1-6). IEEE.</w:t>
      </w:r>
    </w:p>
    <w:p w14:paraId="75F83363" w14:textId="77777777" w:rsidR="007A27EA" w:rsidRPr="00B02304" w:rsidRDefault="007A27EA" w:rsidP="00682844">
      <w:r w:rsidRPr="00B02304">
        <w:lastRenderedPageBreak/>
        <w:t xml:space="preserve">Vallen, G.K. and Vallen-Jerome J., (2014). </w:t>
      </w:r>
      <w:r w:rsidRPr="00682844">
        <w:rPr>
          <w:i/>
        </w:rPr>
        <w:t>Check-In Check-Out: Managing Hotel Operations</w:t>
      </w:r>
      <w:r w:rsidRPr="00B02304">
        <w:t>. 9th Ed. Harlow: Pearson Education Limited.</w:t>
      </w:r>
    </w:p>
    <w:p w14:paraId="4DD84736" w14:textId="77777777" w:rsidR="007A27EA" w:rsidRDefault="007A27EA" w:rsidP="00682844">
      <w:r w:rsidRPr="00B02304">
        <w:t xml:space="preserve">Walker, J.C., (2021). </w:t>
      </w:r>
      <w:r w:rsidRPr="00682844">
        <w:rPr>
          <w:i/>
        </w:rPr>
        <w:t>Introduction to Hospitality</w:t>
      </w:r>
      <w:r w:rsidRPr="00B02304">
        <w:t>. 8th Ed. Harlow: Pearson Education Limited.</w:t>
      </w:r>
    </w:p>
    <w:p w14:paraId="6D437385" w14:textId="0387D4F0" w:rsidR="007A27EA" w:rsidRDefault="007A27EA" w:rsidP="00682844"/>
    <w:p w14:paraId="0D00B82F" w14:textId="129FF264" w:rsidR="008E633C" w:rsidRDefault="008E633C" w:rsidP="00682844"/>
    <w:p w14:paraId="1D22ABF0" w14:textId="09123ECB" w:rsidR="008E633C" w:rsidRDefault="008E633C" w:rsidP="00682844"/>
    <w:p w14:paraId="1BFFAA65" w14:textId="46B27679" w:rsidR="008E633C" w:rsidRDefault="008E633C" w:rsidP="00682844"/>
    <w:p w14:paraId="4777CE42" w14:textId="7D538C02" w:rsidR="008E633C" w:rsidRDefault="008E633C" w:rsidP="00682844"/>
    <w:p w14:paraId="092F3705" w14:textId="07BF3311" w:rsidR="008E633C" w:rsidRDefault="008E633C" w:rsidP="00682844"/>
    <w:p w14:paraId="4D16D76F" w14:textId="4CB255F3" w:rsidR="008E633C" w:rsidRDefault="008E633C" w:rsidP="00682844"/>
    <w:p w14:paraId="70982DBB" w14:textId="60C77EB8" w:rsidR="008E633C" w:rsidRDefault="008E633C" w:rsidP="00682844"/>
    <w:p w14:paraId="60554F3B" w14:textId="04420C7D" w:rsidR="008E633C" w:rsidRDefault="008E633C" w:rsidP="00682844"/>
    <w:p w14:paraId="74E5CA6F" w14:textId="58B83BBD" w:rsidR="008E633C" w:rsidRDefault="008E633C" w:rsidP="00682844"/>
    <w:p w14:paraId="2ED8A517" w14:textId="7DD2B4DF" w:rsidR="008E633C" w:rsidRDefault="008E633C" w:rsidP="00682844"/>
    <w:p w14:paraId="1771C3AE" w14:textId="2E4B91EE" w:rsidR="008E633C" w:rsidRDefault="008E633C" w:rsidP="00682844"/>
    <w:p w14:paraId="242A1414" w14:textId="6595AF0F" w:rsidR="008E633C" w:rsidRDefault="008E633C" w:rsidP="00682844"/>
    <w:p w14:paraId="3A69CD7B" w14:textId="0CE50E84" w:rsidR="008E633C" w:rsidRDefault="008E633C" w:rsidP="00682844"/>
    <w:p w14:paraId="4A6A9E51" w14:textId="444E2303" w:rsidR="008E633C" w:rsidRDefault="008E633C" w:rsidP="00682844"/>
    <w:p w14:paraId="04A2117F" w14:textId="20290C5C" w:rsidR="008E633C" w:rsidRDefault="008E633C" w:rsidP="00682844"/>
    <w:p w14:paraId="61CBF0CC" w14:textId="56063700" w:rsidR="008E633C" w:rsidRDefault="008E633C" w:rsidP="00682844"/>
    <w:p w14:paraId="4778DB35" w14:textId="51E7C0C9" w:rsidR="008E633C" w:rsidRDefault="008E633C" w:rsidP="00682844"/>
    <w:p w14:paraId="42DBAF45" w14:textId="6EA770D6" w:rsidR="008E633C" w:rsidRDefault="008E633C" w:rsidP="00682844"/>
    <w:p w14:paraId="28A0B043" w14:textId="750D96BB" w:rsidR="008E633C" w:rsidRDefault="008E633C" w:rsidP="00682844"/>
    <w:p w14:paraId="199EDE92" w14:textId="77777777" w:rsidR="008E633C" w:rsidRDefault="008E633C" w:rsidP="008E633C">
      <w:pPr>
        <w:spacing w:line="360" w:lineRule="auto"/>
        <w:jc w:val="center"/>
        <w:rPr>
          <w:b/>
          <w:sz w:val="28"/>
          <w:szCs w:val="28"/>
          <w:u w:val="single"/>
        </w:rPr>
      </w:pPr>
    </w:p>
    <w:p w14:paraId="4CA5D185" w14:textId="115233EE" w:rsidR="008E633C" w:rsidRPr="00FE351E" w:rsidRDefault="008E633C" w:rsidP="008E633C">
      <w:pPr>
        <w:spacing w:line="360" w:lineRule="auto"/>
        <w:jc w:val="center"/>
        <w:rPr>
          <w:sz w:val="28"/>
          <w:szCs w:val="28"/>
        </w:rPr>
      </w:pPr>
      <w:r w:rsidRPr="00FE351E">
        <w:rPr>
          <w:b/>
          <w:sz w:val="28"/>
          <w:szCs w:val="28"/>
          <w:u w:val="single"/>
        </w:rPr>
        <w:t>AI Acknowledgement Statement</w:t>
      </w:r>
    </w:p>
    <w:p w14:paraId="1063B5C2" w14:textId="77777777" w:rsidR="008E633C" w:rsidRPr="00FE351E" w:rsidRDefault="008E633C" w:rsidP="008E633C">
      <w:pPr>
        <w:spacing w:line="360" w:lineRule="auto"/>
        <w:jc w:val="left"/>
      </w:pPr>
    </w:p>
    <w:p w14:paraId="5C40902B" w14:textId="77777777" w:rsidR="008E633C" w:rsidRPr="00FE351E" w:rsidRDefault="008E633C" w:rsidP="008E633C">
      <w:pPr>
        <w:spacing w:line="360" w:lineRule="auto"/>
        <w:jc w:val="left"/>
      </w:pPr>
      <w:r w:rsidRPr="00FE351E">
        <w:t>I declare that I have not incorporated any AI tools in executing and writing this assignment. I did not submit any materials that have been generated by artificial intelligence as my own work.</w:t>
      </w:r>
    </w:p>
    <w:p w14:paraId="33E7A068" w14:textId="77777777" w:rsidR="008E633C" w:rsidRPr="00FE351E" w:rsidRDefault="008E633C" w:rsidP="008E633C">
      <w:pPr>
        <w:spacing w:line="360" w:lineRule="auto"/>
        <w:jc w:val="left"/>
      </w:pPr>
      <w:r w:rsidRPr="00FE351E">
        <w:t>I acknowledge that I have copies of my drafts, notes, other referenced resources used by me.</w:t>
      </w:r>
    </w:p>
    <w:p w14:paraId="255C8BA1" w14:textId="77777777" w:rsidR="008E633C" w:rsidRPr="00B02304" w:rsidRDefault="008E633C" w:rsidP="00682844"/>
    <w:sectPr w:rsidR="008E633C" w:rsidRPr="00B02304" w:rsidSect="009C6A36">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D8DD7" w14:textId="77777777" w:rsidR="00AC0F4F" w:rsidRDefault="00AC0F4F" w:rsidP="009C6A36">
      <w:pPr>
        <w:spacing w:line="240" w:lineRule="auto"/>
      </w:pPr>
      <w:r>
        <w:separator/>
      </w:r>
    </w:p>
  </w:endnote>
  <w:endnote w:type="continuationSeparator" w:id="0">
    <w:p w14:paraId="7AC8ACEC" w14:textId="77777777" w:rsidR="00AC0F4F" w:rsidRDefault="00AC0F4F" w:rsidP="009C6A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5547004"/>
      <w:docPartObj>
        <w:docPartGallery w:val="Page Numbers (Bottom of Page)"/>
        <w:docPartUnique/>
      </w:docPartObj>
    </w:sdtPr>
    <w:sdtEndPr/>
    <w:sdtContent>
      <w:sdt>
        <w:sdtPr>
          <w:id w:val="-1769616900"/>
          <w:docPartObj>
            <w:docPartGallery w:val="Page Numbers (Top of Page)"/>
            <w:docPartUnique/>
          </w:docPartObj>
        </w:sdtPr>
        <w:sdtEndPr/>
        <w:sdtContent>
          <w:p w14:paraId="26B8E6F1" w14:textId="08295605" w:rsidR="009C6A36" w:rsidRDefault="009C6A36">
            <w:pPr>
              <w:pStyle w:val="Footer"/>
              <w:jc w:val="right"/>
            </w:pPr>
            <w:r>
              <w:t xml:space="preserve">Page </w:t>
            </w:r>
            <w:r>
              <w:rPr>
                <w:b/>
                <w:bCs/>
              </w:rPr>
              <w:fldChar w:fldCharType="begin"/>
            </w:r>
            <w:r>
              <w:rPr>
                <w:b/>
                <w:bCs/>
              </w:rPr>
              <w:instrText xml:space="preserve"> PAGE </w:instrText>
            </w:r>
            <w:r>
              <w:rPr>
                <w:b/>
                <w:bCs/>
              </w:rPr>
              <w:fldChar w:fldCharType="separate"/>
            </w:r>
            <w:r w:rsidR="008E633C">
              <w:rPr>
                <w:b/>
                <w:bCs/>
                <w:noProof/>
              </w:rPr>
              <w:t>10</w:t>
            </w:r>
            <w:r>
              <w:rPr>
                <w:b/>
                <w:bCs/>
              </w:rPr>
              <w:fldChar w:fldCharType="end"/>
            </w:r>
            <w:r>
              <w:t xml:space="preserve"> of </w:t>
            </w:r>
            <w:r>
              <w:rPr>
                <w:b/>
                <w:bCs/>
              </w:rPr>
              <w:fldChar w:fldCharType="begin"/>
            </w:r>
            <w:r>
              <w:rPr>
                <w:b/>
                <w:bCs/>
              </w:rPr>
              <w:instrText xml:space="preserve"> NUMPAGES  </w:instrText>
            </w:r>
            <w:r>
              <w:rPr>
                <w:b/>
                <w:bCs/>
              </w:rPr>
              <w:fldChar w:fldCharType="separate"/>
            </w:r>
            <w:r w:rsidR="008E633C">
              <w:rPr>
                <w:b/>
                <w:bCs/>
                <w:noProof/>
              </w:rPr>
              <w:t>10</w:t>
            </w:r>
            <w:r>
              <w:rPr>
                <w:b/>
                <w:bCs/>
              </w:rPr>
              <w:fldChar w:fldCharType="end"/>
            </w:r>
          </w:p>
        </w:sdtContent>
      </w:sdt>
    </w:sdtContent>
  </w:sdt>
  <w:p w14:paraId="1D30D535" w14:textId="77777777" w:rsidR="009C6A36" w:rsidRDefault="009C6A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BAA20" w14:textId="77777777" w:rsidR="00AC0F4F" w:rsidRDefault="00AC0F4F" w:rsidP="009C6A36">
      <w:pPr>
        <w:spacing w:line="240" w:lineRule="auto"/>
      </w:pPr>
      <w:r>
        <w:separator/>
      </w:r>
    </w:p>
  </w:footnote>
  <w:footnote w:type="continuationSeparator" w:id="0">
    <w:p w14:paraId="11D7A221" w14:textId="77777777" w:rsidR="00AC0F4F" w:rsidRDefault="00AC0F4F" w:rsidP="009C6A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85289" w14:textId="0428475C" w:rsidR="009C6A36" w:rsidRPr="009C6A36" w:rsidRDefault="009C6A36" w:rsidP="009C6A36">
    <w:pPr>
      <w:pStyle w:val="Header"/>
      <w:jc w:val="right"/>
      <w:rPr>
        <w:b/>
      </w:rPr>
    </w:pPr>
    <w:r>
      <w:rPr>
        <w:b/>
      </w:rPr>
      <w:t>Managing Food &amp;</w:t>
    </w:r>
    <w:r w:rsidRPr="009C6A36">
      <w:rPr>
        <w:b/>
      </w:rPr>
      <w:t xml:space="preserve"> Beverage Operations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C1D2E"/>
    <w:multiLevelType w:val="hybridMultilevel"/>
    <w:tmpl w:val="687E0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91A"/>
    <w:rsid w:val="00157370"/>
    <w:rsid w:val="003B64FC"/>
    <w:rsid w:val="0045591A"/>
    <w:rsid w:val="005B5624"/>
    <w:rsid w:val="005D231B"/>
    <w:rsid w:val="00682844"/>
    <w:rsid w:val="007A27EA"/>
    <w:rsid w:val="007B7778"/>
    <w:rsid w:val="00804609"/>
    <w:rsid w:val="008E633C"/>
    <w:rsid w:val="009C6A36"/>
    <w:rsid w:val="00AC0F4F"/>
    <w:rsid w:val="00B02304"/>
    <w:rsid w:val="00B65FD0"/>
    <w:rsid w:val="00D627B5"/>
    <w:rsid w:val="00D74523"/>
    <w:rsid w:val="00DA3ACA"/>
    <w:rsid w:val="00F55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DEC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C6A36"/>
    <w:pPr>
      <w:tabs>
        <w:tab w:val="center" w:pos="4680"/>
        <w:tab w:val="right" w:pos="9360"/>
      </w:tabs>
      <w:spacing w:line="240" w:lineRule="auto"/>
    </w:pPr>
  </w:style>
  <w:style w:type="character" w:customStyle="1" w:styleId="HeaderChar">
    <w:name w:val="Header Char"/>
    <w:basedOn w:val="DefaultParagraphFont"/>
    <w:link w:val="Header"/>
    <w:uiPriority w:val="99"/>
    <w:rsid w:val="009C6A36"/>
  </w:style>
  <w:style w:type="paragraph" w:styleId="Footer">
    <w:name w:val="footer"/>
    <w:basedOn w:val="Normal"/>
    <w:link w:val="FooterChar"/>
    <w:uiPriority w:val="99"/>
    <w:unhideWhenUsed/>
    <w:rsid w:val="009C6A36"/>
    <w:pPr>
      <w:tabs>
        <w:tab w:val="center" w:pos="4680"/>
        <w:tab w:val="right" w:pos="9360"/>
      </w:tabs>
      <w:spacing w:line="240" w:lineRule="auto"/>
    </w:pPr>
  </w:style>
  <w:style w:type="character" w:customStyle="1" w:styleId="FooterChar">
    <w:name w:val="Footer Char"/>
    <w:basedOn w:val="DefaultParagraphFont"/>
    <w:link w:val="Footer"/>
    <w:uiPriority w:val="99"/>
    <w:rsid w:val="009C6A36"/>
  </w:style>
  <w:style w:type="paragraph" w:styleId="TOCHeading">
    <w:name w:val="TOC Heading"/>
    <w:basedOn w:val="Heading1"/>
    <w:next w:val="Normal"/>
    <w:uiPriority w:val="39"/>
    <w:unhideWhenUsed/>
    <w:qFormat/>
    <w:rsid w:val="00D7452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74523"/>
    <w:pPr>
      <w:spacing w:after="100"/>
    </w:pPr>
  </w:style>
  <w:style w:type="character" w:styleId="Hyperlink">
    <w:name w:val="Hyperlink"/>
    <w:basedOn w:val="DefaultParagraphFont"/>
    <w:uiPriority w:val="99"/>
    <w:unhideWhenUsed/>
    <w:rsid w:val="00D74523"/>
    <w:rPr>
      <w:color w:val="0000FF" w:themeColor="hyperlink"/>
      <w:u w:val="single"/>
    </w:rPr>
  </w:style>
  <w:style w:type="character" w:customStyle="1" w:styleId="Heading1Char">
    <w:name w:val="Heading 1 Char"/>
    <w:basedOn w:val="DefaultParagraphFont"/>
    <w:link w:val="Heading1"/>
    <w:uiPriority w:val="9"/>
    <w:rsid w:val="00B02304"/>
    <w:rPr>
      <w:b/>
      <w:sz w:val="28"/>
      <w:szCs w:val="28"/>
    </w:rPr>
  </w:style>
  <w:style w:type="paragraph" w:styleId="Bibliography">
    <w:name w:val="Bibliography"/>
    <w:basedOn w:val="Normal"/>
    <w:next w:val="Normal"/>
    <w:uiPriority w:val="37"/>
    <w:unhideWhenUsed/>
    <w:rsid w:val="00B02304"/>
  </w:style>
  <w:style w:type="paragraph" w:styleId="ListParagraph">
    <w:name w:val="List Paragraph"/>
    <w:basedOn w:val="Normal"/>
    <w:uiPriority w:val="34"/>
    <w:qFormat/>
    <w:rsid w:val="006828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809957">
      <w:bodyDiv w:val="1"/>
      <w:marLeft w:val="0"/>
      <w:marRight w:val="0"/>
      <w:marTop w:val="0"/>
      <w:marBottom w:val="0"/>
      <w:divBdr>
        <w:top w:val="none" w:sz="0" w:space="0" w:color="auto"/>
        <w:left w:val="none" w:sz="0" w:space="0" w:color="auto"/>
        <w:bottom w:val="none" w:sz="0" w:space="0" w:color="auto"/>
        <w:right w:val="none" w:sz="0" w:space="0" w:color="auto"/>
      </w:divBdr>
    </w:div>
    <w:div w:id="707409627">
      <w:bodyDiv w:val="1"/>
      <w:marLeft w:val="0"/>
      <w:marRight w:val="0"/>
      <w:marTop w:val="0"/>
      <w:marBottom w:val="0"/>
      <w:divBdr>
        <w:top w:val="none" w:sz="0" w:space="0" w:color="auto"/>
        <w:left w:val="none" w:sz="0" w:space="0" w:color="auto"/>
        <w:bottom w:val="none" w:sz="0" w:space="0" w:color="auto"/>
        <w:right w:val="none" w:sz="0" w:space="0" w:color="auto"/>
      </w:divBdr>
    </w:div>
    <w:div w:id="959142658">
      <w:bodyDiv w:val="1"/>
      <w:marLeft w:val="0"/>
      <w:marRight w:val="0"/>
      <w:marTop w:val="0"/>
      <w:marBottom w:val="0"/>
      <w:divBdr>
        <w:top w:val="none" w:sz="0" w:space="0" w:color="auto"/>
        <w:left w:val="none" w:sz="0" w:space="0" w:color="auto"/>
        <w:bottom w:val="none" w:sz="0" w:space="0" w:color="auto"/>
        <w:right w:val="none" w:sz="0" w:space="0" w:color="auto"/>
      </w:divBdr>
    </w:div>
    <w:div w:id="1706253445">
      <w:bodyDiv w:val="1"/>
      <w:marLeft w:val="0"/>
      <w:marRight w:val="0"/>
      <w:marTop w:val="0"/>
      <w:marBottom w:val="0"/>
      <w:divBdr>
        <w:top w:val="none" w:sz="0" w:space="0" w:color="auto"/>
        <w:left w:val="none" w:sz="0" w:space="0" w:color="auto"/>
        <w:bottom w:val="none" w:sz="0" w:space="0" w:color="auto"/>
        <w:right w:val="none" w:sz="0" w:space="0" w:color="auto"/>
      </w:divBdr>
    </w:div>
    <w:div w:id="1711033870">
      <w:bodyDiv w:val="1"/>
      <w:marLeft w:val="0"/>
      <w:marRight w:val="0"/>
      <w:marTop w:val="0"/>
      <w:marBottom w:val="0"/>
      <w:divBdr>
        <w:top w:val="none" w:sz="0" w:space="0" w:color="auto"/>
        <w:left w:val="none" w:sz="0" w:space="0" w:color="auto"/>
        <w:bottom w:val="none" w:sz="0" w:space="0" w:color="auto"/>
        <w:right w:val="none" w:sz="0" w:space="0" w:color="auto"/>
      </w:divBdr>
    </w:div>
    <w:div w:id="20745030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Car25</b:Tag>
    <b:SourceType>InternetSite</b:SourceType>
    <b:Guid>{47F2D370-FEF6-4D46-AED6-65AB83B28B42}</b:Guid>
    <b:Author>
      <b:Author>
        <b:Corporate>Carluccio's</b:Corporate>
      </b:Author>
    </b:Author>
    <b:Title>About us</b:Title>
    <b:Year>2025</b:Year>
    <b:YearAccessed>2025</b:YearAccessed>
    <b:MonthAccessed>May</b:MonthAccessed>
    <b:DayAccessed>22</b:DayAccessed>
    <b:URL>https://www.carluccios.com/pages/about-us?srsltid=AfmBOorB6RCbSLvEOivfIDsaZJbZN03p69IfWNcgy9deKTMwwOhZ_UKC</b:URL>
    <b:RefOrder>1</b:RefOrder>
  </b:Source>
  <b:Source>
    <b:Tag>Ken251</b:Tag>
    <b:SourceType>InternetSite</b:SourceType>
    <b:Guid>{7EC4AE6F-C2CF-42F9-B66F-FB392B9C1BDC}</b:Guid>
    <b:Author>
      <b:Author>
        <b:NameList>
          <b:Person>
            <b:Last>Cherry</b:Last>
            <b:First>Kendra</b:First>
          </b:Person>
        </b:NameList>
      </b:Author>
    </b:Author>
    <b:Title>The Experiential Learning Theory of David Kolb</b:Title>
    <b:Year>2025</b:Year>
    <b:YearAccessed>2025</b:YearAccessed>
    <b:MonthAccessed>May </b:MonthAccessed>
    <b:DayAccessed>30\</b:DayAccessed>
    <b:URL>https://www.verywellmind.com/experiential-learning-2795154</b:URL>
    <b:RefOrder>2</b:RefOrder>
  </b:Source>
</b:Sources>
</file>

<file path=customXml/itemProps1.xml><?xml version="1.0" encoding="utf-8"?>
<ds:datastoreItem xmlns:ds="http://schemas.openxmlformats.org/officeDocument/2006/customXml" ds:itemID="{B4ADB7D3-8791-4F4B-BC30-34388CAE6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1703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2025-05-27T13:30:00Z</dcterms:created>
  <dcterms:modified xsi:type="dcterms:W3CDTF">2025-06-14T21:01:00Z</dcterms:modified>
</cp:coreProperties>
</file>