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650983588"/>
        <w:docPartObj>
          <w:docPartGallery w:val="Cover Pages"/>
          <w:docPartUnique/>
        </w:docPartObj>
      </w:sdtPr>
      <w:sdtEndPr>
        <w:rPr>
          <w:bCs/>
          <w:color w:val="auto"/>
          <w:sz w:val="32"/>
          <w:szCs w:val="32"/>
        </w:rPr>
      </w:sdtEndPr>
      <w:sdtContent>
        <w:p w14:paraId="24D4612D" w14:textId="26EF8B9E" w:rsidR="001C0B74" w:rsidRDefault="001C0B74">
          <w:pPr>
            <w:pStyle w:val="Frspaiere"/>
            <w:spacing w:before="1540" w:after="240"/>
            <w:jc w:val="center"/>
            <w:rPr>
              <w:color w:val="4472C4" w:themeColor="accent1"/>
            </w:rPr>
          </w:pPr>
          <w:r>
            <w:rPr>
              <w:noProof/>
              <w:color w:val="4472C4" w:themeColor="accent1"/>
            </w:rPr>
            <w:drawing>
              <wp:inline distT="0" distB="0" distL="0" distR="0" wp14:anchorId="4D15A1C6" wp14:editId="51EC1679">
                <wp:extent cx="1417320" cy="750898"/>
                <wp:effectExtent l="0" t="0" r="0" b="0"/>
                <wp:docPr id="143" name="Imagin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Hlk77180451" w:displacedByCustomXml="next"/>
        <w:sdt>
          <w:sdtPr>
            <w:rPr>
              <w:rFonts w:ascii="Arial" w:eastAsia="Arial" w:hAnsi="Arial" w:cs="Arial"/>
              <w:bCs/>
              <w:color w:val="000000"/>
              <w:sz w:val="32"/>
              <w:szCs w:val="32"/>
            </w:rPr>
            <w:alias w:val="Titlu"/>
            <w:tag w:val=""/>
            <w:id w:val="1735040861"/>
            <w:placeholder>
              <w:docPart w:val="20144EE6FD4B4F6C9AFE364F0B9E1CAB"/>
            </w:placeholder>
            <w:dataBinding w:prefixMappings="xmlns:ns0='http://purl.org/dc/elements/1.1/' xmlns:ns1='http://schemas.openxmlformats.org/package/2006/metadata/core-properties' " w:xpath="/ns1:coreProperties[1]/ns0:title[1]" w:storeItemID="{6C3C8BC8-F283-45AE-878A-BAB7291924A1}"/>
            <w:text/>
          </w:sdtPr>
          <w:sdtEndPr/>
          <w:sdtContent>
            <w:p w14:paraId="02A0CB4D" w14:textId="01AE9879" w:rsidR="001C0B74" w:rsidRDefault="001C0B74">
              <w:pPr>
                <w:pStyle w:val="Frspaiere"/>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1C0B74">
                <w:rPr>
                  <w:rFonts w:ascii="Arial" w:eastAsia="Arial" w:hAnsi="Arial" w:cs="Arial"/>
                  <w:bCs/>
                  <w:color w:val="000000"/>
                  <w:sz w:val="32"/>
                  <w:szCs w:val="32"/>
                </w:rPr>
                <w:t>Community Engagement Assignment 2 – ReflectiveReport</w:t>
              </w:r>
            </w:p>
          </w:sdtContent>
        </w:sdt>
        <w:bookmarkEnd w:id="0"/>
        <w:p w14:paraId="4E505DF5" w14:textId="40F4A738" w:rsidR="001C0B74" w:rsidRPr="001C0B74" w:rsidRDefault="001C0B74" w:rsidP="001C0B74">
          <w:pPr>
            <w:pStyle w:val="Frspaiere"/>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9270F39" wp14:editId="1A7FF3C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Bloc text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60A04" w14:textId="64118C17" w:rsidR="0004576D" w:rsidRDefault="0004576D">
                                <w:pPr>
                                  <w:pStyle w:val="Frspaiere"/>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9270F39" id="_x0000_t202" coordsize="21600,21600" o:spt="202" path="m,l,21600r21600,l21600,xe">
                    <v:stroke joinstyle="miter"/>
                    <v:path gradientshapeok="t" o:connecttype="rect"/>
                  </v:shapetype>
                  <v:shape id="Bloc text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7DPdgIAAFcFAAAOAAAAZHJzL2Uyb0RvYy54bWysVE1P3DAQvVfqf7B8L1k+FtCKLFpAVJUQ&#10;IKDi7HVsNqrjcW3vJttf32cnWRDthaoXZzLzZjzzZsZn511j2Eb5UJMt+f7ehDNlJVW1fSn596fr&#10;L6echShsJQxZVfKtCvx8/vnTWetm6oBWZCrlGYLYMGtdyVcxullRBLlSjQh75JSFUZNvRMSvfykq&#10;L1pEb0xxMJkcFy35ynmSKgRor3ojn+f4WisZ77QOKjJTcuQW8+nzuUxnMT8Tsxcv3KqWQxriH7Jo&#10;RG1x6S7UlYiCrX39R6imlp4C6bgnqSlI61qqXAOq2Z+8q+ZxJZzKtYCc4HY0hf8XVt5u7j2rK/Tu&#10;6IAzKxo06cKQZFF1kSUlKGpdmAH56ICN3QV1gI/6AGWqvNO+SV/UxGAH2dsdwSmUhPJ4Oj1E1ziT&#10;sE2nJyenRylM8ertfIhfFTUsCSX3aGDmVWxuQuyhIyRdZum6NiY30VjW4obD6SQ77CwIbmzCqjwO&#10;Q5hUUZ95luLWqIQx9kFp0JELSIo8iOrSeLYRGCEhpbIx157jAp1QGkl8xHHAv2b1Eee+jvFmsnHn&#10;3NSWfK7+XdrVjzFl3ePB+Zu6kxi7ZTd0eknVFo321G9LcPK6RjduRIj3wmM90ECsfLzDoQ2BdRok&#10;zlbkf/1Nn/CYWlg5a7FuJQ8/18Irzsw3i3lOuzkKfhSWo2DXzSWB/n08Jk5mEQ4+mlHUnppnvASL&#10;dAtMwkrcVfLlKF7Gfunxkki1WGQQNtCJeGMfnUyhUzfSbD11z8K7YQDTFtzSuIhi9m4Oe2weFLdY&#10;R0xjHtJEaM/iQDS2N4/58NKk5+Htf0a9vofz3wAAAP//AwBQSwMEFAAGAAgAAAAhAOiYQrTaAAAA&#10;BQEAAA8AAABkcnMvZG93bnJldi54bWxMjkFLw0AQhe+C/2EZwZvdNUoNMZsiooInMZXS3qbZMQnJ&#10;zobstk3+vVsvehl4vMc3X76abC+ONPrWsYbbhQJBXDnTcq3ha/16k4LwAdlg75g0zORhVVxe5JgZ&#10;d+JPOpahFhHCPkMNTQhDJqWvGrLoF24gjt23Gy2GGMdamhFPEW57mSi1lBZbjh8aHOi5oaorD1aD&#10;mt92y66c3yl5+bjfdNOWcb3V+vpqenoEEWgKf2M460d1KKLT3h3YeNFHRtz93nOn7pKY9xrShxRk&#10;kcv/9sUPAAAA//8DAFBLAQItABQABgAIAAAAIQC2gziS/gAAAOEBAAATAAAAAAAAAAAAAAAAAAAA&#10;AABbQ29udGVudF9UeXBlc10ueG1sUEsBAi0AFAAGAAgAAAAhADj9If/WAAAAlAEAAAsAAAAAAAAA&#10;AAAAAAAALwEAAF9yZWxzLy5yZWxzUEsBAi0AFAAGAAgAAAAhAFRzsM92AgAAVwUAAA4AAAAAAAAA&#10;AAAAAAAALgIAAGRycy9lMm9Eb2MueG1sUEsBAi0AFAAGAAgAAAAhAOiYQrTaAAAABQEAAA8AAAAA&#10;AAAAAAAAAAAA0AQAAGRycy9kb3ducmV2LnhtbFBLBQYAAAAABAAEAPMAAADXBQAAAAA=&#10;" filled="f" stroked="f" strokeweight=".5pt">
                    <v:textbox style="mso-fit-shape-to-text:t" inset="0,0,0,0">
                      <w:txbxContent>
                        <w:p w14:paraId="4A660A04" w14:textId="64118C17" w:rsidR="0004576D" w:rsidRDefault="0004576D">
                          <w:pPr>
                            <w:pStyle w:val="Frspaiere"/>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39B896C7" wp14:editId="797D1693">
                <wp:extent cx="758952" cy="478932"/>
                <wp:effectExtent l="0" t="0" r="3175" b="0"/>
                <wp:docPr id="144" name="Imagin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41FB7C2A" w14:textId="67D74088" w:rsidR="007A28AA" w:rsidRPr="007A28AA" w:rsidRDefault="007A28AA" w:rsidP="007A28AA">
      <w:pPr>
        <w:spacing w:line="360" w:lineRule="auto"/>
        <w:ind w:left="0" w:firstLine="0"/>
        <w:jc w:val="center"/>
        <w:rPr>
          <w:bCs/>
          <w:sz w:val="32"/>
          <w:szCs w:val="32"/>
        </w:rPr>
      </w:pPr>
    </w:p>
    <w:p w14:paraId="47D3831D" w14:textId="1398229F" w:rsidR="007A28AA" w:rsidRDefault="007A28AA" w:rsidP="007A28AA">
      <w:pPr>
        <w:spacing w:line="360" w:lineRule="auto"/>
        <w:ind w:left="0" w:firstLine="0"/>
        <w:jc w:val="center"/>
        <w:rPr>
          <w:bCs/>
          <w:sz w:val="32"/>
          <w:szCs w:val="32"/>
        </w:rPr>
      </w:pPr>
    </w:p>
    <w:p w14:paraId="4E74F10C" w14:textId="7750378B" w:rsidR="001C0B74" w:rsidRDefault="001C0B74" w:rsidP="007A28AA">
      <w:pPr>
        <w:spacing w:line="360" w:lineRule="auto"/>
        <w:ind w:left="0" w:firstLine="0"/>
        <w:jc w:val="center"/>
        <w:rPr>
          <w:bCs/>
          <w:sz w:val="32"/>
          <w:szCs w:val="32"/>
        </w:rPr>
      </w:pPr>
    </w:p>
    <w:p w14:paraId="5B6FB5B2" w14:textId="5AD48236" w:rsidR="001C0B74" w:rsidRDefault="001C0B74" w:rsidP="007A28AA">
      <w:pPr>
        <w:spacing w:line="360" w:lineRule="auto"/>
        <w:ind w:left="0" w:firstLine="0"/>
        <w:jc w:val="center"/>
        <w:rPr>
          <w:bCs/>
          <w:sz w:val="32"/>
          <w:szCs w:val="32"/>
        </w:rPr>
      </w:pPr>
    </w:p>
    <w:p w14:paraId="25943A38" w14:textId="77777777" w:rsidR="001C0B74" w:rsidRDefault="001C0B74" w:rsidP="007A28AA">
      <w:pPr>
        <w:spacing w:line="360" w:lineRule="auto"/>
        <w:ind w:left="0" w:firstLine="0"/>
        <w:jc w:val="center"/>
        <w:rPr>
          <w:bCs/>
          <w:sz w:val="32"/>
          <w:szCs w:val="32"/>
        </w:rPr>
      </w:pPr>
    </w:p>
    <w:p w14:paraId="29113F5C" w14:textId="15B86BBD" w:rsidR="001C0B74" w:rsidRDefault="001C0B74" w:rsidP="007A28AA">
      <w:pPr>
        <w:spacing w:line="360" w:lineRule="auto"/>
        <w:ind w:left="0" w:firstLine="0"/>
        <w:jc w:val="center"/>
        <w:rPr>
          <w:bCs/>
          <w:sz w:val="32"/>
          <w:szCs w:val="32"/>
        </w:rPr>
      </w:pPr>
    </w:p>
    <w:p w14:paraId="5F09F7CB" w14:textId="77777777" w:rsidR="001C0B74" w:rsidRPr="007A28AA" w:rsidRDefault="001C0B74" w:rsidP="007A28AA">
      <w:pPr>
        <w:spacing w:line="360" w:lineRule="auto"/>
        <w:ind w:left="0" w:firstLine="0"/>
        <w:jc w:val="center"/>
        <w:rPr>
          <w:bCs/>
          <w:sz w:val="32"/>
          <w:szCs w:val="32"/>
        </w:rPr>
      </w:pPr>
    </w:p>
    <w:p w14:paraId="46C042DC" w14:textId="58D1C11F" w:rsidR="007A28AA" w:rsidRPr="007A28AA" w:rsidRDefault="007A28AA" w:rsidP="007A28AA">
      <w:pPr>
        <w:spacing w:line="360" w:lineRule="auto"/>
        <w:ind w:left="0" w:firstLine="0"/>
        <w:jc w:val="center"/>
        <w:rPr>
          <w:bCs/>
          <w:sz w:val="32"/>
          <w:szCs w:val="32"/>
        </w:rPr>
      </w:pPr>
    </w:p>
    <w:p w14:paraId="01EA9BE1" w14:textId="24855ACB" w:rsidR="007A28AA" w:rsidRPr="007A28AA" w:rsidRDefault="00502615" w:rsidP="007A28AA">
      <w:pPr>
        <w:spacing w:line="360" w:lineRule="auto"/>
        <w:ind w:left="0" w:firstLine="0"/>
        <w:jc w:val="right"/>
        <w:rPr>
          <w:bCs/>
          <w:sz w:val="32"/>
          <w:szCs w:val="32"/>
        </w:rPr>
      </w:pPr>
      <w:bookmarkStart w:id="1" w:name="_Hlk77180500"/>
      <w:r>
        <w:rPr>
          <w:bCs/>
          <w:sz w:val="32"/>
          <w:szCs w:val="32"/>
        </w:rPr>
        <w:t>C</w:t>
      </w:r>
      <w:r w:rsidR="007A28AA" w:rsidRPr="007A28AA">
        <w:rPr>
          <w:bCs/>
          <w:sz w:val="32"/>
          <w:szCs w:val="32"/>
        </w:rPr>
        <w:t>ode</w:t>
      </w:r>
      <w:r>
        <w:rPr>
          <w:bCs/>
          <w:sz w:val="32"/>
          <w:szCs w:val="32"/>
        </w:rPr>
        <w:t xml:space="preserve"> of the module </w:t>
      </w:r>
      <w:r w:rsidR="007A28AA" w:rsidRPr="007A28AA">
        <w:rPr>
          <w:bCs/>
          <w:sz w:val="32"/>
          <w:szCs w:val="32"/>
        </w:rPr>
        <w:t>: LCBB4002</w:t>
      </w:r>
    </w:p>
    <w:p w14:paraId="39882AC3" w14:textId="73BAF72B" w:rsidR="007A28AA" w:rsidRDefault="007A28AA" w:rsidP="007A28AA">
      <w:pPr>
        <w:spacing w:line="360" w:lineRule="auto"/>
        <w:ind w:left="0" w:firstLine="0"/>
        <w:jc w:val="right"/>
        <w:rPr>
          <w:bCs/>
          <w:sz w:val="32"/>
          <w:szCs w:val="32"/>
        </w:rPr>
      </w:pPr>
      <w:r>
        <w:rPr>
          <w:bCs/>
          <w:sz w:val="32"/>
          <w:szCs w:val="32"/>
        </w:rPr>
        <w:t xml:space="preserve">Lecturer: </w:t>
      </w:r>
      <w:r w:rsidRPr="007A28AA">
        <w:rPr>
          <w:bCs/>
          <w:sz w:val="32"/>
          <w:szCs w:val="32"/>
        </w:rPr>
        <w:t>Dale Clarke</w:t>
      </w:r>
    </w:p>
    <w:p w14:paraId="66A92328" w14:textId="1157B920" w:rsidR="007A28AA" w:rsidRDefault="008018BD" w:rsidP="007A28AA">
      <w:pPr>
        <w:spacing w:line="360" w:lineRule="auto"/>
        <w:ind w:left="0" w:firstLine="0"/>
        <w:jc w:val="right"/>
        <w:rPr>
          <w:bCs/>
          <w:sz w:val="32"/>
          <w:szCs w:val="32"/>
        </w:rPr>
      </w:pPr>
      <w:r>
        <w:rPr>
          <w:bCs/>
          <w:sz w:val="32"/>
          <w:szCs w:val="32"/>
        </w:rPr>
        <w:t>Student: Maria</w:t>
      </w:r>
      <w:r w:rsidR="007A28AA">
        <w:rPr>
          <w:bCs/>
          <w:sz w:val="32"/>
          <w:szCs w:val="32"/>
        </w:rPr>
        <w:t xml:space="preserve"> Mihaela Chircusi 2019258 </w:t>
      </w:r>
    </w:p>
    <w:bookmarkEnd w:id="1"/>
    <w:p w14:paraId="0624B101" w14:textId="48A73633" w:rsidR="00F36B42" w:rsidRDefault="00F36B42" w:rsidP="007A28AA">
      <w:pPr>
        <w:spacing w:line="360" w:lineRule="auto"/>
        <w:ind w:left="0" w:firstLine="0"/>
        <w:jc w:val="right"/>
        <w:rPr>
          <w:bCs/>
          <w:sz w:val="32"/>
          <w:szCs w:val="32"/>
        </w:rPr>
      </w:pPr>
    </w:p>
    <w:p w14:paraId="51D71D44" w14:textId="76640FFC" w:rsidR="00662AFC" w:rsidRDefault="00662AFC" w:rsidP="007A28AA">
      <w:pPr>
        <w:spacing w:line="360" w:lineRule="auto"/>
        <w:ind w:left="0" w:firstLine="0"/>
        <w:jc w:val="right"/>
        <w:rPr>
          <w:bCs/>
          <w:sz w:val="32"/>
          <w:szCs w:val="32"/>
        </w:rPr>
      </w:pPr>
    </w:p>
    <w:p w14:paraId="77C63C97" w14:textId="77777777" w:rsidR="00662AFC" w:rsidRDefault="00662AFC">
      <w:pPr>
        <w:spacing w:after="160" w:line="259" w:lineRule="auto"/>
        <w:ind w:left="0" w:right="0" w:firstLine="0"/>
        <w:jc w:val="left"/>
        <w:rPr>
          <w:bCs/>
          <w:sz w:val="32"/>
          <w:szCs w:val="32"/>
        </w:rPr>
      </w:pPr>
      <w:r>
        <w:rPr>
          <w:bCs/>
          <w:sz w:val="32"/>
          <w:szCs w:val="32"/>
        </w:rPr>
        <w:br w:type="page"/>
      </w:r>
    </w:p>
    <w:p w14:paraId="2D38F04F" w14:textId="7C67DDD6" w:rsidR="00662AFC" w:rsidRPr="00F302E9" w:rsidRDefault="00662AFC" w:rsidP="00F302E9">
      <w:pPr>
        <w:spacing w:line="360" w:lineRule="auto"/>
        <w:ind w:left="0" w:firstLine="0"/>
        <w:jc w:val="left"/>
        <w:rPr>
          <w:bCs/>
        </w:rPr>
      </w:pPr>
    </w:p>
    <w:p w14:paraId="37B66476" w14:textId="6B38D74F" w:rsidR="00662AFC" w:rsidRPr="00F302E9" w:rsidRDefault="00662AFC" w:rsidP="00662AFC">
      <w:pPr>
        <w:spacing w:line="360" w:lineRule="auto"/>
        <w:ind w:left="0" w:firstLine="0"/>
        <w:jc w:val="left"/>
        <w:rPr>
          <w:bCs/>
          <w:sz w:val="32"/>
          <w:szCs w:val="32"/>
        </w:rPr>
      </w:pPr>
    </w:p>
    <w:p w14:paraId="7EA8E6BC" w14:textId="30A8B003" w:rsidR="00662AFC" w:rsidRDefault="00662AFC" w:rsidP="00E81C8A">
      <w:pPr>
        <w:spacing w:line="360" w:lineRule="auto"/>
        <w:ind w:left="0" w:firstLine="0"/>
        <w:jc w:val="center"/>
        <w:rPr>
          <w:bCs/>
          <w:sz w:val="32"/>
          <w:szCs w:val="32"/>
        </w:rPr>
      </w:pPr>
    </w:p>
    <w:p w14:paraId="18A46E4C" w14:textId="77777777" w:rsidR="00E81C8A" w:rsidRPr="00F302E9" w:rsidRDefault="00E81C8A" w:rsidP="00E81C8A">
      <w:pPr>
        <w:spacing w:line="360" w:lineRule="auto"/>
        <w:ind w:left="0" w:firstLine="0"/>
        <w:jc w:val="center"/>
        <w:rPr>
          <w:bCs/>
          <w:sz w:val="24"/>
          <w:szCs w:val="24"/>
        </w:rPr>
      </w:pPr>
      <w:r w:rsidRPr="00F302E9">
        <w:rPr>
          <w:bCs/>
          <w:sz w:val="24"/>
          <w:szCs w:val="24"/>
        </w:rPr>
        <w:t>TABLE OF CONTENT</w:t>
      </w:r>
    </w:p>
    <w:p w14:paraId="77280A9C" w14:textId="77777777" w:rsidR="00E81C8A" w:rsidRDefault="00E81C8A" w:rsidP="00E81C8A">
      <w:pPr>
        <w:spacing w:line="360" w:lineRule="auto"/>
        <w:ind w:left="0" w:firstLine="0"/>
        <w:jc w:val="center"/>
        <w:rPr>
          <w:bCs/>
          <w:sz w:val="32"/>
          <w:szCs w:val="32"/>
        </w:rPr>
      </w:pPr>
    </w:p>
    <w:p w14:paraId="562BFAEE" w14:textId="77777777" w:rsidR="00E81C8A" w:rsidRPr="00F302E9" w:rsidRDefault="00E81C8A" w:rsidP="00E81C8A">
      <w:pPr>
        <w:spacing w:line="360" w:lineRule="auto"/>
        <w:ind w:left="0" w:firstLine="0"/>
        <w:jc w:val="center"/>
        <w:rPr>
          <w:bCs/>
          <w:sz w:val="32"/>
          <w:szCs w:val="32"/>
        </w:rPr>
      </w:pPr>
    </w:p>
    <w:p w14:paraId="70466AD4" w14:textId="77777777" w:rsidR="00E81C8A" w:rsidRPr="00F302E9" w:rsidRDefault="00E81C8A" w:rsidP="00E81C8A">
      <w:pPr>
        <w:pStyle w:val="Listparagraf"/>
        <w:numPr>
          <w:ilvl w:val="0"/>
          <w:numId w:val="5"/>
        </w:numPr>
        <w:spacing w:line="360" w:lineRule="auto"/>
        <w:jc w:val="center"/>
        <w:rPr>
          <w:bCs/>
        </w:rPr>
      </w:pPr>
      <w:r w:rsidRPr="00F302E9">
        <w:rPr>
          <w:bCs/>
        </w:rPr>
        <w:t>Introduction………………………………………………</w:t>
      </w:r>
      <w:r>
        <w:rPr>
          <w:bCs/>
        </w:rPr>
        <w:t>.</w:t>
      </w:r>
      <w:r w:rsidRPr="00F302E9">
        <w:rPr>
          <w:bCs/>
        </w:rPr>
        <w:t xml:space="preserve"> 2</w:t>
      </w:r>
    </w:p>
    <w:p w14:paraId="587D3635" w14:textId="77777777" w:rsidR="00E81C8A" w:rsidRPr="00F302E9" w:rsidRDefault="00E81C8A" w:rsidP="00E81C8A">
      <w:pPr>
        <w:pStyle w:val="Listparagraf"/>
        <w:numPr>
          <w:ilvl w:val="0"/>
          <w:numId w:val="5"/>
        </w:numPr>
        <w:spacing w:line="360" w:lineRule="auto"/>
        <w:jc w:val="center"/>
        <w:rPr>
          <w:bCs/>
        </w:rPr>
      </w:pPr>
      <w:r w:rsidRPr="00F302E9">
        <w:rPr>
          <w:bCs/>
        </w:rPr>
        <w:t>Main Body ……………………………………………….. 2</w:t>
      </w:r>
    </w:p>
    <w:p w14:paraId="56957E5F" w14:textId="1C054656" w:rsidR="00E81C8A" w:rsidRPr="00F302E9" w:rsidRDefault="004B501E" w:rsidP="004B501E">
      <w:pPr>
        <w:pStyle w:val="Listparagraf"/>
        <w:spacing w:line="360" w:lineRule="auto"/>
        <w:ind w:firstLine="0"/>
        <w:rPr>
          <w:bCs/>
        </w:rPr>
      </w:pPr>
      <w:r>
        <w:rPr>
          <w:bCs/>
        </w:rPr>
        <w:t xml:space="preserve">                       </w:t>
      </w:r>
      <w:r w:rsidR="00E81C8A">
        <w:rPr>
          <w:bCs/>
        </w:rPr>
        <w:t>The Experiential Learning Cycle………….……………. 3</w:t>
      </w:r>
    </w:p>
    <w:p w14:paraId="401DEAAA" w14:textId="12B8F195" w:rsidR="00E81C8A" w:rsidRPr="00F302E9" w:rsidRDefault="004B501E" w:rsidP="004B501E">
      <w:pPr>
        <w:pStyle w:val="Listparagraf"/>
        <w:spacing w:line="360" w:lineRule="auto"/>
        <w:ind w:firstLine="0"/>
        <w:rPr>
          <w:bCs/>
        </w:rPr>
      </w:pPr>
      <w:r>
        <w:rPr>
          <w:bCs/>
        </w:rPr>
        <w:t xml:space="preserve">                       </w:t>
      </w:r>
      <w:r w:rsidR="00E81C8A" w:rsidRPr="00F302E9">
        <w:rPr>
          <w:bCs/>
        </w:rPr>
        <w:t>Why is Kolb a good reflective model?......................</w:t>
      </w:r>
      <w:r w:rsidR="00E81C8A">
        <w:rPr>
          <w:bCs/>
        </w:rPr>
        <w:t>....</w:t>
      </w:r>
      <w:r w:rsidR="00E81C8A" w:rsidRPr="00F302E9">
        <w:rPr>
          <w:bCs/>
        </w:rPr>
        <w:t xml:space="preserve"> 5</w:t>
      </w:r>
    </w:p>
    <w:p w14:paraId="56C041AA" w14:textId="77777777" w:rsidR="00E81C8A" w:rsidRDefault="00E81C8A" w:rsidP="00E81C8A">
      <w:pPr>
        <w:pStyle w:val="Listparagraf"/>
        <w:numPr>
          <w:ilvl w:val="0"/>
          <w:numId w:val="5"/>
        </w:numPr>
        <w:spacing w:line="360" w:lineRule="auto"/>
        <w:jc w:val="center"/>
        <w:rPr>
          <w:bCs/>
        </w:rPr>
      </w:pPr>
      <w:r w:rsidRPr="00F302E9">
        <w:rPr>
          <w:bCs/>
        </w:rPr>
        <w:t>Conclusion ……………………………………………….</w:t>
      </w:r>
      <w:r>
        <w:rPr>
          <w:bCs/>
        </w:rPr>
        <w:t>.</w:t>
      </w:r>
      <w:r w:rsidRPr="00F302E9">
        <w:rPr>
          <w:bCs/>
        </w:rPr>
        <w:t xml:space="preserve"> 7</w:t>
      </w:r>
    </w:p>
    <w:p w14:paraId="28A402A8" w14:textId="471311A0" w:rsidR="00E81C8A" w:rsidRDefault="00E81C8A" w:rsidP="00E81C8A">
      <w:pPr>
        <w:pStyle w:val="Listparagraf"/>
        <w:numPr>
          <w:ilvl w:val="0"/>
          <w:numId w:val="5"/>
        </w:numPr>
        <w:spacing w:line="360" w:lineRule="auto"/>
        <w:jc w:val="center"/>
        <w:rPr>
          <w:bCs/>
        </w:rPr>
      </w:pPr>
      <w:r>
        <w:rPr>
          <w:bCs/>
        </w:rPr>
        <w:t>References ………………………………………………. 8</w:t>
      </w:r>
    </w:p>
    <w:p w14:paraId="4197F25A" w14:textId="35EA3167" w:rsidR="004B501E" w:rsidRPr="004B501E" w:rsidRDefault="004B501E" w:rsidP="004B501E">
      <w:pPr>
        <w:spacing w:line="360" w:lineRule="auto"/>
        <w:ind w:left="720" w:firstLine="0"/>
        <w:rPr>
          <w:bCs/>
        </w:rPr>
      </w:pPr>
      <w:r w:rsidRPr="004B501E">
        <w:rPr>
          <w:bCs/>
        </w:rPr>
        <w:t xml:space="preserve">  </w:t>
      </w:r>
      <w:r>
        <w:rPr>
          <w:bCs/>
        </w:rPr>
        <w:t xml:space="preserve">               5.  Appendix …………………………………………………...9</w:t>
      </w:r>
    </w:p>
    <w:p w14:paraId="5275245A" w14:textId="7300728D" w:rsidR="00662AFC" w:rsidRDefault="00662AFC" w:rsidP="00E81C8A">
      <w:pPr>
        <w:spacing w:line="360" w:lineRule="auto"/>
        <w:ind w:left="0" w:firstLine="0"/>
        <w:jc w:val="center"/>
        <w:rPr>
          <w:bCs/>
          <w:sz w:val="32"/>
          <w:szCs w:val="32"/>
        </w:rPr>
      </w:pPr>
    </w:p>
    <w:p w14:paraId="73376D9A" w14:textId="307499D1" w:rsidR="00662AFC" w:rsidRDefault="00662AFC" w:rsidP="00662AFC">
      <w:pPr>
        <w:spacing w:line="360" w:lineRule="auto"/>
        <w:ind w:left="0" w:firstLine="0"/>
        <w:jc w:val="left"/>
        <w:rPr>
          <w:bCs/>
          <w:sz w:val="32"/>
          <w:szCs w:val="32"/>
        </w:rPr>
      </w:pPr>
    </w:p>
    <w:p w14:paraId="043DBDEC" w14:textId="4FABB5CA" w:rsidR="00662AFC" w:rsidRDefault="00662AFC" w:rsidP="00662AFC">
      <w:pPr>
        <w:spacing w:line="360" w:lineRule="auto"/>
        <w:ind w:left="0" w:firstLine="0"/>
        <w:jc w:val="left"/>
        <w:rPr>
          <w:bCs/>
          <w:sz w:val="32"/>
          <w:szCs w:val="32"/>
        </w:rPr>
      </w:pPr>
    </w:p>
    <w:p w14:paraId="0969E2EC" w14:textId="3E3337B9" w:rsidR="00662AFC" w:rsidRDefault="00662AFC" w:rsidP="00662AFC">
      <w:pPr>
        <w:spacing w:line="360" w:lineRule="auto"/>
        <w:ind w:left="0" w:firstLine="0"/>
        <w:jc w:val="left"/>
        <w:rPr>
          <w:bCs/>
          <w:sz w:val="32"/>
          <w:szCs w:val="32"/>
        </w:rPr>
      </w:pPr>
    </w:p>
    <w:p w14:paraId="4DED92B1" w14:textId="2E216C04" w:rsidR="00662AFC" w:rsidRDefault="00662AFC" w:rsidP="00662AFC">
      <w:pPr>
        <w:spacing w:line="360" w:lineRule="auto"/>
        <w:ind w:left="0" w:firstLine="0"/>
        <w:jc w:val="left"/>
        <w:rPr>
          <w:bCs/>
          <w:sz w:val="32"/>
          <w:szCs w:val="32"/>
        </w:rPr>
      </w:pPr>
    </w:p>
    <w:p w14:paraId="53399584" w14:textId="6329CE67" w:rsidR="00662AFC" w:rsidRDefault="00662AFC" w:rsidP="00662AFC">
      <w:pPr>
        <w:spacing w:line="360" w:lineRule="auto"/>
        <w:ind w:left="0" w:firstLine="0"/>
        <w:jc w:val="left"/>
        <w:rPr>
          <w:bCs/>
          <w:sz w:val="32"/>
          <w:szCs w:val="32"/>
        </w:rPr>
      </w:pPr>
    </w:p>
    <w:p w14:paraId="55E0435F" w14:textId="17857A51" w:rsidR="00662AFC" w:rsidRDefault="00662AFC" w:rsidP="00662AFC">
      <w:pPr>
        <w:spacing w:line="360" w:lineRule="auto"/>
        <w:ind w:left="0" w:firstLine="0"/>
        <w:jc w:val="left"/>
        <w:rPr>
          <w:bCs/>
          <w:sz w:val="32"/>
          <w:szCs w:val="32"/>
        </w:rPr>
      </w:pPr>
    </w:p>
    <w:p w14:paraId="76B230FE" w14:textId="2D0E69A0" w:rsidR="00662AFC" w:rsidRDefault="00662AFC" w:rsidP="00662AFC">
      <w:pPr>
        <w:spacing w:line="360" w:lineRule="auto"/>
        <w:ind w:left="0" w:firstLine="0"/>
        <w:jc w:val="left"/>
        <w:rPr>
          <w:bCs/>
          <w:sz w:val="32"/>
          <w:szCs w:val="32"/>
        </w:rPr>
      </w:pPr>
    </w:p>
    <w:p w14:paraId="1CF6E197" w14:textId="463915C0" w:rsidR="00662AFC" w:rsidRDefault="00662AFC" w:rsidP="00662AFC">
      <w:pPr>
        <w:spacing w:line="360" w:lineRule="auto"/>
        <w:ind w:left="0" w:firstLine="0"/>
        <w:jc w:val="left"/>
        <w:rPr>
          <w:bCs/>
          <w:sz w:val="32"/>
          <w:szCs w:val="32"/>
        </w:rPr>
      </w:pPr>
    </w:p>
    <w:p w14:paraId="170453EC" w14:textId="1C14512A" w:rsidR="00662AFC" w:rsidRDefault="00662AFC" w:rsidP="00662AFC">
      <w:pPr>
        <w:spacing w:line="360" w:lineRule="auto"/>
        <w:ind w:left="0" w:firstLine="0"/>
        <w:jc w:val="left"/>
        <w:rPr>
          <w:bCs/>
          <w:sz w:val="32"/>
          <w:szCs w:val="32"/>
        </w:rPr>
      </w:pPr>
    </w:p>
    <w:p w14:paraId="527A7639" w14:textId="3F164ADD" w:rsidR="00662AFC" w:rsidRDefault="00662AFC" w:rsidP="00662AFC">
      <w:pPr>
        <w:spacing w:line="360" w:lineRule="auto"/>
        <w:ind w:left="0" w:firstLine="0"/>
        <w:jc w:val="left"/>
        <w:rPr>
          <w:bCs/>
          <w:sz w:val="32"/>
          <w:szCs w:val="32"/>
        </w:rPr>
      </w:pPr>
    </w:p>
    <w:p w14:paraId="5542D82D" w14:textId="006C12AA" w:rsidR="00662AFC" w:rsidRDefault="00662AFC" w:rsidP="00662AFC">
      <w:pPr>
        <w:spacing w:line="360" w:lineRule="auto"/>
        <w:ind w:left="0" w:firstLine="0"/>
        <w:jc w:val="left"/>
        <w:rPr>
          <w:bCs/>
          <w:sz w:val="32"/>
          <w:szCs w:val="32"/>
        </w:rPr>
      </w:pPr>
    </w:p>
    <w:p w14:paraId="4D14AED7" w14:textId="2D8458F5" w:rsidR="00662AFC" w:rsidRDefault="00662AFC" w:rsidP="00662AFC">
      <w:pPr>
        <w:spacing w:line="360" w:lineRule="auto"/>
        <w:ind w:left="0" w:firstLine="0"/>
        <w:jc w:val="left"/>
        <w:rPr>
          <w:bCs/>
          <w:sz w:val="32"/>
          <w:szCs w:val="32"/>
        </w:rPr>
      </w:pPr>
    </w:p>
    <w:p w14:paraId="49556EB1" w14:textId="6D846546" w:rsidR="00662AFC" w:rsidRDefault="00662AFC" w:rsidP="00662AFC">
      <w:pPr>
        <w:spacing w:line="360" w:lineRule="auto"/>
        <w:ind w:left="0" w:firstLine="0"/>
        <w:jc w:val="left"/>
        <w:rPr>
          <w:bCs/>
          <w:sz w:val="32"/>
          <w:szCs w:val="32"/>
        </w:rPr>
      </w:pPr>
    </w:p>
    <w:p w14:paraId="0B2E1AA1" w14:textId="77777777" w:rsidR="00662AFC" w:rsidRDefault="00662AFC" w:rsidP="00662AFC">
      <w:pPr>
        <w:spacing w:line="360" w:lineRule="auto"/>
        <w:ind w:left="0" w:firstLine="0"/>
        <w:jc w:val="left"/>
        <w:rPr>
          <w:bCs/>
          <w:sz w:val="32"/>
          <w:szCs w:val="32"/>
        </w:rPr>
      </w:pPr>
    </w:p>
    <w:p w14:paraId="5AB30F26" w14:textId="22590816" w:rsidR="00F36B42" w:rsidRDefault="00F36B42" w:rsidP="00E81C8A">
      <w:pPr>
        <w:spacing w:line="360" w:lineRule="auto"/>
        <w:ind w:left="0" w:firstLine="0"/>
        <w:rPr>
          <w:bCs/>
          <w:sz w:val="32"/>
          <w:szCs w:val="32"/>
        </w:rPr>
      </w:pPr>
    </w:p>
    <w:p w14:paraId="4EACF4D2" w14:textId="77777777" w:rsidR="00B95575" w:rsidRDefault="00F36B42" w:rsidP="00F36B42">
      <w:pPr>
        <w:spacing w:line="360" w:lineRule="auto"/>
        <w:ind w:left="0" w:firstLine="0"/>
        <w:rPr>
          <w:bCs/>
        </w:rPr>
      </w:pPr>
      <w:r w:rsidRPr="00F36B42">
        <w:rPr>
          <w:bCs/>
        </w:rPr>
        <w:t xml:space="preserve">     </w:t>
      </w:r>
    </w:p>
    <w:p w14:paraId="48A7BCDE" w14:textId="52C49999" w:rsidR="00B95575" w:rsidRDefault="00B95575" w:rsidP="00BA7D6B">
      <w:pPr>
        <w:pStyle w:val="Listparagraf"/>
        <w:numPr>
          <w:ilvl w:val="0"/>
          <w:numId w:val="1"/>
        </w:numPr>
        <w:spacing w:line="360" w:lineRule="auto"/>
        <w:rPr>
          <w:bCs/>
        </w:rPr>
      </w:pPr>
      <w:r>
        <w:rPr>
          <w:bCs/>
        </w:rPr>
        <w:t>INTRODUCTION</w:t>
      </w:r>
    </w:p>
    <w:p w14:paraId="5B455800" w14:textId="77777777" w:rsidR="003E1C76" w:rsidRPr="003E1C76" w:rsidRDefault="003E1C76" w:rsidP="00BA7D6B">
      <w:pPr>
        <w:pStyle w:val="Listparagraf"/>
        <w:spacing w:line="360" w:lineRule="auto"/>
        <w:ind w:firstLine="0"/>
        <w:rPr>
          <w:bCs/>
        </w:rPr>
      </w:pPr>
    </w:p>
    <w:p w14:paraId="04F2D0B7" w14:textId="59784F73" w:rsidR="00173D8A" w:rsidRDefault="003E1C76" w:rsidP="00173D8A">
      <w:pPr>
        <w:spacing w:line="360" w:lineRule="auto"/>
        <w:rPr>
          <w:bCs/>
        </w:rPr>
      </w:pPr>
      <w:r>
        <w:rPr>
          <w:bCs/>
        </w:rPr>
        <w:t xml:space="preserve">      </w:t>
      </w:r>
      <w:r w:rsidR="00B95575" w:rsidRPr="003E1C76">
        <w:rPr>
          <w:bCs/>
        </w:rPr>
        <w:t>In this report I will talk about the reflective practice</w:t>
      </w:r>
      <w:r w:rsidR="000B1E80">
        <w:rPr>
          <w:bCs/>
        </w:rPr>
        <w:t xml:space="preserve"> </w:t>
      </w:r>
      <w:r w:rsidR="0042016D">
        <w:rPr>
          <w:bCs/>
        </w:rPr>
        <w:t>and</w:t>
      </w:r>
      <w:r w:rsidR="000B1E80">
        <w:rPr>
          <w:bCs/>
        </w:rPr>
        <w:t xml:space="preserve"> </w:t>
      </w:r>
      <w:r w:rsidR="0042016D">
        <w:rPr>
          <w:bCs/>
        </w:rPr>
        <w:t xml:space="preserve">I will give </w:t>
      </w:r>
      <w:r w:rsidR="000B1E80">
        <w:rPr>
          <w:bCs/>
        </w:rPr>
        <w:t>an example from my life</w:t>
      </w:r>
      <w:r w:rsidR="0042016D">
        <w:rPr>
          <w:bCs/>
        </w:rPr>
        <w:t xml:space="preserve"> using Kolb’s learning style.</w:t>
      </w:r>
      <w:r w:rsidR="00B95575" w:rsidRPr="003E1C76">
        <w:rPr>
          <w:bCs/>
        </w:rPr>
        <w:t xml:space="preserve"> As part of this </w:t>
      </w:r>
      <w:r w:rsidR="008018BD" w:rsidRPr="003E1C76">
        <w:rPr>
          <w:bCs/>
        </w:rPr>
        <w:t>report,</w:t>
      </w:r>
      <w:r w:rsidR="00B95575" w:rsidRPr="003E1C76">
        <w:rPr>
          <w:bCs/>
        </w:rPr>
        <w:t xml:space="preserve"> I will try to demonstrate my </w:t>
      </w:r>
      <w:r w:rsidR="008018BD" w:rsidRPr="003E1C76">
        <w:rPr>
          <w:bCs/>
        </w:rPr>
        <w:t>personal</w:t>
      </w:r>
      <w:r w:rsidR="00B95575" w:rsidRPr="003E1C76">
        <w:rPr>
          <w:bCs/>
        </w:rPr>
        <w:t xml:space="preserve"> understanding on </w:t>
      </w:r>
      <w:r w:rsidR="00173D8A" w:rsidRPr="00173D8A">
        <w:rPr>
          <w:bCs/>
        </w:rPr>
        <w:t xml:space="preserve">the nature and reason for </w:t>
      </w:r>
      <w:r w:rsidR="00173D8A">
        <w:rPr>
          <w:bCs/>
        </w:rPr>
        <w:t>reflective</w:t>
      </w:r>
      <w:r w:rsidR="00173D8A" w:rsidRPr="00173D8A">
        <w:rPr>
          <w:bCs/>
        </w:rPr>
        <w:t xml:space="preserve"> practice concerning one hypothetical model of reflection, ponder the improvement of powerful self-administration, correspondence and relational abilities.</w:t>
      </w:r>
    </w:p>
    <w:p w14:paraId="5946EE79" w14:textId="0BA1C44B" w:rsidR="0042016D" w:rsidRPr="0042016D" w:rsidRDefault="0042016D" w:rsidP="0042016D">
      <w:pPr>
        <w:spacing w:line="360" w:lineRule="auto"/>
        <w:rPr>
          <w:bCs/>
          <w:lang w:val="en-US"/>
        </w:rPr>
      </w:pPr>
      <w:r>
        <w:rPr>
          <w:bCs/>
          <w:lang w:val="en-US"/>
        </w:rPr>
        <w:t xml:space="preserve">     </w:t>
      </w:r>
      <w:r w:rsidRPr="0042016D">
        <w:rPr>
          <w:bCs/>
          <w:lang w:val="en-US"/>
        </w:rPr>
        <w:t xml:space="preserve">Reflective practice is “a dialogue of thinking and doing through which I become more skillful.” </w:t>
      </w:r>
      <w:r>
        <w:rPr>
          <w:bCs/>
        </w:rPr>
        <w:t>(</w:t>
      </w:r>
      <w:r>
        <w:t>Schön,</w:t>
      </w:r>
      <w:r w:rsidRPr="0042016D">
        <w:t xml:space="preserve"> </w:t>
      </w:r>
      <w:r>
        <w:t>Donald,1983).</w:t>
      </w:r>
    </w:p>
    <w:p w14:paraId="4C980151" w14:textId="58A31F40" w:rsidR="00F36B42" w:rsidRDefault="003E1C76" w:rsidP="00173D8A">
      <w:pPr>
        <w:spacing w:line="360" w:lineRule="auto"/>
        <w:rPr>
          <w:bCs/>
        </w:rPr>
      </w:pPr>
      <w:r>
        <w:rPr>
          <w:bCs/>
        </w:rPr>
        <w:t xml:space="preserve">       </w:t>
      </w:r>
      <w:r w:rsidR="00F36B42" w:rsidRPr="00F36B42">
        <w:rPr>
          <w:bCs/>
        </w:rPr>
        <w:t xml:space="preserve">Reflective practice is the capacity to think about my own </w:t>
      </w:r>
      <w:r w:rsidR="00B95575" w:rsidRPr="00F36B42">
        <w:rPr>
          <w:bCs/>
        </w:rPr>
        <w:t>behaviour</w:t>
      </w:r>
      <w:r w:rsidR="00F36B42" w:rsidRPr="00F36B42">
        <w:rPr>
          <w:bCs/>
        </w:rPr>
        <w:t xml:space="preserve"> to take part during the time spent consistent learning. Reflection is an articulation used to portray the demonstration of pondering occasions and it is one of my jobs in my training to consider whatever I do to improve. Reflection can be interpreted as thought, thinking, contemplation, investigation of what occurred before. It tends to be situated in much angle like mishap or passionate inclination and some more. It is a fundamental piece of my obligation and an expertise of being intelligent.</w:t>
      </w:r>
      <w:r w:rsidR="002B2E00" w:rsidRPr="002B2E00">
        <w:t xml:space="preserve"> </w:t>
      </w:r>
      <w:r w:rsidR="002B2E00" w:rsidRPr="002B2E00">
        <w:rPr>
          <w:bCs/>
        </w:rPr>
        <w:t>It also indicates that I gain from both failures and successes, such as paying basic consideration to the functional features and assumptions that guide common exercises by brilliantly and compliantly assessing practice.</w:t>
      </w:r>
    </w:p>
    <w:p w14:paraId="3AC48EEE" w14:textId="77777777" w:rsidR="00B95575" w:rsidRDefault="00B95575" w:rsidP="00BA7D6B">
      <w:pPr>
        <w:spacing w:line="360" w:lineRule="auto"/>
        <w:ind w:left="0" w:firstLine="0"/>
        <w:rPr>
          <w:bCs/>
        </w:rPr>
      </w:pPr>
    </w:p>
    <w:p w14:paraId="1ED91871" w14:textId="21AC20E5" w:rsidR="00B95575" w:rsidRDefault="00B95575" w:rsidP="00BA7D6B">
      <w:pPr>
        <w:pStyle w:val="Listparagraf"/>
        <w:numPr>
          <w:ilvl w:val="0"/>
          <w:numId w:val="1"/>
        </w:numPr>
        <w:spacing w:line="360" w:lineRule="auto"/>
        <w:rPr>
          <w:bCs/>
        </w:rPr>
      </w:pPr>
      <w:r>
        <w:rPr>
          <w:bCs/>
        </w:rPr>
        <w:t>MAIN BODY</w:t>
      </w:r>
    </w:p>
    <w:p w14:paraId="1087BF68" w14:textId="77777777" w:rsidR="003E1C76" w:rsidRPr="003E1C76" w:rsidRDefault="003E1C76" w:rsidP="002B2E00">
      <w:pPr>
        <w:pStyle w:val="Listparagraf"/>
        <w:spacing w:line="360" w:lineRule="auto"/>
        <w:ind w:left="1440" w:firstLine="0"/>
        <w:rPr>
          <w:bCs/>
        </w:rPr>
      </w:pPr>
    </w:p>
    <w:p w14:paraId="2DFCDC90" w14:textId="177B25E5" w:rsidR="00BD2E11" w:rsidRDefault="002B2E00" w:rsidP="000B1E80">
      <w:pPr>
        <w:spacing w:line="360" w:lineRule="auto"/>
        <w:rPr>
          <w:bCs/>
        </w:rPr>
      </w:pPr>
      <w:r>
        <w:rPr>
          <w:bCs/>
        </w:rPr>
        <w:t xml:space="preserve">    </w:t>
      </w:r>
      <w:r w:rsidRPr="002B2E00">
        <w:rPr>
          <w:bCs/>
        </w:rPr>
        <w:t>Intelligent practice leads to an understanding of one's strengths and weaknesses, and as a result, I chose the Kolb model to determine my strengths and weaknesses in terms of demonstrating abilities and improving information.</w:t>
      </w:r>
    </w:p>
    <w:p w14:paraId="728E8560" w14:textId="035D353A" w:rsidR="002B2E00" w:rsidRPr="002B2E00" w:rsidRDefault="00F35CAD" w:rsidP="002B2E00">
      <w:pPr>
        <w:spacing w:line="360" w:lineRule="auto"/>
        <w:ind w:left="0" w:firstLine="0"/>
        <w:rPr>
          <w:bCs/>
        </w:rPr>
      </w:pPr>
      <w:r>
        <w:rPr>
          <w:bCs/>
        </w:rPr>
        <w:t xml:space="preserve">     </w:t>
      </w:r>
      <w:r w:rsidRPr="00F35CAD">
        <w:rPr>
          <w:bCs/>
        </w:rPr>
        <w:t>David A. Kolb is an educational theorist who focuses on experiential learning, individual and societal change, career development, executive and professional education. He was born in America in 1939. He became famous across the world after publishing his experimental learning cycle in 1984.</w:t>
      </w:r>
      <w:r w:rsidR="002B2E00">
        <w:rPr>
          <w:bCs/>
        </w:rPr>
        <w:t xml:space="preserve">    </w:t>
      </w:r>
      <w:r w:rsidR="002B2E00" w:rsidRPr="002B2E00">
        <w:rPr>
          <w:bCs/>
        </w:rPr>
        <w:t>Many other models, such as the Gibbs model, have been inspired by the Kolb model.</w:t>
      </w:r>
    </w:p>
    <w:p w14:paraId="6E684528" w14:textId="50591742" w:rsidR="002B2E00" w:rsidRDefault="002B2E00" w:rsidP="002B2E00">
      <w:pPr>
        <w:spacing w:line="360" w:lineRule="auto"/>
        <w:rPr>
          <w:bCs/>
        </w:rPr>
      </w:pPr>
      <w:r>
        <w:rPr>
          <w:bCs/>
        </w:rPr>
        <w:t xml:space="preserve">    </w:t>
      </w:r>
      <w:r w:rsidRPr="002B2E00">
        <w:rPr>
          <w:bCs/>
        </w:rPr>
        <w:t xml:space="preserve">The criteria of reflection demonstrate that the focus is on the professional and their actions. </w:t>
      </w:r>
      <w:r>
        <w:rPr>
          <w:bCs/>
        </w:rPr>
        <w:t xml:space="preserve">       </w:t>
      </w:r>
      <w:r w:rsidRPr="002B2E00">
        <w:rPr>
          <w:bCs/>
        </w:rPr>
        <w:t>The following rule states that it is permissible to use, offer some incentive, and gain for a fact.</w:t>
      </w:r>
    </w:p>
    <w:p w14:paraId="68D9F943" w14:textId="32C700EC" w:rsidR="00334F61" w:rsidRPr="00407B49" w:rsidRDefault="000F4911" w:rsidP="002B2E00">
      <w:pPr>
        <w:spacing w:line="360" w:lineRule="auto"/>
        <w:rPr>
          <w:bCs/>
        </w:rPr>
      </w:pPr>
      <w:r w:rsidRPr="000F4911">
        <w:rPr>
          <w:bCs/>
        </w:rPr>
        <w:t xml:space="preserve">It provides specific knowledge and relevant experiences in order to determine the issues. The following are the standards I follow: Plan my meetings to identify figuring out how to apply to fresh experiences that will aid me in furthering my education as a health and social </w:t>
      </w:r>
      <w:r w:rsidRPr="000F4911">
        <w:rPr>
          <w:bCs/>
        </w:rPr>
        <w:lastRenderedPageBreak/>
        <w:t>consideration instructor</w:t>
      </w:r>
      <w:r>
        <w:rPr>
          <w:bCs/>
        </w:rPr>
        <w:t xml:space="preserve"> and it</w:t>
      </w:r>
      <w:r w:rsidRPr="000F4911">
        <w:rPr>
          <w:bCs/>
        </w:rPr>
        <w:t xml:space="preserve"> also assists me in planning activities for </w:t>
      </w:r>
      <w:r w:rsidR="00D85569" w:rsidRPr="000F4911">
        <w:rPr>
          <w:bCs/>
        </w:rPr>
        <w:t>all</w:t>
      </w:r>
      <w:r w:rsidRPr="000F4911">
        <w:rPr>
          <w:bCs/>
        </w:rPr>
        <w:t xml:space="preserve"> the students in my group, valuing the experience that my students gain from their learning, encouraging students to set their own goals, and creating a well-organized and welcoming environment.</w:t>
      </w:r>
    </w:p>
    <w:p w14:paraId="63628606" w14:textId="77777777" w:rsidR="00334F61" w:rsidRPr="00BA7D6B" w:rsidRDefault="00334F61" w:rsidP="00BA7D6B">
      <w:pPr>
        <w:spacing w:line="360" w:lineRule="auto"/>
        <w:ind w:left="0" w:firstLine="0"/>
        <w:rPr>
          <w:bCs/>
        </w:rPr>
      </w:pPr>
    </w:p>
    <w:p w14:paraId="0957173F" w14:textId="1E41C967" w:rsidR="00334F61" w:rsidRPr="00344336" w:rsidRDefault="002E19D8" w:rsidP="00BA7D6B">
      <w:pPr>
        <w:spacing w:line="360" w:lineRule="auto"/>
        <w:ind w:left="0" w:firstLine="0"/>
        <w:rPr>
          <w:bCs/>
        </w:rPr>
      </w:pPr>
      <w:r>
        <w:rPr>
          <w:bCs/>
        </w:rPr>
        <w:t xml:space="preserve">      </w:t>
      </w:r>
      <w:r w:rsidR="00334F61" w:rsidRPr="00334F61">
        <w:rPr>
          <w:bCs/>
        </w:rPr>
        <w:t xml:space="preserve">There are four fundamental standards of intelligent practices which could successfully use in our act of appearance in learning and </w:t>
      </w:r>
      <w:r w:rsidR="00344336" w:rsidRPr="00334F61">
        <w:rPr>
          <w:bCs/>
        </w:rPr>
        <w:t>educating</w:t>
      </w:r>
      <w:r w:rsidR="00344336">
        <w:rPr>
          <w:bCs/>
        </w:rPr>
        <w:t>. This</w:t>
      </w:r>
      <w:r w:rsidR="00334F61" w:rsidRPr="00334F61">
        <w:rPr>
          <w:bCs/>
        </w:rPr>
        <w:t xml:space="preserve"> incorporate </w:t>
      </w:r>
      <w:r w:rsidR="00334F61" w:rsidRPr="00344336">
        <w:rPr>
          <w:bCs/>
        </w:rPr>
        <w:t>responsibility, challenge and backing, mindful and developing individual information by and by.</w:t>
      </w:r>
    </w:p>
    <w:p w14:paraId="0C5B3540" w14:textId="003D7B70" w:rsidR="000F4911" w:rsidRDefault="00BA7D6B" w:rsidP="00BA7D6B">
      <w:pPr>
        <w:spacing w:line="360" w:lineRule="auto"/>
        <w:ind w:left="0" w:firstLine="0"/>
        <w:rPr>
          <w:bCs/>
        </w:rPr>
      </w:pPr>
      <w:r>
        <w:rPr>
          <w:bCs/>
        </w:rPr>
        <w:t xml:space="preserve">     </w:t>
      </w:r>
      <w:r w:rsidR="000F4911" w:rsidRPr="000F4911">
        <w:rPr>
          <w:bCs/>
        </w:rPr>
        <w:t>Kolb (1984) identified and promoted an experiential learning hypothesis that provides a valuable way for enhancing our training. The Kolb Cycle, often known as the Experiential Learning Cycle, is the name given to this interaction.</w:t>
      </w:r>
      <w:r w:rsidR="000F4911">
        <w:rPr>
          <w:bCs/>
        </w:rPr>
        <w:t xml:space="preserve"> </w:t>
      </w:r>
      <w:r w:rsidR="000F4911" w:rsidRPr="000F4911">
        <w:rPr>
          <w:bCs/>
        </w:rPr>
        <w:t>According to Clark (2008), the cycle consists of four distinct stages of learning knowledge, any of which can be invaded at any time.</w:t>
      </w:r>
      <w:r w:rsidR="000F4911">
        <w:rPr>
          <w:bCs/>
        </w:rPr>
        <w:t xml:space="preserve"> </w:t>
      </w:r>
      <w:r w:rsidR="000F4911" w:rsidRPr="000F4911">
        <w:rPr>
          <w:bCs/>
        </w:rPr>
        <w:t>Each of the four phases should be carried out in order for successful planning to take place.</w:t>
      </w:r>
      <w:r w:rsidR="000F4911">
        <w:rPr>
          <w:bCs/>
        </w:rPr>
        <w:t xml:space="preserve"> </w:t>
      </w:r>
      <w:r w:rsidR="000F4911" w:rsidRPr="000F4911">
        <w:rPr>
          <w:bCs/>
        </w:rPr>
        <w:t>According to the Learning Cycle, it is challenging enough to have a significant experience "DO" to adapt, but it is also necessary to reflect on the experience "Notice" to summarize and generate concepts "Figure" that can be applied to new situations.</w:t>
      </w:r>
      <w:r w:rsidRPr="00BA7D6B">
        <w:rPr>
          <w:bCs/>
        </w:rPr>
        <w:t xml:space="preserve"> </w:t>
      </w:r>
      <w:r w:rsidR="000F4911" w:rsidRPr="000F4911">
        <w:rPr>
          <w:bCs/>
        </w:rPr>
        <w:t xml:space="preserve">As a result, the learner must build a connection between the hypothesis and the activity by arranging </w:t>
      </w:r>
      <w:r w:rsidR="008461C8">
        <w:rPr>
          <w:bCs/>
        </w:rPr>
        <w:t xml:space="preserve">a </w:t>
      </w:r>
      <w:r w:rsidR="000F4911" w:rsidRPr="000F4911">
        <w:rPr>
          <w:bCs/>
        </w:rPr>
        <w:t xml:space="preserve">"PLAN," which </w:t>
      </w:r>
      <w:r w:rsidR="003550DE" w:rsidRPr="000F4911">
        <w:rPr>
          <w:bCs/>
        </w:rPr>
        <w:t>refers</w:t>
      </w:r>
      <w:r w:rsidR="000F4911" w:rsidRPr="000F4911">
        <w:rPr>
          <w:bCs/>
        </w:rPr>
        <w:t xml:space="preserve"> to the hypothesis.</w:t>
      </w:r>
    </w:p>
    <w:p w14:paraId="6B9AEBC0" w14:textId="77777777" w:rsidR="003550DE" w:rsidRDefault="003550DE" w:rsidP="00BA7D6B">
      <w:pPr>
        <w:spacing w:line="360" w:lineRule="auto"/>
        <w:ind w:left="0" w:firstLine="0"/>
        <w:rPr>
          <w:bCs/>
        </w:rPr>
      </w:pPr>
    </w:p>
    <w:p w14:paraId="7C56E59B" w14:textId="13EFD3DC" w:rsidR="003550DE" w:rsidRDefault="003550DE" w:rsidP="00BA7D6B">
      <w:pPr>
        <w:spacing w:line="360" w:lineRule="auto"/>
        <w:ind w:left="0" w:firstLine="0"/>
        <w:rPr>
          <w:bCs/>
        </w:rPr>
      </w:pPr>
      <w:r w:rsidRPr="003550DE">
        <w:rPr>
          <w:b/>
        </w:rPr>
        <w:t>THE EXPERIENTIAL LEARNING CYCLE</w:t>
      </w:r>
      <w:r w:rsidRPr="003550DE">
        <w:rPr>
          <w:bCs/>
        </w:rPr>
        <w:t xml:space="preserve"> </w:t>
      </w:r>
    </w:p>
    <w:p w14:paraId="729F5132" w14:textId="77777777" w:rsidR="00D85569" w:rsidRDefault="00D85569" w:rsidP="00BA7D6B">
      <w:pPr>
        <w:spacing w:line="360" w:lineRule="auto"/>
        <w:ind w:left="0" w:firstLine="0"/>
        <w:rPr>
          <w:bCs/>
        </w:rPr>
      </w:pPr>
    </w:p>
    <w:p w14:paraId="78F702EF" w14:textId="77777777" w:rsidR="00F35CAD" w:rsidRPr="00F35CAD" w:rsidRDefault="00F35CAD" w:rsidP="00F35CAD">
      <w:pPr>
        <w:spacing w:line="360" w:lineRule="auto"/>
        <w:ind w:left="0" w:firstLine="0"/>
        <w:rPr>
          <w:rFonts w:ascii="Helvetica" w:hAnsi="Helvetica"/>
          <w:color w:val="3B3835"/>
          <w:sz w:val="21"/>
          <w:szCs w:val="21"/>
          <w:shd w:val="clear" w:color="auto" w:fill="FFFFFF"/>
        </w:rPr>
      </w:pPr>
      <w:r w:rsidRPr="00F35CAD">
        <w:rPr>
          <w:rFonts w:ascii="Helvetica" w:hAnsi="Helvetica"/>
          <w:color w:val="3B3835"/>
          <w:sz w:val="21"/>
          <w:szCs w:val="21"/>
          <w:shd w:val="clear" w:color="auto" w:fill="FFFFFF"/>
        </w:rPr>
        <w:t>Kolb's experiential learning style hypothesis is sometimes shown as a four-stage learning cycle in which the student 'touches all the bases:</w:t>
      </w:r>
    </w:p>
    <w:p w14:paraId="6EA03BCF" w14:textId="77777777" w:rsidR="00F35CAD" w:rsidRPr="00F35CAD" w:rsidRDefault="00F35CAD" w:rsidP="00F35CAD">
      <w:pPr>
        <w:spacing w:line="360" w:lineRule="auto"/>
        <w:ind w:left="0" w:firstLine="0"/>
        <w:rPr>
          <w:color w:val="3B3835"/>
          <w:shd w:val="clear" w:color="auto" w:fill="FFFFFF"/>
        </w:rPr>
      </w:pPr>
      <w:r w:rsidRPr="00F35CAD">
        <w:rPr>
          <w:rFonts w:ascii="Helvetica" w:hAnsi="Helvetica"/>
          <w:color w:val="3B3835"/>
          <w:sz w:val="21"/>
          <w:szCs w:val="21"/>
          <w:shd w:val="clear" w:color="auto" w:fill="FFFFFF"/>
        </w:rPr>
        <w:t>1. Concrete Experience - (a new experience of scenario is experienced, or a reinterpretation of previous experience and the key to learn is to be involved) (a new experience of situation is encountered, or a reinterpretation of existing experience and the key to learn is to be involved).</w:t>
      </w:r>
      <w:r w:rsidR="003550DE" w:rsidRPr="00D85569">
        <w:rPr>
          <w:color w:val="3B3835"/>
          <w:shd w:val="clear" w:color="auto" w:fill="FFFFFF"/>
        </w:rPr>
        <w:t xml:space="preserve"> </w:t>
      </w:r>
      <w:r w:rsidRPr="00F35CAD">
        <w:rPr>
          <w:color w:val="3B3835"/>
          <w:shd w:val="clear" w:color="auto" w:fill="FFFFFF"/>
        </w:rPr>
        <w:t>2. Observation (of the new experience) with reflection. Any discrepancies between experience and knowledge are particularly important.</w:t>
      </w:r>
    </w:p>
    <w:p w14:paraId="14236352" w14:textId="77777777" w:rsidR="00F35CAD" w:rsidRPr="00F35CAD" w:rsidRDefault="00F35CAD" w:rsidP="00F35CAD">
      <w:pPr>
        <w:spacing w:line="360" w:lineRule="auto"/>
        <w:ind w:left="0" w:firstLine="0"/>
        <w:rPr>
          <w:color w:val="3B3835"/>
          <w:shd w:val="clear" w:color="auto" w:fill="FFFFFF"/>
        </w:rPr>
      </w:pPr>
    </w:p>
    <w:p w14:paraId="55DF7673" w14:textId="59C18CC7" w:rsidR="00D85569" w:rsidRPr="00F060A5" w:rsidRDefault="00F35CAD" w:rsidP="00BA7D6B">
      <w:pPr>
        <w:spacing w:line="360" w:lineRule="auto"/>
        <w:ind w:left="0" w:firstLine="0"/>
        <w:rPr>
          <w:color w:val="3B3835"/>
          <w:shd w:val="clear" w:color="auto" w:fill="FFFFFF"/>
        </w:rPr>
      </w:pPr>
      <w:r w:rsidRPr="00F35CAD">
        <w:rPr>
          <w:color w:val="3B3835"/>
          <w:shd w:val="clear" w:color="auto" w:fill="FFFFFF"/>
        </w:rPr>
        <w:t>3. Conceptualization of the Abstract (Reflection gives rise to a new idea, or a modification of an existing abstract concept).</w:t>
      </w:r>
      <w:r w:rsidR="003550DE" w:rsidRPr="00D85569">
        <w:rPr>
          <w:color w:val="3B3835"/>
          <w:shd w:val="clear" w:color="auto" w:fill="FFFFFF"/>
        </w:rPr>
        <w:t>4. Active Experimentation (the learner applies them to the world around them to see what results).</w:t>
      </w:r>
    </w:p>
    <w:p w14:paraId="13C5A779" w14:textId="209F34AB" w:rsidR="00F35CAD" w:rsidRDefault="00F060A5" w:rsidP="00F060A5">
      <w:pPr>
        <w:spacing w:line="360" w:lineRule="auto"/>
        <w:ind w:left="0" w:firstLine="0"/>
        <w:rPr>
          <w:color w:val="3B3835"/>
          <w:shd w:val="clear" w:color="auto" w:fill="FFFFFF"/>
        </w:rPr>
      </w:pPr>
      <w:r>
        <w:rPr>
          <w:color w:val="3B3835"/>
          <w:shd w:val="clear" w:color="auto" w:fill="FFFFFF"/>
        </w:rPr>
        <w:t xml:space="preserve">   </w:t>
      </w:r>
      <w:r w:rsidR="00F35CAD" w:rsidRPr="00F35CAD">
        <w:rPr>
          <w:color w:val="3B3835"/>
          <w:shd w:val="clear" w:color="auto" w:fill="FFFFFF"/>
        </w:rPr>
        <w:t>When a person learns well, they go through a cycle of four stages:</w:t>
      </w:r>
    </w:p>
    <w:p w14:paraId="185246FE" w14:textId="77777777" w:rsidR="00F35CAD" w:rsidRDefault="00F35CAD" w:rsidP="00F060A5">
      <w:pPr>
        <w:spacing w:line="360" w:lineRule="auto"/>
        <w:ind w:left="0" w:firstLine="0"/>
        <w:rPr>
          <w:color w:val="3B3835"/>
          <w:shd w:val="clear" w:color="auto" w:fill="FFFFFF"/>
        </w:rPr>
      </w:pPr>
      <w:r w:rsidRPr="00F35CAD">
        <w:rPr>
          <w:color w:val="3B3835"/>
          <w:shd w:val="clear" w:color="auto" w:fill="FFFFFF"/>
        </w:rPr>
        <w:t xml:space="preserve"> (1) having a concrete experience,</w:t>
      </w:r>
    </w:p>
    <w:p w14:paraId="194E7C55" w14:textId="77777777" w:rsidR="00F35CAD" w:rsidRDefault="00F35CAD" w:rsidP="00F060A5">
      <w:pPr>
        <w:spacing w:line="360" w:lineRule="auto"/>
        <w:ind w:left="0" w:firstLine="0"/>
        <w:rPr>
          <w:color w:val="3B3835"/>
          <w:shd w:val="clear" w:color="auto" w:fill="FFFFFF"/>
        </w:rPr>
      </w:pPr>
      <w:r w:rsidRPr="00F35CAD">
        <w:rPr>
          <w:color w:val="3B3835"/>
          <w:shd w:val="clear" w:color="auto" w:fill="FFFFFF"/>
        </w:rPr>
        <w:t xml:space="preserve"> (2) observing and reflecting on that experience, and </w:t>
      </w:r>
    </w:p>
    <w:p w14:paraId="12175336" w14:textId="16B43FEB" w:rsidR="00F35CAD" w:rsidRDefault="00F060A5" w:rsidP="00F060A5">
      <w:pPr>
        <w:spacing w:line="360" w:lineRule="auto"/>
        <w:ind w:left="0" w:firstLine="0"/>
        <w:rPr>
          <w:color w:val="3B3835"/>
          <w:shd w:val="clear" w:color="auto" w:fill="FFFFFF"/>
        </w:rPr>
      </w:pPr>
      <w:r>
        <w:rPr>
          <w:color w:val="3B3835"/>
          <w:shd w:val="clear" w:color="auto" w:fill="FFFFFF"/>
        </w:rPr>
        <w:t xml:space="preserve"> </w:t>
      </w:r>
      <w:r w:rsidR="00F35CAD" w:rsidRPr="00F35CAD">
        <w:rPr>
          <w:color w:val="3B3835"/>
          <w:shd w:val="clear" w:color="auto" w:fill="FFFFFF"/>
        </w:rPr>
        <w:t>(3) forming abstract concepts (analysis) and generalizations (conclusions) that are then applied to new situations.</w:t>
      </w:r>
      <w:r w:rsidR="00F35CAD" w:rsidRPr="00F35CAD">
        <w:rPr>
          <w:color w:val="3B3835"/>
          <w:shd w:val="clear" w:color="auto" w:fill="FFFFFF"/>
        </w:rPr>
        <w:t xml:space="preserve"> </w:t>
      </w:r>
    </w:p>
    <w:p w14:paraId="44AC560B" w14:textId="7F0F12DD" w:rsidR="00F35CAD" w:rsidRDefault="00F060A5" w:rsidP="00BA7D6B">
      <w:pPr>
        <w:spacing w:line="360" w:lineRule="auto"/>
        <w:ind w:left="0" w:firstLine="0"/>
        <w:rPr>
          <w:color w:val="3B3835"/>
          <w:shd w:val="clear" w:color="auto" w:fill="FFFFFF"/>
        </w:rPr>
      </w:pPr>
      <w:r>
        <w:rPr>
          <w:color w:val="3B3835"/>
          <w:shd w:val="clear" w:color="auto" w:fill="FFFFFF"/>
        </w:rPr>
        <w:lastRenderedPageBreak/>
        <w:t xml:space="preserve">  </w:t>
      </w:r>
      <w:r w:rsidR="00F35CAD" w:rsidRPr="00F35CAD">
        <w:rPr>
          <w:color w:val="3B3835"/>
          <w:shd w:val="clear" w:color="auto" w:fill="FFFFFF"/>
        </w:rPr>
        <w:t>(4) Can be used to test hypotheses in the future, leading to new experiences. Learning, according to Kolb (1984), is an integrated process in which each stage is mutually supportive of and feeds into the next.</w:t>
      </w:r>
      <w:r w:rsidR="00D85569" w:rsidRPr="00D85569">
        <w:rPr>
          <w:color w:val="3B3835"/>
          <w:shd w:val="clear" w:color="auto" w:fill="FFFFFF"/>
        </w:rPr>
        <w:t xml:space="preserve"> </w:t>
      </w:r>
    </w:p>
    <w:p w14:paraId="2D85D185" w14:textId="6B33B994" w:rsidR="003550DE" w:rsidRPr="00D85569" w:rsidRDefault="00F35CAD" w:rsidP="00BA7D6B">
      <w:pPr>
        <w:spacing w:line="360" w:lineRule="auto"/>
        <w:ind w:left="0" w:firstLine="0"/>
        <w:rPr>
          <w:bCs/>
        </w:rPr>
      </w:pPr>
      <w:r>
        <w:rPr>
          <w:color w:val="3B3835"/>
          <w:shd w:val="clear" w:color="auto" w:fill="FFFFFF"/>
        </w:rPr>
        <w:t xml:space="preserve">    In other words</w:t>
      </w:r>
      <w:r w:rsidR="00F060A5">
        <w:rPr>
          <w:color w:val="3B3835"/>
          <w:shd w:val="clear" w:color="auto" w:fill="FFFFFF"/>
        </w:rPr>
        <w:t xml:space="preserve">, </w:t>
      </w:r>
      <w:r>
        <w:rPr>
          <w:color w:val="3B3835"/>
          <w:shd w:val="clear" w:color="auto" w:fill="FFFFFF"/>
        </w:rPr>
        <w:t xml:space="preserve"> y</w:t>
      </w:r>
      <w:r w:rsidRPr="00F35CAD">
        <w:rPr>
          <w:color w:val="3B3835"/>
          <w:shd w:val="clear" w:color="auto" w:fill="FFFFFF"/>
        </w:rPr>
        <w:t>ou can enter the cycle at any point and continue it through its logical progression. Effective learning, on the other hand, happens when a student can complete all four stages of the model.</w:t>
      </w:r>
    </w:p>
    <w:p w14:paraId="4B90D6A2" w14:textId="0E86F1E1" w:rsidR="003550DE" w:rsidRPr="00D85569" w:rsidRDefault="003550DE" w:rsidP="00BA7D6B">
      <w:pPr>
        <w:spacing w:line="360" w:lineRule="auto"/>
        <w:ind w:left="0" w:firstLine="0"/>
        <w:rPr>
          <w:bCs/>
        </w:rPr>
      </w:pPr>
    </w:p>
    <w:p w14:paraId="69F9F3DE" w14:textId="350D6F27" w:rsidR="003550DE" w:rsidRPr="00D85569" w:rsidRDefault="003550DE" w:rsidP="00BA7D6B">
      <w:pPr>
        <w:spacing w:line="360" w:lineRule="auto"/>
        <w:ind w:left="0" w:firstLine="0"/>
        <w:rPr>
          <w:bCs/>
        </w:rPr>
      </w:pPr>
    </w:p>
    <w:p w14:paraId="5F6E0D66" w14:textId="7D82583B" w:rsidR="003550DE" w:rsidRDefault="003550DE" w:rsidP="00BA7D6B">
      <w:pPr>
        <w:spacing w:line="360" w:lineRule="auto"/>
        <w:ind w:left="0" w:firstLine="0"/>
        <w:rPr>
          <w:bCs/>
        </w:rPr>
      </w:pPr>
    </w:p>
    <w:p w14:paraId="02354934" w14:textId="5145FB59" w:rsidR="003550DE" w:rsidRDefault="003550DE" w:rsidP="00BA7D6B">
      <w:pPr>
        <w:spacing w:line="360" w:lineRule="auto"/>
        <w:ind w:left="0" w:firstLine="0"/>
        <w:rPr>
          <w:bCs/>
        </w:rPr>
      </w:pPr>
    </w:p>
    <w:p w14:paraId="1919D895" w14:textId="77777777" w:rsidR="00BA0D3B" w:rsidRDefault="00BA0D3B" w:rsidP="00BA7D6B">
      <w:pPr>
        <w:spacing w:line="360" w:lineRule="auto"/>
        <w:ind w:left="0" w:firstLine="0"/>
        <w:rPr>
          <w:bCs/>
        </w:rPr>
      </w:pPr>
    </w:p>
    <w:p w14:paraId="71B37F68" w14:textId="39730387" w:rsidR="000B58ED" w:rsidRDefault="000B58ED" w:rsidP="00BA7D6B">
      <w:pPr>
        <w:spacing w:line="360" w:lineRule="auto"/>
        <w:ind w:left="0" w:firstLine="0"/>
        <w:rPr>
          <w:bCs/>
        </w:rPr>
      </w:pPr>
      <w:r w:rsidRPr="000B58ED">
        <w:rPr>
          <w:noProof/>
        </w:rPr>
        <w:drawing>
          <wp:inline distT="0" distB="0" distL="0" distR="0" wp14:anchorId="2425AB5D" wp14:editId="06383CF4">
            <wp:extent cx="5731510" cy="4778375"/>
            <wp:effectExtent l="0" t="0" r="2540" b="317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778375"/>
                    </a:xfrm>
                    <a:prstGeom prst="rect">
                      <a:avLst/>
                    </a:prstGeom>
                  </pic:spPr>
                </pic:pic>
              </a:graphicData>
            </a:graphic>
          </wp:inline>
        </w:drawing>
      </w:r>
    </w:p>
    <w:p w14:paraId="3132B766" w14:textId="5117E73B" w:rsidR="0004576D" w:rsidRDefault="00F35CAD" w:rsidP="00BA7D6B">
      <w:pPr>
        <w:spacing w:line="360" w:lineRule="auto"/>
        <w:ind w:left="0" w:firstLine="0"/>
        <w:rPr>
          <w:bCs/>
        </w:rPr>
      </w:pPr>
      <w:r>
        <w:rPr>
          <w:bCs/>
        </w:rPr>
        <w:t xml:space="preserve">      </w:t>
      </w:r>
      <w:r w:rsidRPr="00F35CAD">
        <w:rPr>
          <w:bCs/>
        </w:rPr>
        <w:t>As a result, no one stage of the cycle can be used as a learning method in and of itself. The 4-stage approach, in particular, helps customers like the linkages between encounters, feelings, thoughts, and practices, resulting in all-around excitement for the learning process (Kolb and Kolb, 2017).</w:t>
      </w:r>
      <w:r w:rsidR="0095021E" w:rsidRPr="0095021E">
        <w:t xml:space="preserve"> </w:t>
      </w:r>
      <w:r w:rsidR="0095021E" w:rsidRPr="0095021E">
        <w:rPr>
          <w:bCs/>
        </w:rPr>
        <w:t xml:space="preserve">Kolb's intelligent model is illustrative of the principles suggested in intellectual conduct treatment in this regard (Creeks, 2019). Furthermore, Kolb's approach </w:t>
      </w:r>
      <w:r w:rsidR="0095021E" w:rsidRPr="0095021E">
        <w:rPr>
          <w:bCs/>
        </w:rPr>
        <w:lastRenderedPageBreak/>
        <w:t>encourages clients to evaluate their understandings and practices for the motives for self-improvement from the inside out, point by point, and on a frequent basis Because it does not require the client to reflect while 'in real life,' it is an especially good model for people who are just starting started with sensible practice. Perhaps the student will be able to put aside the effort to reflect on their interactions without feeling pressured.</w:t>
      </w:r>
    </w:p>
    <w:p w14:paraId="3A9CE02B" w14:textId="77777777" w:rsidR="0004576D" w:rsidRDefault="0004576D" w:rsidP="00BA7D6B">
      <w:pPr>
        <w:spacing w:line="360" w:lineRule="auto"/>
        <w:ind w:left="0" w:firstLine="0"/>
        <w:rPr>
          <w:bCs/>
        </w:rPr>
      </w:pPr>
    </w:p>
    <w:p w14:paraId="4289F225" w14:textId="6F1FD7B7" w:rsidR="0050506F" w:rsidRPr="00BA0D3B" w:rsidRDefault="0050506F" w:rsidP="00BA7D6B">
      <w:pPr>
        <w:spacing w:line="360" w:lineRule="auto"/>
        <w:ind w:left="0" w:firstLine="0"/>
        <w:rPr>
          <w:b/>
        </w:rPr>
      </w:pPr>
      <w:r w:rsidRPr="00BA0D3B">
        <w:rPr>
          <w:b/>
        </w:rPr>
        <w:t xml:space="preserve">         </w:t>
      </w:r>
      <w:bookmarkStart w:id="2" w:name="_Hlk77883358"/>
      <w:r w:rsidRPr="00BA0D3B">
        <w:rPr>
          <w:b/>
        </w:rPr>
        <w:t>Why is Kolb a good reflective model?</w:t>
      </w:r>
    </w:p>
    <w:bookmarkEnd w:id="2"/>
    <w:p w14:paraId="33A3837D" w14:textId="77777777" w:rsidR="0050506F" w:rsidRDefault="0050506F" w:rsidP="00BA7D6B">
      <w:pPr>
        <w:spacing w:line="360" w:lineRule="auto"/>
        <w:ind w:left="0" w:firstLine="0"/>
        <w:rPr>
          <w:bCs/>
        </w:rPr>
      </w:pPr>
    </w:p>
    <w:p w14:paraId="2392FE46" w14:textId="15B608B4" w:rsidR="0050506F" w:rsidRDefault="0050506F" w:rsidP="00BA7D6B">
      <w:pPr>
        <w:spacing w:line="360" w:lineRule="auto"/>
        <w:ind w:left="0" w:firstLine="0"/>
        <w:rPr>
          <w:bCs/>
        </w:rPr>
      </w:pPr>
      <w:r>
        <w:rPr>
          <w:bCs/>
        </w:rPr>
        <w:t xml:space="preserve">         </w:t>
      </w:r>
      <w:r w:rsidR="00BA0D3B" w:rsidRPr="00BA0D3B">
        <w:rPr>
          <w:bCs/>
        </w:rPr>
        <w:t>Kolb's reflective practice model has been a foundational and compelling premise. Regardless of its significance, this paradigm has necessitated considerable study, which will be explored in the following section.</w:t>
      </w:r>
      <w:r w:rsidRPr="0050506F">
        <w:rPr>
          <w:bCs/>
        </w:rPr>
        <w:t xml:space="preserve"> </w:t>
      </w:r>
      <w:r w:rsidR="00BA0D3B" w:rsidRPr="00BA0D3B">
        <w:rPr>
          <w:bCs/>
        </w:rPr>
        <w:t>In general, Kolb's model is appropriate since it emphasizes slow, insightful, and precise contemplation. Furthermore, because of its individualized focus, it encourages clients to believe in their ability to 'handle with' their set of circumstances (Dennison, 2009).</w:t>
      </w:r>
      <w:r>
        <w:rPr>
          <w:bCs/>
        </w:rPr>
        <w:t xml:space="preserve">         </w:t>
      </w:r>
    </w:p>
    <w:p w14:paraId="58CF8FA7" w14:textId="77777777" w:rsidR="000F4911" w:rsidRDefault="000F4911" w:rsidP="00BA7D6B">
      <w:pPr>
        <w:spacing w:line="360" w:lineRule="auto"/>
        <w:ind w:left="0" w:firstLine="0"/>
        <w:rPr>
          <w:bCs/>
        </w:rPr>
      </w:pPr>
    </w:p>
    <w:p w14:paraId="292B7C54" w14:textId="77777777" w:rsidR="0050506F" w:rsidRDefault="0050506F" w:rsidP="00BA7D6B">
      <w:pPr>
        <w:spacing w:line="360" w:lineRule="auto"/>
        <w:ind w:left="0" w:firstLine="0"/>
        <w:rPr>
          <w:bCs/>
        </w:rPr>
      </w:pPr>
    </w:p>
    <w:p w14:paraId="35F7CE00" w14:textId="207AF6E8" w:rsidR="0050506F" w:rsidRDefault="0050506F" w:rsidP="00BA7D6B">
      <w:pPr>
        <w:spacing w:line="360" w:lineRule="auto"/>
        <w:ind w:left="0" w:firstLine="0"/>
        <w:rPr>
          <w:bCs/>
        </w:rPr>
      </w:pPr>
      <w:r>
        <w:rPr>
          <w:bCs/>
        </w:rPr>
        <w:t xml:space="preserve">          </w:t>
      </w:r>
      <w:r w:rsidR="00400E9D">
        <w:rPr>
          <w:bCs/>
        </w:rPr>
        <w:t xml:space="preserve">           </w:t>
      </w:r>
      <w:r w:rsidRPr="0050506F">
        <w:rPr>
          <w:bCs/>
        </w:rPr>
        <w:t>Kolb model of reflection</w:t>
      </w:r>
      <w:r>
        <w:rPr>
          <w:bCs/>
        </w:rPr>
        <w:t xml:space="preserve"> advantages and disadvantages</w:t>
      </w:r>
    </w:p>
    <w:p w14:paraId="574E1ACB" w14:textId="4757BB46" w:rsidR="0050506F" w:rsidRDefault="0050506F" w:rsidP="00BA7D6B">
      <w:pPr>
        <w:spacing w:line="360" w:lineRule="auto"/>
        <w:ind w:left="0" w:firstLine="0"/>
        <w:rPr>
          <w:bCs/>
        </w:rPr>
      </w:pPr>
    </w:p>
    <w:tbl>
      <w:tblPr>
        <w:tblpPr w:leftFromText="180" w:rightFromText="180" w:vertAnchor="text" w:horzAnchor="margin" w:tblpXSpec="center" w:tblpY="252"/>
        <w:tblW w:w="1125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625"/>
        <w:gridCol w:w="5625"/>
      </w:tblGrid>
      <w:tr w:rsidR="0050506F" w:rsidRPr="0050506F" w14:paraId="682309B0" w14:textId="77777777" w:rsidTr="0050506F">
        <w:tc>
          <w:tcPr>
            <w:tcW w:w="56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AB631B" w14:textId="77777777" w:rsidR="0050506F" w:rsidRPr="0050506F" w:rsidRDefault="0050506F" w:rsidP="0050506F">
            <w:pPr>
              <w:spacing w:line="360" w:lineRule="auto"/>
              <w:ind w:left="0" w:firstLine="0"/>
              <w:rPr>
                <w:bCs/>
              </w:rPr>
            </w:pPr>
            <w:r>
              <w:rPr>
                <w:b/>
                <w:bCs/>
              </w:rPr>
              <w:t>Advantages</w:t>
            </w:r>
          </w:p>
        </w:tc>
        <w:tc>
          <w:tcPr>
            <w:tcW w:w="56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05C353" w14:textId="386ACE46" w:rsidR="0050506F" w:rsidRPr="0050506F" w:rsidRDefault="0050506F" w:rsidP="0050506F">
            <w:pPr>
              <w:spacing w:line="360" w:lineRule="auto"/>
              <w:ind w:left="0" w:firstLine="0"/>
              <w:rPr>
                <w:bCs/>
              </w:rPr>
            </w:pPr>
            <w:r>
              <w:rPr>
                <w:b/>
                <w:bCs/>
              </w:rPr>
              <w:t>Disadvantages</w:t>
            </w:r>
          </w:p>
        </w:tc>
      </w:tr>
      <w:tr w:rsidR="0050506F" w:rsidRPr="0050506F" w14:paraId="6847E180" w14:textId="77777777" w:rsidTr="0050506F">
        <w:tc>
          <w:tcPr>
            <w:tcW w:w="56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378A2B" w14:textId="50B03CDD" w:rsidR="0050506F" w:rsidRPr="0050506F" w:rsidRDefault="0050506F" w:rsidP="0050506F">
            <w:pPr>
              <w:spacing w:line="360" w:lineRule="auto"/>
              <w:ind w:left="0" w:firstLine="0"/>
              <w:rPr>
                <w:bCs/>
              </w:rPr>
            </w:pPr>
            <w:r w:rsidRPr="0050506F">
              <w:rPr>
                <w:bCs/>
              </w:rPr>
              <w:t xml:space="preserve">It is enabling and fulfilling </w:t>
            </w:r>
            <w:r w:rsidR="00F97A71" w:rsidRPr="0050506F">
              <w:rPr>
                <w:bCs/>
              </w:rPr>
              <w:t>because</w:t>
            </w:r>
            <w:r w:rsidRPr="0050506F">
              <w:rPr>
                <w:bCs/>
              </w:rPr>
              <w:t xml:space="preserve"> it puts the student at the focal point of their turn of events – This was very exceptional during the 1980s as instructional method was more educator drove during this time (Dennison, 2009).</w:t>
            </w:r>
          </w:p>
        </w:tc>
        <w:tc>
          <w:tcPr>
            <w:tcW w:w="56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BC564F" w14:textId="61FBB7FC" w:rsidR="0050506F" w:rsidRPr="0050506F" w:rsidRDefault="0050506F" w:rsidP="0050506F">
            <w:pPr>
              <w:spacing w:line="360" w:lineRule="auto"/>
              <w:ind w:left="0" w:firstLine="0"/>
              <w:rPr>
                <w:bCs/>
              </w:rPr>
            </w:pPr>
            <w:r>
              <w:rPr>
                <w:bCs/>
              </w:rPr>
              <w:t>Reflective</w:t>
            </w:r>
            <w:r w:rsidRPr="0050506F">
              <w:rPr>
                <w:bCs/>
              </w:rPr>
              <w:t xml:space="preserve"> models can put passionate strain on the client in case they are not upheld by a pioneer or companion (UOL, 2018).</w:t>
            </w:r>
          </w:p>
        </w:tc>
      </w:tr>
      <w:tr w:rsidR="0050506F" w:rsidRPr="0050506F" w14:paraId="67D03103" w14:textId="77777777" w:rsidTr="0050506F">
        <w:tc>
          <w:tcPr>
            <w:tcW w:w="56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F48E14" w14:textId="77777777" w:rsidR="0095021E" w:rsidRPr="0095021E" w:rsidRDefault="0095021E" w:rsidP="0095021E">
            <w:pPr>
              <w:spacing w:line="360" w:lineRule="auto"/>
              <w:ind w:left="0" w:firstLine="0"/>
              <w:rPr>
                <w:bCs/>
              </w:rPr>
            </w:pPr>
            <w:r w:rsidRPr="0095021E">
              <w:rPr>
                <w:bCs/>
              </w:rPr>
              <w:t>Flexible and willing to try new things.</w:t>
            </w:r>
          </w:p>
          <w:p w14:paraId="28A2CC4F" w14:textId="76FB6390" w:rsidR="0050506F" w:rsidRPr="0050506F" w:rsidRDefault="0095021E" w:rsidP="0095021E">
            <w:pPr>
              <w:spacing w:line="360" w:lineRule="auto"/>
              <w:ind w:left="0" w:firstLine="0"/>
              <w:rPr>
                <w:bCs/>
              </w:rPr>
            </w:pPr>
            <w:r w:rsidRPr="0095021E">
              <w:rPr>
                <w:bCs/>
              </w:rPr>
              <w:t> Excited to be put in different circumstances.</w:t>
            </w:r>
          </w:p>
        </w:tc>
        <w:tc>
          <w:tcPr>
            <w:tcW w:w="56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84C041" w14:textId="193D5BE9" w:rsidR="0050506F" w:rsidRPr="0050506F" w:rsidRDefault="00425FCA" w:rsidP="0050506F">
            <w:pPr>
              <w:spacing w:line="360" w:lineRule="auto"/>
              <w:ind w:left="0" w:firstLine="0"/>
              <w:rPr>
                <w:bCs/>
              </w:rPr>
            </w:pPr>
            <w:r>
              <w:rPr>
                <w:bCs/>
              </w:rPr>
              <w:t>T</w:t>
            </w:r>
            <w:r w:rsidR="0050506F" w:rsidRPr="0050506F">
              <w:rPr>
                <w:bCs/>
              </w:rPr>
              <w:t xml:space="preserve">he reflection cycle </w:t>
            </w:r>
            <w:r w:rsidRPr="0050506F">
              <w:rPr>
                <w:bCs/>
              </w:rPr>
              <w:t xml:space="preserve">itself </w:t>
            </w:r>
            <w:r>
              <w:t>is</w:t>
            </w:r>
            <w:r w:rsidRPr="00425FCA">
              <w:rPr>
                <w:bCs/>
              </w:rPr>
              <w:t xml:space="preserve"> very individualistic</w:t>
            </w:r>
            <w:r>
              <w:rPr>
                <w:bCs/>
              </w:rPr>
              <w:t xml:space="preserve"> </w:t>
            </w:r>
            <w:r w:rsidR="0050506F" w:rsidRPr="0050506F">
              <w:rPr>
                <w:bCs/>
              </w:rPr>
              <w:t xml:space="preserve">in </w:t>
            </w:r>
            <w:r>
              <w:rPr>
                <w:bCs/>
              </w:rPr>
              <w:t>nature</w:t>
            </w:r>
            <w:r w:rsidR="0050506F" w:rsidRPr="0050506F">
              <w:rPr>
                <w:bCs/>
              </w:rPr>
              <w:t xml:space="preserve"> (it </w:t>
            </w:r>
            <w:r w:rsidR="00F97A71" w:rsidRPr="0050506F">
              <w:rPr>
                <w:bCs/>
              </w:rPr>
              <w:t>does not</w:t>
            </w:r>
            <w:r w:rsidR="0050506F" w:rsidRPr="0050506F">
              <w:rPr>
                <w:bCs/>
              </w:rPr>
              <w:t xml:space="preserve"> need the student to request others' input); consequently, the outcomes </w:t>
            </w:r>
            <w:r>
              <w:rPr>
                <w:bCs/>
              </w:rPr>
              <w:t>may</w:t>
            </w:r>
            <w:r w:rsidR="0050506F" w:rsidRPr="0050506F">
              <w:rPr>
                <w:bCs/>
              </w:rPr>
              <w:t xml:space="preserve"> be excessively uneven.</w:t>
            </w:r>
          </w:p>
        </w:tc>
      </w:tr>
      <w:tr w:rsidR="0050506F" w:rsidRPr="0050506F" w14:paraId="0A40D8DA" w14:textId="77777777" w:rsidTr="001E43E1">
        <w:tc>
          <w:tcPr>
            <w:tcW w:w="5625" w:type="dxa"/>
            <w:tcBorders>
              <w:top w:val="outset" w:sz="6" w:space="0" w:color="auto"/>
              <w:left w:val="outset" w:sz="6" w:space="0" w:color="auto"/>
              <w:bottom w:val="outset" w:sz="6" w:space="0" w:color="auto"/>
              <w:right w:val="outset" w:sz="6" w:space="0" w:color="auto"/>
            </w:tcBorders>
            <w:shd w:val="clear" w:color="auto" w:fill="FFFFFF"/>
            <w:vAlign w:val="center"/>
          </w:tcPr>
          <w:p w14:paraId="35FEEE39" w14:textId="77777777" w:rsidR="0095021E" w:rsidRPr="0095021E" w:rsidRDefault="0095021E" w:rsidP="0095021E">
            <w:pPr>
              <w:spacing w:line="360" w:lineRule="auto"/>
              <w:ind w:left="0" w:firstLine="0"/>
              <w:rPr>
                <w:bCs/>
              </w:rPr>
            </w:pPr>
            <w:r w:rsidRPr="0095021E">
              <w:rPr>
                <w:bCs/>
              </w:rPr>
              <w:t>Good at taking in information and listening to other people's ideas.</w:t>
            </w:r>
          </w:p>
          <w:p w14:paraId="38F53128" w14:textId="1005CC9D" w:rsidR="0050506F" w:rsidRPr="0050506F" w:rsidRDefault="0095021E" w:rsidP="0095021E">
            <w:pPr>
              <w:spacing w:line="360" w:lineRule="auto"/>
              <w:ind w:left="0" w:firstLine="0"/>
              <w:rPr>
                <w:bCs/>
              </w:rPr>
            </w:pPr>
            <w:r w:rsidRPr="0095021E">
              <w:rPr>
                <w:bCs/>
              </w:rPr>
              <w:t>Good at asking tough questions and comprehending the answers.</w:t>
            </w:r>
          </w:p>
        </w:tc>
        <w:tc>
          <w:tcPr>
            <w:tcW w:w="56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966C3A" w14:textId="77777777" w:rsidR="001E43E1" w:rsidRDefault="001E43E1" w:rsidP="0050506F">
            <w:pPr>
              <w:spacing w:line="360" w:lineRule="auto"/>
              <w:ind w:left="0" w:firstLine="0"/>
              <w:rPr>
                <w:bCs/>
              </w:rPr>
            </w:pPr>
            <w:r w:rsidRPr="001E43E1">
              <w:rPr>
                <w:bCs/>
              </w:rPr>
              <w:t xml:space="preserve">Take unnecessary risks. </w:t>
            </w:r>
          </w:p>
          <w:p w14:paraId="5674D76C" w14:textId="77777777" w:rsidR="001E43E1" w:rsidRDefault="001E43E1" w:rsidP="0050506F">
            <w:pPr>
              <w:spacing w:line="360" w:lineRule="auto"/>
              <w:ind w:left="0" w:firstLine="0"/>
              <w:rPr>
                <w:bCs/>
              </w:rPr>
            </w:pPr>
            <w:r w:rsidRPr="001E43E1">
              <w:rPr>
                <w:bCs/>
              </w:rPr>
              <w:t xml:space="preserve">Get bored with implementation. </w:t>
            </w:r>
          </w:p>
          <w:p w14:paraId="316BA90B" w14:textId="6331346C" w:rsidR="0050506F" w:rsidRPr="0050506F" w:rsidRDefault="001E43E1" w:rsidP="0050506F">
            <w:pPr>
              <w:spacing w:line="360" w:lineRule="auto"/>
              <w:ind w:left="0" w:firstLine="0"/>
              <w:rPr>
                <w:bCs/>
              </w:rPr>
            </w:pPr>
            <w:r w:rsidRPr="001E43E1">
              <w:rPr>
                <w:bCs/>
              </w:rPr>
              <w:t xml:space="preserve">Slow to make up their minds and reach a decision. </w:t>
            </w:r>
          </w:p>
        </w:tc>
      </w:tr>
      <w:tr w:rsidR="0050506F" w:rsidRPr="0050506F" w14:paraId="50E8C369" w14:textId="77777777" w:rsidTr="0050506F">
        <w:tc>
          <w:tcPr>
            <w:tcW w:w="56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4F3FF2" w14:textId="77777777" w:rsidR="0095021E" w:rsidRPr="0095021E" w:rsidRDefault="0095021E" w:rsidP="0095021E">
            <w:pPr>
              <w:spacing w:line="360" w:lineRule="auto"/>
              <w:ind w:left="0" w:firstLine="0"/>
              <w:rPr>
                <w:bCs/>
              </w:rPr>
            </w:pPr>
            <w:r w:rsidRPr="0095021E">
              <w:rPr>
                <w:bCs/>
              </w:rPr>
              <w:t>Get right to the point, as if you were in a business meeting.</w:t>
            </w:r>
          </w:p>
          <w:p w14:paraId="74CBCC1A" w14:textId="54550480" w:rsidR="0050506F" w:rsidRPr="0050506F" w:rsidRDefault="0095021E" w:rsidP="0095021E">
            <w:pPr>
              <w:spacing w:line="360" w:lineRule="auto"/>
              <w:ind w:left="0" w:firstLine="0"/>
              <w:rPr>
                <w:bCs/>
              </w:rPr>
            </w:pPr>
            <w:r w:rsidRPr="0095021E">
              <w:rPr>
                <w:bCs/>
              </w:rPr>
              <w:t>Technique-focused.</w:t>
            </w:r>
          </w:p>
        </w:tc>
        <w:tc>
          <w:tcPr>
            <w:tcW w:w="56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A0B72C" w14:textId="77777777" w:rsidR="0095021E" w:rsidRPr="0095021E" w:rsidRDefault="0095021E" w:rsidP="0095021E">
            <w:pPr>
              <w:spacing w:line="360" w:lineRule="auto"/>
              <w:ind w:left="0" w:firstLine="0"/>
              <w:rPr>
                <w:bCs/>
              </w:rPr>
            </w:pPr>
            <w:r w:rsidRPr="0095021E">
              <w:rPr>
                <w:bCs/>
              </w:rPr>
              <w:t>Uncertainty is not tolerated well.</w:t>
            </w:r>
          </w:p>
          <w:p w14:paraId="2B9FE2A2" w14:textId="77777777" w:rsidR="0095021E" w:rsidRPr="0095021E" w:rsidRDefault="0095021E" w:rsidP="0095021E">
            <w:pPr>
              <w:spacing w:line="360" w:lineRule="auto"/>
              <w:ind w:left="0" w:firstLine="0"/>
              <w:rPr>
                <w:bCs/>
              </w:rPr>
            </w:pPr>
            <w:r w:rsidRPr="0095021E">
              <w:rPr>
                <w:bCs/>
              </w:rPr>
              <w:t>Anything subjective or intuitive is intolerable to him.</w:t>
            </w:r>
          </w:p>
          <w:p w14:paraId="49620864" w14:textId="2FC63DEA" w:rsidR="0050506F" w:rsidRPr="0050506F" w:rsidRDefault="0095021E" w:rsidP="0095021E">
            <w:pPr>
              <w:spacing w:line="360" w:lineRule="auto"/>
              <w:ind w:left="0" w:firstLine="0"/>
              <w:rPr>
                <w:bCs/>
              </w:rPr>
            </w:pPr>
            <w:r w:rsidRPr="0095021E">
              <w:rPr>
                <w:bCs/>
              </w:rPr>
              <w:t>A propensity to jump to the most convenient answer to a situation.</w:t>
            </w:r>
          </w:p>
        </w:tc>
      </w:tr>
      <w:tr w:rsidR="0050506F" w:rsidRPr="0050506F" w14:paraId="679978A2" w14:textId="77777777" w:rsidTr="0050506F">
        <w:tc>
          <w:tcPr>
            <w:tcW w:w="56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9D803E" w14:textId="70D4C8FB" w:rsidR="0050506F" w:rsidRPr="0050506F" w:rsidRDefault="003E1515" w:rsidP="0050506F">
            <w:pPr>
              <w:spacing w:line="360" w:lineRule="auto"/>
              <w:ind w:left="0" w:firstLine="0"/>
              <w:rPr>
                <w:bCs/>
              </w:rPr>
            </w:pPr>
            <w:r w:rsidRPr="003E1515">
              <w:rPr>
                <w:bCs/>
              </w:rPr>
              <w:lastRenderedPageBreak/>
              <w:t>It features the connection between encounters, sentiments, considerations, and practices – it gives an all-encompassing outline of the learning interaction and assists clients with understanding the connections.</w:t>
            </w:r>
          </w:p>
        </w:tc>
        <w:tc>
          <w:tcPr>
            <w:tcW w:w="56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4D8FFC" w14:textId="0D7966AD" w:rsidR="0050506F" w:rsidRPr="0050506F" w:rsidRDefault="00501011" w:rsidP="0050506F">
            <w:pPr>
              <w:spacing w:line="360" w:lineRule="auto"/>
              <w:ind w:left="0" w:firstLine="0"/>
              <w:rPr>
                <w:bCs/>
              </w:rPr>
            </w:pPr>
            <w:r w:rsidRPr="00501011">
              <w:rPr>
                <w:bCs/>
              </w:rPr>
              <w:t>The four-stage technique has been criticized as being overly simplistic and unrepresentative of human comprehension (Heron, 1992).</w:t>
            </w:r>
          </w:p>
        </w:tc>
      </w:tr>
      <w:tr w:rsidR="0050506F" w:rsidRPr="0050506F" w14:paraId="65141541" w14:textId="77777777" w:rsidTr="0050506F">
        <w:tc>
          <w:tcPr>
            <w:tcW w:w="56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B5C0A3" w14:textId="593FA8A8" w:rsidR="0050506F" w:rsidRPr="0050506F" w:rsidRDefault="003E1515" w:rsidP="0050506F">
            <w:pPr>
              <w:spacing w:line="360" w:lineRule="auto"/>
              <w:ind w:left="0" w:firstLine="0"/>
              <w:rPr>
                <w:bCs/>
              </w:rPr>
            </w:pPr>
            <w:r w:rsidRPr="003E1515">
              <w:rPr>
                <w:bCs/>
              </w:rPr>
              <w:t>It empowers top to bottom and kind self-reflection (</w:t>
            </w:r>
            <w:r w:rsidR="00F97A71" w:rsidRPr="003E1515">
              <w:rPr>
                <w:bCs/>
              </w:rPr>
              <w:t>because</w:t>
            </w:r>
            <w:r w:rsidRPr="003E1515">
              <w:rPr>
                <w:bCs/>
              </w:rPr>
              <w:t xml:space="preserve"> the intelligent cycle requires some investment to finish).</w:t>
            </w:r>
          </w:p>
        </w:tc>
        <w:tc>
          <w:tcPr>
            <w:tcW w:w="56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ABE244" w14:textId="4E42575C" w:rsidR="0050506F" w:rsidRPr="0050506F" w:rsidRDefault="003E1515" w:rsidP="0050506F">
            <w:pPr>
              <w:spacing w:line="360" w:lineRule="auto"/>
              <w:ind w:left="0" w:firstLine="0"/>
              <w:rPr>
                <w:bCs/>
              </w:rPr>
            </w:pPr>
            <w:r w:rsidRPr="003E1515">
              <w:rPr>
                <w:bCs/>
              </w:rPr>
              <w:t>There are</w:t>
            </w:r>
            <w:r w:rsidR="001E43E1">
              <w:rPr>
                <w:bCs/>
              </w:rPr>
              <w:t xml:space="preserve"> a few</w:t>
            </w:r>
            <w:r w:rsidRPr="003E1515">
              <w:rPr>
                <w:bCs/>
              </w:rPr>
              <w:t xml:space="preserve"> observational examinations </w:t>
            </w:r>
            <w:r w:rsidR="00622C23">
              <w:rPr>
                <w:bCs/>
              </w:rPr>
              <w:t xml:space="preserve">assisting </w:t>
            </w:r>
            <w:r w:rsidR="00622C23" w:rsidRPr="003E1515">
              <w:rPr>
                <w:bCs/>
              </w:rPr>
              <w:t>the</w:t>
            </w:r>
            <w:r w:rsidRPr="003E1515">
              <w:rPr>
                <w:bCs/>
              </w:rPr>
              <w:t xml:space="preserve"> </w:t>
            </w:r>
            <w:r w:rsidR="00425FCA">
              <w:rPr>
                <w:bCs/>
              </w:rPr>
              <w:t>well</w:t>
            </w:r>
            <w:r w:rsidR="002872AC">
              <w:rPr>
                <w:bCs/>
              </w:rPr>
              <w:t xml:space="preserve"> </w:t>
            </w:r>
            <w:r w:rsidRPr="003E1515">
              <w:rPr>
                <w:bCs/>
              </w:rPr>
              <w:t xml:space="preserve">worth of intelligent practice, </w:t>
            </w:r>
            <w:r w:rsidR="002872AC">
              <w:rPr>
                <w:bCs/>
              </w:rPr>
              <w:t>but</w:t>
            </w:r>
            <w:r w:rsidRPr="003E1515">
              <w:rPr>
                <w:bCs/>
              </w:rPr>
              <w:t xml:space="preserve"> relatively few </w:t>
            </w:r>
            <w:r w:rsidR="002872AC">
              <w:rPr>
                <w:bCs/>
              </w:rPr>
              <w:t>helping</w:t>
            </w:r>
            <w:r w:rsidRPr="003E1515">
              <w:rPr>
                <w:bCs/>
              </w:rPr>
              <w:t xml:space="preserve"> the </w:t>
            </w:r>
            <w:r w:rsidR="00425FCA">
              <w:rPr>
                <w:bCs/>
              </w:rPr>
              <w:t>well</w:t>
            </w:r>
            <w:r w:rsidR="002872AC">
              <w:rPr>
                <w:bCs/>
              </w:rPr>
              <w:t xml:space="preserve"> </w:t>
            </w:r>
            <w:r w:rsidRPr="003E1515">
              <w:rPr>
                <w:bCs/>
              </w:rPr>
              <w:t xml:space="preserve">worth of Kolb's </w:t>
            </w:r>
            <w:r w:rsidR="002872AC">
              <w:rPr>
                <w:bCs/>
              </w:rPr>
              <w:t>version</w:t>
            </w:r>
            <w:r w:rsidRPr="003E1515">
              <w:rPr>
                <w:bCs/>
              </w:rPr>
              <w:t xml:space="preserve"> explicitly (Dennison, 2009).</w:t>
            </w:r>
          </w:p>
        </w:tc>
      </w:tr>
    </w:tbl>
    <w:p w14:paraId="19CD7BF9" w14:textId="77777777" w:rsidR="0050506F" w:rsidRPr="0050506F" w:rsidRDefault="0050506F" w:rsidP="0050506F">
      <w:pPr>
        <w:spacing w:line="360" w:lineRule="auto"/>
        <w:ind w:left="0" w:firstLine="0"/>
        <w:rPr>
          <w:bCs/>
        </w:rPr>
      </w:pPr>
    </w:p>
    <w:p w14:paraId="52E83624" w14:textId="01710E71" w:rsidR="0050506F" w:rsidRDefault="0050506F" w:rsidP="00BA7D6B">
      <w:pPr>
        <w:spacing w:line="360" w:lineRule="auto"/>
        <w:ind w:left="0" w:firstLine="0"/>
        <w:rPr>
          <w:bCs/>
        </w:rPr>
      </w:pPr>
    </w:p>
    <w:p w14:paraId="6943C5C9" w14:textId="77777777" w:rsidR="00BA0D3B" w:rsidRDefault="00BA0D3B" w:rsidP="00BA7D6B">
      <w:pPr>
        <w:spacing w:line="360" w:lineRule="auto"/>
        <w:ind w:left="0" w:firstLine="0"/>
        <w:rPr>
          <w:bCs/>
        </w:rPr>
      </w:pPr>
    </w:p>
    <w:p w14:paraId="44A3365D" w14:textId="77777777" w:rsidR="002E19D8" w:rsidRDefault="002E19D8" w:rsidP="00BA7D6B">
      <w:pPr>
        <w:spacing w:line="360" w:lineRule="auto"/>
        <w:ind w:left="0" w:firstLine="0"/>
        <w:rPr>
          <w:bCs/>
        </w:rPr>
      </w:pPr>
    </w:p>
    <w:p w14:paraId="1557020A" w14:textId="0DE2948F" w:rsidR="00520591" w:rsidRPr="00520591" w:rsidRDefault="00520591" w:rsidP="00520591">
      <w:pPr>
        <w:pStyle w:val="Listparagraf"/>
        <w:numPr>
          <w:ilvl w:val="0"/>
          <w:numId w:val="4"/>
        </w:numPr>
        <w:spacing w:line="360" w:lineRule="auto"/>
        <w:rPr>
          <w:bCs/>
        </w:rPr>
      </w:pPr>
      <w:r w:rsidRPr="00520591">
        <w:rPr>
          <w:bCs/>
        </w:rPr>
        <w:t xml:space="preserve">Example </w:t>
      </w:r>
      <w:r w:rsidR="00344336" w:rsidRPr="00520591">
        <w:rPr>
          <w:bCs/>
        </w:rPr>
        <w:t>of the</w:t>
      </w:r>
      <w:r w:rsidRPr="00520591">
        <w:rPr>
          <w:bCs/>
        </w:rPr>
        <w:t xml:space="preserve"> reflection using Kolb (1984) model of reflection</w:t>
      </w:r>
      <w:r w:rsidR="000B58ED">
        <w:rPr>
          <w:bCs/>
        </w:rPr>
        <w:t>:</w:t>
      </w:r>
    </w:p>
    <w:p w14:paraId="6E85AC9C" w14:textId="781F749B" w:rsidR="00BA7D6B" w:rsidRPr="00BA7D6B" w:rsidRDefault="00BA7D6B" w:rsidP="00BA7D6B">
      <w:pPr>
        <w:pStyle w:val="NormalWeb"/>
        <w:shd w:val="clear" w:color="auto" w:fill="FFFFFF"/>
        <w:spacing w:line="360" w:lineRule="auto"/>
        <w:jc w:val="both"/>
        <w:rPr>
          <w:rFonts w:ascii="Arial" w:hAnsi="Arial" w:cs="Arial"/>
          <w:bCs/>
          <w:sz w:val="22"/>
          <w:szCs w:val="22"/>
        </w:rPr>
      </w:pPr>
      <w:r>
        <w:rPr>
          <w:bCs/>
        </w:rPr>
        <w:t xml:space="preserve">      </w:t>
      </w:r>
      <w:r w:rsidRPr="00BA7D6B">
        <w:rPr>
          <w:rFonts w:ascii="Arial" w:hAnsi="Arial" w:cs="Arial"/>
          <w:bCs/>
          <w:sz w:val="22"/>
          <w:szCs w:val="22"/>
        </w:rPr>
        <w:t xml:space="preserve">During my </w:t>
      </w:r>
      <w:r w:rsidR="00425FCA">
        <w:rPr>
          <w:rFonts w:ascii="Arial" w:hAnsi="Arial" w:cs="Arial"/>
          <w:bCs/>
          <w:sz w:val="22"/>
          <w:szCs w:val="22"/>
        </w:rPr>
        <w:t>first</w:t>
      </w:r>
      <w:r w:rsidRPr="00BA7D6B">
        <w:rPr>
          <w:rFonts w:ascii="Arial" w:hAnsi="Arial" w:cs="Arial"/>
          <w:bCs/>
          <w:sz w:val="22"/>
          <w:szCs w:val="22"/>
        </w:rPr>
        <w:t xml:space="preserve"> year, I decided to get </w:t>
      </w:r>
      <w:r w:rsidR="002B5DE1">
        <w:rPr>
          <w:rFonts w:ascii="Arial" w:hAnsi="Arial" w:cs="Arial"/>
          <w:bCs/>
          <w:sz w:val="22"/>
          <w:szCs w:val="22"/>
        </w:rPr>
        <w:t xml:space="preserve">active </w:t>
      </w:r>
      <w:r w:rsidR="00BD2E11">
        <w:rPr>
          <w:rFonts w:ascii="Arial" w:hAnsi="Arial" w:cs="Arial"/>
          <w:bCs/>
          <w:sz w:val="22"/>
          <w:szCs w:val="22"/>
        </w:rPr>
        <w:t xml:space="preserve">and a started to </w:t>
      </w:r>
      <w:r w:rsidR="008A2BDD">
        <w:rPr>
          <w:rFonts w:ascii="Arial" w:hAnsi="Arial" w:cs="Arial"/>
          <w:bCs/>
          <w:sz w:val="22"/>
          <w:szCs w:val="22"/>
        </w:rPr>
        <w:t>play sports. Because</w:t>
      </w:r>
      <w:r w:rsidR="00BD2E11">
        <w:rPr>
          <w:rFonts w:ascii="Arial" w:hAnsi="Arial" w:cs="Arial"/>
          <w:bCs/>
          <w:sz w:val="22"/>
          <w:szCs w:val="22"/>
        </w:rPr>
        <w:t xml:space="preserve"> of that I</w:t>
      </w:r>
      <w:r w:rsidR="002B5DE1">
        <w:rPr>
          <w:rFonts w:ascii="Arial" w:hAnsi="Arial" w:cs="Arial"/>
          <w:bCs/>
          <w:sz w:val="22"/>
          <w:szCs w:val="22"/>
        </w:rPr>
        <w:t xml:space="preserve"> </w:t>
      </w:r>
      <w:r w:rsidRPr="00BA7D6B">
        <w:rPr>
          <w:rFonts w:ascii="Arial" w:hAnsi="Arial" w:cs="Arial"/>
          <w:bCs/>
          <w:sz w:val="22"/>
          <w:szCs w:val="22"/>
        </w:rPr>
        <w:t xml:space="preserve">joined the </w:t>
      </w:r>
      <w:r w:rsidR="00520591">
        <w:rPr>
          <w:rFonts w:ascii="Arial" w:hAnsi="Arial" w:cs="Arial"/>
          <w:bCs/>
          <w:sz w:val="22"/>
          <w:szCs w:val="22"/>
        </w:rPr>
        <w:t>High School’s</w:t>
      </w:r>
      <w:r w:rsidRPr="00BA7D6B">
        <w:rPr>
          <w:rFonts w:ascii="Arial" w:hAnsi="Arial" w:cs="Arial"/>
          <w:bCs/>
          <w:sz w:val="22"/>
          <w:szCs w:val="22"/>
        </w:rPr>
        <w:t xml:space="preserve"> Women </w:t>
      </w:r>
      <w:r w:rsidR="00425FCA">
        <w:rPr>
          <w:rFonts w:ascii="Arial" w:hAnsi="Arial" w:cs="Arial"/>
          <w:bCs/>
          <w:sz w:val="22"/>
          <w:szCs w:val="22"/>
        </w:rPr>
        <w:t>foot</w:t>
      </w:r>
      <w:r w:rsidRPr="00BA7D6B">
        <w:rPr>
          <w:rFonts w:ascii="Arial" w:hAnsi="Arial" w:cs="Arial"/>
          <w:bCs/>
          <w:sz w:val="22"/>
          <w:szCs w:val="22"/>
        </w:rPr>
        <w:t xml:space="preserve">ball Team. </w:t>
      </w:r>
      <w:r w:rsidR="002B5DE1" w:rsidRPr="002B5DE1">
        <w:rPr>
          <w:rFonts w:ascii="Arial" w:hAnsi="Arial" w:cs="Arial"/>
          <w:bCs/>
          <w:sz w:val="22"/>
          <w:szCs w:val="22"/>
        </w:rPr>
        <w:t>I had to go through a selection procedure in the Sports Hall before being chosen, when we were instructed to form a team and play a friendly match. Despite the fact that it was my first time, I was unfazed because I had been playing football since childhood</w:t>
      </w:r>
      <w:r w:rsidR="002B5DE1">
        <w:rPr>
          <w:rFonts w:ascii="Arial" w:hAnsi="Arial" w:cs="Arial"/>
          <w:bCs/>
          <w:sz w:val="22"/>
          <w:szCs w:val="22"/>
        </w:rPr>
        <w:t xml:space="preserve">. </w:t>
      </w:r>
    </w:p>
    <w:p w14:paraId="0B97AC03" w14:textId="7FDB09C2" w:rsidR="002B5DE1" w:rsidRDefault="00BA7D6B" w:rsidP="00BA7D6B">
      <w:pPr>
        <w:pStyle w:val="NormalWeb"/>
        <w:shd w:val="clear" w:color="auto" w:fill="FFFFFF"/>
        <w:spacing w:line="360" w:lineRule="auto"/>
        <w:jc w:val="both"/>
        <w:rPr>
          <w:rFonts w:ascii="Arial" w:hAnsi="Arial" w:cs="Arial"/>
          <w:bCs/>
          <w:sz w:val="22"/>
          <w:szCs w:val="22"/>
        </w:rPr>
      </w:pPr>
      <w:r>
        <w:rPr>
          <w:rFonts w:ascii="Arial" w:hAnsi="Arial" w:cs="Arial"/>
          <w:bCs/>
          <w:sz w:val="22"/>
          <w:szCs w:val="22"/>
        </w:rPr>
        <w:t xml:space="preserve">    </w:t>
      </w:r>
      <w:r w:rsidR="002B5DE1" w:rsidRPr="002B5DE1">
        <w:rPr>
          <w:rFonts w:ascii="Arial" w:hAnsi="Arial" w:cs="Arial"/>
          <w:bCs/>
          <w:sz w:val="22"/>
          <w:szCs w:val="22"/>
        </w:rPr>
        <w:t>The game began with the blowing of a whistle. That game lasted 90 minutes and was the worst I had ever experienced.</w:t>
      </w:r>
    </w:p>
    <w:p w14:paraId="26818720" w14:textId="35F1C271" w:rsidR="00BA7D6B" w:rsidRPr="00BA7D6B" w:rsidRDefault="002B5DE1" w:rsidP="00BA7D6B">
      <w:pPr>
        <w:pStyle w:val="NormalWeb"/>
        <w:shd w:val="clear" w:color="auto" w:fill="FFFFFF"/>
        <w:spacing w:line="360" w:lineRule="auto"/>
        <w:jc w:val="both"/>
        <w:rPr>
          <w:rFonts w:ascii="Arial" w:hAnsi="Arial" w:cs="Arial"/>
          <w:bCs/>
          <w:sz w:val="22"/>
          <w:szCs w:val="22"/>
        </w:rPr>
      </w:pPr>
      <w:r w:rsidRPr="002B5DE1">
        <w:rPr>
          <w:rFonts w:ascii="Arial" w:hAnsi="Arial" w:cs="Arial"/>
          <w:bCs/>
          <w:sz w:val="22"/>
          <w:szCs w:val="22"/>
        </w:rPr>
        <w:t>I did not meet my expectations, according to my observations. Several regulations were broken during the game, including fouls, traveling, double dribbling, shoving, tugging, and out of bounds. During the game, there was no sign of a team, only individual players attempting to prove a point. To my astonishment, I was chosen at the end of the selection, despite the fact that I considered I had not played to my full potential</w:t>
      </w:r>
      <w:r>
        <w:rPr>
          <w:rFonts w:ascii="Arial" w:hAnsi="Arial" w:cs="Arial"/>
          <w:bCs/>
          <w:sz w:val="22"/>
          <w:szCs w:val="22"/>
        </w:rPr>
        <w:t>.</w:t>
      </w:r>
      <w:r w:rsidRPr="002B5DE1">
        <w:t xml:space="preserve"> </w:t>
      </w:r>
      <w:r w:rsidRPr="002B5DE1">
        <w:rPr>
          <w:rFonts w:ascii="Arial" w:hAnsi="Arial" w:cs="Arial"/>
          <w:bCs/>
          <w:sz w:val="22"/>
          <w:szCs w:val="22"/>
        </w:rPr>
        <w:t xml:space="preserve">Dribble skills are one of the most important skills in the game. Goals are the only way to win in football, therefore if you cannot score, </w:t>
      </w:r>
      <w:r w:rsidR="001E211E" w:rsidRPr="002B5DE1">
        <w:rPr>
          <w:rFonts w:ascii="Arial" w:hAnsi="Arial" w:cs="Arial"/>
          <w:bCs/>
          <w:sz w:val="22"/>
          <w:szCs w:val="22"/>
        </w:rPr>
        <w:t>you are</w:t>
      </w:r>
      <w:r w:rsidRPr="002B5DE1">
        <w:rPr>
          <w:rFonts w:ascii="Arial" w:hAnsi="Arial" w:cs="Arial"/>
          <w:bCs/>
          <w:sz w:val="22"/>
          <w:szCs w:val="22"/>
        </w:rPr>
        <w:t xml:space="preserve"> out. I attempted to score twice but failed both times. This revealed a flaw in my shooting abilities.</w:t>
      </w:r>
    </w:p>
    <w:p w14:paraId="04AFBC09" w14:textId="24F23BF9" w:rsidR="001E211E" w:rsidRDefault="00BA7D6B" w:rsidP="002E19D8">
      <w:pPr>
        <w:pStyle w:val="NormalWeb"/>
        <w:shd w:val="clear" w:color="auto" w:fill="FFFFFF"/>
        <w:spacing w:line="360" w:lineRule="auto"/>
        <w:jc w:val="both"/>
        <w:rPr>
          <w:rFonts w:ascii="Arial" w:hAnsi="Arial" w:cs="Arial"/>
          <w:bCs/>
          <w:sz w:val="22"/>
          <w:szCs w:val="22"/>
        </w:rPr>
      </w:pPr>
      <w:r>
        <w:rPr>
          <w:rFonts w:ascii="Arial" w:hAnsi="Arial" w:cs="Arial"/>
          <w:bCs/>
          <w:sz w:val="22"/>
          <w:szCs w:val="22"/>
        </w:rPr>
        <w:t xml:space="preserve"> </w:t>
      </w:r>
      <w:r w:rsidR="001E211E" w:rsidRPr="001E211E">
        <w:rPr>
          <w:rFonts w:ascii="Arial" w:hAnsi="Arial" w:cs="Arial"/>
          <w:bCs/>
          <w:sz w:val="22"/>
          <w:szCs w:val="22"/>
        </w:rPr>
        <w:t>I spoke with the team's coach and vice coach about increasing my shooting talents, and they gave me some advice on scoring strategies</w:t>
      </w:r>
      <w:r w:rsidR="009F732C">
        <w:rPr>
          <w:rFonts w:ascii="Arial" w:hAnsi="Arial" w:cs="Arial"/>
          <w:bCs/>
          <w:sz w:val="22"/>
          <w:szCs w:val="22"/>
        </w:rPr>
        <w:t xml:space="preserve"> that will help me in future.</w:t>
      </w:r>
      <w:r w:rsidR="001E211E" w:rsidRPr="001E211E">
        <w:rPr>
          <w:rFonts w:ascii="Arial" w:hAnsi="Arial" w:cs="Arial"/>
          <w:bCs/>
          <w:sz w:val="22"/>
          <w:szCs w:val="22"/>
        </w:rPr>
        <w:t xml:space="preserve"> The coach showed the fundamentals of appropriate shooting technique to me. It gave me a quick overview of how to shoot, which boosted my confidence. I intend to practice and develop my technique using the coach's suggestions as well as my own experience.</w:t>
      </w:r>
    </w:p>
    <w:p w14:paraId="0A5BF372" w14:textId="707B52FF" w:rsidR="000C491C" w:rsidRDefault="00BA7D6B" w:rsidP="002E19D8">
      <w:pPr>
        <w:pStyle w:val="NormalWeb"/>
        <w:shd w:val="clear" w:color="auto" w:fill="FFFFFF"/>
        <w:spacing w:line="360" w:lineRule="auto"/>
        <w:jc w:val="both"/>
        <w:rPr>
          <w:rFonts w:ascii="Arial" w:hAnsi="Arial" w:cs="Arial"/>
          <w:bCs/>
          <w:sz w:val="22"/>
          <w:szCs w:val="22"/>
        </w:rPr>
      </w:pPr>
      <w:r>
        <w:rPr>
          <w:rFonts w:ascii="Arial" w:hAnsi="Arial" w:cs="Arial"/>
          <w:bCs/>
          <w:sz w:val="22"/>
          <w:szCs w:val="22"/>
        </w:rPr>
        <w:lastRenderedPageBreak/>
        <w:t xml:space="preserve">    </w:t>
      </w:r>
      <w:r w:rsidR="001E211E" w:rsidRPr="001E211E">
        <w:rPr>
          <w:rFonts w:ascii="Arial" w:hAnsi="Arial" w:cs="Arial"/>
          <w:bCs/>
          <w:sz w:val="22"/>
          <w:szCs w:val="22"/>
        </w:rPr>
        <w:t>Reflective practice module has increased my skills of reflection to my practice, according to my observations and experiences, with the main goal of developing my professional practice.</w:t>
      </w:r>
      <w:r w:rsidRPr="00BA7D6B">
        <w:t xml:space="preserve"> </w:t>
      </w:r>
      <w:r w:rsidR="002C31E3">
        <w:rPr>
          <w:rFonts w:ascii="Arial" w:hAnsi="Arial" w:cs="Arial"/>
          <w:bCs/>
          <w:sz w:val="22"/>
          <w:szCs w:val="22"/>
        </w:rPr>
        <w:t xml:space="preserve">The goal of the reflection is to have an Active Experimentation in my next game and </w:t>
      </w:r>
      <w:r w:rsidR="002C31E3" w:rsidRPr="002C31E3">
        <w:rPr>
          <w:rFonts w:ascii="Arial" w:hAnsi="Arial" w:cs="Arial"/>
          <w:bCs/>
          <w:sz w:val="22"/>
          <w:szCs w:val="22"/>
        </w:rPr>
        <w:t>apply</w:t>
      </w:r>
      <w:r w:rsidR="002C31E3">
        <w:rPr>
          <w:rFonts w:ascii="Arial" w:hAnsi="Arial" w:cs="Arial"/>
          <w:bCs/>
          <w:sz w:val="22"/>
          <w:szCs w:val="22"/>
        </w:rPr>
        <w:t xml:space="preserve"> </w:t>
      </w:r>
      <w:r w:rsidR="002C31E3" w:rsidRPr="002C31E3">
        <w:rPr>
          <w:rFonts w:ascii="Arial" w:hAnsi="Arial" w:cs="Arial"/>
          <w:bCs/>
          <w:sz w:val="22"/>
          <w:szCs w:val="22"/>
        </w:rPr>
        <w:t xml:space="preserve">the new ideas </w:t>
      </w:r>
      <w:r w:rsidR="000B1E80">
        <w:rPr>
          <w:rFonts w:ascii="Arial" w:hAnsi="Arial" w:cs="Arial"/>
          <w:bCs/>
          <w:sz w:val="22"/>
          <w:szCs w:val="22"/>
        </w:rPr>
        <w:t xml:space="preserve">that I have learn </w:t>
      </w:r>
      <w:r w:rsidR="002C31E3" w:rsidRPr="002C31E3">
        <w:rPr>
          <w:rFonts w:ascii="Arial" w:hAnsi="Arial" w:cs="Arial"/>
          <w:bCs/>
          <w:sz w:val="22"/>
          <w:szCs w:val="22"/>
        </w:rPr>
        <w:t xml:space="preserve">to different situations and so </w:t>
      </w:r>
      <w:r w:rsidR="002C31E3">
        <w:rPr>
          <w:rFonts w:ascii="Arial" w:hAnsi="Arial" w:cs="Arial"/>
          <w:bCs/>
          <w:sz w:val="22"/>
          <w:szCs w:val="22"/>
        </w:rPr>
        <w:t xml:space="preserve">I will </w:t>
      </w:r>
      <w:r w:rsidR="00F97A71">
        <w:rPr>
          <w:rFonts w:ascii="Arial" w:hAnsi="Arial" w:cs="Arial"/>
          <w:bCs/>
          <w:sz w:val="22"/>
          <w:szCs w:val="22"/>
        </w:rPr>
        <w:t xml:space="preserve">improve </w:t>
      </w:r>
      <w:r w:rsidR="00F97A71" w:rsidRPr="002C31E3">
        <w:rPr>
          <w:rFonts w:ascii="Arial" w:hAnsi="Arial" w:cs="Arial"/>
          <w:bCs/>
          <w:sz w:val="22"/>
          <w:szCs w:val="22"/>
        </w:rPr>
        <w:t>as</w:t>
      </w:r>
      <w:r w:rsidR="002C31E3" w:rsidRPr="002C31E3">
        <w:rPr>
          <w:rFonts w:ascii="Arial" w:hAnsi="Arial" w:cs="Arial"/>
          <w:bCs/>
          <w:sz w:val="22"/>
          <w:szCs w:val="22"/>
        </w:rPr>
        <w:t xml:space="preserve"> a result of </w:t>
      </w:r>
      <w:r w:rsidR="002C31E3">
        <w:rPr>
          <w:rFonts w:ascii="Arial" w:hAnsi="Arial" w:cs="Arial"/>
          <w:bCs/>
          <w:sz w:val="22"/>
          <w:szCs w:val="22"/>
        </w:rPr>
        <w:t>my</w:t>
      </w:r>
      <w:r w:rsidR="002C31E3" w:rsidRPr="002C31E3">
        <w:rPr>
          <w:rFonts w:ascii="Arial" w:hAnsi="Arial" w:cs="Arial"/>
          <w:bCs/>
          <w:sz w:val="22"/>
          <w:szCs w:val="22"/>
        </w:rPr>
        <w:t xml:space="preserve"> experiences and reflections. </w:t>
      </w:r>
    </w:p>
    <w:p w14:paraId="09A45BFC" w14:textId="77777777" w:rsidR="00BA0D3B" w:rsidRDefault="00BA0D3B" w:rsidP="002E19D8">
      <w:pPr>
        <w:pStyle w:val="NormalWeb"/>
        <w:shd w:val="clear" w:color="auto" w:fill="FFFFFF"/>
        <w:spacing w:line="360" w:lineRule="auto"/>
        <w:jc w:val="both"/>
        <w:rPr>
          <w:rFonts w:ascii="Arial" w:hAnsi="Arial" w:cs="Arial"/>
          <w:bCs/>
          <w:sz w:val="22"/>
          <w:szCs w:val="22"/>
        </w:rPr>
      </w:pPr>
    </w:p>
    <w:p w14:paraId="1DBB270D" w14:textId="09FF2612" w:rsidR="00D33820" w:rsidRDefault="00D33820" w:rsidP="00662AFC">
      <w:pPr>
        <w:pStyle w:val="NormalWeb"/>
        <w:numPr>
          <w:ilvl w:val="0"/>
          <w:numId w:val="1"/>
        </w:numPr>
        <w:shd w:val="clear" w:color="auto" w:fill="FFFFFF"/>
        <w:spacing w:before="0" w:beforeAutospacing="0" w:line="360" w:lineRule="auto"/>
        <w:jc w:val="both"/>
        <w:rPr>
          <w:rFonts w:ascii="Arial" w:hAnsi="Arial" w:cs="Arial"/>
          <w:bCs/>
          <w:sz w:val="22"/>
          <w:szCs w:val="22"/>
        </w:rPr>
      </w:pPr>
      <w:r>
        <w:rPr>
          <w:rFonts w:ascii="Arial" w:hAnsi="Arial" w:cs="Arial"/>
          <w:bCs/>
          <w:sz w:val="22"/>
          <w:szCs w:val="22"/>
        </w:rPr>
        <w:t>CONCLUSION</w:t>
      </w:r>
    </w:p>
    <w:p w14:paraId="316C567A" w14:textId="7B0FB35F" w:rsidR="00E3124A" w:rsidRDefault="00D33820" w:rsidP="00D33820">
      <w:pPr>
        <w:pStyle w:val="NormalWeb"/>
        <w:shd w:val="clear" w:color="auto" w:fill="FFFFFF"/>
        <w:spacing w:before="0" w:beforeAutospacing="0" w:line="360" w:lineRule="auto"/>
        <w:jc w:val="both"/>
        <w:rPr>
          <w:rFonts w:ascii="Arial" w:hAnsi="Arial" w:cs="Arial"/>
          <w:bCs/>
          <w:sz w:val="22"/>
          <w:szCs w:val="22"/>
        </w:rPr>
      </w:pPr>
      <w:r>
        <w:rPr>
          <w:rFonts w:ascii="Arial" w:hAnsi="Arial" w:cs="Arial"/>
          <w:bCs/>
          <w:sz w:val="22"/>
          <w:szCs w:val="22"/>
        </w:rPr>
        <w:t xml:space="preserve">    </w:t>
      </w:r>
      <w:r w:rsidR="004833FA" w:rsidRPr="004833FA">
        <w:rPr>
          <w:rFonts w:ascii="Arial" w:hAnsi="Arial" w:cs="Arial"/>
          <w:bCs/>
          <w:sz w:val="22"/>
          <w:szCs w:val="22"/>
        </w:rPr>
        <w:t xml:space="preserve">This </w:t>
      </w:r>
      <w:r w:rsidR="002C31E3">
        <w:rPr>
          <w:rFonts w:ascii="Arial" w:hAnsi="Arial" w:cs="Arial"/>
          <w:bCs/>
          <w:sz w:val="22"/>
          <w:szCs w:val="22"/>
        </w:rPr>
        <w:t xml:space="preserve">report </w:t>
      </w:r>
      <w:r w:rsidR="004833FA" w:rsidRPr="004833FA">
        <w:rPr>
          <w:rFonts w:ascii="Arial" w:hAnsi="Arial" w:cs="Arial"/>
          <w:bCs/>
          <w:sz w:val="22"/>
          <w:szCs w:val="22"/>
        </w:rPr>
        <w:t xml:space="preserve">has portrayed and assessed Kolb's intelligent model. It started by arranging the significance of reflection inside the more extensive learning cycle, to show how Kolb considered intelligent to be as a fundamental pre-essential for certified turn of </w:t>
      </w:r>
      <w:r w:rsidR="008461C8" w:rsidRPr="004833FA">
        <w:rPr>
          <w:rFonts w:ascii="Arial" w:hAnsi="Arial" w:cs="Arial"/>
          <w:bCs/>
          <w:sz w:val="22"/>
          <w:szCs w:val="22"/>
        </w:rPr>
        <w:t>events</w:t>
      </w:r>
      <w:r w:rsidR="008461C8">
        <w:rPr>
          <w:rFonts w:ascii="Arial" w:hAnsi="Arial" w:cs="Arial"/>
          <w:bCs/>
          <w:sz w:val="22"/>
          <w:szCs w:val="22"/>
        </w:rPr>
        <w:t>. In</w:t>
      </w:r>
      <w:r w:rsidR="002466AB">
        <w:rPr>
          <w:rFonts w:ascii="Arial" w:hAnsi="Arial" w:cs="Arial"/>
          <w:bCs/>
          <w:sz w:val="22"/>
          <w:szCs w:val="22"/>
        </w:rPr>
        <w:t xml:space="preserve"> </w:t>
      </w:r>
      <w:r w:rsidR="008461C8">
        <w:rPr>
          <w:rFonts w:ascii="Arial" w:hAnsi="Arial" w:cs="Arial"/>
          <w:bCs/>
          <w:sz w:val="22"/>
          <w:szCs w:val="22"/>
        </w:rPr>
        <w:t xml:space="preserve">conclusion </w:t>
      </w:r>
      <w:r w:rsidR="008461C8" w:rsidRPr="004833FA">
        <w:rPr>
          <w:rFonts w:ascii="Arial" w:hAnsi="Arial" w:cs="Arial"/>
          <w:bCs/>
          <w:sz w:val="22"/>
          <w:szCs w:val="22"/>
        </w:rPr>
        <w:t>the</w:t>
      </w:r>
      <w:r w:rsidR="008461C8">
        <w:rPr>
          <w:rFonts w:ascii="Arial" w:hAnsi="Arial" w:cs="Arial"/>
          <w:bCs/>
          <w:sz w:val="22"/>
          <w:szCs w:val="22"/>
        </w:rPr>
        <w:t xml:space="preserve"> </w:t>
      </w:r>
      <w:r w:rsidR="004833FA" w:rsidRPr="004833FA">
        <w:rPr>
          <w:rFonts w:ascii="Arial" w:hAnsi="Arial" w:cs="Arial"/>
          <w:bCs/>
          <w:sz w:val="22"/>
          <w:szCs w:val="22"/>
        </w:rPr>
        <w:t>Kolb's intelligent cycle</w:t>
      </w:r>
      <w:r w:rsidR="008461C8">
        <w:rPr>
          <w:rFonts w:ascii="Arial" w:hAnsi="Arial" w:cs="Arial"/>
          <w:bCs/>
          <w:sz w:val="22"/>
          <w:szCs w:val="22"/>
        </w:rPr>
        <w:t xml:space="preserve"> of learning is a whole process</w:t>
      </w:r>
      <w:r w:rsidR="004833FA" w:rsidRPr="004833FA">
        <w:rPr>
          <w:rFonts w:ascii="Arial" w:hAnsi="Arial" w:cs="Arial"/>
          <w:bCs/>
          <w:sz w:val="22"/>
          <w:szCs w:val="22"/>
        </w:rPr>
        <w:t xml:space="preserve"> and</w:t>
      </w:r>
      <w:r w:rsidR="008461C8">
        <w:rPr>
          <w:rFonts w:ascii="Arial" w:hAnsi="Arial" w:cs="Arial"/>
          <w:bCs/>
          <w:sz w:val="22"/>
          <w:szCs w:val="22"/>
        </w:rPr>
        <w:t xml:space="preserve"> to show </w:t>
      </w:r>
      <w:r w:rsidR="009F732C">
        <w:rPr>
          <w:rFonts w:ascii="Arial" w:hAnsi="Arial" w:cs="Arial"/>
          <w:bCs/>
          <w:sz w:val="22"/>
          <w:szCs w:val="22"/>
        </w:rPr>
        <w:t xml:space="preserve">that </w:t>
      </w:r>
      <w:r w:rsidR="009F732C" w:rsidRPr="004833FA">
        <w:rPr>
          <w:rFonts w:ascii="Arial" w:hAnsi="Arial" w:cs="Arial"/>
          <w:bCs/>
          <w:sz w:val="22"/>
          <w:szCs w:val="22"/>
        </w:rPr>
        <w:t>a</w:t>
      </w:r>
      <w:r w:rsidR="004833FA" w:rsidRPr="004833FA">
        <w:rPr>
          <w:rFonts w:ascii="Arial" w:hAnsi="Arial" w:cs="Arial"/>
          <w:bCs/>
          <w:sz w:val="22"/>
          <w:szCs w:val="22"/>
        </w:rPr>
        <w:t xml:space="preserve"> model w</w:t>
      </w:r>
      <w:r w:rsidR="008461C8">
        <w:rPr>
          <w:rFonts w:ascii="Arial" w:hAnsi="Arial" w:cs="Arial"/>
          <w:bCs/>
          <w:sz w:val="22"/>
          <w:szCs w:val="22"/>
        </w:rPr>
        <w:t>as</w:t>
      </w:r>
      <w:r w:rsidR="004833FA" w:rsidRPr="004833FA">
        <w:rPr>
          <w:rFonts w:ascii="Arial" w:hAnsi="Arial" w:cs="Arial"/>
          <w:bCs/>
          <w:sz w:val="22"/>
          <w:szCs w:val="22"/>
        </w:rPr>
        <w:t xml:space="preserve"> given. By and large, it is obvious to perceive how intelligent practice enables students. </w:t>
      </w:r>
      <w:r w:rsidR="00F97A71" w:rsidRPr="004833FA">
        <w:rPr>
          <w:rFonts w:ascii="Arial" w:hAnsi="Arial" w:cs="Arial"/>
          <w:bCs/>
          <w:sz w:val="22"/>
          <w:szCs w:val="22"/>
        </w:rPr>
        <w:t>More</w:t>
      </w:r>
      <w:r w:rsidR="004833FA" w:rsidRPr="004833FA">
        <w:rPr>
          <w:rFonts w:ascii="Arial" w:hAnsi="Arial" w:cs="Arial"/>
          <w:bCs/>
          <w:sz w:val="22"/>
          <w:szCs w:val="22"/>
        </w:rPr>
        <w:t xml:space="preserve"> especially, it is clear to perceive how Kolb's model urges students to embrace an exhaustive and painstakingly thought to be intelligent methodology.</w:t>
      </w:r>
    </w:p>
    <w:p w14:paraId="7727755B" w14:textId="7D2CC630" w:rsidR="00E3124A" w:rsidRDefault="008461C8" w:rsidP="00D33820">
      <w:pPr>
        <w:pStyle w:val="NormalWeb"/>
        <w:shd w:val="clear" w:color="auto" w:fill="FFFFFF"/>
        <w:spacing w:before="0" w:beforeAutospacing="0" w:line="360" w:lineRule="auto"/>
        <w:jc w:val="both"/>
        <w:rPr>
          <w:rFonts w:ascii="Arial" w:hAnsi="Arial" w:cs="Arial"/>
          <w:bCs/>
          <w:sz w:val="22"/>
          <w:szCs w:val="22"/>
        </w:rPr>
      </w:pPr>
      <w:r w:rsidRPr="008461C8">
        <w:rPr>
          <w:rFonts w:ascii="Arial" w:hAnsi="Arial" w:cs="Arial"/>
          <w:bCs/>
          <w:sz w:val="22"/>
          <w:szCs w:val="22"/>
        </w:rPr>
        <w:t xml:space="preserve">A student can also create their own abstract model to help them better grasp a real event or job. </w:t>
      </w:r>
      <w:r w:rsidR="009F732C" w:rsidRPr="008461C8">
        <w:rPr>
          <w:rFonts w:ascii="Arial" w:hAnsi="Arial" w:cs="Arial"/>
          <w:bCs/>
          <w:sz w:val="22"/>
          <w:szCs w:val="22"/>
        </w:rPr>
        <w:t>It is</w:t>
      </w:r>
      <w:r w:rsidRPr="008461C8">
        <w:rPr>
          <w:rFonts w:ascii="Arial" w:hAnsi="Arial" w:cs="Arial"/>
          <w:bCs/>
          <w:sz w:val="22"/>
          <w:szCs w:val="22"/>
        </w:rPr>
        <w:t xml:space="preserve"> crucial not to restrict your learning opportunities to the level at which you think </w:t>
      </w:r>
      <w:r w:rsidR="00BE6AB3" w:rsidRPr="008461C8">
        <w:rPr>
          <w:rFonts w:ascii="Arial" w:hAnsi="Arial" w:cs="Arial"/>
          <w:bCs/>
          <w:sz w:val="22"/>
          <w:szCs w:val="22"/>
        </w:rPr>
        <w:t>they are</w:t>
      </w:r>
      <w:r w:rsidRPr="008461C8">
        <w:rPr>
          <w:rFonts w:ascii="Arial" w:hAnsi="Arial" w:cs="Arial"/>
          <w:bCs/>
          <w:sz w:val="22"/>
          <w:szCs w:val="22"/>
        </w:rPr>
        <w:t xml:space="preserve"> at</w:t>
      </w:r>
      <w:r w:rsidR="00BE6AB3">
        <w:rPr>
          <w:rFonts w:ascii="Arial" w:hAnsi="Arial" w:cs="Arial"/>
          <w:bCs/>
          <w:sz w:val="22"/>
          <w:szCs w:val="22"/>
        </w:rPr>
        <w:t xml:space="preserve"> and to try to develop new skills all the time. These learning technique opened new opportunities for me to </w:t>
      </w:r>
      <w:r w:rsidR="006C1781">
        <w:rPr>
          <w:rFonts w:ascii="Arial" w:hAnsi="Arial" w:cs="Arial"/>
          <w:bCs/>
          <w:sz w:val="22"/>
          <w:szCs w:val="22"/>
        </w:rPr>
        <w:t>achieve goals in my personal life.</w:t>
      </w:r>
    </w:p>
    <w:p w14:paraId="1290C5DF" w14:textId="5DC0C0E8" w:rsidR="004833FA" w:rsidRDefault="004833FA" w:rsidP="00D33820">
      <w:pPr>
        <w:pStyle w:val="NormalWeb"/>
        <w:shd w:val="clear" w:color="auto" w:fill="FFFFFF"/>
        <w:spacing w:before="0" w:beforeAutospacing="0" w:line="360" w:lineRule="auto"/>
        <w:jc w:val="both"/>
        <w:rPr>
          <w:rFonts w:ascii="Arial" w:hAnsi="Arial" w:cs="Arial"/>
          <w:bCs/>
          <w:sz w:val="22"/>
          <w:szCs w:val="22"/>
        </w:rPr>
      </w:pPr>
    </w:p>
    <w:p w14:paraId="46B56B28" w14:textId="38DCC66E" w:rsidR="00BA0D3B" w:rsidRDefault="00BA0D3B" w:rsidP="00D33820">
      <w:pPr>
        <w:pStyle w:val="NormalWeb"/>
        <w:shd w:val="clear" w:color="auto" w:fill="FFFFFF"/>
        <w:spacing w:before="0" w:beforeAutospacing="0" w:line="360" w:lineRule="auto"/>
        <w:jc w:val="both"/>
        <w:rPr>
          <w:rFonts w:ascii="Arial" w:hAnsi="Arial" w:cs="Arial"/>
          <w:bCs/>
          <w:sz w:val="22"/>
          <w:szCs w:val="22"/>
        </w:rPr>
      </w:pPr>
    </w:p>
    <w:p w14:paraId="08B54F31" w14:textId="2EABCD7D" w:rsidR="00BA0D3B" w:rsidRDefault="00BA0D3B" w:rsidP="00D33820">
      <w:pPr>
        <w:pStyle w:val="NormalWeb"/>
        <w:shd w:val="clear" w:color="auto" w:fill="FFFFFF"/>
        <w:spacing w:before="0" w:beforeAutospacing="0" w:line="360" w:lineRule="auto"/>
        <w:jc w:val="both"/>
        <w:rPr>
          <w:rFonts w:ascii="Arial" w:hAnsi="Arial" w:cs="Arial"/>
          <w:bCs/>
          <w:sz w:val="22"/>
          <w:szCs w:val="22"/>
        </w:rPr>
      </w:pPr>
    </w:p>
    <w:p w14:paraId="0FF70137" w14:textId="11F6556D" w:rsidR="00BA0D3B" w:rsidRDefault="00BA0D3B" w:rsidP="00D33820">
      <w:pPr>
        <w:pStyle w:val="NormalWeb"/>
        <w:shd w:val="clear" w:color="auto" w:fill="FFFFFF"/>
        <w:spacing w:before="0" w:beforeAutospacing="0" w:line="360" w:lineRule="auto"/>
        <w:jc w:val="both"/>
        <w:rPr>
          <w:rFonts w:ascii="Arial" w:hAnsi="Arial" w:cs="Arial"/>
          <w:bCs/>
          <w:sz w:val="22"/>
          <w:szCs w:val="22"/>
        </w:rPr>
      </w:pPr>
    </w:p>
    <w:p w14:paraId="43EBBA85" w14:textId="77777777" w:rsidR="004833FA" w:rsidRDefault="004833FA" w:rsidP="00D33820">
      <w:pPr>
        <w:pStyle w:val="NormalWeb"/>
        <w:shd w:val="clear" w:color="auto" w:fill="FFFFFF"/>
        <w:spacing w:before="0" w:beforeAutospacing="0" w:line="360" w:lineRule="auto"/>
        <w:jc w:val="both"/>
        <w:rPr>
          <w:rFonts w:ascii="Arial" w:hAnsi="Arial" w:cs="Arial"/>
          <w:bCs/>
          <w:sz w:val="22"/>
          <w:szCs w:val="22"/>
        </w:rPr>
      </w:pPr>
    </w:p>
    <w:p w14:paraId="61EA74BE" w14:textId="15EF6EA6" w:rsidR="00E3124A" w:rsidRDefault="00E3124A" w:rsidP="00D33820">
      <w:pPr>
        <w:pStyle w:val="NormalWeb"/>
        <w:shd w:val="clear" w:color="auto" w:fill="FFFFFF"/>
        <w:spacing w:before="0" w:beforeAutospacing="0" w:line="360" w:lineRule="auto"/>
        <w:jc w:val="both"/>
        <w:rPr>
          <w:rFonts w:ascii="Arial" w:hAnsi="Arial" w:cs="Arial"/>
          <w:bCs/>
          <w:sz w:val="22"/>
          <w:szCs w:val="22"/>
        </w:rPr>
      </w:pPr>
    </w:p>
    <w:p w14:paraId="1D74819E" w14:textId="199D3D6D" w:rsidR="00BB485B" w:rsidRDefault="00BB485B" w:rsidP="00D33820">
      <w:pPr>
        <w:pStyle w:val="NormalWeb"/>
        <w:shd w:val="clear" w:color="auto" w:fill="FFFFFF"/>
        <w:spacing w:before="0" w:beforeAutospacing="0" w:line="360" w:lineRule="auto"/>
        <w:jc w:val="both"/>
        <w:rPr>
          <w:rFonts w:ascii="Arial" w:hAnsi="Arial" w:cs="Arial"/>
          <w:bCs/>
          <w:sz w:val="22"/>
          <w:szCs w:val="22"/>
        </w:rPr>
      </w:pPr>
    </w:p>
    <w:p w14:paraId="404A4CD3" w14:textId="5F38D1F5" w:rsidR="00BB485B" w:rsidRDefault="00BB485B" w:rsidP="00D33820">
      <w:pPr>
        <w:pStyle w:val="NormalWeb"/>
        <w:shd w:val="clear" w:color="auto" w:fill="FFFFFF"/>
        <w:spacing w:before="0" w:beforeAutospacing="0" w:line="360" w:lineRule="auto"/>
        <w:jc w:val="both"/>
        <w:rPr>
          <w:rFonts w:ascii="Arial" w:hAnsi="Arial" w:cs="Arial"/>
          <w:bCs/>
          <w:sz w:val="22"/>
          <w:szCs w:val="22"/>
        </w:rPr>
      </w:pPr>
    </w:p>
    <w:p w14:paraId="21DB8916" w14:textId="77777777" w:rsidR="006D6FE8" w:rsidRDefault="006D6FE8" w:rsidP="00D33820">
      <w:pPr>
        <w:pStyle w:val="NormalWeb"/>
        <w:shd w:val="clear" w:color="auto" w:fill="FFFFFF"/>
        <w:spacing w:before="0" w:beforeAutospacing="0" w:line="360" w:lineRule="auto"/>
        <w:jc w:val="both"/>
        <w:rPr>
          <w:rFonts w:ascii="Arial" w:hAnsi="Arial" w:cs="Arial"/>
          <w:bCs/>
          <w:sz w:val="22"/>
          <w:szCs w:val="22"/>
        </w:rPr>
      </w:pPr>
    </w:p>
    <w:p w14:paraId="43326847" w14:textId="43D7C238" w:rsidR="008E0047" w:rsidRDefault="008E0047" w:rsidP="008E0047">
      <w:pPr>
        <w:pStyle w:val="NormalWeb"/>
        <w:spacing w:before="0" w:line="360" w:lineRule="auto"/>
        <w:jc w:val="both"/>
        <w:rPr>
          <w:b/>
          <w:bCs/>
        </w:rPr>
      </w:pPr>
      <w:r w:rsidRPr="008E0047">
        <w:rPr>
          <w:b/>
          <w:bCs/>
        </w:rPr>
        <w:lastRenderedPageBreak/>
        <w:t>References</w:t>
      </w:r>
      <w:r>
        <w:rPr>
          <w:b/>
          <w:bCs/>
        </w:rPr>
        <w:t>:</w:t>
      </w:r>
    </w:p>
    <w:p w14:paraId="4E36E071" w14:textId="7831C9C2" w:rsidR="008E0047" w:rsidRPr="00BE3074" w:rsidRDefault="008E0047" w:rsidP="00BE3074">
      <w:pPr>
        <w:pStyle w:val="NormalWeb"/>
        <w:spacing w:line="360" w:lineRule="auto"/>
        <w:rPr>
          <w:rFonts w:ascii="Arial" w:hAnsi="Arial" w:cs="Arial"/>
          <w:color w:val="373A3C"/>
          <w:sz w:val="22"/>
          <w:szCs w:val="22"/>
        </w:rPr>
      </w:pPr>
      <w:r w:rsidRPr="00BE3074">
        <w:rPr>
          <w:rFonts w:ascii="Arial" w:hAnsi="Arial" w:cs="Arial"/>
          <w:color w:val="373A3C"/>
          <w:sz w:val="22"/>
          <w:szCs w:val="22"/>
        </w:rPr>
        <w:t>Dennison, P. (2009) Reflective practice: The enduring influence of Kolb’s Experiential Learning Theory. Compass: Journal of Teaching and Learning, 1(1).</w:t>
      </w:r>
    </w:p>
    <w:p w14:paraId="5A4520E2" w14:textId="4DC874DB" w:rsidR="008E0047" w:rsidRPr="00BE3074" w:rsidRDefault="008E0047" w:rsidP="00BE3074">
      <w:pPr>
        <w:pStyle w:val="NormalWeb"/>
        <w:spacing w:line="360" w:lineRule="auto"/>
        <w:rPr>
          <w:rFonts w:ascii="Arial" w:hAnsi="Arial" w:cs="Arial"/>
          <w:color w:val="373A3C"/>
          <w:sz w:val="22"/>
          <w:szCs w:val="22"/>
        </w:rPr>
      </w:pPr>
      <w:r w:rsidRPr="00BE3074">
        <w:rPr>
          <w:rFonts w:ascii="Arial" w:hAnsi="Arial" w:cs="Arial"/>
          <w:color w:val="373A3C"/>
          <w:sz w:val="22"/>
          <w:szCs w:val="22"/>
        </w:rPr>
        <w:t>Heron, J. (1992). Feeling and Personhood: Psychology in another key. London: Sage</w:t>
      </w:r>
    </w:p>
    <w:p w14:paraId="3669E57F" w14:textId="1E37C1D7" w:rsidR="008E0047" w:rsidRPr="00BE3074" w:rsidRDefault="008E0047" w:rsidP="00BE3074">
      <w:pPr>
        <w:pStyle w:val="NormalWeb"/>
        <w:spacing w:line="360" w:lineRule="auto"/>
        <w:rPr>
          <w:rFonts w:ascii="Arial" w:hAnsi="Arial" w:cs="Arial"/>
          <w:color w:val="373A3C"/>
          <w:sz w:val="22"/>
          <w:szCs w:val="22"/>
        </w:rPr>
      </w:pPr>
      <w:r w:rsidRPr="00BE3074">
        <w:rPr>
          <w:rFonts w:ascii="Arial" w:hAnsi="Arial" w:cs="Arial"/>
          <w:color w:val="373A3C"/>
          <w:sz w:val="22"/>
          <w:szCs w:val="22"/>
        </w:rPr>
        <w:t>Kolb, D (1984). Experiential learning: Experience as the source of learning and development (Vol. 1). Englewood Cliffs, NJ: Prentice-Hall.</w:t>
      </w:r>
    </w:p>
    <w:p w14:paraId="706634E4" w14:textId="5C140522" w:rsidR="008E0047" w:rsidRPr="00BE3074" w:rsidRDefault="008E0047" w:rsidP="00BE3074">
      <w:pPr>
        <w:pStyle w:val="NormalWeb"/>
        <w:spacing w:line="360" w:lineRule="auto"/>
        <w:rPr>
          <w:rFonts w:ascii="Arial" w:hAnsi="Arial" w:cs="Arial"/>
          <w:color w:val="373A3C"/>
          <w:sz w:val="22"/>
          <w:szCs w:val="22"/>
        </w:rPr>
      </w:pPr>
      <w:r w:rsidRPr="00BE3074">
        <w:rPr>
          <w:rFonts w:ascii="Arial" w:hAnsi="Arial" w:cs="Arial"/>
          <w:color w:val="373A3C"/>
          <w:sz w:val="22"/>
          <w:szCs w:val="22"/>
        </w:rPr>
        <w:t>Kolb, A. &amp; Kolb, D. (2017). The Experiential Educator: Principles and Practices of Experenital Learning. US: EBLS Press.</w:t>
      </w:r>
    </w:p>
    <w:p w14:paraId="79B1949E" w14:textId="0715D3C1" w:rsidR="008E0047" w:rsidRPr="00BE3074" w:rsidRDefault="008E0047" w:rsidP="00BE3074">
      <w:pPr>
        <w:pStyle w:val="NormalWeb"/>
        <w:spacing w:line="360" w:lineRule="auto"/>
        <w:rPr>
          <w:rFonts w:ascii="Arial" w:hAnsi="Arial" w:cs="Arial"/>
          <w:color w:val="373A3C"/>
          <w:sz w:val="22"/>
          <w:szCs w:val="22"/>
        </w:rPr>
      </w:pPr>
      <w:r w:rsidRPr="00BE3074">
        <w:rPr>
          <w:rFonts w:ascii="Arial" w:hAnsi="Arial" w:cs="Arial"/>
          <w:color w:val="373A3C"/>
          <w:sz w:val="22"/>
          <w:szCs w:val="22"/>
        </w:rPr>
        <w:t>Piaget, J. (1969/18). The Psychology of the Child. London: Basic Books.</w:t>
      </w:r>
    </w:p>
    <w:p w14:paraId="11B1B0A2" w14:textId="77777777" w:rsidR="008A2BDD" w:rsidRPr="00BE3074" w:rsidRDefault="008E0047" w:rsidP="00BE3074">
      <w:pPr>
        <w:pStyle w:val="NormalWeb"/>
        <w:spacing w:before="0" w:line="360" w:lineRule="auto"/>
        <w:jc w:val="both"/>
        <w:rPr>
          <w:rFonts w:ascii="Arial" w:hAnsi="Arial" w:cs="Arial"/>
          <w:color w:val="373A3C"/>
          <w:sz w:val="22"/>
          <w:szCs w:val="22"/>
        </w:rPr>
      </w:pPr>
      <w:r w:rsidRPr="00BE3074">
        <w:rPr>
          <w:rFonts w:ascii="Arial" w:hAnsi="Arial" w:cs="Arial"/>
          <w:color w:val="373A3C"/>
          <w:sz w:val="22"/>
          <w:szCs w:val="22"/>
        </w:rPr>
        <w:t>UOL (2018). David Kolb. [Online] Available at: https://www2.le.ac.uk/departments/doctoralcollege/training/eresources/teaching/theories/kolb [Accessed 18 July 202</w:t>
      </w:r>
      <w:r w:rsidR="004833FA" w:rsidRPr="00BE3074">
        <w:rPr>
          <w:rFonts w:ascii="Arial" w:hAnsi="Arial" w:cs="Arial"/>
          <w:color w:val="373A3C"/>
          <w:sz w:val="22"/>
          <w:szCs w:val="22"/>
        </w:rPr>
        <w:t>1</w:t>
      </w:r>
      <w:r w:rsidRPr="00BE3074">
        <w:rPr>
          <w:rFonts w:ascii="Arial" w:hAnsi="Arial" w:cs="Arial"/>
          <w:color w:val="373A3C"/>
          <w:sz w:val="22"/>
          <w:szCs w:val="22"/>
        </w:rPr>
        <w:t>].</w:t>
      </w:r>
      <w:bookmarkStart w:id="3" w:name="_Hlk77773089"/>
    </w:p>
    <w:p w14:paraId="48B87706" w14:textId="77777777" w:rsidR="008A2BDD" w:rsidRPr="00BE3074" w:rsidRDefault="008A2BDD" w:rsidP="00BE3074">
      <w:pPr>
        <w:pStyle w:val="NormalWeb"/>
        <w:spacing w:before="0" w:line="360" w:lineRule="auto"/>
        <w:jc w:val="both"/>
        <w:rPr>
          <w:rFonts w:ascii="Arial" w:hAnsi="Arial" w:cs="Arial"/>
          <w:sz w:val="22"/>
          <w:szCs w:val="22"/>
        </w:rPr>
      </w:pPr>
      <w:r w:rsidRPr="00BE3074">
        <w:rPr>
          <w:rFonts w:ascii="Arial" w:hAnsi="Arial" w:cs="Arial"/>
          <w:sz w:val="22"/>
          <w:szCs w:val="22"/>
        </w:rPr>
        <w:t>Skillshub ,2020.</w:t>
      </w:r>
      <w:r w:rsidRPr="00BE3074">
        <w:rPr>
          <w:rFonts w:ascii="Arial" w:eastAsia="Arial" w:hAnsi="Arial" w:cs="Arial"/>
          <w:sz w:val="22"/>
          <w:szCs w:val="22"/>
        </w:rPr>
        <w:t xml:space="preserve"> </w:t>
      </w:r>
      <w:r w:rsidRPr="00BE3074">
        <w:rPr>
          <w:rFonts w:ascii="Arial" w:hAnsi="Arial" w:cs="Arial"/>
          <w:sz w:val="22"/>
          <w:szCs w:val="22"/>
        </w:rPr>
        <w:t>skillshub.com[Online]</w:t>
      </w:r>
      <w:r w:rsidRPr="00BE3074">
        <w:rPr>
          <w:rFonts w:ascii="Arial" w:hAnsi="Arial" w:cs="Arial"/>
          <w:sz w:val="22"/>
          <w:szCs w:val="22"/>
        </w:rPr>
        <w:fldChar w:fldCharType="begin"/>
      </w:r>
      <w:r w:rsidRPr="00BE3074">
        <w:rPr>
          <w:rFonts w:ascii="Arial" w:hAnsi="Arial" w:cs="Arial"/>
          <w:sz w:val="22"/>
          <w:szCs w:val="22"/>
        </w:rPr>
        <w:instrText xml:space="preserve"> HYPERLINK "</w:instrText>
      </w:r>
    </w:p>
    <w:p w14:paraId="67BB032F" w14:textId="77777777" w:rsidR="008A2BDD" w:rsidRPr="00BE3074" w:rsidRDefault="008A2BDD" w:rsidP="00BE3074">
      <w:pPr>
        <w:pStyle w:val="NormalWeb"/>
        <w:spacing w:before="0" w:line="360" w:lineRule="auto"/>
        <w:jc w:val="both"/>
        <w:rPr>
          <w:rStyle w:val="Hyperlink"/>
          <w:rFonts w:ascii="Arial" w:hAnsi="Arial" w:cs="Arial"/>
          <w:sz w:val="22"/>
          <w:szCs w:val="22"/>
        </w:rPr>
      </w:pPr>
      <w:r w:rsidRPr="00BE3074">
        <w:rPr>
          <w:rFonts w:ascii="Arial" w:hAnsi="Arial" w:cs="Arial"/>
          <w:bCs/>
          <w:sz w:val="22"/>
          <w:szCs w:val="22"/>
        </w:rPr>
        <w:instrText xml:space="preserve"> Available at:  / https://www.skillshub.com/what-are-kolbs-learning-styles/</w:instrText>
      </w:r>
      <w:r w:rsidRPr="00BE3074">
        <w:rPr>
          <w:rFonts w:ascii="Arial" w:hAnsi="Arial" w:cs="Arial"/>
          <w:sz w:val="22"/>
          <w:szCs w:val="22"/>
        </w:rPr>
        <w:instrText xml:space="preserve">" </w:instrText>
      </w:r>
      <w:r w:rsidRPr="00BE3074">
        <w:rPr>
          <w:rFonts w:ascii="Arial" w:hAnsi="Arial" w:cs="Arial"/>
          <w:sz w:val="22"/>
          <w:szCs w:val="22"/>
        </w:rPr>
        <w:fldChar w:fldCharType="separate"/>
      </w:r>
    </w:p>
    <w:p w14:paraId="1683CA80" w14:textId="7B79EA3B" w:rsidR="008A2BDD" w:rsidRPr="00BE3074" w:rsidRDefault="008A2BDD" w:rsidP="00BE3074">
      <w:pPr>
        <w:pStyle w:val="NormalWeb"/>
        <w:shd w:val="clear" w:color="auto" w:fill="FFFFFF"/>
        <w:spacing w:before="0" w:beforeAutospacing="0" w:line="360" w:lineRule="auto"/>
        <w:jc w:val="both"/>
        <w:rPr>
          <w:rFonts w:ascii="Arial" w:hAnsi="Arial" w:cs="Arial"/>
          <w:sz w:val="22"/>
          <w:szCs w:val="22"/>
        </w:rPr>
      </w:pPr>
      <w:r w:rsidRPr="00BE3074">
        <w:rPr>
          <w:rStyle w:val="Hyperlink"/>
          <w:rFonts w:ascii="Arial" w:hAnsi="Arial" w:cs="Arial"/>
          <w:bCs/>
          <w:color w:val="000000" w:themeColor="text1"/>
          <w:sz w:val="22"/>
          <w:szCs w:val="22"/>
          <w:u w:val="none"/>
        </w:rPr>
        <w:t xml:space="preserve"> Available at: </w:t>
      </w:r>
      <w:r w:rsidRPr="00BE3074">
        <w:rPr>
          <w:rStyle w:val="Hyperlink"/>
          <w:rFonts w:ascii="Arial" w:hAnsi="Arial" w:cs="Arial"/>
          <w:bCs/>
          <w:sz w:val="22"/>
          <w:szCs w:val="22"/>
        </w:rPr>
        <w:t xml:space="preserve"> / https://www.skillshub.com/what-are-kolbs-learning-styles/</w:t>
      </w:r>
      <w:r w:rsidRPr="00BE3074">
        <w:rPr>
          <w:rFonts w:ascii="Arial" w:hAnsi="Arial" w:cs="Arial"/>
          <w:sz w:val="22"/>
          <w:szCs w:val="22"/>
        </w:rPr>
        <w:fldChar w:fldCharType="end"/>
      </w:r>
      <w:r w:rsidRPr="00BE3074">
        <w:rPr>
          <w:rFonts w:ascii="Arial" w:hAnsi="Arial" w:cs="Arial"/>
          <w:sz w:val="22"/>
          <w:szCs w:val="22"/>
        </w:rPr>
        <w:t xml:space="preserve"> [Accessed 19 07 2021]</w:t>
      </w:r>
    </w:p>
    <w:p w14:paraId="2EB1BBF2" w14:textId="77777777" w:rsidR="002466AB" w:rsidRPr="002466AB" w:rsidRDefault="002466AB" w:rsidP="00BE3074">
      <w:pPr>
        <w:pStyle w:val="NormalWeb"/>
        <w:shd w:val="clear" w:color="auto" w:fill="FFFFFF"/>
        <w:spacing w:line="360" w:lineRule="auto"/>
        <w:jc w:val="both"/>
        <w:rPr>
          <w:rFonts w:ascii="Arial" w:hAnsi="Arial" w:cs="Arial"/>
          <w:sz w:val="22"/>
          <w:szCs w:val="22"/>
          <w:lang w:val="en-US"/>
        </w:rPr>
      </w:pPr>
      <w:r w:rsidRPr="002466AB">
        <w:rPr>
          <w:rFonts w:ascii="Arial" w:hAnsi="Arial" w:cs="Arial"/>
          <w:sz w:val="22"/>
          <w:szCs w:val="22"/>
          <w:lang w:val="en-US"/>
        </w:rPr>
        <w:t xml:space="preserve">Donald A. Schön, </w:t>
      </w:r>
      <w:r w:rsidRPr="002466AB">
        <w:rPr>
          <w:rFonts w:ascii="Arial" w:hAnsi="Arial" w:cs="Arial"/>
          <w:i/>
          <w:sz w:val="22"/>
          <w:szCs w:val="22"/>
          <w:lang w:val="en-US"/>
        </w:rPr>
        <w:t xml:space="preserve">The Reflective Practitioner: How Professionals Think in Action </w:t>
      </w:r>
      <w:r w:rsidRPr="002466AB">
        <w:rPr>
          <w:rFonts w:ascii="Arial" w:hAnsi="Arial" w:cs="Arial"/>
          <w:sz w:val="22"/>
          <w:szCs w:val="22"/>
          <w:lang w:val="en-US"/>
        </w:rPr>
        <w:t>(New York: Basic Books Inc., 1983) at 31.</w:t>
      </w:r>
    </w:p>
    <w:p w14:paraId="0F1BC57C" w14:textId="77777777" w:rsidR="002466AB" w:rsidRDefault="002466AB" w:rsidP="00D33820">
      <w:pPr>
        <w:pStyle w:val="NormalWeb"/>
        <w:shd w:val="clear" w:color="auto" w:fill="FFFFFF"/>
        <w:spacing w:before="0" w:beforeAutospacing="0" w:line="360" w:lineRule="auto"/>
        <w:jc w:val="both"/>
        <w:rPr>
          <w:rFonts w:ascii="Segoe UI" w:hAnsi="Segoe UI" w:cs="Segoe UI"/>
        </w:rPr>
      </w:pPr>
    </w:p>
    <w:p w14:paraId="267B63F9" w14:textId="77777777" w:rsidR="008A2BDD" w:rsidRPr="008A2BDD" w:rsidRDefault="008A2BDD" w:rsidP="00D33820">
      <w:pPr>
        <w:pStyle w:val="NormalWeb"/>
        <w:shd w:val="clear" w:color="auto" w:fill="FFFFFF"/>
        <w:spacing w:before="0" w:beforeAutospacing="0" w:line="360" w:lineRule="auto"/>
        <w:jc w:val="both"/>
        <w:rPr>
          <w:rFonts w:ascii="Segoe UI" w:hAnsi="Segoe UI" w:cs="Segoe UI"/>
        </w:rPr>
      </w:pPr>
    </w:p>
    <w:bookmarkEnd w:id="3"/>
    <w:p w14:paraId="553EA043" w14:textId="77777777" w:rsidR="00BA7D6B" w:rsidRPr="00BA7D6B" w:rsidRDefault="00BA7D6B" w:rsidP="00BA7D6B">
      <w:pPr>
        <w:pStyle w:val="NormalWeb"/>
        <w:shd w:val="clear" w:color="auto" w:fill="FFFFFF"/>
        <w:spacing w:before="0" w:beforeAutospacing="0" w:line="360" w:lineRule="auto"/>
        <w:jc w:val="both"/>
        <w:rPr>
          <w:rFonts w:ascii="Arial" w:hAnsi="Arial" w:cs="Arial"/>
          <w:bCs/>
          <w:sz w:val="22"/>
          <w:szCs w:val="22"/>
        </w:rPr>
      </w:pPr>
    </w:p>
    <w:p w14:paraId="0F7C1194" w14:textId="285E8C55" w:rsidR="002C7177" w:rsidRDefault="002C7177" w:rsidP="00BA7D6B">
      <w:pPr>
        <w:spacing w:line="360" w:lineRule="auto"/>
        <w:ind w:left="0" w:firstLine="0"/>
        <w:rPr>
          <w:bCs/>
        </w:rPr>
      </w:pPr>
    </w:p>
    <w:p w14:paraId="4E3A592B" w14:textId="4FF2640D" w:rsidR="00812012" w:rsidRDefault="00812012" w:rsidP="00BA7D6B">
      <w:pPr>
        <w:spacing w:line="360" w:lineRule="auto"/>
        <w:ind w:left="0" w:firstLine="0"/>
        <w:rPr>
          <w:bCs/>
        </w:rPr>
      </w:pPr>
    </w:p>
    <w:p w14:paraId="20F51E17" w14:textId="76902A40" w:rsidR="00812012" w:rsidRDefault="00812012" w:rsidP="00BA7D6B">
      <w:pPr>
        <w:spacing w:line="360" w:lineRule="auto"/>
        <w:ind w:left="0" w:firstLine="0"/>
        <w:rPr>
          <w:bCs/>
        </w:rPr>
      </w:pPr>
    </w:p>
    <w:p w14:paraId="13B1C78C" w14:textId="264107B9" w:rsidR="00812012" w:rsidRDefault="00812012" w:rsidP="00BA7D6B">
      <w:pPr>
        <w:spacing w:line="360" w:lineRule="auto"/>
        <w:ind w:left="0" w:firstLine="0"/>
        <w:rPr>
          <w:bCs/>
        </w:rPr>
      </w:pPr>
    </w:p>
    <w:p w14:paraId="27D21116" w14:textId="40E63A68" w:rsidR="00812012" w:rsidRDefault="00812012" w:rsidP="00BA7D6B">
      <w:pPr>
        <w:spacing w:line="360" w:lineRule="auto"/>
        <w:ind w:left="0" w:firstLine="0"/>
        <w:rPr>
          <w:bCs/>
        </w:rPr>
      </w:pPr>
    </w:p>
    <w:p w14:paraId="5B5B7136" w14:textId="5E12FEC1" w:rsidR="00812012" w:rsidRDefault="00812012" w:rsidP="00BA7D6B">
      <w:pPr>
        <w:spacing w:line="360" w:lineRule="auto"/>
        <w:ind w:left="0" w:firstLine="0"/>
        <w:rPr>
          <w:bCs/>
        </w:rPr>
      </w:pPr>
    </w:p>
    <w:p w14:paraId="19C41FA9" w14:textId="4C26E316" w:rsidR="00812012" w:rsidRDefault="00EB265F" w:rsidP="00BA7D6B">
      <w:pPr>
        <w:spacing w:line="360" w:lineRule="auto"/>
        <w:ind w:left="0" w:firstLine="0"/>
        <w:rPr>
          <w:bCs/>
        </w:rPr>
      </w:pPr>
      <w:r>
        <w:rPr>
          <w:bCs/>
        </w:rPr>
        <w:lastRenderedPageBreak/>
        <w:t xml:space="preserve">                                               APPENDIX</w:t>
      </w:r>
    </w:p>
    <w:p w14:paraId="46F7DCB2" w14:textId="1FA86E6C" w:rsidR="00812012" w:rsidRDefault="00EB265F" w:rsidP="00BA7D6B">
      <w:pPr>
        <w:spacing w:line="360" w:lineRule="auto"/>
        <w:ind w:left="0" w:firstLine="0"/>
        <w:rPr>
          <w:bCs/>
        </w:rPr>
      </w:pPr>
      <w:r>
        <w:rPr>
          <w:bCs/>
          <w:noProof/>
        </w:rPr>
        <w:drawing>
          <wp:inline distT="0" distB="0" distL="0" distR="0" wp14:anchorId="1BA0E60D" wp14:editId="59B4B1D0">
            <wp:extent cx="6012180" cy="7696200"/>
            <wp:effectExtent l="0" t="0" r="0" b="0"/>
            <wp:docPr id="3" name="Imagine 3"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masă&#10;&#10;Descriere generată automat"/>
                    <pic:cNvPicPr/>
                  </pic:nvPicPr>
                  <pic:blipFill rotWithShape="1">
                    <a:blip r:embed="rId10">
                      <a:extLst>
                        <a:ext uri="{28A0092B-C50C-407E-A947-70E740481C1C}">
                          <a14:useLocalDpi xmlns:a14="http://schemas.microsoft.com/office/drawing/2010/main" val="0"/>
                        </a:ext>
                      </a:extLst>
                    </a:blip>
                    <a:srcRect l="-1512" t="11470" r="-5546" b="15123"/>
                    <a:stretch/>
                  </pic:blipFill>
                  <pic:spPr bwMode="auto">
                    <a:xfrm>
                      <a:off x="0" y="0"/>
                      <a:ext cx="6012180" cy="7696200"/>
                    </a:xfrm>
                    <a:prstGeom prst="rect">
                      <a:avLst/>
                    </a:prstGeom>
                    <a:ln>
                      <a:noFill/>
                    </a:ln>
                    <a:extLst>
                      <a:ext uri="{53640926-AAD7-44D8-BBD7-CCE9431645EC}">
                        <a14:shadowObscured xmlns:a14="http://schemas.microsoft.com/office/drawing/2010/main"/>
                      </a:ext>
                    </a:extLst>
                  </pic:spPr>
                </pic:pic>
              </a:graphicData>
            </a:graphic>
          </wp:inline>
        </w:drawing>
      </w:r>
    </w:p>
    <w:p w14:paraId="31EE7EF3" w14:textId="2588F24B" w:rsidR="00812012" w:rsidRDefault="00812012" w:rsidP="00BA7D6B">
      <w:pPr>
        <w:spacing w:line="360" w:lineRule="auto"/>
        <w:ind w:left="0" w:firstLine="0"/>
        <w:rPr>
          <w:bCs/>
        </w:rPr>
      </w:pPr>
    </w:p>
    <w:p w14:paraId="11C3DBB3" w14:textId="21D01B33" w:rsidR="00812012" w:rsidRDefault="00812012" w:rsidP="00BA7D6B">
      <w:pPr>
        <w:spacing w:line="360" w:lineRule="auto"/>
        <w:ind w:left="0" w:firstLine="0"/>
        <w:rPr>
          <w:bCs/>
        </w:rPr>
      </w:pPr>
    </w:p>
    <w:p w14:paraId="47B03DB5" w14:textId="4F3C1BD9" w:rsidR="00812012" w:rsidRDefault="00812012" w:rsidP="00BA7D6B">
      <w:pPr>
        <w:spacing w:line="360" w:lineRule="auto"/>
        <w:ind w:left="0" w:firstLine="0"/>
        <w:rPr>
          <w:bCs/>
        </w:rPr>
      </w:pPr>
    </w:p>
    <w:p w14:paraId="57D47652" w14:textId="2F20F414" w:rsidR="00812012" w:rsidRDefault="00812012" w:rsidP="00A01996">
      <w:pPr>
        <w:spacing w:line="360" w:lineRule="auto"/>
        <w:ind w:left="0" w:firstLine="0"/>
        <w:jc w:val="right"/>
        <w:rPr>
          <w:bCs/>
        </w:rPr>
      </w:pPr>
    </w:p>
    <w:p w14:paraId="4393F05C" w14:textId="39959873" w:rsidR="00EB265F" w:rsidRDefault="00EB265F" w:rsidP="00D350B2">
      <w:pPr>
        <w:spacing w:line="360" w:lineRule="auto"/>
        <w:ind w:left="0" w:firstLine="0"/>
        <w:rPr>
          <w:bCs/>
        </w:rPr>
      </w:pPr>
      <w:r>
        <w:rPr>
          <w:bCs/>
          <w:noProof/>
        </w:rPr>
        <w:drawing>
          <wp:inline distT="0" distB="0" distL="0" distR="0" wp14:anchorId="7F53C123" wp14:editId="0D675C57">
            <wp:extent cx="6278880" cy="7894320"/>
            <wp:effectExtent l="0" t="0" r="7620" b="0"/>
            <wp:docPr id="9" name="Imagine 9"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descr="O imagine care conține masă&#10;&#10;Descriere generată automat"/>
                    <pic:cNvPicPr/>
                  </pic:nvPicPr>
                  <pic:blipFill rotWithShape="1">
                    <a:blip r:embed="rId11" cstate="print">
                      <a:extLst>
                        <a:ext uri="{28A0092B-C50C-407E-A947-70E740481C1C}">
                          <a14:useLocalDpi xmlns:a14="http://schemas.microsoft.com/office/drawing/2010/main" val="0"/>
                        </a:ext>
                      </a:extLst>
                    </a:blip>
                    <a:srcRect t="4900" b="6033"/>
                    <a:stretch/>
                  </pic:blipFill>
                  <pic:spPr bwMode="auto">
                    <a:xfrm>
                      <a:off x="0" y="0"/>
                      <a:ext cx="6278880" cy="7894320"/>
                    </a:xfrm>
                    <a:prstGeom prst="rect">
                      <a:avLst/>
                    </a:prstGeom>
                    <a:ln>
                      <a:noFill/>
                    </a:ln>
                    <a:extLst>
                      <a:ext uri="{53640926-AAD7-44D8-BBD7-CCE9431645EC}">
                        <a14:shadowObscured xmlns:a14="http://schemas.microsoft.com/office/drawing/2010/main"/>
                      </a:ext>
                    </a:extLst>
                  </pic:spPr>
                </pic:pic>
              </a:graphicData>
            </a:graphic>
          </wp:inline>
        </w:drawing>
      </w:r>
    </w:p>
    <w:p w14:paraId="3B0658EE" w14:textId="7D8E848A" w:rsidR="00A01996" w:rsidRDefault="00A01996" w:rsidP="00BA7D6B">
      <w:pPr>
        <w:spacing w:line="360" w:lineRule="auto"/>
        <w:ind w:left="0" w:firstLine="0"/>
        <w:rPr>
          <w:bCs/>
        </w:rPr>
      </w:pPr>
    </w:p>
    <w:p w14:paraId="5F7F996B" w14:textId="3D2D7E4E" w:rsidR="00A01996" w:rsidRDefault="00A01996" w:rsidP="00BA7D6B">
      <w:pPr>
        <w:spacing w:line="360" w:lineRule="auto"/>
        <w:ind w:left="0" w:firstLine="0"/>
        <w:rPr>
          <w:bCs/>
        </w:rPr>
      </w:pPr>
    </w:p>
    <w:p w14:paraId="15534769" w14:textId="36E74F27" w:rsidR="00A01996" w:rsidRDefault="00A01996" w:rsidP="00BA7D6B">
      <w:pPr>
        <w:spacing w:line="360" w:lineRule="auto"/>
        <w:ind w:left="0" w:firstLine="0"/>
        <w:rPr>
          <w:bCs/>
        </w:rPr>
      </w:pPr>
    </w:p>
    <w:p w14:paraId="62D453FF" w14:textId="06A74CC2" w:rsidR="00A01996" w:rsidRDefault="00A01996" w:rsidP="00BA7D6B">
      <w:pPr>
        <w:spacing w:line="360" w:lineRule="auto"/>
        <w:ind w:left="0" w:firstLine="0"/>
        <w:rPr>
          <w:bCs/>
        </w:rPr>
      </w:pPr>
    </w:p>
    <w:p w14:paraId="5B387043" w14:textId="1315CDB0" w:rsidR="00A01996" w:rsidRDefault="00A01996" w:rsidP="00A01996">
      <w:pPr>
        <w:spacing w:line="360" w:lineRule="auto"/>
        <w:ind w:left="0" w:firstLine="0"/>
        <w:jc w:val="center"/>
        <w:rPr>
          <w:bCs/>
        </w:rPr>
      </w:pPr>
      <w:r>
        <w:rPr>
          <w:bCs/>
          <w:noProof/>
        </w:rPr>
        <w:drawing>
          <wp:inline distT="0" distB="0" distL="0" distR="0" wp14:anchorId="4680A570" wp14:editId="0B301F95">
            <wp:extent cx="5722620" cy="7726680"/>
            <wp:effectExtent l="0" t="0" r="0" b="7620"/>
            <wp:docPr id="14" name="Imagine 14"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ine 12" descr="O imagine care conține masă&#10;&#10;Descriere generată automat"/>
                    <pic:cNvPicPr/>
                  </pic:nvPicPr>
                  <pic:blipFill rotWithShape="1">
                    <a:blip r:embed="rId12" cstate="print">
                      <a:extLst>
                        <a:ext uri="{28A0092B-C50C-407E-A947-70E740481C1C}">
                          <a14:useLocalDpi xmlns:a14="http://schemas.microsoft.com/office/drawing/2010/main" val="0"/>
                        </a:ext>
                      </a:extLst>
                    </a:blip>
                    <a:srcRect t="8491" b="8010"/>
                    <a:stretch/>
                  </pic:blipFill>
                  <pic:spPr bwMode="auto">
                    <a:xfrm>
                      <a:off x="0" y="0"/>
                      <a:ext cx="5722620" cy="7726680"/>
                    </a:xfrm>
                    <a:prstGeom prst="rect">
                      <a:avLst/>
                    </a:prstGeom>
                    <a:ln>
                      <a:noFill/>
                    </a:ln>
                    <a:extLst>
                      <a:ext uri="{53640926-AAD7-44D8-BBD7-CCE9431645EC}">
                        <a14:shadowObscured xmlns:a14="http://schemas.microsoft.com/office/drawing/2010/main"/>
                      </a:ext>
                    </a:extLst>
                  </pic:spPr>
                </pic:pic>
              </a:graphicData>
            </a:graphic>
          </wp:inline>
        </w:drawing>
      </w:r>
    </w:p>
    <w:p w14:paraId="34FF9A92" w14:textId="4CD99C18" w:rsidR="00A01996" w:rsidRDefault="00A01996" w:rsidP="00BA7D6B">
      <w:pPr>
        <w:spacing w:line="360" w:lineRule="auto"/>
        <w:ind w:left="0" w:firstLine="0"/>
        <w:rPr>
          <w:bCs/>
        </w:rPr>
      </w:pPr>
    </w:p>
    <w:p w14:paraId="53462261" w14:textId="44A1BF07" w:rsidR="00A01996" w:rsidRDefault="00A01996" w:rsidP="00BA7D6B">
      <w:pPr>
        <w:spacing w:line="360" w:lineRule="auto"/>
        <w:ind w:left="0" w:firstLine="0"/>
        <w:rPr>
          <w:bCs/>
        </w:rPr>
      </w:pPr>
    </w:p>
    <w:p w14:paraId="22CAC9D3" w14:textId="58AD5F38" w:rsidR="00A01996" w:rsidRDefault="00A01996" w:rsidP="00BA7D6B">
      <w:pPr>
        <w:spacing w:line="360" w:lineRule="auto"/>
        <w:ind w:left="0" w:firstLine="0"/>
        <w:rPr>
          <w:bCs/>
        </w:rPr>
      </w:pPr>
    </w:p>
    <w:p w14:paraId="0E2AD0B2" w14:textId="1B94FEFA" w:rsidR="00A01996" w:rsidRDefault="00A01996" w:rsidP="00BA7D6B">
      <w:pPr>
        <w:spacing w:line="360" w:lineRule="auto"/>
        <w:ind w:left="0" w:firstLine="0"/>
        <w:rPr>
          <w:bCs/>
        </w:rPr>
      </w:pPr>
    </w:p>
    <w:p w14:paraId="3E068D25" w14:textId="1C61937E" w:rsidR="00A01996" w:rsidRDefault="00A01996" w:rsidP="00BA7D6B">
      <w:pPr>
        <w:spacing w:line="360" w:lineRule="auto"/>
        <w:ind w:left="0" w:firstLine="0"/>
        <w:rPr>
          <w:bCs/>
        </w:rPr>
      </w:pPr>
    </w:p>
    <w:p w14:paraId="66641473" w14:textId="28716B27" w:rsidR="00A01996" w:rsidRDefault="00A01996" w:rsidP="00BA7D6B">
      <w:pPr>
        <w:spacing w:line="360" w:lineRule="auto"/>
        <w:ind w:left="0" w:firstLine="0"/>
        <w:rPr>
          <w:bCs/>
        </w:rPr>
      </w:pPr>
    </w:p>
    <w:p w14:paraId="222875CF" w14:textId="053C5A59" w:rsidR="00A01996" w:rsidRDefault="00A01996" w:rsidP="00BA7D6B">
      <w:pPr>
        <w:spacing w:line="360" w:lineRule="auto"/>
        <w:ind w:left="0" w:firstLine="0"/>
        <w:rPr>
          <w:bCs/>
        </w:rPr>
      </w:pPr>
    </w:p>
    <w:p w14:paraId="7762BB21" w14:textId="77777777" w:rsidR="00A01996" w:rsidRDefault="00A01996" w:rsidP="00BA7D6B">
      <w:pPr>
        <w:spacing w:line="360" w:lineRule="auto"/>
        <w:ind w:left="0" w:firstLine="0"/>
        <w:rPr>
          <w:bCs/>
        </w:rPr>
      </w:pPr>
    </w:p>
    <w:p w14:paraId="0AA1396D" w14:textId="5655910C" w:rsidR="00EB265F" w:rsidRDefault="00EB265F" w:rsidP="00A01996">
      <w:pPr>
        <w:spacing w:line="360" w:lineRule="auto"/>
        <w:ind w:left="0" w:firstLine="0"/>
        <w:jc w:val="center"/>
        <w:rPr>
          <w:bCs/>
        </w:rPr>
      </w:pPr>
      <w:r>
        <w:rPr>
          <w:bCs/>
          <w:noProof/>
        </w:rPr>
        <w:drawing>
          <wp:inline distT="0" distB="0" distL="0" distR="0" wp14:anchorId="3189BD05" wp14:editId="43C0CE4F">
            <wp:extent cx="5143500" cy="5783580"/>
            <wp:effectExtent l="0" t="0" r="0" b="7620"/>
            <wp:docPr id="10" name="Imagine 10"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ine 10" descr="O imagine care conține masă&#10;&#10;Descriere generată automat"/>
                    <pic:cNvPicPr/>
                  </pic:nvPicPr>
                  <pic:blipFill rotWithShape="1">
                    <a:blip r:embed="rId13" cstate="print">
                      <a:extLst>
                        <a:ext uri="{28A0092B-C50C-407E-A947-70E740481C1C}">
                          <a14:useLocalDpi xmlns:a14="http://schemas.microsoft.com/office/drawing/2010/main" val="0"/>
                        </a:ext>
                      </a:extLst>
                    </a:blip>
                    <a:srcRect t="12358" b="28079"/>
                    <a:stretch/>
                  </pic:blipFill>
                  <pic:spPr bwMode="auto">
                    <a:xfrm>
                      <a:off x="0" y="0"/>
                      <a:ext cx="5143500" cy="5783580"/>
                    </a:xfrm>
                    <a:prstGeom prst="rect">
                      <a:avLst/>
                    </a:prstGeom>
                    <a:ln>
                      <a:noFill/>
                    </a:ln>
                    <a:extLst>
                      <a:ext uri="{53640926-AAD7-44D8-BBD7-CCE9431645EC}">
                        <a14:shadowObscured xmlns:a14="http://schemas.microsoft.com/office/drawing/2010/main"/>
                      </a:ext>
                    </a:extLst>
                  </pic:spPr>
                </pic:pic>
              </a:graphicData>
            </a:graphic>
          </wp:inline>
        </w:drawing>
      </w:r>
    </w:p>
    <w:p w14:paraId="2BAA6230" w14:textId="712AAD2F" w:rsidR="00EB265F" w:rsidRDefault="00EB265F" w:rsidP="00A01996">
      <w:pPr>
        <w:spacing w:line="360" w:lineRule="auto"/>
        <w:ind w:left="0" w:firstLine="0"/>
        <w:jc w:val="center"/>
        <w:rPr>
          <w:bCs/>
        </w:rPr>
      </w:pPr>
      <w:r>
        <w:rPr>
          <w:bCs/>
          <w:noProof/>
        </w:rPr>
        <w:lastRenderedPageBreak/>
        <w:drawing>
          <wp:inline distT="0" distB="0" distL="0" distR="0" wp14:anchorId="58C3B71E" wp14:editId="675BFD30">
            <wp:extent cx="4198620" cy="6583680"/>
            <wp:effectExtent l="0" t="0" r="0" b="7620"/>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ine 11"/>
                    <pic:cNvPicPr/>
                  </pic:nvPicPr>
                  <pic:blipFill rotWithShape="1">
                    <a:blip r:embed="rId14" cstate="print">
                      <a:extLst>
                        <a:ext uri="{28A0092B-C50C-407E-A947-70E740481C1C}">
                          <a14:useLocalDpi xmlns:a14="http://schemas.microsoft.com/office/drawing/2010/main" val="0"/>
                        </a:ext>
                      </a:extLst>
                    </a:blip>
                    <a:srcRect t="32927" b="12050"/>
                    <a:stretch/>
                  </pic:blipFill>
                  <pic:spPr bwMode="auto">
                    <a:xfrm>
                      <a:off x="0" y="0"/>
                      <a:ext cx="4198620" cy="6583680"/>
                    </a:xfrm>
                    <a:prstGeom prst="rect">
                      <a:avLst/>
                    </a:prstGeom>
                    <a:ln>
                      <a:noFill/>
                    </a:ln>
                    <a:extLst>
                      <a:ext uri="{53640926-AAD7-44D8-BBD7-CCE9431645EC}">
                        <a14:shadowObscured xmlns:a14="http://schemas.microsoft.com/office/drawing/2010/main"/>
                      </a:ext>
                    </a:extLst>
                  </pic:spPr>
                </pic:pic>
              </a:graphicData>
            </a:graphic>
          </wp:inline>
        </w:drawing>
      </w:r>
    </w:p>
    <w:p w14:paraId="0D42D18C" w14:textId="50383FAA" w:rsidR="00EB265F" w:rsidRPr="00BA7D6B" w:rsidRDefault="00EB265F" w:rsidP="00BA7D6B">
      <w:pPr>
        <w:spacing w:line="360" w:lineRule="auto"/>
        <w:ind w:left="0" w:firstLine="0"/>
        <w:rPr>
          <w:bCs/>
        </w:rPr>
      </w:pPr>
    </w:p>
    <w:sectPr w:rsidR="00EB265F" w:rsidRPr="00BA7D6B" w:rsidSect="001C0B74">
      <w:footerReference w:type="defaul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E3BB88" w14:textId="77777777" w:rsidR="00E25635" w:rsidRDefault="00E25635" w:rsidP="001C0B74">
      <w:pPr>
        <w:spacing w:after="0" w:line="240" w:lineRule="auto"/>
      </w:pPr>
      <w:r>
        <w:separator/>
      </w:r>
    </w:p>
  </w:endnote>
  <w:endnote w:type="continuationSeparator" w:id="0">
    <w:p w14:paraId="1E8E0726" w14:textId="77777777" w:rsidR="00E25635" w:rsidRDefault="00E25635" w:rsidP="001C0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0176896"/>
      <w:docPartObj>
        <w:docPartGallery w:val="Page Numbers (Bottom of Page)"/>
        <w:docPartUnique/>
      </w:docPartObj>
    </w:sdtPr>
    <w:sdtEndPr/>
    <w:sdtContent>
      <w:p w14:paraId="51E21DD4" w14:textId="75C05A20" w:rsidR="0004576D" w:rsidRDefault="0004576D">
        <w:pPr>
          <w:pStyle w:val="Subsol"/>
          <w:jc w:val="center"/>
        </w:pPr>
        <w:r>
          <w:fldChar w:fldCharType="begin"/>
        </w:r>
        <w:r>
          <w:instrText>PAGE   \* MERGEFORMAT</w:instrText>
        </w:r>
        <w:r>
          <w:fldChar w:fldCharType="separate"/>
        </w:r>
        <w:r>
          <w:rPr>
            <w:lang w:val="ro-RO"/>
          </w:rPr>
          <w:t>2</w:t>
        </w:r>
        <w:r>
          <w:fldChar w:fldCharType="end"/>
        </w:r>
      </w:p>
    </w:sdtContent>
  </w:sdt>
  <w:p w14:paraId="0F13E559" w14:textId="77777777" w:rsidR="0004576D" w:rsidRDefault="0004576D">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5105685"/>
      <w:docPartObj>
        <w:docPartGallery w:val="Page Numbers (Bottom of Page)"/>
        <w:docPartUnique/>
      </w:docPartObj>
    </w:sdtPr>
    <w:sdtEndPr/>
    <w:sdtContent>
      <w:p w14:paraId="55882B41" w14:textId="77777777" w:rsidR="0004576D" w:rsidRDefault="0004576D">
        <w:pPr>
          <w:pStyle w:val="Subsol"/>
          <w:jc w:val="center"/>
        </w:pPr>
        <w:r>
          <w:fldChar w:fldCharType="begin"/>
        </w:r>
        <w:r>
          <w:instrText>PAGE   \* MERGEFORMAT</w:instrText>
        </w:r>
        <w:r>
          <w:fldChar w:fldCharType="separate"/>
        </w:r>
        <w:r>
          <w:rPr>
            <w:lang w:val="ro-RO"/>
          </w:rPr>
          <w:t>2</w:t>
        </w:r>
        <w:r>
          <w:fldChar w:fldCharType="end"/>
        </w:r>
      </w:p>
    </w:sdtContent>
  </w:sdt>
  <w:p w14:paraId="3A75D564" w14:textId="77777777" w:rsidR="0004576D" w:rsidRDefault="0004576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B549C8" w14:textId="77777777" w:rsidR="00E25635" w:rsidRDefault="00E25635" w:rsidP="001C0B74">
      <w:pPr>
        <w:spacing w:after="0" w:line="240" w:lineRule="auto"/>
      </w:pPr>
      <w:r>
        <w:separator/>
      </w:r>
    </w:p>
  </w:footnote>
  <w:footnote w:type="continuationSeparator" w:id="0">
    <w:p w14:paraId="035BF94C" w14:textId="77777777" w:rsidR="00E25635" w:rsidRDefault="00E25635" w:rsidP="001C0B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47B59"/>
    <w:multiLevelType w:val="hybridMultilevel"/>
    <w:tmpl w:val="925C4DA4"/>
    <w:lvl w:ilvl="0" w:tplc="08090001">
      <w:start w:val="1"/>
      <w:numFmt w:val="bullet"/>
      <w:lvlText w:val=""/>
      <w:lvlJc w:val="left"/>
      <w:pPr>
        <w:ind w:left="600" w:hanging="360"/>
      </w:pPr>
      <w:rPr>
        <w:rFonts w:ascii="Symbol" w:hAnsi="Symbol"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1" w15:restartNumberingAfterBreak="0">
    <w:nsid w:val="3E336729"/>
    <w:multiLevelType w:val="hybridMultilevel"/>
    <w:tmpl w:val="979A7B92"/>
    <w:lvl w:ilvl="0" w:tplc="050880F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4BF1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167B3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A3FF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94177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FAE2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AE19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4C8AC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42B1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470736E"/>
    <w:multiLevelType w:val="hybridMultilevel"/>
    <w:tmpl w:val="06E861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6417B2E"/>
    <w:multiLevelType w:val="hybridMultilevel"/>
    <w:tmpl w:val="ECFAD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3D1E55"/>
    <w:multiLevelType w:val="hybridMultilevel"/>
    <w:tmpl w:val="0D6A1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8AA"/>
    <w:rsid w:val="0004576D"/>
    <w:rsid w:val="000B1E80"/>
    <w:rsid w:val="000B58ED"/>
    <w:rsid w:val="000C491C"/>
    <w:rsid w:val="000F4911"/>
    <w:rsid w:val="00110668"/>
    <w:rsid w:val="00173D8A"/>
    <w:rsid w:val="00190C5D"/>
    <w:rsid w:val="001C0B74"/>
    <w:rsid w:val="001E211E"/>
    <w:rsid w:val="001E43E1"/>
    <w:rsid w:val="002466AB"/>
    <w:rsid w:val="002872AC"/>
    <w:rsid w:val="002B2E00"/>
    <w:rsid w:val="002B5DE1"/>
    <w:rsid w:val="002C31E3"/>
    <w:rsid w:val="002C7177"/>
    <w:rsid w:val="002C7D90"/>
    <w:rsid w:val="002E19D8"/>
    <w:rsid w:val="0030329D"/>
    <w:rsid w:val="00334F61"/>
    <w:rsid w:val="00344336"/>
    <w:rsid w:val="003550DE"/>
    <w:rsid w:val="003E1515"/>
    <w:rsid w:val="003E1C76"/>
    <w:rsid w:val="003F4C0D"/>
    <w:rsid w:val="00400E9D"/>
    <w:rsid w:val="00407B49"/>
    <w:rsid w:val="0042016D"/>
    <w:rsid w:val="00425FCA"/>
    <w:rsid w:val="004833FA"/>
    <w:rsid w:val="004B501E"/>
    <w:rsid w:val="00501011"/>
    <w:rsid w:val="00502615"/>
    <w:rsid w:val="0050506F"/>
    <w:rsid w:val="00520591"/>
    <w:rsid w:val="005B6161"/>
    <w:rsid w:val="00622C23"/>
    <w:rsid w:val="00662AFC"/>
    <w:rsid w:val="00696A99"/>
    <w:rsid w:val="006C1781"/>
    <w:rsid w:val="006D6FE8"/>
    <w:rsid w:val="006F4340"/>
    <w:rsid w:val="007350F3"/>
    <w:rsid w:val="007A28AA"/>
    <w:rsid w:val="007D74E2"/>
    <w:rsid w:val="008018BD"/>
    <w:rsid w:val="00812012"/>
    <w:rsid w:val="008461C8"/>
    <w:rsid w:val="00896F1A"/>
    <w:rsid w:val="008A2BDD"/>
    <w:rsid w:val="008E0047"/>
    <w:rsid w:val="008F58AF"/>
    <w:rsid w:val="00910983"/>
    <w:rsid w:val="0095021E"/>
    <w:rsid w:val="00982B17"/>
    <w:rsid w:val="009D6C89"/>
    <w:rsid w:val="009F732C"/>
    <w:rsid w:val="00A01996"/>
    <w:rsid w:val="00A02CA1"/>
    <w:rsid w:val="00AD0172"/>
    <w:rsid w:val="00B95575"/>
    <w:rsid w:val="00BA0D3B"/>
    <w:rsid w:val="00BA7D6B"/>
    <w:rsid w:val="00BB485B"/>
    <w:rsid w:val="00BD2E11"/>
    <w:rsid w:val="00BE3074"/>
    <w:rsid w:val="00BE6AB3"/>
    <w:rsid w:val="00D240EC"/>
    <w:rsid w:val="00D33820"/>
    <w:rsid w:val="00D350B2"/>
    <w:rsid w:val="00D57322"/>
    <w:rsid w:val="00D85569"/>
    <w:rsid w:val="00DF6FFC"/>
    <w:rsid w:val="00E25635"/>
    <w:rsid w:val="00E3124A"/>
    <w:rsid w:val="00E81C8A"/>
    <w:rsid w:val="00EB265F"/>
    <w:rsid w:val="00F060A5"/>
    <w:rsid w:val="00F302E9"/>
    <w:rsid w:val="00F35CAD"/>
    <w:rsid w:val="00F36B42"/>
    <w:rsid w:val="00F97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DB78A5"/>
  <w15:chartTrackingRefBased/>
  <w15:docId w15:val="{A7AD1442-0BD0-4C88-999B-F3F3A0BEF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B74"/>
    <w:pPr>
      <w:spacing w:after="1" w:line="239" w:lineRule="auto"/>
      <w:ind w:left="10" w:right="107" w:hanging="10"/>
      <w:jc w:val="both"/>
    </w:pPr>
    <w:rPr>
      <w:rFonts w:ascii="Arial" w:eastAsia="Arial" w:hAnsi="Arial" w:cs="Arial"/>
      <w:color w:val="000000"/>
      <w:lang w:eastAsia="en-GB"/>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1C0B74"/>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1C0B74"/>
    <w:rPr>
      <w:rFonts w:eastAsiaTheme="minorEastAsia"/>
      <w:lang w:eastAsia="en-GB"/>
    </w:rPr>
  </w:style>
  <w:style w:type="paragraph" w:styleId="Antet">
    <w:name w:val="header"/>
    <w:basedOn w:val="Normal"/>
    <w:link w:val="AntetCaracter"/>
    <w:uiPriority w:val="99"/>
    <w:unhideWhenUsed/>
    <w:rsid w:val="001C0B74"/>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C0B74"/>
    <w:rPr>
      <w:rFonts w:ascii="Arial" w:eastAsia="Arial" w:hAnsi="Arial" w:cs="Arial"/>
      <w:color w:val="000000"/>
      <w:lang w:eastAsia="en-GB"/>
    </w:rPr>
  </w:style>
  <w:style w:type="paragraph" w:styleId="Subsol">
    <w:name w:val="footer"/>
    <w:basedOn w:val="Normal"/>
    <w:link w:val="SubsolCaracter"/>
    <w:uiPriority w:val="99"/>
    <w:unhideWhenUsed/>
    <w:rsid w:val="001C0B74"/>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C0B74"/>
    <w:rPr>
      <w:rFonts w:ascii="Arial" w:eastAsia="Arial" w:hAnsi="Arial" w:cs="Arial"/>
      <w:color w:val="000000"/>
      <w:lang w:eastAsia="en-GB"/>
    </w:rPr>
  </w:style>
  <w:style w:type="paragraph" w:styleId="Listparagraf">
    <w:name w:val="List Paragraph"/>
    <w:basedOn w:val="Normal"/>
    <w:uiPriority w:val="34"/>
    <w:qFormat/>
    <w:rsid w:val="00B95575"/>
    <w:pPr>
      <w:ind w:left="720"/>
      <w:contextualSpacing/>
    </w:pPr>
  </w:style>
  <w:style w:type="paragraph" w:styleId="NormalWeb">
    <w:name w:val="Normal (Web)"/>
    <w:basedOn w:val="Normal"/>
    <w:uiPriority w:val="99"/>
    <w:unhideWhenUsed/>
    <w:rsid w:val="00BA7D6B"/>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Hyperlink">
    <w:name w:val="Hyperlink"/>
    <w:basedOn w:val="Fontdeparagrafimplicit"/>
    <w:uiPriority w:val="99"/>
    <w:unhideWhenUsed/>
    <w:rsid w:val="00E3124A"/>
    <w:rPr>
      <w:color w:val="0563C1" w:themeColor="hyperlink"/>
      <w:u w:val="single"/>
    </w:rPr>
  </w:style>
  <w:style w:type="character" w:styleId="MeniuneNerezolvat">
    <w:name w:val="Unresolved Mention"/>
    <w:basedOn w:val="Fontdeparagrafimplicit"/>
    <w:uiPriority w:val="99"/>
    <w:semiHidden/>
    <w:unhideWhenUsed/>
    <w:rsid w:val="00E3124A"/>
    <w:rPr>
      <w:color w:val="605E5C"/>
      <w:shd w:val="clear" w:color="auto" w:fill="E1DFDD"/>
    </w:rPr>
  </w:style>
  <w:style w:type="character" w:styleId="HyperlinkParcurs">
    <w:name w:val="FollowedHyperlink"/>
    <w:basedOn w:val="Fontdeparagrafimplicit"/>
    <w:uiPriority w:val="99"/>
    <w:semiHidden/>
    <w:unhideWhenUsed/>
    <w:rsid w:val="008A2B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1154272">
      <w:bodyDiv w:val="1"/>
      <w:marLeft w:val="0"/>
      <w:marRight w:val="0"/>
      <w:marTop w:val="0"/>
      <w:marBottom w:val="0"/>
      <w:divBdr>
        <w:top w:val="none" w:sz="0" w:space="0" w:color="auto"/>
        <w:left w:val="none" w:sz="0" w:space="0" w:color="auto"/>
        <w:bottom w:val="none" w:sz="0" w:space="0" w:color="auto"/>
        <w:right w:val="none" w:sz="0" w:space="0" w:color="auto"/>
      </w:divBdr>
    </w:div>
    <w:div w:id="863787550">
      <w:bodyDiv w:val="1"/>
      <w:marLeft w:val="0"/>
      <w:marRight w:val="0"/>
      <w:marTop w:val="0"/>
      <w:marBottom w:val="0"/>
      <w:divBdr>
        <w:top w:val="none" w:sz="0" w:space="0" w:color="auto"/>
        <w:left w:val="none" w:sz="0" w:space="0" w:color="auto"/>
        <w:bottom w:val="none" w:sz="0" w:space="0" w:color="auto"/>
        <w:right w:val="none" w:sz="0" w:space="0" w:color="auto"/>
      </w:divBdr>
    </w:div>
    <w:div w:id="1036810094">
      <w:bodyDiv w:val="1"/>
      <w:marLeft w:val="0"/>
      <w:marRight w:val="0"/>
      <w:marTop w:val="0"/>
      <w:marBottom w:val="0"/>
      <w:divBdr>
        <w:top w:val="none" w:sz="0" w:space="0" w:color="auto"/>
        <w:left w:val="none" w:sz="0" w:space="0" w:color="auto"/>
        <w:bottom w:val="none" w:sz="0" w:space="0" w:color="auto"/>
        <w:right w:val="none" w:sz="0" w:space="0" w:color="auto"/>
      </w:divBdr>
    </w:div>
    <w:div w:id="1086851674">
      <w:bodyDiv w:val="1"/>
      <w:marLeft w:val="0"/>
      <w:marRight w:val="0"/>
      <w:marTop w:val="0"/>
      <w:marBottom w:val="0"/>
      <w:divBdr>
        <w:top w:val="none" w:sz="0" w:space="0" w:color="auto"/>
        <w:left w:val="none" w:sz="0" w:space="0" w:color="auto"/>
        <w:bottom w:val="none" w:sz="0" w:space="0" w:color="auto"/>
        <w:right w:val="none" w:sz="0" w:space="0" w:color="auto"/>
      </w:divBdr>
    </w:div>
    <w:div w:id="1129982062">
      <w:bodyDiv w:val="1"/>
      <w:marLeft w:val="0"/>
      <w:marRight w:val="0"/>
      <w:marTop w:val="0"/>
      <w:marBottom w:val="0"/>
      <w:divBdr>
        <w:top w:val="none" w:sz="0" w:space="0" w:color="auto"/>
        <w:left w:val="none" w:sz="0" w:space="0" w:color="auto"/>
        <w:bottom w:val="none" w:sz="0" w:space="0" w:color="auto"/>
        <w:right w:val="none" w:sz="0" w:space="0" w:color="auto"/>
      </w:divBdr>
    </w:div>
    <w:div w:id="1368290327">
      <w:bodyDiv w:val="1"/>
      <w:marLeft w:val="0"/>
      <w:marRight w:val="0"/>
      <w:marTop w:val="0"/>
      <w:marBottom w:val="0"/>
      <w:divBdr>
        <w:top w:val="none" w:sz="0" w:space="0" w:color="auto"/>
        <w:left w:val="none" w:sz="0" w:space="0" w:color="auto"/>
        <w:bottom w:val="none" w:sz="0" w:space="0" w:color="auto"/>
        <w:right w:val="none" w:sz="0" w:space="0" w:color="auto"/>
      </w:divBdr>
    </w:div>
    <w:div w:id="170008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0144EE6FD4B4F6C9AFE364F0B9E1CAB"/>
        <w:category>
          <w:name w:val="General"/>
          <w:gallery w:val="placeholder"/>
        </w:category>
        <w:types>
          <w:type w:val="bbPlcHdr"/>
        </w:types>
        <w:behaviors>
          <w:behavior w:val="content"/>
        </w:behaviors>
        <w:guid w:val="{66D5E03A-1137-42AE-9D71-A725286833EF}"/>
      </w:docPartPr>
      <w:docPartBody>
        <w:p w:rsidR="006D23E6" w:rsidRDefault="006D23E6" w:rsidP="006D23E6">
          <w:pPr>
            <w:pStyle w:val="20144EE6FD4B4F6C9AFE364F0B9E1CAB"/>
          </w:pPr>
          <w:r>
            <w:rPr>
              <w:rFonts w:asciiTheme="majorHAnsi" w:eastAsiaTheme="majorEastAsia" w:hAnsiTheme="majorHAnsi" w:cstheme="majorBidi"/>
              <w:caps/>
              <w:color w:val="4472C4" w:themeColor="accent1"/>
              <w:sz w:val="80"/>
              <w:szCs w:val="80"/>
              <w:lang w:val="ro-RO"/>
            </w:rPr>
            <w:t>[Titlu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3E6"/>
    <w:rsid w:val="003B1F43"/>
    <w:rsid w:val="006D2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20144EE6FD4B4F6C9AFE364F0B9E1CAB">
    <w:name w:val="20144EE6FD4B4F6C9AFE364F0B9E1CAB"/>
    <w:rsid w:val="006D23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6937</TotalTime>
  <Pages>14</Pages>
  <Words>2016</Words>
  <Characters>11494</Characters>
  <Application>Microsoft Office Word</Application>
  <DocSecurity>0</DocSecurity>
  <Lines>95</Lines>
  <Paragraphs>26</Paragraphs>
  <ScaleCrop>false</ScaleCrop>
  <HeadingPairs>
    <vt:vector size="2" baseType="variant">
      <vt:variant>
        <vt:lpstr>Titlu</vt:lpstr>
      </vt:variant>
      <vt:variant>
        <vt:i4>1</vt:i4>
      </vt:variant>
    </vt:vector>
  </HeadingPairs>
  <TitlesOfParts>
    <vt:vector size="1" baseType="lpstr">
      <vt:lpstr>Community Engagement Assignment 2 – ReflectiveReport</vt:lpstr>
    </vt:vector>
  </TitlesOfParts>
  <Company/>
  <LinksUpToDate>false</LinksUpToDate>
  <CharactersWithSpaces>13484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Assignment 2 – ReflectiveReport</dc:title>
  <dc:subject/>
  <dc:creator>Silviu Mujea (2019254)</dc:creator>
  <cp:keywords/>
  <dc:description/>
  <cp:lastModifiedBy>Silviu Mujea (2019254)</cp:lastModifiedBy>
  <cp:revision>40</cp:revision>
  <dcterms:created xsi:type="dcterms:W3CDTF">2021-07-13T12:11:00Z</dcterms:created>
  <dcterms:modified xsi:type="dcterms:W3CDTF">2021-07-22T20:30:00Z</dcterms:modified>
</cp:coreProperties>
</file>