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FF705" w14:textId="77777777" w:rsidR="00C27D43" w:rsidRDefault="00C27D43" w:rsidP="00C27D43">
      <w:pPr>
        <w:pStyle w:val="Title"/>
      </w:pPr>
    </w:p>
    <w:p w14:paraId="06E45BA1" w14:textId="77777777" w:rsidR="00C27D43" w:rsidRDefault="00C27D43" w:rsidP="00C27D43">
      <w:pPr>
        <w:pStyle w:val="Title"/>
      </w:pPr>
    </w:p>
    <w:p w14:paraId="019BD6AE" w14:textId="77777777" w:rsidR="00C27D43" w:rsidRDefault="00C27D43" w:rsidP="00C27D43">
      <w:pPr>
        <w:pStyle w:val="Title"/>
      </w:pPr>
    </w:p>
    <w:p w14:paraId="5287849C" w14:textId="77777777" w:rsidR="00C27D43" w:rsidRDefault="00C27D43" w:rsidP="00C27D43">
      <w:pPr>
        <w:pStyle w:val="Title"/>
      </w:pPr>
    </w:p>
    <w:p w14:paraId="33F745BE" w14:textId="77777777" w:rsidR="00C27D43" w:rsidRDefault="00C27D43" w:rsidP="00C27D43">
      <w:pPr>
        <w:pStyle w:val="Title"/>
      </w:pPr>
      <w:r>
        <w:t xml:space="preserve">Problem Solving and Decision Making </w:t>
      </w:r>
    </w:p>
    <w:p w14:paraId="303B4CA3" w14:textId="77777777" w:rsidR="00C27D43" w:rsidRDefault="001E194B" w:rsidP="00C27D43">
      <w:pPr>
        <w:pStyle w:val="Title"/>
      </w:pPr>
      <w:r>
        <w:t xml:space="preserve">BMSW4004 </w:t>
      </w:r>
      <w:r w:rsidR="00C27D43">
        <w:t>Task 2</w:t>
      </w:r>
    </w:p>
    <w:p w14:paraId="6DF7CF0C" w14:textId="77777777" w:rsidR="001E194B" w:rsidRDefault="001E194B" w:rsidP="001E194B"/>
    <w:p w14:paraId="56CEE449" w14:textId="77777777" w:rsidR="001E194B" w:rsidRPr="001E194B" w:rsidRDefault="001E194B" w:rsidP="001E194B">
      <w:pPr>
        <w:rPr>
          <w:b/>
        </w:rPr>
      </w:pPr>
      <w:proofErr w:type="gramStart"/>
      <w:r w:rsidRPr="001E194B">
        <w:rPr>
          <w:b/>
        </w:rPr>
        <w:t>Name :</w:t>
      </w:r>
      <w:proofErr w:type="gramEnd"/>
      <w:r w:rsidRPr="001E194B">
        <w:rPr>
          <w:b/>
        </w:rPr>
        <w:t xml:space="preserve"> Abdul </w:t>
      </w:r>
      <w:proofErr w:type="spellStart"/>
      <w:r w:rsidRPr="001E194B">
        <w:rPr>
          <w:b/>
        </w:rPr>
        <w:t>Munaim</w:t>
      </w:r>
      <w:proofErr w:type="spellEnd"/>
      <w:r w:rsidRPr="001E194B">
        <w:rPr>
          <w:b/>
        </w:rPr>
        <w:t xml:space="preserve"> Khan</w:t>
      </w:r>
    </w:p>
    <w:p w14:paraId="5A18B822" w14:textId="77777777" w:rsidR="001E194B" w:rsidRPr="001E194B" w:rsidRDefault="001E194B" w:rsidP="001E194B">
      <w:pPr>
        <w:rPr>
          <w:b/>
        </w:rPr>
      </w:pPr>
      <w:r w:rsidRPr="001E194B">
        <w:rPr>
          <w:b/>
        </w:rPr>
        <w:t xml:space="preserve">Student </w:t>
      </w:r>
      <w:proofErr w:type="gramStart"/>
      <w:r w:rsidRPr="001E194B">
        <w:rPr>
          <w:b/>
        </w:rPr>
        <w:t>ID :</w:t>
      </w:r>
      <w:proofErr w:type="gramEnd"/>
      <w:r w:rsidRPr="001E194B">
        <w:rPr>
          <w:b/>
        </w:rPr>
        <w:t xml:space="preserve"> 1917185 </w:t>
      </w:r>
      <w:bookmarkStart w:id="0" w:name="_GoBack"/>
      <w:bookmarkEnd w:id="0"/>
    </w:p>
    <w:p w14:paraId="015CD49C" w14:textId="77777777" w:rsidR="001E194B" w:rsidRPr="001E194B" w:rsidRDefault="001E194B" w:rsidP="001E194B"/>
    <w:p w14:paraId="6155197F" w14:textId="77777777" w:rsidR="00C27D43" w:rsidRDefault="00C27D43">
      <w:pPr>
        <w:spacing w:line="259" w:lineRule="auto"/>
        <w:jc w:val="left"/>
      </w:pPr>
      <w:r>
        <w:br w:type="page"/>
      </w:r>
    </w:p>
    <w:sdt>
      <w:sdtPr>
        <w:rPr>
          <w:rFonts w:ascii="Times New Roman" w:eastAsiaTheme="minorHAnsi" w:hAnsi="Times New Roman" w:cstheme="minorBidi"/>
          <w:color w:val="auto"/>
          <w:sz w:val="24"/>
          <w:szCs w:val="22"/>
          <w:lang w:val="en-GB"/>
        </w:rPr>
        <w:id w:val="623281178"/>
        <w:docPartObj>
          <w:docPartGallery w:val="Table of Contents"/>
          <w:docPartUnique/>
        </w:docPartObj>
      </w:sdtPr>
      <w:sdtEndPr>
        <w:rPr>
          <w:b/>
          <w:bCs/>
          <w:noProof/>
        </w:rPr>
      </w:sdtEndPr>
      <w:sdtContent>
        <w:p w14:paraId="18BFF927" w14:textId="77777777" w:rsidR="00795869" w:rsidRDefault="00795869">
          <w:pPr>
            <w:pStyle w:val="TOCHeading"/>
          </w:pPr>
          <w:r>
            <w:t>Table of Contents</w:t>
          </w:r>
        </w:p>
        <w:p w14:paraId="17C60E35" w14:textId="77777777" w:rsidR="00795869" w:rsidRDefault="00795869">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8581009" w:history="1">
            <w:r w:rsidRPr="000F20DE">
              <w:rPr>
                <w:rStyle w:val="Hyperlink"/>
                <w:noProof/>
              </w:rPr>
              <w:t>Introduction</w:t>
            </w:r>
            <w:r>
              <w:rPr>
                <w:noProof/>
                <w:webHidden/>
              </w:rPr>
              <w:tab/>
            </w:r>
            <w:r>
              <w:rPr>
                <w:noProof/>
                <w:webHidden/>
              </w:rPr>
              <w:fldChar w:fldCharType="begin"/>
            </w:r>
            <w:r>
              <w:rPr>
                <w:noProof/>
                <w:webHidden/>
              </w:rPr>
              <w:instrText xml:space="preserve"> PAGEREF _Toc58581009 \h </w:instrText>
            </w:r>
            <w:r>
              <w:rPr>
                <w:noProof/>
                <w:webHidden/>
              </w:rPr>
            </w:r>
            <w:r>
              <w:rPr>
                <w:noProof/>
                <w:webHidden/>
              </w:rPr>
              <w:fldChar w:fldCharType="separate"/>
            </w:r>
            <w:r>
              <w:rPr>
                <w:noProof/>
                <w:webHidden/>
              </w:rPr>
              <w:t>3</w:t>
            </w:r>
            <w:r>
              <w:rPr>
                <w:noProof/>
                <w:webHidden/>
              </w:rPr>
              <w:fldChar w:fldCharType="end"/>
            </w:r>
          </w:hyperlink>
        </w:p>
        <w:p w14:paraId="241BD435" w14:textId="77777777" w:rsidR="00795869" w:rsidRDefault="001E194B">
          <w:pPr>
            <w:pStyle w:val="TOC1"/>
            <w:tabs>
              <w:tab w:val="right" w:leader="dot" w:pos="9016"/>
            </w:tabs>
            <w:rPr>
              <w:noProof/>
            </w:rPr>
          </w:pPr>
          <w:hyperlink w:anchor="_Toc58581010" w:history="1">
            <w:r w:rsidR="00795869" w:rsidRPr="000F20DE">
              <w:rPr>
                <w:rStyle w:val="Hyperlink"/>
                <w:noProof/>
              </w:rPr>
              <w:t>Racial and sexual discrimination, scope and impact</w:t>
            </w:r>
            <w:r w:rsidR="00795869">
              <w:rPr>
                <w:noProof/>
                <w:webHidden/>
              </w:rPr>
              <w:tab/>
            </w:r>
            <w:r w:rsidR="00795869">
              <w:rPr>
                <w:noProof/>
                <w:webHidden/>
              </w:rPr>
              <w:fldChar w:fldCharType="begin"/>
            </w:r>
            <w:r w:rsidR="00795869">
              <w:rPr>
                <w:noProof/>
                <w:webHidden/>
              </w:rPr>
              <w:instrText xml:space="preserve"> PAGEREF _Toc58581010 \h </w:instrText>
            </w:r>
            <w:r w:rsidR="00795869">
              <w:rPr>
                <w:noProof/>
                <w:webHidden/>
              </w:rPr>
            </w:r>
            <w:r w:rsidR="00795869">
              <w:rPr>
                <w:noProof/>
                <w:webHidden/>
              </w:rPr>
              <w:fldChar w:fldCharType="separate"/>
            </w:r>
            <w:r w:rsidR="00795869">
              <w:rPr>
                <w:noProof/>
                <w:webHidden/>
              </w:rPr>
              <w:t>4</w:t>
            </w:r>
            <w:r w:rsidR="00795869">
              <w:rPr>
                <w:noProof/>
                <w:webHidden/>
              </w:rPr>
              <w:fldChar w:fldCharType="end"/>
            </w:r>
          </w:hyperlink>
        </w:p>
        <w:p w14:paraId="5AA8BDA2" w14:textId="77777777" w:rsidR="00795869" w:rsidRDefault="001E194B">
          <w:pPr>
            <w:pStyle w:val="TOC2"/>
            <w:tabs>
              <w:tab w:val="right" w:leader="dot" w:pos="9016"/>
            </w:tabs>
            <w:rPr>
              <w:noProof/>
            </w:rPr>
          </w:pPr>
          <w:hyperlink w:anchor="_Toc58581011" w:history="1">
            <w:r w:rsidR="00795869" w:rsidRPr="000F20DE">
              <w:rPr>
                <w:rStyle w:val="Hyperlink"/>
                <w:noProof/>
              </w:rPr>
              <w:t>Scope</w:t>
            </w:r>
            <w:r w:rsidR="00795869">
              <w:rPr>
                <w:noProof/>
                <w:webHidden/>
              </w:rPr>
              <w:tab/>
            </w:r>
            <w:r w:rsidR="00795869">
              <w:rPr>
                <w:noProof/>
                <w:webHidden/>
              </w:rPr>
              <w:fldChar w:fldCharType="begin"/>
            </w:r>
            <w:r w:rsidR="00795869">
              <w:rPr>
                <w:noProof/>
                <w:webHidden/>
              </w:rPr>
              <w:instrText xml:space="preserve"> PAGEREF _Toc58581011 \h </w:instrText>
            </w:r>
            <w:r w:rsidR="00795869">
              <w:rPr>
                <w:noProof/>
                <w:webHidden/>
              </w:rPr>
            </w:r>
            <w:r w:rsidR="00795869">
              <w:rPr>
                <w:noProof/>
                <w:webHidden/>
              </w:rPr>
              <w:fldChar w:fldCharType="separate"/>
            </w:r>
            <w:r w:rsidR="00795869">
              <w:rPr>
                <w:noProof/>
                <w:webHidden/>
              </w:rPr>
              <w:t>4</w:t>
            </w:r>
            <w:r w:rsidR="00795869">
              <w:rPr>
                <w:noProof/>
                <w:webHidden/>
              </w:rPr>
              <w:fldChar w:fldCharType="end"/>
            </w:r>
          </w:hyperlink>
        </w:p>
        <w:p w14:paraId="167FDB87" w14:textId="77777777" w:rsidR="00795869" w:rsidRDefault="001E194B">
          <w:pPr>
            <w:pStyle w:val="TOC2"/>
            <w:tabs>
              <w:tab w:val="right" w:leader="dot" w:pos="9016"/>
            </w:tabs>
            <w:rPr>
              <w:noProof/>
            </w:rPr>
          </w:pPr>
          <w:hyperlink w:anchor="_Toc58581012" w:history="1">
            <w:r w:rsidR="00795869" w:rsidRPr="000F20DE">
              <w:rPr>
                <w:rStyle w:val="Hyperlink"/>
                <w:noProof/>
              </w:rPr>
              <w:t>Impact</w:t>
            </w:r>
            <w:r w:rsidR="00795869">
              <w:rPr>
                <w:noProof/>
                <w:webHidden/>
              </w:rPr>
              <w:tab/>
            </w:r>
            <w:r w:rsidR="00795869">
              <w:rPr>
                <w:noProof/>
                <w:webHidden/>
              </w:rPr>
              <w:fldChar w:fldCharType="begin"/>
            </w:r>
            <w:r w:rsidR="00795869">
              <w:rPr>
                <w:noProof/>
                <w:webHidden/>
              </w:rPr>
              <w:instrText xml:space="preserve"> PAGEREF _Toc58581012 \h </w:instrText>
            </w:r>
            <w:r w:rsidR="00795869">
              <w:rPr>
                <w:noProof/>
                <w:webHidden/>
              </w:rPr>
            </w:r>
            <w:r w:rsidR="00795869">
              <w:rPr>
                <w:noProof/>
                <w:webHidden/>
              </w:rPr>
              <w:fldChar w:fldCharType="separate"/>
            </w:r>
            <w:r w:rsidR="00795869">
              <w:rPr>
                <w:noProof/>
                <w:webHidden/>
              </w:rPr>
              <w:t>4</w:t>
            </w:r>
            <w:r w:rsidR="00795869">
              <w:rPr>
                <w:noProof/>
                <w:webHidden/>
              </w:rPr>
              <w:fldChar w:fldCharType="end"/>
            </w:r>
          </w:hyperlink>
        </w:p>
        <w:p w14:paraId="42157E31" w14:textId="77777777" w:rsidR="00795869" w:rsidRDefault="001E194B">
          <w:pPr>
            <w:pStyle w:val="TOC1"/>
            <w:tabs>
              <w:tab w:val="right" w:leader="dot" w:pos="9016"/>
            </w:tabs>
            <w:rPr>
              <w:noProof/>
            </w:rPr>
          </w:pPr>
          <w:hyperlink w:anchor="_Toc58581013" w:history="1">
            <w:r w:rsidR="00795869" w:rsidRPr="000F20DE">
              <w:rPr>
                <w:rStyle w:val="Hyperlink"/>
                <w:noProof/>
              </w:rPr>
              <w:t>Information about “racial and sexual discrimination”</w:t>
            </w:r>
            <w:r w:rsidR="00795869">
              <w:rPr>
                <w:noProof/>
                <w:webHidden/>
              </w:rPr>
              <w:tab/>
            </w:r>
            <w:r w:rsidR="00795869">
              <w:rPr>
                <w:noProof/>
                <w:webHidden/>
              </w:rPr>
              <w:fldChar w:fldCharType="begin"/>
            </w:r>
            <w:r w:rsidR="00795869">
              <w:rPr>
                <w:noProof/>
                <w:webHidden/>
              </w:rPr>
              <w:instrText xml:space="preserve"> PAGEREF _Toc58581013 \h </w:instrText>
            </w:r>
            <w:r w:rsidR="00795869">
              <w:rPr>
                <w:noProof/>
                <w:webHidden/>
              </w:rPr>
            </w:r>
            <w:r w:rsidR="00795869">
              <w:rPr>
                <w:noProof/>
                <w:webHidden/>
              </w:rPr>
              <w:fldChar w:fldCharType="separate"/>
            </w:r>
            <w:r w:rsidR="00795869">
              <w:rPr>
                <w:noProof/>
                <w:webHidden/>
              </w:rPr>
              <w:t>5</w:t>
            </w:r>
            <w:r w:rsidR="00795869">
              <w:rPr>
                <w:noProof/>
                <w:webHidden/>
              </w:rPr>
              <w:fldChar w:fldCharType="end"/>
            </w:r>
          </w:hyperlink>
        </w:p>
        <w:p w14:paraId="4D9707D3" w14:textId="77777777" w:rsidR="00795869" w:rsidRDefault="001E194B">
          <w:pPr>
            <w:pStyle w:val="TOC1"/>
            <w:tabs>
              <w:tab w:val="right" w:leader="dot" w:pos="9016"/>
            </w:tabs>
            <w:rPr>
              <w:noProof/>
            </w:rPr>
          </w:pPr>
          <w:hyperlink w:anchor="_Toc58581014" w:history="1">
            <w:r w:rsidR="00795869" w:rsidRPr="000F20DE">
              <w:rPr>
                <w:rStyle w:val="Hyperlink"/>
                <w:noProof/>
              </w:rPr>
              <w:t>Range of solutions</w:t>
            </w:r>
            <w:r w:rsidR="00795869">
              <w:rPr>
                <w:noProof/>
                <w:webHidden/>
              </w:rPr>
              <w:tab/>
            </w:r>
            <w:r w:rsidR="00795869">
              <w:rPr>
                <w:noProof/>
                <w:webHidden/>
              </w:rPr>
              <w:fldChar w:fldCharType="begin"/>
            </w:r>
            <w:r w:rsidR="00795869">
              <w:rPr>
                <w:noProof/>
                <w:webHidden/>
              </w:rPr>
              <w:instrText xml:space="preserve"> PAGEREF _Toc58581014 \h </w:instrText>
            </w:r>
            <w:r w:rsidR="00795869">
              <w:rPr>
                <w:noProof/>
                <w:webHidden/>
              </w:rPr>
            </w:r>
            <w:r w:rsidR="00795869">
              <w:rPr>
                <w:noProof/>
                <w:webHidden/>
              </w:rPr>
              <w:fldChar w:fldCharType="separate"/>
            </w:r>
            <w:r w:rsidR="00795869">
              <w:rPr>
                <w:noProof/>
                <w:webHidden/>
              </w:rPr>
              <w:t>6</w:t>
            </w:r>
            <w:r w:rsidR="00795869">
              <w:rPr>
                <w:noProof/>
                <w:webHidden/>
              </w:rPr>
              <w:fldChar w:fldCharType="end"/>
            </w:r>
          </w:hyperlink>
        </w:p>
        <w:p w14:paraId="36140451" w14:textId="77777777" w:rsidR="00795869" w:rsidRDefault="001E194B">
          <w:pPr>
            <w:pStyle w:val="TOC1"/>
            <w:tabs>
              <w:tab w:val="right" w:leader="dot" w:pos="9016"/>
            </w:tabs>
            <w:rPr>
              <w:noProof/>
            </w:rPr>
          </w:pPr>
          <w:hyperlink w:anchor="_Toc58581015" w:history="1">
            <w:r w:rsidR="00795869" w:rsidRPr="000F20DE">
              <w:rPr>
                <w:rStyle w:val="Hyperlink"/>
                <w:noProof/>
              </w:rPr>
              <w:t>Implementation of solution (developing culture)</w:t>
            </w:r>
            <w:r w:rsidR="00795869">
              <w:rPr>
                <w:noProof/>
                <w:webHidden/>
              </w:rPr>
              <w:tab/>
            </w:r>
            <w:r w:rsidR="00795869">
              <w:rPr>
                <w:noProof/>
                <w:webHidden/>
              </w:rPr>
              <w:fldChar w:fldCharType="begin"/>
            </w:r>
            <w:r w:rsidR="00795869">
              <w:rPr>
                <w:noProof/>
                <w:webHidden/>
              </w:rPr>
              <w:instrText xml:space="preserve"> PAGEREF _Toc58581015 \h </w:instrText>
            </w:r>
            <w:r w:rsidR="00795869">
              <w:rPr>
                <w:noProof/>
                <w:webHidden/>
              </w:rPr>
            </w:r>
            <w:r w:rsidR="00795869">
              <w:rPr>
                <w:noProof/>
                <w:webHidden/>
              </w:rPr>
              <w:fldChar w:fldCharType="separate"/>
            </w:r>
            <w:r w:rsidR="00795869">
              <w:rPr>
                <w:noProof/>
                <w:webHidden/>
              </w:rPr>
              <w:t>7</w:t>
            </w:r>
            <w:r w:rsidR="00795869">
              <w:rPr>
                <w:noProof/>
                <w:webHidden/>
              </w:rPr>
              <w:fldChar w:fldCharType="end"/>
            </w:r>
          </w:hyperlink>
        </w:p>
        <w:p w14:paraId="38F66906" w14:textId="77777777" w:rsidR="00795869" w:rsidRDefault="001E194B">
          <w:pPr>
            <w:pStyle w:val="TOC1"/>
            <w:tabs>
              <w:tab w:val="right" w:leader="dot" w:pos="9016"/>
            </w:tabs>
            <w:rPr>
              <w:noProof/>
            </w:rPr>
          </w:pPr>
          <w:hyperlink w:anchor="_Toc58581016" w:history="1">
            <w:r w:rsidR="00795869" w:rsidRPr="000F20DE">
              <w:rPr>
                <w:rStyle w:val="Hyperlink"/>
                <w:noProof/>
              </w:rPr>
              <w:t>Communication plan</w:t>
            </w:r>
            <w:r w:rsidR="00795869">
              <w:rPr>
                <w:noProof/>
                <w:webHidden/>
              </w:rPr>
              <w:tab/>
            </w:r>
            <w:r w:rsidR="00795869">
              <w:rPr>
                <w:noProof/>
                <w:webHidden/>
              </w:rPr>
              <w:fldChar w:fldCharType="begin"/>
            </w:r>
            <w:r w:rsidR="00795869">
              <w:rPr>
                <w:noProof/>
                <w:webHidden/>
              </w:rPr>
              <w:instrText xml:space="preserve"> PAGEREF _Toc58581016 \h </w:instrText>
            </w:r>
            <w:r w:rsidR="00795869">
              <w:rPr>
                <w:noProof/>
                <w:webHidden/>
              </w:rPr>
            </w:r>
            <w:r w:rsidR="00795869">
              <w:rPr>
                <w:noProof/>
                <w:webHidden/>
              </w:rPr>
              <w:fldChar w:fldCharType="separate"/>
            </w:r>
            <w:r w:rsidR="00795869">
              <w:rPr>
                <w:noProof/>
                <w:webHidden/>
              </w:rPr>
              <w:t>8</w:t>
            </w:r>
            <w:r w:rsidR="00795869">
              <w:rPr>
                <w:noProof/>
                <w:webHidden/>
              </w:rPr>
              <w:fldChar w:fldCharType="end"/>
            </w:r>
          </w:hyperlink>
        </w:p>
        <w:p w14:paraId="6027DD99" w14:textId="77777777" w:rsidR="00795869" w:rsidRDefault="001E194B">
          <w:pPr>
            <w:pStyle w:val="TOC1"/>
            <w:tabs>
              <w:tab w:val="right" w:leader="dot" w:pos="9016"/>
            </w:tabs>
            <w:rPr>
              <w:noProof/>
            </w:rPr>
          </w:pPr>
          <w:hyperlink w:anchor="_Toc58581017" w:history="1">
            <w:r w:rsidR="00795869" w:rsidRPr="000F20DE">
              <w:rPr>
                <w:rStyle w:val="Hyperlink"/>
                <w:noProof/>
              </w:rPr>
              <w:t>Monitoring and review techniques</w:t>
            </w:r>
            <w:r w:rsidR="00795869">
              <w:rPr>
                <w:noProof/>
                <w:webHidden/>
              </w:rPr>
              <w:tab/>
            </w:r>
            <w:r w:rsidR="00795869">
              <w:rPr>
                <w:noProof/>
                <w:webHidden/>
              </w:rPr>
              <w:fldChar w:fldCharType="begin"/>
            </w:r>
            <w:r w:rsidR="00795869">
              <w:rPr>
                <w:noProof/>
                <w:webHidden/>
              </w:rPr>
              <w:instrText xml:space="preserve"> PAGEREF _Toc58581017 \h </w:instrText>
            </w:r>
            <w:r w:rsidR="00795869">
              <w:rPr>
                <w:noProof/>
                <w:webHidden/>
              </w:rPr>
            </w:r>
            <w:r w:rsidR="00795869">
              <w:rPr>
                <w:noProof/>
                <w:webHidden/>
              </w:rPr>
              <w:fldChar w:fldCharType="separate"/>
            </w:r>
            <w:r w:rsidR="00795869">
              <w:rPr>
                <w:noProof/>
                <w:webHidden/>
              </w:rPr>
              <w:t>8</w:t>
            </w:r>
            <w:r w:rsidR="00795869">
              <w:rPr>
                <w:noProof/>
                <w:webHidden/>
              </w:rPr>
              <w:fldChar w:fldCharType="end"/>
            </w:r>
          </w:hyperlink>
        </w:p>
        <w:p w14:paraId="746D2F4A" w14:textId="77777777" w:rsidR="00795869" w:rsidRDefault="001E194B">
          <w:pPr>
            <w:pStyle w:val="TOC1"/>
            <w:tabs>
              <w:tab w:val="right" w:leader="dot" w:pos="9016"/>
            </w:tabs>
            <w:rPr>
              <w:noProof/>
            </w:rPr>
          </w:pPr>
          <w:hyperlink w:anchor="_Toc58581018" w:history="1">
            <w:r w:rsidR="00795869" w:rsidRPr="000F20DE">
              <w:rPr>
                <w:rStyle w:val="Hyperlink"/>
                <w:noProof/>
              </w:rPr>
              <w:t>Conclusion</w:t>
            </w:r>
            <w:r w:rsidR="00795869">
              <w:rPr>
                <w:noProof/>
                <w:webHidden/>
              </w:rPr>
              <w:tab/>
            </w:r>
            <w:r w:rsidR="00795869">
              <w:rPr>
                <w:noProof/>
                <w:webHidden/>
              </w:rPr>
              <w:fldChar w:fldCharType="begin"/>
            </w:r>
            <w:r w:rsidR="00795869">
              <w:rPr>
                <w:noProof/>
                <w:webHidden/>
              </w:rPr>
              <w:instrText xml:space="preserve"> PAGEREF _Toc58581018 \h </w:instrText>
            </w:r>
            <w:r w:rsidR="00795869">
              <w:rPr>
                <w:noProof/>
                <w:webHidden/>
              </w:rPr>
            </w:r>
            <w:r w:rsidR="00795869">
              <w:rPr>
                <w:noProof/>
                <w:webHidden/>
              </w:rPr>
              <w:fldChar w:fldCharType="separate"/>
            </w:r>
            <w:r w:rsidR="00795869">
              <w:rPr>
                <w:noProof/>
                <w:webHidden/>
              </w:rPr>
              <w:t>9</w:t>
            </w:r>
            <w:r w:rsidR="00795869">
              <w:rPr>
                <w:noProof/>
                <w:webHidden/>
              </w:rPr>
              <w:fldChar w:fldCharType="end"/>
            </w:r>
          </w:hyperlink>
        </w:p>
        <w:p w14:paraId="1BBC1BA0" w14:textId="77777777" w:rsidR="00795869" w:rsidRDefault="001E194B">
          <w:pPr>
            <w:pStyle w:val="TOC1"/>
            <w:tabs>
              <w:tab w:val="right" w:leader="dot" w:pos="9016"/>
            </w:tabs>
            <w:rPr>
              <w:noProof/>
            </w:rPr>
          </w:pPr>
          <w:hyperlink w:anchor="_Toc58581019" w:history="1">
            <w:r w:rsidR="00795869" w:rsidRPr="000F20DE">
              <w:rPr>
                <w:rStyle w:val="Hyperlink"/>
                <w:noProof/>
              </w:rPr>
              <w:t>References</w:t>
            </w:r>
            <w:r w:rsidR="00795869">
              <w:rPr>
                <w:noProof/>
                <w:webHidden/>
              </w:rPr>
              <w:tab/>
            </w:r>
            <w:r w:rsidR="00795869">
              <w:rPr>
                <w:noProof/>
                <w:webHidden/>
              </w:rPr>
              <w:fldChar w:fldCharType="begin"/>
            </w:r>
            <w:r w:rsidR="00795869">
              <w:rPr>
                <w:noProof/>
                <w:webHidden/>
              </w:rPr>
              <w:instrText xml:space="preserve"> PAGEREF _Toc58581019 \h </w:instrText>
            </w:r>
            <w:r w:rsidR="00795869">
              <w:rPr>
                <w:noProof/>
                <w:webHidden/>
              </w:rPr>
            </w:r>
            <w:r w:rsidR="00795869">
              <w:rPr>
                <w:noProof/>
                <w:webHidden/>
              </w:rPr>
              <w:fldChar w:fldCharType="separate"/>
            </w:r>
            <w:r w:rsidR="00795869">
              <w:rPr>
                <w:noProof/>
                <w:webHidden/>
              </w:rPr>
              <w:t>10</w:t>
            </w:r>
            <w:r w:rsidR="00795869">
              <w:rPr>
                <w:noProof/>
                <w:webHidden/>
              </w:rPr>
              <w:fldChar w:fldCharType="end"/>
            </w:r>
          </w:hyperlink>
        </w:p>
        <w:p w14:paraId="1A7C98C7" w14:textId="77777777" w:rsidR="00795869" w:rsidRDefault="001E194B">
          <w:pPr>
            <w:pStyle w:val="TOC1"/>
            <w:tabs>
              <w:tab w:val="right" w:leader="dot" w:pos="9016"/>
            </w:tabs>
            <w:rPr>
              <w:noProof/>
            </w:rPr>
          </w:pPr>
          <w:hyperlink w:anchor="_Toc58581020" w:history="1">
            <w:r w:rsidR="00795869" w:rsidRPr="000F20DE">
              <w:rPr>
                <w:rStyle w:val="Hyperlink"/>
                <w:noProof/>
                <w:lang w:val="en-US"/>
              </w:rPr>
              <w:t>Appendix</w:t>
            </w:r>
            <w:r w:rsidR="00795869">
              <w:rPr>
                <w:noProof/>
                <w:webHidden/>
              </w:rPr>
              <w:tab/>
            </w:r>
            <w:r w:rsidR="00795869">
              <w:rPr>
                <w:noProof/>
                <w:webHidden/>
              </w:rPr>
              <w:fldChar w:fldCharType="begin"/>
            </w:r>
            <w:r w:rsidR="00795869">
              <w:rPr>
                <w:noProof/>
                <w:webHidden/>
              </w:rPr>
              <w:instrText xml:space="preserve"> PAGEREF _Toc58581020 \h </w:instrText>
            </w:r>
            <w:r w:rsidR="00795869">
              <w:rPr>
                <w:noProof/>
                <w:webHidden/>
              </w:rPr>
            </w:r>
            <w:r w:rsidR="00795869">
              <w:rPr>
                <w:noProof/>
                <w:webHidden/>
              </w:rPr>
              <w:fldChar w:fldCharType="separate"/>
            </w:r>
            <w:r w:rsidR="00795869">
              <w:rPr>
                <w:noProof/>
                <w:webHidden/>
              </w:rPr>
              <w:t>11</w:t>
            </w:r>
            <w:r w:rsidR="00795869">
              <w:rPr>
                <w:noProof/>
                <w:webHidden/>
              </w:rPr>
              <w:fldChar w:fldCharType="end"/>
            </w:r>
          </w:hyperlink>
        </w:p>
        <w:p w14:paraId="38FDC0FE" w14:textId="77777777" w:rsidR="00795869" w:rsidRDefault="001E194B">
          <w:pPr>
            <w:pStyle w:val="TOC2"/>
            <w:tabs>
              <w:tab w:val="right" w:leader="dot" w:pos="9016"/>
            </w:tabs>
            <w:rPr>
              <w:noProof/>
            </w:rPr>
          </w:pPr>
          <w:hyperlink w:anchor="_Toc58581021" w:history="1">
            <w:r w:rsidR="00795869" w:rsidRPr="000F20DE">
              <w:rPr>
                <w:rStyle w:val="Hyperlink"/>
                <w:noProof/>
                <w:lang w:val="en-US"/>
              </w:rPr>
              <w:t>Task 1</w:t>
            </w:r>
            <w:r w:rsidR="00795869">
              <w:rPr>
                <w:noProof/>
                <w:webHidden/>
              </w:rPr>
              <w:tab/>
            </w:r>
            <w:r w:rsidR="00795869">
              <w:rPr>
                <w:noProof/>
                <w:webHidden/>
              </w:rPr>
              <w:fldChar w:fldCharType="begin"/>
            </w:r>
            <w:r w:rsidR="00795869">
              <w:rPr>
                <w:noProof/>
                <w:webHidden/>
              </w:rPr>
              <w:instrText xml:space="preserve"> PAGEREF _Toc58581021 \h </w:instrText>
            </w:r>
            <w:r w:rsidR="00795869">
              <w:rPr>
                <w:noProof/>
                <w:webHidden/>
              </w:rPr>
            </w:r>
            <w:r w:rsidR="00795869">
              <w:rPr>
                <w:noProof/>
                <w:webHidden/>
              </w:rPr>
              <w:fldChar w:fldCharType="separate"/>
            </w:r>
            <w:r w:rsidR="00795869">
              <w:rPr>
                <w:noProof/>
                <w:webHidden/>
              </w:rPr>
              <w:t>11</w:t>
            </w:r>
            <w:r w:rsidR="00795869">
              <w:rPr>
                <w:noProof/>
                <w:webHidden/>
              </w:rPr>
              <w:fldChar w:fldCharType="end"/>
            </w:r>
          </w:hyperlink>
        </w:p>
        <w:p w14:paraId="79E19AAD" w14:textId="77777777" w:rsidR="00795869" w:rsidRDefault="00795869">
          <w:r>
            <w:rPr>
              <w:b/>
              <w:bCs/>
              <w:noProof/>
            </w:rPr>
            <w:fldChar w:fldCharType="end"/>
          </w:r>
        </w:p>
      </w:sdtContent>
    </w:sdt>
    <w:p w14:paraId="5EF7C6D9" w14:textId="77777777" w:rsidR="00C27D43" w:rsidRDefault="00C27D43">
      <w:pPr>
        <w:spacing w:line="259" w:lineRule="auto"/>
        <w:jc w:val="left"/>
      </w:pPr>
      <w:r>
        <w:br w:type="page"/>
      </w:r>
    </w:p>
    <w:p w14:paraId="6294512A" w14:textId="77777777" w:rsidR="00D53BC7" w:rsidRDefault="00896C95" w:rsidP="00C27D43">
      <w:pPr>
        <w:pStyle w:val="Heading1"/>
      </w:pPr>
      <w:bookmarkStart w:id="1" w:name="_Toc58581009"/>
      <w:r>
        <w:lastRenderedPageBreak/>
        <w:t>Introduction</w:t>
      </w:r>
      <w:bookmarkEnd w:id="1"/>
      <w:r>
        <w:t xml:space="preserve"> </w:t>
      </w:r>
    </w:p>
    <w:p w14:paraId="6EFAAC65" w14:textId="77777777" w:rsidR="00896C95" w:rsidRDefault="00896C95">
      <w:r>
        <w:t xml:space="preserve">Racial and sexual discrimination can hamper the workplace environment </w:t>
      </w:r>
      <w:r w:rsidR="00317F22">
        <w:t xml:space="preserve">to </w:t>
      </w:r>
      <w:r>
        <w:t xml:space="preserve">increase job dissatisfaction. This report will analyse </w:t>
      </w:r>
      <w:r w:rsidR="00317F22">
        <w:t xml:space="preserve">the </w:t>
      </w:r>
      <w:r>
        <w:t xml:space="preserve">racial and sexual discrimination problem in the UK. This will help to develop </w:t>
      </w:r>
      <w:r w:rsidR="00317F22">
        <w:t xml:space="preserve">a </w:t>
      </w:r>
      <w:r>
        <w:t xml:space="preserve">clear understanding </w:t>
      </w:r>
      <w:r w:rsidR="00317F22">
        <w:t>of</w:t>
      </w:r>
      <w:r>
        <w:t xml:space="preserve"> racial and sexual discrimination, the </w:t>
      </w:r>
      <w:r w:rsidR="00B720E9">
        <w:t>s</w:t>
      </w:r>
      <w:r>
        <w:t xml:space="preserve">cope and the impact which this has on the workplace. There are solutions which can be used for solving the problem and that will also be analysed here. The most important part of this report will be the solution and the implementation part of the solution. The communication plan and monitoring techniques will also be analysed in here.   </w:t>
      </w:r>
    </w:p>
    <w:p w14:paraId="21B48D5D" w14:textId="77777777" w:rsidR="00C27D43" w:rsidRDefault="00C27D43"/>
    <w:p w14:paraId="269FE734" w14:textId="77777777" w:rsidR="00C27D43" w:rsidRDefault="00C27D43"/>
    <w:p w14:paraId="5F757521" w14:textId="77777777" w:rsidR="00C27D43" w:rsidRDefault="00C27D43"/>
    <w:p w14:paraId="381B5884" w14:textId="77777777" w:rsidR="00C27D43" w:rsidRDefault="00C27D43"/>
    <w:p w14:paraId="0C1F9E84" w14:textId="77777777" w:rsidR="00C27D43" w:rsidRDefault="00C27D43"/>
    <w:p w14:paraId="3410EA45" w14:textId="77777777" w:rsidR="00C27D43" w:rsidRDefault="00C27D43"/>
    <w:p w14:paraId="07F83B60" w14:textId="77777777" w:rsidR="00C27D43" w:rsidRDefault="00C27D43"/>
    <w:p w14:paraId="590A9157" w14:textId="77777777" w:rsidR="00C27D43" w:rsidRDefault="00C27D43"/>
    <w:p w14:paraId="05768AAE" w14:textId="77777777" w:rsidR="00C27D43" w:rsidRDefault="00C27D43"/>
    <w:p w14:paraId="2FB2E10C" w14:textId="77777777" w:rsidR="00C27D43" w:rsidRDefault="00C27D43"/>
    <w:p w14:paraId="7C7046CC" w14:textId="77777777" w:rsidR="00C27D43" w:rsidRDefault="00C27D43"/>
    <w:p w14:paraId="7A58FE36" w14:textId="77777777" w:rsidR="00C27D43" w:rsidRDefault="00C27D43"/>
    <w:p w14:paraId="431D526E" w14:textId="77777777" w:rsidR="00C27D43" w:rsidRDefault="00C27D43"/>
    <w:p w14:paraId="56F026B1" w14:textId="77777777" w:rsidR="00C27D43" w:rsidRDefault="00C27D43"/>
    <w:p w14:paraId="5609413F" w14:textId="77777777" w:rsidR="00C27D43" w:rsidRDefault="00C27D43"/>
    <w:p w14:paraId="3C18EBC6" w14:textId="77777777" w:rsidR="00C27D43" w:rsidRDefault="00C27D43"/>
    <w:p w14:paraId="2319D543" w14:textId="77777777" w:rsidR="00C27D43" w:rsidRDefault="00C27D43"/>
    <w:p w14:paraId="31172603" w14:textId="77777777" w:rsidR="00C27D43" w:rsidRDefault="00C27D43"/>
    <w:p w14:paraId="6019FD2E" w14:textId="77777777" w:rsidR="00896C95" w:rsidRDefault="00896C95" w:rsidP="00C27D43">
      <w:pPr>
        <w:pStyle w:val="Heading1"/>
      </w:pPr>
      <w:bookmarkStart w:id="2" w:name="_Toc58581010"/>
      <w:r>
        <w:lastRenderedPageBreak/>
        <w:t>Racial and sexual discrimination</w:t>
      </w:r>
      <w:r w:rsidR="00A83989">
        <w:t>, scope and impact</w:t>
      </w:r>
      <w:bookmarkEnd w:id="2"/>
      <w:r w:rsidR="00A83989">
        <w:t xml:space="preserve"> </w:t>
      </w:r>
    </w:p>
    <w:p w14:paraId="6012C179" w14:textId="77777777" w:rsidR="00A83989" w:rsidRDefault="00896C95">
      <w:r>
        <w:t>The process in which an employee is been harassed or face other types of problem in the workplace because</w:t>
      </w:r>
      <w:r w:rsidR="00B720E9">
        <w:t xml:space="preserve"> of</w:t>
      </w:r>
      <w:r>
        <w:t xml:space="preserve"> race and sex </w:t>
      </w:r>
      <w:r w:rsidR="00317F22">
        <w:t>are</w:t>
      </w:r>
      <w:r>
        <w:t xml:space="preserve"> known</w:t>
      </w:r>
      <w:r w:rsidR="00317F22">
        <w:t xml:space="preserve"> as</w:t>
      </w:r>
      <w:r>
        <w:t xml:space="preserve"> racial and sexual discrimination</w:t>
      </w:r>
      <w:r w:rsidR="00C27D43">
        <w:t xml:space="preserve"> (Mishra, 2012)</w:t>
      </w:r>
      <w:r w:rsidR="00A83989">
        <w:t>. This has become one of the most important problem</w:t>
      </w:r>
      <w:r w:rsidR="00317F22">
        <w:t>s</w:t>
      </w:r>
      <w:r w:rsidR="00A83989">
        <w:t xml:space="preserve"> in the workplace because racial discrimination in the world is increasing. For example, if an employee did not get promotion for being a woman than it can be said as racial discrimination? This will have a negative impact on the workplace and no organisation will want that this exist</w:t>
      </w:r>
      <w:r w:rsidR="00317F22">
        <w:t>s</w:t>
      </w:r>
      <w:r w:rsidR="00A83989">
        <w:t xml:space="preserve"> in the organisation. </w:t>
      </w:r>
    </w:p>
    <w:p w14:paraId="4A953126" w14:textId="77777777" w:rsidR="00A83989" w:rsidRDefault="00A83989" w:rsidP="00C27D43">
      <w:pPr>
        <w:pStyle w:val="Heading2"/>
      </w:pPr>
      <w:bookmarkStart w:id="3" w:name="_Toc58581011"/>
      <w:r>
        <w:t>Scope</w:t>
      </w:r>
      <w:bookmarkEnd w:id="3"/>
      <w:r>
        <w:t xml:space="preserve"> </w:t>
      </w:r>
    </w:p>
    <w:p w14:paraId="588B51C0" w14:textId="77777777" w:rsidR="00A83989" w:rsidRDefault="00A83989">
      <w:r>
        <w:t xml:space="preserve">It is the moral responsibility of the management of an organisation to ensure racial and sexual equality. This will enable the management to understand the causes. The causes of this problem include ineffective management, ignorance of the employees, ineffective law and proper implementation of </w:t>
      </w:r>
      <w:r w:rsidR="00317F22">
        <w:t xml:space="preserve">the </w:t>
      </w:r>
      <w:r>
        <w:t xml:space="preserve">law. The most important aspect of racial and sexual discrimination is that this will enable the management of an organisation to develop an effective solution.     </w:t>
      </w:r>
    </w:p>
    <w:p w14:paraId="73CC0F82" w14:textId="77777777" w:rsidR="00A83989" w:rsidRDefault="00A83989" w:rsidP="00C27D43">
      <w:pPr>
        <w:pStyle w:val="Heading2"/>
      </w:pPr>
      <w:bookmarkStart w:id="4" w:name="_Toc58581012"/>
      <w:r>
        <w:t>Impact</w:t>
      </w:r>
      <w:bookmarkEnd w:id="4"/>
      <w:r>
        <w:t xml:space="preserve"> </w:t>
      </w:r>
    </w:p>
    <w:p w14:paraId="767BE97B" w14:textId="77777777" w:rsidR="00A83989" w:rsidRDefault="00A83989">
      <w:r>
        <w:t>The impact of racial and sexual discrimination in the workplace is negative. Some of these specific impact</w:t>
      </w:r>
      <w:r w:rsidR="00317F22">
        <w:t>s</w:t>
      </w:r>
      <w:r>
        <w:t xml:space="preserve"> include: </w:t>
      </w:r>
    </w:p>
    <w:p w14:paraId="0AB90C3F" w14:textId="77777777" w:rsidR="00D409B0" w:rsidRDefault="00A83989">
      <w:r w:rsidRPr="00C27D43">
        <w:rPr>
          <w:b/>
        </w:rPr>
        <w:t>Increasing stress:</w:t>
      </w:r>
      <w:r>
        <w:t xml:space="preserve"> 64% of the UK employee feel stress in the workplace and this can be </w:t>
      </w:r>
      <w:r w:rsidR="00317F22">
        <w:t xml:space="preserve">the </w:t>
      </w:r>
      <w:r>
        <w:t>reason for that. When an employee faced the problem of discrimination than stress will be increased</w:t>
      </w:r>
      <w:r w:rsidR="00C27D43">
        <w:t xml:space="preserve"> (Levy and Michele, 2012)</w:t>
      </w:r>
      <w:r>
        <w:t xml:space="preserve">. This can reduce the productivity of </w:t>
      </w:r>
      <w:r w:rsidR="00D409B0">
        <w:t xml:space="preserve">employees. An organisation will also face </w:t>
      </w:r>
      <w:r w:rsidR="00317F22">
        <w:t xml:space="preserve">a </w:t>
      </w:r>
      <w:r w:rsidR="00D409B0">
        <w:t>problem if there is racial and sexual discrimination in the workplace.</w:t>
      </w:r>
    </w:p>
    <w:p w14:paraId="78178A66" w14:textId="77777777" w:rsidR="00D409B0" w:rsidRDefault="00D409B0">
      <w:r w:rsidRPr="00C27D43">
        <w:rPr>
          <w:b/>
        </w:rPr>
        <w:t>Employee absenteeism:</w:t>
      </w:r>
      <w:r>
        <w:t xml:space="preserve"> In the UK 30% of the employees absent from the workplace because of this factor. This means that it is one of the most important reason</w:t>
      </w:r>
      <w:r w:rsidR="00317F22">
        <w:t>s</w:t>
      </w:r>
      <w:r>
        <w:t xml:space="preserve"> for employee absenteeism. This is a huge problem for an organisation because this can reduce the chance of an organisation to achieve competitive advantage. </w:t>
      </w:r>
    </w:p>
    <w:p w14:paraId="3A257021" w14:textId="77777777" w:rsidR="00D409B0" w:rsidRDefault="00D409B0">
      <w:r w:rsidRPr="00C27D43">
        <w:rPr>
          <w:b/>
        </w:rPr>
        <w:t>Decreasing productivity:</w:t>
      </w:r>
      <w:r>
        <w:t xml:space="preserve"> The ability of the organisation employee to increase output using less input is known as productivity. This ability of the organisation employees will be reduced because of “racial and sexual discrimination”</w:t>
      </w:r>
      <w:r w:rsidR="00C27D43">
        <w:t xml:space="preserve"> (</w:t>
      </w:r>
      <w:proofErr w:type="spellStart"/>
      <w:r w:rsidR="00C27D43">
        <w:t>Pateman</w:t>
      </w:r>
      <w:proofErr w:type="spellEnd"/>
      <w:r w:rsidR="00C27D43">
        <w:t>, 2011)</w:t>
      </w:r>
      <w:r>
        <w:t xml:space="preserve">. Employee concentration is required for increasing productivity but this will be reduced because of it. </w:t>
      </w:r>
    </w:p>
    <w:p w14:paraId="494B6C3E" w14:textId="77777777" w:rsidR="00D409B0" w:rsidRDefault="00D409B0">
      <w:r w:rsidRPr="00C27D43">
        <w:rPr>
          <w:b/>
        </w:rPr>
        <w:lastRenderedPageBreak/>
        <w:t>Demotivation:</w:t>
      </w:r>
      <w:r>
        <w:t xml:space="preserve"> Motivated employee will enable a business to achieve success. But “racial and sexual discrimination” will demotivate an employee to work hard. That will be very bad in the workplace because a demotivated employee will be a burden for an organisation.    </w:t>
      </w:r>
    </w:p>
    <w:p w14:paraId="6D846096" w14:textId="77777777" w:rsidR="00C27D43" w:rsidRDefault="00C27D43">
      <w:r>
        <w:rPr>
          <w:noProof/>
          <w:lang w:eastAsia="en-GB"/>
        </w:rPr>
        <w:drawing>
          <wp:inline distT="0" distB="0" distL="0" distR="0" wp14:anchorId="10001655" wp14:editId="6E65753F">
            <wp:extent cx="5486400" cy="3200400"/>
            <wp:effectExtent l="57150" t="38100" r="571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A7A4113" w14:textId="77777777" w:rsidR="00904FB5" w:rsidRDefault="00904FB5" w:rsidP="00904FB5">
      <w:pPr>
        <w:jc w:val="center"/>
      </w:pPr>
      <w:r>
        <w:t>Figure: Impacts of “racial and sexual discrimination”</w:t>
      </w:r>
    </w:p>
    <w:p w14:paraId="0F1F1CA5" w14:textId="77777777" w:rsidR="00904FB5" w:rsidRDefault="00904FB5" w:rsidP="00904FB5">
      <w:pPr>
        <w:jc w:val="center"/>
      </w:pPr>
      <w:r>
        <w:t>source: Author</w:t>
      </w:r>
    </w:p>
    <w:p w14:paraId="379A95E5" w14:textId="77777777" w:rsidR="00D409B0" w:rsidRDefault="00D409B0" w:rsidP="00904FB5">
      <w:pPr>
        <w:pStyle w:val="Heading1"/>
      </w:pPr>
      <w:bookmarkStart w:id="5" w:name="_Toc58581013"/>
      <w:r>
        <w:t>Information about “racial and sexual discrimination”</w:t>
      </w:r>
      <w:bookmarkEnd w:id="5"/>
    </w:p>
    <w:p w14:paraId="4075559F" w14:textId="77777777" w:rsidR="00B2306E" w:rsidRDefault="00B2306E">
      <w:r>
        <w:t xml:space="preserve">“Racial and sexual discrimination” is an important problem in the workplace. Solving this problem is important in term of increasing the productivity of the business. The case study is showing that many of the UK employees </w:t>
      </w:r>
      <w:r w:rsidR="00317F22">
        <w:t>are</w:t>
      </w:r>
      <w:r>
        <w:t xml:space="preserve"> facing the problem of stress because of work and “racial and sexual discrimination” might cause the problem</w:t>
      </w:r>
      <w:r w:rsidR="00C27D43">
        <w:t xml:space="preserve"> </w:t>
      </w:r>
      <w:r w:rsidR="00C27D43">
        <w:rPr>
          <w:color w:val="000000"/>
          <w:shd w:val="clear" w:color="auto" w:fill="FFFFFF"/>
        </w:rPr>
        <w:t>(</w:t>
      </w:r>
      <w:proofErr w:type="spellStart"/>
      <w:r w:rsidR="00C27D43">
        <w:rPr>
          <w:color w:val="000000"/>
          <w:shd w:val="clear" w:color="auto" w:fill="FFFFFF"/>
        </w:rPr>
        <w:t>Weichselbaumer</w:t>
      </w:r>
      <w:proofErr w:type="spellEnd"/>
      <w:r w:rsidR="00C27D43">
        <w:rPr>
          <w:color w:val="000000"/>
          <w:shd w:val="clear" w:color="auto" w:fill="FFFFFF"/>
        </w:rPr>
        <w:t>, 2012)</w:t>
      </w:r>
      <w:r>
        <w:t xml:space="preserve">. As per a report of Statista.com (2020) 55% of the employees face this problem directly and indirectly in the workplace. In </w:t>
      </w:r>
      <w:r w:rsidR="00317F22">
        <w:t xml:space="preserve">the </w:t>
      </w:r>
      <w:r>
        <w:t>case of “racial and sexual discrimination</w:t>
      </w:r>
      <w:r w:rsidR="00317F22">
        <w:t>,</w:t>
      </w:r>
      <w:r>
        <w:t xml:space="preserve">” </w:t>
      </w:r>
      <w:r w:rsidR="00317F22">
        <w:t xml:space="preserve">the </w:t>
      </w:r>
      <w:r>
        <w:t>UK is among the country which is the first line within Europe. Because of job dissatisfaction in the UK is increasing and in the last</w:t>
      </w:r>
      <w:r w:rsidR="00317F22">
        <w:t>,</w:t>
      </w:r>
      <w:r>
        <w:t xml:space="preserve"> it has increased by 10%. Women are affected by this problem than the man. There </w:t>
      </w:r>
      <w:r w:rsidR="00317F22">
        <w:t>is</w:t>
      </w:r>
      <w:r>
        <w:t xml:space="preserve"> </w:t>
      </w:r>
      <w:r w:rsidR="00317F22">
        <w:t xml:space="preserve">a </w:t>
      </w:r>
      <w:r>
        <w:t xml:space="preserve">solution which can be used like culture development and create an example of how to respect all regardless of sex and race.    </w:t>
      </w:r>
    </w:p>
    <w:p w14:paraId="70629006" w14:textId="77777777" w:rsidR="00636350" w:rsidRDefault="00636350" w:rsidP="00904FB5">
      <w:pPr>
        <w:pStyle w:val="Heading1"/>
      </w:pPr>
      <w:bookmarkStart w:id="6" w:name="_Toc58581014"/>
      <w:r>
        <w:lastRenderedPageBreak/>
        <w:t>Range of solutions</w:t>
      </w:r>
      <w:bookmarkEnd w:id="6"/>
    </w:p>
    <w:p w14:paraId="103C192A" w14:textId="77777777" w:rsidR="00636350" w:rsidRDefault="00636350">
      <w:r>
        <w:t xml:space="preserve">Solving the problem is important for the employees and the organisation as well. The most important fact is that it is the moral responsibility of the organisations. The process which can be used for that purpose includes: </w:t>
      </w:r>
    </w:p>
    <w:p w14:paraId="6C9E11C8" w14:textId="77777777" w:rsidR="00636350" w:rsidRDefault="00636350">
      <w:r w:rsidRPr="00904FB5">
        <w:rPr>
          <w:b/>
        </w:rPr>
        <w:t>Supportive culture:</w:t>
      </w:r>
      <w:r>
        <w:t xml:space="preserve"> This could have been the most effective solution to the problem. Because of culture</w:t>
      </w:r>
      <w:r w:rsidR="00317F22">
        <w:t>,</w:t>
      </w:r>
      <w:r>
        <w:t xml:space="preserve"> racial and sexual discrimination might occur. For example, Fair &amp; Lovely is </w:t>
      </w:r>
      <w:r w:rsidR="00317F22">
        <w:t xml:space="preserve">a </w:t>
      </w:r>
      <w:r>
        <w:t>product of Unilever which demonstrate that fair means lovely</w:t>
      </w:r>
      <w:r w:rsidR="00C27D43">
        <w:t xml:space="preserve"> </w:t>
      </w:r>
      <w:r w:rsidR="00C27D43">
        <w:rPr>
          <w:color w:val="000000"/>
          <w:shd w:val="clear" w:color="auto" w:fill="FFFFFF"/>
        </w:rPr>
        <w:t>(Rocha, 2015)</w:t>
      </w:r>
      <w:r>
        <w:t>. But this is racial and if this is been embedded in an organisation culture than “racial and sexual discrimination” might be happen</w:t>
      </w:r>
      <w:r w:rsidR="00317F22">
        <w:t>ing</w:t>
      </w:r>
      <w:r>
        <w:t xml:space="preserve">. That is why developing an effective culture, where the employees will not have the opportunity discriminate will help to solve the problem. </w:t>
      </w:r>
    </w:p>
    <w:p w14:paraId="071D2856" w14:textId="77777777" w:rsidR="00636350" w:rsidRDefault="00636350">
      <w:r w:rsidRPr="00904FB5">
        <w:rPr>
          <w:b/>
        </w:rPr>
        <w:t>Provide punishment:</w:t>
      </w:r>
      <w:r>
        <w:t xml:space="preserve"> This is a punishable offence and an organisation must need to develop a policy to punish the employees who will discriminate in the organisation. This will also help the management of an organisation to create an example</w:t>
      </w:r>
      <w:r w:rsidR="00C27D43">
        <w:t xml:space="preserve"> </w:t>
      </w:r>
      <w:r w:rsidR="00C27D43">
        <w:rPr>
          <w:color w:val="000000"/>
          <w:shd w:val="clear" w:color="auto" w:fill="FFFFFF"/>
        </w:rPr>
        <w:t>(McAllister, 2019)</w:t>
      </w:r>
      <w:r>
        <w:t>. For example, if an employee comment on the race of other employee</w:t>
      </w:r>
      <w:r w:rsidR="00317F22">
        <w:t>s</w:t>
      </w:r>
      <w:r>
        <w:t xml:space="preserve"> than the employee should be punished in term of money, shaming or job cut. When the other employees will see this than those employees will not dare to do th</w:t>
      </w:r>
      <w:r w:rsidR="00317F22">
        <w:t>ese</w:t>
      </w:r>
      <w:r>
        <w:t xml:space="preserve"> types of task again and that is required to solve this problem. </w:t>
      </w:r>
    </w:p>
    <w:p w14:paraId="04A11654" w14:textId="77777777" w:rsidR="00AC292E" w:rsidRDefault="00636350">
      <w:r w:rsidRPr="00904FB5">
        <w:rPr>
          <w:b/>
        </w:rPr>
        <w:t>Strict rule:</w:t>
      </w:r>
      <w:r>
        <w:t xml:space="preserve"> An employee will have to follow each rule which the organisation sets. That means that if the organisation wants than “racial and sexual discrimination” in the workplace can be eliminated. Rules like no employee will be allowed to comment on race or sex of colleagues, not even joking. This will motivate the employee not to do such types of things. This will also help the employees who conduct th</w:t>
      </w:r>
      <w:r w:rsidR="00317F22">
        <w:t>ese</w:t>
      </w:r>
      <w:r>
        <w:t xml:space="preserve"> types of things without knowing it. For </w:t>
      </w:r>
      <w:r w:rsidR="00AC292E">
        <w:t xml:space="preserve">example, an employee might call another employee fatty by joking but it is also discrimination and this needs to be stopped. </w:t>
      </w:r>
    </w:p>
    <w:p w14:paraId="32E25900" w14:textId="77777777" w:rsidR="00AC292E" w:rsidRDefault="00AC292E">
      <w:r w:rsidRPr="00904FB5">
        <w:rPr>
          <w:b/>
        </w:rPr>
        <w:t>Lead by example:</w:t>
      </w:r>
      <w:r>
        <w:t xml:space="preserve"> An employee in an organisation follows the lead of the leaders. If the leaders of the business ensure that the leaders follow all the rules and regulation in term of “racial and sexual discrimination” than subordinate will be motivated to do that as well</w:t>
      </w:r>
      <w:r w:rsidR="00C27D43">
        <w:t xml:space="preserve"> </w:t>
      </w:r>
      <w:r w:rsidR="00C27D43">
        <w:rPr>
          <w:color w:val="000000"/>
          <w:shd w:val="clear" w:color="auto" w:fill="FFFFFF"/>
        </w:rPr>
        <w:t>(Lau, 2018)</w:t>
      </w:r>
      <w:r>
        <w:t xml:space="preserve">. In this can women employee has been harassed by the manager. This means that the person who is supposed to protect employees from “racial and sexual discrimination” is responsible for this act. This is not a good example to follow.  </w:t>
      </w:r>
      <w:r w:rsidR="00636350">
        <w:t xml:space="preserve"> </w:t>
      </w:r>
    </w:p>
    <w:p w14:paraId="307D2F97" w14:textId="77777777" w:rsidR="00AC292E" w:rsidRDefault="00AC292E" w:rsidP="00904FB5">
      <w:pPr>
        <w:pStyle w:val="Heading1"/>
      </w:pPr>
      <w:bookmarkStart w:id="7" w:name="_Toc58581015"/>
      <w:r>
        <w:lastRenderedPageBreak/>
        <w:t>Implementation of solution (developing culture)</w:t>
      </w:r>
      <w:bookmarkEnd w:id="7"/>
      <w:r>
        <w:t xml:space="preserve"> </w:t>
      </w:r>
    </w:p>
    <w:p w14:paraId="4D977E7C" w14:textId="77777777" w:rsidR="00AC292E" w:rsidRDefault="00AC292E">
      <w:r>
        <w:t xml:space="preserve">This is an effective way to solve the problem. But the effectiveness of this depends on proper implication. Here is the plan to implement the solution. </w:t>
      </w:r>
    </w:p>
    <w:p w14:paraId="47DC3197" w14:textId="77777777" w:rsidR="00AC292E" w:rsidRDefault="00AC292E">
      <w:r w:rsidRPr="00904FB5">
        <w:rPr>
          <w:b/>
        </w:rPr>
        <w:t>Team development:</w:t>
      </w:r>
      <w:r>
        <w:t xml:space="preserve"> The task of </w:t>
      </w:r>
      <w:r w:rsidR="00317F22">
        <w:t xml:space="preserve">the </w:t>
      </w:r>
      <w:r>
        <w:t>team will be analysing “racial and sexual discrimination” status in the workplace</w:t>
      </w:r>
      <w:r w:rsidR="00C27D43">
        <w:t xml:space="preserve"> </w:t>
      </w:r>
      <w:r w:rsidR="00C27D43">
        <w:rPr>
          <w:color w:val="000000"/>
          <w:shd w:val="clear" w:color="auto" w:fill="FFFFFF"/>
        </w:rPr>
        <w:t>(</w:t>
      </w:r>
      <w:proofErr w:type="spellStart"/>
      <w:r w:rsidR="00C27D43">
        <w:rPr>
          <w:color w:val="000000"/>
          <w:shd w:val="clear" w:color="auto" w:fill="FFFFFF"/>
        </w:rPr>
        <w:t>Jothy</w:t>
      </w:r>
      <w:proofErr w:type="spellEnd"/>
      <w:r w:rsidR="00C27D43">
        <w:rPr>
          <w:color w:val="000000"/>
          <w:shd w:val="clear" w:color="auto" w:fill="FFFFFF"/>
        </w:rPr>
        <w:t>, 2010)</w:t>
      </w:r>
      <w:r>
        <w:t xml:space="preserve">. This will help to gather knowledge about this. If the organisation management does not know what is happening than solving the problem will not be possible. The team will also ensure that it has been implemented effectively.  </w:t>
      </w:r>
    </w:p>
    <w:p w14:paraId="65673FD3" w14:textId="77777777" w:rsidR="00AC292E" w:rsidRDefault="00AC292E">
      <w:r w:rsidRPr="00904FB5">
        <w:rPr>
          <w:b/>
        </w:rPr>
        <w:t>Analyse the reason:</w:t>
      </w:r>
      <w:r>
        <w:t xml:space="preserve"> The team must have to find out the reason for which “racial and sexual discrimination” occurs. This is important because if the team understood this th</w:t>
      </w:r>
      <w:r w:rsidR="00317F22">
        <w:t>e</w:t>
      </w:r>
      <w:r>
        <w:t xml:space="preserve">n it can take initiative to develop culture on the basis of that. There is </w:t>
      </w:r>
      <w:r w:rsidR="00317F22">
        <w:t xml:space="preserve">the </w:t>
      </w:r>
      <w:r>
        <w:t xml:space="preserve">possibility that </w:t>
      </w:r>
      <w:r w:rsidR="00317F22">
        <w:t xml:space="preserve">the </w:t>
      </w:r>
      <w:r>
        <w:t xml:space="preserve">culture of an organisation might be the reason for the problem.   </w:t>
      </w:r>
    </w:p>
    <w:p w14:paraId="450876EA" w14:textId="77777777" w:rsidR="00AC292E" w:rsidRDefault="00AC292E">
      <w:r w:rsidRPr="00904FB5">
        <w:rPr>
          <w:b/>
        </w:rPr>
        <w:t>Develop a clear set of guideline:</w:t>
      </w:r>
      <w:r>
        <w:t xml:space="preserve"> Culture means that all the employees of an organisation will follow the same conduct and that means rules and regulation</w:t>
      </w:r>
      <w:r w:rsidR="00C27D43">
        <w:t xml:space="preserve"> </w:t>
      </w:r>
      <w:r w:rsidR="00C27D43">
        <w:rPr>
          <w:color w:val="000000"/>
          <w:shd w:val="clear" w:color="auto" w:fill="FFFFFF"/>
        </w:rPr>
        <w:t>(McAllister, 2019)</w:t>
      </w:r>
      <w:r>
        <w:t>. Working 8 hour</w:t>
      </w:r>
      <w:r w:rsidR="00317F22">
        <w:t>s</w:t>
      </w:r>
      <w:r>
        <w:t xml:space="preserve"> a day has become the culture for most of the corporates. If an organisation is able to set a proper guideline than all the employee of business will follow and that will create a culture in the organisation. </w:t>
      </w:r>
    </w:p>
    <w:p w14:paraId="70C6D31C" w14:textId="77777777" w:rsidR="00584B9A" w:rsidRDefault="00584B9A">
      <w:r w:rsidRPr="00904FB5">
        <w:rPr>
          <w:b/>
        </w:rPr>
        <w:t>Develop the success criteria:</w:t>
      </w:r>
      <w:r>
        <w:t xml:space="preserve"> An organisation which will try to eliminate “racial and sexual discrimination” will have to understand when it will consider the plan as </w:t>
      </w:r>
      <w:r w:rsidR="00317F22">
        <w:t xml:space="preserve">a </w:t>
      </w:r>
      <w:r>
        <w:t xml:space="preserve">success. The business will have to look for “racial and sexual discrimination” related complain and if it is less than previous than it can be said that the organisation successful in term of culture development. </w:t>
      </w:r>
    </w:p>
    <w:p w14:paraId="169DCCCA" w14:textId="77777777" w:rsidR="008B0124" w:rsidRDefault="00584B9A">
      <w:r w:rsidRPr="00904FB5">
        <w:rPr>
          <w:b/>
        </w:rPr>
        <w:t>Following Lewin’s change management model:</w:t>
      </w:r>
      <w:r>
        <w:t xml:space="preserve"> Developing culture means brin</w:t>
      </w:r>
      <w:r w:rsidR="00317F22">
        <w:t>g</w:t>
      </w:r>
      <w:r>
        <w:t>ing change in the organisation to ensure that this has been effective this theory of change management can be used. In the first step</w:t>
      </w:r>
      <w:r w:rsidR="00317F22">
        <w:t>,</w:t>
      </w:r>
      <w:r>
        <w:t xml:space="preserve"> the team will be able to unfr</w:t>
      </w:r>
      <w:r w:rsidR="00317F22">
        <w:t>e</w:t>
      </w:r>
      <w:r>
        <w:t>eze the problem which is “racial and sexual discrimination”</w:t>
      </w:r>
      <w:r w:rsidR="00C27D43">
        <w:t xml:space="preserve"> </w:t>
      </w:r>
      <w:r w:rsidR="00C27D43">
        <w:rPr>
          <w:color w:val="000000"/>
          <w:shd w:val="clear" w:color="auto" w:fill="FFFFFF"/>
        </w:rPr>
        <w:t>(Rocha, 2015)</w:t>
      </w:r>
      <w:r>
        <w:t>. Th</w:t>
      </w:r>
      <w:r w:rsidR="00317F22">
        <w:t>e</w:t>
      </w:r>
      <w:r>
        <w:t>n the change has to be made means that rules will have to be implemented in the organisation so that every employee of the business can follow the rules. The last step is about making the change permeants so that “racial and sexual discrimination” in the organisation did not happen again. In this process</w:t>
      </w:r>
      <w:r w:rsidR="00317F22">
        <w:t>,</w:t>
      </w:r>
      <w:r>
        <w:t xml:space="preserve"> the success of the plan can be ensured. </w:t>
      </w:r>
    </w:p>
    <w:p w14:paraId="3EC61F59" w14:textId="77777777" w:rsidR="008B0124" w:rsidRDefault="008B0124" w:rsidP="00904FB5">
      <w:pPr>
        <w:pStyle w:val="Heading1"/>
      </w:pPr>
      <w:bookmarkStart w:id="8" w:name="_Toc58581016"/>
      <w:r>
        <w:lastRenderedPageBreak/>
        <w:t>Communication plan</w:t>
      </w:r>
      <w:bookmarkEnd w:id="8"/>
      <w:r>
        <w:t xml:space="preserve"> </w:t>
      </w:r>
    </w:p>
    <w:p w14:paraId="51AD7B7D" w14:textId="77777777" w:rsidR="009F2526" w:rsidRDefault="008B0124">
      <w:r>
        <w:t>This is the internal factor related to the business and for that</w:t>
      </w:r>
      <w:r w:rsidR="00317F22">
        <w:t>,</w:t>
      </w:r>
      <w:r>
        <w:t xml:space="preserve"> the stakeholders related </w:t>
      </w:r>
      <w:r w:rsidR="00317F22">
        <w:t>to</w:t>
      </w:r>
      <w:r>
        <w:t xml:space="preserve"> it are the employees and management of the business. </w:t>
      </w:r>
      <w:r w:rsidR="009F2526">
        <w:t xml:space="preserve">For that, to communicate that plan the team will send an email to every employee of the business containing necessary information about it. The information which the email will contain includes the reason for the decision, current scenario of the business, proposed solution, implementation process of the plan and the punishment which the employee will receive if unable to follow the rules. This will help the stakeholders gather clear knowledge about what the business wants to do and </w:t>
      </w:r>
      <w:r w:rsidR="00317F22">
        <w:t>at</w:t>
      </w:r>
      <w:r w:rsidR="009F2526">
        <w:t xml:space="preserve"> the same time will be prepare</w:t>
      </w:r>
      <w:r w:rsidR="00317F22">
        <w:t>d</w:t>
      </w:r>
      <w:r w:rsidR="009F2526">
        <w:t xml:space="preserve"> for the change.     </w:t>
      </w:r>
    </w:p>
    <w:p w14:paraId="0767424E" w14:textId="77777777" w:rsidR="009F2526" w:rsidRDefault="009F2526" w:rsidP="00904FB5">
      <w:pPr>
        <w:pStyle w:val="Heading1"/>
      </w:pPr>
      <w:bookmarkStart w:id="9" w:name="_Toc58581017"/>
      <w:r>
        <w:t>Monitoring and review techniques</w:t>
      </w:r>
      <w:bookmarkEnd w:id="9"/>
    </w:p>
    <w:p w14:paraId="1F676049" w14:textId="77777777" w:rsidR="009F2526" w:rsidRDefault="009F2526">
      <w:r>
        <w:t xml:space="preserve">The most appropriate techniques which the management of an organisation can use is benchmarking. If the plan is not monitored effectively than there will create a chance that this will not be successful. This means that the aim of the organisation will not be achieved. Benchmarking is the process which will enable an organisation to compare its performance with the industry best. </w:t>
      </w:r>
    </w:p>
    <w:p w14:paraId="5BE5A1F7" w14:textId="77777777" w:rsidR="009F2526" w:rsidRDefault="009F2526">
      <w:r>
        <w:t>After implementing the plan, the team will have to gather information about how it has worked. The basic question which will be tried to answer in this part is that whether it has able to reduce “racial and sexual discrimination” rate and if did than how much. For example, an organisation implement the plan in the workplace and reduce the rate of “racial and sexual discrimination” to some extent</w:t>
      </w:r>
      <w:r w:rsidR="00C27D43">
        <w:t xml:space="preserve"> </w:t>
      </w:r>
      <w:r w:rsidR="00C27D43">
        <w:rPr>
          <w:color w:val="000000"/>
          <w:shd w:val="clear" w:color="auto" w:fill="FFFFFF"/>
        </w:rPr>
        <w:t>(</w:t>
      </w:r>
      <w:proofErr w:type="spellStart"/>
      <w:r w:rsidR="00C27D43">
        <w:rPr>
          <w:color w:val="000000"/>
          <w:shd w:val="clear" w:color="auto" w:fill="FFFFFF"/>
        </w:rPr>
        <w:t>Weichselbaumer</w:t>
      </w:r>
      <w:proofErr w:type="spellEnd"/>
      <w:r w:rsidR="00C27D43">
        <w:rPr>
          <w:color w:val="000000"/>
          <w:shd w:val="clear" w:color="auto" w:fill="FFFFFF"/>
        </w:rPr>
        <w:t>, 2012)</w:t>
      </w:r>
      <w:r>
        <w:t>. But evaluating the effectiveness of the reduction is also important. For that, it will have to have compare</w:t>
      </w:r>
      <w:r w:rsidR="00317F22">
        <w:t>d</w:t>
      </w:r>
      <w:r>
        <w:t xml:space="preserve"> its performance to the industry best in term of ensuring there is no “racial and sexual discrimination”. In the UK </w:t>
      </w:r>
      <w:proofErr w:type="spellStart"/>
      <w:r>
        <w:t>Natracare</w:t>
      </w:r>
      <w:proofErr w:type="spellEnd"/>
      <w:r>
        <w:t xml:space="preserve"> is been considered as the most ethical company means there is no “racial and sexual discrimination”. Other companies can compare </w:t>
      </w:r>
      <w:r w:rsidR="00317F22">
        <w:t>their</w:t>
      </w:r>
      <w:r>
        <w:t xml:space="preserve"> performance with the business. </w:t>
      </w:r>
    </w:p>
    <w:p w14:paraId="13836B95" w14:textId="77777777" w:rsidR="00904FB5" w:rsidRDefault="00904FB5"/>
    <w:p w14:paraId="33C2E75B" w14:textId="77777777" w:rsidR="00904FB5" w:rsidRDefault="00904FB5"/>
    <w:p w14:paraId="573258B0" w14:textId="77777777" w:rsidR="00904FB5" w:rsidRDefault="00904FB5"/>
    <w:p w14:paraId="41812E7B" w14:textId="77777777" w:rsidR="00904FB5" w:rsidRDefault="00904FB5"/>
    <w:p w14:paraId="13E0F6A8" w14:textId="77777777" w:rsidR="00904FB5" w:rsidRDefault="00904FB5"/>
    <w:p w14:paraId="386359EE" w14:textId="77777777" w:rsidR="00904FB5" w:rsidRDefault="00904FB5"/>
    <w:p w14:paraId="567DE390" w14:textId="77777777" w:rsidR="009F2526" w:rsidRDefault="009F2526" w:rsidP="00904FB5">
      <w:pPr>
        <w:pStyle w:val="Heading1"/>
      </w:pPr>
      <w:bookmarkStart w:id="10" w:name="_Toc58581018"/>
      <w:r>
        <w:lastRenderedPageBreak/>
        <w:t>Conclusion</w:t>
      </w:r>
      <w:bookmarkEnd w:id="10"/>
      <w:r>
        <w:t xml:space="preserve"> </w:t>
      </w:r>
    </w:p>
    <w:p w14:paraId="368FFEEE" w14:textId="77777777" w:rsidR="009F2526" w:rsidRDefault="00B720E9">
      <w:r>
        <w:t xml:space="preserve">Racial and sexual discrimination is an </w:t>
      </w:r>
      <w:proofErr w:type="spellStart"/>
      <w:r>
        <w:t>impoartnt</w:t>
      </w:r>
      <w:proofErr w:type="spellEnd"/>
      <w:r>
        <w:t xml:space="preserve"> problem in the workplace. </w:t>
      </w:r>
      <w:r w:rsidR="009F2526">
        <w:t>Job dissatisfaction in the workplace can be cr</w:t>
      </w:r>
      <w:r w:rsidR="00317F22">
        <w:t>e</w:t>
      </w:r>
      <w:r w:rsidR="009F2526">
        <w:t xml:space="preserve">ated because of “racial and sexual discrimination”. </w:t>
      </w:r>
      <w:r w:rsidR="00BF2D69">
        <w:t xml:space="preserve">This will reduce the productivity of the business and will have </w:t>
      </w:r>
      <w:r w:rsidR="00317F22">
        <w:t xml:space="preserve">a </w:t>
      </w:r>
      <w:r w:rsidR="00BF2D69">
        <w:t xml:space="preserve">negative impact </w:t>
      </w:r>
      <w:r w:rsidR="00317F22">
        <w:t>on</w:t>
      </w:r>
      <w:r w:rsidR="00BF2D69">
        <w:t xml:space="preserve"> many other aspects. Developing an effective culture might be </w:t>
      </w:r>
      <w:r w:rsidR="00317F22">
        <w:t xml:space="preserve">the </w:t>
      </w:r>
      <w:r w:rsidR="00BF2D69">
        <w:t xml:space="preserve">most important solution to this problem. This will allow the management to develop a culture in which there will be no chance for “racial and sexual discrimination”. To implement the plan Lewin’s change management theory can be used. Benchmarking will be </w:t>
      </w:r>
      <w:r w:rsidR="00317F22">
        <w:t xml:space="preserve">the </w:t>
      </w:r>
      <w:r w:rsidR="00BF2D69">
        <w:t xml:space="preserve">most effective tool for an organisation to ensure that the business is in the right track to reduce “racial and sexual discrimination”.    </w:t>
      </w:r>
    </w:p>
    <w:p w14:paraId="4D33AE5A" w14:textId="77777777" w:rsidR="00904FB5" w:rsidRDefault="00904FB5"/>
    <w:p w14:paraId="52B48DE2" w14:textId="77777777" w:rsidR="00904FB5" w:rsidRDefault="00904FB5"/>
    <w:p w14:paraId="73B3F31C" w14:textId="77777777" w:rsidR="00904FB5" w:rsidRDefault="00904FB5"/>
    <w:p w14:paraId="59827B79" w14:textId="77777777" w:rsidR="00904FB5" w:rsidRDefault="00904FB5"/>
    <w:p w14:paraId="7DC7A5FF" w14:textId="77777777" w:rsidR="00904FB5" w:rsidRDefault="00904FB5"/>
    <w:p w14:paraId="6F382E0E" w14:textId="77777777" w:rsidR="00904FB5" w:rsidRDefault="00904FB5"/>
    <w:p w14:paraId="594BCA31" w14:textId="77777777" w:rsidR="00904FB5" w:rsidRDefault="00904FB5"/>
    <w:p w14:paraId="4B98A46C" w14:textId="77777777" w:rsidR="00904FB5" w:rsidRDefault="00904FB5"/>
    <w:p w14:paraId="39E8AF48" w14:textId="77777777" w:rsidR="00904FB5" w:rsidRDefault="00904FB5"/>
    <w:p w14:paraId="2E993426" w14:textId="77777777" w:rsidR="00904FB5" w:rsidRDefault="00904FB5"/>
    <w:p w14:paraId="46726B39" w14:textId="77777777" w:rsidR="00904FB5" w:rsidRDefault="00904FB5"/>
    <w:p w14:paraId="2E88463F" w14:textId="77777777" w:rsidR="00904FB5" w:rsidRDefault="00904FB5"/>
    <w:p w14:paraId="3CFB9EE0" w14:textId="77777777" w:rsidR="00904FB5" w:rsidRDefault="00904FB5"/>
    <w:p w14:paraId="1C0AD5DD" w14:textId="77777777" w:rsidR="00904FB5" w:rsidRDefault="00904FB5"/>
    <w:p w14:paraId="66BB34A2" w14:textId="77777777" w:rsidR="00904FB5" w:rsidRDefault="00904FB5"/>
    <w:p w14:paraId="36DF1148" w14:textId="77777777" w:rsidR="00904FB5" w:rsidRDefault="00904FB5"/>
    <w:p w14:paraId="26A6B63F" w14:textId="77777777" w:rsidR="00904FB5" w:rsidRDefault="00904FB5"/>
    <w:p w14:paraId="64AA667A" w14:textId="77777777" w:rsidR="00904FB5" w:rsidRDefault="00C27D43" w:rsidP="00904FB5">
      <w:pPr>
        <w:pStyle w:val="Heading1"/>
      </w:pPr>
      <w:bookmarkStart w:id="11" w:name="_Toc58581019"/>
      <w:r>
        <w:lastRenderedPageBreak/>
        <w:t>References</w:t>
      </w:r>
      <w:bookmarkEnd w:id="11"/>
      <w:r>
        <w:t xml:space="preserve"> </w:t>
      </w:r>
    </w:p>
    <w:p w14:paraId="782A3D1E" w14:textId="77777777" w:rsidR="00904FB5" w:rsidRPr="00904FB5" w:rsidRDefault="00904FB5" w:rsidP="00904FB5">
      <w:proofErr w:type="spellStart"/>
      <w:r>
        <w:rPr>
          <w:lang w:val="en-US"/>
        </w:rPr>
        <w:t>Jothy</w:t>
      </w:r>
      <w:proofErr w:type="spellEnd"/>
      <w:r>
        <w:rPr>
          <w:lang w:val="en-US"/>
        </w:rPr>
        <w:t xml:space="preserve">, L.N. (2010). Sexual Harassment as Discrimination. </w:t>
      </w:r>
      <w:r>
        <w:rPr>
          <w:i/>
          <w:iCs/>
          <w:lang w:val="en-US"/>
        </w:rPr>
        <w:t>SSRN Electronic Journal</w:t>
      </w:r>
      <w:r>
        <w:rPr>
          <w:lang w:val="en-US"/>
        </w:rPr>
        <w:t>, 120(112).</w:t>
      </w:r>
    </w:p>
    <w:p w14:paraId="0777B032" w14:textId="77777777" w:rsidR="00904FB5" w:rsidRDefault="00904FB5" w:rsidP="00904FB5">
      <w:pPr>
        <w:rPr>
          <w:lang w:val="en-US"/>
        </w:rPr>
      </w:pPr>
      <w:r>
        <w:rPr>
          <w:lang w:val="en-US"/>
        </w:rPr>
        <w:t xml:space="preserve">Lau, H. (2018). Sexual Orientation and Gender Identity Discrimination. </w:t>
      </w:r>
      <w:r>
        <w:rPr>
          <w:i/>
          <w:iCs/>
          <w:lang w:val="en-US"/>
        </w:rPr>
        <w:t>Brill Research Perspectives in Comparative Discrimination Law</w:t>
      </w:r>
      <w:r>
        <w:rPr>
          <w:lang w:val="en-US"/>
        </w:rPr>
        <w:t>, 2(2), pp.1–52.</w:t>
      </w:r>
    </w:p>
    <w:p w14:paraId="15AF313A" w14:textId="77777777" w:rsidR="00904FB5" w:rsidRPr="00C27D43" w:rsidRDefault="00904FB5" w:rsidP="00904FB5">
      <w:r w:rsidRPr="00C27D43">
        <w:rPr>
          <w:lang w:val="en-US"/>
        </w:rPr>
        <w:t xml:space="preserve">Levy, A. and Michele Antoinette </w:t>
      </w:r>
      <w:proofErr w:type="spellStart"/>
      <w:r w:rsidRPr="00C27D43">
        <w:rPr>
          <w:lang w:val="en-US"/>
        </w:rPr>
        <w:t>Paludi</w:t>
      </w:r>
      <w:proofErr w:type="spellEnd"/>
      <w:r w:rsidRPr="00C27D43">
        <w:rPr>
          <w:lang w:val="en-US"/>
        </w:rPr>
        <w:t xml:space="preserve"> (2012). </w:t>
      </w:r>
      <w:r w:rsidRPr="00C27D43">
        <w:rPr>
          <w:i/>
          <w:iCs/>
          <w:lang w:val="en-US"/>
        </w:rPr>
        <w:t>Workplace sexual harassment</w:t>
      </w:r>
      <w:r w:rsidRPr="00C27D43">
        <w:rPr>
          <w:lang w:val="en-US"/>
        </w:rPr>
        <w:t>. 3rd ed. Upper Saddle River, Nj: Prentice Hall.</w:t>
      </w:r>
    </w:p>
    <w:p w14:paraId="7D004759" w14:textId="77777777" w:rsidR="00904FB5" w:rsidRDefault="00904FB5" w:rsidP="00904FB5">
      <w:pPr>
        <w:rPr>
          <w:lang w:val="en-US"/>
        </w:rPr>
      </w:pPr>
      <w:r>
        <w:rPr>
          <w:lang w:val="en-US"/>
        </w:rPr>
        <w:t xml:space="preserve">McAllister, M.C. (2019). Sexual Orientation Discrimination </w:t>
      </w:r>
      <w:proofErr w:type="gramStart"/>
      <w:r>
        <w:rPr>
          <w:lang w:val="en-US"/>
        </w:rPr>
        <w:t>As</w:t>
      </w:r>
      <w:proofErr w:type="gramEnd"/>
      <w:r>
        <w:rPr>
          <w:lang w:val="en-US"/>
        </w:rPr>
        <w:t xml:space="preserve"> a Form of Sex-Plus Discrimination. </w:t>
      </w:r>
      <w:r>
        <w:rPr>
          <w:i/>
          <w:iCs/>
          <w:lang w:val="en-US"/>
        </w:rPr>
        <w:t>SSRN Electronic Journal</w:t>
      </w:r>
      <w:r>
        <w:rPr>
          <w:lang w:val="en-US"/>
        </w:rPr>
        <w:t>, 118(112).</w:t>
      </w:r>
    </w:p>
    <w:p w14:paraId="0EBE13E7" w14:textId="77777777" w:rsidR="00904FB5" w:rsidRPr="00C27D43" w:rsidRDefault="00904FB5" w:rsidP="00904FB5">
      <w:r w:rsidRPr="00C27D43">
        <w:rPr>
          <w:lang w:val="en-US"/>
        </w:rPr>
        <w:t xml:space="preserve">Mishra (2012). </w:t>
      </w:r>
      <w:r w:rsidRPr="00C27D43">
        <w:rPr>
          <w:i/>
          <w:iCs/>
          <w:lang w:val="en-US"/>
        </w:rPr>
        <w:t>The fight against discrimination at the workplace</w:t>
      </w:r>
      <w:r w:rsidRPr="00C27D43">
        <w:rPr>
          <w:lang w:val="en-US"/>
        </w:rPr>
        <w:t xml:space="preserve">. 4th ed. Bangkok: </w:t>
      </w:r>
      <w:proofErr w:type="spellStart"/>
      <w:r w:rsidRPr="00C27D43">
        <w:rPr>
          <w:lang w:val="en-US"/>
        </w:rPr>
        <w:t>Ilo</w:t>
      </w:r>
      <w:proofErr w:type="spellEnd"/>
      <w:r w:rsidRPr="00C27D43">
        <w:rPr>
          <w:lang w:val="en-US"/>
        </w:rPr>
        <w:t>.</w:t>
      </w:r>
    </w:p>
    <w:p w14:paraId="2D0E2E0E" w14:textId="77777777" w:rsidR="00904FB5" w:rsidRPr="00C27D43" w:rsidRDefault="00904FB5" w:rsidP="00904FB5">
      <w:proofErr w:type="spellStart"/>
      <w:r w:rsidRPr="00C27D43">
        <w:rPr>
          <w:lang w:val="en-US"/>
        </w:rPr>
        <w:t>Pateman</w:t>
      </w:r>
      <w:proofErr w:type="spellEnd"/>
      <w:r w:rsidRPr="00C27D43">
        <w:rPr>
          <w:lang w:val="en-US"/>
        </w:rPr>
        <w:t xml:space="preserve">, C. (2011). </w:t>
      </w:r>
      <w:r w:rsidRPr="00C27D43">
        <w:rPr>
          <w:i/>
          <w:iCs/>
          <w:lang w:val="en-US"/>
        </w:rPr>
        <w:t>The sexual contract</w:t>
      </w:r>
      <w:r w:rsidRPr="00C27D43">
        <w:rPr>
          <w:lang w:val="en-US"/>
        </w:rPr>
        <w:t>. 2nd ed. Stanford: Stanford University Press.</w:t>
      </w:r>
    </w:p>
    <w:p w14:paraId="14099E37" w14:textId="77777777" w:rsidR="00904FB5" w:rsidRDefault="00904FB5" w:rsidP="00904FB5">
      <w:pPr>
        <w:rPr>
          <w:lang w:val="en-US"/>
        </w:rPr>
      </w:pPr>
      <w:r>
        <w:rPr>
          <w:lang w:val="en-US"/>
        </w:rPr>
        <w:t xml:space="preserve">Rocha, J. (2015). The Homophobic Sexual Harassment Claim and Sexuality Discrimination. </w:t>
      </w:r>
      <w:r>
        <w:rPr>
          <w:i/>
          <w:iCs/>
          <w:lang w:val="en-US"/>
        </w:rPr>
        <w:t>Ratio Juris</w:t>
      </w:r>
      <w:r>
        <w:rPr>
          <w:lang w:val="en-US"/>
        </w:rPr>
        <w:t>, 28(2), pp.204–215.</w:t>
      </w:r>
    </w:p>
    <w:p w14:paraId="50075043" w14:textId="77777777" w:rsidR="00904FB5" w:rsidRDefault="00904FB5" w:rsidP="00904FB5">
      <w:pPr>
        <w:rPr>
          <w:lang w:val="en-US"/>
        </w:rPr>
      </w:pPr>
      <w:proofErr w:type="spellStart"/>
      <w:r>
        <w:rPr>
          <w:lang w:val="en-US"/>
        </w:rPr>
        <w:t>Weichselbaumer</w:t>
      </w:r>
      <w:proofErr w:type="spellEnd"/>
      <w:r>
        <w:rPr>
          <w:lang w:val="en-US"/>
        </w:rPr>
        <w:t xml:space="preserve">, D. (2012). Sexual Orientation Discrimination in Hiring. </w:t>
      </w:r>
      <w:r>
        <w:rPr>
          <w:i/>
          <w:iCs/>
          <w:lang w:val="en-US"/>
        </w:rPr>
        <w:t>SSRN Electronic Journal</w:t>
      </w:r>
      <w:r>
        <w:rPr>
          <w:lang w:val="en-US"/>
        </w:rPr>
        <w:t>, 121(103).</w:t>
      </w:r>
    </w:p>
    <w:p w14:paraId="439F0197" w14:textId="77777777" w:rsidR="00B92AAB" w:rsidRDefault="00B92AAB" w:rsidP="00904FB5">
      <w:pPr>
        <w:rPr>
          <w:lang w:val="en-US"/>
        </w:rPr>
      </w:pPr>
    </w:p>
    <w:p w14:paraId="460CE33C" w14:textId="77777777" w:rsidR="00B92AAB" w:rsidRDefault="00B92AAB" w:rsidP="00904FB5">
      <w:pPr>
        <w:rPr>
          <w:lang w:val="en-US"/>
        </w:rPr>
      </w:pPr>
    </w:p>
    <w:p w14:paraId="7776456B" w14:textId="77777777" w:rsidR="00B92AAB" w:rsidRDefault="00B92AAB" w:rsidP="00904FB5">
      <w:pPr>
        <w:rPr>
          <w:lang w:val="en-US"/>
        </w:rPr>
      </w:pPr>
    </w:p>
    <w:p w14:paraId="0F5204CC" w14:textId="77777777" w:rsidR="00B92AAB" w:rsidRDefault="00B92AAB" w:rsidP="00904FB5">
      <w:pPr>
        <w:rPr>
          <w:lang w:val="en-US"/>
        </w:rPr>
      </w:pPr>
    </w:p>
    <w:p w14:paraId="588EC160" w14:textId="77777777" w:rsidR="00B92AAB" w:rsidRDefault="00B92AAB" w:rsidP="00904FB5">
      <w:pPr>
        <w:rPr>
          <w:lang w:val="en-US"/>
        </w:rPr>
      </w:pPr>
    </w:p>
    <w:p w14:paraId="779D73B6" w14:textId="77777777" w:rsidR="00B92AAB" w:rsidRDefault="00B92AAB" w:rsidP="00904FB5">
      <w:pPr>
        <w:rPr>
          <w:lang w:val="en-US"/>
        </w:rPr>
      </w:pPr>
    </w:p>
    <w:p w14:paraId="6E6D0646" w14:textId="77777777" w:rsidR="00B92AAB" w:rsidRDefault="00B92AAB" w:rsidP="00904FB5">
      <w:pPr>
        <w:rPr>
          <w:lang w:val="en-US"/>
        </w:rPr>
      </w:pPr>
    </w:p>
    <w:p w14:paraId="6796A0B1" w14:textId="77777777" w:rsidR="00B92AAB" w:rsidRDefault="00B92AAB" w:rsidP="00904FB5">
      <w:pPr>
        <w:rPr>
          <w:lang w:val="en-US"/>
        </w:rPr>
      </w:pPr>
    </w:p>
    <w:p w14:paraId="189F8A7C" w14:textId="77777777" w:rsidR="00B92AAB" w:rsidRDefault="00B92AAB" w:rsidP="00904FB5">
      <w:pPr>
        <w:rPr>
          <w:lang w:val="en-US"/>
        </w:rPr>
      </w:pPr>
    </w:p>
    <w:p w14:paraId="3B9064E7" w14:textId="77777777" w:rsidR="00B92AAB" w:rsidRDefault="00B92AAB" w:rsidP="00904FB5">
      <w:pPr>
        <w:rPr>
          <w:lang w:val="en-US"/>
        </w:rPr>
      </w:pPr>
    </w:p>
    <w:p w14:paraId="2D7BD20D" w14:textId="77777777" w:rsidR="00B92AAB" w:rsidRDefault="00B92AAB" w:rsidP="00904FB5">
      <w:pPr>
        <w:rPr>
          <w:lang w:val="en-US"/>
        </w:rPr>
      </w:pPr>
    </w:p>
    <w:p w14:paraId="0236184A" w14:textId="77777777" w:rsidR="00B92AAB" w:rsidRDefault="00B92AAB" w:rsidP="00904FB5">
      <w:pPr>
        <w:rPr>
          <w:lang w:val="en-US"/>
        </w:rPr>
      </w:pPr>
    </w:p>
    <w:p w14:paraId="704E8102" w14:textId="77777777" w:rsidR="00B92AAB" w:rsidRDefault="00B92AAB" w:rsidP="00795869">
      <w:pPr>
        <w:pStyle w:val="Heading1"/>
        <w:rPr>
          <w:lang w:val="en-US"/>
        </w:rPr>
      </w:pPr>
      <w:bookmarkStart w:id="12" w:name="_Toc58581020"/>
      <w:r>
        <w:rPr>
          <w:lang w:val="en-US"/>
        </w:rPr>
        <w:lastRenderedPageBreak/>
        <w:t>Appendix</w:t>
      </w:r>
      <w:bookmarkEnd w:id="12"/>
      <w:r>
        <w:rPr>
          <w:lang w:val="en-US"/>
        </w:rPr>
        <w:t xml:space="preserve"> </w:t>
      </w:r>
    </w:p>
    <w:p w14:paraId="0EB8176D" w14:textId="77777777" w:rsidR="00B92AAB" w:rsidRDefault="00B92AAB" w:rsidP="00795869">
      <w:pPr>
        <w:pStyle w:val="Heading2"/>
        <w:rPr>
          <w:lang w:val="en-US"/>
        </w:rPr>
      </w:pPr>
      <w:bookmarkStart w:id="13" w:name="_Toc58581021"/>
      <w:r>
        <w:rPr>
          <w:lang w:val="en-US"/>
        </w:rPr>
        <w:t>Task 1</w:t>
      </w:r>
      <w:bookmarkEnd w:id="13"/>
    </w:p>
    <w:p w14:paraId="47677827" w14:textId="77777777" w:rsidR="00B92AAB" w:rsidRDefault="00B92AAB" w:rsidP="00B92AAB">
      <w:r>
        <w:t>Slide 1</w:t>
      </w:r>
    </w:p>
    <w:p w14:paraId="67795BEA" w14:textId="77777777" w:rsidR="00B92AAB" w:rsidRDefault="00B92AAB" w:rsidP="00B92AAB"/>
    <w:p w14:paraId="35C8017E" w14:textId="77777777" w:rsidR="00B92AAB" w:rsidRDefault="00B92AAB" w:rsidP="00B92AAB">
      <w:pPr>
        <w:jc w:val="center"/>
      </w:pPr>
      <w:r>
        <w:object w:dxaOrig="9600" w:dyaOrig="5388" w14:anchorId="454FDE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4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5" DrawAspect="Content" ObjectID="_1671291271" r:id="rId17"/>
        </w:object>
      </w:r>
    </w:p>
    <w:p w14:paraId="54EDFE50" w14:textId="77777777" w:rsidR="00B92AAB" w:rsidRDefault="00B92AAB" w:rsidP="00B92AAB">
      <w:pPr>
        <w:jc w:val="center"/>
      </w:pPr>
    </w:p>
    <w:p w14:paraId="49421E1A" w14:textId="77777777" w:rsidR="00B92AAB" w:rsidRDefault="00B92AAB" w:rsidP="00B92AAB">
      <w:pPr>
        <w:jc w:val="left"/>
      </w:pPr>
    </w:p>
    <w:p w14:paraId="08899986" w14:textId="77777777" w:rsidR="00B92AAB" w:rsidRDefault="00B92AAB" w:rsidP="00B92AAB">
      <w:pPr>
        <w:jc w:val="left"/>
      </w:pPr>
      <w:r>
        <w:br w:type="page"/>
      </w:r>
    </w:p>
    <w:p w14:paraId="21D3677F" w14:textId="77777777" w:rsidR="00B92AAB" w:rsidRDefault="00B92AAB" w:rsidP="00B92AAB">
      <w:pPr>
        <w:jc w:val="left"/>
      </w:pPr>
      <w:r>
        <w:lastRenderedPageBreak/>
        <w:t>Slide 2</w:t>
      </w:r>
    </w:p>
    <w:p w14:paraId="4636475B" w14:textId="77777777" w:rsidR="00B92AAB" w:rsidRDefault="00B92AAB" w:rsidP="00B92AAB">
      <w:pPr>
        <w:jc w:val="left"/>
      </w:pPr>
    </w:p>
    <w:p w14:paraId="2B5C4E31" w14:textId="77777777" w:rsidR="00B92AAB" w:rsidRDefault="00B92AAB" w:rsidP="00B92AAB">
      <w:pPr>
        <w:jc w:val="center"/>
      </w:pPr>
      <w:r>
        <w:object w:dxaOrig="9600" w:dyaOrig="5388" w14:anchorId="24246F6A">
          <v:shape id="_x0000_i1026" type="#_x0000_t75" style="width:5in;height:204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6" DrawAspect="Content" ObjectID="_1671291272" r:id="rId19"/>
        </w:object>
      </w:r>
    </w:p>
    <w:p w14:paraId="0F30895E" w14:textId="77777777" w:rsidR="00B92AAB" w:rsidRDefault="00B92AAB" w:rsidP="00B92AAB">
      <w:pPr>
        <w:jc w:val="center"/>
      </w:pPr>
    </w:p>
    <w:p w14:paraId="54128D46" w14:textId="77777777" w:rsidR="00B92AAB" w:rsidRDefault="00B92AAB" w:rsidP="00B92AAB">
      <w:pPr>
        <w:jc w:val="left"/>
      </w:pPr>
    </w:p>
    <w:p w14:paraId="66C2A41F" w14:textId="77777777" w:rsidR="00B92AAB" w:rsidRDefault="00B92AAB" w:rsidP="00B92AAB">
      <w:pPr>
        <w:jc w:val="left"/>
      </w:pPr>
      <w:r>
        <w:br w:type="page"/>
      </w:r>
    </w:p>
    <w:p w14:paraId="541F3677" w14:textId="77777777" w:rsidR="00B92AAB" w:rsidRDefault="00B92AAB" w:rsidP="00B92AAB">
      <w:pPr>
        <w:jc w:val="left"/>
      </w:pPr>
      <w:r>
        <w:lastRenderedPageBreak/>
        <w:t>Slide 3</w:t>
      </w:r>
    </w:p>
    <w:p w14:paraId="4C796113" w14:textId="77777777" w:rsidR="00B92AAB" w:rsidRDefault="00B92AAB" w:rsidP="00B92AAB">
      <w:pPr>
        <w:jc w:val="left"/>
      </w:pPr>
    </w:p>
    <w:p w14:paraId="678DFAAE" w14:textId="77777777" w:rsidR="00B92AAB" w:rsidRDefault="00B92AAB" w:rsidP="00B92AAB">
      <w:pPr>
        <w:jc w:val="center"/>
      </w:pPr>
      <w:r>
        <w:object w:dxaOrig="9600" w:dyaOrig="5388" w14:anchorId="24D30DC6">
          <v:shape id="_x0000_i1027" type="#_x0000_t75" style="width:5in;height:204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7" DrawAspect="Content" ObjectID="_1671291273" r:id="rId21"/>
        </w:object>
      </w:r>
    </w:p>
    <w:p w14:paraId="4CD6CAD0" w14:textId="77777777" w:rsidR="00B92AAB" w:rsidRDefault="00B92AAB" w:rsidP="00B92AAB">
      <w:pPr>
        <w:jc w:val="center"/>
      </w:pPr>
    </w:p>
    <w:p w14:paraId="672F7317" w14:textId="77777777" w:rsidR="00B92AAB" w:rsidRDefault="00B92AAB" w:rsidP="00B92AAB">
      <w:pPr>
        <w:autoSpaceDE w:val="0"/>
        <w:autoSpaceDN w:val="0"/>
        <w:adjustRightInd w:val="0"/>
        <w:spacing w:after="0"/>
        <w:rPr>
          <w:rFonts w:cs="Times New Roman"/>
          <w:kern w:val="24"/>
          <w:szCs w:val="24"/>
        </w:rPr>
      </w:pPr>
      <w:r>
        <w:rPr>
          <w:rFonts w:cs="Times New Roman"/>
          <w:kern w:val="24"/>
          <w:szCs w:val="24"/>
        </w:rPr>
        <w:t xml:space="preserve">Racial and sexual discrimination is one of the most important and dangerous problems in the workplace which has a negative impact on the workplace. Employee motivation and ability to work effectively might be shattered because of it.  </w:t>
      </w:r>
    </w:p>
    <w:p w14:paraId="225F17EB" w14:textId="77777777" w:rsidR="00B92AAB" w:rsidRDefault="00B92AAB" w:rsidP="00B92AAB">
      <w:pPr>
        <w:autoSpaceDE w:val="0"/>
        <w:autoSpaceDN w:val="0"/>
        <w:adjustRightInd w:val="0"/>
        <w:spacing w:after="0"/>
        <w:rPr>
          <w:rFonts w:cs="Times New Roman"/>
          <w:kern w:val="24"/>
          <w:szCs w:val="24"/>
        </w:rPr>
      </w:pPr>
    </w:p>
    <w:p w14:paraId="35254EB0" w14:textId="77777777" w:rsidR="00B92AAB" w:rsidRDefault="00B92AAB" w:rsidP="00B92AAB">
      <w:pPr>
        <w:autoSpaceDE w:val="0"/>
        <w:autoSpaceDN w:val="0"/>
        <w:adjustRightInd w:val="0"/>
        <w:spacing w:after="0"/>
        <w:jc w:val="left"/>
        <w:rPr>
          <w:rFonts w:ascii="Arial" w:hAnsi="Arial" w:cs="Arial"/>
          <w:szCs w:val="24"/>
        </w:rPr>
      </w:pPr>
    </w:p>
    <w:p w14:paraId="7348983E" w14:textId="77777777" w:rsidR="00B92AAB" w:rsidRDefault="00B92AAB" w:rsidP="00B92AAB">
      <w:pPr>
        <w:jc w:val="left"/>
      </w:pPr>
    </w:p>
    <w:p w14:paraId="4305685A" w14:textId="77777777" w:rsidR="00B92AAB" w:rsidRDefault="00B92AAB" w:rsidP="00B92AAB">
      <w:pPr>
        <w:jc w:val="left"/>
      </w:pPr>
      <w:r>
        <w:br w:type="page"/>
      </w:r>
    </w:p>
    <w:p w14:paraId="418118D7" w14:textId="77777777" w:rsidR="00B92AAB" w:rsidRDefault="00B92AAB" w:rsidP="00B92AAB">
      <w:pPr>
        <w:jc w:val="left"/>
      </w:pPr>
      <w:r>
        <w:lastRenderedPageBreak/>
        <w:t>Slide 4</w:t>
      </w:r>
    </w:p>
    <w:p w14:paraId="10A2C946" w14:textId="77777777" w:rsidR="00B92AAB" w:rsidRDefault="00B92AAB" w:rsidP="00B92AAB">
      <w:pPr>
        <w:jc w:val="left"/>
      </w:pPr>
    </w:p>
    <w:p w14:paraId="50103BC0" w14:textId="77777777" w:rsidR="00B92AAB" w:rsidRDefault="00B92AAB" w:rsidP="00B92AAB">
      <w:pPr>
        <w:jc w:val="center"/>
      </w:pPr>
      <w:r>
        <w:object w:dxaOrig="9600" w:dyaOrig="5388" w14:anchorId="4FC43DB8">
          <v:shape id="_x0000_i1028" type="#_x0000_t75" style="width:5in;height:204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8" DrawAspect="Content" ObjectID="_1671291274" r:id="rId23"/>
        </w:object>
      </w:r>
    </w:p>
    <w:p w14:paraId="19D10CDE" w14:textId="77777777" w:rsidR="00B92AAB" w:rsidRDefault="00B92AAB" w:rsidP="00B92AAB">
      <w:pPr>
        <w:jc w:val="center"/>
      </w:pPr>
    </w:p>
    <w:p w14:paraId="03E76B81" w14:textId="77777777" w:rsidR="00B92AAB" w:rsidRDefault="00B92AAB" w:rsidP="00B92AAB">
      <w:pPr>
        <w:autoSpaceDE w:val="0"/>
        <w:autoSpaceDN w:val="0"/>
        <w:adjustRightInd w:val="0"/>
        <w:spacing w:after="0"/>
        <w:rPr>
          <w:rFonts w:cs="Times New Roman"/>
          <w:kern w:val="24"/>
          <w:szCs w:val="24"/>
        </w:rPr>
      </w:pPr>
      <w:r>
        <w:rPr>
          <w:rFonts w:cs="Times New Roman"/>
          <w:kern w:val="24"/>
          <w:szCs w:val="24"/>
        </w:rPr>
        <w:t xml:space="preserve">Ineffective management is the most important reason for this problem. There are many employees who do these types of task out of ignorance (Levy and Michele Antoinette </w:t>
      </w:r>
      <w:proofErr w:type="spellStart"/>
      <w:r>
        <w:rPr>
          <w:rFonts w:cs="Times New Roman"/>
          <w:kern w:val="24"/>
          <w:szCs w:val="24"/>
        </w:rPr>
        <w:t>Paludi</w:t>
      </w:r>
      <w:proofErr w:type="spellEnd"/>
      <w:r>
        <w:rPr>
          <w:rFonts w:cs="Times New Roman"/>
          <w:kern w:val="24"/>
          <w:szCs w:val="24"/>
        </w:rPr>
        <w:t xml:space="preserve">, 2012). The existing laws need to be improved to protect employees from these types of discrimination. </w:t>
      </w:r>
    </w:p>
    <w:p w14:paraId="6013F8F2" w14:textId="77777777" w:rsidR="00B92AAB" w:rsidRDefault="00B92AAB" w:rsidP="00B92AAB">
      <w:pPr>
        <w:autoSpaceDE w:val="0"/>
        <w:autoSpaceDN w:val="0"/>
        <w:adjustRightInd w:val="0"/>
        <w:spacing w:after="0"/>
        <w:rPr>
          <w:rFonts w:cs="Times New Roman"/>
          <w:kern w:val="24"/>
          <w:szCs w:val="24"/>
        </w:rPr>
      </w:pPr>
    </w:p>
    <w:p w14:paraId="794247E2" w14:textId="77777777" w:rsidR="00B92AAB" w:rsidRDefault="00B92AAB" w:rsidP="00B92AAB">
      <w:pPr>
        <w:autoSpaceDE w:val="0"/>
        <w:autoSpaceDN w:val="0"/>
        <w:adjustRightInd w:val="0"/>
        <w:spacing w:after="0"/>
        <w:jc w:val="left"/>
        <w:rPr>
          <w:rFonts w:ascii="Arial" w:hAnsi="Arial" w:cs="Arial"/>
          <w:szCs w:val="24"/>
        </w:rPr>
      </w:pPr>
    </w:p>
    <w:p w14:paraId="7ECC9F7C" w14:textId="77777777" w:rsidR="00B92AAB" w:rsidRDefault="00B92AAB" w:rsidP="00B92AAB">
      <w:pPr>
        <w:jc w:val="left"/>
      </w:pPr>
    </w:p>
    <w:p w14:paraId="0B0F57F4" w14:textId="77777777" w:rsidR="00B92AAB" w:rsidRDefault="00B92AAB" w:rsidP="00B92AAB">
      <w:pPr>
        <w:jc w:val="left"/>
      </w:pPr>
      <w:r>
        <w:br w:type="page"/>
      </w:r>
    </w:p>
    <w:p w14:paraId="66ADE183" w14:textId="77777777" w:rsidR="00B92AAB" w:rsidRDefault="00B92AAB" w:rsidP="00B92AAB">
      <w:pPr>
        <w:jc w:val="left"/>
      </w:pPr>
      <w:r>
        <w:lastRenderedPageBreak/>
        <w:t>Slide 5</w:t>
      </w:r>
    </w:p>
    <w:p w14:paraId="37B14F6F" w14:textId="77777777" w:rsidR="00B92AAB" w:rsidRDefault="00B92AAB" w:rsidP="00B92AAB">
      <w:pPr>
        <w:jc w:val="left"/>
      </w:pPr>
    </w:p>
    <w:p w14:paraId="28411DEE" w14:textId="77777777" w:rsidR="00B92AAB" w:rsidRDefault="00B92AAB" w:rsidP="00B92AAB">
      <w:pPr>
        <w:jc w:val="center"/>
      </w:pPr>
      <w:r>
        <w:object w:dxaOrig="9600" w:dyaOrig="5388" w14:anchorId="36809F0D">
          <v:shape id="_x0000_i1029" type="#_x0000_t75" style="width:5in;height:204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9" DrawAspect="Content" ObjectID="_1671291275" r:id="rId25"/>
        </w:object>
      </w:r>
    </w:p>
    <w:p w14:paraId="65260DAC" w14:textId="77777777" w:rsidR="00B92AAB" w:rsidRDefault="00B92AAB" w:rsidP="00B92AAB">
      <w:pPr>
        <w:jc w:val="center"/>
      </w:pPr>
    </w:p>
    <w:p w14:paraId="7FE773FF" w14:textId="77777777" w:rsidR="00B92AAB" w:rsidRDefault="00B92AAB" w:rsidP="00B92AAB">
      <w:pPr>
        <w:autoSpaceDE w:val="0"/>
        <w:autoSpaceDN w:val="0"/>
        <w:adjustRightInd w:val="0"/>
        <w:spacing w:after="0"/>
        <w:rPr>
          <w:rFonts w:cs="Times New Roman"/>
          <w:kern w:val="24"/>
          <w:szCs w:val="24"/>
        </w:rPr>
      </w:pPr>
      <w:r>
        <w:rPr>
          <w:rFonts w:cs="Times New Roman"/>
          <w:kern w:val="24"/>
          <w:szCs w:val="24"/>
        </w:rPr>
        <w:t xml:space="preserve">The effect of racial and sexual discrimination on the workplace is devastating. It is bad for the employee and for the organisation as well. The productivity of the employees might be reduced because of it. This will increase employee absenteeism and turnover as the employee will not feel for the work at all.  </w:t>
      </w:r>
    </w:p>
    <w:p w14:paraId="6D59E8C8" w14:textId="77777777" w:rsidR="00B92AAB" w:rsidRDefault="00B92AAB" w:rsidP="00B92AAB">
      <w:pPr>
        <w:autoSpaceDE w:val="0"/>
        <w:autoSpaceDN w:val="0"/>
        <w:adjustRightInd w:val="0"/>
        <w:spacing w:after="0"/>
        <w:rPr>
          <w:rFonts w:cs="Times New Roman"/>
          <w:kern w:val="24"/>
          <w:szCs w:val="24"/>
        </w:rPr>
      </w:pPr>
    </w:p>
    <w:p w14:paraId="2D443745" w14:textId="77777777" w:rsidR="00B92AAB" w:rsidRDefault="00B92AAB" w:rsidP="00B92AAB">
      <w:pPr>
        <w:autoSpaceDE w:val="0"/>
        <w:autoSpaceDN w:val="0"/>
        <w:adjustRightInd w:val="0"/>
        <w:spacing w:after="0"/>
        <w:jc w:val="left"/>
        <w:rPr>
          <w:rFonts w:ascii="Arial" w:hAnsi="Arial" w:cs="Arial"/>
          <w:szCs w:val="24"/>
        </w:rPr>
      </w:pPr>
    </w:p>
    <w:p w14:paraId="2D091A39" w14:textId="77777777" w:rsidR="00B92AAB" w:rsidRDefault="00B92AAB" w:rsidP="00B92AAB">
      <w:pPr>
        <w:jc w:val="left"/>
      </w:pPr>
    </w:p>
    <w:p w14:paraId="513FD379" w14:textId="77777777" w:rsidR="00B92AAB" w:rsidRDefault="00B92AAB" w:rsidP="00B92AAB">
      <w:pPr>
        <w:jc w:val="left"/>
      </w:pPr>
      <w:r>
        <w:br w:type="page"/>
      </w:r>
    </w:p>
    <w:p w14:paraId="18A0AFD6" w14:textId="77777777" w:rsidR="00B92AAB" w:rsidRDefault="00B92AAB" w:rsidP="00B92AAB">
      <w:pPr>
        <w:jc w:val="left"/>
      </w:pPr>
      <w:r>
        <w:lastRenderedPageBreak/>
        <w:t>Slide 6</w:t>
      </w:r>
    </w:p>
    <w:p w14:paraId="67866747" w14:textId="77777777" w:rsidR="00B92AAB" w:rsidRDefault="00B92AAB" w:rsidP="00B92AAB">
      <w:pPr>
        <w:jc w:val="left"/>
      </w:pPr>
    </w:p>
    <w:p w14:paraId="2A34F406" w14:textId="77777777" w:rsidR="00B92AAB" w:rsidRDefault="00B92AAB" w:rsidP="00B92AAB">
      <w:pPr>
        <w:jc w:val="center"/>
      </w:pPr>
      <w:r>
        <w:object w:dxaOrig="9600" w:dyaOrig="5388" w14:anchorId="7F627C14">
          <v:shape id="_x0000_i1030" type="#_x0000_t75" style="width:5in;height:204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0" DrawAspect="Content" ObjectID="_1671291276" r:id="rId27"/>
        </w:object>
      </w:r>
    </w:p>
    <w:p w14:paraId="4C824CDE" w14:textId="77777777" w:rsidR="00B92AAB" w:rsidRDefault="00B92AAB" w:rsidP="00B92AAB">
      <w:pPr>
        <w:jc w:val="center"/>
      </w:pPr>
    </w:p>
    <w:p w14:paraId="3DCBAD73" w14:textId="77777777" w:rsidR="00B92AAB" w:rsidRDefault="00B92AAB" w:rsidP="00B92AAB">
      <w:pPr>
        <w:autoSpaceDE w:val="0"/>
        <w:autoSpaceDN w:val="0"/>
        <w:adjustRightInd w:val="0"/>
        <w:spacing w:after="0"/>
        <w:rPr>
          <w:rFonts w:cs="Times New Roman"/>
          <w:kern w:val="24"/>
          <w:szCs w:val="24"/>
        </w:rPr>
      </w:pPr>
      <w:r>
        <w:rPr>
          <w:rFonts w:cs="Times New Roman"/>
          <w:kern w:val="24"/>
          <w:szCs w:val="24"/>
        </w:rPr>
        <w:t xml:space="preserve">The political leaders did not pay much attention to racial and sexual discrimination in the workplace. Social factors are one of the most important causes of it. </w:t>
      </w:r>
    </w:p>
    <w:p w14:paraId="49C9F596" w14:textId="77777777" w:rsidR="00B92AAB" w:rsidRDefault="00B92AAB" w:rsidP="00B92AAB">
      <w:pPr>
        <w:autoSpaceDE w:val="0"/>
        <w:autoSpaceDN w:val="0"/>
        <w:adjustRightInd w:val="0"/>
        <w:spacing w:after="0"/>
        <w:rPr>
          <w:rFonts w:cs="Times New Roman"/>
          <w:kern w:val="24"/>
          <w:szCs w:val="24"/>
        </w:rPr>
      </w:pPr>
    </w:p>
    <w:p w14:paraId="63DF490B" w14:textId="77777777" w:rsidR="00B92AAB" w:rsidRDefault="00B92AAB" w:rsidP="00B92AAB">
      <w:pPr>
        <w:autoSpaceDE w:val="0"/>
        <w:autoSpaceDN w:val="0"/>
        <w:adjustRightInd w:val="0"/>
        <w:spacing w:after="0"/>
        <w:jc w:val="left"/>
        <w:rPr>
          <w:rFonts w:ascii="Arial" w:hAnsi="Arial" w:cs="Arial"/>
          <w:szCs w:val="24"/>
        </w:rPr>
      </w:pPr>
    </w:p>
    <w:p w14:paraId="080204C4" w14:textId="77777777" w:rsidR="00B92AAB" w:rsidRDefault="00B92AAB" w:rsidP="00B92AAB">
      <w:pPr>
        <w:jc w:val="left"/>
      </w:pPr>
    </w:p>
    <w:p w14:paraId="507D778B" w14:textId="77777777" w:rsidR="00B92AAB" w:rsidRDefault="00B92AAB" w:rsidP="00B92AAB">
      <w:pPr>
        <w:jc w:val="left"/>
      </w:pPr>
      <w:r>
        <w:br w:type="page"/>
      </w:r>
    </w:p>
    <w:p w14:paraId="785FED01" w14:textId="77777777" w:rsidR="00B92AAB" w:rsidRDefault="00B92AAB" w:rsidP="00B92AAB">
      <w:pPr>
        <w:jc w:val="left"/>
      </w:pPr>
      <w:r>
        <w:lastRenderedPageBreak/>
        <w:t>Slide 7</w:t>
      </w:r>
    </w:p>
    <w:p w14:paraId="13143395" w14:textId="77777777" w:rsidR="00B92AAB" w:rsidRDefault="00B92AAB" w:rsidP="00B92AAB">
      <w:pPr>
        <w:jc w:val="left"/>
      </w:pPr>
    </w:p>
    <w:p w14:paraId="090B841E" w14:textId="77777777" w:rsidR="00B92AAB" w:rsidRDefault="00B92AAB" w:rsidP="00B92AAB">
      <w:pPr>
        <w:jc w:val="center"/>
      </w:pPr>
      <w:r>
        <w:object w:dxaOrig="9600" w:dyaOrig="5388" w14:anchorId="003EFA9D">
          <v:shape id="_x0000_i1031" type="#_x0000_t75" style="width:5in;height:204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1" DrawAspect="Content" ObjectID="_1671291277" r:id="rId29"/>
        </w:object>
      </w:r>
    </w:p>
    <w:p w14:paraId="19D83417" w14:textId="77777777" w:rsidR="00B92AAB" w:rsidRDefault="00B92AAB" w:rsidP="00B92AAB">
      <w:pPr>
        <w:jc w:val="center"/>
      </w:pPr>
    </w:p>
    <w:p w14:paraId="16530AE2" w14:textId="77777777" w:rsidR="00B92AAB" w:rsidRDefault="00B92AAB" w:rsidP="00B92AAB">
      <w:pPr>
        <w:autoSpaceDE w:val="0"/>
        <w:autoSpaceDN w:val="0"/>
        <w:adjustRightInd w:val="0"/>
        <w:spacing w:after="0"/>
        <w:rPr>
          <w:rFonts w:cs="Times New Roman"/>
          <w:kern w:val="24"/>
          <w:szCs w:val="24"/>
        </w:rPr>
      </w:pPr>
      <w:r>
        <w:rPr>
          <w:rFonts w:cs="Times New Roman"/>
          <w:kern w:val="24"/>
          <w:szCs w:val="24"/>
        </w:rPr>
        <w:t xml:space="preserve">To make sure that the workplace is free from racial and sexual discrimination it is important to strengthen law and ensure the proper implementation of the law. </w:t>
      </w:r>
    </w:p>
    <w:p w14:paraId="0AD5403E" w14:textId="77777777" w:rsidR="00B92AAB" w:rsidRDefault="00B92AAB" w:rsidP="00B92AAB">
      <w:pPr>
        <w:autoSpaceDE w:val="0"/>
        <w:autoSpaceDN w:val="0"/>
        <w:adjustRightInd w:val="0"/>
        <w:spacing w:after="0"/>
        <w:rPr>
          <w:rFonts w:cs="Times New Roman"/>
          <w:kern w:val="24"/>
          <w:szCs w:val="24"/>
        </w:rPr>
      </w:pPr>
    </w:p>
    <w:p w14:paraId="320E5095" w14:textId="77777777" w:rsidR="00B92AAB" w:rsidRDefault="00B92AAB" w:rsidP="00B92AAB">
      <w:pPr>
        <w:autoSpaceDE w:val="0"/>
        <w:autoSpaceDN w:val="0"/>
        <w:adjustRightInd w:val="0"/>
        <w:spacing w:after="0"/>
        <w:jc w:val="left"/>
        <w:rPr>
          <w:rFonts w:ascii="Arial" w:hAnsi="Arial" w:cs="Arial"/>
          <w:szCs w:val="24"/>
        </w:rPr>
      </w:pPr>
    </w:p>
    <w:p w14:paraId="6A363799" w14:textId="77777777" w:rsidR="00B92AAB" w:rsidRDefault="00B92AAB" w:rsidP="00B92AAB">
      <w:pPr>
        <w:jc w:val="left"/>
      </w:pPr>
    </w:p>
    <w:p w14:paraId="3CFFCFC2" w14:textId="77777777" w:rsidR="00B92AAB" w:rsidRDefault="00B92AAB" w:rsidP="00B92AAB">
      <w:pPr>
        <w:jc w:val="left"/>
      </w:pPr>
      <w:r>
        <w:br w:type="page"/>
      </w:r>
    </w:p>
    <w:p w14:paraId="3CD223E3" w14:textId="77777777" w:rsidR="00B92AAB" w:rsidRDefault="00B92AAB" w:rsidP="00B92AAB">
      <w:pPr>
        <w:jc w:val="left"/>
      </w:pPr>
      <w:r>
        <w:lastRenderedPageBreak/>
        <w:t>Slide 8</w:t>
      </w:r>
    </w:p>
    <w:p w14:paraId="64B79035" w14:textId="77777777" w:rsidR="00B92AAB" w:rsidRDefault="00B92AAB" w:rsidP="00B92AAB">
      <w:pPr>
        <w:jc w:val="left"/>
      </w:pPr>
    </w:p>
    <w:p w14:paraId="71242BCD" w14:textId="77777777" w:rsidR="00B92AAB" w:rsidRDefault="00B92AAB" w:rsidP="00B92AAB">
      <w:pPr>
        <w:jc w:val="center"/>
      </w:pPr>
      <w:r>
        <w:object w:dxaOrig="9600" w:dyaOrig="5388" w14:anchorId="0B210984">
          <v:shape id="_x0000_i1032" type="#_x0000_t75" style="width:5in;height:204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2" DrawAspect="Content" ObjectID="_1671291278" r:id="rId31"/>
        </w:object>
      </w:r>
    </w:p>
    <w:p w14:paraId="13B13C8E" w14:textId="77777777" w:rsidR="00B92AAB" w:rsidRDefault="00B92AAB" w:rsidP="00B92AAB">
      <w:pPr>
        <w:jc w:val="center"/>
      </w:pPr>
    </w:p>
    <w:p w14:paraId="116CC86A" w14:textId="77777777" w:rsidR="00B92AAB" w:rsidRDefault="00B92AAB" w:rsidP="00B92AAB">
      <w:pPr>
        <w:autoSpaceDE w:val="0"/>
        <w:autoSpaceDN w:val="0"/>
        <w:adjustRightInd w:val="0"/>
        <w:spacing w:after="0"/>
        <w:rPr>
          <w:rFonts w:cs="Times New Roman"/>
          <w:kern w:val="24"/>
          <w:szCs w:val="24"/>
        </w:rPr>
      </w:pPr>
      <w:r>
        <w:rPr>
          <w:rFonts w:cs="Times New Roman"/>
          <w:kern w:val="24"/>
          <w:szCs w:val="24"/>
        </w:rPr>
        <w:t xml:space="preserve">Finding out the most effective ways to solve the problem is difficult. But the management of an organisation will have to play the most important role in this regard. </w:t>
      </w:r>
    </w:p>
    <w:p w14:paraId="15514029" w14:textId="77777777" w:rsidR="00B92AAB" w:rsidRDefault="00B92AAB" w:rsidP="00B92AAB">
      <w:pPr>
        <w:autoSpaceDE w:val="0"/>
        <w:autoSpaceDN w:val="0"/>
        <w:adjustRightInd w:val="0"/>
        <w:spacing w:after="0"/>
        <w:rPr>
          <w:rFonts w:cs="Times New Roman"/>
          <w:kern w:val="24"/>
          <w:szCs w:val="24"/>
        </w:rPr>
      </w:pPr>
    </w:p>
    <w:p w14:paraId="69171A77" w14:textId="77777777" w:rsidR="00B92AAB" w:rsidRDefault="00B92AAB" w:rsidP="00B92AAB">
      <w:pPr>
        <w:autoSpaceDE w:val="0"/>
        <w:autoSpaceDN w:val="0"/>
        <w:adjustRightInd w:val="0"/>
        <w:spacing w:after="0"/>
        <w:jc w:val="left"/>
        <w:rPr>
          <w:rFonts w:ascii="Arial" w:hAnsi="Arial" w:cs="Arial"/>
          <w:szCs w:val="24"/>
        </w:rPr>
      </w:pPr>
    </w:p>
    <w:p w14:paraId="365F4290" w14:textId="77777777" w:rsidR="00B92AAB" w:rsidRDefault="00B92AAB" w:rsidP="00B92AAB">
      <w:pPr>
        <w:jc w:val="left"/>
      </w:pPr>
    </w:p>
    <w:p w14:paraId="7F896766" w14:textId="77777777" w:rsidR="00B92AAB" w:rsidRDefault="00B92AAB" w:rsidP="00B92AAB">
      <w:pPr>
        <w:jc w:val="left"/>
      </w:pPr>
      <w:r>
        <w:br w:type="page"/>
      </w:r>
    </w:p>
    <w:p w14:paraId="5550B322" w14:textId="77777777" w:rsidR="00B92AAB" w:rsidRDefault="00B92AAB" w:rsidP="00B92AAB">
      <w:pPr>
        <w:jc w:val="left"/>
      </w:pPr>
      <w:r>
        <w:lastRenderedPageBreak/>
        <w:t>Slide 9</w:t>
      </w:r>
    </w:p>
    <w:p w14:paraId="13F4FB97" w14:textId="77777777" w:rsidR="00B92AAB" w:rsidRDefault="00B92AAB" w:rsidP="00B92AAB">
      <w:pPr>
        <w:jc w:val="left"/>
      </w:pPr>
    </w:p>
    <w:p w14:paraId="38649A56" w14:textId="77777777" w:rsidR="00B92AAB" w:rsidRDefault="00B92AAB" w:rsidP="00B92AAB">
      <w:pPr>
        <w:jc w:val="center"/>
      </w:pPr>
      <w:r>
        <w:object w:dxaOrig="9600" w:dyaOrig="5388" w14:anchorId="0D76D471">
          <v:shape id="_x0000_i1033" type="#_x0000_t75" style="width:5in;height:204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3" DrawAspect="Content" ObjectID="_1671291279" r:id="rId33"/>
        </w:object>
      </w:r>
    </w:p>
    <w:p w14:paraId="06819DDA" w14:textId="77777777" w:rsidR="00B92AAB" w:rsidRDefault="00B92AAB" w:rsidP="00B92AAB">
      <w:pPr>
        <w:jc w:val="center"/>
      </w:pPr>
    </w:p>
    <w:p w14:paraId="3591680C" w14:textId="77777777" w:rsidR="00B92AAB" w:rsidRDefault="00B92AAB" w:rsidP="00B92AAB">
      <w:pPr>
        <w:autoSpaceDE w:val="0"/>
        <w:autoSpaceDN w:val="0"/>
        <w:adjustRightInd w:val="0"/>
        <w:spacing w:after="0"/>
        <w:rPr>
          <w:rFonts w:cs="Times New Roman"/>
          <w:kern w:val="24"/>
          <w:szCs w:val="24"/>
        </w:rPr>
      </w:pPr>
      <w:r>
        <w:rPr>
          <w:rFonts w:cs="Times New Roman"/>
          <w:kern w:val="24"/>
          <w:szCs w:val="24"/>
        </w:rPr>
        <w:t xml:space="preserve">An effective culture can solve racial and sexual discrimination problem in the organisation. For that, an effective team needs to be developed. The task of the team will be ensuring that an effective culture is been developed which will reduce racial and sexual discrimination in the workplace. </w:t>
      </w:r>
    </w:p>
    <w:p w14:paraId="26516283" w14:textId="77777777" w:rsidR="00B92AAB" w:rsidRDefault="00B92AAB" w:rsidP="00B92AAB">
      <w:pPr>
        <w:autoSpaceDE w:val="0"/>
        <w:autoSpaceDN w:val="0"/>
        <w:adjustRightInd w:val="0"/>
        <w:spacing w:after="0"/>
        <w:rPr>
          <w:rFonts w:cs="Times New Roman"/>
          <w:kern w:val="24"/>
          <w:szCs w:val="24"/>
        </w:rPr>
      </w:pPr>
    </w:p>
    <w:p w14:paraId="1B3D0060" w14:textId="77777777" w:rsidR="00B92AAB" w:rsidRDefault="00B92AAB" w:rsidP="00B92AAB">
      <w:pPr>
        <w:autoSpaceDE w:val="0"/>
        <w:autoSpaceDN w:val="0"/>
        <w:adjustRightInd w:val="0"/>
        <w:spacing w:after="0"/>
        <w:jc w:val="left"/>
        <w:rPr>
          <w:rFonts w:ascii="Arial" w:hAnsi="Arial" w:cs="Arial"/>
          <w:szCs w:val="24"/>
        </w:rPr>
      </w:pPr>
    </w:p>
    <w:p w14:paraId="0E4432FA" w14:textId="77777777" w:rsidR="00B92AAB" w:rsidRDefault="00B92AAB" w:rsidP="00B92AAB">
      <w:pPr>
        <w:jc w:val="left"/>
      </w:pPr>
    </w:p>
    <w:p w14:paraId="69645AF6" w14:textId="77777777" w:rsidR="00B92AAB" w:rsidRDefault="00B92AAB" w:rsidP="00B92AAB">
      <w:pPr>
        <w:jc w:val="left"/>
      </w:pPr>
      <w:r>
        <w:br w:type="page"/>
      </w:r>
    </w:p>
    <w:p w14:paraId="4A028DC5" w14:textId="77777777" w:rsidR="00B92AAB" w:rsidRDefault="00B92AAB" w:rsidP="00B92AAB">
      <w:pPr>
        <w:jc w:val="left"/>
      </w:pPr>
      <w:r>
        <w:lastRenderedPageBreak/>
        <w:t>Slide 10</w:t>
      </w:r>
    </w:p>
    <w:p w14:paraId="5F05A8D0" w14:textId="77777777" w:rsidR="00B92AAB" w:rsidRDefault="00B92AAB" w:rsidP="00B92AAB">
      <w:pPr>
        <w:jc w:val="left"/>
      </w:pPr>
    </w:p>
    <w:p w14:paraId="772A2321" w14:textId="77777777" w:rsidR="00B92AAB" w:rsidRDefault="00B92AAB" w:rsidP="00B92AAB">
      <w:pPr>
        <w:jc w:val="center"/>
      </w:pPr>
      <w:r>
        <w:object w:dxaOrig="9600" w:dyaOrig="5388" w14:anchorId="22C0997B">
          <v:shape id="_x0000_i1034"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4" DrawAspect="Content" ObjectID="_1671291280" r:id="rId35"/>
        </w:object>
      </w:r>
    </w:p>
    <w:p w14:paraId="26929496" w14:textId="77777777" w:rsidR="00B92AAB" w:rsidRDefault="00B92AAB" w:rsidP="00B92AAB">
      <w:pPr>
        <w:jc w:val="center"/>
      </w:pPr>
    </w:p>
    <w:p w14:paraId="605B1209" w14:textId="77777777" w:rsidR="00B92AAB" w:rsidRDefault="00B92AAB" w:rsidP="00B92AAB">
      <w:pPr>
        <w:jc w:val="left"/>
      </w:pPr>
    </w:p>
    <w:p w14:paraId="20CFD16B" w14:textId="77777777" w:rsidR="00B92AAB" w:rsidRDefault="00B92AAB" w:rsidP="00B92AAB">
      <w:pPr>
        <w:jc w:val="left"/>
      </w:pPr>
    </w:p>
    <w:p w14:paraId="5FA1A9CB" w14:textId="77777777" w:rsidR="00B92AAB" w:rsidRDefault="00B92AAB" w:rsidP="00904FB5">
      <w:pPr>
        <w:rPr>
          <w:lang w:val="en-US"/>
        </w:rPr>
      </w:pPr>
    </w:p>
    <w:p w14:paraId="57FBCC3A" w14:textId="77777777" w:rsidR="00B92AAB" w:rsidRDefault="00B92AAB" w:rsidP="00904FB5">
      <w:pPr>
        <w:rPr>
          <w:lang w:val="en-US"/>
        </w:rPr>
      </w:pPr>
    </w:p>
    <w:p w14:paraId="71D6B418" w14:textId="77777777" w:rsidR="00636350" w:rsidRDefault="00636350">
      <w:r>
        <w:t xml:space="preserve">       </w:t>
      </w:r>
    </w:p>
    <w:p w14:paraId="54C7F38E" w14:textId="77777777" w:rsidR="00636350" w:rsidRDefault="00636350">
      <w:r>
        <w:t xml:space="preserve">         </w:t>
      </w:r>
    </w:p>
    <w:p w14:paraId="15D76BBA" w14:textId="77777777" w:rsidR="00636350" w:rsidRDefault="00636350"/>
    <w:p w14:paraId="044C6995" w14:textId="77777777" w:rsidR="00636350" w:rsidRDefault="00636350"/>
    <w:p w14:paraId="027B36A6" w14:textId="77777777" w:rsidR="00B2306E" w:rsidRDefault="00B2306E"/>
    <w:p w14:paraId="4BEC36A6" w14:textId="77777777" w:rsidR="00D409B0" w:rsidRDefault="00D409B0">
      <w:r>
        <w:t xml:space="preserve">    </w:t>
      </w:r>
    </w:p>
    <w:p w14:paraId="3FF96EED" w14:textId="77777777" w:rsidR="00D409B0" w:rsidRDefault="00D409B0">
      <w:r>
        <w:t xml:space="preserve"> </w:t>
      </w:r>
    </w:p>
    <w:p w14:paraId="5F2144CD" w14:textId="77777777" w:rsidR="00D409B0" w:rsidRDefault="00D409B0"/>
    <w:p w14:paraId="1A5949FC" w14:textId="77777777" w:rsidR="00A83989" w:rsidRDefault="00D409B0">
      <w:r>
        <w:t xml:space="preserve"> </w:t>
      </w:r>
      <w:r w:rsidR="00A83989">
        <w:t xml:space="preserve">     </w:t>
      </w:r>
    </w:p>
    <w:p w14:paraId="6E781665" w14:textId="77777777" w:rsidR="00896C95" w:rsidRDefault="00A83989">
      <w:r>
        <w:t xml:space="preserve">  </w:t>
      </w:r>
    </w:p>
    <w:sectPr w:rsidR="00896C95">
      <w:foot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D94F6" w14:textId="77777777" w:rsidR="00487BFC" w:rsidRDefault="00487BFC" w:rsidP="00C27D43">
      <w:pPr>
        <w:spacing w:after="0" w:line="240" w:lineRule="auto"/>
      </w:pPr>
      <w:r>
        <w:separator/>
      </w:r>
    </w:p>
  </w:endnote>
  <w:endnote w:type="continuationSeparator" w:id="0">
    <w:p w14:paraId="39A7FAB8" w14:textId="77777777" w:rsidR="00487BFC" w:rsidRDefault="00487BFC" w:rsidP="00C2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9988833"/>
      <w:docPartObj>
        <w:docPartGallery w:val="Page Numbers (Bottom of Page)"/>
        <w:docPartUnique/>
      </w:docPartObj>
    </w:sdtPr>
    <w:sdtEndPr>
      <w:rPr>
        <w:noProof/>
      </w:rPr>
    </w:sdtEndPr>
    <w:sdtContent>
      <w:p w14:paraId="4902BDD9" w14:textId="77777777" w:rsidR="00C27D43" w:rsidRDefault="00C27D43">
        <w:pPr>
          <w:pStyle w:val="Footer"/>
          <w:jc w:val="center"/>
        </w:pPr>
        <w:r>
          <w:fldChar w:fldCharType="begin"/>
        </w:r>
        <w:r>
          <w:instrText xml:space="preserve"> PAGE   \* MERGEFORMAT </w:instrText>
        </w:r>
        <w:r>
          <w:fldChar w:fldCharType="separate"/>
        </w:r>
        <w:r w:rsidR="00B720E9">
          <w:rPr>
            <w:noProof/>
          </w:rPr>
          <w:t>20</w:t>
        </w:r>
        <w:r>
          <w:rPr>
            <w:noProof/>
          </w:rPr>
          <w:fldChar w:fldCharType="end"/>
        </w:r>
      </w:p>
    </w:sdtContent>
  </w:sdt>
  <w:p w14:paraId="093A02E1" w14:textId="77777777" w:rsidR="00C27D43" w:rsidRDefault="00C27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5E7E0" w14:textId="77777777" w:rsidR="00487BFC" w:rsidRDefault="00487BFC" w:rsidP="00C27D43">
      <w:pPr>
        <w:spacing w:after="0" w:line="240" w:lineRule="auto"/>
      </w:pPr>
      <w:r>
        <w:separator/>
      </w:r>
    </w:p>
  </w:footnote>
  <w:footnote w:type="continuationSeparator" w:id="0">
    <w:p w14:paraId="57AA2D94" w14:textId="77777777" w:rsidR="00487BFC" w:rsidRDefault="00487BFC" w:rsidP="00C2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F93E25"/>
    <w:multiLevelType w:val="hybridMultilevel"/>
    <w:tmpl w:val="8AAC491A"/>
    <w:lvl w:ilvl="0" w:tplc="D65626D8">
      <w:start w:val="1"/>
      <w:numFmt w:val="bullet"/>
      <w:lvlText w:val=""/>
      <w:lvlJc w:val="left"/>
      <w:pPr>
        <w:tabs>
          <w:tab w:val="num" w:pos="720"/>
        </w:tabs>
        <w:ind w:left="720" w:hanging="360"/>
      </w:pPr>
      <w:rPr>
        <w:rFonts w:ascii="Wingdings 3" w:hAnsi="Wingdings 3" w:hint="default"/>
      </w:rPr>
    </w:lvl>
    <w:lvl w:ilvl="1" w:tplc="86C00F2E" w:tentative="1">
      <w:start w:val="1"/>
      <w:numFmt w:val="bullet"/>
      <w:lvlText w:val=""/>
      <w:lvlJc w:val="left"/>
      <w:pPr>
        <w:tabs>
          <w:tab w:val="num" w:pos="1440"/>
        </w:tabs>
        <w:ind w:left="1440" w:hanging="360"/>
      </w:pPr>
      <w:rPr>
        <w:rFonts w:ascii="Wingdings 3" w:hAnsi="Wingdings 3" w:hint="default"/>
      </w:rPr>
    </w:lvl>
    <w:lvl w:ilvl="2" w:tplc="DA741EFA" w:tentative="1">
      <w:start w:val="1"/>
      <w:numFmt w:val="bullet"/>
      <w:lvlText w:val=""/>
      <w:lvlJc w:val="left"/>
      <w:pPr>
        <w:tabs>
          <w:tab w:val="num" w:pos="2160"/>
        </w:tabs>
        <w:ind w:left="2160" w:hanging="360"/>
      </w:pPr>
      <w:rPr>
        <w:rFonts w:ascii="Wingdings 3" w:hAnsi="Wingdings 3" w:hint="default"/>
      </w:rPr>
    </w:lvl>
    <w:lvl w:ilvl="3" w:tplc="A1B2C07C" w:tentative="1">
      <w:start w:val="1"/>
      <w:numFmt w:val="bullet"/>
      <w:lvlText w:val=""/>
      <w:lvlJc w:val="left"/>
      <w:pPr>
        <w:tabs>
          <w:tab w:val="num" w:pos="2880"/>
        </w:tabs>
        <w:ind w:left="2880" w:hanging="360"/>
      </w:pPr>
      <w:rPr>
        <w:rFonts w:ascii="Wingdings 3" w:hAnsi="Wingdings 3" w:hint="default"/>
      </w:rPr>
    </w:lvl>
    <w:lvl w:ilvl="4" w:tplc="045A5BAC" w:tentative="1">
      <w:start w:val="1"/>
      <w:numFmt w:val="bullet"/>
      <w:lvlText w:val=""/>
      <w:lvlJc w:val="left"/>
      <w:pPr>
        <w:tabs>
          <w:tab w:val="num" w:pos="3600"/>
        </w:tabs>
        <w:ind w:left="3600" w:hanging="360"/>
      </w:pPr>
      <w:rPr>
        <w:rFonts w:ascii="Wingdings 3" w:hAnsi="Wingdings 3" w:hint="default"/>
      </w:rPr>
    </w:lvl>
    <w:lvl w:ilvl="5" w:tplc="5E985024" w:tentative="1">
      <w:start w:val="1"/>
      <w:numFmt w:val="bullet"/>
      <w:lvlText w:val=""/>
      <w:lvlJc w:val="left"/>
      <w:pPr>
        <w:tabs>
          <w:tab w:val="num" w:pos="4320"/>
        </w:tabs>
        <w:ind w:left="4320" w:hanging="360"/>
      </w:pPr>
      <w:rPr>
        <w:rFonts w:ascii="Wingdings 3" w:hAnsi="Wingdings 3" w:hint="default"/>
      </w:rPr>
    </w:lvl>
    <w:lvl w:ilvl="6" w:tplc="D116E03E" w:tentative="1">
      <w:start w:val="1"/>
      <w:numFmt w:val="bullet"/>
      <w:lvlText w:val=""/>
      <w:lvlJc w:val="left"/>
      <w:pPr>
        <w:tabs>
          <w:tab w:val="num" w:pos="5040"/>
        </w:tabs>
        <w:ind w:left="5040" w:hanging="360"/>
      </w:pPr>
      <w:rPr>
        <w:rFonts w:ascii="Wingdings 3" w:hAnsi="Wingdings 3" w:hint="default"/>
      </w:rPr>
    </w:lvl>
    <w:lvl w:ilvl="7" w:tplc="26AE5FF0" w:tentative="1">
      <w:start w:val="1"/>
      <w:numFmt w:val="bullet"/>
      <w:lvlText w:val=""/>
      <w:lvlJc w:val="left"/>
      <w:pPr>
        <w:tabs>
          <w:tab w:val="num" w:pos="5760"/>
        </w:tabs>
        <w:ind w:left="5760" w:hanging="360"/>
      </w:pPr>
      <w:rPr>
        <w:rFonts w:ascii="Wingdings 3" w:hAnsi="Wingdings 3" w:hint="default"/>
      </w:rPr>
    </w:lvl>
    <w:lvl w:ilvl="8" w:tplc="05087B86"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wNzG0NLIwNbY0NLJQ0lEKTi0uzszPAykwqQUAPc7X1SwAAAA="/>
  </w:docVars>
  <w:rsids>
    <w:rsidRoot w:val="009D798B"/>
    <w:rsid w:val="00050828"/>
    <w:rsid w:val="001E194B"/>
    <w:rsid w:val="00317F22"/>
    <w:rsid w:val="0042259C"/>
    <w:rsid w:val="00487BFC"/>
    <w:rsid w:val="005849E7"/>
    <w:rsid w:val="00584B9A"/>
    <w:rsid w:val="00636350"/>
    <w:rsid w:val="00795869"/>
    <w:rsid w:val="00896C95"/>
    <w:rsid w:val="008B0124"/>
    <w:rsid w:val="008B09C5"/>
    <w:rsid w:val="00904FB5"/>
    <w:rsid w:val="009D798B"/>
    <w:rsid w:val="009F2526"/>
    <w:rsid w:val="00A83989"/>
    <w:rsid w:val="00AC292E"/>
    <w:rsid w:val="00B2306E"/>
    <w:rsid w:val="00B720E9"/>
    <w:rsid w:val="00B92AAB"/>
    <w:rsid w:val="00BF2D69"/>
    <w:rsid w:val="00C27D43"/>
    <w:rsid w:val="00D409B0"/>
    <w:rsid w:val="00D53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1664F6A3"/>
  <w15:chartTrackingRefBased/>
  <w15:docId w15:val="{CDC83F84-9CED-455F-A56B-E771FB8D1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C27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D43"/>
    <w:rPr>
      <w:rFonts w:ascii="Times New Roman" w:hAnsi="Times New Roman"/>
      <w:sz w:val="24"/>
    </w:rPr>
  </w:style>
  <w:style w:type="paragraph" w:styleId="Footer">
    <w:name w:val="footer"/>
    <w:basedOn w:val="Normal"/>
    <w:link w:val="FooterChar"/>
    <w:uiPriority w:val="99"/>
    <w:unhideWhenUsed/>
    <w:rsid w:val="00C27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D43"/>
    <w:rPr>
      <w:rFonts w:ascii="Times New Roman" w:hAnsi="Times New Roman"/>
      <w:sz w:val="24"/>
    </w:rPr>
  </w:style>
  <w:style w:type="paragraph" w:styleId="TOCHeading">
    <w:name w:val="TOC Heading"/>
    <w:basedOn w:val="Heading1"/>
    <w:next w:val="Normal"/>
    <w:uiPriority w:val="39"/>
    <w:unhideWhenUsed/>
    <w:qFormat/>
    <w:rsid w:val="00795869"/>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95869"/>
    <w:pPr>
      <w:spacing w:after="100"/>
    </w:pPr>
  </w:style>
  <w:style w:type="paragraph" w:styleId="TOC2">
    <w:name w:val="toc 2"/>
    <w:basedOn w:val="Normal"/>
    <w:next w:val="Normal"/>
    <w:autoRedefine/>
    <w:uiPriority w:val="39"/>
    <w:unhideWhenUsed/>
    <w:rsid w:val="00795869"/>
    <w:pPr>
      <w:spacing w:after="100"/>
      <w:ind w:left="240"/>
    </w:pPr>
  </w:style>
  <w:style w:type="character" w:styleId="Hyperlink">
    <w:name w:val="Hyperlink"/>
    <w:basedOn w:val="DefaultParagraphFont"/>
    <w:uiPriority w:val="99"/>
    <w:unhideWhenUsed/>
    <w:rsid w:val="00795869"/>
    <w:rPr>
      <w:color w:val="0563C1" w:themeColor="hyperlink"/>
      <w:u w:val="single"/>
    </w:rPr>
  </w:style>
  <w:style w:type="paragraph" w:styleId="BalloonText">
    <w:name w:val="Balloon Text"/>
    <w:basedOn w:val="Normal"/>
    <w:link w:val="BalloonTextChar"/>
    <w:uiPriority w:val="99"/>
    <w:semiHidden/>
    <w:unhideWhenUsed/>
    <w:rsid w:val="001E19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9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815642">
      <w:bodyDiv w:val="1"/>
      <w:marLeft w:val="0"/>
      <w:marRight w:val="0"/>
      <w:marTop w:val="0"/>
      <w:marBottom w:val="0"/>
      <w:divBdr>
        <w:top w:val="none" w:sz="0" w:space="0" w:color="auto"/>
        <w:left w:val="none" w:sz="0" w:space="0" w:color="auto"/>
        <w:bottom w:val="none" w:sz="0" w:space="0" w:color="auto"/>
        <w:right w:val="none" w:sz="0" w:space="0" w:color="auto"/>
      </w:divBdr>
      <w:divsChild>
        <w:div w:id="6100853">
          <w:marLeft w:val="547"/>
          <w:marRight w:val="0"/>
          <w:marTop w:val="200"/>
          <w:marBottom w:val="0"/>
          <w:divBdr>
            <w:top w:val="none" w:sz="0" w:space="0" w:color="auto"/>
            <w:left w:val="none" w:sz="0" w:space="0" w:color="auto"/>
            <w:bottom w:val="none" w:sz="0" w:space="0" w:color="auto"/>
            <w:right w:val="none" w:sz="0" w:space="0" w:color="auto"/>
          </w:divBdr>
        </w:div>
        <w:div w:id="408502088">
          <w:marLeft w:val="547"/>
          <w:marRight w:val="0"/>
          <w:marTop w:val="200"/>
          <w:marBottom w:val="0"/>
          <w:divBdr>
            <w:top w:val="none" w:sz="0" w:space="0" w:color="auto"/>
            <w:left w:val="none" w:sz="0" w:space="0" w:color="auto"/>
            <w:bottom w:val="none" w:sz="0" w:space="0" w:color="auto"/>
            <w:right w:val="none" w:sz="0" w:space="0" w:color="auto"/>
          </w:divBdr>
        </w:div>
        <w:div w:id="148998197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2.emf"/><Relationship Id="rId26"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package" Target="embeddings/Microsoft_PowerPoint_Slide2.sldx"/><Relationship Id="rId34" Type="http://schemas.openxmlformats.org/officeDocument/2006/relationships/image" Target="media/image10.emf"/><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package" Target="embeddings/Microsoft_PowerPoint_Slide.sldx"/><Relationship Id="rId25" Type="http://schemas.openxmlformats.org/officeDocument/2006/relationships/package" Target="embeddings/Microsoft_PowerPoint_Slide4.sldx"/><Relationship Id="rId33" Type="http://schemas.openxmlformats.org/officeDocument/2006/relationships/package" Target="embeddings/Microsoft_PowerPoint_Slide8.sldx"/><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image" Target="media/image3.emf"/><Relationship Id="rId29" Type="http://schemas.openxmlformats.org/officeDocument/2006/relationships/package" Target="embeddings/Microsoft_PowerPoint_Slide6.sld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image" Target="media/image5.emf"/><Relationship Id="rId32" Type="http://schemas.openxmlformats.org/officeDocument/2006/relationships/image" Target="media/image9.emf"/><Relationship Id="rId37" Type="http://schemas.openxmlformats.org/officeDocument/2006/relationships/fontTable" Target="fontTable.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package" Target="embeddings/Microsoft_PowerPoint_Slide3.sldx"/><Relationship Id="rId28" Type="http://schemas.openxmlformats.org/officeDocument/2006/relationships/image" Target="media/image7.emf"/><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package" Target="embeddings/Microsoft_PowerPoint_Slide1.sldx"/><Relationship Id="rId31" Type="http://schemas.openxmlformats.org/officeDocument/2006/relationships/package" Target="embeddings/Microsoft_PowerPoint_Slide7.sld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image" Target="media/image4.emf"/><Relationship Id="rId27" Type="http://schemas.openxmlformats.org/officeDocument/2006/relationships/package" Target="embeddings/Microsoft_PowerPoint_Slide5.sldx"/><Relationship Id="rId30" Type="http://schemas.openxmlformats.org/officeDocument/2006/relationships/image" Target="media/image8.emf"/><Relationship Id="rId35" Type="http://schemas.openxmlformats.org/officeDocument/2006/relationships/package" Target="embeddings/Microsoft_PowerPoint_Slide9.sldx"/></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537440-8E1B-45EF-B3C5-96BF32E246E2}" type="doc">
      <dgm:prSet loTypeId="urn:microsoft.com/office/officeart/2005/8/layout/list1" loCatId="list" qsTypeId="urn:microsoft.com/office/officeart/2005/8/quickstyle/3d3" qsCatId="3D" csTypeId="urn:microsoft.com/office/officeart/2005/8/colors/colorful2" csCatId="colorful" phldr="1"/>
      <dgm:spPr/>
      <dgm:t>
        <a:bodyPr/>
        <a:lstStyle/>
        <a:p>
          <a:endParaRPr lang="en-GB"/>
        </a:p>
      </dgm:t>
    </dgm:pt>
    <dgm:pt modelId="{FEFEF8FA-BE64-4839-8DC5-25A41C7AF95D}">
      <dgm:prSet phldrT="[Text]"/>
      <dgm:spPr/>
      <dgm:t>
        <a:bodyPr/>
        <a:lstStyle/>
        <a:p>
          <a:r>
            <a:rPr lang="en-GB" b="1">
              <a:latin typeface="Times New Roman" panose="02020603050405020304" pitchFamily="18" charset="0"/>
              <a:cs typeface="Times New Roman" panose="02020603050405020304" pitchFamily="18" charset="0"/>
            </a:rPr>
            <a:t>Increasing stress</a:t>
          </a:r>
          <a:endParaRPr lang="en-GB">
            <a:latin typeface="Times New Roman" panose="02020603050405020304" pitchFamily="18" charset="0"/>
            <a:cs typeface="Times New Roman" panose="02020603050405020304" pitchFamily="18" charset="0"/>
          </a:endParaRPr>
        </a:p>
      </dgm:t>
    </dgm:pt>
    <dgm:pt modelId="{58A13C28-3461-429E-94C8-9469A37707EF}" type="parTrans" cxnId="{52FE72F6-7632-43CC-A95B-505C2051A036}">
      <dgm:prSet/>
      <dgm:spPr/>
      <dgm:t>
        <a:bodyPr/>
        <a:lstStyle/>
        <a:p>
          <a:endParaRPr lang="en-GB"/>
        </a:p>
      </dgm:t>
    </dgm:pt>
    <dgm:pt modelId="{F0150E28-6C07-4822-89EB-B80A38B0FD6D}" type="sibTrans" cxnId="{52FE72F6-7632-43CC-A95B-505C2051A036}">
      <dgm:prSet/>
      <dgm:spPr/>
      <dgm:t>
        <a:bodyPr/>
        <a:lstStyle/>
        <a:p>
          <a:endParaRPr lang="en-GB"/>
        </a:p>
      </dgm:t>
    </dgm:pt>
    <dgm:pt modelId="{6F86CE16-06D3-48BC-8952-9D5F7C77D251}">
      <dgm:prSet phldrT="[Text]"/>
      <dgm:spPr/>
      <dgm:t>
        <a:bodyPr/>
        <a:lstStyle/>
        <a:p>
          <a:r>
            <a:rPr lang="en-GB" b="1">
              <a:latin typeface="Times New Roman" panose="02020603050405020304" pitchFamily="18" charset="0"/>
              <a:cs typeface="Times New Roman" panose="02020603050405020304" pitchFamily="18" charset="0"/>
            </a:rPr>
            <a:t>Employee absenteeism</a:t>
          </a:r>
          <a:endParaRPr lang="en-GB">
            <a:latin typeface="Times New Roman" panose="02020603050405020304" pitchFamily="18" charset="0"/>
            <a:cs typeface="Times New Roman" panose="02020603050405020304" pitchFamily="18" charset="0"/>
          </a:endParaRPr>
        </a:p>
      </dgm:t>
    </dgm:pt>
    <dgm:pt modelId="{08634017-23B7-4000-8CB3-E83BCEB3DD8F}" type="parTrans" cxnId="{4C505FAD-F041-45F1-B08E-108211E2F978}">
      <dgm:prSet/>
      <dgm:spPr/>
      <dgm:t>
        <a:bodyPr/>
        <a:lstStyle/>
        <a:p>
          <a:endParaRPr lang="en-GB"/>
        </a:p>
      </dgm:t>
    </dgm:pt>
    <dgm:pt modelId="{925143E3-AA49-472B-AEF6-42B46D36FD07}" type="sibTrans" cxnId="{4C505FAD-F041-45F1-B08E-108211E2F978}">
      <dgm:prSet/>
      <dgm:spPr/>
      <dgm:t>
        <a:bodyPr/>
        <a:lstStyle/>
        <a:p>
          <a:endParaRPr lang="en-GB"/>
        </a:p>
      </dgm:t>
    </dgm:pt>
    <dgm:pt modelId="{5BD31849-1824-4C74-A2D0-73C356D6BE8F}">
      <dgm:prSet phldrT="[Text]"/>
      <dgm:spPr/>
      <dgm:t>
        <a:bodyPr/>
        <a:lstStyle/>
        <a:p>
          <a:r>
            <a:rPr lang="en-GB" b="1">
              <a:latin typeface="Times New Roman" panose="02020603050405020304" pitchFamily="18" charset="0"/>
              <a:cs typeface="Times New Roman" panose="02020603050405020304" pitchFamily="18" charset="0"/>
            </a:rPr>
            <a:t>Decreasing productivity</a:t>
          </a:r>
          <a:endParaRPr lang="en-GB">
            <a:latin typeface="Times New Roman" panose="02020603050405020304" pitchFamily="18" charset="0"/>
            <a:cs typeface="Times New Roman" panose="02020603050405020304" pitchFamily="18" charset="0"/>
          </a:endParaRPr>
        </a:p>
      </dgm:t>
    </dgm:pt>
    <dgm:pt modelId="{36251587-1E6C-47A1-8C3A-FD3547E47A53}" type="parTrans" cxnId="{8EAC5717-CCBD-494E-8119-7889557982ED}">
      <dgm:prSet/>
      <dgm:spPr/>
      <dgm:t>
        <a:bodyPr/>
        <a:lstStyle/>
        <a:p>
          <a:endParaRPr lang="en-GB"/>
        </a:p>
      </dgm:t>
    </dgm:pt>
    <dgm:pt modelId="{3BE0FE69-21D3-453B-BA5E-6431369B775F}" type="sibTrans" cxnId="{8EAC5717-CCBD-494E-8119-7889557982ED}">
      <dgm:prSet/>
      <dgm:spPr/>
      <dgm:t>
        <a:bodyPr/>
        <a:lstStyle/>
        <a:p>
          <a:endParaRPr lang="en-GB"/>
        </a:p>
      </dgm:t>
    </dgm:pt>
    <dgm:pt modelId="{DC4AB34D-6F04-4C24-9EA8-B850521E1FE2}">
      <dgm:prSet/>
      <dgm:spPr/>
      <dgm:t>
        <a:bodyPr/>
        <a:lstStyle/>
        <a:p>
          <a:r>
            <a:rPr lang="en-GB" b="1">
              <a:latin typeface="Times New Roman" panose="02020603050405020304" pitchFamily="18" charset="0"/>
              <a:cs typeface="Times New Roman" panose="02020603050405020304" pitchFamily="18" charset="0"/>
            </a:rPr>
            <a:t>Demotivation</a:t>
          </a:r>
          <a:endParaRPr lang="en-GB">
            <a:latin typeface="Times New Roman" panose="02020603050405020304" pitchFamily="18" charset="0"/>
            <a:cs typeface="Times New Roman" panose="02020603050405020304" pitchFamily="18" charset="0"/>
          </a:endParaRPr>
        </a:p>
      </dgm:t>
    </dgm:pt>
    <dgm:pt modelId="{40DC25B1-B01B-47BA-B32A-C2D2FAC25A4E}" type="parTrans" cxnId="{8BB70695-B16F-4343-9F2E-0A7703BB80BF}">
      <dgm:prSet/>
      <dgm:spPr/>
      <dgm:t>
        <a:bodyPr/>
        <a:lstStyle/>
        <a:p>
          <a:endParaRPr lang="en-GB"/>
        </a:p>
      </dgm:t>
    </dgm:pt>
    <dgm:pt modelId="{77D698A9-ECD2-4D1F-8FD5-679D4DA83DC1}" type="sibTrans" cxnId="{8BB70695-B16F-4343-9F2E-0A7703BB80BF}">
      <dgm:prSet/>
      <dgm:spPr/>
      <dgm:t>
        <a:bodyPr/>
        <a:lstStyle/>
        <a:p>
          <a:endParaRPr lang="en-GB"/>
        </a:p>
      </dgm:t>
    </dgm:pt>
    <dgm:pt modelId="{73293B30-A6AD-4108-8831-D345709400F0}" type="pres">
      <dgm:prSet presAssocID="{30537440-8E1B-45EF-B3C5-96BF32E246E2}" presName="linear" presStyleCnt="0">
        <dgm:presLayoutVars>
          <dgm:dir/>
          <dgm:animLvl val="lvl"/>
          <dgm:resizeHandles val="exact"/>
        </dgm:presLayoutVars>
      </dgm:prSet>
      <dgm:spPr/>
    </dgm:pt>
    <dgm:pt modelId="{2A2EB5C8-4CCE-4A7D-BBE1-BAC368AD424E}" type="pres">
      <dgm:prSet presAssocID="{FEFEF8FA-BE64-4839-8DC5-25A41C7AF95D}" presName="parentLin" presStyleCnt="0"/>
      <dgm:spPr/>
    </dgm:pt>
    <dgm:pt modelId="{F3A8F408-7995-48C4-BCBF-33978879B2C2}" type="pres">
      <dgm:prSet presAssocID="{FEFEF8FA-BE64-4839-8DC5-25A41C7AF95D}" presName="parentLeftMargin" presStyleLbl="node1" presStyleIdx="0" presStyleCnt="4"/>
      <dgm:spPr/>
    </dgm:pt>
    <dgm:pt modelId="{EFC68720-0A2D-4401-867A-C96317352835}" type="pres">
      <dgm:prSet presAssocID="{FEFEF8FA-BE64-4839-8DC5-25A41C7AF95D}" presName="parentText" presStyleLbl="node1" presStyleIdx="0" presStyleCnt="4">
        <dgm:presLayoutVars>
          <dgm:chMax val="0"/>
          <dgm:bulletEnabled val="1"/>
        </dgm:presLayoutVars>
      </dgm:prSet>
      <dgm:spPr/>
    </dgm:pt>
    <dgm:pt modelId="{35061382-CCBB-4386-BF9A-EF39D436B73B}" type="pres">
      <dgm:prSet presAssocID="{FEFEF8FA-BE64-4839-8DC5-25A41C7AF95D}" presName="negativeSpace" presStyleCnt="0"/>
      <dgm:spPr/>
    </dgm:pt>
    <dgm:pt modelId="{9148CAAE-8243-4FEA-9196-FF42FFC92FA7}" type="pres">
      <dgm:prSet presAssocID="{FEFEF8FA-BE64-4839-8DC5-25A41C7AF95D}" presName="childText" presStyleLbl="conFgAcc1" presStyleIdx="0" presStyleCnt="4">
        <dgm:presLayoutVars>
          <dgm:bulletEnabled val="1"/>
        </dgm:presLayoutVars>
      </dgm:prSet>
      <dgm:spPr/>
    </dgm:pt>
    <dgm:pt modelId="{2067A712-07C2-49AD-8ABE-013A82C92660}" type="pres">
      <dgm:prSet presAssocID="{F0150E28-6C07-4822-89EB-B80A38B0FD6D}" presName="spaceBetweenRectangles" presStyleCnt="0"/>
      <dgm:spPr/>
    </dgm:pt>
    <dgm:pt modelId="{E69F16B8-494A-4CA2-9933-548285A41E9E}" type="pres">
      <dgm:prSet presAssocID="{6F86CE16-06D3-48BC-8952-9D5F7C77D251}" presName="parentLin" presStyleCnt="0"/>
      <dgm:spPr/>
    </dgm:pt>
    <dgm:pt modelId="{D778399F-DD19-4BF8-85C6-0660E6E3D93B}" type="pres">
      <dgm:prSet presAssocID="{6F86CE16-06D3-48BC-8952-9D5F7C77D251}" presName="parentLeftMargin" presStyleLbl="node1" presStyleIdx="0" presStyleCnt="4"/>
      <dgm:spPr/>
    </dgm:pt>
    <dgm:pt modelId="{97DE4984-FDB8-48BC-8872-D57A5AAC240D}" type="pres">
      <dgm:prSet presAssocID="{6F86CE16-06D3-48BC-8952-9D5F7C77D251}" presName="parentText" presStyleLbl="node1" presStyleIdx="1" presStyleCnt="4">
        <dgm:presLayoutVars>
          <dgm:chMax val="0"/>
          <dgm:bulletEnabled val="1"/>
        </dgm:presLayoutVars>
      </dgm:prSet>
      <dgm:spPr/>
    </dgm:pt>
    <dgm:pt modelId="{C6D2796D-69CE-4E23-A289-D3D098779CBA}" type="pres">
      <dgm:prSet presAssocID="{6F86CE16-06D3-48BC-8952-9D5F7C77D251}" presName="negativeSpace" presStyleCnt="0"/>
      <dgm:spPr/>
    </dgm:pt>
    <dgm:pt modelId="{BAB71252-6246-4AF4-8B47-6B6DFC1BF680}" type="pres">
      <dgm:prSet presAssocID="{6F86CE16-06D3-48BC-8952-9D5F7C77D251}" presName="childText" presStyleLbl="conFgAcc1" presStyleIdx="1" presStyleCnt="4">
        <dgm:presLayoutVars>
          <dgm:bulletEnabled val="1"/>
        </dgm:presLayoutVars>
      </dgm:prSet>
      <dgm:spPr/>
    </dgm:pt>
    <dgm:pt modelId="{4D99EBB3-E840-442E-AA8E-2DE69A425617}" type="pres">
      <dgm:prSet presAssocID="{925143E3-AA49-472B-AEF6-42B46D36FD07}" presName="spaceBetweenRectangles" presStyleCnt="0"/>
      <dgm:spPr/>
    </dgm:pt>
    <dgm:pt modelId="{A33B9D67-62EE-4BD8-91B3-34A1057A8786}" type="pres">
      <dgm:prSet presAssocID="{5BD31849-1824-4C74-A2D0-73C356D6BE8F}" presName="parentLin" presStyleCnt="0"/>
      <dgm:spPr/>
    </dgm:pt>
    <dgm:pt modelId="{374628CE-AA83-4673-8ACA-5A3E137449EA}" type="pres">
      <dgm:prSet presAssocID="{5BD31849-1824-4C74-A2D0-73C356D6BE8F}" presName="parentLeftMargin" presStyleLbl="node1" presStyleIdx="1" presStyleCnt="4"/>
      <dgm:spPr/>
    </dgm:pt>
    <dgm:pt modelId="{89B87D82-4DCF-4F60-94B8-34F7C8435F09}" type="pres">
      <dgm:prSet presAssocID="{5BD31849-1824-4C74-A2D0-73C356D6BE8F}" presName="parentText" presStyleLbl="node1" presStyleIdx="2" presStyleCnt="4">
        <dgm:presLayoutVars>
          <dgm:chMax val="0"/>
          <dgm:bulletEnabled val="1"/>
        </dgm:presLayoutVars>
      </dgm:prSet>
      <dgm:spPr/>
    </dgm:pt>
    <dgm:pt modelId="{50BE2619-4C50-4095-9D29-E6134508E19B}" type="pres">
      <dgm:prSet presAssocID="{5BD31849-1824-4C74-A2D0-73C356D6BE8F}" presName="negativeSpace" presStyleCnt="0"/>
      <dgm:spPr/>
    </dgm:pt>
    <dgm:pt modelId="{F0FE1418-8105-46E4-BB4A-6484E2BE50A3}" type="pres">
      <dgm:prSet presAssocID="{5BD31849-1824-4C74-A2D0-73C356D6BE8F}" presName="childText" presStyleLbl="conFgAcc1" presStyleIdx="2" presStyleCnt="4">
        <dgm:presLayoutVars>
          <dgm:bulletEnabled val="1"/>
        </dgm:presLayoutVars>
      </dgm:prSet>
      <dgm:spPr/>
    </dgm:pt>
    <dgm:pt modelId="{F9AD3381-F298-45F9-A078-A5238B0C3BB5}" type="pres">
      <dgm:prSet presAssocID="{3BE0FE69-21D3-453B-BA5E-6431369B775F}" presName="spaceBetweenRectangles" presStyleCnt="0"/>
      <dgm:spPr/>
    </dgm:pt>
    <dgm:pt modelId="{DF33C268-837C-4E86-9101-862331DD5DD0}" type="pres">
      <dgm:prSet presAssocID="{DC4AB34D-6F04-4C24-9EA8-B850521E1FE2}" presName="parentLin" presStyleCnt="0"/>
      <dgm:spPr/>
    </dgm:pt>
    <dgm:pt modelId="{3F9AE1EA-34BE-442D-9BC0-210651937B33}" type="pres">
      <dgm:prSet presAssocID="{DC4AB34D-6F04-4C24-9EA8-B850521E1FE2}" presName="parentLeftMargin" presStyleLbl="node1" presStyleIdx="2" presStyleCnt="4"/>
      <dgm:spPr/>
    </dgm:pt>
    <dgm:pt modelId="{B0414126-2860-4E79-9227-062A1849D109}" type="pres">
      <dgm:prSet presAssocID="{DC4AB34D-6F04-4C24-9EA8-B850521E1FE2}" presName="parentText" presStyleLbl="node1" presStyleIdx="3" presStyleCnt="4">
        <dgm:presLayoutVars>
          <dgm:chMax val="0"/>
          <dgm:bulletEnabled val="1"/>
        </dgm:presLayoutVars>
      </dgm:prSet>
      <dgm:spPr/>
    </dgm:pt>
    <dgm:pt modelId="{1916ED17-1A51-423F-9686-2A46314F51B9}" type="pres">
      <dgm:prSet presAssocID="{DC4AB34D-6F04-4C24-9EA8-B850521E1FE2}" presName="negativeSpace" presStyleCnt="0"/>
      <dgm:spPr/>
    </dgm:pt>
    <dgm:pt modelId="{2C4DF1E9-AF8A-4420-A38D-8B3FF48D6066}" type="pres">
      <dgm:prSet presAssocID="{DC4AB34D-6F04-4C24-9EA8-B850521E1FE2}" presName="childText" presStyleLbl="conFgAcc1" presStyleIdx="3" presStyleCnt="4">
        <dgm:presLayoutVars>
          <dgm:bulletEnabled val="1"/>
        </dgm:presLayoutVars>
      </dgm:prSet>
      <dgm:spPr/>
    </dgm:pt>
  </dgm:ptLst>
  <dgm:cxnLst>
    <dgm:cxn modelId="{8EAC5717-CCBD-494E-8119-7889557982ED}" srcId="{30537440-8E1B-45EF-B3C5-96BF32E246E2}" destId="{5BD31849-1824-4C74-A2D0-73C356D6BE8F}" srcOrd="2" destOrd="0" parTransId="{36251587-1E6C-47A1-8C3A-FD3547E47A53}" sibTransId="{3BE0FE69-21D3-453B-BA5E-6431369B775F}"/>
    <dgm:cxn modelId="{07E4A317-CC2E-4972-9577-9D751397A8F4}" type="presOf" srcId="{DC4AB34D-6F04-4C24-9EA8-B850521E1FE2}" destId="{B0414126-2860-4E79-9227-062A1849D109}" srcOrd="1" destOrd="0" presId="urn:microsoft.com/office/officeart/2005/8/layout/list1"/>
    <dgm:cxn modelId="{680E8B48-6C20-44B8-9AD4-D44C5B0D6A98}" type="presOf" srcId="{DC4AB34D-6F04-4C24-9EA8-B850521E1FE2}" destId="{3F9AE1EA-34BE-442D-9BC0-210651937B33}" srcOrd="0" destOrd="0" presId="urn:microsoft.com/office/officeart/2005/8/layout/list1"/>
    <dgm:cxn modelId="{27B1C14A-D2EE-493A-8174-E667054D9E73}" type="presOf" srcId="{5BD31849-1824-4C74-A2D0-73C356D6BE8F}" destId="{374628CE-AA83-4673-8ACA-5A3E137449EA}" srcOrd="0" destOrd="0" presId="urn:microsoft.com/office/officeart/2005/8/layout/list1"/>
    <dgm:cxn modelId="{EEB7C283-05EF-47AB-A7A8-7AC3754C933A}" type="presOf" srcId="{6F86CE16-06D3-48BC-8952-9D5F7C77D251}" destId="{97DE4984-FDB8-48BC-8872-D57A5AAC240D}" srcOrd="1" destOrd="0" presId="urn:microsoft.com/office/officeart/2005/8/layout/list1"/>
    <dgm:cxn modelId="{8BB70695-B16F-4343-9F2E-0A7703BB80BF}" srcId="{30537440-8E1B-45EF-B3C5-96BF32E246E2}" destId="{DC4AB34D-6F04-4C24-9EA8-B850521E1FE2}" srcOrd="3" destOrd="0" parTransId="{40DC25B1-B01B-47BA-B32A-C2D2FAC25A4E}" sibTransId="{77D698A9-ECD2-4D1F-8FD5-679D4DA83DC1}"/>
    <dgm:cxn modelId="{2A846F99-98A0-49D3-B0A7-BB8A84A32A3B}" type="presOf" srcId="{30537440-8E1B-45EF-B3C5-96BF32E246E2}" destId="{73293B30-A6AD-4108-8831-D345709400F0}" srcOrd="0" destOrd="0" presId="urn:microsoft.com/office/officeart/2005/8/layout/list1"/>
    <dgm:cxn modelId="{8A7E7AA2-1B2A-4685-9700-1D3F01F1557C}" type="presOf" srcId="{5BD31849-1824-4C74-A2D0-73C356D6BE8F}" destId="{89B87D82-4DCF-4F60-94B8-34F7C8435F09}" srcOrd="1" destOrd="0" presId="urn:microsoft.com/office/officeart/2005/8/layout/list1"/>
    <dgm:cxn modelId="{985B49AA-8567-4E23-9950-913FA4B714E0}" type="presOf" srcId="{FEFEF8FA-BE64-4839-8DC5-25A41C7AF95D}" destId="{EFC68720-0A2D-4401-867A-C96317352835}" srcOrd="1" destOrd="0" presId="urn:microsoft.com/office/officeart/2005/8/layout/list1"/>
    <dgm:cxn modelId="{4C505FAD-F041-45F1-B08E-108211E2F978}" srcId="{30537440-8E1B-45EF-B3C5-96BF32E246E2}" destId="{6F86CE16-06D3-48BC-8952-9D5F7C77D251}" srcOrd="1" destOrd="0" parTransId="{08634017-23B7-4000-8CB3-E83BCEB3DD8F}" sibTransId="{925143E3-AA49-472B-AEF6-42B46D36FD07}"/>
    <dgm:cxn modelId="{A6213DAF-1801-4520-9FF2-2743A2E8972F}" type="presOf" srcId="{FEFEF8FA-BE64-4839-8DC5-25A41C7AF95D}" destId="{F3A8F408-7995-48C4-BCBF-33978879B2C2}" srcOrd="0" destOrd="0" presId="urn:microsoft.com/office/officeart/2005/8/layout/list1"/>
    <dgm:cxn modelId="{EBB2DBCD-8C03-4FAB-8FEA-B651CC643FA3}" type="presOf" srcId="{6F86CE16-06D3-48BC-8952-9D5F7C77D251}" destId="{D778399F-DD19-4BF8-85C6-0660E6E3D93B}" srcOrd="0" destOrd="0" presId="urn:microsoft.com/office/officeart/2005/8/layout/list1"/>
    <dgm:cxn modelId="{52FE72F6-7632-43CC-A95B-505C2051A036}" srcId="{30537440-8E1B-45EF-B3C5-96BF32E246E2}" destId="{FEFEF8FA-BE64-4839-8DC5-25A41C7AF95D}" srcOrd="0" destOrd="0" parTransId="{58A13C28-3461-429E-94C8-9469A37707EF}" sibTransId="{F0150E28-6C07-4822-89EB-B80A38B0FD6D}"/>
    <dgm:cxn modelId="{D1510AE0-FDDA-4A16-8DA1-188A8F64754B}" type="presParOf" srcId="{73293B30-A6AD-4108-8831-D345709400F0}" destId="{2A2EB5C8-4CCE-4A7D-BBE1-BAC368AD424E}" srcOrd="0" destOrd="0" presId="urn:microsoft.com/office/officeart/2005/8/layout/list1"/>
    <dgm:cxn modelId="{ADED0422-3D4C-4A3F-9851-C7A5A2887D39}" type="presParOf" srcId="{2A2EB5C8-4CCE-4A7D-BBE1-BAC368AD424E}" destId="{F3A8F408-7995-48C4-BCBF-33978879B2C2}" srcOrd="0" destOrd="0" presId="urn:microsoft.com/office/officeart/2005/8/layout/list1"/>
    <dgm:cxn modelId="{8B23936F-BB71-447B-9DBA-561280B79207}" type="presParOf" srcId="{2A2EB5C8-4CCE-4A7D-BBE1-BAC368AD424E}" destId="{EFC68720-0A2D-4401-867A-C96317352835}" srcOrd="1" destOrd="0" presId="urn:microsoft.com/office/officeart/2005/8/layout/list1"/>
    <dgm:cxn modelId="{E13FB1DB-8D2F-4C42-BBCC-68F569E628A9}" type="presParOf" srcId="{73293B30-A6AD-4108-8831-D345709400F0}" destId="{35061382-CCBB-4386-BF9A-EF39D436B73B}" srcOrd="1" destOrd="0" presId="urn:microsoft.com/office/officeart/2005/8/layout/list1"/>
    <dgm:cxn modelId="{53D4E12B-5419-4603-BDE4-371B4C5AB677}" type="presParOf" srcId="{73293B30-A6AD-4108-8831-D345709400F0}" destId="{9148CAAE-8243-4FEA-9196-FF42FFC92FA7}" srcOrd="2" destOrd="0" presId="urn:microsoft.com/office/officeart/2005/8/layout/list1"/>
    <dgm:cxn modelId="{DF6EC038-6EB6-4C60-B766-421EE5152FAE}" type="presParOf" srcId="{73293B30-A6AD-4108-8831-D345709400F0}" destId="{2067A712-07C2-49AD-8ABE-013A82C92660}" srcOrd="3" destOrd="0" presId="urn:microsoft.com/office/officeart/2005/8/layout/list1"/>
    <dgm:cxn modelId="{B2A9C290-F228-439F-904B-EA2478BDA729}" type="presParOf" srcId="{73293B30-A6AD-4108-8831-D345709400F0}" destId="{E69F16B8-494A-4CA2-9933-548285A41E9E}" srcOrd="4" destOrd="0" presId="urn:microsoft.com/office/officeart/2005/8/layout/list1"/>
    <dgm:cxn modelId="{1D8EB893-8CF4-4414-8A51-498FBDB5F7EC}" type="presParOf" srcId="{E69F16B8-494A-4CA2-9933-548285A41E9E}" destId="{D778399F-DD19-4BF8-85C6-0660E6E3D93B}" srcOrd="0" destOrd="0" presId="urn:microsoft.com/office/officeart/2005/8/layout/list1"/>
    <dgm:cxn modelId="{9618D84B-179A-4EAA-8479-804F183D2DF1}" type="presParOf" srcId="{E69F16B8-494A-4CA2-9933-548285A41E9E}" destId="{97DE4984-FDB8-48BC-8872-D57A5AAC240D}" srcOrd="1" destOrd="0" presId="urn:microsoft.com/office/officeart/2005/8/layout/list1"/>
    <dgm:cxn modelId="{52A02675-4CE6-4493-A625-260D15992CAF}" type="presParOf" srcId="{73293B30-A6AD-4108-8831-D345709400F0}" destId="{C6D2796D-69CE-4E23-A289-D3D098779CBA}" srcOrd="5" destOrd="0" presId="urn:microsoft.com/office/officeart/2005/8/layout/list1"/>
    <dgm:cxn modelId="{CD78D0E1-5AED-459F-ACA9-B5595B791D1C}" type="presParOf" srcId="{73293B30-A6AD-4108-8831-D345709400F0}" destId="{BAB71252-6246-4AF4-8B47-6B6DFC1BF680}" srcOrd="6" destOrd="0" presId="urn:microsoft.com/office/officeart/2005/8/layout/list1"/>
    <dgm:cxn modelId="{A706CC08-AAE5-49F3-B315-7A0A88D78E7E}" type="presParOf" srcId="{73293B30-A6AD-4108-8831-D345709400F0}" destId="{4D99EBB3-E840-442E-AA8E-2DE69A425617}" srcOrd="7" destOrd="0" presId="urn:microsoft.com/office/officeart/2005/8/layout/list1"/>
    <dgm:cxn modelId="{6BBA36E0-13DA-45B1-A1CB-9A320E7C8789}" type="presParOf" srcId="{73293B30-A6AD-4108-8831-D345709400F0}" destId="{A33B9D67-62EE-4BD8-91B3-34A1057A8786}" srcOrd="8" destOrd="0" presId="urn:microsoft.com/office/officeart/2005/8/layout/list1"/>
    <dgm:cxn modelId="{28ADA082-0CE8-404C-8092-6C57B8D60944}" type="presParOf" srcId="{A33B9D67-62EE-4BD8-91B3-34A1057A8786}" destId="{374628CE-AA83-4673-8ACA-5A3E137449EA}" srcOrd="0" destOrd="0" presId="urn:microsoft.com/office/officeart/2005/8/layout/list1"/>
    <dgm:cxn modelId="{28F0AA0F-9104-4A25-8F84-A67567FAFC49}" type="presParOf" srcId="{A33B9D67-62EE-4BD8-91B3-34A1057A8786}" destId="{89B87D82-4DCF-4F60-94B8-34F7C8435F09}" srcOrd="1" destOrd="0" presId="urn:microsoft.com/office/officeart/2005/8/layout/list1"/>
    <dgm:cxn modelId="{9872E9A6-C2C8-4BE4-A046-EB06F0135029}" type="presParOf" srcId="{73293B30-A6AD-4108-8831-D345709400F0}" destId="{50BE2619-4C50-4095-9D29-E6134508E19B}" srcOrd="9" destOrd="0" presId="urn:microsoft.com/office/officeart/2005/8/layout/list1"/>
    <dgm:cxn modelId="{91C4EA37-2A1F-4C18-9A34-848BE5DED4FB}" type="presParOf" srcId="{73293B30-A6AD-4108-8831-D345709400F0}" destId="{F0FE1418-8105-46E4-BB4A-6484E2BE50A3}" srcOrd="10" destOrd="0" presId="urn:microsoft.com/office/officeart/2005/8/layout/list1"/>
    <dgm:cxn modelId="{681865FB-B4D9-4C38-A911-DCECCD9CF886}" type="presParOf" srcId="{73293B30-A6AD-4108-8831-D345709400F0}" destId="{F9AD3381-F298-45F9-A078-A5238B0C3BB5}" srcOrd="11" destOrd="0" presId="urn:microsoft.com/office/officeart/2005/8/layout/list1"/>
    <dgm:cxn modelId="{28185009-C378-4C44-9CD0-CC8B952C0FF9}" type="presParOf" srcId="{73293B30-A6AD-4108-8831-D345709400F0}" destId="{DF33C268-837C-4E86-9101-862331DD5DD0}" srcOrd="12" destOrd="0" presId="urn:microsoft.com/office/officeart/2005/8/layout/list1"/>
    <dgm:cxn modelId="{2B97FA75-F14A-4B1F-96F8-14CFF69488A0}" type="presParOf" srcId="{DF33C268-837C-4E86-9101-862331DD5DD0}" destId="{3F9AE1EA-34BE-442D-9BC0-210651937B33}" srcOrd="0" destOrd="0" presId="urn:microsoft.com/office/officeart/2005/8/layout/list1"/>
    <dgm:cxn modelId="{F24960CC-9064-4C4E-90ED-ADD9DCE2070C}" type="presParOf" srcId="{DF33C268-837C-4E86-9101-862331DD5DD0}" destId="{B0414126-2860-4E79-9227-062A1849D109}" srcOrd="1" destOrd="0" presId="urn:microsoft.com/office/officeart/2005/8/layout/list1"/>
    <dgm:cxn modelId="{07E04083-7A5A-45F9-B460-0FDB0A070209}" type="presParOf" srcId="{73293B30-A6AD-4108-8831-D345709400F0}" destId="{1916ED17-1A51-423F-9686-2A46314F51B9}" srcOrd="13" destOrd="0" presId="urn:microsoft.com/office/officeart/2005/8/layout/list1"/>
    <dgm:cxn modelId="{80AAFE1B-D801-4A75-9FD6-0440F7D8BA3B}" type="presParOf" srcId="{73293B30-A6AD-4108-8831-D345709400F0}" destId="{2C4DF1E9-AF8A-4420-A38D-8B3FF48D6066}" srcOrd="14"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48CAAE-8243-4FEA-9196-FF42FFC92FA7}">
      <dsp:nvSpPr>
        <dsp:cNvPr id="0" name=""/>
        <dsp:cNvSpPr/>
      </dsp:nvSpPr>
      <dsp:spPr>
        <a:xfrm>
          <a:off x="0" y="281519"/>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FC68720-0A2D-4401-867A-C96317352835}">
      <dsp:nvSpPr>
        <dsp:cNvPr id="0" name=""/>
        <dsp:cNvSpPr/>
      </dsp:nvSpPr>
      <dsp:spPr>
        <a:xfrm>
          <a:off x="274320" y="15839"/>
          <a:ext cx="3840480" cy="53136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Increasing stress</a:t>
          </a:r>
          <a:endParaRPr lang="en-GB" sz="1800" kern="1200">
            <a:latin typeface="Times New Roman" panose="02020603050405020304" pitchFamily="18" charset="0"/>
            <a:cs typeface="Times New Roman" panose="02020603050405020304" pitchFamily="18" charset="0"/>
          </a:endParaRPr>
        </a:p>
      </dsp:txBody>
      <dsp:txXfrm>
        <a:off x="300259" y="41778"/>
        <a:ext cx="3788602" cy="479482"/>
      </dsp:txXfrm>
    </dsp:sp>
    <dsp:sp modelId="{BAB71252-6246-4AF4-8B47-6B6DFC1BF680}">
      <dsp:nvSpPr>
        <dsp:cNvPr id="0" name=""/>
        <dsp:cNvSpPr/>
      </dsp:nvSpPr>
      <dsp:spPr>
        <a:xfrm>
          <a:off x="0" y="109800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97DE4984-FDB8-48BC-8872-D57A5AAC240D}">
      <dsp:nvSpPr>
        <dsp:cNvPr id="0" name=""/>
        <dsp:cNvSpPr/>
      </dsp:nvSpPr>
      <dsp:spPr>
        <a:xfrm>
          <a:off x="274320" y="832320"/>
          <a:ext cx="3840480" cy="531360"/>
        </a:xfrm>
        <a:prstGeom prst="roundRect">
          <a:avLst/>
        </a:prstGeom>
        <a:solidFill>
          <a:schemeClr val="accent2">
            <a:hueOff val="-485121"/>
            <a:satOff val="-27976"/>
            <a:lumOff val="287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Employee absenteeism</a:t>
          </a:r>
          <a:endParaRPr lang="en-GB" sz="1800" kern="1200">
            <a:latin typeface="Times New Roman" panose="02020603050405020304" pitchFamily="18" charset="0"/>
            <a:cs typeface="Times New Roman" panose="02020603050405020304" pitchFamily="18" charset="0"/>
          </a:endParaRPr>
        </a:p>
      </dsp:txBody>
      <dsp:txXfrm>
        <a:off x="300259" y="858259"/>
        <a:ext cx="3788602" cy="479482"/>
      </dsp:txXfrm>
    </dsp:sp>
    <dsp:sp modelId="{F0FE1418-8105-46E4-BB4A-6484E2BE50A3}">
      <dsp:nvSpPr>
        <dsp:cNvPr id="0" name=""/>
        <dsp:cNvSpPr/>
      </dsp:nvSpPr>
      <dsp:spPr>
        <a:xfrm>
          <a:off x="0" y="191448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9B87D82-4DCF-4F60-94B8-34F7C8435F09}">
      <dsp:nvSpPr>
        <dsp:cNvPr id="0" name=""/>
        <dsp:cNvSpPr/>
      </dsp:nvSpPr>
      <dsp:spPr>
        <a:xfrm>
          <a:off x="274320" y="1648800"/>
          <a:ext cx="3840480" cy="531360"/>
        </a:xfrm>
        <a:prstGeom prst="roundRect">
          <a:avLst/>
        </a:prstGeom>
        <a:solidFill>
          <a:schemeClr val="accent2">
            <a:hueOff val="-970242"/>
            <a:satOff val="-55952"/>
            <a:lumOff val="575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Decreasing productivity</a:t>
          </a:r>
          <a:endParaRPr lang="en-GB" sz="1800" kern="1200">
            <a:latin typeface="Times New Roman" panose="02020603050405020304" pitchFamily="18" charset="0"/>
            <a:cs typeface="Times New Roman" panose="02020603050405020304" pitchFamily="18" charset="0"/>
          </a:endParaRPr>
        </a:p>
      </dsp:txBody>
      <dsp:txXfrm>
        <a:off x="300259" y="1674739"/>
        <a:ext cx="3788602" cy="479482"/>
      </dsp:txXfrm>
    </dsp:sp>
    <dsp:sp modelId="{2C4DF1E9-AF8A-4420-A38D-8B3FF48D6066}">
      <dsp:nvSpPr>
        <dsp:cNvPr id="0" name=""/>
        <dsp:cNvSpPr/>
      </dsp:nvSpPr>
      <dsp:spPr>
        <a:xfrm>
          <a:off x="0" y="273096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0414126-2860-4E79-9227-062A1849D109}">
      <dsp:nvSpPr>
        <dsp:cNvPr id="0" name=""/>
        <dsp:cNvSpPr/>
      </dsp:nvSpPr>
      <dsp:spPr>
        <a:xfrm>
          <a:off x="274320" y="2465280"/>
          <a:ext cx="3840480" cy="531360"/>
        </a:xfrm>
        <a:prstGeom prst="roundRect">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Demotivation</a:t>
          </a:r>
          <a:endParaRPr lang="en-GB" sz="1800" kern="1200">
            <a:latin typeface="Times New Roman" panose="02020603050405020304" pitchFamily="18" charset="0"/>
            <a:cs typeface="Times New Roman" panose="02020603050405020304" pitchFamily="18" charset="0"/>
          </a:endParaRPr>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18DBE6E0E4D74A97B65F162A5E492A" ma:contentTypeVersion="10" ma:contentTypeDescription="Create a new document." ma:contentTypeScope="" ma:versionID="62870a2ddaa1a444bed0793d6fd6c725">
  <xsd:schema xmlns:xsd="http://www.w3.org/2001/XMLSchema" xmlns:xs="http://www.w3.org/2001/XMLSchema" xmlns:p="http://schemas.microsoft.com/office/2006/metadata/properties" xmlns:ns3="d8d7c7e3-c6e5-48e8-91c9-0958f8726035" targetNamespace="http://schemas.microsoft.com/office/2006/metadata/properties" ma:root="true" ma:fieldsID="1bf5074b5186f2d8a5205bca5c434c76" ns3:_="">
    <xsd:import namespace="d8d7c7e3-c6e5-48e8-91c9-0958f87260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7c7e3-c6e5-48e8-91c9-0958f872603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BEA4A-2D70-4A33-90AC-9415E2B79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7c7e3-c6e5-48e8-91c9-0958f8726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AC07B4-1CF9-430E-A265-36BE21FB21A3}">
  <ds:schemaRefs>
    <ds:schemaRef ds:uri="http://schemas.microsoft.com/sharepoint/v3/contenttype/forms"/>
  </ds:schemaRefs>
</ds:datastoreItem>
</file>

<file path=customXml/itemProps3.xml><?xml version="1.0" encoding="utf-8"?>
<ds:datastoreItem xmlns:ds="http://schemas.openxmlformats.org/officeDocument/2006/customXml" ds:itemID="{5F15859D-2F1E-4785-AD31-B5CEA48994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F00A81-0807-4FE2-8123-C9F0BB759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2382</Words>
  <Characters>13584</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Abdul (DSO)</dc:creator>
  <cp:keywords/>
  <dc:description/>
  <cp:lastModifiedBy>Khan, Abdul (DSO)</cp:lastModifiedBy>
  <cp:revision>2</cp:revision>
  <dcterms:created xsi:type="dcterms:W3CDTF">2021-01-04T18:48:00Z</dcterms:created>
  <dcterms:modified xsi:type="dcterms:W3CDTF">2021-01-04T18:48:00Z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0x0101005618DBE6E0E4D74A97B65F162A5E492A</vt:lpwstr>
  </property>
</Properties>
</file>