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7EFA3" w14:textId="00FB8687" w:rsidR="00DA3ED8" w:rsidRPr="00F524A2" w:rsidRDefault="00034FEE" w:rsidP="00FC2BB8">
      <w:pPr>
        <w:spacing w:line="360" w:lineRule="auto"/>
        <w:jc w:val="center"/>
        <w:rPr>
          <w:rFonts w:ascii="Arial" w:hAnsi="Arial" w:cs="Arial"/>
          <w:b/>
          <w:bCs/>
          <w:sz w:val="32"/>
          <w:szCs w:val="32"/>
          <w:u w:val="single"/>
        </w:rPr>
      </w:pPr>
      <w:r w:rsidRPr="00F524A2">
        <w:rPr>
          <w:rFonts w:ascii="Arial" w:hAnsi="Arial" w:cs="Arial"/>
          <w:b/>
          <w:bCs/>
          <w:sz w:val="32"/>
          <w:szCs w:val="32"/>
          <w:u w:val="single"/>
        </w:rPr>
        <w:t>A study to explore the word</w:t>
      </w:r>
      <w:r w:rsidR="001A2D86" w:rsidRPr="00F524A2">
        <w:rPr>
          <w:rFonts w:ascii="Arial" w:hAnsi="Arial" w:cs="Arial"/>
          <w:b/>
          <w:bCs/>
          <w:sz w:val="32"/>
          <w:szCs w:val="32"/>
          <w:u w:val="single"/>
        </w:rPr>
        <w:t>-</w:t>
      </w:r>
      <w:r w:rsidR="00121629" w:rsidRPr="00F524A2">
        <w:rPr>
          <w:rFonts w:ascii="Arial" w:hAnsi="Arial" w:cs="Arial"/>
          <w:b/>
          <w:bCs/>
          <w:sz w:val="32"/>
          <w:szCs w:val="32"/>
          <w:u w:val="single"/>
        </w:rPr>
        <w:t>l</w:t>
      </w:r>
      <w:r w:rsidRPr="00F524A2">
        <w:rPr>
          <w:rFonts w:ascii="Arial" w:hAnsi="Arial" w:cs="Arial"/>
          <w:b/>
          <w:bCs/>
          <w:sz w:val="32"/>
          <w:szCs w:val="32"/>
          <w:u w:val="single"/>
        </w:rPr>
        <w:t>ength effect</w:t>
      </w:r>
    </w:p>
    <w:p w14:paraId="4C648D4F" w14:textId="305D6927" w:rsidR="001A2D86" w:rsidRDefault="001A2D86" w:rsidP="00FC2BB8">
      <w:pPr>
        <w:spacing w:line="360" w:lineRule="auto"/>
        <w:rPr>
          <w:rFonts w:ascii="Arial" w:hAnsi="Arial" w:cs="Arial"/>
          <w:sz w:val="32"/>
          <w:szCs w:val="32"/>
          <w:u w:val="single"/>
        </w:rPr>
      </w:pPr>
    </w:p>
    <w:p w14:paraId="0A97B957" w14:textId="216F6823" w:rsidR="003F6B1B" w:rsidRPr="007E447B" w:rsidRDefault="003F6B1B" w:rsidP="00B32D0A">
      <w:pPr>
        <w:spacing w:line="360" w:lineRule="auto"/>
        <w:jc w:val="center"/>
        <w:rPr>
          <w:rFonts w:ascii="Arial" w:hAnsi="Arial" w:cs="Arial"/>
          <w:b/>
          <w:bCs/>
          <w:sz w:val="28"/>
          <w:szCs w:val="28"/>
          <w:u w:val="single"/>
        </w:rPr>
      </w:pPr>
      <w:r w:rsidRPr="007E447B">
        <w:rPr>
          <w:rFonts w:ascii="Arial" w:hAnsi="Arial" w:cs="Arial"/>
          <w:b/>
          <w:bCs/>
          <w:sz w:val="28"/>
          <w:szCs w:val="28"/>
          <w:u w:val="single"/>
        </w:rPr>
        <w:t>Introduction</w:t>
      </w:r>
    </w:p>
    <w:p w14:paraId="15CFFA50" w14:textId="0D2FE9A3" w:rsidR="003F1FD3" w:rsidRDefault="00006874" w:rsidP="00FC2BB8">
      <w:pPr>
        <w:spacing w:line="360" w:lineRule="auto"/>
        <w:rPr>
          <w:rFonts w:ascii="Arial" w:hAnsi="Arial" w:cs="Arial"/>
        </w:rPr>
      </w:pPr>
      <w:r w:rsidRPr="00006874">
        <w:rPr>
          <w:rFonts w:ascii="Arial" w:hAnsi="Arial" w:cs="Arial"/>
        </w:rPr>
        <w:t>Memory is the process</w:t>
      </w:r>
      <w:r>
        <w:rPr>
          <w:rFonts w:ascii="Arial" w:hAnsi="Arial" w:cs="Arial"/>
        </w:rPr>
        <w:t xml:space="preserve"> of storing information and retrieving it </w:t>
      </w:r>
      <w:r w:rsidR="00CD58CE">
        <w:rPr>
          <w:rFonts w:ascii="Arial" w:hAnsi="Arial" w:cs="Arial"/>
        </w:rPr>
        <w:t>in the future</w:t>
      </w:r>
      <w:r w:rsidR="00AC28E6">
        <w:rPr>
          <w:rFonts w:ascii="Arial" w:hAnsi="Arial" w:cs="Arial"/>
        </w:rPr>
        <w:t xml:space="preserve"> (</w:t>
      </w:r>
      <w:proofErr w:type="spellStart"/>
      <w:r w:rsidR="00AC28E6">
        <w:rPr>
          <w:rFonts w:ascii="Arial" w:hAnsi="Arial" w:cs="Arial"/>
        </w:rPr>
        <w:t>Mujawar</w:t>
      </w:r>
      <w:proofErr w:type="spellEnd"/>
      <w:r w:rsidR="00AC28E6">
        <w:rPr>
          <w:rFonts w:ascii="Arial" w:hAnsi="Arial" w:cs="Arial"/>
        </w:rPr>
        <w:t>, 2021). Memory is a</w:t>
      </w:r>
      <w:r w:rsidR="00784E98">
        <w:rPr>
          <w:rFonts w:ascii="Arial" w:hAnsi="Arial" w:cs="Arial"/>
        </w:rPr>
        <w:t>n important aspect of people’s lives because it</w:t>
      </w:r>
      <w:r w:rsidR="0021707A" w:rsidRPr="00044F6E">
        <w:rPr>
          <w:rFonts w:ascii="Arial" w:hAnsi="Arial" w:cs="Arial"/>
        </w:rPr>
        <w:t xml:space="preserve"> </w:t>
      </w:r>
      <w:r w:rsidR="000F017A">
        <w:rPr>
          <w:rFonts w:ascii="Arial" w:hAnsi="Arial" w:cs="Arial"/>
        </w:rPr>
        <w:t xml:space="preserve">enables </w:t>
      </w:r>
      <w:r w:rsidR="00784E98">
        <w:rPr>
          <w:rFonts w:ascii="Arial" w:hAnsi="Arial" w:cs="Arial"/>
        </w:rPr>
        <w:t>them</w:t>
      </w:r>
      <w:r w:rsidR="00044F6E" w:rsidRPr="00044F6E">
        <w:rPr>
          <w:rFonts w:ascii="Arial" w:hAnsi="Arial" w:cs="Arial"/>
        </w:rPr>
        <w:t xml:space="preserve"> to </w:t>
      </w:r>
      <w:r w:rsidR="00B35188">
        <w:rPr>
          <w:rFonts w:ascii="Arial" w:hAnsi="Arial" w:cs="Arial"/>
        </w:rPr>
        <w:t xml:space="preserve">think about their past experiences and </w:t>
      </w:r>
      <w:r w:rsidR="00911F24">
        <w:rPr>
          <w:rFonts w:ascii="Arial" w:hAnsi="Arial" w:cs="Arial"/>
        </w:rPr>
        <w:t>utilise th</w:t>
      </w:r>
      <w:r w:rsidR="00B9240C">
        <w:rPr>
          <w:rFonts w:ascii="Arial" w:hAnsi="Arial" w:cs="Arial"/>
        </w:rPr>
        <w:t xml:space="preserve">at </w:t>
      </w:r>
      <w:r w:rsidR="00911F24">
        <w:rPr>
          <w:rFonts w:ascii="Arial" w:hAnsi="Arial" w:cs="Arial"/>
        </w:rPr>
        <w:t xml:space="preserve">information in their </w:t>
      </w:r>
      <w:r w:rsidR="00B9240C">
        <w:rPr>
          <w:rFonts w:ascii="Arial" w:hAnsi="Arial" w:cs="Arial"/>
        </w:rPr>
        <w:t>present</w:t>
      </w:r>
      <w:r w:rsidR="00911F24">
        <w:rPr>
          <w:rFonts w:ascii="Arial" w:hAnsi="Arial" w:cs="Arial"/>
        </w:rPr>
        <w:t xml:space="preserve"> li</w:t>
      </w:r>
      <w:r w:rsidR="00B9240C">
        <w:rPr>
          <w:rFonts w:ascii="Arial" w:hAnsi="Arial" w:cs="Arial"/>
        </w:rPr>
        <w:t>fe (</w:t>
      </w:r>
      <w:r w:rsidR="00FE09D9" w:rsidRPr="00FE09D9">
        <w:rPr>
          <w:rFonts w:ascii="Arial" w:hAnsi="Arial" w:cs="Arial"/>
        </w:rPr>
        <w:t>Tulving, 2000b; Tulving &amp; Craik, 2000</w:t>
      </w:r>
      <w:r w:rsidR="00FE09D9">
        <w:rPr>
          <w:rFonts w:ascii="Arial" w:hAnsi="Arial" w:cs="Arial"/>
        </w:rPr>
        <w:t>, as cited in Sternberg, 2011).</w:t>
      </w:r>
      <w:r w:rsidR="008756CB">
        <w:rPr>
          <w:rFonts w:ascii="Arial" w:hAnsi="Arial" w:cs="Arial"/>
        </w:rPr>
        <w:t xml:space="preserve"> There are </w:t>
      </w:r>
      <w:r w:rsidR="00A576A9">
        <w:rPr>
          <w:rFonts w:ascii="Arial" w:hAnsi="Arial" w:cs="Arial"/>
        </w:rPr>
        <w:t>several</w:t>
      </w:r>
      <w:r w:rsidR="008756CB">
        <w:rPr>
          <w:rFonts w:ascii="Arial" w:hAnsi="Arial" w:cs="Arial"/>
        </w:rPr>
        <w:t xml:space="preserve"> the</w:t>
      </w:r>
      <w:r w:rsidR="00BB2506">
        <w:rPr>
          <w:rFonts w:ascii="Arial" w:hAnsi="Arial" w:cs="Arial"/>
        </w:rPr>
        <w:t>o</w:t>
      </w:r>
      <w:r w:rsidR="008756CB">
        <w:rPr>
          <w:rFonts w:ascii="Arial" w:hAnsi="Arial" w:cs="Arial"/>
        </w:rPr>
        <w:t xml:space="preserve">ries that </w:t>
      </w:r>
      <w:r w:rsidR="00A576A9">
        <w:rPr>
          <w:rFonts w:ascii="Arial" w:hAnsi="Arial" w:cs="Arial"/>
        </w:rPr>
        <w:t xml:space="preserve">explain how memory works. One theory is </w:t>
      </w:r>
      <w:r w:rsidR="00C86804">
        <w:rPr>
          <w:rFonts w:ascii="Arial" w:hAnsi="Arial" w:cs="Arial"/>
        </w:rPr>
        <w:t xml:space="preserve">the working memory model </w:t>
      </w:r>
      <w:r w:rsidR="004C58BE">
        <w:rPr>
          <w:rFonts w:ascii="Arial" w:hAnsi="Arial" w:cs="Arial"/>
        </w:rPr>
        <w:t>(Badd</w:t>
      </w:r>
      <w:r w:rsidR="00CA24AE">
        <w:rPr>
          <w:rFonts w:ascii="Arial" w:hAnsi="Arial" w:cs="Arial"/>
        </w:rPr>
        <w:t xml:space="preserve">eley </w:t>
      </w:r>
      <w:r w:rsidR="004E24EF">
        <w:rPr>
          <w:rFonts w:ascii="Arial" w:hAnsi="Arial" w:cs="Arial"/>
        </w:rPr>
        <w:t>&amp;</w:t>
      </w:r>
      <w:r w:rsidR="00CA24AE">
        <w:rPr>
          <w:rFonts w:ascii="Arial" w:hAnsi="Arial" w:cs="Arial"/>
        </w:rPr>
        <w:t xml:space="preserve"> Hitch, 197</w:t>
      </w:r>
      <w:r w:rsidR="008728CB">
        <w:rPr>
          <w:rFonts w:ascii="Arial" w:hAnsi="Arial" w:cs="Arial"/>
        </w:rPr>
        <w:t>4</w:t>
      </w:r>
      <w:r w:rsidR="00CA24AE">
        <w:rPr>
          <w:rFonts w:ascii="Arial" w:hAnsi="Arial" w:cs="Arial"/>
        </w:rPr>
        <w:t>).</w:t>
      </w:r>
      <w:r w:rsidR="0099550A">
        <w:rPr>
          <w:rFonts w:ascii="Arial" w:hAnsi="Arial" w:cs="Arial"/>
        </w:rPr>
        <w:t xml:space="preserve"> The working memory model is made up of four components</w:t>
      </w:r>
      <w:r w:rsidR="003267D8">
        <w:rPr>
          <w:rFonts w:ascii="Arial" w:hAnsi="Arial" w:cs="Arial"/>
        </w:rPr>
        <w:t xml:space="preserve">: </w:t>
      </w:r>
      <w:r w:rsidR="001611CF">
        <w:rPr>
          <w:rFonts w:ascii="Arial" w:hAnsi="Arial" w:cs="Arial"/>
        </w:rPr>
        <w:t>the central executive, the phonological loop, the vis</w:t>
      </w:r>
      <w:r w:rsidR="00705299">
        <w:rPr>
          <w:rFonts w:ascii="Arial" w:hAnsi="Arial" w:cs="Arial"/>
        </w:rPr>
        <w:t>uo-spatial sketchpad and the episodic buffer. The phonological loop</w:t>
      </w:r>
      <w:r w:rsidR="0058454B">
        <w:rPr>
          <w:rFonts w:ascii="Arial" w:hAnsi="Arial" w:cs="Arial"/>
        </w:rPr>
        <w:t xml:space="preserve"> is responsible for </w:t>
      </w:r>
      <w:r w:rsidR="002B55E4">
        <w:rPr>
          <w:rFonts w:ascii="Arial" w:hAnsi="Arial" w:cs="Arial"/>
        </w:rPr>
        <w:t>storing verbal informa</w:t>
      </w:r>
      <w:r w:rsidR="00213C6D">
        <w:rPr>
          <w:rFonts w:ascii="Arial" w:hAnsi="Arial" w:cs="Arial"/>
        </w:rPr>
        <w:t>tion</w:t>
      </w:r>
      <w:r w:rsidR="007F2588">
        <w:rPr>
          <w:rFonts w:ascii="Arial" w:hAnsi="Arial" w:cs="Arial"/>
        </w:rPr>
        <w:t>. The phonological loop</w:t>
      </w:r>
      <w:r w:rsidR="00705299">
        <w:rPr>
          <w:rFonts w:ascii="Arial" w:hAnsi="Arial" w:cs="Arial"/>
        </w:rPr>
        <w:t xml:space="preserve"> </w:t>
      </w:r>
      <w:r w:rsidR="00603555">
        <w:rPr>
          <w:rFonts w:ascii="Arial" w:hAnsi="Arial" w:cs="Arial"/>
        </w:rPr>
        <w:t xml:space="preserve">is </w:t>
      </w:r>
      <w:r w:rsidR="005113D7">
        <w:rPr>
          <w:rFonts w:ascii="Arial" w:hAnsi="Arial" w:cs="Arial"/>
        </w:rPr>
        <w:t xml:space="preserve">thought to be made up of two components, the phonological store which is responsible </w:t>
      </w:r>
      <w:r w:rsidR="003B587D">
        <w:rPr>
          <w:rFonts w:ascii="Arial" w:hAnsi="Arial" w:cs="Arial"/>
        </w:rPr>
        <w:t xml:space="preserve">for holding auditory and speech information and </w:t>
      </w:r>
      <w:r w:rsidR="007A64E3">
        <w:rPr>
          <w:rFonts w:ascii="Arial" w:hAnsi="Arial" w:cs="Arial"/>
        </w:rPr>
        <w:t xml:space="preserve">the </w:t>
      </w:r>
      <w:r w:rsidR="00936688">
        <w:rPr>
          <w:rFonts w:ascii="Arial" w:hAnsi="Arial" w:cs="Arial"/>
        </w:rPr>
        <w:t>articulatory control process</w:t>
      </w:r>
      <w:r w:rsidR="005113D7">
        <w:rPr>
          <w:rFonts w:ascii="Arial" w:hAnsi="Arial" w:cs="Arial"/>
        </w:rPr>
        <w:t xml:space="preserve"> </w:t>
      </w:r>
      <w:r w:rsidR="004407C1">
        <w:rPr>
          <w:rFonts w:ascii="Arial" w:hAnsi="Arial" w:cs="Arial"/>
        </w:rPr>
        <w:t xml:space="preserve">which is similar to </w:t>
      </w:r>
      <w:r w:rsidR="00B01ADB">
        <w:rPr>
          <w:rFonts w:ascii="Arial" w:hAnsi="Arial" w:cs="Arial"/>
        </w:rPr>
        <w:t xml:space="preserve">people’s </w:t>
      </w:r>
      <w:r w:rsidR="004407C1">
        <w:rPr>
          <w:rFonts w:ascii="Arial" w:hAnsi="Arial" w:cs="Arial"/>
        </w:rPr>
        <w:t>inner voice (</w:t>
      </w:r>
      <w:r w:rsidR="00706EAB">
        <w:rPr>
          <w:rFonts w:ascii="Arial" w:hAnsi="Arial" w:cs="Arial"/>
        </w:rPr>
        <w:t xml:space="preserve">Baddeley </w:t>
      </w:r>
      <w:r w:rsidR="004E24EF">
        <w:rPr>
          <w:rFonts w:ascii="Arial" w:hAnsi="Arial" w:cs="Arial"/>
        </w:rPr>
        <w:t xml:space="preserve">&amp; </w:t>
      </w:r>
      <w:r w:rsidR="00706EAB">
        <w:rPr>
          <w:rFonts w:ascii="Arial" w:hAnsi="Arial" w:cs="Arial"/>
        </w:rPr>
        <w:t>Hitch, 1974).</w:t>
      </w:r>
      <w:r w:rsidR="005F6F76">
        <w:rPr>
          <w:rFonts w:ascii="Arial" w:hAnsi="Arial" w:cs="Arial"/>
        </w:rPr>
        <w:t xml:space="preserve"> The word-length effect </w:t>
      </w:r>
      <w:r w:rsidR="00BC165B">
        <w:rPr>
          <w:rFonts w:ascii="Arial" w:hAnsi="Arial" w:cs="Arial"/>
        </w:rPr>
        <w:t xml:space="preserve">(Baddeley et al., </w:t>
      </w:r>
      <w:r w:rsidR="00806C3C">
        <w:rPr>
          <w:rFonts w:ascii="Arial" w:hAnsi="Arial" w:cs="Arial"/>
        </w:rPr>
        <w:t>1975)</w:t>
      </w:r>
      <w:r w:rsidR="00986F36">
        <w:rPr>
          <w:rFonts w:ascii="Arial" w:hAnsi="Arial" w:cs="Arial"/>
        </w:rPr>
        <w:t xml:space="preserve"> is </w:t>
      </w:r>
      <w:r w:rsidR="006418AD">
        <w:rPr>
          <w:rFonts w:ascii="Arial" w:hAnsi="Arial" w:cs="Arial"/>
        </w:rPr>
        <w:t xml:space="preserve">the finding that </w:t>
      </w:r>
      <w:r w:rsidR="00DE5978">
        <w:rPr>
          <w:rFonts w:ascii="Arial" w:hAnsi="Arial" w:cs="Arial"/>
        </w:rPr>
        <w:t xml:space="preserve">short words are remembered better compared to long words </w:t>
      </w:r>
      <w:r w:rsidR="00A70A86">
        <w:rPr>
          <w:rFonts w:ascii="Arial" w:hAnsi="Arial" w:cs="Arial"/>
        </w:rPr>
        <w:t xml:space="preserve">because the </w:t>
      </w:r>
      <w:r w:rsidR="006A6A60">
        <w:rPr>
          <w:rFonts w:ascii="Arial" w:hAnsi="Arial" w:cs="Arial"/>
        </w:rPr>
        <w:t xml:space="preserve">longer words took longer to </w:t>
      </w:r>
      <w:r w:rsidR="00A81DE4">
        <w:rPr>
          <w:rFonts w:ascii="Arial" w:hAnsi="Arial" w:cs="Arial"/>
        </w:rPr>
        <w:t>read due to the number of syllables.</w:t>
      </w:r>
    </w:p>
    <w:p w14:paraId="5204F80D" w14:textId="77777777" w:rsidR="003F1FD3" w:rsidRDefault="007C585B" w:rsidP="003F1FD3">
      <w:pPr>
        <w:spacing w:line="360" w:lineRule="auto"/>
        <w:ind w:firstLine="720"/>
        <w:rPr>
          <w:rFonts w:ascii="Arial" w:hAnsi="Arial" w:cs="Arial"/>
        </w:rPr>
      </w:pPr>
      <w:r>
        <w:rPr>
          <w:rFonts w:ascii="Arial" w:hAnsi="Arial" w:cs="Arial"/>
        </w:rPr>
        <w:t xml:space="preserve">Baddeley et al. (1975) conducted </w:t>
      </w:r>
      <w:r w:rsidR="008B62D9">
        <w:rPr>
          <w:rFonts w:ascii="Arial" w:hAnsi="Arial" w:cs="Arial"/>
        </w:rPr>
        <w:t>several</w:t>
      </w:r>
      <w:r>
        <w:rPr>
          <w:rFonts w:ascii="Arial" w:hAnsi="Arial" w:cs="Arial"/>
        </w:rPr>
        <w:t xml:space="preserve"> experiments to test their theory that </w:t>
      </w:r>
      <w:r w:rsidR="004A2537">
        <w:rPr>
          <w:rFonts w:ascii="Arial" w:hAnsi="Arial" w:cs="Arial"/>
        </w:rPr>
        <w:t xml:space="preserve">memory span </w:t>
      </w:r>
      <w:r w:rsidR="00F5626E">
        <w:rPr>
          <w:rFonts w:ascii="Arial" w:hAnsi="Arial" w:cs="Arial"/>
        </w:rPr>
        <w:t>varies depending on the length of words that need to be recalled.</w:t>
      </w:r>
      <w:r w:rsidR="001045E8">
        <w:rPr>
          <w:rFonts w:ascii="Arial" w:hAnsi="Arial" w:cs="Arial"/>
        </w:rPr>
        <w:t xml:space="preserve"> The </w:t>
      </w:r>
      <w:r w:rsidR="00457DF2">
        <w:rPr>
          <w:rFonts w:ascii="Arial" w:hAnsi="Arial" w:cs="Arial"/>
        </w:rPr>
        <w:t xml:space="preserve">experiments studied the effects of syllables, </w:t>
      </w:r>
      <w:r w:rsidR="002A32FC">
        <w:rPr>
          <w:rFonts w:ascii="Arial" w:hAnsi="Arial" w:cs="Arial"/>
        </w:rPr>
        <w:t xml:space="preserve">the length of words presented, </w:t>
      </w:r>
      <w:r w:rsidR="00F54F8C">
        <w:rPr>
          <w:rFonts w:ascii="Arial" w:hAnsi="Arial" w:cs="Arial"/>
        </w:rPr>
        <w:t>pronunciation time of words</w:t>
      </w:r>
      <w:r w:rsidR="005513A7">
        <w:rPr>
          <w:rFonts w:ascii="Arial" w:hAnsi="Arial" w:cs="Arial"/>
        </w:rPr>
        <w:t xml:space="preserve"> and word frequency.</w:t>
      </w:r>
      <w:r w:rsidR="003A49F2">
        <w:rPr>
          <w:rFonts w:ascii="Arial" w:hAnsi="Arial" w:cs="Arial"/>
        </w:rPr>
        <w:t xml:space="preserve"> It was found that when the amount of syllables and </w:t>
      </w:r>
      <w:r w:rsidR="005851B5">
        <w:rPr>
          <w:rFonts w:ascii="Arial" w:hAnsi="Arial" w:cs="Arial"/>
        </w:rPr>
        <w:t xml:space="preserve">phonemes are constant, the </w:t>
      </w:r>
      <w:r w:rsidR="002F0817">
        <w:rPr>
          <w:rFonts w:ascii="Arial" w:hAnsi="Arial" w:cs="Arial"/>
        </w:rPr>
        <w:t>word-length effect remains.</w:t>
      </w:r>
      <w:r w:rsidR="005851B5">
        <w:rPr>
          <w:rFonts w:ascii="Arial" w:hAnsi="Arial" w:cs="Arial"/>
        </w:rPr>
        <w:t xml:space="preserve"> </w:t>
      </w:r>
    </w:p>
    <w:p w14:paraId="623E53D6" w14:textId="77777777" w:rsidR="003F1FD3" w:rsidRDefault="00946E28" w:rsidP="003F1FD3">
      <w:pPr>
        <w:spacing w:line="360" w:lineRule="auto"/>
        <w:ind w:firstLine="720"/>
        <w:rPr>
          <w:rFonts w:ascii="Arial" w:hAnsi="Arial" w:cs="Arial"/>
        </w:rPr>
      </w:pPr>
      <w:r>
        <w:rPr>
          <w:rFonts w:ascii="Arial" w:hAnsi="Arial" w:cs="Arial"/>
        </w:rPr>
        <w:t>In contrast to this, e</w:t>
      </w:r>
      <w:r w:rsidR="004217FA">
        <w:rPr>
          <w:rFonts w:ascii="Arial" w:hAnsi="Arial" w:cs="Arial"/>
        </w:rPr>
        <w:t xml:space="preserve">vidence </w:t>
      </w:r>
      <w:r w:rsidR="0023056F">
        <w:rPr>
          <w:rFonts w:ascii="Arial" w:hAnsi="Arial" w:cs="Arial"/>
        </w:rPr>
        <w:t>by Ellis and Hennelly (</w:t>
      </w:r>
      <w:r w:rsidR="00C13154">
        <w:rPr>
          <w:rFonts w:ascii="Arial" w:hAnsi="Arial" w:cs="Arial"/>
        </w:rPr>
        <w:t xml:space="preserve">1980) </w:t>
      </w:r>
      <w:r w:rsidR="00FC7E34">
        <w:rPr>
          <w:rFonts w:ascii="Arial" w:hAnsi="Arial" w:cs="Arial"/>
        </w:rPr>
        <w:t>state</w:t>
      </w:r>
      <w:r w:rsidR="004217FA">
        <w:rPr>
          <w:rFonts w:ascii="Arial" w:hAnsi="Arial" w:cs="Arial"/>
        </w:rPr>
        <w:t xml:space="preserve">s that the word-length effect </w:t>
      </w:r>
      <w:r w:rsidR="00D368B5">
        <w:rPr>
          <w:rFonts w:ascii="Arial" w:hAnsi="Arial" w:cs="Arial"/>
        </w:rPr>
        <w:t>occurs as a result of</w:t>
      </w:r>
      <w:r w:rsidR="00402781">
        <w:rPr>
          <w:rFonts w:ascii="Arial" w:hAnsi="Arial" w:cs="Arial"/>
        </w:rPr>
        <w:t xml:space="preserve"> word length regardless of the number of syllables in the wor</w:t>
      </w:r>
      <w:r w:rsidR="00132300">
        <w:rPr>
          <w:rFonts w:ascii="Arial" w:hAnsi="Arial" w:cs="Arial"/>
        </w:rPr>
        <w:t xml:space="preserve">ds because longer words take longer to articulate. </w:t>
      </w:r>
      <w:r w:rsidR="00BF519F">
        <w:rPr>
          <w:rFonts w:ascii="Arial" w:hAnsi="Arial" w:cs="Arial"/>
        </w:rPr>
        <w:t xml:space="preserve">They </w:t>
      </w:r>
      <w:r w:rsidR="004939C8">
        <w:rPr>
          <w:rFonts w:ascii="Arial" w:hAnsi="Arial" w:cs="Arial"/>
        </w:rPr>
        <w:t>conducted five experiments to clarify their theory</w:t>
      </w:r>
      <w:r w:rsidR="00F7416A">
        <w:rPr>
          <w:rFonts w:ascii="Arial" w:hAnsi="Arial" w:cs="Arial"/>
        </w:rPr>
        <w:t xml:space="preserve"> using bilingual participants (Welsh and English).</w:t>
      </w:r>
      <w:r w:rsidR="003F538D">
        <w:rPr>
          <w:rFonts w:ascii="Arial" w:hAnsi="Arial" w:cs="Arial"/>
        </w:rPr>
        <w:t xml:space="preserve"> </w:t>
      </w:r>
      <w:r w:rsidR="001B56F5">
        <w:rPr>
          <w:rFonts w:ascii="Arial" w:hAnsi="Arial" w:cs="Arial"/>
        </w:rPr>
        <w:t xml:space="preserve">The experiments showed that welsh </w:t>
      </w:r>
      <w:r w:rsidR="00D16202">
        <w:rPr>
          <w:rFonts w:ascii="Arial" w:hAnsi="Arial" w:cs="Arial"/>
        </w:rPr>
        <w:t xml:space="preserve">digits took longer to </w:t>
      </w:r>
      <w:r w:rsidR="00BA4B88">
        <w:rPr>
          <w:rFonts w:ascii="Arial" w:hAnsi="Arial" w:cs="Arial"/>
        </w:rPr>
        <w:t>articulate compared to the English version</w:t>
      </w:r>
      <w:r w:rsidR="00982344">
        <w:rPr>
          <w:rFonts w:ascii="Arial" w:hAnsi="Arial" w:cs="Arial"/>
        </w:rPr>
        <w:t xml:space="preserve"> and i</w:t>
      </w:r>
      <w:r w:rsidR="00EE09B9">
        <w:rPr>
          <w:rFonts w:ascii="Arial" w:hAnsi="Arial" w:cs="Arial"/>
        </w:rPr>
        <w:t xml:space="preserve">t was also found that </w:t>
      </w:r>
      <w:r w:rsidR="004A1E38">
        <w:rPr>
          <w:rFonts w:ascii="Arial" w:hAnsi="Arial" w:cs="Arial"/>
        </w:rPr>
        <w:t>the Welsh digit span is significantly smaller than in English.</w:t>
      </w:r>
      <w:r w:rsidR="00863A72">
        <w:rPr>
          <w:rFonts w:ascii="Arial" w:hAnsi="Arial" w:cs="Arial"/>
        </w:rPr>
        <w:t xml:space="preserve"> These findings support their theory on the word-length effect</w:t>
      </w:r>
      <w:r w:rsidR="008B62D9">
        <w:rPr>
          <w:rFonts w:ascii="Arial" w:hAnsi="Arial" w:cs="Arial"/>
        </w:rPr>
        <w:t>.</w:t>
      </w:r>
    </w:p>
    <w:p w14:paraId="3A9D9801" w14:textId="4C935798" w:rsidR="003F1FD3" w:rsidRDefault="00366F2F" w:rsidP="003F1FD3">
      <w:pPr>
        <w:spacing w:line="360" w:lineRule="auto"/>
        <w:ind w:firstLine="720"/>
        <w:rPr>
          <w:rFonts w:ascii="Arial" w:hAnsi="Arial" w:cs="Arial"/>
        </w:rPr>
      </w:pPr>
      <w:r w:rsidRPr="5140D107">
        <w:rPr>
          <w:rFonts w:ascii="Arial" w:hAnsi="Arial" w:cs="Arial"/>
        </w:rPr>
        <w:t>On the other hand</w:t>
      </w:r>
      <w:r w:rsidR="007A1A6D" w:rsidRPr="5140D107">
        <w:rPr>
          <w:rFonts w:ascii="Arial" w:hAnsi="Arial" w:cs="Arial"/>
        </w:rPr>
        <w:t>,</w:t>
      </w:r>
      <w:r w:rsidR="00942A3D" w:rsidRPr="5140D107">
        <w:rPr>
          <w:rFonts w:ascii="Arial" w:hAnsi="Arial" w:cs="Arial"/>
        </w:rPr>
        <w:t xml:space="preserve"> Cowan</w:t>
      </w:r>
      <w:r w:rsidR="00AA24C9" w:rsidRPr="5140D107">
        <w:rPr>
          <w:rFonts w:ascii="Arial" w:hAnsi="Arial" w:cs="Arial"/>
        </w:rPr>
        <w:t xml:space="preserve"> </w:t>
      </w:r>
      <w:r w:rsidR="00736DF6" w:rsidRPr="5140D107">
        <w:rPr>
          <w:rFonts w:ascii="Arial" w:hAnsi="Arial" w:cs="Arial"/>
        </w:rPr>
        <w:t xml:space="preserve">et al. </w:t>
      </w:r>
      <w:r w:rsidR="00245B4C" w:rsidRPr="5140D107">
        <w:rPr>
          <w:rFonts w:ascii="Arial" w:hAnsi="Arial" w:cs="Arial"/>
        </w:rPr>
        <w:t xml:space="preserve">(1992) argued that </w:t>
      </w:r>
      <w:r w:rsidR="00AC31E1" w:rsidRPr="5140D107">
        <w:rPr>
          <w:rFonts w:ascii="Arial" w:hAnsi="Arial" w:cs="Arial"/>
        </w:rPr>
        <w:t xml:space="preserve">the word-length effect depends on the amount of time it takes to </w:t>
      </w:r>
      <w:r w:rsidR="0024260D" w:rsidRPr="5140D107">
        <w:rPr>
          <w:rFonts w:ascii="Arial" w:hAnsi="Arial" w:cs="Arial"/>
        </w:rPr>
        <w:t xml:space="preserve">pronounce a word. This means that </w:t>
      </w:r>
      <w:r w:rsidR="007F70D9" w:rsidRPr="5140D107">
        <w:rPr>
          <w:rFonts w:ascii="Arial" w:hAnsi="Arial" w:cs="Arial"/>
        </w:rPr>
        <w:t xml:space="preserve">memory recall was worse for the </w:t>
      </w:r>
      <w:r w:rsidR="004909AB" w:rsidRPr="5140D107">
        <w:rPr>
          <w:rFonts w:ascii="Arial" w:hAnsi="Arial" w:cs="Arial"/>
        </w:rPr>
        <w:t xml:space="preserve">words that took longer to pronounce regardless of the amount or syllables or </w:t>
      </w:r>
      <w:r w:rsidR="00200C6D" w:rsidRPr="5140D107">
        <w:rPr>
          <w:rFonts w:ascii="Arial" w:hAnsi="Arial" w:cs="Arial"/>
        </w:rPr>
        <w:t>phonemes.</w:t>
      </w:r>
      <w:r w:rsidR="002319DB" w:rsidRPr="5140D107">
        <w:rPr>
          <w:rFonts w:ascii="Arial" w:hAnsi="Arial" w:cs="Arial"/>
        </w:rPr>
        <w:t xml:space="preserve"> </w:t>
      </w:r>
      <w:r w:rsidR="00BA50EC" w:rsidRPr="5140D107">
        <w:rPr>
          <w:rFonts w:ascii="Arial" w:hAnsi="Arial" w:cs="Arial"/>
        </w:rPr>
        <w:t xml:space="preserve">Cowan et al. (1992) conducted </w:t>
      </w:r>
      <w:r w:rsidR="00432DF5" w:rsidRPr="5140D107">
        <w:rPr>
          <w:rFonts w:ascii="Arial" w:hAnsi="Arial" w:cs="Arial"/>
        </w:rPr>
        <w:t>three experiments to</w:t>
      </w:r>
      <w:r w:rsidR="00BA50EC" w:rsidRPr="5140D107">
        <w:rPr>
          <w:rFonts w:ascii="Arial" w:hAnsi="Arial" w:cs="Arial"/>
        </w:rPr>
        <w:t xml:space="preserve"> </w:t>
      </w:r>
      <w:r w:rsidR="00432DF5" w:rsidRPr="5140D107">
        <w:rPr>
          <w:rFonts w:ascii="Arial" w:hAnsi="Arial" w:cs="Arial"/>
        </w:rPr>
        <w:t>test the</w:t>
      </w:r>
      <w:r w:rsidR="005853EF" w:rsidRPr="5140D107">
        <w:rPr>
          <w:rFonts w:ascii="Arial" w:hAnsi="Arial" w:cs="Arial"/>
        </w:rPr>
        <w:t>ir theory</w:t>
      </w:r>
      <w:r w:rsidR="00F506FA" w:rsidRPr="5140D107">
        <w:rPr>
          <w:rFonts w:ascii="Arial" w:hAnsi="Arial" w:cs="Arial"/>
        </w:rPr>
        <w:t xml:space="preserve"> on delays withi</w:t>
      </w:r>
      <w:r w:rsidR="008956B4" w:rsidRPr="5140D107">
        <w:rPr>
          <w:rFonts w:ascii="Arial" w:hAnsi="Arial" w:cs="Arial"/>
        </w:rPr>
        <w:t>n</w:t>
      </w:r>
      <w:r w:rsidR="00F506FA" w:rsidRPr="5140D107">
        <w:rPr>
          <w:rFonts w:ascii="Arial" w:hAnsi="Arial" w:cs="Arial"/>
        </w:rPr>
        <w:t xml:space="preserve"> verbal </w:t>
      </w:r>
      <w:r w:rsidR="008956B4" w:rsidRPr="5140D107">
        <w:rPr>
          <w:rFonts w:ascii="Arial" w:hAnsi="Arial" w:cs="Arial"/>
        </w:rPr>
        <w:t>response</w:t>
      </w:r>
      <w:r w:rsidR="00F506FA" w:rsidRPr="5140D107">
        <w:rPr>
          <w:rFonts w:ascii="Arial" w:hAnsi="Arial" w:cs="Arial"/>
        </w:rPr>
        <w:t xml:space="preserve"> which could </w:t>
      </w:r>
      <w:r w:rsidR="000B4660" w:rsidRPr="5140D107">
        <w:rPr>
          <w:rFonts w:ascii="Arial" w:hAnsi="Arial" w:cs="Arial"/>
        </w:rPr>
        <w:t>influence</w:t>
      </w:r>
      <w:r w:rsidR="008956B4" w:rsidRPr="5140D107">
        <w:rPr>
          <w:rFonts w:ascii="Arial" w:hAnsi="Arial" w:cs="Arial"/>
        </w:rPr>
        <w:t xml:space="preserve"> word recall.</w:t>
      </w:r>
      <w:r w:rsidR="000B4660" w:rsidRPr="5140D107">
        <w:rPr>
          <w:rFonts w:ascii="Arial" w:hAnsi="Arial" w:cs="Arial"/>
        </w:rPr>
        <w:t xml:space="preserve"> The experiments</w:t>
      </w:r>
      <w:r w:rsidR="00602B95" w:rsidRPr="5140D107">
        <w:rPr>
          <w:rFonts w:ascii="Arial" w:hAnsi="Arial" w:cs="Arial"/>
        </w:rPr>
        <w:t xml:space="preserve"> used </w:t>
      </w:r>
      <w:r w:rsidR="003D0489" w:rsidRPr="5140D107">
        <w:rPr>
          <w:rFonts w:ascii="Arial" w:hAnsi="Arial" w:cs="Arial"/>
        </w:rPr>
        <w:t>both long and short words and both forwards and backwards recall</w:t>
      </w:r>
      <w:r w:rsidR="006F7E25" w:rsidRPr="5140D107">
        <w:rPr>
          <w:rFonts w:ascii="Arial" w:hAnsi="Arial" w:cs="Arial"/>
        </w:rPr>
        <w:t xml:space="preserve">. It was found that </w:t>
      </w:r>
      <w:r w:rsidR="005C7397" w:rsidRPr="5140D107">
        <w:rPr>
          <w:rFonts w:ascii="Arial" w:hAnsi="Arial" w:cs="Arial"/>
        </w:rPr>
        <w:t xml:space="preserve">the recollection </w:t>
      </w:r>
      <w:r w:rsidR="00C74292" w:rsidRPr="5140D107">
        <w:rPr>
          <w:rFonts w:ascii="Arial" w:hAnsi="Arial" w:cs="Arial"/>
        </w:rPr>
        <w:t xml:space="preserve">of the words was influenced </w:t>
      </w:r>
      <w:r w:rsidR="00CF1D6A" w:rsidRPr="5140D107">
        <w:rPr>
          <w:rFonts w:ascii="Arial" w:hAnsi="Arial" w:cs="Arial"/>
        </w:rPr>
        <w:t xml:space="preserve">by the time taken to </w:t>
      </w:r>
      <w:r w:rsidR="00502229" w:rsidRPr="5140D107">
        <w:rPr>
          <w:rFonts w:ascii="Arial" w:hAnsi="Arial" w:cs="Arial"/>
        </w:rPr>
        <w:t xml:space="preserve">pronounce </w:t>
      </w:r>
      <w:r w:rsidR="00B30575" w:rsidRPr="5140D107">
        <w:rPr>
          <w:rFonts w:ascii="Arial" w:hAnsi="Arial" w:cs="Arial"/>
        </w:rPr>
        <w:t xml:space="preserve">all words </w:t>
      </w:r>
      <w:r w:rsidR="008A3B19" w:rsidRPr="5140D107">
        <w:rPr>
          <w:rFonts w:ascii="Arial" w:hAnsi="Arial" w:cs="Arial"/>
        </w:rPr>
        <w:t xml:space="preserve">before that word. </w:t>
      </w:r>
      <w:r w:rsidR="00A05FF8" w:rsidRPr="5140D107">
        <w:rPr>
          <w:rFonts w:ascii="Arial" w:hAnsi="Arial" w:cs="Arial"/>
        </w:rPr>
        <w:t>This result supported their theory on how the word-length effect occurs</w:t>
      </w:r>
      <w:r w:rsidR="00C04D5F" w:rsidRPr="5140D107">
        <w:rPr>
          <w:rFonts w:ascii="Arial" w:hAnsi="Arial" w:cs="Arial"/>
        </w:rPr>
        <w:t>.</w:t>
      </w:r>
      <w:r w:rsidR="00C62296" w:rsidRPr="5140D107">
        <w:rPr>
          <w:rFonts w:ascii="Arial" w:hAnsi="Arial" w:cs="Arial"/>
        </w:rPr>
        <w:t xml:space="preserve"> </w:t>
      </w:r>
    </w:p>
    <w:p w14:paraId="32D3DEF3" w14:textId="68823E09" w:rsidR="009160BE" w:rsidRDefault="00B04862" w:rsidP="00571442">
      <w:pPr>
        <w:spacing w:line="360" w:lineRule="auto"/>
        <w:ind w:firstLine="720"/>
        <w:rPr>
          <w:rFonts w:ascii="Arial" w:hAnsi="Arial" w:cs="Arial"/>
        </w:rPr>
      </w:pPr>
      <w:r w:rsidRPr="00B04862">
        <w:rPr>
          <w:rFonts w:ascii="Arial" w:hAnsi="Arial" w:cs="Arial"/>
        </w:rPr>
        <w:t xml:space="preserve">Neath and </w:t>
      </w:r>
      <w:proofErr w:type="spellStart"/>
      <w:r w:rsidRPr="00B04862">
        <w:rPr>
          <w:rFonts w:ascii="Arial" w:hAnsi="Arial" w:cs="Arial"/>
        </w:rPr>
        <w:t>Nairne</w:t>
      </w:r>
      <w:proofErr w:type="spellEnd"/>
      <w:r w:rsidRPr="00B04862">
        <w:rPr>
          <w:rFonts w:ascii="Arial" w:hAnsi="Arial" w:cs="Arial"/>
        </w:rPr>
        <w:t xml:space="preserve"> (1997)</w:t>
      </w:r>
      <w:r w:rsidR="007A4C23">
        <w:rPr>
          <w:rFonts w:ascii="Arial" w:hAnsi="Arial" w:cs="Arial"/>
        </w:rPr>
        <w:t xml:space="preserve"> conducted two experiments </w:t>
      </w:r>
      <w:r w:rsidR="00770182">
        <w:rPr>
          <w:rFonts w:ascii="Arial" w:hAnsi="Arial" w:cs="Arial"/>
        </w:rPr>
        <w:t xml:space="preserve">to further explore the word-length effect. They stated that they were unable to find evidence of the word-length effect </w:t>
      </w:r>
      <w:r w:rsidR="003217DE">
        <w:rPr>
          <w:rFonts w:ascii="Arial" w:hAnsi="Arial" w:cs="Arial"/>
        </w:rPr>
        <w:t>during the first number of trials of their experiment</w:t>
      </w:r>
      <w:r w:rsidR="00554E73">
        <w:rPr>
          <w:rFonts w:ascii="Arial" w:hAnsi="Arial" w:cs="Arial"/>
        </w:rPr>
        <w:t xml:space="preserve">s however after several attempts, they </w:t>
      </w:r>
      <w:r w:rsidR="00571442">
        <w:rPr>
          <w:rFonts w:ascii="Arial" w:hAnsi="Arial" w:cs="Arial"/>
        </w:rPr>
        <w:t xml:space="preserve">found </w:t>
      </w:r>
      <w:r w:rsidR="007F4050">
        <w:rPr>
          <w:rFonts w:ascii="Arial" w:hAnsi="Arial" w:cs="Arial"/>
        </w:rPr>
        <w:t xml:space="preserve">that </w:t>
      </w:r>
      <w:r w:rsidR="000C58BD">
        <w:rPr>
          <w:rFonts w:ascii="Arial" w:hAnsi="Arial" w:cs="Arial"/>
        </w:rPr>
        <w:t xml:space="preserve">the word-length effect emerged </w:t>
      </w:r>
      <w:r w:rsidR="008759C9">
        <w:rPr>
          <w:rFonts w:ascii="Arial" w:hAnsi="Arial" w:cs="Arial"/>
        </w:rPr>
        <w:t xml:space="preserve">which implied that </w:t>
      </w:r>
      <w:r w:rsidR="00D2289A">
        <w:rPr>
          <w:rFonts w:ascii="Arial" w:hAnsi="Arial" w:cs="Arial"/>
        </w:rPr>
        <w:t xml:space="preserve">distractions </w:t>
      </w:r>
      <w:r w:rsidR="00A35F90">
        <w:rPr>
          <w:rFonts w:ascii="Arial" w:hAnsi="Arial" w:cs="Arial"/>
        </w:rPr>
        <w:t>could</w:t>
      </w:r>
      <w:r w:rsidR="00D2289A">
        <w:rPr>
          <w:rFonts w:ascii="Arial" w:hAnsi="Arial" w:cs="Arial"/>
        </w:rPr>
        <w:t xml:space="preserve"> have an </w:t>
      </w:r>
      <w:r w:rsidR="00A35F90">
        <w:rPr>
          <w:rFonts w:ascii="Arial" w:hAnsi="Arial" w:cs="Arial"/>
        </w:rPr>
        <w:t>impact</w:t>
      </w:r>
      <w:r w:rsidR="00D2289A">
        <w:rPr>
          <w:rFonts w:ascii="Arial" w:hAnsi="Arial" w:cs="Arial"/>
        </w:rPr>
        <w:t xml:space="preserve"> </w:t>
      </w:r>
      <w:r w:rsidR="00915B67">
        <w:rPr>
          <w:rFonts w:ascii="Arial" w:hAnsi="Arial" w:cs="Arial"/>
        </w:rPr>
        <w:t>on these experiments.</w:t>
      </w:r>
    </w:p>
    <w:p w14:paraId="4656B839" w14:textId="77777777" w:rsidR="002A5B3E" w:rsidRDefault="00BF05E0" w:rsidP="003F1FD3">
      <w:pPr>
        <w:spacing w:line="360" w:lineRule="auto"/>
        <w:ind w:firstLine="720"/>
        <w:rPr>
          <w:rFonts w:ascii="Arial" w:hAnsi="Arial" w:cs="Arial"/>
        </w:rPr>
      </w:pPr>
      <w:r>
        <w:rPr>
          <w:rFonts w:ascii="Arial" w:hAnsi="Arial" w:cs="Arial"/>
        </w:rPr>
        <w:t xml:space="preserve">It is important to </w:t>
      </w:r>
      <w:r w:rsidR="00D739CE">
        <w:rPr>
          <w:rFonts w:ascii="Arial" w:hAnsi="Arial" w:cs="Arial"/>
        </w:rPr>
        <w:t xml:space="preserve">research this area because </w:t>
      </w:r>
      <w:r w:rsidR="00A05299">
        <w:rPr>
          <w:rFonts w:ascii="Arial" w:hAnsi="Arial" w:cs="Arial"/>
        </w:rPr>
        <w:t xml:space="preserve">many </w:t>
      </w:r>
      <w:r w:rsidR="00A64EA2">
        <w:rPr>
          <w:rFonts w:ascii="Arial" w:hAnsi="Arial" w:cs="Arial"/>
        </w:rPr>
        <w:t>individuals have reading disorders such as dyslexia which could affect their academic</w:t>
      </w:r>
      <w:r w:rsidR="00B43D40">
        <w:rPr>
          <w:rFonts w:ascii="Arial" w:hAnsi="Arial" w:cs="Arial"/>
        </w:rPr>
        <w:t xml:space="preserve"> or reading</w:t>
      </w:r>
      <w:r w:rsidR="00A64EA2">
        <w:rPr>
          <w:rFonts w:ascii="Arial" w:hAnsi="Arial" w:cs="Arial"/>
        </w:rPr>
        <w:t xml:space="preserve"> scores </w:t>
      </w:r>
      <w:r w:rsidR="00B43D40">
        <w:rPr>
          <w:rFonts w:ascii="Arial" w:hAnsi="Arial" w:cs="Arial"/>
        </w:rPr>
        <w:t>within schools</w:t>
      </w:r>
      <w:r w:rsidR="007A68DF">
        <w:rPr>
          <w:rFonts w:ascii="Arial" w:hAnsi="Arial" w:cs="Arial"/>
        </w:rPr>
        <w:t xml:space="preserve"> </w:t>
      </w:r>
      <w:r w:rsidR="009F5759">
        <w:rPr>
          <w:rFonts w:ascii="Arial" w:hAnsi="Arial" w:cs="Arial"/>
        </w:rPr>
        <w:t xml:space="preserve">if its dependent </w:t>
      </w:r>
      <w:r w:rsidR="00EE15EC">
        <w:rPr>
          <w:rFonts w:ascii="Arial" w:hAnsi="Arial" w:cs="Arial"/>
        </w:rPr>
        <w:t>on the length of wor</w:t>
      </w:r>
      <w:r w:rsidR="000376C2">
        <w:rPr>
          <w:rFonts w:ascii="Arial" w:hAnsi="Arial" w:cs="Arial"/>
        </w:rPr>
        <w:t>ds</w:t>
      </w:r>
      <w:r w:rsidR="007B1155">
        <w:rPr>
          <w:rFonts w:ascii="Arial" w:hAnsi="Arial" w:cs="Arial"/>
        </w:rPr>
        <w:t xml:space="preserve"> or processing speed</w:t>
      </w:r>
      <w:r w:rsidR="00EE15EC">
        <w:rPr>
          <w:rFonts w:ascii="Arial" w:hAnsi="Arial" w:cs="Arial"/>
        </w:rPr>
        <w:t xml:space="preserve"> </w:t>
      </w:r>
      <w:r w:rsidR="007A68DF">
        <w:rPr>
          <w:rFonts w:ascii="Arial" w:hAnsi="Arial" w:cs="Arial"/>
        </w:rPr>
        <w:t>(Barton et al., 2014).</w:t>
      </w:r>
      <w:r w:rsidR="00C04D5F">
        <w:rPr>
          <w:rFonts w:ascii="Arial" w:hAnsi="Arial" w:cs="Arial"/>
        </w:rPr>
        <w:t xml:space="preserve"> </w:t>
      </w:r>
    </w:p>
    <w:p w14:paraId="422DA403" w14:textId="34AC055E" w:rsidR="003F6B1B" w:rsidRDefault="00C04D5F" w:rsidP="003F1FD3">
      <w:pPr>
        <w:spacing w:line="360" w:lineRule="auto"/>
        <w:ind w:firstLine="720"/>
        <w:rPr>
          <w:rFonts w:ascii="Arial" w:hAnsi="Arial" w:cs="Arial"/>
        </w:rPr>
      </w:pPr>
      <w:r>
        <w:rPr>
          <w:rFonts w:ascii="Arial" w:hAnsi="Arial" w:cs="Arial"/>
        </w:rPr>
        <w:t xml:space="preserve">The aim of this study is to </w:t>
      </w:r>
      <w:r w:rsidR="00D41265">
        <w:rPr>
          <w:rFonts w:ascii="Arial" w:hAnsi="Arial" w:cs="Arial"/>
        </w:rPr>
        <w:t xml:space="preserve">explore the word-length effect to see if it has an influence on memory recall. </w:t>
      </w:r>
      <w:r>
        <w:rPr>
          <w:rFonts w:ascii="Arial" w:hAnsi="Arial" w:cs="Arial"/>
        </w:rPr>
        <w:t>This study is a partial replication of Baddeley et al. (1975) word-length effect study.</w:t>
      </w:r>
    </w:p>
    <w:p w14:paraId="5AEB8D2E" w14:textId="77777777" w:rsidR="00410D27" w:rsidRPr="00410D27" w:rsidRDefault="00410D27" w:rsidP="00FC2BB8">
      <w:pPr>
        <w:spacing w:line="360" w:lineRule="auto"/>
        <w:rPr>
          <w:rFonts w:ascii="Arial" w:hAnsi="Arial" w:cs="Arial"/>
        </w:rPr>
      </w:pPr>
    </w:p>
    <w:p w14:paraId="6942DE25" w14:textId="60356021" w:rsidR="003F6B1B" w:rsidRPr="007E447B" w:rsidRDefault="003F6B1B" w:rsidP="00FC2BB8">
      <w:pPr>
        <w:spacing w:line="360" w:lineRule="auto"/>
        <w:rPr>
          <w:rFonts w:ascii="Arial" w:hAnsi="Arial" w:cs="Arial"/>
          <w:b/>
          <w:bCs/>
          <w:sz w:val="28"/>
          <w:szCs w:val="28"/>
        </w:rPr>
      </w:pPr>
      <w:r w:rsidRPr="007E447B">
        <w:rPr>
          <w:rFonts w:ascii="Arial" w:hAnsi="Arial" w:cs="Arial"/>
          <w:b/>
          <w:bCs/>
          <w:sz w:val="28"/>
          <w:szCs w:val="28"/>
        </w:rPr>
        <w:t>Hypothesis</w:t>
      </w:r>
    </w:p>
    <w:p w14:paraId="5F296E0D" w14:textId="42F2B349" w:rsidR="00FC2BB8" w:rsidRDefault="00FC2BB8" w:rsidP="00FC2BB8">
      <w:pPr>
        <w:spacing w:line="360" w:lineRule="auto"/>
        <w:rPr>
          <w:rFonts w:ascii="Arial" w:hAnsi="Arial" w:cs="Arial"/>
        </w:rPr>
      </w:pPr>
      <w:r w:rsidRPr="00FC2BB8">
        <w:rPr>
          <w:rFonts w:ascii="Arial" w:hAnsi="Arial" w:cs="Arial"/>
        </w:rPr>
        <w:t>Participants will recall significantly more short words than long words</w:t>
      </w:r>
      <w:r w:rsidR="00AA7D81">
        <w:rPr>
          <w:rFonts w:ascii="Arial" w:hAnsi="Arial" w:cs="Arial"/>
        </w:rPr>
        <w:t>.</w:t>
      </w:r>
    </w:p>
    <w:p w14:paraId="73D4D300" w14:textId="46AF973E" w:rsidR="00C5020C" w:rsidRDefault="00C5020C" w:rsidP="00FC2BB8">
      <w:pPr>
        <w:spacing w:line="360" w:lineRule="auto"/>
        <w:rPr>
          <w:rFonts w:ascii="Arial" w:hAnsi="Arial" w:cs="Arial"/>
        </w:rPr>
      </w:pPr>
    </w:p>
    <w:p w14:paraId="78851D4D" w14:textId="77777777" w:rsidR="003B2045" w:rsidRDefault="003B2045" w:rsidP="00FC2BB8">
      <w:pPr>
        <w:spacing w:line="360" w:lineRule="auto"/>
        <w:rPr>
          <w:rFonts w:ascii="Arial" w:hAnsi="Arial" w:cs="Arial"/>
        </w:rPr>
      </w:pPr>
    </w:p>
    <w:p w14:paraId="29AAC70B" w14:textId="573B77F9" w:rsidR="00A74F3E" w:rsidRPr="00FC2BB8" w:rsidRDefault="00C5020C" w:rsidP="00A74F3E">
      <w:pPr>
        <w:spacing w:line="360" w:lineRule="auto"/>
        <w:jc w:val="center"/>
        <w:rPr>
          <w:rFonts w:ascii="Arial" w:hAnsi="Arial" w:cs="Arial"/>
          <w:b/>
          <w:bCs/>
          <w:sz w:val="28"/>
          <w:szCs w:val="28"/>
          <w:u w:val="single"/>
        </w:rPr>
      </w:pPr>
      <w:r w:rsidRPr="00C5020C">
        <w:rPr>
          <w:rFonts w:ascii="Arial" w:hAnsi="Arial" w:cs="Arial"/>
          <w:b/>
          <w:bCs/>
          <w:sz w:val="28"/>
          <w:szCs w:val="28"/>
          <w:u w:val="single"/>
        </w:rPr>
        <w:t>Method</w:t>
      </w:r>
    </w:p>
    <w:p w14:paraId="7AB5B02B" w14:textId="4936AF87" w:rsidR="003F6B1B" w:rsidRDefault="00CC06E9" w:rsidP="00FC2BB8">
      <w:pPr>
        <w:spacing w:line="360" w:lineRule="auto"/>
        <w:rPr>
          <w:rFonts w:ascii="Arial" w:hAnsi="Arial" w:cs="Arial"/>
          <w:b/>
          <w:bCs/>
          <w:sz w:val="28"/>
          <w:szCs w:val="28"/>
        </w:rPr>
      </w:pPr>
      <w:r w:rsidRPr="00CC06E9">
        <w:rPr>
          <w:rFonts w:ascii="Arial" w:hAnsi="Arial" w:cs="Arial"/>
          <w:b/>
          <w:bCs/>
          <w:sz w:val="28"/>
          <w:szCs w:val="28"/>
        </w:rPr>
        <w:t>Design</w:t>
      </w:r>
    </w:p>
    <w:p w14:paraId="51F89DB1" w14:textId="1557E57C" w:rsidR="00CC06E9" w:rsidRDefault="00EB2FAE" w:rsidP="00FC2BB8">
      <w:pPr>
        <w:spacing w:line="360" w:lineRule="auto"/>
        <w:rPr>
          <w:rFonts w:ascii="Arial" w:hAnsi="Arial" w:cs="Arial"/>
        </w:rPr>
      </w:pPr>
      <w:r w:rsidRPr="00EB2FAE">
        <w:rPr>
          <w:rFonts w:ascii="Arial" w:hAnsi="Arial" w:cs="Arial"/>
        </w:rPr>
        <w:t xml:space="preserve">A related-subjects design was used. There was one independent variable with two conditions: </w:t>
      </w:r>
      <w:r w:rsidR="0025670E">
        <w:rPr>
          <w:rFonts w:ascii="Arial" w:hAnsi="Arial" w:cs="Arial"/>
        </w:rPr>
        <w:t>lengths of words</w:t>
      </w:r>
      <w:r w:rsidRPr="00EB2FAE">
        <w:rPr>
          <w:rFonts w:ascii="Arial" w:hAnsi="Arial" w:cs="Arial"/>
        </w:rPr>
        <w:t xml:space="preserve"> (</w:t>
      </w:r>
      <w:r w:rsidR="0025670E">
        <w:rPr>
          <w:rFonts w:ascii="Arial" w:hAnsi="Arial" w:cs="Arial"/>
        </w:rPr>
        <w:t>long and short words</w:t>
      </w:r>
      <w:r w:rsidRPr="00EB2FAE">
        <w:rPr>
          <w:rFonts w:ascii="Arial" w:hAnsi="Arial" w:cs="Arial"/>
        </w:rPr>
        <w:t xml:space="preserve">). There was one dependent variable: </w:t>
      </w:r>
      <w:r w:rsidR="0025670E">
        <w:rPr>
          <w:rFonts w:ascii="Arial" w:hAnsi="Arial" w:cs="Arial"/>
        </w:rPr>
        <w:t xml:space="preserve">amount of words recalled. </w:t>
      </w:r>
      <w:r w:rsidRPr="00EB2FAE">
        <w:rPr>
          <w:rFonts w:ascii="Arial" w:hAnsi="Arial" w:cs="Arial"/>
        </w:rPr>
        <w:t>Participants took part in both conditions of the experiment.</w:t>
      </w:r>
    </w:p>
    <w:p w14:paraId="7866B6A3" w14:textId="77777777" w:rsidR="008F7931" w:rsidRDefault="008F7931" w:rsidP="00FC2BB8">
      <w:pPr>
        <w:spacing w:line="360" w:lineRule="auto"/>
        <w:rPr>
          <w:rFonts w:ascii="Arial" w:hAnsi="Arial" w:cs="Arial"/>
        </w:rPr>
      </w:pPr>
    </w:p>
    <w:p w14:paraId="680B79D2" w14:textId="17799443" w:rsidR="008F7931" w:rsidRDefault="008F7931" w:rsidP="00FC2BB8">
      <w:pPr>
        <w:spacing w:line="360" w:lineRule="auto"/>
        <w:rPr>
          <w:rFonts w:ascii="Arial" w:hAnsi="Arial" w:cs="Arial"/>
          <w:b/>
          <w:bCs/>
          <w:sz w:val="28"/>
          <w:szCs w:val="28"/>
        </w:rPr>
      </w:pPr>
      <w:r w:rsidRPr="008F7931">
        <w:rPr>
          <w:rFonts w:ascii="Arial" w:hAnsi="Arial" w:cs="Arial"/>
          <w:b/>
          <w:bCs/>
          <w:sz w:val="28"/>
          <w:szCs w:val="28"/>
        </w:rPr>
        <w:t>Participants</w:t>
      </w:r>
    </w:p>
    <w:p w14:paraId="2E398A5C" w14:textId="361E4D17" w:rsidR="008F7931" w:rsidRDefault="00F52EC4" w:rsidP="00FC2BB8">
      <w:pPr>
        <w:spacing w:line="360" w:lineRule="auto"/>
        <w:rPr>
          <w:rFonts w:ascii="Arial" w:hAnsi="Arial" w:cs="Arial"/>
        </w:rPr>
      </w:pPr>
      <w:r w:rsidRPr="00F52EC4">
        <w:rPr>
          <w:rFonts w:ascii="Arial" w:hAnsi="Arial" w:cs="Arial"/>
        </w:rPr>
        <w:t xml:space="preserve">A convenience sample of </w:t>
      </w:r>
      <w:r w:rsidR="00D84DE9">
        <w:rPr>
          <w:rFonts w:ascii="Arial" w:hAnsi="Arial" w:cs="Arial"/>
        </w:rPr>
        <w:t>twenty-six</w:t>
      </w:r>
      <w:r w:rsidRPr="00F52EC4">
        <w:rPr>
          <w:rFonts w:ascii="Arial" w:hAnsi="Arial" w:cs="Arial"/>
        </w:rPr>
        <w:t xml:space="preserve"> </w:t>
      </w:r>
      <w:r w:rsidR="000B2FA6">
        <w:rPr>
          <w:rFonts w:ascii="Arial" w:hAnsi="Arial" w:cs="Arial"/>
        </w:rPr>
        <w:t xml:space="preserve">participants </w:t>
      </w:r>
      <w:r w:rsidRPr="00F52EC4">
        <w:rPr>
          <w:rFonts w:ascii="Arial" w:hAnsi="Arial" w:cs="Arial"/>
        </w:rPr>
        <w:t xml:space="preserve">completed both conditions of this study: </w:t>
      </w:r>
      <w:r w:rsidR="00192D83">
        <w:rPr>
          <w:rFonts w:ascii="Arial" w:hAnsi="Arial" w:cs="Arial"/>
        </w:rPr>
        <w:t>0</w:t>
      </w:r>
      <w:r w:rsidRPr="00F52EC4">
        <w:rPr>
          <w:rFonts w:ascii="Arial" w:hAnsi="Arial" w:cs="Arial"/>
        </w:rPr>
        <w:t xml:space="preserve"> were male and 2</w:t>
      </w:r>
      <w:r w:rsidR="00192D83">
        <w:rPr>
          <w:rFonts w:ascii="Arial" w:hAnsi="Arial" w:cs="Arial"/>
        </w:rPr>
        <w:t>6</w:t>
      </w:r>
      <w:r w:rsidR="000B2FA6">
        <w:rPr>
          <w:rFonts w:ascii="Arial" w:hAnsi="Arial" w:cs="Arial"/>
        </w:rPr>
        <w:t xml:space="preserve"> </w:t>
      </w:r>
      <w:r w:rsidR="00562B66" w:rsidRPr="00F52EC4">
        <w:rPr>
          <w:rFonts w:ascii="Arial" w:hAnsi="Arial" w:cs="Arial"/>
        </w:rPr>
        <w:t>females</w:t>
      </w:r>
      <w:r w:rsidRPr="00F52EC4">
        <w:rPr>
          <w:rFonts w:ascii="Arial" w:hAnsi="Arial" w:cs="Arial"/>
        </w:rPr>
        <w:t xml:space="preserve">. Ages ranged from 18 to </w:t>
      </w:r>
      <w:r w:rsidR="000B2FA6">
        <w:rPr>
          <w:rFonts w:ascii="Arial" w:hAnsi="Arial" w:cs="Arial"/>
        </w:rPr>
        <w:t>4</w:t>
      </w:r>
      <w:r w:rsidRPr="00F52EC4">
        <w:rPr>
          <w:rFonts w:ascii="Arial" w:hAnsi="Arial" w:cs="Arial"/>
        </w:rPr>
        <w:t>9 years (</w:t>
      </w:r>
      <w:r w:rsidRPr="00F52EC4">
        <w:rPr>
          <w:rFonts w:ascii="Arial" w:hAnsi="Arial" w:cs="Arial"/>
          <w:i/>
          <w:iCs/>
        </w:rPr>
        <w:t>M</w:t>
      </w:r>
      <w:r w:rsidRPr="00F52EC4">
        <w:rPr>
          <w:rFonts w:ascii="Arial" w:hAnsi="Arial" w:cs="Arial"/>
        </w:rPr>
        <w:t xml:space="preserve"> = </w:t>
      </w:r>
      <w:r w:rsidR="000B2FA6">
        <w:rPr>
          <w:rFonts w:ascii="Arial" w:hAnsi="Arial" w:cs="Arial"/>
        </w:rPr>
        <w:t>29.42</w:t>
      </w:r>
      <w:r w:rsidRPr="00F52EC4">
        <w:rPr>
          <w:rFonts w:ascii="Arial" w:hAnsi="Arial" w:cs="Arial"/>
        </w:rPr>
        <w:t xml:space="preserve">, </w:t>
      </w:r>
      <w:r w:rsidRPr="00F52EC4">
        <w:rPr>
          <w:rFonts w:ascii="Arial" w:hAnsi="Arial" w:cs="Arial"/>
          <w:i/>
          <w:iCs/>
        </w:rPr>
        <w:t>SD</w:t>
      </w:r>
      <w:r w:rsidRPr="00F52EC4">
        <w:rPr>
          <w:rFonts w:ascii="Arial" w:hAnsi="Arial" w:cs="Arial"/>
        </w:rPr>
        <w:t xml:space="preserve"> = </w:t>
      </w:r>
      <w:r w:rsidR="000B2FA6">
        <w:rPr>
          <w:rFonts w:ascii="Arial" w:hAnsi="Arial" w:cs="Arial"/>
        </w:rPr>
        <w:t>3.79</w:t>
      </w:r>
      <w:r w:rsidRPr="00F52EC4">
        <w:rPr>
          <w:rFonts w:ascii="Arial" w:hAnsi="Arial" w:cs="Arial"/>
        </w:rPr>
        <w:t xml:space="preserve"> years). Participants were all undergraduate students from West Wales who took part in </w:t>
      </w:r>
      <w:r w:rsidR="00D84DE9">
        <w:rPr>
          <w:rFonts w:ascii="Arial" w:hAnsi="Arial" w:cs="Arial"/>
        </w:rPr>
        <w:t>the study</w:t>
      </w:r>
      <w:r w:rsidRPr="00F52EC4">
        <w:rPr>
          <w:rFonts w:ascii="Arial" w:hAnsi="Arial" w:cs="Arial"/>
        </w:rPr>
        <w:t>. All participants were naive to the purpose of the experiment.</w:t>
      </w:r>
    </w:p>
    <w:p w14:paraId="05B12BE1" w14:textId="78ED09B0" w:rsidR="00D90206" w:rsidRDefault="00D90206" w:rsidP="00FC2BB8">
      <w:pPr>
        <w:spacing w:line="360" w:lineRule="auto"/>
        <w:rPr>
          <w:rFonts w:ascii="Arial" w:hAnsi="Arial" w:cs="Arial"/>
        </w:rPr>
      </w:pPr>
    </w:p>
    <w:p w14:paraId="3899928F" w14:textId="2575EF68" w:rsidR="00D90206" w:rsidRDefault="00D90206" w:rsidP="00FC2BB8">
      <w:pPr>
        <w:spacing w:line="360" w:lineRule="auto"/>
        <w:rPr>
          <w:rFonts w:ascii="Arial" w:hAnsi="Arial" w:cs="Arial"/>
          <w:b/>
          <w:bCs/>
          <w:sz w:val="28"/>
          <w:szCs w:val="28"/>
        </w:rPr>
      </w:pPr>
      <w:r w:rsidRPr="00D90206">
        <w:rPr>
          <w:rFonts w:ascii="Arial" w:hAnsi="Arial" w:cs="Arial"/>
          <w:b/>
          <w:bCs/>
          <w:sz w:val="28"/>
          <w:szCs w:val="28"/>
        </w:rPr>
        <w:t>Materials</w:t>
      </w:r>
    </w:p>
    <w:p w14:paraId="386E21E1" w14:textId="091F4997" w:rsidR="00D90206" w:rsidRPr="001D4B1C" w:rsidRDefault="002849F6" w:rsidP="00FC2BB8">
      <w:pPr>
        <w:spacing w:line="360" w:lineRule="auto"/>
        <w:rPr>
          <w:rFonts w:ascii="Arial" w:hAnsi="Arial" w:cs="Arial"/>
        </w:rPr>
      </w:pPr>
      <w:r w:rsidRPr="001D4B1C">
        <w:rPr>
          <w:rFonts w:ascii="Arial" w:hAnsi="Arial" w:cs="Arial"/>
        </w:rPr>
        <w:t>Physical equipment</w:t>
      </w:r>
      <w:r w:rsidR="001D4B1C" w:rsidRPr="001D4B1C">
        <w:rPr>
          <w:rFonts w:ascii="Arial" w:hAnsi="Arial" w:cs="Arial"/>
        </w:rPr>
        <w:t>:</w:t>
      </w:r>
    </w:p>
    <w:p w14:paraId="59153DDD" w14:textId="77777777" w:rsidR="001D4B1C" w:rsidRDefault="001D4B1C" w:rsidP="001D4B1C">
      <w:pPr>
        <w:pStyle w:val="ListParagraph"/>
        <w:numPr>
          <w:ilvl w:val="0"/>
          <w:numId w:val="1"/>
        </w:numPr>
        <w:spacing w:line="360" w:lineRule="auto"/>
        <w:rPr>
          <w:rFonts w:ascii="Arial" w:hAnsi="Arial" w:cs="Arial"/>
        </w:rPr>
      </w:pPr>
      <w:r w:rsidRPr="001D4B1C">
        <w:rPr>
          <w:rFonts w:ascii="Arial" w:hAnsi="Arial" w:cs="Arial"/>
        </w:rPr>
        <w:t>Computer</w:t>
      </w:r>
    </w:p>
    <w:p w14:paraId="01EF868D" w14:textId="1EF32A6B" w:rsidR="001D4B1C" w:rsidRDefault="001D4B1C" w:rsidP="001D4B1C">
      <w:pPr>
        <w:pStyle w:val="ListParagraph"/>
        <w:numPr>
          <w:ilvl w:val="0"/>
          <w:numId w:val="1"/>
        </w:numPr>
        <w:spacing w:line="360" w:lineRule="auto"/>
        <w:rPr>
          <w:rFonts w:ascii="Arial" w:hAnsi="Arial" w:cs="Arial"/>
        </w:rPr>
      </w:pPr>
      <w:r w:rsidRPr="001D4B1C">
        <w:rPr>
          <w:rFonts w:ascii="Arial" w:hAnsi="Arial" w:cs="Arial"/>
        </w:rPr>
        <w:t>Screen</w:t>
      </w:r>
    </w:p>
    <w:p w14:paraId="71AF0A42" w14:textId="7D535EDC" w:rsidR="001D4B1C" w:rsidRDefault="001D4B1C" w:rsidP="001D4B1C">
      <w:pPr>
        <w:pStyle w:val="ListParagraph"/>
        <w:numPr>
          <w:ilvl w:val="0"/>
          <w:numId w:val="1"/>
        </w:numPr>
        <w:spacing w:line="360" w:lineRule="auto"/>
        <w:rPr>
          <w:rFonts w:ascii="Arial" w:hAnsi="Arial" w:cs="Arial"/>
        </w:rPr>
      </w:pPr>
      <w:r>
        <w:rPr>
          <w:rFonts w:ascii="Arial" w:hAnsi="Arial" w:cs="Arial"/>
        </w:rPr>
        <w:t>Pen</w:t>
      </w:r>
    </w:p>
    <w:p w14:paraId="026B2B64" w14:textId="254002F6" w:rsidR="001D4B1C" w:rsidRDefault="001D4B1C" w:rsidP="001D4B1C">
      <w:pPr>
        <w:pStyle w:val="ListParagraph"/>
        <w:numPr>
          <w:ilvl w:val="0"/>
          <w:numId w:val="1"/>
        </w:numPr>
        <w:spacing w:line="360" w:lineRule="auto"/>
        <w:rPr>
          <w:rFonts w:ascii="Arial" w:hAnsi="Arial" w:cs="Arial"/>
        </w:rPr>
      </w:pPr>
      <w:r>
        <w:rPr>
          <w:rFonts w:ascii="Arial" w:hAnsi="Arial" w:cs="Arial"/>
        </w:rPr>
        <w:t>Paper</w:t>
      </w:r>
    </w:p>
    <w:p w14:paraId="0D11BA54" w14:textId="77777777" w:rsidR="009B13F2" w:rsidRDefault="009B13F2" w:rsidP="009B13F2">
      <w:pPr>
        <w:spacing w:line="360" w:lineRule="auto"/>
        <w:rPr>
          <w:rFonts w:ascii="Arial" w:hAnsi="Arial" w:cs="Arial"/>
        </w:rPr>
      </w:pPr>
    </w:p>
    <w:p w14:paraId="0F5B9F0D" w14:textId="5228C450" w:rsidR="009B13F2" w:rsidRDefault="009B13F2" w:rsidP="009B13F2">
      <w:pPr>
        <w:spacing w:line="360" w:lineRule="auto"/>
        <w:rPr>
          <w:rFonts w:ascii="Arial" w:hAnsi="Arial" w:cs="Arial"/>
        </w:rPr>
      </w:pPr>
      <w:r>
        <w:rPr>
          <w:rFonts w:ascii="Arial" w:hAnsi="Arial" w:cs="Arial"/>
        </w:rPr>
        <w:t>Stimuli used was two</w:t>
      </w:r>
      <w:r w:rsidR="0021496C">
        <w:rPr>
          <w:rFonts w:ascii="Arial" w:hAnsi="Arial" w:cs="Arial"/>
        </w:rPr>
        <w:t xml:space="preserve"> lists. A list of 15 long words and 15 short words were chosen by the chief researcher. Short words for example included</w:t>
      </w:r>
      <w:r w:rsidR="007356A6">
        <w:rPr>
          <w:rFonts w:ascii="Arial" w:hAnsi="Arial" w:cs="Arial"/>
        </w:rPr>
        <w:t xml:space="preserve"> desk and </w:t>
      </w:r>
      <w:r w:rsidR="003B12FC">
        <w:rPr>
          <w:rFonts w:ascii="Arial" w:hAnsi="Arial" w:cs="Arial"/>
        </w:rPr>
        <w:t xml:space="preserve">leap. Long words included </w:t>
      </w:r>
      <w:r w:rsidR="00961F6A">
        <w:rPr>
          <w:rFonts w:ascii="Arial" w:hAnsi="Arial" w:cs="Arial"/>
        </w:rPr>
        <w:t>transaction and proximity</w:t>
      </w:r>
      <w:r w:rsidR="00E17E60">
        <w:rPr>
          <w:rFonts w:ascii="Arial" w:hAnsi="Arial" w:cs="Arial"/>
        </w:rPr>
        <w:t xml:space="preserve"> for example</w:t>
      </w:r>
      <w:r w:rsidR="00EC1862">
        <w:rPr>
          <w:rFonts w:ascii="Arial" w:hAnsi="Arial" w:cs="Arial"/>
        </w:rPr>
        <w:t xml:space="preserve"> (See appendix </w:t>
      </w:r>
      <w:r w:rsidR="00EC1862" w:rsidRPr="00E24541">
        <w:rPr>
          <w:rFonts w:ascii="Arial" w:hAnsi="Arial" w:cs="Arial"/>
          <w:color w:val="000000" w:themeColor="text1"/>
        </w:rPr>
        <w:t>1</w:t>
      </w:r>
      <w:r w:rsidR="00EC1862">
        <w:rPr>
          <w:rFonts w:ascii="Arial" w:hAnsi="Arial" w:cs="Arial"/>
        </w:rPr>
        <w:t>).</w:t>
      </w:r>
      <w:r w:rsidR="00B31E60">
        <w:rPr>
          <w:rFonts w:ascii="Arial" w:hAnsi="Arial" w:cs="Arial"/>
        </w:rPr>
        <w:t xml:space="preserve"> Words were presented </w:t>
      </w:r>
      <w:r w:rsidR="00627AF4">
        <w:rPr>
          <w:rFonts w:ascii="Arial" w:hAnsi="Arial" w:cs="Arial"/>
        </w:rPr>
        <w:t>on a blue background with white words. The font was Ariel and size 72</w:t>
      </w:r>
      <w:r w:rsidR="00152C52">
        <w:rPr>
          <w:rFonts w:ascii="Arial" w:hAnsi="Arial" w:cs="Arial"/>
        </w:rPr>
        <w:t>. The words were held on screen for 1 second and the next word was shown after the next second.</w:t>
      </w:r>
    </w:p>
    <w:p w14:paraId="3C093EDE" w14:textId="77777777" w:rsidR="00E24541" w:rsidRDefault="00E24541" w:rsidP="009B13F2">
      <w:pPr>
        <w:spacing w:line="360" w:lineRule="auto"/>
        <w:rPr>
          <w:rFonts w:ascii="Arial" w:hAnsi="Arial" w:cs="Arial"/>
          <w:b/>
          <w:bCs/>
          <w:sz w:val="28"/>
          <w:szCs w:val="28"/>
        </w:rPr>
      </w:pPr>
    </w:p>
    <w:p w14:paraId="6153D028" w14:textId="15E98E6A" w:rsidR="00EC1862" w:rsidRDefault="00010564" w:rsidP="009B13F2">
      <w:pPr>
        <w:spacing w:line="360" w:lineRule="auto"/>
        <w:rPr>
          <w:rFonts w:ascii="Arial" w:hAnsi="Arial" w:cs="Arial"/>
          <w:b/>
          <w:bCs/>
          <w:sz w:val="28"/>
          <w:szCs w:val="28"/>
        </w:rPr>
      </w:pPr>
      <w:r w:rsidRPr="00010564">
        <w:rPr>
          <w:rFonts w:ascii="Arial" w:hAnsi="Arial" w:cs="Arial"/>
          <w:b/>
          <w:bCs/>
          <w:sz w:val="28"/>
          <w:szCs w:val="28"/>
        </w:rPr>
        <w:t>Procedure</w:t>
      </w:r>
    </w:p>
    <w:p w14:paraId="7884C8C8" w14:textId="03424833" w:rsidR="00010564" w:rsidRPr="000634EC" w:rsidRDefault="00BD1264" w:rsidP="009B13F2">
      <w:pPr>
        <w:spacing w:line="360" w:lineRule="auto"/>
        <w:rPr>
          <w:rFonts w:ascii="Arial" w:hAnsi="Arial" w:cs="Arial"/>
          <w:color w:val="FF0000"/>
        </w:rPr>
      </w:pPr>
      <w:r w:rsidRPr="000634EC">
        <w:rPr>
          <w:rFonts w:ascii="Arial" w:hAnsi="Arial" w:cs="Arial"/>
        </w:rPr>
        <w:t xml:space="preserve">See appendix </w:t>
      </w:r>
      <w:r w:rsidRPr="00844A2E">
        <w:rPr>
          <w:rFonts w:ascii="Arial" w:hAnsi="Arial" w:cs="Arial"/>
          <w:color w:val="000000" w:themeColor="text1"/>
        </w:rPr>
        <w:t>2.</w:t>
      </w:r>
    </w:p>
    <w:p w14:paraId="20D88480" w14:textId="71F50EB7" w:rsidR="00BD1264" w:rsidRDefault="00BD1264" w:rsidP="009B13F2">
      <w:pPr>
        <w:spacing w:line="360" w:lineRule="auto"/>
        <w:rPr>
          <w:rFonts w:ascii="Arial" w:hAnsi="Arial" w:cs="Arial"/>
          <w:color w:val="FF0000"/>
          <w:sz w:val="28"/>
          <w:szCs w:val="28"/>
        </w:rPr>
      </w:pPr>
    </w:p>
    <w:p w14:paraId="61A37AF7" w14:textId="103CB97E" w:rsidR="00226CA8" w:rsidRDefault="008F7157" w:rsidP="00226CA8">
      <w:pPr>
        <w:spacing w:line="360" w:lineRule="auto"/>
        <w:jc w:val="center"/>
        <w:rPr>
          <w:rFonts w:ascii="Arial" w:hAnsi="Arial" w:cs="Arial"/>
          <w:b/>
          <w:bCs/>
          <w:color w:val="000000" w:themeColor="text1"/>
          <w:sz w:val="28"/>
          <w:szCs w:val="28"/>
          <w:u w:val="single"/>
        </w:rPr>
      </w:pPr>
      <w:r w:rsidRPr="008F7157">
        <w:rPr>
          <w:rFonts w:ascii="Arial" w:hAnsi="Arial" w:cs="Arial"/>
          <w:b/>
          <w:bCs/>
          <w:color w:val="000000" w:themeColor="text1"/>
          <w:sz w:val="28"/>
          <w:szCs w:val="28"/>
          <w:u w:val="single"/>
        </w:rPr>
        <w:t>Results</w:t>
      </w:r>
    </w:p>
    <w:p w14:paraId="04A4CF33" w14:textId="77777777" w:rsidR="00226CA8" w:rsidRDefault="00226CA8" w:rsidP="00226CA8">
      <w:pPr>
        <w:spacing w:line="360" w:lineRule="auto"/>
        <w:jc w:val="center"/>
        <w:rPr>
          <w:rFonts w:ascii="Arial" w:hAnsi="Arial" w:cs="Arial"/>
          <w:b/>
          <w:bCs/>
          <w:color w:val="000000" w:themeColor="text1"/>
          <w:sz w:val="28"/>
          <w:szCs w:val="28"/>
          <w:u w:val="single"/>
        </w:rPr>
      </w:pPr>
    </w:p>
    <w:p w14:paraId="7CECC294" w14:textId="7DE427FE" w:rsidR="008F7157" w:rsidRPr="000634EC" w:rsidRDefault="00A86920" w:rsidP="008F7157">
      <w:pPr>
        <w:spacing w:line="360" w:lineRule="auto"/>
        <w:rPr>
          <w:rFonts w:ascii="Arial" w:hAnsi="Arial" w:cs="Arial"/>
          <w:color w:val="000000" w:themeColor="text1"/>
        </w:rPr>
      </w:pPr>
      <w:r w:rsidRPr="000634EC">
        <w:rPr>
          <w:rFonts w:ascii="Arial" w:hAnsi="Arial" w:cs="Arial"/>
          <w:color w:val="000000" w:themeColor="text1"/>
        </w:rPr>
        <w:t xml:space="preserve">The following results present the findings for </w:t>
      </w:r>
      <w:r w:rsidR="00BF2930" w:rsidRPr="000634EC">
        <w:rPr>
          <w:rFonts w:ascii="Arial" w:hAnsi="Arial" w:cs="Arial"/>
          <w:color w:val="000000" w:themeColor="text1"/>
        </w:rPr>
        <w:t>the study of the word-length effect.</w:t>
      </w:r>
    </w:p>
    <w:p w14:paraId="34DF2872" w14:textId="701F69EA" w:rsidR="000634EC" w:rsidRDefault="000634EC" w:rsidP="008F7157">
      <w:pPr>
        <w:spacing w:line="360" w:lineRule="auto"/>
        <w:rPr>
          <w:rFonts w:ascii="Arial" w:hAnsi="Arial" w:cs="Arial"/>
          <w:color w:val="000000" w:themeColor="text1"/>
          <w:sz w:val="28"/>
          <w:szCs w:val="28"/>
        </w:rPr>
      </w:pPr>
    </w:p>
    <w:p w14:paraId="002F214F" w14:textId="4F5BBA56" w:rsidR="000634EC" w:rsidRDefault="000634EC" w:rsidP="008F7157">
      <w:pPr>
        <w:spacing w:line="360" w:lineRule="auto"/>
        <w:rPr>
          <w:rFonts w:ascii="Arial" w:hAnsi="Arial" w:cs="Arial"/>
          <w:b/>
          <w:bCs/>
          <w:color w:val="000000" w:themeColor="text1"/>
          <w:sz w:val="28"/>
          <w:szCs w:val="28"/>
        </w:rPr>
      </w:pPr>
      <w:r w:rsidRPr="000634EC">
        <w:rPr>
          <w:rFonts w:ascii="Arial" w:hAnsi="Arial" w:cs="Arial"/>
          <w:b/>
          <w:bCs/>
          <w:color w:val="000000" w:themeColor="text1"/>
          <w:sz w:val="28"/>
          <w:szCs w:val="28"/>
        </w:rPr>
        <w:t>Chart 1</w:t>
      </w:r>
    </w:p>
    <w:p w14:paraId="0D085035" w14:textId="63DD3CC4" w:rsidR="00BA2C39" w:rsidRDefault="00633A09" w:rsidP="008F7157">
      <w:pPr>
        <w:spacing w:line="360" w:lineRule="auto"/>
        <w:rPr>
          <w:rFonts w:ascii="Arial" w:hAnsi="Arial" w:cs="Arial"/>
          <w:color w:val="000000" w:themeColor="text1"/>
        </w:rPr>
      </w:pPr>
      <w:r>
        <w:rPr>
          <w:rFonts w:ascii="Arial" w:hAnsi="Arial" w:cs="Arial"/>
          <w:color w:val="000000" w:themeColor="text1"/>
        </w:rPr>
        <w:t xml:space="preserve">Median scores for </w:t>
      </w:r>
      <w:r w:rsidR="00D53112">
        <w:rPr>
          <w:rFonts w:ascii="Arial" w:hAnsi="Arial" w:cs="Arial"/>
          <w:color w:val="000000" w:themeColor="text1"/>
        </w:rPr>
        <w:t>the recall of long and short words.</w:t>
      </w:r>
    </w:p>
    <w:p w14:paraId="39711BAC" w14:textId="433F619D" w:rsidR="00D53112" w:rsidRDefault="00D53112" w:rsidP="008F7157">
      <w:pPr>
        <w:spacing w:line="360" w:lineRule="auto"/>
        <w:rPr>
          <w:rFonts w:ascii="Arial" w:hAnsi="Arial" w:cs="Arial"/>
          <w:color w:val="000000" w:themeColor="text1"/>
        </w:rPr>
      </w:pPr>
    </w:p>
    <w:p w14:paraId="61D84204" w14:textId="360BC651" w:rsidR="00246BE4" w:rsidRDefault="003221C5" w:rsidP="008F7157">
      <w:pPr>
        <w:spacing w:line="360" w:lineRule="auto"/>
        <w:rPr>
          <w:rFonts w:ascii="Arial" w:hAnsi="Arial" w:cs="Arial"/>
          <w:color w:val="000000" w:themeColor="text1"/>
        </w:rPr>
      </w:pPr>
      <w:r w:rsidRPr="003221C5">
        <w:rPr>
          <w:rFonts w:ascii="Arial" w:hAnsi="Arial" w:cs="Arial"/>
          <w:noProof/>
          <w:color w:val="000000" w:themeColor="text1"/>
        </w:rPr>
        <w:drawing>
          <wp:inline distT="0" distB="0" distL="0" distR="0" wp14:anchorId="7CC3E08C" wp14:editId="74DDE4D6">
            <wp:extent cx="5731510" cy="3679190"/>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5"/>
                    <a:stretch>
                      <a:fillRect/>
                    </a:stretch>
                  </pic:blipFill>
                  <pic:spPr>
                    <a:xfrm>
                      <a:off x="0" y="0"/>
                      <a:ext cx="5731510" cy="3679190"/>
                    </a:xfrm>
                    <a:prstGeom prst="rect">
                      <a:avLst/>
                    </a:prstGeom>
                  </pic:spPr>
                </pic:pic>
              </a:graphicData>
            </a:graphic>
          </wp:inline>
        </w:drawing>
      </w:r>
    </w:p>
    <w:p w14:paraId="534C5339" w14:textId="63C3992D" w:rsidR="00D53112" w:rsidRDefault="0048214B" w:rsidP="008F7157">
      <w:pPr>
        <w:spacing w:line="360" w:lineRule="auto"/>
        <w:rPr>
          <w:rFonts w:ascii="Arial" w:hAnsi="Arial" w:cs="Arial"/>
          <w:color w:val="000000" w:themeColor="text1"/>
        </w:rPr>
      </w:pPr>
      <w:r>
        <w:rPr>
          <w:rFonts w:ascii="Arial" w:hAnsi="Arial" w:cs="Arial"/>
          <w:color w:val="000000" w:themeColor="text1"/>
        </w:rPr>
        <w:t xml:space="preserve">The chart above shows the median </w:t>
      </w:r>
      <w:r w:rsidR="00A0055A">
        <w:rPr>
          <w:rFonts w:ascii="Arial" w:hAnsi="Arial" w:cs="Arial"/>
          <w:color w:val="000000" w:themeColor="text1"/>
        </w:rPr>
        <w:t>score for long and short words. The median for</w:t>
      </w:r>
      <w:r w:rsidR="008E7632">
        <w:rPr>
          <w:rFonts w:ascii="Arial" w:hAnsi="Arial" w:cs="Arial"/>
          <w:color w:val="000000" w:themeColor="text1"/>
        </w:rPr>
        <w:t xml:space="preserve"> short words was higher than the median for long words.</w:t>
      </w:r>
    </w:p>
    <w:p w14:paraId="0ABCD047" w14:textId="088EFD60" w:rsidR="00DE7A08" w:rsidRDefault="00DE7A08" w:rsidP="008F7157">
      <w:pPr>
        <w:spacing w:line="360" w:lineRule="auto"/>
        <w:rPr>
          <w:rFonts w:ascii="Arial" w:hAnsi="Arial" w:cs="Arial"/>
          <w:color w:val="000000" w:themeColor="text1"/>
        </w:rPr>
      </w:pPr>
    </w:p>
    <w:p w14:paraId="38163D2E" w14:textId="77777777" w:rsidR="00835F3B" w:rsidRPr="00835F3B" w:rsidRDefault="00835F3B" w:rsidP="00246BE4">
      <w:pPr>
        <w:tabs>
          <w:tab w:val="left" w:pos="1320"/>
        </w:tabs>
        <w:spacing w:line="360" w:lineRule="auto"/>
        <w:rPr>
          <w:rFonts w:ascii="Arial" w:hAnsi="Arial" w:cs="Arial"/>
        </w:rPr>
      </w:pPr>
      <w:r w:rsidRPr="00835F3B">
        <w:rPr>
          <w:rFonts w:ascii="Arial" w:hAnsi="Arial" w:cs="Arial"/>
        </w:rPr>
        <w:t xml:space="preserve">To examine if the median scores for both conditions are significantly different to the probability of .05, the non-parametric Wilcoxon statistical test was carried out. </w:t>
      </w:r>
    </w:p>
    <w:p w14:paraId="709B0D96" w14:textId="41AD8263" w:rsidR="00DE7A08" w:rsidRDefault="00DE7A08" w:rsidP="008F7157">
      <w:pPr>
        <w:spacing w:line="360" w:lineRule="auto"/>
        <w:rPr>
          <w:rFonts w:ascii="Arial" w:hAnsi="Arial" w:cs="Arial"/>
          <w:color w:val="000000" w:themeColor="text1"/>
        </w:rPr>
      </w:pPr>
    </w:p>
    <w:p w14:paraId="37D3DC3C" w14:textId="58517A1F" w:rsidR="00226CA8" w:rsidRPr="00226CA8" w:rsidRDefault="00226CA8" w:rsidP="00226CA8">
      <w:pPr>
        <w:tabs>
          <w:tab w:val="left" w:pos="1320"/>
        </w:tabs>
        <w:spacing w:line="360" w:lineRule="auto"/>
        <w:rPr>
          <w:rFonts w:ascii="Arial" w:hAnsi="Arial" w:cs="Arial"/>
        </w:rPr>
      </w:pPr>
      <w:r w:rsidRPr="00226CA8">
        <w:rPr>
          <w:rFonts w:ascii="Arial" w:hAnsi="Arial" w:cs="Arial"/>
        </w:rPr>
        <w:t>A Wilcoxon signed-rank test showed a significant difference between the long and short word conditions (</w:t>
      </w:r>
      <w:r w:rsidRPr="00226CA8">
        <w:rPr>
          <w:rFonts w:ascii="Arial" w:hAnsi="Arial" w:cs="Arial"/>
          <w:i/>
          <w:iCs/>
        </w:rPr>
        <w:t xml:space="preserve">Z </w:t>
      </w:r>
      <w:r w:rsidRPr="00226CA8">
        <w:rPr>
          <w:rFonts w:ascii="Arial" w:hAnsi="Arial" w:cs="Arial"/>
        </w:rPr>
        <w:t>=</w:t>
      </w:r>
      <w:r w:rsidR="00D74FE8">
        <w:rPr>
          <w:rFonts w:ascii="Arial" w:hAnsi="Arial" w:cs="Arial"/>
        </w:rPr>
        <w:t xml:space="preserve"> -4.136</w:t>
      </w:r>
      <w:r w:rsidRPr="00226CA8">
        <w:rPr>
          <w:rFonts w:ascii="Arial" w:hAnsi="Arial" w:cs="Arial"/>
        </w:rPr>
        <w:t xml:space="preserve">, </w:t>
      </w:r>
      <w:r w:rsidRPr="00226CA8">
        <w:rPr>
          <w:rFonts w:ascii="Arial" w:hAnsi="Arial" w:cs="Arial"/>
          <w:i/>
          <w:iCs/>
        </w:rPr>
        <w:t>p</w:t>
      </w:r>
      <w:r w:rsidR="0051416D">
        <w:rPr>
          <w:rFonts w:ascii="Arial" w:hAnsi="Arial" w:cs="Arial"/>
          <w:i/>
          <w:iCs/>
        </w:rPr>
        <w:t xml:space="preserve"> = .001</w:t>
      </w:r>
      <w:r w:rsidRPr="00226CA8">
        <w:rPr>
          <w:rFonts w:ascii="Arial" w:hAnsi="Arial" w:cs="Arial"/>
        </w:rPr>
        <w:t>). Median recall scores for short words were significantly better than for long words (</w:t>
      </w:r>
      <w:r w:rsidRPr="00226CA8">
        <w:rPr>
          <w:rFonts w:ascii="Arial" w:hAnsi="Arial" w:cs="Arial"/>
          <w:i/>
          <w:iCs/>
        </w:rPr>
        <w:t>Median</w:t>
      </w:r>
      <w:r w:rsidRPr="00226CA8">
        <w:rPr>
          <w:rFonts w:ascii="Arial" w:hAnsi="Arial" w:cs="Arial"/>
        </w:rPr>
        <w:t xml:space="preserve">: </w:t>
      </w:r>
      <w:r w:rsidR="003879BA">
        <w:rPr>
          <w:rFonts w:ascii="Arial" w:hAnsi="Arial" w:cs="Arial"/>
        </w:rPr>
        <w:t xml:space="preserve">7 </w:t>
      </w:r>
      <w:r w:rsidRPr="00226CA8">
        <w:rPr>
          <w:rFonts w:ascii="Arial" w:hAnsi="Arial" w:cs="Arial"/>
        </w:rPr>
        <w:t xml:space="preserve">and </w:t>
      </w:r>
      <w:r w:rsidR="003879BA">
        <w:rPr>
          <w:rFonts w:ascii="Arial" w:hAnsi="Arial" w:cs="Arial"/>
        </w:rPr>
        <w:t xml:space="preserve">3 </w:t>
      </w:r>
      <w:r w:rsidRPr="00226CA8">
        <w:rPr>
          <w:rFonts w:ascii="Arial" w:hAnsi="Arial" w:cs="Arial"/>
        </w:rPr>
        <w:t>respectively).</w:t>
      </w:r>
    </w:p>
    <w:p w14:paraId="386FE5E9" w14:textId="0F633622" w:rsidR="00226CA8" w:rsidRPr="00E227B9" w:rsidRDefault="00226CA8" w:rsidP="00E227B9">
      <w:pPr>
        <w:spacing w:line="360" w:lineRule="auto"/>
        <w:rPr>
          <w:rFonts w:ascii="Arial" w:hAnsi="Arial" w:cs="Arial"/>
          <w:color w:val="000000" w:themeColor="text1"/>
        </w:rPr>
      </w:pPr>
    </w:p>
    <w:p w14:paraId="31F0628B" w14:textId="0163BFD7" w:rsidR="00E227B9" w:rsidRPr="00E227B9" w:rsidRDefault="00E227B9" w:rsidP="00E227B9">
      <w:pPr>
        <w:spacing w:line="360" w:lineRule="auto"/>
        <w:rPr>
          <w:rFonts w:ascii="Arial" w:hAnsi="Arial" w:cs="Arial"/>
        </w:rPr>
      </w:pPr>
      <w:r w:rsidRPr="00E227B9">
        <w:rPr>
          <w:rFonts w:ascii="Arial" w:hAnsi="Arial" w:cs="Arial"/>
        </w:rPr>
        <w:t xml:space="preserve">The results indicate that the hypothesis that </w:t>
      </w:r>
      <w:r>
        <w:rPr>
          <w:rFonts w:ascii="Arial" w:hAnsi="Arial" w:cs="Arial"/>
        </w:rPr>
        <w:t>p</w:t>
      </w:r>
      <w:r w:rsidRPr="00FC2BB8">
        <w:rPr>
          <w:rFonts w:ascii="Arial" w:hAnsi="Arial" w:cs="Arial"/>
        </w:rPr>
        <w:t>articipants will recall significantly more short words than long words</w:t>
      </w:r>
      <w:r>
        <w:rPr>
          <w:rFonts w:ascii="Arial" w:hAnsi="Arial" w:cs="Arial"/>
        </w:rPr>
        <w:t xml:space="preserve"> </w:t>
      </w:r>
      <w:r w:rsidRPr="00E227B9">
        <w:rPr>
          <w:rFonts w:ascii="Arial" w:hAnsi="Arial" w:cs="Arial"/>
        </w:rPr>
        <w:t xml:space="preserve">was supported and provides support for the Word length effect. </w:t>
      </w:r>
    </w:p>
    <w:p w14:paraId="6C2065DB" w14:textId="31EF0235" w:rsidR="00E227B9" w:rsidRDefault="00E227B9" w:rsidP="008F7157">
      <w:pPr>
        <w:spacing w:line="360" w:lineRule="auto"/>
        <w:rPr>
          <w:rFonts w:ascii="Arial" w:hAnsi="Arial" w:cs="Arial"/>
          <w:color w:val="000000" w:themeColor="text1"/>
        </w:rPr>
      </w:pPr>
    </w:p>
    <w:p w14:paraId="7D340C36" w14:textId="77777777" w:rsidR="00647540" w:rsidRDefault="00647540" w:rsidP="00647540">
      <w:pPr>
        <w:spacing w:line="360" w:lineRule="auto"/>
        <w:rPr>
          <w:rFonts w:ascii="Arial" w:hAnsi="Arial" w:cs="Arial"/>
          <w:color w:val="000000" w:themeColor="text1"/>
        </w:rPr>
      </w:pPr>
    </w:p>
    <w:p w14:paraId="10D50045" w14:textId="77777777" w:rsidR="00EA5E63" w:rsidRDefault="00EA5E63" w:rsidP="00647540">
      <w:pPr>
        <w:spacing w:line="360" w:lineRule="auto"/>
        <w:jc w:val="center"/>
        <w:rPr>
          <w:rFonts w:ascii="Arial" w:hAnsi="Arial" w:cs="Arial"/>
          <w:b/>
          <w:bCs/>
          <w:color w:val="000000" w:themeColor="text1"/>
          <w:sz w:val="28"/>
          <w:szCs w:val="28"/>
          <w:u w:val="single"/>
        </w:rPr>
      </w:pPr>
    </w:p>
    <w:p w14:paraId="5575D0F6" w14:textId="77777777" w:rsidR="00EA5E63" w:rsidRDefault="00EA5E63" w:rsidP="00647540">
      <w:pPr>
        <w:spacing w:line="360" w:lineRule="auto"/>
        <w:jc w:val="center"/>
        <w:rPr>
          <w:rFonts w:ascii="Arial" w:hAnsi="Arial" w:cs="Arial"/>
          <w:b/>
          <w:bCs/>
          <w:color w:val="000000" w:themeColor="text1"/>
          <w:sz w:val="28"/>
          <w:szCs w:val="28"/>
          <w:u w:val="single"/>
        </w:rPr>
      </w:pPr>
    </w:p>
    <w:p w14:paraId="04FCC825" w14:textId="77777777" w:rsidR="00C56C62" w:rsidRDefault="00C56C62" w:rsidP="007E447B">
      <w:pPr>
        <w:spacing w:line="360" w:lineRule="auto"/>
        <w:rPr>
          <w:rFonts w:ascii="Arial" w:hAnsi="Arial" w:cs="Arial"/>
          <w:b/>
          <w:bCs/>
          <w:color w:val="000000" w:themeColor="text1"/>
          <w:sz w:val="28"/>
          <w:szCs w:val="28"/>
          <w:u w:val="single"/>
        </w:rPr>
      </w:pPr>
    </w:p>
    <w:p w14:paraId="002A5495" w14:textId="77777777" w:rsidR="007E447B" w:rsidRDefault="007E447B" w:rsidP="007E447B">
      <w:pPr>
        <w:spacing w:line="360" w:lineRule="auto"/>
        <w:rPr>
          <w:rFonts w:ascii="Arial" w:hAnsi="Arial" w:cs="Arial"/>
          <w:b/>
          <w:bCs/>
          <w:color w:val="000000" w:themeColor="text1"/>
          <w:sz w:val="28"/>
          <w:szCs w:val="28"/>
          <w:u w:val="single"/>
        </w:rPr>
      </w:pPr>
    </w:p>
    <w:p w14:paraId="5001DE70" w14:textId="06C66AD3" w:rsidR="003E762F" w:rsidRDefault="003E762F" w:rsidP="007D409B">
      <w:pPr>
        <w:spacing w:line="360" w:lineRule="auto"/>
        <w:jc w:val="center"/>
        <w:rPr>
          <w:rFonts w:ascii="Arial" w:hAnsi="Arial" w:cs="Arial"/>
          <w:b/>
          <w:bCs/>
          <w:color w:val="000000" w:themeColor="text1"/>
          <w:sz w:val="28"/>
          <w:szCs w:val="28"/>
          <w:u w:val="single"/>
        </w:rPr>
      </w:pPr>
      <w:r w:rsidRPr="003E762F">
        <w:rPr>
          <w:rFonts w:ascii="Arial" w:hAnsi="Arial" w:cs="Arial"/>
          <w:b/>
          <w:bCs/>
          <w:color w:val="000000" w:themeColor="text1"/>
          <w:sz w:val="28"/>
          <w:szCs w:val="28"/>
          <w:u w:val="single"/>
        </w:rPr>
        <w:t>References</w:t>
      </w:r>
    </w:p>
    <w:p w14:paraId="3CFF13F4" w14:textId="6820A26C" w:rsidR="003E762F" w:rsidRDefault="003E762F" w:rsidP="003E762F">
      <w:pPr>
        <w:spacing w:line="360" w:lineRule="auto"/>
        <w:jc w:val="center"/>
        <w:rPr>
          <w:rFonts w:ascii="Arial" w:hAnsi="Arial" w:cs="Arial"/>
          <w:b/>
          <w:bCs/>
          <w:color w:val="000000" w:themeColor="text1"/>
          <w:sz w:val="28"/>
          <w:szCs w:val="28"/>
          <w:u w:val="single"/>
        </w:rPr>
      </w:pPr>
    </w:p>
    <w:p w14:paraId="3656DBDB" w14:textId="21D428B1" w:rsidR="00213C0D" w:rsidRDefault="008728CB" w:rsidP="005935A4">
      <w:pPr>
        <w:spacing w:line="360" w:lineRule="auto"/>
        <w:ind w:left="720" w:hanging="720"/>
        <w:rPr>
          <w:rFonts w:ascii="Arial" w:hAnsi="Arial" w:cs="Arial"/>
        </w:rPr>
      </w:pPr>
      <w:r w:rsidRPr="008728CB">
        <w:rPr>
          <w:rFonts w:ascii="Arial" w:hAnsi="Arial" w:cs="Arial"/>
          <w:color w:val="000000" w:themeColor="text1"/>
        </w:rPr>
        <w:t>Baddeley, A. D., &amp; Hitch, G. (1974). Working memory. In </w:t>
      </w:r>
      <w:r w:rsidRPr="008728CB">
        <w:rPr>
          <w:rFonts w:ascii="Arial" w:hAnsi="Arial" w:cs="Arial"/>
          <w:i/>
          <w:iCs/>
          <w:color w:val="000000" w:themeColor="text1"/>
        </w:rPr>
        <w:t>Psychology of learning and motivation</w:t>
      </w:r>
      <w:r w:rsidRPr="008728CB">
        <w:rPr>
          <w:rFonts w:ascii="Arial" w:hAnsi="Arial" w:cs="Arial"/>
          <w:color w:val="000000" w:themeColor="text1"/>
        </w:rPr>
        <w:t> (Vol. 8, pp. 47-89). Academic press.</w:t>
      </w:r>
      <w:r w:rsidR="00213C0D" w:rsidRPr="00213C0D">
        <w:rPr>
          <w:rFonts w:ascii="Arial" w:hAnsi="Arial" w:cs="Arial"/>
          <w:color w:val="000000" w:themeColor="text1"/>
        </w:rPr>
        <w:t xml:space="preserve"> </w:t>
      </w:r>
      <w:hyperlink r:id="rId6" w:tgtFrame="_blank" w:tooltip="Persistent link using digital object identifier" w:history="1">
        <w:r w:rsidR="00213C0D" w:rsidRPr="00213C0D">
          <w:rPr>
            <w:rStyle w:val="Hyperlink"/>
            <w:rFonts w:ascii="Arial" w:hAnsi="Arial" w:cs="Arial"/>
            <w:color w:val="0C7DBB"/>
          </w:rPr>
          <w:t>https://doi.org/10.1016/S0079-7421(08)60452-1</w:t>
        </w:r>
      </w:hyperlink>
    </w:p>
    <w:p w14:paraId="6329C333" w14:textId="54325E82" w:rsidR="003E4880" w:rsidRDefault="003E4880" w:rsidP="005935A4">
      <w:pPr>
        <w:spacing w:line="360" w:lineRule="auto"/>
        <w:ind w:left="720" w:hanging="720"/>
        <w:rPr>
          <w:rFonts w:ascii="Arial" w:hAnsi="Arial" w:cs="Arial"/>
        </w:rPr>
      </w:pPr>
    </w:p>
    <w:p w14:paraId="0EA41C2D" w14:textId="392663DF" w:rsidR="003E4880" w:rsidRDefault="003E4880" w:rsidP="005935A4">
      <w:pPr>
        <w:spacing w:line="360" w:lineRule="auto"/>
        <w:ind w:left="720" w:hanging="720"/>
        <w:rPr>
          <w:rStyle w:val="Hyperlink"/>
          <w:rFonts w:ascii="Arial" w:hAnsi="Arial" w:cs="Arial"/>
        </w:rPr>
      </w:pPr>
      <w:r w:rsidRPr="003E4880">
        <w:rPr>
          <w:rFonts w:ascii="Arial" w:hAnsi="Arial" w:cs="Arial"/>
        </w:rPr>
        <w:t>Baddeley, A. D., Thomson, N., &amp; Buchanan, M. (1975). Word length and the structure of short-term memory. </w:t>
      </w:r>
      <w:r w:rsidRPr="003E4880">
        <w:rPr>
          <w:rFonts w:ascii="Arial" w:hAnsi="Arial" w:cs="Arial"/>
          <w:i/>
          <w:iCs/>
        </w:rPr>
        <w:t xml:space="preserve">Journal of verbal learning and verbal </w:t>
      </w:r>
      <w:proofErr w:type="spellStart"/>
      <w:r w:rsidRPr="003E4880">
        <w:rPr>
          <w:rFonts w:ascii="Arial" w:hAnsi="Arial" w:cs="Arial"/>
          <w:i/>
          <w:iCs/>
        </w:rPr>
        <w:t>behavior</w:t>
      </w:r>
      <w:proofErr w:type="spellEnd"/>
      <w:r w:rsidRPr="003E4880">
        <w:rPr>
          <w:rFonts w:ascii="Arial" w:hAnsi="Arial" w:cs="Arial"/>
        </w:rPr>
        <w:t>, </w:t>
      </w:r>
      <w:r w:rsidRPr="003E4880">
        <w:rPr>
          <w:rFonts w:ascii="Arial" w:hAnsi="Arial" w:cs="Arial"/>
          <w:i/>
          <w:iCs/>
        </w:rPr>
        <w:t>14</w:t>
      </w:r>
      <w:r w:rsidRPr="003E4880">
        <w:rPr>
          <w:rFonts w:ascii="Arial" w:hAnsi="Arial" w:cs="Arial"/>
        </w:rPr>
        <w:t>(6), 575-589.</w:t>
      </w:r>
      <w:r>
        <w:rPr>
          <w:rFonts w:ascii="Arial" w:hAnsi="Arial" w:cs="Arial"/>
        </w:rPr>
        <w:t xml:space="preserve"> </w:t>
      </w:r>
      <w:hyperlink r:id="rId7" w:tgtFrame="_blank" w:tooltip="Persistent link using digital object identifier" w:history="1">
        <w:r w:rsidRPr="003E4880">
          <w:rPr>
            <w:rStyle w:val="Hyperlink"/>
            <w:rFonts w:ascii="Arial" w:hAnsi="Arial" w:cs="Arial"/>
          </w:rPr>
          <w:t>https://doi.org/10.1016/S0022-5371(75)80045-4</w:t>
        </w:r>
      </w:hyperlink>
    </w:p>
    <w:p w14:paraId="10D22AEC" w14:textId="69C54918" w:rsidR="002B3176" w:rsidRDefault="002B3176" w:rsidP="005935A4">
      <w:pPr>
        <w:spacing w:line="360" w:lineRule="auto"/>
        <w:ind w:left="720" w:hanging="720"/>
        <w:rPr>
          <w:rStyle w:val="Hyperlink"/>
          <w:rFonts w:ascii="Arial" w:hAnsi="Arial" w:cs="Arial"/>
        </w:rPr>
      </w:pPr>
    </w:p>
    <w:p w14:paraId="19A16AB6" w14:textId="77777777" w:rsidR="00E519D2" w:rsidRPr="00E519D2" w:rsidRDefault="002B3176" w:rsidP="00E519D2">
      <w:pPr>
        <w:spacing w:line="360" w:lineRule="auto"/>
        <w:ind w:left="720" w:hanging="720"/>
        <w:rPr>
          <w:rFonts w:ascii="Arial" w:hAnsi="Arial" w:cs="Arial"/>
        </w:rPr>
      </w:pPr>
      <w:r w:rsidRPr="002B3176">
        <w:rPr>
          <w:rFonts w:ascii="Arial" w:hAnsi="Arial" w:cs="Arial"/>
        </w:rPr>
        <w:t xml:space="preserve">Barton, J. J., Hanif, H. M., </w:t>
      </w:r>
      <w:proofErr w:type="spellStart"/>
      <w:r w:rsidRPr="002B3176">
        <w:rPr>
          <w:rFonts w:ascii="Arial" w:hAnsi="Arial" w:cs="Arial"/>
        </w:rPr>
        <w:t>Eklinder</w:t>
      </w:r>
      <w:proofErr w:type="spellEnd"/>
      <w:r w:rsidRPr="002B3176">
        <w:rPr>
          <w:rFonts w:ascii="Arial" w:hAnsi="Arial" w:cs="Arial"/>
        </w:rPr>
        <w:t xml:space="preserve"> </w:t>
      </w:r>
      <w:proofErr w:type="spellStart"/>
      <w:r w:rsidRPr="002B3176">
        <w:rPr>
          <w:rFonts w:ascii="Arial" w:hAnsi="Arial" w:cs="Arial"/>
        </w:rPr>
        <w:t>Björnström</w:t>
      </w:r>
      <w:proofErr w:type="spellEnd"/>
      <w:r w:rsidRPr="002B3176">
        <w:rPr>
          <w:rFonts w:ascii="Arial" w:hAnsi="Arial" w:cs="Arial"/>
        </w:rPr>
        <w:t>, L., &amp; Hills, C. (2014). The word-length effect in reading: A review. </w:t>
      </w:r>
      <w:r w:rsidRPr="002B3176">
        <w:rPr>
          <w:rFonts w:ascii="Arial" w:hAnsi="Arial" w:cs="Arial"/>
          <w:i/>
          <w:iCs/>
        </w:rPr>
        <w:t>Cognitive neuropsychology</w:t>
      </w:r>
      <w:r w:rsidRPr="002B3176">
        <w:rPr>
          <w:rFonts w:ascii="Arial" w:hAnsi="Arial" w:cs="Arial"/>
        </w:rPr>
        <w:t>, </w:t>
      </w:r>
      <w:r w:rsidRPr="002B3176">
        <w:rPr>
          <w:rFonts w:ascii="Arial" w:hAnsi="Arial" w:cs="Arial"/>
          <w:i/>
          <w:iCs/>
        </w:rPr>
        <w:t>31</w:t>
      </w:r>
      <w:r w:rsidRPr="002B3176">
        <w:rPr>
          <w:rFonts w:ascii="Arial" w:hAnsi="Arial" w:cs="Arial"/>
        </w:rPr>
        <w:t>(5-6), 378-412.</w:t>
      </w:r>
      <w:r w:rsidR="00E519D2">
        <w:rPr>
          <w:rFonts w:ascii="Arial" w:hAnsi="Arial" w:cs="Arial"/>
        </w:rPr>
        <w:t xml:space="preserve"> </w:t>
      </w:r>
      <w:hyperlink r:id="rId8" w:history="1">
        <w:r w:rsidR="00E519D2" w:rsidRPr="00E519D2">
          <w:rPr>
            <w:rStyle w:val="Hyperlink"/>
            <w:rFonts w:ascii="Arial" w:hAnsi="Arial" w:cs="Arial"/>
          </w:rPr>
          <w:t>https://doi.org/10.1080/02643294.2014.895314</w:t>
        </w:r>
      </w:hyperlink>
    </w:p>
    <w:p w14:paraId="07378842" w14:textId="7873085E" w:rsidR="00597DC2" w:rsidRDefault="00597DC2" w:rsidP="001D79CA">
      <w:pPr>
        <w:spacing w:line="360" w:lineRule="auto"/>
        <w:rPr>
          <w:rFonts w:ascii="Arial" w:hAnsi="Arial" w:cs="Arial"/>
        </w:rPr>
      </w:pPr>
    </w:p>
    <w:p w14:paraId="7D0F363C" w14:textId="77777777" w:rsidR="005935A4" w:rsidRPr="005935A4" w:rsidRDefault="006F1FC1" w:rsidP="005935A4">
      <w:pPr>
        <w:spacing w:line="360" w:lineRule="auto"/>
        <w:ind w:left="720" w:hanging="720"/>
        <w:rPr>
          <w:rFonts w:ascii="Arial" w:hAnsi="Arial" w:cs="Arial"/>
        </w:rPr>
      </w:pPr>
      <w:r w:rsidRPr="006F1FC1">
        <w:rPr>
          <w:rFonts w:ascii="Arial" w:hAnsi="Arial" w:cs="Arial"/>
        </w:rPr>
        <w:t>Cowan, N., Day, L., Saults, J. S., Keller, T. A., Johnson, T., &amp; Flores, L. (1992). The role of verbal output time in the effects of word length on immediate memory. </w:t>
      </w:r>
      <w:r w:rsidRPr="006F1FC1">
        <w:rPr>
          <w:rFonts w:ascii="Arial" w:hAnsi="Arial" w:cs="Arial"/>
          <w:i/>
          <w:iCs/>
        </w:rPr>
        <w:t>Journal of memory and language</w:t>
      </w:r>
      <w:r w:rsidRPr="006F1FC1">
        <w:rPr>
          <w:rFonts w:ascii="Arial" w:hAnsi="Arial" w:cs="Arial"/>
        </w:rPr>
        <w:t>, </w:t>
      </w:r>
      <w:r w:rsidRPr="006F1FC1">
        <w:rPr>
          <w:rFonts w:ascii="Arial" w:hAnsi="Arial" w:cs="Arial"/>
          <w:i/>
          <w:iCs/>
        </w:rPr>
        <w:t>31</w:t>
      </w:r>
      <w:r w:rsidRPr="006F1FC1">
        <w:rPr>
          <w:rFonts w:ascii="Arial" w:hAnsi="Arial" w:cs="Arial"/>
        </w:rPr>
        <w:t>(1), 1-17.</w:t>
      </w:r>
      <w:r w:rsidR="005935A4">
        <w:rPr>
          <w:rFonts w:ascii="Arial" w:hAnsi="Arial" w:cs="Arial"/>
        </w:rPr>
        <w:t xml:space="preserve"> </w:t>
      </w:r>
      <w:hyperlink r:id="rId9" w:tgtFrame="_blank" w:tooltip="Persistent link using digital object identifier" w:history="1">
        <w:r w:rsidR="005935A4" w:rsidRPr="005935A4">
          <w:rPr>
            <w:rStyle w:val="Hyperlink"/>
            <w:rFonts w:ascii="Arial" w:hAnsi="Arial" w:cs="Arial"/>
          </w:rPr>
          <w:t>https://doi.org/10.1016/0749-596X(92)90002-F</w:t>
        </w:r>
      </w:hyperlink>
    </w:p>
    <w:p w14:paraId="1970B55A" w14:textId="4BA09867" w:rsidR="006F1FC1" w:rsidRPr="006F1FC1" w:rsidRDefault="006F1FC1" w:rsidP="006F1FC1">
      <w:pPr>
        <w:spacing w:line="360" w:lineRule="auto"/>
        <w:rPr>
          <w:rFonts w:ascii="Arial" w:hAnsi="Arial" w:cs="Arial"/>
        </w:rPr>
      </w:pPr>
    </w:p>
    <w:p w14:paraId="2AD0C3EF" w14:textId="4E3F3C44" w:rsidR="00EA5E63" w:rsidRPr="00EA5E63" w:rsidRDefault="00C13154" w:rsidP="007D409B">
      <w:pPr>
        <w:spacing w:line="360" w:lineRule="auto"/>
        <w:ind w:left="720" w:hanging="720"/>
        <w:rPr>
          <w:rFonts w:ascii="Arial" w:hAnsi="Arial" w:cs="Arial"/>
        </w:rPr>
      </w:pPr>
      <w:r w:rsidRPr="00C13154">
        <w:rPr>
          <w:rFonts w:ascii="Arial" w:hAnsi="Arial" w:cs="Arial"/>
        </w:rPr>
        <w:t>Ellis, N. C., &amp; Hennelly, R. A. (1980). A bilingual word</w:t>
      </w:r>
      <w:r w:rsidRPr="00C13154">
        <w:rPr>
          <w:rFonts w:ascii="Cambria Math" w:hAnsi="Cambria Math" w:cs="Cambria Math"/>
        </w:rPr>
        <w:t>‐</w:t>
      </w:r>
      <w:r w:rsidRPr="00C13154">
        <w:rPr>
          <w:rFonts w:ascii="Arial" w:hAnsi="Arial" w:cs="Arial"/>
        </w:rPr>
        <w:t>length effect: Implications for intelligence testing and the relative ease of mental calculation in Welsh and English. </w:t>
      </w:r>
      <w:r w:rsidRPr="00C13154">
        <w:rPr>
          <w:rFonts w:ascii="Arial" w:hAnsi="Arial" w:cs="Arial"/>
          <w:i/>
          <w:iCs/>
        </w:rPr>
        <w:t>British Journal of Psychology</w:t>
      </w:r>
      <w:r w:rsidRPr="00C13154">
        <w:rPr>
          <w:rFonts w:ascii="Arial" w:hAnsi="Arial" w:cs="Arial"/>
        </w:rPr>
        <w:t>, </w:t>
      </w:r>
      <w:r w:rsidRPr="00C13154">
        <w:rPr>
          <w:rFonts w:ascii="Arial" w:hAnsi="Arial" w:cs="Arial"/>
          <w:i/>
          <w:iCs/>
        </w:rPr>
        <w:t>71</w:t>
      </w:r>
      <w:r w:rsidRPr="00C13154">
        <w:rPr>
          <w:rFonts w:ascii="Arial" w:hAnsi="Arial" w:cs="Arial"/>
        </w:rPr>
        <w:t>(1), 43-51.</w:t>
      </w:r>
      <w:r w:rsidR="00EA5E63">
        <w:rPr>
          <w:rFonts w:ascii="Arial" w:hAnsi="Arial" w:cs="Arial"/>
        </w:rPr>
        <w:t xml:space="preserve"> </w:t>
      </w:r>
      <w:r w:rsidR="00EA5E63" w:rsidRPr="00EA5E63">
        <w:rPr>
          <w:rFonts w:ascii="Arial" w:hAnsi="Arial" w:cs="Arial"/>
        </w:rPr>
        <w:t> </w:t>
      </w:r>
      <w:hyperlink r:id="rId10" w:history="1">
        <w:r w:rsidR="007D409B" w:rsidRPr="00EA5E63">
          <w:rPr>
            <w:rStyle w:val="Hyperlink"/>
            <w:rFonts w:ascii="Arial" w:hAnsi="Arial" w:cs="Arial"/>
          </w:rPr>
          <w:t>https://doi.org/10.1111/j.2044-8295.1980.tb02728.x</w:t>
        </w:r>
      </w:hyperlink>
    </w:p>
    <w:p w14:paraId="26F5CF27" w14:textId="25F97EF8" w:rsidR="00C13154" w:rsidRPr="00C13154" w:rsidRDefault="00C13154" w:rsidP="00C13154">
      <w:pPr>
        <w:spacing w:line="360" w:lineRule="auto"/>
        <w:rPr>
          <w:rFonts w:ascii="Arial" w:hAnsi="Arial" w:cs="Arial"/>
        </w:rPr>
      </w:pPr>
    </w:p>
    <w:p w14:paraId="6EFF6E32" w14:textId="039FD72E" w:rsidR="003F7E98" w:rsidRDefault="00CD58CE" w:rsidP="007D409B">
      <w:pPr>
        <w:spacing w:line="360" w:lineRule="auto"/>
        <w:ind w:left="720" w:hanging="720"/>
        <w:rPr>
          <w:rFonts w:ascii="Arial" w:hAnsi="Arial" w:cs="Arial"/>
          <w:color w:val="000000" w:themeColor="text1"/>
        </w:rPr>
      </w:pPr>
      <w:proofErr w:type="spellStart"/>
      <w:r w:rsidRPr="00CD58CE">
        <w:rPr>
          <w:rFonts w:ascii="Arial" w:hAnsi="Arial" w:cs="Arial"/>
          <w:color w:val="000000" w:themeColor="text1"/>
        </w:rPr>
        <w:t>Mujawar</w:t>
      </w:r>
      <w:proofErr w:type="spellEnd"/>
      <w:r w:rsidRPr="00CD58CE">
        <w:rPr>
          <w:rFonts w:ascii="Arial" w:hAnsi="Arial" w:cs="Arial"/>
          <w:color w:val="000000" w:themeColor="text1"/>
        </w:rPr>
        <w:t>, S., Patil, J., Chaudhari, B., &amp; Saldanha, D. (2021). Memory: Neurobiological mechanisms and assessment. </w:t>
      </w:r>
      <w:r w:rsidRPr="00CD58CE">
        <w:rPr>
          <w:rFonts w:ascii="Arial" w:hAnsi="Arial" w:cs="Arial"/>
          <w:i/>
          <w:iCs/>
          <w:color w:val="000000" w:themeColor="text1"/>
        </w:rPr>
        <w:t>Industrial Psychiatry Journal</w:t>
      </w:r>
      <w:r w:rsidRPr="00CD58CE">
        <w:rPr>
          <w:rFonts w:ascii="Arial" w:hAnsi="Arial" w:cs="Arial"/>
          <w:color w:val="000000" w:themeColor="text1"/>
        </w:rPr>
        <w:t>, </w:t>
      </w:r>
      <w:r w:rsidRPr="00CD58CE">
        <w:rPr>
          <w:rFonts w:ascii="Arial" w:hAnsi="Arial" w:cs="Arial"/>
          <w:i/>
          <w:iCs/>
          <w:color w:val="000000" w:themeColor="text1"/>
        </w:rPr>
        <w:t>30</w:t>
      </w:r>
      <w:r w:rsidRPr="00CD58CE">
        <w:rPr>
          <w:rFonts w:ascii="Arial" w:hAnsi="Arial" w:cs="Arial"/>
          <w:color w:val="000000" w:themeColor="text1"/>
        </w:rPr>
        <w:t>(</w:t>
      </w:r>
      <w:proofErr w:type="spellStart"/>
      <w:r w:rsidRPr="00CD58CE">
        <w:rPr>
          <w:rFonts w:ascii="Arial" w:hAnsi="Arial" w:cs="Arial"/>
          <w:color w:val="000000" w:themeColor="text1"/>
        </w:rPr>
        <w:t>Suppl</w:t>
      </w:r>
      <w:proofErr w:type="spellEnd"/>
      <w:r w:rsidRPr="00CD58CE">
        <w:rPr>
          <w:rFonts w:ascii="Arial" w:hAnsi="Arial" w:cs="Arial"/>
          <w:color w:val="000000" w:themeColor="text1"/>
        </w:rPr>
        <w:t xml:space="preserve"> 1), S311.</w:t>
      </w:r>
      <w:r w:rsidR="003F7E98">
        <w:rPr>
          <w:rFonts w:ascii="Arial" w:hAnsi="Arial" w:cs="Arial"/>
          <w:color w:val="000000" w:themeColor="text1"/>
        </w:rPr>
        <w:t xml:space="preserve"> </w:t>
      </w:r>
      <w:hyperlink r:id="rId11" w:history="1">
        <w:r w:rsidR="003F7E98" w:rsidRPr="00272CE7">
          <w:rPr>
            <w:rStyle w:val="Hyperlink"/>
            <w:rFonts w:ascii="Arial" w:hAnsi="Arial" w:cs="Arial"/>
          </w:rPr>
          <w:t>https://doi.org/10.4103/0972-6748.328839</w:t>
        </w:r>
      </w:hyperlink>
      <w:r w:rsidR="003F7E98">
        <w:rPr>
          <w:rFonts w:ascii="Arial" w:hAnsi="Arial" w:cs="Arial"/>
          <w:color w:val="000000" w:themeColor="text1"/>
        </w:rPr>
        <w:t xml:space="preserve"> </w:t>
      </w:r>
    </w:p>
    <w:p w14:paraId="5DC52854" w14:textId="77777777" w:rsidR="00E30BFD" w:rsidRDefault="00E30BFD" w:rsidP="00E30BFD">
      <w:pPr>
        <w:rPr>
          <w:rFonts w:ascii="Arial" w:eastAsia="Times New Roman" w:hAnsi="Arial" w:cs="Arial"/>
          <w:color w:val="222222"/>
          <w:sz w:val="20"/>
          <w:szCs w:val="20"/>
          <w:shd w:val="clear" w:color="auto" w:fill="FFFFFF"/>
          <w:lang w:eastAsia="en-GB"/>
        </w:rPr>
      </w:pPr>
    </w:p>
    <w:p w14:paraId="66A5DD86" w14:textId="77777777" w:rsidR="00E30BFD" w:rsidRDefault="00E30BFD" w:rsidP="00E30BFD">
      <w:pPr>
        <w:spacing w:line="360" w:lineRule="auto"/>
        <w:ind w:left="720" w:hanging="720"/>
        <w:rPr>
          <w:rFonts w:ascii="Arial" w:hAnsi="Arial" w:cs="Arial"/>
          <w:color w:val="000000" w:themeColor="text1"/>
        </w:rPr>
      </w:pPr>
    </w:p>
    <w:p w14:paraId="15961A34" w14:textId="28DAC89C" w:rsidR="00E30BFD" w:rsidRDefault="00E30BFD" w:rsidP="00E30BFD">
      <w:pPr>
        <w:spacing w:line="360" w:lineRule="auto"/>
        <w:ind w:left="720" w:hanging="720"/>
        <w:rPr>
          <w:rFonts w:ascii="Arial" w:hAnsi="Arial" w:cs="Arial"/>
          <w:color w:val="000000" w:themeColor="text1"/>
        </w:rPr>
      </w:pPr>
      <w:proofErr w:type="spellStart"/>
      <w:r w:rsidRPr="00E30BFD">
        <w:rPr>
          <w:rFonts w:ascii="Arial" w:hAnsi="Arial" w:cs="Arial"/>
          <w:color w:val="000000" w:themeColor="text1"/>
        </w:rPr>
        <w:t>Nairne</w:t>
      </w:r>
      <w:proofErr w:type="spellEnd"/>
      <w:r w:rsidRPr="00E30BFD">
        <w:rPr>
          <w:rFonts w:ascii="Arial" w:hAnsi="Arial" w:cs="Arial"/>
          <w:color w:val="000000" w:themeColor="text1"/>
        </w:rPr>
        <w:t>, J. S., Neath, I., &amp; Serra, M. (1997). Proactive interference plays a role in the word-length effect. </w:t>
      </w:r>
      <w:r w:rsidRPr="00E30BFD">
        <w:rPr>
          <w:rFonts w:ascii="Arial" w:hAnsi="Arial" w:cs="Arial"/>
          <w:i/>
          <w:iCs/>
          <w:color w:val="000000" w:themeColor="text1"/>
        </w:rPr>
        <w:t>Psychonomic Bulletin &amp; Review</w:t>
      </w:r>
      <w:r w:rsidRPr="00E30BFD">
        <w:rPr>
          <w:rFonts w:ascii="Arial" w:hAnsi="Arial" w:cs="Arial"/>
          <w:color w:val="000000" w:themeColor="text1"/>
        </w:rPr>
        <w:t>, </w:t>
      </w:r>
      <w:r w:rsidRPr="00E30BFD">
        <w:rPr>
          <w:rFonts w:ascii="Arial" w:hAnsi="Arial" w:cs="Arial"/>
          <w:i/>
          <w:iCs/>
          <w:color w:val="000000" w:themeColor="text1"/>
        </w:rPr>
        <w:t>4</w:t>
      </w:r>
      <w:r w:rsidRPr="00E30BFD">
        <w:rPr>
          <w:rFonts w:ascii="Arial" w:hAnsi="Arial" w:cs="Arial"/>
          <w:color w:val="000000" w:themeColor="text1"/>
        </w:rPr>
        <w:t>(4), 541-545.</w:t>
      </w:r>
      <w:r w:rsidR="008C27F0">
        <w:rPr>
          <w:rFonts w:ascii="Arial" w:hAnsi="Arial" w:cs="Arial"/>
          <w:color w:val="000000" w:themeColor="text1"/>
        </w:rPr>
        <w:t xml:space="preserve"> </w:t>
      </w:r>
      <w:hyperlink r:id="rId12" w:history="1">
        <w:r w:rsidR="008C27F0" w:rsidRPr="00272CE7">
          <w:rPr>
            <w:rStyle w:val="Hyperlink"/>
            <w:rFonts w:ascii="Arial" w:hAnsi="Arial" w:cs="Arial"/>
          </w:rPr>
          <w:t>https://link.springer.com/content/pdf/10.3758/BF03214346.pdf</w:t>
        </w:r>
      </w:hyperlink>
    </w:p>
    <w:p w14:paraId="7045914C" w14:textId="77777777" w:rsidR="008C27F0" w:rsidRPr="00E30BFD" w:rsidRDefault="008C27F0" w:rsidP="00E30BFD">
      <w:pPr>
        <w:spacing w:line="360" w:lineRule="auto"/>
        <w:ind w:left="720" w:hanging="720"/>
        <w:rPr>
          <w:rFonts w:ascii="Arial" w:hAnsi="Arial" w:cs="Arial"/>
          <w:color w:val="000000" w:themeColor="text1"/>
        </w:rPr>
      </w:pPr>
    </w:p>
    <w:p w14:paraId="260E9EE2" w14:textId="77777777" w:rsidR="004A436A" w:rsidRPr="003F7E98" w:rsidRDefault="004A436A" w:rsidP="007D409B">
      <w:pPr>
        <w:spacing w:line="360" w:lineRule="auto"/>
        <w:ind w:left="720" w:hanging="720"/>
        <w:rPr>
          <w:rFonts w:ascii="Arial" w:hAnsi="Arial" w:cs="Arial"/>
          <w:color w:val="000000" w:themeColor="text1"/>
        </w:rPr>
      </w:pPr>
    </w:p>
    <w:p w14:paraId="348EA4D3" w14:textId="58336D9F" w:rsidR="00CD58CE" w:rsidRDefault="00CD58CE" w:rsidP="007D409B">
      <w:pPr>
        <w:spacing w:line="360" w:lineRule="auto"/>
        <w:ind w:left="720" w:hanging="720"/>
        <w:rPr>
          <w:rFonts w:ascii="Arial" w:hAnsi="Arial" w:cs="Arial"/>
          <w:color w:val="000000" w:themeColor="text1"/>
        </w:rPr>
      </w:pPr>
    </w:p>
    <w:p w14:paraId="1851D69A" w14:textId="721AAE7A" w:rsidR="00956CC2" w:rsidRPr="00CD58CE" w:rsidRDefault="00D27EDF" w:rsidP="007D409B">
      <w:pPr>
        <w:spacing w:line="360" w:lineRule="auto"/>
        <w:ind w:left="720" w:hanging="720"/>
        <w:rPr>
          <w:rFonts w:ascii="Arial" w:hAnsi="Arial" w:cs="Arial"/>
          <w:color w:val="000000" w:themeColor="text1"/>
        </w:rPr>
      </w:pPr>
      <w:r>
        <w:rPr>
          <w:rFonts w:ascii="Arial" w:hAnsi="Arial" w:cs="Arial"/>
          <w:color w:val="000000" w:themeColor="text1"/>
        </w:rPr>
        <w:t xml:space="preserve">Sternberg, R. J., Sternberg, K., &amp; Mio, J. S. (2011). </w:t>
      </w:r>
      <w:r w:rsidRPr="00AD3289">
        <w:rPr>
          <w:rFonts w:ascii="Arial" w:hAnsi="Arial" w:cs="Arial"/>
          <w:i/>
          <w:iCs/>
          <w:color w:val="000000" w:themeColor="text1"/>
        </w:rPr>
        <w:t xml:space="preserve">Cognitive </w:t>
      </w:r>
      <w:r w:rsidR="00AD3289" w:rsidRPr="00AD3289">
        <w:rPr>
          <w:rFonts w:ascii="Arial" w:hAnsi="Arial" w:cs="Arial"/>
          <w:i/>
          <w:iCs/>
          <w:color w:val="000000" w:themeColor="text1"/>
        </w:rPr>
        <w:t>psychology.</w:t>
      </w:r>
      <w:r w:rsidR="00AD3289">
        <w:rPr>
          <w:rFonts w:ascii="Arial" w:hAnsi="Arial" w:cs="Arial"/>
          <w:i/>
          <w:iCs/>
          <w:color w:val="000000" w:themeColor="text1"/>
        </w:rPr>
        <w:t xml:space="preserve"> </w:t>
      </w:r>
      <w:r w:rsidR="00AD3289">
        <w:rPr>
          <w:rFonts w:ascii="Arial" w:hAnsi="Arial" w:cs="Arial"/>
          <w:color w:val="000000" w:themeColor="text1"/>
        </w:rPr>
        <w:t>Wadsworth/Cengage Learning.</w:t>
      </w:r>
    </w:p>
    <w:p w14:paraId="3304D9E7" w14:textId="5C28360D" w:rsidR="003E762F" w:rsidRPr="00AD3289" w:rsidRDefault="003E762F" w:rsidP="003E762F">
      <w:pPr>
        <w:spacing w:line="360" w:lineRule="auto"/>
        <w:jc w:val="center"/>
        <w:rPr>
          <w:rFonts w:ascii="Arial" w:hAnsi="Arial" w:cs="Arial"/>
          <w:b/>
          <w:bCs/>
          <w:i/>
          <w:iCs/>
          <w:color w:val="000000" w:themeColor="text1"/>
          <w:sz w:val="28"/>
          <w:szCs w:val="28"/>
          <w:u w:val="single"/>
        </w:rPr>
      </w:pPr>
    </w:p>
    <w:p w14:paraId="0DAE8756" w14:textId="7B8AB652" w:rsidR="003E762F" w:rsidRDefault="003E762F" w:rsidP="003E762F">
      <w:pPr>
        <w:spacing w:line="360" w:lineRule="auto"/>
        <w:jc w:val="center"/>
        <w:rPr>
          <w:rFonts w:ascii="Arial" w:hAnsi="Arial" w:cs="Arial"/>
          <w:b/>
          <w:bCs/>
          <w:color w:val="000000" w:themeColor="text1"/>
          <w:sz w:val="28"/>
          <w:szCs w:val="28"/>
          <w:u w:val="single"/>
        </w:rPr>
      </w:pPr>
    </w:p>
    <w:p w14:paraId="13815DF4" w14:textId="64FE1E59" w:rsidR="003E762F" w:rsidRDefault="003E762F" w:rsidP="003E762F">
      <w:pPr>
        <w:spacing w:line="360" w:lineRule="auto"/>
        <w:jc w:val="center"/>
        <w:rPr>
          <w:rFonts w:ascii="Arial" w:hAnsi="Arial" w:cs="Arial"/>
          <w:b/>
          <w:bCs/>
          <w:color w:val="000000" w:themeColor="text1"/>
          <w:sz w:val="28"/>
          <w:szCs w:val="28"/>
          <w:u w:val="single"/>
        </w:rPr>
      </w:pPr>
    </w:p>
    <w:p w14:paraId="03DF2BD4" w14:textId="23A12248" w:rsidR="003E762F" w:rsidRDefault="003E762F" w:rsidP="003E762F">
      <w:pPr>
        <w:spacing w:line="360" w:lineRule="auto"/>
        <w:jc w:val="center"/>
        <w:rPr>
          <w:rFonts w:ascii="Arial" w:hAnsi="Arial" w:cs="Arial"/>
          <w:b/>
          <w:bCs/>
          <w:color w:val="000000" w:themeColor="text1"/>
          <w:sz w:val="28"/>
          <w:szCs w:val="28"/>
          <w:u w:val="single"/>
        </w:rPr>
      </w:pPr>
    </w:p>
    <w:p w14:paraId="77ACFBD2" w14:textId="4245950F" w:rsidR="003E762F" w:rsidRDefault="003E762F" w:rsidP="003E762F">
      <w:pPr>
        <w:spacing w:line="360" w:lineRule="auto"/>
        <w:jc w:val="center"/>
        <w:rPr>
          <w:rFonts w:ascii="Arial" w:hAnsi="Arial" w:cs="Arial"/>
          <w:b/>
          <w:bCs/>
          <w:color w:val="000000" w:themeColor="text1"/>
          <w:sz w:val="28"/>
          <w:szCs w:val="28"/>
          <w:u w:val="single"/>
        </w:rPr>
      </w:pPr>
    </w:p>
    <w:p w14:paraId="02743E57" w14:textId="40883392" w:rsidR="003E762F" w:rsidRDefault="003E762F" w:rsidP="003E762F">
      <w:pPr>
        <w:spacing w:line="360" w:lineRule="auto"/>
        <w:jc w:val="center"/>
        <w:rPr>
          <w:rFonts w:ascii="Arial" w:hAnsi="Arial" w:cs="Arial"/>
          <w:b/>
          <w:bCs/>
          <w:color w:val="000000" w:themeColor="text1"/>
          <w:sz w:val="28"/>
          <w:szCs w:val="28"/>
          <w:u w:val="single"/>
        </w:rPr>
      </w:pPr>
    </w:p>
    <w:p w14:paraId="442F4913" w14:textId="651330FF" w:rsidR="003E762F" w:rsidRDefault="003E762F" w:rsidP="003E762F">
      <w:pPr>
        <w:spacing w:line="360" w:lineRule="auto"/>
        <w:jc w:val="center"/>
        <w:rPr>
          <w:rFonts w:ascii="Arial" w:hAnsi="Arial" w:cs="Arial"/>
          <w:b/>
          <w:bCs/>
          <w:color w:val="000000" w:themeColor="text1"/>
          <w:sz w:val="28"/>
          <w:szCs w:val="28"/>
          <w:u w:val="single"/>
        </w:rPr>
      </w:pPr>
    </w:p>
    <w:p w14:paraId="4A83ADFE" w14:textId="75421520" w:rsidR="003E762F" w:rsidRDefault="003E762F" w:rsidP="00A77E71">
      <w:pPr>
        <w:spacing w:line="360" w:lineRule="auto"/>
        <w:rPr>
          <w:rFonts w:ascii="Arial" w:hAnsi="Arial" w:cs="Arial"/>
          <w:b/>
          <w:bCs/>
          <w:color w:val="000000" w:themeColor="text1"/>
          <w:sz w:val="28"/>
          <w:szCs w:val="28"/>
          <w:u w:val="single"/>
        </w:rPr>
      </w:pPr>
    </w:p>
    <w:p w14:paraId="03316EDB" w14:textId="77777777" w:rsidR="00A77E71" w:rsidRDefault="00A77E71" w:rsidP="00A77E71">
      <w:pPr>
        <w:spacing w:line="360" w:lineRule="auto"/>
        <w:rPr>
          <w:rFonts w:ascii="Arial" w:hAnsi="Arial" w:cs="Arial"/>
          <w:b/>
          <w:bCs/>
          <w:color w:val="000000" w:themeColor="text1"/>
          <w:sz w:val="28"/>
          <w:szCs w:val="28"/>
          <w:u w:val="single"/>
        </w:rPr>
      </w:pPr>
    </w:p>
    <w:p w14:paraId="3516A2C7" w14:textId="77777777" w:rsidR="007E447B" w:rsidRDefault="007E447B" w:rsidP="003E762F">
      <w:pPr>
        <w:spacing w:line="360" w:lineRule="auto"/>
        <w:jc w:val="center"/>
        <w:rPr>
          <w:rFonts w:ascii="Arial" w:hAnsi="Arial" w:cs="Arial"/>
          <w:b/>
          <w:bCs/>
          <w:color w:val="000000" w:themeColor="text1"/>
          <w:sz w:val="28"/>
          <w:szCs w:val="28"/>
          <w:u w:val="single"/>
        </w:rPr>
      </w:pPr>
    </w:p>
    <w:p w14:paraId="12374F7E" w14:textId="77777777" w:rsidR="007E447B" w:rsidRDefault="007E447B" w:rsidP="003E762F">
      <w:pPr>
        <w:spacing w:line="360" w:lineRule="auto"/>
        <w:jc w:val="center"/>
        <w:rPr>
          <w:rFonts w:ascii="Arial" w:hAnsi="Arial" w:cs="Arial"/>
          <w:b/>
          <w:bCs/>
          <w:color w:val="000000" w:themeColor="text1"/>
          <w:sz w:val="28"/>
          <w:szCs w:val="28"/>
          <w:u w:val="single"/>
        </w:rPr>
      </w:pPr>
    </w:p>
    <w:p w14:paraId="38D817A6" w14:textId="77777777" w:rsidR="007E447B" w:rsidRDefault="007E447B" w:rsidP="003E762F">
      <w:pPr>
        <w:spacing w:line="360" w:lineRule="auto"/>
        <w:jc w:val="center"/>
        <w:rPr>
          <w:rFonts w:ascii="Arial" w:hAnsi="Arial" w:cs="Arial"/>
          <w:b/>
          <w:bCs/>
          <w:color w:val="000000" w:themeColor="text1"/>
          <w:sz w:val="28"/>
          <w:szCs w:val="28"/>
          <w:u w:val="single"/>
        </w:rPr>
      </w:pPr>
    </w:p>
    <w:p w14:paraId="629B1A0C" w14:textId="77777777" w:rsidR="007E447B" w:rsidRDefault="007E447B" w:rsidP="003E762F">
      <w:pPr>
        <w:spacing w:line="360" w:lineRule="auto"/>
        <w:jc w:val="center"/>
        <w:rPr>
          <w:rFonts w:ascii="Arial" w:hAnsi="Arial" w:cs="Arial"/>
          <w:b/>
          <w:bCs/>
          <w:color w:val="000000" w:themeColor="text1"/>
          <w:sz w:val="28"/>
          <w:szCs w:val="28"/>
          <w:u w:val="single"/>
        </w:rPr>
      </w:pPr>
    </w:p>
    <w:p w14:paraId="711DE186" w14:textId="77777777" w:rsidR="007E447B" w:rsidRDefault="007E447B" w:rsidP="003E762F">
      <w:pPr>
        <w:spacing w:line="360" w:lineRule="auto"/>
        <w:jc w:val="center"/>
        <w:rPr>
          <w:rFonts w:ascii="Arial" w:hAnsi="Arial" w:cs="Arial"/>
          <w:b/>
          <w:bCs/>
          <w:color w:val="000000" w:themeColor="text1"/>
          <w:sz w:val="28"/>
          <w:szCs w:val="28"/>
          <w:u w:val="single"/>
        </w:rPr>
      </w:pPr>
    </w:p>
    <w:p w14:paraId="1AA4408B" w14:textId="77777777" w:rsidR="007E447B" w:rsidRDefault="007E447B" w:rsidP="003E762F">
      <w:pPr>
        <w:spacing w:line="360" w:lineRule="auto"/>
        <w:jc w:val="center"/>
        <w:rPr>
          <w:rFonts w:ascii="Arial" w:hAnsi="Arial" w:cs="Arial"/>
          <w:b/>
          <w:bCs/>
          <w:color w:val="000000" w:themeColor="text1"/>
          <w:sz w:val="28"/>
          <w:szCs w:val="28"/>
          <w:u w:val="single"/>
        </w:rPr>
      </w:pPr>
    </w:p>
    <w:p w14:paraId="6354D6F1" w14:textId="77777777" w:rsidR="007E447B" w:rsidRDefault="007E447B" w:rsidP="003E762F">
      <w:pPr>
        <w:spacing w:line="360" w:lineRule="auto"/>
        <w:jc w:val="center"/>
        <w:rPr>
          <w:rFonts w:ascii="Arial" w:hAnsi="Arial" w:cs="Arial"/>
          <w:b/>
          <w:bCs/>
          <w:color w:val="000000" w:themeColor="text1"/>
          <w:sz w:val="28"/>
          <w:szCs w:val="28"/>
          <w:u w:val="single"/>
        </w:rPr>
      </w:pPr>
    </w:p>
    <w:p w14:paraId="0A09F06D" w14:textId="77777777" w:rsidR="007E447B" w:rsidRDefault="007E447B" w:rsidP="003E762F">
      <w:pPr>
        <w:spacing w:line="360" w:lineRule="auto"/>
        <w:jc w:val="center"/>
        <w:rPr>
          <w:rFonts w:ascii="Arial" w:hAnsi="Arial" w:cs="Arial"/>
          <w:b/>
          <w:bCs/>
          <w:color w:val="000000" w:themeColor="text1"/>
          <w:sz w:val="28"/>
          <w:szCs w:val="28"/>
          <w:u w:val="single"/>
        </w:rPr>
      </w:pPr>
    </w:p>
    <w:p w14:paraId="0CE97454" w14:textId="77777777" w:rsidR="007E447B" w:rsidRDefault="007E447B" w:rsidP="003E762F">
      <w:pPr>
        <w:spacing w:line="360" w:lineRule="auto"/>
        <w:jc w:val="center"/>
        <w:rPr>
          <w:rFonts w:ascii="Arial" w:hAnsi="Arial" w:cs="Arial"/>
          <w:b/>
          <w:bCs/>
          <w:color w:val="000000" w:themeColor="text1"/>
          <w:sz w:val="28"/>
          <w:szCs w:val="28"/>
          <w:u w:val="single"/>
        </w:rPr>
      </w:pPr>
    </w:p>
    <w:p w14:paraId="3C1A729D" w14:textId="77777777" w:rsidR="007E447B" w:rsidRDefault="007E447B" w:rsidP="003E762F">
      <w:pPr>
        <w:spacing w:line="360" w:lineRule="auto"/>
        <w:jc w:val="center"/>
        <w:rPr>
          <w:rFonts w:ascii="Arial" w:hAnsi="Arial" w:cs="Arial"/>
          <w:b/>
          <w:bCs/>
          <w:color w:val="000000" w:themeColor="text1"/>
          <w:sz w:val="28"/>
          <w:szCs w:val="28"/>
          <w:u w:val="single"/>
        </w:rPr>
      </w:pPr>
    </w:p>
    <w:p w14:paraId="208D5C54" w14:textId="77777777" w:rsidR="007E447B" w:rsidRDefault="007E447B" w:rsidP="003E762F">
      <w:pPr>
        <w:spacing w:line="360" w:lineRule="auto"/>
        <w:jc w:val="center"/>
        <w:rPr>
          <w:rFonts w:ascii="Arial" w:hAnsi="Arial" w:cs="Arial"/>
          <w:b/>
          <w:bCs/>
          <w:color w:val="000000" w:themeColor="text1"/>
          <w:sz w:val="28"/>
          <w:szCs w:val="28"/>
          <w:u w:val="single"/>
        </w:rPr>
      </w:pPr>
    </w:p>
    <w:p w14:paraId="45FECD7A" w14:textId="77777777" w:rsidR="007E447B" w:rsidRDefault="007E447B" w:rsidP="003E762F">
      <w:pPr>
        <w:spacing w:line="360" w:lineRule="auto"/>
        <w:jc w:val="center"/>
        <w:rPr>
          <w:rFonts w:ascii="Arial" w:hAnsi="Arial" w:cs="Arial"/>
          <w:b/>
          <w:bCs/>
          <w:color w:val="000000" w:themeColor="text1"/>
          <w:sz w:val="28"/>
          <w:szCs w:val="28"/>
          <w:u w:val="single"/>
        </w:rPr>
      </w:pPr>
    </w:p>
    <w:p w14:paraId="1ABC3B39" w14:textId="77777777" w:rsidR="007E447B" w:rsidRDefault="007E447B" w:rsidP="003E762F">
      <w:pPr>
        <w:spacing w:line="360" w:lineRule="auto"/>
        <w:jc w:val="center"/>
        <w:rPr>
          <w:rFonts w:ascii="Arial" w:hAnsi="Arial" w:cs="Arial"/>
          <w:b/>
          <w:bCs/>
          <w:color w:val="000000" w:themeColor="text1"/>
          <w:sz w:val="28"/>
          <w:szCs w:val="28"/>
          <w:u w:val="single"/>
        </w:rPr>
      </w:pPr>
    </w:p>
    <w:p w14:paraId="159D5BA0" w14:textId="77777777" w:rsidR="007E447B" w:rsidRDefault="007E447B" w:rsidP="003E762F">
      <w:pPr>
        <w:spacing w:line="360" w:lineRule="auto"/>
        <w:jc w:val="center"/>
        <w:rPr>
          <w:rFonts w:ascii="Arial" w:hAnsi="Arial" w:cs="Arial"/>
          <w:b/>
          <w:bCs/>
          <w:color w:val="000000" w:themeColor="text1"/>
          <w:sz w:val="28"/>
          <w:szCs w:val="28"/>
          <w:u w:val="single"/>
        </w:rPr>
      </w:pPr>
    </w:p>
    <w:p w14:paraId="74899E79" w14:textId="77777777" w:rsidR="007E447B" w:rsidRDefault="007E447B" w:rsidP="003E762F">
      <w:pPr>
        <w:spacing w:line="360" w:lineRule="auto"/>
        <w:jc w:val="center"/>
        <w:rPr>
          <w:rFonts w:ascii="Arial" w:hAnsi="Arial" w:cs="Arial"/>
          <w:b/>
          <w:bCs/>
          <w:color w:val="000000" w:themeColor="text1"/>
          <w:sz w:val="28"/>
          <w:szCs w:val="28"/>
          <w:u w:val="single"/>
        </w:rPr>
      </w:pPr>
    </w:p>
    <w:p w14:paraId="10A598B2" w14:textId="77777777" w:rsidR="007E447B" w:rsidRDefault="007E447B" w:rsidP="003E762F">
      <w:pPr>
        <w:spacing w:line="360" w:lineRule="auto"/>
        <w:jc w:val="center"/>
        <w:rPr>
          <w:rFonts w:ascii="Arial" w:hAnsi="Arial" w:cs="Arial"/>
          <w:b/>
          <w:bCs/>
          <w:color w:val="000000" w:themeColor="text1"/>
          <w:sz w:val="28"/>
          <w:szCs w:val="28"/>
          <w:u w:val="single"/>
        </w:rPr>
      </w:pPr>
    </w:p>
    <w:p w14:paraId="035888F3" w14:textId="77777777" w:rsidR="00F961CD" w:rsidRDefault="00F961CD" w:rsidP="003E762F">
      <w:pPr>
        <w:spacing w:line="360" w:lineRule="auto"/>
        <w:jc w:val="center"/>
        <w:rPr>
          <w:rFonts w:ascii="Arial" w:hAnsi="Arial" w:cs="Arial"/>
          <w:b/>
          <w:bCs/>
          <w:color w:val="000000" w:themeColor="text1"/>
          <w:sz w:val="28"/>
          <w:szCs w:val="28"/>
          <w:u w:val="single"/>
        </w:rPr>
      </w:pPr>
    </w:p>
    <w:p w14:paraId="5773552E" w14:textId="485BC31A" w:rsidR="003E762F" w:rsidRDefault="00BE17DE" w:rsidP="003E762F">
      <w:pPr>
        <w:spacing w:line="360" w:lineRule="auto"/>
        <w:jc w:val="center"/>
        <w:rPr>
          <w:rFonts w:ascii="Arial" w:hAnsi="Arial" w:cs="Arial"/>
          <w:b/>
          <w:bCs/>
          <w:color w:val="000000" w:themeColor="text1"/>
          <w:sz w:val="28"/>
          <w:szCs w:val="28"/>
          <w:u w:val="single"/>
        </w:rPr>
      </w:pPr>
      <w:r>
        <w:rPr>
          <w:rFonts w:ascii="Arial" w:hAnsi="Arial" w:cs="Arial"/>
          <w:b/>
          <w:bCs/>
          <w:color w:val="000000" w:themeColor="text1"/>
          <w:sz w:val="28"/>
          <w:szCs w:val="28"/>
          <w:u w:val="single"/>
        </w:rPr>
        <w:t>Appendices</w:t>
      </w:r>
    </w:p>
    <w:p w14:paraId="223ED1C0" w14:textId="77777777" w:rsidR="000D1C95" w:rsidRPr="004B5B40" w:rsidRDefault="000D1C95" w:rsidP="00BE17DE">
      <w:pPr>
        <w:spacing w:line="360" w:lineRule="auto"/>
        <w:rPr>
          <w:rFonts w:ascii="Arial" w:hAnsi="Arial" w:cs="Arial"/>
          <w:b/>
          <w:bCs/>
          <w:color w:val="000000" w:themeColor="text1"/>
        </w:rPr>
      </w:pPr>
    </w:p>
    <w:p w14:paraId="5BB69B0C" w14:textId="77777777" w:rsidR="00504D7C" w:rsidRDefault="00AD720D" w:rsidP="00BE17DE">
      <w:pPr>
        <w:spacing w:line="360" w:lineRule="auto"/>
        <w:rPr>
          <w:rFonts w:ascii="Arial" w:hAnsi="Arial" w:cs="Arial"/>
          <w:b/>
          <w:bCs/>
          <w:color w:val="000000" w:themeColor="text1"/>
          <w:sz w:val="28"/>
          <w:szCs w:val="28"/>
        </w:rPr>
      </w:pPr>
      <w:r w:rsidRPr="004B5B40">
        <w:rPr>
          <w:rFonts w:ascii="Arial" w:hAnsi="Arial" w:cs="Arial"/>
          <w:b/>
          <w:bCs/>
          <w:color w:val="000000" w:themeColor="text1"/>
          <w:sz w:val="28"/>
          <w:szCs w:val="28"/>
        </w:rPr>
        <w:t>Appendix 1</w:t>
      </w:r>
      <w:r w:rsidR="007C2C53" w:rsidRPr="004B5B40">
        <w:rPr>
          <w:rFonts w:ascii="Arial" w:hAnsi="Arial" w:cs="Arial"/>
          <w:b/>
          <w:bCs/>
          <w:color w:val="000000" w:themeColor="text1"/>
          <w:sz w:val="28"/>
          <w:szCs w:val="28"/>
        </w:rPr>
        <w:t>:</w:t>
      </w:r>
    </w:p>
    <w:p w14:paraId="153B074C" w14:textId="7F4843CA" w:rsidR="00504D7C" w:rsidRDefault="00116143" w:rsidP="00A11BA3">
      <w:pPr>
        <w:spacing w:line="276" w:lineRule="auto"/>
        <w:rPr>
          <w:rFonts w:ascii="Arial" w:hAnsi="Arial" w:cs="Arial"/>
          <w:i/>
          <w:iCs/>
          <w:color w:val="000000" w:themeColor="text1"/>
        </w:rPr>
      </w:pPr>
      <w:r w:rsidRPr="00116143">
        <w:rPr>
          <w:rFonts w:ascii="Arial" w:hAnsi="Arial" w:cs="Arial"/>
          <w:i/>
          <w:iCs/>
          <w:color w:val="000000" w:themeColor="text1"/>
        </w:rPr>
        <w:t>Word lists used for the study</w:t>
      </w:r>
    </w:p>
    <w:p w14:paraId="125D8F53" w14:textId="77777777" w:rsidR="00A11BA3" w:rsidRPr="00504D7C" w:rsidRDefault="00A11BA3" w:rsidP="00A11BA3">
      <w:pPr>
        <w:spacing w:line="276" w:lineRule="auto"/>
        <w:rPr>
          <w:rFonts w:ascii="Arial" w:hAnsi="Arial" w:cs="Arial"/>
          <w:i/>
          <w:iCs/>
          <w:color w:val="000000" w:themeColor="text1"/>
        </w:rPr>
      </w:pPr>
    </w:p>
    <w:tbl>
      <w:tblPr>
        <w:tblStyle w:val="PlainTable2"/>
        <w:tblW w:w="0" w:type="auto"/>
        <w:tblInd w:w="0" w:type="dxa"/>
        <w:tblBorders>
          <w:top w:val="none" w:sz="0" w:space="0" w:color="auto"/>
          <w:bottom w:val="none" w:sz="0" w:space="0" w:color="auto"/>
        </w:tblBorders>
        <w:tblLook w:val="04A0" w:firstRow="1" w:lastRow="0" w:firstColumn="1" w:lastColumn="0" w:noHBand="0" w:noVBand="1"/>
      </w:tblPr>
      <w:tblGrid>
        <w:gridCol w:w="2835"/>
        <w:gridCol w:w="3969"/>
      </w:tblGrid>
      <w:tr w:rsidR="00E24541" w14:paraId="7209D4F8" w14:textId="77777777" w:rsidTr="001970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top w:val="single" w:sz="4" w:space="0" w:color="auto"/>
              <w:bottom w:val="single" w:sz="4" w:space="0" w:color="auto"/>
            </w:tcBorders>
            <w:hideMark/>
          </w:tcPr>
          <w:p w14:paraId="603E3372" w14:textId="77777777" w:rsidR="00E24541" w:rsidRDefault="00E24541" w:rsidP="00504D7C">
            <w:pPr>
              <w:pStyle w:val="NormalWeb"/>
              <w:spacing w:line="360" w:lineRule="auto"/>
              <w:jc w:val="center"/>
              <w:rPr>
                <w:rFonts w:ascii="Arial" w:hAnsi="Arial" w:cs="Arial"/>
                <w:b w:val="0"/>
                <w:bCs w:val="0"/>
              </w:rPr>
            </w:pPr>
            <w:r>
              <w:rPr>
                <w:rFonts w:ascii="Arial" w:hAnsi="Arial" w:cs="Arial"/>
                <w:b w:val="0"/>
                <w:bCs w:val="0"/>
              </w:rPr>
              <w:t>Condition 1 – Long Words</w:t>
            </w:r>
          </w:p>
        </w:tc>
        <w:tc>
          <w:tcPr>
            <w:tcW w:w="3969" w:type="dxa"/>
            <w:tcBorders>
              <w:top w:val="single" w:sz="4" w:space="0" w:color="auto"/>
              <w:bottom w:val="single" w:sz="4" w:space="0" w:color="auto"/>
            </w:tcBorders>
            <w:hideMark/>
          </w:tcPr>
          <w:p w14:paraId="4D488457" w14:textId="77777777" w:rsidR="00E24541" w:rsidRDefault="00E24541" w:rsidP="00504D7C">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Pr>
                <w:rFonts w:ascii="Arial" w:hAnsi="Arial" w:cs="Arial"/>
                <w:b w:val="0"/>
                <w:bCs w:val="0"/>
              </w:rPr>
              <w:t>Condition 2 – Short Words</w:t>
            </w:r>
          </w:p>
        </w:tc>
      </w:tr>
      <w:tr w:rsidR="00E24541" w14:paraId="3ED20A15" w14:textId="77777777" w:rsidTr="00197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top w:val="single" w:sz="4" w:space="0" w:color="auto"/>
              <w:bottom w:val="none" w:sz="0" w:space="0" w:color="auto"/>
            </w:tcBorders>
            <w:hideMark/>
          </w:tcPr>
          <w:p w14:paraId="7E3C265A" w14:textId="271DC886" w:rsidR="00E24541" w:rsidRDefault="00E24541" w:rsidP="00504D7C">
            <w:pPr>
              <w:pStyle w:val="NormalWeb"/>
              <w:spacing w:line="360" w:lineRule="auto"/>
              <w:jc w:val="center"/>
              <w:rPr>
                <w:rFonts w:ascii="Arial" w:hAnsi="Arial" w:cs="Arial"/>
                <w:b w:val="0"/>
                <w:bCs w:val="0"/>
              </w:rPr>
            </w:pPr>
            <w:r>
              <w:rPr>
                <w:rFonts w:ascii="Arial" w:hAnsi="Arial" w:cs="Arial"/>
                <w:b w:val="0"/>
                <w:bCs w:val="0"/>
              </w:rPr>
              <w:t>Transaction</w:t>
            </w:r>
          </w:p>
        </w:tc>
        <w:tc>
          <w:tcPr>
            <w:tcW w:w="3969" w:type="dxa"/>
            <w:tcBorders>
              <w:top w:val="single" w:sz="4" w:space="0" w:color="auto"/>
              <w:bottom w:val="none" w:sz="0" w:space="0" w:color="auto"/>
            </w:tcBorders>
            <w:hideMark/>
          </w:tcPr>
          <w:p w14:paraId="64983910" w14:textId="77777777" w:rsidR="00E24541" w:rsidRDefault="00E24541" w:rsidP="00504D7C">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Desk</w:t>
            </w:r>
          </w:p>
        </w:tc>
      </w:tr>
      <w:tr w:rsidR="00E24541" w14:paraId="405014DA" w14:textId="77777777" w:rsidTr="0019708D">
        <w:tc>
          <w:tcPr>
            <w:cnfStyle w:val="001000000000" w:firstRow="0" w:lastRow="0" w:firstColumn="1" w:lastColumn="0" w:oddVBand="0" w:evenVBand="0" w:oddHBand="0" w:evenHBand="0" w:firstRowFirstColumn="0" w:firstRowLastColumn="0" w:lastRowFirstColumn="0" w:lastRowLastColumn="0"/>
            <w:tcW w:w="2835" w:type="dxa"/>
            <w:hideMark/>
          </w:tcPr>
          <w:p w14:paraId="1AD9975B" w14:textId="77777777" w:rsidR="00E24541" w:rsidRDefault="00E24541" w:rsidP="00504D7C">
            <w:pPr>
              <w:pStyle w:val="NormalWeb"/>
              <w:spacing w:line="360" w:lineRule="auto"/>
              <w:jc w:val="center"/>
              <w:rPr>
                <w:rFonts w:ascii="Arial" w:hAnsi="Arial" w:cs="Arial"/>
                <w:b w:val="0"/>
                <w:bCs w:val="0"/>
              </w:rPr>
            </w:pPr>
            <w:r>
              <w:rPr>
                <w:rFonts w:ascii="Arial" w:hAnsi="Arial" w:cs="Arial"/>
                <w:b w:val="0"/>
                <w:bCs w:val="0"/>
              </w:rPr>
              <w:t>Forgiveness</w:t>
            </w:r>
          </w:p>
        </w:tc>
        <w:tc>
          <w:tcPr>
            <w:tcW w:w="3969" w:type="dxa"/>
            <w:hideMark/>
          </w:tcPr>
          <w:p w14:paraId="28903BBA" w14:textId="77777777" w:rsidR="00E24541" w:rsidRDefault="00E24541" w:rsidP="00504D7C">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Leap</w:t>
            </w:r>
          </w:p>
        </w:tc>
      </w:tr>
      <w:tr w:rsidR="00E24541" w14:paraId="150D48BB" w14:textId="77777777" w:rsidTr="00197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top w:val="none" w:sz="0" w:space="0" w:color="auto"/>
              <w:bottom w:val="none" w:sz="0" w:space="0" w:color="auto"/>
            </w:tcBorders>
            <w:hideMark/>
          </w:tcPr>
          <w:p w14:paraId="5B3CD792" w14:textId="77777777" w:rsidR="00E24541" w:rsidRDefault="00E24541" w:rsidP="00504D7C">
            <w:pPr>
              <w:pStyle w:val="NormalWeb"/>
              <w:spacing w:line="360" w:lineRule="auto"/>
              <w:jc w:val="center"/>
              <w:rPr>
                <w:rFonts w:ascii="Arial" w:hAnsi="Arial" w:cs="Arial"/>
                <w:b w:val="0"/>
                <w:bCs w:val="0"/>
              </w:rPr>
            </w:pPr>
            <w:r>
              <w:rPr>
                <w:rFonts w:ascii="Arial" w:hAnsi="Arial" w:cs="Arial"/>
                <w:b w:val="0"/>
                <w:bCs w:val="0"/>
              </w:rPr>
              <w:t>Physician</w:t>
            </w:r>
          </w:p>
        </w:tc>
        <w:tc>
          <w:tcPr>
            <w:tcW w:w="3969" w:type="dxa"/>
            <w:tcBorders>
              <w:top w:val="none" w:sz="0" w:space="0" w:color="auto"/>
              <w:bottom w:val="none" w:sz="0" w:space="0" w:color="auto"/>
            </w:tcBorders>
            <w:hideMark/>
          </w:tcPr>
          <w:p w14:paraId="4826D6DA" w14:textId="77777777" w:rsidR="00E24541" w:rsidRDefault="00E24541" w:rsidP="00504D7C">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Mood</w:t>
            </w:r>
          </w:p>
        </w:tc>
      </w:tr>
      <w:tr w:rsidR="00E24541" w14:paraId="42E16230" w14:textId="77777777" w:rsidTr="0019708D">
        <w:tc>
          <w:tcPr>
            <w:cnfStyle w:val="001000000000" w:firstRow="0" w:lastRow="0" w:firstColumn="1" w:lastColumn="0" w:oddVBand="0" w:evenVBand="0" w:oddHBand="0" w:evenHBand="0" w:firstRowFirstColumn="0" w:firstRowLastColumn="0" w:lastRowFirstColumn="0" w:lastRowLastColumn="0"/>
            <w:tcW w:w="2835" w:type="dxa"/>
            <w:hideMark/>
          </w:tcPr>
          <w:p w14:paraId="39ABF81D" w14:textId="77777777" w:rsidR="00E24541" w:rsidRDefault="00E24541" w:rsidP="00504D7C">
            <w:pPr>
              <w:pStyle w:val="NormalWeb"/>
              <w:spacing w:line="360" w:lineRule="auto"/>
              <w:jc w:val="center"/>
              <w:rPr>
                <w:rFonts w:ascii="Arial" w:hAnsi="Arial" w:cs="Arial"/>
                <w:b w:val="0"/>
                <w:bCs w:val="0"/>
              </w:rPr>
            </w:pPr>
            <w:r>
              <w:rPr>
                <w:rFonts w:ascii="Arial" w:hAnsi="Arial" w:cs="Arial"/>
                <w:b w:val="0"/>
                <w:bCs w:val="0"/>
              </w:rPr>
              <w:t>Proximity</w:t>
            </w:r>
          </w:p>
        </w:tc>
        <w:tc>
          <w:tcPr>
            <w:tcW w:w="3969" w:type="dxa"/>
            <w:hideMark/>
          </w:tcPr>
          <w:p w14:paraId="155A43A2" w14:textId="77777777" w:rsidR="00E24541" w:rsidRDefault="00E24541" w:rsidP="00504D7C">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Tank</w:t>
            </w:r>
          </w:p>
        </w:tc>
      </w:tr>
      <w:tr w:rsidR="00E24541" w14:paraId="0A6BEFDE" w14:textId="77777777" w:rsidTr="00197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top w:val="none" w:sz="0" w:space="0" w:color="auto"/>
              <w:bottom w:val="none" w:sz="0" w:space="0" w:color="auto"/>
            </w:tcBorders>
            <w:hideMark/>
          </w:tcPr>
          <w:p w14:paraId="5B809816" w14:textId="3CA287FC" w:rsidR="00E24541" w:rsidRDefault="00E24541" w:rsidP="00504D7C">
            <w:pPr>
              <w:pStyle w:val="NormalWeb"/>
              <w:spacing w:line="360" w:lineRule="auto"/>
              <w:jc w:val="center"/>
              <w:rPr>
                <w:rFonts w:ascii="Arial" w:hAnsi="Arial" w:cs="Arial"/>
                <w:b w:val="0"/>
                <w:bCs w:val="0"/>
              </w:rPr>
            </w:pPr>
            <w:r>
              <w:rPr>
                <w:rFonts w:ascii="Arial" w:hAnsi="Arial" w:cs="Arial"/>
                <w:b w:val="0"/>
                <w:bCs w:val="0"/>
              </w:rPr>
              <w:t>Constitution</w:t>
            </w:r>
          </w:p>
        </w:tc>
        <w:tc>
          <w:tcPr>
            <w:tcW w:w="3969" w:type="dxa"/>
            <w:tcBorders>
              <w:top w:val="none" w:sz="0" w:space="0" w:color="auto"/>
              <w:bottom w:val="none" w:sz="0" w:space="0" w:color="auto"/>
            </w:tcBorders>
            <w:hideMark/>
          </w:tcPr>
          <w:p w14:paraId="6F577D39" w14:textId="77777777" w:rsidR="00E24541" w:rsidRDefault="00E24541" w:rsidP="00504D7C">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Rules</w:t>
            </w:r>
          </w:p>
        </w:tc>
      </w:tr>
      <w:tr w:rsidR="00E24541" w14:paraId="120F8618" w14:textId="77777777" w:rsidTr="0019708D">
        <w:tc>
          <w:tcPr>
            <w:cnfStyle w:val="001000000000" w:firstRow="0" w:lastRow="0" w:firstColumn="1" w:lastColumn="0" w:oddVBand="0" w:evenVBand="0" w:oddHBand="0" w:evenHBand="0" w:firstRowFirstColumn="0" w:firstRowLastColumn="0" w:lastRowFirstColumn="0" w:lastRowLastColumn="0"/>
            <w:tcW w:w="2835" w:type="dxa"/>
            <w:hideMark/>
          </w:tcPr>
          <w:p w14:paraId="69DDCA5F" w14:textId="77777777" w:rsidR="00E24541" w:rsidRDefault="00E24541" w:rsidP="00504D7C">
            <w:pPr>
              <w:pStyle w:val="NormalWeb"/>
              <w:spacing w:line="360" w:lineRule="auto"/>
              <w:jc w:val="center"/>
              <w:rPr>
                <w:rFonts w:ascii="Arial" w:hAnsi="Arial" w:cs="Arial"/>
                <w:b w:val="0"/>
                <w:bCs w:val="0"/>
              </w:rPr>
            </w:pPr>
            <w:r>
              <w:rPr>
                <w:rFonts w:ascii="Arial" w:hAnsi="Arial" w:cs="Arial"/>
                <w:b w:val="0"/>
                <w:bCs w:val="0"/>
              </w:rPr>
              <w:t>Rationalise</w:t>
            </w:r>
          </w:p>
        </w:tc>
        <w:tc>
          <w:tcPr>
            <w:tcW w:w="3969" w:type="dxa"/>
            <w:hideMark/>
          </w:tcPr>
          <w:p w14:paraId="7CA99D96" w14:textId="77777777" w:rsidR="00E24541" w:rsidRDefault="00E24541" w:rsidP="00504D7C">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Roof</w:t>
            </w:r>
          </w:p>
        </w:tc>
      </w:tr>
      <w:tr w:rsidR="00E24541" w14:paraId="0AE44E9C" w14:textId="77777777" w:rsidTr="00197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top w:val="none" w:sz="0" w:space="0" w:color="auto"/>
              <w:bottom w:val="none" w:sz="0" w:space="0" w:color="auto"/>
            </w:tcBorders>
            <w:hideMark/>
          </w:tcPr>
          <w:p w14:paraId="78981145" w14:textId="77777777" w:rsidR="00E24541" w:rsidRDefault="00E24541" w:rsidP="00504D7C">
            <w:pPr>
              <w:pStyle w:val="NormalWeb"/>
              <w:spacing w:line="360" w:lineRule="auto"/>
              <w:jc w:val="center"/>
              <w:rPr>
                <w:rFonts w:ascii="Arial" w:hAnsi="Arial" w:cs="Arial"/>
                <w:b w:val="0"/>
                <w:bCs w:val="0"/>
              </w:rPr>
            </w:pPr>
            <w:r>
              <w:rPr>
                <w:rFonts w:ascii="Arial" w:hAnsi="Arial" w:cs="Arial"/>
                <w:b w:val="0"/>
                <w:bCs w:val="0"/>
              </w:rPr>
              <w:t>Interaction</w:t>
            </w:r>
          </w:p>
        </w:tc>
        <w:tc>
          <w:tcPr>
            <w:tcW w:w="3969" w:type="dxa"/>
            <w:tcBorders>
              <w:top w:val="none" w:sz="0" w:space="0" w:color="auto"/>
              <w:bottom w:val="none" w:sz="0" w:space="0" w:color="auto"/>
            </w:tcBorders>
            <w:hideMark/>
          </w:tcPr>
          <w:p w14:paraId="7CDB7A00" w14:textId="77777777" w:rsidR="00E24541" w:rsidRDefault="00E24541" w:rsidP="00504D7C">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Mend</w:t>
            </w:r>
          </w:p>
        </w:tc>
      </w:tr>
      <w:tr w:rsidR="00E24541" w14:paraId="6DAED6EC" w14:textId="77777777" w:rsidTr="0019708D">
        <w:tc>
          <w:tcPr>
            <w:cnfStyle w:val="001000000000" w:firstRow="0" w:lastRow="0" w:firstColumn="1" w:lastColumn="0" w:oddVBand="0" w:evenVBand="0" w:oddHBand="0" w:evenHBand="0" w:firstRowFirstColumn="0" w:firstRowLastColumn="0" w:lastRowFirstColumn="0" w:lastRowLastColumn="0"/>
            <w:tcW w:w="2835" w:type="dxa"/>
            <w:hideMark/>
          </w:tcPr>
          <w:p w14:paraId="73A86CD8" w14:textId="77777777" w:rsidR="00E24541" w:rsidRDefault="00E24541" w:rsidP="00504D7C">
            <w:pPr>
              <w:pStyle w:val="NormalWeb"/>
              <w:spacing w:line="360" w:lineRule="auto"/>
              <w:jc w:val="center"/>
              <w:rPr>
                <w:rFonts w:ascii="Arial" w:hAnsi="Arial" w:cs="Arial"/>
                <w:b w:val="0"/>
                <w:bCs w:val="0"/>
              </w:rPr>
            </w:pPr>
            <w:r>
              <w:rPr>
                <w:rFonts w:ascii="Arial" w:hAnsi="Arial" w:cs="Arial"/>
                <w:b w:val="0"/>
                <w:bCs w:val="0"/>
              </w:rPr>
              <w:t>Deductions</w:t>
            </w:r>
          </w:p>
        </w:tc>
        <w:tc>
          <w:tcPr>
            <w:tcW w:w="3969" w:type="dxa"/>
            <w:hideMark/>
          </w:tcPr>
          <w:p w14:paraId="1F6480D3" w14:textId="77777777" w:rsidR="00E24541" w:rsidRDefault="00E24541" w:rsidP="00504D7C">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Snap</w:t>
            </w:r>
          </w:p>
        </w:tc>
      </w:tr>
      <w:tr w:rsidR="00E24541" w14:paraId="1F0DEAF7" w14:textId="77777777" w:rsidTr="00197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top w:val="none" w:sz="0" w:space="0" w:color="auto"/>
              <w:bottom w:val="none" w:sz="0" w:space="0" w:color="auto"/>
            </w:tcBorders>
            <w:hideMark/>
          </w:tcPr>
          <w:p w14:paraId="67780562" w14:textId="77777777" w:rsidR="00E24541" w:rsidRDefault="00E24541" w:rsidP="00504D7C">
            <w:pPr>
              <w:pStyle w:val="NormalWeb"/>
              <w:spacing w:line="360" w:lineRule="auto"/>
              <w:jc w:val="center"/>
              <w:rPr>
                <w:rFonts w:ascii="Arial" w:hAnsi="Arial" w:cs="Arial"/>
                <w:b w:val="0"/>
                <w:bCs w:val="0"/>
              </w:rPr>
            </w:pPr>
            <w:r>
              <w:rPr>
                <w:rFonts w:ascii="Arial" w:hAnsi="Arial" w:cs="Arial"/>
                <w:b w:val="0"/>
                <w:bCs w:val="0"/>
              </w:rPr>
              <w:t>Representation</w:t>
            </w:r>
          </w:p>
        </w:tc>
        <w:tc>
          <w:tcPr>
            <w:tcW w:w="3969" w:type="dxa"/>
            <w:tcBorders>
              <w:top w:val="none" w:sz="0" w:space="0" w:color="auto"/>
              <w:bottom w:val="none" w:sz="0" w:space="0" w:color="auto"/>
            </w:tcBorders>
            <w:hideMark/>
          </w:tcPr>
          <w:p w14:paraId="02735EF1" w14:textId="77777777" w:rsidR="00E24541" w:rsidRDefault="00E24541" w:rsidP="00504D7C">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Tomb</w:t>
            </w:r>
          </w:p>
        </w:tc>
      </w:tr>
      <w:tr w:rsidR="00E24541" w14:paraId="39A98E77" w14:textId="77777777" w:rsidTr="0019708D">
        <w:tc>
          <w:tcPr>
            <w:cnfStyle w:val="001000000000" w:firstRow="0" w:lastRow="0" w:firstColumn="1" w:lastColumn="0" w:oddVBand="0" w:evenVBand="0" w:oddHBand="0" w:evenHBand="0" w:firstRowFirstColumn="0" w:firstRowLastColumn="0" w:lastRowFirstColumn="0" w:lastRowLastColumn="0"/>
            <w:tcW w:w="2835" w:type="dxa"/>
            <w:hideMark/>
          </w:tcPr>
          <w:p w14:paraId="73FBCE09" w14:textId="42479714" w:rsidR="00E24541" w:rsidRDefault="00E24541" w:rsidP="00504D7C">
            <w:pPr>
              <w:pStyle w:val="NormalWeb"/>
              <w:spacing w:line="360" w:lineRule="auto"/>
              <w:jc w:val="center"/>
              <w:rPr>
                <w:rFonts w:ascii="Arial" w:hAnsi="Arial" w:cs="Arial"/>
                <w:b w:val="0"/>
                <w:bCs w:val="0"/>
              </w:rPr>
            </w:pPr>
            <w:r>
              <w:rPr>
                <w:rFonts w:ascii="Arial" w:hAnsi="Arial" w:cs="Arial"/>
                <w:b w:val="0"/>
                <w:bCs w:val="0"/>
              </w:rPr>
              <w:t>Impatiently</w:t>
            </w:r>
          </w:p>
        </w:tc>
        <w:tc>
          <w:tcPr>
            <w:tcW w:w="3969" w:type="dxa"/>
            <w:hideMark/>
          </w:tcPr>
          <w:p w14:paraId="1E1C2AFB" w14:textId="4F7BAD83" w:rsidR="00E24541" w:rsidRDefault="00E24541" w:rsidP="00504D7C">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Slow</w:t>
            </w:r>
          </w:p>
        </w:tc>
      </w:tr>
      <w:tr w:rsidR="00E24541" w14:paraId="05AA958D" w14:textId="77777777" w:rsidTr="00197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top w:val="none" w:sz="0" w:space="0" w:color="auto"/>
              <w:bottom w:val="none" w:sz="0" w:space="0" w:color="auto"/>
            </w:tcBorders>
            <w:hideMark/>
          </w:tcPr>
          <w:p w14:paraId="38CB364F" w14:textId="77777777" w:rsidR="00E24541" w:rsidRDefault="00E24541" w:rsidP="00504D7C">
            <w:pPr>
              <w:pStyle w:val="NormalWeb"/>
              <w:spacing w:line="360" w:lineRule="auto"/>
              <w:jc w:val="center"/>
              <w:rPr>
                <w:rFonts w:ascii="Arial" w:hAnsi="Arial" w:cs="Arial"/>
                <w:b w:val="0"/>
                <w:bCs w:val="0"/>
              </w:rPr>
            </w:pPr>
            <w:r>
              <w:rPr>
                <w:rFonts w:ascii="Arial" w:hAnsi="Arial" w:cs="Arial"/>
                <w:b w:val="0"/>
                <w:bCs w:val="0"/>
              </w:rPr>
              <w:t>Reinstate</w:t>
            </w:r>
          </w:p>
        </w:tc>
        <w:tc>
          <w:tcPr>
            <w:tcW w:w="3969" w:type="dxa"/>
            <w:tcBorders>
              <w:top w:val="none" w:sz="0" w:space="0" w:color="auto"/>
              <w:bottom w:val="none" w:sz="0" w:space="0" w:color="auto"/>
            </w:tcBorders>
            <w:hideMark/>
          </w:tcPr>
          <w:p w14:paraId="66EF4EB0" w14:textId="77777777" w:rsidR="00E24541" w:rsidRDefault="00E24541" w:rsidP="00504D7C">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Tape</w:t>
            </w:r>
          </w:p>
        </w:tc>
      </w:tr>
      <w:tr w:rsidR="00E24541" w14:paraId="05CEA241" w14:textId="77777777" w:rsidTr="0019708D">
        <w:tc>
          <w:tcPr>
            <w:cnfStyle w:val="001000000000" w:firstRow="0" w:lastRow="0" w:firstColumn="1" w:lastColumn="0" w:oddVBand="0" w:evenVBand="0" w:oddHBand="0" w:evenHBand="0" w:firstRowFirstColumn="0" w:firstRowLastColumn="0" w:lastRowFirstColumn="0" w:lastRowLastColumn="0"/>
            <w:tcW w:w="2835" w:type="dxa"/>
            <w:hideMark/>
          </w:tcPr>
          <w:p w14:paraId="7C37ED01" w14:textId="77777777" w:rsidR="00E24541" w:rsidRDefault="00E24541" w:rsidP="00504D7C">
            <w:pPr>
              <w:pStyle w:val="NormalWeb"/>
              <w:spacing w:line="360" w:lineRule="auto"/>
              <w:jc w:val="center"/>
              <w:rPr>
                <w:rFonts w:ascii="Arial" w:hAnsi="Arial" w:cs="Arial"/>
                <w:b w:val="0"/>
                <w:bCs w:val="0"/>
              </w:rPr>
            </w:pPr>
            <w:r>
              <w:rPr>
                <w:rFonts w:ascii="Arial" w:hAnsi="Arial" w:cs="Arial"/>
                <w:b w:val="0"/>
                <w:bCs w:val="0"/>
              </w:rPr>
              <w:t>Intimidating</w:t>
            </w:r>
          </w:p>
        </w:tc>
        <w:tc>
          <w:tcPr>
            <w:tcW w:w="3969" w:type="dxa"/>
            <w:hideMark/>
          </w:tcPr>
          <w:p w14:paraId="088C34B4" w14:textId="77777777" w:rsidR="00E24541" w:rsidRDefault="00E24541" w:rsidP="00504D7C">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Rack</w:t>
            </w:r>
          </w:p>
        </w:tc>
      </w:tr>
      <w:tr w:rsidR="00E24541" w14:paraId="20862EFB" w14:textId="77777777" w:rsidTr="00197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top w:val="none" w:sz="0" w:space="0" w:color="auto"/>
              <w:bottom w:val="none" w:sz="0" w:space="0" w:color="auto"/>
            </w:tcBorders>
            <w:hideMark/>
          </w:tcPr>
          <w:p w14:paraId="63334851" w14:textId="56BC4CDC" w:rsidR="00E24541" w:rsidRDefault="00E24541" w:rsidP="00504D7C">
            <w:pPr>
              <w:pStyle w:val="NormalWeb"/>
              <w:spacing w:line="360" w:lineRule="auto"/>
              <w:jc w:val="center"/>
              <w:rPr>
                <w:rFonts w:ascii="Arial" w:hAnsi="Arial" w:cs="Arial"/>
                <w:b w:val="0"/>
                <w:bCs w:val="0"/>
              </w:rPr>
            </w:pPr>
            <w:r>
              <w:rPr>
                <w:rFonts w:ascii="Arial" w:hAnsi="Arial" w:cs="Arial"/>
                <w:b w:val="0"/>
                <w:bCs w:val="0"/>
              </w:rPr>
              <w:t>Disorganised</w:t>
            </w:r>
          </w:p>
        </w:tc>
        <w:tc>
          <w:tcPr>
            <w:tcW w:w="3969" w:type="dxa"/>
            <w:tcBorders>
              <w:top w:val="none" w:sz="0" w:space="0" w:color="auto"/>
              <w:bottom w:val="none" w:sz="0" w:space="0" w:color="auto"/>
            </w:tcBorders>
            <w:hideMark/>
          </w:tcPr>
          <w:p w14:paraId="416A27D0" w14:textId="77777777" w:rsidR="00E24541" w:rsidRDefault="00E24541" w:rsidP="00504D7C">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Snore</w:t>
            </w:r>
          </w:p>
        </w:tc>
      </w:tr>
      <w:tr w:rsidR="00E24541" w14:paraId="48D7B1C2" w14:textId="77777777" w:rsidTr="0019708D">
        <w:tc>
          <w:tcPr>
            <w:cnfStyle w:val="001000000000" w:firstRow="0" w:lastRow="0" w:firstColumn="1" w:lastColumn="0" w:oddVBand="0" w:evenVBand="0" w:oddHBand="0" w:evenHBand="0" w:firstRowFirstColumn="0" w:firstRowLastColumn="0" w:lastRowFirstColumn="0" w:lastRowLastColumn="0"/>
            <w:tcW w:w="2835" w:type="dxa"/>
            <w:hideMark/>
          </w:tcPr>
          <w:p w14:paraId="56C5138C" w14:textId="10DD7EB3" w:rsidR="00E24541" w:rsidRDefault="00E24541" w:rsidP="00504D7C">
            <w:pPr>
              <w:pStyle w:val="NormalWeb"/>
              <w:spacing w:line="360" w:lineRule="auto"/>
              <w:jc w:val="center"/>
              <w:rPr>
                <w:rFonts w:ascii="Arial" w:hAnsi="Arial" w:cs="Arial"/>
                <w:b w:val="0"/>
                <w:bCs w:val="0"/>
              </w:rPr>
            </w:pPr>
            <w:r>
              <w:rPr>
                <w:rFonts w:ascii="Arial" w:hAnsi="Arial" w:cs="Arial"/>
                <w:b w:val="0"/>
                <w:bCs w:val="0"/>
              </w:rPr>
              <w:t>Understanding</w:t>
            </w:r>
          </w:p>
        </w:tc>
        <w:tc>
          <w:tcPr>
            <w:tcW w:w="3969" w:type="dxa"/>
            <w:hideMark/>
          </w:tcPr>
          <w:p w14:paraId="618BBCD2" w14:textId="77777777" w:rsidR="00E24541" w:rsidRDefault="00E24541" w:rsidP="00504D7C">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Lose</w:t>
            </w:r>
          </w:p>
        </w:tc>
      </w:tr>
      <w:tr w:rsidR="00E24541" w14:paraId="773A2F5E" w14:textId="77777777" w:rsidTr="00197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Borders>
              <w:top w:val="none" w:sz="0" w:space="0" w:color="auto"/>
              <w:bottom w:val="single" w:sz="4" w:space="0" w:color="auto"/>
            </w:tcBorders>
            <w:hideMark/>
          </w:tcPr>
          <w:p w14:paraId="15CB47C8" w14:textId="1C524649" w:rsidR="00E24541" w:rsidRDefault="00E24541" w:rsidP="00504D7C">
            <w:pPr>
              <w:pStyle w:val="NormalWeb"/>
              <w:spacing w:line="360" w:lineRule="auto"/>
              <w:jc w:val="center"/>
              <w:rPr>
                <w:rFonts w:ascii="Arial" w:hAnsi="Arial" w:cs="Arial"/>
                <w:b w:val="0"/>
                <w:bCs w:val="0"/>
              </w:rPr>
            </w:pPr>
            <w:r>
              <w:rPr>
                <w:rFonts w:ascii="Arial" w:hAnsi="Arial" w:cs="Arial"/>
                <w:b w:val="0"/>
                <w:bCs w:val="0"/>
              </w:rPr>
              <w:t>Illuminate</w:t>
            </w:r>
          </w:p>
        </w:tc>
        <w:tc>
          <w:tcPr>
            <w:tcW w:w="3969" w:type="dxa"/>
            <w:tcBorders>
              <w:top w:val="none" w:sz="0" w:space="0" w:color="auto"/>
              <w:bottom w:val="single" w:sz="4" w:space="0" w:color="auto"/>
            </w:tcBorders>
            <w:hideMark/>
          </w:tcPr>
          <w:p w14:paraId="328D7124" w14:textId="77777777" w:rsidR="00E24541" w:rsidRDefault="00E24541" w:rsidP="00504D7C">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Paid</w:t>
            </w:r>
          </w:p>
        </w:tc>
      </w:tr>
    </w:tbl>
    <w:p w14:paraId="20791598" w14:textId="78579C6A" w:rsidR="00E24541" w:rsidRDefault="00E24541" w:rsidP="00BE17DE">
      <w:pPr>
        <w:spacing w:line="360" w:lineRule="auto"/>
        <w:rPr>
          <w:rFonts w:ascii="Arial" w:hAnsi="Arial" w:cs="Arial"/>
          <w:color w:val="000000" w:themeColor="text1"/>
        </w:rPr>
      </w:pPr>
    </w:p>
    <w:p w14:paraId="0D2CBF9F" w14:textId="77777777" w:rsidR="007E447B" w:rsidRDefault="007E447B" w:rsidP="00BE17DE">
      <w:pPr>
        <w:spacing w:line="360" w:lineRule="auto"/>
        <w:rPr>
          <w:rFonts w:ascii="Arial" w:hAnsi="Arial" w:cs="Arial"/>
          <w:color w:val="000000" w:themeColor="text1"/>
        </w:rPr>
      </w:pPr>
    </w:p>
    <w:p w14:paraId="541899CC" w14:textId="36E279AB" w:rsidR="00E24541" w:rsidRPr="004B5B40" w:rsidRDefault="00E24541" w:rsidP="00BE17DE">
      <w:pPr>
        <w:spacing w:line="360" w:lineRule="auto"/>
        <w:rPr>
          <w:rFonts w:ascii="Arial" w:hAnsi="Arial" w:cs="Arial"/>
          <w:b/>
          <w:bCs/>
          <w:color w:val="000000" w:themeColor="text1"/>
          <w:sz w:val="28"/>
          <w:szCs w:val="28"/>
        </w:rPr>
      </w:pPr>
      <w:r w:rsidRPr="004B5B40">
        <w:rPr>
          <w:rFonts w:ascii="Arial" w:hAnsi="Arial" w:cs="Arial"/>
          <w:b/>
          <w:bCs/>
          <w:color w:val="000000" w:themeColor="text1"/>
          <w:sz w:val="28"/>
          <w:szCs w:val="28"/>
        </w:rPr>
        <w:t>Appendix 2:</w:t>
      </w:r>
    </w:p>
    <w:p w14:paraId="407E4295" w14:textId="77777777" w:rsidR="003F6FA3" w:rsidRPr="003F6FA3" w:rsidRDefault="003F6FA3" w:rsidP="003F6FA3">
      <w:pPr>
        <w:spacing w:line="360" w:lineRule="auto"/>
        <w:rPr>
          <w:rFonts w:ascii="Arial" w:hAnsi="Arial" w:cs="Arial"/>
          <w:b/>
        </w:rPr>
      </w:pPr>
      <w:r w:rsidRPr="003F6FA3">
        <w:rPr>
          <w:rFonts w:ascii="Arial" w:hAnsi="Arial" w:cs="Arial"/>
          <w:b/>
        </w:rPr>
        <w:t>Standardised procedures</w:t>
      </w:r>
    </w:p>
    <w:p w14:paraId="46CD25F2" w14:textId="77777777" w:rsidR="003F6FA3" w:rsidRPr="003F6FA3" w:rsidRDefault="003F6FA3" w:rsidP="003F6FA3">
      <w:pPr>
        <w:spacing w:line="360" w:lineRule="auto"/>
        <w:rPr>
          <w:rFonts w:ascii="Arial" w:hAnsi="Arial" w:cs="Arial"/>
        </w:rPr>
      </w:pPr>
      <w:r w:rsidRPr="003F6FA3">
        <w:rPr>
          <w:rFonts w:ascii="Arial" w:hAnsi="Arial" w:cs="Arial"/>
        </w:rPr>
        <w:t>To ensure that all participants have the same experience, researchers should ensure that they are all tested:</w:t>
      </w:r>
    </w:p>
    <w:p w14:paraId="47358A42" w14:textId="77777777" w:rsidR="003F6FA3" w:rsidRPr="003F6FA3" w:rsidRDefault="003F6FA3" w:rsidP="003F6FA3">
      <w:pPr>
        <w:pStyle w:val="ListParagraph"/>
        <w:numPr>
          <w:ilvl w:val="0"/>
          <w:numId w:val="2"/>
        </w:numPr>
        <w:spacing w:after="160" w:line="360" w:lineRule="auto"/>
        <w:rPr>
          <w:rFonts w:ascii="Arial" w:hAnsi="Arial" w:cs="Arial"/>
        </w:rPr>
      </w:pPr>
      <w:r w:rsidRPr="003F6FA3">
        <w:rPr>
          <w:rFonts w:ascii="Arial" w:hAnsi="Arial" w:cs="Arial"/>
        </w:rPr>
        <w:t>In the same place, with the same equipment and materials placed in the same way.</w:t>
      </w:r>
    </w:p>
    <w:p w14:paraId="6C05DB8B" w14:textId="77777777" w:rsidR="003F6FA3" w:rsidRPr="003F6FA3" w:rsidRDefault="003F6FA3" w:rsidP="003F6FA3">
      <w:pPr>
        <w:pStyle w:val="ListParagraph"/>
        <w:numPr>
          <w:ilvl w:val="0"/>
          <w:numId w:val="2"/>
        </w:numPr>
        <w:spacing w:after="160" w:line="360" w:lineRule="auto"/>
        <w:rPr>
          <w:rFonts w:ascii="Arial" w:hAnsi="Arial" w:cs="Arial"/>
        </w:rPr>
      </w:pPr>
      <w:r w:rsidRPr="003F6FA3">
        <w:rPr>
          <w:rFonts w:ascii="Arial" w:hAnsi="Arial" w:cs="Arial"/>
        </w:rPr>
        <w:t>Under the same conditions, so the level of lighting, noise and heat remains the same for all</w:t>
      </w:r>
    </w:p>
    <w:p w14:paraId="37C44DF8" w14:textId="77777777" w:rsidR="003F6FA3" w:rsidRPr="003F6FA3" w:rsidRDefault="003F6FA3" w:rsidP="003F6FA3">
      <w:pPr>
        <w:pStyle w:val="ListParagraph"/>
        <w:spacing w:line="360" w:lineRule="auto"/>
        <w:rPr>
          <w:rFonts w:ascii="Arial" w:hAnsi="Arial" w:cs="Arial"/>
        </w:rPr>
      </w:pPr>
      <w:r w:rsidRPr="003F6FA3">
        <w:rPr>
          <w:rFonts w:ascii="Arial" w:hAnsi="Arial" w:cs="Arial"/>
        </w:rPr>
        <w:t>participants.</w:t>
      </w:r>
    </w:p>
    <w:p w14:paraId="00F00148" w14:textId="77777777" w:rsidR="003F6FA3" w:rsidRPr="003F6FA3" w:rsidRDefault="003F6FA3" w:rsidP="003F6FA3">
      <w:pPr>
        <w:pStyle w:val="ListParagraph"/>
        <w:numPr>
          <w:ilvl w:val="0"/>
          <w:numId w:val="2"/>
        </w:numPr>
        <w:spacing w:after="160" w:line="360" w:lineRule="auto"/>
        <w:rPr>
          <w:rFonts w:ascii="Arial" w:hAnsi="Arial" w:cs="Arial"/>
        </w:rPr>
      </w:pPr>
      <w:r w:rsidRPr="003F6FA3">
        <w:rPr>
          <w:rFonts w:ascii="Arial" w:hAnsi="Arial" w:cs="Arial"/>
        </w:rPr>
        <w:t>At roughly the same time of day, as people may behave differently if tested at nine o'clock in the morning rather than five o'clock at night.</w:t>
      </w:r>
    </w:p>
    <w:p w14:paraId="126DE700" w14:textId="77777777" w:rsidR="003F6FA3" w:rsidRPr="003F6FA3" w:rsidRDefault="003F6FA3" w:rsidP="003F6FA3">
      <w:pPr>
        <w:pStyle w:val="ListParagraph"/>
        <w:numPr>
          <w:ilvl w:val="0"/>
          <w:numId w:val="2"/>
        </w:numPr>
        <w:spacing w:after="160" w:line="360" w:lineRule="auto"/>
        <w:rPr>
          <w:rFonts w:ascii="Arial" w:hAnsi="Arial" w:cs="Arial"/>
        </w:rPr>
      </w:pPr>
      <w:r w:rsidRPr="003F6FA3">
        <w:rPr>
          <w:rFonts w:ascii="Arial" w:hAnsi="Arial" w:cs="Arial"/>
        </w:rPr>
        <w:t>Given identical standardised instructions in exactly the same way</w:t>
      </w:r>
    </w:p>
    <w:p w14:paraId="1D439530" w14:textId="77777777" w:rsidR="003F6FA3" w:rsidRPr="003F6FA3" w:rsidRDefault="003F6FA3" w:rsidP="003F6FA3">
      <w:pPr>
        <w:spacing w:line="360" w:lineRule="auto"/>
        <w:rPr>
          <w:rFonts w:ascii="Arial" w:hAnsi="Arial" w:cs="Arial"/>
        </w:rPr>
      </w:pPr>
    </w:p>
    <w:p w14:paraId="44BF1B88" w14:textId="77777777" w:rsidR="003F6FA3" w:rsidRPr="003F6FA3" w:rsidRDefault="003F6FA3" w:rsidP="003F6FA3">
      <w:pPr>
        <w:spacing w:line="360" w:lineRule="auto"/>
        <w:rPr>
          <w:rFonts w:ascii="Arial" w:hAnsi="Arial" w:cs="Arial"/>
        </w:rPr>
      </w:pPr>
      <w:r w:rsidRPr="003F6FA3">
        <w:rPr>
          <w:rFonts w:ascii="Arial" w:hAnsi="Arial" w:cs="Arial"/>
        </w:rPr>
        <w:t>Standardised Instructions: these are given in the chosen location and there may be more than one set for different (IV) conditions of the investigation. The standardised instructions are important, as each participant must receive the same instructions so they understand what to do in the study. Also, it ensures that each participant is treated the same and should help eliminate experimenter effects. You can read the instructions to the participant(s), or let them read the instructions themselves.</w:t>
      </w:r>
    </w:p>
    <w:p w14:paraId="728FFE5E" w14:textId="77777777" w:rsidR="003F6FA3" w:rsidRPr="003F6FA3" w:rsidRDefault="003F6FA3" w:rsidP="003F6FA3">
      <w:pPr>
        <w:spacing w:line="360" w:lineRule="auto"/>
        <w:rPr>
          <w:rFonts w:ascii="Arial" w:hAnsi="Arial" w:cs="Arial"/>
        </w:rPr>
      </w:pPr>
    </w:p>
    <w:p w14:paraId="191E4919" w14:textId="77777777" w:rsidR="003F6FA3" w:rsidRPr="003F6FA3" w:rsidRDefault="003F6FA3" w:rsidP="003F6FA3">
      <w:pPr>
        <w:spacing w:line="360" w:lineRule="auto"/>
        <w:rPr>
          <w:rFonts w:ascii="Arial" w:hAnsi="Arial" w:cs="Arial"/>
        </w:rPr>
      </w:pPr>
      <w:r w:rsidRPr="003F6FA3">
        <w:rPr>
          <w:rFonts w:ascii="Arial" w:hAnsi="Arial" w:cs="Arial"/>
          <w:b/>
        </w:rPr>
        <w:t>Standardised procedure for the word length effect study</w:t>
      </w:r>
      <w:r w:rsidRPr="003F6FA3">
        <w:rPr>
          <w:rFonts w:ascii="Arial" w:hAnsi="Arial" w:cs="Arial"/>
        </w:rPr>
        <w:t xml:space="preserve"> </w:t>
      </w:r>
    </w:p>
    <w:p w14:paraId="39E6FBC1" w14:textId="77777777" w:rsidR="003F6FA3" w:rsidRPr="003F6FA3" w:rsidRDefault="003F6FA3" w:rsidP="003F6FA3">
      <w:pPr>
        <w:spacing w:line="360" w:lineRule="auto"/>
        <w:rPr>
          <w:rFonts w:ascii="Arial" w:hAnsi="Arial" w:cs="Arial"/>
        </w:rPr>
      </w:pPr>
      <w:r w:rsidRPr="003F6FA3">
        <w:rPr>
          <w:rFonts w:ascii="Arial" w:hAnsi="Arial" w:cs="Arial"/>
        </w:rPr>
        <w:t>An opportunity sample of students was used. Presumptive consent was gained.</w:t>
      </w:r>
    </w:p>
    <w:p w14:paraId="6D54F360" w14:textId="77777777" w:rsidR="003F6FA3" w:rsidRPr="003F6FA3" w:rsidRDefault="003F6FA3" w:rsidP="003F6FA3">
      <w:pPr>
        <w:spacing w:line="360" w:lineRule="auto"/>
        <w:rPr>
          <w:rFonts w:ascii="Arial" w:hAnsi="Arial" w:cs="Arial"/>
        </w:rPr>
      </w:pPr>
      <w:r w:rsidRPr="003F6FA3">
        <w:rPr>
          <w:rFonts w:ascii="Arial" w:hAnsi="Arial" w:cs="Arial"/>
        </w:rPr>
        <w:t>The following instructions were presented verbally:</w:t>
      </w:r>
    </w:p>
    <w:p w14:paraId="6F09A907"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 xml:space="preserve">Participants were asked to sit quietly facing the projector screen situated on the wall in front of them. </w:t>
      </w:r>
    </w:p>
    <w:p w14:paraId="60A654D2"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You will take part in a short memory task.</w:t>
      </w:r>
    </w:p>
    <w:p w14:paraId="6810F00D"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Please ensure that you have a pen and paper in front of you.</w:t>
      </w:r>
    </w:p>
    <w:p w14:paraId="6CD614E9"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Can you all see the screen and text on the power point clearly?</w:t>
      </w:r>
    </w:p>
    <w:p w14:paraId="6BED27F3"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You will be presented with 2 word lists – consisting of 15 words each.</w:t>
      </w:r>
    </w:p>
    <w:p w14:paraId="0422987B"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 xml:space="preserve">Following the first list – you will be asked to write any words remembered from the list (in any order). The next 15 words were presented in the same way. </w:t>
      </w:r>
    </w:p>
    <w:p w14:paraId="3E405C42"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Participants received the long words first followed by the short words. They had 90 seconds to recall and write down the words from list one and list two.</w:t>
      </w:r>
    </w:p>
    <w:p w14:paraId="462024F2"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 xml:space="preserve">Words were presented in the middle of a blue screen every 2 seconds, for 1 second. </w:t>
      </w:r>
    </w:p>
    <w:p w14:paraId="5A363101"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 xml:space="preserve">The font was Arial, white, size 72. </w:t>
      </w:r>
    </w:p>
    <w:p w14:paraId="6C02CC13"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 xml:space="preserve">Participants were thanked for their participation. </w:t>
      </w:r>
    </w:p>
    <w:p w14:paraId="425BF781" w14:textId="77777777" w:rsidR="003F6FA3" w:rsidRPr="003F6FA3" w:rsidRDefault="003F6FA3" w:rsidP="003F6FA3">
      <w:pPr>
        <w:pStyle w:val="ListParagraph"/>
        <w:numPr>
          <w:ilvl w:val="0"/>
          <w:numId w:val="3"/>
        </w:numPr>
        <w:spacing w:after="160" w:line="360" w:lineRule="auto"/>
        <w:rPr>
          <w:rFonts w:ascii="Arial" w:hAnsi="Arial" w:cs="Arial"/>
        </w:rPr>
      </w:pPr>
      <w:r w:rsidRPr="003F6FA3">
        <w:rPr>
          <w:rFonts w:ascii="Arial" w:hAnsi="Arial" w:cs="Arial"/>
        </w:rPr>
        <w:t xml:space="preserve">Participants were fully debriefed regarding the aim and hypotheses of the experiment.  </w:t>
      </w:r>
    </w:p>
    <w:p w14:paraId="5D32DA6A" w14:textId="676BA807" w:rsidR="003F6FA3" w:rsidRDefault="003F6FA3" w:rsidP="003F6FA3">
      <w:pPr>
        <w:spacing w:line="360" w:lineRule="auto"/>
        <w:rPr>
          <w:rFonts w:ascii="Arial" w:hAnsi="Arial" w:cs="Arial"/>
        </w:rPr>
      </w:pPr>
      <w:r w:rsidRPr="003F6FA3">
        <w:rPr>
          <w:rFonts w:ascii="Arial" w:hAnsi="Arial" w:cs="Arial"/>
        </w:rPr>
        <w:t xml:space="preserve">Following the making of the accuracy of recalled words, raw data was analysed using a Wilcoxon signed-rank test on SPSS 26. </w:t>
      </w:r>
    </w:p>
    <w:p w14:paraId="2819F7C0" w14:textId="0742471D" w:rsidR="004B5B40" w:rsidRDefault="004B5B40" w:rsidP="003F6FA3">
      <w:pPr>
        <w:spacing w:line="360" w:lineRule="auto"/>
        <w:rPr>
          <w:rFonts w:ascii="Arial" w:hAnsi="Arial" w:cs="Arial"/>
        </w:rPr>
      </w:pPr>
    </w:p>
    <w:p w14:paraId="4AF46B3B" w14:textId="77777777" w:rsidR="00934E81" w:rsidRDefault="00934E81" w:rsidP="003F6FA3">
      <w:pPr>
        <w:spacing w:line="360" w:lineRule="auto"/>
        <w:rPr>
          <w:rFonts w:ascii="Arial" w:hAnsi="Arial" w:cs="Arial"/>
          <w:b/>
          <w:bCs/>
          <w:sz w:val="28"/>
          <w:szCs w:val="28"/>
        </w:rPr>
      </w:pPr>
    </w:p>
    <w:p w14:paraId="4DA10E08" w14:textId="77777777" w:rsidR="00934E81" w:rsidRDefault="00934E81" w:rsidP="003F6FA3">
      <w:pPr>
        <w:spacing w:line="360" w:lineRule="auto"/>
        <w:rPr>
          <w:rFonts w:ascii="Arial" w:hAnsi="Arial" w:cs="Arial"/>
          <w:b/>
          <w:bCs/>
          <w:sz w:val="28"/>
          <w:szCs w:val="28"/>
        </w:rPr>
      </w:pPr>
    </w:p>
    <w:p w14:paraId="50BC17BB" w14:textId="77777777" w:rsidR="00934E81" w:rsidRDefault="00934E81" w:rsidP="003F6FA3">
      <w:pPr>
        <w:spacing w:line="360" w:lineRule="auto"/>
        <w:rPr>
          <w:rFonts w:ascii="Arial" w:hAnsi="Arial" w:cs="Arial"/>
          <w:b/>
          <w:bCs/>
          <w:sz w:val="28"/>
          <w:szCs w:val="28"/>
        </w:rPr>
      </w:pPr>
    </w:p>
    <w:p w14:paraId="76BD6D75" w14:textId="77777777" w:rsidR="00934E81" w:rsidRDefault="00934E81" w:rsidP="003F6FA3">
      <w:pPr>
        <w:spacing w:line="360" w:lineRule="auto"/>
        <w:rPr>
          <w:rFonts w:ascii="Arial" w:hAnsi="Arial" w:cs="Arial"/>
          <w:b/>
          <w:bCs/>
          <w:sz w:val="28"/>
          <w:szCs w:val="28"/>
        </w:rPr>
      </w:pPr>
    </w:p>
    <w:p w14:paraId="6280C712" w14:textId="77777777" w:rsidR="00934E81" w:rsidRDefault="00934E81" w:rsidP="003F6FA3">
      <w:pPr>
        <w:spacing w:line="360" w:lineRule="auto"/>
        <w:rPr>
          <w:rFonts w:ascii="Arial" w:hAnsi="Arial" w:cs="Arial"/>
          <w:b/>
          <w:bCs/>
          <w:sz w:val="28"/>
          <w:szCs w:val="28"/>
        </w:rPr>
      </w:pPr>
    </w:p>
    <w:p w14:paraId="14AEC628" w14:textId="5C1D1378" w:rsidR="004B5B40" w:rsidRDefault="004B5B40" w:rsidP="003F6FA3">
      <w:pPr>
        <w:spacing w:line="360" w:lineRule="auto"/>
        <w:rPr>
          <w:rFonts w:ascii="Arial" w:hAnsi="Arial" w:cs="Arial"/>
          <w:b/>
          <w:bCs/>
          <w:sz w:val="28"/>
          <w:szCs w:val="28"/>
        </w:rPr>
      </w:pPr>
      <w:r w:rsidRPr="004B5B40">
        <w:rPr>
          <w:rFonts w:ascii="Arial" w:hAnsi="Arial" w:cs="Arial"/>
          <w:b/>
          <w:bCs/>
          <w:sz w:val="28"/>
          <w:szCs w:val="28"/>
        </w:rPr>
        <w:t>Appendix 3</w:t>
      </w:r>
      <w:r w:rsidR="00931A25">
        <w:rPr>
          <w:rFonts w:ascii="Arial" w:hAnsi="Arial" w:cs="Arial"/>
          <w:b/>
          <w:bCs/>
          <w:sz w:val="28"/>
          <w:szCs w:val="28"/>
        </w:rPr>
        <w:t>:</w:t>
      </w:r>
    </w:p>
    <w:p w14:paraId="2F582ADB" w14:textId="77777777" w:rsidR="00F62093" w:rsidRDefault="00F62093" w:rsidP="003F6FA3">
      <w:pPr>
        <w:spacing w:line="360" w:lineRule="auto"/>
        <w:rPr>
          <w:rFonts w:ascii="Arial" w:hAnsi="Arial" w:cs="Arial"/>
          <w:b/>
          <w:bCs/>
          <w:sz w:val="28"/>
          <w:szCs w:val="28"/>
        </w:rPr>
      </w:pPr>
    </w:p>
    <w:p w14:paraId="4EBB9EF4" w14:textId="77777777" w:rsidR="00F62093"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1" behindDoc="0" locked="0" layoutInCell="1" allowOverlap="1" wp14:anchorId="7ECF6C71" wp14:editId="7680318B">
                <wp:simplePos x="0" y="0"/>
                <wp:positionH relativeFrom="column">
                  <wp:posOffset>3535680</wp:posOffset>
                </wp:positionH>
                <wp:positionV relativeFrom="paragraph">
                  <wp:posOffset>0</wp:posOffset>
                </wp:positionV>
                <wp:extent cx="2447925" cy="373380"/>
                <wp:effectExtent l="0" t="0" r="28575" b="2667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1ADABAB8" w14:textId="77777777" w:rsidR="00F62093" w:rsidRPr="00D42DB8" w:rsidRDefault="00F62093" w:rsidP="00F62093">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ECF6C71" id="_x0000_t202" coordsize="21600,21600" o:spt="202" path="m,l,21600r21600,l21600,xe">
                <v:stroke joinstyle="miter"/>
                <v:path gradientshapeok="t" o:connecttype="rect"/>
              </v:shapetype>
              <v:shape id="Text Box 4" o:spid="_x0000_s1026" type="#_x0000_t202" style="position:absolute;margin-left:278.4pt;margin-top:0;width:192.75pt;height:29.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" strokeweight="2pt">
                <v:textbox>
                  <w:txbxContent>
                    <w:p w14:paraId="1ADABAB8" w14:textId="77777777" w:rsidR="00F62093" w:rsidRPr="00D42DB8" w:rsidRDefault="00F62093" w:rsidP="00F62093">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2EF9A380" wp14:editId="3A021EAC">
            <wp:extent cx="2532490" cy="840428"/>
            <wp:effectExtent l="0" t="0" r="127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ECDDEDF" w14:textId="77777777" w:rsidR="00F62093"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0AEBB787" w14:textId="77777777" w:rsidR="00F62093"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Information Sheet</w:t>
      </w:r>
    </w:p>
    <w:p w14:paraId="0FEC7775" w14:textId="77777777" w:rsidR="00F62093"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7DAF8CEE" w14:textId="77777777" w:rsidR="00F62093"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52BE86F6" w14:textId="77777777" w:rsidR="00F62093" w:rsidRPr="00533F50" w:rsidRDefault="00F62093" w:rsidP="00F6209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sidRPr="00533F50">
        <w:rPr>
          <w:rFonts w:ascii="Arial" w:hAnsi="Arial" w:cs="Arial"/>
          <w:lang w:val="en-US"/>
        </w:rPr>
        <w:t>On a large screen, watch a slideshow consisting of 15 long words. The words will be shown on the screen for one second.</w:t>
      </w:r>
    </w:p>
    <w:p w14:paraId="724C78FC" w14:textId="77777777" w:rsidR="00F62093" w:rsidRDefault="00F62093" w:rsidP="00F62093">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ACA51C8" w14:textId="77777777" w:rsidR="00F62093" w:rsidRPr="00533F50" w:rsidRDefault="00F62093" w:rsidP="00F6209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hAnsi="Arial" w:cs="Arial"/>
          <w:lang w:val="en-US"/>
        </w:rPr>
      </w:pPr>
      <w:r w:rsidRPr="00533F50">
        <w:rPr>
          <w:rFonts w:ascii="Arial" w:hAnsi="Arial" w:cs="Arial"/>
          <w:lang w:val="en-US"/>
        </w:rPr>
        <w:t xml:space="preserve">After all </w:t>
      </w:r>
      <w:r>
        <w:rPr>
          <w:rFonts w:ascii="Arial" w:hAnsi="Arial" w:cs="Arial"/>
          <w:lang w:val="en-US"/>
        </w:rPr>
        <w:t xml:space="preserve">the long </w:t>
      </w:r>
      <w:r w:rsidRPr="00533F50">
        <w:rPr>
          <w:rFonts w:ascii="Arial" w:hAnsi="Arial" w:cs="Arial"/>
          <w:lang w:val="en-US"/>
        </w:rPr>
        <w:t>words have been seen, you will have 90 seconds to recall as many words as you can by writing them using a pen and paper.</w:t>
      </w:r>
    </w:p>
    <w:p w14:paraId="3EB057C6" w14:textId="77777777" w:rsidR="00F62093" w:rsidRPr="00533F50" w:rsidRDefault="00F62093" w:rsidP="00F62093">
      <w:pPr>
        <w:pStyle w:val="ListParagraph"/>
        <w:widowControl w:val="0"/>
        <w:numPr>
          <w:ilvl w:val="1"/>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cs="Arial"/>
          <w:lang w:val="en-US"/>
        </w:rPr>
      </w:pPr>
      <w:r w:rsidRPr="00533F50">
        <w:rPr>
          <w:rFonts w:ascii="Arial" w:hAnsi="Arial" w:cs="Arial"/>
          <w:lang w:val="en-US"/>
        </w:rPr>
        <w:t xml:space="preserve">Further instructions on how to complete this will be provided at the </w:t>
      </w:r>
      <w:r>
        <w:rPr>
          <w:rFonts w:ascii="Arial" w:hAnsi="Arial" w:cs="Arial"/>
          <w:lang w:val="en-US"/>
        </w:rPr>
        <w:t>beginning of the study.</w:t>
      </w:r>
    </w:p>
    <w:p w14:paraId="0E2412FC" w14:textId="77777777" w:rsidR="00F62093" w:rsidRPr="00D5198C" w:rsidRDefault="00F62093" w:rsidP="00F62093">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080"/>
        <w:rPr>
          <w:rFonts w:ascii="Arial" w:hAnsi="Arial" w:cs="Arial"/>
          <w:lang w:val="en-US"/>
        </w:rPr>
      </w:pPr>
    </w:p>
    <w:p w14:paraId="18F90F09" w14:textId="77777777" w:rsidR="00F62093" w:rsidRPr="00533F50" w:rsidRDefault="00F62093" w:rsidP="00F6209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rPr>
          <w:rFonts w:ascii="Arial" w:hAnsi="Arial" w:cs="Arial"/>
          <w:lang w:val="en-US"/>
        </w:rPr>
      </w:pPr>
      <w:r w:rsidRPr="00533F50">
        <w:rPr>
          <w:rFonts w:ascii="Arial" w:hAnsi="Arial" w:cs="Arial"/>
          <w:lang w:val="en-US"/>
        </w:rPr>
        <w:t>You will then be presented with a list of 15 short words on the large screen.</w:t>
      </w:r>
    </w:p>
    <w:p w14:paraId="25C29CAB" w14:textId="77777777" w:rsidR="00F62093" w:rsidRPr="00533F50" w:rsidRDefault="00F62093" w:rsidP="00F62093">
      <w:pPr>
        <w:pStyle w:val="ListParagraph"/>
        <w:widowControl w:val="0"/>
        <w:numPr>
          <w:ilvl w:val="1"/>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cs="Arial"/>
          <w:lang w:val="en-US"/>
        </w:rPr>
      </w:pPr>
      <w:r w:rsidRPr="00533F50">
        <w:rPr>
          <w:rFonts w:ascii="Arial" w:hAnsi="Arial" w:cs="Arial"/>
          <w:lang w:val="en-US"/>
        </w:rPr>
        <w:t>Each word will be presented individually for one second and your task is to simply read the word silently in preparation for the word recall at the end.</w:t>
      </w:r>
    </w:p>
    <w:p w14:paraId="36012224" w14:textId="77777777" w:rsidR="00F62093" w:rsidRDefault="00F62093" w:rsidP="00F62093">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1080"/>
        <w:rPr>
          <w:rFonts w:ascii="Arial" w:hAnsi="Arial" w:cs="Arial"/>
          <w:lang w:val="en-US"/>
        </w:rPr>
      </w:pPr>
    </w:p>
    <w:p w14:paraId="648786A2" w14:textId="77777777" w:rsidR="00F62093" w:rsidRPr="00533F50" w:rsidRDefault="00F62093" w:rsidP="00F62093">
      <w:pPr>
        <w:pStyle w:val="ListParagraph"/>
        <w:widowControl w:val="0"/>
        <w:numPr>
          <w:ilvl w:val="0"/>
          <w:numId w:val="5"/>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rPr>
          <w:rFonts w:ascii="Arial" w:hAnsi="Arial" w:cs="Arial"/>
          <w:lang w:val="en-US"/>
        </w:rPr>
      </w:pPr>
      <w:r w:rsidRPr="00533F50">
        <w:rPr>
          <w:rFonts w:ascii="Arial" w:hAnsi="Arial" w:cs="Arial"/>
          <w:lang w:val="en-US"/>
        </w:rPr>
        <w:t>Once all of the</w:t>
      </w:r>
      <w:r>
        <w:rPr>
          <w:rFonts w:ascii="Arial" w:hAnsi="Arial" w:cs="Arial"/>
          <w:lang w:val="en-US"/>
        </w:rPr>
        <w:t xml:space="preserve"> short</w:t>
      </w:r>
      <w:r w:rsidRPr="00533F50">
        <w:rPr>
          <w:rFonts w:ascii="Arial" w:hAnsi="Arial" w:cs="Arial"/>
          <w:lang w:val="en-US"/>
        </w:rPr>
        <w:t xml:space="preserve"> words have been displayed, you will then be given 90 seconds to recall as many short words as you can by writing them with a pen and paper. Once the 90 seconds is up, that will be the end of the study.</w:t>
      </w:r>
    </w:p>
    <w:p w14:paraId="3E44E099" w14:textId="77777777" w:rsidR="00F62093" w:rsidRPr="00E10C0E" w:rsidRDefault="00F62093" w:rsidP="00F62093">
      <w:pPr>
        <w:pStyle w:val="ListParagraph"/>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3692F10" w14:textId="77777777" w:rsidR="00F62093"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ascii="Arial" w:hAnsi="Arial" w:cs="Arial"/>
          <w:lang w:val="en-US"/>
        </w:rPr>
      </w:pPr>
      <w:r>
        <w:rPr>
          <w:rFonts w:ascii="Arial" w:hAnsi="Arial" w:cs="Arial"/>
          <w:lang w:val="en-US"/>
        </w:rPr>
        <w:t>At the end of the study you will</w:t>
      </w:r>
      <w:r w:rsidRPr="00C41C3F">
        <w:rPr>
          <w:rFonts w:ascii="Arial" w:hAnsi="Arial" w:cs="Arial"/>
          <w:lang w:val="en-US"/>
        </w:rPr>
        <w:t xml:space="preserve"> be debriefed </w:t>
      </w:r>
      <w:r>
        <w:rPr>
          <w:rFonts w:ascii="Arial" w:hAnsi="Arial" w:cs="Arial"/>
          <w:lang w:val="en-US"/>
        </w:rPr>
        <w:t xml:space="preserve">by the researcher </w:t>
      </w:r>
      <w:r w:rsidRPr="00C41C3F">
        <w:rPr>
          <w:rFonts w:ascii="Arial" w:hAnsi="Arial" w:cs="Arial"/>
          <w:lang w:val="en-US"/>
        </w:rPr>
        <w:t xml:space="preserve">and </w:t>
      </w:r>
      <w:r>
        <w:rPr>
          <w:rFonts w:ascii="Arial" w:hAnsi="Arial" w:cs="Arial"/>
          <w:lang w:val="en-US"/>
        </w:rPr>
        <w:t xml:space="preserve">you </w:t>
      </w:r>
      <w:r w:rsidRPr="00C41C3F">
        <w:rPr>
          <w:rFonts w:ascii="Arial" w:hAnsi="Arial" w:cs="Arial"/>
          <w:lang w:val="en-US"/>
        </w:rPr>
        <w:t>will be provided with the study debrief sheet</w:t>
      </w:r>
      <w:r>
        <w:rPr>
          <w:rFonts w:ascii="Arial" w:hAnsi="Arial" w:cs="Arial"/>
          <w:lang w:val="en-US"/>
        </w:rPr>
        <w:t>.</w:t>
      </w:r>
    </w:p>
    <w:p w14:paraId="253F5EB8" w14:textId="77777777" w:rsidR="00F62093" w:rsidRPr="00533F50"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33F50">
        <w:rPr>
          <w:rFonts w:ascii="Arial" w:hAnsi="Arial" w:cs="Arial"/>
          <w:lang w:val="en-US"/>
        </w:rPr>
        <w:t>If you feel you would be uncomfortable performing a memory test, you are advised not to take part in this study.</w:t>
      </w:r>
    </w:p>
    <w:p w14:paraId="0B216D86" w14:textId="77777777" w:rsidR="00F62093"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533F50">
        <w:rPr>
          <w:rFonts w:ascii="Arial" w:hAnsi="Arial" w:cs="Arial"/>
          <w:lang w:val="en-US"/>
        </w:rPr>
        <w:t>Due to this research involving visual components (a large screen with the words being projected onto the screen using a projector) you must be visually competent in order to take part.</w:t>
      </w:r>
    </w:p>
    <w:p w14:paraId="1C735565" w14:textId="77777777" w:rsidR="00F62093"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you have any questions, please ask the researcher now.</w:t>
      </w:r>
    </w:p>
    <w:p w14:paraId="38C327B1" w14:textId="3A38E997" w:rsidR="00AD2777"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If you are happy to take part in this study, please read and sign the consent form.</w:t>
      </w:r>
    </w:p>
    <w:p w14:paraId="4D30FD75" w14:textId="77777777" w:rsidR="00F62093" w:rsidRPr="00F62093" w:rsidRDefault="00F62093" w:rsidP="00F6209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470BF933" w14:textId="77777777" w:rsidR="000B6F76" w:rsidRDefault="000B6F76" w:rsidP="003F6FA3">
      <w:pPr>
        <w:spacing w:line="360" w:lineRule="auto"/>
        <w:rPr>
          <w:rFonts w:ascii="Arial" w:hAnsi="Arial" w:cs="Arial"/>
          <w:b/>
          <w:bCs/>
          <w:sz w:val="28"/>
          <w:szCs w:val="28"/>
        </w:rPr>
      </w:pPr>
    </w:p>
    <w:p w14:paraId="70C6CB60" w14:textId="3C4B16D0" w:rsidR="00205874"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0" behindDoc="0" locked="0" layoutInCell="1" allowOverlap="1" wp14:anchorId="3C05EE71" wp14:editId="4A992CE8">
                <wp:simplePos x="0" y="0"/>
                <wp:positionH relativeFrom="column">
                  <wp:posOffset>3535680</wp:posOffset>
                </wp:positionH>
                <wp:positionV relativeFrom="paragraph">
                  <wp:posOffset>0</wp:posOffset>
                </wp:positionV>
                <wp:extent cx="2447925" cy="335280"/>
                <wp:effectExtent l="0" t="0" r="28575" b="2667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63272CF4" w14:textId="77777777" w:rsidR="00205874" w:rsidRPr="00D42DB8" w:rsidRDefault="00205874" w:rsidP="0020587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C05EE71" id="Text Box 2" o:spid="_x0000_s1027" type="#_x0000_t202" style="position:absolute;margin-left:278.4pt;margin-top:0;width:192.75pt;height:26.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" strokeweight="2pt">
                <v:textbox>
                  <w:txbxContent>
                    <w:p w14:paraId="63272CF4" w14:textId="77777777" w:rsidR="00205874" w:rsidRPr="00D42DB8" w:rsidRDefault="00205874" w:rsidP="00205874">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715CA189" wp14:editId="09ADFC22">
            <wp:extent cx="2532490" cy="840428"/>
            <wp:effectExtent l="0" t="0" r="127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1575180A" w14:textId="77777777" w:rsidR="00205874"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4827FC58" w14:textId="77777777" w:rsidR="00205874" w:rsidRPr="006D5FDE"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41088519" w14:textId="77777777" w:rsidR="00205874" w:rsidRPr="005B745E"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Cs/>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w:t>
      </w:r>
      <w:r w:rsidRPr="005B745E">
        <w:rPr>
          <w:rFonts w:ascii="Arial" w:hAnsi="Arial" w:cs="Arial"/>
          <w:iCs/>
          <w:lang w:val="en-US"/>
        </w:rPr>
        <w:t>a memory test which will look at the word-length effect.</w:t>
      </w:r>
    </w:p>
    <w:p w14:paraId="7EE6F4B5" w14:textId="77777777" w:rsidR="00205874" w:rsidRPr="006D5FDE"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w:t>
      </w:r>
      <w:r>
        <w:rPr>
          <w:rFonts w:ascii="Arial" w:hAnsi="Arial" w:cs="Arial"/>
          <w:lang w:val="en-US"/>
        </w:rPr>
        <w:t xml:space="preserve">study </w:t>
      </w:r>
      <w:r w:rsidRPr="006D5FDE">
        <w:rPr>
          <w:rFonts w:ascii="Arial" w:hAnsi="Arial" w:cs="Arial"/>
          <w:lang w:val="en-US"/>
        </w:rPr>
        <w:t xml:space="preserve">will take approximately </w:t>
      </w:r>
      <w:r>
        <w:rPr>
          <w:rFonts w:ascii="Arial" w:hAnsi="Arial" w:cs="Arial"/>
          <w:lang w:val="en-US"/>
        </w:rPr>
        <w:t xml:space="preserve">3 </w:t>
      </w:r>
      <w:r w:rsidRPr="00A3617B">
        <w:rPr>
          <w:rFonts w:ascii="Arial" w:hAnsi="Arial" w:cs="Arial"/>
          <w:lang w:val="en-US"/>
        </w:rPr>
        <w:t>minutes</w:t>
      </w:r>
      <w:r w:rsidRPr="006D5FDE">
        <w:rPr>
          <w:rFonts w:ascii="Arial" w:hAnsi="Arial" w:cs="Arial"/>
          <w:lang w:val="en-US"/>
        </w:rPr>
        <w:t xml:space="preserve"> to complete. </w:t>
      </w:r>
    </w:p>
    <w:p w14:paraId="7D46C1C8" w14:textId="77777777" w:rsidR="00205874" w:rsidRDefault="00205874" w:rsidP="00205874">
      <w:pPr>
        <w:jc w:val="both"/>
      </w:pPr>
      <w:r w:rsidRPr="006D5FDE">
        <w:rPr>
          <w:rFonts w:ascii="Arial" w:hAnsi="Arial" w:cs="Arial"/>
          <w:lang w:val="en-US"/>
        </w:rPr>
        <w:t>I understand that participation in this study is voluntary and I am free to withdraw participation</w:t>
      </w:r>
      <w:r>
        <w:rPr>
          <w:rFonts w:ascii="Arial" w:hAnsi="Arial" w:cs="Arial"/>
          <w:lang w:val="en-US"/>
        </w:rPr>
        <w:t xml:space="preserve"> during or at the end of the study without giving a reason. I understand that once I leave the study, I will not be able to withdraw my data, as it will be </w:t>
      </w:r>
      <w:proofErr w:type="spellStart"/>
      <w:r>
        <w:rPr>
          <w:rFonts w:ascii="Arial" w:hAnsi="Arial" w:cs="Arial"/>
          <w:lang w:val="en-US"/>
        </w:rPr>
        <w:t>anonymised</w:t>
      </w:r>
      <w:proofErr w:type="spellEnd"/>
      <w:r>
        <w:rPr>
          <w:rFonts w:ascii="Arial" w:hAnsi="Arial" w:cs="Arial"/>
          <w:lang w:val="en-US"/>
        </w:rPr>
        <w:t>.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 xml:space="preserve">researcher at any time during or after the study. </w:t>
      </w:r>
      <w:r w:rsidRPr="007208AA">
        <w:rPr>
          <w:rFonts w:ascii="Arial" w:hAnsi="Arial" w:cs="Arial"/>
        </w:rPr>
        <w:t xml:space="preserve">I understand that I will be provided with the contact details of the </w:t>
      </w:r>
      <w:r>
        <w:rPr>
          <w:rFonts w:ascii="Arial" w:hAnsi="Arial" w:cs="Arial"/>
        </w:rPr>
        <w:t xml:space="preserve">research </w:t>
      </w:r>
      <w:r w:rsidRPr="007208AA">
        <w:rPr>
          <w:rFonts w:ascii="Arial" w:hAnsi="Arial" w:cs="Arial"/>
        </w:rPr>
        <w:t>supervisor at the end of the study, should I have any concerns.</w:t>
      </w:r>
    </w:p>
    <w:p w14:paraId="1E850394" w14:textId="77777777" w:rsidR="00205874" w:rsidRPr="006D5FDE"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6FE70A39" w14:textId="77777777" w:rsidR="00205874" w:rsidRPr="006D5FDE"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w:t>
      </w:r>
      <w:r w:rsidRPr="006D5FDE">
        <w:rPr>
          <w:rFonts w:ascii="Arial" w:hAnsi="Arial" w:cs="Arial"/>
          <w:lang w:val="en-US"/>
        </w:rPr>
        <w:t>.</w:t>
      </w:r>
    </w:p>
    <w:p w14:paraId="0D801529" w14:textId="77777777" w:rsidR="00205874" w:rsidRPr="006D5FDE"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5B88177" w14:textId="77777777" w:rsidR="00205874" w:rsidRPr="005B745E"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iCs/>
          <w:lang w:val="en-US"/>
        </w:rPr>
      </w:pPr>
      <w:r w:rsidRPr="00DE5800">
        <w:rPr>
          <w:rFonts w:ascii="Arial" w:hAnsi="Arial" w:cs="Arial"/>
          <w:b/>
          <w:lang w:val="en-US"/>
        </w:rPr>
        <w:t>I, ___________________________________(NAME) consent to partic</w:t>
      </w:r>
      <w:r>
        <w:rPr>
          <w:rFonts w:ascii="Arial" w:hAnsi="Arial" w:cs="Arial"/>
          <w:b/>
          <w:lang w:val="en-US"/>
        </w:rPr>
        <w:t xml:space="preserve">ipate in the study conducted by </w:t>
      </w:r>
      <w:r w:rsidRPr="005B745E">
        <w:rPr>
          <w:rFonts w:ascii="Arial" w:hAnsi="Arial" w:cs="Arial"/>
          <w:b/>
          <w:iCs/>
          <w:lang w:val="en-US"/>
        </w:rPr>
        <w:t>Kayleigh Evans</w:t>
      </w:r>
      <w:r w:rsidRPr="00DE5800">
        <w:rPr>
          <w:rFonts w:ascii="Arial" w:hAnsi="Arial" w:cs="Arial"/>
          <w:b/>
          <w:i/>
          <w:u w:val="single"/>
          <w:lang w:val="en-US"/>
        </w:rPr>
        <w:t>,</w:t>
      </w:r>
      <w:r w:rsidRPr="00DE5800">
        <w:rPr>
          <w:rFonts w:ascii="Arial" w:hAnsi="Arial" w:cs="Arial"/>
          <w:b/>
          <w:lang w:val="en-US"/>
        </w:rPr>
        <w:t xml:space="preserve"> </w:t>
      </w:r>
      <w:r>
        <w:rPr>
          <w:rFonts w:ascii="Arial" w:hAnsi="Arial" w:cs="Arial"/>
          <w:b/>
          <w:lang w:val="en-US"/>
        </w:rPr>
        <w:t>Centre for</w:t>
      </w:r>
      <w:r w:rsidRPr="00DE5800">
        <w:rPr>
          <w:rFonts w:ascii="Arial" w:hAnsi="Arial" w:cs="Arial"/>
          <w:b/>
          <w:lang w:val="en-US"/>
        </w:rPr>
        <w:t xml:space="preserve"> Psychology</w:t>
      </w:r>
      <w:r>
        <w:rPr>
          <w:rFonts w:ascii="Arial" w:hAnsi="Arial" w:cs="Arial"/>
          <w:b/>
          <w:lang w:val="en-US"/>
        </w:rPr>
        <w:t xml:space="preserve"> and Counselling</w:t>
      </w:r>
      <w:r w:rsidRPr="00DE5800">
        <w:rPr>
          <w:rFonts w:ascii="Arial" w:hAnsi="Arial" w:cs="Arial"/>
          <w:b/>
          <w:lang w:val="en-US"/>
        </w:rPr>
        <w:t xml:space="preserve">, University of Wales Trinity Saint David, </w:t>
      </w:r>
      <w:r>
        <w:rPr>
          <w:rFonts w:ascii="Arial" w:hAnsi="Arial" w:cs="Arial"/>
          <w:b/>
          <w:lang w:val="en-US"/>
        </w:rPr>
        <w:t xml:space="preserve">under the supervision of </w:t>
      </w:r>
      <w:r w:rsidRPr="005B745E">
        <w:rPr>
          <w:rFonts w:ascii="Arial" w:hAnsi="Arial" w:cs="Arial"/>
          <w:b/>
          <w:iCs/>
          <w:lang w:val="en-US"/>
        </w:rPr>
        <w:t>Dr Charlotte Greenway.</w:t>
      </w:r>
    </w:p>
    <w:p w14:paraId="124B7538" w14:textId="77777777" w:rsidR="00205874" w:rsidRPr="00DE5800"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3DCA7A7" w14:textId="77777777" w:rsidR="00205874" w:rsidRPr="00DE5800"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Signature:________________________________________________</w:t>
      </w:r>
    </w:p>
    <w:p w14:paraId="7318A85A" w14:textId="77777777" w:rsidR="00205874" w:rsidRPr="00DE5800"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Date:___________________</w:t>
      </w:r>
    </w:p>
    <w:p w14:paraId="13FF7A1C" w14:textId="77777777" w:rsidR="00205874"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4AFC4FED" w14:textId="77777777" w:rsidR="00205874" w:rsidRPr="00A3617B" w:rsidRDefault="00205874" w:rsidP="0020587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27AF36DA" w14:textId="07D80A50" w:rsidR="002C4EBC" w:rsidRDefault="002C4EBC" w:rsidP="003F6FA3">
      <w:pPr>
        <w:spacing w:line="360" w:lineRule="auto"/>
        <w:rPr>
          <w:rFonts w:ascii="Arial" w:hAnsi="Arial" w:cs="Arial"/>
          <w:color w:val="FF0000"/>
        </w:rPr>
      </w:pPr>
    </w:p>
    <w:p w14:paraId="7622D208" w14:textId="77777777" w:rsidR="00F62093" w:rsidRDefault="00F62093" w:rsidP="003F6FA3">
      <w:pPr>
        <w:spacing w:line="360" w:lineRule="auto"/>
        <w:rPr>
          <w:rFonts w:ascii="Arial" w:hAnsi="Arial" w:cs="Arial"/>
          <w:b/>
          <w:bCs/>
          <w:color w:val="000000" w:themeColor="text1"/>
          <w:sz w:val="28"/>
          <w:szCs w:val="28"/>
        </w:rPr>
      </w:pPr>
    </w:p>
    <w:p w14:paraId="23FF4578" w14:textId="77777777" w:rsidR="00B07376" w:rsidRDefault="00B07376" w:rsidP="003F6FA3">
      <w:pPr>
        <w:spacing w:line="360" w:lineRule="auto"/>
        <w:rPr>
          <w:rFonts w:ascii="Arial" w:hAnsi="Arial" w:cs="Arial"/>
          <w:b/>
          <w:bCs/>
          <w:color w:val="000000" w:themeColor="text1"/>
          <w:sz w:val="28"/>
          <w:szCs w:val="28"/>
        </w:rPr>
      </w:pPr>
    </w:p>
    <w:p w14:paraId="3CB4A8DA" w14:textId="77777777" w:rsidR="00B07376" w:rsidRDefault="00B07376" w:rsidP="003F6FA3">
      <w:pPr>
        <w:spacing w:line="360" w:lineRule="auto"/>
        <w:rPr>
          <w:rFonts w:ascii="Arial" w:hAnsi="Arial" w:cs="Arial"/>
          <w:b/>
          <w:bCs/>
          <w:color w:val="000000" w:themeColor="text1"/>
          <w:sz w:val="28"/>
          <w:szCs w:val="28"/>
        </w:rPr>
      </w:pPr>
    </w:p>
    <w:p w14:paraId="1C60D906" w14:textId="77777777" w:rsidR="00B07376" w:rsidRDefault="00B07376" w:rsidP="003F6FA3">
      <w:pPr>
        <w:spacing w:line="360" w:lineRule="auto"/>
        <w:rPr>
          <w:rFonts w:ascii="Arial" w:hAnsi="Arial" w:cs="Arial"/>
          <w:b/>
          <w:bCs/>
          <w:color w:val="000000" w:themeColor="text1"/>
          <w:sz w:val="28"/>
          <w:szCs w:val="28"/>
        </w:rPr>
      </w:pPr>
    </w:p>
    <w:p w14:paraId="25EBD399" w14:textId="77777777" w:rsidR="00B07376" w:rsidRDefault="00B07376" w:rsidP="003F6FA3">
      <w:pPr>
        <w:spacing w:line="360" w:lineRule="auto"/>
        <w:rPr>
          <w:rFonts w:ascii="Arial" w:hAnsi="Arial" w:cs="Arial"/>
          <w:b/>
          <w:bCs/>
          <w:color w:val="000000" w:themeColor="text1"/>
          <w:sz w:val="28"/>
          <w:szCs w:val="28"/>
        </w:rPr>
      </w:pPr>
    </w:p>
    <w:p w14:paraId="11A4D8CB" w14:textId="77777777" w:rsidR="00B07376" w:rsidRDefault="00B07376" w:rsidP="003F6FA3">
      <w:pPr>
        <w:spacing w:line="360" w:lineRule="auto"/>
        <w:rPr>
          <w:rFonts w:ascii="Arial" w:hAnsi="Arial" w:cs="Arial"/>
          <w:b/>
          <w:bCs/>
          <w:color w:val="000000" w:themeColor="text1"/>
          <w:sz w:val="28"/>
          <w:szCs w:val="28"/>
        </w:rPr>
      </w:pPr>
    </w:p>
    <w:p w14:paraId="1702AE96" w14:textId="77777777" w:rsidR="00B07376" w:rsidRDefault="00B07376" w:rsidP="003F6FA3">
      <w:pPr>
        <w:spacing w:line="360" w:lineRule="auto"/>
        <w:rPr>
          <w:rFonts w:ascii="Arial" w:hAnsi="Arial" w:cs="Arial"/>
          <w:b/>
          <w:bCs/>
          <w:color w:val="000000" w:themeColor="text1"/>
          <w:sz w:val="28"/>
          <w:szCs w:val="28"/>
        </w:rPr>
      </w:pPr>
    </w:p>
    <w:p w14:paraId="112BC53F" w14:textId="77777777" w:rsidR="00B07376" w:rsidRDefault="00B07376" w:rsidP="003F6FA3">
      <w:pPr>
        <w:spacing w:line="360" w:lineRule="auto"/>
        <w:rPr>
          <w:rFonts w:ascii="Arial" w:hAnsi="Arial" w:cs="Arial"/>
          <w:b/>
          <w:bCs/>
          <w:color w:val="000000" w:themeColor="text1"/>
          <w:sz w:val="28"/>
          <w:szCs w:val="28"/>
        </w:rPr>
      </w:pPr>
    </w:p>
    <w:p w14:paraId="034F36D2" w14:textId="77777777" w:rsidR="00B07376" w:rsidRDefault="00B07376" w:rsidP="003F6FA3">
      <w:pPr>
        <w:spacing w:line="360" w:lineRule="auto"/>
        <w:rPr>
          <w:rFonts w:ascii="Arial" w:hAnsi="Arial" w:cs="Arial"/>
          <w:b/>
          <w:bCs/>
          <w:color w:val="000000" w:themeColor="text1"/>
          <w:sz w:val="28"/>
          <w:szCs w:val="28"/>
        </w:rPr>
      </w:pPr>
    </w:p>
    <w:p w14:paraId="06104C9F" w14:textId="0B55D040" w:rsidR="002C4EBC" w:rsidRDefault="002C4EBC" w:rsidP="003F6FA3">
      <w:pPr>
        <w:spacing w:line="360" w:lineRule="auto"/>
        <w:rPr>
          <w:rFonts w:ascii="Arial" w:hAnsi="Arial" w:cs="Arial"/>
          <w:b/>
          <w:bCs/>
          <w:color w:val="000000" w:themeColor="text1"/>
          <w:sz w:val="28"/>
          <w:szCs w:val="28"/>
        </w:rPr>
      </w:pPr>
      <w:r w:rsidRPr="002C4EBC">
        <w:rPr>
          <w:rFonts w:ascii="Arial" w:hAnsi="Arial" w:cs="Arial"/>
          <w:b/>
          <w:bCs/>
          <w:color w:val="000000" w:themeColor="text1"/>
          <w:sz w:val="28"/>
          <w:szCs w:val="28"/>
        </w:rPr>
        <w:t>Appendix 4</w:t>
      </w:r>
      <w:r w:rsidR="00931A25">
        <w:rPr>
          <w:rFonts w:ascii="Arial" w:hAnsi="Arial" w:cs="Arial"/>
          <w:b/>
          <w:bCs/>
          <w:color w:val="000000" w:themeColor="text1"/>
          <w:sz w:val="28"/>
          <w:szCs w:val="28"/>
        </w:rPr>
        <w:t>:</w:t>
      </w:r>
    </w:p>
    <w:p w14:paraId="413AECAE" w14:textId="77777777" w:rsidR="00B470EE" w:rsidRDefault="00B470EE" w:rsidP="00B47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8242" behindDoc="0" locked="0" layoutInCell="1" allowOverlap="1" wp14:anchorId="74717F5E" wp14:editId="4130324F">
                <wp:simplePos x="0" y="0"/>
                <wp:positionH relativeFrom="column">
                  <wp:posOffset>3535680</wp:posOffset>
                </wp:positionH>
                <wp:positionV relativeFrom="paragraph">
                  <wp:posOffset>0</wp:posOffset>
                </wp:positionV>
                <wp:extent cx="2447925" cy="308610"/>
                <wp:effectExtent l="0" t="0" r="28575" b="1524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4FA09398" w14:textId="77777777" w:rsidR="00B470EE" w:rsidRPr="00D42DB8" w:rsidRDefault="00B470EE" w:rsidP="00B470EE">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5E4B049C" w14:textId="77777777" w:rsidR="00B470EE" w:rsidRDefault="00B470EE" w:rsidP="00B470E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4717F5E" id="Text Box 6" o:spid="_x0000_s1028" type="#_x0000_t202" style="position:absolute;margin-left:278.4pt;margin-top:0;width:192.75pt;height:24.3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" strokeweight="2pt">
                <v:textbox>
                  <w:txbxContent>
                    <w:p w14:paraId="4FA09398" w14:textId="77777777" w:rsidR="00B470EE" w:rsidRPr="00D42DB8" w:rsidRDefault="00B470EE" w:rsidP="00B470EE">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5E4B049C" w14:textId="77777777" w:rsidR="00B470EE" w:rsidRDefault="00B470EE" w:rsidP="00B470EE"/>
                  </w:txbxContent>
                </v:textbox>
              </v:shape>
            </w:pict>
          </mc:Fallback>
        </mc:AlternateContent>
      </w:r>
      <w:r w:rsidRPr="00A56618">
        <w:rPr>
          <w:rFonts w:cs="Times New Roman"/>
          <w:b/>
          <w:noProof/>
          <w:lang w:eastAsia="en-GB"/>
        </w:rPr>
        <w:drawing>
          <wp:inline distT="0" distB="0" distL="0" distR="0" wp14:anchorId="7106CF99" wp14:editId="2D5704B0">
            <wp:extent cx="2532490" cy="840428"/>
            <wp:effectExtent l="0" t="0" r="127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0C96B2A5" w14:textId="33144564" w:rsidR="00B470EE" w:rsidRDefault="00B470EE" w:rsidP="00B47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0C5018D8" w14:textId="33144564" w:rsidR="00B470EE" w:rsidRDefault="00B470EE" w:rsidP="00B470EE">
      <w:pPr>
        <w:jc w:val="center"/>
        <w:rPr>
          <w:rFonts w:cs="Times New Roman"/>
          <w:b/>
          <w:sz w:val="32"/>
          <w:szCs w:val="32"/>
        </w:rPr>
      </w:pPr>
      <w:r w:rsidRPr="16F238FC">
        <w:rPr>
          <w:rFonts w:cs="Times New Roman"/>
          <w:b/>
          <w:sz w:val="32"/>
          <w:szCs w:val="32"/>
        </w:rPr>
        <w:t xml:space="preserve">Study Debrief Sheet </w:t>
      </w:r>
    </w:p>
    <w:p w14:paraId="77D5D315" w14:textId="33144564" w:rsidR="00B470EE" w:rsidRPr="00B56529" w:rsidRDefault="00B470EE" w:rsidP="00B470EE">
      <w:pPr>
        <w:pStyle w:val="Default"/>
        <w:jc w:val="center"/>
        <w:rPr>
          <w:rFonts w:ascii="Arial" w:hAnsi="Arial" w:cs="Arial"/>
          <w:b/>
          <w:iCs/>
          <w:u w:val="single"/>
        </w:rPr>
      </w:pPr>
      <w:r w:rsidRPr="00B56529">
        <w:rPr>
          <w:rFonts w:ascii="Arial" w:hAnsi="Arial" w:cs="Arial"/>
          <w:b/>
          <w:iCs/>
          <w:u w:val="single"/>
        </w:rPr>
        <w:t>Word-length effect</w:t>
      </w:r>
    </w:p>
    <w:p w14:paraId="610FCACE" w14:textId="33144564" w:rsidR="00B470EE" w:rsidRDefault="00B470EE" w:rsidP="00B470EE">
      <w:pPr>
        <w:pStyle w:val="Default"/>
      </w:pPr>
    </w:p>
    <w:p w14:paraId="35E43C8B" w14:textId="33144564" w:rsidR="00B470EE" w:rsidRDefault="00B470EE" w:rsidP="00B470EE">
      <w:pPr>
        <w:pStyle w:val="Default"/>
        <w:rPr>
          <w:rFonts w:ascii="Arial" w:hAnsi="Arial" w:cs="Arial"/>
        </w:rPr>
      </w:pPr>
    </w:p>
    <w:p w14:paraId="0FF37611" w14:textId="33144564" w:rsidR="00B470EE" w:rsidRPr="00CD25B2" w:rsidRDefault="00B470EE" w:rsidP="00B470EE">
      <w:pPr>
        <w:pStyle w:val="Default"/>
        <w:rPr>
          <w:rFonts w:ascii="Arial" w:hAnsi="Arial" w:cs="Arial"/>
        </w:rPr>
      </w:pPr>
      <w:r w:rsidRPr="00CD25B2">
        <w:rPr>
          <w:rFonts w:ascii="Arial" w:hAnsi="Arial" w:cs="Arial"/>
        </w:rPr>
        <w:t xml:space="preserve">Thank you for taking part in the study.  </w:t>
      </w:r>
    </w:p>
    <w:p w14:paraId="0A052E4A" w14:textId="33144564" w:rsidR="00B470EE" w:rsidRPr="00CD25B2" w:rsidRDefault="00B470EE" w:rsidP="00B470EE">
      <w:pPr>
        <w:pStyle w:val="Default"/>
        <w:rPr>
          <w:rFonts w:ascii="Arial" w:hAnsi="Arial" w:cs="Arial"/>
        </w:rPr>
      </w:pPr>
    </w:p>
    <w:p w14:paraId="03CD84A2" w14:textId="33144564" w:rsidR="00B470EE" w:rsidRPr="00B56529" w:rsidRDefault="00B470EE" w:rsidP="00B470EE">
      <w:pPr>
        <w:pStyle w:val="Default"/>
        <w:rPr>
          <w:rFonts w:ascii="Arial" w:hAnsi="Arial" w:cs="Arial"/>
          <w:iCs/>
        </w:rPr>
      </w:pPr>
      <w:r w:rsidRPr="00CD25B2">
        <w:rPr>
          <w:rFonts w:ascii="Arial" w:hAnsi="Arial" w:cs="Arial"/>
        </w:rPr>
        <w:t xml:space="preserve">The aim of this study was </w:t>
      </w:r>
      <w:r w:rsidRPr="00B56529">
        <w:rPr>
          <w:rFonts w:ascii="Arial" w:hAnsi="Arial" w:cs="Arial"/>
          <w:iCs/>
        </w:rPr>
        <w:t>to explore whether there is a word-length and if it has an impact on the memory recall of the words.</w:t>
      </w:r>
      <w:r>
        <w:rPr>
          <w:rFonts w:ascii="Arial" w:hAnsi="Arial" w:cs="Arial"/>
          <w:i/>
          <w:u w:val="single"/>
        </w:rPr>
        <w:t xml:space="preserve"> </w:t>
      </w:r>
      <w:r w:rsidRPr="00B77BA9">
        <w:rPr>
          <w:rFonts w:ascii="Arial" w:hAnsi="Arial" w:cs="Arial"/>
        </w:rPr>
        <w:t>We specifically wanted to find out whether</w:t>
      </w:r>
      <w:r w:rsidRPr="00CD25B2">
        <w:rPr>
          <w:rFonts w:ascii="Arial" w:hAnsi="Arial" w:cs="Arial"/>
          <w:i/>
          <w:u w:val="single"/>
        </w:rPr>
        <w:t xml:space="preserve"> </w:t>
      </w:r>
      <w:r w:rsidRPr="00B56529">
        <w:rPr>
          <w:rFonts w:ascii="Arial" w:hAnsi="Arial" w:cs="Arial"/>
          <w:iCs/>
        </w:rPr>
        <w:t>participants would recall more short words than long words.</w:t>
      </w:r>
    </w:p>
    <w:p w14:paraId="7E65F3B8" w14:textId="33144564" w:rsidR="00B470EE" w:rsidRPr="00CD25B2" w:rsidRDefault="00B470EE" w:rsidP="00B470EE">
      <w:pPr>
        <w:pStyle w:val="Default"/>
        <w:rPr>
          <w:rFonts w:ascii="Arial" w:hAnsi="Arial" w:cs="Arial"/>
        </w:rPr>
      </w:pPr>
    </w:p>
    <w:p w14:paraId="2843D4E1" w14:textId="33144564" w:rsidR="00B470EE" w:rsidRPr="00CD25B2" w:rsidRDefault="00B470EE" w:rsidP="00B470EE">
      <w:pPr>
        <w:pStyle w:val="Default"/>
        <w:rPr>
          <w:rFonts w:ascii="Arial" w:hAnsi="Arial" w:cs="Arial"/>
        </w:rPr>
      </w:pPr>
    </w:p>
    <w:p w14:paraId="4D4A791B" w14:textId="33144564" w:rsidR="00B470EE" w:rsidRPr="00CD25B2" w:rsidRDefault="00B470EE" w:rsidP="00B470EE">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anonymised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3D14D195" w14:textId="33144564" w:rsidR="00B470EE" w:rsidRPr="00CD25B2" w:rsidRDefault="00B470EE" w:rsidP="00B470EE">
      <w:pPr>
        <w:pStyle w:val="Default"/>
        <w:rPr>
          <w:rFonts w:ascii="Arial" w:hAnsi="Arial" w:cs="Arial"/>
        </w:rPr>
      </w:pPr>
    </w:p>
    <w:p w14:paraId="62B913A0" w14:textId="33144564" w:rsidR="00B470EE" w:rsidRPr="00CD25B2" w:rsidRDefault="00B470EE" w:rsidP="00B470EE">
      <w:pPr>
        <w:pStyle w:val="Default"/>
        <w:rPr>
          <w:rFonts w:ascii="Arial" w:hAnsi="Arial" w:cs="Arial"/>
        </w:rPr>
      </w:pPr>
    </w:p>
    <w:p w14:paraId="7132BA70" w14:textId="33144564" w:rsidR="00B470EE" w:rsidRPr="00B56529" w:rsidRDefault="00B470EE" w:rsidP="00B470EE">
      <w:pPr>
        <w:pStyle w:val="Default"/>
        <w:rPr>
          <w:rFonts w:ascii="Arial" w:hAnsi="Arial" w:cs="Arial"/>
          <w:b/>
          <w:iCs/>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 xml:space="preserve">on </w:t>
      </w:r>
      <w:hyperlink r:id="rId14">
        <w:r w:rsidRPr="16F238FC">
          <w:rPr>
            <w:rStyle w:val="Hyperlink"/>
            <w:rFonts w:ascii="Arial" w:hAnsi="Arial" w:cs="Arial"/>
            <w:i/>
            <w:iCs/>
          </w:rPr>
          <w:t>1800672@student.uwtsd.</w:t>
        </w:r>
        <w:r w:rsidRPr="16F238FC">
          <w:rPr>
            <w:rStyle w:val="Hyperlink"/>
            <w:rFonts w:ascii="Arial" w:hAnsi="Arial" w:cs="Arial"/>
          </w:rPr>
          <w:t>ac.uk</w:t>
        </w:r>
      </w:hyperlink>
      <w:r>
        <w:rPr>
          <w:rFonts w:ascii="Arial" w:hAnsi="Arial" w:cs="Arial"/>
        </w:rPr>
        <w:t xml:space="preserve"> </w:t>
      </w:r>
      <w:r w:rsidRPr="00123035">
        <w:rPr>
          <w:rFonts w:ascii="Arial" w:hAnsi="Arial" w:cs="Arial"/>
        </w:rPr>
        <w:t>or co</w:t>
      </w:r>
      <w:r>
        <w:rPr>
          <w:rFonts w:ascii="Arial" w:hAnsi="Arial" w:cs="Arial"/>
        </w:rPr>
        <w:t xml:space="preserve">ntact the academic supervisor </w:t>
      </w:r>
      <w:proofErr w:type="spellStart"/>
      <w:r w:rsidRPr="00B56529">
        <w:rPr>
          <w:rFonts w:ascii="Arial" w:hAnsi="Arial" w:cs="Arial"/>
          <w:iCs/>
        </w:rPr>
        <w:t>Dr.</w:t>
      </w:r>
      <w:proofErr w:type="spellEnd"/>
      <w:r w:rsidRPr="00B56529">
        <w:rPr>
          <w:rFonts w:ascii="Arial" w:hAnsi="Arial" w:cs="Arial"/>
          <w:iCs/>
        </w:rPr>
        <w:t xml:space="preserve"> Charlotte Greenway at c.greenway@uwtsd.ac.uk</w:t>
      </w:r>
    </w:p>
    <w:p w14:paraId="4227484F" w14:textId="33144564" w:rsidR="00B470EE" w:rsidRPr="00123035" w:rsidRDefault="00B470EE" w:rsidP="00B470EE">
      <w:pPr>
        <w:pStyle w:val="Default"/>
        <w:rPr>
          <w:rFonts w:ascii="Arial" w:hAnsi="Arial" w:cs="Arial"/>
          <w:b/>
        </w:rPr>
      </w:pPr>
    </w:p>
    <w:p w14:paraId="780DCEA5" w14:textId="33144564" w:rsidR="00B470EE" w:rsidRPr="00123035" w:rsidRDefault="00B470EE" w:rsidP="00B470EE">
      <w:pPr>
        <w:pStyle w:val="Default"/>
        <w:rPr>
          <w:rFonts w:ascii="Arial" w:hAnsi="Arial" w:cs="Arial"/>
          <w:b/>
        </w:rPr>
      </w:pPr>
    </w:p>
    <w:p w14:paraId="44BD88E0" w14:textId="33144564" w:rsidR="00B470EE" w:rsidRPr="00123035" w:rsidRDefault="00B470EE" w:rsidP="00B470EE">
      <w:pPr>
        <w:pStyle w:val="Default"/>
        <w:rPr>
          <w:rFonts w:ascii="Arial" w:hAnsi="Arial" w:cs="Arial"/>
          <w:b/>
        </w:rPr>
      </w:pPr>
    </w:p>
    <w:p w14:paraId="3638D9CF" w14:textId="33144564" w:rsidR="00B470EE" w:rsidRPr="00123035" w:rsidRDefault="00B470EE" w:rsidP="00B470EE">
      <w:pPr>
        <w:pStyle w:val="Default"/>
        <w:rPr>
          <w:rFonts w:ascii="Arial" w:hAnsi="Arial" w:cs="Arial"/>
          <w:b/>
        </w:rPr>
      </w:pPr>
      <w:r w:rsidRPr="00123035">
        <w:rPr>
          <w:rFonts w:ascii="Arial" w:hAnsi="Arial" w:cs="Arial"/>
          <w:b/>
        </w:rPr>
        <w:t>Thank you once again for taking time to participate in this study.</w:t>
      </w:r>
    </w:p>
    <w:p w14:paraId="3E08AB46" w14:textId="33144564" w:rsidR="00B470EE" w:rsidRDefault="00B470EE" w:rsidP="00B470EE">
      <w:pPr>
        <w:pStyle w:val="Default"/>
        <w:rPr>
          <w:b/>
        </w:rPr>
      </w:pPr>
    </w:p>
    <w:p w14:paraId="6D9F646F" w14:textId="33144564" w:rsidR="00B470EE" w:rsidRDefault="00B470EE" w:rsidP="00B470EE">
      <w:pPr>
        <w:pStyle w:val="Default"/>
        <w:rPr>
          <w:b/>
        </w:rPr>
      </w:pPr>
    </w:p>
    <w:p w14:paraId="16DCE585" w14:textId="33144564" w:rsidR="00B470EE" w:rsidRPr="00B56529" w:rsidRDefault="00B470EE" w:rsidP="00B470EE">
      <w:pPr>
        <w:pStyle w:val="Default"/>
        <w:rPr>
          <w:rFonts w:ascii="Arial" w:hAnsi="Arial" w:cs="Arial"/>
          <w:iCs/>
        </w:rPr>
      </w:pPr>
      <w:r w:rsidRPr="00B56529">
        <w:rPr>
          <w:rFonts w:ascii="Arial" w:hAnsi="Arial" w:cs="Arial"/>
          <w:iCs/>
        </w:rPr>
        <w:t>Kayleigh Evans</w:t>
      </w:r>
    </w:p>
    <w:p w14:paraId="335DE813" w14:textId="33144564" w:rsidR="00B470EE" w:rsidRPr="00E0480C" w:rsidRDefault="00B470EE" w:rsidP="00B470EE">
      <w:pPr>
        <w:pStyle w:val="Default"/>
        <w:rPr>
          <w:rFonts w:ascii="Arial" w:hAnsi="Arial" w:cs="Arial"/>
          <w:i/>
          <w:u w:val="single"/>
        </w:rPr>
      </w:pPr>
    </w:p>
    <w:p w14:paraId="349CE2B1" w14:textId="33144564" w:rsidR="00B470EE" w:rsidRPr="00B56529" w:rsidRDefault="00B470EE" w:rsidP="00B470EE">
      <w:pPr>
        <w:pStyle w:val="Default"/>
        <w:rPr>
          <w:rFonts w:ascii="Arial" w:hAnsi="Arial" w:cs="Arial"/>
          <w:iCs/>
        </w:rPr>
      </w:pPr>
      <w:r w:rsidRPr="00B56529">
        <w:rPr>
          <w:rFonts w:ascii="Arial" w:hAnsi="Arial" w:cs="Arial"/>
          <w:iCs/>
        </w:rPr>
        <w:t>BSc Applied Psychology</w:t>
      </w:r>
    </w:p>
    <w:p w14:paraId="01B16637" w14:textId="33144564" w:rsidR="00B470EE" w:rsidRPr="00E0480C" w:rsidRDefault="00B470EE" w:rsidP="00B470EE">
      <w:pPr>
        <w:pStyle w:val="Default"/>
        <w:rPr>
          <w:rFonts w:ascii="Arial" w:hAnsi="Arial" w:cs="Arial"/>
        </w:rPr>
      </w:pPr>
    </w:p>
    <w:p w14:paraId="0DAAEB27" w14:textId="33144564" w:rsidR="00B470EE" w:rsidRPr="00E0480C" w:rsidRDefault="00B470EE" w:rsidP="00B470EE">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14:paraId="710C0039" w14:textId="33144564" w:rsidR="00B470EE" w:rsidRPr="00A3617B" w:rsidRDefault="00B470EE" w:rsidP="00B470EE">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5AFAD84" w14:textId="33144564" w:rsidR="00B470EE" w:rsidRDefault="00B470EE" w:rsidP="003F6FA3">
      <w:pPr>
        <w:spacing w:line="360" w:lineRule="auto"/>
        <w:rPr>
          <w:rFonts w:ascii="Arial" w:hAnsi="Arial" w:cs="Arial"/>
          <w:color w:val="FF0000"/>
        </w:rPr>
      </w:pPr>
    </w:p>
    <w:p w14:paraId="15D78E79" w14:textId="09817028" w:rsidR="002079EF" w:rsidRDefault="002079EF" w:rsidP="003F6FA3">
      <w:pPr>
        <w:spacing w:line="360" w:lineRule="auto"/>
        <w:rPr>
          <w:rFonts w:ascii="Arial" w:hAnsi="Arial" w:cs="Arial"/>
          <w:color w:val="FF0000"/>
        </w:rPr>
      </w:pPr>
    </w:p>
    <w:p w14:paraId="5C05750F" w14:textId="77777777" w:rsidR="002079EF" w:rsidRDefault="002079EF" w:rsidP="003F6FA3">
      <w:pPr>
        <w:spacing w:line="360" w:lineRule="auto"/>
        <w:rPr>
          <w:rFonts w:ascii="Arial" w:hAnsi="Arial" w:cs="Arial"/>
          <w:b/>
          <w:bCs/>
          <w:color w:val="000000" w:themeColor="text1"/>
          <w:sz w:val="28"/>
          <w:szCs w:val="28"/>
        </w:rPr>
      </w:pPr>
    </w:p>
    <w:p w14:paraId="10A2D592" w14:textId="77777777" w:rsidR="0097798A" w:rsidRDefault="0097798A" w:rsidP="003F6FA3">
      <w:pPr>
        <w:spacing w:line="360" w:lineRule="auto"/>
        <w:rPr>
          <w:rFonts w:ascii="Arial" w:hAnsi="Arial" w:cs="Arial"/>
          <w:b/>
          <w:bCs/>
          <w:color w:val="000000" w:themeColor="text1"/>
          <w:sz w:val="28"/>
          <w:szCs w:val="28"/>
        </w:rPr>
      </w:pPr>
    </w:p>
    <w:p w14:paraId="4CA584E6" w14:textId="77777777" w:rsidR="0097798A" w:rsidRDefault="0097798A" w:rsidP="003F6FA3">
      <w:pPr>
        <w:spacing w:line="360" w:lineRule="auto"/>
        <w:rPr>
          <w:rFonts w:ascii="Arial" w:hAnsi="Arial" w:cs="Arial"/>
          <w:b/>
          <w:bCs/>
          <w:color w:val="000000" w:themeColor="text1"/>
          <w:sz w:val="28"/>
          <w:szCs w:val="28"/>
        </w:rPr>
      </w:pPr>
    </w:p>
    <w:p w14:paraId="5D64C93E" w14:textId="77777777" w:rsidR="0097798A" w:rsidRDefault="0097798A" w:rsidP="003F6FA3">
      <w:pPr>
        <w:spacing w:line="360" w:lineRule="auto"/>
        <w:rPr>
          <w:rFonts w:ascii="Arial" w:hAnsi="Arial" w:cs="Arial"/>
          <w:b/>
          <w:bCs/>
          <w:color w:val="000000" w:themeColor="text1"/>
          <w:sz w:val="28"/>
          <w:szCs w:val="28"/>
        </w:rPr>
      </w:pPr>
    </w:p>
    <w:p w14:paraId="703B187D" w14:textId="77777777" w:rsidR="001F6A05" w:rsidRDefault="001F6A05" w:rsidP="003F6FA3">
      <w:pPr>
        <w:spacing w:line="360" w:lineRule="auto"/>
        <w:rPr>
          <w:rFonts w:ascii="Arial" w:hAnsi="Arial" w:cs="Arial"/>
          <w:b/>
          <w:bCs/>
          <w:color w:val="000000" w:themeColor="text1"/>
          <w:sz w:val="28"/>
          <w:szCs w:val="28"/>
        </w:rPr>
      </w:pPr>
    </w:p>
    <w:p w14:paraId="3200CB45" w14:textId="4D7FAB41" w:rsidR="00BF22DA" w:rsidRDefault="002079EF" w:rsidP="003F6FA3">
      <w:pPr>
        <w:spacing w:line="360" w:lineRule="auto"/>
        <w:rPr>
          <w:rFonts w:ascii="Arial" w:hAnsi="Arial" w:cs="Arial"/>
          <w:b/>
          <w:bCs/>
          <w:color w:val="000000" w:themeColor="text1"/>
          <w:sz w:val="28"/>
          <w:szCs w:val="28"/>
        </w:rPr>
      </w:pPr>
      <w:r w:rsidRPr="002079EF">
        <w:rPr>
          <w:rFonts w:ascii="Arial" w:hAnsi="Arial" w:cs="Arial"/>
          <w:b/>
          <w:bCs/>
          <w:color w:val="000000" w:themeColor="text1"/>
          <w:sz w:val="28"/>
          <w:szCs w:val="28"/>
        </w:rPr>
        <w:t>Appendix 5</w:t>
      </w:r>
      <w:r w:rsidR="00931A25">
        <w:rPr>
          <w:rFonts w:ascii="Arial" w:hAnsi="Arial" w:cs="Arial"/>
          <w:b/>
          <w:bCs/>
          <w:color w:val="000000" w:themeColor="text1"/>
          <w:sz w:val="28"/>
          <w:szCs w:val="28"/>
        </w:rPr>
        <w:t>:</w:t>
      </w:r>
    </w:p>
    <w:p w14:paraId="15674309" w14:textId="31BEC8DA" w:rsidR="00A11BA3" w:rsidRPr="005304B2" w:rsidRDefault="005304B2" w:rsidP="003F6FA3">
      <w:pPr>
        <w:spacing w:line="360" w:lineRule="auto"/>
        <w:rPr>
          <w:rFonts w:ascii="Arial" w:hAnsi="Arial" w:cs="Arial"/>
          <w:i/>
          <w:iCs/>
          <w:color w:val="000000" w:themeColor="text1"/>
          <w:sz w:val="28"/>
          <w:szCs w:val="28"/>
        </w:rPr>
      </w:pPr>
      <w:r w:rsidRPr="005304B2">
        <w:rPr>
          <w:rFonts w:ascii="Arial" w:hAnsi="Arial" w:cs="Arial"/>
          <w:i/>
          <w:iCs/>
          <w:color w:val="000000" w:themeColor="text1"/>
          <w:sz w:val="28"/>
          <w:szCs w:val="28"/>
        </w:rPr>
        <w:t xml:space="preserve">Participants scores for </w:t>
      </w:r>
      <w:r>
        <w:rPr>
          <w:rFonts w:ascii="Arial" w:hAnsi="Arial" w:cs="Arial"/>
          <w:i/>
          <w:iCs/>
          <w:color w:val="000000" w:themeColor="text1"/>
          <w:sz w:val="28"/>
          <w:szCs w:val="28"/>
        </w:rPr>
        <w:t>long and short word recall.</w:t>
      </w:r>
    </w:p>
    <w:tbl>
      <w:tblPr>
        <w:tblStyle w:val="TableGrid"/>
        <w:tblW w:w="0" w:type="auto"/>
        <w:tblLook w:val="04A0" w:firstRow="1" w:lastRow="0" w:firstColumn="1" w:lastColumn="0" w:noHBand="0" w:noVBand="1"/>
      </w:tblPr>
      <w:tblGrid>
        <w:gridCol w:w="2835"/>
        <w:gridCol w:w="3261"/>
      </w:tblGrid>
      <w:tr w:rsidR="00BF22DA" w14:paraId="7758116F" w14:textId="77777777" w:rsidTr="00A11BA3">
        <w:tc>
          <w:tcPr>
            <w:tcW w:w="2835" w:type="dxa"/>
            <w:tcBorders>
              <w:top w:val="single" w:sz="4" w:space="0" w:color="auto"/>
              <w:left w:val="nil"/>
              <w:bottom w:val="single" w:sz="4" w:space="0" w:color="auto"/>
              <w:right w:val="nil"/>
            </w:tcBorders>
          </w:tcPr>
          <w:p w14:paraId="388CC6F8" w14:textId="676E09E1" w:rsidR="00BF22DA" w:rsidRPr="00FD77A7" w:rsidRDefault="00FD77A7" w:rsidP="00A11BA3">
            <w:pPr>
              <w:spacing w:line="276" w:lineRule="auto"/>
              <w:jc w:val="center"/>
              <w:rPr>
                <w:rFonts w:ascii="Arial" w:hAnsi="Arial" w:cs="Arial"/>
                <w:color w:val="000000" w:themeColor="text1"/>
                <w:sz w:val="28"/>
                <w:szCs w:val="28"/>
              </w:rPr>
            </w:pPr>
            <w:r w:rsidRPr="00FD77A7">
              <w:rPr>
                <w:rFonts w:ascii="Arial" w:hAnsi="Arial" w:cs="Arial"/>
                <w:color w:val="000000" w:themeColor="text1"/>
              </w:rPr>
              <w:t>Condition 1 (Long)</w:t>
            </w:r>
          </w:p>
        </w:tc>
        <w:tc>
          <w:tcPr>
            <w:tcW w:w="3261" w:type="dxa"/>
            <w:tcBorders>
              <w:top w:val="single" w:sz="4" w:space="0" w:color="auto"/>
              <w:left w:val="nil"/>
              <w:bottom w:val="single" w:sz="4" w:space="0" w:color="auto"/>
              <w:right w:val="nil"/>
            </w:tcBorders>
          </w:tcPr>
          <w:p w14:paraId="0BB9F0D0" w14:textId="59B962F1" w:rsidR="00BF22DA" w:rsidRPr="00FD77A7" w:rsidRDefault="00FD77A7" w:rsidP="00A11BA3">
            <w:pPr>
              <w:spacing w:line="276" w:lineRule="auto"/>
              <w:jc w:val="center"/>
              <w:rPr>
                <w:rFonts w:ascii="Arial" w:hAnsi="Arial" w:cs="Arial"/>
                <w:color w:val="000000" w:themeColor="text1"/>
                <w:sz w:val="28"/>
                <w:szCs w:val="28"/>
              </w:rPr>
            </w:pPr>
            <w:r w:rsidRPr="00FD77A7">
              <w:rPr>
                <w:rFonts w:ascii="Arial" w:hAnsi="Arial" w:cs="Arial"/>
                <w:color w:val="000000" w:themeColor="text1"/>
              </w:rPr>
              <w:t>Condition 2 (Short)</w:t>
            </w:r>
          </w:p>
        </w:tc>
      </w:tr>
      <w:tr w:rsidR="00BF22DA" w14:paraId="3D731D07" w14:textId="77777777" w:rsidTr="00A11BA3">
        <w:tc>
          <w:tcPr>
            <w:tcW w:w="2835" w:type="dxa"/>
            <w:tcBorders>
              <w:top w:val="single" w:sz="4" w:space="0" w:color="auto"/>
              <w:left w:val="nil"/>
              <w:bottom w:val="nil"/>
              <w:right w:val="nil"/>
            </w:tcBorders>
          </w:tcPr>
          <w:p w14:paraId="08A1C02C" w14:textId="11260443"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c>
          <w:tcPr>
            <w:tcW w:w="3261" w:type="dxa"/>
            <w:tcBorders>
              <w:top w:val="single" w:sz="4" w:space="0" w:color="auto"/>
              <w:left w:val="nil"/>
              <w:bottom w:val="nil"/>
              <w:right w:val="nil"/>
            </w:tcBorders>
          </w:tcPr>
          <w:p w14:paraId="4055FA60" w14:textId="7A7E302A"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5</w:t>
            </w:r>
          </w:p>
        </w:tc>
      </w:tr>
      <w:tr w:rsidR="00BF22DA" w14:paraId="17B053E8" w14:textId="77777777" w:rsidTr="00A11BA3">
        <w:tc>
          <w:tcPr>
            <w:tcW w:w="2835" w:type="dxa"/>
            <w:tcBorders>
              <w:top w:val="nil"/>
              <w:left w:val="nil"/>
              <w:bottom w:val="nil"/>
              <w:right w:val="nil"/>
            </w:tcBorders>
          </w:tcPr>
          <w:p w14:paraId="042D5B74" w14:textId="560AB371"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4</w:t>
            </w:r>
          </w:p>
        </w:tc>
        <w:tc>
          <w:tcPr>
            <w:tcW w:w="3261" w:type="dxa"/>
            <w:tcBorders>
              <w:top w:val="nil"/>
              <w:left w:val="nil"/>
              <w:bottom w:val="nil"/>
              <w:right w:val="nil"/>
            </w:tcBorders>
          </w:tcPr>
          <w:p w14:paraId="5B1A36AC" w14:textId="7392DD60"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6</w:t>
            </w:r>
          </w:p>
        </w:tc>
      </w:tr>
      <w:tr w:rsidR="00BF22DA" w14:paraId="7592859D" w14:textId="77777777" w:rsidTr="00A11BA3">
        <w:tc>
          <w:tcPr>
            <w:tcW w:w="2835" w:type="dxa"/>
            <w:tcBorders>
              <w:top w:val="nil"/>
              <w:left w:val="nil"/>
              <w:bottom w:val="nil"/>
              <w:right w:val="nil"/>
            </w:tcBorders>
          </w:tcPr>
          <w:p w14:paraId="628FA294" w14:textId="64439838"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4</w:t>
            </w:r>
          </w:p>
        </w:tc>
        <w:tc>
          <w:tcPr>
            <w:tcW w:w="3261" w:type="dxa"/>
            <w:tcBorders>
              <w:top w:val="nil"/>
              <w:left w:val="nil"/>
              <w:bottom w:val="nil"/>
              <w:right w:val="nil"/>
            </w:tcBorders>
          </w:tcPr>
          <w:p w14:paraId="3B5CE38E" w14:textId="10338F5D"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7</w:t>
            </w:r>
          </w:p>
        </w:tc>
      </w:tr>
      <w:tr w:rsidR="00BF22DA" w14:paraId="2B269AB5" w14:textId="77777777" w:rsidTr="00A11BA3">
        <w:tc>
          <w:tcPr>
            <w:tcW w:w="2835" w:type="dxa"/>
            <w:tcBorders>
              <w:top w:val="nil"/>
              <w:left w:val="nil"/>
              <w:bottom w:val="nil"/>
              <w:right w:val="nil"/>
            </w:tcBorders>
          </w:tcPr>
          <w:p w14:paraId="111CDFBC" w14:textId="250F8F4B"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2</w:t>
            </w:r>
          </w:p>
        </w:tc>
        <w:tc>
          <w:tcPr>
            <w:tcW w:w="3261" w:type="dxa"/>
            <w:tcBorders>
              <w:top w:val="nil"/>
              <w:left w:val="nil"/>
              <w:bottom w:val="nil"/>
              <w:right w:val="nil"/>
            </w:tcBorders>
          </w:tcPr>
          <w:p w14:paraId="1BBFE0FA" w14:textId="60F9060A"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r>
      <w:tr w:rsidR="00BF22DA" w14:paraId="28E5EB7F" w14:textId="77777777" w:rsidTr="00A11BA3">
        <w:tc>
          <w:tcPr>
            <w:tcW w:w="2835" w:type="dxa"/>
            <w:tcBorders>
              <w:top w:val="nil"/>
              <w:left w:val="nil"/>
              <w:bottom w:val="nil"/>
              <w:right w:val="nil"/>
            </w:tcBorders>
          </w:tcPr>
          <w:p w14:paraId="0309DAF7" w14:textId="4C6986A6"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c>
          <w:tcPr>
            <w:tcW w:w="3261" w:type="dxa"/>
            <w:tcBorders>
              <w:top w:val="nil"/>
              <w:left w:val="nil"/>
              <w:bottom w:val="nil"/>
              <w:right w:val="nil"/>
            </w:tcBorders>
          </w:tcPr>
          <w:p w14:paraId="2C21D49A" w14:textId="075F600E"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9</w:t>
            </w:r>
          </w:p>
        </w:tc>
      </w:tr>
      <w:tr w:rsidR="00BF22DA" w14:paraId="25A1A7EE" w14:textId="77777777" w:rsidTr="00A11BA3">
        <w:tc>
          <w:tcPr>
            <w:tcW w:w="2835" w:type="dxa"/>
            <w:tcBorders>
              <w:top w:val="nil"/>
              <w:left w:val="nil"/>
              <w:bottom w:val="nil"/>
              <w:right w:val="nil"/>
            </w:tcBorders>
          </w:tcPr>
          <w:p w14:paraId="17881F8F" w14:textId="70F4B314"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c>
          <w:tcPr>
            <w:tcW w:w="3261" w:type="dxa"/>
            <w:tcBorders>
              <w:top w:val="nil"/>
              <w:left w:val="nil"/>
              <w:bottom w:val="nil"/>
              <w:right w:val="nil"/>
            </w:tcBorders>
          </w:tcPr>
          <w:p w14:paraId="5C2F822C" w14:textId="7686F6BB" w:rsidR="00BF22DA" w:rsidRPr="0097798A" w:rsidRDefault="003C2BFF"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7</w:t>
            </w:r>
          </w:p>
        </w:tc>
      </w:tr>
      <w:tr w:rsidR="00BF22DA" w14:paraId="37FB242E" w14:textId="77777777" w:rsidTr="00A11BA3">
        <w:tc>
          <w:tcPr>
            <w:tcW w:w="2835" w:type="dxa"/>
            <w:tcBorders>
              <w:top w:val="nil"/>
              <w:left w:val="nil"/>
              <w:bottom w:val="nil"/>
              <w:right w:val="nil"/>
            </w:tcBorders>
          </w:tcPr>
          <w:p w14:paraId="45B4160D" w14:textId="44B75751" w:rsidR="00BF22DA"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4</w:t>
            </w:r>
          </w:p>
        </w:tc>
        <w:tc>
          <w:tcPr>
            <w:tcW w:w="3261" w:type="dxa"/>
            <w:tcBorders>
              <w:top w:val="nil"/>
              <w:left w:val="nil"/>
              <w:bottom w:val="nil"/>
              <w:right w:val="nil"/>
            </w:tcBorders>
          </w:tcPr>
          <w:p w14:paraId="28BEBA3B" w14:textId="489DA3CE" w:rsidR="00BF22DA"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7</w:t>
            </w:r>
          </w:p>
        </w:tc>
      </w:tr>
      <w:tr w:rsidR="006566ED" w14:paraId="2C1F7763" w14:textId="77777777" w:rsidTr="00A11BA3">
        <w:tc>
          <w:tcPr>
            <w:tcW w:w="2835" w:type="dxa"/>
            <w:tcBorders>
              <w:top w:val="nil"/>
              <w:left w:val="nil"/>
              <w:bottom w:val="nil"/>
              <w:right w:val="nil"/>
            </w:tcBorders>
          </w:tcPr>
          <w:p w14:paraId="01F757D6" w14:textId="62A1E675"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4</w:t>
            </w:r>
          </w:p>
        </w:tc>
        <w:tc>
          <w:tcPr>
            <w:tcW w:w="3261" w:type="dxa"/>
            <w:tcBorders>
              <w:top w:val="nil"/>
              <w:left w:val="nil"/>
              <w:bottom w:val="nil"/>
              <w:right w:val="nil"/>
            </w:tcBorders>
          </w:tcPr>
          <w:p w14:paraId="08F14CE4" w14:textId="7813016C"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9</w:t>
            </w:r>
          </w:p>
        </w:tc>
      </w:tr>
      <w:tr w:rsidR="006566ED" w14:paraId="70A9E25B" w14:textId="77777777" w:rsidTr="00A11BA3">
        <w:tc>
          <w:tcPr>
            <w:tcW w:w="2835" w:type="dxa"/>
            <w:tcBorders>
              <w:top w:val="nil"/>
              <w:left w:val="nil"/>
              <w:bottom w:val="nil"/>
              <w:right w:val="nil"/>
            </w:tcBorders>
          </w:tcPr>
          <w:p w14:paraId="4E33D00B" w14:textId="0C2A9428"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2</w:t>
            </w:r>
          </w:p>
        </w:tc>
        <w:tc>
          <w:tcPr>
            <w:tcW w:w="3261" w:type="dxa"/>
            <w:tcBorders>
              <w:top w:val="nil"/>
              <w:left w:val="nil"/>
              <w:bottom w:val="nil"/>
              <w:right w:val="nil"/>
            </w:tcBorders>
          </w:tcPr>
          <w:p w14:paraId="34C124B4" w14:textId="58828930"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7</w:t>
            </w:r>
          </w:p>
        </w:tc>
      </w:tr>
      <w:tr w:rsidR="006566ED" w14:paraId="49685A71" w14:textId="77777777" w:rsidTr="00A11BA3">
        <w:tc>
          <w:tcPr>
            <w:tcW w:w="2835" w:type="dxa"/>
            <w:tcBorders>
              <w:top w:val="nil"/>
              <w:left w:val="nil"/>
              <w:bottom w:val="nil"/>
              <w:right w:val="nil"/>
            </w:tcBorders>
          </w:tcPr>
          <w:p w14:paraId="405DBC83" w14:textId="22D5DB4B"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c>
          <w:tcPr>
            <w:tcW w:w="3261" w:type="dxa"/>
            <w:tcBorders>
              <w:top w:val="nil"/>
              <w:left w:val="nil"/>
              <w:bottom w:val="nil"/>
              <w:right w:val="nil"/>
            </w:tcBorders>
          </w:tcPr>
          <w:p w14:paraId="6715C661" w14:textId="014A9275"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6</w:t>
            </w:r>
          </w:p>
        </w:tc>
      </w:tr>
      <w:tr w:rsidR="006566ED" w14:paraId="244D9A57" w14:textId="77777777" w:rsidTr="00A11BA3">
        <w:tc>
          <w:tcPr>
            <w:tcW w:w="2835" w:type="dxa"/>
            <w:tcBorders>
              <w:top w:val="nil"/>
              <w:left w:val="nil"/>
              <w:bottom w:val="nil"/>
              <w:right w:val="nil"/>
            </w:tcBorders>
          </w:tcPr>
          <w:p w14:paraId="43628DC6" w14:textId="24E14D8D"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6</w:t>
            </w:r>
          </w:p>
        </w:tc>
        <w:tc>
          <w:tcPr>
            <w:tcW w:w="3261" w:type="dxa"/>
            <w:tcBorders>
              <w:top w:val="nil"/>
              <w:left w:val="nil"/>
              <w:bottom w:val="nil"/>
              <w:right w:val="nil"/>
            </w:tcBorders>
          </w:tcPr>
          <w:p w14:paraId="36E5ADE9" w14:textId="7268D2CB"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8</w:t>
            </w:r>
          </w:p>
        </w:tc>
      </w:tr>
      <w:tr w:rsidR="006566ED" w14:paraId="41690682" w14:textId="77777777" w:rsidTr="00A11BA3">
        <w:tc>
          <w:tcPr>
            <w:tcW w:w="2835" w:type="dxa"/>
            <w:tcBorders>
              <w:top w:val="nil"/>
              <w:left w:val="nil"/>
              <w:bottom w:val="nil"/>
              <w:right w:val="nil"/>
            </w:tcBorders>
          </w:tcPr>
          <w:p w14:paraId="5026B526" w14:textId="3A6BA068"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7</w:t>
            </w:r>
          </w:p>
        </w:tc>
        <w:tc>
          <w:tcPr>
            <w:tcW w:w="3261" w:type="dxa"/>
            <w:tcBorders>
              <w:top w:val="nil"/>
              <w:left w:val="nil"/>
              <w:bottom w:val="nil"/>
              <w:right w:val="nil"/>
            </w:tcBorders>
          </w:tcPr>
          <w:p w14:paraId="78005FD2" w14:textId="4DF5922B"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9</w:t>
            </w:r>
          </w:p>
        </w:tc>
      </w:tr>
      <w:tr w:rsidR="006566ED" w14:paraId="13ED76CD" w14:textId="77777777" w:rsidTr="00A11BA3">
        <w:tc>
          <w:tcPr>
            <w:tcW w:w="2835" w:type="dxa"/>
            <w:tcBorders>
              <w:top w:val="nil"/>
              <w:left w:val="nil"/>
              <w:bottom w:val="nil"/>
              <w:right w:val="nil"/>
            </w:tcBorders>
          </w:tcPr>
          <w:p w14:paraId="752B6F95" w14:textId="60F55409"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c>
          <w:tcPr>
            <w:tcW w:w="3261" w:type="dxa"/>
            <w:tcBorders>
              <w:top w:val="nil"/>
              <w:left w:val="nil"/>
              <w:bottom w:val="nil"/>
              <w:right w:val="nil"/>
            </w:tcBorders>
          </w:tcPr>
          <w:p w14:paraId="1E64967A" w14:textId="3EA5C3FF"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7</w:t>
            </w:r>
          </w:p>
        </w:tc>
      </w:tr>
      <w:tr w:rsidR="006566ED" w14:paraId="302F747A" w14:textId="77777777" w:rsidTr="00A11BA3">
        <w:tc>
          <w:tcPr>
            <w:tcW w:w="2835" w:type="dxa"/>
            <w:tcBorders>
              <w:top w:val="nil"/>
              <w:left w:val="nil"/>
              <w:bottom w:val="nil"/>
              <w:right w:val="nil"/>
            </w:tcBorders>
          </w:tcPr>
          <w:p w14:paraId="17F35DF5" w14:textId="785CE899"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5</w:t>
            </w:r>
          </w:p>
        </w:tc>
        <w:tc>
          <w:tcPr>
            <w:tcW w:w="3261" w:type="dxa"/>
            <w:tcBorders>
              <w:top w:val="nil"/>
              <w:left w:val="nil"/>
              <w:bottom w:val="nil"/>
              <w:right w:val="nil"/>
            </w:tcBorders>
          </w:tcPr>
          <w:p w14:paraId="6E683E6B" w14:textId="1F54230E" w:rsidR="006566ED" w:rsidRPr="0097798A" w:rsidRDefault="007404CC"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7</w:t>
            </w:r>
          </w:p>
        </w:tc>
      </w:tr>
      <w:tr w:rsidR="006566ED" w14:paraId="2CB7A6FE" w14:textId="77777777" w:rsidTr="00A11BA3">
        <w:tc>
          <w:tcPr>
            <w:tcW w:w="2835" w:type="dxa"/>
            <w:tcBorders>
              <w:top w:val="nil"/>
              <w:left w:val="nil"/>
              <w:bottom w:val="nil"/>
              <w:right w:val="nil"/>
            </w:tcBorders>
          </w:tcPr>
          <w:p w14:paraId="27942B7D" w14:textId="2035BCB8" w:rsidR="006566ED"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4</w:t>
            </w:r>
          </w:p>
        </w:tc>
        <w:tc>
          <w:tcPr>
            <w:tcW w:w="3261" w:type="dxa"/>
            <w:tcBorders>
              <w:top w:val="nil"/>
              <w:left w:val="nil"/>
              <w:bottom w:val="nil"/>
              <w:right w:val="nil"/>
            </w:tcBorders>
          </w:tcPr>
          <w:p w14:paraId="7A55129A" w14:textId="48959F0F" w:rsidR="006566ED"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7</w:t>
            </w:r>
          </w:p>
        </w:tc>
      </w:tr>
      <w:tr w:rsidR="00157C0C" w14:paraId="0AC89368" w14:textId="77777777" w:rsidTr="00A11BA3">
        <w:tc>
          <w:tcPr>
            <w:tcW w:w="2835" w:type="dxa"/>
            <w:tcBorders>
              <w:top w:val="nil"/>
              <w:left w:val="nil"/>
              <w:bottom w:val="nil"/>
              <w:right w:val="nil"/>
            </w:tcBorders>
          </w:tcPr>
          <w:p w14:paraId="6C1F3579" w14:textId="2F03CF7A"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5</w:t>
            </w:r>
          </w:p>
        </w:tc>
        <w:tc>
          <w:tcPr>
            <w:tcW w:w="3261" w:type="dxa"/>
            <w:tcBorders>
              <w:top w:val="nil"/>
              <w:left w:val="nil"/>
              <w:bottom w:val="nil"/>
              <w:right w:val="nil"/>
            </w:tcBorders>
          </w:tcPr>
          <w:p w14:paraId="04534D49" w14:textId="403B4AAB"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4</w:t>
            </w:r>
          </w:p>
        </w:tc>
      </w:tr>
      <w:tr w:rsidR="00157C0C" w14:paraId="7AC46AA0" w14:textId="77777777" w:rsidTr="00A11BA3">
        <w:tc>
          <w:tcPr>
            <w:tcW w:w="2835" w:type="dxa"/>
            <w:tcBorders>
              <w:top w:val="nil"/>
              <w:left w:val="nil"/>
              <w:bottom w:val="nil"/>
              <w:right w:val="nil"/>
            </w:tcBorders>
          </w:tcPr>
          <w:p w14:paraId="4BCBC4DD" w14:textId="3DAC69AC"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c>
          <w:tcPr>
            <w:tcW w:w="3261" w:type="dxa"/>
            <w:tcBorders>
              <w:top w:val="nil"/>
              <w:left w:val="nil"/>
              <w:bottom w:val="nil"/>
              <w:right w:val="nil"/>
            </w:tcBorders>
          </w:tcPr>
          <w:p w14:paraId="634C2215" w14:textId="1A5EC660"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8</w:t>
            </w:r>
          </w:p>
        </w:tc>
      </w:tr>
      <w:tr w:rsidR="00157C0C" w14:paraId="7317593F" w14:textId="77777777" w:rsidTr="00A11BA3">
        <w:tc>
          <w:tcPr>
            <w:tcW w:w="2835" w:type="dxa"/>
            <w:tcBorders>
              <w:top w:val="nil"/>
              <w:left w:val="nil"/>
              <w:bottom w:val="nil"/>
              <w:right w:val="nil"/>
            </w:tcBorders>
          </w:tcPr>
          <w:p w14:paraId="5C3B64A6" w14:textId="40ED1104"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c>
          <w:tcPr>
            <w:tcW w:w="3261" w:type="dxa"/>
            <w:tcBorders>
              <w:top w:val="nil"/>
              <w:left w:val="nil"/>
              <w:bottom w:val="nil"/>
              <w:right w:val="nil"/>
            </w:tcBorders>
          </w:tcPr>
          <w:p w14:paraId="6D911D20" w14:textId="61B28C82"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r>
      <w:tr w:rsidR="00157C0C" w14:paraId="49C9B35B" w14:textId="77777777" w:rsidTr="00A11BA3">
        <w:tc>
          <w:tcPr>
            <w:tcW w:w="2835" w:type="dxa"/>
            <w:tcBorders>
              <w:top w:val="nil"/>
              <w:left w:val="nil"/>
              <w:bottom w:val="nil"/>
              <w:right w:val="nil"/>
            </w:tcBorders>
          </w:tcPr>
          <w:p w14:paraId="61C7B335" w14:textId="19C55110"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6</w:t>
            </w:r>
          </w:p>
        </w:tc>
        <w:tc>
          <w:tcPr>
            <w:tcW w:w="3261" w:type="dxa"/>
            <w:tcBorders>
              <w:top w:val="nil"/>
              <w:left w:val="nil"/>
              <w:bottom w:val="nil"/>
              <w:right w:val="nil"/>
            </w:tcBorders>
          </w:tcPr>
          <w:p w14:paraId="4532D2B1" w14:textId="41C393A0"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8</w:t>
            </w:r>
          </w:p>
        </w:tc>
      </w:tr>
      <w:tr w:rsidR="00157C0C" w14:paraId="5560373E" w14:textId="77777777" w:rsidTr="00A11BA3">
        <w:tc>
          <w:tcPr>
            <w:tcW w:w="2835" w:type="dxa"/>
            <w:tcBorders>
              <w:top w:val="nil"/>
              <w:left w:val="nil"/>
              <w:bottom w:val="nil"/>
              <w:right w:val="nil"/>
            </w:tcBorders>
          </w:tcPr>
          <w:p w14:paraId="59F288D7" w14:textId="07033F8A"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c>
          <w:tcPr>
            <w:tcW w:w="3261" w:type="dxa"/>
            <w:tcBorders>
              <w:top w:val="nil"/>
              <w:left w:val="nil"/>
              <w:bottom w:val="nil"/>
              <w:right w:val="nil"/>
            </w:tcBorders>
          </w:tcPr>
          <w:p w14:paraId="487897B1" w14:textId="22A93F84"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4</w:t>
            </w:r>
          </w:p>
        </w:tc>
      </w:tr>
      <w:tr w:rsidR="00157C0C" w14:paraId="726E38C2" w14:textId="77777777" w:rsidTr="00A11BA3">
        <w:tc>
          <w:tcPr>
            <w:tcW w:w="2835" w:type="dxa"/>
            <w:tcBorders>
              <w:top w:val="nil"/>
              <w:left w:val="nil"/>
              <w:bottom w:val="nil"/>
              <w:right w:val="nil"/>
            </w:tcBorders>
          </w:tcPr>
          <w:p w14:paraId="67342C79" w14:textId="51F66F23"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4</w:t>
            </w:r>
          </w:p>
        </w:tc>
        <w:tc>
          <w:tcPr>
            <w:tcW w:w="3261" w:type="dxa"/>
            <w:tcBorders>
              <w:top w:val="nil"/>
              <w:left w:val="nil"/>
              <w:bottom w:val="nil"/>
              <w:right w:val="nil"/>
            </w:tcBorders>
          </w:tcPr>
          <w:p w14:paraId="579B0DD3" w14:textId="761276CA"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7</w:t>
            </w:r>
          </w:p>
        </w:tc>
      </w:tr>
      <w:tr w:rsidR="00157C0C" w14:paraId="1BC5E69A" w14:textId="77777777" w:rsidTr="00A11BA3">
        <w:tc>
          <w:tcPr>
            <w:tcW w:w="2835" w:type="dxa"/>
            <w:tcBorders>
              <w:top w:val="nil"/>
              <w:left w:val="nil"/>
              <w:bottom w:val="nil"/>
              <w:right w:val="nil"/>
            </w:tcBorders>
          </w:tcPr>
          <w:p w14:paraId="098453E8" w14:textId="3D6424DC"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4</w:t>
            </w:r>
          </w:p>
        </w:tc>
        <w:tc>
          <w:tcPr>
            <w:tcW w:w="3261" w:type="dxa"/>
            <w:tcBorders>
              <w:top w:val="nil"/>
              <w:left w:val="nil"/>
              <w:bottom w:val="nil"/>
              <w:right w:val="nil"/>
            </w:tcBorders>
          </w:tcPr>
          <w:p w14:paraId="34938E46" w14:textId="45E6E0F7" w:rsidR="00157C0C" w:rsidRPr="0097798A" w:rsidRDefault="00421591"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r>
      <w:tr w:rsidR="00157C0C" w14:paraId="28BFE3E7" w14:textId="77777777" w:rsidTr="00A11BA3">
        <w:tc>
          <w:tcPr>
            <w:tcW w:w="2835" w:type="dxa"/>
            <w:tcBorders>
              <w:top w:val="nil"/>
              <w:left w:val="nil"/>
              <w:bottom w:val="nil"/>
              <w:right w:val="nil"/>
            </w:tcBorders>
          </w:tcPr>
          <w:p w14:paraId="122C6D40" w14:textId="38D32485" w:rsidR="00157C0C" w:rsidRPr="0097798A" w:rsidRDefault="00D451F0"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2</w:t>
            </w:r>
          </w:p>
        </w:tc>
        <w:tc>
          <w:tcPr>
            <w:tcW w:w="3261" w:type="dxa"/>
            <w:tcBorders>
              <w:top w:val="nil"/>
              <w:left w:val="nil"/>
              <w:bottom w:val="nil"/>
              <w:right w:val="nil"/>
            </w:tcBorders>
          </w:tcPr>
          <w:p w14:paraId="4D67F8C8" w14:textId="172CDE68" w:rsidR="00157C0C" w:rsidRPr="0097798A" w:rsidRDefault="00D451F0"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r>
      <w:tr w:rsidR="00914C71" w14:paraId="6D35F2D9" w14:textId="77777777" w:rsidTr="00A11BA3">
        <w:tc>
          <w:tcPr>
            <w:tcW w:w="2835" w:type="dxa"/>
            <w:tcBorders>
              <w:top w:val="nil"/>
              <w:left w:val="nil"/>
              <w:bottom w:val="nil"/>
              <w:right w:val="nil"/>
            </w:tcBorders>
          </w:tcPr>
          <w:p w14:paraId="34282997" w14:textId="2F5CF853" w:rsidR="00914C71" w:rsidRPr="0097798A" w:rsidRDefault="00D451F0"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1</w:t>
            </w:r>
          </w:p>
        </w:tc>
        <w:tc>
          <w:tcPr>
            <w:tcW w:w="3261" w:type="dxa"/>
            <w:tcBorders>
              <w:top w:val="nil"/>
              <w:left w:val="nil"/>
              <w:bottom w:val="nil"/>
              <w:right w:val="nil"/>
            </w:tcBorders>
          </w:tcPr>
          <w:p w14:paraId="03D06817" w14:textId="1CAF5901" w:rsidR="00914C71" w:rsidRPr="0097798A" w:rsidRDefault="00D451F0"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r>
      <w:tr w:rsidR="00914C71" w14:paraId="44C76235" w14:textId="77777777" w:rsidTr="00A11BA3">
        <w:tc>
          <w:tcPr>
            <w:tcW w:w="2835" w:type="dxa"/>
            <w:tcBorders>
              <w:top w:val="nil"/>
              <w:left w:val="nil"/>
              <w:bottom w:val="nil"/>
              <w:right w:val="nil"/>
            </w:tcBorders>
          </w:tcPr>
          <w:p w14:paraId="79942637" w14:textId="0DF62E78" w:rsidR="00914C71" w:rsidRPr="0097798A" w:rsidRDefault="00D451F0"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2</w:t>
            </w:r>
          </w:p>
        </w:tc>
        <w:tc>
          <w:tcPr>
            <w:tcW w:w="3261" w:type="dxa"/>
            <w:tcBorders>
              <w:top w:val="nil"/>
              <w:left w:val="nil"/>
              <w:bottom w:val="nil"/>
              <w:right w:val="nil"/>
            </w:tcBorders>
          </w:tcPr>
          <w:p w14:paraId="438AF435" w14:textId="3861606D" w:rsidR="00914C71" w:rsidRPr="0097798A" w:rsidRDefault="00D451F0" w:rsidP="00A11BA3">
            <w:pPr>
              <w:spacing w:line="276" w:lineRule="auto"/>
              <w:jc w:val="center"/>
              <w:rPr>
                <w:rFonts w:ascii="Arial" w:hAnsi="Arial" w:cs="Arial"/>
                <w:color w:val="000000" w:themeColor="text1"/>
                <w:sz w:val="28"/>
                <w:szCs w:val="28"/>
              </w:rPr>
            </w:pPr>
            <w:r w:rsidRPr="0097798A">
              <w:rPr>
                <w:rFonts w:ascii="Arial" w:hAnsi="Arial" w:cs="Arial"/>
                <w:color w:val="000000" w:themeColor="text1"/>
                <w:sz w:val="28"/>
                <w:szCs w:val="28"/>
              </w:rPr>
              <w:t>2</w:t>
            </w:r>
          </w:p>
        </w:tc>
      </w:tr>
      <w:tr w:rsidR="00914C71" w14:paraId="765F4431" w14:textId="77777777" w:rsidTr="00A11BA3">
        <w:tc>
          <w:tcPr>
            <w:tcW w:w="2835" w:type="dxa"/>
            <w:tcBorders>
              <w:top w:val="nil"/>
              <w:left w:val="nil"/>
              <w:bottom w:val="single" w:sz="4" w:space="0" w:color="auto"/>
              <w:right w:val="nil"/>
            </w:tcBorders>
          </w:tcPr>
          <w:p w14:paraId="300F53A3" w14:textId="0ABCFD3C" w:rsidR="00914C71" w:rsidRPr="0097798A" w:rsidRDefault="00D451F0" w:rsidP="0097798A">
            <w:pPr>
              <w:spacing w:line="360" w:lineRule="auto"/>
              <w:jc w:val="center"/>
              <w:rPr>
                <w:rFonts w:ascii="Arial" w:hAnsi="Arial" w:cs="Arial"/>
                <w:color w:val="000000" w:themeColor="text1"/>
                <w:sz w:val="28"/>
                <w:szCs w:val="28"/>
              </w:rPr>
            </w:pPr>
            <w:r w:rsidRPr="0097798A">
              <w:rPr>
                <w:rFonts w:ascii="Arial" w:hAnsi="Arial" w:cs="Arial"/>
                <w:color w:val="000000" w:themeColor="text1"/>
                <w:sz w:val="28"/>
                <w:szCs w:val="28"/>
              </w:rPr>
              <w:t>3</w:t>
            </w:r>
          </w:p>
        </w:tc>
        <w:tc>
          <w:tcPr>
            <w:tcW w:w="3261" w:type="dxa"/>
            <w:tcBorders>
              <w:top w:val="nil"/>
              <w:left w:val="nil"/>
              <w:bottom w:val="single" w:sz="4" w:space="0" w:color="auto"/>
              <w:right w:val="nil"/>
            </w:tcBorders>
          </w:tcPr>
          <w:p w14:paraId="57085986" w14:textId="0F4B8CCA" w:rsidR="00914C71" w:rsidRPr="0097798A" w:rsidRDefault="00D451F0" w:rsidP="0097798A">
            <w:pPr>
              <w:spacing w:line="360" w:lineRule="auto"/>
              <w:jc w:val="center"/>
              <w:rPr>
                <w:rFonts w:ascii="Arial" w:hAnsi="Arial" w:cs="Arial"/>
                <w:color w:val="000000" w:themeColor="text1"/>
                <w:sz w:val="28"/>
                <w:szCs w:val="28"/>
              </w:rPr>
            </w:pPr>
            <w:r w:rsidRPr="0097798A">
              <w:rPr>
                <w:rFonts w:ascii="Arial" w:hAnsi="Arial" w:cs="Arial"/>
                <w:color w:val="000000" w:themeColor="text1"/>
                <w:sz w:val="28"/>
                <w:szCs w:val="28"/>
              </w:rPr>
              <w:t>7</w:t>
            </w:r>
          </w:p>
        </w:tc>
      </w:tr>
    </w:tbl>
    <w:p w14:paraId="1195B99B" w14:textId="77777777" w:rsidR="00A11BA3" w:rsidRDefault="00A11BA3" w:rsidP="003F6FA3">
      <w:pPr>
        <w:spacing w:line="360" w:lineRule="auto"/>
        <w:rPr>
          <w:rFonts w:ascii="Arial" w:hAnsi="Arial" w:cs="Arial"/>
          <w:b/>
          <w:bCs/>
          <w:color w:val="000000" w:themeColor="text1"/>
          <w:sz w:val="28"/>
          <w:szCs w:val="28"/>
        </w:rPr>
      </w:pPr>
    </w:p>
    <w:p w14:paraId="5D8AB8EF" w14:textId="77777777" w:rsidR="00A11BA3" w:rsidRDefault="00A11BA3" w:rsidP="003F6FA3">
      <w:pPr>
        <w:spacing w:line="360" w:lineRule="auto"/>
        <w:rPr>
          <w:rFonts w:ascii="Arial" w:hAnsi="Arial" w:cs="Arial"/>
          <w:b/>
          <w:bCs/>
          <w:color w:val="000000" w:themeColor="text1"/>
          <w:sz w:val="28"/>
          <w:szCs w:val="28"/>
        </w:rPr>
      </w:pPr>
    </w:p>
    <w:p w14:paraId="5C535D14" w14:textId="77777777" w:rsidR="00A11BA3" w:rsidRDefault="00A11BA3" w:rsidP="003F6FA3">
      <w:pPr>
        <w:spacing w:line="360" w:lineRule="auto"/>
        <w:rPr>
          <w:rFonts w:ascii="Arial" w:hAnsi="Arial" w:cs="Arial"/>
          <w:b/>
          <w:bCs/>
          <w:color w:val="000000" w:themeColor="text1"/>
          <w:sz w:val="28"/>
          <w:szCs w:val="28"/>
        </w:rPr>
      </w:pPr>
    </w:p>
    <w:p w14:paraId="38DD582F" w14:textId="77777777" w:rsidR="00A11BA3" w:rsidRDefault="00A11BA3" w:rsidP="003F6FA3">
      <w:pPr>
        <w:spacing w:line="360" w:lineRule="auto"/>
        <w:rPr>
          <w:rFonts w:ascii="Arial" w:hAnsi="Arial" w:cs="Arial"/>
          <w:b/>
          <w:bCs/>
          <w:color w:val="000000" w:themeColor="text1"/>
          <w:sz w:val="28"/>
          <w:szCs w:val="28"/>
        </w:rPr>
      </w:pPr>
    </w:p>
    <w:p w14:paraId="1CF84F33" w14:textId="77777777" w:rsidR="00A11BA3" w:rsidRDefault="00A11BA3" w:rsidP="003F6FA3">
      <w:pPr>
        <w:spacing w:line="360" w:lineRule="auto"/>
        <w:rPr>
          <w:rFonts w:ascii="Arial" w:hAnsi="Arial" w:cs="Arial"/>
          <w:b/>
          <w:bCs/>
          <w:color w:val="000000" w:themeColor="text1"/>
          <w:sz w:val="28"/>
          <w:szCs w:val="28"/>
        </w:rPr>
      </w:pPr>
    </w:p>
    <w:p w14:paraId="7B311B5B" w14:textId="77777777" w:rsidR="00A11BA3" w:rsidRDefault="00A11BA3" w:rsidP="003F6FA3">
      <w:pPr>
        <w:spacing w:line="360" w:lineRule="auto"/>
        <w:rPr>
          <w:rFonts w:ascii="Arial" w:hAnsi="Arial" w:cs="Arial"/>
          <w:b/>
          <w:bCs/>
          <w:color w:val="000000" w:themeColor="text1"/>
          <w:sz w:val="28"/>
          <w:szCs w:val="28"/>
        </w:rPr>
      </w:pPr>
    </w:p>
    <w:p w14:paraId="457CD3E3" w14:textId="76186E42" w:rsidR="00FE5C0B" w:rsidRDefault="00FE5C0B" w:rsidP="003F6FA3">
      <w:pPr>
        <w:spacing w:line="360" w:lineRule="auto"/>
        <w:rPr>
          <w:rFonts w:ascii="Arial" w:hAnsi="Arial" w:cs="Arial"/>
          <w:b/>
          <w:bCs/>
          <w:color w:val="000000" w:themeColor="text1"/>
          <w:sz w:val="28"/>
          <w:szCs w:val="28"/>
        </w:rPr>
      </w:pPr>
      <w:r>
        <w:rPr>
          <w:rFonts w:ascii="Arial" w:hAnsi="Arial" w:cs="Arial"/>
          <w:b/>
          <w:bCs/>
          <w:color w:val="000000" w:themeColor="text1"/>
          <w:sz w:val="28"/>
          <w:szCs w:val="28"/>
        </w:rPr>
        <w:t>Appendix 6</w:t>
      </w:r>
      <w:r w:rsidR="00931A25">
        <w:rPr>
          <w:rFonts w:ascii="Arial" w:hAnsi="Arial" w:cs="Arial"/>
          <w:b/>
          <w:bCs/>
          <w:color w:val="000000" w:themeColor="text1"/>
          <w:sz w:val="28"/>
          <w:szCs w:val="28"/>
        </w:rPr>
        <w:t>:</w:t>
      </w:r>
    </w:p>
    <w:p w14:paraId="2861A68B" w14:textId="77777777" w:rsidR="00791FE6" w:rsidRPr="00791FE6" w:rsidRDefault="00791FE6" w:rsidP="00791FE6">
      <w:pPr>
        <w:autoSpaceDE w:val="0"/>
        <w:autoSpaceDN w:val="0"/>
        <w:adjustRightInd w:val="0"/>
        <w:rPr>
          <w:rFonts w:ascii="Times New Roman" w:hAnsi="Times New Roman" w:cs="Times New Roman"/>
        </w:rPr>
      </w:pPr>
    </w:p>
    <w:tbl>
      <w:tblPr>
        <w:tblW w:w="11586" w:type="dxa"/>
        <w:tblInd w:w="-1268" w:type="dxa"/>
        <w:tblLayout w:type="fixed"/>
        <w:tblCellMar>
          <w:left w:w="0" w:type="dxa"/>
          <w:right w:w="0" w:type="dxa"/>
        </w:tblCellMar>
        <w:tblLook w:val="0000" w:firstRow="0" w:lastRow="0" w:firstColumn="0" w:lastColumn="0" w:noHBand="0" w:noVBand="0"/>
      </w:tblPr>
      <w:tblGrid>
        <w:gridCol w:w="1976"/>
        <w:gridCol w:w="1092"/>
        <w:gridCol w:w="1092"/>
        <w:gridCol w:w="1495"/>
        <w:gridCol w:w="1093"/>
        <w:gridCol w:w="1125"/>
        <w:gridCol w:w="1093"/>
        <w:gridCol w:w="1527"/>
        <w:gridCol w:w="1093"/>
      </w:tblGrid>
      <w:tr w:rsidR="00791FE6" w:rsidRPr="00791FE6" w14:paraId="177559B1" w14:textId="77777777" w:rsidTr="00791FE6">
        <w:trPr>
          <w:cantSplit/>
        </w:trPr>
        <w:tc>
          <w:tcPr>
            <w:tcW w:w="11586" w:type="dxa"/>
            <w:gridSpan w:val="9"/>
            <w:tcBorders>
              <w:top w:val="nil"/>
              <w:left w:val="nil"/>
              <w:bottom w:val="nil"/>
              <w:right w:val="nil"/>
            </w:tcBorders>
            <w:shd w:val="clear" w:color="auto" w:fill="FFFFFF"/>
            <w:vAlign w:val="center"/>
          </w:tcPr>
          <w:p w14:paraId="453EDB71" w14:textId="77777777" w:rsidR="00791FE6" w:rsidRPr="00791FE6" w:rsidRDefault="00791FE6" w:rsidP="00791FE6">
            <w:pPr>
              <w:autoSpaceDE w:val="0"/>
              <w:autoSpaceDN w:val="0"/>
              <w:adjustRightInd w:val="0"/>
              <w:spacing w:line="320" w:lineRule="atLeast"/>
              <w:ind w:left="60" w:right="60"/>
              <w:jc w:val="center"/>
              <w:rPr>
                <w:rFonts w:ascii="Arial" w:hAnsi="Arial" w:cs="Arial"/>
                <w:color w:val="010205"/>
                <w:sz w:val="28"/>
                <w:szCs w:val="28"/>
              </w:rPr>
            </w:pPr>
            <w:r w:rsidRPr="00791FE6">
              <w:rPr>
                <w:rFonts w:ascii="Arial" w:hAnsi="Arial" w:cs="Arial"/>
                <w:b/>
                <w:bCs/>
                <w:color w:val="010205"/>
                <w:sz w:val="28"/>
                <w:szCs w:val="28"/>
              </w:rPr>
              <w:t>Descriptive Statistics</w:t>
            </w:r>
          </w:p>
        </w:tc>
      </w:tr>
      <w:tr w:rsidR="00791FE6" w:rsidRPr="00791FE6" w14:paraId="0085C9C0" w14:textId="77777777" w:rsidTr="00791FE6">
        <w:trPr>
          <w:cantSplit/>
        </w:trPr>
        <w:tc>
          <w:tcPr>
            <w:tcW w:w="1976" w:type="dxa"/>
            <w:vMerge w:val="restart"/>
            <w:tcBorders>
              <w:top w:val="nil"/>
              <w:left w:val="nil"/>
              <w:bottom w:val="nil"/>
              <w:right w:val="nil"/>
            </w:tcBorders>
            <w:shd w:val="clear" w:color="auto" w:fill="FFFFFF"/>
            <w:vAlign w:val="bottom"/>
          </w:tcPr>
          <w:p w14:paraId="0BFE9466" w14:textId="77777777" w:rsidR="00791FE6" w:rsidRPr="00791FE6" w:rsidRDefault="00791FE6" w:rsidP="00791FE6">
            <w:pPr>
              <w:autoSpaceDE w:val="0"/>
              <w:autoSpaceDN w:val="0"/>
              <w:adjustRightInd w:val="0"/>
              <w:rPr>
                <w:rFonts w:ascii="Times New Roman" w:hAnsi="Times New Roman" w:cs="Times New Roman"/>
              </w:rPr>
            </w:pPr>
          </w:p>
        </w:tc>
        <w:tc>
          <w:tcPr>
            <w:tcW w:w="1092" w:type="dxa"/>
            <w:vMerge w:val="restart"/>
            <w:tcBorders>
              <w:top w:val="nil"/>
              <w:left w:val="nil"/>
              <w:bottom w:val="nil"/>
              <w:right w:val="single" w:sz="8" w:space="0" w:color="E0E0E0"/>
            </w:tcBorders>
            <w:shd w:val="clear" w:color="auto" w:fill="FFFFFF"/>
            <w:vAlign w:val="bottom"/>
          </w:tcPr>
          <w:p w14:paraId="408FD044" w14:textId="77777777" w:rsidR="00791FE6" w:rsidRPr="00791FE6" w:rsidRDefault="00791FE6" w:rsidP="00791FE6">
            <w:pPr>
              <w:autoSpaceDE w:val="0"/>
              <w:autoSpaceDN w:val="0"/>
              <w:adjustRightInd w:val="0"/>
              <w:spacing w:line="320" w:lineRule="atLeast"/>
              <w:ind w:left="60" w:right="60"/>
              <w:jc w:val="center"/>
              <w:rPr>
                <w:rFonts w:ascii="Arial" w:hAnsi="Arial" w:cs="Arial"/>
                <w:color w:val="264A60"/>
              </w:rPr>
            </w:pPr>
            <w:r w:rsidRPr="00791FE6">
              <w:rPr>
                <w:rFonts w:ascii="Arial" w:hAnsi="Arial" w:cs="Arial"/>
                <w:color w:val="264A60"/>
              </w:rPr>
              <w:t>N</w:t>
            </w:r>
          </w:p>
        </w:tc>
        <w:tc>
          <w:tcPr>
            <w:tcW w:w="1092" w:type="dxa"/>
            <w:vMerge w:val="restart"/>
            <w:tcBorders>
              <w:top w:val="nil"/>
              <w:left w:val="single" w:sz="8" w:space="0" w:color="E0E0E0"/>
              <w:bottom w:val="nil"/>
              <w:right w:val="single" w:sz="8" w:space="0" w:color="E0E0E0"/>
            </w:tcBorders>
            <w:shd w:val="clear" w:color="auto" w:fill="FFFFFF"/>
            <w:vAlign w:val="bottom"/>
          </w:tcPr>
          <w:p w14:paraId="683597EB" w14:textId="77777777" w:rsidR="00791FE6" w:rsidRPr="00791FE6" w:rsidRDefault="00791FE6" w:rsidP="00791FE6">
            <w:pPr>
              <w:autoSpaceDE w:val="0"/>
              <w:autoSpaceDN w:val="0"/>
              <w:adjustRightInd w:val="0"/>
              <w:spacing w:line="320" w:lineRule="atLeast"/>
              <w:ind w:left="60" w:right="60"/>
              <w:jc w:val="center"/>
              <w:rPr>
                <w:rFonts w:ascii="Arial" w:hAnsi="Arial" w:cs="Arial"/>
                <w:color w:val="264A60"/>
              </w:rPr>
            </w:pPr>
            <w:r w:rsidRPr="00791FE6">
              <w:rPr>
                <w:rFonts w:ascii="Arial" w:hAnsi="Arial" w:cs="Arial"/>
                <w:color w:val="264A60"/>
              </w:rPr>
              <w:t>Mean</w:t>
            </w:r>
          </w:p>
        </w:tc>
        <w:tc>
          <w:tcPr>
            <w:tcW w:w="1495" w:type="dxa"/>
            <w:vMerge w:val="restart"/>
            <w:tcBorders>
              <w:top w:val="nil"/>
              <w:left w:val="single" w:sz="8" w:space="0" w:color="E0E0E0"/>
              <w:bottom w:val="nil"/>
              <w:right w:val="single" w:sz="8" w:space="0" w:color="E0E0E0"/>
            </w:tcBorders>
            <w:shd w:val="clear" w:color="auto" w:fill="FFFFFF"/>
            <w:vAlign w:val="bottom"/>
          </w:tcPr>
          <w:p w14:paraId="6B11FCB1" w14:textId="77777777" w:rsidR="00791FE6" w:rsidRPr="00791FE6" w:rsidRDefault="00791FE6" w:rsidP="00791FE6">
            <w:pPr>
              <w:autoSpaceDE w:val="0"/>
              <w:autoSpaceDN w:val="0"/>
              <w:adjustRightInd w:val="0"/>
              <w:spacing w:line="320" w:lineRule="atLeast"/>
              <w:ind w:left="60" w:right="60"/>
              <w:jc w:val="center"/>
              <w:rPr>
                <w:rFonts w:ascii="Arial" w:hAnsi="Arial" w:cs="Arial"/>
                <w:color w:val="264A60"/>
              </w:rPr>
            </w:pPr>
            <w:r w:rsidRPr="00791FE6">
              <w:rPr>
                <w:rFonts w:ascii="Arial" w:hAnsi="Arial" w:cs="Arial"/>
                <w:color w:val="264A60"/>
              </w:rPr>
              <w:t>Std. Deviation</w:t>
            </w:r>
          </w:p>
        </w:tc>
        <w:tc>
          <w:tcPr>
            <w:tcW w:w="1093" w:type="dxa"/>
            <w:vMerge w:val="restart"/>
            <w:tcBorders>
              <w:top w:val="nil"/>
              <w:left w:val="single" w:sz="8" w:space="0" w:color="E0E0E0"/>
              <w:bottom w:val="nil"/>
              <w:right w:val="single" w:sz="8" w:space="0" w:color="E0E0E0"/>
            </w:tcBorders>
            <w:shd w:val="clear" w:color="auto" w:fill="FFFFFF"/>
            <w:vAlign w:val="bottom"/>
          </w:tcPr>
          <w:p w14:paraId="2C1808D7" w14:textId="77777777" w:rsidR="00791FE6" w:rsidRPr="00791FE6" w:rsidRDefault="00791FE6" w:rsidP="00791FE6">
            <w:pPr>
              <w:autoSpaceDE w:val="0"/>
              <w:autoSpaceDN w:val="0"/>
              <w:adjustRightInd w:val="0"/>
              <w:spacing w:line="320" w:lineRule="atLeast"/>
              <w:ind w:left="60" w:right="60"/>
              <w:jc w:val="center"/>
              <w:rPr>
                <w:rFonts w:ascii="Arial" w:hAnsi="Arial" w:cs="Arial"/>
                <w:color w:val="264A60"/>
              </w:rPr>
            </w:pPr>
            <w:r w:rsidRPr="00791FE6">
              <w:rPr>
                <w:rFonts w:ascii="Arial" w:hAnsi="Arial" w:cs="Arial"/>
                <w:color w:val="264A60"/>
              </w:rPr>
              <w:t>Minimum</w:t>
            </w:r>
          </w:p>
        </w:tc>
        <w:tc>
          <w:tcPr>
            <w:tcW w:w="1125" w:type="dxa"/>
            <w:vMerge w:val="restart"/>
            <w:tcBorders>
              <w:top w:val="nil"/>
              <w:left w:val="single" w:sz="8" w:space="0" w:color="E0E0E0"/>
              <w:bottom w:val="nil"/>
              <w:right w:val="single" w:sz="8" w:space="0" w:color="E0E0E0"/>
            </w:tcBorders>
            <w:shd w:val="clear" w:color="auto" w:fill="FFFFFF"/>
            <w:vAlign w:val="bottom"/>
          </w:tcPr>
          <w:p w14:paraId="3117E15F" w14:textId="77777777" w:rsidR="00791FE6" w:rsidRPr="00791FE6" w:rsidRDefault="00791FE6" w:rsidP="00791FE6">
            <w:pPr>
              <w:autoSpaceDE w:val="0"/>
              <w:autoSpaceDN w:val="0"/>
              <w:adjustRightInd w:val="0"/>
              <w:spacing w:line="320" w:lineRule="atLeast"/>
              <w:ind w:left="60" w:right="60"/>
              <w:jc w:val="center"/>
              <w:rPr>
                <w:rFonts w:ascii="Arial" w:hAnsi="Arial" w:cs="Arial"/>
                <w:color w:val="264A60"/>
              </w:rPr>
            </w:pPr>
            <w:r w:rsidRPr="00791FE6">
              <w:rPr>
                <w:rFonts w:ascii="Arial" w:hAnsi="Arial" w:cs="Arial"/>
                <w:color w:val="264A60"/>
              </w:rPr>
              <w:t>Maximum</w:t>
            </w:r>
          </w:p>
        </w:tc>
        <w:tc>
          <w:tcPr>
            <w:tcW w:w="3713" w:type="dxa"/>
            <w:gridSpan w:val="3"/>
            <w:tcBorders>
              <w:top w:val="nil"/>
              <w:left w:val="single" w:sz="8" w:space="0" w:color="E0E0E0"/>
              <w:bottom w:val="nil"/>
              <w:right w:val="nil"/>
            </w:tcBorders>
            <w:shd w:val="clear" w:color="auto" w:fill="FFFFFF"/>
            <w:vAlign w:val="bottom"/>
          </w:tcPr>
          <w:p w14:paraId="7C2DB500" w14:textId="77777777" w:rsidR="00791FE6" w:rsidRPr="00791FE6" w:rsidRDefault="00791FE6" w:rsidP="00791FE6">
            <w:pPr>
              <w:autoSpaceDE w:val="0"/>
              <w:autoSpaceDN w:val="0"/>
              <w:adjustRightInd w:val="0"/>
              <w:spacing w:line="320" w:lineRule="atLeast"/>
              <w:ind w:left="60" w:right="60"/>
              <w:jc w:val="center"/>
              <w:rPr>
                <w:rFonts w:ascii="Arial" w:hAnsi="Arial" w:cs="Arial"/>
                <w:color w:val="264A60"/>
              </w:rPr>
            </w:pPr>
            <w:r w:rsidRPr="00791FE6">
              <w:rPr>
                <w:rFonts w:ascii="Arial" w:hAnsi="Arial" w:cs="Arial"/>
                <w:color w:val="264A60"/>
              </w:rPr>
              <w:t>Percentiles</w:t>
            </w:r>
          </w:p>
        </w:tc>
      </w:tr>
      <w:tr w:rsidR="00791FE6" w:rsidRPr="00791FE6" w14:paraId="1FA79180" w14:textId="77777777" w:rsidTr="00791FE6">
        <w:trPr>
          <w:cantSplit/>
        </w:trPr>
        <w:tc>
          <w:tcPr>
            <w:tcW w:w="1976" w:type="dxa"/>
            <w:vMerge/>
            <w:tcBorders>
              <w:top w:val="nil"/>
              <w:left w:val="nil"/>
              <w:bottom w:val="nil"/>
              <w:right w:val="nil"/>
            </w:tcBorders>
            <w:shd w:val="clear" w:color="auto" w:fill="FFFFFF"/>
            <w:vAlign w:val="bottom"/>
          </w:tcPr>
          <w:p w14:paraId="27996AE5" w14:textId="77777777" w:rsidR="00791FE6" w:rsidRPr="00791FE6" w:rsidRDefault="00791FE6" w:rsidP="00791FE6">
            <w:pPr>
              <w:autoSpaceDE w:val="0"/>
              <w:autoSpaceDN w:val="0"/>
              <w:adjustRightInd w:val="0"/>
              <w:rPr>
                <w:rFonts w:ascii="Arial" w:hAnsi="Arial" w:cs="Arial"/>
                <w:color w:val="264A60"/>
              </w:rPr>
            </w:pPr>
          </w:p>
        </w:tc>
        <w:tc>
          <w:tcPr>
            <w:tcW w:w="1092" w:type="dxa"/>
            <w:vMerge/>
            <w:tcBorders>
              <w:top w:val="nil"/>
              <w:left w:val="nil"/>
              <w:bottom w:val="nil"/>
              <w:right w:val="single" w:sz="8" w:space="0" w:color="E0E0E0"/>
            </w:tcBorders>
            <w:shd w:val="clear" w:color="auto" w:fill="FFFFFF"/>
            <w:vAlign w:val="bottom"/>
          </w:tcPr>
          <w:p w14:paraId="43A6AA1C" w14:textId="77777777" w:rsidR="00791FE6" w:rsidRPr="00791FE6" w:rsidRDefault="00791FE6" w:rsidP="00791FE6">
            <w:pPr>
              <w:autoSpaceDE w:val="0"/>
              <w:autoSpaceDN w:val="0"/>
              <w:adjustRightInd w:val="0"/>
              <w:rPr>
                <w:rFonts w:ascii="Arial" w:hAnsi="Arial" w:cs="Arial"/>
                <w:color w:val="264A60"/>
              </w:rPr>
            </w:pPr>
          </w:p>
        </w:tc>
        <w:tc>
          <w:tcPr>
            <w:tcW w:w="1092" w:type="dxa"/>
            <w:vMerge/>
            <w:tcBorders>
              <w:top w:val="nil"/>
              <w:left w:val="single" w:sz="8" w:space="0" w:color="E0E0E0"/>
              <w:bottom w:val="nil"/>
              <w:right w:val="single" w:sz="8" w:space="0" w:color="E0E0E0"/>
            </w:tcBorders>
            <w:shd w:val="clear" w:color="auto" w:fill="FFFFFF"/>
            <w:vAlign w:val="bottom"/>
          </w:tcPr>
          <w:p w14:paraId="6BD8CE1F" w14:textId="77777777" w:rsidR="00791FE6" w:rsidRPr="00791FE6" w:rsidRDefault="00791FE6" w:rsidP="00791FE6">
            <w:pPr>
              <w:autoSpaceDE w:val="0"/>
              <w:autoSpaceDN w:val="0"/>
              <w:adjustRightInd w:val="0"/>
              <w:rPr>
                <w:rFonts w:ascii="Arial" w:hAnsi="Arial" w:cs="Arial"/>
                <w:color w:val="264A60"/>
              </w:rPr>
            </w:pPr>
          </w:p>
        </w:tc>
        <w:tc>
          <w:tcPr>
            <w:tcW w:w="1495" w:type="dxa"/>
            <w:vMerge/>
            <w:tcBorders>
              <w:top w:val="nil"/>
              <w:left w:val="single" w:sz="8" w:space="0" w:color="E0E0E0"/>
              <w:bottom w:val="nil"/>
              <w:right w:val="single" w:sz="8" w:space="0" w:color="E0E0E0"/>
            </w:tcBorders>
            <w:shd w:val="clear" w:color="auto" w:fill="FFFFFF"/>
            <w:vAlign w:val="bottom"/>
          </w:tcPr>
          <w:p w14:paraId="77686A9A" w14:textId="77777777" w:rsidR="00791FE6" w:rsidRPr="00791FE6" w:rsidRDefault="00791FE6" w:rsidP="00791FE6">
            <w:pPr>
              <w:autoSpaceDE w:val="0"/>
              <w:autoSpaceDN w:val="0"/>
              <w:adjustRightInd w:val="0"/>
              <w:rPr>
                <w:rFonts w:ascii="Arial" w:hAnsi="Arial" w:cs="Arial"/>
                <w:color w:val="264A60"/>
              </w:rPr>
            </w:pPr>
          </w:p>
        </w:tc>
        <w:tc>
          <w:tcPr>
            <w:tcW w:w="1093" w:type="dxa"/>
            <w:vMerge/>
            <w:tcBorders>
              <w:top w:val="nil"/>
              <w:left w:val="single" w:sz="8" w:space="0" w:color="E0E0E0"/>
              <w:bottom w:val="nil"/>
              <w:right w:val="single" w:sz="8" w:space="0" w:color="E0E0E0"/>
            </w:tcBorders>
            <w:shd w:val="clear" w:color="auto" w:fill="FFFFFF"/>
            <w:vAlign w:val="bottom"/>
          </w:tcPr>
          <w:p w14:paraId="7BCE9326" w14:textId="77777777" w:rsidR="00791FE6" w:rsidRPr="00791FE6" w:rsidRDefault="00791FE6" w:rsidP="00791FE6">
            <w:pPr>
              <w:autoSpaceDE w:val="0"/>
              <w:autoSpaceDN w:val="0"/>
              <w:adjustRightInd w:val="0"/>
              <w:rPr>
                <w:rFonts w:ascii="Arial" w:hAnsi="Arial" w:cs="Arial"/>
                <w:color w:val="264A60"/>
              </w:rPr>
            </w:pPr>
          </w:p>
        </w:tc>
        <w:tc>
          <w:tcPr>
            <w:tcW w:w="1125" w:type="dxa"/>
            <w:vMerge/>
            <w:tcBorders>
              <w:top w:val="nil"/>
              <w:left w:val="single" w:sz="8" w:space="0" w:color="E0E0E0"/>
              <w:bottom w:val="nil"/>
              <w:right w:val="single" w:sz="8" w:space="0" w:color="E0E0E0"/>
            </w:tcBorders>
            <w:shd w:val="clear" w:color="auto" w:fill="FFFFFF"/>
            <w:vAlign w:val="bottom"/>
          </w:tcPr>
          <w:p w14:paraId="3EF006BA" w14:textId="77777777" w:rsidR="00791FE6" w:rsidRPr="00791FE6" w:rsidRDefault="00791FE6" w:rsidP="00791FE6">
            <w:pPr>
              <w:autoSpaceDE w:val="0"/>
              <w:autoSpaceDN w:val="0"/>
              <w:adjustRightInd w:val="0"/>
              <w:rPr>
                <w:rFonts w:ascii="Arial" w:hAnsi="Arial" w:cs="Arial"/>
                <w:color w:val="264A60"/>
              </w:rPr>
            </w:pPr>
          </w:p>
        </w:tc>
        <w:tc>
          <w:tcPr>
            <w:tcW w:w="1093" w:type="dxa"/>
            <w:tcBorders>
              <w:top w:val="nil"/>
              <w:left w:val="single" w:sz="8" w:space="0" w:color="E0E0E0"/>
              <w:bottom w:val="single" w:sz="8" w:space="0" w:color="152935"/>
              <w:right w:val="single" w:sz="8" w:space="0" w:color="E0E0E0"/>
            </w:tcBorders>
            <w:shd w:val="clear" w:color="auto" w:fill="FFFFFF"/>
            <w:vAlign w:val="bottom"/>
          </w:tcPr>
          <w:p w14:paraId="193ED308" w14:textId="77777777" w:rsidR="00791FE6" w:rsidRPr="00791FE6" w:rsidRDefault="00791FE6" w:rsidP="00791FE6">
            <w:pPr>
              <w:autoSpaceDE w:val="0"/>
              <w:autoSpaceDN w:val="0"/>
              <w:adjustRightInd w:val="0"/>
              <w:spacing w:line="320" w:lineRule="atLeast"/>
              <w:ind w:left="60" w:right="60"/>
              <w:jc w:val="center"/>
              <w:rPr>
                <w:rFonts w:ascii="Arial" w:hAnsi="Arial" w:cs="Arial"/>
                <w:color w:val="264A60"/>
              </w:rPr>
            </w:pPr>
            <w:r w:rsidRPr="00791FE6">
              <w:rPr>
                <w:rFonts w:ascii="Arial" w:hAnsi="Arial" w:cs="Arial"/>
                <w:color w:val="264A60"/>
              </w:rPr>
              <w:t>25th</w:t>
            </w:r>
          </w:p>
        </w:tc>
        <w:tc>
          <w:tcPr>
            <w:tcW w:w="1527" w:type="dxa"/>
            <w:tcBorders>
              <w:top w:val="nil"/>
              <w:left w:val="single" w:sz="8" w:space="0" w:color="E0E0E0"/>
              <w:bottom w:val="single" w:sz="8" w:space="0" w:color="152935"/>
              <w:right w:val="single" w:sz="8" w:space="0" w:color="E0E0E0"/>
            </w:tcBorders>
            <w:shd w:val="clear" w:color="auto" w:fill="FFFFFF"/>
            <w:vAlign w:val="bottom"/>
          </w:tcPr>
          <w:p w14:paraId="1A329BFF" w14:textId="77777777" w:rsidR="00791FE6" w:rsidRPr="00791FE6" w:rsidRDefault="00791FE6" w:rsidP="00791FE6">
            <w:pPr>
              <w:autoSpaceDE w:val="0"/>
              <w:autoSpaceDN w:val="0"/>
              <w:adjustRightInd w:val="0"/>
              <w:spacing w:line="320" w:lineRule="atLeast"/>
              <w:ind w:left="60" w:right="60"/>
              <w:jc w:val="center"/>
              <w:rPr>
                <w:rFonts w:ascii="Arial" w:hAnsi="Arial" w:cs="Arial"/>
                <w:color w:val="264A60"/>
              </w:rPr>
            </w:pPr>
            <w:r w:rsidRPr="00791FE6">
              <w:rPr>
                <w:rFonts w:ascii="Arial" w:hAnsi="Arial" w:cs="Arial"/>
                <w:color w:val="264A60"/>
              </w:rPr>
              <w:t>50th (Median)</w:t>
            </w:r>
          </w:p>
        </w:tc>
        <w:tc>
          <w:tcPr>
            <w:tcW w:w="1093" w:type="dxa"/>
            <w:tcBorders>
              <w:top w:val="nil"/>
              <w:left w:val="single" w:sz="8" w:space="0" w:color="E0E0E0"/>
              <w:bottom w:val="single" w:sz="8" w:space="0" w:color="152935"/>
              <w:right w:val="nil"/>
            </w:tcBorders>
            <w:shd w:val="clear" w:color="auto" w:fill="FFFFFF"/>
            <w:vAlign w:val="bottom"/>
          </w:tcPr>
          <w:p w14:paraId="2297410F" w14:textId="77777777" w:rsidR="00791FE6" w:rsidRPr="00791FE6" w:rsidRDefault="00791FE6" w:rsidP="00791FE6">
            <w:pPr>
              <w:autoSpaceDE w:val="0"/>
              <w:autoSpaceDN w:val="0"/>
              <w:adjustRightInd w:val="0"/>
              <w:spacing w:line="320" w:lineRule="atLeast"/>
              <w:ind w:left="60" w:right="60"/>
              <w:jc w:val="center"/>
              <w:rPr>
                <w:rFonts w:ascii="Arial" w:hAnsi="Arial" w:cs="Arial"/>
                <w:color w:val="264A60"/>
              </w:rPr>
            </w:pPr>
            <w:r w:rsidRPr="00791FE6">
              <w:rPr>
                <w:rFonts w:ascii="Arial" w:hAnsi="Arial" w:cs="Arial"/>
                <w:color w:val="264A60"/>
              </w:rPr>
              <w:t>75th</w:t>
            </w:r>
          </w:p>
        </w:tc>
      </w:tr>
      <w:tr w:rsidR="00791FE6" w:rsidRPr="00791FE6" w14:paraId="0E1DB12D" w14:textId="77777777" w:rsidTr="00791FE6">
        <w:trPr>
          <w:cantSplit/>
        </w:trPr>
        <w:tc>
          <w:tcPr>
            <w:tcW w:w="1976" w:type="dxa"/>
            <w:tcBorders>
              <w:top w:val="single" w:sz="8" w:space="0" w:color="152935"/>
              <w:left w:val="nil"/>
              <w:bottom w:val="single" w:sz="8" w:space="0" w:color="AEAEAE"/>
              <w:right w:val="nil"/>
            </w:tcBorders>
            <w:shd w:val="clear" w:color="auto" w:fill="E0E0E0"/>
          </w:tcPr>
          <w:p w14:paraId="7A85A60D" w14:textId="77777777" w:rsidR="00791FE6" w:rsidRPr="00791FE6" w:rsidRDefault="00791FE6" w:rsidP="00791FE6">
            <w:pPr>
              <w:autoSpaceDE w:val="0"/>
              <w:autoSpaceDN w:val="0"/>
              <w:adjustRightInd w:val="0"/>
              <w:spacing w:line="320" w:lineRule="atLeast"/>
              <w:ind w:left="60" w:right="60"/>
              <w:rPr>
                <w:rFonts w:ascii="Arial" w:hAnsi="Arial" w:cs="Arial"/>
                <w:color w:val="264A60"/>
              </w:rPr>
            </w:pPr>
            <w:r w:rsidRPr="00791FE6">
              <w:rPr>
                <w:rFonts w:ascii="Arial" w:hAnsi="Arial" w:cs="Arial"/>
                <w:color w:val="264A60"/>
              </w:rPr>
              <w:t>Long words scores</w:t>
            </w:r>
          </w:p>
        </w:tc>
        <w:tc>
          <w:tcPr>
            <w:tcW w:w="1092" w:type="dxa"/>
            <w:tcBorders>
              <w:top w:val="single" w:sz="8" w:space="0" w:color="152935"/>
              <w:left w:val="nil"/>
              <w:bottom w:val="single" w:sz="8" w:space="0" w:color="AEAEAE"/>
              <w:right w:val="single" w:sz="8" w:space="0" w:color="E0E0E0"/>
            </w:tcBorders>
            <w:shd w:val="clear" w:color="auto" w:fill="F9F9FB"/>
          </w:tcPr>
          <w:p w14:paraId="744036A8"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26</w:t>
            </w:r>
          </w:p>
        </w:tc>
        <w:tc>
          <w:tcPr>
            <w:tcW w:w="1092" w:type="dxa"/>
            <w:tcBorders>
              <w:top w:val="single" w:sz="8" w:space="0" w:color="152935"/>
              <w:left w:val="single" w:sz="8" w:space="0" w:color="E0E0E0"/>
              <w:bottom w:val="single" w:sz="8" w:space="0" w:color="AEAEAE"/>
              <w:right w:val="single" w:sz="8" w:space="0" w:color="E0E0E0"/>
            </w:tcBorders>
            <w:shd w:val="clear" w:color="auto" w:fill="F9F9FB"/>
          </w:tcPr>
          <w:p w14:paraId="5E7DC7A3"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3.58</w:t>
            </w:r>
          </w:p>
        </w:tc>
        <w:tc>
          <w:tcPr>
            <w:tcW w:w="1495" w:type="dxa"/>
            <w:tcBorders>
              <w:top w:val="single" w:sz="8" w:space="0" w:color="152935"/>
              <w:left w:val="single" w:sz="8" w:space="0" w:color="E0E0E0"/>
              <w:bottom w:val="single" w:sz="8" w:space="0" w:color="AEAEAE"/>
              <w:right w:val="single" w:sz="8" w:space="0" w:color="E0E0E0"/>
            </w:tcBorders>
            <w:shd w:val="clear" w:color="auto" w:fill="F9F9FB"/>
          </w:tcPr>
          <w:p w14:paraId="1A6094C1"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1.391</w:t>
            </w:r>
          </w:p>
        </w:tc>
        <w:tc>
          <w:tcPr>
            <w:tcW w:w="1093" w:type="dxa"/>
            <w:tcBorders>
              <w:top w:val="single" w:sz="8" w:space="0" w:color="152935"/>
              <w:left w:val="single" w:sz="8" w:space="0" w:color="E0E0E0"/>
              <w:bottom w:val="single" w:sz="8" w:space="0" w:color="AEAEAE"/>
              <w:right w:val="single" w:sz="8" w:space="0" w:color="E0E0E0"/>
            </w:tcBorders>
            <w:shd w:val="clear" w:color="auto" w:fill="F9F9FB"/>
          </w:tcPr>
          <w:p w14:paraId="0637701B"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1</w:t>
            </w:r>
          </w:p>
        </w:tc>
        <w:tc>
          <w:tcPr>
            <w:tcW w:w="1125" w:type="dxa"/>
            <w:tcBorders>
              <w:top w:val="single" w:sz="8" w:space="0" w:color="152935"/>
              <w:left w:val="single" w:sz="8" w:space="0" w:color="E0E0E0"/>
              <w:bottom w:val="single" w:sz="8" w:space="0" w:color="AEAEAE"/>
              <w:right w:val="single" w:sz="8" w:space="0" w:color="E0E0E0"/>
            </w:tcBorders>
            <w:shd w:val="clear" w:color="auto" w:fill="F9F9FB"/>
          </w:tcPr>
          <w:p w14:paraId="17D473EF"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7</w:t>
            </w:r>
          </w:p>
        </w:tc>
        <w:tc>
          <w:tcPr>
            <w:tcW w:w="1093" w:type="dxa"/>
            <w:tcBorders>
              <w:top w:val="single" w:sz="8" w:space="0" w:color="152935"/>
              <w:left w:val="single" w:sz="8" w:space="0" w:color="E0E0E0"/>
              <w:bottom w:val="single" w:sz="8" w:space="0" w:color="AEAEAE"/>
              <w:right w:val="single" w:sz="8" w:space="0" w:color="E0E0E0"/>
            </w:tcBorders>
            <w:shd w:val="clear" w:color="auto" w:fill="F9F9FB"/>
          </w:tcPr>
          <w:p w14:paraId="4C704D2C"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3.00</w:t>
            </w:r>
          </w:p>
        </w:tc>
        <w:tc>
          <w:tcPr>
            <w:tcW w:w="1527" w:type="dxa"/>
            <w:tcBorders>
              <w:top w:val="single" w:sz="8" w:space="0" w:color="152935"/>
              <w:left w:val="single" w:sz="8" w:space="0" w:color="E0E0E0"/>
              <w:bottom w:val="single" w:sz="8" w:space="0" w:color="AEAEAE"/>
              <w:right w:val="single" w:sz="8" w:space="0" w:color="E0E0E0"/>
            </w:tcBorders>
            <w:shd w:val="clear" w:color="auto" w:fill="F9F9FB"/>
          </w:tcPr>
          <w:p w14:paraId="0B4D776A"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3.00</w:t>
            </w:r>
          </w:p>
        </w:tc>
        <w:tc>
          <w:tcPr>
            <w:tcW w:w="1093" w:type="dxa"/>
            <w:tcBorders>
              <w:top w:val="single" w:sz="8" w:space="0" w:color="152935"/>
              <w:left w:val="single" w:sz="8" w:space="0" w:color="E0E0E0"/>
              <w:bottom w:val="single" w:sz="8" w:space="0" w:color="AEAEAE"/>
              <w:right w:val="nil"/>
            </w:tcBorders>
            <w:shd w:val="clear" w:color="auto" w:fill="F9F9FB"/>
          </w:tcPr>
          <w:p w14:paraId="35EADC99"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4.00</w:t>
            </w:r>
          </w:p>
        </w:tc>
      </w:tr>
      <w:tr w:rsidR="00791FE6" w:rsidRPr="00791FE6" w14:paraId="7C3CF7F2" w14:textId="77777777" w:rsidTr="00791FE6">
        <w:trPr>
          <w:cantSplit/>
        </w:trPr>
        <w:tc>
          <w:tcPr>
            <w:tcW w:w="1976" w:type="dxa"/>
            <w:tcBorders>
              <w:top w:val="single" w:sz="8" w:space="0" w:color="AEAEAE"/>
              <w:left w:val="nil"/>
              <w:bottom w:val="single" w:sz="8" w:space="0" w:color="152935"/>
              <w:right w:val="nil"/>
            </w:tcBorders>
            <w:shd w:val="clear" w:color="auto" w:fill="E0E0E0"/>
          </w:tcPr>
          <w:p w14:paraId="2422CBCA" w14:textId="77777777" w:rsidR="00791FE6" w:rsidRPr="00791FE6" w:rsidRDefault="00791FE6" w:rsidP="00791FE6">
            <w:pPr>
              <w:autoSpaceDE w:val="0"/>
              <w:autoSpaceDN w:val="0"/>
              <w:adjustRightInd w:val="0"/>
              <w:spacing w:line="320" w:lineRule="atLeast"/>
              <w:ind w:left="60" w:right="60"/>
              <w:rPr>
                <w:rFonts w:ascii="Arial" w:hAnsi="Arial" w:cs="Arial"/>
                <w:color w:val="264A60"/>
              </w:rPr>
            </w:pPr>
            <w:r w:rsidRPr="00791FE6">
              <w:rPr>
                <w:rFonts w:ascii="Arial" w:hAnsi="Arial" w:cs="Arial"/>
                <w:color w:val="264A60"/>
              </w:rPr>
              <w:t>Short words scores</w:t>
            </w:r>
          </w:p>
        </w:tc>
        <w:tc>
          <w:tcPr>
            <w:tcW w:w="1092" w:type="dxa"/>
            <w:tcBorders>
              <w:top w:val="single" w:sz="8" w:space="0" w:color="AEAEAE"/>
              <w:left w:val="nil"/>
              <w:bottom w:val="single" w:sz="8" w:space="0" w:color="152935"/>
              <w:right w:val="single" w:sz="8" w:space="0" w:color="E0E0E0"/>
            </w:tcBorders>
            <w:shd w:val="clear" w:color="auto" w:fill="F9F9FB"/>
          </w:tcPr>
          <w:p w14:paraId="65F0BFF3"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26</w:t>
            </w:r>
          </w:p>
        </w:tc>
        <w:tc>
          <w:tcPr>
            <w:tcW w:w="1092" w:type="dxa"/>
            <w:tcBorders>
              <w:top w:val="single" w:sz="8" w:space="0" w:color="AEAEAE"/>
              <w:left w:val="single" w:sz="8" w:space="0" w:color="E0E0E0"/>
              <w:bottom w:val="single" w:sz="8" w:space="0" w:color="152935"/>
              <w:right w:val="single" w:sz="8" w:space="0" w:color="E0E0E0"/>
            </w:tcBorders>
            <w:shd w:val="clear" w:color="auto" w:fill="F9F9FB"/>
          </w:tcPr>
          <w:p w14:paraId="6000B6A0"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6.00</w:t>
            </w:r>
          </w:p>
        </w:tc>
        <w:tc>
          <w:tcPr>
            <w:tcW w:w="1495" w:type="dxa"/>
            <w:tcBorders>
              <w:top w:val="single" w:sz="8" w:space="0" w:color="AEAEAE"/>
              <w:left w:val="single" w:sz="8" w:space="0" w:color="E0E0E0"/>
              <w:bottom w:val="single" w:sz="8" w:space="0" w:color="152935"/>
              <w:right w:val="single" w:sz="8" w:space="0" w:color="E0E0E0"/>
            </w:tcBorders>
            <w:shd w:val="clear" w:color="auto" w:fill="F9F9FB"/>
          </w:tcPr>
          <w:p w14:paraId="166B00CD"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2.173</w:t>
            </w:r>
          </w:p>
        </w:tc>
        <w:tc>
          <w:tcPr>
            <w:tcW w:w="1093" w:type="dxa"/>
            <w:tcBorders>
              <w:top w:val="single" w:sz="8" w:space="0" w:color="AEAEAE"/>
              <w:left w:val="single" w:sz="8" w:space="0" w:color="E0E0E0"/>
              <w:bottom w:val="single" w:sz="8" w:space="0" w:color="152935"/>
              <w:right w:val="single" w:sz="8" w:space="0" w:color="E0E0E0"/>
            </w:tcBorders>
            <w:shd w:val="clear" w:color="auto" w:fill="F9F9FB"/>
          </w:tcPr>
          <w:p w14:paraId="220A88CC"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2</w:t>
            </w:r>
          </w:p>
        </w:tc>
        <w:tc>
          <w:tcPr>
            <w:tcW w:w="1125" w:type="dxa"/>
            <w:tcBorders>
              <w:top w:val="single" w:sz="8" w:space="0" w:color="AEAEAE"/>
              <w:left w:val="single" w:sz="8" w:space="0" w:color="E0E0E0"/>
              <w:bottom w:val="single" w:sz="8" w:space="0" w:color="152935"/>
              <w:right w:val="single" w:sz="8" w:space="0" w:color="E0E0E0"/>
            </w:tcBorders>
            <w:shd w:val="clear" w:color="auto" w:fill="F9F9FB"/>
          </w:tcPr>
          <w:p w14:paraId="092EC92A"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9</w:t>
            </w:r>
          </w:p>
        </w:tc>
        <w:tc>
          <w:tcPr>
            <w:tcW w:w="1093" w:type="dxa"/>
            <w:tcBorders>
              <w:top w:val="single" w:sz="8" w:space="0" w:color="AEAEAE"/>
              <w:left w:val="single" w:sz="8" w:space="0" w:color="E0E0E0"/>
              <w:bottom w:val="single" w:sz="8" w:space="0" w:color="152935"/>
              <w:right w:val="single" w:sz="8" w:space="0" w:color="E0E0E0"/>
            </w:tcBorders>
            <w:shd w:val="clear" w:color="auto" w:fill="F9F9FB"/>
          </w:tcPr>
          <w:p w14:paraId="62E7F592"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3.75</w:t>
            </w:r>
          </w:p>
        </w:tc>
        <w:tc>
          <w:tcPr>
            <w:tcW w:w="1527" w:type="dxa"/>
            <w:tcBorders>
              <w:top w:val="single" w:sz="8" w:space="0" w:color="AEAEAE"/>
              <w:left w:val="single" w:sz="8" w:space="0" w:color="E0E0E0"/>
              <w:bottom w:val="single" w:sz="8" w:space="0" w:color="152935"/>
              <w:right w:val="single" w:sz="8" w:space="0" w:color="E0E0E0"/>
            </w:tcBorders>
            <w:shd w:val="clear" w:color="auto" w:fill="F9F9FB"/>
          </w:tcPr>
          <w:p w14:paraId="77C4CD69"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7.00</w:t>
            </w:r>
          </w:p>
        </w:tc>
        <w:tc>
          <w:tcPr>
            <w:tcW w:w="1093" w:type="dxa"/>
            <w:tcBorders>
              <w:top w:val="single" w:sz="8" w:space="0" w:color="AEAEAE"/>
              <w:left w:val="single" w:sz="8" w:space="0" w:color="E0E0E0"/>
              <w:bottom w:val="single" w:sz="8" w:space="0" w:color="152935"/>
              <w:right w:val="nil"/>
            </w:tcBorders>
            <w:shd w:val="clear" w:color="auto" w:fill="F9F9FB"/>
          </w:tcPr>
          <w:p w14:paraId="54091A26" w14:textId="77777777" w:rsidR="00791FE6" w:rsidRPr="00791FE6" w:rsidRDefault="00791FE6" w:rsidP="00791FE6">
            <w:pPr>
              <w:autoSpaceDE w:val="0"/>
              <w:autoSpaceDN w:val="0"/>
              <w:adjustRightInd w:val="0"/>
              <w:spacing w:line="320" w:lineRule="atLeast"/>
              <w:ind w:left="60" w:right="60"/>
              <w:jc w:val="right"/>
              <w:rPr>
                <w:rFonts w:ascii="Arial" w:hAnsi="Arial" w:cs="Arial"/>
                <w:color w:val="010205"/>
              </w:rPr>
            </w:pPr>
            <w:r w:rsidRPr="00791FE6">
              <w:rPr>
                <w:rFonts w:ascii="Arial" w:hAnsi="Arial" w:cs="Arial"/>
                <w:color w:val="010205"/>
              </w:rPr>
              <w:t>7.25</w:t>
            </w:r>
          </w:p>
        </w:tc>
      </w:tr>
    </w:tbl>
    <w:p w14:paraId="4299BF22" w14:textId="77777777" w:rsidR="00187F79" w:rsidRPr="00187F79" w:rsidRDefault="00187F79" w:rsidP="00187F79">
      <w:pPr>
        <w:autoSpaceDE w:val="0"/>
        <w:autoSpaceDN w:val="0"/>
        <w:adjustRightInd w:val="0"/>
        <w:rPr>
          <w:rFonts w:ascii="Times New Roman" w:hAnsi="Times New Roman" w:cs="Times New Roman"/>
        </w:rPr>
      </w:pPr>
    </w:p>
    <w:p w14:paraId="0CC124EA" w14:textId="77777777" w:rsidR="00AB65E5" w:rsidRPr="00AB65E5" w:rsidRDefault="00AB65E5" w:rsidP="00AB65E5">
      <w:pPr>
        <w:autoSpaceDE w:val="0"/>
        <w:autoSpaceDN w:val="0"/>
        <w:adjustRightInd w:val="0"/>
        <w:rPr>
          <w:rFonts w:ascii="Times New Roman" w:hAnsi="Times New Roman" w:cs="Times New Roman"/>
        </w:rPr>
      </w:pPr>
    </w:p>
    <w:tbl>
      <w:tblPr>
        <w:tblW w:w="7763" w:type="dxa"/>
        <w:tblInd w:w="-1275" w:type="dxa"/>
        <w:tblLayout w:type="fixed"/>
        <w:tblCellMar>
          <w:left w:w="0" w:type="dxa"/>
          <w:right w:w="0" w:type="dxa"/>
        </w:tblCellMar>
        <w:tblLook w:val="0000" w:firstRow="0" w:lastRow="0" w:firstColumn="0" w:lastColumn="0" w:noHBand="0" w:noVBand="0"/>
      </w:tblPr>
      <w:tblGrid>
        <w:gridCol w:w="2522"/>
        <w:gridCol w:w="1583"/>
        <w:gridCol w:w="1045"/>
        <w:gridCol w:w="1199"/>
        <w:gridCol w:w="1414"/>
      </w:tblGrid>
      <w:tr w:rsidR="00AB65E5" w:rsidRPr="00AB65E5" w14:paraId="0D45F6A2" w14:textId="77777777" w:rsidTr="0041479D">
        <w:trPr>
          <w:cantSplit/>
        </w:trPr>
        <w:tc>
          <w:tcPr>
            <w:tcW w:w="7763" w:type="dxa"/>
            <w:gridSpan w:val="5"/>
            <w:tcBorders>
              <w:top w:val="nil"/>
              <w:left w:val="nil"/>
              <w:bottom w:val="nil"/>
              <w:right w:val="nil"/>
            </w:tcBorders>
            <w:shd w:val="clear" w:color="auto" w:fill="FFFFFF"/>
            <w:vAlign w:val="center"/>
          </w:tcPr>
          <w:p w14:paraId="68B1EFB6" w14:textId="77777777" w:rsidR="00AB65E5" w:rsidRPr="00AB65E5" w:rsidRDefault="00AB65E5" w:rsidP="00AB65E5">
            <w:pPr>
              <w:autoSpaceDE w:val="0"/>
              <w:autoSpaceDN w:val="0"/>
              <w:adjustRightInd w:val="0"/>
              <w:spacing w:line="320" w:lineRule="atLeast"/>
              <w:ind w:left="60" w:right="60"/>
              <w:jc w:val="center"/>
              <w:rPr>
                <w:rFonts w:ascii="Arial" w:hAnsi="Arial" w:cs="Arial"/>
                <w:color w:val="010205"/>
                <w:sz w:val="28"/>
                <w:szCs w:val="28"/>
              </w:rPr>
            </w:pPr>
            <w:r w:rsidRPr="00AB65E5">
              <w:rPr>
                <w:rFonts w:ascii="Arial" w:hAnsi="Arial" w:cs="Arial"/>
                <w:b/>
                <w:bCs/>
                <w:color w:val="010205"/>
                <w:sz w:val="28"/>
                <w:szCs w:val="28"/>
              </w:rPr>
              <w:t>Ranks</w:t>
            </w:r>
          </w:p>
        </w:tc>
      </w:tr>
      <w:tr w:rsidR="00AB65E5" w:rsidRPr="00AB65E5" w14:paraId="38A29C3D" w14:textId="77777777" w:rsidTr="0041479D">
        <w:trPr>
          <w:cantSplit/>
        </w:trPr>
        <w:tc>
          <w:tcPr>
            <w:tcW w:w="4105" w:type="dxa"/>
            <w:gridSpan w:val="2"/>
            <w:tcBorders>
              <w:top w:val="nil"/>
              <w:left w:val="nil"/>
              <w:bottom w:val="single" w:sz="8" w:space="0" w:color="152935"/>
              <w:right w:val="nil"/>
            </w:tcBorders>
            <w:shd w:val="clear" w:color="auto" w:fill="FFFFFF"/>
            <w:vAlign w:val="bottom"/>
          </w:tcPr>
          <w:p w14:paraId="50134C57" w14:textId="77777777" w:rsidR="00AB65E5" w:rsidRPr="00AB65E5" w:rsidRDefault="00AB65E5" w:rsidP="00AB65E5">
            <w:pPr>
              <w:autoSpaceDE w:val="0"/>
              <w:autoSpaceDN w:val="0"/>
              <w:adjustRightInd w:val="0"/>
              <w:rPr>
                <w:rFonts w:ascii="Times New Roman" w:hAnsi="Times New Roman" w:cs="Times New Roman"/>
              </w:rPr>
            </w:pPr>
          </w:p>
        </w:tc>
        <w:tc>
          <w:tcPr>
            <w:tcW w:w="1045" w:type="dxa"/>
            <w:tcBorders>
              <w:top w:val="nil"/>
              <w:left w:val="nil"/>
              <w:bottom w:val="single" w:sz="8" w:space="0" w:color="152935"/>
              <w:right w:val="single" w:sz="8" w:space="0" w:color="E0E0E0"/>
            </w:tcBorders>
            <w:shd w:val="clear" w:color="auto" w:fill="FFFFFF"/>
            <w:vAlign w:val="bottom"/>
          </w:tcPr>
          <w:p w14:paraId="0F6474E2" w14:textId="77777777" w:rsidR="00AB65E5" w:rsidRPr="00AB65E5" w:rsidRDefault="00AB65E5" w:rsidP="00AB65E5">
            <w:pPr>
              <w:autoSpaceDE w:val="0"/>
              <w:autoSpaceDN w:val="0"/>
              <w:adjustRightInd w:val="0"/>
              <w:spacing w:line="320" w:lineRule="atLeast"/>
              <w:ind w:left="60" w:right="60"/>
              <w:jc w:val="center"/>
              <w:rPr>
                <w:rFonts w:ascii="Arial" w:hAnsi="Arial" w:cs="Arial"/>
                <w:color w:val="264A60"/>
              </w:rPr>
            </w:pPr>
            <w:r w:rsidRPr="00AB65E5">
              <w:rPr>
                <w:rFonts w:ascii="Arial" w:hAnsi="Arial" w:cs="Arial"/>
                <w:color w:val="264A60"/>
              </w:rPr>
              <w:t>N</w:t>
            </w:r>
          </w:p>
        </w:tc>
        <w:tc>
          <w:tcPr>
            <w:tcW w:w="1199" w:type="dxa"/>
            <w:tcBorders>
              <w:top w:val="nil"/>
              <w:left w:val="single" w:sz="8" w:space="0" w:color="E0E0E0"/>
              <w:bottom w:val="single" w:sz="8" w:space="0" w:color="152935"/>
              <w:right w:val="single" w:sz="8" w:space="0" w:color="E0E0E0"/>
            </w:tcBorders>
            <w:shd w:val="clear" w:color="auto" w:fill="FFFFFF"/>
            <w:vAlign w:val="bottom"/>
          </w:tcPr>
          <w:p w14:paraId="1BE4BC53" w14:textId="77777777" w:rsidR="00AB65E5" w:rsidRPr="00AB65E5" w:rsidRDefault="00AB65E5" w:rsidP="00AB65E5">
            <w:pPr>
              <w:autoSpaceDE w:val="0"/>
              <w:autoSpaceDN w:val="0"/>
              <w:adjustRightInd w:val="0"/>
              <w:spacing w:line="320" w:lineRule="atLeast"/>
              <w:ind w:left="60" w:right="60"/>
              <w:jc w:val="center"/>
              <w:rPr>
                <w:rFonts w:ascii="Arial" w:hAnsi="Arial" w:cs="Arial"/>
                <w:color w:val="264A60"/>
              </w:rPr>
            </w:pPr>
            <w:r w:rsidRPr="00AB65E5">
              <w:rPr>
                <w:rFonts w:ascii="Arial" w:hAnsi="Arial" w:cs="Arial"/>
                <w:color w:val="264A60"/>
              </w:rPr>
              <w:t>Mean Rank</w:t>
            </w:r>
          </w:p>
        </w:tc>
        <w:tc>
          <w:tcPr>
            <w:tcW w:w="1414" w:type="dxa"/>
            <w:tcBorders>
              <w:top w:val="nil"/>
              <w:left w:val="single" w:sz="8" w:space="0" w:color="E0E0E0"/>
              <w:bottom w:val="single" w:sz="8" w:space="0" w:color="152935"/>
              <w:right w:val="nil"/>
            </w:tcBorders>
            <w:shd w:val="clear" w:color="auto" w:fill="FFFFFF"/>
            <w:vAlign w:val="bottom"/>
          </w:tcPr>
          <w:p w14:paraId="311974CD" w14:textId="77777777" w:rsidR="00AB65E5" w:rsidRPr="00AB65E5" w:rsidRDefault="00AB65E5" w:rsidP="00AB65E5">
            <w:pPr>
              <w:autoSpaceDE w:val="0"/>
              <w:autoSpaceDN w:val="0"/>
              <w:adjustRightInd w:val="0"/>
              <w:spacing w:line="320" w:lineRule="atLeast"/>
              <w:ind w:left="60" w:right="60"/>
              <w:jc w:val="center"/>
              <w:rPr>
                <w:rFonts w:ascii="Arial" w:hAnsi="Arial" w:cs="Arial"/>
                <w:color w:val="264A60"/>
              </w:rPr>
            </w:pPr>
            <w:r w:rsidRPr="00AB65E5">
              <w:rPr>
                <w:rFonts w:ascii="Arial" w:hAnsi="Arial" w:cs="Arial"/>
                <w:color w:val="264A60"/>
              </w:rPr>
              <w:t>Sum of Ranks</w:t>
            </w:r>
          </w:p>
        </w:tc>
      </w:tr>
      <w:tr w:rsidR="00AB65E5" w:rsidRPr="00AB65E5" w14:paraId="0F32A04F" w14:textId="77777777" w:rsidTr="0041479D">
        <w:trPr>
          <w:cantSplit/>
        </w:trPr>
        <w:tc>
          <w:tcPr>
            <w:tcW w:w="2522" w:type="dxa"/>
            <w:vMerge w:val="restart"/>
            <w:tcBorders>
              <w:top w:val="single" w:sz="8" w:space="0" w:color="152935"/>
              <w:left w:val="nil"/>
              <w:bottom w:val="single" w:sz="8" w:space="0" w:color="152935"/>
              <w:right w:val="nil"/>
            </w:tcBorders>
            <w:shd w:val="clear" w:color="auto" w:fill="E0E0E0"/>
          </w:tcPr>
          <w:p w14:paraId="515099BD" w14:textId="77777777" w:rsidR="00AB65E5" w:rsidRPr="00AB65E5" w:rsidRDefault="00AB65E5" w:rsidP="00AB65E5">
            <w:pPr>
              <w:autoSpaceDE w:val="0"/>
              <w:autoSpaceDN w:val="0"/>
              <w:adjustRightInd w:val="0"/>
              <w:spacing w:line="320" w:lineRule="atLeast"/>
              <w:ind w:left="60" w:right="60"/>
              <w:rPr>
                <w:rFonts w:ascii="Arial" w:hAnsi="Arial" w:cs="Arial"/>
                <w:color w:val="264A60"/>
              </w:rPr>
            </w:pPr>
            <w:r w:rsidRPr="00AB65E5">
              <w:rPr>
                <w:rFonts w:ascii="Arial" w:hAnsi="Arial" w:cs="Arial"/>
                <w:color w:val="264A60"/>
              </w:rPr>
              <w:t>Short words scores - Long words scores</w:t>
            </w:r>
          </w:p>
        </w:tc>
        <w:tc>
          <w:tcPr>
            <w:tcW w:w="1583" w:type="dxa"/>
            <w:tcBorders>
              <w:top w:val="single" w:sz="8" w:space="0" w:color="152935"/>
              <w:left w:val="nil"/>
              <w:bottom w:val="single" w:sz="8" w:space="0" w:color="AEAEAE"/>
              <w:right w:val="nil"/>
            </w:tcBorders>
            <w:shd w:val="clear" w:color="auto" w:fill="E0E0E0"/>
          </w:tcPr>
          <w:p w14:paraId="1C26CFBD" w14:textId="77777777" w:rsidR="00AB65E5" w:rsidRPr="00AB65E5" w:rsidRDefault="00AB65E5" w:rsidP="00AB65E5">
            <w:pPr>
              <w:autoSpaceDE w:val="0"/>
              <w:autoSpaceDN w:val="0"/>
              <w:adjustRightInd w:val="0"/>
              <w:spacing w:line="320" w:lineRule="atLeast"/>
              <w:ind w:left="60" w:right="60"/>
              <w:rPr>
                <w:rFonts w:ascii="Arial" w:hAnsi="Arial" w:cs="Arial"/>
                <w:color w:val="264A60"/>
              </w:rPr>
            </w:pPr>
            <w:r w:rsidRPr="00AB65E5">
              <w:rPr>
                <w:rFonts w:ascii="Arial" w:hAnsi="Arial" w:cs="Arial"/>
                <w:color w:val="264A60"/>
              </w:rPr>
              <w:t>Negative Ranks</w:t>
            </w:r>
          </w:p>
        </w:tc>
        <w:tc>
          <w:tcPr>
            <w:tcW w:w="1045" w:type="dxa"/>
            <w:tcBorders>
              <w:top w:val="single" w:sz="8" w:space="0" w:color="152935"/>
              <w:left w:val="nil"/>
              <w:bottom w:val="single" w:sz="8" w:space="0" w:color="AEAEAE"/>
              <w:right w:val="single" w:sz="8" w:space="0" w:color="E0E0E0"/>
            </w:tcBorders>
            <w:shd w:val="clear" w:color="auto" w:fill="F9F9FB"/>
          </w:tcPr>
          <w:p w14:paraId="17FC449A" w14:textId="77777777" w:rsidR="00AB65E5" w:rsidRPr="00AB65E5" w:rsidRDefault="00AB65E5" w:rsidP="00AB65E5">
            <w:pPr>
              <w:autoSpaceDE w:val="0"/>
              <w:autoSpaceDN w:val="0"/>
              <w:adjustRightInd w:val="0"/>
              <w:spacing w:line="320" w:lineRule="atLeast"/>
              <w:ind w:left="60" w:right="60"/>
              <w:jc w:val="right"/>
              <w:rPr>
                <w:rFonts w:ascii="Arial" w:hAnsi="Arial" w:cs="Arial"/>
                <w:color w:val="010205"/>
              </w:rPr>
            </w:pPr>
            <w:r w:rsidRPr="00AB65E5">
              <w:rPr>
                <w:rFonts w:ascii="Arial" w:hAnsi="Arial" w:cs="Arial"/>
                <w:color w:val="010205"/>
              </w:rPr>
              <w:t>2</w:t>
            </w:r>
            <w:r w:rsidRPr="00AB65E5">
              <w:rPr>
                <w:rFonts w:ascii="Arial" w:hAnsi="Arial" w:cs="Arial"/>
                <w:color w:val="010205"/>
                <w:vertAlign w:val="superscript"/>
              </w:rPr>
              <w:t>a</w:t>
            </w:r>
          </w:p>
        </w:tc>
        <w:tc>
          <w:tcPr>
            <w:tcW w:w="1199" w:type="dxa"/>
            <w:tcBorders>
              <w:top w:val="single" w:sz="8" w:space="0" w:color="152935"/>
              <w:left w:val="single" w:sz="8" w:space="0" w:color="E0E0E0"/>
              <w:bottom w:val="single" w:sz="8" w:space="0" w:color="AEAEAE"/>
              <w:right w:val="single" w:sz="8" w:space="0" w:color="E0E0E0"/>
            </w:tcBorders>
            <w:shd w:val="clear" w:color="auto" w:fill="F9F9FB"/>
          </w:tcPr>
          <w:p w14:paraId="43E0919A" w14:textId="77777777" w:rsidR="00AB65E5" w:rsidRPr="00AB65E5" w:rsidRDefault="00AB65E5" w:rsidP="00AB65E5">
            <w:pPr>
              <w:autoSpaceDE w:val="0"/>
              <w:autoSpaceDN w:val="0"/>
              <w:adjustRightInd w:val="0"/>
              <w:spacing w:line="320" w:lineRule="atLeast"/>
              <w:ind w:left="60" w:right="60"/>
              <w:jc w:val="right"/>
              <w:rPr>
                <w:rFonts w:ascii="Arial" w:hAnsi="Arial" w:cs="Arial"/>
                <w:color w:val="010205"/>
              </w:rPr>
            </w:pPr>
            <w:r w:rsidRPr="00AB65E5">
              <w:rPr>
                <w:rFonts w:ascii="Arial" w:hAnsi="Arial" w:cs="Arial"/>
                <w:color w:val="010205"/>
              </w:rPr>
              <w:t>3.00</w:t>
            </w:r>
          </w:p>
        </w:tc>
        <w:tc>
          <w:tcPr>
            <w:tcW w:w="1414" w:type="dxa"/>
            <w:tcBorders>
              <w:top w:val="single" w:sz="8" w:space="0" w:color="152935"/>
              <w:left w:val="single" w:sz="8" w:space="0" w:color="E0E0E0"/>
              <w:bottom w:val="single" w:sz="8" w:space="0" w:color="AEAEAE"/>
              <w:right w:val="nil"/>
            </w:tcBorders>
            <w:shd w:val="clear" w:color="auto" w:fill="F9F9FB"/>
          </w:tcPr>
          <w:p w14:paraId="193E89A1" w14:textId="77777777" w:rsidR="00AB65E5" w:rsidRPr="00AB65E5" w:rsidRDefault="00AB65E5" w:rsidP="00AB65E5">
            <w:pPr>
              <w:autoSpaceDE w:val="0"/>
              <w:autoSpaceDN w:val="0"/>
              <w:adjustRightInd w:val="0"/>
              <w:spacing w:line="320" w:lineRule="atLeast"/>
              <w:ind w:left="60" w:right="60"/>
              <w:jc w:val="right"/>
              <w:rPr>
                <w:rFonts w:ascii="Arial" w:hAnsi="Arial" w:cs="Arial"/>
                <w:color w:val="010205"/>
              </w:rPr>
            </w:pPr>
            <w:r w:rsidRPr="00AB65E5">
              <w:rPr>
                <w:rFonts w:ascii="Arial" w:hAnsi="Arial" w:cs="Arial"/>
                <w:color w:val="010205"/>
              </w:rPr>
              <w:t>6.00</w:t>
            </w:r>
          </w:p>
        </w:tc>
      </w:tr>
      <w:tr w:rsidR="00AB65E5" w:rsidRPr="00AB65E5" w14:paraId="2E513781" w14:textId="77777777" w:rsidTr="0041479D">
        <w:trPr>
          <w:cantSplit/>
        </w:trPr>
        <w:tc>
          <w:tcPr>
            <w:tcW w:w="2522" w:type="dxa"/>
            <w:vMerge/>
            <w:tcBorders>
              <w:top w:val="single" w:sz="8" w:space="0" w:color="152935"/>
              <w:left w:val="nil"/>
              <w:bottom w:val="single" w:sz="8" w:space="0" w:color="152935"/>
              <w:right w:val="nil"/>
            </w:tcBorders>
            <w:shd w:val="clear" w:color="auto" w:fill="E0E0E0"/>
          </w:tcPr>
          <w:p w14:paraId="243CC0BB" w14:textId="77777777" w:rsidR="00AB65E5" w:rsidRPr="00AB65E5" w:rsidRDefault="00AB65E5" w:rsidP="00AB65E5">
            <w:pPr>
              <w:autoSpaceDE w:val="0"/>
              <w:autoSpaceDN w:val="0"/>
              <w:adjustRightInd w:val="0"/>
              <w:rPr>
                <w:rFonts w:ascii="Arial" w:hAnsi="Arial" w:cs="Arial"/>
                <w:color w:val="010205"/>
              </w:rPr>
            </w:pPr>
          </w:p>
        </w:tc>
        <w:tc>
          <w:tcPr>
            <w:tcW w:w="1583" w:type="dxa"/>
            <w:tcBorders>
              <w:top w:val="single" w:sz="8" w:space="0" w:color="AEAEAE"/>
              <w:left w:val="nil"/>
              <w:bottom w:val="single" w:sz="8" w:space="0" w:color="AEAEAE"/>
              <w:right w:val="nil"/>
            </w:tcBorders>
            <w:shd w:val="clear" w:color="auto" w:fill="E0E0E0"/>
          </w:tcPr>
          <w:p w14:paraId="49BA8B18" w14:textId="77777777" w:rsidR="00AB65E5" w:rsidRPr="00AB65E5" w:rsidRDefault="00AB65E5" w:rsidP="00AB65E5">
            <w:pPr>
              <w:autoSpaceDE w:val="0"/>
              <w:autoSpaceDN w:val="0"/>
              <w:adjustRightInd w:val="0"/>
              <w:spacing w:line="320" w:lineRule="atLeast"/>
              <w:ind w:left="60" w:right="60"/>
              <w:rPr>
                <w:rFonts w:ascii="Arial" w:hAnsi="Arial" w:cs="Arial"/>
                <w:color w:val="264A60"/>
              </w:rPr>
            </w:pPr>
            <w:r w:rsidRPr="00AB65E5">
              <w:rPr>
                <w:rFonts w:ascii="Arial" w:hAnsi="Arial" w:cs="Arial"/>
                <w:color w:val="264A60"/>
              </w:rPr>
              <w:t>Positive Ranks</w:t>
            </w:r>
          </w:p>
        </w:tc>
        <w:tc>
          <w:tcPr>
            <w:tcW w:w="1045" w:type="dxa"/>
            <w:tcBorders>
              <w:top w:val="single" w:sz="8" w:space="0" w:color="AEAEAE"/>
              <w:left w:val="nil"/>
              <w:bottom w:val="single" w:sz="8" w:space="0" w:color="AEAEAE"/>
              <w:right w:val="single" w:sz="8" w:space="0" w:color="E0E0E0"/>
            </w:tcBorders>
            <w:shd w:val="clear" w:color="auto" w:fill="F9F9FB"/>
          </w:tcPr>
          <w:p w14:paraId="1476E44C" w14:textId="77777777" w:rsidR="00AB65E5" w:rsidRPr="00AB65E5" w:rsidRDefault="00AB65E5" w:rsidP="00AB65E5">
            <w:pPr>
              <w:autoSpaceDE w:val="0"/>
              <w:autoSpaceDN w:val="0"/>
              <w:adjustRightInd w:val="0"/>
              <w:spacing w:line="320" w:lineRule="atLeast"/>
              <w:ind w:left="60" w:right="60"/>
              <w:jc w:val="right"/>
              <w:rPr>
                <w:rFonts w:ascii="Arial" w:hAnsi="Arial" w:cs="Arial"/>
                <w:color w:val="010205"/>
              </w:rPr>
            </w:pPr>
            <w:r w:rsidRPr="00AB65E5">
              <w:rPr>
                <w:rFonts w:ascii="Arial" w:hAnsi="Arial" w:cs="Arial"/>
                <w:color w:val="010205"/>
              </w:rPr>
              <w:t>22</w:t>
            </w:r>
            <w:r w:rsidRPr="00AB65E5">
              <w:rPr>
                <w:rFonts w:ascii="Arial" w:hAnsi="Arial" w:cs="Arial"/>
                <w:color w:val="010205"/>
                <w:vertAlign w:val="superscript"/>
              </w:rPr>
              <w:t>b</w:t>
            </w:r>
          </w:p>
        </w:tc>
        <w:tc>
          <w:tcPr>
            <w:tcW w:w="1199" w:type="dxa"/>
            <w:tcBorders>
              <w:top w:val="single" w:sz="8" w:space="0" w:color="AEAEAE"/>
              <w:left w:val="single" w:sz="8" w:space="0" w:color="E0E0E0"/>
              <w:bottom w:val="single" w:sz="8" w:space="0" w:color="AEAEAE"/>
              <w:right w:val="single" w:sz="8" w:space="0" w:color="E0E0E0"/>
            </w:tcBorders>
            <w:shd w:val="clear" w:color="auto" w:fill="F9F9FB"/>
          </w:tcPr>
          <w:p w14:paraId="30210383" w14:textId="77777777" w:rsidR="00AB65E5" w:rsidRPr="00AB65E5" w:rsidRDefault="00AB65E5" w:rsidP="00AB65E5">
            <w:pPr>
              <w:autoSpaceDE w:val="0"/>
              <w:autoSpaceDN w:val="0"/>
              <w:adjustRightInd w:val="0"/>
              <w:spacing w:line="320" w:lineRule="atLeast"/>
              <w:ind w:left="60" w:right="60"/>
              <w:jc w:val="right"/>
              <w:rPr>
                <w:rFonts w:ascii="Arial" w:hAnsi="Arial" w:cs="Arial"/>
                <w:color w:val="010205"/>
              </w:rPr>
            </w:pPr>
            <w:r w:rsidRPr="00AB65E5">
              <w:rPr>
                <w:rFonts w:ascii="Arial" w:hAnsi="Arial" w:cs="Arial"/>
                <w:color w:val="010205"/>
              </w:rPr>
              <w:t>13.36</w:t>
            </w:r>
          </w:p>
        </w:tc>
        <w:tc>
          <w:tcPr>
            <w:tcW w:w="1414" w:type="dxa"/>
            <w:tcBorders>
              <w:top w:val="single" w:sz="8" w:space="0" w:color="AEAEAE"/>
              <w:left w:val="single" w:sz="8" w:space="0" w:color="E0E0E0"/>
              <w:bottom w:val="single" w:sz="8" w:space="0" w:color="AEAEAE"/>
              <w:right w:val="nil"/>
            </w:tcBorders>
            <w:shd w:val="clear" w:color="auto" w:fill="F9F9FB"/>
          </w:tcPr>
          <w:p w14:paraId="7D909280" w14:textId="77777777" w:rsidR="00AB65E5" w:rsidRPr="00AB65E5" w:rsidRDefault="00AB65E5" w:rsidP="00AB65E5">
            <w:pPr>
              <w:autoSpaceDE w:val="0"/>
              <w:autoSpaceDN w:val="0"/>
              <w:adjustRightInd w:val="0"/>
              <w:spacing w:line="320" w:lineRule="atLeast"/>
              <w:ind w:left="60" w:right="60"/>
              <w:jc w:val="right"/>
              <w:rPr>
                <w:rFonts w:ascii="Arial" w:hAnsi="Arial" w:cs="Arial"/>
                <w:color w:val="010205"/>
              </w:rPr>
            </w:pPr>
            <w:r w:rsidRPr="00AB65E5">
              <w:rPr>
                <w:rFonts w:ascii="Arial" w:hAnsi="Arial" w:cs="Arial"/>
                <w:color w:val="010205"/>
              </w:rPr>
              <w:t>294.00</w:t>
            </w:r>
          </w:p>
        </w:tc>
      </w:tr>
      <w:tr w:rsidR="00AB65E5" w:rsidRPr="00AB65E5" w14:paraId="330AB2AA" w14:textId="77777777" w:rsidTr="0041479D">
        <w:trPr>
          <w:cantSplit/>
        </w:trPr>
        <w:tc>
          <w:tcPr>
            <w:tcW w:w="2522" w:type="dxa"/>
            <w:vMerge/>
            <w:tcBorders>
              <w:top w:val="single" w:sz="8" w:space="0" w:color="152935"/>
              <w:left w:val="nil"/>
              <w:bottom w:val="single" w:sz="8" w:space="0" w:color="152935"/>
              <w:right w:val="nil"/>
            </w:tcBorders>
            <w:shd w:val="clear" w:color="auto" w:fill="E0E0E0"/>
          </w:tcPr>
          <w:p w14:paraId="7CCB2534" w14:textId="77777777" w:rsidR="00AB65E5" w:rsidRPr="00AB65E5" w:rsidRDefault="00AB65E5" w:rsidP="00AB65E5">
            <w:pPr>
              <w:autoSpaceDE w:val="0"/>
              <w:autoSpaceDN w:val="0"/>
              <w:adjustRightInd w:val="0"/>
              <w:rPr>
                <w:rFonts w:ascii="Arial" w:hAnsi="Arial" w:cs="Arial"/>
                <w:color w:val="010205"/>
              </w:rPr>
            </w:pPr>
          </w:p>
        </w:tc>
        <w:tc>
          <w:tcPr>
            <w:tcW w:w="1583" w:type="dxa"/>
            <w:tcBorders>
              <w:top w:val="single" w:sz="8" w:space="0" w:color="AEAEAE"/>
              <w:left w:val="nil"/>
              <w:bottom w:val="single" w:sz="8" w:space="0" w:color="AEAEAE"/>
              <w:right w:val="nil"/>
            </w:tcBorders>
            <w:shd w:val="clear" w:color="auto" w:fill="E0E0E0"/>
          </w:tcPr>
          <w:p w14:paraId="185F37D3" w14:textId="77777777" w:rsidR="00AB65E5" w:rsidRPr="00AB65E5" w:rsidRDefault="00AB65E5" w:rsidP="00AB65E5">
            <w:pPr>
              <w:autoSpaceDE w:val="0"/>
              <w:autoSpaceDN w:val="0"/>
              <w:adjustRightInd w:val="0"/>
              <w:spacing w:line="320" w:lineRule="atLeast"/>
              <w:ind w:left="60" w:right="60"/>
              <w:rPr>
                <w:rFonts w:ascii="Arial" w:hAnsi="Arial" w:cs="Arial"/>
                <w:color w:val="264A60"/>
              </w:rPr>
            </w:pPr>
            <w:r w:rsidRPr="00AB65E5">
              <w:rPr>
                <w:rFonts w:ascii="Arial" w:hAnsi="Arial" w:cs="Arial"/>
                <w:color w:val="264A60"/>
              </w:rPr>
              <w:t>Ties</w:t>
            </w:r>
          </w:p>
        </w:tc>
        <w:tc>
          <w:tcPr>
            <w:tcW w:w="1045" w:type="dxa"/>
            <w:tcBorders>
              <w:top w:val="single" w:sz="8" w:space="0" w:color="AEAEAE"/>
              <w:left w:val="nil"/>
              <w:bottom w:val="single" w:sz="8" w:space="0" w:color="AEAEAE"/>
              <w:right w:val="single" w:sz="8" w:space="0" w:color="E0E0E0"/>
            </w:tcBorders>
            <w:shd w:val="clear" w:color="auto" w:fill="F9F9FB"/>
          </w:tcPr>
          <w:p w14:paraId="17ED5DEA" w14:textId="77777777" w:rsidR="00AB65E5" w:rsidRPr="00AB65E5" w:rsidRDefault="00AB65E5" w:rsidP="00AB65E5">
            <w:pPr>
              <w:autoSpaceDE w:val="0"/>
              <w:autoSpaceDN w:val="0"/>
              <w:adjustRightInd w:val="0"/>
              <w:spacing w:line="320" w:lineRule="atLeast"/>
              <w:ind w:left="60" w:right="60"/>
              <w:jc w:val="right"/>
              <w:rPr>
                <w:rFonts w:ascii="Arial" w:hAnsi="Arial" w:cs="Arial"/>
                <w:color w:val="010205"/>
              </w:rPr>
            </w:pPr>
            <w:r w:rsidRPr="00AB65E5">
              <w:rPr>
                <w:rFonts w:ascii="Arial" w:hAnsi="Arial" w:cs="Arial"/>
                <w:color w:val="010205"/>
              </w:rPr>
              <w:t>2</w:t>
            </w:r>
            <w:r w:rsidRPr="00AB65E5">
              <w:rPr>
                <w:rFonts w:ascii="Arial" w:hAnsi="Arial" w:cs="Arial"/>
                <w:color w:val="010205"/>
                <w:vertAlign w:val="superscript"/>
              </w:rPr>
              <w:t>c</w:t>
            </w:r>
          </w:p>
        </w:tc>
        <w:tc>
          <w:tcPr>
            <w:tcW w:w="119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8389FB2" w14:textId="77777777" w:rsidR="00AB65E5" w:rsidRPr="00AB65E5" w:rsidRDefault="00AB65E5" w:rsidP="00AB65E5">
            <w:pPr>
              <w:autoSpaceDE w:val="0"/>
              <w:autoSpaceDN w:val="0"/>
              <w:adjustRightInd w:val="0"/>
              <w:rPr>
                <w:rFonts w:ascii="Times New Roman" w:hAnsi="Times New Roman" w:cs="Times New Roman"/>
              </w:rPr>
            </w:pPr>
          </w:p>
        </w:tc>
        <w:tc>
          <w:tcPr>
            <w:tcW w:w="1414" w:type="dxa"/>
            <w:tcBorders>
              <w:top w:val="single" w:sz="8" w:space="0" w:color="AEAEAE"/>
              <w:left w:val="single" w:sz="8" w:space="0" w:color="E0E0E0"/>
              <w:bottom w:val="single" w:sz="8" w:space="0" w:color="AEAEAE"/>
              <w:right w:val="nil"/>
            </w:tcBorders>
            <w:shd w:val="clear" w:color="auto" w:fill="F9F9FB"/>
            <w:vAlign w:val="center"/>
          </w:tcPr>
          <w:p w14:paraId="7F53204A" w14:textId="77777777" w:rsidR="00AB65E5" w:rsidRPr="00AB65E5" w:rsidRDefault="00AB65E5" w:rsidP="00AB65E5">
            <w:pPr>
              <w:autoSpaceDE w:val="0"/>
              <w:autoSpaceDN w:val="0"/>
              <w:adjustRightInd w:val="0"/>
              <w:rPr>
                <w:rFonts w:ascii="Times New Roman" w:hAnsi="Times New Roman" w:cs="Times New Roman"/>
              </w:rPr>
            </w:pPr>
          </w:p>
        </w:tc>
      </w:tr>
      <w:tr w:rsidR="00AB65E5" w:rsidRPr="00AB65E5" w14:paraId="138CEA2D" w14:textId="77777777" w:rsidTr="0041479D">
        <w:trPr>
          <w:cantSplit/>
        </w:trPr>
        <w:tc>
          <w:tcPr>
            <w:tcW w:w="2522" w:type="dxa"/>
            <w:vMerge/>
            <w:tcBorders>
              <w:top w:val="single" w:sz="8" w:space="0" w:color="152935"/>
              <w:left w:val="nil"/>
              <w:bottom w:val="single" w:sz="8" w:space="0" w:color="152935"/>
              <w:right w:val="nil"/>
            </w:tcBorders>
            <w:shd w:val="clear" w:color="auto" w:fill="E0E0E0"/>
          </w:tcPr>
          <w:p w14:paraId="3C75004B" w14:textId="77777777" w:rsidR="00AB65E5" w:rsidRPr="00AB65E5" w:rsidRDefault="00AB65E5" w:rsidP="00AB65E5">
            <w:pPr>
              <w:autoSpaceDE w:val="0"/>
              <w:autoSpaceDN w:val="0"/>
              <w:adjustRightInd w:val="0"/>
              <w:rPr>
                <w:rFonts w:ascii="Times New Roman" w:hAnsi="Times New Roman" w:cs="Times New Roman"/>
              </w:rPr>
            </w:pPr>
          </w:p>
        </w:tc>
        <w:tc>
          <w:tcPr>
            <w:tcW w:w="1583" w:type="dxa"/>
            <w:tcBorders>
              <w:top w:val="single" w:sz="8" w:space="0" w:color="AEAEAE"/>
              <w:left w:val="nil"/>
              <w:bottom w:val="single" w:sz="8" w:space="0" w:color="152935"/>
              <w:right w:val="nil"/>
            </w:tcBorders>
            <w:shd w:val="clear" w:color="auto" w:fill="E0E0E0"/>
          </w:tcPr>
          <w:p w14:paraId="6F992398" w14:textId="77777777" w:rsidR="00AB65E5" w:rsidRPr="00AB65E5" w:rsidRDefault="00AB65E5" w:rsidP="00AB65E5">
            <w:pPr>
              <w:autoSpaceDE w:val="0"/>
              <w:autoSpaceDN w:val="0"/>
              <w:adjustRightInd w:val="0"/>
              <w:spacing w:line="320" w:lineRule="atLeast"/>
              <w:ind w:left="60" w:right="60"/>
              <w:rPr>
                <w:rFonts w:ascii="Arial" w:hAnsi="Arial" w:cs="Arial"/>
                <w:color w:val="264A60"/>
              </w:rPr>
            </w:pPr>
            <w:r w:rsidRPr="00AB65E5">
              <w:rPr>
                <w:rFonts w:ascii="Arial" w:hAnsi="Arial" w:cs="Arial"/>
                <w:color w:val="264A60"/>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60F78311" w14:textId="77777777" w:rsidR="00AB65E5" w:rsidRPr="00AB65E5" w:rsidRDefault="00AB65E5" w:rsidP="00AB65E5">
            <w:pPr>
              <w:autoSpaceDE w:val="0"/>
              <w:autoSpaceDN w:val="0"/>
              <w:adjustRightInd w:val="0"/>
              <w:spacing w:line="320" w:lineRule="atLeast"/>
              <w:ind w:left="60" w:right="60"/>
              <w:jc w:val="right"/>
              <w:rPr>
                <w:rFonts w:ascii="Arial" w:hAnsi="Arial" w:cs="Arial"/>
                <w:color w:val="010205"/>
              </w:rPr>
            </w:pPr>
            <w:r w:rsidRPr="00AB65E5">
              <w:rPr>
                <w:rFonts w:ascii="Arial" w:hAnsi="Arial" w:cs="Arial"/>
                <w:color w:val="010205"/>
              </w:rPr>
              <w:t>26</w:t>
            </w:r>
          </w:p>
        </w:tc>
        <w:tc>
          <w:tcPr>
            <w:tcW w:w="119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26BFEF7" w14:textId="77777777" w:rsidR="00AB65E5" w:rsidRPr="00AB65E5" w:rsidRDefault="00AB65E5" w:rsidP="00AB65E5">
            <w:pPr>
              <w:autoSpaceDE w:val="0"/>
              <w:autoSpaceDN w:val="0"/>
              <w:adjustRightInd w:val="0"/>
              <w:rPr>
                <w:rFonts w:ascii="Times New Roman" w:hAnsi="Times New Roman" w:cs="Times New Roman"/>
              </w:rPr>
            </w:pPr>
          </w:p>
        </w:tc>
        <w:tc>
          <w:tcPr>
            <w:tcW w:w="1414" w:type="dxa"/>
            <w:tcBorders>
              <w:top w:val="single" w:sz="8" w:space="0" w:color="AEAEAE"/>
              <w:left w:val="single" w:sz="8" w:space="0" w:color="E0E0E0"/>
              <w:bottom w:val="single" w:sz="8" w:space="0" w:color="152935"/>
              <w:right w:val="nil"/>
            </w:tcBorders>
            <w:shd w:val="clear" w:color="auto" w:fill="F9F9FB"/>
            <w:vAlign w:val="center"/>
          </w:tcPr>
          <w:p w14:paraId="542110C3" w14:textId="77777777" w:rsidR="00AB65E5" w:rsidRPr="00AB65E5" w:rsidRDefault="00AB65E5" w:rsidP="00AB65E5">
            <w:pPr>
              <w:autoSpaceDE w:val="0"/>
              <w:autoSpaceDN w:val="0"/>
              <w:adjustRightInd w:val="0"/>
              <w:rPr>
                <w:rFonts w:ascii="Times New Roman" w:hAnsi="Times New Roman" w:cs="Times New Roman"/>
              </w:rPr>
            </w:pPr>
          </w:p>
        </w:tc>
      </w:tr>
      <w:tr w:rsidR="00AB65E5" w:rsidRPr="00AB65E5" w14:paraId="4C205A8F" w14:textId="77777777" w:rsidTr="0041479D">
        <w:trPr>
          <w:cantSplit/>
        </w:trPr>
        <w:tc>
          <w:tcPr>
            <w:tcW w:w="7763" w:type="dxa"/>
            <w:gridSpan w:val="5"/>
            <w:tcBorders>
              <w:top w:val="nil"/>
              <w:left w:val="nil"/>
              <w:bottom w:val="nil"/>
              <w:right w:val="nil"/>
            </w:tcBorders>
            <w:shd w:val="clear" w:color="auto" w:fill="FFFFFF"/>
          </w:tcPr>
          <w:p w14:paraId="200071F4" w14:textId="77777777" w:rsidR="00AB65E5" w:rsidRPr="00AB65E5" w:rsidRDefault="00AB65E5" w:rsidP="00AB65E5">
            <w:pPr>
              <w:autoSpaceDE w:val="0"/>
              <w:autoSpaceDN w:val="0"/>
              <w:adjustRightInd w:val="0"/>
              <w:spacing w:line="320" w:lineRule="atLeast"/>
              <w:ind w:left="60" w:right="60"/>
              <w:rPr>
                <w:rFonts w:ascii="Arial" w:hAnsi="Arial" w:cs="Arial"/>
                <w:color w:val="010205"/>
              </w:rPr>
            </w:pPr>
            <w:r w:rsidRPr="00AB65E5">
              <w:rPr>
                <w:rFonts w:ascii="Arial" w:hAnsi="Arial" w:cs="Arial"/>
                <w:color w:val="010205"/>
              </w:rPr>
              <w:t>a. Short words scores &lt; Long words scores</w:t>
            </w:r>
          </w:p>
        </w:tc>
      </w:tr>
      <w:tr w:rsidR="00AB65E5" w:rsidRPr="00AB65E5" w14:paraId="592181A7" w14:textId="77777777" w:rsidTr="0041479D">
        <w:trPr>
          <w:cantSplit/>
        </w:trPr>
        <w:tc>
          <w:tcPr>
            <w:tcW w:w="7763" w:type="dxa"/>
            <w:gridSpan w:val="5"/>
            <w:tcBorders>
              <w:top w:val="nil"/>
              <w:left w:val="nil"/>
              <w:bottom w:val="nil"/>
              <w:right w:val="nil"/>
            </w:tcBorders>
            <w:shd w:val="clear" w:color="auto" w:fill="FFFFFF"/>
          </w:tcPr>
          <w:p w14:paraId="103EED47" w14:textId="77777777" w:rsidR="00AB65E5" w:rsidRPr="00AB65E5" w:rsidRDefault="00AB65E5" w:rsidP="00AB65E5">
            <w:pPr>
              <w:autoSpaceDE w:val="0"/>
              <w:autoSpaceDN w:val="0"/>
              <w:adjustRightInd w:val="0"/>
              <w:spacing w:line="320" w:lineRule="atLeast"/>
              <w:ind w:left="60" w:right="60"/>
              <w:rPr>
                <w:rFonts w:ascii="Arial" w:hAnsi="Arial" w:cs="Arial"/>
                <w:color w:val="010205"/>
              </w:rPr>
            </w:pPr>
            <w:r w:rsidRPr="00AB65E5">
              <w:rPr>
                <w:rFonts w:ascii="Arial" w:hAnsi="Arial" w:cs="Arial"/>
                <w:color w:val="010205"/>
              </w:rPr>
              <w:t>b. Short words scores &gt; Long words scores</w:t>
            </w:r>
          </w:p>
        </w:tc>
      </w:tr>
      <w:tr w:rsidR="00AB65E5" w:rsidRPr="00AB65E5" w14:paraId="0D439AB0" w14:textId="77777777" w:rsidTr="0041479D">
        <w:trPr>
          <w:cantSplit/>
        </w:trPr>
        <w:tc>
          <w:tcPr>
            <w:tcW w:w="7763" w:type="dxa"/>
            <w:gridSpan w:val="5"/>
            <w:tcBorders>
              <w:top w:val="nil"/>
              <w:left w:val="nil"/>
              <w:bottom w:val="nil"/>
              <w:right w:val="nil"/>
            </w:tcBorders>
            <w:shd w:val="clear" w:color="auto" w:fill="FFFFFF"/>
          </w:tcPr>
          <w:p w14:paraId="7577BABB" w14:textId="77777777" w:rsidR="00AB65E5" w:rsidRPr="00AB65E5" w:rsidRDefault="00AB65E5" w:rsidP="00AB65E5">
            <w:pPr>
              <w:autoSpaceDE w:val="0"/>
              <w:autoSpaceDN w:val="0"/>
              <w:adjustRightInd w:val="0"/>
              <w:spacing w:line="320" w:lineRule="atLeast"/>
              <w:ind w:left="60" w:right="60"/>
              <w:rPr>
                <w:rFonts w:ascii="Arial" w:hAnsi="Arial" w:cs="Arial"/>
                <w:color w:val="010205"/>
              </w:rPr>
            </w:pPr>
            <w:r w:rsidRPr="00AB65E5">
              <w:rPr>
                <w:rFonts w:ascii="Arial" w:hAnsi="Arial" w:cs="Arial"/>
                <w:color w:val="010205"/>
              </w:rPr>
              <w:t>c. Short words scores = Long words scores</w:t>
            </w:r>
          </w:p>
        </w:tc>
      </w:tr>
    </w:tbl>
    <w:p w14:paraId="75920410" w14:textId="77777777" w:rsidR="00AB65E5" w:rsidRPr="00AB65E5" w:rsidRDefault="00AB65E5" w:rsidP="00AB65E5">
      <w:pPr>
        <w:autoSpaceDE w:val="0"/>
        <w:autoSpaceDN w:val="0"/>
        <w:adjustRightInd w:val="0"/>
        <w:spacing w:line="400" w:lineRule="atLeast"/>
        <w:rPr>
          <w:rFonts w:ascii="Times New Roman" w:hAnsi="Times New Roman" w:cs="Times New Roman"/>
        </w:rPr>
      </w:pPr>
    </w:p>
    <w:p w14:paraId="1EAC2D0C" w14:textId="77777777" w:rsidR="0041479D" w:rsidRPr="0041479D" w:rsidRDefault="0041479D" w:rsidP="0041479D">
      <w:pPr>
        <w:autoSpaceDE w:val="0"/>
        <w:autoSpaceDN w:val="0"/>
        <w:adjustRightInd w:val="0"/>
        <w:rPr>
          <w:rFonts w:ascii="Times New Roman" w:hAnsi="Times New Roman" w:cs="Times New Roman"/>
        </w:rPr>
      </w:pPr>
    </w:p>
    <w:tbl>
      <w:tblPr>
        <w:tblW w:w="3658" w:type="dxa"/>
        <w:tblInd w:w="-1213" w:type="dxa"/>
        <w:tblLayout w:type="fixed"/>
        <w:tblCellMar>
          <w:left w:w="0" w:type="dxa"/>
          <w:right w:w="0" w:type="dxa"/>
        </w:tblCellMar>
        <w:tblLook w:val="0000" w:firstRow="0" w:lastRow="0" w:firstColumn="0" w:lastColumn="0" w:noHBand="0" w:noVBand="0"/>
      </w:tblPr>
      <w:tblGrid>
        <w:gridCol w:w="2152"/>
        <w:gridCol w:w="1506"/>
      </w:tblGrid>
      <w:tr w:rsidR="0041479D" w:rsidRPr="0041479D" w14:paraId="60B8419B" w14:textId="77777777" w:rsidTr="0041479D">
        <w:trPr>
          <w:cantSplit/>
        </w:trPr>
        <w:tc>
          <w:tcPr>
            <w:tcW w:w="3658" w:type="dxa"/>
            <w:gridSpan w:val="2"/>
            <w:tcBorders>
              <w:top w:val="nil"/>
              <w:left w:val="nil"/>
              <w:bottom w:val="nil"/>
              <w:right w:val="nil"/>
            </w:tcBorders>
            <w:shd w:val="clear" w:color="auto" w:fill="FFFFFF"/>
            <w:vAlign w:val="center"/>
          </w:tcPr>
          <w:p w14:paraId="4E48FA54" w14:textId="77777777" w:rsidR="0041479D" w:rsidRPr="0041479D" w:rsidRDefault="0041479D" w:rsidP="0041479D">
            <w:pPr>
              <w:autoSpaceDE w:val="0"/>
              <w:autoSpaceDN w:val="0"/>
              <w:adjustRightInd w:val="0"/>
              <w:spacing w:line="320" w:lineRule="atLeast"/>
              <w:ind w:left="60" w:right="60"/>
              <w:jc w:val="center"/>
              <w:rPr>
                <w:rFonts w:ascii="Arial" w:hAnsi="Arial" w:cs="Arial"/>
                <w:color w:val="010205"/>
                <w:sz w:val="28"/>
                <w:szCs w:val="28"/>
              </w:rPr>
            </w:pPr>
            <w:r w:rsidRPr="0041479D">
              <w:rPr>
                <w:rFonts w:ascii="Arial" w:hAnsi="Arial" w:cs="Arial"/>
                <w:b/>
                <w:bCs/>
                <w:color w:val="010205"/>
                <w:sz w:val="28"/>
                <w:szCs w:val="28"/>
              </w:rPr>
              <w:t xml:space="preserve">Test </w:t>
            </w:r>
            <w:proofErr w:type="spellStart"/>
            <w:r w:rsidRPr="0041479D">
              <w:rPr>
                <w:rFonts w:ascii="Arial" w:hAnsi="Arial" w:cs="Arial"/>
                <w:b/>
                <w:bCs/>
                <w:color w:val="010205"/>
                <w:sz w:val="28"/>
                <w:szCs w:val="28"/>
              </w:rPr>
              <w:t>Statistics</w:t>
            </w:r>
            <w:r w:rsidRPr="0041479D">
              <w:rPr>
                <w:rFonts w:ascii="Arial" w:hAnsi="Arial" w:cs="Arial"/>
                <w:b/>
                <w:bCs/>
                <w:color w:val="010205"/>
                <w:sz w:val="28"/>
                <w:szCs w:val="28"/>
                <w:vertAlign w:val="superscript"/>
              </w:rPr>
              <w:t>a</w:t>
            </w:r>
            <w:proofErr w:type="spellEnd"/>
          </w:p>
        </w:tc>
      </w:tr>
      <w:tr w:rsidR="0041479D" w:rsidRPr="0041479D" w14:paraId="01A37D5B" w14:textId="77777777" w:rsidTr="0041479D">
        <w:trPr>
          <w:cantSplit/>
        </w:trPr>
        <w:tc>
          <w:tcPr>
            <w:tcW w:w="2152" w:type="dxa"/>
            <w:tcBorders>
              <w:top w:val="nil"/>
              <w:left w:val="nil"/>
              <w:bottom w:val="single" w:sz="8" w:space="0" w:color="152935"/>
              <w:right w:val="nil"/>
            </w:tcBorders>
            <w:shd w:val="clear" w:color="auto" w:fill="FFFFFF"/>
            <w:vAlign w:val="bottom"/>
          </w:tcPr>
          <w:p w14:paraId="17B9B007" w14:textId="77777777" w:rsidR="0041479D" w:rsidRPr="0041479D" w:rsidRDefault="0041479D" w:rsidP="0041479D">
            <w:pPr>
              <w:autoSpaceDE w:val="0"/>
              <w:autoSpaceDN w:val="0"/>
              <w:adjustRightInd w:val="0"/>
              <w:rPr>
                <w:rFonts w:ascii="Times New Roman" w:hAnsi="Times New Roman" w:cs="Times New Roman"/>
              </w:rPr>
            </w:pPr>
          </w:p>
        </w:tc>
        <w:tc>
          <w:tcPr>
            <w:tcW w:w="1506" w:type="dxa"/>
            <w:tcBorders>
              <w:top w:val="nil"/>
              <w:left w:val="nil"/>
              <w:bottom w:val="single" w:sz="8" w:space="0" w:color="152935"/>
              <w:right w:val="nil"/>
            </w:tcBorders>
            <w:shd w:val="clear" w:color="auto" w:fill="FFFFFF"/>
            <w:vAlign w:val="bottom"/>
          </w:tcPr>
          <w:p w14:paraId="49A2B26B" w14:textId="77777777" w:rsidR="0041479D" w:rsidRPr="0041479D" w:rsidRDefault="0041479D" w:rsidP="0041479D">
            <w:pPr>
              <w:autoSpaceDE w:val="0"/>
              <w:autoSpaceDN w:val="0"/>
              <w:adjustRightInd w:val="0"/>
              <w:spacing w:line="320" w:lineRule="atLeast"/>
              <w:ind w:left="60" w:right="60"/>
              <w:jc w:val="center"/>
              <w:rPr>
                <w:rFonts w:ascii="Arial" w:hAnsi="Arial" w:cs="Arial"/>
                <w:color w:val="264A60"/>
              </w:rPr>
            </w:pPr>
            <w:r w:rsidRPr="0041479D">
              <w:rPr>
                <w:rFonts w:ascii="Arial" w:hAnsi="Arial" w:cs="Arial"/>
                <w:color w:val="264A60"/>
              </w:rPr>
              <w:t>Short words scores - Long words scores</w:t>
            </w:r>
          </w:p>
        </w:tc>
      </w:tr>
      <w:tr w:rsidR="0041479D" w:rsidRPr="0041479D" w14:paraId="0232FD21" w14:textId="77777777" w:rsidTr="0041479D">
        <w:trPr>
          <w:cantSplit/>
        </w:trPr>
        <w:tc>
          <w:tcPr>
            <w:tcW w:w="2152" w:type="dxa"/>
            <w:tcBorders>
              <w:top w:val="single" w:sz="8" w:space="0" w:color="152935"/>
              <w:left w:val="nil"/>
              <w:bottom w:val="single" w:sz="8" w:space="0" w:color="AEAEAE"/>
              <w:right w:val="nil"/>
            </w:tcBorders>
            <w:shd w:val="clear" w:color="auto" w:fill="E0E0E0"/>
          </w:tcPr>
          <w:p w14:paraId="780CAE4C" w14:textId="77777777" w:rsidR="0041479D" w:rsidRPr="0041479D" w:rsidRDefault="0041479D" w:rsidP="0041479D">
            <w:pPr>
              <w:autoSpaceDE w:val="0"/>
              <w:autoSpaceDN w:val="0"/>
              <w:adjustRightInd w:val="0"/>
              <w:spacing w:line="320" w:lineRule="atLeast"/>
              <w:ind w:left="60" w:right="60"/>
              <w:rPr>
                <w:rFonts w:ascii="Arial" w:hAnsi="Arial" w:cs="Arial"/>
                <w:color w:val="264A60"/>
              </w:rPr>
            </w:pPr>
            <w:r w:rsidRPr="0041479D">
              <w:rPr>
                <w:rFonts w:ascii="Arial" w:hAnsi="Arial" w:cs="Arial"/>
                <w:color w:val="264A60"/>
              </w:rPr>
              <w:t>Z</w:t>
            </w:r>
          </w:p>
        </w:tc>
        <w:tc>
          <w:tcPr>
            <w:tcW w:w="1506" w:type="dxa"/>
            <w:tcBorders>
              <w:top w:val="single" w:sz="8" w:space="0" w:color="152935"/>
              <w:left w:val="nil"/>
              <w:bottom w:val="single" w:sz="8" w:space="0" w:color="AEAEAE"/>
              <w:right w:val="nil"/>
            </w:tcBorders>
            <w:shd w:val="clear" w:color="auto" w:fill="F9F9FB"/>
          </w:tcPr>
          <w:p w14:paraId="19879A31" w14:textId="77777777" w:rsidR="0041479D" w:rsidRPr="0041479D" w:rsidRDefault="0041479D" w:rsidP="0041479D">
            <w:pPr>
              <w:autoSpaceDE w:val="0"/>
              <w:autoSpaceDN w:val="0"/>
              <w:adjustRightInd w:val="0"/>
              <w:spacing w:line="320" w:lineRule="atLeast"/>
              <w:ind w:left="60" w:right="60"/>
              <w:jc w:val="right"/>
              <w:rPr>
                <w:rFonts w:ascii="Arial" w:hAnsi="Arial" w:cs="Arial"/>
                <w:color w:val="010205"/>
              </w:rPr>
            </w:pPr>
            <w:r w:rsidRPr="0041479D">
              <w:rPr>
                <w:rFonts w:ascii="Arial" w:hAnsi="Arial" w:cs="Arial"/>
                <w:color w:val="010205"/>
              </w:rPr>
              <w:t>-4.136</w:t>
            </w:r>
            <w:r w:rsidRPr="0041479D">
              <w:rPr>
                <w:rFonts w:ascii="Arial" w:hAnsi="Arial" w:cs="Arial"/>
                <w:color w:val="010205"/>
                <w:vertAlign w:val="superscript"/>
              </w:rPr>
              <w:t>b</w:t>
            </w:r>
          </w:p>
        </w:tc>
      </w:tr>
      <w:tr w:rsidR="0041479D" w:rsidRPr="0041479D" w14:paraId="45F81C96" w14:textId="77777777" w:rsidTr="0041479D">
        <w:trPr>
          <w:cantSplit/>
        </w:trPr>
        <w:tc>
          <w:tcPr>
            <w:tcW w:w="2152" w:type="dxa"/>
            <w:tcBorders>
              <w:top w:val="single" w:sz="8" w:space="0" w:color="AEAEAE"/>
              <w:left w:val="nil"/>
              <w:bottom w:val="single" w:sz="8" w:space="0" w:color="AEAEAE"/>
              <w:right w:val="nil"/>
            </w:tcBorders>
            <w:shd w:val="clear" w:color="auto" w:fill="E0E0E0"/>
          </w:tcPr>
          <w:p w14:paraId="79259EB8" w14:textId="77777777" w:rsidR="0041479D" w:rsidRPr="0041479D" w:rsidRDefault="0041479D" w:rsidP="0041479D">
            <w:pPr>
              <w:autoSpaceDE w:val="0"/>
              <w:autoSpaceDN w:val="0"/>
              <w:adjustRightInd w:val="0"/>
              <w:spacing w:line="320" w:lineRule="atLeast"/>
              <w:ind w:left="60" w:right="60"/>
              <w:rPr>
                <w:rFonts w:ascii="Arial" w:hAnsi="Arial" w:cs="Arial"/>
                <w:color w:val="264A60"/>
              </w:rPr>
            </w:pPr>
            <w:proofErr w:type="spellStart"/>
            <w:r w:rsidRPr="0041479D">
              <w:rPr>
                <w:rFonts w:ascii="Arial" w:hAnsi="Arial" w:cs="Arial"/>
                <w:color w:val="264A60"/>
              </w:rPr>
              <w:t>Asymp</w:t>
            </w:r>
            <w:proofErr w:type="spellEnd"/>
            <w:r w:rsidRPr="0041479D">
              <w:rPr>
                <w:rFonts w:ascii="Arial" w:hAnsi="Arial" w:cs="Arial"/>
                <w:color w:val="264A60"/>
              </w:rPr>
              <w:t>. Sig. (2-tailed)</w:t>
            </w:r>
          </w:p>
        </w:tc>
        <w:tc>
          <w:tcPr>
            <w:tcW w:w="1506" w:type="dxa"/>
            <w:tcBorders>
              <w:top w:val="single" w:sz="8" w:space="0" w:color="AEAEAE"/>
              <w:left w:val="nil"/>
              <w:bottom w:val="single" w:sz="8" w:space="0" w:color="AEAEAE"/>
              <w:right w:val="nil"/>
            </w:tcBorders>
            <w:shd w:val="clear" w:color="auto" w:fill="F9F9FB"/>
          </w:tcPr>
          <w:p w14:paraId="334700D8" w14:textId="77777777" w:rsidR="0041479D" w:rsidRPr="0041479D" w:rsidRDefault="0041479D" w:rsidP="0041479D">
            <w:pPr>
              <w:autoSpaceDE w:val="0"/>
              <w:autoSpaceDN w:val="0"/>
              <w:adjustRightInd w:val="0"/>
              <w:spacing w:line="320" w:lineRule="atLeast"/>
              <w:ind w:left="60" w:right="60"/>
              <w:jc w:val="right"/>
              <w:rPr>
                <w:rFonts w:ascii="Arial" w:hAnsi="Arial" w:cs="Arial"/>
                <w:color w:val="010205"/>
              </w:rPr>
            </w:pPr>
            <w:r w:rsidRPr="0041479D">
              <w:rPr>
                <w:rFonts w:ascii="Arial" w:hAnsi="Arial" w:cs="Arial"/>
                <w:color w:val="010205"/>
              </w:rPr>
              <w:t>&lt;.001</w:t>
            </w:r>
          </w:p>
        </w:tc>
      </w:tr>
      <w:tr w:rsidR="0041479D" w:rsidRPr="0041479D" w14:paraId="78D5221E" w14:textId="77777777" w:rsidTr="0041479D">
        <w:trPr>
          <w:cantSplit/>
        </w:trPr>
        <w:tc>
          <w:tcPr>
            <w:tcW w:w="2152" w:type="dxa"/>
            <w:tcBorders>
              <w:top w:val="single" w:sz="8" w:space="0" w:color="AEAEAE"/>
              <w:left w:val="nil"/>
              <w:bottom w:val="single" w:sz="8" w:space="0" w:color="AEAEAE"/>
              <w:right w:val="nil"/>
            </w:tcBorders>
            <w:shd w:val="clear" w:color="auto" w:fill="E0E0E0"/>
          </w:tcPr>
          <w:p w14:paraId="5A6D7038" w14:textId="77777777" w:rsidR="0041479D" w:rsidRPr="0041479D" w:rsidRDefault="0041479D" w:rsidP="0041479D">
            <w:pPr>
              <w:autoSpaceDE w:val="0"/>
              <w:autoSpaceDN w:val="0"/>
              <w:adjustRightInd w:val="0"/>
              <w:spacing w:line="320" w:lineRule="atLeast"/>
              <w:ind w:left="60" w:right="60"/>
              <w:rPr>
                <w:rFonts w:ascii="Arial" w:hAnsi="Arial" w:cs="Arial"/>
                <w:color w:val="264A60"/>
              </w:rPr>
            </w:pPr>
            <w:r w:rsidRPr="0041479D">
              <w:rPr>
                <w:rFonts w:ascii="Arial" w:hAnsi="Arial" w:cs="Arial"/>
                <w:color w:val="264A60"/>
              </w:rPr>
              <w:t>Exact Sig. (2-tailed)</w:t>
            </w:r>
          </w:p>
        </w:tc>
        <w:tc>
          <w:tcPr>
            <w:tcW w:w="1506" w:type="dxa"/>
            <w:tcBorders>
              <w:top w:val="single" w:sz="8" w:space="0" w:color="AEAEAE"/>
              <w:left w:val="nil"/>
              <w:bottom w:val="single" w:sz="8" w:space="0" w:color="AEAEAE"/>
              <w:right w:val="nil"/>
            </w:tcBorders>
            <w:shd w:val="clear" w:color="auto" w:fill="F9F9FB"/>
          </w:tcPr>
          <w:p w14:paraId="33770A5B" w14:textId="77777777" w:rsidR="0041479D" w:rsidRPr="0041479D" w:rsidRDefault="0041479D" w:rsidP="0041479D">
            <w:pPr>
              <w:autoSpaceDE w:val="0"/>
              <w:autoSpaceDN w:val="0"/>
              <w:adjustRightInd w:val="0"/>
              <w:spacing w:line="320" w:lineRule="atLeast"/>
              <w:ind w:left="60" w:right="60"/>
              <w:jc w:val="right"/>
              <w:rPr>
                <w:rFonts w:ascii="Arial" w:hAnsi="Arial" w:cs="Arial"/>
                <w:color w:val="010205"/>
              </w:rPr>
            </w:pPr>
            <w:r w:rsidRPr="0041479D">
              <w:rPr>
                <w:rFonts w:ascii="Arial" w:hAnsi="Arial" w:cs="Arial"/>
                <w:color w:val="010205"/>
              </w:rPr>
              <w:t>&lt;.001</w:t>
            </w:r>
          </w:p>
        </w:tc>
      </w:tr>
      <w:tr w:rsidR="0041479D" w:rsidRPr="0041479D" w14:paraId="7FE0DEAE" w14:textId="77777777" w:rsidTr="0041479D">
        <w:trPr>
          <w:cantSplit/>
        </w:trPr>
        <w:tc>
          <w:tcPr>
            <w:tcW w:w="2152" w:type="dxa"/>
            <w:tcBorders>
              <w:top w:val="single" w:sz="8" w:space="0" w:color="AEAEAE"/>
              <w:left w:val="nil"/>
              <w:bottom w:val="single" w:sz="8" w:space="0" w:color="AEAEAE"/>
              <w:right w:val="nil"/>
            </w:tcBorders>
            <w:shd w:val="clear" w:color="auto" w:fill="E0E0E0"/>
          </w:tcPr>
          <w:p w14:paraId="238AC9AB" w14:textId="77777777" w:rsidR="0041479D" w:rsidRPr="0041479D" w:rsidRDefault="0041479D" w:rsidP="0041479D">
            <w:pPr>
              <w:autoSpaceDE w:val="0"/>
              <w:autoSpaceDN w:val="0"/>
              <w:adjustRightInd w:val="0"/>
              <w:spacing w:line="320" w:lineRule="atLeast"/>
              <w:ind w:left="60" w:right="60"/>
              <w:rPr>
                <w:rFonts w:ascii="Arial" w:hAnsi="Arial" w:cs="Arial"/>
                <w:color w:val="264A60"/>
              </w:rPr>
            </w:pPr>
            <w:r w:rsidRPr="0041479D">
              <w:rPr>
                <w:rFonts w:ascii="Arial" w:hAnsi="Arial" w:cs="Arial"/>
                <w:color w:val="264A60"/>
              </w:rPr>
              <w:t>Exact Sig. (1-tailed)</w:t>
            </w:r>
          </w:p>
        </w:tc>
        <w:tc>
          <w:tcPr>
            <w:tcW w:w="1506" w:type="dxa"/>
            <w:tcBorders>
              <w:top w:val="single" w:sz="8" w:space="0" w:color="AEAEAE"/>
              <w:left w:val="nil"/>
              <w:bottom w:val="single" w:sz="8" w:space="0" w:color="AEAEAE"/>
              <w:right w:val="nil"/>
            </w:tcBorders>
            <w:shd w:val="clear" w:color="auto" w:fill="F9F9FB"/>
          </w:tcPr>
          <w:p w14:paraId="1E6766D6" w14:textId="77777777" w:rsidR="0041479D" w:rsidRPr="0041479D" w:rsidRDefault="0041479D" w:rsidP="0041479D">
            <w:pPr>
              <w:autoSpaceDE w:val="0"/>
              <w:autoSpaceDN w:val="0"/>
              <w:adjustRightInd w:val="0"/>
              <w:spacing w:line="320" w:lineRule="atLeast"/>
              <w:ind w:left="60" w:right="60"/>
              <w:jc w:val="right"/>
              <w:rPr>
                <w:rFonts w:ascii="Arial" w:hAnsi="Arial" w:cs="Arial"/>
                <w:color w:val="010205"/>
              </w:rPr>
            </w:pPr>
            <w:r w:rsidRPr="0041479D">
              <w:rPr>
                <w:rFonts w:ascii="Arial" w:hAnsi="Arial" w:cs="Arial"/>
                <w:color w:val="010205"/>
              </w:rPr>
              <w:t>&lt;.001</w:t>
            </w:r>
          </w:p>
        </w:tc>
      </w:tr>
      <w:tr w:rsidR="0041479D" w:rsidRPr="0041479D" w14:paraId="2A5BEAAA" w14:textId="77777777" w:rsidTr="0041479D">
        <w:trPr>
          <w:cantSplit/>
        </w:trPr>
        <w:tc>
          <w:tcPr>
            <w:tcW w:w="2152" w:type="dxa"/>
            <w:tcBorders>
              <w:top w:val="single" w:sz="8" w:space="0" w:color="AEAEAE"/>
              <w:left w:val="nil"/>
              <w:bottom w:val="single" w:sz="8" w:space="0" w:color="152935"/>
              <w:right w:val="nil"/>
            </w:tcBorders>
            <w:shd w:val="clear" w:color="auto" w:fill="E0E0E0"/>
          </w:tcPr>
          <w:p w14:paraId="70CBA93A" w14:textId="77777777" w:rsidR="0041479D" w:rsidRPr="0041479D" w:rsidRDefault="0041479D" w:rsidP="0041479D">
            <w:pPr>
              <w:autoSpaceDE w:val="0"/>
              <w:autoSpaceDN w:val="0"/>
              <w:adjustRightInd w:val="0"/>
              <w:spacing w:line="320" w:lineRule="atLeast"/>
              <w:ind w:left="60" w:right="60"/>
              <w:rPr>
                <w:rFonts w:ascii="Arial" w:hAnsi="Arial" w:cs="Arial"/>
                <w:color w:val="264A60"/>
              </w:rPr>
            </w:pPr>
            <w:r w:rsidRPr="0041479D">
              <w:rPr>
                <w:rFonts w:ascii="Arial" w:hAnsi="Arial" w:cs="Arial"/>
                <w:color w:val="264A60"/>
              </w:rPr>
              <w:t>Point Probability</w:t>
            </w:r>
          </w:p>
        </w:tc>
        <w:tc>
          <w:tcPr>
            <w:tcW w:w="1506" w:type="dxa"/>
            <w:tcBorders>
              <w:top w:val="single" w:sz="8" w:space="0" w:color="AEAEAE"/>
              <w:left w:val="nil"/>
              <w:bottom w:val="single" w:sz="8" w:space="0" w:color="152935"/>
              <w:right w:val="nil"/>
            </w:tcBorders>
            <w:shd w:val="clear" w:color="auto" w:fill="F9F9FB"/>
          </w:tcPr>
          <w:p w14:paraId="50280530" w14:textId="77777777" w:rsidR="0041479D" w:rsidRPr="0041479D" w:rsidRDefault="0041479D" w:rsidP="0041479D">
            <w:pPr>
              <w:autoSpaceDE w:val="0"/>
              <w:autoSpaceDN w:val="0"/>
              <w:adjustRightInd w:val="0"/>
              <w:spacing w:line="320" w:lineRule="atLeast"/>
              <w:ind w:left="60" w:right="60"/>
              <w:jc w:val="right"/>
              <w:rPr>
                <w:rFonts w:ascii="Arial" w:hAnsi="Arial" w:cs="Arial"/>
                <w:color w:val="010205"/>
              </w:rPr>
            </w:pPr>
            <w:r w:rsidRPr="0041479D">
              <w:rPr>
                <w:rFonts w:ascii="Arial" w:hAnsi="Arial" w:cs="Arial"/>
                <w:color w:val="010205"/>
              </w:rPr>
              <w:t>.000</w:t>
            </w:r>
          </w:p>
        </w:tc>
      </w:tr>
      <w:tr w:rsidR="0041479D" w:rsidRPr="0041479D" w14:paraId="5A5D56A0" w14:textId="77777777" w:rsidTr="0041479D">
        <w:trPr>
          <w:cantSplit/>
        </w:trPr>
        <w:tc>
          <w:tcPr>
            <w:tcW w:w="3658" w:type="dxa"/>
            <w:gridSpan w:val="2"/>
            <w:tcBorders>
              <w:top w:val="nil"/>
              <w:left w:val="nil"/>
              <w:bottom w:val="nil"/>
              <w:right w:val="nil"/>
            </w:tcBorders>
            <w:shd w:val="clear" w:color="auto" w:fill="FFFFFF"/>
          </w:tcPr>
          <w:p w14:paraId="234648A3" w14:textId="77777777" w:rsidR="0041479D" w:rsidRPr="0041479D" w:rsidRDefault="0041479D" w:rsidP="0041479D">
            <w:pPr>
              <w:autoSpaceDE w:val="0"/>
              <w:autoSpaceDN w:val="0"/>
              <w:adjustRightInd w:val="0"/>
              <w:spacing w:line="320" w:lineRule="atLeast"/>
              <w:ind w:left="60" w:right="60"/>
              <w:rPr>
                <w:rFonts w:ascii="Arial" w:hAnsi="Arial" w:cs="Arial"/>
                <w:color w:val="010205"/>
              </w:rPr>
            </w:pPr>
            <w:r w:rsidRPr="0041479D">
              <w:rPr>
                <w:rFonts w:ascii="Arial" w:hAnsi="Arial" w:cs="Arial"/>
                <w:color w:val="010205"/>
              </w:rPr>
              <w:t>a. Wilcoxon Signed Ranks Test</w:t>
            </w:r>
          </w:p>
        </w:tc>
      </w:tr>
      <w:tr w:rsidR="0041479D" w:rsidRPr="0041479D" w14:paraId="77F53C82" w14:textId="77777777" w:rsidTr="0041479D">
        <w:trPr>
          <w:cantSplit/>
        </w:trPr>
        <w:tc>
          <w:tcPr>
            <w:tcW w:w="3658" w:type="dxa"/>
            <w:gridSpan w:val="2"/>
            <w:tcBorders>
              <w:top w:val="nil"/>
              <w:left w:val="nil"/>
              <w:bottom w:val="nil"/>
              <w:right w:val="nil"/>
            </w:tcBorders>
            <w:shd w:val="clear" w:color="auto" w:fill="FFFFFF"/>
          </w:tcPr>
          <w:p w14:paraId="49D127EB" w14:textId="77777777" w:rsidR="0041479D" w:rsidRPr="0041479D" w:rsidRDefault="0041479D" w:rsidP="0041479D">
            <w:pPr>
              <w:autoSpaceDE w:val="0"/>
              <w:autoSpaceDN w:val="0"/>
              <w:adjustRightInd w:val="0"/>
              <w:spacing w:line="320" w:lineRule="atLeast"/>
              <w:ind w:left="60" w:right="60"/>
              <w:rPr>
                <w:rFonts w:ascii="Arial" w:hAnsi="Arial" w:cs="Arial"/>
                <w:color w:val="010205"/>
              </w:rPr>
            </w:pPr>
            <w:r w:rsidRPr="0041479D">
              <w:rPr>
                <w:rFonts w:ascii="Arial" w:hAnsi="Arial" w:cs="Arial"/>
                <w:color w:val="010205"/>
              </w:rPr>
              <w:t>b. Based on negative ranks.</w:t>
            </w:r>
          </w:p>
        </w:tc>
      </w:tr>
    </w:tbl>
    <w:p w14:paraId="6F647D04" w14:textId="77777777" w:rsidR="004137AB" w:rsidRPr="002079EF" w:rsidRDefault="004137AB" w:rsidP="003F6FA3">
      <w:pPr>
        <w:spacing w:line="360" w:lineRule="auto"/>
        <w:rPr>
          <w:rFonts w:ascii="Arial" w:hAnsi="Arial" w:cs="Arial"/>
          <w:b/>
          <w:bCs/>
          <w:color w:val="000000" w:themeColor="text1"/>
          <w:sz w:val="28"/>
          <w:szCs w:val="28"/>
        </w:rPr>
      </w:pPr>
    </w:p>
    <w:sectPr w:rsidR="004137AB" w:rsidRPr="002079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00514"/>
    <w:multiLevelType w:val="multilevel"/>
    <w:tmpl w:val="11761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3D0552"/>
    <w:multiLevelType w:val="hybridMultilevel"/>
    <w:tmpl w:val="8CA039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746E7"/>
    <w:multiLevelType w:val="hybridMultilevel"/>
    <w:tmpl w:val="B3240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F00CC1"/>
    <w:multiLevelType w:val="hybridMultilevel"/>
    <w:tmpl w:val="1A302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146259"/>
    <w:multiLevelType w:val="hybridMultilevel"/>
    <w:tmpl w:val="577C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ED8"/>
    <w:rsid w:val="00006874"/>
    <w:rsid w:val="00010564"/>
    <w:rsid w:val="00034FEE"/>
    <w:rsid w:val="000376C2"/>
    <w:rsid w:val="00044F6E"/>
    <w:rsid w:val="000634EC"/>
    <w:rsid w:val="000B2FA6"/>
    <w:rsid w:val="000B4660"/>
    <w:rsid w:val="000B6F76"/>
    <w:rsid w:val="000C58BD"/>
    <w:rsid w:val="000D1C95"/>
    <w:rsid w:val="000D6778"/>
    <w:rsid w:val="000F017A"/>
    <w:rsid w:val="001045E8"/>
    <w:rsid w:val="00116143"/>
    <w:rsid w:val="00121629"/>
    <w:rsid w:val="0012677E"/>
    <w:rsid w:val="00130661"/>
    <w:rsid w:val="00132300"/>
    <w:rsid w:val="00152C52"/>
    <w:rsid w:val="00157C0C"/>
    <w:rsid w:val="001611CF"/>
    <w:rsid w:val="00187F79"/>
    <w:rsid w:val="00192D83"/>
    <w:rsid w:val="0019708D"/>
    <w:rsid w:val="001A2D86"/>
    <w:rsid w:val="001B56F5"/>
    <w:rsid w:val="001D4B1C"/>
    <w:rsid w:val="001D79CA"/>
    <w:rsid w:val="001F6A05"/>
    <w:rsid w:val="00200C6D"/>
    <w:rsid w:val="00205874"/>
    <w:rsid w:val="002079EF"/>
    <w:rsid w:val="00213C0D"/>
    <w:rsid w:val="00213C6D"/>
    <w:rsid w:val="0021496C"/>
    <w:rsid w:val="0021707A"/>
    <w:rsid w:val="00226CA8"/>
    <w:rsid w:val="0023056F"/>
    <w:rsid w:val="002319DB"/>
    <w:rsid w:val="0024260D"/>
    <w:rsid w:val="00245932"/>
    <w:rsid w:val="00245B4C"/>
    <w:rsid w:val="00246BE4"/>
    <w:rsid w:val="0025670E"/>
    <w:rsid w:val="002849F6"/>
    <w:rsid w:val="002A32FC"/>
    <w:rsid w:val="002A5B3E"/>
    <w:rsid w:val="002B3176"/>
    <w:rsid w:val="002B55E4"/>
    <w:rsid w:val="002C4EBC"/>
    <w:rsid w:val="002C7913"/>
    <w:rsid w:val="002F0817"/>
    <w:rsid w:val="003217DE"/>
    <w:rsid w:val="003221C5"/>
    <w:rsid w:val="003267D8"/>
    <w:rsid w:val="00333E23"/>
    <w:rsid w:val="00366F2F"/>
    <w:rsid w:val="003879BA"/>
    <w:rsid w:val="003A1A89"/>
    <w:rsid w:val="003A49F2"/>
    <w:rsid w:val="003B12FC"/>
    <w:rsid w:val="003B2045"/>
    <w:rsid w:val="003B587D"/>
    <w:rsid w:val="003C2BFF"/>
    <w:rsid w:val="003D0489"/>
    <w:rsid w:val="003E4880"/>
    <w:rsid w:val="003E762F"/>
    <w:rsid w:val="003F1FD3"/>
    <w:rsid w:val="003F538D"/>
    <w:rsid w:val="003F6B1B"/>
    <w:rsid w:val="003F6FA3"/>
    <w:rsid w:val="003F7E98"/>
    <w:rsid w:val="00402781"/>
    <w:rsid w:val="00410D27"/>
    <w:rsid w:val="004137AB"/>
    <w:rsid w:val="0041479D"/>
    <w:rsid w:val="00421591"/>
    <w:rsid w:val="004217FA"/>
    <w:rsid w:val="00432DF5"/>
    <w:rsid w:val="004407C1"/>
    <w:rsid w:val="00457DF2"/>
    <w:rsid w:val="00481B74"/>
    <w:rsid w:val="0048214B"/>
    <w:rsid w:val="0048227E"/>
    <w:rsid w:val="004909AB"/>
    <w:rsid w:val="004939C8"/>
    <w:rsid w:val="004A1E38"/>
    <w:rsid w:val="004A2537"/>
    <w:rsid w:val="004A436A"/>
    <w:rsid w:val="004B5B40"/>
    <w:rsid w:val="004C58BE"/>
    <w:rsid w:val="004E24EF"/>
    <w:rsid w:val="00502229"/>
    <w:rsid w:val="00504D7C"/>
    <w:rsid w:val="0050796A"/>
    <w:rsid w:val="005113D7"/>
    <w:rsid w:val="0051416D"/>
    <w:rsid w:val="005304B2"/>
    <w:rsid w:val="005513A7"/>
    <w:rsid w:val="00554E73"/>
    <w:rsid w:val="00561CAF"/>
    <w:rsid w:val="00562B66"/>
    <w:rsid w:val="00571442"/>
    <w:rsid w:val="0058454B"/>
    <w:rsid w:val="005851B5"/>
    <w:rsid w:val="005853EF"/>
    <w:rsid w:val="005935A4"/>
    <w:rsid w:val="00597DC2"/>
    <w:rsid w:val="005A2850"/>
    <w:rsid w:val="005C394F"/>
    <w:rsid w:val="005C7397"/>
    <w:rsid w:val="005D4A5C"/>
    <w:rsid w:val="005F6F76"/>
    <w:rsid w:val="00602B95"/>
    <w:rsid w:val="00603555"/>
    <w:rsid w:val="00627AF4"/>
    <w:rsid w:val="00633A09"/>
    <w:rsid w:val="006418AD"/>
    <w:rsid w:val="00647540"/>
    <w:rsid w:val="006566ED"/>
    <w:rsid w:val="006A6A60"/>
    <w:rsid w:val="006F1FC1"/>
    <w:rsid w:val="006F7E25"/>
    <w:rsid w:val="00705299"/>
    <w:rsid w:val="00706EAB"/>
    <w:rsid w:val="007356A6"/>
    <w:rsid w:val="00736DF6"/>
    <w:rsid w:val="007404CC"/>
    <w:rsid w:val="0074406C"/>
    <w:rsid w:val="00750D93"/>
    <w:rsid w:val="00770182"/>
    <w:rsid w:val="00784E98"/>
    <w:rsid w:val="00791FE6"/>
    <w:rsid w:val="007A1A6D"/>
    <w:rsid w:val="007A4C23"/>
    <w:rsid w:val="007A64E3"/>
    <w:rsid w:val="007A68DF"/>
    <w:rsid w:val="007B1155"/>
    <w:rsid w:val="007C2C53"/>
    <w:rsid w:val="007C585B"/>
    <w:rsid w:val="007D409B"/>
    <w:rsid w:val="007E3FF8"/>
    <w:rsid w:val="007E447B"/>
    <w:rsid w:val="007F2588"/>
    <w:rsid w:val="007F4050"/>
    <w:rsid w:val="007F70D9"/>
    <w:rsid w:val="00806C3C"/>
    <w:rsid w:val="00835F3B"/>
    <w:rsid w:val="00844397"/>
    <w:rsid w:val="00844A2E"/>
    <w:rsid w:val="00863A72"/>
    <w:rsid w:val="008728CB"/>
    <w:rsid w:val="008756CB"/>
    <w:rsid w:val="008759C9"/>
    <w:rsid w:val="00877D17"/>
    <w:rsid w:val="008956B4"/>
    <w:rsid w:val="008A3B19"/>
    <w:rsid w:val="008B62D9"/>
    <w:rsid w:val="008C27F0"/>
    <w:rsid w:val="008D6914"/>
    <w:rsid w:val="008E7632"/>
    <w:rsid w:val="008F7157"/>
    <w:rsid w:val="008F7931"/>
    <w:rsid w:val="00911F24"/>
    <w:rsid w:val="00914C71"/>
    <w:rsid w:val="00915B67"/>
    <w:rsid w:val="009160BE"/>
    <w:rsid w:val="00931A25"/>
    <w:rsid w:val="00934E81"/>
    <w:rsid w:val="00936688"/>
    <w:rsid w:val="00942A3D"/>
    <w:rsid w:val="00946E28"/>
    <w:rsid w:val="009510BF"/>
    <w:rsid w:val="00956CC2"/>
    <w:rsid w:val="00961F6A"/>
    <w:rsid w:val="0097798A"/>
    <w:rsid w:val="00982344"/>
    <w:rsid w:val="00986F36"/>
    <w:rsid w:val="0099550A"/>
    <w:rsid w:val="00997E03"/>
    <w:rsid w:val="00997F31"/>
    <w:rsid w:val="009B13F2"/>
    <w:rsid w:val="009F5759"/>
    <w:rsid w:val="00A0055A"/>
    <w:rsid w:val="00A036DE"/>
    <w:rsid w:val="00A05299"/>
    <w:rsid w:val="00A05FF8"/>
    <w:rsid w:val="00A11BA3"/>
    <w:rsid w:val="00A158FC"/>
    <w:rsid w:val="00A35F90"/>
    <w:rsid w:val="00A576A9"/>
    <w:rsid w:val="00A64EA2"/>
    <w:rsid w:val="00A70A86"/>
    <w:rsid w:val="00A74F3E"/>
    <w:rsid w:val="00A77E71"/>
    <w:rsid w:val="00A81DE4"/>
    <w:rsid w:val="00A86920"/>
    <w:rsid w:val="00AA24C9"/>
    <w:rsid w:val="00AA7D81"/>
    <w:rsid w:val="00AB65E5"/>
    <w:rsid w:val="00AC28E6"/>
    <w:rsid w:val="00AC31E1"/>
    <w:rsid w:val="00AD2777"/>
    <w:rsid w:val="00AD3289"/>
    <w:rsid w:val="00AD720D"/>
    <w:rsid w:val="00B01ADB"/>
    <w:rsid w:val="00B04862"/>
    <w:rsid w:val="00B07376"/>
    <w:rsid w:val="00B30575"/>
    <w:rsid w:val="00B31E60"/>
    <w:rsid w:val="00B32D0A"/>
    <w:rsid w:val="00B35188"/>
    <w:rsid w:val="00B43D40"/>
    <w:rsid w:val="00B470EE"/>
    <w:rsid w:val="00B66BE9"/>
    <w:rsid w:val="00B831D5"/>
    <w:rsid w:val="00B9240C"/>
    <w:rsid w:val="00B9313C"/>
    <w:rsid w:val="00BA2C39"/>
    <w:rsid w:val="00BA4B88"/>
    <w:rsid w:val="00BA50EC"/>
    <w:rsid w:val="00BB2506"/>
    <w:rsid w:val="00BC165B"/>
    <w:rsid w:val="00BD1264"/>
    <w:rsid w:val="00BE17DE"/>
    <w:rsid w:val="00BF05E0"/>
    <w:rsid w:val="00BF22DA"/>
    <w:rsid w:val="00BF2930"/>
    <w:rsid w:val="00BF519F"/>
    <w:rsid w:val="00C04D5F"/>
    <w:rsid w:val="00C13154"/>
    <w:rsid w:val="00C1605A"/>
    <w:rsid w:val="00C5020C"/>
    <w:rsid w:val="00C56C62"/>
    <w:rsid w:val="00C62296"/>
    <w:rsid w:val="00C74292"/>
    <w:rsid w:val="00C86804"/>
    <w:rsid w:val="00CA24AE"/>
    <w:rsid w:val="00CA5B81"/>
    <w:rsid w:val="00CC06E9"/>
    <w:rsid w:val="00CD58CE"/>
    <w:rsid w:val="00CF1D6A"/>
    <w:rsid w:val="00CF69EA"/>
    <w:rsid w:val="00D16202"/>
    <w:rsid w:val="00D2289A"/>
    <w:rsid w:val="00D27EDF"/>
    <w:rsid w:val="00D368B5"/>
    <w:rsid w:val="00D41265"/>
    <w:rsid w:val="00D451F0"/>
    <w:rsid w:val="00D51F70"/>
    <w:rsid w:val="00D53112"/>
    <w:rsid w:val="00D739CE"/>
    <w:rsid w:val="00D74FE8"/>
    <w:rsid w:val="00D84DE9"/>
    <w:rsid w:val="00D90206"/>
    <w:rsid w:val="00DA3ED8"/>
    <w:rsid w:val="00DE5978"/>
    <w:rsid w:val="00DE7A08"/>
    <w:rsid w:val="00E17E60"/>
    <w:rsid w:val="00E227B9"/>
    <w:rsid w:val="00E24541"/>
    <w:rsid w:val="00E30BFD"/>
    <w:rsid w:val="00E519D2"/>
    <w:rsid w:val="00EA5E63"/>
    <w:rsid w:val="00EB2FAE"/>
    <w:rsid w:val="00EC1862"/>
    <w:rsid w:val="00EE09B9"/>
    <w:rsid w:val="00EE15EC"/>
    <w:rsid w:val="00F04FD2"/>
    <w:rsid w:val="00F05EFA"/>
    <w:rsid w:val="00F506FA"/>
    <w:rsid w:val="00F524A2"/>
    <w:rsid w:val="00F52EC4"/>
    <w:rsid w:val="00F54F8C"/>
    <w:rsid w:val="00F5626E"/>
    <w:rsid w:val="00F62093"/>
    <w:rsid w:val="00F7416A"/>
    <w:rsid w:val="00F961CD"/>
    <w:rsid w:val="00FA1CF0"/>
    <w:rsid w:val="00FC2BB8"/>
    <w:rsid w:val="00FC7E34"/>
    <w:rsid w:val="00FD77A7"/>
    <w:rsid w:val="00FE09D9"/>
    <w:rsid w:val="00FE5C0B"/>
    <w:rsid w:val="16F238FC"/>
    <w:rsid w:val="5140D107"/>
    <w:rsid w:val="599EED84"/>
    <w:rsid w:val="768B44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37E57E"/>
  <w15:chartTrackingRefBased/>
  <w15:docId w15:val="{5D0994E7-D9BD-4861-8BC2-3F181279D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4B1C"/>
    <w:pPr>
      <w:ind w:left="720"/>
      <w:contextualSpacing/>
    </w:pPr>
  </w:style>
  <w:style w:type="paragraph" w:styleId="NormalWeb">
    <w:name w:val="Normal (Web)"/>
    <w:basedOn w:val="Normal"/>
    <w:uiPriority w:val="99"/>
    <w:semiHidden/>
    <w:unhideWhenUsed/>
    <w:rsid w:val="00E24541"/>
    <w:pPr>
      <w:spacing w:before="100" w:beforeAutospacing="1" w:after="100" w:afterAutospacing="1"/>
    </w:pPr>
    <w:rPr>
      <w:rFonts w:ascii="Times New Roman" w:eastAsia="Times New Roman" w:hAnsi="Times New Roman" w:cs="Times New Roman"/>
      <w:lang w:eastAsia="en-GB"/>
    </w:rPr>
  </w:style>
  <w:style w:type="table" w:styleId="PlainTable2">
    <w:name w:val="Plain Table 2"/>
    <w:basedOn w:val="TableNormal"/>
    <w:uiPriority w:val="42"/>
    <w:rsid w:val="00E24541"/>
    <w:rPr>
      <w:sz w:val="22"/>
      <w:szCs w:val="22"/>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BF22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F7E98"/>
    <w:rPr>
      <w:color w:val="0563C1" w:themeColor="hyperlink"/>
      <w:u w:val="single"/>
    </w:rPr>
  </w:style>
  <w:style w:type="character" w:styleId="UnresolvedMention">
    <w:name w:val="Unresolved Mention"/>
    <w:basedOn w:val="DefaultParagraphFont"/>
    <w:uiPriority w:val="99"/>
    <w:semiHidden/>
    <w:unhideWhenUsed/>
    <w:rsid w:val="003F7E98"/>
    <w:rPr>
      <w:color w:val="605E5C"/>
      <w:shd w:val="clear" w:color="auto" w:fill="E1DFDD"/>
    </w:rPr>
  </w:style>
  <w:style w:type="character" w:styleId="FollowedHyperlink">
    <w:name w:val="FollowedHyperlink"/>
    <w:basedOn w:val="DefaultParagraphFont"/>
    <w:uiPriority w:val="99"/>
    <w:semiHidden/>
    <w:unhideWhenUsed/>
    <w:rsid w:val="007D409B"/>
    <w:rPr>
      <w:color w:val="954F72" w:themeColor="followedHyperlink"/>
      <w:u w:val="single"/>
    </w:rPr>
  </w:style>
  <w:style w:type="paragraph" w:customStyle="1" w:styleId="Default">
    <w:name w:val="Default"/>
    <w:rsid w:val="00B470EE"/>
    <w:pPr>
      <w:autoSpaceDE w:val="0"/>
      <w:autoSpaceDN w:val="0"/>
      <w:adjustRightInd w:val="0"/>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43335">
      <w:bodyDiv w:val="1"/>
      <w:marLeft w:val="0"/>
      <w:marRight w:val="0"/>
      <w:marTop w:val="0"/>
      <w:marBottom w:val="0"/>
      <w:divBdr>
        <w:top w:val="none" w:sz="0" w:space="0" w:color="auto"/>
        <w:left w:val="none" w:sz="0" w:space="0" w:color="auto"/>
        <w:bottom w:val="none" w:sz="0" w:space="0" w:color="auto"/>
        <w:right w:val="none" w:sz="0" w:space="0" w:color="auto"/>
      </w:divBdr>
    </w:div>
    <w:div w:id="39861306">
      <w:bodyDiv w:val="1"/>
      <w:marLeft w:val="0"/>
      <w:marRight w:val="0"/>
      <w:marTop w:val="0"/>
      <w:marBottom w:val="0"/>
      <w:divBdr>
        <w:top w:val="none" w:sz="0" w:space="0" w:color="auto"/>
        <w:left w:val="none" w:sz="0" w:space="0" w:color="auto"/>
        <w:bottom w:val="none" w:sz="0" w:space="0" w:color="auto"/>
        <w:right w:val="none" w:sz="0" w:space="0" w:color="auto"/>
      </w:divBdr>
    </w:div>
    <w:div w:id="175048712">
      <w:bodyDiv w:val="1"/>
      <w:marLeft w:val="0"/>
      <w:marRight w:val="0"/>
      <w:marTop w:val="0"/>
      <w:marBottom w:val="0"/>
      <w:divBdr>
        <w:top w:val="none" w:sz="0" w:space="0" w:color="auto"/>
        <w:left w:val="none" w:sz="0" w:space="0" w:color="auto"/>
        <w:bottom w:val="none" w:sz="0" w:space="0" w:color="auto"/>
        <w:right w:val="none" w:sz="0" w:space="0" w:color="auto"/>
      </w:divBdr>
    </w:div>
    <w:div w:id="320159948">
      <w:bodyDiv w:val="1"/>
      <w:marLeft w:val="0"/>
      <w:marRight w:val="0"/>
      <w:marTop w:val="0"/>
      <w:marBottom w:val="0"/>
      <w:divBdr>
        <w:top w:val="none" w:sz="0" w:space="0" w:color="auto"/>
        <w:left w:val="none" w:sz="0" w:space="0" w:color="auto"/>
        <w:bottom w:val="none" w:sz="0" w:space="0" w:color="auto"/>
        <w:right w:val="none" w:sz="0" w:space="0" w:color="auto"/>
      </w:divBdr>
    </w:div>
    <w:div w:id="515777812">
      <w:bodyDiv w:val="1"/>
      <w:marLeft w:val="0"/>
      <w:marRight w:val="0"/>
      <w:marTop w:val="0"/>
      <w:marBottom w:val="0"/>
      <w:divBdr>
        <w:top w:val="none" w:sz="0" w:space="0" w:color="auto"/>
        <w:left w:val="none" w:sz="0" w:space="0" w:color="auto"/>
        <w:bottom w:val="none" w:sz="0" w:space="0" w:color="auto"/>
        <w:right w:val="none" w:sz="0" w:space="0" w:color="auto"/>
      </w:divBdr>
    </w:div>
    <w:div w:id="542329184">
      <w:bodyDiv w:val="1"/>
      <w:marLeft w:val="0"/>
      <w:marRight w:val="0"/>
      <w:marTop w:val="0"/>
      <w:marBottom w:val="0"/>
      <w:divBdr>
        <w:top w:val="none" w:sz="0" w:space="0" w:color="auto"/>
        <w:left w:val="none" w:sz="0" w:space="0" w:color="auto"/>
        <w:bottom w:val="none" w:sz="0" w:space="0" w:color="auto"/>
        <w:right w:val="none" w:sz="0" w:space="0" w:color="auto"/>
      </w:divBdr>
    </w:div>
    <w:div w:id="686952905">
      <w:bodyDiv w:val="1"/>
      <w:marLeft w:val="0"/>
      <w:marRight w:val="0"/>
      <w:marTop w:val="0"/>
      <w:marBottom w:val="0"/>
      <w:divBdr>
        <w:top w:val="none" w:sz="0" w:space="0" w:color="auto"/>
        <w:left w:val="none" w:sz="0" w:space="0" w:color="auto"/>
        <w:bottom w:val="none" w:sz="0" w:space="0" w:color="auto"/>
        <w:right w:val="none" w:sz="0" w:space="0" w:color="auto"/>
      </w:divBdr>
    </w:div>
    <w:div w:id="703604578">
      <w:bodyDiv w:val="1"/>
      <w:marLeft w:val="0"/>
      <w:marRight w:val="0"/>
      <w:marTop w:val="0"/>
      <w:marBottom w:val="0"/>
      <w:divBdr>
        <w:top w:val="none" w:sz="0" w:space="0" w:color="auto"/>
        <w:left w:val="none" w:sz="0" w:space="0" w:color="auto"/>
        <w:bottom w:val="none" w:sz="0" w:space="0" w:color="auto"/>
        <w:right w:val="none" w:sz="0" w:space="0" w:color="auto"/>
      </w:divBdr>
    </w:div>
    <w:div w:id="724260352">
      <w:bodyDiv w:val="1"/>
      <w:marLeft w:val="0"/>
      <w:marRight w:val="0"/>
      <w:marTop w:val="0"/>
      <w:marBottom w:val="0"/>
      <w:divBdr>
        <w:top w:val="none" w:sz="0" w:space="0" w:color="auto"/>
        <w:left w:val="none" w:sz="0" w:space="0" w:color="auto"/>
        <w:bottom w:val="none" w:sz="0" w:space="0" w:color="auto"/>
        <w:right w:val="none" w:sz="0" w:space="0" w:color="auto"/>
      </w:divBdr>
    </w:div>
    <w:div w:id="725684415">
      <w:bodyDiv w:val="1"/>
      <w:marLeft w:val="0"/>
      <w:marRight w:val="0"/>
      <w:marTop w:val="0"/>
      <w:marBottom w:val="0"/>
      <w:divBdr>
        <w:top w:val="none" w:sz="0" w:space="0" w:color="auto"/>
        <w:left w:val="none" w:sz="0" w:space="0" w:color="auto"/>
        <w:bottom w:val="none" w:sz="0" w:space="0" w:color="auto"/>
        <w:right w:val="none" w:sz="0" w:space="0" w:color="auto"/>
      </w:divBdr>
    </w:div>
    <w:div w:id="732965095">
      <w:bodyDiv w:val="1"/>
      <w:marLeft w:val="0"/>
      <w:marRight w:val="0"/>
      <w:marTop w:val="0"/>
      <w:marBottom w:val="0"/>
      <w:divBdr>
        <w:top w:val="none" w:sz="0" w:space="0" w:color="auto"/>
        <w:left w:val="none" w:sz="0" w:space="0" w:color="auto"/>
        <w:bottom w:val="none" w:sz="0" w:space="0" w:color="auto"/>
        <w:right w:val="none" w:sz="0" w:space="0" w:color="auto"/>
      </w:divBdr>
    </w:div>
    <w:div w:id="742068699">
      <w:bodyDiv w:val="1"/>
      <w:marLeft w:val="0"/>
      <w:marRight w:val="0"/>
      <w:marTop w:val="0"/>
      <w:marBottom w:val="0"/>
      <w:divBdr>
        <w:top w:val="none" w:sz="0" w:space="0" w:color="auto"/>
        <w:left w:val="none" w:sz="0" w:space="0" w:color="auto"/>
        <w:bottom w:val="none" w:sz="0" w:space="0" w:color="auto"/>
        <w:right w:val="none" w:sz="0" w:space="0" w:color="auto"/>
      </w:divBdr>
    </w:div>
    <w:div w:id="934702413">
      <w:bodyDiv w:val="1"/>
      <w:marLeft w:val="0"/>
      <w:marRight w:val="0"/>
      <w:marTop w:val="0"/>
      <w:marBottom w:val="0"/>
      <w:divBdr>
        <w:top w:val="none" w:sz="0" w:space="0" w:color="auto"/>
        <w:left w:val="none" w:sz="0" w:space="0" w:color="auto"/>
        <w:bottom w:val="none" w:sz="0" w:space="0" w:color="auto"/>
        <w:right w:val="none" w:sz="0" w:space="0" w:color="auto"/>
      </w:divBdr>
    </w:div>
    <w:div w:id="988827672">
      <w:bodyDiv w:val="1"/>
      <w:marLeft w:val="0"/>
      <w:marRight w:val="0"/>
      <w:marTop w:val="0"/>
      <w:marBottom w:val="0"/>
      <w:divBdr>
        <w:top w:val="none" w:sz="0" w:space="0" w:color="auto"/>
        <w:left w:val="none" w:sz="0" w:space="0" w:color="auto"/>
        <w:bottom w:val="none" w:sz="0" w:space="0" w:color="auto"/>
        <w:right w:val="none" w:sz="0" w:space="0" w:color="auto"/>
      </w:divBdr>
    </w:div>
    <w:div w:id="1007899584">
      <w:bodyDiv w:val="1"/>
      <w:marLeft w:val="0"/>
      <w:marRight w:val="0"/>
      <w:marTop w:val="0"/>
      <w:marBottom w:val="0"/>
      <w:divBdr>
        <w:top w:val="none" w:sz="0" w:space="0" w:color="auto"/>
        <w:left w:val="none" w:sz="0" w:space="0" w:color="auto"/>
        <w:bottom w:val="none" w:sz="0" w:space="0" w:color="auto"/>
        <w:right w:val="none" w:sz="0" w:space="0" w:color="auto"/>
      </w:divBdr>
    </w:div>
    <w:div w:id="1014451946">
      <w:bodyDiv w:val="1"/>
      <w:marLeft w:val="0"/>
      <w:marRight w:val="0"/>
      <w:marTop w:val="0"/>
      <w:marBottom w:val="0"/>
      <w:divBdr>
        <w:top w:val="none" w:sz="0" w:space="0" w:color="auto"/>
        <w:left w:val="none" w:sz="0" w:space="0" w:color="auto"/>
        <w:bottom w:val="none" w:sz="0" w:space="0" w:color="auto"/>
        <w:right w:val="none" w:sz="0" w:space="0" w:color="auto"/>
      </w:divBdr>
    </w:div>
    <w:div w:id="1130589247">
      <w:bodyDiv w:val="1"/>
      <w:marLeft w:val="0"/>
      <w:marRight w:val="0"/>
      <w:marTop w:val="0"/>
      <w:marBottom w:val="0"/>
      <w:divBdr>
        <w:top w:val="none" w:sz="0" w:space="0" w:color="auto"/>
        <w:left w:val="none" w:sz="0" w:space="0" w:color="auto"/>
        <w:bottom w:val="none" w:sz="0" w:space="0" w:color="auto"/>
        <w:right w:val="none" w:sz="0" w:space="0" w:color="auto"/>
      </w:divBdr>
    </w:div>
    <w:div w:id="1183514979">
      <w:bodyDiv w:val="1"/>
      <w:marLeft w:val="0"/>
      <w:marRight w:val="0"/>
      <w:marTop w:val="0"/>
      <w:marBottom w:val="0"/>
      <w:divBdr>
        <w:top w:val="none" w:sz="0" w:space="0" w:color="auto"/>
        <w:left w:val="none" w:sz="0" w:space="0" w:color="auto"/>
        <w:bottom w:val="none" w:sz="0" w:space="0" w:color="auto"/>
        <w:right w:val="none" w:sz="0" w:space="0" w:color="auto"/>
      </w:divBdr>
    </w:div>
    <w:div w:id="1219515475">
      <w:bodyDiv w:val="1"/>
      <w:marLeft w:val="0"/>
      <w:marRight w:val="0"/>
      <w:marTop w:val="0"/>
      <w:marBottom w:val="0"/>
      <w:divBdr>
        <w:top w:val="none" w:sz="0" w:space="0" w:color="auto"/>
        <w:left w:val="none" w:sz="0" w:space="0" w:color="auto"/>
        <w:bottom w:val="none" w:sz="0" w:space="0" w:color="auto"/>
        <w:right w:val="none" w:sz="0" w:space="0" w:color="auto"/>
      </w:divBdr>
    </w:div>
    <w:div w:id="1254165514">
      <w:bodyDiv w:val="1"/>
      <w:marLeft w:val="0"/>
      <w:marRight w:val="0"/>
      <w:marTop w:val="0"/>
      <w:marBottom w:val="0"/>
      <w:divBdr>
        <w:top w:val="none" w:sz="0" w:space="0" w:color="auto"/>
        <w:left w:val="none" w:sz="0" w:space="0" w:color="auto"/>
        <w:bottom w:val="none" w:sz="0" w:space="0" w:color="auto"/>
        <w:right w:val="none" w:sz="0" w:space="0" w:color="auto"/>
      </w:divBdr>
    </w:div>
    <w:div w:id="1289581325">
      <w:bodyDiv w:val="1"/>
      <w:marLeft w:val="0"/>
      <w:marRight w:val="0"/>
      <w:marTop w:val="0"/>
      <w:marBottom w:val="0"/>
      <w:divBdr>
        <w:top w:val="none" w:sz="0" w:space="0" w:color="auto"/>
        <w:left w:val="none" w:sz="0" w:space="0" w:color="auto"/>
        <w:bottom w:val="none" w:sz="0" w:space="0" w:color="auto"/>
        <w:right w:val="none" w:sz="0" w:space="0" w:color="auto"/>
      </w:divBdr>
    </w:div>
    <w:div w:id="1409300664">
      <w:bodyDiv w:val="1"/>
      <w:marLeft w:val="0"/>
      <w:marRight w:val="0"/>
      <w:marTop w:val="0"/>
      <w:marBottom w:val="0"/>
      <w:divBdr>
        <w:top w:val="none" w:sz="0" w:space="0" w:color="auto"/>
        <w:left w:val="none" w:sz="0" w:space="0" w:color="auto"/>
        <w:bottom w:val="none" w:sz="0" w:space="0" w:color="auto"/>
        <w:right w:val="none" w:sz="0" w:space="0" w:color="auto"/>
      </w:divBdr>
    </w:div>
    <w:div w:id="1433864823">
      <w:bodyDiv w:val="1"/>
      <w:marLeft w:val="0"/>
      <w:marRight w:val="0"/>
      <w:marTop w:val="0"/>
      <w:marBottom w:val="0"/>
      <w:divBdr>
        <w:top w:val="none" w:sz="0" w:space="0" w:color="auto"/>
        <w:left w:val="none" w:sz="0" w:space="0" w:color="auto"/>
        <w:bottom w:val="none" w:sz="0" w:space="0" w:color="auto"/>
        <w:right w:val="none" w:sz="0" w:space="0" w:color="auto"/>
      </w:divBdr>
    </w:div>
    <w:div w:id="1486972224">
      <w:bodyDiv w:val="1"/>
      <w:marLeft w:val="0"/>
      <w:marRight w:val="0"/>
      <w:marTop w:val="0"/>
      <w:marBottom w:val="0"/>
      <w:divBdr>
        <w:top w:val="none" w:sz="0" w:space="0" w:color="auto"/>
        <w:left w:val="none" w:sz="0" w:space="0" w:color="auto"/>
        <w:bottom w:val="none" w:sz="0" w:space="0" w:color="auto"/>
        <w:right w:val="none" w:sz="0" w:space="0" w:color="auto"/>
      </w:divBdr>
      <w:divsChild>
        <w:div w:id="805926936">
          <w:marLeft w:val="0"/>
          <w:marRight w:val="0"/>
          <w:marTop w:val="0"/>
          <w:marBottom w:val="0"/>
          <w:divBdr>
            <w:top w:val="none" w:sz="0" w:space="0" w:color="auto"/>
            <w:left w:val="none" w:sz="0" w:space="0" w:color="auto"/>
            <w:bottom w:val="none" w:sz="0" w:space="0" w:color="auto"/>
            <w:right w:val="none" w:sz="0" w:space="0" w:color="auto"/>
          </w:divBdr>
        </w:div>
      </w:divsChild>
    </w:div>
    <w:div w:id="1494222258">
      <w:bodyDiv w:val="1"/>
      <w:marLeft w:val="0"/>
      <w:marRight w:val="0"/>
      <w:marTop w:val="0"/>
      <w:marBottom w:val="0"/>
      <w:divBdr>
        <w:top w:val="none" w:sz="0" w:space="0" w:color="auto"/>
        <w:left w:val="none" w:sz="0" w:space="0" w:color="auto"/>
        <w:bottom w:val="none" w:sz="0" w:space="0" w:color="auto"/>
        <w:right w:val="none" w:sz="0" w:space="0" w:color="auto"/>
      </w:divBdr>
    </w:div>
    <w:div w:id="1497569041">
      <w:bodyDiv w:val="1"/>
      <w:marLeft w:val="0"/>
      <w:marRight w:val="0"/>
      <w:marTop w:val="0"/>
      <w:marBottom w:val="0"/>
      <w:divBdr>
        <w:top w:val="none" w:sz="0" w:space="0" w:color="auto"/>
        <w:left w:val="none" w:sz="0" w:space="0" w:color="auto"/>
        <w:bottom w:val="none" w:sz="0" w:space="0" w:color="auto"/>
        <w:right w:val="none" w:sz="0" w:space="0" w:color="auto"/>
      </w:divBdr>
    </w:div>
    <w:div w:id="1587379804">
      <w:bodyDiv w:val="1"/>
      <w:marLeft w:val="0"/>
      <w:marRight w:val="0"/>
      <w:marTop w:val="0"/>
      <w:marBottom w:val="0"/>
      <w:divBdr>
        <w:top w:val="none" w:sz="0" w:space="0" w:color="auto"/>
        <w:left w:val="none" w:sz="0" w:space="0" w:color="auto"/>
        <w:bottom w:val="none" w:sz="0" w:space="0" w:color="auto"/>
        <w:right w:val="none" w:sz="0" w:space="0" w:color="auto"/>
      </w:divBdr>
    </w:div>
    <w:div w:id="1628968464">
      <w:bodyDiv w:val="1"/>
      <w:marLeft w:val="0"/>
      <w:marRight w:val="0"/>
      <w:marTop w:val="0"/>
      <w:marBottom w:val="0"/>
      <w:divBdr>
        <w:top w:val="none" w:sz="0" w:space="0" w:color="auto"/>
        <w:left w:val="none" w:sz="0" w:space="0" w:color="auto"/>
        <w:bottom w:val="none" w:sz="0" w:space="0" w:color="auto"/>
        <w:right w:val="none" w:sz="0" w:space="0" w:color="auto"/>
      </w:divBdr>
    </w:div>
    <w:div w:id="1729912982">
      <w:bodyDiv w:val="1"/>
      <w:marLeft w:val="0"/>
      <w:marRight w:val="0"/>
      <w:marTop w:val="0"/>
      <w:marBottom w:val="0"/>
      <w:divBdr>
        <w:top w:val="none" w:sz="0" w:space="0" w:color="auto"/>
        <w:left w:val="none" w:sz="0" w:space="0" w:color="auto"/>
        <w:bottom w:val="none" w:sz="0" w:space="0" w:color="auto"/>
        <w:right w:val="none" w:sz="0" w:space="0" w:color="auto"/>
      </w:divBdr>
    </w:div>
    <w:div w:id="1776171167">
      <w:bodyDiv w:val="1"/>
      <w:marLeft w:val="0"/>
      <w:marRight w:val="0"/>
      <w:marTop w:val="0"/>
      <w:marBottom w:val="0"/>
      <w:divBdr>
        <w:top w:val="none" w:sz="0" w:space="0" w:color="auto"/>
        <w:left w:val="none" w:sz="0" w:space="0" w:color="auto"/>
        <w:bottom w:val="none" w:sz="0" w:space="0" w:color="auto"/>
        <w:right w:val="none" w:sz="0" w:space="0" w:color="auto"/>
      </w:divBdr>
    </w:div>
    <w:div w:id="1808475992">
      <w:bodyDiv w:val="1"/>
      <w:marLeft w:val="0"/>
      <w:marRight w:val="0"/>
      <w:marTop w:val="0"/>
      <w:marBottom w:val="0"/>
      <w:divBdr>
        <w:top w:val="none" w:sz="0" w:space="0" w:color="auto"/>
        <w:left w:val="none" w:sz="0" w:space="0" w:color="auto"/>
        <w:bottom w:val="none" w:sz="0" w:space="0" w:color="auto"/>
        <w:right w:val="none" w:sz="0" w:space="0" w:color="auto"/>
      </w:divBdr>
    </w:div>
    <w:div w:id="1898588998">
      <w:bodyDiv w:val="1"/>
      <w:marLeft w:val="0"/>
      <w:marRight w:val="0"/>
      <w:marTop w:val="0"/>
      <w:marBottom w:val="0"/>
      <w:divBdr>
        <w:top w:val="none" w:sz="0" w:space="0" w:color="auto"/>
        <w:left w:val="none" w:sz="0" w:space="0" w:color="auto"/>
        <w:bottom w:val="none" w:sz="0" w:space="0" w:color="auto"/>
        <w:right w:val="none" w:sz="0" w:space="0" w:color="auto"/>
      </w:divBdr>
    </w:div>
    <w:div w:id="1909803244">
      <w:bodyDiv w:val="1"/>
      <w:marLeft w:val="0"/>
      <w:marRight w:val="0"/>
      <w:marTop w:val="0"/>
      <w:marBottom w:val="0"/>
      <w:divBdr>
        <w:top w:val="none" w:sz="0" w:space="0" w:color="auto"/>
        <w:left w:val="none" w:sz="0" w:space="0" w:color="auto"/>
        <w:bottom w:val="none" w:sz="0" w:space="0" w:color="auto"/>
        <w:right w:val="none" w:sz="0" w:space="0" w:color="auto"/>
      </w:divBdr>
    </w:div>
    <w:div w:id="2100176234">
      <w:bodyDiv w:val="1"/>
      <w:marLeft w:val="0"/>
      <w:marRight w:val="0"/>
      <w:marTop w:val="0"/>
      <w:marBottom w:val="0"/>
      <w:divBdr>
        <w:top w:val="none" w:sz="0" w:space="0" w:color="auto"/>
        <w:left w:val="none" w:sz="0" w:space="0" w:color="auto"/>
        <w:bottom w:val="none" w:sz="0" w:space="0" w:color="auto"/>
        <w:right w:val="none" w:sz="0" w:space="0" w:color="auto"/>
      </w:divBdr>
      <w:divsChild>
        <w:div w:id="20872197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43294.2014.895314"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s://doi.org/10.1016/S0022-5371(75)80045-4" TargetMode="External"/><Relationship Id="rId12" Type="http://schemas.openxmlformats.org/officeDocument/2006/relationships/hyperlink" Target="https://link.springer.com/content/pdf/10.3758/BF03214346.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16/S0079-7421(08)60452-1" TargetMode="External"/><Relationship Id="rId11" Type="http://schemas.openxmlformats.org/officeDocument/2006/relationships/hyperlink" Target="https://doi.org/10.4103/0972-6748.328839" TargetMode="External"/><Relationship Id="rId5" Type="http://schemas.openxmlformats.org/officeDocument/2006/relationships/image" Target="media/image1.tiff"/><Relationship Id="rId15" Type="http://schemas.openxmlformats.org/officeDocument/2006/relationships/fontTable" Target="fontTable.xml"/><Relationship Id="rId10" Type="http://schemas.openxmlformats.org/officeDocument/2006/relationships/hyperlink" Target="https://doi.org/10.1111/j.2044-8295.1980.tb02728.x" TargetMode="External"/><Relationship Id="rId4" Type="http://schemas.openxmlformats.org/officeDocument/2006/relationships/webSettings" Target="webSettings.xml"/><Relationship Id="rId9" Type="http://schemas.openxmlformats.org/officeDocument/2006/relationships/hyperlink" Target="https://doi.org/10.1016/0749-596X(92)90002-F" TargetMode="External"/><Relationship Id="rId14" Type="http://schemas.openxmlformats.org/officeDocument/2006/relationships/hyperlink" Target="mailto:1800672@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Pages>
  <Words>2401</Words>
  <Characters>13691</Characters>
  <Application>Microsoft Office Word</Application>
  <DocSecurity>4</DocSecurity>
  <Lines>114</Lines>
  <Paragraphs>32</Paragraphs>
  <ScaleCrop>false</ScaleCrop>
  <Company/>
  <LinksUpToDate>false</LinksUpToDate>
  <CharactersWithSpaces>16060</CharactersWithSpaces>
  <SharedDoc>false</SharedDoc>
  <HLinks>
    <vt:vector size="48" baseType="variant">
      <vt:variant>
        <vt:i4>3211353</vt:i4>
      </vt:variant>
      <vt:variant>
        <vt:i4>21</vt:i4>
      </vt:variant>
      <vt:variant>
        <vt:i4>0</vt:i4>
      </vt:variant>
      <vt:variant>
        <vt:i4>5</vt:i4>
      </vt:variant>
      <vt:variant>
        <vt:lpwstr>mailto:1800672@student.uwtsd.ac.uk</vt:lpwstr>
      </vt:variant>
      <vt:variant>
        <vt:lpwstr/>
      </vt:variant>
      <vt:variant>
        <vt:i4>524382</vt:i4>
      </vt:variant>
      <vt:variant>
        <vt:i4>18</vt:i4>
      </vt:variant>
      <vt:variant>
        <vt:i4>0</vt:i4>
      </vt:variant>
      <vt:variant>
        <vt:i4>5</vt:i4>
      </vt:variant>
      <vt:variant>
        <vt:lpwstr>https://link.springer.com/content/pdf/10.3758/BF03214346.pdf</vt:lpwstr>
      </vt:variant>
      <vt:variant>
        <vt:lpwstr/>
      </vt:variant>
      <vt:variant>
        <vt:i4>131141</vt:i4>
      </vt:variant>
      <vt:variant>
        <vt:i4>15</vt:i4>
      </vt:variant>
      <vt:variant>
        <vt:i4>0</vt:i4>
      </vt:variant>
      <vt:variant>
        <vt:i4>5</vt:i4>
      </vt:variant>
      <vt:variant>
        <vt:lpwstr>https://doi.org/10.4103/0972-6748.328839</vt:lpwstr>
      </vt:variant>
      <vt:variant>
        <vt:lpwstr/>
      </vt:variant>
      <vt:variant>
        <vt:i4>2949239</vt:i4>
      </vt:variant>
      <vt:variant>
        <vt:i4>12</vt:i4>
      </vt:variant>
      <vt:variant>
        <vt:i4>0</vt:i4>
      </vt:variant>
      <vt:variant>
        <vt:i4>5</vt:i4>
      </vt:variant>
      <vt:variant>
        <vt:lpwstr>https://doi.org/10.1111/j.2044-8295.1980.tb02728.x</vt:lpwstr>
      </vt:variant>
      <vt:variant>
        <vt:lpwstr/>
      </vt:variant>
      <vt:variant>
        <vt:i4>5767177</vt:i4>
      </vt:variant>
      <vt:variant>
        <vt:i4>9</vt:i4>
      </vt:variant>
      <vt:variant>
        <vt:i4>0</vt:i4>
      </vt:variant>
      <vt:variant>
        <vt:i4>5</vt:i4>
      </vt:variant>
      <vt:variant>
        <vt:lpwstr>https://doi.org/10.1016/0749-596X(92)90002-F</vt:lpwstr>
      </vt:variant>
      <vt:variant>
        <vt:lpwstr/>
      </vt:variant>
      <vt:variant>
        <vt:i4>524352</vt:i4>
      </vt:variant>
      <vt:variant>
        <vt:i4>6</vt:i4>
      </vt:variant>
      <vt:variant>
        <vt:i4>0</vt:i4>
      </vt:variant>
      <vt:variant>
        <vt:i4>5</vt:i4>
      </vt:variant>
      <vt:variant>
        <vt:lpwstr>https://doi.org/10.1080/02643294.2014.895314</vt:lpwstr>
      </vt:variant>
      <vt:variant>
        <vt:lpwstr/>
      </vt:variant>
      <vt:variant>
        <vt:i4>524303</vt:i4>
      </vt:variant>
      <vt:variant>
        <vt:i4>3</vt:i4>
      </vt:variant>
      <vt:variant>
        <vt:i4>0</vt:i4>
      </vt:variant>
      <vt:variant>
        <vt:i4>5</vt:i4>
      </vt:variant>
      <vt:variant>
        <vt:lpwstr>https://doi.org/10.1016/S0022-5371(75)80045-4</vt:lpwstr>
      </vt:variant>
      <vt:variant>
        <vt:lpwstr/>
      </vt:variant>
      <vt:variant>
        <vt:i4>786435</vt:i4>
      </vt:variant>
      <vt:variant>
        <vt:i4>0</vt:i4>
      </vt:variant>
      <vt:variant>
        <vt:i4>0</vt:i4>
      </vt:variant>
      <vt:variant>
        <vt:i4>5</vt:i4>
      </vt:variant>
      <vt:variant>
        <vt:lpwstr>https://doi.org/10.1016/S0079-7421(08)60452-1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Louise Evans (1800672)</dc:creator>
  <cp:keywords/>
  <dc:description/>
  <cp:lastModifiedBy>Kayleigh Evans (1800672)</cp:lastModifiedBy>
  <cp:revision>283</cp:revision>
  <dcterms:created xsi:type="dcterms:W3CDTF">2022-02-18T19:40:00Z</dcterms:created>
  <dcterms:modified xsi:type="dcterms:W3CDTF">2022-03-08T01:03:00Z</dcterms:modified>
</cp:coreProperties>
</file>