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6D7AE" w14:textId="77777777" w:rsidR="00551E43" w:rsidRDefault="00551E43" w:rsidP="00551E43">
      <w:pPr>
        <w:spacing w:line="240" w:lineRule="auto"/>
      </w:pPr>
    </w:p>
    <w:p w14:paraId="70CF9B67" w14:textId="77777777" w:rsidR="00DA6154" w:rsidRDefault="00DA6154" w:rsidP="00551E43">
      <w:pPr>
        <w:spacing w:line="240" w:lineRule="auto"/>
      </w:pPr>
    </w:p>
    <w:p w14:paraId="26B3D5EE" w14:textId="77777777" w:rsidR="00DA6154" w:rsidRDefault="00DA6154" w:rsidP="00551E43">
      <w:pPr>
        <w:spacing w:line="240" w:lineRule="auto"/>
      </w:pPr>
    </w:p>
    <w:p w14:paraId="02DEBCD7" w14:textId="77777777" w:rsidR="00551E43" w:rsidRDefault="00551E43" w:rsidP="00382A04">
      <w:pPr>
        <w:spacing w:line="240" w:lineRule="auto"/>
      </w:pPr>
    </w:p>
    <w:p w14:paraId="35FF3017" w14:textId="77777777" w:rsidR="00551E43" w:rsidRDefault="00551E43" w:rsidP="00551E43">
      <w:pPr>
        <w:spacing w:line="240" w:lineRule="auto"/>
        <w:jc w:val="center"/>
      </w:pPr>
    </w:p>
    <w:p w14:paraId="5BC20DCF" w14:textId="3E989E7C" w:rsidR="00551E43" w:rsidRPr="00551E43" w:rsidRDefault="00551E43" w:rsidP="00551E43">
      <w:pPr>
        <w:spacing w:line="240" w:lineRule="auto"/>
        <w:jc w:val="center"/>
        <w:rPr>
          <w:b/>
          <w:i/>
          <w:iCs/>
          <w:sz w:val="60"/>
          <w:szCs w:val="60"/>
        </w:rPr>
      </w:pPr>
      <w:r w:rsidRPr="00551E43">
        <w:rPr>
          <w:b/>
          <w:i/>
          <w:iCs/>
          <w:sz w:val="60"/>
          <w:szCs w:val="60"/>
        </w:rPr>
        <w:t>Control System Design</w:t>
      </w:r>
    </w:p>
    <w:p w14:paraId="74E9EBCC" w14:textId="1BE07926" w:rsidR="00551E43" w:rsidRPr="004C34BB" w:rsidRDefault="00551E43" w:rsidP="00551E43">
      <w:pPr>
        <w:spacing w:line="240" w:lineRule="auto"/>
        <w:jc w:val="center"/>
        <w:rPr>
          <w:bCs/>
          <w:i/>
          <w:iCs/>
          <w:sz w:val="28"/>
          <w:szCs w:val="28"/>
        </w:rPr>
      </w:pPr>
      <w:r>
        <w:rPr>
          <w:rFonts w:ascii="Arial" w:hAnsi="Arial" w:cs="Arial"/>
          <w:sz w:val="13"/>
          <w:szCs w:val="13"/>
          <w:shd w:val="clear" w:color="auto" w:fill="FAF9F8"/>
        </w:rPr>
        <w:t>ACD</w:t>
      </w:r>
      <w:r>
        <w:rPr>
          <w:rFonts w:ascii="Arial" w:hAnsi="Arial" w:cs="Arial"/>
          <w:sz w:val="13"/>
          <w:szCs w:val="13"/>
          <w:shd w:val="clear" w:color="auto" w:fill="FAF9F8"/>
        </w:rPr>
        <w:t>A</w:t>
      </w:r>
      <w:r>
        <w:rPr>
          <w:rFonts w:ascii="Arial" w:hAnsi="Arial" w:cs="Arial"/>
          <w:sz w:val="13"/>
          <w:szCs w:val="13"/>
          <w:shd w:val="clear" w:color="auto" w:fill="FAF9F8"/>
        </w:rPr>
        <w:t>50</w:t>
      </w:r>
      <w:r>
        <w:rPr>
          <w:rFonts w:ascii="Arial" w:hAnsi="Arial" w:cs="Arial"/>
          <w:sz w:val="13"/>
          <w:szCs w:val="13"/>
          <w:shd w:val="clear" w:color="auto" w:fill="FAF9F8"/>
        </w:rPr>
        <w:t>11</w:t>
      </w:r>
    </w:p>
    <w:p w14:paraId="4D07DD88" w14:textId="77777777" w:rsidR="00551E43" w:rsidRDefault="00551E43" w:rsidP="00551E43">
      <w:pPr>
        <w:spacing w:line="240" w:lineRule="auto"/>
        <w:jc w:val="center"/>
        <w:rPr>
          <w:sz w:val="36"/>
          <w:szCs w:val="36"/>
        </w:rPr>
      </w:pPr>
    </w:p>
    <w:p w14:paraId="41CA7DF4" w14:textId="77777777" w:rsidR="00551E43" w:rsidRDefault="00551E43" w:rsidP="00551E43">
      <w:pPr>
        <w:spacing w:line="240" w:lineRule="auto"/>
        <w:jc w:val="center"/>
        <w:rPr>
          <w:sz w:val="36"/>
          <w:szCs w:val="36"/>
        </w:rPr>
      </w:pPr>
    </w:p>
    <w:p w14:paraId="104EC16D" w14:textId="77777777" w:rsidR="00551E43" w:rsidRDefault="00551E43" w:rsidP="00551E43">
      <w:pPr>
        <w:spacing w:line="240" w:lineRule="auto"/>
        <w:jc w:val="center"/>
        <w:rPr>
          <w:sz w:val="36"/>
          <w:szCs w:val="36"/>
        </w:rPr>
      </w:pPr>
    </w:p>
    <w:p w14:paraId="53B7BA08" w14:textId="77777777" w:rsidR="00551E43" w:rsidRDefault="00551E43" w:rsidP="00551E43">
      <w:pPr>
        <w:spacing w:line="240" w:lineRule="auto"/>
        <w:rPr>
          <w:sz w:val="36"/>
          <w:szCs w:val="36"/>
        </w:rPr>
      </w:pPr>
    </w:p>
    <w:p w14:paraId="45CA2129" w14:textId="47D9E529" w:rsidR="00551E43" w:rsidRPr="00551E43" w:rsidRDefault="00551E43" w:rsidP="00551E43">
      <w:pPr>
        <w:spacing w:line="240" w:lineRule="auto"/>
        <w:jc w:val="center"/>
        <w:rPr>
          <w:sz w:val="36"/>
          <w:szCs w:val="36"/>
        </w:rPr>
      </w:pPr>
      <w:r>
        <w:rPr>
          <w:i/>
          <w:iCs/>
        </w:rPr>
        <w:t>Alexander McDonald Nichols</w:t>
      </w:r>
      <w:r>
        <w:rPr>
          <w:i/>
          <w:iCs/>
        </w:rPr>
        <w:t xml:space="preserve"> (</w:t>
      </w:r>
      <w:r>
        <w:rPr>
          <w:i/>
          <w:iCs/>
        </w:rPr>
        <w:t>2114</w:t>
      </w:r>
      <w:bookmarkStart w:id="0" w:name="_Hlk140249535"/>
      <w:r>
        <w:rPr>
          <w:i/>
          <w:iCs/>
        </w:rPr>
        <w:t>693</w:t>
      </w:r>
      <w:bookmarkEnd w:id="0"/>
      <w:r>
        <w:rPr>
          <w:i/>
          <w:iCs/>
        </w:rPr>
        <w:t>)</w:t>
      </w:r>
    </w:p>
    <w:p w14:paraId="7666FECD" w14:textId="77777777" w:rsidR="00551E43" w:rsidRDefault="00551E43" w:rsidP="00551E43">
      <w:pPr>
        <w:spacing w:line="240" w:lineRule="auto"/>
        <w:jc w:val="center"/>
      </w:pPr>
    </w:p>
    <w:p w14:paraId="684A07AA" w14:textId="1D68254F" w:rsidR="00551E43" w:rsidRPr="00ED0114" w:rsidRDefault="00551E43" w:rsidP="00551E43">
      <w:pPr>
        <w:spacing w:line="240" w:lineRule="auto"/>
        <w:jc w:val="center"/>
        <w:rPr>
          <w:i/>
          <w:iCs/>
        </w:rPr>
      </w:pPr>
      <w:r>
        <w:rPr>
          <w:i/>
          <w:iCs/>
        </w:rPr>
        <w:t>July</w:t>
      </w:r>
      <w:r>
        <w:rPr>
          <w:i/>
          <w:iCs/>
        </w:rPr>
        <w:t xml:space="preserve"> 2023</w:t>
      </w:r>
    </w:p>
    <w:p w14:paraId="7B14F512" w14:textId="77777777" w:rsidR="00551E43" w:rsidRDefault="00551E43" w:rsidP="00551E43">
      <w:pPr>
        <w:spacing w:line="240" w:lineRule="auto"/>
      </w:pPr>
    </w:p>
    <w:p w14:paraId="6E0ABE74" w14:textId="77777777" w:rsidR="00551E43" w:rsidRDefault="00551E43" w:rsidP="00551E43">
      <w:pPr>
        <w:spacing w:line="240" w:lineRule="auto"/>
        <w:jc w:val="center"/>
      </w:pPr>
    </w:p>
    <w:p w14:paraId="2D395F5A" w14:textId="49EA90D1" w:rsidR="00551E43" w:rsidRDefault="00551E43" w:rsidP="00551E43">
      <w:pPr>
        <w:spacing w:line="240" w:lineRule="auto"/>
        <w:jc w:val="center"/>
      </w:pPr>
      <w:r>
        <w:t xml:space="preserve">Lecturer: </w:t>
      </w:r>
      <w:r w:rsidR="00DA6154" w:rsidRPr="00DA6154">
        <w:t xml:space="preserve">Stalin Jacob </w:t>
      </w:r>
    </w:p>
    <w:p w14:paraId="0D0BD93D" w14:textId="77777777" w:rsidR="00551E43" w:rsidRDefault="00551E43" w:rsidP="00551E43">
      <w:pPr>
        <w:spacing w:line="240" w:lineRule="auto"/>
        <w:jc w:val="center"/>
      </w:pPr>
    </w:p>
    <w:p w14:paraId="1228099D" w14:textId="77777777" w:rsidR="00551E43" w:rsidRDefault="00551E43" w:rsidP="00551E43">
      <w:pPr>
        <w:spacing w:line="240" w:lineRule="auto"/>
        <w:jc w:val="center"/>
      </w:pPr>
    </w:p>
    <w:p w14:paraId="601BE933" w14:textId="77777777" w:rsidR="00551E43" w:rsidRDefault="00551E43" w:rsidP="00551E43">
      <w:pPr>
        <w:spacing w:line="240" w:lineRule="auto"/>
      </w:pPr>
    </w:p>
    <w:p w14:paraId="64FBB5A3" w14:textId="77777777" w:rsidR="00551E43" w:rsidRDefault="00551E43" w:rsidP="00551E43">
      <w:pPr>
        <w:spacing w:line="240" w:lineRule="auto"/>
        <w:jc w:val="center"/>
      </w:pPr>
    </w:p>
    <w:p w14:paraId="11348327" w14:textId="77777777" w:rsidR="00DA6154" w:rsidRDefault="00DA6154" w:rsidP="00551E43">
      <w:pPr>
        <w:spacing w:line="240" w:lineRule="auto"/>
        <w:jc w:val="center"/>
      </w:pPr>
    </w:p>
    <w:p w14:paraId="37D18A75" w14:textId="77777777" w:rsidR="00DA6154" w:rsidRDefault="00DA6154" w:rsidP="00551E43">
      <w:pPr>
        <w:spacing w:line="240" w:lineRule="auto"/>
        <w:jc w:val="center"/>
      </w:pPr>
    </w:p>
    <w:p w14:paraId="0A4EF29E" w14:textId="77777777" w:rsidR="00551E43" w:rsidRPr="003743AB" w:rsidRDefault="00551E43" w:rsidP="00551E43">
      <w:pPr>
        <w:spacing w:line="240" w:lineRule="auto"/>
        <w:jc w:val="center"/>
        <w:rPr>
          <w:b/>
          <w:sz w:val="32"/>
          <w:szCs w:val="32"/>
        </w:rPr>
      </w:pPr>
      <w:bookmarkStart w:id="1" w:name="_Hlk133263701"/>
      <w:bookmarkEnd w:id="1"/>
      <w:r w:rsidRPr="003743AB">
        <w:rPr>
          <w:b/>
          <w:sz w:val="32"/>
          <w:szCs w:val="32"/>
        </w:rPr>
        <w:t>University of Wales Trinity Saint David</w:t>
      </w:r>
    </w:p>
    <w:p w14:paraId="11BE3BBE" w14:textId="77777777" w:rsidR="00551E43" w:rsidRDefault="00551E43" w:rsidP="00551E43">
      <w:pPr>
        <w:spacing w:line="240" w:lineRule="auto"/>
        <w:jc w:val="center"/>
      </w:pPr>
    </w:p>
    <w:p w14:paraId="4A069F2C" w14:textId="4E4928EE" w:rsidR="00551E43" w:rsidRPr="00551E43" w:rsidRDefault="00551E43" w:rsidP="00551E43">
      <w:pPr>
        <w:spacing w:line="240" w:lineRule="auto"/>
        <w:jc w:val="center"/>
        <w:rPr>
          <w:i/>
          <w:iCs/>
        </w:rPr>
      </w:pPr>
      <w:r w:rsidRPr="00551E43">
        <w:rPr>
          <w:i/>
          <w:iCs/>
        </w:rPr>
        <w:t xml:space="preserve">Instrumentation &amp; Control </w:t>
      </w:r>
    </w:p>
    <w:p w14:paraId="7B1528D5" w14:textId="77777777" w:rsidR="00551E43" w:rsidRDefault="00551E43" w:rsidP="00551E43">
      <w:pPr>
        <w:spacing w:line="240" w:lineRule="auto"/>
        <w:jc w:val="center"/>
      </w:pPr>
    </w:p>
    <w:p w14:paraId="75CC6903" w14:textId="77777777" w:rsidR="00551E43" w:rsidRDefault="00551E43" w:rsidP="00551E43">
      <w:pPr>
        <w:spacing w:line="240" w:lineRule="auto"/>
        <w:jc w:val="center"/>
      </w:pPr>
      <w:r>
        <w:rPr>
          <w:noProof/>
        </w:rPr>
        <w:drawing>
          <wp:inline distT="0" distB="0" distL="0" distR="0" wp14:anchorId="3DE59F30" wp14:editId="2D18BB19">
            <wp:extent cx="2097405" cy="69469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7BEB7D8A" w14:textId="77777777" w:rsidR="00D22BBE" w:rsidRDefault="00D22BBE"/>
    <w:p w14:paraId="128B5043" w14:textId="77777777" w:rsidR="00DA6154" w:rsidRDefault="00DA6154"/>
    <w:p w14:paraId="6F8F12D3" w14:textId="77777777" w:rsidR="00DA6154" w:rsidRDefault="00DA6154"/>
    <w:p w14:paraId="3B62BA2D" w14:textId="77777777" w:rsidR="00DA6154" w:rsidRDefault="00DA6154"/>
    <w:p w14:paraId="237E6646" w14:textId="77777777" w:rsidR="00DA6154" w:rsidRDefault="00DA6154"/>
    <w:p w14:paraId="32C5BCB7" w14:textId="77777777" w:rsidR="00DA6154" w:rsidRDefault="00DA6154"/>
    <w:p w14:paraId="0D0EE94A" w14:textId="77777777" w:rsidR="00DA6154" w:rsidRDefault="00DA6154"/>
    <w:p w14:paraId="12FC5F0A" w14:textId="77777777" w:rsidR="00DA6154" w:rsidRDefault="00DA6154"/>
    <w:p w14:paraId="266E3DD6" w14:textId="77777777" w:rsidR="00DA6154" w:rsidRDefault="00DA6154"/>
    <w:sdt>
      <w:sdtPr>
        <w:id w:val="-144743225"/>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2A49436C" w14:textId="003B3D6D" w:rsidR="00382A04" w:rsidRPr="00382A04" w:rsidRDefault="00382A04">
          <w:pPr>
            <w:pStyle w:val="TOCHeading"/>
            <w:rPr>
              <w:rStyle w:val="Heading1Char"/>
            </w:rPr>
          </w:pPr>
          <w:r w:rsidRPr="00382A04">
            <w:rPr>
              <w:rStyle w:val="Heading1Char"/>
            </w:rPr>
            <w:t>Contents</w:t>
          </w:r>
        </w:p>
        <w:p w14:paraId="2C3C4FC1" w14:textId="6508D3B1" w:rsidR="00A84EA7" w:rsidRDefault="00382A04">
          <w:pPr>
            <w:pStyle w:val="TOC1"/>
            <w:tabs>
              <w:tab w:val="right" w:leader="dot" w:pos="9016"/>
            </w:tabs>
            <w:rPr>
              <w:rFonts w:eastAsiaTheme="minorEastAsia"/>
              <w:noProof/>
              <w:kern w:val="2"/>
              <w:sz w:val="22"/>
              <w:szCs w:val="22"/>
              <w:lang w:eastAsia="en-GB"/>
              <w14:ligatures w14:val="standardContextual"/>
            </w:rPr>
          </w:pPr>
          <w:r>
            <w:fldChar w:fldCharType="begin"/>
          </w:r>
          <w:r>
            <w:instrText xml:space="preserve"> TOC \o "1-3" \h \z \u </w:instrText>
          </w:r>
          <w:r>
            <w:fldChar w:fldCharType="separate"/>
          </w:r>
          <w:hyperlink w:anchor="_Toc140658834" w:history="1">
            <w:r w:rsidR="00A84EA7" w:rsidRPr="006E31E0">
              <w:rPr>
                <w:rStyle w:val="Hyperlink"/>
                <w:noProof/>
              </w:rPr>
              <w:t>Abstract</w:t>
            </w:r>
            <w:r w:rsidR="00A84EA7">
              <w:rPr>
                <w:noProof/>
                <w:webHidden/>
              </w:rPr>
              <w:tab/>
            </w:r>
            <w:r w:rsidR="00A84EA7">
              <w:rPr>
                <w:noProof/>
                <w:webHidden/>
              </w:rPr>
              <w:fldChar w:fldCharType="begin"/>
            </w:r>
            <w:r w:rsidR="00A84EA7">
              <w:rPr>
                <w:noProof/>
                <w:webHidden/>
              </w:rPr>
              <w:instrText xml:space="preserve"> PAGEREF _Toc140658834 \h </w:instrText>
            </w:r>
            <w:r w:rsidR="00A84EA7">
              <w:rPr>
                <w:noProof/>
                <w:webHidden/>
              </w:rPr>
            </w:r>
            <w:r w:rsidR="00A84EA7">
              <w:rPr>
                <w:noProof/>
                <w:webHidden/>
              </w:rPr>
              <w:fldChar w:fldCharType="separate"/>
            </w:r>
            <w:r w:rsidR="00304F50">
              <w:rPr>
                <w:noProof/>
                <w:webHidden/>
              </w:rPr>
              <w:t>2</w:t>
            </w:r>
            <w:r w:rsidR="00A84EA7">
              <w:rPr>
                <w:noProof/>
                <w:webHidden/>
              </w:rPr>
              <w:fldChar w:fldCharType="end"/>
            </w:r>
          </w:hyperlink>
        </w:p>
        <w:p w14:paraId="20CC604E" w14:textId="19C9EE69" w:rsidR="00A84EA7" w:rsidRDefault="00A84EA7">
          <w:pPr>
            <w:pStyle w:val="TOC1"/>
            <w:tabs>
              <w:tab w:val="left" w:pos="660"/>
              <w:tab w:val="right" w:leader="dot" w:pos="9016"/>
            </w:tabs>
            <w:rPr>
              <w:rFonts w:eastAsiaTheme="minorEastAsia"/>
              <w:noProof/>
              <w:kern w:val="2"/>
              <w:sz w:val="22"/>
              <w:szCs w:val="22"/>
              <w:lang w:eastAsia="en-GB"/>
              <w14:ligatures w14:val="standardContextual"/>
            </w:rPr>
          </w:pPr>
          <w:hyperlink w:anchor="_Toc140658835" w:history="1">
            <w:r w:rsidRPr="006E31E0">
              <w:rPr>
                <w:rStyle w:val="Hyperlink"/>
                <w:noProof/>
              </w:rPr>
              <w:t>1.0</w:t>
            </w:r>
            <w:r>
              <w:rPr>
                <w:rFonts w:eastAsiaTheme="minorEastAsia"/>
                <w:noProof/>
                <w:kern w:val="2"/>
                <w:sz w:val="22"/>
                <w:szCs w:val="22"/>
                <w:lang w:eastAsia="en-GB"/>
                <w14:ligatures w14:val="standardContextual"/>
              </w:rPr>
              <w:t xml:space="preserve"> </w:t>
            </w:r>
            <w:r w:rsidRPr="006E31E0">
              <w:rPr>
                <w:rStyle w:val="Hyperlink"/>
                <w:noProof/>
              </w:rPr>
              <w:t>Introduction</w:t>
            </w:r>
            <w:r>
              <w:rPr>
                <w:noProof/>
                <w:webHidden/>
              </w:rPr>
              <w:tab/>
            </w:r>
            <w:r>
              <w:rPr>
                <w:noProof/>
                <w:webHidden/>
              </w:rPr>
              <w:fldChar w:fldCharType="begin"/>
            </w:r>
            <w:r>
              <w:rPr>
                <w:noProof/>
                <w:webHidden/>
              </w:rPr>
              <w:instrText xml:space="preserve"> PAGEREF _Toc140658835 \h </w:instrText>
            </w:r>
            <w:r>
              <w:rPr>
                <w:noProof/>
                <w:webHidden/>
              </w:rPr>
            </w:r>
            <w:r>
              <w:rPr>
                <w:noProof/>
                <w:webHidden/>
              </w:rPr>
              <w:fldChar w:fldCharType="separate"/>
            </w:r>
            <w:r w:rsidR="00304F50">
              <w:rPr>
                <w:noProof/>
                <w:webHidden/>
              </w:rPr>
              <w:t>3</w:t>
            </w:r>
            <w:r>
              <w:rPr>
                <w:noProof/>
                <w:webHidden/>
              </w:rPr>
              <w:fldChar w:fldCharType="end"/>
            </w:r>
          </w:hyperlink>
        </w:p>
        <w:p w14:paraId="5B9744DC" w14:textId="152BDFCE" w:rsidR="00A84EA7" w:rsidRDefault="00A84EA7">
          <w:pPr>
            <w:pStyle w:val="TOC1"/>
            <w:tabs>
              <w:tab w:val="right" w:leader="dot" w:pos="9016"/>
            </w:tabs>
            <w:rPr>
              <w:rFonts w:eastAsiaTheme="minorEastAsia"/>
              <w:noProof/>
              <w:kern w:val="2"/>
              <w:sz w:val="22"/>
              <w:szCs w:val="22"/>
              <w:lang w:eastAsia="en-GB"/>
              <w14:ligatures w14:val="standardContextual"/>
            </w:rPr>
          </w:pPr>
          <w:hyperlink w:anchor="_Toc140658836" w:history="1">
            <w:r w:rsidRPr="006E31E0">
              <w:rPr>
                <w:rStyle w:val="Hyperlink"/>
                <w:noProof/>
              </w:rPr>
              <w:t>2.0 Method</w:t>
            </w:r>
            <w:r>
              <w:rPr>
                <w:noProof/>
                <w:webHidden/>
              </w:rPr>
              <w:tab/>
            </w:r>
            <w:r>
              <w:rPr>
                <w:noProof/>
                <w:webHidden/>
              </w:rPr>
              <w:fldChar w:fldCharType="begin"/>
            </w:r>
            <w:r>
              <w:rPr>
                <w:noProof/>
                <w:webHidden/>
              </w:rPr>
              <w:instrText xml:space="preserve"> PAGEREF _Toc140658836 \h </w:instrText>
            </w:r>
            <w:r>
              <w:rPr>
                <w:noProof/>
                <w:webHidden/>
              </w:rPr>
            </w:r>
            <w:r>
              <w:rPr>
                <w:noProof/>
                <w:webHidden/>
              </w:rPr>
              <w:fldChar w:fldCharType="separate"/>
            </w:r>
            <w:r w:rsidR="00304F50">
              <w:rPr>
                <w:noProof/>
                <w:webHidden/>
              </w:rPr>
              <w:t>5</w:t>
            </w:r>
            <w:r>
              <w:rPr>
                <w:noProof/>
                <w:webHidden/>
              </w:rPr>
              <w:fldChar w:fldCharType="end"/>
            </w:r>
          </w:hyperlink>
        </w:p>
        <w:p w14:paraId="5539926C" w14:textId="56C7A30F" w:rsidR="00A84EA7" w:rsidRDefault="00A84EA7">
          <w:pPr>
            <w:pStyle w:val="TOC1"/>
            <w:tabs>
              <w:tab w:val="right" w:leader="dot" w:pos="9016"/>
            </w:tabs>
            <w:rPr>
              <w:rFonts w:eastAsiaTheme="minorEastAsia"/>
              <w:noProof/>
              <w:kern w:val="2"/>
              <w:sz w:val="22"/>
              <w:szCs w:val="22"/>
              <w:lang w:eastAsia="en-GB"/>
              <w14:ligatures w14:val="standardContextual"/>
            </w:rPr>
          </w:pPr>
          <w:hyperlink w:anchor="_Toc140658837" w:history="1">
            <w:r w:rsidRPr="006E31E0">
              <w:rPr>
                <w:rStyle w:val="Hyperlink"/>
                <w:noProof/>
              </w:rPr>
              <w:t>3.0 Results</w:t>
            </w:r>
            <w:r>
              <w:rPr>
                <w:noProof/>
                <w:webHidden/>
              </w:rPr>
              <w:tab/>
            </w:r>
            <w:r>
              <w:rPr>
                <w:noProof/>
                <w:webHidden/>
              </w:rPr>
              <w:fldChar w:fldCharType="begin"/>
            </w:r>
            <w:r>
              <w:rPr>
                <w:noProof/>
                <w:webHidden/>
              </w:rPr>
              <w:instrText xml:space="preserve"> PAGEREF _Toc140658837 \h </w:instrText>
            </w:r>
            <w:r>
              <w:rPr>
                <w:noProof/>
                <w:webHidden/>
              </w:rPr>
            </w:r>
            <w:r>
              <w:rPr>
                <w:noProof/>
                <w:webHidden/>
              </w:rPr>
              <w:fldChar w:fldCharType="separate"/>
            </w:r>
            <w:r w:rsidR="00304F50">
              <w:rPr>
                <w:noProof/>
                <w:webHidden/>
              </w:rPr>
              <w:t>8</w:t>
            </w:r>
            <w:r>
              <w:rPr>
                <w:noProof/>
                <w:webHidden/>
              </w:rPr>
              <w:fldChar w:fldCharType="end"/>
            </w:r>
          </w:hyperlink>
        </w:p>
        <w:p w14:paraId="1CB325A8" w14:textId="53065A08" w:rsidR="00A84EA7" w:rsidRDefault="00A84EA7">
          <w:pPr>
            <w:pStyle w:val="TOC2"/>
            <w:tabs>
              <w:tab w:val="right" w:leader="dot" w:pos="9016"/>
            </w:tabs>
            <w:rPr>
              <w:rFonts w:eastAsiaTheme="minorEastAsia"/>
              <w:noProof/>
              <w:kern w:val="2"/>
              <w:sz w:val="22"/>
              <w:szCs w:val="22"/>
              <w:lang w:eastAsia="en-GB"/>
              <w14:ligatures w14:val="standardContextual"/>
            </w:rPr>
          </w:pPr>
          <w:hyperlink w:anchor="_Toc140658838" w:history="1">
            <w:r w:rsidRPr="006E31E0">
              <w:rPr>
                <w:rStyle w:val="Hyperlink"/>
                <w:noProof/>
              </w:rPr>
              <w:t>3.1 First simulation untuned</w:t>
            </w:r>
            <w:r>
              <w:rPr>
                <w:noProof/>
                <w:webHidden/>
              </w:rPr>
              <w:tab/>
            </w:r>
            <w:r>
              <w:rPr>
                <w:noProof/>
                <w:webHidden/>
              </w:rPr>
              <w:fldChar w:fldCharType="begin"/>
            </w:r>
            <w:r>
              <w:rPr>
                <w:noProof/>
                <w:webHidden/>
              </w:rPr>
              <w:instrText xml:space="preserve"> PAGEREF _Toc140658838 \h </w:instrText>
            </w:r>
            <w:r>
              <w:rPr>
                <w:noProof/>
                <w:webHidden/>
              </w:rPr>
            </w:r>
            <w:r>
              <w:rPr>
                <w:noProof/>
                <w:webHidden/>
              </w:rPr>
              <w:fldChar w:fldCharType="separate"/>
            </w:r>
            <w:r w:rsidR="00304F50">
              <w:rPr>
                <w:noProof/>
                <w:webHidden/>
              </w:rPr>
              <w:t>8</w:t>
            </w:r>
            <w:r>
              <w:rPr>
                <w:noProof/>
                <w:webHidden/>
              </w:rPr>
              <w:fldChar w:fldCharType="end"/>
            </w:r>
          </w:hyperlink>
        </w:p>
        <w:p w14:paraId="1FB87181" w14:textId="0F238CE7" w:rsidR="00A84EA7" w:rsidRDefault="00A84EA7">
          <w:pPr>
            <w:pStyle w:val="TOC2"/>
            <w:tabs>
              <w:tab w:val="right" w:leader="dot" w:pos="9016"/>
            </w:tabs>
            <w:rPr>
              <w:rFonts w:eastAsiaTheme="minorEastAsia"/>
              <w:noProof/>
              <w:kern w:val="2"/>
              <w:sz w:val="22"/>
              <w:szCs w:val="22"/>
              <w:lang w:eastAsia="en-GB"/>
              <w14:ligatures w14:val="standardContextual"/>
            </w:rPr>
          </w:pPr>
          <w:hyperlink w:anchor="_Toc140658839" w:history="1">
            <w:r w:rsidRPr="006E31E0">
              <w:rPr>
                <w:rStyle w:val="Hyperlink"/>
                <w:noProof/>
              </w:rPr>
              <w:t>3.2 First simulation tuned</w:t>
            </w:r>
            <w:r>
              <w:rPr>
                <w:noProof/>
                <w:webHidden/>
              </w:rPr>
              <w:tab/>
            </w:r>
            <w:r>
              <w:rPr>
                <w:noProof/>
                <w:webHidden/>
              </w:rPr>
              <w:fldChar w:fldCharType="begin"/>
            </w:r>
            <w:r>
              <w:rPr>
                <w:noProof/>
                <w:webHidden/>
              </w:rPr>
              <w:instrText xml:space="preserve"> PAGEREF _Toc140658839 \h </w:instrText>
            </w:r>
            <w:r>
              <w:rPr>
                <w:noProof/>
                <w:webHidden/>
              </w:rPr>
            </w:r>
            <w:r>
              <w:rPr>
                <w:noProof/>
                <w:webHidden/>
              </w:rPr>
              <w:fldChar w:fldCharType="separate"/>
            </w:r>
            <w:r w:rsidR="00304F50">
              <w:rPr>
                <w:noProof/>
                <w:webHidden/>
              </w:rPr>
              <w:t>9</w:t>
            </w:r>
            <w:r>
              <w:rPr>
                <w:noProof/>
                <w:webHidden/>
              </w:rPr>
              <w:fldChar w:fldCharType="end"/>
            </w:r>
          </w:hyperlink>
        </w:p>
        <w:p w14:paraId="01E722AE" w14:textId="16694F6F" w:rsidR="00A84EA7" w:rsidRDefault="00A84EA7">
          <w:pPr>
            <w:pStyle w:val="TOC2"/>
            <w:tabs>
              <w:tab w:val="right" w:leader="dot" w:pos="9016"/>
            </w:tabs>
            <w:rPr>
              <w:rFonts w:eastAsiaTheme="minorEastAsia"/>
              <w:noProof/>
              <w:kern w:val="2"/>
              <w:sz w:val="22"/>
              <w:szCs w:val="22"/>
              <w:lang w:eastAsia="en-GB"/>
              <w14:ligatures w14:val="standardContextual"/>
            </w:rPr>
          </w:pPr>
          <w:hyperlink w:anchor="_Toc140658840" w:history="1">
            <w:r w:rsidRPr="006E31E0">
              <w:rPr>
                <w:rStyle w:val="Hyperlink"/>
                <w:noProof/>
              </w:rPr>
              <w:t>3.3 Second simulation untuned</w:t>
            </w:r>
            <w:r>
              <w:rPr>
                <w:noProof/>
                <w:webHidden/>
              </w:rPr>
              <w:tab/>
            </w:r>
            <w:r>
              <w:rPr>
                <w:noProof/>
                <w:webHidden/>
              </w:rPr>
              <w:fldChar w:fldCharType="begin"/>
            </w:r>
            <w:r>
              <w:rPr>
                <w:noProof/>
                <w:webHidden/>
              </w:rPr>
              <w:instrText xml:space="preserve"> PAGEREF _Toc140658840 \h </w:instrText>
            </w:r>
            <w:r>
              <w:rPr>
                <w:noProof/>
                <w:webHidden/>
              </w:rPr>
            </w:r>
            <w:r>
              <w:rPr>
                <w:noProof/>
                <w:webHidden/>
              </w:rPr>
              <w:fldChar w:fldCharType="separate"/>
            </w:r>
            <w:r w:rsidR="00304F50">
              <w:rPr>
                <w:noProof/>
                <w:webHidden/>
              </w:rPr>
              <w:t>9</w:t>
            </w:r>
            <w:r>
              <w:rPr>
                <w:noProof/>
                <w:webHidden/>
              </w:rPr>
              <w:fldChar w:fldCharType="end"/>
            </w:r>
          </w:hyperlink>
        </w:p>
        <w:p w14:paraId="1B2A2543" w14:textId="1C840355" w:rsidR="00A84EA7" w:rsidRDefault="00A84EA7">
          <w:pPr>
            <w:pStyle w:val="TOC2"/>
            <w:tabs>
              <w:tab w:val="right" w:leader="dot" w:pos="9016"/>
            </w:tabs>
            <w:rPr>
              <w:rFonts w:eastAsiaTheme="minorEastAsia"/>
              <w:noProof/>
              <w:kern w:val="2"/>
              <w:sz w:val="22"/>
              <w:szCs w:val="22"/>
              <w:lang w:eastAsia="en-GB"/>
              <w14:ligatures w14:val="standardContextual"/>
            </w:rPr>
          </w:pPr>
          <w:hyperlink w:anchor="_Toc140658841" w:history="1">
            <w:r w:rsidRPr="006E31E0">
              <w:rPr>
                <w:rStyle w:val="Hyperlink"/>
                <w:noProof/>
              </w:rPr>
              <w:t>3.4 Second simulation tuned</w:t>
            </w:r>
            <w:r>
              <w:rPr>
                <w:noProof/>
                <w:webHidden/>
              </w:rPr>
              <w:tab/>
            </w:r>
            <w:r>
              <w:rPr>
                <w:noProof/>
                <w:webHidden/>
              </w:rPr>
              <w:fldChar w:fldCharType="begin"/>
            </w:r>
            <w:r>
              <w:rPr>
                <w:noProof/>
                <w:webHidden/>
              </w:rPr>
              <w:instrText xml:space="preserve"> PAGEREF _Toc140658841 \h </w:instrText>
            </w:r>
            <w:r>
              <w:rPr>
                <w:noProof/>
                <w:webHidden/>
              </w:rPr>
            </w:r>
            <w:r>
              <w:rPr>
                <w:noProof/>
                <w:webHidden/>
              </w:rPr>
              <w:fldChar w:fldCharType="separate"/>
            </w:r>
            <w:r w:rsidR="00304F50">
              <w:rPr>
                <w:noProof/>
                <w:webHidden/>
              </w:rPr>
              <w:t>10</w:t>
            </w:r>
            <w:r>
              <w:rPr>
                <w:noProof/>
                <w:webHidden/>
              </w:rPr>
              <w:fldChar w:fldCharType="end"/>
            </w:r>
          </w:hyperlink>
        </w:p>
        <w:p w14:paraId="3AE429B9" w14:textId="516AF901" w:rsidR="00A84EA7" w:rsidRDefault="00A84EA7">
          <w:pPr>
            <w:pStyle w:val="TOC2"/>
            <w:tabs>
              <w:tab w:val="right" w:leader="dot" w:pos="9016"/>
            </w:tabs>
            <w:rPr>
              <w:rFonts w:eastAsiaTheme="minorEastAsia"/>
              <w:noProof/>
              <w:kern w:val="2"/>
              <w:sz w:val="22"/>
              <w:szCs w:val="22"/>
              <w:lang w:eastAsia="en-GB"/>
              <w14:ligatures w14:val="standardContextual"/>
            </w:rPr>
          </w:pPr>
          <w:hyperlink w:anchor="_Toc140658842" w:history="1">
            <w:r w:rsidRPr="006E31E0">
              <w:rPr>
                <w:rStyle w:val="Hyperlink"/>
                <w:noProof/>
              </w:rPr>
              <w:t>3.5 Validation</w:t>
            </w:r>
            <w:r>
              <w:rPr>
                <w:noProof/>
                <w:webHidden/>
              </w:rPr>
              <w:tab/>
            </w:r>
            <w:r>
              <w:rPr>
                <w:noProof/>
                <w:webHidden/>
              </w:rPr>
              <w:fldChar w:fldCharType="begin"/>
            </w:r>
            <w:r>
              <w:rPr>
                <w:noProof/>
                <w:webHidden/>
              </w:rPr>
              <w:instrText xml:space="preserve"> PAGEREF _Toc140658842 \h </w:instrText>
            </w:r>
            <w:r>
              <w:rPr>
                <w:noProof/>
                <w:webHidden/>
              </w:rPr>
            </w:r>
            <w:r>
              <w:rPr>
                <w:noProof/>
                <w:webHidden/>
              </w:rPr>
              <w:fldChar w:fldCharType="separate"/>
            </w:r>
            <w:r w:rsidR="00304F50">
              <w:rPr>
                <w:noProof/>
                <w:webHidden/>
              </w:rPr>
              <w:t>10</w:t>
            </w:r>
            <w:r>
              <w:rPr>
                <w:noProof/>
                <w:webHidden/>
              </w:rPr>
              <w:fldChar w:fldCharType="end"/>
            </w:r>
          </w:hyperlink>
        </w:p>
        <w:p w14:paraId="5E217965" w14:textId="0CF042ED" w:rsidR="00A84EA7" w:rsidRDefault="00A84EA7">
          <w:pPr>
            <w:pStyle w:val="TOC1"/>
            <w:tabs>
              <w:tab w:val="right" w:leader="dot" w:pos="9016"/>
            </w:tabs>
            <w:rPr>
              <w:rFonts w:eastAsiaTheme="minorEastAsia"/>
              <w:noProof/>
              <w:kern w:val="2"/>
              <w:sz w:val="22"/>
              <w:szCs w:val="22"/>
              <w:lang w:eastAsia="en-GB"/>
              <w14:ligatures w14:val="standardContextual"/>
            </w:rPr>
          </w:pPr>
          <w:hyperlink w:anchor="_Toc140658843" w:history="1">
            <w:r w:rsidRPr="006E31E0">
              <w:rPr>
                <w:rStyle w:val="Hyperlink"/>
                <w:noProof/>
              </w:rPr>
              <w:t>4.0 Discussion</w:t>
            </w:r>
            <w:r>
              <w:rPr>
                <w:noProof/>
                <w:webHidden/>
              </w:rPr>
              <w:tab/>
            </w:r>
            <w:r>
              <w:rPr>
                <w:noProof/>
                <w:webHidden/>
              </w:rPr>
              <w:fldChar w:fldCharType="begin"/>
            </w:r>
            <w:r>
              <w:rPr>
                <w:noProof/>
                <w:webHidden/>
              </w:rPr>
              <w:instrText xml:space="preserve"> PAGEREF _Toc140658843 \h </w:instrText>
            </w:r>
            <w:r>
              <w:rPr>
                <w:noProof/>
                <w:webHidden/>
              </w:rPr>
            </w:r>
            <w:r>
              <w:rPr>
                <w:noProof/>
                <w:webHidden/>
              </w:rPr>
              <w:fldChar w:fldCharType="separate"/>
            </w:r>
            <w:r w:rsidR="00304F50">
              <w:rPr>
                <w:noProof/>
                <w:webHidden/>
              </w:rPr>
              <w:t>11</w:t>
            </w:r>
            <w:r>
              <w:rPr>
                <w:noProof/>
                <w:webHidden/>
              </w:rPr>
              <w:fldChar w:fldCharType="end"/>
            </w:r>
          </w:hyperlink>
        </w:p>
        <w:p w14:paraId="453AF3B4" w14:textId="6A5FAF62" w:rsidR="00A84EA7" w:rsidRDefault="00A84EA7">
          <w:pPr>
            <w:pStyle w:val="TOC1"/>
            <w:tabs>
              <w:tab w:val="right" w:leader="dot" w:pos="9016"/>
            </w:tabs>
            <w:rPr>
              <w:rFonts w:eastAsiaTheme="minorEastAsia"/>
              <w:noProof/>
              <w:kern w:val="2"/>
              <w:sz w:val="22"/>
              <w:szCs w:val="22"/>
              <w:lang w:eastAsia="en-GB"/>
              <w14:ligatures w14:val="standardContextual"/>
            </w:rPr>
          </w:pPr>
          <w:hyperlink w:anchor="_Toc140658844" w:history="1">
            <w:r w:rsidRPr="006E31E0">
              <w:rPr>
                <w:rStyle w:val="Hyperlink"/>
                <w:noProof/>
              </w:rPr>
              <w:t>5.0 Conclusion</w:t>
            </w:r>
            <w:r>
              <w:rPr>
                <w:noProof/>
                <w:webHidden/>
              </w:rPr>
              <w:tab/>
            </w:r>
            <w:r>
              <w:rPr>
                <w:noProof/>
                <w:webHidden/>
              </w:rPr>
              <w:fldChar w:fldCharType="begin"/>
            </w:r>
            <w:r>
              <w:rPr>
                <w:noProof/>
                <w:webHidden/>
              </w:rPr>
              <w:instrText xml:space="preserve"> PAGEREF _Toc140658844 \h </w:instrText>
            </w:r>
            <w:r>
              <w:rPr>
                <w:noProof/>
                <w:webHidden/>
              </w:rPr>
            </w:r>
            <w:r>
              <w:rPr>
                <w:noProof/>
                <w:webHidden/>
              </w:rPr>
              <w:fldChar w:fldCharType="separate"/>
            </w:r>
            <w:r w:rsidR="00304F50">
              <w:rPr>
                <w:noProof/>
                <w:webHidden/>
              </w:rPr>
              <w:t>11</w:t>
            </w:r>
            <w:r>
              <w:rPr>
                <w:noProof/>
                <w:webHidden/>
              </w:rPr>
              <w:fldChar w:fldCharType="end"/>
            </w:r>
          </w:hyperlink>
        </w:p>
        <w:p w14:paraId="01A41C55" w14:textId="48F53C9D" w:rsidR="00A84EA7" w:rsidRDefault="00A84EA7">
          <w:pPr>
            <w:pStyle w:val="TOC1"/>
            <w:tabs>
              <w:tab w:val="right" w:leader="dot" w:pos="9016"/>
            </w:tabs>
            <w:rPr>
              <w:rFonts w:eastAsiaTheme="minorEastAsia"/>
              <w:noProof/>
              <w:kern w:val="2"/>
              <w:sz w:val="22"/>
              <w:szCs w:val="22"/>
              <w:lang w:eastAsia="en-GB"/>
              <w14:ligatures w14:val="standardContextual"/>
            </w:rPr>
          </w:pPr>
          <w:hyperlink w:anchor="_Toc140658845" w:history="1">
            <w:r w:rsidRPr="006E31E0">
              <w:rPr>
                <w:rStyle w:val="Hyperlink"/>
                <w:noProof/>
              </w:rPr>
              <w:t>6.0 Refences</w:t>
            </w:r>
            <w:r>
              <w:rPr>
                <w:noProof/>
                <w:webHidden/>
              </w:rPr>
              <w:tab/>
            </w:r>
            <w:r>
              <w:rPr>
                <w:noProof/>
                <w:webHidden/>
              </w:rPr>
              <w:fldChar w:fldCharType="begin"/>
            </w:r>
            <w:r>
              <w:rPr>
                <w:noProof/>
                <w:webHidden/>
              </w:rPr>
              <w:instrText xml:space="preserve"> PAGEREF _Toc140658845 \h </w:instrText>
            </w:r>
            <w:r>
              <w:rPr>
                <w:noProof/>
                <w:webHidden/>
              </w:rPr>
            </w:r>
            <w:r>
              <w:rPr>
                <w:noProof/>
                <w:webHidden/>
              </w:rPr>
              <w:fldChar w:fldCharType="separate"/>
            </w:r>
            <w:r w:rsidR="00304F50">
              <w:rPr>
                <w:noProof/>
                <w:webHidden/>
              </w:rPr>
              <w:t>12</w:t>
            </w:r>
            <w:r>
              <w:rPr>
                <w:noProof/>
                <w:webHidden/>
              </w:rPr>
              <w:fldChar w:fldCharType="end"/>
            </w:r>
          </w:hyperlink>
        </w:p>
        <w:p w14:paraId="57AC42C6" w14:textId="0FDF977D" w:rsidR="00382A04" w:rsidRDefault="00382A04">
          <w:r>
            <w:rPr>
              <w:b/>
              <w:bCs/>
              <w:noProof/>
            </w:rPr>
            <w:fldChar w:fldCharType="end"/>
          </w:r>
        </w:p>
      </w:sdtContent>
    </w:sdt>
    <w:p w14:paraId="71DC0FCD" w14:textId="77777777" w:rsidR="00382A04" w:rsidRDefault="00382A04"/>
    <w:p w14:paraId="12B7FDB5" w14:textId="00BB67C8" w:rsidR="00382A04" w:rsidRPr="00382A04" w:rsidRDefault="00382A04" w:rsidP="00382A04">
      <w:pPr>
        <w:pStyle w:val="Heading1"/>
      </w:pPr>
      <w:bookmarkStart w:id="2" w:name="_Toc140658834"/>
      <w:r w:rsidRPr="00382A04">
        <w:t>Abstract</w:t>
      </w:r>
      <w:bookmarkEnd w:id="2"/>
    </w:p>
    <w:p w14:paraId="5B5866CF" w14:textId="1CE095B8" w:rsidR="00382A04" w:rsidRDefault="00953AC9" w:rsidP="00382A04">
      <w:r>
        <w:t>This report looks at the design of a closed loop system that controls an</w:t>
      </w:r>
      <w:r w:rsidR="00481837">
        <w:t xml:space="preserve"> angular positional system on an</w:t>
      </w:r>
      <w:r>
        <w:t xml:space="preserve"> automatic Close </w:t>
      </w:r>
      <w:r w:rsidR="00481837">
        <w:t>In</w:t>
      </w:r>
      <w:r>
        <w:t xml:space="preserve"> Weapons System (CIWS).</w:t>
      </w:r>
      <w:r w:rsidR="00481837">
        <w:t xml:space="preserve"> </w:t>
      </w:r>
      <w:r w:rsidR="00516E53">
        <w:t xml:space="preserve">This report provides an introduction into what closed loop control systems are as well as what the specific system used in a CIWS is. This report then goes on to detail how the system was modelled as the steps taken to do so. </w:t>
      </w:r>
      <w:r w:rsidR="00481837">
        <w:t xml:space="preserve">This was done by using MATLAB and Simulink to design the closed loop system capable </w:t>
      </w:r>
      <w:r w:rsidR="00516E53">
        <w:t xml:space="preserve">of controlling </w:t>
      </w:r>
      <w:r w:rsidR="00481837">
        <w:t>the angular positional system. After designing the closed loop system an</w:t>
      </w:r>
      <w:r w:rsidR="000A70C1">
        <w:t>d</w:t>
      </w:r>
      <w:r w:rsidR="00481837">
        <w:t xml:space="preserve"> tuning it to the desired parameters of the situation the closed loop </w:t>
      </w:r>
      <w:r w:rsidR="000A70C1">
        <w:t>transfer</w:t>
      </w:r>
      <w:r w:rsidR="00481837">
        <w:t xml:space="preserve"> function of the </w:t>
      </w:r>
      <w:r w:rsidR="00516E53">
        <w:t xml:space="preserve">system was the calculated and used in the second simulation. A validation study was then conducted to determine the accuracy of the result. The results from these experiments were then stated and compared to determine the accuracy and success of the experiment. </w:t>
      </w:r>
    </w:p>
    <w:p w14:paraId="5584E026" w14:textId="77777777" w:rsidR="00382A04" w:rsidRPr="00382A04" w:rsidRDefault="00382A04" w:rsidP="00382A04"/>
    <w:p w14:paraId="06065543" w14:textId="5CD85FBE" w:rsidR="00D844A9" w:rsidRPr="00D844A9" w:rsidRDefault="00382A04" w:rsidP="00D844A9">
      <w:pPr>
        <w:pStyle w:val="Heading1"/>
        <w:numPr>
          <w:ilvl w:val="0"/>
          <w:numId w:val="3"/>
        </w:numPr>
      </w:pPr>
      <w:bookmarkStart w:id="3" w:name="_Toc140658835"/>
      <w:r w:rsidRPr="00382A04">
        <w:lastRenderedPageBreak/>
        <w:t>Introduction</w:t>
      </w:r>
      <w:bookmarkEnd w:id="3"/>
    </w:p>
    <w:p w14:paraId="6E951E3A" w14:textId="1C723C67" w:rsidR="00D844A9" w:rsidRDefault="006A6AA9" w:rsidP="00CF5D4F">
      <w:r>
        <w:t xml:space="preserve">This report will investigate the design of control systems, specifically this report will explore the </w:t>
      </w:r>
      <w:r>
        <w:t xml:space="preserve">angular positioning system </w:t>
      </w:r>
      <w:r>
        <w:t>used in an automatic CIWS.</w:t>
      </w:r>
      <w:r w:rsidR="00D844A9">
        <w:t xml:space="preserve"> For context it is important to understand the function of a control system. A control system can be defined as “A set of mechanical or electronic devices that regulates other devices or systems by way of control loops </w:t>
      </w:r>
      <w:sdt>
        <w:sdtPr>
          <w:id w:val="1035621663"/>
          <w:citation/>
        </w:sdtPr>
        <w:sdtContent>
          <w:r w:rsidR="000F2101">
            <w:fldChar w:fldCharType="begin"/>
          </w:r>
          <w:r w:rsidR="000F2101">
            <w:instrText xml:space="preserve"> CITATION Pau23 \l 2057 </w:instrText>
          </w:r>
          <w:r w:rsidR="000F2101">
            <w:fldChar w:fldCharType="separate"/>
          </w:r>
          <w:r w:rsidR="00304F50" w:rsidRPr="00304F50">
            <w:rPr>
              <w:noProof/>
            </w:rPr>
            <w:t>[1]</w:t>
          </w:r>
          <w:r w:rsidR="000F2101">
            <w:fldChar w:fldCharType="end"/>
          </w:r>
        </w:sdtContent>
      </w:sdt>
      <w:r w:rsidR="000F2101">
        <w:t xml:space="preserve">” </w:t>
      </w:r>
      <w:r w:rsidR="00D844A9">
        <w:t>this essentially means that a system is controlled by a series of feedback loops that maintain a desired outcome or value. Control systems can either be open-loop or closed-loop, the difference between these two types of system is that closed loop systems receive feedback allowing for the ability to self-correct an error while open loop do not</w:t>
      </w:r>
      <w:r w:rsidR="004C09AE">
        <w:t xml:space="preserve"> </w:t>
      </w:r>
      <w:sdt>
        <w:sdtPr>
          <w:id w:val="-356666207"/>
          <w:citation/>
        </w:sdtPr>
        <w:sdtContent>
          <w:r w:rsidR="000F2101">
            <w:fldChar w:fldCharType="begin"/>
          </w:r>
          <w:r w:rsidR="000F2101">
            <w:instrText xml:space="preserve">CITATION Den17 \l 2057 </w:instrText>
          </w:r>
          <w:r w:rsidR="000F2101">
            <w:fldChar w:fldCharType="separate"/>
          </w:r>
          <w:r w:rsidR="00304F50" w:rsidRPr="00304F50">
            <w:rPr>
              <w:noProof/>
            </w:rPr>
            <w:t>[2]</w:t>
          </w:r>
          <w:r w:rsidR="000F2101">
            <w:fldChar w:fldCharType="end"/>
          </w:r>
        </w:sdtContent>
      </w:sdt>
      <w:r w:rsidR="00D844A9">
        <w:t xml:space="preserve">. </w:t>
      </w:r>
      <w:r w:rsidR="004C09AE">
        <w:t xml:space="preserve">Because of this open loop systems are typically less complex and therefore less expensive. Examples of a typical open and closed loop system can be seen in figures 1 and 2 below. Both systems have the same features of an input, controller, process and output with the closed system having the addition of a feedback loop. </w:t>
      </w:r>
    </w:p>
    <w:p w14:paraId="14430A38" w14:textId="15DB111D" w:rsidR="003A1AF6" w:rsidRDefault="00E97AAE" w:rsidP="00CF5D4F">
      <w:r>
        <w:rPr>
          <w:noProof/>
        </w:rPr>
        <mc:AlternateContent>
          <mc:Choice Requires="wps">
            <w:drawing>
              <wp:anchor distT="0" distB="0" distL="114300" distR="114300" simplePos="0" relativeHeight="251668480" behindDoc="0" locked="0" layoutInCell="1" allowOverlap="1" wp14:anchorId="77F4ED86" wp14:editId="4E34EC6D">
                <wp:simplePos x="0" y="0"/>
                <wp:positionH relativeFrom="column">
                  <wp:posOffset>4038600</wp:posOffset>
                </wp:positionH>
                <wp:positionV relativeFrom="paragraph">
                  <wp:posOffset>1152525</wp:posOffset>
                </wp:positionV>
                <wp:extent cx="777240" cy="167640"/>
                <wp:effectExtent l="0" t="0" r="3810" b="3810"/>
                <wp:wrapTopAndBottom/>
                <wp:docPr id="1039443040" name="Text Box 1"/>
                <wp:cNvGraphicFramePr/>
                <a:graphic xmlns:a="http://schemas.openxmlformats.org/drawingml/2006/main">
                  <a:graphicData uri="http://schemas.microsoft.com/office/word/2010/wordprocessingShape">
                    <wps:wsp>
                      <wps:cNvSpPr txBox="1"/>
                      <wps:spPr>
                        <a:xfrm>
                          <a:off x="0" y="0"/>
                          <a:ext cx="777240" cy="167640"/>
                        </a:xfrm>
                        <a:prstGeom prst="rect">
                          <a:avLst/>
                        </a:prstGeom>
                        <a:solidFill>
                          <a:prstClr val="white"/>
                        </a:solidFill>
                        <a:ln>
                          <a:noFill/>
                        </a:ln>
                      </wps:spPr>
                      <wps:txbx>
                        <w:txbxContent>
                          <w:p w14:paraId="1C5DA2EF" w14:textId="52B1E255" w:rsidR="00E97AAE" w:rsidRPr="00B01637" w:rsidRDefault="00E97AAE" w:rsidP="00E97AAE">
                            <w:pPr>
                              <w:pStyle w:val="Caption"/>
                              <w:rPr>
                                <w:noProof/>
                                <w:sz w:val="24"/>
                                <w:szCs w:val="24"/>
                              </w:rPr>
                            </w:pPr>
                            <w:r>
                              <w:t xml:space="preserve">Figure </w:t>
                            </w:r>
                            <w:r w:rsidR="00187DD2">
                              <w:t xml:space="preserve">2 </w:t>
                            </w:r>
                            <w:sdt>
                              <w:sdtPr>
                                <w:id w:val="502485717"/>
                                <w:citation/>
                              </w:sdtPr>
                              <w:sdtContent>
                                <w:r w:rsidR="00187DD2">
                                  <w:fldChar w:fldCharType="begin"/>
                                </w:r>
                                <w:r w:rsidR="00187DD2">
                                  <w:instrText xml:space="preserve"> CITATION Ope23 \l 2057 </w:instrText>
                                </w:r>
                                <w:r w:rsidR="00187DD2">
                                  <w:fldChar w:fldCharType="separate"/>
                                </w:r>
                                <w:r w:rsidR="00304F50" w:rsidRPr="00304F50">
                                  <w:rPr>
                                    <w:noProof/>
                                  </w:rPr>
                                  <w:t>[10]</w:t>
                                </w:r>
                                <w:r w:rsidR="00187DD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F4ED86" id="_x0000_t202" coordsize="21600,21600" o:spt="202" path="m,l,21600r21600,l21600,xe">
                <v:stroke joinstyle="miter"/>
                <v:path gradientshapeok="t" o:connecttype="rect"/>
              </v:shapetype>
              <v:shape id="Text Box 1" o:spid="_x0000_s1026" type="#_x0000_t202" style="position:absolute;margin-left:318pt;margin-top:90.75pt;width:61.2pt;height:13.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" stroked="f">
                <v:textbox inset="0,0,0,0">
                  <w:txbxContent>
                    <w:p w14:paraId="1C5DA2EF" w14:textId="52B1E255" w:rsidR="00E97AAE" w:rsidRPr="00B01637" w:rsidRDefault="00E97AAE" w:rsidP="00E97AAE">
                      <w:pPr>
                        <w:pStyle w:val="Caption"/>
                        <w:rPr>
                          <w:noProof/>
                          <w:sz w:val="24"/>
                          <w:szCs w:val="24"/>
                        </w:rPr>
                      </w:pPr>
                      <w:r>
                        <w:t xml:space="preserve">Figure </w:t>
                      </w:r>
                      <w:r w:rsidR="00187DD2">
                        <w:t xml:space="preserve">2 </w:t>
                      </w:r>
                      <w:sdt>
                        <w:sdtPr>
                          <w:id w:val="502485717"/>
                          <w:citation/>
                        </w:sdtPr>
                        <w:sdtContent>
                          <w:r w:rsidR="00187DD2">
                            <w:fldChar w:fldCharType="begin"/>
                          </w:r>
                          <w:r w:rsidR="00187DD2">
                            <w:instrText xml:space="preserve"> CITATION Ope23 \l 2057 </w:instrText>
                          </w:r>
                          <w:r w:rsidR="00187DD2">
                            <w:fldChar w:fldCharType="separate"/>
                          </w:r>
                          <w:r w:rsidR="00304F50" w:rsidRPr="00304F50">
                            <w:rPr>
                              <w:noProof/>
                            </w:rPr>
                            <w:t>[10]</w:t>
                          </w:r>
                          <w:r w:rsidR="00187DD2">
                            <w:fldChar w:fldCharType="end"/>
                          </w:r>
                        </w:sdtContent>
                      </w:sdt>
                    </w:p>
                  </w:txbxContent>
                </v:textbox>
                <w10:wrap type="topAndBottom"/>
              </v:shape>
            </w:pict>
          </mc:Fallback>
        </mc:AlternateContent>
      </w:r>
      <w:r>
        <w:rPr>
          <w:noProof/>
        </w:rPr>
        <mc:AlternateContent>
          <mc:Choice Requires="wps">
            <w:drawing>
              <wp:anchor distT="0" distB="0" distL="114300" distR="114300" simplePos="0" relativeHeight="251666432" behindDoc="0" locked="0" layoutInCell="1" allowOverlap="1" wp14:anchorId="48191D17" wp14:editId="3D830441">
                <wp:simplePos x="0" y="0"/>
                <wp:positionH relativeFrom="column">
                  <wp:posOffset>601980</wp:posOffset>
                </wp:positionH>
                <wp:positionV relativeFrom="paragraph">
                  <wp:posOffset>1171575</wp:posOffset>
                </wp:positionV>
                <wp:extent cx="929640" cy="152400"/>
                <wp:effectExtent l="0" t="0" r="3810" b="0"/>
                <wp:wrapTopAndBottom/>
                <wp:docPr id="2063659916" name="Text Box 1"/>
                <wp:cNvGraphicFramePr/>
                <a:graphic xmlns:a="http://schemas.openxmlformats.org/drawingml/2006/main">
                  <a:graphicData uri="http://schemas.microsoft.com/office/word/2010/wordprocessingShape">
                    <wps:wsp>
                      <wps:cNvSpPr txBox="1"/>
                      <wps:spPr>
                        <a:xfrm>
                          <a:off x="0" y="0"/>
                          <a:ext cx="929640" cy="152400"/>
                        </a:xfrm>
                        <a:prstGeom prst="rect">
                          <a:avLst/>
                        </a:prstGeom>
                        <a:solidFill>
                          <a:prstClr val="white"/>
                        </a:solidFill>
                        <a:ln>
                          <a:noFill/>
                        </a:ln>
                      </wps:spPr>
                      <wps:txbx>
                        <w:txbxContent>
                          <w:p w14:paraId="702B2449" w14:textId="4D1D8928" w:rsidR="00E97AAE" w:rsidRPr="00B62BE3" w:rsidRDefault="00E97AAE" w:rsidP="00E97AAE">
                            <w:pPr>
                              <w:pStyle w:val="Caption"/>
                              <w:rPr>
                                <w:noProof/>
                                <w:sz w:val="24"/>
                                <w:szCs w:val="24"/>
                              </w:rPr>
                            </w:pPr>
                            <w:r>
                              <w:t xml:space="preserve">Figure </w:t>
                            </w:r>
                            <w:r w:rsidR="00187DD2">
                              <w:t xml:space="preserve">1 </w:t>
                            </w:r>
                            <w:sdt>
                              <w:sdtPr>
                                <w:id w:val="1092366515"/>
                                <w:citation/>
                              </w:sdtPr>
                              <w:sdtContent>
                                <w:r w:rsidR="00187DD2">
                                  <w:fldChar w:fldCharType="begin"/>
                                </w:r>
                                <w:r w:rsidR="00187DD2">
                                  <w:instrText xml:space="preserve"> CITATION Ele20 \l 2057 </w:instrText>
                                </w:r>
                                <w:r w:rsidR="00187DD2">
                                  <w:fldChar w:fldCharType="separate"/>
                                </w:r>
                                <w:r w:rsidR="00304F50" w:rsidRPr="00304F50">
                                  <w:rPr>
                                    <w:noProof/>
                                  </w:rPr>
                                  <w:t>[9]</w:t>
                                </w:r>
                                <w:r w:rsidR="00187DD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191D17" id="_x0000_s1027" type="#_x0000_t202" style="position:absolute;margin-left:47.4pt;margin-top:92.25pt;width:73.2pt;height:1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" stroked="f">
                <v:textbox inset="0,0,0,0">
                  <w:txbxContent>
                    <w:p w14:paraId="702B2449" w14:textId="4D1D8928" w:rsidR="00E97AAE" w:rsidRPr="00B62BE3" w:rsidRDefault="00E97AAE" w:rsidP="00E97AAE">
                      <w:pPr>
                        <w:pStyle w:val="Caption"/>
                        <w:rPr>
                          <w:noProof/>
                          <w:sz w:val="24"/>
                          <w:szCs w:val="24"/>
                        </w:rPr>
                      </w:pPr>
                      <w:r>
                        <w:t xml:space="preserve">Figure </w:t>
                      </w:r>
                      <w:r w:rsidR="00187DD2">
                        <w:t xml:space="preserve">1 </w:t>
                      </w:r>
                      <w:sdt>
                        <w:sdtPr>
                          <w:id w:val="1092366515"/>
                          <w:citation/>
                        </w:sdtPr>
                        <w:sdtContent>
                          <w:r w:rsidR="00187DD2">
                            <w:fldChar w:fldCharType="begin"/>
                          </w:r>
                          <w:r w:rsidR="00187DD2">
                            <w:instrText xml:space="preserve"> CITATION Ele20 \l 2057 </w:instrText>
                          </w:r>
                          <w:r w:rsidR="00187DD2">
                            <w:fldChar w:fldCharType="separate"/>
                          </w:r>
                          <w:r w:rsidR="00304F50" w:rsidRPr="00304F50">
                            <w:rPr>
                              <w:noProof/>
                            </w:rPr>
                            <w:t>[9]</w:t>
                          </w:r>
                          <w:r w:rsidR="00187DD2">
                            <w:fldChar w:fldCharType="end"/>
                          </w:r>
                        </w:sdtContent>
                      </w:sdt>
                    </w:p>
                  </w:txbxContent>
                </v:textbox>
                <w10:wrap type="topAndBottom"/>
              </v:shape>
            </w:pict>
          </mc:Fallback>
        </mc:AlternateContent>
      </w:r>
      <w:r>
        <w:rPr>
          <w:noProof/>
        </w:rPr>
        <w:drawing>
          <wp:anchor distT="0" distB="0" distL="114300" distR="114300" simplePos="0" relativeHeight="251658240" behindDoc="0" locked="0" layoutInCell="1" allowOverlap="1" wp14:anchorId="47599C9F" wp14:editId="03694F34">
            <wp:simplePos x="0" y="0"/>
            <wp:positionH relativeFrom="column">
              <wp:posOffset>2476500</wp:posOffset>
            </wp:positionH>
            <wp:positionV relativeFrom="paragraph">
              <wp:posOffset>271145</wp:posOffset>
            </wp:positionV>
            <wp:extent cx="3848100" cy="814515"/>
            <wp:effectExtent l="0" t="0" r="0" b="5080"/>
            <wp:wrapTopAndBottom/>
            <wp:docPr id="473732189" name="Picture 2" descr="open-loop control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pen-loop control system"/>
                    <pic:cNvPicPr>
                      <a:picLocks noChangeAspect="1" noChangeArrowheads="1"/>
                    </pic:cNvPicPr>
                  </pic:nvPicPr>
                  <pic:blipFill rotWithShape="1">
                    <a:blip r:embed="rId9">
                      <a:extLst>
                        <a:ext uri="{28A0092B-C50C-407E-A947-70E740481C1C}">
                          <a14:useLocalDpi xmlns:a14="http://schemas.microsoft.com/office/drawing/2010/main" val="0"/>
                        </a:ext>
                      </a:extLst>
                    </a:blip>
                    <a:srcRect b="30978"/>
                    <a:stretch/>
                  </pic:blipFill>
                  <pic:spPr bwMode="auto">
                    <a:xfrm>
                      <a:off x="0" y="0"/>
                      <a:ext cx="3848100" cy="814515"/>
                    </a:xfrm>
                    <a:prstGeom prst="rect">
                      <a:avLst/>
                    </a:prstGeom>
                    <a:noFill/>
                    <a:ln>
                      <a:noFill/>
                    </a:ln>
                    <a:extLst>
                      <a:ext uri="{53640926-AAD7-44D8-BBD7-CCE9431645EC}">
                        <a14:shadowObscured xmlns:a14="http://schemas.microsoft.com/office/drawing/2010/main"/>
                      </a:ext>
                    </a:extLst>
                  </pic:spPr>
                </pic:pic>
              </a:graphicData>
            </a:graphic>
          </wp:anchor>
        </w:drawing>
      </w:r>
      <w:r w:rsidR="003A1AF6">
        <w:rPr>
          <w:noProof/>
        </w:rPr>
        <w:drawing>
          <wp:anchor distT="0" distB="0" distL="114300" distR="114300" simplePos="0" relativeHeight="251659264" behindDoc="0" locked="0" layoutInCell="1" allowOverlap="1" wp14:anchorId="310F61DE" wp14:editId="0CB9FE4D">
            <wp:simplePos x="0" y="0"/>
            <wp:positionH relativeFrom="column">
              <wp:posOffset>-590550</wp:posOffset>
            </wp:positionH>
            <wp:positionV relativeFrom="paragraph">
              <wp:posOffset>259080</wp:posOffset>
            </wp:positionV>
            <wp:extent cx="2909570" cy="895350"/>
            <wp:effectExtent l="0" t="0" r="5080" b="0"/>
            <wp:wrapTopAndBottom/>
            <wp:docPr id="1777837416" name="Picture 1" descr="What is a Control System? (Open Loop &amp; Closed Loop Control Systems  Explained) | Electrical4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Control System? (Open Loop &amp; Closed Loop Control Systems  Explained) | Electrical4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09570" cy="895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127B1D" w14:textId="7ABB6684" w:rsidR="00E97AAE" w:rsidRDefault="00E97AAE" w:rsidP="00CF5D4F"/>
    <w:p w14:paraId="6E7C344F" w14:textId="5BD6CA3D" w:rsidR="004C09AE" w:rsidRDefault="004C09AE" w:rsidP="00CF5D4F">
      <w:r>
        <w:t xml:space="preserve">Control systems of both types can be found in many everyday items. For </w:t>
      </w:r>
      <w:r w:rsidR="003A1AF6">
        <w:t>example,</w:t>
      </w:r>
      <w:r>
        <w:t xml:space="preserve"> a washing machine, electric light bulbs, hand driers </w:t>
      </w:r>
      <w:r w:rsidR="00B13196">
        <w:t xml:space="preserve">and toasters </w:t>
      </w:r>
      <w:sdt>
        <w:sdtPr>
          <w:id w:val="-1193689980"/>
          <w:citation/>
        </w:sdtPr>
        <w:sdtContent>
          <w:r w:rsidR="00187DD2">
            <w:fldChar w:fldCharType="begin"/>
          </w:r>
          <w:r w:rsidR="00187DD2">
            <w:instrText xml:space="preserve"> CITATION Rav21 \l 2057 </w:instrText>
          </w:r>
          <w:r w:rsidR="00187DD2">
            <w:fldChar w:fldCharType="separate"/>
          </w:r>
          <w:r w:rsidR="00304F50" w:rsidRPr="00304F50">
            <w:rPr>
              <w:noProof/>
            </w:rPr>
            <w:t>[3]</w:t>
          </w:r>
          <w:r w:rsidR="00187DD2">
            <w:fldChar w:fldCharType="end"/>
          </w:r>
        </w:sdtContent>
      </w:sdt>
      <w:r w:rsidR="00B13196">
        <w:t>. These are examples of open-loop systems as they cannot handle external disturbances for example hand drier will not detect if someone’s hands are fully dried before shutting off as it does not posses a sensor and is only controlled by a timer</w:t>
      </w:r>
      <w:sdt>
        <w:sdtPr>
          <w:id w:val="-1818412316"/>
          <w:citation/>
        </w:sdtPr>
        <w:sdtContent>
          <w:r w:rsidR="00187DD2">
            <w:fldChar w:fldCharType="begin"/>
          </w:r>
          <w:r w:rsidR="00187DD2">
            <w:instrText xml:space="preserve"> CITATION Rav21 \l 2057 </w:instrText>
          </w:r>
          <w:r w:rsidR="00187DD2">
            <w:fldChar w:fldCharType="separate"/>
          </w:r>
          <w:r w:rsidR="00304F50">
            <w:rPr>
              <w:noProof/>
            </w:rPr>
            <w:t xml:space="preserve"> </w:t>
          </w:r>
          <w:r w:rsidR="00304F50" w:rsidRPr="00304F50">
            <w:rPr>
              <w:noProof/>
            </w:rPr>
            <w:t>[3]</w:t>
          </w:r>
          <w:r w:rsidR="00187DD2">
            <w:fldChar w:fldCharType="end"/>
          </w:r>
        </w:sdtContent>
      </w:sdt>
      <w:r w:rsidR="00B13196">
        <w:t xml:space="preserve">. Examples of closed-loop systems can be found in </w:t>
      </w:r>
      <w:r w:rsidR="003A1AF6">
        <w:t xml:space="preserve">items such as kettles, air conditioning and electric ovens. This is because in the case of a kettle there is a temperate sensor that dictates when the heating element will shut off. This means that even if cold water is poured into the system as a disturbance the water will continue to be heated until the boiling temperature is reached. This is advantageous as unlike </w:t>
      </w:r>
      <w:proofErr w:type="gramStart"/>
      <w:r w:rsidR="003A1AF6">
        <w:t>a</w:t>
      </w:r>
      <w:proofErr w:type="gramEnd"/>
      <w:r w:rsidR="003A1AF6">
        <w:t xml:space="preserve"> open-loop system external disturbances to the system can be corrected and the desired output will still be achieved. </w:t>
      </w:r>
    </w:p>
    <w:p w14:paraId="5D868842" w14:textId="77777777" w:rsidR="004C09AE" w:rsidRDefault="004C09AE" w:rsidP="00CF5D4F"/>
    <w:p w14:paraId="48C683B6" w14:textId="6A226337" w:rsidR="00FC374D" w:rsidRDefault="00D724CD" w:rsidP="00CF5D4F">
      <w:r>
        <w:lastRenderedPageBreak/>
        <w:t xml:space="preserve">It is </w:t>
      </w:r>
      <w:r w:rsidR="003A1AF6">
        <w:t xml:space="preserve">also </w:t>
      </w:r>
      <w:r>
        <w:t xml:space="preserve">important to understand </w:t>
      </w:r>
      <w:r w:rsidR="003A1AF6">
        <w:t xml:space="preserve">the context of the </w:t>
      </w:r>
      <w:r>
        <w:t>control</w:t>
      </w:r>
      <w:r w:rsidR="00D5799B">
        <w:t xml:space="preserve"> system</w:t>
      </w:r>
      <w:r>
        <w:t xml:space="preserve"> used</w:t>
      </w:r>
      <w:r w:rsidR="003A1AF6">
        <w:t xml:space="preserve"> in this report for background information</w:t>
      </w:r>
      <w:r>
        <w:t>. A</w:t>
      </w:r>
      <w:r w:rsidR="003A1AF6">
        <w:t xml:space="preserve">s previously </w:t>
      </w:r>
      <w:r w:rsidR="007B2BA7">
        <w:t>stated,</w:t>
      </w:r>
      <w:r w:rsidR="003A1AF6">
        <w:t xml:space="preserve"> the control system explored in this report is one used in a</w:t>
      </w:r>
      <w:r>
        <w:t xml:space="preserve"> CWIS</w:t>
      </w:r>
      <w:r w:rsidR="003A1AF6">
        <w:t>. A CWIS</w:t>
      </w:r>
      <w:r>
        <w:t xml:space="preserve"> is a </w:t>
      </w:r>
      <w:r w:rsidR="00D5799B">
        <w:t xml:space="preserve">type of </w:t>
      </w:r>
      <w:r>
        <w:t xml:space="preserve">point-defence weapon used for detecting and destroying missiles and aircraft at close range, this is done via the use of radars, computers and most importantly a multiple-barrel </w:t>
      </w:r>
      <w:r w:rsidR="00D5799B">
        <w:t>rotary rapid-fire cannon</w:t>
      </w:r>
      <w:sdt>
        <w:sdtPr>
          <w:id w:val="-730846954"/>
          <w:citation/>
        </w:sdtPr>
        <w:sdtContent>
          <w:r w:rsidR="000F2101">
            <w:fldChar w:fldCharType="begin"/>
          </w:r>
          <w:r w:rsidR="000F2101">
            <w:instrText xml:space="preserve"> CITATION Raj22 \l 2057 </w:instrText>
          </w:r>
          <w:r w:rsidR="000F2101">
            <w:fldChar w:fldCharType="separate"/>
          </w:r>
          <w:r w:rsidR="00304F50">
            <w:rPr>
              <w:noProof/>
            </w:rPr>
            <w:t xml:space="preserve"> </w:t>
          </w:r>
          <w:r w:rsidR="00304F50" w:rsidRPr="00304F50">
            <w:rPr>
              <w:noProof/>
            </w:rPr>
            <w:t>[4]</w:t>
          </w:r>
          <w:r w:rsidR="000F2101">
            <w:fldChar w:fldCharType="end"/>
          </w:r>
        </w:sdtContent>
      </w:sdt>
      <w:r>
        <w:t>.</w:t>
      </w:r>
      <w:r w:rsidR="00CF1591">
        <w:t xml:space="preserve"> Examples of a CIWS system can be seen in the America Phalanx CIWS, Dutch Goalkeeper CIWS and Russian AK-630 </w:t>
      </w:r>
      <w:sdt>
        <w:sdtPr>
          <w:id w:val="582577157"/>
          <w:citation/>
        </w:sdtPr>
        <w:sdtContent>
          <w:r w:rsidR="00187DD2">
            <w:fldChar w:fldCharType="begin"/>
          </w:r>
          <w:r w:rsidR="00187DD2">
            <w:instrText xml:space="preserve"> CITATION Clo15 \l 2057 </w:instrText>
          </w:r>
          <w:r w:rsidR="00187DD2">
            <w:fldChar w:fldCharType="separate"/>
          </w:r>
          <w:r w:rsidR="00304F50" w:rsidRPr="00304F50">
            <w:rPr>
              <w:noProof/>
            </w:rPr>
            <w:t>[5]</w:t>
          </w:r>
          <w:r w:rsidR="00187DD2">
            <w:fldChar w:fldCharType="end"/>
          </w:r>
        </w:sdtContent>
      </w:sdt>
      <w:r w:rsidR="00CF1591">
        <w:t>.</w:t>
      </w:r>
      <w:r w:rsidR="00355775">
        <w:t xml:space="preserve"> Images of these three examples can be seen below in figures 3, 4, and 5.</w:t>
      </w:r>
      <w:r w:rsidR="00CF1591">
        <w:t xml:space="preserve"> </w:t>
      </w:r>
      <w:r>
        <w:t>These weapon systems are present on nearly all modern warships and are place</w:t>
      </w:r>
      <w:r w:rsidR="00D5799B">
        <w:t>d</w:t>
      </w:r>
      <w:r>
        <w:t xml:space="preserve"> on a rotating gun mount </w:t>
      </w:r>
      <w:sdt>
        <w:sdtPr>
          <w:id w:val="-599484875"/>
          <w:citation/>
        </w:sdtPr>
        <w:sdtContent>
          <w:r w:rsidR="00187DD2">
            <w:fldChar w:fldCharType="begin"/>
          </w:r>
          <w:r w:rsidR="00187DD2">
            <w:instrText xml:space="preserve"> CITATION Raj22 \l 2057 </w:instrText>
          </w:r>
          <w:r w:rsidR="00187DD2">
            <w:fldChar w:fldCharType="separate"/>
          </w:r>
          <w:r w:rsidR="00304F50" w:rsidRPr="00304F50">
            <w:rPr>
              <w:noProof/>
            </w:rPr>
            <w:t>[4]</w:t>
          </w:r>
          <w:r w:rsidR="00187DD2">
            <w:fldChar w:fldCharType="end"/>
          </w:r>
        </w:sdtContent>
      </w:sdt>
      <w:r>
        <w:t xml:space="preserve">. This allows the weapon system to move direction to engage targets and is where an angular positioning system would be found which is the focus of this report. </w:t>
      </w:r>
      <w:r w:rsidR="00FC374D">
        <w:t xml:space="preserve"> </w:t>
      </w:r>
    </w:p>
    <w:p w14:paraId="5FA76782" w14:textId="7092697D" w:rsidR="00FC374D" w:rsidRDefault="00E97AAE" w:rsidP="00CF5D4F">
      <w:r>
        <w:rPr>
          <w:noProof/>
        </w:rPr>
        <mc:AlternateContent>
          <mc:Choice Requires="wps">
            <w:drawing>
              <wp:anchor distT="0" distB="0" distL="114300" distR="114300" simplePos="0" relativeHeight="251674624" behindDoc="1" locked="0" layoutInCell="1" allowOverlap="1" wp14:anchorId="1F2D429F" wp14:editId="6E959231">
                <wp:simplePos x="0" y="0"/>
                <wp:positionH relativeFrom="column">
                  <wp:posOffset>4451985</wp:posOffset>
                </wp:positionH>
                <wp:positionV relativeFrom="paragraph">
                  <wp:posOffset>1965960</wp:posOffset>
                </wp:positionV>
                <wp:extent cx="718185" cy="160655"/>
                <wp:effectExtent l="0" t="0" r="5715" b="0"/>
                <wp:wrapTight wrapText="bothSides">
                  <wp:wrapPolygon edited="0">
                    <wp:start x="0" y="0"/>
                    <wp:lineTo x="0" y="17929"/>
                    <wp:lineTo x="21199" y="17929"/>
                    <wp:lineTo x="21199" y="0"/>
                    <wp:lineTo x="0" y="0"/>
                  </wp:wrapPolygon>
                </wp:wrapTight>
                <wp:docPr id="710204882" name="Text Box 1"/>
                <wp:cNvGraphicFramePr/>
                <a:graphic xmlns:a="http://schemas.openxmlformats.org/drawingml/2006/main">
                  <a:graphicData uri="http://schemas.microsoft.com/office/word/2010/wordprocessingShape">
                    <wps:wsp>
                      <wps:cNvSpPr txBox="1"/>
                      <wps:spPr>
                        <a:xfrm>
                          <a:off x="0" y="0"/>
                          <a:ext cx="718185" cy="160655"/>
                        </a:xfrm>
                        <a:prstGeom prst="rect">
                          <a:avLst/>
                        </a:prstGeom>
                        <a:solidFill>
                          <a:prstClr val="white"/>
                        </a:solidFill>
                        <a:ln>
                          <a:noFill/>
                        </a:ln>
                      </wps:spPr>
                      <wps:txbx>
                        <w:txbxContent>
                          <w:p w14:paraId="5D519165" w14:textId="44E51616" w:rsidR="00E97AAE" w:rsidRPr="00707517" w:rsidRDefault="00E97AAE" w:rsidP="00E97AAE">
                            <w:pPr>
                              <w:pStyle w:val="Caption"/>
                              <w:rPr>
                                <w:noProof/>
                                <w:sz w:val="24"/>
                                <w:szCs w:val="24"/>
                              </w:rPr>
                            </w:pPr>
                            <w:r>
                              <w:t xml:space="preserve">Figure </w:t>
                            </w:r>
                            <w:r w:rsidR="00187DD2">
                              <w:t>5</w:t>
                            </w:r>
                            <w:r w:rsidR="00304F50">
                              <w:t xml:space="preserve"> </w:t>
                            </w:r>
                            <w:sdt>
                              <w:sdtPr>
                                <w:id w:val="-809174231"/>
                                <w:citation/>
                              </w:sdtPr>
                              <w:sdtContent>
                                <w:r w:rsidR="00304F50">
                                  <w:fldChar w:fldCharType="begin"/>
                                </w:r>
                                <w:r w:rsidR="00304F50">
                                  <w:instrText xml:space="preserve"> CITATION 30m23 \l 2057 </w:instrText>
                                </w:r>
                                <w:r w:rsidR="00304F50">
                                  <w:fldChar w:fldCharType="separate"/>
                                </w:r>
                                <w:r w:rsidR="00304F50" w:rsidRPr="00304F50">
                                  <w:rPr>
                                    <w:noProof/>
                                  </w:rPr>
                                  <w:t>[13]</w:t>
                                </w:r>
                                <w:r w:rsidR="00304F5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D429F" id="_x0000_s1028" type="#_x0000_t202" style="position:absolute;margin-left:350.55pt;margin-top:154.8pt;width:56.55pt;height:12.6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" stroked="f">
                <v:textbox inset="0,0,0,0">
                  <w:txbxContent>
                    <w:p w14:paraId="5D519165" w14:textId="44E51616" w:rsidR="00E97AAE" w:rsidRPr="00707517" w:rsidRDefault="00E97AAE" w:rsidP="00E97AAE">
                      <w:pPr>
                        <w:pStyle w:val="Caption"/>
                        <w:rPr>
                          <w:noProof/>
                          <w:sz w:val="24"/>
                          <w:szCs w:val="24"/>
                        </w:rPr>
                      </w:pPr>
                      <w:r>
                        <w:t xml:space="preserve">Figure </w:t>
                      </w:r>
                      <w:r w:rsidR="00187DD2">
                        <w:t>5</w:t>
                      </w:r>
                      <w:r w:rsidR="00304F50">
                        <w:t xml:space="preserve"> </w:t>
                      </w:r>
                      <w:sdt>
                        <w:sdtPr>
                          <w:id w:val="-809174231"/>
                          <w:citation/>
                        </w:sdtPr>
                        <w:sdtContent>
                          <w:r w:rsidR="00304F50">
                            <w:fldChar w:fldCharType="begin"/>
                          </w:r>
                          <w:r w:rsidR="00304F50">
                            <w:instrText xml:space="preserve"> CITATION 30m23 \l 2057 </w:instrText>
                          </w:r>
                          <w:r w:rsidR="00304F50">
                            <w:fldChar w:fldCharType="separate"/>
                          </w:r>
                          <w:r w:rsidR="00304F50" w:rsidRPr="00304F50">
                            <w:rPr>
                              <w:noProof/>
                            </w:rPr>
                            <w:t>[13]</w:t>
                          </w:r>
                          <w:r w:rsidR="00304F50">
                            <w:fldChar w:fldCharType="end"/>
                          </w:r>
                        </w:sdtContent>
                      </w:sdt>
                    </w:p>
                  </w:txbxContent>
                </v:textbox>
                <w10:wrap type="tight"/>
              </v:shape>
            </w:pict>
          </mc:Fallback>
        </mc:AlternateContent>
      </w:r>
      <w:r>
        <w:rPr>
          <w:noProof/>
        </w:rPr>
        <mc:AlternateContent>
          <mc:Choice Requires="wps">
            <w:drawing>
              <wp:anchor distT="0" distB="0" distL="114300" distR="114300" simplePos="0" relativeHeight="251672576" behindDoc="0" locked="0" layoutInCell="1" allowOverlap="1" wp14:anchorId="005DB766" wp14:editId="7C43E39F">
                <wp:simplePos x="0" y="0"/>
                <wp:positionH relativeFrom="column">
                  <wp:posOffset>2148840</wp:posOffset>
                </wp:positionH>
                <wp:positionV relativeFrom="paragraph">
                  <wp:posOffset>1956435</wp:posOffset>
                </wp:positionV>
                <wp:extent cx="548640" cy="175260"/>
                <wp:effectExtent l="0" t="0" r="3810" b="0"/>
                <wp:wrapTopAndBottom/>
                <wp:docPr id="2116207104" name="Text Box 1"/>
                <wp:cNvGraphicFramePr/>
                <a:graphic xmlns:a="http://schemas.openxmlformats.org/drawingml/2006/main">
                  <a:graphicData uri="http://schemas.microsoft.com/office/word/2010/wordprocessingShape">
                    <wps:wsp>
                      <wps:cNvSpPr txBox="1"/>
                      <wps:spPr>
                        <a:xfrm>
                          <a:off x="0" y="0"/>
                          <a:ext cx="548640" cy="175260"/>
                        </a:xfrm>
                        <a:prstGeom prst="rect">
                          <a:avLst/>
                        </a:prstGeom>
                        <a:solidFill>
                          <a:prstClr val="white"/>
                        </a:solidFill>
                        <a:ln>
                          <a:noFill/>
                        </a:ln>
                      </wps:spPr>
                      <wps:txbx>
                        <w:txbxContent>
                          <w:p w14:paraId="3422B1BA" w14:textId="2006E220" w:rsidR="00E97AAE" w:rsidRPr="00D8081B" w:rsidRDefault="00E97AAE" w:rsidP="00E97AAE">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4</w:t>
                            </w:r>
                            <w:r>
                              <w:fldChar w:fldCharType="end"/>
                            </w:r>
                            <w:r w:rsidR="00187DD2">
                              <w:t xml:space="preserve"> </w:t>
                            </w:r>
                            <w:sdt>
                              <w:sdtPr>
                                <w:id w:val="99843897"/>
                                <w:citation/>
                              </w:sdtPr>
                              <w:sdtContent>
                                <w:r w:rsidR="00304F50">
                                  <w:fldChar w:fldCharType="begin"/>
                                </w:r>
                                <w:r w:rsidR="00304F50">
                                  <w:instrText xml:space="preserve"> CITATION Tha23 \l 2057 </w:instrText>
                                </w:r>
                                <w:r w:rsidR="00304F50">
                                  <w:fldChar w:fldCharType="separate"/>
                                </w:r>
                                <w:r w:rsidR="00304F50" w:rsidRPr="00304F50">
                                  <w:rPr>
                                    <w:noProof/>
                                  </w:rPr>
                                  <w:t>[12]</w:t>
                                </w:r>
                                <w:r w:rsidR="00304F5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DB766" id="_x0000_s1029" type="#_x0000_t202" style="position:absolute;margin-left:169.2pt;margin-top:154.05pt;width:43.2pt;height:13.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" stroked="f">
                <v:textbox inset="0,0,0,0">
                  <w:txbxContent>
                    <w:p w14:paraId="3422B1BA" w14:textId="2006E220" w:rsidR="00E97AAE" w:rsidRPr="00D8081B" w:rsidRDefault="00E97AAE" w:rsidP="00E97AAE">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4</w:t>
                      </w:r>
                      <w:r>
                        <w:fldChar w:fldCharType="end"/>
                      </w:r>
                      <w:r w:rsidR="00187DD2">
                        <w:t xml:space="preserve"> </w:t>
                      </w:r>
                      <w:sdt>
                        <w:sdtPr>
                          <w:id w:val="99843897"/>
                          <w:citation/>
                        </w:sdtPr>
                        <w:sdtContent>
                          <w:r w:rsidR="00304F50">
                            <w:fldChar w:fldCharType="begin"/>
                          </w:r>
                          <w:r w:rsidR="00304F50">
                            <w:instrText xml:space="preserve"> CITATION Tha23 \l 2057 </w:instrText>
                          </w:r>
                          <w:r w:rsidR="00304F50">
                            <w:fldChar w:fldCharType="separate"/>
                          </w:r>
                          <w:r w:rsidR="00304F50" w:rsidRPr="00304F50">
                            <w:rPr>
                              <w:noProof/>
                            </w:rPr>
                            <w:t>[12]</w:t>
                          </w:r>
                          <w:r w:rsidR="00304F50">
                            <w:fldChar w:fldCharType="end"/>
                          </w:r>
                        </w:sdtContent>
                      </w:sdt>
                    </w:p>
                  </w:txbxContent>
                </v:textbox>
                <w10:wrap type="topAndBottom"/>
              </v:shape>
            </w:pict>
          </mc:Fallback>
        </mc:AlternateContent>
      </w:r>
      <w:r>
        <w:rPr>
          <w:noProof/>
        </w:rPr>
        <mc:AlternateContent>
          <mc:Choice Requires="wps">
            <w:drawing>
              <wp:anchor distT="0" distB="0" distL="114300" distR="114300" simplePos="0" relativeHeight="251670528" behindDoc="0" locked="0" layoutInCell="1" allowOverlap="1" wp14:anchorId="7FB48371" wp14:editId="4A6EF72C">
                <wp:simplePos x="0" y="0"/>
                <wp:positionH relativeFrom="margin">
                  <wp:posOffset>251460</wp:posOffset>
                </wp:positionH>
                <wp:positionV relativeFrom="paragraph">
                  <wp:posOffset>1956435</wp:posOffset>
                </wp:positionV>
                <wp:extent cx="563880" cy="182880"/>
                <wp:effectExtent l="0" t="0" r="7620" b="7620"/>
                <wp:wrapTopAndBottom/>
                <wp:docPr id="1436687781" name="Text Box 1"/>
                <wp:cNvGraphicFramePr/>
                <a:graphic xmlns:a="http://schemas.openxmlformats.org/drawingml/2006/main">
                  <a:graphicData uri="http://schemas.microsoft.com/office/word/2010/wordprocessingShape">
                    <wps:wsp>
                      <wps:cNvSpPr txBox="1"/>
                      <wps:spPr>
                        <a:xfrm>
                          <a:off x="0" y="0"/>
                          <a:ext cx="563880" cy="182880"/>
                        </a:xfrm>
                        <a:prstGeom prst="rect">
                          <a:avLst/>
                        </a:prstGeom>
                        <a:solidFill>
                          <a:prstClr val="white"/>
                        </a:solidFill>
                        <a:ln>
                          <a:noFill/>
                        </a:ln>
                      </wps:spPr>
                      <wps:txbx>
                        <w:txbxContent>
                          <w:p w14:paraId="5008B4C9" w14:textId="4E0C978F" w:rsidR="00E97AAE" w:rsidRPr="005D4E8A" w:rsidRDefault="00E97AAE" w:rsidP="00E97AAE">
                            <w:pPr>
                              <w:pStyle w:val="Caption"/>
                              <w:rPr>
                                <w:noProof/>
                                <w:sz w:val="24"/>
                                <w:szCs w:val="24"/>
                              </w:rPr>
                            </w:pPr>
                            <w:r>
                              <w:t xml:space="preserve">Figure </w:t>
                            </w:r>
                            <w:r w:rsidR="00187DD2">
                              <w:t xml:space="preserve">3 </w:t>
                            </w:r>
                            <w:sdt>
                              <w:sdtPr>
                                <w:id w:val="-204491267"/>
                                <w:citation/>
                              </w:sdtPr>
                              <w:sdtContent>
                                <w:r w:rsidR="00187DD2">
                                  <w:fldChar w:fldCharType="begin"/>
                                </w:r>
                                <w:r w:rsidR="00187DD2">
                                  <w:instrText xml:space="preserve"> CITATION Pha23 \l 2057 </w:instrText>
                                </w:r>
                                <w:r w:rsidR="00187DD2">
                                  <w:fldChar w:fldCharType="separate"/>
                                </w:r>
                                <w:r w:rsidR="00304F50" w:rsidRPr="00304F50">
                                  <w:rPr>
                                    <w:noProof/>
                                  </w:rPr>
                                  <w:t>[11]</w:t>
                                </w:r>
                                <w:r w:rsidR="00187DD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48371" id="_x0000_s1030" type="#_x0000_t202" style="position:absolute;margin-left:19.8pt;margin-top:154.05pt;width:44.4pt;height:14.4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" stroked="f">
                <v:textbox inset="0,0,0,0">
                  <w:txbxContent>
                    <w:p w14:paraId="5008B4C9" w14:textId="4E0C978F" w:rsidR="00E97AAE" w:rsidRPr="005D4E8A" w:rsidRDefault="00E97AAE" w:rsidP="00E97AAE">
                      <w:pPr>
                        <w:pStyle w:val="Caption"/>
                        <w:rPr>
                          <w:noProof/>
                          <w:sz w:val="24"/>
                          <w:szCs w:val="24"/>
                        </w:rPr>
                      </w:pPr>
                      <w:r>
                        <w:t xml:space="preserve">Figure </w:t>
                      </w:r>
                      <w:r w:rsidR="00187DD2">
                        <w:t xml:space="preserve">3 </w:t>
                      </w:r>
                      <w:sdt>
                        <w:sdtPr>
                          <w:id w:val="-204491267"/>
                          <w:citation/>
                        </w:sdtPr>
                        <w:sdtContent>
                          <w:r w:rsidR="00187DD2">
                            <w:fldChar w:fldCharType="begin"/>
                          </w:r>
                          <w:r w:rsidR="00187DD2">
                            <w:instrText xml:space="preserve"> CITATION Pha23 \l 2057 </w:instrText>
                          </w:r>
                          <w:r w:rsidR="00187DD2">
                            <w:fldChar w:fldCharType="separate"/>
                          </w:r>
                          <w:r w:rsidR="00304F50" w:rsidRPr="00304F50">
                            <w:rPr>
                              <w:noProof/>
                            </w:rPr>
                            <w:t>[11]</w:t>
                          </w:r>
                          <w:r w:rsidR="00187DD2">
                            <w:fldChar w:fldCharType="end"/>
                          </w:r>
                        </w:sdtContent>
                      </w:sdt>
                    </w:p>
                  </w:txbxContent>
                </v:textbox>
                <w10:wrap type="topAndBottom" anchorx="margin"/>
              </v:shape>
            </w:pict>
          </mc:Fallback>
        </mc:AlternateContent>
      </w:r>
      <w:r w:rsidR="00355775">
        <w:rPr>
          <w:noProof/>
        </w:rPr>
        <w:drawing>
          <wp:anchor distT="0" distB="0" distL="114300" distR="114300" simplePos="0" relativeHeight="251661312" behindDoc="0" locked="0" layoutInCell="1" allowOverlap="1" wp14:anchorId="3E007AEB" wp14:editId="5D477EC4">
            <wp:simplePos x="0" y="0"/>
            <wp:positionH relativeFrom="column">
              <wp:posOffset>1440180</wp:posOffset>
            </wp:positionH>
            <wp:positionV relativeFrom="paragraph">
              <wp:posOffset>325120</wp:posOffset>
            </wp:positionV>
            <wp:extent cx="1920240" cy="1569720"/>
            <wp:effectExtent l="0" t="0" r="3810" b="0"/>
            <wp:wrapTopAndBottom/>
            <wp:docPr id="1152835705" name="Picture 5" descr="A large object on a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835705" name="Picture 5" descr="A large object on a ship&#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20240" cy="1569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5775">
        <w:rPr>
          <w:noProof/>
        </w:rPr>
        <w:drawing>
          <wp:anchor distT="0" distB="0" distL="114300" distR="114300" simplePos="0" relativeHeight="251660288" behindDoc="0" locked="0" layoutInCell="1" allowOverlap="1" wp14:anchorId="74D8479E" wp14:editId="62EDEC03">
            <wp:simplePos x="0" y="0"/>
            <wp:positionH relativeFrom="margin">
              <wp:align>left</wp:align>
            </wp:positionH>
            <wp:positionV relativeFrom="paragraph">
              <wp:posOffset>307975</wp:posOffset>
            </wp:positionV>
            <wp:extent cx="1158240" cy="1591945"/>
            <wp:effectExtent l="0" t="0" r="3810" b="8255"/>
            <wp:wrapTopAndBottom/>
            <wp:docPr id="1282640835" name="Picture 3" descr="Mk15 Block 1B Phalanx Close-In-Weapon-System (CI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k15 Block 1B Phalanx Close-In-Weapon-System (CIWS)"/>
                    <pic:cNvPicPr>
                      <a:picLocks noChangeAspect="1" noChangeArrowheads="1"/>
                    </pic:cNvPicPr>
                  </pic:nvPicPr>
                  <pic:blipFill rotWithShape="1">
                    <a:blip r:embed="rId12">
                      <a:extLst>
                        <a:ext uri="{28A0092B-C50C-407E-A947-70E740481C1C}">
                          <a14:useLocalDpi xmlns:a14="http://schemas.microsoft.com/office/drawing/2010/main" val="0"/>
                        </a:ext>
                      </a:extLst>
                    </a:blip>
                    <a:srcRect l="4317" t="13162" r="5364" b="4308"/>
                    <a:stretch/>
                  </pic:blipFill>
                  <pic:spPr bwMode="auto">
                    <a:xfrm>
                      <a:off x="0" y="0"/>
                      <a:ext cx="1158240" cy="15919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55775">
        <w:rPr>
          <w:noProof/>
        </w:rPr>
        <w:drawing>
          <wp:anchor distT="0" distB="0" distL="114300" distR="114300" simplePos="0" relativeHeight="251662336" behindDoc="1" locked="0" layoutInCell="1" allowOverlap="1" wp14:anchorId="7E50CBDF" wp14:editId="45D778E2">
            <wp:simplePos x="0" y="0"/>
            <wp:positionH relativeFrom="margin">
              <wp:posOffset>3579495</wp:posOffset>
            </wp:positionH>
            <wp:positionV relativeFrom="paragraph">
              <wp:posOffset>333375</wp:posOffset>
            </wp:positionV>
            <wp:extent cx="2154555" cy="1558925"/>
            <wp:effectExtent l="0" t="0" r="0" b="3175"/>
            <wp:wrapTight wrapText="bothSides">
              <wp:wrapPolygon edited="0">
                <wp:start x="0" y="0"/>
                <wp:lineTo x="0" y="21380"/>
                <wp:lineTo x="21390" y="21380"/>
                <wp:lineTo x="21390" y="0"/>
                <wp:lineTo x="0" y="0"/>
              </wp:wrapPolygon>
            </wp:wrapTight>
            <wp:docPr id="1446793281" name="Picture 6" descr="A large object on a large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793281" name="Picture 6" descr="A large object on a large machine&#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4561" r="3419"/>
                    <a:stretch/>
                  </pic:blipFill>
                  <pic:spPr bwMode="auto">
                    <a:xfrm>
                      <a:off x="0" y="0"/>
                      <a:ext cx="2154555" cy="1558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D876F4" w14:textId="77777777" w:rsidR="00355775" w:rsidRDefault="00355775" w:rsidP="00CF5D4F"/>
    <w:p w14:paraId="2CB95F26" w14:textId="1B89AD4A" w:rsidR="00C25DFC" w:rsidRDefault="00C25DFC" w:rsidP="00CF5D4F">
      <w:r>
        <w:t xml:space="preserve">An angular positioning system is a type of mechanical control system that in this context is capable of positional control and rotational translation of heavy masses. These are commonly used in automatic steering of aircraft, machine tool control, radar arial control and as in this example automatic positioning of guns </w:t>
      </w:r>
      <w:sdt>
        <w:sdtPr>
          <w:id w:val="-1562480476"/>
          <w:citation/>
        </w:sdtPr>
        <w:sdtContent>
          <w:r w:rsidR="00304F50">
            <w:fldChar w:fldCharType="begin"/>
          </w:r>
          <w:r w:rsidR="00304F50">
            <w:instrText xml:space="preserve"> CITATION PAt68 \l 2057 </w:instrText>
          </w:r>
          <w:r w:rsidR="00304F50">
            <w:fldChar w:fldCharType="separate"/>
          </w:r>
          <w:r w:rsidR="00304F50" w:rsidRPr="00304F50">
            <w:rPr>
              <w:noProof/>
            </w:rPr>
            <w:t>[6]</w:t>
          </w:r>
          <w:r w:rsidR="00304F50">
            <w:fldChar w:fldCharType="end"/>
          </w:r>
        </w:sdtContent>
      </w:sdt>
      <w:r>
        <w:t xml:space="preserve">. This is controlled using a motor and is commonly electrically, hydraulicly or pneumatically driven. </w:t>
      </w:r>
      <w:r w:rsidR="00D5799B">
        <w:t>When a very heavy mass is required to be moved quickly some form of power amplification is typically required. The type of angular positioning system also depends on the scenario as when precision is not required such as for hoists and lifts an open-loop system can be used. However, when position must be controlled precisely and without excessive overshoot such as the context of this report in gun systems a closed-loop system is necessary</w:t>
      </w:r>
      <w:sdt>
        <w:sdtPr>
          <w:id w:val="1132219078"/>
          <w:citation/>
        </w:sdtPr>
        <w:sdtContent>
          <w:r w:rsidR="00304F50">
            <w:fldChar w:fldCharType="begin"/>
          </w:r>
          <w:r w:rsidR="00304F50">
            <w:instrText xml:space="preserve"> CITATION PAt68 \l 2057 </w:instrText>
          </w:r>
          <w:r w:rsidR="00304F50">
            <w:fldChar w:fldCharType="separate"/>
          </w:r>
          <w:r w:rsidR="00304F50">
            <w:rPr>
              <w:noProof/>
            </w:rPr>
            <w:t xml:space="preserve"> </w:t>
          </w:r>
          <w:r w:rsidR="00304F50" w:rsidRPr="00304F50">
            <w:rPr>
              <w:noProof/>
            </w:rPr>
            <w:t>[6]</w:t>
          </w:r>
          <w:r w:rsidR="00304F50">
            <w:fldChar w:fldCharType="end"/>
          </w:r>
        </w:sdtContent>
      </w:sdt>
      <w:r w:rsidR="00D5799B">
        <w:t>.</w:t>
      </w:r>
      <w:r w:rsidR="00FC374D">
        <w:t xml:space="preserve"> This is because the closed-loop system allows for feedback to be received and errors corrected which is essential for accuracy and safety of a weapon system. </w:t>
      </w:r>
    </w:p>
    <w:p w14:paraId="0131C26D" w14:textId="77777777" w:rsidR="006A6AA9" w:rsidRDefault="006A6AA9" w:rsidP="00CF5D4F"/>
    <w:p w14:paraId="54DA94E0" w14:textId="6AA39C29" w:rsidR="00FC374D" w:rsidRDefault="00FC374D" w:rsidP="00CF5D4F">
      <w:r>
        <w:lastRenderedPageBreak/>
        <w:t xml:space="preserve">This report will describe the process of how a close-loop system was designed for the purpose of then angular positional system. This will be achieved by discussing the equipment and software used as well as the methodology of how the circuit was created. </w:t>
      </w:r>
      <w:r w:rsidR="00CF1591">
        <w:t xml:space="preserve">The method used to achieve the values in this system will be discussed with the workings from equations used being shown. </w:t>
      </w:r>
      <w:r>
        <w:t xml:space="preserve">This report will also state the results gathered from simulating the system on MATLAB showing the results via a series of images and graphs. These results will then be discussed as and interpreted to assess the suitability of the system that was designed. </w:t>
      </w:r>
    </w:p>
    <w:p w14:paraId="7510FE2B" w14:textId="77777777" w:rsidR="00CF5D4F" w:rsidRDefault="00CF5D4F" w:rsidP="00CF5D4F"/>
    <w:p w14:paraId="3D6D7208" w14:textId="2CA17A9D" w:rsidR="00382A04" w:rsidRPr="00382A04" w:rsidRDefault="00CF5D4F" w:rsidP="00382A04">
      <w:pPr>
        <w:pStyle w:val="Heading1"/>
      </w:pPr>
      <w:bookmarkStart w:id="4" w:name="_Toc140658836"/>
      <w:r>
        <w:t>2</w:t>
      </w:r>
      <w:r w:rsidR="00382A04" w:rsidRPr="00382A04">
        <w:t xml:space="preserve">.0 </w:t>
      </w:r>
      <w:r w:rsidR="00382A04" w:rsidRPr="00382A04">
        <w:t>Method</w:t>
      </w:r>
      <w:bookmarkEnd w:id="4"/>
    </w:p>
    <w:p w14:paraId="0568B7B2" w14:textId="31280F34" w:rsidR="003E429C" w:rsidRDefault="00E97AAE" w:rsidP="00382A04">
      <w:r>
        <w:rPr>
          <w:noProof/>
        </w:rPr>
        <mc:AlternateContent>
          <mc:Choice Requires="wps">
            <w:drawing>
              <wp:anchor distT="0" distB="0" distL="114300" distR="114300" simplePos="0" relativeHeight="251676672" behindDoc="0" locked="0" layoutInCell="1" allowOverlap="1" wp14:anchorId="53161B15" wp14:editId="62AEB488">
                <wp:simplePos x="0" y="0"/>
                <wp:positionH relativeFrom="column">
                  <wp:posOffset>2583180</wp:posOffset>
                </wp:positionH>
                <wp:positionV relativeFrom="paragraph">
                  <wp:posOffset>4987925</wp:posOffset>
                </wp:positionV>
                <wp:extent cx="922020" cy="635"/>
                <wp:effectExtent l="0" t="0" r="0" b="0"/>
                <wp:wrapTopAndBottom/>
                <wp:docPr id="563026794" name="Text Box 1"/>
                <wp:cNvGraphicFramePr/>
                <a:graphic xmlns:a="http://schemas.openxmlformats.org/drawingml/2006/main">
                  <a:graphicData uri="http://schemas.microsoft.com/office/word/2010/wordprocessingShape">
                    <wps:wsp>
                      <wps:cNvSpPr txBox="1"/>
                      <wps:spPr>
                        <a:xfrm>
                          <a:off x="0" y="0"/>
                          <a:ext cx="922020" cy="635"/>
                        </a:xfrm>
                        <a:prstGeom prst="rect">
                          <a:avLst/>
                        </a:prstGeom>
                        <a:solidFill>
                          <a:prstClr val="white"/>
                        </a:solidFill>
                        <a:ln>
                          <a:noFill/>
                        </a:ln>
                      </wps:spPr>
                      <wps:txbx>
                        <w:txbxContent>
                          <w:p w14:paraId="75F09D92" w14:textId="62500FDE" w:rsidR="00E97AAE" w:rsidRPr="00A65450" w:rsidRDefault="00E97AAE" w:rsidP="00E97AAE">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3161B15" id="_x0000_s1031" type="#_x0000_t202" style="position:absolute;margin-left:203.4pt;margin-top:392.75pt;width:72.6pt;height:.0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" stroked="f">
                <v:textbox style="mso-fit-shape-to-text:t" inset="0,0,0,0">
                  <w:txbxContent>
                    <w:p w14:paraId="75F09D92" w14:textId="62500FDE" w:rsidR="00E97AAE" w:rsidRPr="00A65450" w:rsidRDefault="00E97AAE" w:rsidP="00E97AAE">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6</w:t>
                      </w:r>
                      <w:r>
                        <w:fldChar w:fldCharType="end"/>
                      </w:r>
                    </w:p>
                  </w:txbxContent>
                </v:textbox>
                <w10:wrap type="topAndBottom"/>
              </v:shape>
            </w:pict>
          </mc:Fallback>
        </mc:AlternateContent>
      </w:r>
      <w:r w:rsidR="00ED178C">
        <w:rPr>
          <w:noProof/>
          <w14:ligatures w14:val="standardContextual"/>
        </w:rPr>
        <w:drawing>
          <wp:anchor distT="0" distB="0" distL="114300" distR="114300" simplePos="0" relativeHeight="251663360" behindDoc="0" locked="0" layoutInCell="1" allowOverlap="1" wp14:anchorId="4B033F95" wp14:editId="4B6C6AB6">
            <wp:simplePos x="0" y="0"/>
            <wp:positionH relativeFrom="margin">
              <wp:align>center</wp:align>
            </wp:positionH>
            <wp:positionV relativeFrom="paragraph">
              <wp:posOffset>3395345</wp:posOffset>
            </wp:positionV>
            <wp:extent cx="4780280" cy="1874520"/>
            <wp:effectExtent l="0" t="0" r="1270" b="0"/>
            <wp:wrapTopAndBottom/>
            <wp:docPr id="12170306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30620"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21273" t="35287" r="22091" b="22920"/>
                    <a:stretch/>
                  </pic:blipFill>
                  <pic:spPr bwMode="auto">
                    <a:xfrm>
                      <a:off x="0" y="0"/>
                      <a:ext cx="4780280" cy="1874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429C">
        <w:t xml:space="preserve">To create a closed-loop control system capable of controlling the desired process the MATLAB software package was used. MATLAB is a programming platform that is designed to allow engineers to analyse and design models and simulations </w:t>
      </w:r>
      <w:sdt>
        <w:sdtPr>
          <w:id w:val="1501241288"/>
          <w:citation/>
        </w:sdtPr>
        <w:sdtContent>
          <w:r w:rsidR="00304F50">
            <w:fldChar w:fldCharType="begin"/>
          </w:r>
          <w:r w:rsidR="00304F50">
            <w:instrText xml:space="preserve"> CITATION MAT23 \l 2057 </w:instrText>
          </w:r>
          <w:r w:rsidR="00304F50">
            <w:fldChar w:fldCharType="separate"/>
          </w:r>
          <w:r w:rsidR="00304F50" w:rsidRPr="00304F50">
            <w:rPr>
              <w:noProof/>
            </w:rPr>
            <w:t>[7]</w:t>
          </w:r>
          <w:r w:rsidR="00304F50">
            <w:fldChar w:fldCharType="end"/>
          </w:r>
        </w:sdtContent>
      </w:sdt>
      <w:r w:rsidR="003E429C">
        <w:t xml:space="preserve">. Within MATLAB the simulation package Simulink was used for this project this is because Simulink allows for the simulation and testing of virtual models and systems making it ideal to test the control system </w:t>
      </w:r>
      <w:sdt>
        <w:sdtPr>
          <w:id w:val="672225631"/>
          <w:citation/>
        </w:sdtPr>
        <w:sdtContent>
          <w:r w:rsidR="00304F50">
            <w:fldChar w:fldCharType="begin"/>
          </w:r>
          <w:r w:rsidR="00304F50">
            <w:instrText xml:space="preserve"> CITATION MAT231 \l 2057 </w:instrText>
          </w:r>
          <w:r w:rsidR="00304F50">
            <w:fldChar w:fldCharType="separate"/>
          </w:r>
          <w:r w:rsidR="00304F50" w:rsidRPr="00304F50">
            <w:rPr>
              <w:noProof/>
            </w:rPr>
            <w:t>[8]</w:t>
          </w:r>
          <w:r w:rsidR="00304F50">
            <w:fldChar w:fldCharType="end"/>
          </w:r>
        </w:sdtContent>
      </w:sdt>
      <w:r w:rsidR="003E429C">
        <w:t>.</w:t>
      </w:r>
      <w:r w:rsidR="00932D98">
        <w:t xml:space="preserve"> To create the control system in Simulink several components were used which are a Step, Add, PID controller, Transfer function, and a Scope to measure the readings of the system. </w:t>
      </w:r>
      <w:r w:rsidR="00ED178C">
        <w:t>Once these components had been added to the simulation, they were connected in series with a feedback loop being created between the transfer function to the negative side of the add component.  This allowed for the creation of a negative feedback loop the scope was then connected to the circuit at four points after every component to get a reading after each stage as seen in figure 6.</w:t>
      </w:r>
    </w:p>
    <w:p w14:paraId="510A4838" w14:textId="0AAACB88" w:rsidR="00ED178C" w:rsidRDefault="00ED178C" w:rsidP="00382A04"/>
    <w:p w14:paraId="493A22A0" w14:textId="77777777" w:rsidR="00ED178C" w:rsidRDefault="00ED178C" w:rsidP="00382A04"/>
    <w:p w14:paraId="1A8CA069" w14:textId="33AD0021" w:rsidR="00E75790" w:rsidRPr="00E97AAE" w:rsidRDefault="00ED178C" w:rsidP="00E75790">
      <w:r>
        <w:lastRenderedPageBreak/>
        <w:t xml:space="preserve">After the components were added to the simulation they then had to be configured, the first of which was the </w:t>
      </w:r>
      <w:r w:rsidR="00565BE3">
        <w:t>“</w:t>
      </w:r>
      <w:r w:rsidR="00E97AAE">
        <w:t>S</w:t>
      </w:r>
      <w:r>
        <w:t>tep</w:t>
      </w:r>
      <w:r w:rsidR="00565BE3">
        <w:t>”</w:t>
      </w:r>
      <w:r w:rsidR="00E97AAE">
        <w:t xml:space="preserve"> component</w:t>
      </w:r>
      <w:r>
        <w:t>. This was done by double clicking on the step component and changing the values of the step time to “1”, the Initial value to “0”, the final value to “1”, and the Sample time to 10e-6 seconds.</w:t>
      </w:r>
      <w:r w:rsidR="00E75790">
        <w:t xml:space="preserve"> The next component that had to be configured was the </w:t>
      </w:r>
      <w:r w:rsidR="00565BE3">
        <w:t>“A</w:t>
      </w:r>
      <w:r w:rsidR="00E75790">
        <w:t>dd</w:t>
      </w:r>
      <w:r w:rsidR="00565BE3">
        <w:t>”</w:t>
      </w:r>
      <w:r w:rsidR="00E97AAE">
        <w:t xml:space="preserve"> feature</w:t>
      </w:r>
      <w:r w:rsidR="00E75790">
        <w:t xml:space="preserve"> where the double positive input was changed to one positive and one negative input. After this the transfer function was then set by using the given equation of  </w:t>
      </w:r>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+bs+c</m:t>
            </m:r>
          </m:den>
        </m:f>
      </m:oMath>
      <w:r w:rsidR="00E75790">
        <w:rPr>
          <w:rFonts w:eastAsiaTheme="minorEastAsia"/>
        </w:rPr>
        <w:t xml:space="preserve"> and substituting the value for the last three digits of </w:t>
      </w:r>
      <w:r w:rsidR="00FD52E7">
        <w:rPr>
          <w:rFonts w:eastAsiaTheme="minorEastAsia"/>
        </w:rPr>
        <w:t>the student number meaning a = 6, b = 9, and c =3. After this one done the PID controller could then be tuned, this was done by double clicking the controller and selecting the tuning option. Using the tuning tool slider,</w:t>
      </w:r>
      <w:r w:rsidR="00565BE3">
        <w:rPr>
          <w:rFonts w:eastAsiaTheme="minorEastAsia"/>
        </w:rPr>
        <w:t xml:space="preserve"> shown in figure 7</w:t>
      </w:r>
      <w:r w:rsidR="00FD52E7">
        <w:rPr>
          <w:rFonts w:eastAsiaTheme="minorEastAsia"/>
        </w:rPr>
        <w:t xml:space="preserve"> the response time and transient behaviour could be changed</w:t>
      </w:r>
      <w:r w:rsidR="00565BE3">
        <w:rPr>
          <w:rFonts w:eastAsiaTheme="minorEastAsia"/>
        </w:rPr>
        <w:t>.</w:t>
      </w:r>
      <w:r w:rsidR="00FD52E7">
        <w:rPr>
          <w:rFonts w:eastAsiaTheme="minorEastAsia"/>
        </w:rPr>
        <w:t xml:space="preserve"> </w:t>
      </w:r>
      <w:r w:rsidR="00565BE3">
        <w:rPr>
          <w:rFonts w:eastAsiaTheme="minorEastAsia"/>
        </w:rPr>
        <w:t>T</w:t>
      </w:r>
      <w:r w:rsidR="00FD52E7">
        <w:rPr>
          <w:rFonts w:eastAsiaTheme="minorEastAsia"/>
        </w:rPr>
        <w:t xml:space="preserve">he </w:t>
      </w:r>
      <w:r w:rsidR="00565BE3">
        <w:rPr>
          <w:rFonts w:eastAsiaTheme="minorEastAsia"/>
        </w:rPr>
        <w:t xml:space="preserve">show </w:t>
      </w:r>
      <w:r w:rsidR="00FD52E7">
        <w:rPr>
          <w:rFonts w:eastAsiaTheme="minorEastAsia"/>
        </w:rPr>
        <w:t>parameter</w:t>
      </w:r>
      <w:r w:rsidR="00565BE3">
        <w:rPr>
          <w:rFonts w:eastAsiaTheme="minorEastAsia"/>
        </w:rPr>
        <w:t xml:space="preserve"> option was then selected</w:t>
      </w:r>
      <w:r w:rsidR="00FD52E7">
        <w:rPr>
          <w:rFonts w:eastAsiaTheme="minorEastAsia"/>
        </w:rPr>
        <w:t xml:space="preserve"> allowing the settling time and overshoot to be seen as shown in figure </w:t>
      </w:r>
      <w:r w:rsidR="00565BE3">
        <w:rPr>
          <w:rFonts w:eastAsiaTheme="minorEastAsia"/>
        </w:rPr>
        <w:t>8</w:t>
      </w:r>
      <w:r w:rsidR="00FD52E7">
        <w:rPr>
          <w:rFonts w:eastAsiaTheme="minorEastAsia"/>
        </w:rPr>
        <w:t xml:space="preserve">. This is important as the criteria for the control system is to have a settling time of less then 2 seconds and an overshoot of less </w:t>
      </w:r>
      <w:r w:rsidR="00325728">
        <w:rPr>
          <w:rFonts w:eastAsiaTheme="minorEastAsia"/>
        </w:rPr>
        <w:t>than</w:t>
      </w:r>
      <w:r w:rsidR="00FD52E7">
        <w:rPr>
          <w:rFonts w:eastAsiaTheme="minorEastAsia"/>
        </w:rPr>
        <w:t xml:space="preserve"> 5%.</w:t>
      </w:r>
      <w:r w:rsidR="00565BE3">
        <w:rPr>
          <w:rFonts w:eastAsiaTheme="minorEastAsia"/>
        </w:rPr>
        <w:t xml:space="preserve"> Figure 8 shows that both criteria have been met with a 1.9 second settling time and a 3.68% overshoot both falling within the given parameters. </w:t>
      </w:r>
    </w:p>
    <w:p w14:paraId="39550F5D" w14:textId="513752C6" w:rsidR="00ED178C" w:rsidRDefault="00565BE3" w:rsidP="00382A04">
      <w:r>
        <w:rPr>
          <w:noProof/>
        </w:rPr>
        <mc:AlternateContent>
          <mc:Choice Requires="wps">
            <w:drawing>
              <wp:anchor distT="0" distB="0" distL="114300" distR="114300" simplePos="0" relativeHeight="251681792" behindDoc="0" locked="0" layoutInCell="1" allowOverlap="1" wp14:anchorId="529152BD" wp14:editId="49557A5F">
                <wp:simplePos x="0" y="0"/>
                <wp:positionH relativeFrom="column">
                  <wp:posOffset>4175760</wp:posOffset>
                </wp:positionH>
                <wp:positionV relativeFrom="paragraph">
                  <wp:posOffset>1485265</wp:posOffset>
                </wp:positionV>
                <wp:extent cx="723900" cy="167640"/>
                <wp:effectExtent l="0" t="0" r="0" b="3810"/>
                <wp:wrapTopAndBottom/>
                <wp:docPr id="517337060" name="Text Box 1"/>
                <wp:cNvGraphicFramePr/>
                <a:graphic xmlns:a="http://schemas.openxmlformats.org/drawingml/2006/main">
                  <a:graphicData uri="http://schemas.microsoft.com/office/word/2010/wordprocessingShape">
                    <wps:wsp>
                      <wps:cNvSpPr txBox="1"/>
                      <wps:spPr>
                        <a:xfrm>
                          <a:off x="0" y="0"/>
                          <a:ext cx="723900" cy="167640"/>
                        </a:xfrm>
                        <a:prstGeom prst="rect">
                          <a:avLst/>
                        </a:prstGeom>
                        <a:solidFill>
                          <a:prstClr val="white"/>
                        </a:solidFill>
                        <a:ln>
                          <a:noFill/>
                        </a:ln>
                      </wps:spPr>
                      <wps:txbx>
                        <w:txbxContent>
                          <w:p w14:paraId="33F1ED92" w14:textId="3A45DAA8" w:rsidR="00565BE3" w:rsidRPr="00A076F0" w:rsidRDefault="00565BE3" w:rsidP="00565BE3">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7</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9152BD" id="_x0000_s1032" type="#_x0000_t202" style="position:absolute;margin-left:328.8pt;margin-top:116.95pt;width:57pt;height:13.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" stroked="f">
                <v:textbox inset="0,0,0,0">
                  <w:txbxContent>
                    <w:p w14:paraId="33F1ED92" w14:textId="3A45DAA8" w:rsidR="00565BE3" w:rsidRPr="00A076F0" w:rsidRDefault="00565BE3" w:rsidP="00565BE3">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7</w:t>
                      </w:r>
                      <w:r>
                        <w:fldChar w:fldCharType="end"/>
                      </w:r>
                    </w:p>
                  </w:txbxContent>
                </v:textbox>
                <w10:wrap type="topAndBottom"/>
              </v:shape>
            </w:pict>
          </mc:Fallback>
        </mc:AlternateContent>
      </w:r>
      <w:r>
        <w:rPr>
          <w:noProof/>
        </w:rPr>
        <w:drawing>
          <wp:anchor distT="0" distB="0" distL="114300" distR="114300" simplePos="0" relativeHeight="251664384" behindDoc="0" locked="0" layoutInCell="1" allowOverlap="1" wp14:anchorId="3D365895" wp14:editId="5B25E4F0">
            <wp:simplePos x="0" y="0"/>
            <wp:positionH relativeFrom="column">
              <wp:posOffset>-304800</wp:posOffset>
            </wp:positionH>
            <wp:positionV relativeFrom="paragraph">
              <wp:posOffset>461645</wp:posOffset>
            </wp:positionV>
            <wp:extent cx="3268980" cy="723265"/>
            <wp:effectExtent l="0" t="0" r="7620" b="635"/>
            <wp:wrapSquare wrapText="bothSides"/>
            <wp:docPr id="20642928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92868" name="Picture 1"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25685" t="18412" r="47719" b="71121"/>
                    <a:stretch/>
                  </pic:blipFill>
                  <pic:spPr bwMode="auto">
                    <a:xfrm>
                      <a:off x="0" y="0"/>
                      <a:ext cx="3268980" cy="723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55B79106" wp14:editId="55A75AAE">
            <wp:simplePos x="0" y="0"/>
            <wp:positionH relativeFrom="margin">
              <wp:align>right</wp:align>
            </wp:positionH>
            <wp:positionV relativeFrom="paragraph">
              <wp:posOffset>208915</wp:posOffset>
            </wp:positionV>
            <wp:extent cx="2536825" cy="1257300"/>
            <wp:effectExtent l="0" t="0" r="0" b="0"/>
            <wp:wrapTopAndBottom/>
            <wp:docPr id="13022129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212949" name="Picture 1"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26191" t="49284" r="43569" b="24078"/>
                    <a:stretch/>
                  </pic:blipFill>
                  <pic:spPr bwMode="auto">
                    <a:xfrm>
                      <a:off x="0" y="0"/>
                      <a:ext cx="2536825" cy="1257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D0FAC7" w14:textId="0A17E19F" w:rsidR="00325728" w:rsidRDefault="00565BE3" w:rsidP="00382A04">
      <w:pPr>
        <w:rPr>
          <w:noProof/>
        </w:rPr>
      </w:pPr>
      <w:r>
        <w:rPr>
          <w:noProof/>
        </w:rPr>
        <mc:AlternateContent>
          <mc:Choice Requires="wps">
            <w:drawing>
              <wp:anchor distT="0" distB="0" distL="114300" distR="114300" simplePos="0" relativeHeight="251679744" behindDoc="0" locked="0" layoutInCell="1" allowOverlap="1" wp14:anchorId="0D64C74A" wp14:editId="550C0B37">
                <wp:simplePos x="0" y="0"/>
                <wp:positionH relativeFrom="column">
                  <wp:posOffset>883920</wp:posOffset>
                </wp:positionH>
                <wp:positionV relativeFrom="paragraph">
                  <wp:posOffset>1191260</wp:posOffset>
                </wp:positionV>
                <wp:extent cx="731520" cy="635"/>
                <wp:effectExtent l="0" t="0" r="0" b="0"/>
                <wp:wrapSquare wrapText="bothSides"/>
                <wp:docPr id="928864415" name="Text Box 1"/>
                <wp:cNvGraphicFramePr/>
                <a:graphic xmlns:a="http://schemas.openxmlformats.org/drawingml/2006/main">
                  <a:graphicData uri="http://schemas.microsoft.com/office/word/2010/wordprocessingShape">
                    <wps:wsp>
                      <wps:cNvSpPr txBox="1"/>
                      <wps:spPr>
                        <a:xfrm>
                          <a:off x="0" y="0"/>
                          <a:ext cx="731520" cy="635"/>
                        </a:xfrm>
                        <a:prstGeom prst="rect">
                          <a:avLst/>
                        </a:prstGeom>
                        <a:solidFill>
                          <a:prstClr val="white"/>
                        </a:solidFill>
                        <a:ln>
                          <a:noFill/>
                        </a:ln>
                      </wps:spPr>
                      <wps:txbx>
                        <w:txbxContent>
                          <w:p w14:paraId="1C75597F" w14:textId="3F59B2BD" w:rsidR="00565BE3" w:rsidRPr="00835A3C" w:rsidRDefault="00565BE3" w:rsidP="00565BE3">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8</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64C74A" id="_x0000_s1033" type="#_x0000_t202" style="position:absolute;margin-left:69.6pt;margin-top:93.8pt;width:57.6pt;height:.0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" stroked="f">
                <v:textbox style="mso-fit-shape-to-text:t" inset="0,0,0,0">
                  <w:txbxContent>
                    <w:p w14:paraId="1C75597F" w14:textId="3F59B2BD" w:rsidR="00565BE3" w:rsidRPr="00835A3C" w:rsidRDefault="00565BE3" w:rsidP="00565BE3">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8</w:t>
                      </w:r>
                      <w:r>
                        <w:fldChar w:fldCharType="end"/>
                      </w:r>
                    </w:p>
                  </w:txbxContent>
                </v:textbox>
                <w10:wrap type="square"/>
              </v:shape>
            </w:pict>
          </mc:Fallback>
        </mc:AlternateContent>
      </w:r>
    </w:p>
    <w:p w14:paraId="65446309" w14:textId="0D7475C8" w:rsidR="00325728" w:rsidRDefault="00565BE3" w:rsidP="00382A04">
      <w:pPr>
        <w:rPr>
          <w:noProof/>
        </w:rPr>
      </w:pPr>
      <w:r>
        <w:rPr>
          <w:noProof/>
        </w:rPr>
        <w:t xml:space="preserve">After this setup stage had been completed </w:t>
      </w:r>
      <w:r w:rsidR="001B7453">
        <w:rPr>
          <w:noProof/>
        </w:rPr>
        <w:t>by once again double clicking on the PID Controler the updated values for the propertional, intergral, derivative, and filter coefficient could bee seen. This is important as these figuers will be used in the next stage to find the closed loop transfer function of the system as a whole. After these vlaues had been captured the simulation was then run by pressing the run button at the top of the page. This allowed for the scope to gather results from the updated and tuned configuartion of the system. To Display these results in a easier to understand format the layout was changed of the scope to give each line its own graph and a legend added so labels and values could be seen.</w:t>
      </w:r>
    </w:p>
    <w:p w14:paraId="1B269F6B" w14:textId="63A948E3" w:rsidR="008F460A" w:rsidRDefault="008F460A" w:rsidP="00382A04">
      <w:pPr>
        <w:rPr>
          <w:rFonts w:eastAsiaTheme="minorEastAsia"/>
        </w:rPr>
      </w:pPr>
      <w:r>
        <w:rPr>
          <w:noProof/>
        </w:rPr>
        <w:lastRenderedPageBreak/>
        <mc:AlternateContent>
          <mc:Choice Requires="wps">
            <w:drawing>
              <wp:anchor distT="0" distB="0" distL="114300" distR="114300" simplePos="0" relativeHeight="251686912" behindDoc="0" locked="0" layoutInCell="1" allowOverlap="1" wp14:anchorId="48017499" wp14:editId="3903B218">
                <wp:simplePos x="0" y="0"/>
                <wp:positionH relativeFrom="margin">
                  <wp:posOffset>632460</wp:posOffset>
                </wp:positionH>
                <wp:positionV relativeFrom="paragraph">
                  <wp:posOffset>4693920</wp:posOffset>
                </wp:positionV>
                <wp:extent cx="617220" cy="635"/>
                <wp:effectExtent l="0" t="0" r="0" b="0"/>
                <wp:wrapTopAndBottom/>
                <wp:docPr id="1040997539" name="Text Box 1"/>
                <wp:cNvGraphicFramePr/>
                <a:graphic xmlns:a="http://schemas.openxmlformats.org/drawingml/2006/main">
                  <a:graphicData uri="http://schemas.microsoft.com/office/word/2010/wordprocessingShape">
                    <wps:wsp>
                      <wps:cNvSpPr txBox="1"/>
                      <wps:spPr>
                        <a:xfrm>
                          <a:off x="0" y="0"/>
                          <a:ext cx="617220" cy="635"/>
                        </a:xfrm>
                        <a:prstGeom prst="rect">
                          <a:avLst/>
                        </a:prstGeom>
                        <a:solidFill>
                          <a:prstClr val="white"/>
                        </a:solidFill>
                        <a:ln>
                          <a:noFill/>
                        </a:ln>
                      </wps:spPr>
                      <wps:txbx>
                        <w:txbxContent>
                          <w:p w14:paraId="2D20B96E" w14:textId="73E6E6B7" w:rsidR="008F460A" w:rsidRPr="00011F55" w:rsidRDefault="008F460A" w:rsidP="008F460A">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9</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017499" id="_x0000_s1034" type="#_x0000_t202" style="position:absolute;margin-left:49.8pt;margin-top:369.6pt;width:48.6pt;height:.05pt;z-index:2516869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" stroked="f">
                <v:textbox style="mso-fit-shape-to-text:t" inset="0,0,0,0">
                  <w:txbxContent>
                    <w:p w14:paraId="2D20B96E" w14:textId="73E6E6B7" w:rsidR="008F460A" w:rsidRPr="00011F55" w:rsidRDefault="008F460A" w:rsidP="008F460A">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9</w:t>
                      </w:r>
                      <w:r>
                        <w:fldChar w:fldCharType="end"/>
                      </w:r>
                    </w:p>
                  </w:txbxContent>
                </v:textbox>
                <w10:wrap type="topAndBottom" anchorx="margin"/>
              </v:shape>
            </w:pict>
          </mc:Fallback>
        </mc:AlternateContent>
      </w:r>
      <w:r>
        <w:rPr>
          <w:noProof/>
        </w:rPr>
        <mc:AlternateContent>
          <mc:Choice Requires="wps">
            <w:drawing>
              <wp:anchor distT="0" distB="0" distL="114300" distR="114300" simplePos="0" relativeHeight="251688960" behindDoc="0" locked="0" layoutInCell="1" allowOverlap="1" wp14:anchorId="5241D699" wp14:editId="3892CDB4">
                <wp:simplePos x="0" y="0"/>
                <wp:positionH relativeFrom="column">
                  <wp:posOffset>3672840</wp:posOffset>
                </wp:positionH>
                <wp:positionV relativeFrom="paragraph">
                  <wp:posOffset>4968240</wp:posOffset>
                </wp:positionV>
                <wp:extent cx="693420" cy="175260"/>
                <wp:effectExtent l="0" t="0" r="0" b="0"/>
                <wp:wrapTopAndBottom/>
                <wp:docPr id="865578692" name="Text Box 1"/>
                <wp:cNvGraphicFramePr/>
                <a:graphic xmlns:a="http://schemas.openxmlformats.org/drawingml/2006/main">
                  <a:graphicData uri="http://schemas.microsoft.com/office/word/2010/wordprocessingShape">
                    <wps:wsp>
                      <wps:cNvSpPr txBox="1"/>
                      <wps:spPr>
                        <a:xfrm>
                          <a:off x="0" y="0"/>
                          <a:ext cx="693420" cy="175260"/>
                        </a:xfrm>
                        <a:prstGeom prst="rect">
                          <a:avLst/>
                        </a:prstGeom>
                        <a:solidFill>
                          <a:prstClr val="white"/>
                        </a:solidFill>
                        <a:ln>
                          <a:noFill/>
                        </a:ln>
                      </wps:spPr>
                      <wps:txbx>
                        <w:txbxContent>
                          <w:p w14:paraId="556EC306" w14:textId="31939F80" w:rsidR="008F460A" w:rsidRPr="000F46F3" w:rsidRDefault="008F460A" w:rsidP="008F460A">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10</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1D699" id="_x0000_s1035" type="#_x0000_t202" style="position:absolute;margin-left:289.2pt;margin-top:391.2pt;width:54.6pt;height:13.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" stroked="f">
                <v:textbox inset="0,0,0,0">
                  <w:txbxContent>
                    <w:p w14:paraId="556EC306" w14:textId="31939F80" w:rsidR="008F460A" w:rsidRPr="000F46F3" w:rsidRDefault="008F460A" w:rsidP="008F460A">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10</w:t>
                      </w:r>
                      <w:r>
                        <w:fldChar w:fldCharType="end"/>
                      </w:r>
                    </w:p>
                  </w:txbxContent>
                </v:textbox>
                <w10:wrap type="topAndBottom"/>
              </v:shape>
            </w:pict>
          </mc:Fallback>
        </mc:AlternateContent>
      </w:r>
      <w:r>
        <w:rPr>
          <w:noProof/>
          <w14:ligatures w14:val="standardContextual"/>
        </w:rPr>
        <w:drawing>
          <wp:anchor distT="0" distB="0" distL="114300" distR="114300" simplePos="0" relativeHeight="251682816" behindDoc="0" locked="0" layoutInCell="1" allowOverlap="1" wp14:anchorId="635BD298" wp14:editId="565E1041">
            <wp:simplePos x="0" y="0"/>
            <wp:positionH relativeFrom="margin">
              <wp:posOffset>1973580</wp:posOffset>
            </wp:positionH>
            <wp:positionV relativeFrom="paragraph">
              <wp:posOffset>4069080</wp:posOffset>
            </wp:positionV>
            <wp:extent cx="3975735" cy="952500"/>
            <wp:effectExtent l="0" t="0" r="5715" b="0"/>
            <wp:wrapTopAndBottom/>
            <wp:docPr id="3006050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05056"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34733" t="51541" r="34356" b="35294"/>
                    <a:stretch/>
                  </pic:blipFill>
                  <pic:spPr bwMode="auto">
                    <a:xfrm>
                      <a:off x="0" y="0"/>
                      <a:ext cx="3975735" cy="952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14:ligatures w14:val="standardContextual"/>
        </w:rPr>
        <w:drawing>
          <wp:anchor distT="0" distB="0" distL="114300" distR="114300" simplePos="0" relativeHeight="251684864" behindDoc="0" locked="0" layoutInCell="1" allowOverlap="1" wp14:anchorId="7593804F" wp14:editId="35696D21">
            <wp:simplePos x="0" y="0"/>
            <wp:positionH relativeFrom="margin">
              <wp:align>left</wp:align>
            </wp:positionH>
            <wp:positionV relativeFrom="paragraph">
              <wp:posOffset>4137660</wp:posOffset>
            </wp:positionV>
            <wp:extent cx="1645920" cy="594360"/>
            <wp:effectExtent l="0" t="0" r="0" b="0"/>
            <wp:wrapTopAndBottom/>
            <wp:docPr id="651985070" name="Picture 6519850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05056"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43146" t="43221" r="44056" b="48564"/>
                    <a:stretch/>
                  </pic:blipFill>
                  <pic:spPr bwMode="auto">
                    <a:xfrm>
                      <a:off x="0" y="0"/>
                      <a:ext cx="1645920" cy="594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7453">
        <w:t xml:space="preserve">To Calculate the </w:t>
      </w:r>
      <w:r w:rsidR="00047DF4">
        <w:t xml:space="preserve">transfer function for the system the equation shown in figure 9 was used. This equation was used with the values of the PID controller that was gathered from the first simulation after tuning by multiplying the PID values with the equation of </w:t>
      </w:r>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+bs+c</m:t>
            </m:r>
          </m:den>
        </m:f>
      </m:oMath>
      <w:r w:rsidR="00047DF4">
        <w:rPr>
          <w:rFonts w:eastAsiaTheme="minorEastAsia"/>
        </w:rPr>
        <w:t xml:space="preserve"> that was previously used using the last 3 digits of the student ID as a, b, and c the transfer function of the system as a whole can be found. Some of the steps taken to solve for the transfer function can be seen in figure 10. Once the equation had been solved and simplified it could then be used in the circuit to validate the original set of results. This was done by resetting the PID control to its original values and entering the values seen in figure 10 into the transfer function component. After this had been done the PID was then once again tuned to try as close as possible to reflect the original values from the first tuning. This was achieved with the tuning graph being </w:t>
      </w:r>
      <w:r>
        <w:rPr>
          <w:rFonts w:eastAsiaTheme="minorEastAsia"/>
        </w:rPr>
        <w:t xml:space="preserve">similar </w:t>
      </w:r>
      <w:r w:rsidR="00047DF4">
        <w:rPr>
          <w:rFonts w:eastAsiaTheme="minorEastAsia"/>
        </w:rPr>
        <w:t>the original</w:t>
      </w:r>
      <w:r>
        <w:rPr>
          <w:rFonts w:eastAsiaTheme="minorEastAsia"/>
        </w:rPr>
        <w:t xml:space="preserve"> circuit graph</w:t>
      </w:r>
      <w:r w:rsidR="00047DF4">
        <w:rPr>
          <w:rFonts w:eastAsiaTheme="minorEastAsia"/>
        </w:rPr>
        <w:t xml:space="preserve"> and the values of the settling time and overshoot being</w:t>
      </w:r>
      <w:r>
        <w:rPr>
          <w:rFonts w:eastAsiaTheme="minorEastAsia"/>
        </w:rPr>
        <w:t xml:space="preserve"> within the tolerance of 5% overshoot and under 2 seconds settling time. After this was completed the second circuit configuration could then be run and using the scope results gathered in the form of readings. </w:t>
      </w:r>
    </w:p>
    <w:p w14:paraId="6712973B" w14:textId="77777777" w:rsidR="008F460A" w:rsidRPr="008F460A" w:rsidRDefault="008F460A" w:rsidP="00382A04">
      <w:pPr>
        <w:rPr>
          <w:rFonts w:eastAsiaTheme="minorEastAsia"/>
        </w:rPr>
      </w:pPr>
    </w:p>
    <w:p w14:paraId="1E53274F" w14:textId="7717C3B5" w:rsidR="00B642ED" w:rsidRPr="00382A04" w:rsidRDefault="008F460A" w:rsidP="00382A04">
      <w:r>
        <w:rPr>
          <w:noProof/>
        </w:rPr>
        <mc:AlternateContent>
          <mc:Choice Requires="wps">
            <w:drawing>
              <wp:anchor distT="0" distB="0" distL="114300" distR="114300" simplePos="0" relativeHeight="251692032" behindDoc="0" locked="0" layoutInCell="1" allowOverlap="1" wp14:anchorId="298464F3" wp14:editId="6202E65F">
                <wp:simplePos x="0" y="0"/>
                <wp:positionH relativeFrom="column">
                  <wp:posOffset>2179320</wp:posOffset>
                </wp:positionH>
                <wp:positionV relativeFrom="paragraph">
                  <wp:posOffset>3028315</wp:posOffset>
                </wp:positionV>
                <wp:extent cx="655320" cy="635"/>
                <wp:effectExtent l="0" t="0" r="0" b="0"/>
                <wp:wrapTopAndBottom/>
                <wp:docPr id="969545567" name="Text Box 1"/>
                <wp:cNvGraphicFramePr/>
                <a:graphic xmlns:a="http://schemas.openxmlformats.org/drawingml/2006/main">
                  <a:graphicData uri="http://schemas.microsoft.com/office/word/2010/wordprocessingShape">
                    <wps:wsp>
                      <wps:cNvSpPr txBox="1"/>
                      <wps:spPr>
                        <a:xfrm>
                          <a:off x="0" y="0"/>
                          <a:ext cx="655320" cy="635"/>
                        </a:xfrm>
                        <a:prstGeom prst="rect">
                          <a:avLst/>
                        </a:prstGeom>
                        <a:solidFill>
                          <a:prstClr val="white"/>
                        </a:solidFill>
                        <a:ln>
                          <a:noFill/>
                        </a:ln>
                      </wps:spPr>
                      <wps:txbx>
                        <w:txbxContent>
                          <w:p w14:paraId="0FDB64A0" w14:textId="57653933" w:rsidR="008F460A" w:rsidRPr="004D030A" w:rsidRDefault="008F460A" w:rsidP="008F460A">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11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8464F3" id="_x0000_s1036" type="#_x0000_t202" style="position:absolute;margin-left:171.6pt;margin-top:238.45pt;width:51.6pt;height:.0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" stroked="f">
                <v:textbox style="mso-fit-shape-to-text:t" inset="0,0,0,0">
                  <w:txbxContent>
                    <w:p w14:paraId="0FDB64A0" w14:textId="57653933" w:rsidR="008F460A" w:rsidRPr="004D030A" w:rsidRDefault="008F460A" w:rsidP="008F460A">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11</w:t>
                      </w:r>
                      <w:r>
                        <w:fldChar w:fldCharType="end"/>
                      </w:r>
                    </w:p>
                  </w:txbxContent>
                </v:textbox>
                <w10:wrap type="topAndBottom"/>
              </v:shape>
            </w:pict>
          </mc:Fallback>
        </mc:AlternateContent>
      </w:r>
      <w:r>
        <w:rPr>
          <w:noProof/>
          <w14:ligatures w14:val="standardContextual"/>
        </w:rPr>
        <w:drawing>
          <wp:anchor distT="0" distB="0" distL="114300" distR="114300" simplePos="0" relativeHeight="251689984" behindDoc="0" locked="0" layoutInCell="1" allowOverlap="1" wp14:anchorId="753083F9" wp14:editId="7CE26404">
            <wp:simplePos x="0" y="0"/>
            <wp:positionH relativeFrom="margin">
              <wp:posOffset>510540</wp:posOffset>
            </wp:positionH>
            <wp:positionV relativeFrom="paragraph">
              <wp:posOffset>1617345</wp:posOffset>
            </wp:positionV>
            <wp:extent cx="4792980" cy="1814195"/>
            <wp:effectExtent l="0" t="0" r="7620" b="0"/>
            <wp:wrapTopAndBottom/>
            <wp:docPr id="79451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164" name="Picture 1"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27121" t="33650" r="19346" b="30320"/>
                    <a:stretch/>
                  </pic:blipFill>
                  <pic:spPr bwMode="auto">
                    <a:xfrm>
                      <a:off x="0" y="0"/>
                      <a:ext cx="4792980" cy="1814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To achieve the final set of results for comparison to the first two the PID controller and Add function were deleted from the circuit leaving only the Step component connected to the transfer function and the scope to gather readings. This configuration can be seen below in figure 11. As the PID controller had been removed there was no need to tune the results and after this circuit had been run results were gathered from the scope to act as a validation for the results gathered in the previous simulations. </w:t>
      </w:r>
    </w:p>
    <w:p w14:paraId="1F200B7A" w14:textId="77777777" w:rsidR="000F2101" w:rsidRDefault="00953AC9" w:rsidP="00A84EA7">
      <w:pPr>
        <w:pStyle w:val="Heading1"/>
      </w:pPr>
      <w:bookmarkStart w:id="5" w:name="_Toc140658837"/>
      <w:r>
        <w:lastRenderedPageBreak/>
        <w:t>3</w:t>
      </w:r>
      <w:r w:rsidR="00382A04" w:rsidRPr="00382A04">
        <w:t>.0</w:t>
      </w:r>
      <w:r w:rsidR="00382A04" w:rsidRPr="00382A04">
        <w:t xml:space="preserve"> </w:t>
      </w:r>
      <w:r w:rsidR="00382A04" w:rsidRPr="00382A04">
        <w:t>Results</w:t>
      </w:r>
      <w:bookmarkStart w:id="6" w:name="_Toc140658838"/>
      <w:bookmarkEnd w:id="5"/>
    </w:p>
    <w:p w14:paraId="303A17F7" w14:textId="365CBF34" w:rsidR="00B642ED" w:rsidRPr="00B642ED" w:rsidRDefault="00A84EA7" w:rsidP="00A84EA7">
      <w:pPr>
        <w:pStyle w:val="Heading1"/>
      </w:pPr>
      <w:r>
        <w:br/>
        <w:t xml:space="preserve">3.1 </w:t>
      </w:r>
      <w:r w:rsidR="0052713A">
        <w:t xml:space="preserve">First </w:t>
      </w:r>
      <w:r>
        <w:t>simulation untuned</w:t>
      </w:r>
      <w:bookmarkEnd w:id="6"/>
      <w:r>
        <w:t xml:space="preserve"> </w:t>
      </w:r>
    </w:p>
    <w:p w14:paraId="3858B005" w14:textId="3C82CFB7" w:rsidR="001B7453" w:rsidRDefault="00A84EA7" w:rsidP="00A84EA7">
      <w:r>
        <w:t xml:space="preserve">In figure 12 the graphs from the scope in the first simulation setup can be </w:t>
      </w:r>
      <w:r w:rsidR="00EB24CE">
        <w:t>seen.</w:t>
      </w:r>
      <w:r>
        <w:t xml:space="preserve"> From these results we can see that the bottom three functions do not fall into the tolerances states of overshoot and settling time. The only component to be inside the given parameters is the top graph displaying the step component.  The add component reaches 1 at the same time as the step component however it then steadily decreases. The PID controller and transfer function both have much longer </w:t>
      </w:r>
      <w:r w:rsidR="00EB24CE">
        <w:t>times to settle</w:t>
      </w:r>
      <w:r>
        <w:t xml:space="preserve"> with the PID controller having a very large overshoot. </w:t>
      </w:r>
    </w:p>
    <w:p w14:paraId="73A0E828" w14:textId="016772A8" w:rsidR="000F2101" w:rsidRDefault="00304F50" w:rsidP="00A84EA7">
      <w:r>
        <w:rPr>
          <w:noProof/>
        </w:rPr>
        <w:drawing>
          <wp:anchor distT="0" distB="0" distL="114300" distR="114300" simplePos="0" relativeHeight="251693056" behindDoc="0" locked="0" layoutInCell="1" allowOverlap="1" wp14:anchorId="47B914DE" wp14:editId="78A63BF8">
            <wp:simplePos x="0" y="0"/>
            <wp:positionH relativeFrom="margin">
              <wp:align>right</wp:align>
            </wp:positionH>
            <wp:positionV relativeFrom="paragraph">
              <wp:posOffset>286294</wp:posOffset>
            </wp:positionV>
            <wp:extent cx="5600700" cy="2197735"/>
            <wp:effectExtent l="0" t="0" r="0" b="0"/>
            <wp:wrapTopAndBottom/>
            <wp:docPr id="4196471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647130" name="Picture 1"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31908" t="26473" r="4410" b="29092"/>
                    <a:stretch/>
                  </pic:blipFill>
                  <pic:spPr bwMode="auto">
                    <a:xfrm>
                      <a:off x="0" y="0"/>
                      <a:ext cx="5600700" cy="2197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5104" behindDoc="0" locked="0" layoutInCell="1" allowOverlap="1" wp14:anchorId="18ADAE70" wp14:editId="3D9440A8">
                <wp:simplePos x="0" y="0"/>
                <wp:positionH relativeFrom="column">
                  <wp:posOffset>2606040</wp:posOffset>
                </wp:positionH>
                <wp:positionV relativeFrom="paragraph">
                  <wp:posOffset>2550523</wp:posOffset>
                </wp:positionV>
                <wp:extent cx="579120" cy="160020"/>
                <wp:effectExtent l="0" t="0" r="0" b="0"/>
                <wp:wrapTopAndBottom/>
                <wp:docPr id="715619187" name="Text Box 1"/>
                <wp:cNvGraphicFramePr/>
                <a:graphic xmlns:a="http://schemas.openxmlformats.org/drawingml/2006/main">
                  <a:graphicData uri="http://schemas.microsoft.com/office/word/2010/wordprocessingShape">
                    <wps:wsp>
                      <wps:cNvSpPr txBox="1"/>
                      <wps:spPr>
                        <a:xfrm>
                          <a:off x="0" y="0"/>
                          <a:ext cx="579120" cy="160020"/>
                        </a:xfrm>
                        <a:prstGeom prst="rect">
                          <a:avLst/>
                        </a:prstGeom>
                        <a:solidFill>
                          <a:prstClr val="white"/>
                        </a:solidFill>
                        <a:ln>
                          <a:noFill/>
                        </a:ln>
                      </wps:spPr>
                      <wps:txbx>
                        <w:txbxContent>
                          <w:p w14:paraId="0039B8E1" w14:textId="30347BEC" w:rsidR="00A84EA7" w:rsidRPr="00A079FD" w:rsidRDefault="00A84EA7" w:rsidP="00A84EA7">
                            <w:pPr>
                              <w:pStyle w:val="Caption"/>
                              <w:rPr>
                                <w:noProof/>
                              </w:rPr>
                            </w:pPr>
                            <w:r>
                              <w:t xml:space="preserve">Figure </w:t>
                            </w:r>
                            <w:r>
                              <w:fldChar w:fldCharType="begin"/>
                            </w:r>
                            <w:r>
                              <w:instrText xml:space="preserve"> SEQ Figure \* ARABIC </w:instrText>
                            </w:r>
                            <w:r>
                              <w:fldChar w:fldCharType="separate"/>
                            </w:r>
                            <w:r w:rsidR="00BE0176">
                              <w:rPr>
                                <w:noProof/>
                              </w:rPr>
                              <w:t>12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DAE70" id="_x0000_s1037" type="#_x0000_t202" style="position:absolute;margin-left:205.2pt;margin-top:200.85pt;width:45.6pt;height:12.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" stroked="f">
                <v:textbox inset="0,0,0,0">
                  <w:txbxContent>
                    <w:p w14:paraId="0039B8E1" w14:textId="30347BEC" w:rsidR="00A84EA7" w:rsidRPr="00A079FD" w:rsidRDefault="00A84EA7" w:rsidP="00A84EA7">
                      <w:pPr>
                        <w:pStyle w:val="Caption"/>
                        <w:rPr>
                          <w:noProof/>
                        </w:rPr>
                      </w:pPr>
                      <w:r>
                        <w:t xml:space="preserve">Figure </w:t>
                      </w:r>
                      <w:r>
                        <w:fldChar w:fldCharType="begin"/>
                      </w:r>
                      <w:r>
                        <w:instrText xml:space="preserve"> SEQ Figure \* ARABIC </w:instrText>
                      </w:r>
                      <w:r>
                        <w:fldChar w:fldCharType="separate"/>
                      </w:r>
                      <w:r w:rsidR="00BE0176">
                        <w:rPr>
                          <w:noProof/>
                        </w:rPr>
                        <w:t>12</w:t>
                      </w:r>
                      <w:r>
                        <w:fldChar w:fldCharType="end"/>
                      </w:r>
                    </w:p>
                  </w:txbxContent>
                </v:textbox>
                <w10:wrap type="topAndBottom"/>
              </v:shape>
            </w:pict>
          </mc:Fallback>
        </mc:AlternateContent>
      </w:r>
    </w:p>
    <w:p w14:paraId="6BF4B390" w14:textId="4E06EEFC" w:rsidR="000F2101" w:rsidRDefault="000F2101" w:rsidP="00A84EA7"/>
    <w:p w14:paraId="0D01336C" w14:textId="77777777" w:rsidR="000F2101" w:rsidRDefault="000F2101" w:rsidP="00A84EA7"/>
    <w:p w14:paraId="2FEF3126" w14:textId="77777777" w:rsidR="000F2101" w:rsidRDefault="000F2101" w:rsidP="00A84EA7"/>
    <w:p w14:paraId="1829E564" w14:textId="77777777" w:rsidR="000F2101" w:rsidRDefault="000F2101" w:rsidP="00A84EA7"/>
    <w:p w14:paraId="7369D2D9" w14:textId="77777777" w:rsidR="000F2101" w:rsidRDefault="000F2101" w:rsidP="00A84EA7"/>
    <w:p w14:paraId="332BA226" w14:textId="77777777" w:rsidR="000F2101" w:rsidRDefault="000F2101" w:rsidP="00A84EA7"/>
    <w:p w14:paraId="4EF4486A" w14:textId="77777777" w:rsidR="000F2101" w:rsidRDefault="000F2101" w:rsidP="00A84EA7"/>
    <w:p w14:paraId="3361A515" w14:textId="77777777" w:rsidR="000F2101" w:rsidRDefault="000F2101" w:rsidP="00A84EA7"/>
    <w:p w14:paraId="03033053" w14:textId="77777777" w:rsidR="000F2101" w:rsidRDefault="000F2101" w:rsidP="00A84EA7"/>
    <w:p w14:paraId="11626BDA" w14:textId="77777777" w:rsidR="000F2101" w:rsidRDefault="000F2101" w:rsidP="00A84EA7"/>
    <w:p w14:paraId="20A28097" w14:textId="77777777" w:rsidR="000F2101" w:rsidRDefault="000F2101" w:rsidP="00A84EA7"/>
    <w:p w14:paraId="3FE2E39E" w14:textId="74BF43D5" w:rsidR="00A84EA7" w:rsidRDefault="00A84EA7" w:rsidP="00A84EA7">
      <w:pPr>
        <w:pStyle w:val="Heading2"/>
      </w:pPr>
      <w:bookmarkStart w:id="7" w:name="_Toc140658839"/>
      <w:r>
        <w:t xml:space="preserve">3.2 First simulation </w:t>
      </w:r>
      <w:bookmarkEnd w:id="7"/>
      <w:r w:rsidR="000F2101">
        <w:t>tuned.</w:t>
      </w:r>
      <w:r>
        <w:t xml:space="preserve"> </w:t>
      </w:r>
    </w:p>
    <w:p w14:paraId="112B0DFA" w14:textId="4D01F55A" w:rsidR="000F2101" w:rsidRDefault="000F2101" w:rsidP="00EB24CE">
      <w:pPr>
        <w:keepNext/>
      </w:pPr>
      <w:r>
        <w:rPr>
          <w:noProof/>
        </w:rPr>
        <mc:AlternateContent>
          <mc:Choice Requires="wps">
            <w:drawing>
              <wp:anchor distT="0" distB="0" distL="114300" distR="114300" simplePos="0" relativeHeight="251698176" behindDoc="0" locked="0" layoutInCell="1" allowOverlap="1" wp14:anchorId="057E08DE" wp14:editId="36B33A14">
                <wp:simplePos x="0" y="0"/>
                <wp:positionH relativeFrom="margin">
                  <wp:posOffset>2428512</wp:posOffset>
                </wp:positionH>
                <wp:positionV relativeFrom="paragraph">
                  <wp:posOffset>4080238</wp:posOffset>
                </wp:positionV>
                <wp:extent cx="563880" cy="152400"/>
                <wp:effectExtent l="0" t="0" r="7620" b="0"/>
                <wp:wrapTopAndBottom/>
                <wp:docPr id="732450305" name="Text Box 1"/>
                <wp:cNvGraphicFramePr/>
                <a:graphic xmlns:a="http://schemas.openxmlformats.org/drawingml/2006/main">
                  <a:graphicData uri="http://schemas.microsoft.com/office/word/2010/wordprocessingShape">
                    <wps:wsp>
                      <wps:cNvSpPr txBox="1"/>
                      <wps:spPr>
                        <a:xfrm>
                          <a:off x="0" y="0"/>
                          <a:ext cx="563880" cy="152400"/>
                        </a:xfrm>
                        <a:prstGeom prst="rect">
                          <a:avLst/>
                        </a:prstGeom>
                        <a:solidFill>
                          <a:prstClr val="white"/>
                        </a:solidFill>
                        <a:ln>
                          <a:noFill/>
                        </a:ln>
                      </wps:spPr>
                      <wps:txbx>
                        <w:txbxContent>
                          <w:p w14:paraId="44AD6BC5" w14:textId="425F300C" w:rsidR="00EB24CE" w:rsidRPr="00B13714" w:rsidRDefault="00EB24CE" w:rsidP="00EB24CE">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13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E08DE" id="_x0000_s1038" type="#_x0000_t202" style="position:absolute;margin-left:191.2pt;margin-top:321.3pt;width:44.4pt;height:12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" stroked="f">
                <v:textbox inset="0,0,0,0">
                  <w:txbxContent>
                    <w:p w14:paraId="44AD6BC5" w14:textId="425F300C" w:rsidR="00EB24CE" w:rsidRPr="00B13714" w:rsidRDefault="00EB24CE" w:rsidP="00EB24CE">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13</w:t>
                      </w:r>
                      <w:r>
                        <w:fldChar w:fldCharType="end"/>
                      </w:r>
                    </w:p>
                  </w:txbxContent>
                </v:textbox>
                <w10:wrap type="topAndBottom" anchorx="margin"/>
              </v:shape>
            </w:pict>
          </mc:Fallback>
        </mc:AlternateContent>
      </w:r>
      <w:r>
        <w:rPr>
          <w:noProof/>
          <w14:ligatures w14:val="standardContextual"/>
        </w:rPr>
        <w:drawing>
          <wp:anchor distT="0" distB="0" distL="114300" distR="114300" simplePos="0" relativeHeight="251696128" behindDoc="0" locked="0" layoutInCell="1" allowOverlap="1" wp14:anchorId="4186B298" wp14:editId="2B3B5ACC">
            <wp:simplePos x="0" y="0"/>
            <wp:positionH relativeFrom="column">
              <wp:posOffset>194945</wp:posOffset>
            </wp:positionH>
            <wp:positionV relativeFrom="paragraph">
              <wp:posOffset>1629047</wp:posOffset>
            </wp:positionV>
            <wp:extent cx="5092700" cy="2413000"/>
            <wp:effectExtent l="0" t="0" r="0" b="6350"/>
            <wp:wrapTopAndBottom/>
            <wp:docPr id="10317109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710980"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266" t="8746" r="421" b="7583"/>
                    <a:stretch/>
                  </pic:blipFill>
                  <pic:spPr bwMode="auto">
                    <a:xfrm>
                      <a:off x="0" y="0"/>
                      <a:ext cx="5092700" cy="2413000"/>
                    </a:xfrm>
                    <a:prstGeom prst="rect">
                      <a:avLst/>
                    </a:prstGeom>
                    <a:ln>
                      <a:noFill/>
                    </a:ln>
                    <a:extLst>
                      <a:ext uri="{53640926-AAD7-44D8-BBD7-CCE9431645EC}">
                        <a14:shadowObscured xmlns:a14="http://schemas.microsoft.com/office/drawing/2010/main"/>
                      </a:ext>
                    </a:extLst>
                  </pic:spPr>
                </pic:pic>
              </a:graphicData>
            </a:graphic>
          </wp:anchor>
        </w:drawing>
      </w:r>
      <w:r w:rsidR="00EB24CE">
        <w:t>The set of results in figure 13 shows the first simulation with the PID controller being tuned. From these results we can see the step component graph has not changed. These results however show the Add function as before rising sharply within the simulation tolerance before rapidly decreasing. The PID controller rapidly increases to 1000 before returning to 0.</w:t>
      </w:r>
      <w:r>
        <w:t xml:space="preserve"> </w:t>
      </w:r>
      <w:r w:rsidR="00EB24CE">
        <w:t>The transfer function clips to 1 steadily before settling within 2 seconds and staying at 1 as required by the parameters.</w:t>
      </w:r>
    </w:p>
    <w:p w14:paraId="3DEC4185" w14:textId="0372D7D9" w:rsidR="00A84EA7" w:rsidRDefault="00A84EA7" w:rsidP="00A84EA7">
      <w:pPr>
        <w:pStyle w:val="Heading2"/>
      </w:pPr>
      <w:bookmarkStart w:id="8" w:name="_Toc140658840"/>
      <w:r>
        <w:t>3.3 Second simulation untuned</w:t>
      </w:r>
      <w:bookmarkEnd w:id="8"/>
      <w:r>
        <w:t xml:space="preserve"> </w:t>
      </w:r>
    </w:p>
    <w:p w14:paraId="176965D6" w14:textId="38A9436A" w:rsidR="00B642ED" w:rsidRDefault="000F2101" w:rsidP="001B7453">
      <w:r>
        <w:rPr>
          <w:noProof/>
        </w:rPr>
        <mc:AlternateContent>
          <mc:Choice Requires="wps">
            <w:drawing>
              <wp:anchor distT="0" distB="0" distL="114300" distR="114300" simplePos="0" relativeHeight="251701248" behindDoc="0" locked="0" layoutInCell="1" allowOverlap="1" wp14:anchorId="34133DF8" wp14:editId="7275BFC2">
                <wp:simplePos x="0" y="0"/>
                <wp:positionH relativeFrom="column">
                  <wp:posOffset>2579461</wp:posOffset>
                </wp:positionH>
                <wp:positionV relativeFrom="paragraph">
                  <wp:posOffset>3497852</wp:posOffset>
                </wp:positionV>
                <wp:extent cx="498475" cy="184785"/>
                <wp:effectExtent l="0" t="0" r="0" b="5715"/>
                <wp:wrapTopAndBottom/>
                <wp:docPr id="2087224562" name="Text Box 1"/>
                <wp:cNvGraphicFramePr/>
                <a:graphic xmlns:a="http://schemas.openxmlformats.org/drawingml/2006/main">
                  <a:graphicData uri="http://schemas.microsoft.com/office/word/2010/wordprocessingShape">
                    <wps:wsp>
                      <wps:cNvSpPr txBox="1"/>
                      <wps:spPr>
                        <a:xfrm>
                          <a:off x="0" y="0"/>
                          <a:ext cx="498475" cy="184785"/>
                        </a:xfrm>
                        <a:prstGeom prst="rect">
                          <a:avLst/>
                        </a:prstGeom>
                        <a:solidFill>
                          <a:prstClr val="white"/>
                        </a:solidFill>
                        <a:ln>
                          <a:noFill/>
                        </a:ln>
                      </wps:spPr>
                      <wps:txbx>
                        <w:txbxContent>
                          <w:p w14:paraId="33137A9F" w14:textId="65EFB5AC" w:rsidR="00944375" w:rsidRPr="00B469E0" w:rsidRDefault="00944375" w:rsidP="00944375">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14</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33DF8" id="_x0000_s1039" type="#_x0000_t202" style="position:absolute;margin-left:203.1pt;margin-top:275.4pt;width:39.25pt;height:14.5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" stroked="f">
                <v:textbox inset="0,0,0,0">
                  <w:txbxContent>
                    <w:p w14:paraId="33137A9F" w14:textId="65EFB5AC" w:rsidR="00944375" w:rsidRPr="00B469E0" w:rsidRDefault="00944375" w:rsidP="00944375">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14</w:t>
                      </w:r>
                      <w:r>
                        <w:fldChar w:fldCharType="end"/>
                      </w:r>
                    </w:p>
                  </w:txbxContent>
                </v:textbox>
                <w10:wrap type="topAndBottom"/>
              </v:shape>
            </w:pict>
          </mc:Fallback>
        </mc:AlternateContent>
      </w:r>
      <w:r>
        <w:rPr>
          <w:noProof/>
        </w:rPr>
        <w:drawing>
          <wp:anchor distT="0" distB="0" distL="114300" distR="114300" simplePos="0" relativeHeight="251699200" behindDoc="0" locked="0" layoutInCell="1" allowOverlap="1" wp14:anchorId="5044BAD1" wp14:editId="189C2632">
            <wp:simplePos x="0" y="0"/>
            <wp:positionH relativeFrom="column">
              <wp:posOffset>264523</wp:posOffset>
            </wp:positionH>
            <wp:positionV relativeFrom="paragraph">
              <wp:posOffset>1125764</wp:posOffset>
            </wp:positionV>
            <wp:extent cx="5099050" cy="2353310"/>
            <wp:effectExtent l="0" t="0" r="6350" b="8890"/>
            <wp:wrapTopAndBottom/>
            <wp:docPr id="453198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19868" name="Picture 1"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531" t="8746" r="688" b="10182"/>
                    <a:stretch/>
                  </pic:blipFill>
                  <pic:spPr bwMode="auto">
                    <a:xfrm>
                      <a:off x="0" y="0"/>
                      <a:ext cx="5099050" cy="2353310"/>
                    </a:xfrm>
                    <a:prstGeom prst="rect">
                      <a:avLst/>
                    </a:prstGeom>
                    <a:ln>
                      <a:noFill/>
                    </a:ln>
                    <a:extLst>
                      <a:ext uri="{53640926-AAD7-44D8-BBD7-CCE9431645EC}">
                        <a14:shadowObscured xmlns:a14="http://schemas.microsoft.com/office/drawing/2010/main"/>
                      </a:ext>
                    </a:extLst>
                  </pic:spPr>
                </pic:pic>
              </a:graphicData>
            </a:graphic>
          </wp:anchor>
        </w:drawing>
      </w:r>
      <w:r w:rsidR="00944375">
        <w:t>As before the simulation shown in figure 14 has an identical step graph to the previous simulation. The Add function is like the first simulation however it does not fall all the way back to 0. The PID controller rises to 1 but the declines before returning. The transfer function does not reach 1 within the given time frame for the simulation.</w:t>
      </w:r>
    </w:p>
    <w:p w14:paraId="4539E357" w14:textId="1FC4187B" w:rsidR="00B642ED" w:rsidRDefault="00A84EA7" w:rsidP="00A84EA7">
      <w:pPr>
        <w:pStyle w:val="Heading2"/>
      </w:pPr>
      <w:bookmarkStart w:id="9" w:name="_Toc140658841"/>
      <w:r>
        <w:lastRenderedPageBreak/>
        <w:t>3.4 Second simulation tuned</w:t>
      </w:r>
      <w:bookmarkEnd w:id="9"/>
      <w:r>
        <w:t xml:space="preserve"> </w:t>
      </w:r>
    </w:p>
    <w:p w14:paraId="296B2520" w14:textId="68FC8A04" w:rsidR="00B642ED" w:rsidRDefault="00944375" w:rsidP="001B7453">
      <w:r>
        <w:rPr>
          <w:noProof/>
        </w:rPr>
        <mc:AlternateContent>
          <mc:Choice Requires="wps">
            <w:drawing>
              <wp:anchor distT="0" distB="0" distL="114300" distR="114300" simplePos="0" relativeHeight="251704320" behindDoc="0" locked="0" layoutInCell="1" allowOverlap="1" wp14:anchorId="59B23020" wp14:editId="040A213D">
                <wp:simplePos x="0" y="0"/>
                <wp:positionH relativeFrom="column">
                  <wp:posOffset>2705100</wp:posOffset>
                </wp:positionH>
                <wp:positionV relativeFrom="paragraph">
                  <wp:posOffset>4079240</wp:posOffset>
                </wp:positionV>
                <wp:extent cx="736600" cy="190500"/>
                <wp:effectExtent l="0" t="0" r="6350" b="0"/>
                <wp:wrapTopAndBottom/>
                <wp:docPr id="1663944381" name="Text Box 1"/>
                <wp:cNvGraphicFramePr/>
                <a:graphic xmlns:a="http://schemas.openxmlformats.org/drawingml/2006/main">
                  <a:graphicData uri="http://schemas.microsoft.com/office/word/2010/wordprocessingShape">
                    <wps:wsp>
                      <wps:cNvSpPr txBox="1"/>
                      <wps:spPr>
                        <a:xfrm>
                          <a:off x="0" y="0"/>
                          <a:ext cx="736600" cy="190500"/>
                        </a:xfrm>
                        <a:prstGeom prst="rect">
                          <a:avLst/>
                        </a:prstGeom>
                        <a:solidFill>
                          <a:prstClr val="white"/>
                        </a:solidFill>
                        <a:ln>
                          <a:noFill/>
                        </a:ln>
                      </wps:spPr>
                      <wps:txbx>
                        <w:txbxContent>
                          <w:p w14:paraId="55E896BC" w14:textId="53E29849" w:rsidR="00944375" w:rsidRPr="00684168" w:rsidRDefault="00944375" w:rsidP="00944375">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15</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23020" id="_x0000_s1040" type="#_x0000_t202" style="position:absolute;margin-left:213pt;margin-top:321.2pt;width:58pt;height: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" stroked="f">
                <v:textbox inset="0,0,0,0">
                  <w:txbxContent>
                    <w:p w14:paraId="55E896BC" w14:textId="53E29849" w:rsidR="00944375" w:rsidRPr="00684168" w:rsidRDefault="00944375" w:rsidP="00944375">
                      <w:pPr>
                        <w:pStyle w:val="Caption"/>
                        <w:rPr>
                          <w:noProof/>
                          <w:sz w:val="24"/>
                          <w:szCs w:val="24"/>
                        </w:rPr>
                      </w:pPr>
                      <w:r>
                        <w:t xml:space="preserve">Figure </w:t>
                      </w:r>
                      <w:r>
                        <w:fldChar w:fldCharType="begin"/>
                      </w:r>
                      <w:r>
                        <w:instrText xml:space="preserve"> SEQ Figure \* ARABIC </w:instrText>
                      </w:r>
                      <w:r>
                        <w:fldChar w:fldCharType="separate"/>
                      </w:r>
                      <w:r w:rsidR="00BE0176">
                        <w:rPr>
                          <w:noProof/>
                        </w:rPr>
                        <w:t>15</w:t>
                      </w:r>
                      <w:r>
                        <w:fldChar w:fldCharType="end"/>
                      </w:r>
                    </w:p>
                  </w:txbxContent>
                </v:textbox>
                <w10:wrap type="topAndBottom"/>
              </v:shape>
            </w:pict>
          </mc:Fallback>
        </mc:AlternateContent>
      </w:r>
      <w:r>
        <w:rPr>
          <w:noProof/>
        </w:rPr>
        <w:drawing>
          <wp:anchor distT="0" distB="0" distL="114300" distR="114300" simplePos="0" relativeHeight="251702272" behindDoc="0" locked="0" layoutInCell="1" allowOverlap="1" wp14:anchorId="47485F79" wp14:editId="7DE5CF86">
            <wp:simplePos x="0" y="0"/>
            <wp:positionH relativeFrom="column">
              <wp:posOffset>374650</wp:posOffset>
            </wp:positionH>
            <wp:positionV relativeFrom="paragraph">
              <wp:posOffset>1710690</wp:posOffset>
            </wp:positionV>
            <wp:extent cx="5137150" cy="2359385"/>
            <wp:effectExtent l="0" t="0" r="6350" b="3175"/>
            <wp:wrapTopAndBottom/>
            <wp:docPr id="3671014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101455" name="Picture 1"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134" t="10164" r="287" b="8528"/>
                    <a:stretch/>
                  </pic:blipFill>
                  <pic:spPr bwMode="auto">
                    <a:xfrm>
                      <a:off x="0" y="0"/>
                      <a:ext cx="5137150" cy="2359385"/>
                    </a:xfrm>
                    <a:prstGeom prst="rect">
                      <a:avLst/>
                    </a:prstGeom>
                    <a:ln>
                      <a:noFill/>
                    </a:ln>
                    <a:extLst>
                      <a:ext uri="{53640926-AAD7-44D8-BBD7-CCE9431645EC}">
                        <a14:shadowObscured xmlns:a14="http://schemas.microsoft.com/office/drawing/2010/main"/>
                      </a:ext>
                    </a:extLst>
                  </pic:spPr>
                </pic:pic>
              </a:graphicData>
            </a:graphic>
          </wp:anchor>
        </w:drawing>
      </w:r>
      <w:r>
        <w:t xml:space="preserve">The results in figure 15 show the second simulation after tuning. These results are similar to the tuned first simulation however there is some differences. The step results as before are identical and the Add function is very similar. The PID controller quickly spikes to above 1.5 before settling to a value of 1 over a 1 second period. The transfer function is </w:t>
      </w:r>
      <w:proofErr w:type="gramStart"/>
      <w:r>
        <w:t>similar to</w:t>
      </w:r>
      <w:proofErr w:type="gramEnd"/>
      <w:r>
        <w:t xml:space="preserve"> the first simulation following a similar trend but rising quicker and overshooting before settling slightly more however it is still within tolerance.</w:t>
      </w:r>
    </w:p>
    <w:p w14:paraId="47ABE8DA" w14:textId="7BC9B3D1" w:rsidR="00B642ED" w:rsidRDefault="00A84EA7" w:rsidP="00A84EA7">
      <w:pPr>
        <w:pStyle w:val="Heading2"/>
      </w:pPr>
      <w:bookmarkStart w:id="10" w:name="_Toc140658842"/>
      <w:r>
        <w:t>3.5 Validation</w:t>
      </w:r>
      <w:bookmarkEnd w:id="10"/>
    </w:p>
    <w:p w14:paraId="0894D4C9" w14:textId="3522D498" w:rsidR="00944375" w:rsidRPr="00944375" w:rsidRDefault="00944375" w:rsidP="00944375">
      <w:r>
        <w:t>The validation results shown in figure 16 show once again an identical result for the step component. As the PID controller and Add function have been removed there is no results. The transfer function follows the same trend as within the first two simulations. This shows no overshoot and reaching the value of 1 within exactly 2 seconds</w:t>
      </w:r>
      <w:r w:rsidR="00BE0176">
        <w:t>.</w:t>
      </w:r>
    </w:p>
    <w:p w14:paraId="03EA2BB4" w14:textId="2A028BF9" w:rsidR="00B642ED" w:rsidRPr="001B7453" w:rsidRDefault="00BE0176" w:rsidP="001B7453">
      <w:r>
        <w:rPr>
          <w:noProof/>
        </w:rPr>
        <mc:AlternateContent>
          <mc:Choice Requires="wps">
            <w:drawing>
              <wp:anchor distT="0" distB="0" distL="114300" distR="114300" simplePos="0" relativeHeight="251707392" behindDoc="0" locked="0" layoutInCell="1" allowOverlap="1" wp14:anchorId="3BA9A310" wp14:editId="7C497B0D">
                <wp:simplePos x="0" y="0"/>
                <wp:positionH relativeFrom="margin">
                  <wp:align>center</wp:align>
                </wp:positionH>
                <wp:positionV relativeFrom="paragraph">
                  <wp:posOffset>2639060</wp:posOffset>
                </wp:positionV>
                <wp:extent cx="508000" cy="165100"/>
                <wp:effectExtent l="0" t="0" r="6350" b="6350"/>
                <wp:wrapTopAndBottom/>
                <wp:docPr id="1648429787" name="Text Box 1"/>
                <wp:cNvGraphicFramePr/>
                <a:graphic xmlns:a="http://schemas.openxmlformats.org/drawingml/2006/main">
                  <a:graphicData uri="http://schemas.microsoft.com/office/word/2010/wordprocessingShape">
                    <wps:wsp>
                      <wps:cNvSpPr txBox="1"/>
                      <wps:spPr>
                        <a:xfrm>
                          <a:off x="0" y="0"/>
                          <a:ext cx="508000" cy="165100"/>
                        </a:xfrm>
                        <a:prstGeom prst="rect">
                          <a:avLst/>
                        </a:prstGeom>
                        <a:solidFill>
                          <a:prstClr val="white"/>
                        </a:solidFill>
                        <a:ln>
                          <a:noFill/>
                        </a:ln>
                      </wps:spPr>
                      <wps:txbx>
                        <w:txbxContent>
                          <w:p w14:paraId="2E11400A" w14:textId="2020D59D" w:rsidR="00BE0176" w:rsidRPr="007B6A70" w:rsidRDefault="00BE0176" w:rsidP="00BE0176">
                            <w:pPr>
                              <w:pStyle w:val="Caption"/>
                              <w:rPr>
                                <w:noProof/>
                                <w:sz w:val="24"/>
                                <w:szCs w:val="24"/>
                              </w:rPr>
                            </w:pPr>
                            <w:r>
                              <w:t xml:space="preserve">Figure </w:t>
                            </w:r>
                            <w:r>
                              <w:fldChar w:fldCharType="begin"/>
                            </w:r>
                            <w:r>
                              <w:instrText xml:space="preserve"> SEQ Figure \* ARABIC </w:instrText>
                            </w:r>
                            <w:r>
                              <w:fldChar w:fldCharType="separate"/>
                            </w:r>
                            <w:r>
                              <w:rPr>
                                <w:noProof/>
                              </w:rPr>
                              <w:t>16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9A310" id="_x0000_s1041" type="#_x0000_t202" style="position:absolute;margin-left:0;margin-top:207.8pt;width:40pt;height:13pt;z-index:2517073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" stroked="f">
                <v:textbox inset="0,0,0,0">
                  <w:txbxContent>
                    <w:p w14:paraId="2E11400A" w14:textId="2020D59D" w:rsidR="00BE0176" w:rsidRPr="007B6A70" w:rsidRDefault="00BE0176" w:rsidP="00BE0176">
                      <w:pPr>
                        <w:pStyle w:val="Caption"/>
                        <w:rPr>
                          <w:noProof/>
                          <w:sz w:val="24"/>
                          <w:szCs w:val="24"/>
                        </w:rPr>
                      </w:pPr>
                      <w:r>
                        <w:t xml:space="preserve">Figure </w:t>
                      </w:r>
                      <w:r>
                        <w:fldChar w:fldCharType="begin"/>
                      </w:r>
                      <w:r>
                        <w:instrText xml:space="preserve"> SEQ Figure \* ARABIC </w:instrText>
                      </w:r>
                      <w:r>
                        <w:fldChar w:fldCharType="separate"/>
                      </w:r>
                      <w:r>
                        <w:rPr>
                          <w:noProof/>
                        </w:rPr>
                        <w:t>16</w:t>
                      </w:r>
                      <w:r>
                        <w:fldChar w:fldCharType="end"/>
                      </w:r>
                    </w:p>
                  </w:txbxContent>
                </v:textbox>
                <w10:wrap type="topAndBottom" anchorx="margin"/>
              </v:shape>
            </w:pict>
          </mc:Fallback>
        </mc:AlternateContent>
      </w:r>
      <w:r>
        <w:rPr>
          <w:noProof/>
        </w:rPr>
        <w:drawing>
          <wp:anchor distT="0" distB="0" distL="114300" distR="114300" simplePos="0" relativeHeight="251705344" behindDoc="0" locked="0" layoutInCell="1" allowOverlap="1" wp14:anchorId="6D21130D" wp14:editId="4CDAE09C">
            <wp:simplePos x="0" y="0"/>
            <wp:positionH relativeFrom="margin">
              <wp:align>center</wp:align>
            </wp:positionH>
            <wp:positionV relativeFrom="paragraph">
              <wp:posOffset>199390</wp:posOffset>
            </wp:positionV>
            <wp:extent cx="5102532" cy="2393950"/>
            <wp:effectExtent l="0" t="0" r="3175" b="6350"/>
            <wp:wrapTopAndBottom/>
            <wp:docPr id="9580964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096471" name="Picture 1"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t="8745" r="820" b="8529"/>
                    <a:stretch/>
                  </pic:blipFill>
                  <pic:spPr bwMode="auto">
                    <a:xfrm>
                      <a:off x="0" y="0"/>
                      <a:ext cx="5102532" cy="2393950"/>
                    </a:xfrm>
                    <a:prstGeom prst="rect">
                      <a:avLst/>
                    </a:prstGeom>
                    <a:ln>
                      <a:noFill/>
                    </a:ln>
                    <a:extLst>
                      <a:ext uri="{53640926-AAD7-44D8-BBD7-CCE9431645EC}">
                        <a14:shadowObscured xmlns:a14="http://schemas.microsoft.com/office/drawing/2010/main"/>
                      </a:ext>
                    </a:extLst>
                  </pic:spPr>
                </pic:pic>
              </a:graphicData>
            </a:graphic>
          </wp:anchor>
        </w:drawing>
      </w:r>
    </w:p>
    <w:p w14:paraId="276AD639" w14:textId="29D9FCE0" w:rsidR="00382A04" w:rsidRPr="00382A04" w:rsidRDefault="00953AC9" w:rsidP="00382A04">
      <w:pPr>
        <w:pStyle w:val="Heading1"/>
      </w:pPr>
      <w:bookmarkStart w:id="11" w:name="_Toc140658843"/>
      <w:r>
        <w:lastRenderedPageBreak/>
        <w:t>4</w:t>
      </w:r>
      <w:r w:rsidR="00382A04" w:rsidRPr="00382A04">
        <w:t>.0 Discussion</w:t>
      </w:r>
      <w:bookmarkEnd w:id="11"/>
    </w:p>
    <w:p w14:paraId="7DB336BB" w14:textId="690A77B6" w:rsidR="00BE0176" w:rsidRDefault="00BE0176" w:rsidP="00CF5D4F">
      <w:r>
        <w:t xml:space="preserve">From the results gathered the untuned simulations </w:t>
      </w:r>
      <w:r w:rsidR="00D456DE">
        <w:t>d</w:t>
      </w:r>
      <w:r>
        <w:t xml:space="preserve">o not fall within the parameters that were set for this task often taking more then 2 seconds to settle and having an overshoot of more then 5%. The tuned simulations however are much more accurate falling into the tolerances that were given and are therefore successful. This has been confirmed with the validation simulation as by comparing the results from the tuned first and second simulation they are very similar and follow the same trends. Because of this it can be said that these simulations have accurately found the closed loop transfer function of the system. This also shows that the calculations done in the methodology are correct as they follow the expected trends of the graphs.  It can also be seen from the results that as the step component is the input it is not affected by the variations within the simulations. However, the tuned simulations changed the output of the simulations back into a comparable value to the original input because of the transfer function. </w:t>
      </w:r>
    </w:p>
    <w:p w14:paraId="6D7150BC" w14:textId="77777777" w:rsidR="00CF5D4F" w:rsidRDefault="00CF5D4F" w:rsidP="00CF5D4F"/>
    <w:p w14:paraId="2E010AEA" w14:textId="796B15CA" w:rsidR="00953AC9" w:rsidRDefault="00953AC9" w:rsidP="00953AC9">
      <w:pPr>
        <w:pStyle w:val="Heading1"/>
      </w:pPr>
      <w:bookmarkStart w:id="12" w:name="_Toc140658844"/>
      <w:r>
        <w:t>5.0 Conclusion</w:t>
      </w:r>
      <w:bookmarkEnd w:id="12"/>
    </w:p>
    <w:p w14:paraId="6FE339CD" w14:textId="6BA6D928" w:rsidR="00BE0176" w:rsidRPr="00BE0176" w:rsidRDefault="00BE0176" w:rsidP="00BE0176">
      <w:r>
        <w:t xml:space="preserve">In this experiment, it has been determined that </w:t>
      </w:r>
      <w:r>
        <w:t>simulations have accurately found the closed loop transfer function</w:t>
      </w:r>
      <w:r>
        <w:t>. This has been done via simulation of a closed loop transfer function that can control the process of a CIWS system given for this report.</w:t>
      </w:r>
      <w:r w:rsidR="00516E53">
        <w:t xml:space="preserve"> These simulations were modelled using Simulink and MATLAB and then calibrated for the specific scenario. This was done by altering the values of the components used and tuning specific components such as the PID controller to receive desirable results. This experiment has also shown the differences between the stages of simulation and validation showing results for different stages of the simulation and with different values. This experiment has also included a successful validation to validate the results for there accuracy. </w:t>
      </w:r>
    </w:p>
    <w:p w14:paraId="1C08EE90" w14:textId="77777777" w:rsidR="00CF5D4F" w:rsidRPr="00BE0176" w:rsidRDefault="00CF5D4F" w:rsidP="00BE0176">
      <w:pPr>
        <w:jc w:val="both"/>
      </w:pPr>
    </w:p>
    <w:p w14:paraId="56A885AB" w14:textId="77777777" w:rsidR="00CF5D4F" w:rsidRPr="001B3685" w:rsidRDefault="00CF5D4F" w:rsidP="00CF5D4F"/>
    <w:p w14:paraId="4733A9A8" w14:textId="77777777" w:rsidR="00382A04" w:rsidRDefault="00382A04" w:rsidP="00382A04"/>
    <w:p w14:paraId="4034104E" w14:textId="77777777" w:rsidR="00382A04" w:rsidRDefault="00382A04" w:rsidP="00382A04"/>
    <w:p w14:paraId="5D7E20CC" w14:textId="77777777" w:rsidR="00382A04" w:rsidRDefault="00382A04" w:rsidP="00382A04"/>
    <w:p w14:paraId="59DBC9D8" w14:textId="77777777" w:rsidR="00382A04" w:rsidRPr="00382A04" w:rsidRDefault="00382A04" w:rsidP="00382A04"/>
    <w:p w14:paraId="3B0A2814" w14:textId="27073094" w:rsidR="00355775" w:rsidRDefault="00382A04" w:rsidP="00304F50">
      <w:pPr>
        <w:pStyle w:val="Heading1"/>
      </w:pPr>
      <w:bookmarkStart w:id="13" w:name="_Toc140658845"/>
      <w:r w:rsidRPr="00382A04">
        <w:lastRenderedPageBreak/>
        <w:t>6</w:t>
      </w:r>
      <w:r w:rsidRPr="00382A04">
        <w:t xml:space="preserve">.0 </w:t>
      </w:r>
      <w:r w:rsidRPr="00382A04">
        <w:t>Refences</w:t>
      </w:r>
      <w:bookmarkEnd w:id="13"/>
      <w:r w:rsidRPr="00382A04">
        <w:t xml:space="preserve"> </w:t>
      </w:r>
    </w:p>
    <w:sdt>
      <w:sdtPr>
        <w:id w:val="-1565026462"/>
        <w:docPartObj>
          <w:docPartGallery w:val="Bibliographies"/>
          <w:docPartUnique/>
        </w:docPartObj>
      </w:sdtPr>
      <w:sdtEndPr>
        <w:rPr>
          <w:rFonts w:asciiTheme="minorHAnsi" w:eastAsiaTheme="minorHAnsi" w:hAnsiTheme="minorHAnsi" w:cstheme="minorBidi"/>
          <w:color w:val="auto"/>
          <w:sz w:val="24"/>
          <w:szCs w:val="24"/>
        </w:rPr>
      </w:sdtEndPr>
      <w:sdtContent>
        <w:p w14:paraId="0E54FF06" w14:textId="2E5A181D" w:rsidR="00304F50" w:rsidRDefault="00304F50">
          <w:pPr>
            <w:pStyle w:val="Heading1"/>
          </w:pPr>
          <w:r>
            <w:t>References</w:t>
          </w:r>
        </w:p>
        <w:sdt>
          <w:sdtPr>
            <w:id w:val="-573587230"/>
            <w:bibliography/>
          </w:sdtPr>
          <w:sdtContent>
            <w:p w14:paraId="2306FC8B" w14:textId="77777777" w:rsidR="00304F50" w:rsidRDefault="00304F50">
              <w:pPr>
                <w:rPr>
                  <w:noProof/>
                  <w:kern w:val="2"/>
                  <w:sz w:val="22"/>
                  <w:szCs w:val="22"/>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7"/>
                <w:gridCol w:w="8649"/>
              </w:tblGrid>
              <w:tr w:rsidR="00304F50" w14:paraId="4350158B" w14:textId="77777777">
                <w:trPr>
                  <w:divId w:val="1841386931"/>
                  <w:tblCellSpacing w:w="15" w:type="dxa"/>
                </w:trPr>
                <w:tc>
                  <w:tcPr>
                    <w:tcW w:w="50" w:type="pct"/>
                    <w:hideMark/>
                  </w:tcPr>
                  <w:p w14:paraId="4C143B7A" w14:textId="2B637EDF" w:rsidR="00304F50" w:rsidRDefault="00304F50">
                    <w:pPr>
                      <w:pStyle w:val="Bibliography"/>
                      <w:rPr>
                        <w:noProof/>
                      </w:rPr>
                    </w:pPr>
                    <w:r>
                      <w:rPr>
                        <w:noProof/>
                      </w:rPr>
                      <w:t xml:space="preserve">[1] </w:t>
                    </w:r>
                  </w:p>
                </w:tc>
                <w:tc>
                  <w:tcPr>
                    <w:tcW w:w="0" w:type="auto"/>
                    <w:hideMark/>
                  </w:tcPr>
                  <w:p w14:paraId="3F3A86BF" w14:textId="77777777" w:rsidR="00304F50" w:rsidRDefault="00304F50">
                    <w:pPr>
                      <w:pStyle w:val="Bibliography"/>
                      <w:rPr>
                        <w:noProof/>
                      </w:rPr>
                    </w:pPr>
                    <w:r>
                      <w:rPr>
                        <w:noProof/>
                      </w:rPr>
                      <w:t>P. Kirvan, “What is a control system?,” [Online]. Available: https://www.techtarget.com/whatis/definition/control-system. [Accessed 15 07 2023].</w:t>
                    </w:r>
                  </w:p>
                </w:tc>
              </w:tr>
              <w:tr w:rsidR="00304F50" w14:paraId="47D75FF4" w14:textId="77777777">
                <w:trPr>
                  <w:divId w:val="1841386931"/>
                  <w:tblCellSpacing w:w="15" w:type="dxa"/>
                </w:trPr>
                <w:tc>
                  <w:tcPr>
                    <w:tcW w:w="50" w:type="pct"/>
                    <w:hideMark/>
                  </w:tcPr>
                  <w:p w14:paraId="72574C43" w14:textId="77777777" w:rsidR="00304F50" w:rsidRDefault="00304F50">
                    <w:pPr>
                      <w:pStyle w:val="Bibliography"/>
                      <w:rPr>
                        <w:noProof/>
                      </w:rPr>
                    </w:pPr>
                    <w:r>
                      <w:rPr>
                        <w:noProof/>
                      </w:rPr>
                      <w:t xml:space="preserve">[2] </w:t>
                    </w:r>
                  </w:p>
                </w:tc>
                <w:tc>
                  <w:tcPr>
                    <w:tcW w:w="0" w:type="auto"/>
                    <w:hideMark/>
                  </w:tcPr>
                  <w:p w14:paraId="1A158D38" w14:textId="77777777" w:rsidR="00304F50" w:rsidRDefault="00304F50">
                    <w:pPr>
                      <w:pStyle w:val="Bibliography"/>
                      <w:rPr>
                        <w:noProof/>
                      </w:rPr>
                    </w:pPr>
                    <w:r>
                      <w:rPr>
                        <w:noProof/>
                      </w:rPr>
                      <w:t>D. Yalcin, “Open-Loop vs Closed-Loop Systems in the Materials Testing Industry,” 14 12 2017. [Online]. Available: https://www.admet.com/blog/open-loop-vs-closed-loop-systems-materials-testing-industry/#:~:text=The%20main%20difference%20between%20an,known%20as%20non%2Dfeedback%20controls.</w:t>
                    </w:r>
                  </w:p>
                </w:tc>
              </w:tr>
              <w:tr w:rsidR="00304F50" w14:paraId="03D328AA" w14:textId="77777777">
                <w:trPr>
                  <w:divId w:val="1841386931"/>
                  <w:tblCellSpacing w:w="15" w:type="dxa"/>
                </w:trPr>
                <w:tc>
                  <w:tcPr>
                    <w:tcW w:w="50" w:type="pct"/>
                    <w:hideMark/>
                  </w:tcPr>
                  <w:p w14:paraId="2C88FFD7" w14:textId="77777777" w:rsidR="00304F50" w:rsidRDefault="00304F50">
                    <w:pPr>
                      <w:pStyle w:val="Bibliography"/>
                      <w:rPr>
                        <w:noProof/>
                      </w:rPr>
                    </w:pPr>
                    <w:r>
                      <w:rPr>
                        <w:noProof/>
                      </w:rPr>
                      <w:t xml:space="preserve">[3] </w:t>
                    </w:r>
                  </w:p>
                </w:tc>
                <w:tc>
                  <w:tcPr>
                    <w:tcW w:w="0" w:type="auto"/>
                    <w:hideMark/>
                  </w:tcPr>
                  <w:p w14:paraId="1ECB99AC" w14:textId="77777777" w:rsidR="00304F50" w:rsidRDefault="00304F50">
                    <w:pPr>
                      <w:pStyle w:val="Bibliography"/>
                      <w:rPr>
                        <w:noProof/>
                      </w:rPr>
                    </w:pPr>
                    <w:r>
                      <w:rPr>
                        <w:noProof/>
                      </w:rPr>
                      <w:t>R. Teja, “Open Loop System,” 23 04 2021. [Online]. Available: https://www.electronicshub.org/open-loop-system/.</w:t>
                    </w:r>
                  </w:p>
                </w:tc>
              </w:tr>
              <w:tr w:rsidR="00304F50" w14:paraId="14FE2BF5" w14:textId="77777777">
                <w:trPr>
                  <w:divId w:val="1841386931"/>
                  <w:tblCellSpacing w:w="15" w:type="dxa"/>
                </w:trPr>
                <w:tc>
                  <w:tcPr>
                    <w:tcW w:w="50" w:type="pct"/>
                    <w:hideMark/>
                  </w:tcPr>
                  <w:p w14:paraId="56CBB8AE" w14:textId="77777777" w:rsidR="00304F50" w:rsidRDefault="00304F50">
                    <w:pPr>
                      <w:pStyle w:val="Bibliography"/>
                      <w:rPr>
                        <w:noProof/>
                      </w:rPr>
                    </w:pPr>
                    <w:r>
                      <w:rPr>
                        <w:noProof/>
                      </w:rPr>
                      <w:t xml:space="preserve">[4] </w:t>
                    </w:r>
                  </w:p>
                </w:tc>
                <w:tc>
                  <w:tcPr>
                    <w:tcW w:w="0" w:type="auto"/>
                    <w:hideMark/>
                  </w:tcPr>
                  <w:p w14:paraId="6078CA85" w14:textId="77777777" w:rsidR="00304F50" w:rsidRDefault="00304F50">
                    <w:pPr>
                      <w:pStyle w:val="Bibliography"/>
                      <w:rPr>
                        <w:noProof/>
                      </w:rPr>
                    </w:pPr>
                    <w:r>
                      <w:rPr>
                        <w:noProof/>
                      </w:rPr>
                      <w:t>R. Uppal, “IDST,” 23 08 2022. [Online]. Available: https://idstch.com/military/navy/close-in-weapons-system-ciws-to-provide-last-chance-defence-till-replaced-by-railguns-and-lasers/.</w:t>
                    </w:r>
                  </w:p>
                </w:tc>
              </w:tr>
              <w:tr w:rsidR="00304F50" w14:paraId="3E32D353" w14:textId="77777777">
                <w:trPr>
                  <w:divId w:val="1841386931"/>
                  <w:tblCellSpacing w:w="15" w:type="dxa"/>
                </w:trPr>
                <w:tc>
                  <w:tcPr>
                    <w:tcW w:w="50" w:type="pct"/>
                    <w:hideMark/>
                  </w:tcPr>
                  <w:p w14:paraId="75E90F19" w14:textId="77777777" w:rsidR="00304F50" w:rsidRDefault="00304F50">
                    <w:pPr>
                      <w:pStyle w:val="Bibliography"/>
                      <w:rPr>
                        <w:noProof/>
                      </w:rPr>
                    </w:pPr>
                    <w:r>
                      <w:rPr>
                        <w:noProof/>
                      </w:rPr>
                      <w:t xml:space="preserve">[5] </w:t>
                    </w:r>
                  </w:p>
                </w:tc>
                <w:tc>
                  <w:tcPr>
                    <w:tcW w:w="0" w:type="auto"/>
                    <w:hideMark/>
                  </w:tcPr>
                  <w:p w14:paraId="08F51BA9" w14:textId="77777777" w:rsidR="00304F50" w:rsidRDefault="00304F50">
                    <w:pPr>
                      <w:pStyle w:val="Bibliography"/>
                      <w:rPr>
                        <w:noProof/>
                      </w:rPr>
                    </w:pPr>
                    <w:r>
                      <w:rPr>
                        <w:noProof/>
                      </w:rPr>
                      <w:t>“Close In Weapon System,” Academic accelerator, [Online]. Available: https://academic-accelerator.com/encyclopedia/close-in-weapon-system. [Accessed 2023 07 15].</w:t>
                    </w:r>
                  </w:p>
                </w:tc>
              </w:tr>
              <w:tr w:rsidR="00304F50" w14:paraId="0EEBFA11" w14:textId="77777777">
                <w:trPr>
                  <w:divId w:val="1841386931"/>
                  <w:tblCellSpacing w:w="15" w:type="dxa"/>
                </w:trPr>
                <w:tc>
                  <w:tcPr>
                    <w:tcW w:w="50" w:type="pct"/>
                    <w:hideMark/>
                  </w:tcPr>
                  <w:p w14:paraId="3EE1E215" w14:textId="77777777" w:rsidR="00304F50" w:rsidRDefault="00304F50">
                    <w:pPr>
                      <w:pStyle w:val="Bibliography"/>
                      <w:rPr>
                        <w:noProof/>
                      </w:rPr>
                    </w:pPr>
                    <w:r>
                      <w:rPr>
                        <w:noProof/>
                      </w:rPr>
                      <w:t xml:space="preserve">[6] </w:t>
                    </w:r>
                  </w:p>
                </w:tc>
                <w:tc>
                  <w:tcPr>
                    <w:tcW w:w="0" w:type="auto"/>
                    <w:hideMark/>
                  </w:tcPr>
                  <w:p w14:paraId="7AAB0BAE" w14:textId="77777777" w:rsidR="00304F50" w:rsidRDefault="00304F50">
                    <w:pPr>
                      <w:pStyle w:val="Bibliography"/>
                      <w:rPr>
                        <w:noProof/>
                      </w:rPr>
                    </w:pPr>
                    <w:r>
                      <w:rPr>
                        <w:noProof/>
                      </w:rPr>
                      <w:t>P. Atkinson, “The Dynamics of a Simple Servomechanism for Angular Position Control,” Feedback Control Theory for Engineers pp 157–197, 1968. [Online]. Available: https://link.springer.com/chapter/10.1007/978-1-4684-7453-4_8.</w:t>
                    </w:r>
                  </w:p>
                </w:tc>
              </w:tr>
              <w:tr w:rsidR="00304F50" w14:paraId="6135698D" w14:textId="77777777">
                <w:trPr>
                  <w:divId w:val="1841386931"/>
                  <w:tblCellSpacing w:w="15" w:type="dxa"/>
                </w:trPr>
                <w:tc>
                  <w:tcPr>
                    <w:tcW w:w="50" w:type="pct"/>
                    <w:hideMark/>
                  </w:tcPr>
                  <w:p w14:paraId="0DE5085D" w14:textId="77777777" w:rsidR="00304F50" w:rsidRDefault="00304F50">
                    <w:pPr>
                      <w:pStyle w:val="Bibliography"/>
                      <w:rPr>
                        <w:noProof/>
                      </w:rPr>
                    </w:pPr>
                    <w:r>
                      <w:rPr>
                        <w:noProof/>
                      </w:rPr>
                      <w:t xml:space="preserve">[7] </w:t>
                    </w:r>
                  </w:p>
                </w:tc>
                <w:tc>
                  <w:tcPr>
                    <w:tcW w:w="0" w:type="auto"/>
                    <w:hideMark/>
                  </w:tcPr>
                  <w:p w14:paraId="267E9561" w14:textId="77777777" w:rsidR="00304F50" w:rsidRDefault="00304F50">
                    <w:pPr>
                      <w:pStyle w:val="Bibliography"/>
                      <w:rPr>
                        <w:noProof/>
                      </w:rPr>
                    </w:pPr>
                    <w:r>
                      <w:rPr>
                        <w:noProof/>
                      </w:rPr>
                      <w:t>MATLAB, “What is MATLAB?,” [Online]. Available: https://uk.mathworks.com/discovery/what-is-matlab.html. [Accessed 15 07 2023].</w:t>
                    </w:r>
                  </w:p>
                </w:tc>
              </w:tr>
              <w:tr w:rsidR="00304F50" w14:paraId="485D8836" w14:textId="77777777">
                <w:trPr>
                  <w:divId w:val="1841386931"/>
                  <w:tblCellSpacing w:w="15" w:type="dxa"/>
                </w:trPr>
                <w:tc>
                  <w:tcPr>
                    <w:tcW w:w="50" w:type="pct"/>
                    <w:hideMark/>
                  </w:tcPr>
                  <w:p w14:paraId="591F32B8" w14:textId="77777777" w:rsidR="00304F50" w:rsidRDefault="00304F50">
                    <w:pPr>
                      <w:pStyle w:val="Bibliography"/>
                      <w:rPr>
                        <w:noProof/>
                      </w:rPr>
                    </w:pPr>
                    <w:r>
                      <w:rPr>
                        <w:noProof/>
                      </w:rPr>
                      <w:t xml:space="preserve">[8] </w:t>
                    </w:r>
                  </w:p>
                </w:tc>
                <w:tc>
                  <w:tcPr>
                    <w:tcW w:w="0" w:type="auto"/>
                    <w:hideMark/>
                  </w:tcPr>
                  <w:p w14:paraId="1CE99749" w14:textId="77777777" w:rsidR="00304F50" w:rsidRDefault="00304F50">
                    <w:pPr>
                      <w:pStyle w:val="Bibliography"/>
                      <w:rPr>
                        <w:noProof/>
                      </w:rPr>
                    </w:pPr>
                    <w:r>
                      <w:rPr>
                        <w:noProof/>
                      </w:rPr>
                      <w:t>MATLAB, “Simulink,” [Online]. Available: https://uk.mathworks.com/products/simulink.html. [Accessed 15 07 2023].</w:t>
                    </w:r>
                  </w:p>
                </w:tc>
              </w:tr>
              <w:tr w:rsidR="00304F50" w14:paraId="010F7786" w14:textId="77777777">
                <w:trPr>
                  <w:divId w:val="1841386931"/>
                  <w:tblCellSpacing w:w="15" w:type="dxa"/>
                </w:trPr>
                <w:tc>
                  <w:tcPr>
                    <w:tcW w:w="50" w:type="pct"/>
                    <w:hideMark/>
                  </w:tcPr>
                  <w:p w14:paraId="473F5E67" w14:textId="77777777" w:rsidR="00304F50" w:rsidRDefault="00304F50">
                    <w:pPr>
                      <w:pStyle w:val="Bibliography"/>
                      <w:rPr>
                        <w:noProof/>
                      </w:rPr>
                    </w:pPr>
                    <w:r>
                      <w:rPr>
                        <w:noProof/>
                      </w:rPr>
                      <w:t xml:space="preserve">[9] </w:t>
                    </w:r>
                  </w:p>
                </w:tc>
                <w:tc>
                  <w:tcPr>
                    <w:tcW w:w="0" w:type="auto"/>
                    <w:hideMark/>
                  </w:tcPr>
                  <w:p w14:paraId="651566A3" w14:textId="77777777" w:rsidR="00304F50" w:rsidRDefault="00304F50">
                    <w:pPr>
                      <w:pStyle w:val="Bibliography"/>
                      <w:rPr>
                        <w:noProof/>
                      </w:rPr>
                    </w:pPr>
                    <w:r>
                      <w:rPr>
                        <w:noProof/>
                      </w:rPr>
                      <w:t>Electrical4U, 07 12 2020. [Online]. Available: https://www.electrical4u.com/control-system-closed-loop-open-loop-control-system/#google_vignette.</w:t>
                    </w:r>
                  </w:p>
                </w:tc>
              </w:tr>
              <w:tr w:rsidR="00304F50" w14:paraId="0596FD9D" w14:textId="77777777">
                <w:trPr>
                  <w:divId w:val="1841386931"/>
                  <w:tblCellSpacing w:w="15" w:type="dxa"/>
                </w:trPr>
                <w:tc>
                  <w:tcPr>
                    <w:tcW w:w="50" w:type="pct"/>
                    <w:hideMark/>
                  </w:tcPr>
                  <w:p w14:paraId="49691045" w14:textId="77777777" w:rsidR="00304F50" w:rsidRDefault="00304F50">
                    <w:pPr>
                      <w:pStyle w:val="Bibliography"/>
                      <w:rPr>
                        <w:noProof/>
                      </w:rPr>
                    </w:pPr>
                    <w:r>
                      <w:rPr>
                        <w:noProof/>
                      </w:rPr>
                      <w:t xml:space="preserve">[10] </w:t>
                    </w:r>
                  </w:p>
                </w:tc>
                <w:tc>
                  <w:tcPr>
                    <w:tcW w:w="0" w:type="auto"/>
                    <w:hideMark/>
                  </w:tcPr>
                  <w:p w14:paraId="5EA1F092" w14:textId="77777777" w:rsidR="00304F50" w:rsidRDefault="00304F50">
                    <w:pPr>
                      <w:pStyle w:val="Bibliography"/>
                      <w:rPr>
                        <w:noProof/>
                      </w:rPr>
                    </w:pPr>
                    <w:r>
                      <w:rPr>
                        <w:noProof/>
                      </w:rPr>
                      <w:t>“Open-loop Control System,” [Online]. Available: https://electronicscoach.com/open-loop-control-system.html. [Accessed 15 07 2023].</w:t>
                    </w:r>
                  </w:p>
                </w:tc>
              </w:tr>
              <w:tr w:rsidR="00304F50" w14:paraId="3598ECB0" w14:textId="77777777">
                <w:trPr>
                  <w:divId w:val="1841386931"/>
                  <w:tblCellSpacing w:w="15" w:type="dxa"/>
                </w:trPr>
                <w:tc>
                  <w:tcPr>
                    <w:tcW w:w="50" w:type="pct"/>
                    <w:hideMark/>
                  </w:tcPr>
                  <w:p w14:paraId="0C8C2B15" w14:textId="77777777" w:rsidR="00304F50" w:rsidRDefault="00304F50">
                    <w:pPr>
                      <w:pStyle w:val="Bibliography"/>
                      <w:rPr>
                        <w:noProof/>
                      </w:rPr>
                    </w:pPr>
                    <w:r>
                      <w:rPr>
                        <w:noProof/>
                      </w:rPr>
                      <w:lastRenderedPageBreak/>
                      <w:t xml:space="preserve">[11] </w:t>
                    </w:r>
                  </w:p>
                </w:tc>
                <w:tc>
                  <w:tcPr>
                    <w:tcW w:w="0" w:type="auto"/>
                    <w:hideMark/>
                  </w:tcPr>
                  <w:p w14:paraId="785D7D32" w14:textId="77777777" w:rsidR="00304F50" w:rsidRDefault="00304F50">
                    <w:pPr>
                      <w:pStyle w:val="Bibliography"/>
                      <w:rPr>
                        <w:noProof/>
                      </w:rPr>
                    </w:pPr>
                    <w:r>
                      <w:rPr>
                        <w:noProof/>
                      </w:rPr>
                      <w:t>“Phalanx,” au Navy, [Online]. Available: https://www.navy.gov.au/weapon/phalanx. [Accessed 15 07 2023].</w:t>
                    </w:r>
                  </w:p>
                </w:tc>
              </w:tr>
              <w:tr w:rsidR="00304F50" w14:paraId="381C429D" w14:textId="77777777">
                <w:trPr>
                  <w:divId w:val="1841386931"/>
                  <w:tblCellSpacing w:w="15" w:type="dxa"/>
                </w:trPr>
                <w:tc>
                  <w:tcPr>
                    <w:tcW w:w="50" w:type="pct"/>
                    <w:hideMark/>
                  </w:tcPr>
                  <w:p w14:paraId="46BCE9CA" w14:textId="77777777" w:rsidR="00304F50" w:rsidRDefault="00304F50">
                    <w:pPr>
                      <w:pStyle w:val="Bibliography"/>
                      <w:rPr>
                        <w:noProof/>
                      </w:rPr>
                    </w:pPr>
                    <w:r>
                      <w:rPr>
                        <w:noProof/>
                      </w:rPr>
                      <w:t xml:space="preserve">[12] </w:t>
                    </w:r>
                  </w:p>
                </w:tc>
                <w:tc>
                  <w:tcPr>
                    <w:tcW w:w="0" w:type="auto"/>
                    <w:hideMark/>
                  </w:tcPr>
                  <w:p w14:paraId="5861B9A8" w14:textId="77777777" w:rsidR="00304F50" w:rsidRDefault="00304F50">
                    <w:pPr>
                      <w:pStyle w:val="Bibliography"/>
                      <w:rPr>
                        <w:noProof/>
                      </w:rPr>
                    </w:pPr>
                    <w:r>
                      <w:rPr>
                        <w:noProof/>
                      </w:rPr>
                      <w:t>Thales, “Goalkeeper - close-in weapon system,” [Online]. Available: https://www.thalesgroup.com/en/goalkeeper-close-weapon-system. [Accessed 15 07 2023].</w:t>
                    </w:r>
                  </w:p>
                </w:tc>
              </w:tr>
              <w:tr w:rsidR="00304F50" w14:paraId="7321D134" w14:textId="77777777">
                <w:trPr>
                  <w:divId w:val="1841386931"/>
                  <w:tblCellSpacing w:w="15" w:type="dxa"/>
                </w:trPr>
                <w:tc>
                  <w:tcPr>
                    <w:tcW w:w="50" w:type="pct"/>
                    <w:hideMark/>
                  </w:tcPr>
                  <w:p w14:paraId="2F34600C" w14:textId="77777777" w:rsidR="00304F50" w:rsidRDefault="00304F50">
                    <w:pPr>
                      <w:pStyle w:val="Bibliography"/>
                      <w:rPr>
                        <w:noProof/>
                      </w:rPr>
                    </w:pPr>
                    <w:r>
                      <w:rPr>
                        <w:noProof/>
                      </w:rPr>
                      <w:t xml:space="preserve">[13] </w:t>
                    </w:r>
                  </w:p>
                </w:tc>
                <w:tc>
                  <w:tcPr>
                    <w:tcW w:w="0" w:type="auto"/>
                    <w:hideMark/>
                  </w:tcPr>
                  <w:p w14:paraId="07556C21" w14:textId="77777777" w:rsidR="00304F50" w:rsidRDefault="00304F50">
                    <w:pPr>
                      <w:pStyle w:val="Bibliography"/>
                      <w:rPr>
                        <w:noProof/>
                      </w:rPr>
                    </w:pPr>
                    <w:r>
                      <w:rPr>
                        <w:noProof/>
                      </w:rPr>
                      <w:t>“30mm AK-630,” weaponsystems.net, [Online]. Available: https://weaponsystems.net/system/565-30mm+AK-63. [Accessed 15 07 2023].</w:t>
                    </w:r>
                  </w:p>
                </w:tc>
              </w:tr>
            </w:tbl>
            <w:p w14:paraId="73639FF7" w14:textId="77777777" w:rsidR="00304F50" w:rsidRDefault="00304F50">
              <w:pPr>
                <w:divId w:val="1841386931"/>
                <w:rPr>
                  <w:rFonts w:eastAsia="Times New Roman"/>
                  <w:noProof/>
                </w:rPr>
              </w:pPr>
            </w:p>
            <w:p w14:paraId="6DC83E74" w14:textId="0309E9C7" w:rsidR="00304F50" w:rsidRDefault="00304F50">
              <w:r>
                <w:rPr>
                  <w:b/>
                  <w:bCs/>
                  <w:noProof/>
                </w:rPr>
                <w:fldChar w:fldCharType="end"/>
              </w:r>
            </w:p>
          </w:sdtContent>
        </w:sdt>
      </w:sdtContent>
    </w:sdt>
    <w:p w14:paraId="6CD6E8A9" w14:textId="77777777" w:rsidR="00304F50" w:rsidRPr="00304F50" w:rsidRDefault="00304F50" w:rsidP="00304F50"/>
    <w:sectPr w:rsidR="00304F50" w:rsidRPr="00304F50">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85A7D" w14:textId="77777777" w:rsidR="0067451C" w:rsidRDefault="0067451C" w:rsidP="00382A04">
      <w:pPr>
        <w:spacing w:line="240" w:lineRule="auto"/>
      </w:pPr>
      <w:r>
        <w:separator/>
      </w:r>
    </w:p>
  </w:endnote>
  <w:endnote w:type="continuationSeparator" w:id="0">
    <w:p w14:paraId="4433054F" w14:textId="77777777" w:rsidR="0067451C" w:rsidRDefault="0067451C" w:rsidP="00382A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2380C" w14:textId="77777777" w:rsidR="0067451C" w:rsidRDefault="0067451C" w:rsidP="00382A04">
      <w:pPr>
        <w:spacing w:line="240" w:lineRule="auto"/>
      </w:pPr>
      <w:r>
        <w:separator/>
      </w:r>
    </w:p>
  </w:footnote>
  <w:footnote w:type="continuationSeparator" w:id="0">
    <w:p w14:paraId="5B7302FC" w14:textId="77777777" w:rsidR="0067451C" w:rsidRDefault="0067451C" w:rsidP="00382A0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2905531"/>
      <w:docPartObj>
        <w:docPartGallery w:val="Page Numbers (Top of Page)"/>
        <w:docPartUnique/>
      </w:docPartObj>
    </w:sdtPr>
    <w:sdtEndPr>
      <w:rPr>
        <w:noProof/>
      </w:rPr>
    </w:sdtEndPr>
    <w:sdtContent>
      <w:p w14:paraId="7A3F1930" w14:textId="2919EF64" w:rsidR="00382A04" w:rsidRDefault="00382A04">
        <w:pPr>
          <w:pStyle w:val="Header"/>
        </w:pPr>
        <w:r>
          <w:fldChar w:fldCharType="begin"/>
        </w:r>
        <w:r>
          <w:instrText xml:space="preserve"> PAGE   \* MERGEFORMAT </w:instrText>
        </w:r>
        <w:r>
          <w:fldChar w:fldCharType="separate"/>
        </w:r>
        <w:r>
          <w:rPr>
            <w:noProof/>
          </w:rPr>
          <w:t>2</w:t>
        </w:r>
        <w:r>
          <w:rPr>
            <w:noProof/>
          </w:rPr>
          <w:fldChar w:fldCharType="end"/>
        </w:r>
      </w:p>
    </w:sdtContent>
  </w:sdt>
  <w:p w14:paraId="516FB394" w14:textId="77777777" w:rsidR="00382A04" w:rsidRDefault="00382A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27129"/>
    <w:multiLevelType w:val="multilevel"/>
    <w:tmpl w:val="15247D1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BA33E24"/>
    <w:multiLevelType w:val="multilevel"/>
    <w:tmpl w:val="3DD6B54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5271198">
    <w:abstractNumId w:val="0"/>
  </w:num>
  <w:num w:numId="2" w16cid:durableId="2004815116">
    <w:abstractNumId w:val="2"/>
    <w:lvlOverride w:ilvl="0"/>
    <w:lvlOverride w:ilvl="1"/>
    <w:lvlOverride w:ilvl="2"/>
    <w:lvlOverride w:ilvl="3"/>
    <w:lvlOverride w:ilvl="4"/>
    <w:lvlOverride w:ilvl="5"/>
    <w:lvlOverride w:ilvl="6"/>
    <w:lvlOverride w:ilvl="7"/>
    <w:lvlOverride w:ilvl="8"/>
  </w:num>
  <w:num w:numId="3" w16cid:durableId="1378424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FCA"/>
    <w:rsid w:val="00047DF4"/>
    <w:rsid w:val="000A70C1"/>
    <w:rsid w:val="000F2101"/>
    <w:rsid w:val="00187DD2"/>
    <w:rsid w:val="001B7453"/>
    <w:rsid w:val="00304F50"/>
    <w:rsid w:val="00325728"/>
    <w:rsid w:val="00355775"/>
    <w:rsid w:val="00382A04"/>
    <w:rsid w:val="003A1AF6"/>
    <w:rsid w:val="003B5FCA"/>
    <w:rsid w:val="003E429C"/>
    <w:rsid w:val="00481837"/>
    <w:rsid w:val="004C09AE"/>
    <w:rsid w:val="00516E53"/>
    <w:rsid w:val="0052713A"/>
    <w:rsid w:val="0054099E"/>
    <w:rsid w:val="00551E43"/>
    <w:rsid w:val="00565BE3"/>
    <w:rsid w:val="0067451C"/>
    <w:rsid w:val="006A6AA9"/>
    <w:rsid w:val="007B2BA7"/>
    <w:rsid w:val="008F460A"/>
    <w:rsid w:val="00924E45"/>
    <w:rsid w:val="00932D98"/>
    <w:rsid w:val="00944375"/>
    <w:rsid w:val="00953AC9"/>
    <w:rsid w:val="00A84EA7"/>
    <w:rsid w:val="00B13196"/>
    <w:rsid w:val="00B642ED"/>
    <w:rsid w:val="00BE0176"/>
    <w:rsid w:val="00C25DFC"/>
    <w:rsid w:val="00CF1591"/>
    <w:rsid w:val="00CF5D4F"/>
    <w:rsid w:val="00D22BBE"/>
    <w:rsid w:val="00D31157"/>
    <w:rsid w:val="00D456DE"/>
    <w:rsid w:val="00D5799B"/>
    <w:rsid w:val="00D724CD"/>
    <w:rsid w:val="00D844A9"/>
    <w:rsid w:val="00DA6154"/>
    <w:rsid w:val="00E0269C"/>
    <w:rsid w:val="00E0629E"/>
    <w:rsid w:val="00E75790"/>
    <w:rsid w:val="00E97AAE"/>
    <w:rsid w:val="00EB24CE"/>
    <w:rsid w:val="00ED178C"/>
    <w:rsid w:val="00FC374D"/>
    <w:rsid w:val="00FD5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E1CAD"/>
  <w15:chartTrackingRefBased/>
  <w15:docId w15:val="{1CE89DAB-CEE1-4EB6-96E5-163D9C199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E43"/>
    <w:pPr>
      <w:spacing w:after="0" w:line="360" w:lineRule="auto"/>
    </w:pPr>
    <w:rPr>
      <w:kern w:val="0"/>
      <w:sz w:val="24"/>
      <w:szCs w:val="24"/>
      <w14:ligatures w14:val="none"/>
    </w:rPr>
  </w:style>
  <w:style w:type="paragraph" w:styleId="Heading1">
    <w:name w:val="heading 1"/>
    <w:basedOn w:val="Normal"/>
    <w:next w:val="Normal"/>
    <w:link w:val="Heading1Char"/>
    <w:uiPriority w:val="9"/>
    <w:qFormat/>
    <w:rsid w:val="00382A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5D4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A04"/>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382A04"/>
    <w:pPr>
      <w:spacing w:line="259" w:lineRule="auto"/>
      <w:outlineLvl w:val="9"/>
    </w:pPr>
    <w:rPr>
      <w:lang w:val="en-US"/>
    </w:rPr>
  </w:style>
  <w:style w:type="paragraph" w:styleId="Header">
    <w:name w:val="header"/>
    <w:basedOn w:val="Normal"/>
    <w:link w:val="HeaderChar"/>
    <w:uiPriority w:val="99"/>
    <w:unhideWhenUsed/>
    <w:rsid w:val="00382A04"/>
    <w:pPr>
      <w:tabs>
        <w:tab w:val="center" w:pos="4513"/>
        <w:tab w:val="right" w:pos="9026"/>
      </w:tabs>
      <w:spacing w:line="240" w:lineRule="auto"/>
    </w:pPr>
  </w:style>
  <w:style w:type="character" w:customStyle="1" w:styleId="HeaderChar">
    <w:name w:val="Header Char"/>
    <w:basedOn w:val="DefaultParagraphFont"/>
    <w:link w:val="Header"/>
    <w:uiPriority w:val="99"/>
    <w:rsid w:val="00382A04"/>
    <w:rPr>
      <w:kern w:val="0"/>
      <w:sz w:val="24"/>
      <w:szCs w:val="24"/>
      <w14:ligatures w14:val="none"/>
    </w:rPr>
  </w:style>
  <w:style w:type="paragraph" w:styleId="Footer">
    <w:name w:val="footer"/>
    <w:basedOn w:val="Normal"/>
    <w:link w:val="FooterChar"/>
    <w:uiPriority w:val="99"/>
    <w:unhideWhenUsed/>
    <w:rsid w:val="00382A04"/>
    <w:pPr>
      <w:tabs>
        <w:tab w:val="center" w:pos="4513"/>
        <w:tab w:val="right" w:pos="9026"/>
      </w:tabs>
      <w:spacing w:line="240" w:lineRule="auto"/>
    </w:pPr>
  </w:style>
  <w:style w:type="character" w:customStyle="1" w:styleId="FooterChar">
    <w:name w:val="Footer Char"/>
    <w:basedOn w:val="DefaultParagraphFont"/>
    <w:link w:val="Footer"/>
    <w:uiPriority w:val="99"/>
    <w:rsid w:val="00382A04"/>
    <w:rPr>
      <w:kern w:val="0"/>
      <w:sz w:val="24"/>
      <w:szCs w:val="24"/>
      <w14:ligatures w14:val="none"/>
    </w:rPr>
  </w:style>
  <w:style w:type="paragraph" w:styleId="TOC1">
    <w:name w:val="toc 1"/>
    <w:basedOn w:val="Normal"/>
    <w:next w:val="Normal"/>
    <w:autoRedefine/>
    <w:uiPriority w:val="39"/>
    <w:unhideWhenUsed/>
    <w:rsid w:val="00382A04"/>
    <w:pPr>
      <w:spacing w:after="100"/>
    </w:pPr>
  </w:style>
  <w:style w:type="character" w:styleId="Hyperlink">
    <w:name w:val="Hyperlink"/>
    <w:basedOn w:val="DefaultParagraphFont"/>
    <w:uiPriority w:val="99"/>
    <w:unhideWhenUsed/>
    <w:rsid w:val="00382A04"/>
    <w:rPr>
      <w:color w:val="0563C1" w:themeColor="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F5D4F"/>
    <w:rPr>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CF5D4F"/>
    <w:pPr>
      <w:spacing w:line="240" w:lineRule="auto"/>
      <w:ind w:left="720"/>
      <w:contextualSpacing/>
    </w:pPr>
    <w:rPr>
      <w:kern w:val="2"/>
      <w:sz w:val="22"/>
      <w:szCs w:val="22"/>
      <w:lang w:eastAsia="en-GB"/>
      <w14:ligatures w14:val="standardContextual"/>
    </w:rPr>
  </w:style>
  <w:style w:type="character" w:customStyle="1" w:styleId="Heading2Char">
    <w:name w:val="Heading 2 Char"/>
    <w:basedOn w:val="DefaultParagraphFont"/>
    <w:link w:val="Heading2"/>
    <w:uiPriority w:val="9"/>
    <w:rsid w:val="00CF5D4F"/>
    <w:rPr>
      <w:rFonts w:asciiTheme="majorHAnsi" w:eastAsiaTheme="majorEastAsia" w:hAnsiTheme="majorHAnsi" w:cstheme="majorBidi"/>
      <w:color w:val="2F5496" w:themeColor="accent1" w:themeShade="BF"/>
      <w:kern w:val="0"/>
      <w:sz w:val="26"/>
      <w:szCs w:val="26"/>
      <w14:ligatures w14:val="none"/>
    </w:rPr>
  </w:style>
  <w:style w:type="paragraph" w:styleId="TOC2">
    <w:name w:val="toc 2"/>
    <w:basedOn w:val="Normal"/>
    <w:next w:val="Normal"/>
    <w:autoRedefine/>
    <w:uiPriority w:val="39"/>
    <w:unhideWhenUsed/>
    <w:rsid w:val="00953AC9"/>
    <w:pPr>
      <w:spacing w:after="100"/>
      <w:ind w:left="240"/>
    </w:pPr>
  </w:style>
  <w:style w:type="character" w:styleId="UnresolvedMention">
    <w:name w:val="Unresolved Mention"/>
    <w:basedOn w:val="DefaultParagraphFont"/>
    <w:uiPriority w:val="99"/>
    <w:semiHidden/>
    <w:unhideWhenUsed/>
    <w:rsid w:val="00C25DFC"/>
    <w:rPr>
      <w:color w:val="605E5C"/>
      <w:shd w:val="clear" w:color="auto" w:fill="E1DFDD"/>
    </w:rPr>
  </w:style>
  <w:style w:type="paragraph" w:styleId="Caption">
    <w:name w:val="caption"/>
    <w:basedOn w:val="Normal"/>
    <w:next w:val="Normal"/>
    <w:uiPriority w:val="35"/>
    <w:unhideWhenUsed/>
    <w:qFormat/>
    <w:rsid w:val="00E97AA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97AAE"/>
  </w:style>
  <w:style w:type="character" w:styleId="FollowedHyperlink">
    <w:name w:val="FollowedHyperlink"/>
    <w:basedOn w:val="DefaultParagraphFont"/>
    <w:uiPriority w:val="99"/>
    <w:semiHidden/>
    <w:unhideWhenUsed/>
    <w:rsid w:val="000F2101"/>
    <w:rPr>
      <w:color w:val="954F72" w:themeColor="followedHyperlink"/>
      <w:u w:val="single"/>
    </w:rPr>
  </w:style>
  <w:style w:type="paragraph" w:styleId="Bibliography">
    <w:name w:val="Bibliography"/>
    <w:basedOn w:val="Normal"/>
    <w:next w:val="Normal"/>
    <w:uiPriority w:val="37"/>
    <w:unhideWhenUsed/>
    <w:rsid w:val="00304F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38464">
      <w:bodyDiv w:val="1"/>
      <w:marLeft w:val="0"/>
      <w:marRight w:val="0"/>
      <w:marTop w:val="0"/>
      <w:marBottom w:val="0"/>
      <w:divBdr>
        <w:top w:val="none" w:sz="0" w:space="0" w:color="auto"/>
        <w:left w:val="none" w:sz="0" w:space="0" w:color="auto"/>
        <w:bottom w:val="none" w:sz="0" w:space="0" w:color="auto"/>
        <w:right w:val="none" w:sz="0" w:space="0" w:color="auto"/>
      </w:divBdr>
    </w:div>
    <w:div w:id="48115097">
      <w:bodyDiv w:val="1"/>
      <w:marLeft w:val="0"/>
      <w:marRight w:val="0"/>
      <w:marTop w:val="0"/>
      <w:marBottom w:val="0"/>
      <w:divBdr>
        <w:top w:val="none" w:sz="0" w:space="0" w:color="auto"/>
        <w:left w:val="none" w:sz="0" w:space="0" w:color="auto"/>
        <w:bottom w:val="none" w:sz="0" w:space="0" w:color="auto"/>
        <w:right w:val="none" w:sz="0" w:space="0" w:color="auto"/>
      </w:divBdr>
    </w:div>
    <w:div w:id="49771469">
      <w:bodyDiv w:val="1"/>
      <w:marLeft w:val="0"/>
      <w:marRight w:val="0"/>
      <w:marTop w:val="0"/>
      <w:marBottom w:val="0"/>
      <w:divBdr>
        <w:top w:val="none" w:sz="0" w:space="0" w:color="auto"/>
        <w:left w:val="none" w:sz="0" w:space="0" w:color="auto"/>
        <w:bottom w:val="none" w:sz="0" w:space="0" w:color="auto"/>
        <w:right w:val="none" w:sz="0" w:space="0" w:color="auto"/>
      </w:divBdr>
    </w:div>
    <w:div w:id="66272652">
      <w:bodyDiv w:val="1"/>
      <w:marLeft w:val="0"/>
      <w:marRight w:val="0"/>
      <w:marTop w:val="0"/>
      <w:marBottom w:val="0"/>
      <w:divBdr>
        <w:top w:val="none" w:sz="0" w:space="0" w:color="auto"/>
        <w:left w:val="none" w:sz="0" w:space="0" w:color="auto"/>
        <w:bottom w:val="none" w:sz="0" w:space="0" w:color="auto"/>
        <w:right w:val="none" w:sz="0" w:space="0" w:color="auto"/>
      </w:divBdr>
    </w:div>
    <w:div w:id="135077220">
      <w:bodyDiv w:val="1"/>
      <w:marLeft w:val="0"/>
      <w:marRight w:val="0"/>
      <w:marTop w:val="0"/>
      <w:marBottom w:val="0"/>
      <w:divBdr>
        <w:top w:val="none" w:sz="0" w:space="0" w:color="auto"/>
        <w:left w:val="none" w:sz="0" w:space="0" w:color="auto"/>
        <w:bottom w:val="none" w:sz="0" w:space="0" w:color="auto"/>
        <w:right w:val="none" w:sz="0" w:space="0" w:color="auto"/>
      </w:divBdr>
    </w:div>
    <w:div w:id="150609485">
      <w:bodyDiv w:val="1"/>
      <w:marLeft w:val="0"/>
      <w:marRight w:val="0"/>
      <w:marTop w:val="0"/>
      <w:marBottom w:val="0"/>
      <w:divBdr>
        <w:top w:val="none" w:sz="0" w:space="0" w:color="auto"/>
        <w:left w:val="none" w:sz="0" w:space="0" w:color="auto"/>
        <w:bottom w:val="none" w:sz="0" w:space="0" w:color="auto"/>
        <w:right w:val="none" w:sz="0" w:space="0" w:color="auto"/>
      </w:divBdr>
    </w:div>
    <w:div w:id="221524609">
      <w:bodyDiv w:val="1"/>
      <w:marLeft w:val="0"/>
      <w:marRight w:val="0"/>
      <w:marTop w:val="0"/>
      <w:marBottom w:val="0"/>
      <w:divBdr>
        <w:top w:val="none" w:sz="0" w:space="0" w:color="auto"/>
        <w:left w:val="none" w:sz="0" w:space="0" w:color="auto"/>
        <w:bottom w:val="none" w:sz="0" w:space="0" w:color="auto"/>
        <w:right w:val="none" w:sz="0" w:space="0" w:color="auto"/>
      </w:divBdr>
    </w:div>
    <w:div w:id="295254843">
      <w:bodyDiv w:val="1"/>
      <w:marLeft w:val="0"/>
      <w:marRight w:val="0"/>
      <w:marTop w:val="0"/>
      <w:marBottom w:val="0"/>
      <w:divBdr>
        <w:top w:val="none" w:sz="0" w:space="0" w:color="auto"/>
        <w:left w:val="none" w:sz="0" w:space="0" w:color="auto"/>
        <w:bottom w:val="none" w:sz="0" w:space="0" w:color="auto"/>
        <w:right w:val="none" w:sz="0" w:space="0" w:color="auto"/>
      </w:divBdr>
    </w:div>
    <w:div w:id="393089534">
      <w:bodyDiv w:val="1"/>
      <w:marLeft w:val="0"/>
      <w:marRight w:val="0"/>
      <w:marTop w:val="0"/>
      <w:marBottom w:val="0"/>
      <w:divBdr>
        <w:top w:val="none" w:sz="0" w:space="0" w:color="auto"/>
        <w:left w:val="none" w:sz="0" w:space="0" w:color="auto"/>
        <w:bottom w:val="none" w:sz="0" w:space="0" w:color="auto"/>
        <w:right w:val="none" w:sz="0" w:space="0" w:color="auto"/>
      </w:divBdr>
    </w:div>
    <w:div w:id="404766074">
      <w:bodyDiv w:val="1"/>
      <w:marLeft w:val="0"/>
      <w:marRight w:val="0"/>
      <w:marTop w:val="0"/>
      <w:marBottom w:val="0"/>
      <w:divBdr>
        <w:top w:val="none" w:sz="0" w:space="0" w:color="auto"/>
        <w:left w:val="none" w:sz="0" w:space="0" w:color="auto"/>
        <w:bottom w:val="none" w:sz="0" w:space="0" w:color="auto"/>
        <w:right w:val="none" w:sz="0" w:space="0" w:color="auto"/>
      </w:divBdr>
    </w:div>
    <w:div w:id="445152967">
      <w:bodyDiv w:val="1"/>
      <w:marLeft w:val="0"/>
      <w:marRight w:val="0"/>
      <w:marTop w:val="0"/>
      <w:marBottom w:val="0"/>
      <w:divBdr>
        <w:top w:val="none" w:sz="0" w:space="0" w:color="auto"/>
        <w:left w:val="none" w:sz="0" w:space="0" w:color="auto"/>
        <w:bottom w:val="none" w:sz="0" w:space="0" w:color="auto"/>
        <w:right w:val="none" w:sz="0" w:space="0" w:color="auto"/>
      </w:divBdr>
    </w:div>
    <w:div w:id="625695556">
      <w:bodyDiv w:val="1"/>
      <w:marLeft w:val="0"/>
      <w:marRight w:val="0"/>
      <w:marTop w:val="0"/>
      <w:marBottom w:val="0"/>
      <w:divBdr>
        <w:top w:val="none" w:sz="0" w:space="0" w:color="auto"/>
        <w:left w:val="none" w:sz="0" w:space="0" w:color="auto"/>
        <w:bottom w:val="none" w:sz="0" w:space="0" w:color="auto"/>
        <w:right w:val="none" w:sz="0" w:space="0" w:color="auto"/>
      </w:divBdr>
    </w:div>
    <w:div w:id="644047715">
      <w:bodyDiv w:val="1"/>
      <w:marLeft w:val="0"/>
      <w:marRight w:val="0"/>
      <w:marTop w:val="0"/>
      <w:marBottom w:val="0"/>
      <w:divBdr>
        <w:top w:val="none" w:sz="0" w:space="0" w:color="auto"/>
        <w:left w:val="none" w:sz="0" w:space="0" w:color="auto"/>
        <w:bottom w:val="none" w:sz="0" w:space="0" w:color="auto"/>
        <w:right w:val="none" w:sz="0" w:space="0" w:color="auto"/>
      </w:divBdr>
    </w:div>
    <w:div w:id="784346103">
      <w:bodyDiv w:val="1"/>
      <w:marLeft w:val="0"/>
      <w:marRight w:val="0"/>
      <w:marTop w:val="0"/>
      <w:marBottom w:val="0"/>
      <w:divBdr>
        <w:top w:val="none" w:sz="0" w:space="0" w:color="auto"/>
        <w:left w:val="none" w:sz="0" w:space="0" w:color="auto"/>
        <w:bottom w:val="none" w:sz="0" w:space="0" w:color="auto"/>
        <w:right w:val="none" w:sz="0" w:space="0" w:color="auto"/>
      </w:divBdr>
    </w:div>
    <w:div w:id="790128539">
      <w:bodyDiv w:val="1"/>
      <w:marLeft w:val="0"/>
      <w:marRight w:val="0"/>
      <w:marTop w:val="0"/>
      <w:marBottom w:val="0"/>
      <w:divBdr>
        <w:top w:val="none" w:sz="0" w:space="0" w:color="auto"/>
        <w:left w:val="none" w:sz="0" w:space="0" w:color="auto"/>
        <w:bottom w:val="none" w:sz="0" w:space="0" w:color="auto"/>
        <w:right w:val="none" w:sz="0" w:space="0" w:color="auto"/>
      </w:divBdr>
    </w:div>
    <w:div w:id="797797854">
      <w:bodyDiv w:val="1"/>
      <w:marLeft w:val="0"/>
      <w:marRight w:val="0"/>
      <w:marTop w:val="0"/>
      <w:marBottom w:val="0"/>
      <w:divBdr>
        <w:top w:val="none" w:sz="0" w:space="0" w:color="auto"/>
        <w:left w:val="none" w:sz="0" w:space="0" w:color="auto"/>
        <w:bottom w:val="none" w:sz="0" w:space="0" w:color="auto"/>
        <w:right w:val="none" w:sz="0" w:space="0" w:color="auto"/>
      </w:divBdr>
    </w:div>
    <w:div w:id="872427831">
      <w:bodyDiv w:val="1"/>
      <w:marLeft w:val="0"/>
      <w:marRight w:val="0"/>
      <w:marTop w:val="0"/>
      <w:marBottom w:val="0"/>
      <w:divBdr>
        <w:top w:val="none" w:sz="0" w:space="0" w:color="auto"/>
        <w:left w:val="none" w:sz="0" w:space="0" w:color="auto"/>
        <w:bottom w:val="none" w:sz="0" w:space="0" w:color="auto"/>
        <w:right w:val="none" w:sz="0" w:space="0" w:color="auto"/>
      </w:divBdr>
    </w:div>
    <w:div w:id="873419671">
      <w:bodyDiv w:val="1"/>
      <w:marLeft w:val="0"/>
      <w:marRight w:val="0"/>
      <w:marTop w:val="0"/>
      <w:marBottom w:val="0"/>
      <w:divBdr>
        <w:top w:val="none" w:sz="0" w:space="0" w:color="auto"/>
        <w:left w:val="none" w:sz="0" w:space="0" w:color="auto"/>
        <w:bottom w:val="none" w:sz="0" w:space="0" w:color="auto"/>
        <w:right w:val="none" w:sz="0" w:space="0" w:color="auto"/>
      </w:divBdr>
    </w:div>
    <w:div w:id="891304346">
      <w:bodyDiv w:val="1"/>
      <w:marLeft w:val="0"/>
      <w:marRight w:val="0"/>
      <w:marTop w:val="0"/>
      <w:marBottom w:val="0"/>
      <w:divBdr>
        <w:top w:val="none" w:sz="0" w:space="0" w:color="auto"/>
        <w:left w:val="none" w:sz="0" w:space="0" w:color="auto"/>
        <w:bottom w:val="none" w:sz="0" w:space="0" w:color="auto"/>
        <w:right w:val="none" w:sz="0" w:space="0" w:color="auto"/>
      </w:divBdr>
    </w:div>
    <w:div w:id="972829232">
      <w:bodyDiv w:val="1"/>
      <w:marLeft w:val="0"/>
      <w:marRight w:val="0"/>
      <w:marTop w:val="0"/>
      <w:marBottom w:val="0"/>
      <w:divBdr>
        <w:top w:val="none" w:sz="0" w:space="0" w:color="auto"/>
        <w:left w:val="none" w:sz="0" w:space="0" w:color="auto"/>
        <w:bottom w:val="none" w:sz="0" w:space="0" w:color="auto"/>
        <w:right w:val="none" w:sz="0" w:space="0" w:color="auto"/>
      </w:divBdr>
    </w:div>
    <w:div w:id="1062871898">
      <w:bodyDiv w:val="1"/>
      <w:marLeft w:val="0"/>
      <w:marRight w:val="0"/>
      <w:marTop w:val="0"/>
      <w:marBottom w:val="0"/>
      <w:divBdr>
        <w:top w:val="none" w:sz="0" w:space="0" w:color="auto"/>
        <w:left w:val="none" w:sz="0" w:space="0" w:color="auto"/>
        <w:bottom w:val="none" w:sz="0" w:space="0" w:color="auto"/>
        <w:right w:val="none" w:sz="0" w:space="0" w:color="auto"/>
      </w:divBdr>
    </w:div>
    <w:div w:id="1085566334">
      <w:bodyDiv w:val="1"/>
      <w:marLeft w:val="0"/>
      <w:marRight w:val="0"/>
      <w:marTop w:val="0"/>
      <w:marBottom w:val="0"/>
      <w:divBdr>
        <w:top w:val="none" w:sz="0" w:space="0" w:color="auto"/>
        <w:left w:val="none" w:sz="0" w:space="0" w:color="auto"/>
        <w:bottom w:val="none" w:sz="0" w:space="0" w:color="auto"/>
        <w:right w:val="none" w:sz="0" w:space="0" w:color="auto"/>
      </w:divBdr>
    </w:div>
    <w:div w:id="1122260006">
      <w:bodyDiv w:val="1"/>
      <w:marLeft w:val="0"/>
      <w:marRight w:val="0"/>
      <w:marTop w:val="0"/>
      <w:marBottom w:val="0"/>
      <w:divBdr>
        <w:top w:val="none" w:sz="0" w:space="0" w:color="auto"/>
        <w:left w:val="none" w:sz="0" w:space="0" w:color="auto"/>
        <w:bottom w:val="none" w:sz="0" w:space="0" w:color="auto"/>
        <w:right w:val="none" w:sz="0" w:space="0" w:color="auto"/>
      </w:divBdr>
    </w:div>
    <w:div w:id="1153059877">
      <w:bodyDiv w:val="1"/>
      <w:marLeft w:val="0"/>
      <w:marRight w:val="0"/>
      <w:marTop w:val="0"/>
      <w:marBottom w:val="0"/>
      <w:divBdr>
        <w:top w:val="none" w:sz="0" w:space="0" w:color="auto"/>
        <w:left w:val="none" w:sz="0" w:space="0" w:color="auto"/>
        <w:bottom w:val="none" w:sz="0" w:space="0" w:color="auto"/>
        <w:right w:val="none" w:sz="0" w:space="0" w:color="auto"/>
      </w:divBdr>
    </w:div>
    <w:div w:id="1228416976">
      <w:bodyDiv w:val="1"/>
      <w:marLeft w:val="0"/>
      <w:marRight w:val="0"/>
      <w:marTop w:val="0"/>
      <w:marBottom w:val="0"/>
      <w:divBdr>
        <w:top w:val="none" w:sz="0" w:space="0" w:color="auto"/>
        <w:left w:val="none" w:sz="0" w:space="0" w:color="auto"/>
        <w:bottom w:val="none" w:sz="0" w:space="0" w:color="auto"/>
        <w:right w:val="none" w:sz="0" w:space="0" w:color="auto"/>
      </w:divBdr>
    </w:div>
    <w:div w:id="1245840279">
      <w:bodyDiv w:val="1"/>
      <w:marLeft w:val="0"/>
      <w:marRight w:val="0"/>
      <w:marTop w:val="0"/>
      <w:marBottom w:val="0"/>
      <w:divBdr>
        <w:top w:val="none" w:sz="0" w:space="0" w:color="auto"/>
        <w:left w:val="none" w:sz="0" w:space="0" w:color="auto"/>
        <w:bottom w:val="none" w:sz="0" w:space="0" w:color="auto"/>
        <w:right w:val="none" w:sz="0" w:space="0" w:color="auto"/>
      </w:divBdr>
    </w:div>
    <w:div w:id="1256671722">
      <w:bodyDiv w:val="1"/>
      <w:marLeft w:val="0"/>
      <w:marRight w:val="0"/>
      <w:marTop w:val="0"/>
      <w:marBottom w:val="0"/>
      <w:divBdr>
        <w:top w:val="none" w:sz="0" w:space="0" w:color="auto"/>
        <w:left w:val="none" w:sz="0" w:space="0" w:color="auto"/>
        <w:bottom w:val="none" w:sz="0" w:space="0" w:color="auto"/>
        <w:right w:val="none" w:sz="0" w:space="0" w:color="auto"/>
      </w:divBdr>
    </w:div>
    <w:div w:id="1352411555">
      <w:bodyDiv w:val="1"/>
      <w:marLeft w:val="0"/>
      <w:marRight w:val="0"/>
      <w:marTop w:val="0"/>
      <w:marBottom w:val="0"/>
      <w:divBdr>
        <w:top w:val="none" w:sz="0" w:space="0" w:color="auto"/>
        <w:left w:val="none" w:sz="0" w:space="0" w:color="auto"/>
        <w:bottom w:val="none" w:sz="0" w:space="0" w:color="auto"/>
        <w:right w:val="none" w:sz="0" w:space="0" w:color="auto"/>
      </w:divBdr>
    </w:div>
    <w:div w:id="1414619528">
      <w:bodyDiv w:val="1"/>
      <w:marLeft w:val="0"/>
      <w:marRight w:val="0"/>
      <w:marTop w:val="0"/>
      <w:marBottom w:val="0"/>
      <w:divBdr>
        <w:top w:val="none" w:sz="0" w:space="0" w:color="auto"/>
        <w:left w:val="none" w:sz="0" w:space="0" w:color="auto"/>
        <w:bottom w:val="none" w:sz="0" w:space="0" w:color="auto"/>
        <w:right w:val="none" w:sz="0" w:space="0" w:color="auto"/>
      </w:divBdr>
    </w:div>
    <w:div w:id="1420831929">
      <w:bodyDiv w:val="1"/>
      <w:marLeft w:val="0"/>
      <w:marRight w:val="0"/>
      <w:marTop w:val="0"/>
      <w:marBottom w:val="0"/>
      <w:divBdr>
        <w:top w:val="none" w:sz="0" w:space="0" w:color="auto"/>
        <w:left w:val="none" w:sz="0" w:space="0" w:color="auto"/>
        <w:bottom w:val="none" w:sz="0" w:space="0" w:color="auto"/>
        <w:right w:val="none" w:sz="0" w:space="0" w:color="auto"/>
      </w:divBdr>
    </w:div>
    <w:div w:id="1523275861">
      <w:bodyDiv w:val="1"/>
      <w:marLeft w:val="0"/>
      <w:marRight w:val="0"/>
      <w:marTop w:val="0"/>
      <w:marBottom w:val="0"/>
      <w:divBdr>
        <w:top w:val="none" w:sz="0" w:space="0" w:color="auto"/>
        <w:left w:val="none" w:sz="0" w:space="0" w:color="auto"/>
        <w:bottom w:val="none" w:sz="0" w:space="0" w:color="auto"/>
        <w:right w:val="none" w:sz="0" w:space="0" w:color="auto"/>
      </w:divBdr>
    </w:div>
    <w:div w:id="1588726383">
      <w:bodyDiv w:val="1"/>
      <w:marLeft w:val="0"/>
      <w:marRight w:val="0"/>
      <w:marTop w:val="0"/>
      <w:marBottom w:val="0"/>
      <w:divBdr>
        <w:top w:val="none" w:sz="0" w:space="0" w:color="auto"/>
        <w:left w:val="none" w:sz="0" w:space="0" w:color="auto"/>
        <w:bottom w:val="none" w:sz="0" w:space="0" w:color="auto"/>
        <w:right w:val="none" w:sz="0" w:space="0" w:color="auto"/>
      </w:divBdr>
    </w:div>
    <w:div w:id="1597472515">
      <w:bodyDiv w:val="1"/>
      <w:marLeft w:val="0"/>
      <w:marRight w:val="0"/>
      <w:marTop w:val="0"/>
      <w:marBottom w:val="0"/>
      <w:divBdr>
        <w:top w:val="none" w:sz="0" w:space="0" w:color="auto"/>
        <w:left w:val="none" w:sz="0" w:space="0" w:color="auto"/>
        <w:bottom w:val="none" w:sz="0" w:space="0" w:color="auto"/>
        <w:right w:val="none" w:sz="0" w:space="0" w:color="auto"/>
      </w:divBdr>
    </w:div>
    <w:div w:id="1685938192">
      <w:bodyDiv w:val="1"/>
      <w:marLeft w:val="0"/>
      <w:marRight w:val="0"/>
      <w:marTop w:val="0"/>
      <w:marBottom w:val="0"/>
      <w:divBdr>
        <w:top w:val="none" w:sz="0" w:space="0" w:color="auto"/>
        <w:left w:val="none" w:sz="0" w:space="0" w:color="auto"/>
        <w:bottom w:val="none" w:sz="0" w:space="0" w:color="auto"/>
        <w:right w:val="none" w:sz="0" w:space="0" w:color="auto"/>
      </w:divBdr>
    </w:div>
    <w:div w:id="1825197356">
      <w:bodyDiv w:val="1"/>
      <w:marLeft w:val="0"/>
      <w:marRight w:val="0"/>
      <w:marTop w:val="0"/>
      <w:marBottom w:val="0"/>
      <w:divBdr>
        <w:top w:val="none" w:sz="0" w:space="0" w:color="auto"/>
        <w:left w:val="none" w:sz="0" w:space="0" w:color="auto"/>
        <w:bottom w:val="none" w:sz="0" w:space="0" w:color="auto"/>
        <w:right w:val="none" w:sz="0" w:space="0" w:color="auto"/>
      </w:divBdr>
    </w:div>
    <w:div w:id="1841386931">
      <w:bodyDiv w:val="1"/>
      <w:marLeft w:val="0"/>
      <w:marRight w:val="0"/>
      <w:marTop w:val="0"/>
      <w:marBottom w:val="0"/>
      <w:divBdr>
        <w:top w:val="none" w:sz="0" w:space="0" w:color="auto"/>
        <w:left w:val="none" w:sz="0" w:space="0" w:color="auto"/>
        <w:bottom w:val="none" w:sz="0" w:space="0" w:color="auto"/>
        <w:right w:val="none" w:sz="0" w:space="0" w:color="auto"/>
      </w:divBdr>
    </w:div>
    <w:div w:id="1848474898">
      <w:bodyDiv w:val="1"/>
      <w:marLeft w:val="0"/>
      <w:marRight w:val="0"/>
      <w:marTop w:val="0"/>
      <w:marBottom w:val="0"/>
      <w:divBdr>
        <w:top w:val="none" w:sz="0" w:space="0" w:color="auto"/>
        <w:left w:val="none" w:sz="0" w:space="0" w:color="auto"/>
        <w:bottom w:val="none" w:sz="0" w:space="0" w:color="auto"/>
        <w:right w:val="none" w:sz="0" w:space="0" w:color="auto"/>
      </w:divBdr>
    </w:div>
    <w:div w:id="1955088159">
      <w:bodyDiv w:val="1"/>
      <w:marLeft w:val="0"/>
      <w:marRight w:val="0"/>
      <w:marTop w:val="0"/>
      <w:marBottom w:val="0"/>
      <w:divBdr>
        <w:top w:val="none" w:sz="0" w:space="0" w:color="auto"/>
        <w:left w:val="none" w:sz="0" w:space="0" w:color="auto"/>
        <w:bottom w:val="none" w:sz="0" w:space="0" w:color="auto"/>
        <w:right w:val="none" w:sz="0" w:space="0" w:color="auto"/>
      </w:divBdr>
    </w:div>
    <w:div w:id="2084720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gi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Pau23</b:Tag>
    <b:SourceType>InternetSite</b:SourceType>
    <b:Guid>{22CCB3D5-CDFB-4EE8-8B0A-E2EFF4BB836D}</b:Guid>
    <b:Author>
      <b:Author>
        <b:NameList>
          <b:Person>
            <b:Last>Kirvan</b:Last>
            <b:First>Paul</b:First>
          </b:Person>
        </b:NameList>
      </b:Author>
    </b:Author>
    <b:Title>What is a control system?</b:Title>
    <b:YearAccessed>2023</b:YearAccessed>
    <b:MonthAccessed>07</b:MonthAccessed>
    <b:DayAccessed>15</b:DayAccessed>
    <b:URL>https://www.techtarget.com/whatis/definition/control-system</b:URL>
    <b:RefOrder>1</b:RefOrder>
  </b:Source>
  <b:Source>
    <b:Tag>Raj22</b:Tag>
    <b:SourceType>InternetSite</b:SourceType>
    <b:Guid>{4949B780-4FC6-45F8-8D0A-A8F23E6006ED}</b:Guid>
    <b:Author>
      <b:Author>
        <b:NameList>
          <b:Person>
            <b:Last>Uppal</b:Last>
            <b:First>Rajesh</b:First>
          </b:Person>
        </b:NameList>
      </b:Author>
    </b:Author>
    <b:Title>IDST</b:Title>
    <b:Year>2022</b:Year>
    <b:Month>08</b:Month>
    <b:Day>23</b:Day>
    <b:URL>https://idstch.com/military/navy/close-in-weapons-system-ciws-to-provide-last-chance-defence-till-replaced-by-railguns-and-lasers/</b:URL>
    <b:RefOrder>4</b:RefOrder>
  </b:Source>
  <b:Source>
    <b:Tag>Den17</b:Tag>
    <b:SourceType>InternetSite</b:SourceType>
    <b:Guid>{FE491649-BB4D-480C-BCBA-199D7A44729C}</b:Guid>
    <b:Author>
      <b:Author>
        <b:NameList>
          <b:Person>
            <b:Last>Yalcin</b:Last>
            <b:First>Deniz</b:First>
          </b:Person>
        </b:NameList>
      </b:Author>
    </b:Author>
    <b:Title>Open-Loop vs Closed-Loop Systems in the Materials Testing Industry</b:Title>
    <b:URL>https://www.admet.com/blog/open-loop-vs-closed-loop-systems-materials-testing-industry/#:~:text=The%20main%20difference%20between%20an,known%20as%20non%2Dfeedback%20controls</b:URL>
    <b:Year>2017</b:Year>
    <b:Month>12</b:Month>
    <b:Day>14</b:Day>
    <b:RefOrder>2</b:RefOrder>
  </b:Source>
  <b:Source>
    <b:Tag>Clo15</b:Tag>
    <b:SourceType>InternetSite</b:SourceType>
    <b:Guid>{1879B499-323C-4710-A0BB-49A5E968A232}</b:Guid>
    <b:Title>Close In Weapon System</b:Title>
    <b:ProductionCompany>Academic accelerator</b:ProductionCompany>
    <b:YearAccessed>15</b:YearAccessed>
    <b:MonthAccessed>07</b:MonthAccessed>
    <b:DayAccessed>2023</b:DayAccessed>
    <b:URL>https://academic-accelerator.com/encyclopedia/close-in-weapon-system</b:URL>
    <b:RefOrder>5</b:RefOrder>
  </b:Source>
  <b:Source>
    <b:Tag>Ele20</b:Tag>
    <b:SourceType>InternetSite</b:SourceType>
    <b:Guid>{CE2AC159-035E-4145-ACA3-8F4CA709B999}</b:Guid>
    <b:Author>
      <b:Author>
        <b:NameList>
          <b:Person>
            <b:Last>Electrical4U</b:Last>
          </b:Person>
        </b:NameList>
      </b:Author>
    </b:Author>
    <b:Year>2020</b:Year>
    <b:Month>12</b:Month>
    <b:Day>07</b:Day>
    <b:URL>https://www.electrical4u.com/control-system-closed-loop-open-loop-control-system/#google_vignette</b:URL>
    <b:RefOrder>9</b:RefOrder>
  </b:Source>
  <b:Source>
    <b:Tag>Ope23</b:Tag>
    <b:SourceType>InternetSite</b:SourceType>
    <b:Guid>{D903FA3A-2939-409F-9030-7CCAF0F53496}</b:Guid>
    <b:Title>Open-loop Control System</b:Title>
    <b:YearAccessed>2023</b:YearAccessed>
    <b:MonthAccessed>07</b:MonthAccessed>
    <b:DayAccessed>15</b:DayAccessed>
    <b:URL>https://electronicscoach.com/open-loop-control-system.html</b:URL>
    <b:RefOrder>10</b:RefOrder>
  </b:Source>
  <b:Source>
    <b:Tag>Rav21</b:Tag>
    <b:SourceType>InternetSite</b:SourceType>
    <b:Guid>{B5C27CA3-F8FE-413B-A83D-35817031537A}</b:Guid>
    <b:Author>
      <b:Author>
        <b:NameList>
          <b:Person>
            <b:Last>Teja</b:Last>
            <b:First>Ravi</b:First>
          </b:Person>
        </b:NameList>
      </b:Author>
    </b:Author>
    <b:Title>Open Loop System</b:Title>
    <b:Year>2021</b:Year>
    <b:Month>04</b:Month>
    <b:Day>23</b:Day>
    <b:URL>https://www.electronicshub.org/open-loop-system/</b:URL>
    <b:RefOrder>3</b:RefOrder>
  </b:Source>
  <b:Source>
    <b:Tag>Pha23</b:Tag>
    <b:SourceType>InternetSite</b:SourceType>
    <b:Guid>{39ADA93F-4DE5-4682-BDA1-CAAB83756610}</b:Guid>
    <b:Title>Phalanx</b:Title>
    <b:ProductionCompany>au Navy</b:ProductionCompany>
    <b:YearAccessed>2023</b:YearAccessed>
    <b:MonthAccessed>07</b:MonthAccessed>
    <b:DayAccessed>15</b:DayAccessed>
    <b:URL>https://www.navy.gov.au/weapon/phalanx</b:URL>
    <b:RefOrder>11</b:RefOrder>
  </b:Source>
  <b:Source>
    <b:Tag>Tha23</b:Tag>
    <b:SourceType>InternetSite</b:SourceType>
    <b:Guid>{BC63CE27-F29E-40D0-BEB7-475BD8ACB82D}</b:Guid>
    <b:Author>
      <b:Author>
        <b:NameList>
          <b:Person>
            <b:Last>Thales</b:Last>
          </b:Person>
        </b:NameList>
      </b:Author>
    </b:Author>
    <b:Title>Goalkeeper - close-in weapon system</b:Title>
    <b:YearAccessed>2023</b:YearAccessed>
    <b:MonthAccessed>07</b:MonthAccessed>
    <b:DayAccessed>15</b:DayAccessed>
    <b:URL>https://www.thalesgroup.com/en/goalkeeper-close-weapon-system</b:URL>
    <b:RefOrder>12</b:RefOrder>
  </b:Source>
  <b:Source>
    <b:Tag>30m23</b:Tag>
    <b:SourceType>InternetSite</b:SourceType>
    <b:Guid>{9BAE604A-6F26-42EA-9928-23E418D40EDA}</b:Guid>
    <b:Title>30mm AK-630</b:Title>
    <b:ProductionCompany>weaponsystems.net</b:ProductionCompany>
    <b:YearAccessed>2023</b:YearAccessed>
    <b:MonthAccessed>07</b:MonthAccessed>
    <b:DayAccessed>15</b:DayAccessed>
    <b:URL>https://weaponsystems.net/system/565-30mm+AK-63</b:URL>
    <b:RefOrder>13</b:RefOrder>
  </b:Source>
  <b:Source>
    <b:Tag>PAt68</b:Tag>
    <b:SourceType>InternetSite</b:SourceType>
    <b:Guid>{5B1131E9-ACC2-450D-BF03-B2F477D740A0}</b:Guid>
    <b:Author>
      <b:Author>
        <b:NameList>
          <b:Person>
            <b:Last>Atkinson</b:Last>
            <b:First>P.</b:First>
          </b:Person>
        </b:NameList>
      </b:Author>
    </b:Author>
    <b:Title>The Dynamics of a Simple Servomechanism for Angular Position Control</b:Title>
    <b:ProductionCompany>Feedback Control Theory for Engineers pp 157–197</b:ProductionCompany>
    <b:Year>1968</b:Year>
    <b:URL>https://link.springer.com/chapter/10.1007/978-1-4684-7453-4_8</b:URL>
    <b:RefOrder>6</b:RefOrder>
  </b:Source>
  <b:Source>
    <b:Tag>MAT23</b:Tag>
    <b:SourceType>InternetSite</b:SourceType>
    <b:Guid>{D3D1AC63-A1C9-4291-B9AC-F1ED9103102E}</b:Guid>
    <b:Author>
      <b:Author>
        <b:NameList>
          <b:Person>
            <b:Last>MATLAB</b:Last>
          </b:Person>
        </b:NameList>
      </b:Author>
    </b:Author>
    <b:Title>What is MATLAB?</b:Title>
    <b:YearAccessed>2023</b:YearAccessed>
    <b:MonthAccessed>07</b:MonthAccessed>
    <b:DayAccessed>15</b:DayAccessed>
    <b:URL>https://uk.mathworks.com/discovery/what-is-matlab.html</b:URL>
    <b:RefOrder>7</b:RefOrder>
  </b:Source>
  <b:Source>
    <b:Tag>MAT231</b:Tag>
    <b:SourceType>InternetSite</b:SourceType>
    <b:Guid>{BA2B015C-1423-481E-8AE9-6626C1E67B6C}</b:Guid>
    <b:Author>
      <b:Author>
        <b:NameList>
          <b:Person>
            <b:Last>MATLAB</b:Last>
          </b:Person>
        </b:NameList>
      </b:Author>
    </b:Author>
    <b:Title>Simulink</b:Title>
    <b:YearAccessed>2023</b:YearAccessed>
    <b:MonthAccessed>07</b:MonthAccessed>
    <b:DayAccessed>15</b:DayAccessed>
    <b:URL>https://uk.mathworks.com/products/simulink.html</b:URL>
    <b:RefOrder>8</b:RefOrder>
  </b:Source>
</b:Sources>
</file>

<file path=customXml/itemProps1.xml><?xml version="1.0" encoding="utf-8"?>
<ds:datastoreItem xmlns:ds="http://schemas.openxmlformats.org/officeDocument/2006/customXml" ds:itemID="{FDE1CC03-B1AE-4096-8FCA-FAE6DAB34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2747</Words>
  <Characters>15663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Nichols (2114693)</dc:creator>
  <cp:keywords/>
  <dc:description/>
  <cp:lastModifiedBy>Alexander Nichols (2114693)</cp:lastModifiedBy>
  <cp:revision>2</cp:revision>
  <dcterms:created xsi:type="dcterms:W3CDTF">2023-07-19T12:10:00Z</dcterms:created>
  <dcterms:modified xsi:type="dcterms:W3CDTF">2023-07-19T12:10:00Z</dcterms:modified>
</cp:coreProperties>
</file>