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4135680"/>
        <w:docPartObj>
          <w:docPartGallery w:val="Cover Pages"/>
          <w:docPartUnique/>
        </w:docPartObj>
      </w:sdtPr>
      <w:sdtContent>
        <w:p w14:paraId="14371387" w14:textId="1E0CC18C" w:rsidR="00520D5A" w:rsidRDefault="00520D5A">
          <w:r>
            <w:rPr>
              <w:noProof/>
            </w:rPr>
            <mc:AlternateContent>
              <mc:Choice Requires="wpg">
                <w:drawing>
                  <wp:anchor distT="0" distB="0" distL="114300" distR="114300" simplePos="0" relativeHeight="251662336" behindDoc="0" locked="0" layoutInCell="1" allowOverlap="1" wp14:anchorId="1FF4D320" wp14:editId="0E54252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8FA64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2126CC" wp14:editId="0BDA48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79C496" w14:textId="0CC31C6D" w:rsidR="00520D5A" w:rsidRDefault="00520D5A">
                                    <w:pPr>
                                      <w:pStyle w:val="NoSpacing"/>
                                      <w:jc w:val="right"/>
                                      <w:rPr>
                                        <w:color w:val="595959" w:themeColor="text1" w:themeTint="A6"/>
                                        <w:sz w:val="28"/>
                                        <w:szCs w:val="28"/>
                                      </w:rPr>
                                    </w:pPr>
                                    <w:r>
                                      <w:rPr>
                                        <w:color w:val="595959" w:themeColor="text1" w:themeTint="A6"/>
                                        <w:sz w:val="28"/>
                                        <w:szCs w:val="28"/>
                                      </w:rPr>
                                      <w:t>George Welham</w:t>
                                    </w:r>
                                  </w:p>
                                </w:sdtContent>
                              </w:sdt>
                              <w:p w14:paraId="7277AFBE" w14:textId="65824541" w:rsidR="00520D5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20D5A">
                                      <w:rPr>
                                        <w:color w:val="595959" w:themeColor="text1" w:themeTint="A6"/>
                                        <w:sz w:val="18"/>
                                        <w:szCs w:val="18"/>
                                      </w:rPr>
                                      <w:t>2410225@Student.uwtsd.ac.uk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2126C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79C496" w14:textId="0CC31C6D" w:rsidR="00520D5A" w:rsidRDefault="00520D5A">
                              <w:pPr>
                                <w:pStyle w:val="NoSpacing"/>
                                <w:jc w:val="right"/>
                                <w:rPr>
                                  <w:color w:val="595959" w:themeColor="text1" w:themeTint="A6"/>
                                  <w:sz w:val="28"/>
                                  <w:szCs w:val="28"/>
                                </w:rPr>
                              </w:pPr>
                              <w:r>
                                <w:rPr>
                                  <w:color w:val="595959" w:themeColor="text1" w:themeTint="A6"/>
                                  <w:sz w:val="28"/>
                                  <w:szCs w:val="28"/>
                                </w:rPr>
                                <w:t>George Welham</w:t>
                              </w:r>
                            </w:p>
                          </w:sdtContent>
                        </w:sdt>
                        <w:p w14:paraId="7277AFBE" w14:textId="65824541" w:rsidR="00520D5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20D5A">
                                <w:rPr>
                                  <w:color w:val="595959" w:themeColor="text1" w:themeTint="A6"/>
                                  <w:sz w:val="18"/>
                                  <w:szCs w:val="18"/>
                                </w:rPr>
                                <w:t>2410225@Student.uwtsd.ac.uk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FB8ED4B" wp14:editId="6A69C9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AA1F3" w14:textId="7CB5041D" w:rsidR="00520D5A"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37D9">
                                      <w:rPr>
                                        <w:caps/>
                                        <w:color w:val="5B9BD5" w:themeColor="accent1"/>
                                        <w:sz w:val="64"/>
                                        <w:szCs w:val="64"/>
                                      </w:rPr>
                                      <w:t>Engineering and project management</w:t>
                                    </w:r>
                                    <w:r w:rsidR="00520D5A">
                                      <w:rPr>
                                        <w:caps/>
                                        <w:color w:val="5B9BD5" w:themeColor="accent1"/>
                                        <w:sz w:val="64"/>
                                        <w:szCs w:val="64"/>
                                      </w:rPr>
                                      <w:t>–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3A445" w14:textId="3AAA1911" w:rsidR="00520D5A" w:rsidRDefault="006C37D9">
                                    <w:pPr>
                                      <w:jc w:val="right"/>
                                      <w:rPr>
                                        <w:smallCaps/>
                                        <w:color w:val="404040" w:themeColor="text1" w:themeTint="BF"/>
                                        <w:sz w:val="36"/>
                                        <w:szCs w:val="36"/>
                                      </w:rPr>
                                    </w:pPr>
                                    <w:r w:rsidRPr="006C37D9">
                                      <w:rPr>
                                        <w:color w:val="404040" w:themeColor="text1" w:themeTint="BF"/>
                                        <w:sz w:val="36"/>
                                        <w:szCs w:val="36"/>
                                      </w:rPr>
                                      <w:t xml:space="preserve">ACDA5025 – </w:t>
                                    </w:r>
                                    <w:r>
                                      <w:rPr>
                                        <w:color w:val="404040" w:themeColor="text1" w:themeTint="BF"/>
                                        <w:sz w:val="36"/>
                                        <w:szCs w:val="36"/>
                                      </w:rPr>
                                      <w:t>July 2025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B8ED4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73AA1F3" w14:textId="7CB5041D" w:rsidR="00520D5A"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37D9">
                                <w:rPr>
                                  <w:caps/>
                                  <w:color w:val="5B9BD5" w:themeColor="accent1"/>
                                  <w:sz w:val="64"/>
                                  <w:szCs w:val="64"/>
                                </w:rPr>
                                <w:t>Engineering and project management</w:t>
                              </w:r>
                              <w:r w:rsidR="00520D5A">
                                <w:rPr>
                                  <w:caps/>
                                  <w:color w:val="5B9BD5" w:themeColor="accent1"/>
                                  <w:sz w:val="64"/>
                                  <w:szCs w:val="64"/>
                                </w:rPr>
                                <w:t>–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3A445" w14:textId="3AAA1911" w:rsidR="00520D5A" w:rsidRDefault="006C37D9">
                              <w:pPr>
                                <w:jc w:val="right"/>
                                <w:rPr>
                                  <w:smallCaps/>
                                  <w:color w:val="404040" w:themeColor="text1" w:themeTint="BF"/>
                                  <w:sz w:val="36"/>
                                  <w:szCs w:val="36"/>
                                </w:rPr>
                              </w:pPr>
                              <w:r w:rsidRPr="006C37D9">
                                <w:rPr>
                                  <w:color w:val="404040" w:themeColor="text1" w:themeTint="BF"/>
                                  <w:sz w:val="36"/>
                                  <w:szCs w:val="36"/>
                                </w:rPr>
                                <w:t xml:space="preserve">ACDA5025 – </w:t>
                              </w:r>
                              <w:r>
                                <w:rPr>
                                  <w:color w:val="404040" w:themeColor="text1" w:themeTint="BF"/>
                                  <w:sz w:val="36"/>
                                  <w:szCs w:val="36"/>
                                </w:rPr>
                                <w:t>July 2025</w:t>
                              </w:r>
                            </w:p>
                          </w:sdtContent>
                        </w:sdt>
                      </w:txbxContent>
                    </v:textbox>
                    <w10:wrap type="square" anchorx="page" anchory="page"/>
                  </v:shape>
                </w:pict>
              </mc:Fallback>
            </mc:AlternateContent>
          </w:r>
        </w:p>
        <w:p w14:paraId="32C26C8D" w14:textId="65CD8B89" w:rsidR="00520D5A" w:rsidRDefault="00520D5A">
          <w:r>
            <w:br w:type="page"/>
          </w:r>
        </w:p>
      </w:sdtContent>
    </w:sdt>
    <w:p w14:paraId="6033FBC4" w14:textId="77777777" w:rsidR="00683F26" w:rsidRDefault="002551A6">
      <w: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855105150"/>
        <w:docPartObj>
          <w:docPartGallery w:val="Table of Contents"/>
          <w:docPartUnique/>
        </w:docPartObj>
      </w:sdtPr>
      <w:sdtEndPr>
        <w:rPr>
          <w:b/>
          <w:bCs/>
          <w:noProof/>
        </w:rPr>
      </w:sdtEndPr>
      <w:sdtContent>
        <w:p w14:paraId="454E7B00" w14:textId="716FBBCE" w:rsidR="00683F26" w:rsidRDefault="00683F26" w:rsidP="00E71F53">
          <w:pPr>
            <w:pStyle w:val="TOCHeading"/>
            <w:numPr>
              <w:ilvl w:val="0"/>
              <w:numId w:val="0"/>
            </w:numPr>
            <w:ind w:left="432" w:hanging="432"/>
          </w:pPr>
          <w:r>
            <w:t>Contents</w:t>
          </w:r>
        </w:p>
        <w:p w14:paraId="6F2812FA" w14:textId="7FADA1A8" w:rsidR="0075391E" w:rsidRDefault="00683F26">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3127989" w:history="1">
            <w:r w:rsidR="0075391E" w:rsidRPr="004F5448">
              <w:rPr>
                <w:rStyle w:val="Hyperlink"/>
                <w:noProof/>
              </w:rPr>
              <w:t>1</w:t>
            </w:r>
            <w:r w:rsidR="0075391E">
              <w:rPr>
                <w:rFonts w:eastAsiaTheme="minorEastAsia"/>
                <w:noProof/>
                <w:sz w:val="24"/>
                <w:szCs w:val="24"/>
                <w:lang w:eastAsia="en-GB"/>
              </w:rPr>
              <w:tab/>
            </w:r>
            <w:r w:rsidR="0075391E" w:rsidRPr="004F5448">
              <w:rPr>
                <w:rStyle w:val="Hyperlink"/>
                <w:noProof/>
              </w:rPr>
              <w:t>Introduction</w:t>
            </w:r>
            <w:r w:rsidR="0075391E">
              <w:rPr>
                <w:noProof/>
                <w:webHidden/>
              </w:rPr>
              <w:tab/>
            </w:r>
            <w:r w:rsidR="0075391E">
              <w:rPr>
                <w:noProof/>
                <w:webHidden/>
              </w:rPr>
              <w:fldChar w:fldCharType="begin"/>
            </w:r>
            <w:r w:rsidR="0075391E">
              <w:rPr>
                <w:noProof/>
                <w:webHidden/>
              </w:rPr>
              <w:instrText xml:space="preserve"> PAGEREF _Toc203127989 \h </w:instrText>
            </w:r>
            <w:r w:rsidR="0075391E">
              <w:rPr>
                <w:noProof/>
                <w:webHidden/>
              </w:rPr>
            </w:r>
            <w:r w:rsidR="0075391E">
              <w:rPr>
                <w:noProof/>
                <w:webHidden/>
              </w:rPr>
              <w:fldChar w:fldCharType="separate"/>
            </w:r>
            <w:r w:rsidR="0075391E">
              <w:rPr>
                <w:noProof/>
                <w:webHidden/>
              </w:rPr>
              <w:t>3</w:t>
            </w:r>
            <w:r w:rsidR="0075391E">
              <w:rPr>
                <w:noProof/>
                <w:webHidden/>
              </w:rPr>
              <w:fldChar w:fldCharType="end"/>
            </w:r>
          </w:hyperlink>
        </w:p>
        <w:p w14:paraId="6F6D055E" w14:textId="2F90A008" w:rsidR="0075391E" w:rsidRDefault="0075391E">
          <w:pPr>
            <w:pStyle w:val="TOC1"/>
            <w:tabs>
              <w:tab w:val="left" w:pos="440"/>
              <w:tab w:val="right" w:leader="dot" w:pos="9016"/>
            </w:tabs>
            <w:rPr>
              <w:rFonts w:eastAsiaTheme="minorEastAsia"/>
              <w:noProof/>
              <w:sz w:val="24"/>
              <w:szCs w:val="24"/>
              <w:lang w:eastAsia="en-GB"/>
            </w:rPr>
          </w:pPr>
          <w:hyperlink w:anchor="_Toc203127990" w:history="1">
            <w:r w:rsidRPr="004F5448">
              <w:rPr>
                <w:rStyle w:val="Hyperlink"/>
                <w:noProof/>
              </w:rPr>
              <w:t>2</w:t>
            </w:r>
            <w:r>
              <w:rPr>
                <w:rFonts w:eastAsiaTheme="minorEastAsia"/>
                <w:noProof/>
                <w:sz w:val="24"/>
                <w:szCs w:val="24"/>
                <w:lang w:eastAsia="en-GB"/>
              </w:rPr>
              <w:tab/>
            </w:r>
            <w:r w:rsidRPr="004F5448">
              <w:rPr>
                <w:rStyle w:val="Hyperlink"/>
                <w:noProof/>
              </w:rPr>
              <w:t>Project proposal</w:t>
            </w:r>
            <w:r>
              <w:rPr>
                <w:noProof/>
                <w:webHidden/>
              </w:rPr>
              <w:tab/>
            </w:r>
            <w:r>
              <w:rPr>
                <w:noProof/>
                <w:webHidden/>
              </w:rPr>
              <w:fldChar w:fldCharType="begin"/>
            </w:r>
            <w:r>
              <w:rPr>
                <w:noProof/>
                <w:webHidden/>
              </w:rPr>
              <w:instrText xml:space="preserve"> PAGEREF _Toc203127990 \h </w:instrText>
            </w:r>
            <w:r>
              <w:rPr>
                <w:noProof/>
                <w:webHidden/>
              </w:rPr>
            </w:r>
            <w:r>
              <w:rPr>
                <w:noProof/>
                <w:webHidden/>
              </w:rPr>
              <w:fldChar w:fldCharType="separate"/>
            </w:r>
            <w:r>
              <w:rPr>
                <w:noProof/>
                <w:webHidden/>
              </w:rPr>
              <w:t>3</w:t>
            </w:r>
            <w:r>
              <w:rPr>
                <w:noProof/>
                <w:webHidden/>
              </w:rPr>
              <w:fldChar w:fldCharType="end"/>
            </w:r>
          </w:hyperlink>
        </w:p>
        <w:p w14:paraId="4473CD6D" w14:textId="7F21C1F3" w:rsidR="0075391E" w:rsidRDefault="0075391E">
          <w:pPr>
            <w:pStyle w:val="TOC2"/>
            <w:tabs>
              <w:tab w:val="left" w:pos="960"/>
              <w:tab w:val="right" w:leader="dot" w:pos="9016"/>
            </w:tabs>
            <w:rPr>
              <w:rFonts w:eastAsiaTheme="minorEastAsia"/>
              <w:noProof/>
              <w:sz w:val="24"/>
              <w:szCs w:val="24"/>
              <w:lang w:eastAsia="en-GB"/>
            </w:rPr>
          </w:pPr>
          <w:hyperlink w:anchor="_Toc203127991" w:history="1">
            <w:r w:rsidRPr="004F5448">
              <w:rPr>
                <w:rStyle w:val="Hyperlink"/>
                <w:noProof/>
              </w:rPr>
              <w:t>2.1</w:t>
            </w:r>
            <w:r>
              <w:rPr>
                <w:rFonts w:eastAsiaTheme="minorEastAsia"/>
                <w:noProof/>
                <w:sz w:val="24"/>
                <w:szCs w:val="24"/>
                <w:lang w:eastAsia="en-GB"/>
              </w:rPr>
              <w:tab/>
            </w:r>
            <w:r w:rsidRPr="004F5448">
              <w:rPr>
                <w:rStyle w:val="Hyperlink"/>
                <w:noProof/>
              </w:rPr>
              <w:t>Scope</w:t>
            </w:r>
            <w:r>
              <w:rPr>
                <w:noProof/>
                <w:webHidden/>
              </w:rPr>
              <w:tab/>
            </w:r>
            <w:r>
              <w:rPr>
                <w:noProof/>
                <w:webHidden/>
              </w:rPr>
              <w:fldChar w:fldCharType="begin"/>
            </w:r>
            <w:r>
              <w:rPr>
                <w:noProof/>
                <w:webHidden/>
              </w:rPr>
              <w:instrText xml:space="preserve"> PAGEREF _Toc203127991 \h </w:instrText>
            </w:r>
            <w:r>
              <w:rPr>
                <w:noProof/>
                <w:webHidden/>
              </w:rPr>
            </w:r>
            <w:r>
              <w:rPr>
                <w:noProof/>
                <w:webHidden/>
              </w:rPr>
              <w:fldChar w:fldCharType="separate"/>
            </w:r>
            <w:r>
              <w:rPr>
                <w:noProof/>
                <w:webHidden/>
              </w:rPr>
              <w:t>3</w:t>
            </w:r>
            <w:r>
              <w:rPr>
                <w:noProof/>
                <w:webHidden/>
              </w:rPr>
              <w:fldChar w:fldCharType="end"/>
            </w:r>
          </w:hyperlink>
        </w:p>
        <w:p w14:paraId="299CA631" w14:textId="0D5C3067" w:rsidR="0075391E" w:rsidRDefault="0075391E">
          <w:pPr>
            <w:pStyle w:val="TOC2"/>
            <w:tabs>
              <w:tab w:val="left" w:pos="960"/>
              <w:tab w:val="right" w:leader="dot" w:pos="9016"/>
            </w:tabs>
            <w:rPr>
              <w:rFonts w:eastAsiaTheme="minorEastAsia"/>
              <w:noProof/>
              <w:sz w:val="24"/>
              <w:szCs w:val="24"/>
              <w:lang w:eastAsia="en-GB"/>
            </w:rPr>
          </w:pPr>
          <w:hyperlink w:anchor="_Toc203127992" w:history="1">
            <w:r w:rsidRPr="004F5448">
              <w:rPr>
                <w:rStyle w:val="Hyperlink"/>
                <w:noProof/>
              </w:rPr>
              <w:t>2.2</w:t>
            </w:r>
            <w:r>
              <w:rPr>
                <w:rFonts w:eastAsiaTheme="minorEastAsia"/>
                <w:noProof/>
                <w:sz w:val="24"/>
                <w:szCs w:val="24"/>
                <w:lang w:eastAsia="en-GB"/>
              </w:rPr>
              <w:tab/>
            </w:r>
            <w:r w:rsidRPr="004F5448">
              <w:rPr>
                <w:rStyle w:val="Hyperlink"/>
                <w:noProof/>
              </w:rPr>
              <w:t>Summary of requirements</w:t>
            </w:r>
            <w:r>
              <w:rPr>
                <w:noProof/>
                <w:webHidden/>
              </w:rPr>
              <w:tab/>
            </w:r>
            <w:r>
              <w:rPr>
                <w:noProof/>
                <w:webHidden/>
              </w:rPr>
              <w:fldChar w:fldCharType="begin"/>
            </w:r>
            <w:r>
              <w:rPr>
                <w:noProof/>
                <w:webHidden/>
              </w:rPr>
              <w:instrText xml:space="preserve"> PAGEREF _Toc203127992 \h </w:instrText>
            </w:r>
            <w:r>
              <w:rPr>
                <w:noProof/>
                <w:webHidden/>
              </w:rPr>
            </w:r>
            <w:r>
              <w:rPr>
                <w:noProof/>
                <w:webHidden/>
              </w:rPr>
              <w:fldChar w:fldCharType="separate"/>
            </w:r>
            <w:r>
              <w:rPr>
                <w:noProof/>
                <w:webHidden/>
              </w:rPr>
              <w:t>3</w:t>
            </w:r>
            <w:r>
              <w:rPr>
                <w:noProof/>
                <w:webHidden/>
              </w:rPr>
              <w:fldChar w:fldCharType="end"/>
            </w:r>
          </w:hyperlink>
        </w:p>
        <w:p w14:paraId="79A0663C" w14:textId="7F4AC117" w:rsidR="0075391E" w:rsidRDefault="0075391E">
          <w:pPr>
            <w:pStyle w:val="TOC2"/>
            <w:tabs>
              <w:tab w:val="left" w:pos="960"/>
              <w:tab w:val="right" w:leader="dot" w:pos="9016"/>
            </w:tabs>
            <w:rPr>
              <w:rFonts w:eastAsiaTheme="minorEastAsia"/>
              <w:noProof/>
              <w:sz w:val="24"/>
              <w:szCs w:val="24"/>
              <w:lang w:eastAsia="en-GB"/>
            </w:rPr>
          </w:pPr>
          <w:hyperlink w:anchor="_Toc203127993" w:history="1">
            <w:r w:rsidRPr="004F5448">
              <w:rPr>
                <w:rStyle w:val="Hyperlink"/>
                <w:noProof/>
              </w:rPr>
              <w:t>2.3</w:t>
            </w:r>
            <w:r>
              <w:rPr>
                <w:rFonts w:eastAsiaTheme="minorEastAsia"/>
                <w:noProof/>
                <w:sz w:val="24"/>
                <w:szCs w:val="24"/>
                <w:lang w:eastAsia="en-GB"/>
              </w:rPr>
              <w:tab/>
            </w:r>
            <w:r w:rsidRPr="004F5448">
              <w:rPr>
                <w:rStyle w:val="Hyperlink"/>
                <w:noProof/>
              </w:rPr>
              <w:t>Requirements</w:t>
            </w:r>
            <w:r>
              <w:rPr>
                <w:noProof/>
                <w:webHidden/>
              </w:rPr>
              <w:tab/>
            </w:r>
            <w:r>
              <w:rPr>
                <w:noProof/>
                <w:webHidden/>
              </w:rPr>
              <w:fldChar w:fldCharType="begin"/>
            </w:r>
            <w:r>
              <w:rPr>
                <w:noProof/>
                <w:webHidden/>
              </w:rPr>
              <w:instrText xml:space="preserve"> PAGEREF _Toc203127993 \h </w:instrText>
            </w:r>
            <w:r>
              <w:rPr>
                <w:noProof/>
                <w:webHidden/>
              </w:rPr>
            </w:r>
            <w:r>
              <w:rPr>
                <w:noProof/>
                <w:webHidden/>
              </w:rPr>
              <w:fldChar w:fldCharType="separate"/>
            </w:r>
            <w:r>
              <w:rPr>
                <w:noProof/>
                <w:webHidden/>
              </w:rPr>
              <w:t>3</w:t>
            </w:r>
            <w:r>
              <w:rPr>
                <w:noProof/>
                <w:webHidden/>
              </w:rPr>
              <w:fldChar w:fldCharType="end"/>
            </w:r>
          </w:hyperlink>
        </w:p>
        <w:p w14:paraId="197F1418" w14:textId="036F8487" w:rsidR="0075391E" w:rsidRDefault="0075391E">
          <w:pPr>
            <w:pStyle w:val="TOC2"/>
            <w:tabs>
              <w:tab w:val="left" w:pos="960"/>
              <w:tab w:val="right" w:leader="dot" w:pos="9016"/>
            </w:tabs>
            <w:rPr>
              <w:rFonts w:eastAsiaTheme="minorEastAsia"/>
              <w:noProof/>
              <w:sz w:val="24"/>
              <w:szCs w:val="24"/>
              <w:lang w:eastAsia="en-GB"/>
            </w:rPr>
          </w:pPr>
          <w:hyperlink w:anchor="_Toc203127994" w:history="1">
            <w:r w:rsidRPr="004F5448">
              <w:rPr>
                <w:rStyle w:val="Hyperlink"/>
                <w:noProof/>
              </w:rPr>
              <w:t>2.4</w:t>
            </w:r>
            <w:r>
              <w:rPr>
                <w:rFonts w:eastAsiaTheme="minorEastAsia"/>
                <w:noProof/>
                <w:sz w:val="24"/>
                <w:szCs w:val="24"/>
                <w:lang w:eastAsia="en-GB"/>
              </w:rPr>
              <w:tab/>
            </w:r>
            <w:r w:rsidRPr="004F5448">
              <w:rPr>
                <w:rStyle w:val="Hyperlink"/>
                <w:noProof/>
              </w:rPr>
              <w:t>Design specification</w:t>
            </w:r>
            <w:r>
              <w:rPr>
                <w:noProof/>
                <w:webHidden/>
              </w:rPr>
              <w:tab/>
            </w:r>
            <w:r>
              <w:rPr>
                <w:noProof/>
                <w:webHidden/>
              </w:rPr>
              <w:fldChar w:fldCharType="begin"/>
            </w:r>
            <w:r>
              <w:rPr>
                <w:noProof/>
                <w:webHidden/>
              </w:rPr>
              <w:instrText xml:space="preserve"> PAGEREF _Toc203127994 \h </w:instrText>
            </w:r>
            <w:r>
              <w:rPr>
                <w:noProof/>
                <w:webHidden/>
              </w:rPr>
            </w:r>
            <w:r>
              <w:rPr>
                <w:noProof/>
                <w:webHidden/>
              </w:rPr>
              <w:fldChar w:fldCharType="separate"/>
            </w:r>
            <w:r>
              <w:rPr>
                <w:noProof/>
                <w:webHidden/>
              </w:rPr>
              <w:t>4</w:t>
            </w:r>
            <w:r>
              <w:rPr>
                <w:noProof/>
                <w:webHidden/>
              </w:rPr>
              <w:fldChar w:fldCharType="end"/>
            </w:r>
          </w:hyperlink>
        </w:p>
        <w:p w14:paraId="3B329FC8" w14:textId="5E0BC75D" w:rsidR="0075391E" w:rsidRDefault="0075391E">
          <w:pPr>
            <w:pStyle w:val="TOC2"/>
            <w:tabs>
              <w:tab w:val="left" w:pos="960"/>
              <w:tab w:val="right" w:leader="dot" w:pos="9016"/>
            </w:tabs>
            <w:rPr>
              <w:rFonts w:eastAsiaTheme="minorEastAsia"/>
              <w:noProof/>
              <w:sz w:val="24"/>
              <w:szCs w:val="24"/>
              <w:lang w:eastAsia="en-GB"/>
            </w:rPr>
          </w:pPr>
          <w:hyperlink w:anchor="_Toc203127995" w:history="1">
            <w:r w:rsidRPr="004F5448">
              <w:rPr>
                <w:rStyle w:val="Hyperlink"/>
                <w:noProof/>
              </w:rPr>
              <w:t>2.5</w:t>
            </w:r>
            <w:r>
              <w:rPr>
                <w:rFonts w:eastAsiaTheme="minorEastAsia"/>
                <w:noProof/>
                <w:sz w:val="24"/>
                <w:szCs w:val="24"/>
                <w:lang w:eastAsia="en-GB"/>
              </w:rPr>
              <w:tab/>
            </w:r>
            <w:r w:rsidRPr="004F5448">
              <w:rPr>
                <w:rStyle w:val="Hyperlink"/>
                <w:noProof/>
              </w:rPr>
              <w:t>Proposed Block Architecture</w:t>
            </w:r>
            <w:r>
              <w:rPr>
                <w:noProof/>
                <w:webHidden/>
              </w:rPr>
              <w:tab/>
            </w:r>
            <w:r>
              <w:rPr>
                <w:noProof/>
                <w:webHidden/>
              </w:rPr>
              <w:fldChar w:fldCharType="begin"/>
            </w:r>
            <w:r>
              <w:rPr>
                <w:noProof/>
                <w:webHidden/>
              </w:rPr>
              <w:instrText xml:space="preserve"> PAGEREF _Toc203127995 \h </w:instrText>
            </w:r>
            <w:r>
              <w:rPr>
                <w:noProof/>
                <w:webHidden/>
              </w:rPr>
            </w:r>
            <w:r>
              <w:rPr>
                <w:noProof/>
                <w:webHidden/>
              </w:rPr>
              <w:fldChar w:fldCharType="separate"/>
            </w:r>
            <w:r>
              <w:rPr>
                <w:noProof/>
                <w:webHidden/>
              </w:rPr>
              <w:t>5</w:t>
            </w:r>
            <w:r>
              <w:rPr>
                <w:noProof/>
                <w:webHidden/>
              </w:rPr>
              <w:fldChar w:fldCharType="end"/>
            </w:r>
          </w:hyperlink>
        </w:p>
        <w:p w14:paraId="202884F0" w14:textId="72DCAD65" w:rsidR="0075391E" w:rsidRDefault="0075391E">
          <w:pPr>
            <w:pStyle w:val="TOC2"/>
            <w:tabs>
              <w:tab w:val="left" w:pos="960"/>
              <w:tab w:val="right" w:leader="dot" w:pos="9016"/>
            </w:tabs>
            <w:rPr>
              <w:rFonts w:eastAsiaTheme="minorEastAsia"/>
              <w:noProof/>
              <w:sz w:val="24"/>
              <w:szCs w:val="24"/>
              <w:lang w:eastAsia="en-GB"/>
            </w:rPr>
          </w:pPr>
          <w:hyperlink w:anchor="_Toc203127996" w:history="1">
            <w:r w:rsidRPr="004F5448">
              <w:rPr>
                <w:rStyle w:val="Hyperlink"/>
                <w:noProof/>
              </w:rPr>
              <w:t>2.6</w:t>
            </w:r>
            <w:r>
              <w:rPr>
                <w:rFonts w:eastAsiaTheme="minorEastAsia"/>
                <w:noProof/>
                <w:sz w:val="24"/>
                <w:szCs w:val="24"/>
                <w:lang w:eastAsia="en-GB"/>
              </w:rPr>
              <w:tab/>
            </w:r>
            <w:r w:rsidRPr="004F5448">
              <w:rPr>
                <w:rStyle w:val="Hyperlink"/>
                <w:noProof/>
              </w:rPr>
              <w:t>Possible components and alternatives</w:t>
            </w:r>
            <w:r>
              <w:rPr>
                <w:noProof/>
                <w:webHidden/>
              </w:rPr>
              <w:tab/>
            </w:r>
            <w:r>
              <w:rPr>
                <w:noProof/>
                <w:webHidden/>
              </w:rPr>
              <w:fldChar w:fldCharType="begin"/>
            </w:r>
            <w:r>
              <w:rPr>
                <w:noProof/>
                <w:webHidden/>
              </w:rPr>
              <w:instrText xml:space="preserve"> PAGEREF _Toc203127996 \h </w:instrText>
            </w:r>
            <w:r>
              <w:rPr>
                <w:noProof/>
                <w:webHidden/>
              </w:rPr>
            </w:r>
            <w:r>
              <w:rPr>
                <w:noProof/>
                <w:webHidden/>
              </w:rPr>
              <w:fldChar w:fldCharType="separate"/>
            </w:r>
            <w:r>
              <w:rPr>
                <w:noProof/>
                <w:webHidden/>
              </w:rPr>
              <w:t>5</w:t>
            </w:r>
            <w:r>
              <w:rPr>
                <w:noProof/>
                <w:webHidden/>
              </w:rPr>
              <w:fldChar w:fldCharType="end"/>
            </w:r>
          </w:hyperlink>
        </w:p>
        <w:p w14:paraId="4D80B764" w14:textId="4C11F8BC" w:rsidR="0075391E" w:rsidRDefault="0075391E">
          <w:pPr>
            <w:pStyle w:val="TOC2"/>
            <w:tabs>
              <w:tab w:val="left" w:pos="960"/>
              <w:tab w:val="right" w:leader="dot" w:pos="9016"/>
            </w:tabs>
            <w:rPr>
              <w:rFonts w:eastAsiaTheme="minorEastAsia"/>
              <w:noProof/>
              <w:sz w:val="24"/>
              <w:szCs w:val="24"/>
              <w:lang w:eastAsia="en-GB"/>
            </w:rPr>
          </w:pPr>
          <w:hyperlink w:anchor="_Toc203127997" w:history="1">
            <w:r w:rsidRPr="004F5448">
              <w:rPr>
                <w:rStyle w:val="Hyperlink"/>
                <w:noProof/>
              </w:rPr>
              <w:t>2.7</w:t>
            </w:r>
            <w:r>
              <w:rPr>
                <w:rFonts w:eastAsiaTheme="minorEastAsia"/>
                <w:noProof/>
                <w:sz w:val="24"/>
                <w:szCs w:val="24"/>
                <w:lang w:eastAsia="en-GB"/>
              </w:rPr>
              <w:tab/>
            </w:r>
            <w:r w:rsidRPr="004F5448">
              <w:rPr>
                <w:rStyle w:val="Hyperlink"/>
                <w:noProof/>
              </w:rPr>
              <w:t>Work Packages Breakdown</w:t>
            </w:r>
            <w:r>
              <w:rPr>
                <w:noProof/>
                <w:webHidden/>
              </w:rPr>
              <w:tab/>
            </w:r>
            <w:r>
              <w:rPr>
                <w:noProof/>
                <w:webHidden/>
              </w:rPr>
              <w:fldChar w:fldCharType="begin"/>
            </w:r>
            <w:r>
              <w:rPr>
                <w:noProof/>
                <w:webHidden/>
              </w:rPr>
              <w:instrText xml:space="preserve"> PAGEREF _Toc203127997 \h </w:instrText>
            </w:r>
            <w:r>
              <w:rPr>
                <w:noProof/>
                <w:webHidden/>
              </w:rPr>
            </w:r>
            <w:r>
              <w:rPr>
                <w:noProof/>
                <w:webHidden/>
              </w:rPr>
              <w:fldChar w:fldCharType="separate"/>
            </w:r>
            <w:r>
              <w:rPr>
                <w:noProof/>
                <w:webHidden/>
              </w:rPr>
              <w:t>6</w:t>
            </w:r>
            <w:r>
              <w:rPr>
                <w:noProof/>
                <w:webHidden/>
              </w:rPr>
              <w:fldChar w:fldCharType="end"/>
            </w:r>
          </w:hyperlink>
        </w:p>
        <w:p w14:paraId="5E0846C0" w14:textId="18587C23" w:rsidR="0075391E" w:rsidRDefault="0075391E">
          <w:pPr>
            <w:pStyle w:val="TOC3"/>
            <w:tabs>
              <w:tab w:val="left" w:pos="1200"/>
              <w:tab w:val="right" w:leader="dot" w:pos="9016"/>
            </w:tabs>
            <w:rPr>
              <w:rFonts w:eastAsiaTheme="minorEastAsia"/>
              <w:noProof/>
              <w:sz w:val="24"/>
              <w:szCs w:val="24"/>
              <w:lang w:eastAsia="en-GB"/>
            </w:rPr>
          </w:pPr>
          <w:hyperlink w:anchor="_Toc203127998" w:history="1">
            <w:r w:rsidRPr="004F5448">
              <w:rPr>
                <w:rStyle w:val="Hyperlink"/>
                <w:noProof/>
              </w:rPr>
              <w:t>2.7.1</w:t>
            </w:r>
            <w:r>
              <w:rPr>
                <w:rFonts w:eastAsiaTheme="minorEastAsia"/>
                <w:noProof/>
                <w:sz w:val="24"/>
                <w:szCs w:val="24"/>
                <w:lang w:eastAsia="en-GB"/>
              </w:rPr>
              <w:tab/>
            </w:r>
            <w:r w:rsidRPr="004F5448">
              <w:rPr>
                <w:rStyle w:val="Hyperlink"/>
                <w:noProof/>
              </w:rPr>
              <w:t>Work Package 1 – Project Management</w:t>
            </w:r>
            <w:r>
              <w:rPr>
                <w:noProof/>
                <w:webHidden/>
              </w:rPr>
              <w:tab/>
            </w:r>
            <w:r>
              <w:rPr>
                <w:noProof/>
                <w:webHidden/>
              </w:rPr>
              <w:fldChar w:fldCharType="begin"/>
            </w:r>
            <w:r>
              <w:rPr>
                <w:noProof/>
                <w:webHidden/>
              </w:rPr>
              <w:instrText xml:space="preserve"> PAGEREF _Toc203127998 \h </w:instrText>
            </w:r>
            <w:r>
              <w:rPr>
                <w:noProof/>
                <w:webHidden/>
              </w:rPr>
            </w:r>
            <w:r>
              <w:rPr>
                <w:noProof/>
                <w:webHidden/>
              </w:rPr>
              <w:fldChar w:fldCharType="separate"/>
            </w:r>
            <w:r>
              <w:rPr>
                <w:noProof/>
                <w:webHidden/>
              </w:rPr>
              <w:t>6</w:t>
            </w:r>
            <w:r>
              <w:rPr>
                <w:noProof/>
                <w:webHidden/>
              </w:rPr>
              <w:fldChar w:fldCharType="end"/>
            </w:r>
          </w:hyperlink>
        </w:p>
        <w:p w14:paraId="7E8F2244" w14:textId="1095C373" w:rsidR="0075391E" w:rsidRDefault="0075391E">
          <w:pPr>
            <w:pStyle w:val="TOC3"/>
            <w:tabs>
              <w:tab w:val="left" w:pos="1200"/>
              <w:tab w:val="right" w:leader="dot" w:pos="9016"/>
            </w:tabs>
            <w:rPr>
              <w:rFonts w:eastAsiaTheme="minorEastAsia"/>
              <w:noProof/>
              <w:sz w:val="24"/>
              <w:szCs w:val="24"/>
              <w:lang w:eastAsia="en-GB"/>
            </w:rPr>
          </w:pPr>
          <w:hyperlink w:anchor="_Toc203127999" w:history="1">
            <w:r w:rsidRPr="004F5448">
              <w:rPr>
                <w:rStyle w:val="Hyperlink"/>
                <w:noProof/>
              </w:rPr>
              <w:t>2.7.2</w:t>
            </w:r>
            <w:r>
              <w:rPr>
                <w:rFonts w:eastAsiaTheme="minorEastAsia"/>
                <w:noProof/>
                <w:sz w:val="24"/>
                <w:szCs w:val="24"/>
                <w:lang w:eastAsia="en-GB"/>
              </w:rPr>
              <w:tab/>
            </w:r>
            <w:r w:rsidRPr="004F5448">
              <w:rPr>
                <w:rStyle w:val="Hyperlink"/>
                <w:noProof/>
              </w:rPr>
              <w:t>Work package 2  - Electronics</w:t>
            </w:r>
            <w:r>
              <w:rPr>
                <w:noProof/>
                <w:webHidden/>
              </w:rPr>
              <w:tab/>
            </w:r>
            <w:r>
              <w:rPr>
                <w:noProof/>
                <w:webHidden/>
              </w:rPr>
              <w:fldChar w:fldCharType="begin"/>
            </w:r>
            <w:r>
              <w:rPr>
                <w:noProof/>
                <w:webHidden/>
              </w:rPr>
              <w:instrText xml:space="preserve"> PAGEREF _Toc203127999 \h </w:instrText>
            </w:r>
            <w:r>
              <w:rPr>
                <w:noProof/>
                <w:webHidden/>
              </w:rPr>
            </w:r>
            <w:r>
              <w:rPr>
                <w:noProof/>
                <w:webHidden/>
              </w:rPr>
              <w:fldChar w:fldCharType="separate"/>
            </w:r>
            <w:r>
              <w:rPr>
                <w:noProof/>
                <w:webHidden/>
              </w:rPr>
              <w:t>6</w:t>
            </w:r>
            <w:r>
              <w:rPr>
                <w:noProof/>
                <w:webHidden/>
              </w:rPr>
              <w:fldChar w:fldCharType="end"/>
            </w:r>
          </w:hyperlink>
        </w:p>
        <w:p w14:paraId="542287D5" w14:textId="79FA9D69" w:rsidR="0075391E" w:rsidRDefault="0075391E">
          <w:pPr>
            <w:pStyle w:val="TOC3"/>
            <w:tabs>
              <w:tab w:val="left" w:pos="1200"/>
              <w:tab w:val="right" w:leader="dot" w:pos="9016"/>
            </w:tabs>
            <w:rPr>
              <w:rFonts w:eastAsiaTheme="minorEastAsia"/>
              <w:noProof/>
              <w:sz w:val="24"/>
              <w:szCs w:val="24"/>
              <w:lang w:eastAsia="en-GB"/>
            </w:rPr>
          </w:pPr>
          <w:hyperlink w:anchor="_Toc203128000" w:history="1">
            <w:r w:rsidRPr="004F5448">
              <w:rPr>
                <w:rStyle w:val="Hyperlink"/>
                <w:noProof/>
              </w:rPr>
              <w:t>2.7.3</w:t>
            </w:r>
            <w:r>
              <w:rPr>
                <w:rFonts w:eastAsiaTheme="minorEastAsia"/>
                <w:noProof/>
                <w:sz w:val="24"/>
                <w:szCs w:val="24"/>
                <w:lang w:eastAsia="en-GB"/>
              </w:rPr>
              <w:tab/>
            </w:r>
            <w:r w:rsidRPr="004F5448">
              <w:rPr>
                <w:rStyle w:val="Hyperlink"/>
                <w:noProof/>
              </w:rPr>
              <w:t>Work package 3 – Mechanical</w:t>
            </w:r>
            <w:r>
              <w:rPr>
                <w:noProof/>
                <w:webHidden/>
              </w:rPr>
              <w:tab/>
            </w:r>
            <w:r>
              <w:rPr>
                <w:noProof/>
                <w:webHidden/>
              </w:rPr>
              <w:fldChar w:fldCharType="begin"/>
            </w:r>
            <w:r>
              <w:rPr>
                <w:noProof/>
                <w:webHidden/>
              </w:rPr>
              <w:instrText xml:space="preserve"> PAGEREF _Toc203128000 \h </w:instrText>
            </w:r>
            <w:r>
              <w:rPr>
                <w:noProof/>
                <w:webHidden/>
              </w:rPr>
            </w:r>
            <w:r>
              <w:rPr>
                <w:noProof/>
                <w:webHidden/>
              </w:rPr>
              <w:fldChar w:fldCharType="separate"/>
            </w:r>
            <w:r>
              <w:rPr>
                <w:noProof/>
                <w:webHidden/>
              </w:rPr>
              <w:t>6</w:t>
            </w:r>
            <w:r>
              <w:rPr>
                <w:noProof/>
                <w:webHidden/>
              </w:rPr>
              <w:fldChar w:fldCharType="end"/>
            </w:r>
          </w:hyperlink>
        </w:p>
        <w:p w14:paraId="4BC1DD68" w14:textId="27AD92AB" w:rsidR="0075391E" w:rsidRDefault="0075391E">
          <w:pPr>
            <w:pStyle w:val="TOC3"/>
            <w:tabs>
              <w:tab w:val="left" w:pos="1200"/>
              <w:tab w:val="right" w:leader="dot" w:pos="9016"/>
            </w:tabs>
            <w:rPr>
              <w:rFonts w:eastAsiaTheme="minorEastAsia"/>
              <w:noProof/>
              <w:sz w:val="24"/>
              <w:szCs w:val="24"/>
              <w:lang w:eastAsia="en-GB"/>
            </w:rPr>
          </w:pPr>
          <w:hyperlink w:anchor="_Toc203128001" w:history="1">
            <w:r w:rsidRPr="004F5448">
              <w:rPr>
                <w:rStyle w:val="Hyperlink"/>
                <w:noProof/>
              </w:rPr>
              <w:t>2.7.4</w:t>
            </w:r>
            <w:r>
              <w:rPr>
                <w:rFonts w:eastAsiaTheme="minorEastAsia"/>
                <w:noProof/>
                <w:sz w:val="24"/>
                <w:szCs w:val="24"/>
                <w:lang w:eastAsia="en-GB"/>
              </w:rPr>
              <w:tab/>
            </w:r>
            <w:r w:rsidRPr="004F5448">
              <w:rPr>
                <w:rStyle w:val="Hyperlink"/>
                <w:noProof/>
              </w:rPr>
              <w:t>Work package 4 – Software</w:t>
            </w:r>
            <w:r>
              <w:rPr>
                <w:noProof/>
                <w:webHidden/>
              </w:rPr>
              <w:tab/>
            </w:r>
            <w:r>
              <w:rPr>
                <w:noProof/>
                <w:webHidden/>
              </w:rPr>
              <w:fldChar w:fldCharType="begin"/>
            </w:r>
            <w:r>
              <w:rPr>
                <w:noProof/>
                <w:webHidden/>
              </w:rPr>
              <w:instrText xml:space="preserve"> PAGEREF _Toc203128001 \h </w:instrText>
            </w:r>
            <w:r>
              <w:rPr>
                <w:noProof/>
                <w:webHidden/>
              </w:rPr>
            </w:r>
            <w:r>
              <w:rPr>
                <w:noProof/>
                <w:webHidden/>
              </w:rPr>
              <w:fldChar w:fldCharType="separate"/>
            </w:r>
            <w:r>
              <w:rPr>
                <w:noProof/>
                <w:webHidden/>
              </w:rPr>
              <w:t>6</w:t>
            </w:r>
            <w:r>
              <w:rPr>
                <w:noProof/>
                <w:webHidden/>
              </w:rPr>
              <w:fldChar w:fldCharType="end"/>
            </w:r>
          </w:hyperlink>
        </w:p>
        <w:p w14:paraId="6757AF41" w14:textId="669DF846" w:rsidR="0075391E" w:rsidRDefault="0075391E">
          <w:pPr>
            <w:pStyle w:val="TOC3"/>
            <w:tabs>
              <w:tab w:val="left" w:pos="1200"/>
              <w:tab w:val="right" w:leader="dot" w:pos="9016"/>
            </w:tabs>
            <w:rPr>
              <w:rFonts w:eastAsiaTheme="minorEastAsia"/>
              <w:noProof/>
              <w:sz w:val="24"/>
              <w:szCs w:val="24"/>
              <w:lang w:eastAsia="en-GB"/>
            </w:rPr>
          </w:pPr>
          <w:hyperlink w:anchor="_Toc203128002" w:history="1">
            <w:r w:rsidRPr="004F5448">
              <w:rPr>
                <w:rStyle w:val="Hyperlink"/>
                <w:noProof/>
              </w:rPr>
              <w:t>2.7.5</w:t>
            </w:r>
            <w:r>
              <w:rPr>
                <w:rFonts w:eastAsiaTheme="minorEastAsia"/>
                <w:noProof/>
                <w:sz w:val="24"/>
                <w:szCs w:val="24"/>
                <w:lang w:eastAsia="en-GB"/>
              </w:rPr>
              <w:tab/>
            </w:r>
            <w:r w:rsidRPr="004F5448">
              <w:rPr>
                <w:rStyle w:val="Hyperlink"/>
                <w:noProof/>
              </w:rPr>
              <w:t>Work package 5 – Testing and assurance</w:t>
            </w:r>
            <w:r>
              <w:rPr>
                <w:noProof/>
                <w:webHidden/>
              </w:rPr>
              <w:tab/>
            </w:r>
            <w:r>
              <w:rPr>
                <w:noProof/>
                <w:webHidden/>
              </w:rPr>
              <w:fldChar w:fldCharType="begin"/>
            </w:r>
            <w:r>
              <w:rPr>
                <w:noProof/>
                <w:webHidden/>
              </w:rPr>
              <w:instrText xml:space="preserve"> PAGEREF _Toc203128002 \h </w:instrText>
            </w:r>
            <w:r>
              <w:rPr>
                <w:noProof/>
                <w:webHidden/>
              </w:rPr>
            </w:r>
            <w:r>
              <w:rPr>
                <w:noProof/>
                <w:webHidden/>
              </w:rPr>
              <w:fldChar w:fldCharType="separate"/>
            </w:r>
            <w:r>
              <w:rPr>
                <w:noProof/>
                <w:webHidden/>
              </w:rPr>
              <w:t>7</w:t>
            </w:r>
            <w:r>
              <w:rPr>
                <w:noProof/>
                <w:webHidden/>
              </w:rPr>
              <w:fldChar w:fldCharType="end"/>
            </w:r>
          </w:hyperlink>
        </w:p>
        <w:p w14:paraId="29EB2D9A" w14:textId="2461D2D1" w:rsidR="0075391E" w:rsidRDefault="0075391E">
          <w:pPr>
            <w:pStyle w:val="TOC3"/>
            <w:tabs>
              <w:tab w:val="left" w:pos="1200"/>
              <w:tab w:val="right" w:leader="dot" w:pos="9016"/>
            </w:tabs>
            <w:rPr>
              <w:rFonts w:eastAsiaTheme="minorEastAsia"/>
              <w:noProof/>
              <w:sz w:val="24"/>
              <w:szCs w:val="24"/>
              <w:lang w:eastAsia="en-GB"/>
            </w:rPr>
          </w:pPr>
          <w:hyperlink w:anchor="_Toc203128003" w:history="1">
            <w:r w:rsidRPr="004F5448">
              <w:rPr>
                <w:rStyle w:val="Hyperlink"/>
                <w:noProof/>
              </w:rPr>
              <w:t>2.7.6</w:t>
            </w:r>
            <w:r>
              <w:rPr>
                <w:rFonts w:eastAsiaTheme="minorEastAsia"/>
                <w:noProof/>
                <w:sz w:val="24"/>
                <w:szCs w:val="24"/>
                <w:lang w:eastAsia="en-GB"/>
              </w:rPr>
              <w:tab/>
            </w:r>
            <w:r w:rsidRPr="004F5448">
              <w:rPr>
                <w:rStyle w:val="Hyperlink"/>
                <w:noProof/>
              </w:rPr>
              <w:t>Closing</w:t>
            </w:r>
            <w:r>
              <w:rPr>
                <w:noProof/>
                <w:webHidden/>
              </w:rPr>
              <w:tab/>
            </w:r>
            <w:r>
              <w:rPr>
                <w:noProof/>
                <w:webHidden/>
              </w:rPr>
              <w:fldChar w:fldCharType="begin"/>
            </w:r>
            <w:r>
              <w:rPr>
                <w:noProof/>
                <w:webHidden/>
              </w:rPr>
              <w:instrText xml:space="preserve"> PAGEREF _Toc203128003 \h </w:instrText>
            </w:r>
            <w:r>
              <w:rPr>
                <w:noProof/>
                <w:webHidden/>
              </w:rPr>
            </w:r>
            <w:r>
              <w:rPr>
                <w:noProof/>
                <w:webHidden/>
              </w:rPr>
              <w:fldChar w:fldCharType="separate"/>
            </w:r>
            <w:r>
              <w:rPr>
                <w:noProof/>
                <w:webHidden/>
              </w:rPr>
              <w:t>7</w:t>
            </w:r>
            <w:r>
              <w:rPr>
                <w:noProof/>
                <w:webHidden/>
              </w:rPr>
              <w:fldChar w:fldCharType="end"/>
            </w:r>
          </w:hyperlink>
        </w:p>
        <w:p w14:paraId="3E413062" w14:textId="7CFFEDEF" w:rsidR="0075391E" w:rsidRDefault="0075391E">
          <w:pPr>
            <w:pStyle w:val="TOC2"/>
            <w:tabs>
              <w:tab w:val="left" w:pos="960"/>
              <w:tab w:val="right" w:leader="dot" w:pos="9016"/>
            </w:tabs>
            <w:rPr>
              <w:rFonts w:eastAsiaTheme="minorEastAsia"/>
              <w:noProof/>
              <w:sz w:val="24"/>
              <w:szCs w:val="24"/>
              <w:lang w:eastAsia="en-GB"/>
            </w:rPr>
          </w:pPr>
          <w:hyperlink w:anchor="_Toc203128004" w:history="1">
            <w:r w:rsidRPr="004F5448">
              <w:rPr>
                <w:rStyle w:val="Hyperlink"/>
                <w:noProof/>
              </w:rPr>
              <w:t>2.8</w:t>
            </w:r>
            <w:r>
              <w:rPr>
                <w:rFonts w:eastAsiaTheme="minorEastAsia"/>
                <w:noProof/>
                <w:sz w:val="24"/>
                <w:szCs w:val="24"/>
                <w:lang w:eastAsia="en-GB"/>
              </w:rPr>
              <w:tab/>
            </w:r>
            <w:r w:rsidRPr="004F5448">
              <w:rPr>
                <w:rStyle w:val="Hyperlink"/>
                <w:noProof/>
              </w:rPr>
              <w:t>Gantt Chart</w:t>
            </w:r>
            <w:r>
              <w:rPr>
                <w:noProof/>
                <w:webHidden/>
              </w:rPr>
              <w:tab/>
            </w:r>
            <w:r>
              <w:rPr>
                <w:noProof/>
                <w:webHidden/>
              </w:rPr>
              <w:fldChar w:fldCharType="begin"/>
            </w:r>
            <w:r>
              <w:rPr>
                <w:noProof/>
                <w:webHidden/>
              </w:rPr>
              <w:instrText xml:space="preserve"> PAGEREF _Toc203128004 \h </w:instrText>
            </w:r>
            <w:r>
              <w:rPr>
                <w:noProof/>
                <w:webHidden/>
              </w:rPr>
            </w:r>
            <w:r>
              <w:rPr>
                <w:noProof/>
                <w:webHidden/>
              </w:rPr>
              <w:fldChar w:fldCharType="separate"/>
            </w:r>
            <w:r>
              <w:rPr>
                <w:noProof/>
                <w:webHidden/>
              </w:rPr>
              <w:t>7</w:t>
            </w:r>
            <w:r>
              <w:rPr>
                <w:noProof/>
                <w:webHidden/>
              </w:rPr>
              <w:fldChar w:fldCharType="end"/>
            </w:r>
          </w:hyperlink>
        </w:p>
        <w:p w14:paraId="65E9E55C" w14:textId="2671AC6E" w:rsidR="0075391E" w:rsidRDefault="0075391E">
          <w:pPr>
            <w:pStyle w:val="TOC2"/>
            <w:tabs>
              <w:tab w:val="left" w:pos="960"/>
              <w:tab w:val="right" w:leader="dot" w:pos="9016"/>
            </w:tabs>
            <w:rPr>
              <w:rFonts w:eastAsiaTheme="minorEastAsia"/>
              <w:noProof/>
              <w:sz w:val="24"/>
              <w:szCs w:val="24"/>
              <w:lang w:eastAsia="en-GB"/>
            </w:rPr>
          </w:pPr>
          <w:hyperlink w:anchor="_Toc203128005" w:history="1">
            <w:r w:rsidRPr="004F5448">
              <w:rPr>
                <w:rStyle w:val="Hyperlink"/>
                <w:noProof/>
              </w:rPr>
              <w:t>2.9</w:t>
            </w:r>
            <w:r>
              <w:rPr>
                <w:rFonts w:eastAsiaTheme="minorEastAsia"/>
                <w:noProof/>
                <w:sz w:val="24"/>
                <w:szCs w:val="24"/>
                <w:lang w:eastAsia="en-GB"/>
              </w:rPr>
              <w:tab/>
            </w:r>
            <w:r w:rsidRPr="004F5448">
              <w:rPr>
                <w:rStyle w:val="Hyperlink"/>
                <w:noProof/>
              </w:rPr>
              <w:t>Cost breakdown</w:t>
            </w:r>
            <w:r>
              <w:rPr>
                <w:noProof/>
                <w:webHidden/>
              </w:rPr>
              <w:tab/>
            </w:r>
            <w:r>
              <w:rPr>
                <w:noProof/>
                <w:webHidden/>
              </w:rPr>
              <w:fldChar w:fldCharType="begin"/>
            </w:r>
            <w:r>
              <w:rPr>
                <w:noProof/>
                <w:webHidden/>
              </w:rPr>
              <w:instrText xml:space="preserve"> PAGEREF _Toc203128005 \h </w:instrText>
            </w:r>
            <w:r>
              <w:rPr>
                <w:noProof/>
                <w:webHidden/>
              </w:rPr>
            </w:r>
            <w:r>
              <w:rPr>
                <w:noProof/>
                <w:webHidden/>
              </w:rPr>
              <w:fldChar w:fldCharType="separate"/>
            </w:r>
            <w:r>
              <w:rPr>
                <w:noProof/>
                <w:webHidden/>
              </w:rPr>
              <w:t>12</w:t>
            </w:r>
            <w:r>
              <w:rPr>
                <w:noProof/>
                <w:webHidden/>
              </w:rPr>
              <w:fldChar w:fldCharType="end"/>
            </w:r>
          </w:hyperlink>
        </w:p>
        <w:p w14:paraId="5910D861" w14:textId="3C1B4043" w:rsidR="0075391E" w:rsidRDefault="0075391E">
          <w:pPr>
            <w:pStyle w:val="TOC3"/>
            <w:tabs>
              <w:tab w:val="left" w:pos="1200"/>
              <w:tab w:val="right" w:leader="dot" w:pos="9016"/>
            </w:tabs>
            <w:rPr>
              <w:rFonts w:eastAsiaTheme="minorEastAsia"/>
              <w:noProof/>
              <w:sz w:val="24"/>
              <w:szCs w:val="24"/>
              <w:lang w:eastAsia="en-GB"/>
            </w:rPr>
          </w:pPr>
          <w:hyperlink w:anchor="_Toc203128006" w:history="1">
            <w:r w:rsidRPr="004F5448">
              <w:rPr>
                <w:rStyle w:val="Hyperlink"/>
                <w:noProof/>
              </w:rPr>
              <w:t>2.9.1</w:t>
            </w:r>
            <w:r>
              <w:rPr>
                <w:rFonts w:eastAsiaTheme="minorEastAsia"/>
                <w:noProof/>
                <w:sz w:val="24"/>
                <w:szCs w:val="24"/>
                <w:lang w:eastAsia="en-GB"/>
              </w:rPr>
              <w:tab/>
            </w:r>
            <w:r w:rsidRPr="004F5448">
              <w:rPr>
                <w:rStyle w:val="Hyperlink"/>
                <w:noProof/>
              </w:rPr>
              <w:t>Nonrecurring engineering cost (NRE)</w:t>
            </w:r>
            <w:r>
              <w:rPr>
                <w:noProof/>
                <w:webHidden/>
              </w:rPr>
              <w:tab/>
            </w:r>
            <w:r>
              <w:rPr>
                <w:noProof/>
                <w:webHidden/>
              </w:rPr>
              <w:fldChar w:fldCharType="begin"/>
            </w:r>
            <w:r>
              <w:rPr>
                <w:noProof/>
                <w:webHidden/>
              </w:rPr>
              <w:instrText xml:space="preserve"> PAGEREF _Toc203128006 \h </w:instrText>
            </w:r>
            <w:r>
              <w:rPr>
                <w:noProof/>
                <w:webHidden/>
              </w:rPr>
            </w:r>
            <w:r>
              <w:rPr>
                <w:noProof/>
                <w:webHidden/>
              </w:rPr>
              <w:fldChar w:fldCharType="separate"/>
            </w:r>
            <w:r>
              <w:rPr>
                <w:noProof/>
                <w:webHidden/>
              </w:rPr>
              <w:t>12</w:t>
            </w:r>
            <w:r>
              <w:rPr>
                <w:noProof/>
                <w:webHidden/>
              </w:rPr>
              <w:fldChar w:fldCharType="end"/>
            </w:r>
          </w:hyperlink>
        </w:p>
        <w:p w14:paraId="7649F8E5" w14:textId="67B98C31" w:rsidR="0075391E" w:rsidRDefault="0075391E">
          <w:pPr>
            <w:pStyle w:val="TOC3"/>
            <w:tabs>
              <w:tab w:val="left" w:pos="1200"/>
              <w:tab w:val="right" w:leader="dot" w:pos="9016"/>
            </w:tabs>
            <w:rPr>
              <w:rFonts w:eastAsiaTheme="minorEastAsia"/>
              <w:noProof/>
              <w:sz w:val="24"/>
              <w:szCs w:val="24"/>
              <w:lang w:eastAsia="en-GB"/>
            </w:rPr>
          </w:pPr>
          <w:hyperlink w:anchor="_Toc203128007" w:history="1">
            <w:r w:rsidRPr="004F5448">
              <w:rPr>
                <w:rStyle w:val="Hyperlink"/>
                <w:noProof/>
              </w:rPr>
              <w:t>2.9.2</w:t>
            </w:r>
            <w:r>
              <w:rPr>
                <w:rFonts w:eastAsiaTheme="minorEastAsia"/>
                <w:noProof/>
                <w:sz w:val="24"/>
                <w:szCs w:val="24"/>
                <w:lang w:eastAsia="en-GB"/>
              </w:rPr>
              <w:tab/>
            </w:r>
            <w:r w:rsidRPr="004F5448">
              <w:rPr>
                <w:rStyle w:val="Hyperlink"/>
                <w:noProof/>
              </w:rPr>
              <w:t>Personal resource, description and responsibilities</w:t>
            </w:r>
            <w:r>
              <w:rPr>
                <w:noProof/>
                <w:webHidden/>
              </w:rPr>
              <w:tab/>
            </w:r>
            <w:r>
              <w:rPr>
                <w:noProof/>
                <w:webHidden/>
              </w:rPr>
              <w:fldChar w:fldCharType="begin"/>
            </w:r>
            <w:r>
              <w:rPr>
                <w:noProof/>
                <w:webHidden/>
              </w:rPr>
              <w:instrText xml:space="preserve"> PAGEREF _Toc203128007 \h </w:instrText>
            </w:r>
            <w:r>
              <w:rPr>
                <w:noProof/>
                <w:webHidden/>
              </w:rPr>
            </w:r>
            <w:r>
              <w:rPr>
                <w:noProof/>
                <w:webHidden/>
              </w:rPr>
              <w:fldChar w:fldCharType="separate"/>
            </w:r>
            <w:r>
              <w:rPr>
                <w:noProof/>
                <w:webHidden/>
              </w:rPr>
              <w:t>12</w:t>
            </w:r>
            <w:r>
              <w:rPr>
                <w:noProof/>
                <w:webHidden/>
              </w:rPr>
              <w:fldChar w:fldCharType="end"/>
            </w:r>
          </w:hyperlink>
        </w:p>
        <w:p w14:paraId="0EDE6C78" w14:textId="54A07DA9" w:rsidR="0075391E" w:rsidRDefault="0075391E">
          <w:pPr>
            <w:pStyle w:val="TOC2"/>
            <w:tabs>
              <w:tab w:val="left" w:pos="960"/>
              <w:tab w:val="right" w:leader="dot" w:pos="9016"/>
            </w:tabs>
            <w:rPr>
              <w:rFonts w:eastAsiaTheme="minorEastAsia"/>
              <w:noProof/>
              <w:sz w:val="24"/>
              <w:szCs w:val="24"/>
              <w:lang w:eastAsia="en-GB"/>
            </w:rPr>
          </w:pPr>
          <w:hyperlink w:anchor="_Toc203128008" w:history="1">
            <w:r w:rsidRPr="004F5448">
              <w:rPr>
                <w:rStyle w:val="Hyperlink"/>
                <w:noProof/>
                <w:highlight w:val="lightGray"/>
              </w:rPr>
              <w:t>2.10</w:t>
            </w:r>
            <w:r>
              <w:rPr>
                <w:rFonts w:eastAsiaTheme="minorEastAsia"/>
                <w:noProof/>
                <w:sz w:val="24"/>
                <w:szCs w:val="24"/>
                <w:lang w:eastAsia="en-GB"/>
              </w:rPr>
              <w:tab/>
            </w:r>
            <w:r w:rsidRPr="004F5448">
              <w:rPr>
                <w:rStyle w:val="Hyperlink"/>
                <w:noProof/>
              </w:rPr>
              <w:t>Risks and mitigation</w:t>
            </w:r>
            <w:r>
              <w:rPr>
                <w:noProof/>
                <w:webHidden/>
              </w:rPr>
              <w:tab/>
            </w:r>
            <w:r>
              <w:rPr>
                <w:noProof/>
                <w:webHidden/>
              </w:rPr>
              <w:fldChar w:fldCharType="begin"/>
            </w:r>
            <w:r>
              <w:rPr>
                <w:noProof/>
                <w:webHidden/>
              </w:rPr>
              <w:instrText xml:space="preserve"> PAGEREF _Toc203128008 \h </w:instrText>
            </w:r>
            <w:r>
              <w:rPr>
                <w:noProof/>
                <w:webHidden/>
              </w:rPr>
            </w:r>
            <w:r>
              <w:rPr>
                <w:noProof/>
                <w:webHidden/>
              </w:rPr>
              <w:fldChar w:fldCharType="separate"/>
            </w:r>
            <w:r>
              <w:rPr>
                <w:noProof/>
                <w:webHidden/>
              </w:rPr>
              <w:t>14</w:t>
            </w:r>
            <w:r>
              <w:rPr>
                <w:noProof/>
                <w:webHidden/>
              </w:rPr>
              <w:fldChar w:fldCharType="end"/>
            </w:r>
          </w:hyperlink>
        </w:p>
        <w:p w14:paraId="05F3F411" w14:textId="537492E6" w:rsidR="0075391E" w:rsidRDefault="0075391E">
          <w:pPr>
            <w:pStyle w:val="TOC2"/>
            <w:tabs>
              <w:tab w:val="left" w:pos="960"/>
              <w:tab w:val="right" w:leader="dot" w:pos="9016"/>
            </w:tabs>
            <w:rPr>
              <w:rFonts w:eastAsiaTheme="minorEastAsia"/>
              <w:noProof/>
              <w:sz w:val="24"/>
              <w:szCs w:val="24"/>
              <w:lang w:eastAsia="en-GB"/>
            </w:rPr>
          </w:pPr>
          <w:hyperlink w:anchor="_Toc203128009" w:history="1">
            <w:r w:rsidRPr="004F5448">
              <w:rPr>
                <w:rStyle w:val="Hyperlink"/>
                <w:noProof/>
              </w:rPr>
              <w:t>2.11</w:t>
            </w:r>
            <w:r>
              <w:rPr>
                <w:rFonts w:eastAsiaTheme="minorEastAsia"/>
                <w:noProof/>
                <w:sz w:val="24"/>
                <w:szCs w:val="24"/>
                <w:lang w:eastAsia="en-GB"/>
              </w:rPr>
              <w:tab/>
            </w:r>
            <w:r w:rsidRPr="004F5448">
              <w:rPr>
                <w:rStyle w:val="Hyperlink"/>
                <w:noProof/>
              </w:rPr>
              <w:t>Safety</w:t>
            </w:r>
            <w:r>
              <w:rPr>
                <w:noProof/>
                <w:webHidden/>
              </w:rPr>
              <w:tab/>
            </w:r>
            <w:r>
              <w:rPr>
                <w:noProof/>
                <w:webHidden/>
              </w:rPr>
              <w:fldChar w:fldCharType="begin"/>
            </w:r>
            <w:r>
              <w:rPr>
                <w:noProof/>
                <w:webHidden/>
              </w:rPr>
              <w:instrText xml:space="preserve"> PAGEREF _Toc203128009 \h </w:instrText>
            </w:r>
            <w:r>
              <w:rPr>
                <w:noProof/>
                <w:webHidden/>
              </w:rPr>
            </w:r>
            <w:r>
              <w:rPr>
                <w:noProof/>
                <w:webHidden/>
              </w:rPr>
              <w:fldChar w:fldCharType="separate"/>
            </w:r>
            <w:r>
              <w:rPr>
                <w:noProof/>
                <w:webHidden/>
              </w:rPr>
              <w:t>16</w:t>
            </w:r>
            <w:r>
              <w:rPr>
                <w:noProof/>
                <w:webHidden/>
              </w:rPr>
              <w:fldChar w:fldCharType="end"/>
            </w:r>
          </w:hyperlink>
        </w:p>
        <w:p w14:paraId="7AE6D3B0" w14:textId="0882E242" w:rsidR="0075391E" w:rsidRDefault="0075391E">
          <w:pPr>
            <w:pStyle w:val="TOC2"/>
            <w:tabs>
              <w:tab w:val="left" w:pos="960"/>
              <w:tab w:val="right" w:leader="dot" w:pos="9016"/>
            </w:tabs>
            <w:rPr>
              <w:rFonts w:eastAsiaTheme="minorEastAsia"/>
              <w:noProof/>
              <w:sz w:val="24"/>
              <w:szCs w:val="24"/>
              <w:lang w:eastAsia="en-GB"/>
            </w:rPr>
          </w:pPr>
          <w:hyperlink w:anchor="_Toc203128010" w:history="1">
            <w:r w:rsidRPr="004F5448">
              <w:rPr>
                <w:rStyle w:val="Hyperlink"/>
                <w:noProof/>
              </w:rPr>
              <w:t>2.12</w:t>
            </w:r>
            <w:r>
              <w:rPr>
                <w:rFonts w:eastAsiaTheme="minorEastAsia"/>
                <w:noProof/>
                <w:sz w:val="24"/>
                <w:szCs w:val="24"/>
                <w:lang w:eastAsia="en-GB"/>
              </w:rPr>
              <w:tab/>
            </w:r>
            <w:r w:rsidRPr="004F5448">
              <w:rPr>
                <w:rStyle w:val="Hyperlink"/>
                <w:noProof/>
              </w:rPr>
              <w:t>Environmental and societal impact</w:t>
            </w:r>
            <w:r>
              <w:rPr>
                <w:noProof/>
                <w:webHidden/>
              </w:rPr>
              <w:tab/>
            </w:r>
            <w:r>
              <w:rPr>
                <w:noProof/>
                <w:webHidden/>
              </w:rPr>
              <w:fldChar w:fldCharType="begin"/>
            </w:r>
            <w:r>
              <w:rPr>
                <w:noProof/>
                <w:webHidden/>
              </w:rPr>
              <w:instrText xml:space="preserve"> PAGEREF _Toc203128010 \h </w:instrText>
            </w:r>
            <w:r>
              <w:rPr>
                <w:noProof/>
                <w:webHidden/>
              </w:rPr>
            </w:r>
            <w:r>
              <w:rPr>
                <w:noProof/>
                <w:webHidden/>
              </w:rPr>
              <w:fldChar w:fldCharType="separate"/>
            </w:r>
            <w:r>
              <w:rPr>
                <w:noProof/>
                <w:webHidden/>
              </w:rPr>
              <w:t>16</w:t>
            </w:r>
            <w:r>
              <w:rPr>
                <w:noProof/>
                <w:webHidden/>
              </w:rPr>
              <w:fldChar w:fldCharType="end"/>
            </w:r>
          </w:hyperlink>
        </w:p>
        <w:p w14:paraId="04540AE4" w14:textId="3D29207B" w:rsidR="0075391E" w:rsidRDefault="0075391E">
          <w:pPr>
            <w:pStyle w:val="TOC2"/>
            <w:tabs>
              <w:tab w:val="left" w:pos="960"/>
              <w:tab w:val="right" w:leader="dot" w:pos="9016"/>
            </w:tabs>
            <w:rPr>
              <w:rFonts w:eastAsiaTheme="minorEastAsia"/>
              <w:noProof/>
              <w:sz w:val="24"/>
              <w:szCs w:val="24"/>
              <w:lang w:eastAsia="en-GB"/>
            </w:rPr>
          </w:pPr>
          <w:hyperlink w:anchor="_Toc203128011" w:history="1">
            <w:r w:rsidRPr="004F5448">
              <w:rPr>
                <w:rStyle w:val="Hyperlink"/>
                <w:noProof/>
              </w:rPr>
              <w:t>2.13</w:t>
            </w:r>
            <w:r>
              <w:rPr>
                <w:rFonts w:eastAsiaTheme="minorEastAsia"/>
                <w:noProof/>
                <w:sz w:val="24"/>
                <w:szCs w:val="24"/>
                <w:lang w:eastAsia="en-GB"/>
              </w:rPr>
              <w:tab/>
            </w:r>
            <w:r w:rsidRPr="004F5448">
              <w:rPr>
                <w:rStyle w:val="Hyperlink"/>
                <w:noProof/>
              </w:rPr>
              <w:t>Ethical impact</w:t>
            </w:r>
            <w:r>
              <w:rPr>
                <w:noProof/>
                <w:webHidden/>
              </w:rPr>
              <w:tab/>
            </w:r>
            <w:r>
              <w:rPr>
                <w:noProof/>
                <w:webHidden/>
              </w:rPr>
              <w:fldChar w:fldCharType="begin"/>
            </w:r>
            <w:r>
              <w:rPr>
                <w:noProof/>
                <w:webHidden/>
              </w:rPr>
              <w:instrText xml:space="preserve"> PAGEREF _Toc203128011 \h </w:instrText>
            </w:r>
            <w:r>
              <w:rPr>
                <w:noProof/>
                <w:webHidden/>
              </w:rPr>
            </w:r>
            <w:r>
              <w:rPr>
                <w:noProof/>
                <w:webHidden/>
              </w:rPr>
              <w:fldChar w:fldCharType="separate"/>
            </w:r>
            <w:r>
              <w:rPr>
                <w:noProof/>
                <w:webHidden/>
              </w:rPr>
              <w:t>16</w:t>
            </w:r>
            <w:r>
              <w:rPr>
                <w:noProof/>
                <w:webHidden/>
              </w:rPr>
              <w:fldChar w:fldCharType="end"/>
            </w:r>
          </w:hyperlink>
        </w:p>
        <w:p w14:paraId="27327B5C" w14:textId="5CDBA58E" w:rsidR="0075391E" w:rsidRDefault="0075391E">
          <w:pPr>
            <w:pStyle w:val="TOC1"/>
            <w:tabs>
              <w:tab w:val="right" w:leader="dot" w:pos="9016"/>
            </w:tabs>
            <w:rPr>
              <w:rFonts w:eastAsiaTheme="minorEastAsia"/>
              <w:noProof/>
              <w:sz w:val="24"/>
              <w:szCs w:val="24"/>
              <w:lang w:eastAsia="en-GB"/>
            </w:rPr>
          </w:pPr>
          <w:hyperlink w:anchor="_Toc203128012" w:history="1">
            <w:r w:rsidRPr="004F5448">
              <w:rPr>
                <w:rStyle w:val="Hyperlink"/>
                <w:noProof/>
              </w:rPr>
              <w:t>References</w:t>
            </w:r>
            <w:r>
              <w:rPr>
                <w:noProof/>
                <w:webHidden/>
              </w:rPr>
              <w:tab/>
            </w:r>
            <w:r>
              <w:rPr>
                <w:noProof/>
                <w:webHidden/>
              </w:rPr>
              <w:fldChar w:fldCharType="begin"/>
            </w:r>
            <w:r>
              <w:rPr>
                <w:noProof/>
                <w:webHidden/>
              </w:rPr>
              <w:instrText xml:space="preserve"> PAGEREF _Toc203128012 \h </w:instrText>
            </w:r>
            <w:r>
              <w:rPr>
                <w:noProof/>
                <w:webHidden/>
              </w:rPr>
            </w:r>
            <w:r>
              <w:rPr>
                <w:noProof/>
                <w:webHidden/>
              </w:rPr>
              <w:fldChar w:fldCharType="separate"/>
            </w:r>
            <w:r>
              <w:rPr>
                <w:noProof/>
                <w:webHidden/>
              </w:rPr>
              <w:t>17</w:t>
            </w:r>
            <w:r>
              <w:rPr>
                <w:noProof/>
                <w:webHidden/>
              </w:rPr>
              <w:fldChar w:fldCharType="end"/>
            </w:r>
          </w:hyperlink>
        </w:p>
        <w:p w14:paraId="56B34A8B" w14:textId="37A283BF" w:rsidR="0075391E" w:rsidRDefault="0075391E">
          <w:pPr>
            <w:pStyle w:val="TOC1"/>
            <w:tabs>
              <w:tab w:val="left" w:pos="440"/>
              <w:tab w:val="right" w:leader="dot" w:pos="9016"/>
            </w:tabs>
            <w:rPr>
              <w:rFonts w:eastAsiaTheme="minorEastAsia"/>
              <w:noProof/>
              <w:sz w:val="24"/>
              <w:szCs w:val="24"/>
              <w:lang w:eastAsia="en-GB"/>
            </w:rPr>
          </w:pPr>
          <w:hyperlink w:anchor="_Toc203128013" w:history="1">
            <w:r w:rsidRPr="004F5448">
              <w:rPr>
                <w:rStyle w:val="Hyperlink"/>
                <w:noProof/>
              </w:rPr>
              <w:t>3</w:t>
            </w:r>
            <w:r>
              <w:rPr>
                <w:rFonts w:eastAsiaTheme="minorEastAsia"/>
                <w:noProof/>
                <w:sz w:val="24"/>
                <w:szCs w:val="24"/>
                <w:lang w:eastAsia="en-GB"/>
              </w:rPr>
              <w:tab/>
            </w:r>
            <w:r w:rsidRPr="004F5448">
              <w:rPr>
                <w:rStyle w:val="Hyperlink"/>
                <w:noProof/>
              </w:rPr>
              <w:t>Appendices</w:t>
            </w:r>
            <w:r>
              <w:rPr>
                <w:noProof/>
                <w:webHidden/>
              </w:rPr>
              <w:tab/>
            </w:r>
            <w:r>
              <w:rPr>
                <w:noProof/>
                <w:webHidden/>
              </w:rPr>
              <w:fldChar w:fldCharType="begin"/>
            </w:r>
            <w:r>
              <w:rPr>
                <w:noProof/>
                <w:webHidden/>
              </w:rPr>
              <w:instrText xml:space="preserve"> PAGEREF _Toc203128013 \h </w:instrText>
            </w:r>
            <w:r>
              <w:rPr>
                <w:noProof/>
                <w:webHidden/>
              </w:rPr>
            </w:r>
            <w:r>
              <w:rPr>
                <w:noProof/>
                <w:webHidden/>
              </w:rPr>
              <w:fldChar w:fldCharType="separate"/>
            </w:r>
            <w:r>
              <w:rPr>
                <w:noProof/>
                <w:webHidden/>
              </w:rPr>
              <w:t>18</w:t>
            </w:r>
            <w:r>
              <w:rPr>
                <w:noProof/>
                <w:webHidden/>
              </w:rPr>
              <w:fldChar w:fldCharType="end"/>
            </w:r>
          </w:hyperlink>
        </w:p>
        <w:p w14:paraId="373F9355" w14:textId="0874C6D9" w:rsidR="0075391E" w:rsidRDefault="0075391E">
          <w:pPr>
            <w:pStyle w:val="TOC2"/>
            <w:tabs>
              <w:tab w:val="left" w:pos="960"/>
              <w:tab w:val="right" w:leader="dot" w:pos="9016"/>
            </w:tabs>
            <w:rPr>
              <w:rFonts w:eastAsiaTheme="minorEastAsia"/>
              <w:noProof/>
              <w:sz w:val="24"/>
              <w:szCs w:val="24"/>
              <w:lang w:eastAsia="en-GB"/>
            </w:rPr>
          </w:pPr>
          <w:hyperlink w:anchor="_Toc203128014" w:history="1">
            <w:r w:rsidRPr="004F5448">
              <w:rPr>
                <w:rStyle w:val="Hyperlink"/>
                <w:noProof/>
              </w:rPr>
              <w:t>3.1</w:t>
            </w:r>
            <w:r>
              <w:rPr>
                <w:rFonts w:eastAsiaTheme="minorEastAsia"/>
                <w:noProof/>
                <w:sz w:val="24"/>
                <w:szCs w:val="24"/>
                <w:lang w:eastAsia="en-GB"/>
              </w:rPr>
              <w:tab/>
            </w:r>
            <w:r w:rsidRPr="004F5448">
              <w:rPr>
                <w:rStyle w:val="Hyperlink"/>
                <w:noProof/>
              </w:rPr>
              <w:t>Prevent</w:t>
            </w:r>
            <w:r>
              <w:rPr>
                <w:noProof/>
                <w:webHidden/>
              </w:rPr>
              <w:tab/>
            </w:r>
            <w:r>
              <w:rPr>
                <w:noProof/>
                <w:webHidden/>
              </w:rPr>
              <w:fldChar w:fldCharType="begin"/>
            </w:r>
            <w:r>
              <w:rPr>
                <w:noProof/>
                <w:webHidden/>
              </w:rPr>
              <w:instrText xml:space="preserve"> PAGEREF _Toc203128014 \h </w:instrText>
            </w:r>
            <w:r>
              <w:rPr>
                <w:noProof/>
                <w:webHidden/>
              </w:rPr>
            </w:r>
            <w:r>
              <w:rPr>
                <w:noProof/>
                <w:webHidden/>
              </w:rPr>
              <w:fldChar w:fldCharType="separate"/>
            </w:r>
            <w:r>
              <w:rPr>
                <w:noProof/>
                <w:webHidden/>
              </w:rPr>
              <w:t>18</w:t>
            </w:r>
            <w:r>
              <w:rPr>
                <w:noProof/>
                <w:webHidden/>
              </w:rPr>
              <w:fldChar w:fldCharType="end"/>
            </w:r>
          </w:hyperlink>
        </w:p>
        <w:p w14:paraId="1D03FFBE" w14:textId="45546F21" w:rsidR="0075391E" w:rsidRDefault="0075391E">
          <w:pPr>
            <w:pStyle w:val="TOC2"/>
            <w:tabs>
              <w:tab w:val="left" w:pos="960"/>
              <w:tab w:val="right" w:leader="dot" w:pos="9016"/>
            </w:tabs>
            <w:rPr>
              <w:rFonts w:eastAsiaTheme="minorEastAsia"/>
              <w:noProof/>
              <w:sz w:val="24"/>
              <w:szCs w:val="24"/>
              <w:lang w:eastAsia="en-GB"/>
            </w:rPr>
          </w:pPr>
          <w:hyperlink w:anchor="_Toc203128015" w:history="1">
            <w:r w:rsidRPr="004F5448">
              <w:rPr>
                <w:rStyle w:val="Hyperlink"/>
                <w:noProof/>
              </w:rPr>
              <w:t>3.2</w:t>
            </w:r>
            <w:r>
              <w:rPr>
                <w:rFonts w:eastAsiaTheme="minorEastAsia"/>
                <w:noProof/>
                <w:sz w:val="24"/>
                <w:szCs w:val="24"/>
                <w:lang w:eastAsia="en-GB"/>
              </w:rPr>
              <w:tab/>
            </w:r>
            <w:r w:rsidRPr="004F5448">
              <w:rPr>
                <w:rStyle w:val="Hyperlink"/>
                <w:noProof/>
              </w:rPr>
              <w:t>Equality and Diversity</w:t>
            </w:r>
            <w:r>
              <w:rPr>
                <w:noProof/>
                <w:webHidden/>
              </w:rPr>
              <w:tab/>
            </w:r>
            <w:r>
              <w:rPr>
                <w:noProof/>
                <w:webHidden/>
              </w:rPr>
              <w:fldChar w:fldCharType="begin"/>
            </w:r>
            <w:r>
              <w:rPr>
                <w:noProof/>
                <w:webHidden/>
              </w:rPr>
              <w:instrText xml:space="preserve"> PAGEREF _Toc203128015 \h </w:instrText>
            </w:r>
            <w:r>
              <w:rPr>
                <w:noProof/>
                <w:webHidden/>
              </w:rPr>
            </w:r>
            <w:r>
              <w:rPr>
                <w:noProof/>
                <w:webHidden/>
              </w:rPr>
              <w:fldChar w:fldCharType="separate"/>
            </w:r>
            <w:r>
              <w:rPr>
                <w:noProof/>
                <w:webHidden/>
              </w:rPr>
              <w:t>19</w:t>
            </w:r>
            <w:r>
              <w:rPr>
                <w:noProof/>
                <w:webHidden/>
              </w:rPr>
              <w:fldChar w:fldCharType="end"/>
            </w:r>
          </w:hyperlink>
        </w:p>
        <w:p w14:paraId="6ED17EF2" w14:textId="3D76EA06" w:rsidR="00683F26" w:rsidRDefault="00683F26">
          <w:r>
            <w:rPr>
              <w:b/>
              <w:bCs/>
              <w:noProof/>
            </w:rPr>
            <w:fldChar w:fldCharType="end"/>
          </w:r>
        </w:p>
      </w:sdtContent>
    </w:sdt>
    <w:p w14:paraId="0A5B4D47" w14:textId="77777777" w:rsidR="00B33FEB" w:rsidRDefault="00B33FEB">
      <w:pPr>
        <w:rPr>
          <w:rFonts w:asciiTheme="majorHAnsi" w:eastAsiaTheme="majorEastAsia" w:hAnsiTheme="majorHAnsi" w:cstheme="majorBidi"/>
          <w:color w:val="2E74B5" w:themeColor="accent1" w:themeShade="BF"/>
          <w:sz w:val="40"/>
          <w:szCs w:val="40"/>
        </w:rPr>
      </w:pPr>
      <w:r>
        <w:br w:type="page"/>
      </w:r>
    </w:p>
    <w:p w14:paraId="7AEBBBF6" w14:textId="3C97105B" w:rsidR="00683F26" w:rsidRDefault="00B33FEB" w:rsidP="00B33FEB">
      <w:pPr>
        <w:pStyle w:val="Heading1"/>
      </w:pPr>
      <w:bookmarkStart w:id="0" w:name="_Toc203127989"/>
      <w:r>
        <w:lastRenderedPageBreak/>
        <w:t>Introduction</w:t>
      </w:r>
      <w:bookmarkEnd w:id="0"/>
    </w:p>
    <w:p w14:paraId="04EDA69E" w14:textId="1B9D34B8" w:rsidR="00DD0702" w:rsidRPr="00DD0702" w:rsidRDefault="00DD0702" w:rsidP="00DD0702">
      <w:r>
        <w:t xml:space="preserve">The following report </w:t>
      </w:r>
      <w:r w:rsidR="00717013">
        <w:t xml:space="preserve">outlines the project proposal </w:t>
      </w:r>
      <w:r w:rsidR="007B349E">
        <w:t>to design</w:t>
      </w:r>
      <w:r w:rsidR="00717013">
        <w:t xml:space="preserve"> an Internet of Things (IoT) water sensor </w:t>
      </w:r>
      <w:r w:rsidR="00EE7810">
        <w:t xml:space="preserve">for commercial use. </w:t>
      </w:r>
      <w:r w:rsidR="00387347">
        <w:t>This will include the requirements, specification</w:t>
      </w:r>
      <w:r w:rsidR="00C732C9">
        <w:t xml:space="preserve">, breakdown of tasks, </w:t>
      </w:r>
      <w:r w:rsidR="00A810A0">
        <w:t>ethical</w:t>
      </w:r>
      <w:r w:rsidR="00717013">
        <w:t xml:space="preserve"> impact, environmental impact and societal impact. </w:t>
      </w:r>
    </w:p>
    <w:p w14:paraId="0148BD37" w14:textId="3942242C" w:rsidR="00B33FEB" w:rsidRDefault="00796BA7" w:rsidP="009803B5">
      <w:pPr>
        <w:pStyle w:val="Heading1"/>
      </w:pPr>
      <w:bookmarkStart w:id="1" w:name="_Toc203127990"/>
      <w:r>
        <w:t>Project proposal</w:t>
      </w:r>
      <w:bookmarkEnd w:id="1"/>
    </w:p>
    <w:p w14:paraId="7B40AB01" w14:textId="75BD2AB0" w:rsidR="00567EB6" w:rsidRDefault="00567EB6" w:rsidP="00D01214">
      <w:pPr>
        <w:pStyle w:val="Heading2"/>
      </w:pPr>
      <w:bookmarkStart w:id="2" w:name="_Toc203127991"/>
      <w:r>
        <w:t>Scope</w:t>
      </w:r>
      <w:bookmarkEnd w:id="2"/>
    </w:p>
    <w:p w14:paraId="3DA9ED89" w14:textId="6D3558D2" w:rsidR="00567EB6" w:rsidRPr="00567EB6" w:rsidRDefault="00567EB6" w:rsidP="00567EB6">
      <w:r>
        <w:t xml:space="preserve">This project will design and test </w:t>
      </w:r>
      <w:r w:rsidR="00B860BE">
        <w:t>an</w:t>
      </w:r>
      <w:r>
        <w:t xml:space="preserve"> IoT water sensor. </w:t>
      </w:r>
      <w:r w:rsidR="00A00B96">
        <w:t xml:space="preserve">The project will </w:t>
      </w:r>
      <w:r w:rsidR="00CD5DA9">
        <w:t>be considered a success when the design meets the requirements, is successfully tested,</w:t>
      </w:r>
      <w:r w:rsidR="00A00B96">
        <w:t xml:space="preserve"> and meets the</w:t>
      </w:r>
      <w:r w:rsidR="00D51D57">
        <w:t xml:space="preserve"> criteria for manufacturing. </w:t>
      </w:r>
      <w:r w:rsidR="00A545FF">
        <w:t>T</w:t>
      </w:r>
      <w:r w:rsidR="00CD5DA9">
        <w:t>his project will not commence manufacturing outside of small-scale</w:t>
      </w:r>
      <w:r w:rsidR="00B860BE">
        <w:t xml:space="preserve"> batch prototype production. </w:t>
      </w:r>
    </w:p>
    <w:p w14:paraId="771D9CFF" w14:textId="54B3D405" w:rsidR="00796BA7" w:rsidRDefault="00325A92" w:rsidP="00D31985">
      <w:pPr>
        <w:pStyle w:val="Heading2"/>
      </w:pPr>
      <w:bookmarkStart w:id="3" w:name="_Toc203127992"/>
      <w:r>
        <w:t>Summary</w:t>
      </w:r>
      <w:r w:rsidR="00C8007F">
        <w:t xml:space="preserve"> of requirements</w:t>
      </w:r>
      <w:bookmarkEnd w:id="3"/>
    </w:p>
    <w:p w14:paraId="4B72C4E7" w14:textId="5CF87437" w:rsidR="00E20932" w:rsidRDefault="00750D50" w:rsidP="00750D50">
      <w:r>
        <w:t xml:space="preserve">The </w:t>
      </w:r>
      <w:r w:rsidR="00605A28">
        <w:t>s</w:t>
      </w:r>
      <w:r>
        <w:t>ensor device will be a small</w:t>
      </w:r>
      <w:r w:rsidR="00605A28">
        <w:t xml:space="preserve">, </w:t>
      </w:r>
      <w:r w:rsidR="00A545FF">
        <w:t xml:space="preserve">battery-powered, and </w:t>
      </w:r>
      <w:r w:rsidR="00B56610">
        <w:t>user-friendly device that works with existing and commercially available Internet of Things (IoT) hubs. The sensor will be able to alert the user via push notification on an app or email when it detects</w:t>
      </w:r>
      <w:r w:rsidR="00DC53ED">
        <w:t xml:space="preserve"> the presence of </w:t>
      </w:r>
      <w:r w:rsidR="00CD1808">
        <w:t xml:space="preserve">water. </w:t>
      </w:r>
    </w:p>
    <w:p w14:paraId="59DE1C42" w14:textId="299695FA" w:rsidR="00750D50" w:rsidRPr="00750D50" w:rsidRDefault="00E20932" w:rsidP="00750D50">
      <w:r>
        <w:t xml:space="preserve">The envisaged use case for the product would </w:t>
      </w:r>
      <w:r w:rsidR="00970E85">
        <w:t xml:space="preserve">enable users to place the sensor in areas of a building where water leaks are likely, such as around or under industrial equipment, on </w:t>
      </w:r>
      <w:r>
        <w:t xml:space="preserve">the </w:t>
      </w:r>
      <w:r w:rsidR="007709CC">
        <w:t xml:space="preserve">roof of </w:t>
      </w:r>
      <w:r w:rsidR="008F364C">
        <w:t xml:space="preserve">a </w:t>
      </w:r>
      <w:r w:rsidR="00970E85">
        <w:t>building</w:t>
      </w:r>
      <w:r w:rsidR="007709CC">
        <w:t xml:space="preserve">, or in utility rooms. </w:t>
      </w:r>
      <w:r w:rsidR="00993019">
        <w:t xml:space="preserve">The value to the user is that the sensor will detect the leak quickly and accurately, allowing for a faster response </w:t>
      </w:r>
      <w:r w:rsidR="0046261A">
        <w:t xml:space="preserve">to mitigate </w:t>
      </w:r>
      <w:r w:rsidR="00AB5E20">
        <w:t xml:space="preserve">any </w:t>
      </w:r>
      <w:r w:rsidR="004F1154">
        <w:t>damage</w:t>
      </w:r>
      <w:r w:rsidR="00AB5E20">
        <w:t xml:space="preserve"> caused by the leak. The sensor’s wireless </w:t>
      </w:r>
      <w:r w:rsidR="006755BB">
        <w:t xml:space="preserve">capability allows for easy placement without the need for a qualified </w:t>
      </w:r>
      <w:r w:rsidR="00A75610">
        <w:t>electrician and</w:t>
      </w:r>
      <w:r w:rsidR="008A2269">
        <w:t xml:space="preserve"> seamlessly </w:t>
      </w:r>
      <w:r w:rsidR="00A75610">
        <w:t>works</w:t>
      </w:r>
      <w:r w:rsidR="008A2269">
        <w:t xml:space="preserve"> with standardised </w:t>
      </w:r>
      <w:r w:rsidR="00A75610">
        <w:t xml:space="preserve">IoT hubs that the user may already have purchased. </w:t>
      </w:r>
    </w:p>
    <w:p w14:paraId="6183193B" w14:textId="696F9BC9" w:rsidR="003E29B5" w:rsidRDefault="001C11CF" w:rsidP="003E29B5">
      <w:pPr>
        <w:pStyle w:val="Heading2"/>
      </w:pPr>
      <w:bookmarkStart w:id="4" w:name="_Toc203127993"/>
      <w:r>
        <w:t>Requirements</w:t>
      </w:r>
      <w:bookmarkEnd w:id="4"/>
      <w:r>
        <w:t xml:space="preserve"> </w:t>
      </w:r>
    </w:p>
    <w:p w14:paraId="66FEF681" w14:textId="59D9F8D7" w:rsidR="00774C0B" w:rsidRDefault="00EE266B" w:rsidP="003E29B5">
      <w:r>
        <w:t>The foll</w:t>
      </w:r>
      <w:r w:rsidR="00D35B3D">
        <w:t xml:space="preserve">owing table </w:t>
      </w:r>
      <w:r w:rsidR="00E10725">
        <w:t>outlines</w:t>
      </w:r>
      <w:r w:rsidR="00D35B3D">
        <w:t xml:space="preserve"> the </w:t>
      </w:r>
      <w:r w:rsidR="00E10725">
        <w:t>main requirements for the product</w:t>
      </w:r>
      <w:r w:rsidR="00491104">
        <w:t>,</w:t>
      </w:r>
      <w:r w:rsidR="00480F0A">
        <w:t xml:space="preserve"> </w:t>
      </w:r>
      <w:r w:rsidR="00A12A77">
        <w:t>along with justification to explain the rationale behind each requirement and the corresponding pass/</w:t>
      </w:r>
      <w:r w:rsidR="00A138B7">
        <w:t>fail criteria</w:t>
      </w:r>
      <w:r w:rsidR="00A12A77">
        <w:t>.</w:t>
      </w:r>
    </w:p>
    <w:p w14:paraId="4AC081CB" w14:textId="76B0013B" w:rsidR="00A12A77" w:rsidRDefault="00A12A77" w:rsidP="003E29B5">
      <w:r>
        <w:t xml:space="preserve">The </w:t>
      </w:r>
      <w:r w:rsidR="00D67D8B">
        <w:t xml:space="preserve">requirements use the following </w:t>
      </w:r>
      <w:proofErr w:type="spellStart"/>
      <w:r w:rsidR="00D67D8B">
        <w:t>MosCoW</w:t>
      </w:r>
      <w:proofErr w:type="spellEnd"/>
      <w:r w:rsidR="00D67D8B">
        <w:t xml:space="preserve"> terminology </w:t>
      </w:r>
      <w:sdt>
        <w:sdtPr>
          <w:id w:val="1775900419"/>
          <w:citation/>
        </w:sdtPr>
        <w:sdtContent>
          <w:r w:rsidR="00D67D8B">
            <w:fldChar w:fldCharType="begin"/>
          </w:r>
          <w:r w:rsidR="00D67D8B">
            <w:instrText xml:space="preserve"> CITATION Ass22 \l 2057 </w:instrText>
          </w:r>
          <w:r w:rsidR="00D67D8B">
            <w:fldChar w:fldCharType="separate"/>
          </w:r>
          <w:r w:rsidR="005A671B" w:rsidRPr="005A671B">
            <w:rPr>
              <w:noProof/>
            </w:rPr>
            <w:t>[1]</w:t>
          </w:r>
          <w:r w:rsidR="00D67D8B">
            <w:fldChar w:fldCharType="end"/>
          </w:r>
        </w:sdtContent>
      </w:sdt>
      <w:r w:rsidR="00D67D8B">
        <w:t xml:space="preserve"> to assess the </w:t>
      </w:r>
      <w:r w:rsidR="0071386E">
        <w:t>pr</w:t>
      </w:r>
      <w:r w:rsidR="00B922EE">
        <w:t>ioritisation.</w:t>
      </w:r>
    </w:p>
    <w:p w14:paraId="6AE90DCA" w14:textId="1B9C31E2" w:rsidR="003E29B5" w:rsidRDefault="003E29B5" w:rsidP="003E29B5">
      <w:r>
        <w:t xml:space="preserve">MUST / MUST NOT </w:t>
      </w:r>
      <w:r w:rsidR="00D67D8B">
        <w:t>– Mandatory</w:t>
      </w:r>
      <w:r w:rsidR="00D35B3D">
        <w:t xml:space="preserve"> </w:t>
      </w:r>
      <w:r w:rsidR="00EA1A0A">
        <w:t xml:space="preserve">requirement </w:t>
      </w:r>
    </w:p>
    <w:p w14:paraId="64DCCF9D" w14:textId="2A8A5A13" w:rsidR="003E29B5" w:rsidRDefault="003E29B5" w:rsidP="003E29B5">
      <w:r>
        <w:t xml:space="preserve">SHOULD / SHOULD NOT </w:t>
      </w:r>
      <w:r w:rsidR="00E752AB">
        <w:t>–</w:t>
      </w:r>
      <w:r>
        <w:t xml:space="preserve"> </w:t>
      </w:r>
      <w:r w:rsidR="00367A29">
        <w:t>P</w:t>
      </w:r>
      <w:r w:rsidR="00E63F0B">
        <w:t xml:space="preserve">riority but not mandatory, </w:t>
      </w:r>
      <w:r w:rsidR="00D67D8B">
        <w:t>failure to meet this should be discussed with the stakeholders</w:t>
      </w:r>
    </w:p>
    <w:p w14:paraId="6E0675AA" w14:textId="459E5E12" w:rsidR="00E752AB" w:rsidRDefault="00E752AB" w:rsidP="003E29B5">
      <w:r>
        <w:t xml:space="preserve">COULD HAVE </w:t>
      </w:r>
      <w:r w:rsidR="007258F7">
        <w:t>–</w:t>
      </w:r>
      <w:r w:rsidR="00B922EE">
        <w:t xml:space="preserve"> </w:t>
      </w:r>
      <w:r w:rsidR="006C3841">
        <w:t>Low-priority</w:t>
      </w:r>
      <w:r w:rsidR="008B56C5">
        <w:t xml:space="preserve"> features of requirements</w:t>
      </w:r>
      <w:r w:rsidR="006C3841">
        <w:t>,</w:t>
      </w:r>
      <w:r w:rsidR="008B56C5">
        <w:t xml:space="preserve"> if resources allow.</w:t>
      </w:r>
    </w:p>
    <w:p w14:paraId="36EE13DC" w14:textId="0713F83E" w:rsidR="003E29B5" w:rsidRPr="003E29B5" w:rsidRDefault="00E752AB" w:rsidP="003E29B5">
      <w:r>
        <w:t>WON’T Have</w:t>
      </w:r>
      <w:r w:rsidR="007258F7">
        <w:t xml:space="preserve"> </w:t>
      </w:r>
    </w:p>
    <w:p w14:paraId="59171DD5" w14:textId="2994E1CE" w:rsidR="0030000F" w:rsidRDefault="0030000F" w:rsidP="0030000F">
      <w:pPr>
        <w:pStyle w:val="Caption"/>
        <w:keepNext/>
      </w:pPr>
      <w:r>
        <w:t xml:space="preserve">Table </w:t>
      </w:r>
      <w:fldSimple w:instr=" SEQ Table \* ARABIC ">
        <w:r w:rsidR="004548B1">
          <w:rPr>
            <w:noProof/>
          </w:rPr>
          <w:t>1</w:t>
        </w:r>
      </w:fldSimple>
      <w:r>
        <w:t xml:space="preserve"> Requirements Table</w:t>
      </w:r>
    </w:p>
    <w:tbl>
      <w:tblPr>
        <w:tblStyle w:val="TableGrid"/>
        <w:tblW w:w="0" w:type="auto"/>
        <w:tblLook w:val="04A0" w:firstRow="1" w:lastRow="0" w:firstColumn="1" w:lastColumn="0" w:noHBand="0" w:noVBand="1"/>
      </w:tblPr>
      <w:tblGrid>
        <w:gridCol w:w="3005"/>
        <w:gridCol w:w="3511"/>
        <w:gridCol w:w="2500"/>
      </w:tblGrid>
      <w:tr w:rsidR="00AE51BB" w14:paraId="0C79314B" w14:textId="77777777" w:rsidTr="00C458AA">
        <w:tc>
          <w:tcPr>
            <w:tcW w:w="3005" w:type="dxa"/>
          </w:tcPr>
          <w:p w14:paraId="517769E7" w14:textId="4FFA8A02" w:rsidR="00AE51BB" w:rsidRDefault="00AE51BB" w:rsidP="00CE072B">
            <w:r>
              <w:t>Requirement</w:t>
            </w:r>
          </w:p>
        </w:tc>
        <w:tc>
          <w:tcPr>
            <w:tcW w:w="3511" w:type="dxa"/>
          </w:tcPr>
          <w:p w14:paraId="6D26A0CD" w14:textId="6256662A" w:rsidR="00AE51BB" w:rsidRDefault="00AE51BB" w:rsidP="00CE072B">
            <w:r>
              <w:t xml:space="preserve">Justification </w:t>
            </w:r>
          </w:p>
        </w:tc>
        <w:tc>
          <w:tcPr>
            <w:tcW w:w="2500" w:type="dxa"/>
          </w:tcPr>
          <w:p w14:paraId="7DF3C929" w14:textId="36B09172" w:rsidR="00AE51BB" w:rsidRDefault="00330F31" w:rsidP="00CE072B">
            <w:r>
              <w:t>Pass/Fail</w:t>
            </w:r>
            <w:r w:rsidR="00357E54">
              <w:t xml:space="preserve"> method or </w:t>
            </w:r>
            <w:r w:rsidR="00387347">
              <w:t>C</w:t>
            </w:r>
            <w:r>
              <w:t>r</w:t>
            </w:r>
            <w:r w:rsidR="00387347">
              <w:t xml:space="preserve">iteria </w:t>
            </w:r>
          </w:p>
        </w:tc>
      </w:tr>
      <w:tr w:rsidR="00AE51BB" w14:paraId="366CCFBC" w14:textId="77777777" w:rsidTr="00C458AA">
        <w:tc>
          <w:tcPr>
            <w:tcW w:w="3005" w:type="dxa"/>
          </w:tcPr>
          <w:p w14:paraId="2064C66A" w14:textId="3F82812E" w:rsidR="00AE51BB" w:rsidRDefault="00220525" w:rsidP="00CE072B">
            <w:r>
              <w:t xml:space="preserve">The sensor </w:t>
            </w:r>
            <w:r w:rsidRPr="00220525">
              <w:rPr>
                <w:b/>
                <w:bCs/>
              </w:rPr>
              <w:t xml:space="preserve">MUST </w:t>
            </w:r>
            <w:r>
              <w:t>accurately detect the presence of water when in contact with the sensor.</w:t>
            </w:r>
          </w:p>
        </w:tc>
        <w:tc>
          <w:tcPr>
            <w:tcW w:w="3511" w:type="dxa"/>
          </w:tcPr>
          <w:p w14:paraId="551CA4E0" w14:textId="77E24A9A" w:rsidR="00AE51BB" w:rsidRDefault="00AF65E2" w:rsidP="00CE072B">
            <w:r>
              <w:t>This is the primary function of the device</w:t>
            </w:r>
            <w:r w:rsidR="00D74E12">
              <w:t xml:space="preserve">. Therefore must, </w:t>
            </w:r>
            <w:proofErr w:type="gramStart"/>
            <w:r w:rsidR="00D74E12">
              <w:t>in order</w:t>
            </w:r>
            <w:r>
              <w:t xml:space="preserve"> </w:t>
            </w:r>
            <w:r w:rsidR="005E129D">
              <w:t>to</w:t>
            </w:r>
            <w:proofErr w:type="gramEnd"/>
            <w:r w:rsidR="005E129D">
              <w:t xml:space="preserve"> avoid</w:t>
            </w:r>
            <w:r>
              <w:t xml:space="preserve"> reputational damage to the brand</w:t>
            </w:r>
            <w:r w:rsidR="005E129D">
              <w:t xml:space="preserve"> and exposure to litigation,</w:t>
            </w:r>
            <w:r>
              <w:t xml:space="preserve"> </w:t>
            </w:r>
            <w:r>
              <w:lastRenderedPageBreak/>
              <w:t xml:space="preserve">the device must function </w:t>
            </w:r>
            <w:r w:rsidR="005E129D">
              <w:t xml:space="preserve">accurately. </w:t>
            </w:r>
          </w:p>
        </w:tc>
        <w:tc>
          <w:tcPr>
            <w:tcW w:w="2500" w:type="dxa"/>
          </w:tcPr>
          <w:p w14:paraId="46EE1372" w14:textId="77411781" w:rsidR="00AE51BB" w:rsidRDefault="00DF0C1D" w:rsidP="00CE072B">
            <w:r>
              <w:lastRenderedPageBreak/>
              <w:t>Pass if</w:t>
            </w:r>
            <w:r w:rsidR="00475FF5">
              <w:t>:</w:t>
            </w:r>
            <w:r>
              <w:t xml:space="preserve"> </w:t>
            </w:r>
            <w:r w:rsidR="00475FF5">
              <w:t>H</w:t>
            </w:r>
            <w:r w:rsidR="009E4DFA">
              <w:t>as an accuracy of over 95% when in the presence of over</w:t>
            </w:r>
            <w:r w:rsidR="00713B0F">
              <w:t xml:space="preserve"> 5mm</w:t>
            </w:r>
            <w:r w:rsidR="009E4DFA">
              <w:t xml:space="preserve"> of water</w:t>
            </w:r>
          </w:p>
        </w:tc>
      </w:tr>
      <w:tr w:rsidR="00220525" w14:paraId="1C9F4699" w14:textId="77777777" w:rsidTr="00C458AA">
        <w:tc>
          <w:tcPr>
            <w:tcW w:w="3005" w:type="dxa"/>
          </w:tcPr>
          <w:p w14:paraId="21D9BB95" w14:textId="6B2AA201" w:rsidR="00220525" w:rsidRDefault="00220525" w:rsidP="00CE072B">
            <w:r>
              <w:t xml:space="preserve">The </w:t>
            </w:r>
            <w:r w:rsidR="00A3225D">
              <w:t>s</w:t>
            </w:r>
            <w:r>
              <w:t xml:space="preserve">ensor </w:t>
            </w:r>
            <w:r w:rsidRPr="00A3225D">
              <w:rPr>
                <w:b/>
                <w:bCs/>
              </w:rPr>
              <w:t>MUST</w:t>
            </w:r>
            <w:r>
              <w:t xml:space="preserve"> be</w:t>
            </w:r>
            <w:r w:rsidR="00AF65E2">
              <w:t xml:space="preserve"> safe in all aspects of the product's lifespan. </w:t>
            </w:r>
          </w:p>
        </w:tc>
        <w:tc>
          <w:tcPr>
            <w:tcW w:w="3511" w:type="dxa"/>
          </w:tcPr>
          <w:p w14:paraId="38FE00DF" w14:textId="0F938BA3" w:rsidR="00220525" w:rsidRDefault="002E6C46" w:rsidP="00CE072B">
            <w:r>
              <w:t>To be safe in transport, operation and product end of life (disposal)</w:t>
            </w:r>
            <w:r w:rsidR="00167DF3">
              <w:t xml:space="preserve">, </w:t>
            </w:r>
            <w:r w:rsidR="003E29B5" w:rsidRPr="003E29B5">
              <w:rPr>
                <w:b/>
                <w:bCs/>
              </w:rPr>
              <w:t>M</w:t>
            </w:r>
            <w:r w:rsidR="00167DF3" w:rsidRPr="003E29B5">
              <w:rPr>
                <w:b/>
                <w:bCs/>
              </w:rPr>
              <w:t xml:space="preserve">ust </w:t>
            </w:r>
            <w:r w:rsidR="003E29B5">
              <w:rPr>
                <w:b/>
                <w:bCs/>
              </w:rPr>
              <w:t>N</w:t>
            </w:r>
            <w:r w:rsidR="00167DF3" w:rsidRPr="003E29B5">
              <w:rPr>
                <w:b/>
                <w:bCs/>
              </w:rPr>
              <w:t>ot</w:t>
            </w:r>
            <w:r w:rsidR="00167DF3">
              <w:t xml:space="preserve"> cause harm </w:t>
            </w:r>
            <w:r w:rsidR="003E29B5">
              <w:t xml:space="preserve">or damage </w:t>
            </w:r>
            <w:r w:rsidR="003F1446">
              <w:t>to</w:t>
            </w:r>
            <w:r w:rsidR="003E29B5">
              <w:t xml:space="preserve"> property. </w:t>
            </w:r>
          </w:p>
        </w:tc>
        <w:tc>
          <w:tcPr>
            <w:tcW w:w="2500" w:type="dxa"/>
          </w:tcPr>
          <w:p w14:paraId="03743844" w14:textId="1B30C2A2" w:rsidR="00220525" w:rsidRDefault="00357E54" w:rsidP="00CE072B">
            <w:r>
              <w:t>Pass if</w:t>
            </w:r>
            <w:r w:rsidR="00475FF5">
              <w:t>:</w:t>
            </w:r>
            <w:r>
              <w:t xml:space="preserve"> Meets all </w:t>
            </w:r>
            <w:r w:rsidR="00DF0C1D">
              <w:t>relevant safety regulations during testing</w:t>
            </w:r>
          </w:p>
        </w:tc>
      </w:tr>
      <w:tr w:rsidR="00220525" w14:paraId="0D15337E" w14:textId="77777777" w:rsidTr="00C458AA">
        <w:tc>
          <w:tcPr>
            <w:tcW w:w="3005" w:type="dxa"/>
          </w:tcPr>
          <w:p w14:paraId="159FE28C" w14:textId="4A7008CD" w:rsidR="00220525" w:rsidRDefault="003E29B5" w:rsidP="00CE072B">
            <w:r>
              <w:t xml:space="preserve">The sensor </w:t>
            </w:r>
            <w:r w:rsidR="009C6CAC" w:rsidRPr="00E4120F">
              <w:rPr>
                <w:b/>
                <w:bCs/>
              </w:rPr>
              <w:t>MUST</w:t>
            </w:r>
            <w:r w:rsidRPr="00E4120F">
              <w:rPr>
                <w:b/>
                <w:bCs/>
              </w:rPr>
              <w:t xml:space="preserve"> </w:t>
            </w:r>
            <w:r w:rsidR="009C6CAC">
              <w:t xml:space="preserve">be </w:t>
            </w:r>
            <w:r w:rsidR="003F1446">
              <w:t>battery-powered</w:t>
            </w:r>
          </w:p>
        </w:tc>
        <w:tc>
          <w:tcPr>
            <w:tcW w:w="3511" w:type="dxa"/>
          </w:tcPr>
          <w:p w14:paraId="31C2C796" w14:textId="0D389406" w:rsidR="00220525" w:rsidRDefault="00BD7F1F" w:rsidP="00CE072B">
            <w:r>
              <w:t xml:space="preserve">For user usability and commercial competitiveness with other similar devices. </w:t>
            </w:r>
          </w:p>
        </w:tc>
        <w:tc>
          <w:tcPr>
            <w:tcW w:w="2500" w:type="dxa"/>
          </w:tcPr>
          <w:p w14:paraId="186F9E36" w14:textId="0CDB9BBE" w:rsidR="00D5426F" w:rsidRDefault="00BB1964" w:rsidP="00CE072B">
            <w:r>
              <w:t xml:space="preserve">Pass if; has a battery as </w:t>
            </w:r>
            <w:r w:rsidR="00164E88">
              <w:t xml:space="preserve">a </w:t>
            </w:r>
            <w:r>
              <w:t xml:space="preserve">primary power source </w:t>
            </w:r>
          </w:p>
        </w:tc>
      </w:tr>
      <w:tr w:rsidR="00220525" w14:paraId="770B5109" w14:textId="77777777" w:rsidTr="00C458AA">
        <w:tc>
          <w:tcPr>
            <w:tcW w:w="3005" w:type="dxa"/>
          </w:tcPr>
          <w:p w14:paraId="187D029B" w14:textId="2069CFF9" w:rsidR="00220525" w:rsidRDefault="009C6CAC" w:rsidP="00CE072B">
            <w:r>
              <w:t>The</w:t>
            </w:r>
            <w:r w:rsidR="00E4120F">
              <w:t xml:space="preserve"> sensor </w:t>
            </w:r>
            <w:r w:rsidR="00E4120F" w:rsidRPr="00E4120F">
              <w:rPr>
                <w:b/>
                <w:bCs/>
              </w:rPr>
              <w:t>MUST</w:t>
            </w:r>
            <w:r w:rsidR="00E4120F">
              <w:t xml:space="preserve"> be able to communicate with pre-existing and commercially available IoT Hubs and Controllers. </w:t>
            </w:r>
          </w:p>
        </w:tc>
        <w:tc>
          <w:tcPr>
            <w:tcW w:w="3511" w:type="dxa"/>
          </w:tcPr>
          <w:p w14:paraId="0ED9A162" w14:textId="6D9E0893" w:rsidR="00220525" w:rsidRDefault="00421413" w:rsidP="00CE072B">
            <w:r>
              <w:t xml:space="preserve">Reduce the cost of implementation, increasing commercial competitiveness. Meets additional environmental concerns, reducing </w:t>
            </w:r>
            <w:r w:rsidR="005E04AD">
              <w:t xml:space="preserve">materials and power. </w:t>
            </w:r>
          </w:p>
        </w:tc>
        <w:tc>
          <w:tcPr>
            <w:tcW w:w="2500" w:type="dxa"/>
          </w:tcPr>
          <w:p w14:paraId="4E10D6C0" w14:textId="2F920963" w:rsidR="00220525" w:rsidRDefault="005E04AD" w:rsidP="00CE072B">
            <w:r>
              <w:t>Pass if;</w:t>
            </w:r>
            <w:r w:rsidR="00435A86">
              <w:t xml:space="preserve"> can</w:t>
            </w:r>
            <w:r w:rsidR="00AD2E0C">
              <w:t xml:space="preserve"> seamlessly and </w:t>
            </w:r>
            <w:r w:rsidR="00435A86">
              <w:t>reliably</w:t>
            </w:r>
            <w:r w:rsidR="00AD2E0C">
              <w:t xml:space="preserve"> interoperate with current </w:t>
            </w:r>
            <w:r w:rsidR="00435A86">
              <w:t xml:space="preserve">IoT hubs. </w:t>
            </w:r>
          </w:p>
        </w:tc>
      </w:tr>
      <w:tr w:rsidR="00BD7F1F" w14:paraId="4504D493" w14:textId="77777777" w:rsidTr="00C458AA">
        <w:tc>
          <w:tcPr>
            <w:tcW w:w="3005" w:type="dxa"/>
          </w:tcPr>
          <w:p w14:paraId="50D042FA" w14:textId="71E2E6C9" w:rsidR="00BD7F1F" w:rsidRDefault="00BD7F1F" w:rsidP="00CE072B">
            <w:r>
              <w:t xml:space="preserve">The sensor </w:t>
            </w:r>
            <w:r w:rsidRPr="00BD7F1F">
              <w:rPr>
                <w:b/>
                <w:bCs/>
              </w:rPr>
              <w:t>MUST</w:t>
            </w:r>
            <w:r>
              <w:t xml:space="preserve"> conform to all relevant product standards and </w:t>
            </w:r>
            <w:r w:rsidR="001846C8">
              <w:t>laws</w:t>
            </w:r>
          </w:p>
        </w:tc>
        <w:tc>
          <w:tcPr>
            <w:tcW w:w="3511" w:type="dxa"/>
          </w:tcPr>
          <w:p w14:paraId="60A65DD7" w14:textId="0BDDB195" w:rsidR="00BD7F1F" w:rsidRDefault="0001269E" w:rsidP="00CE072B">
            <w:r>
              <w:t xml:space="preserve">For commercial </w:t>
            </w:r>
            <w:r w:rsidR="000F65DE">
              <w:t>competitiveness</w:t>
            </w:r>
            <w:r>
              <w:t xml:space="preserve"> and </w:t>
            </w:r>
            <w:r w:rsidR="000F65DE">
              <w:t xml:space="preserve">legislation. </w:t>
            </w:r>
          </w:p>
        </w:tc>
        <w:tc>
          <w:tcPr>
            <w:tcW w:w="2500" w:type="dxa"/>
          </w:tcPr>
          <w:p w14:paraId="696AE5F5" w14:textId="0CC7D906" w:rsidR="000F65DE" w:rsidRDefault="000F65DE" w:rsidP="00CE072B">
            <w:r>
              <w:t>Fail if</w:t>
            </w:r>
            <w:r w:rsidR="002A02BB">
              <w:t>:</w:t>
            </w:r>
            <w:r>
              <w:t xml:space="preserve"> Breaks any </w:t>
            </w:r>
            <w:r w:rsidR="002D3030">
              <w:t>relevant legislation at any state in the process.</w:t>
            </w:r>
          </w:p>
        </w:tc>
      </w:tr>
      <w:tr w:rsidR="00220525" w14:paraId="7FF46F2B" w14:textId="77777777" w:rsidTr="00C458AA">
        <w:tc>
          <w:tcPr>
            <w:tcW w:w="3005" w:type="dxa"/>
          </w:tcPr>
          <w:p w14:paraId="71C06590" w14:textId="6C116501" w:rsidR="00220525" w:rsidRDefault="00394A70" w:rsidP="00CE072B">
            <w:r>
              <w:t>The sensor</w:t>
            </w:r>
            <w:r w:rsidRPr="00394A70">
              <w:rPr>
                <w:b/>
                <w:bCs/>
              </w:rPr>
              <w:t xml:space="preserve"> SHOULD</w:t>
            </w:r>
            <w:r>
              <w:t xml:space="preserve"> be </w:t>
            </w:r>
            <w:r w:rsidR="003F1446">
              <w:t>rechargeable</w:t>
            </w:r>
            <w:r>
              <w:t xml:space="preserve"> with a standard connector interface</w:t>
            </w:r>
            <w:r w:rsidR="003A0135">
              <w:t>.</w:t>
            </w:r>
          </w:p>
        </w:tc>
        <w:tc>
          <w:tcPr>
            <w:tcW w:w="3511" w:type="dxa"/>
          </w:tcPr>
          <w:p w14:paraId="7D054B48" w14:textId="32BC5B7C" w:rsidR="00220525" w:rsidRDefault="00D5426F" w:rsidP="00CE072B">
            <w:r>
              <w:t>User usability and Environmental</w:t>
            </w:r>
            <w:r w:rsidR="001846C8">
              <w:t xml:space="preserve"> impact of non-standard connectors</w:t>
            </w:r>
          </w:p>
        </w:tc>
        <w:tc>
          <w:tcPr>
            <w:tcW w:w="2500" w:type="dxa"/>
          </w:tcPr>
          <w:p w14:paraId="4F2600AB" w14:textId="5D05022A" w:rsidR="00220525" w:rsidRDefault="005E04AD" w:rsidP="00CE072B">
            <w:r>
              <w:t>Fail if; does</w:t>
            </w:r>
            <w:r w:rsidR="0037404A">
              <w:t xml:space="preserve"> not comply with </w:t>
            </w:r>
            <w:r w:rsidR="00F61ECD">
              <w:t xml:space="preserve">EU </w:t>
            </w:r>
            <w:r w:rsidR="00F61ECD" w:rsidRPr="00F61ECD">
              <w:t>Directive 2022/2380</w:t>
            </w:r>
            <w:r w:rsidR="00F61ECD">
              <w:t>.</w:t>
            </w:r>
            <w:r w:rsidR="00027154">
              <w:t xml:space="preserve"> </w:t>
            </w:r>
            <w:sdt>
              <w:sdtPr>
                <w:id w:val="1992978822"/>
                <w:citation/>
              </w:sdtPr>
              <w:sdtContent>
                <w:r w:rsidR="00027154">
                  <w:fldChar w:fldCharType="begin"/>
                </w:r>
                <w:r w:rsidR="00027154">
                  <w:instrText xml:space="preserve"> CITATION Eur25 \l 2057 </w:instrText>
                </w:r>
                <w:r w:rsidR="00027154">
                  <w:fldChar w:fldCharType="separate"/>
                </w:r>
                <w:r w:rsidR="005A671B" w:rsidRPr="005A671B">
                  <w:rPr>
                    <w:noProof/>
                  </w:rPr>
                  <w:t>[2]</w:t>
                </w:r>
                <w:r w:rsidR="00027154">
                  <w:fldChar w:fldCharType="end"/>
                </w:r>
              </w:sdtContent>
            </w:sdt>
          </w:p>
        </w:tc>
      </w:tr>
      <w:tr w:rsidR="00D5426F" w14:paraId="3A6188B9" w14:textId="77777777" w:rsidTr="00C458AA">
        <w:tc>
          <w:tcPr>
            <w:tcW w:w="3005" w:type="dxa"/>
          </w:tcPr>
          <w:p w14:paraId="73013AE0" w14:textId="785AC128" w:rsidR="00D5426F" w:rsidRDefault="00255AEA" w:rsidP="00CE072B">
            <w:r>
              <w:t xml:space="preserve">The sensor </w:t>
            </w:r>
            <w:r w:rsidRPr="00F4301F">
              <w:rPr>
                <w:b/>
                <w:bCs/>
              </w:rPr>
              <w:t>SHOULD NOT</w:t>
            </w:r>
            <w:r>
              <w:t xml:space="preserve"> be any larger than 50mm (W) x 50mm (H) x 30mm (D)</w:t>
            </w:r>
          </w:p>
        </w:tc>
        <w:tc>
          <w:tcPr>
            <w:tcW w:w="3511" w:type="dxa"/>
          </w:tcPr>
          <w:p w14:paraId="113C9558" w14:textId="1E0EA91B" w:rsidR="00D5426F" w:rsidRDefault="009D4091" w:rsidP="00CE072B">
            <w:r>
              <w:t xml:space="preserve">User usability and </w:t>
            </w:r>
            <w:r w:rsidR="006B3295">
              <w:t xml:space="preserve">commercial competitiveness with similar products. </w:t>
            </w:r>
          </w:p>
        </w:tc>
        <w:tc>
          <w:tcPr>
            <w:tcW w:w="2500" w:type="dxa"/>
          </w:tcPr>
          <w:p w14:paraId="5C3A0F15" w14:textId="6D69C608" w:rsidR="00D5426F" w:rsidRDefault="008C6CC2" w:rsidP="00CE072B">
            <w:r>
              <w:t>Pass if</w:t>
            </w:r>
            <w:r w:rsidR="002A02BB">
              <w:t>:</w:t>
            </w:r>
            <w:r>
              <w:t xml:space="preserve"> when completed all parts of the design are smaller tha</w:t>
            </w:r>
            <w:r w:rsidR="006C3841">
              <w:t xml:space="preserve">n 50mm x 50mm x 30mm </w:t>
            </w:r>
          </w:p>
        </w:tc>
      </w:tr>
      <w:tr w:rsidR="00295A6E" w14:paraId="4D61E495" w14:textId="77777777" w:rsidTr="00C458AA">
        <w:tc>
          <w:tcPr>
            <w:tcW w:w="3005" w:type="dxa"/>
          </w:tcPr>
          <w:p w14:paraId="6C22650E" w14:textId="20C6F175" w:rsidR="00295A6E" w:rsidRDefault="00295A6E" w:rsidP="00CE072B">
            <w:r>
              <w:t xml:space="preserve">The sensor </w:t>
            </w:r>
            <w:r w:rsidR="001D70B3" w:rsidRPr="001D70B3">
              <w:rPr>
                <w:b/>
                <w:bCs/>
              </w:rPr>
              <w:t>SHOULD</w:t>
            </w:r>
            <w:r>
              <w:t xml:space="preserve"> be made </w:t>
            </w:r>
            <w:r w:rsidR="00BA198E">
              <w:t>from</w:t>
            </w:r>
            <w:r>
              <w:t xml:space="preserve"> environmentally friendly or recyclable materials.</w:t>
            </w:r>
          </w:p>
        </w:tc>
        <w:tc>
          <w:tcPr>
            <w:tcW w:w="3511" w:type="dxa"/>
          </w:tcPr>
          <w:p w14:paraId="7E8BBCB9" w14:textId="1E5F7D72" w:rsidR="00295A6E" w:rsidRDefault="00852329" w:rsidP="00CE072B">
            <w:r>
              <w:t xml:space="preserve">Environmental </w:t>
            </w:r>
            <w:r w:rsidR="00043C11">
              <w:t xml:space="preserve">and life cycle </w:t>
            </w:r>
            <w:r w:rsidR="003F1446">
              <w:t xml:space="preserve">considerations to reduce environmental impact in the </w:t>
            </w:r>
            <w:r w:rsidR="00BC3FA3">
              <w:t xml:space="preserve">creation and disposal of the product. </w:t>
            </w:r>
          </w:p>
        </w:tc>
        <w:tc>
          <w:tcPr>
            <w:tcW w:w="2500" w:type="dxa"/>
          </w:tcPr>
          <w:p w14:paraId="51D4021D" w14:textId="4079A9C9" w:rsidR="00295A6E" w:rsidRDefault="00164E88" w:rsidP="00CE072B">
            <w:r>
              <w:t>Pass if</w:t>
            </w:r>
            <w:r w:rsidR="002A02BB">
              <w:t>:</w:t>
            </w:r>
            <w:r>
              <w:t xml:space="preserve"> more than 75% of the material by weight is used </w:t>
            </w:r>
          </w:p>
        </w:tc>
      </w:tr>
    </w:tbl>
    <w:p w14:paraId="6DAF33AD" w14:textId="77777777" w:rsidR="00CE072B" w:rsidRPr="00CE072B" w:rsidRDefault="00CE072B" w:rsidP="00CE072B"/>
    <w:p w14:paraId="58555FEA" w14:textId="77777777" w:rsidR="00C8007F" w:rsidRPr="00C8007F" w:rsidRDefault="00C8007F" w:rsidP="00C8007F"/>
    <w:p w14:paraId="62C651C3" w14:textId="6E258445" w:rsidR="001C11CF" w:rsidRDefault="00BB1964" w:rsidP="00D31985">
      <w:pPr>
        <w:pStyle w:val="Heading2"/>
      </w:pPr>
      <w:bookmarkStart w:id="5" w:name="_Toc203127994"/>
      <w:r>
        <w:t>Design s</w:t>
      </w:r>
      <w:r w:rsidR="001C11CF">
        <w:t>pec</w:t>
      </w:r>
      <w:r w:rsidR="005F0A84">
        <w:t>ification</w:t>
      </w:r>
      <w:bookmarkEnd w:id="5"/>
      <w:r w:rsidR="005F0A84">
        <w:t xml:space="preserve"> </w:t>
      </w:r>
    </w:p>
    <w:p w14:paraId="52612B19" w14:textId="0453B4FA" w:rsidR="00D91B9B" w:rsidRDefault="00AA5FD2" w:rsidP="00D91B9B">
      <w:r>
        <w:t>Based on the requirements in Section 2.2, the following specifications have been developed</w:t>
      </w:r>
      <w:r w:rsidR="000F1701">
        <w:t>.</w:t>
      </w:r>
    </w:p>
    <w:p w14:paraId="68A4B134" w14:textId="4D3B5A65" w:rsidR="0030000F" w:rsidRDefault="0030000F" w:rsidP="0030000F">
      <w:pPr>
        <w:pStyle w:val="Caption"/>
        <w:keepNext/>
      </w:pPr>
      <w:r>
        <w:t xml:space="preserve">Table </w:t>
      </w:r>
      <w:fldSimple w:instr=" SEQ Table \* ARABIC ">
        <w:r w:rsidR="004548B1">
          <w:rPr>
            <w:noProof/>
          </w:rPr>
          <w:t>2</w:t>
        </w:r>
      </w:fldSimple>
      <w:r>
        <w:t xml:space="preserve"> Design Specification Table</w:t>
      </w:r>
    </w:p>
    <w:tbl>
      <w:tblPr>
        <w:tblStyle w:val="TableGrid"/>
        <w:tblW w:w="0" w:type="auto"/>
        <w:tblLook w:val="04A0" w:firstRow="1" w:lastRow="0" w:firstColumn="1" w:lastColumn="0" w:noHBand="0" w:noVBand="1"/>
      </w:tblPr>
      <w:tblGrid>
        <w:gridCol w:w="4390"/>
        <w:gridCol w:w="4536"/>
      </w:tblGrid>
      <w:tr w:rsidR="009E5448" w14:paraId="17A2BA75" w14:textId="77777777" w:rsidTr="000A3B87">
        <w:tc>
          <w:tcPr>
            <w:tcW w:w="4390" w:type="dxa"/>
          </w:tcPr>
          <w:p w14:paraId="5A469231" w14:textId="4EB11078" w:rsidR="009E5448" w:rsidRDefault="009E5448" w:rsidP="00D91B9B">
            <w:r>
              <w:t>Name</w:t>
            </w:r>
          </w:p>
        </w:tc>
        <w:tc>
          <w:tcPr>
            <w:tcW w:w="4536" w:type="dxa"/>
          </w:tcPr>
          <w:p w14:paraId="60633D23" w14:textId="45DBCC30" w:rsidR="009E5448" w:rsidRDefault="009E5448" w:rsidP="00D91B9B">
            <w:r>
              <w:t>Optimal</w:t>
            </w:r>
          </w:p>
        </w:tc>
      </w:tr>
      <w:tr w:rsidR="009E5448" w14:paraId="7FCC1E59" w14:textId="77777777" w:rsidTr="000A3B87">
        <w:tc>
          <w:tcPr>
            <w:tcW w:w="4390" w:type="dxa"/>
          </w:tcPr>
          <w:p w14:paraId="58D7C9DB" w14:textId="50529253" w:rsidR="009E5448" w:rsidRDefault="009E5448" w:rsidP="00D91B9B">
            <w:r>
              <w:t xml:space="preserve">Size </w:t>
            </w:r>
          </w:p>
        </w:tc>
        <w:tc>
          <w:tcPr>
            <w:tcW w:w="4536" w:type="dxa"/>
          </w:tcPr>
          <w:p w14:paraId="6967CEF7" w14:textId="3C1D19CF" w:rsidR="009E5448" w:rsidRDefault="009E5448" w:rsidP="00D91B9B">
            <w:r>
              <w:t>50mm (W) x 50mm (H) x 30mm (D)</w:t>
            </w:r>
          </w:p>
        </w:tc>
      </w:tr>
      <w:tr w:rsidR="009E5448" w14:paraId="4C566139" w14:textId="77777777" w:rsidTr="000A3B87">
        <w:tc>
          <w:tcPr>
            <w:tcW w:w="4390" w:type="dxa"/>
          </w:tcPr>
          <w:p w14:paraId="54B53052" w14:textId="41BBDD7F" w:rsidR="009E5448" w:rsidRDefault="009E5448" w:rsidP="00D91B9B">
            <w:r>
              <w:t>Weight</w:t>
            </w:r>
          </w:p>
        </w:tc>
        <w:tc>
          <w:tcPr>
            <w:tcW w:w="4536" w:type="dxa"/>
          </w:tcPr>
          <w:p w14:paraId="460B9A85" w14:textId="2035A5F4" w:rsidR="009E5448" w:rsidRDefault="009E5448" w:rsidP="00D91B9B">
            <w:r>
              <w:t>Less than 200</w:t>
            </w:r>
            <w:r w:rsidR="000F1701">
              <w:t>g</w:t>
            </w:r>
          </w:p>
        </w:tc>
      </w:tr>
      <w:tr w:rsidR="009E5448" w14:paraId="2501512E" w14:textId="77777777" w:rsidTr="000A3B87">
        <w:tc>
          <w:tcPr>
            <w:tcW w:w="4390" w:type="dxa"/>
          </w:tcPr>
          <w:p w14:paraId="28DCB867" w14:textId="3EF74EE2" w:rsidR="009E5448" w:rsidRDefault="009E5448" w:rsidP="00D91B9B">
            <w:r>
              <w:t xml:space="preserve">Battery Lifespan </w:t>
            </w:r>
          </w:p>
        </w:tc>
        <w:tc>
          <w:tcPr>
            <w:tcW w:w="4536" w:type="dxa"/>
          </w:tcPr>
          <w:p w14:paraId="369B0216" w14:textId="6A21EAEF" w:rsidR="009E5448" w:rsidRDefault="009E5448" w:rsidP="00D91B9B">
            <w:r>
              <w:t>&gt;180</w:t>
            </w:r>
            <w:r w:rsidR="000F1701">
              <w:t xml:space="preserve"> Days</w:t>
            </w:r>
          </w:p>
        </w:tc>
      </w:tr>
      <w:tr w:rsidR="009E5448" w14:paraId="6CDCF7A3" w14:textId="77777777" w:rsidTr="000A3B87">
        <w:tc>
          <w:tcPr>
            <w:tcW w:w="4390" w:type="dxa"/>
          </w:tcPr>
          <w:p w14:paraId="3E941D9D" w14:textId="6086CC92" w:rsidR="009E5448" w:rsidRDefault="009E5448" w:rsidP="00D91B9B">
            <w:r>
              <w:t>Charging rate</w:t>
            </w:r>
          </w:p>
        </w:tc>
        <w:tc>
          <w:tcPr>
            <w:tcW w:w="4536" w:type="dxa"/>
          </w:tcPr>
          <w:p w14:paraId="5340E9F3" w14:textId="20F00CAE" w:rsidR="009E5448" w:rsidRDefault="007B124A" w:rsidP="00D91B9B">
            <w:r>
              <w:t>5V 2A USB PD standard</w:t>
            </w:r>
          </w:p>
        </w:tc>
      </w:tr>
      <w:tr w:rsidR="009E5448" w14:paraId="374A5E02" w14:textId="77777777" w:rsidTr="000A3B87">
        <w:tc>
          <w:tcPr>
            <w:tcW w:w="4390" w:type="dxa"/>
          </w:tcPr>
          <w:p w14:paraId="63270056" w14:textId="6CBCF930" w:rsidR="009E5448" w:rsidRDefault="009E5448" w:rsidP="00D91B9B">
            <w:r>
              <w:t>Charging type</w:t>
            </w:r>
          </w:p>
        </w:tc>
        <w:tc>
          <w:tcPr>
            <w:tcW w:w="4536" w:type="dxa"/>
          </w:tcPr>
          <w:p w14:paraId="6A44E1A5" w14:textId="5D9D273A" w:rsidR="009E5448" w:rsidRDefault="009E5448" w:rsidP="00D91B9B">
            <w:r>
              <w:t>USB C</w:t>
            </w:r>
          </w:p>
        </w:tc>
      </w:tr>
      <w:tr w:rsidR="009E5448" w14:paraId="54ACB38C" w14:textId="77777777" w:rsidTr="000A3B87">
        <w:tc>
          <w:tcPr>
            <w:tcW w:w="4390" w:type="dxa"/>
          </w:tcPr>
          <w:p w14:paraId="00EE2AE1" w14:textId="14541B5E" w:rsidR="009E5448" w:rsidRDefault="009E5448" w:rsidP="00D91B9B">
            <w:r>
              <w:t xml:space="preserve">Ingress protection (IP) rating </w:t>
            </w:r>
            <w:sdt>
              <w:sdtPr>
                <w:id w:val="451372242"/>
                <w:citation/>
              </w:sdtPr>
              <w:sdtContent>
                <w:r w:rsidR="004435F9">
                  <w:fldChar w:fldCharType="begin"/>
                </w:r>
                <w:r w:rsidR="004435F9">
                  <w:instrText xml:space="preserve"> CITATION Int25 \l 2057 </w:instrText>
                </w:r>
                <w:r w:rsidR="004435F9">
                  <w:fldChar w:fldCharType="separate"/>
                </w:r>
                <w:r w:rsidR="005A671B" w:rsidRPr="005A671B">
                  <w:rPr>
                    <w:noProof/>
                  </w:rPr>
                  <w:t>[3]</w:t>
                </w:r>
                <w:r w:rsidR="004435F9">
                  <w:fldChar w:fldCharType="end"/>
                </w:r>
              </w:sdtContent>
            </w:sdt>
          </w:p>
        </w:tc>
        <w:tc>
          <w:tcPr>
            <w:tcW w:w="4536" w:type="dxa"/>
          </w:tcPr>
          <w:p w14:paraId="4BEFA4F9" w14:textId="7886A544" w:rsidR="009E5448" w:rsidRDefault="009E5448" w:rsidP="00D91B9B">
            <w:r>
              <w:t>IP67</w:t>
            </w:r>
          </w:p>
        </w:tc>
      </w:tr>
    </w:tbl>
    <w:p w14:paraId="5C92F087" w14:textId="77777777" w:rsidR="00AB6208" w:rsidRDefault="00AB6208" w:rsidP="00D91B9B"/>
    <w:p w14:paraId="07C8E190" w14:textId="05931821" w:rsidR="00A209B7" w:rsidRDefault="00A209B7" w:rsidP="00A209B7">
      <w:pPr>
        <w:pStyle w:val="Heading2"/>
      </w:pPr>
      <w:bookmarkStart w:id="6" w:name="_Toc203127995"/>
      <w:r>
        <w:lastRenderedPageBreak/>
        <w:t xml:space="preserve">Proposed </w:t>
      </w:r>
      <w:r w:rsidR="005E0735">
        <w:t>Block</w:t>
      </w:r>
      <w:r>
        <w:t xml:space="preserve"> Architecture</w:t>
      </w:r>
      <w:bookmarkEnd w:id="6"/>
    </w:p>
    <w:p w14:paraId="0568D690" w14:textId="61690ADF" w:rsidR="002B7B17" w:rsidRDefault="002B7B17" w:rsidP="002B7B17">
      <w:pPr>
        <w:pStyle w:val="Caption"/>
        <w:keepNext/>
      </w:pPr>
      <w:r>
        <w:t xml:space="preserve">Figure </w:t>
      </w:r>
      <w:fldSimple w:instr=" SEQ Figure \* ARABIC ">
        <w:r w:rsidR="00D54DBB">
          <w:rPr>
            <w:noProof/>
          </w:rPr>
          <w:t>1</w:t>
        </w:r>
      </w:fldSimple>
      <w:r>
        <w:t xml:space="preserve"> Proposed Block Architecture</w:t>
      </w:r>
    </w:p>
    <w:p w14:paraId="242AC406" w14:textId="77777777" w:rsidR="00143FEA" w:rsidRDefault="00143FEA" w:rsidP="00143FEA">
      <w:r w:rsidRPr="00143FEA">
        <w:rPr>
          <w:noProof/>
        </w:rPr>
        <w:drawing>
          <wp:inline distT="0" distB="0" distL="0" distR="0" wp14:anchorId="3AF4A971" wp14:editId="1522CA4D">
            <wp:extent cx="5731510" cy="1786255"/>
            <wp:effectExtent l="0" t="0" r="2540" b="4445"/>
            <wp:docPr id="940801759" name="Picture 1"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01759" name="Picture 1" descr="A diagram of a computer process&#10;&#10;AI-generated content may be incorrect."/>
                    <pic:cNvPicPr/>
                  </pic:nvPicPr>
                  <pic:blipFill>
                    <a:blip r:embed="rId11"/>
                    <a:stretch>
                      <a:fillRect/>
                    </a:stretch>
                  </pic:blipFill>
                  <pic:spPr>
                    <a:xfrm>
                      <a:off x="0" y="0"/>
                      <a:ext cx="5731510" cy="1786255"/>
                    </a:xfrm>
                    <a:prstGeom prst="rect">
                      <a:avLst/>
                    </a:prstGeom>
                  </pic:spPr>
                </pic:pic>
              </a:graphicData>
            </a:graphic>
          </wp:inline>
        </w:drawing>
      </w:r>
    </w:p>
    <w:p w14:paraId="10AF0406" w14:textId="654BBE3B" w:rsidR="005B5C3B" w:rsidRDefault="00BA705B" w:rsidP="00143FEA">
      <w:r>
        <w:t xml:space="preserve">Figure 1 </w:t>
      </w:r>
      <w:r w:rsidR="001C78E6">
        <w:t>illustrates</w:t>
      </w:r>
      <w:r>
        <w:t xml:space="preserve"> the </w:t>
      </w:r>
      <w:r w:rsidR="007B6448">
        <w:t xml:space="preserve">main internal components of the sensor as well as the connection to the commercial IoT hub and the </w:t>
      </w:r>
      <w:r w:rsidR="001C78E6">
        <w:t>end</w:t>
      </w:r>
      <w:r w:rsidR="007B6448">
        <w:t xml:space="preserve"> user </w:t>
      </w:r>
      <w:r w:rsidR="001C78E6">
        <w:t>device</w:t>
      </w:r>
    </w:p>
    <w:p w14:paraId="08C2D7A4" w14:textId="63F7B6B2" w:rsidR="00291FC8" w:rsidRDefault="000F4469" w:rsidP="00522271">
      <w:pPr>
        <w:pStyle w:val="Heading2"/>
      </w:pPr>
      <w:bookmarkStart w:id="7" w:name="_Toc203127996"/>
      <w:r>
        <w:t>Possible components</w:t>
      </w:r>
      <w:r w:rsidR="00522271">
        <w:t xml:space="preserve"> and alternatives</w:t>
      </w:r>
      <w:bookmarkEnd w:id="7"/>
    </w:p>
    <w:p w14:paraId="2EF22B4F" w14:textId="4C233742" w:rsidR="001C78E6" w:rsidRPr="001C78E6" w:rsidRDefault="001C78E6" w:rsidP="001C78E6">
      <w:r>
        <w:t xml:space="preserve">The following table identifies possible main components and costs associated with the design, and an alternative if the primary selection is not available or in the electronics design find that the primary component is not available. </w:t>
      </w:r>
    </w:p>
    <w:p w14:paraId="5E20E9BB" w14:textId="5040008E" w:rsidR="00377FD9" w:rsidRDefault="00377FD9" w:rsidP="00377FD9">
      <w:pPr>
        <w:pStyle w:val="Caption"/>
        <w:keepNext/>
      </w:pPr>
      <w:r>
        <w:t xml:space="preserve">Table </w:t>
      </w:r>
      <w:fldSimple w:instr=" SEQ Table \* ARABIC ">
        <w:r w:rsidR="004548B1">
          <w:rPr>
            <w:noProof/>
          </w:rPr>
          <w:t>3</w:t>
        </w:r>
      </w:fldSimple>
      <w:r>
        <w:t xml:space="preserve"> Possible Components and </w:t>
      </w:r>
      <w:r w:rsidR="000F1701">
        <w:t>Alternatives</w:t>
      </w:r>
    </w:p>
    <w:tbl>
      <w:tblPr>
        <w:tblStyle w:val="TableGrid"/>
        <w:tblW w:w="0" w:type="auto"/>
        <w:tblLook w:val="04A0" w:firstRow="1" w:lastRow="0" w:firstColumn="1" w:lastColumn="0" w:noHBand="0" w:noVBand="1"/>
      </w:tblPr>
      <w:tblGrid>
        <w:gridCol w:w="3005"/>
        <w:gridCol w:w="3005"/>
        <w:gridCol w:w="3006"/>
      </w:tblGrid>
      <w:tr w:rsidR="000F4469" w14:paraId="3D9D3170" w14:textId="77777777">
        <w:tc>
          <w:tcPr>
            <w:tcW w:w="3005" w:type="dxa"/>
          </w:tcPr>
          <w:p w14:paraId="53CA79AC" w14:textId="205B032C" w:rsidR="000F4469" w:rsidRDefault="001154A3" w:rsidP="00143FEA">
            <w:r>
              <w:t>Component</w:t>
            </w:r>
          </w:p>
        </w:tc>
        <w:tc>
          <w:tcPr>
            <w:tcW w:w="3005" w:type="dxa"/>
          </w:tcPr>
          <w:p w14:paraId="19AA9C98" w14:textId="40F2E9EC" w:rsidR="000F4469" w:rsidRDefault="001154A3" w:rsidP="00143FEA">
            <w:r>
              <w:t>Name and price</w:t>
            </w:r>
          </w:p>
        </w:tc>
        <w:tc>
          <w:tcPr>
            <w:tcW w:w="3006" w:type="dxa"/>
          </w:tcPr>
          <w:p w14:paraId="41463648" w14:textId="75C63F40" w:rsidR="000F4469" w:rsidRDefault="001154A3" w:rsidP="00143FEA">
            <w:r>
              <w:t>Alternative</w:t>
            </w:r>
          </w:p>
        </w:tc>
      </w:tr>
      <w:tr w:rsidR="000F4469" w14:paraId="21CADC56" w14:textId="77777777">
        <w:tc>
          <w:tcPr>
            <w:tcW w:w="3005" w:type="dxa"/>
          </w:tcPr>
          <w:p w14:paraId="527E61E4" w14:textId="7F5FAE78" w:rsidR="000F4469" w:rsidRDefault="001154A3" w:rsidP="00143FEA">
            <w:r>
              <w:t>Water Sensor</w:t>
            </w:r>
          </w:p>
        </w:tc>
        <w:tc>
          <w:tcPr>
            <w:tcW w:w="3005" w:type="dxa"/>
          </w:tcPr>
          <w:p w14:paraId="557E3740" w14:textId="2EE7C2F2" w:rsidR="008575FA" w:rsidRDefault="008575FA" w:rsidP="00143FEA">
            <w:r w:rsidRPr="008575FA">
              <w:t>Adafruit Industries LLC 4965</w:t>
            </w:r>
            <w:r>
              <w:t xml:space="preserve"> - £1.72 Each</w:t>
            </w:r>
            <w:r w:rsidR="00106B58">
              <w:t xml:space="preserve"> </w:t>
            </w:r>
            <w:sdt>
              <w:sdtPr>
                <w:id w:val="75255643"/>
                <w:citation/>
              </w:sdtPr>
              <w:sdtContent>
                <w:r w:rsidR="00106B58">
                  <w:fldChar w:fldCharType="begin"/>
                </w:r>
                <w:r w:rsidR="00106B58">
                  <w:instrText xml:space="preserve"> CITATION Dig25 \l 2057 </w:instrText>
                </w:r>
                <w:r w:rsidR="00106B58">
                  <w:fldChar w:fldCharType="separate"/>
                </w:r>
                <w:r w:rsidR="005A671B" w:rsidRPr="005A671B">
                  <w:rPr>
                    <w:noProof/>
                  </w:rPr>
                  <w:t>[4]</w:t>
                </w:r>
                <w:r w:rsidR="00106B58">
                  <w:fldChar w:fldCharType="end"/>
                </w:r>
              </w:sdtContent>
            </w:sdt>
          </w:p>
        </w:tc>
        <w:tc>
          <w:tcPr>
            <w:tcW w:w="3006" w:type="dxa"/>
          </w:tcPr>
          <w:p w14:paraId="661A80C4" w14:textId="6F1C7743" w:rsidR="000F4469" w:rsidRDefault="008575FA" w:rsidP="00143FEA">
            <w:r>
              <w:t xml:space="preserve">Custom design – Extra </w:t>
            </w:r>
            <w:r w:rsidR="000F1701">
              <w:t>7-day</w:t>
            </w:r>
            <w:r>
              <w:t xml:space="preserve"> electrical RDE</w:t>
            </w:r>
          </w:p>
        </w:tc>
      </w:tr>
      <w:tr w:rsidR="001154A3" w14:paraId="2055DDC8" w14:textId="77777777">
        <w:tc>
          <w:tcPr>
            <w:tcW w:w="3005" w:type="dxa"/>
          </w:tcPr>
          <w:p w14:paraId="190D1110" w14:textId="2DAE45EA" w:rsidR="001154A3" w:rsidRDefault="001154A3" w:rsidP="00143FEA">
            <w:r>
              <w:t>Microprocessor</w:t>
            </w:r>
          </w:p>
        </w:tc>
        <w:tc>
          <w:tcPr>
            <w:tcW w:w="3005" w:type="dxa"/>
          </w:tcPr>
          <w:p w14:paraId="255450B5" w14:textId="68E70079" w:rsidR="00DB66C7" w:rsidRDefault="00EC3813" w:rsidP="00EC3813">
            <w:r>
              <w:t>ESP32-C5NF4</w:t>
            </w:r>
            <w:r w:rsidR="00DB66C7">
              <w:t xml:space="preserve"> - £3.14</w:t>
            </w:r>
            <w:r w:rsidR="00FB27A5">
              <w:t xml:space="preserve"> </w:t>
            </w:r>
            <w:r w:rsidR="006F0183">
              <w:t>Each</w:t>
            </w:r>
            <w:r w:rsidR="00DD76D8">
              <w:t xml:space="preserve"> </w:t>
            </w:r>
            <w:sdt>
              <w:sdtPr>
                <w:id w:val="-237789056"/>
                <w:citation/>
              </w:sdtPr>
              <w:sdtContent>
                <w:r w:rsidR="009646AB">
                  <w:fldChar w:fldCharType="begin"/>
                </w:r>
                <w:r w:rsidR="009646AB">
                  <w:instrText xml:space="preserve"> CITATION Esp25 \l 2057 </w:instrText>
                </w:r>
                <w:r w:rsidR="009646AB">
                  <w:fldChar w:fldCharType="separate"/>
                </w:r>
                <w:r w:rsidR="005A671B" w:rsidRPr="005A671B">
                  <w:rPr>
                    <w:noProof/>
                  </w:rPr>
                  <w:t>[5]</w:t>
                </w:r>
                <w:r w:rsidR="009646AB">
                  <w:fldChar w:fldCharType="end"/>
                </w:r>
              </w:sdtContent>
            </w:sdt>
          </w:p>
        </w:tc>
        <w:tc>
          <w:tcPr>
            <w:tcW w:w="3006" w:type="dxa"/>
          </w:tcPr>
          <w:p w14:paraId="2EA8E494" w14:textId="66474BC2" w:rsidR="001154A3" w:rsidRDefault="00C85142" w:rsidP="00143FEA">
            <w:r w:rsidRPr="00C85142">
              <w:t>STM32WBA52CEU6</w:t>
            </w:r>
            <w:r>
              <w:t xml:space="preserve"> </w:t>
            </w:r>
            <w:r w:rsidR="009E4A10">
              <w:t>–</w:t>
            </w:r>
            <w:r>
              <w:t xml:space="preserve"> </w:t>
            </w:r>
            <w:r w:rsidR="009E4A10">
              <w:t>£3.41 Each</w:t>
            </w:r>
            <w:r w:rsidR="009D5F73">
              <w:t xml:space="preserve"> </w:t>
            </w:r>
            <w:sdt>
              <w:sdtPr>
                <w:id w:val="256021289"/>
                <w:citation/>
              </w:sdtPr>
              <w:sdtContent>
                <w:r w:rsidR="009D5F73">
                  <w:fldChar w:fldCharType="begin"/>
                </w:r>
                <w:r w:rsidR="009D5F73">
                  <w:instrText xml:space="preserve"> CITATION Dig251 \l 2057 </w:instrText>
                </w:r>
                <w:r w:rsidR="009D5F73">
                  <w:fldChar w:fldCharType="separate"/>
                </w:r>
                <w:r w:rsidR="005A671B" w:rsidRPr="005A671B">
                  <w:rPr>
                    <w:noProof/>
                  </w:rPr>
                  <w:t>[6]</w:t>
                </w:r>
                <w:r w:rsidR="009D5F73">
                  <w:fldChar w:fldCharType="end"/>
                </w:r>
              </w:sdtContent>
            </w:sdt>
          </w:p>
        </w:tc>
      </w:tr>
      <w:tr w:rsidR="001154A3" w14:paraId="2452ED18" w14:textId="77777777">
        <w:tc>
          <w:tcPr>
            <w:tcW w:w="3005" w:type="dxa"/>
          </w:tcPr>
          <w:p w14:paraId="1AE05B05" w14:textId="092B8BB0" w:rsidR="001154A3" w:rsidRDefault="001154A3" w:rsidP="00143FEA">
            <w:r>
              <w:t>Pow</w:t>
            </w:r>
            <w:r w:rsidR="007B0C66">
              <w:t>er regulator</w:t>
            </w:r>
          </w:p>
        </w:tc>
        <w:tc>
          <w:tcPr>
            <w:tcW w:w="3005" w:type="dxa"/>
          </w:tcPr>
          <w:p w14:paraId="2C108BA9" w14:textId="60DFD663" w:rsidR="001154A3" w:rsidRDefault="00486B8C" w:rsidP="00143FEA">
            <w:r>
              <w:t>Texas</w:t>
            </w:r>
            <w:r w:rsidR="009F5361">
              <w:t xml:space="preserve"> </w:t>
            </w:r>
            <w:r>
              <w:t>I</w:t>
            </w:r>
            <w:r w:rsidR="003A6558">
              <w:t>nstruments</w:t>
            </w:r>
            <w:r>
              <w:t xml:space="preserve"> </w:t>
            </w:r>
            <w:r w:rsidR="009F5361" w:rsidRPr="009F5361">
              <w:t>BQ25620</w:t>
            </w:r>
            <w:r w:rsidR="009F5361">
              <w:t xml:space="preserve"> -</w:t>
            </w:r>
            <w:r>
              <w:t xml:space="preserve"> £1.07 Each </w:t>
            </w:r>
            <w:sdt>
              <w:sdtPr>
                <w:id w:val="1112481153"/>
                <w:citation/>
              </w:sdtPr>
              <w:sdtContent>
                <w:r w:rsidR="003A6558">
                  <w:fldChar w:fldCharType="begin"/>
                </w:r>
                <w:r w:rsidR="003A6558">
                  <w:instrText xml:space="preserve"> CITATION Tex25 \l 2057 </w:instrText>
                </w:r>
                <w:r w:rsidR="003A6558">
                  <w:fldChar w:fldCharType="separate"/>
                </w:r>
                <w:r w:rsidR="005A671B" w:rsidRPr="005A671B">
                  <w:rPr>
                    <w:noProof/>
                  </w:rPr>
                  <w:t>[7]</w:t>
                </w:r>
                <w:r w:rsidR="003A6558">
                  <w:fldChar w:fldCharType="end"/>
                </w:r>
              </w:sdtContent>
            </w:sdt>
          </w:p>
        </w:tc>
        <w:tc>
          <w:tcPr>
            <w:tcW w:w="3006" w:type="dxa"/>
          </w:tcPr>
          <w:p w14:paraId="11CA98C1" w14:textId="7EE2B1C9" w:rsidR="008B64FD" w:rsidRDefault="00B82381" w:rsidP="00143FEA">
            <w:r>
              <w:t>M</w:t>
            </w:r>
            <w:r w:rsidRPr="00B82381">
              <w:t>onolithic</w:t>
            </w:r>
            <w:r>
              <w:t xml:space="preserve"> P</w:t>
            </w:r>
            <w:r w:rsidRPr="00B82381">
              <w:t>ower</w:t>
            </w:r>
            <w:r>
              <w:t xml:space="preserve"> </w:t>
            </w:r>
            <w:r w:rsidR="008B64FD" w:rsidRPr="008B64FD">
              <w:t>MP2663</w:t>
            </w:r>
            <w:r w:rsidR="008B64FD">
              <w:t xml:space="preserve"> - £1.59 </w:t>
            </w:r>
            <w:sdt>
              <w:sdtPr>
                <w:id w:val="2059285308"/>
                <w:citation/>
              </w:sdtPr>
              <w:sdtContent>
                <w:r w:rsidR="00D1493D">
                  <w:fldChar w:fldCharType="begin"/>
                </w:r>
                <w:r w:rsidR="00D1493D">
                  <w:instrText xml:space="preserve"> CITATION Mon25 \l 2057 </w:instrText>
                </w:r>
                <w:r w:rsidR="00D1493D">
                  <w:fldChar w:fldCharType="separate"/>
                </w:r>
                <w:r w:rsidR="005A671B" w:rsidRPr="005A671B">
                  <w:rPr>
                    <w:noProof/>
                  </w:rPr>
                  <w:t>[8]</w:t>
                </w:r>
                <w:r w:rsidR="00D1493D">
                  <w:fldChar w:fldCharType="end"/>
                </w:r>
              </w:sdtContent>
            </w:sdt>
          </w:p>
        </w:tc>
      </w:tr>
      <w:tr w:rsidR="001154A3" w14:paraId="09A862AC" w14:textId="77777777">
        <w:tc>
          <w:tcPr>
            <w:tcW w:w="3005" w:type="dxa"/>
          </w:tcPr>
          <w:p w14:paraId="716584F3" w14:textId="501566F6" w:rsidR="001154A3" w:rsidRDefault="007B0C66" w:rsidP="00143FEA">
            <w:r>
              <w:t>Radio/connectivity</w:t>
            </w:r>
          </w:p>
        </w:tc>
        <w:tc>
          <w:tcPr>
            <w:tcW w:w="3005" w:type="dxa"/>
          </w:tcPr>
          <w:p w14:paraId="6DC481AD" w14:textId="54866F78" w:rsidR="003A5EDD" w:rsidRDefault="003A5EDD" w:rsidP="003A5EDD">
            <w:r>
              <w:t>Built</w:t>
            </w:r>
            <w:r w:rsidR="00EC3813">
              <w:t xml:space="preserve"> in </w:t>
            </w:r>
            <w:r>
              <w:t xml:space="preserve">with </w:t>
            </w:r>
            <w:r>
              <w:tab/>
            </w:r>
            <w:r w:rsidR="00DB66C7">
              <w:t xml:space="preserve"> - £0.00</w:t>
            </w:r>
          </w:p>
          <w:p w14:paraId="5EAA51D1" w14:textId="666F3D10" w:rsidR="001154A3" w:rsidRDefault="003A5EDD" w:rsidP="003A5EDD">
            <w:r>
              <w:t>ESP32-C5NF4</w:t>
            </w:r>
          </w:p>
        </w:tc>
        <w:tc>
          <w:tcPr>
            <w:tcW w:w="3006" w:type="dxa"/>
          </w:tcPr>
          <w:p w14:paraId="47119C5C" w14:textId="3DAE6541" w:rsidR="001154A3" w:rsidRDefault="009D5F73" w:rsidP="00143FEA">
            <w:r>
              <w:t xml:space="preserve">Built in with </w:t>
            </w:r>
            <w:r w:rsidRPr="009D5F73">
              <w:t>STM32WBA52CEU6</w:t>
            </w:r>
            <w:r>
              <w:t xml:space="preserve"> - £0.00</w:t>
            </w:r>
          </w:p>
        </w:tc>
      </w:tr>
      <w:tr w:rsidR="007B0C66" w14:paraId="3D1B188A" w14:textId="77777777">
        <w:tc>
          <w:tcPr>
            <w:tcW w:w="3005" w:type="dxa"/>
          </w:tcPr>
          <w:p w14:paraId="3FB5E464" w14:textId="254938B4" w:rsidR="007B0C66" w:rsidRDefault="007B0C66" w:rsidP="00143FEA">
            <w:r>
              <w:t>Battey</w:t>
            </w:r>
          </w:p>
        </w:tc>
        <w:tc>
          <w:tcPr>
            <w:tcW w:w="3005" w:type="dxa"/>
          </w:tcPr>
          <w:p w14:paraId="4007A153" w14:textId="1F345AC4" w:rsidR="007B0C66" w:rsidRDefault="009320EC" w:rsidP="00143FEA">
            <w:r w:rsidRPr="009320EC">
              <w:t>LP502540 3.7V 500mAh</w:t>
            </w:r>
            <w:r>
              <w:t xml:space="preserve"> - £1.11 each</w:t>
            </w:r>
          </w:p>
        </w:tc>
        <w:tc>
          <w:tcPr>
            <w:tcW w:w="3006" w:type="dxa"/>
          </w:tcPr>
          <w:p w14:paraId="7FC4D48D" w14:textId="1B9C74A2" w:rsidR="007B0C66" w:rsidRDefault="00ED7D99" w:rsidP="00143FEA">
            <w:r w:rsidRPr="00ED7D99">
              <w:t>LP503035 3.7V 500mAh</w:t>
            </w:r>
            <w:r>
              <w:t xml:space="preserve"> - £1.16 Each</w:t>
            </w:r>
          </w:p>
        </w:tc>
      </w:tr>
      <w:tr w:rsidR="007B0C66" w14:paraId="276FA0A6" w14:textId="77777777">
        <w:tc>
          <w:tcPr>
            <w:tcW w:w="3005" w:type="dxa"/>
          </w:tcPr>
          <w:p w14:paraId="33C4CB54" w14:textId="616A1061" w:rsidR="007B0C66" w:rsidRDefault="007B0C66" w:rsidP="00143FEA">
            <w:r>
              <w:t>Passive components</w:t>
            </w:r>
          </w:p>
        </w:tc>
        <w:tc>
          <w:tcPr>
            <w:tcW w:w="3005" w:type="dxa"/>
          </w:tcPr>
          <w:p w14:paraId="1FB931FB" w14:textId="0C85A4CD" w:rsidR="007B0C66" w:rsidRDefault="002B035B" w:rsidP="00143FEA">
            <w:r>
              <w:t xml:space="preserve">20 Resistors, 30 </w:t>
            </w:r>
            <w:r w:rsidR="009E4A10">
              <w:t>capacitors</w:t>
            </w:r>
            <w:r>
              <w:t xml:space="preserve">, </w:t>
            </w:r>
            <w:r w:rsidR="00965778">
              <w:t xml:space="preserve">inductors – estimate £1.00 per board. </w:t>
            </w:r>
          </w:p>
        </w:tc>
        <w:tc>
          <w:tcPr>
            <w:tcW w:w="3006" w:type="dxa"/>
          </w:tcPr>
          <w:p w14:paraId="1EBF2EB5" w14:textId="40554150" w:rsidR="007B0C66" w:rsidRDefault="009D5F73" w:rsidP="00143FEA">
            <w:r>
              <w:t>N/A</w:t>
            </w:r>
          </w:p>
        </w:tc>
      </w:tr>
      <w:tr w:rsidR="007B0C66" w14:paraId="516F4041" w14:textId="77777777">
        <w:tc>
          <w:tcPr>
            <w:tcW w:w="3005" w:type="dxa"/>
          </w:tcPr>
          <w:p w14:paraId="2716D481" w14:textId="41611E75" w:rsidR="007B0C66" w:rsidRDefault="007B0C66" w:rsidP="00143FEA">
            <w:r>
              <w:t>PCB</w:t>
            </w:r>
          </w:p>
        </w:tc>
        <w:tc>
          <w:tcPr>
            <w:tcW w:w="3005" w:type="dxa"/>
          </w:tcPr>
          <w:p w14:paraId="31E32238" w14:textId="08C04394" w:rsidR="007B0C66" w:rsidRDefault="00F53C88" w:rsidP="00143FEA">
            <w:r>
              <w:t xml:space="preserve">PCB printing and assembly for </w:t>
            </w:r>
            <w:r w:rsidR="00E51AB4">
              <w:t>2-layer</w:t>
            </w:r>
            <w:r>
              <w:t xml:space="preserve"> 50mm x 50mm - £1.43 </w:t>
            </w:r>
            <w:r w:rsidR="00FB27A5">
              <w:t>each</w:t>
            </w:r>
          </w:p>
        </w:tc>
        <w:tc>
          <w:tcPr>
            <w:tcW w:w="3006" w:type="dxa"/>
          </w:tcPr>
          <w:p w14:paraId="71A49183" w14:textId="2D97B517" w:rsidR="007B0C66" w:rsidRDefault="00E51AB4" w:rsidP="00143FEA">
            <w:r>
              <w:t xml:space="preserve">PCB printing and assembly for 4-layer 50mm x 50mm - </w:t>
            </w:r>
            <w:r w:rsidR="00032DD4">
              <w:t>£</w:t>
            </w:r>
            <w:r w:rsidR="00FB27A5">
              <w:t>3.55 each</w:t>
            </w:r>
          </w:p>
        </w:tc>
      </w:tr>
    </w:tbl>
    <w:p w14:paraId="731D0C0B" w14:textId="0783CFCE" w:rsidR="003A6558" w:rsidRDefault="003A6558" w:rsidP="00143FEA"/>
    <w:p w14:paraId="7F2428D5" w14:textId="6E6D07E1" w:rsidR="003A6558" w:rsidRPr="00143FEA" w:rsidRDefault="003A6558" w:rsidP="00143FEA">
      <w:r>
        <w:t>Estimate component cost per unit</w:t>
      </w:r>
      <w:r w:rsidR="00797844">
        <w:t xml:space="preserve"> of </w:t>
      </w:r>
      <w:r w:rsidR="001701C9">
        <w:t xml:space="preserve">£9.47 with consideration to price reduction due to large </w:t>
      </w:r>
      <w:r w:rsidR="00335834">
        <w:t>quantity</w:t>
      </w:r>
      <w:r w:rsidR="001701C9">
        <w:t xml:space="preserve"> ordering.  </w:t>
      </w:r>
    </w:p>
    <w:p w14:paraId="1C58E80D" w14:textId="0AC398D1" w:rsidR="00D31985" w:rsidRDefault="005F0A84" w:rsidP="00D31985">
      <w:pPr>
        <w:pStyle w:val="Heading2"/>
      </w:pPr>
      <w:bookmarkStart w:id="8" w:name="_Toc203127997"/>
      <w:r>
        <w:lastRenderedPageBreak/>
        <w:t xml:space="preserve">Work </w:t>
      </w:r>
      <w:r w:rsidR="001433E1">
        <w:t>P</w:t>
      </w:r>
      <w:r>
        <w:t xml:space="preserve">ackages </w:t>
      </w:r>
      <w:r w:rsidR="001F4BD5">
        <w:t>Breakdown</w:t>
      </w:r>
      <w:bookmarkEnd w:id="8"/>
    </w:p>
    <w:p w14:paraId="1613B293" w14:textId="2585517A" w:rsidR="007D262B" w:rsidRDefault="00F8087E" w:rsidP="00CC1A27">
      <w:pPr>
        <w:pStyle w:val="Heading3"/>
      </w:pPr>
      <w:bookmarkStart w:id="9" w:name="_Toc203127998"/>
      <w:r>
        <w:t xml:space="preserve">Work </w:t>
      </w:r>
      <w:r w:rsidR="0030026F">
        <w:t>Package</w:t>
      </w:r>
      <w:r>
        <w:t xml:space="preserve"> 1 </w:t>
      </w:r>
      <w:r w:rsidR="003955A6">
        <w:t>–</w:t>
      </w:r>
      <w:r>
        <w:t xml:space="preserve"> </w:t>
      </w:r>
      <w:r w:rsidR="00E97F63">
        <w:t>P</w:t>
      </w:r>
      <w:r w:rsidR="003955A6">
        <w:t xml:space="preserve">roject </w:t>
      </w:r>
      <w:r w:rsidR="00E97F63">
        <w:t>M</w:t>
      </w:r>
      <w:r w:rsidR="003955A6">
        <w:t>anagement</w:t>
      </w:r>
      <w:bookmarkEnd w:id="9"/>
    </w:p>
    <w:p w14:paraId="4657F52D" w14:textId="20EDB702" w:rsidR="003955A6" w:rsidRDefault="003955A6" w:rsidP="007D262B">
      <w:r>
        <w:t xml:space="preserve">This work package </w:t>
      </w:r>
      <w:r w:rsidR="004D435C">
        <w:t xml:space="preserve">encompasses management activities that support work packages 2–5, including aspects such as planning, resource identification, workshops and meetings, compliance with regulations and standards, and stakeholder engagement. Additionally, this work package establishes </w:t>
      </w:r>
      <w:r w:rsidR="00A315CD">
        <w:t>and maintains quality standards</w:t>
      </w:r>
      <w:r w:rsidR="003F1ED1">
        <w:t xml:space="preserve"> throughout the project. </w:t>
      </w:r>
    </w:p>
    <w:p w14:paraId="726A5EDB" w14:textId="338E3F6D" w:rsidR="00F8087E" w:rsidRPr="00CC1A27" w:rsidRDefault="00F8087E" w:rsidP="00CC1A27">
      <w:pPr>
        <w:pStyle w:val="Heading3"/>
      </w:pPr>
      <w:bookmarkStart w:id="10" w:name="_Toc203127999"/>
      <w:r w:rsidRPr="00CC1A27">
        <w:t xml:space="preserve">Work package </w:t>
      </w:r>
      <w:proofErr w:type="gramStart"/>
      <w:r w:rsidRPr="00CC1A27">
        <w:t>2  -</w:t>
      </w:r>
      <w:proofErr w:type="gramEnd"/>
      <w:r w:rsidR="00E97F63" w:rsidRPr="00CC1A27">
        <w:t xml:space="preserve"> Electronics</w:t>
      </w:r>
      <w:bookmarkEnd w:id="10"/>
    </w:p>
    <w:p w14:paraId="4740A2C0" w14:textId="53DE84EC" w:rsidR="00E97F63" w:rsidRDefault="00D20452" w:rsidP="007D262B">
      <w:r>
        <w:t xml:space="preserve">This </w:t>
      </w:r>
      <w:r w:rsidR="00E97F56">
        <w:t>involves</w:t>
      </w:r>
      <w:r>
        <w:t xml:space="preserve"> </w:t>
      </w:r>
      <w:r w:rsidR="001915C1">
        <w:t xml:space="preserve">circuit and schematic design, PCB design, prototyping, firmware programming, and small-scale production, in </w:t>
      </w:r>
      <w:r w:rsidR="007B5306">
        <w:t xml:space="preserve">collaboration with an external manufacturing house. </w:t>
      </w:r>
    </w:p>
    <w:p w14:paraId="2F0F7B75" w14:textId="3E776C42" w:rsidR="00540127" w:rsidRDefault="00BF249E" w:rsidP="007D262B">
      <w:r>
        <w:t>Physical r</w:t>
      </w:r>
      <w:r w:rsidR="00540127">
        <w:t>esources required:</w:t>
      </w:r>
    </w:p>
    <w:p w14:paraId="40A49E7B" w14:textId="4467CE09" w:rsidR="00540127" w:rsidRDefault="00FE1750" w:rsidP="00BF249E">
      <w:pPr>
        <w:pStyle w:val="ListParagraph"/>
        <w:numPr>
          <w:ilvl w:val="0"/>
          <w:numId w:val="18"/>
        </w:numPr>
      </w:pPr>
      <w:r>
        <w:t>Computer-aided</w:t>
      </w:r>
      <w:r w:rsidR="00540127">
        <w:t xml:space="preserve"> design software</w:t>
      </w:r>
      <w:r w:rsidR="003D575D">
        <w:t xml:space="preserve"> and computer</w:t>
      </w:r>
    </w:p>
    <w:p w14:paraId="6F6249AE" w14:textId="0AA14E98" w:rsidR="00540127" w:rsidRDefault="003D575D" w:rsidP="00BF249E">
      <w:pPr>
        <w:pStyle w:val="ListParagraph"/>
        <w:numPr>
          <w:ilvl w:val="0"/>
          <w:numId w:val="18"/>
        </w:numPr>
      </w:pPr>
      <w:r>
        <w:t>Electronics tools and equipment</w:t>
      </w:r>
    </w:p>
    <w:p w14:paraId="5F096FD0" w14:textId="10CCBD07" w:rsidR="003D575D" w:rsidRDefault="003D575D" w:rsidP="00BF249E">
      <w:pPr>
        <w:pStyle w:val="ListParagraph"/>
        <w:numPr>
          <w:ilvl w:val="0"/>
          <w:numId w:val="18"/>
        </w:numPr>
      </w:pPr>
      <w:r>
        <w:t xml:space="preserve">Solder </w:t>
      </w:r>
      <w:r w:rsidR="00BF249E">
        <w:t>station</w:t>
      </w:r>
    </w:p>
    <w:p w14:paraId="6F235AD8" w14:textId="1699D0FD" w:rsidR="00140446" w:rsidRDefault="00140446" w:rsidP="00140446">
      <w:r>
        <w:t xml:space="preserve">Estimated cost/budget: £500 as </w:t>
      </w:r>
      <w:r w:rsidR="00877111">
        <w:t xml:space="preserve">most resources are already owned. </w:t>
      </w:r>
    </w:p>
    <w:p w14:paraId="610497FE" w14:textId="72EC150B" w:rsidR="002B1531" w:rsidRDefault="002B1531" w:rsidP="00BF249E">
      <w:r>
        <w:t xml:space="preserve">Possible contracts: </w:t>
      </w:r>
    </w:p>
    <w:p w14:paraId="755AC937" w14:textId="20595A84" w:rsidR="00B376AD" w:rsidRDefault="0024628E" w:rsidP="00BF249E">
      <w:r>
        <w:t xml:space="preserve">PCB </w:t>
      </w:r>
      <w:r w:rsidR="00AB4769">
        <w:t>manufacturing</w:t>
      </w:r>
      <w:r>
        <w:t xml:space="preserve"> contract – </w:t>
      </w:r>
      <w:r w:rsidR="00AB4769">
        <w:t>estimated cost i</w:t>
      </w:r>
      <w:r w:rsidR="001179EE">
        <w:t>s £1000, therefore</w:t>
      </w:r>
      <w:r w:rsidR="003A6495">
        <w:t xml:space="preserve"> below the tender threshold so </w:t>
      </w:r>
      <w:r w:rsidR="0078013A">
        <w:t>single source justification is applicable</w:t>
      </w:r>
      <w:r w:rsidR="003A6495">
        <w:t>.</w:t>
      </w:r>
    </w:p>
    <w:p w14:paraId="68A0C382" w14:textId="5BDB9C8E" w:rsidR="00BC3FA3" w:rsidRDefault="00F8087E" w:rsidP="00290EC8">
      <w:pPr>
        <w:pStyle w:val="Heading3"/>
      </w:pPr>
      <w:bookmarkStart w:id="11" w:name="_Toc203128000"/>
      <w:r>
        <w:t xml:space="preserve">Work package 3 </w:t>
      </w:r>
      <w:r w:rsidR="00F454EA">
        <w:t>–</w:t>
      </w:r>
      <w:r w:rsidR="00BC3FA3">
        <w:t xml:space="preserve"> Mechanical</w:t>
      </w:r>
      <w:bookmarkEnd w:id="11"/>
    </w:p>
    <w:p w14:paraId="42C6FEB5" w14:textId="3F6E6E6E" w:rsidR="007E278C" w:rsidRDefault="007E278C" w:rsidP="007D262B">
      <w:r>
        <w:t>Creating the mechanical IP</w:t>
      </w:r>
      <w:r w:rsidR="000B4A9E">
        <w:t xml:space="preserve">67 or better </w:t>
      </w:r>
      <w:r>
        <w:t xml:space="preserve">enclosure to house the electronics and battery, </w:t>
      </w:r>
      <w:r w:rsidR="009C0523">
        <w:t>creating a mounting/placement system for easy</w:t>
      </w:r>
      <w:r>
        <w:t xml:space="preserve"> deployment by the user, prototype enclosures and space models for demonstration. </w:t>
      </w:r>
      <w:r w:rsidR="009C0523">
        <w:t>Small-scale</w:t>
      </w:r>
      <w:r>
        <w:t xml:space="preserve"> </w:t>
      </w:r>
      <w:r w:rsidR="00D261A6">
        <w:t xml:space="preserve">manufacturing </w:t>
      </w:r>
      <w:r w:rsidR="009C0523">
        <w:t xml:space="preserve">test with an external company for a set </w:t>
      </w:r>
      <w:r w:rsidR="00D261A6">
        <w:t>of enclosures</w:t>
      </w:r>
    </w:p>
    <w:p w14:paraId="418BA4E2" w14:textId="283D7A89" w:rsidR="00740874" w:rsidRDefault="00740874" w:rsidP="007D262B">
      <w:r>
        <w:t>Physical resources required:</w:t>
      </w:r>
    </w:p>
    <w:p w14:paraId="2468721A" w14:textId="233207BB" w:rsidR="00740874" w:rsidRDefault="00740874" w:rsidP="00740874">
      <w:pPr>
        <w:pStyle w:val="ListParagraph"/>
        <w:numPr>
          <w:ilvl w:val="0"/>
          <w:numId w:val="19"/>
        </w:numPr>
      </w:pPr>
      <w:r>
        <w:t>Computer-aided design software and computer</w:t>
      </w:r>
    </w:p>
    <w:p w14:paraId="0BB24C54" w14:textId="51960093" w:rsidR="00253C20" w:rsidRDefault="00140446" w:rsidP="00740874">
      <w:pPr>
        <w:pStyle w:val="ListParagraph"/>
        <w:numPr>
          <w:ilvl w:val="0"/>
          <w:numId w:val="19"/>
        </w:numPr>
      </w:pPr>
      <w:r>
        <w:t>Mechanical</w:t>
      </w:r>
      <w:r w:rsidR="00253C20">
        <w:t xml:space="preserve"> hand tools and equipment</w:t>
      </w:r>
    </w:p>
    <w:p w14:paraId="62797F6C" w14:textId="7B3CDEA2" w:rsidR="00253C20" w:rsidRDefault="00253C20" w:rsidP="00740874">
      <w:pPr>
        <w:pStyle w:val="ListParagraph"/>
        <w:numPr>
          <w:ilvl w:val="0"/>
          <w:numId w:val="19"/>
        </w:numPr>
      </w:pPr>
      <w:r>
        <w:t>Workshop environment</w:t>
      </w:r>
    </w:p>
    <w:p w14:paraId="52B79C25" w14:textId="674DD6C1" w:rsidR="00253C20" w:rsidRDefault="00140446" w:rsidP="00740874">
      <w:pPr>
        <w:pStyle w:val="ListParagraph"/>
        <w:numPr>
          <w:ilvl w:val="0"/>
          <w:numId w:val="19"/>
        </w:numPr>
      </w:pPr>
      <w:r>
        <w:t xml:space="preserve">3D printer and supplies </w:t>
      </w:r>
    </w:p>
    <w:p w14:paraId="15EEE90B" w14:textId="1F99E217" w:rsidR="00B3518A" w:rsidRDefault="00B3518A" w:rsidP="00B3518A">
      <w:r>
        <w:t>Estimated cost/budget: £500</w:t>
      </w:r>
      <w:r w:rsidR="00753B64">
        <w:t>,</w:t>
      </w:r>
      <w:r>
        <w:t xml:space="preserve"> as most resources are already owned. </w:t>
      </w:r>
    </w:p>
    <w:p w14:paraId="096F0F2F" w14:textId="77777777" w:rsidR="00B3518A" w:rsidRDefault="00B3518A" w:rsidP="00B3518A">
      <w:r>
        <w:t xml:space="preserve">Possible contracts: </w:t>
      </w:r>
    </w:p>
    <w:p w14:paraId="07E67BD2" w14:textId="64A9F8F8" w:rsidR="00410793" w:rsidRDefault="00753B64" w:rsidP="00C22F9B">
      <w:r>
        <w:t xml:space="preserve">PCB manufacturing contract – </w:t>
      </w:r>
      <w:r w:rsidR="00410793">
        <w:t>estimated cost is £1200, therefore below the tender threshold so single source justification is applicable.</w:t>
      </w:r>
    </w:p>
    <w:p w14:paraId="0E2BD232" w14:textId="552E53F8" w:rsidR="00A209B7" w:rsidRDefault="00A209B7" w:rsidP="00290EC8">
      <w:pPr>
        <w:pStyle w:val="Heading3"/>
      </w:pPr>
      <w:bookmarkStart w:id="12" w:name="_Toc203128001"/>
      <w:r>
        <w:t>Work package 4 –</w:t>
      </w:r>
      <w:r w:rsidR="00BC3FA3">
        <w:t xml:space="preserve"> Software</w:t>
      </w:r>
      <w:bookmarkEnd w:id="12"/>
    </w:p>
    <w:p w14:paraId="4D216B34" w14:textId="2C23DC1A" w:rsidR="00D261A6" w:rsidRDefault="00D60D3F" w:rsidP="007D262B">
      <w:r>
        <w:t xml:space="preserve">Creating </w:t>
      </w:r>
      <w:r w:rsidR="00410793">
        <w:t>a web app for Android and a browser version, this will likely utilise a framework like Expo with React to provide</w:t>
      </w:r>
      <w:r w:rsidR="00B04810">
        <w:t xml:space="preserve"> setup functionality and alerts. </w:t>
      </w:r>
      <w:r w:rsidR="00A30574">
        <w:t xml:space="preserve">Using a web app framework instead of fully designing </w:t>
      </w:r>
      <w:r w:rsidR="00183D45">
        <w:t>it allows for a reduction in development time, and</w:t>
      </w:r>
      <w:r w:rsidR="002346F6">
        <w:t xml:space="preserve"> therefore,</w:t>
      </w:r>
      <w:r w:rsidR="00A30574">
        <w:t xml:space="preserve"> </w:t>
      </w:r>
      <w:r w:rsidR="002346F6">
        <w:t xml:space="preserve">a </w:t>
      </w:r>
      <w:r w:rsidR="00183D45">
        <w:t>cost reduction</w:t>
      </w:r>
      <w:r w:rsidR="00A30574">
        <w:t xml:space="preserve">. </w:t>
      </w:r>
    </w:p>
    <w:p w14:paraId="3230E6AF" w14:textId="77777777" w:rsidR="00183D45" w:rsidRDefault="00183D45" w:rsidP="00D23413"/>
    <w:p w14:paraId="3F9EF101" w14:textId="2B95F050" w:rsidR="00D23413" w:rsidRDefault="00D23413" w:rsidP="00D23413">
      <w:r>
        <w:lastRenderedPageBreak/>
        <w:t>Physical resources required:</w:t>
      </w:r>
    </w:p>
    <w:p w14:paraId="0DD08834" w14:textId="3437A595" w:rsidR="0036715E" w:rsidRDefault="0036715E" w:rsidP="0036715E">
      <w:pPr>
        <w:pStyle w:val="ListParagraph"/>
        <w:numPr>
          <w:ilvl w:val="0"/>
          <w:numId w:val="20"/>
        </w:numPr>
      </w:pPr>
      <w:r>
        <w:t xml:space="preserve">Computer and </w:t>
      </w:r>
      <w:r w:rsidR="003B334B">
        <w:t xml:space="preserve">development </w:t>
      </w:r>
      <w:r>
        <w:t>server</w:t>
      </w:r>
    </w:p>
    <w:p w14:paraId="5B716C92" w14:textId="432D9B94" w:rsidR="003B334B" w:rsidRDefault="003B334B" w:rsidP="0036715E">
      <w:pPr>
        <w:pStyle w:val="ListParagraph"/>
        <w:numPr>
          <w:ilvl w:val="0"/>
          <w:numId w:val="20"/>
        </w:numPr>
      </w:pPr>
      <w:r>
        <w:t>Commercially available IoT hubs</w:t>
      </w:r>
    </w:p>
    <w:p w14:paraId="422FACA2" w14:textId="3AD20E23" w:rsidR="00A209B7" w:rsidRDefault="00A209B7" w:rsidP="00632491">
      <w:pPr>
        <w:pStyle w:val="Heading3"/>
      </w:pPr>
      <w:bookmarkStart w:id="13" w:name="_Toc203128002"/>
      <w:r>
        <w:t xml:space="preserve">Work package 5 </w:t>
      </w:r>
      <w:r w:rsidR="00A4248D">
        <w:t>–</w:t>
      </w:r>
      <w:r w:rsidR="00BC3FA3">
        <w:t xml:space="preserve"> Testing and assurance</w:t>
      </w:r>
      <w:bookmarkEnd w:id="13"/>
    </w:p>
    <w:p w14:paraId="49D15EC4" w14:textId="44C8BCD7" w:rsidR="00632491" w:rsidRDefault="000C7CE3" w:rsidP="00632491">
      <w:r>
        <w:t>This activity covers the testing of the electronics, mechanical</w:t>
      </w:r>
      <w:r w:rsidR="00183D45">
        <w:t>, and software aspects individually, as well as CE certification from a third-party test house. At the end of each testing phase, there is a feedback opportunity for the technical reviewer, principal engineer,</w:t>
      </w:r>
      <w:r w:rsidR="00705F3F">
        <w:t xml:space="preserve"> </w:t>
      </w:r>
      <w:r w:rsidR="00D90CC8">
        <w:t xml:space="preserve">and project manager. </w:t>
      </w:r>
      <w:r w:rsidR="00705F3F">
        <w:t xml:space="preserve"> </w:t>
      </w:r>
    </w:p>
    <w:p w14:paraId="3A1C7EDC" w14:textId="55CE452A" w:rsidR="003B334B" w:rsidRDefault="003B334B" w:rsidP="00632491">
      <w:r>
        <w:t>Physical Resources required:</w:t>
      </w:r>
    </w:p>
    <w:p w14:paraId="18446FCE" w14:textId="0C693631" w:rsidR="003B334B" w:rsidRDefault="00183D45" w:rsidP="00183D45">
      <w:pPr>
        <w:pStyle w:val="ListParagraph"/>
        <w:numPr>
          <w:ilvl w:val="0"/>
          <w:numId w:val="21"/>
        </w:numPr>
      </w:pPr>
      <w:r>
        <w:t>Testing equipment</w:t>
      </w:r>
    </w:p>
    <w:p w14:paraId="6A1E3298" w14:textId="5C98F876" w:rsidR="00183D45" w:rsidRPr="00632491" w:rsidRDefault="00183D45" w:rsidP="00183D45">
      <w:pPr>
        <w:pStyle w:val="ListParagraph"/>
        <w:numPr>
          <w:ilvl w:val="0"/>
          <w:numId w:val="21"/>
        </w:numPr>
      </w:pPr>
      <w:r>
        <w:t>Test lab/workshop</w:t>
      </w:r>
    </w:p>
    <w:p w14:paraId="396F1B4D" w14:textId="77777777" w:rsidR="009818DC" w:rsidRDefault="00A4248D" w:rsidP="009818DC">
      <w:pPr>
        <w:pStyle w:val="Heading3"/>
      </w:pPr>
      <w:bookmarkStart w:id="14" w:name="_Toc203128003"/>
      <w:r>
        <w:t>Closing</w:t>
      </w:r>
      <w:bookmarkEnd w:id="14"/>
      <w:r>
        <w:t xml:space="preserve"> </w:t>
      </w:r>
    </w:p>
    <w:p w14:paraId="76D9BE77" w14:textId="7AA64131" w:rsidR="00A4248D" w:rsidRDefault="009818DC" w:rsidP="007D262B">
      <w:r>
        <w:t>A</w:t>
      </w:r>
      <w:r w:rsidR="00A4248D">
        <w:t xml:space="preserve">llocated </w:t>
      </w:r>
      <w:r w:rsidR="00D54DBB">
        <w:t xml:space="preserve">resources to close the project, allowing for contractual closure and recommendation of feature work if the </w:t>
      </w:r>
      <w:r w:rsidR="00DE3263">
        <w:t xml:space="preserve">project was deemed to be valued by the stakeholders. </w:t>
      </w:r>
      <w:r w:rsidR="003955A6">
        <w:t xml:space="preserve"> </w:t>
      </w:r>
    </w:p>
    <w:p w14:paraId="6B90C419" w14:textId="08BE12E1" w:rsidR="005E46F1" w:rsidRDefault="005E46F1" w:rsidP="007D262B">
      <w:r>
        <w:br w:type="page"/>
      </w:r>
    </w:p>
    <w:p w14:paraId="75B90587" w14:textId="4156F429" w:rsidR="004E3F33" w:rsidRDefault="00C8007F" w:rsidP="00DC0DBE">
      <w:pPr>
        <w:pStyle w:val="Heading2"/>
      </w:pPr>
      <w:bookmarkStart w:id="15" w:name="_Toc203128004"/>
      <w:r>
        <w:lastRenderedPageBreak/>
        <w:t>Gantt Chart</w:t>
      </w:r>
      <w:bookmarkEnd w:id="15"/>
    </w:p>
    <w:p w14:paraId="5AE83169" w14:textId="7C0FC218" w:rsidR="00D54DBB" w:rsidRDefault="00D54DBB" w:rsidP="00D54DBB">
      <w:r>
        <w:t xml:space="preserve">Most activities within WP2 can run </w:t>
      </w:r>
      <w:r w:rsidR="00B42945">
        <w:t xml:space="preserve">in </w:t>
      </w:r>
      <w:r>
        <w:t xml:space="preserve">parallel to WP3 and WP4 due to the use of different </w:t>
      </w:r>
      <w:r w:rsidR="00B42945">
        <w:t>personnel and resources within the project, which</w:t>
      </w:r>
      <w:r>
        <w:t xml:space="preserve"> reduces the estimated finish time of the project.</w:t>
      </w:r>
    </w:p>
    <w:p w14:paraId="0143F883" w14:textId="74C60448" w:rsidR="00B42945" w:rsidRDefault="00B42945" w:rsidP="00D54DBB">
      <w:r>
        <w:t>Figure 2 shows the summary timeline of the work packages</w:t>
      </w:r>
    </w:p>
    <w:p w14:paraId="3CBDC651" w14:textId="64CDEB13" w:rsidR="00D54DBB" w:rsidRDefault="00D54DBB" w:rsidP="00D54DBB">
      <w:pPr>
        <w:pStyle w:val="Caption"/>
        <w:keepNext/>
      </w:pPr>
      <w:r>
        <w:t xml:space="preserve">Figure </w:t>
      </w:r>
      <w:fldSimple w:instr=" SEQ Figure \* ARABIC ">
        <w:r>
          <w:rPr>
            <w:noProof/>
          </w:rPr>
          <w:t>2</w:t>
        </w:r>
      </w:fldSimple>
      <w:r>
        <w:t xml:space="preserve"> Work Package Summary Timeline</w:t>
      </w:r>
    </w:p>
    <w:p w14:paraId="2EACC34C" w14:textId="27AD82EE" w:rsidR="00201C8B" w:rsidRDefault="00201C8B" w:rsidP="00201C8B">
      <w:r w:rsidRPr="00201C8B">
        <w:rPr>
          <w:noProof/>
        </w:rPr>
        <w:drawing>
          <wp:inline distT="0" distB="0" distL="0" distR="0" wp14:anchorId="4684BF20" wp14:editId="23D05EB6">
            <wp:extent cx="5731510" cy="984250"/>
            <wp:effectExtent l="0" t="0" r="2540" b="6350"/>
            <wp:docPr id="2867246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24661" name="Picture 1" descr="A screenshot of a computer&#10;&#10;AI-generated content may be incorrect."/>
                    <pic:cNvPicPr/>
                  </pic:nvPicPr>
                  <pic:blipFill>
                    <a:blip r:embed="rId12"/>
                    <a:stretch>
                      <a:fillRect/>
                    </a:stretch>
                  </pic:blipFill>
                  <pic:spPr>
                    <a:xfrm>
                      <a:off x="0" y="0"/>
                      <a:ext cx="5731510" cy="984250"/>
                    </a:xfrm>
                    <a:prstGeom prst="rect">
                      <a:avLst/>
                    </a:prstGeom>
                  </pic:spPr>
                </pic:pic>
              </a:graphicData>
            </a:graphic>
          </wp:inline>
        </w:drawing>
      </w:r>
    </w:p>
    <w:p w14:paraId="0E344861" w14:textId="6B001D91" w:rsidR="005E46F1" w:rsidRDefault="00866B26" w:rsidP="00201C8B">
      <w:r w:rsidRPr="00866B26">
        <w:drawing>
          <wp:inline distT="0" distB="0" distL="0" distR="0" wp14:anchorId="7E7B2F6B" wp14:editId="1337CC1B">
            <wp:extent cx="5731510" cy="2457450"/>
            <wp:effectExtent l="0" t="0" r="2540" b="0"/>
            <wp:docPr id="116492751"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2751" name="Picture 1" descr="A diagram of a computer network&#10;&#10;AI-generated content may be incorrect."/>
                    <pic:cNvPicPr/>
                  </pic:nvPicPr>
                  <pic:blipFill>
                    <a:blip r:embed="rId13"/>
                    <a:stretch>
                      <a:fillRect/>
                    </a:stretch>
                  </pic:blipFill>
                  <pic:spPr>
                    <a:xfrm>
                      <a:off x="0" y="0"/>
                      <a:ext cx="5731510" cy="2457450"/>
                    </a:xfrm>
                    <a:prstGeom prst="rect">
                      <a:avLst/>
                    </a:prstGeom>
                  </pic:spPr>
                </pic:pic>
              </a:graphicData>
            </a:graphic>
          </wp:inline>
        </w:drawing>
      </w:r>
    </w:p>
    <w:p w14:paraId="02D2359B" w14:textId="34EC644C" w:rsidR="008B52CB" w:rsidRDefault="00B42945">
      <w:pPr>
        <w:sectPr w:rsidR="008B52CB" w:rsidSect="00BF7334">
          <w:footerReference w:type="default" r:id="rId14"/>
          <w:footerReference w:type="first" r:id="rId15"/>
          <w:pgSz w:w="11906" w:h="16838"/>
          <w:pgMar w:top="1440" w:right="1440" w:bottom="1440" w:left="1440" w:header="708" w:footer="708" w:gutter="0"/>
          <w:cols w:space="708"/>
          <w:titlePg/>
          <w:docGrid w:linePitch="360"/>
        </w:sectPr>
      </w:pPr>
      <w:r>
        <w:t xml:space="preserve">The following Gantt </w:t>
      </w:r>
      <w:r w:rsidR="005B48F1">
        <w:t>chart shows</w:t>
      </w:r>
      <w:r>
        <w:t xml:space="preserve"> the project in Microsoft </w:t>
      </w:r>
      <w:proofErr w:type="gramStart"/>
      <w:r w:rsidR="005B48F1">
        <w:t>Project,</w:t>
      </w:r>
      <w:proofErr w:type="gramEnd"/>
      <w:r w:rsidR="005B48F1">
        <w:t xml:space="preserve"> resources are allocated to each task as are displayed by the resources’</w:t>
      </w:r>
      <w:r w:rsidR="00BA578A">
        <w:t xml:space="preserve"> initial right of the ‘bar</w:t>
      </w:r>
      <w:proofErr w:type="gramStart"/>
      <w:r w:rsidR="00BA578A">
        <w:t>’ .</w:t>
      </w:r>
      <w:proofErr w:type="gramEnd"/>
      <w:r w:rsidR="00BA578A">
        <w:t xml:space="preserve"> Table 4 on page 11 </w:t>
      </w:r>
      <w:r w:rsidR="005B48F1">
        <w:t xml:space="preserve">is a resource key which will aid in identifying the resources in the Gantt chart. </w:t>
      </w:r>
    </w:p>
    <w:p w14:paraId="20BBE505" w14:textId="0CB1CB04" w:rsidR="00044E0D" w:rsidRPr="00044E0D" w:rsidRDefault="00B52D0A" w:rsidP="00044E0D">
      <w:r w:rsidRPr="00B52D0A">
        <w:rPr>
          <w:noProof/>
        </w:rPr>
        <w:lastRenderedPageBreak/>
        <w:drawing>
          <wp:inline distT="0" distB="0" distL="0" distR="0" wp14:anchorId="206C5F50" wp14:editId="07CDF1C4">
            <wp:extent cx="9042754" cy="6045200"/>
            <wp:effectExtent l="0" t="0" r="6350" b="0"/>
            <wp:docPr id="7951622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62235" name="Picture 1" descr="A screenshot of a computer&#10;&#10;AI-generated content may be incorrect."/>
                    <pic:cNvPicPr/>
                  </pic:nvPicPr>
                  <pic:blipFill>
                    <a:blip r:embed="rId16"/>
                    <a:stretch>
                      <a:fillRect/>
                    </a:stretch>
                  </pic:blipFill>
                  <pic:spPr>
                    <a:xfrm>
                      <a:off x="0" y="0"/>
                      <a:ext cx="9053286" cy="6052241"/>
                    </a:xfrm>
                    <a:prstGeom prst="rect">
                      <a:avLst/>
                    </a:prstGeom>
                  </pic:spPr>
                </pic:pic>
              </a:graphicData>
            </a:graphic>
          </wp:inline>
        </w:drawing>
      </w:r>
    </w:p>
    <w:p w14:paraId="2448C47B" w14:textId="77777777" w:rsidR="00926626" w:rsidRDefault="00926626">
      <w:r w:rsidRPr="00926626">
        <w:rPr>
          <w:noProof/>
        </w:rPr>
        <w:lastRenderedPageBreak/>
        <w:drawing>
          <wp:inline distT="0" distB="0" distL="0" distR="0" wp14:anchorId="230E21CD" wp14:editId="790D3886">
            <wp:extent cx="9021647" cy="6079067"/>
            <wp:effectExtent l="0" t="0" r="8255" b="0"/>
            <wp:docPr id="1761046216"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46216" name="Picture 1" descr="A diagram of a project&#10;&#10;AI-generated content may be incorrect."/>
                    <pic:cNvPicPr/>
                  </pic:nvPicPr>
                  <pic:blipFill>
                    <a:blip r:embed="rId17"/>
                    <a:stretch>
                      <a:fillRect/>
                    </a:stretch>
                  </pic:blipFill>
                  <pic:spPr>
                    <a:xfrm>
                      <a:off x="0" y="0"/>
                      <a:ext cx="9044575" cy="6094517"/>
                    </a:xfrm>
                    <a:prstGeom prst="rect">
                      <a:avLst/>
                    </a:prstGeom>
                  </pic:spPr>
                </pic:pic>
              </a:graphicData>
            </a:graphic>
          </wp:inline>
        </w:drawing>
      </w:r>
    </w:p>
    <w:p w14:paraId="0E69A166" w14:textId="77777777" w:rsidR="008B52CB" w:rsidRDefault="007C6D2C">
      <w:pPr>
        <w:rPr>
          <w:noProof/>
        </w:rPr>
      </w:pPr>
      <w:r>
        <w:rPr>
          <w:noProof/>
        </w:rPr>
        <w:lastRenderedPageBreak/>
        <w:drawing>
          <wp:inline distT="0" distB="0" distL="0" distR="0" wp14:anchorId="2A35CF40" wp14:editId="1CD4F18A">
            <wp:extent cx="8788400" cy="2557503"/>
            <wp:effectExtent l="0" t="0" r="0" b="0"/>
            <wp:docPr id="183176718" name="Picture 5" descr="A white background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6718" name="Picture 5" descr="A white background with a black bord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830954" cy="2569887"/>
                    </a:xfrm>
                    <a:prstGeom prst="rect">
                      <a:avLst/>
                    </a:prstGeom>
                    <a:noFill/>
                  </pic:spPr>
                </pic:pic>
              </a:graphicData>
            </a:graphic>
          </wp:inline>
        </w:drawing>
      </w:r>
      <w:r>
        <w:rPr>
          <w:noProof/>
        </w:rPr>
        <w:drawing>
          <wp:inline distT="0" distB="0" distL="0" distR="0" wp14:anchorId="7EA9BA2C" wp14:editId="4D16436A">
            <wp:extent cx="8700310" cy="414866"/>
            <wp:effectExtent l="0" t="0" r="0" b="4445"/>
            <wp:docPr id="13055224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22422"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851511" cy="469760"/>
                    </a:xfrm>
                    <a:prstGeom prst="rect">
                      <a:avLst/>
                    </a:prstGeom>
                    <a:noFill/>
                  </pic:spPr>
                </pic:pic>
              </a:graphicData>
            </a:graphic>
          </wp:inline>
        </w:drawing>
      </w:r>
    </w:p>
    <w:p w14:paraId="555F1EAD" w14:textId="767350AC" w:rsidR="00A352FE" w:rsidRDefault="00A96492">
      <w:pPr>
        <w:rPr>
          <w:noProof/>
        </w:rPr>
        <w:sectPr w:rsidR="00A352FE" w:rsidSect="00BF7334">
          <w:pgSz w:w="16838" w:h="11906" w:orient="landscape" w:code="9"/>
          <w:pgMar w:top="1440" w:right="1440" w:bottom="1440" w:left="1440" w:header="709" w:footer="709" w:gutter="0"/>
          <w:cols w:space="708"/>
          <w:titlePg/>
          <w:docGrid w:linePitch="360"/>
        </w:sectPr>
      </w:pPr>
      <w:r w:rsidRPr="00820096">
        <w:rPr>
          <w:rStyle w:val="Heading3Char"/>
          <w:noProof/>
        </w:rPr>
        <w:lastRenderedPageBreak/>
        <w:drawing>
          <wp:anchor distT="0" distB="0" distL="114300" distR="114300" simplePos="0" relativeHeight="251663360" behindDoc="1" locked="0" layoutInCell="1" allowOverlap="1" wp14:anchorId="489829D3" wp14:editId="40EABA97">
            <wp:simplePos x="0" y="0"/>
            <wp:positionH relativeFrom="margin">
              <wp:align>left</wp:align>
            </wp:positionH>
            <wp:positionV relativeFrom="paragraph">
              <wp:posOffset>341630</wp:posOffset>
            </wp:positionV>
            <wp:extent cx="5486400" cy="3689350"/>
            <wp:effectExtent l="0" t="0" r="0" b="6350"/>
            <wp:wrapTight wrapText="bothSides">
              <wp:wrapPolygon edited="0">
                <wp:start x="0" y="0"/>
                <wp:lineTo x="0" y="21526"/>
                <wp:lineTo x="21525" y="21526"/>
                <wp:lineTo x="21525" y="0"/>
                <wp:lineTo x="0" y="0"/>
              </wp:wrapPolygon>
            </wp:wrapTight>
            <wp:docPr id="1075160281" name="Picture 1" descr="A table of jo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60281" name="Picture 1" descr="A table of job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86400" cy="3689350"/>
                    </a:xfrm>
                    <a:prstGeom prst="rect">
                      <a:avLst/>
                    </a:prstGeom>
                  </pic:spPr>
                </pic:pic>
              </a:graphicData>
            </a:graphic>
            <wp14:sizeRelH relativeFrom="page">
              <wp14:pctWidth>0</wp14:pctWidth>
            </wp14:sizeRelH>
            <wp14:sizeRelV relativeFrom="page">
              <wp14:pctHeight>0</wp14:pctHeight>
            </wp14:sizeRelV>
          </wp:anchor>
        </w:drawing>
      </w:r>
      <w:r w:rsidR="008C4F4C">
        <w:rPr>
          <w:noProof/>
        </w:rPr>
        <mc:AlternateContent>
          <mc:Choice Requires="wps">
            <w:drawing>
              <wp:anchor distT="0" distB="0" distL="114300" distR="114300" simplePos="0" relativeHeight="251665408" behindDoc="1" locked="0" layoutInCell="1" allowOverlap="1" wp14:anchorId="1B43D797" wp14:editId="0DD5872D">
                <wp:simplePos x="0" y="0"/>
                <wp:positionH relativeFrom="margin">
                  <wp:align>left</wp:align>
                </wp:positionH>
                <wp:positionV relativeFrom="paragraph">
                  <wp:posOffset>114300</wp:posOffset>
                </wp:positionV>
                <wp:extent cx="5486400" cy="182880"/>
                <wp:effectExtent l="0" t="0" r="0" b="7620"/>
                <wp:wrapTight wrapText="bothSides">
                  <wp:wrapPolygon edited="0">
                    <wp:start x="0" y="0"/>
                    <wp:lineTo x="0" y="20250"/>
                    <wp:lineTo x="21525" y="20250"/>
                    <wp:lineTo x="21525" y="0"/>
                    <wp:lineTo x="0" y="0"/>
                  </wp:wrapPolygon>
                </wp:wrapTight>
                <wp:docPr id="1069206394" name="Text Box 1"/>
                <wp:cNvGraphicFramePr/>
                <a:graphic xmlns:a="http://schemas.openxmlformats.org/drawingml/2006/main">
                  <a:graphicData uri="http://schemas.microsoft.com/office/word/2010/wordprocessingShape">
                    <wps:wsp>
                      <wps:cNvSpPr txBox="1"/>
                      <wps:spPr>
                        <a:xfrm>
                          <a:off x="0" y="0"/>
                          <a:ext cx="5486400" cy="182880"/>
                        </a:xfrm>
                        <a:prstGeom prst="rect">
                          <a:avLst/>
                        </a:prstGeom>
                        <a:solidFill>
                          <a:prstClr val="white"/>
                        </a:solidFill>
                        <a:ln>
                          <a:noFill/>
                        </a:ln>
                      </wps:spPr>
                      <wps:txbx>
                        <w:txbxContent>
                          <w:p w14:paraId="552342EC" w14:textId="09A83745" w:rsidR="008C4F4C" w:rsidRPr="00AD62DA" w:rsidRDefault="008C4F4C" w:rsidP="008C4F4C">
                            <w:pPr>
                              <w:pStyle w:val="Caption"/>
                              <w:rPr>
                                <w:rFonts w:eastAsiaTheme="majorEastAsia" w:cstheme="majorBidi"/>
                                <w:noProof/>
                                <w:color w:val="2E74B5" w:themeColor="accent1" w:themeShade="BF"/>
                                <w:sz w:val="28"/>
                                <w:szCs w:val="28"/>
                              </w:rPr>
                            </w:pPr>
                            <w:r>
                              <w:t xml:space="preserve">Table </w:t>
                            </w:r>
                            <w:fldSimple w:instr=" SEQ Table \* ARABIC ">
                              <w:r w:rsidR="004548B1">
                                <w:rPr>
                                  <w:noProof/>
                                </w:rPr>
                                <w:t>4</w:t>
                              </w:r>
                            </w:fldSimple>
                            <w:r>
                              <w:t xml:space="preserve"> Resource Key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3D797" id="Text Box 1" o:spid="_x0000_s1028" type="#_x0000_t202" style="position:absolute;margin-left:0;margin-top:9pt;width:6in;height:14.4pt;z-index:-2516510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" stroked="f">
                <v:textbox inset="0,0,0,0">
                  <w:txbxContent>
                    <w:p w14:paraId="552342EC" w14:textId="09A83745" w:rsidR="008C4F4C" w:rsidRPr="00AD62DA" w:rsidRDefault="008C4F4C" w:rsidP="008C4F4C">
                      <w:pPr>
                        <w:pStyle w:val="Caption"/>
                        <w:rPr>
                          <w:rFonts w:eastAsiaTheme="majorEastAsia" w:cstheme="majorBidi"/>
                          <w:noProof/>
                          <w:color w:val="2E74B5" w:themeColor="accent1" w:themeShade="BF"/>
                          <w:sz w:val="28"/>
                          <w:szCs w:val="28"/>
                        </w:rPr>
                      </w:pPr>
                      <w:r>
                        <w:t xml:space="preserve">Table </w:t>
                      </w:r>
                      <w:fldSimple w:instr=" SEQ Table \* ARABIC ">
                        <w:r w:rsidR="004548B1">
                          <w:rPr>
                            <w:noProof/>
                          </w:rPr>
                          <w:t>4</w:t>
                        </w:r>
                      </w:fldSimple>
                      <w:r>
                        <w:t xml:space="preserve"> Resource Key</w:t>
                      </w:r>
                    </w:p>
                  </w:txbxContent>
                </v:textbox>
                <w10:wrap type="tight" anchorx="margin"/>
              </v:shape>
            </w:pict>
          </mc:Fallback>
        </mc:AlternateContent>
      </w:r>
    </w:p>
    <w:p w14:paraId="65DF3D8A" w14:textId="25E85C8B" w:rsidR="00C8007F" w:rsidRDefault="00C8007F" w:rsidP="00DC0DBE">
      <w:pPr>
        <w:pStyle w:val="Heading2"/>
      </w:pPr>
      <w:bookmarkStart w:id="16" w:name="_Toc203128005"/>
      <w:r>
        <w:lastRenderedPageBreak/>
        <w:t>Cost breakdown</w:t>
      </w:r>
      <w:bookmarkEnd w:id="16"/>
    </w:p>
    <w:p w14:paraId="1B011272" w14:textId="67D28840" w:rsidR="009818DC" w:rsidRDefault="008C009D" w:rsidP="007E1B4E">
      <w:r>
        <w:t>The exact</w:t>
      </w:r>
      <w:r w:rsidR="009818DC">
        <w:t xml:space="preserve"> cost </w:t>
      </w:r>
      <w:r w:rsidR="00E53819">
        <w:t>breakdown</w:t>
      </w:r>
      <w:r>
        <w:t xml:space="preserve"> </w:t>
      </w:r>
      <w:r w:rsidR="00230461">
        <w:t>is shown</w:t>
      </w:r>
      <w:r>
        <w:t xml:space="preserve"> in the following </w:t>
      </w:r>
      <w:r w:rsidR="00E43460">
        <w:t>tables</w:t>
      </w:r>
      <w:r w:rsidR="00F1319E">
        <w:t>.</w:t>
      </w:r>
      <w:r w:rsidR="00E43460">
        <w:t xml:space="preserve"> </w:t>
      </w:r>
      <w:r w:rsidR="00F1319E">
        <w:t>This</w:t>
      </w:r>
      <w:r w:rsidR="00E43460">
        <w:t xml:space="preserve"> is </w:t>
      </w:r>
      <w:r w:rsidR="00F1319E">
        <w:t xml:space="preserve">a </w:t>
      </w:r>
      <w:r w:rsidR="00E43460">
        <w:t>generated report from Microsoft Project</w:t>
      </w:r>
      <w:r w:rsidR="00F1319E">
        <w:t>,</w:t>
      </w:r>
      <w:r w:rsidR="00E43460">
        <w:t xml:space="preserve"> which will allow </w:t>
      </w:r>
      <w:r w:rsidR="00F1319E">
        <w:t>tracking</w:t>
      </w:r>
      <w:r w:rsidR="00E43460">
        <w:t xml:space="preserve"> the </w:t>
      </w:r>
      <w:r w:rsidR="00F1319E">
        <w:t xml:space="preserve">use of resources once the project progresses. </w:t>
      </w:r>
    </w:p>
    <w:p w14:paraId="63CC14F6" w14:textId="77777777" w:rsidR="004548B1" w:rsidRDefault="00763AFB" w:rsidP="004548B1">
      <w:pPr>
        <w:keepNext/>
      </w:pPr>
      <w:r w:rsidRPr="00763AFB">
        <w:rPr>
          <w:noProof/>
        </w:rPr>
        <w:drawing>
          <wp:inline distT="0" distB="0" distL="0" distR="0" wp14:anchorId="096FEDFB" wp14:editId="69329163">
            <wp:extent cx="5731510" cy="2672080"/>
            <wp:effectExtent l="0" t="0" r="2540" b="0"/>
            <wp:docPr id="1183443356" name="Picture 1" descr="A screenshot of a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43356" name="Picture 1" descr="A screenshot of a data analysis&#10;&#10;AI-generated content may be incorrect."/>
                    <pic:cNvPicPr/>
                  </pic:nvPicPr>
                  <pic:blipFill>
                    <a:blip r:embed="rId21"/>
                    <a:stretch>
                      <a:fillRect/>
                    </a:stretch>
                  </pic:blipFill>
                  <pic:spPr>
                    <a:xfrm>
                      <a:off x="0" y="0"/>
                      <a:ext cx="5731510" cy="2672080"/>
                    </a:xfrm>
                    <a:prstGeom prst="rect">
                      <a:avLst/>
                    </a:prstGeom>
                  </pic:spPr>
                </pic:pic>
              </a:graphicData>
            </a:graphic>
          </wp:inline>
        </w:drawing>
      </w:r>
    </w:p>
    <w:p w14:paraId="68EAFCAE" w14:textId="6EE28974" w:rsidR="00EB0B33" w:rsidRPr="007E1B4E" w:rsidRDefault="004548B1" w:rsidP="004548B1">
      <w:pPr>
        <w:pStyle w:val="Caption"/>
      </w:pPr>
      <w:r>
        <w:t xml:space="preserve">Table </w:t>
      </w:r>
      <w:fldSimple w:instr=" SEQ Table \* ARABIC ">
        <w:r>
          <w:rPr>
            <w:noProof/>
          </w:rPr>
          <w:t>5</w:t>
        </w:r>
      </w:fldSimple>
      <w:r>
        <w:t xml:space="preserve"> Cost Breakdown Dashboard</w:t>
      </w:r>
    </w:p>
    <w:p w14:paraId="2E7FC42D" w14:textId="56E8DA1F" w:rsidR="008C009D" w:rsidRDefault="00A72C94" w:rsidP="008C009D">
      <w:pPr>
        <w:pStyle w:val="Heading3"/>
      </w:pPr>
      <w:bookmarkStart w:id="17" w:name="_Toc203128006"/>
      <w:r>
        <w:t>Nonrecurring engineering cost (NRE)</w:t>
      </w:r>
      <w:bookmarkEnd w:id="17"/>
      <w:r w:rsidR="0039321B">
        <w:t xml:space="preserve"> </w:t>
      </w:r>
    </w:p>
    <w:p w14:paraId="6771A375" w14:textId="09F08F09" w:rsidR="00A72C94" w:rsidRDefault="008C009D" w:rsidP="00A72C94">
      <w:r>
        <w:t>This is b</w:t>
      </w:r>
      <w:r w:rsidR="0039321B">
        <w:t xml:space="preserve">ased </w:t>
      </w:r>
      <w:r>
        <w:t>on</w:t>
      </w:r>
      <w:r w:rsidR="0039321B">
        <w:t xml:space="preserve"> </w:t>
      </w:r>
      <w:r>
        <w:t xml:space="preserve">the </w:t>
      </w:r>
      <w:r w:rsidR="0039321B">
        <w:t>£58</w:t>
      </w:r>
      <w:r w:rsidR="00D20452">
        <w:t>590</w:t>
      </w:r>
      <w:r w:rsidR="0039321B">
        <w:t xml:space="preserve"> estimate </w:t>
      </w:r>
      <w:r>
        <w:t>to design the project, not including a 10% tolerance/overrun fund that may be required</w:t>
      </w:r>
      <w:r w:rsidR="0073674F">
        <w:t>.</w:t>
      </w:r>
    </w:p>
    <w:p w14:paraId="09E3C7DA" w14:textId="1EC82CF0" w:rsidR="004548B1" w:rsidRDefault="004548B1" w:rsidP="004548B1">
      <w:pPr>
        <w:pStyle w:val="Caption"/>
        <w:keepNext/>
      </w:pPr>
      <w:r>
        <w:t xml:space="preserve">Table </w:t>
      </w:r>
      <w:fldSimple w:instr=" SEQ Table \* ARABIC ">
        <w:r>
          <w:rPr>
            <w:noProof/>
          </w:rPr>
          <w:t>6</w:t>
        </w:r>
      </w:fldSimple>
      <w:r>
        <w:t xml:space="preserve"> Non-recurring </w:t>
      </w:r>
      <w:r>
        <w:rPr>
          <w:noProof/>
        </w:rPr>
        <w:t>Engineering Cost</w:t>
      </w:r>
    </w:p>
    <w:tbl>
      <w:tblPr>
        <w:tblStyle w:val="TableGrid"/>
        <w:tblW w:w="0" w:type="auto"/>
        <w:tblLook w:val="04A0" w:firstRow="1" w:lastRow="0" w:firstColumn="1" w:lastColumn="0" w:noHBand="0" w:noVBand="1"/>
      </w:tblPr>
      <w:tblGrid>
        <w:gridCol w:w="3005"/>
        <w:gridCol w:w="2802"/>
      </w:tblGrid>
      <w:tr w:rsidR="002247A3" w14:paraId="48A38D4D" w14:textId="77777777" w:rsidTr="000F1701">
        <w:tc>
          <w:tcPr>
            <w:tcW w:w="3005" w:type="dxa"/>
          </w:tcPr>
          <w:p w14:paraId="549311E5" w14:textId="1DF5819D" w:rsidR="002247A3" w:rsidRDefault="002247A3" w:rsidP="00A72C94">
            <w:r>
              <w:t>Quantity</w:t>
            </w:r>
          </w:p>
        </w:tc>
        <w:tc>
          <w:tcPr>
            <w:tcW w:w="2802" w:type="dxa"/>
          </w:tcPr>
          <w:p w14:paraId="292262E6" w14:textId="654D8911" w:rsidR="002247A3" w:rsidRDefault="002247A3" w:rsidP="00A72C94">
            <w:r>
              <w:t>NRE per Item</w:t>
            </w:r>
          </w:p>
        </w:tc>
      </w:tr>
      <w:tr w:rsidR="002247A3" w14:paraId="6A9CF76C" w14:textId="77777777" w:rsidTr="000F1701">
        <w:tc>
          <w:tcPr>
            <w:tcW w:w="3005" w:type="dxa"/>
          </w:tcPr>
          <w:p w14:paraId="4570A128" w14:textId="69801C5C" w:rsidR="002247A3" w:rsidRDefault="002247A3" w:rsidP="00A72C94">
            <w:r>
              <w:t>10000</w:t>
            </w:r>
          </w:p>
        </w:tc>
        <w:tc>
          <w:tcPr>
            <w:tcW w:w="2802" w:type="dxa"/>
          </w:tcPr>
          <w:p w14:paraId="0CE361BD" w14:textId="17F8FAA9" w:rsidR="002247A3" w:rsidRDefault="002247A3" w:rsidP="00A72C94">
            <w:r>
              <w:t>£5.859</w:t>
            </w:r>
          </w:p>
        </w:tc>
      </w:tr>
      <w:tr w:rsidR="002247A3" w14:paraId="061E6803" w14:textId="77777777" w:rsidTr="000F1701">
        <w:tc>
          <w:tcPr>
            <w:tcW w:w="3005" w:type="dxa"/>
          </w:tcPr>
          <w:p w14:paraId="22CCCFEA" w14:textId="3B3937FB" w:rsidR="002247A3" w:rsidRDefault="002247A3" w:rsidP="00A72C94">
            <w:r>
              <w:t>50000</w:t>
            </w:r>
          </w:p>
        </w:tc>
        <w:tc>
          <w:tcPr>
            <w:tcW w:w="2802" w:type="dxa"/>
          </w:tcPr>
          <w:p w14:paraId="26510A25" w14:textId="1F91579B" w:rsidR="002247A3" w:rsidRDefault="002247A3" w:rsidP="00A72C94">
            <w:r>
              <w:t>£1.1718</w:t>
            </w:r>
          </w:p>
        </w:tc>
      </w:tr>
      <w:tr w:rsidR="002247A3" w14:paraId="4D6AD9D0" w14:textId="77777777" w:rsidTr="000F1701">
        <w:tc>
          <w:tcPr>
            <w:tcW w:w="3005" w:type="dxa"/>
          </w:tcPr>
          <w:p w14:paraId="5788F382" w14:textId="08EC6A11" w:rsidR="002247A3" w:rsidRDefault="002247A3" w:rsidP="00A72C94">
            <w:r>
              <w:t>100000</w:t>
            </w:r>
          </w:p>
        </w:tc>
        <w:tc>
          <w:tcPr>
            <w:tcW w:w="2802" w:type="dxa"/>
          </w:tcPr>
          <w:p w14:paraId="3BF2B9D0" w14:textId="7CF954F4" w:rsidR="002247A3" w:rsidRDefault="002247A3" w:rsidP="00A72C94">
            <w:r>
              <w:t>£0.5859</w:t>
            </w:r>
          </w:p>
        </w:tc>
      </w:tr>
    </w:tbl>
    <w:p w14:paraId="7933D741" w14:textId="77777777" w:rsidR="008C009D" w:rsidRDefault="008C009D" w:rsidP="00A72C94"/>
    <w:p w14:paraId="6CCBA4EA" w14:textId="6F99E331" w:rsidR="00160D10" w:rsidRDefault="00160D10" w:rsidP="008C009D">
      <w:pPr>
        <w:pStyle w:val="Heading3"/>
      </w:pPr>
      <w:bookmarkStart w:id="18" w:name="_Toc203128007"/>
      <w:r>
        <w:t>Personal resource</w:t>
      </w:r>
      <w:r w:rsidR="00BD39F2">
        <w:t xml:space="preserve">, description </w:t>
      </w:r>
      <w:r>
        <w:t xml:space="preserve">and </w:t>
      </w:r>
      <w:r w:rsidR="007138EB">
        <w:t>responsibilities</w:t>
      </w:r>
      <w:bookmarkEnd w:id="18"/>
    </w:p>
    <w:p w14:paraId="069763AF" w14:textId="1BFDE564" w:rsidR="008F5A16" w:rsidRDefault="00160D10" w:rsidP="00A72C94">
      <w:r>
        <w:t xml:space="preserve">Project manager </w:t>
      </w:r>
      <w:r w:rsidR="00E90117">
        <w:t>–</w:t>
      </w:r>
      <w:r>
        <w:t xml:space="preserve"> </w:t>
      </w:r>
      <w:r w:rsidR="00E90117">
        <w:t xml:space="preserve">responsible for the overall delivery of the project. </w:t>
      </w:r>
      <w:r w:rsidR="00892362">
        <w:t>This includes tracking progress</w:t>
      </w:r>
      <w:r w:rsidR="00C80B32">
        <w:t xml:space="preserve">, </w:t>
      </w:r>
      <w:r w:rsidR="00D64AA1">
        <w:t>finances</w:t>
      </w:r>
      <w:r w:rsidR="0073674F">
        <w:t xml:space="preserve">, and all aspects identified as priorities to </w:t>
      </w:r>
      <w:r w:rsidR="00EA388C">
        <w:t xml:space="preserve">stakeholders. </w:t>
      </w:r>
    </w:p>
    <w:p w14:paraId="14800D2E" w14:textId="58D3BCE1" w:rsidR="000E31D1" w:rsidRDefault="00DC1BD7" w:rsidP="00A72C94">
      <w:r>
        <w:t>Commercial manager – responsible for selecting suppliers and managing</w:t>
      </w:r>
      <w:r w:rsidR="00324A15">
        <w:t xml:space="preserve"> the contact relationships. </w:t>
      </w:r>
      <w:r w:rsidR="001065ED">
        <w:t xml:space="preserve">Responsible for assessing tenders </w:t>
      </w:r>
      <w:r w:rsidR="00851845">
        <w:t xml:space="preserve">(if applicable) </w:t>
      </w:r>
      <w:r w:rsidR="001065ED">
        <w:t xml:space="preserve">with technical advice from the </w:t>
      </w:r>
      <w:r>
        <w:t>principal</w:t>
      </w:r>
      <w:r w:rsidR="001065ED">
        <w:t xml:space="preserve"> engineer</w:t>
      </w:r>
      <w:r w:rsidR="00851845">
        <w:t>.</w:t>
      </w:r>
    </w:p>
    <w:p w14:paraId="1932DADD" w14:textId="448FFFBC" w:rsidR="005F514C" w:rsidRDefault="000E31D1" w:rsidP="00A72C94">
      <w:r>
        <w:t>Princip</w:t>
      </w:r>
      <w:r w:rsidR="000A74EE">
        <w:t xml:space="preserve">al Engineer – A senior-level technical expert responsible for advising and guiding the direction of the project. It is key to creating the ideas behind the project. </w:t>
      </w:r>
    </w:p>
    <w:p w14:paraId="798648EB" w14:textId="77777777" w:rsidR="00E721F9" w:rsidRDefault="005F514C" w:rsidP="00A72C94">
      <w:r>
        <w:t xml:space="preserve">Technical reviewer – A senior-level </w:t>
      </w:r>
      <w:proofErr w:type="gramStart"/>
      <w:r>
        <w:t>Technical</w:t>
      </w:r>
      <w:proofErr w:type="gramEnd"/>
      <w:r>
        <w:t xml:space="preserve"> expert who is independent </w:t>
      </w:r>
      <w:r w:rsidR="00E721F9">
        <w:t>of</w:t>
      </w:r>
      <w:r>
        <w:t xml:space="preserve"> the decisions</w:t>
      </w:r>
      <w:r w:rsidR="00277AFA">
        <w:t xml:space="preserve"> and direction of the project. Is </w:t>
      </w:r>
      <w:r w:rsidR="00FA764B">
        <w:t>responsible for ensuring quality and that the requirements</w:t>
      </w:r>
      <w:r w:rsidR="00855F95">
        <w:t xml:space="preserve"> have been met. </w:t>
      </w:r>
      <w:r w:rsidR="00FA764B">
        <w:t xml:space="preserve"> </w:t>
      </w:r>
    </w:p>
    <w:p w14:paraId="049EDCCB" w14:textId="6B195248" w:rsidR="007138EB" w:rsidRDefault="00E721F9" w:rsidP="00A72C94">
      <w:r>
        <w:t xml:space="preserve">Electronics engineer – a technical expert with a sound background and knowledge in circuits, </w:t>
      </w:r>
      <w:r w:rsidR="007138EB">
        <w:t xml:space="preserve">PCB design, and embedded firmware. </w:t>
      </w:r>
      <w:r w:rsidR="00204A35">
        <w:t>Responsible</w:t>
      </w:r>
      <w:r w:rsidR="00225EF5">
        <w:t xml:space="preserve"> for the design of the </w:t>
      </w:r>
      <w:r w:rsidR="000A74EE">
        <w:t xml:space="preserve">circuit and electronics. </w:t>
      </w:r>
    </w:p>
    <w:p w14:paraId="53AEE9B4" w14:textId="2A7EDB0F" w:rsidR="00204A35" w:rsidRDefault="00204A35" w:rsidP="00A72C94">
      <w:r>
        <w:lastRenderedPageBreak/>
        <w:t xml:space="preserve">Mechanical engineer – a technical role with knowledge in </w:t>
      </w:r>
      <w:r w:rsidR="0073674F">
        <w:t xml:space="preserve">the </w:t>
      </w:r>
      <w:r>
        <w:t xml:space="preserve">robust construction </w:t>
      </w:r>
      <w:r w:rsidR="006A5B12">
        <w:t xml:space="preserve">of </w:t>
      </w:r>
      <w:r w:rsidR="00DC1BD7">
        <w:t>mechanical enclosures</w:t>
      </w:r>
      <w:r w:rsidR="009653D1">
        <w:t xml:space="preserve"> for commercial use</w:t>
      </w:r>
      <w:r w:rsidR="00D85E44">
        <w:t xml:space="preserve">. </w:t>
      </w:r>
    </w:p>
    <w:p w14:paraId="681D0C33" w14:textId="6FB1DF16" w:rsidR="008D6A02" w:rsidRDefault="008D6A02" w:rsidP="00A72C94">
      <w:r>
        <w:t xml:space="preserve">Test technical </w:t>
      </w:r>
      <w:r w:rsidR="00EE4C78">
        <w:t>–</w:t>
      </w:r>
      <w:r>
        <w:t xml:space="preserve"> </w:t>
      </w:r>
      <w:r w:rsidR="00EE4C78">
        <w:t xml:space="preserve">technical role responsible for </w:t>
      </w:r>
      <w:r w:rsidR="00F20CEC">
        <w:t>conducting predefined tests on all aspects of the design to report any failures or shortcomings in the design</w:t>
      </w:r>
      <w:r w:rsidR="00DC1BD7">
        <w:t>, which could lead to a failure of the sensor</w:t>
      </w:r>
      <w:r w:rsidR="00E945A9">
        <w:t>.</w:t>
      </w:r>
    </w:p>
    <w:p w14:paraId="7F315B17" w14:textId="1E5A2DE1" w:rsidR="00B169BB" w:rsidRPr="00A72C94" w:rsidRDefault="007A5FC1" w:rsidP="00A72C94">
      <w:r>
        <w:br w:type="page"/>
      </w:r>
    </w:p>
    <w:p w14:paraId="7B06E0F8" w14:textId="77777777" w:rsidR="007A5FC1" w:rsidRDefault="007A5FC1" w:rsidP="008934D4">
      <w:pPr>
        <w:pStyle w:val="Heading2"/>
        <w:numPr>
          <w:ilvl w:val="0"/>
          <w:numId w:val="0"/>
        </w:numPr>
        <w:ind w:left="576" w:hanging="576"/>
        <w:sectPr w:rsidR="007A5FC1" w:rsidSect="00BF7334">
          <w:pgSz w:w="11906" w:h="16838"/>
          <w:pgMar w:top="1440" w:right="1440" w:bottom="1440" w:left="1440" w:header="709" w:footer="709" w:gutter="0"/>
          <w:cols w:space="708"/>
          <w:titlePg/>
          <w:docGrid w:linePitch="360"/>
        </w:sectPr>
      </w:pPr>
    </w:p>
    <w:p w14:paraId="210AF321" w14:textId="46906F35" w:rsidR="005F0A84" w:rsidRPr="007A5FC1" w:rsidRDefault="005F0A84" w:rsidP="007A5FC1">
      <w:pPr>
        <w:pStyle w:val="Heading2"/>
        <w:rPr>
          <w:highlight w:val="lightGray"/>
        </w:rPr>
      </w:pPr>
      <w:bookmarkStart w:id="19" w:name="_Toc203128008"/>
      <w:r>
        <w:lastRenderedPageBreak/>
        <w:t xml:space="preserve">Risks </w:t>
      </w:r>
      <w:r w:rsidR="00B03569">
        <w:t>and mitigation</w:t>
      </w:r>
      <w:bookmarkEnd w:id="19"/>
    </w:p>
    <w:tbl>
      <w:tblPr>
        <w:tblStyle w:val="TableGrid"/>
        <w:tblW w:w="13599" w:type="dxa"/>
        <w:tblLayout w:type="fixed"/>
        <w:tblLook w:val="04A0" w:firstRow="1" w:lastRow="0" w:firstColumn="1" w:lastColumn="0" w:noHBand="0" w:noVBand="1"/>
      </w:tblPr>
      <w:tblGrid>
        <w:gridCol w:w="2530"/>
        <w:gridCol w:w="2285"/>
        <w:gridCol w:w="1276"/>
        <w:gridCol w:w="1232"/>
        <w:gridCol w:w="1319"/>
        <w:gridCol w:w="4957"/>
      </w:tblGrid>
      <w:tr w:rsidR="00CB7603" w14:paraId="7B7E2A48" w14:textId="77777777" w:rsidTr="00011D93">
        <w:trPr>
          <w:cantSplit/>
          <w:trHeight w:val="1134"/>
        </w:trPr>
        <w:tc>
          <w:tcPr>
            <w:tcW w:w="2530" w:type="dxa"/>
          </w:tcPr>
          <w:p w14:paraId="0A37C8D7" w14:textId="68F60AA1" w:rsidR="00266631" w:rsidRDefault="00266631" w:rsidP="001C5DC6">
            <w:r>
              <w:t>Risk</w:t>
            </w:r>
          </w:p>
        </w:tc>
        <w:tc>
          <w:tcPr>
            <w:tcW w:w="2285" w:type="dxa"/>
          </w:tcPr>
          <w:p w14:paraId="67A65E70" w14:textId="2636B5A5" w:rsidR="00266631" w:rsidRDefault="00266631" w:rsidP="001C5DC6">
            <w:r>
              <w:t>Impact</w:t>
            </w:r>
          </w:p>
        </w:tc>
        <w:tc>
          <w:tcPr>
            <w:tcW w:w="1276" w:type="dxa"/>
          </w:tcPr>
          <w:p w14:paraId="19209E86" w14:textId="4D203537" w:rsidR="00266631" w:rsidRDefault="00266631" w:rsidP="00EB3687">
            <w:r>
              <w:t>Likelihood</w:t>
            </w:r>
          </w:p>
        </w:tc>
        <w:tc>
          <w:tcPr>
            <w:tcW w:w="1232" w:type="dxa"/>
          </w:tcPr>
          <w:p w14:paraId="136E39EC" w14:textId="6B9B93E0" w:rsidR="00266631" w:rsidRDefault="00266631" w:rsidP="00EB3687">
            <w:r>
              <w:t>Consequence</w:t>
            </w:r>
          </w:p>
        </w:tc>
        <w:tc>
          <w:tcPr>
            <w:tcW w:w="1319" w:type="dxa"/>
          </w:tcPr>
          <w:p w14:paraId="7EB92A68" w14:textId="2D419CB4" w:rsidR="00266631" w:rsidRDefault="0067357C" w:rsidP="001C5DC6">
            <w:r>
              <w:t>Overall</w:t>
            </w:r>
          </w:p>
        </w:tc>
        <w:tc>
          <w:tcPr>
            <w:tcW w:w="4957" w:type="dxa"/>
          </w:tcPr>
          <w:p w14:paraId="06B0D1E7" w14:textId="3A9B9BEA" w:rsidR="00266631" w:rsidRDefault="00266631" w:rsidP="001C5DC6">
            <w:r>
              <w:t>Mitigation</w:t>
            </w:r>
          </w:p>
        </w:tc>
      </w:tr>
      <w:tr w:rsidR="00CB7603" w14:paraId="51E96325" w14:textId="77777777" w:rsidTr="00011D93">
        <w:tc>
          <w:tcPr>
            <w:tcW w:w="2530" w:type="dxa"/>
          </w:tcPr>
          <w:p w14:paraId="32291859" w14:textId="6A37EF2A" w:rsidR="00266631" w:rsidRDefault="00266631" w:rsidP="00216296">
            <w:r>
              <w:t>Personal unavailable to complete tasks in time</w:t>
            </w:r>
          </w:p>
        </w:tc>
        <w:tc>
          <w:tcPr>
            <w:tcW w:w="2285" w:type="dxa"/>
          </w:tcPr>
          <w:p w14:paraId="513E68D1" w14:textId="79A7D45F" w:rsidR="00266631" w:rsidRDefault="00C96DAF" w:rsidP="00216296">
            <w:r>
              <w:t>D</w:t>
            </w:r>
            <w:r w:rsidR="00075A03">
              <w:t xml:space="preserve">elay, cost </w:t>
            </w:r>
            <w:r>
              <w:t>overrun</w:t>
            </w:r>
            <w:r w:rsidR="00075A03">
              <w:t>, missed milestones</w:t>
            </w:r>
          </w:p>
        </w:tc>
        <w:tc>
          <w:tcPr>
            <w:tcW w:w="1276" w:type="dxa"/>
          </w:tcPr>
          <w:p w14:paraId="6D97E279" w14:textId="1C25B524" w:rsidR="00266631" w:rsidRDefault="00D77DC3" w:rsidP="00216296">
            <w:r>
              <w:t>Medium</w:t>
            </w:r>
          </w:p>
        </w:tc>
        <w:tc>
          <w:tcPr>
            <w:tcW w:w="1232" w:type="dxa"/>
          </w:tcPr>
          <w:p w14:paraId="76D83B7B" w14:textId="5970B7ED" w:rsidR="00266631" w:rsidRDefault="00BF1EBB" w:rsidP="00216296">
            <w:r>
              <w:t>Low</w:t>
            </w:r>
          </w:p>
        </w:tc>
        <w:tc>
          <w:tcPr>
            <w:tcW w:w="1319" w:type="dxa"/>
          </w:tcPr>
          <w:p w14:paraId="460589D8" w14:textId="41A12AE9" w:rsidR="00266631" w:rsidRDefault="00532CB7" w:rsidP="00216296">
            <w:r>
              <w:t>Low-Medium</w:t>
            </w:r>
          </w:p>
        </w:tc>
        <w:tc>
          <w:tcPr>
            <w:tcW w:w="4957" w:type="dxa"/>
          </w:tcPr>
          <w:p w14:paraId="606EE3E1" w14:textId="52AFCC89" w:rsidR="00266631" w:rsidRDefault="00266631" w:rsidP="00216296">
            <w:r>
              <w:t xml:space="preserve">All activities </w:t>
            </w:r>
            <w:r w:rsidR="00414F72">
              <w:t xml:space="preserve">are </w:t>
            </w:r>
            <w:r>
              <w:t xml:space="preserve">planned and started </w:t>
            </w:r>
            <w:r w:rsidR="00414F72">
              <w:t>as</w:t>
            </w:r>
            <w:r>
              <w:t xml:space="preserve"> early as possible</w:t>
            </w:r>
            <w:r w:rsidR="00414F72">
              <w:t>,</w:t>
            </w:r>
            <w:r>
              <w:t xml:space="preserve"> with work in </w:t>
            </w:r>
            <w:r w:rsidR="00414F72">
              <w:t>parallel</w:t>
            </w:r>
            <w:r>
              <w:t xml:space="preserve"> where possible</w:t>
            </w:r>
          </w:p>
        </w:tc>
      </w:tr>
      <w:tr w:rsidR="00CB7603" w14:paraId="7EB7E850" w14:textId="77777777" w:rsidTr="00011D93">
        <w:tc>
          <w:tcPr>
            <w:tcW w:w="2530" w:type="dxa"/>
          </w:tcPr>
          <w:p w14:paraId="4C9AAAE7" w14:textId="58724396" w:rsidR="00266631" w:rsidRDefault="00266631" w:rsidP="00216296">
            <w:r>
              <w:t xml:space="preserve">Material Budget </w:t>
            </w:r>
            <w:r w:rsidR="001D5980">
              <w:t>Overrun</w:t>
            </w:r>
          </w:p>
        </w:tc>
        <w:tc>
          <w:tcPr>
            <w:tcW w:w="2285" w:type="dxa"/>
          </w:tcPr>
          <w:p w14:paraId="6AD32368" w14:textId="1090A4E0" w:rsidR="00266631" w:rsidRDefault="00CD100A" w:rsidP="00216296">
            <w:r>
              <w:t>Cost overrun, reduction in scope</w:t>
            </w:r>
          </w:p>
        </w:tc>
        <w:tc>
          <w:tcPr>
            <w:tcW w:w="1276" w:type="dxa"/>
          </w:tcPr>
          <w:p w14:paraId="649B3256" w14:textId="34B833A6" w:rsidR="00266631" w:rsidRDefault="00D77DC3" w:rsidP="00216296">
            <w:r>
              <w:t>Medium</w:t>
            </w:r>
          </w:p>
        </w:tc>
        <w:tc>
          <w:tcPr>
            <w:tcW w:w="1232" w:type="dxa"/>
          </w:tcPr>
          <w:p w14:paraId="30E705F4" w14:textId="091E178D" w:rsidR="00266631" w:rsidRDefault="00BF1EBB" w:rsidP="00216296">
            <w:r>
              <w:t>Low</w:t>
            </w:r>
          </w:p>
        </w:tc>
        <w:tc>
          <w:tcPr>
            <w:tcW w:w="1319" w:type="dxa"/>
          </w:tcPr>
          <w:p w14:paraId="320753B2" w14:textId="44CB8A2C" w:rsidR="00266631" w:rsidRDefault="00B84D43" w:rsidP="00216296">
            <w:r>
              <w:t>Low-Medium</w:t>
            </w:r>
          </w:p>
        </w:tc>
        <w:tc>
          <w:tcPr>
            <w:tcW w:w="4957" w:type="dxa"/>
          </w:tcPr>
          <w:p w14:paraId="29DC2D05" w14:textId="2EDEBD0C" w:rsidR="00266631" w:rsidRDefault="00266631" w:rsidP="00216296">
            <w:r>
              <w:t xml:space="preserve">Additional finance tolerance given to materials. </w:t>
            </w:r>
          </w:p>
        </w:tc>
      </w:tr>
      <w:tr w:rsidR="00CB7603" w14:paraId="604CABE7" w14:textId="77777777" w:rsidTr="00011D93">
        <w:tc>
          <w:tcPr>
            <w:tcW w:w="2530" w:type="dxa"/>
          </w:tcPr>
          <w:p w14:paraId="67F98887" w14:textId="11360A9D" w:rsidR="00266631" w:rsidRDefault="00266631" w:rsidP="00216296">
            <w:r w:rsidRPr="00104C09">
              <w:t>Regulatory Non-Compliance</w:t>
            </w:r>
          </w:p>
        </w:tc>
        <w:tc>
          <w:tcPr>
            <w:tcW w:w="2285" w:type="dxa"/>
          </w:tcPr>
          <w:p w14:paraId="246343A4" w14:textId="7CE7C9E5" w:rsidR="00266631" w:rsidRDefault="00C96DAF" w:rsidP="00216296">
            <w:r>
              <w:t>Fine, Liability</w:t>
            </w:r>
          </w:p>
        </w:tc>
        <w:tc>
          <w:tcPr>
            <w:tcW w:w="1276" w:type="dxa"/>
          </w:tcPr>
          <w:p w14:paraId="6AF79A67" w14:textId="07E51192" w:rsidR="00266631" w:rsidRDefault="00C96DAF" w:rsidP="00216296">
            <w:r>
              <w:t>Low</w:t>
            </w:r>
          </w:p>
        </w:tc>
        <w:tc>
          <w:tcPr>
            <w:tcW w:w="1232" w:type="dxa"/>
          </w:tcPr>
          <w:p w14:paraId="37EB48D2" w14:textId="25E2FE65" w:rsidR="00266631" w:rsidRDefault="00BF1EBB" w:rsidP="00216296">
            <w:r>
              <w:t>Medium</w:t>
            </w:r>
          </w:p>
        </w:tc>
        <w:tc>
          <w:tcPr>
            <w:tcW w:w="1319" w:type="dxa"/>
          </w:tcPr>
          <w:p w14:paraId="3EBBF67A" w14:textId="4F808DE7" w:rsidR="00266631" w:rsidRDefault="00B84D43" w:rsidP="00216296">
            <w:r>
              <w:t>Low-Medium</w:t>
            </w:r>
          </w:p>
        </w:tc>
        <w:tc>
          <w:tcPr>
            <w:tcW w:w="4957" w:type="dxa"/>
          </w:tcPr>
          <w:p w14:paraId="58556D3D" w14:textId="303B509A" w:rsidR="00266631" w:rsidRDefault="00266631" w:rsidP="00216296">
            <w:r>
              <w:t xml:space="preserve">Regulations identified as part of WP1, any noncompliance identified as part of </w:t>
            </w:r>
            <w:r w:rsidR="00414F72">
              <w:t xml:space="preserve">the </w:t>
            </w:r>
            <w:r>
              <w:t>expensive tests in WP5</w:t>
            </w:r>
          </w:p>
        </w:tc>
      </w:tr>
      <w:tr w:rsidR="00CB7603" w14:paraId="345CC564" w14:textId="77777777" w:rsidTr="00011D93">
        <w:tc>
          <w:tcPr>
            <w:tcW w:w="2530" w:type="dxa"/>
          </w:tcPr>
          <w:p w14:paraId="4C94CF85" w14:textId="1E224622" w:rsidR="00266631" w:rsidRDefault="00266631" w:rsidP="00216296">
            <w:r w:rsidRPr="00104C09">
              <w:t>Safety Risks</w:t>
            </w:r>
          </w:p>
        </w:tc>
        <w:tc>
          <w:tcPr>
            <w:tcW w:w="2285" w:type="dxa"/>
          </w:tcPr>
          <w:p w14:paraId="36101088" w14:textId="533C65A2" w:rsidR="00266631" w:rsidRDefault="00C96DAF" w:rsidP="00216296">
            <w:r>
              <w:t>Injury, liability</w:t>
            </w:r>
          </w:p>
        </w:tc>
        <w:tc>
          <w:tcPr>
            <w:tcW w:w="1276" w:type="dxa"/>
          </w:tcPr>
          <w:p w14:paraId="03E9F5FD" w14:textId="151BEAD6" w:rsidR="00266631" w:rsidRDefault="00D77DC3" w:rsidP="00216296">
            <w:r>
              <w:t>Medium</w:t>
            </w:r>
          </w:p>
        </w:tc>
        <w:tc>
          <w:tcPr>
            <w:tcW w:w="1232" w:type="dxa"/>
          </w:tcPr>
          <w:p w14:paraId="418EA820" w14:textId="084D0526" w:rsidR="00266631" w:rsidRDefault="00BF1EBB" w:rsidP="00216296">
            <w:r>
              <w:t>High</w:t>
            </w:r>
          </w:p>
        </w:tc>
        <w:tc>
          <w:tcPr>
            <w:tcW w:w="1319" w:type="dxa"/>
          </w:tcPr>
          <w:p w14:paraId="7E43C791" w14:textId="755EF347" w:rsidR="00266631" w:rsidRDefault="00B84D43" w:rsidP="00216296">
            <w:r>
              <w:t>High-Medium</w:t>
            </w:r>
          </w:p>
        </w:tc>
        <w:tc>
          <w:tcPr>
            <w:tcW w:w="4957" w:type="dxa"/>
          </w:tcPr>
          <w:p w14:paraId="18D4BCD4" w14:textId="11D0FBDF" w:rsidR="00266631" w:rsidRDefault="00266631" w:rsidP="00216296">
            <w:r>
              <w:t xml:space="preserve">All work must </w:t>
            </w:r>
            <w:r w:rsidR="000C5C7A">
              <w:t xml:space="preserve">comply with applicable laws, regulations, and </w:t>
            </w:r>
            <w:r w:rsidR="00414F72">
              <w:t>local safety mitigation measures</w:t>
            </w:r>
            <w:r>
              <w:t xml:space="preserve">. All workers are aware of </w:t>
            </w:r>
            <w:r w:rsidR="00414F72">
              <w:t xml:space="preserve">the </w:t>
            </w:r>
            <w:r>
              <w:t>safety plan outlined in section 2.</w:t>
            </w:r>
            <w:r w:rsidR="000C5C7A">
              <w:t>11</w:t>
            </w:r>
          </w:p>
        </w:tc>
      </w:tr>
      <w:tr w:rsidR="00CB7603" w14:paraId="3BB6684B" w14:textId="77777777" w:rsidTr="00011D93">
        <w:tc>
          <w:tcPr>
            <w:tcW w:w="2530" w:type="dxa"/>
          </w:tcPr>
          <w:p w14:paraId="7FABECF9" w14:textId="3C43887D" w:rsidR="00266631" w:rsidRDefault="00266631" w:rsidP="00216296">
            <w:r w:rsidRPr="00E924D9">
              <w:t>Design Flaws or Errors</w:t>
            </w:r>
          </w:p>
        </w:tc>
        <w:tc>
          <w:tcPr>
            <w:tcW w:w="2285" w:type="dxa"/>
          </w:tcPr>
          <w:p w14:paraId="61CD2FCB" w14:textId="16BD2420" w:rsidR="00266631" w:rsidRDefault="00C96DAF" w:rsidP="00216296">
            <w:r>
              <w:t>Delay, cost overrun</w:t>
            </w:r>
          </w:p>
        </w:tc>
        <w:tc>
          <w:tcPr>
            <w:tcW w:w="1276" w:type="dxa"/>
          </w:tcPr>
          <w:p w14:paraId="01AF1A27" w14:textId="54BD9976" w:rsidR="00266631" w:rsidRDefault="00D77DC3" w:rsidP="00216296">
            <w:r>
              <w:t xml:space="preserve">Low </w:t>
            </w:r>
          </w:p>
        </w:tc>
        <w:tc>
          <w:tcPr>
            <w:tcW w:w="1232" w:type="dxa"/>
          </w:tcPr>
          <w:p w14:paraId="358AE9DD" w14:textId="5D1CA7B4" w:rsidR="00266631" w:rsidRDefault="00532CB7" w:rsidP="00216296">
            <w:r>
              <w:t>Low</w:t>
            </w:r>
          </w:p>
        </w:tc>
        <w:tc>
          <w:tcPr>
            <w:tcW w:w="1319" w:type="dxa"/>
          </w:tcPr>
          <w:p w14:paraId="3491CFE4" w14:textId="6B092CE9" w:rsidR="00266631" w:rsidRDefault="00285936" w:rsidP="00216296">
            <w:r>
              <w:t>Low</w:t>
            </w:r>
          </w:p>
        </w:tc>
        <w:tc>
          <w:tcPr>
            <w:tcW w:w="4957" w:type="dxa"/>
          </w:tcPr>
          <w:p w14:paraId="2D3A96C2" w14:textId="74AD39DD" w:rsidR="00266631" w:rsidRDefault="00266631" w:rsidP="00216296">
            <w:r>
              <w:t xml:space="preserve">Design reviews and feedback meetings as part of WP2-4. As well as testing WP5. </w:t>
            </w:r>
          </w:p>
        </w:tc>
      </w:tr>
      <w:tr w:rsidR="00CB7603" w14:paraId="734C3705" w14:textId="77777777" w:rsidTr="00011D93">
        <w:tc>
          <w:tcPr>
            <w:tcW w:w="2530" w:type="dxa"/>
          </w:tcPr>
          <w:p w14:paraId="459596FA" w14:textId="5F3AD546" w:rsidR="00266631" w:rsidRDefault="00266631" w:rsidP="00216296">
            <w:r>
              <w:t>Scope Creep</w:t>
            </w:r>
          </w:p>
        </w:tc>
        <w:tc>
          <w:tcPr>
            <w:tcW w:w="2285" w:type="dxa"/>
          </w:tcPr>
          <w:p w14:paraId="35163C69" w14:textId="1B60C1E0" w:rsidR="00266631" w:rsidRDefault="00AA571D" w:rsidP="00216296">
            <w:r>
              <w:t>Delay, cost overrun</w:t>
            </w:r>
          </w:p>
        </w:tc>
        <w:tc>
          <w:tcPr>
            <w:tcW w:w="1276" w:type="dxa"/>
          </w:tcPr>
          <w:p w14:paraId="16CDCC7D" w14:textId="2F2A36D6" w:rsidR="00266631" w:rsidRDefault="00D77DC3" w:rsidP="00216296">
            <w:r>
              <w:t>Low</w:t>
            </w:r>
          </w:p>
        </w:tc>
        <w:tc>
          <w:tcPr>
            <w:tcW w:w="1232" w:type="dxa"/>
          </w:tcPr>
          <w:p w14:paraId="702A9ED0" w14:textId="5B6842FD" w:rsidR="00266631" w:rsidRDefault="00532CB7" w:rsidP="00216296">
            <w:r>
              <w:t>Low</w:t>
            </w:r>
          </w:p>
        </w:tc>
        <w:tc>
          <w:tcPr>
            <w:tcW w:w="1319" w:type="dxa"/>
          </w:tcPr>
          <w:p w14:paraId="62BD313D" w14:textId="157360DE" w:rsidR="00266631" w:rsidRDefault="00285936" w:rsidP="00216296">
            <w:r>
              <w:t>Low</w:t>
            </w:r>
          </w:p>
        </w:tc>
        <w:tc>
          <w:tcPr>
            <w:tcW w:w="4957" w:type="dxa"/>
          </w:tcPr>
          <w:p w14:paraId="2E1B95BD" w14:textId="550469EC" w:rsidR="00266631" w:rsidRDefault="00266631" w:rsidP="00216296">
            <w:r>
              <w:t xml:space="preserve">Adhere to clearly defined requirements and </w:t>
            </w:r>
            <w:r w:rsidR="00414F72">
              <w:t xml:space="preserve">specifications, with an independent overview from a </w:t>
            </w:r>
            <w:r>
              <w:t xml:space="preserve">technical reviewer. </w:t>
            </w:r>
          </w:p>
        </w:tc>
      </w:tr>
      <w:tr w:rsidR="00CB7603" w14:paraId="2CD87806" w14:textId="77777777" w:rsidTr="00011D93">
        <w:tc>
          <w:tcPr>
            <w:tcW w:w="2530" w:type="dxa"/>
          </w:tcPr>
          <w:p w14:paraId="2B9790DE" w14:textId="25A1625F" w:rsidR="00266631" w:rsidRDefault="00266631" w:rsidP="00216296">
            <w:r>
              <w:t xml:space="preserve">Unable to meet </w:t>
            </w:r>
            <w:r w:rsidR="000F0732">
              <w:t>specifications</w:t>
            </w:r>
            <w:r w:rsidR="00CB7603">
              <w:t>/ requirements</w:t>
            </w:r>
          </w:p>
        </w:tc>
        <w:tc>
          <w:tcPr>
            <w:tcW w:w="2285" w:type="dxa"/>
          </w:tcPr>
          <w:p w14:paraId="396F527B" w14:textId="1F40400D" w:rsidR="009D20A5" w:rsidRDefault="00CB7603" w:rsidP="00216296">
            <w:r>
              <w:t xml:space="preserve">Customer </w:t>
            </w:r>
            <w:r w:rsidR="00086264">
              <w:t>dissatisfaction</w:t>
            </w:r>
          </w:p>
        </w:tc>
        <w:tc>
          <w:tcPr>
            <w:tcW w:w="1276" w:type="dxa"/>
          </w:tcPr>
          <w:p w14:paraId="709D6139" w14:textId="5AD6C687" w:rsidR="00266631" w:rsidRDefault="00D77DC3" w:rsidP="00216296">
            <w:r>
              <w:t>Medium</w:t>
            </w:r>
          </w:p>
        </w:tc>
        <w:tc>
          <w:tcPr>
            <w:tcW w:w="1232" w:type="dxa"/>
          </w:tcPr>
          <w:p w14:paraId="60A7B9F9" w14:textId="37CB847D" w:rsidR="00266631" w:rsidRDefault="00532CB7" w:rsidP="00216296">
            <w:r>
              <w:t>Medium</w:t>
            </w:r>
          </w:p>
        </w:tc>
        <w:tc>
          <w:tcPr>
            <w:tcW w:w="1319" w:type="dxa"/>
          </w:tcPr>
          <w:p w14:paraId="6B4BD4BD" w14:textId="724C2AD9" w:rsidR="00266631" w:rsidRDefault="00285936" w:rsidP="00216296">
            <w:r>
              <w:t>Medium</w:t>
            </w:r>
          </w:p>
        </w:tc>
        <w:tc>
          <w:tcPr>
            <w:tcW w:w="4957" w:type="dxa"/>
          </w:tcPr>
          <w:p w14:paraId="1D965F73" w14:textId="63C099B9" w:rsidR="00266631" w:rsidRDefault="00266631" w:rsidP="00216296">
            <w:r>
              <w:t xml:space="preserve">Technical feasibility </w:t>
            </w:r>
            <w:r w:rsidR="00414F72">
              <w:t xml:space="preserve">was established as part of WP1, and </w:t>
            </w:r>
            <w:r w:rsidR="000F0732">
              <w:t>the principal engineer and technical reviewer will conduct an ongoing review</w:t>
            </w:r>
            <w:r w:rsidR="003A2D8A">
              <w:t xml:space="preserve"> as part of the review and quality process.</w:t>
            </w:r>
            <w:r>
              <w:t xml:space="preserve"> </w:t>
            </w:r>
          </w:p>
        </w:tc>
      </w:tr>
      <w:tr w:rsidR="00CB7603" w14:paraId="18EFED10" w14:textId="77777777" w:rsidTr="00011D93">
        <w:tc>
          <w:tcPr>
            <w:tcW w:w="2530" w:type="dxa"/>
          </w:tcPr>
          <w:p w14:paraId="7F279E95" w14:textId="11E980E6" w:rsidR="00266631" w:rsidRDefault="00266631" w:rsidP="00216296">
            <w:r>
              <w:t>Interoperability challenges</w:t>
            </w:r>
          </w:p>
        </w:tc>
        <w:tc>
          <w:tcPr>
            <w:tcW w:w="2285" w:type="dxa"/>
          </w:tcPr>
          <w:p w14:paraId="5E8E296F" w14:textId="44DE1A80" w:rsidR="00266631" w:rsidRDefault="00675635" w:rsidP="00216296">
            <w:r>
              <w:t>Disatisfaction</w:t>
            </w:r>
          </w:p>
        </w:tc>
        <w:tc>
          <w:tcPr>
            <w:tcW w:w="1276" w:type="dxa"/>
          </w:tcPr>
          <w:p w14:paraId="2DFBACFF" w14:textId="3ACD2CE2" w:rsidR="00266631" w:rsidRDefault="00D77DC3" w:rsidP="00216296">
            <w:r>
              <w:t>Medium</w:t>
            </w:r>
          </w:p>
        </w:tc>
        <w:tc>
          <w:tcPr>
            <w:tcW w:w="1232" w:type="dxa"/>
          </w:tcPr>
          <w:p w14:paraId="2B2877A6" w14:textId="15895515" w:rsidR="00266631" w:rsidRDefault="00532CB7" w:rsidP="00216296">
            <w:r>
              <w:t>Medium</w:t>
            </w:r>
          </w:p>
        </w:tc>
        <w:tc>
          <w:tcPr>
            <w:tcW w:w="1319" w:type="dxa"/>
          </w:tcPr>
          <w:p w14:paraId="685E2701" w14:textId="5FB726BB" w:rsidR="00266631" w:rsidRDefault="00285936" w:rsidP="00216296">
            <w:r>
              <w:t>Medium</w:t>
            </w:r>
          </w:p>
        </w:tc>
        <w:tc>
          <w:tcPr>
            <w:tcW w:w="4957" w:type="dxa"/>
          </w:tcPr>
          <w:p w14:paraId="4A82D9F2" w14:textId="410B7375" w:rsidR="00266631" w:rsidRDefault="00A02EE2" w:rsidP="00216296">
            <w:r>
              <w:t xml:space="preserve">Designed to use common industrial standards and </w:t>
            </w:r>
            <w:r w:rsidR="00675635">
              <w:t>robust testing</w:t>
            </w:r>
          </w:p>
        </w:tc>
      </w:tr>
      <w:tr w:rsidR="00CB7603" w14:paraId="77B098DF" w14:textId="77777777" w:rsidTr="00011D93">
        <w:tc>
          <w:tcPr>
            <w:tcW w:w="2530" w:type="dxa"/>
          </w:tcPr>
          <w:p w14:paraId="574B165B" w14:textId="3566A9CE" w:rsidR="00266631" w:rsidRDefault="00266631" w:rsidP="00216296">
            <w:r>
              <w:t xml:space="preserve">Data security and privacy </w:t>
            </w:r>
          </w:p>
        </w:tc>
        <w:tc>
          <w:tcPr>
            <w:tcW w:w="2285" w:type="dxa"/>
          </w:tcPr>
          <w:p w14:paraId="447319F0" w14:textId="6E40941A" w:rsidR="00266631" w:rsidRDefault="00F04870" w:rsidP="00216296">
            <w:r>
              <w:t xml:space="preserve">Liability, </w:t>
            </w:r>
            <w:r w:rsidR="00EE5109">
              <w:t>reputational damage</w:t>
            </w:r>
          </w:p>
        </w:tc>
        <w:tc>
          <w:tcPr>
            <w:tcW w:w="1276" w:type="dxa"/>
          </w:tcPr>
          <w:p w14:paraId="76A5835D" w14:textId="43A9405B" w:rsidR="00266631" w:rsidRDefault="00D77DC3" w:rsidP="00216296">
            <w:r>
              <w:t>Low</w:t>
            </w:r>
          </w:p>
        </w:tc>
        <w:tc>
          <w:tcPr>
            <w:tcW w:w="1232" w:type="dxa"/>
          </w:tcPr>
          <w:p w14:paraId="46AD6C9D" w14:textId="31B5AD49" w:rsidR="00266631" w:rsidRDefault="00532CB7" w:rsidP="00216296">
            <w:r>
              <w:t>High</w:t>
            </w:r>
          </w:p>
        </w:tc>
        <w:tc>
          <w:tcPr>
            <w:tcW w:w="1319" w:type="dxa"/>
          </w:tcPr>
          <w:p w14:paraId="2F2FFC22" w14:textId="237187D4" w:rsidR="00266631" w:rsidRDefault="00285936" w:rsidP="00216296">
            <w:r>
              <w:t>Medium</w:t>
            </w:r>
          </w:p>
        </w:tc>
        <w:tc>
          <w:tcPr>
            <w:tcW w:w="4957" w:type="dxa"/>
          </w:tcPr>
          <w:p w14:paraId="062C972F" w14:textId="377DE5DF" w:rsidR="00266631" w:rsidRDefault="0047117F" w:rsidP="00216296">
            <w:r>
              <w:t xml:space="preserve">Extra testing </w:t>
            </w:r>
            <w:r w:rsidR="00414F72">
              <w:t xml:space="preserve">is </w:t>
            </w:r>
            <w:r>
              <w:t xml:space="preserve">given in WP5 to </w:t>
            </w:r>
            <w:r w:rsidR="00414F72">
              <w:t>ensure</w:t>
            </w:r>
            <w:r>
              <w:t xml:space="preserve"> </w:t>
            </w:r>
            <w:r w:rsidR="00414F72">
              <w:t xml:space="preserve">the </w:t>
            </w:r>
            <w:r>
              <w:t xml:space="preserve">design </w:t>
            </w:r>
            <w:r w:rsidR="00414F72">
              <w:t xml:space="preserve">meets industrial standards. </w:t>
            </w:r>
          </w:p>
        </w:tc>
      </w:tr>
      <w:tr w:rsidR="00CB7603" w14:paraId="04A5B279" w14:textId="77777777" w:rsidTr="00011D93">
        <w:tc>
          <w:tcPr>
            <w:tcW w:w="2530" w:type="dxa"/>
          </w:tcPr>
          <w:p w14:paraId="5C6BF693" w14:textId="15EEBC5A" w:rsidR="00266631" w:rsidRDefault="00266631" w:rsidP="00216296">
            <w:r>
              <w:t xml:space="preserve">Robustness to </w:t>
            </w:r>
            <w:r w:rsidR="000F0732">
              <w:t xml:space="preserve">the </w:t>
            </w:r>
            <w:r>
              <w:t>environment over time</w:t>
            </w:r>
          </w:p>
        </w:tc>
        <w:tc>
          <w:tcPr>
            <w:tcW w:w="2285" w:type="dxa"/>
          </w:tcPr>
          <w:p w14:paraId="773E7A9E" w14:textId="1C3EBA49" w:rsidR="00266631" w:rsidRDefault="00524968" w:rsidP="00216296">
            <w:r>
              <w:t>Customer dissatisfaction</w:t>
            </w:r>
          </w:p>
        </w:tc>
        <w:tc>
          <w:tcPr>
            <w:tcW w:w="1276" w:type="dxa"/>
          </w:tcPr>
          <w:p w14:paraId="34DF4EFA" w14:textId="5477D256" w:rsidR="00266631" w:rsidRDefault="00D77DC3" w:rsidP="00216296">
            <w:r>
              <w:t>High</w:t>
            </w:r>
          </w:p>
        </w:tc>
        <w:tc>
          <w:tcPr>
            <w:tcW w:w="1232" w:type="dxa"/>
          </w:tcPr>
          <w:p w14:paraId="75E5A409" w14:textId="714EA747" w:rsidR="00266631" w:rsidRDefault="00532CB7" w:rsidP="00216296">
            <w:r>
              <w:t>Medium</w:t>
            </w:r>
          </w:p>
        </w:tc>
        <w:tc>
          <w:tcPr>
            <w:tcW w:w="1319" w:type="dxa"/>
          </w:tcPr>
          <w:p w14:paraId="434C547E" w14:textId="43DDC3E3" w:rsidR="00266631" w:rsidRDefault="003F17A6" w:rsidP="00216296">
            <w:r>
              <w:t>High-Medium</w:t>
            </w:r>
          </w:p>
        </w:tc>
        <w:tc>
          <w:tcPr>
            <w:tcW w:w="4957" w:type="dxa"/>
          </w:tcPr>
          <w:p w14:paraId="05D2D799" w14:textId="560E906B" w:rsidR="00266631" w:rsidRDefault="00266631" w:rsidP="00216296">
            <w:r>
              <w:t>Tested extensively in WP5</w:t>
            </w:r>
            <w:r w:rsidR="00414F72">
              <w:t xml:space="preserve">, and robustness is considered part of the </w:t>
            </w:r>
            <w:r>
              <w:t xml:space="preserve">design. </w:t>
            </w:r>
          </w:p>
        </w:tc>
      </w:tr>
    </w:tbl>
    <w:p w14:paraId="03E4EEE0" w14:textId="50DEE5CB" w:rsidR="007A5FC1" w:rsidRDefault="007A5FC1" w:rsidP="00216296"/>
    <w:p w14:paraId="76ED1D55" w14:textId="5187094D" w:rsidR="00F03F39" w:rsidRDefault="00F03F39" w:rsidP="00216296">
      <w:pPr>
        <w:sectPr w:rsidR="00F03F39" w:rsidSect="00BF7334">
          <w:pgSz w:w="16838" w:h="11906" w:orient="landscape"/>
          <w:pgMar w:top="1440" w:right="1440" w:bottom="1440" w:left="1440" w:header="709" w:footer="709" w:gutter="0"/>
          <w:cols w:space="708"/>
          <w:titlePg/>
          <w:docGrid w:linePitch="360"/>
        </w:sectPr>
      </w:pPr>
    </w:p>
    <w:p w14:paraId="02FA215F" w14:textId="77777777" w:rsidR="00216296" w:rsidRPr="00216296" w:rsidRDefault="00216296" w:rsidP="00216296"/>
    <w:p w14:paraId="7235FA83" w14:textId="504B171F" w:rsidR="006B3295" w:rsidRDefault="002811DA" w:rsidP="006B3295">
      <w:pPr>
        <w:pStyle w:val="Heading2"/>
      </w:pPr>
      <w:bookmarkStart w:id="20" w:name="_Toc203128009"/>
      <w:r>
        <w:t>Safety</w:t>
      </w:r>
      <w:bookmarkEnd w:id="20"/>
    </w:p>
    <w:p w14:paraId="28EDA47B" w14:textId="1ADEC0B5" w:rsidR="003A2D8A" w:rsidRDefault="009A0D70" w:rsidP="006B3295">
      <w:r>
        <w:t xml:space="preserve">No </w:t>
      </w:r>
      <w:r w:rsidR="00323340">
        <w:t>activities</w:t>
      </w:r>
      <w:r>
        <w:t xml:space="preserve"> in the design, development or </w:t>
      </w:r>
      <w:r w:rsidR="00323340">
        <w:t>manufacture</w:t>
      </w:r>
      <w:r w:rsidR="00A34CA0">
        <w:t xml:space="preserve"> of the sensor will </w:t>
      </w:r>
      <w:r w:rsidR="0073674F">
        <w:t>involve any activities which may be reasonably considered</w:t>
      </w:r>
      <w:r w:rsidR="00323340">
        <w:t xml:space="preserve"> dangerous or unsafe. All work must follow the relevant law and regulations, including but not limited </w:t>
      </w:r>
      <w:proofErr w:type="gramStart"/>
      <w:r w:rsidR="00323340">
        <w:t>to;</w:t>
      </w:r>
      <w:proofErr w:type="gramEnd"/>
      <w:r w:rsidR="00323340">
        <w:t xml:space="preserve"> </w:t>
      </w:r>
    </w:p>
    <w:p w14:paraId="6A945074" w14:textId="77777777" w:rsidR="00635B2C" w:rsidRPr="00635B2C" w:rsidRDefault="00635B2C" w:rsidP="00635B2C">
      <w:pPr>
        <w:pStyle w:val="ListParagraph"/>
        <w:numPr>
          <w:ilvl w:val="0"/>
          <w:numId w:val="22"/>
        </w:numPr>
      </w:pPr>
      <w:r w:rsidRPr="00635B2C">
        <w:t>Health and Safety at Work etc Act 1974</w:t>
      </w:r>
    </w:p>
    <w:p w14:paraId="616D01E7" w14:textId="77777777" w:rsidR="00E6051D" w:rsidRPr="00E6051D" w:rsidRDefault="00E6051D" w:rsidP="00E6051D">
      <w:pPr>
        <w:pStyle w:val="ListParagraph"/>
        <w:numPr>
          <w:ilvl w:val="0"/>
          <w:numId w:val="22"/>
        </w:numPr>
      </w:pPr>
      <w:r w:rsidRPr="00E6051D">
        <w:t>COSHH (Control of Substances Hazardous to Health) 2002</w:t>
      </w:r>
    </w:p>
    <w:p w14:paraId="438AE18F" w14:textId="7C069D6A" w:rsidR="00635B2C" w:rsidRDefault="004C44D4" w:rsidP="0073674F">
      <w:pPr>
        <w:pStyle w:val="ListParagraph"/>
        <w:numPr>
          <w:ilvl w:val="0"/>
          <w:numId w:val="22"/>
        </w:numPr>
      </w:pPr>
      <w:r>
        <w:t>ISO9001</w:t>
      </w:r>
    </w:p>
    <w:p w14:paraId="72009A63" w14:textId="5F14FF16" w:rsidR="00323340" w:rsidRDefault="00FA1E2B" w:rsidP="0073674F">
      <w:pPr>
        <w:pStyle w:val="ListParagraph"/>
        <w:numPr>
          <w:ilvl w:val="0"/>
          <w:numId w:val="22"/>
        </w:numPr>
      </w:pPr>
      <w:r>
        <w:t xml:space="preserve">British standards </w:t>
      </w:r>
    </w:p>
    <w:p w14:paraId="68223840" w14:textId="06BEB48F" w:rsidR="00FA1E2B" w:rsidRDefault="00FA1E2B" w:rsidP="0073674F">
      <w:pPr>
        <w:pStyle w:val="ListParagraph"/>
        <w:numPr>
          <w:ilvl w:val="0"/>
          <w:numId w:val="22"/>
        </w:numPr>
      </w:pPr>
      <w:r w:rsidRPr="00FA1E2B">
        <w:t>IEC 61010</w:t>
      </w:r>
    </w:p>
    <w:p w14:paraId="51D67DF2" w14:textId="2A5572CB" w:rsidR="004233DD" w:rsidRDefault="004233DD" w:rsidP="006B3295">
      <w:r>
        <w:t xml:space="preserve">Under the </w:t>
      </w:r>
      <w:r w:rsidRPr="004233DD">
        <w:t xml:space="preserve">Health and Safety at Work etc Act 1974 </w:t>
      </w:r>
      <w:r w:rsidR="001F0E58">
        <w:t xml:space="preserve">the employer has a responsibility </w:t>
      </w:r>
      <w:r w:rsidR="00A550DC">
        <w:t xml:space="preserve">to ensure </w:t>
      </w:r>
      <w:r w:rsidR="001F0E58">
        <w:t xml:space="preserve">that the </w:t>
      </w:r>
      <w:r w:rsidR="00480226">
        <w:t>environment is safe</w:t>
      </w:r>
      <w:r w:rsidR="00A550DC">
        <w:t>.</w:t>
      </w:r>
    </w:p>
    <w:p w14:paraId="55EB096C" w14:textId="776EC101" w:rsidR="00475C99" w:rsidRDefault="002929BD" w:rsidP="006B3295">
      <w:r>
        <w:t xml:space="preserve">Delegated </w:t>
      </w:r>
      <w:r w:rsidR="004C44D4">
        <w:t xml:space="preserve">safety </w:t>
      </w:r>
      <w:r w:rsidR="00475C99">
        <w:t>responsibility:</w:t>
      </w:r>
    </w:p>
    <w:p w14:paraId="2F7D52BC" w14:textId="1C2D712C" w:rsidR="002929BD" w:rsidRDefault="00475C99" w:rsidP="006B3295">
      <w:r>
        <w:t xml:space="preserve">As part of WP1, </w:t>
      </w:r>
      <w:r w:rsidR="00A550DC">
        <w:t>the principal engineer is responsible for ensuring safe work facilities and identifying suitably trained personnel to complete the work</w:t>
      </w:r>
      <w:r w:rsidR="00C119B4">
        <w:t xml:space="preserve">. </w:t>
      </w:r>
    </w:p>
    <w:p w14:paraId="7EC705DB" w14:textId="27BEBBDA" w:rsidR="00C119B4" w:rsidRPr="006B3295" w:rsidRDefault="007D2B00" w:rsidP="006B3295">
      <w:r>
        <w:t xml:space="preserve">As part of </w:t>
      </w:r>
      <w:r w:rsidR="00A550DC">
        <w:t>WP2-5, the use of third-party</w:t>
      </w:r>
      <w:r>
        <w:t xml:space="preserve"> contractors to enable </w:t>
      </w:r>
      <w:r w:rsidR="003A497E">
        <w:t>manufacturing</w:t>
      </w:r>
      <w:r>
        <w:t xml:space="preserve"> and testing is </w:t>
      </w:r>
      <w:r w:rsidR="003A497E">
        <w:t xml:space="preserve">delegated to the commercial manager. As part of this work, the commercial manager will ensure that the contractors used comply with all </w:t>
      </w:r>
      <w:r w:rsidR="00A550DC">
        <w:t>relevant UK legislation and adhere to all applicable regulations and standards</w:t>
      </w:r>
      <w:r w:rsidR="003A497E">
        <w:t xml:space="preserve">. </w:t>
      </w:r>
    </w:p>
    <w:p w14:paraId="1113DEF3" w14:textId="6883B1FB" w:rsidR="00B239BC" w:rsidRDefault="00D31985" w:rsidP="00D31985">
      <w:pPr>
        <w:pStyle w:val="Heading2"/>
      </w:pPr>
      <w:bookmarkStart w:id="21" w:name="_Toc203128010"/>
      <w:r>
        <w:t>Environmental</w:t>
      </w:r>
      <w:r w:rsidR="00B239BC">
        <w:t xml:space="preserve"> and societal impact</w:t>
      </w:r>
      <w:bookmarkEnd w:id="21"/>
      <w:r w:rsidR="00B239BC">
        <w:t xml:space="preserve"> </w:t>
      </w:r>
    </w:p>
    <w:p w14:paraId="711F71BE" w14:textId="4A880576" w:rsidR="00295A6E" w:rsidRDefault="00295A6E" w:rsidP="00295A6E">
      <w:r>
        <w:t xml:space="preserve">Environmental – materials used in the development are likely to have a </w:t>
      </w:r>
      <w:r w:rsidR="003744F2">
        <w:t>minimal overall impact; however, any materials used that are not sustainable or recyclable should be minimised or replaced with alternatives</w:t>
      </w:r>
      <w:r w:rsidR="00227F80">
        <w:t xml:space="preserve">. </w:t>
      </w:r>
    </w:p>
    <w:p w14:paraId="04C475F4" w14:textId="3AA234B4" w:rsidR="00227F80" w:rsidRDefault="00227F80" w:rsidP="00295A6E">
      <w:r>
        <w:t>The design should</w:t>
      </w:r>
      <w:r w:rsidR="003744F2">
        <w:t>, as per requirements, incorporate environmentally friendly materials which are recyclable for the product's</w:t>
      </w:r>
      <w:r w:rsidR="00FB7F83">
        <w:t xml:space="preserve"> end of life. </w:t>
      </w:r>
    </w:p>
    <w:p w14:paraId="1526E1D4" w14:textId="68F68326" w:rsidR="008301CC" w:rsidRDefault="00FB7F83" w:rsidP="00295A6E">
      <w:r>
        <w:t>The PCB must comp</w:t>
      </w:r>
      <w:r w:rsidR="00057BEF">
        <w:t xml:space="preserve">ly with </w:t>
      </w:r>
      <w:r w:rsidR="003744F2">
        <w:t>the Restriction of Hazardous Substances (RoHS) and contain no hazardous substances to health or the environment</w:t>
      </w:r>
      <w:r w:rsidR="008301CC">
        <w:t>.</w:t>
      </w:r>
    </w:p>
    <w:p w14:paraId="6CA81E7B" w14:textId="1751F10E" w:rsidR="00D55E8F" w:rsidRPr="00D55E8F" w:rsidRDefault="008301CC" w:rsidP="00D55E8F">
      <w:r>
        <w:t xml:space="preserve">Societal impact </w:t>
      </w:r>
      <w:r w:rsidR="0095540D">
        <w:t>–</w:t>
      </w:r>
      <w:r>
        <w:t xml:space="preserve"> </w:t>
      </w:r>
      <w:r w:rsidR="0095540D">
        <w:t xml:space="preserve">the design of the product </w:t>
      </w:r>
      <w:r w:rsidR="006B44C4">
        <w:t xml:space="preserve">will use internal labour but will also employ </w:t>
      </w:r>
      <w:r w:rsidR="003744F2">
        <w:t>businesses</w:t>
      </w:r>
      <w:r w:rsidR="006B44C4">
        <w:t xml:space="preserve"> to carry out </w:t>
      </w:r>
      <w:r w:rsidR="0011603D">
        <w:t>manufacturing</w:t>
      </w:r>
      <w:r w:rsidR="006B44C4">
        <w:t xml:space="preserve"> and </w:t>
      </w:r>
      <w:r w:rsidR="0011603D">
        <w:t xml:space="preserve">certification testing. </w:t>
      </w:r>
      <w:r>
        <w:t xml:space="preserve"> </w:t>
      </w:r>
      <w:r w:rsidR="0011603D">
        <w:t xml:space="preserve">If the product </w:t>
      </w:r>
      <w:r w:rsidR="006056F4">
        <w:t>is commercially manufactured, there will be additional job opportunities</w:t>
      </w:r>
      <w:r w:rsidR="0011603D">
        <w:t xml:space="preserve"> and local business support to facilitate materials, education and trade. </w:t>
      </w:r>
    </w:p>
    <w:p w14:paraId="5DD4B17D" w14:textId="56BC0775" w:rsidR="002811DA" w:rsidRDefault="002811DA" w:rsidP="00D31985">
      <w:pPr>
        <w:pStyle w:val="Heading2"/>
      </w:pPr>
      <w:bookmarkStart w:id="22" w:name="_Toc203128011"/>
      <w:r>
        <w:t>Ethical impact</w:t>
      </w:r>
      <w:bookmarkEnd w:id="22"/>
    </w:p>
    <w:p w14:paraId="6443CCE9" w14:textId="2D2539CD" w:rsidR="00B33FEB" w:rsidRDefault="00013513">
      <w:r>
        <w:t xml:space="preserve">The ethical impact of the </w:t>
      </w:r>
      <w:r w:rsidR="006056F4">
        <w:t>sensor's design is minimal</w:t>
      </w:r>
      <w:r>
        <w:t>. All regulations must be followed, and where applicable</w:t>
      </w:r>
      <w:r w:rsidR="006056F4">
        <w:t>,</w:t>
      </w:r>
      <w:r>
        <w:t xml:space="preserve"> industrial best practices should </w:t>
      </w:r>
      <w:r w:rsidR="006056F4">
        <w:t>also be adhered to</w:t>
      </w:r>
      <w:r>
        <w:t xml:space="preserve">. </w:t>
      </w:r>
    </w:p>
    <w:p w14:paraId="530DCF81" w14:textId="425340DF" w:rsidR="00BC29C7" w:rsidRDefault="00BC29C7">
      <w:r>
        <w:t xml:space="preserve">The full life cycle of the product </w:t>
      </w:r>
      <w:r w:rsidR="006056F4">
        <w:t>will be</w:t>
      </w:r>
      <w:r>
        <w:t xml:space="preserve"> considered</w:t>
      </w:r>
      <w:r w:rsidR="00155C2A">
        <w:t xml:space="preserve"> at the design </w:t>
      </w:r>
      <w:r w:rsidR="006056F4">
        <w:t>stage</w:t>
      </w:r>
      <w:r w:rsidR="00E516CE">
        <w:t xml:space="preserve"> to ensure that materials used can be safely disposed of or recycled. </w:t>
      </w:r>
    </w:p>
    <w:p w14:paraId="61B1D735" w14:textId="0AFCB59F" w:rsidR="009C14B0" w:rsidRDefault="009C14B0">
      <w:r>
        <w:t xml:space="preserve">Where there is a possibility for personal data of users to be stored </w:t>
      </w:r>
      <w:r w:rsidR="005A671B">
        <w:t xml:space="preserve">on or through the device, these will apply in accordance with the relevant data protection regulations and the </w:t>
      </w:r>
      <w:r>
        <w:t xml:space="preserve">GDPR. </w:t>
      </w:r>
      <w:r w:rsidR="00432F9E">
        <w:lastRenderedPageBreak/>
        <w:t>Breach of personal data</w:t>
      </w:r>
      <w:r>
        <w:t xml:space="preserve"> will be handled </w:t>
      </w:r>
      <w:r w:rsidR="005A671B">
        <w:t>in accordance with the law and thoroughly investigated; those affected</w:t>
      </w:r>
      <w:r w:rsidR="00DD3B92">
        <w:t xml:space="preserve"> will be notified immediately. </w:t>
      </w:r>
    </w:p>
    <w:p w14:paraId="1AEB33E1" w14:textId="77777777" w:rsidR="00B33FEB" w:rsidRDefault="00B33FEB"/>
    <w:p w14:paraId="1F9AFBE5" w14:textId="77777777" w:rsidR="00B33FEB" w:rsidRDefault="00B33FEB"/>
    <w:bookmarkStart w:id="23" w:name="_Toc203128012" w:displacedByCustomXml="next"/>
    <w:sdt>
      <w:sdtPr>
        <w:rPr>
          <w:rFonts w:asciiTheme="minorHAnsi" w:eastAsiaTheme="minorHAnsi" w:hAnsiTheme="minorHAnsi" w:cstheme="minorBidi"/>
          <w:color w:val="auto"/>
          <w:sz w:val="22"/>
          <w:szCs w:val="22"/>
        </w:rPr>
        <w:id w:val="606548949"/>
        <w:docPartObj>
          <w:docPartGallery w:val="Bibliographies"/>
          <w:docPartUnique/>
        </w:docPartObj>
      </w:sdtPr>
      <w:sdtContent>
        <w:p w14:paraId="30C37F98" w14:textId="3E6406F1" w:rsidR="006144A2" w:rsidRPr="00B33FEB" w:rsidRDefault="006144A2" w:rsidP="00B33FEB">
          <w:pPr>
            <w:pStyle w:val="Heading1"/>
            <w:numPr>
              <w:ilvl w:val="0"/>
              <w:numId w:val="0"/>
            </w:numPr>
            <w:ind w:left="432" w:hanging="432"/>
            <w:rPr>
              <w:rFonts w:asciiTheme="minorHAnsi" w:eastAsiaTheme="minorHAnsi" w:hAnsiTheme="minorHAnsi" w:cstheme="minorBidi"/>
              <w:color w:val="auto"/>
              <w:sz w:val="22"/>
              <w:szCs w:val="22"/>
            </w:rPr>
          </w:pPr>
          <w:r>
            <w:t>References</w:t>
          </w:r>
          <w:bookmarkEnd w:id="23"/>
        </w:p>
        <w:sdt>
          <w:sdtPr>
            <w:id w:val="-573587230"/>
            <w:bibliography/>
          </w:sdtPr>
          <w:sdtContent>
            <w:p w14:paraId="7EBF8CC9" w14:textId="77777777" w:rsidR="005A671B" w:rsidRDefault="006144A2">
              <w:pPr>
                <w:rPr>
                  <w:noProof/>
                </w:rPr>
              </w:pPr>
              <w:r>
                <w:fldChar w:fldCharType="begin"/>
              </w:r>
              <w:r>
                <w:instrText xml:space="preserve"> BIBLIOGRAPHY </w:instrText>
              </w:r>
              <w:r>
                <w:fldChar w:fldCharType="separate"/>
              </w:r>
            </w:p>
            <w:tbl>
              <w:tblPr>
                <w:tblW w:w="5009" w:type="pct"/>
                <w:tblCellSpacing w:w="15" w:type="dxa"/>
                <w:tblCellMar>
                  <w:top w:w="15" w:type="dxa"/>
                  <w:left w:w="15" w:type="dxa"/>
                  <w:bottom w:w="15" w:type="dxa"/>
                  <w:right w:w="15" w:type="dxa"/>
                </w:tblCellMar>
                <w:tblLook w:val="04A0" w:firstRow="1" w:lastRow="0" w:firstColumn="1" w:lastColumn="0" w:noHBand="0" w:noVBand="1"/>
              </w:tblPr>
              <w:tblGrid>
                <w:gridCol w:w="323"/>
                <w:gridCol w:w="9118"/>
              </w:tblGrid>
              <w:tr w:rsidR="005A671B" w14:paraId="1A0C675F" w14:textId="77777777" w:rsidTr="005A671B">
                <w:trPr>
                  <w:divId w:val="937903908"/>
                  <w:tblCellSpacing w:w="15" w:type="dxa"/>
                </w:trPr>
                <w:tc>
                  <w:tcPr>
                    <w:tcW w:w="148" w:type="pct"/>
                    <w:hideMark/>
                  </w:tcPr>
                  <w:p w14:paraId="4156DE4C" w14:textId="6006C4FA" w:rsidR="005A671B" w:rsidRDefault="005A671B">
                    <w:pPr>
                      <w:pStyle w:val="Bibliography"/>
                      <w:rPr>
                        <w:noProof/>
                        <w:kern w:val="0"/>
                        <w:sz w:val="24"/>
                        <w:szCs w:val="24"/>
                        <w14:ligatures w14:val="none"/>
                      </w:rPr>
                    </w:pPr>
                    <w:r>
                      <w:rPr>
                        <w:noProof/>
                      </w:rPr>
                      <w:t xml:space="preserve">[1] </w:t>
                    </w:r>
                  </w:p>
                </w:tc>
                <w:tc>
                  <w:tcPr>
                    <w:tcW w:w="4803" w:type="pct"/>
                    <w:hideMark/>
                  </w:tcPr>
                  <w:p w14:paraId="3C9ACF38" w14:textId="77777777" w:rsidR="005A671B" w:rsidRDefault="005A671B">
                    <w:pPr>
                      <w:pStyle w:val="Bibliography"/>
                      <w:rPr>
                        <w:noProof/>
                      </w:rPr>
                    </w:pPr>
                    <w:r>
                      <w:rPr>
                        <w:noProof/>
                      </w:rPr>
                      <w:t xml:space="preserve">Association for Project Management, Association for Project Managenent (APM) Body of Knowledge, 7th Edition ed., Association for Project Management, 2022. </w:t>
                    </w:r>
                  </w:p>
                </w:tc>
              </w:tr>
              <w:tr w:rsidR="005A671B" w14:paraId="5E881EF4" w14:textId="77777777" w:rsidTr="005A671B">
                <w:trPr>
                  <w:divId w:val="937903908"/>
                  <w:tblCellSpacing w:w="15" w:type="dxa"/>
                </w:trPr>
                <w:tc>
                  <w:tcPr>
                    <w:tcW w:w="148" w:type="pct"/>
                    <w:hideMark/>
                  </w:tcPr>
                  <w:p w14:paraId="68E65AB0" w14:textId="77777777" w:rsidR="005A671B" w:rsidRDefault="005A671B">
                    <w:pPr>
                      <w:pStyle w:val="Bibliography"/>
                      <w:rPr>
                        <w:noProof/>
                      </w:rPr>
                    </w:pPr>
                    <w:r>
                      <w:rPr>
                        <w:noProof/>
                      </w:rPr>
                      <w:t xml:space="preserve">[2] </w:t>
                    </w:r>
                  </w:p>
                </w:tc>
                <w:tc>
                  <w:tcPr>
                    <w:tcW w:w="4803" w:type="pct"/>
                    <w:hideMark/>
                  </w:tcPr>
                  <w:p w14:paraId="6831EE19" w14:textId="77777777" w:rsidR="005A671B" w:rsidRDefault="005A671B">
                    <w:pPr>
                      <w:pStyle w:val="Bibliography"/>
                      <w:rPr>
                        <w:noProof/>
                      </w:rPr>
                    </w:pPr>
                    <w:r>
                      <w:rPr>
                        <w:noProof/>
                      </w:rPr>
                      <w:t>European Union, “EUR-Lex - Directive (EU) 2022/2380 of the European Parliament and of the Council of 23 November 2022,” [Online]. Available: https://eur-lex.europa.eu/eli/dir/2022/2380/oj/eng. [Accessed 11 July 2025].</w:t>
                    </w:r>
                  </w:p>
                </w:tc>
              </w:tr>
              <w:tr w:rsidR="005A671B" w14:paraId="18CCF19B" w14:textId="77777777" w:rsidTr="005A671B">
                <w:trPr>
                  <w:divId w:val="937903908"/>
                  <w:tblCellSpacing w:w="15" w:type="dxa"/>
                </w:trPr>
                <w:tc>
                  <w:tcPr>
                    <w:tcW w:w="148" w:type="pct"/>
                    <w:hideMark/>
                  </w:tcPr>
                  <w:p w14:paraId="271869BB" w14:textId="77777777" w:rsidR="005A671B" w:rsidRDefault="005A671B">
                    <w:pPr>
                      <w:pStyle w:val="Bibliography"/>
                      <w:rPr>
                        <w:noProof/>
                      </w:rPr>
                    </w:pPr>
                    <w:r>
                      <w:rPr>
                        <w:noProof/>
                      </w:rPr>
                      <w:t xml:space="preserve">[3] </w:t>
                    </w:r>
                  </w:p>
                </w:tc>
                <w:tc>
                  <w:tcPr>
                    <w:tcW w:w="4803" w:type="pct"/>
                    <w:hideMark/>
                  </w:tcPr>
                  <w:p w14:paraId="6E9D04C5" w14:textId="77777777" w:rsidR="005A671B" w:rsidRDefault="005A671B">
                    <w:pPr>
                      <w:pStyle w:val="Bibliography"/>
                      <w:rPr>
                        <w:noProof/>
                      </w:rPr>
                    </w:pPr>
                    <w:r>
                      <w:rPr>
                        <w:noProof/>
                      </w:rPr>
                      <w:t>International Electrotechnical Commission, “IP Ratings,” [Online]. Available: https://www.iec.ch/ip-ratings. [Accessed 10 July 2025].</w:t>
                    </w:r>
                  </w:p>
                </w:tc>
              </w:tr>
              <w:tr w:rsidR="005A671B" w14:paraId="03BDB222" w14:textId="77777777" w:rsidTr="005A671B">
                <w:trPr>
                  <w:divId w:val="937903908"/>
                  <w:tblCellSpacing w:w="15" w:type="dxa"/>
                </w:trPr>
                <w:tc>
                  <w:tcPr>
                    <w:tcW w:w="148" w:type="pct"/>
                    <w:hideMark/>
                  </w:tcPr>
                  <w:p w14:paraId="095D7A7D" w14:textId="77777777" w:rsidR="005A671B" w:rsidRDefault="005A671B">
                    <w:pPr>
                      <w:pStyle w:val="Bibliography"/>
                      <w:rPr>
                        <w:noProof/>
                      </w:rPr>
                    </w:pPr>
                    <w:r>
                      <w:rPr>
                        <w:noProof/>
                      </w:rPr>
                      <w:t xml:space="preserve">[4] </w:t>
                    </w:r>
                  </w:p>
                </w:tc>
                <w:tc>
                  <w:tcPr>
                    <w:tcW w:w="4803" w:type="pct"/>
                    <w:hideMark/>
                  </w:tcPr>
                  <w:p w14:paraId="6230C335" w14:textId="77777777" w:rsidR="005A671B" w:rsidRDefault="005A671B">
                    <w:pPr>
                      <w:pStyle w:val="Bibliography"/>
                      <w:rPr>
                        <w:noProof/>
                      </w:rPr>
                    </w:pPr>
                    <w:r>
                      <w:rPr>
                        <w:noProof/>
                      </w:rPr>
                      <w:t>DigiKey, [Online]. Available: https://www.digikey.co.uk/en/products/detail/adafruit-industries-llc/4965/14302510?srsltid=AfmBOoptX_QOGa_9jPjY01uOodoT4YIOt8xtguqJsctlUUBqE4InV9vh. [Accessed 10 July 2025].</w:t>
                    </w:r>
                  </w:p>
                </w:tc>
              </w:tr>
              <w:tr w:rsidR="005A671B" w14:paraId="0B173177" w14:textId="77777777" w:rsidTr="005A671B">
                <w:trPr>
                  <w:divId w:val="937903908"/>
                  <w:tblCellSpacing w:w="15" w:type="dxa"/>
                </w:trPr>
                <w:tc>
                  <w:tcPr>
                    <w:tcW w:w="148" w:type="pct"/>
                    <w:hideMark/>
                  </w:tcPr>
                  <w:p w14:paraId="1F6768B8" w14:textId="77777777" w:rsidR="005A671B" w:rsidRDefault="005A671B">
                    <w:pPr>
                      <w:pStyle w:val="Bibliography"/>
                      <w:rPr>
                        <w:noProof/>
                      </w:rPr>
                    </w:pPr>
                    <w:r>
                      <w:rPr>
                        <w:noProof/>
                      </w:rPr>
                      <w:t xml:space="preserve">[5] </w:t>
                    </w:r>
                  </w:p>
                </w:tc>
                <w:tc>
                  <w:tcPr>
                    <w:tcW w:w="4803" w:type="pct"/>
                    <w:hideMark/>
                  </w:tcPr>
                  <w:p w14:paraId="5D290E51" w14:textId="77777777" w:rsidR="005A671B" w:rsidRDefault="005A671B">
                    <w:pPr>
                      <w:pStyle w:val="Bibliography"/>
                      <w:rPr>
                        <w:noProof/>
                      </w:rPr>
                    </w:pPr>
                    <w:r>
                      <w:rPr>
                        <w:noProof/>
                      </w:rPr>
                      <w:t>Espressif, “ESP-32 SOC Product Range,” [Online]. Available: https://www.espressif.com/en/products/socs. [Accessed 10 July 2025].</w:t>
                    </w:r>
                  </w:p>
                </w:tc>
              </w:tr>
              <w:tr w:rsidR="005A671B" w14:paraId="56DBFDA4" w14:textId="77777777" w:rsidTr="005A671B">
                <w:trPr>
                  <w:divId w:val="937903908"/>
                  <w:tblCellSpacing w:w="15" w:type="dxa"/>
                </w:trPr>
                <w:tc>
                  <w:tcPr>
                    <w:tcW w:w="148" w:type="pct"/>
                    <w:hideMark/>
                  </w:tcPr>
                  <w:p w14:paraId="13D15542" w14:textId="77777777" w:rsidR="005A671B" w:rsidRDefault="005A671B">
                    <w:pPr>
                      <w:pStyle w:val="Bibliography"/>
                      <w:rPr>
                        <w:noProof/>
                      </w:rPr>
                    </w:pPr>
                    <w:r>
                      <w:rPr>
                        <w:noProof/>
                      </w:rPr>
                      <w:t xml:space="preserve">[6] </w:t>
                    </w:r>
                  </w:p>
                </w:tc>
                <w:tc>
                  <w:tcPr>
                    <w:tcW w:w="4803" w:type="pct"/>
                    <w:hideMark/>
                  </w:tcPr>
                  <w:p w14:paraId="60C09333" w14:textId="77777777" w:rsidR="005A671B" w:rsidRDefault="005A671B">
                    <w:pPr>
                      <w:pStyle w:val="Bibliography"/>
                      <w:rPr>
                        <w:noProof/>
                      </w:rPr>
                    </w:pPr>
                    <w:r>
                      <w:rPr>
                        <w:noProof/>
                      </w:rPr>
                      <w:t>DigiKey, “STM32WBA 32-Bit MCU Wireless Series,” [Online]. Available: https://www.digikey.co.uk/en/product-highlight/s/stmicroelectronics/stm32wba-32-bit-mcu-wireless-series. [Accessed 10 July 2025].</w:t>
                    </w:r>
                  </w:p>
                </w:tc>
              </w:tr>
              <w:tr w:rsidR="005A671B" w14:paraId="74B9A821" w14:textId="77777777" w:rsidTr="005A671B">
                <w:trPr>
                  <w:divId w:val="937903908"/>
                  <w:tblCellSpacing w:w="15" w:type="dxa"/>
                </w:trPr>
                <w:tc>
                  <w:tcPr>
                    <w:tcW w:w="148" w:type="pct"/>
                    <w:hideMark/>
                  </w:tcPr>
                  <w:p w14:paraId="509E6EEB" w14:textId="77777777" w:rsidR="005A671B" w:rsidRDefault="005A671B">
                    <w:pPr>
                      <w:pStyle w:val="Bibliography"/>
                      <w:rPr>
                        <w:noProof/>
                      </w:rPr>
                    </w:pPr>
                    <w:r>
                      <w:rPr>
                        <w:noProof/>
                      </w:rPr>
                      <w:t xml:space="preserve">[7] </w:t>
                    </w:r>
                  </w:p>
                </w:tc>
                <w:tc>
                  <w:tcPr>
                    <w:tcW w:w="4803" w:type="pct"/>
                    <w:hideMark/>
                  </w:tcPr>
                  <w:p w14:paraId="69120E40" w14:textId="77777777" w:rsidR="005A671B" w:rsidRDefault="005A671B">
                    <w:pPr>
                      <w:pStyle w:val="Bibliography"/>
                      <w:rPr>
                        <w:noProof/>
                      </w:rPr>
                    </w:pPr>
                    <w:r>
                      <w:rPr>
                        <w:noProof/>
                      </w:rPr>
                      <w:t>Texas Instruments, “BQ25620,” [Online]. Available: https://www.ti.com/product/BQ25620#order-quality. [Accessed 10 July 2025].</w:t>
                    </w:r>
                  </w:p>
                </w:tc>
              </w:tr>
              <w:tr w:rsidR="005A671B" w14:paraId="29C4E057" w14:textId="77777777" w:rsidTr="005A671B">
                <w:trPr>
                  <w:divId w:val="937903908"/>
                  <w:tblCellSpacing w:w="15" w:type="dxa"/>
                </w:trPr>
                <w:tc>
                  <w:tcPr>
                    <w:tcW w:w="148" w:type="pct"/>
                    <w:hideMark/>
                  </w:tcPr>
                  <w:p w14:paraId="1173F5FF" w14:textId="77777777" w:rsidR="005A671B" w:rsidRDefault="005A671B">
                    <w:pPr>
                      <w:pStyle w:val="Bibliography"/>
                      <w:rPr>
                        <w:noProof/>
                      </w:rPr>
                    </w:pPr>
                    <w:r>
                      <w:rPr>
                        <w:noProof/>
                      </w:rPr>
                      <w:t xml:space="preserve">[8] </w:t>
                    </w:r>
                  </w:p>
                </w:tc>
                <w:tc>
                  <w:tcPr>
                    <w:tcW w:w="4803" w:type="pct"/>
                    <w:hideMark/>
                  </w:tcPr>
                  <w:p w14:paraId="28B102CB" w14:textId="77777777" w:rsidR="005A671B" w:rsidRDefault="005A671B">
                    <w:pPr>
                      <w:pStyle w:val="Bibliography"/>
                      <w:rPr>
                        <w:noProof/>
                      </w:rPr>
                    </w:pPr>
                    <w:r>
                      <w:rPr>
                        <w:noProof/>
                      </w:rPr>
                      <w:t>Monolithic Power , “MP2663,” [Online]. Available: https://www.monolithicpower.com/en/products/battery-management/chargers/1-series-cell-chargers/mp2663.html. [Accessed 10 July 2025].</w:t>
                    </w:r>
                  </w:p>
                </w:tc>
              </w:tr>
            </w:tbl>
            <w:p w14:paraId="00DF4519" w14:textId="77777777" w:rsidR="005A671B" w:rsidRDefault="005A671B">
              <w:pPr>
                <w:divId w:val="937903908"/>
                <w:rPr>
                  <w:rFonts w:eastAsia="Times New Roman"/>
                  <w:noProof/>
                </w:rPr>
              </w:pPr>
            </w:p>
            <w:p w14:paraId="5702C82E" w14:textId="71B2F073" w:rsidR="006144A2" w:rsidRDefault="006144A2">
              <w:r>
                <w:rPr>
                  <w:b/>
                  <w:bCs/>
                  <w:noProof/>
                </w:rPr>
                <w:fldChar w:fldCharType="end"/>
              </w:r>
            </w:p>
          </w:sdtContent>
        </w:sdt>
      </w:sdtContent>
    </w:sdt>
    <w:p w14:paraId="7A8E5F0C" w14:textId="47CA7426" w:rsidR="00F025CA" w:rsidRDefault="00F025CA">
      <w:r>
        <w:br w:type="page"/>
      </w:r>
    </w:p>
    <w:p w14:paraId="27791F62" w14:textId="45E15D40" w:rsidR="003055F0" w:rsidRDefault="00F025CA" w:rsidP="00F025CA">
      <w:pPr>
        <w:pStyle w:val="Heading1"/>
      </w:pPr>
      <w:bookmarkStart w:id="24" w:name="_Toc203128013"/>
      <w:r>
        <w:lastRenderedPageBreak/>
        <w:t>Appendices</w:t>
      </w:r>
      <w:bookmarkEnd w:id="24"/>
    </w:p>
    <w:p w14:paraId="2E1DA6E1" w14:textId="240A7C71" w:rsidR="006B049F" w:rsidRDefault="00E854DE" w:rsidP="00355535">
      <w:pPr>
        <w:pStyle w:val="Heading2"/>
      </w:pPr>
      <w:bookmarkStart w:id="25" w:name="_Toc203128014"/>
      <w:r>
        <w:t>Prevent</w:t>
      </w:r>
      <w:bookmarkEnd w:id="25"/>
      <w:r>
        <w:t xml:space="preserve"> </w:t>
      </w:r>
    </w:p>
    <w:p w14:paraId="69E8F501" w14:textId="6673DFDB" w:rsidR="00E854DE" w:rsidRDefault="00E854DE" w:rsidP="00F025CA">
      <w:r w:rsidRPr="00E854DE">
        <w:rPr>
          <w:noProof/>
        </w:rPr>
        <w:drawing>
          <wp:inline distT="0" distB="0" distL="0" distR="0" wp14:anchorId="065FCD7F" wp14:editId="5AF57195">
            <wp:extent cx="4419983" cy="6302286"/>
            <wp:effectExtent l="0" t="0" r="0" b="3810"/>
            <wp:docPr id="1502517850"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17850" name="Picture 1" descr="A green and white certificate&#10;&#10;AI-generated content may be incorrect."/>
                    <pic:cNvPicPr/>
                  </pic:nvPicPr>
                  <pic:blipFill>
                    <a:blip r:embed="rId22"/>
                    <a:stretch>
                      <a:fillRect/>
                    </a:stretch>
                  </pic:blipFill>
                  <pic:spPr>
                    <a:xfrm>
                      <a:off x="0" y="0"/>
                      <a:ext cx="4419983" cy="6302286"/>
                    </a:xfrm>
                    <a:prstGeom prst="rect">
                      <a:avLst/>
                    </a:prstGeom>
                  </pic:spPr>
                </pic:pic>
              </a:graphicData>
            </a:graphic>
          </wp:inline>
        </w:drawing>
      </w:r>
    </w:p>
    <w:p w14:paraId="6764EF60" w14:textId="77777777" w:rsidR="00355535" w:rsidRDefault="00355535">
      <w:r>
        <w:br w:type="page"/>
      </w:r>
    </w:p>
    <w:p w14:paraId="2219DC1B" w14:textId="3DA2639E" w:rsidR="00E854DE" w:rsidRDefault="00E854DE" w:rsidP="00355535">
      <w:pPr>
        <w:pStyle w:val="Heading2"/>
      </w:pPr>
      <w:bookmarkStart w:id="26" w:name="_Toc203128015"/>
      <w:r>
        <w:lastRenderedPageBreak/>
        <w:t>E</w:t>
      </w:r>
      <w:r w:rsidR="00316E5C">
        <w:t>quality and Diversity</w:t>
      </w:r>
      <w:bookmarkEnd w:id="26"/>
    </w:p>
    <w:p w14:paraId="131CA758" w14:textId="055E7ACD" w:rsidR="00E854DE" w:rsidRDefault="002E3AFF" w:rsidP="00F025CA">
      <w:r w:rsidRPr="002E3AFF">
        <w:rPr>
          <w:noProof/>
        </w:rPr>
        <w:drawing>
          <wp:inline distT="0" distB="0" distL="0" distR="0" wp14:anchorId="1499C06D" wp14:editId="3227BE0F">
            <wp:extent cx="4320914" cy="6142252"/>
            <wp:effectExtent l="0" t="0" r="3810" b="0"/>
            <wp:docPr id="624627964"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27964" name="Picture 1" descr="A close-up of a certificate&#10;&#10;AI-generated content may be incorrect."/>
                    <pic:cNvPicPr/>
                  </pic:nvPicPr>
                  <pic:blipFill>
                    <a:blip r:embed="rId23"/>
                    <a:stretch>
                      <a:fillRect/>
                    </a:stretch>
                  </pic:blipFill>
                  <pic:spPr>
                    <a:xfrm>
                      <a:off x="0" y="0"/>
                      <a:ext cx="4320914" cy="6142252"/>
                    </a:xfrm>
                    <a:prstGeom prst="rect">
                      <a:avLst/>
                    </a:prstGeom>
                  </pic:spPr>
                </pic:pic>
              </a:graphicData>
            </a:graphic>
          </wp:inline>
        </w:drawing>
      </w:r>
    </w:p>
    <w:p w14:paraId="79DE67F5" w14:textId="14BA61C5" w:rsidR="00EF1D75" w:rsidRDefault="00EF1D75" w:rsidP="00F025CA"/>
    <w:p w14:paraId="3D4D5CAC" w14:textId="77777777" w:rsidR="00EF1D75" w:rsidRPr="00F025CA" w:rsidRDefault="00EF1D75" w:rsidP="00F025CA"/>
    <w:sectPr w:rsidR="00EF1D75" w:rsidRPr="00F025CA" w:rsidSect="00BF733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D7FC9" w14:textId="77777777" w:rsidR="00521D15" w:rsidRDefault="00521D15" w:rsidP="00044E0D">
      <w:pPr>
        <w:spacing w:after="0" w:line="240" w:lineRule="auto"/>
      </w:pPr>
      <w:r>
        <w:separator/>
      </w:r>
    </w:p>
  </w:endnote>
  <w:endnote w:type="continuationSeparator" w:id="0">
    <w:p w14:paraId="74F385F8" w14:textId="77777777" w:rsidR="00521D15" w:rsidRDefault="00521D15" w:rsidP="0004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CE14" w14:textId="77777777" w:rsidR="00044E0D" w:rsidRDefault="00044E0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72868F56" w14:textId="77777777" w:rsidR="00044E0D" w:rsidRDefault="00044E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5652"/>
      <w:docPartObj>
        <w:docPartGallery w:val="Page Numbers (Bottom of Page)"/>
        <w:docPartUnique/>
      </w:docPartObj>
    </w:sdtPr>
    <w:sdtEndPr>
      <w:rPr>
        <w:noProof/>
      </w:rPr>
    </w:sdtEndPr>
    <w:sdtContent>
      <w:p w14:paraId="45905DBA" w14:textId="6F53C800" w:rsidR="00BF7334" w:rsidRDefault="00BF7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D9A6B" w14:textId="77777777" w:rsidR="00044E0D" w:rsidRDefault="00044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2FCE1" w14:textId="77777777" w:rsidR="00521D15" w:rsidRDefault="00521D15" w:rsidP="00044E0D">
      <w:pPr>
        <w:spacing w:after="0" w:line="240" w:lineRule="auto"/>
      </w:pPr>
      <w:r>
        <w:separator/>
      </w:r>
    </w:p>
  </w:footnote>
  <w:footnote w:type="continuationSeparator" w:id="0">
    <w:p w14:paraId="2429D53A" w14:textId="77777777" w:rsidR="00521D15" w:rsidRDefault="00521D15" w:rsidP="00044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45635"/>
    <w:multiLevelType w:val="hybridMultilevel"/>
    <w:tmpl w:val="12B0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B7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A11221"/>
    <w:multiLevelType w:val="hybridMultilevel"/>
    <w:tmpl w:val="50789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041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EC57E8"/>
    <w:multiLevelType w:val="hybridMultilevel"/>
    <w:tmpl w:val="55E0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52C1D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0D4F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A05E7B"/>
    <w:multiLevelType w:val="hybridMultilevel"/>
    <w:tmpl w:val="AD16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A87827"/>
    <w:multiLevelType w:val="hybridMultilevel"/>
    <w:tmpl w:val="85AC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F2B1D"/>
    <w:multiLevelType w:val="multilevel"/>
    <w:tmpl w:val="9170DE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EE85C8D"/>
    <w:multiLevelType w:val="hybridMultilevel"/>
    <w:tmpl w:val="CD9A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D20B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FD47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200CB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85F4D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584C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BDB7E3D"/>
    <w:multiLevelType w:val="hybridMultilevel"/>
    <w:tmpl w:val="753C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F7224"/>
    <w:multiLevelType w:val="multilevel"/>
    <w:tmpl w:val="211C95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EAD7AA1"/>
    <w:multiLevelType w:val="hybridMultilevel"/>
    <w:tmpl w:val="96EC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611946">
    <w:abstractNumId w:val="2"/>
  </w:num>
  <w:num w:numId="2" w16cid:durableId="2039810668">
    <w:abstractNumId w:val="20"/>
  </w:num>
  <w:num w:numId="3" w16cid:durableId="346714869">
    <w:abstractNumId w:val="5"/>
  </w:num>
  <w:num w:numId="4" w16cid:durableId="1880971383">
    <w:abstractNumId w:val="9"/>
  </w:num>
  <w:num w:numId="5" w16cid:durableId="421876857">
    <w:abstractNumId w:val="18"/>
  </w:num>
  <w:num w:numId="6" w16cid:durableId="2017683849">
    <w:abstractNumId w:val="1"/>
  </w:num>
  <w:num w:numId="7" w16cid:durableId="1304307970">
    <w:abstractNumId w:val="13"/>
  </w:num>
  <w:num w:numId="8" w16cid:durableId="763649980">
    <w:abstractNumId w:val="16"/>
  </w:num>
  <w:num w:numId="9" w16cid:durableId="1675105393">
    <w:abstractNumId w:val="14"/>
  </w:num>
  <w:num w:numId="10" w16cid:durableId="1127235797">
    <w:abstractNumId w:val="17"/>
  </w:num>
  <w:num w:numId="11" w16cid:durableId="155806187">
    <w:abstractNumId w:val="7"/>
  </w:num>
  <w:num w:numId="12" w16cid:durableId="280691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3181975">
    <w:abstractNumId w:val="3"/>
  </w:num>
  <w:num w:numId="14" w16cid:durableId="1243642609">
    <w:abstractNumId w:val="11"/>
  </w:num>
  <w:num w:numId="15" w16cid:durableId="1558321336">
    <w:abstractNumId w:val="19"/>
  </w:num>
  <w:num w:numId="16" w16cid:durableId="2019697665">
    <w:abstractNumId w:val="15"/>
  </w:num>
  <w:num w:numId="17" w16cid:durableId="623728106">
    <w:abstractNumId w:val="6"/>
  </w:num>
  <w:num w:numId="18" w16cid:durableId="837228480">
    <w:abstractNumId w:val="12"/>
  </w:num>
  <w:num w:numId="19" w16cid:durableId="1536894281">
    <w:abstractNumId w:val="4"/>
  </w:num>
  <w:num w:numId="20" w16cid:durableId="2141847636">
    <w:abstractNumId w:val="8"/>
  </w:num>
  <w:num w:numId="21" w16cid:durableId="453058092">
    <w:abstractNumId w:val="10"/>
  </w:num>
  <w:num w:numId="22" w16cid:durableId="1928684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13"/>
    <w:rsid w:val="00004937"/>
    <w:rsid w:val="00007BAB"/>
    <w:rsid w:val="00011D93"/>
    <w:rsid w:val="0001269E"/>
    <w:rsid w:val="00013513"/>
    <w:rsid w:val="00027154"/>
    <w:rsid w:val="00032DD4"/>
    <w:rsid w:val="00042E73"/>
    <w:rsid w:val="00043C11"/>
    <w:rsid w:val="00044E0D"/>
    <w:rsid w:val="00057BEF"/>
    <w:rsid w:val="00075A03"/>
    <w:rsid w:val="00086264"/>
    <w:rsid w:val="000867A1"/>
    <w:rsid w:val="0009755C"/>
    <w:rsid w:val="000A3B87"/>
    <w:rsid w:val="000A74EE"/>
    <w:rsid w:val="000B4A9E"/>
    <w:rsid w:val="000B791E"/>
    <w:rsid w:val="000C5C7A"/>
    <w:rsid w:val="000C7CE3"/>
    <w:rsid w:val="000D3DA5"/>
    <w:rsid w:val="000D5D95"/>
    <w:rsid w:val="000E31D1"/>
    <w:rsid w:val="000E31EE"/>
    <w:rsid w:val="000F0732"/>
    <w:rsid w:val="000F1701"/>
    <w:rsid w:val="000F2626"/>
    <w:rsid w:val="000F4469"/>
    <w:rsid w:val="000F65DE"/>
    <w:rsid w:val="00104C09"/>
    <w:rsid w:val="001065ED"/>
    <w:rsid w:val="00106B58"/>
    <w:rsid w:val="0011010E"/>
    <w:rsid w:val="00110A50"/>
    <w:rsid w:val="001154A3"/>
    <w:rsid w:val="0011603D"/>
    <w:rsid w:val="001179EE"/>
    <w:rsid w:val="00140446"/>
    <w:rsid w:val="001433E1"/>
    <w:rsid w:val="00143FEA"/>
    <w:rsid w:val="00155C2A"/>
    <w:rsid w:val="00160D10"/>
    <w:rsid w:val="00164E88"/>
    <w:rsid w:val="00167DF3"/>
    <w:rsid w:val="001701C9"/>
    <w:rsid w:val="00183D45"/>
    <w:rsid w:val="001846C8"/>
    <w:rsid w:val="001915C1"/>
    <w:rsid w:val="001A371D"/>
    <w:rsid w:val="001A3C0E"/>
    <w:rsid w:val="001C11CF"/>
    <w:rsid w:val="001C5DC6"/>
    <w:rsid w:val="001C762E"/>
    <w:rsid w:val="001C78E6"/>
    <w:rsid w:val="001C7B3C"/>
    <w:rsid w:val="001D1288"/>
    <w:rsid w:val="001D5980"/>
    <w:rsid w:val="001D70B3"/>
    <w:rsid w:val="001E0B0B"/>
    <w:rsid w:val="001F0E58"/>
    <w:rsid w:val="001F4BD5"/>
    <w:rsid w:val="001F63F7"/>
    <w:rsid w:val="00201C8B"/>
    <w:rsid w:val="00204A35"/>
    <w:rsid w:val="00216296"/>
    <w:rsid w:val="00220525"/>
    <w:rsid w:val="0022436E"/>
    <w:rsid w:val="002247A3"/>
    <w:rsid w:val="00225EF5"/>
    <w:rsid w:val="002262A6"/>
    <w:rsid w:val="00227F80"/>
    <w:rsid w:val="00230461"/>
    <w:rsid w:val="002346F6"/>
    <w:rsid w:val="002418BC"/>
    <w:rsid w:val="0024628E"/>
    <w:rsid w:val="00253C20"/>
    <w:rsid w:val="002551A6"/>
    <w:rsid w:val="00255AEA"/>
    <w:rsid w:val="0025691F"/>
    <w:rsid w:val="00266631"/>
    <w:rsid w:val="00277AFA"/>
    <w:rsid w:val="002811DA"/>
    <w:rsid w:val="00285936"/>
    <w:rsid w:val="00290EC8"/>
    <w:rsid w:val="00291FC8"/>
    <w:rsid w:val="002929BD"/>
    <w:rsid w:val="00295A6E"/>
    <w:rsid w:val="002A02BB"/>
    <w:rsid w:val="002A7994"/>
    <w:rsid w:val="002B035B"/>
    <w:rsid w:val="002B1531"/>
    <w:rsid w:val="002B7B17"/>
    <w:rsid w:val="002C2327"/>
    <w:rsid w:val="002C3328"/>
    <w:rsid w:val="002D3030"/>
    <w:rsid w:val="002D5E1B"/>
    <w:rsid w:val="002E0734"/>
    <w:rsid w:val="002E3AFF"/>
    <w:rsid w:val="002E6C46"/>
    <w:rsid w:val="002F3E73"/>
    <w:rsid w:val="002F7E75"/>
    <w:rsid w:val="0030000F"/>
    <w:rsid w:val="0030026F"/>
    <w:rsid w:val="003055F0"/>
    <w:rsid w:val="00316E5C"/>
    <w:rsid w:val="003218BA"/>
    <w:rsid w:val="00323340"/>
    <w:rsid w:val="00324A15"/>
    <w:rsid w:val="00325A92"/>
    <w:rsid w:val="00330F31"/>
    <w:rsid w:val="00335834"/>
    <w:rsid w:val="00344743"/>
    <w:rsid w:val="003522DB"/>
    <w:rsid w:val="00355535"/>
    <w:rsid w:val="00357E54"/>
    <w:rsid w:val="0036715E"/>
    <w:rsid w:val="00367A29"/>
    <w:rsid w:val="0037404A"/>
    <w:rsid w:val="003744F2"/>
    <w:rsid w:val="00377FD9"/>
    <w:rsid w:val="00383049"/>
    <w:rsid w:val="00387347"/>
    <w:rsid w:val="0039321B"/>
    <w:rsid w:val="00394A70"/>
    <w:rsid w:val="003955A6"/>
    <w:rsid w:val="003A0135"/>
    <w:rsid w:val="003A2D8A"/>
    <w:rsid w:val="003A497E"/>
    <w:rsid w:val="003A5EDD"/>
    <w:rsid w:val="003A633B"/>
    <w:rsid w:val="003A6495"/>
    <w:rsid w:val="003A6558"/>
    <w:rsid w:val="003B334B"/>
    <w:rsid w:val="003D575D"/>
    <w:rsid w:val="003E29B5"/>
    <w:rsid w:val="003E6B4F"/>
    <w:rsid w:val="003F1446"/>
    <w:rsid w:val="003F17A6"/>
    <w:rsid w:val="003F1ED1"/>
    <w:rsid w:val="00403027"/>
    <w:rsid w:val="00410793"/>
    <w:rsid w:val="00414F72"/>
    <w:rsid w:val="00421413"/>
    <w:rsid w:val="004230C1"/>
    <w:rsid w:val="004233DD"/>
    <w:rsid w:val="00432F9E"/>
    <w:rsid w:val="00435A86"/>
    <w:rsid w:val="004435F9"/>
    <w:rsid w:val="0044379F"/>
    <w:rsid w:val="004548B1"/>
    <w:rsid w:val="0046261A"/>
    <w:rsid w:val="0047117F"/>
    <w:rsid w:val="00475C99"/>
    <w:rsid w:val="00475FF5"/>
    <w:rsid w:val="00480226"/>
    <w:rsid w:val="00480F0A"/>
    <w:rsid w:val="00484C71"/>
    <w:rsid w:val="00486B8C"/>
    <w:rsid w:val="00491104"/>
    <w:rsid w:val="00492BF6"/>
    <w:rsid w:val="004C44D4"/>
    <w:rsid w:val="004D435C"/>
    <w:rsid w:val="004E3F33"/>
    <w:rsid w:val="004E5119"/>
    <w:rsid w:val="004F1154"/>
    <w:rsid w:val="005031B1"/>
    <w:rsid w:val="005037B6"/>
    <w:rsid w:val="00504D38"/>
    <w:rsid w:val="005079CF"/>
    <w:rsid w:val="00520D5A"/>
    <w:rsid w:val="00521D15"/>
    <w:rsid w:val="00522271"/>
    <w:rsid w:val="00524968"/>
    <w:rsid w:val="00532CB7"/>
    <w:rsid w:val="0053485D"/>
    <w:rsid w:val="00540127"/>
    <w:rsid w:val="005660D5"/>
    <w:rsid w:val="00567EB6"/>
    <w:rsid w:val="00596D44"/>
    <w:rsid w:val="005A671B"/>
    <w:rsid w:val="005B48F1"/>
    <w:rsid w:val="005B5C3B"/>
    <w:rsid w:val="005B72E4"/>
    <w:rsid w:val="005E04AD"/>
    <w:rsid w:val="005E0735"/>
    <w:rsid w:val="005E129D"/>
    <w:rsid w:val="005E46F1"/>
    <w:rsid w:val="005F0A84"/>
    <w:rsid w:val="005F514C"/>
    <w:rsid w:val="00601DE4"/>
    <w:rsid w:val="00604ADA"/>
    <w:rsid w:val="006056F4"/>
    <w:rsid w:val="00605A28"/>
    <w:rsid w:val="006144A2"/>
    <w:rsid w:val="00632491"/>
    <w:rsid w:val="00635B2C"/>
    <w:rsid w:val="006469E5"/>
    <w:rsid w:val="00653378"/>
    <w:rsid w:val="00653EAB"/>
    <w:rsid w:val="00655C83"/>
    <w:rsid w:val="00666E30"/>
    <w:rsid w:val="0067357C"/>
    <w:rsid w:val="006755BB"/>
    <w:rsid w:val="00675635"/>
    <w:rsid w:val="00682373"/>
    <w:rsid w:val="00683F26"/>
    <w:rsid w:val="006A423C"/>
    <w:rsid w:val="006A5B12"/>
    <w:rsid w:val="006B049F"/>
    <w:rsid w:val="006B3295"/>
    <w:rsid w:val="006B44C4"/>
    <w:rsid w:val="006C37D9"/>
    <w:rsid w:val="006C3841"/>
    <w:rsid w:val="006C7CEA"/>
    <w:rsid w:val="006E6F5E"/>
    <w:rsid w:val="006F0183"/>
    <w:rsid w:val="00705F3F"/>
    <w:rsid w:val="007118CD"/>
    <w:rsid w:val="0071386E"/>
    <w:rsid w:val="007138EB"/>
    <w:rsid w:val="00713B0F"/>
    <w:rsid w:val="00717013"/>
    <w:rsid w:val="007231DB"/>
    <w:rsid w:val="007258F7"/>
    <w:rsid w:val="0073674F"/>
    <w:rsid w:val="00740874"/>
    <w:rsid w:val="007428D7"/>
    <w:rsid w:val="00750D50"/>
    <w:rsid w:val="00751CD6"/>
    <w:rsid w:val="0075391E"/>
    <w:rsid w:val="00753B64"/>
    <w:rsid w:val="00761153"/>
    <w:rsid w:val="00763AFB"/>
    <w:rsid w:val="0076649F"/>
    <w:rsid w:val="00766AA8"/>
    <w:rsid w:val="007709CC"/>
    <w:rsid w:val="00771283"/>
    <w:rsid w:val="00774C0B"/>
    <w:rsid w:val="0078013A"/>
    <w:rsid w:val="0079217B"/>
    <w:rsid w:val="00796BA7"/>
    <w:rsid w:val="00797844"/>
    <w:rsid w:val="007A385D"/>
    <w:rsid w:val="007A5FC1"/>
    <w:rsid w:val="007B0C66"/>
    <w:rsid w:val="007B124A"/>
    <w:rsid w:val="007B349E"/>
    <w:rsid w:val="007B5306"/>
    <w:rsid w:val="007B6448"/>
    <w:rsid w:val="007C6D2C"/>
    <w:rsid w:val="007D22C5"/>
    <w:rsid w:val="007D262B"/>
    <w:rsid w:val="007D2B00"/>
    <w:rsid w:val="007E1B4E"/>
    <w:rsid w:val="007E278C"/>
    <w:rsid w:val="007F3867"/>
    <w:rsid w:val="007F4C7E"/>
    <w:rsid w:val="007F7B77"/>
    <w:rsid w:val="00801813"/>
    <w:rsid w:val="00817EB0"/>
    <w:rsid w:val="00820096"/>
    <w:rsid w:val="008301CC"/>
    <w:rsid w:val="0084701B"/>
    <w:rsid w:val="00851845"/>
    <w:rsid w:val="00852329"/>
    <w:rsid w:val="00855F95"/>
    <w:rsid w:val="008575FA"/>
    <w:rsid w:val="00866B26"/>
    <w:rsid w:val="00876A0B"/>
    <w:rsid w:val="00877111"/>
    <w:rsid w:val="00883658"/>
    <w:rsid w:val="00883983"/>
    <w:rsid w:val="0089175B"/>
    <w:rsid w:val="00892362"/>
    <w:rsid w:val="008934D4"/>
    <w:rsid w:val="008A2269"/>
    <w:rsid w:val="008A6A24"/>
    <w:rsid w:val="008B52CB"/>
    <w:rsid w:val="008B56C5"/>
    <w:rsid w:val="008B64FD"/>
    <w:rsid w:val="008C009D"/>
    <w:rsid w:val="008C4F4C"/>
    <w:rsid w:val="008C6CC2"/>
    <w:rsid w:val="008D6A02"/>
    <w:rsid w:val="008F364C"/>
    <w:rsid w:val="008F5A16"/>
    <w:rsid w:val="00905990"/>
    <w:rsid w:val="00925279"/>
    <w:rsid w:val="00926626"/>
    <w:rsid w:val="009320EC"/>
    <w:rsid w:val="00935F94"/>
    <w:rsid w:val="009549CD"/>
    <w:rsid w:val="0095540D"/>
    <w:rsid w:val="00956881"/>
    <w:rsid w:val="009646AB"/>
    <w:rsid w:val="009653D1"/>
    <w:rsid w:val="00965778"/>
    <w:rsid w:val="00967082"/>
    <w:rsid w:val="00970E85"/>
    <w:rsid w:val="009803B5"/>
    <w:rsid w:val="009818DC"/>
    <w:rsid w:val="00983855"/>
    <w:rsid w:val="009914F2"/>
    <w:rsid w:val="00993019"/>
    <w:rsid w:val="009A0D70"/>
    <w:rsid w:val="009C0523"/>
    <w:rsid w:val="009C14B0"/>
    <w:rsid w:val="009C6CAC"/>
    <w:rsid w:val="009D04B7"/>
    <w:rsid w:val="009D20A5"/>
    <w:rsid w:val="009D4091"/>
    <w:rsid w:val="009D5F73"/>
    <w:rsid w:val="009E4A10"/>
    <w:rsid w:val="009E4DFA"/>
    <w:rsid w:val="009E5448"/>
    <w:rsid w:val="009F5361"/>
    <w:rsid w:val="00A00B96"/>
    <w:rsid w:val="00A02EE2"/>
    <w:rsid w:val="00A12A77"/>
    <w:rsid w:val="00A138B7"/>
    <w:rsid w:val="00A209B7"/>
    <w:rsid w:val="00A24B66"/>
    <w:rsid w:val="00A30574"/>
    <w:rsid w:val="00A315CD"/>
    <w:rsid w:val="00A3225D"/>
    <w:rsid w:val="00A34CA0"/>
    <w:rsid w:val="00A352FE"/>
    <w:rsid w:val="00A40C16"/>
    <w:rsid w:val="00A4137E"/>
    <w:rsid w:val="00A4248D"/>
    <w:rsid w:val="00A42D13"/>
    <w:rsid w:val="00A477AF"/>
    <w:rsid w:val="00A545FF"/>
    <w:rsid w:val="00A550DC"/>
    <w:rsid w:val="00A72C94"/>
    <w:rsid w:val="00A75610"/>
    <w:rsid w:val="00A80833"/>
    <w:rsid w:val="00A810A0"/>
    <w:rsid w:val="00A82AE1"/>
    <w:rsid w:val="00A96492"/>
    <w:rsid w:val="00A96D98"/>
    <w:rsid w:val="00AA4358"/>
    <w:rsid w:val="00AA571D"/>
    <w:rsid w:val="00AA5FD2"/>
    <w:rsid w:val="00AB1AC7"/>
    <w:rsid w:val="00AB4769"/>
    <w:rsid w:val="00AB5E20"/>
    <w:rsid w:val="00AB6208"/>
    <w:rsid w:val="00AC795D"/>
    <w:rsid w:val="00AD2E0C"/>
    <w:rsid w:val="00AE51BB"/>
    <w:rsid w:val="00AF65E2"/>
    <w:rsid w:val="00B03569"/>
    <w:rsid w:val="00B04810"/>
    <w:rsid w:val="00B169BB"/>
    <w:rsid w:val="00B17D72"/>
    <w:rsid w:val="00B2183F"/>
    <w:rsid w:val="00B239BC"/>
    <w:rsid w:val="00B33FEB"/>
    <w:rsid w:val="00B3518A"/>
    <w:rsid w:val="00B376AD"/>
    <w:rsid w:val="00B42945"/>
    <w:rsid w:val="00B52D0A"/>
    <w:rsid w:val="00B56610"/>
    <w:rsid w:val="00B80E64"/>
    <w:rsid w:val="00B82381"/>
    <w:rsid w:val="00B84D43"/>
    <w:rsid w:val="00B860BE"/>
    <w:rsid w:val="00B922EE"/>
    <w:rsid w:val="00BA198E"/>
    <w:rsid w:val="00BA578A"/>
    <w:rsid w:val="00BA705B"/>
    <w:rsid w:val="00BB1964"/>
    <w:rsid w:val="00BB6704"/>
    <w:rsid w:val="00BC29C7"/>
    <w:rsid w:val="00BC3FA3"/>
    <w:rsid w:val="00BD39F2"/>
    <w:rsid w:val="00BD7F1F"/>
    <w:rsid w:val="00BF1EBB"/>
    <w:rsid w:val="00BF2034"/>
    <w:rsid w:val="00BF249E"/>
    <w:rsid w:val="00BF2855"/>
    <w:rsid w:val="00BF7334"/>
    <w:rsid w:val="00C119B4"/>
    <w:rsid w:val="00C2281A"/>
    <w:rsid w:val="00C22F9B"/>
    <w:rsid w:val="00C308A0"/>
    <w:rsid w:val="00C458AA"/>
    <w:rsid w:val="00C55536"/>
    <w:rsid w:val="00C732C9"/>
    <w:rsid w:val="00C8007F"/>
    <w:rsid w:val="00C80B32"/>
    <w:rsid w:val="00C85142"/>
    <w:rsid w:val="00C91313"/>
    <w:rsid w:val="00C9304E"/>
    <w:rsid w:val="00C96DAF"/>
    <w:rsid w:val="00CA043B"/>
    <w:rsid w:val="00CB7603"/>
    <w:rsid w:val="00CC1A27"/>
    <w:rsid w:val="00CC741B"/>
    <w:rsid w:val="00CD100A"/>
    <w:rsid w:val="00CD1808"/>
    <w:rsid w:val="00CD5DA9"/>
    <w:rsid w:val="00CE072B"/>
    <w:rsid w:val="00CE3C7D"/>
    <w:rsid w:val="00CE5310"/>
    <w:rsid w:val="00CF39EA"/>
    <w:rsid w:val="00D01214"/>
    <w:rsid w:val="00D1493D"/>
    <w:rsid w:val="00D20452"/>
    <w:rsid w:val="00D23413"/>
    <w:rsid w:val="00D2561F"/>
    <w:rsid w:val="00D261A6"/>
    <w:rsid w:val="00D31985"/>
    <w:rsid w:val="00D35B3D"/>
    <w:rsid w:val="00D51D57"/>
    <w:rsid w:val="00D5426F"/>
    <w:rsid w:val="00D54DBB"/>
    <w:rsid w:val="00D55E8F"/>
    <w:rsid w:val="00D60D3F"/>
    <w:rsid w:val="00D64AA1"/>
    <w:rsid w:val="00D67D8B"/>
    <w:rsid w:val="00D74E12"/>
    <w:rsid w:val="00D77DC3"/>
    <w:rsid w:val="00D85E44"/>
    <w:rsid w:val="00D86E0E"/>
    <w:rsid w:val="00D90CC8"/>
    <w:rsid w:val="00D91B9B"/>
    <w:rsid w:val="00D9569F"/>
    <w:rsid w:val="00DA19DD"/>
    <w:rsid w:val="00DA4BE8"/>
    <w:rsid w:val="00DB66C7"/>
    <w:rsid w:val="00DC0DBE"/>
    <w:rsid w:val="00DC1BD7"/>
    <w:rsid w:val="00DC53ED"/>
    <w:rsid w:val="00DC6E50"/>
    <w:rsid w:val="00DD01B7"/>
    <w:rsid w:val="00DD0702"/>
    <w:rsid w:val="00DD3B92"/>
    <w:rsid w:val="00DD76D8"/>
    <w:rsid w:val="00DE0F7B"/>
    <w:rsid w:val="00DE3263"/>
    <w:rsid w:val="00DE33FC"/>
    <w:rsid w:val="00DF0C1D"/>
    <w:rsid w:val="00E10725"/>
    <w:rsid w:val="00E1621D"/>
    <w:rsid w:val="00E20932"/>
    <w:rsid w:val="00E4120F"/>
    <w:rsid w:val="00E43460"/>
    <w:rsid w:val="00E516CE"/>
    <w:rsid w:val="00E51AB4"/>
    <w:rsid w:val="00E53819"/>
    <w:rsid w:val="00E6051D"/>
    <w:rsid w:val="00E63F0B"/>
    <w:rsid w:val="00E65990"/>
    <w:rsid w:val="00E71F53"/>
    <w:rsid w:val="00E721F9"/>
    <w:rsid w:val="00E752AB"/>
    <w:rsid w:val="00E854DE"/>
    <w:rsid w:val="00E90117"/>
    <w:rsid w:val="00E924D9"/>
    <w:rsid w:val="00E945A9"/>
    <w:rsid w:val="00E97F56"/>
    <w:rsid w:val="00E97F63"/>
    <w:rsid w:val="00EA1A0A"/>
    <w:rsid w:val="00EA388C"/>
    <w:rsid w:val="00EB0B33"/>
    <w:rsid w:val="00EB267A"/>
    <w:rsid w:val="00EB3687"/>
    <w:rsid w:val="00EB71C5"/>
    <w:rsid w:val="00EC3813"/>
    <w:rsid w:val="00ED7D99"/>
    <w:rsid w:val="00EE266B"/>
    <w:rsid w:val="00EE4C78"/>
    <w:rsid w:val="00EE5109"/>
    <w:rsid w:val="00EE7810"/>
    <w:rsid w:val="00EF1D75"/>
    <w:rsid w:val="00F01A8A"/>
    <w:rsid w:val="00F025CA"/>
    <w:rsid w:val="00F03F39"/>
    <w:rsid w:val="00F04870"/>
    <w:rsid w:val="00F07DE7"/>
    <w:rsid w:val="00F11734"/>
    <w:rsid w:val="00F122E7"/>
    <w:rsid w:val="00F1319E"/>
    <w:rsid w:val="00F20CEC"/>
    <w:rsid w:val="00F26316"/>
    <w:rsid w:val="00F4301F"/>
    <w:rsid w:val="00F454EA"/>
    <w:rsid w:val="00F47696"/>
    <w:rsid w:val="00F5248C"/>
    <w:rsid w:val="00F53C88"/>
    <w:rsid w:val="00F61ECD"/>
    <w:rsid w:val="00F762D7"/>
    <w:rsid w:val="00F8087E"/>
    <w:rsid w:val="00F822F4"/>
    <w:rsid w:val="00F917D3"/>
    <w:rsid w:val="00FA1E2B"/>
    <w:rsid w:val="00FA764B"/>
    <w:rsid w:val="00FB27A5"/>
    <w:rsid w:val="00FB5903"/>
    <w:rsid w:val="00FB7F83"/>
    <w:rsid w:val="00FC289F"/>
    <w:rsid w:val="00FD08BA"/>
    <w:rsid w:val="00FE1750"/>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F9AEF0"/>
  <w15:chartTrackingRefBased/>
  <w15:docId w15:val="{8FA58B0D-BADC-4766-8D7A-C07BD30D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313"/>
    <w:pPr>
      <w:keepNext/>
      <w:keepLines/>
      <w:numPr>
        <w:numId w:val="16"/>
      </w:numPr>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91313"/>
    <w:pPr>
      <w:keepNext/>
      <w:keepLines/>
      <w:numPr>
        <w:ilvl w:val="1"/>
        <w:numId w:val="16"/>
      </w:numPr>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91313"/>
    <w:pPr>
      <w:keepNext/>
      <w:keepLines/>
      <w:numPr>
        <w:ilvl w:val="2"/>
        <w:numId w:val="16"/>
      </w:numPr>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91313"/>
    <w:pPr>
      <w:keepNext/>
      <w:keepLines/>
      <w:numPr>
        <w:ilvl w:val="3"/>
        <w:numId w:val="16"/>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91313"/>
    <w:pPr>
      <w:keepNext/>
      <w:keepLines/>
      <w:numPr>
        <w:ilvl w:val="4"/>
        <w:numId w:val="16"/>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91313"/>
    <w:pPr>
      <w:keepNext/>
      <w:keepLines/>
      <w:numPr>
        <w:ilvl w:val="5"/>
        <w:numId w:val="1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313"/>
    <w:pPr>
      <w:keepNext/>
      <w:keepLines/>
      <w:numPr>
        <w:ilvl w:val="6"/>
        <w:numId w:val="1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313"/>
    <w:pPr>
      <w:keepNext/>
      <w:keepLines/>
      <w:numPr>
        <w:ilvl w:val="7"/>
        <w:numId w:val="1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313"/>
    <w:pPr>
      <w:keepNext/>
      <w:keepLines/>
      <w:numPr>
        <w:ilvl w:val="8"/>
        <w:numId w:val="1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C91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91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91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91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91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313"/>
    <w:rPr>
      <w:rFonts w:eastAsiaTheme="majorEastAsia" w:cstheme="majorBidi"/>
      <w:color w:val="272727" w:themeColor="text1" w:themeTint="D8"/>
    </w:rPr>
  </w:style>
  <w:style w:type="paragraph" w:styleId="Title">
    <w:name w:val="Title"/>
    <w:basedOn w:val="Normal"/>
    <w:next w:val="Normal"/>
    <w:link w:val="TitleChar"/>
    <w:uiPriority w:val="10"/>
    <w:qFormat/>
    <w:rsid w:val="00C91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313"/>
    <w:pPr>
      <w:spacing w:before="160"/>
      <w:jc w:val="center"/>
    </w:pPr>
    <w:rPr>
      <w:i/>
      <w:iCs/>
      <w:color w:val="404040" w:themeColor="text1" w:themeTint="BF"/>
    </w:rPr>
  </w:style>
  <w:style w:type="character" w:customStyle="1" w:styleId="QuoteChar">
    <w:name w:val="Quote Char"/>
    <w:basedOn w:val="DefaultParagraphFont"/>
    <w:link w:val="Quote"/>
    <w:uiPriority w:val="29"/>
    <w:rsid w:val="00C91313"/>
    <w:rPr>
      <w:i/>
      <w:iCs/>
      <w:color w:val="404040" w:themeColor="text1" w:themeTint="BF"/>
    </w:rPr>
  </w:style>
  <w:style w:type="paragraph" w:styleId="ListParagraph">
    <w:name w:val="List Paragraph"/>
    <w:basedOn w:val="Normal"/>
    <w:uiPriority w:val="34"/>
    <w:qFormat/>
    <w:rsid w:val="00C91313"/>
    <w:pPr>
      <w:ind w:left="720"/>
      <w:contextualSpacing/>
    </w:pPr>
  </w:style>
  <w:style w:type="character" w:styleId="IntenseEmphasis">
    <w:name w:val="Intense Emphasis"/>
    <w:basedOn w:val="DefaultParagraphFont"/>
    <w:uiPriority w:val="21"/>
    <w:qFormat/>
    <w:rsid w:val="00C91313"/>
    <w:rPr>
      <w:i/>
      <w:iCs/>
      <w:color w:val="2E74B5" w:themeColor="accent1" w:themeShade="BF"/>
    </w:rPr>
  </w:style>
  <w:style w:type="paragraph" w:styleId="IntenseQuote">
    <w:name w:val="Intense Quote"/>
    <w:basedOn w:val="Normal"/>
    <w:next w:val="Normal"/>
    <w:link w:val="IntenseQuoteChar"/>
    <w:uiPriority w:val="30"/>
    <w:qFormat/>
    <w:rsid w:val="00C91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91313"/>
    <w:rPr>
      <w:i/>
      <w:iCs/>
      <w:color w:val="2E74B5" w:themeColor="accent1" w:themeShade="BF"/>
    </w:rPr>
  </w:style>
  <w:style w:type="character" w:styleId="IntenseReference">
    <w:name w:val="Intense Reference"/>
    <w:basedOn w:val="DefaultParagraphFont"/>
    <w:uiPriority w:val="32"/>
    <w:qFormat/>
    <w:rsid w:val="00C91313"/>
    <w:rPr>
      <w:b/>
      <w:bCs/>
      <w:smallCaps/>
      <w:color w:val="2E74B5" w:themeColor="accent1" w:themeShade="BF"/>
      <w:spacing w:val="5"/>
    </w:rPr>
  </w:style>
  <w:style w:type="paragraph" w:styleId="NoSpacing">
    <w:name w:val="No Spacing"/>
    <w:link w:val="NoSpacingChar"/>
    <w:uiPriority w:val="1"/>
    <w:qFormat/>
    <w:rsid w:val="00520D5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20D5A"/>
    <w:rPr>
      <w:rFonts w:eastAsiaTheme="minorEastAsia"/>
      <w:kern w:val="0"/>
      <w:lang w:val="en-US"/>
      <w14:ligatures w14:val="none"/>
    </w:rPr>
  </w:style>
  <w:style w:type="paragraph" w:styleId="TOCHeading">
    <w:name w:val="TOC Heading"/>
    <w:basedOn w:val="Heading1"/>
    <w:next w:val="Normal"/>
    <w:uiPriority w:val="39"/>
    <w:unhideWhenUsed/>
    <w:qFormat/>
    <w:rsid w:val="00683F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C289F"/>
    <w:pPr>
      <w:spacing w:after="100"/>
    </w:pPr>
  </w:style>
  <w:style w:type="character" w:styleId="Hyperlink">
    <w:name w:val="Hyperlink"/>
    <w:basedOn w:val="DefaultParagraphFont"/>
    <w:uiPriority w:val="99"/>
    <w:unhideWhenUsed/>
    <w:rsid w:val="00FC289F"/>
    <w:rPr>
      <w:color w:val="0563C1" w:themeColor="hyperlink"/>
      <w:u w:val="single"/>
    </w:rPr>
  </w:style>
  <w:style w:type="paragraph" w:styleId="TOC2">
    <w:name w:val="toc 2"/>
    <w:basedOn w:val="Normal"/>
    <w:next w:val="Normal"/>
    <w:autoRedefine/>
    <w:uiPriority w:val="39"/>
    <w:unhideWhenUsed/>
    <w:rsid w:val="00C8007F"/>
    <w:pPr>
      <w:spacing w:after="100"/>
      <w:ind w:left="220"/>
    </w:pPr>
  </w:style>
  <w:style w:type="paragraph" w:styleId="TOC3">
    <w:name w:val="toc 3"/>
    <w:basedOn w:val="Normal"/>
    <w:next w:val="Normal"/>
    <w:autoRedefine/>
    <w:uiPriority w:val="39"/>
    <w:unhideWhenUsed/>
    <w:rsid w:val="00C8007F"/>
    <w:pPr>
      <w:spacing w:after="100"/>
      <w:ind w:left="440"/>
    </w:pPr>
  </w:style>
  <w:style w:type="table" w:styleId="TableGrid">
    <w:name w:val="Table Grid"/>
    <w:basedOn w:val="TableNormal"/>
    <w:uiPriority w:val="39"/>
    <w:rsid w:val="00AE5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07BAB"/>
  </w:style>
  <w:style w:type="character" w:styleId="UnresolvedMention">
    <w:name w:val="Unresolved Mention"/>
    <w:basedOn w:val="DefaultParagraphFont"/>
    <w:uiPriority w:val="99"/>
    <w:semiHidden/>
    <w:unhideWhenUsed/>
    <w:rsid w:val="004233DD"/>
    <w:rPr>
      <w:color w:val="605E5C"/>
      <w:shd w:val="clear" w:color="auto" w:fill="E1DFDD"/>
    </w:rPr>
  </w:style>
  <w:style w:type="paragraph" w:styleId="Header">
    <w:name w:val="header"/>
    <w:basedOn w:val="Normal"/>
    <w:link w:val="HeaderChar"/>
    <w:uiPriority w:val="99"/>
    <w:unhideWhenUsed/>
    <w:rsid w:val="00044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E0D"/>
  </w:style>
  <w:style w:type="paragraph" w:styleId="Footer">
    <w:name w:val="footer"/>
    <w:basedOn w:val="Normal"/>
    <w:link w:val="FooterChar"/>
    <w:uiPriority w:val="99"/>
    <w:unhideWhenUsed/>
    <w:rsid w:val="00044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E0D"/>
  </w:style>
  <w:style w:type="paragraph" w:styleId="Caption">
    <w:name w:val="caption"/>
    <w:basedOn w:val="Normal"/>
    <w:next w:val="Normal"/>
    <w:uiPriority w:val="35"/>
    <w:unhideWhenUsed/>
    <w:qFormat/>
    <w:rsid w:val="0030000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507">
      <w:bodyDiv w:val="1"/>
      <w:marLeft w:val="0"/>
      <w:marRight w:val="0"/>
      <w:marTop w:val="0"/>
      <w:marBottom w:val="0"/>
      <w:divBdr>
        <w:top w:val="none" w:sz="0" w:space="0" w:color="auto"/>
        <w:left w:val="none" w:sz="0" w:space="0" w:color="auto"/>
        <w:bottom w:val="none" w:sz="0" w:space="0" w:color="auto"/>
        <w:right w:val="none" w:sz="0" w:space="0" w:color="auto"/>
      </w:divBdr>
    </w:div>
    <w:div w:id="213929900">
      <w:bodyDiv w:val="1"/>
      <w:marLeft w:val="0"/>
      <w:marRight w:val="0"/>
      <w:marTop w:val="0"/>
      <w:marBottom w:val="0"/>
      <w:divBdr>
        <w:top w:val="none" w:sz="0" w:space="0" w:color="auto"/>
        <w:left w:val="none" w:sz="0" w:space="0" w:color="auto"/>
        <w:bottom w:val="none" w:sz="0" w:space="0" w:color="auto"/>
        <w:right w:val="none" w:sz="0" w:space="0" w:color="auto"/>
      </w:divBdr>
    </w:div>
    <w:div w:id="236209459">
      <w:bodyDiv w:val="1"/>
      <w:marLeft w:val="0"/>
      <w:marRight w:val="0"/>
      <w:marTop w:val="0"/>
      <w:marBottom w:val="0"/>
      <w:divBdr>
        <w:top w:val="none" w:sz="0" w:space="0" w:color="auto"/>
        <w:left w:val="none" w:sz="0" w:space="0" w:color="auto"/>
        <w:bottom w:val="none" w:sz="0" w:space="0" w:color="auto"/>
        <w:right w:val="none" w:sz="0" w:space="0" w:color="auto"/>
      </w:divBdr>
    </w:div>
    <w:div w:id="307245220">
      <w:bodyDiv w:val="1"/>
      <w:marLeft w:val="0"/>
      <w:marRight w:val="0"/>
      <w:marTop w:val="0"/>
      <w:marBottom w:val="0"/>
      <w:divBdr>
        <w:top w:val="none" w:sz="0" w:space="0" w:color="auto"/>
        <w:left w:val="none" w:sz="0" w:space="0" w:color="auto"/>
        <w:bottom w:val="none" w:sz="0" w:space="0" w:color="auto"/>
        <w:right w:val="none" w:sz="0" w:space="0" w:color="auto"/>
      </w:divBdr>
    </w:div>
    <w:div w:id="333727391">
      <w:bodyDiv w:val="1"/>
      <w:marLeft w:val="0"/>
      <w:marRight w:val="0"/>
      <w:marTop w:val="0"/>
      <w:marBottom w:val="0"/>
      <w:divBdr>
        <w:top w:val="none" w:sz="0" w:space="0" w:color="auto"/>
        <w:left w:val="none" w:sz="0" w:space="0" w:color="auto"/>
        <w:bottom w:val="none" w:sz="0" w:space="0" w:color="auto"/>
        <w:right w:val="none" w:sz="0" w:space="0" w:color="auto"/>
      </w:divBdr>
    </w:div>
    <w:div w:id="335309360">
      <w:bodyDiv w:val="1"/>
      <w:marLeft w:val="0"/>
      <w:marRight w:val="0"/>
      <w:marTop w:val="0"/>
      <w:marBottom w:val="0"/>
      <w:divBdr>
        <w:top w:val="none" w:sz="0" w:space="0" w:color="auto"/>
        <w:left w:val="none" w:sz="0" w:space="0" w:color="auto"/>
        <w:bottom w:val="none" w:sz="0" w:space="0" w:color="auto"/>
        <w:right w:val="none" w:sz="0" w:space="0" w:color="auto"/>
      </w:divBdr>
    </w:div>
    <w:div w:id="356739269">
      <w:bodyDiv w:val="1"/>
      <w:marLeft w:val="0"/>
      <w:marRight w:val="0"/>
      <w:marTop w:val="0"/>
      <w:marBottom w:val="0"/>
      <w:divBdr>
        <w:top w:val="none" w:sz="0" w:space="0" w:color="auto"/>
        <w:left w:val="none" w:sz="0" w:space="0" w:color="auto"/>
        <w:bottom w:val="none" w:sz="0" w:space="0" w:color="auto"/>
        <w:right w:val="none" w:sz="0" w:space="0" w:color="auto"/>
      </w:divBdr>
    </w:div>
    <w:div w:id="416906883">
      <w:bodyDiv w:val="1"/>
      <w:marLeft w:val="0"/>
      <w:marRight w:val="0"/>
      <w:marTop w:val="0"/>
      <w:marBottom w:val="0"/>
      <w:divBdr>
        <w:top w:val="none" w:sz="0" w:space="0" w:color="auto"/>
        <w:left w:val="none" w:sz="0" w:space="0" w:color="auto"/>
        <w:bottom w:val="none" w:sz="0" w:space="0" w:color="auto"/>
        <w:right w:val="none" w:sz="0" w:space="0" w:color="auto"/>
      </w:divBdr>
    </w:div>
    <w:div w:id="458571672">
      <w:bodyDiv w:val="1"/>
      <w:marLeft w:val="0"/>
      <w:marRight w:val="0"/>
      <w:marTop w:val="0"/>
      <w:marBottom w:val="0"/>
      <w:divBdr>
        <w:top w:val="none" w:sz="0" w:space="0" w:color="auto"/>
        <w:left w:val="none" w:sz="0" w:space="0" w:color="auto"/>
        <w:bottom w:val="none" w:sz="0" w:space="0" w:color="auto"/>
        <w:right w:val="none" w:sz="0" w:space="0" w:color="auto"/>
      </w:divBdr>
    </w:div>
    <w:div w:id="535898848">
      <w:bodyDiv w:val="1"/>
      <w:marLeft w:val="0"/>
      <w:marRight w:val="0"/>
      <w:marTop w:val="0"/>
      <w:marBottom w:val="0"/>
      <w:divBdr>
        <w:top w:val="none" w:sz="0" w:space="0" w:color="auto"/>
        <w:left w:val="none" w:sz="0" w:space="0" w:color="auto"/>
        <w:bottom w:val="none" w:sz="0" w:space="0" w:color="auto"/>
        <w:right w:val="none" w:sz="0" w:space="0" w:color="auto"/>
      </w:divBdr>
    </w:div>
    <w:div w:id="784270398">
      <w:bodyDiv w:val="1"/>
      <w:marLeft w:val="0"/>
      <w:marRight w:val="0"/>
      <w:marTop w:val="0"/>
      <w:marBottom w:val="0"/>
      <w:divBdr>
        <w:top w:val="none" w:sz="0" w:space="0" w:color="auto"/>
        <w:left w:val="none" w:sz="0" w:space="0" w:color="auto"/>
        <w:bottom w:val="none" w:sz="0" w:space="0" w:color="auto"/>
        <w:right w:val="none" w:sz="0" w:space="0" w:color="auto"/>
      </w:divBdr>
    </w:div>
    <w:div w:id="827013345">
      <w:bodyDiv w:val="1"/>
      <w:marLeft w:val="0"/>
      <w:marRight w:val="0"/>
      <w:marTop w:val="0"/>
      <w:marBottom w:val="0"/>
      <w:divBdr>
        <w:top w:val="none" w:sz="0" w:space="0" w:color="auto"/>
        <w:left w:val="none" w:sz="0" w:space="0" w:color="auto"/>
        <w:bottom w:val="none" w:sz="0" w:space="0" w:color="auto"/>
        <w:right w:val="none" w:sz="0" w:space="0" w:color="auto"/>
      </w:divBdr>
    </w:div>
    <w:div w:id="843015384">
      <w:bodyDiv w:val="1"/>
      <w:marLeft w:val="0"/>
      <w:marRight w:val="0"/>
      <w:marTop w:val="0"/>
      <w:marBottom w:val="0"/>
      <w:divBdr>
        <w:top w:val="none" w:sz="0" w:space="0" w:color="auto"/>
        <w:left w:val="none" w:sz="0" w:space="0" w:color="auto"/>
        <w:bottom w:val="none" w:sz="0" w:space="0" w:color="auto"/>
        <w:right w:val="none" w:sz="0" w:space="0" w:color="auto"/>
      </w:divBdr>
      <w:divsChild>
        <w:div w:id="1284069591">
          <w:marLeft w:val="0"/>
          <w:marRight w:val="0"/>
          <w:marTop w:val="0"/>
          <w:marBottom w:val="0"/>
          <w:divBdr>
            <w:top w:val="none" w:sz="0" w:space="0" w:color="auto"/>
            <w:left w:val="none" w:sz="0" w:space="0" w:color="auto"/>
            <w:bottom w:val="none" w:sz="0" w:space="0" w:color="auto"/>
            <w:right w:val="none" w:sz="0" w:space="0" w:color="auto"/>
          </w:divBdr>
        </w:div>
      </w:divsChild>
    </w:div>
    <w:div w:id="862591057">
      <w:bodyDiv w:val="1"/>
      <w:marLeft w:val="0"/>
      <w:marRight w:val="0"/>
      <w:marTop w:val="0"/>
      <w:marBottom w:val="0"/>
      <w:divBdr>
        <w:top w:val="none" w:sz="0" w:space="0" w:color="auto"/>
        <w:left w:val="none" w:sz="0" w:space="0" w:color="auto"/>
        <w:bottom w:val="none" w:sz="0" w:space="0" w:color="auto"/>
        <w:right w:val="none" w:sz="0" w:space="0" w:color="auto"/>
      </w:divBdr>
    </w:div>
    <w:div w:id="901404728">
      <w:bodyDiv w:val="1"/>
      <w:marLeft w:val="0"/>
      <w:marRight w:val="0"/>
      <w:marTop w:val="0"/>
      <w:marBottom w:val="0"/>
      <w:divBdr>
        <w:top w:val="none" w:sz="0" w:space="0" w:color="auto"/>
        <w:left w:val="none" w:sz="0" w:space="0" w:color="auto"/>
        <w:bottom w:val="none" w:sz="0" w:space="0" w:color="auto"/>
        <w:right w:val="none" w:sz="0" w:space="0" w:color="auto"/>
      </w:divBdr>
    </w:div>
    <w:div w:id="906647289">
      <w:bodyDiv w:val="1"/>
      <w:marLeft w:val="0"/>
      <w:marRight w:val="0"/>
      <w:marTop w:val="0"/>
      <w:marBottom w:val="0"/>
      <w:divBdr>
        <w:top w:val="none" w:sz="0" w:space="0" w:color="auto"/>
        <w:left w:val="none" w:sz="0" w:space="0" w:color="auto"/>
        <w:bottom w:val="none" w:sz="0" w:space="0" w:color="auto"/>
        <w:right w:val="none" w:sz="0" w:space="0" w:color="auto"/>
      </w:divBdr>
    </w:div>
    <w:div w:id="937903908">
      <w:bodyDiv w:val="1"/>
      <w:marLeft w:val="0"/>
      <w:marRight w:val="0"/>
      <w:marTop w:val="0"/>
      <w:marBottom w:val="0"/>
      <w:divBdr>
        <w:top w:val="none" w:sz="0" w:space="0" w:color="auto"/>
        <w:left w:val="none" w:sz="0" w:space="0" w:color="auto"/>
        <w:bottom w:val="none" w:sz="0" w:space="0" w:color="auto"/>
        <w:right w:val="none" w:sz="0" w:space="0" w:color="auto"/>
      </w:divBdr>
    </w:div>
    <w:div w:id="965238456">
      <w:bodyDiv w:val="1"/>
      <w:marLeft w:val="0"/>
      <w:marRight w:val="0"/>
      <w:marTop w:val="0"/>
      <w:marBottom w:val="0"/>
      <w:divBdr>
        <w:top w:val="none" w:sz="0" w:space="0" w:color="auto"/>
        <w:left w:val="none" w:sz="0" w:space="0" w:color="auto"/>
        <w:bottom w:val="none" w:sz="0" w:space="0" w:color="auto"/>
        <w:right w:val="none" w:sz="0" w:space="0" w:color="auto"/>
      </w:divBdr>
    </w:div>
    <w:div w:id="1014960196">
      <w:bodyDiv w:val="1"/>
      <w:marLeft w:val="0"/>
      <w:marRight w:val="0"/>
      <w:marTop w:val="0"/>
      <w:marBottom w:val="0"/>
      <w:divBdr>
        <w:top w:val="none" w:sz="0" w:space="0" w:color="auto"/>
        <w:left w:val="none" w:sz="0" w:space="0" w:color="auto"/>
        <w:bottom w:val="none" w:sz="0" w:space="0" w:color="auto"/>
        <w:right w:val="none" w:sz="0" w:space="0" w:color="auto"/>
      </w:divBdr>
    </w:div>
    <w:div w:id="1096822541">
      <w:bodyDiv w:val="1"/>
      <w:marLeft w:val="0"/>
      <w:marRight w:val="0"/>
      <w:marTop w:val="0"/>
      <w:marBottom w:val="0"/>
      <w:divBdr>
        <w:top w:val="none" w:sz="0" w:space="0" w:color="auto"/>
        <w:left w:val="none" w:sz="0" w:space="0" w:color="auto"/>
        <w:bottom w:val="none" w:sz="0" w:space="0" w:color="auto"/>
        <w:right w:val="none" w:sz="0" w:space="0" w:color="auto"/>
      </w:divBdr>
    </w:div>
    <w:div w:id="1148326141">
      <w:bodyDiv w:val="1"/>
      <w:marLeft w:val="0"/>
      <w:marRight w:val="0"/>
      <w:marTop w:val="0"/>
      <w:marBottom w:val="0"/>
      <w:divBdr>
        <w:top w:val="none" w:sz="0" w:space="0" w:color="auto"/>
        <w:left w:val="none" w:sz="0" w:space="0" w:color="auto"/>
        <w:bottom w:val="none" w:sz="0" w:space="0" w:color="auto"/>
        <w:right w:val="none" w:sz="0" w:space="0" w:color="auto"/>
      </w:divBdr>
    </w:div>
    <w:div w:id="1331057310">
      <w:bodyDiv w:val="1"/>
      <w:marLeft w:val="0"/>
      <w:marRight w:val="0"/>
      <w:marTop w:val="0"/>
      <w:marBottom w:val="0"/>
      <w:divBdr>
        <w:top w:val="none" w:sz="0" w:space="0" w:color="auto"/>
        <w:left w:val="none" w:sz="0" w:space="0" w:color="auto"/>
        <w:bottom w:val="none" w:sz="0" w:space="0" w:color="auto"/>
        <w:right w:val="none" w:sz="0" w:space="0" w:color="auto"/>
      </w:divBdr>
    </w:div>
    <w:div w:id="1351907588">
      <w:bodyDiv w:val="1"/>
      <w:marLeft w:val="0"/>
      <w:marRight w:val="0"/>
      <w:marTop w:val="0"/>
      <w:marBottom w:val="0"/>
      <w:divBdr>
        <w:top w:val="none" w:sz="0" w:space="0" w:color="auto"/>
        <w:left w:val="none" w:sz="0" w:space="0" w:color="auto"/>
        <w:bottom w:val="none" w:sz="0" w:space="0" w:color="auto"/>
        <w:right w:val="none" w:sz="0" w:space="0" w:color="auto"/>
      </w:divBdr>
    </w:div>
    <w:div w:id="1373386720">
      <w:bodyDiv w:val="1"/>
      <w:marLeft w:val="0"/>
      <w:marRight w:val="0"/>
      <w:marTop w:val="0"/>
      <w:marBottom w:val="0"/>
      <w:divBdr>
        <w:top w:val="none" w:sz="0" w:space="0" w:color="auto"/>
        <w:left w:val="none" w:sz="0" w:space="0" w:color="auto"/>
        <w:bottom w:val="none" w:sz="0" w:space="0" w:color="auto"/>
        <w:right w:val="none" w:sz="0" w:space="0" w:color="auto"/>
      </w:divBdr>
    </w:div>
    <w:div w:id="1384253279">
      <w:bodyDiv w:val="1"/>
      <w:marLeft w:val="0"/>
      <w:marRight w:val="0"/>
      <w:marTop w:val="0"/>
      <w:marBottom w:val="0"/>
      <w:divBdr>
        <w:top w:val="none" w:sz="0" w:space="0" w:color="auto"/>
        <w:left w:val="none" w:sz="0" w:space="0" w:color="auto"/>
        <w:bottom w:val="none" w:sz="0" w:space="0" w:color="auto"/>
        <w:right w:val="none" w:sz="0" w:space="0" w:color="auto"/>
      </w:divBdr>
    </w:div>
    <w:div w:id="1502893252">
      <w:bodyDiv w:val="1"/>
      <w:marLeft w:val="0"/>
      <w:marRight w:val="0"/>
      <w:marTop w:val="0"/>
      <w:marBottom w:val="0"/>
      <w:divBdr>
        <w:top w:val="none" w:sz="0" w:space="0" w:color="auto"/>
        <w:left w:val="none" w:sz="0" w:space="0" w:color="auto"/>
        <w:bottom w:val="none" w:sz="0" w:space="0" w:color="auto"/>
        <w:right w:val="none" w:sz="0" w:space="0" w:color="auto"/>
      </w:divBdr>
    </w:div>
    <w:div w:id="1524855608">
      <w:bodyDiv w:val="1"/>
      <w:marLeft w:val="0"/>
      <w:marRight w:val="0"/>
      <w:marTop w:val="0"/>
      <w:marBottom w:val="0"/>
      <w:divBdr>
        <w:top w:val="none" w:sz="0" w:space="0" w:color="auto"/>
        <w:left w:val="none" w:sz="0" w:space="0" w:color="auto"/>
        <w:bottom w:val="none" w:sz="0" w:space="0" w:color="auto"/>
        <w:right w:val="none" w:sz="0" w:space="0" w:color="auto"/>
      </w:divBdr>
    </w:div>
    <w:div w:id="1567956698">
      <w:bodyDiv w:val="1"/>
      <w:marLeft w:val="0"/>
      <w:marRight w:val="0"/>
      <w:marTop w:val="0"/>
      <w:marBottom w:val="0"/>
      <w:divBdr>
        <w:top w:val="none" w:sz="0" w:space="0" w:color="auto"/>
        <w:left w:val="none" w:sz="0" w:space="0" w:color="auto"/>
        <w:bottom w:val="none" w:sz="0" w:space="0" w:color="auto"/>
        <w:right w:val="none" w:sz="0" w:space="0" w:color="auto"/>
      </w:divBdr>
    </w:div>
    <w:div w:id="1627735761">
      <w:bodyDiv w:val="1"/>
      <w:marLeft w:val="0"/>
      <w:marRight w:val="0"/>
      <w:marTop w:val="0"/>
      <w:marBottom w:val="0"/>
      <w:divBdr>
        <w:top w:val="none" w:sz="0" w:space="0" w:color="auto"/>
        <w:left w:val="none" w:sz="0" w:space="0" w:color="auto"/>
        <w:bottom w:val="none" w:sz="0" w:space="0" w:color="auto"/>
        <w:right w:val="none" w:sz="0" w:space="0" w:color="auto"/>
      </w:divBdr>
    </w:div>
    <w:div w:id="1639990616">
      <w:bodyDiv w:val="1"/>
      <w:marLeft w:val="0"/>
      <w:marRight w:val="0"/>
      <w:marTop w:val="0"/>
      <w:marBottom w:val="0"/>
      <w:divBdr>
        <w:top w:val="none" w:sz="0" w:space="0" w:color="auto"/>
        <w:left w:val="none" w:sz="0" w:space="0" w:color="auto"/>
        <w:bottom w:val="none" w:sz="0" w:space="0" w:color="auto"/>
        <w:right w:val="none" w:sz="0" w:space="0" w:color="auto"/>
      </w:divBdr>
    </w:div>
    <w:div w:id="1677465959">
      <w:bodyDiv w:val="1"/>
      <w:marLeft w:val="0"/>
      <w:marRight w:val="0"/>
      <w:marTop w:val="0"/>
      <w:marBottom w:val="0"/>
      <w:divBdr>
        <w:top w:val="none" w:sz="0" w:space="0" w:color="auto"/>
        <w:left w:val="none" w:sz="0" w:space="0" w:color="auto"/>
        <w:bottom w:val="none" w:sz="0" w:space="0" w:color="auto"/>
        <w:right w:val="none" w:sz="0" w:space="0" w:color="auto"/>
      </w:divBdr>
    </w:div>
    <w:div w:id="1727294419">
      <w:bodyDiv w:val="1"/>
      <w:marLeft w:val="0"/>
      <w:marRight w:val="0"/>
      <w:marTop w:val="0"/>
      <w:marBottom w:val="0"/>
      <w:divBdr>
        <w:top w:val="none" w:sz="0" w:space="0" w:color="auto"/>
        <w:left w:val="none" w:sz="0" w:space="0" w:color="auto"/>
        <w:bottom w:val="none" w:sz="0" w:space="0" w:color="auto"/>
        <w:right w:val="none" w:sz="0" w:space="0" w:color="auto"/>
      </w:divBdr>
    </w:div>
    <w:div w:id="1729566698">
      <w:bodyDiv w:val="1"/>
      <w:marLeft w:val="0"/>
      <w:marRight w:val="0"/>
      <w:marTop w:val="0"/>
      <w:marBottom w:val="0"/>
      <w:divBdr>
        <w:top w:val="none" w:sz="0" w:space="0" w:color="auto"/>
        <w:left w:val="none" w:sz="0" w:space="0" w:color="auto"/>
        <w:bottom w:val="none" w:sz="0" w:space="0" w:color="auto"/>
        <w:right w:val="none" w:sz="0" w:space="0" w:color="auto"/>
      </w:divBdr>
    </w:div>
    <w:div w:id="1740055874">
      <w:bodyDiv w:val="1"/>
      <w:marLeft w:val="0"/>
      <w:marRight w:val="0"/>
      <w:marTop w:val="0"/>
      <w:marBottom w:val="0"/>
      <w:divBdr>
        <w:top w:val="none" w:sz="0" w:space="0" w:color="auto"/>
        <w:left w:val="none" w:sz="0" w:space="0" w:color="auto"/>
        <w:bottom w:val="none" w:sz="0" w:space="0" w:color="auto"/>
        <w:right w:val="none" w:sz="0" w:space="0" w:color="auto"/>
      </w:divBdr>
    </w:div>
    <w:div w:id="1740245350">
      <w:bodyDiv w:val="1"/>
      <w:marLeft w:val="0"/>
      <w:marRight w:val="0"/>
      <w:marTop w:val="0"/>
      <w:marBottom w:val="0"/>
      <w:divBdr>
        <w:top w:val="none" w:sz="0" w:space="0" w:color="auto"/>
        <w:left w:val="none" w:sz="0" w:space="0" w:color="auto"/>
        <w:bottom w:val="none" w:sz="0" w:space="0" w:color="auto"/>
        <w:right w:val="none" w:sz="0" w:space="0" w:color="auto"/>
      </w:divBdr>
    </w:div>
    <w:div w:id="1749108380">
      <w:bodyDiv w:val="1"/>
      <w:marLeft w:val="0"/>
      <w:marRight w:val="0"/>
      <w:marTop w:val="0"/>
      <w:marBottom w:val="0"/>
      <w:divBdr>
        <w:top w:val="none" w:sz="0" w:space="0" w:color="auto"/>
        <w:left w:val="none" w:sz="0" w:space="0" w:color="auto"/>
        <w:bottom w:val="none" w:sz="0" w:space="0" w:color="auto"/>
        <w:right w:val="none" w:sz="0" w:space="0" w:color="auto"/>
      </w:divBdr>
    </w:div>
    <w:div w:id="198712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2410225@Student.uwtsd.ac.uk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Ass22</b:Tag>
    <b:SourceType>Book</b:SourceType>
    <b:Guid>{E4EC6818-CF84-48B0-94B3-9323871E3874}</b:Guid>
    <b:Title>Association for Project Managenent (APM) Body of Knowledge</b:Title>
    <b:Year>2022</b:Year>
    <b:Author>
      <b:Author>
        <b:Corporate>Association for Project Management</b:Corporate>
      </b:Author>
    </b:Author>
    <b:Publisher>Association for Project Management</b:Publisher>
    <b:Edition>7th Edition</b:Edition>
    <b:RefOrder>1</b:RefOrder>
  </b:Source>
  <b:Source>
    <b:Tag>Int25</b:Tag>
    <b:SourceType>InternetSite</b:SourceType>
    <b:Guid>{4C910B07-FECA-4CB9-B545-7103A3C87BCB}</b:Guid>
    <b:Author>
      <b:Author>
        <b:Corporate>International Electrotechnical Commission</b:Corporate>
      </b:Author>
    </b:Author>
    <b:Title>IP Ratings</b:Title>
    <b:YearAccessed>2025</b:YearAccessed>
    <b:MonthAccessed>July</b:MonthAccessed>
    <b:DayAccessed>10</b:DayAccessed>
    <b:URL>https://www.iec.ch/ip-ratings</b:URL>
    <b:RefOrder>3</b:RefOrder>
  </b:Source>
  <b:Source>
    <b:Tag>Dig25</b:Tag>
    <b:SourceType>InternetSite</b:SourceType>
    <b:Guid>{E9BD6693-CA83-4DA5-B8FF-7B128C7EADE5}</b:Guid>
    <b:Author>
      <b:Author>
        <b:Corporate>DigiKey</b:Corporate>
      </b:Author>
    </b:Author>
    <b:YearAccessed>2025</b:YearAccessed>
    <b:MonthAccessed>July</b:MonthAccessed>
    <b:DayAccessed>10</b:DayAccessed>
    <b:URL>https://www.digikey.co.uk/en/products/detail/adafruit-industries-llc/4965/14302510?srsltid=AfmBOoptX_QOGa_9jPjY01uOodoT4YIOt8xtguqJsctlUUBqE4InV9vh</b:URL>
    <b:RefOrder>4</b:RefOrder>
  </b:Source>
  <b:Source>
    <b:Tag>Esp25</b:Tag>
    <b:SourceType>InternetSite</b:SourceType>
    <b:Guid>{3003120E-F359-454B-967B-8F6E4C68E3F2}</b:Guid>
    <b:Author>
      <b:Author>
        <b:Corporate>Espressif</b:Corporate>
      </b:Author>
    </b:Author>
    <b:Title>ESP-32 SOC Product Range</b:Title>
    <b:YearAccessed>2025</b:YearAccessed>
    <b:MonthAccessed>July</b:MonthAccessed>
    <b:DayAccessed>10</b:DayAccessed>
    <b:URL>https://www.espressif.com/en/products/socs</b:URL>
    <b:RefOrder>5</b:RefOrder>
  </b:Source>
  <b:Source>
    <b:Tag>Dig251</b:Tag>
    <b:SourceType>InternetSite</b:SourceType>
    <b:Guid>{1D8F2AD0-8F61-49DA-966F-04CCA2E83C6F}</b:Guid>
    <b:Author>
      <b:Author>
        <b:Corporate>DigiKey</b:Corporate>
      </b:Author>
    </b:Author>
    <b:Title>STM32WBA 32-Bit MCU Wireless Series</b:Title>
    <b:YearAccessed>2025</b:YearAccessed>
    <b:MonthAccessed>July</b:MonthAccessed>
    <b:DayAccessed>10</b:DayAccessed>
    <b:URL>https://www.digikey.co.uk/en/product-highlight/s/stmicroelectronics/stm32wba-32-bit-mcu-wireless-series</b:URL>
    <b:RefOrder>6</b:RefOrder>
  </b:Source>
  <b:Source>
    <b:Tag>Tex25</b:Tag>
    <b:SourceType>InternetSite</b:SourceType>
    <b:Guid>{6025775E-911B-493D-98E9-0191D6176F47}</b:Guid>
    <b:Author>
      <b:Author>
        <b:Corporate>Texas Instruments</b:Corporate>
      </b:Author>
    </b:Author>
    <b:Title>BQ25620</b:Title>
    <b:YearAccessed>2025</b:YearAccessed>
    <b:MonthAccessed>July</b:MonthAccessed>
    <b:DayAccessed>10</b:DayAccessed>
    <b:URL>https://www.ti.com/product/BQ25620#order-quality</b:URL>
    <b:RefOrder>7</b:RefOrder>
  </b:Source>
  <b:Source>
    <b:Tag>Mon25</b:Tag>
    <b:SourceType>InternetSite</b:SourceType>
    <b:Guid>{BA26819C-D70D-4EDA-BD84-34643620EB88}</b:Guid>
    <b:Author>
      <b:Author>
        <b:Corporate>Monolithic Power </b:Corporate>
      </b:Author>
    </b:Author>
    <b:Title>MP2663</b:Title>
    <b:YearAccessed>2025</b:YearAccessed>
    <b:MonthAccessed>July</b:MonthAccessed>
    <b:DayAccessed>10</b:DayAccessed>
    <b:URL>https://www.monolithicpower.com/en/products/battery-management/chargers/1-series-cell-chargers/mp2663.html</b:URL>
    <b:RefOrder>8</b:RefOrder>
  </b:Source>
  <b:Source>
    <b:Tag>Eur25</b:Tag>
    <b:SourceType>InternetSite</b:SourceType>
    <b:Guid>{249DA2BB-82A4-431B-8033-95CEB0E72645}</b:Guid>
    <b:Author>
      <b:Author>
        <b:Corporate>European Union</b:Corporate>
      </b:Author>
    </b:Author>
    <b:Title>EUR-Lex - Directive (EU) 2022/2380 of the European Parliament and of the Council of 23 November 2022 </b:Title>
    <b:YearAccessed>2025</b:YearAccessed>
    <b:MonthAccessed>July</b:MonthAccessed>
    <b:DayAccessed>11</b:DayAccessed>
    <b:URL>https://eur-lex.europa.eu/eli/dir/2022/2380/oj/eng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832B69-9A33-49F7-9E29-CB36B0ADE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7285</TotalTime>
  <Pages>20</Pages>
  <Words>2854</Words>
  <Characters>16698</Characters>
  <Application>Microsoft Office Word</Application>
  <DocSecurity>0</DocSecurity>
  <Lines>596</Lines>
  <Paragraphs>375</Paragraphs>
  <ScaleCrop>false</ScaleCrop>
  <HeadingPairs>
    <vt:vector size="2" baseType="variant">
      <vt:variant>
        <vt:lpstr>Title</vt:lpstr>
      </vt:variant>
      <vt:variant>
        <vt:i4>1</vt:i4>
      </vt:variant>
    </vt:vector>
  </HeadingPairs>
  <TitlesOfParts>
    <vt:vector size="1" baseType="lpstr">
      <vt:lpstr>Engineering and project management– Assignment</vt:lpstr>
    </vt:vector>
  </TitlesOfParts>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and project management– Assignment</dc:title>
  <dc:subject>ACDA5025 – July 2025</dc:subject>
  <dc:creator>George Welham</dc:creator>
  <cp:keywords/>
  <dc:description/>
  <cp:lastModifiedBy>George Welham</cp:lastModifiedBy>
  <cp:revision>488</cp:revision>
  <dcterms:created xsi:type="dcterms:W3CDTF">2024-11-19T10:43:00Z</dcterms:created>
  <dcterms:modified xsi:type="dcterms:W3CDTF">2025-07-11T11:20:00Z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3dc80297-cb32-4edc-9f0b-ac08d29ae172</vt:lpwstr>
  </property>
</Properties>
</file>