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0C15577D" w:rsidR="00BF6543"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9CA0A56" w14:textId="77777777" w:rsidR="0094022E" w:rsidRPr="00A930CB" w:rsidRDefault="0094022E" w:rsidP="00BF6543">
          <w:pPr>
            <w:spacing w:after="165" w:line="360" w:lineRule="auto"/>
            <w:rPr>
              <w:rFonts w:ascii="Tahoma" w:hAnsi="Tahoma" w:cs="Tahoma"/>
              <w:color w:val="000000"/>
              <w:sz w:val="40"/>
              <w:szCs w:val="40"/>
            </w:rPr>
          </w:pPr>
        </w:p>
        <w:p w14:paraId="28C78765" w14:textId="77777777" w:rsidR="00BF6543" w:rsidRPr="0094022E" w:rsidRDefault="00BF6543" w:rsidP="0094022E">
          <w:pPr>
            <w:spacing w:after="165" w:line="276" w:lineRule="auto"/>
            <w:jc w:val="center"/>
            <w:rPr>
              <w:rFonts w:cstheme="minorHAnsi"/>
              <w:color w:val="000000"/>
              <w:sz w:val="44"/>
              <w:szCs w:val="44"/>
            </w:rPr>
          </w:pPr>
          <w:r w:rsidRPr="0094022E">
            <w:rPr>
              <w:rFonts w:cstheme="minorHAnsi"/>
              <w:color w:val="000000"/>
              <w:sz w:val="44"/>
              <w:szCs w:val="44"/>
            </w:rPr>
            <w:t>Skills for the Workplace</w:t>
          </w:r>
          <w:r w:rsidRPr="0094022E">
            <w:rPr>
              <w:rFonts w:cstheme="minorHAnsi"/>
              <w:color w:val="000000"/>
              <w:sz w:val="44"/>
              <w:szCs w:val="44"/>
            </w:rPr>
            <w:br/>
            <w:t xml:space="preserve">Module Assignment Submission </w:t>
          </w:r>
          <w:r w:rsidRPr="0094022E">
            <w:rPr>
              <w:rFonts w:cstheme="minorHAnsi"/>
              <w:color w:val="000000"/>
              <w:sz w:val="44"/>
              <w:szCs w:val="44"/>
            </w:rPr>
            <w:br/>
          </w:r>
        </w:p>
        <w:tbl>
          <w:tblPr>
            <w:tblW w:w="97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39"/>
            <w:gridCol w:w="6233"/>
          </w:tblGrid>
          <w:tr w:rsidR="00BF6543" w:rsidRPr="0094022E" w14:paraId="1D759445" w14:textId="77777777" w:rsidTr="00103C9F">
            <w:trPr>
              <w:trHeight w:val="875"/>
            </w:trPr>
            <w:tc>
              <w:tcPr>
                <w:tcW w:w="3539" w:type="dxa"/>
                <w:shd w:val="clear" w:color="auto" w:fill="D9D9D9"/>
              </w:tcPr>
              <w:p w14:paraId="09A1EDC2" w14:textId="77777777" w:rsidR="00BF6543" w:rsidRPr="0094022E" w:rsidRDefault="00BF6543" w:rsidP="00A83F76">
                <w:pPr>
                  <w:spacing w:before="120" w:after="120" w:line="360" w:lineRule="auto"/>
                  <w:rPr>
                    <w:rFonts w:cstheme="minorHAnsi"/>
                    <w:sz w:val="36"/>
                    <w:szCs w:val="36"/>
                  </w:rPr>
                </w:pPr>
                <w:r w:rsidRPr="0094022E">
                  <w:rPr>
                    <w:rFonts w:cstheme="minorHAnsi"/>
                    <w:sz w:val="36"/>
                    <w:szCs w:val="36"/>
                  </w:rPr>
                  <w:t>Student Name:</w:t>
                </w:r>
              </w:p>
            </w:tc>
            <w:tc>
              <w:tcPr>
                <w:tcW w:w="6233" w:type="dxa"/>
              </w:tcPr>
              <w:p w14:paraId="242AEA91" w14:textId="4E662EC4" w:rsidR="00BF6543" w:rsidRPr="0094022E" w:rsidRDefault="00B00D8B" w:rsidP="00A83F76">
                <w:pPr>
                  <w:spacing w:before="120" w:after="120" w:line="360" w:lineRule="auto"/>
                  <w:rPr>
                    <w:rFonts w:cstheme="minorHAnsi"/>
                    <w:sz w:val="36"/>
                    <w:szCs w:val="36"/>
                  </w:rPr>
                </w:pPr>
                <w:r w:rsidRPr="0094022E">
                  <w:rPr>
                    <w:rFonts w:cstheme="minorHAnsi"/>
                    <w:sz w:val="36"/>
                    <w:szCs w:val="36"/>
                  </w:rPr>
                  <w:t>Alyson Downes</w:t>
                </w:r>
              </w:p>
            </w:tc>
          </w:tr>
          <w:tr w:rsidR="00BF6543" w:rsidRPr="0094022E" w14:paraId="22EAE619" w14:textId="77777777" w:rsidTr="00103C9F">
            <w:trPr>
              <w:trHeight w:val="894"/>
            </w:trPr>
            <w:tc>
              <w:tcPr>
                <w:tcW w:w="3539" w:type="dxa"/>
                <w:shd w:val="clear" w:color="auto" w:fill="D9D9D9"/>
              </w:tcPr>
              <w:p w14:paraId="42C5DB81" w14:textId="77777777" w:rsidR="00BF6543" w:rsidRPr="0094022E" w:rsidRDefault="00BF6543" w:rsidP="00A83F76">
                <w:pPr>
                  <w:spacing w:before="120" w:after="120" w:line="360" w:lineRule="auto"/>
                  <w:rPr>
                    <w:rFonts w:cstheme="minorHAnsi"/>
                    <w:sz w:val="36"/>
                    <w:szCs w:val="36"/>
                  </w:rPr>
                </w:pPr>
                <w:r w:rsidRPr="0094022E">
                  <w:rPr>
                    <w:rFonts w:cstheme="minorHAnsi"/>
                    <w:sz w:val="36"/>
                    <w:szCs w:val="36"/>
                  </w:rPr>
                  <w:t>Student Number:</w:t>
                </w:r>
              </w:p>
            </w:tc>
            <w:tc>
              <w:tcPr>
                <w:tcW w:w="6233" w:type="dxa"/>
              </w:tcPr>
              <w:p w14:paraId="3B82C5CC" w14:textId="53C6FE79" w:rsidR="00BF6543" w:rsidRPr="0094022E" w:rsidRDefault="00B00D8B" w:rsidP="00A83F76">
                <w:pPr>
                  <w:spacing w:before="120" w:after="120" w:line="360" w:lineRule="auto"/>
                  <w:rPr>
                    <w:rFonts w:cstheme="minorHAnsi"/>
                    <w:sz w:val="36"/>
                    <w:szCs w:val="36"/>
                  </w:rPr>
                </w:pPr>
                <w:r w:rsidRPr="0094022E">
                  <w:rPr>
                    <w:rFonts w:cstheme="minorHAnsi"/>
                    <w:sz w:val="36"/>
                    <w:szCs w:val="36"/>
                  </w:rPr>
                  <w:t>2024912</w:t>
                </w:r>
              </w:p>
            </w:tc>
          </w:tr>
          <w:tr w:rsidR="00BF6543" w:rsidRPr="0094022E" w14:paraId="0CBF7682" w14:textId="77777777" w:rsidTr="00103C9F">
            <w:trPr>
              <w:trHeight w:val="795"/>
            </w:trPr>
            <w:tc>
              <w:tcPr>
                <w:tcW w:w="3539" w:type="dxa"/>
                <w:shd w:val="clear" w:color="auto" w:fill="D9D9D9"/>
              </w:tcPr>
              <w:p w14:paraId="288A0F65" w14:textId="77777777" w:rsidR="00BF6543" w:rsidRPr="0094022E" w:rsidRDefault="00BF6543" w:rsidP="00A83F76">
                <w:pPr>
                  <w:spacing w:before="120" w:after="120" w:line="360" w:lineRule="auto"/>
                  <w:rPr>
                    <w:rFonts w:cstheme="minorHAnsi"/>
                    <w:sz w:val="36"/>
                    <w:szCs w:val="36"/>
                  </w:rPr>
                </w:pPr>
                <w:r w:rsidRPr="0094022E">
                  <w:rPr>
                    <w:rFonts w:cstheme="minorHAnsi"/>
                    <w:sz w:val="36"/>
                    <w:szCs w:val="36"/>
                  </w:rPr>
                  <w:t>Module No:</w:t>
                </w:r>
              </w:p>
            </w:tc>
            <w:tc>
              <w:tcPr>
                <w:tcW w:w="6233" w:type="dxa"/>
                <w:vAlign w:val="center"/>
              </w:tcPr>
              <w:p w14:paraId="537D6604" w14:textId="15340F24" w:rsidR="00BF6543" w:rsidRPr="0094022E" w:rsidRDefault="00BF6543" w:rsidP="00103C9F">
                <w:pPr>
                  <w:spacing w:after="0" w:line="240" w:lineRule="auto"/>
                  <w:rPr>
                    <w:rFonts w:eastAsia="Times New Roman" w:cstheme="minorHAnsi"/>
                    <w:sz w:val="36"/>
                    <w:szCs w:val="36"/>
                    <w:lang w:eastAsia="en-GB"/>
                  </w:rPr>
                </w:pPr>
                <w:r w:rsidRPr="0094022E">
                  <w:rPr>
                    <w:rFonts w:eastAsia="Times New Roman" w:cstheme="minorHAnsi"/>
                    <w:sz w:val="36"/>
                    <w:szCs w:val="36"/>
                    <w:lang w:eastAsia="en-GB"/>
                  </w:rPr>
                  <w:t>BMSK</w:t>
                </w:r>
                <w:r w:rsidR="00246CAD" w:rsidRPr="0094022E">
                  <w:rPr>
                    <w:rFonts w:eastAsia="Times New Roman" w:cstheme="minorHAnsi"/>
                    <w:sz w:val="36"/>
                    <w:szCs w:val="36"/>
                    <w:lang w:eastAsia="en-GB"/>
                  </w:rPr>
                  <w:t>500</w:t>
                </w:r>
                <w:r w:rsidR="00B00D8B" w:rsidRPr="0094022E">
                  <w:rPr>
                    <w:rFonts w:eastAsia="Times New Roman" w:cstheme="minorHAnsi"/>
                    <w:sz w:val="36"/>
                    <w:szCs w:val="36"/>
                    <w:lang w:eastAsia="en-GB"/>
                  </w:rPr>
                  <w:t>1</w:t>
                </w:r>
              </w:p>
            </w:tc>
          </w:tr>
          <w:tr w:rsidR="00103C9F" w:rsidRPr="0094022E" w14:paraId="6CD13CDD" w14:textId="77777777" w:rsidTr="00103C9F">
            <w:trPr>
              <w:trHeight w:val="410"/>
            </w:trPr>
            <w:tc>
              <w:tcPr>
                <w:tcW w:w="3539" w:type="dxa"/>
                <w:shd w:val="clear" w:color="auto" w:fill="D9D9D9"/>
              </w:tcPr>
              <w:p w14:paraId="2831FE8B" w14:textId="77777777" w:rsidR="00103C9F" w:rsidRPr="0094022E" w:rsidRDefault="00103C9F" w:rsidP="00103C9F">
                <w:pPr>
                  <w:spacing w:before="120" w:after="120" w:line="360" w:lineRule="auto"/>
                  <w:rPr>
                    <w:rFonts w:cstheme="minorHAnsi"/>
                    <w:sz w:val="36"/>
                    <w:szCs w:val="36"/>
                  </w:rPr>
                </w:pPr>
                <w:r w:rsidRPr="0094022E">
                  <w:rPr>
                    <w:rFonts w:cstheme="minorHAnsi"/>
                    <w:sz w:val="36"/>
                    <w:szCs w:val="36"/>
                  </w:rPr>
                  <w:t>Module Title:</w:t>
                </w:r>
              </w:p>
            </w:tc>
            <w:tc>
              <w:tcPr>
                <w:tcW w:w="6233" w:type="dxa"/>
              </w:tcPr>
              <w:p w14:paraId="20FEDF82" w14:textId="733C705A" w:rsidR="00103C9F" w:rsidRPr="0094022E" w:rsidRDefault="00103C9F" w:rsidP="00103C9F">
                <w:pPr>
                  <w:spacing w:before="120" w:after="120" w:line="360" w:lineRule="auto"/>
                  <w:rPr>
                    <w:rFonts w:cstheme="minorHAnsi"/>
                    <w:color w:val="FF0000"/>
                    <w:sz w:val="32"/>
                    <w:szCs w:val="32"/>
                  </w:rPr>
                </w:pPr>
                <w:r w:rsidRPr="0094022E">
                  <w:rPr>
                    <w:rFonts w:cstheme="minorHAnsi"/>
                    <w:color w:val="000000" w:themeColor="text1"/>
                    <w:sz w:val="36"/>
                    <w:szCs w:val="36"/>
                  </w:rPr>
                  <w:t>Developing Workplace Critical Thinking</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94022E" w:rsidRDefault="00BF6543" w:rsidP="0094022E">
          <w:pPr>
            <w:spacing w:before="120" w:after="120"/>
            <w:rPr>
              <w:rFonts w:cstheme="minorHAnsi"/>
              <w:b/>
              <w:color w:val="000000"/>
              <w:sz w:val="26"/>
              <w:szCs w:val="26"/>
            </w:rPr>
          </w:pPr>
          <w:r w:rsidRPr="0094022E">
            <w:rPr>
              <w:rFonts w:cstheme="minorHAnsi"/>
              <w:b/>
              <w:color w:val="000000"/>
              <w:sz w:val="26"/>
              <w:szCs w:val="26"/>
            </w:rPr>
            <w:t>Statement of Confirmation of Authenticity</w:t>
          </w:r>
        </w:p>
        <w:p w14:paraId="37E16233" w14:textId="77777777" w:rsidR="00BF6543" w:rsidRPr="0094022E" w:rsidRDefault="00BF6543" w:rsidP="0094022E">
          <w:pPr>
            <w:spacing w:before="120" w:after="120"/>
            <w:rPr>
              <w:rFonts w:cstheme="minorHAnsi"/>
              <w:color w:val="000000"/>
              <w:sz w:val="26"/>
              <w:szCs w:val="26"/>
            </w:rPr>
          </w:pPr>
          <w:r w:rsidRPr="0094022E">
            <w:rPr>
              <w:rFonts w:cstheme="minorHAnsi"/>
              <w:color w:val="000000"/>
              <w:sz w:val="26"/>
              <w:szCs w:val="26"/>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73EB44" w14:textId="1C66504F" w:rsidR="0094022E" w:rsidRPr="0094022E" w:rsidRDefault="00BF6543" w:rsidP="0094022E">
          <w:pPr>
            <w:spacing w:before="120" w:after="120"/>
            <w:rPr>
              <w:rFonts w:cstheme="minorHAnsi"/>
              <w:color w:val="000000"/>
              <w:sz w:val="26"/>
              <w:szCs w:val="26"/>
            </w:rPr>
          </w:pPr>
          <w:r w:rsidRPr="0094022E">
            <w:rPr>
              <w:rFonts w:cstheme="minorHAnsi"/>
              <w:color w:val="000000"/>
              <w:sz w:val="26"/>
              <w:szCs w:val="26"/>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654D7E2E" w14:textId="1291AD68" w:rsidR="007D4317" w:rsidRDefault="00BF6543" w:rsidP="007D4317">
              <w:pPr>
                <w:pStyle w:val="TOCHeading"/>
                <w:rPr>
                  <w:rFonts w:asciiTheme="minorHAnsi" w:hAnsiTheme="minorHAnsi" w:cstheme="minorHAnsi"/>
                  <w:b/>
                  <w:bCs/>
                  <w:color w:val="000000" w:themeColor="text1"/>
                </w:rPr>
              </w:pPr>
              <w:r w:rsidRPr="00103C9F">
                <w:rPr>
                  <w:rFonts w:asciiTheme="minorHAnsi" w:hAnsiTheme="minorHAnsi" w:cstheme="minorHAnsi"/>
                  <w:b/>
                  <w:bCs/>
                  <w:color w:val="000000" w:themeColor="text1"/>
                </w:rPr>
                <w:t>Table of Contents</w:t>
              </w:r>
            </w:p>
            <w:p w14:paraId="79B627F3" w14:textId="77777777" w:rsidR="00780379" w:rsidRPr="00780379" w:rsidRDefault="00780379" w:rsidP="00780379">
              <w:pPr>
                <w:rPr>
                  <w:lang w:val="en-US"/>
                </w:rPr>
              </w:pPr>
            </w:p>
            <w:p w14:paraId="67348A4F" w14:textId="42121237" w:rsidR="00B35265" w:rsidRDefault="00BF6543">
              <w:pPr>
                <w:pStyle w:val="TOC2"/>
                <w:rPr>
                  <w:rFonts w:asciiTheme="minorHAnsi" w:eastAsiaTheme="minorEastAsia" w:hAnsiTheme="minorHAnsi" w:cstheme="minorBidi"/>
                  <w:sz w:val="24"/>
                  <w:szCs w:val="24"/>
                  <w:lang w:eastAsia="en-GB"/>
                </w:rPr>
              </w:pPr>
              <w:r>
                <w:rPr>
                  <w:noProof w:val="0"/>
                </w:rPr>
                <w:fldChar w:fldCharType="begin"/>
              </w:r>
              <w:r>
                <w:instrText xml:space="preserve"> TOC \o "1-3" \h \z \u </w:instrText>
              </w:r>
              <w:r>
                <w:rPr>
                  <w:noProof w:val="0"/>
                </w:rPr>
                <w:fldChar w:fldCharType="separate"/>
              </w:r>
              <w:hyperlink w:anchor="_Toc99137819" w:history="1">
                <w:r w:rsidR="00B35265" w:rsidRPr="00F27165">
                  <w:rPr>
                    <w:rStyle w:val="Hyperlink"/>
                    <w:rFonts w:cstheme="minorHAnsi"/>
                    <w:b/>
                    <w:bCs/>
                  </w:rPr>
                  <w:t>Introduction</w:t>
                </w:r>
                <w:r w:rsidR="00B35265">
                  <w:rPr>
                    <w:webHidden/>
                  </w:rPr>
                  <w:tab/>
                </w:r>
                <w:r w:rsidR="00B35265">
                  <w:rPr>
                    <w:webHidden/>
                  </w:rPr>
                  <w:fldChar w:fldCharType="begin"/>
                </w:r>
                <w:r w:rsidR="00B35265">
                  <w:rPr>
                    <w:webHidden/>
                  </w:rPr>
                  <w:instrText xml:space="preserve"> PAGEREF _Toc99137819 \h </w:instrText>
                </w:r>
                <w:r w:rsidR="00B35265">
                  <w:rPr>
                    <w:webHidden/>
                  </w:rPr>
                </w:r>
                <w:r w:rsidR="00B35265">
                  <w:rPr>
                    <w:webHidden/>
                  </w:rPr>
                  <w:fldChar w:fldCharType="separate"/>
                </w:r>
                <w:r w:rsidR="00B35265">
                  <w:rPr>
                    <w:webHidden/>
                  </w:rPr>
                  <w:t>4</w:t>
                </w:r>
                <w:r w:rsidR="00B35265">
                  <w:rPr>
                    <w:webHidden/>
                  </w:rPr>
                  <w:fldChar w:fldCharType="end"/>
                </w:r>
              </w:hyperlink>
            </w:p>
            <w:p w14:paraId="65AAEF3C" w14:textId="0E9449A0" w:rsidR="00B35265" w:rsidRDefault="00B35265">
              <w:pPr>
                <w:pStyle w:val="TOC1"/>
                <w:rPr>
                  <w:rFonts w:asciiTheme="minorHAnsi" w:eastAsiaTheme="minorEastAsia" w:hAnsiTheme="minorHAnsi" w:cstheme="minorBidi"/>
                  <w:b w:val="0"/>
                  <w:bCs w:val="0"/>
                  <w:sz w:val="24"/>
                  <w:szCs w:val="24"/>
                  <w:lang w:eastAsia="en-GB"/>
                </w:rPr>
              </w:pPr>
              <w:hyperlink w:anchor="_Toc99137820" w:history="1">
                <w:r w:rsidRPr="00F27165">
                  <w:rPr>
                    <w:rStyle w:val="Hyperlink"/>
                    <w:rFonts w:cstheme="minorHAnsi"/>
                  </w:rPr>
                  <w:t>Part 1.</w:t>
                </w:r>
                <w:r>
                  <w:rPr>
                    <w:webHidden/>
                  </w:rPr>
                  <w:tab/>
                </w:r>
                <w:r>
                  <w:rPr>
                    <w:webHidden/>
                  </w:rPr>
                  <w:fldChar w:fldCharType="begin"/>
                </w:r>
                <w:r>
                  <w:rPr>
                    <w:webHidden/>
                  </w:rPr>
                  <w:instrText xml:space="preserve"> PAGEREF _Toc99137820 \h </w:instrText>
                </w:r>
                <w:r>
                  <w:rPr>
                    <w:webHidden/>
                  </w:rPr>
                </w:r>
                <w:r>
                  <w:rPr>
                    <w:webHidden/>
                  </w:rPr>
                  <w:fldChar w:fldCharType="separate"/>
                </w:r>
                <w:r>
                  <w:rPr>
                    <w:webHidden/>
                  </w:rPr>
                  <w:t>4</w:t>
                </w:r>
                <w:r>
                  <w:rPr>
                    <w:webHidden/>
                  </w:rPr>
                  <w:fldChar w:fldCharType="end"/>
                </w:r>
              </w:hyperlink>
            </w:p>
            <w:p w14:paraId="69A8B845" w14:textId="1D56C548" w:rsidR="00B35265" w:rsidRDefault="00B35265">
              <w:pPr>
                <w:pStyle w:val="TOC1"/>
                <w:rPr>
                  <w:rFonts w:asciiTheme="minorHAnsi" w:eastAsiaTheme="minorEastAsia" w:hAnsiTheme="minorHAnsi" w:cstheme="minorBidi"/>
                  <w:b w:val="0"/>
                  <w:bCs w:val="0"/>
                  <w:sz w:val="24"/>
                  <w:szCs w:val="24"/>
                  <w:lang w:eastAsia="en-GB"/>
                </w:rPr>
              </w:pPr>
              <w:hyperlink w:anchor="_Toc99137821" w:history="1">
                <w:r w:rsidRPr="00F27165">
                  <w:rPr>
                    <w:rStyle w:val="Hyperlink"/>
                    <w:rFonts w:cstheme="minorHAnsi"/>
                  </w:rPr>
                  <w:t>Values</w:t>
                </w:r>
                <w:r>
                  <w:rPr>
                    <w:webHidden/>
                  </w:rPr>
                  <w:tab/>
                </w:r>
                <w:r>
                  <w:rPr>
                    <w:webHidden/>
                  </w:rPr>
                  <w:fldChar w:fldCharType="begin"/>
                </w:r>
                <w:r>
                  <w:rPr>
                    <w:webHidden/>
                  </w:rPr>
                  <w:instrText xml:space="preserve"> PAGEREF _Toc99137821 \h </w:instrText>
                </w:r>
                <w:r>
                  <w:rPr>
                    <w:webHidden/>
                  </w:rPr>
                </w:r>
                <w:r>
                  <w:rPr>
                    <w:webHidden/>
                  </w:rPr>
                  <w:fldChar w:fldCharType="separate"/>
                </w:r>
                <w:r>
                  <w:rPr>
                    <w:webHidden/>
                  </w:rPr>
                  <w:t>4</w:t>
                </w:r>
                <w:r>
                  <w:rPr>
                    <w:webHidden/>
                  </w:rPr>
                  <w:fldChar w:fldCharType="end"/>
                </w:r>
              </w:hyperlink>
            </w:p>
            <w:p w14:paraId="08B2295A" w14:textId="19F0A549" w:rsidR="00B35265" w:rsidRDefault="00B35265">
              <w:pPr>
                <w:pStyle w:val="TOC2"/>
                <w:rPr>
                  <w:rFonts w:asciiTheme="minorHAnsi" w:eastAsiaTheme="minorEastAsia" w:hAnsiTheme="minorHAnsi" w:cstheme="minorBidi"/>
                  <w:sz w:val="24"/>
                  <w:szCs w:val="24"/>
                  <w:lang w:eastAsia="en-GB"/>
                </w:rPr>
              </w:pPr>
              <w:hyperlink w:anchor="_Toc99137822" w:history="1">
                <w:r w:rsidRPr="00F27165">
                  <w:rPr>
                    <w:rStyle w:val="Hyperlink"/>
                    <w:rFonts w:cstheme="minorHAnsi"/>
                    <w:b/>
                    <w:bCs/>
                  </w:rPr>
                  <w:t>Personal Values</w:t>
                </w:r>
                <w:r>
                  <w:rPr>
                    <w:webHidden/>
                  </w:rPr>
                  <w:tab/>
                </w:r>
                <w:r>
                  <w:rPr>
                    <w:webHidden/>
                  </w:rPr>
                  <w:fldChar w:fldCharType="begin"/>
                </w:r>
                <w:r>
                  <w:rPr>
                    <w:webHidden/>
                  </w:rPr>
                  <w:instrText xml:space="preserve"> PAGEREF _Toc99137822 \h </w:instrText>
                </w:r>
                <w:r>
                  <w:rPr>
                    <w:webHidden/>
                  </w:rPr>
                </w:r>
                <w:r>
                  <w:rPr>
                    <w:webHidden/>
                  </w:rPr>
                  <w:fldChar w:fldCharType="separate"/>
                </w:r>
                <w:r>
                  <w:rPr>
                    <w:webHidden/>
                  </w:rPr>
                  <w:t>4</w:t>
                </w:r>
                <w:r>
                  <w:rPr>
                    <w:webHidden/>
                  </w:rPr>
                  <w:fldChar w:fldCharType="end"/>
                </w:r>
              </w:hyperlink>
            </w:p>
            <w:p w14:paraId="35E925F5" w14:textId="101193DD" w:rsidR="00B35265" w:rsidRDefault="00B35265">
              <w:pPr>
                <w:pStyle w:val="TOC2"/>
                <w:rPr>
                  <w:rFonts w:asciiTheme="minorHAnsi" w:eastAsiaTheme="minorEastAsia" w:hAnsiTheme="minorHAnsi" w:cstheme="minorBidi"/>
                  <w:sz w:val="24"/>
                  <w:szCs w:val="24"/>
                  <w:lang w:eastAsia="en-GB"/>
                </w:rPr>
              </w:pPr>
              <w:hyperlink w:anchor="_Toc99137823" w:history="1">
                <w:r w:rsidRPr="00F27165">
                  <w:rPr>
                    <w:rStyle w:val="Hyperlink"/>
                    <w:rFonts w:cstheme="minorHAnsi"/>
                    <w:b/>
                    <w:bCs/>
                  </w:rPr>
                  <w:t>Daniel Goleman and Elton Mayo</w:t>
                </w:r>
                <w:r>
                  <w:rPr>
                    <w:webHidden/>
                  </w:rPr>
                  <w:tab/>
                </w:r>
                <w:r>
                  <w:rPr>
                    <w:webHidden/>
                  </w:rPr>
                  <w:fldChar w:fldCharType="begin"/>
                </w:r>
                <w:r>
                  <w:rPr>
                    <w:webHidden/>
                  </w:rPr>
                  <w:instrText xml:space="preserve"> PAGEREF _Toc99137823 \h </w:instrText>
                </w:r>
                <w:r>
                  <w:rPr>
                    <w:webHidden/>
                  </w:rPr>
                </w:r>
                <w:r>
                  <w:rPr>
                    <w:webHidden/>
                  </w:rPr>
                  <w:fldChar w:fldCharType="separate"/>
                </w:r>
                <w:r>
                  <w:rPr>
                    <w:webHidden/>
                  </w:rPr>
                  <w:t>4</w:t>
                </w:r>
                <w:r>
                  <w:rPr>
                    <w:webHidden/>
                  </w:rPr>
                  <w:fldChar w:fldCharType="end"/>
                </w:r>
              </w:hyperlink>
            </w:p>
            <w:p w14:paraId="4C61EDB0" w14:textId="79F0231E" w:rsidR="00B35265" w:rsidRDefault="00B35265">
              <w:pPr>
                <w:pStyle w:val="TOC2"/>
                <w:rPr>
                  <w:rFonts w:asciiTheme="minorHAnsi" w:eastAsiaTheme="minorEastAsia" w:hAnsiTheme="minorHAnsi" w:cstheme="minorBidi"/>
                  <w:sz w:val="24"/>
                  <w:szCs w:val="24"/>
                  <w:lang w:eastAsia="en-GB"/>
                </w:rPr>
              </w:pPr>
              <w:hyperlink w:anchor="_Toc99137824" w:history="1">
                <w:r w:rsidRPr="00F27165">
                  <w:rPr>
                    <w:rStyle w:val="Hyperlink"/>
                    <w:rFonts w:cstheme="minorHAnsi"/>
                    <w:b/>
                    <w:bCs/>
                  </w:rPr>
                  <w:t>Frederick Taylor</w:t>
                </w:r>
                <w:r>
                  <w:rPr>
                    <w:webHidden/>
                  </w:rPr>
                  <w:tab/>
                </w:r>
                <w:r>
                  <w:rPr>
                    <w:webHidden/>
                  </w:rPr>
                  <w:fldChar w:fldCharType="begin"/>
                </w:r>
                <w:r>
                  <w:rPr>
                    <w:webHidden/>
                  </w:rPr>
                  <w:instrText xml:space="preserve"> PAGEREF _Toc99137824 \h </w:instrText>
                </w:r>
                <w:r>
                  <w:rPr>
                    <w:webHidden/>
                  </w:rPr>
                </w:r>
                <w:r>
                  <w:rPr>
                    <w:webHidden/>
                  </w:rPr>
                  <w:fldChar w:fldCharType="separate"/>
                </w:r>
                <w:r>
                  <w:rPr>
                    <w:webHidden/>
                  </w:rPr>
                  <w:t>5</w:t>
                </w:r>
                <w:r>
                  <w:rPr>
                    <w:webHidden/>
                  </w:rPr>
                  <w:fldChar w:fldCharType="end"/>
                </w:r>
              </w:hyperlink>
            </w:p>
            <w:p w14:paraId="63E84FED" w14:textId="7A2C1BFA" w:rsidR="00B35265" w:rsidRDefault="00B35265">
              <w:pPr>
                <w:pStyle w:val="TOC2"/>
                <w:rPr>
                  <w:rFonts w:asciiTheme="minorHAnsi" w:eastAsiaTheme="minorEastAsia" w:hAnsiTheme="minorHAnsi" w:cstheme="minorBidi"/>
                  <w:sz w:val="24"/>
                  <w:szCs w:val="24"/>
                  <w:lang w:eastAsia="en-GB"/>
                </w:rPr>
              </w:pPr>
              <w:hyperlink w:anchor="_Toc99137825" w:history="1">
                <w:r w:rsidRPr="00F27165">
                  <w:rPr>
                    <w:rStyle w:val="Hyperlink"/>
                    <w:rFonts w:cstheme="minorHAnsi"/>
                    <w:b/>
                    <w:bCs/>
                  </w:rPr>
                  <w:t>Summary</w:t>
                </w:r>
                <w:r>
                  <w:rPr>
                    <w:webHidden/>
                  </w:rPr>
                  <w:tab/>
                </w:r>
                <w:r>
                  <w:rPr>
                    <w:webHidden/>
                  </w:rPr>
                  <w:fldChar w:fldCharType="begin"/>
                </w:r>
                <w:r>
                  <w:rPr>
                    <w:webHidden/>
                  </w:rPr>
                  <w:instrText xml:space="preserve"> PAGEREF _Toc99137825 \h </w:instrText>
                </w:r>
                <w:r>
                  <w:rPr>
                    <w:webHidden/>
                  </w:rPr>
                </w:r>
                <w:r>
                  <w:rPr>
                    <w:webHidden/>
                  </w:rPr>
                  <w:fldChar w:fldCharType="separate"/>
                </w:r>
                <w:r>
                  <w:rPr>
                    <w:webHidden/>
                  </w:rPr>
                  <w:t>6</w:t>
                </w:r>
                <w:r>
                  <w:rPr>
                    <w:webHidden/>
                  </w:rPr>
                  <w:fldChar w:fldCharType="end"/>
                </w:r>
              </w:hyperlink>
            </w:p>
            <w:p w14:paraId="624F32E1" w14:textId="55D9A8B7" w:rsidR="00B35265" w:rsidRDefault="00B35265">
              <w:pPr>
                <w:pStyle w:val="TOC1"/>
                <w:rPr>
                  <w:rFonts w:asciiTheme="minorHAnsi" w:eastAsiaTheme="minorEastAsia" w:hAnsiTheme="minorHAnsi" w:cstheme="minorBidi"/>
                  <w:b w:val="0"/>
                  <w:bCs w:val="0"/>
                  <w:sz w:val="24"/>
                  <w:szCs w:val="24"/>
                  <w:lang w:eastAsia="en-GB"/>
                </w:rPr>
              </w:pPr>
              <w:hyperlink w:anchor="_Toc99137826" w:history="1">
                <w:r w:rsidRPr="00F27165">
                  <w:rPr>
                    <w:rStyle w:val="Hyperlink"/>
                    <w:rFonts w:cstheme="minorHAnsi"/>
                  </w:rPr>
                  <w:t>Attitudes</w:t>
                </w:r>
                <w:r>
                  <w:rPr>
                    <w:webHidden/>
                  </w:rPr>
                  <w:tab/>
                </w:r>
                <w:r>
                  <w:rPr>
                    <w:webHidden/>
                  </w:rPr>
                  <w:fldChar w:fldCharType="begin"/>
                </w:r>
                <w:r>
                  <w:rPr>
                    <w:webHidden/>
                  </w:rPr>
                  <w:instrText xml:space="preserve"> PAGEREF _Toc99137826 \h </w:instrText>
                </w:r>
                <w:r>
                  <w:rPr>
                    <w:webHidden/>
                  </w:rPr>
                </w:r>
                <w:r>
                  <w:rPr>
                    <w:webHidden/>
                  </w:rPr>
                  <w:fldChar w:fldCharType="separate"/>
                </w:r>
                <w:r>
                  <w:rPr>
                    <w:webHidden/>
                  </w:rPr>
                  <w:t>6</w:t>
                </w:r>
                <w:r>
                  <w:rPr>
                    <w:webHidden/>
                  </w:rPr>
                  <w:fldChar w:fldCharType="end"/>
                </w:r>
              </w:hyperlink>
            </w:p>
            <w:p w14:paraId="135FBE47" w14:textId="2FA47B35" w:rsidR="00B35265" w:rsidRDefault="00B35265">
              <w:pPr>
                <w:pStyle w:val="TOC2"/>
                <w:rPr>
                  <w:rFonts w:asciiTheme="minorHAnsi" w:eastAsiaTheme="minorEastAsia" w:hAnsiTheme="minorHAnsi" w:cstheme="minorBidi"/>
                  <w:sz w:val="24"/>
                  <w:szCs w:val="24"/>
                  <w:lang w:eastAsia="en-GB"/>
                </w:rPr>
              </w:pPr>
              <w:hyperlink w:anchor="_Toc99137827" w:history="1">
                <w:r w:rsidRPr="00F27165">
                  <w:rPr>
                    <w:rStyle w:val="Hyperlink"/>
                    <w:rFonts w:cstheme="minorHAnsi"/>
                    <w:b/>
                    <w:bCs/>
                  </w:rPr>
                  <w:t>Personal Attitude</w:t>
                </w:r>
                <w:r>
                  <w:rPr>
                    <w:webHidden/>
                  </w:rPr>
                  <w:tab/>
                </w:r>
                <w:r>
                  <w:rPr>
                    <w:webHidden/>
                  </w:rPr>
                  <w:fldChar w:fldCharType="begin"/>
                </w:r>
                <w:r>
                  <w:rPr>
                    <w:webHidden/>
                  </w:rPr>
                  <w:instrText xml:space="preserve"> PAGEREF _Toc99137827 \h </w:instrText>
                </w:r>
                <w:r>
                  <w:rPr>
                    <w:webHidden/>
                  </w:rPr>
                </w:r>
                <w:r>
                  <w:rPr>
                    <w:webHidden/>
                  </w:rPr>
                  <w:fldChar w:fldCharType="separate"/>
                </w:r>
                <w:r>
                  <w:rPr>
                    <w:webHidden/>
                  </w:rPr>
                  <w:t>6</w:t>
                </w:r>
                <w:r>
                  <w:rPr>
                    <w:webHidden/>
                  </w:rPr>
                  <w:fldChar w:fldCharType="end"/>
                </w:r>
              </w:hyperlink>
            </w:p>
            <w:p w14:paraId="5B1369C8" w14:textId="4A3DDCE1" w:rsidR="00B35265" w:rsidRDefault="00B35265">
              <w:pPr>
                <w:pStyle w:val="TOC2"/>
                <w:rPr>
                  <w:rFonts w:asciiTheme="minorHAnsi" w:eastAsiaTheme="minorEastAsia" w:hAnsiTheme="minorHAnsi" w:cstheme="minorBidi"/>
                  <w:sz w:val="24"/>
                  <w:szCs w:val="24"/>
                  <w:lang w:eastAsia="en-GB"/>
                </w:rPr>
              </w:pPr>
              <w:hyperlink w:anchor="_Toc99137828" w:history="1">
                <w:r w:rsidRPr="00F27165">
                  <w:rPr>
                    <w:rStyle w:val="Hyperlink"/>
                    <w:rFonts w:cstheme="minorHAnsi"/>
                    <w:b/>
                    <w:bCs/>
                  </w:rPr>
                  <w:t>Elton Mayo and Frederick Hertzberg</w:t>
                </w:r>
                <w:r>
                  <w:rPr>
                    <w:webHidden/>
                  </w:rPr>
                  <w:tab/>
                </w:r>
                <w:r>
                  <w:rPr>
                    <w:webHidden/>
                  </w:rPr>
                  <w:fldChar w:fldCharType="begin"/>
                </w:r>
                <w:r>
                  <w:rPr>
                    <w:webHidden/>
                  </w:rPr>
                  <w:instrText xml:space="preserve"> PAGEREF _Toc99137828 \h </w:instrText>
                </w:r>
                <w:r>
                  <w:rPr>
                    <w:webHidden/>
                  </w:rPr>
                </w:r>
                <w:r>
                  <w:rPr>
                    <w:webHidden/>
                  </w:rPr>
                  <w:fldChar w:fldCharType="separate"/>
                </w:r>
                <w:r>
                  <w:rPr>
                    <w:webHidden/>
                  </w:rPr>
                  <w:t>7</w:t>
                </w:r>
                <w:r>
                  <w:rPr>
                    <w:webHidden/>
                  </w:rPr>
                  <w:fldChar w:fldCharType="end"/>
                </w:r>
              </w:hyperlink>
            </w:p>
            <w:p w14:paraId="12CDFC25" w14:textId="0E0191A9" w:rsidR="00B35265" w:rsidRDefault="00B35265">
              <w:pPr>
                <w:pStyle w:val="TOC2"/>
                <w:rPr>
                  <w:rFonts w:asciiTheme="minorHAnsi" w:eastAsiaTheme="minorEastAsia" w:hAnsiTheme="minorHAnsi" w:cstheme="minorBidi"/>
                  <w:sz w:val="24"/>
                  <w:szCs w:val="24"/>
                  <w:lang w:eastAsia="en-GB"/>
                </w:rPr>
              </w:pPr>
              <w:hyperlink w:anchor="_Toc99137829" w:history="1">
                <w:r w:rsidRPr="00F27165">
                  <w:rPr>
                    <w:rStyle w:val="Hyperlink"/>
                    <w:rFonts w:cstheme="minorHAnsi"/>
                    <w:b/>
                    <w:bCs/>
                  </w:rPr>
                  <w:t>Fred Fiedler</w:t>
                </w:r>
                <w:r>
                  <w:rPr>
                    <w:webHidden/>
                  </w:rPr>
                  <w:tab/>
                </w:r>
                <w:r>
                  <w:rPr>
                    <w:webHidden/>
                  </w:rPr>
                  <w:fldChar w:fldCharType="begin"/>
                </w:r>
                <w:r>
                  <w:rPr>
                    <w:webHidden/>
                  </w:rPr>
                  <w:instrText xml:space="preserve"> PAGEREF _Toc99137829 \h </w:instrText>
                </w:r>
                <w:r>
                  <w:rPr>
                    <w:webHidden/>
                  </w:rPr>
                </w:r>
                <w:r>
                  <w:rPr>
                    <w:webHidden/>
                  </w:rPr>
                  <w:fldChar w:fldCharType="separate"/>
                </w:r>
                <w:r>
                  <w:rPr>
                    <w:webHidden/>
                  </w:rPr>
                  <w:t>7</w:t>
                </w:r>
                <w:r>
                  <w:rPr>
                    <w:webHidden/>
                  </w:rPr>
                  <w:fldChar w:fldCharType="end"/>
                </w:r>
              </w:hyperlink>
            </w:p>
            <w:p w14:paraId="034ECCCB" w14:textId="7D3A8D03" w:rsidR="00B35265" w:rsidRDefault="00B35265">
              <w:pPr>
                <w:pStyle w:val="TOC2"/>
                <w:rPr>
                  <w:rFonts w:asciiTheme="minorHAnsi" w:eastAsiaTheme="minorEastAsia" w:hAnsiTheme="minorHAnsi" w:cstheme="minorBidi"/>
                  <w:sz w:val="24"/>
                  <w:szCs w:val="24"/>
                  <w:lang w:eastAsia="en-GB"/>
                </w:rPr>
              </w:pPr>
              <w:hyperlink w:anchor="_Toc99137830" w:history="1">
                <w:r w:rsidRPr="00F27165">
                  <w:rPr>
                    <w:rStyle w:val="Hyperlink"/>
                    <w:rFonts w:cstheme="minorHAnsi"/>
                    <w:b/>
                    <w:bCs/>
                  </w:rPr>
                  <w:t>Summary</w:t>
                </w:r>
                <w:r>
                  <w:rPr>
                    <w:webHidden/>
                  </w:rPr>
                  <w:tab/>
                </w:r>
                <w:r>
                  <w:rPr>
                    <w:webHidden/>
                  </w:rPr>
                  <w:fldChar w:fldCharType="begin"/>
                </w:r>
                <w:r>
                  <w:rPr>
                    <w:webHidden/>
                  </w:rPr>
                  <w:instrText xml:space="preserve"> PAGEREF _Toc99137830 \h </w:instrText>
                </w:r>
                <w:r>
                  <w:rPr>
                    <w:webHidden/>
                  </w:rPr>
                </w:r>
                <w:r>
                  <w:rPr>
                    <w:webHidden/>
                  </w:rPr>
                  <w:fldChar w:fldCharType="separate"/>
                </w:r>
                <w:r>
                  <w:rPr>
                    <w:webHidden/>
                  </w:rPr>
                  <w:t>7</w:t>
                </w:r>
                <w:r>
                  <w:rPr>
                    <w:webHidden/>
                  </w:rPr>
                  <w:fldChar w:fldCharType="end"/>
                </w:r>
              </w:hyperlink>
            </w:p>
            <w:p w14:paraId="011347D0" w14:textId="5B6B3C5F" w:rsidR="00B35265" w:rsidRDefault="00B35265">
              <w:pPr>
                <w:pStyle w:val="TOC1"/>
                <w:rPr>
                  <w:rFonts w:asciiTheme="minorHAnsi" w:eastAsiaTheme="minorEastAsia" w:hAnsiTheme="minorHAnsi" w:cstheme="minorBidi"/>
                  <w:b w:val="0"/>
                  <w:bCs w:val="0"/>
                  <w:sz w:val="24"/>
                  <w:szCs w:val="24"/>
                  <w:lang w:eastAsia="en-GB"/>
                </w:rPr>
              </w:pPr>
              <w:hyperlink w:anchor="_Toc99137831" w:history="1">
                <w:r w:rsidRPr="00F27165">
                  <w:rPr>
                    <w:rStyle w:val="Hyperlink"/>
                    <w:rFonts w:cstheme="minorHAnsi"/>
                  </w:rPr>
                  <w:t>Beliefs</w:t>
                </w:r>
                <w:r>
                  <w:rPr>
                    <w:webHidden/>
                  </w:rPr>
                  <w:tab/>
                </w:r>
                <w:r>
                  <w:rPr>
                    <w:webHidden/>
                  </w:rPr>
                  <w:fldChar w:fldCharType="begin"/>
                </w:r>
                <w:r>
                  <w:rPr>
                    <w:webHidden/>
                  </w:rPr>
                  <w:instrText xml:space="preserve"> PAGEREF _Toc99137831 \h </w:instrText>
                </w:r>
                <w:r>
                  <w:rPr>
                    <w:webHidden/>
                  </w:rPr>
                </w:r>
                <w:r>
                  <w:rPr>
                    <w:webHidden/>
                  </w:rPr>
                  <w:fldChar w:fldCharType="separate"/>
                </w:r>
                <w:r>
                  <w:rPr>
                    <w:webHidden/>
                  </w:rPr>
                  <w:t>8</w:t>
                </w:r>
                <w:r>
                  <w:rPr>
                    <w:webHidden/>
                  </w:rPr>
                  <w:fldChar w:fldCharType="end"/>
                </w:r>
              </w:hyperlink>
            </w:p>
            <w:p w14:paraId="5BB6B5A7" w14:textId="05E12C08" w:rsidR="00B35265" w:rsidRDefault="00B35265">
              <w:pPr>
                <w:pStyle w:val="TOC2"/>
                <w:rPr>
                  <w:rFonts w:asciiTheme="minorHAnsi" w:eastAsiaTheme="minorEastAsia" w:hAnsiTheme="minorHAnsi" w:cstheme="minorBidi"/>
                  <w:sz w:val="24"/>
                  <w:szCs w:val="24"/>
                  <w:lang w:eastAsia="en-GB"/>
                </w:rPr>
              </w:pPr>
              <w:hyperlink w:anchor="_Toc99137832" w:history="1">
                <w:r w:rsidRPr="00F27165">
                  <w:rPr>
                    <w:rStyle w:val="Hyperlink"/>
                    <w:rFonts w:cstheme="minorHAnsi"/>
                    <w:b/>
                    <w:bCs/>
                  </w:rPr>
                  <w:t>Personal Beliefs</w:t>
                </w:r>
                <w:r>
                  <w:rPr>
                    <w:webHidden/>
                  </w:rPr>
                  <w:tab/>
                </w:r>
                <w:r>
                  <w:rPr>
                    <w:webHidden/>
                  </w:rPr>
                  <w:fldChar w:fldCharType="begin"/>
                </w:r>
                <w:r>
                  <w:rPr>
                    <w:webHidden/>
                  </w:rPr>
                  <w:instrText xml:space="preserve"> PAGEREF _Toc99137832 \h </w:instrText>
                </w:r>
                <w:r>
                  <w:rPr>
                    <w:webHidden/>
                  </w:rPr>
                </w:r>
                <w:r>
                  <w:rPr>
                    <w:webHidden/>
                  </w:rPr>
                  <w:fldChar w:fldCharType="separate"/>
                </w:r>
                <w:r>
                  <w:rPr>
                    <w:webHidden/>
                  </w:rPr>
                  <w:t>8</w:t>
                </w:r>
                <w:r>
                  <w:rPr>
                    <w:webHidden/>
                  </w:rPr>
                  <w:fldChar w:fldCharType="end"/>
                </w:r>
              </w:hyperlink>
            </w:p>
            <w:p w14:paraId="0B63B643" w14:textId="4CA58DF7" w:rsidR="00B35265" w:rsidRDefault="00B35265">
              <w:pPr>
                <w:pStyle w:val="TOC2"/>
                <w:rPr>
                  <w:rFonts w:asciiTheme="minorHAnsi" w:eastAsiaTheme="minorEastAsia" w:hAnsiTheme="minorHAnsi" w:cstheme="minorBidi"/>
                  <w:sz w:val="24"/>
                  <w:szCs w:val="24"/>
                  <w:lang w:eastAsia="en-GB"/>
                </w:rPr>
              </w:pPr>
              <w:hyperlink w:anchor="_Toc99137833" w:history="1">
                <w:r w:rsidRPr="00F27165">
                  <w:rPr>
                    <w:rStyle w:val="Hyperlink"/>
                    <w:rFonts w:cstheme="minorHAnsi"/>
                    <w:b/>
                    <w:bCs/>
                  </w:rPr>
                  <w:t>Elton Mayo and Bernard Bass</w:t>
                </w:r>
                <w:r>
                  <w:rPr>
                    <w:webHidden/>
                  </w:rPr>
                  <w:tab/>
                </w:r>
                <w:r>
                  <w:rPr>
                    <w:webHidden/>
                  </w:rPr>
                  <w:fldChar w:fldCharType="begin"/>
                </w:r>
                <w:r>
                  <w:rPr>
                    <w:webHidden/>
                  </w:rPr>
                  <w:instrText xml:space="preserve"> PAGEREF _Toc99137833 \h </w:instrText>
                </w:r>
                <w:r>
                  <w:rPr>
                    <w:webHidden/>
                  </w:rPr>
                </w:r>
                <w:r>
                  <w:rPr>
                    <w:webHidden/>
                  </w:rPr>
                  <w:fldChar w:fldCharType="separate"/>
                </w:r>
                <w:r>
                  <w:rPr>
                    <w:webHidden/>
                  </w:rPr>
                  <w:t>8</w:t>
                </w:r>
                <w:r>
                  <w:rPr>
                    <w:webHidden/>
                  </w:rPr>
                  <w:fldChar w:fldCharType="end"/>
                </w:r>
              </w:hyperlink>
            </w:p>
            <w:p w14:paraId="0B53CC9C" w14:textId="7343F88B" w:rsidR="00B35265" w:rsidRDefault="00B35265">
              <w:pPr>
                <w:pStyle w:val="TOC2"/>
                <w:rPr>
                  <w:rFonts w:asciiTheme="minorHAnsi" w:eastAsiaTheme="minorEastAsia" w:hAnsiTheme="minorHAnsi" w:cstheme="minorBidi"/>
                  <w:sz w:val="24"/>
                  <w:szCs w:val="24"/>
                  <w:lang w:eastAsia="en-GB"/>
                </w:rPr>
              </w:pPr>
              <w:hyperlink w:anchor="_Toc99137834" w:history="1">
                <w:r w:rsidRPr="00F27165">
                  <w:rPr>
                    <w:rStyle w:val="Hyperlink"/>
                    <w:rFonts w:cstheme="minorHAnsi"/>
                    <w:b/>
                    <w:bCs/>
                  </w:rPr>
                  <w:t>Douglas McGregor</w:t>
                </w:r>
                <w:r>
                  <w:rPr>
                    <w:webHidden/>
                  </w:rPr>
                  <w:tab/>
                </w:r>
                <w:r>
                  <w:rPr>
                    <w:webHidden/>
                  </w:rPr>
                  <w:fldChar w:fldCharType="begin"/>
                </w:r>
                <w:r>
                  <w:rPr>
                    <w:webHidden/>
                  </w:rPr>
                  <w:instrText xml:space="preserve"> PAGEREF _Toc99137834 \h </w:instrText>
                </w:r>
                <w:r>
                  <w:rPr>
                    <w:webHidden/>
                  </w:rPr>
                </w:r>
                <w:r>
                  <w:rPr>
                    <w:webHidden/>
                  </w:rPr>
                  <w:fldChar w:fldCharType="separate"/>
                </w:r>
                <w:r>
                  <w:rPr>
                    <w:webHidden/>
                  </w:rPr>
                  <w:t>9</w:t>
                </w:r>
                <w:r>
                  <w:rPr>
                    <w:webHidden/>
                  </w:rPr>
                  <w:fldChar w:fldCharType="end"/>
                </w:r>
              </w:hyperlink>
            </w:p>
            <w:p w14:paraId="28DD2CDA" w14:textId="7DE3677A" w:rsidR="00B35265" w:rsidRDefault="00B35265">
              <w:pPr>
                <w:pStyle w:val="TOC2"/>
                <w:rPr>
                  <w:rFonts w:asciiTheme="minorHAnsi" w:eastAsiaTheme="minorEastAsia" w:hAnsiTheme="minorHAnsi" w:cstheme="minorBidi"/>
                  <w:sz w:val="24"/>
                  <w:szCs w:val="24"/>
                  <w:lang w:eastAsia="en-GB"/>
                </w:rPr>
              </w:pPr>
              <w:hyperlink w:anchor="_Toc99137835" w:history="1">
                <w:r w:rsidRPr="00F27165">
                  <w:rPr>
                    <w:rStyle w:val="Hyperlink"/>
                    <w:rFonts w:cstheme="minorHAnsi"/>
                    <w:b/>
                    <w:bCs/>
                  </w:rPr>
                  <w:t>Summary</w:t>
                </w:r>
                <w:r>
                  <w:rPr>
                    <w:webHidden/>
                  </w:rPr>
                  <w:tab/>
                </w:r>
                <w:r>
                  <w:rPr>
                    <w:webHidden/>
                  </w:rPr>
                  <w:fldChar w:fldCharType="begin"/>
                </w:r>
                <w:r>
                  <w:rPr>
                    <w:webHidden/>
                  </w:rPr>
                  <w:instrText xml:space="preserve"> PAGEREF _Toc99137835 \h </w:instrText>
                </w:r>
                <w:r>
                  <w:rPr>
                    <w:webHidden/>
                  </w:rPr>
                </w:r>
                <w:r>
                  <w:rPr>
                    <w:webHidden/>
                  </w:rPr>
                  <w:fldChar w:fldCharType="separate"/>
                </w:r>
                <w:r>
                  <w:rPr>
                    <w:webHidden/>
                  </w:rPr>
                  <w:t>10</w:t>
                </w:r>
                <w:r>
                  <w:rPr>
                    <w:webHidden/>
                  </w:rPr>
                  <w:fldChar w:fldCharType="end"/>
                </w:r>
              </w:hyperlink>
            </w:p>
            <w:p w14:paraId="480E792B" w14:textId="7124F000" w:rsidR="00B35265" w:rsidRDefault="00B35265">
              <w:pPr>
                <w:pStyle w:val="TOC1"/>
                <w:rPr>
                  <w:rFonts w:asciiTheme="minorHAnsi" w:eastAsiaTheme="minorEastAsia" w:hAnsiTheme="minorHAnsi" w:cstheme="minorBidi"/>
                  <w:b w:val="0"/>
                  <w:bCs w:val="0"/>
                  <w:sz w:val="24"/>
                  <w:szCs w:val="24"/>
                  <w:lang w:eastAsia="en-GB"/>
                </w:rPr>
              </w:pPr>
              <w:hyperlink w:anchor="_Toc99137836" w:history="1">
                <w:r w:rsidRPr="00F27165">
                  <w:rPr>
                    <w:rStyle w:val="Hyperlink"/>
                    <w:rFonts w:cstheme="minorHAnsi"/>
                  </w:rPr>
                  <w:t>Part 2.</w:t>
                </w:r>
                <w:r>
                  <w:rPr>
                    <w:webHidden/>
                  </w:rPr>
                  <w:tab/>
                </w:r>
                <w:r>
                  <w:rPr>
                    <w:webHidden/>
                  </w:rPr>
                  <w:fldChar w:fldCharType="begin"/>
                </w:r>
                <w:r>
                  <w:rPr>
                    <w:webHidden/>
                  </w:rPr>
                  <w:instrText xml:space="preserve"> PAGEREF _Toc99137836 \h </w:instrText>
                </w:r>
                <w:r>
                  <w:rPr>
                    <w:webHidden/>
                  </w:rPr>
                </w:r>
                <w:r>
                  <w:rPr>
                    <w:webHidden/>
                  </w:rPr>
                  <w:fldChar w:fldCharType="separate"/>
                </w:r>
                <w:r>
                  <w:rPr>
                    <w:webHidden/>
                  </w:rPr>
                  <w:t>10</w:t>
                </w:r>
                <w:r>
                  <w:rPr>
                    <w:webHidden/>
                  </w:rPr>
                  <w:fldChar w:fldCharType="end"/>
                </w:r>
              </w:hyperlink>
            </w:p>
            <w:p w14:paraId="6E4B3585" w14:textId="08198C70" w:rsidR="00B35265" w:rsidRDefault="00B35265">
              <w:pPr>
                <w:pStyle w:val="TOC2"/>
                <w:rPr>
                  <w:rFonts w:asciiTheme="minorHAnsi" w:eastAsiaTheme="minorEastAsia" w:hAnsiTheme="minorHAnsi" w:cstheme="minorBidi"/>
                  <w:sz w:val="24"/>
                  <w:szCs w:val="24"/>
                  <w:lang w:eastAsia="en-GB"/>
                </w:rPr>
              </w:pPr>
              <w:hyperlink w:anchor="_Toc99137837" w:history="1">
                <w:r w:rsidRPr="00F27165">
                  <w:rPr>
                    <w:rStyle w:val="Hyperlink"/>
                    <w:rFonts w:cstheme="minorHAnsi"/>
                    <w:b/>
                    <w:bCs/>
                  </w:rPr>
                  <w:t>Edgar Schein</w:t>
                </w:r>
                <w:r>
                  <w:rPr>
                    <w:webHidden/>
                  </w:rPr>
                  <w:tab/>
                </w:r>
                <w:r>
                  <w:rPr>
                    <w:webHidden/>
                  </w:rPr>
                  <w:fldChar w:fldCharType="begin"/>
                </w:r>
                <w:r>
                  <w:rPr>
                    <w:webHidden/>
                  </w:rPr>
                  <w:instrText xml:space="preserve"> PAGEREF _Toc99137837 \h </w:instrText>
                </w:r>
                <w:r>
                  <w:rPr>
                    <w:webHidden/>
                  </w:rPr>
                </w:r>
                <w:r>
                  <w:rPr>
                    <w:webHidden/>
                  </w:rPr>
                  <w:fldChar w:fldCharType="separate"/>
                </w:r>
                <w:r>
                  <w:rPr>
                    <w:webHidden/>
                  </w:rPr>
                  <w:t>10</w:t>
                </w:r>
                <w:r>
                  <w:rPr>
                    <w:webHidden/>
                  </w:rPr>
                  <w:fldChar w:fldCharType="end"/>
                </w:r>
              </w:hyperlink>
            </w:p>
            <w:p w14:paraId="5651136B" w14:textId="2A2330AB" w:rsidR="00B35265" w:rsidRDefault="00B35265">
              <w:pPr>
                <w:pStyle w:val="TOC2"/>
                <w:rPr>
                  <w:rFonts w:asciiTheme="minorHAnsi" w:eastAsiaTheme="minorEastAsia" w:hAnsiTheme="minorHAnsi" w:cstheme="minorBidi"/>
                  <w:sz w:val="24"/>
                  <w:szCs w:val="24"/>
                  <w:lang w:eastAsia="en-GB"/>
                </w:rPr>
              </w:pPr>
              <w:hyperlink w:anchor="_Toc99137838" w:history="1">
                <w:r w:rsidRPr="00F27165">
                  <w:rPr>
                    <w:rStyle w:val="Hyperlink"/>
                    <w:rFonts w:cstheme="minorHAnsi"/>
                    <w:b/>
                    <w:bCs/>
                  </w:rPr>
                  <w:t>Behavioural Management Theory</w:t>
                </w:r>
                <w:r>
                  <w:rPr>
                    <w:webHidden/>
                  </w:rPr>
                  <w:tab/>
                </w:r>
                <w:r>
                  <w:rPr>
                    <w:webHidden/>
                  </w:rPr>
                  <w:fldChar w:fldCharType="begin"/>
                </w:r>
                <w:r>
                  <w:rPr>
                    <w:webHidden/>
                  </w:rPr>
                  <w:instrText xml:space="preserve"> PAGEREF _Toc99137838 \h </w:instrText>
                </w:r>
                <w:r>
                  <w:rPr>
                    <w:webHidden/>
                  </w:rPr>
                </w:r>
                <w:r>
                  <w:rPr>
                    <w:webHidden/>
                  </w:rPr>
                  <w:fldChar w:fldCharType="separate"/>
                </w:r>
                <w:r>
                  <w:rPr>
                    <w:webHidden/>
                  </w:rPr>
                  <w:t>10</w:t>
                </w:r>
                <w:r>
                  <w:rPr>
                    <w:webHidden/>
                  </w:rPr>
                  <w:fldChar w:fldCharType="end"/>
                </w:r>
              </w:hyperlink>
            </w:p>
            <w:p w14:paraId="7F62E37B" w14:textId="3E461077" w:rsidR="00B35265" w:rsidRDefault="00B35265">
              <w:pPr>
                <w:pStyle w:val="TOC2"/>
                <w:rPr>
                  <w:rFonts w:asciiTheme="minorHAnsi" w:eastAsiaTheme="minorEastAsia" w:hAnsiTheme="minorHAnsi" w:cstheme="minorBidi"/>
                  <w:sz w:val="24"/>
                  <w:szCs w:val="24"/>
                  <w:lang w:eastAsia="en-GB"/>
                </w:rPr>
              </w:pPr>
              <w:hyperlink w:anchor="_Toc99137839" w:history="1">
                <w:r w:rsidRPr="00F27165">
                  <w:rPr>
                    <w:rStyle w:val="Hyperlink"/>
                    <w:rFonts w:cstheme="minorHAnsi"/>
                    <w:b/>
                    <w:bCs/>
                  </w:rPr>
                  <w:t>Schein’s Model of Organisational Culture</w:t>
                </w:r>
                <w:r>
                  <w:rPr>
                    <w:webHidden/>
                  </w:rPr>
                  <w:tab/>
                </w:r>
                <w:r>
                  <w:rPr>
                    <w:webHidden/>
                  </w:rPr>
                  <w:fldChar w:fldCharType="begin"/>
                </w:r>
                <w:r>
                  <w:rPr>
                    <w:webHidden/>
                  </w:rPr>
                  <w:instrText xml:space="preserve"> PAGEREF _Toc99137839 \h </w:instrText>
                </w:r>
                <w:r>
                  <w:rPr>
                    <w:webHidden/>
                  </w:rPr>
                </w:r>
                <w:r>
                  <w:rPr>
                    <w:webHidden/>
                  </w:rPr>
                  <w:fldChar w:fldCharType="separate"/>
                </w:r>
                <w:r>
                  <w:rPr>
                    <w:webHidden/>
                  </w:rPr>
                  <w:t>11</w:t>
                </w:r>
                <w:r>
                  <w:rPr>
                    <w:webHidden/>
                  </w:rPr>
                  <w:fldChar w:fldCharType="end"/>
                </w:r>
              </w:hyperlink>
            </w:p>
            <w:p w14:paraId="0FBDF04E" w14:textId="49F336D8" w:rsidR="00B35265" w:rsidRDefault="00B35265">
              <w:pPr>
                <w:pStyle w:val="TOC2"/>
                <w:rPr>
                  <w:rFonts w:asciiTheme="minorHAnsi" w:eastAsiaTheme="minorEastAsia" w:hAnsiTheme="minorHAnsi" w:cstheme="minorBidi"/>
                  <w:sz w:val="24"/>
                  <w:szCs w:val="24"/>
                  <w:lang w:eastAsia="en-GB"/>
                </w:rPr>
              </w:pPr>
              <w:hyperlink w:anchor="_Toc99137840" w:history="1">
                <w:r w:rsidRPr="00F27165">
                  <w:rPr>
                    <w:rStyle w:val="Hyperlink"/>
                    <w:rFonts w:cstheme="minorHAnsi"/>
                    <w:b/>
                    <w:bCs/>
                  </w:rPr>
                  <w:t>Artifacts</w:t>
                </w:r>
                <w:r>
                  <w:rPr>
                    <w:webHidden/>
                  </w:rPr>
                  <w:tab/>
                </w:r>
                <w:r>
                  <w:rPr>
                    <w:webHidden/>
                  </w:rPr>
                  <w:fldChar w:fldCharType="begin"/>
                </w:r>
                <w:r>
                  <w:rPr>
                    <w:webHidden/>
                  </w:rPr>
                  <w:instrText xml:space="preserve"> PAGEREF _Toc99137840 \h </w:instrText>
                </w:r>
                <w:r>
                  <w:rPr>
                    <w:webHidden/>
                  </w:rPr>
                </w:r>
                <w:r>
                  <w:rPr>
                    <w:webHidden/>
                  </w:rPr>
                  <w:fldChar w:fldCharType="separate"/>
                </w:r>
                <w:r>
                  <w:rPr>
                    <w:webHidden/>
                  </w:rPr>
                  <w:t>11</w:t>
                </w:r>
                <w:r>
                  <w:rPr>
                    <w:webHidden/>
                  </w:rPr>
                  <w:fldChar w:fldCharType="end"/>
                </w:r>
              </w:hyperlink>
            </w:p>
            <w:p w14:paraId="04B89550" w14:textId="37B3C965" w:rsidR="00B35265" w:rsidRDefault="00B35265">
              <w:pPr>
                <w:pStyle w:val="TOC2"/>
                <w:rPr>
                  <w:rFonts w:asciiTheme="minorHAnsi" w:eastAsiaTheme="minorEastAsia" w:hAnsiTheme="minorHAnsi" w:cstheme="minorBidi"/>
                  <w:sz w:val="24"/>
                  <w:szCs w:val="24"/>
                  <w:lang w:eastAsia="en-GB"/>
                </w:rPr>
              </w:pPr>
              <w:hyperlink w:anchor="_Toc99137841" w:history="1">
                <w:r w:rsidRPr="00F27165">
                  <w:rPr>
                    <w:rStyle w:val="Hyperlink"/>
                    <w:rFonts w:cstheme="minorHAnsi"/>
                    <w:b/>
                    <w:bCs/>
                  </w:rPr>
                  <w:t>Espoused Values</w:t>
                </w:r>
                <w:r>
                  <w:rPr>
                    <w:webHidden/>
                  </w:rPr>
                  <w:tab/>
                </w:r>
                <w:r>
                  <w:rPr>
                    <w:webHidden/>
                  </w:rPr>
                  <w:fldChar w:fldCharType="begin"/>
                </w:r>
                <w:r>
                  <w:rPr>
                    <w:webHidden/>
                  </w:rPr>
                  <w:instrText xml:space="preserve"> PAGEREF _Toc99137841 \h </w:instrText>
                </w:r>
                <w:r>
                  <w:rPr>
                    <w:webHidden/>
                  </w:rPr>
                </w:r>
                <w:r>
                  <w:rPr>
                    <w:webHidden/>
                  </w:rPr>
                  <w:fldChar w:fldCharType="separate"/>
                </w:r>
                <w:r>
                  <w:rPr>
                    <w:webHidden/>
                  </w:rPr>
                  <w:t>11</w:t>
                </w:r>
                <w:r>
                  <w:rPr>
                    <w:webHidden/>
                  </w:rPr>
                  <w:fldChar w:fldCharType="end"/>
                </w:r>
              </w:hyperlink>
            </w:p>
            <w:p w14:paraId="3844E1A6" w14:textId="3D3F9701" w:rsidR="00B35265" w:rsidRDefault="00B35265">
              <w:pPr>
                <w:pStyle w:val="TOC2"/>
                <w:rPr>
                  <w:rFonts w:asciiTheme="minorHAnsi" w:eastAsiaTheme="minorEastAsia" w:hAnsiTheme="minorHAnsi" w:cstheme="minorBidi"/>
                  <w:sz w:val="24"/>
                  <w:szCs w:val="24"/>
                  <w:lang w:eastAsia="en-GB"/>
                </w:rPr>
              </w:pPr>
              <w:hyperlink w:anchor="_Toc99137842" w:history="1">
                <w:r w:rsidRPr="00F27165">
                  <w:rPr>
                    <w:rStyle w:val="Hyperlink"/>
                    <w:rFonts w:cstheme="minorHAnsi"/>
                    <w:b/>
                    <w:bCs/>
                  </w:rPr>
                  <w:t>Basic Underlying Assumptions</w:t>
                </w:r>
                <w:r>
                  <w:rPr>
                    <w:webHidden/>
                  </w:rPr>
                  <w:tab/>
                </w:r>
                <w:r>
                  <w:rPr>
                    <w:webHidden/>
                  </w:rPr>
                  <w:fldChar w:fldCharType="begin"/>
                </w:r>
                <w:r>
                  <w:rPr>
                    <w:webHidden/>
                  </w:rPr>
                  <w:instrText xml:space="preserve"> PAGEREF _Toc99137842 \h </w:instrText>
                </w:r>
                <w:r>
                  <w:rPr>
                    <w:webHidden/>
                  </w:rPr>
                </w:r>
                <w:r>
                  <w:rPr>
                    <w:webHidden/>
                  </w:rPr>
                  <w:fldChar w:fldCharType="separate"/>
                </w:r>
                <w:r>
                  <w:rPr>
                    <w:webHidden/>
                  </w:rPr>
                  <w:t>12</w:t>
                </w:r>
                <w:r>
                  <w:rPr>
                    <w:webHidden/>
                  </w:rPr>
                  <w:fldChar w:fldCharType="end"/>
                </w:r>
              </w:hyperlink>
            </w:p>
            <w:p w14:paraId="45917100" w14:textId="5504F354" w:rsidR="00B35265" w:rsidRDefault="00B35265">
              <w:pPr>
                <w:pStyle w:val="TOC2"/>
                <w:rPr>
                  <w:rFonts w:asciiTheme="minorHAnsi" w:eastAsiaTheme="minorEastAsia" w:hAnsiTheme="minorHAnsi" w:cstheme="minorBidi"/>
                  <w:sz w:val="24"/>
                  <w:szCs w:val="24"/>
                  <w:lang w:eastAsia="en-GB"/>
                </w:rPr>
              </w:pPr>
              <w:hyperlink w:anchor="_Toc99137843" w:history="1">
                <w:r w:rsidRPr="00F27165">
                  <w:rPr>
                    <w:rStyle w:val="Hyperlink"/>
                    <w:rFonts w:cstheme="minorHAnsi"/>
                    <w:b/>
                    <w:bCs/>
                  </w:rPr>
                  <w:t>Leadership</w:t>
                </w:r>
                <w:r>
                  <w:rPr>
                    <w:webHidden/>
                  </w:rPr>
                  <w:tab/>
                </w:r>
                <w:r>
                  <w:rPr>
                    <w:webHidden/>
                  </w:rPr>
                  <w:fldChar w:fldCharType="begin"/>
                </w:r>
                <w:r>
                  <w:rPr>
                    <w:webHidden/>
                  </w:rPr>
                  <w:instrText xml:space="preserve"> PAGEREF _Toc99137843 \h </w:instrText>
                </w:r>
                <w:r>
                  <w:rPr>
                    <w:webHidden/>
                  </w:rPr>
                </w:r>
                <w:r>
                  <w:rPr>
                    <w:webHidden/>
                  </w:rPr>
                  <w:fldChar w:fldCharType="separate"/>
                </w:r>
                <w:r>
                  <w:rPr>
                    <w:webHidden/>
                  </w:rPr>
                  <w:t>13</w:t>
                </w:r>
                <w:r>
                  <w:rPr>
                    <w:webHidden/>
                  </w:rPr>
                  <w:fldChar w:fldCharType="end"/>
                </w:r>
              </w:hyperlink>
            </w:p>
            <w:p w14:paraId="77A8E2B7" w14:textId="1B9478A1" w:rsidR="00B35265" w:rsidRDefault="00B35265">
              <w:pPr>
                <w:pStyle w:val="TOC2"/>
                <w:rPr>
                  <w:rFonts w:asciiTheme="minorHAnsi" w:eastAsiaTheme="minorEastAsia" w:hAnsiTheme="minorHAnsi" w:cstheme="minorBidi"/>
                  <w:sz w:val="24"/>
                  <w:szCs w:val="24"/>
                  <w:lang w:eastAsia="en-GB"/>
                </w:rPr>
              </w:pPr>
              <w:hyperlink w:anchor="_Toc99137844" w:history="1">
                <w:r w:rsidRPr="00F27165">
                  <w:rPr>
                    <w:rStyle w:val="Hyperlink"/>
                    <w:rFonts w:cstheme="minorHAnsi"/>
                    <w:b/>
                    <w:bCs/>
                  </w:rPr>
                  <w:t>Problem Solving and Change</w:t>
                </w:r>
                <w:r>
                  <w:rPr>
                    <w:webHidden/>
                  </w:rPr>
                  <w:tab/>
                </w:r>
                <w:r>
                  <w:rPr>
                    <w:webHidden/>
                  </w:rPr>
                  <w:fldChar w:fldCharType="begin"/>
                </w:r>
                <w:r>
                  <w:rPr>
                    <w:webHidden/>
                  </w:rPr>
                  <w:instrText xml:space="preserve"> PAGEREF _Toc99137844 \h </w:instrText>
                </w:r>
                <w:r>
                  <w:rPr>
                    <w:webHidden/>
                  </w:rPr>
                </w:r>
                <w:r>
                  <w:rPr>
                    <w:webHidden/>
                  </w:rPr>
                  <w:fldChar w:fldCharType="separate"/>
                </w:r>
                <w:r>
                  <w:rPr>
                    <w:webHidden/>
                  </w:rPr>
                  <w:t>14</w:t>
                </w:r>
                <w:r>
                  <w:rPr>
                    <w:webHidden/>
                  </w:rPr>
                  <w:fldChar w:fldCharType="end"/>
                </w:r>
              </w:hyperlink>
            </w:p>
            <w:p w14:paraId="250E7EE4" w14:textId="0A677F59" w:rsidR="00B35265" w:rsidRDefault="00B35265">
              <w:pPr>
                <w:pStyle w:val="TOC1"/>
                <w:rPr>
                  <w:rFonts w:asciiTheme="minorHAnsi" w:eastAsiaTheme="minorEastAsia" w:hAnsiTheme="minorHAnsi" w:cstheme="minorBidi"/>
                  <w:b w:val="0"/>
                  <w:bCs w:val="0"/>
                  <w:sz w:val="24"/>
                  <w:szCs w:val="24"/>
                  <w:lang w:eastAsia="en-GB"/>
                </w:rPr>
              </w:pPr>
              <w:hyperlink w:anchor="_Toc99137845" w:history="1">
                <w:r w:rsidRPr="00F27165">
                  <w:rPr>
                    <w:rStyle w:val="Hyperlink"/>
                    <w:rFonts w:cstheme="minorHAnsi"/>
                  </w:rPr>
                  <w:t>References</w:t>
                </w:r>
                <w:r>
                  <w:rPr>
                    <w:webHidden/>
                  </w:rPr>
                  <w:tab/>
                </w:r>
                <w:r>
                  <w:rPr>
                    <w:webHidden/>
                  </w:rPr>
                  <w:fldChar w:fldCharType="begin"/>
                </w:r>
                <w:r>
                  <w:rPr>
                    <w:webHidden/>
                  </w:rPr>
                  <w:instrText xml:space="preserve"> PAGEREF _Toc99137845 \h </w:instrText>
                </w:r>
                <w:r>
                  <w:rPr>
                    <w:webHidden/>
                  </w:rPr>
                </w:r>
                <w:r>
                  <w:rPr>
                    <w:webHidden/>
                  </w:rPr>
                  <w:fldChar w:fldCharType="separate"/>
                </w:r>
                <w:r>
                  <w:rPr>
                    <w:webHidden/>
                  </w:rPr>
                  <w:t>16</w:t>
                </w:r>
                <w:r>
                  <w:rPr>
                    <w:webHidden/>
                  </w:rPr>
                  <w:fldChar w:fldCharType="end"/>
                </w:r>
              </w:hyperlink>
            </w:p>
            <w:p w14:paraId="3826C6C6" w14:textId="22BDCC4B" w:rsidR="00B35265" w:rsidRDefault="00B35265">
              <w:pPr>
                <w:pStyle w:val="TOC1"/>
                <w:rPr>
                  <w:rFonts w:asciiTheme="minorHAnsi" w:eastAsiaTheme="minorEastAsia" w:hAnsiTheme="minorHAnsi" w:cstheme="minorBidi"/>
                  <w:b w:val="0"/>
                  <w:bCs w:val="0"/>
                  <w:sz w:val="24"/>
                  <w:szCs w:val="24"/>
                  <w:lang w:eastAsia="en-GB"/>
                </w:rPr>
              </w:pPr>
              <w:hyperlink w:anchor="_Toc99137846" w:history="1">
                <w:r w:rsidRPr="00F27165">
                  <w:rPr>
                    <w:rStyle w:val="Hyperlink"/>
                    <w:rFonts w:cstheme="minorHAnsi"/>
                  </w:rPr>
                  <w:t>Appendix 1</w:t>
                </w:r>
                <w:r>
                  <w:rPr>
                    <w:webHidden/>
                  </w:rPr>
                  <w:tab/>
                </w:r>
                <w:r>
                  <w:rPr>
                    <w:webHidden/>
                  </w:rPr>
                  <w:fldChar w:fldCharType="begin"/>
                </w:r>
                <w:r>
                  <w:rPr>
                    <w:webHidden/>
                  </w:rPr>
                  <w:instrText xml:space="preserve"> PAGEREF _Toc99137846 \h </w:instrText>
                </w:r>
                <w:r>
                  <w:rPr>
                    <w:webHidden/>
                  </w:rPr>
                </w:r>
                <w:r>
                  <w:rPr>
                    <w:webHidden/>
                  </w:rPr>
                  <w:fldChar w:fldCharType="separate"/>
                </w:r>
                <w:r>
                  <w:rPr>
                    <w:webHidden/>
                  </w:rPr>
                  <w:t>20</w:t>
                </w:r>
                <w:r>
                  <w:rPr>
                    <w:webHidden/>
                  </w:rPr>
                  <w:fldChar w:fldCharType="end"/>
                </w:r>
              </w:hyperlink>
            </w:p>
            <w:p w14:paraId="42A45A85" w14:textId="5D127AF5" w:rsidR="00B35265" w:rsidRDefault="00B35265">
              <w:pPr>
                <w:pStyle w:val="TOC1"/>
                <w:rPr>
                  <w:rFonts w:asciiTheme="minorHAnsi" w:eastAsiaTheme="minorEastAsia" w:hAnsiTheme="minorHAnsi" w:cstheme="minorBidi"/>
                  <w:b w:val="0"/>
                  <w:bCs w:val="0"/>
                  <w:sz w:val="24"/>
                  <w:szCs w:val="24"/>
                  <w:lang w:eastAsia="en-GB"/>
                </w:rPr>
              </w:pPr>
              <w:hyperlink w:anchor="_Toc99137847" w:history="1">
                <w:r w:rsidRPr="00F27165">
                  <w:rPr>
                    <w:rStyle w:val="Hyperlink"/>
                    <w:rFonts w:cstheme="minorHAnsi"/>
                  </w:rPr>
                  <w:t>Appendix 2</w:t>
                </w:r>
                <w:r>
                  <w:rPr>
                    <w:webHidden/>
                  </w:rPr>
                  <w:tab/>
                </w:r>
                <w:r>
                  <w:rPr>
                    <w:webHidden/>
                  </w:rPr>
                  <w:fldChar w:fldCharType="begin"/>
                </w:r>
                <w:r>
                  <w:rPr>
                    <w:webHidden/>
                  </w:rPr>
                  <w:instrText xml:space="preserve"> PAGEREF _Toc99137847 \h </w:instrText>
                </w:r>
                <w:r>
                  <w:rPr>
                    <w:webHidden/>
                  </w:rPr>
                </w:r>
                <w:r>
                  <w:rPr>
                    <w:webHidden/>
                  </w:rPr>
                  <w:fldChar w:fldCharType="separate"/>
                </w:r>
                <w:r>
                  <w:rPr>
                    <w:webHidden/>
                  </w:rPr>
                  <w:t>21</w:t>
                </w:r>
                <w:r>
                  <w:rPr>
                    <w:webHidden/>
                  </w:rPr>
                  <w:fldChar w:fldCharType="end"/>
                </w:r>
              </w:hyperlink>
            </w:p>
            <w:p w14:paraId="363169D2" w14:textId="6DF1B7CB" w:rsidR="00B35265" w:rsidRDefault="00B35265">
              <w:pPr>
                <w:pStyle w:val="TOC1"/>
                <w:rPr>
                  <w:rFonts w:asciiTheme="minorHAnsi" w:eastAsiaTheme="minorEastAsia" w:hAnsiTheme="minorHAnsi" w:cstheme="minorBidi"/>
                  <w:b w:val="0"/>
                  <w:bCs w:val="0"/>
                  <w:sz w:val="24"/>
                  <w:szCs w:val="24"/>
                  <w:lang w:eastAsia="en-GB"/>
                </w:rPr>
              </w:pPr>
              <w:hyperlink w:anchor="_Toc99137848" w:history="1">
                <w:r w:rsidRPr="00F27165">
                  <w:rPr>
                    <w:rStyle w:val="Hyperlink"/>
                    <w:rFonts w:cstheme="minorHAnsi"/>
                  </w:rPr>
                  <w:t>Appendix 3</w:t>
                </w:r>
                <w:r>
                  <w:rPr>
                    <w:webHidden/>
                  </w:rPr>
                  <w:tab/>
                </w:r>
                <w:r>
                  <w:rPr>
                    <w:webHidden/>
                  </w:rPr>
                  <w:fldChar w:fldCharType="begin"/>
                </w:r>
                <w:r>
                  <w:rPr>
                    <w:webHidden/>
                  </w:rPr>
                  <w:instrText xml:space="preserve"> PAGEREF _Toc99137848 \h </w:instrText>
                </w:r>
                <w:r>
                  <w:rPr>
                    <w:webHidden/>
                  </w:rPr>
                </w:r>
                <w:r>
                  <w:rPr>
                    <w:webHidden/>
                  </w:rPr>
                  <w:fldChar w:fldCharType="separate"/>
                </w:r>
                <w:r>
                  <w:rPr>
                    <w:webHidden/>
                  </w:rPr>
                  <w:t>22</w:t>
                </w:r>
                <w:r>
                  <w:rPr>
                    <w:webHidden/>
                  </w:rPr>
                  <w:fldChar w:fldCharType="end"/>
                </w:r>
              </w:hyperlink>
            </w:p>
            <w:p w14:paraId="20B57E66" w14:textId="42B39206" w:rsidR="00B35265" w:rsidRDefault="00B35265">
              <w:pPr>
                <w:pStyle w:val="TOC1"/>
                <w:rPr>
                  <w:rFonts w:asciiTheme="minorHAnsi" w:eastAsiaTheme="minorEastAsia" w:hAnsiTheme="minorHAnsi" w:cstheme="minorBidi"/>
                  <w:b w:val="0"/>
                  <w:bCs w:val="0"/>
                  <w:sz w:val="24"/>
                  <w:szCs w:val="24"/>
                  <w:lang w:eastAsia="en-GB"/>
                </w:rPr>
              </w:pPr>
              <w:hyperlink w:anchor="_Toc99137849" w:history="1">
                <w:r w:rsidRPr="00F27165">
                  <w:rPr>
                    <w:rStyle w:val="Hyperlink"/>
                    <w:rFonts w:cstheme="minorHAnsi"/>
                  </w:rPr>
                  <w:t>Appendix 4</w:t>
                </w:r>
                <w:r>
                  <w:rPr>
                    <w:webHidden/>
                  </w:rPr>
                  <w:tab/>
                </w:r>
                <w:r>
                  <w:rPr>
                    <w:webHidden/>
                  </w:rPr>
                  <w:fldChar w:fldCharType="begin"/>
                </w:r>
                <w:r>
                  <w:rPr>
                    <w:webHidden/>
                  </w:rPr>
                  <w:instrText xml:space="preserve"> PAGEREF _Toc99137849 \h </w:instrText>
                </w:r>
                <w:r>
                  <w:rPr>
                    <w:webHidden/>
                  </w:rPr>
                </w:r>
                <w:r>
                  <w:rPr>
                    <w:webHidden/>
                  </w:rPr>
                  <w:fldChar w:fldCharType="separate"/>
                </w:r>
                <w:r>
                  <w:rPr>
                    <w:webHidden/>
                  </w:rPr>
                  <w:t>23</w:t>
                </w:r>
                <w:r>
                  <w:rPr>
                    <w:webHidden/>
                  </w:rPr>
                  <w:fldChar w:fldCharType="end"/>
                </w:r>
              </w:hyperlink>
            </w:p>
            <w:p w14:paraId="6DBED21D" w14:textId="2F44E77B" w:rsidR="00B35265" w:rsidRDefault="00B35265">
              <w:pPr>
                <w:pStyle w:val="TOC1"/>
                <w:rPr>
                  <w:rFonts w:asciiTheme="minorHAnsi" w:eastAsiaTheme="minorEastAsia" w:hAnsiTheme="minorHAnsi" w:cstheme="minorBidi"/>
                  <w:b w:val="0"/>
                  <w:bCs w:val="0"/>
                  <w:sz w:val="24"/>
                  <w:szCs w:val="24"/>
                  <w:lang w:eastAsia="en-GB"/>
                </w:rPr>
              </w:pPr>
              <w:hyperlink w:anchor="_Toc99137850" w:history="1">
                <w:r w:rsidRPr="00F27165">
                  <w:rPr>
                    <w:rStyle w:val="Hyperlink"/>
                    <w:rFonts w:cstheme="minorHAnsi"/>
                  </w:rPr>
                  <w:t>Appendix 5</w:t>
                </w:r>
                <w:r>
                  <w:rPr>
                    <w:webHidden/>
                  </w:rPr>
                  <w:tab/>
                </w:r>
                <w:r>
                  <w:rPr>
                    <w:webHidden/>
                  </w:rPr>
                  <w:fldChar w:fldCharType="begin"/>
                </w:r>
                <w:r>
                  <w:rPr>
                    <w:webHidden/>
                  </w:rPr>
                  <w:instrText xml:space="preserve"> PAGEREF _Toc99137850 \h </w:instrText>
                </w:r>
                <w:r>
                  <w:rPr>
                    <w:webHidden/>
                  </w:rPr>
                </w:r>
                <w:r>
                  <w:rPr>
                    <w:webHidden/>
                  </w:rPr>
                  <w:fldChar w:fldCharType="separate"/>
                </w:r>
                <w:r>
                  <w:rPr>
                    <w:webHidden/>
                  </w:rPr>
                  <w:t>24</w:t>
                </w:r>
                <w:r>
                  <w:rPr>
                    <w:webHidden/>
                  </w:rPr>
                  <w:fldChar w:fldCharType="end"/>
                </w:r>
              </w:hyperlink>
            </w:p>
            <w:p w14:paraId="4C8F922E" w14:textId="67DE363D" w:rsidR="00B35265" w:rsidRDefault="00B35265">
              <w:pPr>
                <w:pStyle w:val="TOC1"/>
                <w:rPr>
                  <w:rFonts w:asciiTheme="minorHAnsi" w:eastAsiaTheme="minorEastAsia" w:hAnsiTheme="minorHAnsi" w:cstheme="minorBidi"/>
                  <w:b w:val="0"/>
                  <w:bCs w:val="0"/>
                  <w:sz w:val="24"/>
                  <w:szCs w:val="24"/>
                  <w:lang w:eastAsia="en-GB"/>
                </w:rPr>
              </w:pPr>
              <w:hyperlink w:anchor="_Toc99137851" w:history="1">
                <w:r w:rsidRPr="00F27165">
                  <w:rPr>
                    <w:rStyle w:val="Hyperlink"/>
                    <w:rFonts w:cstheme="minorHAnsi"/>
                  </w:rPr>
                  <w:t>Appendix 6</w:t>
                </w:r>
                <w:r>
                  <w:rPr>
                    <w:webHidden/>
                  </w:rPr>
                  <w:tab/>
                </w:r>
                <w:r>
                  <w:rPr>
                    <w:webHidden/>
                  </w:rPr>
                  <w:fldChar w:fldCharType="begin"/>
                </w:r>
                <w:r>
                  <w:rPr>
                    <w:webHidden/>
                  </w:rPr>
                  <w:instrText xml:space="preserve"> PAGEREF _Toc99137851 \h </w:instrText>
                </w:r>
                <w:r>
                  <w:rPr>
                    <w:webHidden/>
                  </w:rPr>
                </w:r>
                <w:r>
                  <w:rPr>
                    <w:webHidden/>
                  </w:rPr>
                  <w:fldChar w:fldCharType="separate"/>
                </w:r>
                <w:r>
                  <w:rPr>
                    <w:webHidden/>
                  </w:rPr>
                  <w:t>25</w:t>
                </w:r>
                <w:r>
                  <w:rPr>
                    <w:webHidden/>
                  </w:rPr>
                  <w:fldChar w:fldCharType="end"/>
                </w:r>
              </w:hyperlink>
            </w:p>
            <w:p w14:paraId="3AE7BB10" w14:textId="5F2B6E1F" w:rsidR="00B35265" w:rsidRDefault="00B35265">
              <w:pPr>
                <w:pStyle w:val="TOC1"/>
                <w:rPr>
                  <w:rFonts w:asciiTheme="minorHAnsi" w:eastAsiaTheme="minorEastAsia" w:hAnsiTheme="minorHAnsi" w:cstheme="minorBidi"/>
                  <w:b w:val="0"/>
                  <w:bCs w:val="0"/>
                  <w:sz w:val="24"/>
                  <w:szCs w:val="24"/>
                  <w:lang w:eastAsia="en-GB"/>
                </w:rPr>
              </w:pPr>
              <w:hyperlink w:anchor="_Toc99137852" w:history="1">
                <w:r w:rsidRPr="00F27165">
                  <w:rPr>
                    <w:rStyle w:val="Hyperlink"/>
                    <w:rFonts w:cstheme="minorHAnsi"/>
                  </w:rPr>
                  <w:t>Appendix 7</w:t>
                </w:r>
                <w:r>
                  <w:rPr>
                    <w:webHidden/>
                  </w:rPr>
                  <w:tab/>
                </w:r>
                <w:r>
                  <w:rPr>
                    <w:webHidden/>
                  </w:rPr>
                  <w:fldChar w:fldCharType="begin"/>
                </w:r>
                <w:r>
                  <w:rPr>
                    <w:webHidden/>
                  </w:rPr>
                  <w:instrText xml:space="preserve"> PAGEREF _Toc99137852 \h </w:instrText>
                </w:r>
                <w:r>
                  <w:rPr>
                    <w:webHidden/>
                  </w:rPr>
                </w:r>
                <w:r>
                  <w:rPr>
                    <w:webHidden/>
                  </w:rPr>
                  <w:fldChar w:fldCharType="separate"/>
                </w:r>
                <w:r>
                  <w:rPr>
                    <w:webHidden/>
                  </w:rPr>
                  <w:t>26</w:t>
                </w:r>
                <w:r>
                  <w:rPr>
                    <w:webHidden/>
                  </w:rPr>
                  <w:fldChar w:fldCharType="end"/>
                </w:r>
              </w:hyperlink>
            </w:p>
            <w:p w14:paraId="742DE527" w14:textId="6700322C" w:rsidR="00BF6543" w:rsidRPr="00D2291D" w:rsidRDefault="00BF6543" w:rsidP="00BF6543">
              <w:r>
                <w:rPr>
                  <w:b/>
                  <w:bCs/>
                  <w:noProof/>
                </w:rPr>
                <w:fldChar w:fldCharType="end"/>
              </w:r>
            </w:p>
          </w:sdtContent>
        </w:sdt>
        <w:p w14:paraId="7DD7462F" w14:textId="77777777" w:rsidR="00137394" w:rsidRDefault="00137394" w:rsidP="007A20AD">
          <w:pPr>
            <w:rPr>
              <w:rFonts w:ascii="Tahoma" w:hAnsi="Tahoma" w:cs="Tahoma"/>
              <w:color w:val="000000"/>
              <w:sz w:val="24"/>
              <w:szCs w:val="24"/>
            </w:rPr>
          </w:pPr>
        </w:p>
        <w:p w14:paraId="6389F588" w14:textId="77777777" w:rsidR="00137394" w:rsidRDefault="00137394" w:rsidP="007A20AD">
          <w:pPr>
            <w:rPr>
              <w:rFonts w:ascii="Tahoma" w:hAnsi="Tahoma" w:cs="Tahoma"/>
              <w:color w:val="000000"/>
              <w:sz w:val="24"/>
              <w:szCs w:val="24"/>
            </w:rPr>
          </w:pPr>
        </w:p>
        <w:p w14:paraId="35F3F6D2" w14:textId="77777777" w:rsidR="00137394" w:rsidRDefault="00137394" w:rsidP="007A20AD">
          <w:pPr>
            <w:rPr>
              <w:rFonts w:ascii="Tahoma" w:hAnsi="Tahoma" w:cs="Tahoma"/>
              <w:color w:val="000000"/>
              <w:sz w:val="24"/>
              <w:szCs w:val="24"/>
            </w:rPr>
          </w:pPr>
        </w:p>
        <w:p w14:paraId="0FB8A83A" w14:textId="77777777" w:rsidR="00137394" w:rsidRDefault="00137394" w:rsidP="007A20AD">
          <w:pPr>
            <w:rPr>
              <w:rFonts w:ascii="Tahoma" w:hAnsi="Tahoma" w:cs="Tahoma"/>
              <w:color w:val="000000"/>
              <w:sz w:val="24"/>
              <w:szCs w:val="24"/>
            </w:rPr>
          </w:pPr>
        </w:p>
        <w:p w14:paraId="232A83E1" w14:textId="77777777" w:rsidR="00137394" w:rsidRDefault="00137394" w:rsidP="007A20AD">
          <w:pPr>
            <w:rPr>
              <w:rFonts w:ascii="Tahoma" w:hAnsi="Tahoma" w:cs="Tahoma"/>
              <w:color w:val="000000"/>
              <w:sz w:val="24"/>
              <w:szCs w:val="24"/>
            </w:rPr>
          </w:pPr>
        </w:p>
        <w:p w14:paraId="1B9E01A3" w14:textId="77777777" w:rsidR="00137394" w:rsidRDefault="00137394" w:rsidP="007A20AD">
          <w:pPr>
            <w:rPr>
              <w:rFonts w:ascii="Tahoma" w:hAnsi="Tahoma" w:cs="Tahoma"/>
              <w:color w:val="000000"/>
              <w:sz w:val="24"/>
              <w:szCs w:val="24"/>
            </w:rPr>
          </w:pPr>
        </w:p>
        <w:p w14:paraId="1112AB40" w14:textId="77777777" w:rsidR="00137394" w:rsidRDefault="00137394" w:rsidP="007A20AD">
          <w:pPr>
            <w:rPr>
              <w:rFonts w:ascii="Tahoma" w:hAnsi="Tahoma" w:cs="Tahoma"/>
              <w:color w:val="000000"/>
              <w:sz w:val="24"/>
              <w:szCs w:val="24"/>
            </w:rPr>
          </w:pPr>
        </w:p>
        <w:p w14:paraId="05CE9A20" w14:textId="77777777" w:rsidR="00137394" w:rsidRDefault="00137394" w:rsidP="007A20AD">
          <w:pPr>
            <w:rPr>
              <w:rFonts w:ascii="Tahoma" w:hAnsi="Tahoma" w:cs="Tahoma"/>
              <w:color w:val="000000"/>
              <w:sz w:val="24"/>
              <w:szCs w:val="24"/>
            </w:rPr>
          </w:pPr>
        </w:p>
        <w:p w14:paraId="07653627" w14:textId="77777777" w:rsidR="00137394" w:rsidRDefault="00137394" w:rsidP="007A20AD">
          <w:pPr>
            <w:rPr>
              <w:rFonts w:ascii="Tahoma" w:hAnsi="Tahoma" w:cs="Tahoma"/>
              <w:color w:val="000000"/>
              <w:sz w:val="24"/>
              <w:szCs w:val="24"/>
            </w:rPr>
          </w:pPr>
        </w:p>
        <w:p w14:paraId="05129703" w14:textId="77777777" w:rsidR="00137394" w:rsidRDefault="00137394" w:rsidP="007A20AD">
          <w:pPr>
            <w:rPr>
              <w:rFonts w:ascii="Tahoma" w:hAnsi="Tahoma" w:cs="Tahoma"/>
              <w:color w:val="000000"/>
              <w:sz w:val="24"/>
              <w:szCs w:val="24"/>
            </w:rPr>
          </w:pPr>
        </w:p>
        <w:p w14:paraId="3F02FBF9" w14:textId="77777777" w:rsidR="00137394" w:rsidRDefault="00137394" w:rsidP="007A20AD">
          <w:pPr>
            <w:rPr>
              <w:rFonts w:ascii="Tahoma" w:hAnsi="Tahoma" w:cs="Tahoma"/>
              <w:color w:val="000000"/>
              <w:sz w:val="24"/>
              <w:szCs w:val="24"/>
            </w:rPr>
          </w:pPr>
        </w:p>
        <w:p w14:paraId="5D146E3B" w14:textId="77777777" w:rsidR="00137394" w:rsidRDefault="00137394" w:rsidP="007A20AD">
          <w:pPr>
            <w:rPr>
              <w:rFonts w:ascii="Tahoma" w:hAnsi="Tahoma" w:cs="Tahoma"/>
              <w:color w:val="000000"/>
              <w:sz w:val="24"/>
              <w:szCs w:val="24"/>
            </w:rPr>
          </w:pPr>
        </w:p>
        <w:p w14:paraId="6B6441B7" w14:textId="77777777" w:rsidR="00137394" w:rsidRDefault="00137394" w:rsidP="007A20AD">
          <w:pPr>
            <w:rPr>
              <w:rFonts w:ascii="Tahoma" w:hAnsi="Tahoma" w:cs="Tahoma"/>
              <w:color w:val="000000"/>
              <w:sz w:val="24"/>
              <w:szCs w:val="24"/>
            </w:rPr>
          </w:pPr>
        </w:p>
        <w:p w14:paraId="48B88831" w14:textId="77777777" w:rsidR="00137394" w:rsidRDefault="00137394" w:rsidP="007A20AD">
          <w:pPr>
            <w:rPr>
              <w:rFonts w:ascii="Tahoma" w:hAnsi="Tahoma" w:cs="Tahoma"/>
              <w:color w:val="000000"/>
              <w:sz w:val="24"/>
              <w:szCs w:val="24"/>
            </w:rPr>
          </w:pPr>
        </w:p>
        <w:p w14:paraId="3B9C44B3" w14:textId="77777777" w:rsidR="00137394" w:rsidRDefault="00137394" w:rsidP="007A20AD">
          <w:pPr>
            <w:rPr>
              <w:rFonts w:ascii="Tahoma" w:hAnsi="Tahoma" w:cs="Tahoma"/>
              <w:color w:val="000000"/>
              <w:sz w:val="24"/>
              <w:szCs w:val="24"/>
            </w:rPr>
          </w:pPr>
        </w:p>
        <w:p w14:paraId="4504CACF" w14:textId="77777777" w:rsidR="00137394" w:rsidRDefault="00137394" w:rsidP="007A20AD">
          <w:pPr>
            <w:rPr>
              <w:rFonts w:ascii="Tahoma" w:hAnsi="Tahoma" w:cs="Tahoma"/>
              <w:color w:val="000000"/>
              <w:sz w:val="24"/>
              <w:szCs w:val="24"/>
            </w:rPr>
          </w:pPr>
        </w:p>
        <w:p w14:paraId="6F7551DA" w14:textId="77777777" w:rsidR="00137394" w:rsidRDefault="00137394" w:rsidP="007A20AD">
          <w:pPr>
            <w:rPr>
              <w:rFonts w:ascii="Tahoma" w:hAnsi="Tahoma" w:cs="Tahoma"/>
              <w:color w:val="000000"/>
              <w:sz w:val="24"/>
              <w:szCs w:val="24"/>
            </w:rPr>
          </w:pPr>
        </w:p>
        <w:p w14:paraId="4D4A3D7A" w14:textId="77777777" w:rsidR="00137394" w:rsidRDefault="00137394" w:rsidP="007A20AD">
          <w:pPr>
            <w:rPr>
              <w:rFonts w:ascii="Tahoma" w:hAnsi="Tahoma" w:cs="Tahoma"/>
              <w:color w:val="000000"/>
              <w:sz w:val="24"/>
              <w:szCs w:val="24"/>
            </w:rPr>
          </w:pPr>
        </w:p>
        <w:p w14:paraId="19508393" w14:textId="77777777" w:rsidR="00137394" w:rsidRDefault="00137394" w:rsidP="007A20AD">
          <w:pPr>
            <w:rPr>
              <w:rFonts w:ascii="Tahoma" w:hAnsi="Tahoma" w:cs="Tahoma"/>
              <w:color w:val="000000"/>
              <w:sz w:val="24"/>
              <w:szCs w:val="24"/>
            </w:rPr>
          </w:pPr>
        </w:p>
        <w:p w14:paraId="305B081D" w14:textId="77777777" w:rsidR="00137394" w:rsidRDefault="00137394" w:rsidP="007A20AD">
          <w:pPr>
            <w:rPr>
              <w:rFonts w:ascii="Tahoma" w:hAnsi="Tahoma" w:cs="Tahoma"/>
              <w:color w:val="000000"/>
              <w:sz w:val="24"/>
              <w:szCs w:val="24"/>
            </w:rPr>
          </w:pPr>
        </w:p>
        <w:p w14:paraId="1FBCEEC6" w14:textId="40D46CB4" w:rsidR="00BF6543" w:rsidRPr="008346D5" w:rsidRDefault="00B35265" w:rsidP="007A20AD">
          <w:pPr>
            <w:rPr>
              <w:rFonts w:ascii="Tahoma" w:hAnsi="Tahoma" w:cs="Tahoma"/>
              <w:color w:val="000000"/>
              <w:sz w:val="24"/>
              <w:szCs w:val="24"/>
            </w:rPr>
          </w:pPr>
        </w:p>
      </w:sdtContent>
    </w:sdt>
    <w:p w14:paraId="42CF676E" w14:textId="77777777" w:rsidR="007A20AD" w:rsidRPr="007A20AD" w:rsidRDefault="007A20AD" w:rsidP="007A20AD">
      <w:bookmarkStart w:id="0" w:name="_Toc456901515"/>
    </w:p>
    <w:p w14:paraId="339733F0" w14:textId="289F61A6" w:rsidR="00421315" w:rsidRDefault="00421315" w:rsidP="00421315"/>
    <w:p w14:paraId="0571F43A" w14:textId="77777777" w:rsidR="00517A58" w:rsidRPr="00421315" w:rsidRDefault="00517A58" w:rsidP="00421315"/>
    <w:p w14:paraId="2E20E118" w14:textId="2EA96512" w:rsidR="00BF6543" w:rsidRPr="00103C9F" w:rsidRDefault="00BF6543" w:rsidP="00BF6543">
      <w:pPr>
        <w:pStyle w:val="Heading2"/>
        <w:spacing w:line="360" w:lineRule="auto"/>
        <w:rPr>
          <w:rFonts w:asciiTheme="minorHAnsi" w:hAnsiTheme="minorHAnsi" w:cstheme="minorHAnsi"/>
          <w:b/>
          <w:bCs/>
          <w:color w:val="000000" w:themeColor="text1"/>
          <w:sz w:val="28"/>
          <w:szCs w:val="28"/>
        </w:rPr>
      </w:pPr>
      <w:bookmarkStart w:id="1" w:name="_Toc99137819"/>
      <w:r w:rsidRPr="00103C9F">
        <w:rPr>
          <w:rFonts w:asciiTheme="minorHAnsi" w:hAnsiTheme="minorHAnsi" w:cstheme="minorHAnsi"/>
          <w:b/>
          <w:bCs/>
          <w:color w:val="000000" w:themeColor="text1"/>
          <w:sz w:val="28"/>
          <w:szCs w:val="28"/>
        </w:rPr>
        <w:lastRenderedPageBreak/>
        <w:t>Introduction</w:t>
      </w:r>
      <w:bookmarkEnd w:id="0"/>
      <w:bookmarkEnd w:id="1"/>
      <w:r w:rsidRPr="00103C9F">
        <w:rPr>
          <w:rFonts w:asciiTheme="minorHAnsi" w:hAnsiTheme="minorHAnsi" w:cstheme="minorHAnsi"/>
          <w:b/>
          <w:bCs/>
          <w:color w:val="000000" w:themeColor="text1"/>
          <w:sz w:val="28"/>
          <w:szCs w:val="28"/>
        </w:rPr>
        <w:t xml:space="preserve"> </w:t>
      </w:r>
    </w:p>
    <w:p w14:paraId="6C2275BD" w14:textId="77777777" w:rsidR="00103C9F" w:rsidRDefault="00103C9F" w:rsidP="00A010EE">
      <w:pPr>
        <w:rPr>
          <w:sz w:val="24"/>
          <w:szCs w:val="24"/>
        </w:rPr>
      </w:pPr>
      <w:r w:rsidRPr="00B14281">
        <w:rPr>
          <w:sz w:val="24"/>
          <w:szCs w:val="24"/>
        </w:rPr>
        <w:t>The aim of this assignment is to evaluate the effect of values, attitudes, and beliefs on workplace behaviour. In the first half, I will define the difference between values, attitudes, and beliefs, as well as critically assess how my own personal values, attitudes, and beliefs influence my behaviour in the workplace. In the second phase, I will examine a management theory relevant to my role, and scrutinise its impact on my values, attitudes, and beliefs.</w:t>
      </w:r>
    </w:p>
    <w:p w14:paraId="61176BFB" w14:textId="6E11CAD1" w:rsidR="00BF6543" w:rsidRDefault="00103C9F" w:rsidP="00427130">
      <w:pPr>
        <w:pStyle w:val="Heading1"/>
        <w:rPr>
          <w:rFonts w:asciiTheme="minorHAnsi" w:hAnsiTheme="minorHAnsi" w:cstheme="minorHAnsi"/>
          <w:b/>
          <w:bCs/>
          <w:color w:val="000000" w:themeColor="text1"/>
          <w:sz w:val="28"/>
          <w:szCs w:val="28"/>
        </w:rPr>
      </w:pPr>
      <w:bookmarkStart w:id="2" w:name="_Toc99137820"/>
      <w:r w:rsidRPr="00103C9F">
        <w:rPr>
          <w:rFonts w:asciiTheme="minorHAnsi" w:hAnsiTheme="minorHAnsi" w:cstheme="minorHAnsi"/>
          <w:b/>
          <w:bCs/>
          <w:color w:val="000000" w:themeColor="text1"/>
          <w:sz w:val="28"/>
          <w:szCs w:val="28"/>
        </w:rPr>
        <w:t>Part 1.</w:t>
      </w:r>
      <w:bookmarkEnd w:id="2"/>
    </w:p>
    <w:p w14:paraId="3B9E92EF" w14:textId="2691BC2B" w:rsidR="00103C9F" w:rsidRDefault="00103C9F" w:rsidP="00103C9F">
      <w:pPr>
        <w:spacing w:line="240" w:lineRule="auto"/>
      </w:pPr>
    </w:p>
    <w:p w14:paraId="6F50C002" w14:textId="4C6F679D" w:rsidR="0013728B" w:rsidRDefault="0013728B" w:rsidP="0013728B">
      <w:pPr>
        <w:pStyle w:val="Heading1"/>
        <w:rPr>
          <w:rFonts w:asciiTheme="minorHAnsi" w:hAnsiTheme="minorHAnsi" w:cstheme="minorHAnsi"/>
          <w:b/>
          <w:bCs/>
          <w:color w:val="000000" w:themeColor="text1"/>
          <w:sz w:val="28"/>
          <w:szCs w:val="28"/>
        </w:rPr>
      </w:pPr>
      <w:bookmarkStart w:id="3" w:name="_Toc99137821"/>
      <w:r>
        <w:rPr>
          <w:rFonts w:asciiTheme="minorHAnsi" w:hAnsiTheme="minorHAnsi" w:cstheme="minorHAnsi"/>
          <w:b/>
          <w:bCs/>
          <w:color w:val="000000" w:themeColor="text1"/>
          <w:sz w:val="28"/>
          <w:szCs w:val="28"/>
        </w:rPr>
        <w:t>Values</w:t>
      </w:r>
      <w:bookmarkEnd w:id="3"/>
    </w:p>
    <w:p w14:paraId="68E6D2B1" w14:textId="77777777" w:rsidR="00B21D7F" w:rsidRPr="00B21D7F" w:rsidRDefault="00B21D7F" w:rsidP="00B21D7F"/>
    <w:p w14:paraId="3094B69D" w14:textId="7A51894C" w:rsidR="008E62C6" w:rsidRDefault="00103C9F" w:rsidP="008E62C6">
      <w:pPr>
        <w:ind w:left="720"/>
        <w:rPr>
          <w:rFonts w:eastAsia="Times New Roman" w:cstheme="minorHAnsi"/>
          <w:color w:val="212529"/>
          <w:sz w:val="24"/>
          <w:szCs w:val="24"/>
          <w:shd w:val="clear" w:color="auto" w:fill="FFFFFF"/>
          <w:lang w:eastAsia="en-GB"/>
        </w:rPr>
      </w:pPr>
      <w:r w:rsidRPr="00D73752">
        <w:rPr>
          <w:rFonts w:eastAsia="Times New Roman" w:cstheme="minorHAnsi"/>
          <w:color w:val="212529"/>
          <w:sz w:val="24"/>
          <w:szCs w:val="24"/>
          <w:shd w:val="clear" w:color="auto" w:fill="FFFFFF"/>
          <w:lang w:eastAsia="en-GB"/>
        </w:rPr>
        <w:t>Personal values are part of the moral code that guides our actions and defines who we are. They are what we consider important, the things that matter to our well-being and happiness</w:t>
      </w:r>
      <w:r w:rsidR="00B624C4">
        <w:rPr>
          <w:rFonts w:eastAsia="Times New Roman" w:cstheme="minorHAnsi"/>
          <w:color w:val="212529"/>
          <w:sz w:val="24"/>
          <w:szCs w:val="24"/>
          <w:shd w:val="clear" w:color="auto" w:fill="FFFFFF"/>
          <w:lang w:eastAsia="en-GB"/>
        </w:rPr>
        <w:t>.</w:t>
      </w:r>
    </w:p>
    <w:p w14:paraId="2A7379A7" w14:textId="1F76EDFD" w:rsidR="00103C9F" w:rsidRDefault="00103C9F" w:rsidP="008E62C6">
      <w:pPr>
        <w:ind w:left="7200"/>
        <w:rPr>
          <w:rFonts w:eastAsia="Times New Roman" w:cstheme="minorHAnsi"/>
          <w:color w:val="212529"/>
          <w:sz w:val="24"/>
          <w:szCs w:val="24"/>
          <w:shd w:val="clear" w:color="auto" w:fill="FFFFFF"/>
          <w:lang w:eastAsia="en-GB"/>
        </w:rPr>
      </w:pPr>
      <w:r w:rsidRPr="00D73752">
        <w:rPr>
          <w:rFonts w:eastAsia="Times New Roman" w:cstheme="minorHAnsi"/>
          <w:color w:val="212529"/>
          <w:sz w:val="24"/>
          <w:szCs w:val="24"/>
          <w:shd w:val="clear" w:color="auto" w:fill="FFFFFF"/>
          <w:lang w:eastAsia="en-GB"/>
        </w:rPr>
        <w:t xml:space="preserve"> (</w:t>
      </w:r>
      <w:proofErr w:type="spellStart"/>
      <w:r w:rsidRPr="00D73752">
        <w:rPr>
          <w:rFonts w:eastAsia="Times New Roman" w:cstheme="minorHAnsi"/>
          <w:color w:val="212529"/>
          <w:sz w:val="24"/>
          <w:szCs w:val="24"/>
          <w:shd w:val="clear" w:color="auto" w:fill="FFFFFF"/>
          <w:lang w:eastAsia="en-GB"/>
        </w:rPr>
        <w:t>Marinoff</w:t>
      </w:r>
      <w:proofErr w:type="spellEnd"/>
      <w:r w:rsidRPr="00D73752">
        <w:rPr>
          <w:rFonts w:eastAsia="Times New Roman" w:cstheme="minorHAnsi"/>
          <w:color w:val="212529"/>
          <w:sz w:val="24"/>
          <w:szCs w:val="24"/>
          <w:shd w:val="clear" w:color="auto" w:fill="FFFFFF"/>
          <w:lang w:eastAsia="en-GB"/>
        </w:rPr>
        <w:t>, 2022).</w:t>
      </w:r>
    </w:p>
    <w:p w14:paraId="78E190A0" w14:textId="77777777" w:rsidR="008E62C6" w:rsidRDefault="008E62C6" w:rsidP="00A010EE">
      <w:pPr>
        <w:pStyle w:val="Heading2"/>
        <w:spacing w:line="360" w:lineRule="auto"/>
        <w:rPr>
          <w:rFonts w:asciiTheme="minorHAnsi" w:hAnsiTheme="minorHAnsi" w:cstheme="minorHAnsi"/>
          <w:b/>
          <w:bCs/>
          <w:color w:val="000000" w:themeColor="text1"/>
        </w:rPr>
      </w:pPr>
    </w:p>
    <w:p w14:paraId="0C58D94B" w14:textId="79101424" w:rsidR="00103C9F" w:rsidRDefault="00103C9F" w:rsidP="00A010EE">
      <w:pPr>
        <w:pStyle w:val="Heading2"/>
        <w:spacing w:line="360" w:lineRule="auto"/>
        <w:rPr>
          <w:rFonts w:asciiTheme="minorHAnsi" w:hAnsiTheme="minorHAnsi" w:cstheme="minorHAnsi"/>
          <w:b/>
          <w:bCs/>
          <w:color w:val="000000" w:themeColor="text1"/>
        </w:rPr>
      </w:pPr>
      <w:bookmarkStart w:id="4" w:name="_Toc99137822"/>
      <w:r>
        <w:rPr>
          <w:rFonts w:asciiTheme="minorHAnsi" w:hAnsiTheme="minorHAnsi" w:cstheme="minorHAnsi"/>
          <w:b/>
          <w:bCs/>
          <w:color w:val="000000" w:themeColor="text1"/>
        </w:rPr>
        <w:t xml:space="preserve">Personal </w:t>
      </w:r>
      <w:r w:rsidRPr="00103C9F">
        <w:rPr>
          <w:rFonts w:asciiTheme="minorHAnsi" w:hAnsiTheme="minorHAnsi" w:cstheme="minorHAnsi"/>
          <w:b/>
          <w:bCs/>
          <w:color w:val="000000" w:themeColor="text1"/>
        </w:rPr>
        <w:t>Values</w:t>
      </w:r>
      <w:bookmarkEnd w:id="4"/>
    </w:p>
    <w:p w14:paraId="478ECD8A" w14:textId="4A6CA9DA" w:rsidR="00A010EE" w:rsidRPr="00D73752" w:rsidRDefault="00A010EE" w:rsidP="00A010EE">
      <w:pPr>
        <w:rPr>
          <w:sz w:val="24"/>
          <w:szCs w:val="24"/>
        </w:rPr>
      </w:pPr>
      <w:r w:rsidRPr="00D73752">
        <w:rPr>
          <w:sz w:val="24"/>
          <w:szCs w:val="24"/>
        </w:rPr>
        <w:t xml:space="preserve">It is impossible to be a great leader without </w:t>
      </w:r>
      <w:r w:rsidR="0015147E">
        <w:rPr>
          <w:sz w:val="24"/>
          <w:szCs w:val="24"/>
        </w:rPr>
        <w:t xml:space="preserve">showing </w:t>
      </w:r>
      <w:r w:rsidRPr="00D73752">
        <w:rPr>
          <w:sz w:val="24"/>
          <w:szCs w:val="24"/>
        </w:rPr>
        <w:t>compassion (Kauffman, 2020). Leading with compassion improves resilience, develops a sense of belonging, increases engagement, and reduces staff turnover. It also breaks down barriers, instils confidence in place of fear, and fosters a work climate in which employees are more committed to their employer (Inspiring Leadership Now, 2021). A compassionate and empathetic leader can improve employee well-being</w:t>
      </w:r>
      <w:r w:rsidR="00BB6052">
        <w:rPr>
          <w:sz w:val="24"/>
          <w:szCs w:val="24"/>
        </w:rPr>
        <w:t xml:space="preserve"> </w:t>
      </w:r>
      <w:r w:rsidR="00B243BB">
        <w:rPr>
          <w:sz w:val="24"/>
          <w:szCs w:val="24"/>
        </w:rPr>
        <w:t>and</w:t>
      </w:r>
      <w:r w:rsidR="00BB6052">
        <w:rPr>
          <w:sz w:val="24"/>
          <w:szCs w:val="24"/>
        </w:rPr>
        <w:t xml:space="preserve"> </w:t>
      </w:r>
      <w:r w:rsidR="00B243BB">
        <w:rPr>
          <w:sz w:val="24"/>
          <w:szCs w:val="24"/>
        </w:rPr>
        <w:t xml:space="preserve">encourage </w:t>
      </w:r>
      <w:r w:rsidR="000941F8">
        <w:rPr>
          <w:sz w:val="24"/>
          <w:szCs w:val="24"/>
        </w:rPr>
        <w:t>a</w:t>
      </w:r>
      <w:r w:rsidRPr="00D73752">
        <w:rPr>
          <w:sz w:val="24"/>
          <w:szCs w:val="24"/>
        </w:rPr>
        <w:t xml:space="preserve"> more positive work culture.</w:t>
      </w:r>
    </w:p>
    <w:p w14:paraId="4C6FF236" w14:textId="0654BD5E" w:rsidR="00A010EE" w:rsidRDefault="00A010EE" w:rsidP="00A010EE">
      <w:pPr>
        <w:rPr>
          <w:sz w:val="24"/>
          <w:szCs w:val="24"/>
        </w:rPr>
      </w:pPr>
      <w:r w:rsidRPr="00D73752">
        <w:rPr>
          <w:sz w:val="24"/>
          <w:szCs w:val="24"/>
        </w:rPr>
        <w:t xml:space="preserve">During the pandemic, my workplace placed a huge amount of emphasis on compassion and well-being. It made me feel supported and genuinely had a positive effect on my mental health. The result of this was my sense of purpose during a time of great upheaval came from my work. It was what kept me sane. If it were not for the compassion of my manager, my team, and the organisation as a whole, I do not believe this would have been the case. I also believe my compassion towards my co-workers increased as I recognised the </w:t>
      </w:r>
      <w:r>
        <w:rPr>
          <w:sz w:val="24"/>
          <w:szCs w:val="24"/>
        </w:rPr>
        <w:t>benefit</w:t>
      </w:r>
      <w:r w:rsidRPr="002B6311">
        <w:rPr>
          <w:rFonts w:cs="Times New Roman (Body CS)"/>
          <w:sz w:val="24"/>
          <w:szCs w:val="24"/>
        </w:rPr>
        <w:t xml:space="preserve"> </w:t>
      </w:r>
      <w:r w:rsidR="00B567F3">
        <w:rPr>
          <w:sz w:val="24"/>
          <w:szCs w:val="24"/>
        </w:rPr>
        <w:t>of experiencing</w:t>
      </w:r>
      <w:r w:rsidR="0086780F">
        <w:rPr>
          <w:sz w:val="24"/>
          <w:szCs w:val="24"/>
        </w:rPr>
        <w:t xml:space="preserve"> it personally </w:t>
      </w:r>
      <w:r w:rsidRPr="00D73752">
        <w:rPr>
          <w:sz w:val="24"/>
          <w:szCs w:val="24"/>
        </w:rPr>
        <w:t>(Appendix 1).</w:t>
      </w:r>
    </w:p>
    <w:p w14:paraId="001B7199" w14:textId="77777777" w:rsidR="00103C9F" w:rsidRPr="00103C9F" w:rsidRDefault="00103C9F" w:rsidP="00103C9F"/>
    <w:p w14:paraId="4794B8E9" w14:textId="23233F3B" w:rsidR="00103C9F" w:rsidRDefault="00A010EE" w:rsidP="00A010EE">
      <w:pPr>
        <w:pStyle w:val="Heading2"/>
        <w:spacing w:line="360" w:lineRule="auto"/>
        <w:rPr>
          <w:rFonts w:asciiTheme="minorHAnsi" w:hAnsiTheme="minorHAnsi" w:cstheme="minorHAnsi"/>
          <w:b/>
          <w:bCs/>
          <w:color w:val="000000" w:themeColor="text1"/>
        </w:rPr>
      </w:pPr>
      <w:bookmarkStart w:id="5" w:name="_Toc99137823"/>
      <w:r>
        <w:rPr>
          <w:rFonts w:asciiTheme="minorHAnsi" w:hAnsiTheme="minorHAnsi" w:cstheme="minorHAnsi"/>
          <w:b/>
          <w:bCs/>
          <w:color w:val="000000" w:themeColor="text1"/>
        </w:rPr>
        <w:t>Daniel Goleman and Elton Mayo</w:t>
      </w:r>
      <w:bookmarkEnd w:id="5"/>
    </w:p>
    <w:p w14:paraId="75075A57" w14:textId="2388447E" w:rsidR="00A010EE" w:rsidRPr="00D73752" w:rsidRDefault="00A010EE" w:rsidP="00A010EE">
      <w:pPr>
        <w:rPr>
          <w:sz w:val="24"/>
          <w:szCs w:val="24"/>
        </w:rPr>
      </w:pPr>
      <w:r w:rsidRPr="00D73752">
        <w:rPr>
          <w:sz w:val="24"/>
          <w:szCs w:val="24"/>
        </w:rPr>
        <w:t xml:space="preserve">Goleman (1995) </w:t>
      </w:r>
      <w:r w:rsidR="00A71B1F">
        <w:rPr>
          <w:sz w:val="24"/>
          <w:szCs w:val="24"/>
        </w:rPr>
        <w:t>claims that</w:t>
      </w:r>
      <w:r w:rsidR="00951BFE">
        <w:rPr>
          <w:sz w:val="24"/>
          <w:szCs w:val="24"/>
        </w:rPr>
        <w:t xml:space="preserve"> </w:t>
      </w:r>
      <w:r w:rsidRPr="00D73752">
        <w:rPr>
          <w:sz w:val="24"/>
          <w:szCs w:val="24"/>
        </w:rPr>
        <w:t>emotional intelligence</w:t>
      </w:r>
      <w:r w:rsidR="00951BFE">
        <w:rPr>
          <w:sz w:val="24"/>
          <w:szCs w:val="24"/>
        </w:rPr>
        <w:t xml:space="preserve"> </w:t>
      </w:r>
      <w:r w:rsidR="00A71B1F">
        <w:rPr>
          <w:sz w:val="24"/>
          <w:szCs w:val="24"/>
        </w:rPr>
        <w:t>is</w:t>
      </w:r>
      <w:r w:rsidRPr="00D73752">
        <w:rPr>
          <w:sz w:val="24"/>
          <w:szCs w:val="24"/>
        </w:rPr>
        <w:t xml:space="preserve"> the most important quality </w:t>
      </w:r>
      <w:r w:rsidR="00010856">
        <w:rPr>
          <w:sz w:val="24"/>
          <w:szCs w:val="24"/>
        </w:rPr>
        <w:t>required to be a great leader</w:t>
      </w:r>
      <w:r w:rsidRPr="00D73752">
        <w:rPr>
          <w:sz w:val="24"/>
          <w:szCs w:val="24"/>
        </w:rPr>
        <w:t xml:space="preserve">. In his theory, he claims the key components </w:t>
      </w:r>
      <w:r w:rsidR="00551A2F">
        <w:rPr>
          <w:sz w:val="24"/>
          <w:szCs w:val="24"/>
        </w:rPr>
        <w:t>of</w:t>
      </w:r>
      <w:r w:rsidRPr="00D73752">
        <w:rPr>
          <w:sz w:val="24"/>
          <w:szCs w:val="24"/>
        </w:rPr>
        <w:t xml:space="preserve"> emotional intelligence are:</w:t>
      </w:r>
    </w:p>
    <w:p w14:paraId="3621B9DC" w14:textId="77777777" w:rsidR="00A010EE" w:rsidRPr="00D73752" w:rsidRDefault="00A010EE" w:rsidP="00A010EE">
      <w:pPr>
        <w:rPr>
          <w:sz w:val="24"/>
          <w:szCs w:val="24"/>
        </w:rPr>
      </w:pPr>
    </w:p>
    <w:p w14:paraId="46E4094F" w14:textId="2FA43C96" w:rsidR="00A010EE" w:rsidRPr="00D73752" w:rsidRDefault="00A010EE" w:rsidP="00A010EE">
      <w:pPr>
        <w:pStyle w:val="ListParagraph"/>
        <w:numPr>
          <w:ilvl w:val="0"/>
          <w:numId w:val="34"/>
        </w:numPr>
        <w:spacing w:after="0"/>
        <w:rPr>
          <w:sz w:val="24"/>
          <w:szCs w:val="24"/>
        </w:rPr>
      </w:pPr>
      <w:r w:rsidRPr="00D73752">
        <w:rPr>
          <w:sz w:val="24"/>
          <w:szCs w:val="24"/>
        </w:rPr>
        <w:t xml:space="preserve">Self-awareness – Knowing one’s strengths, weaknesses, values and the impact of </w:t>
      </w:r>
      <w:r w:rsidR="0023408D">
        <w:rPr>
          <w:sz w:val="24"/>
          <w:szCs w:val="24"/>
        </w:rPr>
        <w:t xml:space="preserve">own </w:t>
      </w:r>
      <w:r w:rsidRPr="00D73752">
        <w:rPr>
          <w:sz w:val="24"/>
          <w:szCs w:val="24"/>
        </w:rPr>
        <w:t>behaviour on others.</w:t>
      </w:r>
    </w:p>
    <w:p w14:paraId="3545F41E" w14:textId="77777777" w:rsidR="00A010EE" w:rsidRPr="00D73752" w:rsidRDefault="00A010EE" w:rsidP="00A010EE">
      <w:pPr>
        <w:pStyle w:val="ListParagraph"/>
        <w:numPr>
          <w:ilvl w:val="0"/>
          <w:numId w:val="34"/>
        </w:numPr>
        <w:spacing w:after="0"/>
        <w:rPr>
          <w:sz w:val="24"/>
          <w:szCs w:val="24"/>
        </w:rPr>
      </w:pPr>
      <w:r w:rsidRPr="00D73752">
        <w:rPr>
          <w:sz w:val="24"/>
          <w:szCs w:val="24"/>
        </w:rPr>
        <w:t xml:space="preserve">Self-regulation – Controlling or redirecting disruptive emotions and impulses. </w:t>
      </w:r>
    </w:p>
    <w:p w14:paraId="57B2E343" w14:textId="77777777" w:rsidR="00A010EE" w:rsidRPr="00D73752" w:rsidRDefault="00A010EE" w:rsidP="00A010EE">
      <w:pPr>
        <w:pStyle w:val="ListParagraph"/>
        <w:numPr>
          <w:ilvl w:val="0"/>
          <w:numId w:val="34"/>
        </w:numPr>
        <w:spacing w:after="0"/>
        <w:rPr>
          <w:sz w:val="24"/>
          <w:szCs w:val="24"/>
        </w:rPr>
      </w:pPr>
      <w:r w:rsidRPr="00D73752">
        <w:rPr>
          <w:sz w:val="24"/>
          <w:szCs w:val="24"/>
        </w:rPr>
        <w:t>Internal motivation – Relishing achievement.</w:t>
      </w:r>
    </w:p>
    <w:p w14:paraId="04C55C4F" w14:textId="052C970D" w:rsidR="00A010EE" w:rsidRPr="00D73752" w:rsidRDefault="00A010EE" w:rsidP="00A010EE">
      <w:pPr>
        <w:pStyle w:val="ListParagraph"/>
        <w:numPr>
          <w:ilvl w:val="0"/>
          <w:numId w:val="34"/>
        </w:numPr>
        <w:spacing w:after="0"/>
        <w:rPr>
          <w:sz w:val="24"/>
          <w:szCs w:val="24"/>
        </w:rPr>
      </w:pPr>
      <w:r w:rsidRPr="00D73752">
        <w:rPr>
          <w:sz w:val="24"/>
          <w:szCs w:val="24"/>
        </w:rPr>
        <w:t xml:space="preserve">Empathy – Compassion and understanding towards </w:t>
      </w:r>
      <w:r w:rsidR="00432A13">
        <w:rPr>
          <w:sz w:val="24"/>
          <w:szCs w:val="24"/>
        </w:rPr>
        <w:t xml:space="preserve">a </w:t>
      </w:r>
      <w:r w:rsidRPr="00D73752">
        <w:rPr>
          <w:sz w:val="24"/>
          <w:szCs w:val="24"/>
        </w:rPr>
        <w:t>pe</w:t>
      </w:r>
      <w:r w:rsidR="00432A13">
        <w:rPr>
          <w:sz w:val="24"/>
          <w:szCs w:val="24"/>
        </w:rPr>
        <w:t>rson</w:t>
      </w:r>
      <w:r w:rsidRPr="00D73752">
        <w:rPr>
          <w:sz w:val="24"/>
          <w:szCs w:val="24"/>
        </w:rPr>
        <w:t>’s emotions.</w:t>
      </w:r>
    </w:p>
    <w:p w14:paraId="2272E372" w14:textId="1AAB7E0E" w:rsidR="00A010EE" w:rsidRPr="00D73752" w:rsidRDefault="00A010EE" w:rsidP="00A010EE">
      <w:pPr>
        <w:pStyle w:val="ListParagraph"/>
        <w:numPr>
          <w:ilvl w:val="0"/>
          <w:numId w:val="34"/>
        </w:numPr>
        <w:spacing w:after="0"/>
        <w:rPr>
          <w:sz w:val="24"/>
          <w:szCs w:val="24"/>
        </w:rPr>
      </w:pPr>
      <w:r w:rsidRPr="00D73752">
        <w:rPr>
          <w:sz w:val="24"/>
          <w:szCs w:val="24"/>
        </w:rPr>
        <w:t>Social skills – The ability to connect, influence and inspire others and resolve conflict.</w:t>
      </w:r>
      <w:r w:rsidR="00432A13">
        <w:rPr>
          <w:sz w:val="24"/>
          <w:szCs w:val="24"/>
        </w:rPr>
        <w:t xml:space="preserve"> </w:t>
      </w:r>
    </w:p>
    <w:p w14:paraId="2C8C4E5A" w14:textId="77777777" w:rsidR="00A010EE" w:rsidRPr="00D73752" w:rsidRDefault="00A010EE" w:rsidP="00A010EE">
      <w:pPr>
        <w:rPr>
          <w:sz w:val="24"/>
          <w:szCs w:val="24"/>
        </w:rPr>
      </w:pPr>
    </w:p>
    <w:p w14:paraId="1DA6A68B" w14:textId="70C9F13E" w:rsidR="00A010EE" w:rsidRPr="00D73752" w:rsidRDefault="00A010EE" w:rsidP="00A010EE">
      <w:pPr>
        <w:rPr>
          <w:sz w:val="24"/>
          <w:szCs w:val="24"/>
        </w:rPr>
      </w:pPr>
      <w:r w:rsidRPr="00D73752">
        <w:rPr>
          <w:sz w:val="24"/>
          <w:szCs w:val="24"/>
        </w:rPr>
        <w:t>When we consider that the qualities needed to be a compassionate leader are self-awareness and self-compassion, the ability to empathise with others,</w:t>
      </w:r>
      <w:r w:rsidR="00FA58D0">
        <w:rPr>
          <w:sz w:val="24"/>
          <w:szCs w:val="24"/>
        </w:rPr>
        <w:t xml:space="preserve"> </w:t>
      </w:r>
      <w:r w:rsidR="00FA58D0" w:rsidRPr="00D73752">
        <w:rPr>
          <w:sz w:val="24"/>
          <w:szCs w:val="24"/>
        </w:rPr>
        <w:t>understanding</w:t>
      </w:r>
      <w:r w:rsidRPr="00D73752">
        <w:rPr>
          <w:sz w:val="24"/>
          <w:szCs w:val="24"/>
        </w:rPr>
        <w:t xml:space="preserve"> that people have different strengths</w:t>
      </w:r>
      <w:r w:rsidR="005B2087">
        <w:rPr>
          <w:sz w:val="24"/>
          <w:szCs w:val="24"/>
        </w:rPr>
        <w:t xml:space="preserve"> and weaknesses</w:t>
      </w:r>
      <w:r w:rsidRPr="00D73752">
        <w:rPr>
          <w:sz w:val="24"/>
          <w:szCs w:val="24"/>
        </w:rPr>
        <w:t xml:space="preserve">, and </w:t>
      </w:r>
      <w:r w:rsidR="00712315">
        <w:rPr>
          <w:sz w:val="24"/>
          <w:szCs w:val="24"/>
        </w:rPr>
        <w:t>encouraging</w:t>
      </w:r>
      <w:r w:rsidRPr="00D73752">
        <w:rPr>
          <w:sz w:val="24"/>
          <w:szCs w:val="24"/>
        </w:rPr>
        <w:t xml:space="preserve"> employee</w:t>
      </w:r>
      <w:r w:rsidR="0090091A">
        <w:rPr>
          <w:sz w:val="24"/>
          <w:szCs w:val="24"/>
        </w:rPr>
        <w:t xml:space="preserve"> development</w:t>
      </w:r>
      <w:r w:rsidRPr="00D73752">
        <w:rPr>
          <w:sz w:val="24"/>
          <w:szCs w:val="24"/>
        </w:rPr>
        <w:t xml:space="preserve"> (</w:t>
      </w:r>
      <w:proofErr w:type="spellStart"/>
      <w:r w:rsidRPr="00D73752">
        <w:rPr>
          <w:sz w:val="24"/>
          <w:szCs w:val="24"/>
        </w:rPr>
        <w:t>Niewerth</w:t>
      </w:r>
      <w:proofErr w:type="spellEnd"/>
      <w:r w:rsidRPr="00D73752">
        <w:rPr>
          <w:sz w:val="24"/>
          <w:szCs w:val="24"/>
        </w:rPr>
        <w:t xml:space="preserve">, 2020), it is easy to see the parallels with Goleman’s </w:t>
      </w:r>
      <w:r w:rsidR="005B2087">
        <w:rPr>
          <w:sz w:val="24"/>
          <w:szCs w:val="24"/>
        </w:rPr>
        <w:t>theory</w:t>
      </w:r>
      <w:r w:rsidRPr="00D73752">
        <w:rPr>
          <w:sz w:val="24"/>
          <w:szCs w:val="24"/>
        </w:rPr>
        <w:t xml:space="preserve">. </w:t>
      </w:r>
    </w:p>
    <w:p w14:paraId="1D4FDFCA" w14:textId="12EA618F" w:rsidR="00A010EE" w:rsidRPr="00D73752" w:rsidRDefault="00A010EE" w:rsidP="00A010EE">
      <w:pPr>
        <w:rPr>
          <w:sz w:val="24"/>
          <w:szCs w:val="24"/>
        </w:rPr>
      </w:pPr>
      <w:r w:rsidRPr="00D73752">
        <w:rPr>
          <w:sz w:val="24"/>
          <w:szCs w:val="24"/>
        </w:rPr>
        <w:t>Furthermore, an empirical study on Goleman’s theory (</w:t>
      </w:r>
      <w:proofErr w:type="spellStart"/>
      <w:r w:rsidRPr="00D73752">
        <w:rPr>
          <w:sz w:val="24"/>
          <w:szCs w:val="24"/>
        </w:rPr>
        <w:t>Drzewiecka</w:t>
      </w:r>
      <w:proofErr w:type="spellEnd"/>
      <w:r w:rsidRPr="00D73752">
        <w:rPr>
          <w:sz w:val="24"/>
          <w:szCs w:val="24"/>
        </w:rPr>
        <w:t xml:space="preserve">, et al, 2018) found a direct link between </w:t>
      </w:r>
      <w:r w:rsidR="008665B6">
        <w:rPr>
          <w:sz w:val="24"/>
          <w:szCs w:val="24"/>
        </w:rPr>
        <w:t xml:space="preserve">positive </w:t>
      </w:r>
      <w:r w:rsidRPr="00D73752">
        <w:rPr>
          <w:sz w:val="24"/>
          <w:szCs w:val="24"/>
        </w:rPr>
        <w:t xml:space="preserve">employee mental health and the leader’s ability to understand their stress, and </w:t>
      </w:r>
      <w:r w:rsidR="00561563">
        <w:rPr>
          <w:sz w:val="24"/>
          <w:szCs w:val="24"/>
        </w:rPr>
        <w:t>also</w:t>
      </w:r>
      <w:r w:rsidR="004743D5">
        <w:rPr>
          <w:sz w:val="24"/>
          <w:szCs w:val="24"/>
        </w:rPr>
        <w:t xml:space="preserve"> </w:t>
      </w:r>
      <w:r w:rsidRPr="00D73752">
        <w:rPr>
          <w:sz w:val="24"/>
          <w:szCs w:val="24"/>
        </w:rPr>
        <w:t xml:space="preserve">found that through their behaviours, leaders can either remove or amplify hurdles that prevent people from achieving their goals. This </w:t>
      </w:r>
      <w:r w:rsidR="00552DE5">
        <w:rPr>
          <w:sz w:val="24"/>
          <w:szCs w:val="24"/>
        </w:rPr>
        <w:t>is in alignment</w:t>
      </w:r>
      <w:r w:rsidRPr="00D73752">
        <w:rPr>
          <w:sz w:val="24"/>
          <w:szCs w:val="24"/>
        </w:rPr>
        <w:t xml:space="preserve"> with my </w:t>
      </w:r>
      <w:r w:rsidR="00EB33EC">
        <w:rPr>
          <w:sz w:val="24"/>
          <w:szCs w:val="24"/>
        </w:rPr>
        <w:t xml:space="preserve">own </w:t>
      </w:r>
      <w:r w:rsidR="00490DC9">
        <w:rPr>
          <w:sz w:val="24"/>
          <w:szCs w:val="24"/>
        </w:rPr>
        <w:t>observations</w:t>
      </w:r>
      <w:r w:rsidRPr="00D73752">
        <w:rPr>
          <w:sz w:val="24"/>
          <w:szCs w:val="24"/>
        </w:rPr>
        <w:t xml:space="preserve">. Compassion from my manager during difficult times made me feel supported and understood </w:t>
      </w:r>
      <w:r w:rsidR="00146568">
        <w:rPr>
          <w:sz w:val="24"/>
          <w:szCs w:val="24"/>
        </w:rPr>
        <w:t>which</w:t>
      </w:r>
      <w:r w:rsidRPr="00D73752">
        <w:rPr>
          <w:sz w:val="24"/>
          <w:szCs w:val="24"/>
        </w:rPr>
        <w:t xml:space="preserve"> positive</w:t>
      </w:r>
      <w:r w:rsidR="00D86A3C">
        <w:rPr>
          <w:sz w:val="24"/>
          <w:szCs w:val="24"/>
        </w:rPr>
        <w:t>ly</w:t>
      </w:r>
      <w:r w:rsidRPr="00D73752">
        <w:rPr>
          <w:sz w:val="24"/>
          <w:szCs w:val="24"/>
        </w:rPr>
        <w:t xml:space="preserve"> impact</w:t>
      </w:r>
      <w:r w:rsidR="00D86A3C">
        <w:rPr>
          <w:sz w:val="24"/>
          <w:szCs w:val="24"/>
        </w:rPr>
        <w:t>ed</w:t>
      </w:r>
      <w:r w:rsidRPr="00D73752">
        <w:rPr>
          <w:sz w:val="24"/>
          <w:szCs w:val="24"/>
        </w:rPr>
        <w:t xml:space="preserve"> my motivation.</w:t>
      </w:r>
    </w:p>
    <w:p w14:paraId="1C491231" w14:textId="5CB6C7C5" w:rsidR="00A010EE" w:rsidRDefault="00A010EE" w:rsidP="00A010EE">
      <w:pPr>
        <w:rPr>
          <w:sz w:val="24"/>
          <w:szCs w:val="24"/>
        </w:rPr>
      </w:pPr>
      <w:r>
        <w:rPr>
          <w:sz w:val="24"/>
          <w:szCs w:val="24"/>
        </w:rPr>
        <w:t>Additionally, studies by Mayo (</w:t>
      </w:r>
      <w:r w:rsidR="00A6176D">
        <w:rPr>
          <w:sz w:val="24"/>
          <w:szCs w:val="24"/>
        </w:rPr>
        <w:t>1933</w:t>
      </w:r>
      <w:r>
        <w:rPr>
          <w:sz w:val="24"/>
          <w:szCs w:val="24"/>
        </w:rPr>
        <w:t>)</w:t>
      </w:r>
      <w:r w:rsidRPr="00D73752">
        <w:rPr>
          <w:sz w:val="24"/>
          <w:szCs w:val="24"/>
        </w:rPr>
        <w:t xml:space="preserve"> found that workers were highly responsive to the feeling that managers cared about, and were sympathetic, i.e. compassionate</w:t>
      </w:r>
      <w:r w:rsidR="003D1BF0">
        <w:rPr>
          <w:sz w:val="24"/>
          <w:szCs w:val="24"/>
        </w:rPr>
        <w:t>,</w:t>
      </w:r>
      <w:r w:rsidRPr="00D73752">
        <w:rPr>
          <w:sz w:val="24"/>
          <w:szCs w:val="24"/>
        </w:rPr>
        <w:t xml:space="preserve"> towards them. </w:t>
      </w:r>
      <w:r w:rsidR="003D1BF0">
        <w:rPr>
          <w:sz w:val="24"/>
          <w:szCs w:val="24"/>
        </w:rPr>
        <w:t>Mayo</w:t>
      </w:r>
      <w:r w:rsidRPr="00D73752">
        <w:rPr>
          <w:sz w:val="24"/>
          <w:szCs w:val="24"/>
        </w:rPr>
        <w:t xml:space="preserve"> hypothesised that having a compassionate supervisor was one of the variables that contributed towards an increase in productivity. </w:t>
      </w:r>
      <w:r w:rsidR="00650587">
        <w:rPr>
          <w:sz w:val="24"/>
          <w:szCs w:val="24"/>
        </w:rPr>
        <w:t>Moreover</w:t>
      </w:r>
      <w:r w:rsidRPr="00D73752">
        <w:rPr>
          <w:sz w:val="24"/>
          <w:szCs w:val="24"/>
        </w:rPr>
        <w:t xml:space="preserve">, another study (Lilius, et al, 2003) found that a compassionate leader reduced workplace stress, increased commitment and lowered staff turnover. Whilst caution should be used when </w:t>
      </w:r>
      <w:r w:rsidR="002123DF">
        <w:rPr>
          <w:sz w:val="24"/>
          <w:szCs w:val="24"/>
        </w:rPr>
        <w:t>assessing</w:t>
      </w:r>
      <w:r w:rsidRPr="00D73752">
        <w:rPr>
          <w:sz w:val="24"/>
          <w:szCs w:val="24"/>
        </w:rPr>
        <w:t xml:space="preserve"> a study with such a small number of respondents, it</w:t>
      </w:r>
      <w:r w:rsidR="002123DF">
        <w:rPr>
          <w:sz w:val="24"/>
          <w:szCs w:val="24"/>
        </w:rPr>
        <w:t>s findings are</w:t>
      </w:r>
      <w:r w:rsidRPr="00D73752">
        <w:rPr>
          <w:sz w:val="24"/>
          <w:szCs w:val="24"/>
        </w:rPr>
        <w:t xml:space="preserve"> consistent with Mayo’s</w:t>
      </w:r>
      <w:r w:rsidR="00D83E81">
        <w:rPr>
          <w:sz w:val="24"/>
          <w:szCs w:val="24"/>
        </w:rPr>
        <w:t>,</w:t>
      </w:r>
      <w:r w:rsidRPr="00D73752">
        <w:rPr>
          <w:sz w:val="24"/>
          <w:szCs w:val="24"/>
        </w:rPr>
        <w:t xml:space="preserve"> and </w:t>
      </w:r>
      <w:r w:rsidR="00224DF0">
        <w:rPr>
          <w:sz w:val="24"/>
          <w:szCs w:val="24"/>
        </w:rPr>
        <w:t>in line</w:t>
      </w:r>
      <w:r w:rsidR="009A2171">
        <w:rPr>
          <w:sz w:val="24"/>
          <w:szCs w:val="24"/>
        </w:rPr>
        <w:t xml:space="preserve"> </w:t>
      </w:r>
      <w:r w:rsidR="0046015A">
        <w:rPr>
          <w:sz w:val="24"/>
          <w:szCs w:val="24"/>
        </w:rPr>
        <w:t xml:space="preserve">with </w:t>
      </w:r>
      <w:r w:rsidRPr="00D73752">
        <w:rPr>
          <w:sz w:val="24"/>
          <w:szCs w:val="24"/>
        </w:rPr>
        <w:t xml:space="preserve">my </w:t>
      </w:r>
      <w:r w:rsidR="0046015A">
        <w:rPr>
          <w:sz w:val="24"/>
          <w:szCs w:val="24"/>
        </w:rPr>
        <w:t>personal</w:t>
      </w:r>
      <w:r w:rsidRPr="00D73752">
        <w:rPr>
          <w:sz w:val="24"/>
          <w:szCs w:val="24"/>
        </w:rPr>
        <w:t xml:space="preserve"> experience throughout the pandemic</w:t>
      </w:r>
      <w:r w:rsidR="00397FE3">
        <w:rPr>
          <w:sz w:val="24"/>
          <w:szCs w:val="24"/>
        </w:rPr>
        <w:t xml:space="preserve">. </w:t>
      </w:r>
    </w:p>
    <w:p w14:paraId="6897BA67" w14:textId="77777777" w:rsidR="00A010EE" w:rsidRDefault="00A010EE" w:rsidP="00103C9F">
      <w:pPr>
        <w:pStyle w:val="Heading2"/>
        <w:spacing w:line="240" w:lineRule="auto"/>
        <w:rPr>
          <w:rFonts w:asciiTheme="minorHAnsi" w:hAnsiTheme="minorHAnsi" w:cstheme="minorHAnsi"/>
          <w:b/>
          <w:bCs/>
          <w:color w:val="000000" w:themeColor="text1"/>
        </w:rPr>
      </w:pPr>
    </w:p>
    <w:p w14:paraId="542BD46D" w14:textId="57B2273A" w:rsidR="00103C9F" w:rsidRPr="00103C9F" w:rsidRDefault="00A010EE" w:rsidP="00A010EE">
      <w:pPr>
        <w:pStyle w:val="Heading2"/>
        <w:spacing w:line="360" w:lineRule="auto"/>
        <w:rPr>
          <w:rFonts w:asciiTheme="minorHAnsi" w:hAnsiTheme="minorHAnsi" w:cstheme="minorHAnsi"/>
          <w:b/>
          <w:bCs/>
          <w:color w:val="000000" w:themeColor="text1"/>
        </w:rPr>
      </w:pPr>
      <w:bookmarkStart w:id="6" w:name="_Toc99137824"/>
      <w:r>
        <w:rPr>
          <w:rFonts w:asciiTheme="minorHAnsi" w:hAnsiTheme="minorHAnsi" w:cstheme="minorHAnsi"/>
          <w:b/>
          <w:bCs/>
          <w:color w:val="000000" w:themeColor="text1"/>
        </w:rPr>
        <w:t>Frederick Taylor</w:t>
      </w:r>
      <w:bookmarkEnd w:id="6"/>
    </w:p>
    <w:p w14:paraId="70B4709E" w14:textId="015F9599" w:rsidR="00A010EE" w:rsidRPr="00D73752" w:rsidRDefault="00A010EE" w:rsidP="00972D31">
      <w:pPr>
        <w:rPr>
          <w:sz w:val="24"/>
          <w:szCs w:val="24"/>
        </w:rPr>
      </w:pPr>
      <w:r w:rsidRPr="00D73752">
        <w:rPr>
          <w:sz w:val="24"/>
          <w:szCs w:val="24"/>
        </w:rPr>
        <w:t>Of course not everyone sees value in a compassionate manager. If we look at scientific management theory, specifically Taylor (191</w:t>
      </w:r>
      <w:r>
        <w:rPr>
          <w:sz w:val="24"/>
          <w:szCs w:val="24"/>
        </w:rPr>
        <w:t>1</w:t>
      </w:r>
      <w:r w:rsidRPr="00D73752">
        <w:rPr>
          <w:sz w:val="24"/>
          <w:szCs w:val="24"/>
        </w:rPr>
        <w:t xml:space="preserve">), there is no </w:t>
      </w:r>
      <w:r w:rsidR="006E5EFD" w:rsidRPr="00D73752">
        <w:rPr>
          <w:sz w:val="24"/>
          <w:szCs w:val="24"/>
        </w:rPr>
        <w:t>importance</w:t>
      </w:r>
      <w:r w:rsidRPr="00D73752">
        <w:rPr>
          <w:sz w:val="24"/>
          <w:szCs w:val="24"/>
        </w:rPr>
        <w:t xml:space="preserve"> </w:t>
      </w:r>
      <w:r w:rsidR="006E5EFD">
        <w:rPr>
          <w:sz w:val="24"/>
          <w:szCs w:val="24"/>
        </w:rPr>
        <w:t>placed</w:t>
      </w:r>
      <w:r w:rsidRPr="00D73752">
        <w:rPr>
          <w:sz w:val="24"/>
          <w:szCs w:val="24"/>
        </w:rPr>
        <w:t xml:space="preserve"> on compassion or indeed any kind of sentiment that </w:t>
      </w:r>
      <w:r w:rsidR="002605E5">
        <w:rPr>
          <w:sz w:val="24"/>
          <w:szCs w:val="24"/>
        </w:rPr>
        <w:t xml:space="preserve">a </w:t>
      </w:r>
      <w:r w:rsidRPr="00D73752">
        <w:rPr>
          <w:sz w:val="24"/>
          <w:szCs w:val="24"/>
        </w:rPr>
        <w:t>manager should possess to be effective. In his</w:t>
      </w:r>
      <w:r>
        <w:rPr>
          <w:sz w:val="24"/>
          <w:szCs w:val="24"/>
        </w:rPr>
        <w:t xml:space="preserve"> 1911</w:t>
      </w:r>
      <w:r w:rsidRPr="00D73752">
        <w:rPr>
          <w:sz w:val="24"/>
          <w:szCs w:val="24"/>
        </w:rPr>
        <w:t xml:space="preserve"> </w:t>
      </w:r>
      <w:r>
        <w:rPr>
          <w:sz w:val="24"/>
          <w:szCs w:val="24"/>
        </w:rPr>
        <w:t xml:space="preserve">monograph, The </w:t>
      </w:r>
      <w:r w:rsidRPr="00D73752">
        <w:rPr>
          <w:sz w:val="24"/>
          <w:szCs w:val="24"/>
        </w:rPr>
        <w:t>Principle</w:t>
      </w:r>
      <w:r>
        <w:rPr>
          <w:sz w:val="24"/>
          <w:szCs w:val="24"/>
        </w:rPr>
        <w:t>s</w:t>
      </w:r>
      <w:r w:rsidRPr="00D73752">
        <w:rPr>
          <w:sz w:val="24"/>
          <w:szCs w:val="24"/>
        </w:rPr>
        <w:t xml:space="preserve"> of Scientific Management, he argued that a manager’s role was to increase productivity. This should be done by identifying ‘one best way’ to get a job done, that workers should be assigned work based on their strengths, they should be closely monitored and instructed, and that work should be divided between managers and worker</w:t>
      </w:r>
      <w:r>
        <w:rPr>
          <w:sz w:val="24"/>
          <w:szCs w:val="24"/>
        </w:rPr>
        <w:t>s</w:t>
      </w:r>
      <w:r w:rsidRPr="00D73752">
        <w:rPr>
          <w:sz w:val="24"/>
          <w:szCs w:val="24"/>
        </w:rPr>
        <w:t>. Managers should plan and train, and workers get the work done. Taylor is quoted as saying:</w:t>
      </w:r>
    </w:p>
    <w:p w14:paraId="55515056" w14:textId="77777777" w:rsidR="00A010EE" w:rsidRPr="00D73752" w:rsidRDefault="00A010EE" w:rsidP="00A010EE">
      <w:pPr>
        <w:rPr>
          <w:sz w:val="24"/>
          <w:szCs w:val="24"/>
        </w:rPr>
      </w:pPr>
    </w:p>
    <w:p w14:paraId="2B83E5A9" w14:textId="690749EF" w:rsidR="00A010EE" w:rsidRPr="00D73752" w:rsidRDefault="00A010EE" w:rsidP="00A010EE">
      <w:pPr>
        <w:ind w:left="720"/>
        <w:rPr>
          <w:sz w:val="24"/>
          <w:szCs w:val="24"/>
        </w:rPr>
      </w:pPr>
      <w:r w:rsidRPr="00D73752">
        <w:rPr>
          <w:sz w:val="24"/>
          <w:szCs w:val="24"/>
        </w:rPr>
        <w:lastRenderedPageBreak/>
        <w:t>In our scheme, we do not ask the initiative of our men. We do not want any initiative. All we want of them is to obey the orders we give them, do what we say, and do it quick</w:t>
      </w:r>
      <w:r w:rsidR="00E45DCC">
        <w:rPr>
          <w:sz w:val="24"/>
          <w:szCs w:val="24"/>
        </w:rPr>
        <w:t>.</w:t>
      </w:r>
      <w:r w:rsidRPr="00D73752">
        <w:rPr>
          <w:sz w:val="24"/>
          <w:szCs w:val="24"/>
        </w:rPr>
        <w:t xml:space="preserve"> </w:t>
      </w:r>
    </w:p>
    <w:p w14:paraId="7E0E45E1" w14:textId="32C80A95" w:rsidR="00A010EE" w:rsidRPr="00D73752" w:rsidRDefault="00103FDF" w:rsidP="00A010EE">
      <w:pPr>
        <w:ind w:left="7200"/>
        <w:rPr>
          <w:sz w:val="24"/>
          <w:szCs w:val="24"/>
        </w:rPr>
      </w:pPr>
      <w:r>
        <w:rPr>
          <w:sz w:val="24"/>
          <w:szCs w:val="24"/>
        </w:rPr>
        <w:t xml:space="preserve">            </w:t>
      </w:r>
      <w:r w:rsidR="00A010EE" w:rsidRPr="00D73752">
        <w:rPr>
          <w:sz w:val="24"/>
          <w:szCs w:val="24"/>
        </w:rPr>
        <w:t>(Taylor, 191</w:t>
      </w:r>
      <w:r w:rsidR="00A010EE">
        <w:rPr>
          <w:sz w:val="24"/>
          <w:szCs w:val="24"/>
        </w:rPr>
        <w:t>1</w:t>
      </w:r>
      <w:r w:rsidR="00A010EE" w:rsidRPr="00D73752">
        <w:rPr>
          <w:sz w:val="24"/>
          <w:szCs w:val="24"/>
        </w:rPr>
        <w:t>)</w:t>
      </w:r>
    </w:p>
    <w:p w14:paraId="049BBF81" w14:textId="77777777" w:rsidR="00A010EE" w:rsidRPr="00D73752" w:rsidRDefault="00A010EE" w:rsidP="00A010EE">
      <w:pPr>
        <w:rPr>
          <w:sz w:val="24"/>
          <w:szCs w:val="24"/>
        </w:rPr>
      </w:pPr>
    </w:p>
    <w:p w14:paraId="660E6797" w14:textId="51C09218" w:rsidR="00A010EE" w:rsidRDefault="00A010EE" w:rsidP="00A010EE">
      <w:pPr>
        <w:rPr>
          <w:sz w:val="24"/>
          <w:szCs w:val="24"/>
        </w:rPr>
      </w:pPr>
      <w:r w:rsidRPr="00D73752">
        <w:rPr>
          <w:sz w:val="24"/>
          <w:szCs w:val="24"/>
        </w:rPr>
        <w:t xml:space="preserve">Although Taylorism is often criticised for treating workers </w:t>
      </w:r>
      <w:r w:rsidR="00B11227">
        <w:rPr>
          <w:sz w:val="24"/>
          <w:szCs w:val="24"/>
        </w:rPr>
        <w:t>like</w:t>
      </w:r>
      <w:r w:rsidRPr="00D73752">
        <w:rPr>
          <w:sz w:val="24"/>
          <w:szCs w:val="24"/>
        </w:rPr>
        <w:t xml:space="preserve"> robots, versions of scientific management are still </w:t>
      </w:r>
      <w:r w:rsidR="00B11227">
        <w:rPr>
          <w:sz w:val="24"/>
          <w:szCs w:val="24"/>
        </w:rPr>
        <w:t>in use</w:t>
      </w:r>
      <w:r w:rsidRPr="00D73752">
        <w:rPr>
          <w:sz w:val="24"/>
          <w:szCs w:val="24"/>
        </w:rPr>
        <w:t xml:space="preserve"> today</w:t>
      </w:r>
      <w:r w:rsidR="00B11227">
        <w:rPr>
          <w:sz w:val="24"/>
          <w:szCs w:val="24"/>
        </w:rPr>
        <w:t>, an</w:t>
      </w:r>
      <w:r w:rsidR="005422B2">
        <w:rPr>
          <w:sz w:val="24"/>
          <w:szCs w:val="24"/>
        </w:rPr>
        <w:t xml:space="preserve">d predominantly utilised by </w:t>
      </w:r>
      <w:r w:rsidRPr="00D73752">
        <w:rPr>
          <w:sz w:val="24"/>
          <w:szCs w:val="24"/>
        </w:rPr>
        <w:t xml:space="preserve">fast food chains, factories with production lines and mass production companies (icsid.org, 2021). The system is proven to reduce waste, facilitate training and improve production quality. For companies primarily concerned with maximising profit, and workers motivated by nothing more than financial </w:t>
      </w:r>
      <w:r w:rsidR="004811D2">
        <w:rPr>
          <w:sz w:val="24"/>
          <w:szCs w:val="24"/>
        </w:rPr>
        <w:t>reward</w:t>
      </w:r>
      <w:r w:rsidRPr="00D73752">
        <w:rPr>
          <w:sz w:val="24"/>
          <w:szCs w:val="24"/>
        </w:rPr>
        <w:t xml:space="preserve">, Taylorism may be the better choice.    </w:t>
      </w:r>
    </w:p>
    <w:p w14:paraId="58B1EF57" w14:textId="77777777" w:rsidR="00CC49E2" w:rsidRDefault="00CC49E2" w:rsidP="00A010EE">
      <w:pPr>
        <w:pStyle w:val="Heading2"/>
        <w:spacing w:line="360" w:lineRule="auto"/>
        <w:rPr>
          <w:rFonts w:asciiTheme="minorHAnsi" w:hAnsiTheme="minorHAnsi" w:cstheme="minorHAnsi"/>
          <w:b/>
          <w:bCs/>
          <w:color w:val="000000" w:themeColor="text1"/>
        </w:rPr>
      </w:pPr>
    </w:p>
    <w:p w14:paraId="5B8E60A6" w14:textId="54122F6B" w:rsidR="00A010EE" w:rsidRDefault="00A010EE" w:rsidP="00A010EE">
      <w:pPr>
        <w:pStyle w:val="Heading2"/>
        <w:spacing w:line="360" w:lineRule="auto"/>
        <w:rPr>
          <w:rFonts w:asciiTheme="minorHAnsi" w:hAnsiTheme="minorHAnsi" w:cstheme="minorHAnsi"/>
          <w:b/>
          <w:bCs/>
          <w:color w:val="000000" w:themeColor="text1"/>
        </w:rPr>
      </w:pPr>
      <w:bookmarkStart w:id="7" w:name="_Toc99137825"/>
      <w:r>
        <w:rPr>
          <w:rFonts w:asciiTheme="minorHAnsi" w:hAnsiTheme="minorHAnsi" w:cstheme="minorHAnsi"/>
          <w:b/>
          <w:bCs/>
          <w:color w:val="000000" w:themeColor="text1"/>
        </w:rPr>
        <w:t>Summary</w:t>
      </w:r>
      <w:bookmarkEnd w:id="7"/>
    </w:p>
    <w:p w14:paraId="3C0D9499" w14:textId="40BC93FC" w:rsidR="00A010EE" w:rsidRPr="00D73752" w:rsidRDefault="00930687" w:rsidP="00972D31">
      <w:pPr>
        <w:rPr>
          <w:sz w:val="24"/>
          <w:szCs w:val="24"/>
        </w:rPr>
      </w:pPr>
      <w:r>
        <w:rPr>
          <w:sz w:val="24"/>
          <w:szCs w:val="24"/>
        </w:rPr>
        <w:t>To conclude</w:t>
      </w:r>
      <w:r w:rsidR="00A010EE" w:rsidRPr="00D73752">
        <w:rPr>
          <w:sz w:val="24"/>
          <w:szCs w:val="24"/>
        </w:rPr>
        <w:t xml:space="preserve">, there is strong evidence to support the theory that leaders should be compassionate, particularly in the current climate. In my own workplace there is a high value placed on compassion which has had a beneficial impact on my job satisfaction and the loyalty I feel towards my organisation. That being said, compassion on its own is </w:t>
      </w:r>
      <w:r w:rsidR="00170382">
        <w:rPr>
          <w:sz w:val="24"/>
          <w:szCs w:val="24"/>
        </w:rPr>
        <w:t>not</w:t>
      </w:r>
      <w:r w:rsidR="00A010EE" w:rsidRPr="00D73752">
        <w:rPr>
          <w:sz w:val="24"/>
          <w:szCs w:val="24"/>
        </w:rPr>
        <w:t xml:space="preserve"> enough. Whilst an important part of a manager’s role is to consider the well-being of their staff, this should not come at the expense of productivity and performance. Whi</w:t>
      </w:r>
      <w:r w:rsidR="00907D8B">
        <w:rPr>
          <w:sz w:val="24"/>
          <w:szCs w:val="24"/>
        </w:rPr>
        <w:t>lst</w:t>
      </w:r>
      <w:r w:rsidR="00A010EE" w:rsidRPr="00D73752">
        <w:rPr>
          <w:sz w:val="24"/>
          <w:szCs w:val="24"/>
        </w:rPr>
        <w:t xml:space="preserve"> my personal experience found these were positively impacted by </w:t>
      </w:r>
      <w:r w:rsidR="0098756A">
        <w:rPr>
          <w:sz w:val="24"/>
          <w:szCs w:val="24"/>
        </w:rPr>
        <w:t>having a compassionate leader</w:t>
      </w:r>
      <w:r w:rsidR="00A010EE" w:rsidRPr="00D73752">
        <w:rPr>
          <w:sz w:val="24"/>
          <w:szCs w:val="24"/>
        </w:rPr>
        <w:t xml:space="preserve">, </w:t>
      </w:r>
      <w:r w:rsidR="00FA70AF">
        <w:rPr>
          <w:sz w:val="24"/>
          <w:szCs w:val="24"/>
        </w:rPr>
        <w:t>the</w:t>
      </w:r>
      <w:r w:rsidR="00CD542C">
        <w:rPr>
          <w:sz w:val="24"/>
          <w:szCs w:val="24"/>
        </w:rPr>
        <w:t xml:space="preserve"> </w:t>
      </w:r>
      <w:r w:rsidR="00FA70AF">
        <w:rPr>
          <w:sz w:val="24"/>
          <w:szCs w:val="24"/>
        </w:rPr>
        <w:t xml:space="preserve">empirical evidence available </w:t>
      </w:r>
      <w:r w:rsidR="00A943C3">
        <w:rPr>
          <w:sz w:val="24"/>
          <w:szCs w:val="24"/>
        </w:rPr>
        <w:t xml:space="preserve">is not strong enough </w:t>
      </w:r>
      <w:r w:rsidR="00FA70AF">
        <w:rPr>
          <w:sz w:val="24"/>
          <w:szCs w:val="24"/>
        </w:rPr>
        <w:t xml:space="preserve">to conclusively </w:t>
      </w:r>
      <w:r w:rsidR="008763EA">
        <w:rPr>
          <w:sz w:val="24"/>
          <w:szCs w:val="24"/>
        </w:rPr>
        <w:t xml:space="preserve">claim </w:t>
      </w:r>
      <w:r w:rsidR="00FA70AF">
        <w:rPr>
          <w:sz w:val="24"/>
          <w:szCs w:val="24"/>
        </w:rPr>
        <w:t xml:space="preserve">that this </w:t>
      </w:r>
      <w:r w:rsidR="00CD542C">
        <w:rPr>
          <w:sz w:val="24"/>
          <w:szCs w:val="24"/>
        </w:rPr>
        <w:t xml:space="preserve">effect </w:t>
      </w:r>
      <w:r w:rsidR="008763EA">
        <w:rPr>
          <w:sz w:val="24"/>
          <w:szCs w:val="24"/>
        </w:rPr>
        <w:t>will be seen</w:t>
      </w:r>
      <w:r w:rsidR="00CD542C">
        <w:rPr>
          <w:sz w:val="24"/>
          <w:szCs w:val="24"/>
        </w:rPr>
        <w:t xml:space="preserve"> on a wider basis</w:t>
      </w:r>
      <w:r w:rsidR="00A010EE" w:rsidRPr="00D73752">
        <w:rPr>
          <w:sz w:val="24"/>
          <w:szCs w:val="24"/>
        </w:rPr>
        <w:t xml:space="preserve">. Further research </w:t>
      </w:r>
      <w:r w:rsidR="001736A6">
        <w:rPr>
          <w:sz w:val="24"/>
          <w:szCs w:val="24"/>
        </w:rPr>
        <w:t xml:space="preserve">is needed to </w:t>
      </w:r>
      <w:r w:rsidR="00A010EE" w:rsidRPr="00D73752">
        <w:rPr>
          <w:sz w:val="24"/>
          <w:szCs w:val="24"/>
        </w:rPr>
        <w:t>explore this</w:t>
      </w:r>
      <w:r w:rsidR="00C42B04">
        <w:rPr>
          <w:sz w:val="24"/>
          <w:szCs w:val="24"/>
        </w:rPr>
        <w:t xml:space="preserve"> in more detail</w:t>
      </w:r>
      <w:r w:rsidR="00A010EE" w:rsidRPr="00D73752">
        <w:rPr>
          <w:sz w:val="24"/>
          <w:szCs w:val="24"/>
        </w:rPr>
        <w:t xml:space="preserve">. </w:t>
      </w:r>
    </w:p>
    <w:p w14:paraId="54E9EB0B" w14:textId="77777777" w:rsidR="00103C9F" w:rsidRPr="00103C9F" w:rsidRDefault="00103C9F" w:rsidP="00103C9F"/>
    <w:p w14:paraId="6B110181" w14:textId="41D3D02C" w:rsidR="0013728B" w:rsidRDefault="0013728B" w:rsidP="00C42B04">
      <w:pPr>
        <w:pStyle w:val="Heading1"/>
        <w:spacing w:line="360" w:lineRule="auto"/>
        <w:rPr>
          <w:rFonts w:asciiTheme="minorHAnsi" w:hAnsiTheme="minorHAnsi" w:cstheme="minorHAnsi"/>
          <w:b/>
          <w:bCs/>
          <w:color w:val="000000" w:themeColor="text1"/>
          <w:sz w:val="28"/>
          <w:szCs w:val="28"/>
        </w:rPr>
      </w:pPr>
      <w:bookmarkStart w:id="8" w:name="_Toc99137826"/>
      <w:r>
        <w:rPr>
          <w:rFonts w:asciiTheme="minorHAnsi" w:hAnsiTheme="minorHAnsi" w:cstheme="minorHAnsi"/>
          <w:b/>
          <w:bCs/>
          <w:color w:val="000000" w:themeColor="text1"/>
          <w:sz w:val="28"/>
          <w:szCs w:val="28"/>
        </w:rPr>
        <w:t>Attitudes</w:t>
      </w:r>
      <w:bookmarkEnd w:id="8"/>
    </w:p>
    <w:p w14:paraId="3AC00723" w14:textId="699F9CDF" w:rsidR="00A010EE" w:rsidRDefault="00A010EE" w:rsidP="00C42B04">
      <w:pPr>
        <w:rPr>
          <w:sz w:val="24"/>
          <w:szCs w:val="24"/>
        </w:rPr>
      </w:pPr>
      <w:r w:rsidRPr="00B2760E">
        <w:rPr>
          <w:sz w:val="24"/>
          <w:szCs w:val="24"/>
        </w:rPr>
        <w:t>An attitude can be defined as “a psychological tendency that is expressed by evaluating a particular entity with some degree of favour or disfavour” (</w:t>
      </w:r>
      <w:proofErr w:type="spellStart"/>
      <w:r w:rsidRPr="00B2760E">
        <w:rPr>
          <w:sz w:val="24"/>
          <w:szCs w:val="24"/>
        </w:rPr>
        <w:t>Eagly</w:t>
      </w:r>
      <w:proofErr w:type="spellEnd"/>
      <w:r w:rsidRPr="00B2760E">
        <w:rPr>
          <w:sz w:val="24"/>
          <w:szCs w:val="24"/>
        </w:rPr>
        <w:t xml:space="preserve"> &amp; </w:t>
      </w:r>
      <w:proofErr w:type="spellStart"/>
      <w:r w:rsidRPr="00B2760E">
        <w:rPr>
          <w:sz w:val="24"/>
          <w:szCs w:val="24"/>
        </w:rPr>
        <w:t>Chaiken</w:t>
      </w:r>
      <w:proofErr w:type="spellEnd"/>
      <w:r w:rsidRPr="00B2760E">
        <w:rPr>
          <w:sz w:val="24"/>
          <w:szCs w:val="24"/>
        </w:rPr>
        <w:t>, 1993, p. 1).</w:t>
      </w:r>
    </w:p>
    <w:p w14:paraId="2B520CE0" w14:textId="77777777" w:rsidR="00A010EE" w:rsidRPr="00A010EE" w:rsidRDefault="00A010EE" w:rsidP="00A010EE">
      <w:pPr>
        <w:rPr>
          <w:sz w:val="24"/>
          <w:szCs w:val="24"/>
        </w:rPr>
      </w:pPr>
    </w:p>
    <w:p w14:paraId="544DAF6A" w14:textId="6459A613" w:rsidR="00A010EE" w:rsidRDefault="00A010EE" w:rsidP="00A010EE">
      <w:pPr>
        <w:pStyle w:val="Heading2"/>
        <w:spacing w:line="360" w:lineRule="auto"/>
        <w:rPr>
          <w:rFonts w:asciiTheme="minorHAnsi" w:hAnsiTheme="minorHAnsi" w:cstheme="minorHAnsi"/>
          <w:b/>
          <w:bCs/>
          <w:color w:val="000000" w:themeColor="text1"/>
        </w:rPr>
      </w:pPr>
      <w:bookmarkStart w:id="9" w:name="_Toc99137827"/>
      <w:r>
        <w:rPr>
          <w:rFonts w:asciiTheme="minorHAnsi" w:hAnsiTheme="minorHAnsi" w:cstheme="minorHAnsi"/>
          <w:b/>
          <w:bCs/>
          <w:color w:val="000000" w:themeColor="text1"/>
        </w:rPr>
        <w:t>Personal Attitude</w:t>
      </w:r>
      <w:bookmarkEnd w:id="9"/>
    </w:p>
    <w:p w14:paraId="30E2D69B" w14:textId="70495ACC" w:rsidR="00A010EE" w:rsidRPr="00B2760E" w:rsidRDefault="00A010EE" w:rsidP="00A010EE">
      <w:pPr>
        <w:rPr>
          <w:sz w:val="24"/>
          <w:szCs w:val="24"/>
        </w:rPr>
      </w:pPr>
      <w:r w:rsidRPr="00B2760E">
        <w:rPr>
          <w:sz w:val="24"/>
          <w:szCs w:val="24"/>
        </w:rPr>
        <w:t>Socialising amongst colleagues should be actively encouraged by all organisations. Positive workplace relationships are essential to workplace satisfaction (Greedy, 2020), and happy employees are productive employees. A positive attitude amongst worker</w:t>
      </w:r>
      <w:r w:rsidR="00B901D8">
        <w:rPr>
          <w:sz w:val="24"/>
          <w:szCs w:val="24"/>
        </w:rPr>
        <w:t>s</w:t>
      </w:r>
      <w:r w:rsidRPr="00B2760E">
        <w:rPr>
          <w:sz w:val="24"/>
          <w:szCs w:val="24"/>
        </w:rPr>
        <w:t xml:space="preserve"> will lead to a positive workplace culture, and therefore, positive results. </w:t>
      </w:r>
    </w:p>
    <w:p w14:paraId="094FC5CA" w14:textId="7EAD5789" w:rsidR="00A010EE" w:rsidRDefault="00A010EE" w:rsidP="00A010EE">
      <w:pPr>
        <w:rPr>
          <w:sz w:val="24"/>
          <w:szCs w:val="24"/>
        </w:rPr>
      </w:pPr>
      <w:r w:rsidRPr="00B2760E">
        <w:rPr>
          <w:sz w:val="24"/>
          <w:szCs w:val="24"/>
        </w:rPr>
        <w:t>I have a</w:t>
      </w:r>
      <w:r w:rsidR="00217491">
        <w:rPr>
          <w:sz w:val="24"/>
          <w:szCs w:val="24"/>
        </w:rPr>
        <w:t xml:space="preserve">n extremely </w:t>
      </w:r>
      <w:r w:rsidRPr="00B2760E">
        <w:rPr>
          <w:sz w:val="24"/>
          <w:szCs w:val="24"/>
        </w:rPr>
        <w:t xml:space="preserve">positive relationship with my team members, and this is a huge part of the reason I enjoy my work. We are consistently told by senior managers that we are the strongest team in our department, and I firmly believe our strength lies in the relationship we have with </w:t>
      </w:r>
      <w:r w:rsidRPr="00B2760E">
        <w:rPr>
          <w:sz w:val="24"/>
          <w:szCs w:val="24"/>
        </w:rPr>
        <w:lastRenderedPageBreak/>
        <w:t xml:space="preserve">each other. Our ability to have fun ensures we have a positive attitude towards our work. We respect and trust each other, we learn from </w:t>
      </w:r>
      <w:r w:rsidR="00713134">
        <w:rPr>
          <w:sz w:val="24"/>
          <w:szCs w:val="24"/>
        </w:rPr>
        <w:t>one an</w:t>
      </w:r>
      <w:r w:rsidRPr="00B2760E">
        <w:rPr>
          <w:sz w:val="24"/>
          <w:szCs w:val="24"/>
        </w:rPr>
        <w:t>other</w:t>
      </w:r>
      <w:r w:rsidR="00713134">
        <w:rPr>
          <w:sz w:val="24"/>
          <w:szCs w:val="24"/>
        </w:rPr>
        <w:t xml:space="preserve">, </w:t>
      </w:r>
      <w:r w:rsidR="003E30DF">
        <w:rPr>
          <w:sz w:val="24"/>
          <w:szCs w:val="24"/>
        </w:rPr>
        <w:t xml:space="preserve">want the best for each other, </w:t>
      </w:r>
      <w:r w:rsidRPr="00B2760E">
        <w:rPr>
          <w:sz w:val="24"/>
          <w:szCs w:val="24"/>
        </w:rPr>
        <w:t xml:space="preserve">and during the tough periods it is our friendship that keeps us going (Appendix 2). </w:t>
      </w:r>
    </w:p>
    <w:p w14:paraId="06F4B8AC" w14:textId="77777777" w:rsidR="00E45DCC" w:rsidRDefault="00E45DCC" w:rsidP="00A010EE">
      <w:pPr>
        <w:rPr>
          <w:sz w:val="24"/>
          <w:szCs w:val="24"/>
        </w:rPr>
      </w:pPr>
    </w:p>
    <w:p w14:paraId="218739D5" w14:textId="6B1C480D" w:rsidR="00427130" w:rsidRDefault="00A010EE" w:rsidP="00A010EE">
      <w:pPr>
        <w:pStyle w:val="Heading2"/>
        <w:spacing w:line="360" w:lineRule="auto"/>
        <w:rPr>
          <w:rFonts w:asciiTheme="minorHAnsi" w:hAnsiTheme="minorHAnsi" w:cstheme="minorHAnsi"/>
          <w:b/>
          <w:bCs/>
          <w:color w:val="000000" w:themeColor="text1"/>
        </w:rPr>
      </w:pPr>
      <w:bookmarkStart w:id="10" w:name="_Toc99137828"/>
      <w:r>
        <w:rPr>
          <w:rFonts w:asciiTheme="minorHAnsi" w:hAnsiTheme="minorHAnsi" w:cstheme="minorHAnsi"/>
          <w:b/>
          <w:bCs/>
          <w:color w:val="000000" w:themeColor="text1"/>
        </w:rPr>
        <w:t>Elton Mayo and Frederick Hertzberg</w:t>
      </w:r>
      <w:bookmarkEnd w:id="10"/>
    </w:p>
    <w:p w14:paraId="491F873A" w14:textId="2C12F402" w:rsidR="007A20AD" w:rsidRPr="00B2760E" w:rsidRDefault="007A20AD" w:rsidP="007A20AD">
      <w:pPr>
        <w:rPr>
          <w:sz w:val="24"/>
          <w:szCs w:val="24"/>
        </w:rPr>
      </w:pPr>
      <w:r w:rsidRPr="00B2760E">
        <w:rPr>
          <w:sz w:val="24"/>
          <w:szCs w:val="24"/>
        </w:rPr>
        <w:t>Mayo (</w:t>
      </w:r>
      <w:r w:rsidR="00A15737">
        <w:rPr>
          <w:sz w:val="24"/>
          <w:szCs w:val="24"/>
        </w:rPr>
        <w:t>1933</w:t>
      </w:r>
      <w:r w:rsidRPr="00B2760E">
        <w:rPr>
          <w:sz w:val="24"/>
          <w:szCs w:val="24"/>
        </w:rPr>
        <w:t>)</w:t>
      </w:r>
      <w:r w:rsidR="0087738F">
        <w:rPr>
          <w:sz w:val="24"/>
          <w:szCs w:val="24"/>
        </w:rPr>
        <w:t xml:space="preserve"> </w:t>
      </w:r>
      <w:r w:rsidR="007D0811">
        <w:rPr>
          <w:sz w:val="24"/>
          <w:szCs w:val="24"/>
        </w:rPr>
        <w:t xml:space="preserve">asserted </w:t>
      </w:r>
      <w:r w:rsidRPr="00B2760E">
        <w:rPr>
          <w:sz w:val="24"/>
          <w:szCs w:val="24"/>
        </w:rPr>
        <w:t xml:space="preserve">that relationships are highly influential </w:t>
      </w:r>
      <w:r w:rsidR="00576241">
        <w:rPr>
          <w:sz w:val="24"/>
          <w:szCs w:val="24"/>
        </w:rPr>
        <w:t>in determining</w:t>
      </w:r>
      <w:r w:rsidRPr="00B2760E">
        <w:rPr>
          <w:sz w:val="24"/>
          <w:szCs w:val="24"/>
        </w:rPr>
        <w:t xml:space="preserve"> productivity, even more so than financial reward. His motivational theory states that it is groups with high norms and high cohesiveness that have the </w:t>
      </w:r>
      <w:r w:rsidR="005A1FB4">
        <w:rPr>
          <w:sz w:val="24"/>
          <w:szCs w:val="24"/>
        </w:rPr>
        <w:t>most significant</w:t>
      </w:r>
      <w:r w:rsidRPr="00B2760E">
        <w:rPr>
          <w:sz w:val="24"/>
          <w:szCs w:val="24"/>
        </w:rPr>
        <w:t xml:space="preserve"> impact on </w:t>
      </w:r>
      <w:r w:rsidR="002C3EE2" w:rsidRPr="00B2760E">
        <w:rPr>
          <w:sz w:val="24"/>
          <w:szCs w:val="24"/>
        </w:rPr>
        <w:t>production</w:t>
      </w:r>
      <w:r w:rsidRPr="00B2760E">
        <w:rPr>
          <w:sz w:val="24"/>
          <w:szCs w:val="24"/>
        </w:rPr>
        <w:t xml:space="preserve">. Additionally, a study by Song (2006), found a </w:t>
      </w:r>
      <w:r w:rsidR="00E93201">
        <w:rPr>
          <w:sz w:val="24"/>
          <w:szCs w:val="24"/>
        </w:rPr>
        <w:t xml:space="preserve">notable </w:t>
      </w:r>
      <w:r w:rsidRPr="00B2760E">
        <w:rPr>
          <w:sz w:val="24"/>
          <w:szCs w:val="24"/>
        </w:rPr>
        <w:t>link between friendships at work and increase</w:t>
      </w:r>
      <w:r w:rsidR="00E93201">
        <w:rPr>
          <w:sz w:val="24"/>
          <w:szCs w:val="24"/>
        </w:rPr>
        <w:t>d</w:t>
      </w:r>
      <w:r w:rsidRPr="00B2760E">
        <w:rPr>
          <w:sz w:val="24"/>
          <w:szCs w:val="24"/>
        </w:rPr>
        <w:t xml:space="preserve"> positive work</w:t>
      </w:r>
      <w:r w:rsidR="00E93201">
        <w:rPr>
          <w:sz w:val="24"/>
          <w:szCs w:val="24"/>
        </w:rPr>
        <w:t>place</w:t>
      </w:r>
      <w:r w:rsidRPr="00B2760E">
        <w:rPr>
          <w:sz w:val="24"/>
          <w:szCs w:val="24"/>
        </w:rPr>
        <w:t xml:space="preserve"> attitudes. These findings </w:t>
      </w:r>
      <w:r w:rsidR="00B038C6">
        <w:rPr>
          <w:sz w:val="24"/>
          <w:szCs w:val="24"/>
        </w:rPr>
        <w:t>align</w:t>
      </w:r>
      <w:r w:rsidRPr="00B2760E">
        <w:rPr>
          <w:sz w:val="24"/>
          <w:szCs w:val="24"/>
        </w:rPr>
        <w:t xml:space="preserve"> with my own experience. </w:t>
      </w:r>
    </w:p>
    <w:p w14:paraId="59939C6D" w14:textId="5BD1A180" w:rsidR="007A20AD" w:rsidRDefault="007A20AD" w:rsidP="007A20AD">
      <w:pPr>
        <w:rPr>
          <w:sz w:val="24"/>
          <w:szCs w:val="24"/>
        </w:rPr>
      </w:pPr>
      <w:r w:rsidRPr="00B2760E">
        <w:rPr>
          <w:sz w:val="24"/>
          <w:szCs w:val="24"/>
        </w:rPr>
        <w:t>Her</w:t>
      </w:r>
      <w:r w:rsidR="00C52959">
        <w:rPr>
          <w:sz w:val="24"/>
          <w:szCs w:val="24"/>
        </w:rPr>
        <w:t>t</w:t>
      </w:r>
      <w:r w:rsidRPr="00B2760E">
        <w:rPr>
          <w:sz w:val="24"/>
          <w:szCs w:val="24"/>
        </w:rPr>
        <w:t xml:space="preserve">zberg (1959) </w:t>
      </w:r>
      <w:r w:rsidR="005C5A52">
        <w:rPr>
          <w:sz w:val="24"/>
          <w:szCs w:val="24"/>
        </w:rPr>
        <w:t>stated</w:t>
      </w:r>
      <w:r w:rsidR="00D679F5">
        <w:rPr>
          <w:sz w:val="24"/>
          <w:szCs w:val="24"/>
        </w:rPr>
        <w:t xml:space="preserve"> </w:t>
      </w:r>
      <w:r w:rsidRPr="00B2760E">
        <w:rPr>
          <w:sz w:val="24"/>
          <w:szCs w:val="24"/>
        </w:rPr>
        <w:t xml:space="preserve">that positive interpersonal relationships in the workplace are essential for job satisfaction and motivation. A survey conducted by the Institution of Leadership and Management found this to be true, with a huge 77% of respondents declaring good relationships with colleagues </w:t>
      </w:r>
      <w:r w:rsidR="003C3175" w:rsidRPr="00B2760E">
        <w:rPr>
          <w:sz w:val="24"/>
          <w:szCs w:val="24"/>
        </w:rPr>
        <w:t>crucial</w:t>
      </w:r>
      <w:r w:rsidRPr="00B2760E">
        <w:rPr>
          <w:sz w:val="24"/>
          <w:szCs w:val="24"/>
        </w:rPr>
        <w:t xml:space="preserve"> to job satisfaction (Greedy, 2020). Furthermore, significant correlations between positive practises, social climate, work engagement, and task performance were discovered in </w:t>
      </w:r>
      <w:r>
        <w:rPr>
          <w:sz w:val="24"/>
          <w:szCs w:val="24"/>
        </w:rPr>
        <w:t xml:space="preserve">a </w:t>
      </w:r>
      <w:r w:rsidRPr="00B2760E">
        <w:rPr>
          <w:sz w:val="24"/>
          <w:szCs w:val="24"/>
        </w:rPr>
        <w:t xml:space="preserve">quantitative research </w:t>
      </w:r>
      <w:r>
        <w:rPr>
          <w:sz w:val="24"/>
          <w:szCs w:val="24"/>
        </w:rPr>
        <w:t xml:space="preserve">study </w:t>
      </w:r>
      <w:r w:rsidRPr="00B2760E">
        <w:rPr>
          <w:sz w:val="24"/>
          <w:szCs w:val="24"/>
        </w:rPr>
        <w:t>of positivity in a team-based context (</w:t>
      </w:r>
      <w:proofErr w:type="spellStart"/>
      <w:r w:rsidRPr="00B2760E">
        <w:rPr>
          <w:sz w:val="24"/>
          <w:szCs w:val="24"/>
        </w:rPr>
        <w:t>Geue</w:t>
      </w:r>
      <w:proofErr w:type="spellEnd"/>
      <w:r w:rsidRPr="00B2760E">
        <w:rPr>
          <w:sz w:val="24"/>
          <w:szCs w:val="24"/>
        </w:rPr>
        <w:t xml:space="preserve">, 2018).  </w:t>
      </w:r>
    </w:p>
    <w:p w14:paraId="0027424F" w14:textId="77777777" w:rsidR="007A20AD" w:rsidRDefault="007A20AD" w:rsidP="00A010EE">
      <w:pPr>
        <w:pStyle w:val="Heading2"/>
        <w:spacing w:line="360" w:lineRule="auto"/>
        <w:rPr>
          <w:rFonts w:asciiTheme="minorHAnsi" w:hAnsiTheme="minorHAnsi" w:cstheme="minorHAnsi"/>
          <w:b/>
          <w:bCs/>
          <w:color w:val="000000" w:themeColor="text1"/>
        </w:rPr>
      </w:pPr>
    </w:p>
    <w:p w14:paraId="10D27486" w14:textId="662EA14E" w:rsidR="00427130" w:rsidRDefault="007A20AD" w:rsidP="00A010EE">
      <w:pPr>
        <w:pStyle w:val="Heading2"/>
        <w:spacing w:line="360" w:lineRule="auto"/>
        <w:rPr>
          <w:rFonts w:asciiTheme="minorHAnsi" w:hAnsiTheme="minorHAnsi" w:cstheme="minorHAnsi"/>
          <w:b/>
          <w:bCs/>
          <w:color w:val="000000" w:themeColor="text1"/>
        </w:rPr>
      </w:pPr>
      <w:bookmarkStart w:id="11" w:name="_Toc99137829"/>
      <w:r>
        <w:rPr>
          <w:rFonts w:asciiTheme="minorHAnsi" w:hAnsiTheme="minorHAnsi" w:cstheme="minorHAnsi"/>
          <w:b/>
          <w:bCs/>
          <w:color w:val="000000" w:themeColor="text1"/>
        </w:rPr>
        <w:t>Fred Fiedler</w:t>
      </w:r>
      <w:bookmarkEnd w:id="11"/>
    </w:p>
    <w:p w14:paraId="27061E0A" w14:textId="24BC175B" w:rsidR="007A20AD" w:rsidRDefault="007A20AD" w:rsidP="007A20AD">
      <w:pPr>
        <w:rPr>
          <w:sz w:val="24"/>
          <w:szCs w:val="24"/>
        </w:rPr>
      </w:pPr>
      <w:r w:rsidRPr="00B2760E">
        <w:rPr>
          <w:sz w:val="24"/>
          <w:szCs w:val="24"/>
        </w:rPr>
        <w:t xml:space="preserve">The main problem with this </w:t>
      </w:r>
      <w:r w:rsidR="00D60692" w:rsidRPr="00B2760E">
        <w:rPr>
          <w:sz w:val="24"/>
          <w:szCs w:val="24"/>
        </w:rPr>
        <w:t>concept,</w:t>
      </w:r>
      <w:r w:rsidR="00F256E6">
        <w:rPr>
          <w:sz w:val="24"/>
          <w:szCs w:val="24"/>
        </w:rPr>
        <w:t xml:space="preserve"> however</w:t>
      </w:r>
      <w:r w:rsidRPr="00B2760E">
        <w:rPr>
          <w:sz w:val="24"/>
          <w:szCs w:val="24"/>
        </w:rPr>
        <w:t xml:space="preserve">, is that not every employee will </w:t>
      </w:r>
      <w:r w:rsidRPr="00B2760E">
        <w:rPr>
          <w:i/>
          <w:iCs/>
          <w:sz w:val="24"/>
          <w:szCs w:val="24"/>
        </w:rPr>
        <w:t xml:space="preserve">want </w:t>
      </w:r>
      <w:r w:rsidRPr="00B2760E">
        <w:rPr>
          <w:sz w:val="24"/>
          <w:szCs w:val="24"/>
        </w:rPr>
        <w:t xml:space="preserve">to socialise or </w:t>
      </w:r>
      <w:r w:rsidR="00F256E6">
        <w:rPr>
          <w:sz w:val="24"/>
          <w:szCs w:val="24"/>
        </w:rPr>
        <w:t>form</w:t>
      </w:r>
      <w:r w:rsidRPr="00B2760E">
        <w:rPr>
          <w:sz w:val="24"/>
          <w:szCs w:val="24"/>
        </w:rPr>
        <w:t xml:space="preserve"> friendships with colleagues. Personality type plays a part here. If this kind of team bonding were to be forced on employees that were </w:t>
      </w:r>
      <w:r w:rsidR="00AC0870">
        <w:rPr>
          <w:sz w:val="24"/>
          <w:szCs w:val="24"/>
        </w:rPr>
        <w:t>reluctant,</w:t>
      </w:r>
      <w:r w:rsidRPr="00B2760E">
        <w:rPr>
          <w:sz w:val="24"/>
          <w:szCs w:val="24"/>
        </w:rPr>
        <w:t xml:space="preserve"> or had a more introverted personality, then </w:t>
      </w:r>
      <w:r w:rsidR="00DE7D61">
        <w:rPr>
          <w:sz w:val="24"/>
          <w:szCs w:val="24"/>
        </w:rPr>
        <w:t xml:space="preserve">any </w:t>
      </w:r>
      <w:r w:rsidRPr="00B2760E">
        <w:rPr>
          <w:sz w:val="24"/>
          <w:szCs w:val="24"/>
        </w:rPr>
        <w:t xml:space="preserve">value would be lost, and </w:t>
      </w:r>
      <w:r w:rsidR="009218B8">
        <w:rPr>
          <w:sz w:val="24"/>
          <w:szCs w:val="24"/>
        </w:rPr>
        <w:t>there could be</w:t>
      </w:r>
      <w:r w:rsidRPr="00B2760E">
        <w:rPr>
          <w:sz w:val="24"/>
          <w:szCs w:val="24"/>
        </w:rPr>
        <w:t xml:space="preserve"> a detrimental effect on attitude rather than a positive one. It may be useful to look at contingency management theory </w:t>
      </w:r>
      <w:r w:rsidR="00C240DF">
        <w:rPr>
          <w:sz w:val="24"/>
          <w:szCs w:val="24"/>
        </w:rPr>
        <w:t xml:space="preserve">in this </w:t>
      </w:r>
      <w:r w:rsidR="00B83472">
        <w:rPr>
          <w:sz w:val="24"/>
          <w:szCs w:val="24"/>
        </w:rPr>
        <w:t>case</w:t>
      </w:r>
      <w:r w:rsidRPr="00B2760E">
        <w:rPr>
          <w:sz w:val="24"/>
          <w:szCs w:val="24"/>
        </w:rPr>
        <w:t>, the concept that there is no ‘one best way’ to lead a company or manage staff. The best course of action is dependent on the situation</w:t>
      </w:r>
      <w:r w:rsidR="005368F0">
        <w:rPr>
          <w:sz w:val="24"/>
          <w:szCs w:val="24"/>
        </w:rPr>
        <w:t xml:space="preserve"> </w:t>
      </w:r>
      <w:r w:rsidRPr="00B2760E">
        <w:rPr>
          <w:sz w:val="24"/>
          <w:szCs w:val="24"/>
        </w:rPr>
        <w:t>(</w:t>
      </w:r>
      <w:proofErr w:type="spellStart"/>
      <w:r w:rsidRPr="00B2760E">
        <w:rPr>
          <w:sz w:val="24"/>
          <w:szCs w:val="24"/>
        </w:rPr>
        <w:t>Flinsch</w:t>
      </w:r>
      <w:proofErr w:type="spellEnd"/>
      <w:r w:rsidRPr="00B2760E">
        <w:rPr>
          <w:sz w:val="24"/>
          <w:szCs w:val="24"/>
        </w:rPr>
        <w:t xml:space="preserve">-Rodriguez, 2010). Fiedler (1964) claimed that leadership effectiveness is determined by </w:t>
      </w:r>
      <w:r w:rsidR="005368F0">
        <w:rPr>
          <w:sz w:val="24"/>
          <w:szCs w:val="24"/>
        </w:rPr>
        <w:t xml:space="preserve">the ability to adapt, and </w:t>
      </w:r>
      <w:r w:rsidR="009E200D">
        <w:rPr>
          <w:sz w:val="24"/>
          <w:szCs w:val="24"/>
        </w:rPr>
        <w:t xml:space="preserve">the </w:t>
      </w:r>
      <w:r w:rsidR="0039480C">
        <w:rPr>
          <w:sz w:val="24"/>
          <w:szCs w:val="24"/>
        </w:rPr>
        <w:t>capacity</w:t>
      </w:r>
      <w:r w:rsidR="009E200D">
        <w:rPr>
          <w:sz w:val="24"/>
          <w:szCs w:val="24"/>
        </w:rPr>
        <w:t xml:space="preserve"> to determine </w:t>
      </w:r>
      <w:r w:rsidRPr="00B2760E">
        <w:rPr>
          <w:sz w:val="24"/>
          <w:szCs w:val="24"/>
        </w:rPr>
        <w:t xml:space="preserve">how well the leadership style </w:t>
      </w:r>
      <w:r w:rsidR="009E200D">
        <w:rPr>
          <w:sz w:val="24"/>
          <w:szCs w:val="24"/>
        </w:rPr>
        <w:t xml:space="preserve">would </w:t>
      </w:r>
      <w:r w:rsidRPr="00B2760E">
        <w:rPr>
          <w:sz w:val="24"/>
          <w:szCs w:val="24"/>
        </w:rPr>
        <w:t>fit the situation</w:t>
      </w:r>
      <w:r w:rsidR="005368F0">
        <w:rPr>
          <w:sz w:val="24"/>
          <w:szCs w:val="24"/>
        </w:rPr>
        <w:t>. I</w:t>
      </w:r>
      <w:r w:rsidRPr="00B2760E">
        <w:rPr>
          <w:sz w:val="24"/>
          <w:szCs w:val="24"/>
        </w:rPr>
        <w:t xml:space="preserve">n this example, it could be suggested that employee participation in </w:t>
      </w:r>
      <w:r w:rsidR="00F9116E">
        <w:rPr>
          <w:sz w:val="24"/>
          <w:szCs w:val="24"/>
        </w:rPr>
        <w:t xml:space="preserve">social </w:t>
      </w:r>
      <w:r w:rsidRPr="00B2760E">
        <w:rPr>
          <w:sz w:val="24"/>
          <w:szCs w:val="24"/>
        </w:rPr>
        <w:t>events should not be essential and personal choice must be respected.</w:t>
      </w:r>
      <w:r w:rsidR="007A5ABD">
        <w:rPr>
          <w:sz w:val="24"/>
          <w:szCs w:val="24"/>
        </w:rPr>
        <w:t xml:space="preserve"> I</w:t>
      </w:r>
      <w:r w:rsidR="008B24C8">
        <w:rPr>
          <w:sz w:val="24"/>
          <w:szCs w:val="24"/>
        </w:rPr>
        <w:t xml:space="preserve">t is being given the </w:t>
      </w:r>
      <w:r w:rsidR="00A413EA">
        <w:rPr>
          <w:sz w:val="24"/>
          <w:szCs w:val="24"/>
        </w:rPr>
        <w:t>option</w:t>
      </w:r>
      <w:r w:rsidR="008B24C8">
        <w:rPr>
          <w:sz w:val="24"/>
          <w:szCs w:val="24"/>
        </w:rPr>
        <w:t xml:space="preserve"> </w:t>
      </w:r>
      <w:r w:rsidR="0039480C">
        <w:rPr>
          <w:sz w:val="24"/>
          <w:szCs w:val="24"/>
        </w:rPr>
        <w:t>to</w:t>
      </w:r>
      <w:r w:rsidR="008B24C8">
        <w:rPr>
          <w:sz w:val="24"/>
          <w:szCs w:val="24"/>
        </w:rPr>
        <w:t xml:space="preserve"> </w:t>
      </w:r>
      <w:r w:rsidR="008B24C8" w:rsidRPr="008B24C8">
        <w:rPr>
          <w:i/>
          <w:iCs/>
          <w:sz w:val="24"/>
          <w:szCs w:val="24"/>
        </w:rPr>
        <w:t>not</w:t>
      </w:r>
      <w:r w:rsidRPr="008B24C8">
        <w:rPr>
          <w:i/>
          <w:iCs/>
          <w:sz w:val="24"/>
          <w:szCs w:val="24"/>
        </w:rPr>
        <w:t xml:space="preserve"> </w:t>
      </w:r>
      <w:r w:rsidR="003B20A8">
        <w:rPr>
          <w:sz w:val="24"/>
          <w:szCs w:val="24"/>
        </w:rPr>
        <w:t>participat</w:t>
      </w:r>
      <w:r w:rsidR="0039480C">
        <w:rPr>
          <w:sz w:val="24"/>
          <w:szCs w:val="24"/>
        </w:rPr>
        <w:t xml:space="preserve">e </w:t>
      </w:r>
      <w:r w:rsidR="003B20A8">
        <w:rPr>
          <w:sz w:val="24"/>
          <w:szCs w:val="24"/>
        </w:rPr>
        <w:t xml:space="preserve">that would </w:t>
      </w:r>
      <w:r w:rsidR="001A6838">
        <w:rPr>
          <w:sz w:val="24"/>
          <w:szCs w:val="24"/>
        </w:rPr>
        <w:t>cultivate</w:t>
      </w:r>
      <w:r w:rsidR="006E31E7">
        <w:rPr>
          <w:sz w:val="24"/>
          <w:szCs w:val="24"/>
        </w:rPr>
        <w:t xml:space="preserve"> a positive attitude in this instance. </w:t>
      </w:r>
    </w:p>
    <w:p w14:paraId="1AE0EC24" w14:textId="77777777" w:rsidR="007A5ABD" w:rsidRDefault="007A5ABD" w:rsidP="00A010EE">
      <w:pPr>
        <w:pStyle w:val="Heading2"/>
        <w:spacing w:line="360" w:lineRule="auto"/>
        <w:rPr>
          <w:rFonts w:asciiTheme="minorHAnsi" w:hAnsiTheme="minorHAnsi" w:cstheme="minorHAnsi"/>
          <w:b/>
          <w:bCs/>
          <w:color w:val="000000" w:themeColor="text1"/>
        </w:rPr>
      </w:pPr>
    </w:p>
    <w:p w14:paraId="6AB0E9BF" w14:textId="0B962A49" w:rsidR="00A010EE" w:rsidRDefault="007A20AD" w:rsidP="00A010EE">
      <w:pPr>
        <w:pStyle w:val="Heading2"/>
        <w:spacing w:line="360" w:lineRule="auto"/>
        <w:rPr>
          <w:rFonts w:asciiTheme="minorHAnsi" w:hAnsiTheme="minorHAnsi" w:cstheme="minorHAnsi"/>
          <w:b/>
          <w:bCs/>
          <w:color w:val="000000" w:themeColor="text1"/>
        </w:rPr>
      </w:pPr>
      <w:bookmarkStart w:id="12" w:name="_Toc99137830"/>
      <w:r>
        <w:rPr>
          <w:rFonts w:asciiTheme="minorHAnsi" w:hAnsiTheme="minorHAnsi" w:cstheme="minorHAnsi"/>
          <w:b/>
          <w:bCs/>
          <w:color w:val="000000" w:themeColor="text1"/>
        </w:rPr>
        <w:t>Summary</w:t>
      </w:r>
      <w:bookmarkEnd w:id="12"/>
    </w:p>
    <w:p w14:paraId="5EB64A4D" w14:textId="6791D045" w:rsidR="007C2BAE" w:rsidRDefault="001C16C5" w:rsidP="007A20AD">
      <w:pPr>
        <w:rPr>
          <w:sz w:val="24"/>
          <w:szCs w:val="24"/>
        </w:rPr>
      </w:pPr>
      <w:r>
        <w:rPr>
          <w:sz w:val="24"/>
          <w:szCs w:val="24"/>
        </w:rPr>
        <w:t xml:space="preserve">To summarise, </w:t>
      </w:r>
      <w:r w:rsidR="00E72827">
        <w:rPr>
          <w:sz w:val="24"/>
          <w:szCs w:val="24"/>
        </w:rPr>
        <w:t xml:space="preserve">there is </w:t>
      </w:r>
      <w:r w:rsidR="006714B3">
        <w:rPr>
          <w:sz w:val="24"/>
          <w:szCs w:val="24"/>
        </w:rPr>
        <w:t>convincing</w:t>
      </w:r>
      <w:r w:rsidR="00E72827">
        <w:rPr>
          <w:sz w:val="24"/>
          <w:szCs w:val="24"/>
        </w:rPr>
        <w:t xml:space="preserve"> evidence to support the theory that positive workplace relationships are </w:t>
      </w:r>
      <w:r w:rsidR="008951E0">
        <w:rPr>
          <w:sz w:val="24"/>
          <w:szCs w:val="24"/>
        </w:rPr>
        <w:t>beneficial for</w:t>
      </w:r>
      <w:r w:rsidR="00B81064">
        <w:rPr>
          <w:sz w:val="24"/>
          <w:szCs w:val="24"/>
        </w:rPr>
        <w:t xml:space="preserve"> the majority of </w:t>
      </w:r>
      <w:r w:rsidR="008951E0">
        <w:rPr>
          <w:sz w:val="24"/>
          <w:szCs w:val="24"/>
        </w:rPr>
        <w:t>people</w:t>
      </w:r>
      <w:r w:rsidR="00774CB1">
        <w:rPr>
          <w:sz w:val="24"/>
          <w:szCs w:val="24"/>
        </w:rPr>
        <w:t xml:space="preserve">, and that a positive </w:t>
      </w:r>
      <w:r w:rsidR="00504CD2">
        <w:rPr>
          <w:sz w:val="24"/>
          <w:szCs w:val="24"/>
        </w:rPr>
        <w:t xml:space="preserve">attitude </w:t>
      </w:r>
      <w:r w:rsidR="00B47E58">
        <w:rPr>
          <w:sz w:val="24"/>
          <w:szCs w:val="24"/>
        </w:rPr>
        <w:t xml:space="preserve">has a positive </w:t>
      </w:r>
      <w:r w:rsidR="00B47E58">
        <w:rPr>
          <w:sz w:val="24"/>
          <w:szCs w:val="24"/>
        </w:rPr>
        <w:lastRenderedPageBreak/>
        <w:t>impact on results</w:t>
      </w:r>
      <w:r w:rsidR="008951E0">
        <w:rPr>
          <w:sz w:val="24"/>
          <w:szCs w:val="24"/>
        </w:rPr>
        <w:t>.</w:t>
      </w:r>
      <w:r w:rsidR="00574603">
        <w:rPr>
          <w:sz w:val="24"/>
          <w:szCs w:val="24"/>
        </w:rPr>
        <w:t xml:space="preserve"> Nevertheless, </w:t>
      </w:r>
      <w:r w:rsidR="00B44506">
        <w:rPr>
          <w:sz w:val="24"/>
          <w:szCs w:val="24"/>
        </w:rPr>
        <w:t xml:space="preserve">the definition of </w:t>
      </w:r>
      <w:r w:rsidR="00FB1FA8">
        <w:rPr>
          <w:sz w:val="24"/>
          <w:szCs w:val="24"/>
        </w:rPr>
        <w:t xml:space="preserve">what </w:t>
      </w:r>
      <w:r w:rsidR="00B44506">
        <w:rPr>
          <w:sz w:val="24"/>
          <w:szCs w:val="24"/>
        </w:rPr>
        <w:t xml:space="preserve">a </w:t>
      </w:r>
      <w:r w:rsidR="00574603">
        <w:rPr>
          <w:sz w:val="24"/>
          <w:szCs w:val="24"/>
        </w:rPr>
        <w:t>positive relationship</w:t>
      </w:r>
      <w:r w:rsidR="00FB1FA8">
        <w:rPr>
          <w:sz w:val="24"/>
          <w:szCs w:val="24"/>
        </w:rPr>
        <w:t xml:space="preserve"> might look like</w:t>
      </w:r>
      <w:r w:rsidR="00574603">
        <w:rPr>
          <w:sz w:val="24"/>
          <w:szCs w:val="24"/>
        </w:rPr>
        <w:t xml:space="preserve"> is subjective. Whilst I </w:t>
      </w:r>
      <w:r w:rsidR="00C909ED">
        <w:rPr>
          <w:sz w:val="24"/>
          <w:szCs w:val="24"/>
        </w:rPr>
        <w:t>am a firm advocate</w:t>
      </w:r>
      <w:r w:rsidR="007A20AD" w:rsidRPr="00B2760E">
        <w:rPr>
          <w:sz w:val="24"/>
          <w:szCs w:val="24"/>
        </w:rPr>
        <w:t xml:space="preserve"> of socialising and building friendships with</w:t>
      </w:r>
      <w:r w:rsidR="00A85E27">
        <w:rPr>
          <w:sz w:val="24"/>
          <w:szCs w:val="24"/>
        </w:rPr>
        <w:t xml:space="preserve"> </w:t>
      </w:r>
      <w:r w:rsidR="007A20AD" w:rsidRPr="00B2760E">
        <w:rPr>
          <w:sz w:val="24"/>
          <w:szCs w:val="24"/>
        </w:rPr>
        <w:t xml:space="preserve">colleagues, </w:t>
      </w:r>
      <w:r w:rsidR="00A85E27">
        <w:rPr>
          <w:sz w:val="24"/>
          <w:szCs w:val="24"/>
        </w:rPr>
        <w:t>other</w:t>
      </w:r>
      <w:r w:rsidR="00B03C30">
        <w:rPr>
          <w:sz w:val="24"/>
          <w:szCs w:val="24"/>
        </w:rPr>
        <w:t xml:space="preserve">s </w:t>
      </w:r>
      <w:r w:rsidR="00A85E27">
        <w:rPr>
          <w:sz w:val="24"/>
          <w:szCs w:val="24"/>
        </w:rPr>
        <w:t xml:space="preserve">may prefer </w:t>
      </w:r>
      <w:r w:rsidR="009D5207">
        <w:rPr>
          <w:sz w:val="24"/>
          <w:szCs w:val="24"/>
        </w:rPr>
        <w:t>not to</w:t>
      </w:r>
      <w:r w:rsidR="00B03C30">
        <w:rPr>
          <w:sz w:val="24"/>
          <w:szCs w:val="24"/>
        </w:rPr>
        <w:t>.</w:t>
      </w:r>
      <w:r w:rsidR="009D5207">
        <w:rPr>
          <w:sz w:val="24"/>
          <w:szCs w:val="24"/>
        </w:rPr>
        <w:t xml:space="preserve"> </w:t>
      </w:r>
      <w:r w:rsidR="00220B18">
        <w:rPr>
          <w:sz w:val="24"/>
          <w:szCs w:val="24"/>
        </w:rPr>
        <w:t xml:space="preserve">The desired outcome </w:t>
      </w:r>
      <w:r w:rsidR="00220B18" w:rsidRPr="00B2760E">
        <w:rPr>
          <w:sz w:val="24"/>
          <w:szCs w:val="24"/>
        </w:rPr>
        <w:t xml:space="preserve">is to </w:t>
      </w:r>
      <w:r w:rsidR="00220B18">
        <w:rPr>
          <w:sz w:val="24"/>
          <w:szCs w:val="24"/>
        </w:rPr>
        <w:t>create</w:t>
      </w:r>
      <w:r w:rsidR="00220B18" w:rsidRPr="00B2760E">
        <w:rPr>
          <w:sz w:val="24"/>
          <w:szCs w:val="24"/>
        </w:rPr>
        <w:t xml:space="preserve"> a positive work</w:t>
      </w:r>
      <w:r w:rsidR="00220B18">
        <w:rPr>
          <w:sz w:val="24"/>
          <w:szCs w:val="24"/>
        </w:rPr>
        <w:t xml:space="preserve">place </w:t>
      </w:r>
      <w:r w:rsidR="00220B18" w:rsidRPr="00B2760E">
        <w:rPr>
          <w:sz w:val="24"/>
          <w:szCs w:val="24"/>
        </w:rPr>
        <w:t xml:space="preserve">culture and a positive attitude amongst </w:t>
      </w:r>
      <w:r w:rsidR="00220B18">
        <w:rPr>
          <w:sz w:val="24"/>
          <w:szCs w:val="24"/>
        </w:rPr>
        <w:t>employees</w:t>
      </w:r>
      <w:r w:rsidR="000C073D">
        <w:rPr>
          <w:sz w:val="24"/>
          <w:szCs w:val="24"/>
        </w:rPr>
        <w:t xml:space="preserve">, </w:t>
      </w:r>
      <w:r w:rsidR="00B02C4D">
        <w:rPr>
          <w:sz w:val="24"/>
          <w:szCs w:val="24"/>
        </w:rPr>
        <w:t>both of which</w:t>
      </w:r>
      <w:r w:rsidR="000C073D">
        <w:rPr>
          <w:sz w:val="24"/>
          <w:szCs w:val="24"/>
        </w:rPr>
        <w:t xml:space="preserve"> c</w:t>
      </w:r>
      <w:r w:rsidR="00AC3EB4">
        <w:rPr>
          <w:sz w:val="24"/>
          <w:szCs w:val="24"/>
        </w:rPr>
        <w:t>ould</w:t>
      </w:r>
      <w:r w:rsidR="000C073D">
        <w:rPr>
          <w:sz w:val="24"/>
          <w:szCs w:val="24"/>
        </w:rPr>
        <w:t xml:space="preserve"> be achieved in a number of </w:t>
      </w:r>
      <w:r w:rsidR="004E0B3A">
        <w:rPr>
          <w:sz w:val="24"/>
          <w:szCs w:val="24"/>
        </w:rPr>
        <w:t xml:space="preserve">alternative </w:t>
      </w:r>
      <w:r w:rsidR="000C073D">
        <w:rPr>
          <w:sz w:val="24"/>
          <w:szCs w:val="24"/>
        </w:rPr>
        <w:t>ways</w:t>
      </w:r>
      <w:r w:rsidR="00220B18">
        <w:rPr>
          <w:sz w:val="24"/>
          <w:szCs w:val="24"/>
        </w:rPr>
        <w:t xml:space="preserve">. </w:t>
      </w:r>
      <w:r w:rsidR="00A834FB">
        <w:rPr>
          <w:sz w:val="24"/>
          <w:szCs w:val="24"/>
        </w:rPr>
        <w:t>Surveys</w:t>
      </w:r>
      <w:r w:rsidR="00E5608E">
        <w:rPr>
          <w:sz w:val="24"/>
          <w:szCs w:val="24"/>
        </w:rPr>
        <w:t xml:space="preserve"> </w:t>
      </w:r>
      <w:r w:rsidR="002518B6">
        <w:rPr>
          <w:sz w:val="24"/>
          <w:szCs w:val="24"/>
        </w:rPr>
        <w:t>could</w:t>
      </w:r>
      <w:r w:rsidR="00E5608E">
        <w:rPr>
          <w:sz w:val="24"/>
          <w:szCs w:val="24"/>
        </w:rPr>
        <w:t xml:space="preserve"> be carried out</w:t>
      </w:r>
      <w:r w:rsidR="00A834FB">
        <w:rPr>
          <w:sz w:val="24"/>
          <w:szCs w:val="24"/>
        </w:rPr>
        <w:t xml:space="preserve"> </w:t>
      </w:r>
      <w:r w:rsidR="00DB43F2">
        <w:rPr>
          <w:sz w:val="24"/>
          <w:szCs w:val="24"/>
        </w:rPr>
        <w:t>amongst employees</w:t>
      </w:r>
      <w:r w:rsidR="00E5608E">
        <w:rPr>
          <w:sz w:val="24"/>
          <w:szCs w:val="24"/>
        </w:rPr>
        <w:t xml:space="preserve"> to </w:t>
      </w:r>
      <w:r w:rsidR="00BC3937">
        <w:rPr>
          <w:sz w:val="24"/>
          <w:szCs w:val="24"/>
        </w:rPr>
        <w:t xml:space="preserve">present </w:t>
      </w:r>
      <w:r w:rsidR="005401C4">
        <w:rPr>
          <w:sz w:val="24"/>
          <w:szCs w:val="24"/>
        </w:rPr>
        <w:t>new ideas and approaches they feel would have a similar effect</w:t>
      </w:r>
      <w:r w:rsidR="00E5608E">
        <w:rPr>
          <w:sz w:val="24"/>
          <w:szCs w:val="24"/>
        </w:rPr>
        <w:t>.</w:t>
      </w:r>
      <w:r w:rsidR="00904B13">
        <w:rPr>
          <w:sz w:val="24"/>
          <w:szCs w:val="24"/>
        </w:rPr>
        <w:t xml:space="preserve"> Consequently</w:t>
      </w:r>
      <w:r w:rsidR="00295310">
        <w:rPr>
          <w:sz w:val="24"/>
          <w:szCs w:val="24"/>
        </w:rPr>
        <w:t xml:space="preserve">, I </w:t>
      </w:r>
      <w:r w:rsidR="00771142">
        <w:rPr>
          <w:sz w:val="24"/>
          <w:szCs w:val="24"/>
        </w:rPr>
        <w:t xml:space="preserve">propose </w:t>
      </w:r>
      <w:r w:rsidR="00376EAB">
        <w:rPr>
          <w:sz w:val="24"/>
          <w:szCs w:val="24"/>
        </w:rPr>
        <w:t xml:space="preserve">that </w:t>
      </w:r>
      <w:r w:rsidR="000A5FFE">
        <w:rPr>
          <w:sz w:val="24"/>
          <w:szCs w:val="24"/>
        </w:rPr>
        <w:t>a c</w:t>
      </w:r>
      <w:r w:rsidR="00DD223B">
        <w:rPr>
          <w:sz w:val="24"/>
          <w:szCs w:val="24"/>
        </w:rPr>
        <w:t xml:space="preserve">ontingency </w:t>
      </w:r>
      <w:r w:rsidR="009F6A56">
        <w:rPr>
          <w:sz w:val="24"/>
          <w:szCs w:val="24"/>
        </w:rPr>
        <w:t>methodology</w:t>
      </w:r>
      <w:r w:rsidR="00C35D49">
        <w:rPr>
          <w:sz w:val="24"/>
          <w:szCs w:val="24"/>
        </w:rPr>
        <w:t xml:space="preserve">, adapting a different </w:t>
      </w:r>
      <w:r w:rsidR="009F6A56">
        <w:rPr>
          <w:sz w:val="24"/>
          <w:szCs w:val="24"/>
        </w:rPr>
        <w:t>approach</w:t>
      </w:r>
      <w:r w:rsidR="00C35D49">
        <w:rPr>
          <w:sz w:val="24"/>
          <w:szCs w:val="24"/>
        </w:rPr>
        <w:t xml:space="preserve"> depending on the individual</w:t>
      </w:r>
      <w:r w:rsidR="00793A1D">
        <w:rPr>
          <w:sz w:val="24"/>
          <w:szCs w:val="24"/>
        </w:rPr>
        <w:t xml:space="preserve"> or </w:t>
      </w:r>
      <w:r w:rsidR="00C574FE">
        <w:rPr>
          <w:sz w:val="24"/>
          <w:szCs w:val="24"/>
        </w:rPr>
        <w:t>circumstance</w:t>
      </w:r>
      <w:r w:rsidR="00C35D49">
        <w:rPr>
          <w:sz w:val="24"/>
          <w:szCs w:val="24"/>
        </w:rPr>
        <w:t>,</w:t>
      </w:r>
      <w:r w:rsidR="00B46028">
        <w:rPr>
          <w:sz w:val="24"/>
          <w:szCs w:val="24"/>
        </w:rPr>
        <w:t xml:space="preserve"> </w:t>
      </w:r>
      <w:r w:rsidR="00376EAB">
        <w:rPr>
          <w:sz w:val="24"/>
          <w:szCs w:val="24"/>
        </w:rPr>
        <w:t xml:space="preserve">to </w:t>
      </w:r>
      <w:r w:rsidR="00B46028">
        <w:rPr>
          <w:sz w:val="24"/>
          <w:szCs w:val="24"/>
        </w:rPr>
        <w:t xml:space="preserve">be optimal in this </w:t>
      </w:r>
      <w:r w:rsidR="00C574FE">
        <w:rPr>
          <w:sz w:val="24"/>
          <w:szCs w:val="24"/>
        </w:rPr>
        <w:t>situation</w:t>
      </w:r>
      <w:r w:rsidR="00207C5B">
        <w:rPr>
          <w:sz w:val="24"/>
          <w:szCs w:val="24"/>
        </w:rPr>
        <w:t xml:space="preserve">. </w:t>
      </w:r>
    </w:p>
    <w:p w14:paraId="04FCF583" w14:textId="77777777" w:rsidR="002B4664" w:rsidRPr="002C4135" w:rsidRDefault="002B4664" w:rsidP="002C4135"/>
    <w:p w14:paraId="6B302EA3" w14:textId="38A09EE8" w:rsidR="0013728B" w:rsidRDefault="0013728B" w:rsidP="00E45DCC">
      <w:pPr>
        <w:pStyle w:val="Heading1"/>
        <w:spacing w:line="360" w:lineRule="auto"/>
        <w:rPr>
          <w:rFonts w:asciiTheme="minorHAnsi" w:hAnsiTheme="minorHAnsi" w:cstheme="minorHAnsi"/>
          <w:b/>
          <w:bCs/>
          <w:color w:val="000000" w:themeColor="text1"/>
          <w:sz w:val="28"/>
          <w:szCs w:val="28"/>
        </w:rPr>
      </w:pPr>
      <w:bookmarkStart w:id="13" w:name="_Toc99137831"/>
      <w:r>
        <w:rPr>
          <w:rFonts w:asciiTheme="minorHAnsi" w:hAnsiTheme="minorHAnsi" w:cstheme="minorHAnsi"/>
          <w:b/>
          <w:bCs/>
          <w:color w:val="000000" w:themeColor="text1"/>
          <w:sz w:val="28"/>
          <w:szCs w:val="28"/>
        </w:rPr>
        <w:t>Beliefs</w:t>
      </w:r>
      <w:bookmarkEnd w:id="13"/>
    </w:p>
    <w:p w14:paraId="209D710E" w14:textId="0134AA94" w:rsidR="007A20AD" w:rsidRDefault="007A20AD" w:rsidP="00E45DCC">
      <w:pPr>
        <w:rPr>
          <w:sz w:val="24"/>
          <w:szCs w:val="24"/>
        </w:rPr>
      </w:pPr>
      <w:r w:rsidRPr="005F6F2F">
        <w:rPr>
          <w:sz w:val="24"/>
          <w:szCs w:val="24"/>
        </w:rPr>
        <w:t>A belief is a feeling of being certain that something is the case, and is considered to be true (</w:t>
      </w:r>
      <w:proofErr w:type="spellStart"/>
      <w:r w:rsidRPr="005F6F2F">
        <w:rPr>
          <w:sz w:val="24"/>
          <w:szCs w:val="24"/>
        </w:rPr>
        <w:t>Schwitzgebel</w:t>
      </w:r>
      <w:proofErr w:type="spellEnd"/>
      <w:r w:rsidRPr="005F6F2F">
        <w:rPr>
          <w:sz w:val="24"/>
          <w:szCs w:val="24"/>
        </w:rPr>
        <w:t xml:space="preserve">, 2021). </w:t>
      </w:r>
    </w:p>
    <w:p w14:paraId="5C80ABB5" w14:textId="77777777" w:rsidR="007A20AD" w:rsidRPr="007A20AD" w:rsidRDefault="007A20AD" w:rsidP="007A20AD">
      <w:pPr>
        <w:rPr>
          <w:sz w:val="24"/>
          <w:szCs w:val="24"/>
        </w:rPr>
      </w:pPr>
    </w:p>
    <w:p w14:paraId="5BDCC827" w14:textId="5306F356" w:rsidR="00A010EE" w:rsidRDefault="007A20AD" w:rsidP="00A010EE">
      <w:pPr>
        <w:pStyle w:val="Heading2"/>
        <w:spacing w:line="360" w:lineRule="auto"/>
        <w:rPr>
          <w:rFonts w:asciiTheme="minorHAnsi" w:hAnsiTheme="minorHAnsi" w:cstheme="minorHAnsi"/>
          <w:b/>
          <w:bCs/>
          <w:color w:val="000000" w:themeColor="text1"/>
        </w:rPr>
      </w:pPr>
      <w:bookmarkStart w:id="14" w:name="_Toc99137832"/>
      <w:r>
        <w:rPr>
          <w:rFonts w:asciiTheme="minorHAnsi" w:hAnsiTheme="minorHAnsi" w:cstheme="minorHAnsi"/>
          <w:b/>
          <w:bCs/>
          <w:color w:val="000000" w:themeColor="text1"/>
        </w:rPr>
        <w:t>Personal Beliefs</w:t>
      </w:r>
      <w:bookmarkEnd w:id="14"/>
    </w:p>
    <w:p w14:paraId="0EBA0EF1" w14:textId="7011C88F" w:rsidR="007A20AD" w:rsidRPr="005F6F2F" w:rsidRDefault="007A20AD" w:rsidP="007A20AD">
      <w:pPr>
        <w:rPr>
          <w:sz w:val="24"/>
          <w:szCs w:val="24"/>
        </w:rPr>
      </w:pPr>
      <w:r w:rsidRPr="005F6F2F">
        <w:rPr>
          <w:sz w:val="24"/>
          <w:szCs w:val="24"/>
        </w:rPr>
        <w:t xml:space="preserve">Every person deserves respect and trust from their superiors and leading by example is the most effective way to </w:t>
      </w:r>
      <w:r w:rsidR="00DF7AB3">
        <w:rPr>
          <w:sz w:val="24"/>
          <w:szCs w:val="24"/>
        </w:rPr>
        <w:t>achieve</w:t>
      </w:r>
      <w:r w:rsidRPr="005F6F2F">
        <w:rPr>
          <w:sz w:val="24"/>
          <w:szCs w:val="24"/>
        </w:rPr>
        <w:t xml:space="preserve"> this. Leading by example is a transformational leadership style that focuses on increasing meaningfulness in work (</w:t>
      </w:r>
      <w:proofErr w:type="spellStart"/>
      <w:r w:rsidRPr="005F6F2F">
        <w:rPr>
          <w:sz w:val="24"/>
          <w:szCs w:val="24"/>
        </w:rPr>
        <w:t>Lonczak</w:t>
      </w:r>
      <w:proofErr w:type="spellEnd"/>
      <w:r w:rsidRPr="005F6F2F">
        <w:rPr>
          <w:sz w:val="24"/>
          <w:szCs w:val="24"/>
        </w:rPr>
        <w:t xml:space="preserve">, 2022). A positive role-model can have a powerful effect on employee motivation which leads to higher productivity and greater job satisfaction. When a leader shows belief in a worker, they will feel a sense of respect and trust which will increase their own self-belief and positively impact the standard of their work. </w:t>
      </w:r>
    </w:p>
    <w:p w14:paraId="12DBE049" w14:textId="11E3F685" w:rsidR="007A20AD" w:rsidRDefault="007A20AD" w:rsidP="007A20AD">
      <w:pPr>
        <w:rPr>
          <w:sz w:val="24"/>
          <w:szCs w:val="24"/>
        </w:rPr>
      </w:pPr>
      <w:r w:rsidRPr="005F6F2F">
        <w:rPr>
          <w:sz w:val="24"/>
          <w:szCs w:val="24"/>
        </w:rPr>
        <w:t xml:space="preserve">In my own workplace, there is a high emphasis placed on teamwork and creativity, so it is the perfect environment for transformational leadership to succeed. My own manager leads by example. I consider her to be a great role model and someone to aspire to. My confidence has grown enormously under her influence, and I am a happier, more productive and capable employee </w:t>
      </w:r>
      <w:r w:rsidR="00637285">
        <w:rPr>
          <w:sz w:val="24"/>
          <w:szCs w:val="24"/>
        </w:rPr>
        <w:t>as a result.</w:t>
      </w:r>
      <w:r w:rsidRPr="005F6F2F">
        <w:rPr>
          <w:sz w:val="24"/>
          <w:szCs w:val="24"/>
        </w:rPr>
        <w:t xml:space="preserve"> I do not feel I would have experienced as much growth under a more</w:t>
      </w:r>
      <w:r>
        <w:rPr>
          <w:sz w:val="24"/>
          <w:szCs w:val="24"/>
        </w:rPr>
        <w:t xml:space="preserve"> </w:t>
      </w:r>
      <w:r w:rsidRPr="005F6F2F">
        <w:rPr>
          <w:sz w:val="24"/>
          <w:szCs w:val="24"/>
        </w:rPr>
        <w:t xml:space="preserve">autocratic leader, and I certainly would not have as much job satisfaction. It is her trust in me, and </w:t>
      </w:r>
      <w:r w:rsidR="006C27CF">
        <w:rPr>
          <w:sz w:val="24"/>
          <w:szCs w:val="24"/>
        </w:rPr>
        <w:t>the freedom to make my own decisions</w:t>
      </w:r>
      <w:r w:rsidR="00452C1B">
        <w:rPr>
          <w:sz w:val="24"/>
          <w:szCs w:val="24"/>
        </w:rPr>
        <w:t>,</w:t>
      </w:r>
      <w:r w:rsidRPr="005F6F2F">
        <w:rPr>
          <w:sz w:val="24"/>
          <w:szCs w:val="24"/>
        </w:rPr>
        <w:t xml:space="preserve"> that has helped me flourish.</w:t>
      </w:r>
    </w:p>
    <w:p w14:paraId="4CB20E7F" w14:textId="77777777" w:rsidR="007A20AD" w:rsidRPr="007A20AD" w:rsidRDefault="007A20AD" w:rsidP="007A20AD"/>
    <w:p w14:paraId="3FF756DC" w14:textId="58CBE055" w:rsidR="00A010EE" w:rsidRPr="00A010EE" w:rsidRDefault="007A20AD" w:rsidP="00A010EE">
      <w:pPr>
        <w:pStyle w:val="Heading2"/>
        <w:spacing w:line="360" w:lineRule="auto"/>
        <w:rPr>
          <w:rFonts w:asciiTheme="minorHAnsi" w:hAnsiTheme="minorHAnsi" w:cstheme="minorHAnsi"/>
          <w:b/>
          <w:bCs/>
          <w:color w:val="000000" w:themeColor="text1"/>
        </w:rPr>
      </w:pPr>
      <w:bookmarkStart w:id="15" w:name="_Toc99137833"/>
      <w:r>
        <w:rPr>
          <w:rFonts w:asciiTheme="minorHAnsi" w:hAnsiTheme="minorHAnsi" w:cstheme="minorHAnsi"/>
          <w:b/>
          <w:bCs/>
          <w:color w:val="000000" w:themeColor="text1"/>
        </w:rPr>
        <w:t>Elton Mayo and Bernard Bass</w:t>
      </w:r>
      <w:bookmarkEnd w:id="15"/>
    </w:p>
    <w:p w14:paraId="7E05CFC0" w14:textId="5E7DE813" w:rsidR="007A20AD" w:rsidRPr="005F6F2F" w:rsidRDefault="007A20AD" w:rsidP="007A20AD">
      <w:pPr>
        <w:rPr>
          <w:sz w:val="24"/>
          <w:szCs w:val="24"/>
        </w:rPr>
      </w:pPr>
      <w:r w:rsidRPr="005F6F2F">
        <w:rPr>
          <w:sz w:val="24"/>
          <w:szCs w:val="24"/>
        </w:rPr>
        <w:t xml:space="preserve">Mayo (1933) indicated that workplace relationships </w:t>
      </w:r>
      <w:r w:rsidR="00EE7854">
        <w:rPr>
          <w:sz w:val="24"/>
          <w:szCs w:val="24"/>
        </w:rPr>
        <w:t>e</w:t>
      </w:r>
      <w:r w:rsidRPr="005F6F2F">
        <w:rPr>
          <w:sz w:val="24"/>
          <w:szCs w:val="24"/>
        </w:rPr>
        <w:t xml:space="preserve">ffected human productivity and that managers and supervisors play a role in employee motivation. Workers were highly responsive to feeling valued and respected by their leaders. His studies suggested that “many workers behaviours, attitudes, and emotions have their genesis in their supervisor’s actions” (Mayo, </w:t>
      </w:r>
      <w:r w:rsidR="00846582">
        <w:rPr>
          <w:sz w:val="24"/>
          <w:szCs w:val="24"/>
        </w:rPr>
        <w:t>1933</w:t>
      </w:r>
      <w:r w:rsidRPr="005F6F2F">
        <w:rPr>
          <w:sz w:val="24"/>
          <w:szCs w:val="24"/>
        </w:rPr>
        <w:t xml:space="preserve">). This certainly parallels my own experience. </w:t>
      </w:r>
    </w:p>
    <w:p w14:paraId="3FFFF67B" w14:textId="06C80004" w:rsidR="007A20AD" w:rsidRPr="005F6F2F" w:rsidRDefault="007A20AD" w:rsidP="007A20AD">
      <w:pPr>
        <w:rPr>
          <w:sz w:val="24"/>
          <w:szCs w:val="24"/>
        </w:rPr>
      </w:pPr>
      <w:r w:rsidRPr="005F6F2F">
        <w:rPr>
          <w:sz w:val="24"/>
          <w:szCs w:val="24"/>
        </w:rPr>
        <w:lastRenderedPageBreak/>
        <w:t>Bass (1985) claimed that when employees have admiration, trust and respect for their leader, not only will they stay loyal, but their self-confidence will increase, and they will be inspired to work harder than they thought possible. As a component of his theory, Bass introduced the four ‘I’s:</w:t>
      </w:r>
    </w:p>
    <w:p w14:paraId="599F9EBB" w14:textId="77777777" w:rsidR="007A20AD" w:rsidRPr="005F6F2F" w:rsidRDefault="007A20AD" w:rsidP="007A20AD">
      <w:pPr>
        <w:spacing w:line="240" w:lineRule="auto"/>
        <w:rPr>
          <w:sz w:val="24"/>
          <w:szCs w:val="24"/>
        </w:rPr>
      </w:pPr>
    </w:p>
    <w:p w14:paraId="5B9941CD" w14:textId="77777777" w:rsidR="007A20AD" w:rsidRPr="005F6F2F" w:rsidRDefault="007A20AD" w:rsidP="007A20AD">
      <w:pPr>
        <w:spacing w:line="240" w:lineRule="auto"/>
        <w:ind w:left="720" w:hanging="720"/>
        <w:rPr>
          <w:sz w:val="24"/>
          <w:szCs w:val="24"/>
        </w:rPr>
      </w:pPr>
      <w:r w:rsidRPr="005F6F2F">
        <w:rPr>
          <w:sz w:val="24"/>
          <w:szCs w:val="24"/>
        </w:rPr>
        <w:t>•</w:t>
      </w:r>
      <w:r w:rsidRPr="005F6F2F">
        <w:rPr>
          <w:sz w:val="24"/>
          <w:szCs w:val="24"/>
        </w:rPr>
        <w:tab/>
        <w:t xml:space="preserve">Inspirational motivation. Provide a clear vision and instil team spirit so that the vision       becomes shared. Having faith and trust in the team motivates and gives purpose. </w:t>
      </w:r>
    </w:p>
    <w:p w14:paraId="217E3575" w14:textId="77777777" w:rsidR="007A20AD" w:rsidRPr="005F6F2F" w:rsidRDefault="007A20AD" w:rsidP="007A20AD">
      <w:pPr>
        <w:spacing w:line="240" w:lineRule="auto"/>
        <w:ind w:left="720" w:hanging="720"/>
        <w:rPr>
          <w:sz w:val="24"/>
          <w:szCs w:val="24"/>
        </w:rPr>
      </w:pPr>
      <w:r w:rsidRPr="005F6F2F">
        <w:rPr>
          <w:sz w:val="24"/>
          <w:szCs w:val="24"/>
        </w:rPr>
        <w:t>•</w:t>
      </w:r>
      <w:r w:rsidRPr="005F6F2F">
        <w:rPr>
          <w:sz w:val="24"/>
          <w:szCs w:val="24"/>
        </w:rPr>
        <w:tab/>
        <w:t>Individualised attention. Tends to individual needs. Listens, supports and empathises. Recognises unique strengths and talents.</w:t>
      </w:r>
    </w:p>
    <w:p w14:paraId="01D59722" w14:textId="77777777" w:rsidR="007A20AD" w:rsidRPr="005F6F2F" w:rsidRDefault="007A20AD" w:rsidP="007A20AD">
      <w:pPr>
        <w:spacing w:line="240" w:lineRule="auto"/>
        <w:ind w:left="720" w:hanging="720"/>
        <w:rPr>
          <w:sz w:val="24"/>
          <w:szCs w:val="24"/>
        </w:rPr>
      </w:pPr>
      <w:r w:rsidRPr="005F6F2F">
        <w:rPr>
          <w:sz w:val="24"/>
          <w:szCs w:val="24"/>
        </w:rPr>
        <w:t>•</w:t>
      </w:r>
      <w:r w:rsidRPr="005F6F2F">
        <w:rPr>
          <w:sz w:val="24"/>
          <w:szCs w:val="24"/>
        </w:rPr>
        <w:tab/>
        <w:t xml:space="preserve">Intellectual stimulation. Encourages creativity and collaboration. Supportive and not afraid to take risks. </w:t>
      </w:r>
    </w:p>
    <w:p w14:paraId="7A13ADB8" w14:textId="77777777" w:rsidR="007A20AD" w:rsidRPr="005F6F2F" w:rsidRDefault="007A20AD" w:rsidP="007A20AD">
      <w:pPr>
        <w:spacing w:line="240" w:lineRule="auto"/>
        <w:ind w:left="720" w:hanging="720"/>
        <w:rPr>
          <w:sz w:val="24"/>
          <w:szCs w:val="24"/>
        </w:rPr>
      </w:pPr>
      <w:r w:rsidRPr="005F6F2F">
        <w:rPr>
          <w:sz w:val="24"/>
          <w:szCs w:val="24"/>
        </w:rPr>
        <w:t>•</w:t>
      </w:r>
      <w:r w:rsidRPr="005F6F2F">
        <w:rPr>
          <w:sz w:val="24"/>
          <w:szCs w:val="24"/>
        </w:rPr>
        <w:tab/>
        <w:t>Idealised influence. Be a role model and set an example by having high standards and being effective. This gains trust, respect and admiration.</w:t>
      </w:r>
    </w:p>
    <w:p w14:paraId="5FFC58CA" w14:textId="77777777" w:rsidR="007A20AD" w:rsidRPr="005F6F2F" w:rsidRDefault="007A20AD" w:rsidP="007A20AD">
      <w:pPr>
        <w:rPr>
          <w:sz w:val="24"/>
          <w:szCs w:val="24"/>
        </w:rPr>
      </w:pPr>
    </w:p>
    <w:p w14:paraId="6EE73258" w14:textId="77777777" w:rsidR="007A20AD" w:rsidRDefault="007A20AD" w:rsidP="007A20AD">
      <w:pPr>
        <w:rPr>
          <w:sz w:val="24"/>
          <w:szCs w:val="24"/>
        </w:rPr>
      </w:pPr>
      <w:r w:rsidRPr="005F6F2F">
        <w:rPr>
          <w:sz w:val="24"/>
          <w:szCs w:val="24"/>
        </w:rPr>
        <w:t xml:space="preserve">             </w:t>
      </w:r>
      <w:r w:rsidRPr="005F6F2F">
        <w:rPr>
          <w:sz w:val="24"/>
          <w:szCs w:val="24"/>
        </w:rPr>
        <w:tab/>
      </w:r>
      <w:r w:rsidRPr="005F6F2F">
        <w:rPr>
          <w:sz w:val="24"/>
          <w:szCs w:val="24"/>
        </w:rPr>
        <w:tab/>
      </w:r>
      <w:r w:rsidRPr="005F6F2F">
        <w:rPr>
          <w:sz w:val="24"/>
          <w:szCs w:val="24"/>
        </w:rPr>
        <w:tab/>
      </w:r>
      <w:r w:rsidRPr="005F6F2F">
        <w:rPr>
          <w:sz w:val="24"/>
          <w:szCs w:val="24"/>
        </w:rPr>
        <w:tab/>
      </w:r>
      <w:r w:rsidRPr="005F6F2F">
        <w:rPr>
          <w:sz w:val="24"/>
          <w:szCs w:val="24"/>
        </w:rPr>
        <w:tab/>
      </w:r>
      <w:r w:rsidRPr="005F6F2F">
        <w:rPr>
          <w:sz w:val="24"/>
          <w:szCs w:val="24"/>
        </w:rPr>
        <w:tab/>
      </w:r>
      <w:r w:rsidRPr="005F6F2F">
        <w:rPr>
          <w:sz w:val="24"/>
          <w:szCs w:val="24"/>
        </w:rPr>
        <w:tab/>
      </w:r>
      <w:r w:rsidRPr="005F6F2F">
        <w:rPr>
          <w:sz w:val="24"/>
          <w:szCs w:val="24"/>
        </w:rPr>
        <w:tab/>
      </w:r>
      <w:r w:rsidRPr="005F6F2F">
        <w:rPr>
          <w:sz w:val="24"/>
          <w:szCs w:val="24"/>
        </w:rPr>
        <w:tab/>
      </w:r>
      <w:r w:rsidRPr="005F6F2F">
        <w:rPr>
          <w:sz w:val="24"/>
          <w:szCs w:val="24"/>
        </w:rPr>
        <w:tab/>
        <w:t xml:space="preserve">   (</w:t>
      </w:r>
      <w:proofErr w:type="spellStart"/>
      <w:r w:rsidRPr="005F6F2F">
        <w:rPr>
          <w:sz w:val="24"/>
          <w:szCs w:val="24"/>
        </w:rPr>
        <w:t>Towler</w:t>
      </w:r>
      <w:proofErr w:type="spellEnd"/>
      <w:r w:rsidRPr="005F6F2F">
        <w:rPr>
          <w:sz w:val="24"/>
          <w:szCs w:val="24"/>
        </w:rPr>
        <w:t>, 2019).</w:t>
      </w:r>
    </w:p>
    <w:p w14:paraId="36834890" w14:textId="1558D252" w:rsidR="007A20AD" w:rsidRPr="005F6F2F" w:rsidRDefault="007A20AD" w:rsidP="007A20AD">
      <w:pPr>
        <w:rPr>
          <w:sz w:val="24"/>
          <w:szCs w:val="24"/>
        </w:rPr>
      </w:pPr>
      <w:r w:rsidRPr="005F6F2F">
        <w:rPr>
          <w:sz w:val="24"/>
          <w:szCs w:val="24"/>
        </w:rPr>
        <w:t>Bass claims that transformational leaders make employees more proficient, more creative, more flexible and more resistant to stress (Bass and Riggio, 2005). A 2012 experiment demonstrated a clear increase in contribution when using this leadership style (</w:t>
      </w:r>
      <w:proofErr w:type="spellStart"/>
      <w:r w:rsidRPr="005F6F2F">
        <w:rPr>
          <w:sz w:val="24"/>
          <w:szCs w:val="24"/>
        </w:rPr>
        <w:t>Gachter</w:t>
      </w:r>
      <w:proofErr w:type="spellEnd"/>
      <w:r w:rsidRPr="005F6F2F">
        <w:rPr>
          <w:sz w:val="24"/>
          <w:szCs w:val="24"/>
        </w:rPr>
        <w:t>, et al, 2012</w:t>
      </w:r>
      <w:r>
        <w:rPr>
          <w:sz w:val="24"/>
          <w:szCs w:val="24"/>
        </w:rPr>
        <w:t xml:space="preserve">, </w:t>
      </w:r>
      <w:r w:rsidRPr="005F6F2F">
        <w:rPr>
          <w:sz w:val="24"/>
          <w:szCs w:val="24"/>
        </w:rPr>
        <w:t xml:space="preserve">Appendix 3), so this, along with my own experience, </w:t>
      </w:r>
      <w:r w:rsidR="00EA5B9F">
        <w:rPr>
          <w:sz w:val="24"/>
          <w:szCs w:val="24"/>
        </w:rPr>
        <w:t xml:space="preserve">suggest </w:t>
      </w:r>
      <w:r w:rsidRPr="005F6F2F">
        <w:rPr>
          <w:sz w:val="24"/>
          <w:szCs w:val="24"/>
        </w:rPr>
        <w:t xml:space="preserve">that he is </w:t>
      </w:r>
      <w:r w:rsidR="003D6671">
        <w:rPr>
          <w:sz w:val="24"/>
          <w:szCs w:val="24"/>
        </w:rPr>
        <w:t>correct</w:t>
      </w:r>
      <w:r w:rsidRPr="005F6F2F">
        <w:rPr>
          <w:sz w:val="24"/>
          <w:szCs w:val="24"/>
        </w:rPr>
        <w:t>. Having a leader that makes me feel valued and trusted helps me gain satisfaction and enjoyment from my work and take great pride in my achievements. This has a positive impact on the quality of my work and improves team results.</w:t>
      </w:r>
    </w:p>
    <w:p w14:paraId="65839A0C" w14:textId="2E9BC9D9" w:rsidR="007A20AD" w:rsidRDefault="007A20AD" w:rsidP="007A20AD">
      <w:pPr>
        <w:rPr>
          <w:sz w:val="24"/>
          <w:szCs w:val="24"/>
        </w:rPr>
      </w:pPr>
      <w:r w:rsidRPr="005F6F2F">
        <w:rPr>
          <w:sz w:val="24"/>
          <w:szCs w:val="24"/>
        </w:rPr>
        <w:t>Transformational leadership can result in fulfilling the higher range of needs in Maslow’s (1943) hierarchy (Appendix 4). Psychological needs are met by the sense of belonging within the team and the increased confidence the leader inspires. As leading by example encourages growth, self-actualisation, i.e. reaching one’s full potential, can be achieved.</w:t>
      </w:r>
    </w:p>
    <w:p w14:paraId="299B482D" w14:textId="77777777" w:rsidR="007A20AD" w:rsidRPr="005F6F2F" w:rsidRDefault="007A20AD" w:rsidP="007A20AD">
      <w:pPr>
        <w:rPr>
          <w:sz w:val="24"/>
          <w:szCs w:val="24"/>
        </w:rPr>
      </w:pPr>
    </w:p>
    <w:p w14:paraId="447A9B12" w14:textId="0E37534E" w:rsidR="007A20AD" w:rsidRDefault="007A20AD" w:rsidP="007A20AD">
      <w:pPr>
        <w:pStyle w:val="Heading2"/>
        <w:spacing w:line="360" w:lineRule="auto"/>
        <w:rPr>
          <w:rFonts w:asciiTheme="minorHAnsi" w:hAnsiTheme="minorHAnsi" w:cstheme="minorHAnsi"/>
          <w:b/>
          <w:bCs/>
          <w:color w:val="000000" w:themeColor="text1"/>
        </w:rPr>
      </w:pPr>
      <w:bookmarkStart w:id="16" w:name="_Toc99137834"/>
      <w:r>
        <w:rPr>
          <w:rFonts w:asciiTheme="minorHAnsi" w:hAnsiTheme="minorHAnsi" w:cstheme="minorHAnsi"/>
          <w:b/>
          <w:bCs/>
          <w:color w:val="000000" w:themeColor="text1"/>
        </w:rPr>
        <w:t>Douglas McGregor</w:t>
      </w:r>
      <w:bookmarkEnd w:id="16"/>
    </w:p>
    <w:p w14:paraId="4F7D384B" w14:textId="5AFC9F49" w:rsidR="007A20AD" w:rsidRDefault="007A20AD" w:rsidP="007A20AD">
      <w:pPr>
        <w:rPr>
          <w:sz w:val="24"/>
          <w:szCs w:val="24"/>
        </w:rPr>
      </w:pPr>
      <w:r w:rsidRPr="005F6F2F">
        <w:rPr>
          <w:sz w:val="24"/>
          <w:szCs w:val="24"/>
        </w:rPr>
        <w:t xml:space="preserve">The main weakness with the transformational leadership theory, however, is that it assumes all workers are similarly motivated. There is also the fear that when too much focus is put on employee needs, the needs of the organisation </w:t>
      </w:r>
      <w:r w:rsidR="0054414C">
        <w:rPr>
          <w:sz w:val="24"/>
          <w:szCs w:val="24"/>
        </w:rPr>
        <w:t>may</w:t>
      </w:r>
      <w:r w:rsidRPr="005F6F2F">
        <w:rPr>
          <w:sz w:val="24"/>
          <w:szCs w:val="24"/>
        </w:rPr>
        <w:t xml:space="preserve"> suffer as a result (</w:t>
      </w:r>
      <w:proofErr w:type="spellStart"/>
      <w:r w:rsidRPr="005F6F2F">
        <w:rPr>
          <w:sz w:val="24"/>
          <w:szCs w:val="24"/>
        </w:rPr>
        <w:t>Burkus</w:t>
      </w:r>
      <w:proofErr w:type="spellEnd"/>
      <w:r w:rsidRPr="005F6F2F">
        <w:rPr>
          <w:sz w:val="24"/>
          <w:szCs w:val="24"/>
        </w:rPr>
        <w:t xml:space="preserve">, 2010). McGregor (1960) argued that workers typically fall in to two categories. Transformational leadership would likely be ineffective for Theory X workers as they are not motivated by anything other than </w:t>
      </w:r>
      <w:r w:rsidR="00A573D4" w:rsidRPr="005F6F2F">
        <w:rPr>
          <w:sz w:val="24"/>
          <w:szCs w:val="24"/>
        </w:rPr>
        <w:t>reward</w:t>
      </w:r>
      <w:r w:rsidR="00A573D4">
        <w:rPr>
          <w:sz w:val="24"/>
          <w:szCs w:val="24"/>
        </w:rPr>
        <w:t xml:space="preserve"> and</w:t>
      </w:r>
      <w:r w:rsidRPr="005F6F2F">
        <w:rPr>
          <w:sz w:val="24"/>
          <w:szCs w:val="24"/>
        </w:rPr>
        <w:t xml:space="preserve"> gain no satisfaction from their work. </w:t>
      </w:r>
    </w:p>
    <w:p w14:paraId="7B838D22" w14:textId="77777777" w:rsidR="007A20AD" w:rsidRPr="007A20AD" w:rsidRDefault="007A20AD" w:rsidP="007A20AD"/>
    <w:p w14:paraId="0871938C" w14:textId="62800895" w:rsidR="007A20AD" w:rsidRDefault="007A20AD" w:rsidP="007A20AD">
      <w:pPr>
        <w:pStyle w:val="Heading2"/>
        <w:spacing w:line="360" w:lineRule="auto"/>
        <w:rPr>
          <w:rFonts w:asciiTheme="minorHAnsi" w:hAnsiTheme="minorHAnsi" w:cstheme="minorHAnsi"/>
          <w:b/>
          <w:bCs/>
          <w:color w:val="000000" w:themeColor="text1"/>
        </w:rPr>
      </w:pPr>
      <w:bookmarkStart w:id="17" w:name="_Toc99137835"/>
      <w:r>
        <w:rPr>
          <w:rFonts w:asciiTheme="minorHAnsi" w:hAnsiTheme="minorHAnsi" w:cstheme="minorHAnsi"/>
          <w:b/>
          <w:bCs/>
          <w:color w:val="000000" w:themeColor="text1"/>
        </w:rPr>
        <w:lastRenderedPageBreak/>
        <w:t>Summary</w:t>
      </w:r>
      <w:bookmarkEnd w:id="17"/>
    </w:p>
    <w:p w14:paraId="3ADF308A" w14:textId="67B50BFC" w:rsidR="007A20AD" w:rsidRPr="005F6F2F" w:rsidRDefault="00A573D4" w:rsidP="007A20AD">
      <w:pPr>
        <w:rPr>
          <w:sz w:val="24"/>
          <w:szCs w:val="24"/>
        </w:rPr>
      </w:pPr>
      <w:r>
        <w:rPr>
          <w:sz w:val="24"/>
          <w:szCs w:val="24"/>
        </w:rPr>
        <w:t>Consequently</w:t>
      </w:r>
      <w:r w:rsidR="007A20AD" w:rsidRPr="005F6F2F">
        <w:rPr>
          <w:sz w:val="24"/>
          <w:szCs w:val="24"/>
        </w:rPr>
        <w:t xml:space="preserve">, although there is evidence that outlines </w:t>
      </w:r>
      <w:r>
        <w:rPr>
          <w:sz w:val="24"/>
          <w:szCs w:val="24"/>
        </w:rPr>
        <w:t>clear</w:t>
      </w:r>
      <w:r w:rsidR="007A20AD" w:rsidRPr="005F6F2F">
        <w:rPr>
          <w:sz w:val="24"/>
          <w:szCs w:val="24"/>
        </w:rPr>
        <w:t xml:space="preserve"> benefits to leading by example and transformational leadership, additional factors may need to be considered for this approach to </w:t>
      </w:r>
      <w:r w:rsidR="00121ADD">
        <w:rPr>
          <w:sz w:val="24"/>
          <w:szCs w:val="24"/>
        </w:rPr>
        <w:t>be effective</w:t>
      </w:r>
      <w:r w:rsidR="007A20AD" w:rsidRPr="005F6F2F">
        <w:rPr>
          <w:sz w:val="24"/>
          <w:szCs w:val="24"/>
        </w:rPr>
        <w:t xml:space="preserve">. Workers need to be motivated by social factors for this to be </w:t>
      </w:r>
      <w:r w:rsidR="00121ADD" w:rsidRPr="005F6F2F">
        <w:rPr>
          <w:sz w:val="24"/>
          <w:szCs w:val="24"/>
        </w:rPr>
        <w:t>successful</w:t>
      </w:r>
      <w:r w:rsidR="007A20AD" w:rsidRPr="005F6F2F">
        <w:rPr>
          <w:sz w:val="24"/>
          <w:szCs w:val="24"/>
        </w:rPr>
        <w:t xml:space="preserve">. The value that can be gained comes from having a sense of purpose, the enjoyment of collaboration, feeling appreciated and gaining confidence. If a worker is motivated only by </w:t>
      </w:r>
      <w:r w:rsidR="006E084D">
        <w:rPr>
          <w:sz w:val="24"/>
          <w:szCs w:val="24"/>
        </w:rPr>
        <w:t xml:space="preserve">financial </w:t>
      </w:r>
      <w:r w:rsidR="007A20AD" w:rsidRPr="005F6F2F">
        <w:rPr>
          <w:sz w:val="24"/>
          <w:szCs w:val="24"/>
        </w:rPr>
        <w:t>reward, they will not see merit in those benefits and will be unlikely to respond positively.</w:t>
      </w:r>
    </w:p>
    <w:p w14:paraId="1F55E0BF" w14:textId="12B1A40E" w:rsidR="007A20AD" w:rsidRPr="005F6F2F" w:rsidRDefault="007A20AD" w:rsidP="007A20AD">
      <w:pPr>
        <w:rPr>
          <w:sz w:val="24"/>
          <w:szCs w:val="24"/>
        </w:rPr>
      </w:pPr>
      <w:r w:rsidRPr="005F6F2F">
        <w:rPr>
          <w:sz w:val="24"/>
          <w:szCs w:val="24"/>
        </w:rPr>
        <w:t xml:space="preserve">Nevertheless, it is important to note that McGregor’s theory was specifically based on </w:t>
      </w:r>
      <w:r w:rsidRPr="005F6F2F">
        <w:rPr>
          <w:i/>
          <w:iCs/>
          <w:sz w:val="24"/>
          <w:szCs w:val="24"/>
        </w:rPr>
        <w:t>manager’s assumptions</w:t>
      </w:r>
      <w:r w:rsidRPr="005F6F2F">
        <w:rPr>
          <w:sz w:val="24"/>
          <w:szCs w:val="24"/>
        </w:rPr>
        <w:t xml:space="preserve">. </w:t>
      </w:r>
      <w:r w:rsidR="001253FB">
        <w:rPr>
          <w:sz w:val="24"/>
          <w:szCs w:val="24"/>
        </w:rPr>
        <w:t>R</w:t>
      </w:r>
      <w:r w:rsidRPr="005F6F2F">
        <w:rPr>
          <w:sz w:val="24"/>
          <w:szCs w:val="24"/>
        </w:rPr>
        <w:t>esearch demonstrates</w:t>
      </w:r>
      <w:r w:rsidR="00DB3910">
        <w:rPr>
          <w:sz w:val="24"/>
          <w:szCs w:val="24"/>
        </w:rPr>
        <w:t xml:space="preserve"> </w:t>
      </w:r>
      <w:r w:rsidRPr="005F6F2F">
        <w:rPr>
          <w:sz w:val="24"/>
          <w:szCs w:val="24"/>
        </w:rPr>
        <w:t>th</w:t>
      </w:r>
      <w:r w:rsidR="00DB3910">
        <w:rPr>
          <w:sz w:val="24"/>
          <w:szCs w:val="24"/>
        </w:rPr>
        <w:t>at</w:t>
      </w:r>
      <w:r w:rsidR="001253FB">
        <w:rPr>
          <w:sz w:val="24"/>
          <w:szCs w:val="24"/>
        </w:rPr>
        <w:t xml:space="preserve"> the</w:t>
      </w:r>
      <w:r w:rsidRPr="005F6F2F">
        <w:rPr>
          <w:sz w:val="24"/>
          <w:szCs w:val="24"/>
        </w:rPr>
        <w:t xml:space="preserve"> positive behaviour</w:t>
      </w:r>
      <w:r w:rsidR="003A66E9">
        <w:rPr>
          <w:sz w:val="24"/>
          <w:szCs w:val="24"/>
        </w:rPr>
        <w:t>s</w:t>
      </w:r>
      <w:r w:rsidRPr="005F6F2F">
        <w:rPr>
          <w:sz w:val="24"/>
          <w:szCs w:val="24"/>
        </w:rPr>
        <w:t xml:space="preserve"> displayed </w:t>
      </w:r>
      <w:r w:rsidR="001253FB">
        <w:rPr>
          <w:sz w:val="24"/>
          <w:szCs w:val="24"/>
        </w:rPr>
        <w:t>by</w:t>
      </w:r>
      <w:r w:rsidRPr="005F6F2F">
        <w:rPr>
          <w:sz w:val="24"/>
          <w:szCs w:val="24"/>
        </w:rPr>
        <w:t xml:space="preserve"> a transformational leader can lead to </w:t>
      </w:r>
      <w:r w:rsidR="003A66E9">
        <w:rPr>
          <w:sz w:val="24"/>
          <w:szCs w:val="24"/>
        </w:rPr>
        <w:t xml:space="preserve">a </w:t>
      </w:r>
      <w:r w:rsidRPr="005F6F2F">
        <w:rPr>
          <w:sz w:val="24"/>
          <w:szCs w:val="24"/>
        </w:rPr>
        <w:t>positive re</w:t>
      </w:r>
      <w:r w:rsidR="003A66E9">
        <w:rPr>
          <w:sz w:val="24"/>
          <w:szCs w:val="24"/>
        </w:rPr>
        <w:t xml:space="preserve">sponse </w:t>
      </w:r>
      <w:r w:rsidRPr="005F6F2F">
        <w:rPr>
          <w:sz w:val="24"/>
          <w:szCs w:val="24"/>
        </w:rPr>
        <w:t xml:space="preserve">from workers. Therefore, it could be </w:t>
      </w:r>
      <w:r w:rsidR="006E304A">
        <w:rPr>
          <w:sz w:val="24"/>
          <w:szCs w:val="24"/>
        </w:rPr>
        <w:t>hypothesised</w:t>
      </w:r>
      <w:r w:rsidR="008D11AC">
        <w:rPr>
          <w:sz w:val="24"/>
          <w:szCs w:val="24"/>
        </w:rPr>
        <w:t xml:space="preserve"> </w:t>
      </w:r>
      <w:r w:rsidRPr="005F6F2F">
        <w:rPr>
          <w:sz w:val="24"/>
          <w:szCs w:val="24"/>
        </w:rPr>
        <w:t xml:space="preserve">that if a manager were to change their assumption and view their employees in a more positive light, the employee’s actions may mimic the effect. There is a possibility that Theory X workers could transform into Theory Y under a leadership that showed them respect, trust and appreciation. Further research could explore this concept in more detail. </w:t>
      </w:r>
    </w:p>
    <w:p w14:paraId="64D62ED8" w14:textId="77777777" w:rsidR="007A20AD" w:rsidRPr="007A20AD" w:rsidRDefault="007A20AD" w:rsidP="007A20AD"/>
    <w:p w14:paraId="72C380C3" w14:textId="7EE8782A" w:rsidR="00427130" w:rsidRDefault="007A20AD" w:rsidP="00427130">
      <w:pPr>
        <w:pStyle w:val="Heading1"/>
        <w:rPr>
          <w:rFonts w:asciiTheme="minorHAnsi" w:hAnsiTheme="minorHAnsi" w:cstheme="minorHAnsi"/>
          <w:b/>
          <w:bCs/>
          <w:color w:val="000000" w:themeColor="text1"/>
          <w:sz w:val="28"/>
          <w:szCs w:val="28"/>
        </w:rPr>
      </w:pPr>
      <w:bookmarkStart w:id="18" w:name="_Toc99137836"/>
      <w:r>
        <w:rPr>
          <w:rFonts w:asciiTheme="minorHAnsi" w:hAnsiTheme="minorHAnsi" w:cstheme="minorHAnsi"/>
          <w:b/>
          <w:bCs/>
          <w:color w:val="000000" w:themeColor="text1"/>
          <w:sz w:val="28"/>
          <w:szCs w:val="28"/>
        </w:rPr>
        <w:t>Part 2.</w:t>
      </w:r>
      <w:bookmarkEnd w:id="18"/>
    </w:p>
    <w:p w14:paraId="4C0CEF6A" w14:textId="77777777" w:rsidR="00671923" w:rsidRDefault="00671923" w:rsidP="00427130">
      <w:pPr>
        <w:pStyle w:val="Heading2"/>
        <w:spacing w:line="360" w:lineRule="auto"/>
        <w:rPr>
          <w:rFonts w:asciiTheme="minorHAnsi" w:hAnsiTheme="minorHAnsi" w:cstheme="minorHAnsi"/>
          <w:b/>
          <w:bCs/>
          <w:color w:val="000000" w:themeColor="text1"/>
          <w:sz w:val="22"/>
          <w:szCs w:val="22"/>
        </w:rPr>
      </w:pPr>
    </w:p>
    <w:p w14:paraId="4E65DFF9" w14:textId="4AC6511F" w:rsidR="00671923" w:rsidRDefault="00671923" w:rsidP="00671923">
      <w:pPr>
        <w:ind w:left="720"/>
        <w:rPr>
          <w:sz w:val="24"/>
          <w:szCs w:val="24"/>
        </w:rPr>
      </w:pPr>
      <w:r w:rsidRPr="009811FB">
        <w:rPr>
          <w:sz w:val="24"/>
          <w:szCs w:val="24"/>
        </w:rPr>
        <w:t>Culture is the deeper level of basic assumptions and beliefs that are shared by members of an organization, that operate unconsciously and define in a basic 'taken for granted' fashion an organization's view of itself and its environment.</w:t>
      </w:r>
    </w:p>
    <w:p w14:paraId="354E41E7" w14:textId="64E6B19E" w:rsidR="00671923" w:rsidRDefault="00671923" w:rsidP="00671923">
      <w:pPr>
        <w:ind w:left="7200" w:firstLine="720"/>
        <w:rPr>
          <w:sz w:val="24"/>
          <w:szCs w:val="24"/>
        </w:rPr>
      </w:pPr>
      <w:r w:rsidRPr="009811FB">
        <w:rPr>
          <w:sz w:val="24"/>
          <w:szCs w:val="24"/>
        </w:rPr>
        <w:t>(Schein, 1985)</w:t>
      </w:r>
    </w:p>
    <w:p w14:paraId="0138F4E9" w14:textId="71AAB03C" w:rsidR="00671923" w:rsidRDefault="00671923" w:rsidP="00671923">
      <w:pPr>
        <w:ind w:left="7200" w:firstLine="720"/>
        <w:rPr>
          <w:sz w:val="24"/>
          <w:szCs w:val="24"/>
        </w:rPr>
      </w:pPr>
      <w:r>
        <w:rPr>
          <w:sz w:val="24"/>
          <w:szCs w:val="24"/>
        </w:rPr>
        <w:tab/>
      </w:r>
      <w:r>
        <w:rPr>
          <w:sz w:val="24"/>
          <w:szCs w:val="24"/>
        </w:rPr>
        <w:tab/>
      </w:r>
    </w:p>
    <w:p w14:paraId="3C37E0BD" w14:textId="22D7822B" w:rsidR="00671923" w:rsidRPr="00671923" w:rsidRDefault="00671923" w:rsidP="00671923">
      <w:pPr>
        <w:pStyle w:val="Heading2"/>
        <w:spacing w:line="360" w:lineRule="auto"/>
        <w:rPr>
          <w:rFonts w:asciiTheme="minorHAnsi" w:hAnsiTheme="minorHAnsi" w:cstheme="minorHAnsi"/>
          <w:b/>
          <w:bCs/>
          <w:color w:val="000000" w:themeColor="text1"/>
        </w:rPr>
      </w:pPr>
      <w:bookmarkStart w:id="19" w:name="_Toc99137837"/>
      <w:r>
        <w:rPr>
          <w:rFonts w:asciiTheme="minorHAnsi" w:hAnsiTheme="minorHAnsi" w:cstheme="minorHAnsi"/>
          <w:b/>
          <w:bCs/>
          <w:color w:val="000000" w:themeColor="text1"/>
        </w:rPr>
        <w:t>Edgar Schein</w:t>
      </w:r>
      <w:bookmarkEnd w:id="19"/>
    </w:p>
    <w:p w14:paraId="24FEF97B" w14:textId="110419D0" w:rsidR="00671923" w:rsidRPr="009811FB" w:rsidRDefault="00671923" w:rsidP="00F51A9D">
      <w:pPr>
        <w:rPr>
          <w:sz w:val="24"/>
          <w:szCs w:val="24"/>
        </w:rPr>
      </w:pPr>
      <w:r w:rsidRPr="009811FB">
        <w:rPr>
          <w:sz w:val="24"/>
          <w:szCs w:val="24"/>
        </w:rPr>
        <w:t xml:space="preserve">Schein’s model of organisational culture </w:t>
      </w:r>
      <w:r w:rsidR="00C71412">
        <w:rPr>
          <w:sz w:val="24"/>
          <w:szCs w:val="24"/>
        </w:rPr>
        <w:t>examines</w:t>
      </w:r>
      <w:r w:rsidRPr="009811FB">
        <w:rPr>
          <w:sz w:val="24"/>
          <w:szCs w:val="24"/>
        </w:rPr>
        <w:t xml:space="preserve"> </w:t>
      </w:r>
      <w:r w:rsidR="00E048C5">
        <w:rPr>
          <w:sz w:val="24"/>
          <w:szCs w:val="24"/>
        </w:rPr>
        <w:t>how</w:t>
      </w:r>
      <w:r w:rsidRPr="009811FB">
        <w:rPr>
          <w:sz w:val="24"/>
          <w:szCs w:val="24"/>
        </w:rPr>
        <w:t xml:space="preserve"> a company’s values, attitudes and beliefs shape its culture, and how these go on to shape practices and behaviour (Schein, 1983). For this reason I believe the most effective way for me to assess the impact </w:t>
      </w:r>
      <w:r w:rsidR="002240AE">
        <w:rPr>
          <w:sz w:val="24"/>
          <w:szCs w:val="24"/>
        </w:rPr>
        <w:t xml:space="preserve">that </w:t>
      </w:r>
      <w:r w:rsidRPr="009811FB">
        <w:rPr>
          <w:sz w:val="24"/>
          <w:szCs w:val="24"/>
        </w:rPr>
        <w:t xml:space="preserve">my organisation, </w:t>
      </w:r>
      <w:r>
        <w:rPr>
          <w:sz w:val="24"/>
          <w:szCs w:val="24"/>
        </w:rPr>
        <w:t>Driver Vehicle Standards Agency (</w:t>
      </w:r>
      <w:r w:rsidRPr="009811FB">
        <w:rPr>
          <w:sz w:val="24"/>
          <w:szCs w:val="24"/>
        </w:rPr>
        <w:t>DVSA</w:t>
      </w:r>
      <w:r>
        <w:rPr>
          <w:sz w:val="24"/>
          <w:szCs w:val="24"/>
        </w:rPr>
        <w:t>)</w:t>
      </w:r>
      <w:r w:rsidRPr="009811FB">
        <w:rPr>
          <w:sz w:val="24"/>
          <w:szCs w:val="24"/>
        </w:rPr>
        <w:t xml:space="preserve">, has on my own values, attitudes, and beliefs, is to </w:t>
      </w:r>
      <w:r w:rsidR="00836B9B">
        <w:rPr>
          <w:sz w:val="24"/>
          <w:szCs w:val="24"/>
        </w:rPr>
        <w:t>analyse</w:t>
      </w:r>
      <w:r w:rsidRPr="009811FB">
        <w:rPr>
          <w:sz w:val="24"/>
          <w:szCs w:val="24"/>
        </w:rPr>
        <w:t xml:space="preserve"> its culture.</w:t>
      </w:r>
      <w:r w:rsidR="00F51A9D">
        <w:rPr>
          <w:sz w:val="24"/>
          <w:szCs w:val="24"/>
        </w:rPr>
        <w:t xml:space="preserve"> It </w:t>
      </w:r>
      <w:r w:rsidR="0098265F">
        <w:rPr>
          <w:sz w:val="24"/>
          <w:szCs w:val="24"/>
        </w:rPr>
        <w:t>should be noted</w:t>
      </w:r>
      <w:r w:rsidR="00F51A9D">
        <w:rPr>
          <w:sz w:val="24"/>
          <w:szCs w:val="24"/>
        </w:rPr>
        <w:t xml:space="preserve"> that values, attitudes and beliefs</w:t>
      </w:r>
      <w:r w:rsidR="006F26AE">
        <w:rPr>
          <w:sz w:val="24"/>
          <w:szCs w:val="24"/>
        </w:rPr>
        <w:t xml:space="preserve"> </w:t>
      </w:r>
      <w:r w:rsidR="00E048C5">
        <w:rPr>
          <w:sz w:val="24"/>
          <w:szCs w:val="24"/>
        </w:rPr>
        <w:t xml:space="preserve">are usually formed through similar influences and experiences, and are therefore intertwined </w:t>
      </w:r>
      <w:r w:rsidR="00B50359">
        <w:rPr>
          <w:sz w:val="24"/>
          <w:szCs w:val="24"/>
        </w:rPr>
        <w:t>(</w:t>
      </w:r>
      <w:proofErr w:type="spellStart"/>
      <w:r w:rsidR="00B50359">
        <w:rPr>
          <w:sz w:val="24"/>
          <w:szCs w:val="24"/>
        </w:rPr>
        <w:t>Jemmer</w:t>
      </w:r>
      <w:proofErr w:type="spellEnd"/>
      <w:r w:rsidR="00B50359">
        <w:rPr>
          <w:sz w:val="24"/>
          <w:szCs w:val="24"/>
        </w:rPr>
        <w:t>, 2006</w:t>
      </w:r>
      <w:r w:rsidR="0043239E">
        <w:rPr>
          <w:sz w:val="24"/>
          <w:szCs w:val="24"/>
        </w:rPr>
        <w:t>)</w:t>
      </w:r>
      <w:r w:rsidR="00E048C5">
        <w:rPr>
          <w:sz w:val="24"/>
          <w:szCs w:val="24"/>
        </w:rPr>
        <w:t xml:space="preserve">. </w:t>
      </w:r>
      <w:r w:rsidR="005C4511">
        <w:rPr>
          <w:sz w:val="24"/>
          <w:szCs w:val="24"/>
        </w:rPr>
        <w:t xml:space="preserve"> </w:t>
      </w:r>
      <w:r w:rsidR="006F26AE">
        <w:rPr>
          <w:sz w:val="24"/>
          <w:szCs w:val="24"/>
        </w:rPr>
        <w:t xml:space="preserve"> </w:t>
      </w:r>
    </w:p>
    <w:p w14:paraId="6AD05446" w14:textId="77777777" w:rsidR="00B1726A" w:rsidRDefault="00B1726A" w:rsidP="00671923">
      <w:pPr>
        <w:pStyle w:val="Heading2"/>
        <w:spacing w:line="360" w:lineRule="auto"/>
        <w:rPr>
          <w:rFonts w:asciiTheme="minorHAnsi" w:hAnsiTheme="minorHAnsi" w:cstheme="minorHAnsi"/>
          <w:b/>
          <w:bCs/>
          <w:color w:val="000000" w:themeColor="text1"/>
        </w:rPr>
      </w:pPr>
    </w:p>
    <w:p w14:paraId="7823D704" w14:textId="0D3FFCC2" w:rsidR="00671923" w:rsidRPr="00671923" w:rsidRDefault="00671923" w:rsidP="00671923">
      <w:pPr>
        <w:pStyle w:val="Heading2"/>
        <w:spacing w:line="360" w:lineRule="auto"/>
        <w:rPr>
          <w:rFonts w:asciiTheme="minorHAnsi" w:hAnsiTheme="minorHAnsi" w:cstheme="minorHAnsi"/>
          <w:b/>
          <w:bCs/>
          <w:color w:val="000000" w:themeColor="text1"/>
        </w:rPr>
      </w:pPr>
      <w:bookmarkStart w:id="20" w:name="_Toc99137838"/>
      <w:r>
        <w:rPr>
          <w:rFonts w:asciiTheme="minorHAnsi" w:hAnsiTheme="minorHAnsi" w:cstheme="minorHAnsi"/>
          <w:b/>
          <w:bCs/>
          <w:color w:val="000000" w:themeColor="text1"/>
        </w:rPr>
        <w:t>Behavioural Management Theory</w:t>
      </w:r>
      <w:bookmarkEnd w:id="20"/>
    </w:p>
    <w:p w14:paraId="27A83838" w14:textId="0511DB82" w:rsidR="00671923" w:rsidRDefault="00671923" w:rsidP="00671923">
      <w:pPr>
        <w:rPr>
          <w:sz w:val="24"/>
          <w:szCs w:val="24"/>
        </w:rPr>
      </w:pPr>
      <w:r w:rsidRPr="009811FB">
        <w:rPr>
          <w:sz w:val="24"/>
          <w:szCs w:val="24"/>
        </w:rPr>
        <w:t xml:space="preserve">I identify closely with behavioural management theories, and </w:t>
      </w:r>
      <w:r w:rsidR="00E048C5">
        <w:rPr>
          <w:sz w:val="24"/>
          <w:szCs w:val="24"/>
        </w:rPr>
        <w:t xml:space="preserve">it is my belief </w:t>
      </w:r>
      <w:r w:rsidRPr="009811FB">
        <w:rPr>
          <w:sz w:val="24"/>
          <w:szCs w:val="24"/>
        </w:rPr>
        <w:t xml:space="preserve">that the way people are treated at work, </w:t>
      </w:r>
      <w:r w:rsidR="00E048C5">
        <w:rPr>
          <w:sz w:val="24"/>
          <w:szCs w:val="24"/>
        </w:rPr>
        <w:t>and the</w:t>
      </w:r>
      <w:r w:rsidRPr="009811FB">
        <w:rPr>
          <w:sz w:val="24"/>
          <w:szCs w:val="24"/>
        </w:rPr>
        <w:t xml:space="preserve"> relationship</w:t>
      </w:r>
      <w:r w:rsidR="00E048C5">
        <w:rPr>
          <w:sz w:val="24"/>
          <w:szCs w:val="24"/>
        </w:rPr>
        <w:t xml:space="preserve"> they have</w:t>
      </w:r>
      <w:r w:rsidRPr="009811FB">
        <w:rPr>
          <w:sz w:val="24"/>
          <w:szCs w:val="24"/>
        </w:rPr>
        <w:t xml:space="preserve"> with </w:t>
      </w:r>
      <w:r w:rsidR="00E048C5">
        <w:rPr>
          <w:sz w:val="24"/>
          <w:szCs w:val="24"/>
        </w:rPr>
        <w:t xml:space="preserve">their </w:t>
      </w:r>
      <w:r w:rsidRPr="009811FB">
        <w:rPr>
          <w:sz w:val="24"/>
          <w:szCs w:val="24"/>
        </w:rPr>
        <w:t xml:space="preserve">colleagues, are pivotal factors in </w:t>
      </w:r>
      <w:r w:rsidRPr="009811FB">
        <w:rPr>
          <w:sz w:val="24"/>
          <w:szCs w:val="24"/>
        </w:rPr>
        <w:lastRenderedPageBreak/>
        <w:t xml:space="preserve">determining job satisfaction levels. Although I acknowledge that job satisfaction is not a motivating factor for every person, for me, it is what leads to high productivity, increased creativity and delivering high quality results. Therefore if I am to thrive, I need to work in an organisation with a culture that is focused on positivity and values it’s employees. </w:t>
      </w:r>
    </w:p>
    <w:p w14:paraId="50045E4C" w14:textId="77777777" w:rsidR="00671923" w:rsidRDefault="00671923" w:rsidP="00671923">
      <w:pPr>
        <w:rPr>
          <w:sz w:val="24"/>
          <w:szCs w:val="24"/>
        </w:rPr>
      </w:pPr>
    </w:p>
    <w:p w14:paraId="27051982" w14:textId="70CF81F3" w:rsidR="00671923" w:rsidRPr="00671923" w:rsidRDefault="00671923" w:rsidP="00671923">
      <w:pPr>
        <w:pStyle w:val="Heading2"/>
        <w:spacing w:line="360" w:lineRule="auto"/>
        <w:rPr>
          <w:rFonts w:asciiTheme="minorHAnsi" w:hAnsiTheme="minorHAnsi" w:cstheme="minorHAnsi"/>
          <w:b/>
          <w:bCs/>
          <w:color w:val="000000" w:themeColor="text1"/>
        </w:rPr>
      </w:pPr>
      <w:bookmarkStart w:id="21" w:name="_Toc99137839"/>
      <w:r>
        <w:rPr>
          <w:rFonts w:asciiTheme="minorHAnsi" w:hAnsiTheme="minorHAnsi" w:cstheme="minorHAnsi"/>
          <w:b/>
          <w:bCs/>
          <w:color w:val="000000" w:themeColor="text1"/>
        </w:rPr>
        <w:t>Schein’s Model of Organisational Culture</w:t>
      </w:r>
      <w:bookmarkEnd w:id="21"/>
    </w:p>
    <w:p w14:paraId="7B8193A2" w14:textId="61C6ADF7" w:rsidR="00671923" w:rsidRDefault="00671923" w:rsidP="00671923">
      <w:pPr>
        <w:rPr>
          <w:sz w:val="24"/>
          <w:szCs w:val="24"/>
        </w:rPr>
      </w:pPr>
      <w:r w:rsidRPr="009811FB">
        <w:rPr>
          <w:sz w:val="24"/>
          <w:szCs w:val="24"/>
        </w:rPr>
        <w:t xml:space="preserve">Schein’s </w:t>
      </w:r>
      <w:r w:rsidR="00F5453B">
        <w:rPr>
          <w:sz w:val="24"/>
          <w:szCs w:val="24"/>
        </w:rPr>
        <w:t xml:space="preserve">(1983) </w:t>
      </w:r>
      <w:r w:rsidRPr="009811FB">
        <w:rPr>
          <w:sz w:val="24"/>
          <w:szCs w:val="24"/>
        </w:rPr>
        <w:t>original model is made up of three layers. Artifacts, espoused values and basic underlying assumptions (Appendix 5).</w:t>
      </w:r>
    </w:p>
    <w:p w14:paraId="4E849AE9" w14:textId="77777777" w:rsidR="001B1444" w:rsidRDefault="001B1444" w:rsidP="001B1444">
      <w:pPr>
        <w:pStyle w:val="Heading2"/>
        <w:spacing w:line="360" w:lineRule="auto"/>
        <w:rPr>
          <w:rFonts w:asciiTheme="minorHAnsi" w:hAnsiTheme="minorHAnsi" w:cstheme="minorHAnsi"/>
          <w:b/>
          <w:bCs/>
          <w:color w:val="000000" w:themeColor="text1"/>
        </w:rPr>
      </w:pPr>
    </w:p>
    <w:p w14:paraId="269EC44C" w14:textId="4F51269E" w:rsidR="001B1444" w:rsidRPr="00671923" w:rsidRDefault="001B1444" w:rsidP="001B1444">
      <w:pPr>
        <w:pStyle w:val="Heading2"/>
        <w:spacing w:line="360" w:lineRule="auto"/>
        <w:rPr>
          <w:rFonts w:asciiTheme="minorHAnsi" w:hAnsiTheme="minorHAnsi" w:cstheme="minorHAnsi"/>
          <w:b/>
          <w:bCs/>
          <w:color w:val="000000" w:themeColor="text1"/>
        </w:rPr>
      </w:pPr>
      <w:bookmarkStart w:id="22" w:name="_Toc99137840"/>
      <w:r>
        <w:rPr>
          <w:rFonts w:asciiTheme="minorHAnsi" w:hAnsiTheme="minorHAnsi" w:cstheme="minorHAnsi"/>
          <w:b/>
          <w:bCs/>
          <w:color w:val="000000" w:themeColor="text1"/>
        </w:rPr>
        <w:t>Artifacts</w:t>
      </w:r>
      <w:bookmarkEnd w:id="22"/>
      <w:r>
        <w:rPr>
          <w:rFonts w:asciiTheme="minorHAnsi" w:hAnsiTheme="minorHAnsi" w:cstheme="minorHAnsi"/>
          <w:b/>
          <w:bCs/>
          <w:color w:val="000000" w:themeColor="text1"/>
        </w:rPr>
        <w:t xml:space="preserve"> </w:t>
      </w:r>
    </w:p>
    <w:p w14:paraId="094CB332" w14:textId="482DAB9F" w:rsidR="006946E7" w:rsidRDefault="00671923" w:rsidP="00671923">
      <w:pPr>
        <w:rPr>
          <w:sz w:val="24"/>
          <w:szCs w:val="24"/>
        </w:rPr>
      </w:pPr>
      <w:r w:rsidRPr="009811FB">
        <w:rPr>
          <w:sz w:val="24"/>
          <w:szCs w:val="24"/>
        </w:rPr>
        <w:t xml:space="preserve">Artifacts are the most visible, and often most shallow, signs of culture. Examples would be dress codes, interior design, the type of language used by employees. Artifacts </w:t>
      </w:r>
      <w:r w:rsidR="00FE4243">
        <w:rPr>
          <w:sz w:val="24"/>
          <w:szCs w:val="24"/>
        </w:rPr>
        <w:t>are easily noticed.</w:t>
      </w:r>
      <w:r w:rsidRPr="009811FB">
        <w:rPr>
          <w:sz w:val="24"/>
          <w:szCs w:val="24"/>
        </w:rPr>
        <w:t xml:space="preserve"> I can identify DVSA’s artifacts by reflecting on my first weeks there and remembering my </w:t>
      </w:r>
      <w:r w:rsidR="00FE4243">
        <w:rPr>
          <w:sz w:val="24"/>
          <w:szCs w:val="24"/>
        </w:rPr>
        <w:t>initial</w:t>
      </w:r>
      <w:r w:rsidR="000625DC">
        <w:rPr>
          <w:sz w:val="24"/>
          <w:szCs w:val="24"/>
        </w:rPr>
        <w:t xml:space="preserve"> </w:t>
      </w:r>
      <w:r w:rsidRPr="009811FB">
        <w:rPr>
          <w:sz w:val="24"/>
          <w:szCs w:val="24"/>
        </w:rPr>
        <w:t xml:space="preserve">impressions. The building is modern, and although there is no ‘rule’ regarding a dress code, my colleagues were all dressed smartly and </w:t>
      </w:r>
      <w:r w:rsidR="00947836">
        <w:rPr>
          <w:sz w:val="24"/>
          <w:szCs w:val="24"/>
        </w:rPr>
        <w:t>business-like</w:t>
      </w:r>
      <w:r w:rsidRPr="009811FB">
        <w:rPr>
          <w:sz w:val="24"/>
          <w:szCs w:val="24"/>
        </w:rPr>
        <w:t xml:space="preserve">. It felt </w:t>
      </w:r>
      <w:r w:rsidR="00B805C9">
        <w:rPr>
          <w:sz w:val="24"/>
          <w:szCs w:val="24"/>
        </w:rPr>
        <w:t>like a</w:t>
      </w:r>
      <w:r w:rsidRPr="009811FB">
        <w:rPr>
          <w:sz w:val="24"/>
          <w:szCs w:val="24"/>
        </w:rPr>
        <w:t xml:space="preserve"> formal</w:t>
      </w:r>
      <w:r w:rsidR="000625DC">
        <w:rPr>
          <w:sz w:val="24"/>
          <w:szCs w:val="24"/>
        </w:rPr>
        <w:t xml:space="preserve"> and professional</w:t>
      </w:r>
      <w:r w:rsidR="00B805C9">
        <w:rPr>
          <w:sz w:val="24"/>
          <w:szCs w:val="24"/>
        </w:rPr>
        <w:t xml:space="preserve"> </w:t>
      </w:r>
      <w:r w:rsidR="006946E7">
        <w:rPr>
          <w:sz w:val="24"/>
          <w:szCs w:val="24"/>
        </w:rPr>
        <w:t>workplace,</w:t>
      </w:r>
      <w:r w:rsidR="00C85F53">
        <w:rPr>
          <w:sz w:val="24"/>
          <w:szCs w:val="24"/>
        </w:rPr>
        <w:t xml:space="preserve"> and I felt a sense of pride</w:t>
      </w:r>
      <w:r w:rsidR="006946E7">
        <w:rPr>
          <w:sz w:val="24"/>
          <w:szCs w:val="24"/>
        </w:rPr>
        <w:t xml:space="preserve"> in my new </w:t>
      </w:r>
      <w:r w:rsidR="000F3A5C">
        <w:rPr>
          <w:sz w:val="24"/>
          <w:szCs w:val="24"/>
        </w:rPr>
        <w:t>position</w:t>
      </w:r>
      <w:r w:rsidRPr="009811FB">
        <w:rPr>
          <w:sz w:val="24"/>
          <w:szCs w:val="24"/>
        </w:rPr>
        <w:t xml:space="preserve">. </w:t>
      </w:r>
    </w:p>
    <w:p w14:paraId="74E1548B" w14:textId="5E581F03" w:rsidR="00B44DE8" w:rsidRDefault="003A2C0B" w:rsidP="00671923">
      <w:pPr>
        <w:rPr>
          <w:sz w:val="24"/>
          <w:szCs w:val="24"/>
        </w:rPr>
      </w:pPr>
      <w:r>
        <w:rPr>
          <w:sz w:val="24"/>
          <w:szCs w:val="24"/>
        </w:rPr>
        <w:t>Contrarily</w:t>
      </w:r>
      <w:r w:rsidR="00761386">
        <w:rPr>
          <w:sz w:val="24"/>
          <w:szCs w:val="24"/>
        </w:rPr>
        <w:t xml:space="preserve">, </w:t>
      </w:r>
      <w:r w:rsidR="00671923" w:rsidRPr="009811FB">
        <w:rPr>
          <w:sz w:val="24"/>
          <w:szCs w:val="24"/>
        </w:rPr>
        <w:t xml:space="preserve">I found the language used quite intimidating </w:t>
      </w:r>
      <w:r w:rsidR="00A1799F">
        <w:rPr>
          <w:sz w:val="24"/>
          <w:szCs w:val="24"/>
        </w:rPr>
        <w:t>initially</w:t>
      </w:r>
      <w:r w:rsidR="00671923" w:rsidRPr="009811FB">
        <w:rPr>
          <w:sz w:val="24"/>
          <w:szCs w:val="24"/>
        </w:rPr>
        <w:t xml:space="preserve">. </w:t>
      </w:r>
      <w:r w:rsidR="00A97749">
        <w:rPr>
          <w:sz w:val="24"/>
          <w:szCs w:val="24"/>
        </w:rPr>
        <w:t>A</w:t>
      </w:r>
      <w:r w:rsidR="0019745E">
        <w:rPr>
          <w:sz w:val="24"/>
          <w:szCs w:val="24"/>
        </w:rPr>
        <w:t xml:space="preserve"> lot of</w:t>
      </w:r>
      <w:r w:rsidR="00671923" w:rsidRPr="009811FB">
        <w:rPr>
          <w:sz w:val="24"/>
          <w:szCs w:val="24"/>
        </w:rPr>
        <w:t xml:space="preserve"> acronyms</w:t>
      </w:r>
      <w:r w:rsidR="00A97749">
        <w:rPr>
          <w:sz w:val="24"/>
          <w:szCs w:val="24"/>
        </w:rPr>
        <w:t xml:space="preserve"> were used in everyday conversation</w:t>
      </w:r>
      <w:r w:rsidR="00671923" w:rsidRPr="009811FB">
        <w:rPr>
          <w:sz w:val="24"/>
          <w:szCs w:val="24"/>
        </w:rPr>
        <w:t xml:space="preserve">, </w:t>
      </w:r>
      <w:r w:rsidR="00455475">
        <w:rPr>
          <w:sz w:val="24"/>
          <w:szCs w:val="24"/>
        </w:rPr>
        <w:t xml:space="preserve">and </w:t>
      </w:r>
      <w:r w:rsidR="00917851">
        <w:rPr>
          <w:sz w:val="24"/>
          <w:szCs w:val="24"/>
        </w:rPr>
        <w:t xml:space="preserve">it was almost </w:t>
      </w:r>
      <w:r w:rsidR="007B6CE1">
        <w:rPr>
          <w:sz w:val="24"/>
          <w:szCs w:val="24"/>
        </w:rPr>
        <w:t>as though</w:t>
      </w:r>
      <w:r w:rsidR="00917851">
        <w:rPr>
          <w:sz w:val="24"/>
          <w:szCs w:val="24"/>
        </w:rPr>
        <w:t xml:space="preserve"> </w:t>
      </w:r>
      <w:r w:rsidR="007B6CE1">
        <w:rPr>
          <w:sz w:val="24"/>
          <w:szCs w:val="24"/>
        </w:rPr>
        <w:t>the organisation had its own language.</w:t>
      </w:r>
      <w:r w:rsidR="00671923" w:rsidRPr="009811FB">
        <w:rPr>
          <w:sz w:val="24"/>
          <w:szCs w:val="24"/>
        </w:rPr>
        <w:t xml:space="preserve"> </w:t>
      </w:r>
      <w:r w:rsidR="00B44DE8">
        <w:rPr>
          <w:sz w:val="24"/>
          <w:szCs w:val="24"/>
        </w:rPr>
        <w:t>This made me feel a little out of my depth during my first week</w:t>
      </w:r>
      <w:r w:rsidR="004F6734">
        <w:rPr>
          <w:sz w:val="24"/>
          <w:szCs w:val="24"/>
        </w:rPr>
        <w:t xml:space="preserve">s. </w:t>
      </w:r>
    </w:p>
    <w:p w14:paraId="35099F25" w14:textId="14EFD25E" w:rsidR="00671923" w:rsidRDefault="00671923" w:rsidP="00671923">
      <w:pPr>
        <w:rPr>
          <w:sz w:val="24"/>
          <w:szCs w:val="24"/>
        </w:rPr>
      </w:pPr>
      <w:r w:rsidRPr="009811FB">
        <w:rPr>
          <w:sz w:val="24"/>
          <w:szCs w:val="24"/>
        </w:rPr>
        <w:t xml:space="preserve">However I was also made to feel welcome, and I immediately liked my colleagues. The atmosphere was friendly, </w:t>
      </w:r>
      <w:r w:rsidR="004B4250">
        <w:rPr>
          <w:sz w:val="24"/>
          <w:szCs w:val="24"/>
        </w:rPr>
        <w:t xml:space="preserve">it perfectly aligned with my attitude </w:t>
      </w:r>
      <w:r w:rsidR="009D2FDD">
        <w:rPr>
          <w:sz w:val="24"/>
          <w:szCs w:val="24"/>
        </w:rPr>
        <w:t xml:space="preserve">surrounding the importance of positive workplace relationships, </w:t>
      </w:r>
      <w:r w:rsidRPr="009811FB">
        <w:rPr>
          <w:sz w:val="24"/>
          <w:szCs w:val="24"/>
        </w:rPr>
        <w:t xml:space="preserve">and it was this that made me certain that I was going to enjoy working there. </w:t>
      </w:r>
    </w:p>
    <w:p w14:paraId="12B6E36D" w14:textId="0D3F8060" w:rsidR="001B1444" w:rsidRDefault="001B1444" w:rsidP="00671923">
      <w:pPr>
        <w:rPr>
          <w:sz w:val="24"/>
          <w:szCs w:val="24"/>
        </w:rPr>
      </w:pPr>
    </w:p>
    <w:p w14:paraId="4484CA5B" w14:textId="21A0028E" w:rsidR="001B1444" w:rsidRPr="00671923" w:rsidRDefault="001B1444" w:rsidP="001B1444">
      <w:pPr>
        <w:pStyle w:val="Heading2"/>
        <w:spacing w:line="360" w:lineRule="auto"/>
        <w:rPr>
          <w:rFonts w:asciiTheme="minorHAnsi" w:hAnsiTheme="minorHAnsi" w:cstheme="minorHAnsi"/>
          <w:b/>
          <w:bCs/>
          <w:color w:val="000000" w:themeColor="text1"/>
        </w:rPr>
      </w:pPr>
      <w:bookmarkStart w:id="23" w:name="_Toc99137841"/>
      <w:r>
        <w:rPr>
          <w:rFonts w:asciiTheme="minorHAnsi" w:hAnsiTheme="minorHAnsi" w:cstheme="minorHAnsi"/>
          <w:b/>
          <w:bCs/>
          <w:color w:val="000000" w:themeColor="text1"/>
        </w:rPr>
        <w:t>Espoused Values</w:t>
      </w:r>
      <w:bookmarkEnd w:id="23"/>
    </w:p>
    <w:p w14:paraId="237EF58A" w14:textId="31F48739" w:rsidR="00BA48E9" w:rsidRDefault="00671923" w:rsidP="00671923">
      <w:pPr>
        <w:rPr>
          <w:sz w:val="24"/>
          <w:szCs w:val="24"/>
        </w:rPr>
      </w:pPr>
      <w:r w:rsidRPr="009811FB">
        <w:rPr>
          <w:sz w:val="24"/>
          <w:szCs w:val="24"/>
        </w:rPr>
        <w:t>Espoused values relate to the organisation</w:t>
      </w:r>
      <w:r w:rsidR="00BA65DD">
        <w:rPr>
          <w:sz w:val="24"/>
          <w:szCs w:val="24"/>
        </w:rPr>
        <w:t xml:space="preserve">’s </w:t>
      </w:r>
      <w:r w:rsidR="00542544">
        <w:rPr>
          <w:sz w:val="24"/>
          <w:szCs w:val="24"/>
        </w:rPr>
        <w:t>declared</w:t>
      </w:r>
      <w:r w:rsidR="00BA65DD">
        <w:rPr>
          <w:sz w:val="24"/>
          <w:szCs w:val="24"/>
        </w:rPr>
        <w:t xml:space="preserve"> </w:t>
      </w:r>
      <w:r w:rsidR="00542544">
        <w:rPr>
          <w:sz w:val="24"/>
          <w:szCs w:val="24"/>
        </w:rPr>
        <w:t xml:space="preserve">values </w:t>
      </w:r>
      <w:r w:rsidR="00A66E63">
        <w:rPr>
          <w:sz w:val="24"/>
          <w:szCs w:val="24"/>
        </w:rPr>
        <w:t>and w</w:t>
      </w:r>
      <w:r w:rsidRPr="009811FB">
        <w:rPr>
          <w:sz w:val="24"/>
          <w:szCs w:val="24"/>
        </w:rPr>
        <w:t xml:space="preserve">hat they communicate about themselves. Information available on their website for example. These values do not necessarily reflect the reality of working for the organisation, however. </w:t>
      </w:r>
    </w:p>
    <w:p w14:paraId="4D2B1A7E" w14:textId="4CC17B49" w:rsidR="00671923" w:rsidRPr="009811FB" w:rsidRDefault="00671923" w:rsidP="00671923">
      <w:pPr>
        <w:rPr>
          <w:sz w:val="24"/>
          <w:szCs w:val="24"/>
        </w:rPr>
      </w:pPr>
      <w:r w:rsidRPr="009811FB">
        <w:rPr>
          <w:sz w:val="24"/>
          <w:szCs w:val="24"/>
        </w:rPr>
        <w:t xml:space="preserve">DVSA is part of the Civil </w:t>
      </w:r>
      <w:r w:rsidR="00C84643" w:rsidRPr="009811FB">
        <w:rPr>
          <w:sz w:val="24"/>
          <w:szCs w:val="24"/>
        </w:rPr>
        <w:t>Service</w:t>
      </w:r>
      <w:r w:rsidR="00C84643">
        <w:rPr>
          <w:sz w:val="24"/>
          <w:szCs w:val="24"/>
        </w:rPr>
        <w:t xml:space="preserve"> and is </w:t>
      </w:r>
      <w:r w:rsidR="00BA48E9">
        <w:rPr>
          <w:sz w:val="24"/>
          <w:szCs w:val="24"/>
        </w:rPr>
        <w:t xml:space="preserve">therefore </w:t>
      </w:r>
      <w:r w:rsidRPr="009811FB">
        <w:rPr>
          <w:sz w:val="24"/>
          <w:szCs w:val="24"/>
        </w:rPr>
        <w:t xml:space="preserve">government funded. </w:t>
      </w:r>
      <w:r w:rsidR="002F1960">
        <w:rPr>
          <w:sz w:val="24"/>
          <w:szCs w:val="24"/>
        </w:rPr>
        <w:t>Consequently,</w:t>
      </w:r>
      <w:r w:rsidRPr="009811FB">
        <w:rPr>
          <w:sz w:val="24"/>
          <w:szCs w:val="24"/>
        </w:rPr>
        <w:t xml:space="preserve"> the public perception of the agency is extremely important. They must be seen to act with integrity</w:t>
      </w:r>
      <w:r w:rsidR="00C84643">
        <w:rPr>
          <w:sz w:val="24"/>
          <w:szCs w:val="24"/>
        </w:rPr>
        <w:t xml:space="preserve">, </w:t>
      </w:r>
      <w:r w:rsidRPr="009811FB">
        <w:rPr>
          <w:sz w:val="24"/>
          <w:szCs w:val="24"/>
        </w:rPr>
        <w:t>be transparent</w:t>
      </w:r>
      <w:r w:rsidR="00C84643">
        <w:rPr>
          <w:sz w:val="24"/>
          <w:szCs w:val="24"/>
        </w:rPr>
        <w:t>, and provide value</w:t>
      </w:r>
      <w:r w:rsidRPr="009811FB">
        <w:rPr>
          <w:sz w:val="24"/>
          <w:szCs w:val="24"/>
        </w:rPr>
        <w:t>. As a civil servant, I am expected to conduct myself within the values set out by the civil service code. These are:</w:t>
      </w:r>
    </w:p>
    <w:p w14:paraId="09A43BA1" w14:textId="77777777" w:rsidR="00671923" w:rsidRPr="009811FB" w:rsidRDefault="00671923" w:rsidP="00671923">
      <w:pPr>
        <w:rPr>
          <w:sz w:val="24"/>
          <w:szCs w:val="24"/>
        </w:rPr>
      </w:pPr>
    </w:p>
    <w:p w14:paraId="7C903985" w14:textId="77777777" w:rsidR="00671923" w:rsidRPr="009811FB" w:rsidRDefault="00671923" w:rsidP="00671923">
      <w:pPr>
        <w:pStyle w:val="ListParagraph"/>
        <w:numPr>
          <w:ilvl w:val="0"/>
          <w:numId w:val="35"/>
        </w:numPr>
        <w:spacing w:after="0" w:line="240" w:lineRule="auto"/>
        <w:rPr>
          <w:sz w:val="24"/>
          <w:szCs w:val="24"/>
        </w:rPr>
      </w:pPr>
      <w:r w:rsidRPr="009811FB">
        <w:rPr>
          <w:sz w:val="24"/>
          <w:szCs w:val="24"/>
        </w:rPr>
        <w:lastRenderedPageBreak/>
        <w:t xml:space="preserve">Integrity. Putting public service before my personal interests. </w:t>
      </w:r>
    </w:p>
    <w:p w14:paraId="43FB9FB3" w14:textId="77777777" w:rsidR="00671923" w:rsidRPr="009811FB" w:rsidRDefault="00671923" w:rsidP="00671923">
      <w:pPr>
        <w:pStyle w:val="ListParagraph"/>
        <w:numPr>
          <w:ilvl w:val="0"/>
          <w:numId w:val="35"/>
        </w:numPr>
        <w:spacing w:after="0" w:line="240" w:lineRule="auto"/>
        <w:rPr>
          <w:sz w:val="24"/>
          <w:szCs w:val="24"/>
        </w:rPr>
      </w:pPr>
      <w:r w:rsidRPr="009811FB">
        <w:rPr>
          <w:sz w:val="24"/>
          <w:szCs w:val="24"/>
        </w:rPr>
        <w:t xml:space="preserve">Honesty. Being truthful and open. </w:t>
      </w:r>
    </w:p>
    <w:p w14:paraId="272A5D96" w14:textId="77777777" w:rsidR="00671923" w:rsidRPr="009811FB" w:rsidRDefault="00671923" w:rsidP="00671923">
      <w:pPr>
        <w:pStyle w:val="ListParagraph"/>
        <w:numPr>
          <w:ilvl w:val="0"/>
          <w:numId w:val="35"/>
        </w:numPr>
        <w:spacing w:after="0" w:line="240" w:lineRule="auto"/>
        <w:rPr>
          <w:sz w:val="24"/>
          <w:szCs w:val="24"/>
        </w:rPr>
      </w:pPr>
      <w:r w:rsidRPr="009811FB">
        <w:rPr>
          <w:sz w:val="24"/>
          <w:szCs w:val="24"/>
        </w:rPr>
        <w:t xml:space="preserve">Objectivity. Basing advice and decisions based on analysis of evidence. </w:t>
      </w:r>
    </w:p>
    <w:p w14:paraId="1F5508E1" w14:textId="77777777" w:rsidR="00671923" w:rsidRPr="009811FB" w:rsidRDefault="00671923" w:rsidP="00671923">
      <w:pPr>
        <w:pStyle w:val="ListParagraph"/>
        <w:numPr>
          <w:ilvl w:val="0"/>
          <w:numId w:val="35"/>
        </w:numPr>
        <w:spacing w:after="0" w:line="240" w:lineRule="auto"/>
        <w:rPr>
          <w:rFonts w:eastAsia="Times New Roman" w:cstheme="minorHAnsi"/>
          <w:sz w:val="24"/>
          <w:szCs w:val="24"/>
          <w:lang w:eastAsia="en-GB"/>
        </w:rPr>
      </w:pPr>
      <w:r w:rsidRPr="009811FB">
        <w:rPr>
          <w:sz w:val="24"/>
          <w:szCs w:val="24"/>
        </w:rPr>
        <w:t xml:space="preserve">Impartiality. </w:t>
      </w:r>
      <w:r w:rsidRPr="009811FB">
        <w:rPr>
          <w:rFonts w:eastAsia="Times New Roman" w:cstheme="minorHAnsi"/>
          <w:color w:val="0B0C0C"/>
          <w:sz w:val="24"/>
          <w:szCs w:val="24"/>
          <w:shd w:val="clear" w:color="auto" w:fill="FFFFFF"/>
          <w:lang w:eastAsia="en-GB"/>
        </w:rPr>
        <w:t>Acting according to the merits of the case and serving governments of different political persuasions equally well.</w:t>
      </w:r>
    </w:p>
    <w:p w14:paraId="1C425ADC" w14:textId="77777777" w:rsidR="00671923" w:rsidRPr="009811FB" w:rsidRDefault="00671923" w:rsidP="00671923">
      <w:pPr>
        <w:ind w:left="6480"/>
        <w:rPr>
          <w:rFonts w:eastAsia="Times New Roman" w:cstheme="minorHAnsi"/>
          <w:sz w:val="24"/>
          <w:szCs w:val="24"/>
          <w:lang w:eastAsia="en-GB"/>
        </w:rPr>
      </w:pPr>
      <w:r w:rsidRPr="009811FB">
        <w:rPr>
          <w:rFonts w:eastAsia="Times New Roman" w:cstheme="minorHAnsi"/>
          <w:sz w:val="24"/>
          <w:szCs w:val="24"/>
          <w:lang w:eastAsia="en-GB"/>
        </w:rPr>
        <w:t>(Civil Service, 2016)</w:t>
      </w:r>
    </w:p>
    <w:p w14:paraId="38A46976" w14:textId="77777777" w:rsidR="00671923" w:rsidRPr="009811FB" w:rsidRDefault="00671923" w:rsidP="00671923">
      <w:pPr>
        <w:rPr>
          <w:rFonts w:cstheme="minorHAnsi"/>
          <w:sz w:val="24"/>
          <w:szCs w:val="24"/>
        </w:rPr>
      </w:pPr>
    </w:p>
    <w:p w14:paraId="166EAEE8" w14:textId="21E80E4B" w:rsidR="00671923" w:rsidRPr="009811FB" w:rsidRDefault="00671923" w:rsidP="00671923">
      <w:pPr>
        <w:rPr>
          <w:sz w:val="24"/>
          <w:szCs w:val="24"/>
        </w:rPr>
      </w:pPr>
      <w:r w:rsidRPr="009811FB">
        <w:rPr>
          <w:sz w:val="24"/>
          <w:szCs w:val="24"/>
        </w:rPr>
        <w:t xml:space="preserve">I believe that these values </w:t>
      </w:r>
      <w:r w:rsidR="0038598B">
        <w:rPr>
          <w:sz w:val="24"/>
          <w:szCs w:val="24"/>
        </w:rPr>
        <w:t>align</w:t>
      </w:r>
      <w:r w:rsidRPr="009811FB">
        <w:rPr>
          <w:sz w:val="24"/>
          <w:szCs w:val="24"/>
        </w:rPr>
        <w:t xml:space="preserve"> with my own. I take pride in my work and helping people gives me great job satisfaction. I am always honest; I own up to mistakes and aim to learn from them. And although my personal </w:t>
      </w:r>
      <w:r w:rsidR="00220A25">
        <w:rPr>
          <w:sz w:val="24"/>
          <w:szCs w:val="24"/>
        </w:rPr>
        <w:t>beliefs</w:t>
      </w:r>
      <w:r w:rsidRPr="009811FB">
        <w:rPr>
          <w:sz w:val="24"/>
          <w:szCs w:val="24"/>
        </w:rPr>
        <w:t xml:space="preserve"> are not necessarily objective or impartial, these do not affect my work in any way. In a professional capacity my goal is to ensure my colleagues are paid accurately and on time, assist them with any queries and solve any issues. </w:t>
      </w:r>
      <w:r w:rsidR="0050776C">
        <w:rPr>
          <w:sz w:val="24"/>
          <w:szCs w:val="24"/>
        </w:rPr>
        <w:t>My political beliefs have no bearing</w:t>
      </w:r>
      <w:r w:rsidR="00604352">
        <w:rPr>
          <w:sz w:val="24"/>
          <w:szCs w:val="24"/>
        </w:rPr>
        <w:t xml:space="preserve"> on this</w:t>
      </w:r>
      <w:r w:rsidRPr="009811FB">
        <w:rPr>
          <w:sz w:val="24"/>
          <w:szCs w:val="24"/>
        </w:rPr>
        <w:t xml:space="preserve">. </w:t>
      </w:r>
      <w:r w:rsidR="00275594">
        <w:rPr>
          <w:sz w:val="24"/>
          <w:szCs w:val="24"/>
        </w:rPr>
        <w:t>The finance</w:t>
      </w:r>
      <w:r w:rsidRPr="009811FB">
        <w:rPr>
          <w:sz w:val="24"/>
          <w:szCs w:val="24"/>
        </w:rPr>
        <w:t xml:space="preserve"> department also has its own ‘purpose and values’ that we are encouraged to operate within. These are:</w:t>
      </w:r>
    </w:p>
    <w:p w14:paraId="2F38C85C" w14:textId="77777777" w:rsidR="00671923" w:rsidRPr="009811FB" w:rsidRDefault="00671923" w:rsidP="00671923">
      <w:pPr>
        <w:rPr>
          <w:sz w:val="24"/>
          <w:szCs w:val="24"/>
        </w:rPr>
      </w:pPr>
    </w:p>
    <w:p w14:paraId="306B2F3D" w14:textId="77777777" w:rsidR="00671923" w:rsidRPr="009811FB" w:rsidRDefault="00671923" w:rsidP="00671923">
      <w:pPr>
        <w:pStyle w:val="ListParagraph"/>
        <w:numPr>
          <w:ilvl w:val="0"/>
          <w:numId w:val="36"/>
        </w:numPr>
        <w:spacing w:after="0" w:line="240" w:lineRule="auto"/>
        <w:rPr>
          <w:sz w:val="24"/>
          <w:szCs w:val="24"/>
        </w:rPr>
      </w:pPr>
      <w:r w:rsidRPr="009811FB">
        <w:rPr>
          <w:sz w:val="24"/>
          <w:szCs w:val="24"/>
        </w:rPr>
        <w:t>Courage. Embracing change, doing what is right not what is easy, supporting each other when we make mistakes and learning from them.</w:t>
      </w:r>
    </w:p>
    <w:p w14:paraId="1B000B62" w14:textId="77777777" w:rsidR="00671923" w:rsidRPr="009811FB" w:rsidRDefault="00671923" w:rsidP="00671923">
      <w:pPr>
        <w:pStyle w:val="ListParagraph"/>
        <w:numPr>
          <w:ilvl w:val="0"/>
          <w:numId w:val="36"/>
        </w:numPr>
        <w:spacing w:after="0" w:line="240" w:lineRule="auto"/>
        <w:rPr>
          <w:sz w:val="24"/>
          <w:szCs w:val="24"/>
        </w:rPr>
      </w:pPr>
      <w:r w:rsidRPr="009811FB">
        <w:rPr>
          <w:sz w:val="24"/>
          <w:szCs w:val="24"/>
        </w:rPr>
        <w:t xml:space="preserve">Understanding. Listening, exploring and asking questions. No judgement and blame. </w:t>
      </w:r>
    </w:p>
    <w:p w14:paraId="6BC1685E" w14:textId="77777777" w:rsidR="00671923" w:rsidRPr="009811FB" w:rsidRDefault="00671923" w:rsidP="00671923">
      <w:pPr>
        <w:pStyle w:val="ListParagraph"/>
        <w:numPr>
          <w:ilvl w:val="0"/>
          <w:numId w:val="36"/>
        </w:numPr>
        <w:spacing w:after="0" w:line="240" w:lineRule="auto"/>
        <w:rPr>
          <w:sz w:val="24"/>
          <w:szCs w:val="24"/>
        </w:rPr>
      </w:pPr>
      <w:r w:rsidRPr="009811FB">
        <w:rPr>
          <w:sz w:val="24"/>
          <w:szCs w:val="24"/>
        </w:rPr>
        <w:t>Imagination. Trying new things and encouraging new ideas.</w:t>
      </w:r>
    </w:p>
    <w:p w14:paraId="75CDE012" w14:textId="77777777" w:rsidR="00671923" w:rsidRPr="009811FB" w:rsidRDefault="00671923" w:rsidP="00671923">
      <w:pPr>
        <w:pStyle w:val="ListParagraph"/>
        <w:numPr>
          <w:ilvl w:val="0"/>
          <w:numId w:val="36"/>
        </w:numPr>
        <w:spacing w:after="0" w:line="240" w:lineRule="auto"/>
        <w:rPr>
          <w:sz w:val="24"/>
          <w:szCs w:val="24"/>
        </w:rPr>
      </w:pPr>
      <w:r w:rsidRPr="009811FB">
        <w:rPr>
          <w:sz w:val="24"/>
          <w:szCs w:val="24"/>
        </w:rPr>
        <w:t>Generosity. Helping each other, making time for one another and respecting boundaries.</w:t>
      </w:r>
    </w:p>
    <w:p w14:paraId="761A118A" w14:textId="77777777" w:rsidR="00671923" w:rsidRPr="009811FB" w:rsidRDefault="00671923" w:rsidP="00671923">
      <w:pPr>
        <w:ind w:left="7200"/>
        <w:rPr>
          <w:sz w:val="24"/>
          <w:szCs w:val="24"/>
        </w:rPr>
      </w:pPr>
      <w:r w:rsidRPr="009811FB">
        <w:rPr>
          <w:sz w:val="24"/>
          <w:szCs w:val="24"/>
        </w:rPr>
        <w:t>(Appendix 6)</w:t>
      </w:r>
    </w:p>
    <w:p w14:paraId="611FD6D6" w14:textId="77777777" w:rsidR="00671923" w:rsidRPr="009811FB" w:rsidRDefault="00671923" w:rsidP="00671923">
      <w:pPr>
        <w:rPr>
          <w:sz w:val="24"/>
          <w:szCs w:val="24"/>
        </w:rPr>
      </w:pPr>
    </w:p>
    <w:p w14:paraId="1D81CBC0" w14:textId="4C316A14" w:rsidR="00671923" w:rsidRDefault="00671923" w:rsidP="0019271C">
      <w:pPr>
        <w:rPr>
          <w:sz w:val="24"/>
          <w:szCs w:val="24"/>
        </w:rPr>
      </w:pPr>
      <w:r w:rsidRPr="009811FB">
        <w:rPr>
          <w:sz w:val="24"/>
          <w:szCs w:val="24"/>
        </w:rPr>
        <w:t xml:space="preserve">I </w:t>
      </w:r>
      <w:r w:rsidR="00465BDF">
        <w:rPr>
          <w:sz w:val="24"/>
          <w:szCs w:val="24"/>
        </w:rPr>
        <w:t>consider</w:t>
      </w:r>
      <w:r w:rsidRPr="009811FB">
        <w:rPr>
          <w:sz w:val="24"/>
          <w:szCs w:val="24"/>
        </w:rPr>
        <w:t xml:space="preserve"> these </w:t>
      </w:r>
      <w:r w:rsidR="001F7DBD">
        <w:rPr>
          <w:sz w:val="24"/>
          <w:szCs w:val="24"/>
        </w:rPr>
        <w:t xml:space="preserve">values </w:t>
      </w:r>
      <w:r w:rsidR="00465BDF">
        <w:rPr>
          <w:sz w:val="24"/>
          <w:szCs w:val="24"/>
        </w:rPr>
        <w:t>to be</w:t>
      </w:r>
      <w:r w:rsidRPr="009811FB">
        <w:rPr>
          <w:sz w:val="24"/>
          <w:szCs w:val="24"/>
        </w:rPr>
        <w:t xml:space="preserve"> even more compatible with my own. They encourage respectful relationships, a blameless culture, and place importance on</w:t>
      </w:r>
      <w:r w:rsidR="001232F1">
        <w:rPr>
          <w:sz w:val="24"/>
          <w:szCs w:val="24"/>
        </w:rPr>
        <w:t xml:space="preserve"> </w:t>
      </w:r>
      <w:r w:rsidRPr="009811FB">
        <w:rPr>
          <w:sz w:val="24"/>
          <w:szCs w:val="24"/>
        </w:rPr>
        <w:t>kindness and compassio</w:t>
      </w:r>
      <w:r w:rsidR="001E070A">
        <w:rPr>
          <w:sz w:val="24"/>
          <w:szCs w:val="24"/>
        </w:rPr>
        <w:t>n</w:t>
      </w:r>
      <w:r w:rsidR="008C69BA">
        <w:rPr>
          <w:sz w:val="24"/>
          <w:szCs w:val="24"/>
        </w:rPr>
        <w:t xml:space="preserve">, </w:t>
      </w:r>
      <w:r w:rsidR="00C56DC3">
        <w:rPr>
          <w:sz w:val="24"/>
          <w:szCs w:val="24"/>
        </w:rPr>
        <w:t>qualities</w:t>
      </w:r>
      <w:r w:rsidR="00C16DD0">
        <w:rPr>
          <w:sz w:val="24"/>
          <w:szCs w:val="24"/>
        </w:rPr>
        <w:t xml:space="preserve"> </w:t>
      </w:r>
      <w:r w:rsidR="008C69BA">
        <w:rPr>
          <w:sz w:val="24"/>
          <w:szCs w:val="24"/>
        </w:rPr>
        <w:t>which Mayo (</w:t>
      </w:r>
      <w:r w:rsidR="00465BDF">
        <w:rPr>
          <w:sz w:val="24"/>
          <w:szCs w:val="24"/>
        </w:rPr>
        <w:t>1933</w:t>
      </w:r>
      <w:r w:rsidR="00C56DC3">
        <w:rPr>
          <w:sz w:val="24"/>
          <w:szCs w:val="24"/>
        </w:rPr>
        <w:t>)</w:t>
      </w:r>
      <w:r w:rsidR="00C16DD0">
        <w:rPr>
          <w:sz w:val="24"/>
          <w:szCs w:val="24"/>
        </w:rPr>
        <w:t xml:space="preserve"> </w:t>
      </w:r>
      <w:r w:rsidR="00374BD0">
        <w:rPr>
          <w:sz w:val="24"/>
          <w:szCs w:val="24"/>
        </w:rPr>
        <w:t xml:space="preserve">posited as </w:t>
      </w:r>
      <w:r w:rsidR="00C16DD0">
        <w:rPr>
          <w:sz w:val="24"/>
          <w:szCs w:val="24"/>
        </w:rPr>
        <w:t>positive</w:t>
      </w:r>
      <w:r w:rsidR="00374BD0">
        <w:rPr>
          <w:sz w:val="24"/>
          <w:szCs w:val="24"/>
        </w:rPr>
        <w:t>ly</w:t>
      </w:r>
      <w:r w:rsidR="00C16DD0">
        <w:rPr>
          <w:sz w:val="24"/>
          <w:szCs w:val="24"/>
        </w:rPr>
        <w:t xml:space="preserve"> impact</w:t>
      </w:r>
      <w:r w:rsidR="00374BD0">
        <w:rPr>
          <w:sz w:val="24"/>
          <w:szCs w:val="24"/>
        </w:rPr>
        <w:t>ing</w:t>
      </w:r>
      <w:r w:rsidR="00C16DD0">
        <w:rPr>
          <w:sz w:val="24"/>
          <w:szCs w:val="24"/>
        </w:rPr>
        <w:t xml:space="preserve"> productivity</w:t>
      </w:r>
      <w:r w:rsidRPr="009811FB">
        <w:rPr>
          <w:sz w:val="24"/>
          <w:szCs w:val="24"/>
        </w:rPr>
        <w:t xml:space="preserve">. </w:t>
      </w:r>
      <w:r w:rsidR="0019271C">
        <w:rPr>
          <w:sz w:val="24"/>
          <w:szCs w:val="24"/>
        </w:rPr>
        <w:t xml:space="preserve">Imagination </w:t>
      </w:r>
      <w:r w:rsidR="001F7DBD">
        <w:rPr>
          <w:sz w:val="24"/>
          <w:szCs w:val="24"/>
        </w:rPr>
        <w:t xml:space="preserve">tallies </w:t>
      </w:r>
      <w:r w:rsidR="0019271C">
        <w:rPr>
          <w:sz w:val="24"/>
          <w:szCs w:val="24"/>
        </w:rPr>
        <w:t xml:space="preserve">with my belief that people should be trusted and respected </w:t>
      </w:r>
      <w:r w:rsidR="00EA56D7">
        <w:rPr>
          <w:sz w:val="24"/>
          <w:szCs w:val="24"/>
        </w:rPr>
        <w:t>by their peers</w:t>
      </w:r>
      <w:r w:rsidR="0023670F">
        <w:rPr>
          <w:sz w:val="24"/>
          <w:szCs w:val="24"/>
        </w:rPr>
        <w:t xml:space="preserve"> and </w:t>
      </w:r>
      <w:r w:rsidR="002F2277">
        <w:rPr>
          <w:sz w:val="24"/>
          <w:szCs w:val="24"/>
        </w:rPr>
        <w:t xml:space="preserve">also </w:t>
      </w:r>
      <w:r w:rsidR="0023670F">
        <w:rPr>
          <w:sz w:val="24"/>
          <w:szCs w:val="24"/>
        </w:rPr>
        <w:t xml:space="preserve">supports creativity, </w:t>
      </w:r>
      <w:r w:rsidR="00C52959">
        <w:rPr>
          <w:sz w:val="24"/>
          <w:szCs w:val="24"/>
        </w:rPr>
        <w:t>traits that</w:t>
      </w:r>
      <w:r w:rsidR="0023670F">
        <w:rPr>
          <w:sz w:val="24"/>
          <w:szCs w:val="24"/>
        </w:rPr>
        <w:t xml:space="preserve"> are </w:t>
      </w:r>
      <w:r w:rsidR="00C52959">
        <w:rPr>
          <w:sz w:val="24"/>
          <w:szCs w:val="24"/>
        </w:rPr>
        <w:t xml:space="preserve">highlighted </w:t>
      </w:r>
      <w:r w:rsidR="002F2277">
        <w:rPr>
          <w:sz w:val="24"/>
          <w:szCs w:val="24"/>
        </w:rPr>
        <w:t>in</w:t>
      </w:r>
      <w:r w:rsidR="002F70EF">
        <w:rPr>
          <w:sz w:val="24"/>
          <w:szCs w:val="24"/>
        </w:rPr>
        <w:t xml:space="preserve"> Bass’ (1995)</w:t>
      </w:r>
      <w:r w:rsidR="002F2277">
        <w:rPr>
          <w:sz w:val="24"/>
          <w:szCs w:val="24"/>
        </w:rPr>
        <w:t xml:space="preserve"> transformational leadership theory</w:t>
      </w:r>
      <w:r w:rsidR="0019271C">
        <w:rPr>
          <w:sz w:val="24"/>
          <w:szCs w:val="24"/>
        </w:rPr>
        <w:t xml:space="preserve">. </w:t>
      </w:r>
      <w:r w:rsidR="005864BB">
        <w:rPr>
          <w:sz w:val="24"/>
          <w:szCs w:val="24"/>
        </w:rPr>
        <w:t>Generosity and understanding emphasise the importance of positive relationships amongst colleagues</w:t>
      </w:r>
      <w:r w:rsidR="001F7DBD">
        <w:rPr>
          <w:sz w:val="24"/>
          <w:szCs w:val="24"/>
        </w:rPr>
        <w:t xml:space="preserve">, </w:t>
      </w:r>
      <w:r w:rsidR="00EA56D7">
        <w:rPr>
          <w:sz w:val="24"/>
          <w:szCs w:val="24"/>
        </w:rPr>
        <w:t>an attitude that I share</w:t>
      </w:r>
      <w:r w:rsidR="001F7DBD">
        <w:rPr>
          <w:sz w:val="24"/>
          <w:szCs w:val="24"/>
        </w:rPr>
        <w:t xml:space="preserve">. I believe these </w:t>
      </w:r>
      <w:r w:rsidR="00DC7711">
        <w:rPr>
          <w:sz w:val="24"/>
          <w:szCs w:val="24"/>
        </w:rPr>
        <w:t>attributes</w:t>
      </w:r>
      <w:r w:rsidR="00EA56D7">
        <w:rPr>
          <w:sz w:val="24"/>
          <w:szCs w:val="24"/>
        </w:rPr>
        <w:t xml:space="preserve"> </w:t>
      </w:r>
      <w:r w:rsidRPr="009811FB">
        <w:rPr>
          <w:sz w:val="24"/>
          <w:szCs w:val="24"/>
        </w:rPr>
        <w:t xml:space="preserve">are essential for a positive culture and the kind of environment that brings out the best in </w:t>
      </w:r>
      <w:r w:rsidR="00245564">
        <w:rPr>
          <w:sz w:val="24"/>
          <w:szCs w:val="24"/>
        </w:rPr>
        <w:t>people</w:t>
      </w:r>
      <w:r w:rsidR="00C52959">
        <w:rPr>
          <w:sz w:val="24"/>
          <w:szCs w:val="24"/>
        </w:rPr>
        <w:t xml:space="preserve">, and </w:t>
      </w:r>
      <w:r w:rsidR="00C52959" w:rsidRPr="00B2760E">
        <w:rPr>
          <w:sz w:val="24"/>
          <w:szCs w:val="24"/>
        </w:rPr>
        <w:t>Her</w:t>
      </w:r>
      <w:r w:rsidR="00C52959">
        <w:rPr>
          <w:sz w:val="24"/>
          <w:szCs w:val="24"/>
        </w:rPr>
        <w:t>t</w:t>
      </w:r>
      <w:r w:rsidR="00C52959" w:rsidRPr="00B2760E">
        <w:rPr>
          <w:sz w:val="24"/>
          <w:szCs w:val="24"/>
        </w:rPr>
        <w:t>zberg</w:t>
      </w:r>
      <w:r w:rsidR="00C52959">
        <w:rPr>
          <w:sz w:val="24"/>
          <w:szCs w:val="24"/>
        </w:rPr>
        <w:t>’s</w:t>
      </w:r>
      <w:r w:rsidR="00C52959" w:rsidRPr="00B2760E">
        <w:rPr>
          <w:sz w:val="24"/>
          <w:szCs w:val="24"/>
        </w:rPr>
        <w:t xml:space="preserve"> (1959)</w:t>
      </w:r>
      <w:r w:rsidR="00C52959">
        <w:rPr>
          <w:sz w:val="24"/>
          <w:szCs w:val="24"/>
        </w:rPr>
        <w:t xml:space="preserve"> research</w:t>
      </w:r>
      <w:r w:rsidR="00245564">
        <w:rPr>
          <w:sz w:val="24"/>
          <w:szCs w:val="24"/>
        </w:rPr>
        <w:t xml:space="preserve"> </w:t>
      </w:r>
      <w:r w:rsidR="00AD5261">
        <w:rPr>
          <w:sz w:val="24"/>
          <w:szCs w:val="24"/>
        </w:rPr>
        <w:t>into workplace</w:t>
      </w:r>
      <w:r w:rsidR="005C2ADD">
        <w:rPr>
          <w:sz w:val="24"/>
          <w:szCs w:val="24"/>
        </w:rPr>
        <w:t xml:space="preserve"> motivation </w:t>
      </w:r>
      <w:r w:rsidR="00C5723A">
        <w:rPr>
          <w:sz w:val="24"/>
          <w:szCs w:val="24"/>
        </w:rPr>
        <w:t>draws</w:t>
      </w:r>
      <w:r w:rsidR="00666A3C">
        <w:rPr>
          <w:sz w:val="24"/>
          <w:szCs w:val="24"/>
        </w:rPr>
        <w:t xml:space="preserve"> parallels </w:t>
      </w:r>
      <w:r w:rsidR="00F967C7">
        <w:rPr>
          <w:sz w:val="24"/>
          <w:szCs w:val="24"/>
        </w:rPr>
        <w:t xml:space="preserve">with </w:t>
      </w:r>
      <w:r w:rsidR="00936235">
        <w:rPr>
          <w:sz w:val="24"/>
          <w:szCs w:val="24"/>
        </w:rPr>
        <w:t xml:space="preserve">this idea. </w:t>
      </w:r>
      <w:r w:rsidR="00AD5261">
        <w:rPr>
          <w:sz w:val="24"/>
          <w:szCs w:val="24"/>
        </w:rPr>
        <w:t xml:space="preserve"> </w:t>
      </w:r>
      <w:r w:rsidR="00C52959">
        <w:rPr>
          <w:sz w:val="24"/>
          <w:szCs w:val="24"/>
        </w:rPr>
        <w:t xml:space="preserve"> </w:t>
      </w:r>
    </w:p>
    <w:p w14:paraId="1841C36C" w14:textId="2DF2CDCB" w:rsidR="001B1444" w:rsidRDefault="001B1444" w:rsidP="00671923">
      <w:pPr>
        <w:rPr>
          <w:sz w:val="24"/>
          <w:szCs w:val="24"/>
        </w:rPr>
      </w:pPr>
    </w:p>
    <w:p w14:paraId="56CDAA21" w14:textId="28DBF317" w:rsidR="001B1444" w:rsidRPr="001B1444" w:rsidRDefault="001B1444" w:rsidP="001B1444">
      <w:pPr>
        <w:pStyle w:val="Heading2"/>
        <w:spacing w:line="360" w:lineRule="auto"/>
        <w:rPr>
          <w:rFonts w:asciiTheme="minorHAnsi" w:hAnsiTheme="minorHAnsi" w:cstheme="minorHAnsi"/>
          <w:b/>
          <w:bCs/>
          <w:color w:val="000000" w:themeColor="text1"/>
        </w:rPr>
      </w:pPr>
      <w:bookmarkStart w:id="24" w:name="_Toc99137842"/>
      <w:r>
        <w:rPr>
          <w:rFonts w:asciiTheme="minorHAnsi" w:hAnsiTheme="minorHAnsi" w:cstheme="minorHAnsi"/>
          <w:b/>
          <w:bCs/>
          <w:color w:val="000000" w:themeColor="text1"/>
        </w:rPr>
        <w:t>Basic Underlying Assumptions</w:t>
      </w:r>
      <w:bookmarkEnd w:id="24"/>
    </w:p>
    <w:p w14:paraId="17724FD5" w14:textId="77777777" w:rsidR="00671923" w:rsidRPr="009811FB" w:rsidRDefault="00671923" w:rsidP="00671923">
      <w:pPr>
        <w:rPr>
          <w:sz w:val="24"/>
          <w:szCs w:val="24"/>
        </w:rPr>
      </w:pPr>
      <w:r w:rsidRPr="009811FB">
        <w:rPr>
          <w:sz w:val="24"/>
          <w:szCs w:val="24"/>
        </w:rPr>
        <w:t xml:space="preserve">Basic underlying assumptions are more difficult to define and are usually invisible. They are the foundations on which culture is based and are the strongest indicator of what a company is </w:t>
      </w:r>
      <w:r w:rsidRPr="009811FB">
        <w:rPr>
          <w:sz w:val="24"/>
          <w:szCs w:val="24"/>
        </w:rPr>
        <w:lastRenderedPageBreak/>
        <w:t>actually like on the inside. An example could be the way in which an organisation makes its decisions. Whether they are made individually or collectively. Whichever way it is will be considered the norm for that organisation and not tend to be questioned. “It’s just the way things are done” (</w:t>
      </w:r>
      <w:r>
        <w:rPr>
          <w:sz w:val="24"/>
          <w:szCs w:val="24"/>
        </w:rPr>
        <w:t>TWOWP</w:t>
      </w:r>
      <w:r w:rsidRPr="009811FB">
        <w:rPr>
          <w:sz w:val="24"/>
          <w:szCs w:val="24"/>
        </w:rPr>
        <w:t>, 201</w:t>
      </w:r>
      <w:r>
        <w:rPr>
          <w:sz w:val="24"/>
          <w:szCs w:val="24"/>
        </w:rPr>
        <w:t>9</w:t>
      </w:r>
      <w:r w:rsidRPr="009811FB">
        <w:rPr>
          <w:sz w:val="24"/>
          <w:szCs w:val="24"/>
        </w:rPr>
        <w:t xml:space="preserve">). </w:t>
      </w:r>
    </w:p>
    <w:p w14:paraId="2D0B7A85" w14:textId="77777777" w:rsidR="00BA398F" w:rsidRDefault="00671923" w:rsidP="00671923">
      <w:pPr>
        <w:rPr>
          <w:sz w:val="24"/>
          <w:szCs w:val="24"/>
        </w:rPr>
      </w:pPr>
      <w:r w:rsidRPr="009811FB">
        <w:rPr>
          <w:sz w:val="24"/>
          <w:szCs w:val="24"/>
        </w:rPr>
        <w:t xml:space="preserve">At DVSA, I believe the espoused values </w:t>
      </w:r>
      <w:r w:rsidR="00F300C0">
        <w:rPr>
          <w:sz w:val="24"/>
          <w:szCs w:val="24"/>
        </w:rPr>
        <w:t>positively</w:t>
      </w:r>
      <w:r w:rsidRPr="009811FB">
        <w:rPr>
          <w:sz w:val="24"/>
          <w:szCs w:val="24"/>
        </w:rPr>
        <w:t xml:space="preserve"> align with the basic underlying assumptions for the most part. Going back to my first impressions when discussing artifacts, it is that welcoming friendly feeling that I picked up on that would come under this category. It wasn’t anything formal or forced, it was just the way people treated </w:t>
      </w:r>
      <w:r w:rsidR="00631337">
        <w:rPr>
          <w:sz w:val="24"/>
          <w:szCs w:val="24"/>
        </w:rPr>
        <w:t>one an</w:t>
      </w:r>
      <w:r w:rsidRPr="009811FB">
        <w:rPr>
          <w:sz w:val="24"/>
          <w:szCs w:val="24"/>
        </w:rPr>
        <w:t>other which gave the organisation a positive atmosphere. I also feel that all employees are valued and encouraged to share their opinions and ideas</w:t>
      </w:r>
      <w:r w:rsidR="00CB1BEC">
        <w:rPr>
          <w:sz w:val="24"/>
          <w:szCs w:val="24"/>
        </w:rPr>
        <w:t>,</w:t>
      </w:r>
      <w:r w:rsidRPr="009811FB">
        <w:rPr>
          <w:sz w:val="24"/>
          <w:szCs w:val="24"/>
        </w:rPr>
        <w:t xml:space="preserve"> and that </w:t>
      </w:r>
      <w:r w:rsidR="00CB1BEC">
        <w:rPr>
          <w:sz w:val="24"/>
          <w:szCs w:val="24"/>
        </w:rPr>
        <w:t>is apparent at</w:t>
      </w:r>
      <w:r w:rsidRPr="009811FB">
        <w:rPr>
          <w:sz w:val="24"/>
          <w:szCs w:val="24"/>
        </w:rPr>
        <w:t xml:space="preserve"> all levels. </w:t>
      </w:r>
    </w:p>
    <w:p w14:paraId="176D5202" w14:textId="4A5762E2" w:rsidR="00671923" w:rsidRPr="009811FB" w:rsidRDefault="00835560" w:rsidP="00671923">
      <w:pPr>
        <w:rPr>
          <w:sz w:val="24"/>
          <w:szCs w:val="24"/>
        </w:rPr>
      </w:pPr>
      <w:r>
        <w:rPr>
          <w:sz w:val="24"/>
          <w:szCs w:val="24"/>
        </w:rPr>
        <w:t>There</w:t>
      </w:r>
      <w:r w:rsidR="00671923" w:rsidRPr="009811FB">
        <w:rPr>
          <w:sz w:val="24"/>
          <w:szCs w:val="24"/>
        </w:rPr>
        <w:t xml:space="preserve"> is an employee survey carried out </w:t>
      </w:r>
      <w:r>
        <w:rPr>
          <w:sz w:val="24"/>
          <w:szCs w:val="24"/>
        </w:rPr>
        <w:t xml:space="preserve">annually, </w:t>
      </w:r>
      <w:r w:rsidR="004757E3">
        <w:rPr>
          <w:sz w:val="24"/>
          <w:szCs w:val="24"/>
        </w:rPr>
        <w:t xml:space="preserve">and </w:t>
      </w:r>
      <w:r>
        <w:rPr>
          <w:sz w:val="24"/>
          <w:szCs w:val="24"/>
        </w:rPr>
        <w:t>all staff</w:t>
      </w:r>
      <w:r w:rsidR="004757E3">
        <w:rPr>
          <w:sz w:val="24"/>
          <w:szCs w:val="24"/>
        </w:rPr>
        <w:t xml:space="preserve"> are urged </w:t>
      </w:r>
      <w:r w:rsidR="006706A3">
        <w:rPr>
          <w:sz w:val="24"/>
          <w:szCs w:val="24"/>
        </w:rPr>
        <w:t>to answer honestly</w:t>
      </w:r>
      <w:r w:rsidR="00671923" w:rsidRPr="009811FB">
        <w:rPr>
          <w:sz w:val="24"/>
          <w:szCs w:val="24"/>
        </w:rPr>
        <w:t xml:space="preserve">. </w:t>
      </w:r>
      <w:r w:rsidR="006706A3">
        <w:rPr>
          <w:sz w:val="24"/>
          <w:szCs w:val="24"/>
        </w:rPr>
        <w:t>Th</w:t>
      </w:r>
      <w:r w:rsidR="00130374">
        <w:rPr>
          <w:sz w:val="24"/>
          <w:szCs w:val="24"/>
        </w:rPr>
        <w:t xml:space="preserve">e results of this are </w:t>
      </w:r>
      <w:r w:rsidR="00671923" w:rsidRPr="009811FB">
        <w:rPr>
          <w:sz w:val="24"/>
          <w:szCs w:val="24"/>
        </w:rPr>
        <w:t>use</w:t>
      </w:r>
      <w:r w:rsidR="006706A3">
        <w:rPr>
          <w:sz w:val="24"/>
          <w:szCs w:val="24"/>
        </w:rPr>
        <w:t>d</w:t>
      </w:r>
      <w:r w:rsidR="00671923" w:rsidRPr="009811FB">
        <w:rPr>
          <w:sz w:val="24"/>
          <w:szCs w:val="24"/>
        </w:rPr>
        <w:t xml:space="preserve"> to identify areas where improvements can be made. The directors also hold monthly webinars to </w:t>
      </w:r>
      <w:r w:rsidR="005D5E83">
        <w:rPr>
          <w:sz w:val="24"/>
          <w:szCs w:val="24"/>
        </w:rPr>
        <w:t>ensure</w:t>
      </w:r>
      <w:r w:rsidR="00671923" w:rsidRPr="009811FB">
        <w:rPr>
          <w:sz w:val="24"/>
          <w:szCs w:val="24"/>
        </w:rPr>
        <w:t xml:space="preserve"> employees </w:t>
      </w:r>
      <w:r w:rsidR="005D5E83">
        <w:rPr>
          <w:sz w:val="24"/>
          <w:szCs w:val="24"/>
        </w:rPr>
        <w:t xml:space="preserve">are </w:t>
      </w:r>
      <w:r w:rsidR="008F6A82">
        <w:rPr>
          <w:sz w:val="24"/>
          <w:szCs w:val="24"/>
        </w:rPr>
        <w:t>kept informed</w:t>
      </w:r>
      <w:r w:rsidR="00671923" w:rsidRPr="009811FB">
        <w:rPr>
          <w:sz w:val="24"/>
          <w:szCs w:val="24"/>
        </w:rPr>
        <w:t xml:space="preserve"> and to give people </w:t>
      </w:r>
      <w:r w:rsidR="00674A4D">
        <w:rPr>
          <w:sz w:val="24"/>
          <w:szCs w:val="24"/>
        </w:rPr>
        <w:t xml:space="preserve">the opportunity </w:t>
      </w:r>
      <w:r w:rsidR="00671923" w:rsidRPr="009811FB">
        <w:rPr>
          <w:sz w:val="24"/>
          <w:szCs w:val="24"/>
        </w:rPr>
        <w:t xml:space="preserve">to ask questions and share their thoughts. Both of these </w:t>
      </w:r>
      <w:r w:rsidR="00B65C7C">
        <w:rPr>
          <w:sz w:val="24"/>
          <w:szCs w:val="24"/>
        </w:rPr>
        <w:t>factors</w:t>
      </w:r>
      <w:r w:rsidR="00671923" w:rsidRPr="009811FB">
        <w:rPr>
          <w:sz w:val="24"/>
          <w:szCs w:val="24"/>
        </w:rPr>
        <w:t xml:space="preserve"> really give a sense that we are being listened to, </w:t>
      </w:r>
      <w:r w:rsidR="000733DC">
        <w:rPr>
          <w:sz w:val="24"/>
          <w:szCs w:val="24"/>
        </w:rPr>
        <w:t>that</w:t>
      </w:r>
      <w:r w:rsidR="00671923" w:rsidRPr="009811FB">
        <w:rPr>
          <w:sz w:val="24"/>
          <w:szCs w:val="24"/>
        </w:rPr>
        <w:t xml:space="preserve"> our opinions matter</w:t>
      </w:r>
      <w:r w:rsidR="00424FE8">
        <w:rPr>
          <w:sz w:val="24"/>
          <w:szCs w:val="24"/>
        </w:rPr>
        <w:t xml:space="preserve"> and </w:t>
      </w:r>
      <w:r w:rsidR="000733DC">
        <w:rPr>
          <w:sz w:val="24"/>
          <w:szCs w:val="24"/>
        </w:rPr>
        <w:t>that we can make a difference</w:t>
      </w:r>
      <w:r w:rsidR="00671923" w:rsidRPr="009811FB">
        <w:rPr>
          <w:sz w:val="24"/>
          <w:szCs w:val="24"/>
        </w:rPr>
        <w:t xml:space="preserve">. Diversity is encouraged and respected at DVSA, and we are encouraged to be our authentic selves. </w:t>
      </w:r>
    </w:p>
    <w:p w14:paraId="6F7906D8" w14:textId="58549FD5" w:rsidR="007A1C27" w:rsidRDefault="00671923" w:rsidP="00671923">
      <w:pPr>
        <w:rPr>
          <w:sz w:val="24"/>
          <w:szCs w:val="24"/>
        </w:rPr>
      </w:pPr>
      <w:r w:rsidRPr="009811FB">
        <w:rPr>
          <w:sz w:val="24"/>
          <w:szCs w:val="24"/>
        </w:rPr>
        <w:t xml:space="preserve">The only area that I feel an improvement </w:t>
      </w:r>
      <w:r w:rsidR="00953441">
        <w:rPr>
          <w:sz w:val="24"/>
          <w:szCs w:val="24"/>
        </w:rPr>
        <w:t>could</w:t>
      </w:r>
      <w:r w:rsidRPr="009811FB">
        <w:rPr>
          <w:sz w:val="24"/>
          <w:szCs w:val="24"/>
        </w:rPr>
        <w:t xml:space="preserve"> be made is ‘courage’. Whilst I agree with the sentiment that we should be courageous and push ourselves out of our comfort zones, it is not always done in practice. I think leaders could show more courage by not being afraid to have difficult conversations, and I feel that is sometimes lacking in reality. Not so much within my own team, but certainly within the finance department as a whole. I think the problem stems from the fact that all of the senior managers within the department are hired predominantly </w:t>
      </w:r>
      <w:r w:rsidRPr="004C7708">
        <w:rPr>
          <w:sz w:val="24"/>
          <w:szCs w:val="24"/>
        </w:rPr>
        <w:t xml:space="preserve">because of their accountancy experience and qualifications. Being a good accountant and a good leader are two very different </w:t>
      </w:r>
      <w:r w:rsidR="001956C8" w:rsidRPr="004C7708">
        <w:rPr>
          <w:sz w:val="24"/>
          <w:szCs w:val="24"/>
        </w:rPr>
        <w:t>skills</w:t>
      </w:r>
      <w:r w:rsidR="007A1C27">
        <w:rPr>
          <w:sz w:val="24"/>
          <w:szCs w:val="24"/>
        </w:rPr>
        <w:t xml:space="preserve">. </w:t>
      </w:r>
      <w:r w:rsidR="00E32486">
        <w:rPr>
          <w:sz w:val="24"/>
          <w:szCs w:val="24"/>
        </w:rPr>
        <w:t xml:space="preserve">In fact, a study </w:t>
      </w:r>
      <w:r w:rsidR="00887108">
        <w:rPr>
          <w:sz w:val="24"/>
          <w:szCs w:val="24"/>
        </w:rPr>
        <w:t xml:space="preserve">has found that </w:t>
      </w:r>
      <w:r w:rsidR="001554CF">
        <w:rPr>
          <w:sz w:val="24"/>
          <w:szCs w:val="24"/>
        </w:rPr>
        <w:t xml:space="preserve">accountancy </w:t>
      </w:r>
      <w:r w:rsidR="009B218E">
        <w:rPr>
          <w:sz w:val="24"/>
          <w:szCs w:val="24"/>
        </w:rPr>
        <w:t>qualification</w:t>
      </w:r>
      <w:r w:rsidR="0015379E">
        <w:rPr>
          <w:sz w:val="24"/>
          <w:szCs w:val="24"/>
        </w:rPr>
        <w:t xml:space="preserve"> programmes</w:t>
      </w:r>
      <w:r w:rsidR="009B218E">
        <w:rPr>
          <w:sz w:val="24"/>
          <w:szCs w:val="24"/>
        </w:rPr>
        <w:t xml:space="preserve"> </w:t>
      </w:r>
      <w:r w:rsidR="00170C06">
        <w:rPr>
          <w:sz w:val="24"/>
          <w:szCs w:val="24"/>
        </w:rPr>
        <w:t xml:space="preserve">exclusively </w:t>
      </w:r>
      <w:r w:rsidR="00854481">
        <w:rPr>
          <w:sz w:val="24"/>
          <w:szCs w:val="24"/>
        </w:rPr>
        <w:t>t</w:t>
      </w:r>
      <w:r w:rsidR="009B218E">
        <w:rPr>
          <w:sz w:val="24"/>
          <w:szCs w:val="24"/>
        </w:rPr>
        <w:t>each</w:t>
      </w:r>
      <w:r w:rsidR="00170C06">
        <w:rPr>
          <w:sz w:val="24"/>
          <w:szCs w:val="24"/>
        </w:rPr>
        <w:t xml:space="preserve"> the</w:t>
      </w:r>
      <w:r w:rsidR="009B218E">
        <w:rPr>
          <w:sz w:val="24"/>
          <w:szCs w:val="24"/>
        </w:rPr>
        <w:t xml:space="preserve"> technical skills </w:t>
      </w:r>
      <w:r w:rsidR="00854481">
        <w:rPr>
          <w:sz w:val="24"/>
          <w:szCs w:val="24"/>
        </w:rPr>
        <w:t xml:space="preserve">needed to become an accountant while ignoring more general </w:t>
      </w:r>
      <w:r w:rsidR="00A93DBB">
        <w:rPr>
          <w:sz w:val="24"/>
          <w:szCs w:val="24"/>
        </w:rPr>
        <w:t>competencies</w:t>
      </w:r>
      <w:r w:rsidR="00854481">
        <w:rPr>
          <w:sz w:val="24"/>
          <w:szCs w:val="24"/>
        </w:rPr>
        <w:t xml:space="preserve"> that are attractive to employers, such as </w:t>
      </w:r>
      <w:r w:rsidR="007C34BB">
        <w:rPr>
          <w:sz w:val="24"/>
          <w:szCs w:val="24"/>
        </w:rPr>
        <w:t xml:space="preserve">interpersonal skills, communication and </w:t>
      </w:r>
      <w:r w:rsidR="00FE73FF">
        <w:rPr>
          <w:sz w:val="24"/>
          <w:szCs w:val="24"/>
        </w:rPr>
        <w:t>leadership</w:t>
      </w:r>
      <w:r w:rsidR="009B218E">
        <w:rPr>
          <w:sz w:val="24"/>
          <w:szCs w:val="24"/>
        </w:rPr>
        <w:t xml:space="preserve"> </w:t>
      </w:r>
      <w:r w:rsidR="00D40177">
        <w:rPr>
          <w:sz w:val="24"/>
          <w:szCs w:val="24"/>
        </w:rPr>
        <w:t>capability</w:t>
      </w:r>
      <w:r w:rsidR="00CA6133">
        <w:rPr>
          <w:sz w:val="24"/>
          <w:szCs w:val="24"/>
        </w:rPr>
        <w:t xml:space="preserve"> (Jackling and De Lange, 2009).</w:t>
      </w:r>
      <w:r w:rsidR="001F721B">
        <w:rPr>
          <w:sz w:val="24"/>
          <w:szCs w:val="24"/>
        </w:rPr>
        <w:t xml:space="preserve"> Whilst the study was small, I </w:t>
      </w:r>
      <w:r w:rsidR="000934F7">
        <w:rPr>
          <w:sz w:val="24"/>
          <w:szCs w:val="24"/>
        </w:rPr>
        <w:t>believe it</w:t>
      </w:r>
      <w:r w:rsidR="001F721B">
        <w:rPr>
          <w:sz w:val="24"/>
          <w:szCs w:val="24"/>
        </w:rPr>
        <w:t xml:space="preserve"> highlights the need for employers to take </w:t>
      </w:r>
      <w:r w:rsidR="00C71774">
        <w:rPr>
          <w:sz w:val="24"/>
          <w:szCs w:val="24"/>
        </w:rPr>
        <w:t xml:space="preserve">formal </w:t>
      </w:r>
      <w:r w:rsidR="001F721B">
        <w:rPr>
          <w:sz w:val="24"/>
          <w:szCs w:val="24"/>
        </w:rPr>
        <w:t>leadership training more seriously</w:t>
      </w:r>
      <w:r w:rsidR="00943D9E">
        <w:rPr>
          <w:sz w:val="24"/>
          <w:szCs w:val="24"/>
        </w:rPr>
        <w:t xml:space="preserve">. </w:t>
      </w:r>
    </w:p>
    <w:p w14:paraId="15FC0C65" w14:textId="77777777" w:rsidR="00A533CD" w:rsidRDefault="00A533CD" w:rsidP="00EA56D7">
      <w:pPr>
        <w:pStyle w:val="Heading2"/>
        <w:spacing w:line="360" w:lineRule="auto"/>
        <w:rPr>
          <w:rFonts w:asciiTheme="minorHAnsi" w:hAnsiTheme="minorHAnsi" w:cstheme="minorHAnsi"/>
          <w:b/>
          <w:bCs/>
          <w:color w:val="000000" w:themeColor="text1"/>
        </w:rPr>
      </w:pPr>
    </w:p>
    <w:p w14:paraId="260A549B" w14:textId="622A90A6" w:rsidR="00671923" w:rsidRPr="00EA56D7" w:rsidRDefault="00EA56D7" w:rsidP="00EA56D7">
      <w:pPr>
        <w:pStyle w:val="Heading2"/>
        <w:spacing w:line="360" w:lineRule="auto"/>
        <w:rPr>
          <w:rFonts w:asciiTheme="minorHAnsi" w:hAnsiTheme="minorHAnsi" w:cstheme="minorHAnsi"/>
          <w:b/>
          <w:bCs/>
          <w:color w:val="000000" w:themeColor="text1"/>
        </w:rPr>
      </w:pPr>
      <w:bookmarkStart w:id="25" w:name="_Toc99137843"/>
      <w:r>
        <w:rPr>
          <w:rFonts w:asciiTheme="minorHAnsi" w:hAnsiTheme="minorHAnsi" w:cstheme="minorHAnsi"/>
          <w:b/>
          <w:bCs/>
          <w:color w:val="000000" w:themeColor="text1"/>
        </w:rPr>
        <w:t>Leadership</w:t>
      </w:r>
      <w:bookmarkEnd w:id="25"/>
    </w:p>
    <w:p w14:paraId="755C8D48" w14:textId="3C569FAF" w:rsidR="00671923" w:rsidRDefault="00671923" w:rsidP="00671923">
      <w:pPr>
        <w:rPr>
          <w:sz w:val="24"/>
          <w:szCs w:val="24"/>
        </w:rPr>
      </w:pPr>
      <w:r w:rsidRPr="009811FB">
        <w:rPr>
          <w:sz w:val="24"/>
          <w:szCs w:val="24"/>
        </w:rPr>
        <w:t>Schein considers culture and leadership to be intertwined. He is quoted as saying</w:t>
      </w:r>
      <w:r w:rsidR="00EA56D7">
        <w:rPr>
          <w:sz w:val="24"/>
          <w:szCs w:val="24"/>
        </w:rPr>
        <w:t>:</w:t>
      </w:r>
    </w:p>
    <w:p w14:paraId="7AA4EE3A" w14:textId="15F6C812" w:rsidR="00671923" w:rsidRDefault="00671923" w:rsidP="00671923">
      <w:pPr>
        <w:spacing w:line="240" w:lineRule="auto"/>
        <w:ind w:left="720"/>
        <w:rPr>
          <w:sz w:val="24"/>
          <w:szCs w:val="24"/>
        </w:rPr>
      </w:pPr>
      <w:r w:rsidRPr="009811FB">
        <w:rPr>
          <w:sz w:val="24"/>
          <w:szCs w:val="24"/>
        </w:rPr>
        <w:t>The only thing of real importance that leaders do is to create and manage culture. If you do not manage culture, it manages you, and you may not even be aware of the extent to which this is happening</w:t>
      </w:r>
      <w:r>
        <w:rPr>
          <w:sz w:val="24"/>
          <w:szCs w:val="24"/>
        </w:rPr>
        <w:t>.</w:t>
      </w:r>
    </w:p>
    <w:p w14:paraId="245416A4" w14:textId="77777777" w:rsidR="00671923" w:rsidRDefault="00671923" w:rsidP="00671923">
      <w:pPr>
        <w:spacing w:line="240" w:lineRule="auto"/>
        <w:ind w:left="7200" w:firstLine="720"/>
        <w:rPr>
          <w:sz w:val="24"/>
          <w:szCs w:val="24"/>
        </w:rPr>
      </w:pPr>
      <w:r>
        <w:rPr>
          <w:sz w:val="24"/>
          <w:szCs w:val="24"/>
        </w:rPr>
        <w:t>(Schein, 1983)</w:t>
      </w:r>
    </w:p>
    <w:p w14:paraId="21C6A742" w14:textId="0898554B" w:rsidR="002D44D1" w:rsidRDefault="00671923" w:rsidP="00671923">
      <w:pPr>
        <w:rPr>
          <w:sz w:val="24"/>
          <w:szCs w:val="24"/>
        </w:rPr>
      </w:pPr>
      <w:r>
        <w:rPr>
          <w:sz w:val="24"/>
          <w:szCs w:val="24"/>
        </w:rPr>
        <w:lastRenderedPageBreak/>
        <w:t xml:space="preserve">This </w:t>
      </w:r>
      <w:r w:rsidR="0093618E">
        <w:rPr>
          <w:sz w:val="24"/>
          <w:szCs w:val="24"/>
        </w:rPr>
        <w:t>implies</w:t>
      </w:r>
      <w:r w:rsidRPr="009811FB">
        <w:rPr>
          <w:sz w:val="24"/>
          <w:szCs w:val="24"/>
        </w:rPr>
        <w:t xml:space="preserve"> </w:t>
      </w:r>
      <w:r w:rsidR="00257F75">
        <w:rPr>
          <w:sz w:val="24"/>
          <w:szCs w:val="24"/>
        </w:rPr>
        <w:t xml:space="preserve">that </w:t>
      </w:r>
      <w:r w:rsidRPr="009811FB">
        <w:rPr>
          <w:sz w:val="24"/>
          <w:szCs w:val="24"/>
        </w:rPr>
        <w:t>all companies have a culture whether they are aware of it or not, and</w:t>
      </w:r>
      <w:r w:rsidR="00761126">
        <w:rPr>
          <w:sz w:val="24"/>
          <w:szCs w:val="24"/>
        </w:rPr>
        <w:t xml:space="preserve"> that</w:t>
      </w:r>
      <w:r w:rsidRPr="009811FB">
        <w:rPr>
          <w:sz w:val="24"/>
          <w:szCs w:val="24"/>
        </w:rPr>
        <w:t xml:space="preserve"> a manager’s behaviour plays a big part in what that culture looks like. Based on my own experience, if a company’s leaders have no clear values, </w:t>
      </w:r>
      <w:r w:rsidR="00B0343B">
        <w:rPr>
          <w:sz w:val="24"/>
          <w:szCs w:val="24"/>
        </w:rPr>
        <w:t>fail to</w:t>
      </w:r>
      <w:r w:rsidRPr="009811FB">
        <w:rPr>
          <w:sz w:val="24"/>
          <w:szCs w:val="24"/>
        </w:rPr>
        <w:t xml:space="preserve"> show their employees respect and </w:t>
      </w:r>
      <w:r w:rsidR="00FC42CE">
        <w:rPr>
          <w:sz w:val="24"/>
          <w:szCs w:val="24"/>
        </w:rPr>
        <w:t>are</w:t>
      </w:r>
      <w:r w:rsidR="00C90539">
        <w:rPr>
          <w:sz w:val="24"/>
          <w:szCs w:val="24"/>
        </w:rPr>
        <w:t xml:space="preserve"> </w:t>
      </w:r>
      <w:r w:rsidR="00FC42CE">
        <w:rPr>
          <w:sz w:val="24"/>
          <w:szCs w:val="24"/>
        </w:rPr>
        <w:t xml:space="preserve">uninterested in listening to </w:t>
      </w:r>
      <w:r w:rsidR="00C90539">
        <w:rPr>
          <w:sz w:val="24"/>
          <w:szCs w:val="24"/>
        </w:rPr>
        <w:t>their opinions</w:t>
      </w:r>
      <w:r w:rsidRPr="009811FB">
        <w:rPr>
          <w:sz w:val="24"/>
          <w:szCs w:val="24"/>
        </w:rPr>
        <w:t>, there will be a negative impact on the culture as a whole</w:t>
      </w:r>
      <w:r w:rsidR="00A66F31">
        <w:rPr>
          <w:sz w:val="24"/>
          <w:szCs w:val="24"/>
        </w:rPr>
        <w:t>,</w:t>
      </w:r>
      <w:r w:rsidRPr="009811FB">
        <w:rPr>
          <w:sz w:val="24"/>
          <w:szCs w:val="24"/>
        </w:rPr>
        <w:t xml:space="preserve"> which will manifest into unhappy and unproductive staff. </w:t>
      </w:r>
    </w:p>
    <w:p w14:paraId="48F556E3" w14:textId="10E1E943" w:rsidR="00671923" w:rsidRDefault="00671923" w:rsidP="00671923">
      <w:pPr>
        <w:rPr>
          <w:sz w:val="24"/>
          <w:szCs w:val="24"/>
        </w:rPr>
      </w:pPr>
      <w:r w:rsidRPr="009811FB">
        <w:rPr>
          <w:sz w:val="24"/>
          <w:szCs w:val="24"/>
        </w:rPr>
        <w:t xml:space="preserve">However </w:t>
      </w:r>
      <w:r w:rsidR="002D44D1">
        <w:rPr>
          <w:sz w:val="24"/>
          <w:szCs w:val="24"/>
        </w:rPr>
        <w:t>when</w:t>
      </w:r>
      <w:r w:rsidRPr="009811FB">
        <w:rPr>
          <w:sz w:val="24"/>
          <w:szCs w:val="24"/>
        </w:rPr>
        <w:t xml:space="preserve"> leaders</w:t>
      </w:r>
      <w:r w:rsidR="00A66F31">
        <w:rPr>
          <w:sz w:val="24"/>
          <w:szCs w:val="24"/>
        </w:rPr>
        <w:t xml:space="preserve"> possess </w:t>
      </w:r>
      <w:r w:rsidRPr="009811FB">
        <w:rPr>
          <w:sz w:val="24"/>
          <w:szCs w:val="24"/>
        </w:rPr>
        <w:t xml:space="preserve">integrity, honesty, </w:t>
      </w:r>
      <w:r w:rsidR="00017AA4">
        <w:rPr>
          <w:sz w:val="24"/>
          <w:szCs w:val="24"/>
        </w:rPr>
        <w:t xml:space="preserve">and </w:t>
      </w:r>
      <w:r w:rsidR="0079099B">
        <w:rPr>
          <w:sz w:val="24"/>
          <w:szCs w:val="24"/>
        </w:rPr>
        <w:t>show</w:t>
      </w:r>
      <w:r w:rsidRPr="009811FB">
        <w:rPr>
          <w:sz w:val="24"/>
          <w:szCs w:val="24"/>
        </w:rPr>
        <w:t xml:space="preserve"> respect and value </w:t>
      </w:r>
      <w:r w:rsidR="0079099B">
        <w:rPr>
          <w:sz w:val="24"/>
          <w:szCs w:val="24"/>
        </w:rPr>
        <w:t xml:space="preserve">towards </w:t>
      </w:r>
      <w:r w:rsidRPr="009811FB">
        <w:rPr>
          <w:sz w:val="24"/>
          <w:szCs w:val="24"/>
        </w:rPr>
        <w:t xml:space="preserve">their employees, </w:t>
      </w:r>
      <w:r w:rsidR="00017AA4">
        <w:rPr>
          <w:sz w:val="24"/>
          <w:szCs w:val="24"/>
        </w:rPr>
        <w:t>the</w:t>
      </w:r>
      <w:r w:rsidRPr="009811FB">
        <w:rPr>
          <w:sz w:val="24"/>
          <w:szCs w:val="24"/>
        </w:rPr>
        <w:t xml:space="preserve"> employees will mirror those behaviours and the culture will be positive. </w:t>
      </w:r>
      <w:r w:rsidR="0093618E">
        <w:rPr>
          <w:sz w:val="24"/>
          <w:szCs w:val="24"/>
        </w:rPr>
        <w:t xml:space="preserve">This is why I believe </w:t>
      </w:r>
      <w:r w:rsidR="00C60AB5">
        <w:rPr>
          <w:sz w:val="24"/>
          <w:szCs w:val="24"/>
        </w:rPr>
        <w:t>Bass’ (2005)</w:t>
      </w:r>
      <w:r w:rsidR="004E03F4">
        <w:rPr>
          <w:sz w:val="24"/>
          <w:szCs w:val="24"/>
        </w:rPr>
        <w:t xml:space="preserve"> transactional leadership model </w:t>
      </w:r>
      <w:r w:rsidR="00CA7F88">
        <w:rPr>
          <w:sz w:val="24"/>
          <w:szCs w:val="24"/>
        </w:rPr>
        <w:t>to be</w:t>
      </w:r>
      <w:r w:rsidR="0093618E">
        <w:rPr>
          <w:sz w:val="24"/>
          <w:szCs w:val="24"/>
        </w:rPr>
        <w:t xml:space="preserve"> so important</w:t>
      </w:r>
      <w:r w:rsidR="0044133B">
        <w:rPr>
          <w:sz w:val="24"/>
          <w:szCs w:val="24"/>
        </w:rPr>
        <w:t>. It</w:t>
      </w:r>
      <w:r w:rsidR="00346350">
        <w:rPr>
          <w:sz w:val="24"/>
          <w:szCs w:val="24"/>
        </w:rPr>
        <w:t xml:space="preserve"> highlights my belief that having a positive role model </w:t>
      </w:r>
      <w:r w:rsidR="0093618E">
        <w:rPr>
          <w:sz w:val="24"/>
          <w:szCs w:val="24"/>
        </w:rPr>
        <w:t xml:space="preserve">positively </w:t>
      </w:r>
      <w:r w:rsidR="00C90539">
        <w:rPr>
          <w:sz w:val="24"/>
          <w:szCs w:val="24"/>
        </w:rPr>
        <w:t xml:space="preserve">impacts </w:t>
      </w:r>
      <w:r w:rsidR="0093618E">
        <w:rPr>
          <w:sz w:val="24"/>
          <w:szCs w:val="24"/>
        </w:rPr>
        <w:t>the attitude of the workforce</w:t>
      </w:r>
      <w:r w:rsidR="001905A3">
        <w:rPr>
          <w:sz w:val="24"/>
          <w:szCs w:val="24"/>
        </w:rPr>
        <w:t>, which encourages them to produce higher quality work.</w:t>
      </w:r>
    </w:p>
    <w:p w14:paraId="3D63121A" w14:textId="77777777" w:rsidR="0093618E" w:rsidRPr="009811FB" w:rsidRDefault="0093618E" w:rsidP="00671923">
      <w:pPr>
        <w:rPr>
          <w:sz w:val="24"/>
          <w:szCs w:val="24"/>
        </w:rPr>
      </w:pPr>
    </w:p>
    <w:p w14:paraId="0401304D" w14:textId="1F75C596" w:rsidR="00EA56D7" w:rsidRPr="00EA56D7" w:rsidRDefault="00EA56D7" w:rsidP="00EA56D7">
      <w:pPr>
        <w:pStyle w:val="Heading2"/>
        <w:spacing w:line="360" w:lineRule="auto"/>
        <w:rPr>
          <w:rFonts w:asciiTheme="minorHAnsi" w:hAnsiTheme="minorHAnsi" w:cstheme="minorHAnsi"/>
          <w:b/>
          <w:bCs/>
          <w:color w:val="000000" w:themeColor="text1"/>
        </w:rPr>
      </w:pPr>
      <w:bookmarkStart w:id="26" w:name="_Toc99137844"/>
      <w:r>
        <w:rPr>
          <w:rFonts w:asciiTheme="minorHAnsi" w:hAnsiTheme="minorHAnsi" w:cstheme="minorHAnsi"/>
          <w:b/>
          <w:bCs/>
          <w:color w:val="000000" w:themeColor="text1"/>
        </w:rPr>
        <w:t>Problem Solving and Change</w:t>
      </w:r>
      <w:bookmarkEnd w:id="26"/>
    </w:p>
    <w:p w14:paraId="07131CFB" w14:textId="069CD0F9" w:rsidR="00671923" w:rsidRDefault="00671923" w:rsidP="00671923">
      <w:pPr>
        <w:rPr>
          <w:sz w:val="24"/>
          <w:szCs w:val="24"/>
        </w:rPr>
      </w:pPr>
      <w:r w:rsidRPr="009811FB">
        <w:rPr>
          <w:sz w:val="24"/>
          <w:szCs w:val="24"/>
        </w:rPr>
        <w:t xml:space="preserve">Schein believes that positive problem-solving is what helps develop and solidify culture. Problem-solving processes are the </w:t>
      </w:r>
      <w:r w:rsidR="00820B34" w:rsidRPr="009811FB">
        <w:rPr>
          <w:sz w:val="24"/>
          <w:szCs w:val="24"/>
        </w:rPr>
        <w:t>means</w:t>
      </w:r>
      <w:r w:rsidRPr="009811FB">
        <w:rPr>
          <w:sz w:val="24"/>
          <w:szCs w:val="24"/>
        </w:rPr>
        <w:t xml:space="preserve"> in which an organisation manages and solves problems, how they learn from new </w:t>
      </w:r>
      <w:r w:rsidR="001A7C13" w:rsidRPr="009811FB">
        <w:rPr>
          <w:sz w:val="24"/>
          <w:szCs w:val="24"/>
        </w:rPr>
        <w:t>difficulties</w:t>
      </w:r>
      <w:r w:rsidRPr="009811FB">
        <w:rPr>
          <w:sz w:val="24"/>
          <w:szCs w:val="24"/>
        </w:rPr>
        <w:t xml:space="preserve"> that arise</w:t>
      </w:r>
      <w:r w:rsidR="001A7C13">
        <w:rPr>
          <w:sz w:val="24"/>
          <w:szCs w:val="24"/>
        </w:rPr>
        <w:t>,</w:t>
      </w:r>
      <w:r w:rsidRPr="009811FB">
        <w:rPr>
          <w:sz w:val="24"/>
          <w:szCs w:val="24"/>
        </w:rPr>
        <w:t xml:space="preserve"> and the way in which they adapt. Each problem brings opportunity for the culture to shift. A good example of this within DVSA is the pandemic. All administrative staff were forced in</w:t>
      </w:r>
      <w:r w:rsidR="00C8673A">
        <w:rPr>
          <w:sz w:val="24"/>
          <w:szCs w:val="24"/>
        </w:rPr>
        <w:t xml:space="preserve"> </w:t>
      </w:r>
      <w:r w:rsidRPr="009811FB">
        <w:rPr>
          <w:sz w:val="24"/>
          <w:szCs w:val="24"/>
        </w:rPr>
        <w:t xml:space="preserve">to working remotely, which was a huge change. It would have been unrealistic to expect a flawless adjustment to such a significant and sudden upheaval, but we made it work by coming together as a team. There was a noticeable shift in the culture during this time, with a much bigger emphasis placed on compassion and </w:t>
      </w:r>
      <w:r w:rsidR="00C8673A">
        <w:rPr>
          <w:sz w:val="24"/>
          <w:szCs w:val="24"/>
        </w:rPr>
        <w:t>well-being</w:t>
      </w:r>
      <w:r w:rsidRPr="009811FB">
        <w:rPr>
          <w:sz w:val="24"/>
          <w:szCs w:val="24"/>
        </w:rPr>
        <w:t>. This came from all levels of the organisation</w:t>
      </w:r>
      <w:r w:rsidR="009B12D1">
        <w:rPr>
          <w:sz w:val="24"/>
          <w:szCs w:val="24"/>
        </w:rPr>
        <w:t xml:space="preserve"> and </w:t>
      </w:r>
      <w:r w:rsidR="00BB7200">
        <w:rPr>
          <w:sz w:val="24"/>
          <w:szCs w:val="24"/>
        </w:rPr>
        <w:t xml:space="preserve">demonstrated </w:t>
      </w:r>
      <w:r w:rsidR="00241DB7">
        <w:rPr>
          <w:sz w:val="24"/>
          <w:szCs w:val="24"/>
        </w:rPr>
        <w:t>a</w:t>
      </w:r>
      <w:r w:rsidR="009B12D1">
        <w:rPr>
          <w:sz w:val="24"/>
          <w:szCs w:val="24"/>
        </w:rPr>
        <w:t xml:space="preserve"> trickle-down management</w:t>
      </w:r>
      <w:r w:rsidR="00241DB7">
        <w:rPr>
          <w:sz w:val="24"/>
          <w:szCs w:val="24"/>
        </w:rPr>
        <w:t xml:space="preserve"> style</w:t>
      </w:r>
      <w:r w:rsidR="009B12D1">
        <w:rPr>
          <w:sz w:val="24"/>
          <w:szCs w:val="24"/>
        </w:rPr>
        <w:t xml:space="preserve">, </w:t>
      </w:r>
      <w:r w:rsidR="004D1A1F">
        <w:rPr>
          <w:sz w:val="24"/>
          <w:szCs w:val="24"/>
        </w:rPr>
        <w:t xml:space="preserve">the </w:t>
      </w:r>
      <w:r w:rsidR="00B51AFC">
        <w:rPr>
          <w:sz w:val="24"/>
          <w:szCs w:val="24"/>
        </w:rPr>
        <w:t>theory</w:t>
      </w:r>
      <w:r w:rsidR="004D1A1F">
        <w:rPr>
          <w:sz w:val="24"/>
          <w:szCs w:val="24"/>
        </w:rPr>
        <w:t xml:space="preserve"> that </w:t>
      </w:r>
      <w:r w:rsidR="00C8673A">
        <w:rPr>
          <w:sz w:val="24"/>
          <w:szCs w:val="24"/>
        </w:rPr>
        <w:t xml:space="preserve">the way </w:t>
      </w:r>
      <w:r w:rsidR="004D1A1F">
        <w:rPr>
          <w:sz w:val="24"/>
          <w:szCs w:val="24"/>
        </w:rPr>
        <w:t>a leader behaves has a direct impact on the behaviour of everyone else in the organisation (</w:t>
      </w:r>
      <w:r w:rsidR="00C8673A">
        <w:rPr>
          <w:sz w:val="24"/>
          <w:szCs w:val="24"/>
        </w:rPr>
        <w:t>Zenger and Folkman</w:t>
      </w:r>
      <w:r w:rsidR="004D1A1F">
        <w:rPr>
          <w:sz w:val="24"/>
          <w:szCs w:val="24"/>
        </w:rPr>
        <w:t>, 201</w:t>
      </w:r>
      <w:r w:rsidR="00C8673A">
        <w:rPr>
          <w:sz w:val="24"/>
          <w:szCs w:val="24"/>
        </w:rPr>
        <w:t>6</w:t>
      </w:r>
      <w:r w:rsidR="004D1A1F">
        <w:rPr>
          <w:sz w:val="24"/>
          <w:szCs w:val="24"/>
        </w:rPr>
        <w:t xml:space="preserve">). </w:t>
      </w:r>
      <w:r w:rsidR="00C8673A">
        <w:rPr>
          <w:sz w:val="24"/>
          <w:szCs w:val="24"/>
        </w:rPr>
        <w:t>A perfect example of leading by example</w:t>
      </w:r>
      <w:r w:rsidR="0061098F">
        <w:rPr>
          <w:sz w:val="24"/>
          <w:szCs w:val="24"/>
        </w:rPr>
        <w:t>.</w:t>
      </w:r>
    </w:p>
    <w:p w14:paraId="3A72C4B9" w14:textId="37CEA0B0" w:rsidR="00137394" w:rsidRDefault="00671923" w:rsidP="00555E40">
      <w:pPr>
        <w:rPr>
          <w:sz w:val="24"/>
          <w:szCs w:val="24"/>
        </w:rPr>
      </w:pPr>
      <w:r w:rsidRPr="009811FB">
        <w:rPr>
          <w:sz w:val="24"/>
          <w:szCs w:val="24"/>
        </w:rPr>
        <w:t xml:space="preserve">Managers were more empathetic, and I felt completely supported every step of the way. There was a real sense of ‘we’re all in this together’. </w:t>
      </w:r>
      <w:r w:rsidR="00C81B57">
        <w:rPr>
          <w:sz w:val="24"/>
          <w:szCs w:val="24"/>
        </w:rPr>
        <w:t>Over time, we</w:t>
      </w:r>
      <w:r w:rsidRPr="009811FB">
        <w:rPr>
          <w:sz w:val="24"/>
          <w:szCs w:val="24"/>
        </w:rPr>
        <w:t xml:space="preserve"> reflected and evolved our processes</w:t>
      </w:r>
      <w:r w:rsidR="00C81B57">
        <w:rPr>
          <w:sz w:val="24"/>
          <w:szCs w:val="24"/>
        </w:rPr>
        <w:t xml:space="preserve"> (Gibbs, 1988. Appendix 7) </w:t>
      </w:r>
      <w:r w:rsidRPr="009811FB">
        <w:rPr>
          <w:sz w:val="24"/>
          <w:szCs w:val="24"/>
        </w:rPr>
        <w:t>and learned to communicate effectively in new ways.</w:t>
      </w:r>
      <w:r>
        <w:rPr>
          <w:sz w:val="24"/>
          <w:szCs w:val="24"/>
        </w:rPr>
        <w:t xml:space="preserve"> </w:t>
      </w:r>
      <w:r w:rsidR="009F5EE1">
        <w:rPr>
          <w:sz w:val="24"/>
          <w:szCs w:val="24"/>
        </w:rPr>
        <w:t xml:space="preserve">I believe it also emphasised the importance of regular communication, something </w:t>
      </w:r>
      <w:r w:rsidR="00CF104E">
        <w:rPr>
          <w:sz w:val="24"/>
          <w:szCs w:val="24"/>
        </w:rPr>
        <w:t>which</w:t>
      </w:r>
      <w:r w:rsidR="009F5EE1">
        <w:rPr>
          <w:sz w:val="24"/>
          <w:szCs w:val="24"/>
        </w:rPr>
        <w:t xml:space="preserve"> was taken for granted previously. </w:t>
      </w:r>
      <w:r>
        <w:rPr>
          <w:sz w:val="24"/>
          <w:szCs w:val="24"/>
        </w:rPr>
        <w:t xml:space="preserve">We set up regular video calls to ensure we spoke frequently and set up a group chat on Teams which </w:t>
      </w:r>
      <w:r w:rsidR="009F5EE1">
        <w:rPr>
          <w:sz w:val="24"/>
          <w:szCs w:val="24"/>
        </w:rPr>
        <w:t>is used throughout the day. The group chat is not exclusively used</w:t>
      </w:r>
      <w:r>
        <w:rPr>
          <w:sz w:val="24"/>
          <w:szCs w:val="24"/>
        </w:rPr>
        <w:t xml:space="preserve"> </w:t>
      </w:r>
      <w:r w:rsidR="009F5EE1">
        <w:rPr>
          <w:sz w:val="24"/>
          <w:szCs w:val="24"/>
        </w:rPr>
        <w:t>to discuss work</w:t>
      </w:r>
      <w:r>
        <w:rPr>
          <w:sz w:val="24"/>
          <w:szCs w:val="24"/>
        </w:rPr>
        <w:t xml:space="preserve">, </w:t>
      </w:r>
      <w:r w:rsidR="009F5EE1">
        <w:rPr>
          <w:sz w:val="24"/>
          <w:szCs w:val="24"/>
        </w:rPr>
        <w:t xml:space="preserve">it has replaced the everyday conversations </w:t>
      </w:r>
      <w:r w:rsidR="00876B17">
        <w:rPr>
          <w:sz w:val="24"/>
          <w:szCs w:val="24"/>
        </w:rPr>
        <w:t>that would take place</w:t>
      </w:r>
      <w:r w:rsidR="009F5EE1">
        <w:rPr>
          <w:sz w:val="24"/>
          <w:szCs w:val="24"/>
        </w:rPr>
        <w:t xml:space="preserve"> </w:t>
      </w:r>
      <w:r w:rsidR="00202B95">
        <w:rPr>
          <w:sz w:val="24"/>
          <w:szCs w:val="24"/>
        </w:rPr>
        <w:t>at</w:t>
      </w:r>
      <w:r w:rsidR="009F5EE1">
        <w:rPr>
          <w:sz w:val="24"/>
          <w:szCs w:val="24"/>
        </w:rPr>
        <w:t xml:space="preserve"> the office</w:t>
      </w:r>
      <w:r>
        <w:rPr>
          <w:sz w:val="24"/>
          <w:szCs w:val="24"/>
        </w:rPr>
        <w:t xml:space="preserve">. </w:t>
      </w:r>
      <w:r w:rsidRPr="009811FB">
        <w:rPr>
          <w:sz w:val="24"/>
          <w:szCs w:val="24"/>
        </w:rPr>
        <w:t xml:space="preserve">The one thing </w:t>
      </w:r>
      <w:r w:rsidR="00E502CD">
        <w:rPr>
          <w:sz w:val="24"/>
          <w:szCs w:val="24"/>
        </w:rPr>
        <w:t>people</w:t>
      </w:r>
      <w:r w:rsidRPr="009811FB">
        <w:rPr>
          <w:sz w:val="24"/>
          <w:szCs w:val="24"/>
        </w:rPr>
        <w:t xml:space="preserve"> said they missed most </w:t>
      </w:r>
      <w:r w:rsidR="00E502CD">
        <w:rPr>
          <w:sz w:val="24"/>
          <w:szCs w:val="24"/>
        </w:rPr>
        <w:t xml:space="preserve">about the office </w:t>
      </w:r>
      <w:r w:rsidRPr="009811FB">
        <w:rPr>
          <w:sz w:val="24"/>
          <w:szCs w:val="24"/>
        </w:rPr>
        <w:t>while working remotely</w:t>
      </w:r>
      <w:r w:rsidR="00E502CD">
        <w:rPr>
          <w:sz w:val="24"/>
          <w:szCs w:val="24"/>
        </w:rPr>
        <w:t>,</w:t>
      </w:r>
      <w:r w:rsidRPr="009811FB">
        <w:rPr>
          <w:sz w:val="24"/>
          <w:szCs w:val="24"/>
        </w:rPr>
        <w:t xml:space="preserve"> was the social aspect</w:t>
      </w:r>
      <w:r w:rsidR="00E502CD">
        <w:rPr>
          <w:sz w:val="24"/>
          <w:szCs w:val="24"/>
        </w:rPr>
        <w:t>.</w:t>
      </w:r>
      <w:r w:rsidRPr="009811FB">
        <w:rPr>
          <w:sz w:val="24"/>
          <w:szCs w:val="24"/>
        </w:rPr>
        <w:t xml:space="preserve"> I believe this </w:t>
      </w:r>
      <w:r w:rsidR="00202B95">
        <w:rPr>
          <w:sz w:val="24"/>
          <w:szCs w:val="24"/>
        </w:rPr>
        <w:t>has resulted in</w:t>
      </w:r>
      <w:r w:rsidRPr="009811FB">
        <w:rPr>
          <w:sz w:val="24"/>
          <w:szCs w:val="24"/>
        </w:rPr>
        <w:t xml:space="preserve"> people appreciat</w:t>
      </w:r>
      <w:r w:rsidR="00202B95">
        <w:rPr>
          <w:sz w:val="24"/>
          <w:szCs w:val="24"/>
        </w:rPr>
        <w:t>ing</w:t>
      </w:r>
      <w:r w:rsidRPr="009811FB">
        <w:rPr>
          <w:sz w:val="24"/>
          <w:szCs w:val="24"/>
        </w:rPr>
        <w:t xml:space="preserve"> each other more</w:t>
      </w:r>
      <w:r w:rsidR="00E502CD">
        <w:rPr>
          <w:sz w:val="24"/>
          <w:szCs w:val="24"/>
        </w:rPr>
        <w:t xml:space="preserve"> </w:t>
      </w:r>
      <w:r w:rsidRPr="009811FB">
        <w:rPr>
          <w:sz w:val="24"/>
          <w:szCs w:val="24"/>
        </w:rPr>
        <w:t>and recognis</w:t>
      </w:r>
      <w:r w:rsidR="00202B95">
        <w:rPr>
          <w:sz w:val="24"/>
          <w:szCs w:val="24"/>
        </w:rPr>
        <w:t>ing</w:t>
      </w:r>
      <w:r w:rsidRPr="009811FB">
        <w:rPr>
          <w:sz w:val="24"/>
          <w:szCs w:val="24"/>
        </w:rPr>
        <w:t xml:space="preserve"> the value in </w:t>
      </w:r>
      <w:r w:rsidR="00202B95">
        <w:rPr>
          <w:sz w:val="24"/>
          <w:szCs w:val="24"/>
        </w:rPr>
        <w:t xml:space="preserve">having </w:t>
      </w:r>
      <w:r w:rsidRPr="009811FB">
        <w:rPr>
          <w:sz w:val="24"/>
          <w:szCs w:val="24"/>
        </w:rPr>
        <w:t>positive relationships with colleagues.</w:t>
      </w:r>
      <w:r w:rsidR="00E502CD">
        <w:rPr>
          <w:sz w:val="24"/>
          <w:szCs w:val="24"/>
        </w:rPr>
        <w:t xml:space="preserve"> This aligns with my attitude that it is this factor </w:t>
      </w:r>
      <w:r w:rsidR="0094022E">
        <w:rPr>
          <w:sz w:val="24"/>
          <w:szCs w:val="24"/>
        </w:rPr>
        <w:t>that has the biggest impact on a positive workplace culture</w:t>
      </w:r>
      <w:r w:rsidR="00202B95">
        <w:rPr>
          <w:sz w:val="24"/>
          <w:szCs w:val="24"/>
        </w:rPr>
        <w:t xml:space="preserve"> and </w:t>
      </w:r>
      <w:r w:rsidR="00D13644">
        <w:rPr>
          <w:sz w:val="24"/>
          <w:szCs w:val="24"/>
        </w:rPr>
        <w:t>high job satisfaction</w:t>
      </w:r>
      <w:r w:rsidR="0094022E">
        <w:rPr>
          <w:sz w:val="24"/>
          <w:szCs w:val="24"/>
        </w:rPr>
        <w:t xml:space="preserve">. </w:t>
      </w:r>
      <w:r w:rsidR="00E502CD">
        <w:rPr>
          <w:sz w:val="24"/>
          <w:szCs w:val="24"/>
        </w:rPr>
        <w:t xml:space="preserve"> </w:t>
      </w:r>
      <w:r w:rsidRPr="009811FB">
        <w:rPr>
          <w:sz w:val="24"/>
          <w:szCs w:val="24"/>
        </w:rPr>
        <w:t xml:space="preserve"> </w:t>
      </w:r>
    </w:p>
    <w:p w14:paraId="7E1B4D55" w14:textId="5CAAE7CF" w:rsidR="00517A58" w:rsidRDefault="00137394" w:rsidP="0043239E">
      <w:pPr>
        <w:rPr>
          <w:sz w:val="24"/>
          <w:szCs w:val="24"/>
        </w:rPr>
      </w:pPr>
      <w:r>
        <w:rPr>
          <w:sz w:val="24"/>
          <w:szCs w:val="24"/>
        </w:rPr>
        <w:t>This sense of togetherness spawned by the pandemic and the changes to the way we work</w:t>
      </w:r>
      <w:r w:rsidR="009C1038">
        <w:rPr>
          <w:sz w:val="24"/>
          <w:szCs w:val="24"/>
        </w:rPr>
        <w:t xml:space="preserve"> </w:t>
      </w:r>
      <w:r w:rsidR="0094022E">
        <w:rPr>
          <w:sz w:val="24"/>
          <w:szCs w:val="24"/>
        </w:rPr>
        <w:t xml:space="preserve">and care for one another </w:t>
      </w:r>
      <w:r>
        <w:rPr>
          <w:sz w:val="24"/>
          <w:szCs w:val="24"/>
        </w:rPr>
        <w:t xml:space="preserve">that </w:t>
      </w:r>
      <w:r w:rsidR="009E1E47">
        <w:rPr>
          <w:sz w:val="24"/>
          <w:szCs w:val="24"/>
        </w:rPr>
        <w:t>it brought</w:t>
      </w:r>
      <w:r w:rsidR="009F5EE1">
        <w:rPr>
          <w:sz w:val="24"/>
          <w:szCs w:val="24"/>
        </w:rPr>
        <w:t xml:space="preserve">, </w:t>
      </w:r>
      <w:r w:rsidR="00671923" w:rsidRPr="009811FB">
        <w:rPr>
          <w:sz w:val="24"/>
          <w:szCs w:val="24"/>
        </w:rPr>
        <w:t>perfectly align with my own values</w:t>
      </w:r>
      <w:r w:rsidR="00671923">
        <w:rPr>
          <w:sz w:val="24"/>
          <w:szCs w:val="24"/>
        </w:rPr>
        <w:t>, attitudes and beliefs</w:t>
      </w:r>
      <w:r w:rsidR="00671923" w:rsidRPr="009811FB">
        <w:rPr>
          <w:sz w:val="24"/>
          <w:szCs w:val="24"/>
        </w:rPr>
        <w:t xml:space="preserve">. I </w:t>
      </w:r>
      <w:r w:rsidR="00671923" w:rsidRPr="009811FB">
        <w:rPr>
          <w:sz w:val="24"/>
          <w:szCs w:val="24"/>
        </w:rPr>
        <w:lastRenderedPageBreak/>
        <w:t>feel a greater sense of belonging within my organisation</w:t>
      </w:r>
      <w:r w:rsidR="0094022E">
        <w:rPr>
          <w:sz w:val="24"/>
          <w:szCs w:val="24"/>
        </w:rPr>
        <w:t>, I feel a greater appreciation for my colleagues,</w:t>
      </w:r>
      <w:r w:rsidR="00671923" w:rsidRPr="009811FB">
        <w:rPr>
          <w:sz w:val="24"/>
          <w:szCs w:val="24"/>
        </w:rPr>
        <w:t xml:space="preserve"> and believe there has been a positive effect on the culture as a whole. </w:t>
      </w:r>
    </w:p>
    <w:p w14:paraId="6560E28C" w14:textId="77777777" w:rsidR="00517A58" w:rsidRDefault="00517A58" w:rsidP="0043239E">
      <w:pPr>
        <w:rPr>
          <w:sz w:val="24"/>
          <w:szCs w:val="24"/>
        </w:rPr>
      </w:pPr>
    </w:p>
    <w:p w14:paraId="3C367F48" w14:textId="77777777" w:rsidR="00517A58" w:rsidRDefault="00517A58" w:rsidP="0043239E">
      <w:pPr>
        <w:rPr>
          <w:sz w:val="24"/>
          <w:szCs w:val="24"/>
        </w:rPr>
      </w:pPr>
    </w:p>
    <w:p w14:paraId="39C42815" w14:textId="77777777" w:rsidR="00517A58" w:rsidRDefault="00517A58" w:rsidP="0043239E">
      <w:pPr>
        <w:rPr>
          <w:sz w:val="24"/>
          <w:szCs w:val="24"/>
        </w:rPr>
      </w:pPr>
    </w:p>
    <w:p w14:paraId="5550CCE2" w14:textId="77777777" w:rsidR="00517A58" w:rsidRDefault="00517A58" w:rsidP="0043239E">
      <w:pPr>
        <w:rPr>
          <w:sz w:val="24"/>
          <w:szCs w:val="24"/>
        </w:rPr>
      </w:pPr>
    </w:p>
    <w:p w14:paraId="447332CA" w14:textId="77777777" w:rsidR="00517A58" w:rsidRDefault="00517A58" w:rsidP="0043239E">
      <w:pPr>
        <w:rPr>
          <w:sz w:val="24"/>
          <w:szCs w:val="24"/>
        </w:rPr>
      </w:pPr>
    </w:p>
    <w:p w14:paraId="76267EDD" w14:textId="77777777" w:rsidR="00517A58" w:rsidRDefault="00517A58" w:rsidP="0043239E">
      <w:pPr>
        <w:rPr>
          <w:sz w:val="24"/>
          <w:szCs w:val="24"/>
        </w:rPr>
      </w:pPr>
    </w:p>
    <w:p w14:paraId="0196C390" w14:textId="77777777" w:rsidR="00517A58" w:rsidRDefault="00517A58" w:rsidP="0043239E">
      <w:pPr>
        <w:rPr>
          <w:sz w:val="24"/>
          <w:szCs w:val="24"/>
        </w:rPr>
      </w:pPr>
    </w:p>
    <w:p w14:paraId="16066E00" w14:textId="77777777" w:rsidR="00517A58" w:rsidRDefault="00517A58" w:rsidP="0043239E">
      <w:pPr>
        <w:rPr>
          <w:sz w:val="24"/>
          <w:szCs w:val="24"/>
        </w:rPr>
      </w:pPr>
    </w:p>
    <w:p w14:paraId="6FA2D721" w14:textId="77777777" w:rsidR="00517A58" w:rsidRDefault="00517A58" w:rsidP="0043239E">
      <w:pPr>
        <w:rPr>
          <w:sz w:val="24"/>
          <w:szCs w:val="24"/>
        </w:rPr>
      </w:pPr>
    </w:p>
    <w:p w14:paraId="6133A86E" w14:textId="77777777" w:rsidR="00517A58" w:rsidRDefault="00517A58" w:rsidP="0043239E">
      <w:pPr>
        <w:rPr>
          <w:sz w:val="24"/>
          <w:szCs w:val="24"/>
        </w:rPr>
      </w:pPr>
    </w:p>
    <w:p w14:paraId="1DAEE023" w14:textId="77777777" w:rsidR="00517A58" w:rsidRDefault="00517A58" w:rsidP="0043239E">
      <w:pPr>
        <w:rPr>
          <w:sz w:val="24"/>
          <w:szCs w:val="24"/>
        </w:rPr>
      </w:pPr>
    </w:p>
    <w:p w14:paraId="2555466A" w14:textId="77777777" w:rsidR="00517A58" w:rsidRDefault="00517A58" w:rsidP="0043239E">
      <w:pPr>
        <w:rPr>
          <w:sz w:val="24"/>
          <w:szCs w:val="24"/>
        </w:rPr>
      </w:pPr>
    </w:p>
    <w:p w14:paraId="3220C30A" w14:textId="77777777" w:rsidR="00517A58" w:rsidRDefault="00517A58" w:rsidP="0043239E">
      <w:pPr>
        <w:rPr>
          <w:sz w:val="24"/>
          <w:szCs w:val="24"/>
        </w:rPr>
      </w:pPr>
    </w:p>
    <w:p w14:paraId="158F6DEC" w14:textId="77777777" w:rsidR="00517A58" w:rsidRDefault="00517A58" w:rsidP="0043239E">
      <w:pPr>
        <w:rPr>
          <w:sz w:val="24"/>
          <w:szCs w:val="24"/>
        </w:rPr>
      </w:pPr>
    </w:p>
    <w:p w14:paraId="42D043A9" w14:textId="77777777" w:rsidR="00517A58" w:rsidRDefault="00517A58" w:rsidP="0043239E">
      <w:pPr>
        <w:rPr>
          <w:sz w:val="24"/>
          <w:szCs w:val="24"/>
        </w:rPr>
      </w:pPr>
    </w:p>
    <w:p w14:paraId="549B3A9E" w14:textId="77777777" w:rsidR="00517A58" w:rsidRDefault="00517A58" w:rsidP="0043239E">
      <w:pPr>
        <w:rPr>
          <w:sz w:val="24"/>
          <w:szCs w:val="24"/>
        </w:rPr>
      </w:pPr>
    </w:p>
    <w:p w14:paraId="32569C7A" w14:textId="77777777" w:rsidR="00517A58" w:rsidRDefault="00517A58" w:rsidP="0043239E">
      <w:pPr>
        <w:rPr>
          <w:sz w:val="24"/>
          <w:szCs w:val="24"/>
        </w:rPr>
      </w:pPr>
    </w:p>
    <w:p w14:paraId="6FF9A84C" w14:textId="77777777" w:rsidR="00517A58" w:rsidRDefault="00517A58" w:rsidP="0043239E">
      <w:pPr>
        <w:rPr>
          <w:sz w:val="24"/>
          <w:szCs w:val="24"/>
        </w:rPr>
      </w:pPr>
    </w:p>
    <w:p w14:paraId="2293A13F" w14:textId="77777777" w:rsidR="00517A58" w:rsidRDefault="00517A58" w:rsidP="0043239E">
      <w:pPr>
        <w:rPr>
          <w:sz w:val="24"/>
          <w:szCs w:val="24"/>
        </w:rPr>
      </w:pPr>
    </w:p>
    <w:p w14:paraId="7E1360A7" w14:textId="77777777" w:rsidR="00517A58" w:rsidRDefault="00517A58" w:rsidP="0043239E">
      <w:pPr>
        <w:rPr>
          <w:sz w:val="24"/>
          <w:szCs w:val="24"/>
        </w:rPr>
      </w:pPr>
    </w:p>
    <w:p w14:paraId="492E0120" w14:textId="77777777" w:rsidR="009E1E47" w:rsidRPr="009E1E47" w:rsidRDefault="009E1E47" w:rsidP="009E1E47"/>
    <w:p w14:paraId="3BA78C78" w14:textId="77777777" w:rsidR="009E1E47" w:rsidRPr="009E1E47" w:rsidRDefault="009E1E47" w:rsidP="009E1E47"/>
    <w:p w14:paraId="05EEBFF7" w14:textId="77777777" w:rsidR="009E1E47" w:rsidRPr="009E1E47" w:rsidRDefault="009E1E47" w:rsidP="009E1E47"/>
    <w:p w14:paraId="6BC27E8C" w14:textId="25C4B209" w:rsidR="00427130" w:rsidRPr="002E2672" w:rsidRDefault="002E2672" w:rsidP="002E2672">
      <w:pPr>
        <w:pStyle w:val="Heading1"/>
        <w:rPr>
          <w:rFonts w:asciiTheme="minorHAnsi" w:hAnsiTheme="minorHAnsi" w:cstheme="minorHAnsi"/>
          <w:b/>
          <w:bCs/>
          <w:color w:val="000000" w:themeColor="text1"/>
          <w:sz w:val="28"/>
          <w:szCs w:val="28"/>
        </w:rPr>
      </w:pPr>
      <w:bookmarkStart w:id="27" w:name="_Toc99137845"/>
      <w:r>
        <w:rPr>
          <w:rFonts w:asciiTheme="minorHAnsi" w:hAnsiTheme="minorHAnsi" w:cstheme="minorHAnsi"/>
          <w:b/>
          <w:bCs/>
          <w:color w:val="000000" w:themeColor="text1"/>
          <w:sz w:val="28"/>
          <w:szCs w:val="28"/>
        </w:rPr>
        <w:lastRenderedPageBreak/>
        <w:t>References</w:t>
      </w:r>
      <w:bookmarkEnd w:id="27"/>
      <w:r w:rsidR="00427130" w:rsidRPr="00103C9F">
        <w:rPr>
          <w:b/>
          <w:bCs/>
          <w:sz w:val="24"/>
          <w:szCs w:val="24"/>
        </w:rPr>
        <w:br/>
      </w:r>
    </w:p>
    <w:p w14:paraId="52289451" w14:textId="176EC072" w:rsidR="00671923" w:rsidRPr="0043239E" w:rsidRDefault="00671923" w:rsidP="0043239E">
      <w:pPr>
        <w:spacing w:after="80" w:line="240" w:lineRule="auto"/>
        <w:rPr>
          <w:rFonts w:cstheme="minorHAnsi"/>
          <w:color w:val="000000" w:themeColor="text1"/>
          <w:sz w:val="21"/>
          <w:szCs w:val="21"/>
        </w:rPr>
      </w:pPr>
      <w:r w:rsidRPr="0043239E">
        <w:rPr>
          <w:rFonts w:cstheme="minorHAnsi"/>
          <w:color w:val="000000" w:themeColor="text1"/>
          <w:sz w:val="21"/>
          <w:szCs w:val="21"/>
        </w:rPr>
        <w:t xml:space="preserve">Barret Values Centre, </w:t>
      </w:r>
      <w:r w:rsidR="004D1A1F" w:rsidRPr="0043239E">
        <w:rPr>
          <w:rFonts w:cstheme="minorHAnsi"/>
          <w:color w:val="000000" w:themeColor="text1"/>
          <w:sz w:val="21"/>
          <w:szCs w:val="21"/>
        </w:rPr>
        <w:t>(</w:t>
      </w:r>
      <w:r w:rsidRPr="0043239E">
        <w:rPr>
          <w:rFonts w:cstheme="minorHAnsi"/>
          <w:color w:val="000000" w:themeColor="text1"/>
          <w:sz w:val="21"/>
          <w:szCs w:val="21"/>
        </w:rPr>
        <w:t>2019</w:t>
      </w:r>
      <w:r w:rsidR="004D1A1F" w:rsidRPr="0043239E">
        <w:rPr>
          <w:rFonts w:cstheme="minorHAnsi"/>
          <w:color w:val="000000" w:themeColor="text1"/>
          <w:sz w:val="21"/>
          <w:szCs w:val="21"/>
        </w:rPr>
        <w:t>).</w:t>
      </w:r>
      <w:r w:rsidRPr="0043239E">
        <w:rPr>
          <w:rFonts w:cstheme="minorHAnsi"/>
          <w:color w:val="000000" w:themeColor="text1"/>
          <w:sz w:val="21"/>
          <w:szCs w:val="21"/>
        </w:rPr>
        <w:t xml:space="preserve"> </w:t>
      </w:r>
      <w:r w:rsidRPr="0043239E">
        <w:rPr>
          <w:rFonts w:cstheme="minorHAnsi"/>
          <w:i/>
          <w:iCs/>
          <w:color w:val="000000" w:themeColor="text1"/>
          <w:sz w:val="21"/>
          <w:szCs w:val="21"/>
        </w:rPr>
        <w:t>Personal Values Assessment</w:t>
      </w:r>
      <w:r w:rsidRPr="0043239E">
        <w:rPr>
          <w:rFonts w:cstheme="minorHAnsi"/>
          <w:color w:val="000000" w:themeColor="text1"/>
          <w:sz w:val="21"/>
          <w:szCs w:val="21"/>
        </w:rPr>
        <w:t xml:space="preserve">. [Online]. Available at: </w:t>
      </w:r>
      <w:hyperlink r:id="rId6" w:history="1">
        <w:r w:rsidRPr="0043239E">
          <w:rPr>
            <w:rStyle w:val="Hyperlink"/>
            <w:rFonts w:cstheme="minorHAnsi"/>
            <w:color w:val="000000" w:themeColor="text1"/>
            <w:sz w:val="21"/>
            <w:szCs w:val="21"/>
          </w:rPr>
          <w:t>https://www.valuescentre.com/tools-assessments/pva/</w:t>
        </w:r>
      </w:hyperlink>
      <w:r w:rsidRPr="0043239E">
        <w:rPr>
          <w:rFonts w:cstheme="minorHAnsi"/>
          <w:color w:val="000000" w:themeColor="text1"/>
          <w:sz w:val="21"/>
          <w:szCs w:val="21"/>
        </w:rPr>
        <w:t xml:space="preserve"> (Accessed 12</w:t>
      </w:r>
      <w:r w:rsidRPr="0043239E">
        <w:rPr>
          <w:rFonts w:cstheme="minorHAnsi"/>
          <w:color w:val="000000" w:themeColor="text1"/>
          <w:sz w:val="21"/>
          <w:szCs w:val="21"/>
          <w:vertAlign w:val="superscript"/>
        </w:rPr>
        <w:t>th</w:t>
      </w:r>
      <w:r w:rsidRPr="0043239E">
        <w:rPr>
          <w:rFonts w:cstheme="minorHAnsi"/>
          <w:color w:val="000000" w:themeColor="text1"/>
          <w:sz w:val="21"/>
          <w:szCs w:val="21"/>
        </w:rPr>
        <w:t xml:space="preserve"> March 2022)</w:t>
      </w:r>
    </w:p>
    <w:p w14:paraId="79CEB93F" w14:textId="77777777" w:rsidR="00671923" w:rsidRPr="0043239E" w:rsidRDefault="00671923" w:rsidP="0043239E">
      <w:pPr>
        <w:spacing w:after="80" w:line="240" w:lineRule="auto"/>
        <w:rPr>
          <w:rFonts w:cstheme="minorHAnsi"/>
          <w:color w:val="000000" w:themeColor="text1"/>
          <w:sz w:val="21"/>
          <w:szCs w:val="21"/>
        </w:rPr>
      </w:pPr>
    </w:p>
    <w:p w14:paraId="0AA58D37" w14:textId="4EB812B5" w:rsidR="00671923" w:rsidRPr="0043239E" w:rsidRDefault="00671923" w:rsidP="0043239E">
      <w:pPr>
        <w:spacing w:after="80" w:line="240" w:lineRule="auto"/>
        <w:rPr>
          <w:rFonts w:cstheme="minorHAnsi"/>
          <w:color w:val="000000" w:themeColor="text1"/>
          <w:sz w:val="21"/>
          <w:szCs w:val="21"/>
        </w:rPr>
      </w:pPr>
      <w:r w:rsidRPr="0043239E">
        <w:rPr>
          <w:rFonts w:cstheme="minorHAnsi"/>
          <w:color w:val="000000" w:themeColor="text1"/>
          <w:sz w:val="21"/>
          <w:szCs w:val="21"/>
        </w:rPr>
        <w:t xml:space="preserve">Bass, B. Riggio, R. </w:t>
      </w:r>
      <w:r w:rsidR="004D1A1F" w:rsidRPr="0043239E">
        <w:rPr>
          <w:rFonts w:cstheme="minorHAnsi"/>
          <w:color w:val="000000" w:themeColor="text1"/>
          <w:sz w:val="21"/>
          <w:szCs w:val="21"/>
        </w:rPr>
        <w:t>(</w:t>
      </w:r>
      <w:r w:rsidRPr="0043239E">
        <w:rPr>
          <w:rFonts w:cstheme="minorHAnsi"/>
          <w:color w:val="000000" w:themeColor="text1"/>
          <w:sz w:val="21"/>
          <w:szCs w:val="21"/>
        </w:rPr>
        <w:t>2005</w:t>
      </w:r>
      <w:r w:rsidR="004D1A1F" w:rsidRPr="0043239E">
        <w:rPr>
          <w:rFonts w:cstheme="minorHAnsi"/>
          <w:color w:val="000000" w:themeColor="text1"/>
          <w:sz w:val="21"/>
          <w:szCs w:val="21"/>
        </w:rPr>
        <w:t>)</w:t>
      </w:r>
      <w:r w:rsidRPr="0043239E">
        <w:rPr>
          <w:rFonts w:cstheme="minorHAnsi"/>
          <w:color w:val="000000" w:themeColor="text1"/>
          <w:sz w:val="21"/>
          <w:szCs w:val="21"/>
        </w:rPr>
        <w:t xml:space="preserve">. </w:t>
      </w:r>
      <w:r w:rsidRPr="0043239E">
        <w:rPr>
          <w:rFonts w:cstheme="minorHAnsi"/>
          <w:i/>
          <w:iCs/>
          <w:color w:val="000000" w:themeColor="text1"/>
          <w:sz w:val="21"/>
          <w:szCs w:val="21"/>
        </w:rPr>
        <w:t>Transformational leadership.</w:t>
      </w:r>
      <w:r w:rsidRPr="0043239E">
        <w:rPr>
          <w:rFonts w:cstheme="minorHAnsi"/>
          <w:color w:val="000000" w:themeColor="text1"/>
          <w:sz w:val="21"/>
          <w:szCs w:val="21"/>
        </w:rPr>
        <w:t xml:space="preserve"> Taylor &amp; Francis Group. (Accessed 9</w:t>
      </w:r>
      <w:r w:rsidRPr="0043239E">
        <w:rPr>
          <w:rFonts w:cstheme="minorHAnsi"/>
          <w:color w:val="000000" w:themeColor="text1"/>
          <w:sz w:val="21"/>
          <w:szCs w:val="21"/>
          <w:vertAlign w:val="superscript"/>
        </w:rPr>
        <w:t>th</w:t>
      </w:r>
      <w:r w:rsidRPr="0043239E">
        <w:rPr>
          <w:rFonts w:cstheme="minorHAnsi"/>
          <w:color w:val="000000" w:themeColor="text1"/>
          <w:sz w:val="21"/>
          <w:szCs w:val="21"/>
        </w:rPr>
        <w:t xml:space="preserve"> March 2022)</w:t>
      </w:r>
    </w:p>
    <w:p w14:paraId="0C273D0B" w14:textId="77777777" w:rsidR="00671923" w:rsidRPr="0043239E" w:rsidRDefault="00671923" w:rsidP="0043239E">
      <w:pPr>
        <w:spacing w:after="80" w:line="240" w:lineRule="auto"/>
        <w:rPr>
          <w:rFonts w:cstheme="minorHAnsi"/>
          <w:color w:val="000000" w:themeColor="text1"/>
          <w:sz w:val="21"/>
          <w:szCs w:val="21"/>
        </w:rPr>
      </w:pPr>
    </w:p>
    <w:p w14:paraId="585D7C1A" w14:textId="0D0FA61F" w:rsidR="00671923" w:rsidRPr="0043239E" w:rsidRDefault="00671923" w:rsidP="0043239E">
      <w:pPr>
        <w:spacing w:after="80" w:line="240" w:lineRule="auto"/>
        <w:rPr>
          <w:rFonts w:cstheme="minorHAnsi"/>
          <w:color w:val="000000" w:themeColor="text1"/>
          <w:sz w:val="21"/>
          <w:szCs w:val="21"/>
        </w:rPr>
      </w:pPr>
      <w:proofErr w:type="spellStart"/>
      <w:r w:rsidRPr="0043239E">
        <w:rPr>
          <w:rFonts w:cstheme="minorHAnsi"/>
          <w:color w:val="000000" w:themeColor="text1"/>
          <w:sz w:val="21"/>
          <w:szCs w:val="21"/>
        </w:rPr>
        <w:t>Burkus</w:t>
      </w:r>
      <w:proofErr w:type="spellEnd"/>
      <w:r w:rsidRPr="0043239E">
        <w:rPr>
          <w:rFonts w:cstheme="minorHAnsi"/>
          <w:color w:val="000000" w:themeColor="text1"/>
          <w:sz w:val="21"/>
          <w:szCs w:val="21"/>
        </w:rPr>
        <w:t xml:space="preserve">, D. </w:t>
      </w:r>
      <w:r w:rsidR="004D1A1F" w:rsidRPr="0043239E">
        <w:rPr>
          <w:rFonts w:cstheme="minorHAnsi"/>
          <w:color w:val="000000" w:themeColor="text1"/>
          <w:sz w:val="21"/>
          <w:szCs w:val="21"/>
        </w:rPr>
        <w:t>(</w:t>
      </w:r>
      <w:r w:rsidRPr="0043239E">
        <w:rPr>
          <w:rFonts w:cstheme="minorHAnsi"/>
          <w:color w:val="000000" w:themeColor="text1"/>
          <w:sz w:val="21"/>
          <w:szCs w:val="21"/>
        </w:rPr>
        <w:t>2010</w:t>
      </w:r>
      <w:r w:rsidR="004D1A1F" w:rsidRPr="0043239E">
        <w:rPr>
          <w:rFonts w:cstheme="minorHAnsi"/>
          <w:color w:val="000000" w:themeColor="text1"/>
          <w:sz w:val="21"/>
          <w:szCs w:val="21"/>
        </w:rPr>
        <w:t>)</w:t>
      </w:r>
      <w:r w:rsidRPr="0043239E">
        <w:rPr>
          <w:rFonts w:cstheme="minorHAnsi"/>
          <w:color w:val="000000" w:themeColor="text1"/>
          <w:sz w:val="21"/>
          <w:szCs w:val="21"/>
        </w:rPr>
        <w:t xml:space="preserve">. </w:t>
      </w:r>
      <w:r w:rsidRPr="0043239E">
        <w:rPr>
          <w:rFonts w:cstheme="minorHAnsi"/>
          <w:i/>
          <w:iCs/>
          <w:color w:val="000000" w:themeColor="text1"/>
          <w:sz w:val="21"/>
          <w:szCs w:val="21"/>
        </w:rPr>
        <w:t>Servant Leadership Theory.</w:t>
      </w:r>
      <w:r w:rsidRPr="0043239E">
        <w:rPr>
          <w:rFonts w:cstheme="minorHAnsi"/>
          <w:color w:val="000000" w:themeColor="text1"/>
          <w:sz w:val="21"/>
          <w:szCs w:val="21"/>
        </w:rPr>
        <w:t xml:space="preserve"> [Online]. Available at: </w:t>
      </w:r>
      <w:hyperlink r:id="rId7" w:history="1">
        <w:r w:rsidRPr="0043239E">
          <w:rPr>
            <w:rStyle w:val="Hyperlink"/>
            <w:rFonts w:cstheme="minorHAnsi"/>
            <w:color w:val="000000" w:themeColor="text1"/>
            <w:sz w:val="21"/>
            <w:szCs w:val="21"/>
          </w:rPr>
          <w:t>https://davidburkus.com/2010/04/servant-leadership-theory/</w:t>
        </w:r>
      </w:hyperlink>
      <w:r w:rsidRPr="0043239E">
        <w:rPr>
          <w:rFonts w:cstheme="minorHAnsi"/>
          <w:color w:val="000000" w:themeColor="text1"/>
          <w:sz w:val="21"/>
          <w:szCs w:val="21"/>
        </w:rPr>
        <w:t xml:space="preserve"> (Accessed 8</w:t>
      </w:r>
      <w:r w:rsidRPr="0043239E">
        <w:rPr>
          <w:rFonts w:cstheme="minorHAnsi"/>
          <w:color w:val="000000" w:themeColor="text1"/>
          <w:sz w:val="21"/>
          <w:szCs w:val="21"/>
          <w:vertAlign w:val="superscript"/>
        </w:rPr>
        <w:t>th</w:t>
      </w:r>
      <w:r w:rsidRPr="0043239E">
        <w:rPr>
          <w:rFonts w:cstheme="minorHAnsi"/>
          <w:color w:val="000000" w:themeColor="text1"/>
          <w:sz w:val="21"/>
          <w:szCs w:val="21"/>
        </w:rPr>
        <w:t xml:space="preserve"> March 2022)</w:t>
      </w:r>
    </w:p>
    <w:p w14:paraId="156ED8A0" w14:textId="77777777" w:rsidR="00671923" w:rsidRPr="0043239E" w:rsidRDefault="00671923" w:rsidP="0043239E">
      <w:pPr>
        <w:spacing w:after="80" w:line="240" w:lineRule="auto"/>
        <w:rPr>
          <w:rFonts w:cstheme="minorHAnsi"/>
          <w:color w:val="000000" w:themeColor="text1"/>
          <w:sz w:val="21"/>
          <w:szCs w:val="21"/>
        </w:rPr>
      </w:pPr>
    </w:p>
    <w:p w14:paraId="58792A2C" w14:textId="2E09BF10" w:rsidR="00671923" w:rsidRPr="0043239E" w:rsidRDefault="00671923" w:rsidP="0043239E">
      <w:pPr>
        <w:spacing w:after="80" w:line="240" w:lineRule="auto"/>
        <w:rPr>
          <w:rFonts w:cstheme="minorHAnsi"/>
          <w:color w:val="000000" w:themeColor="text1"/>
          <w:sz w:val="21"/>
          <w:szCs w:val="21"/>
        </w:rPr>
      </w:pPr>
      <w:r w:rsidRPr="0043239E">
        <w:rPr>
          <w:rFonts w:cstheme="minorHAnsi"/>
          <w:color w:val="000000" w:themeColor="text1"/>
          <w:sz w:val="21"/>
          <w:szCs w:val="21"/>
        </w:rPr>
        <w:t xml:space="preserve">Civil Service. </w:t>
      </w:r>
      <w:r w:rsidR="004D1A1F" w:rsidRPr="0043239E">
        <w:rPr>
          <w:rFonts w:cstheme="minorHAnsi"/>
          <w:color w:val="000000" w:themeColor="text1"/>
          <w:sz w:val="21"/>
          <w:szCs w:val="21"/>
        </w:rPr>
        <w:t>(</w:t>
      </w:r>
      <w:r w:rsidRPr="0043239E">
        <w:rPr>
          <w:rFonts w:cstheme="minorHAnsi"/>
          <w:color w:val="000000" w:themeColor="text1"/>
          <w:sz w:val="21"/>
          <w:szCs w:val="21"/>
        </w:rPr>
        <w:t>2016</w:t>
      </w:r>
      <w:r w:rsidR="004D1A1F" w:rsidRPr="0043239E">
        <w:rPr>
          <w:rFonts w:cstheme="minorHAnsi"/>
          <w:color w:val="000000" w:themeColor="text1"/>
          <w:sz w:val="21"/>
          <w:szCs w:val="21"/>
        </w:rPr>
        <w:t>)</w:t>
      </w:r>
      <w:r w:rsidRPr="0043239E">
        <w:rPr>
          <w:rFonts w:cstheme="minorHAnsi"/>
          <w:color w:val="000000" w:themeColor="text1"/>
          <w:sz w:val="21"/>
          <w:szCs w:val="21"/>
        </w:rPr>
        <w:t xml:space="preserve">. </w:t>
      </w:r>
      <w:r w:rsidRPr="0043239E">
        <w:rPr>
          <w:rFonts w:cstheme="minorHAnsi"/>
          <w:i/>
          <w:iCs/>
          <w:color w:val="000000" w:themeColor="text1"/>
          <w:sz w:val="21"/>
          <w:szCs w:val="21"/>
        </w:rPr>
        <w:t>The Civil Service code.</w:t>
      </w:r>
      <w:r w:rsidRPr="0043239E">
        <w:rPr>
          <w:rFonts w:cstheme="minorHAnsi"/>
          <w:color w:val="000000" w:themeColor="text1"/>
          <w:sz w:val="21"/>
          <w:szCs w:val="21"/>
        </w:rPr>
        <w:t xml:space="preserve"> [online] GOV.UK. Available at: </w:t>
      </w:r>
      <w:hyperlink r:id="rId8" w:history="1">
        <w:r w:rsidRPr="0043239E">
          <w:rPr>
            <w:rStyle w:val="Hyperlink"/>
            <w:rFonts w:cstheme="minorHAnsi"/>
            <w:color w:val="000000" w:themeColor="text1"/>
            <w:sz w:val="21"/>
            <w:szCs w:val="21"/>
          </w:rPr>
          <w:t>https://www.gov.uk/government/publications/civil-service-code/the-civil-service-code</w:t>
        </w:r>
      </w:hyperlink>
      <w:r w:rsidRPr="0043239E">
        <w:rPr>
          <w:rFonts w:cstheme="minorHAnsi"/>
          <w:color w:val="000000" w:themeColor="text1"/>
          <w:sz w:val="21"/>
          <w:szCs w:val="21"/>
        </w:rPr>
        <w:t xml:space="preserve"> (Accessed 20th March 2022)</w:t>
      </w:r>
    </w:p>
    <w:p w14:paraId="3B53AEBB" w14:textId="77777777" w:rsidR="00671923" w:rsidRPr="0043239E" w:rsidRDefault="00671923" w:rsidP="0043239E">
      <w:pPr>
        <w:spacing w:after="80" w:line="240" w:lineRule="auto"/>
        <w:rPr>
          <w:rFonts w:cstheme="minorHAnsi"/>
          <w:color w:val="000000" w:themeColor="text1"/>
          <w:sz w:val="21"/>
          <w:szCs w:val="21"/>
        </w:rPr>
      </w:pPr>
    </w:p>
    <w:p w14:paraId="1463001F" w14:textId="0B99D382" w:rsidR="00671923" w:rsidRPr="0043239E" w:rsidRDefault="00671923" w:rsidP="0043239E">
      <w:pPr>
        <w:spacing w:after="80" w:line="240" w:lineRule="auto"/>
        <w:rPr>
          <w:rFonts w:eastAsia="Times New Roman" w:cstheme="minorHAnsi"/>
          <w:color w:val="000000" w:themeColor="text1"/>
          <w:sz w:val="21"/>
          <w:szCs w:val="21"/>
          <w:lang w:eastAsia="en-GB"/>
        </w:rPr>
      </w:pPr>
      <w:proofErr w:type="spellStart"/>
      <w:r w:rsidRPr="0043239E">
        <w:rPr>
          <w:rFonts w:eastAsia="Times New Roman" w:cstheme="minorHAnsi"/>
          <w:color w:val="000000" w:themeColor="text1"/>
          <w:sz w:val="21"/>
          <w:szCs w:val="21"/>
          <w:shd w:val="clear" w:color="auto" w:fill="FFFFFF"/>
          <w:lang w:eastAsia="en-GB"/>
        </w:rPr>
        <w:t>Drzewiecka</w:t>
      </w:r>
      <w:proofErr w:type="spellEnd"/>
      <w:r w:rsidRPr="0043239E">
        <w:rPr>
          <w:rFonts w:eastAsia="Times New Roman" w:cstheme="minorHAnsi"/>
          <w:color w:val="000000" w:themeColor="text1"/>
          <w:sz w:val="21"/>
          <w:szCs w:val="21"/>
          <w:shd w:val="clear" w:color="auto" w:fill="FFFFFF"/>
          <w:lang w:eastAsia="en-GB"/>
        </w:rPr>
        <w:t xml:space="preserve">, M.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2018</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‘The relationship between perceived leadership styles and organisational constraints: An empirical study in Goleman’s typology’, </w:t>
      </w:r>
      <w:r w:rsidRPr="0043239E">
        <w:rPr>
          <w:rFonts w:eastAsia="Times New Roman" w:cstheme="minorHAnsi"/>
          <w:i/>
          <w:iCs/>
          <w:color w:val="000000" w:themeColor="text1"/>
          <w:sz w:val="21"/>
          <w:szCs w:val="21"/>
          <w:shd w:val="clear" w:color="auto" w:fill="FFFFFF"/>
          <w:lang w:eastAsia="en-GB"/>
        </w:rPr>
        <w:t xml:space="preserve">European review of applied psychology = Revue </w:t>
      </w:r>
      <w:proofErr w:type="spellStart"/>
      <w:r w:rsidRPr="0043239E">
        <w:rPr>
          <w:rFonts w:eastAsia="Times New Roman" w:cstheme="minorHAnsi"/>
          <w:i/>
          <w:iCs/>
          <w:color w:val="000000" w:themeColor="text1"/>
          <w:sz w:val="21"/>
          <w:szCs w:val="21"/>
          <w:shd w:val="clear" w:color="auto" w:fill="FFFFFF"/>
          <w:lang w:eastAsia="en-GB"/>
        </w:rPr>
        <w:t>européenne</w:t>
      </w:r>
      <w:proofErr w:type="spellEnd"/>
      <w:r w:rsidRPr="0043239E">
        <w:rPr>
          <w:rFonts w:eastAsia="Times New Roman" w:cstheme="minorHAnsi"/>
          <w:i/>
          <w:iCs/>
          <w:color w:val="000000" w:themeColor="text1"/>
          <w:sz w:val="21"/>
          <w:szCs w:val="21"/>
          <w:shd w:val="clear" w:color="auto" w:fill="FFFFFF"/>
          <w:lang w:eastAsia="en-GB"/>
        </w:rPr>
        <w:t xml:space="preserve"> de </w:t>
      </w:r>
      <w:proofErr w:type="spellStart"/>
      <w:r w:rsidRPr="0043239E">
        <w:rPr>
          <w:rFonts w:eastAsia="Times New Roman" w:cstheme="minorHAnsi"/>
          <w:i/>
          <w:iCs/>
          <w:color w:val="000000" w:themeColor="text1"/>
          <w:sz w:val="21"/>
          <w:szCs w:val="21"/>
          <w:shd w:val="clear" w:color="auto" w:fill="FFFFFF"/>
          <w:lang w:eastAsia="en-GB"/>
        </w:rPr>
        <w:t>psychologie</w:t>
      </w:r>
      <w:proofErr w:type="spellEnd"/>
      <w:r w:rsidRPr="0043239E">
        <w:rPr>
          <w:rFonts w:eastAsia="Times New Roman" w:cstheme="minorHAnsi"/>
          <w:i/>
          <w:iCs/>
          <w:color w:val="000000" w:themeColor="text1"/>
          <w:sz w:val="21"/>
          <w:szCs w:val="21"/>
          <w:shd w:val="clear" w:color="auto" w:fill="FFFFFF"/>
          <w:lang w:eastAsia="en-GB"/>
        </w:rPr>
        <w:t xml:space="preserve"> </w:t>
      </w:r>
      <w:proofErr w:type="spellStart"/>
      <w:r w:rsidRPr="0043239E">
        <w:rPr>
          <w:rFonts w:eastAsia="Times New Roman" w:cstheme="minorHAnsi"/>
          <w:i/>
          <w:iCs/>
          <w:color w:val="000000" w:themeColor="text1"/>
          <w:sz w:val="21"/>
          <w:szCs w:val="21"/>
          <w:shd w:val="clear" w:color="auto" w:fill="FFFFFF"/>
          <w:lang w:eastAsia="en-GB"/>
        </w:rPr>
        <w:t>appliquée</w:t>
      </w:r>
      <w:proofErr w:type="spellEnd"/>
      <w:r w:rsidRPr="0043239E">
        <w:rPr>
          <w:rFonts w:eastAsia="Times New Roman" w:cstheme="minorHAnsi"/>
          <w:i/>
          <w:iCs/>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68(4-5), pp. 161–169. Available at: </w:t>
      </w:r>
      <w:hyperlink r:id="rId9" w:history="1">
        <w:r w:rsidRPr="0043239E">
          <w:rPr>
            <w:rStyle w:val="Hyperlink"/>
            <w:rFonts w:eastAsia="Times New Roman" w:cstheme="minorHAnsi"/>
            <w:color w:val="000000" w:themeColor="text1"/>
            <w:sz w:val="21"/>
            <w:szCs w:val="21"/>
            <w:shd w:val="clear" w:color="auto" w:fill="FFFFFF"/>
            <w:lang w:eastAsia="en-GB"/>
          </w:rPr>
          <w:t>https://doi.org/10.1016/j.erap.2018.08.002</w:t>
        </w:r>
      </w:hyperlink>
      <w:r w:rsidRPr="0043239E">
        <w:rPr>
          <w:rFonts w:eastAsia="Times New Roman" w:cstheme="minorHAnsi"/>
          <w:color w:val="000000" w:themeColor="text1"/>
          <w:sz w:val="21"/>
          <w:szCs w:val="21"/>
          <w:shd w:val="clear" w:color="auto" w:fill="FFFFFF"/>
          <w:lang w:eastAsia="en-GB"/>
        </w:rPr>
        <w:t xml:space="preserve"> (Accessed 12th March 2022)</w:t>
      </w:r>
    </w:p>
    <w:p w14:paraId="350863FA" w14:textId="77777777" w:rsidR="00671923" w:rsidRPr="0043239E" w:rsidRDefault="00671923" w:rsidP="0043239E">
      <w:pPr>
        <w:spacing w:after="80" w:line="240" w:lineRule="auto"/>
        <w:rPr>
          <w:rFonts w:eastAsia="Times New Roman" w:cstheme="minorHAnsi"/>
          <w:b/>
          <w:bCs/>
          <w:color w:val="000000" w:themeColor="text1"/>
          <w:sz w:val="21"/>
          <w:szCs w:val="21"/>
          <w:shd w:val="clear" w:color="auto" w:fill="FFFFFF"/>
          <w:lang w:eastAsia="en-GB"/>
        </w:rPr>
      </w:pPr>
    </w:p>
    <w:p w14:paraId="1DF048EF" w14:textId="55F80F09" w:rsidR="00671923" w:rsidRPr="0043239E" w:rsidRDefault="00671923" w:rsidP="0043239E">
      <w:pPr>
        <w:spacing w:after="80" w:line="240" w:lineRule="auto"/>
        <w:rPr>
          <w:rFonts w:eastAsia="Times New Roman" w:cstheme="minorHAnsi"/>
          <w:color w:val="000000" w:themeColor="text1"/>
          <w:sz w:val="21"/>
          <w:szCs w:val="21"/>
          <w:lang w:eastAsia="en-GB"/>
        </w:rPr>
      </w:pPr>
      <w:proofErr w:type="spellStart"/>
      <w:r w:rsidRPr="0043239E">
        <w:rPr>
          <w:rFonts w:eastAsia="Times New Roman" w:cstheme="minorHAnsi"/>
          <w:color w:val="000000" w:themeColor="text1"/>
          <w:sz w:val="21"/>
          <w:szCs w:val="21"/>
          <w:shd w:val="clear" w:color="auto" w:fill="FFFFFF"/>
          <w:lang w:eastAsia="en-GB"/>
        </w:rPr>
        <w:t>Eagly</w:t>
      </w:r>
      <w:proofErr w:type="spellEnd"/>
      <w:r w:rsidRPr="0043239E">
        <w:rPr>
          <w:rFonts w:eastAsia="Times New Roman" w:cstheme="minorHAnsi"/>
          <w:color w:val="000000" w:themeColor="text1"/>
          <w:sz w:val="21"/>
          <w:szCs w:val="21"/>
          <w:shd w:val="clear" w:color="auto" w:fill="FFFFFF"/>
          <w:lang w:eastAsia="en-GB"/>
        </w:rPr>
        <w:t xml:space="preserve">, A.H. and </w:t>
      </w:r>
      <w:proofErr w:type="spellStart"/>
      <w:r w:rsidRPr="0043239E">
        <w:rPr>
          <w:rFonts w:eastAsia="Times New Roman" w:cstheme="minorHAnsi"/>
          <w:color w:val="000000" w:themeColor="text1"/>
          <w:sz w:val="21"/>
          <w:szCs w:val="21"/>
          <w:shd w:val="clear" w:color="auto" w:fill="FFFFFF"/>
          <w:lang w:eastAsia="en-GB"/>
        </w:rPr>
        <w:t>Chaiken</w:t>
      </w:r>
      <w:proofErr w:type="spellEnd"/>
      <w:r w:rsidRPr="0043239E">
        <w:rPr>
          <w:rFonts w:eastAsia="Times New Roman" w:cstheme="minorHAnsi"/>
          <w:color w:val="000000" w:themeColor="text1"/>
          <w:sz w:val="21"/>
          <w:szCs w:val="21"/>
          <w:shd w:val="clear" w:color="auto" w:fill="FFFFFF"/>
          <w:lang w:eastAsia="en-GB"/>
        </w:rPr>
        <w:t xml:space="preserve">, S.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2007</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‘The Advantages of an Inclusive Definition of Attitude’, </w:t>
      </w:r>
      <w:r w:rsidRPr="0043239E">
        <w:rPr>
          <w:rFonts w:eastAsia="Times New Roman" w:cstheme="minorHAnsi"/>
          <w:i/>
          <w:iCs/>
          <w:color w:val="000000" w:themeColor="text1"/>
          <w:sz w:val="21"/>
          <w:szCs w:val="21"/>
          <w:shd w:val="clear" w:color="auto" w:fill="FFFFFF"/>
          <w:lang w:eastAsia="en-GB"/>
        </w:rPr>
        <w:t>Social cognition</w:t>
      </w:r>
      <w:r w:rsidRPr="0043239E">
        <w:rPr>
          <w:rFonts w:eastAsia="Times New Roman" w:cstheme="minorHAnsi"/>
          <w:color w:val="000000" w:themeColor="text1"/>
          <w:sz w:val="21"/>
          <w:szCs w:val="21"/>
          <w:shd w:val="clear" w:color="auto" w:fill="FFFFFF"/>
          <w:lang w:eastAsia="en-GB"/>
        </w:rPr>
        <w:t xml:space="preserve">, 25(5), pp. 582–602. Available at: </w:t>
      </w:r>
      <w:hyperlink r:id="rId10" w:history="1">
        <w:r w:rsidRPr="0043239E">
          <w:rPr>
            <w:rStyle w:val="Hyperlink"/>
            <w:rFonts w:eastAsia="Times New Roman" w:cstheme="minorHAnsi"/>
            <w:color w:val="000000" w:themeColor="text1"/>
            <w:sz w:val="21"/>
            <w:szCs w:val="21"/>
            <w:shd w:val="clear" w:color="auto" w:fill="FFFFFF"/>
            <w:lang w:eastAsia="en-GB"/>
          </w:rPr>
          <w:t>https://doi.org/10.1521/soco.2007.25.5.582</w:t>
        </w:r>
      </w:hyperlink>
      <w:r w:rsidRPr="0043239E">
        <w:rPr>
          <w:rFonts w:eastAsia="Times New Roman" w:cstheme="minorHAnsi"/>
          <w:color w:val="000000" w:themeColor="text1"/>
          <w:sz w:val="21"/>
          <w:szCs w:val="21"/>
          <w:shd w:val="clear" w:color="auto" w:fill="FFFFFF"/>
          <w:lang w:eastAsia="en-GB"/>
        </w:rPr>
        <w:t xml:space="preserve"> (Accessed 10th March 2022)</w:t>
      </w:r>
    </w:p>
    <w:p w14:paraId="262ACDDF" w14:textId="77777777" w:rsidR="00671923" w:rsidRPr="0043239E" w:rsidRDefault="00671923" w:rsidP="0043239E">
      <w:pPr>
        <w:spacing w:after="80" w:line="240" w:lineRule="auto"/>
        <w:rPr>
          <w:rStyle w:val="epub-sectionitem"/>
          <w:rFonts w:eastAsia="Times New Roman" w:cstheme="minorHAnsi"/>
          <w:color w:val="000000" w:themeColor="text1"/>
          <w:sz w:val="21"/>
          <w:szCs w:val="21"/>
          <w:lang w:eastAsia="en-GB"/>
        </w:rPr>
      </w:pPr>
    </w:p>
    <w:p w14:paraId="53289DB5" w14:textId="6145D373"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Ferdous, J.,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2016</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Organization theories: From classical perspective. </w:t>
      </w:r>
      <w:r w:rsidRPr="0043239E">
        <w:rPr>
          <w:rFonts w:eastAsia="Times New Roman" w:cstheme="minorHAnsi"/>
          <w:i/>
          <w:iCs/>
          <w:color w:val="000000" w:themeColor="text1"/>
          <w:sz w:val="21"/>
          <w:szCs w:val="21"/>
          <w:shd w:val="clear" w:color="auto" w:fill="FFFFFF"/>
          <w:lang w:eastAsia="en-GB"/>
        </w:rPr>
        <w:t>International Journal of Business, Economics and Law</w:t>
      </w:r>
      <w:r w:rsidRPr="0043239E">
        <w:rPr>
          <w:rFonts w:eastAsia="Times New Roman" w:cstheme="minorHAnsi"/>
          <w:color w:val="000000" w:themeColor="text1"/>
          <w:sz w:val="21"/>
          <w:szCs w:val="21"/>
          <w:shd w:val="clear" w:color="auto" w:fill="FFFFFF"/>
          <w:lang w:eastAsia="en-GB"/>
        </w:rPr>
        <w:t>, </w:t>
      </w:r>
      <w:r w:rsidRPr="0043239E">
        <w:rPr>
          <w:rFonts w:eastAsia="Times New Roman" w:cstheme="minorHAnsi"/>
          <w:i/>
          <w:iCs/>
          <w:color w:val="000000" w:themeColor="text1"/>
          <w:sz w:val="21"/>
          <w:szCs w:val="21"/>
          <w:shd w:val="clear" w:color="auto" w:fill="FFFFFF"/>
          <w:lang w:eastAsia="en-GB"/>
        </w:rPr>
        <w:t>9</w:t>
      </w:r>
      <w:r w:rsidRPr="0043239E">
        <w:rPr>
          <w:rFonts w:eastAsia="Times New Roman" w:cstheme="minorHAnsi"/>
          <w:color w:val="000000" w:themeColor="text1"/>
          <w:sz w:val="21"/>
          <w:szCs w:val="21"/>
          <w:shd w:val="clear" w:color="auto" w:fill="FFFFFF"/>
          <w:lang w:eastAsia="en-GB"/>
        </w:rPr>
        <w:t xml:space="preserve">(2), pp.1-6. Available at: </w:t>
      </w:r>
      <w:hyperlink r:id="rId11" w:history="1">
        <w:r w:rsidRPr="0043239E">
          <w:rPr>
            <w:rStyle w:val="Hyperlink"/>
            <w:rFonts w:eastAsia="Times New Roman" w:cstheme="minorHAnsi"/>
            <w:color w:val="000000" w:themeColor="text1"/>
            <w:sz w:val="21"/>
            <w:szCs w:val="21"/>
            <w:shd w:val="clear" w:color="auto" w:fill="FFFFFF"/>
            <w:lang w:eastAsia="en-GB"/>
          </w:rPr>
          <w:t>http://www.ijbel.com/wp-content/uploads/2016/05/K9_11.pdf</w:t>
        </w:r>
      </w:hyperlink>
      <w:r w:rsidRPr="0043239E">
        <w:rPr>
          <w:rFonts w:eastAsia="Times New Roman" w:cstheme="minorHAnsi"/>
          <w:color w:val="000000" w:themeColor="text1"/>
          <w:sz w:val="21"/>
          <w:szCs w:val="21"/>
          <w:shd w:val="clear" w:color="auto" w:fill="FFFFFF"/>
          <w:lang w:eastAsia="en-GB"/>
        </w:rPr>
        <w:t xml:space="preserve"> (Accessed 8</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5836FD59"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50A21BF1" w14:textId="4A10F9CC" w:rsidR="00671923" w:rsidRPr="0043239E" w:rsidRDefault="00671923" w:rsidP="0043239E">
      <w:pPr>
        <w:pStyle w:val="NormalWeb"/>
        <w:spacing w:before="0" w:beforeAutospacing="0" w:after="80" w:afterAutospacing="0"/>
        <w:rPr>
          <w:rFonts w:asciiTheme="minorHAnsi" w:hAnsiTheme="minorHAnsi" w:cstheme="minorHAnsi"/>
          <w:color w:val="000000" w:themeColor="text1"/>
          <w:sz w:val="21"/>
          <w:szCs w:val="21"/>
        </w:rPr>
      </w:pPr>
      <w:r w:rsidRPr="0043239E">
        <w:rPr>
          <w:rFonts w:asciiTheme="minorHAnsi" w:hAnsiTheme="minorHAnsi" w:cstheme="minorHAnsi"/>
          <w:color w:val="000000" w:themeColor="text1"/>
          <w:sz w:val="21"/>
          <w:szCs w:val="21"/>
        </w:rPr>
        <w:t xml:space="preserve">Fiedler, </w:t>
      </w:r>
      <w:proofErr w:type="spellStart"/>
      <w:r w:rsidRPr="0043239E">
        <w:rPr>
          <w:rFonts w:asciiTheme="minorHAnsi" w:hAnsiTheme="minorHAnsi" w:cstheme="minorHAnsi"/>
          <w:color w:val="000000" w:themeColor="text1"/>
          <w:sz w:val="21"/>
          <w:szCs w:val="21"/>
        </w:rPr>
        <w:t>Fred.E</w:t>
      </w:r>
      <w:proofErr w:type="spellEnd"/>
      <w:r w:rsidRPr="0043239E">
        <w:rPr>
          <w:rFonts w:asciiTheme="minorHAnsi" w:hAnsiTheme="minorHAnsi" w:cstheme="minorHAnsi"/>
          <w:color w:val="000000" w:themeColor="text1"/>
          <w:sz w:val="21"/>
          <w:szCs w:val="21"/>
        </w:rPr>
        <w:t xml:space="preserve">. </w:t>
      </w:r>
      <w:r w:rsidR="004D1A1F" w:rsidRPr="0043239E">
        <w:rPr>
          <w:rFonts w:asciiTheme="minorHAnsi" w:hAnsiTheme="minorHAnsi" w:cstheme="minorHAnsi"/>
          <w:color w:val="000000" w:themeColor="text1"/>
          <w:sz w:val="21"/>
          <w:szCs w:val="21"/>
        </w:rPr>
        <w:t>(</w:t>
      </w:r>
      <w:r w:rsidRPr="0043239E">
        <w:rPr>
          <w:rFonts w:asciiTheme="minorHAnsi" w:hAnsiTheme="minorHAnsi" w:cstheme="minorHAnsi"/>
          <w:color w:val="000000" w:themeColor="text1"/>
          <w:sz w:val="21"/>
          <w:szCs w:val="21"/>
        </w:rPr>
        <w:t>1964</w:t>
      </w:r>
      <w:r w:rsidR="004D1A1F" w:rsidRPr="0043239E">
        <w:rPr>
          <w:rFonts w:asciiTheme="minorHAnsi" w:hAnsiTheme="minorHAnsi" w:cstheme="minorHAnsi"/>
          <w:color w:val="000000" w:themeColor="text1"/>
          <w:sz w:val="21"/>
          <w:szCs w:val="21"/>
        </w:rPr>
        <w:t>)</w:t>
      </w:r>
      <w:r w:rsidRPr="0043239E">
        <w:rPr>
          <w:rFonts w:asciiTheme="minorHAnsi" w:hAnsiTheme="minorHAnsi" w:cstheme="minorHAnsi"/>
          <w:color w:val="000000" w:themeColor="text1"/>
          <w:sz w:val="21"/>
          <w:szCs w:val="21"/>
        </w:rPr>
        <w:t>. A Contingency Model of Leadership Effectiveness. </w:t>
      </w:r>
      <w:r w:rsidRPr="0043239E">
        <w:rPr>
          <w:rFonts w:asciiTheme="minorHAnsi" w:hAnsiTheme="minorHAnsi" w:cstheme="minorHAnsi"/>
          <w:i/>
          <w:iCs/>
          <w:color w:val="000000" w:themeColor="text1"/>
          <w:sz w:val="21"/>
          <w:szCs w:val="21"/>
        </w:rPr>
        <w:t>Advances in Experimental Social Psychology</w:t>
      </w:r>
      <w:r w:rsidRPr="0043239E">
        <w:rPr>
          <w:rFonts w:asciiTheme="minorHAnsi" w:hAnsiTheme="minorHAnsi" w:cstheme="minorHAnsi"/>
          <w:color w:val="000000" w:themeColor="text1"/>
          <w:sz w:val="21"/>
          <w:szCs w:val="21"/>
        </w:rPr>
        <w:t xml:space="preserve">, [online] 1, pp.149–190. Available at: </w:t>
      </w:r>
      <w:hyperlink r:id="rId12" w:history="1">
        <w:r w:rsidRPr="0043239E">
          <w:rPr>
            <w:rStyle w:val="Hyperlink"/>
            <w:rFonts w:asciiTheme="minorHAnsi" w:eastAsiaTheme="majorEastAsia" w:hAnsiTheme="minorHAnsi" w:cstheme="minorHAnsi"/>
            <w:color w:val="000000" w:themeColor="text1"/>
            <w:sz w:val="21"/>
            <w:szCs w:val="21"/>
          </w:rPr>
          <w:t>https://www.sciencedirect.com/science/article/pii/S0065260108600519</w:t>
        </w:r>
      </w:hyperlink>
      <w:r w:rsidRPr="0043239E">
        <w:rPr>
          <w:rFonts w:asciiTheme="minorHAnsi" w:hAnsiTheme="minorHAnsi" w:cstheme="minorHAnsi"/>
          <w:color w:val="000000" w:themeColor="text1"/>
          <w:sz w:val="21"/>
          <w:szCs w:val="21"/>
        </w:rPr>
        <w:t xml:space="preserve"> (Accessed 15th March 2022)</w:t>
      </w:r>
    </w:p>
    <w:p w14:paraId="7616D9DE"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65B11A60" w14:textId="625AB7F0" w:rsidR="00671923" w:rsidRPr="0043239E" w:rsidRDefault="00671923" w:rsidP="0043239E">
      <w:pPr>
        <w:spacing w:after="80" w:line="240" w:lineRule="auto"/>
        <w:rPr>
          <w:rFonts w:eastAsia="Times New Roman" w:cstheme="minorHAnsi"/>
          <w:color w:val="000000" w:themeColor="text1"/>
          <w:sz w:val="21"/>
          <w:szCs w:val="21"/>
          <w:lang w:eastAsia="en-GB"/>
        </w:rPr>
      </w:pPr>
      <w:proofErr w:type="spellStart"/>
      <w:r w:rsidRPr="0043239E">
        <w:rPr>
          <w:rFonts w:eastAsia="Times New Roman" w:cstheme="minorHAnsi"/>
          <w:color w:val="000000" w:themeColor="text1"/>
          <w:sz w:val="21"/>
          <w:szCs w:val="21"/>
          <w:lang w:eastAsia="en-GB"/>
        </w:rPr>
        <w:t>Flinsch</w:t>
      </w:r>
      <w:proofErr w:type="spellEnd"/>
      <w:r w:rsidRPr="0043239E">
        <w:rPr>
          <w:rFonts w:eastAsia="Times New Roman" w:cstheme="minorHAnsi"/>
          <w:color w:val="000000" w:themeColor="text1"/>
          <w:sz w:val="21"/>
          <w:szCs w:val="21"/>
          <w:lang w:eastAsia="en-GB"/>
        </w:rPr>
        <w:t xml:space="preserve">-Rodriguez, P. </w:t>
      </w:r>
      <w:r w:rsidR="004D1A1F"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2010</w:t>
      </w:r>
      <w:r w:rsidR="004D1A1F"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 xml:space="preserve">. </w:t>
      </w:r>
      <w:r w:rsidRPr="0043239E">
        <w:rPr>
          <w:rFonts w:eastAsia="Times New Roman" w:cstheme="minorHAnsi"/>
          <w:i/>
          <w:iCs/>
          <w:color w:val="000000" w:themeColor="text1"/>
          <w:sz w:val="21"/>
          <w:szCs w:val="21"/>
          <w:lang w:eastAsia="en-GB"/>
        </w:rPr>
        <w:t>Contingency Management Theory FAQ</w:t>
      </w:r>
      <w:r w:rsidRPr="0043239E">
        <w:rPr>
          <w:rFonts w:eastAsia="Times New Roman" w:cstheme="minorHAnsi"/>
          <w:color w:val="000000" w:themeColor="text1"/>
          <w:sz w:val="21"/>
          <w:szCs w:val="21"/>
          <w:lang w:eastAsia="en-GB"/>
        </w:rPr>
        <w:t xml:space="preserve">. [online] business.com. Available at: </w:t>
      </w:r>
      <w:hyperlink r:id="rId13" w:history="1">
        <w:r w:rsidRPr="0043239E">
          <w:rPr>
            <w:rStyle w:val="Hyperlink"/>
            <w:rFonts w:eastAsia="Times New Roman" w:cstheme="minorHAnsi"/>
            <w:color w:val="000000" w:themeColor="text1"/>
            <w:sz w:val="21"/>
            <w:szCs w:val="21"/>
            <w:lang w:eastAsia="en-GB"/>
          </w:rPr>
          <w:t>https://www.business.com/articles/contingency-management-theory/</w:t>
        </w:r>
      </w:hyperlink>
      <w:r w:rsidRPr="0043239E">
        <w:rPr>
          <w:rFonts w:eastAsia="Times New Roman" w:cstheme="minorHAnsi"/>
          <w:color w:val="000000" w:themeColor="text1"/>
          <w:sz w:val="21"/>
          <w:szCs w:val="21"/>
          <w:lang w:eastAsia="en-GB"/>
        </w:rPr>
        <w:t xml:space="preserve"> (Accessed 16</w:t>
      </w:r>
      <w:r w:rsidRPr="0043239E">
        <w:rPr>
          <w:rFonts w:eastAsia="Times New Roman" w:cstheme="minorHAnsi"/>
          <w:color w:val="000000" w:themeColor="text1"/>
          <w:sz w:val="21"/>
          <w:szCs w:val="21"/>
          <w:vertAlign w:val="superscript"/>
          <w:lang w:eastAsia="en-GB"/>
        </w:rPr>
        <w:t>th</w:t>
      </w:r>
      <w:r w:rsidRPr="0043239E">
        <w:rPr>
          <w:rFonts w:eastAsia="Times New Roman" w:cstheme="minorHAnsi"/>
          <w:color w:val="000000" w:themeColor="text1"/>
          <w:sz w:val="21"/>
          <w:szCs w:val="21"/>
          <w:lang w:eastAsia="en-GB"/>
        </w:rPr>
        <w:t xml:space="preserve"> March 2022)</w:t>
      </w:r>
    </w:p>
    <w:p w14:paraId="564DB11C"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7D907003" w14:textId="2159C439"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roofErr w:type="spellStart"/>
      <w:r w:rsidRPr="0043239E">
        <w:rPr>
          <w:rFonts w:cstheme="minorHAnsi"/>
          <w:color w:val="000000" w:themeColor="text1"/>
          <w:sz w:val="21"/>
          <w:szCs w:val="21"/>
        </w:rPr>
        <w:t>Gachter</w:t>
      </w:r>
      <w:proofErr w:type="spellEnd"/>
      <w:r w:rsidRPr="0043239E">
        <w:rPr>
          <w:rFonts w:cstheme="minorHAnsi"/>
          <w:color w:val="000000" w:themeColor="text1"/>
          <w:sz w:val="21"/>
          <w:szCs w:val="21"/>
        </w:rPr>
        <w:t xml:space="preserve">, S. </w:t>
      </w:r>
      <w:proofErr w:type="spellStart"/>
      <w:r w:rsidRPr="0043239E">
        <w:rPr>
          <w:rFonts w:cstheme="minorHAnsi"/>
          <w:color w:val="000000" w:themeColor="text1"/>
          <w:sz w:val="21"/>
          <w:szCs w:val="21"/>
        </w:rPr>
        <w:t>Nosenzo</w:t>
      </w:r>
      <w:proofErr w:type="spellEnd"/>
      <w:r w:rsidRPr="0043239E">
        <w:rPr>
          <w:rFonts w:cstheme="minorHAnsi"/>
          <w:color w:val="000000" w:themeColor="text1"/>
          <w:sz w:val="21"/>
          <w:szCs w:val="21"/>
        </w:rPr>
        <w:t xml:space="preserve">, D. Renner, E. Sefton, M. </w:t>
      </w:r>
      <w:r w:rsidR="004D1A1F" w:rsidRPr="0043239E">
        <w:rPr>
          <w:rFonts w:cstheme="minorHAnsi"/>
          <w:color w:val="000000" w:themeColor="text1"/>
          <w:sz w:val="21"/>
          <w:szCs w:val="21"/>
        </w:rPr>
        <w:t>(</w:t>
      </w:r>
      <w:r w:rsidRPr="0043239E">
        <w:rPr>
          <w:rFonts w:cstheme="minorHAnsi"/>
          <w:color w:val="000000" w:themeColor="text1"/>
          <w:sz w:val="21"/>
          <w:szCs w:val="21"/>
        </w:rPr>
        <w:t>2012</w:t>
      </w:r>
      <w:r w:rsidR="004D1A1F" w:rsidRPr="0043239E">
        <w:rPr>
          <w:rFonts w:cstheme="minorHAnsi"/>
          <w:color w:val="000000" w:themeColor="text1"/>
          <w:sz w:val="21"/>
          <w:szCs w:val="21"/>
        </w:rPr>
        <w:t>)</w:t>
      </w:r>
      <w:r w:rsidRPr="0043239E">
        <w:rPr>
          <w:rFonts w:cstheme="minorHAnsi"/>
          <w:color w:val="000000" w:themeColor="text1"/>
          <w:sz w:val="21"/>
          <w:szCs w:val="21"/>
        </w:rPr>
        <w:t xml:space="preserve">. Who Makes a Good Leader? Cooperativeness, Optimism and Leading by Example.  </w:t>
      </w:r>
      <w:r w:rsidRPr="0043239E">
        <w:rPr>
          <w:rFonts w:cstheme="minorHAnsi"/>
          <w:i/>
          <w:iCs/>
          <w:color w:val="000000" w:themeColor="text1"/>
          <w:sz w:val="21"/>
          <w:szCs w:val="21"/>
        </w:rPr>
        <w:t xml:space="preserve">Economic Inquiry, 50(4), </w:t>
      </w:r>
      <w:r w:rsidRPr="0043239E">
        <w:rPr>
          <w:rFonts w:cstheme="minorHAnsi"/>
          <w:color w:val="000000" w:themeColor="text1"/>
          <w:sz w:val="21"/>
          <w:szCs w:val="21"/>
        </w:rPr>
        <w:t xml:space="preserve">953–967. </w:t>
      </w:r>
      <w:hyperlink r:id="rId14" w:history="1">
        <w:r w:rsidRPr="0043239E">
          <w:rPr>
            <w:rStyle w:val="Hyperlink"/>
            <w:rFonts w:eastAsia="Times New Roman" w:cstheme="minorHAnsi"/>
            <w:color w:val="000000" w:themeColor="text1"/>
            <w:sz w:val="21"/>
            <w:szCs w:val="21"/>
            <w:shd w:val="clear" w:color="auto" w:fill="FFFFFF"/>
            <w:lang w:eastAsia="en-GB"/>
          </w:rPr>
          <w:t>https://doi.org/10.1111/j.1465-7295.2010.00295.x</w:t>
        </w:r>
      </w:hyperlink>
      <w:r w:rsidRPr="0043239E">
        <w:rPr>
          <w:rFonts w:eastAsia="Times New Roman" w:cstheme="minorHAnsi"/>
          <w:color w:val="000000" w:themeColor="text1"/>
          <w:sz w:val="21"/>
          <w:szCs w:val="21"/>
          <w:shd w:val="clear" w:color="auto" w:fill="FFFFFF"/>
          <w:lang w:eastAsia="en-GB"/>
        </w:rPr>
        <w:t xml:space="preserve">  (Accessed 3</w:t>
      </w:r>
      <w:r w:rsidRPr="0043239E">
        <w:rPr>
          <w:rFonts w:eastAsia="Times New Roman" w:cstheme="minorHAnsi"/>
          <w:color w:val="000000" w:themeColor="text1"/>
          <w:sz w:val="21"/>
          <w:szCs w:val="21"/>
          <w:shd w:val="clear" w:color="auto" w:fill="FFFFFF"/>
          <w:vertAlign w:val="superscript"/>
          <w:lang w:eastAsia="en-GB"/>
        </w:rPr>
        <w:t>rd</w:t>
      </w:r>
      <w:r w:rsidRPr="0043239E">
        <w:rPr>
          <w:rFonts w:eastAsia="Times New Roman" w:cstheme="minorHAnsi"/>
          <w:color w:val="000000" w:themeColor="text1"/>
          <w:sz w:val="21"/>
          <w:szCs w:val="21"/>
          <w:shd w:val="clear" w:color="auto" w:fill="FFFFFF"/>
          <w:lang w:eastAsia="en-GB"/>
        </w:rPr>
        <w:t xml:space="preserve"> March 2022)</w:t>
      </w:r>
    </w:p>
    <w:p w14:paraId="2926120F"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348FA3BD" w14:textId="4A8762BD" w:rsidR="00671923" w:rsidRPr="0043239E" w:rsidRDefault="00671923" w:rsidP="0043239E">
      <w:pPr>
        <w:pStyle w:val="NormalWeb"/>
        <w:spacing w:before="0" w:beforeAutospacing="0" w:after="80" w:afterAutospacing="0"/>
        <w:rPr>
          <w:rFonts w:asciiTheme="minorHAnsi" w:hAnsiTheme="minorHAnsi" w:cstheme="minorHAnsi"/>
          <w:color w:val="000000" w:themeColor="text1"/>
          <w:sz w:val="21"/>
          <w:szCs w:val="21"/>
        </w:rPr>
      </w:pPr>
      <w:proofErr w:type="spellStart"/>
      <w:r w:rsidRPr="0043239E">
        <w:rPr>
          <w:rFonts w:asciiTheme="minorHAnsi" w:hAnsiTheme="minorHAnsi" w:cstheme="minorHAnsi"/>
          <w:color w:val="000000" w:themeColor="text1"/>
          <w:sz w:val="21"/>
          <w:szCs w:val="21"/>
        </w:rPr>
        <w:t>Geue</w:t>
      </w:r>
      <w:proofErr w:type="spellEnd"/>
      <w:r w:rsidRPr="0043239E">
        <w:rPr>
          <w:rFonts w:asciiTheme="minorHAnsi" w:hAnsiTheme="minorHAnsi" w:cstheme="minorHAnsi"/>
          <w:color w:val="000000" w:themeColor="text1"/>
          <w:sz w:val="21"/>
          <w:szCs w:val="21"/>
        </w:rPr>
        <w:t xml:space="preserve">, P.E. </w:t>
      </w:r>
      <w:r w:rsidR="004D1A1F" w:rsidRPr="0043239E">
        <w:rPr>
          <w:rFonts w:asciiTheme="minorHAnsi" w:hAnsiTheme="minorHAnsi" w:cstheme="minorHAnsi"/>
          <w:color w:val="000000" w:themeColor="text1"/>
          <w:sz w:val="21"/>
          <w:szCs w:val="21"/>
        </w:rPr>
        <w:t>(</w:t>
      </w:r>
      <w:r w:rsidRPr="0043239E">
        <w:rPr>
          <w:rFonts w:asciiTheme="minorHAnsi" w:hAnsiTheme="minorHAnsi" w:cstheme="minorHAnsi"/>
          <w:color w:val="000000" w:themeColor="text1"/>
          <w:sz w:val="21"/>
          <w:szCs w:val="21"/>
        </w:rPr>
        <w:t>2018</w:t>
      </w:r>
      <w:r w:rsidR="004D1A1F" w:rsidRPr="0043239E">
        <w:rPr>
          <w:rFonts w:asciiTheme="minorHAnsi" w:hAnsiTheme="minorHAnsi" w:cstheme="minorHAnsi"/>
          <w:color w:val="000000" w:themeColor="text1"/>
          <w:sz w:val="21"/>
          <w:szCs w:val="21"/>
        </w:rPr>
        <w:t>)</w:t>
      </w:r>
      <w:r w:rsidRPr="0043239E">
        <w:rPr>
          <w:rFonts w:asciiTheme="minorHAnsi" w:hAnsiTheme="minorHAnsi" w:cstheme="minorHAnsi"/>
          <w:color w:val="000000" w:themeColor="text1"/>
          <w:sz w:val="21"/>
          <w:szCs w:val="21"/>
        </w:rPr>
        <w:t>. Positive Practices in the Workplace: Impact on Team Climate, Work Engagement, and Task Performance. </w:t>
      </w:r>
      <w:r w:rsidRPr="0043239E">
        <w:rPr>
          <w:rFonts w:asciiTheme="minorHAnsi" w:hAnsiTheme="minorHAnsi" w:cstheme="minorHAnsi"/>
          <w:i/>
          <w:iCs/>
          <w:color w:val="000000" w:themeColor="text1"/>
          <w:sz w:val="21"/>
          <w:szCs w:val="21"/>
        </w:rPr>
        <w:t xml:space="preserve">The Journal of Applied </w:t>
      </w:r>
      <w:proofErr w:type="spellStart"/>
      <w:r w:rsidRPr="0043239E">
        <w:rPr>
          <w:rFonts w:asciiTheme="minorHAnsi" w:hAnsiTheme="minorHAnsi" w:cstheme="minorHAnsi"/>
          <w:i/>
          <w:iCs/>
          <w:color w:val="000000" w:themeColor="text1"/>
          <w:sz w:val="21"/>
          <w:szCs w:val="21"/>
        </w:rPr>
        <w:t>Behavioral</w:t>
      </w:r>
      <w:proofErr w:type="spellEnd"/>
      <w:r w:rsidRPr="0043239E">
        <w:rPr>
          <w:rFonts w:asciiTheme="minorHAnsi" w:hAnsiTheme="minorHAnsi" w:cstheme="minorHAnsi"/>
          <w:i/>
          <w:iCs/>
          <w:color w:val="000000" w:themeColor="text1"/>
          <w:sz w:val="21"/>
          <w:szCs w:val="21"/>
        </w:rPr>
        <w:t xml:space="preserve"> Science</w:t>
      </w:r>
      <w:r w:rsidRPr="0043239E">
        <w:rPr>
          <w:rFonts w:asciiTheme="minorHAnsi" w:hAnsiTheme="minorHAnsi" w:cstheme="minorHAnsi"/>
          <w:color w:val="000000" w:themeColor="text1"/>
          <w:sz w:val="21"/>
          <w:szCs w:val="21"/>
        </w:rPr>
        <w:t xml:space="preserve">, 54(3), pp.272–301. Available at: </w:t>
      </w:r>
      <w:hyperlink r:id="rId15" w:anchor="bibr16-0021886318773459" w:history="1">
        <w:r w:rsidRPr="0043239E">
          <w:rPr>
            <w:rStyle w:val="Hyperlink"/>
            <w:rFonts w:asciiTheme="minorHAnsi" w:eastAsiaTheme="majorEastAsia" w:hAnsiTheme="minorHAnsi" w:cstheme="minorHAnsi"/>
            <w:color w:val="000000" w:themeColor="text1"/>
            <w:sz w:val="21"/>
            <w:szCs w:val="21"/>
          </w:rPr>
          <w:t>https://journals.sagepub.com/doi/full/10.1177/0021886318773459#bibr16-0021886318773459</w:t>
        </w:r>
      </w:hyperlink>
      <w:r w:rsidRPr="0043239E">
        <w:rPr>
          <w:rFonts w:asciiTheme="minorHAnsi" w:hAnsiTheme="minorHAnsi" w:cstheme="minorHAnsi"/>
          <w:color w:val="000000" w:themeColor="text1"/>
          <w:sz w:val="21"/>
          <w:szCs w:val="21"/>
        </w:rPr>
        <w:t xml:space="preserve"> (Accessed 17</w:t>
      </w:r>
      <w:r w:rsidRPr="0043239E">
        <w:rPr>
          <w:rFonts w:asciiTheme="minorHAnsi" w:hAnsiTheme="minorHAnsi" w:cstheme="minorHAnsi"/>
          <w:color w:val="000000" w:themeColor="text1"/>
          <w:sz w:val="21"/>
          <w:szCs w:val="21"/>
          <w:vertAlign w:val="superscript"/>
        </w:rPr>
        <w:t>th</w:t>
      </w:r>
      <w:r w:rsidRPr="0043239E">
        <w:rPr>
          <w:rFonts w:asciiTheme="minorHAnsi" w:hAnsiTheme="minorHAnsi" w:cstheme="minorHAnsi"/>
          <w:color w:val="000000" w:themeColor="text1"/>
          <w:sz w:val="21"/>
          <w:szCs w:val="21"/>
        </w:rPr>
        <w:t xml:space="preserve"> March 2022)</w:t>
      </w:r>
    </w:p>
    <w:p w14:paraId="6F960D03" w14:textId="77777777" w:rsidR="00B35265" w:rsidRDefault="00B35265" w:rsidP="0043239E">
      <w:pPr>
        <w:spacing w:line="240" w:lineRule="auto"/>
        <w:rPr>
          <w:rFonts w:cstheme="minorHAnsi"/>
          <w:color w:val="000000" w:themeColor="text1"/>
          <w:sz w:val="21"/>
          <w:szCs w:val="21"/>
        </w:rPr>
      </w:pPr>
    </w:p>
    <w:p w14:paraId="0205DF53" w14:textId="1850D207" w:rsidR="00671923" w:rsidRPr="0043239E" w:rsidRDefault="00671923" w:rsidP="0043239E">
      <w:pPr>
        <w:spacing w:line="240" w:lineRule="auto"/>
        <w:rPr>
          <w:rFonts w:cstheme="minorHAnsi"/>
          <w:color w:val="000000" w:themeColor="text1"/>
          <w:sz w:val="21"/>
          <w:szCs w:val="21"/>
        </w:rPr>
      </w:pPr>
      <w:r w:rsidRPr="0043239E">
        <w:rPr>
          <w:rFonts w:cstheme="minorHAnsi"/>
          <w:color w:val="000000" w:themeColor="text1"/>
          <w:sz w:val="21"/>
          <w:szCs w:val="21"/>
        </w:rPr>
        <w:lastRenderedPageBreak/>
        <w:t xml:space="preserve">Gibbs, G. (1988) </w:t>
      </w:r>
      <w:r w:rsidRPr="0043239E">
        <w:rPr>
          <w:rFonts w:cstheme="minorHAnsi"/>
          <w:i/>
          <w:iCs/>
          <w:color w:val="000000" w:themeColor="text1"/>
          <w:sz w:val="21"/>
          <w:szCs w:val="21"/>
        </w:rPr>
        <w:t xml:space="preserve">Learning by doing; A guide to teaching and learning methods. </w:t>
      </w:r>
      <w:r w:rsidRPr="0043239E">
        <w:rPr>
          <w:rFonts w:cstheme="minorHAnsi"/>
          <w:color w:val="000000" w:themeColor="text1"/>
          <w:sz w:val="21"/>
          <w:szCs w:val="21"/>
        </w:rPr>
        <w:t>London: FEU (Accessed 24</w:t>
      </w:r>
      <w:r w:rsidRPr="0043239E">
        <w:rPr>
          <w:rFonts w:cstheme="minorHAnsi"/>
          <w:color w:val="000000" w:themeColor="text1"/>
          <w:sz w:val="21"/>
          <w:szCs w:val="21"/>
          <w:vertAlign w:val="superscript"/>
        </w:rPr>
        <w:t>th</w:t>
      </w:r>
      <w:r w:rsidRPr="0043239E">
        <w:rPr>
          <w:rFonts w:cstheme="minorHAnsi"/>
          <w:color w:val="000000" w:themeColor="text1"/>
          <w:sz w:val="21"/>
          <w:szCs w:val="21"/>
        </w:rPr>
        <w:t xml:space="preserve"> March 2022)</w:t>
      </w:r>
    </w:p>
    <w:p w14:paraId="7A507053" w14:textId="4AEF69AA" w:rsidR="00671923"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Goleman, D.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2020</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w:t>
      </w:r>
      <w:r w:rsidRPr="0043239E">
        <w:rPr>
          <w:rFonts w:eastAsia="Times New Roman" w:cstheme="minorHAnsi"/>
          <w:i/>
          <w:iCs/>
          <w:color w:val="000000" w:themeColor="text1"/>
          <w:sz w:val="21"/>
          <w:szCs w:val="21"/>
          <w:shd w:val="clear" w:color="auto" w:fill="FFFFFF"/>
          <w:lang w:eastAsia="en-GB"/>
        </w:rPr>
        <w:t>Emotional intelligence: why it can matter more than IQ</w:t>
      </w:r>
      <w:r w:rsidRPr="0043239E">
        <w:rPr>
          <w:rFonts w:eastAsia="Times New Roman" w:cstheme="minorHAnsi"/>
          <w:color w:val="000000" w:themeColor="text1"/>
          <w:sz w:val="21"/>
          <w:szCs w:val="21"/>
          <w:shd w:val="clear" w:color="auto" w:fill="FFFFFF"/>
          <w:lang w:eastAsia="en-GB"/>
        </w:rPr>
        <w:t>. 25th anniversary edition, with a new introduction [cover]. London: Bloomsbury Publishing. (Accessed 13</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5DB58D0D" w14:textId="18F113F3" w:rsidR="00303404" w:rsidRDefault="00303404" w:rsidP="0043239E">
      <w:pPr>
        <w:spacing w:after="80" w:line="240" w:lineRule="auto"/>
        <w:rPr>
          <w:rFonts w:eastAsia="Times New Roman" w:cstheme="minorHAnsi"/>
          <w:color w:val="000000" w:themeColor="text1"/>
          <w:sz w:val="21"/>
          <w:szCs w:val="21"/>
          <w:shd w:val="clear" w:color="auto" w:fill="FFFFFF"/>
          <w:lang w:eastAsia="en-GB"/>
        </w:rPr>
      </w:pPr>
    </w:p>
    <w:p w14:paraId="73971E27" w14:textId="311DA32C" w:rsidR="00303404" w:rsidRPr="0043239E" w:rsidRDefault="00303404" w:rsidP="0043239E">
      <w:pPr>
        <w:spacing w:after="80" w:line="240" w:lineRule="auto"/>
        <w:rPr>
          <w:rFonts w:eastAsia="Times New Roman" w:cstheme="minorHAnsi"/>
          <w:color w:val="000000" w:themeColor="text1"/>
          <w:sz w:val="21"/>
          <w:szCs w:val="21"/>
          <w:shd w:val="clear" w:color="auto" w:fill="FFFFFF"/>
          <w:lang w:eastAsia="en-GB"/>
        </w:rPr>
      </w:pPr>
      <w:r w:rsidRPr="00303404">
        <w:rPr>
          <w:rFonts w:eastAsia="Times New Roman" w:cstheme="minorHAnsi"/>
          <w:color w:val="000000" w:themeColor="text1"/>
          <w:sz w:val="21"/>
          <w:szCs w:val="21"/>
          <w:shd w:val="clear" w:color="auto" w:fill="FFFFFF"/>
          <w:lang w:eastAsia="en-GB"/>
        </w:rPr>
        <w:t xml:space="preserve">Goleman, D. (1995). </w:t>
      </w:r>
      <w:r w:rsidRPr="00303404">
        <w:rPr>
          <w:rFonts w:eastAsia="Times New Roman" w:cstheme="minorHAnsi"/>
          <w:i/>
          <w:iCs/>
          <w:color w:val="000000" w:themeColor="text1"/>
          <w:sz w:val="21"/>
          <w:szCs w:val="21"/>
          <w:shd w:val="clear" w:color="auto" w:fill="FFFFFF"/>
          <w:lang w:eastAsia="en-GB"/>
        </w:rPr>
        <w:t>Working with emotional intelligence</w:t>
      </w:r>
      <w:r w:rsidRPr="00303404">
        <w:rPr>
          <w:rFonts w:eastAsia="Times New Roman" w:cstheme="minorHAnsi"/>
          <w:color w:val="000000" w:themeColor="text1"/>
          <w:sz w:val="21"/>
          <w:szCs w:val="21"/>
          <w:shd w:val="clear" w:color="auto" w:fill="FFFFFF"/>
          <w:lang w:eastAsia="en-GB"/>
        </w:rPr>
        <w:t>. London: Bloomsburg.</w:t>
      </w:r>
      <w:r w:rsidR="00DC59F1">
        <w:rPr>
          <w:rFonts w:eastAsia="Times New Roman" w:cstheme="minorHAnsi"/>
          <w:color w:val="000000" w:themeColor="text1"/>
          <w:sz w:val="21"/>
          <w:szCs w:val="21"/>
          <w:shd w:val="clear" w:color="auto" w:fill="FFFFFF"/>
          <w:lang w:eastAsia="en-GB"/>
        </w:rPr>
        <w:t xml:space="preserve"> (Accessed 16</w:t>
      </w:r>
      <w:r w:rsidR="00DC59F1" w:rsidRPr="00DC59F1">
        <w:rPr>
          <w:rFonts w:eastAsia="Times New Roman" w:cstheme="minorHAnsi"/>
          <w:color w:val="000000" w:themeColor="text1"/>
          <w:sz w:val="21"/>
          <w:szCs w:val="21"/>
          <w:shd w:val="clear" w:color="auto" w:fill="FFFFFF"/>
          <w:vertAlign w:val="superscript"/>
          <w:lang w:eastAsia="en-GB"/>
        </w:rPr>
        <w:t>th</w:t>
      </w:r>
      <w:r w:rsidR="00DC59F1">
        <w:rPr>
          <w:rFonts w:eastAsia="Times New Roman" w:cstheme="minorHAnsi"/>
          <w:color w:val="000000" w:themeColor="text1"/>
          <w:sz w:val="21"/>
          <w:szCs w:val="21"/>
          <w:shd w:val="clear" w:color="auto" w:fill="FFFFFF"/>
          <w:lang w:eastAsia="en-GB"/>
        </w:rPr>
        <w:t xml:space="preserve"> March 2022)</w:t>
      </w:r>
    </w:p>
    <w:p w14:paraId="7AF220F3"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35E713C6" w14:textId="6529C05C"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Greedy, E.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2020</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Good workplace relationships have largest impact on job satisfaction</w:t>
      </w:r>
      <w:r w:rsidRPr="0043239E">
        <w:rPr>
          <w:rFonts w:eastAsia="Times New Roman" w:cstheme="minorHAnsi"/>
          <w:color w:val="000000" w:themeColor="text1"/>
          <w:sz w:val="21"/>
          <w:szCs w:val="21"/>
          <w:shd w:val="clear" w:color="auto" w:fill="FFFFFF"/>
          <w:lang w:eastAsia="en-GB"/>
        </w:rPr>
        <w:t xml:space="preserve">. [Online]. Available at: </w:t>
      </w:r>
      <w:hyperlink r:id="rId16" w:history="1">
        <w:r w:rsidRPr="0043239E">
          <w:rPr>
            <w:rStyle w:val="Hyperlink"/>
            <w:rFonts w:eastAsia="Times New Roman" w:cstheme="minorHAnsi"/>
            <w:color w:val="000000" w:themeColor="text1"/>
            <w:sz w:val="21"/>
            <w:szCs w:val="21"/>
            <w:shd w:val="clear" w:color="auto" w:fill="FFFFFF"/>
            <w:lang w:eastAsia="en-GB"/>
          </w:rPr>
          <w:t>https://www.hrmagazine.co.uk/content/other/good-workplace-relationships-have-largest-impact-on-job-satisfaction</w:t>
        </w:r>
      </w:hyperlink>
      <w:r w:rsidRPr="0043239E">
        <w:rPr>
          <w:rFonts w:eastAsia="Times New Roman" w:cstheme="minorHAnsi"/>
          <w:color w:val="000000" w:themeColor="text1"/>
          <w:sz w:val="21"/>
          <w:szCs w:val="21"/>
          <w:shd w:val="clear" w:color="auto" w:fill="FFFFFF"/>
          <w:lang w:eastAsia="en-GB"/>
        </w:rPr>
        <w:t xml:space="preserve"> (Accessed 13th March 2022)</w:t>
      </w:r>
    </w:p>
    <w:p w14:paraId="7CEE5264"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5DDBC0C2" w14:textId="6D7179FA"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Herzberg, F., </w:t>
      </w:r>
      <w:proofErr w:type="spellStart"/>
      <w:r w:rsidRPr="0043239E">
        <w:rPr>
          <w:rFonts w:eastAsia="Times New Roman" w:cstheme="minorHAnsi"/>
          <w:color w:val="000000" w:themeColor="text1"/>
          <w:sz w:val="21"/>
          <w:szCs w:val="21"/>
          <w:shd w:val="clear" w:color="auto" w:fill="FFFFFF"/>
          <w:lang w:eastAsia="en-GB"/>
        </w:rPr>
        <w:t>Mausner</w:t>
      </w:r>
      <w:proofErr w:type="spellEnd"/>
      <w:r w:rsidRPr="0043239E">
        <w:rPr>
          <w:rFonts w:eastAsia="Times New Roman" w:cstheme="minorHAnsi"/>
          <w:color w:val="000000" w:themeColor="text1"/>
          <w:sz w:val="21"/>
          <w:szCs w:val="21"/>
          <w:shd w:val="clear" w:color="auto" w:fill="FFFFFF"/>
          <w:lang w:eastAsia="en-GB"/>
        </w:rPr>
        <w:t xml:space="preserve">, B., &amp; Snyderman, B. B.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1993</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The motivation to work</w:t>
      </w:r>
      <w:r w:rsidRPr="0043239E">
        <w:rPr>
          <w:rFonts w:eastAsia="Times New Roman" w:cstheme="minorHAnsi"/>
          <w:color w:val="000000" w:themeColor="text1"/>
          <w:sz w:val="21"/>
          <w:szCs w:val="21"/>
          <w:shd w:val="clear" w:color="auto" w:fill="FFFFFF"/>
          <w:lang w:eastAsia="en-GB"/>
        </w:rPr>
        <w:t>. New Brunswick, N.J., U.S.A., Transaction Publishers. (Accessed 13</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527ECB2F"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6545BBD0" w14:textId="06630EDF"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icsid.org.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2021</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Did Scientific Management Make Businesses More Successful?</w:t>
      </w:r>
      <w:r w:rsidRPr="0043239E">
        <w:rPr>
          <w:rFonts w:eastAsia="Times New Roman" w:cstheme="minorHAnsi"/>
          <w:color w:val="000000" w:themeColor="text1"/>
          <w:sz w:val="21"/>
          <w:szCs w:val="21"/>
          <w:shd w:val="clear" w:color="auto" w:fill="FFFFFF"/>
          <w:lang w:eastAsia="en-GB"/>
        </w:rPr>
        <w:t xml:space="preserve"> [online] Available at: </w:t>
      </w:r>
      <w:hyperlink r:id="rId17" w:anchor="7" w:history="1">
        <w:r w:rsidRPr="0043239E">
          <w:rPr>
            <w:rStyle w:val="Hyperlink"/>
            <w:rFonts w:eastAsia="Times New Roman" w:cstheme="minorHAnsi"/>
            <w:color w:val="000000" w:themeColor="text1"/>
            <w:sz w:val="21"/>
            <w:szCs w:val="21"/>
            <w:shd w:val="clear" w:color="auto" w:fill="FFFFFF"/>
            <w:lang w:eastAsia="en-GB"/>
          </w:rPr>
          <w:t>https://www.icsid.org/uncategorized/did-scientific-management-make-businesses-more-successful/#7</w:t>
        </w:r>
      </w:hyperlink>
    </w:p>
    <w:p w14:paraId="3F43106D"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[Accessed 21 Mar. 2022]</w:t>
      </w:r>
    </w:p>
    <w:p w14:paraId="0AD9F4BA"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668E2FDA" w14:textId="5171A428"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Inspiring Leadership Now.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2021</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 xml:space="preserve">Compassionate Leadership: 5 Essential Traits That Inspire Work Environments in Crisis. </w:t>
      </w:r>
      <w:r w:rsidRPr="0043239E">
        <w:rPr>
          <w:rFonts w:eastAsia="Times New Roman" w:cstheme="minorHAnsi"/>
          <w:color w:val="000000" w:themeColor="text1"/>
          <w:sz w:val="21"/>
          <w:szCs w:val="21"/>
          <w:shd w:val="clear" w:color="auto" w:fill="FFFFFF"/>
          <w:lang w:eastAsia="en-GB"/>
        </w:rPr>
        <w:t xml:space="preserve">[Online]. Available at: </w:t>
      </w:r>
      <w:hyperlink r:id="rId18" w:history="1">
        <w:r w:rsidRPr="0043239E">
          <w:rPr>
            <w:rStyle w:val="Hyperlink"/>
            <w:rFonts w:eastAsia="Times New Roman" w:cstheme="minorHAnsi"/>
            <w:color w:val="000000" w:themeColor="text1"/>
            <w:sz w:val="21"/>
            <w:szCs w:val="21"/>
            <w:shd w:val="clear" w:color="auto" w:fill="FFFFFF"/>
            <w:lang w:eastAsia="en-GB"/>
          </w:rPr>
          <w:t>https://www.inspiringleadershipnow.com/compassionate-leadership-inspire-work-environments/</w:t>
        </w:r>
      </w:hyperlink>
      <w:r w:rsidRPr="0043239E">
        <w:rPr>
          <w:rFonts w:eastAsia="Times New Roman" w:cstheme="minorHAnsi"/>
          <w:color w:val="000000" w:themeColor="text1"/>
          <w:sz w:val="21"/>
          <w:szCs w:val="21"/>
          <w:shd w:val="clear" w:color="auto" w:fill="FFFFFF"/>
          <w:lang w:eastAsia="en-GB"/>
        </w:rPr>
        <w:t xml:space="preserve"> (Accessed 13</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0FB371C5" w14:textId="722057DF" w:rsidR="004C01F5" w:rsidRPr="0043239E" w:rsidRDefault="004C01F5" w:rsidP="0043239E">
      <w:pPr>
        <w:spacing w:after="80" w:line="240" w:lineRule="auto"/>
        <w:rPr>
          <w:rFonts w:eastAsia="Times New Roman" w:cstheme="minorHAnsi"/>
          <w:color w:val="000000" w:themeColor="text1"/>
          <w:sz w:val="21"/>
          <w:szCs w:val="21"/>
          <w:shd w:val="clear" w:color="auto" w:fill="FFFFFF"/>
          <w:lang w:eastAsia="en-GB"/>
        </w:rPr>
      </w:pPr>
    </w:p>
    <w:p w14:paraId="5DD806E3" w14:textId="6623125C" w:rsidR="004C01F5" w:rsidRPr="0043239E" w:rsidRDefault="004C01F5"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Jackling, B. and De Lange, P. (2009). Do Accounting Graduates’ Skills Meet </w:t>
      </w:r>
      <w:r w:rsidR="005403DE" w:rsidRPr="0043239E">
        <w:rPr>
          <w:rFonts w:eastAsia="Times New Roman" w:cstheme="minorHAnsi"/>
          <w:color w:val="000000" w:themeColor="text1"/>
          <w:sz w:val="21"/>
          <w:szCs w:val="21"/>
          <w:shd w:val="clear" w:color="auto" w:fill="FFFFFF"/>
          <w:lang w:eastAsia="en-GB"/>
        </w:rPr>
        <w:t>the</w:t>
      </w:r>
      <w:r w:rsidRPr="0043239E">
        <w:rPr>
          <w:rFonts w:eastAsia="Times New Roman" w:cstheme="minorHAnsi"/>
          <w:color w:val="000000" w:themeColor="text1"/>
          <w:sz w:val="21"/>
          <w:szCs w:val="21"/>
          <w:shd w:val="clear" w:color="auto" w:fill="FFFFFF"/>
          <w:lang w:eastAsia="en-GB"/>
        </w:rPr>
        <w:t xml:space="preserve"> Expectations of Employers? A Matter of Convergence or Divergence. </w:t>
      </w:r>
      <w:r w:rsidRPr="0043239E">
        <w:rPr>
          <w:rFonts w:eastAsia="Times New Roman" w:cstheme="minorHAnsi"/>
          <w:i/>
          <w:iCs/>
          <w:color w:val="000000" w:themeColor="text1"/>
          <w:sz w:val="21"/>
          <w:szCs w:val="21"/>
          <w:shd w:val="clear" w:color="auto" w:fill="FFFFFF"/>
          <w:lang w:eastAsia="en-GB"/>
        </w:rPr>
        <w:t>Accounting Education</w:t>
      </w:r>
      <w:r w:rsidRPr="0043239E">
        <w:rPr>
          <w:rFonts w:eastAsia="Times New Roman" w:cstheme="minorHAnsi"/>
          <w:color w:val="000000" w:themeColor="text1"/>
          <w:sz w:val="21"/>
          <w:szCs w:val="21"/>
          <w:shd w:val="clear" w:color="auto" w:fill="FFFFFF"/>
          <w:lang w:eastAsia="en-GB"/>
        </w:rPr>
        <w:t>, 18(4-5), pp.369–385. (Accessed 24</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6A8445D6" w14:textId="6F780A97" w:rsidR="0043239E" w:rsidRPr="0043239E" w:rsidRDefault="0043239E" w:rsidP="0043239E">
      <w:pPr>
        <w:spacing w:after="80" w:line="240" w:lineRule="auto"/>
        <w:rPr>
          <w:rFonts w:eastAsia="Times New Roman" w:cstheme="minorHAnsi"/>
          <w:color w:val="000000" w:themeColor="text1"/>
          <w:sz w:val="21"/>
          <w:szCs w:val="21"/>
          <w:shd w:val="clear" w:color="auto" w:fill="FFFFFF"/>
          <w:lang w:eastAsia="en-GB"/>
        </w:rPr>
      </w:pPr>
    </w:p>
    <w:p w14:paraId="6B3B399D" w14:textId="62F42287" w:rsidR="0043239E" w:rsidRPr="0043239E" w:rsidRDefault="0043239E" w:rsidP="0043239E">
      <w:pPr>
        <w:spacing w:after="80" w:line="240" w:lineRule="auto"/>
        <w:rPr>
          <w:rFonts w:eastAsia="Times New Roman" w:cstheme="minorHAnsi"/>
          <w:color w:val="000000" w:themeColor="text1"/>
          <w:sz w:val="21"/>
          <w:szCs w:val="21"/>
          <w:shd w:val="clear" w:color="auto" w:fill="FFFFFF"/>
          <w:lang w:eastAsia="en-GB"/>
        </w:rPr>
      </w:pPr>
      <w:proofErr w:type="spellStart"/>
      <w:r w:rsidRPr="0043239E">
        <w:rPr>
          <w:rFonts w:eastAsia="Times New Roman" w:cstheme="minorHAnsi"/>
          <w:color w:val="000000" w:themeColor="text1"/>
          <w:sz w:val="21"/>
          <w:szCs w:val="21"/>
          <w:shd w:val="clear" w:color="auto" w:fill="FFFFFF"/>
          <w:lang w:eastAsia="en-GB"/>
        </w:rPr>
        <w:t>Jemmer</w:t>
      </w:r>
      <w:proofErr w:type="spellEnd"/>
      <w:r w:rsidRPr="0043239E">
        <w:rPr>
          <w:rFonts w:eastAsia="Times New Roman" w:cstheme="minorHAnsi"/>
          <w:color w:val="000000" w:themeColor="text1"/>
          <w:sz w:val="21"/>
          <w:szCs w:val="21"/>
          <w:shd w:val="clear" w:color="auto" w:fill="FFFFFF"/>
          <w:lang w:eastAsia="en-GB"/>
        </w:rPr>
        <w:t>, P. (2006). Beliefs, Values and the Vacuum of Choice - PDF Free Download. [online] Available at: https://docplayer.net/46302583-Beliefs-values-and-the-vacuum-of-choice.html [Accessed 25 Mar. 2022].</w:t>
      </w:r>
    </w:p>
    <w:p w14:paraId="77CEA572"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4DADEBCB" w14:textId="5C05BFE2"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Kauffman, C.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2020</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Without Compassion, Resilient Leaders Will Fall Short.</w:t>
      </w:r>
      <w:r w:rsidRPr="0043239E">
        <w:rPr>
          <w:rFonts w:eastAsia="Times New Roman" w:cstheme="minorHAnsi"/>
          <w:color w:val="000000" w:themeColor="text1"/>
          <w:sz w:val="21"/>
          <w:szCs w:val="21"/>
          <w:shd w:val="clear" w:color="auto" w:fill="FFFFFF"/>
          <w:lang w:eastAsia="en-GB"/>
        </w:rPr>
        <w:t xml:space="preserve"> [online] Harvard Business Review. Available at: </w:t>
      </w:r>
      <w:hyperlink r:id="rId19" w:history="1">
        <w:r w:rsidRPr="0043239E">
          <w:rPr>
            <w:rStyle w:val="Hyperlink"/>
            <w:rFonts w:eastAsia="Times New Roman" w:cstheme="minorHAnsi"/>
            <w:color w:val="000000" w:themeColor="text1"/>
            <w:sz w:val="21"/>
            <w:szCs w:val="21"/>
            <w:shd w:val="clear" w:color="auto" w:fill="FFFFFF"/>
            <w:lang w:eastAsia="en-GB"/>
          </w:rPr>
          <w:t>https://hbr.org/2020/08/without-compassion-resilient-leaders-will-fall-short</w:t>
        </w:r>
      </w:hyperlink>
      <w:r w:rsidRPr="0043239E">
        <w:rPr>
          <w:rFonts w:eastAsia="Times New Roman" w:cstheme="minorHAnsi"/>
          <w:color w:val="000000" w:themeColor="text1"/>
          <w:sz w:val="21"/>
          <w:szCs w:val="21"/>
          <w:shd w:val="clear" w:color="auto" w:fill="FFFFFF"/>
          <w:lang w:eastAsia="en-GB"/>
        </w:rPr>
        <w:t xml:space="preserve"> (Accessed 20th March 2022)</w:t>
      </w:r>
    </w:p>
    <w:p w14:paraId="243B9B72"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1DC72FF2" w14:textId="6C744337"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shd w:val="clear" w:color="auto" w:fill="FFFFFF"/>
          <w:lang w:eastAsia="en-GB"/>
        </w:rPr>
        <w:t xml:space="preserve">Lilius, J.M., </w:t>
      </w:r>
      <w:proofErr w:type="spellStart"/>
      <w:r w:rsidRPr="0043239E">
        <w:rPr>
          <w:rFonts w:eastAsia="Times New Roman" w:cstheme="minorHAnsi"/>
          <w:color w:val="000000" w:themeColor="text1"/>
          <w:sz w:val="21"/>
          <w:szCs w:val="21"/>
          <w:shd w:val="clear" w:color="auto" w:fill="FFFFFF"/>
          <w:lang w:eastAsia="en-GB"/>
        </w:rPr>
        <w:t>Worline</w:t>
      </w:r>
      <w:proofErr w:type="spellEnd"/>
      <w:r w:rsidRPr="0043239E">
        <w:rPr>
          <w:rFonts w:eastAsia="Times New Roman" w:cstheme="minorHAnsi"/>
          <w:color w:val="000000" w:themeColor="text1"/>
          <w:sz w:val="21"/>
          <w:szCs w:val="21"/>
          <w:shd w:val="clear" w:color="auto" w:fill="FFFFFF"/>
          <w:lang w:eastAsia="en-GB"/>
        </w:rPr>
        <w:t xml:space="preserve">, M.C., Dutton, J.E., </w:t>
      </w:r>
      <w:proofErr w:type="spellStart"/>
      <w:r w:rsidRPr="0043239E">
        <w:rPr>
          <w:rFonts w:eastAsia="Times New Roman" w:cstheme="minorHAnsi"/>
          <w:color w:val="000000" w:themeColor="text1"/>
          <w:sz w:val="21"/>
          <w:szCs w:val="21"/>
          <w:shd w:val="clear" w:color="auto" w:fill="FFFFFF"/>
          <w:lang w:eastAsia="en-GB"/>
        </w:rPr>
        <w:t>Kanov</w:t>
      </w:r>
      <w:proofErr w:type="spellEnd"/>
      <w:r w:rsidRPr="0043239E">
        <w:rPr>
          <w:rFonts w:eastAsia="Times New Roman" w:cstheme="minorHAnsi"/>
          <w:color w:val="000000" w:themeColor="text1"/>
          <w:sz w:val="21"/>
          <w:szCs w:val="21"/>
          <w:shd w:val="clear" w:color="auto" w:fill="FFFFFF"/>
          <w:lang w:eastAsia="en-GB"/>
        </w:rPr>
        <w:t xml:space="preserve">, J., Frost, P.J. and </w:t>
      </w:r>
      <w:proofErr w:type="spellStart"/>
      <w:r w:rsidRPr="0043239E">
        <w:rPr>
          <w:rFonts w:eastAsia="Times New Roman" w:cstheme="minorHAnsi"/>
          <w:color w:val="000000" w:themeColor="text1"/>
          <w:sz w:val="21"/>
          <w:szCs w:val="21"/>
          <w:shd w:val="clear" w:color="auto" w:fill="FFFFFF"/>
          <w:lang w:eastAsia="en-GB"/>
        </w:rPr>
        <w:t>Maitlis</w:t>
      </w:r>
      <w:proofErr w:type="spellEnd"/>
      <w:r w:rsidRPr="0043239E">
        <w:rPr>
          <w:rFonts w:eastAsia="Times New Roman" w:cstheme="minorHAnsi"/>
          <w:color w:val="000000" w:themeColor="text1"/>
          <w:sz w:val="21"/>
          <w:szCs w:val="21"/>
          <w:shd w:val="clear" w:color="auto" w:fill="FFFFFF"/>
          <w:lang w:eastAsia="en-GB"/>
        </w:rPr>
        <w:t xml:space="preserve">, S.,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2003</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What good is compassion at work. </w:t>
      </w:r>
      <w:r w:rsidRPr="0043239E">
        <w:rPr>
          <w:rFonts w:eastAsia="Times New Roman" w:cstheme="minorHAnsi"/>
          <w:i/>
          <w:iCs/>
          <w:color w:val="000000" w:themeColor="text1"/>
          <w:sz w:val="21"/>
          <w:szCs w:val="21"/>
          <w:shd w:val="clear" w:color="auto" w:fill="FFFFFF"/>
          <w:lang w:eastAsia="en-GB"/>
        </w:rPr>
        <w:t>Unpublished manuscript, University of Michigan</w:t>
      </w:r>
      <w:r w:rsidRPr="0043239E">
        <w:rPr>
          <w:rFonts w:eastAsia="Times New Roman" w:cstheme="minorHAnsi"/>
          <w:color w:val="000000" w:themeColor="text1"/>
          <w:sz w:val="21"/>
          <w:szCs w:val="21"/>
          <w:shd w:val="clear" w:color="auto" w:fill="FFFFFF"/>
          <w:lang w:eastAsia="en-GB"/>
        </w:rPr>
        <w:t xml:space="preserve">. Available at” </w:t>
      </w:r>
      <w:hyperlink r:id="rId20" w:history="1">
        <w:r w:rsidRPr="0043239E">
          <w:rPr>
            <w:rStyle w:val="Hyperlink"/>
            <w:rFonts w:eastAsia="Times New Roman" w:cstheme="minorHAnsi"/>
            <w:color w:val="000000" w:themeColor="text1"/>
            <w:sz w:val="21"/>
            <w:szCs w:val="21"/>
            <w:shd w:val="clear" w:color="auto" w:fill="FFFFFF"/>
            <w:lang w:eastAsia="en-GB"/>
          </w:rPr>
          <w:t>https://www.researchgate.net/publication/228772546_WHAT_GOOD_IS_COMPASSION_AT_WORK</w:t>
        </w:r>
      </w:hyperlink>
      <w:r w:rsidRPr="0043239E">
        <w:rPr>
          <w:rFonts w:eastAsia="Times New Roman" w:cstheme="minorHAnsi"/>
          <w:color w:val="000000" w:themeColor="text1"/>
          <w:sz w:val="21"/>
          <w:szCs w:val="21"/>
          <w:shd w:val="clear" w:color="auto" w:fill="FFFFFF"/>
          <w:lang w:eastAsia="en-GB"/>
        </w:rPr>
        <w:t xml:space="preserve"> (Accessed 12</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7D870DFC"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413069CB" w14:textId="1320B96D"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roofErr w:type="spellStart"/>
      <w:r w:rsidRPr="0043239E">
        <w:rPr>
          <w:rFonts w:eastAsia="Times New Roman" w:cstheme="minorHAnsi"/>
          <w:color w:val="000000" w:themeColor="text1"/>
          <w:sz w:val="21"/>
          <w:szCs w:val="21"/>
          <w:shd w:val="clear" w:color="auto" w:fill="FFFFFF"/>
          <w:lang w:eastAsia="en-GB"/>
        </w:rPr>
        <w:t>Lonczak</w:t>
      </w:r>
      <w:proofErr w:type="spellEnd"/>
      <w:r w:rsidRPr="0043239E">
        <w:rPr>
          <w:rFonts w:eastAsia="Times New Roman" w:cstheme="minorHAnsi"/>
          <w:color w:val="000000" w:themeColor="text1"/>
          <w:sz w:val="21"/>
          <w:szCs w:val="21"/>
          <w:shd w:val="clear" w:color="auto" w:fill="FFFFFF"/>
          <w:lang w:eastAsia="en-GB"/>
        </w:rPr>
        <w:t xml:space="preserve">, H.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2022</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Positive Reinforcement in the Workplace</w:t>
      </w:r>
      <w:r w:rsidRPr="0043239E">
        <w:rPr>
          <w:rFonts w:eastAsia="Times New Roman" w:cstheme="minorHAnsi"/>
          <w:color w:val="000000" w:themeColor="text1"/>
          <w:sz w:val="21"/>
          <w:szCs w:val="21"/>
          <w:shd w:val="clear" w:color="auto" w:fill="FFFFFF"/>
          <w:lang w:eastAsia="en-GB"/>
        </w:rPr>
        <w:t xml:space="preserve">. [Online]. Available at: </w:t>
      </w:r>
      <w:hyperlink r:id="rId21" w:history="1">
        <w:r w:rsidRPr="0043239E">
          <w:rPr>
            <w:rStyle w:val="Hyperlink"/>
            <w:rFonts w:eastAsia="Times New Roman" w:cstheme="minorHAnsi"/>
            <w:color w:val="000000" w:themeColor="text1"/>
            <w:sz w:val="21"/>
            <w:szCs w:val="21"/>
            <w:shd w:val="clear" w:color="auto" w:fill="FFFFFF"/>
            <w:lang w:eastAsia="en-GB"/>
          </w:rPr>
          <w:t>https://positivepsychology.com/positive-reinforcement-workplace/</w:t>
        </w:r>
      </w:hyperlink>
      <w:r w:rsidRPr="0043239E">
        <w:rPr>
          <w:rFonts w:eastAsia="Times New Roman" w:cstheme="minorHAnsi"/>
          <w:color w:val="000000" w:themeColor="text1"/>
          <w:sz w:val="21"/>
          <w:szCs w:val="21"/>
          <w:shd w:val="clear" w:color="auto" w:fill="FFFFFF"/>
          <w:lang w:eastAsia="en-GB"/>
        </w:rPr>
        <w:t xml:space="preserve"> (Accessed 12</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7957644A"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28AF5907" w14:textId="7B31EE4D"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roofErr w:type="spellStart"/>
      <w:r w:rsidRPr="0043239E">
        <w:rPr>
          <w:rFonts w:eastAsia="Times New Roman" w:cstheme="minorHAnsi"/>
          <w:color w:val="000000" w:themeColor="text1"/>
          <w:sz w:val="21"/>
          <w:szCs w:val="21"/>
          <w:shd w:val="clear" w:color="auto" w:fill="FFFFFF"/>
          <w:lang w:eastAsia="en-GB"/>
        </w:rPr>
        <w:lastRenderedPageBreak/>
        <w:t>Marrinoff</w:t>
      </w:r>
      <w:proofErr w:type="spellEnd"/>
      <w:r w:rsidRPr="0043239E">
        <w:rPr>
          <w:rFonts w:eastAsia="Times New Roman" w:cstheme="minorHAnsi"/>
          <w:color w:val="000000" w:themeColor="text1"/>
          <w:sz w:val="21"/>
          <w:szCs w:val="21"/>
          <w:shd w:val="clear" w:color="auto" w:fill="FFFFFF"/>
          <w:lang w:eastAsia="en-GB"/>
        </w:rPr>
        <w:t xml:space="preserve">, E.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2022</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 xml:space="preserve">How to Define Your Personal Values and Live </w:t>
      </w:r>
      <w:proofErr w:type="gramStart"/>
      <w:r w:rsidRPr="0043239E">
        <w:rPr>
          <w:rFonts w:eastAsia="Times New Roman" w:cstheme="minorHAnsi"/>
          <w:i/>
          <w:iCs/>
          <w:color w:val="000000" w:themeColor="text1"/>
          <w:sz w:val="21"/>
          <w:szCs w:val="21"/>
          <w:shd w:val="clear" w:color="auto" w:fill="FFFFFF"/>
          <w:lang w:eastAsia="en-GB"/>
        </w:rPr>
        <w:t>By</w:t>
      </w:r>
      <w:proofErr w:type="gramEnd"/>
      <w:r w:rsidRPr="0043239E">
        <w:rPr>
          <w:rFonts w:eastAsia="Times New Roman" w:cstheme="minorHAnsi"/>
          <w:i/>
          <w:iCs/>
          <w:color w:val="000000" w:themeColor="text1"/>
          <w:sz w:val="21"/>
          <w:szCs w:val="21"/>
          <w:shd w:val="clear" w:color="auto" w:fill="FFFFFF"/>
          <w:lang w:eastAsia="en-GB"/>
        </w:rPr>
        <w:t xml:space="preserve"> Them for a Fulfilling Life. </w:t>
      </w:r>
      <w:r w:rsidRPr="0043239E">
        <w:rPr>
          <w:rFonts w:eastAsia="Times New Roman" w:cstheme="minorHAnsi"/>
          <w:color w:val="000000" w:themeColor="text1"/>
          <w:sz w:val="21"/>
          <w:szCs w:val="21"/>
          <w:shd w:val="clear" w:color="auto" w:fill="FFFFFF"/>
          <w:lang w:eastAsia="en-GB"/>
        </w:rPr>
        <w:t xml:space="preserve">[Online]. Available at: </w:t>
      </w:r>
      <w:hyperlink r:id="rId22" w:history="1">
        <w:r w:rsidRPr="0043239E">
          <w:rPr>
            <w:rStyle w:val="Hyperlink"/>
            <w:rFonts w:eastAsia="Times New Roman" w:cstheme="minorHAnsi"/>
            <w:color w:val="000000" w:themeColor="text1"/>
            <w:sz w:val="21"/>
            <w:szCs w:val="21"/>
            <w:shd w:val="clear" w:color="auto" w:fill="FFFFFF"/>
            <w:lang w:eastAsia="en-GB"/>
          </w:rPr>
          <w:t>https://www.lifehack.org/866227/personal-values</w:t>
        </w:r>
      </w:hyperlink>
      <w:r w:rsidRPr="0043239E">
        <w:rPr>
          <w:rFonts w:eastAsia="Times New Roman" w:cstheme="minorHAnsi"/>
          <w:color w:val="000000" w:themeColor="text1"/>
          <w:sz w:val="21"/>
          <w:szCs w:val="21"/>
          <w:shd w:val="clear" w:color="auto" w:fill="FFFFFF"/>
          <w:lang w:eastAsia="en-GB"/>
        </w:rPr>
        <w:t xml:space="preserve"> (Accessed 11th March 2022)</w:t>
      </w:r>
    </w:p>
    <w:p w14:paraId="69F73BFB"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4CC4EF3D" w14:textId="3DA34FDB"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shd w:val="clear" w:color="auto" w:fill="FFFFFF"/>
          <w:lang w:eastAsia="en-GB"/>
        </w:rPr>
        <w:t xml:space="preserve">Maslow, A.H. </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1943</w:t>
      </w:r>
      <w:r w:rsidR="004D1A1F"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‘A theory of human motivation.’, </w:t>
      </w:r>
      <w:r w:rsidRPr="0043239E">
        <w:rPr>
          <w:rFonts w:eastAsia="Times New Roman" w:cstheme="minorHAnsi"/>
          <w:i/>
          <w:iCs/>
          <w:color w:val="000000" w:themeColor="text1"/>
          <w:sz w:val="21"/>
          <w:szCs w:val="21"/>
          <w:shd w:val="clear" w:color="auto" w:fill="FFFFFF"/>
          <w:lang w:eastAsia="en-GB"/>
        </w:rPr>
        <w:t>The psychological review.</w:t>
      </w:r>
      <w:r w:rsidRPr="0043239E">
        <w:rPr>
          <w:rFonts w:eastAsia="Times New Roman" w:cstheme="minorHAnsi"/>
          <w:color w:val="000000" w:themeColor="text1"/>
          <w:sz w:val="21"/>
          <w:szCs w:val="21"/>
          <w:shd w:val="clear" w:color="auto" w:fill="FFFFFF"/>
          <w:lang w:eastAsia="en-GB"/>
        </w:rPr>
        <w:t xml:space="preserve">, 50(4), pp. 370–396. Available at: </w:t>
      </w:r>
      <w:hyperlink r:id="rId23" w:history="1">
        <w:r w:rsidRPr="0043239E">
          <w:rPr>
            <w:rStyle w:val="Hyperlink"/>
            <w:rFonts w:eastAsia="Times New Roman" w:cstheme="minorHAnsi"/>
            <w:color w:val="000000" w:themeColor="text1"/>
            <w:sz w:val="21"/>
            <w:szCs w:val="21"/>
            <w:shd w:val="clear" w:color="auto" w:fill="FFFFFF"/>
            <w:lang w:eastAsia="en-GB"/>
          </w:rPr>
          <w:t>https://doi.org/10.1037/h0054346</w:t>
        </w:r>
      </w:hyperlink>
      <w:r w:rsidRPr="0043239E">
        <w:rPr>
          <w:rFonts w:eastAsia="Times New Roman" w:cstheme="minorHAnsi"/>
          <w:color w:val="000000" w:themeColor="text1"/>
          <w:sz w:val="21"/>
          <w:szCs w:val="21"/>
          <w:shd w:val="clear" w:color="auto" w:fill="FFFFFF"/>
          <w:lang w:eastAsia="en-GB"/>
        </w:rPr>
        <w:t xml:space="preserve"> (Accessed 9th March 2022)</w:t>
      </w:r>
    </w:p>
    <w:p w14:paraId="3A1AD5F2" w14:textId="3817BC55" w:rsidR="00671923"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 </w:t>
      </w:r>
    </w:p>
    <w:p w14:paraId="01A0D409" w14:textId="16C9EDF5" w:rsidR="00337806" w:rsidRPr="0043239E" w:rsidRDefault="00337806" w:rsidP="0043239E">
      <w:pPr>
        <w:spacing w:after="80" w:line="240" w:lineRule="auto"/>
        <w:rPr>
          <w:rFonts w:eastAsia="Times New Roman" w:cstheme="minorHAnsi"/>
          <w:color w:val="000000" w:themeColor="text1"/>
          <w:sz w:val="21"/>
          <w:szCs w:val="21"/>
          <w:shd w:val="clear" w:color="auto" w:fill="FFFFFF"/>
          <w:lang w:eastAsia="en-GB"/>
        </w:rPr>
      </w:pPr>
      <w:r w:rsidRPr="00337806">
        <w:rPr>
          <w:rFonts w:eastAsia="Times New Roman" w:cstheme="minorHAnsi"/>
          <w:color w:val="000000" w:themeColor="text1"/>
          <w:sz w:val="21"/>
          <w:szCs w:val="21"/>
          <w:shd w:val="clear" w:color="auto" w:fill="FFFFFF"/>
          <w:lang w:eastAsia="en-GB"/>
        </w:rPr>
        <w:t xml:space="preserve">MAYO, E. (1933). </w:t>
      </w:r>
      <w:r w:rsidRPr="00337806">
        <w:rPr>
          <w:rFonts w:eastAsia="Times New Roman" w:cstheme="minorHAnsi"/>
          <w:i/>
          <w:iCs/>
          <w:color w:val="000000" w:themeColor="text1"/>
          <w:sz w:val="21"/>
          <w:szCs w:val="21"/>
          <w:shd w:val="clear" w:color="auto" w:fill="FFFFFF"/>
          <w:lang w:eastAsia="en-GB"/>
        </w:rPr>
        <w:t>The human problems of an industrial civilization</w:t>
      </w:r>
      <w:r w:rsidRPr="00337806">
        <w:rPr>
          <w:rFonts w:eastAsia="Times New Roman" w:cstheme="minorHAnsi"/>
          <w:color w:val="000000" w:themeColor="text1"/>
          <w:sz w:val="21"/>
          <w:szCs w:val="21"/>
          <w:shd w:val="clear" w:color="auto" w:fill="FFFFFF"/>
          <w:lang w:eastAsia="en-GB"/>
        </w:rPr>
        <w:t xml:space="preserve">. New York, Macmillan </w:t>
      </w:r>
      <w:proofErr w:type="gramStart"/>
      <w:r w:rsidRPr="00337806">
        <w:rPr>
          <w:rFonts w:eastAsia="Times New Roman" w:cstheme="minorHAnsi"/>
          <w:color w:val="000000" w:themeColor="text1"/>
          <w:sz w:val="21"/>
          <w:szCs w:val="21"/>
          <w:shd w:val="clear" w:color="auto" w:fill="FFFFFF"/>
          <w:lang w:eastAsia="en-GB"/>
        </w:rPr>
        <w:t>Co.</w:t>
      </w:r>
      <w:r w:rsidR="00DC59F1">
        <w:rPr>
          <w:rFonts w:eastAsia="Times New Roman" w:cstheme="minorHAnsi"/>
          <w:color w:val="000000" w:themeColor="text1"/>
          <w:sz w:val="21"/>
          <w:szCs w:val="21"/>
          <w:shd w:val="clear" w:color="auto" w:fill="FFFFFF"/>
          <w:lang w:eastAsia="en-GB"/>
        </w:rPr>
        <w:t>(</w:t>
      </w:r>
      <w:proofErr w:type="gramEnd"/>
      <w:r w:rsidR="00DC59F1">
        <w:rPr>
          <w:rFonts w:eastAsia="Times New Roman" w:cstheme="minorHAnsi"/>
          <w:color w:val="000000" w:themeColor="text1"/>
          <w:sz w:val="21"/>
          <w:szCs w:val="21"/>
          <w:shd w:val="clear" w:color="auto" w:fill="FFFFFF"/>
          <w:lang w:eastAsia="en-GB"/>
        </w:rPr>
        <w:t>Accessed 14</w:t>
      </w:r>
      <w:r w:rsidR="00DC59F1" w:rsidRPr="00DC59F1">
        <w:rPr>
          <w:rFonts w:eastAsia="Times New Roman" w:cstheme="minorHAnsi"/>
          <w:color w:val="000000" w:themeColor="text1"/>
          <w:sz w:val="21"/>
          <w:szCs w:val="21"/>
          <w:shd w:val="clear" w:color="auto" w:fill="FFFFFF"/>
          <w:vertAlign w:val="superscript"/>
          <w:lang w:eastAsia="en-GB"/>
        </w:rPr>
        <w:t>th</w:t>
      </w:r>
      <w:r w:rsidR="00DC59F1">
        <w:rPr>
          <w:rFonts w:eastAsia="Times New Roman" w:cstheme="minorHAnsi"/>
          <w:color w:val="000000" w:themeColor="text1"/>
          <w:sz w:val="21"/>
          <w:szCs w:val="21"/>
          <w:shd w:val="clear" w:color="auto" w:fill="FFFFFF"/>
          <w:lang w:eastAsia="en-GB"/>
        </w:rPr>
        <w:t xml:space="preserve"> March 2022)</w:t>
      </w:r>
    </w:p>
    <w:p w14:paraId="1E56F2A9"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08A7FDFD" w14:textId="5B20BC32"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shd w:val="clear" w:color="auto" w:fill="FFFFFF"/>
          <w:lang w:eastAsia="en-GB"/>
        </w:rPr>
        <w:t xml:space="preserve">McGregor, D. </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2000</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‘The Human Side of Enterprise’, </w:t>
      </w:r>
      <w:r w:rsidRPr="0043239E">
        <w:rPr>
          <w:rFonts w:eastAsia="Times New Roman" w:cstheme="minorHAnsi"/>
          <w:i/>
          <w:iCs/>
          <w:color w:val="000000" w:themeColor="text1"/>
          <w:sz w:val="21"/>
          <w:szCs w:val="21"/>
          <w:shd w:val="clear" w:color="auto" w:fill="FFFFFF"/>
          <w:lang w:eastAsia="en-GB"/>
        </w:rPr>
        <w:t>Reflections (Cambridge, Mass.)</w:t>
      </w:r>
      <w:r w:rsidRPr="0043239E">
        <w:rPr>
          <w:rFonts w:eastAsia="Times New Roman" w:cstheme="minorHAnsi"/>
          <w:color w:val="000000" w:themeColor="text1"/>
          <w:sz w:val="21"/>
          <w:szCs w:val="21"/>
          <w:shd w:val="clear" w:color="auto" w:fill="FFFFFF"/>
          <w:lang w:eastAsia="en-GB"/>
        </w:rPr>
        <w:t xml:space="preserve">, 2(1), pp. 6–15. Available at: </w:t>
      </w:r>
      <w:hyperlink r:id="rId24" w:history="1">
        <w:r w:rsidRPr="0043239E">
          <w:rPr>
            <w:rStyle w:val="Hyperlink"/>
            <w:rFonts w:eastAsia="Times New Roman" w:cstheme="minorHAnsi"/>
            <w:color w:val="000000" w:themeColor="text1"/>
            <w:sz w:val="21"/>
            <w:szCs w:val="21"/>
            <w:shd w:val="clear" w:color="auto" w:fill="FFFFFF"/>
            <w:lang w:eastAsia="en-GB"/>
          </w:rPr>
          <w:t>https://doi.org/10.1162/152417300569962</w:t>
        </w:r>
      </w:hyperlink>
      <w:r w:rsidRPr="0043239E">
        <w:rPr>
          <w:rFonts w:eastAsia="Times New Roman" w:cstheme="minorHAnsi"/>
          <w:color w:val="000000" w:themeColor="text1"/>
          <w:sz w:val="21"/>
          <w:szCs w:val="21"/>
          <w:shd w:val="clear" w:color="auto" w:fill="FFFFFF"/>
          <w:lang w:eastAsia="en-GB"/>
        </w:rPr>
        <w:t xml:space="preserve"> (Accessed 9th March 2022)</w:t>
      </w:r>
    </w:p>
    <w:p w14:paraId="2FC7760E"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1208B1D5" w14:textId="7684180B"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roofErr w:type="spellStart"/>
      <w:r w:rsidRPr="0043239E">
        <w:rPr>
          <w:rFonts w:eastAsia="Times New Roman" w:cstheme="minorHAnsi"/>
          <w:color w:val="000000" w:themeColor="text1"/>
          <w:sz w:val="21"/>
          <w:szCs w:val="21"/>
          <w:shd w:val="clear" w:color="auto" w:fill="FFFFFF"/>
          <w:lang w:eastAsia="en-GB"/>
        </w:rPr>
        <w:t>Niewerth</w:t>
      </w:r>
      <w:proofErr w:type="spellEnd"/>
      <w:r w:rsidRPr="0043239E">
        <w:rPr>
          <w:rFonts w:eastAsia="Times New Roman" w:cstheme="minorHAnsi"/>
          <w:color w:val="000000" w:themeColor="text1"/>
          <w:sz w:val="21"/>
          <w:szCs w:val="21"/>
          <w:shd w:val="clear" w:color="auto" w:fill="FFFFFF"/>
          <w:lang w:eastAsia="en-GB"/>
        </w:rPr>
        <w:t xml:space="preserve">, C. </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2020</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4 Key Traits of a Compassionate Leader</w:t>
      </w:r>
      <w:r w:rsidRPr="0043239E">
        <w:rPr>
          <w:rFonts w:eastAsia="Times New Roman" w:cstheme="minorHAnsi"/>
          <w:color w:val="000000" w:themeColor="text1"/>
          <w:sz w:val="21"/>
          <w:szCs w:val="21"/>
          <w:shd w:val="clear" w:color="auto" w:fill="FFFFFF"/>
          <w:lang w:eastAsia="en-GB"/>
        </w:rPr>
        <w:t xml:space="preserve">. [Online]. Available at: </w:t>
      </w:r>
      <w:hyperlink r:id="rId25" w:history="1">
        <w:r w:rsidRPr="0043239E">
          <w:rPr>
            <w:rStyle w:val="Hyperlink"/>
            <w:rFonts w:eastAsia="Times New Roman" w:cstheme="minorHAnsi"/>
            <w:color w:val="000000" w:themeColor="text1"/>
            <w:sz w:val="21"/>
            <w:szCs w:val="21"/>
            <w:shd w:val="clear" w:color="auto" w:fill="FFFFFF"/>
            <w:lang w:eastAsia="en-GB"/>
          </w:rPr>
          <w:t>https://www.siliconrepublic.com/advice/compassionate-leader-key-traits</w:t>
        </w:r>
      </w:hyperlink>
      <w:r w:rsidRPr="0043239E">
        <w:rPr>
          <w:rFonts w:eastAsia="Times New Roman" w:cstheme="minorHAnsi"/>
          <w:color w:val="000000" w:themeColor="text1"/>
          <w:sz w:val="21"/>
          <w:szCs w:val="21"/>
          <w:shd w:val="clear" w:color="auto" w:fill="FFFFFF"/>
          <w:lang w:eastAsia="en-GB"/>
        </w:rPr>
        <w:t xml:space="preserve"> (Accessed 13th March 2022)</w:t>
      </w:r>
    </w:p>
    <w:p w14:paraId="729AFB70"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3EACE755" w14:textId="32B852F2"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Psychologies</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N.D</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Test: What Motivates you at Work? [Online]. Available at: </w:t>
      </w:r>
      <w:hyperlink r:id="rId26" w:history="1">
        <w:r w:rsidRPr="0043239E">
          <w:rPr>
            <w:rStyle w:val="Hyperlink"/>
            <w:rFonts w:eastAsia="Times New Roman" w:cstheme="minorHAnsi"/>
            <w:color w:val="000000" w:themeColor="text1"/>
            <w:sz w:val="21"/>
            <w:szCs w:val="21"/>
            <w:shd w:val="clear" w:color="auto" w:fill="FFFFFF"/>
            <w:lang w:eastAsia="en-GB"/>
          </w:rPr>
          <w:t>https://www.psychologies.co.uk/test/test-what-motivates-you-at-work/</w:t>
        </w:r>
      </w:hyperlink>
      <w:r w:rsidRPr="0043239E">
        <w:rPr>
          <w:rFonts w:eastAsia="Times New Roman" w:cstheme="minorHAnsi"/>
          <w:color w:val="000000" w:themeColor="text1"/>
          <w:sz w:val="21"/>
          <w:szCs w:val="21"/>
          <w:shd w:val="clear" w:color="auto" w:fill="FFFFFF"/>
          <w:lang w:eastAsia="en-GB"/>
        </w:rPr>
        <w:t xml:space="preserve"> (Accessed 13</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0A33743C"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72FED8CB" w14:textId="5A35D86F"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lang w:eastAsia="en-GB"/>
        </w:rPr>
        <w:t xml:space="preserve">Ugochukwu, C. </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2021</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 xml:space="preserve">. </w:t>
      </w:r>
      <w:r w:rsidRPr="0043239E">
        <w:rPr>
          <w:rFonts w:eastAsia="Times New Roman" w:cstheme="minorHAnsi"/>
          <w:i/>
          <w:iCs/>
          <w:color w:val="000000" w:themeColor="text1"/>
          <w:sz w:val="21"/>
          <w:szCs w:val="21"/>
          <w:lang w:eastAsia="en-GB"/>
        </w:rPr>
        <w:t>Transformational Leadership</w:t>
      </w:r>
      <w:r w:rsidRPr="0043239E">
        <w:rPr>
          <w:rFonts w:eastAsia="Times New Roman" w:cstheme="minorHAnsi"/>
          <w:color w:val="000000" w:themeColor="text1"/>
          <w:sz w:val="21"/>
          <w:szCs w:val="21"/>
          <w:lang w:eastAsia="en-GB"/>
        </w:rPr>
        <w:t xml:space="preserve">. [Online]. Available at: </w:t>
      </w:r>
      <w:hyperlink r:id="rId27" w:history="1">
        <w:r w:rsidRPr="0043239E">
          <w:rPr>
            <w:rStyle w:val="Hyperlink"/>
            <w:rFonts w:eastAsia="Times New Roman" w:cstheme="minorHAnsi"/>
            <w:color w:val="000000" w:themeColor="text1"/>
            <w:sz w:val="21"/>
            <w:szCs w:val="21"/>
            <w:lang w:eastAsia="en-GB"/>
          </w:rPr>
          <w:t>https://www.simplypsychology.org/what-is-transformational-leadership.html</w:t>
        </w:r>
      </w:hyperlink>
      <w:r w:rsidRPr="0043239E">
        <w:rPr>
          <w:rFonts w:eastAsia="Times New Roman" w:cstheme="minorHAnsi"/>
          <w:color w:val="000000" w:themeColor="text1"/>
          <w:sz w:val="21"/>
          <w:szCs w:val="21"/>
          <w:lang w:eastAsia="en-GB"/>
        </w:rPr>
        <w:t xml:space="preserve"> (Accessed 10th March 2022)</w:t>
      </w:r>
    </w:p>
    <w:p w14:paraId="35CFCA06"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7F861FC4" w14:textId="11DBA1D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Schein, E.H., </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1983</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i/>
          <w:iCs/>
          <w:color w:val="000000" w:themeColor="text1"/>
          <w:sz w:val="21"/>
          <w:szCs w:val="21"/>
          <w:shd w:val="clear" w:color="auto" w:fill="FFFFFF"/>
          <w:lang w:eastAsia="en-GB"/>
        </w:rPr>
        <w:t>Organizational Culture: A Dynamic Model.</w:t>
      </w:r>
      <w:r w:rsidRPr="0043239E">
        <w:rPr>
          <w:rFonts w:eastAsia="Times New Roman" w:cstheme="minorHAnsi"/>
          <w:color w:val="000000" w:themeColor="text1"/>
          <w:sz w:val="21"/>
          <w:szCs w:val="21"/>
          <w:shd w:val="clear" w:color="auto" w:fill="FFFFFF"/>
          <w:lang w:eastAsia="en-GB"/>
        </w:rPr>
        <w:t xml:space="preserve"> ALFRED P SLOAN SCHOOL OF MANAGEMENT CAMBRIDGE MA. Available at: </w:t>
      </w:r>
      <w:hyperlink r:id="rId28" w:history="1">
        <w:r w:rsidRPr="0043239E">
          <w:rPr>
            <w:rStyle w:val="Hyperlink"/>
            <w:rFonts w:eastAsia="Times New Roman" w:cstheme="minorHAnsi"/>
            <w:color w:val="000000" w:themeColor="text1"/>
            <w:sz w:val="21"/>
            <w:szCs w:val="21"/>
            <w:shd w:val="clear" w:color="auto" w:fill="FFFFFF"/>
            <w:lang w:eastAsia="en-GB"/>
          </w:rPr>
          <w:t>https://apps.dtic.mil/sti/pdfs/ADA126613.pdf</w:t>
        </w:r>
      </w:hyperlink>
      <w:r w:rsidRPr="0043239E">
        <w:rPr>
          <w:rFonts w:eastAsia="Times New Roman" w:cstheme="minorHAnsi"/>
          <w:color w:val="000000" w:themeColor="text1"/>
          <w:sz w:val="21"/>
          <w:szCs w:val="21"/>
          <w:shd w:val="clear" w:color="auto" w:fill="FFFFFF"/>
          <w:lang w:eastAsia="en-GB"/>
        </w:rPr>
        <w:t xml:space="preserve"> (Accessed 18th March 2022)</w:t>
      </w:r>
    </w:p>
    <w:p w14:paraId="577DAF5E"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0BBD8B15" w14:textId="6E269F00"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Schein, E. H. </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1985</w:t>
      </w:r>
      <w:r w:rsidR="001D26B2" w:rsidRPr="0043239E">
        <w:rPr>
          <w:rFonts w:eastAsia="Times New Roman" w:cstheme="minorHAnsi"/>
          <w:color w:val="000000" w:themeColor="text1"/>
          <w:sz w:val="21"/>
          <w:szCs w:val="21"/>
          <w:shd w:val="clear" w:color="auto" w:fill="FFFFFF"/>
          <w:lang w:eastAsia="en-GB"/>
        </w:rPr>
        <w:t>)</w:t>
      </w:r>
      <w:r w:rsidRPr="0043239E">
        <w:rPr>
          <w:rFonts w:eastAsia="Times New Roman" w:cstheme="minorHAnsi"/>
          <w:color w:val="000000" w:themeColor="text1"/>
          <w:sz w:val="21"/>
          <w:szCs w:val="21"/>
          <w:shd w:val="clear" w:color="auto" w:fill="FFFFFF"/>
          <w:lang w:eastAsia="en-GB"/>
        </w:rPr>
        <w:t>. </w:t>
      </w:r>
      <w:r w:rsidRPr="0043239E">
        <w:rPr>
          <w:rFonts w:eastAsia="Times New Roman" w:cstheme="minorHAnsi"/>
          <w:i/>
          <w:iCs/>
          <w:color w:val="000000" w:themeColor="text1"/>
          <w:sz w:val="21"/>
          <w:szCs w:val="21"/>
          <w:shd w:val="clear" w:color="auto" w:fill="FFFFFF"/>
          <w:lang w:eastAsia="en-GB"/>
        </w:rPr>
        <w:t>Organizational culture and leadership: A dynamic view.</w:t>
      </w:r>
      <w:r w:rsidRPr="0043239E">
        <w:rPr>
          <w:rFonts w:eastAsia="Times New Roman" w:cstheme="minorHAnsi"/>
          <w:color w:val="000000" w:themeColor="text1"/>
          <w:sz w:val="21"/>
          <w:szCs w:val="21"/>
          <w:shd w:val="clear" w:color="auto" w:fill="FFFFFF"/>
          <w:lang w:eastAsia="en-GB"/>
        </w:rPr>
        <w:t> Jossey-Bass. (Accessed 19</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55EF4871" w14:textId="77777777"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p>
    <w:p w14:paraId="57BAF19A" w14:textId="1D5018D6"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lang w:eastAsia="en-GB"/>
        </w:rPr>
        <w:t xml:space="preserve"> </w:t>
      </w:r>
      <w:proofErr w:type="spellStart"/>
      <w:r w:rsidR="001D26B2" w:rsidRPr="0043239E">
        <w:rPr>
          <w:rFonts w:eastAsia="Times New Roman" w:cstheme="minorHAnsi"/>
          <w:color w:val="000000" w:themeColor="text1"/>
          <w:sz w:val="21"/>
          <w:szCs w:val="21"/>
          <w:lang w:eastAsia="en-GB"/>
        </w:rPr>
        <w:t>Schwitzgebel</w:t>
      </w:r>
      <w:proofErr w:type="spellEnd"/>
      <w:r w:rsidR="001D26B2" w:rsidRPr="0043239E">
        <w:rPr>
          <w:rFonts w:eastAsia="Times New Roman" w:cstheme="minorHAnsi"/>
          <w:color w:val="000000" w:themeColor="text1"/>
          <w:sz w:val="21"/>
          <w:szCs w:val="21"/>
          <w:lang w:eastAsia="en-GB"/>
        </w:rPr>
        <w:t xml:space="preserve">, E. (2006). </w:t>
      </w:r>
      <w:r w:rsidR="001D26B2" w:rsidRPr="0043239E">
        <w:rPr>
          <w:rFonts w:eastAsia="Times New Roman" w:cstheme="minorHAnsi"/>
          <w:i/>
          <w:iCs/>
          <w:color w:val="000000" w:themeColor="text1"/>
          <w:sz w:val="21"/>
          <w:szCs w:val="21"/>
          <w:lang w:eastAsia="en-GB"/>
        </w:rPr>
        <w:t>Belief. plato.stanford.edu.</w:t>
      </w:r>
      <w:r w:rsidR="001D26B2" w:rsidRPr="0043239E">
        <w:rPr>
          <w:rFonts w:eastAsia="Times New Roman" w:cstheme="minorHAnsi"/>
          <w:color w:val="000000" w:themeColor="text1"/>
          <w:sz w:val="21"/>
          <w:szCs w:val="21"/>
          <w:lang w:eastAsia="en-GB"/>
        </w:rPr>
        <w:t xml:space="preserve"> [online] Available at: </w:t>
      </w:r>
      <w:hyperlink r:id="rId29" w:history="1">
        <w:r w:rsidR="001D26B2" w:rsidRPr="0043239E">
          <w:rPr>
            <w:rStyle w:val="Hyperlink"/>
            <w:rFonts w:eastAsia="Times New Roman" w:cstheme="minorHAnsi"/>
            <w:color w:val="000000" w:themeColor="text1"/>
            <w:sz w:val="21"/>
            <w:szCs w:val="21"/>
            <w:lang w:eastAsia="en-GB"/>
          </w:rPr>
          <w:t>https://plato.stanford.edu/archives/win2021/entries/belief/</w:t>
        </w:r>
      </w:hyperlink>
      <w:r w:rsidR="001D26B2" w:rsidRPr="0043239E">
        <w:rPr>
          <w:rFonts w:eastAsia="Times New Roman" w:cstheme="minorHAnsi"/>
          <w:color w:val="000000" w:themeColor="text1"/>
          <w:sz w:val="21"/>
          <w:szCs w:val="21"/>
          <w:lang w:eastAsia="en-GB"/>
        </w:rPr>
        <w:t xml:space="preserve"> </w:t>
      </w:r>
      <w:r w:rsidRPr="0043239E">
        <w:rPr>
          <w:rFonts w:eastAsia="Times New Roman" w:cstheme="minorHAnsi"/>
          <w:color w:val="000000" w:themeColor="text1"/>
          <w:sz w:val="21"/>
          <w:szCs w:val="21"/>
          <w:lang w:eastAsia="en-GB"/>
        </w:rPr>
        <w:t>(Accessed 3rd March 2022)</w:t>
      </w:r>
    </w:p>
    <w:p w14:paraId="318A0CF8" w14:textId="77777777" w:rsidR="001D26B2" w:rsidRPr="0043239E" w:rsidRDefault="001D26B2" w:rsidP="0043239E">
      <w:pPr>
        <w:spacing w:after="80" w:line="240" w:lineRule="auto"/>
        <w:rPr>
          <w:rFonts w:eastAsia="Times New Roman" w:cstheme="minorHAnsi"/>
          <w:color w:val="000000" w:themeColor="text1"/>
          <w:sz w:val="21"/>
          <w:szCs w:val="21"/>
          <w:lang w:eastAsia="en-GB"/>
        </w:rPr>
      </w:pPr>
    </w:p>
    <w:p w14:paraId="012E61CA" w14:textId="29B1AC2B"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lang w:eastAsia="en-GB"/>
        </w:rPr>
        <w:t xml:space="preserve">Song, S.-H. </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2006</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 xml:space="preserve">. ‘Workplace Friendship and Employees’ Productivity: LMX Theory and the Case of the Seoul City Government’, </w:t>
      </w:r>
      <w:r w:rsidRPr="0043239E">
        <w:rPr>
          <w:rFonts w:eastAsia="Times New Roman" w:cstheme="minorHAnsi"/>
          <w:i/>
          <w:iCs/>
          <w:color w:val="000000" w:themeColor="text1"/>
          <w:sz w:val="21"/>
          <w:szCs w:val="21"/>
          <w:lang w:eastAsia="en-GB"/>
        </w:rPr>
        <w:t>International review of public administration</w:t>
      </w:r>
      <w:r w:rsidRPr="0043239E">
        <w:rPr>
          <w:rFonts w:eastAsia="Times New Roman" w:cstheme="minorHAnsi"/>
          <w:color w:val="000000" w:themeColor="text1"/>
          <w:sz w:val="21"/>
          <w:szCs w:val="21"/>
          <w:lang w:eastAsia="en-GB"/>
        </w:rPr>
        <w:t xml:space="preserve">., 11(1), pp. 47–58. Available at: </w:t>
      </w:r>
    </w:p>
    <w:p w14:paraId="6B6A3EEC" w14:textId="77777777" w:rsidR="00671923" w:rsidRPr="0043239E" w:rsidRDefault="00B35265" w:rsidP="0043239E">
      <w:pPr>
        <w:spacing w:after="80" w:line="240" w:lineRule="auto"/>
        <w:rPr>
          <w:rFonts w:eastAsia="Times New Roman" w:cstheme="minorHAnsi"/>
          <w:color w:val="000000" w:themeColor="text1"/>
          <w:sz w:val="21"/>
          <w:szCs w:val="21"/>
          <w:lang w:eastAsia="en-GB"/>
        </w:rPr>
      </w:pPr>
      <w:hyperlink r:id="rId30" w:history="1">
        <w:r w:rsidR="00671923" w:rsidRPr="0043239E">
          <w:rPr>
            <w:rStyle w:val="Hyperlink"/>
            <w:rFonts w:eastAsia="Times New Roman" w:cstheme="minorHAnsi"/>
            <w:color w:val="000000" w:themeColor="text1"/>
            <w:sz w:val="21"/>
            <w:szCs w:val="21"/>
            <w:shd w:val="clear" w:color="auto" w:fill="FFFFFF"/>
            <w:lang w:eastAsia="en-GB"/>
          </w:rPr>
          <w:t>https://doi.org/10.1080/12294659.2006.10805077</w:t>
        </w:r>
      </w:hyperlink>
      <w:r w:rsidR="00671923" w:rsidRPr="0043239E">
        <w:rPr>
          <w:rFonts w:eastAsia="Times New Roman" w:cstheme="minorHAnsi"/>
          <w:color w:val="000000" w:themeColor="text1"/>
          <w:sz w:val="21"/>
          <w:szCs w:val="21"/>
          <w:shd w:val="clear" w:color="auto" w:fill="FFFFFF"/>
          <w:lang w:eastAsia="en-GB"/>
        </w:rPr>
        <w:t xml:space="preserve"> (Accessed 14th March 2022)</w:t>
      </w:r>
    </w:p>
    <w:p w14:paraId="65FCDAF2"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30685AFE" w14:textId="13C21828" w:rsidR="00671923" w:rsidRPr="0043239E" w:rsidRDefault="00671923" w:rsidP="0043239E">
      <w:pPr>
        <w:spacing w:after="80" w:line="240" w:lineRule="auto"/>
        <w:rPr>
          <w:rFonts w:eastAsia="Times New Roman" w:cstheme="minorHAnsi"/>
          <w:color w:val="000000" w:themeColor="text1"/>
          <w:sz w:val="21"/>
          <w:szCs w:val="21"/>
          <w:shd w:val="clear" w:color="auto" w:fill="FFFFFF"/>
          <w:lang w:eastAsia="en-GB"/>
        </w:rPr>
      </w:pPr>
      <w:r w:rsidRPr="0043239E">
        <w:rPr>
          <w:rFonts w:eastAsia="Times New Roman" w:cstheme="minorHAnsi"/>
          <w:color w:val="000000" w:themeColor="text1"/>
          <w:sz w:val="21"/>
          <w:szCs w:val="21"/>
          <w:shd w:val="clear" w:color="auto" w:fill="FFFFFF"/>
          <w:lang w:eastAsia="en-GB"/>
        </w:rPr>
        <w:t xml:space="preserve"> </w:t>
      </w:r>
      <w:r w:rsidR="001D26B2" w:rsidRPr="0043239E">
        <w:rPr>
          <w:rFonts w:eastAsia="Times New Roman" w:cstheme="minorHAnsi"/>
          <w:color w:val="000000" w:themeColor="text1"/>
          <w:sz w:val="21"/>
          <w:szCs w:val="21"/>
          <w:shd w:val="clear" w:color="auto" w:fill="FFFFFF"/>
          <w:lang w:eastAsia="en-GB"/>
        </w:rPr>
        <w:t xml:space="preserve">Taylor, F.W. (1911). </w:t>
      </w:r>
      <w:r w:rsidR="001D26B2" w:rsidRPr="0043239E">
        <w:rPr>
          <w:rFonts w:eastAsia="Times New Roman" w:cstheme="minorHAnsi"/>
          <w:i/>
          <w:iCs/>
          <w:color w:val="000000" w:themeColor="text1"/>
          <w:sz w:val="21"/>
          <w:szCs w:val="21"/>
          <w:shd w:val="clear" w:color="auto" w:fill="FFFFFF"/>
          <w:lang w:eastAsia="en-GB"/>
        </w:rPr>
        <w:t>The principles of scientific management.</w:t>
      </w:r>
      <w:r w:rsidR="001D26B2" w:rsidRPr="0043239E">
        <w:rPr>
          <w:rFonts w:eastAsia="Times New Roman" w:cstheme="minorHAnsi"/>
          <w:color w:val="000000" w:themeColor="text1"/>
          <w:sz w:val="21"/>
          <w:szCs w:val="21"/>
          <w:shd w:val="clear" w:color="auto" w:fill="FFFFFF"/>
          <w:lang w:eastAsia="en-GB"/>
        </w:rPr>
        <w:t xml:space="preserve"> Charleston, Sc: </w:t>
      </w:r>
      <w:proofErr w:type="spellStart"/>
      <w:r w:rsidR="001D26B2" w:rsidRPr="0043239E">
        <w:rPr>
          <w:rFonts w:eastAsia="Times New Roman" w:cstheme="minorHAnsi"/>
          <w:color w:val="000000" w:themeColor="text1"/>
          <w:sz w:val="21"/>
          <w:szCs w:val="21"/>
          <w:shd w:val="clear" w:color="auto" w:fill="FFFFFF"/>
          <w:lang w:eastAsia="en-GB"/>
        </w:rPr>
        <w:t>Createspace</w:t>
      </w:r>
      <w:proofErr w:type="spellEnd"/>
      <w:r w:rsidR="001D26B2" w:rsidRPr="0043239E">
        <w:rPr>
          <w:rFonts w:eastAsia="Times New Roman" w:cstheme="minorHAnsi"/>
          <w:color w:val="000000" w:themeColor="text1"/>
          <w:sz w:val="21"/>
          <w:szCs w:val="21"/>
          <w:shd w:val="clear" w:color="auto" w:fill="FFFFFF"/>
          <w:lang w:eastAsia="en-GB"/>
        </w:rPr>
        <w:t xml:space="preserve">. </w:t>
      </w:r>
      <w:r w:rsidRPr="0043239E">
        <w:rPr>
          <w:rFonts w:eastAsia="Times New Roman" w:cstheme="minorHAnsi"/>
          <w:color w:val="000000" w:themeColor="text1"/>
          <w:sz w:val="21"/>
          <w:szCs w:val="21"/>
          <w:shd w:val="clear" w:color="auto" w:fill="FFFFFF"/>
          <w:lang w:eastAsia="en-GB"/>
        </w:rPr>
        <w:t>(Accessed 12</w:t>
      </w:r>
      <w:r w:rsidRPr="0043239E">
        <w:rPr>
          <w:rFonts w:eastAsia="Times New Roman" w:cstheme="minorHAnsi"/>
          <w:color w:val="000000" w:themeColor="text1"/>
          <w:sz w:val="21"/>
          <w:szCs w:val="21"/>
          <w:shd w:val="clear" w:color="auto" w:fill="FFFFFF"/>
          <w:vertAlign w:val="superscript"/>
          <w:lang w:eastAsia="en-GB"/>
        </w:rPr>
        <w:t>th</w:t>
      </w:r>
      <w:r w:rsidRPr="0043239E">
        <w:rPr>
          <w:rFonts w:eastAsia="Times New Roman" w:cstheme="minorHAnsi"/>
          <w:color w:val="000000" w:themeColor="text1"/>
          <w:sz w:val="21"/>
          <w:szCs w:val="21"/>
          <w:shd w:val="clear" w:color="auto" w:fill="FFFFFF"/>
          <w:lang w:eastAsia="en-GB"/>
        </w:rPr>
        <w:t xml:space="preserve"> March 2022)</w:t>
      </w:r>
    </w:p>
    <w:p w14:paraId="2E779D63"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3DDDB402" w14:textId="2A77FCF4" w:rsidR="00671923" w:rsidRPr="0043239E" w:rsidRDefault="00671923"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lang w:eastAsia="en-GB"/>
        </w:rPr>
        <w:t>TWOWP</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 xml:space="preserve"> </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2019</w:t>
      </w:r>
      <w:r w:rsidR="001D26B2" w:rsidRPr="0043239E">
        <w:rPr>
          <w:rFonts w:eastAsia="Times New Roman" w:cstheme="minorHAnsi"/>
          <w:color w:val="000000" w:themeColor="text1"/>
          <w:sz w:val="21"/>
          <w:szCs w:val="21"/>
          <w:lang w:eastAsia="en-GB"/>
        </w:rPr>
        <w:t>)</w:t>
      </w:r>
      <w:r w:rsidRPr="0043239E">
        <w:rPr>
          <w:rFonts w:eastAsia="Times New Roman" w:cstheme="minorHAnsi"/>
          <w:i/>
          <w:iCs/>
          <w:color w:val="000000" w:themeColor="text1"/>
          <w:sz w:val="21"/>
          <w:szCs w:val="21"/>
          <w:lang w:eastAsia="en-GB"/>
        </w:rPr>
        <w:t>. Edgar Schein’s Culture Triangle</w:t>
      </w:r>
      <w:r w:rsidRPr="0043239E">
        <w:rPr>
          <w:rFonts w:eastAsia="Times New Roman" w:cstheme="minorHAnsi"/>
          <w:color w:val="000000" w:themeColor="text1"/>
          <w:sz w:val="21"/>
          <w:szCs w:val="21"/>
          <w:lang w:eastAsia="en-GB"/>
        </w:rPr>
        <w:t xml:space="preserve">. [online] Available at: </w:t>
      </w:r>
      <w:hyperlink r:id="rId31" w:history="1">
        <w:r w:rsidRPr="0043239E">
          <w:rPr>
            <w:rStyle w:val="Hyperlink"/>
            <w:rFonts w:eastAsia="Times New Roman" w:cstheme="minorHAnsi"/>
            <w:color w:val="000000" w:themeColor="text1"/>
            <w:sz w:val="21"/>
            <w:szCs w:val="21"/>
            <w:lang w:eastAsia="en-GB"/>
          </w:rPr>
          <w:t>https://worldofwork.io/2019/10/edgar-scheins-culture-triangle</w:t>
        </w:r>
      </w:hyperlink>
      <w:r w:rsidRPr="0043239E">
        <w:rPr>
          <w:rFonts w:eastAsia="Times New Roman" w:cstheme="minorHAnsi"/>
          <w:color w:val="000000" w:themeColor="text1"/>
          <w:sz w:val="21"/>
          <w:szCs w:val="21"/>
          <w:lang w:eastAsia="en-GB"/>
        </w:rPr>
        <w:t xml:space="preserve"> (Accessed 15th February 2022)</w:t>
      </w:r>
    </w:p>
    <w:p w14:paraId="7D4F90C8" w14:textId="77777777" w:rsidR="00671923" w:rsidRPr="0043239E" w:rsidRDefault="00671923" w:rsidP="0043239E">
      <w:pPr>
        <w:spacing w:after="80" w:line="240" w:lineRule="auto"/>
        <w:rPr>
          <w:rFonts w:eastAsia="Times New Roman" w:cstheme="minorHAnsi"/>
          <w:color w:val="000000" w:themeColor="text1"/>
          <w:sz w:val="21"/>
          <w:szCs w:val="21"/>
          <w:lang w:eastAsia="en-GB"/>
        </w:rPr>
      </w:pPr>
    </w:p>
    <w:p w14:paraId="7072439C" w14:textId="421B4959" w:rsidR="00671923" w:rsidRPr="0043239E" w:rsidRDefault="00671923" w:rsidP="0043239E">
      <w:pPr>
        <w:spacing w:after="80" w:line="240" w:lineRule="auto"/>
        <w:rPr>
          <w:rFonts w:eastAsia="Times New Roman" w:cstheme="minorHAnsi"/>
          <w:color w:val="000000" w:themeColor="text1"/>
          <w:sz w:val="21"/>
          <w:szCs w:val="21"/>
          <w:lang w:eastAsia="en-GB"/>
        </w:rPr>
      </w:pPr>
      <w:proofErr w:type="spellStart"/>
      <w:r w:rsidRPr="0043239E">
        <w:rPr>
          <w:rFonts w:eastAsia="Times New Roman" w:cstheme="minorHAnsi"/>
          <w:color w:val="000000" w:themeColor="text1"/>
          <w:sz w:val="21"/>
          <w:szCs w:val="21"/>
          <w:lang w:eastAsia="en-GB"/>
        </w:rPr>
        <w:lastRenderedPageBreak/>
        <w:t>Towler</w:t>
      </w:r>
      <w:proofErr w:type="spellEnd"/>
      <w:r w:rsidRPr="0043239E">
        <w:rPr>
          <w:rFonts w:eastAsia="Times New Roman" w:cstheme="minorHAnsi"/>
          <w:color w:val="000000" w:themeColor="text1"/>
          <w:sz w:val="21"/>
          <w:szCs w:val="21"/>
          <w:lang w:eastAsia="en-GB"/>
        </w:rPr>
        <w:t xml:space="preserve">, A. </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2019</w:t>
      </w:r>
      <w:r w:rsidR="001D26B2" w:rsidRPr="0043239E">
        <w:rPr>
          <w:rFonts w:eastAsia="Times New Roman" w:cstheme="minorHAnsi"/>
          <w:color w:val="000000" w:themeColor="text1"/>
          <w:sz w:val="21"/>
          <w:szCs w:val="21"/>
          <w:lang w:eastAsia="en-GB"/>
        </w:rPr>
        <w:t>)</w:t>
      </w:r>
      <w:r w:rsidRPr="0043239E">
        <w:rPr>
          <w:rFonts w:eastAsia="Times New Roman" w:cstheme="minorHAnsi"/>
          <w:color w:val="000000" w:themeColor="text1"/>
          <w:sz w:val="21"/>
          <w:szCs w:val="21"/>
          <w:lang w:eastAsia="en-GB"/>
        </w:rPr>
        <w:t xml:space="preserve">.  </w:t>
      </w:r>
      <w:r w:rsidRPr="0043239E">
        <w:rPr>
          <w:rFonts w:eastAsia="Times New Roman" w:cstheme="minorHAnsi"/>
          <w:i/>
          <w:iCs/>
          <w:color w:val="000000" w:themeColor="text1"/>
          <w:sz w:val="21"/>
          <w:szCs w:val="21"/>
          <w:lang w:eastAsia="en-GB"/>
        </w:rPr>
        <w:t>The qualities of transformational leaders and what distinguishes them from transactional leaders.</w:t>
      </w:r>
      <w:r w:rsidRPr="0043239E">
        <w:rPr>
          <w:rFonts w:eastAsia="Times New Roman" w:cstheme="minorHAnsi"/>
          <w:color w:val="000000" w:themeColor="text1"/>
          <w:sz w:val="21"/>
          <w:szCs w:val="21"/>
          <w:lang w:eastAsia="en-GB"/>
        </w:rPr>
        <w:t xml:space="preserve"> [Online]. Available at:</w:t>
      </w:r>
      <w:r w:rsidRPr="0043239E">
        <w:rPr>
          <w:rFonts w:cstheme="minorHAnsi"/>
          <w:color w:val="000000" w:themeColor="text1"/>
          <w:sz w:val="21"/>
          <w:szCs w:val="21"/>
        </w:rPr>
        <w:t xml:space="preserve"> </w:t>
      </w:r>
      <w:hyperlink r:id="rId32" w:history="1">
        <w:r w:rsidRPr="0043239E">
          <w:rPr>
            <w:rStyle w:val="Hyperlink"/>
            <w:rFonts w:eastAsia="Times New Roman" w:cstheme="minorHAnsi"/>
            <w:color w:val="000000" w:themeColor="text1"/>
            <w:sz w:val="21"/>
            <w:szCs w:val="21"/>
            <w:lang w:eastAsia="en-GB"/>
          </w:rPr>
          <w:t>https://www.ckju.net/en/dossier/qualities-transformational-leaders-and-what-distinguishes-them-transactional-leaders</w:t>
        </w:r>
      </w:hyperlink>
      <w:r w:rsidRPr="0043239E">
        <w:rPr>
          <w:rFonts w:eastAsia="Times New Roman" w:cstheme="minorHAnsi"/>
          <w:color w:val="000000" w:themeColor="text1"/>
          <w:sz w:val="21"/>
          <w:szCs w:val="21"/>
          <w:lang w:eastAsia="en-GB"/>
        </w:rPr>
        <w:t xml:space="preserve"> (Accessed 10th March 2022)</w:t>
      </w:r>
    </w:p>
    <w:p w14:paraId="016D3ECF" w14:textId="570F2DAA" w:rsidR="004D1A1F" w:rsidRPr="0043239E" w:rsidRDefault="004D1A1F" w:rsidP="0043239E">
      <w:pPr>
        <w:spacing w:after="80" w:line="240" w:lineRule="auto"/>
        <w:rPr>
          <w:rFonts w:eastAsia="Times New Roman" w:cstheme="minorHAnsi"/>
          <w:color w:val="000000" w:themeColor="text1"/>
          <w:sz w:val="21"/>
          <w:szCs w:val="21"/>
          <w:lang w:eastAsia="en-GB"/>
        </w:rPr>
      </w:pPr>
    </w:p>
    <w:p w14:paraId="7C57C1E0" w14:textId="468265E6" w:rsidR="004D1A1F" w:rsidRPr="0043239E" w:rsidRDefault="00C8673A" w:rsidP="0043239E">
      <w:pPr>
        <w:spacing w:after="80" w:line="240" w:lineRule="auto"/>
        <w:rPr>
          <w:rFonts w:eastAsia="Times New Roman" w:cstheme="minorHAnsi"/>
          <w:color w:val="000000" w:themeColor="text1"/>
          <w:sz w:val="21"/>
          <w:szCs w:val="21"/>
          <w:lang w:eastAsia="en-GB"/>
        </w:rPr>
      </w:pPr>
      <w:r w:rsidRPr="0043239E">
        <w:rPr>
          <w:rFonts w:eastAsia="Times New Roman" w:cstheme="minorHAnsi"/>
          <w:color w:val="000000" w:themeColor="text1"/>
          <w:sz w:val="21"/>
          <w:szCs w:val="21"/>
          <w:lang w:eastAsia="en-GB"/>
        </w:rPr>
        <w:t xml:space="preserve">Zenger, J. and Folkman, J. (2016). </w:t>
      </w:r>
      <w:r w:rsidRPr="0043239E">
        <w:rPr>
          <w:rFonts w:eastAsia="Times New Roman" w:cstheme="minorHAnsi"/>
          <w:i/>
          <w:iCs/>
          <w:color w:val="000000" w:themeColor="text1"/>
          <w:sz w:val="21"/>
          <w:szCs w:val="21"/>
          <w:lang w:eastAsia="en-GB"/>
        </w:rPr>
        <w:t>The Trickle-Down Effect of Good (and Bad) Leadership</w:t>
      </w:r>
      <w:r w:rsidRPr="0043239E">
        <w:rPr>
          <w:rFonts w:eastAsia="Times New Roman" w:cstheme="minorHAnsi"/>
          <w:color w:val="000000" w:themeColor="text1"/>
          <w:sz w:val="21"/>
          <w:szCs w:val="21"/>
          <w:lang w:eastAsia="en-GB"/>
        </w:rPr>
        <w:t xml:space="preserve">. [online] Harvard Business Review. Available at: </w:t>
      </w:r>
      <w:hyperlink r:id="rId33" w:history="1">
        <w:r w:rsidRPr="0043239E">
          <w:rPr>
            <w:rStyle w:val="Hyperlink"/>
            <w:rFonts w:eastAsia="Times New Roman" w:cstheme="minorHAnsi"/>
            <w:color w:val="000000" w:themeColor="text1"/>
            <w:sz w:val="21"/>
            <w:szCs w:val="21"/>
            <w:lang w:eastAsia="en-GB"/>
          </w:rPr>
          <w:t>https://hbr.org/2016/01/the-trickle-down-effect-of-good-and-bad-leadership</w:t>
        </w:r>
      </w:hyperlink>
      <w:r w:rsidRPr="0043239E">
        <w:rPr>
          <w:rFonts w:eastAsia="Times New Roman" w:cstheme="minorHAnsi"/>
          <w:color w:val="000000" w:themeColor="text1"/>
          <w:sz w:val="21"/>
          <w:szCs w:val="21"/>
          <w:lang w:eastAsia="en-GB"/>
        </w:rPr>
        <w:t>. (Accessed 24</w:t>
      </w:r>
      <w:r w:rsidRPr="0043239E">
        <w:rPr>
          <w:rFonts w:eastAsia="Times New Roman" w:cstheme="minorHAnsi"/>
          <w:color w:val="000000" w:themeColor="text1"/>
          <w:sz w:val="21"/>
          <w:szCs w:val="21"/>
          <w:vertAlign w:val="superscript"/>
          <w:lang w:eastAsia="en-GB"/>
        </w:rPr>
        <w:t>th</w:t>
      </w:r>
      <w:r w:rsidRPr="0043239E">
        <w:rPr>
          <w:rFonts w:eastAsia="Times New Roman" w:cstheme="minorHAnsi"/>
          <w:color w:val="000000" w:themeColor="text1"/>
          <w:sz w:val="21"/>
          <w:szCs w:val="21"/>
          <w:lang w:eastAsia="en-GB"/>
        </w:rPr>
        <w:t xml:space="preserve"> March 2022)</w:t>
      </w:r>
    </w:p>
    <w:p w14:paraId="4C144B3D" w14:textId="41974551" w:rsidR="004D1A1F" w:rsidRDefault="004D1A1F" w:rsidP="00671923">
      <w:pPr>
        <w:spacing w:after="80" w:line="240" w:lineRule="auto"/>
        <w:rPr>
          <w:rFonts w:eastAsia="Times New Roman" w:cstheme="minorHAnsi"/>
          <w:color w:val="000000" w:themeColor="text1"/>
          <w:sz w:val="21"/>
          <w:szCs w:val="21"/>
          <w:lang w:eastAsia="en-GB"/>
        </w:rPr>
      </w:pPr>
    </w:p>
    <w:p w14:paraId="634B0C51" w14:textId="51245BBD" w:rsidR="004D1A1F" w:rsidRDefault="004D1A1F" w:rsidP="00671923">
      <w:pPr>
        <w:spacing w:after="80" w:line="240" w:lineRule="auto"/>
        <w:rPr>
          <w:rFonts w:eastAsia="Times New Roman" w:cstheme="minorHAnsi"/>
          <w:color w:val="000000" w:themeColor="text1"/>
          <w:sz w:val="21"/>
          <w:szCs w:val="21"/>
          <w:lang w:eastAsia="en-GB"/>
        </w:rPr>
      </w:pPr>
    </w:p>
    <w:p w14:paraId="7AE0331B" w14:textId="06157DA9" w:rsidR="004D1A1F" w:rsidRDefault="004D1A1F" w:rsidP="00671923">
      <w:pPr>
        <w:spacing w:after="80" w:line="240" w:lineRule="auto"/>
        <w:rPr>
          <w:rFonts w:eastAsia="Times New Roman" w:cstheme="minorHAnsi"/>
          <w:color w:val="000000" w:themeColor="text1"/>
          <w:sz w:val="21"/>
          <w:szCs w:val="21"/>
          <w:lang w:eastAsia="en-GB"/>
        </w:rPr>
      </w:pPr>
    </w:p>
    <w:p w14:paraId="018270C6" w14:textId="042D0E23" w:rsidR="004D1A1F" w:rsidRDefault="004D1A1F" w:rsidP="00671923">
      <w:pPr>
        <w:spacing w:after="80" w:line="240" w:lineRule="auto"/>
        <w:rPr>
          <w:rFonts w:eastAsia="Times New Roman" w:cstheme="minorHAnsi"/>
          <w:color w:val="000000" w:themeColor="text1"/>
          <w:sz w:val="21"/>
          <w:szCs w:val="21"/>
          <w:lang w:eastAsia="en-GB"/>
        </w:rPr>
      </w:pPr>
    </w:p>
    <w:p w14:paraId="4F83FCA7" w14:textId="158070E3" w:rsidR="004D1A1F" w:rsidRDefault="004D1A1F" w:rsidP="00671923">
      <w:pPr>
        <w:spacing w:after="80" w:line="240" w:lineRule="auto"/>
        <w:rPr>
          <w:rFonts w:eastAsia="Times New Roman" w:cstheme="minorHAnsi"/>
          <w:color w:val="000000" w:themeColor="text1"/>
          <w:sz w:val="21"/>
          <w:szCs w:val="21"/>
          <w:lang w:eastAsia="en-GB"/>
        </w:rPr>
      </w:pPr>
    </w:p>
    <w:p w14:paraId="7B77835C" w14:textId="32F76AE4" w:rsidR="004D1A1F" w:rsidRDefault="004D1A1F" w:rsidP="00671923">
      <w:pPr>
        <w:spacing w:after="80" w:line="240" w:lineRule="auto"/>
        <w:rPr>
          <w:rFonts w:eastAsia="Times New Roman" w:cstheme="minorHAnsi"/>
          <w:color w:val="000000" w:themeColor="text1"/>
          <w:sz w:val="21"/>
          <w:szCs w:val="21"/>
          <w:lang w:eastAsia="en-GB"/>
        </w:rPr>
      </w:pPr>
    </w:p>
    <w:p w14:paraId="58CC7A14" w14:textId="37743585" w:rsidR="004D1A1F" w:rsidRDefault="004D1A1F" w:rsidP="00671923">
      <w:pPr>
        <w:spacing w:after="80" w:line="240" w:lineRule="auto"/>
        <w:rPr>
          <w:rFonts w:eastAsia="Times New Roman" w:cstheme="minorHAnsi"/>
          <w:color w:val="000000" w:themeColor="text1"/>
          <w:sz w:val="21"/>
          <w:szCs w:val="21"/>
          <w:lang w:eastAsia="en-GB"/>
        </w:rPr>
      </w:pPr>
    </w:p>
    <w:p w14:paraId="00360A82" w14:textId="343DD2E0" w:rsidR="004D1A1F" w:rsidRDefault="004D1A1F" w:rsidP="00671923">
      <w:pPr>
        <w:spacing w:after="80" w:line="240" w:lineRule="auto"/>
        <w:rPr>
          <w:rFonts w:eastAsia="Times New Roman" w:cstheme="minorHAnsi"/>
          <w:color w:val="000000" w:themeColor="text1"/>
          <w:sz w:val="21"/>
          <w:szCs w:val="21"/>
          <w:lang w:eastAsia="en-GB"/>
        </w:rPr>
      </w:pPr>
    </w:p>
    <w:p w14:paraId="42CFB750" w14:textId="35B85B6B" w:rsidR="004D1A1F" w:rsidRDefault="004D1A1F" w:rsidP="00671923">
      <w:pPr>
        <w:spacing w:after="80" w:line="240" w:lineRule="auto"/>
        <w:rPr>
          <w:rFonts w:eastAsia="Times New Roman" w:cstheme="minorHAnsi"/>
          <w:color w:val="000000" w:themeColor="text1"/>
          <w:sz w:val="21"/>
          <w:szCs w:val="21"/>
          <w:lang w:eastAsia="en-GB"/>
        </w:rPr>
      </w:pPr>
    </w:p>
    <w:p w14:paraId="7C97EC29" w14:textId="6B4BEE5B" w:rsidR="004D1A1F" w:rsidRDefault="004D1A1F" w:rsidP="00671923">
      <w:pPr>
        <w:spacing w:after="80" w:line="240" w:lineRule="auto"/>
        <w:rPr>
          <w:rFonts w:eastAsia="Times New Roman" w:cstheme="minorHAnsi"/>
          <w:color w:val="000000" w:themeColor="text1"/>
          <w:sz w:val="21"/>
          <w:szCs w:val="21"/>
          <w:lang w:eastAsia="en-GB"/>
        </w:rPr>
      </w:pPr>
    </w:p>
    <w:p w14:paraId="5B0416DD" w14:textId="46EDF53A" w:rsidR="004D1A1F" w:rsidRDefault="004D1A1F" w:rsidP="00671923">
      <w:pPr>
        <w:spacing w:after="80" w:line="240" w:lineRule="auto"/>
        <w:rPr>
          <w:rFonts w:eastAsia="Times New Roman" w:cstheme="minorHAnsi"/>
          <w:color w:val="000000" w:themeColor="text1"/>
          <w:sz w:val="21"/>
          <w:szCs w:val="21"/>
          <w:lang w:eastAsia="en-GB"/>
        </w:rPr>
      </w:pPr>
    </w:p>
    <w:p w14:paraId="31E57CDA" w14:textId="4BF3754F" w:rsidR="004D1A1F" w:rsidRDefault="004D1A1F" w:rsidP="00671923">
      <w:pPr>
        <w:spacing w:after="80" w:line="240" w:lineRule="auto"/>
        <w:rPr>
          <w:rFonts w:eastAsia="Times New Roman" w:cstheme="minorHAnsi"/>
          <w:color w:val="000000" w:themeColor="text1"/>
          <w:sz w:val="21"/>
          <w:szCs w:val="21"/>
          <w:lang w:eastAsia="en-GB"/>
        </w:rPr>
      </w:pPr>
    </w:p>
    <w:p w14:paraId="55E847CA" w14:textId="4B170665" w:rsidR="004D1A1F" w:rsidRDefault="004D1A1F" w:rsidP="00671923">
      <w:pPr>
        <w:spacing w:after="80" w:line="240" w:lineRule="auto"/>
        <w:rPr>
          <w:rFonts w:eastAsia="Times New Roman" w:cstheme="minorHAnsi"/>
          <w:color w:val="000000" w:themeColor="text1"/>
          <w:sz w:val="21"/>
          <w:szCs w:val="21"/>
          <w:lang w:eastAsia="en-GB"/>
        </w:rPr>
      </w:pPr>
    </w:p>
    <w:p w14:paraId="4D5D2DC0" w14:textId="0AB10F85" w:rsidR="004D1A1F" w:rsidRDefault="004D1A1F" w:rsidP="00671923">
      <w:pPr>
        <w:spacing w:after="80" w:line="240" w:lineRule="auto"/>
        <w:rPr>
          <w:rFonts w:eastAsia="Times New Roman" w:cstheme="minorHAnsi"/>
          <w:color w:val="000000" w:themeColor="text1"/>
          <w:sz w:val="21"/>
          <w:szCs w:val="21"/>
          <w:lang w:eastAsia="en-GB"/>
        </w:rPr>
      </w:pPr>
    </w:p>
    <w:p w14:paraId="45AD22F4" w14:textId="1E22C8FA" w:rsidR="004D1A1F" w:rsidRDefault="004D1A1F" w:rsidP="00671923">
      <w:pPr>
        <w:spacing w:after="80" w:line="240" w:lineRule="auto"/>
        <w:rPr>
          <w:rFonts w:eastAsia="Times New Roman" w:cstheme="minorHAnsi"/>
          <w:color w:val="000000" w:themeColor="text1"/>
          <w:sz w:val="21"/>
          <w:szCs w:val="21"/>
          <w:lang w:eastAsia="en-GB"/>
        </w:rPr>
      </w:pPr>
    </w:p>
    <w:p w14:paraId="1A56AE42" w14:textId="34D1461A" w:rsidR="004D1A1F" w:rsidRDefault="004D1A1F" w:rsidP="00671923">
      <w:pPr>
        <w:spacing w:after="80" w:line="240" w:lineRule="auto"/>
        <w:rPr>
          <w:rFonts w:eastAsia="Times New Roman" w:cstheme="minorHAnsi"/>
          <w:color w:val="000000" w:themeColor="text1"/>
          <w:sz w:val="21"/>
          <w:szCs w:val="21"/>
          <w:lang w:eastAsia="en-GB"/>
        </w:rPr>
      </w:pPr>
    </w:p>
    <w:p w14:paraId="5B7B10BC" w14:textId="1B3DEC78" w:rsidR="004D1A1F" w:rsidRDefault="004D1A1F" w:rsidP="00671923">
      <w:pPr>
        <w:spacing w:after="80" w:line="240" w:lineRule="auto"/>
        <w:rPr>
          <w:rFonts w:eastAsia="Times New Roman" w:cstheme="minorHAnsi"/>
          <w:color w:val="000000" w:themeColor="text1"/>
          <w:sz w:val="21"/>
          <w:szCs w:val="21"/>
          <w:lang w:eastAsia="en-GB"/>
        </w:rPr>
      </w:pPr>
    </w:p>
    <w:p w14:paraId="31A567D9" w14:textId="318DC8C6" w:rsidR="004D1A1F" w:rsidRDefault="004D1A1F" w:rsidP="00671923">
      <w:pPr>
        <w:spacing w:after="80" w:line="240" w:lineRule="auto"/>
        <w:rPr>
          <w:rFonts w:eastAsia="Times New Roman" w:cstheme="minorHAnsi"/>
          <w:color w:val="000000" w:themeColor="text1"/>
          <w:sz w:val="21"/>
          <w:szCs w:val="21"/>
          <w:lang w:eastAsia="en-GB"/>
        </w:rPr>
      </w:pPr>
    </w:p>
    <w:p w14:paraId="275C1EB6" w14:textId="1412EA3C" w:rsidR="004D1A1F" w:rsidRDefault="004D1A1F" w:rsidP="00671923">
      <w:pPr>
        <w:spacing w:after="80" w:line="240" w:lineRule="auto"/>
        <w:rPr>
          <w:rFonts w:eastAsia="Times New Roman" w:cstheme="minorHAnsi"/>
          <w:color w:val="000000" w:themeColor="text1"/>
          <w:sz w:val="21"/>
          <w:szCs w:val="21"/>
          <w:lang w:eastAsia="en-GB"/>
        </w:rPr>
      </w:pPr>
    </w:p>
    <w:p w14:paraId="34B0C987" w14:textId="7D300FB0" w:rsidR="004D1A1F" w:rsidRDefault="004D1A1F" w:rsidP="00671923">
      <w:pPr>
        <w:spacing w:after="80" w:line="240" w:lineRule="auto"/>
        <w:rPr>
          <w:rFonts w:eastAsia="Times New Roman" w:cstheme="minorHAnsi"/>
          <w:color w:val="000000" w:themeColor="text1"/>
          <w:sz w:val="21"/>
          <w:szCs w:val="21"/>
          <w:lang w:eastAsia="en-GB"/>
        </w:rPr>
      </w:pPr>
    </w:p>
    <w:p w14:paraId="37D6D65D" w14:textId="47EA7857" w:rsidR="004D1A1F" w:rsidRDefault="004D1A1F" w:rsidP="00671923">
      <w:pPr>
        <w:spacing w:after="80" w:line="240" w:lineRule="auto"/>
        <w:rPr>
          <w:rFonts w:eastAsia="Times New Roman" w:cstheme="minorHAnsi"/>
          <w:color w:val="000000" w:themeColor="text1"/>
          <w:sz w:val="21"/>
          <w:szCs w:val="21"/>
          <w:lang w:eastAsia="en-GB"/>
        </w:rPr>
      </w:pPr>
    </w:p>
    <w:p w14:paraId="0917712F" w14:textId="635DC7CD" w:rsidR="004D1A1F" w:rsidRDefault="004D1A1F" w:rsidP="00671923">
      <w:pPr>
        <w:spacing w:after="80" w:line="240" w:lineRule="auto"/>
        <w:rPr>
          <w:rFonts w:eastAsia="Times New Roman" w:cstheme="minorHAnsi"/>
          <w:color w:val="000000" w:themeColor="text1"/>
          <w:sz w:val="21"/>
          <w:szCs w:val="21"/>
          <w:lang w:eastAsia="en-GB"/>
        </w:rPr>
      </w:pPr>
    </w:p>
    <w:p w14:paraId="1FC6F85D" w14:textId="2F32C90D" w:rsidR="004D1A1F" w:rsidRDefault="004D1A1F" w:rsidP="00671923">
      <w:pPr>
        <w:spacing w:after="80" w:line="240" w:lineRule="auto"/>
        <w:rPr>
          <w:rFonts w:eastAsia="Times New Roman" w:cstheme="minorHAnsi"/>
          <w:color w:val="000000" w:themeColor="text1"/>
          <w:sz w:val="21"/>
          <w:szCs w:val="21"/>
          <w:lang w:eastAsia="en-GB"/>
        </w:rPr>
      </w:pPr>
    </w:p>
    <w:p w14:paraId="4A57B337" w14:textId="2183275D" w:rsidR="004D1A1F" w:rsidRDefault="004D1A1F" w:rsidP="00671923">
      <w:pPr>
        <w:spacing w:after="80" w:line="240" w:lineRule="auto"/>
        <w:rPr>
          <w:rFonts w:eastAsia="Times New Roman" w:cstheme="minorHAnsi"/>
          <w:color w:val="000000" w:themeColor="text1"/>
          <w:sz w:val="21"/>
          <w:szCs w:val="21"/>
          <w:lang w:eastAsia="en-GB"/>
        </w:rPr>
      </w:pPr>
    </w:p>
    <w:p w14:paraId="3F89E138" w14:textId="2791F14B" w:rsidR="004D1A1F" w:rsidRDefault="004D1A1F" w:rsidP="00671923">
      <w:pPr>
        <w:spacing w:after="80" w:line="240" w:lineRule="auto"/>
        <w:rPr>
          <w:rFonts w:eastAsia="Times New Roman" w:cstheme="minorHAnsi"/>
          <w:color w:val="000000" w:themeColor="text1"/>
          <w:sz w:val="21"/>
          <w:szCs w:val="21"/>
          <w:lang w:eastAsia="en-GB"/>
        </w:rPr>
      </w:pPr>
    </w:p>
    <w:p w14:paraId="24E29CD2" w14:textId="24A6DE36" w:rsidR="004D1A1F" w:rsidRDefault="004D1A1F" w:rsidP="00671923">
      <w:pPr>
        <w:spacing w:after="80" w:line="240" w:lineRule="auto"/>
        <w:rPr>
          <w:rFonts w:eastAsia="Times New Roman" w:cstheme="minorHAnsi"/>
          <w:color w:val="000000" w:themeColor="text1"/>
          <w:sz w:val="21"/>
          <w:szCs w:val="21"/>
          <w:lang w:eastAsia="en-GB"/>
        </w:rPr>
      </w:pPr>
    </w:p>
    <w:p w14:paraId="30A780C1" w14:textId="25033C5D" w:rsidR="004D1A1F" w:rsidRDefault="004D1A1F" w:rsidP="00671923">
      <w:pPr>
        <w:spacing w:after="80" w:line="240" w:lineRule="auto"/>
        <w:rPr>
          <w:rFonts w:eastAsia="Times New Roman" w:cstheme="minorHAnsi"/>
          <w:color w:val="000000" w:themeColor="text1"/>
          <w:sz w:val="21"/>
          <w:szCs w:val="21"/>
          <w:lang w:eastAsia="en-GB"/>
        </w:rPr>
      </w:pPr>
    </w:p>
    <w:p w14:paraId="082F83DF" w14:textId="21E2AB73" w:rsidR="004D1A1F" w:rsidRDefault="004D1A1F" w:rsidP="00671923">
      <w:pPr>
        <w:spacing w:after="80" w:line="240" w:lineRule="auto"/>
        <w:rPr>
          <w:rFonts w:eastAsia="Times New Roman" w:cstheme="minorHAnsi"/>
          <w:color w:val="000000" w:themeColor="text1"/>
          <w:sz w:val="21"/>
          <w:szCs w:val="21"/>
          <w:lang w:eastAsia="en-GB"/>
        </w:rPr>
      </w:pPr>
    </w:p>
    <w:p w14:paraId="0FD81F6A" w14:textId="7139E7AB" w:rsidR="004D1A1F" w:rsidRDefault="004D1A1F" w:rsidP="00671923">
      <w:pPr>
        <w:spacing w:after="80" w:line="240" w:lineRule="auto"/>
        <w:rPr>
          <w:rFonts w:eastAsia="Times New Roman" w:cstheme="minorHAnsi"/>
          <w:color w:val="000000" w:themeColor="text1"/>
          <w:sz w:val="21"/>
          <w:szCs w:val="21"/>
          <w:lang w:eastAsia="en-GB"/>
        </w:rPr>
      </w:pPr>
    </w:p>
    <w:p w14:paraId="557973DF" w14:textId="77777777" w:rsidR="004D1A1F" w:rsidRPr="00B00EDC" w:rsidRDefault="004D1A1F" w:rsidP="00671923">
      <w:pPr>
        <w:spacing w:after="80" w:line="240" w:lineRule="auto"/>
        <w:rPr>
          <w:rFonts w:eastAsia="Times New Roman" w:cstheme="minorHAnsi"/>
          <w:color w:val="000000" w:themeColor="text1"/>
          <w:sz w:val="21"/>
          <w:szCs w:val="21"/>
          <w:lang w:eastAsia="en-GB"/>
        </w:rPr>
      </w:pPr>
    </w:p>
    <w:p w14:paraId="6A98BAB8" w14:textId="77777777" w:rsidR="00671923" w:rsidRPr="009E467C" w:rsidRDefault="00671923" w:rsidP="00671923">
      <w:pPr>
        <w:spacing w:after="80" w:line="240" w:lineRule="auto"/>
        <w:rPr>
          <w:rFonts w:cstheme="minorHAnsi"/>
          <w:color w:val="000000" w:themeColor="text1"/>
          <w:sz w:val="21"/>
          <w:szCs w:val="21"/>
        </w:rPr>
      </w:pPr>
    </w:p>
    <w:p w14:paraId="00401936" w14:textId="77777777" w:rsidR="00671923" w:rsidRDefault="00671923" w:rsidP="00671923">
      <w:pPr>
        <w:spacing w:after="0" w:line="240" w:lineRule="auto"/>
      </w:pPr>
    </w:p>
    <w:p w14:paraId="696974B6" w14:textId="1B2976E0" w:rsidR="0013728B" w:rsidRDefault="0013728B" w:rsidP="0013728B">
      <w:pPr>
        <w:pStyle w:val="Heading1"/>
        <w:rPr>
          <w:rFonts w:asciiTheme="minorHAnsi" w:hAnsiTheme="minorHAnsi" w:cstheme="minorHAnsi"/>
          <w:b/>
          <w:bCs/>
          <w:color w:val="000000" w:themeColor="text1"/>
          <w:sz w:val="28"/>
          <w:szCs w:val="28"/>
        </w:rPr>
      </w:pPr>
      <w:bookmarkStart w:id="28" w:name="_Toc99137846"/>
      <w:r>
        <w:rPr>
          <w:rFonts w:asciiTheme="minorHAnsi" w:hAnsiTheme="minorHAnsi" w:cstheme="minorHAnsi"/>
          <w:b/>
          <w:bCs/>
          <w:color w:val="000000" w:themeColor="text1"/>
          <w:sz w:val="28"/>
          <w:szCs w:val="28"/>
        </w:rPr>
        <w:lastRenderedPageBreak/>
        <w:t>Appendix 1</w:t>
      </w:r>
      <w:bookmarkEnd w:id="28"/>
    </w:p>
    <w:p w14:paraId="07F3BE0B" w14:textId="2CCE6B76" w:rsidR="0013728B" w:rsidRDefault="0013728B" w:rsidP="00671923">
      <w:pPr>
        <w:spacing w:after="0" w:line="240" w:lineRule="auto"/>
        <w:rPr>
          <w:rFonts w:cstheme="majorHAnsi"/>
          <w:b/>
          <w:bCs/>
          <w:color w:val="000000" w:themeColor="text1"/>
          <w:sz w:val="28"/>
          <w:szCs w:val="28"/>
        </w:rPr>
      </w:pPr>
    </w:p>
    <w:p w14:paraId="05FD61F1" w14:textId="2E38E833" w:rsidR="0013728B" w:rsidRDefault="0013728B" w:rsidP="00671923">
      <w:pPr>
        <w:spacing w:after="0" w:line="240" w:lineRule="auto"/>
        <w:rPr>
          <w:rFonts w:cstheme="majorHAnsi"/>
          <w:b/>
          <w:bCs/>
          <w:color w:val="000000" w:themeColor="text1"/>
          <w:sz w:val="28"/>
          <w:szCs w:val="28"/>
        </w:rPr>
      </w:pPr>
      <w:r>
        <w:rPr>
          <w:noProof/>
        </w:rPr>
        <w:drawing>
          <wp:inline distT="0" distB="0" distL="0" distR="0" wp14:anchorId="34DD32A5" wp14:editId="24ECA9C7">
            <wp:extent cx="5731510" cy="3808730"/>
            <wp:effectExtent l="0" t="0" r="0" b="1270"/>
            <wp:docPr id="4" name="Picture 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funnel char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808730"/>
                    </a:xfrm>
                    <a:prstGeom prst="rect">
                      <a:avLst/>
                    </a:prstGeom>
                  </pic:spPr>
                </pic:pic>
              </a:graphicData>
            </a:graphic>
          </wp:inline>
        </w:drawing>
      </w:r>
    </w:p>
    <w:p w14:paraId="39D69441" w14:textId="77777777" w:rsidR="0013728B" w:rsidRPr="00671923" w:rsidRDefault="0013728B" w:rsidP="0013728B">
      <w:pPr>
        <w:ind w:left="6480"/>
        <w:rPr>
          <w:rFonts w:eastAsia="Times New Roman" w:cstheme="minorHAnsi"/>
          <w:sz w:val="24"/>
          <w:szCs w:val="24"/>
          <w:lang w:eastAsia="en-GB"/>
        </w:rPr>
      </w:pPr>
      <w:r w:rsidRPr="00671923">
        <w:rPr>
          <w:rFonts w:eastAsia="Times New Roman" w:cstheme="minorHAnsi"/>
          <w:sz w:val="24"/>
          <w:szCs w:val="24"/>
          <w:lang w:eastAsia="en-GB"/>
        </w:rPr>
        <w:t>(Barrett Values Centre, 2019)</w:t>
      </w:r>
    </w:p>
    <w:p w14:paraId="5830B090" w14:textId="77777777" w:rsidR="0013728B" w:rsidRPr="0013728B" w:rsidRDefault="0013728B" w:rsidP="0013728B"/>
    <w:p w14:paraId="222A876B" w14:textId="77777777" w:rsidR="0013728B" w:rsidRPr="0013728B" w:rsidRDefault="0013728B" w:rsidP="0013728B"/>
    <w:p w14:paraId="5499E026" w14:textId="77777777" w:rsidR="0013728B" w:rsidRPr="0013728B" w:rsidRDefault="0013728B" w:rsidP="0013728B"/>
    <w:p w14:paraId="1899C61A" w14:textId="77777777" w:rsidR="0013728B" w:rsidRPr="0013728B" w:rsidRDefault="0013728B" w:rsidP="0013728B"/>
    <w:p w14:paraId="6D3708DA" w14:textId="68987C2A" w:rsidR="0013728B" w:rsidRDefault="00427130" w:rsidP="0013728B">
      <w:pPr>
        <w:pStyle w:val="Heading1"/>
        <w:rPr>
          <w:rFonts w:asciiTheme="minorHAnsi" w:hAnsiTheme="minorHAnsi" w:cstheme="minorHAnsi"/>
          <w:b/>
          <w:bCs/>
          <w:color w:val="000000" w:themeColor="text1"/>
          <w:sz w:val="28"/>
          <w:szCs w:val="28"/>
        </w:rPr>
      </w:pPr>
      <w:r w:rsidRPr="0013728B">
        <w:br w:type="page"/>
      </w:r>
      <w:bookmarkStart w:id="29" w:name="_Toc99137847"/>
      <w:r w:rsidR="0013728B">
        <w:rPr>
          <w:rFonts w:asciiTheme="minorHAnsi" w:hAnsiTheme="minorHAnsi" w:cstheme="minorHAnsi"/>
          <w:b/>
          <w:bCs/>
          <w:color w:val="000000" w:themeColor="text1"/>
          <w:sz w:val="28"/>
          <w:szCs w:val="28"/>
        </w:rPr>
        <w:lastRenderedPageBreak/>
        <w:t>Appendix 2</w:t>
      </w:r>
      <w:bookmarkEnd w:id="29"/>
    </w:p>
    <w:p w14:paraId="1F2D00E8" w14:textId="735B7E6A" w:rsidR="00BF6543" w:rsidRPr="0013728B" w:rsidRDefault="00BF6543" w:rsidP="0013728B">
      <w:r w:rsidRPr="00671923">
        <w:rPr>
          <w:rFonts w:cstheme="minorHAnsi"/>
          <w:b/>
          <w:bCs/>
          <w:color w:val="000000" w:themeColor="text1"/>
          <w:sz w:val="28"/>
          <w:szCs w:val="28"/>
        </w:rPr>
        <w:t xml:space="preserve"> </w:t>
      </w:r>
    </w:p>
    <w:p w14:paraId="43EFB159" w14:textId="451B0AFD" w:rsidR="00671923" w:rsidRDefault="00671923" w:rsidP="00671923"/>
    <w:p w14:paraId="398169A5" w14:textId="65088D33" w:rsidR="00671923" w:rsidRDefault="00671923" w:rsidP="00671923">
      <w:r>
        <w:rPr>
          <w:noProof/>
        </w:rPr>
        <w:drawing>
          <wp:inline distT="0" distB="0" distL="0" distR="0" wp14:anchorId="141DBDF7" wp14:editId="540D5770">
            <wp:extent cx="5219700" cy="4683041"/>
            <wp:effectExtent l="0" t="0" r="0" b="381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231256" cy="4693409"/>
                    </a:xfrm>
                    <a:prstGeom prst="rect">
                      <a:avLst/>
                    </a:prstGeom>
                  </pic:spPr>
                </pic:pic>
              </a:graphicData>
            </a:graphic>
          </wp:inline>
        </w:drawing>
      </w:r>
    </w:p>
    <w:p w14:paraId="42AE5E05" w14:textId="77777777" w:rsidR="00671923" w:rsidRPr="00671923" w:rsidRDefault="00671923" w:rsidP="00671923">
      <w:pPr>
        <w:ind w:left="6480" w:firstLine="720"/>
        <w:rPr>
          <w:sz w:val="24"/>
          <w:szCs w:val="24"/>
        </w:rPr>
      </w:pPr>
      <w:r w:rsidRPr="00671923">
        <w:rPr>
          <w:sz w:val="24"/>
          <w:szCs w:val="24"/>
        </w:rPr>
        <w:t>(Psychologies, N.D)</w:t>
      </w:r>
    </w:p>
    <w:p w14:paraId="1519B2F1" w14:textId="3E25BEE4" w:rsidR="00671923" w:rsidRDefault="00671923" w:rsidP="00671923"/>
    <w:p w14:paraId="49190007" w14:textId="4E9C8C26" w:rsidR="00671923" w:rsidRDefault="00671923" w:rsidP="00671923"/>
    <w:p w14:paraId="66B95AE7" w14:textId="77777777" w:rsidR="00671923" w:rsidRPr="00671923" w:rsidRDefault="00671923" w:rsidP="00671923"/>
    <w:p w14:paraId="290F64C1" w14:textId="77777777" w:rsidR="00671923" w:rsidRPr="00671923" w:rsidRDefault="00671923" w:rsidP="00671923"/>
    <w:p w14:paraId="25C8BBA3" w14:textId="77777777" w:rsidR="001B1444" w:rsidRPr="001B1444" w:rsidRDefault="001B1444" w:rsidP="001B1444"/>
    <w:p w14:paraId="5E74EF4C" w14:textId="77777777" w:rsidR="001B1444" w:rsidRPr="001B1444" w:rsidRDefault="001B1444" w:rsidP="001B1444"/>
    <w:p w14:paraId="5B3CDD73" w14:textId="77777777" w:rsidR="001B1444" w:rsidRPr="001B1444" w:rsidRDefault="001B1444" w:rsidP="001B1444"/>
    <w:p w14:paraId="611165D8" w14:textId="77777777" w:rsidR="001B1444" w:rsidRPr="001B1444" w:rsidRDefault="001B1444" w:rsidP="001B1444"/>
    <w:p w14:paraId="3CE05058" w14:textId="4AC0EC6A" w:rsidR="0013728B" w:rsidRDefault="0013728B" w:rsidP="0013728B">
      <w:pPr>
        <w:pStyle w:val="Heading1"/>
        <w:rPr>
          <w:rFonts w:asciiTheme="minorHAnsi" w:hAnsiTheme="minorHAnsi" w:cstheme="minorHAnsi"/>
          <w:b/>
          <w:bCs/>
          <w:color w:val="000000" w:themeColor="text1"/>
          <w:sz w:val="28"/>
          <w:szCs w:val="28"/>
        </w:rPr>
      </w:pPr>
      <w:bookmarkStart w:id="30" w:name="_Toc99137848"/>
      <w:r>
        <w:rPr>
          <w:rFonts w:asciiTheme="minorHAnsi" w:hAnsiTheme="minorHAnsi" w:cstheme="minorHAnsi"/>
          <w:b/>
          <w:bCs/>
          <w:color w:val="000000" w:themeColor="text1"/>
          <w:sz w:val="28"/>
          <w:szCs w:val="28"/>
        </w:rPr>
        <w:lastRenderedPageBreak/>
        <w:t>Appendix 3</w:t>
      </w:r>
      <w:bookmarkEnd w:id="30"/>
    </w:p>
    <w:p w14:paraId="6E25E1BD" w14:textId="77777777" w:rsidR="001B1444" w:rsidRPr="001B1444" w:rsidRDefault="001B1444" w:rsidP="001B1444"/>
    <w:p w14:paraId="5D5852EE" w14:textId="0542C9DF" w:rsidR="00671923" w:rsidRDefault="00671923" w:rsidP="00671923"/>
    <w:p w14:paraId="6E4734DE" w14:textId="76803EC1" w:rsidR="00671923" w:rsidRDefault="001B1444" w:rsidP="00671923">
      <w:r>
        <w:rPr>
          <w:noProof/>
          <w:lang w:eastAsia="en-GB"/>
        </w:rPr>
        <w:drawing>
          <wp:inline distT="0" distB="0" distL="0" distR="0" wp14:anchorId="5A9BC394" wp14:editId="24AAF888">
            <wp:extent cx="5731510" cy="3796030"/>
            <wp:effectExtent l="0" t="0" r="0" b="127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796030"/>
                    </a:xfrm>
                    <a:prstGeom prst="rect">
                      <a:avLst/>
                    </a:prstGeom>
                  </pic:spPr>
                </pic:pic>
              </a:graphicData>
            </a:graphic>
          </wp:inline>
        </w:drawing>
      </w:r>
    </w:p>
    <w:p w14:paraId="6C6C085D" w14:textId="77777777" w:rsidR="001B1444" w:rsidRPr="001B1444" w:rsidRDefault="001B1444" w:rsidP="001B1444">
      <w:pPr>
        <w:ind w:left="6480" w:firstLine="720"/>
        <w:rPr>
          <w:sz w:val="24"/>
          <w:szCs w:val="24"/>
        </w:rPr>
      </w:pPr>
      <w:r w:rsidRPr="001B1444">
        <w:rPr>
          <w:sz w:val="24"/>
          <w:szCs w:val="24"/>
        </w:rPr>
        <w:t>(</w:t>
      </w:r>
      <w:proofErr w:type="spellStart"/>
      <w:r w:rsidRPr="001B1444">
        <w:rPr>
          <w:sz w:val="24"/>
          <w:szCs w:val="24"/>
        </w:rPr>
        <w:t>Gachter</w:t>
      </w:r>
      <w:proofErr w:type="spellEnd"/>
      <w:r w:rsidRPr="001B1444">
        <w:rPr>
          <w:sz w:val="24"/>
          <w:szCs w:val="24"/>
        </w:rPr>
        <w:t>, et al, 2012)</w:t>
      </w:r>
    </w:p>
    <w:p w14:paraId="30F45CAA" w14:textId="77777777" w:rsidR="001B1444" w:rsidRPr="00671923" w:rsidRDefault="001B1444" w:rsidP="00671923"/>
    <w:p w14:paraId="497B6CC5" w14:textId="77777777" w:rsidR="001B1444" w:rsidRPr="001B1444" w:rsidRDefault="001B1444" w:rsidP="001B1444"/>
    <w:p w14:paraId="283BD696" w14:textId="77777777" w:rsidR="001B1444" w:rsidRPr="001B1444" w:rsidRDefault="001B1444" w:rsidP="001B1444"/>
    <w:p w14:paraId="1E2D346E" w14:textId="77777777" w:rsidR="001B1444" w:rsidRPr="001B1444" w:rsidRDefault="001B1444" w:rsidP="001B1444"/>
    <w:p w14:paraId="2ABDF162" w14:textId="77777777" w:rsidR="001B1444" w:rsidRPr="001B1444" w:rsidRDefault="001B1444" w:rsidP="001B1444"/>
    <w:p w14:paraId="1E8A5804" w14:textId="77777777" w:rsidR="001B1444" w:rsidRPr="001B1444" w:rsidRDefault="001B1444" w:rsidP="001B1444"/>
    <w:p w14:paraId="313429FC" w14:textId="77777777" w:rsidR="001B1444" w:rsidRPr="001B1444" w:rsidRDefault="001B1444" w:rsidP="001B1444"/>
    <w:p w14:paraId="36FDF011" w14:textId="77777777" w:rsidR="001B1444" w:rsidRPr="001B1444" w:rsidRDefault="001B1444" w:rsidP="001B1444"/>
    <w:p w14:paraId="6DC8A6BD" w14:textId="77777777" w:rsidR="001B1444" w:rsidRPr="001B1444" w:rsidRDefault="001B1444" w:rsidP="001B1444"/>
    <w:p w14:paraId="48168B3F" w14:textId="77777777" w:rsidR="001B1444" w:rsidRPr="001B1444" w:rsidRDefault="001B1444" w:rsidP="001B1444"/>
    <w:p w14:paraId="3292ED22" w14:textId="77777777" w:rsidR="001B1444" w:rsidRPr="001B1444" w:rsidRDefault="001B1444" w:rsidP="001B1444"/>
    <w:p w14:paraId="45EBBC3E" w14:textId="5E767A36" w:rsidR="0013728B" w:rsidRDefault="0013728B" w:rsidP="0013728B">
      <w:pPr>
        <w:pStyle w:val="Heading1"/>
        <w:rPr>
          <w:rFonts w:asciiTheme="minorHAnsi" w:hAnsiTheme="minorHAnsi" w:cstheme="minorHAnsi"/>
          <w:b/>
          <w:bCs/>
          <w:color w:val="000000" w:themeColor="text1"/>
          <w:sz w:val="28"/>
          <w:szCs w:val="28"/>
        </w:rPr>
      </w:pPr>
      <w:bookmarkStart w:id="31" w:name="_Toc99137849"/>
      <w:r>
        <w:rPr>
          <w:rFonts w:asciiTheme="minorHAnsi" w:hAnsiTheme="minorHAnsi" w:cstheme="minorHAnsi"/>
          <w:b/>
          <w:bCs/>
          <w:color w:val="000000" w:themeColor="text1"/>
          <w:sz w:val="28"/>
          <w:szCs w:val="28"/>
        </w:rPr>
        <w:lastRenderedPageBreak/>
        <w:t>Appendix 4</w:t>
      </w:r>
      <w:bookmarkEnd w:id="31"/>
    </w:p>
    <w:p w14:paraId="4BF5A9CD" w14:textId="6D21D4C0" w:rsidR="00671923" w:rsidRDefault="00671923" w:rsidP="00671923"/>
    <w:p w14:paraId="1BDD0859" w14:textId="4D32BDF1" w:rsidR="001B1444" w:rsidRPr="001B1444" w:rsidRDefault="001B1444" w:rsidP="00671923">
      <w:pPr>
        <w:rPr>
          <w:rFonts w:ascii="Times New Roman" w:eastAsia="Times New Roman" w:hAnsi="Times New Roman" w:cs="Times New Roman"/>
          <w:sz w:val="24"/>
          <w:szCs w:val="24"/>
          <w:lang w:eastAsia="en-GB"/>
        </w:rPr>
      </w:pPr>
      <w:r w:rsidRPr="00927C55">
        <w:rPr>
          <w:rFonts w:ascii="Times New Roman" w:eastAsia="Times New Roman" w:hAnsi="Times New Roman" w:cs="Times New Roman"/>
          <w:lang w:eastAsia="en-GB"/>
        </w:rPr>
        <w:fldChar w:fldCharType="begin"/>
      </w:r>
      <w:r w:rsidRPr="00927C55">
        <w:rPr>
          <w:rFonts w:ascii="Times New Roman" w:eastAsia="Times New Roman" w:hAnsi="Times New Roman" w:cs="Times New Roman"/>
          <w:lang w:eastAsia="en-GB"/>
        </w:rPr>
        <w:instrText xml:space="preserve"> INCLUDEPICTURE "https://ichef.bbci.co.uk/images/ic/640x360/p01d18tv.jpg" \* MERGEFORMATINET </w:instrText>
      </w:r>
      <w:r w:rsidRPr="00927C55">
        <w:rPr>
          <w:rFonts w:ascii="Times New Roman" w:eastAsia="Times New Roman" w:hAnsi="Times New Roman" w:cs="Times New Roman"/>
          <w:lang w:eastAsia="en-GB"/>
        </w:rPr>
        <w:fldChar w:fldCharType="separate"/>
      </w:r>
      <w:r w:rsidRPr="00927C55">
        <w:rPr>
          <w:rFonts w:ascii="Times New Roman" w:eastAsia="Times New Roman" w:hAnsi="Times New Roman" w:cs="Times New Roman"/>
          <w:noProof/>
          <w:lang w:eastAsia="en-GB"/>
        </w:rPr>
        <w:drawing>
          <wp:inline distT="0" distB="0" distL="0" distR="0" wp14:anchorId="30890C0A" wp14:editId="149FB014">
            <wp:extent cx="5731510" cy="3223895"/>
            <wp:effectExtent l="0" t="0" r="0" b="1905"/>
            <wp:docPr id="2" name="Picture 2" descr="BBC World Service - Health Check, Abraham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World Service - Health Check, Abraham Maslow's Hierarchy of Needs"/>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927C55">
        <w:rPr>
          <w:rFonts w:ascii="Times New Roman" w:eastAsia="Times New Roman" w:hAnsi="Times New Roman" w:cs="Times New Roman"/>
          <w:lang w:eastAsia="en-GB"/>
        </w:rPr>
        <w:fldChar w:fldCharType="end"/>
      </w:r>
    </w:p>
    <w:p w14:paraId="72F700C2" w14:textId="77777777" w:rsidR="001B1444" w:rsidRPr="001B1444" w:rsidRDefault="001B1444" w:rsidP="001B1444">
      <w:pPr>
        <w:ind w:left="7200"/>
        <w:rPr>
          <w:sz w:val="24"/>
          <w:szCs w:val="24"/>
        </w:rPr>
      </w:pPr>
      <w:r w:rsidRPr="001B1444">
        <w:rPr>
          <w:sz w:val="24"/>
          <w:szCs w:val="24"/>
        </w:rPr>
        <w:t>(Maslow, 1943)</w:t>
      </w:r>
    </w:p>
    <w:p w14:paraId="2EAD95C0" w14:textId="77777777" w:rsidR="001B1444" w:rsidRPr="001B1444" w:rsidRDefault="001B1444" w:rsidP="00671923">
      <w:pPr>
        <w:rPr>
          <w:sz w:val="24"/>
          <w:szCs w:val="24"/>
        </w:rPr>
      </w:pPr>
    </w:p>
    <w:p w14:paraId="0C1F9424" w14:textId="77777777" w:rsidR="00671923" w:rsidRPr="001B1444" w:rsidRDefault="00671923" w:rsidP="001B1444"/>
    <w:p w14:paraId="5521C4F1" w14:textId="77777777" w:rsidR="001B1444" w:rsidRPr="001B1444" w:rsidRDefault="001B1444" w:rsidP="001B1444"/>
    <w:p w14:paraId="4441B06B" w14:textId="77777777" w:rsidR="001B1444" w:rsidRPr="001B1444" w:rsidRDefault="001B1444" w:rsidP="001B1444"/>
    <w:p w14:paraId="2622715E" w14:textId="77777777" w:rsidR="001B1444" w:rsidRPr="001B1444" w:rsidRDefault="001B1444" w:rsidP="001B1444"/>
    <w:p w14:paraId="1D2A52E9" w14:textId="77777777" w:rsidR="001B1444" w:rsidRPr="001B1444" w:rsidRDefault="001B1444" w:rsidP="001B1444"/>
    <w:p w14:paraId="5F70E09D" w14:textId="77777777" w:rsidR="001B1444" w:rsidRPr="001B1444" w:rsidRDefault="001B1444" w:rsidP="001B1444"/>
    <w:p w14:paraId="44DE4971" w14:textId="77777777" w:rsidR="001B1444" w:rsidRPr="001B1444" w:rsidRDefault="001B1444" w:rsidP="001B1444"/>
    <w:p w14:paraId="047F0820" w14:textId="77777777" w:rsidR="001B1444" w:rsidRPr="001B1444" w:rsidRDefault="001B1444" w:rsidP="001B1444"/>
    <w:p w14:paraId="548BC3DB" w14:textId="77777777" w:rsidR="001B1444" w:rsidRPr="001B1444" w:rsidRDefault="001B1444" w:rsidP="001B1444"/>
    <w:p w14:paraId="4EEDDE8E" w14:textId="77777777" w:rsidR="001B1444" w:rsidRPr="001B1444" w:rsidRDefault="001B1444" w:rsidP="001B1444"/>
    <w:p w14:paraId="3FF2A82F" w14:textId="77777777" w:rsidR="001B1444" w:rsidRPr="001B1444" w:rsidRDefault="001B1444" w:rsidP="001B1444"/>
    <w:p w14:paraId="1690B88C" w14:textId="77777777" w:rsidR="001B1444" w:rsidRPr="001B1444" w:rsidRDefault="001B1444" w:rsidP="001B1444"/>
    <w:p w14:paraId="505A039E" w14:textId="77777777" w:rsidR="001B1444" w:rsidRPr="001B1444" w:rsidRDefault="001B1444" w:rsidP="001B1444"/>
    <w:p w14:paraId="023B41E3" w14:textId="7837DA0C" w:rsidR="0013728B" w:rsidRDefault="0013728B" w:rsidP="0013728B">
      <w:pPr>
        <w:pStyle w:val="Heading1"/>
        <w:rPr>
          <w:rFonts w:asciiTheme="minorHAnsi" w:hAnsiTheme="minorHAnsi" w:cstheme="minorHAnsi"/>
          <w:b/>
          <w:bCs/>
          <w:color w:val="000000" w:themeColor="text1"/>
          <w:sz w:val="28"/>
          <w:szCs w:val="28"/>
        </w:rPr>
      </w:pPr>
      <w:bookmarkStart w:id="32" w:name="_Toc99137850"/>
      <w:r>
        <w:rPr>
          <w:rFonts w:asciiTheme="minorHAnsi" w:hAnsiTheme="minorHAnsi" w:cstheme="minorHAnsi"/>
          <w:b/>
          <w:bCs/>
          <w:color w:val="000000" w:themeColor="text1"/>
          <w:sz w:val="28"/>
          <w:szCs w:val="28"/>
        </w:rPr>
        <w:lastRenderedPageBreak/>
        <w:t>Appendix 5</w:t>
      </w:r>
      <w:bookmarkEnd w:id="32"/>
    </w:p>
    <w:p w14:paraId="11B4E9A9" w14:textId="77777777" w:rsidR="0013728B" w:rsidRPr="0013728B" w:rsidRDefault="0013728B" w:rsidP="0013728B"/>
    <w:p w14:paraId="2B3CDC5A" w14:textId="50F30B96" w:rsidR="001B1444" w:rsidRDefault="001B1444" w:rsidP="001B1444"/>
    <w:p w14:paraId="171047B8" w14:textId="1D008B4D" w:rsidR="001B1444" w:rsidRDefault="001B1444" w:rsidP="001B1444">
      <w:r>
        <w:rPr>
          <w:noProof/>
        </w:rPr>
        <w:drawing>
          <wp:inline distT="0" distB="0" distL="0" distR="0" wp14:anchorId="17870433" wp14:editId="31B8E39B">
            <wp:extent cx="4597400" cy="2506006"/>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614183" cy="2515154"/>
                    </a:xfrm>
                    <a:prstGeom prst="rect">
                      <a:avLst/>
                    </a:prstGeom>
                  </pic:spPr>
                </pic:pic>
              </a:graphicData>
            </a:graphic>
          </wp:inline>
        </w:drawing>
      </w:r>
    </w:p>
    <w:p w14:paraId="4FA6F4FE" w14:textId="77777777" w:rsidR="001B1444" w:rsidRPr="001B1444" w:rsidRDefault="001B1444" w:rsidP="001B1444">
      <w:pPr>
        <w:ind w:left="7200" w:firstLine="720"/>
        <w:rPr>
          <w:sz w:val="24"/>
          <w:szCs w:val="24"/>
        </w:rPr>
      </w:pPr>
      <w:r w:rsidRPr="001B1444">
        <w:rPr>
          <w:sz w:val="24"/>
          <w:szCs w:val="24"/>
        </w:rPr>
        <w:t>(Schein, 1983)</w:t>
      </w:r>
    </w:p>
    <w:p w14:paraId="5763D30C" w14:textId="77777777" w:rsidR="001B1444" w:rsidRPr="001B1444" w:rsidRDefault="001B1444" w:rsidP="001B1444"/>
    <w:p w14:paraId="52884F71" w14:textId="525C88DA" w:rsidR="00671923" w:rsidRDefault="00671923" w:rsidP="00671923"/>
    <w:p w14:paraId="42FAF520" w14:textId="77777777" w:rsidR="00671923" w:rsidRPr="00671923" w:rsidRDefault="00671923" w:rsidP="00671923"/>
    <w:p w14:paraId="6676DE52" w14:textId="77777777" w:rsidR="001B1444" w:rsidRPr="001B1444" w:rsidRDefault="001B1444" w:rsidP="001B1444"/>
    <w:p w14:paraId="0A8CBF4C" w14:textId="77777777" w:rsidR="001B1444" w:rsidRPr="001B1444" w:rsidRDefault="001B1444" w:rsidP="001B1444"/>
    <w:p w14:paraId="365E0B15" w14:textId="77777777" w:rsidR="001B1444" w:rsidRPr="001B1444" w:rsidRDefault="001B1444" w:rsidP="001B1444"/>
    <w:p w14:paraId="215F630C" w14:textId="77777777" w:rsidR="001B1444" w:rsidRPr="001B1444" w:rsidRDefault="001B1444" w:rsidP="001B1444"/>
    <w:p w14:paraId="13D0BB36" w14:textId="77777777" w:rsidR="001B1444" w:rsidRPr="001B1444" w:rsidRDefault="001B1444" w:rsidP="001B1444"/>
    <w:p w14:paraId="34BAC783" w14:textId="77777777" w:rsidR="001B1444" w:rsidRPr="001B1444" w:rsidRDefault="001B1444" w:rsidP="001B1444"/>
    <w:p w14:paraId="0E0AACA2" w14:textId="77777777" w:rsidR="001B1444" w:rsidRPr="001B1444" w:rsidRDefault="001B1444" w:rsidP="001B1444"/>
    <w:p w14:paraId="330F2303" w14:textId="77777777" w:rsidR="001B1444" w:rsidRPr="001B1444" w:rsidRDefault="001B1444" w:rsidP="001B1444"/>
    <w:p w14:paraId="47B36265" w14:textId="77777777" w:rsidR="001B1444" w:rsidRPr="001B1444" w:rsidRDefault="001B1444" w:rsidP="001B1444"/>
    <w:p w14:paraId="72F74752" w14:textId="77777777" w:rsidR="001B1444" w:rsidRPr="001B1444" w:rsidRDefault="001B1444" w:rsidP="001B1444"/>
    <w:p w14:paraId="7DB68974" w14:textId="77777777" w:rsidR="001B1444" w:rsidRPr="001B1444" w:rsidRDefault="001B1444" w:rsidP="001B1444"/>
    <w:p w14:paraId="23DEA6E5" w14:textId="77777777" w:rsidR="001B1444" w:rsidRPr="001B1444" w:rsidRDefault="001B1444" w:rsidP="001B1444"/>
    <w:p w14:paraId="6474B010" w14:textId="263DF726" w:rsidR="0013728B" w:rsidRDefault="0013728B" w:rsidP="0013728B">
      <w:pPr>
        <w:pStyle w:val="Heading1"/>
        <w:rPr>
          <w:rFonts w:asciiTheme="minorHAnsi" w:hAnsiTheme="minorHAnsi" w:cstheme="minorHAnsi"/>
          <w:b/>
          <w:bCs/>
          <w:color w:val="000000" w:themeColor="text1"/>
          <w:sz w:val="28"/>
          <w:szCs w:val="28"/>
        </w:rPr>
      </w:pPr>
      <w:bookmarkStart w:id="33" w:name="_Toc99137851"/>
      <w:r>
        <w:rPr>
          <w:rFonts w:asciiTheme="minorHAnsi" w:hAnsiTheme="minorHAnsi" w:cstheme="minorHAnsi"/>
          <w:b/>
          <w:bCs/>
          <w:color w:val="000000" w:themeColor="text1"/>
          <w:sz w:val="28"/>
          <w:szCs w:val="28"/>
        </w:rPr>
        <w:lastRenderedPageBreak/>
        <w:t>Appendix 6</w:t>
      </w:r>
      <w:bookmarkEnd w:id="33"/>
    </w:p>
    <w:p w14:paraId="66C0501A" w14:textId="2BB9C5A1" w:rsidR="001B1444" w:rsidRDefault="001B1444" w:rsidP="001B1444"/>
    <w:p w14:paraId="10DF7C1F" w14:textId="50D767E8" w:rsidR="001B1444" w:rsidRDefault="001B1444" w:rsidP="001B1444">
      <w:r>
        <w:rPr>
          <w:noProof/>
        </w:rPr>
        <w:drawing>
          <wp:inline distT="0" distB="0" distL="0" distR="0" wp14:anchorId="44A293C3" wp14:editId="2C0B8418">
            <wp:extent cx="5731510" cy="3156585"/>
            <wp:effectExtent l="0" t="0" r="0" b="5715"/>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p>
    <w:p w14:paraId="72BA0B4A" w14:textId="6DC00998" w:rsidR="001B1444" w:rsidRDefault="001B1444" w:rsidP="001B1444"/>
    <w:p w14:paraId="7B3D0F31" w14:textId="41347D1A" w:rsidR="001B1444" w:rsidRPr="001B1444" w:rsidRDefault="001B1444" w:rsidP="001B1444">
      <w:r>
        <w:rPr>
          <w:noProof/>
        </w:rPr>
        <w:drawing>
          <wp:inline distT="0" distB="0" distL="0" distR="0" wp14:anchorId="15B01F5F" wp14:editId="20B03995">
            <wp:extent cx="5731510" cy="3140075"/>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40075"/>
                    </a:xfrm>
                    <a:prstGeom prst="rect">
                      <a:avLst/>
                    </a:prstGeom>
                  </pic:spPr>
                </pic:pic>
              </a:graphicData>
            </a:graphic>
          </wp:inline>
        </w:drawing>
      </w:r>
    </w:p>
    <w:p w14:paraId="0E094DE6" w14:textId="15FE3C3C" w:rsidR="00671923" w:rsidRDefault="00671923" w:rsidP="00671923"/>
    <w:p w14:paraId="55598ECE" w14:textId="77777777" w:rsidR="00671923" w:rsidRPr="00671923" w:rsidRDefault="00671923" w:rsidP="00671923"/>
    <w:p w14:paraId="323F2EBE" w14:textId="6D7C26E5" w:rsidR="0013728B" w:rsidRDefault="0013728B" w:rsidP="0013728B">
      <w:pPr>
        <w:pStyle w:val="Heading1"/>
        <w:rPr>
          <w:rFonts w:asciiTheme="minorHAnsi" w:hAnsiTheme="minorHAnsi" w:cstheme="minorHAnsi"/>
          <w:b/>
          <w:bCs/>
          <w:color w:val="000000" w:themeColor="text1"/>
          <w:sz w:val="28"/>
          <w:szCs w:val="28"/>
        </w:rPr>
      </w:pPr>
      <w:bookmarkStart w:id="34" w:name="_Toc99137852"/>
      <w:r>
        <w:rPr>
          <w:rFonts w:asciiTheme="minorHAnsi" w:hAnsiTheme="minorHAnsi" w:cstheme="minorHAnsi"/>
          <w:b/>
          <w:bCs/>
          <w:color w:val="000000" w:themeColor="text1"/>
          <w:sz w:val="28"/>
          <w:szCs w:val="28"/>
        </w:rPr>
        <w:lastRenderedPageBreak/>
        <w:t>Appendix 7</w:t>
      </w:r>
      <w:bookmarkEnd w:id="34"/>
    </w:p>
    <w:p w14:paraId="6E0EF3F1" w14:textId="77777777" w:rsidR="001B1444" w:rsidRPr="001B1444" w:rsidRDefault="001B1444" w:rsidP="001B1444"/>
    <w:p w14:paraId="3A8F9B31" w14:textId="239DDA34" w:rsidR="00671923" w:rsidRDefault="00671923" w:rsidP="00671923"/>
    <w:p w14:paraId="79C8C4E5" w14:textId="4EB14ECC" w:rsidR="001B1444" w:rsidRDefault="001B1444" w:rsidP="00671923">
      <w:r w:rsidRPr="00F216A3">
        <w:rPr>
          <w:noProof/>
        </w:rPr>
        <w:drawing>
          <wp:inline distT="0" distB="0" distL="0" distR="0" wp14:anchorId="64C44BBF" wp14:editId="441F7DD1">
            <wp:extent cx="4279900" cy="2578914"/>
            <wp:effectExtent l="114300" t="101600" r="114300" b="139065"/>
            <wp:docPr id="10" name="Content Placeholder 3" descr="Diagram&#10;&#10;Description automatically generated">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3" descr="Diagram&#10;&#10;Description automatically generated">
                      <a:extLst>
                        <a:ext uri="{FF2B5EF4-FFF2-40B4-BE49-F238E27FC236}">
                          <a16:creationId xmlns:a16="http://schemas.microsoft.com/office/drawing/2014/main" id="{010A1EA0-7C17-4DEA-854B-7E0CC5CB2FEC}"/>
                        </a:ext>
                      </a:extLst>
                    </pic:cNvPr>
                    <pic:cNvPicPr>
                      <a:picLocks noGrp="1" noChangeAspect="1"/>
                    </pic:cNvPicPr>
                  </pic:nvPicPr>
                  <pic:blipFill>
                    <a:blip r:embed="rId41">
                      <a:extLst>
                        <a:ext uri="{BEBA8EAE-BF5A-486C-A8C5-ECC9F3942E4B}">
                          <a14:imgProps xmlns:a14="http://schemas.microsoft.com/office/drawing/2010/main">
                            <a14:imgLayer r:embed="rId4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295758" cy="2588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65972B" w14:textId="77777777" w:rsidR="001B1444" w:rsidRPr="001B1444" w:rsidRDefault="001B1444" w:rsidP="001B1444">
      <w:pPr>
        <w:ind w:left="7200" w:firstLine="720"/>
        <w:rPr>
          <w:sz w:val="24"/>
          <w:szCs w:val="24"/>
        </w:rPr>
      </w:pPr>
      <w:r w:rsidRPr="001B1444">
        <w:rPr>
          <w:sz w:val="24"/>
          <w:szCs w:val="24"/>
        </w:rPr>
        <w:t>(Gibbs, 1988)</w:t>
      </w:r>
    </w:p>
    <w:p w14:paraId="0328D7D5" w14:textId="77777777" w:rsidR="001B1444" w:rsidRDefault="001B1444" w:rsidP="00671923"/>
    <w:p w14:paraId="15B1A819" w14:textId="77777777" w:rsidR="00671923" w:rsidRPr="00671923" w:rsidRDefault="00671923" w:rsidP="00671923"/>
    <w:p w14:paraId="62D68076" w14:textId="6F369827" w:rsidR="00BF6543" w:rsidRPr="00F5292D" w:rsidRDefault="00BF6543" w:rsidP="00BF6543"/>
    <w:p w14:paraId="5A0B12F8" w14:textId="77777777" w:rsidR="00BF6543" w:rsidRPr="003A151D" w:rsidRDefault="00BF6543" w:rsidP="00BF6543"/>
    <w:p w14:paraId="0F8AE64E" w14:textId="77777777" w:rsidR="00A423DD" w:rsidRDefault="00A423DD"/>
    <w:sectPr w:rsidR="00A423D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dy CS)">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8A2E7D"/>
    <w:multiLevelType w:val="hybridMultilevel"/>
    <w:tmpl w:val="DB7A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4915E6"/>
    <w:multiLevelType w:val="hybridMultilevel"/>
    <w:tmpl w:val="861EB3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04742A"/>
    <w:multiLevelType w:val="hybridMultilevel"/>
    <w:tmpl w:val="9AD0A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9"/>
  </w:num>
  <w:num w:numId="3">
    <w:abstractNumId w:val="11"/>
  </w:num>
  <w:num w:numId="4">
    <w:abstractNumId w:val="22"/>
  </w:num>
  <w:num w:numId="5">
    <w:abstractNumId w:val="3"/>
  </w:num>
  <w:num w:numId="6">
    <w:abstractNumId w:val="13"/>
  </w:num>
  <w:num w:numId="7">
    <w:abstractNumId w:val="1"/>
  </w:num>
  <w:num w:numId="8">
    <w:abstractNumId w:val="31"/>
  </w:num>
  <w:num w:numId="9">
    <w:abstractNumId w:val="20"/>
  </w:num>
  <w:num w:numId="10">
    <w:abstractNumId w:val="30"/>
  </w:num>
  <w:num w:numId="11">
    <w:abstractNumId w:val="23"/>
  </w:num>
  <w:num w:numId="12">
    <w:abstractNumId w:val="6"/>
  </w:num>
  <w:num w:numId="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5"/>
  </w:num>
  <w:num w:numId="15">
    <w:abstractNumId w:val="2"/>
  </w:num>
  <w:num w:numId="16">
    <w:abstractNumId w:val="24"/>
  </w:num>
  <w:num w:numId="17">
    <w:abstractNumId w:val="15"/>
    <w:lvlOverride w:ilvl="0">
      <w:startOverride w:val="1"/>
    </w:lvlOverride>
    <w:lvlOverride w:ilvl="1"/>
    <w:lvlOverride w:ilvl="2"/>
    <w:lvlOverride w:ilvl="3"/>
    <w:lvlOverride w:ilvl="4"/>
    <w:lvlOverride w:ilvl="5"/>
    <w:lvlOverride w:ilvl="6"/>
    <w:lvlOverride w:ilvl="7"/>
    <w:lvlOverride w:ilvl="8"/>
  </w:num>
  <w:num w:numId="18">
    <w:abstractNumId w:val="18"/>
  </w:num>
  <w:num w:numId="19">
    <w:abstractNumId w:val="15"/>
    <w:lvlOverride w:ilvl="0">
      <w:startOverride w:val="1"/>
    </w:lvlOverride>
    <w:lvlOverride w:ilvl="1"/>
    <w:lvlOverride w:ilvl="2"/>
    <w:lvlOverride w:ilvl="3"/>
    <w:lvlOverride w:ilvl="4"/>
    <w:lvlOverride w:ilvl="5"/>
    <w:lvlOverride w:ilvl="6"/>
    <w:lvlOverride w:ilvl="7"/>
    <w:lvlOverride w:ilvl="8"/>
  </w:num>
  <w:num w:numId="20">
    <w:abstractNumId w:val="15"/>
    <w:lvlOverride w:ilvl="0">
      <w:startOverride w:val="1"/>
    </w:lvlOverride>
    <w:lvlOverride w:ilvl="1"/>
    <w:lvlOverride w:ilvl="2"/>
    <w:lvlOverride w:ilvl="3"/>
    <w:lvlOverride w:ilvl="4"/>
    <w:lvlOverride w:ilvl="5"/>
    <w:lvlOverride w:ilvl="6"/>
    <w:lvlOverride w:ilvl="7"/>
    <w:lvlOverride w:ilvl="8"/>
  </w:num>
  <w:num w:numId="21">
    <w:abstractNumId w:val="9"/>
  </w:num>
  <w:num w:numId="22">
    <w:abstractNumId w:val="12"/>
  </w:num>
  <w:num w:numId="23">
    <w:abstractNumId w:val="10"/>
  </w:num>
  <w:num w:numId="24">
    <w:abstractNumId w:val="0"/>
  </w:num>
  <w:num w:numId="25">
    <w:abstractNumId w:val="26"/>
  </w:num>
  <w:num w:numId="26">
    <w:abstractNumId w:val="7"/>
  </w:num>
  <w:num w:numId="27">
    <w:abstractNumId w:val="4"/>
  </w:num>
  <w:num w:numId="28">
    <w:abstractNumId w:val="21"/>
  </w:num>
  <w:num w:numId="29">
    <w:abstractNumId w:val="8"/>
  </w:num>
  <w:num w:numId="30">
    <w:abstractNumId w:val="32"/>
  </w:num>
  <w:num w:numId="31">
    <w:abstractNumId w:val="14"/>
  </w:num>
  <w:num w:numId="32">
    <w:abstractNumId w:val="27"/>
  </w:num>
  <w:num w:numId="33">
    <w:abstractNumId w:val="17"/>
  </w:num>
  <w:num w:numId="34">
    <w:abstractNumId w:val="28"/>
  </w:num>
  <w:num w:numId="35">
    <w:abstractNumId w:val="5"/>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043"/>
    <w:rsid w:val="0000104F"/>
    <w:rsid w:val="00001856"/>
    <w:rsid w:val="00010856"/>
    <w:rsid w:val="00017AA4"/>
    <w:rsid w:val="00027CD9"/>
    <w:rsid w:val="00053928"/>
    <w:rsid w:val="000625DC"/>
    <w:rsid w:val="000733DC"/>
    <w:rsid w:val="00092BBF"/>
    <w:rsid w:val="000934F7"/>
    <w:rsid w:val="000941F8"/>
    <w:rsid w:val="00094F98"/>
    <w:rsid w:val="000A5FFE"/>
    <w:rsid w:val="000B0825"/>
    <w:rsid w:val="000C073D"/>
    <w:rsid w:val="000C6BF1"/>
    <w:rsid w:val="000E345D"/>
    <w:rsid w:val="000E5105"/>
    <w:rsid w:val="000F3A5C"/>
    <w:rsid w:val="00103C9F"/>
    <w:rsid w:val="00103FDF"/>
    <w:rsid w:val="00121ADD"/>
    <w:rsid w:val="001232F1"/>
    <w:rsid w:val="001253FB"/>
    <w:rsid w:val="00130374"/>
    <w:rsid w:val="0013728B"/>
    <w:rsid w:val="00137394"/>
    <w:rsid w:val="00144EDB"/>
    <w:rsid w:val="00146568"/>
    <w:rsid w:val="00151423"/>
    <w:rsid w:val="0015147E"/>
    <w:rsid w:val="0015379E"/>
    <w:rsid w:val="001554CF"/>
    <w:rsid w:val="00170382"/>
    <w:rsid w:val="00170C06"/>
    <w:rsid w:val="001736A6"/>
    <w:rsid w:val="001905A3"/>
    <w:rsid w:val="0019271C"/>
    <w:rsid w:val="001956C8"/>
    <w:rsid w:val="0019745E"/>
    <w:rsid w:val="001A6838"/>
    <w:rsid w:val="001A7C13"/>
    <w:rsid w:val="001B118E"/>
    <w:rsid w:val="001B1444"/>
    <w:rsid w:val="001C16C5"/>
    <w:rsid w:val="001D26B2"/>
    <w:rsid w:val="001E070A"/>
    <w:rsid w:val="001F721B"/>
    <w:rsid w:val="001F7DBD"/>
    <w:rsid w:val="00202B95"/>
    <w:rsid w:val="00207C5B"/>
    <w:rsid w:val="002123DF"/>
    <w:rsid w:val="00214449"/>
    <w:rsid w:val="00217491"/>
    <w:rsid w:val="00220A25"/>
    <w:rsid w:val="00220B18"/>
    <w:rsid w:val="002240AE"/>
    <w:rsid w:val="00224B79"/>
    <w:rsid w:val="00224DF0"/>
    <w:rsid w:val="0023408D"/>
    <w:rsid w:val="0023670F"/>
    <w:rsid w:val="00241DB7"/>
    <w:rsid w:val="00245564"/>
    <w:rsid w:val="00246CAD"/>
    <w:rsid w:val="002518B6"/>
    <w:rsid w:val="00257082"/>
    <w:rsid w:val="00257F75"/>
    <w:rsid w:val="002605E5"/>
    <w:rsid w:val="00275594"/>
    <w:rsid w:val="002803A9"/>
    <w:rsid w:val="00280676"/>
    <w:rsid w:val="00285C13"/>
    <w:rsid w:val="00287EE8"/>
    <w:rsid w:val="00295310"/>
    <w:rsid w:val="002A144C"/>
    <w:rsid w:val="002B4664"/>
    <w:rsid w:val="002C3EE2"/>
    <w:rsid w:val="002C4135"/>
    <w:rsid w:val="002C5171"/>
    <w:rsid w:val="002D1424"/>
    <w:rsid w:val="002D44D1"/>
    <w:rsid w:val="002D5F47"/>
    <w:rsid w:val="002E2672"/>
    <w:rsid w:val="002F1960"/>
    <w:rsid w:val="002F2277"/>
    <w:rsid w:val="002F70EF"/>
    <w:rsid w:val="003022BD"/>
    <w:rsid w:val="00303404"/>
    <w:rsid w:val="003201B8"/>
    <w:rsid w:val="00337806"/>
    <w:rsid w:val="00346350"/>
    <w:rsid w:val="00374BD0"/>
    <w:rsid w:val="00376EAB"/>
    <w:rsid w:val="00381758"/>
    <w:rsid w:val="0038598B"/>
    <w:rsid w:val="0039480C"/>
    <w:rsid w:val="00397500"/>
    <w:rsid w:val="00397FE3"/>
    <w:rsid w:val="003A2C0B"/>
    <w:rsid w:val="003A66E9"/>
    <w:rsid w:val="003A714F"/>
    <w:rsid w:val="003A7B54"/>
    <w:rsid w:val="003B20A8"/>
    <w:rsid w:val="003B5A2D"/>
    <w:rsid w:val="003C3175"/>
    <w:rsid w:val="003D1BF0"/>
    <w:rsid w:val="003D2C15"/>
    <w:rsid w:val="003D6671"/>
    <w:rsid w:val="003E183F"/>
    <w:rsid w:val="003E2136"/>
    <w:rsid w:val="003E30DF"/>
    <w:rsid w:val="003E445C"/>
    <w:rsid w:val="00421315"/>
    <w:rsid w:val="00424FE8"/>
    <w:rsid w:val="00427130"/>
    <w:rsid w:val="0043239E"/>
    <w:rsid w:val="00432A13"/>
    <w:rsid w:val="00437B90"/>
    <w:rsid w:val="0044133B"/>
    <w:rsid w:val="00443DAC"/>
    <w:rsid w:val="00444ABF"/>
    <w:rsid w:val="00452C1B"/>
    <w:rsid w:val="00455475"/>
    <w:rsid w:val="0046015A"/>
    <w:rsid w:val="00465BDF"/>
    <w:rsid w:val="00472AFA"/>
    <w:rsid w:val="004743D5"/>
    <w:rsid w:val="004757E3"/>
    <w:rsid w:val="004811D2"/>
    <w:rsid w:val="0048178C"/>
    <w:rsid w:val="00486944"/>
    <w:rsid w:val="00490DC9"/>
    <w:rsid w:val="00492FF0"/>
    <w:rsid w:val="004B4250"/>
    <w:rsid w:val="004B7C9A"/>
    <w:rsid w:val="004C01F5"/>
    <w:rsid w:val="004C7708"/>
    <w:rsid w:val="004D1A1F"/>
    <w:rsid w:val="004D6F49"/>
    <w:rsid w:val="004E03F4"/>
    <w:rsid w:val="004E0B3A"/>
    <w:rsid w:val="004F6734"/>
    <w:rsid w:val="00500A51"/>
    <w:rsid w:val="00503FCC"/>
    <w:rsid w:val="00504CD2"/>
    <w:rsid w:val="0050776C"/>
    <w:rsid w:val="005153A5"/>
    <w:rsid w:val="00517A58"/>
    <w:rsid w:val="005368F0"/>
    <w:rsid w:val="005401C4"/>
    <w:rsid w:val="005403DE"/>
    <w:rsid w:val="005422B2"/>
    <w:rsid w:val="00542544"/>
    <w:rsid w:val="0054414C"/>
    <w:rsid w:val="00551A2F"/>
    <w:rsid w:val="00552DE5"/>
    <w:rsid w:val="00553FD5"/>
    <w:rsid w:val="00555E40"/>
    <w:rsid w:val="00561563"/>
    <w:rsid w:val="00574603"/>
    <w:rsid w:val="00576241"/>
    <w:rsid w:val="005864BB"/>
    <w:rsid w:val="005A1FB4"/>
    <w:rsid w:val="005A252B"/>
    <w:rsid w:val="005A6291"/>
    <w:rsid w:val="005B1F3C"/>
    <w:rsid w:val="005B2087"/>
    <w:rsid w:val="005B5C9A"/>
    <w:rsid w:val="005C2ADD"/>
    <w:rsid w:val="005C4511"/>
    <w:rsid w:val="005C5A52"/>
    <w:rsid w:val="005D0D92"/>
    <w:rsid w:val="005D5E83"/>
    <w:rsid w:val="00600C5E"/>
    <w:rsid w:val="00600D55"/>
    <w:rsid w:val="006033AA"/>
    <w:rsid w:val="00604352"/>
    <w:rsid w:val="006063B9"/>
    <w:rsid w:val="0061098F"/>
    <w:rsid w:val="00625F1E"/>
    <w:rsid w:val="00631337"/>
    <w:rsid w:val="00631749"/>
    <w:rsid w:val="00637285"/>
    <w:rsid w:val="00643EBC"/>
    <w:rsid w:val="00650587"/>
    <w:rsid w:val="006571E0"/>
    <w:rsid w:val="00666A3C"/>
    <w:rsid w:val="006706A3"/>
    <w:rsid w:val="006714B3"/>
    <w:rsid w:val="00671923"/>
    <w:rsid w:val="00674A4D"/>
    <w:rsid w:val="006946E7"/>
    <w:rsid w:val="006C27CF"/>
    <w:rsid w:val="006C51DA"/>
    <w:rsid w:val="006C6DAA"/>
    <w:rsid w:val="006C6DB8"/>
    <w:rsid w:val="006D0B05"/>
    <w:rsid w:val="006E084D"/>
    <w:rsid w:val="006E304A"/>
    <w:rsid w:val="006E31E7"/>
    <w:rsid w:val="006E3F66"/>
    <w:rsid w:val="006E5EFD"/>
    <w:rsid w:val="006F14A8"/>
    <w:rsid w:val="006F26AE"/>
    <w:rsid w:val="00712315"/>
    <w:rsid w:val="00713134"/>
    <w:rsid w:val="0071484F"/>
    <w:rsid w:val="00751CBA"/>
    <w:rsid w:val="00761126"/>
    <w:rsid w:val="00761386"/>
    <w:rsid w:val="00771142"/>
    <w:rsid w:val="00774CB1"/>
    <w:rsid w:val="00780379"/>
    <w:rsid w:val="00781A4F"/>
    <w:rsid w:val="0079099B"/>
    <w:rsid w:val="00793A1D"/>
    <w:rsid w:val="0079438B"/>
    <w:rsid w:val="007A1C27"/>
    <w:rsid w:val="007A20AD"/>
    <w:rsid w:val="007A5ABD"/>
    <w:rsid w:val="007B27F1"/>
    <w:rsid w:val="007B6CE1"/>
    <w:rsid w:val="007C2BAE"/>
    <w:rsid w:val="007C34BB"/>
    <w:rsid w:val="007C713B"/>
    <w:rsid w:val="007D0811"/>
    <w:rsid w:val="007D1845"/>
    <w:rsid w:val="007D4317"/>
    <w:rsid w:val="00800E99"/>
    <w:rsid w:val="00806349"/>
    <w:rsid w:val="00811DCA"/>
    <w:rsid w:val="00815607"/>
    <w:rsid w:val="00820B34"/>
    <w:rsid w:val="00822275"/>
    <w:rsid w:val="00835560"/>
    <w:rsid w:val="00836B9B"/>
    <w:rsid w:val="0084062A"/>
    <w:rsid w:val="00846582"/>
    <w:rsid w:val="00853B6F"/>
    <w:rsid w:val="00854481"/>
    <w:rsid w:val="0086260D"/>
    <w:rsid w:val="008665B6"/>
    <w:rsid w:val="0086780F"/>
    <w:rsid w:val="008763EA"/>
    <w:rsid w:val="00876B17"/>
    <w:rsid w:val="0087738F"/>
    <w:rsid w:val="00887108"/>
    <w:rsid w:val="008951E0"/>
    <w:rsid w:val="008A5F38"/>
    <w:rsid w:val="008B24C8"/>
    <w:rsid w:val="008B33DE"/>
    <w:rsid w:val="008B5513"/>
    <w:rsid w:val="008C69BA"/>
    <w:rsid w:val="008D11AC"/>
    <w:rsid w:val="008E62C6"/>
    <w:rsid w:val="008E6CB5"/>
    <w:rsid w:val="008F087E"/>
    <w:rsid w:val="008F393E"/>
    <w:rsid w:val="008F6A82"/>
    <w:rsid w:val="0090091A"/>
    <w:rsid w:val="00904B13"/>
    <w:rsid w:val="00907D8B"/>
    <w:rsid w:val="00913631"/>
    <w:rsid w:val="00916D44"/>
    <w:rsid w:val="00917851"/>
    <w:rsid w:val="009218B8"/>
    <w:rsid w:val="009220B8"/>
    <w:rsid w:val="00930687"/>
    <w:rsid w:val="0093618E"/>
    <w:rsid w:val="00936235"/>
    <w:rsid w:val="0094022E"/>
    <w:rsid w:val="00943D9E"/>
    <w:rsid w:val="00947836"/>
    <w:rsid w:val="00951BFE"/>
    <w:rsid w:val="00953441"/>
    <w:rsid w:val="00963454"/>
    <w:rsid w:val="00972D31"/>
    <w:rsid w:val="0098265F"/>
    <w:rsid w:val="00985E5B"/>
    <w:rsid w:val="0098756A"/>
    <w:rsid w:val="00991452"/>
    <w:rsid w:val="009A2171"/>
    <w:rsid w:val="009A2AD0"/>
    <w:rsid w:val="009A6AF8"/>
    <w:rsid w:val="009B12D1"/>
    <w:rsid w:val="009B218E"/>
    <w:rsid w:val="009B26D2"/>
    <w:rsid w:val="009B6C4C"/>
    <w:rsid w:val="009C1038"/>
    <w:rsid w:val="009D2FDD"/>
    <w:rsid w:val="009D5207"/>
    <w:rsid w:val="009D63FC"/>
    <w:rsid w:val="009E1E47"/>
    <w:rsid w:val="009E200D"/>
    <w:rsid w:val="009F326B"/>
    <w:rsid w:val="009F5EE1"/>
    <w:rsid w:val="009F6A56"/>
    <w:rsid w:val="00A010EE"/>
    <w:rsid w:val="00A026A8"/>
    <w:rsid w:val="00A15737"/>
    <w:rsid w:val="00A1799F"/>
    <w:rsid w:val="00A413EA"/>
    <w:rsid w:val="00A423DD"/>
    <w:rsid w:val="00A533CD"/>
    <w:rsid w:val="00A573D4"/>
    <w:rsid w:val="00A6176D"/>
    <w:rsid w:val="00A66E63"/>
    <w:rsid w:val="00A66F31"/>
    <w:rsid w:val="00A71B1F"/>
    <w:rsid w:val="00A82105"/>
    <w:rsid w:val="00A834FB"/>
    <w:rsid w:val="00A85E27"/>
    <w:rsid w:val="00A90233"/>
    <w:rsid w:val="00A93DBB"/>
    <w:rsid w:val="00A943C3"/>
    <w:rsid w:val="00A96F3C"/>
    <w:rsid w:val="00A97749"/>
    <w:rsid w:val="00AA18D5"/>
    <w:rsid w:val="00AA1FAE"/>
    <w:rsid w:val="00AB5413"/>
    <w:rsid w:val="00AC0870"/>
    <w:rsid w:val="00AC34BD"/>
    <w:rsid w:val="00AC3EB4"/>
    <w:rsid w:val="00AD5261"/>
    <w:rsid w:val="00AE29C8"/>
    <w:rsid w:val="00AE5139"/>
    <w:rsid w:val="00B00D8B"/>
    <w:rsid w:val="00B02C4D"/>
    <w:rsid w:val="00B0343B"/>
    <w:rsid w:val="00B038C6"/>
    <w:rsid w:val="00B03C30"/>
    <w:rsid w:val="00B11227"/>
    <w:rsid w:val="00B16BAB"/>
    <w:rsid w:val="00B1726A"/>
    <w:rsid w:val="00B21D7F"/>
    <w:rsid w:val="00B243BB"/>
    <w:rsid w:val="00B35265"/>
    <w:rsid w:val="00B42B09"/>
    <w:rsid w:val="00B44506"/>
    <w:rsid w:val="00B44DE8"/>
    <w:rsid w:val="00B46028"/>
    <w:rsid w:val="00B47E58"/>
    <w:rsid w:val="00B50359"/>
    <w:rsid w:val="00B51AFC"/>
    <w:rsid w:val="00B524A5"/>
    <w:rsid w:val="00B567F3"/>
    <w:rsid w:val="00B624C4"/>
    <w:rsid w:val="00B65C7C"/>
    <w:rsid w:val="00B766D0"/>
    <w:rsid w:val="00B805C9"/>
    <w:rsid w:val="00B81064"/>
    <w:rsid w:val="00B83472"/>
    <w:rsid w:val="00B901D8"/>
    <w:rsid w:val="00BA0192"/>
    <w:rsid w:val="00BA398F"/>
    <w:rsid w:val="00BA48E9"/>
    <w:rsid w:val="00BA65DD"/>
    <w:rsid w:val="00BB6052"/>
    <w:rsid w:val="00BB7200"/>
    <w:rsid w:val="00BC3937"/>
    <w:rsid w:val="00BD17D5"/>
    <w:rsid w:val="00BD1CBF"/>
    <w:rsid w:val="00BE0680"/>
    <w:rsid w:val="00BE574A"/>
    <w:rsid w:val="00BF6543"/>
    <w:rsid w:val="00C023FF"/>
    <w:rsid w:val="00C03E22"/>
    <w:rsid w:val="00C06650"/>
    <w:rsid w:val="00C07F3D"/>
    <w:rsid w:val="00C12196"/>
    <w:rsid w:val="00C16DD0"/>
    <w:rsid w:val="00C240DF"/>
    <w:rsid w:val="00C30261"/>
    <w:rsid w:val="00C3418A"/>
    <w:rsid w:val="00C35A40"/>
    <w:rsid w:val="00C35D49"/>
    <w:rsid w:val="00C42B04"/>
    <w:rsid w:val="00C45F11"/>
    <w:rsid w:val="00C51BB2"/>
    <w:rsid w:val="00C52959"/>
    <w:rsid w:val="00C53554"/>
    <w:rsid w:val="00C56DC3"/>
    <w:rsid w:val="00C5723A"/>
    <w:rsid w:val="00C574FE"/>
    <w:rsid w:val="00C60AB5"/>
    <w:rsid w:val="00C71412"/>
    <w:rsid w:val="00C71774"/>
    <w:rsid w:val="00C7509E"/>
    <w:rsid w:val="00C81B57"/>
    <w:rsid w:val="00C81E1C"/>
    <w:rsid w:val="00C84643"/>
    <w:rsid w:val="00C85F53"/>
    <w:rsid w:val="00C8673A"/>
    <w:rsid w:val="00C90539"/>
    <w:rsid w:val="00C909ED"/>
    <w:rsid w:val="00CA6133"/>
    <w:rsid w:val="00CA7F88"/>
    <w:rsid w:val="00CB1B86"/>
    <w:rsid w:val="00CB1BEC"/>
    <w:rsid w:val="00CC49E2"/>
    <w:rsid w:val="00CD542C"/>
    <w:rsid w:val="00CF104E"/>
    <w:rsid w:val="00CF3F7A"/>
    <w:rsid w:val="00D06B07"/>
    <w:rsid w:val="00D07E14"/>
    <w:rsid w:val="00D13644"/>
    <w:rsid w:val="00D21AAA"/>
    <w:rsid w:val="00D40177"/>
    <w:rsid w:val="00D479E2"/>
    <w:rsid w:val="00D55624"/>
    <w:rsid w:val="00D60692"/>
    <w:rsid w:val="00D679F5"/>
    <w:rsid w:val="00D76E3F"/>
    <w:rsid w:val="00D833CD"/>
    <w:rsid w:val="00D83E81"/>
    <w:rsid w:val="00D86A3C"/>
    <w:rsid w:val="00DB3910"/>
    <w:rsid w:val="00DB43F2"/>
    <w:rsid w:val="00DC4999"/>
    <w:rsid w:val="00DC59F1"/>
    <w:rsid w:val="00DC7711"/>
    <w:rsid w:val="00DD223B"/>
    <w:rsid w:val="00DE5BB5"/>
    <w:rsid w:val="00DE7D61"/>
    <w:rsid w:val="00DF0F94"/>
    <w:rsid w:val="00DF7AB3"/>
    <w:rsid w:val="00E01B63"/>
    <w:rsid w:val="00E032A6"/>
    <w:rsid w:val="00E048C5"/>
    <w:rsid w:val="00E32486"/>
    <w:rsid w:val="00E3690B"/>
    <w:rsid w:val="00E45DCC"/>
    <w:rsid w:val="00E502CD"/>
    <w:rsid w:val="00E5153D"/>
    <w:rsid w:val="00E53BA9"/>
    <w:rsid w:val="00E5608E"/>
    <w:rsid w:val="00E67231"/>
    <w:rsid w:val="00E72827"/>
    <w:rsid w:val="00E86823"/>
    <w:rsid w:val="00E92A42"/>
    <w:rsid w:val="00E93201"/>
    <w:rsid w:val="00EA56D7"/>
    <w:rsid w:val="00EA5B9F"/>
    <w:rsid w:val="00EB33EC"/>
    <w:rsid w:val="00EE7854"/>
    <w:rsid w:val="00EF1B1F"/>
    <w:rsid w:val="00EF728B"/>
    <w:rsid w:val="00F122F7"/>
    <w:rsid w:val="00F14FB6"/>
    <w:rsid w:val="00F256E6"/>
    <w:rsid w:val="00F300C0"/>
    <w:rsid w:val="00F37104"/>
    <w:rsid w:val="00F40859"/>
    <w:rsid w:val="00F43CC5"/>
    <w:rsid w:val="00F519C5"/>
    <w:rsid w:val="00F51A9D"/>
    <w:rsid w:val="00F5453B"/>
    <w:rsid w:val="00F60A6A"/>
    <w:rsid w:val="00F73CCC"/>
    <w:rsid w:val="00F81370"/>
    <w:rsid w:val="00F87EFC"/>
    <w:rsid w:val="00F9116E"/>
    <w:rsid w:val="00F967C7"/>
    <w:rsid w:val="00FA4891"/>
    <w:rsid w:val="00FA58D0"/>
    <w:rsid w:val="00FA70AF"/>
    <w:rsid w:val="00FB1FA8"/>
    <w:rsid w:val="00FB23D7"/>
    <w:rsid w:val="00FC04FB"/>
    <w:rsid w:val="00FC42CE"/>
    <w:rsid w:val="00FC6A9D"/>
    <w:rsid w:val="00FD551A"/>
    <w:rsid w:val="00FD6634"/>
    <w:rsid w:val="00FE339A"/>
    <w:rsid w:val="00FE4243"/>
    <w:rsid w:val="00FE73FF"/>
    <w:rsid w:val="00FF02E4"/>
    <w:rsid w:val="00FF0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customStyle="1" w:styleId="epub-sectionitem">
    <w:name w:val="epub-section__item"/>
    <w:basedOn w:val="DefaultParagraphFont"/>
    <w:rsid w:val="00671923"/>
  </w:style>
  <w:style w:type="character" w:styleId="FollowedHyperlink">
    <w:name w:val="FollowedHyperlink"/>
    <w:basedOn w:val="DefaultParagraphFont"/>
    <w:uiPriority w:val="99"/>
    <w:semiHidden/>
    <w:unhideWhenUsed/>
    <w:rsid w:val="00671923"/>
    <w:rPr>
      <w:color w:val="954F72" w:themeColor="followedHyperlink"/>
      <w:u w:val="single"/>
    </w:rPr>
  </w:style>
  <w:style w:type="character" w:styleId="UnresolvedMention">
    <w:name w:val="Unresolved Mention"/>
    <w:basedOn w:val="DefaultParagraphFont"/>
    <w:uiPriority w:val="99"/>
    <w:semiHidden/>
    <w:unhideWhenUsed/>
    <w:rsid w:val="004D1A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130294">
      <w:bodyDiv w:val="1"/>
      <w:marLeft w:val="0"/>
      <w:marRight w:val="0"/>
      <w:marTop w:val="0"/>
      <w:marBottom w:val="0"/>
      <w:divBdr>
        <w:top w:val="none" w:sz="0" w:space="0" w:color="auto"/>
        <w:left w:val="none" w:sz="0" w:space="0" w:color="auto"/>
        <w:bottom w:val="none" w:sz="0" w:space="0" w:color="auto"/>
        <w:right w:val="none" w:sz="0" w:space="0" w:color="auto"/>
      </w:divBdr>
    </w:div>
    <w:div w:id="2114322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contingency-management-theory/" TargetMode="External"/><Relationship Id="rId18" Type="http://schemas.openxmlformats.org/officeDocument/2006/relationships/hyperlink" Target="https://www.inspiringleadershipnow.com/compassionate-leadership-inspire-work-environments/" TargetMode="External"/><Relationship Id="rId26" Type="http://schemas.openxmlformats.org/officeDocument/2006/relationships/hyperlink" Target="https://www.psychologies.co.uk/test/test-what-motivates-you-at-work/" TargetMode="External"/><Relationship Id="rId39" Type="http://schemas.openxmlformats.org/officeDocument/2006/relationships/image" Target="media/image7.png"/><Relationship Id="rId21" Type="http://schemas.openxmlformats.org/officeDocument/2006/relationships/hyperlink" Target="https://positivepsychology.com/positive-reinforcement-workplace/" TargetMode="External"/><Relationship Id="rId34" Type="http://schemas.openxmlformats.org/officeDocument/2006/relationships/image" Target="media/image2.png"/><Relationship Id="rId42" Type="http://schemas.microsoft.com/office/2007/relationships/hdphoto" Target="media/hdphoto1.wdp"/><Relationship Id="rId7" Type="http://schemas.openxmlformats.org/officeDocument/2006/relationships/hyperlink" Target="https://davidburkus.com/2010/04/servant-leadership-theory/" TargetMode="External"/><Relationship Id="rId2" Type="http://schemas.openxmlformats.org/officeDocument/2006/relationships/styles" Target="styles.xml"/><Relationship Id="rId16" Type="http://schemas.openxmlformats.org/officeDocument/2006/relationships/hyperlink" Target="https://www.hrmagazine.co.uk/content/other/good-workplace-relationships-have-largest-impact-on-job-satisfaction" TargetMode="External"/><Relationship Id="rId20" Type="http://schemas.openxmlformats.org/officeDocument/2006/relationships/hyperlink" Target="https://www.researchgate.net/publication/228772546_WHAT_GOOD_IS_COMPASSION_AT_WORK" TargetMode="External"/><Relationship Id="rId29" Type="http://schemas.openxmlformats.org/officeDocument/2006/relationships/hyperlink" Target="https://plato.stanford.edu/archives/win2021/entries/belief/" TargetMode="External"/><Relationship Id="rId41"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www.valuescentre.com/tools-assessments/pva/" TargetMode="External"/><Relationship Id="rId11" Type="http://schemas.openxmlformats.org/officeDocument/2006/relationships/hyperlink" Target="http://www.ijbel.com/wp-content/uploads/2016/05/K9_11.pdf" TargetMode="External"/><Relationship Id="rId24" Type="http://schemas.openxmlformats.org/officeDocument/2006/relationships/hyperlink" Target="https://doi.org/10.1162/152417300569962" TargetMode="External"/><Relationship Id="rId32" Type="http://schemas.openxmlformats.org/officeDocument/2006/relationships/hyperlink" Target="https://www.ckju.net/en/dossier/qualities-transformational-leaders-and-what-distinguishes-them-transactional-leaders" TargetMode="External"/><Relationship Id="rId37" Type="http://schemas.openxmlformats.org/officeDocument/2006/relationships/image" Target="media/image5.jpeg"/><Relationship Id="rId40" Type="http://schemas.openxmlformats.org/officeDocument/2006/relationships/image" Target="media/image8.png"/><Relationship Id="rId5" Type="http://schemas.openxmlformats.org/officeDocument/2006/relationships/image" Target="media/image1.jpeg"/><Relationship Id="rId15" Type="http://schemas.openxmlformats.org/officeDocument/2006/relationships/hyperlink" Target="https://journals.sagepub.com/doi/full/10.1177/0021886318773459" TargetMode="External"/><Relationship Id="rId23" Type="http://schemas.openxmlformats.org/officeDocument/2006/relationships/hyperlink" Target="https://doi.org/10.1037/h0054346" TargetMode="External"/><Relationship Id="rId28" Type="http://schemas.openxmlformats.org/officeDocument/2006/relationships/hyperlink" Target="https://apps.dtic.mil/sti/pdfs/ADA126613.pdf" TargetMode="External"/><Relationship Id="rId36" Type="http://schemas.openxmlformats.org/officeDocument/2006/relationships/image" Target="media/image4.png"/><Relationship Id="rId10" Type="http://schemas.openxmlformats.org/officeDocument/2006/relationships/hyperlink" Target="https://doi.org/10.1521/soco.2007.25.5.582" TargetMode="External"/><Relationship Id="rId19" Type="http://schemas.openxmlformats.org/officeDocument/2006/relationships/hyperlink" Target="https://hbr.org/2020/08/without-compassion-resilient-leaders-will-fall-short" TargetMode="External"/><Relationship Id="rId31" Type="http://schemas.openxmlformats.org/officeDocument/2006/relationships/hyperlink" Target="https://worldofwork.io/2019/10/edgar-scheins-culture-triangl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erap.2018.08.002" TargetMode="External"/><Relationship Id="rId14" Type="http://schemas.openxmlformats.org/officeDocument/2006/relationships/hyperlink" Target="https://doi.org/10.1111/j.1465-7295.2010.00295.x" TargetMode="External"/><Relationship Id="rId22" Type="http://schemas.openxmlformats.org/officeDocument/2006/relationships/hyperlink" Target="https://www.lifehack.org/866227/personal-values" TargetMode="External"/><Relationship Id="rId27" Type="http://schemas.openxmlformats.org/officeDocument/2006/relationships/hyperlink" Target="https://www.simplypsychology.org/what-is-transformational-leadership.html" TargetMode="External"/><Relationship Id="rId30" Type="http://schemas.openxmlformats.org/officeDocument/2006/relationships/hyperlink" Target="https://doi.org/10.1080/12294659.2006.10805077" TargetMode="External"/><Relationship Id="rId35" Type="http://schemas.openxmlformats.org/officeDocument/2006/relationships/image" Target="media/image3.png"/><Relationship Id="rId43" Type="http://schemas.openxmlformats.org/officeDocument/2006/relationships/fontTable" Target="fontTable.xml"/><Relationship Id="rId8" Type="http://schemas.openxmlformats.org/officeDocument/2006/relationships/hyperlink" Target="https://www.gov.uk/government/publications/civil-service-code/the-civil-service-code" TargetMode="External"/><Relationship Id="rId3" Type="http://schemas.openxmlformats.org/officeDocument/2006/relationships/settings" Target="settings.xml"/><Relationship Id="rId12" Type="http://schemas.openxmlformats.org/officeDocument/2006/relationships/hyperlink" Target="https://www.sciencedirect.com/science/article/pii/S0065260108600519" TargetMode="External"/><Relationship Id="rId17" Type="http://schemas.openxmlformats.org/officeDocument/2006/relationships/hyperlink" Target="https://www.icsid.org/uncategorized/did-scientific-management-make-businesses-more-successful/" TargetMode="External"/><Relationship Id="rId25" Type="http://schemas.openxmlformats.org/officeDocument/2006/relationships/hyperlink" Target="https://www.siliconrepublic.com/advice/compassionate-leader-key-traits" TargetMode="External"/><Relationship Id="rId33" Type="http://schemas.openxmlformats.org/officeDocument/2006/relationships/hyperlink" Target="https://hbr.org/2016/01/the-trickle-down-effect-of-good-and-bad-leadership" TargetMode="External"/><Relationship Id="rId38"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26</Pages>
  <Words>6191</Words>
  <Characters>35293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444</cp:revision>
  <dcterms:created xsi:type="dcterms:W3CDTF">2022-03-25T08:05:00Z</dcterms:created>
  <dcterms:modified xsi:type="dcterms:W3CDTF">2022-03-25T21:57:00Z</dcterms:modified>
</cp:coreProperties>
</file>