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444D92" w14:textId="77777777" w:rsidR="00DD460E" w:rsidRPr="0082094F" w:rsidRDefault="00DD460E" w:rsidP="0082094F">
      <w:pPr>
        <w:pStyle w:val="NormalWeb"/>
        <w:spacing w:before="0" w:beforeAutospacing="0" w:after="0" w:afterAutospacing="0" w:line="480" w:lineRule="auto"/>
        <w:jc w:val="center"/>
        <w:rPr>
          <w:rStyle w:val="Strong"/>
          <w:b w:val="0"/>
          <w:color w:val="0E101A"/>
        </w:rPr>
      </w:pPr>
    </w:p>
    <w:p w14:paraId="5D60C110" w14:textId="77777777" w:rsidR="00DD460E" w:rsidRPr="0082094F" w:rsidRDefault="00DD460E" w:rsidP="0082094F">
      <w:pPr>
        <w:pStyle w:val="NormalWeb"/>
        <w:spacing w:before="0" w:beforeAutospacing="0" w:after="0" w:afterAutospacing="0" w:line="480" w:lineRule="auto"/>
        <w:jc w:val="center"/>
        <w:rPr>
          <w:rStyle w:val="Strong"/>
          <w:b w:val="0"/>
          <w:color w:val="0E101A"/>
        </w:rPr>
      </w:pPr>
    </w:p>
    <w:p w14:paraId="63DB79A6" w14:textId="77777777" w:rsidR="00DD460E" w:rsidRPr="0082094F" w:rsidRDefault="00DD460E" w:rsidP="0082094F">
      <w:pPr>
        <w:pStyle w:val="NormalWeb"/>
        <w:spacing w:before="0" w:beforeAutospacing="0" w:after="0" w:afterAutospacing="0" w:line="480" w:lineRule="auto"/>
        <w:jc w:val="center"/>
        <w:rPr>
          <w:rStyle w:val="Strong"/>
          <w:b w:val="0"/>
          <w:color w:val="0E101A"/>
        </w:rPr>
      </w:pPr>
    </w:p>
    <w:p w14:paraId="75D6B24A" w14:textId="77777777" w:rsidR="00DD460E" w:rsidRPr="0082094F" w:rsidRDefault="00DD460E" w:rsidP="0082094F">
      <w:pPr>
        <w:pStyle w:val="NormalWeb"/>
        <w:spacing w:before="0" w:beforeAutospacing="0" w:after="0" w:afterAutospacing="0" w:line="480" w:lineRule="auto"/>
        <w:jc w:val="center"/>
        <w:rPr>
          <w:rStyle w:val="Strong"/>
          <w:b w:val="0"/>
          <w:color w:val="0E101A"/>
        </w:rPr>
      </w:pPr>
    </w:p>
    <w:p w14:paraId="4882AAAE" w14:textId="77777777" w:rsidR="00DD460E" w:rsidRPr="0082094F" w:rsidRDefault="00DD460E" w:rsidP="0082094F">
      <w:pPr>
        <w:pStyle w:val="NormalWeb"/>
        <w:spacing w:before="0" w:beforeAutospacing="0" w:after="0" w:afterAutospacing="0" w:line="480" w:lineRule="auto"/>
        <w:jc w:val="center"/>
        <w:rPr>
          <w:rStyle w:val="Strong"/>
          <w:b w:val="0"/>
          <w:color w:val="0E101A"/>
        </w:rPr>
      </w:pPr>
    </w:p>
    <w:p w14:paraId="57DAC155" w14:textId="77777777" w:rsidR="00DD460E" w:rsidRPr="0082094F" w:rsidRDefault="00DD460E" w:rsidP="0082094F">
      <w:pPr>
        <w:pStyle w:val="NormalWeb"/>
        <w:spacing w:before="0" w:beforeAutospacing="0" w:after="0" w:afterAutospacing="0" w:line="480" w:lineRule="auto"/>
        <w:jc w:val="center"/>
        <w:rPr>
          <w:rStyle w:val="Strong"/>
          <w:b w:val="0"/>
          <w:color w:val="0E101A"/>
        </w:rPr>
      </w:pPr>
    </w:p>
    <w:p w14:paraId="7E37B7D6" w14:textId="77777777" w:rsidR="00DD460E" w:rsidRPr="0082094F" w:rsidRDefault="00DD460E" w:rsidP="0082094F">
      <w:pPr>
        <w:pStyle w:val="NormalWeb"/>
        <w:spacing w:before="0" w:beforeAutospacing="0" w:after="0" w:afterAutospacing="0" w:line="480" w:lineRule="auto"/>
        <w:jc w:val="center"/>
        <w:rPr>
          <w:rStyle w:val="Strong"/>
          <w:b w:val="0"/>
          <w:color w:val="0E101A"/>
        </w:rPr>
      </w:pPr>
      <w:r w:rsidRPr="0082094F">
        <w:rPr>
          <w:rStyle w:val="Strong"/>
          <w:b w:val="0"/>
          <w:color w:val="0E101A"/>
        </w:rPr>
        <w:t xml:space="preserve">Developing teamwork skills in students </w:t>
      </w:r>
    </w:p>
    <w:p w14:paraId="3A948467" w14:textId="77777777" w:rsidR="00DD460E" w:rsidRPr="0082094F" w:rsidRDefault="00DD460E" w:rsidP="0082094F">
      <w:pPr>
        <w:pStyle w:val="NormalWeb"/>
        <w:spacing w:before="0" w:beforeAutospacing="0" w:after="0" w:afterAutospacing="0" w:line="480" w:lineRule="auto"/>
        <w:jc w:val="center"/>
        <w:rPr>
          <w:rStyle w:val="Strong"/>
          <w:b w:val="0"/>
          <w:color w:val="0E101A"/>
        </w:rPr>
      </w:pPr>
    </w:p>
    <w:p w14:paraId="6EA84067" w14:textId="77777777" w:rsidR="00DD460E" w:rsidRPr="0082094F" w:rsidRDefault="00DD460E" w:rsidP="0082094F">
      <w:pPr>
        <w:pStyle w:val="NormalWeb"/>
        <w:spacing w:before="0" w:beforeAutospacing="0" w:after="0" w:afterAutospacing="0" w:line="480" w:lineRule="auto"/>
        <w:jc w:val="center"/>
        <w:rPr>
          <w:rStyle w:val="Strong"/>
          <w:b w:val="0"/>
          <w:color w:val="0E101A"/>
        </w:rPr>
      </w:pPr>
    </w:p>
    <w:p w14:paraId="3C340705" w14:textId="77777777" w:rsidR="00601B50" w:rsidRDefault="00601B50" w:rsidP="00601B50">
      <w:pPr>
        <w:pStyle w:val="NormalWeb"/>
        <w:spacing w:before="0" w:beforeAutospacing="0" w:after="0" w:afterAutospacing="0" w:line="480" w:lineRule="auto"/>
        <w:ind w:firstLine="720"/>
        <w:jc w:val="center"/>
        <w:rPr>
          <w:color w:val="0E101A"/>
        </w:rPr>
      </w:pPr>
      <w:r>
        <w:rPr>
          <w:color w:val="0E101A"/>
        </w:rPr>
        <w:t xml:space="preserve">Vasile Avram </w:t>
      </w:r>
    </w:p>
    <w:p w14:paraId="32FE106D" w14:textId="77777777" w:rsidR="00601B50" w:rsidRPr="00F7568D" w:rsidRDefault="00601B50" w:rsidP="00601B50">
      <w:pPr>
        <w:pStyle w:val="NormalWeb"/>
        <w:spacing w:before="0" w:beforeAutospacing="0" w:after="0" w:afterAutospacing="0" w:line="480" w:lineRule="auto"/>
        <w:ind w:firstLine="720"/>
        <w:jc w:val="center"/>
        <w:rPr>
          <w:color w:val="0E101A"/>
        </w:rPr>
      </w:pPr>
      <w:r>
        <w:rPr>
          <w:color w:val="0E101A"/>
        </w:rPr>
        <w:t>Id: 2025899</w:t>
      </w:r>
    </w:p>
    <w:p w14:paraId="57C8F59F" w14:textId="77777777" w:rsidR="00601B50" w:rsidRPr="00F7568D" w:rsidRDefault="00601B50" w:rsidP="00601B50">
      <w:pPr>
        <w:pStyle w:val="NormalWeb"/>
        <w:spacing w:before="0" w:beforeAutospacing="0" w:after="0" w:afterAutospacing="0" w:line="480" w:lineRule="auto"/>
        <w:ind w:firstLine="720"/>
        <w:jc w:val="center"/>
        <w:rPr>
          <w:color w:val="0E101A"/>
        </w:rPr>
      </w:pPr>
      <w:r>
        <w:rPr>
          <w:color w:val="0E101A"/>
        </w:rPr>
        <w:t>Effective Teamworking and Communication</w:t>
      </w:r>
    </w:p>
    <w:p w14:paraId="5383AE4D" w14:textId="77777777" w:rsidR="00601B50" w:rsidRDefault="00601B50" w:rsidP="00601B50">
      <w:pPr>
        <w:pStyle w:val="NormalWeb"/>
        <w:spacing w:before="0" w:beforeAutospacing="0" w:after="0" w:afterAutospacing="0" w:line="480" w:lineRule="auto"/>
        <w:ind w:firstLine="720"/>
        <w:jc w:val="center"/>
        <w:rPr>
          <w:color w:val="0E101A"/>
        </w:rPr>
      </w:pPr>
      <w:r>
        <w:rPr>
          <w:color w:val="0E101A"/>
        </w:rPr>
        <w:t>Richmond Lamptey</w:t>
      </w:r>
    </w:p>
    <w:p w14:paraId="7DC29C22" w14:textId="77777777" w:rsidR="00601B50" w:rsidRPr="00F7568D" w:rsidRDefault="00601B50" w:rsidP="00601B50">
      <w:pPr>
        <w:pStyle w:val="NormalWeb"/>
        <w:spacing w:before="0" w:beforeAutospacing="0" w:after="0" w:afterAutospacing="0" w:line="480" w:lineRule="auto"/>
        <w:ind w:firstLine="720"/>
        <w:jc w:val="center"/>
        <w:rPr>
          <w:color w:val="0E101A"/>
        </w:rPr>
      </w:pPr>
      <w:r>
        <w:rPr>
          <w:color w:val="0E101A"/>
        </w:rPr>
        <w:t>10/22/2021</w:t>
      </w:r>
    </w:p>
    <w:p w14:paraId="1AA7ED07"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373CDCB1"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34EB4027"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4008E771"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30A3BAA2"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143BB7DD"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5209590C" w14:textId="77777777" w:rsidR="00DD460E" w:rsidRPr="0082094F" w:rsidRDefault="00DD460E" w:rsidP="0082094F">
      <w:pPr>
        <w:pStyle w:val="NormalWeb"/>
        <w:spacing w:before="0" w:beforeAutospacing="0" w:after="0" w:afterAutospacing="0" w:line="480" w:lineRule="auto"/>
        <w:jc w:val="center"/>
        <w:rPr>
          <w:rStyle w:val="Strong"/>
          <w:color w:val="0E101A"/>
        </w:rPr>
      </w:pPr>
    </w:p>
    <w:sdt>
      <w:sdtPr>
        <w:rPr>
          <w:rFonts w:ascii="Times New Roman" w:eastAsiaTheme="minorEastAsia" w:hAnsi="Times New Roman" w:cs="Times New Roman"/>
          <w:b/>
          <w:bCs/>
          <w:color w:val="auto"/>
          <w:sz w:val="24"/>
          <w:szCs w:val="24"/>
        </w:rPr>
        <w:id w:val="2013323745"/>
        <w:docPartObj>
          <w:docPartGallery w:val="Table of Contents"/>
          <w:docPartUnique/>
        </w:docPartObj>
      </w:sdtPr>
      <w:sdtEndPr/>
      <w:sdtContent>
        <w:p w14:paraId="4BAA114D" w14:textId="77777777" w:rsidR="00DD460E" w:rsidRPr="0082094F" w:rsidRDefault="00DD460E" w:rsidP="0082094F">
          <w:pPr>
            <w:pStyle w:val="TOCHeading"/>
            <w:spacing w:line="480" w:lineRule="auto"/>
            <w:jc w:val="center"/>
            <w:rPr>
              <w:rFonts w:ascii="Times New Roman" w:hAnsi="Times New Roman" w:cs="Times New Roman"/>
              <w:color w:val="auto"/>
              <w:sz w:val="24"/>
              <w:szCs w:val="24"/>
            </w:rPr>
          </w:pPr>
          <w:r w:rsidRPr="0082094F">
            <w:rPr>
              <w:rFonts w:ascii="Times New Roman" w:hAnsi="Times New Roman" w:cs="Times New Roman"/>
              <w:color w:val="auto"/>
              <w:sz w:val="24"/>
              <w:szCs w:val="24"/>
            </w:rPr>
            <w:t>Table of Contents</w:t>
          </w:r>
        </w:p>
        <w:p w14:paraId="56669F0C" w14:textId="77777777" w:rsidR="00DD460E" w:rsidRPr="0082094F" w:rsidRDefault="00DD460E" w:rsidP="0082094F">
          <w:pPr>
            <w:spacing w:line="480" w:lineRule="auto"/>
            <w:rPr>
              <w:rFonts w:ascii="Times New Roman" w:hAnsi="Times New Roman" w:cs="Times New Roman"/>
              <w:sz w:val="24"/>
              <w:szCs w:val="24"/>
            </w:rPr>
          </w:pPr>
          <w:r w:rsidRPr="0082094F">
            <w:rPr>
              <w:rFonts w:ascii="Times New Roman" w:hAnsi="Times New Roman" w:cs="Times New Roman"/>
              <w:sz w:val="24"/>
              <w:szCs w:val="24"/>
            </w:rPr>
            <w:t xml:space="preserve">Introduction </w:t>
          </w:r>
          <w:r w:rsidR="002815E4">
            <w:rPr>
              <w:rFonts w:ascii="Times New Roman" w:hAnsi="Times New Roman" w:cs="Times New Roman"/>
              <w:sz w:val="24"/>
              <w:szCs w:val="24"/>
            </w:rPr>
            <w:t>…………………………………………………………………………….….</w:t>
          </w:r>
          <w:r w:rsidR="00590E09" w:rsidRPr="0082094F">
            <w:rPr>
              <w:rFonts w:ascii="Times New Roman" w:hAnsi="Times New Roman" w:cs="Times New Roman"/>
              <w:sz w:val="24"/>
              <w:szCs w:val="24"/>
            </w:rPr>
            <w:t>3</w:t>
          </w:r>
        </w:p>
        <w:p w14:paraId="39F074AA" w14:textId="77777777" w:rsidR="00DD460E" w:rsidRPr="0082094F" w:rsidRDefault="00DD460E" w:rsidP="0082094F">
          <w:pPr>
            <w:pStyle w:val="NormalWeb"/>
            <w:spacing w:before="0" w:beforeAutospacing="0" w:after="0" w:afterAutospacing="0" w:line="480" w:lineRule="auto"/>
            <w:rPr>
              <w:rStyle w:val="Strong"/>
              <w:b w:val="0"/>
              <w:color w:val="0E101A"/>
            </w:rPr>
          </w:pPr>
          <w:r w:rsidRPr="0082094F">
            <w:rPr>
              <w:rStyle w:val="Strong"/>
              <w:b w:val="0"/>
              <w:color w:val="0E101A"/>
            </w:rPr>
            <w:t>How students can develop an effective team</w:t>
          </w:r>
          <w:r w:rsidR="00590E09" w:rsidRPr="0082094F">
            <w:rPr>
              <w:rStyle w:val="Strong"/>
              <w:b w:val="0"/>
              <w:color w:val="0E101A"/>
            </w:rPr>
            <w:t xml:space="preserve"> </w:t>
          </w:r>
          <w:r w:rsidR="002815E4">
            <w:rPr>
              <w:rStyle w:val="Strong"/>
              <w:b w:val="0"/>
              <w:color w:val="0E101A"/>
            </w:rPr>
            <w:t>………………………………………………</w:t>
          </w:r>
          <w:r w:rsidR="00590E09" w:rsidRPr="0082094F">
            <w:rPr>
              <w:rStyle w:val="Strong"/>
              <w:b w:val="0"/>
              <w:color w:val="0E101A"/>
            </w:rPr>
            <w:t>3</w:t>
          </w:r>
        </w:p>
        <w:p w14:paraId="58B86769" w14:textId="77777777" w:rsidR="00DD460E" w:rsidRPr="0082094F" w:rsidRDefault="00DD460E" w:rsidP="0082094F">
          <w:pPr>
            <w:pStyle w:val="NormalWeb"/>
            <w:spacing w:before="0" w:beforeAutospacing="0" w:after="0" w:afterAutospacing="0" w:line="480" w:lineRule="auto"/>
            <w:rPr>
              <w:rStyle w:val="Strong"/>
              <w:b w:val="0"/>
              <w:color w:val="0E101A"/>
            </w:rPr>
          </w:pPr>
          <w:r w:rsidRPr="0082094F">
            <w:rPr>
              <w:rStyle w:val="Strong"/>
              <w:b w:val="0"/>
              <w:color w:val="0E101A"/>
            </w:rPr>
            <w:t>The effects of teamwork</w:t>
          </w:r>
          <w:r w:rsidR="00590E09" w:rsidRPr="0082094F">
            <w:rPr>
              <w:rStyle w:val="Strong"/>
              <w:b w:val="0"/>
              <w:color w:val="0E101A"/>
            </w:rPr>
            <w:t xml:space="preserve"> </w:t>
          </w:r>
          <w:r w:rsidR="002815E4">
            <w:rPr>
              <w:rStyle w:val="Strong"/>
              <w:b w:val="0"/>
              <w:color w:val="0E101A"/>
            </w:rPr>
            <w:t>……………………………………………………………………</w:t>
          </w:r>
          <w:r w:rsidR="00590E09" w:rsidRPr="0082094F">
            <w:rPr>
              <w:rStyle w:val="Strong"/>
              <w:b w:val="0"/>
              <w:color w:val="0E101A"/>
            </w:rPr>
            <w:t>5</w:t>
          </w:r>
        </w:p>
        <w:p w14:paraId="35641630" w14:textId="77777777" w:rsidR="00DD460E" w:rsidRPr="0082094F" w:rsidRDefault="00DD460E" w:rsidP="0082094F">
          <w:pPr>
            <w:pStyle w:val="NormalWeb"/>
            <w:spacing w:before="0" w:beforeAutospacing="0" w:after="0" w:afterAutospacing="0" w:line="480" w:lineRule="auto"/>
            <w:rPr>
              <w:rStyle w:val="Strong"/>
              <w:b w:val="0"/>
              <w:color w:val="0E101A"/>
            </w:rPr>
          </w:pPr>
          <w:r w:rsidRPr="0082094F">
            <w:rPr>
              <w:rStyle w:val="Strong"/>
              <w:b w:val="0"/>
              <w:color w:val="0E101A"/>
            </w:rPr>
            <w:t>The barriers to teamwork</w:t>
          </w:r>
          <w:r w:rsidR="00590E09" w:rsidRPr="0082094F">
            <w:rPr>
              <w:rStyle w:val="Strong"/>
              <w:b w:val="0"/>
              <w:color w:val="0E101A"/>
            </w:rPr>
            <w:t xml:space="preserve"> </w:t>
          </w:r>
          <w:r w:rsidR="002815E4">
            <w:rPr>
              <w:rStyle w:val="Strong"/>
              <w:b w:val="0"/>
              <w:color w:val="0E101A"/>
            </w:rPr>
            <w:t>………………………………………………………………...…</w:t>
          </w:r>
          <w:r w:rsidR="00590E09" w:rsidRPr="0082094F">
            <w:rPr>
              <w:rStyle w:val="Strong"/>
              <w:b w:val="0"/>
              <w:color w:val="0E101A"/>
            </w:rPr>
            <w:t>6</w:t>
          </w:r>
        </w:p>
        <w:p w14:paraId="5BB4109E" w14:textId="77777777" w:rsidR="00DD460E" w:rsidRPr="0082094F" w:rsidRDefault="00DD460E" w:rsidP="0082094F">
          <w:pPr>
            <w:pStyle w:val="NormalWeb"/>
            <w:spacing w:before="0" w:beforeAutospacing="0" w:after="0" w:afterAutospacing="0" w:line="480" w:lineRule="auto"/>
            <w:rPr>
              <w:color w:val="0E101A"/>
            </w:rPr>
          </w:pPr>
          <w:r w:rsidRPr="0082094F">
            <w:rPr>
              <w:rStyle w:val="Strong"/>
              <w:b w:val="0"/>
              <w:color w:val="0E101A"/>
            </w:rPr>
            <w:t>The types of roles needed to develop a cohesive and effective team</w:t>
          </w:r>
          <w:r w:rsidR="00590E09" w:rsidRPr="0082094F">
            <w:rPr>
              <w:rStyle w:val="Strong"/>
              <w:b w:val="0"/>
              <w:color w:val="0E101A"/>
            </w:rPr>
            <w:t xml:space="preserve"> </w:t>
          </w:r>
          <w:r w:rsidR="002815E4">
            <w:rPr>
              <w:rStyle w:val="Strong"/>
              <w:b w:val="0"/>
              <w:color w:val="0E101A"/>
            </w:rPr>
            <w:t>……………………….</w:t>
          </w:r>
          <w:r w:rsidR="00590E09" w:rsidRPr="0082094F">
            <w:rPr>
              <w:rStyle w:val="Strong"/>
              <w:b w:val="0"/>
              <w:color w:val="0E101A"/>
            </w:rPr>
            <w:t>8</w:t>
          </w:r>
        </w:p>
        <w:p w14:paraId="25EE6DCB" w14:textId="77777777" w:rsidR="00DD460E" w:rsidRPr="0082094F" w:rsidRDefault="00DD460E" w:rsidP="0082094F">
          <w:pPr>
            <w:pStyle w:val="NormalWeb"/>
            <w:spacing w:before="0" w:beforeAutospacing="0" w:after="0" w:afterAutospacing="0" w:line="480" w:lineRule="auto"/>
            <w:rPr>
              <w:color w:val="0E101A"/>
            </w:rPr>
          </w:pPr>
          <w:r w:rsidRPr="0082094F">
            <w:rPr>
              <w:color w:val="0E101A"/>
            </w:rPr>
            <w:t xml:space="preserve">Conclusion </w:t>
          </w:r>
          <w:r w:rsidR="002815E4">
            <w:rPr>
              <w:color w:val="0E101A"/>
            </w:rPr>
            <w:t>………………………………………………………………………………….</w:t>
          </w:r>
          <w:r w:rsidR="00590E09" w:rsidRPr="0082094F">
            <w:rPr>
              <w:color w:val="0E101A"/>
            </w:rPr>
            <w:t>9</w:t>
          </w:r>
        </w:p>
        <w:p w14:paraId="46F6C9E8" w14:textId="77777777" w:rsidR="00DD460E" w:rsidRPr="0082094F" w:rsidRDefault="00DD460E" w:rsidP="0082094F">
          <w:pPr>
            <w:pStyle w:val="NormalWeb"/>
            <w:spacing w:before="0" w:beforeAutospacing="0" w:after="0" w:afterAutospacing="0" w:line="480" w:lineRule="auto"/>
            <w:rPr>
              <w:color w:val="0E101A"/>
            </w:rPr>
          </w:pPr>
          <w:r w:rsidRPr="0082094F">
            <w:rPr>
              <w:color w:val="0E101A"/>
            </w:rPr>
            <w:t xml:space="preserve">References </w:t>
          </w:r>
          <w:r w:rsidR="002815E4">
            <w:rPr>
              <w:color w:val="0E101A"/>
            </w:rPr>
            <w:t>………………………………………………………………………………….</w:t>
          </w:r>
          <w:r w:rsidR="00590E09" w:rsidRPr="0082094F">
            <w:rPr>
              <w:rStyle w:val="Strong"/>
              <w:rFonts w:eastAsiaTheme="majorEastAsia"/>
              <w:b w:val="0"/>
              <w:color w:val="0E101A"/>
            </w:rPr>
            <w:t>10</w:t>
          </w:r>
        </w:p>
        <w:p w14:paraId="04AC95DD" w14:textId="77777777" w:rsidR="00DD460E" w:rsidRPr="0082094F" w:rsidRDefault="00DD460E" w:rsidP="0082094F">
          <w:pPr>
            <w:pStyle w:val="NormalWeb"/>
            <w:spacing w:before="0" w:beforeAutospacing="0" w:after="0" w:afterAutospacing="0" w:line="480" w:lineRule="auto"/>
            <w:jc w:val="center"/>
            <w:rPr>
              <w:color w:val="0E101A"/>
            </w:rPr>
          </w:pPr>
        </w:p>
        <w:p w14:paraId="6BFDE4D2" w14:textId="77777777" w:rsidR="00DD460E" w:rsidRPr="0082094F" w:rsidRDefault="00DD460E" w:rsidP="0082094F">
          <w:pPr>
            <w:pStyle w:val="NormalWeb"/>
            <w:spacing w:before="0" w:beforeAutospacing="0" w:after="0" w:afterAutospacing="0" w:line="480" w:lineRule="auto"/>
            <w:jc w:val="center"/>
            <w:rPr>
              <w:color w:val="0E101A"/>
            </w:rPr>
          </w:pPr>
        </w:p>
        <w:p w14:paraId="06404C92" w14:textId="77777777" w:rsidR="00DD460E" w:rsidRPr="0082094F" w:rsidRDefault="00DD460E" w:rsidP="0082094F">
          <w:pPr>
            <w:spacing w:line="480" w:lineRule="auto"/>
            <w:rPr>
              <w:rFonts w:ascii="Times New Roman" w:hAnsi="Times New Roman" w:cs="Times New Roman"/>
              <w:sz w:val="24"/>
              <w:szCs w:val="24"/>
            </w:rPr>
          </w:pPr>
        </w:p>
        <w:p w14:paraId="6BC62F50" w14:textId="77777777" w:rsidR="00DD460E" w:rsidRPr="0082094F" w:rsidRDefault="00DD460E" w:rsidP="0082094F">
          <w:pPr>
            <w:spacing w:line="480" w:lineRule="auto"/>
            <w:rPr>
              <w:rFonts w:ascii="Times New Roman" w:hAnsi="Times New Roman" w:cs="Times New Roman"/>
              <w:sz w:val="24"/>
              <w:szCs w:val="24"/>
            </w:rPr>
          </w:pPr>
        </w:p>
        <w:p w14:paraId="2D120BB2" w14:textId="77777777" w:rsidR="00DD460E" w:rsidRPr="0082094F" w:rsidRDefault="007C14EE" w:rsidP="0082094F">
          <w:pPr>
            <w:pStyle w:val="TOC3"/>
            <w:spacing w:line="480" w:lineRule="auto"/>
            <w:ind w:left="446"/>
            <w:rPr>
              <w:rFonts w:ascii="Times New Roman" w:hAnsi="Times New Roman"/>
              <w:sz w:val="24"/>
              <w:szCs w:val="24"/>
            </w:rPr>
          </w:pPr>
        </w:p>
      </w:sdtContent>
    </w:sdt>
    <w:p w14:paraId="28577A6A"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3F000AAD"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7FA66456"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2D64411D"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7A22B166"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1FFC9B48"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38DDCB22" w14:textId="77777777" w:rsidR="00DD460E" w:rsidRPr="0082094F" w:rsidRDefault="00DD460E" w:rsidP="0082094F">
      <w:pPr>
        <w:pStyle w:val="NormalWeb"/>
        <w:spacing w:before="0" w:beforeAutospacing="0" w:after="0" w:afterAutospacing="0" w:line="480" w:lineRule="auto"/>
        <w:jc w:val="center"/>
        <w:rPr>
          <w:rStyle w:val="Strong"/>
          <w:color w:val="0E101A"/>
        </w:rPr>
      </w:pPr>
    </w:p>
    <w:p w14:paraId="2FC6B71C" w14:textId="77777777" w:rsidR="00DD460E" w:rsidRDefault="00DD460E" w:rsidP="0082094F">
      <w:pPr>
        <w:pStyle w:val="NormalWeb"/>
        <w:spacing w:before="0" w:beforeAutospacing="0" w:after="0" w:afterAutospacing="0" w:line="480" w:lineRule="auto"/>
        <w:rPr>
          <w:rStyle w:val="Strong"/>
          <w:color w:val="0E101A"/>
        </w:rPr>
      </w:pPr>
    </w:p>
    <w:p w14:paraId="756B8C41" w14:textId="77777777" w:rsidR="0082094F" w:rsidRPr="0082094F" w:rsidRDefault="0082094F" w:rsidP="0082094F">
      <w:pPr>
        <w:pStyle w:val="NormalWeb"/>
        <w:spacing w:before="0" w:beforeAutospacing="0" w:after="0" w:afterAutospacing="0" w:line="480" w:lineRule="auto"/>
        <w:rPr>
          <w:rStyle w:val="Strong"/>
          <w:color w:val="0E101A"/>
        </w:rPr>
      </w:pPr>
    </w:p>
    <w:p w14:paraId="39F086B6" w14:textId="77777777" w:rsidR="00953E6B" w:rsidRPr="0082094F" w:rsidRDefault="00953E6B" w:rsidP="0082094F">
      <w:pPr>
        <w:pStyle w:val="NormalWeb"/>
        <w:spacing w:before="0" w:beforeAutospacing="0" w:after="0" w:afterAutospacing="0" w:line="480" w:lineRule="auto"/>
        <w:jc w:val="center"/>
        <w:rPr>
          <w:color w:val="0E101A"/>
        </w:rPr>
      </w:pPr>
      <w:r w:rsidRPr="0082094F">
        <w:rPr>
          <w:rStyle w:val="Strong"/>
          <w:color w:val="0E101A"/>
        </w:rPr>
        <w:t>Introduction</w:t>
      </w:r>
    </w:p>
    <w:p w14:paraId="5B6CB993" w14:textId="77777777" w:rsidR="00953E6B" w:rsidRPr="0082094F" w:rsidRDefault="00953E6B" w:rsidP="00AD087F">
      <w:pPr>
        <w:pStyle w:val="NormalWeb"/>
        <w:spacing w:before="0" w:beforeAutospacing="0" w:after="0" w:afterAutospacing="0" w:line="480" w:lineRule="auto"/>
        <w:ind w:firstLine="720"/>
        <w:rPr>
          <w:color w:val="0E101A"/>
        </w:rPr>
      </w:pPr>
      <w:r w:rsidRPr="0082094F">
        <w:rPr>
          <w:color w:val="0E101A"/>
        </w:rPr>
        <w:t>Teamwork is a concept that is related to nearly every component of life. Whether it is in business or teaching without teamwork, or getting to know a way to use teamwork correctly, it is highly unlikely to be successful. Therefore, many firms know the importance of teamwork that why teachers are trying hard to teach the students about teamwork. Teamwork can be referred to as the process of working together with a group of individuals to attain a certain objective. For the firms to succeed, they have to use effective teamwork. Many processes and theories are concerned with the exercise of creating powerful teams. This paper will be focusing on the analysis of the development of effective teamwork in students, the effects of teamwork, the barriers to teamwork and the types of roles needed to develop a cohesive and effective team.</w:t>
      </w:r>
    </w:p>
    <w:p w14:paraId="751824D9" w14:textId="77777777" w:rsidR="00DD460E" w:rsidRPr="0082094F" w:rsidRDefault="00953E6B" w:rsidP="0082094F">
      <w:pPr>
        <w:pStyle w:val="NormalWeb"/>
        <w:spacing w:before="0" w:beforeAutospacing="0" w:after="0" w:afterAutospacing="0" w:line="480" w:lineRule="auto"/>
        <w:rPr>
          <w:color w:val="0E101A"/>
        </w:rPr>
      </w:pPr>
      <w:r w:rsidRPr="0082094F">
        <w:rPr>
          <w:color w:val="0E101A"/>
        </w:rPr>
        <w:t>Main body</w:t>
      </w:r>
    </w:p>
    <w:p w14:paraId="3A4AA0FA" w14:textId="77777777" w:rsidR="00953E6B" w:rsidRPr="0082094F" w:rsidRDefault="00953E6B" w:rsidP="0082094F">
      <w:pPr>
        <w:pStyle w:val="NormalWeb"/>
        <w:spacing w:before="0" w:beforeAutospacing="0" w:after="0" w:afterAutospacing="0" w:line="480" w:lineRule="auto"/>
        <w:jc w:val="center"/>
        <w:rPr>
          <w:color w:val="0E101A"/>
        </w:rPr>
      </w:pPr>
      <w:r w:rsidRPr="0082094F">
        <w:rPr>
          <w:rStyle w:val="Strong"/>
          <w:color w:val="0E101A"/>
        </w:rPr>
        <w:t>How students can develop an effective team</w:t>
      </w:r>
    </w:p>
    <w:p w14:paraId="5C0E724E" w14:textId="77777777" w:rsidR="00953E6B" w:rsidRPr="0082094F" w:rsidRDefault="00953E6B" w:rsidP="00AD087F">
      <w:pPr>
        <w:pStyle w:val="NormalWeb"/>
        <w:spacing w:before="0" w:beforeAutospacing="0" w:after="0" w:afterAutospacing="0" w:line="480" w:lineRule="auto"/>
        <w:ind w:firstLine="720"/>
        <w:rPr>
          <w:color w:val="0E101A"/>
        </w:rPr>
      </w:pPr>
      <w:r w:rsidRPr="0082094F">
        <w:rPr>
          <w:color w:val="0E101A"/>
        </w:rPr>
        <w:t xml:space="preserve">When teamwork is taught properly and correctly, it can benefit the student for the rest of their lives. The management in many organizations has known the value of teamwork and the effectiveness of communication when trying to look over the applicants. Learning teamwork in schools and colleges is an important means that the students can increase their chances of getting after graduation. The first step that can help in the creation of teams is by knowing the institution's dynamics. Teams' dynamics are recognized because the attitudes and </w:t>
      </w:r>
      <w:r w:rsidR="00123065" w:rsidRPr="0082094F">
        <w:rPr>
          <w:color w:val="0E101A"/>
        </w:rPr>
        <w:t>behavior</w:t>
      </w:r>
      <w:r w:rsidRPr="0082094F">
        <w:rPr>
          <w:color w:val="0E101A"/>
        </w:rPr>
        <w:t xml:space="preserve"> patterns in a group for a reason they affect how the individuals inside a collection interact and react. Organizations have the power to steer individuals as well as communities. College students are expected to recognize the aspect of group dynamics that monitor the individuals' distinct con</w:t>
      </w:r>
      <w:r w:rsidR="00A529EF">
        <w:rPr>
          <w:color w:val="0E101A"/>
        </w:rPr>
        <w:t>duct and notion but have to carry out tasks</w:t>
      </w:r>
      <w:r w:rsidRPr="0082094F">
        <w:rPr>
          <w:color w:val="0E101A"/>
        </w:rPr>
        <w:t xml:space="preserve"> together</w:t>
      </w:r>
      <w:r w:rsidR="00C409EB" w:rsidRPr="0082094F">
        <w:rPr>
          <w:color w:val="0E101A"/>
        </w:rPr>
        <w:t xml:space="preserve"> </w:t>
      </w:r>
      <w:r w:rsidR="00584EA6" w:rsidRPr="0082094F">
        <w:rPr>
          <w:color w:val="0E101A"/>
        </w:rPr>
        <w:t>(</w:t>
      </w:r>
      <w:r w:rsidR="00584EA6" w:rsidRPr="0082094F">
        <w:rPr>
          <w:color w:val="222222"/>
          <w:shd w:val="clear" w:color="auto" w:fill="FFFFFF"/>
        </w:rPr>
        <w:t xml:space="preserve">Butchibabu et al. </w:t>
      </w:r>
      <w:r w:rsidR="00C409EB" w:rsidRPr="0082094F">
        <w:rPr>
          <w:color w:val="222222"/>
          <w:shd w:val="clear" w:color="auto" w:fill="FFFFFF"/>
        </w:rPr>
        <w:t>2016</w:t>
      </w:r>
      <w:r w:rsidR="00584EA6" w:rsidRPr="0082094F">
        <w:rPr>
          <w:color w:val="222222"/>
          <w:shd w:val="clear" w:color="auto" w:fill="FFFFFF"/>
        </w:rPr>
        <w:t>)</w:t>
      </w:r>
      <w:r w:rsidRPr="0082094F">
        <w:rPr>
          <w:color w:val="0E101A"/>
        </w:rPr>
        <w:t>. </w:t>
      </w:r>
    </w:p>
    <w:p w14:paraId="31441239" w14:textId="77777777" w:rsidR="00953E6B" w:rsidRPr="0082094F" w:rsidRDefault="00953E6B" w:rsidP="00AD087F">
      <w:pPr>
        <w:pStyle w:val="NormalWeb"/>
        <w:spacing w:before="0" w:beforeAutospacing="0" w:after="0" w:afterAutospacing="0" w:line="480" w:lineRule="auto"/>
        <w:ind w:firstLine="720"/>
        <w:rPr>
          <w:color w:val="0E101A"/>
        </w:rPr>
      </w:pPr>
      <w:r w:rsidRPr="0082094F">
        <w:rPr>
          <w:color w:val="0E101A"/>
        </w:rPr>
        <w:t>Institution dynamics are surprisingly connected to team dynamics, which can also be the interactions between the distinct group</w:t>
      </w:r>
      <w:r w:rsidR="00A529EF">
        <w:rPr>
          <w:color w:val="0E101A"/>
        </w:rPr>
        <w:t xml:space="preserve"> contributors. The dynamic form</w:t>
      </w:r>
      <w:r w:rsidRPr="0082094F">
        <w:rPr>
          <w:color w:val="0E101A"/>
        </w:rPr>
        <w:t xml:space="preserve"> is seen in how individuals have a specific perception and attitude to others. At this factor diversity, variety reveals how individuals can collectively carry out tasks to form an effective and successful crew</w:t>
      </w:r>
      <w:r w:rsidR="00584EA6" w:rsidRPr="0082094F">
        <w:rPr>
          <w:color w:val="0E101A"/>
        </w:rPr>
        <w:t xml:space="preserve"> </w:t>
      </w:r>
      <w:r w:rsidR="00584EA6" w:rsidRPr="0082094F">
        <w:rPr>
          <w:color w:val="222222"/>
          <w:shd w:val="clear" w:color="auto" w:fill="FFFFFF"/>
        </w:rPr>
        <w:t>Haas and Mortensen (2016.)</w:t>
      </w:r>
      <w:r w:rsidRPr="0082094F">
        <w:rPr>
          <w:color w:val="0E101A"/>
        </w:rPr>
        <w:t>. No matter the differences within a group, students ought to understand that they all need each other. The first step involves being inclined to carrying out the tasks in an efficient team</w:t>
      </w:r>
      <w:r w:rsidR="00584EA6" w:rsidRPr="0082094F">
        <w:rPr>
          <w:color w:val="0E101A"/>
        </w:rPr>
        <w:t xml:space="preserve"> (</w:t>
      </w:r>
      <w:r w:rsidR="00584EA6" w:rsidRPr="0082094F">
        <w:rPr>
          <w:color w:val="222222"/>
          <w:shd w:val="clear" w:color="auto" w:fill="FFFFFF"/>
        </w:rPr>
        <w:t>Sanyal and Hisam 2018)</w:t>
      </w:r>
      <w:r w:rsidRPr="0082094F">
        <w:rPr>
          <w:color w:val="0E101A"/>
        </w:rPr>
        <w:t>. </w:t>
      </w:r>
    </w:p>
    <w:p w14:paraId="1B7BE02A" w14:textId="77777777" w:rsidR="00953E6B" w:rsidRPr="0082094F" w:rsidRDefault="00953E6B" w:rsidP="00AD087F">
      <w:pPr>
        <w:pStyle w:val="NormalWeb"/>
        <w:spacing w:before="0" w:beforeAutospacing="0" w:after="0" w:afterAutospacing="0" w:line="480" w:lineRule="auto"/>
        <w:ind w:firstLine="720"/>
        <w:rPr>
          <w:color w:val="0E101A"/>
        </w:rPr>
      </w:pPr>
      <w:r w:rsidRPr="0082094F">
        <w:rPr>
          <w:color w:val="0E101A"/>
        </w:rPr>
        <w:t>In developing a team, there are five levels, which were theories created by Tuckman, including adjourning, forming, storming, and norm forming. These tiers assist in addressing troubles, which can resolve in one kind of method. Forming is a level that is characterized via the issue of bewilderment and uncertainty. This is the point where the nature of the challenge or leadership has no longer to be spelt out. In the orientation stage, the contributors grow to be aware of each other and proportion the expectancies teams. The individuals are predicted to be open and honest to build rapport with each different at this level. It creates an opportunity to form sturdy relationships within the future</w:t>
      </w:r>
      <w:r w:rsidR="00584EA6" w:rsidRPr="0082094F">
        <w:rPr>
          <w:color w:val="0E101A"/>
        </w:rPr>
        <w:t xml:space="preserve"> (</w:t>
      </w:r>
      <w:r w:rsidR="00584EA6" w:rsidRPr="0082094F">
        <w:rPr>
          <w:color w:val="222222"/>
          <w:shd w:val="clear" w:color="auto" w:fill="FFFFFF"/>
        </w:rPr>
        <w:t>Haas and Mortensen 2016)</w:t>
      </w:r>
      <w:r w:rsidRPr="0082094F">
        <w:rPr>
          <w:color w:val="0E101A"/>
        </w:rPr>
        <w:t>. </w:t>
      </w:r>
    </w:p>
    <w:p w14:paraId="7A535B5C" w14:textId="77777777" w:rsidR="00953E6B" w:rsidRPr="0082094F" w:rsidRDefault="00953E6B" w:rsidP="00AD087F">
      <w:pPr>
        <w:pStyle w:val="NormalWeb"/>
        <w:spacing w:before="0" w:beforeAutospacing="0" w:after="0" w:afterAutospacing="0" w:line="480" w:lineRule="auto"/>
        <w:ind w:firstLine="720"/>
        <w:rPr>
          <w:color w:val="0E101A"/>
        </w:rPr>
      </w:pPr>
      <w:r w:rsidRPr="0082094F">
        <w:rPr>
          <w:color w:val="0E101A"/>
        </w:rPr>
        <w:t>Storming is likewise a step taken where there is a high stage of battle and disagreements in several organization members. Therefore, the scholars want to be privy to the suitable war decision process that may provide a fantastic enjoy in the institution. It is far from a level at which feedback and criticism are given; however, there may be disorientation and distrust if the conflicts are not resolved. On the other hand, norming is a stage characterized by the popularity of character variations and shared expectations. For the duration of this degree, the duties are delegated to handling over their high quality at this level as it affects the following steps of forming a powerful team</w:t>
      </w:r>
      <w:r w:rsidR="00584EA6" w:rsidRPr="0082094F">
        <w:rPr>
          <w:color w:val="0E101A"/>
        </w:rPr>
        <w:t xml:space="preserve"> (</w:t>
      </w:r>
      <w:r w:rsidR="00584EA6" w:rsidRPr="0082094F">
        <w:rPr>
          <w:color w:val="222222"/>
          <w:shd w:val="clear" w:color="auto" w:fill="FFFFFF"/>
        </w:rPr>
        <w:t>Dinh and Salas 2017)</w:t>
      </w:r>
      <w:r w:rsidRPr="0082094F">
        <w:rPr>
          <w:color w:val="0E101A"/>
        </w:rPr>
        <w:t>. </w:t>
      </w:r>
    </w:p>
    <w:p w14:paraId="6AE4C9C9" w14:textId="77777777" w:rsidR="00953E6B" w:rsidRPr="0082094F" w:rsidRDefault="00953E6B" w:rsidP="00AD087F">
      <w:pPr>
        <w:pStyle w:val="NormalWeb"/>
        <w:spacing w:before="0" w:beforeAutospacing="0" w:after="0" w:afterAutospacing="0" w:line="480" w:lineRule="auto"/>
        <w:ind w:firstLine="720"/>
        <w:rPr>
          <w:color w:val="0E101A"/>
        </w:rPr>
      </w:pPr>
      <w:r w:rsidRPr="0082094F">
        <w:rPr>
          <w:color w:val="0E101A"/>
        </w:rPr>
        <w:t xml:space="preserve">Performing </w:t>
      </w:r>
      <w:r w:rsidR="00076DD1" w:rsidRPr="0082094F">
        <w:rPr>
          <w:color w:val="0E101A"/>
        </w:rPr>
        <w:t>i</w:t>
      </w:r>
      <w:r w:rsidRPr="0082094F">
        <w:rPr>
          <w:color w:val="0E101A"/>
        </w:rPr>
        <w:t>s a level that occurs as soon as the group has to turn out to be mature after turning into cohesive. In the fourth level, teams’ individuals are more accepting of every difference and resolve conflicts higher. There is a more rational method in managin</w:t>
      </w:r>
      <w:r w:rsidR="004D5D1B" w:rsidRPr="0082094F">
        <w:rPr>
          <w:color w:val="0E101A"/>
        </w:rPr>
        <w:t>g issues inside the institution, which leads</w:t>
      </w:r>
      <w:r w:rsidRPr="0082094F">
        <w:rPr>
          <w:color w:val="0E101A"/>
        </w:rPr>
        <w:t xml:space="preserve"> to the following step of adjourning</w:t>
      </w:r>
      <w:r w:rsidR="004D5D1B" w:rsidRPr="0082094F">
        <w:rPr>
          <w:color w:val="0E101A"/>
        </w:rPr>
        <w:t>.</w:t>
      </w:r>
      <w:r w:rsidRPr="0082094F">
        <w:rPr>
          <w:color w:val="0E101A"/>
        </w:rPr>
        <w:t xml:space="preserve"> </w:t>
      </w:r>
      <w:r w:rsidR="004D5D1B" w:rsidRPr="0082094F">
        <w:rPr>
          <w:color w:val="0E101A"/>
        </w:rPr>
        <w:t>That</w:t>
      </w:r>
      <w:r w:rsidRPr="0082094F">
        <w:rPr>
          <w:color w:val="0E101A"/>
        </w:rPr>
        <w:t xml:space="preserve"> is when the group disbands after attaining its intention, as an example once the scholars accomplish their</w:t>
      </w:r>
      <w:r w:rsidR="004D5D1B" w:rsidRPr="0082094F">
        <w:rPr>
          <w:color w:val="0E101A"/>
        </w:rPr>
        <w:t xml:space="preserve"> elegance assignment. It develops</w:t>
      </w:r>
      <w:r w:rsidRPr="0082094F">
        <w:rPr>
          <w:color w:val="0E101A"/>
        </w:rPr>
        <w:t xml:space="preserve"> a sense of sadness and closure as they prepare to split the team.</w:t>
      </w:r>
    </w:p>
    <w:p w14:paraId="661E1D7A" w14:textId="77777777" w:rsidR="00953E6B" w:rsidRPr="0082094F" w:rsidRDefault="004D5D1B" w:rsidP="0082094F">
      <w:pPr>
        <w:pStyle w:val="NormalWeb"/>
        <w:spacing w:before="0" w:beforeAutospacing="0" w:after="0" w:afterAutospacing="0" w:line="480" w:lineRule="auto"/>
        <w:rPr>
          <w:color w:val="0E101A"/>
        </w:rPr>
      </w:pPr>
      <w:r w:rsidRPr="0082094F">
        <w:rPr>
          <w:color w:val="0E101A"/>
        </w:rPr>
        <w:t>The above steps are useful in creating or forming a powerful team supported by a way of powerful verbal exchange in the team. Team contributor’s study to talk with each other efficaciously, which crates more cohesion and rapport. Hence, communication performs a crucial role in each degree of forming the institution and turning it into a powerful team</w:t>
      </w:r>
      <w:r w:rsidR="00584EA6" w:rsidRPr="0082094F">
        <w:rPr>
          <w:color w:val="0E101A"/>
        </w:rPr>
        <w:t xml:space="preserve"> (</w:t>
      </w:r>
      <w:r w:rsidR="00584EA6" w:rsidRPr="0082094F">
        <w:rPr>
          <w:color w:val="222222"/>
          <w:shd w:val="clear" w:color="auto" w:fill="FFFFFF"/>
        </w:rPr>
        <w:t>Dinh and Salas 2017)</w:t>
      </w:r>
      <w:r w:rsidRPr="0082094F">
        <w:rPr>
          <w:color w:val="0E101A"/>
        </w:rPr>
        <w:t>.</w:t>
      </w:r>
      <w:r w:rsidRPr="0082094F">
        <w:rPr>
          <w:color w:val="0E101A"/>
        </w:rPr>
        <w:tab/>
      </w:r>
    </w:p>
    <w:p w14:paraId="2C5DBC18" w14:textId="77777777" w:rsidR="00DD460E" w:rsidRPr="0082094F" w:rsidRDefault="00DD460E" w:rsidP="0082094F">
      <w:pPr>
        <w:pStyle w:val="NormalWeb"/>
        <w:spacing w:before="0" w:beforeAutospacing="0" w:after="0" w:afterAutospacing="0" w:line="480" w:lineRule="auto"/>
        <w:jc w:val="center"/>
        <w:rPr>
          <w:color w:val="0E101A"/>
        </w:rPr>
      </w:pPr>
      <w:r w:rsidRPr="0082094F">
        <w:rPr>
          <w:rStyle w:val="Strong"/>
          <w:color w:val="0E101A"/>
        </w:rPr>
        <w:t>The effects of teamwork</w:t>
      </w:r>
    </w:p>
    <w:p w14:paraId="2305B857" w14:textId="77777777" w:rsidR="00DD460E" w:rsidRPr="0082094F" w:rsidRDefault="00DD460E" w:rsidP="00AD087F">
      <w:pPr>
        <w:pStyle w:val="NormalWeb"/>
        <w:spacing w:before="0" w:beforeAutospacing="0" w:after="0" w:afterAutospacing="0" w:line="480" w:lineRule="auto"/>
        <w:ind w:firstLine="720"/>
        <w:rPr>
          <w:color w:val="0E101A"/>
        </w:rPr>
      </w:pPr>
      <w:r w:rsidRPr="0082094F">
        <w:rPr>
          <w:color w:val="0E101A"/>
        </w:rPr>
        <w:t xml:space="preserve">Better performance is diagnosed with team operation because individuals integrate efforts to gain extra. For instance, operating in a crew of numerous individuals becomes greater effective as humans bring their energy together to reap the equal goal. Obligations are delegated to those who can perform them better accordingly, developing better efficiency. Additionally, while the jobs are commissioned, they take a shorter time to finish, making it extra open for feedback and consequently higher performance. Human beings offer </w:t>
      </w:r>
      <w:r w:rsidR="00123065" w:rsidRPr="0082094F">
        <w:rPr>
          <w:color w:val="0E101A"/>
        </w:rPr>
        <w:t>excellent</w:t>
      </w:r>
      <w:r w:rsidRPr="0082094F">
        <w:rPr>
          <w:color w:val="0E101A"/>
        </w:rPr>
        <w:t>, thoughtful ideas that solve issues by bringing in various solutions and growing considerate methods. Hence, teamwork makes powerful in exceptional groups</w:t>
      </w:r>
      <w:r w:rsidR="00584EA6" w:rsidRPr="0082094F">
        <w:rPr>
          <w:color w:val="0E101A"/>
        </w:rPr>
        <w:t xml:space="preserve"> (</w:t>
      </w:r>
      <w:r w:rsidR="00584EA6" w:rsidRPr="0082094F">
        <w:rPr>
          <w:color w:val="222222"/>
          <w:shd w:val="clear" w:color="auto" w:fill="FFFFFF"/>
        </w:rPr>
        <w:t>Cruz et al. 2017)</w:t>
      </w:r>
      <w:r w:rsidRPr="0082094F">
        <w:rPr>
          <w:color w:val="0E101A"/>
        </w:rPr>
        <w:t>. </w:t>
      </w:r>
    </w:p>
    <w:p w14:paraId="2D7DB05B" w14:textId="77777777" w:rsidR="00DD460E" w:rsidRPr="0082094F" w:rsidRDefault="00DD460E" w:rsidP="00AD087F">
      <w:pPr>
        <w:pStyle w:val="NormalWeb"/>
        <w:spacing w:before="0" w:beforeAutospacing="0" w:after="0" w:afterAutospacing="0" w:line="480" w:lineRule="auto"/>
        <w:ind w:firstLine="720"/>
        <w:rPr>
          <w:color w:val="0E101A"/>
        </w:rPr>
      </w:pPr>
      <w:r w:rsidRPr="0082094F">
        <w:rPr>
          <w:color w:val="0E101A"/>
        </w:rPr>
        <w:t>Teams operations are likewise valid for a person's cooperation as it gives mutual help to the exceptional team contributors. As human beings within a collection can rely on each other, they provide higher assist towards the same purpose. It is also the supply of motivation when individuals perform towards the same purpose. This is because they experience greater fulfilment. It also develops a greater sense of feat once they have finished the task. Therefore, despite the variety, human beings feel more fulfilled with the aid of working together</w:t>
      </w:r>
      <w:r w:rsidR="00584EA6" w:rsidRPr="0082094F">
        <w:rPr>
          <w:color w:val="0E101A"/>
        </w:rPr>
        <w:t xml:space="preserve"> (</w:t>
      </w:r>
      <w:r w:rsidR="00584EA6" w:rsidRPr="0082094F">
        <w:rPr>
          <w:color w:val="222222"/>
          <w:shd w:val="clear" w:color="auto" w:fill="FFFFFF"/>
        </w:rPr>
        <w:t>Ryan 2017)</w:t>
      </w:r>
      <w:r w:rsidRPr="0082094F">
        <w:rPr>
          <w:color w:val="0E101A"/>
        </w:rPr>
        <w:t>. </w:t>
      </w:r>
    </w:p>
    <w:p w14:paraId="49E3693A" w14:textId="77777777" w:rsidR="00DD460E" w:rsidRPr="0082094F" w:rsidRDefault="00DD460E" w:rsidP="0082094F">
      <w:pPr>
        <w:pStyle w:val="NormalWeb"/>
        <w:spacing w:before="0" w:beforeAutospacing="0" w:after="0" w:afterAutospacing="0" w:line="480" w:lineRule="auto"/>
        <w:jc w:val="center"/>
        <w:rPr>
          <w:color w:val="0E101A"/>
        </w:rPr>
      </w:pPr>
      <w:r w:rsidRPr="0082094F">
        <w:rPr>
          <w:rStyle w:val="Strong"/>
          <w:color w:val="0E101A"/>
        </w:rPr>
        <w:t>The barriers to teamwork</w:t>
      </w:r>
    </w:p>
    <w:p w14:paraId="3448AB91" w14:textId="77777777" w:rsidR="00DD460E" w:rsidRPr="0082094F" w:rsidRDefault="00DD460E" w:rsidP="00AD087F">
      <w:pPr>
        <w:pStyle w:val="NormalWeb"/>
        <w:spacing w:before="0" w:beforeAutospacing="0" w:after="0" w:afterAutospacing="0" w:line="480" w:lineRule="auto"/>
        <w:ind w:firstLine="720"/>
        <w:rPr>
          <w:color w:val="0E101A"/>
        </w:rPr>
      </w:pPr>
      <w:r w:rsidRPr="0082094F">
        <w:rPr>
          <w:color w:val="0E101A"/>
        </w:rPr>
        <w:t xml:space="preserve">Although teamwork is always visible as effective in getting matters completed, it also can have poor consequences on the venture. One way that working in a group can motivate a problem is social loafing. That is when one member in the group does less work when working as a team. The individuals who use loafing in a team are likely to run with those working hard and showing dominant traits in the firm. While social loafing occurs, there is often resentment and hostility within the place of work toward the individual who is not pulling their </w:t>
      </w:r>
      <w:r w:rsidR="00123065" w:rsidRPr="0082094F">
        <w:rPr>
          <w:color w:val="0E101A"/>
        </w:rPr>
        <w:t>weight, which</w:t>
      </w:r>
      <w:r w:rsidRPr="0082094F">
        <w:rPr>
          <w:color w:val="0E101A"/>
        </w:rPr>
        <w:t xml:space="preserve"> causes them to disintegrate from inside</w:t>
      </w:r>
      <w:r w:rsidR="00584EA6" w:rsidRPr="0082094F">
        <w:rPr>
          <w:color w:val="0E101A"/>
        </w:rPr>
        <w:t xml:space="preserve"> (</w:t>
      </w:r>
      <w:r w:rsidR="00584EA6" w:rsidRPr="0082094F">
        <w:rPr>
          <w:color w:val="222222"/>
          <w:shd w:val="clear" w:color="auto" w:fill="FFFFFF"/>
        </w:rPr>
        <w:t>Dirks 2019)</w:t>
      </w:r>
      <w:r w:rsidRPr="0082094F">
        <w:rPr>
          <w:color w:val="0E101A"/>
        </w:rPr>
        <w:t>. </w:t>
      </w:r>
    </w:p>
    <w:p w14:paraId="62EA96D1" w14:textId="77777777" w:rsidR="00DD460E" w:rsidRPr="0082094F" w:rsidRDefault="00DD460E" w:rsidP="00AD087F">
      <w:pPr>
        <w:pStyle w:val="NormalWeb"/>
        <w:spacing w:before="0" w:beforeAutospacing="0" w:after="0" w:afterAutospacing="0" w:line="480" w:lineRule="auto"/>
        <w:ind w:firstLine="720"/>
        <w:rPr>
          <w:color w:val="0E101A"/>
        </w:rPr>
      </w:pPr>
      <w:r w:rsidRPr="0082094F">
        <w:rPr>
          <w:color w:val="0E101A"/>
        </w:rPr>
        <w:t xml:space="preserve">As the teams assemble, they infrequently recognize each other, and there is no organization concord without effective communication. With this poor communication, the team's achievements are barred because it creates a lousy environment for the team members. It is also difficult for the teams' heads to exchange the crew </w:t>
      </w:r>
      <w:r w:rsidR="00123065" w:rsidRPr="0082094F">
        <w:rPr>
          <w:color w:val="0E101A"/>
        </w:rPr>
        <w:t>participant’s</w:t>
      </w:r>
      <w:r w:rsidRPr="0082094F">
        <w:rPr>
          <w:color w:val="0E101A"/>
        </w:rPr>
        <w:t xml:space="preserve"> attitudes to something more high quality without Dominique. </w:t>
      </w:r>
      <w:r w:rsidR="00123065" w:rsidRPr="0082094F">
        <w:rPr>
          <w:color w:val="0E101A"/>
        </w:rPr>
        <w:t>Also,</w:t>
      </w:r>
      <w:r w:rsidRPr="0082094F">
        <w:rPr>
          <w:color w:val="0E101A"/>
        </w:rPr>
        <w:t xml:space="preserve"> lack strong conversation paperwork suspicion and mistrusts to various team members hence weakening the teams. Moreover, it is identified to lower the interplay that various group participants, consequently poor relationships are fashioned, creating a mission in reaching the teams' objectives</w:t>
      </w:r>
      <w:r w:rsidR="00584EA6" w:rsidRPr="0082094F">
        <w:rPr>
          <w:color w:val="0E101A"/>
        </w:rPr>
        <w:t xml:space="preserve"> (</w:t>
      </w:r>
      <w:r w:rsidR="00584EA6" w:rsidRPr="0082094F">
        <w:rPr>
          <w:color w:val="222222"/>
          <w:shd w:val="clear" w:color="auto" w:fill="FFFFFF"/>
        </w:rPr>
        <w:t>Bontrager et al. 2016)</w:t>
      </w:r>
      <w:r w:rsidRPr="0082094F">
        <w:rPr>
          <w:color w:val="0E101A"/>
        </w:rPr>
        <w:t>. </w:t>
      </w:r>
    </w:p>
    <w:p w14:paraId="5CA8B228" w14:textId="77777777" w:rsidR="00DD460E" w:rsidRPr="0082094F" w:rsidRDefault="00DD460E" w:rsidP="00AD087F">
      <w:pPr>
        <w:pStyle w:val="NormalWeb"/>
        <w:spacing w:before="0" w:beforeAutospacing="0" w:after="0" w:afterAutospacing="0" w:line="480" w:lineRule="auto"/>
        <w:ind w:firstLine="720"/>
        <w:rPr>
          <w:color w:val="0E101A"/>
        </w:rPr>
      </w:pPr>
      <w:r w:rsidRPr="0082094F">
        <w:rPr>
          <w:color w:val="0E101A"/>
        </w:rPr>
        <w:t xml:space="preserve">Doubtful goals and experiences make it challenging </w:t>
      </w:r>
      <w:r w:rsidR="00584EA6" w:rsidRPr="0082094F">
        <w:rPr>
          <w:color w:val="0E101A"/>
        </w:rPr>
        <w:t>the</w:t>
      </w:r>
      <w:r w:rsidRPr="0082094F">
        <w:rPr>
          <w:color w:val="0E101A"/>
        </w:rPr>
        <w:t xml:space="preserve"> team members to remain committed to the team. For instance, it </w:t>
      </w:r>
      <w:r w:rsidR="00584EA6" w:rsidRPr="0082094F">
        <w:rPr>
          <w:color w:val="0E101A"/>
        </w:rPr>
        <w:t>is not</w:t>
      </w:r>
      <w:r w:rsidRPr="0082094F">
        <w:rPr>
          <w:color w:val="0E101A"/>
        </w:rPr>
        <w:t xml:space="preserve"> straightforward for each person to start a journey without understanding the heading. Similarly, the group individuals must be aware of their expectations and desires. Unclear objective creates a task to pick out there are poor attitudes and demanding situations in accomplishing the cause of the crew</w:t>
      </w:r>
      <w:r w:rsidR="0082094F" w:rsidRPr="0082094F">
        <w:rPr>
          <w:color w:val="0E101A"/>
        </w:rPr>
        <w:t xml:space="preserve"> (</w:t>
      </w:r>
      <w:r w:rsidR="0082094F" w:rsidRPr="0082094F">
        <w:rPr>
          <w:color w:val="222222"/>
          <w:shd w:val="clear" w:color="auto" w:fill="FFFFFF"/>
        </w:rPr>
        <w:t>Paul et al. 2016)</w:t>
      </w:r>
      <w:r w:rsidRPr="0082094F">
        <w:rPr>
          <w:color w:val="0E101A"/>
        </w:rPr>
        <w:t>. </w:t>
      </w:r>
    </w:p>
    <w:p w14:paraId="4EC78764" w14:textId="77777777" w:rsidR="00DD460E" w:rsidRPr="0082094F" w:rsidRDefault="00DD460E" w:rsidP="00AD087F">
      <w:pPr>
        <w:pStyle w:val="NormalWeb"/>
        <w:spacing w:before="0" w:beforeAutospacing="0" w:after="0" w:afterAutospacing="0" w:line="480" w:lineRule="auto"/>
        <w:ind w:firstLine="720"/>
        <w:rPr>
          <w:color w:val="0E101A"/>
        </w:rPr>
      </w:pPr>
      <w:r w:rsidRPr="0082094F">
        <w:rPr>
          <w:color w:val="0E101A"/>
        </w:rPr>
        <w:t>Another other cause that teamwork may be a terrible component is that the group participants must offer good enough support for the opposite members. Regularly, this does not happen; therefore, the people left striking within the organization often experience much less encouragement to work as a team and to collaborate with the other individuals efficaciously</w:t>
      </w:r>
      <w:r w:rsidR="0082094F" w:rsidRPr="0082094F">
        <w:rPr>
          <w:color w:val="0E101A"/>
        </w:rPr>
        <w:t xml:space="preserve"> (</w:t>
      </w:r>
      <w:r w:rsidR="0082094F" w:rsidRPr="0082094F">
        <w:rPr>
          <w:color w:val="222222"/>
          <w:shd w:val="clear" w:color="auto" w:fill="FFFFFF"/>
        </w:rPr>
        <w:t>Cvitanovic et al. 2017)</w:t>
      </w:r>
      <w:r w:rsidRPr="0082094F">
        <w:rPr>
          <w:color w:val="0E101A"/>
        </w:rPr>
        <w:t>. </w:t>
      </w:r>
    </w:p>
    <w:p w14:paraId="57A1DF85" w14:textId="77777777" w:rsidR="00DD460E" w:rsidRPr="0082094F" w:rsidRDefault="00DD460E" w:rsidP="00AD087F">
      <w:pPr>
        <w:pStyle w:val="NormalWeb"/>
        <w:spacing w:before="0" w:beforeAutospacing="0" w:after="0" w:afterAutospacing="0" w:line="480" w:lineRule="auto"/>
        <w:ind w:firstLine="720"/>
        <w:rPr>
          <w:color w:val="0E101A"/>
        </w:rPr>
      </w:pPr>
      <w:r w:rsidRPr="0082094F">
        <w:rPr>
          <w:color w:val="0E101A"/>
        </w:rPr>
        <w:t>Organizational variety can also pose a barrier to an influential group because of the disagreeing thought and perception. Gender variations are seen in how women and men engage. A number of the messages individuals use in communication are judged from a gender primarily based perspective of being logical. This creates disagreements between the two genders generation variations also occur, as there is misinterpretation and frustration of how individuals from different generations behave. Those are seen inside the light of differing lifestyles studies as well as age. At the same time as operating with numerous people, a group can enjoy a challenge in having agreeing attitudes</w:t>
      </w:r>
      <w:r w:rsidR="0082094F" w:rsidRPr="0082094F">
        <w:rPr>
          <w:color w:val="0E101A"/>
        </w:rPr>
        <w:t xml:space="preserve"> (</w:t>
      </w:r>
      <w:r w:rsidR="0082094F" w:rsidRPr="0082094F">
        <w:rPr>
          <w:color w:val="222222"/>
          <w:shd w:val="clear" w:color="auto" w:fill="FFFFFF"/>
        </w:rPr>
        <w:t>Bontrager et al. 2016)</w:t>
      </w:r>
      <w:r w:rsidRPr="0082094F">
        <w:rPr>
          <w:color w:val="0E101A"/>
        </w:rPr>
        <w:t>.</w:t>
      </w:r>
    </w:p>
    <w:p w14:paraId="7808C323" w14:textId="77777777" w:rsidR="00DD460E" w:rsidRPr="0082094F" w:rsidRDefault="00DD460E" w:rsidP="00AD087F">
      <w:pPr>
        <w:pStyle w:val="NormalWeb"/>
        <w:spacing w:before="0" w:beforeAutospacing="0" w:after="0" w:afterAutospacing="0" w:line="480" w:lineRule="auto"/>
        <w:ind w:firstLine="720"/>
        <w:rPr>
          <w:rStyle w:val="Strong"/>
          <w:b w:val="0"/>
          <w:bCs w:val="0"/>
          <w:color w:val="0E101A"/>
        </w:rPr>
      </w:pPr>
      <w:r w:rsidRPr="0082094F">
        <w:rPr>
          <w:color w:val="0E101A"/>
        </w:rPr>
        <w:t xml:space="preserve">Way of life is an idea included frequently; it is also an issue in barring the fulfilment of an impact due to numerous ways of existence. Cultural range occurs in phrases of the existence that humans uphold. Whilst operating in a team, it is exceptional in all likelihood to stumble upon human beings from other religions and backgrounds, and they disagree that is a project in the team. Language barriers also occur from the views of culture because people speak excellent languages, </w:t>
      </w:r>
      <w:r w:rsidR="00123065" w:rsidRPr="0082094F">
        <w:rPr>
          <w:color w:val="0E101A"/>
        </w:rPr>
        <w:t>significantly,</w:t>
      </w:r>
      <w:r w:rsidRPr="0082094F">
        <w:rPr>
          <w:color w:val="0E101A"/>
        </w:rPr>
        <w:t xml:space="preserve"> depending on where they emit. Consequently, they are probably to create stereotypes that assignments having a tremendous mindset make a barrier to a team's success</w:t>
      </w:r>
      <w:r w:rsidR="0082094F" w:rsidRPr="0082094F">
        <w:rPr>
          <w:color w:val="0E101A"/>
        </w:rPr>
        <w:t xml:space="preserve"> (</w:t>
      </w:r>
      <w:r w:rsidR="0082094F" w:rsidRPr="0082094F">
        <w:rPr>
          <w:color w:val="222222"/>
          <w:shd w:val="clear" w:color="auto" w:fill="FFFFFF"/>
        </w:rPr>
        <w:t>Bontrager et al. 2016)</w:t>
      </w:r>
      <w:r w:rsidRPr="0082094F">
        <w:rPr>
          <w:color w:val="0E101A"/>
        </w:rPr>
        <w:t>. </w:t>
      </w:r>
    </w:p>
    <w:p w14:paraId="0332FD0C" w14:textId="77777777" w:rsidR="00DD460E" w:rsidRPr="0082094F" w:rsidRDefault="00DD460E" w:rsidP="0082094F">
      <w:pPr>
        <w:pStyle w:val="NormalWeb"/>
        <w:spacing w:before="0" w:beforeAutospacing="0" w:after="0" w:afterAutospacing="0" w:line="480" w:lineRule="auto"/>
        <w:jc w:val="center"/>
        <w:rPr>
          <w:color w:val="0E101A"/>
        </w:rPr>
      </w:pPr>
      <w:r w:rsidRPr="0082094F">
        <w:rPr>
          <w:rStyle w:val="Strong"/>
          <w:color w:val="0E101A"/>
        </w:rPr>
        <w:t>The types of roles needed to develop a cohesive and effective team</w:t>
      </w:r>
    </w:p>
    <w:p w14:paraId="5622550E" w14:textId="77777777" w:rsidR="00DD460E" w:rsidRPr="0082094F" w:rsidRDefault="00DD460E" w:rsidP="00AD087F">
      <w:pPr>
        <w:pStyle w:val="NormalWeb"/>
        <w:spacing w:before="0" w:beforeAutospacing="0" w:after="0" w:afterAutospacing="0" w:line="480" w:lineRule="auto"/>
        <w:ind w:firstLine="720"/>
        <w:rPr>
          <w:color w:val="0E101A"/>
        </w:rPr>
      </w:pPr>
      <w:r w:rsidRPr="0082094F">
        <w:rPr>
          <w:color w:val="0E101A"/>
        </w:rPr>
        <w:t>There are several roles identified in teamwork, including implementer, complete finisher, coordinator, group worker, use resource investigator, plan monitor evaluator and expert. Carrying tasks collectively to make sure there is a cohesiveness team will become a hit in the end</w:t>
      </w:r>
      <w:r w:rsidR="0082094F" w:rsidRPr="0082094F">
        <w:rPr>
          <w:color w:val="0E101A"/>
        </w:rPr>
        <w:t xml:space="preserve"> (</w:t>
      </w:r>
      <w:r w:rsidR="0082094F" w:rsidRPr="0082094F">
        <w:rPr>
          <w:color w:val="222222"/>
          <w:shd w:val="clear" w:color="auto" w:fill="FFFFFF"/>
        </w:rPr>
        <w:t>Bontrager et al. 2016)</w:t>
      </w:r>
      <w:r w:rsidRPr="0082094F">
        <w:rPr>
          <w:color w:val="0E101A"/>
        </w:rPr>
        <w:t>. </w:t>
      </w:r>
    </w:p>
    <w:p w14:paraId="7E25CD8E" w14:textId="77777777" w:rsidR="00AD087F" w:rsidRDefault="00DD460E" w:rsidP="00AD087F">
      <w:pPr>
        <w:pStyle w:val="NormalWeb"/>
        <w:spacing w:before="0" w:beforeAutospacing="0" w:after="0" w:afterAutospacing="0" w:line="480" w:lineRule="auto"/>
        <w:ind w:firstLine="720"/>
        <w:rPr>
          <w:color w:val="0E101A"/>
        </w:rPr>
      </w:pPr>
      <w:r w:rsidRPr="0082094F">
        <w:rPr>
          <w:color w:val="0E101A"/>
        </w:rPr>
        <w:t xml:space="preserve">Shapers are more </w:t>
      </w:r>
      <w:r w:rsidR="00123065" w:rsidRPr="0082094F">
        <w:rPr>
          <w:color w:val="0E101A"/>
        </w:rPr>
        <w:t>centered</w:t>
      </w:r>
      <w:r w:rsidRPr="0082094F">
        <w:rPr>
          <w:color w:val="0E101A"/>
        </w:rPr>
        <w:t xml:space="preserve"> at the undertaking dynamic outgoing in addition to more mission is driven. The shapers are often diagnosed to create conflicts with other individuals as they may be no longer very individual beings oriented. They are additionally decided to be dedicated and influential because they push the institutions closer to achievements and dreams. Therefore, they are effective in selection making and doing away with boundaries to the crew's achievements</w:t>
      </w:r>
      <w:r w:rsidR="0082094F" w:rsidRPr="0082094F">
        <w:rPr>
          <w:color w:val="0E101A"/>
        </w:rPr>
        <w:t xml:space="preserve"> (</w:t>
      </w:r>
      <w:r w:rsidR="0082094F" w:rsidRPr="0082094F">
        <w:rPr>
          <w:color w:val="222222"/>
          <w:shd w:val="clear" w:color="auto" w:fill="FFFFFF"/>
        </w:rPr>
        <w:t>Dirks 2019)</w:t>
      </w:r>
      <w:r w:rsidRPr="0082094F">
        <w:rPr>
          <w:color w:val="0E101A"/>
        </w:rPr>
        <w:t xml:space="preserve">. </w:t>
      </w:r>
    </w:p>
    <w:p w14:paraId="0B4BBEC5" w14:textId="77777777" w:rsidR="00DD460E" w:rsidRPr="0082094F" w:rsidRDefault="00DD460E" w:rsidP="00AD087F">
      <w:pPr>
        <w:pStyle w:val="NormalWeb"/>
        <w:spacing w:before="0" w:beforeAutospacing="0" w:after="0" w:afterAutospacing="0" w:line="480" w:lineRule="auto"/>
        <w:ind w:firstLine="720"/>
        <w:rPr>
          <w:color w:val="0E101A"/>
        </w:rPr>
      </w:pPr>
      <w:r w:rsidRPr="0082094F">
        <w:rPr>
          <w:color w:val="0E101A"/>
        </w:rPr>
        <w:t xml:space="preserve">Implementers enters are roles that are frequently conscious of getting matters performed. Much like the shapers, they are </w:t>
      </w:r>
      <w:r w:rsidR="00123065" w:rsidRPr="0082094F">
        <w:rPr>
          <w:color w:val="0E101A"/>
        </w:rPr>
        <w:t>centered</w:t>
      </w:r>
      <w:r w:rsidRPr="0082094F">
        <w:rPr>
          <w:color w:val="0E101A"/>
        </w:rPr>
        <w:t xml:space="preserve"> on completing the assignments. They want the whole lot excited successfully; they are diagnosed as realistic and prepared but are caught in their approaches, as they are now not open to new ways of handling problems. Completer finishers are targeted at reaching the outcomes of the tasks. They want to satisfy the deadlines and goals as perfectionists display proper attention to detail and hardly delegate obligations.</w:t>
      </w:r>
    </w:p>
    <w:p w14:paraId="73E23A8B" w14:textId="77777777" w:rsidR="00DD460E" w:rsidRPr="0082094F" w:rsidRDefault="00DD460E" w:rsidP="0082094F">
      <w:pPr>
        <w:pStyle w:val="NormalWeb"/>
        <w:spacing w:before="0" w:beforeAutospacing="0" w:after="0" w:afterAutospacing="0" w:line="480" w:lineRule="auto"/>
        <w:rPr>
          <w:color w:val="0E101A"/>
        </w:rPr>
      </w:pPr>
      <w:r w:rsidRPr="0082094F">
        <w:rPr>
          <w:color w:val="0E101A"/>
        </w:rPr>
        <w:t xml:space="preserve">Coordinators are the people that display a more </w:t>
      </w:r>
      <w:r w:rsidR="00123065" w:rsidRPr="0082094F">
        <w:rPr>
          <w:color w:val="0E101A"/>
        </w:rPr>
        <w:t>favorable</w:t>
      </w:r>
      <w:r w:rsidRPr="0082094F">
        <w:rPr>
          <w:color w:val="0E101A"/>
        </w:rPr>
        <w:t xml:space="preserve"> component that is greater </w:t>
      </w:r>
      <w:r w:rsidR="00123065" w:rsidRPr="0082094F">
        <w:rPr>
          <w:color w:val="0E101A"/>
        </w:rPr>
        <w:t>centered</w:t>
      </w:r>
      <w:r w:rsidRPr="0082094F">
        <w:rPr>
          <w:color w:val="0E101A"/>
        </w:rPr>
        <w:t xml:space="preserve"> at the individuals. Coordinators are influential in leadership roles; they can clarify desires and goals by successfully delegating roles. Additionally, they choose to do responsibility independently and understand that it is far more effective than giving someone else</w:t>
      </w:r>
      <w:r w:rsidR="0082094F" w:rsidRPr="0082094F">
        <w:rPr>
          <w:color w:val="0E101A"/>
        </w:rPr>
        <w:t xml:space="preserve"> (</w:t>
      </w:r>
      <w:r w:rsidR="0082094F" w:rsidRPr="0082094F">
        <w:rPr>
          <w:color w:val="222222"/>
          <w:shd w:val="clear" w:color="auto" w:fill="FFFFFF"/>
        </w:rPr>
        <w:t>Dirks 2019)</w:t>
      </w:r>
      <w:r w:rsidRPr="0082094F">
        <w:rPr>
          <w:color w:val="0E101A"/>
        </w:rPr>
        <w:t>.</w:t>
      </w:r>
    </w:p>
    <w:p w14:paraId="48ECE26D" w14:textId="77777777" w:rsidR="00DD460E" w:rsidRPr="0082094F" w:rsidRDefault="00DD460E" w:rsidP="00AD087F">
      <w:pPr>
        <w:pStyle w:val="NormalWeb"/>
        <w:spacing w:before="0" w:beforeAutospacing="0" w:after="0" w:afterAutospacing="0" w:line="480" w:lineRule="auto"/>
        <w:ind w:firstLine="720"/>
        <w:rPr>
          <w:color w:val="0E101A"/>
        </w:rPr>
      </w:pPr>
      <w:r w:rsidRPr="0082094F">
        <w:rPr>
          <w:color w:val="0E101A"/>
        </w:rPr>
        <w:t xml:space="preserve">Team employees are </w:t>
      </w:r>
      <w:r w:rsidR="00123065" w:rsidRPr="0082094F">
        <w:rPr>
          <w:color w:val="0E101A"/>
        </w:rPr>
        <w:t>centered</w:t>
      </w:r>
      <w:r w:rsidRPr="0082094F">
        <w:rPr>
          <w:color w:val="0E101A"/>
        </w:rPr>
        <w:t xml:space="preserve"> on how different team individuals are running. They display a sensitive, outgoing persona and are dedicated to listening and serving as the teams' counsellors. The group employees are </w:t>
      </w:r>
      <w:r w:rsidR="00123065" w:rsidRPr="0082094F">
        <w:rPr>
          <w:color w:val="0E101A"/>
        </w:rPr>
        <w:t>favored</w:t>
      </w:r>
      <w:r w:rsidRPr="0082094F">
        <w:rPr>
          <w:color w:val="0E101A"/>
        </w:rPr>
        <w:t xml:space="preserve"> more than the rest of the team individuals as they can negotiate and carry out their tasks in the institution's direction accurate. However, they are terrible at selection making as they may be continuously torn between the welfare and capacity of the team members to carry out. The investigator is more focused on communicating with most of the people or the group members. The valuable resource investigator is better at negotiating with kind individuals who are not outside the team's doors. In addition, the investigators are greater open-minded and flexible when dealing with diverse problems in the team. They can, from time to time, serve as the leaders in the team</w:t>
      </w:r>
      <w:r w:rsidR="0082094F" w:rsidRPr="0082094F">
        <w:rPr>
          <w:color w:val="0E101A"/>
        </w:rPr>
        <w:t xml:space="preserve"> (</w:t>
      </w:r>
      <w:r w:rsidR="0082094F" w:rsidRPr="0082094F">
        <w:rPr>
          <w:color w:val="222222"/>
          <w:shd w:val="clear" w:color="auto" w:fill="FFFFFF"/>
        </w:rPr>
        <w:t>Paul et al. 2016)</w:t>
      </w:r>
      <w:r w:rsidRPr="0082094F">
        <w:rPr>
          <w:color w:val="0E101A"/>
        </w:rPr>
        <w:t>.</w:t>
      </w:r>
    </w:p>
    <w:p w14:paraId="42B75A39" w14:textId="77777777" w:rsidR="0082094F" w:rsidRDefault="00DD460E" w:rsidP="00AD087F">
      <w:pPr>
        <w:pStyle w:val="NormalWeb"/>
        <w:spacing w:before="0" w:beforeAutospacing="0" w:after="0" w:afterAutospacing="0" w:line="480" w:lineRule="auto"/>
        <w:ind w:firstLine="720"/>
        <w:rPr>
          <w:rStyle w:val="Strong"/>
          <w:b w:val="0"/>
          <w:bCs w:val="0"/>
          <w:color w:val="0E101A"/>
        </w:rPr>
      </w:pPr>
      <w:r w:rsidRPr="0082094F">
        <w:rPr>
          <w:color w:val="0E101A"/>
        </w:rPr>
        <w:t xml:space="preserve">The plan is the position of the crewmembers that are highbrow, individuals, and individualistic within the performance in their tasks. They tend to be modern and give you </w:t>
      </w:r>
      <w:r w:rsidR="00123065" w:rsidRPr="0082094F">
        <w:rPr>
          <w:color w:val="0E101A"/>
        </w:rPr>
        <w:t>knew</w:t>
      </w:r>
      <w:r w:rsidRPr="0082094F">
        <w:rPr>
          <w:color w:val="0E101A"/>
        </w:rPr>
        <w:t xml:space="preserve"> ways and innovative techniques to coping with problems. Monitors and evaluators are always </w:t>
      </w:r>
      <w:r w:rsidR="00123065" w:rsidRPr="0082094F">
        <w:rPr>
          <w:color w:val="0E101A"/>
        </w:rPr>
        <w:t>centered</w:t>
      </w:r>
      <w:r w:rsidRPr="0082094F">
        <w:rPr>
          <w:color w:val="0E101A"/>
        </w:rPr>
        <w:t xml:space="preserve"> on the jobs because they are rational and knowledgeable. This rationale helps make the decisions because some individuals know more about a particular decision and can help the groups</w:t>
      </w:r>
      <w:r w:rsidR="0082094F" w:rsidRPr="0082094F">
        <w:rPr>
          <w:color w:val="0E101A"/>
        </w:rPr>
        <w:t xml:space="preserve"> (</w:t>
      </w:r>
      <w:r w:rsidR="0082094F" w:rsidRPr="0082094F">
        <w:rPr>
          <w:color w:val="222222"/>
          <w:shd w:val="clear" w:color="auto" w:fill="FFFFFF"/>
        </w:rPr>
        <w:t>Paul et al. 2016)</w:t>
      </w:r>
      <w:r w:rsidRPr="0082094F">
        <w:rPr>
          <w:color w:val="0E101A"/>
        </w:rPr>
        <w:t>. </w:t>
      </w:r>
    </w:p>
    <w:p w14:paraId="0F0D0265" w14:textId="77777777" w:rsidR="00DD460E" w:rsidRPr="0082094F" w:rsidRDefault="00DD460E" w:rsidP="0082094F">
      <w:pPr>
        <w:pStyle w:val="NormalWeb"/>
        <w:spacing w:before="0" w:beforeAutospacing="0" w:after="0" w:afterAutospacing="0" w:line="480" w:lineRule="auto"/>
        <w:jc w:val="center"/>
        <w:rPr>
          <w:color w:val="0E101A"/>
        </w:rPr>
      </w:pPr>
      <w:r w:rsidRPr="0082094F">
        <w:rPr>
          <w:rStyle w:val="Strong"/>
          <w:color w:val="0E101A"/>
        </w:rPr>
        <w:t>Conclusion</w:t>
      </w:r>
    </w:p>
    <w:p w14:paraId="01218D53" w14:textId="77777777" w:rsidR="0082094F" w:rsidRPr="0082094F" w:rsidRDefault="00DD460E" w:rsidP="00AD087F">
      <w:pPr>
        <w:pStyle w:val="NormalWeb"/>
        <w:spacing w:before="0" w:beforeAutospacing="0" w:after="0" w:afterAutospacing="0" w:line="480" w:lineRule="auto"/>
        <w:ind w:firstLine="720"/>
        <w:rPr>
          <w:color w:val="0E101A"/>
        </w:rPr>
      </w:pPr>
      <w:r w:rsidRPr="0082094F">
        <w:rPr>
          <w:color w:val="0E101A"/>
        </w:rPr>
        <w:t>Teamwork is a critical component in maximum trouble within the modern world; consequently, students ought to work in terms of teams. To develop effective teams, they interact in the five stages: forming, storming, norming, performing, and adjourning. Groups operation allows creating high efficiencies and ad for the crewmembers. Regardless, there are obstacles to the groups' achievements, institution variety, cultural diversity, and poor conversation. Even though some roles had been diagnosed as they use resources to form group cohesiveness, such as sharper implementer, plan and professional, there decorate the group's success and make it more powerful.</w:t>
      </w:r>
    </w:p>
    <w:p w14:paraId="7F375834" w14:textId="77777777" w:rsidR="0082094F" w:rsidRDefault="0082094F" w:rsidP="0082094F">
      <w:pPr>
        <w:spacing w:line="480" w:lineRule="auto"/>
        <w:jc w:val="center"/>
        <w:rPr>
          <w:rFonts w:ascii="Times New Roman" w:hAnsi="Times New Roman" w:cs="Times New Roman"/>
          <w:b/>
          <w:sz w:val="24"/>
          <w:szCs w:val="24"/>
        </w:rPr>
      </w:pPr>
    </w:p>
    <w:p w14:paraId="093FC5CC" w14:textId="77777777" w:rsidR="006545BA" w:rsidRPr="0082094F" w:rsidRDefault="00DD460E" w:rsidP="0082094F">
      <w:pPr>
        <w:spacing w:line="480" w:lineRule="auto"/>
        <w:jc w:val="center"/>
        <w:rPr>
          <w:rFonts w:ascii="Times New Roman" w:hAnsi="Times New Roman" w:cs="Times New Roman"/>
          <w:b/>
          <w:sz w:val="24"/>
          <w:szCs w:val="24"/>
        </w:rPr>
      </w:pPr>
      <w:r w:rsidRPr="0082094F">
        <w:rPr>
          <w:rFonts w:ascii="Times New Roman" w:hAnsi="Times New Roman" w:cs="Times New Roman"/>
          <w:b/>
          <w:sz w:val="24"/>
          <w:szCs w:val="24"/>
        </w:rPr>
        <w:t>References</w:t>
      </w:r>
    </w:p>
    <w:p w14:paraId="6E93C859"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 xml:space="preserve">Bontrager, S., Hart, P.L. and Mareno, N., 2016. The role of preceptorship and group cohesion on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newly licensed registered nurses' satisfaction and intent to stay. </w:t>
      </w:r>
      <w:r w:rsidRPr="0082094F">
        <w:rPr>
          <w:rFonts w:ascii="Times New Roman" w:hAnsi="Times New Roman" w:cs="Times New Roman"/>
          <w:i/>
          <w:iCs/>
          <w:color w:val="222222"/>
          <w:sz w:val="24"/>
          <w:szCs w:val="24"/>
          <w:shd w:val="clear" w:color="auto" w:fill="FFFFFF"/>
        </w:rPr>
        <w:t xml:space="preserve">The Journal of </w:t>
      </w:r>
      <w:r w:rsidR="00AD087F">
        <w:rPr>
          <w:rFonts w:ascii="Times New Roman" w:hAnsi="Times New Roman" w:cs="Times New Roman"/>
          <w:i/>
          <w:iCs/>
          <w:color w:val="222222"/>
          <w:sz w:val="24"/>
          <w:szCs w:val="24"/>
          <w:shd w:val="clear" w:color="auto" w:fill="FFFFFF"/>
        </w:rPr>
        <w:tab/>
      </w:r>
      <w:r w:rsidRPr="0082094F">
        <w:rPr>
          <w:rFonts w:ascii="Times New Roman" w:hAnsi="Times New Roman" w:cs="Times New Roman"/>
          <w:i/>
          <w:iCs/>
          <w:color w:val="222222"/>
          <w:sz w:val="24"/>
          <w:szCs w:val="24"/>
          <w:shd w:val="clear" w:color="auto" w:fill="FFFFFF"/>
        </w:rPr>
        <w:t>Continuing Education in Nursing</w:t>
      </w:r>
      <w:r w:rsidRPr="0082094F">
        <w:rPr>
          <w:rFonts w:ascii="Times New Roman" w:hAnsi="Times New Roman" w:cs="Times New Roman"/>
          <w:color w:val="222222"/>
          <w:sz w:val="24"/>
          <w:szCs w:val="24"/>
          <w:shd w:val="clear" w:color="auto" w:fill="FFFFFF"/>
        </w:rPr>
        <w:t>, </w:t>
      </w:r>
      <w:r w:rsidRPr="0082094F">
        <w:rPr>
          <w:rFonts w:ascii="Times New Roman" w:hAnsi="Times New Roman" w:cs="Times New Roman"/>
          <w:i/>
          <w:iCs/>
          <w:color w:val="222222"/>
          <w:sz w:val="24"/>
          <w:szCs w:val="24"/>
          <w:shd w:val="clear" w:color="auto" w:fill="FFFFFF"/>
        </w:rPr>
        <w:t>47</w:t>
      </w:r>
      <w:r w:rsidRPr="0082094F">
        <w:rPr>
          <w:rFonts w:ascii="Times New Roman" w:hAnsi="Times New Roman" w:cs="Times New Roman"/>
          <w:color w:val="222222"/>
          <w:sz w:val="24"/>
          <w:szCs w:val="24"/>
          <w:shd w:val="clear" w:color="auto" w:fill="FFFFFF"/>
        </w:rPr>
        <w:t>(3), pp.132-139.</w:t>
      </w:r>
    </w:p>
    <w:p w14:paraId="3679E2BD"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 xml:space="preserve">Butchibabu, A., Sparano-Huiban, C., Sonenberg, L. and Shah, J., 2016. Implicit coordination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strategies for effective team communication. </w:t>
      </w:r>
      <w:r w:rsidRPr="0082094F">
        <w:rPr>
          <w:rFonts w:ascii="Times New Roman" w:hAnsi="Times New Roman" w:cs="Times New Roman"/>
          <w:i/>
          <w:iCs/>
          <w:color w:val="222222"/>
          <w:sz w:val="24"/>
          <w:szCs w:val="24"/>
          <w:shd w:val="clear" w:color="auto" w:fill="FFFFFF"/>
        </w:rPr>
        <w:t>Human factors</w:t>
      </w:r>
      <w:r w:rsidRPr="0082094F">
        <w:rPr>
          <w:rFonts w:ascii="Times New Roman" w:hAnsi="Times New Roman" w:cs="Times New Roman"/>
          <w:color w:val="222222"/>
          <w:sz w:val="24"/>
          <w:szCs w:val="24"/>
          <w:shd w:val="clear" w:color="auto" w:fill="FFFFFF"/>
        </w:rPr>
        <w:t>, </w:t>
      </w:r>
      <w:r w:rsidRPr="0082094F">
        <w:rPr>
          <w:rFonts w:ascii="Times New Roman" w:hAnsi="Times New Roman" w:cs="Times New Roman"/>
          <w:i/>
          <w:iCs/>
          <w:color w:val="222222"/>
          <w:sz w:val="24"/>
          <w:szCs w:val="24"/>
          <w:shd w:val="clear" w:color="auto" w:fill="FFFFFF"/>
        </w:rPr>
        <w:t>58</w:t>
      </w:r>
      <w:r w:rsidRPr="0082094F">
        <w:rPr>
          <w:rFonts w:ascii="Times New Roman" w:hAnsi="Times New Roman" w:cs="Times New Roman"/>
          <w:color w:val="222222"/>
          <w:sz w:val="24"/>
          <w:szCs w:val="24"/>
          <w:shd w:val="clear" w:color="auto" w:fill="FFFFFF"/>
        </w:rPr>
        <w:t>(4), pp.595-610.</w:t>
      </w:r>
    </w:p>
    <w:p w14:paraId="7CFC2F6B"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 xml:space="preserve">Cruz, L.C., Fine, J.S. and Nori, S., 2017. Barriers to discharge from inpatient rehabilitation: a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teamwork approach. </w:t>
      </w:r>
      <w:r w:rsidRPr="0082094F">
        <w:rPr>
          <w:rFonts w:ascii="Times New Roman" w:hAnsi="Times New Roman" w:cs="Times New Roman"/>
          <w:i/>
          <w:iCs/>
          <w:color w:val="222222"/>
          <w:sz w:val="24"/>
          <w:szCs w:val="24"/>
          <w:shd w:val="clear" w:color="auto" w:fill="FFFFFF"/>
        </w:rPr>
        <w:t>International journal of health care quality assurance</w:t>
      </w:r>
      <w:r w:rsidRPr="0082094F">
        <w:rPr>
          <w:rFonts w:ascii="Times New Roman" w:hAnsi="Times New Roman" w:cs="Times New Roman"/>
          <w:color w:val="222222"/>
          <w:sz w:val="24"/>
          <w:szCs w:val="24"/>
          <w:shd w:val="clear" w:color="auto" w:fill="FFFFFF"/>
        </w:rPr>
        <w:t>.</w:t>
      </w:r>
    </w:p>
    <w:p w14:paraId="71B41600" w14:textId="77777777" w:rsidR="00BB3A92" w:rsidRPr="0082094F" w:rsidRDefault="00BB3A92" w:rsidP="0082094F">
      <w:pPr>
        <w:spacing w:line="480" w:lineRule="auto"/>
        <w:rPr>
          <w:rFonts w:ascii="Times New Roman" w:hAnsi="Times New Roman" w:cs="Times New Roman"/>
          <w:b/>
          <w:sz w:val="24"/>
          <w:szCs w:val="24"/>
        </w:rPr>
      </w:pPr>
      <w:r w:rsidRPr="0082094F">
        <w:rPr>
          <w:rFonts w:ascii="Times New Roman" w:hAnsi="Times New Roman" w:cs="Times New Roman"/>
          <w:color w:val="222222"/>
          <w:sz w:val="24"/>
          <w:szCs w:val="24"/>
          <w:shd w:val="clear" w:color="auto" w:fill="FFFFFF"/>
        </w:rPr>
        <w:t xml:space="preserve">Cvitanovic, C., Cunningham, R., Dowd, A.M., Howden, S.M. and van Putten, E.I., 2017. Using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 xml:space="preserve">social network analysis to monitor and assess the effectiveness of knowledge brokers at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connecting scientists and decision‐makers: An Australian case study. </w:t>
      </w:r>
      <w:r w:rsidRPr="0082094F">
        <w:rPr>
          <w:rFonts w:ascii="Times New Roman" w:hAnsi="Times New Roman" w:cs="Times New Roman"/>
          <w:i/>
          <w:iCs/>
          <w:color w:val="222222"/>
          <w:sz w:val="24"/>
          <w:szCs w:val="24"/>
          <w:shd w:val="clear" w:color="auto" w:fill="FFFFFF"/>
        </w:rPr>
        <w:t xml:space="preserve">Environmental </w:t>
      </w:r>
      <w:r w:rsidR="00AD087F">
        <w:rPr>
          <w:rFonts w:ascii="Times New Roman" w:hAnsi="Times New Roman" w:cs="Times New Roman"/>
          <w:i/>
          <w:iCs/>
          <w:color w:val="222222"/>
          <w:sz w:val="24"/>
          <w:szCs w:val="24"/>
          <w:shd w:val="clear" w:color="auto" w:fill="FFFFFF"/>
        </w:rPr>
        <w:tab/>
      </w:r>
      <w:r w:rsidRPr="0082094F">
        <w:rPr>
          <w:rFonts w:ascii="Times New Roman" w:hAnsi="Times New Roman" w:cs="Times New Roman"/>
          <w:i/>
          <w:iCs/>
          <w:color w:val="222222"/>
          <w:sz w:val="24"/>
          <w:szCs w:val="24"/>
          <w:shd w:val="clear" w:color="auto" w:fill="FFFFFF"/>
        </w:rPr>
        <w:t>Policy and Governance</w:t>
      </w:r>
      <w:r w:rsidRPr="0082094F">
        <w:rPr>
          <w:rFonts w:ascii="Times New Roman" w:hAnsi="Times New Roman" w:cs="Times New Roman"/>
          <w:color w:val="222222"/>
          <w:sz w:val="24"/>
          <w:szCs w:val="24"/>
          <w:shd w:val="clear" w:color="auto" w:fill="FFFFFF"/>
        </w:rPr>
        <w:t>, </w:t>
      </w:r>
      <w:r w:rsidRPr="0082094F">
        <w:rPr>
          <w:rFonts w:ascii="Times New Roman" w:hAnsi="Times New Roman" w:cs="Times New Roman"/>
          <w:i/>
          <w:iCs/>
          <w:color w:val="222222"/>
          <w:sz w:val="24"/>
          <w:szCs w:val="24"/>
          <w:shd w:val="clear" w:color="auto" w:fill="FFFFFF"/>
        </w:rPr>
        <w:t>27</w:t>
      </w:r>
      <w:r w:rsidRPr="0082094F">
        <w:rPr>
          <w:rFonts w:ascii="Times New Roman" w:hAnsi="Times New Roman" w:cs="Times New Roman"/>
          <w:color w:val="222222"/>
          <w:sz w:val="24"/>
          <w:szCs w:val="24"/>
          <w:shd w:val="clear" w:color="auto" w:fill="FFFFFF"/>
        </w:rPr>
        <w:t>(3), pp.256-269.</w:t>
      </w:r>
    </w:p>
    <w:p w14:paraId="24BD0134"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 xml:space="preserve">Datnow, A., Park, V. and Choi, B., 2018. “Everyone’s Responsibility 1”: Effective Team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Collaboration and Data Use. In </w:t>
      </w:r>
      <w:r w:rsidRPr="0082094F">
        <w:rPr>
          <w:rFonts w:ascii="Times New Roman" w:hAnsi="Times New Roman" w:cs="Times New Roman"/>
          <w:i/>
          <w:iCs/>
          <w:color w:val="222222"/>
          <w:sz w:val="24"/>
          <w:szCs w:val="24"/>
          <w:shd w:val="clear" w:color="auto" w:fill="FFFFFF"/>
        </w:rPr>
        <w:t>Cases of teachers’ data use</w:t>
      </w:r>
      <w:r w:rsidRPr="0082094F">
        <w:rPr>
          <w:rFonts w:ascii="Times New Roman" w:hAnsi="Times New Roman" w:cs="Times New Roman"/>
          <w:color w:val="222222"/>
          <w:sz w:val="24"/>
          <w:szCs w:val="24"/>
          <w:shd w:val="clear" w:color="auto" w:fill="FFFFFF"/>
        </w:rPr>
        <w:t> (pp. 145-161). Routledge.</w:t>
      </w:r>
    </w:p>
    <w:p w14:paraId="01E3DD78"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Dinh, J.V. and Salas, E., 2017. Factors that influence teamwork. </w:t>
      </w:r>
      <w:r w:rsidRPr="0082094F">
        <w:rPr>
          <w:rFonts w:ascii="Times New Roman" w:hAnsi="Times New Roman" w:cs="Times New Roman"/>
          <w:i/>
          <w:iCs/>
          <w:color w:val="222222"/>
          <w:sz w:val="24"/>
          <w:szCs w:val="24"/>
          <w:shd w:val="clear" w:color="auto" w:fill="FFFFFF"/>
        </w:rPr>
        <w:t xml:space="preserve">The Wiley Blackwell handbook </w:t>
      </w:r>
      <w:r w:rsidR="00AD087F">
        <w:rPr>
          <w:rFonts w:ascii="Times New Roman" w:hAnsi="Times New Roman" w:cs="Times New Roman"/>
          <w:i/>
          <w:iCs/>
          <w:color w:val="222222"/>
          <w:sz w:val="24"/>
          <w:szCs w:val="24"/>
          <w:shd w:val="clear" w:color="auto" w:fill="FFFFFF"/>
        </w:rPr>
        <w:tab/>
      </w:r>
      <w:r w:rsidRPr="0082094F">
        <w:rPr>
          <w:rFonts w:ascii="Times New Roman" w:hAnsi="Times New Roman" w:cs="Times New Roman"/>
          <w:i/>
          <w:iCs/>
          <w:color w:val="222222"/>
          <w:sz w:val="24"/>
          <w:szCs w:val="24"/>
          <w:shd w:val="clear" w:color="auto" w:fill="FFFFFF"/>
        </w:rPr>
        <w:t>of the psychology of team working and collaborative processes</w:t>
      </w:r>
      <w:r w:rsidRPr="0082094F">
        <w:rPr>
          <w:rFonts w:ascii="Times New Roman" w:hAnsi="Times New Roman" w:cs="Times New Roman"/>
          <w:color w:val="222222"/>
          <w:sz w:val="24"/>
          <w:szCs w:val="24"/>
          <w:shd w:val="clear" w:color="auto" w:fill="FFFFFF"/>
        </w:rPr>
        <w:t>, pp.13-41.</w:t>
      </w:r>
    </w:p>
    <w:p w14:paraId="1DB3F334"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Dirks, J.L., 2019. Effective strategies for teaching teamwork. </w:t>
      </w:r>
      <w:r w:rsidRPr="0082094F">
        <w:rPr>
          <w:rFonts w:ascii="Times New Roman" w:hAnsi="Times New Roman" w:cs="Times New Roman"/>
          <w:i/>
          <w:iCs/>
          <w:color w:val="222222"/>
          <w:sz w:val="24"/>
          <w:szCs w:val="24"/>
          <w:shd w:val="clear" w:color="auto" w:fill="FFFFFF"/>
        </w:rPr>
        <w:t>Critical care nurse</w:t>
      </w:r>
      <w:r w:rsidRPr="0082094F">
        <w:rPr>
          <w:rFonts w:ascii="Times New Roman" w:hAnsi="Times New Roman" w:cs="Times New Roman"/>
          <w:color w:val="222222"/>
          <w:sz w:val="24"/>
          <w:szCs w:val="24"/>
          <w:shd w:val="clear" w:color="auto" w:fill="FFFFFF"/>
        </w:rPr>
        <w:t>, </w:t>
      </w:r>
      <w:r w:rsidRPr="0082094F">
        <w:rPr>
          <w:rFonts w:ascii="Times New Roman" w:hAnsi="Times New Roman" w:cs="Times New Roman"/>
          <w:i/>
          <w:iCs/>
          <w:color w:val="222222"/>
          <w:sz w:val="24"/>
          <w:szCs w:val="24"/>
          <w:shd w:val="clear" w:color="auto" w:fill="FFFFFF"/>
        </w:rPr>
        <w:t>39</w:t>
      </w:r>
      <w:r w:rsidRPr="0082094F">
        <w:rPr>
          <w:rFonts w:ascii="Times New Roman" w:hAnsi="Times New Roman" w:cs="Times New Roman"/>
          <w:color w:val="222222"/>
          <w:sz w:val="24"/>
          <w:szCs w:val="24"/>
          <w:shd w:val="clear" w:color="auto" w:fill="FFFFFF"/>
        </w:rPr>
        <w:t>(4), pp.40-</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47.</w:t>
      </w:r>
    </w:p>
    <w:p w14:paraId="1B85C49F"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Haas, M. and Mortensen, M., 2016. The secrets of great teamwork. </w:t>
      </w:r>
      <w:r w:rsidRPr="0082094F">
        <w:rPr>
          <w:rFonts w:ascii="Times New Roman" w:hAnsi="Times New Roman" w:cs="Times New Roman"/>
          <w:i/>
          <w:iCs/>
          <w:color w:val="222222"/>
          <w:sz w:val="24"/>
          <w:szCs w:val="24"/>
          <w:shd w:val="clear" w:color="auto" w:fill="FFFFFF"/>
        </w:rPr>
        <w:t xml:space="preserve">Harvard business </w:t>
      </w:r>
      <w:r w:rsidR="00AD087F">
        <w:rPr>
          <w:rFonts w:ascii="Times New Roman" w:hAnsi="Times New Roman" w:cs="Times New Roman"/>
          <w:i/>
          <w:iCs/>
          <w:color w:val="222222"/>
          <w:sz w:val="24"/>
          <w:szCs w:val="24"/>
          <w:shd w:val="clear" w:color="auto" w:fill="FFFFFF"/>
        </w:rPr>
        <w:tab/>
      </w:r>
      <w:r w:rsidRPr="0082094F">
        <w:rPr>
          <w:rFonts w:ascii="Times New Roman" w:hAnsi="Times New Roman" w:cs="Times New Roman"/>
          <w:i/>
          <w:iCs/>
          <w:color w:val="222222"/>
          <w:sz w:val="24"/>
          <w:szCs w:val="24"/>
          <w:shd w:val="clear" w:color="auto" w:fill="FFFFFF"/>
        </w:rPr>
        <w:t>review</w:t>
      </w:r>
      <w:r w:rsidRPr="0082094F">
        <w:rPr>
          <w:rFonts w:ascii="Times New Roman" w:hAnsi="Times New Roman" w:cs="Times New Roman"/>
          <w:color w:val="222222"/>
          <w:sz w:val="24"/>
          <w:szCs w:val="24"/>
          <w:shd w:val="clear" w:color="auto" w:fill="FFFFFF"/>
        </w:rPr>
        <w:t>, </w:t>
      </w:r>
      <w:r w:rsidRPr="0082094F">
        <w:rPr>
          <w:rFonts w:ascii="Times New Roman" w:hAnsi="Times New Roman" w:cs="Times New Roman"/>
          <w:i/>
          <w:iCs/>
          <w:color w:val="222222"/>
          <w:sz w:val="24"/>
          <w:szCs w:val="24"/>
          <w:shd w:val="clear" w:color="auto" w:fill="FFFFFF"/>
        </w:rPr>
        <w:t>94</w:t>
      </w:r>
      <w:r w:rsidRPr="0082094F">
        <w:rPr>
          <w:rFonts w:ascii="Times New Roman" w:hAnsi="Times New Roman" w:cs="Times New Roman"/>
          <w:color w:val="222222"/>
          <w:sz w:val="24"/>
          <w:szCs w:val="24"/>
          <w:shd w:val="clear" w:color="auto" w:fill="FFFFFF"/>
        </w:rPr>
        <w:t>(6), pp.70-76.</w:t>
      </w:r>
    </w:p>
    <w:p w14:paraId="75D4D11D"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 xml:space="preserve">Kim, S., Lee, H., Park, J., Ahn, S. and Kim, M.S., DEVELOPMENT OF A SUCCESSFUL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 xml:space="preserve">CASES-BASED ALGORITHM TO BUILD AN EFFECTIVE TEAM IN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ENGINEERING EDUCATION.</w:t>
      </w:r>
    </w:p>
    <w:p w14:paraId="00673F13"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 xml:space="preserve">Otte, K.P., Konradt, U. and Oldeweme, M., 2018. Effective team reflection: the role of quality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and quantity. </w:t>
      </w:r>
      <w:r w:rsidRPr="0082094F">
        <w:rPr>
          <w:rFonts w:ascii="Times New Roman" w:hAnsi="Times New Roman" w:cs="Times New Roman"/>
          <w:i/>
          <w:iCs/>
          <w:color w:val="222222"/>
          <w:sz w:val="24"/>
          <w:szCs w:val="24"/>
          <w:shd w:val="clear" w:color="auto" w:fill="FFFFFF"/>
        </w:rPr>
        <w:t>Small Group Research</w:t>
      </w:r>
      <w:r w:rsidRPr="0082094F">
        <w:rPr>
          <w:rFonts w:ascii="Times New Roman" w:hAnsi="Times New Roman" w:cs="Times New Roman"/>
          <w:color w:val="222222"/>
          <w:sz w:val="24"/>
          <w:szCs w:val="24"/>
          <w:shd w:val="clear" w:color="auto" w:fill="FFFFFF"/>
        </w:rPr>
        <w:t>, </w:t>
      </w:r>
      <w:r w:rsidRPr="0082094F">
        <w:rPr>
          <w:rFonts w:ascii="Times New Roman" w:hAnsi="Times New Roman" w:cs="Times New Roman"/>
          <w:i/>
          <w:iCs/>
          <w:color w:val="222222"/>
          <w:sz w:val="24"/>
          <w:szCs w:val="24"/>
          <w:shd w:val="clear" w:color="auto" w:fill="FFFFFF"/>
        </w:rPr>
        <w:t>49</w:t>
      </w:r>
      <w:r w:rsidRPr="0082094F">
        <w:rPr>
          <w:rFonts w:ascii="Times New Roman" w:hAnsi="Times New Roman" w:cs="Times New Roman"/>
          <w:color w:val="222222"/>
          <w:sz w:val="24"/>
          <w:szCs w:val="24"/>
          <w:shd w:val="clear" w:color="auto" w:fill="FFFFFF"/>
        </w:rPr>
        <w:t>(6), pp.739-766.</w:t>
      </w:r>
    </w:p>
    <w:p w14:paraId="13EB60FF"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 xml:space="preserve">Paul, R., Drake, J.R. and Liang, H., 2016. Global virtual team performance: The effect of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coordination effectiveness, trust, and team cohesion. </w:t>
      </w:r>
      <w:r w:rsidRPr="0082094F">
        <w:rPr>
          <w:rFonts w:ascii="Times New Roman" w:hAnsi="Times New Roman" w:cs="Times New Roman"/>
          <w:i/>
          <w:iCs/>
          <w:color w:val="222222"/>
          <w:sz w:val="24"/>
          <w:szCs w:val="24"/>
          <w:shd w:val="clear" w:color="auto" w:fill="FFFFFF"/>
        </w:rPr>
        <w:t xml:space="preserve">IEEE Transactions on Professional </w:t>
      </w:r>
      <w:r w:rsidR="00AD087F">
        <w:rPr>
          <w:rFonts w:ascii="Times New Roman" w:hAnsi="Times New Roman" w:cs="Times New Roman"/>
          <w:i/>
          <w:iCs/>
          <w:color w:val="222222"/>
          <w:sz w:val="24"/>
          <w:szCs w:val="24"/>
          <w:shd w:val="clear" w:color="auto" w:fill="FFFFFF"/>
        </w:rPr>
        <w:tab/>
      </w:r>
      <w:r w:rsidRPr="0082094F">
        <w:rPr>
          <w:rFonts w:ascii="Times New Roman" w:hAnsi="Times New Roman" w:cs="Times New Roman"/>
          <w:i/>
          <w:iCs/>
          <w:color w:val="222222"/>
          <w:sz w:val="24"/>
          <w:szCs w:val="24"/>
          <w:shd w:val="clear" w:color="auto" w:fill="FFFFFF"/>
        </w:rPr>
        <w:t>Communication</w:t>
      </w:r>
      <w:r w:rsidRPr="0082094F">
        <w:rPr>
          <w:rFonts w:ascii="Times New Roman" w:hAnsi="Times New Roman" w:cs="Times New Roman"/>
          <w:color w:val="222222"/>
          <w:sz w:val="24"/>
          <w:szCs w:val="24"/>
          <w:shd w:val="clear" w:color="auto" w:fill="FFFFFF"/>
        </w:rPr>
        <w:t>, </w:t>
      </w:r>
      <w:r w:rsidRPr="0082094F">
        <w:rPr>
          <w:rFonts w:ascii="Times New Roman" w:hAnsi="Times New Roman" w:cs="Times New Roman"/>
          <w:i/>
          <w:iCs/>
          <w:color w:val="222222"/>
          <w:sz w:val="24"/>
          <w:szCs w:val="24"/>
          <w:shd w:val="clear" w:color="auto" w:fill="FFFFFF"/>
        </w:rPr>
        <w:t>59</w:t>
      </w:r>
      <w:r w:rsidRPr="0082094F">
        <w:rPr>
          <w:rFonts w:ascii="Times New Roman" w:hAnsi="Times New Roman" w:cs="Times New Roman"/>
          <w:color w:val="222222"/>
          <w:sz w:val="24"/>
          <w:szCs w:val="24"/>
          <w:shd w:val="clear" w:color="auto" w:fill="FFFFFF"/>
        </w:rPr>
        <w:t>(3), pp.186-202.</w:t>
      </w:r>
    </w:p>
    <w:p w14:paraId="47F4C6BE"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Ryan, S., 2017. Promoting effective teamwork in the healthcare setting. </w:t>
      </w:r>
      <w:r w:rsidRPr="0082094F">
        <w:rPr>
          <w:rFonts w:ascii="Times New Roman" w:hAnsi="Times New Roman" w:cs="Times New Roman"/>
          <w:i/>
          <w:iCs/>
          <w:color w:val="222222"/>
          <w:sz w:val="24"/>
          <w:szCs w:val="24"/>
          <w:shd w:val="clear" w:color="auto" w:fill="FFFFFF"/>
        </w:rPr>
        <w:t xml:space="preserve">Nursing </w:t>
      </w:r>
      <w:r w:rsidR="00AD087F">
        <w:rPr>
          <w:rFonts w:ascii="Times New Roman" w:hAnsi="Times New Roman" w:cs="Times New Roman"/>
          <w:i/>
          <w:iCs/>
          <w:color w:val="222222"/>
          <w:sz w:val="24"/>
          <w:szCs w:val="24"/>
          <w:shd w:val="clear" w:color="auto" w:fill="FFFFFF"/>
        </w:rPr>
        <w:tab/>
      </w:r>
      <w:r w:rsidRPr="0082094F">
        <w:rPr>
          <w:rFonts w:ascii="Times New Roman" w:hAnsi="Times New Roman" w:cs="Times New Roman"/>
          <w:i/>
          <w:iCs/>
          <w:color w:val="222222"/>
          <w:sz w:val="24"/>
          <w:szCs w:val="24"/>
          <w:shd w:val="clear" w:color="auto" w:fill="FFFFFF"/>
        </w:rPr>
        <w:t>standard</w:t>
      </w:r>
      <w:r w:rsidRPr="0082094F">
        <w:rPr>
          <w:rFonts w:ascii="Times New Roman" w:hAnsi="Times New Roman" w:cs="Times New Roman"/>
          <w:color w:val="222222"/>
          <w:sz w:val="24"/>
          <w:szCs w:val="24"/>
          <w:shd w:val="clear" w:color="auto" w:fill="FFFFFF"/>
        </w:rPr>
        <w:t>, </w:t>
      </w:r>
      <w:r w:rsidRPr="0082094F">
        <w:rPr>
          <w:rFonts w:ascii="Times New Roman" w:hAnsi="Times New Roman" w:cs="Times New Roman"/>
          <w:i/>
          <w:iCs/>
          <w:color w:val="222222"/>
          <w:sz w:val="24"/>
          <w:szCs w:val="24"/>
          <w:shd w:val="clear" w:color="auto" w:fill="FFFFFF"/>
        </w:rPr>
        <w:t>31</w:t>
      </w:r>
      <w:r w:rsidRPr="0082094F">
        <w:rPr>
          <w:rFonts w:ascii="Times New Roman" w:hAnsi="Times New Roman" w:cs="Times New Roman"/>
          <w:color w:val="222222"/>
          <w:sz w:val="24"/>
          <w:szCs w:val="24"/>
          <w:shd w:val="clear" w:color="auto" w:fill="FFFFFF"/>
        </w:rPr>
        <w:t>(30).</w:t>
      </w:r>
    </w:p>
    <w:p w14:paraId="14794066" w14:textId="77777777" w:rsidR="00BB3A92" w:rsidRPr="0082094F" w:rsidRDefault="00BB3A92" w:rsidP="0082094F">
      <w:pPr>
        <w:spacing w:line="480" w:lineRule="auto"/>
        <w:rPr>
          <w:rFonts w:ascii="Times New Roman" w:hAnsi="Times New Roman" w:cs="Times New Roman"/>
          <w:color w:val="222222"/>
          <w:sz w:val="24"/>
          <w:szCs w:val="24"/>
          <w:shd w:val="clear" w:color="auto" w:fill="FFFFFF"/>
        </w:rPr>
      </w:pPr>
      <w:r w:rsidRPr="0082094F">
        <w:rPr>
          <w:rFonts w:ascii="Times New Roman" w:hAnsi="Times New Roman" w:cs="Times New Roman"/>
          <w:color w:val="222222"/>
          <w:sz w:val="24"/>
          <w:szCs w:val="24"/>
          <w:shd w:val="clear" w:color="auto" w:fill="FFFFFF"/>
        </w:rPr>
        <w:t xml:space="preserve">Sanyal, S. and Hisam, M.W., 2018. The impact of teamwork on work performance of </w:t>
      </w:r>
      <w:r w:rsidR="00AD087F">
        <w:rPr>
          <w:rFonts w:ascii="Times New Roman" w:hAnsi="Times New Roman" w:cs="Times New Roman"/>
          <w:color w:val="222222"/>
          <w:sz w:val="24"/>
          <w:szCs w:val="24"/>
          <w:shd w:val="clear" w:color="auto" w:fill="FFFFFF"/>
        </w:rPr>
        <w:tab/>
      </w:r>
      <w:r w:rsidRPr="0082094F">
        <w:rPr>
          <w:rFonts w:ascii="Times New Roman" w:hAnsi="Times New Roman" w:cs="Times New Roman"/>
          <w:color w:val="222222"/>
          <w:sz w:val="24"/>
          <w:szCs w:val="24"/>
          <w:shd w:val="clear" w:color="auto" w:fill="FFFFFF"/>
        </w:rPr>
        <w:t>employees: A study of faculty members in Dhofar University. </w:t>
      </w:r>
      <w:r w:rsidRPr="0082094F">
        <w:rPr>
          <w:rFonts w:ascii="Times New Roman" w:hAnsi="Times New Roman" w:cs="Times New Roman"/>
          <w:i/>
          <w:iCs/>
          <w:color w:val="222222"/>
          <w:sz w:val="24"/>
          <w:szCs w:val="24"/>
          <w:shd w:val="clear" w:color="auto" w:fill="FFFFFF"/>
        </w:rPr>
        <w:t xml:space="preserve">IOSR Journal of Business </w:t>
      </w:r>
      <w:r w:rsidR="00AD087F">
        <w:rPr>
          <w:rFonts w:ascii="Times New Roman" w:hAnsi="Times New Roman" w:cs="Times New Roman"/>
          <w:i/>
          <w:iCs/>
          <w:color w:val="222222"/>
          <w:sz w:val="24"/>
          <w:szCs w:val="24"/>
          <w:shd w:val="clear" w:color="auto" w:fill="FFFFFF"/>
        </w:rPr>
        <w:tab/>
      </w:r>
      <w:r w:rsidRPr="0082094F">
        <w:rPr>
          <w:rFonts w:ascii="Times New Roman" w:hAnsi="Times New Roman" w:cs="Times New Roman"/>
          <w:i/>
          <w:iCs/>
          <w:color w:val="222222"/>
          <w:sz w:val="24"/>
          <w:szCs w:val="24"/>
          <w:shd w:val="clear" w:color="auto" w:fill="FFFFFF"/>
        </w:rPr>
        <w:t>and Management</w:t>
      </w:r>
      <w:r w:rsidRPr="0082094F">
        <w:rPr>
          <w:rFonts w:ascii="Times New Roman" w:hAnsi="Times New Roman" w:cs="Times New Roman"/>
          <w:color w:val="222222"/>
          <w:sz w:val="24"/>
          <w:szCs w:val="24"/>
          <w:shd w:val="clear" w:color="auto" w:fill="FFFFFF"/>
        </w:rPr>
        <w:t>, </w:t>
      </w:r>
      <w:r w:rsidRPr="0082094F">
        <w:rPr>
          <w:rFonts w:ascii="Times New Roman" w:hAnsi="Times New Roman" w:cs="Times New Roman"/>
          <w:i/>
          <w:iCs/>
          <w:color w:val="222222"/>
          <w:sz w:val="24"/>
          <w:szCs w:val="24"/>
          <w:shd w:val="clear" w:color="auto" w:fill="FFFFFF"/>
        </w:rPr>
        <w:t>20</w:t>
      </w:r>
      <w:r w:rsidRPr="0082094F">
        <w:rPr>
          <w:rFonts w:ascii="Times New Roman" w:hAnsi="Times New Roman" w:cs="Times New Roman"/>
          <w:color w:val="222222"/>
          <w:sz w:val="24"/>
          <w:szCs w:val="24"/>
          <w:shd w:val="clear" w:color="auto" w:fill="FFFFFF"/>
        </w:rPr>
        <w:t>(3), pp.15-22.</w:t>
      </w:r>
    </w:p>
    <w:sectPr w:rsidR="00BB3A92" w:rsidRPr="0082094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D6FF4" w14:textId="77777777" w:rsidR="00EF04C9" w:rsidRDefault="00EF04C9" w:rsidP="00DD460E">
      <w:pPr>
        <w:spacing w:after="0" w:line="240" w:lineRule="auto"/>
      </w:pPr>
      <w:r>
        <w:separator/>
      </w:r>
    </w:p>
  </w:endnote>
  <w:endnote w:type="continuationSeparator" w:id="0">
    <w:p w14:paraId="60552462" w14:textId="77777777" w:rsidR="00EF04C9" w:rsidRDefault="00EF04C9" w:rsidP="00DD4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0BC6A2" w14:textId="77777777" w:rsidR="00EF04C9" w:rsidRDefault="00EF04C9" w:rsidP="00DD460E">
      <w:pPr>
        <w:spacing w:after="0" w:line="240" w:lineRule="auto"/>
      </w:pPr>
      <w:r>
        <w:separator/>
      </w:r>
    </w:p>
  </w:footnote>
  <w:footnote w:type="continuationSeparator" w:id="0">
    <w:p w14:paraId="79A1ED82" w14:textId="77777777" w:rsidR="00EF04C9" w:rsidRDefault="00EF04C9" w:rsidP="00DD46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4F6F9" w14:textId="77777777" w:rsidR="00DD460E" w:rsidRDefault="00DD460E">
    <w:pPr>
      <w:pStyle w:val="Header"/>
      <w:jc w:val="right"/>
    </w:pPr>
    <w:r>
      <w:t xml:space="preserve">(Name) </w:t>
    </w:r>
    <w:sdt>
      <w:sdtPr>
        <w:id w:val="12566872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A529EF">
          <w:rPr>
            <w:noProof/>
          </w:rPr>
          <w:t>5</w:t>
        </w:r>
        <w:r>
          <w:rPr>
            <w:noProof/>
          </w:rPr>
          <w:fldChar w:fldCharType="end"/>
        </w:r>
      </w:sdtContent>
    </w:sdt>
  </w:p>
  <w:p w14:paraId="08337378" w14:textId="77777777" w:rsidR="00DD460E" w:rsidRDefault="00DD46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DD7"/>
    <w:rsid w:val="00076DD1"/>
    <w:rsid w:val="000940D7"/>
    <w:rsid w:val="000C507E"/>
    <w:rsid w:val="000F1504"/>
    <w:rsid w:val="00122B78"/>
    <w:rsid w:val="00123065"/>
    <w:rsid w:val="00133DFF"/>
    <w:rsid w:val="00204965"/>
    <w:rsid w:val="002815E4"/>
    <w:rsid w:val="002D0D8C"/>
    <w:rsid w:val="003F1761"/>
    <w:rsid w:val="004D5D1B"/>
    <w:rsid w:val="004E426B"/>
    <w:rsid w:val="004F47E6"/>
    <w:rsid w:val="00505129"/>
    <w:rsid w:val="00584EA6"/>
    <w:rsid w:val="00590E09"/>
    <w:rsid w:val="005B5925"/>
    <w:rsid w:val="005F6761"/>
    <w:rsid w:val="00601B50"/>
    <w:rsid w:val="00624D39"/>
    <w:rsid w:val="00626DD7"/>
    <w:rsid w:val="00633E66"/>
    <w:rsid w:val="006545BA"/>
    <w:rsid w:val="00696EDF"/>
    <w:rsid w:val="00793A0B"/>
    <w:rsid w:val="007B5274"/>
    <w:rsid w:val="007C14EE"/>
    <w:rsid w:val="007E6AEC"/>
    <w:rsid w:val="0082094F"/>
    <w:rsid w:val="00890C71"/>
    <w:rsid w:val="008C426A"/>
    <w:rsid w:val="00931E84"/>
    <w:rsid w:val="00947FD7"/>
    <w:rsid w:val="00953E6B"/>
    <w:rsid w:val="009A5723"/>
    <w:rsid w:val="009E0F1C"/>
    <w:rsid w:val="00A529EF"/>
    <w:rsid w:val="00AD087F"/>
    <w:rsid w:val="00BB3A92"/>
    <w:rsid w:val="00BE6747"/>
    <w:rsid w:val="00C409EB"/>
    <w:rsid w:val="00C45732"/>
    <w:rsid w:val="00D72477"/>
    <w:rsid w:val="00D961A7"/>
    <w:rsid w:val="00DD460E"/>
    <w:rsid w:val="00EF04C9"/>
    <w:rsid w:val="00F32E78"/>
    <w:rsid w:val="00F95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3482A"/>
  <w15:chartTrackingRefBased/>
  <w15:docId w15:val="{855AD2C1-AF9E-42E6-B6D0-9FBD0ADF1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6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3E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53E6B"/>
    <w:rPr>
      <w:b/>
      <w:bCs/>
    </w:rPr>
  </w:style>
  <w:style w:type="character" w:customStyle="1" w:styleId="Heading1Char">
    <w:name w:val="Heading 1 Char"/>
    <w:basedOn w:val="DefaultParagraphFont"/>
    <w:link w:val="Heading1"/>
    <w:uiPriority w:val="9"/>
    <w:rsid w:val="00DD460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D460E"/>
    <w:pPr>
      <w:outlineLvl w:val="9"/>
    </w:pPr>
  </w:style>
  <w:style w:type="paragraph" w:styleId="TOC2">
    <w:name w:val="toc 2"/>
    <w:basedOn w:val="Normal"/>
    <w:next w:val="Normal"/>
    <w:autoRedefine/>
    <w:uiPriority w:val="39"/>
    <w:unhideWhenUsed/>
    <w:rsid w:val="00DD460E"/>
    <w:pPr>
      <w:spacing w:after="100"/>
      <w:ind w:left="220"/>
    </w:pPr>
    <w:rPr>
      <w:rFonts w:eastAsiaTheme="minorEastAsia" w:cs="Times New Roman"/>
    </w:rPr>
  </w:style>
  <w:style w:type="paragraph" w:styleId="TOC1">
    <w:name w:val="toc 1"/>
    <w:basedOn w:val="Normal"/>
    <w:next w:val="Normal"/>
    <w:autoRedefine/>
    <w:uiPriority w:val="39"/>
    <w:unhideWhenUsed/>
    <w:rsid w:val="00DD460E"/>
    <w:pPr>
      <w:spacing w:after="100"/>
    </w:pPr>
    <w:rPr>
      <w:rFonts w:eastAsiaTheme="minorEastAsia" w:cs="Times New Roman"/>
    </w:rPr>
  </w:style>
  <w:style w:type="paragraph" w:styleId="TOC3">
    <w:name w:val="toc 3"/>
    <w:basedOn w:val="Normal"/>
    <w:next w:val="Normal"/>
    <w:autoRedefine/>
    <w:uiPriority w:val="39"/>
    <w:unhideWhenUsed/>
    <w:rsid w:val="00DD460E"/>
    <w:pPr>
      <w:spacing w:after="100"/>
      <w:ind w:left="440"/>
    </w:pPr>
    <w:rPr>
      <w:rFonts w:eastAsiaTheme="minorEastAsia" w:cs="Times New Roman"/>
    </w:rPr>
  </w:style>
  <w:style w:type="paragraph" w:styleId="Header">
    <w:name w:val="header"/>
    <w:basedOn w:val="Normal"/>
    <w:link w:val="HeaderChar"/>
    <w:uiPriority w:val="99"/>
    <w:unhideWhenUsed/>
    <w:rsid w:val="00DD46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460E"/>
  </w:style>
  <w:style w:type="paragraph" w:styleId="Footer">
    <w:name w:val="footer"/>
    <w:basedOn w:val="Normal"/>
    <w:link w:val="FooterChar"/>
    <w:uiPriority w:val="99"/>
    <w:unhideWhenUsed/>
    <w:rsid w:val="00DD46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9125673">
      <w:bodyDiv w:val="1"/>
      <w:marLeft w:val="0"/>
      <w:marRight w:val="0"/>
      <w:marTop w:val="0"/>
      <w:marBottom w:val="0"/>
      <w:divBdr>
        <w:top w:val="none" w:sz="0" w:space="0" w:color="auto"/>
        <w:left w:val="none" w:sz="0" w:space="0" w:color="auto"/>
        <w:bottom w:val="none" w:sz="0" w:space="0" w:color="auto"/>
        <w:right w:val="none" w:sz="0" w:space="0" w:color="auto"/>
      </w:divBdr>
    </w:div>
    <w:div w:id="75124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156D6-3B8F-4138-B7D2-0E1B611554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2450</Words>
  <Characters>13969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Vasile Avram (2025899)</cp:lastModifiedBy>
  <cp:revision>2</cp:revision>
  <dcterms:created xsi:type="dcterms:W3CDTF">2021-10-25T12:09:00Z</dcterms:created>
  <dcterms:modified xsi:type="dcterms:W3CDTF">2021-10-25T12:09:00Z</dcterms:modified>
</cp:coreProperties>
</file>