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2B39A1CE" w:rsidP="2B39A1CE" w:rsidRDefault="2B39A1CE" w14:paraId="0A1B4B3F" w14:textId="56CE7E99">
      <w:pPr>
        <w:spacing w:after="160" w:line="259" w:lineRule="auto"/>
        <w:jc w:val="center"/>
        <w:rPr>
          <w:rFonts w:ascii="Verdana" w:hAnsi="Verdana"/>
          <w:b w:val="1"/>
          <w:bCs w:val="1"/>
          <w:i w:val="1"/>
          <w:iCs w:val="1"/>
          <w:sz w:val="44"/>
          <w:szCs w:val="44"/>
        </w:rPr>
      </w:pPr>
    </w:p>
    <w:p w:rsidR="007D452A" w:rsidP="2B39A1CE" w:rsidRDefault="00A20E20" w14:paraId="09B43B90" w14:textId="02BD95A3">
      <w:pPr>
        <w:spacing w:after="160" w:line="259" w:lineRule="auto"/>
        <w:jc w:val="center"/>
        <w:rPr>
          <w:rFonts w:ascii="Verdana" w:hAnsi="Verdana"/>
          <w:b w:val="1"/>
          <w:bCs w:val="1"/>
          <w:i w:val="1"/>
          <w:iCs w:val="1"/>
          <w:sz w:val="44"/>
          <w:szCs w:val="44"/>
        </w:rPr>
      </w:pPr>
      <w:r w:rsidRPr="2B39A1CE" w:rsidR="2EAC7385">
        <w:rPr>
          <w:rFonts w:ascii="Verdana" w:hAnsi="Verdana"/>
          <w:b w:val="1"/>
          <w:bCs w:val="1"/>
          <w:i w:val="1"/>
          <w:iCs w:val="1"/>
          <w:sz w:val="44"/>
          <w:szCs w:val="44"/>
        </w:rPr>
        <w:t xml:space="preserve">Time-Management: An Essential Skill </w:t>
      </w:r>
      <w:r w:rsidRPr="2B39A1CE" w:rsidR="2EAC7385">
        <w:rPr>
          <w:rFonts w:ascii="Verdana" w:hAnsi="Verdana"/>
          <w:b w:val="1"/>
          <w:bCs w:val="1"/>
          <w:i w:val="1"/>
          <w:iCs w:val="1"/>
          <w:sz w:val="44"/>
          <w:szCs w:val="44"/>
        </w:rPr>
        <w:t>For</w:t>
      </w:r>
      <w:r w:rsidRPr="2B39A1CE" w:rsidR="2EAC7385">
        <w:rPr>
          <w:rFonts w:ascii="Verdana" w:hAnsi="Verdana"/>
          <w:b w:val="1"/>
          <w:bCs w:val="1"/>
          <w:i w:val="1"/>
          <w:iCs w:val="1"/>
          <w:sz w:val="44"/>
          <w:szCs w:val="44"/>
        </w:rPr>
        <w:t xml:space="preserve"> Student Success </w:t>
      </w:r>
      <w:r w:rsidRPr="2B39A1CE" w:rsidR="2EAC7385">
        <w:rPr>
          <w:rFonts w:ascii="Verdana" w:hAnsi="Verdana"/>
          <w:b w:val="1"/>
          <w:bCs w:val="1"/>
          <w:i w:val="1"/>
          <w:iCs w:val="1"/>
          <w:sz w:val="44"/>
          <w:szCs w:val="44"/>
        </w:rPr>
        <w:t>In</w:t>
      </w:r>
      <w:r w:rsidRPr="2B39A1CE" w:rsidR="2EAC7385">
        <w:rPr>
          <w:rFonts w:ascii="Verdana" w:hAnsi="Verdana"/>
          <w:b w:val="1"/>
          <w:bCs w:val="1"/>
          <w:i w:val="1"/>
          <w:iCs w:val="1"/>
          <w:sz w:val="44"/>
          <w:szCs w:val="44"/>
        </w:rPr>
        <w:t xml:space="preserve"> Higher Education</w:t>
      </w:r>
    </w:p>
    <w:p w:rsidR="007D452A" w:rsidP="007D452A" w:rsidRDefault="007D452A" w14:paraId="625DA87A" w14:textId="77777777">
      <w:pPr>
        <w:spacing w:after="160" w:line="259" w:lineRule="auto"/>
        <w:rPr>
          <w:rFonts w:ascii="Verdana" w:hAnsi="Verdana"/>
          <w:b/>
          <w:caps/>
          <w:sz w:val="18"/>
          <w:szCs w:val="18"/>
        </w:rPr>
      </w:pPr>
    </w:p>
    <w:p w:rsidR="007D452A" w:rsidP="007D452A" w:rsidRDefault="007D452A" w14:paraId="3E152DC2" w14:textId="77777777">
      <w:pPr>
        <w:spacing w:after="160" w:line="259" w:lineRule="auto"/>
        <w:jc w:val="center"/>
        <w:rPr>
          <w:rFonts w:ascii="Verdana" w:hAnsi="Verdana"/>
          <w:b/>
          <w:caps/>
          <w:sz w:val="18"/>
          <w:szCs w:val="18"/>
        </w:rPr>
      </w:pPr>
      <w:r>
        <w:rPr>
          <w:noProof/>
          <w:lang w:eastAsia="en-GB"/>
        </w:rPr>
        <w:drawing>
          <wp:inline distT="0" distB="0" distL="0" distR="0" wp14:anchorId="15567DAB" wp14:editId="321FB61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rsidR="007D452A" w:rsidP="007D452A" w:rsidRDefault="007D452A" w14:paraId="4D89325C" w14:textId="77777777">
      <w:pPr>
        <w:spacing w:after="160" w:line="259" w:lineRule="auto"/>
        <w:rPr>
          <w:rFonts w:ascii="Verdana" w:hAnsi="Verdana"/>
          <w:b/>
          <w:caps/>
          <w:sz w:val="18"/>
          <w:szCs w:val="18"/>
        </w:rPr>
      </w:pPr>
    </w:p>
    <w:p w:rsidR="007D452A" w:rsidP="2B39A1CE" w:rsidRDefault="007D452A" w14:paraId="435A9AE2" w14:textId="3805D59B">
      <w:pPr>
        <w:spacing w:after="160" w:line="259" w:lineRule="auto"/>
        <w:rPr>
          <w:rFonts w:ascii="Verdana" w:hAnsi="Verdana"/>
          <w:b w:val="1"/>
          <w:bCs w:val="1"/>
          <w:caps w:val="1"/>
          <w:color w:val="auto"/>
          <w:sz w:val="18"/>
          <w:szCs w:val="18"/>
        </w:rPr>
      </w:pPr>
      <w:r w:rsidRPr="2B39A1CE" w:rsidR="007D452A">
        <w:rPr>
          <w:rFonts w:ascii="Verdana" w:hAnsi="Verdana"/>
          <w:b w:val="1"/>
          <w:bCs w:val="1"/>
          <w:caps w:val="1"/>
          <w:sz w:val="18"/>
          <w:szCs w:val="18"/>
        </w:rPr>
        <w:t xml:space="preserve">MODULE </w:t>
      </w:r>
      <w:r w:rsidRPr="2B39A1CE" w:rsidR="007D452A">
        <w:rPr>
          <w:rFonts w:ascii="Verdana" w:hAnsi="Verdana"/>
          <w:b w:val="1"/>
          <w:bCs w:val="1"/>
          <w:caps w:val="1"/>
          <w:sz w:val="18"/>
          <w:szCs w:val="18"/>
        </w:rPr>
        <w:t>NAME:</w:t>
      </w:r>
      <w:r>
        <w:tab/>
      </w:r>
      <w:r>
        <w:tab/>
      </w:r>
      <w:r w:rsidRPr="2B39A1CE" w:rsidR="62729660">
        <w:rPr>
          <w:rFonts w:ascii="Verdana" w:hAnsi="Verdana"/>
          <w:b w:val="1"/>
          <w:bCs w:val="1"/>
          <w:caps w:val="1"/>
          <w:color w:val="auto"/>
          <w:sz w:val="18"/>
          <w:szCs w:val="18"/>
        </w:rPr>
        <w:t>Academic Skills in the digital era</w:t>
      </w:r>
    </w:p>
    <w:p w:rsidR="007D452A" w:rsidP="2B39A1CE" w:rsidRDefault="007D452A" w14:paraId="05F4A47A" w14:textId="50F12E09">
      <w:pPr>
        <w:spacing w:after="160" w:line="259" w:lineRule="auto"/>
        <w:rPr>
          <w:rFonts w:ascii="Verdana" w:hAnsi="Verdana"/>
          <w:b w:val="1"/>
          <w:bCs w:val="1"/>
          <w:caps w:val="1"/>
          <w:color w:val="auto"/>
          <w:sz w:val="18"/>
          <w:szCs w:val="18"/>
        </w:rPr>
      </w:pPr>
      <w:r w:rsidRPr="2B39A1CE" w:rsidR="007D452A">
        <w:rPr>
          <w:rFonts w:ascii="Verdana" w:hAnsi="Verdana"/>
          <w:b w:val="1"/>
          <w:bCs w:val="1"/>
          <w:caps w:val="1"/>
          <w:sz w:val="18"/>
          <w:szCs w:val="18"/>
        </w:rPr>
        <w:t xml:space="preserve">Student </w:t>
      </w:r>
      <w:r w:rsidRPr="2B39A1CE" w:rsidR="007D452A">
        <w:rPr>
          <w:rFonts w:ascii="Verdana" w:hAnsi="Verdana"/>
          <w:b w:val="1"/>
          <w:bCs w:val="1"/>
          <w:caps w:val="1"/>
          <w:sz w:val="18"/>
          <w:szCs w:val="18"/>
        </w:rPr>
        <w:t>Name:</w:t>
      </w:r>
      <w:r>
        <w:tab/>
      </w:r>
      <w:r>
        <w:tab/>
      </w:r>
      <w:r w:rsidRPr="2B39A1CE" w:rsidR="21BD160C">
        <w:rPr>
          <w:rFonts w:ascii="Verdana" w:hAnsi="Verdana"/>
          <w:b w:val="1"/>
          <w:bCs w:val="1"/>
          <w:caps w:val="1"/>
          <w:color w:val="auto"/>
          <w:sz w:val="18"/>
          <w:szCs w:val="18"/>
        </w:rPr>
        <w:t xml:space="preserve">andrew </w:t>
      </w:r>
      <w:r w:rsidRPr="2B39A1CE" w:rsidR="21BD160C">
        <w:rPr>
          <w:rFonts w:ascii="Verdana" w:hAnsi="Verdana"/>
          <w:b w:val="1"/>
          <w:bCs w:val="1"/>
          <w:caps w:val="1"/>
          <w:color w:val="auto"/>
          <w:sz w:val="18"/>
          <w:szCs w:val="18"/>
        </w:rPr>
        <w:t>atkinson</w:t>
      </w:r>
    </w:p>
    <w:p w:rsidRPr="00A20E20" w:rsidR="007D452A" w:rsidP="2B39A1CE" w:rsidRDefault="007D452A" w14:paraId="662D4ADC" w14:textId="7EF22BEE">
      <w:pPr>
        <w:spacing w:after="160" w:line="259" w:lineRule="auto"/>
        <w:rPr>
          <w:rFonts w:ascii="Verdana" w:hAnsi="Verdana"/>
          <w:b w:val="1"/>
          <w:bCs w:val="1"/>
          <w:caps w:val="1"/>
          <w:color w:val="000000" w:themeColor="text1" w:themeTint="FF" w:themeShade="FF"/>
          <w:sz w:val="18"/>
          <w:szCs w:val="18"/>
        </w:rPr>
        <w:sectPr w:rsidRPr="00A20E20" w:rsidR="007D452A">
          <w:pgSz w:w="11906" w:h="16838" w:orient="portrait"/>
          <w:pgMar w:top="1440" w:right="1440" w:bottom="1440" w:left="1440" w:header="708" w:footer="708" w:gutter="0"/>
          <w:cols w:space="708"/>
          <w:docGrid w:linePitch="360"/>
        </w:sectPr>
      </w:pPr>
      <w:r w:rsidRPr="2B39A1CE" w:rsidR="007D452A">
        <w:rPr>
          <w:rFonts w:ascii="Verdana" w:hAnsi="Verdana"/>
          <w:b w:val="1"/>
          <w:bCs w:val="1"/>
          <w:caps w:val="1"/>
          <w:color w:val="000000" w:themeColor="text1" w:themeTint="FF" w:themeShade="FF"/>
          <w:sz w:val="18"/>
          <w:szCs w:val="18"/>
        </w:rPr>
        <w:t xml:space="preserve">Lecturer Name:                  </w:t>
      </w:r>
      <w:r w:rsidRPr="2B39A1CE" w:rsidR="424F31CE">
        <w:rPr>
          <w:rFonts w:ascii="Verdana" w:hAnsi="Verdana"/>
          <w:b w:val="1"/>
          <w:bCs w:val="1"/>
          <w:caps w:val="1"/>
          <w:color w:val="000000" w:themeColor="text1" w:themeTint="FF" w:themeShade="FF"/>
          <w:sz w:val="18"/>
          <w:szCs w:val="18"/>
        </w:rPr>
        <w:t>ffion cumberpatch</w:t>
      </w:r>
    </w:p>
    <w:p w:rsidR="008746EE" w:rsidRDefault="008746EE" w14:paraId="1C7E1E33" w14:textId="288817EF"/>
    <w:sdt>
      <w:sdtPr>
        <w:id w:val="-1828040940"/>
        <w:docPartObj>
          <w:docPartGallery w:val="Table of Contents"/>
          <w:docPartUnique/>
        </w:docPartObj>
        <w:rPr>
          <w:rFonts w:ascii="Calibri" w:hAnsi="Calibri" w:eastAsia="Aptos" w:cs="Calibri" w:eastAsiaTheme="minorAscii"/>
          <w:color w:val="auto"/>
          <w:sz w:val="22"/>
          <w:szCs w:val="22"/>
          <w:lang w:val="en-GB"/>
        </w:rPr>
      </w:sdtPr>
      <w:sdtEndPr>
        <w:rPr>
          <w:rFonts w:ascii="Calibri" w:hAnsi="Calibri" w:eastAsia="Aptos" w:cs="Calibri" w:eastAsiaTheme="minorAscii"/>
          <w:b w:val="1"/>
          <w:bCs w:val="1"/>
          <w:noProof/>
          <w:color w:val="auto"/>
          <w:sz w:val="22"/>
          <w:szCs w:val="22"/>
          <w:lang w:val="en-GB"/>
        </w:rPr>
      </w:sdtEndPr>
      <w:sdtContent>
        <w:p w:rsidR="00A20E20" w:rsidRDefault="00A20E20" w14:paraId="5EC0BEBD" w14:textId="62FF30FF">
          <w:pPr>
            <w:pStyle w:val="TOCHeading"/>
          </w:pPr>
          <w:r>
            <w:t>Table of Contents</w:t>
          </w:r>
        </w:p>
        <w:p w:rsidR="00A20E20" w:rsidRDefault="00A20E20" w14:paraId="44372E7C" w14:textId="638E4DB3">
          <w:pPr>
            <w:pStyle w:val="TOC1"/>
            <w:tabs>
              <w:tab w:val="right" w:leader="dot" w:pos="9016"/>
            </w:tabs>
            <w:rPr>
              <w:rFonts w:asciiTheme="minorHAnsi" w:hAnsiTheme="minorHAnsi" w:eastAsiaTheme="minorEastAsia" w:cstheme="minorBidi"/>
              <w:b w:val="0"/>
              <w:bCs w:val="0"/>
              <w:caps w:val="0"/>
              <w:noProof/>
              <w:color w:val="auto"/>
              <w:kern w:val="2"/>
              <w:sz w:val="24"/>
              <w:szCs w:val="24"/>
              <w:lang w:eastAsia="zh-CN"/>
              <w14:ligatures w14:val="standardContextual"/>
            </w:rPr>
          </w:pPr>
          <w:r>
            <w:fldChar w:fldCharType="begin"/>
          </w:r>
          <w:r>
            <w:instrText xml:space="preserve"> TOC \o "1-3" \h \z \u </w:instrText>
          </w:r>
          <w:r>
            <w:fldChar w:fldCharType="separate"/>
          </w:r>
          <w:hyperlink w:history="1" w:anchor="_Toc173458691">
            <w:r w:rsidRPr="00490BE3">
              <w:rPr>
                <w:rStyle w:val="Hyperlink"/>
                <w:noProof/>
              </w:rPr>
              <w:t>Executive Summary</w:t>
            </w:r>
            <w:r>
              <w:rPr>
                <w:noProof/>
                <w:webHidden/>
              </w:rPr>
              <w:tab/>
            </w:r>
            <w:r>
              <w:rPr>
                <w:noProof/>
                <w:webHidden/>
              </w:rPr>
              <w:fldChar w:fldCharType="begin"/>
            </w:r>
            <w:r>
              <w:rPr>
                <w:noProof/>
                <w:webHidden/>
              </w:rPr>
              <w:instrText xml:space="preserve"> PAGEREF _Toc173458691 \h </w:instrText>
            </w:r>
            <w:r>
              <w:rPr>
                <w:noProof/>
                <w:webHidden/>
              </w:rPr>
            </w:r>
            <w:r>
              <w:rPr>
                <w:noProof/>
                <w:webHidden/>
              </w:rPr>
              <w:fldChar w:fldCharType="separate"/>
            </w:r>
            <w:r>
              <w:rPr>
                <w:noProof/>
                <w:webHidden/>
              </w:rPr>
              <w:t>2</w:t>
            </w:r>
            <w:r>
              <w:rPr>
                <w:noProof/>
                <w:webHidden/>
              </w:rPr>
              <w:fldChar w:fldCharType="end"/>
            </w:r>
          </w:hyperlink>
        </w:p>
        <w:p w:rsidR="00A20E20" w:rsidRDefault="00FB7396" w14:paraId="13FF21BE" w14:textId="5B199369">
          <w:pPr>
            <w:pStyle w:val="TOC1"/>
            <w:tabs>
              <w:tab w:val="right" w:leader="dot" w:pos="9016"/>
            </w:tabs>
            <w:rPr>
              <w:rFonts w:asciiTheme="minorHAnsi" w:hAnsiTheme="minorHAnsi" w:eastAsiaTheme="minorEastAsia" w:cstheme="minorBidi"/>
              <w:b w:val="0"/>
              <w:bCs w:val="0"/>
              <w:caps w:val="0"/>
              <w:noProof/>
              <w:color w:val="auto"/>
              <w:kern w:val="2"/>
              <w:sz w:val="24"/>
              <w:szCs w:val="24"/>
              <w:lang w:eastAsia="zh-CN"/>
              <w14:ligatures w14:val="standardContextual"/>
            </w:rPr>
          </w:pPr>
          <w:hyperlink w:history="1" w:anchor="_Toc173458692">
            <w:r w:rsidRPr="00490BE3" w:rsidR="00A20E20">
              <w:rPr>
                <w:rStyle w:val="Hyperlink"/>
                <w:noProof/>
              </w:rPr>
              <w:t>Introduction</w:t>
            </w:r>
            <w:r w:rsidR="00A20E20">
              <w:rPr>
                <w:noProof/>
                <w:webHidden/>
              </w:rPr>
              <w:tab/>
            </w:r>
            <w:r w:rsidR="00A20E20">
              <w:rPr>
                <w:noProof/>
                <w:webHidden/>
              </w:rPr>
              <w:fldChar w:fldCharType="begin"/>
            </w:r>
            <w:r w:rsidR="00A20E20">
              <w:rPr>
                <w:noProof/>
                <w:webHidden/>
              </w:rPr>
              <w:instrText xml:space="preserve"> PAGEREF _Toc173458692 \h </w:instrText>
            </w:r>
            <w:r w:rsidR="00A20E20">
              <w:rPr>
                <w:noProof/>
                <w:webHidden/>
              </w:rPr>
            </w:r>
            <w:r w:rsidR="00A20E20">
              <w:rPr>
                <w:noProof/>
                <w:webHidden/>
              </w:rPr>
              <w:fldChar w:fldCharType="separate"/>
            </w:r>
            <w:r w:rsidR="00A20E20">
              <w:rPr>
                <w:noProof/>
                <w:webHidden/>
              </w:rPr>
              <w:t>3</w:t>
            </w:r>
            <w:r w:rsidR="00A20E20">
              <w:rPr>
                <w:noProof/>
                <w:webHidden/>
              </w:rPr>
              <w:fldChar w:fldCharType="end"/>
            </w:r>
          </w:hyperlink>
        </w:p>
        <w:p w:rsidR="00A20E20" w:rsidRDefault="00FB7396" w14:paraId="3DBE2F92" w14:textId="542F6006">
          <w:pPr>
            <w:pStyle w:val="TOC1"/>
            <w:tabs>
              <w:tab w:val="right" w:leader="dot" w:pos="9016"/>
            </w:tabs>
            <w:rPr>
              <w:rFonts w:asciiTheme="minorHAnsi" w:hAnsiTheme="minorHAnsi" w:eastAsiaTheme="minorEastAsia" w:cstheme="minorBidi"/>
              <w:b w:val="0"/>
              <w:bCs w:val="0"/>
              <w:caps w:val="0"/>
              <w:noProof/>
              <w:color w:val="auto"/>
              <w:kern w:val="2"/>
              <w:sz w:val="24"/>
              <w:szCs w:val="24"/>
              <w:lang w:eastAsia="zh-CN"/>
              <w14:ligatures w14:val="standardContextual"/>
            </w:rPr>
          </w:pPr>
          <w:hyperlink w:history="1" w:anchor="_Toc173458693">
            <w:r w:rsidRPr="00490BE3" w:rsidR="00A20E20">
              <w:rPr>
                <w:rStyle w:val="Hyperlink"/>
                <w:noProof/>
              </w:rPr>
              <w:t>Main Body</w:t>
            </w:r>
            <w:r w:rsidR="00A20E20">
              <w:rPr>
                <w:noProof/>
                <w:webHidden/>
              </w:rPr>
              <w:tab/>
            </w:r>
            <w:r w:rsidR="00A20E20">
              <w:rPr>
                <w:noProof/>
                <w:webHidden/>
              </w:rPr>
              <w:fldChar w:fldCharType="begin"/>
            </w:r>
            <w:r w:rsidR="00A20E20">
              <w:rPr>
                <w:noProof/>
                <w:webHidden/>
              </w:rPr>
              <w:instrText xml:space="preserve"> PAGEREF _Toc173458693 \h </w:instrText>
            </w:r>
            <w:r w:rsidR="00A20E20">
              <w:rPr>
                <w:noProof/>
                <w:webHidden/>
              </w:rPr>
            </w:r>
            <w:r w:rsidR="00A20E20">
              <w:rPr>
                <w:noProof/>
                <w:webHidden/>
              </w:rPr>
              <w:fldChar w:fldCharType="separate"/>
            </w:r>
            <w:r w:rsidR="00A20E20">
              <w:rPr>
                <w:noProof/>
                <w:webHidden/>
              </w:rPr>
              <w:t>3</w:t>
            </w:r>
            <w:r w:rsidR="00A20E20">
              <w:rPr>
                <w:noProof/>
                <w:webHidden/>
              </w:rPr>
              <w:fldChar w:fldCharType="end"/>
            </w:r>
          </w:hyperlink>
        </w:p>
        <w:p w:rsidR="00A20E20" w:rsidRDefault="00FB7396" w14:paraId="4433BAB2" w14:textId="515E4E08">
          <w:pPr>
            <w:pStyle w:val="TOC1"/>
            <w:tabs>
              <w:tab w:val="right" w:leader="dot" w:pos="9016"/>
            </w:tabs>
            <w:rPr>
              <w:rFonts w:asciiTheme="minorHAnsi" w:hAnsiTheme="minorHAnsi" w:eastAsiaTheme="minorEastAsia" w:cstheme="minorBidi"/>
              <w:b w:val="0"/>
              <w:bCs w:val="0"/>
              <w:caps w:val="0"/>
              <w:noProof/>
              <w:color w:val="auto"/>
              <w:kern w:val="2"/>
              <w:sz w:val="24"/>
              <w:szCs w:val="24"/>
              <w:lang w:eastAsia="zh-CN"/>
              <w14:ligatures w14:val="standardContextual"/>
            </w:rPr>
          </w:pPr>
          <w:hyperlink w:history="1" w:anchor="_Toc173458694">
            <w:r w:rsidRPr="00490BE3" w:rsidR="00A20E20">
              <w:rPr>
                <w:rStyle w:val="Hyperlink"/>
                <w:noProof/>
              </w:rPr>
              <w:t>Conclusion</w:t>
            </w:r>
            <w:r w:rsidR="00A20E20">
              <w:rPr>
                <w:noProof/>
                <w:webHidden/>
              </w:rPr>
              <w:tab/>
            </w:r>
            <w:r w:rsidR="00A20E20">
              <w:rPr>
                <w:noProof/>
                <w:webHidden/>
              </w:rPr>
              <w:fldChar w:fldCharType="begin"/>
            </w:r>
            <w:r w:rsidR="00A20E20">
              <w:rPr>
                <w:noProof/>
                <w:webHidden/>
              </w:rPr>
              <w:instrText xml:space="preserve"> PAGEREF _Toc173458694 \h </w:instrText>
            </w:r>
            <w:r w:rsidR="00A20E20">
              <w:rPr>
                <w:noProof/>
                <w:webHidden/>
              </w:rPr>
            </w:r>
            <w:r w:rsidR="00A20E20">
              <w:rPr>
                <w:noProof/>
                <w:webHidden/>
              </w:rPr>
              <w:fldChar w:fldCharType="separate"/>
            </w:r>
            <w:r w:rsidR="00A20E20">
              <w:rPr>
                <w:noProof/>
                <w:webHidden/>
              </w:rPr>
              <w:t>3</w:t>
            </w:r>
            <w:r w:rsidR="00A20E20">
              <w:rPr>
                <w:noProof/>
                <w:webHidden/>
              </w:rPr>
              <w:fldChar w:fldCharType="end"/>
            </w:r>
          </w:hyperlink>
        </w:p>
        <w:p w:rsidR="00A20E20" w:rsidRDefault="00FB7396" w14:paraId="0F8E2385" w14:textId="425BDFF7">
          <w:pPr>
            <w:pStyle w:val="TOC1"/>
            <w:tabs>
              <w:tab w:val="right" w:leader="dot" w:pos="9016"/>
            </w:tabs>
            <w:rPr>
              <w:rFonts w:asciiTheme="minorHAnsi" w:hAnsiTheme="minorHAnsi" w:eastAsiaTheme="minorEastAsia" w:cstheme="minorBidi"/>
              <w:b w:val="0"/>
              <w:bCs w:val="0"/>
              <w:caps w:val="0"/>
              <w:noProof/>
              <w:color w:val="auto"/>
              <w:kern w:val="2"/>
              <w:sz w:val="24"/>
              <w:szCs w:val="24"/>
              <w:lang w:eastAsia="zh-CN"/>
              <w14:ligatures w14:val="standardContextual"/>
            </w:rPr>
          </w:pPr>
          <w:hyperlink w:history="1" w:anchor="_Toc173458695">
            <w:r w:rsidRPr="00490BE3" w:rsidR="00A20E20">
              <w:rPr>
                <w:rStyle w:val="Hyperlink"/>
                <w:noProof/>
              </w:rPr>
              <w:t>Recommendations</w:t>
            </w:r>
            <w:r w:rsidR="00A20E20">
              <w:rPr>
                <w:noProof/>
                <w:webHidden/>
              </w:rPr>
              <w:tab/>
            </w:r>
            <w:r w:rsidR="00A20E20">
              <w:rPr>
                <w:noProof/>
                <w:webHidden/>
              </w:rPr>
              <w:fldChar w:fldCharType="begin"/>
            </w:r>
            <w:r w:rsidR="00A20E20">
              <w:rPr>
                <w:noProof/>
                <w:webHidden/>
              </w:rPr>
              <w:instrText xml:space="preserve"> PAGEREF _Toc173458695 \h </w:instrText>
            </w:r>
            <w:r w:rsidR="00A20E20">
              <w:rPr>
                <w:noProof/>
                <w:webHidden/>
              </w:rPr>
            </w:r>
            <w:r w:rsidR="00A20E20">
              <w:rPr>
                <w:noProof/>
                <w:webHidden/>
              </w:rPr>
              <w:fldChar w:fldCharType="separate"/>
            </w:r>
            <w:r w:rsidR="00A20E20">
              <w:rPr>
                <w:noProof/>
                <w:webHidden/>
              </w:rPr>
              <w:t>3</w:t>
            </w:r>
            <w:r w:rsidR="00A20E20">
              <w:rPr>
                <w:noProof/>
                <w:webHidden/>
              </w:rPr>
              <w:fldChar w:fldCharType="end"/>
            </w:r>
          </w:hyperlink>
        </w:p>
        <w:p w:rsidR="00A20E20" w:rsidP="2B39A1CE" w:rsidRDefault="00FB7396" w14:paraId="5AF56B86" w14:textId="57E47517">
          <w:pPr>
            <w:pStyle w:val="TOC1"/>
            <w:tabs>
              <w:tab w:val="right" w:leader="dot" w:pos="9016"/>
            </w:tabs>
            <w:rPr>
              <w:rFonts w:ascii="Aptos" w:hAnsi="Aptos" w:eastAsia="等线" w:cs="Arial" w:asciiTheme="minorAscii" w:hAnsiTheme="minorAscii" w:eastAsiaTheme="minorEastAsia" w:cstheme="minorBidi"/>
              <w:b w:val="0"/>
              <w:bCs w:val="0"/>
              <w:caps w:val="0"/>
              <w:smallCaps w:val="0"/>
              <w:noProof/>
              <w:color w:val="auto"/>
              <w:kern w:val="2"/>
              <w:sz w:val="24"/>
              <w:szCs w:val="24"/>
              <w:lang w:eastAsia="zh-CN"/>
              <w14:ligatures w14:val="standardContextual"/>
            </w:rPr>
          </w:pPr>
          <w:hyperlink w:history="1" w:anchor="_Toc173458696">
            <w:r w:rsidRPr="00490BE3" w:rsidR="00A20E20">
              <w:rPr>
                <w:rStyle w:val="Hyperlink"/>
                <w:noProof/>
              </w:rPr>
              <w:t>Reference List</w:t>
            </w:r>
            <w:r w:rsidR="00A20E20">
              <w:rPr>
                <w:noProof/>
                <w:webHidden/>
              </w:rPr>
              <w:tab/>
            </w:r>
            <w:r w:rsidR="00A20E20">
              <w:rPr>
                <w:noProof/>
                <w:webHidden/>
              </w:rPr>
              <w:fldChar w:fldCharType="begin"/>
            </w:r>
            <w:r w:rsidR="00A20E20">
              <w:rPr>
                <w:noProof/>
                <w:webHidden/>
              </w:rPr>
              <w:instrText xml:space="preserve"> PAGEREF _Toc173458696 \h </w:instrText>
            </w:r>
            <w:r w:rsidR="00A20E20">
              <w:rPr>
                <w:noProof/>
                <w:webHidden/>
              </w:rPr>
            </w:r>
            <w:r w:rsidR="00A20E20">
              <w:rPr>
                <w:noProof/>
                <w:webHidden/>
              </w:rPr>
              <w:fldChar w:fldCharType="separate"/>
            </w:r>
            <w:r w:rsidR="00A20E20">
              <w:rPr>
                <w:noProof/>
                <w:webHidden/>
              </w:rPr>
              <w:t>4</w:t>
            </w:r>
            <w:r w:rsidR="00A20E20">
              <w:rPr>
                <w:noProof/>
                <w:webHidden/>
              </w:rPr>
              <w:fldChar w:fldCharType="end"/>
            </w:r>
          </w:hyperlink>
        </w:p>
        <w:p w:rsidR="00A20E20" w:rsidRDefault="00A20E20" w14:paraId="7788628A" w14:textId="1AF01AFB">
          <w:pPr/>
          <w:r w:rsidRPr="3722099B">
            <w:rPr>
              <w:b w:val="1"/>
              <w:bCs w:val="1"/>
              <w:noProof/>
            </w:rPr>
            <w:fldChar w:fldCharType="end"/>
          </w:r>
        </w:p>
      </w:sdtContent>
    </w:sdt>
    <w:p w:rsidR="3722099B" w:rsidP="3722099B" w:rsidRDefault="3722099B" w14:paraId="18060BAD" w14:textId="2AA6D767">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1BB7DC58" w14:textId="64BFD81E">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57AF4AF8" w14:textId="1F902379">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6330C986" w14:textId="0DDB0639">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1D85867E" w14:textId="017AFA56">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686DE675" w14:textId="7EA59F9E">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0468EEB5" w14:textId="7F0F94B8">
      <w:pPr>
        <w:spacing w:before="240" w:beforeAutospacing="off" w:after="240" w:afterAutospacing="off" w:line="480" w:lineRule="auto"/>
        <w:rPr>
          <w:rFonts w:ascii="Arial" w:hAnsi="Arial" w:eastAsia="Arial" w:cs="Arial"/>
          <w:b w:val="1"/>
          <w:bCs w:val="1"/>
          <w:noProof w:val="0"/>
          <w:sz w:val="24"/>
          <w:szCs w:val="24"/>
          <w:lang w:val="en-GB"/>
        </w:rPr>
      </w:pPr>
    </w:p>
    <w:p w:rsidR="2ABA21E3" w:rsidP="3722099B" w:rsidRDefault="2ABA21E3" w14:paraId="2158CFE4" w14:textId="0A903F05">
      <w:pPr>
        <w:spacing w:before="240" w:beforeAutospacing="off" w:after="240" w:afterAutospacing="off" w:line="480" w:lineRule="auto"/>
        <w:rPr>
          <w:rFonts w:ascii="Arial" w:hAnsi="Arial" w:eastAsia="Arial" w:cs="Arial"/>
          <w:b w:val="0"/>
          <w:bCs w:val="0"/>
          <w:noProof w:val="0"/>
          <w:sz w:val="24"/>
          <w:szCs w:val="24"/>
          <w:lang w:val="en-GB"/>
        </w:rPr>
      </w:pPr>
      <w:r w:rsidRPr="3722099B" w:rsidR="2ABA21E3">
        <w:rPr>
          <w:rFonts w:ascii="Arial" w:hAnsi="Arial" w:eastAsia="Arial" w:cs="Arial"/>
          <w:b w:val="0"/>
          <w:bCs w:val="0"/>
          <w:noProof w:val="0"/>
          <w:sz w:val="24"/>
          <w:szCs w:val="24"/>
          <w:lang w:val="en-GB"/>
        </w:rPr>
        <w:t xml:space="preserve">I confirm that i have not used any AI generated text as my own work. I confirm that i have copies of my drafts, notes, and other </w:t>
      </w:r>
      <w:r w:rsidRPr="3722099B" w:rsidR="0FCC0FB9">
        <w:rPr>
          <w:rFonts w:ascii="Arial" w:hAnsi="Arial" w:eastAsia="Arial" w:cs="Arial"/>
          <w:b w:val="0"/>
          <w:bCs w:val="0"/>
          <w:noProof w:val="0"/>
          <w:sz w:val="24"/>
          <w:szCs w:val="24"/>
          <w:lang w:val="en-GB"/>
        </w:rPr>
        <w:t xml:space="preserve">resources </w:t>
      </w:r>
      <w:r w:rsidRPr="3722099B" w:rsidR="0FCC0FB9">
        <w:rPr>
          <w:rFonts w:ascii="Arial" w:hAnsi="Arial" w:eastAsia="Arial" w:cs="Arial"/>
          <w:b w:val="0"/>
          <w:bCs w:val="0"/>
          <w:noProof w:val="0"/>
          <w:sz w:val="24"/>
          <w:szCs w:val="24"/>
          <w:lang w:val="en-GB"/>
        </w:rPr>
        <w:t>i</w:t>
      </w:r>
      <w:r w:rsidRPr="3722099B" w:rsidR="0FCC0FB9">
        <w:rPr>
          <w:rFonts w:ascii="Arial" w:hAnsi="Arial" w:eastAsia="Arial" w:cs="Arial"/>
          <w:b w:val="0"/>
          <w:bCs w:val="0"/>
          <w:noProof w:val="0"/>
          <w:sz w:val="24"/>
          <w:szCs w:val="24"/>
          <w:lang w:val="en-GB"/>
        </w:rPr>
        <w:t xml:space="preserve"> used before, and after the use of AI tools which i may be asked </w:t>
      </w:r>
      <w:r w:rsidRPr="3722099B" w:rsidR="0F02BD30">
        <w:rPr>
          <w:rFonts w:ascii="Arial" w:hAnsi="Arial" w:eastAsia="Arial" w:cs="Arial"/>
          <w:b w:val="0"/>
          <w:bCs w:val="0"/>
          <w:noProof w:val="0"/>
          <w:sz w:val="24"/>
          <w:szCs w:val="24"/>
          <w:lang w:val="en-GB"/>
        </w:rPr>
        <w:t>to provide in evidence.</w:t>
      </w:r>
    </w:p>
    <w:p w:rsidR="3722099B" w:rsidP="3722099B" w:rsidRDefault="3722099B" w14:paraId="3A5A28A9" w14:textId="17DE8E1A">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1D15F3C4" w14:textId="32373854">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3CF54B0D" w14:textId="3902D3F2">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2D113A1C" w14:textId="79FFB4D8">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0E6C35FC" w14:textId="0F052F1B">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7F9700F7" w14:textId="554A707F">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78819D42" w14:textId="76C31343">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41BBD117" w14:textId="6B70C2FB">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677D3CBD" w14:textId="2B5031AB">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6DF266DA" w14:textId="6A74BD12">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1242885B" w14:textId="6C844210">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150154E2" w14:textId="52A22212">
      <w:pPr>
        <w:spacing w:before="240" w:beforeAutospacing="off" w:after="240" w:afterAutospacing="off" w:line="480" w:lineRule="auto"/>
        <w:rPr>
          <w:rFonts w:ascii="Arial" w:hAnsi="Arial" w:eastAsia="Arial" w:cs="Arial"/>
          <w:b w:val="1"/>
          <w:bCs w:val="1"/>
          <w:noProof w:val="0"/>
          <w:sz w:val="24"/>
          <w:szCs w:val="24"/>
          <w:lang w:val="en-GB"/>
        </w:rPr>
        <w:sectPr w:rsidR="00A20E20">
          <w:pgSz w:w="11906" w:h="16838" w:orient="portrait"/>
          <w:pgMar w:top="1440" w:right="1440" w:bottom="1440" w:left="1440" w:header="708" w:footer="708" w:gutter="0"/>
          <w:cols w:space="708"/>
          <w:docGrid w:linePitch="360"/>
        </w:sectPr>
      </w:pPr>
    </w:p>
    <w:p w:rsidR="00A20E20" w:rsidP="2B39A1CE" w:rsidRDefault="00A20E20" w14:paraId="588131FC" w14:textId="03FBFD8A">
      <w:pPr>
        <w:spacing w:before="240" w:beforeAutospacing="off" w:after="240" w:afterAutospacing="off" w:line="480" w:lineRule="auto"/>
        <w:rPr>
          <w:rFonts w:ascii="Arial" w:hAnsi="Arial" w:eastAsia="Arial" w:cs="Arial"/>
          <w:b w:val="1"/>
          <w:bCs w:val="1"/>
          <w:noProof w:val="0"/>
          <w:sz w:val="24"/>
          <w:szCs w:val="24"/>
          <w:lang w:val="en-GB"/>
        </w:rPr>
      </w:pPr>
      <w:r w:rsidRPr="2B39A1CE" w:rsidR="2DF3448E">
        <w:rPr>
          <w:rFonts w:ascii="Arial" w:hAnsi="Arial" w:eastAsia="Arial" w:cs="Arial"/>
          <w:b w:val="1"/>
          <w:bCs w:val="1"/>
          <w:noProof w:val="0"/>
          <w:sz w:val="24"/>
          <w:szCs w:val="24"/>
          <w:lang w:val="en-GB"/>
        </w:rPr>
        <w:t>Introduction</w:t>
      </w:r>
    </w:p>
    <w:p w:rsidR="00A20E20" w:rsidP="2B39A1CE" w:rsidRDefault="00A20E20" w14:paraId="68100546" w14:textId="47FAC480">
      <w:pPr>
        <w:spacing w:before="240" w:beforeAutospacing="off" w:after="240" w:afterAutospacing="off" w:line="480" w:lineRule="auto"/>
        <w:rPr>
          <w:rFonts w:ascii="Arial" w:hAnsi="Arial" w:eastAsia="Arial" w:cs="Arial"/>
          <w:noProof w:val="0"/>
          <w:sz w:val="24"/>
          <w:szCs w:val="24"/>
          <w:lang w:val="en-GB"/>
        </w:rPr>
      </w:pPr>
      <w:r w:rsidRPr="2B39A1CE" w:rsidR="2DF3448E">
        <w:rPr>
          <w:rFonts w:ascii="Arial" w:hAnsi="Arial" w:eastAsia="Arial" w:cs="Arial"/>
          <w:noProof w:val="0"/>
          <w:sz w:val="24"/>
          <w:szCs w:val="24"/>
          <w:lang w:val="en-GB"/>
        </w:rPr>
        <w:t xml:space="preserve">Time management is </w:t>
      </w:r>
      <w:r w:rsidRPr="2B39A1CE" w:rsidR="62408A59">
        <w:rPr>
          <w:rFonts w:ascii="Arial" w:hAnsi="Arial" w:eastAsia="Arial" w:cs="Arial"/>
          <w:noProof w:val="0"/>
          <w:sz w:val="24"/>
          <w:szCs w:val="24"/>
          <w:lang w:val="en-GB"/>
        </w:rPr>
        <w:t>an essential</w:t>
      </w:r>
      <w:r w:rsidRPr="2B39A1CE" w:rsidR="2DF3448E">
        <w:rPr>
          <w:rFonts w:ascii="Arial" w:hAnsi="Arial" w:eastAsia="Arial" w:cs="Arial"/>
          <w:noProof w:val="0"/>
          <w:sz w:val="24"/>
          <w:szCs w:val="24"/>
          <w:lang w:val="en-GB"/>
        </w:rPr>
        <w:t xml:space="preserve"> skill for students striving to </w:t>
      </w:r>
      <w:r w:rsidRPr="2B39A1CE" w:rsidR="2AB39A0D">
        <w:rPr>
          <w:rFonts w:ascii="Arial" w:hAnsi="Arial" w:eastAsia="Arial" w:cs="Arial"/>
          <w:noProof w:val="0"/>
          <w:sz w:val="24"/>
          <w:szCs w:val="24"/>
          <w:lang w:val="en-GB"/>
        </w:rPr>
        <w:t>accomplish</w:t>
      </w:r>
      <w:r w:rsidRPr="2B39A1CE" w:rsidR="2DF3448E">
        <w:rPr>
          <w:rFonts w:ascii="Arial" w:hAnsi="Arial" w:eastAsia="Arial" w:cs="Arial"/>
          <w:noProof w:val="0"/>
          <w:sz w:val="24"/>
          <w:szCs w:val="24"/>
          <w:lang w:val="en-GB"/>
        </w:rPr>
        <w:t xml:space="preserve"> academic success and </w:t>
      </w:r>
      <w:r w:rsidRPr="2B39A1CE" w:rsidR="62B21B6C">
        <w:rPr>
          <w:rFonts w:ascii="Arial" w:hAnsi="Arial" w:eastAsia="Arial" w:cs="Arial"/>
          <w:noProof w:val="0"/>
          <w:sz w:val="24"/>
          <w:szCs w:val="24"/>
          <w:lang w:val="en-GB"/>
        </w:rPr>
        <w:t>keep</w:t>
      </w:r>
      <w:r w:rsidRPr="2B39A1CE" w:rsidR="2DF3448E">
        <w:rPr>
          <w:rFonts w:ascii="Arial" w:hAnsi="Arial" w:eastAsia="Arial" w:cs="Arial"/>
          <w:noProof w:val="0"/>
          <w:sz w:val="24"/>
          <w:szCs w:val="24"/>
          <w:lang w:val="en-GB"/>
        </w:rPr>
        <w:t xml:space="preserve"> </w:t>
      </w:r>
      <w:r w:rsidRPr="2B39A1CE" w:rsidR="2DF3448E">
        <w:rPr>
          <w:rFonts w:ascii="Arial" w:hAnsi="Arial" w:eastAsia="Arial" w:cs="Arial"/>
          <w:noProof w:val="0"/>
          <w:sz w:val="24"/>
          <w:szCs w:val="24"/>
          <w:lang w:val="en-GB"/>
        </w:rPr>
        <w:t xml:space="preserve">a healthy, balanced lifestyle. With responsibilities such as classes, part-time jobs, assignments, and extracurricular activities, effective time management </w:t>
      </w:r>
      <w:r w:rsidRPr="2B39A1CE" w:rsidR="3BEBE446">
        <w:rPr>
          <w:rFonts w:ascii="Arial" w:hAnsi="Arial" w:eastAsia="Arial" w:cs="Arial"/>
          <w:noProof w:val="0"/>
          <w:sz w:val="24"/>
          <w:szCs w:val="24"/>
          <w:lang w:val="en-GB"/>
        </w:rPr>
        <w:t>ensures</w:t>
      </w:r>
      <w:r w:rsidRPr="2B39A1CE" w:rsidR="2DF3448E">
        <w:rPr>
          <w:rFonts w:ascii="Arial" w:hAnsi="Arial" w:eastAsia="Arial" w:cs="Arial"/>
          <w:noProof w:val="0"/>
          <w:sz w:val="24"/>
          <w:szCs w:val="24"/>
          <w:lang w:val="en-GB"/>
        </w:rPr>
        <w:t xml:space="preserve"> students stay organized and </w:t>
      </w:r>
      <w:r w:rsidRPr="2B39A1CE" w:rsidR="2187AF2A">
        <w:rPr>
          <w:rFonts w:ascii="Arial" w:hAnsi="Arial" w:eastAsia="Arial" w:cs="Arial"/>
          <w:noProof w:val="0"/>
          <w:sz w:val="24"/>
          <w:szCs w:val="24"/>
          <w:lang w:val="en-GB"/>
        </w:rPr>
        <w:t>minimise</w:t>
      </w:r>
      <w:r w:rsidRPr="2B39A1CE" w:rsidR="2DF3448E">
        <w:rPr>
          <w:rFonts w:ascii="Arial" w:hAnsi="Arial" w:eastAsia="Arial" w:cs="Arial"/>
          <w:noProof w:val="0"/>
          <w:sz w:val="24"/>
          <w:szCs w:val="24"/>
          <w:lang w:val="en-GB"/>
        </w:rPr>
        <w:t xml:space="preserve"> stress. It allows them to prioritize tasks, meet deadlines, and </w:t>
      </w:r>
      <w:r w:rsidRPr="2B39A1CE" w:rsidR="2DF3448E">
        <w:rPr>
          <w:rFonts w:ascii="Arial" w:hAnsi="Arial" w:eastAsia="Arial" w:cs="Arial"/>
          <w:noProof w:val="0"/>
          <w:sz w:val="24"/>
          <w:szCs w:val="24"/>
          <w:lang w:val="en-GB"/>
        </w:rPr>
        <w:t>make time</w:t>
      </w:r>
      <w:r w:rsidRPr="2B39A1CE" w:rsidR="2DF3448E">
        <w:rPr>
          <w:rFonts w:ascii="Arial" w:hAnsi="Arial" w:eastAsia="Arial" w:cs="Arial"/>
          <w:noProof w:val="0"/>
          <w:sz w:val="24"/>
          <w:szCs w:val="24"/>
          <w:lang w:val="en-GB"/>
        </w:rPr>
        <w:t xml:space="preserve"> for rest and personal development. Poor time management often leads to last-minute rushing and cramming, resulting in lower performance and burnout. By learning to manage their time wisely, students can increase productivity, build discipline, and create a more structured routine. Mastering this skill not only improves academic outcomes but also lays </w:t>
      </w:r>
      <w:r w:rsidRPr="2B39A1CE" w:rsidR="2DF3448E">
        <w:rPr>
          <w:rFonts w:ascii="Arial" w:hAnsi="Arial" w:eastAsia="Arial" w:cs="Arial"/>
          <w:noProof w:val="0"/>
          <w:sz w:val="24"/>
          <w:szCs w:val="24"/>
          <w:lang w:val="en-GB"/>
        </w:rPr>
        <w:t>a strong foundation</w:t>
      </w:r>
      <w:r w:rsidRPr="2B39A1CE" w:rsidR="2DF3448E">
        <w:rPr>
          <w:rFonts w:ascii="Arial" w:hAnsi="Arial" w:eastAsia="Arial" w:cs="Arial"/>
          <w:noProof w:val="0"/>
          <w:sz w:val="24"/>
          <w:szCs w:val="24"/>
          <w:lang w:val="en-GB"/>
        </w:rPr>
        <w:t xml:space="preserve"> for future success (Macan et al., 2021).</w:t>
      </w:r>
    </w:p>
    <w:p w:rsidR="00A20E20" w:rsidP="2B39A1CE" w:rsidRDefault="00A20E20" w14:paraId="08C6EDB6" w14:textId="5BF31176">
      <w:pPr>
        <w:spacing w:line="480" w:lineRule="auto"/>
        <w:rPr>
          <w:rFonts w:ascii="Arial" w:hAnsi="Arial" w:eastAsia="Arial" w:cs="Arial"/>
          <w:sz w:val="24"/>
          <w:szCs w:val="24"/>
        </w:rPr>
      </w:pPr>
    </w:p>
    <w:p w:rsidR="00A20E20" w:rsidP="2B39A1CE" w:rsidRDefault="00A20E20" w14:paraId="70FED34D" w14:textId="5FF5869A">
      <w:pPr>
        <w:spacing w:before="240" w:beforeAutospacing="off" w:after="240" w:afterAutospacing="off" w:line="480" w:lineRule="auto"/>
        <w:rPr>
          <w:rFonts w:ascii="Arial" w:hAnsi="Arial" w:eastAsia="Arial" w:cs="Arial"/>
          <w:b w:val="1"/>
          <w:bCs w:val="1"/>
          <w:noProof w:val="0"/>
          <w:sz w:val="24"/>
          <w:szCs w:val="24"/>
          <w:lang w:val="en-GB"/>
        </w:rPr>
      </w:pPr>
      <w:r w:rsidRPr="2B39A1CE" w:rsidR="2DF3448E">
        <w:rPr>
          <w:rFonts w:ascii="Arial" w:hAnsi="Arial" w:eastAsia="Arial" w:cs="Arial"/>
          <w:b w:val="1"/>
          <w:bCs w:val="1"/>
          <w:noProof w:val="0"/>
          <w:sz w:val="24"/>
          <w:szCs w:val="24"/>
          <w:lang w:val="en-GB"/>
        </w:rPr>
        <w:t>What is Time Management and Why It Matters</w:t>
      </w:r>
    </w:p>
    <w:p w:rsidR="00A20E20" w:rsidP="2B39A1CE" w:rsidRDefault="00A20E20" w14:paraId="06546051" w14:textId="33B12FEC">
      <w:pPr>
        <w:spacing w:before="240" w:beforeAutospacing="off" w:after="240" w:afterAutospacing="off" w:line="480" w:lineRule="auto"/>
        <w:rPr>
          <w:rFonts w:ascii="Arial" w:hAnsi="Arial" w:eastAsia="Arial" w:cs="Arial"/>
          <w:noProof w:val="0"/>
          <w:sz w:val="24"/>
          <w:szCs w:val="24"/>
          <w:lang w:val="en-GB"/>
        </w:rPr>
      </w:pPr>
      <w:r w:rsidRPr="2B39A1CE" w:rsidR="2DF3448E">
        <w:rPr>
          <w:rFonts w:ascii="Arial" w:hAnsi="Arial" w:eastAsia="Arial" w:cs="Arial"/>
          <w:noProof w:val="0"/>
          <w:sz w:val="24"/>
          <w:szCs w:val="24"/>
          <w:lang w:val="en-GB"/>
        </w:rPr>
        <w:t xml:space="preserve">Time management refers to the </w:t>
      </w:r>
      <w:r w:rsidRPr="2B39A1CE" w:rsidR="0CE434CE">
        <w:rPr>
          <w:rFonts w:ascii="Arial" w:hAnsi="Arial" w:eastAsia="Arial" w:cs="Arial"/>
          <w:noProof w:val="0"/>
          <w:sz w:val="24"/>
          <w:szCs w:val="24"/>
          <w:lang w:val="en-GB"/>
        </w:rPr>
        <w:t>power</w:t>
      </w:r>
      <w:r w:rsidRPr="2B39A1CE" w:rsidR="2DF3448E">
        <w:rPr>
          <w:rFonts w:ascii="Arial" w:hAnsi="Arial" w:eastAsia="Arial" w:cs="Arial"/>
          <w:noProof w:val="0"/>
          <w:sz w:val="24"/>
          <w:szCs w:val="24"/>
          <w:lang w:val="en-GB"/>
        </w:rPr>
        <w:t xml:space="preserve"> </w:t>
      </w:r>
      <w:r w:rsidRPr="2B39A1CE" w:rsidR="2DF3448E">
        <w:rPr>
          <w:rFonts w:ascii="Arial" w:hAnsi="Arial" w:eastAsia="Arial" w:cs="Arial"/>
          <w:noProof w:val="0"/>
          <w:sz w:val="24"/>
          <w:szCs w:val="24"/>
          <w:lang w:val="en-GB"/>
        </w:rPr>
        <w:t>to plan and control how</w:t>
      </w:r>
      <w:r w:rsidRPr="2B39A1CE" w:rsidR="1AE4FCE1">
        <w:rPr>
          <w:rFonts w:ascii="Arial" w:hAnsi="Arial" w:eastAsia="Arial" w:cs="Arial"/>
          <w:noProof w:val="0"/>
          <w:sz w:val="24"/>
          <w:szCs w:val="24"/>
          <w:lang w:val="en-GB"/>
        </w:rPr>
        <w:t xml:space="preserve"> much allotted</w:t>
      </w:r>
      <w:r w:rsidRPr="2B39A1CE" w:rsidR="2DF3448E">
        <w:rPr>
          <w:rFonts w:ascii="Arial" w:hAnsi="Arial" w:eastAsia="Arial" w:cs="Arial"/>
          <w:noProof w:val="0"/>
          <w:sz w:val="24"/>
          <w:szCs w:val="24"/>
          <w:lang w:val="en-GB"/>
        </w:rPr>
        <w:t xml:space="preserve"> time is spent on specific tasks to </w:t>
      </w:r>
      <w:r w:rsidRPr="2B39A1CE" w:rsidR="42DCC8EA">
        <w:rPr>
          <w:rFonts w:ascii="Arial" w:hAnsi="Arial" w:eastAsia="Arial" w:cs="Arial"/>
          <w:noProof w:val="0"/>
          <w:sz w:val="24"/>
          <w:szCs w:val="24"/>
          <w:lang w:val="en-GB"/>
        </w:rPr>
        <w:t>increase</w:t>
      </w:r>
      <w:r w:rsidRPr="2B39A1CE" w:rsidR="2DF3448E">
        <w:rPr>
          <w:rFonts w:ascii="Arial" w:hAnsi="Arial" w:eastAsia="Arial" w:cs="Arial"/>
          <w:noProof w:val="0"/>
          <w:sz w:val="24"/>
          <w:szCs w:val="24"/>
          <w:lang w:val="en-GB"/>
        </w:rPr>
        <w:t xml:space="preserve"> efficiency and productivity. For </w:t>
      </w:r>
      <w:r w:rsidRPr="2B39A1CE" w:rsidR="2DF3448E">
        <w:rPr>
          <w:rFonts w:ascii="Arial" w:hAnsi="Arial" w:eastAsia="Arial" w:cs="Arial"/>
          <w:noProof w:val="0"/>
          <w:sz w:val="24"/>
          <w:szCs w:val="24"/>
          <w:lang w:val="en-GB"/>
        </w:rPr>
        <w:t>students</w:t>
      </w:r>
      <w:r w:rsidRPr="2B39A1CE" w:rsidR="27374B49">
        <w:rPr>
          <w:rFonts w:ascii="Arial" w:hAnsi="Arial" w:eastAsia="Arial" w:cs="Arial"/>
          <w:noProof w:val="0"/>
          <w:sz w:val="24"/>
          <w:szCs w:val="24"/>
          <w:lang w:val="en-GB"/>
        </w:rPr>
        <w:t xml:space="preserve"> all matters of things such as </w:t>
      </w:r>
      <w:r w:rsidRPr="2B39A1CE" w:rsidR="2DF3448E">
        <w:rPr>
          <w:rFonts w:ascii="Arial" w:hAnsi="Arial" w:eastAsia="Arial" w:cs="Arial"/>
          <w:noProof w:val="0"/>
          <w:sz w:val="24"/>
          <w:szCs w:val="24"/>
          <w:lang w:val="en-GB"/>
        </w:rPr>
        <w:t xml:space="preserve">juggling studying, </w:t>
      </w:r>
      <w:r w:rsidRPr="2B39A1CE" w:rsidR="156E6465">
        <w:rPr>
          <w:rFonts w:ascii="Arial" w:hAnsi="Arial" w:eastAsia="Arial" w:cs="Arial"/>
          <w:noProof w:val="0"/>
          <w:sz w:val="24"/>
          <w:szCs w:val="24"/>
          <w:lang w:val="en-GB"/>
        </w:rPr>
        <w:t>classes,</w:t>
      </w:r>
      <w:r w:rsidRPr="2B39A1CE" w:rsidR="2DF3448E">
        <w:rPr>
          <w:rFonts w:ascii="Arial" w:hAnsi="Arial" w:eastAsia="Arial" w:cs="Arial"/>
          <w:noProof w:val="0"/>
          <w:sz w:val="24"/>
          <w:szCs w:val="24"/>
          <w:lang w:val="en-GB"/>
        </w:rPr>
        <w:t xml:space="preserve"> assignments, and </w:t>
      </w:r>
      <w:r w:rsidRPr="2B39A1CE" w:rsidR="72CDB31A">
        <w:rPr>
          <w:rFonts w:ascii="Arial" w:hAnsi="Arial" w:eastAsia="Arial" w:cs="Arial"/>
          <w:noProof w:val="0"/>
          <w:sz w:val="24"/>
          <w:szCs w:val="24"/>
          <w:lang w:val="en-GB"/>
        </w:rPr>
        <w:t>taking part</w:t>
      </w:r>
      <w:r w:rsidRPr="2B39A1CE" w:rsidR="2DF3448E">
        <w:rPr>
          <w:rFonts w:ascii="Arial" w:hAnsi="Arial" w:eastAsia="Arial" w:cs="Arial"/>
          <w:noProof w:val="0"/>
          <w:sz w:val="24"/>
          <w:szCs w:val="24"/>
          <w:lang w:val="en-GB"/>
        </w:rPr>
        <w:t xml:space="preserve"> </w:t>
      </w:r>
      <w:r w:rsidRPr="2B39A1CE" w:rsidR="2DF3448E">
        <w:rPr>
          <w:rFonts w:ascii="Arial" w:hAnsi="Arial" w:eastAsia="Arial" w:cs="Arial"/>
          <w:noProof w:val="0"/>
          <w:sz w:val="24"/>
          <w:szCs w:val="24"/>
          <w:lang w:val="en-GB"/>
        </w:rPr>
        <w:t>in ex</w:t>
      </w:r>
      <w:r w:rsidRPr="2B39A1CE" w:rsidR="6477B80A">
        <w:rPr>
          <w:rFonts w:ascii="Arial" w:hAnsi="Arial" w:eastAsia="Arial" w:cs="Arial"/>
          <w:noProof w:val="0"/>
          <w:sz w:val="24"/>
          <w:szCs w:val="24"/>
          <w:lang w:val="en-GB"/>
        </w:rPr>
        <w:t xml:space="preserve">tra activities </w:t>
      </w:r>
      <w:r w:rsidRPr="2B39A1CE" w:rsidR="2DF3448E">
        <w:rPr>
          <w:rFonts w:ascii="Arial" w:hAnsi="Arial" w:eastAsia="Arial" w:cs="Arial"/>
          <w:noProof w:val="0"/>
          <w:sz w:val="24"/>
          <w:szCs w:val="24"/>
          <w:lang w:val="en-GB"/>
        </w:rPr>
        <w:t xml:space="preserve">can become overwhelming and stressful without proper time management (Friedrich et al., 2022). Effective time management enables students to prioritize tasks, avoid procrastination, and use their time wisely. Creating timetables or setting SMART goals allows students to break large tasks into manageable steps, meet deadlines, and </w:t>
      </w:r>
      <w:r w:rsidRPr="2B39A1CE" w:rsidR="2DF3448E">
        <w:rPr>
          <w:rFonts w:ascii="Arial" w:hAnsi="Arial" w:eastAsia="Arial" w:cs="Arial"/>
          <w:noProof w:val="0"/>
          <w:sz w:val="24"/>
          <w:szCs w:val="24"/>
          <w:lang w:val="en-GB"/>
        </w:rPr>
        <w:t>maintain</w:t>
      </w:r>
      <w:r w:rsidRPr="2B39A1CE" w:rsidR="2DF3448E">
        <w:rPr>
          <w:rFonts w:ascii="Arial" w:hAnsi="Arial" w:eastAsia="Arial" w:cs="Arial"/>
          <w:noProof w:val="0"/>
          <w:sz w:val="24"/>
          <w:szCs w:val="24"/>
          <w:lang w:val="en-GB"/>
        </w:rPr>
        <w:t xml:space="preserve"> a better balance between academic responsibilities and personal life, thus reducing burnout and improving well-being (Du et al., 2021). By organizing their time effectively, students can not only improve academic performance but also cultivate personal growth and mental health.</w:t>
      </w:r>
    </w:p>
    <w:p w:rsidR="00A20E20" w:rsidP="2B39A1CE" w:rsidRDefault="00A20E20" w14:paraId="6FBC0A63" w14:textId="40020C8D">
      <w:pPr>
        <w:spacing w:line="480" w:lineRule="auto"/>
        <w:rPr>
          <w:rFonts w:ascii="Arial" w:hAnsi="Arial" w:eastAsia="Arial" w:cs="Arial"/>
          <w:sz w:val="24"/>
          <w:szCs w:val="24"/>
        </w:rPr>
      </w:pPr>
    </w:p>
    <w:p w:rsidR="00A20E20" w:rsidP="2B39A1CE" w:rsidRDefault="00A20E20" w14:paraId="48524A45" w14:textId="226637C8">
      <w:pPr>
        <w:spacing w:before="240" w:beforeAutospacing="off" w:after="240" w:afterAutospacing="off" w:line="480" w:lineRule="auto"/>
        <w:rPr>
          <w:rFonts w:ascii="Arial" w:hAnsi="Arial" w:eastAsia="Arial" w:cs="Arial"/>
          <w:b w:val="1"/>
          <w:bCs w:val="1"/>
          <w:noProof w:val="0"/>
          <w:sz w:val="24"/>
          <w:szCs w:val="24"/>
          <w:lang w:val="en-GB"/>
        </w:rPr>
      </w:pPr>
      <w:r w:rsidRPr="2B39A1CE" w:rsidR="2DF3448E">
        <w:rPr>
          <w:rFonts w:ascii="Arial" w:hAnsi="Arial" w:eastAsia="Arial" w:cs="Arial"/>
          <w:b w:val="1"/>
          <w:bCs w:val="1"/>
          <w:noProof w:val="0"/>
          <w:sz w:val="24"/>
          <w:szCs w:val="24"/>
          <w:lang w:val="en-GB"/>
        </w:rPr>
        <w:t>Time Management Strategy in a Digital World</w:t>
      </w:r>
    </w:p>
    <w:p w:rsidR="00A20E20" w:rsidP="2B39A1CE" w:rsidRDefault="00A20E20" w14:paraId="3A9FDEA0" w14:textId="2FD668E7">
      <w:pPr>
        <w:spacing w:before="240" w:beforeAutospacing="off" w:after="240" w:afterAutospacing="off" w:line="480" w:lineRule="auto"/>
        <w:rPr>
          <w:rFonts w:ascii="Arial" w:hAnsi="Arial" w:eastAsia="Arial" w:cs="Arial"/>
          <w:noProof w:val="0"/>
          <w:sz w:val="24"/>
          <w:szCs w:val="24"/>
          <w:lang w:val="en-GB"/>
        </w:rPr>
      </w:pPr>
      <w:r w:rsidRPr="2B39A1CE" w:rsidR="2DF3448E">
        <w:rPr>
          <w:rFonts w:ascii="Arial" w:hAnsi="Arial" w:eastAsia="Arial" w:cs="Arial"/>
          <w:noProof w:val="0"/>
          <w:sz w:val="24"/>
          <w:szCs w:val="24"/>
          <w:lang w:val="en-GB"/>
        </w:rPr>
        <w:t xml:space="preserve">In today's digital age, a highly effective strategy is combining prioritizing tasks with time-blocking. Prioritizing tasks helps students </w:t>
      </w:r>
      <w:r w:rsidRPr="2B39A1CE" w:rsidR="2DF3448E">
        <w:rPr>
          <w:rFonts w:ascii="Arial" w:hAnsi="Arial" w:eastAsia="Arial" w:cs="Arial"/>
          <w:noProof w:val="0"/>
          <w:sz w:val="24"/>
          <w:szCs w:val="24"/>
          <w:lang w:val="en-GB"/>
        </w:rPr>
        <w:t>identify</w:t>
      </w:r>
      <w:r w:rsidRPr="2B39A1CE" w:rsidR="2DF3448E">
        <w:rPr>
          <w:rFonts w:ascii="Arial" w:hAnsi="Arial" w:eastAsia="Arial" w:cs="Arial"/>
          <w:noProof w:val="0"/>
          <w:sz w:val="24"/>
          <w:szCs w:val="24"/>
          <w:lang w:val="en-GB"/>
        </w:rPr>
        <w:t xml:space="preserve"> the most urgent or important work, while time-blocking assigns specific time slots for focused work. For example, a student might block out 9:00–11:00 a.m. for studying a difficult subject and 1:00–2:00 p.m. for completing a minor assignment. This strategy ensures that critical tasks are prioritized and completed during peak focus periods. Time-blocking minimizes multitasking, reduces procrastination, and provides structure for balancing study and relaxation. It encourages self-discipline, boosts time awareness, and fosters a structured routine (Newport, 2020). By </w:t>
      </w:r>
      <w:r w:rsidRPr="2B39A1CE" w:rsidR="2DF3448E">
        <w:rPr>
          <w:rFonts w:ascii="Arial" w:hAnsi="Arial" w:eastAsia="Arial" w:cs="Arial"/>
          <w:noProof w:val="0"/>
          <w:sz w:val="24"/>
          <w:szCs w:val="24"/>
          <w:lang w:val="en-GB"/>
        </w:rPr>
        <w:t>allocating</w:t>
      </w:r>
      <w:r w:rsidRPr="2B39A1CE" w:rsidR="2DF3448E">
        <w:rPr>
          <w:rFonts w:ascii="Arial" w:hAnsi="Arial" w:eastAsia="Arial" w:cs="Arial"/>
          <w:noProof w:val="0"/>
          <w:sz w:val="24"/>
          <w:szCs w:val="24"/>
          <w:lang w:val="en-GB"/>
        </w:rPr>
        <w:t xml:space="preserve"> dedicated time for each task, students can better manage their workloads and reduce the stress of last-minute work. This method also helps students become more mindful of their time usage, leading to greater productivity and a healthier work-life balance.</w:t>
      </w:r>
    </w:p>
    <w:p w:rsidR="00A20E20" w:rsidP="2B39A1CE" w:rsidRDefault="00A20E20" w14:paraId="3360B3F5" w14:textId="0B1E4D30">
      <w:pPr>
        <w:spacing w:line="480" w:lineRule="auto"/>
        <w:rPr>
          <w:rFonts w:ascii="Arial" w:hAnsi="Arial" w:eastAsia="Arial" w:cs="Arial"/>
          <w:sz w:val="24"/>
          <w:szCs w:val="24"/>
        </w:rPr>
      </w:pPr>
    </w:p>
    <w:p w:rsidR="3722099B" w:rsidP="3722099B" w:rsidRDefault="3722099B" w14:paraId="36152422" w14:textId="797EBB4E">
      <w:pPr>
        <w:spacing w:before="240" w:beforeAutospacing="off" w:after="240" w:afterAutospacing="off" w:line="480" w:lineRule="auto"/>
        <w:rPr>
          <w:rFonts w:ascii="Arial" w:hAnsi="Arial" w:eastAsia="Arial" w:cs="Arial"/>
          <w:b w:val="1"/>
          <w:bCs w:val="1"/>
          <w:noProof w:val="0"/>
          <w:sz w:val="24"/>
          <w:szCs w:val="24"/>
          <w:lang w:val="en-GB"/>
        </w:rPr>
      </w:pPr>
    </w:p>
    <w:p w:rsidR="3722099B" w:rsidP="3722099B" w:rsidRDefault="3722099B" w14:paraId="2B1CA05F" w14:textId="76AAA7F9">
      <w:pPr>
        <w:spacing w:before="240" w:beforeAutospacing="off" w:after="240" w:afterAutospacing="off" w:line="480" w:lineRule="auto"/>
        <w:rPr>
          <w:rFonts w:ascii="Arial" w:hAnsi="Arial" w:eastAsia="Arial" w:cs="Arial"/>
          <w:b w:val="1"/>
          <w:bCs w:val="1"/>
          <w:noProof w:val="0"/>
          <w:sz w:val="24"/>
          <w:szCs w:val="24"/>
          <w:lang w:val="en-GB"/>
        </w:rPr>
      </w:pPr>
    </w:p>
    <w:p w:rsidR="00A20E20" w:rsidP="3722099B" w:rsidRDefault="00A20E20" w14:paraId="49676A59" w14:textId="7E65A2D6">
      <w:pPr>
        <w:spacing w:before="240" w:beforeAutospacing="off" w:after="240" w:afterAutospacing="off" w:line="480" w:lineRule="auto"/>
        <w:rPr>
          <w:rFonts w:ascii="Arial" w:hAnsi="Arial" w:eastAsia="Arial" w:cs="Arial"/>
          <w:noProof w:val="0"/>
          <w:sz w:val="24"/>
          <w:szCs w:val="24"/>
          <w:lang w:val="en-GB"/>
        </w:rPr>
      </w:pPr>
      <w:r w:rsidRPr="3722099B" w:rsidR="2DF3448E">
        <w:rPr>
          <w:rFonts w:ascii="Arial" w:hAnsi="Arial" w:eastAsia="Arial" w:cs="Arial"/>
          <w:b w:val="1"/>
          <w:bCs w:val="1"/>
          <w:noProof w:val="0"/>
          <w:sz w:val="24"/>
          <w:szCs w:val="24"/>
          <w:lang w:val="en-GB"/>
        </w:rPr>
        <w:t>Challenges in Time Management</w:t>
      </w:r>
    </w:p>
    <w:p w:rsidR="00A20E20" w:rsidP="2B39A1CE" w:rsidRDefault="00A20E20" w14:paraId="0560C437" w14:textId="5C2D2D0D">
      <w:pPr>
        <w:spacing w:before="240" w:beforeAutospacing="off" w:after="240" w:afterAutospacing="off" w:line="480" w:lineRule="auto"/>
        <w:rPr>
          <w:rFonts w:ascii="Arial" w:hAnsi="Arial" w:eastAsia="Arial" w:cs="Arial"/>
          <w:noProof w:val="0"/>
          <w:sz w:val="24"/>
          <w:szCs w:val="24"/>
          <w:lang w:val="en-GB"/>
        </w:rPr>
      </w:pPr>
      <w:r w:rsidRPr="3722099B" w:rsidR="2DF3448E">
        <w:rPr>
          <w:rFonts w:ascii="Arial" w:hAnsi="Arial" w:eastAsia="Arial" w:cs="Arial"/>
          <w:noProof w:val="0"/>
          <w:sz w:val="24"/>
          <w:szCs w:val="24"/>
          <w:lang w:val="en-GB"/>
        </w:rPr>
        <w:t xml:space="preserve">Students often face several challenges when managing their time effectively. Common issues include procrastination, distractions from social media and digital devices, poor planning, and low motivation. Many students delay assignments, underestimate the time needed to complete tasks, or become sidetracked by distractions, making it difficult to stick to schedules and meet deadlines (Friedrich et al., 2022). These problems can contribute to stress, rushed work, and declining academic performance. Balancing academics with part-time jobs, extracurricular activities, and social life adds </w:t>
      </w:r>
      <w:r w:rsidRPr="3722099B" w:rsidR="2DF3448E">
        <w:rPr>
          <w:rFonts w:ascii="Arial" w:hAnsi="Arial" w:eastAsia="Arial" w:cs="Arial"/>
          <w:noProof w:val="0"/>
          <w:sz w:val="24"/>
          <w:szCs w:val="24"/>
          <w:lang w:val="en-GB"/>
        </w:rPr>
        <w:t>additional</w:t>
      </w:r>
      <w:r w:rsidRPr="3722099B" w:rsidR="2DF3448E">
        <w:rPr>
          <w:rFonts w:ascii="Arial" w:hAnsi="Arial" w:eastAsia="Arial" w:cs="Arial"/>
          <w:noProof w:val="0"/>
          <w:sz w:val="24"/>
          <w:szCs w:val="24"/>
          <w:lang w:val="en-GB"/>
        </w:rPr>
        <w:t xml:space="preserve"> pressure. Recognizing these challenges is vital, as it empowers students to </w:t>
      </w:r>
      <w:r w:rsidRPr="3722099B" w:rsidR="2DF3448E">
        <w:rPr>
          <w:rFonts w:ascii="Arial" w:hAnsi="Arial" w:eastAsia="Arial" w:cs="Arial"/>
          <w:noProof w:val="0"/>
          <w:sz w:val="24"/>
          <w:szCs w:val="24"/>
          <w:lang w:val="en-GB"/>
        </w:rPr>
        <w:t>identify</w:t>
      </w:r>
      <w:r w:rsidRPr="3722099B" w:rsidR="2DF3448E">
        <w:rPr>
          <w:rFonts w:ascii="Arial" w:hAnsi="Arial" w:eastAsia="Arial" w:cs="Arial"/>
          <w:noProof w:val="0"/>
          <w:sz w:val="24"/>
          <w:szCs w:val="24"/>
          <w:lang w:val="en-GB"/>
        </w:rPr>
        <w:t xml:space="preserve"> areas for improvement and take proactive steps to enhance their time management skills. Addressing issues like procrastination and distractions is crucial for </w:t>
      </w:r>
      <w:r w:rsidRPr="3722099B" w:rsidR="2DF3448E">
        <w:rPr>
          <w:rFonts w:ascii="Arial" w:hAnsi="Arial" w:eastAsia="Arial" w:cs="Arial"/>
          <w:noProof w:val="0"/>
          <w:sz w:val="24"/>
          <w:szCs w:val="24"/>
          <w:lang w:val="en-GB"/>
        </w:rPr>
        <w:t>maintaining</w:t>
      </w:r>
      <w:r w:rsidRPr="3722099B" w:rsidR="2DF3448E">
        <w:rPr>
          <w:rFonts w:ascii="Arial" w:hAnsi="Arial" w:eastAsia="Arial" w:cs="Arial"/>
          <w:noProof w:val="0"/>
          <w:sz w:val="24"/>
          <w:szCs w:val="24"/>
          <w:lang w:val="en-GB"/>
        </w:rPr>
        <w:t xml:space="preserve"> a healthy, productive routine and achieving academic success.</w:t>
      </w:r>
    </w:p>
    <w:p w:rsidR="00A20E20" w:rsidP="2B39A1CE" w:rsidRDefault="00A20E20" w14:paraId="52BDF7A3" w14:textId="43A9A16E">
      <w:pPr>
        <w:spacing w:line="480" w:lineRule="auto"/>
        <w:rPr>
          <w:rFonts w:ascii="Arial" w:hAnsi="Arial" w:eastAsia="Arial" w:cs="Arial"/>
          <w:sz w:val="24"/>
          <w:szCs w:val="24"/>
        </w:rPr>
      </w:pPr>
    </w:p>
    <w:p w:rsidR="00A20E20" w:rsidP="2B39A1CE" w:rsidRDefault="00A20E20" w14:paraId="7B94EC2F" w14:textId="78AA7D55">
      <w:pPr>
        <w:spacing w:before="240" w:beforeAutospacing="off" w:after="240" w:afterAutospacing="off" w:line="480" w:lineRule="auto"/>
        <w:rPr>
          <w:rFonts w:ascii="Arial" w:hAnsi="Arial" w:eastAsia="Arial" w:cs="Arial"/>
          <w:b w:val="1"/>
          <w:bCs w:val="1"/>
          <w:noProof w:val="0"/>
          <w:sz w:val="24"/>
          <w:szCs w:val="24"/>
          <w:lang w:val="en-GB"/>
        </w:rPr>
      </w:pPr>
      <w:r w:rsidRPr="2B39A1CE" w:rsidR="2DF3448E">
        <w:rPr>
          <w:rFonts w:ascii="Arial" w:hAnsi="Arial" w:eastAsia="Arial" w:cs="Arial"/>
          <w:b w:val="1"/>
          <w:bCs w:val="1"/>
          <w:noProof w:val="0"/>
          <w:sz w:val="24"/>
          <w:szCs w:val="24"/>
          <w:lang w:val="en-GB"/>
        </w:rPr>
        <w:t>Evidence-Based Solutions</w:t>
      </w:r>
    </w:p>
    <w:p w:rsidR="00A20E20" w:rsidP="2B39A1CE" w:rsidRDefault="00A20E20" w14:paraId="178A4ABF" w14:textId="10BDEFE3">
      <w:pPr>
        <w:spacing w:before="240" w:beforeAutospacing="off" w:after="240" w:afterAutospacing="off" w:line="480" w:lineRule="auto"/>
        <w:rPr>
          <w:rFonts w:ascii="Arial" w:hAnsi="Arial" w:eastAsia="Arial" w:cs="Arial"/>
          <w:noProof w:val="0"/>
          <w:sz w:val="24"/>
          <w:szCs w:val="24"/>
          <w:lang w:val="en-GB"/>
        </w:rPr>
      </w:pPr>
      <w:r w:rsidRPr="2B39A1CE" w:rsidR="2DF3448E">
        <w:rPr>
          <w:rFonts w:ascii="Arial" w:hAnsi="Arial" w:eastAsia="Arial" w:cs="Arial"/>
          <w:noProof w:val="0"/>
          <w:sz w:val="24"/>
          <w:szCs w:val="24"/>
          <w:lang w:val="en-GB"/>
        </w:rPr>
        <w:t xml:space="preserve">An evidence-based solution for improving time management is the Pomodoro Technique, a method that enhances focus and reduces procrastination. The technique involves working in intervals of 25 minutes, </w:t>
      </w:r>
      <w:r w:rsidRPr="2B39A1CE" w:rsidR="5DDF9D58">
        <w:rPr>
          <w:rFonts w:ascii="Arial" w:hAnsi="Arial" w:eastAsia="Arial" w:cs="Arial"/>
          <w:noProof w:val="0"/>
          <w:sz w:val="24"/>
          <w:szCs w:val="24"/>
          <w:lang w:val="en-GB"/>
        </w:rPr>
        <w:t xml:space="preserve">then followed </w:t>
      </w:r>
      <w:r w:rsidRPr="2B39A1CE" w:rsidR="2DF3448E">
        <w:rPr>
          <w:rFonts w:ascii="Arial" w:hAnsi="Arial" w:eastAsia="Arial" w:cs="Arial"/>
          <w:noProof w:val="0"/>
          <w:sz w:val="24"/>
          <w:szCs w:val="24"/>
          <w:lang w:val="en-GB"/>
        </w:rPr>
        <w:t xml:space="preserve">by a </w:t>
      </w:r>
      <w:r w:rsidRPr="2B39A1CE" w:rsidR="1D8DBF18">
        <w:rPr>
          <w:rFonts w:ascii="Arial" w:hAnsi="Arial" w:eastAsia="Arial" w:cs="Arial"/>
          <w:noProof w:val="0"/>
          <w:sz w:val="24"/>
          <w:szCs w:val="24"/>
          <w:lang w:val="en-GB"/>
        </w:rPr>
        <w:t>5-minute</w:t>
      </w:r>
      <w:r w:rsidRPr="2B39A1CE" w:rsidR="2DF3448E">
        <w:rPr>
          <w:rFonts w:ascii="Arial" w:hAnsi="Arial" w:eastAsia="Arial" w:cs="Arial"/>
          <w:noProof w:val="0"/>
          <w:sz w:val="24"/>
          <w:szCs w:val="24"/>
          <w:lang w:val="en-GB"/>
        </w:rPr>
        <w:t xml:space="preserve"> break, and after four cycles, taking a longer break. Research shows that this technique helps students </w:t>
      </w:r>
      <w:r w:rsidRPr="2B39A1CE" w:rsidR="2DF3448E">
        <w:rPr>
          <w:rFonts w:ascii="Arial" w:hAnsi="Arial" w:eastAsia="Arial" w:cs="Arial"/>
          <w:noProof w:val="0"/>
          <w:sz w:val="24"/>
          <w:szCs w:val="24"/>
          <w:lang w:val="en-GB"/>
        </w:rPr>
        <w:t>maintain</w:t>
      </w:r>
      <w:r w:rsidRPr="2B39A1CE" w:rsidR="2DF3448E">
        <w:rPr>
          <w:rFonts w:ascii="Arial" w:hAnsi="Arial" w:eastAsia="Arial" w:cs="Arial"/>
          <w:noProof w:val="0"/>
          <w:sz w:val="24"/>
          <w:szCs w:val="24"/>
          <w:lang w:val="en-GB"/>
        </w:rPr>
        <w:t xml:space="preserve"> concentration, reduce mental fatigue, and improve productivity (Usman, 2020). Cognitive psychology supports that the brain works more efficiently in shorter bursts of focused activity, and this approach also prevents burnout. By breaking tasks into manageable intervals, students can avoid feeling overwhelmed and stay on track with their studies. Additionally, taking regular breaks helps students to recharge and stay motivated, which </w:t>
      </w:r>
      <w:r w:rsidRPr="2B39A1CE" w:rsidR="2DF3448E">
        <w:rPr>
          <w:rFonts w:ascii="Arial" w:hAnsi="Arial" w:eastAsia="Arial" w:cs="Arial"/>
          <w:noProof w:val="0"/>
          <w:sz w:val="24"/>
          <w:szCs w:val="24"/>
          <w:lang w:val="en-GB"/>
        </w:rPr>
        <w:t>ultimately reduces</w:t>
      </w:r>
      <w:r w:rsidRPr="2B39A1CE" w:rsidR="2DF3448E">
        <w:rPr>
          <w:rFonts w:ascii="Arial" w:hAnsi="Arial" w:eastAsia="Arial" w:cs="Arial"/>
          <w:noProof w:val="0"/>
          <w:sz w:val="24"/>
          <w:szCs w:val="24"/>
          <w:lang w:val="en-GB"/>
        </w:rPr>
        <w:t xml:space="preserve"> stress. Therefore, adopting the Pomodoro Technique can help students work more efficiently, reduce procrastination, and achieve better academic results with less mental strain.</w:t>
      </w:r>
    </w:p>
    <w:p w:rsidR="00A20E20" w:rsidP="2B39A1CE" w:rsidRDefault="00A20E20" w14:paraId="0A8D02C8" w14:textId="110B9C34">
      <w:pPr>
        <w:spacing w:line="480" w:lineRule="auto"/>
        <w:rPr>
          <w:rFonts w:ascii="Arial" w:hAnsi="Arial" w:eastAsia="Arial" w:cs="Arial"/>
          <w:sz w:val="24"/>
          <w:szCs w:val="24"/>
        </w:rPr>
      </w:pPr>
    </w:p>
    <w:p w:rsidR="00A20E20" w:rsidP="2B39A1CE" w:rsidRDefault="00A20E20" w14:paraId="203AF1CE" w14:textId="272C0C21">
      <w:pPr>
        <w:spacing w:before="240" w:beforeAutospacing="off" w:after="240" w:afterAutospacing="off" w:line="480" w:lineRule="auto"/>
        <w:rPr>
          <w:rFonts w:ascii="Arial" w:hAnsi="Arial" w:eastAsia="Arial" w:cs="Arial"/>
          <w:b w:val="1"/>
          <w:bCs w:val="1"/>
          <w:noProof w:val="0"/>
          <w:sz w:val="24"/>
          <w:szCs w:val="24"/>
          <w:lang w:val="en-GB"/>
        </w:rPr>
      </w:pPr>
      <w:r w:rsidRPr="2B39A1CE" w:rsidR="2DF3448E">
        <w:rPr>
          <w:rFonts w:ascii="Arial" w:hAnsi="Arial" w:eastAsia="Arial" w:cs="Arial"/>
          <w:b w:val="1"/>
          <w:bCs w:val="1"/>
          <w:noProof w:val="0"/>
          <w:sz w:val="24"/>
          <w:szCs w:val="24"/>
          <w:lang w:val="en-GB"/>
        </w:rPr>
        <w:t>Conclusion</w:t>
      </w:r>
    </w:p>
    <w:p w:rsidR="00A20E20" w:rsidP="2B39A1CE" w:rsidRDefault="00A20E20" w14:paraId="0C4EDF76" w14:textId="7D5E3E47">
      <w:pPr>
        <w:spacing w:before="240" w:beforeAutospacing="off" w:after="240" w:afterAutospacing="off" w:line="480" w:lineRule="auto"/>
        <w:rPr>
          <w:rFonts w:ascii="Arial" w:hAnsi="Arial" w:eastAsia="Arial" w:cs="Arial"/>
          <w:noProof w:val="0"/>
          <w:sz w:val="24"/>
          <w:szCs w:val="24"/>
          <w:lang w:val="en-GB"/>
        </w:rPr>
      </w:pPr>
      <w:r w:rsidRPr="3722099B" w:rsidR="2DF3448E">
        <w:rPr>
          <w:rFonts w:ascii="Arial" w:hAnsi="Arial" w:eastAsia="Arial" w:cs="Arial"/>
          <w:noProof w:val="0"/>
          <w:sz w:val="24"/>
          <w:szCs w:val="24"/>
          <w:lang w:val="en-GB"/>
        </w:rPr>
        <w:t xml:space="preserve">In conclusion, time management is </w:t>
      </w:r>
      <w:r w:rsidRPr="3722099B" w:rsidR="2DF3448E">
        <w:rPr>
          <w:rFonts w:ascii="Arial" w:hAnsi="Arial" w:eastAsia="Arial" w:cs="Arial"/>
          <w:noProof w:val="0"/>
          <w:sz w:val="24"/>
          <w:szCs w:val="24"/>
          <w:lang w:val="en-GB"/>
        </w:rPr>
        <w:t>a</w:t>
      </w:r>
      <w:r w:rsidRPr="3722099B" w:rsidR="2DF3448E">
        <w:rPr>
          <w:rFonts w:ascii="Arial" w:hAnsi="Arial" w:eastAsia="Arial" w:cs="Arial"/>
          <w:noProof w:val="0"/>
          <w:sz w:val="24"/>
          <w:szCs w:val="24"/>
          <w:lang w:val="en-GB"/>
        </w:rPr>
        <w:t xml:space="preserve"> </w:t>
      </w:r>
      <w:r w:rsidRPr="3722099B" w:rsidR="02C2BDEA">
        <w:rPr>
          <w:rFonts w:ascii="Arial" w:hAnsi="Arial" w:eastAsia="Arial" w:cs="Arial"/>
          <w:noProof w:val="0"/>
          <w:sz w:val="24"/>
          <w:szCs w:val="24"/>
          <w:lang w:val="en-GB"/>
        </w:rPr>
        <w:t>important</w:t>
      </w:r>
      <w:r w:rsidRPr="3722099B" w:rsidR="2DF3448E">
        <w:rPr>
          <w:rFonts w:ascii="Arial" w:hAnsi="Arial" w:eastAsia="Arial" w:cs="Arial"/>
          <w:noProof w:val="0"/>
          <w:sz w:val="24"/>
          <w:szCs w:val="24"/>
          <w:lang w:val="en-GB"/>
        </w:rPr>
        <w:t xml:space="preserve"> skill that </w:t>
      </w:r>
      <w:r w:rsidRPr="3722099B" w:rsidR="1A728E53">
        <w:rPr>
          <w:rFonts w:ascii="Arial" w:hAnsi="Arial" w:eastAsia="Arial" w:cs="Arial"/>
          <w:noProof w:val="0"/>
          <w:sz w:val="24"/>
          <w:szCs w:val="24"/>
          <w:lang w:val="en-GB"/>
        </w:rPr>
        <w:t>persuade</w:t>
      </w:r>
      <w:r w:rsidRPr="3722099B" w:rsidR="2DF3448E">
        <w:rPr>
          <w:rFonts w:ascii="Arial" w:hAnsi="Arial" w:eastAsia="Arial" w:cs="Arial"/>
          <w:noProof w:val="0"/>
          <w:sz w:val="24"/>
          <w:szCs w:val="24"/>
          <w:lang w:val="en-GB"/>
        </w:rPr>
        <w:t xml:space="preserve"> students to manage academic and personal demands effectively. With the increasing pressures of life and the distractions of the digital world, strategies like prioritizing tasks, time-</w:t>
      </w:r>
      <w:r w:rsidRPr="3722099B" w:rsidR="6853C1C6">
        <w:rPr>
          <w:rFonts w:ascii="Arial" w:hAnsi="Arial" w:eastAsia="Arial" w:cs="Arial"/>
          <w:noProof w:val="0"/>
          <w:sz w:val="24"/>
          <w:szCs w:val="24"/>
          <w:lang w:val="en-GB"/>
        </w:rPr>
        <w:t>blocking, using</w:t>
      </w:r>
      <w:r w:rsidRPr="3722099B" w:rsidR="2DF3448E">
        <w:rPr>
          <w:rFonts w:ascii="Arial" w:hAnsi="Arial" w:eastAsia="Arial" w:cs="Arial"/>
          <w:noProof w:val="0"/>
          <w:sz w:val="24"/>
          <w:szCs w:val="24"/>
          <w:lang w:val="en-GB"/>
        </w:rPr>
        <w:t xml:space="preserve"> the Pomodoro Technique can significantly improve focus, reduce procrastination, and alleviate stress. Although challenges such as procrastination, distractions, and poor planning are common, they can be overcome with consistent effort and practical tools. By recognizing and addressing these issues, students can develop time management habits that lead to better academic performance, enhanced well-being, and personal growth. Effective time management is not only crucial for academic success but also for preparing students for future professional and personal challenges.</w:t>
      </w:r>
    </w:p>
    <w:p w:rsidR="00A20E20" w:rsidP="2B39A1CE" w:rsidRDefault="00A20E20" w14:paraId="680FF60C" w14:textId="12767E04">
      <w:pPr>
        <w:spacing w:line="480" w:lineRule="auto"/>
        <w:rPr>
          <w:rFonts w:ascii="Arial" w:hAnsi="Arial" w:eastAsia="Arial" w:cs="Arial"/>
          <w:sz w:val="24"/>
          <w:szCs w:val="24"/>
        </w:rPr>
      </w:pPr>
    </w:p>
    <w:p w:rsidR="3722099B" w:rsidP="3722099B" w:rsidRDefault="3722099B" w14:paraId="69B5C21B" w14:textId="0335F436">
      <w:pPr>
        <w:spacing w:before="240" w:beforeAutospacing="off" w:after="240" w:afterAutospacing="off" w:line="480" w:lineRule="auto"/>
        <w:rPr>
          <w:rFonts w:ascii="Arial" w:hAnsi="Arial" w:eastAsia="Arial" w:cs="Arial"/>
          <w:b w:val="1"/>
          <w:bCs w:val="1"/>
          <w:noProof w:val="0"/>
          <w:sz w:val="24"/>
          <w:szCs w:val="24"/>
          <w:lang w:val="en-GB"/>
        </w:rPr>
      </w:pPr>
    </w:p>
    <w:p w:rsidR="00A20E20" w:rsidP="2B39A1CE" w:rsidRDefault="00A20E20" w14:paraId="5C11472E" w14:textId="7B2925F8">
      <w:pPr>
        <w:spacing w:before="240" w:beforeAutospacing="off" w:after="240" w:afterAutospacing="off" w:line="480" w:lineRule="auto"/>
        <w:rPr>
          <w:rFonts w:ascii="Arial" w:hAnsi="Arial" w:eastAsia="Arial" w:cs="Arial"/>
          <w:b w:val="1"/>
          <w:bCs w:val="1"/>
          <w:noProof w:val="0"/>
          <w:sz w:val="24"/>
          <w:szCs w:val="24"/>
          <w:lang w:val="en-GB"/>
        </w:rPr>
      </w:pPr>
      <w:r w:rsidRPr="2B39A1CE" w:rsidR="2DF3448E">
        <w:rPr>
          <w:rFonts w:ascii="Arial" w:hAnsi="Arial" w:eastAsia="Arial" w:cs="Arial"/>
          <w:b w:val="1"/>
          <w:bCs w:val="1"/>
          <w:noProof w:val="0"/>
          <w:sz w:val="24"/>
          <w:szCs w:val="24"/>
          <w:lang w:val="en-GB"/>
        </w:rPr>
        <w:t>References</w:t>
      </w:r>
    </w:p>
    <w:p w:rsidR="00A20E20" w:rsidP="2B39A1CE" w:rsidRDefault="00A20E20" w14:paraId="41BAEAB4" w14:textId="0F308AC2">
      <w:pPr>
        <w:spacing w:before="240" w:beforeAutospacing="off" w:after="240" w:afterAutospacing="off" w:line="480" w:lineRule="auto"/>
        <w:rPr>
          <w:rFonts w:ascii="Arial" w:hAnsi="Arial" w:eastAsia="Arial" w:cs="Arial"/>
          <w:sz w:val="24"/>
          <w:szCs w:val="24"/>
        </w:rPr>
      </w:pPr>
      <w:r w:rsidRPr="2B39A1CE" w:rsidR="2DF3448E">
        <w:rPr>
          <w:rFonts w:ascii="Arial" w:hAnsi="Arial" w:eastAsia="Arial" w:cs="Arial"/>
          <w:noProof w:val="0"/>
          <w:sz w:val="24"/>
          <w:szCs w:val="24"/>
          <w:lang w:val="en-GB"/>
        </w:rPr>
        <w:t xml:space="preserve">Du, X., Ren, M. &amp; Zhang, S., 2021. Time management and academic performance: The role of academic self-regulation and intrinsic motivation. </w:t>
      </w:r>
      <w:r w:rsidRPr="2B39A1CE" w:rsidR="2DF3448E">
        <w:rPr>
          <w:rFonts w:ascii="Arial" w:hAnsi="Arial" w:eastAsia="Arial" w:cs="Arial"/>
          <w:i w:val="1"/>
          <w:iCs w:val="1"/>
          <w:noProof w:val="0"/>
          <w:sz w:val="24"/>
          <w:szCs w:val="24"/>
          <w:lang w:val="en-GB"/>
        </w:rPr>
        <w:t>Journal of Educational Psychology</w:t>
      </w:r>
      <w:r w:rsidRPr="2B39A1CE" w:rsidR="2DF3448E">
        <w:rPr>
          <w:rFonts w:ascii="Arial" w:hAnsi="Arial" w:eastAsia="Arial" w:cs="Arial"/>
          <w:noProof w:val="0"/>
          <w:sz w:val="24"/>
          <w:szCs w:val="24"/>
          <w:lang w:val="en-GB"/>
        </w:rPr>
        <w:t xml:space="preserve">, 113(3), pp. 489–501. </w:t>
      </w:r>
    </w:p>
    <w:p w:rsidR="00A20E20" w:rsidP="2B39A1CE" w:rsidRDefault="00A20E20" w14:paraId="349A6099" w14:textId="5E09943C">
      <w:pPr>
        <w:spacing w:before="240" w:beforeAutospacing="off" w:after="240" w:afterAutospacing="off" w:line="480" w:lineRule="auto"/>
        <w:rPr>
          <w:rFonts w:ascii="Arial" w:hAnsi="Arial" w:eastAsia="Arial" w:cs="Arial"/>
          <w:sz w:val="24"/>
          <w:szCs w:val="24"/>
        </w:rPr>
      </w:pPr>
      <w:r w:rsidRPr="2B39A1CE" w:rsidR="2DF3448E">
        <w:rPr>
          <w:rFonts w:ascii="Arial" w:hAnsi="Arial" w:eastAsia="Arial" w:cs="Arial"/>
          <w:noProof w:val="0"/>
          <w:sz w:val="24"/>
          <w:szCs w:val="24"/>
          <w:lang w:val="en-GB"/>
        </w:rPr>
        <w:t xml:space="preserve">Friedrich, M., Baecker, J. &amp; Kaiser, L., 2022. Procrastination and time management: Implications for academic achievement among university students. </w:t>
      </w:r>
      <w:r w:rsidRPr="2B39A1CE" w:rsidR="2DF3448E">
        <w:rPr>
          <w:rFonts w:ascii="Arial" w:hAnsi="Arial" w:eastAsia="Arial" w:cs="Arial"/>
          <w:i w:val="1"/>
          <w:iCs w:val="1"/>
          <w:noProof w:val="0"/>
          <w:sz w:val="24"/>
          <w:szCs w:val="24"/>
          <w:lang w:val="en-GB"/>
        </w:rPr>
        <w:t>International Journal of Educational Research</w:t>
      </w:r>
      <w:r w:rsidRPr="2B39A1CE" w:rsidR="2DF3448E">
        <w:rPr>
          <w:rFonts w:ascii="Arial" w:hAnsi="Arial" w:eastAsia="Arial" w:cs="Arial"/>
          <w:noProof w:val="0"/>
          <w:sz w:val="24"/>
          <w:szCs w:val="24"/>
          <w:lang w:val="en-GB"/>
        </w:rPr>
        <w:t xml:space="preserve">, 114, pp. 1-10. </w:t>
      </w:r>
    </w:p>
    <w:p w:rsidR="00A20E20" w:rsidP="2B39A1CE" w:rsidRDefault="00A20E20" w14:paraId="1137E8A0" w14:textId="0095B83C">
      <w:pPr>
        <w:spacing w:before="240" w:beforeAutospacing="off" w:after="240" w:afterAutospacing="off" w:line="480" w:lineRule="auto"/>
        <w:rPr>
          <w:rFonts w:ascii="Arial" w:hAnsi="Arial" w:eastAsia="Arial" w:cs="Arial"/>
          <w:sz w:val="24"/>
          <w:szCs w:val="24"/>
        </w:rPr>
      </w:pPr>
      <w:r w:rsidRPr="2B39A1CE" w:rsidR="2DF3448E">
        <w:rPr>
          <w:rFonts w:ascii="Arial" w:hAnsi="Arial" w:eastAsia="Arial" w:cs="Arial"/>
          <w:noProof w:val="0"/>
          <w:sz w:val="24"/>
          <w:szCs w:val="24"/>
          <w:lang w:val="en-GB"/>
        </w:rPr>
        <w:t xml:space="preserve">Macan, T.H., Shahani, C., Diboye, R.L. &amp; Phillips, A.P., 2021. College students' time management: Correlations with academic performance and stress. </w:t>
      </w:r>
      <w:r w:rsidRPr="2B39A1CE" w:rsidR="2DF3448E">
        <w:rPr>
          <w:rFonts w:ascii="Arial" w:hAnsi="Arial" w:eastAsia="Arial" w:cs="Arial"/>
          <w:i w:val="1"/>
          <w:iCs w:val="1"/>
          <w:noProof w:val="0"/>
          <w:sz w:val="24"/>
          <w:szCs w:val="24"/>
          <w:lang w:val="en-GB"/>
        </w:rPr>
        <w:t>Journal of Educational Psychology</w:t>
      </w:r>
      <w:r w:rsidRPr="2B39A1CE" w:rsidR="2DF3448E">
        <w:rPr>
          <w:rFonts w:ascii="Arial" w:hAnsi="Arial" w:eastAsia="Arial" w:cs="Arial"/>
          <w:noProof w:val="0"/>
          <w:sz w:val="24"/>
          <w:szCs w:val="24"/>
          <w:lang w:val="en-GB"/>
        </w:rPr>
        <w:t>, 82(4), pp. 760-768.</w:t>
      </w:r>
    </w:p>
    <w:p w:rsidR="00A20E20" w:rsidP="2B39A1CE" w:rsidRDefault="00A20E20" w14:paraId="72FDFC46" w14:textId="1F938213">
      <w:pPr>
        <w:spacing w:before="240" w:beforeAutospacing="off" w:after="240" w:afterAutospacing="off" w:line="480" w:lineRule="auto"/>
        <w:rPr>
          <w:rFonts w:ascii="Arial" w:hAnsi="Arial" w:eastAsia="Arial" w:cs="Arial"/>
          <w:noProof w:val="0"/>
          <w:sz w:val="24"/>
          <w:szCs w:val="24"/>
          <w:lang w:val="en-GB"/>
        </w:rPr>
      </w:pPr>
      <w:r w:rsidRPr="2B39A1CE" w:rsidR="2DF3448E">
        <w:rPr>
          <w:rFonts w:ascii="Arial" w:hAnsi="Arial" w:eastAsia="Arial" w:cs="Arial"/>
          <w:noProof w:val="0"/>
          <w:sz w:val="24"/>
          <w:szCs w:val="24"/>
          <w:lang w:val="en-GB"/>
        </w:rPr>
        <w:t xml:space="preserve">Newport, C., 2020. </w:t>
      </w:r>
      <w:r w:rsidRPr="2B39A1CE" w:rsidR="2DF3448E">
        <w:rPr>
          <w:rFonts w:ascii="Arial" w:hAnsi="Arial" w:eastAsia="Arial" w:cs="Arial"/>
          <w:i w:val="1"/>
          <w:iCs w:val="1"/>
          <w:noProof w:val="0"/>
          <w:sz w:val="24"/>
          <w:szCs w:val="24"/>
          <w:lang w:val="en-GB"/>
        </w:rPr>
        <w:t>Deep Work: Rules for Focused Success in a Distracted World</w:t>
      </w:r>
      <w:r w:rsidRPr="2B39A1CE" w:rsidR="2DF3448E">
        <w:rPr>
          <w:rFonts w:ascii="Arial" w:hAnsi="Arial" w:eastAsia="Arial" w:cs="Arial"/>
          <w:noProof w:val="0"/>
          <w:sz w:val="24"/>
          <w:szCs w:val="24"/>
          <w:lang w:val="en-GB"/>
        </w:rPr>
        <w:t>. Grand Central Publishing.</w:t>
      </w:r>
    </w:p>
    <w:p w:rsidR="00A20E20" w:rsidP="2B39A1CE" w:rsidRDefault="00A20E20" w14:paraId="2C87B8C9" w14:textId="24A41157">
      <w:pPr>
        <w:spacing w:before="240" w:beforeAutospacing="off" w:after="240" w:afterAutospacing="off" w:line="480" w:lineRule="auto"/>
        <w:rPr>
          <w:rFonts w:ascii="Arial" w:hAnsi="Arial" w:eastAsia="Arial" w:cs="Arial"/>
          <w:sz w:val="24"/>
          <w:szCs w:val="24"/>
        </w:rPr>
      </w:pPr>
      <w:r w:rsidRPr="2B39A1CE" w:rsidR="2DF3448E">
        <w:rPr>
          <w:rFonts w:ascii="Arial" w:hAnsi="Arial" w:eastAsia="Arial" w:cs="Arial"/>
          <w:noProof w:val="0"/>
          <w:sz w:val="24"/>
          <w:szCs w:val="24"/>
          <w:lang w:val="en-GB"/>
        </w:rPr>
        <w:t>Usman, S., 2020. Using the Pomodoro Technique® to help undergraduate students better manage technology-based multitasking during independent study: A design-based research investigation. PhD thesis, Lancaster University.</w:t>
      </w:r>
    </w:p>
    <w:p w:rsidR="00A20E20" w:rsidP="2B39A1CE" w:rsidRDefault="00A20E20" w14:paraId="266C22F0" w14:textId="6D8B8EEC">
      <w:pPr>
        <w:spacing w:before="240" w:beforeAutospacing="off" w:after="240" w:afterAutospacing="off" w:line="480" w:lineRule="auto"/>
        <w:rPr>
          <w:rFonts w:ascii="Calibri" w:hAnsi="Calibri" w:eastAsia="Calibri" w:cs="Calibri"/>
          <w:noProof w:val="0"/>
          <w:sz w:val="22"/>
          <w:szCs w:val="22"/>
          <w:lang w:val="en-GB"/>
        </w:rPr>
        <w:sectPr w:rsidR="00A20E20">
          <w:pgSz w:w="11906" w:h="16838" w:orient="portrait"/>
          <w:pgMar w:top="1440" w:right="1440" w:bottom="1440" w:left="1440" w:header="708" w:footer="708" w:gutter="0"/>
          <w:cols w:space="708"/>
          <w:docGrid w:linePitch="360"/>
        </w:sectPr>
      </w:pPr>
    </w:p>
    <w:p w:rsidR="66DAA75C" w:rsidP="66DAA75C" w:rsidRDefault="66DAA75C" w14:paraId="1F7A7E5F" w14:textId="0B4AE43D">
      <w:pPr>
        <w:pStyle w:val="Heading1"/>
        <w:sectPr w:rsidR="00A20E20">
          <w:pgSz w:w="11906" w:h="16838" w:orient="portrait"/>
          <w:pgMar w:top="1440" w:right="1440" w:bottom="1440" w:left="1440" w:header="708" w:footer="708" w:gutter="0"/>
          <w:cols w:space="708"/>
          <w:docGrid w:linePitch="360"/>
        </w:sectPr>
      </w:pPr>
    </w:p>
    <w:p w:rsidR="66DAA75C" w:rsidP="2B39A1CE" w:rsidRDefault="66DAA75C" w14:paraId="38EBED94" w14:noSpellErr="1" w14:textId="0EBB8F9B">
      <w:pPr>
        <w:pStyle w:val="Normal"/>
        <w:spacing w:line="480" w:lineRule="auto"/>
        <w:ind w:left="0"/>
        <w:rPr>
          <w:b w:val="1"/>
          <w:bCs w:val="1"/>
          <w:color w:val="FF0000"/>
        </w:rPr>
        <w:sectPr w:rsidRPr="00A20E20" w:rsidR="00A20E20">
          <w:pgSz w:w="11906" w:h="16838" w:orient="portrait"/>
          <w:pgMar w:top="1440" w:right="1440" w:bottom="1440" w:left="1440" w:header="708" w:footer="708" w:gutter="0"/>
          <w:cols w:space="708"/>
          <w:docGrid w:linePitch="360"/>
        </w:sectPr>
      </w:pPr>
    </w:p>
    <w:p w:rsidR="007D452A" w:rsidP="2B39A1CE" w:rsidRDefault="007D452A" w14:paraId="027E8A9B" w14:textId="242C0BD5">
      <w:pPr>
        <w:spacing w:before="30" w:beforeAutospacing="off" w:after="30" w:afterAutospacing="off"/>
      </w:pPr>
    </w:p>
    <w:sectPr w:rsidR="007D452A">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intelligence2.xml><?xml version="1.0" encoding="utf-8"?>
<int2:intelligence xmlns:int2="http://schemas.microsoft.com/office/intelligence/2020/intelligence">
  <int2:observations>
    <int2:textHash int2:hashCode="+ADAIBD9/oFBkj" int2:id="vMl4f8B1">
      <int2:state int2:type="spell" int2:value="Rejected"/>
    </int2:textHash>
    <int2:textHash int2:hashCode="yTunHQI8tE2/1E" int2:id="tr17whZ6">
      <int2:state int2:type="spell" int2:value="Rejected"/>
    </int2:textHash>
    <int2:textHash int2:hashCode="3YpIVPTRcKpke/" int2:id="wcjL9fcV">
      <int2:state int2:type="spell" int2:value="Rejected"/>
    </int2:textHash>
    <int2:bookmark int2:bookmarkName="_Int_m4pJbM7A" int2:invalidationBookmarkName="" int2:hashCode="ob9eczzb6H84US" int2:id="JOQFlY1M">
      <int2:state int2:type="styl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4">
    <w:nsid w:val="391915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403e43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05303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50948CB"/>
    <w:multiLevelType w:val="hybridMultilevel"/>
    <w:tmpl w:val="BB80A096"/>
    <w:lvl w:ilvl="0" w:tplc="0809000B">
      <w:start w:val="1"/>
      <w:numFmt w:val="bullet"/>
      <w:lvlText w:val=""/>
      <w:lvlJc w:val="left"/>
      <w:pPr>
        <w:ind w:left="1571" w:hanging="360"/>
      </w:pPr>
      <w:rPr>
        <w:rFonts w:hint="default" w:ascii="Wingdings" w:hAnsi="Wingdings"/>
      </w:rPr>
    </w:lvl>
    <w:lvl w:ilvl="1" w:tplc="08090003" w:tentative="1">
      <w:start w:val="1"/>
      <w:numFmt w:val="bullet"/>
      <w:lvlText w:val="o"/>
      <w:lvlJc w:val="left"/>
      <w:pPr>
        <w:ind w:left="2291" w:hanging="360"/>
      </w:pPr>
      <w:rPr>
        <w:rFonts w:hint="default" w:ascii="Courier New" w:hAnsi="Courier New" w:cs="Courier New"/>
      </w:rPr>
    </w:lvl>
    <w:lvl w:ilvl="2" w:tplc="08090005" w:tentative="1">
      <w:start w:val="1"/>
      <w:numFmt w:val="bullet"/>
      <w:lvlText w:val=""/>
      <w:lvlJc w:val="left"/>
      <w:pPr>
        <w:ind w:left="3011" w:hanging="360"/>
      </w:pPr>
      <w:rPr>
        <w:rFonts w:hint="default" w:ascii="Wingdings" w:hAnsi="Wingdings"/>
      </w:rPr>
    </w:lvl>
    <w:lvl w:ilvl="3" w:tplc="08090001" w:tentative="1">
      <w:start w:val="1"/>
      <w:numFmt w:val="bullet"/>
      <w:lvlText w:val=""/>
      <w:lvlJc w:val="left"/>
      <w:pPr>
        <w:ind w:left="3731" w:hanging="360"/>
      </w:pPr>
      <w:rPr>
        <w:rFonts w:hint="default" w:ascii="Symbol" w:hAnsi="Symbol"/>
      </w:rPr>
    </w:lvl>
    <w:lvl w:ilvl="4" w:tplc="08090003" w:tentative="1">
      <w:start w:val="1"/>
      <w:numFmt w:val="bullet"/>
      <w:lvlText w:val="o"/>
      <w:lvlJc w:val="left"/>
      <w:pPr>
        <w:ind w:left="4451" w:hanging="360"/>
      </w:pPr>
      <w:rPr>
        <w:rFonts w:hint="default" w:ascii="Courier New" w:hAnsi="Courier New" w:cs="Courier New"/>
      </w:rPr>
    </w:lvl>
    <w:lvl w:ilvl="5" w:tplc="08090005" w:tentative="1">
      <w:start w:val="1"/>
      <w:numFmt w:val="bullet"/>
      <w:lvlText w:val=""/>
      <w:lvlJc w:val="left"/>
      <w:pPr>
        <w:ind w:left="5171" w:hanging="360"/>
      </w:pPr>
      <w:rPr>
        <w:rFonts w:hint="default" w:ascii="Wingdings" w:hAnsi="Wingdings"/>
      </w:rPr>
    </w:lvl>
    <w:lvl w:ilvl="6" w:tplc="08090001" w:tentative="1">
      <w:start w:val="1"/>
      <w:numFmt w:val="bullet"/>
      <w:lvlText w:val=""/>
      <w:lvlJc w:val="left"/>
      <w:pPr>
        <w:ind w:left="5891" w:hanging="360"/>
      </w:pPr>
      <w:rPr>
        <w:rFonts w:hint="default" w:ascii="Symbol" w:hAnsi="Symbol"/>
      </w:rPr>
    </w:lvl>
    <w:lvl w:ilvl="7" w:tplc="08090003" w:tentative="1">
      <w:start w:val="1"/>
      <w:numFmt w:val="bullet"/>
      <w:lvlText w:val="o"/>
      <w:lvlJc w:val="left"/>
      <w:pPr>
        <w:ind w:left="6611" w:hanging="360"/>
      </w:pPr>
      <w:rPr>
        <w:rFonts w:hint="default" w:ascii="Courier New" w:hAnsi="Courier New" w:cs="Courier New"/>
      </w:rPr>
    </w:lvl>
    <w:lvl w:ilvl="8" w:tplc="08090005" w:tentative="1">
      <w:start w:val="1"/>
      <w:numFmt w:val="bullet"/>
      <w:lvlText w:val=""/>
      <w:lvlJc w:val="left"/>
      <w:pPr>
        <w:ind w:left="7331" w:hanging="360"/>
      </w:pPr>
      <w:rPr>
        <w:rFonts w:hint="default" w:ascii="Wingdings" w:hAnsi="Wingdings"/>
      </w:rPr>
    </w:lvl>
  </w:abstractNum>
  <w:abstractNum w:abstractNumId="1" w15:restartNumberingAfterBreak="0">
    <w:nsid w:val="53360897"/>
    <w:multiLevelType w:val="multilevel"/>
    <w:tmpl w:val="0ECE6E06"/>
    <w:lvl w:ilvl="0">
      <w:start w:val="1"/>
      <w:numFmt w:val="decimal"/>
      <w:lvlText w:val="%1."/>
      <w:lvlJc w:val="left"/>
      <w:pPr>
        <w:ind w:left="720" w:hanging="360"/>
      </w:pPr>
      <w:rPr>
        <w:rFonts w:hint="default" w:ascii="Verdana" w:hAnsi="Verdana"/>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5">
    <w:abstractNumId w:val="4"/>
  </w:num>
  <w:num w:numId="4">
    <w:abstractNumId w:val="3"/>
  </w:num>
  <w:num w:numId="3">
    <w:abstractNumId w:val="2"/>
  </w:num>
  <w:num w:numId="1" w16cid:durableId="699932797">
    <w:abstractNumId w:val="0"/>
  </w:num>
  <w:num w:numId="2" w16cid:durableId="431428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452A"/>
    <w:rsid w:val="007D452A"/>
    <w:rsid w:val="008746EE"/>
    <w:rsid w:val="009D65A3"/>
    <w:rsid w:val="00A20E20"/>
    <w:rsid w:val="00AD708D"/>
    <w:rsid w:val="00C95BA6"/>
    <w:rsid w:val="00E57FE0"/>
    <w:rsid w:val="00FB7396"/>
    <w:rsid w:val="010149D5"/>
    <w:rsid w:val="0148D3A4"/>
    <w:rsid w:val="02C2BDEA"/>
    <w:rsid w:val="0316A545"/>
    <w:rsid w:val="0321E85E"/>
    <w:rsid w:val="03EC3AC6"/>
    <w:rsid w:val="0483E7AF"/>
    <w:rsid w:val="055CF5B6"/>
    <w:rsid w:val="068C44E8"/>
    <w:rsid w:val="06B91368"/>
    <w:rsid w:val="0704EB70"/>
    <w:rsid w:val="07061C4B"/>
    <w:rsid w:val="0767A123"/>
    <w:rsid w:val="08440CC9"/>
    <w:rsid w:val="08458265"/>
    <w:rsid w:val="0980E9BA"/>
    <w:rsid w:val="0A329941"/>
    <w:rsid w:val="0B47A5B6"/>
    <w:rsid w:val="0B90593D"/>
    <w:rsid w:val="0C29C6F9"/>
    <w:rsid w:val="0CE434CE"/>
    <w:rsid w:val="0CE54946"/>
    <w:rsid w:val="0F02BD30"/>
    <w:rsid w:val="0F8B80E4"/>
    <w:rsid w:val="0F9B2AAD"/>
    <w:rsid w:val="0FCC0FB9"/>
    <w:rsid w:val="10166C91"/>
    <w:rsid w:val="13185AE5"/>
    <w:rsid w:val="1395D3DE"/>
    <w:rsid w:val="13C39E2C"/>
    <w:rsid w:val="13C9C9A5"/>
    <w:rsid w:val="150CC5B0"/>
    <w:rsid w:val="1561294A"/>
    <w:rsid w:val="156E6465"/>
    <w:rsid w:val="18B3C8D5"/>
    <w:rsid w:val="19B7640A"/>
    <w:rsid w:val="1A728E53"/>
    <w:rsid w:val="1AE4FCE1"/>
    <w:rsid w:val="1BD5E124"/>
    <w:rsid w:val="1C2FF2FD"/>
    <w:rsid w:val="1C8E685F"/>
    <w:rsid w:val="1D8DBF18"/>
    <w:rsid w:val="1DB52BC7"/>
    <w:rsid w:val="1E5F224D"/>
    <w:rsid w:val="1FE62FCC"/>
    <w:rsid w:val="209994C3"/>
    <w:rsid w:val="2187AF2A"/>
    <w:rsid w:val="21BD160C"/>
    <w:rsid w:val="21FF6631"/>
    <w:rsid w:val="22197FBE"/>
    <w:rsid w:val="2268146A"/>
    <w:rsid w:val="22975DB4"/>
    <w:rsid w:val="237FD68C"/>
    <w:rsid w:val="23EDA8F1"/>
    <w:rsid w:val="24C5263A"/>
    <w:rsid w:val="25A7BF02"/>
    <w:rsid w:val="25F7E245"/>
    <w:rsid w:val="26EE4959"/>
    <w:rsid w:val="27374B49"/>
    <w:rsid w:val="2785AE49"/>
    <w:rsid w:val="292FFE23"/>
    <w:rsid w:val="2971365E"/>
    <w:rsid w:val="2AB39A0D"/>
    <w:rsid w:val="2ABA21E3"/>
    <w:rsid w:val="2B39A1CE"/>
    <w:rsid w:val="2DB682C1"/>
    <w:rsid w:val="2DC9F78B"/>
    <w:rsid w:val="2DF3448E"/>
    <w:rsid w:val="2E43707E"/>
    <w:rsid w:val="2E809961"/>
    <w:rsid w:val="2EAC7385"/>
    <w:rsid w:val="2F0CF817"/>
    <w:rsid w:val="31E5EC95"/>
    <w:rsid w:val="32E15216"/>
    <w:rsid w:val="35B6255C"/>
    <w:rsid w:val="35EF8E45"/>
    <w:rsid w:val="3722099B"/>
    <w:rsid w:val="38A1836F"/>
    <w:rsid w:val="38D96696"/>
    <w:rsid w:val="38E131DA"/>
    <w:rsid w:val="391F2BC7"/>
    <w:rsid w:val="39416BCC"/>
    <w:rsid w:val="39A0B6A1"/>
    <w:rsid w:val="3A7D5A69"/>
    <w:rsid w:val="3AA1AC12"/>
    <w:rsid w:val="3AF6E971"/>
    <w:rsid w:val="3B0C7DB6"/>
    <w:rsid w:val="3B58AC0C"/>
    <w:rsid w:val="3BAC29A2"/>
    <w:rsid w:val="3BEBE446"/>
    <w:rsid w:val="3EEAC666"/>
    <w:rsid w:val="4061C1B8"/>
    <w:rsid w:val="4067A234"/>
    <w:rsid w:val="407AADE1"/>
    <w:rsid w:val="40AD652F"/>
    <w:rsid w:val="40FB6C60"/>
    <w:rsid w:val="41EF703F"/>
    <w:rsid w:val="4219C7F3"/>
    <w:rsid w:val="424F31CE"/>
    <w:rsid w:val="429EDE42"/>
    <w:rsid w:val="42DCC8EA"/>
    <w:rsid w:val="495E8DEF"/>
    <w:rsid w:val="49B8EDD5"/>
    <w:rsid w:val="49D21F5B"/>
    <w:rsid w:val="4A1D3DCE"/>
    <w:rsid w:val="4A5DA1B5"/>
    <w:rsid w:val="4B0EBE7E"/>
    <w:rsid w:val="4B372452"/>
    <w:rsid w:val="4CE9D056"/>
    <w:rsid w:val="4E493582"/>
    <w:rsid w:val="4E8FEFC4"/>
    <w:rsid w:val="4F968E80"/>
    <w:rsid w:val="4FBFF3F5"/>
    <w:rsid w:val="50E11569"/>
    <w:rsid w:val="51A2121C"/>
    <w:rsid w:val="5212D7C1"/>
    <w:rsid w:val="53EF11C0"/>
    <w:rsid w:val="5419FD67"/>
    <w:rsid w:val="54DEE6D2"/>
    <w:rsid w:val="551EEFC8"/>
    <w:rsid w:val="5563C018"/>
    <w:rsid w:val="5636BA0D"/>
    <w:rsid w:val="56A150FE"/>
    <w:rsid w:val="57E335D8"/>
    <w:rsid w:val="588B4655"/>
    <w:rsid w:val="59F6B205"/>
    <w:rsid w:val="5A885835"/>
    <w:rsid w:val="5BEE021B"/>
    <w:rsid w:val="5C2C8245"/>
    <w:rsid w:val="5CAFE313"/>
    <w:rsid w:val="5D19317A"/>
    <w:rsid w:val="5DDF9D58"/>
    <w:rsid w:val="5E2ADD1E"/>
    <w:rsid w:val="5E915FB0"/>
    <w:rsid w:val="60E63880"/>
    <w:rsid w:val="611666B4"/>
    <w:rsid w:val="6140D672"/>
    <w:rsid w:val="62408A59"/>
    <w:rsid w:val="62729660"/>
    <w:rsid w:val="62B21B6C"/>
    <w:rsid w:val="63DAE78F"/>
    <w:rsid w:val="6477B80A"/>
    <w:rsid w:val="64A61903"/>
    <w:rsid w:val="64BD1BB4"/>
    <w:rsid w:val="66B40486"/>
    <w:rsid w:val="66DAA75C"/>
    <w:rsid w:val="681BC0CA"/>
    <w:rsid w:val="6853C1C6"/>
    <w:rsid w:val="690FECE8"/>
    <w:rsid w:val="6954C349"/>
    <w:rsid w:val="6B37F315"/>
    <w:rsid w:val="6B95E920"/>
    <w:rsid w:val="6BAE1DD9"/>
    <w:rsid w:val="6BAF5636"/>
    <w:rsid w:val="6CA0DA30"/>
    <w:rsid w:val="6CA68E56"/>
    <w:rsid w:val="6CEBC180"/>
    <w:rsid w:val="6D599065"/>
    <w:rsid w:val="6D841858"/>
    <w:rsid w:val="6DA0E055"/>
    <w:rsid w:val="6FADAE07"/>
    <w:rsid w:val="7057BEA4"/>
    <w:rsid w:val="7080E514"/>
    <w:rsid w:val="70B2DA2C"/>
    <w:rsid w:val="716E947F"/>
    <w:rsid w:val="72CDB31A"/>
    <w:rsid w:val="747E8689"/>
    <w:rsid w:val="7485C444"/>
    <w:rsid w:val="756C340B"/>
    <w:rsid w:val="758ACDDB"/>
    <w:rsid w:val="78779F78"/>
    <w:rsid w:val="7B27AAC6"/>
    <w:rsid w:val="7D28713E"/>
    <w:rsid w:val="7D62AA53"/>
    <w:rsid w:val="7FFCADE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45CB1"/>
  <w15:chartTrackingRefBased/>
  <w15:docId w15:val="{A2C045B3-A9D6-4203-A351-C4269F0C9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uiPriority="0"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7D452A"/>
    <w:pPr>
      <w:autoSpaceDE w:val="0"/>
      <w:autoSpaceDN w:val="0"/>
      <w:adjustRightInd w:val="0"/>
      <w:spacing w:after="200" w:line="276" w:lineRule="auto"/>
    </w:pPr>
    <w:rPr>
      <w:rFonts w:ascii="Calibri" w:hAnsi="Calibri" w:cs="Calibri" w:eastAsiaTheme="minorHAnsi"/>
      <w:kern w:val="0"/>
      <w:sz w:val="22"/>
      <w:szCs w:val="22"/>
      <w:lang w:eastAsia="en-US"/>
      <w14:ligatures w14:val="none"/>
    </w:rPr>
  </w:style>
  <w:style w:type="paragraph" w:styleId="Heading1">
    <w:name w:val="heading 1"/>
    <w:basedOn w:val="Normal"/>
    <w:next w:val="Normal"/>
    <w:link w:val="Heading1Char"/>
    <w:uiPriority w:val="9"/>
    <w:qFormat/>
    <w:rsid w:val="007D452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452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45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45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45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45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45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45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452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7D452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7D452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7D452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7D452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7D452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7D452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7D452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7D452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7D452A"/>
    <w:rPr>
      <w:rFonts w:eastAsiaTheme="majorEastAsia" w:cstheme="majorBidi"/>
      <w:color w:val="272727" w:themeColor="text1" w:themeTint="D8"/>
    </w:rPr>
  </w:style>
  <w:style w:type="paragraph" w:styleId="Title">
    <w:name w:val="Title"/>
    <w:basedOn w:val="Normal"/>
    <w:next w:val="Normal"/>
    <w:link w:val="TitleChar"/>
    <w:uiPriority w:val="10"/>
    <w:qFormat/>
    <w:rsid w:val="007D452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7D452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7D452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7D45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452A"/>
    <w:pPr>
      <w:spacing w:before="160"/>
      <w:jc w:val="center"/>
    </w:pPr>
    <w:rPr>
      <w:i/>
      <w:iCs/>
      <w:color w:val="404040" w:themeColor="text1" w:themeTint="BF"/>
    </w:rPr>
  </w:style>
  <w:style w:type="character" w:styleId="QuoteChar" w:customStyle="1">
    <w:name w:val="Quote Char"/>
    <w:basedOn w:val="DefaultParagraphFont"/>
    <w:link w:val="Quote"/>
    <w:uiPriority w:val="29"/>
    <w:rsid w:val="007D452A"/>
    <w:rPr>
      <w:i/>
      <w:iCs/>
      <w:color w:val="404040" w:themeColor="text1" w:themeTint="BF"/>
    </w:rPr>
  </w:style>
  <w:style w:type="paragraph" w:styleId="ListParagraph">
    <w:name w:val="List Paragraph"/>
    <w:basedOn w:val="Normal"/>
    <w:uiPriority w:val="34"/>
    <w:qFormat/>
    <w:rsid w:val="007D452A"/>
    <w:pPr>
      <w:ind w:left="720"/>
      <w:contextualSpacing/>
    </w:pPr>
  </w:style>
  <w:style w:type="character" w:styleId="IntenseEmphasis">
    <w:name w:val="Intense Emphasis"/>
    <w:basedOn w:val="DefaultParagraphFont"/>
    <w:uiPriority w:val="21"/>
    <w:qFormat/>
    <w:rsid w:val="007D452A"/>
    <w:rPr>
      <w:i/>
      <w:iCs/>
      <w:color w:val="0F4761" w:themeColor="accent1" w:themeShade="BF"/>
    </w:rPr>
  </w:style>
  <w:style w:type="paragraph" w:styleId="IntenseQuote">
    <w:name w:val="Intense Quote"/>
    <w:basedOn w:val="Normal"/>
    <w:next w:val="Normal"/>
    <w:link w:val="IntenseQuoteChar"/>
    <w:uiPriority w:val="30"/>
    <w:qFormat/>
    <w:rsid w:val="007D452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7D452A"/>
    <w:rPr>
      <w:i/>
      <w:iCs/>
      <w:color w:val="0F4761" w:themeColor="accent1" w:themeShade="BF"/>
    </w:rPr>
  </w:style>
  <w:style w:type="character" w:styleId="IntenseReference">
    <w:name w:val="Intense Reference"/>
    <w:basedOn w:val="DefaultParagraphFont"/>
    <w:uiPriority w:val="32"/>
    <w:qFormat/>
    <w:rsid w:val="007D452A"/>
    <w:rPr>
      <w:b/>
      <w:bCs/>
      <w:smallCaps/>
      <w:color w:val="0F4761" w:themeColor="accent1" w:themeShade="BF"/>
      <w:spacing w:val="5"/>
    </w:rPr>
  </w:style>
  <w:style w:type="character" w:styleId="Hyperlink">
    <w:name w:val="Hyperlink"/>
    <w:basedOn w:val="DefaultParagraphFont"/>
    <w:uiPriority w:val="99"/>
    <w:unhideWhenUsed/>
    <w:rsid w:val="007D452A"/>
    <w:rPr>
      <w:color w:val="467886" w:themeColor="hyperlink"/>
      <w:u w:val="single"/>
    </w:rPr>
  </w:style>
  <w:style w:type="paragraph" w:styleId="TableofFigures">
    <w:name w:val="table of figures"/>
    <w:basedOn w:val="Normal"/>
    <w:next w:val="Normal"/>
    <w:uiPriority w:val="99"/>
    <w:unhideWhenUsed/>
    <w:rsid w:val="007D452A"/>
    <w:pPr>
      <w:spacing w:after="0"/>
      <w:ind w:left="440" w:hanging="440"/>
    </w:pPr>
    <w:rPr>
      <w:smallCaps/>
      <w:sz w:val="20"/>
      <w:szCs w:val="20"/>
    </w:rPr>
  </w:style>
  <w:style w:type="paragraph" w:styleId="TOC1">
    <w:name w:val="toc 1"/>
    <w:basedOn w:val="Normal"/>
    <w:next w:val="Normal"/>
    <w:autoRedefine/>
    <w:uiPriority w:val="39"/>
    <w:unhideWhenUsed/>
    <w:rsid w:val="007D452A"/>
    <w:pPr>
      <w:spacing w:before="120" w:after="120" w:line="480" w:lineRule="auto"/>
    </w:pPr>
    <w:rPr>
      <w:rFonts w:ascii="Verdana" w:hAnsi="Verdana"/>
      <w:b/>
      <w:bCs/>
      <w:caps/>
      <w:color w:val="FF0000"/>
      <w:sz w:val="18"/>
      <w:szCs w:val="20"/>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7D452A"/>
    <w:pPr>
      <w:spacing w:after="0" w:line="360" w:lineRule="auto"/>
      <w:ind w:left="851"/>
      <w:jc w:val="both"/>
    </w:pPr>
    <w:rPr>
      <w:rFonts w:ascii="Verdana" w:hAnsi="Verdana" w:eastAsia="Times New Roman" w:cs="Times New Roman"/>
      <w:sz w:val="18"/>
      <w:szCs w:val="24"/>
    </w:rPr>
  </w:style>
  <w:style w:type="character" w:styleId="NormalIndentChar" w:customStyle="1">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7D452A"/>
    <w:rPr>
      <w:rFonts w:ascii="Verdana" w:hAnsi="Verdana" w:eastAsia="Times New Roman" w:cs="Times New Roman"/>
      <w:kern w:val="0"/>
      <w:sz w:val="18"/>
      <w:lang w:eastAsia="en-US"/>
      <w14:ligatures w14:val="none"/>
    </w:rPr>
  </w:style>
  <w:style w:type="paragraph" w:styleId="TOCHeading">
    <w:name w:val="TOC Heading"/>
    <w:basedOn w:val="Heading1"/>
    <w:next w:val="Normal"/>
    <w:uiPriority w:val="39"/>
    <w:unhideWhenUsed/>
    <w:qFormat/>
    <w:rsid w:val="00A20E20"/>
    <w:pPr>
      <w:autoSpaceDE/>
      <w:autoSpaceDN/>
      <w:adjustRightInd/>
      <w:spacing w:before="240" w:after="0" w:line="259" w:lineRule="auto"/>
      <w:outlineLvl w:val="9"/>
    </w:pPr>
    <w:rPr>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 Type="http://schemas.microsoft.com/office/2020/10/relationships/intelligence" Target="intelligence2.xml" Id="Raa52f5f17c284a03"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Ffion Cumberpatch</dc:creator>
  <keywords/>
  <dc:description/>
  <lastModifiedBy>Andrew Atkinson (2431755)</lastModifiedBy>
  <revision>5</revision>
  <dcterms:created xsi:type="dcterms:W3CDTF">2024-08-02T01:07:00.0000000Z</dcterms:created>
  <dcterms:modified xsi:type="dcterms:W3CDTF">2025-07-01T11:46:57.2329198Z</dcterms:modified>
</coreProperties>
</file>