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2F2F2" w:themeColor="background1" w:themeShade="F2"/>
  <w:body>
    <w:p w14:paraId="642392D5" w14:textId="77777777" w:rsidR="00AC27EA" w:rsidRDefault="00AC27EA" w:rsidP="003E5F19"/>
    <w:p w14:paraId="43C4F355" w14:textId="77777777" w:rsidR="00AC27EA" w:rsidRDefault="00AC27EA" w:rsidP="00AC27EA">
      <w:pPr>
        <w:jc w:val="center"/>
      </w:pPr>
      <w:r w:rsidRPr="00394489">
        <w:rPr>
          <w:rFonts w:ascii="Aptos" w:hAnsi="Aptos"/>
          <w:noProof/>
        </w:rPr>
        <w:drawing>
          <wp:inline distT="0" distB="0" distL="0" distR="0" wp14:anchorId="1E71526C" wp14:editId="7C73BCE4">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5B7EAAD" w14:textId="77777777" w:rsidR="00AC27EA" w:rsidRDefault="00AC27EA" w:rsidP="00AC27EA">
      <w:pPr>
        <w:jc w:val="center"/>
      </w:pPr>
    </w:p>
    <w:p w14:paraId="2BB2F725" w14:textId="77777777" w:rsidR="00AC27EA" w:rsidRDefault="00AC27EA" w:rsidP="00AC27EA">
      <w:pPr>
        <w:jc w:val="center"/>
      </w:pPr>
    </w:p>
    <w:p w14:paraId="0BC00981" w14:textId="77777777" w:rsidR="00AC27EA" w:rsidRDefault="00AC27EA" w:rsidP="00AC27EA">
      <w:pPr>
        <w:jc w:val="center"/>
      </w:pPr>
    </w:p>
    <w:p w14:paraId="61396324" w14:textId="77777777" w:rsidR="00AC27EA" w:rsidRDefault="00AC27EA" w:rsidP="00AC27EA">
      <w:pPr>
        <w:jc w:val="center"/>
      </w:pPr>
    </w:p>
    <w:p w14:paraId="719D4EA4" w14:textId="77777777" w:rsidR="00AC27EA" w:rsidRDefault="00AC27EA" w:rsidP="00AC27EA">
      <w:pPr>
        <w:jc w:val="center"/>
      </w:pPr>
    </w:p>
    <w:p w14:paraId="0692BAD1" w14:textId="77777777" w:rsidR="00422B32" w:rsidRPr="00422B32" w:rsidRDefault="00AC27EA" w:rsidP="00422B32">
      <w:pPr>
        <w:jc w:val="center"/>
        <w:rPr>
          <w:rFonts w:ascii="Arial" w:hAnsi="Arial" w:cs="Arial"/>
          <w:b/>
          <w:bCs/>
          <w:sz w:val="56"/>
          <w:szCs w:val="56"/>
        </w:rPr>
      </w:pPr>
      <w:r w:rsidRPr="00422B32">
        <w:rPr>
          <w:rFonts w:ascii="Arial" w:hAnsi="Arial" w:cs="Arial"/>
          <w:b/>
          <w:bCs/>
          <w:sz w:val="56"/>
          <w:szCs w:val="56"/>
        </w:rPr>
        <w:t xml:space="preserve">Reflective </w:t>
      </w:r>
      <w:r w:rsidR="00BB69F9" w:rsidRPr="00422B32">
        <w:rPr>
          <w:rFonts w:ascii="Arial" w:hAnsi="Arial" w:cs="Arial"/>
          <w:b/>
          <w:bCs/>
          <w:sz w:val="56"/>
          <w:szCs w:val="56"/>
        </w:rPr>
        <w:t xml:space="preserve">Essay </w:t>
      </w:r>
      <w:r w:rsidR="00422B32" w:rsidRPr="00422B32">
        <w:rPr>
          <w:rFonts w:ascii="Arial" w:hAnsi="Arial" w:cs="Arial"/>
          <w:b/>
          <w:bCs/>
          <w:sz w:val="56"/>
          <w:szCs w:val="56"/>
        </w:rPr>
        <w:t>on the Professional Career Development Reflection</w:t>
      </w:r>
    </w:p>
    <w:p w14:paraId="3ADEDF5E" w14:textId="46159B39" w:rsidR="00AC27EA" w:rsidRPr="0020037A" w:rsidRDefault="00AC27EA" w:rsidP="00AC27EA">
      <w:pPr>
        <w:jc w:val="center"/>
        <w:rPr>
          <w:rFonts w:ascii="Arial" w:hAnsi="Arial" w:cs="Arial"/>
          <w:b/>
          <w:bCs/>
          <w:sz w:val="56"/>
          <w:szCs w:val="56"/>
        </w:rPr>
      </w:pPr>
    </w:p>
    <w:p w14:paraId="132BE14F" w14:textId="77777777" w:rsidR="00AC27EA" w:rsidRDefault="00AC27EA" w:rsidP="00AC27EA">
      <w:pPr>
        <w:jc w:val="center"/>
        <w:rPr>
          <w:rFonts w:ascii="Arial" w:hAnsi="Arial" w:cs="Arial"/>
          <w:b/>
          <w:bCs/>
          <w:sz w:val="52"/>
          <w:szCs w:val="52"/>
        </w:rPr>
      </w:pPr>
    </w:p>
    <w:p w14:paraId="156F441B" w14:textId="77777777" w:rsidR="00AC27EA" w:rsidRDefault="00AC27EA" w:rsidP="00AC27EA">
      <w:pPr>
        <w:jc w:val="center"/>
        <w:rPr>
          <w:rFonts w:ascii="Arial" w:hAnsi="Arial" w:cs="Arial"/>
          <w:b/>
          <w:bCs/>
          <w:sz w:val="52"/>
          <w:szCs w:val="52"/>
        </w:rPr>
      </w:pPr>
    </w:p>
    <w:p w14:paraId="68948052" w14:textId="77777777" w:rsidR="00AC27EA" w:rsidRDefault="00AC27EA" w:rsidP="00AC27EA">
      <w:pPr>
        <w:jc w:val="center"/>
        <w:rPr>
          <w:rFonts w:ascii="Arial" w:hAnsi="Arial" w:cs="Arial"/>
          <w:b/>
          <w:bCs/>
          <w:sz w:val="52"/>
          <w:szCs w:val="52"/>
        </w:rPr>
      </w:pPr>
    </w:p>
    <w:p w14:paraId="240BB2B1" w14:textId="77777777" w:rsidR="00AC27EA" w:rsidRDefault="00AC27EA" w:rsidP="00AC27EA">
      <w:pPr>
        <w:jc w:val="center"/>
        <w:rPr>
          <w:rFonts w:ascii="Arial" w:hAnsi="Arial" w:cs="Arial"/>
          <w:b/>
          <w:bCs/>
          <w:sz w:val="52"/>
          <w:szCs w:val="52"/>
        </w:rPr>
      </w:pPr>
    </w:p>
    <w:p w14:paraId="3A5D1390" w14:textId="7E194E3E" w:rsidR="00C607F5" w:rsidRDefault="00AC27EA" w:rsidP="00C607F5">
      <w:pPr>
        <w:spacing w:before="212"/>
        <w:jc w:val="both"/>
        <w:rPr>
          <w:rFonts w:ascii="Arial" w:hAnsi="Arial" w:cs="Arial"/>
          <w:b/>
          <w:bCs/>
          <w:sz w:val="28"/>
          <w:szCs w:val="28"/>
        </w:rPr>
      </w:pPr>
      <w:r w:rsidRPr="00DC4FDB">
        <w:rPr>
          <w:rFonts w:ascii="Arial" w:hAnsi="Arial" w:cs="Arial"/>
          <w:b/>
          <w:bCs/>
          <w:sz w:val="28"/>
          <w:szCs w:val="28"/>
        </w:rPr>
        <w:t xml:space="preserve">Module Name: </w:t>
      </w:r>
      <w:r w:rsidR="00C607F5" w:rsidRPr="00C607F5">
        <w:rPr>
          <w:rFonts w:ascii="Arial" w:hAnsi="Arial" w:cs="Arial"/>
          <w:b/>
          <w:bCs/>
          <w:sz w:val="28"/>
          <w:szCs w:val="28"/>
        </w:rPr>
        <w:t xml:space="preserve">Professional Career Development </w:t>
      </w:r>
      <w:r w:rsidR="00351903" w:rsidRPr="00351903">
        <w:rPr>
          <w:rFonts w:ascii="Arial" w:hAnsi="Arial" w:cs="Arial"/>
          <w:b/>
          <w:bCs/>
          <w:sz w:val="28"/>
          <w:szCs w:val="28"/>
        </w:rPr>
        <w:t>(BMSW4012)</w:t>
      </w:r>
    </w:p>
    <w:p w14:paraId="0A2E0750" w14:textId="30EE2062" w:rsidR="00AC27EA" w:rsidRPr="00DC4FDB" w:rsidRDefault="00AC27EA" w:rsidP="00C607F5">
      <w:pPr>
        <w:spacing w:before="212"/>
        <w:jc w:val="both"/>
        <w:rPr>
          <w:rFonts w:ascii="Arial" w:hAnsi="Arial" w:cs="Arial"/>
          <w:b/>
          <w:bCs/>
          <w:sz w:val="28"/>
          <w:szCs w:val="28"/>
        </w:rPr>
      </w:pPr>
      <w:r w:rsidRPr="00DC4FDB">
        <w:rPr>
          <w:rFonts w:ascii="Arial" w:hAnsi="Arial" w:cs="Arial"/>
          <w:b/>
          <w:bCs/>
          <w:sz w:val="28"/>
          <w:szCs w:val="28"/>
        </w:rPr>
        <w:t>Aleksandra Maslich</w:t>
      </w:r>
    </w:p>
    <w:p w14:paraId="22DB2EA7" w14:textId="77777777" w:rsidR="00AC27EA" w:rsidRPr="00DC4FDB" w:rsidRDefault="00AC27EA" w:rsidP="00AC27EA">
      <w:pPr>
        <w:jc w:val="both"/>
        <w:rPr>
          <w:rFonts w:ascii="Arial" w:hAnsi="Arial" w:cs="Arial"/>
          <w:b/>
          <w:bCs/>
          <w:sz w:val="28"/>
          <w:szCs w:val="28"/>
        </w:rPr>
      </w:pPr>
      <w:r w:rsidRPr="00DC4FDB">
        <w:rPr>
          <w:rFonts w:ascii="Arial" w:hAnsi="Arial" w:cs="Arial"/>
          <w:b/>
          <w:bCs/>
          <w:sz w:val="28"/>
          <w:szCs w:val="28"/>
        </w:rPr>
        <w:t>Student number: 2523715</w:t>
      </w:r>
    </w:p>
    <w:p w14:paraId="4D99850C" w14:textId="795BCF70" w:rsidR="00AC27EA" w:rsidRPr="00DC4FDB" w:rsidRDefault="00AC27EA" w:rsidP="00AC27EA">
      <w:pPr>
        <w:jc w:val="both"/>
        <w:rPr>
          <w:rFonts w:asciiTheme="minorBidi" w:hAnsiTheme="minorBidi"/>
          <w:b/>
          <w:sz w:val="36"/>
          <w:szCs w:val="36"/>
        </w:rPr>
      </w:pPr>
      <w:r w:rsidRPr="00DC4FDB">
        <w:rPr>
          <w:rFonts w:ascii="Arial" w:hAnsi="Arial" w:cs="Arial"/>
          <w:b/>
          <w:bCs/>
          <w:sz w:val="28"/>
          <w:szCs w:val="28"/>
        </w:rPr>
        <w:t xml:space="preserve">Lecturer: </w:t>
      </w:r>
      <w:r w:rsidR="001B6B5A" w:rsidRPr="001B6B5A">
        <w:rPr>
          <w:rFonts w:ascii="Arial" w:hAnsi="Arial" w:cs="Arial"/>
          <w:b/>
          <w:bCs/>
          <w:sz w:val="28"/>
          <w:szCs w:val="28"/>
        </w:rPr>
        <w:t>Scott James</w:t>
      </w:r>
    </w:p>
    <w:p w14:paraId="15920909" w14:textId="16223127" w:rsidR="00AC27EA" w:rsidRDefault="00AC27EA" w:rsidP="00AC27EA">
      <w:pPr>
        <w:jc w:val="both"/>
        <w:rPr>
          <w:rFonts w:ascii="Arial" w:hAnsi="Arial" w:cs="Arial"/>
          <w:b/>
          <w:sz w:val="28"/>
          <w:szCs w:val="28"/>
        </w:rPr>
      </w:pPr>
      <w:r w:rsidRPr="00DC4FDB">
        <w:rPr>
          <w:rFonts w:ascii="Arial" w:hAnsi="Arial" w:cs="Arial"/>
          <w:b/>
          <w:sz w:val="28"/>
          <w:szCs w:val="28"/>
        </w:rPr>
        <w:t xml:space="preserve">Deadline: </w:t>
      </w:r>
      <w:r w:rsidR="002E64D2" w:rsidRPr="002E64D2">
        <w:rPr>
          <w:rFonts w:ascii="Arial" w:hAnsi="Arial" w:cs="Arial"/>
          <w:b/>
          <w:sz w:val="28"/>
          <w:szCs w:val="28"/>
        </w:rPr>
        <w:t>Friday 12th June</w:t>
      </w:r>
      <w:r w:rsidR="002E64D2">
        <w:rPr>
          <w:rFonts w:ascii="Arial" w:hAnsi="Arial" w:cs="Arial"/>
          <w:b/>
          <w:sz w:val="28"/>
          <w:szCs w:val="28"/>
        </w:rPr>
        <w:t xml:space="preserve"> 2026</w:t>
      </w:r>
    </w:p>
    <w:p w14:paraId="0B38A7AB" w14:textId="77777777" w:rsidR="00AC27EA" w:rsidRDefault="00AC27EA" w:rsidP="00C82763">
      <w:pPr>
        <w:rPr>
          <w:b/>
          <w:bCs/>
        </w:rPr>
      </w:pPr>
    </w:p>
    <w:p w14:paraId="235B0A5A" w14:textId="77777777" w:rsidR="00DB2AED" w:rsidRPr="00DB2AED" w:rsidRDefault="00DB2AED" w:rsidP="00DB2AED">
      <w:pPr>
        <w:spacing w:line="360" w:lineRule="auto"/>
        <w:jc w:val="both"/>
        <w:rPr>
          <w:rFonts w:ascii="Arial" w:hAnsi="Arial" w:cs="Arial"/>
          <w:b/>
          <w:bCs/>
          <w:sz w:val="24"/>
          <w:szCs w:val="24"/>
        </w:rPr>
      </w:pPr>
      <w:r w:rsidRPr="00DB2AED">
        <w:rPr>
          <w:rFonts w:ascii="Arial" w:hAnsi="Arial" w:cs="Arial"/>
          <w:b/>
          <w:bCs/>
          <w:sz w:val="24"/>
          <w:szCs w:val="24"/>
        </w:rPr>
        <w:lastRenderedPageBreak/>
        <w:t>AI Acknowledgement</w:t>
      </w:r>
    </w:p>
    <w:p w14:paraId="76A8DEAE" w14:textId="77777777" w:rsidR="00DB2AED" w:rsidRPr="00DB2AED" w:rsidRDefault="00DB2AED" w:rsidP="00DB2AED">
      <w:pPr>
        <w:spacing w:line="360" w:lineRule="auto"/>
        <w:jc w:val="both"/>
        <w:rPr>
          <w:rFonts w:ascii="Arial" w:hAnsi="Arial" w:cs="Arial"/>
          <w:sz w:val="24"/>
          <w:szCs w:val="24"/>
        </w:rPr>
      </w:pPr>
    </w:p>
    <w:p w14:paraId="4773BE0F" w14:textId="77777777" w:rsidR="00DB2AED" w:rsidRPr="00DB2AED" w:rsidRDefault="00DB2AED" w:rsidP="00DB2AED">
      <w:pPr>
        <w:spacing w:after="0" w:line="360" w:lineRule="auto"/>
        <w:jc w:val="both"/>
        <w:rPr>
          <w:rFonts w:ascii="Arial" w:hAnsi="Arial" w:cs="Arial"/>
          <w:sz w:val="24"/>
          <w:szCs w:val="24"/>
        </w:rPr>
      </w:pPr>
      <w:r w:rsidRPr="00DB2AED">
        <w:rPr>
          <w:rFonts w:ascii="Arial" w:hAnsi="Arial" w:cs="Arial"/>
          <w:sz w:val="24"/>
          <w:szCs w:val="24"/>
        </w:rPr>
        <w:t xml:space="preserve">I confirm that I have not presented any AI generated materials as my own work. </w:t>
      </w:r>
    </w:p>
    <w:p w14:paraId="3E4F213D" w14:textId="1BF412DD" w:rsidR="00DB2AED" w:rsidRPr="00DB2AED" w:rsidRDefault="00DB2AED" w:rsidP="00DB2AED">
      <w:pPr>
        <w:spacing w:after="0" w:line="360" w:lineRule="auto"/>
        <w:jc w:val="both"/>
        <w:rPr>
          <w:rFonts w:ascii="Arial" w:hAnsi="Arial" w:cs="Arial"/>
          <w:sz w:val="24"/>
          <w:szCs w:val="24"/>
        </w:rPr>
      </w:pPr>
      <w:r w:rsidRPr="00DB2AED">
        <w:rPr>
          <w:rFonts w:ascii="Arial" w:hAnsi="Arial" w:cs="Arial"/>
          <w:sz w:val="24"/>
          <w:szCs w:val="24"/>
        </w:rPr>
        <w:t>I confirm that I have copies of my drafts, notes, and other resources I used, which I may be asked to provide in evidence.</w:t>
      </w:r>
    </w:p>
    <w:p w14:paraId="62A9B674" w14:textId="77777777" w:rsidR="00AC27EA" w:rsidRPr="00DB2AED" w:rsidRDefault="00AC27EA" w:rsidP="00DB2AED">
      <w:pPr>
        <w:spacing w:line="360" w:lineRule="auto"/>
        <w:jc w:val="both"/>
        <w:rPr>
          <w:rFonts w:ascii="Arial" w:hAnsi="Arial" w:cs="Arial"/>
          <w:b/>
          <w:bCs/>
          <w:sz w:val="24"/>
          <w:szCs w:val="24"/>
        </w:rPr>
      </w:pPr>
    </w:p>
    <w:p w14:paraId="002311A0" w14:textId="77777777" w:rsidR="00AC27EA" w:rsidRPr="00DB2AED" w:rsidRDefault="00AC27EA" w:rsidP="00DB2AED">
      <w:pPr>
        <w:spacing w:line="360" w:lineRule="auto"/>
        <w:jc w:val="both"/>
        <w:rPr>
          <w:rFonts w:ascii="Arial" w:hAnsi="Arial" w:cs="Arial"/>
          <w:b/>
          <w:bCs/>
          <w:sz w:val="24"/>
          <w:szCs w:val="24"/>
        </w:rPr>
      </w:pPr>
    </w:p>
    <w:p w14:paraId="16514219" w14:textId="77777777" w:rsidR="00AC27EA" w:rsidRPr="00DB2AED" w:rsidRDefault="00AC27EA" w:rsidP="00DB2AED">
      <w:pPr>
        <w:spacing w:line="360" w:lineRule="auto"/>
        <w:jc w:val="both"/>
        <w:rPr>
          <w:rFonts w:ascii="Arial" w:hAnsi="Arial" w:cs="Arial"/>
          <w:b/>
          <w:bCs/>
          <w:sz w:val="24"/>
          <w:szCs w:val="24"/>
        </w:rPr>
      </w:pPr>
    </w:p>
    <w:p w14:paraId="22ED575B" w14:textId="77777777" w:rsidR="00AC27EA" w:rsidRPr="00DB2AED" w:rsidRDefault="00AC27EA" w:rsidP="00DB2AED">
      <w:pPr>
        <w:spacing w:line="360" w:lineRule="auto"/>
        <w:jc w:val="both"/>
        <w:rPr>
          <w:rFonts w:ascii="Arial" w:hAnsi="Arial" w:cs="Arial"/>
          <w:b/>
          <w:bCs/>
          <w:sz w:val="24"/>
          <w:szCs w:val="24"/>
        </w:rPr>
      </w:pPr>
    </w:p>
    <w:p w14:paraId="6D976915" w14:textId="77777777" w:rsidR="00AC27EA" w:rsidRPr="00DB2AED" w:rsidRDefault="00AC27EA" w:rsidP="00DB2AED">
      <w:pPr>
        <w:spacing w:line="360" w:lineRule="auto"/>
        <w:jc w:val="both"/>
        <w:rPr>
          <w:rFonts w:ascii="Arial" w:hAnsi="Arial" w:cs="Arial"/>
          <w:b/>
          <w:bCs/>
          <w:sz w:val="24"/>
          <w:szCs w:val="24"/>
        </w:rPr>
      </w:pPr>
    </w:p>
    <w:p w14:paraId="7EA7194D" w14:textId="77777777" w:rsidR="00AC27EA" w:rsidRPr="00DB2AED" w:rsidRDefault="00AC27EA" w:rsidP="00DB2AED">
      <w:pPr>
        <w:spacing w:line="360" w:lineRule="auto"/>
        <w:jc w:val="both"/>
        <w:rPr>
          <w:rFonts w:ascii="Arial" w:hAnsi="Arial" w:cs="Arial"/>
          <w:b/>
          <w:bCs/>
          <w:sz w:val="24"/>
          <w:szCs w:val="24"/>
        </w:rPr>
      </w:pPr>
    </w:p>
    <w:p w14:paraId="0BF380C1" w14:textId="77777777" w:rsidR="00AC27EA" w:rsidRPr="00DB2AED" w:rsidRDefault="00AC27EA" w:rsidP="00DB2AED">
      <w:pPr>
        <w:spacing w:line="360" w:lineRule="auto"/>
        <w:jc w:val="both"/>
        <w:rPr>
          <w:rFonts w:ascii="Arial" w:hAnsi="Arial" w:cs="Arial"/>
          <w:b/>
          <w:bCs/>
          <w:sz w:val="24"/>
          <w:szCs w:val="24"/>
        </w:rPr>
      </w:pPr>
    </w:p>
    <w:p w14:paraId="4C6F4DD7" w14:textId="77777777" w:rsidR="00AC27EA" w:rsidRPr="00DB2AED" w:rsidRDefault="00AC27EA" w:rsidP="00DB2AED">
      <w:pPr>
        <w:spacing w:line="360" w:lineRule="auto"/>
        <w:jc w:val="both"/>
        <w:rPr>
          <w:rFonts w:ascii="Arial" w:hAnsi="Arial" w:cs="Arial"/>
          <w:b/>
          <w:bCs/>
          <w:sz w:val="24"/>
          <w:szCs w:val="24"/>
        </w:rPr>
      </w:pPr>
    </w:p>
    <w:p w14:paraId="4E60EB6E" w14:textId="77777777" w:rsidR="00AC27EA" w:rsidRPr="00DB2AED" w:rsidRDefault="00AC27EA" w:rsidP="00DB2AED">
      <w:pPr>
        <w:spacing w:line="360" w:lineRule="auto"/>
        <w:jc w:val="both"/>
        <w:rPr>
          <w:rFonts w:ascii="Arial" w:hAnsi="Arial" w:cs="Arial"/>
          <w:b/>
          <w:bCs/>
          <w:sz w:val="24"/>
          <w:szCs w:val="24"/>
        </w:rPr>
      </w:pPr>
    </w:p>
    <w:p w14:paraId="3B67F563" w14:textId="77777777" w:rsidR="00AC27EA" w:rsidRPr="00DB2AED" w:rsidRDefault="00AC27EA" w:rsidP="00DB2AED">
      <w:pPr>
        <w:spacing w:line="360" w:lineRule="auto"/>
        <w:jc w:val="both"/>
        <w:rPr>
          <w:rFonts w:ascii="Arial" w:hAnsi="Arial" w:cs="Arial"/>
          <w:b/>
          <w:bCs/>
          <w:sz w:val="24"/>
          <w:szCs w:val="24"/>
        </w:rPr>
      </w:pPr>
    </w:p>
    <w:p w14:paraId="3FC01FFE" w14:textId="77777777" w:rsidR="00AC27EA" w:rsidRPr="00DB2AED" w:rsidRDefault="00AC27EA" w:rsidP="00DB2AED">
      <w:pPr>
        <w:spacing w:line="360" w:lineRule="auto"/>
        <w:jc w:val="both"/>
        <w:rPr>
          <w:rFonts w:ascii="Arial" w:hAnsi="Arial" w:cs="Arial"/>
          <w:b/>
          <w:bCs/>
          <w:sz w:val="24"/>
          <w:szCs w:val="24"/>
        </w:rPr>
      </w:pPr>
    </w:p>
    <w:p w14:paraId="0E7DE070" w14:textId="77777777" w:rsidR="00AC27EA" w:rsidRPr="00DB2AED" w:rsidRDefault="00AC27EA" w:rsidP="00DB2AED">
      <w:pPr>
        <w:spacing w:line="360" w:lineRule="auto"/>
        <w:jc w:val="both"/>
        <w:rPr>
          <w:rFonts w:ascii="Arial" w:hAnsi="Arial" w:cs="Arial"/>
          <w:b/>
          <w:bCs/>
          <w:sz w:val="24"/>
          <w:szCs w:val="24"/>
        </w:rPr>
      </w:pPr>
    </w:p>
    <w:p w14:paraId="45ECF757" w14:textId="77777777" w:rsidR="00AC27EA" w:rsidRPr="00DB2AED" w:rsidRDefault="00AC27EA" w:rsidP="00DB2AED">
      <w:pPr>
        <w:spacing w:line="360" w:lineRule="auto"/>
        <w:jc w:val="both"/>
        <w:rPr>
          <w:rFonts w:ascii="Arial" w:hAnsi="Arial" w:cs="Arial"/>
          <w:b/>
          <w:bCs/>
          <w:sz w:val="24"/>
          <w:szCs w:val="24"/>
        </w:rPr>
      </w:pPr>
    </w:p>
    <w:p w14:paraId="6FCDF3FE" w14:textId="77777777" w:rsidR="00AC27EA" w:rsidRPr="00DB2AED" w:rsidRDefault="00AC27EA" w:rsidP="00DB2AED">
      <w:pPr>
        <w:spacing w:line="360" w:lineRule="auto"/>
        <w:jc w:val="both"/>
        <w:rPr>
          <w:rFonts w:ascii="Arial" w:hAnsi="Arial" w:cs="Arial"/>
          <w:b/>
          <w:bCs/>
          <w:sz w:val="24"/>
          <w:szCs w:val="24"/>
        </w:rPr>
      </w:pPr>
    </w:p>
    <w:p w14:paraId="34012B3D" w14:textId="77777777" w:rsidR="00AC27EA" w:rsidRPr="00DB2AED" w:rsidRDefault="00AC27EA" w:rsidP="00DB2AED">
      <w:pPr>
        <w:spacing w:line="360" w:lineRule="auto"/>
        <w:jc w:val="both"/>
        <w:rPr>
          <w:rFonts w:ascii="Arial" w:hAnsi="Arial" w:cs="Arial"/>
          <w:b/>
          <w:bCs/>
          <w:sz w:val="24"/>
          <w:szCs w:val="24"/>
        </w:rPr>
      </w:pPr>
    </w:p>
    <w:p w14:paraId="7C707A48" w14:textId="77777777" w:rsidR="00AC27EA" w:rsidRPr="00DB2AED" w:rsidRDefault="00AC27EA" w:rsidP="00DB2AED">
      <w:pPr>
        <w:spacing w:line="360" w:lineRule="auto"/>
        <w:jc w:val="both"/>
        <w:rPr>
          <w:rFonts w:ascii="Arial" w:hAnsi="Arial" w:cs="Arial"/>
          <w:b/>
          <w:bCs/>
          <w:sz w:val="24"/>
          <w:szCs w:val="24"/>
        </w:rPr>
      </w:pPr>
    </w:p>
    <w:p w14:paraId="3D313D35" w14:textId="77777777" w:rsidR="00AC27EA" w:rsidRPr="00DB2AED" w:rsidRDefault="00AC27EA" w:rsidP="00DB2AED">
      <w:pPr>
        <w:spacing w:line="360" w:lineRule="auto"/>
        <w:jc w:val="both"/>
        <w:rPr>
          <w:rFonts w:ascii="Arial" w:hAnsi="Arial" w:cs="Arial"/>
          <w:b/>
          <w:bCs/>
          <w:sz w:val="24"/>
          <w:szCs w:val="24"/>
        </w:rPr>
      </w:pPr>
    </w:p>
    <w:p w14:paraId="72802DB9" w14:textId="77777777" w:rsidR="00AC27EA" w:rsidRDefault="00AC27EA" w:rsidP="00DB2AED">
      <w:pPr>
        <w:spacing w:line="360" w:lineRule="auto"/>
        <w:jc w:val="both"/>
        <w:rPr>
          <w:rFonts w:ascii="Arial" w:hAnsi="Arial" w:cs="Arial"/>
          <w:b/>
          <w:bCs/>
          <w:sz w:val="24"/>
          <w:szCs w:val="24"/>
        </w:rPr>
      </w:pPr>
    </w:p>
    <w:p w14:paraId="7BD7358D" w14:textId="77777777" w:rsidR="00CB7D6A" w:rsidRDefault="00CB7D6A" w:rsidP="00DB2AED">
      <w:pPr>
        <w:spacing w:line="360" w:lineRule="auto"/>
        <w:jc w:val="both"/>
        <w:rPr>
          <w:rFonts w:ascii="Arial" w:hAnsi="Arial" w:cs="Arial"/>
          <w:b/>
          <w:bCs/>
          <w:sz w:val="24"/>
          <w:szCs w:val="24"/>
        </w:rPr>
      </w:pPr>
    </w:p>
    <w:p w14:paraId="2D526613" w14:textId="77777777" w:rsidR="00CB7D6A" w:rsidRDefault="00CB7D6A" w:rsidP="00DB2AED">
      <w:pPr>
        <w:spacing w:line="360" w:lineRule="auto"/>
        <w:jc w:val="both"/>
        <w:rPr>
          <w:rFonts w:ascii="Arial" w:hAnsi="Arial" w:cs="Arial"/>
          <w:b/>
          <w:bCs/>
          <w:sz w:val="24"/>
          <w:szCs w:val="24"/>
        </w:rPr>
      </w:pPr>
    </w:p>
    <w:p w14:paraId="476EC009" w14:textId="77777777" w:rsidR="00CB7D6A" w:rsidRDefault="00CB7D6A" w:rsidP="00DB2AED">
      <w:pPr>
        <w:spacing w:line="360" w:lineRule="auto"/>
        <w:jc w:val="both"/>
        <w:rPr>
          <w:rFonts w:ascii="Arial" w:hAnsi="Arial" w:cs="Arial"/>
          <w:b/>
          <w:bCs/>
          <w:sz w:val="24"/>
          <w:szCs w:val="24"/>
        </w:rPr>
      </w:pPr>
    </w:p>
    <w:p w14:paraId="22D9BDDB" w14:textId="77777777" w:rsidR="00CB7D6A" w:rsidRDefault="00CB7D6A" w:rsidP="00DB2AED">
      <w:pPr>
        <w:spacing w:line="360" w:lineRule="auto"/>
        <w:jc w:val="both"/>
        <w:rPr>
          <w:rFonts w:ascii="Arial" w:hAnsi="Arial" w:cs="Arial"/>
          <w:b/>
          <w:bCs/>
          <w:sz w:val="24"/>
          <w:szCs w:val="24"/>
        </w:rPr>
      </w:pPr>
    </w:p>
    <w:sdt>
      <w:sdtPr>
        <w:rPr>
          <w:rFonts w:asciiTheme="minorHAnsi" w:eastAsiaTheme="minorHAnsi" w:hAnsiTheme="minorHAnsi" w:cstheme="minorBidi"/>
          <w:color w:val="auto"/>
          <w:sz w:val="22"/>
          <w:szCs w:val="22"/>
          <w:lang w:val="en-GB"/>
          <w14:ligatures w14:val="standardContextual"/>
        </w:rPr>
        <w:id w:val="-353807373"/>
        <w:docPartObj>
          <w:docPartGallery w:val="Table of Contents"/>
          <w:docPartUnique/>
        </w:docPartObj>
      </w:sdtPr>
      <w:sdtEndPr>
        <w:rPr>
          <w:b/>
          <w:bCs/>
          <w:noProof/>
        </w:rPr>
      </w:sdtEndPr>
      <w:sdtContent>
        <w:p w14:paraId="19A8A638" w14:textId="5CADE10E" w:rsidR="00CB7D6A" w:rsidRDefault="00CB7D6A">
          <w:pPr>
            <w:pStyle w:val="TOCHeading"/>
          </w:pPr>
          <w:r>
            <w:t>Contents</w:t>
          </w:r>
        </w:p>
        <w:p w14:paraId="6FD60FB1" w14:textId="7C7E1D03" w:rsidR="00CB7D6A" w:rsidRPr="00295501" w:rsidRDefault="00CB7D6A">
          <w:pPr>
            <w:pStyle w:val="TOC1"/>
            <w:tabs>
              <w:tab w:val="right" w:leader="dot" w:pos="9062"/>
            </w:tabs>
            <w:rPr>
              <w:rFonts w:ascii="Arial" w:hAnsi="Arial" w:cs="Arial"/>
              <w:noProof/>
              <w:sz w:val="28"/>
              <w:szCs w:val="28"/>
            </w:rPr>
          </w:pPr>
          <w:r>
            <w:fldChar w:fldCharType="begin"/>
          </w:r>
          <w:r>
            <w:instrText xml:space="preserve"> TOC \o "1-3" \h \z \u </w:instrText>
          </w:r>
          <w:r>
            <w:fldChar w:fldCharType="separate"/>
          </w:r>
          <w:hyperlink w:anchor="_Toc231840182" w:history="1">
            <w:r w:rsidRPr="00295501">
              <w:rPr>
                <w:rStyle w:val="Hyperlink"/>
                <w:rFonts w:ascii="Arial" w:hAnsi="Arial" w:cs="Arial"/>
                <w:noProof/>
                <w:sz w:val="28"/>
                <w:szCs w:val="28"/>
              </w:rPr>
              <w:t>Introduction</w:t>
            </w:r>
            <w:r w:rsidRPr="00295501">
              <w:rPr>
                <w:rFonts w:ascii="Arial" w:hAnsi="Arial" w:cs="Arial"/>
                <w:noProof/>
                <w:webHidden/>
                <w:sz w:val="28"/>
                <w:szCs w:val="28"/>
              </w:rPr>
              <w:tab/>
            </w:r>
            <w:r w:rsidRPr="00295501">
              <w:rPr>
                <w:rFonts w:ascii="Arial" w:hAnsi="Arial" w:cs="Arial"/>
                <w:noProof/>
                <w:webHidden/>
                <w:sz w:val="28"/>
                <w:szCs w:val="28"/>
              </w:rPr>
              <w:fldChar w:fldCharType="begin"/>
            </w:r>
            <w:r w:rsidRPr="00295501">
              <w:rPr>
                <w:rFonts w:ascii="Arial" w:hAnsi="Arial" w:cs="Arial"/>
                <w:noProof/>
                <w:webHidden/>
                <w:sz w:val="28"/>
                <w:szCs w:val="28"/>
              </w:rPr>
              <w:instrText xml:space="preserve"> PAGEREF _Toc231840182 \h </w:instrText>
            </w:r>
            <w:r w:rsidRPr="00295501">
              <w:rPr>
                <w:rFonts w:ascii="Arial" w:hAnsi="Arial" w:cs="Arial"/>
                <w:noProof/>
                <w:webHidden/>
                <w:sz w:val="28"/>
                <w:szCs w:val="28"/>
              </w:rPr>
            </w:r>
            <w:r w:rsidRPr="00295501">
              <w:rPr>
                <w:rFonts w:ascii="Arial" w:hAnsi="Arial" w:cs="Arial"/>
                <w:noProof/>
                <w:webHidden/>
                <w:sz w:val="28"/>
                <w:szCs w:val="28"/>
              </w:rPr>
              <w:fldChar w:fldCharType="separate"/>
            </w:r>
            <w:r w:rsidRPr="00295501">
              <w:rPr>
                <w:rFonts w:ascii="Arial" w:hAnsi="Arial" w:cs="Arial"/>
                <w:noProof/>
                <w:webHidden/>
                <w:sz w:val="28"/>
                <w:szCs w:val="28"/>
              </w:rPr>
              <w:t>4</w:t>
            </w:r>
            <w:r w:rsidRPr="00295501">
              <w:rPr>
                <w:rFonts w:ascii="Arial" w:hAnsi="Arial" w:cs="Arial"/>
                <w:noProof/>
                <w:webHidden/>
                <w:sz w:val="28"/>
                <w:szCs w:val="28"/>
              </w:rPr>
              <w:fldChar w:fldCharType="end"/>
            </w:r>
          </w:hyperlink>
        </w:p>
        <w:p w14:paraId="0224F217" w14:textId="6D29C797" w:rsidR="00CB7D6A" w:rsidRPr="00295501" w:rsidRDefault="00CB7D6A">
          <w:pPr>
            <w:pStyle w:val="TOC1"/>
            <w:tabs>
              <w:tab w:val="right" w:leader="dot" w:pos="9062"/>
            </w:tabs>
            <w:rPr>
              <w:rFonts w:ascii="Arial" w:hAnsi="Arial" w:cs="Arial"/>
              <w:noProof/>
              <w:sz w:val="28"/>
              <w:szCs w:val="28"/>
            </w:rPr>
          </w:pPr>
          <w:hyperlink w:anchor="_Toc231840183" w:history="1">
            <w:r w:rsidRPr="00295501">
              <w:rPr>
                <w:rStyle w:val="Hyperlink"/>
                <w:rFonts w:ascii="Arial" w:hAnsi="Arial" w:cs="Arial"/>
                <w:noProof/>
                <w:sz w:val="28"/>
                <w:szCs w:val="28"/>
              </w:rPr>
              <w:t>Description</w:t>
            </w:r>
            <w:r w:rsidRPr="00295501">
              <w:rPr>
                <w:rFonts w:ascii="Arial" w:hAnsi="Arial" w:cs="Arial"/>
                <w:noProof/>
                <w:webHidden/>
                <w:sz w:val="28"/>
                <w:szCs w:val="28"/>
              </w:rPr>
              <w:tab/>
            </w:r>
            <w:r w:rsidRPr="00295501">
              <w:rPr>
                <w:rFonts w:ascii="Arial" w:hAnsi="Arial" w:cs="Arial"/>
                <w:noProof/>
                <w:webHidden/>
                <w:sz w:val="28"/>
                <w:szCs w:val="28"/>
              </w:rPr>
              <w:fldChar w:fldCharType="begin"/>
            </w:r>
            <w:r w:rsidRPr="00295501">
              <w:rPr>
                <w:rFonts w:ascii="Arial" w:hAnsi="Arial" w:cs="Arial"/>
                <w:noProof/>
                <w:webHidden/>
                <w:sz w:val="28"/>
                <w:szCs w:val="28"/>
              </w:rPr>
              <w:instrText xml:space="preserve"> PAGEREF _Toc231840183 \h </w:instrText>
            </w:r>
            <w:r w:rsidRPr="00295501">
              <w:rPr>
                <w:rFonts w:ascii="Arial" w:hAnsi="Arial" w:cs="Arial"/>
                <w:noProof/>
                <w:webHidden/>
                <w:sz w:val="28"/>
                <w:szCs w:val="28"/>
              </w:rPr>
            </w:r>
            <w:r w:rsidRPr="00295501">
              <w:rPr>
                <w:rFonts w:ascii="Arial" w:hAnsi="Arial" w:cs="Arial"/>
                <w:noProof/>
                <w:webHidden/>
                <w:sz w:val="28"/>
                <w:szCs w:val="28"/>
              </w:rPr>
              <w:fldChar w:fldCharType="separate"/>
            </w:r>
            <w:r w:rsidRPr="00295501">
              <w:rPr>
                <w:rFonts w:ascii="Arial" w:hAnsi="Arial" w:cs="Arial"/>
                <w:noProof/>
                <w:webHidden/>
                <w:sz w:val="28"/>
                <w:szCs w:val="28"/>
              </w:rPr>
              <w:t>4</w:t>
            </w:r>
            <w:r w:rsidRPr="00295501">
              <w:rPr>
                <w:rFonts w:ascii="Arial" w:hAnsi="Arial" w:cs="Arial"/>
                <w:noProof/>
                <w:webHidden/>
                <w:sz w:val="28"/>
                <w:szCs w:val="28"/>
              </w:rPr>
              <w:fldChar w:fldCharType="end"/>
            </w:r>
          </w:hyperlink>
        </w:p>
        <w:p w14:paraId="5E680856" w14:textId="47F2295F" w:rsidR="00CB7D6A" w:rsidRPr="00295501" w:rsidRDefault="00CB7D6A">
          <w:pPr>
            <w:pStyle w:val="TOC1"/>
            <w:tabs>
              <w:tab w:val="right" w:leader="dot" w:pos="9062"/>
            </w:tabs>
            <w:rPr>
              <w:rFonts w:ascii="Arial" w:hAnsi="Arial" w:cs="Arial"/>
              <w:noProof/>
              <w:sz w:val="28"/>
              <w:szCs w:val="28"/>
            </w:rPr>
          </w:pPr>
          <w:hyperlink w:anchor="_Toc231840184" w:history="1">
            <w:r w:rsidRPr="00295501">
              <w:rPr>
                <w:rStyle w:val="Hyperlink"/>
                <w:rFonts w:ascii="Arial" w:hAnsi="Arial" w:cs="Arial"/>
                <w:noProof/>
                <w:sz w:val="28"/>
                <w:szCs w:val="28"/>
              </w:rPr>
              <w:t>Feelings</w:t>
            </w:r>
            <w:r w:rsidRPr="00295501">
              <w:rPr>
                <w:rFonts w:ascii="Arial" w:hAnsi="Arial" w:cs="Arial"/>
                <w:noProof/>
                <w:webHidden/>
                <w:sz w:val="28"/>
                <w:szCs w:val="28"/>
              </w:rPr>
              <w:tab/>
            </w:r>
            <w:r w:rsidRPr="00295501">
              <w:rPr>
                <w:rFonts w:ascii="Arial" w:hAnsi="Arial" w:cs="Arial"/>
                <w:noProof/>
                <w:webHidden/>
                <w:sz w:val="28"/>
                <w:szCs w:val="28"/>
              </w:rPr>
              <w:fldChar w:fldCharType="begin"/>
            </w:r>
            <w:r w:rsidRPr="00295501">
              <w:rPr>
                <w:rFonts w:ascii="Arial" w:hAnsi="Arial" w:cs="Arial"/>
                <w:noProof/>
                <w:webHidden/>
                <w:sz w:val="28"/>
                <w:szCs w:val="28"/>
              </w:rPr>
              <w:instrText xml:space="preserve"> PAGEREF _Toc231840184 \h </w:instrText>
            </w:r>
            <w:r w:rsidRPr="00295501">
              <w:rPr>
                <w:rFonts w:ascii="Arial" w:hAnsi="Arial" w:cs="Arial"/>
                <w:noProof/>
                <w:webHidden/>
                <w:sz w:val="28"/>
                <w:szCs w:val="28"/>
              </w:rPr>
            </w:r>
            <w:r w:rsidRPr="00295501">
              <w:rPr>
                <w:rFonts w:ascii="Arial" w:hAnsi="Arial" w:cs="Arial"/>
                <w:noProof/>
                <w:webHidden/>
                <w:sz w:val="28"/>
                <w:szCs w:val="28"/>
              </w:rPr>
              <w:fldChar w:fldCharType="separate"/>
            </w:r>
            <w:r w:rsidRPr="00295501">
              <w:rPr>
                <w:rFonts w:ascii="Arial" w:hAnsi="Arial" w:cs="Arial"/>
                <w:noProof/>
                <w:webHidden/>
                <w:sz w:val="28"/>
                <w:szCs w:val="28"/>
              </w:rPr>
              <w:t>5</w:t>
            </w:r>
            <w:r w:rsidRPr="00295501">
              <w:rPr>
                <w:rFonts w:ascii="Arial" w:hAnsi="Arial" w:cs="Arial"/>
                <w:noProof/>
                <w:webHidden/>
                <w:sz w:val="28"/>
                <w:szCs w:val="28"/>
              </w:rPr>
              <w:fldChar w:fldCharType="end"/>
            </w:r>
          </w:hyperlink>
        </w:p>
        <w:p w14:paraId="5814BCFC" w14:textId="54E485A5" w:rsidR="00CB7D6A" w:rsidRPr="00295501" w:rsidRDefault="00CB7D6A">
          <w:pPr>
            <w:pStyle w:val="TOC1"/>
            <w:tabs>
              <w:tab w:val="right" w:leader="dot" w:pos="9062"/>
            </w:tabs>
            <w:rPr>
              <w:rFonts w:ascii="Arial" w:hAnsi="Arial" w:cs="Arial"/>
              <w:noProof/>
              <w:sz w:val="28"/>
              <w:szCs w:val="28"/>
            </w:rPr>
          </w:pPr>
          <w:hyperlink w:anchor="_Toc231840185" w:history="1">
            <w:r w:rsidRPr="00295501">
              <w:rPr>
                <w:rStyle w:val="Hyperlink"/>
                <w:rFonts w:ascii="Arial" w:hAnsi="Arial" w:cs="Arial"/>
                <w:noProof/>
                <w:sz w:val="28"/>
                <w:szCs w:val="28"/>
              </w:rPr>
              <w:t>Evaluation</w:t>
            </w:r>
            <w:r w:rsidRPr="00295501">
              <w:rPr>
                <w:rFonts w:ascii="Arial" w:hAnsi="Arial" w:cs="Arial"/>
                <w:noProof/>
                <w:webHidden/>
                <w:sz w:val="28"/>
                <w:szCs w:val="28"/>
              </w:rPr>
              <w:tab/>
            </w:r>
            <w:r w:rsidRPr="00295501">
              <w:rPr>
                <w:rFonts w:ascii="Arial" w:hAnsi="Arial" w:cs="Arial"/>
                <w:noProof/>
                <w:webHidden/>
                <w:sz w:val="28"/>
                <w:szCs w:val="28"/>
              </w:rPr>
              <w:fldChar w:fldCharType="begin"/>
            </w:r>
            <w:r w:rsidRPr="00295501">
              <w:rPr>
                <w:rFonts w:ascii="Arial" w:hAnsi="Arial" w:cs="Arial"/>
                <w:noProof/>
                <w:webHidden/>
                <w:sz w:val="28"/>
                <w:szCs w:val="28"/>
              </w:rPr>
              <w:instrText xml:space="preserve"> PAGEREF _Toc231840185 \h </w:instrText>
            </w:r>
            <w:r w:rsidRPr="00295501">
              <w:rPr>
                <w:rFonts w:ascii="Arial" w:hAnsi="Arial" w:cs="Arial"/>
                <w:noProof/>
                <w:webHidden/>
                <w:sz w:val="28"/>
                <w:szCs w:val="28"/>
              </w:rPr>
            </w:r>
            <w:r w:rsidRPr="00295501">
              <w:rPr>
                <w:rFonts w:ascii="Arial" w:hAnsi="Arial" w:cs="Arial"/>
                <w:noProof/>
                <w:webHidden/>
                <w:sz w:val="28"/>
                <w:szCs w:val="28"/>
              </w:rPr>
              <w:fldChar w:fldCharType="separate"/>
            </w:r>
            <w:r w:rsidRPr="00295501">
              <w:rPr>
                <w:rFonts w:ascii="Arial" w:hAnsi="Arial" w:cs="Arial"/>
                <w:noProof/>
                <w:webHidden/>
                <w:sz w:val="28"/>
                <w:szCs w:val="28"/>
              </w:rPr>
              <w:t>6</w:t>
            </w:r>
            <w:r w:rsidRPr="00295501">
              <w:rPr>
                <w:rFonts w:ascii="Arial" w:hAnsi="Arial" w:cs="Arial"/>
                <w:noProof/>
                <w:webHidden/>
                <w:sz w:val="28"/>
                <w:szCs w:val="28"/>
              </w:rPr>
              <w:fldChar w:fldCharType="end"/>
            </w:r>
          </w:hyperlink>
        </w:p>
        <w:p w14:paraId="2EA2F60D" w14:textId="23776762" w:rsidR="00CB7D6A" w:rsidRPr="00295501" w:rsidRDefault="00CB7D6A">
          <w:pPr>
            <w:pStyle w:val="TOC1"/>
            <w:tabs>
              <w:tab w:val="right" w:leader="dot" w:pos="9062"/>
            </w:tabs>
            <w:rPr>
              <w:rFonts w:ascii="Arial" w:hAnsi="Arial" w:cs="Arial"/>
              <w:noProof/>
              <w:sz w:val="28"/>
              <w:szCs w:val="28"/>
            </w:rPr>
          </w:pPr>
          <w:hyperlink w:anchor="_Toc231840186" w:history="1">
            <w:r w:rsidRPr="00295501">
              <w:rPr>
                <w:rStyle w:val="Hyperlink"/>
                <w:rFonts w:ascii="Arial" w:hAnsi="Arial" w:cs="Arial"/>
                <w:noProof/>
                <w:sz w:val="28"/>
                <w:szCs w:val="28"/>
              </w:rPr>
              <w:t>Analysis</w:t>
            </w:r>
            <w:r w:rsidRPr="00295501">
              <w:rPr>
                <w:rFonts w:ascii="Arial" w:hAnsi="Arial" w:cs="Arial"/>
                <w:noProof/>
                <w:webHidden/>
                <w:sz w:val="28"/>
                <w:szCs w:val="28"/>
              </w:rPr>
              <w:tab/>
            </w:r>
            <w:r w:rsidRPr="00295501">
              <w:rPr>
                <w:rFonts w:ascii="Arial" w:hAnsi="Arial" w:cs="Arial"/>
                <w:noProof/>
                <w:webHidden/>
                <w:sz w:val="28"/>
                <w:szCs w:val="28"/>
              </w:rPr>
              <w:fldChar w:fldCharType="begin"/>
            </w:r>
            <w:r w:rsidRPr="00295501">
              <w:rPr>
                <w:rFonts w:ascii="Arial" w:hAnsi="Arial" w:cs="Arial"/>
                <w:noProof/>
                <w:webHidden/>
                <w:sz w:val="28"/>
                <w:szCs w:val="28"/>
              </w:rPr>
              <w:instrText xml:space="preserve"> PAGEREF _Toc231840186 \h </w:instrText>
            </w:r>
            <w:r w:rsidRPr="00295501">
              <w:rPr>
                <w:rFonts w:ascii="Arial" w:hAnsi="Arial" w:cs="Arial"/>
                <w:noProof/>
                <w:webHidden/>
                <w:sz w:val="28"/>
                <w:szCs w:val="28"/>
              </w:rPr>
            </w:r>
            <w:r w:rsidRPr="00295501">
              <w:rPr>
                <w:rFonts w:ascii="Arial" w:hAnsi="Arial" w:cs="Arial"/>
                <w:noProof/>
                <w:webHidden/>
                <w:sz w:val="28"/>
                <w:szCs w:val="28"/>
              </w:rPr>
              <w:fldChar w:fldCharType="separate"/>
            </w:r>
            <w:r w:rsidRPr="00295501">
              <w:rPr>
                <w:rFonts w:ascii="Arial" w:hAnsi="Arial" w:cs="Arial"/>
                <w:noProof/>
                <w:webHidden/>
                <w:sz w:val="28"/>
                <w:szCs w:val="28"/>
              </w:rPr>
              <w:t>6</w:t>
            </w:r>
            <w:r w:rsidRPr="00295501">
              <w:rPr>
                <w:rFonts w:ascii="Arial" w:hAnsi="Arial" w:cs="Arial"/>
                <w:noProof/>
                <w:webHidden/>
                <w:sz w:val="28"/>
                <w:szCs w:val="28"/>
              </w:rPr>
              <w:fldChar w:fldCharType="end"/>
            </w:r>
          </w:hyperlink>
        </w:p>
        <w:p w14:paraId="3CC616C8" w14:textId="606B0550" w:rsidR="00CB7D6A" w:rsidRPr="00295501" w:rsidRDefault="00CB7D6A">
          <w:pPr>
            <w:pStyle w:val="TOC1"/>
            <w:tabs>
              <w:tab w:val="right" w:leader="dot" w:pos="9062"/>
            </w:tabs>
            <w:rPr>
              <w:rFonts w:ascii="Arial" w:hAnsi="Arial" w:cs="Arial"/>
              <w:noProof/>
              <w:sz w:val="28"/>
              <w:szCs w:val="28"/>
            </w:rPr>
          </w:pPr>
          <w:hyperlink w:anchor="_Toc231840187" w:history="1">
            <w:r w:rsidRPr="00295501">
              <w:rPr>
                <w:rStyle w:val="Hyperlink"/>
                <w:rFonts w:ascii="Arial" w:hAnsi="Arial" w:cs="Arial"/>
                <w:noProof/>
                <w:sz w:val="28"/>
                <w:szCs w:val="28"/>
              </w:rPr>
              <w:t>Conclusion</w:t>
            </w:r>
            <w:r w:rsidRPr="00295501">
              <w:rPr>
                <w:rFonts w:ascii="Arial" w:hAnsi="Arial" w:cs="Arial"/>
                <w:noProof/>
                <w:webHidden/>
                <w:sz w:val="28"/>
                <w:szCs w:val="28"/>
              </w:rPr>
              <w:tab/>
            </w:r>
            <w:r w:rsidRPr="00295501">
              <w:rPr>
                <w:rFonts w:ascii="Arial" w:hAnsi="Arial" w:cs="Arial"/>
                <w:noProof/>
                <w:webHidden/>
                <w:sz w:val="28"/>
                <w:szCs w:val="28"/>
              </w:rPr>
              <w:fldChar w:fldCharType="begin"/>
            </w:r>
            <w:r w:rsidRPr="00295501">
              <w:rPr>
                <w:rFonts w:ascii="Arial" w:hAnsi="Arial" w:cs="Arial"/>
                <w:noProof/>
                <w:webHidden/>
                <w:sz w:val="28"/>
                <w:szCs w:val="28"/>
              </w:rPr>
              <w:instrText xml:space="preserve"> PAGEREF _Toc231840187 \h </w:instrText>
            </w:r>
            <w:r w:rsidRPr="00295501">
              <w:rPr>
                <w:rFonts w:ascii="Arial" w:hAnsi="Arial" w:cs="Arial"/>
                <w:noProof/>
                <w:webHidden/>
                <w:sz w:val="28"/>
                <w:szCs w:val="28"/>
              </w:rPr>
            </w:r>
            <w:r w:rsidRPr="00295501">
              <w:rPr>
                <w:rFonts w:ascii="Arial" w:hAnsi="Arial" w:cs="Arial"/>
                <w:noProof/>
                <w:webHidden/>
                <w:sz w:val="28"/>
                <w:szCs w:val="28"/>
              </w:rPr>
              <w:fldChar w:fldCharType="separate"/>
            </w:r>
            <w:r w:rsidRPr="00295501">
              <w:rPr>
                <w:rFonts w:ascii="Arial" w:hAnsi="Arial" w:cs="Arial"/>
                <w:noProof/>
                <w:webHidden/>
                <w:sz w:val="28"/>
                <w:szCs w:val="28"/>
              </w:rPr>
              <w:t>8</w:t>
            </w:r>
            <w:r w:rsidRPr="00295501">
              <w:rPr>
                <w:rFonts w:ascii="Arial" w:hAnsi="Arial" w:cs="Arial"/>
                <w:noProof/>
                <w:webHidden/>
                <w:sz w:val="28"/>
                <w:szCs w:val="28"/>
              </w:rPr>
              <w:fldChar w:fldCharType="end"/>
            </w:r>
          </w:hyperlink>
        </w:p>
        <w:p w14:paraId="1664CA21" w14:textId="150756B7" w:rsidR="00CB7D6A" w:rsidRPr="00295501" w:rsidRDefault="00CB7D6A">
          <w:pPr>
            <w:pStyle w:val="TOC1"/>
            <w:tabs>
              <w:tab w:val="right" w:leader="dot" w:pos="9062"/>
            </w:tabs>
            <w:rPr>
              <w:rFonts w:ascii="Arial" w:hAnsi="Arial" w:cs="Arial"/>
              <w:noProof/>
              <w:sz w:val="28"/>
              <w:szCs w:val="28"/>
            </w:rPr>
          </w:pPr>
          <w:hyperlink w:anchor="_Toc231840188" w:history="1">
            <w:r w:rsidRPr="00295501">
              <w:rPr>
                <w:rStyle w:val="Hyperlink"/>
                <w:rFonts w:ascii="Arial" w:hAnsi="Arial" w:cs="Arial"/>
                <w:noProof/>
                <w:sz w:val="28"/>
                <w:szCs w:val="28"/>
              </w:rPr>
              <w:t>Action Plan</w:t>
            </w:r>
            <w:r w:rsidRPr="00295501">
              <w:rPr>
                <w:rFonts w:ascii="Arial" w:hAnsi="Arial" w:cs="Arial"/>
                <w:noProof/>
                <w:webHidden/>
                <w:sz w:val="28"/>
                <w:szCs w:val="28"/>
              </w:rPr>
              <w:tab/>
            </w:r>
            <w:r w:rsidRPr="00295501">
              <w:rPr>
                <w:rFonts w:ascii="Arial" w:hAnsi="Arial" w:cs="Arial"/>
                <w:noProof/>
                <w:webHidden/>
                <w:sz w:val="28"/>
                <w:szCs w:val="28"/>
              </w:rPr>
              <w:fldChar w:fldCharType="begin"/>
            </w:r>
            <w:r w:rsidRPr="00295501">
              <w:rPr>
                <w:rFonts w:ascii="Arial" w:hAnsi="Arial" w:cs="Arial"/>
                <w:noProof/>
                <w:webHidden/>
                <w:sz w:val="28"/>
                <w:szCs w:val="28"/>
              </w:rPr>
              <w:instrText xml:space="preserve"> PAGEREF _Toc231840188 \h </w:instrText>
            </w:r>
            <w:r w:rsidRPr="00295501">
              <w:rPr>
                <w:rFonts w:ascii="Arial" w:hAnsi="Arial" w:cs="Arial"/>
                <w:noProof/>
                <w:webHidden/>
                <w:sz w:val="28"/>
                <w:szCs w:val="28"/>
              </w:rPr>
            </w:r>
            <w:r w:rsidRPr="00295501">
              <w:rPr>
                <w:rFonts w:ascii="Arial" w:hAnsi="Arial" w:cs="Arial"/>
                <w:noProof/>
                <w:webHidden/>
                <w:sz w:val="28"/>
                <w:szCs w:val="28"/>
              </w:rPr>
              <w:fldChar w:fldCharType="separate"/>
            </w:r>
            <w:r w:rsidRPr="00295501">
              <w:rPr>
                <w:rFonts w:ascii="Arial" w:hAnsi="Arial" w:cs="Arial"/>
                <w:noProof/>
                <w:webHidden/>
                <w:sz w:val="28"/>
                <w:szCs w:val="28"/>
              </w:rPr>
              <w:t>8</w:t>
            </w:r>
            <w:r w:rsidRPr="00295501">
              <w:rPr>
                <w:rFonts w:ascii="Arial" w:hAnsi="Arial" w:cs="Arial"/>
                <w:noProof/>
                <w:webHidden/>
                <w:sz w:val="28"/>
                <w:szCs w:val="28"/>
              </w:rPr>
              <w:fldChar w:fldCharType="end"/>
            </w:r>
          </w:hyperlink>
        </w:p>
        <w:p w14:paraId="33AB14CD" w14:textId="03466133" w:rsidR="00CB7D6A" w:rsidRPr="00295501" w:rsidRDefault="00CB7D6A">
          <w:pPr>
            <w:pStyle w:val="TOC1"/>
            <w:tabs>
              <w:tab w:val="right" w:leader="dot" w:pos="9062"/>
            </w:tabs>
            <w:rPr>
              <w:rFonts w:ascii="Arial" w:hAnsi="Arial" w:cs="Arial"/>
              <w:noProof/>
              <w:sz w:val="28"/>
              <w:szCs w:val="28"/>
            </w:rPr>
          </w:pPr>
          <w:hyperlink w:anchor="_Toc231840189" w:history="1">
            <w:r w:rsidRPr="00295501">
              <w:rPr>
                <w:rStyle w:val="Hyperlink"/>
                <w:rFonts w:ascii="Arial" w:hAnsi="Arial" w:cs="Arial"/>
                <w:noProof/>
                <w:sz w:val="28"/>
                <w:szCs w:val="28"/>
              </w:rPr>
              <w:t>References</w:t>
            </w:r>
            <w:r w:rsidRPr="00295501">
              <w:rPr>
                <w:rFonts w:ascii="Arial" w:hAnsi="Arial" w:cs="Arial"/>
                <w:noProof/>
                <w:webHidden/>
                <w:sz w:val="28"/>
                <w:szCs w:val="28"/>
              </w:rPr>
              <w:tab/>
            </w:r>
            <w:r w:rsidRPr="00295501">
              <w:rPr>
                <w:rFonts w:ascii="Arial" w:hAnsi="Arial" w:cs="Arial"/>
                <w:noProof/>
                <w:webHidden/>
                <w:sz w:val="28"/>
                <w:szCs w:val="28"/>
              </w:rPr>
              <w:fldChar w:fldCharType="begin"/>
            </w:r>
            <w:r w:rsidRPr="00295501">
              <w:rPr>
                <w:rFonts w:ascii="Arial" w:hAnsi="Arial" w:cs="Arial"/>
                <w:noProof/>
                <w:webHidden/>
                <w:sz w:val="28"/>
                <w:szCs w:val="28"/>
              </w:rPr>
              <w:instrText xml:space="preserve"> PAGEREF _Toc231840189 \h </w:instrText>
            </w:r>
            <w:r w:rsidRPr="00295501">
              <w:rPr>
                <w:rFonts w:ascii="Arial" w:hAnsi="Arial" w:cs="Arial"/>
                <w:noProof/>
                <w:webHidden/>
                <w:sz w:val="28"/>
                <w:szCs w:val="28"/>
              </w:rPr>
            </w:r>
            <w:r w:rsidRPr="00295501">
              <w:rPr>
                <w:rFonts w:ascii="Arial" w:hAnsi="Arial" w:cs="Arial"/>
                <w:noProof/>
                <w:webHidden/>
                <w:sz w:val="28"/>
                <w:szCs w:val="28"/>
              </w:rPr>
              <w:fldChar w:fldCharType="separate"/>
            </w:r>
            <w:r w:rsidRPr="00295501">
              <w:rPr>
                <w:rFonts w:ascii="Arial" w:hAnsi="Arial" w:cs="Arial"/>
                <w:noProof/>
                <w:webHidden/>
                <w:sz w:val="28"/>
                <w:szCs w:val="28"/>
              </w:rPr>
              <w:t>9</w:t>
            </w:r>
            <w:r w:rsidRPr="00295501">
              <w:rPr>
                <w:rFonts w:ascii="Arial" w:hAnsi="Arial" w:cs="Arial"/>
                <w:noProof/>
                <w:webHidden/>
                <w:sz w:val="28"/>
                <w:szCs w:val="28"/>
              </w:rPr>
              <w:fldChar w:fldCharType="end"/>
            </w:r>
          </w:hyperlink>
        </w:p>
        <w:p w14:paraId="75FD6D89" w14:textId="3E0B905C" w:rsidR="00CB7D6A" w:rsidRDefault="00CB7D6A">
          <w:r>
            <w:rPr>
              <w:b/>
              <w:bCs/>
              <w:noProof/>
            </w:rPr>
            <w:fldChar w:fldCharType="end"/>
          </w:r>
        </w:p>
      </w:sdtContent>
    </w:sdt>
    <w:p w14:paraId="4C84EE11" w14:textId="77777777" w:rsidR="00CB7D6A" w:rsidRDefault="00CB7D6A" w:rsidP="00DB2AED">
      <w:pPr>
        <w:spacing w:line="360" w:lineRule="auto"/>
        <w:jc w:val="both"/>
        <w:rPr>
          <w:rFonts w:ascii="Arial" w:hAnsi="Arial" w:cs="Arial"/>
          <w:b/>
          <w:bCs/>
          <w:sz w:val="24"/>
          <w:szCs w:val="24"/>
        </w:rPr>
      </w:pPr>
    </w:p>
    <w:p w14:paraId="6151AD36" w14:textId="77777777" w:rsidR="00CB7D6A" w:rsidRDefault="00CB7D6A" w:rsidP="00DB2AED">
      <w:pPr>
        <w:spacing w:line="360" w:lineRule="auto"/>
        <w:jc w:val="both"/>
        <w:rPr>
          <w:rFonts w:ascii="Arial" w:hAnsi="Arial" w:cs="Arial"/>
          <w:b/>
          <w:bCs/>
          <w:sz w:val="24"/>
          <w:szCs w:val="24"/>
        </w:rPr>
      </w:pPr>
    </w:p>
    <w:p w14:paraId="56767AE2" w14:textId="77777777" w:rsidR="00CB7D6A" w:rsidRDefault="00CB7D6A" w:rsidP="00DB2AED">
      <w:pPr>
        <w:spacing w:line="360" w:lineRule="auto"/>
        <w:jc w:val="both"/>
        <w:rPr>
          <w:rFonts w:ascii="Arial" w:hAnsi="Arial" w:cs="Arial"/>
          <w:b/>
          <w:bCs/>
          <w:sz w:val="24"/>
          <w:szCs w:val="24"/>
        </w:rPr>
      </w:pPr>
    </w:p>
    <w:p w14:paraId="4AECB9EA" w14:textId="77777777" w:rsidR="00CB7D6A" w:rsidRDefault="00CB7D6A" w:rsidP="00DB2AED">
      <w:pPr>
        <w:spacing w:line="360" w:lineRule="auto"/>
        <w:jc w:val="both"/>
        <w:rPr>
          <w:rFonts w:ascii="Arial" w:hAnsi="Arial" w:cs="Arial"/>
          <w:b/>
          <w:bCs/>
          <w:sz w:val="24"/>
          <w:szCs w:val="24"/>
        </w:rPr>
      </w:pPr>
    </w:p>
    <w:p w14:paraId="361FEC63" w14:textId="77777777" w:rsidR="00CB7D6A" w:rsidRDefault="00CB7D6A" w:rsidP="00DB2AED">
      <w:pPr>
        <w:spacing w:line="360" w:lineRule="auto"/>
        <w:jc w:val="both"/>
        <w:rPr>
          <w:rFonts w:ascii="Arial" w:hAnsi="Arial" w:cs="Arial"/>
          <w:b/>
          <w:bCs/>
          <w:sz w:val="24"/>
          <w:szCs w:val="24"/>
        </w:rPr>
      </w:pPr>
    </w:p>
    <w:p w14:paraId="329DA53C" w14:textId="77777777" w:rsidR="00CB7D6A" w:rsidRDefault="00CB7D6A" w:rsidP="00DB2AED">
      <w:pPr>
        <w:spacing w:line="360" w:lineRule="auto"/>
        <w:jc w:val="both"/>
        <w:rPr>
          <w:rFonts w:ascii="Arial" w:hAnsi="Arial" w:cs="Arial"/>
          <w:b/>
          <w:bCs/>
          <w:sz w:val="24"/>
          <w:szCs w:val="24"/>
        </w:rPr>
      </w:pPr>
    </w:p>
    <w:p w14:paraId="6BC9BB8F" w14:textId="77777777" w:rsidR="00CB7D6A" w:rsidRDefault="00CB7D6A" w:rsidP="00DB2AED">
      <w:pPr>
        <w:spacing w:line="360" w:lineRule="auto"/>
        <w:jc w:val="both"/>
        <w:rPr>
          <w:rFonts w:ascii="Arial" w:hAnsi="Arial" w:cs="Arial"/>
          <w:b/>
          <w:bCs/>
          <w:sz w:val="24"/>
          <w:szCs w:val="24"/>
        </w:rPr>
      </w:pPr>
    </w:p>
    <w:p w14:paraId="27501F05" w14:textId="77777777" w:rsidR="00CB7D6A" w:rsidRDefault="00CB7D6A" w:rsidP="00DB2AED">
      <w:pPr>
        <w:spacing w:line="360" w:lineRule="auto"/>
        <w:jc w:val="both"/>
        <w:rPr>
          <w:rFonts w:ascii="Arial" w:hAnsi="Arial" w:cs="Arial"/>
          <w:b/>
          <w:bCs/>
          <w:sz w:val="24"/>
          <w:szCs w:val="24"/>
        </w:rPr>
      </w:pPr>
    </w:p>
    <w:p w14:paraId="15CF364A" w14:textId="77777777" w:rsidR="00CB7D6A" w:rsidRDefault="00CB7D6A" w:rsidP="00DB2AED">
      <w:pPr>
        <w:spacing w:line="360" w:lineRule="auto"/>
        <w:jc w:val="both"/>
        <w:rPr>
          <w:rFonts w:ascii="Arial" w:hAnsi="Arial" w:cs="Arial"/>
          <w:b/>
          <w:bCs/>
          <w:sz w:val="24"/>
          <w:szCs w:val="24"/>
        </w:rPr>
      </w:pPr>
    </w:p>
    <w:p w14:paraId="6061368C" w14:textId="77777777" w:rsidR="00CB7D6A" w:rsidRDefault="00CB7D6A" w:rsidP="00DB2AED">
      <w:pPr>
        <w:spacing w:line="360" w:lineRule="auto"/>
        <w:jc w:val="both"/>
        <w:rPr>
          <w:rFonts w:ascii="Arial" w:hAnsi="Arial" w:cs="Arial"/>
          <w:b/>
          <w:bCs/>
          <w:sz w:val="24"/>
          <w:szCs w:val="24"/>
        </w:rPr>
      </w:pPr>
    </w:p>
    <w:p w14:paraId="3A5F8911" w14:textId="77777777" w:rsidR="00CB7D6A" w:rsidRDefault="00CB7D6A" w:rsidP="00DB2AED">
      <w:pPr>
        <w:spacing w:line="360" w:lineRule="auto"/>
        <w:jc w:val="both"/>
        <w:rPr>
          <w:rFonts w:ascii="Arial" w:hAnsi="Arial" w:cs="Arial"/>
          <w:b/>
          <w:bCs/>
          <w:sz w:val="24"/>
          <w:szCs w:val="24"/>
        </w:rPr>
      </w:pPr>
    </w:p>
    <w:p w14:paraId="4B617C1A" w14:textId="77777777" w:rsidR="00CB7D6A" w:rsidRDefault="00CB7D6A" w:rsidP="00DB2AED">
      <w:pPr>
        <w:spacing w:line="360" w:lineRule="auto"/>
        <w:jc w:val="both"/>
        <w:rPr>
          <w:rFonts w:ascii="Arial" w:hAnsi="Arial" w:cs="Arial"/>
          <w:b/>
          <w:bCs/>
          <w:sz w:val="24"/>
          <w:szCs w:val="24"/>
        </w:rPr>
      </w:pPr>
    </w:p>
    <w:p w14:paraId="1FC411B0" w14:textId="77777777" w:rsidR="00AC27EA" w:rsidRPr="00DB2AED" w:rsidRDefault="00AC27EA" w:rsidP="00DB2AED">
      <w:pPr>
        <w:spacing w:line="360" w:lineRule="auto"/>
        <w:jc w:val="both"/>
        <w:rPr>
          <w:rFonts w:ascii="Arial" w:hAnsi="Arial" w:cs="Arial"/>
          <w:b/>
          <w:bCs/>
          <w:sz w:val="24"/>
          <w:szCs w:val="24"/>
        </w:rPr>
      </w:pPr>
    </w:p>
    <w:p w14:paraId="4DD51651" w14:textId="77777777" w:rsidR="00DB2AED" w:rsidRDefault="00DB2AED" w:rsidP="00DB2AED">
      <w:pPr>
        <w:spacing w:line="360" w:lineRule="auto"/>
        <w:jc w:val="both"/>
        <w:rPr>
          <w:rFonts w:ascii="Arial" w:hAnsi="Arial" w:cs="Arial"/>
          <w:b/>
          <w:bCs/>
          <w:sz w:val="24"/>
          <w:szCs w:val="24"/>
        </w:rPr>
      </w:pPr>
    </w:p>
    <w:p w14:paraId="32746266" w14:textId="472E147F" w:rsidR="00C82763" w:rsidRPr="00DB2AED" w:rsidRDefault="00C82763" w:rsidP="00CB7D6A">
      <w:pPr>
        <w:pStyle w:val="Heading1"/>
      </w:pPr>
      <w:bookmarkStart w:id="0" w:name="_Toc231840182"/>
      <w:r w:rsidRPr="00DB2AED">
        <w:lastRenderedPageBreak/>
        <w:t>Introduction</w:t>
      </w:r>
      <w:bookmarkEnd w:id="0"/>
    </w:p>
    <w:p w14:paraId="35EFB4BA" w14:textId="0CA8FEA1"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 xml:space="preserve">This reflective </w:t>
      </w:r>
      <w:r w:rsidR="00CC0D74" w:rsidRPr="00DB2AED">
        <w:rPr>
          <w:rFonts w:ascii="Arial" w:hAnsi="Arial" w:cs="Arial"/>
          <w:sz w:val="24"/>
          <w:szCs w:val="24"/>
        </w:rPr>
        <w:t>report</w:t>
      </w:r>
      <w:r w:rsidRPr="00DB2AED">
        <w:rPr>
          <w:rFonts w:ascii="Arial" w:hAnsi="Arial" w:cs="Arial"/>
          <w:sz w:val="24"/>
          <w:szCs w:val="24"/>
        </w:rPr>
        <w:t xml:space="preserve"> uses Gibbs' Reflective Cycle </w:t>
      </w:r>
      <w:sdt>
        <w:sdtPr>
          <w:rPr>
            <w:rFonts w:ascii="Arial" w:hAnsi="Arial" w:cs="Arial"/>
            <w:sz w:val="24"/>
            <w:szCs w:val="24"/>
          </w:rPr>
          <w:id w:val="-507049989"/>
          <w:citation/>
        </w:sdtPr>
        <w:sdtEndPr/>
        <w:sdtContent>
          <w:r w:rsidR="009F0392" w:rsidRPr="00DB2AED">
            <w:rPr>
              <w:rFonts w:ascii="Arial" w:hAnsi="Arial" w:cs="Arial"/>
              <w:sz w:val="24"/>
              <w:szCs w:val="24"/>
            </w:rPr>
            <w:fldChar w:fldCharType="begin"/>
          </w:r>
          <w:r w:rsidR="009F0392" w:rsidRPr="00DB2AED">
            <w:rPr>
              <w:rFonts w:ascii="Arial" w:hAnsi="Arial" w:cs="Arial"/>
              <w:sz w:val="24"/>
              <w:szCs w:val="24"/>
            </w:rPr>
            <w:instrText xml:space="preserve"> CITATION Gib88 \l 1045 </w:instrText>
          </w:r>
          <w:r w:rsidR="009F0392" w:rsidRPr="00DB2AED">
            <w:rPr>
              <w:rFonts w:ascii="Arial" w:hAnsi="Arial" w:cs="Arial"/>
              <w:sz w:val="24"/>
              <w:szCs w:val="24"/>
            </w:rPr>
            <w:fldChar w:fldCharType="separate"/>
          </w:r>
          <w:r w:rsidR="009F0392" w:rsidRPr="00DB2AED">
            <w:rPr>
              <w:rFonts w:ascii="Arial" w:hAnsi="Arial" w:cs="Arial"/>
              <w:noProof/>
              <w:sz w:val="24"/>
              <w:szCs w:val="24"/>
            </w:rPr>
            <w:t>(Gibbs, 1988)</w:t>
          </w:r>
          <w:r w:rsidR="009F0392" w:rsidRPr="00DB2AED">
            <w:rPr>
              <w:rFonts w:ascii="Arial" w:hAnsi="Arial" w:cs="Arial"/>
              <w:sz w:val="24"/>
              <w:szCs w:val="24"/>
            </w:rPr>
            <w:fldChar w:fldCharType="end"/>
          </w:r>
        </w:sdtContent>
      </w:sdt>
      <w:r w:rsidRPr="00DB2AED">
        <w:rPr>
          <w:rFonts w:ascii="Arial" w:hAnsi="Arial" w:cs="Arial"/>
          <w:sz w:val="24"/>
          <w:szCs w:val="24"/>
        </w:rPr>
        <w:t xml:space="preserve">to reflect on my career journey so far and how the Professional Career Development module has influenced my </w:t>
      </w:r>
      <w:r w:rsidR="00E84C1C" w:rsidRPr="00DB2AED">
        <w:rPr>
          <w:rFonts w:ascii="Arial" w:hAnsi="Arial" w:cs="Arial"/>
          <w:sz w:val="24"/>
          <w:szCs w:val="24"/>
        </w:rPr>
        <w:t>futures.</w:t>
      </w:r>
      <w:r w:rsidRPr="00DB2AED">
        <w:rPr>
          <w:rFonts w:ascii="Arial" w:hAnsi="Arial" w:cs="Arial"/>
          <w:sz w:val="24"/>
          <w:szCs w:val="24"/>
        </w:rPr>
        <w:t xml:space="preserve"> The </w:t>
      </w:r>
      <w:r w:rsidR="004D2ABF" w:rsidRPr="00DB2AED">
        <w:rPr>
          <w:rFonts w:ascii="Arial" w:hAnsi="Arial" w:cs="Arial"/>
          <w:sz w:val="24"/>
          <w:szCs w:val="24"/>
        </w:rPr>
        <w:t>focus</w:t>
      </w:r>
      <w:r w:rsidRPr="00DB2AED">
        <w:rPr>
          <w:rFonts w:ascii="Arial" w:hAnsi="Arial" w:cs="Arial"/>
          <w:sz w:val="24"/>
          <w:szCs w:val="24"/>
        </w:rPr>
        <w:t xml:space="preserve"> of this reflection is my personal experience,</w:t>
      </w:r>
      <w:r w:rsidR="001D7747" w:rsidRPr="00DB2AED">
        <w:rPr>
          <w:rFonts w:ascii="Arial" w:hAnsi="Arial" w:cs="Arial"/>
          <w:sz w:val="24"/>
          <w:szCs w:val="24"/>
        </w:rPr>
        <w:t xml:space="preserve"> </w:t>
      </w:r>
      <w:r w:rsidR="004F65C5" w:rsidRPr="00DB2AED">
        <w:rPr>
          <w:rFonts w:ascii="Arial" w:hAnsi="Arial" w:cs="Arial"/>
          <w:sz w:val="24"/>
          <w:szCs w:val="24"/>
        </w:rPr>
        <w:t xml:space="preserve">and I am sure </w:t>
      </w:r>
      <w:r w:rsidR="001D7747" w:rsidRPr="00DB2AED">
        <w:rPr>
          <w:rFonts w:ascii="Arial" w:hAnsi="Arial" w:cs="Arial"/>
          <w:sz w:val="24"/>
          <w:szCs w:val="24"/>
        </w:rPr>
        <w:t>this module will help me in the future.</w:t>
      </w:r>
    </w:p>
    <w:p w14:paraId="47F51CF6" w14:textId="77777777"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For around five years I thought about returning to education. However, I never felt ready. One of my biggest worries was my English language level. I often felt that my English was not good enough for university and I was afraid that I would fail. At the same time, I was struggling with depression, which affected my confidence and made me withdraw from social situations. Because of this, I kept delaying my decision to study.</w:t>
      </w:r>
    </w:p>
    <w:p w14:paraId="2164D798" w14:textId="4363E3E3"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 xml:space="preserve">In 2025 I finally decided to start university. Looking back now, this was one of the best decisions I have made. </w:t>
      </w:r>
      <w:r w:rsidR="004255EC" w:rsidRPr="00DB2AED">
        <w:rPr>
          <w:rFonts w:ascii="Arial" w:hAnsi="Arial" w:cs="Arial"/>
          <w:sz w:val="24"/>
          <w:szCs w:val="24"/>
        </w:rPr>
        <w:t xml:space="preserve">Since starting my studies, I have learned a lot about myself and my abilities. Through classroom activities, discussions, and self-assessments, I understand my strengths, weaknesses, and future goals. This module also helped me think more seriously about my future career and understand the skills and qualities that are important for professional development (Robertson, </w:t>
      </w:r>
      <w:r w:rsidR="00384C06" w:rsidRPr="00DB2AED">
        <w:rPr>
          <w:rFonts w:ascii="Arial" w:hAnsi="Arial" w:cs="Arial"/>
          <w:sz w:val="24"/>
          <w:szCs w:val="24"/>
        </w:rPr>
        <w:t>Hooley</w:t>
      </w:r>
      <w:r w:rsidR="005237D3" w:rsidRPr="00DB2AED">
        <w:rPr>
          <w:rFonts w:ascii="Arial" w:hAnsi="Arial" w:cs="Arial"/>
          <w:sz w:val="24"/>
          <w:szCs w:val="24"/>
        </w:rPr>
        <w:t xml:space="preserve"> </w:t>
      </w:r>
      <w:r w:rsidR="004255EC" w:rsidRPr="00DB2AED">
        <w:rPr>
          <w:rFonts w:ascii="Arial" w:hAnsi="Arial" w:cs="Arial"/>
          <w:sz w:val="24"/>
          <w:szCs w:val="24"/>
        </w:rPr>
        <w:t>and McCash, 2020).</w:t>
      </w:r>
    </w:p>
    <w:p w14:paraId="0BCBE880" w14:textId="77777777" w:rsidR="00D657F0" w:rsidRPr="00DB2AED" w:rsidRDefault="00D657F0" w:rsidP="00DB2AED">
      <w:pPr>
        <w:spacing w:line="360" w:lineRule="auto"/>
        <w:jc w:val="both"/>
        <w:rPr>
          <w:rFonts w:ascii="Arial" w:hAnsi="Arial" w:cs="Arial"/>
          <w:sz w:val="24"/>
          <w:szCs w:val="24"/>
        </w:rPr>
      </w:pPr>
    </w:p>
    <w:p w14:paraId="34AFADF9" w14:textId="5D83DF38" w:rsidR="00C82763" w:rsidRPr="00DB2AED" w:rsidRDefault="00C82763" w:rsidP="00CB7D6A">
      <w:pPr>
        <w:pStyle w:val="Heading1"/>
      </w:pPr>
      <w:bookmarkStart w:id="1" w:name="_Toc231840183"/>
      <w:r w:rsidRPr="00DB2AED">
        <w:t>Description</w:t>
      </w:r>
      <w:bookmarkEnd w:id="1"/>
    </w:p>
    <w:p w14:paraId="52B1F56F" w14:textId="419F0536"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My career journey has not been</w:t>
      </w:r>
      <w:r w:rsidR="00D274F0" w:rsidRPr="00DB2AED">
        <w:rPr>
          <w:rFonts w:ascii="Arial" w:hAnsi="Arial" w:cs="Arial"/>
          <w:sz w:val="24"/>
          <w:szCs w:val="24"/>
        </w:rPr>
        <w:t xml:space="preserve"> easy</w:t>
      </w:r>
      <w:r w:rsidRPr="00DB2AED">
        <w:rPr>
          <w:rFonts w:ascii="Arial" w:hAnsi="Arial" w:cs="Arial"/>
          <w:sz w:val="24"/>
          <w:szCs w:val="24"/>
        </w:rPr>
        <w:t xml:space="preserve">. Most of my previous jobs involved physical work. As my health changed, I realised that I needed to think about a different future. Physical work became more </w:t>
      </w:r>
      <w:r w:rsidR="002B020B" w:rsidRPr="00DB2AED">
        <w:rPr>
          <w:rFonts w:ascii="Arial" w:hAnsi="Arial" w:cs="Arial"/>
          <w:sz w:val="24"/>
          <w:szCs w:val="24"/>
        </w:rPr>
        <w:t>difficult,</w:t>
      </w:r>
      <w:r w:rsidRPr="00DB2AED">
        <w:rPr>
          <w:rFonts w:ascii="Arial" w:hAnsi="Arial" w:cs="Arial"/>
          <w:sz w:val="24"/>
          <w:szCs w:val="24"/>
        </w:rPr>
        <w:t xml:space="preserve"> and I started looking for other possibilities that would be more suitable for my situation.</w:t>
      </w:r>
    </w:p>
    <w:p w14:paraId="10218436" w14:textId="4790D717"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 xml:space="preserve">For several years I wanted to return to education, but I lacked confidence. I worried about my English, my ability to complete assignments and whether I would fit into university life. Instead of </w:t>
      </w:r>
      <w:r w:rsidR="002B020B" w:rsidRPr="00DB2AED">
        <w:rPr>
          <w:rFonts w:ascii="Arial" w:hAnsi="Arial" w:cs="Arial"/>
          <w:sz w:val="24"/>
          <w:szCs w:val="24"/>
        </w:rPr>
        <w:t>acting</w:t>
      </w:r>
      <w:r w:rsidR="004106C7" w:rsidRPr="00DB2AED">
        <w:rPr>
          <w:rFonts w:ascii="Arial" w:hAnsi="Arial" w:cs="Arial"/>
          <w:sz w:val="24"/>
          <w:szCs w:val="24"/>
        </w:rPr>
        <w:t>, I was afraid to take the first step, so I kept delaying my decision.</w:t>
      </w:r>
    </w:p>
    <w:p w14:paraId="70D9B9C5" w14:textId="6EF8524C"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 xml:space="preserve">Everything changed in 2025 when I finally </w:t>
      </w:r>
      <w:r w:rsidR="00994B21" w:rsidRPr="00DB2AED">
        <w:rPr>
          <w:rFonts w:ascii="Arial" w:hAnsi="Arial" w:cs="Arial"/>
          <w:sz w:val="24"/>
          <w:szCs w:val="24"/>
        </w:rPr>
        <w:t>decided to start my studies</w:t>
      </w:r>
      <w:r w:rsidRPr="00DB2AED">
        <w:rPr>
          <w:rFonts w:ascii="Arial" w:hAnsi="Arial" w:cs="Arial"/>
          <w:sz w:val="24"/>
          <w:szCs w:val="24"/>
        </w:rPr>
        <w:t>.</w:t>
      </w:r>
      <w:r w:rsidR="00B9277C" w:rsidRPr="00DB2AED">
        <w:rPr>
          <w:rFonts w:ascii="Arial" w:hAnsi="Arial" w:cs="Arial"/>
          <w:sz w:val="24"/>
          <w:szCs w:val="24"/>
        </w:rPr>
        <w:t xml:space="preserve"> On my first day, I felt excited but also </w:t>
      </w:r>
      <w:r w:rsidR="002F69CA" w:rsidRPr="00DB2AED">
        <w:rPr>
          <w:rFonts w:ascii="Arial" w:hAnsi="Arial" w:cs="Arial"/>
          <w:sz w:val="24"/>
          <w:szCs w:val="24"/>
        </w:rPr>
        <w:t>nervous</w:t>
      </w:r>
      <w:r w:rsidR="00B9277C" w:rsidRPr="00DB2AED">
        <w:rPr>
          <w:rFonts w:ascii="Arial" w:hAnsi="Arial" w:cs="Arial"/>
          <w:sz w:val="24"/>
          <w:szCs w:val="24"/>
        </w:rPr>
        <w:t>.</w:t>
      </w:r>
      <w:r w:rsidRPr="00DB2AED">
        <w:rPr>
          <w:rFonts w:ascii="Arial" w:hAnsi="Arial" w:cs="Arial"/>
          <w:sz w:val="24"/>
          <w:szCs w:val="24"/>
        </w:rPr>
        <w:t xml:space="preserve"> I did not know what to expect and I felt nervous about </w:t>
      </w:r>
      <w:r w:rsidRPr="00DB2AED">
        <w:rPr>
          <w:rFonts w:ascii="Arial" w:hAnsi="Arial" w:cs="Arial"/>
          <w:sz w:val="24"/>
          <w:szCs w:val="24"/>
        </w:rPr>
        <w:lastRenderedPageBreak/>
        <w:t>meeting new people. However, I knew that if I wanted to improve my future, I had to take this opportunity.</w:t>
      </w:r>
    </w:p>
    <w:p w14:paraId="6BB8B692" w14:textId="77777777"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During this module I completed different activities including SWOT analysis, Johari Window, Growth Mindset activities, Thomas-Kilmann Conflict Mode assessment, MBTI, learning style assessments and a Personal Development Plan. These activities encouraged me to reflect on myself and think seriously about my future career.</w:t>
      </w:r>
    </w:p>
    <w:p w14:paraId="5E59589E" w14:textId="27175E2F" w:rsidR="00C82763" w:rsidRPr="00DB2AED" w:rsidRDefault="00C82763" w:rsidP="00CB7D6A">
      <w:pPr>
        <w:pStyle w:val="Heading1"/>
      </w:pPr>
      <w:bookmarkStart w:id="2" w:name="_Toc231840184"/>
      <w:r w:rsidRPr="00DB2AED">
        <w:t>Feelings</w:t>
      </w:r>
      <w:bookmarkEnd w:id="2"/>
    </w:p>
    <w:p w14:paraId="24A987DB" w14:textId="39E1A3BA"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Before starting university, I often felt scared and</w:t>
      </w:r>
      <w:r w:rsidR="00A45280" w:rsidRPr="00DB2AED">
        <w:rPr>
          <w:rFonts w:ascii="Arial" w:hAnsi="Arial" w:cs="Arial"/>
          <w:sz w:val="24"/>
          <w:szCs w:val="24"/>
        </w:rPr>
        <w:t xml:space="preserve"> unsure about myself</w:t>
      </w:r>
      <w:r w:rsidRPr="00DB2AED">
        <w:rPr>
          <w:rFonts w:ascii="Arial" w:hAnsi="Arial" w:cs="Arial"/>
          <w:sz w:val="24"/>
          <w:szCs w:val="24"/>
        </w:rPr>
        <w:t xml:space="preserve">. My biggest concern was my English. I was worried that I would not understand academic language and that I would struggle with writing assignments. Because of my depression, I also lacked confidence and often </w:t>
      </w:r>
      <w:r w:rsidR="003606E6" w:rsidRPr="00DB2AED">
        <w:rPr>
          <w:rFonts w:ascii="Arial" w:hAnsi="Arial" w:cs="Arial"/>
          <w:sz w:val="24"/>
          <w:szCs w:val="24"/>
        </w:rPr>
        <w:t>stayed away from</w:t>
      </w:r>
      <w:r w:rsidRPr="00DB2AED">
        <w:rPr>
          <w:rFonts w:ascii="Arial" w:hAnsi="Arial" w:cs="Arial"/>
          <w:sz w:val="24"/>
          <w:szCs w:val="24"/>
        </w:rPr>
        <w:t xml:space="preserve"> social situations. I felt withdrawn and unsure about myself.</w:t>
      </w:r>
    </w:p>
    <w:p w14:paraId="16CDA9F6" w14:textId="55AE9799"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When I arrived at university, I felt nervous and</w:t>
      </w:r>
      <w:r w:rsidR="0035385E" w:rsidRPr="00DB2AED">
        <w:rPr>
          <w:rFonts w:ascii="Arial" w:hAnsi="Arial" w:cs="Arial"/>
          <w:sz w:val="24"/>
          <w:szCs w:val="24"/>
        </w:rPr>
        <w:t xml:space="preserve"> did not know what to expect</w:t>
      </w:r>
      <w:r w:rsidRPr="00DB2AED">
        <w:rPr>
          <w:rFonts w:ascii="Arial" w:hAnsi="Arial" w:cs="Arial"/>
          <w:sz w:val="24"/>
          <w:szCs w:val="24"/>
        </w:rPr>
        <w:t xml:space="preserve">. I remember questioning whether I had made the right decision. I worried that other students would be more confident and </w:t>
      </w:r>
      <w:r w:rsidR="00B1323F" w:rsidRPr="00DB2AED">
        <w:rPr>
          <w:rFonts w:ascii="Arial" w:hAnsi="Arial" w:cs="Arial"/>
          <w:sz w:val="24"/>
          <w:szCs w:val="24"/>
        </w:rPr>
        <w:t xml:space="preserve">better </w:t>
      </w:r>
      <w:r w:rsidRPr="00DB2AED">
        <w:rPr>
          <w:rFonts w:ascii="Arial" w:hAnsi="Arial" w:cs="Arial"/>
          <w:sz w:val="24"/>
          <w:szCs w:val="24"/>
        </w:rPr>
        <w:t>than me.</w:t>
      </w:r>
    </w:p>
    <w:p w14:paraId="4081585F" w14:textId="0EBC939B" w:rsidR="0025221F" w:rsidRPr="00DB2AED" w:rsidRDefault="0025221F" w:rsidP="00DB2AED">
      <w:pPr>
        <w:spacing w:line="360" w:lineRule="auto"/>
        <w:jc w:val="both"/>
        <w:rPr>
          <w:rFonts w:ascii="Arial" w:hAnsi="Arial" w:cs="Arial"/>
          <w:sz w:val="24"/>
          <w:szCs w:val="24"/>
        </w:rPr>
      </w:pPr>
      <w:r w:rsidRPr="00DB2AED">
        <w:rPr>
          <w:rFonts w:ascii="Arial" w:hAnsi="Arial" w:cs="Arial"/>
          <w:sz w:val="24"/>
          <w:szCs w:val="24"/>
        </w:rPr>
        <w:t xml:space="preserve">As the weeks passed, my feelings slowly changed. I started talking to other students and building new friendships. I became more comfortable in class and found it easier to communicate with people. Every small success helped me feel more confident. I realised that starting university is a process and that confidence does not appear overnight. It grows slowly with experience and practice </w:t>
      </w:r>
      <w:sdt>
        <w:sdtPr>
          <w:rPr>
            <w:rFonts w:ascii="Arial" w:hAnsi="Arial" w:cs="Arial"/>
            <w:sz w:val="24"/>
            <w:szCs w:val="24"/>
          </w:rPr>
          <w:id w:val="775689236"/>
          <w:citation/>
        </w:sdtPr>
        <w:sdtEndPr/>
        <w:sdtContent>
          <w:r w:rsidR="00AE5AC3" w:rsidRPr="00DB2AED">
            <w:rPr>
              <w:rFonts w:ascii="Arial" w:hAnsi="Arial" w:cs="Arial"/>
              <w:sz w:val="24"/>
              <w:szCs w:val="24"/>
            </w:rPr>
            <w:fldChar w:fldCharType="begin"/>
          </w:r>
          <w:r w:rsidR="00AE5AC3" w:rsidRPr="00DB2AED">
            <w:rPr>
              <w:rFonts w:ascii="Arial" w:hAnsi="Arial" w:cs="Arial"/>
              <w:sz w:val="24"/>
              <w:szCs w:val="24"/>
            </w:rPr>
            <w:instrText xml:space="preserve"> CITATION Bob15 \l 1045 </w:instrText>
          </w:r>
          <w:r w:rsidR="00AE5AC3" w:rsidRPr="00DB2AED">
            <w:rPr>
              <w:rFonts w:ascii="Arial" w:hAnsi="Arial" w:cs="Arial"/>
              <w:sz w:val="24"/>
              <w:szCs w:val="24"/>
            </w:rPr>
            <w:fldChar w:fldCharType="separate"/>
          </w:r>
          <w:r w:rsidR="00AE5AC3" w:rsidRPr="00DB2AED">
            <w:rPr>
              <w:rFonts w:ascii="Arial" w:hAnsi="Arial" w:cs="Arial"/>
              <w:noProof/>
              <w:sz w:val="24"/>
              <w:szCs w:val="24"/>
            </w:rPr>
            <w:t>(Smale, 2015)</w:t>
          </w:r>
          <w:r w:rsidR="00AE5AC3" w:rsidRPr="00DB2AED">
            <w:rPr>
              <w:rFonts w:ascii="Arial" w:hAnsi="Arial" w:cs="Arial"/>
              <w:sz w:val="24"/>
              <w:szCs w:val="24"/>
            </w:rPr>
            <w:fldChar w:fldCharType="end"/>
          </w:r>
        </w:sdtContent>
      </w:sdt>
    </w:p>
    <w:p w14:paraId="2F73671C" w14:textId="6CA9CE4E"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 xml:space="preserve">One of the most difficult moments was receiving the result of my first assignment. I felt disappointed because I had worked hard and expected a better outcome. For a short time, I started </w:t>
      </w:r>
      <w:r w:rsidR="000203A9" w:rsidRPr="00DB2AED">
        <w:rPr>
          <w:rFonts w:ascii="Arial" w:hAnsi="Arial" w:cs="Arial"/>
          <w:sz w:val="24"/>
          <w:szCs w:val="24"/>
        </w:rPr>
        <w:t>losing</w:t>
      </w:r>
      <w:r w:rsidR="00BA59CE" w:rsidRPr="00DB2AED">
        <w:rPr>
          <w:rFonts w:ascii="Arial" w:hAnsi="Arial" w:cs="Arial"/>
          <w:sz w:val="24"/>
          <w:szCs w:val="24"/>
        </w:rPr>
        <w:t xml:space="preserve"> confidence again. </w:t>
      </w:r>
      <w:r w:rsidRPr="00DB2AED">
        <w:rPr>
          <w:rFonts w:ascii="Arial" w:hAnsi="Arial" w:cs="Arial"/>
          <w:sz w:val="24"/>
          <w:szCs w:val="24"/>
        </w:rPr>
        <w:t>I wondered whether I was good enough for university.</w:t>
      </w:r>
    </w:p>
    <w:p w14:paraId="79477A01" w14:textId="6D319CD6"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 xml:space="preserve">However, I did not give up. Passing my first semester was one of the proudest moments of my life. It proved that I </w:t>
      </w:r>
      <w:r w:rsidR="00BA59CE" w:rsidRPr="00DB2AED">
        <w:rPr>
          <w:rFonts w:ascii="Arial" w:hAnsi="Arial" w:cs="Arial"/>
          <w:sz w:val="24"/>
          <w:szCs w:val="24"/>
        </w:rPr>
        <w:t>could succeed</w:t>
      </w:r>
      <w:r w:rsidRPr="00DB2AED">
        <w:rPr>
          <w:rFonts w:ascii="Arial" w:hAnsi="Arial" w:cs="Arial"/>
          <w:sz w:val="24"/>
          <w:szCs w:val="24"/>
        </w:rPr>
        <w:t xml:space="preserve"> despite my fears. For the first time in a long time, I truly felt proud of myself. This experience gave me confidence and motivated me to continue my studies.</w:t>
      </w:r>
    </w:p>
    <w:p w14:paraId="46207A97" w14:textId="77777777"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Today I feel much more confident than I did when I started. I still have challenges, but I believe in myself more and I am determined to continue learning and developing.</w:t>
      </w:r>
    </w:p>
    <w:p w14:paraId="670BC101" w14:textId="4684E7B2" w:rsidR="00C82763" w:rsidRPr="00DB2AED" w:rsidRDefault="00C82763" w:rsidP="00CB7D6A">
      <w:pPr>
        <w:pStyle w:val="Heading1"/>
      </w:pPr>
      <w:bookmarkStart w:id="3" w:name="_Toc231840185"/>
      <w:r w:rsidRPr="00DB2AED">
        <w:lastRenderedPageBreak/>
        <w:t>Evaluation</w:t>
      </w:r>
      <w:bookmarkEnd w:id="3"/>
    </w:p>
    <w:p w14:paraId="48F82E83" w14:textId="77777777"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Looking back, I can see many positive changes. The biggest achievement was returning to education after thinking about it for five years. Taking that first step was difficult, but it has changed my life in a positive way.</w:t>
      </w:r>
    </w:p>
    <w:p w14:paraId="741D27AF" w14:textId="08D0D9F3"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 xml:space="preserve">The module helped me identify several strengths. Through classroom activities and self-assessments, I realised that communication, </w:t>
      </w:r>
      <w:r w:rsidR="005106BF" w:rsidRPr="00DB2AED">
        <w:rPr>
          <w:rFonts w:ascii="Arial" w:hAnsi="Arial" w:cs="Arial"/>
          <w:sz w:val="24"/>
          <w:szCs w:val="24"/>
        </w:rPr>
        <w:t>responsibility,</w:t>
      </w:r>
      <w:r w:rsidRPr="00DB2AED">
        <w:rPr>
          <w:rFonts w:ascii="Arial" w:hAnsi="Arial" w:cs="Arial"/>
          <w:sz w:val="24"/>
          <w:szCs w:val="24"/>
        </w:rPr>
        <w:t xml:space="preserve"> and accountability are some of my strongest qualities. I enjoy working with people and I always try to complete tasks to the best of my ability. These qualities are important for employability and future career success</w:t>
      </w:r>
      <w:sdt>
        <w:sdtPr>
          <w:rPr>
            <w:rFonts w:ascii="Arial" w:hAnsi="Arial" w:cs="Arial"/>
            <w:sz w:val="24"/>
            <w:szCs w:val="24"/>
          </w:rPr>
          <w:id w:val="-570042520"/>
          <w:citation/>
        </w:sdtPr>
        <w:sdtEndPr/>
        <w:sdtContent>
          <w:r w:rsidR="009F0392" w:rsidRPr="00DB2AED">
            <w:rPr>
              <w:rFonts w:ascii="Arial" w:hAnsi="Arial" w:cs="Arial"/>
              <w:sz w:val="24"/>
              <w:szCs w:val="24"/>
            </w:rPr>
            <w:fldChar w:fldCharType="begin"/>
          </w:r>
          <w:r w:rsidR="009F0392" w:rsidRPr="00DB2AED">
            <w:rPr>
              <w:rFonts w:ascii="Arial" w:hAnsi="Arial" w:cs="Arial"/>
              <w:sz w:val="24"/>
              <w:szCs w:val="24"/>
            </w:rPr>
            <w:instrText xml:space="preserve"> CITATION Ste21 \l 1045 </w:instrText>
          </w:r>
          <w:r w:rsidR="009F0392" w:rsidRPr="00DB2AED">
            <w:rPr>
              <w:rFonts w:ascii="Arial" w:hAnsi="Arial" w:cs="Arial"/>
              <w:sz w:val="24"/>
              <w:szCs w:val="24"/>
            </w:rPr>
            <w:fldChar w:fldCharType="separate"/>
          </w:r>
          <w:r w:rsidR="009F0392" w:rsidRPr="00DB2AED">
            <w:rPr>
              <w:rFonts w:ascii="Arial" w:hAnsi="Arial" w:cs="Arial"/>
              <w:noProof/>
              <w:sz w:val="24"/>
              <w:szCs w:val="24"/>
            </w:rPr>
            <w:t xml:space="preserve"> </w:t>
          </w:r>
          <w:r w:rsidR="009F0392" w:rsidRPr="00CB7D6A">
            <w:rPr>
              <w:rFonts w:ascii="Arial" w:hAnsi="Arial" w:cs="Arial"/>
              <w:noProof/>
              <w:sz w:val="24"/>
              <w:szCs w:val="24"/>
            </w:rPr>
            <w:t>(Cottrell, 2021)</w:t>
          </w:r>
          <w:r w:rsidR="009F0392" w:rsidRPr="00DB2AED">
            <w:rPr>
              <w:rFonts w:ascii="Arial" w:hAnsi="Arial" w:cs="Arial"/>
              <w:sz w:val="24"/>
              <w:szCs w:val="24"/>
            </w:rPr>
            <w:fldChar w:fldCharType="end"/>
          </w:r>
        </w:sdtContent>
      </w:sdt>
      <w:r w:rsidR="009F0392" w:rsidRPr="00DB2AED">
        <w:rPr>
          <w:rFonts w:ascii="Arial" w:hAnsi="Arial" w:cs="Arial"/>
          <w:sz w:val="24"/>
          <w:szCs w:val="24"/>
        </w:rPr>
        <w:t>.</w:t>
      </w:r>
    </w:p>
    <w:p w14:paraId="1D886B73" w14:textId="31BAD435"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 xml:space="preserve">Another positive outcome was the increase in my confidence. At the beginning of the </w:t>
      </w:r>
      <w:r w:rsidR="000203A9" w:rsidRPr="00DB2AED">
        <w:rPr>
          <w:rFonts w:ascii="Arial" w:hAnsi="Arial" w:cs="Arial"/>
          <w:sz w:val="24"/>
          <w:szCs w:val="24"/>
        </w:rPr>
        <w:t>course,</w:t>
      </w:r>
      <w:r w:rsidR="002C58F0" w:rsidRPr="00DB2AED">
        <w:rPr>
          <w:rFonts w:ascii="Arial" w:hAnsi="Arial" w:cs="Arial"/>
          <w:sz w:val="24"/>
          <w:szCs w:val="24"/>
        </w:rPr>
        <w:t xml:space="preserve"> I did not believe in myself very much.</w:t>
      </w:r>
      <w:r w:rsidRPr="00DB2AED">
        <w:rPr>
          <w:rFonts w:ascii="Arial" w:hAnsi="Arial" w:cs="Arial"/>
          <w:sz w:val="24"/>
          <w:szCs w:val="24"/>
        </w:rPr>
        <w:t xml:space="preserve"> </w:t>
      </w:r>
      <w:r w:rsidR="00B51F44" w:rsidRPr="00DB2AED">
        <w:rPr>
          <w:rFonts w:ascii="Arial" w:hAnsi="Arial" w:cs="Arial"/>
          <w:sz w:val="24"/>
          <w:szCs w:val="24"/>
        </w:rPr>
        <w:t>Now I feel more confident talking to other people and sharing my ideas.</w:t>
      </w:r>
      <w:r w:rsidRPr="00DB2AED">
        <w:rPr>
          <w:rFonts w:ascii="Arial" w:hAnsi="Arial" w:cs="Arial"/>
          <w:sz w:val="24"/>
          <w:szCs w:val="24"/>
        </w:rPr>
        <w:t xml:space="preserve"> I have also become more comfortable communicating with other people.</w:t>
      </w:r>
    </w:p>
    <w:p w14:paraId="158ECC75" w14:textId="44EE70BD"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 xml:space="preserve">The module also helped me identify important values such as kindness, </w:t>
      </w:r>
      <w:r w:rsidR="005106BF" w:rsidRPr="00DB2AED">
        <w:rPr>
          <w:rFonts w:ascii="Arial" w:hAnsi="Arial" w:cs="Arial"/>
          <w:sz w:val="24"/>
          <w:szCs w:val="24"/>
        </w:rPr>
        <w:t>empathy,</w:t>
      </w:r>
      <w:r w:rsidRPr="00DB2AED">
        <w:rPr>
          <w:rFonts w:ascii="Arial" w:hAnsi="Arial" w:cs="Arial"/>
          <w:sz w:val="24"/>
          <w:szCs w:val="24"/>
        </w:rPr>
        <w:t xml:space="preserve"> and responsibility. These values influence how I interact with others and how I want to behave professionally.</w:t>
      </w:r>
    </w:p>
    <w:p w14:paraId="22466864" w14:textId="77777777"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However, I also recognised several weaknesses. Time management is one of my biggest challenges. Sometimes I struggle to organise tasks and manage deadlines effectively. I also find self-promotion difficult. I rarely talk about my achievements because I tend to focus on my weaknesses instead.</w:t>
      </w:r>
    </w:p>
    <w:p w14:paraId="021F8D8A" w14:textId="77777777"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Another challenge is routine work. I enjoy learning and interacting with people, but repetitive tasks can reduce my motivation. Understanding these weaknesses is important because it allows me to focus on areas that need improvement.</w:t>
      </w:r>
    </w:p>
    <w:p w14:paraId="0F858602" w14:textId="73B98176" w:rsidR="00C82763" w:rsidRPr="00DB2AED" w:rsidRDefault="00C82763" w:rsidP="00CB7D6A">
      <w:pPr>
        <w:pStyle w:val="Heading1"/>
      </w:pPr>
      <w:bookmarkStart w:id="4" w:name="_Toc231840186"/>
      <w:r w:rsidRPr="00DB2AED">
        <w:t>Analysis</w:t>
      </w:r>
      <w:bookmarkEnd w:id="4"/>
    </w:p>
    <w:p w14:paraId="1072A7EA" w14:textId="244D5C8A"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 xml:space="preserve">One of the most useful concepts for me was Growth Mindset. Learning about this idea made me think differently about failure and mistakes. Before starting university, I often focused on what I could not do. When I received a disappointing mark for my first assignment, </w:t>
      </w:r>
      <w:r w:rsidR="006C2A0C" w:rsidRPr="00DB2AED">
        <w:rPr>
          <w:rFonts w:ascii="Arial" w:hAnsi="Arial" w:cs="Arial"/>
          <w:sz w:val="24"/>
          <w:szCs w:val="24"/>
        </w:rPr>
        <w:t xml:space="preserve">my first reaction was to think that I was not good enough. </w:t>
      </w:r>
      <w:r w:rsidRPr="00DB2AED">
        <w:rPr>
          <w:rFonts w:ascii="Arial" w:hAnsi="Arial" w:cs="Arial"/>
          <w:sz w:val="24"/>
          <w:szCs w:val="24"/>
        </w:rPr>
        <w:t xml:space="preserve">However, this module helped me understand that improvement happens through effort and practice </w:t>
      </w:r>
      <w:sdt>
        <w:sdtPr>
          <w:rPr>
            <w:rFonts w:ascii="Arial" w:hAnsi="Arial" w:cs="Arial"/>
            <w:sz w:val="24"/>
            <w:szCs w:val="24"/>
          </w:rPr>
          <w:id w:val="-60721780"/>
          <w:citation/>
        </w:sdtPr>
        <w:sdtEndPr/>
        <w:sdtContent>
          <w:r w:rsidR="001C70F0" w:rsidRPr="00DB2AED">
            <w:rPr>
              <w:rFonts w:ascii="Arial" w:hAnsi="Arial" w:cs="Arial"/>
              <w:sz w:val="24"/>
              <w:szCs w:val="24"/>
            </w:rPr>
            <w:fldChar w:fldCharType="begin"/>
          </w:r>
          <w:r w:rsidR="001C70F0" w:rsidRPr="00DB2AED">
            <w:rPr>
              <w:rFonts w:ascii="Arial" w:hAnsi="Arial" w:cs="Arial"/>
              <w:sz w:val="24"/>
              <w:szCs w:val="24"/>
            </w:rPr>
            <w:instrText xml:space="preserve"> CITATION Car17 \l 1045 </w:instrText>
          </w:r>
          <w:r w:rsidR="001C70F0" w:rsidRPr="00DB2AED">
            <w:rPr>
              <w:rFonts w:ascii="Arial" w:hAnsi="Arial" w:cs="Arial"/>
              <w:sz w:val="24"/>
              <w:szCs w:val="24"/>
            </w:rPr>
            <w:fldChar w:fldCharType="separate"/>
          </w:r>
          <w:r w:rsidR="001C70F0" w:rsidRPr="00DB2AED">
            <w:rPr>
              <w:rFonts w:ascii="Arial" w:hAnsi="Arial" w:cs="Arial"/>
              <w:noProof/>
              <w:sz w:val="24"/>
              <w:szCs w:val="24"/>
            </w:rPr>
            <w:t>(Dweck, 2017)</w:t>
          </w:r>
          <w:r w:rsidR="001C70F0" w:rsidRPr="00DB2AED">
            <w:rPr>
              <w:rFonts w:ascii="Arial" w:hAnsi="Arial" w:cs="Arial"/>
              <w:sz w:val="24"/>
              <w:szCs w:val="24"/>
            </w:rPr>
            <w:fldChar w:fldCharType="end"/>
          </w:r>
        </w:sdtContent>
      </w:sdt>
    </w:p>
    <w:p w14:paraId="19A0746E" w14:textId="527B302A"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lastRenderedPageBreak/>
        <w:t xml:space="preserve">Passing my first semester changed the way I saw myself. It showed me that success does not happen immediately and that setbacks are part of learning. </w:t>
      </w:r>
      <w:r w:rsidR="00315C3A" w:rsidRPr="00DB2AED">
        <w:rPr>
          <w:rFonts w:ascii="Arial" w:hAnsi="Arial" w:cs="Arial"/>
          <w:sz w:val="24"/>
          <w:szCs w:val="24"/>
        </w:rPr>
        <w:t>Instead of thinking that I was not good enough, I started seeing difficulties as opportunities to improve.</w:t>
      </w:r>
      <w:r w:rsidRPr="00DB2AED">
        <w:rPr>
          <w:rFonts w:ascii="Arial" w:hAnsi="Arial" w:cs="Arial"/>
          <w:sz w:val="24"/>
          <w:szCs w:val="24"/>
        </w:rPr>
        <w:t xml:space="preserve"> This way of thinking has helped me become more confident and </w:t>
      </w:r>
      <w:r w:rsidR="00875B48" w:rsidRPr="00DB2AED">
        <w:rPr>
          <w:rFonts w:ascii="Arial" w:hAnsi="Arial" w:cs="Arial"/>
          <w:sz w:val="24"/>
          <w:szCs w:val="24"/>
        </w:rPr>
        <w:t>keep going even when things are difficult</w:t>
      </w:r>
      <w:r w:rsidRPr="00DB2AED">
        <w:rPr>
          <w:rFonts w:ascii="Arial" w:hAnsi="Arial" w:cs="Arial"/>
          <w:sz w:val="24"/>
          <w:szCs w:val="24"/>
        </w:rPr>
        <w:t>.</w:t>
      </w:r>
    </w:p>
    <w:p w14:paraId="3B9F712F" w14:textId="77777777"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The Johari Window activity also had a strong impact on me. It helped me realise that I focus too much on my weaknesses and often do not see the strengths that other people see in me. Because of my depression and low confidence, I spent a long time focusing on what I thought was wrong with me.</w:t>
      </w:r>
    </w:p>
    <w:p w14:paraId="6EC5EE04" w14:textId="76C385FD"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 xml:space="preserve">During this activity I realised that other people saw me as responsible, </w:t>
      </w:r>
      <w:r w:rsidR="005106BF" w:rsidRPr="00DB2AED">
        <w:rPr>
          <w:rFonts w:ascii="Arial" w:hAnsi="Arial" w:cs="Arial"/>
          <w:sz w:val="24"/>
          <w:szCs w:val="24"/>
        </w:rPr>
        <w:t>supportive,</w:t>
      </w:r>
      <w:r w:rsidRPr="00DB2AED">
        <w:rPr>
          <w:rFonts w:ascii="Arial" w:hAnsi="Arial" w:cs="Arial"/>
          <w:sz w:val="24"/>
          <w:szCs w:val="24"/>
        </w:rPr>
        <w:t xml:space="preserve"> and caring. This surprised me because these are qualities that I often take for granted. The activity helped me appreciate my strengths and understand that self-awareness is important for personal and professional development </w:t>
      </w:r>
      <w:sdt>
        <w:sdtPr>
          <w:rPr>
            <w:rFonts w:ascii="Arial" w:hAnsi="Arial" w:cs="Arial"/>
            <w:sz w:val="24"/>
            <w:szCs w:val="24"/>
          </w:rPr>
          <w:id w:val="688496706"/>
          <w:citation/>
        </w:sdtPr>
        <w:sdtEndPr/>
        <w:sdtContent>
          <w:r w:rsidR="00D96DF5" w:rsidRPr="00DB2AED">
            <w:rPr>
              <w:rFonts w:ascii="Arial" w:hAnsi="Arial" w:cs="Arial"/>
              <w:sz w:val="24"/>
              <w:szCs w:val="24"/>
            </w:rPr>
            <w:fldChar w:fldCharType="begin"/>
          </w:r>
          <w:r w:rsidR="00D96DF5" w:rsidRPr="00DB2AED">
            <w:rPr>
              <w:rFonts w:ascii="Arial" w:hAnsi="Arial" w:cs="Arial"/>
              <w:sz w:val="24"/>
              <w:szCs w:val="24"/>
            </w:rPr>
            <w:instrText xml:space="preserve"> CITATION Ste20 \l 1045 </w:instrText>
          </w:r>
          <w:r w:rsidR="00D96DF5" w:rsidRPr="00DB2AED">
            <w:rPr>
              <w:rFonts w:ascii="Arial" w:hAnsi="Arial" w:cs="Arial"/>
              <w:sz w:val="24"/>
              <w:szCs w:val="24"/>
            </w:rPr>
            <w:fldChar w:fldCharType="separate"/>
          </w:r>
          <w:r w:rsidR="00D96DF5" w:rsidRPr="00DB2AED">
            <w:rPr>
              <w:rFonts w:ascii="Arial" w:hAnsi="Arial" w:cs="Arial"/>
              <w:noProof/>
              <w:sz w:val="24"/>
              <w:szCs w:val="24"/>
            </w:rPr>
            <w:t>(Cottrell, 2019)</w:t>
          </w:r>
          <w:r w:rsidR="00D96DF5" w:rsidRPr="00DB2AED">
            <w:rPr>
              <w:rFonts w:ascii="Arial" w:hAnsi="Arial" w:cs="Arial"/>
              <w:sz w:val="24"/>
              <w:szCs w:val="24"/>
            </w:rPr>
            <w:fldChar w:fldCharType="end"/>
          </w:r>
        </w:sdtContent>
      </w:sdt>
      <w:r w:rsidR="00D96DF5" w:rsidRPr="00DB2AED">
        <w:rPr>
          <w:rFonts w:ascii="Arial" w:hAnsi="Arial" w:cs="Arial"/>
          <w:sz w:val="24"/>
          <w:szCs w:val="24"/>
        </w:rPr>
        <w:t>.</w:t>
      </w:r>
    </w:p>
    <w:p w14:paraId="3A48F668" w14:textId="54468616"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 xml:space="preserve">Another important model was the Thomas-Kilmann Conflict Mode assessment. My result showed that my strongest style is Compromising. </w:t>
      </w:r>
      <w:r w:rsidR="002F69CA" w:rsidRPr="00DB2AED">
        <w:rPr>
          <w:rFonts w:ascii="Arial" w:hAnsi="Arial" w:cs="Arial"/>
          <w:sz w:val="24"/>
          <w:szCs w:val="24"/>
        </w:rPr>
        <w:t>This did not surprise me</w:t>
      </w:r>
      <w:r w:rsidRPr="00DB2AED">
        <w:rPr>
          <w:rFonts w:ascii="Arial" w:hAnsi="Arial" w:cs="Arial"/>
          <w:sz w:val="24"/>
          <w:szCs w:val="24"/>
        </w:rPr>
        <w:t xml:space="preserve"> because I usually try to listen to different opinions and find solutions that work for everyone </w:t>
      </w:r>
      <w:sdt>
        <w:sdtPr>
          <w:rPr>
            <w:rFonts w:ascii="Arial" w:hAnsi="Arial" w:cs="Arial"/>
            <w:sz w:val="24"/>
            <w:szCs w:val="24"/>
          </w:rPr>
          <w:id w:val="913905503"/>
          <w:citation/>
        </w:sdtPr>
        <w:sdtEndPr/>
        <w:sdtContent>
          <w:r w:rsidR="00EC70A1" w:rsidRPr="00DB2AED">
            <w:rPr>
              <w:rFonts w:ascii="Arial" w:hAnsi="Arial" w:cs="Arial"/>
              <w:sz w:val="24"/>
              <w:szCs w:val="24"/>
            </w:rPr>
            <w:fldChar w:fldCharType="begin"/>
          </w:r>
          <w:r w:rsidR="00EC70A1" w:rsidRPr="00DB2AED">
            <w:rPr>
              <w:rFonts w:ascii="Arial" w:hAnsi="Arial" w:cs="Arial"/>
              <w:sz w:val="24"/>
              <w:szCs w:val="24"/>
            </w:rPr>
            <w:instrText xml:space="preserve"> CITATION Tho74 \l 1045 </w:instrText>
          </w:r>
          <w:r w:rsidR="00EC70A1" w:rsidRPr="00DB2AED">
            <w:rPr>
              <w:rFonts w:ascii="Arial" w:hAnsi="Arial" w:cs="Arial"/>
              <w:sz w:val="24"/>
              <w:szCs w:val="24"/>
            </w:rPr>
            <w:fldChar w:fldCharType="separate"/>
          </w:r>
          <w:r w:rsidR="00EC70A1" w:rsidRPr="00DB2AED">
            <w:rPr>
              <w:rFonts w:ascii="Arial" w:hAnsi="Arial" w:cs="Arial"/>
              <w:noProof/>
              <w:sz w:val="24"/>
              <w:szCs w:val="24"/>
            </w:rPr>
            <w:t>(Thomas &amp; Kilmann, 1974)</w:t>
          </w:r>
          <w:r w:rsidR="00EC70A1" w:rsidRPr="00DB2AED">
            <w:rPr>
              <w:rFonts w:ascii="Arial" w:hAnsi="Arial" w:cs="Arial"/>
              <w:sz w:val="24"/>
              <w:szCs w:val="24"/>
            </w:rPr>
            <w:fldChar w:fldCharType="end"/>
          </w:r>
        </w:sdtContent>
      </w:sdt>
    </w:p>
    <w:p w14:paraId="1C21BD70" w14:textId="44DEC2D6" w:rsidR="00C82763" w:rsidRPr="00DB2AED" w:rsidRDefault="004F3652" w:rsidP="00DB2AED">
      <w:pPr>
        <w:spacing w:line="360" w:lineRule="auto"/>
        <w:jc w:val="both"/>
        <w:rPr>
          <w:rFonts w:ascii="Arial" w:hAnsi="Arial" w:cs="Arial"/>
          <w:sz w:val="24"/>
          <w:szCs w:val="24"/>
        </w:rPr>
      </w:pPr>
      <w:r w:rsidRPr="00DB2AED">
        <w:rPr>
          <w:rFonts w:ascii="Arial" w:hAnsi="Arial" w:cs="Arial"/>
          <w:sz w:val="24"/>
          <w:szCs w:val="24"/>
        </w:rPr>
        <w:t xml:space="preserve"> </w:t>
      </w:r>
      <w:r w:rsidR="00C82763" w:rsidRPr="00DB2AED">
        <w:rPr>
          <w:rFonts w:ascii="Arial" w:hAnsi="Arial" w:cs="Arial"/>
          <w:sz w:val="24"/>
          <w:szCs w:val="24"/>
        </w:rPr>
        <w:t xml:space="preserve">I do not like conflict and I prefer cooperation rather than arguments. </w:t>
      </w:r>
      <w:r w:rsidR="002F69CA" w:rsidRPr="00DB2AED">
        <w:rPr>
          <w:rFonts w:ascii="Arial" w:hAnsi="Arial" w:cs="Arial"/>
          <w:sz w:val="24"/>
          <w:szCs w:val="24"/>
        </w:rPr>
        <w:t>This</w:t>
      </w:r>
      <w:r w:rsidR="00C82763" w:rsidRPr="00DB2AED">
        <w:rPr>
          <w:rFonts w:ascii="Arial" w:hAnsi="Arial" w:cs="Arial"/>
          <w:sz w:val="24"/>
          <w:szCs w:val="24"/>
        </w:rPr>
        <w:t xml:space="preserve"> reflects my values of kindness and empathy. At the same time, the assessment helped me understand that I sometimes avoid difficult conversations. This is something I would like to improve because effective communication is important in any workplace.</w:t>
      </w:r>
    </w:p>
    <w:p w14:paraId="5A650954" w14:textId="66406E3C"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 xml:space="preserve">The MBTI assessment identified me as an Adventurer personality type </w:t>
      </w:r>
      <w:sdt>
        <w:sdtPr>
          <w:rPr>
            <w:rFonts w:ascii="Arial" w:hAnsi="Arial" w:cs="Arial"/>
            <w:sz w:val="24"/>
            <w:szCs w:val="24"/>
          </w:rPr>
          <w:id w:val="-1284105507"/>
          <w:citation/>
        </w:sdtPr>
        <w:sdtEndPr/>
        <w:sdtContent>
          <w:r w:rsidR="00FA45DD" w:rsidRPr="00DB2AED">
            <w:rPr>
              <w:rFonts w:ascii="Arial" w:hAnsi="Arial" w:cs="Arial"/>
              <w:sz w:val="24"/>
              <w:szCs w:val="24"/>
            </w:rPr>
            <w:fldChar w:fldCharType="begin"/>
          </w:r>
          <w:r w:rsidR="00FA45DD" w:rsidRPr="00DB2AED">
            <w:rPr>
              <w:rFonts w:ascii="Arial" w:hAnsi="Arial" w:cs="Arial"/>
              <w:sz w:val="24"/>
              <w:szCs w:val="24"/>
            </w:rPr>
            <w:instrText xml:space="preserve"> CITATION Mye98 \l 1045 </w:instrText>
          </w:r>
          <w:r w:rsidR="00FA45DD" w:rsidRPr="00DB2AED">
            <w:rPr>
              <w:rFonts w:ascii="Arial" w:hAnsi="Arial" w:cs="Arial"/>
              <w:sz w:val="24"/>
              <w:szCs w:val="24"/>
            </w:rPr>
            <w:fldChar w:fldCharType="separate"/>
          </w:r>
          <w:r w:rsidR="00FA45DD" w:rsidRPr="00DB2AED">
            <w:rPr>
              <w:rFonts w:ascii="Arial" w:hAnsi="Arial" w:cs="Arial"/>
              <w:noProof/>
              <w:sz w:val="24"/>
              <w:szCs w:val="24"/>
            </w:rPr>
            <w:t>(Myers, et al., 1998)</w:t>
          </w:r>
          <w:r w:rsidR="00FA45DD" w:rsidRPr="00DB2AED">
            <w:rPr>
              <w:rFonts w:ascii="Arial" w:hAnsi="Arial" w:cs="Arial"/>
              <w:sz w:val="24"/>
              <w:szCs w:val="24"/>
            </w:rPr>
            <w:fldChar w:fldCharType="end"/>
          </w:r>
        </w:sdtContent>
      </w:sdt>
      <w:r w:rsidR="00FA45DD" w:rsidRPr="00DB2AED">
        <w:rPr>
          <w:rFonts w:ascii="Arial" w:hAnsi="Arial" w:cs="Arial"/>
          <w:sz w:val="24"/>
          <w:szCs w:val="24"/>
        </w:rPr>
        <w:t>.</w:t>
      </w:r>
      <w:r w:rsidR="00FA45DD" w:rsidRPr="00DB2AED">
        <w:rPr>
          <w:rFonts w:ascii="Arial" w:hAnsi="Arial" w:cs="Arial"/>
          <w:sz w:val="24"/>
          <w:szCs w:val="24"/>
        </w:rPr>
        <w:br/>
      </w:r>
      <w:r w:rsidRPr="00DB2AED">
        <w:rPr>
          <w:rFonts w:ascii="Arial" w:hAnsi="Arial" w:cs="Arial"/>
          <w:sz w:val="24"/>
          <w:szCs w:val="24"/>
        </w:rPr>
        <w:t xml:space="preserve">I recognised many of the characteristics, especially flexibility and openness to new experiences. Holland's Career Theory also helped me understand why I enjoy working with people and why I am interested in office-based careers that involve communication and organisation </w:t>
      </w:r>
      <w:sdt>
        <w:sdtPr>
          <w:rPr>
            <w:rFonts w:ascii="Arial" w:hAnsi="Arial" w:cs="Arial"/>
            <w:sz w:val="24"/>
            <w:szCs w:val="24"/>
          </w:rPr>
          <w:id w:val="877044884"/>
          <w:citation/>
        </w:sdtPr>
        <w:sdtEndPr/>
        <w:sdtContent>
          <w:r w:rsidR="00AE5AC3" w:rsidRPr="00DB2AED">
            <w:rPr>
              <w:rFonts w:ascii="Arial" w:hAnsi="Arial" w:cs="Arial"/>
              <w:sz w:val="24"/>
              <w:szCs w:val="24"/>
            </w:rPr>
            <w:fldChar w:fldCharType="begin"/>
          </w:r>
          <w:r w:rsidR="00AE5AC3" w:rsidRPr="00DB2AED">
            <w:rPr>
              <w:rFonts w:ascii="Arial" w:hAnsi="Arial" w:cs="Arial"/>
              <w:sz w:val="24"/>
              <w:szCs w:val="24"/>
            </w:rPr>
            <w:instrText xml:space="preserve"> CITATION Hol97 \l 1045 </w:instrText>
          </w:r>
          <w:r w:rsidR="00AE5AC3" w:rsidRPr="00DB2AED">
            <w:rPr>
              <w:rFonts w:ascii="Arial" w:hAnsi="Arial" w:cs="Arial"/>
              <w:sz w:val="24"/>
              <w:szCs w:val="24"/>
            </w:rPr>
            <w:fldChar w:fldCharType="separate"/>
          </w:r>
          <w:r w:rsidR="00AE5AC3" w:rsidRPr="00DB2AED">
            <w:rPr>
              <w:rFonts w:ascii="Arial" w:hAnsi="Arial" w:cs="Arial"/>
              <w:noProof/>
              <w:sz w:val="24"/>
              <w:szCs w:val="24"/>
            </w:rPr>
            <w:t>(Holland, 1997)</w:t>
          </w:r>
          <w:r w:rsidR="00AE5AC3" w:rsidRPr="00DB2AED">
            <w:rPr>
              <w:rFonts w:ascii="Arial" w:hAnsi="Arial" w:cs="Arial"/>
              <w:sz w:val="24"/>
              <w:szCs w:val="24"/>
            </w:rPr>
            <w:fldChar w:fldCharType="end"/>
          </w:r>
        </w:sdtContent>
      </w:sdt>
      <w:r w:rsidR="00AE5AC3" w:rsidRPr="00DB2AED">
        <w:rPr>
          <w:rFonts w:ascii="Arial" w:hAnsi="Arial" w:cs="Arial"/>
          <w:sz w:val="24"/>
          <w:szCs w:val="24"/>
        </w:rPr>
        <w:t>.</w:t>
      </w:r>
    </w:p>
    <w:p w14:paraId="7123CBE8" w14:textId="77777777" w:rsidR="00C82763" w:rsidRDefault="00C82763" w:rsidP="00DB2AED">
      <w:pPr>
        <w:spacing w:line="360" w:lineRule="auto"/>
        <w:jc w:val="both"/>
        <w:rPr>
          <w:rFonts w:ascii="Arial" w:hAnsi="Arial" w:cs="Arial"/>
          <w:sz w:val="24"/>
          <w:szCs w:val="24"/>
        </w:rPr>
      </w:pPr>
      <w:r w:rsidRPr="00DB2AED">
        <w:rPr>
          <w:rFonts w:ascii="Arial" w:hAnsi="Arial" w:cs="Arial"/>
          <w:sz w:val="24"/>
          <w:szCs w:val="24"/>
        </w:rPr>
        <w:t>Overall, these activities helped me understand myself better and gave me a clearer idea of the skills I need to develop in the future.</w:t>
      </w:r>
    </w:p>
    <w:p w14:paraId="2629974E" w14:textId="77777777" w:rsidR="00DB2AED" w:rsidRDefault="00DB2AED" w:rsidP="00DB2AED">
      <w:pPr>
        <w:spacing w:line="360" w:lineRule="auto"/>
        <w:jc w:val="both"/>
        <w:rPr>
          <w:rFonts w:ascii="Arial" w:hAnsi="Arial" w:cs="Arial"/>
          <w:sz w:val="24"/>
          <w:szCs w:val="24"/>
        </w:rPr>
      </w:pPr>
    </w:p>
    <w:p w14:paraId="68F5DF8A" w14:textId="77777777" w:rsidR="00DB2AED" w:rsidRPr="00DB2AED" w:rsidRDefault="00DB2AED" w:rsidP="00DB2AED">
      <w:pPr>
        <w:spacing w:line="360" w:lineRule="auto"/>
        <w:jc w:val="both"/>
        <w:rPr>
          <w:rFonts w:ascii="Arial" w:hAnsi="Arial" w:cs="Arial"/>
          <w:sz w:val="24"/>
          <w:szCs w:val="24"/>
        </w:rPr>
      </w:pPr>
    </w:p>
    <w:p w14:paraId="05526ECF" w14:textId="2EA877FD" w:rsidR="00C82763" w:rsidRPr="00DB2AED" w:rsidRDefault="00C82763" w:rsidP="00CB7D6A">
      <w:pPr>
        <w:pStyle w:val="Heading1"/>
      </w:pPr>
      <w:bookmarkStart w:id="5" w:name="_Toc231840187"/>
      <w:r w:rsidRPr="00DB2AED">
        <w:lastRenderedPageBreak/>
        <w:t>Conclusion</w:t>
      </w:r>
      <w:bookmarkEnd w:id="5"/>
    </w:p>
    <w:p w14:paraId="4671A17D" w14:textId="38DA0466"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 xml:space="preserve">This module has helped me understand myself better and has had a positive impact on my confidence and </w:t>
      </w:r>
      <w:r w:rsidR="00DA2436" w:rsidRPr="00DB2AED">
        <w:rPr>
          <w:rFonts w:ascii="Arial" w:hAnsi="Arial" w:cs="Arial"/>
          <w:sz w:val="24"/>
          <w:szCs w:val="24"/>
        </w:rPr>
        <w:t>future</w:t>
      </w:r>
      <w:r w:rsidRPr="00DB2AED">
        <w:rPr>
          <w:rFonts w:ascii="Arial" w:hAnsi="Arial" w:cs="Arial"/>
          <w:sz w:val="24"/>
          <w:szCs w:val="24"/>
        </w:rPr>
        <w:t>. Reflecting on my journey showed me how much I have changed since starting university in 2025.</w:t>
      </w:r>
    </w:p>
    <w:p w14:paraId="104D0B49" w14:textId="5ADAD1C0"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 xml:space="preserve">I learned that my strengths include communication, </w:t>
      </w:r>
      <w:r w:rsidR="005106BF" w:rsidRPr="00DB2AED">
        <w:rPr>
          <w:rFonts w:ascii="Arial" w:hAnsi="Arial" w:cs="Arial"/>
          <w:sz w:val="24"/>
          <w:szCs w:val="24"/>
        </w:rPr>
        <w:t>responsibility,</w:t>
      </w:r>
      <w:r w:rsidRPr="00DB2AED">
        <w:rPr>
          <w:rFonts w:ascii="Arial" w:hAnsi="Arial" w:cs="Arial"/>
          <w:sz w:val="24"/>
          <w:szCs w:val="24"/>
        </w:rPr>
        <w:t xml:space="preserve"> and accountability. I also learned that I need to improve my time management, self-promotion and confidence when discussing my achievements.</w:t>
      </w:r>
    </w:p>
    <w:p w14:paraId="76B69EF2" w14:textId="77777777"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Growth Mindset helped me understand that mistakes are part of learning. The Johari Window helped me recognise strengths that I often overlook, while the Thomas-Kilmann assessment helped me understand how I deal with conflict. Together, these models gave me valuable insight into my personal and professional development.</w:t>
      </w:r>
    </w:p>
    <w:p w14:paraId="37D74D86" w14:textId="77777777" w:rsidR="00071E16" w:rsidRPr="00DB2AED" w:rsidRDefault="00071E16" w:rsidP="00DB2AED">
      <w:pPr>
        <w:spacing w:line="360" w:lineRule="auto"/>
        <w:jc w:val="both"/>
        <w:rPr>
          <w:rFonts w:ascii="Arial" w:hAnsi="Arial" w:cs="Arial"/>
          <w:b/>
          <w:bCs/>
          <w:sz w:val="24"/>
          <w:szCs w:val="24"/>
        </w:rPr>
      </w:pPr>
    </w:p>
    <w:p w14:paraId="56FCA94B" w14:textId="101002F3" w:rsidR="00C82763" w:rsidRPr="00DB2AED" w:rsidRDefault="00C82763" w:rsidP="00CB7D6A">
      <w:pPr>
        <w:pStyle w:val="Heading1"/>
      </w:pPr>
      <w:bookmarkStart w:id="6" w:name="_Toc231840188"/>
      <w:r w:rsidRPr="00DB2AED">
        <w:t>Action Plan</w:t>
      </w:r>
      <w:bookmarkEnd w:id="6"/>
    </w:p>
    <w:p w14:paraId="35F773FE" w14:textId="77777777"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My first goal is to improve my time management by using a planner and creating weekly schedules. This will help me manage assignments more effectively and reduce stress.</w:t>
      </w:r>
    </w:p>
    <w:p w14:paraId="7129B7A1" w14:textId="77777777"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My second goal is to improve my confidence and self-promotion skills. I want to become more comfortable talking about my achievements, especially during interviews and job applications.</w:t>
      </w:r>
    </w:p>
    <w:p w14:paraId="68768BF4" w14:textId="19589E2E"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 xml:space="preserve">My third goal is to continue developing my communication skills because they will be important for a future career in administration or office work </w:t>
      </w:r>
      <w:sdt>
        <w:sdtPr>
          <w:rPr>
            <w:rFonts w:ascii="Arial" w:hAnsi="Arial" w:cs="Arial"/>
            <w:sz w:val="24"/>
            <w:szCs w:val="24"/>
          </w:rPr>
          <w:id w:val="64383897"/>
          <w:citation/>
        </w:sdtPr>
        <w:sdtEndPr/>
        <w:sdtContent>
          <w:r w:rsidR="00AE5AC3" w:rsidRPr="00DB2AED">
            <w:rPr>
              <w:rFonts w:ascii="Arial" w:hAnsi="Arial" w:cs="Arial"/>
              <w:sz w:val="24"/>
              <w:szCs w:val="24"/>
            </w:rPr>
            <w:fldChar w:fldCharType="begin"/>
          </w:r>
          <w:r w:rsidR="00AE5AC3" w:rsidRPr="00DB2AED">
            <w:rPr>
              <w:rFonts w:ascii="Arial" w:hAnsi="Arial" w:cs="Arial"/>
              <w:sz w:val="24"/>
              <w:szCs w:val="24"/>
            </w:rPr>
            <w:instrText xml:space="preserve"> CITATION Gal22 \l 1045 </w:instrText>
          </w:r>
          <w:r w:rsidR="00AE5AC3" w:rsidRPr="00DB2AED">
            <w:rPr>
              <w:rFonts w:ascii="Arial" w:hAnsi="Arial" w:cs="Arial"/>
              <w:sz w:val="24"/>
              <w:szCs w:val="24"/>
            </w:rPr>
            <w:fldChar w:fldCharType="separate"/>
          </w:r>
          <w:r w:rsidR="00AE5AC3" w:rsidRPr="00DB2AED">
            <w:rPr>
              <w:rFonts w:ascii="Arial" w:hAnsi="Arial" w:cs="Arial"/>
              <w:noProof/>
              <w:sz w:val="24"/>
              <w:szCs w:val="24"/>
            </w:rPr>
            <w:t>(Gallagher, 2022)</w:t>
          </w:r>
          <w:r w:rsidR="00AE5AC3" w:rsidRPr="00DB2AED">
            <w:rPr>
              <w:rFonts w:ascii="Arial" w:hAnsi="Arial" w:cs="Arial"/>
              <w:sz w:val="24"/>
              <w:szCs w:val="24"/>
            </w:rPr>
            <w:fldChar w:fldCharType="end"/>
          </w:r>
        </w:sdtContent>
      </w:sdt>
      <w:r w:rsidR="00AE5AC3" w:rsidRPr="00DB2AED">
        <w:rPr>
          <w:rFonts w:ascii="Arial" w:hAnsi="Arial" w:cs="Arial"/>
          <w:sz w:val="24"/>
          <w:szCs w:val="24"/>
        </w:rPr>
        <w:t>.</w:t>
      </w:r>
    </w:p>
    <w:p w14:paraId="26E40235" w14:textId="77777777"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I also want to successfully complete my studies and continue gaining qualifications. Education has already improved my confidence and opened new opportunities for me.</w:t>
      </w:r>
    </w:p>
    <w:p w14:paraId="14357AAE" w14:textId="5A41E42A" w:rsidR="00C82763" w:rsidRPr="00DB2AED" w:rsidRDefault="00C82763" w:rsidP="00DB2AED">
      <w:pPr>
        <w:spacing w:line="360" w:lineRule="auto"/>
        <w:jc w:val="both"/>
        <w:rPr>
          <w:rFonts w:ascii="Arial" w:hAnsi="Arial" w:cs="Arial"/>
          <w:sz w:val="24"/>
          <w:szCs w:val="24"/>
        </w:rPr>
      </w:pPr>
      <w:r w:rsidRPr="00DB2AED">
        <w:rPr>
          <w:rFonts w:ascii="Arial" w:hAnsi="Arial" w:cs="Arial"/>
          <w:sz w:val="24"/>
          <w:szCs w:val="24"/>
        </w:rPr>
        <w:t xml:space="preserve">Finally, I want to prepare for a future career in administration. This type of work would be more suitable for my health needs and would allow me to gain new experiences and develop professionally. </w:t>
      </w:r>
    </w:p>
    <w:p w14:paraId="1B60A83A" w14:textId="4BDDD5FA" w:rsidR="00597674" w:rsidRDefault="00C82763" w:rsidP="00DB2AED">
      <w:pPr>
        <w:spacing w:line="360" w:lineRule="auto"/>
        <w:jc w:val="both"/>
        <w:rPr>
          <w:rFonts w:ascii="Arial" w:hAnsi="Arial" w:cs="Arial"/>
          <w:sz w:val="24"/>
          <w:szCs w:val="24"/>
        </w:rPr>
      </w:pPr>
      <w:r w:rsidRPr="00DB2AED">
        <w:rPr>
          <w:rFonts w:ascii="Arial" w:hAnsi="Arial" w:cs="Arial"/>
          <w:sz w:val="24"/>
          <w:szCs w:val="24"/>
        </w:rPr>
        <w:t>The Professional Career Development module has shown me that personal growth takes time, but it is possible when I continue learning and do not give up.</w:t>
      </w:r>
    </w:p>
    <w:p w14:paraId="0CF3653A" w14:textId="77777777" w:rsidR="00D35BE4" w:rsidRDefault="00D35BE4" w:rsidP="00DB2AED">
      <w:pPr>
        <w:spacing w:line="360" w:lineRule="auto"/>
        <w:jc w:val="both"/>
        <w:rPr>
          <w:rFonts w:ascii="Arial" w:hAnsi="Arial" w:cs="Arial"/>
          <w:sz w:val="24"/>
          <w:szCs w:val="24"/>
        </w:rPr>
      </w:pPr>
    </w:p>
    <w:bookmarkStart w:id="7" w:name="_Toc231840189" w:displacedByCustomXml="next"/>
    <w:sdt>
      <w:sdtPr>
        <w:rPr>
          <w:rFonts w:asciiTheme="minorHAnsi" w:eastAsiaTheme="minorHAnsi" w:hAnsiTheme="minorHAnsi" w:cstheme="minorBidi"/>
          <w:color w:val="auto"/>
          <w:sz w:val="22"/>
          <w:szCs w:val="22"/>
        </w:rPr>
        <w:id w:val="-15156239"/>
        <w:docPartObj>
          <w:docPartGallery w:val="Bibliographies"/>
          <w:docPartUnique/>
        </w:docPartObj>
      </w:sdtPr>
      <w:sdtEndPr/>
      <w:sdtContent>
        <w:p w14:paraId="3C837912" w14:textId="4129E6ED" w:rsidR="00D35BE4" w:rsidRPr="00CB7D6A" w:rsidRDefault="00D35BE4">
          <w:pPr>
            <w:pStyle w:val="Heading1"/>
          </w:pPr>
          <w:r w:rsidRPr="00CB7D6A">
            <w:t>References</w:t>
          </w:r>
          <w:bookmarkEnd w:id="7"/>
        </w:p>
        <w:sdt>
          <w:sdtPr>
            <w:id w:val="-573587230"/>
            <w:bibliography/>
          </w:sdtPr>
          <w:sdtEndPr/>
          <w:sdtContent>
            <w:p w14:paraId="4FA6164A" w14:textId="77777777" w:rsidR="00D35BE4" w:rsidRDefault="00D35BE4" w:rsidP="00D35BE4">
              <w:pPr>
                <w:pStyle w:val="Bibliography"/>
                <w:rPr>
                  <w:noProof/>
                  <w:sz w:val="24"/>
                  <w:szCs w:val="24"/>
                  <w14:ligatures w14:val="none"/>
                </w:rPr>
              </w:pPr>
              <w:r>
                <w:fldChar w:fldCharType="begin"/>
              </w:r>
              <w:r>
                <w:instrText xml:space="preserve"> BIBLIOGRAPHY </w:instrText>
              </w:r>
              <w:r>
                <w:fldChar w:fldCharType="separate"/>
              </w:r>
              <w:r>
                <w:rPr>
                  <w:noProof/>
                </w:rPr>
                <w:t xml:space="preserve">Cottrell, S., 2019. </w:t>
              </w:r>
              <w:r>
                <w:rPr>
                  <w:i/>
                  <w:iCs/>
                  <w:noProof/>
                </w:rPr>
                <w:t xml:space="preserve">The Study Skills Handbook. </w:t>
              </w:r>
              <w:r>
                <w:rPr>
                  <w:noProof/>
                </w:rPr>
                <w:t>5 ed. London: Red Globe Press,an imprint of Springer Nature Limited.</w:t>
              </w:r>
            </w:p>
            <w:p w14:paraId="31B1E475" w14:textId="77777777" w:rsidR="00D35BE4" w:rsidRDefault="00D35BE4" w:rsidP="00D35BE4">
              <w:pPr>
                <w:pStyle w:val="Bibliography"/>
                <w:rPr>
                  <w:noProof/>
                </w:rPr>
              </w:pPr>
              <w:r>
                <w:rPr>
                  <w:noProof/>
                </w:rPr>
                <w:t xml:space="preserve">Cottrell, S., 2021. </w:t>
              </w:r>
              <w:r>
                <w:rPr>
                  <w:i/>
                  <w:iCs/>
                  <w:noProof/>
                </w:rPr>
                <w:t xml:space="preserve">Skills for Success: Personal Development and Employability.. </w:t>
              </w:r>
              <w:r>
                <w:rPr>
                  <w:noProof/>
                </w:rPr>
                <w:t>4 ed. London: Red Globe Press.</w:t>
              </w:r>
            </w:p>
            <w:p w14:paraId="1096329A" w14:textId="77777777" w:rsidR="00D35BE4" w:rsidRDefault="00D35BE4" w:rsidP="00D35BE4">
              <w:pPr>
                <w:pStyle w:val="Bibliography"/>
                <w:rPr>
                  <w:noProof/>
                </w:rPr>
              </w:pPr>
              <w:r>
                <w:rPr>
                  <w:noProof/>
                </w:rPr>
                <w:t xml:space="preserve">Dweck, C., 2017. </w:t>
              </w:r>
              <w:r>
                <w:rPr>
                  <w:i/>
                  <w:iCs/>
                  <w:noProof/>
                </w:rPr>
                <w:t xml:space="preserve">Mindset: Changing the Way You Think to Fulfil Your Potential. </w:t>
              </w:r>
              <w:r>
                <w:rPr>
                  <w:noProof/>
                </w:rPr>
                <w:t>London: Robinson.</w:t>
              </w:r>
            </w:p>
            <w:p w14:paraId="6D1FE61B" w14:textId="77777777" w:rsidR="00D35BE4" w:rsidRDefault="00D35BE4" w:rsidP="00D35BE4">
              <w:pPr>
                <w:pStyle w:val="Bibliography"/>
                <w:rPr>
                  <w:noProof/>
                </w:rPr>
              </w:pPr>
              <w:r>
                <w:rPr>
                  <w:noProof/>
                </w:rPr>
                <w:t xml:space="preserve">Gallagher, K., 2022. </w:t>
              </w:r>
              <w:r>
                <w:rPr>
                  <w:i/>
                  <w:iCs/>
                  <w:noProof/>
                </w:rPr>
                <w:t xml:space="preserve">Essential study and employment skills for business and management students. </w:t>
              </w:r>
              <w:r>
                <w:rPr>
                  <w:noProof/>
                </w:rPr>
                <w:t>4 ed. s.l.:Oxford: Oxford University Press.</w:t>
              </w:r>
            </w:p>
            <w:p w14:paraId="7BCB816E" w14:textId="77777777" w:rsidR="00D35BE4" w:rsidRDefault="00D35BE4" w:rsidP="00D35BE4">
              <w:pPr>
                <w:pStyle w:val="Bibliography"/>
                <w:rPr>
                  <w:noProof/>
                </w:rPr>
              </w:pPr>
              <w:r>
                <w:rPr>
                  <w:noProof/>
                </w:rPr>
                <w:t xml:space="preserve">Gibbs, G., 1988. </w:t>
              </w:r>
              <w:r>
                <w:rPr>
                  <w:i/>
                  <w:iCs/>
                  <w:noProof/>
                </w:rPr>
                <w:t xml:space="preserve">Learning by Doing: A Guide to Teaching and Learning Methods. </w:t>
              </w:r>
              <w:r>
                <w:rPr>
                  <w:noProof/>
                </w:rPr>
                <w:t>s.l.:Oxford: Oxford Polytechnic..</w:t>
              </w:r>
            </w:p>
            <w:p w14:paraId="49316141" w14:textId="77777777" w:rsidR="00D35BE4" w:rsidRDefault="00D35BE4" w:rsidP="00D35BE4">
              <w:pPr>
                <w:pStyle w:val="Bibliography"/>
                <w:rPr>
                  <w:noProof/>
                </w:rPr>
              </w:pPr>
              <w:r>
                <w:rPr>
                  <w:noProof/>
                </w:rPr>
                <w:t xml:space="preserve">Holland, J. L., 1997. </w:t>
              </w:r>
              <w:r>
                <w:rPr>
                  <w:i/>
                  <w:iCs/>
                  <w:noProof/>
                </w:rPr>
                <w:t xml:space="preserve">Making Vocational Choices. </w:t>
              </w:r>
              <w:r>
                <w:rPr>
                  <w:noProof/>
                </w:rPr>
                <w:t>3 ed. Odessa: FL: Psychological Assessment Resources.</w:t>
              </w:r>
            </w:p>
            <w:p w14:paraId="066CE40B" w14:textId="77777777" w:rsidR="00D35BE4" w:rsidRDefault="00D35BE4" w:rsidP="00D35BE4">
              <w:pPr>
                <w:pStyle w:val="Bibliography"/>
                <w:rPr>
                  <w:noProof/>
                </w:rPr>
              </w:pPr>
              <w:r>
                <w:rPr>
                  <w:noProof/>
                </w:rPr>
                <w:t xml:space="preserve">Myers, I. B., McCaulley, M. H., Quenk, N. L. &amp; Hammer, A. L., 1998. </w:t>
              </w:r>
              <w:r>
                <w:rPr>
                  <w:i/>
                  <w:iCs/>
                  <w:noProof/>
                </w:rPr>
                <w:t xml:space="preserve">A Guide to the Development and Use of the Myers-Briggs Type Indicator. </w:t>
              </w:r>
              <w:r>
                <w:rPr>
                  <w:noProof/>
                </w:rPr>
                <w:t>3 ed. Palo Alto: CA: Consulting Psychologists Press.</w:t>
              </w:r>
            </w:p>
            <w:p w14:paraId="1A751CEA" w14:textId="77777777" w:rsidR="00D35BE4" w:rsidRDefault="00D35BE4" w:rsidP="00D35BE4">
              <w:pPr>
                <w:pStyle w:val="Bibliography"/>
                <w:rPr>
                  <w:noProof/>
                </w:rPr>
              </w:pPr>
              <w:r>
                <w:rPr>
                  <w:noProof/>
                </w:rPr>
                <w:t xml:space="preserve">Robertson, P. J., Hooley, T. &amp; McCash, P., 2020. </w:t>
              </w:r>
              <w:r>
                <w:rPr>
                  <w:i/>
                  <w:iCs/>
                  <w:noProof/>
                </w:rPr>
                <w:t xml:space="preserve">The Oxford Handbook of Career Development. </w:t>
              </w:r>
              <w:r>
                <w:rPr>
                  <w:noProof/>
                </w:rPr>
                <w:t>Oxford: Oxford University Press..</w:t>
              </w:r>
            </w:p>
            <w:p w14:paraId="19E30936" w14:textId="77777777" w:rsidR="00D35BE4" w:rsidRDefault="00D35BE4" w:rsidP="00D35BE4">
              <w:pPr>
                <w:pStyle w:val="Bibliography"/>
                <w:rPr>
                  <w:noProof/>
                </w:rPr>
              </w:pPr>
              <w:r>
                <w:rPr>
                  <w:noProof/>
                </w:rPr>
                <w:t xml:space="preserve">Smale, B., 2015. </w:t>
              </w:r>
              <w:r>
                <w:rPr>
                  <w:i/>
                  <w:iCs/>
                  <w:noProof/>
                </w:rPr>
                <w:t xml:space="preserve">How to Succeed at University. </w:t>
              </w:r>
              <w:r>
                <w:rPr>
                  <w:noProof/>
                </w:rPr>
                <w:t>2 ed. London: Sage.</w:t>
              </w:r>
            </w:p>
            <w:p w14:paraId="35E52C0B" w14:textId="77777777" w:rsidR="00D35BE4" w:rsidRDefault="00D35BE4" w:rsidP="00D35BE4">
              <w:pPr>
                <w:pStyle w:val="Bibliography"/>
                <w:rPr>
                  <w:noProof/>
                </w:rPr>
              </w:pPr>
              <w:r>
                <w:rPr>
                  <w:noProof/>
                </w:rPr>
                <w:t xml:space="preserve">Thomas, K. W. &amp; Kilmann, R. H., 1974. </w:t>
              </w:r>
              <w:r>
                <w:rPr>
                  <w:i/>
                  <w:iCs/>
                  <w:noProof/>
                </w:rPr>
                <w:t xml:space="preserve">Thomas-Kilmann Conflict Mode Instrument. </w:t>
              </w:r>
              <w:r>
                <w:rPr>
                  <w:noProof/>
                </w:rPr>
                <w:t>New Jork: Xicom.</w:t>
              </w:r>
            </w:p>
            <w:p w14:paraId="1AC8874D" w14:textId="0A3227B4" w:rsidR="00D35BE4" w:rsidRDefault="00D35BE4" w:rsidP="00D35BE4">
              <w:r>
                <w:rPr>
                  <w:b/>
                  <w:bCs/>
                  <w:noProof/>
                </w:rPr>
                <w:fldChar w:fldCharType="end"/>
              </w:r>
            </w:p>
          </w:sdtContent>
        </w:sdt>
      </w:sdtContent>
    </w:sdt>
    <w:p w14:paraId="54A441F7" w14:textId="77777777" w:rsidR="00D35BE4" w:rsidRPr="009912E1" w:rsidRDefault="00D35BE4" w:rsidP="00DB2AED">
      <w:pPr>
        <w:spacing w:line="360" w:lineRule="auto"/>
        <w:jc w:val="both"/>
      </w:pPr>
    </w:p>
    <w:sectPr w:rsidR="00D35BE4" w:rsidRPr="009912E1" w:rsidSect="003E5F19">
      <w:pgSz w:w="11906" w:h="16838"/>
      <w:pgMar w:top="1417" w:right="1417" w:bottom="1417" w:left="1417"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1D5"/>
    <w:rsid w:val="000203A9"/>
    <w:rsid w:val="00071E16"/>
    <w:rsid w:val="000D6980"/>
    <w:rsid w:val="000F054D"/>
    <w:rsid w:val="00126F79"/>
    <w:rsid w:val="001374A4"/>
    <w:rsid w:val="001642C7"/>
    <w:rsid w:val="001B6B5A"/>
    <w:rsid w:val="001C70F0"/>
    <w:rsid w:val="001D6D68"/>
    <w:rsid w:val="001D7747"/>
    <w:rsid w:val="001E491F"/>
    <w:rsid w:val="002151D5"/>
    <w:rsid w:val="0025221F"/>
    <w:rsid w:val="002662F7"/>
    <w:rsid w:val="0027499A"/>
    <w:rsid w:val="00295501"/>
    <w:rsid w:val="002B020B"/>
    <w:rsid w:val="002C58F0"/>
    <w:rsid w:val="002E64D2"/>
    <w:rsid w:val="002F69CA"/>
    <w:rsid w:val="00305D56"/>
    <w:rsid w:val="00315C3A"/>
    <w:rsid w:val="003422BE"/>
    <w:rsid w:val="00351903"/>
    <w:rsid w:val="0035385E"/>
    <w:rsid w:val="003606E6"/>
    <w:rsid w:val="00384C06"/>
    <w:rsid w:val="003E5F19"/>
    <w:rsid w:val="004106C7"/>
    <w:rsid w:val="004142B1"/>
    <w:rsid w:val="00422B32"/>
    <w:rsid w:val="004255EC"/>
    <w:rsid w:val="004D2ABF"/>
    <w:rsid w:val="004F3652"/>
    <w:rsid w:val="004F65C5"/>
    <w:rsid w:val="005106BF"/>
    <w:rsid w:val="005237D3"/>
    <w:rsid w:val="00571F6E"/>
    <w:rsid w:val="00597674"/>
    <w:rsid w:val="00597AFB"/>
    <w:rsid w:val="0061555B"/>
    <w:rsid w:val="006A5D28"/>
    <w:rsid w:val="006C2A0C"/>
    <w:rsid w:val="006E1A9D"/>
    <w:rsid w:val="00743E71"/>
    <w:rsid w:val="00875B48"/>
    <w:rsid w:val="008A2A87"/>
    <w:rsid w:val="008E3A85"/>
    <w:rsid w:val="00937282"/>
    <w:rsid w:val="009424F0"/>
    <w:rsid w:val="009912E1"/>
    <w:rsid w:val="00994B21"/>
    <w:rsid w:val="009D697B"/>
    <w:rsid w:val="009F0392"/>
    <w:rsid w:val="00A22F5B"/>
    <w:rsid w:val="00A45280"/>
    <w:rsid w:val="00AA727B"/>
    <w:rsid w:val="00AC27EA"/>
    <w:rsid w:val="00AE5AC3"/>
    <w:rsid w:val="00B1323F"/>
    <w:rsid w:val="00B51F44"/>
    <w:rsid w:val="00B811AC"/>
    <w:rsid w:val="00B9277C"/>
    <w:rsid w:val="00B95F68"/>
    <w:rsid w:val="00BA59CE"/>
    <w:rsid w:val="00BB69F9"/>
    <w:rsid w:val="00C35D28"/>
    <w:rsid w:val="00C607F5"/>
    <w:rsid w:val="00C82763"/>
    <w:rsid w:val="00CB7D6A"/>
    <w:rsid w:val="00CC0D74"/>
    <w:rsid w:val="00CE1779"/>
    <w:rsid w:val="00D06001"/>
    <w:rsid w:val="00D2328C"/>
    <w:rsid w:val="00D274F0"/>
    <w:rsid w:val="00D35BE4"/>
    <w:rsid w:val="00D657F0"/>
    <w:rsid w:val="00D96DF5"/>
    <w:rsid w:val="00DA2436"/>
    <w:rsid w:val="00DA6F74"/>
    <w:rsid w:val="00DB2AED"/>
    <w:rsid w:val="00E5037F"/>
    <w:rsid w:val="00E84C1C"/>
    <w:rsid w:val="00EC70A1"/>
    <w:rsid w:val="00F60855"/>
    <w:rsid w:val="00F6423B"/>
    <w:rsid w:val="00F71A4D"/>
    <w:rsid w:val="00FA45DD"/>
    <w:rsid w:val="00FE15C3"/>
    <w:rsid w:val="00FE161F"/>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7DF88"/>
  <w15:chartTrackingRefBased/>
  <w15:docId w15:val="{DD99F188-4319-4989-9144-7EF60455B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51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51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51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51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51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51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51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51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51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1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51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51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51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51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51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51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51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51D5"/>
    <w:rPr>
      <w:rFonts w:eastAsiaTheme="majorEastAsia" w:cstheme="majorBidi"/>
      <w:color w:val="272727" w:themeColor="text1" w:themeTint="D8"/>
    </w:rPr>
  </w:style>
  <w:style w:type="paragraph" w:styleId="Title">
    <w:name w:val="Title"/>
    <w:basedOn w:val="Normal"/>
    <w:next w:val="Normal"/>
    <w:link w:val="TitleChar"/>
    <w:uiPriority w:val="10"/>
    <w:qFormat/>
    <w:rsid w:val="002151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51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51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51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51D5"/>
    <w:pPr>
      <w:spacing w:before="160"/>
      <w:jc w:val="center"/>
    </w:pPr>
    <w:rPr>
      <w:i/>
      <w:iCs/>
      <w:color w:val="404040" w:themeColor="text1" w:themeTint="BF"/>
    </w:rPr>
  </w:style>
  <w:style w:type="character" w:customStyle="1" w:styleId="QuoteChar">
    <w:name w:val="Quote Char"/>
    <w:basedOn w:val="DefaultParagraphFont"/>
    <w:link w:val="Quote"/>
    <w:uiPriority w:val="29"/>
    <w:rsid w:val="002151D5"/>
    <w:rPr>
      <w:i/>
      <w:iCs/>
      <w:color w:val="404040" w:themeColor="text1" w:themeTint="BF"/>
    </w:rPr>
  </w:style>
  <w:style w:type="paragraph" w:styleId="ListParagraph">
    <w:name w:val="List Paragraph"/>
    <w:basedOn w:val="Normal"/>
    <w:uiPriority w:val="34"/>
    <w:qFormat/>
    <w:rsid w:val="002151D5"/>
    <w:pPr>
      <w:ind w:left="720"/>
      <w:contextualSpacing/>
    </w:pPr>
  </w:style>
  <w:style w:type="character" w:styleId="IntenseEmphasis">
    <w:name w:val="Intense Emphasis"/>
    <w:basedOn w:val="DefaultParagraphFont"/>
    <w:uiPriority w:val="21"/>
    <w:qFormat/>
    <w:rsid w:val="002151D5"/>
    <w:rPr>
      <w:i/>
      <w:iCs/>
      <w:color w:val="0F4761" w:themeColor="accent1" w:themeShade="BF"/>
    </w:rPr>
  </w:style>
  <w:style w:type="paragraph" w:styleId="IntenseQuote">
    <w:name w:val="Intense Quote"/>
    <w:basedOn w:val="Normal"/>
    <w:next w:val="Normal"/>
    <w:link w:val="IntenseQuoteChar"/>
    <w:uiPriority w:val="30"/>
    <w:qFormat/>
    <w:rsid w:val="002151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51D5"/>
    <w:rPr>
      <w:i/>
      <w:iCs/>
      <w:color w:val="0F4761" w:themeColor="accent1" w:themeShade="BF"/>
    </w:rPr>
  </w:style>
  <w:style w:type="character" w:styleId="IntenseReference">
    <w:name w:val="Intense Reference"/>
    <w:basedOn w:val="DefaultParagraphFont"/>
    <w:uiPriority w:val="32"/>
    <w:qFormat/>
    <w:rsid w:val="002151D5"/>
    <w:rPr>
      <w:b/>
      <w:bCs/>
      <w:smallCaps/>
      <w:color w:val="0F4761" w:themeColor="accent1" w:themeShade="BF"/>
      <w:spacing w:val="5"/>
    </w:rPr>
  </w:style>
  <w:style w:type="paragraph" w:styleId="Bibliography">
    <w:name w:val="Bibliography"/>
    <w:basedOn w:val="Normal"/>
    <w:next w:val="Normal"/>
    <w:uiPriority w:val="37"/>
    <w:unhideWhenUsed/>
    <w:rsid w:val="00D35BE4"/>
  </w:style>
  <w:style w:type="paragraph" w:styleId="TOCHeading">
    <w:name w:val="TOC Heading"/>
    <w:basedOn w:val="Heading1"/>
    <w:next w:val="Normal"/>
    <w:uiPriority w:val="39"/>
    <w:unhideWhenUsed/>
    <w:qFormat/>
    <w:rsid w:val="00CB7D6A"/>
    <w:pPr>
      <w:spacing w:before="240" w:after="0"/>
      <w:outlineLvl w:val="9"/>
    </w:pPr>
    <w:rPr>
      <w:sz w:val="32"/>
      <w:szCs w:val="32"/>
      <w:lang w:val="en-US"/>
      <w14:ligatures w14:val="none"/>
    </w:rPr>
  </w:style>
  <w:style w:type="paragraph" w:styleId="TOC1">
    <w:name w:val="toc 1"/>
    <w:basedOn w:val="Normal"/>
    <w:next w:val="Normal"/>
    <w:autoRedefine/>
    <w:uiPriority w:val="39"/>
    <w:unhideWhenUsed/>
    <w:rsid w:val="00CB7D6A"/>
    <w:pPr>
      <w:spacing w:after="100"/>
    </w:pPr>
  </w:style>
  <w:style w:type="character" w:styleId="Hyperlink">
    <w:name w:val="Hyperlink"/>
    <w:basedOn w:val="DefaultParagraphFont"/>
    <w:uiPriority w:val="99"/>
    <w:unhideWhenUsed/>
    <w:rsid w:val="00CB7D6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482391">
      <w:bodyDiv w:val="1"/>
      <w:marLeft w:val="0"/>
      <w:marRight w:val="0"/>
      <w:marTop w:val="0"/>
      <w:marBottom w:val="0"/>
      <w:divBdr>
        <w:top w:val="none" w:sz="0" w:space="0" w:color="auto"/>
        <w:left w:val="none" w:sz="0" w:space="0" w:color="auto"/>
        <w:bottom w:val="none" w:sz="0" w:space="0" w:color="auto"/>
        <w:right w:val="none" w:sz="0" w:space="0" w:color="auto"/>
      </w:divBdr>
    </w:div>
    <w:div w:id="715665518">
      <w:bodyDiv w:val="1"/>
      <w:marLeft w:val="0"/>
      <w:marRight w:val="0"/>
      <w:marTop w:val="0"/>
      <w:marBottom w:val="0"/>
      <w:divBdr>
        <w:top w:val="none" w:sz="0" w:space="0" w:color="auto"/>
        <w:left w:val="none" w:sz="0" w:space="0" w:color="auto"/>
        <w:bottom w:val="none" w:sz="0" w:space="0" w:color="auto"/>
        <w:right w:val="none" w:sz="0" w:space="0" w:color="auto"/>
      </w:divBdr>
    </w:div>
    <w:div w:id="730687988">
      <w:bodyDiv w:val="1"/>
      <w:marLeft w:val="0"/>
      <w:marRight w:val="0"/>
      <w:marTop w:val="0"/>
      <w:marBottom w:val="0"/>
      <w:divBdr>
        <w:top w:val="none" w:sz="0" w:space="0" w:color="auto"/>
        <w:left w:val="none" w:sz="0" w:space="0" w:color="auto"/>
        <w:bottom w:val="none" w:sz="0" w:space="0" w:color="auto"/>
        <w:right w:val="none" w:sz="0" w:space="0" w:color="auto"/>
      </w:divBdr>
    </w:div>
    <w:div w:id="739670469">
      <w:bodyDiv w:val="1"/>
      <w:marLeft w:val="0"/>
      <w:marRight w:val="0"/>
      <w:marTop w:val="0"/>
      <w:marBottom w:val="0"/>
      <w:divBdr>
        <w:top w:val="none" w:sz="0" w:space="0" w:color="auto"/>
        <w:left w:val="none" w:sz="0" w:space="0" w:color="auto"/>
        <w:bottom w:val="none" w:sz="0" w:space="0" w:color="auto"/>
        <w:right w:val="none" w:sz="0" w:space="0" w:color="auto"/>
      </w:divBdr>
    </w:div>
    <w:div w:id="1257976821">
      <w:bodyDiv w:val="1"/>
      <w:marLeft w:val="0"/>
      <w:marRight w:val="0"/>
      <w:marTop w:val="0"/>
      <w:marBottom w:val="0"/>
      <w:divBdr>
        <w:top w:val="none" w:sz="0" w:space="0" w:color="auto"/>
        <w:left w:val="none" w:sz="0" w:space="0" w:color="auto"/>
        <w:bottom w:val="none" w:sz="0" w:space="0" w:color="auto"/>
        <w:right w:val="none" w:sz="0" w:space="0" w:color="auto"/>
      </w:divBdr>
    </w:div>
    <w:div w:id="1311056999">
      <w:bodyDiv w:val="1"/>
      <w:marLeft w:val="0"/>
      <w:marRight w:val="0"/>
      <w:marTop w:val="0"/>
      <w:marBottom w:val="0"/>
      <w:divBdr>
        <w:top w:val="none" w:sz="0" w:space="0" w:color="auto"/>
        <w:left w:val="none" w:sz="0" w:space="0" w:color="auto"/>
        <w:bottom w:val="none" w:sz="0" w:space="0" w:color="auto"/>
        <w:right w:val="none" w:sz="0" w:space="0" w:color="auto"/>
      </w:divBdr>
    </w:div>
    <w:div w:id="1336835191">
      <w:bodyDiv w:val="1"/>
      <w:marLeft w:val="0"/>
      <w:marRight w:val="0"/>
      <w:marTop w:val="0"/>
      <w:marBottom w:val="0"/>
      <w:divBdr>
        <w:top w:val="none" w:sz="0" w:space="0" w:color="auto"/>
        <w:left w:val="none" w:sz="0" w:space="0" w:color="auto"/>
        <w:bottom w:val="none" w:sz="0" w:space="0" w:color="auto"/>
        <w:right w:val="none" w:sz="0" w:space="0" w:color="auto"/>
      </w:divBdr>
    </w:div>
    <w:div w:id="1350185299">
      <w:bodyDiv w:val="1"/>
      <w:marLeft w:val="0"/>
      <w:marRight w:val="0"/>
      <w:marTop w:val="0"/>
      <w:marBottom w:val="0"/>
      <w:divBdr>
        <w:top w:val="none" w:sz="0" w:space="0" w:color="auto"/>
        <w:left w:val="none" w:sz="0" w:space="0" w:color="auto"/>
        <w:bottom w:val="none" w:sz="0" w:space="0" w:color="auto"/>
        <w:right w:val="none" w:sz="0" w:space="0" w:color="auto"/>
      </w:divBdr>
    </w:div>
    <w:div w:id="1766725895">
      <w:bodyDiv w:val="1"/>
      <w:marLeft w:val="0"/>
      <w:marRight w:val="0"/>
      <w:marTop w:val="0"/>
      <w:marBottom w:val="0"/>
      <w:divBdr>
        <w:top w:val="none" w:sz="0" w:space="0" w:color="auto"/>
        <w:left w:val="none" w:sz="0" w:space="0" w:color="auto"/>
        <w:bottom w:val="none" w:sz="0" w:space="0" w:color="auto"/>
        <w:right w:val="none" w:sz="0" w:space="0" w:color="auto"/>
      </w:divBdr>
    </w:div>
    <w:div w:id="1858693035">
      <w:bodyDiv w:val="1"/>
      <w:marLeft w:val="0"/>
      <w:marRight w:val="0"/>
      <w:marTop w:val="0"/>
      <w:marBottom w:val="0"/>
      <w:divBdr>
        <w:top w:val="none" w:sz="0" w:space="0" w:color="auto"/>
        <w:left w:val="none" w:sz="0" w:space="0" w:color="auto"/>
        <w:bottom w:val="none" w:sz="0" w:space="0" w:color="auto"/>
        <w:right w:val="none" w:sz="0" w:space="0" w:color="auto"/>
      </w:divBdr>
    </w:div>
    <w:div w:id="2030326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Ste21</b:Tag>
    <b:SourceType>Book</b:SourceType>
    <b:Guid>{13C76705-8B21-47E9-8509-2EC3C09B3853}</b:Guid>
    <b:Author>
      <b:Author>
        <b:NameList>
          <b:Person>
            <b:Last>Cottrell</b:Last>
            <b:First>Stella</b:First>
          </b:Person>
        </b:NameList>
      </b:Author>
    </b:Author>
    <b:Title>Skills for Success: Personal Development and Employability. </b:Title>
    <b:Year>2021</b:Year>
    <b:City>London</b:City>
    <b:Publisher>Red Globe Press</b:Publisher>
    <b:Edition>4</b:Edition>
    <b:RefOrder>3</b:RefOrder>
  </b:Source>
  <b:Source>
    <b:Tag>Car17</b:Tag>
    <b:SourceType>Book</b:SourceType>
    <b:Guid>{87FD82D1-3235-44E5-ABF2-563FFB32C36C}</b:Guid>
    <b:Author>
      <b:Author>
        <b:NameList>
          <b:Person>
            <b:Last>Dweck</b:Last>
            <b:First>Carol.S.</b:First>
          </b:Person>
        </b:NameList>
      </b:Author>
    </b:Author>
    <b:Title>Mindset: Changing the Way You Think to Fulfil Your Potential</b:Title>
    <b:Year>2017</b:Year>
    <b:City>London</b:City>
    <b:Publisher>Robinson</b:Publisher>
    <b:RefOrder>4</b:RefOrder>
  </b:Source>
  <b:Source>
    <b:Tag>Gal22</b:Tag>
    <b:SourceType>Book</b:SourceType>
    <b:Guid>{BF35CC6C-B9AE-453E-89B9-F7723921DB84}</b:Guid>
    <b:Author>
      <b:Author>
        <b:NameList>
          <b:Person>
            <b:Last>Gallagher</b:Last>
            <b:First>Kevin</b:First>
          </b:Person>
        </b:NameList>
      </b:Author>
    </b:Author>
    <b:Title>Essential study and employment skills for business and management students</b:Title>
    <b:Year>2022</b:Year>
    <b:Publisher>Oxford: Oxford University Press</b:Publisher>
    <b:Edition>4</b:Edition>
    <b:RefOrder>9</b:RefOrder>
  </b:Source>
  <b:Source>
    <b:Tag>Gib88</b:Tag>
    <b:SourceType>Book</b:SourceType>
    <b:Guid>{841F55E7-3B41-42D3-859A-2CDA3BA0AD9C}</b:Guid>
    <b:Author>
      <b:Author>
        <b:NameList>
          <b:Person>
            <b:Last>Gibbs</b:Last>
            <b:First>G</b:First>
          </b:Person>
        </b:NameList>
      </b:Author>
    </b:Author>
    <b:Title> Learning by Doing: A Guide to Teaching and Learning Methods</b:Title>
    <b:Year>1988</b:Year>
    <b:Publisher>Oxford: Oxford Polytechnic.</b:Publisher>
    <b:RefOrder>1</b:RefOrder>
  </b:Source>
  <b:Source>
    <b:Tag>Hol97</b:Tag>
    <b:SourceType>Book</b:SourceType>
    <b:Guid>{ADA8AAF3-F007-4ADB-8288-1AC6943346BA}</b:Guid>
    <b:Author>
      <b:Author>
        <b:NameList>
          <b:Person>
            <b:Last>Holland</b:Last>
            <b:First>John</b:First>
            <b:Middle>Lewis</b:Middle>
          </b:Person>
        </b:NameList>
      </b:Author>
    </b:Author>
    <b:Title>Making Vocational Choices</b:Title>
    <b:Year>1997</b:Year>
    <b:City>Odessa</b:City>
    <b:Publisher>FL: Psychological Assessment Resources</b:Publisher>
    <b:Edition>3</b:Edition>
    <b:RefOrder>8</b:RefOrder>
  </b:Source>
  <b:Source>
    <b:Tag>Ste20</b:Tag>
    <b:SourceType>Book</b:SourceType>
    <b:Guid>{9398CBD0-25E2-4612-8B4C-49317CE54987}</b:Guid>
    <b:Author>
      <b:Author>
        <b:NameList>
          <b:Person>
            <b:Last>Cottrell</b:Last>
            <b:First>Stella</b:First>
          </b:Person>
        </b:NameList>
      </b:Author>
    </b:Author>
    <b:Title>The Study Skills Handbook</b:Title>
    <b:Year>2019</b:Year>
    <b:City>London</b:City>
    <b:Publisher>Red Globe Press,an imprint of Springer Nature Limited</b:Publisher>
    <b:Edition>5</b:Edition>
    <b:RefOrder>5</b:RefOrder>
  </b:Source>
  <b:Source>
    <b:Tag>Bob15</b:Tag>
    <b:SourceType>Book</b:SourceType>
    <b:Guid>{62569254-EB43-49A3-9611-8425D5C922CD}</b:Guid>
    <b:Author>
      <b:Author>
        <b:NameList>
          <b:Person>
            <b:Last>Smale</b:Last>
            <b:First>Bob</b:First>
          </b:Person>
        </b:NameList>
      </b:Author>
    </b:Author>
    <b:Title> How to Succeed at University</b:Title>
    <b:Year>2015</b:Year>
    <b:City>London</b:City>
    <b:Publisher>Sage</b:Publisher>
    <b:Edition> 2</b:Edition>
    <b:RefOrder>2</b:RefOrder>
  </b:Source>
  <b:Source>
    <b:Tag>Mye98</b:Tag>
    <b:SourceType>Book</b:SourceType>
    <b:Guid>{9E5A5103-77D4-4E99-913B-0021B7243FB1}</b:Guid>
    <b:Title>A Guide to the Development and Use of the Myers-Briggs Type Indicator</b:Title>
    <b:Year>1998</b:Year>
    <b:City>Palo Alto</b:City>
    <b:Publisher>CA: Consulting Psychologists Press</b:Publisher>
    <b:Edition>3</b:Edition>
    <b:Author>
      <b:Author>
        <b:NameList>
          <b:Person>
            <b:Last>Myers</b:Last>
            <b:Middle>Briggs</b:Middle>
            <b:First>Isabel</b:First>
          </b:Person>
          <b:Person>
            <b:Last>McCaulley</b:Last>
            <b:Middle>H</b:Middle>
            <b:First>Mary </b:First>
          </b:Person>
          <b:Person>
            <b:Last>Quenk</b:Last>
            <b:Middle>L</b:Middle>
            <b:First>Naomi</b:First>
          </b:Person>
          <b:Person>
            <b:Last>Hammer</b:Last>
            <b:Middle>L</b:Middle>
            <b:First>Allen</b:First>
          </b:Person>
        </b:NameList>
      </b:Author>
    </b:Author>
    <b:RefOrder>7</b:RefOrder>
  </b:Source>
  <b:Source>
    <b:Tag>Tho74</b:Tag>
    <b:SourceType>Book</b:SourceType>
    <b:Guid>{A64F3F59-0010-4422-91A6-3B2C9AEFDDE8}</b:Guid>
    <b:Title>Thomas-Kilmann Conflict Mode Instrument</b:Title>
    <b:Year>1974</b:Year>
    <b:City>New Jork</b:City>
    <b:Publisher>Xicom</b:Publisher>
    <b:Author>
      <b:Author>
        <b:NameList>
          <b:Person>
            <b:Last>Thomas</b:Last>
            <b:Middle>William</b:Middle>
            <b:First>Kenneth </b:First>
          </b:Person>
          <b:Person>
            <b:Last>Kilmann</b:Last>
            <b:Middle>H</b:Middle>
            <b:First>Ralph </b:First>
          </b:Person>
        </b:NameList>
      </b:Author>
    </b:Author>
    <b:RefOrder>6</b:RefOrder>
  </b:Source>
  <b:Source>
    <b:Tag>Rob20</b:Tag>
    <b:SourceType>Book</b:SourceType>
    <b:Guid>{544A0CB4-72BE-4150-9A42-FE9B921506FD}</b:Guid>
    <b:Title>The Oxford Handbook of Career Development</b:Title>
    <b:Year>2020</b:Year>
    <b:City>Oxford</b:City>
    <b:Publisher> Oxford University Press.</b:Publisher>
    <b:Author>
      <b:Author>
        <b:NameList>
          <b:Person>
            <b:Last>Robertson</b:Last>
            <b:First>Peter J</b:First>
          </b:Person>
          <b:Person>
            <b:Last>Hooley</b:Last>
            <b:First>Tristra</b:First>
          </b:Person>
          <b:Person>
            <b:Last>McCash</b:Last>
            <b:First>Phil</b:First>
          </b:Person>
        </b:NameList>
      </b:Author>
    </b:Author>
    <b:LCID>en-GB</b:LCID>
    <b:RefOrder>10</b:RefOrder>
  </b:Source>
</b:Sources>
</file>

<file path=customXml/itemProps1.xml><?xml version="1.0" encoding="utf-8"?>
<ds:datastoreItem xmlns:ds="http://schemas.openxmlformats.org/officeDocument/2006/customXml" ds:itemID="{03332A9E-C948-40A8-97B0-2DB5505F0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9</Pages>
  <Words>1893</Words>
  <Characters>10796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Antonina Maslich (2523715)</dc:creator>
  <cp:keywords/>
  <dc:description/>
  <cp:lastModifiedBy>Aleksandra Antonina Maslich (2523715)</cp:lastModifiedBy>
  <cp:revision>73</cp:revision>
  <dcterms:created xsi:type="dcterms:W3CDTF">2026-06-08T15:26:00Z</dcterms:created>
  <dcterms:modified xsi:type="dcterms:W3CDTF">2026-06-08T18:46:00Z</dcterms:modified>
</cp:coreProperties>
</file>