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footer1.xml" ContentType="application/vnd.openxmlformats-officedocument.wordprocessingml.footer+xml"/>
  <Override PartName="/word/footnotes.xml" ContentType="application/vnd.openxmlformats-officedocument.wordprocessingml.footnotes+xml"/>
  <Override PartName="/word/header1.xml" ContentType="application/vnd.openxmlformats-officedocument.wordprocessingml.header+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pStyle w:val="11"/>
        <w:spacing w:before="0" w:beforeAutospacing="0" w:after="0" w:afterAutospacing="0"/>
        <w:ind w:left="-180" w:right="-334"/>
      </w:pPr>
      <w:r>
        <w:drawing>
          <wp:inline distT="0" distB="0" distL="0" distR="0">
            <wp:extent cx="1905000" cy="638175"/>
            <wp:effectExtent l="19050" t="19050" r="0"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a:xfrm>
                      <a:off x="0" y="0"/>
                      <a:ext cx="1905000" cy="638175"/>
                    </a:xfrm>
                    <a:prstGeom prst="rect">
                      <a:avLst/>
                    </a:prstGeom>
                    <a:noFill/>
                    <a:ln w="19050" cmpd="sng">
                      <a:solidFill>
                        <a:srgbClr val="000000"/>
                      </a:solidFill>
                      <a:miter lim="800000"/>
                      <a:headEnd/>
                      <a:tailEnd/>
                    </a:ln>
                    <a:effectLst/>
                  </pic:spPr>
                </pic:pic>
              </a:graphicData>
            </a:graphic>
          </wp:inline>
        </w:drawing>
      </w:r>
    </w:p>
    <w:p>
      <w:pPr>
        <w:pStyle w:val="11"/>
        <w:spacing w:before="0" w:beforeAutospacing="0" w:after="0" w:afterAutospacing="0"/>
        <w:ind w:left="-180" w:right="-334"/>
      </w:pPr>
    </w:p>
    <w:p>
      <w:pPr>
        <w:pStyle w:val="11"/>
        <w:spacing w:before="0" w:beforeAutospacing="0" w:after="0" w:afterAutospacing="0"/>
        <w:ind w:left="-180" w:right="-334"/>
      </w:pPr>
    </w:p>
    <w:p>
      <w:pPr>
        <w:pStyle w:val="11"/>
        <w:spacing w:before="0" w:beforeAutospacing="0" w:after="0" w:afterAutospacing="0"/>
        <w:ind w:left="-180" w:right="-334"/>
        <w:jc w:val="center"/>
        <w:rPr>
          <w:rFonts w:ascii="Arial" w:hAnsi="Arial" w:cs="Arial"/>
          <w:b/>
          <w:sz w:val="28"/>
          <w:szCs w:val="28"/>
          <w:lang w:val="cy-GB"/>
        </w:rPr>
      </w:pPr>
      <w:r>
        <w:rPr>
          <w:rFonts w:ascii="Arial" w:hAnsi="Arial" w:cs="Arial"/>
          <w:b/>
          <w:sz w:val="28"/>
          <w:szCs w:val="28"/>
          <w:lang w:val="cy-GB"/>
        </w:rPr>
        <w:t xml:space="preserve">Postgraduate/Distance Learning </w:t>
      </w:r>
    </w:p>
    <w:p>
      <w:pPr>
        <w:pStyle w:val="11"/>
        <w:spacing w:before="0" w:beforeAutospacing="0" w:after="0" w:afterAutospacing="0"/>
        <w:ind w:left="-180" w:right="-334"/>
        <w:jc w:val="center"/>
        <w:rPr>
          <w:rFonts w:ascii="Arial" w:hAnsi="Arial" w:cs="Arial"/>
          <w:b/>
          <w:sz w:val="28"/>
          <w:szCs w:val="28"/>
        </w:rPr>
      </w:pPr>
      <w:r>
        <w:rPr>
          <w:rFonts w:ascii="Arial" w:hAnsi="Arial" w:cs="Arial"/>
          <w:b/>
          <w:sz w:val="28"/>
          <w:szCs w:val="28"/>
          <w:lang w:val="cy-GB"/>
        </w:rPr>
        <w:t>Assignment coversheet &amp; feedback form</w:t>
      </w:r>
    </w:p>
    <w:p>
      <w:pPr>
        <w:rPr>
          <w:rFonts w:ascii="Arial" w:hAnsi="Arial" w:cs="Arial"/>
          <w:sz w:val="28"/>
          <w:szCs w:val="28"/>
          <w:lang w:val="cy-GB"/>
        </w:rPr>
      </w:pPr>
    </w:p>
    <w:p>
      <w:pPr>
        <w:pStyle w:val="4"/>
        <w:jc w:val="center"/>
        <w:rPr>
          <w:lang w:val="cy-GB"/>
        </w:rPr>
      </w:pPr>
      <w:r>
        <w:rPr>
          <w:lang w:val="cy-GB"/>
        </w:rPr>
        <w:t>THIS SHEET MUST BE THE FIRST PAGE OF THE ASSIGNMENT YOU ARE SUBMITTING  (DO NOT SEND AS A SEPARATE FILE)</w:t>
      </w:r>
    </w:p>
    <w:p>
      <w:pPr>
        <w:pStyle w:val="4"/>
        <w:jc w:val="center"/>
        <w:rPr>
          <w:rFonts w:ascii="Trebuchet MS" w:hAnsi="Trebuchet MS"/>
        </w:rPr>
      </w:pPr>
    </w:p>
    <w:tbl>
      <w:tblPr>
        <w:tblStyle w:val="16"/>
        <w:tblW w:w="0" w:type="auto"/>
        <w:tblInd w:w="0" w:type="dxa"/>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ayout w:type="autofit"/>
        <w:tblCellMar>
          <w:top w:w="0" w:type="dxa"/>
          <w:left w:w="108" w:type="dxa"/>
          <w:bottom w:w="0" w:type="dxa"/>
          <w:right w:w="108" w:type="dxa"/>
        </w:tblCellMar>
      </w:tblPr>
      <w:tblGrid>
        <w:gridCol w:w="4195"/>
        <w:gridCol w:w="371"/>
        <w:gridCol w:w="1364"/>
        <w:gridCol w:w="250"/>
        <w:gridCol w:w="1580"/>
      </w:tblGrid>
      <w:tr>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PrEx>
        <w:trPr>
          <w:trHeight w:val="90" w:hRule="atLeast"/>
        </w:trPr>
        <w:tc>
          <w:tcPr>
            <w:tcW w:w="7760" w:type="dxa"/>
            <w:gridSpan w:val="5"/>
          </w:tcPr>
          <w:p>
            <w:pPr>
              <w:pStyle w:val="11"/>
              <w:spacing w:before="0" w:beforeAutospacing="0" w:after="0" w:afterAutospacing="0"/>
              <w:ind w:right="34"/>
              <w:rPr>
                <w:rFonts w:ascii="Arial" w:hAnsi="Arial" w:cs="Arial"/>
                <w:sz w:val="22"/>
                <w:szCs w:val="22"/>
              </w:rPr>
            </w:pPr>
            <w:r>
              <w:rPr>
                <w:rFonts w:ascii="Arial" w:hAnsi="Arial" w:cs="Arial"/>
                <w:b/>
                <w:sz w:val="22"/>
                <w:szCs w:val="22"/>
              </w:rPr>
              <w:t>For completion by the student</w:t>
            </w:r>
            <w:r>
              <w:rPr>
                <w:rFonts w:ascii="Arial" w:hAnsi="Arial" w:cs="Arial"/>
                <w:sz w:val="22"/>
                <w:szCs w:val="22"/>
              </w:rPr>
              <w:t>:</w:t>
            </w:r>
          </w:p>
        </w:tc>
      </w:tr>
      <w:tr>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PrEx>
        <w:trPr>
          <w:trHeight w:val="90" w:hRule="atLeast"/>
        </w:trPr>
        <w:tc>
          <w:tcPr>
            <w:tcW w:w="7760" w:type="dxa"/>
            <w:gridSpan w:val="5"/>
          </w:tcPr>
          <w:p>
            <w:pPr>
              <w:pStyle w:val="11"/>
              <w:spacing w:before="0" w:beforeAutospacing="0" w:after="0" w:afterAutospacing="0"/>
              <w:ind w:right="34"/>
              <w:rPr>
                <w:rFonts w:ascii="Arial" w:hAnsi="Arial" w:cs="Arial"/>
                <w:sz w:val="22"/>
                <w:szCs w:val="22"/>
              </w:rPr>
            </w:pPr>
            <w:r>
              <w:rPr>
                <w:rFonts w:ascii="Arial" w:hAnsi="Arial" w:cs="Arial"/>
                <w:sz w:val="22"/>
                <w:szCs w:val="22"/>
              </w:rPr>
              <w:t>Student Name: Cara Braia</w:t>
            </w:r>
          </w:p>
          <w:p>
            <w:pPr>
              <w:pStyle w:val="11"/>
              <w:spacing w:before="0" w:beforeAutospacing="0" w:after="0" w:afterAutospacing="0"/>
              <w:ind w:right="34"/>
              <w:rPr>
                <w:rFonts w:ascii="Arial" w:hAnsi="Arial" w:cs="Arial"/>
                <w:sz w:val="22"/>
                <w:szCs w:val="22"/>
              </w:rPr>
            </w:pPr>
          </w:p>
          <w:p>
            <w:pPr>
              <w:pStyle w:val="11"/>
              <w:spacing w:before="0" w:beforeAutospacing="0" w:after="0" w:afterAutospacing="0"/>
              <w:ind w:right="34"/>
              <w:rPr>
                <w:rFonts w:ascii="Arial" w:hAnsi="Arial" w:cs="Arial"/>
                <w:sz w:val="22"/>
                <w:szCs w:val="22"/>
              </w:rPr>
            </w:pPr>
            <w:r>
              <w:rPr>
                <w:rFonts w:ascii="Arial" w:hAnsi="Arial" w:cs="Arial"/>
                <w:sz w:val="22"/>
                <w:szCs w:val="22"/>
              </w:rPr>
              <w:t xml:space="preserve">Student </w:t>
            </w:r>
            <w:r>
              <w:rPr>
                <w:rFonts w:ascii="Arial" w:hAnsi="Arial" w:cs="Arial"/>
                <w:b/>
                <w:bCs/>
                <w:sz w:val="22"/>
                <w:szCs w:val="22"/>
                <w:u w:val="single"/>
              </w:rPr>
              <w:t>University</w:t>
            </w:r>
            <w:r>
              <w:rPr>
                <w:rFonts w:ascii="Arial" w:hAnsi="Arial" w:cs="Arial"/>
                <w:sz w:val="22"/>
                <w:szCs w:val="22"/>
                <w:u w:val="single"/>
              </w:rPr>
              <w:t xml:space="preserve"> </w:t>
            </w:r>
            <w:r>
              <w:rPr>
                <w:rFonts w:ascii="Arial" w:hAnsi="Arial" w:cs="Arial"/>
                <w:sz w:val="22"/>
                <w:szCs w:val="22"/>
              </w:rPr>
              <w:t>Email: 2116365@student.uwtsd.ac.uk</w:t>
            </w:r>
          </w:p>
        </w:tc>
      </w:tr>
      <w:tr>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PrEx>
        <w:trPr>
          <w:trHeight w:val="90" w:hRule="atLeast"/>
        </w:trPr>
        <w:tc>
          <w:tcPr>
            <w:tcW w:w="4195" w:type="dxa"/>
          </w:tcPr>
          <w:p>
            <w:pPr>
              <w:pStyle w:val="11"/>
              <w:spacing w:before="0" w:beforeAutospacing="0" w:after="0" w:afterAutospacing="0"/>
              <w:ind w:right="34"/>
              <w:rPr>
                <w:rFonts w:ascii="Georgia" w:hAnsi="Georgia" w:eastAsia="SimSun" w:cs="Times New Roman"/>
                <w:b/>
                <w:bCs/>
                <w:i w:val="0"/>
                <w:iCs w:val="0"/>
                <w:caps w:val="0"/>
                <w:smallCaps w:val="0"/>
                <w:color w:val="000000" w:themeColor="text1" w:themeTint="FF"/>
                <w:sz w:val="21"/>
                <w:szCs w:val="21"/>
                <w:lang w:val="en-GB"/>
                <w14:textFill>
                  <w14:solidFill>
                    <w14:schemeClr w14:val="tx1">
                      <w14:lumMod w14:val="100000"/>
                      <w14:lumOff w14:val="0"/>
                    </w14:schemeClr>
                  </w14:solidFill>
                </w14:textFill>
              </w:rPr>
            </w:pPr>
            <w:r>
              <w:rPr>
                <w:rFonts w:ascii="Arial" w:hAnsi="Arial" w:cs="Arial"/>
                <w:sz w:val="22"/>
                <w:szCs w:val="22"/>
              </w:rPr>
              <w:t xml:space="preserve">Module code: </w:t>
            </w:r>
            <w:r>
              <w:rPr>
                <w:rFonts w:ascii="Times New Roman" w:hAnsi="Times New Roman" w:eastAsia="Times New Roman" w:cs="Times New Roman"/>
                <w:b w:val="0"/>
                <w:bCs w:val="0"/>
                <w:i w:val="0"/>
                <w:iCs w:val="0"/>
                <w:caps w:val="0"/>
                <w:smallCaps w:val="0"/>
                <w:color w:val="323130"/>
                <w:sz w:val="24"/>
                <w:szCs w:val="24"/>
                <w:lang w:val="en-GB"/>
              </w:rPr>
              <w:t>HPCA7014</w:t>
            </w:r>
          </w:p>
          <w:p>
            <w:pPr>
              <w:pStyle w:val="11"/>
              <w:spacing w:before="0" w:beforeAutospacing="0" w:after="0" w:afterAutospacing="0"/>
              <w:ind w:right="34"/>
              <w:rPr>
                <w:rFonts w:ascii="Arial" w:hAnsi="Arial" w:cs="Arial"/>
                <w:sz w:val="22"/>
                <w:szCs w:val="22"/>
              </w:rPr>
            </w:pPr>
          </w:p>
          <w:p>
            <w:pPr>
              <w:pStyle w:val="11"/>
              <w:spacing w:before="0" w:beforeAutospacing="0" w:after="0" w:afterAutospacing="0"/>
              <w:ind w:right="34"/>
              <w:rPr>
                <w:rFonts w:ascii="Arial" w:hAnsi="Arial" w:cs="Arial"/>
                <w:sz w:val="22"/>
                <w:szCs w:val="22"/>
              </w:rPr>
            </w:pPr>
            <w:r>
              <w:rPr>
                <w:rFonts w:ascii="Arial" w:hAnsi="Arial" w:cs="Arial"/>
                <w:sz w:val="22"/>
                <w:szCs w:val="22"/>
              </w:rPr>
              <w:t xml:space="preserve">Module title: </w:t>
            </w:r>
            <w:r>
              <w:rPr>
                <w:rFonts w:ascii="Times New Roman" w:hAnsi="Times New Roman" w:eastAsia="Times New Roman" w:cs="Times New Roman"/>
                <w:sz w:val="24"/>
                <w:szCs w:val="24"/>
              </w:rPr>
              <w:t>Sacred Geography</w:t>
            </w:r>
          </w:p>
          <w:p>
            <w:pPr>
              <w:pStyle w:val="11"/>
              <w:spacing w:before="0" w:beforeAutospacing="0" w:after="0" w:afterAutospacing="0"/>
              <w:ind w:right="34"/>
              <w:rPr>
                <w:rFonts w:ascii="Arial" w:hAnsi="Arial" w:cs="Arial"/>
                <w:sz w:val="22"/>
                <w:szCs w:val="22"/>
              </w:rPr>
            </w:pPr>
          </w:p>
          <w:p>
            <w:pPr>
              <w:pStyle w:val="11"/>
              <w:spacing w:before="0" w:beforeAutospacing="0" w:after="0" w:afterAutospacing="0"/>
              <w:ind w:right="34"/>
              <w:rPr>
                <w:rFonts w:ascii="Arial" w:hAnsi="Arial" w:cs="Arial"/>
                <w:sz w:val="22"/>
                <w:szCs w:val="22"/>
              </w:rPr>
            </w:pPr>
          </w:p>
        </w:tc>
        <w:tc>
          <w:tcPr>
            <w:tcW w:w="1985" w:type="dxa"/>
            <w:gridSpan w:val="3"/>
          </w:tcPr>
          <w:p>
            <w:pPr>
              <w:pStyle w:val="11"/>
              <w:spacing w:before="0" w:beforeAutospacing="0" w:after="0" w:afterAutospacing="0"/>
              <w:ind w:right="34"/>
              <w:rPr>
                <w:rFonts w:ascii="Georgia" w:hAnsi="Georgia" w:eastAsia="SimSun" w:cs="Times New Roman"/>
                <w:color w:val="000000" w:themeColor="text1" w:themeTint="FF"/>
                <w:sz w:val="21"/>
                <w:szCs w:val="21"/>
                <w14:textFill>
                  <w14:solidFill>
                    <w14:schemeClr w14:val="tx1">
                      <w14:lumMod w14:val="100000"/>
                      <w14:lumOff w14:val="0"/>
                    </w14:schemeClr>
                  </w14:solidFill>
                </w14:textFill>
              </w:rPr>
            </w:pPr>
            <w:r>
              <w:rPr>
                <w:rFonts w:ascii="Arial" w:hAnsi="Arial" w:cs="Arial"/>
                <w:sz w:val="22"/>
                <w:szCs w:val="22"/>
              </w:rPr>
              <w:t>Student ID number: 2116365</w:t>
            </w:r>
          </w:p>
        </w:tc>
        <w:tc>
          <w:tcPr>
            <w:tcW w:w="1580" w:type="dxa"/>
          </w:tcPr>
          <w:p>
            <w:pPr>
              <w:pStyle w:val="11"/>
              <w:spacing w:before="0" w:beforeAutospacing="0" w:after="0" w:afterAutospacing="0"/>
              <w:ind w:right="34"/>
              <w:rPr>
                <w:rFonts w:ascii="Arial" w:hAnsi="Arial" w:cs="Arial"/>
                <w:sz w:val="22"/>
                <w:szCs w:val="22"/>
              </w:rPr>
            </w:pPr>
            <w:r>
              <w:rPr>
                <w:rFonts w:ascii="Arial" w:hAnsi="Arial" w:cs="Arial"/>
                <w:sz w:val="22"/>
                <w:szCs w:val="22"/>
              </w:rPr>
              <w:t>Educational support needs:</w:t>
            </w:r>
          </w:p>
          <w:p>
            <w:pPr>
              <w:pStyle w:val="11"/>
              <w:spacing w:before="0" w:beforeAutospacing="0" w:after="0" w:afterAutospacing="0"/>
              <w:ind w:right="34"/>
              <w:rPr>
                <w:rFonts w:ascii="Arial" w:hAnsi="Arial" w:cs="Arial"/>
                <w:sz w:val="22"/>
                <w:szCs w:val="22"/>
              </w:rPr>
            </w:pPr>
            <w:r>
              <w:rPr>
                <w:rFonts w:ascii="Arial" w:hAnsi="Arial" w:cs="Arial"/>
                <w:sz w:val="22"/>
                <w:szCs w:val="22"/>
              </w:rPr>
              <w:t>No</w:t>
            </w:r>
          </w:p>
        </w:tc>
      </w:tr>
      <w:tr>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PrEx>
        <w:trPr>
          <w:trHeight w:val="90" w:hRule="atLeast"/>
        </w:trPr>
        <w:tc>
          <w:tcPr>
            <w:tcW w:w="7760" w:type="dxa"/>
            <w:gridSpan w:val="5"/>
          </w:tcPr>
          <w:p>
            <w:pPr>
              <w:pStyle w:val="11"/>
              <w:spacing w:before="0" w:beforeAutospacing="0" w:after="0" w:afterAutospacing="0"/>
              <w:ind w:right="-334"/>
              <w:jc w:val="left"/>
              <w:rPr>
                <w:rFonts w:ascii="Georgia" w:hAnsi="Georgia" w:eastAsia="SimSun" w:cs="Times New Roman"/>
                <w:color w:val="000000" w:themeColor="text1" w:themeTint="FF"/>
                <w:sz w:val="21"/>
                <w:szCs w:val="21"/>
                <w:lang w:val="en-GB"/>
                <w14:textFill>
                  <w14:solidFill>
                    <w14:schemeClr w14:val="tx1">
                      <w14:lumMod w14:val="100000"/>
                      <w14:lumOff w14:val="0"/>
                    </w14:schemeClr>
                  </w14:solidFill>
                </w14:textFill>
              </w:rPr>
            </w:pPr>
            <w:r>
              <w:rPr>
                <w:rFonts w:ascii="Arial" w:hAnsi="Arial" w:cs="Arial"/>
                <w:sz w:val="22"/>
                <w:szCs w:val="22"/>
              </w:rPr>
              <w:t xml:space="preserve">Assignment title: </w:t>
            </w:r>
            <w:r>
              <w:rPr>
                <w:lang w:val="en-GB"/>
              </w:rPr>
              <w:t xml:space="preserve">Compare and critically contrast Mircea Eliade and Emile Durkheim’s </w:t>
            </w:r>
          </w:p>
          <w:p>
            <w:pPr>
              <w:pStyle w:val="11"/>
              <w:spacing w:before="0" w:beforeAutospacing="0" w:after="0" w:afterAutospacing="0"/>
              <w:ind w:right="-334"/>
              <w:jc w:val="left"/>
              <w:rPr>
                <w:rFonts w:ascii="Georgia" w:hAnsi="Georgia" w:eastAsia="SimSun" w:cs="Times New Roman"/>
                <w:color w:val="000000" w:themeColor="text1" w:themeTint="FF"/>
                <w:sz w:val="21"/>
                <w:szCs w:val="21"/>
                <w:lang w:val="en-GB"/>
                <w14:textFill>
                  <w14:solidFill>
                    <w14:schemeClr w14:val="tx1">
                      <w14:lumMod w14:val="100000"/>
                      <w14:lumOff w14:val="0"/>
                    </w14:schemeClr>
                  </w14:solidFill>
                </w14:textFill>
              </w:rPr>
            </w:pPr>
            <w:r>
              <w:rPr>
                <w:lang w:val="en-GB"/>
              </w:rPr>
              <w:t>views of sacred space.</w:t>
            </w:r>
          </w:p>
          <w:p>
            <w:pPr>
              <w:pStyle w:val="11"/>
              <w:spacing w:before="0" w:beforeAutospacing="0" w:after="0" w:afterAutospacing="0"/>
              <w:ind w:right="34"/>
              <w:rPr>
                <w:rFonts w:ascii="Georgia" w:hAnsi="Georgia" w:eastAsia="SimSun" w:cs="Times New Roman"/>
                <w:color w:val="000000" w:themeColor="text1" w:themeTint="FF"/>
                <w:sz w:val="21"/>
                <w:szCs w:val="21"/>
                <w14:textFill>
                  <w14:solidFill>
                    <w14:schemeClr w14:val="tx1">
                      <w14:lumMod w14:val="100000"/>
                      <w14:lumOff w14:val="0"/>
                    </w14:schemeClr>
                  </w14:solidFill>
                </w14:textFill>
              </w:rPr>
            </w:pPr>
          </w:p>
          <w:p>
            <w:pPr>
              <w:pStyle w:val="11"/>
              <w:spacing w:before="0" w:beforeAutospacing="0" w:after="0" w:afterAutospacing="0"/>
              <w:ind w:right="34"/>
              <w:rPr>
                <w:rFonts w:ascii="Arial" w:hAnsi="Arial" w:cs="Arial"/>
                <w:sz w:val="22"/>
                <w:szCs w:val="22"/>
              </w:rPr>
            </w:pPr>
          </w:p>
          <w:p>
            <w:pPr>
              <w:pStyle w:val="11"/>
              <w:spacing w:before="0" w:beforeAutospacing="0" w:after="0" w:afterAutospacing="0"/>
              <w:ind w:right="34"/>
              <w:rPr>
                <w:rFonts w:ascii="Arial" w:hAnsi="Arial" w:cs="Arial"/>
                <w:sz w:val="22"/>
                <w:szCs w:val="22"/>
              </w:rPr>
            </w:pPr>
            <w:r>
              <w:rPr>
                <w:rFonts w:ascii="Arial" w:hAnsi="Arial" w:cs="Arial"/>
                <w:sz w:val="22"/>
                <w:szCs w:val="22"/>
              </w:rPr>
              <w:t>Assignment due date: 11</w:t>
            </w:r>
            <w:r>
              <w:rPr>
                <w:rFonts w:ascii="Arial" w:hAnsi="Arial" w:cs="Arial"/>
                <w:sz w:val="22"/>
                <w:szCs w:val="22"/>
                <w:vertAlign w:val="superscript"/>
              </w:rPr>
              <w:t>th</w:t>
            </w:r>
            <w:r>
              <w:rPr>
                <w:rFonts w:ascii="Arial" w:hAnsi="Arial" w:cs="Arial"/>
                <w:sz w:val="22"/>
                <w:szCs w:val="22"/>
              </w:rPr>
              <w:t xml:space="preserve"> November 2021</w:t>
            </w:r>
          </w:p>
        </w:tc>
      </w:tr>
      <w:tr>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PrEx>
        <w:trPr>
          <w:trHeight w:val="90" w:hRule="atLeast"/>
        </w:trPr>
        <w:tc>
          <w:tcPr>
            <w:tcW w:w="7760" w:type="dxa"/>
            <w:gridSpan w:val="5"/>
            <w:tcBorders>
              <w:bottom w:val="single" w:color="000000" w:themeColor="text1" w:sz="4" w:space="0"/>
            </w:tcBorders>
          </w:tcPr>
          <w:p>
            <w:pPr>
              <w:rPr>
                <w:rFonts w:ascii="Arial" w:hAnsi="Arial" w:cs="Arial"/>
                <w:sz w:val="22"/>
                <w:szCs w:val="22"/>
              </w:rPr>
            </w:pPr>
            <w:r>
              <w:rPr>
                <w:rFonts w:ascii="Arial" w:hAnsi="Arial" w:cs="Arial"/>
                <w:sz w:val="22"/>
                <w:szCs w:val="22"/>
              </w:rPr>
              <w:t>This assignment is for the       1</w:t>
            </w:r>
            <w:r>
              <w:rPr>
                <w:rFonts w:ascii="Arial" w:hAnsi="Arial" w:cs="Arial"/>
                <w:sz w:val="22"/>
                <w:szCs w:val="22"/>
                <w:vertAlign w:val="superscript"/>
              </w:rPr>
              <w:t xml:space="preserve">st </w:t>
            </w:r>
            <w:r>
              <w:rPr>
                <w:rFonts w:ascii="Arial" w:hAnsi="Arial" w:cs="Arial"/>
                <w:sz w:val="22"/>
                <w:szCs w:val="22"/>
              </w:rPr>
              <w:fldChar w:fldCharType="begin">
                <w:ffData>
                  <w:name w:val="Check13"/>
                  <w:enabled/>
                  <w:calcOnExit w:val="0"/>
                  <w:checkBox>
                    <w:sizeAuto/>
                    <w:default w:val="0"/>
                    <w:checked w:val="0"/>
                  </w:checkBox>
                </w:ffData>
              </w:fldChar>
            </w:r>
            <w:bookmarkStart w:id="0" w:name="Check13"/>
            <w:r>
              <w:rPr>
                <w:rFonts w:ascii="Arial" w:hAnsi="Arial" w:cs="Arial"/>
                <w:sz w:val="22"/>
                <w:szCs w:val="22"/>
              </w:rPr>
              <w:instrText xml:space="preserve"> FORMCHECKBOX </w:instrText>
            </w:r>
            <w:r>
              <w:rPr>
                <w:rFonts w:ascii="Arial" w:hAnsi="Arial" w:cs="Arial"/>
                <w:sz w:val="22"/>
                <w:szCs w:val="22"/>
              </w:rPr>
              <w:fldChar w:fldCharType="separate"/>
            </w:r>
            <w:r>
              <w:rPr>
                <w:rFonts w:ascii="Arial" w:hAnsi="Arial" w:cs="Arial"/>
                <w:sz w:val="22"/>
                <w:szCs w:val="22"/>
              </w:rPr>
              <w:fldChar w:fldCharType="end"/>
            </w:r>
            <w:bookmarkEnd w:id="0"/>
            <w:r>
              <w:rPr>
                <w:rFonts w:ascii="Arial" w:hAnsi="Arial" w:cs="Arial"/>
                <w:sz w:val="22"/>
                <w:szCs w:val="22"/>
              </w:rPr>
              <w:fldChar w:fldCharType="begin"/>
            </w:r>
            <w:bookmarkStart w:id="1" w:name="Check18"/>
            <w:r>
              <w:rPr>
                <w:rFonts w:ascii="Arial" w:hAnsi="Arial" w:cs="Arial"/>
                <w:sz w:val="22"/>
                <w:szCs w:val="22"/>
              </w:rPr>
              <w:fldChar w:fldCharType="end"/>
            </w:r>
            <w:bookmarkEnd w:id="1"/>
            <w:r>
              <w:rPr>
                <w:rFonts w:ascii="Arial" w:hAnsi="Arial" w:cs="Arial"/>
                <w:sz w:val="22"/>
                <w:szCs w:val="22"/>
              </w:rPr>
              <w:t>module of the degree</w:t>
            </w:r>
          </w:p>
        </w:tc>
      </w:tr>
      <w:tr>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PrEx>
        <w:trPr>
          <w:trHeight w:val="90" w:hRule="atLeast"/>
        </w:trPr>
        <w:tc>
          <w:tcPr>
            <w:tcW w:w="7760" w:type="dxa"/>
            <w:gridSpan w:val="5"/>
            <w:shd w:val="clear" w:color="auto" w:fill="D8D8D8" w:themeFill="background1" w:themeFillShade="D9"/>
          </w:tcPr>
          <w:p>
            <w:pPr>
              <w:pStyle w:val="11"/>
              <w:spacing w:before="0" w:beforeAutospacing="0" w:after="0" w:afterAutospacing="0"/>
              <w:ind w:right="34"/>
              <w:rPr>
                <w:rFonts w:ascii="Arial" w:hAnsi="Arial" w:cs="Arial"/>
                <w:sz w:val="22"/>
                <w:szCs w:val="22"/>
              </w:rPr>
            </w:pPr>
            <w:r>
              <w:rPr>
                <w:rFonts w:ascii="Arial" w:hAnsi="Arial" w:cs="Arial"/>
                <w:sz w:val="22"/>
                <w:szCs w:val="22"/>
              </w:rPr>
              <w:t>I confirm that this is my original work and that I have adhered to the University policy on plagiarism.</w:t>
            </w:r>
          </w:p>
          <w:p>
            <w:pPr>
              <w:pStyle w:val="11"/>
              <w:spacing w:before="0" w:beforeAutospacing="0" w:after="0" w:afterAutospacing="0"/>
              <w:ind w:right="34"/>
              <w:rPr>
                <w:rFonts w:ascii="Arial" w:hAnsi="Arial" w:cs="Arial"/>
                <w:sz w:val="22"/>
                <w:szCs w:val="22"/>
              </w:rPr>
            </w:pPr>
            <w:r>
              <w:rPr>
                <w:rFonts w:ascii="Arial" w:hAnsi="Arial" w:cs="Arial"/>
                <w:sz w:val="22"/>
                <w:szCs w:val="22"/>
              </w:rPr>
              <w:t>Signed ………CARA BRAIA…………………</w:t>
            </w:r>
          </w:p>
          <w:p>
            <w:pPr>
              <w:pStyle w:val="11"/>
              <w:spacing w:before="0" w:beforeAutospacing="0" w:after="0" w:afterAutospacing="0"/>
              <w:ind w:right="34"/>
              <w:rPr>
                <w:rFonts w:ascii="Calibri" w:hAnsi="Calibri" w:cs="Calibri"/>
                <w:b/>
                <w:sz w:val="44"/>
                <w:szCs w:val="44"/>
              </w:rPr>
            </w:pPr>
            <w:r>
              <w:rPr>
                <w:rFonts w:ascii="Calibri" w:hAnsi="Calibri" w:cs="Tahoma"/>
                <w:b/>
                <w:sz w:val="24"/>
                <w:szCs w:val="24"/>
              </w:rPr>
              <w:t xml:space="preserve">Email submission:if you are submitting this form via email, please tick this box </w:t>
            </w:r>
            <w:r>
              <w:rPr>
                <w:rFonts w:ascii="Calibri" w:hAnsi="Calibri" w:cs="Calibri"/>
                <w:b/>
                <w:sz w:val="44"/>
                <w:szCs w:val="44"/>
              </w:rPr>
              <w:t>□</w:t>
            </w:r>
          </w:p>
          <w:p>
            <w:pPr>
              <w:pStyle w:val="11"/>
              <w:spacing w:before="0" w:beforeAutospacing="0" w:after="0" w:afterAutospacing="0"/>
              <w:ind w:right="34"/>
              <w:rPr>
                <w:rFonts w:ascii="Arial" w:hAnsi="Arial" w:cs="Arial"/>
                <w:sz w:val="22"/>
                <w:szCs w:val="22"/>
              </w:rPr>
            </w:pPr>
            <w:r>
              <w:rPr>
                <w:rFonts w:ascii="Calibri" w:hAnsi="Calibri" w:cs="Tahoma"/>
                <w:b/>
                <w:sz w:val="24"/>
                <w:szCs w:val="24"/>
              </w:rPr>
              <w:t>(as a substitute for your signature) to confirm that you agree to the above declaration.</w:t>
            </w:r>
          </w:p>
        </w:tc>
      </w:tr>
      <w:tr>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PrEx>
        <w:trPr>
          <w:trHeight w:val="90" w:hRule="atLeast"/>
        </w:trPr>
        <w:tc>
          <w:tcPr>
            <w:tcW w:w="7760" w:type="dxa"/>
            <w:gridSpan w:val="5"/>
          </w:tcPr>
          <w:p>
            <w:pPr>
              <w:rPr>
                <w:rFonts w:ascii="Arial" w:hAnsi="Arial"/>
                <w:b/>
              </w:rPr>
            </w:pPr>
          </w:p>
          <w:p>
            <w:pPr>
              <w:rPr>
                <w:rFonts w:ascii="Arial" w:hAnsi="Arial"/>
              </w:rPr>
            </w:pPr>
            <w:r>
              <w:rPr>
                <w:rFonts w:ascii="Arial" w:hAnsi="Arial"/>
                <w:b/>
              </w:rPr>
              <w:t>Assignment Mark</w:t>
            </w:r>
          </w:p>
          <w:tbl>
            <w:tblPr>
              <w:tblStyle w:val="16"/>
              <w:tblW w:w="0" w:type="auto"/>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6124"/>
              <w:gridCol w:w="1410"/>
            </w:tblGrid>
            <w:tr>
              <w:tc>
                <w:tcPr>
                  <w:tcW w:w="6970" w:type="dxa"/>
                </w:tcPr>
                <w:p>
                  <w:pPr>
                    <w:rPr>
                      <w:rFonts w:ascii="Arial" w:hAnsi="Arial"/>
                      <w:sz w:val="20"/>
                      <w:szCs w:val="20"/>
                    </w:rPr>
                  </w:pPr>
                </w:p>
                <w:p>
                  <w:pPr>
                    <w:rPr>
                      <w:rFonts w:ascii="Arial" w:hAnsi="Arial"/>
                      <w:sz w:val="20"/>
                      <w:szCs w:val="20"/>
                    </w:rPr>
                  </w:pPr>
                  <w:r>
                    <w:rPr>
                      <w:rFonts w:ascii="Arial" w:hAnsi="Arial"/>
                      <w:sz w:val="20"/>
                      <w:szCs w:val="20"/>
                    </w:rPr>
                    <w:t>1</w:t>
                  </w:r>
                  <w:r>
                    <w:rPr>
                      <w:rFonts w:ascii="Arial" w:hAnsi="Arial"/>
                      <w:sz w:val="20"/>
                      <w:szCs w:val="20"/>
                      <w:vertAlign w:val="superscript"/>
                    </w:rPr>
                    <w:t>st</w:t>
                  </w:r>
                  <w:r>
                    <w:rPr>
                      <w:rFonts w:ascii="Arial" w:hAnsi="Arial"/>
                      <w:sz w:val="20"/>
                      <w:szCs w:val="20"/>
                    </w:rPr>
                    <w:t xml:space="preserve"> Marker’s Provisional mark</w:t>
                  </w:r>
                </w:p>
              </w:tc>
              <w:tc>
                <w:tcPr>
                  <w:tcW w:w="1660" w:type="dxa"/>
                </w:tcPr>
                <w:p>
                  <w:pPr>
                    <w:rPr>
                      <w:rFonts w:ascii="Arial" w:hAnsi="Arial"/>
                      <w:sz w:val="20"/>
                      <w:szCs w:val="20"/>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c>
                <w:tcPr>
                  <w:tcW w:w="6970" w:type="dxa"/>
                </w:tcPr>
                <w:p>
                  <w:pPr>
                    <w:rPr>
                      <w:rFonts w:ascii="Arial" w:hAnsi="Arial"/>
                      <w:sz w:val="20"/>
                      <w:szCs w:val="20"/>
                    </w:rPr>
                  </w:pPr>
                </w:p>
                <w:p>
                  <w:pPr>
                    <w:rPr>
                      <w:rFonts w:ascii="Arial" w:hAnsi="Arial"/>
                      <w:sz w:val="20"/>
                      <w:szCs w:val="20"/>
                    </w:rPr>
                  </w:pPr>
                  <w:r>
                    <w:rPr>
                      <w:rFonts w:ascii="Arial" w:hAnsi="Arial"/>
                      <w:sz w:val="20"/>
                      <w:szCs w:val="20"/>
                    </w:rPr>
                    <w:t>2</w:t>
                  </w:r>
                  <w:r>
                    <w:rPr>
                      <w:rFonts w:ascii="Arial" w:hAnsi="Arial"/>
                      <w:sz w:val="20"/>
                      <w:szCs w:val="20"/>
                      <w:vertAlign w:val="superscript"/>
                    </w:rPr>
                    <w:t>nd</w:t>
                  </w:r>
                  <w:r>
                    <w:rPr>
                      <w:rFonts w:ascii="Arial" w:hAnsi="Arial"/>
                      <w:sz w:val="20"/>
                      <w:szCs w:val="20"/>
                    </w:rPr>
                    <w:t xml:space="preserve"> Marker’s/Moderator’s provisional mark</w:t>
                  </w:r>
                </w:p>
              </w:tc>
              <w:tc>
                <w:tcPr>
                  <w:tcW w:w="1660" w:type="dxa"/>
                </w:tcPr>
                <w:p>
                  <w:pPr>
                    <w:rPr>
                      <w:rFonts w:ascii="Arial" w:hAnsi="Arial"/>
                      <w:sz w:val="20"/>
                      <w:szCs w:val="20"/>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c>
                <w:tcPr>
                  <w:tcW w:w="6970" w:type="dxa"/>
                </w:tcPr>
                <w:p>
                  <w:pPr>
                    <w:rPr>
                      <w:rFonts w:ascii="Arial" w:hAnsi="Arial"/>
                      <w:sz w:val="20"/>
                      <w:szCs w:val="20"/>
                    </w:rPr>
                  </w:pPr>
                </w:p>
                <w:p>
                  <w:pPr>
                    <w:rPr>
                      <w:rFonts w:ascii="Arial" w:hAnsi="Arial"/>
                      <w:sz w:val="20"/>
                      <w:szCs w:val="20"/>
                    </w:rPr>
                  </w:pPr>
                  <w:r>
                    <w:rPr>
                      <w:rFonts w:ascii="Arial" w:hAnsi="Arial"/>
                      <w:sz w:val="20"/>
                      <w:szCs w:val="20"/>
                    </w:rPr>
                    <w:t>External Examiner’s mark (if relevant)</w:t>
                  </w:r>
                </w:p>
              </w:tc>
              <w:tc>
                <w:tcPr>
                  <w:tcW w:w="1660" w:type="dxa"/>
                </w:tcPr>
                <w:p>
                  <w:pPr>
                    <w:rPr>
                      <w:rFonts w:ascii="Arial" w:hAnsi="Arial"/>
                      <w:sz w:val="20"/>
                      <w:szCs w:val="20"/>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c>
                <w:tcPr>
                  <w:tcW w:w="6970" w:type="dxa"/>
                </w:tcPr>
                <w:p>
                  <w:pPr>
                    <w:rPr>
                      <w:rFonts w:ascii="Arial" w:hAnsi="Arial"/>
                      <w:sz w:val="20"/>
                      <w:szCs w:val="20"/>
                    </w:rPr>
                  </w:pPr>
                </w:p>
                <w:p>
                  <w:pPr>
                    <w:rPr>
                      <w:rFonts w:ascii="Arial" w:hAnsi="Arial"/>
                      <w:b/>
                      <w:sz w:val="20"/>
                      <w:szCs w:val="20"/>
                    </w:rPr>
                  </w:pPr>
                  <w:r>
                    <w:rPr>
                      <w:rFonts w:ascii="Arial" w:hAnsi="Arial"/>
                      <w:b/>
                      <w:sz w:val="20"/>
                      <w:szCs w:val="20"/>
                    </w:rPr>
                    <w:t>Final Mark</w:t>
                  </w:r>
                </w:p>
                <w:p>
                  <w:pPr>
                    <w:rPr>
                      <w:rFonts w:ascii="Arial" w:hAnsi="Arial"/>
                      <w:sz w:val="20"/>
                      <w:szCs w:val="20"/>
                    </w:rPr>
                  </w:pPr>
                </w:p>
              </w:tc>
              <w:tc>
                <w:tcPr>
                  <w:tcW w:w="1660" w:type="dxa"/>
                </w:tcPr>
                <w:p>
                  <w:pPr>
                    <w:rPr>
                      <w:rFonts w:ascii="Arial" w:hAnsi="Arial"/>
                      <w:sz w:val="20"/>
                      <w:szCs w:val="20"/>
                    </w:rPr>
                  </w:pPr>
                </w:p>
              </w:tc>
            </w:tr>
          </w:tbl>
          <w:p>
            <w:pPr>
              <w:pStyle w:val="11"/>
              <w:spacing w:before="0" w:beforeAutospacing="0" w:after="0" w:afterAutospacing="0"/>
              <w:ind w:left="142" w:right="34"/>
              <w:rPr>
                <w:rFonts w:ascii="Arial" w:hAnsi="Arial" w:cs="Arial"/>
                <w:b/>
                <w:sz w:val="22"/>
                <w:szCs w:val="22"/>
              </w:rPr>
            </w:pPr>
          </w:p>
          <w:p>
            <w:pPr>
              <w:pStyle w:val="11"/>
              <w:spacing w:before="0" w:beforeAutospacing="0" w:after="0" w:afterAutospacing="0"/>
              <w:ind w:left="142" w:right="34"/>
              <w:rPr>
                <w:rFonts w:ascii="Arial" w:hAnsi="Arial" w:cs="Arial"/>
                <w:sz w:val="22"/>
                <w:szCs w:val="22"/>
              </w:rPr>
            </w:pPr>
            <w:r>
              <w:rPr>
                <w:rFonts w:ascii="Arial" w:hAnsi="Arial" w:cs="Arial"/>
                <w:b/>
                <w:sz w:val="22"/>
                <w:szCs w:val="22"/>
              </w:rPr>
              <w:t>NB.</w:t>
            </w:r>
            <w:r>
              <w:rPr>
                <w:rFonts w:ascii="Arial" w:hAnsi="Arial" w:cs="Arial"/>
                <w:sz w:val="22"/>
                <w:szCs w:val="22"/>
              </w:rPr>
              <w:t xml:space="preserve">  All marks are provisional until confirmed by the Final Examination Board.</w:t>
            </w:r>
          </w:p>
          <w:p>
            <w:pPr>
              <w:pStyle w:val="11"/>
              <w:spacing w:before="0" w:beforeAutospacing="0" w:after="0" w:afterAutospacing="0"/>
              <w:rPr>
                <w:rFonts w:ascii="Arial" w:hAnsi="Arial" w:cs="Arial"/>
                <w:b/>
                <w:sz w:val="22"/>
                <w:szCs w:val="22"/>
              </w:rPr>
            </w:pPr>
          </w:p>
          <w:p>
            <w:pPr>
              <w:pStyle w:val="11"/>
              <w:spacing w:before="0" w:beforeAutospacing="0" w:after="0" w:afterAutospacing="0"/>
              <w:rPr>
                <w:rFonts w:ascii="Arial" w:hAnsi="Arial" w:cs="Arial"/>
                <w:b/>
                <w:sz w:val="22"/>
                <w:szCs w:val="22"/>
              </w:rPr>
            </w:pPr>
          </w:p>
          <w:p>
            <w:pPr>
              <w:pStyle w:val="11"/>
              <w:spacing w:before="0" w:beforeAutospacing="0" w:after="0" w:afterAutospacing="0"/>
              <w:rPr>
                <w:rFonts w:ascii="Arial" w:hAnsi="Arial" w:cs="Arial"/>
                <w:b/>
                <w:sz w:val="22"/>
                <w:szCs w:val="22"/>
              </w:rPr>
            </w:pPr>
          </w:p>
          <w:p>
            <w:pPr>
              <w:pStyle w:val="11"/>
              <w:spacing w:before="0" w:beforeAutospacing="0" w:after="0" w:afterAutospacing="0"/>
              <w:rPr>
                <w:rFonts w:ascii="Arial" w:hAnsi="Arial" w:cs="Arial"/>
                <w:b/>
                <w:sz w:val="22"/>
                <w:szCs w:val="22"/>
              </w:rPr>
            </w:pPr>
          </w:p>
          <w:p>
            <w:pPr>
              <w:pStyle w:val="11"/>
              <w:spacing w:before="0" w:beforeAutospacing="0" w:after="0" w:afterAutospacing="0"/>
              <w:rPr>
                <w:rFonts w:ascii="Arial" w:hAnsi="Arial" w:cs="Arial"/>
                <w:b/>
                <w:sz w:val="22"/>
                <w:szCs w:val="22"/>
              </w:rPr>
            </w:pPr>
          </w:p>
          <w:p>
            <w:pPr>
              <w:pStyle w:val="11"/>
              <w:spacing w:before="0" w:beforeAutospacing="0" w:after="0" w:afterAutospacing="0"/>
              <w:rPr>
                <w:rFonts w:ascii="Arial" w:hAnsi="Arial" w:cs="Arial"/>
                <w:b/>
                <w:sz w:val="22"/>
                <w:szCs w:val="22"/>
              </w:rPr>
            </w:pPr>
            <w:r>
              <w:rPr>
                <w:rFonts w:ascii="Arial" w:hAnsi="Arial" w:cs="Arial"/>
                <w:b/>
                <w:sz w:val="22"/>
                <w:szCs w:val="22"/>
              </w:rPr>
              <w:t>For completion by Marker 1 :</w:t>
            </w:r>
          </w:p>
          <w:p>
            <w:pPr>
              <w:pStyle w:val="11"/>
              <w:rPr>
                <w:rFonts w:ascii="Arial" w:hAnsi="Arial" w:cs="Arial"/>
                <w:sz w:val="22"/>
                <w:szCs w:val="22"/>
              </w:rPr>
            </w:pPr>
            <w:r>
              <w:rPr>
                <w:rFonts w:ascii="Arial" w:hAnsi="Arial" w:cs="Arial"/>
                <w:sz w:val="22"/>
                <w:szCs w:val="22"/>
              </w:rPr>
              <w:t>Comments:</w:t>
            </w:r>
          </w:p>
          <w:p>
            <w:pPr>
              <w:pStyle w:val="11"/>
              <w:rPr>
                <w:rFonts w:ascii="Arial" w:hAnsi="Arial" w:cs="Arial"/>
                <w:sz w:val="22"/>
                <w:szCs w:val="22"/>
              </w:rPr>
            </w:pPr>
          </w:p>
        </w:tc>
      </w:tr>
      <w:tr>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PrEx>
        <w:trPr>
          <w:trHeight w:val="90" w:hRule="atLeast"/>
        </w:trPr>
        <w:tc>
          <w:tcPr>
            <w:tcW w:w="5930" w:type="dxa"/>
            <w:gridSpan w:val="3"/>
          </w:tcPr>
          <w:p>
            <w:pPr>
              <w:pStyle w:val="11"/>
              <w:ind w:left="142" w:right="34"/>
              <w:rPr>
                <w:rFonts w:ascii="Arial" w:hAnsi="Arial" w:cs="Arial"/>
                <w:sz w:val="22"/>
                <w:szCs w:val="22"/>
              </w:rPr>
            </w:pPr>
            <w:r>
              <w:rPr>
                <w:rFonts w:ascii="Arial" w:hAnsi="Arial" w:cs="Arial"/>
                <w:sz w:val="22"/>
                <w:szCs w:val="22"/>
              </w:rPr>
              <w:t>Marker’s signature:</w:t>
            </w:r>
          </w:p>
          <w:p>
            <w:pPr>
              <w:pStyle w:val="11"/>
              <w:ind w:left="142" w:right="34"/>
              <w:rPr>
                <w:rFonts w:ascii="Arial" w:hAnsi="Arial" w:cs="Arial"/>
                <w:sz w:val="22"/>
                <w:szCs w:val="22"/>
              </w:rPr>
            </w:pPr>
          </w:p>
          <w:p>
            <w:pPr>
              <w:pStyle w:val="11"/>
              <w:ind w:right="34"/>
              <w:rPr>
                <w:rFonts w:ascii="Arial" w:hAnsi="Arial" w:cs="Arial"/>
                <w:sz w:val="22"/>
                <w:szCs w:val="22"/>
              </w:rPr>
            </w:pPr>
          </w:p>
        </w:tc>
        <w:tc>
          <w:tcPr>
            <w:tcW w:w="1830" w:type="dxa"/>
            <w:gridSpan w:val="2"/>
          </w:tcPr>
          <w:p>
            <w:pPr>
              <w:pStyle w:val="11"/>
              <w:spacing w:after="0"/>
              <w:ind w:left="142" w:right="34"/>
              <w:rPr>
                <w:rFonts w:ascii="Arial" w:hAnsi="Arial" w:cs="Arial"/>
                <w:sz w:val="22"/>
                <w:szCs w:val="22"/>
              </w:rPr>
            </w:pPr>
            <w:r>
              <w:rPr>
                <w:rFonts w:ascii="Arial" w:hAnsi="Arial" w:cs="Arial"/>
                <w:sz w:val="22"/>
                <w:szCs w:val="22"/>
              </w:rPr>
              <w:t>Date:</w:t>
            </w:r>
          </w:p>
        </w:tc>
      </w:tr>
      <w:tr>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PrEx>
        <w:trPr>
          <w:trHeight w:val="90" w:hRule="atLeast"/>
        </w:trPr>
        <w:tc>
          <w:tcPr>
            <w:tcW w:w="7760" w:type="dxa"/>
            <w:gridSpan w:val="5"/>
          </w:tcPr>
          <w:p>
            <w:pPr>
              <w:pStyle w:val="11"/>
              <w:spacing w:before="0" w:beforeAutospacing="0" w:after="0" w:afterAutospacing="0"/>
              <w:ind w:right="-334"/>
              <w:rPr>
                <w:rFonts w:ascii="Arial" w:hAnsi="Arial" w:cs="Arial"/>
                <w:bCs/>
                <w:i/>
                <w:sz w:val="22"/>
                <w:szCs w:val="22"/>
              </w:rPr>
            </w:pPr>
          </w:p>
          <w:p>
            <w:pPr>
              <w:pStyle w:val="11"/>
              <w:spacing w:before="0" w:beforeAutospacing="0" w:after="0" w:afterAutospacing="0"/>
              <w:ind w:right="-334"/>
              <w:rPr>
                <w:rFonts w:ascii="Arial" w:hAnsi="Arial" w:cs="Arial"/>
                <w:b/>
                <w:bCs/>
                <w:sz w:val="22"/>
                <w:szCs w:val="22"/>
              </w:rPr>
            </w:pPr>
            <w:r>
              <w:rPr>
                <w:rFonts w:ascii="Arial" w:hAnsi="Arial" w:cs="Arial"/>
                <w:b/>
                <w:bCs/>
                <w:sz w:val="22"/>
                <w:szCs w:val="22"/>
              </w:rPr>
              <w:t>For completion by Marker 2/Moderator:</w:t>
            </w:r>
          </w:p>
          <w:p>
            <w:pPr>
              <w:pStyle w:val="11"/>
              <w:spacing w:before="0" w:beforeAutospacing="0" w:after="0" w:afterAutospacing="0"/>
              <w:ind w:right="-334"/>
              <w:rPr>
                <w:rFonts w:ascii="Arial" w:hAnsi="Arial" w:cs="Arial"/>
                <w:b/>
                <w:bCs/>
                <w:sz w:val="22"/>
                <w:szCs w:val="22"/>
              </w:rPr>
            </w:pPr>
          </w:p>
          <w:p>
            <w:pPr>
              <w:pStyle w:val="11"/>
              <w:spacing w:before="0" w:beforeAutospacing="0" w:after="0" w:afterAutospacing="0"/>
              <w:ind w:right="-334"/>
              <w:rPr>
                <w:rFonts w:ascii="Arial" w:hAnsi="Arial" w:cs="Arial"/>
                <w:bCs/>
                <w:sz w:val="22"/>
                <w:szCs w:val="22"/>
              </w:rPr>
            </w:pPr>
            <w:r>
              <w:rPr>
                <w:rFonts w:ascii="Arial" w:hAnsi="Arial" w:cs="Arial"/>
                <w:bCs/>
                <w:sz w:val="22"/>
                <w:szCs w:val="22"/>
              </w:rPr>
              <w:t>Comments:</w:t>
            </w:r>
          </w:p>
          <w:p>
            <w:pPr>
              <w:pStyle w:val="11"/>
              <w:spacing w:before="0" w:beforeAutospacing="0" w:after="0" w:afterAutospacing="0"/>
              <w:ind w:right="-334"/>
              <w:rPr>
                <w:rFonts w:ascii="Arial" w:hAnsi="Arial" w:cs="Arial"/>
                <w:bCs/>
                <w:sz w:val="22"/>
                <w:szCs w:val="22"/>
              </w:rPr>
            </w:pPr>
          </w:p>
          <w:p>
            <w:pPr>
              <w:pStyle w:val="11"/>
              <w:spacing w:before="0" w:beforeAutospacing="0" w:after="0" w:afterAutospacing="0"/>
              <w:ind w:right="-334"/>
              <w:rPr>
                <w:rFonts w:ascii="Arial" w:hAnsi="Arial" w:cs="Arial"/>
                <w:bCs/>
                <w:sz w:val="22"/>
                <w:szCs w:val="22"/>
              </w:rPr>
            </w:pPr>
          </w:p>
          <w:p>
            <w:pPr>
              <w:pStyle w:val="11"/>
              <w:spacing w:before="0" w:beforeAutospacing="0" w:after="0" w:afterAutospacing="0"/>
              <w:ind w:right="-334"/>
              <w:rPr>
                <w:rFonts w:ascii="Arial" w:hAnsi="Arial" w:cs="Arial"/>
                <w:bCs/>
                <w:sz w:val="22"/>
                <w:szCs w:val="22"/>
              </w:rPr>
            </w:pPr>
          </w:p>
          <w:p>
            <w:pPr>
              <w:pStyle w:val="11"/>
              <w:spacing w:before="0" w:beforeAutospacing="0" w:after="0" w:afterAutospacing="0"/>
              <w:ind w:right="-334"/>
              <w:rPr>
                <w:rFonts w:ascii="Arial" w:hAnsi="Arial" w:cs="Arial"/>
                <w:bCs/>
                <w:sz w:val="22"/>
                <w:szCs w:val="22"/>
              </w:rPr>
            </w:pPr>
          </w:p>
          <w:p>
            <w:pPr>
              <w:pStyle w:val="11"/>
              <w:spacing w:before="0" w:beforeAutospacing="0" w:after="0" w:afterAutospacing="0"/>
              <w:ind w:right="-334"/>
              <w:rPr>
                <w:rFonts w:ascii="Arial" w:hAnsi="Arial" w:cs="Arial"/>
                <w:bCs/>
                <w:sz w:val="22"/>
                <w:szCs w:val="22"/>
              </w:rPr>
            </w:pPr>
          </w:p>
          <w:p>
            <w:pPr>
              <w:pStyle w:val="11"/>
              <w:spacing w:before="0" w:beforeAutospacing="0" w:after="0" w:afterAutospacing="0"/>
              <w:ind w:right="-334"/>
              <w:rPr>
                <w:rFonts w:ascii="Arial" w:hAnsi="Arial" w:cs="Arial"/>
                <w:bCs/>
                <w:sz w:val="22"/>
                <w:szCs w:val="22"/>
              </w:rPr>
            </w:pPr>
          </w:p>
          <w:p>
            <w:pPr>
              <w:pStyle w:val="11"/>
              <w:spacing w:before="0" w:beforeAutospacing="0" w:after="0" w:afterAutospacing="0"/>
              <w:ind w:right="-334"/>
              <w:rPr>
                <w:rFonts w:ascii="Arial" w:hAnsi="Arial" w:cs="Arial"/>
                <w:bCs/>
                <w:sz w:val="22"/>
                <w:szCs w:val="22"/>
              </w:rPr>
            </w:pPr>
          </w:p>
          <w:p>
            <w:pPr>
              <w:pStyle w:val="11"/>
              <w:spacing w:before="0" w:beforeAutospacing="0" w:after="0" w:afterAutospacing="0"/>
              <w:ind w:right="-334"/>
              <w:rPr>
                <w:rFonts w:ascii="Arial" w:hAnsi="Arial" w:cs="Arial"/>
                <w:bCs/>
                <w:sz w:val="22"/>
                <w:szCs w:val="22"/>
              </w:rPr>
            </w:pPr>
          </w:p>
          <w:p>
            <w:pPr>
              <w:pStyle w:val="11"/>
              <w:spacing w:before="0" w:beforeAutospacing="0" w:after="0" w:afterAutospacing="0"/>
              <w:ind w:right="-334"/>
              <w:rPr>
                <w:rFonts w:ascii="Arial" w:hAnsi="Arial" w:cs="Arial"/>
                <w:bCs/>
                <w:sz w:val="22"/>
                <w:szCs w:val="22"/>
              </w:rPr>
            </w:pPr>
          </w:p>
          <w:p>
            <w:pPr>
              <w:pStyle w:val="11"/>
              <w:spacing w:before="0" w:beforeAutospacing="0" w:after="0" w:afterAutospacing="0"/>
              <w:ind w:right="-334"/>
              <w:rPr>
                <w:rFonts w:ascii="Arial" w:hAnsi="Arial" w:cs="Arial"/>
                <w:bCs/>
                <w:sz w:val="22"/>
                <w:szCs w:val="22"/>
              </w:rPr>
            </w:pPr>
          </w:p>
          <w:p>
            <w:pPr>
              <w:pStyle w:val="11"/>
              <w:spacing w:before="0" w:beforeAutospacing="0" w:after="0" w:afterAutospacing="0"/>
              <w:ind w:right="-334"/>
              <w:rPr>
                <w:rFonts w:ascii="Arial" w:hAnsi="Arial" w:cs="Arial"/>
                <w:bCs/>
                <w:sz w:val="22"/>
                <w:szCs w:val="22"/>
              </w:rPr>
            </w:pPr>
          </w:p>
          <w:p>
            <w:pPr>
              <w:pStyle w:val="11"/>
              <w:spacing w:before="0" w:beforeAutospacing="0" w:after="0" w:afterAutospacing="0"/>
              <w:ind w:right="-334"/>
              <w:rPr>
                <w:rFonts w:ascii="Arial" w:hAnsi="Arial" w:cs="Arial"/>
                <w:bCs/>
                <w:sz w:val="22"/>
                <w:szCs w:val="22"/>
              </w:rPr>
            </w:pPr>
          </w:p>
        </w:tc>
      </w:tr>
      <w:tr>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PrEx>
        <w:trPr>
          <w:trHeight w:val="90" w:hRule="atLeast"/>
        </w:trPr>
        <w:tc>
          <w:tcPr>
            <w:tcW w:w="4566" w:type="dxa"/>
            <w:gridSpan w:val="2"/>
          </w:tcPr>
          <w:p>
            <w:pPr>
              <w:pStyle w:val="11"/>
              <w:spacing w:before="0" w:beforeAutospacing="0" w:after="0" w:afterAutospacing="0"/>
              <w:ind w:right="-334"/>
              <w:rPr>
                <w:rFonts w:ascii="Arial" w:hAnsi="Arial" w:cs="Arial"/>
                <w:bCs/>
                <w:sz w:val="22"/>
                <w:szCs w:val="22"/>
              </w:rPr>
            </w:pPr>
            <w:r>
              <w:rPr>
                <w:rFonts w:ascii="Arial" w:hAnsi="Arial" w:cs="Arial"/>
                <w:bCs/>
                <w:sz w:val="22"/>
                <w:szCs w:val="22"/>
              </w:rPr>
              <w:t>Marker’s Signature:</w:t>
            </w:r>
          </w:p>
          <w:p>
            <w:pPr>
              <w:pStyle w:val="11"/>
              <w:spacing w:before="0" w:beforeAutospacing="0" w:after="0" w:afterAutospacing="0"/>
              <w:ind w:right="-334"/>
              <w:rPr>
                <w:rFonts w:ascii="Arial" w:hAnsi="Arial" w:cs="Arial"/>
                <w:bCs/>
                <w:sz w:val="22"/>
                <w:szCs w:val="22"/>
              </w:rPr>
            </w:pPr>
          </w:p>
          <w:p>
            <w:pPr>
              <w:pStyle w:val="11"/>
              <w:spacing w:before="0" w:beforeAutospacing="0" w:after="0" w:afterAutospacing="0"/>
              <w:ind w:right="-334"/>
              <w:rPr>
                <w:rFonts w:ascii="Arial" w:hAnsi="Arial" w:cs="Arial"/>
                <w:bCs/>
                <w:sz w:val="22"/>
                <w:szCs w:val="22"/>
              </w:rPr>
            </w:pPr>
          </w:p>
          <w:p>
            <w:pPr>
              <w:pStyle w:val="11"/>
              <w:spacing w:before="0" w:beforeAutospacing="0" w:after="0" w:afterAutospacing="0"/>
              <w:ind w:right="-334"/>
              <w:rPr>
                <w:rFonts w:ascii="Arial" w:hAnsi="Arial" w:cs="Arial"/>
                <w:bCs/>
                <w:sz w:val="22"/>
                <w:szCs w:val="22"/>
              </w:rPr>
            </w:pPr>
          </w:p>
        </w:tc>
        <w:tc>
          <w:tcPr>
            <w:tcW w:w="3194" w:type="dxa"/>
            <w:gridSpan w:val="3"/>
          </w:tcPr>
          <w:p>
            <w:pPr>
              <w:pStyle w:val="11"/>
              <w:spacing w:before="0" w:beforeAutospacing="0" w:after="0" w:afterAutospacing="0"/>
              <w:ind w:right="-334"/>
              <w:rPr>
                <w:rFonts w:ascii="Arial" w:hAnsi="Arial" w:cs="Arial"/>
                <w:bCs/>
                <w:sz w:val="22"/>
                <w:szCs w:val="22"/>
              </w:rPr>
            </w:pPr>
            <w:r>
              <w:rPr>
                <w:rFonts w:ascii="Arial" w:hAnsi="Arial" w:cs="Arial"/>
                <w:bCs/>
                <w:sz w:val="22"/>
                <w:szCs w:val="22"/>
              </w:rPr>
              <w:t>Date:</w:t>
            </w:r>
          </w:p>
        </w:tc>
      </w:tr>
      <w:tr>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PrEx>
        <w:trPr>
          <w:trHeight w:val="90" w:hRule="atLeast"/>
        </w:trPr>
        <w:tc>
          <w:tcPr>
            <w:tcW w:w="7760" w:type="dxa"/>
            <w:gridSpan w:val="5"/>
          </w:tcPr>
          <w:p>
            <w:pPr>
              <w:rPr>
                <w:rFonts w:ascii="Arial" w:hAnsi="Arial" w:cs="Arial"/>
                <w:b/>
                <w:sz w:val="22"/>
                <w:szCs w:val="22"/>
              </w:rPr>
            </w:pPr>
            <w:r>
              <w:rPr>
                <w:rFonts w:ascii="Arial" w:hAnsi="Arial" w:cs="Arial"/>
                <w:b/>
                <w:sz w:val="22"/>
                <w:szCs w:val="22"/>
              </w:rPr>
              <w:t>External Examiner’s comments (if relevant)</w:t>
            </w:r>
          </w:p>
          <w:p>
            <w:pPr>
              <w:pStyle w:val="11"/>
              <w:spacing w:before="0" w:beforeAutospacing="0" w:after="0" w:afterAutospacing="0"/>
              <w:ind w:right="-334"/>
              <w:rPr>
                <w:rFonts w:ascii="Arial" w:hAnsi="Arial" w:cs="Arial"/>
                <w:bCs/>
                <w:sz w:val="22"/>
                <w:szCs w:val="22"/>
              </w:rPr>
            </w:pPr>
          </w:p>
          <w:p>
            <w:pPr>
              <w:pStyle w:val="11"/>
              <w:spacing w:before="0" w:beforeAutospacing="0" w:after="0" w:afterAutospacing="0"/>
              <w:ind w:right="-334"/>
              <w:rPr>
                <w:rFonts w:ascii="Arial" w:hAnsi="Arial" w:cs="Arial"/>
                <w:bCs/>
                <w:sz w:val="22"/>
                <w:szCs w:val="22"/>
              </w:rPr>
            </w:pPr>
          </w:p>
          <w:p>
            <w:pPr>
              <w:pStyle w:val="11"/>
              <w:spacing w:before="0" w:beforeAutospacing="0" w:after="0" w:afterAutospacing="0"/>
              <w:ind w:right="-334"/>
              <w:rPr>
                <w:rFonts w:ascii="Arial" w:hAnsi="Arial" w:cs="Arial"/>
                <w:bCs/>
                <w:sz w:val="22"/>
                <w:szCs w:val="22"/>
              </w:rPr>
            </w:pPr>
          </w:p>
          <w:p>
            <w:pPr>
              <w:pStyle w:val="11"/>
              <w:spacing w:before="0" w:beforeAutospacing="0" w:after="0" w:afterAutospacing="0"/>
              <w:ind w:right="-334"/>
              <w:rPr>
                <w:rFonts w:ascii="Arial" w:hAnsi="Arial" w:cs="Arial"/>
                <w:bCs/>
                <w:sz w:val="22"/>
                <w:szCs w:val="22"/>
              </w:rPr>
            </w:pPr>
          </w:p>
          <w:p>
            <w:pPr>
              <w:pStyle w:val="11"/>
              <w:spacing w:before="0" w:beforeAutospacing="0" w:after="0" w:afterAutospacing="0"/>
              <w:ind w:right="-334"/>
              <w:rPr>
                <w:rFonts w:ascii="Arial" w:hAnsi="Arial" w:cs="Arial"/>
                <w:bCs/>
                <w:sz w:val="22"/>
                <w:szCs w:val="22"/>
              </w:rPr>
            </w:pPr>
          </w:p>
          <w:p>
            <w:pPr>
              <w:pStyle w:val="11"/>
              <w:spacing w:before="0" w:beforeAutospacing="0" w:after="0" w:afterAutospacing="0"/>
              <w:ind w:right="-334"/>
              <w:rPr>
                <w:rFonts w:ascii="Arial" w:hAnsi="Arial" w:cs="Arial"/>
                <w:bCs/>
                <w:sz w:val="22"/>
                <w:szCs w:val="22"/>
              </w:rPr>
            </w:pPr>
          </w:p>
          <w:p>
            <w:pPr>
              <w:pStyle w:val="11"/>
              <w:spacing w:before="0" w:beforeAutospacing="0" w:after="0" w:afterAutospacing="0"/>
              <w:ind w:right="-334"/>
              <w:rPr>
                <w:rFonts w:ascii="Arial" w:hAnsi="Arial" w:cs="Arial"/>
                <w:bCs/>
                <w:sz w:val="22"/>
                <w:szCs w:val="22"/>
              </w:rPr>
            </w:pPr>
          </w:p>
          <w:p>
            <w:pPr>
              <w:pStyle w:val="11"/>
              <w:spacing w:before="0" w:beforeAutospacing="0" w:after="0" w:afterAutospacing="0"/>
              <w:ind w:right="-334"/>
              <w:rPr>
                <w:rFonts w:ascii="Arial" w:hAnsi="Arial" w:cs="Arial"/>
                <w:bCs/>
                <w:sz w:val="22"/>
                <w:szCs w:val="22"/>
              </w:rPr>
            </w:pPr>
          </w:p>
          <w:p>
            <w:pPr>
              <w:pStyle w:val="11"/>
              <w:spacing w:before="0" w:beforeAutospacing="0" w:after="0" w:afterAutospacing="0"/>
              <w:ind w:right="-334"/>
              <w:rPr>
                <w:rFonts w:ascii="Arial" w:hAnsi="Arial" w:cs="Arial"/>
                <w:bCs/>
                <w:sz w:val="22"/>
                <w:szCs w:val="22"/>
              </w:rPr>
            </w:pPr>
          </w:p>
          <w:p>
            <w:pPr>
              <w:pStyle w:val="11"/>
              <w:spacing w:before="0" w:beforeAutospacing="0" w:after="0" w:afterAutospacing="0"/>
              <w:ind w:right="-334"/>
              <w:rPr>
                <w:rFonts w:ascii="Arial" w:hAnsi="Arial" w:cs="Arial"/>
                <w:bCs/>
                <w:sz w:val="22"/>
                <w:szCs w:val="22"/>
              </w:rPr>
            </w:pPr>
          </w:p>
          <w:p>
            <w:pPr>
              <w:pStyle w:val="11"/>
              <w:spacing w:before="0" w:beforeAutospacing="0" w:after="0" w:afterAutospacing="0"/>
              <w:ind w:right="-334"/>
              <w:rPr>
                <w:rFonts w:ascii="Arial" w:hAnsi="Arial" w:cs="Arial"/>
                <w:bCs/>
                <w:sz w:val="22"/>
                <w:szCs w:val="22"/>
              </w:rPr>
            </w:pPr>
          </w:p>
        </w:tc>
      </w:tr>
      <w:tr>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PrEx>
        <w:trPr>
          <w:trHeight w:val="90" w:hRule="atLeast"/>
        </w:trPr>
        <w:tc>
          <w:tcPr>
            <w:tcW w:w="7760" w:type="dxa"/>
            <w:gridSpan w:val="5"/>
          </w:tcPr>
          <w:p>
            <w:pPr>
              <w:pStyle w:val="11"/>
              <w:spacing w:before="0" w:beforeAutospacing="0" w:after="0" w:afterAutospacing="0"/>
              <w:ind w:right="-334"/>
              <w:rPr>
                <w:rFonts w:ascii="Arial" w:hAnsi="Arial" w:cs="Arial"/>
                <w:bCs/>
                <w:sz w:val="22"/>
                <w:szCs w:val="22"/>
              </w:rPr>
            </w:pPr>
          </w:p>
        </w:tc>
      </w:tr>
      <w:tr>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PrEx>
        <w:trPr>
          <w:trHeight w:val="90" w:hRule="atLeast"/>
        </w:trPr>
        <w:tc>
          <w:tcPr>
            <w:tcW w:w="4566" w:type="dxa"/>
            <w:gridSpan w:val="2"/>
          </w:tcPr>
          <w:p>
            <w:pPr>
              <w:rPr>
                <w:rFonts w:ascii="Arial" w:hAnsi="Arial" w:cs="Arial"/>
                <w:sz w:val="22"/>
                <w:szCs w:val="22"/>
              </w:rPr>
            </w:pPr>
            <w:r>
              <w:rPr>
                <w:rFonts w:ascii="Arial" w:hAnsi="Arial" w:cs="Arial"/>
                <w:sz w:val="22"/>
                <w:szCs w:val="22"/>
              </w:rPr>
              <w:t>External Examiner’s Signature:</w:t>
            </w:r>
          </w:p>
          <w:p>
            <w:pPr>
              <w:rPr>
                <w:rFonts w:ascii="Arial" w:hAnsi="Arial" w:cs="Arial"/>
                <w:sz w:val="22"/>
                <w:szCs w:val="22"/>
              </w:rPr>
            </w:pPr>
          </w:p>
          <w:p>
            <w:pPr>
              <w:rPr>
                <w:rFonts w:ascii="Arial" w:hAnsi="Arial" w:cs="Arial"/>
                <w:sz w:val="22"/>
                <w:szCs w:val="22"/>
              </w:rPr>
            </w:pPr>
          </w:p>
          <w:p>
            <w:pPr>
              <w:rPr>
                <w:rFonts w:ascii="Arial" w:hAnsi="Arial" w:cs="Arial"/>
                <w:sz w:val="22"/>
                <w:szCs w:val="22"/>
              </w:rPr>
            </w:pPr>
          </w:p>
        </w:tc>
        <w:tc>
          <w:tcPr>
            <w:tcW w:w="3194" w:type="dxa"/>
            <w:gridSpan w:val="3"/>
          </w:tcPr>
          <w:p>
            <w:pPr>
              <w:rPr>
                <w:rFonts w:ascii="Arial" w:hAnsi="Arial" w:cs="Arial"/>
                <w:sz w:val="22"/>
                <w:szCs w:val="22"/>
              </w:rPr>
            </w:pPr>
            <w:r>
              <w:rPr>
                <w:rFonts w:ascii="Arial" w:hAnsi="Arial" w:cs="Arial"/>
                <w:sz w:val="22"/>
                <w:szCs w:val="22"/>
              </w:rPr>
              <w:t>Date:</w:t>
            </w:r>
          </w:p>
        </w:tc>
      </w:tr>
    </w:tbl>
    <w:p/>
    <w:p>
      <w:pPr>
        <w:pStyle w:val="11"/>
        <w:spacing w:before="0" w:beforeAutospacing="0" w:after="0" w:afterAutospacing="0"/>
        <w:ind w:right="-334"/>
        <w:rPr>
          <w:rFonts w:ascii="Trebuchet MS" w:hAnsi="Trebuchet MS" w:eastAsia="SimSun" w:cs="Tahoma"/>
          <w:color w:val="000000" w:themeColor="text1" w:themeTint="FF"/>
          <w:sz w:val="24"/>
          <w:szCs w:val="24"/>
          <w14:textFill>
            <w14:solidFill>
              <w14:schemeClr w14:val="tx1">
                <w14:lumMod w14:val="100000"/>
                <w14:lumOff w14:val="0"/>
              </w14:schemeClr>
            </w14:solidFill>
          </w14:textFill>
        </w:rPr>
      </w:pPr>
    </w:p>
    <w:p>
      <w:pPr>
        <w:pStyle w:val="11"/>
        <w:spacing w:before="0" w:beforeAutospacing="0" w:after="0" w:afterAutospacing="0"/>
        <w:ind w:right="-334"/>
        <w:rPr>
          <w:rFonts w:ascii="Trebuchet MS" w:hAnsi="Trebuchet MS" w:eastAsia="SimSun" w:cs="Tahoma"/>
          <w:color w:val="000000" w:themeColor="text1" w:themeTint="FF"/>
          <w:sz w:val="24"/>
          <w:szCs w:val="24"/>
          <w14:textFill>
            <w14:solidFill>
              <w14:schemeClr w14:val="tx1">
                <w14:lumMod w14:val="100000"/>
                <w14:lumOff w14:val="0"/>
              </w14:schemeClr>
            </w14:solidFill>
          </w14:textFill>
        </w:rPr>
      </w:pPr>
    </w:p>
    <w:p>
      <w:pPr>
        <w:pStyle w:val="11"/>
        <w:spacing w:before="0" w:beforeAutospacing="0" w:after="0" w:afterAutospacing="0"/>
        <w:ind w:right="-334"/>
        <w:rPr>
          <w:rFonts w:ascii="Trebuchet MS" w:hAnsi="Trebuchet MS" w:eastAsia="SimSun" w:cs="Tahoma"/>
          <w:color w:val="000000" w:themeColor="text1" w:themeTint="FF"/>
          <w:sz w:val="24"/>
          <w:szCs w:val="24"/>
          <w14:textFill>
            <w14:solidFill>
              <w14:schemeClr w14:val="tx1">
                <w14:lumMod w14:val="100000"/>
                <w14:lumOff w14:val="0"/>
              </w14:schemeClr>
            </w14:solidFill>
          </w14:textFill>
        </w:rPr>
      </w:pPr>
    </w:p>
    <w:p>
      <w:pPr>
        <w:pStyle w:val="11"/>
        <w:spacing w:before="0" w:beforeAutospacing="0" w:after="0" w:afterAutospacing="0"/>
        <w:ind w:right="-334"/>
        <w:rPr>
          <w:rFonts w:ascii="Trebuchet MS" w:hAnsi="Trebuchet MS" w:eastAsia="SimSun" w:cs="Tahoma"/>
          <w:color w:val="000000" w:themeColor="text1" w:themeTint="FF"/>
          <w:sz w:val="24"/>
          <w:szCs w:val="24"/>
          <w14:textFill>
            <w14:solidFill>
              <w14:schemeClr w14:val="tx1">
                <w14:lumMod w14:val="100000"/>
                <w14:lumOff w14:val="0"/>
              </w14:schemeClr>
            </w14:solidFill>
          </w14:textFill>
        </w:rPr>
      </w:pPr>
    </w:p>
    <w:p>
      <w:pPr>
        <w:pStyle w:val="11"/>
        <w:spacing w:before="0" w:beforeAutospacing="0" w:after="0" w:afterAutospacing="0"/>
        <w:ind w:right="-334"/>
        <w:jc w:val="center"/>
        <w:rPr>
          <w:rFonts w:hint="default" w:ascii="Times New Roman Regular" w:hAnsi="Times New Roman Regular" w:eastAsia="SimSun" w:cs="Times New Roman Regular"/>
          <w:b w:val="0"/>
          <w:bCs w:val="0"/>
          <w:color w:val="auto"/>
          <w:sz w:val="24"/>
          <w:szCs w:val="24"/>
          <w:u w:val="none"/>
        </w:rPr>
      </w:pPr>
    </w:p>
    <w:p>
      <w:pPr>
        <w:pStyle w:val="11"/>
        <w:spacing w:before="0" w:beforeAutospacing="0" w:after="0" w:afterAutospacing="0"/>
        <w:ind w:right="-334"/>
        <w:jc w:val="center"/>
        <w:rPr>
          <w:rFonts w:hint="default" w:ascii="Times New Roman Regular" w:hAnsi="Times New Roman Regular" w:eastAsia="Times New Roman" w:cs="Times New Roman Regular"/>
          <w:b w:val="0"/>
          <w:bCs w:val="0"/>
          <w:color w:val="auto"/>
          <w:sz w:val="24"/>
          <w:szCs w:val="24"/>
          <w:u w:val="none"/>
          <w:lang w:val="en-GB"/>
        </w:rPr>
      </w:pPr>
      <w:r>
        <w:rPr>
          <w:rFonts w:hint="default" w:ascii="Times New Roman Regular" w:hAnsi="Times New Roman Regular" w:cs="Times New Roman Regular"/>
          <w:b w:val="0"/>
          <w:bCs w:val="0"/>
          <w:color w:val="auto"/>
          <w:sz w:val="24"/>
          <w:szCs w:val="24"/>
          <w:u w:val="none"/>
          <w:lang w:val="en-GB"/>
        </w:rPr>
        <w:t>C</w:t>
      </w:r>
      <w:r>
        <w:rPr>
          <w:rFonts w:hint="default" w:ascii="Times New Roman Regular" w:hAnsi="Times New Roman Regular" w:cs="Times New Roman Regular"/>
          <w:b w:val="0"/>
          <w:bCs w:val="0"/>
          <w:color w:val="auto"/>
          <w:sz w:val="24"/>
          <w:szCs w:val="24"/>
          <w:u w:val="none"/>
        </w:rPr>
        <w:t>o</w:t>
      </w:r>
      <w:r>
        <w:rPr>
          <w:rFonts w:hint="default" w:ascii="Times New Roman Regular" w:hAnsi="Times New Roman Regular" w:eastAsia="Times New Roman" w:cs="Times New Roman Regular"/>
          <w:b w:val="0"/>
          <w:bCs w:val="0"/>
          <w:color w:val="auto"/>
          <w:sz w:val="24"/>
          <w:szCs w:val="24"/>
          <w:u w:val="none"/>
          <w:lang w:val="en-GB"/>
        </w:rPr>
        <w:t xml:space="preserve">mpare and critically contrast </w:t>
      </w:r>
    </w:p>
    <w:p>
      <w:pPr>
        <w:pStyle w:val="11"/>
        <w:spacing w:before="0" w:beforeAutospacing="0" w:after="0" w:afterAutospacing="0"/>
        <w:ind w:right="-334"/>
        <w:jc w:val="center"/>
        <w:rPr>
          <w:rFonts w:hint="default" w:ascii="Times New Roman Regular" w:hAnsi="Times New Roman Regular" w:eastAsia="Times New Roman" w:cs="Times New Roman Regular"/>
          <w:b w:val="0"/>
          <w:bCs w:val="0"/>
          <w:color w:val="auto"/>
          <w:sz w:val="24"/>
          <w:szCs w:val="24"/>
          <w:u w:val="none"/>
          <w:lang w:val="en-GB"/>
        </w:rPr>
      </w:pPr>
      <w:r>
        <w:rPr>
          <w:rFonts w:hint="default" w:ascii="Times New Roman Regular" w:hAnsi="Times New Roman Regular" w:eastAsia="Times New Roman" w:cs="Times New Roman Regular"/>
          <w:b w:val="0"/>
          <w:bCs w:val="0"/>
          <w:color w:val="auto"/>
          <w:sz w:val="24"/>
          <w:szCs w:val="24"/>
          <w:u w:val="none"/>
          <w:lang w:val="en-GB"/>
        </w:rPr>
        <w:t xml:space="preserve">Mircea Eliade and Emile Durkheim’s views of sacred space. </w:t>
      </w:r>
    </w:p>
    <w:p>
      <w:pPr>
        <w:pStyle w:val="11"/>
        <w:spacing w:before="0" w:beforeAutospacing="0" w:after="0" w:afterAutospacing="0"/>
        <w:ind w:right="-334"/>
        <w:jc w:val="center"/>
        <w:rPr>
          <w:rFonts w:hint="default" w:ascii="Times New Roman Regular" w:hAnsi="Times New Roman Regular" w:eastAsia="Times New Roman" w:cs="Times New Roman Regular"/>
          <w:b w:val="0"/>
          <w:bCs w:val="0"/>
          <w:color w:val="auto"/>
          <w:sz w:val="24"/>
          <w:szCs w:val="24"/>
          <w:u w:val="none"/>
          <w:lang w:val="en-GB"/>
        </w:rPr>
      </w:pPr>
    </w:p>
    <w:p>
      <w:pPr>
        <w:pStyle w:val="11"/>
        <w:spacing w:before="0" w:beforeAutospacing="0" w:after="0" w:afterAutospacing="0"/>
        <w:ind w:right="-334"/>
        <w:jc w:val="left"/>
        <w:rPr>
          <w:rFonts w:hint="default" w:ascii="Times New Roman Regular" w:hAnsi="Times New Roman Regular" w:eastAsia="SimSun" w:cs="Times New Roman Regular"/>
          <w:b w:val="0"/>
          <w:bCs w:val="0"/>
          <w:color w:val="auto"/>
          <w:sz w:val="24"/>
          <w:szCs w:val="24"/>
          <w:u w:val="none"/>
          <w:lang w:val="en-GB"/>
        </w:rPr>
      </w:pPr>
    </w:p>
    <w:p>
      <w:pPr>
        <w:pStyle w:val="11"/>
        <w:spacing w:before="0" w:beforeAutospacing="0" w:after="0" w:afterAutospacing="0"/>
        <w:ind w:right="-334"/>
        <w:rPr>
          <w:rFonts w:hint="default" w:ascii="Times New Roman Regular" w:hAnsi="Times New Roman Regular" w:eastAsia="Times New Roman" w:cs="Times New Roman Regular"/>
          <w:b w:val="0"/>
          <w:bCs w:val="0"/>
          <w:color w:val="auto"/>
          <w:sz w:val="24"/>
          <w:szCs w:val="24"/>
          <w:u w:val="none"/>
        </w:rPr>
      </w:pPr>
      <w:r>
        <w:rPr>
          <w:rFonts w:hint="default" w:ascii="Times New Roman Regular" w:hAnsi="Times New Roman Regular" w:eastAsia="Times New Roman" w:cs="Times New Roman Regular"/>
          <w:b w:val="0"/>
          <w:bCs w:val="0"/>
          <w:color w:val="auto"/>
          <w:sz w:val="24"/>
          <w:szCs w:val="24"/>
          <w:u w:val="none"/>
        </w:rPr>
        <w:t>2</w:t>
      </w:r>
      <w:r>
        <w:rPr>
          <w:rFonts w:hint="default" w:ascii="Times New Roman Regular" w:hAnsi="Times New Roman Regular" w:eastAsia="Times New Roman" w:cs="Times New Roman Regular"/>
          <w:b w:val="0"/>
          <w:bCs w:val="0"/>
          <w:color w:val="auto"/>
          <w:sz w:val="24"/>
          <w:szCs w:val="24"/>
          <w:u w:val="none"/>
        </w:rPr>
        <w:t>239</w:t>
      </w:r>
      <w:bookmarkStart w:id="2" w:name="_GoBack"/>
      <w:bookmarkEnd w:id="2"/>
      <w:r>
        <w:rPr>
          <w:rFonts w:hint="default" w:ascii="Times New Roman Regular" w:hAnsi="Times New Roman Regular" w:eastAsia="Times New Roman" w:cs="Times New Roman Regular"/>
          <w:b w:val="0"/>
          <w:bCs w:val="0"/>
          <w:color w:val="auto"/>
          <w:sz w:val="24"/>
          <w:szCs w:val="24"/>
          <w:u w:val="none"/>
        </w:rPr>
        <w:t xml:space="preserve"> W</w:t>
      </w:r>
      <w:r>
        <w:rPr>
          <w:rFonts w:hint="default" w:ascii="Times New Roman Regular" w:hAnsi="Times New Roman Regular" w:eastAsia="Times New Roman" w:cs="Times New Roman Regular"/>
          <w:b w:val="0"/>
          <w:bCs w:val="0"/>
          <w:color w:val="auto"/>
          <w:sz w:val="24"/>
          <w:szCs w:val="24"/>
          <w:u w:val="none"/>
        </w:rPr>
        <w:t>ords</w:t>
      </w:r>
    </w:p>
    <w:p>
      <w:pPr>
        <w:pStyle w:val="11"/>
        <w:spacing w:before="0" w:beforeAutospacing="0" w:after="0" w:afterAutospacing="0"/>
        <w:ind w:right="-334"/>
        <w:rPr>
          <w:rFonts w:hint="default" w:ascii="Times New Roman Regular" w:hAnsi="Times New Roman Regular" w:eastAsia="SimSun" w:cs="Times New Roman Regular"/>
          <w:b w:val="0"/>
          <w:bCs w:val="0"/>
          <w:color w:val="auto"/>
          <w:sz w:val="24"/>
          <w:szCs w:val="24"/>
          <w:u w:val="none"/>
        </w:rPr>
      </w:pPr>
    </w:p>
    <w:p>
      <w:pPr>
        <w:pStyle w:val="11"/>
        <w:spacing w:before="0" w:beforeAutospacing="0" w:after="0" w:afterAutospacing="0"/>
        <w:ind w:right="-334"/>
        <w:rPr>
          <w:rFonts w:hint="default" w:ascii="Times New Roman Regular" w:hAnsi="Times New Roman Regular" w:eastAsia="SimSun" w:cs="Times New Roman Regular"/>
          <w:b w:val="0"/>
          <w:bCs w:val="0"/>
          <w:color w:val="auto"/>
          <w:sz w:val="24"/>
          <w:szCs w:val="24"/>
          <w:u w:val="none"/>
        </w:rPr>
      </w:pPr>
    </w:p>
    <w:p>
      <w:pPr>
        <w:pStyle w:val="11"/>
        <w:spacing w:before="0" w:beforeAutospacing="0" w:after="0" w:afterAutospacing="0"/>
        <w:ind w:right="-334"/>
        <w:rPr>
          <w:rFonts w:hint="default" w:ascii="Times New Roman Regular" w:hAnsi="Times New Roman Regular" w:eastAsia="Times New Roman" w:cs="Times New Roman Regular"/>
          <w:b w:val="0"/>
          <w:bCs w:val="0"/>
          <w:color w:val="auto"/>
          <w:sz w:val="24"/>
          <w:szCs w:val="24"/>
          <w:u w:val="none"/>
          <w:lang w:val="en-GB"/>
        </w:rPr>
      </w:pPr>
      <w:r>
        <w:rPr>
          <w:rFonts w:hint="default" w:ascii="Times New Roman Regular" w:hAnsi="Times New Roman Regular" w:eastAsia="Times New Roman" w:cs="Times New Roman Regular"/>
          <w:b w:val="0"/>
          <w:bCs w:val="0"/>
          <w:color w:val="auto"/>
          <w:sz w:val="24"/>
          <w:szCs w:val="24"/>
          <w:u w:val="none"/>
          <w:lang w:val="en-GB"/>
        </w:rPr>
        <w:t xml:space="preserve">This essay compares and critically contrasts Mircea Eliade and </w:t>
      </w:r>
      <w:r>
        <w:rPr>
          <w:rFonts w:hint="default" w:ascii="Times New Roman Regular" w:hAnsi="Times New Roman Regular" w:eastAsia="Times New Roman" w:cs="Times New Roman Regular"/>
          <w:b w:val="0"/>
          <w:bCs w:val="0"/>
          <w:i w:val="0"/>
          <w:iCs w:val="0"/>
          <w:caps w:val="0"/>
          <w:smallCaps w:val="0"/>
          <w:color w:val="auto"/>
          <w:sz w:val="24"/>
          <w:szCs w:val="24"/>
          <w:u w:val="none"/>
          <w:lang w:val="en-GB"/>
        </w:rPr>
        <w:t>Émile Durkheim</w:t>
      </w:r>
      <w:r>
        <w:rPr>
          <w:rFonts w:hint="default" w:ascii="Times New Roman Regular" w:hAnsi="Times New Roman Regular" w:eastAsia="Times New Roman" w:cs="Times New Roman Regular"/>
          <w:b w:val="0"/>
          <w:bCs w:val="0"/>
          <w:color w:val="auto"/>
          <w:sz w:val="24"/>
          <w:szCs w:val="24"/>
          <w:u w:val="none"/>
          <w:lang w:val="en-GB"/>
        </w:rPr>
        <w:t>’s views of sacred space.</w:t>
      </w:r>
      <w:r>
        <w:rPr>
          <w:rFonts w:hint="default" w:ascii="Times New Roman Regular" w:hAnsi="Times New Roman Regular" w:eastAsia="Times New Roman" w:cs="Times New Roman Regular"/>
          <w:b w:val="0"/>
          <w:bCs w:val="0"/>
          <w:i w:val="0"/>
          <w:iCs w:val="0"/>
          <w:caps w:val="0"/>
          <w:smallCaps w:val="0"/>
          <w:color w:val="auto"/>
          <w:sz w:val="24"/>
          <w:szCs w:val="24"/>
          <w:u w:val="none"/>
        </w:rPr>
        <w:t xml:space="preserve"> </w:t>
      </w:r>
      <w:r>
        <w:rPr>
          <w:rFonts w:hint="default" w:ascii="Times New Roman Regular" w:hAnsi="Times New Roman Regular" w:eastAsia="Times New Roman" w:cs="Times New Roman Regular"/>
          <w:b w:val="0"/>
          <w:bCs w:val="0"/>
          <w:color w:val="auto"/>
          <w:sz w:val="24"/>
          <w:szCs w:val="24"/>
          <w:u w:val="none"/>
          <w:lang w:val="en-GB"/>
        </w:rPr>
        <w:t xml:space="preserve">Mircea Eliade born March 9, 1907 in </w:t>
      </w:r>
      <w:r>
        <w:rPr>
          <w:rFonts w:hint="default" w:ascii="Times New Roman Regular" w:hAnsi="Times New Roman Regular" w:cs="Times New Roman Regular"/>
          <w:b w:val="0"/>
          <w:bCs w:val="0"/>
          <w:color w:val="auto"/>
          <w:sz w:val="24"/>
          <w:szCs w:val="24"/>
          <w:u w:val="none"/>
        </w:rPr>
        <w:fldChar w:fldCharType="begin"/>
      </w:r>
      <w:r>
        <w:rPr>
          <w:rFonts w:hint="default" w:ascii="Times New Roman Regular" w:hAnsi="Times New Roman Regular" w:cs="Times New Roman Regular"/>
          <w:b w:val="0"/>
          <w:bCs w:val="0"/>
          <w:color w:val="auto"/>
          <w:sz w:val="24"/>
          <w:szCs w:val="24"/>
          <w:u w:val="none"/>
        </w:rPr>
        <w:instrText xml:space="preserve"> HYPERLINK "https://www.britannica.com/place/Bucharest" \h </w:instrText>
      </w:r>
      <w:r>
        <w:rPr>
          <w:rFonts w:hint="default" w:ascii="Times New Roman Regular" w:hAnsi="Times New Roman Regular" w:cs="Times New Roman Regular"/>
          <w:b w:val="0"/>
          <w:bCs w:val="0"/>
          <w:color w:val="auto"/>
          <w:sz w:val="24"/>
          <w:szCs w:val="24"/>
          <w:u w:val="none"/>
        </w:rPr>
        <w:fldChar w:fldCharType="separate"/>
      </w:r>
      <w:r>
        <w:rPr>
          <w:rStyle w:val="15"/>
          <w:rFonts w:hint="default" w:ascii="Times New Roman Regular" w:hAnsi="Times New Roman Regular" w:eastAsia="Times New Roman" w:cs="Times New Roman Regular"/>
          <w:b w:val="0"/>
          <w:bCs w:val="0"/>
          <w:i w:val="0"/>
          <w:iCs w:val="0"/>
          <w:caps w:val="0"/>
          <w:smallCaps w:val="0"/>
          <w:strike w:val="0"/>
          <w:dstrike w:val="0"/>
          <w:color w:val="auto"/>
          <w:sz w:val="24"/>
          <w:szCs w:val="24"/>
          <w:u w:val="none"/>
          <w:lang w:val="en-GB"/>
        </w:rPr>
        <w:t>Bucharest</w:t>
      </w:r>
      <w:r>
        <w:rPr>
          <w:rStyle w:val="15"/>
          <w:rFonts w:hint="default" w:ascii="Times New Roman Regular" w:hAnsi="Times New Roman Regular" w:eastAsia="Times New Roman" w:cs="Times New Roman Regular"/>
          <w:b w:val="0"/>
          <w:bCs w:val="0"/>
          <w:i w:val="0"/>
          <w:iCs w:val="0"/>
          <w:caps w:val="0"/>
          <w:smallCaps w:val="0"/>
          <w:strike w:val="0"/>
          <w:dstrike w:val="0"/>
          <w:color w:val="auto"/>
          <w:sz w:val="24"/>
          <w:szCs w:val="24"/>
          <w:u w:val="none"/>
          <w:lang w:val="en-GB"/>
        </w:rPr>
        <w:fldChar w:fldCharType="end"/>
      </w:r>
      <w:r>
        <w:rPr>
          <w:rFonts w:hint="default" w:ascii="Times New Roman Regular" w:hAnsi="Times New Roman Regular" w:eastAsia="Times New Roman" w:cs="Times New Roman Regular"/>
          <w:b w:val="0"/>
          <w:bCs w:val="0"/>
          <w:i w:val="0"/>
          <w:iCs w:val="0"/>
          <w:caps w:val="0"/>
          <w:smallCaps w:val="0"/>
          <w:color w:val="auto"/>
          <w:sz w:val="24"/>
          <w:szCs w:val="24"/>
          <w:u w:val="none"/>
          <w:lang w:val="en-GB"/>
        </w:rPr>
        <w:t>, Romania was an author, historian and phenomenologist of religion</w:t>
      </w:r>
      <w:r>
        <w:rPr>
          <w:rFonts w:hint="default" w:ascii="Times New Roman Regular" w:hAnsi="Times New Roman Regular" w:eastAsia="Times New Roman" w:cs="Times New Roman Regular"/>
          <w:b w:val="0"/>
          <w:bCs w:val="0"/>
          <w:i w:val="0"/>
          <w:iCs w:val="0"/>
          <w:caps w:val="0"/>
          <w:smallCaps w:val="0"/>
          <w:color w:val="auto"/>
          <w:sz w:val="24"/>
          <w:szCs w:val="24"/>
          <w:u w:val="none"/>
        </w:rPr>
        <w:t xml:space="preserve">, </w:t>
      </w:r>
      <w:r>
        <w:rPr>
          <w:rFonts w:hint="default" w:ascii="Times New Roman Regular" w:hAnsi="Times New Roman Regular" w:eastAsia="Times New Roman" w:cs="Times New Roman Regular"/>
          <w:b w:val="0"/>
          <w:bCs w:val="0"/>
          <w:i w:val="0"/>
          <w:iCs w:val="0"/>
          <w:caps w:val="0"/>
          <w:smallCaps w:val="0"/>
          <w:color w:val="auto"/>
          <w:sz w:val="24"/>
          <w:szCs w:val="24"/>
          <w:u w:val="none"/>
          <w:lang w:val="en-GB"/>
        </w:rPr>
        <w:t>‘Eliade frequently criticized those who attempted to reduce religion to psychological, social, economic, historical, or other nonreligious phenomena’</w:t>
      </w:r>
      <w:r>
        <w:rPr>
          <w:rStyle w:val="14"/>
          <w:rFonts w:hint="default" w:ascii="Times New Roman Regular" w:hAnsi="Times New Roman Regular" w:eastAsia="Times New Roman" w:cs="Times New Roman Regular"/>
          <w:b w:val="0"/>
          <w:bCs w:val="0"/>
          <w:i w:val="0"/>
          <w:iCs w:val="0"/>
          <w:caps w:val="0"/>
          <w:smallCaps w:val="0"/>
          <w:color w:val="auto"/>
          <w:sz w:val="24"/>
          <w:szCs w:val="24"/>
          <w:u w:val="none"/>
          <w:lang w:val="en-GB"/>
        </w:rPr>
        <w:footnoteReference w:id="0"/>
      </w:r>
      <w:r>
        <w:rPr>
          <w:rFonts w:hint="default" w:ascii="Times New Roman Regular" w:hAnsi="Times New Roman Regular" w:eastAsia="Times New Roman" w:cs="Times New Roman Regular"/>
          <w:b w:val="0"/>
          <w:bCs w:val="0"/>
          <w:i w:val="0"/>
          <w:iCs w:val="0"/>
          <w:caps w:val="0"/>
          <w:smallCaps w:val="0"/>
          <w:color w:val="auto"/>
          <w:sz w:val="24"/>
          <w:szCs w:val="24"/>
          <w:u w:val="none"/>
        </w:rPr>
        <w:t xml:space="preserve">. As a Romanian historian of religion, Eliade was a highly respected professor and interpreter of religions who’s </w:t>
      </w:r>
      <w:r>
        <w:rPr>
          <w:rFonts w:hint="default" w:ascii="Times New Roman Regular" w:hAnsi="Times New Roman Regular" w:eastAsia="Times New Roman" w:cs="Times New Roman Regular"/>
          <w:b w:val="0"/>
          <w:bCs w:val="0"/>
          <w:i w:val="0"/>
          <w:iCs w:val="0"/>
          <w:color w:val="auto"/>
          <w:sz w:val="24"/>
          <w:szCs w:val="24"/>
          <w:u w:val="none"/>
        </w:rPr>
        <w:t>concepts</w:t>
      </w:r>
      <w:r>
        <w:rPr>
          <w:rFonts w:hint="default" w:ascii="Times New Roman Regular" w:hAnsi="Times New Roman Regular" w:eastAsia="Times New Roman" w:cs="Times New Roman Regular"/>
          <w:b w:val="0"/>
          <w:bCs w:val="0"/>
          <w:i w:val="0"/>
          <w:iCs w:val="0"/>
          <w:caps w:val="0"/>
          <w:smallCaps w:val="0"/>
          <w:color w:val="auto"/>
          <w:sz w:val="24"/>
          <w:szCs w:val="24"/>
          <w:u w:val="none"/>
        </w:rPr>
        <w:t xml:space="preserve"> and studies are still discussed and followed today.</w:t>
      </w:r>
      <w:r>
        <w:rPr>
          <w:rStyle w:val="14"/>
          <w:rFonts w:hint="default" w:ascii="Times New Roman Regular" w:hAnsi="Times New Roman Regular" w:eastAsia="Times New Roman" w:cs="Times New Roman Regular"/>
          <w:b w:val="0"/>
          <w:bCs w:val="0"/>
          <w:i w:val="0"/>
          <w:iCs w:val="0"/>
          <w:caps w:val="0"/>
          <w:smallCaps w:val="0"/>
          <w:color w:val="auto"/>
          <w:sz w:val="24"/>
          <w:szCs w:val="24"/>
          <w:u w:val="none"/>
        </w:rPr>
        <w:footnoteReference w:id="1"/>
      </w:r>
      <w:r>
        <w:rPr>
          <w:rFonts w:hint="default" w:ascii="Times New Roman Regular" w:hAnsi="Times New Roman Regular" w:eastAsia="Times New Roman" w:cs="Times New Roman Regular"/>
          <w:b w:val="0"/>
          <w:bCs w:val="0"/>
          <w:i w:val="0"/>
          <w:iCs w:val="0"/>
          <w:caps w:val="0"/>
          <w:smallCaps w:val="0"/>
          <w:color w:val="auto"/>
          <w:sz w:val="24"/>
          <w:szCs w:val="24"/>
          <w:u w:val="none"/>
        </w:rPr>
        <w:t xml:space="preserve"> </w:t>
      </w:r>
      <w:r>
        <w:rPr>
          <w:rFonts w:hint="default" w:ascii="Times New Roman Regular" w:hAnsi="Times New Roman Regular" w:eastAsia="Times New Roman" w:cs="Times New Roman Regular"/>
          <w:b w:val="0"/>
          <w:bCs w:val="0"/>
          <w:i w:val="0"/>
          <w:iCs w:val="0"/>
          <w:caps w:val="0"/>
          <w:smallCaps w:val="0"/>
          <w:color w:val="auto"/>
          <w:sz w:val="24"/>
          <w:szCs w:val="24"/>
          <w:u w:val="none"/>
          <w:lang w:val="en-GB"/>
        </w:rPr>
        <w:t>Émile Durkheim born on April 15</w:t>
      </w:r>
      <w:r>
        <w:rPr>
          <w:rFonts w:hint="default" w:ascii="Times New Roman Regular" w:hAnsi="Times New Roman Regular" w:eastAsia="Times New Roman" w:cs="Times New Roman Regular"/>
          <w:b w:val="0"/>
          <w:bCs w:val="0"/>
          <w:i w:val="0"/>
          <w:iCs w:val="0"/>
          <w:caps w:val="0"/>
          <w:smallCaps w:val="0"/>
          <w:color w:val="auto"/>
          <w:sz w:val="24"/>
          <w:szCs w:val="24"/>
          <w:u w:val="none"/>
          <w:vertAlign w:val="superscript"/>
          <w:lang w:val="en-GB"/>
        </w:rPr>
        <w:t>th</w:t>
      </w:r>
      <w:r>
        <w:rPr>
          <w:rFonts w:hint="default" w:ascii="Times New Roman Regular" w:hAnsi="Times New Roman Regular" w:eastAsia="Times New Roman" w:cs="Times New Roman Regular"/>
          <w:b w:val="0"/>
          <w:bCs w:val="0"/>
          <w:i w:val="0"/>
          <w:iCs w:val="0"/>
          <w:caps w:val="0"/>
          <w:smallCaps w:val="0"/>
          <w:color w:val="auto"/>
          <w:sz w:val="24"/>
          <w:szCs w:val="24"/>
          <w:u w:val="none"/>
          <w:lang w:val="en-GB"/>
        </w:rPr>
        <w:t xml:space="preserve">, 1858, in </w:t>
      </w:r>
      <w:r>
        <w:rPr>
          <w:rFonts w:hint="default" w:ascii="Times New Roman Regular" w:hAnsi="Times New Roman Regular" w:cs="Times New Roman Regular"/>
          <w:b w:val="0"/>
          <w:bCs w:val="0"/>
          <w:color w:val="auto"/>
          <w:sz w:val="24"/>
          <w:szCs w:val="24"/>
          <w:u w:val="none"/>
        </w:rPr>
        <w:fldChar w:fldCharType="begin"/>
      </w:r>
      <w:r>
        <w:rPr>
          <w:rFonts w:hint="default" w:ascii="Times New Roman Regular" w:hAnsi="Times New Roman Regular" w:cs="Times New Roman Regular"/>
          <w:b w:val="0"/>
          <w:bCs w:val="0"/>
          <w:color w:val="auto"/>
          <w:sz w:val="24"/>
          <w:szCs w:val="24"/>
          <w:u w:val="none"/>
        </w:rPr>
        <w:instrText xml:space="preserve"> HYPERLINK "https://www.britannica.com/place/Epinal" \h </w:instrText>
      </w:r>
      <w:r>
        <w:rPr>
          <w:rFonts w:hint="default" w:ascii="Times New Roman Regular" w:hAnsi="Times New Roman Regular" w:cs="Times New Roman Regular"/>
          <w:b w:val="0"/>
          <w:bCs w:val="0"/>
          <w:color w:val="auto"/>
          <w:sz w:val="24"/>
          <w:szCs w:val="24"/>
          <w:u w:val="none"/>
        </w:rPr>
        <w:fldChar w:fldCharType="separate"/>
      </w:r>
      <w:r>
        <w:rPr>
          <w:rStyle w:val="15"/>
          <w:rFonts w:hint="default" w:ascii="Times New Roman Regular" w:hAnsi="Times New Roman Regular" w:eastAsia="Times New Roman" w:cs="Times New Roman Regular"/>
          <w:b w:val="0"/>
          <w:bCs w:val="0"/>
          <w:i w:val="0"/>
          <w:iCs w:val="0"/>
          <w:caps w:val="0"/>
          <w:smallCaps w:val="0"/>
          <w:strike w:val="0"/>
          <w:dstrike w:val="0"/>
          <w:color w:val="auto"/>
          <w:sz w:val="24"/>
          <w:szCs w:val="24"/>
          <w:u w:val="none"/>
          <w:lang w:val="en-GB"/>
        </w:rPr>
        <w:t>Épinal</w:t>
      </w:r>
      <w:r>
        <w:rPr>
          <w:rStyle w:val="15"/>
          <w:rFonts w:hint="default" w:ascii="Times New Roman Regular" w:hAnsi="Times New Roman Regular" w:eastAsia="Times New Roman" w:cs="Times New Roman Regular"/>
          <w:b w:val="0"/>
          <w:bCs w:val="0"/>
          <w:i w:val="0"/>
          <w:iCs w:val="0"/>
          <w:caps w:val="0"/>
          <w:smallCaps w:val="0"/>
          <w:strike w:val="0"/>
          <w:dstrike w:val="0"/>
          <w:color w:val="auto"/>
          <w:sz w:val="24"/>
          <w:szCs w:val="24"/>
          <w:u w:val="none"/>
          <w:lang w:val="en-GB"/>
        </w:rPr>
        <w:fldChar w:fldCharType="end"/>
      </w:r>
      <w:r>
        <w:rPr>
          <w:rFonts w:hint="default" w:ascii="Times New Roman Regular" w:hAnsi="Times New Roman Regular" w:eastAsia="Times New Roman" w:cs="Times New Roman Regular"/>
          <w:b w:val="0"/>
          <w:bCs w:val="0"/>
          <w:i w:val="0"/>
          <w:iCs w:val="0"/>
          <w:caps w:val="0"/>
          <w:smallCaps w:val="0"/>
          <w:color w:val="auto"/>
          <w:sz w:val="24"/>
          <w:szCs w:val="24"/>
          <w:u w:val="none"/>
          <w:lang w:val="en-GB"/>
        </w:rPr>
        <w:t xml:space="preserve">, France was an Atheist who studied sociology and </w:t>
      </w:r>
      <w:r>
        <w:rPr>
          <w:rFonts w:hint="default" w:ascii="Times New Roman Regular" w:hAnsi="Times New Roman Regular" w:eastAsia="Times New Roman" w:cs="Times New Roman Regular"/>
          <w:b w:val="0"/>
          <w:bCs w:val="0"/>
          <w:i w:val="0"/>
          <w:iCs w:val="0"/>
          <w:caps w:val="0"/>
          <w:smallCaps w:val="0"/>
          <w:color w:val="auto"/>
          <w:sz w:val="24"/>
          <w:szCs w:val="24"/>
          <w:u w:val="none"/>
        </w:rPr>
        <w:t xml:space="preserve">also </w:t>
      </w:r>
      <w:r>
        <w:rPr>
          <w:rFonts w:hint="default" w:ascii="Times New Roman Regular" w:hAnsi="Times New Roman Regular" w:eastAsia="Times New Roman" w:cs="Times New Roman Regular"/>
          <w:b w:val="0"/>
          <w:bCs w:val="0"/>
          <w:i w:val="0"/>
          <w:iCs w:val="0"/>
          <w:caps w:val="0"/>
          <w:smallCaps w:val="0"/>
          <w:color w:val="auto"/>
          <w:sz w:val="24"/>
          <w:szCs w:val="24"/>
          <w:u w:val="none"/>
          <w:lang w:val="en-GB"/>
        </w:rPr>
        <w:t>researched the importance of religio</w:t>
      </w:r>
      <w:r>
        <w:rPr>
          <w:rFonts w:hint="default" w:ascii="Times New Roman Regular" w:hAnsi="Times New Roman Regular" w:eastAsia="Times New Roman" w:cs="Times New Roman Regular"/>
          <w:b w:val="0"/>
          <w:bCs w:val="0"/>
          <w:i w:val="0"/>
          <w:iCs w:val="0"/>
          <w:caps w:val="0"/>
          <w:smallCaps w:val="0"/>
          <w:color w:val="auto"/>
          <w:sz w:val="24"/>
          <w:szCs w:val="24"/>
          <w:u w:val="none"/>
        </w:rPr>
        <w:t xml:space="preserve">n and culture. </w:t>
      </w:r>
      <w:r>
        <w:rPr>
          <w:rFonts w:hint="default" w:ascii="Times New Roman Regular" w:hAnsi="Times New Roman Regular" w:eastAsia="Times New Roman" w:cs="Times New Roman Regular"/>
          <w:b w:val="0"/>
          <w:bCs w:val="0"/>
          <w:i w:val="0"/>
          <w:iCs w:val="0"/>
          <w:caps w:val="0"/>
          <w:smallCaps w:val="0"/>
          <w:color w:val="auto"/>
          <w:sz w:val="24"/>
          <w:szCs w:val="24"/>
          <w:u w:val="none"/>
          <w:lang w:val="en-GB"/>
        </w:rPr>
        <w:t xml:space="preserve">Durkheim </w:t>
      </w:r>
      <w:r>
        <w:rPr>
          <w:rFonts w:hint="default" w:ascii="Times New Roman Regular" w:hAnsi="Times New Roman Regular" w:eastAsia="Times New Roman" w:cs="Times New Roman Regular"/>
          <w:b w:val="0"/>
          <w:bCs w:val="0"/>
          <w:i w:val="0"/>
          <w:iCs w:val="0"/>
          <w:color w:val="auto"/>
          <w:sz w:val="24"/>
          <w:szCs w:val="24"/>
          <w:u w:val="none"/>
        </w:rPr>
        <w:t>appreciated</w:t>
      </w:r>
      <w:r>
        <w:rPr>
          <w:rFonts w:hint="default" w:ascii="Times New Roman Regular" w:hAnsi="Times New Roman Regular" w:eastAsia="Times New Roman" w:cs="Times New Roman Regular"/>
          <w:b w:val="0"/>
          <w:bCs w:val="0"/>
          <w:i w:val="0"/>
          <w:iCs w:val="0"/>
          <w:caps w:val="0"/>
          <w:smallCaps w:val="0"/>
          <w:color w:val="auto"/>
          <w:sz w:val="24"/>
          <w:szCs w:val="24"/>
          <w:u w:val="none"/>
        </w:rPr>
        <w:t xml:space="preserve"> religion and </w:t>
      </w:r>
      <w:r>
        <w:rPr>
          <w:rFonts w:hint="default" w:ascii="Times New Roman Regular" w:hAnsi="Times New Roman Regular" w:eastAsia="Times New Roman" w:cs="Times New Roman Regular"/>
          <w:b w:val="0"/>
          <w:bCs w:val="0"/>
          <w:i w:val="0"/>
          <w:iCs w:val="0"/>
          <w:color w:val="auto"/>
          <w:sz w:val="24"/>
          <w:szCs w:val="24"/>
          <w:u w:val="none"/>
        </w:rPr>
        <w:t>found</w:t>
      </w:r>
      <w:r>
        <w:rPr>
          <w:rFonts w:hint="default" w:ascii="Times New Roman Regular" w:hAnsi="Times New Roman Regular" w:eastAsia="Times New Roman" w:cs="Times New Roman Regular"/>
          <w:b w:val="0"/>
          <w:bCs w:val="0"/>
          <w:i w:val="0"/>
          <w:iCs w:val="0"/>
          <w:caps w:val="0"/>
          <w:smallCaps w:val="0"/>
          <w:color w:val="auto"/>
          <w:sz w:val="24"/>
          <w:szCs w:val="24"/>
          <w:u w:val="none"/>
        </w:rPr>
        <w:t xml:space="preserve"> himself</w:t>
      </w:r>
      <w:r>
        <w:rPr>
          <w:rFonts w:hint="default" w:ascii="Times New Roman Regular" w:hAnsi="Times New Roman Regular" w:eastAsia="Times New Roman" w:cs="Times New Roman Regular"/>
          <w:b w:val="0"/>
          <w:bCs w:val="0"/>
          <w:i w:val="0"/>
          <w:iCs w:val="0"/>
          <w:caps w:val="0"/>
          <w:smallCaps w:val="0"/>
          <w:color w:val="auto"/>
          <w:sz w:val="24"/>
          <w:szCs w:val="24"/>
          <w:u w:val="none"/>
          <w:lang w:val="en-GB"/>
        </w:rPr>
        <w:t xml:space="preserve"> fascinated </w:t>
      </w:r>
      <w:r>
        <w:rPr>
          <w:rFonts w:hint="default" w:ascii="Times New Roman Regular" w:hAnsi="Times New Roman Regular" w:eastAsia="Times New Roman" w:cs="Times New Roman Regular"/>
          <w:b w:val="0"/>
          <w:bCs w:val="0"/>
          <w:i w:val="0"/>
          <w:iCs w:val="0"/>
          <w:caps w:val="0"/>
          <w:smallCaps w:val="0"/>
          <w:color w:val="auto"/>
          <w:sz w:val="24"/>
          <w:szCs w:val="24"/>
          <w:u w:val="none"/>
        </w:rPr>
        <w:t>with</w:t>
      </w:r>
      <w:r>
        <w:rPr>
          <w:rFonts w:hint="default" w:ascii="Times New Roman Regular" w:hAnsi="Times New Roman Regular" w:eastAsia="Times New Roman" w:cs="Times New Roman Regular"/>
          <w:b w:val="0"/>
          <w:bCs w:val="0"/>
          <w:i w:val="0"/>
          <w:iCs w:val="0"/>
          <w:caps w:val="0"/>
          <w:smallCaps w:val="0"/>
          <w:color w:val="auto"/>
          <w:sz w:val="24"/>
          <w:szCs w:val="24"/>
          <w:u w:val="none"/>
          <w:lang w:val="en-GB"/>
        </w:rPr>
        <w:t xml:space="preserve"> how science and capitalism could not bring together the same amount of people in belief and unity as the ‘social’ subject such as religion.</w:t>
      </w:r>
      <w:r>
        <w:rPr>
          <w:rFonts w:hint="default" w:ascii="Times New Roman Regular" w:hAnsi="Times New Roman Regular" w:eastAsia="Times New Roman" w:cs="Times New Roman Regular"/>
          <w:b w:val="0"/>
          <w:bCs w:val="0"/>
          <w:i w:val="0"/>
          <w:iCs w:val="0"/>
          <w:caps w:val="0"/>
          <w:smallCaps w:val="0"/>
          <w:color w:val="auto"/>
          <w:sz w:val="24"/>
          <w:szCs w:val="24"/>
          <w:u w:val="none"/>
        </w:rPr>
        <w:t xml:space="preserve"> </w:t>
      </w:r>
      <w:r>
        <w:rPr>
          <w:rFonts w:hint="default" w:ascii="Times New Roman Regular" w:hAnsi="Times New Roman Regular" w:eastAsia="Times New Roman" w:cs="Times New Roman Regular"/>
          <w:b w:val="0"/>
          <w:bCs w:val="0"/>
          <w:i w:val="0"/>
          <w:iCs w:val="0"/>
          <w:caps w:val="0"/>
          <w:smallCaps w:val="0"/>
          <w:color w:val="auto"/>
          <w:sz w:val="24"/>
          <w:szCs w:val="24"/>
          <w:u w:val="none"/>
          <w:lang w:val="en-GB"/>
        </w:rPr>
        <w:t>Durkhei</w:t>
      </w:r>
      <w:r>
        <w:rPr>
          <w:rFonts w:hint="default" w:ascii="Times New Roman Regular" w:hAnsi="Times New Roman Regular" w:eastAsia="Times New Roman" w:cs="Times New Roman Regular"/>
          <w:b w:val="0"/>
          <w:bCs w:val="0"/>
          <w:i w:val="0"/>
          <w:iCs w:val="0"/>
          <w:caps w:val="0"/>
          <w:smallCaps w:val="0"/>
          <w:color w:val="auto"/>
          <w:sz w:val="24"/>
          <w:szCs w:val="24"/>
          <w:u w:val="none"/>
        </w:rPr>
        <w:t>m believed in religion as a social thing and that</w:t>
      </w:r>
      <w:r>
        <w:rPr>
          <w:rFonts w:hint="default" w:ascii="Times New Roman Regular" w:hAnsi="Times New Roman Regular" w:eastAsia="Times New Roman" w:cs="Times New Roman Regular"/>
          <w:b w:val="0"/>
          <w:bCs w:val="0"/>
          <w:i w:val="0"/>
          <w:iCs w:val="0"/>
          <w:caps w:val="0"/>
          <w:smallCaps w:val="0"/>
          <w:color w:val="auto"/>
          <w:sz w:val="24"/>
          <w:szCs w:val="24"/>
          <w:u w:val="none"/>
          <w:lang w:val="en-GB"/>
        </w:rPr>
        <w:t xml:space="preserve"> it is the social nature of human beings that causes religion to exist. </w:t>
      </w:r>
      <w:r>
        <w:rPr>
          <w:rStyle w:val="14"/>
          <w:rFonts w:hint="default" w:ascii="Times New Roman Regular" w:hAnsi="Times New Roman Regular" w:eastAsia="Times New Roman" w:cs="Times New Roman Regular"/>
          <w:b w:val="0"/>
          <w:bCs w:val="0"/>
          <w:i w:val="0"/>
          <w:iCs w:val="0"/>
          <w:caps w:val="0"/>
          <w:smallCaps w:val="0"/>
          <w:color w:val="auto"/>
          <w:sz w:val="24"/>
          <w:szCs w:val="24"/>
          <w:u w:val="none"/>
          <w:lang w:val="en-GB"/>
        </w:rPr>
        <w:footnoteReference w:id="2"/>
      </w:r>
      <w:r>
        <w:rPr>
          <w:rFonts w:hint="default" w:ascii="Times New Roman Regular" w:hAnsi="Times New Roman Regular" w:eastAsia="Times New Roman" w:cs="Times New Roman Regular"/>
          <w:b w:val="0"/>
          <w:bCs w:val="0"/>
          <w:i w:val="0"/>
          <w:iCs w:val="0"/>
          <w:caps w:val="0"/>
          <w:smallCaps w:val="0"/>
          <w:color w:val="auto"/>
          <w:sz w:val="24"/>
          <w:szCs w:val="24"/>
          <w:u w:val="none"/>
          <w:lang w:val="en-GB"/>
        </w:rPr>
        <w:t xml:space="preserve"> </w:t>
      </w:r>
      <w:r>
        <w:rPr>
          <w:rFonts w:hint="default" w:ascii="Times New Roman Regular" w:hAnsi="Times New Roman Regular" w:eastAsia="Times New Roman" w:cs="Times New Roman Regular"/>
          <w:b w:val="0"/>
          <w:bCs w:val="0"/>
          <w:i w:val="0"/>
          <w:iCs w:val="0"/>
          <w:caps w:val="0"/>
          <w:smallCaps w:val="0"/>
          <w:color w:val="auto"/>
          <w:sz w:val="24"/>
          <w:szCs w:val="24"/>
          <w:u w:val="none"/>
        </w:rPr>
        <w:t>Both authors discuss religion and the sacred as prominent themes in a large percentage of their works but more specifically this paper will discuss their views on sacred space.</w:t>
      </w:r>
    </w:p>
    <w:p>
      <w:pPr>
        <w:pStyle w:val="11"/>
        <w:spacing w:before="0" w:beforeAutospacing="0" w:after="0" w:afterAutospacing="0"/>
        <w:ind w:right="-334"/>
        <w:rPr>
          <w:rFonts w:hint="default" w:ascii="Times New Roman Regular" w:hAnsi="Times New Roman Regular" w:eastAsia="Times New Roman" w:cs="Times New Roman Regular"/>
          <w:b w:val="0"/>
          <w:bCs w:val="0"/>
          <w:color w:val="auto"/>
          <w:sz w:val="24"/>
          <w:szCs w:val="24"/>
          <w:u w:val="none"/>
          <w:lang w:val="en-GB"/>
        </w:rPr>
      </w:pPr>
    </w:p>
    <w:p>
      <w:pPr>
        <w:keepNext w:val="0"/>
        <w:keepLines w:val="0"/>
        <w:widowControl/>
        <w:suppressLineNumbers w:val="0"/>
        <w:ind w:firstLine="720" w:firstLineChars="300"/>
        <w:jc w:val="left"/>
        <w:rPr>
          <w:rFonts w:hint="default" w:ascii="Times New Roman Regular" w:hAnsi="Times New Roman Regular" w:eastAsia="Times New Roman" w:cs="Times New Roman Regular"/>
          <w:b w:val="0"/>
          <w:bCs w:val="0"/>
          <w:i w:val="0"/>
          <w:iCs w:val="0"/>
          <w:caps w:val="0"/>
          <w:smallCaps w:val="0"/>
          <w:color w:val="auto"/>
          <w:sz w:val="24"/>
          <w:szCs w:val="24"/>
          <w:u w:val="none"/>
          <w:lang w:val="en-GB"/>
        </w:rPr>
      </w:pPr>
      <w:r>
        <w:rPr>
          <w:rFonts w:hint="default" w:ascii="Times New Roman Regular" w:hAnsi="Times New Roman Regular" w:eastAsia="Times New Roman" w:cs="Times New Roman Regular"/>
          <w:b w:val="0"/>
          <w:bCs w:val="0"/>
          <w:color w:val="auto"/>
          <w:sz w:val="24"/>
          <w:szCs w:val="24"/>
          <w:u w:val="none"/>
          <w:lang w:val="en-GB"/>
        </w:rPr>
        <w:t>Sacred space can be defined to many as ‘a natural or created place where spiritual experiences are enhanced, and ritual acts of worship are performed’</w:t>
      </w:r>
      <w:r>
        <w:rPr>
          <w:rFonts w:hint="default" w:ascii="Times New Roman Regular" w:hAnsi="Times New Roman Regular" w:eastAsia="Times New Roman" w:cs="Times New Roman Regular"/>
          <w:b w:val="0"/>
          <w:bCs w:val="0"/>
          <w:color w:val="auto"/>
          <w:sz w:val="24"/>
          <w:szCs w:val="24"/>
          <w:u w:val="none"/>
        </w:rPr>
        <w:t>(Hale 20</w:t>
      </w:r>
      <w:r>
        <w:rPr>
          <w:rFonts w:hint="default" w:ascii="Times New Roman Regular" w:hAnsi="Times New Roman Regular" w:eastAsia="Times New Roman" w:cs="Times New Roman Regular"/>
          <w:b w:val="0"/>
          <w:bCs w:val="0"/>
          <w:color w:val="auto"/>
          <w:sz w:val="24"/>
          <w:szCs w:val="24"/>
          <w:u w:val="none"/>
        </w:rPr>
        <w:t>13</w:t>
      </w:r>
      <w:r>
        <w:rPr>
          <w:rFonts w:hint="default" w:ascii="Times New Roman Regular" w:hAnsi="Times New Roman Regular" w:eastAsia="Times New Roman" w:cs="Times New Roman Regular"/>
          <w:b w:val="0"/>
          <w:bCs w:val="0"/>
          <w:color w:val="auto"/>
          <w:sz w:val="24"/>
          <w:szCs w:val="24"/>
          <w:u w:val="none"/>
        </w:rPr>
        <w:t>)</w:t>
      </w:r>
      <w:r>
        <w:rPr>
          <w:rFonts w:hint="default" w:ascii="Times New Roman Regular" w:hAnsi="Times New Roman Regular" w:eastAsia="Times New Roman" w:cs="Times New Roman Regular"/>
          <w:b w:val="0"/>
          <w:bCs w:val="0"/>
          <w:color w:val="auto"/>
          <w:sz w:val="24"/>
          <w:szCs w:val="24"/>
          <w:u w:val="none"/>
          <w:lang w:val="en-GB"/>
        </w:rPr>
        <w:t xml:space="preserve"> </w:t>
      </w:r>
      <w:r>
        <w:rPr>
          <w:rStyle w:val="14"/>
          <w:rFonts w:hint="default" w:ascii="Times New Roman Regular" w:hAnsi="Times New Roman Regular" w:eastAsia="Times New Roman" w:cs="Times New Roman Regular"/>
          <w:b w:val="0"/>
          <w:bCs w:val="0"/>
          <w:color w:val="auto"/>
          <w:sz w:val="24"/>
          <w:szCs w:val="24"/>
          <w:u w:val="none"/>
          <w:lang w:val="en-GB"/>
        </w:rPr>
        <w:footnoteReference w:id="3"/>
      </w:r>
      <w:r>
        <w:rPr>
          <w:rFonts w:hint="default" w:ascii="Times New Roman Regular" w:hAnsi="Times New Roman Regular" w:eastAsia="Times New Roman" w:cs="Times New Roman Regular"/>
          <w:b w:val="0"/>
          <w:bCs w:val="0"/>
          <w:color w:val="auto"/>
          <w:sz w:val="24"/>
          <w:szCs w:val="24"/>
          <w:u w:val="none"/>
        </w:rPr>
        <w:t>.</w:t>
      </w:r>
      <w:r>
        <w:rPr>
          <w:rFonts w:hint="default" w:ascii="Times New Roman Regular" w:hAnsi="Times New Roman Regular" w:eastAsia="Times New Roman" w:cs="Times New Roman Regular"/>
          <w:b w:val="0"/>
          <w:bCs w:val="0"/>
          <w:color w:val="auto"/>
          <w:sz w:val="24"/>
          <w:szCs w:val="24"/>
          <w:u w:val="none"/>
          <w:lang w:val="en-GB"/>
        </w:rPr>
        <w:t xml:space="preserve"> </w:t>
      </w:r>
      <w:r>
        <w:rPr>
          <w:rFonts w:hint="default" w:ascii="Times New Roman Regular" w:hAnsi="Times New Roman Regular" w:eastAsia="Times New Roman" w:cs="Times New Roman Regular"/>
          <w:b w:val="0"/>
          <w:bCs w:val="0"/>
          <w:color w:val="auto"/>
          <w:sz w:val="24"/>
          <w:szCs w:val="24"/>
          <w:u w:val="none"/>
        </w:rPr>
        <w:t xml:space="preserve"> </w:t>
      </w:r>
      <w:r>
        <w:rPr>
          <w:rFonts w:hint="default" w:ascii="Times New Roman Regular" w:hAnsi="Times New Roman Regular" w:eastAsia="Times New Roman" w:cs="Times New Roman Regular"/>
          <w:b w:val="0"/>
          <w:bCs w:val="0"/>
          <w:color w:val="auto"/>
          <w:sz w:val="24"/>
          <w:szCs w:val="24"/>
          <w:u w:val="none"/>
          <w:lang w:val="en-GB"/>
        </w:rPr>
        <w:t>Aristotle</w:t>
      </w:r>
      <w:r>
        <w:rPr>
          <w:rFonts w:hint="default" w:ascii="Times New Roman Regular" w:hAnsi="Times New Roman Regular" w:eastAsia="Times New Roman" w:cs="Times New Roman Regular"/>
          <w:b w:val="0"/>
          <w:bCs w:val="0"/>
          <w:color w:val="auto"/>
          <w:sz w:val="24"/>
          <w:szCs w:val="24"/>
          <w:u w:val="none"/>
        </w:rPr>
        <w:t xml:space="preserve"> a </w:t>
      </w:r>
      <w:r>
        <w:rPr>
          <w:rFonts w:hint="default" w:ascii="Times New Roman Regular" w:hAnsi="Times New Roman Regular" w:eastAsia="SimSun" w:cs="Times New Roman Regular"/>
          <w:b w:val="0"/>
          <w:bCs w:val="0"/>
          <w:color w:val="auto"/>
          <w:kern w:val="0"/>
          <w:sz w:val="24"/>
          <w:szCs w:val="24"/>
          <w:u w:val="none"/>
          <w:lang w:val="en-US" w:eastAsia="zh-CN" w:bidi="ar"/>
        </w:rPr>
        <w:t>protophenomenologist</w:t>
      </w:r>
      <w:r>
        <w:rPr>
          <w:rFonts w:hint="default" w:ascii="Times New Roman Regular" w:hAnsi="Times New Roman Regular" w:eastAsia="SimSun" w:cs="Times New Roman Regular"/>
          <w:b w:val="0"/>
          <w:bCs w:val="0"/>
          <w:color w:val="auto"/>
          <w:kern w:val="0"/>
          <w:sz w:val="24"/>
          <w:szCs w:val="24"/>
          <w:u w:val="none"/>
          <w:lang w:eastAsia="zh-CN" w:bidi="ar"/>
        </w:rPr>
        <w:t>, described space</w:t>
      </w:r>
      <w:r>
        <w:rPr>
          <w:rFonts w:hint="default" w:ascii="Times New Roman Regular" w:hAnsi="Times New Roman Regular" w:eastAsia="Times New Roman" w:cs="Times New Roman Regular"/>
          <w:b w:val="0"/>
          <w:bCs w:val="0"/>
          <w:color w:val="auto"/>
          <w:sz w:val="24"/>
          <w:szCs w:val="24"/>
          <w:u w:val="none"/>
          <w:lang w:val="en-GB"/>
        </w:rPr>
        <w:t xml:space="preserve"> essentially </w:t>
      </w:r>
      <w:r>
        <w:rPr>
          <w:rFonts w:hint="default" w:ascii="Times New Roman Regular" w:hAnsi="Times New Roman Regular" w:eastAsia="Times New Roman" w:cs="Times New Roman Regular"/>
          <w:b w:val="0"/>
          <w:bCs w:val="0"/>
          <w:color w:val="auto"/>
          <w:sz w:val="24"/>
          <w:szCs w:val="24"/>
          <w:u w:val="none"/>
        </w:rPr>
        <w:t xml:space="preserve">as </w:t>
      </w:r>
      <w:r>
        <w:rPr>
          <w:rFonts w:hint="default" w:ascii="Times New Roman Regular" w:hAnsi="Times New Roman Regular" w:eastAsia="Times New Roman" w:cs="Times New Roman Regular"/>
          <w:b w:val="0"/>
          <w:bCs w:val="0"/>
          <w:color w:val="auto"/>
          <w:sz w:val="24"/>
          <w:szCs w:val="24"/>
          <w:u w:val="none"/>
          <w:lang w:val="en-GB"/>
        </w:rPr>
        <w:t>emptiness within structure</w:t>
      </w:r>
      <w:r>
        <w:rPr>
          <w:rFonts w:hint="default" w:ascii="Times New Roman Regular" w:hAnsi="Times New Roman Regular" w:eastAsia="Times New Roman" w:cs="Times New Roman Regular"/>
          <w:b w:val="0"/>
          <w:bCs w:val="0"/>
          <w:color w:val="auto"/>
          <w:sz w:val="24"/>
          <w:szCs w:val="24"/>
          <w:u w:val="none"/>
        </w:rPr>
        <w:t>, s</w:t>
      </w:r>
      <w:r>
        <w:rPr>
          <w:rFonts w:hint="default" w:ascii="Times New Roman Regular" w:hAnsi="Times New Roman Regular" w:eastAsia="Times New Roman" w:cs="Times New Roman Regular"/>
          <w:b w:val="0"/>
          <w:bCs w:val="0"/>
          <w:i w:val="0"/>
          <w:iCs w:val="0"/>
          <w:caps w:val="0"/>
          <w:smallCaps w:val="0"/>
          <w:color w:val="auto"/>
          <w:sz w:val="24"/>
          <w:szCs w:val="24"/>
          <w:u w:val="none"/>
        </w:rPr>
        <w:t xml:space="preserve">tating </w:t>
      </w:r>
      <w:r>
        <w:rPr>
          <w:rFonts w:hint="default" w:ascii="Times New Roman Regular" w:hAnsi="Times New Roman Regular" w:eastAsia="SimSun" w:cs="Times New Roman Regular"/>
          <w:b w:val="0"/>
          <w:bCs w:val="0"/>
          <w:color w:val="auto"/>
          <w:kern w:val="0"/>
          <w:sz w:val="24"/>
          <w:szCs w:val="24"/>
          <w:u w:val="none"/>
          <w:lang w:val="en-US" w:eastAsia="zh-CN" w:bidi="ar"/>
        </w:rPr>
        <w:t>‘while place has size it has not a body.’</w:t>
      </w:r>
      <w:r>
        <w:rPr>
          <w:rStyle w:val="14"/>
          <w:rFonts w:hint="default" w:ascii="Times New Roman Regular" w:hAnsi="Times New Roman Regular" w:eastAsia="SimSun" w:cs="Times New Roman Regular"/>
          <w:b w:val="0"/>
          <w:bCs w:val="0"/>
          <w:color w:val="auto"/>
          <w:kern w:val="0"/>
          <w:sz w:val="24"/>
          <w:szCs w:val="24"/>
          <w:u w:val="none"/>
          <w:lang w:val="en-US" w:eastAsia="zh-CN" w:bidi="ar"/>
        </w:rPr>
        <w:footnoteReference w:id="4"/>
      </w:r>
      <w:r>
        <w:rPr>
          <w:rFonts w:hint="default" w:ascii="Times New Roman Regular" w:hAnsi="Times New Roman Regular" w:eastAsia="Times New Roman" w:cs="Times New Roman Regular"/>
          <w:b w:val="0"/>
          <w:bCs w:val="0"/>
          <w:i w:val="0"/>
          <w:iCs w:val="0"/>
          <w:caps w:val="0"/>
          <w:smallCaps w:val="0"/>
          <w:color w:val="auto"/>
          <w:sz w:val="24"/>
          <w:szCs w:val="24"/>
          <w:u w:val="none"/>
          <w:lang w:val="en-GB"/>
        </w:rPr>
        <w:t xml:space="preserve"> Durkheim believe</w:t>
      </w:r>
      <w:r>
        <w:rPr>
          <w:rFonts w:hint="default" w:ascii="Times New Roman Regular" w:hAnsi="Times New Roman Regular" w:eastAsia="Times New Roman" w:cs="Times New Roman Regular"/>
          <w:b w:val="0"/>
          <w:bCs w:val="0"/>
          <w:i w:val="0"/>
          <w:iCs w:val="0"/>
          <w:caps w:val="0"/>
          <w:smallCaps w:val="0"/>
          <w:color w:val="auto"/>
          <w:sz w:val="24"/>
          <w:szCs w:val="24"/>
          <w:u w:val="none"/>
        </w:rPr>
        <w:t>d</w:t>
      </w:r>
      <w:r>
        <w:rPr>
          <w:rFonts w:hint="default" w:ascii="Times New Roman Regular" w:hAnsi="Times New Roman Regular" w:eastAsia="Times New Roman" w:cs="Times New Roman Regular"/>
          <w:b w:val="0"/>
          <w:bCs w:val="0"/>
          <w:i w:val="0"/>
          <w:iCs w:val="0"/>
          <w:caps w:val="0"/>
          <w:smallCaps w:val="0"/>
          <w:color w:val="auto"/>
          <w:sz w:val="24"/>
          <w:szCs w:val="24"/>
          <w:u w:val="none"/>
          <w:lang w:val="en-GB"/>
        </w:rPr>
        <w:t xml:space="preserve"> that sacred space </w:t>
      </w:r>
      <w:r>
        <w:rPr>
          <w:rFonts w:hint="default" w:ascii="Times New Roman Regular" w:hAnsi="Times New Roman Regular" w:eastAsia="Times New Roman" w:cs="Times New Roman Regular"/>
          <w:b w:val="0"/>
          <w:bCs w:val="0"/>
          <w:i w:val="0"/>
          <w:iCs w:val="0"/>
          <w:caps w:val="0"/>
          <w:smallCaps w:val="0"/>
          <w:color w:val="auto"/>
          <w:sz w:val="24"/>
          <w:szCs w:val="24"/>
          <w:u w:val="none"/>
        </w:rPr>
        <w:t>was</w:t>
      </w:r>
      <w:r>
        <w:rPr>
          <w:rFonts w:hint="default" w:ascii="Times New Roman Regular" w:hAnsi="Times New Roman Regular" w:eastAsia="Times New Roman" w:cs="Times New Roman Regular"/>
          <w:b w:val="0"/>
          <w:bCs w:val="0"/>
          <w:i w:val="0"/>
          <w:iCs w:val="0"/>
          <w:caps w:val="0"/>
          <w:smallCaps w:val="0"/>
          <w:color w:val="auto"/>
          <w:sz w:val="24"/>
          <w:szCs w:val="24"/>
          <w:u w:val="none"/>
          <w:lang w:val="en-GB"/>
        </w:rPr>
        <w:t xml:space="preserve"> </w:t>
      </w:r>
      <w:r>
        <w:rPr>
          <w:rFonts w:hint="default" w:ascii="Times New Roman Regular" w:hAnsi="Times New Roman Regular" w:eastAsia="Times New Roman" w:cs="Times New Roman Regular"/>
          <w:b w:val="0"/>
          <w:bCs w:val="0"/>
          <w:i w:val="0"/>
          <w:iCs w:val="0"/>
          <w:caps w:val="0"/>
          <w:smallCaps w:val="0"/>
          <w:color w:val="auto"/>
          <w:sz w:val="24"/>
          <w:szCs w:val="24"/>
          <w:u w:val="none"/>
        </w:rPr>
        <w:t>interlinked to</w:t>
      </w:r>
      <w:r>
        <w:rPr>
          <w:rFonts w:hint="default" w:ascii="Times New Roman Regular" w:hAnsi="Times New Roman Regular" w:eastAsia="Times New Roman" w:cs="Times New Roman Regular"/>
          <w:b w:val="0"/>
          <w:bCs w:val="0"/>
          <w:i w:val="0"/>
          <w:iCs w:val="0"/>
          <w:caps w:val="0"/>
          <w:smallCaps w:val="0"/>
          <w:color w:val="auto"/>
          <w:sz w:val="24"/>
          <w:szCs w:val="24"/>
          <w:u w:val="none"/>
          <w:lang w:val="en-GB"/>
        </w:rPr>
        <w:t xml:space="preserve"> religion</w:t>
      </w:r>
      <w:r>
        <w:rPr>
          <w:rFonts w:hint="default" w:ascii="Times New Roman Regular" w:hAnsi="Times New Roman Regular" w:eastAsia="Times New Roman" w:cs="Times New Roman Regular"/>
          <w:b w:val="0"/>
          <w:bCs w:val="0"/>
          <w:i w:val="0"/>
          <w:iCs w:val="0"/>
          <w:caps w:val="0"/>
          <w:smallCaps w:val="0"/>
          <w:color w:val="auto"/>
          <w:sz w:val="24"/>
          <w:szCs w:val="24"/>
          <w:u w:val="none"/>
        </w:rPr>
        <w:t>, and</w:t>
      </w:r>
      <w:r>
        <w:rPr>
          <w:rFonts w:hint="default" w:ascii="Times New Roman Regular" w:hAnsi="Times New Roman Regular" w:eastAsia="Times New Roman" w:cs="Times New Roman Regular"/>
          <w:b w:val="0"/>
          <w:bCs w:val="0"/>
          <w:i w:val="0"/>
          <w:iCs w:val="0"/>
          <w:caps w:val="0"/>
          <w:smallCaps w:val="0"/>
          <w:color w:val="auto"/>
          <w:sz w:val="24"/>
          <w:szCs w:val="24"/>
          <w:u w:val="none"/>
          <w:lang w:val="en-GB"/>
        </w:rPr>
        <w:t xml:space="preserve"> </w:t>
      </w:r>
      <w:r>
        <w:rPr>
          <w:rFonts w:hint="default" w:ascii="Times New Roman Regular" w:hAnsi="Times New Roman Regular" w:eastAsia="Times New Roman" w:cs="Times New Roman Regular"/>
          <w:b w:val="0"/>
          <w:bCs w:val="0"/>
          <w:i w:val="0"/>
          <w:iCs w:val="0"/>
          <w:caps w:val="0"/>
          <w:smallCaps w:val="0"/>
          <w:color w:val="auto"/>
          <w:sz w:val="24"/>
          <w:szCs w:val="24"/>
          <w:u w:val="none"/>
        </w:rPr>
        <w:t>l</w:t>
      </w:r>
      <w:r>
        <w:rPr>
          <w:rFonts w:hint="default" w:ascii="Times New Roman Regular" w:hAnsi="Times New Roman Regular" w:eastAsia="Times New Roman" w:cs="Times New Roman Regular"/>
          <w:b w:val="0"/>
          <w:bCs w:val="0"/>
          <w:i w:val="0"/>
          <w:iCs w:val="0"/>
          <w:caps w:val="0"/>
          <w:smallCaps w:val="0"/>
          <w:color w:val="auto"/>
          <w:sz w:val="24"/>
          <w:szCs w:val="24"/>
          <w:u w:val="none"/>
          <w:lang w:val="en-GB"/>
        </w:rPr>
        <w:t>ike religion, space is made sacred by human gatherings, worship and belief; therefore, humans make something sacred by structure, ritual and maintaining it. Christopher Tilley (1994 p18-20) shares a similar view to Durkheim, in that the identification, naming and maintenance of a place or space is crucial for its identity insinuating that it is the collective maintenance, ritual or even visitation that causes the space to hold such importance and meaning</w:t>
      </w:r>
      <w:r>
        <w:rPr>
          <w:rFonts w:hint="default" w:ascii="Times New Roman Regular" w:hAnsi="Times New Roman Regular" w:eastAsia="Times New Roman" w:cs="Times New Roman Regular"/>
          <w:b w:val="0"/>
          <w:bCs w:val="0"/>
          <w:i w:val="0"/>
          <w:iCs w:val="0"/>
          <w:caps w:val="0"/>
          <w:smallCaps w:val="0"/>
          <w:color w:val="auto"/>
          <w:sz w:val="24"/>
          <w:szCs w:val="24"/>
          <w:u w:val="none"/>
        </w:rPr>
        <w:t>,Tilley states that</w:t>
      </w:r>
      <w:r>
        <w:rPr>
          <w:rFonts w:hint="default" w:ascii="Times New Roman Regular" w:hAnsi="Times New Roman Regular" w:eastAsia="Times New Roman" w:cs="Times New Roman Regular"/>
          <w:b w:val="0"/>
          <w:bCs w:val="0"/>
          <w:i w:val="0"/>
          <w:iCs w:val="0"/>
          <w:caps w:val="0"/>
          <w:smallCaps w:val="0"/>
          <w:color w:val="auto"/>
          <w:sz w:val="24"/>
          <w:szCs w:val="24"/>
          <w:u w:val="none"/>
          <w:lang w:val="en-GB"/>
        </w:rPr>
        <w:t xml:space="preserve"> </w:t>
      </w:r>
      <w:r>
        <w:rPr>
          <w:rFonts w:hint="default" w:ascii="Times New Roman Regular" w:hAnsi="Times New Roman Regular" w:eastAsia="Times New Roman" w:cs="Times New Roman Regular"/>
          <w:b w:val="0"/>
          <w:bCs w:val="0"/>
          <w:i w:val="0"/>
          <w:iCs w:val="0"/>
          <w:caps w:val="0"/>
          <w:smallCaps w:val="0"/>
          <w:color w:val="auto"/>
          <w:sz w:val="24"/>
          <w:szCs w:val="24"/>
          <w:u w:val="none"/>
        </w:rPr>
        <w:t>‘</w:t>
      </w:r>
      <w:r>
        <w:rPr>
          <w:rFonts w:hint="default" w:ascii="Times New Roman Regular" w:hAnsi="Times New Roman Regular" w:eastAsia="Times New Roman" w:cs="Times New Roman Regular"/>
          <w:b w:val="0"/>
          <w:bCs w:val="0"/>
          <w:i w:val="0"/>
          <w:iCs w:val="0"/>
          <w:caps w:val="0"/>
          <w:smallCaps w:val="0"/>
          <w:color w:val="auto"/>
          <w:sz w:val="24"/>
          <w:szCs w:val="24"/>
          <w:u w:val="none"/>
          <w:lang w:val="en-GB"/>
        </w:rPr>
        <w:t xml:space="preserve">A storied landscape can be </w:t>
      </w:r>
      <w:r>
        <w:rPr>
          <w:rFonts w:hint="default" w:ascii="Times New Roman Regular" w:hAnsi="Times New Roman Regular" w:eastAsia="Times New Roman" w:cs="Times New Roman Regular"/>
          <w:b w:val="0"/>
          <w:bCs w:val="0"/>
          <w:i w:val="0"/>
          <w:iCs w:val="0"/>
          <w:color w:val="auto"/>
          <w:sz w:val="24"/>
          <w:szCs w:val="24"/>
          <w:u w:val="none"/>
        </w:rPr>
        <w:t>humanized</w:t>
      </w:r>
      <w:r>
        <w:rPr>
          <w:rFonts w:hint="default" w:ascii="Times New Roman Regular" w:hAnsi="Times New Roman Regular" w:eastAsia="Times New Roman" w:cs="Times New Roman Regular"/>
          <w:b w:val="0"/>
          <w:bCs w:val="0"/>
          <w:i w:val="0"/>
          <w:iCs w:val="0"/>
          <w:caps w:val="0"/>
          <w:smallCaps w:val="0"/>
          <w:color w:val="auto"/>
          <w:sz w:val="24"/>
          <w:szCs w:val="24"/>
          <w:u w:val="none"/>
          <w:lang w:val="en-GB"/>
        </w:rPr>
        <w:t xml:space="preserve"> and </w:t>
      </w:r>
      <w:r>
        <w:rPr>
          <w:rFonts w:hint="default" w:ascii="Times New Roman Regular" w:hAnsi="Times New Roman Regular" w:eastAsia="Times New Roman" w:cs="Times New Roman Regular"/>
          <w:b w:val="0"/>
          <w:bCs w:val="0"/>
          <w:i w:val="0"/>
          <w:iCs w:val="0"/>
          <w:color w:val="auto"/>
          <w:sz w:val="24"/>
          <w:szCs w:val="24"/>
          <w:u w:val="none"/>
        </w:rPr>
        <w:t>en-cultured</w:t>
      </w:r>
      <w:r>
        <w:rPr>
          <w:rFonts w:hint="default" w:ascii="Times New Roman Regular" w:hAnsi="Times New Roman Regular" w:eastAsia="Times New Roman" w:cs="Times New Roman Regular"/>
          <w:b w:val="0"/>
          <w:bCs w:val="0"/>
          <w:i w:val="0"/>
          <w:iCs w:val="0"/>
          <w:caps w:val="0"/>
          <w:smallCaps w:val="0"/>
          <w:color w:val="auto"/>
          <w:sz w:val="24"/>
          <w:szCs w:val="24"/>
          <w:u w:val="none"/>
          <w:lang w:val="en-GB"/>
        </w:rPr>
        <w:t xml:space="preserve"> by its saturation with </w:t>
      </w:r>
    </w:p>
    <w:p>
      <w:pPr>
        <w:keepNext w:val="0"/>
        <w:keepLines w:val="0"/>
        <w:widowControl/>
        <w:suppressLineNumbers w:val="0"/>
        <w:jc w:val="left"/>
        <w:rPr>
          <w:rFonts w:hint="default" w:ascii="Times New Roman Regular" w:hAnsi="Times New Roman Regular" w:eastAsia="Times New Roman" w:cs="Times New Roman Regular"/>
          <w:b w:val="0"/>
          <w:bCs w:val="0"/>
          <w:i w:val="0"/>
          <w:iCs w:val="0"/>
          <w:caps w:val="0"/>
          <w:smallCaps w:val="0"/>
          <w:color w:val="auto"/>
          <w:sz w:val="24"/>
          <w:szCs w:val="24"/>
          <w:u w:val="none"/>
          <w:lang w:val="en-GB"/>
        </w:rPr>
      </w:pPr>
    </w:p>
    <w:p>
      <w:pPr>
        <w:keepNext w:val="0"/>
        <w:keepLines w:val="0"/>
        <w:widowControl/>
        <w:suppressLineNumbers w:val="0"/>
        <w:jc w:val="left"/>
        <w:rPr>
          <w:rFonts w:hint="default" w:ascii="Times New Roman Regular" w:hAnsi="Times New Roman Regular" w:eastAsia="Times New Roman" w:cs="Times New Roman Regular"/>
          <w:b w:val="0"/>
          <w:bCs w:val="0"/>
          <w:i w:val="0"/>
          <w:iCs w:val="0"/>
          <w:caps w:val="0"/>
          <w:smallCaps w:val="0"/>
          <w:color w:val="auto"/>
          <w:sz w:val="24"/>
          <w:szCs w:val="24"/>
          <w:u w:val="none"/>
          <w:lang w:val="en-GB"/>
        </w:rPr>
      </w:pPr>
    </w:p>
    <w:p>
      <w:pPr>
        <w:spacing w:after="160" w:line="259" w:lineRule="auto"/>
        <w:ind w:left="0" w:firstLine="600" w:firstLineChars="250"/>
        <w:jc w:val="left"/>
        <w:rPr>
          <w:rFonts w:hint="default" w:ascii="Times New Roman Regular" w:hAnsi="Times New Roman Regular" w:eastAsia="Times New Roman" w:cs="Times New Roman Regular"/>
          <w:b w:val="0"/>
          <w:bCs w:val="0"/>
          <w:i w:val="0"/>
          <w:iCs w:val="0"/>
          <w:caps w:val="0"/>
          <w:smallCaps w:val="0"/>
          <w:color w:val="auto"/>
          <w:sz w:val="24"/>
          <w:szCs w:val="24"/>
          <w:u w:val="none"/>
        </w:rPr>
      </w:pPr>
      <w:r>
        <w:rPr>
          <w:rFonts w:hint="default" w:ascii="Times New Roman Regular" w:hAnsi="Times New Roman Regular" w:eastAsia="Times New Roman" w:cs="Times New Roman Regular"/>
          <w:b w:val="0"/>
          <w:bCs w:val="0"/>
          <w:i w:val="0"/>
          <w:iCs w:val="0"/>
          <w:caps w:val="0"/>
          <w:smallCaps w:val="0"/>
          <w:color w:val="auto"/>
          <w:sz w:val="24"/>
          <w:szCs w:val="24"/>
          <w:u w:val="none"/>
          <w:lang w:val="en-GB"/>
        </w:rPr>
        <w:t>place names, human intentionality, and even mythological characters.</w:t>
      </w:r>
      <w:r>
        <w:rPr>
          <w:rFonts w:hint="default" w:ascii="Times New Roman Regular" w:hAnsi="Times New Roman Regular" w:eastAsia="Times New Roman" w:cs="Times New Roman Regular"/>
          <w:b w:val="0"/>
          <w:bCs w:val="0"/>
          <w:i w:val="0"/>
          <w:iCs w:val="0"/>
          <w:caps w:val="0"/>
          <w:smallCaps w:val="0"/>
          <w:color w:val="auto"/>
          <w:sz w:val="24"/>
          <w:szCs w:val="24"/>
          <w:u w:val="none"/>
        </w:rPr>
        <w:t>’</w:t>
      </w:r>
      <w:r>
        <w:rPr>
          <w:rFonts w:hint="default" w:ascii="Times New Roman Regular" w:hAnsi="Times New Roman Regular" w:eastAsia="Times New Roman" w:cs="Times New Roman Regular"/>
          <w:b w:val="0"/>
          <w:bCs w:val="0"/>
          <w:i w:val="0"/>
          <w:iCs w:val="0"/>
          <w:caps w:val="0"/>
          <w:smallCaps w:val="0"/>
          <w:color w:val="auto"/>
          <w:sz w:val="24"/>
          <w:szCs w:val="24"/>
          <w:u w:val="none"/>
          <w:lang w:val="en-GB"/>
        </w:rPr>
        <w:t xml:space="preserve"> </w:t>
      </w:r>
      <w:r>
        <w:rPr>
          <w:rFonts w:hint="default" w:ascii="Times New Roman Regular" w:hAnsi="Times New Roman Regular" w:eastAsia="Times New Roman" w:cs="Times New Roman Regular"/>
          <w:b w:val="0"/>
          <w:bCs w:val="0"/>
          <w:i w:val="0"/>
          <w:iCs w:val="0"/>
          <w:caps w:val="0"/>
          <w:smallCaps w:val="0"/>
          <w:color w:val="auto"/>
          <w:sz w:val="24"/>
          <w:szCs w:val="24"/>
          <w:u w:val="none"/>
        </w:rPr>
        <w:t>Christopher Tilley</w:t>
      </w:r>
      <w:r>
        <w:rPr>
          <w:rFonts w:hint="default" w:ascii="Times New Roman Regular" w:hAnsi="Times New Roman Regular" w:eastAsia="Times New Roman" w:cs="Times New Roman Regular"/>
          <w:b w:val="0"/>
          <w:bCs w:val="0"/>
          <w:i w:val="0"/>
          <w:iCs w:val="0"/>
          <w:caps w:val="0"/>
          <w:smallCaps w:val="0"/>
          <w:color w:val="auto"/>
          <w:sz w:val="24"/>
          <w:szCs w:val="24"/>
          <w:u w:val="none"/>
          <w:lang w:val="en-GB"/>
        </w:rPr>
        <w:t xml:space="preserve"> also </w:t>
      </w:r>
      <w:r>
        <w:rPr>
          <w:rFonts w:hint="default" w:ascii="Times New Roman Regular" w:hAnsi="Times New Roman Regular" w:eastAsia="Times New Roman" w:cs="Times New Roman Regular"/>
          <w:b w:val="0"/>
          <w:bCs w:val="0"/>
          <w:i w:val="0"/>
          <w:iCs w:val="0"/>
          <w:caps w:val="0"/>
          <w:smallCaps w:val="0"/>
          <w:color w:val="auto"/>
          <w:sz w:val="24"/>
          <w:szCs w:val="24"/>
          <w:u w:val="none"/>
        </w:rPr>
        <w:t>argues</w:t>
      </w:r>
      <w:r>
        <w:rPr>
          <w:rFonts w:hint="default" w:ascii="Times New Roman Regular" w:hAnsi="Times New Roman Regular" w:eastAsia="Times New Roman" w:cs="Times New Roman Regular"/>
          <w:b w:val="0"/>
          <w:bCs w:val="0"/>
          <w:i w:val="0"/>
          <w:iCs w:val="0"/>
          <w:caps w:val="0"/>
          <w:smallCaps w:val="0"/>
          <w:color w:val="auto"/>
          <w:sz w:val="24"/>
          <w:szCs w:val="24"/>
          <w:u w:val="none"/>
          <w:lang w:val="en-GB"/>
        </w:rPr>
        <w:t xml:space="preserve"> that a human landscape becomes sacred by humans entering the space and naming it or creating stories and myths to amplify manifestations of the sacre</w:t>
      </w:r>
      <w:r>
        <w:rPr>
          <w:rFonts w:hint="default" w:ascii="Times New Roman Regular" w:hAnsi="Times New Roman Regular" w:eastAsia="Times New Roman" w:cs="Times New Roman Regular"/>
          <w:b w:val="0"/>
          <w:bCs w:val="0"/>
          <w:i w:val="0"/>
          <w:iCs w:val="0"/>
          <w:caps w:val="0"/>
          <w:smallCaps w:val="0"/>
          <w:color w:val="auto"/>
          <w:sz w:val="24"/>
          <w:szCs w:val="24"/>
          <w:u w:val="none"/>
        </w:rPr>
        <w:t xml:space="preserve">d </w:t>
      </w:r>
      <w:r>
        <w:rPr>
          <w:rStyle w:val="14"/>
          <w:rFonts w:hint="default" w:ascii="Times New Roman Regular" w:hAnsi="Times New Roman Regular" w:eastAsia="Times New Roman" w:cs="Times New Roman Regular"/>
          <w:b w:val="0"/>
          <w:bCs w:val="0"/>
          <w:i w:val="0"/>
          <w:iCs w:val="0"/>
          <w:caps w:val="0"/>
          <w:smallCaps w:val="0"/>
          <w:color w:val="auto"/>
          <w:sz w:val="24"/>
          <w:szCs w:val="24"/>
          <w:u w:val="none"/>
        </w:rPr>
        <w:footnoteReference w:id="5"/>
      </w:r>
      <w:r>
        <w:rPr>
          <w:rFonts w:hint="default" w:ascii="Times New Roman Regular" w:hAnsi="Times New Roman Regular" w:eastAsia="Times New Roman" w:cs="Times New Roman Regular"/>
          <w:b w:val="0"/>
          <w:bCs w:val="0"/>
          <w:i w:val="0"/>
          <w:iCs w:val="0"/>
          <w:caps w:val="0"/>
          <w:smallCaps w:val="0"/>
          <w:color w:val="auto"/>
          <w:sz w:val="24"/>
          <w:szCs w:val="24"/>
          <w:u w:val="none"/>
        </w:rPr>
        <w:t>. Mircea</w:t>
      </w:r>
      <w:r>
        <w:rPr>
          <w:rFonts w:hint="default" w:ascii="Times New Roman Regular" w:hAnsi="Times New Roman Regular" w:eastAsia="Times New Roman" w:cs="Times New Roman Regular"/>
          <w:b w:val="0"/>
          <w:bCs w:val="0"/>
          <w:i w:val="0"/>
          <w:iCs w:val="0"/>
          <w:caps w:val="0"/>
          <w:smallCaps w:val="0"/>
          <w:color w:val="auto"/>
          <w:sz w:val="24"/>
          <w:szCs w:val="24"/>
          <w:u w:val="none"/>
          <w:lang w:val="en-GB"/>
        </w:rPr>
        <w:t xml:space="preserve"> Eliade would argue that the space is touched by the </w:t>
      </w:r>
      <w:r>
        <w:rPr>
          <w:rFonts w:hint="default" w:ascii="Times New Roman Regular" w:hAnsi="Times New Roman Regular" w:eastAsia="Times New Roman" w:cs="Times New Roman Regular"/>
          <w:b w:val="0"/>
          <w:bCs w:val="0"/>
          <w:i w:val="0"/>
          <w:iCs w:val="0"/>
          <w:caps w:val="0"/>
          <w:smallCaps w:val="0"/>
          <w:color w:val="auto"/>
          <w:sz w:val="24"/>
          <w:szCs w:val="24"/>
          <w:u w:val="none"/>
        </w:rPr>
        <w:t xml:space="preserve">Gods or </w:t>
      </w:r>
      <w:r>
        <w:rPr>
          <w:rFonts w:hint="default" w:ascii="Times New Roman Regular" w:hAnsi="Times New Roman Regular" w:eastAsia="Times New Roman" w:cs="Times New Roman Regular"/>
          <w:b w:val="0"/>
          <w:bCs w:val="0"/>
          <w:i w:val="0"/>
          <w:iCs w:val="0"/>
          <w:caps w:val="0"/>
          <w:smallCaps w:val="0"/>
          <w:color w:val="auto"/>
          <w:sz w:val="24"/>
          <w:szCs w:val="24"/>
          <w:u w:val="none"/>
          <w:lang w:val="en-GB"/>
        </w:rPr>
        <w:t xml:space="preserve">mythological creatures first and then man finds the space and enters the </w:t>
      </w:r>
      <w:r>
        <w:rPr>
          <w:rFonts w:hint="default" w:ascii="Times New Roman Regular" w:hAnsi="Times New Roman Regular" w:eastAsia="Times New Roman" w:cs="Times New Roman Regular"/>
          <w:b w:val="0"/>
          <w:bCs w:val="0"/>
          <w:i w:val="0"/>
          <w:iCs w:val="0"/>
          <w:caps w:val="0"/>
          <w:smallCaps w:val="0"/>
          <w:color w:val="auto"/>
          <w:sz w:val="24"/>
          <w:szCs w:val="24"/>
          <w:u w:val="none"/>
        </w:rPr>
        <w:t>‘</w:t>
      </w:r>
      <w:r>
        <w:rPr>
          <w:rFonts w:hint="default" w:ascii="Times New Roman Regular" w:hAnsi="Times New Roman Regular" w:eastAsia="Times New Roman" w:cs="Times New Roman Regular"/>
          <w:b w:val="0"/>
          <w:bCs w:val="0"/>
          <w:i w:val="0"/>
          <w:iCs w:val="0"/>
          <w:caps w:val="0"/>
          <w:smallCaps w:val="0"/>
          <w:color w:val="auto"/>
          <w:sz w:val="24"/>
          <w:szCs w:val="24"/>
          <w:u w:val="none"/>
          <w:lang w:val="en-GB"/>
        </w:rPr>
        <w:t>already</w:t>
      </w:r>
      <w:r>
        <w:rPr>
          <w:rFonts w:hint="default" w:ascii="Times New Roman Regular" w:hAnsi="Times New Roman Regular" w:eastAsia="Times New Roman" w:cs="Times New Roman Regular"/>
          <w:b w:val="0"/>
          <w:bCs w:val="0"/>
          <w:i w:val="0"/>
          <w:iCs w:val="0"/>
          <w:caps w:val="0"/>
          <w:smallCaps w:val="0"/>
          <w:color w:val="auto"/>
          <w:sz w:val="24"/>
          <w:szCs w:val="24"/>
          <w:u w:val="none"/>
        </w:rPr>
        <w:t>’</w:t>
      </w:r>
      <w:r>
        <w:rPr>
          <w:rFonts w:hint="default" w:ascii="Times New Roman Regular" w:hAnsi="Times New Roman Regular" w:eastAsia="Times New Roman" w:cs="Times New Roman Regular"/>
          <w:b w:val="0"/>
          <w:bCs w:val="0"/>
          <w:i w:val="0"/>
          <w:iCs w:val="0"/>
          <w:caps w:val="0"/>
          <w:smallCaps w:val="0"/>
          <w:color w:val="auto"/>
          <w:sz w:val="24"/>
          <w:szCs w:val="24"/>
          <w:u w:val="none"/>
          <w:lang w:val="en-GB"/>
        </w:rPr>
        <w:t xml:space="preserve"> sacred space. </w:t>
      </w:r>
      <w:r>
        <w:rPr>
          <w:rFonts w:hint="default" w:ascii="Times New Roman Regular" w:hAnsi="Times New Roman Regular" w:eastAsia="Times New Roman" w:cs="Times New Roman Regular"/>
          <w:b w:val="0"/>
          <w:bCs w:val="0"/>
          <w:color w:val="auto"/>
          <w:sz w:val="24"/>
          <w:szCs w:val="24"/>
          <w:u w:val="none"/>
        </w:rPr>
        <w:t>Eliad</w:t>
      </w:r>
      <w:r>
        <w:rPr>
          <w:rFonts w:hint="default" w:ascii="Times New Roman Regular" w:hAnsi="Times New Roman Regular" w:eastAsia="Times New Roman" w:cs="Times New Roman Regular"/>
          <w:b w:val="0"/>
          <w:bCs w:val="0"/>
          <w:color w:val="auto"/>
          <w:sz w:val="24"/>
          <w:szCs w:val="24"/>
          <w:u w:val="none"/>
        </w:rPr>
        <w:t xml:space="preserve">e believed </w:t>
      </w:r>
      <w:r>
        <w:rPr>
          <w:rFonts w:hint="default" w:ascii="Times New Roman Regular" w:hAnsi="Times New Roman Regular" w:eastAsia="Times New Roman" w:cs="Times New Roman Regular"/>
          <w:b w:val="0"/>
          <w:bCs w:val="0"/>
          <w:i w:val="0"/>
          <w:iCs w:val="0"/>
          <w:caps w:val="0"/>
          <w:smallCaps w:val="0"/>
          <w:color w:val="auto"/>
          <w:sz w:val="24"/>
          <w:szCs w:val="24"/>
          <w:u w:val="none"/>
          <w:lang w:val="en-GB"/>
        </w:rPr>
        <w:t>that the space is already sacred and then humans enter it</w:t>
      </w:r>
      <w:r>
        <w:rPr>
          <w:rFonts w:hint="default" w:ascii="Times New Roman Regular" w:hAnsi="Times New Roman Regular" w:eastAsia="Times New Roman" w:cs="Times New Roman Regular"/>
          <w:b w:val="0"/>
          <w:bCs w:val="0"/>
          <w:i w:val="0"/>
          <w:iCs w:val="0"/>
          <w:caps w:val="0"/>
          <w:smallCaps w:val="0"/>
          <w:color w:val="auto"/>
          <w:sz w:val="24"/>
          <w:szCs w:val="24"/>
          <w:u w:val="none"/>
        </w:rPr>
        <w:t xml:space="preserve"> suggesting </w:t>
      </w:r>
      <w:r>
        <w:rPr>
          <w:rFonts w:hint="default" w:ascii="Times New Roman Regular" w:hAnsi="Times New Roman Regular" w:eastAsia="Times New Roman" w:cs="Times New Roman Regular"/>
          <w:b w:val="0"/>
          <w:bCs w:val="0"/>
          <w:i w:val="0"/>
          <w:iCs w:val="0"/>
          <w:caps w:val="0"/>
          <w:smallCaps w:val="0"/>
          <w:color w:val="auto"/>
          <w:sz w:val="24"/>
          <w:szCs w:val="24"/>
          <w:u w:val="none"/>
        </w:rPr>
        <w:t>that</w:t>
      </w:r>
      <w:r>
        <w:rPr>
          <w:rFonts w:hint="default" w:ascii="Times New Roman Regular" w:hAnsi="Times New Roman Regular" w:eastAsia="Times New Roman" w:cs="Times New Roman Regular"/>
          <w:b w:val="0"/>
          <w:bCs w:val="0"/>
          <w:i w:val="0"/>
          <w:iCs w:val="0"/>
          <w:caps w:val="0"/>
          <w:smallCaps w:val="0"/>
          <w:color w:val="auto"/>
          <w:sz w:val="24"/>
          <w:szCs w:val="24"/>
          <w:u w:val="none"/>
          <w:lang w:val="en-GB"/>
        </w:rPr>
        <w:t xml:space="preserve"> </w:t>
      </w:r>
      <w:r>
        <w:rPr>
          <w:rFonts w:hint="default" w:ascii="Times New Roman Regular" w:hAnsi="Times New Roman Regular" w:eastAsia="Times New Roman" w:cs="Times New Roman Regular"/>
          <w:b w:val="0"/>
          <w:bCs w:val="0"/>
          <w:i w:val="0"/>
          <w:iCs w:val="0"/>
          <w:caps w:val="0"/>
          <w:smallCaps w:val="0"/>
          <w:color w:val="auto"/>
          <w:sz w:val="24"/>
          <w:szCs w:val="24"/>
          <w:u w:val="none"/>
        </w:rPr>
        <w:t>a human being is</w:t>
      </w:r>
      <w:r>
        <w:rPr>
          <w:rFonts w:hint="default" w:ascii="Times New Roman Regular" w:hAnsi="Times New Roman Regular" w:eastAsia="Times New Roman" w:cs="Times New Roman Regular"/>
          <w:b w:val="0"/>
          <w:bCs w:val="0"/>
          <w:i w:val="0"/>
          <w:iCs w:val="0"/>
          <w:caps w:val="0"/>
          <w:smallCaps w:val="0"/>
          <w:color w:val="auto"/>
          <w:sz w:val="24"/>
          <w:szCs w:val="24"/>
          <w:u w:val="none"/>
          <w:lang w:val="en-GB"/>
        </w:rPr>
        <w:t xml:space="preserve"> essentially draw in by the divine </w:t>
      </w:r>
      <w:r>
        <w:rPr>
          <w:rFonts w:hint="default" w:ascii="Times New Roman Regular" w:hAnsi="Times New Roman Regular" w:eastAsia="Times New Roman" w:cs="Times New Roman Regular"/>
          <w:b w:val="0"/>
          <w:bCs w:val="0"/>
          <w:i w:val="0"/>
          <w:iCs w:val="0"/>
          <w:caps w:val="0"/>
          <w:smallCaps w:val="0"/>
          <w:color w:val="auto"/>
          <w:sz w:val="24"/>
          <w:szCs w:val="24"/>
          <w:u w:val="none"/>
        </w:rPr>
        <w:t xml:space="preserve">power already attached to the </w:t>
      </w:r>
      <w:r>
        <w:rPr>
          <w:rFonts w:hint="default" w:ascii="Times New Roman Regular" w:hAnsi="Times New Roman Regular" w:eastAsia="Times New Roman" w:cs="Times New Roman Regular"/>
          <w:b w:val="0"/>
          <w:bCs w:val="0"/>
          <w:i w:val="0"/>
          <w:iCs w:val="0"/>
          <w:caps w:val="0"/>
          <w:smallCaps w:val="0"/>
          <w:color w:val="auto"/>
          <w:sz w:val="24"/>
          <w:szCs w:val="24"/>
          <w:u w:val="none"/>
          <w:lang w:val="en-GB"/>
        </w:rPr>
        <w:t>item or space and then it becomes sacred t</w:t>
      </w:r>
      <w:r>
        <w:rPr>
          <w:rFonts w:hint="default" w:ascii="Times New Roman Regular" w:hAnsi="Times New Roman Regular" w:eastAsia="Times New Roman" w:cs="Times New Roman Regular"/>
          <w:b w:val="0"/>
          <w:bCs w:val="0"/>
          <w:i w:val="0"/>
          <w:iCs w:val="0"/>
          <w:caps w:val="0"/>
          <w:smallCaps w:val="0"/>
          <w:color w:val="auto"/>
          <w:sz w:val="24"/>
          <w:szCs w:val="24"/>
          <w:u w:val="none"/>
        </w:rPr>
        <w:t>o those it calls to</w:t>
      </w:r>
      <w:r>
        <w:rPr>
          <w:rFonts w:hint="default" w:ascii="Times New Roman Regular" w:hAnsi="Times New Roman Regular" w:eastAsia="Times New Roman" w:cs="Times New Roman Regular"/>
          <w:b w:val="0"/>
          <w:bCs w:val="0"/>
          <w:i w:val="0"/>
          <w:iCs w:val="0"/>
          <w:caps w:val="0"/>
          <w:smallCaps w:val="0"/>
          <w:color w:val="auto"/>
          <w:sz w:val="24"/>
          <w:szCs w:val="24"/>
          <w:u w:val="none"/>
          <w:lang w:val="en-GB"/>
        </w:rPr>
        <w:t xml:space="preserve">. On page twelve of </w:t>
      </w:r>
      <w:r>
        <w:rPr>
          <w:rFonts w:hint="default" w:ascii="Times New Roman Italic" w:hAnsi="Times New Roman Italic" w:eastAsia="Times New Roman" w:cs="Times New Roman Italic"/>
          <w:b w:val="0"/>
          <w:bCs w:val="0"/>
          <w:i/>
          <w:iCs/>
          <w:caps w:val="0"/>
          <w:smallCaps w:val="0"/>
          <w:color w:val="auto"/>
          <w:sz w:val="24"/>
          <w:szCs w:val="24"/>
          <w:u w:val="none"/>
          <w:lang w:val="en-GB"/>
        </w:rPr>
        <w:t>The Sacred and Profane</w:t>
      </w:r>
      <w:r>
        <w:rPr>
          <w:rFonts w:hint="default" w:ascii="Times New Roman Regular" w:hAnsi="Times New Roman Regular" w:eastAsia="Times New Roman" w:cs="Times New Roman Regular"/>
          <w:b w:val="0"/>
          <w:bCs w:val="0"/>
          <w:i w:val="0"/>
          <w:iCs w:val="0"/>
          <w:caps w:val="0"/>
          <w:smallCaps w:val="0"/>
          <w:color w:val="auto"/>
          <w:sz w:val="24"/>
          <w:szCs w:val="24"/>
          <w:u w:val="none"/>
          <w:lang w:val="en-GB"/>
        </w:rPr>
        <w:t xml:space="preserve">, Eliade states that the object manifests the sacred onto itself and this attracts the human to share in the sacred experience therefore the ‘stone’ chooses who it wants to connect with it. </w:t>
      </w:r>
      <w:r>
        <w:rPr>
          <w:rFonts w:hint="default" w:ascii="Times New Roman Regular" w:hAnsi="Times New Roman Regular" w:eastAsia="Times New Roman" w:cs="Times New Roman Regular"/>
          <w:b w:val="0"/>
          <w:bCs w:val="0"/>
          <w:i w:val="0"/>
          <w:iCs w:val="0"/>
          <w:caps w:val="0"/>
          <w:smallCaps w:val="0"/>
          <w:color w:val="auto"/>
          <w:sz w:val="24"/>
          <w:szCs w:val="24"/>
          <w:u w:val="none"/>
        </w:rPr>
        <w:t>The divine creates and decides on the space and the human joins to make the space sacred.</w:t>
      </w:r>
    </w:p>
    <w:p>
      <w:pPr>
        <w:spacing w:after="160" w:line="259" w:lineRule="auto"/>
        <w:jc w:val="left"/>
        <w:rPr>
          <w:rFonts w:hint="default" w:ascii="Times New Roman Regular" w:hAnsi="Times New Roman Regular" w:eastAsia="Times New Roman" w:cs="Times New Roman Regular"/>
          <w:b w:val="0"/>
          <w:bCs w:val="0"/>
          <w:i w:val="0"/>
          <w:iCs w:val="0"/>
          <w:caps w:val="0"/>
          <w:smallCaps w:val="0"/>
          <w:color w:val="auto"/>
          <w:sz w:val="24"/>
          <w:szCs w:val="24"/>
          <w:u w:val="none"/>
        </w:rPr>
      </w:pPr>
    </w:p>
    <w:p>
      <w:pPr>
        <w:spacing w:after="160" w:line="259" w:lineRule="auto"/>
        <w:jc w:val="left"/>
        <w:rPr>
          <w:rFonts w:hint="default" w:ascii="Times New Roman Regular" w:hAnsi="Times New Roman Regular" w:eastAsia="Times New Roman" w:cs="Times New Roman Regular"/>
          <w:b w:val="0"/>
          <w:bCs w:val="0"/>
          <w:i w:val="0"/>
          <w:iCs w:val="0"/>
          <w:caps w:val="0"/>
          <w:smallCaps w:val="0"/>
          <w:color w:val="auto"/>
          <w:sz w:val="24"/>
          <w:szCs w:val="24"/>
          <w:u w:val="none"/>
          <w:lang w:val="en-GB"/>
        </w:rPr>
      </w:pPr>
      <w:r>
        <w:rPr>
          <w:rFonts w:hint="default" w:ascii="Times New Roman Regular" w:hAnsi="Times New Roman Regular" w:eastAsia="Times New Roman" w:cs="Times New Roman Regular"/>
          <w:b w:val="0"/>
          <w:bCs w:val="0"/>
          <w:i w:val="0"/>
          <w:iCs w:val="0"/>
          <w:caps w:val="0"/>
          <w:smallCaps w:val="0"/>
          <w:color w:val="auto"/>
          <w:sz w:val="24"/>
          <w:szCs w:val="24"/>
          <w:u w:val="none"/>
        </w:rPr>
        <w:t xml:space="preserve">According to </w:t>
      </w:r>
      <w:r>
        <w:rPr>
          <w:rFonts w:hint="default" w:ascii="Times New Roman Regular" w:hAnsi="Times New Roman Regular" w:eastAsia="Times New Roman" w:cs="Times New Roman Regular"/>
          <w:b w:val="0"/>
          <w:bCs w:val="0"/>
          <w:i w:val="0"/>
          <w:iCs w:val="0"/>
          <w:caps w:val="0"/>
          <w:smallCaps w:val="0"/>
          <w:color w:val="auto"/>
          <w:sz w:val="24"/>
          <w:szCs w:val="24"/>
          <w:u w:val="none"/>
          <w:lang w:val="en-GB"/>
        </w:rPr>
        <w:t>Durkheim</w:t>
      </w:r>
      <w:r>
        <w:rPr>
          <w:rFonts w:hint="default" w:ascii="Times New Roman Regular" w:hAnsi="Times New Roman Regular" w:eastAsia="Times New Roman" w:cs="Times New Roman Regular"/>
          <w:b w:val="0"/>
          <w:bCs w:val="0"/>
          <w:i w:val="0"/>
          <w:iCs w:val="0"/>
          <w:caps w:val="0"/>
          <w:smallCaps w:val="0"/>
          <w:color w:val="auto"/>
          <w:sz w:val="24"/>
          <w:szCs w:val="24"/>
          <w:u w:val="none"/>
        </w:rPr>
        <w:t>,</w:t>
      </w:r>
      <w:r>
        <w:rPr>
          <w:rFonts w:hint="default" w:ascii="Times New Roman Regular" w:hAnsi="Times New Roman Regular" w:eastAsia="Times New Roman" w:cs="Times New Roman Regular"/>
          <w:b w:val="0"/>
          <w:bCs w:val="0"/>
          <w:i w:val="0"/>
          <w:iCs w:val="0"/>
          <w:caps w:val="0"/>
          <w:smallCaps w:val="0"/>
          <w:color w:val="auto"/>
          <w:sz w:val="24"/>
          <w:szCs w:val="24"/>
          <w:u w:val="none"/>
          <w:lang w:val="en-GB"/>
        </w:rPr>
        <w:t xml:space="preserve"> anyone can create sacred space</w:t>
      </w:r>
      <w:r>
        <w:rPr>
          <w:rFonts w:hint="default" w:ascii="Times New Roman Regular" w:hAnsi="Times New Roman Regular" w:eastAsia="Times New Roman" w:cs="Times New Roman Regular"/>
          <w:b w:val="0"/>
          <w:bCs w:val="0"/>
          <w:i w:val="0"/>
          <w:iCs w:val="0"/>
          <w:caps w:val="0"/>
          <w:smallCaps w:val="0"/>
          <w:color w:val="auto"/>
          <w:sz w:val="24"/>
          <w:szCs w:val="24"/>
          <w:u w:val="none"/>
        </w:rPr>
        <w:t xml:space="preserve"> so long as</w:t>
      </w:r>
      <w:r>
        <w:rPr>
          <w:rFonts w:hint="default" w:ascii="Times New Roman Regular" w:hAnsi="Times New Roman Regular" w:eastAsia="Times New Roman" w:cs="Times New Roman Regular"/>
          <w:b w:val="0"/>
          <w:bCs w:val="0"/>
          <w:i w:val="0"/>
          <w:iCs w:val="0"/>
          <w:caps w:val="0"/>
          <w:smallCaps w:val="0"/>
          <w:color w:val="auto"/>
          <w:sz w:val="24"/>
          <w:szCs w:val="24"/>
          <w:u w:val="none"/>
          <w:lang w:val="en-GB"/>
        </w:rPr>
        <w:t xml:space="preserve"> the person </w:t>
      </w:r>
      <w:r>
        <w:rPr>
          <w:rFonts w:hint="default" w:ascii="Times New Roman Regular" w:hAnsi="Times New Roman Regular" w:eastAsia="Times New Roman" w:cs="Times New Roman Regular"/>
          <w:b w:val="0"/>
          <w:bCs w:val="0"/>
          <w:i w:val="0"/>
          <w:iCs w:val="0"/>
          <w:caps w:val="0"/>
          <w:smallCaps w:val="0"/>
          <w:color w:val="auto"/>
          <w:sz w:val="24"/>
          <w:szCs w:val="24"/>
          <w:u w:val="none"/>
        </w:rPr>
        <w:t>or</w:t>
      </w:r>
      <w:r>
        <w:rPr>
          <w:rFonts w:hint="default" w:ascii="Times New Roman Regular" w:hAnsi="Times New Roman Regular" w:eastAsia="Times New Roman" w:cs="Times New Roman Regular"/>
          <w:b w:val="0"/>
          <w:bCs w:val="0"/>
          <w:i w:val="0"/>
          <w:iCs w:val="0"/>
          <w:caps w:val="0"/>
          <w:smallCaps w:val="0"/>
          <w:color w:val="auto"/>
          <w:sz w:val="24"/>
          <w:szCs w:val="24"/>
          <w:u w:val="none"/>
          <w:lang w:val="en-GB"/>
        </w:rPr>
        <w:t xml:space="preserve"> collective agrees the space to be sacred. </w:t>
      </w:r>
      <w:r>
        <w:rPr>
          <w:rStyle w:val="14"/>
          <w:rFonts w:hint="default" w:ascii="Times New Roman Regular" w:hAnsi="Times New Roman Regular" w:eastAsia="Times New Roman" w:cs="Times New Roman Regular"/>
          <w:b w:val="0"/>
          <w:bCs w:val="0"/>
          <w:i w:val="0"/>
          <w:iCs w:val="0"/>
          <w:caps w:val="0"/>
          <w:smallCaps w:val="0"/>
          <w:color w:val="auto"/>
          <w:sz w:val="24"/>
          <w:szCs w:val="24"/>
          <w:u w:val="none"/>
          <w:lang w:val="en-GB"/>
        </w:rPr>
        <w:footnoteReference w:id="6"/>
      </w:r>
      <w:r>
        <w:rPr>
          <w:rFonts w:hint="default" w:ascii="Times New Roman Regular" w:hAnsi="Times New Roman Regular" w:eastAsia="Times New Roman" w:cs="Times New Roman Regular"/>
          <w:b w:val="0"/>
          <w:bCs w:val="0"/>
          <w:i w:val="0"/>
          <w:iCs w:val="0"/>
          <w:caps w:val="0"/>
          <w:smallCaps w:val="0"/>
          <w:color w:val="auto"/>
          <w:sz w:val="24"/>
          <w:szCs w:val="24"/>
          <w:u w:val="none"/>
          <w:lang w:val="en-GB"/>
        </w:rPr>
        <w:t xml:space="preserve"> This includes a ‘tree’, ‘rock’ and ‘stone’, in fact anything can become prohibited and sacred once a spiritual connection has been </w:t>
      </w:r>
      <w:r>
        <w:rPr>
          <w:rFonts w:hint="default" w:ascii="Times New Roman Regular" w:hAnsi="Times New Roman Regular" w:eastAsia="Times New Roman" w:cs="Times New Roman Regular"/>
          <w:b w:val="0"/>
          <w:bCs w:val="0"/>
          <w:i w:val="0"/>
          <w:iCs w:val="0"/>
          <w:caps w:val="0"/>
          <w:smallCaps w:val="0"/>
          <w:color w:val="auto"/>
          <w:sz w:val="24"/>
          <w:szCs w:val="24"/>
          <w:u w:val="none"/>
        </w:rPr>
        <w:t>decided</w:t>
      </w:r>
      <w:r>
        <w:rPr>
          <w:rFonts w:hint="default" w:ascii="Times New Roman Regular" w:hAnsi="Times New Roman Regular" w:eastAsia="Times New Roman" w:cs="Times New Roman Regular"/>
          <w:b w:val="0"/>
          <w:bCs w:val="0"/>
          <w:i w:val="0"/>
          <w:iCs w:val="0"/>
          <w:caps w:val="0"/>
          <w:smallCaps w:val="0"/>
          <w:color w:val="auto"/>
          <w:sz w:val="24"/>
          <w:szCs w:val="24"/>
          <w:u w:val="none"/>
          <w:lang w:val="en-GB"/>
        </w:rPr>
        <w:t xml:space="preserve"> with</w:t>
      </w:r>
      <w:r>
        <w:rPr>
          <w:rFonts w:hint="default" w:ascii="Times New Roman Regular" w:hAnsi="Times New Roman Regular" w:eastAsia="Times New Roman" w:cs="Times New Roman Regular"/>
          <w:b w:val="0"/>
          <w:bCs w:val="0"/>
          <w:i w:val="0"/>
          <w:iCs w:val="0"/>
          <w:caps w:val="0"/>
          <w:smallCaps w:val="0"/>
          <w:color w:val="auto"/>
          <w:sz w:val="24"/>
          <w:szCs w:val="24"/>
          <w:u w:val="none"/>
        </w:rPr>
        <w:t>in</w:t>
      </w:r>
      <w:r>
        <w:rPr>
          <w:rFonts w:hint="default" w:ascii="Times New Roman Regular" w:hAnsi="Times New Roman Regular" w:eastAsia="Times New Roman" w:cs="Times New Roman Regular"/>
          <w:b w:val="0"/>
          <w:bCs w:val="0"/>
          <w:i w:val="0"/>
          <w:iCs w:val="0"/>
          <w:caps w:val="0"/>
          <w:smallCaps w:val="0"/>
          <w:color w:val="auto"/>
          <w:sz w:val="24"/>
          <w:szCs w:val="24"/>
          <w:u w:val="none"/>
          <w:lang w:val="en-GB"/>
        </w:rPr>
        <w:t xml:space="preserve"> the space or </w:t>
      </w:r>
      <w:r>
        <w:rPr>
          <w:rFonts w:hint="default" w:ascii="Times New Roman Regular" w:hAnsi="Times New Roman Regular" w:eastAsia="Times New Roman" w:cs="Times New Roman Regular"/>
          <w:b w:val="0"/>
          <w:bCs w:val="0"/>
          <w:i w:val="0"/>
          <w:iCs w:val="0"/>
          <w:caps w:val="0"/>
          <w:smallCaps w:val="0"/>
          <w:color w:val="auto"/>
          <w:sz w:val="24"/>
          <w:szCs w:val="24"/>
          <w:u w:val="none"/>
        </w:rPr>
        <w:t xml:space="preserve">with </w:t>
      </w:r>
      <w:r>
        <w:rPr>
          <w:rFonts w:hint="default" w:ascii="Times New Roman Regular" w:hAnsi="Times New Roman Regular" w:eastAsia="Times New Roman" w:cs="Times New Roman Regular"/>
          <w:b w:val="0"/>
          <w:bCs w:val="0"/>
          <w:i w:val="0"/>
          <w:iCs w:val="0"/>
          <w:caps w:val="0"/>
          <w:smallCaps w:val="0"/>
          <w:color w:val="auto"/>
          <w:sz w:val="24"/>
          <w:szCs w:val="24"/>
          <w:u w:val="none"/>
          <w:lang w:val="en-GB"/>
        </w:rPr>
        <w:t xml:space="preserve">the item, and then it is from there, </w:t>
      </w:r>
      <w:r>
        <w:rPr>
          <w:rFonts w:hint="default" w:ascii="Times New Roman Regular" w:hAnsi="Times New Roman Regular" w:eastAsia="Times New Roman" w:cs="Times New Roman Regular"/>
          <w:b w:val="0"/>
          <w:bCs w:val="0"/>
          <w:i w:val="0"/>
          <w:iCs w:val="0"/>
          <w:caps w:val="0"/>
          <w:smallCaps w:val="0"/>
          <w:color w:val="auto"/>
          <w:sz w:val="24"/>
          <w:szCs w:val="24"/>
          <w:u w:val="none"/>
        </w:rPr>
        <w:t>that people</w:t>
      </w:r>
      <w:r>
        <w:rPr>
          <w:rFonts w:hint="default" w:ascii="Times New Roman Regular" w:hAnsi="Times New Roman Regular" w:eastAsia="Times New Roman" w:cs="Times New Roman Regular"/>
          <w:b w:val="0"/>
          <w:bCs w:val="0"/>
          <w:i w:val="0"/>
          <w:iCs w:val="0"/>
          <w:caps w:val="0"/>
          <w:smallCaps w:val="0"/>
          <w:color w:val="auto"/>
          <w:sz w:val="24"/>
          <w:szCs w:val="24"/>
          <w:u w:val="none"/>
          <w:lang w:val="en-GB"/>
        </w:rPr>
        <w:t xml:space="preserve"> believe it to be </w:t>
      </w:r>
      <w:r>
        <w:rPr>
          <w:rFonts w:hint="default" w:ascii="Times New Roman Regular" w:hAnsi="Times New Roman Regular" w:eastAsia="Times New Roman" w:cs="Times New Roman Regular"/>
          <w:b w:val="0"/>
          <w:bCs w:val="0"/>
          <w:i w:val="0"/>
          <w:iCs w:val="0"/>
          <w:caps w:val="0"/>
          <w:smallCaps w:val="0"/>
          <w:color w:val="auto"/>
          <w:sz w:val="24"/>
          <w:szCs w:val="24"/>
          <w:u w:val="none"/>
        </w:rPr>
        <w:t>magical or sacred</w:t>
      </w:r>
      <w:r>
        <w:rPr>
          <w:rFonts w:hint="default" w:ascii="Times New Roman Regular" w:hAnsi="Times New Roman Regular" w:eastAsia="Times New Roman" w:cs="Times New Roman Regular"/>
          <w:b w:val="0"/>
          <w:bCs w:val="0"/>
          <w:i w:val="0"/>
          <w:iCs w:val="0"/>
          <w:caps w:val="0"/>
          <w:smallCaps w:val="0"/>
          <w:color w:val="auto"/>
          <w:sz w:val="24"/>
          <w:szCs w:val="24"/>
          <w:u w:val="none"/>
          <w:lang w:val="en-GB"/>
        </w:rPr>
        <w:t xml:space="preserve"> </w:t>
      </w:r>
      <w:r>
        <w:rPr>
          <w:rStyle w:val="14"/>
          <w:rFonts w:hint="default" w:ascii="Times New Roman Regular" w:hAnsi="Times New Roman Regular" w:eastAsia="Times New Roman" w:cs="Times New Roman Regular"/>
          <w:b w:val="0"/>
          <w:bCs w:val="0"/>
          <w:i w:val="0"/>
          <w:iCs w:val="0"/>
          <w:caps w:val="0"/>
          <w:smallCaps w:val="0"/>
          <w:color w:val="auto"/>
          <w:sz w:val="24"/>
          <w:szCs w:val="24"/>
          <w:u w:val="none"/>
          <w:lang w:val="en-GB"/>
        </w:rPr>
        <w:footnoteReference w:id="7"/>
      </w:r>
      <w:r>
        <w:rPr>
          <w:rFonts w:hint="default" w:ascii="Times New Roman Regular" w:hAnsi="Times New Roman Regular" w:eastAsia="Times New Roman" w:cs="Times New Roman Regular"/>
          <w:b w:val="0"/>
          <w:bCs w:val="0"/>
          <w:i w:val="0"/>
          <w:iCs w:val="0"/>
          <w:caps w:val="0"/>
          <w:smallCaps w:val="0"/>
          <w:color w:val="auto"/>
          <w:sz w:val="24"/>
          <w:szCs w:val="24"/>
          <w:u w:val="none"/>
          <w:lang w:val="en-GB"/>
        </w:rPr>
        <w:t>. Eliade agree</w:t>
      </w:r>
      <w:r>
        <w:rPr>
          <w:rFonts w:hint="default" w:ascii="Times New Roman Regular" w:hAnsi="Times New Roman Regular" w:eastAsia="Times New Roman" w:cs="Times New Roman Regular"/>
          <w:b w:val="0"/>
          <w:bCs w:val="0"/>
          <w:i w:val="0"/>
          <w:iCs w:val="0"/>
          <w:caps w:val="0"/>
          <w:smallCaps w:val="0"/>
          <w:color w:val="auto"/>
          <w:sz w:val="24"/>
          <w:szCs w:val="24"/>
          <w:u w:val="none"/>
        </w:rPr>
        <w:t>s</w:t>
      </w:r>
      <w:r>
        <w:rPr>
          <w:rFonts w:hint="default" w:ascii="Times New Roman Regular" w:hAnsi="Times New Roman Regular" w:eastAsia="Times New Roman" w:cs="Times New Roman Regular"/>
          <w:b w:val="0"/>
          <w:bCs w:val="0"/>
          <w:i w:val="0"/>
          <w:iCs w:val="0"/>
          <w:caps w:val="0"/>
          <w:smallCaps w:val="0"/>
          <w:color w:val="auto"/>
          <w:sz w:val="24"/>
          <w:szCs w:val="24"/>
          <w:u w:val="none"/>
          <w:lang w:val="en-GB"/>
        </w:rPr>
        <w:t xml:space="preserve"> </w:t>
      </w:r>
      <w:r>
        <w:rPr>
          <w:rFonts w:hint="default" w:ascii="Times New Roman Regular" w:hAnsi="Times New Roman Regular" w:eastAsia="Times New Roman" w:cs="Times New Roman Regular"/>
          <w:b w:val="0"/>
          <w:bCs w:val="0"/>
          <w:i w:val="0"/>
          <w:iCs w:val="0"/>
          <w:caps w:val="0"/>
          <w:smallCaps w:val="0"/>
          <w:color w:val="auto"/>
          <w:sz w:val="24"/>
          <w:szCs w:val="24"/>
          <w:u w:val="none"/>
        </w:rPr>
        <w:t>that</w:t>
      </w:r>
      <w:r>
        <w:rPr>
          <w:rFonts w:hint="default" w:ascii="Times New Roman Regular" w:hAnsi="Times New Roman Regular" w:eastAsia="Times New Roman" w:cs="Times New Roman Regular"/>
          <w:b w:val="0"/>
          <w:bCs w:val="0"/>
          <w:i w:val="0"/>
          <w:iCs w:val="0"/>
          <w:caps w:val="0"/>
          <w:smallCaps w:val="0"/>
          <w:color w:val="auto"/>
          <w:sz w:val="24"/>
          <w:szCs w:val="24"/>
          <w:u w:val="none"/>
          <w:lang w:val="en-GB"/>
        </w:rPr>
        <w:t xml:space="preserve"> anything can be sacred</w:t>
      </w:r>
      <w:r>
        <w:rPr>
          <w:rFonts w:hint="default" w:ascii="Times New Roman Regular" w:hAnsi="Times New Roman Regular" w:eastAsia="Times New Roman" w:cs="Times New Roman Regular"/>
          <w:b w:val="0"/>
          <w:bCs w:val="0"/>
          <w:i w:val="0"/>
          <w:iCs w:val="0"/>
          <w:caps w:val="0"/>
          <w:smallCaps w:val="0"/>
          <w:color w:val="auto"/>
          <w:sz w:val="24"/>
          <w:szCs w:val="24"/>
          <w:u w:val="none"/>
        </w:rPr>
        <w:t xml:space="preserve"> including </w:t>
      </w:r>
      <w:r>
        <w:rPr>
          <w:rFonts w:hint="default" w:ascii="Times New Roman Regular" w:hAnsi="Times New Roman Regular" w:eastAsia="Times New Roman" w:cs="Times New Roman Regular"/>
          <w:b w:val="0"/>
          <w:bCs w:val="0"/>
          <w:i w:val="0"/>
          <w:iCs w:val="0"/>
          <w:caps w:val="0"/>
          <w:smallCaps w:val="0"/>
          <w:color w:val="auto"/>
          <w:sz w:val="24"/>
          <w:szCs w:val="24"/>
          <w:u w:val="none"/>
          <w:lang w:val="en-GB"/>
        </w:rPr>
        <w:t xml:space="preserve">rocks </w:t>
      </w:r>
      <w:r>
        <w:rPr>
          <w:rStyle w:val="14"/>
          <w:rFonts w:hint="default" w:ascii="Times New Roman Regular" w:hAnsi="Times New Roman Regular" w:eastAsia="Times New Roman" w:cs="Times New Roman Regular"/>
          <w:b w:val="0"/>
          <w:bCs w:val="0"/>
          <w:i w:val="0"/>
          <w:iCs w:val="0"/>
          <w:caps w:val="0"/>
          <w:smallCaps w:val="0"/>
          <w:color w:val="auto"/>
          <w:sz w:val="24"/>
          <w:szCs w:val="24"/>
          <w:u w:val="none"/>
          <w:lang w:val="en-GB"/>
        </w:rPr>
        <w:footnoteReference w:id="8"/>
      </w:r>
      <w:r>
        <w:rPr>
          <w:rFonts w:hint="default" w:ascii="Times New Roman Regular" w:hAnsi="Times New Roman Regular" w:eastAsia="Times New Roman" w:cs="Times New Roman Regular"/>
          <w:b w:val="0"/>
          <w:bCs w:val="0"/>
          <w:i w:val="0"/>
          <w:iCs w:val="0"/>
          <w:caps w:val="0"/>
          <w:smallCaps w:val="0"/>
          <w:color w:val="auto"/>
          <w:sz w:val="24"/>
          <w:szCs w:val="24"/>
          <w:u w:val="none"/>
        </w:rPr>
        <w:t xml:space="preserve"> and even</w:t>
      </w:r>
      <w:r>
        <w:rPr>
          <w:rFonts w:hint="default" w:ascii="Times New Roman Regular" w:hAnsi="Times New Roman Regular" w:eastAsia="Times New Roman" w:cs="Times New Roman Regular"/>
          <w:b w:val="0"/>
          <w:bCs w:val="0"/>
          <w:i w:val="0"/>
          <w:iCs w:val="0"/>
          <w:caps w:val="0"/>
          <w:smallCaps w:val="0"/>
          <w:color w:val="auto"/>
          <w:sz w:val="24"/>
          <w:szCs w:val="24"/>
          <w:u w:val="none"/>
          <w:lang w:val="en-GB"/>
        </w:rPr>
        <w:t xml:space="preserve"> people</w:t>
      </w:r>
      <w:r>
        <w:rPr>
          <w:rFonts w:hint="default" w:ascii="Times New Roman Regular" w:hAnsi="Times New Roman Regular" w:eastAsia="Times New Roman" w:cs="Times New Roman Regular"/>
          <w:b w:val="0"/>
          <w:bCs w:val="0"/>
          <w:i w:val="0"/>
          <w:iCs w:val="0"/>
          <w:caps w:val="0"/>
          <w:smallCaps w:val="0"/>
          <w:color w:val="auto"/>
          <w:sz w:val="24"/>
          <w:szCs w:val="24"/>
          <w:u w:val="none"/>
        </w:rPr>
        <w:t>,</w:t>
      </w:r>
      <w:r>
        <w:rPr>
          <w:rFonts w:hint="default" w:ascii="Times New Roman Regular" w:hAnsi="Times New Roman Regular" w:eastAsia="Times New Roman" w:cs="Times New Roman Regular"/>
          <w:b w:val="0"/>
          <w:bCs w:val="0"/>
          <w:i w:val="0"/>
          <w:iCs w:val="0"/>
          <w:caps w:val="0"/>
          <w:smallCaps w:val="0"/>
          <w:color w:val="auto"/>
          <w:sz w:val="24"/>
          <w:szCs w:val="24"/>
          <w:u w:val="none"/>
          <w:lang w:val="en-GB"/>
        </w:rPr>
        <w:t xml:space="preserve"> in the case of God reincarnated in Jesus Christ. It is </w:t>
      </w:r>
      <w:r>
        <w:rPr>
          <w:rFonts w:hint="default" w:ascii="Times New Roman Regular" w:hAnsi="Times New Roman Regular" w:eastAsia="Times New Roman" w:cs="Times New Roman Regular"/>
          <w:b w:val="0"/>
          <w:bCs w:val="0"/>
          <w:i w:val="0"/>
          <w:iCs w:val="0"/>
          <w:caps w:val="0"/>
          <w:smallCaps w:val="0"/>
          <w:color w:val="auto"/>
          <w:sz w:val="24"/>
          <w:szCs w:val="24"/>
          <w:u w:val="none"/>
        </w:rPr>
        <w:t xml:space="preserve">however, </w:t>
      </w:r>
      <w:r>
        <w:rPr>
          <w:rFonts w:hint="default" w:ascii="Times New Roman Regular" w:hAnsi="Times New Roman Regular" w:eastAsia="Times New Roman" w:cs="Times New Roman Regular"/>
          <w:b w:val="0"/>
          <w:bCs w:val="0"/>
          <w:i w:val="0"/>
          <w:iCs w:val="0"/>
          <w:caps w:val="0"/>
          <w:smallCaps w:val="0"/>
          <w:color w:val="auto"/>
          <w:sz w:val="24"/>
          <w:szCs w:val="24"/>
          <w:u w:val="none"/>
          <w:lang w:val="en-GB"/>
        </w:rPr>
        <w:t xml:space="preserve">through the sacred spaces and objects that man </w:t>
      </w:r>
      <w:r>
        <w:rPr>
          <w:rFonts w:hint="default" w:ascii="Times New Roman Regular" w:hAnsi="Times New Roman Regular" w:eastAsia="Times New Roman" w:cs="Times New Roman Regular"/>
          <w:b w:val="0"/>
          <w:bCs w:val="0"/>
          <w:i w:val="0"/>
          <w:iCs w:val="0"/>
          <w:color w:val="auto"/>
          <w:sz w:val="24"/>
          <w:szCs w:val="24"/>
          <w:u w:val="none"/>
        </w:rPr>
        <w:t>recognizes</w:t>
      </w:r>
      <w:r>
        <w:rPr>
          <w:rFonts w:hint="default" w:ascii="Times New Roman Regular" w:hAnsi="Times New Roman Regular" w:eastAsia="Times New Roman" w:cs="Times New Roman Regular"/>
          <w:b w:val="0"/>
          <w:bCs w:val="0"/>
          <w:i w:val="0"/>
          <w:iCs w:val="0"/>
          <w:caps w:val="0"/>
          <w:smallCaps w:val="0"/>
          <w:color w:val="auto"/>
          <w:sz w:val="24"/>
          <w:szCs w:val="24"/>
          <w:u w:val="none"/>
          <w:lang w:val="en-GB"/>
        </w:rPr>
        <w:t xml:space="preserve"> </w:t>
      </w:r>
      <w:r>
        <w:rPr>
          <w:rFonts w:hint="default" w:ascii="Times New Roman Regular" w:hAnsi="Times New Roman Regular" w:eastAsia="Times New Roman" w:cs="Times New Roman Regular"/>
          <w:b w:val="0"/>
          <w:bCs w:val="0"/>
          <w:i w:val="0"/>
          <w:iCs w:val="0"/>
          <w:caps w:val="0"/>
          <w:smallCaps w:val="0"/>
          <w:color w:val="auto"/>
          <w:sz w:val="24"/>
          <w:szCs w:val="24"/>
          <w:u w:val="none"/>
        </w:rPr>
        <w:t xml:space="preserve">that </w:t>
      </w:r>
      <w:r>
        <w:rPr>
          <w:rFonts w:hint="default" w:ascii="Times New Roman Regular" w:hAnsi="Times New Roman Regular" w:eastAsia="Times New Roman" w:cs="Times New Roman Regular"/>
          <w:b w:val="0"/>
          <w:bCs w:val="0"/>
          <w:i w:val="0"/>
          <w:iCs w:val="0"/>
          <w:caps w:val="0"/>
          <w:smallCaps w:val="0"/>
          <w:color w:val="auto"/>
          <w:sz w:val="24"/>
          <w:szCs w:val="24"/>
          <w:u w:val="none"/>
          <w:lang w:val="en-GB"/>
        </w:rPr>
        <w:t xml:space="preserve">there is something of a higher power or out of this world </w:t>
      </w:r>
      <w:r>
        <w:rPr>
          <w:rFonts w:hint="default" w:ascii="Times New Roman Regular" w:hAnsi="Times New Roman Regular" w:eastAsia="Times New Roman" w:cs="Times New Roman Regular"/>
          <w:b w:val="0"/>
          <w:bCs w:val="0"/>
          <w:i w:val="0"/>
          <w:iCs w:val="0"/>
          <w:caps w:val="0"/>
          <w:smallCaps w:val="0"/>
          <w:color w:val="auto"/>
          <w:sz w:val="24"/>
          <w:szCs w:val="24"/>
          <w:u w:val="none"/>
        </w:rPr>
        <w:t xml:space="preserve">that is </w:t>
      </w:r>
      <w:r>
        <w:rPr>
          <w:rFonts w:hint="default" w:ascii="Times New Roman Regular" w:hAnsi="Times New Roman Regular" w:eastAsia="Times New Roman" w:cs="Times New Roman Regular"/>
          <w:b w:val="0"/>
          <w:bCs w:val="0"/>
          <w:i w:val="0"/>
          <w:iCs w:val="0"/>
          <w:caps w:val="0"/>
          <w:smallCaps w:val="0"/>
          <w:color w:val="auto"/>
          <w:sz w:val="24"/>
          <w:szCs w:val="24"/>
          <w:u w:val="none"/>
          <w:lang w:val="en-GB"/>
        </w:rPr>
        <w:t>already connected to the object or space.</w:t>
      </w:r>
      <w:r>
        <w:rPr>
          <w:rStyle w:val="14"/>
          <w:rFonts w:hint="default" w:ascii="Times New Roman Regular" w:hAnsi="Times New Roman Regular" w:eastAsia="Times New Roman" w:cs="Times New Roman Regular"/>
          <w:b w:val="0"/>
          <w:bCs w:val="0"/>
          <w:i w:val="0"/>
          <w:iCs w:val="0"/>
          <w:caps w:val="0"/>
          <w:smallCaps w:val="0"/>
          <w:color w:val="auto"/>
          <w:sz w:val="24"/>
          <w:szCs w:val="24"/>
          <w:u w:val="none"/>
          <w:lang w:val="en-GB"/>
        </w:rPr>
        <w:footnoteReference w:id="9"/>
      </w:r>
      <w:r>
        <w:rPr>
          <w:rFonts w:hint="default" w:ascii="Times New Roman Regular" w:hAnsi="Times New Roman Regular" w:eastAsia="Times New Roman" w:cs="Times New Roman Regular"/>
          <w:b w:val="0"/>
          <w:bCs w:val="0"/>
          <w:i w:val="0"/>
          <w:iCs w:val="0"/>
          <w:caps w:val="0"/>
          <w:smallCaps w:val="0"/>
          <w:color w:val="auto"/>
          <w:sz w:val="24"/>
          <w:szCs w:val="24"/>
          <w:u w:val="none"/>
          <w:lang w:val="en-GB"/>
        </w:rPr>
        <w:t xml:space="preserve"> Eliade </w:t>
      </w:r>
      <w:r>
        <w:rPr>
          <w:rFonts w:hint="default" w:ascii="Times New Roman Regular" w:hAnsi="Times New Roman Regular" w:eastAsia="Times New Roman" w:cs="Times New Roman Regular"/>
          <w:b w:val="0"/>
          <w:bCs w:val="0"/>
          <w:i w:val="0"/>
          <w:iCs w:val="0"/>
          <w:caps w:val="0"/>
          <w:smallCaps w:val="0"/>
          <w:color w:val="auto"/>
          <w:sz w:val="24"/>
          <w:szCs w:val="24"/>
          <w:u w:val="none"/>
        </w:rPr>
        <w:t>believed</w:t>
      </w:r>
      <w:r>
        <w:rPr>
          <w:rFonts w:hint="default" w:ascii="Times New Roman Regular" w:hAnsi="Times New Roman Regular" w:eastAsia="Times New Roman" w:cs="Times New Roman Regular"/>
          <w:b w:val="0"/>
          <w:bCs w:val="0"/>
          <w:i w:val="0"/>
          <w:iCs w:val="0"/>
          <w:caps w:val="0"/>
          <w:smallCaps w:val="0"/>
          <w:color w:val="auto"/>
          <w:sz w:val="24"/>
          <w:szCs w:val="24"/>
          <w:u w:val="none"/>
          <w:lang w:val="en-GB"/>
        </w:rPr>
        <w:t xml:space="preserve"> that </w:t>
      </w:r>
      <w:r>
        <w:rPr>
          <w:rFonts w:hint="default" w:ascii="Times New Roman Regular" w:hAnsi="Times New Roman Regular" w:eastAsia="Times New Roman" w:cs="Times New Roman Regular"/>
          <w:b w:val="0"/>
          <w:bCs w:val="0"/>
          <w:i w:val="0"/>
          <w:iCs w:val="0"/>
          <w:caps w:val="0"/>
          <w:smallCaps w:val="0"/>
          <w:color w:val="auto"/>
          <w:sz w:val="24"/>
          <w:szCs w:val="24"/>
          <w:u w:val="none"/>
        </w:rPr>
        <w:t>one</w:t>
      </w:r>
      <w:r>
        <w:rPr>
          <w:rFonts w:hint="default" w:ascii="Times New Roman Regular" w:hAnsi="Times New Roman Regular" w:eastAsia="Times New Roman" w:cs="Times New Roman Regular"/>
          <w:b w:val="0"/>
          <w:bCs w:val="0"/>
          <w:i w:val="0"/>
          <w:iCs w:val="0"/>
          <w:caps w:val="0"/>
          <w:smallCaps w:val="0"/>
          <w:color w:val="auto"/>
          <w:sz w:val="24"/>
          <w:szCs w:val="24"/>
          <w:u w:val="none"/>
          <w:lang w:val="en-GB"/>
        </w:rPr>
        <w:t xml:space="preserve"> can be part of a higher power without </w:t>
      </w:r>
      <w:r>
        <w:rPr>
          <w:rFonts w:hint="default" w:ascii="Times New Roman Regular" w:hAnsi="Times New Roman Regular" w:eastAsia="Times New Roman" w:cs="Times New Roman Regular"/>
          <w:b w:val="0"/>
          <w:bCs w:val="0"/>
          <w:i w:val="0"/>
          <w:iCs w:val="0"/>
          <w:caps w:val="0"/>
          <w:smallCaps w:val="0"/>
          <w:color w:val="auto"/>
          <w:sz w:val="24"/>
          <w:szCs w:val="24"/>
          <w:u w:val="none"/>
        </w:rPr>
        <w:t>being a</w:t>
      </w:r>
      <w:r>
        <w:rPr>
          <w:rFonts w:hint="default" w:ascii="Times New Roman Regular" w:hAnsi="Times New Roman Regular" w:eastAsia="Times New Roman" w:cs="Times New Roman Regular"/>
          <w:b w:val="0"/>
          <w:bCs w:val="0"/>
          <w:i w:val="0"/>
          <w:iCs w:val="0"/>
          <w:caps w:val="0"/>
          <w:smallCaps w:val="0"/>
          <w:color w:val="auto"/>
          <w:sz w:val="24"/>
          <w:szCs w:val="24"/>
          <w:u w:val="none"/>
          <w:lang w:val="en-GB"/>
        </w:rPr>
        <w:t xml:space="preserve"> part of a social group</w:t>
      </w:r>
      <w:r>
        <w:rPr>
          <w:rFonts w:hint="default" w:ascii="Times New Roman Regular" w:hAnsi="Times New Roman Regular" w:eastAsia="Times New Roman" w:cs="Times New Roman Regular"/>
          <w:b w:val="0"/>
          <w:bCs w:val="0"/>
          <w:i w:val="0"/>
          <w:iCs w:val="0"/>
          <w:caps w:val="0"/>
          <w:smallCaps w:val="0"/>
          <w:color w:val="auto"/>
          <w:sz w:val="24"/>
          <w:szCs w:val="24"/>
          <w:u w:val="none"/>
        </w:rPr>
        <w:t xml:space="preserve"> where as </w:t>
      </w:r>
      <w:r>
        <w:rPr>
          <w:rFonts w:hint="default" w:ascii="Times New Roman Regular" w:hAnsi="Times New Roman Regular" w:eastAsia="Times New Roman" w:cs="Times New Roman Regular"/>
          <w:b w:val="0"/>
          <w:bCs w:val="0"/>
          <w:i w:val="0"/>
          <w:iCs w:val="0"/>
          <w:caps w:val="0"/>
          <w:smallCaps w:val="0"/>
          <w:color w:val="auto"/>
          <w:sz w:val="24"/>
          <w:szCs w:val="24"/>
          <w:u w:val="none"/>
          <w:lang w:val="en-GB"/>
        </w:rPr>
        <w:t xml:space="preserve">Durkheim </w:t>
      </w:r>
      <w:r>
        <w:rPr>
          <w:rFonts w:hint="default" w:ascii="Times New Roman Regular" w:hAnsi="Times New Roman Regular" w:eastAsia="Times New Roman" w:cs="Times New Roman Regular"/>
          <w:b w:val="0"/>
          <w:bCs w:val="0"/>
          <w:i w:val="0"/>
          <w:iCs w:val="0"/>
          <w:caps w:val="0"/>
          <w:smallCaps w:val="0"/>
          <w:color w:val="auto"/>
          <w:sz w:val="24"/>
          <w:szCs w:val="24"/>
          <w:u w:val="none"/>
        </w:rPr>
        <w:t xml:space="preserve">suggests that a higher power is a manifested power from a </w:t>
      </w:r>
      <w:r>
        <w:rPr>
          <w:rFonts w:hint="default" w:ascii="Times New Roman Regular" w:hAnsi="Times New Roman Regular" w:eastAsia="Times New Roman" w:cs="Times New Roman Regular"/>
          <w:b w:val="0"/>
          <w:bCs w:val="0"/>
          <w:i w:val="0"/>
          <w:iCs w:val="0"/>
          <w:caps w:val="0"/>
          <w:smallCaps w:val="0"/>
          <w:color w:val="auto"/>
          <w:sz w:val="24"/>
          <w:szCs w:val="24"/>
          <w:u w:val="none"/>
          <w:lang w:val="en-GB"/>
        </w:rPr>
        <w:t>collective</w:t>
      </w:r>
      <w:r>
        <w:rPr>
          <w:rFonts w:hint="default" w:ascii="Times New Roman Regular" w:hAnsi="Times New Roman Regular" w:eastAsia="Times New Roman" w:cs="Times New Roman Regular"/>
          <w:b w:val="0"/>
          <w:bCs w:val="0"/>
          <w:i w:val="0"/>
          <w:iCs w:val="0"/>
          <w:caps w:val="0"/>
          <w:smallCaps w:val="0"/>
          <w:color w:val="auto"/>
          <w:sz w:val="24"/>
          <w:szCs w:val="24"/>
          <w:u w:val="none"/>
        </w:rPr>
        <w:t xml:space="preserve"> idea because humans enjoy socializing in places such as a </w:t>
      </w:r>
      <w:r>
        <w:rPr>
          <w:rFonts w:hint="default" w:ascii="Times New Roman Regular" w:hAnsi="Times New Roman Regular" w:eastAsia="Times New Roman" w:cs="Times New Roman Regular"/>
          <w:b w:val="0"/>
          <w:bCs w:val="0"/>
          <w:i w:val="0"/>
          <w:iCs w:val="0"/>
          <w:caps w:val="0"/>
          <w:smallCaps w:val="0"/>
          <w:color w:val="auto"/>
          <w:sz w:val="24"/>
          <w:szCs w:val="24"/>
          <w:u w:val="none"/>
          <w:lang w:val="en-GB"/>
        </w:rPr>
        <w:t xml:space="preserve"> “church” or a “moral community”</w:t>
      </w:r>
      <w:r>
        <w:rPr>
          <w:rStyle w:val="14"/>
          <w:rFonts w:hint="default" w:ascii="Times New Roman Regular" w:hAnsi="Times New Roman Regular" w:eastAsia="Times New Roman" w:cs="Times New Roman Regular"/>
          <w:b w:val="0"/>
          <w:bCs w:val="0"/>
          <w:i w:val="0"/>
          <w:iCs w:val="0"/>
          <w:caps w:val="0"/>
          <w:smallCaps w:val="0"/>
          <w:color w:val="auto"/>
          <w:sz w:val="24"/>
          <w:szCs w:val="24"/>
          <w:u w:val="none"/>
          <w:lang w:val="en-GB"/>
        </w:rPr>
        <w:footnoteReference w:id="10"/>
      </w:r>
      <w:r>
        <w:rPr>
          <w:rFonts w:hint="default" w:ascii="Times New Roman Regular" w:hAnsi="Times New Roman Regular" w:eastAsia="Times New Roman" w:cs="Times New Roman Regular"/>
          <w:b w:val="0"/>
          <w:bCs w:val="0"/>
          <w:i w:val="0"/>
          <w:iCs w:val="0"/>
          <w:caps w:val="0"/>
          <w:smallCaps w:val="0"/>
          <w:color w:val="auto"/>
          <w:sz w:val="24"/>
          <w:szCs w:val="24"/>
          <w:u w:val="none"/>
        </w:rPr>
        <w:t xml:space="preserve">, it is here that a profane space can be turned into the sacred. </w:t>
      </w:r>
      <w:r>
        <w:rPr>
          <w:rFonts w:hint="default" w:ascii="Times New Roman Regular" w:hAnsi="Times New Roman Regular" w:eastAsia="Times New Roman" w:cs="Times New Roman Regular"/>
          <w:b w:val="0"/>
          <w:bCs w:val="0"/>
          <w:i w:val="0"/>
          <w:iCs w:val="0"/>
          <w:caps w:val="0"/>
          <w:smallCaps w:val="0"/>
          <w:color w:val="auto"/>
          <w:sz w:val="24"/>
          <w:szCs w:val="24"/>
          <w:u w:val="none"/>
          <w:lang w:val="en-GB"/>
        </w:rPr>
        <w:t xml:space="preserve">Eliade </w:t>
      </w:r>
      <w:r>
        <w:rPr>
          <w:rFonts w:hint="default" w:ascii="Times New Roman Regular" w:hAnsi="Times New Roman Regular" w:eastAsia="Times New Roman" w:cs="Times New Roman Regular"/>
          <w:b w:val="0"/>
          <w:bCs w:val="0"/>
          <w:i w:val="0"/>
          <w:iCs w:val="0"/>
          <w:caps w:val="0"/>
          <w:smallCaps w:val="0"/>
          <w:color w:val="auto"/>
          <w:sz w:val="24"/>
          <w:szCs w:val="24"/>
          <w:u w:val="none"/>
        </w:rPr>
        <w:t>believed</w:t>
      </w:r>
      <w:r>
        <w:rPr>
          <w:rFonts w:hint="default" w:ascii="Times New Roman Regular" w:hAnsi="Times New Roman Regular" w:eastAsia="Times New Roman" w:cs="Times New Roman Regular"/>
          <w:b w:val="0"/>
          <w:bCs w:val="0"/>
          <w:i w:val="0"/>
          <w:iCs w:val="0"/>
          <w:caps w:val="0"/>
          <w:smallCaps w:val="0"/>
          <w:color w:val="auto"/>
          <w:sz w:val="24"/>
          <w:szCs w:val="24"/>
          <w:u w:val="none"/>
          <w:lang w:val="en-GB"/>
        </w:rPr>
        <w:t xml:space="preserve"> that ‘A thing has an “origin” because it was created, that is, because a power clearly manifested itself in the world, an event took place. In short, the</w:t>
      </w:r>
      <w:r>
        <w:rPr>
          <w:rFonts w:hint="default" w:ascii="Times New Roman Regular" w:hAnsi="Times New Roman Regular" w:eastAsia="Times New Roman" w:cs="Times New Roman Regular"/>
          <w:b w:val="0"/>
          <w:bCs w:val="0"/>
          <w:i/>
          <w:iCs/>
          <w:caps w:val="0"/>
          <w:smallCaps w:val="0"/>
          <w:color w:val="auto"/>
          <w:sz w:val="24"/>
          <w:szCs w:val="24"/>
          <w:u w:val="none"/>
          <w:lang w:val="en-GB"/>
        </w:rPr>
        <w:t xml:space="preserve"> origin</w:t>
      </w:r>
      <w:r>
        <w:rPr>
          <w:rFonts w:hint="default" w:ascii="Times New Roman Regular" w:hAnsi="Times New Roman Regular" w:eastAsia="Times New Roman" w:cs="Times New Roman Regular"/>
          <w:b w:val="0"/>
          <w:bCs w:val="0"/>
          <w:i w:val="0"/>
          <w:iCs w:val="0"/>
          <w:caps w:val="0"/>
          <w:smallCaps w:val="0"/>
          <w:color w:val="auto"/>
          <w:sz w:val="24"/>
          <w:szCs w:val="24"/>
          <w:u w:val="none"/>
          <w:lang w:val="en-GB"/>
        </w:rPr>
        <w:t xml:space="preserve"> of a thing accounts for its</w:t>
      </w:r>
      <w:r>
        <w:rPr>
          <w:rFonts w:hint="default" w:ascii="Times New Roman Regular" w:hAnsi="Times New Roman Regular" w:eastAsia="Times New Roman" w:cs="Times New Roman Regular"/>
          <w:b w:val="0"/>
          <w:bCs w:val="0"/>
          <w:i/>
          <w:iCs/>
          <w:caps w:val="0"/>
          <w:smallCaps w:val="0"/>
          <w:color w:val="auto"/>
          <w:sz w:val="24"/>
          <w:szCs w:val="24"/>
          <w:u w:val="none"/>
          <w:lang w:val="en-GB"/>
        </w:rPr>
        <w:t xml:space="preserve"> creation</w:t>
      </w:r>
      <w:r>
        <w:rPr>
          <w:rFonts w:hint="default" w:ascii="Times New Roman Regular" w:hAnsi="Times New Roman Regular" w:eastAsia="Times New Roman" w:cs="Times New Roman Regular"/>
          <w:b w:val="0"/>
          <w:bCs w:val="0"/>
          <w:i w:val="0"/>
          <w:iCs w:val="0"/>
          <w:caps w:val="0"/>
          <w:smallCaps w:val="0"/>
          <w:color w:val="auto"/>
          <w:sz w:val="24"/>
          <w:szCs w:val="24"/>
          <w:u w:val="none"/>
          <w:lang w:val="en-GB"/>
        </w:rPr>
        <w:t xml:space="preserve">’ </w:t>
      </w:r>
      <w:r>
        <w:rPr>
          <w:rStyle w:val="14"/>
          <w:rFonts w:hint="default" w:ascii="Times New Roman Regular" w:hAnsi="Times New Roman Regular" w:eastAsia="Times New Roman" w:cs="Times New Roman Regular"/>
          <w:b w:val="0"/>
          <w:bCs w:val="0"/>
          <w:i w:val="0"/>
          <w:iCs w:val="0"/>
          <w:caps w:val="0"/>
          <w:smallCaps w:val="0"/>
          <w:color w:val="auto"/>
          <w:sz w:val="24"/>
          <w:szCs w:val="24"/>
          <w:u w:val="none"/>
          <w:lang w:val="en-GB"/>
        </w:rPr>
        <w:footnoteReference w:id="11"/>
      </w:r>
      <w:r>
        <w:rPr>
          <w:rFonts w:hint="default" w:ascii="Times New Roman Regular" w:hAnsi="Times New Roman Regular" w:eastAsia="Times New Roman" w:cs="Times New Roman Regular"/>
          <w:b w:val="0"/>
          <w:bCs w:val="0"/>
          <w:i w:val="0"/>
          <w:iCs w:val="0"/>
          <w:caps w:val="0"/>
          <w:smallCaps w:val="0"/>
          <w:color w:val="auto"/>
          <w:sz w:val="24"/>
          <w:szCs w:val="24"/>
          <w:u w:val="none"/>
          <w:lang w:val="en-GB"/>
        </w:rPr>
        <w:t>, therefore, a place</w:t>
      </w:r>
      <w:r>
        <w:rPr>
          <w:rFonts w:hint="default" w:ascii="Times New Roman Regular" w:hAnsi="Times New Roman Regular" w:eastAsia="Times New Roman" w:cs="Times New Roman Regular"/>
          <w:b w:val="0"/>
          <w:bCs w:val="0"/>
          <w:i w:val="0"/>
          <w:iCs w:val="0"/>
          <w:caps w:val="0"/>
          <w:smallCaps w:val="0"/>
          <w:color w:val="auto"/>
          <w:sz w:val="24"/>
          <w:szCs w:val="24"/>
          <w:u w:val="none"/>
        </w:rPr>
        <w:t xml:space="preserve"> becomes </w:t>
      </w:r>
      <w:r>
        <w:rPr>
          <w:rFonts w:hint="default" w:ascii="Times New Roman Regular" w:hAnsi="Times New Roman Regular" w:eastAsia="Times New Roman" w:cs="Times New Roman Regular"/>
          <w:b w:val="0"/>
          <w:bCs w:val="0"/>
          <w:i w:val="0"/>
          <w:iCs w:val="0"/>
          <w:caps w:val="0"/>
          <w:smallCaps w:val="0"/>
          <w:color w:val="auto"/>
          <w:sz w:val="24"/>
          <w:szCs w:val="24"/>
          <w:u w:val="none"/>
          <w:lang w:val="en-GB"/>
        </w:rPr>
        <w:t xml:space="preserve">sacred because it was created by power or </w:t>
      </w:r>
      <w:r>
        <w:rPr>
          <w:rFonts w:hint="default" w:ascii="Times New Roman Regular" w:hAnsi="Times New Roman Regular" w:eastAsia="Times New Roman" w:cs="Times New Roman Regular"/>
          <w:b w:val="0"/>
          <w:bCs w:val="0"/>
          <w:i w:val="0"/>
          <w:iCs w:val="0"/>
          <w:caps w:val="0"/>
          <w:smallCaps w:val="0"/>
          <w:color w:val="auto"/>
          <w:sz w:val="24"/>
          <w:szCs w:val="24"/>
          <w:u w:val="none"/>
        </w:rPr>
        <w:t>divine</w:t>
      </w:r>
      <w:r>
        <w:rPr>
          <w:rFonts w:hint="default" w:ascii="Times New Roman Regular" w:hAnsi="Times New Roman Regular" w:eastAsia="Times New Roman" w:cs="Times New Roman Regular"/>
          <w:b w:val="0"/>
          <w:bCs w:val="0"/>
          <w:i w:val="0"/>
          <w:iCs w:val="0"/>
          <w:caps w:val="0"/>
          <w:smallCaps w:val="0"/>
          <w:color w:val="auto"/>
          <w:sz w:val="24"/>
          <w:szCs w:val="24"/>
          <w:u w:val="none"/>
          <w:lang w:val="en-GB"/>
        </w:rPr>
        <w:t xml:space="preserve"> even</w:t>
      </w:r>
      <w:r>
        <w:rPr>
          <w:rFonts w:hint="default" w:ascii="Times New Roman Regular" w:hAnsi="Times New Roman Regular" w:eastAsia="Times New Roman" w:cs="Times New Roman Regular"/>
          <w:b w:val="0"/>
          <w:bCs w:val="0"/>
          <w:i w:val="0"/>
          <w:iCs w:val="0"/>
          <w:caps w:val="0"/>
          <w:smallCaps w:val="0"/>
          <w:color w:val="auto"/>
          <w:sz w:val="24"/>
          <w:szCs w:val="24"/>
          <w:u w:val="none"/>
        </w:rPr>
        <w:t>t</w:t>
      </w:r>
      <w:r>
        <w:rPr>
          <w:rFonts w:hint="default" w:ascii="Times New Roman Regular" w:hAnsi="Times New Roman Regular" w:eastAsia="Times New Roman" w:cs="Times New Roman Regular"/>
          <w:b w:val="0"/>
          <w:bCs w:val="0"/>
          <w:i w:val="0"/>
          <w:iCs w:val="0"/>
          <w:caps w:val="0"/>
          <w:smallCaps w:val="0"/>
          <w:color w:val="auto"/>
          <w:sz w:val="24"/>
          <w:szCs w:val="24"/>
          <w:u w:val="none"/>
          <w:lang w:val="en-GB"/>
        </w:rPr>
        <w:t xml:space="preserve">. Belden Lane </w:t>
      </w:r>
      <w:r>
        <w:rPr>
          <w:rFonts w:hint="default" w:ascii="Times New Roman Italic" w:hAnsi="Times New Roman Italic" w:eastAsia="Times New Roman" w:cs="Times New Roman Italic"/>
          <w:b w:val="0"/>
          <w:bCs w:val="0"/>
          <w:i/>
          <w:iCs/>
          <w:caps w:val="0"/>
          <w:smallCaps w:val="0"/>
          <w:color w:val="auto"/>
          <w:sz w:val="24"/>
          <w:szCs w:val="24"/>
          <w:u w:val="none"/>
          <w:lang w:val="en-GB"/>
        </w:rPr>
        <w:t>(2002, ch.2)</w:t>
      </w:r>
      <w:r>
        <w:rPr>
          <w:rFonts w:hint="default" w:ascii="Times New Roman Regular" w:hAnsi="Times New Roman Regular" w:eastAsia="Times New Roman" w:cs="Times New Roman Regular"/>
          <w:b w:val="0"/>
          <w:bCs w:val="0"/>
          <w:i w:val="0"/>
          <w:iCs w:val="0"/>
          <w:caps w:val="0"/>
          <w:smallCaps w:val="0"/>
          <w:color w:val="auto"/>
          <w:sz w:val="24"/>
          <w:szCs w:val="24"/>
          <w:u w:val="none"/>
          <w:lang w:val="en-GB"/>
        </w:rPr>
        <w:t xml:space="preserve"> claims that humans can step on a space without entering the space </w:t>
      </w:r>
      <w:r>
        <w:rPr>
          <w:rStyle w:val="14"/>
          <w:rFonts w:hint="default" w:ascii="Times New Roman Regular" w:hAnsi="Times New Roman Regular" w:eastAsia="Times New Roman" w:cs="Times New Roman Regular"/>
          <w:b w:val="0"/>
          <w:bCs w:val="0"/>
          <w:i w:val="0"/>
          <w:iCs w:val="0"/>
          <w:caps w:val="0"/>
          <w:smallCaps w:val="0"/>
          <w:color w:val="auto"/>
          <w:sz w:val="24"/>
          <w:szCs w:val="24"/>
          <w:u w:val="none"/>
          <w:lang w:val="en-GB"/>
        </w:rPr>
        <w:footnoteReference w:id="12"/>
      </w:r>
      <w:r>
        <w:rPr>
          <w:rFonts w:hint="default" w:ascii="Times New Roman Regular" w:hAnsi="Times New Roman Regular" w:eastAsia="Times New Roman" w:cs="Times New Roman Regular"/>
          <w:b w:val="0"/>
          <w:bCs w:val="0"/>
          <w:i w:val="0"/>
          <w:iCs w:val="0"/>
          <w:caps w:val="0"/>
          <w:smallCaps w:val="0"/>
          <w:color w:val="auto"/>
          <w:sz w:val="24"/>
          <w:szCs w:val="24"/>
          <w:u w:val="none"/>
          <w:lang w:val="en-GB"/>
        </w:rPr>
        <w:t>, by this Lane is describing how people can visit a site where some may consider it as ’sacred’ and not</w:t>
      </w:r>
      <w:r>
        <w:rPr>
          <w:rFonts w:hint="default" w:ascii="Times New Roman Regular" w:hAnsi="Times New Roman Regular" w:eastAsia="Times New Roman" w:cs="Times New Roman Regular"/>
          <w:b w:val="0"/>
          <w:bCs w:val="0"/>
          <w:i w:val="0"/>
          <w:iCs w:val="0"/>
          <w:caps w:val="0"/>
          <w:smallCaps w:val="0"/>
          <w:color w:val="auto"/>
          <w:sz w:val="24"/>
          <w:szCs w:val="24"/>
          <w:u w:val="none"/>
        </w:rPr>
        <w:t xml:space="preserve"> actually</w:t>
      </w:r>
      <w:r>
        <w:rPr>
          <w:rFonts w:hint="default" w:ascii="Times New Roman Regular" w:hAnsi="Times New Roman Regular" w:eastAsia="Times New Roman" w:cs="Times New Roman Regular"/>
          <w:b w:val="0"/>
          <w:bCs w:val="0"/>
          <w:i w:val="0"/>
          <w:iCs w:val="0"/>
          <w:caps w:val="0"/>
          <w:smallCaps w:val="0"/>
          <w:color w:val="auto"/>
          <w:sz w:val="24"/>
          <w:szCs w:val="24"/>
          <w:u w:val="none"/>
          <w:lang w:val="en-GB"/>
        </w:rPr>
        <w:t xml:space="preserve"> connect or feel this sacred energy as they have no spiritual connection there themselves. This supports Durkheim's theory of space having to be made sacred by the person or collective in order to be seen as sacred, otherwise it is just another profane space to all of whom else visit it. This does</w:t>
      </w:r>
      <w:r>
        <w:rPr>
          <w:rFonts w:hint="default" w:ascii="Times New Roman Regular" w:hAnsi="Times New Roman Regular" w:eastAsia="Times New Roman" w:cs="Times New Roman Regular"/>
          <w:b w:val="0"/>
          <w:bCs w:val="0"/>
          <w:i w:val="0"/>
          <w:iCs w:val="0"/>
          <w:caps w:val="0"/>
          <w:smallCaps w:val="0"/>
          <w:color w:val="auto"/>
          <w:sz w:val="24"/>
          <w:szCs w:val="24"/>
          <w:u w:val="none"/>
        </w:rPr>
        <w:t xml:space="preserve"> not</w:t>
      </w:r>
      <w:r>
        <w:rPr>
          <w:rFonts w:hint="default" w:ascii="Times New Roman Regular" w:hAnsi="Times New Roman Regular" w:eastAsia="Times New Roman" w:cs="Times New Roman Regular"/>
          <w:b w:val="0"/>
          <w:bCs w:val="0"/>
          <w:i w:val="0"/>
          <w:iCs w:val="0"/>
          <w:caps w:val="0"/>
          <w:smallCaps w:val="0"/>
          <w:color w:val="auto"/>
          <w:sz w:val="24"/>
          <w:szCs w:val="24"/>
          <w:u w:val="none"/>
          <w:lang w:val="en-GB"/>
        </w:rPr>
        <w:t xml:space="preserve"> support Eliade</w:t>
      </w:r>
      <w:r>
        <w:rPr>
          <w:rFonts w:hint="default" w:ascii="Times New Roman Regular" w:hAnsi="Times New Roman Regular" w:eastAsia="Times New Roman" w:cs="Times New Roman Regular"/>
          <w:b w:val="0"/>
          <w:bCs w:val="0"/>
          <w:i w:val="0"/>
          <w:iCs w:val="0"/>
          <w:caps w:val="0"/>
          <w:smallCaps w:val="0"/>
          <w:color w:val="auto"/>
          <w:sz w:val="24"/>
          <w:szCs w:val="24"/>
          <w:u w:val="none"/>
        </w:rPr>
        <w:t>’</w:t>
      </w:r>
      <w:r>
        <w:rPr>
          <w:rFonts w:hint="default" w:ascii="Times New Roman Regular" w:hAnsi="Times New Roman Regular" w:eastAsia="Times New Roman" w:cs="Times New Roman Regular"/>
          <w:b w:val="0"/>
          <w:bCs w:val="0"/>
          <w:i w:val="0"/>
          <w:iCs w:val="0"/>
          <w:caps w:val="0"/>
          <w:smallCaps w:val="0"/>
          <w:color w:val="auto"/>
          <w:sz w:val="24"/>
          <w:szCs w:val="24"/>
          <w:u w:val="none"/>
          <w:lang w:val="en-GB"/>
        </w:rPr>
        <w:t xml:space="preserve">s argument </w:t>
      </w:r>
      <w:r>
        <w:rPr>
          <w:rFonts w:hint="default" w:ascii="Times New Roman Regular" w:hAnsi="Times New Roman Regular" w:eastAsia="Times New Roman" w:cs="Times New Roman Regular"/>
          <w:b w:val="0"/>
          <w:bCs w:val="0"/>
          <w:i w:val="0"/>
          <w:iCs w:val="0"/>
          <w:caps w:val="0"/>
          <w:smallCaps w:val="0"/>
          <w:color w:val="auto"/>
          <w:sz w:val="24"/>
          <w:szCs w:val="24"/>
          <w:u w:val="none"/>
        </w:rPr>
        <w:t>who</w:t>
      </w:r>
      <w:r>
        <w:rPr>
          <w:rFonts w:hint="default" w:ascii="Times New Roman Regular" w:hAnsi="Times New Roman Regular" w:eastAsia="Times New Roman" w:cs="Times New Roman Regular"/>
          <w:b w:val="0"/>
          <w:bCs w:val="0"/>
          <w:i w:val="0"/>
          <w:iCs w:val="0"/>
          <w:caps w:val="0"/>
          <w:smallCaps w:val="0"/>
          <w:color w:val="auto"/>
          <w:sz w:val="24"/>
          <w:szCs w:val="24"/>
          <w:u w:val="none"/>
          <w:lang w:val="en-GB"/>
        </w:rPr>
        <w:t xml:space="preserve"> would have believed that anyone would be drawn or feel the presence of the space if it was made sacred by a </w:t>
      </w:r>
      <w:r>
        <w:rPr>
          <w:rFonts w:hint="default" w:ascii="Times New Roman Regular" w:hAnsi="Times New Roman Regular" w:eastAsia="Times New Roman" w:cs="Times New Roman Regular"/>
          <w:b w:val="0"/>
          <w:bCs w:val="0"/>
          <w:i w:val="0"/>
          <w:iCs w:val="0"/>
          <w:caps w:val="0"/>
          <w:smallCaps w:val="0"/>
          <w:color w:val="auto"/>
          <w:sz w:val="24"/>
          <w:szCs w:val="24"/>
          <w:u w:val="none"/>
        </w:rPr>
        <w:t>G</w:t>
      </w:r>
      <w:r>
        <w:rPr>
          <w:rFonts w:hint="default" w:ascii="Times New Roman Regular" w:hAnsi="Times New Roman Regular" w:eastAsia="Times New Roman" w:cs="Times New Roman Regular"/>
          <w:b w:val="0"/>
          <w:bCs w:val="0"/>
          <w:i w:val="0"/>
          <w:iCs w:val="0"/>
          <w:caps w:val="0"/>
          <w:smallCaps w:val="0"/>
          <w:color w:val="auto"/>
          <w:sz w:val="24"/>
          <w:szCs w:val="24"/>
          <w:u w:val="none"/>
          <w:lang w:val="en-GB"/>
        </w:rPr>
        <w:t>odly being before the human entered the space, therefore anyone who entered the space would feel the divine power that already exists</w:t>
      </w:r>
      <w:r>
        <w:rPr>
          <w:rFonts w:hint="default" w:ascii="Times New Roman Regular" w:hAnsi="Times New Roman Regular" w:eastAsia="Times New Roman" w:cs="Times New Roman Regular"/>
          <w:b w:val="0"/>
          <w:bCs w:val="0"/>
          <w:i w:val="0"/>
          <w:iCs w:val="0"/>
          <w:caps w:val="0"/>
          <w:smallCaps w:val="0"/>
          <w:color w:val="auto"/>
          <w:sz w:val="24"/>
          <w:szCs w:val="24"/>
          <w:u w:val="none"/>
        </w:rPr>
        <w:t>.</w:t>
      </w:r>
    </w:p>
    <w:p>
      <w:pPr>
        <w:keepNext w:val="0"/>
        <w:keepLines w:val="0"/>
        <w:widowControl/>
        <w:suppressLineNumbers w:val="0"/>
        <w:ind w:firstLine="720" w:firstLineChars="300"/>
        <w:jc w:val="left"/>
        <w:rPr>
          <w:rFonts w:hint="default" w:ascii="Times New Roman Regular" w:hAnsi="Times New Roman Regular" w:eastAsia="Times New Roman" w:cs="Times New Roman Regular"/>
          <w:b w:val="0"/>
          <w:bCs w:val="0"/>
          <w:i w:val="0"/>
          <w:iCs w:val="0"/>
          <w:caps w:val="0"/>
          <w:smallCaps w:val="0"/>
          <w:color w:val="auto"/>
          <w:sz w:val="24"/>
          <w:szCs w:val="24"/>
          <w:u w:val="none"/>
          <w:lang w:val="en-GB"/>
        </w:rPr>
      </w:pPr>
    </w:p>
    <w:p>
      <w:pPr>
        <w:keepNext w:val="0"/>
        <w:keepLines w:val="0"/>
        <w:widowControl/>
        <w:suppressLineNumbers w:val="0"/>
        <w:ind w:firstLine="240"/>
        <w:jc w:val="left"/>
        <w:rPr>
          <w:rFonts w:hint="default" w:ascii="Times New Roman Regular" w:hAnsi="Times New Roman Regular" w:eastAsia="Times New Roman" w:cs="Times New Roman Regular"/>
          <w:b w:val="0"/>
          <w:bCs w:val="0"/>
          <w:color w:val="auto"/>
          <w:sz w:val="24"/>
          <w:szCs w:val="24"/>
          <w:u w:val="none"/>
        </w:rPr>
      </w:pPr>
    </w:p>
    <w:p>
      <w:pPr>
        <w:keepNext w:val="0"/>
        <w:keepLines w:val="0"/>
        <w:widowControl/>
        <w:suppressLineNumbers w:val="0"/>
        <w:ind w:firstLine="240"/>
        <w:jc w:val="left"/>
        <w:rPr>
          <w:rFonts w:hint="default" w:ascii="Times New Roman Regular" w:hAnsi="Times New Roman Regular" w:eastAsia="Times New Roman" w:cs="Times New Roman Regular"/>
          <w:b w:val="0"/>
          <w:bCs w:val="0"/>
          <w:i w:val="0"/>
          <w:iCs w:val="0"/>
          <w:caps w:val="0"/>
          <w:smallCaps w:val="0"/>
          <w:color w:val="auto"/>
          <w:sz w:val="24"/>
          <w:szCs w:val="24"/>
          <w:u w:val="none"/>
          <w:lang w:val="en-GB"/>
        </w:rPr>
      </w:pPr>
      <w:r>
        <w:rPr>
          <w:rFonts w:hint="default" w:ascii="Times New Roman Regular" w:hAnsi="Times New Roman Regular" w:eastAsia="Times New Roman" w:cs="Times New Roman Regular"/>
          <w:b w:val="0"/>
          <w:bCs w:val="0"/>
          <w:color w:val="auto"/>
          <w:sz w:val="24"/>
          <w:szCs w:val="24"/>
          <w:u w:val="none"/>
        </w:rPr>
        <w:t>Another conflicting idea is that i</w:t>
      </w:r>
      <w:r>
        <w:rPr>
          <w:rFonts w:hint="default" w:ascii="Times New Roman Regular" w:hAnsi="Times New Roman Regular" w:eastAsia="Times New Roman" w:cs="Times New Roman Regular"/>
          <w:b w:val="0"/>
          <w:bCs w:val="0"/>
          <w:color w:val="auto"/>
          <w:sz w:val="24"/>
          <w:szCs w:val="24"/>
          <w:u w:val="none"/>
          <w:lang w:val="en-GB"/>
        </w:rPr>
        <w:t>f something is sacred</w:t>
      </w:r>
      <w:r>
        <w:rPr>
          <w:rFonts w:hint="default" w:ascii="Times New Roman Regular" w:hAnsi="Times New Roman Regular" w:eastAsia="Times New Roman" w:cs="Times New Roman Regular"/>
          <w:b w:val="0"/>
          <w:bCs w:val="0"/>
          <w:color w:val="auto"/>
          <w:sz w:val="24"/>
          <w:szCs w:val="24"/>
          <w:u w:val="none"/>
        </w:rPr>
        <w:t xml:space="preserve"> then </w:t>
      </w:r>
      <w:r>
        <w:rPr>
          <w:rFonts w:hint="default" w:ascii="Times New Roman Regular" w:hAnsi="Times New Roman Regular" w:eastAsia="Times New Roman" w:cs="Times New Roman Regular"/>
          <w:b w:val="0"/>
          <w:bCs w:val="0"/>
          <w:color w:val="auto"/>
          <w:sz w:val="24"/>
          <w:szCs w:val="24"/>
          <w:u w:val="none"/>
          <w:lang w:val="en-GB"/>
        </w:rPr>
        <w:t xml:space="preserve">everything else is </w:t>
      </w:r>
      <w:r>
        <w:rPr>
          <w:rFonts w:hint="default" w:ascii="Times New Roman Regular" w:hAnsi="Times New Roman Regular" w:eastAsia="Times New Roman" w:cs="Times New Roman Regular"/>
          <w:b w:val="0"/>
          <w:bCs w:val="0"/>
          <w:color w:val="auto"/>
          <w:sz w:val="24"/>
          <w:szCs w:val="24"/>
          <w:u w:val="none"/>
        </w:rPr>
        <w:t xml:space="preserve">considered </w:t>
      </w:r>
      <w:r>
        <w:rPr>
          <w:rFonts w:hint="default" w:ascii="Times New Roman Regular" w:hAnsi="Times New Roman Regular" w:eastAsia="Times New Roman" w:cs="Times New Roman Regular"/>
          <w:b w:val="0"/>
          <w:bCs w:val="0"/>
          <w:color w:val="auto"/>
          <w:sz w:val="24"/>
          <w:szCs w:val="24"/>
          <w:u w:val="none"/>
          <w:lang w:val="en-GB"/>
        </w:rPr>
        <w:t>neutral or profane, both of which to Eliade are very different things.</w:t>
      </w:r>
      <w:r>
        <w:rPr>
          <w:rStyle w:val="14"/>
          <w:rFonts w:hint="default" w:ascii="Times New Roman Regular" w:hAnsi="Times New Roman Regular" w:eastAsia="Times New Roman" w:cs="Times New Roman Regular"/>
          <w:b w:val="0"/>
          <w:bCs w:val="0"/>
          <w:i w:val="0"/>
          <w:iCs w:val="0"/>
          <w:caps w:val="0"/>
          <w:smallCaps w:val="0"/>
          <w:color w:val="auto"/>
          <w:sz w:val="24"/>
          <w:szCs w:val="24"/>
          <w:u w:val="none"/>
          <w:lang w:val="en-GB"/>
        </w:rPr>
        <w:footnoteReference w:id="13"/>
      </w:r>
      <w:r>
        <w:rPr>
          <w:rFonts w:hint="default" w:ascii="Times New Roman Regular" w:hAnsi="Times New Roman Regular" w:eastAsia="Times New Roman" w:cs="Times New Roman Regular"/>
          <w:b w:val="0"/>
          <w:bCs w:val="0"/>
          <w:color w:val="auto"/>
          <w:sz w:val="24"/>
          <w:szCs w:val="24"/>
          <w:u w:val="none"/>
          <w:lang w:val="en-GB"/>
        </w:rPr>
        <w:t xml:space="preserve"> </w:t>
      </w:r>
      <w:r>
        <w:rPr>
          <w:rFonts w:hint="default" w:ascii="Times New Roman Regular" w:hAnsi="Times New Roman Regular" w:eastAsia="Times New Roman" w:cs="Times New Roman Regular"/>
          <w:b w:val="0"/>
          <w:bCs w:val="0"/>
          <w:i w:val="0"/>
          <w:iCs w:val="0"/>
          <w:caps w:val="0"/>
          <w:smallCaps w:val="0"/>
          <w:color w:val="auto"/>
          <w:sz w:val="24"/>
          <w:szCs w:val="24"/>
          <w:u w:val="none"/>
        </w:rPr>
        <w:t xml:space="preserve"> </w:t>
      </w:r>
      <w:r>
        <w:rPr>
          <w:rFonts w:hint="default" w:ascii="Times New Roman Regular" w:hAnsi="Times New Roman Regular" w:eastAsia="Times New Roman" w:cs="Times New Roman Regular"/>
          <w:b w:val="0"/>
          <w:bCs w:val="0"/>
          <w:color w:val="auto"/>
          <w:sz w:val="24"/>
          <w:szCs w:val="24"/>
          <w:u w:val="none"/>
          <w:lang w:val="en-GB"/>
        </w:rPr>
        <w:t xml:space="preserve">Eliade </w:t>
      </w:r>
      <w:r>
        <w:rPr>
          <w:rFonts w:hint="default" w:ascii="Times New Roman Regular" w:hAnsi="Times New Roman Regular" w:eastAsia="Times New Roman" w:cs="Times New Roman Regular"/>
          <w:b w:val="0"/>
          <w:bCs w:val="0"/>
          <w:color w:val="auto"/>
          <w:sz w:val="24"/>
          <w:szCs w:val="24"/>
          <w:u w:val="none"/>
        </w:rPr>
        <w:t>saw that space was either sacred or it was profane</w:t>
      </w:r>
      <w:r>
        <w:rPr>
          <w:rFonts w:hint="default" w:ascii="Times New Roman Regular" w:hAnsi="Times New Roman Regular" w:eastAsia="Times New Roman" w:cs="Times New Roman Regular"/>
          <w:b w:val="0"/>
          <w:bCs w:val="0"/>
          <w:color w:val="auto"/>
          <w:sz w:val="24"/>
          <w:szCs w:val="24"/>
          <w:u w:val="none"/>
          <w:lang w:val="en-GB"/>
        </w:rPr>
        <w:t xml:space="preserve">, the sacred being a combination of sacredness and divine power which completely differentiates itself from space that is non secular. </w:t>
      </w:r>
      <w:r>
        <w:rPr>
          <w:rFonts w:hint="default" w:ascii="Times New Roman Regular" w:hAnsi="Times New Roman Regular" w:eastAsia="Times New Roman" w:cs="Times New Roman Regular"/>
          <w:b w:val="0"/>
          <w:bCs w:val="0"/>
          <w:i w:val="0"/>
          <w:iCs w:val="0"/>
          <w:caps w:val="0"/>
          <w:smallCaps w:val="0"/>
          <w:color w:val="auto"/>
          <w:sz w:val="24"/>
          <w:szCs w:val="24"/>
          <w:u w:val="none"/>
          <w:lang w:val="en-GB"/>
        </w:rPr>
        <w:t xml:space="preserve">On page fourteen of </w:t>
      </w:r>
      <w:r>
        <w:rPr>
          <w:rFonts w:hint="default" w:ascii="Times New Roman Italic" w:hAnsi="Times New Roman Italic" w:eastAsia="Times New Roman" w:cs="Times New Roman Italic"/>
          <w:b w:val="0"/>
          <w:bCs w:val="0"/>
          <w:i/>
          <w:iCs/>
          <w:caps w:val="0"/>
          <w:smallCaps w:val="0"/>
          <w:color w:val="auto"/>
          <w:sz w:val="24"/>
          <w:szCs w:val="24"/>
          <w:u w:val="none"/>
          <w:lang w:val="en-GB"/>
        </w:rPr>
        <w:t>The Sacred and Profane</w:t>
      </w:r>
      <w:r>
        <w:rPr>
          <w:rFonts w:hint="default" w:ascii="Times New Roman Italic" w:hAnsi="Times New Roman Italic" w:eastAsia="Times New Roman" w:cs="Times New Roman Italic"/>
          <w:b w:val="0"/>
          <w:bCs w:val="0"/>
          <w:i/>
          <w:iCs/>
          <w:caps w:val="0"/>
          <w:smallCaps w:val="0"/>
          <w:color w:val="auto"/>
          <w:sz w:val="24"/>
          <w:szCs w:val="24"/>
          <w:u w:val="none"/>
        </w:rPr>
        <w:t>,</w:t>
      </w:r>
      <w:r>
        <w:rPr>
          <w:rFonts w:hint="default" w:ascii="Times New Roman Regular" w:hAnsi="Times New Roman Regular" w:eastAsia="Times New Roman" w:cs="Times New Roman Regular"/>
          <w:b w:val="0"/>
          <w:bCs w:val="0"/>
          <w:i w:val="0"/>
          <w:iCs w:val="0"/>
          <w:caps w:val="0"/>
          <w:smallCaps w:val="0"/>
          <w:color w:val="auto"/>
          <w:sz w:val="24"/>
          <w:szCs w:val="24"/>
          <w:u w:val="none"/>
          <w:lang w:val="en-GB"/>
        </w:rPr>
        <w:t xml:space="preserve"> Eliade</w:t>
      </w:r>
      <w:r>
        <w:rPr>
          <w:rFonts w:hint="default" w:ascii="Times New Roman Regular" w:hAnsi="Times New Roman Regular" w:eastAsia="Times New Roman" w:cs="Times New Roman Regular"/>
          <w:b w:val="0"/>
          <w:bCs w:val="0"/>
          <w:i w:val="0"/>
          <w:iCs w:val="0"/>
          <w:caps w:val="0"/>
          <w:smallCaps w:val="0"/>
          <w:color w:val="auto"/>
          <w:sz w:val="24"/>
          <w:szCs w:val="24"/>
          <w:u w:val="none"/>
        </w:rPr>
        <w:t>’</w:t>
      </w:r>
      <w:r>
        <w:rPr>
          <w:rFonts w:hint="default" w:ascii="Times New Roman Regular" w:hAnsi="Times New Roman Regular" w:eastAsia="Times New Roman" w:cs="Times New Roman Regular"/>
          <w:b w:val="0"/>
          <w:bCs w:val="0"/>
          <w:i w:val="0"/>
          <w:iCs w:val="0"/>
          <w:caps w:val="0"/>
          <w:smallCaps w:val="0"/>
          <w:color w:val="auto"/>
          <w:sz w:val="24"/>
          <w:szCs w:val="24"/>
          <w:u w:val="none"/>
          <w:lang w:val="en-GB"/>
        </w:rPr>
        <w:t xml:space="preserve">s discusses </w:t>
      </w:r>
      <w:r>
        <w:rPr>
          <w:rFonts w:hint="default" w:ascii="Times New Roman Regular" w:hAnsi="Times New Roman Regular" w:eastAsia="Times New Roman" w:cs="Times New Roman Regular"/>
          <w:b w:val="0"/>
          <w:bCs w:val="0"/>
          <w:i w:val="0"/>
          <w:iCs w:val="0"/>
          <w:caps w:val="0"/>
          <w:smallCaps w:val="0"/>
          <w:color w:val="auto"/>
          <w:sz w:val="24"/>
          <w:szCs w:val="24"/>
          <w:u w:val="none"/>
        </w:rPr>
        <w:t xml:space="preserve">how one can charge aspects of their life such as food, sex and so on with their sacred intention, Plato (Phaedo, </w:t>
      </w:r>
      <w:r>
        <w:rPr>
          <w:rFonts w:hint="default" w:ascii="Times New Roman Regular" w:hAnsi="Times New Roman Regular" w:eastAsia="SimSun" w:cs="Times New Roman Regular"/>
          <w:b w:val="0"/>
          <w:i w:val="0"/>
          <w:caps w:val="0"/>
          <w:color w:val="auto"/>
          <w:spacing w:val="0"/>
          <w:kern w:val="0"/>
          <w:sz w:val="24"/>
          <w:szCs w:val="24"/>
          <w:shd w:val="clear" w:fill="FFFFFF"/>
          <w:lang w:val="en-US" w:eastAsia="zh-CN" w:bidi="ar"/>
        </w:rPr>
        <w:t>331 paragraph d</w:t>
      </w:r>
      <w:r>
        <w:rPr>
          <w:rFonts w:hint="default" w:ascii="Times New Roman Regular" w:hAnsi="Times New Roman Regular" w:eastAsia="SimSun" w:cs="Times New Roman Regular"/>
          <w:b w:val="0"/>
          <w:i w:val="0"/>
          <w:caps w:val="0"/>
          <w:color w:val="auto"/>
          <w:spacing w:val="0"/>
          <w:kern w:val="0"/>
          <w:sz w:val="24"/>
          <w:szCs w:val="24"/>
          <w:shd w:val="clear" w:fill="FFFFFF"/>
          <w:lang w:eastAsia="zh-CN" w:bidi="ar"/>
        </w:rPr>
        <w:t>)</w:t>
      </w:r>
      <w:r>
        <w:rPr>
          <w:rFonts w:hint="default" w:ascii="Times New Roman Regular" w:hAnsi="Times New Roman Regular" w:eastAsia="SimSun" w:cs="Times New Roman Regular"/>
          <w:i w:val="0"/>
          <w:caps w:val="0"/>
          <w:color w:val="auto"/>
          <w:spacing w:val="0"/>
          <w:kern w:val="0"/>
          <w:sz w:val="24"/>
          <w:szCs w:val="24"/>
          <w:shd w:val="clear" w:fill="FFFFFF"/>
          <w:lang w:val="en-US" w:eastAsia="zh-CN" w:bidi="ar"/>
        </w:rPr>
        <w:t> </w:t>
      </w:r>
      <w:r>
        <w:rPr>
          <w:rFonts w:hint="default" w:ascii="Times New Roman Regular" w:hAnsi="Times New Roman Regular" w:eastAsia="SimSun" w:cs="Times New Roman Regular"/>
          <w:i w:val="0"/>
          <w:caps w:val="0"/>
          <w:color w:val="auto"/>
          <w:spacing w:val="0"/>
          <w:kern w:val="0"/>
          <w:sz w:val="24"/>
          <w:szCs w:val="24"/>
          <w:shd w:val="clear" w:fill="FFFFFF"/>
          <w:lang w:eastAsia="zh-CN" w:bidi="ar"/>
        </w:rPr>
        <w:t xml:space="preserve">would have </w:t>
      </w:r>
      <w:r>
        <w:rPr>
          <w:rFonts w:hint="default" w:ascii="Times New Roman Regular" w:hAnsi="Times New Roman Regular" w:eastAsia="SimSun" w:cs="Times New Roman Regular"/>
          <w:i w:val="0"/>
          <w:color w:val="auto"/>
          <w:spacing w:val="0"/>
          <w:kern w:val="0"/>
          <w:sz w:val="24"/>
          <w:szCs w:val="24"/>
          <w:shd w:val="clear" w:fill="FFFFFF"/>
          <w:lang w:eastAsia="zh-CN" w:bidi="ar"/>
        </w:rPr>
        <w:t>argued that</w:t>
      </w:r>
      <w:r>
        <w:rPr>
          <w:rFonts w:hint="default" w:ascii="Times New Roman Regular" w:hAnsi="Times New Roman Regular" w:eastAsia="SimSun" w:cs="Times New Roman Regular"/>
          <w:i w:val="0"/>
          <w:caps w:val="0"/>
          <w:color w:val="auto"/>
          <w:spacing w:val="0"/>
          <w:kern w:val="0"/>
          <w:sz w:val="24"/>
          <w:szCs w:val="24"/>
          <w:shd w:val="clear" w:fill="FFFFFF"/>
          <w:lang w:eastAsia="zh-CN" w:bidi="ar"/>
        </w:rPr>
        <w:t xml:space="preserve"> this</w:t>
      </w:r>
      <w:r>
        <w:rPr>
          <w:rFonts w:hint="default" w:ascii="Times New Roman Regular" w:hAnsi="Times New Roman Regular" w:eastAsia="SimSun" w:cs="Times New Roman Regular"/>
          <w:i w:val="0"/>
          <w:caps w:val="0"/>
          <w:color w:val="auto"/>
          <w:spacing w:val="0"/>
          <w:kern w:val="0"/>
          <w:sz w:val="24"/>
          <w:szCs w:val="24"/>
          <w:shd w:val="clear" w:fill="FFFFFF"/>
          <w:lang w:eastAsia="zh-CN" w:bidi="ar"/>
        </w:rPr>
        <w:t xml:space="preserve"> was essentially</w:t>
      </w:r>
      <w:r>
        <w:rPr>
          <w:rFonts w:hint="default" w:ascii="Times New Roman Regular" w:hAnsi="Times New Roman Regular" w:eastAsia="SimSun" w:cs="Times New Roman Regular"/>
          <w:i w:val="0"/>
          <w:caps w:val="0"/>
          <w:color w:val="auto"/>
          <w:spacing w:val="0"/>
          <w:kern w:val="0"/>
          <w:sz w:val="24"/>
          <w:szCs w:val="24"/>
          <w:shd w:val="clear" w:fill="FFFFFF"/>
          <w:lang w:eastAsia="zh-CN" w:bidi="ar"/>
        </w:rPr>
        <w:t xml:space="preserve"> </w:t>
      </w:r>
      <w:r>
        <w:rPr>
          <w:rFonts w:hint="default" w:ascii="Times New Roman Regular" w:hAnsi="Times New Roman Regular" w:eastAsia="SimSun" w:cs="Times New Roman Regular"/>
          <w:i w:val="0"/>
          <w:caps w:val="0"/>
          <w:color w:val="auto"/>
          <w:spacing w:val="0"/>
          <w:kern w:val="0"/>
          <w:sz w:val="24"/>
          <w:szCs w:val="24"/>
          <w:shd w:val="clear" w:fill="FFFFFF"/>
          <w:lang w:eastAsia="zh-CN" w:bidi="ar"/>
        </w:rPr>
        <w:t>a problem when connecting oneself to the sacred due to</w:t>
      </w:r>
      <w:r>
        <w:rPr>
          <w:rFonts w:hint="default" w:ascii="Times New Roman Regular" w:hAnsi="Times New Roman Regular" w:eastAsia="SimSun" w:cs="Times New Roman Regular"/>
          <w:i w:val="0"/>
          <w:caps w:val="0"/>
          <w:color w:val="auto"/>
          <w:spacing w:val="0"/>
          <w:kern w:val="0"/>
          <w:sz w:val="24"/>
          <w:szCs w:val="24"/>
          <w:shd w:val="clear" w:fill="FFFFFF"/>
          <w:lang w:eastAsia="zh-CN" w:bidi="ar"/>
        </w:rPr>
        <w:t xml:space="preserve"> ‘t</w:t>
      </w:r>
      <w:r>
        <w:rPr>
          <w:rFonts w:hint="default" w:ascii="Times New Roman Regular" w:hAnsi="Times New Roman Regular" w:eastAsia="SimSun" w:cs="Times New Roman Regular"/>
          <w:b w:val="0"/>
          <w:i w:val="0"/>
          <w:caps w:val="0"/>
          <w:color w:val="auto"/>
          <w:spacing w:val="0"/>
          <w:kern w:val="0"/>
          <w:sz w:val="24"/>
          <w:szCs w:val="24"/>
          <w:shd w:val="clear" w:fill="FFFFFF"/>
          <w:lang w:val="en-US" w:eastAsia="zh-CN" w:bidi="ar"/>
        </w:rPr>
        <w:t>he chains of the body</w:t>
      </w:r>
      <w:r>
        <w:rPr>
          <w:rFonts w:hint="default" w:ascii="Times New Roman Regular" w:hAnsi="Times New Roman Regular" w:eastAsia="SimSun" w:cs="Times New Roman Regular"/>
          <w:b w:val="0"/>
          <w:i w:val="0"/>
          <w:caps w:val="0"/>
          <w:color w:val="auto"/>
          <w:spacing w:val="0"/>
          <w:kern w:val="0"/>
          <w:sz w:val="24"/>
          <w:szCs w:val="24"/>
          <w:shd w:val="clear" w:fill="FFFFFF"/>
          <w:lang w:eastAsia="zh-CN" w:bidi="ar"/>
        </w:rPr>
        <w:t>’</w:t>
      </w:r>
      <w:r>
        <w:rPr>
          <w:rStyle w:val="14"/>
          <w:rFonts w:hint="default" w:ascii="Times New Roman Regular" w:hAnsi="Times New Roman Regular" w:eastAsia="SimSun" w:cs="Times New Roman Regular"/>
          <w:b w:val="0"/>
          <w:i w:val="0"/>
          <w:caps w:val="0"/>
          <w:color w:val="auto"/>
          <w:spacing w:val="0"/>
          <w:kern w:val="0"/>
          <w:sz w:val="24"/>
          <w:szCs w:val="24"/>
          <w:shd w:val="clear" w:fill="FFFFFF"/>
          <w:lang w:eastAsia="zh-CN" w:bidi="ar"/>
        </w:rPr>
        <w:footnoteReference w:id="14"/>
      </w:r>
      <w:r>
        <w:rPr>
          <w:rFonts w:hint="default" w:ascii="Times New Roman Regular" w:hAnsi="Times New Roman Regular" w:eastAsia="Times New Roman" w:cs="Times New Roman Regular"/>
          <w:b w:val="0"/>
          <w:bCs w:val="0"/>
          <w:i w:val="0"/>
          <w:iCs w:val="0"/>
          <w:caps w:val="0"/>
          <w:smallCaps w:val="0"/>
          <w:color w:val="auto"/>
          <w:sz w:val="24"/>
          <w:szCs w:val="24"/>
          <w:u w:val="none"/>
          <w:lang w:val="en-GB"/>
        </w:rPr>
        <w:t xml:space="preserve"> </w:t>
      </w:r>
      <w:r>
        <w:rPr>
          <w:rFonts w:hint="default" w:ascii="Times New Roman Regular" w:hAnsi="Times New Roman Regular" w:eastAsia="Times New Roman" w:cs="Times New Roman Regular"/>
          <w:b w:val="0"/>
          <w:bCs w:val="0"/>
          <w:i w:val="0"/>
          <w:iCs w:val="0"/>
          <w:caps w:val="0"/>
          <w:smallCaps w:val="0"/>
          <w:color w:val="auto"/>
          <w:sz w:val="24"/>
          <w:szCs w:val="24"/>
          <w:u w:val="none"/>
        </w:rPr>
        <w:t>whereby the</w:t>
      </w:r>
      <w:r>
        <w:rPr>
          <w:rFonts w:hint="default" w:ascii="Times New Roman Regular" w:hAnsi="Times New Roman Regular" w:eastAsia="Times New Roman" w:cs="Times New Roman Regular"/>
          <w:b w:val="0"/>
          <w:bCs w:val="0"/>
          <w:i w:val="0"/>
          <w:iCs w:val="0"/>
          <w:caps w:val="0"/>
          <w:smallCaps w:val="0"/>
          <w:color w:val="auto"/>
          <w:sz w:val="24"/>
          <w:szCs w:val="24"/>
          <w:u w:val="none"/>
          <w:lang w:val="en-GB"/>
        </w:rPr>
        <w:t xml:space="preserve"> psychical body </w:t>
      </w:r>
      <w:r>
        <w:rPr>
          <w:rFonts w:hint="default" w:ascii="Times New Roman Regular" w:hAnsi="Times New Roman Regular" w:eastAsia="Times New Roman" w:cs="Times New Roman Regular"/>
          <w:b w:val="0"/>
          <w:bCs w:val="0"/>
          <w:i w:val="0"/>
          <w:iCs w:val="0"/>
          <w:caps w:val="0"/>
          <w:smallCaps w:val="0"/>
          <w:color w:val="auto"/>
          <w:sz w:val="24"/>
          <w:szCs w:val="24"/>
          <w:u w:val="none"/>
        </w:rPr>
        <w:t xml:space="preserve">can get </w:t>
      </w:r>
      <w:r>
        <w:rPr>
          <w:rFonts w:hint="default" w:ascii="Times New Roman Regular" w:hAnsi="Times New Roman Regular" w:eastAsia="Times New Roman" w:cs="Times New Roman Regular"/>
          <w:b w:val="0"/>
          <w:bCs w:val="0"/>
          <w:i w:val="0"/>
          <w:iCs w:val="0"/>
          <w:caps w:val="0"/>
          <w:smallCaps w:val="0"/>
          <w:color w:val="auto"/>
          <w:sz w:val="24"/>
          <w:szCs w:val="24"/>
          <w:u w:val="none"/>
          <w:lang w:val="en-GB"/>
        </w:rPr>
        <w:t>in the</w:t>
      </w:r>
      <w:r>
        <w:rPr>
          <w:rFonts w:hint="default" w:ascii="Times New Roman Regular" w:hAnsi="Times New Roman Regular" w:eastAsia="Times New Roman" w:cs="Times New Roman Regular"/>
          <w:b w:val="0"/>
          <w:bCs w:val="0"/>
          <w:i w:val="0"/>
          <w:iCs w:val="0"/>
          <w:caps w:val="0"/>
          <w:smallCaps w:val="0"/>
          <w:color w:val="auto"/>
          <w:sz w:val="24"/>
          <w:szCs w:val="24"/>
          <w:u w:val="none"/>
        </w:rPr>
        <w:t xml:space="preserve"> </w:t>
      </w:r>
      <w:r>
        <w:rPr>
          <w:rFonts w:hint="default" w:ascii="Times New Roman Regular" w:hAnsi="Times New Roman Regular" w:eastAsia="Times New Roman" w:cs="Times New Roman Regular"/>
          <w:b w:val="0"/>
          <w:bCs w:val="0"/>
          <w:i w:val="0"/>
          <w:iCs w:val="0"/>
          <w:caps w:val="0"/>
          <w:smallCaps w:val="0"/>
          <w:color w:val="auto"/>
          <w:sz w:val="24"/>
          <w:szCs w:val="24"/>
          <w:u w:val="none"/>
          <w:lang w:val="en-GB"/>
        </w:rPr>
        <w:t>way of</w:t>
      </w:r>
      <w:r>
        <w:rPr>
          <w:rFonts w:hint="default" w:ascii="Times New Roman Regular" w:hAnsi="Times New Roman Regular" w:eastAsia="Times New Roman" w:cs="Times New Roman Regular"/>
          <w:b w:val="0"/>
          <w:bCs w:val="0"/>
          <w:i w:val="0"/>
          <w:iCs w:val="0"/>
          <w:caps w:val="0"/>
          <w:smallCaps w:val="0"/>
          <w:color w:val="auto"/>
          <w:sz w:val="24"/>
          <w:szCs w:val="24"/>
          <w:u w:val="none"/>
        </w:rPr>
        <w:t xml:space="preserve"> divinity as we have to look after our physical self, </w:t>
      </w:r>
      <w:r>
        <w:rPr>
          <w:rFonts w:hint="default" w:ascii="Times New Roman Regular" w:hAnsi="Times New Roman Regular" w:eastAsia="Times New Roman" w:cs="Times New Roman Regular"/>
          <w:b w:val="0"/>
          <w:bCs w:val="0"/>
          <w:i w:val="0"/>
          <w:iCs w:val="0"/>
          <w:caps w:val="0"/>
          <w:smallCaps w:val="0"/>
          <w:color w:val="auto"/>
          <w:sz w:val="24"/>
          <w:szCs w:val="24"/>
          <w:u w:val="none"/>
        </w:rPr>
        <w:t xml:space="preserve">however, </w:t>
      </w:r>
      <w:r>
        <w:rPr>
          <w:rFonts w:hint="default" w:ascii="Times New Roman Regular" w:hAnsi="Times New Roman Regular" w:eastAsia="Times New Roman" w:cs="Times New Roman Regular"/>
          <w:b w:val="0"/>
          <w:bCs w:val="0"/>
          <w:i w:val="0"/>
          <w:iCs w:val="0"/>
          <w:caps w:val="0"/>
          <w:smallCaps w:val="0"/>
          <w:color w:val="auto"/>
          <w:sz w:val="24"/>
          <w:szCs w:val="24"/>
          <w:u w:val="none"/>
        </w:rPr>
        <w:t xml:space="preserve">again </w:t>
      </w:r>
      <w:r>
        <w:rPr>
          <w:rFonts w:hint="default" w:ascii="Times New Roman Regular" w:hAnsi="Times New Roman Regular" w:eastAsia="Times New Roman" w:cs="Times New Roman Regular"/>
          <w:b w:val="0"/>
          <w:bCs w:val="0"/>
          <w:i w:val="0"/>
          <w:iCs w:val="0"/>
          <w:caps w:val="0"/>
          <w:smallCaps w:val="0"/>
          <w:color w:val="auto"/>
          <w:sz w:val="24"/>
          <w:szCs w:val="24"/>
          <w:u w:val="none"/>
        </w:rPr>
        <w:t>this makes</w:t>
      </w:r>
      <w:r>
        <w:rPr>
          <w:rFonts w:hint="default" w:ascii="Times New Roman Regular" w:hAnsi="Times New Roman Regular" w:eastAsia="Times New Roman" w:cs="Times New Roman Regular"/>
          <w:b w:val="0"/>
          <w:bCs w:val="0"/>
          <w:i w:val="0"/>
          <w:iCs w:val="0"/>
          <w:caps w:val="0"/>
          <w:smallCaps w:val="0"/>
          <w:color w:val="auto"/>
          <w:sz w:val="24"/>
          <w:szCs w:val="24"/>
          <w:u w:val="none"/>
          <w:lang w:val="en-GB"/>
        </w:rPr>
        <w:t xml:space="preserve"> the sacred and profane both </w:t>
      </w:r>
      <w:r>
        <w:rPr>
          <w:rFonts w:hint="default" w:ascii="Times New Roman Regular" w:hAnsi="Times New Roman Regular" w:eastAsia="Times New Roman" w:cs="Times New Roman Regular"/>
          <w:b w:val="0"/>
          <w:bCs w:val="0"/>
          <w:i w:val="0"/>
          <w:iCs w:val="0"/>
          <w:caps w:val="0"/>
          <w:smallCaps w:val="0"/>
          <w:color w:val="auto"/>
          <w:sz w:val="24"/>
          <w:szCs w:val="24"/>
          <w:u w:val="none"/>
        </w:rPr>
        <w:t xml:space="preserve">very </w:t>
      </w:r>
      <w:r>
        <w:rPr>
          <w:rFonts w:hint="default" w:ascii="Times New Roman Regular" w:hAnsi="Times New Roman Regular" w:eastAsia="Times New Roman" w:cs="Times New Roman Regular"/>
          <w:b w:val="0"/>
          <w:bCs w:val="0"/>
          <w:i w:val="0"/>
          <w:iCs w:val="0"/>
          <w:caps w:val="0"/>
          <w:smallCaps w:val="0"/>
          <w:color w:val="auto"/>
          <w:sz w:val="24"/>
          <w:szCs w:val="24"/>
          <w:u w:val="none"/>
          <w:lang w:val="en-GB"/>
        </w:rPr>
        <w:t>different e</w:t>
      </w:r>
      <w:r>
        <w:rPr>
          <w:rFonts w:hint="default" w:ascii="Times New Roman Regular" w:hAnsi="Times New Roman Regular" w:eastAsia="Times New Roman" w:cs="Times New Roman Regular"/>
          <w:b w:val="0"/>
          <w:bCs w:val="0"/>
          <w:i w:val="0"/>
          <w:iCs w:val="0"/>
          <w:caps w:val="0"/>
          <w:smallCaps w:val="0"/>
          <w:color w:val="auto"/>
          <w:sz w:val="24"/>
          <w:szCs w:val="24"/>
          <w:u w:val="none"/>
        </w:rPr>
        <w:t>xperiences.</w:t>
      </w:r>
      <w:r>
        <w:rPr>
          <w:rFonts w:hint="default" w:ascii="Times New Roman Regular" w:hAnsi="Times New Roman Regular" w:eastAsia="Times New Roman" w:cs="Times New Roman Regular"/>
          <w:b w:val="0"/>
          <w:bCs w:val="0"/>
          <w:i w:val="0"/>
          <w:iCs w:val="0"/>
          <w:caps w:val="0"/>
          <w:smallCaps w:val="0"/>
          <w:color w:val="auto"/>
          <w:sz w:val="24"/>
          <w:szCs w:val="24"/>
          <w:u w:val="none"/>
        </w:rPr>
        <w:t xml:space="preserve"> </w:t>
      </w:r>
      <w:r>
        <w:rPr>
          <w:rFonts w:hint="default" w:ascii="Times New Roman Regular" w:hAnsi="Times New Roman Regular" w:eastAsia="Times New Roman" w:cs="Times New Roman Regular"/>
          <w:b w:val="0"/>
          <w:bCs w:val="0"/>
          <w:color w:val="auto"/>
          <w:sz w:val="24"/>
          <w:szCs w:val="24"/>
          <w:u w:val="none"/>
        </w:rPr>
        <w:t>Although Durkheim</w:t>
      </w:r>
      <w:r>
        <w:rPr>
          <w:rFonts w:hint="default" w:ascii="Times New Roman Regular" w:hAnsi="Times New Roman Regular" w:eastAsia="Times New Roman" w:cs="Times New Roman Regular"/>
          <w:b w:val="0"/>
          <w:bCs w:val="0"/>
          <w:color w:val="auto"/>
          <w:sz w:val="24"/>
          <w:szCs w:val="24"/>
          <w:u w:val="none"/>
          <w:lang w:val="en-GB"/>
        </w:rPr>
        <w:t xml:space="preserve"> </w:t>
      </w:r>
      <w:r>
        <w:rPr>
          <w:rFonts w:hint="default" w:ascii="Times New Roman Regular" w:hAnsi="Times New Roman Regular" w:eastAsia="Times New Roman" w:cs="Times New Roman Regular"/>
          <w:b w:val="0"/>
          <w:bCs w:val="0"/>
          <w:color w:val="auto"/>
          <w:sz w:val="24"/>
          <w:szCs w:val="24"/>
          <w:u w:val="none"/>
        </w:rPr>
        <w:t>believed</w:t>
      </w:r>
      <w:r>
        <w:rPr>
          <w:rFonts w:hint="default" w:ascii="Times New Roman Regular" w:hAnsi="Times New Roman Regular" w:eastAsia="Times New Roman" w:cs="Times New Roman Regular"/>
          <w:b w:val="0"/>
          <w:bCs w:val="0"/>
          <w:color w:val="auto"/>
          <w:sz w:val="24"/>
          <w:szCs w:val="24"/>
          <w:u w:val="none"/>
          <w:lang w:val="en-GB"/>
        </w:rPr>
        <w:t xml:space="preserve"> </w:t>
      </w:r>
      <w:r>
        <w:rPr>
          <w:rFonts w:hint="default" w:ascii="Times New Roman Regular" w:hAnsi="Times New Roman Regular" w:eastAsia="Times New Roman" w:cs="Times New Roman Regular"/>
          <w:b w:val="0"/>
          <w:bCs w:val="0"/>
          <w:color w:val="auto"/>
          <w:sz w:val="24"/>
          <w:szCs w:val="24"/>
          <w:u w:val="none"/>
        </w:rPr>
        <w:t>in an a</w:t>
      </w:r>
      <w:r>
        <w:rPr>
          <w:rFonts w:hint="default" w:ascii="Times New Roman Regular" w:hAnsi="Times New Roman Regular" w:eastAsia="Calibri Body" w:cs="Times New Roman Regular"/>
          <w:b w:val="0"/>
          <w:i w:val="0"/>
          <w:caps w:val="0"/>
          <w:color w:val="202124"/>
          <w:spacing w:val="0"/>
          <w:kern w:val="0"/>
          <w:sz w:val="24"/>
          <w:szCs w:val="24"/>
          <w:bdr w:val="none" w:color="auto" w:sz="0" w:space="0"/>
          <w:shd w:val="clear" w:fill="FFFFFF"/>
          <w:lang w:val="en-US" w:eastAsia="zh-CN" w:bidi="ar"/>
        </w:rPr>
        <w:t xml:space="preserve">nthropological </w:t>
      </w:r>
      <w:r>
        <w:rPr>
          <w:rFonts w:hint="default" w:ascii="Times New Roman Regular" w:hAnsi="Times New Roman Regular" w:eastAsia="Calibri Body" w:cs="Times New Roman Regular"/>
          <w:b w:val="0"/>
          <w:i w:val="0"/>
          <w:caps w:val="0"/>
          <w:color w:val="202124"/>
          <w:spacing w:val="0"/>
          <w:kern w:val="0"/>
          <w:sz w:val="24"/>
          <w:szCs w:val="24"/>
          <w:bdr w:val="none" w:color="auto" w:sz="0" w:space="0"/>
          <w:shd w:val="clear" w:fill="FFFFFF"/>
          <w:lang w:eastAsia="zh-CN" w:bidi="ar"/>
        </w:rPr>
        <w:t>d</w:t>
      </w:r>
      <w:r>
        <w:rPr>
          <w:rFonts w:hint="default" w:ascii="Times New Roman Regular" w:hAnsi="Times New Roman Regular" w:eastAsia="Calibri Body" w:cs="Times New Roman Regular"/>
          <w:b w:val="0"/>
          <w:i w:val="0"/>
          <w:caps w:val="0"/>
          <w:color w:val="202124"/>
          <w:spacing w:val="0"/>
          <w:kern w:val="0"/>
          <w:sz w:val="24"/>
          <w:szCs w:val="24"/>
          <w:bdr w:val="none" w:color="auto" w:sz="0" w:space="0"/>
          <w:shd w:val="clear" w:fill="FFFFFF"/>
          <w:lang w:val="en-US" w:eastAsia="zh-CN" w:bidi="ar"/>
        </w:rPr>
        <w:t>ualism</w:t>
      </w:r>
      <w:r>
        <w:rPr>
          <w:rFonts w:hint="default" w:ascii="Times New Roman Regular" w:hAnsi="Times New Roman Regular" w:eastAsia="Calibri Body" w:cs="Times New Roman Regular"/>
          <w:b w:val="0"/>
          <w:i w:val="0"/>
          <w:caps w:val="0"/>
          <w:color w:val="202124"/>
          <w:spacing w:val="0"/>
          <w:kern w:val="0"/>
          <w:sz w:val="24"/>
          <w:szCs w:val="24"/>
          <w:bdr w:val="none" w:color="auto" w:sz="0" w:space="0"/>
          <w:shd w:val="clear" w:fill="FFFFFF"/>
          <w:lang w:eastAsia="zh-CN" w:bidi="ar"/>
        </w:rPr>
        <w:t xml:space="preserve"> in that the m</w:t>
      </w:r>
      <w:r>
        <w:rPr>
          <w:rFonts w:hint="default" w:ascii="Times New Roman Regular" w:hAnsi="Times New Roman Regular" w:eastAsia="Calibri Body" w:cs="Times New Roman Regular"/>
          <w:b w:val="0"/>
          <w:i w:val="0"/>
          <w:caps w:val="0"/>
          <w:color w:val="202124"/>
          <w:spacing w:val="0"/>
          <w:kern w:val="0"/>
          <w:sz w:val="24"/>
          <w:szCs w:val="24"/>
          <w:bdr w:val="none" w:color="auto" w:sz="0" w:space="0"/>
          <w:shd w:val="clear" w:fill="FFFFFF"/>
          <w:lang w:val="en-US" w:eastAsia="zh-CN" w:bidi="ar"/>
        </w:rPr>
        <w:t xml:space="preserve">ind and </w:t>
      </w:r>
      <w:r>
        <w:rPr>
          <w:rFonts w:hint="default" w:ascii="Times New Roman Regular" w:hAnsi="Times New Roman Regular" w:eastAsia="Calibri Body" w:cs="Times New Roman Regular"/>
          <w:b w:val="0"/>
          <w:i w:val="0"/>
          <w:caps w:val="0"/>
          <w:color w:val="202124"/>
          <w:spacing w:val="0"/>
          <w:kern w:val="0"/>
          <w:sz w:val="24"/>
          <w:szCs w:val="24"/>
          <w:bdr w:val="none" w:color="auto" w:sz="0" w:space="0"/>
          <w:shd w:val="clear" w:fill="FFFFFF"/>
          <w:lang w:eastAsia="zh-CN" w:bidi="ar"/>
        </w:rPr>
        <w:t xml:space="preserve">the </w:t>
      </w:r>
      <w:r>
        <w:rPr>
          <w:rFonts w:hint="default" w:ascii="Times New Roman Regular" w:hAnsi="Times New Roman Regular" w:eastAsia="Calibri Body" w:cs="Times New Roman Regular"/>
          <w:b w:val="0"/>
          <w:i w:val="0"/>
          <w:caps w:val="0"/>
          <w:color w:val="202124"/>
          <w:spacing w:val="0"/>
          <w:kern w:val="0"/>
          <w:sz w:val="24"/>
          <w:szCs w:val="24"/>
          <w:bdr w:val="none" w:color="auto" w:sz="0" w:space="0"/>
          <w:shd w:val="clear" w:fill="FFFFFF"/>
          <w:lang w:val="en-US" w:eastAsia="zh-CN" w:bidi="ar"/>
        </w:rPr>
        <w:t>body are separate although connected and require each other</w:t>
      </w:r>
      <w:r>
        <w:rPr>
          <w:rFonts w:hint="default" w:ascii="Times New Roman Regular" w:hAnsi="Times New Roman Regular" w:eastAsia="Calibri Body" w:cs="Times New Roman Regular"/>
          <w:b w:val="0"/>
          <w:i w:val="0"/>
          <w:caps w:val="0"/>
          <w:color w:val="202124"/>
          <w:spacing w:val="0"/>
          <w:kern w:val="0"/>
          <w:sz w:val="24"/>
          <w:szCs w:val="24"/>
          <w:bdr w:val="none" w:color="auto" w:sz="0" w:space="0"/>
          <w:shd w:val="clear" w:fill="FFFFFF"/>
          <w:lang w:eastAsia="zh-CN" w:bidi="ar"/>
        </w:rPr>
        <w:t>, Durkheim believed t</w:t>
      </w:r>
      <w:r>
        <w:rPr>
          <w:rFonts w:hint="default" w:ascii="Times New Roman Regular" w:hAnsi="Times New Roman Regular" w:eastAsia="Times New Roman" w:cs="Times New Roman Regular"/>
          <w:b w:val="0"/>
          <w:bCs w:val="0"/>
          <w:color w:val="auto"/>
          <w:sz w:val="24"/>
          <w:szCs w:val="24"/>
          <w:u w:val="none"/>
          <w:lang w:val="en-GB"/>
        </w:rPr>
        <w:t xml:space="preserve">hat in some </w:t>
      </w:r>
      <w:r>
        <w:rPr>
          <w:rFonts w:hint="default" w:ascii="Times New Roman Regular" w:hAnsi="Times New Roman Regular" w:eastAsia="Times New Roman" w:cs="Times New Roman Regular"/>
          <w:b w:val="0"/>
          <w:bCs w:val="0"/>
          <w:i w:val="0"/>
          <w:iCs w:val="0"/>
          <w:caps w:val="0"/>
          <w:smallCaps w:val="0"/>
          <w:color w:val="auto"/>
          <w:sz w:val="24"/>
          <w:szCs w:val="24"/>
          <w:u w:val="none"/>
          <w:lang w:val="en-GB"/>
        </w:rPr>
        <w:t xml:space="preserve">place's divinity occurs and at other times we just live our ordinary lives, </w:t>
      </w:r>
      <w:r>
        <w:rPr>
          <w:rFonts w:hint="default" w:ascii="Times New Roman Regular" w:hAnsi="Times New Roman Regular" w:eastAsia="Times New Roman" w:cs="Times New Roman Regular"/>
          <w:b w:val="0"/>
          <w:bCs w:val="0"/>
          <w:i w:val="0"/>
          <w:iCs w:val="0"/>
          <w:caps w:val="0"/>
          <w:smallCaps w:val="0"/>
          <w:color w:val="auto"/>
          <w:sz w:val="24"/>
          <w:szCs w:val="24"/>
          <w:u w:val="none"/>
        </w:rPr>
        <w:t>yet</w:t>
      </w:r>
      <w:r>
        <w:rPr>
          <w:rFonts w:hint="default" w:ascii="Times New Roman Regular" w:hAnsi="Times New Roman Regular" w:eastAsia="Times New Roman" w:cs="Times New Roman Regular"/>
          <w:b w:val="0"/>
          <w:bCs w:val="0"/>
          <w:i w:val="0"/>
          <w:iCs w:val="0"/>
          <w:caps w:val="0"/>
          <w:smallCaps w:val="0"/>
          <w:color w:val="auto"/>
          <w:sz w:val="24"/>
          <w:szCs w:val="24"/>
          <w:u w:val="none"/>
          <w:lang w:val="en-GB"/>
        </w:rPr>
        <w:t xml:space="preserve"> both are space</w:t>
      </w:r>
      <w:r>
        <w:rPr>
          <w:rFonts w:hint="default" w:ascii="Times New Roman Regular" w:hAnsi="Times New Roman Regular" w:eastAsia="Times New Roman" w:cs="Times New Roman Regular"/>
          <w:b w:val="0"/>
          <w:bCs w:val="0"/>
          <w:i w:val="0"/>
          <w:iCs w:val="0"/>
          <w:caps w:val="0"/>
          <w:smallCaps w:val="0"/>
          <w:color w:val="auto"/>
          <w:sz w:val="24"/>
          <w:szCs w:val="24"/>
          <w:u w:val="none"/>
        </w:rPr>
        <w:t>. This idea suggests that regardless of whether the space is considered to be profane or sacred it is still just a space or a place depending on the individuals connections or projections on it.</w:t>
      </w:r>
      <w:r>
        <w:rPr>
          <w:rFonts w:hint="default" w:ascii="Times New Roman Regular" w:hAnsi="Times New Roman Regular" w:eastAsia="Times New Roman" w:cs="Times New Roman Regular"/>
          <w:b w:val="0"/>
          <w:bCs w:val="0"/>
          <w:i w:val="0"/>
          <w:iCs w:val="0"/>
          <w:caps w:val="0"/>
          <w:smallCaps w:val="0"/>
          <w:color w:val="auto"/>
          <w:sz w:val="24"/>
          <w:szCs w:val="24"/>
          <w:u w:val="none"/>
          <w:lang w:val="en-GB"/>
        </w:rPr>
        <w:t xml:space="preserve"> Durkheim also argues that ‘The sacred cannot be considered independently of the profane’ as the ‘Two worlds have nothing in common’</w:t>
      </w:r>
      <w:r>
        <w:rPr>
          <w:rStyle w:val="14"/>
          <w:rFonts w:hint="default" w:ascii="Times New Roman Regular" w:hAnsi="Times New Roman Regular" w:eastAsia="Times New Roman" w:cs="Times New Roman Regular"/>
          <w:b w:val="0"/>
          <w:bCs w:val="0"/>
          <w:i w:val="0"/>
          <w:iCs w:val="0"/>
          <w:caps w:val="0"/>
          <w:smallCaps w:val="0"/>
          <w:color w:val="auto"/>
          <w:sz w:val="24"/>
          <w:szCs w:val="24"/>
          <w:u w:val="none"/>
          <w:lang w:val="en-GB"/>
        </w:rPr>
        <w:footnoteReference w:id="15"/>
      </w:r>
      <w:r>
        <w:rPr>
          <w:rFonts w:hint="default" w:ascii="Times New Roman Regular" w:hAnsi="Times New Roman Regular" w:eastAsia="Times New Roman" w:cs="Times New Roman Regular"/>
          <w:b w:val="0"/>
          <w:bCs w:val="0"/>
          <w:i w:val="0"/>
          <w:iCs w:val="0"/>
          <w:caps w:val="0"/>
          <w:smallCaps w:val="0"/>
          <w:color w:val="auto"/>
          <w:sz w:val="24"/>
          <w:szCs w:val="24"/>
          <w:u w:val="none"/>
          <w:lang w:val="en-GB"/>
        </w:rPr>
        <w:t xml:space="preserve"> therefore, profane and sacred are very different things as something must be sacred in order to be religious. This can be a little con</w:t>
      </w:r>
      <w:r>
        <w:rPr>
          <w:rFonts w:hint="default" w:ascii="Times New Roman Regular" w:hAnsi="Times New Roman Regular" w:eastAsia="Times New Roman" w:cs="Times New Roman Regular"/>
          <w:b w:val="0"/>
          <w:bCs w:val="0"/>
          <w:i w:val="0"/>
          <w:iCs w:val="0"/>
          <w:caps w:val="0"/>
          <w:smallCaps w:val="0"/>
          <w:color w:val="auto"/>
          <w:sz w:val="24"/>
          <w:szCs w:val="24"/>
          <w:u w:val="none"/>
        </w:rPr>
        <w:t>flicting</w:t>
      </w:r>
      <w:r>
        <w:rPr>
          <w:rFonts w:hint="default" w:ascii="Times New Roman Regular" w:hAnsi="Times New Roman Regular" w:eastAsia="Times New Roman" w:cs="Times New Roman Regular"/>
          <w:b w:val="0"/>
          <w:bCs w:val="0"/>
          <w:i w:val="0"/>
          <w:iCs w:val="0"/>
          <w:caps w:val="0"/>
          <w:smallCaps w:val="0"/>
          <w:color w:val="auto"/>
          <w:sz w:val="24"/>
          <w:szCs w:val="24"/>
          <w:u w:val="none"/>
          <w:lang w:val="en-GB"/>
        </w:rPr>
        <w:t xml:space="preserve"> as Durkheim on one hand concludes that space can be both profane and sacred</w:t>
      </w:r>
      <w:r>
        <w:rPr>
          <w:rFonts w:hint="default" w:ascii="Times New Roman Regular" w:hAnsi="Times New Roman Regular" w:eastAsia="Times New Roman" w:cs="Times New Roman Regular"/>
          <w:b w:val="0"/>
          <w:bCs w:val="0"/>
          <w:i w:val="0"/>
          <w:iCs w:val="0"/>
          <w:caps w:val="0"/>
          <w:smallCaps w:val="0"/>
          <w:color w:val="auto"/>
          <w:sz w:val="24"/>
          <w:szCs w:val="24"/>
          <w:u w:val="none"/>
        </w:rPr>
        <w:t xml:space="preserve"> depending on the individual who enters it, </w:t>
      </w:r>
      <w:r>
        <w:rPr>
          <w:rFonts w:hint="default" w:ascii="Times New Roman Regular" w:hAnsi="Times New Roman Regular" w:eastAsia="Times New Roman" w:cs="Times New Roman Regular"/>
          <w:b w:val="0"/>
          <w:bCs w:val="0"/>
          <w:i w:val="0"/>
          <w:iCs w:val="0"/>
          <w:caps w:val="0"/>
          <w:smallCaps w:val="0"/>
          <w:color w:val="auto"/>
          <w:sz w:val="24"/>
          <w:szCs w:val="24"/>
          <w:u w:val="none"/>
          <w:lang w:val="en-GB"/>
        </w:rPr>
        <w:t xml:space="preserve"> and then there is the conflicting idea where they are not connected at all.</w:t>
      </w:r>
    </w:p>
    <w:p>
      <w:pPr>
        <w:spacing w:after="160" w:line="259" w:lineRule="auto"/>
        <w:ind w:left="0"/>
        <w:jc w:val="left"/>
        <w:rPr>
          <w:rFonts w:hint="default" w:ascii="Times New Roman Regular" w:hAnsi="Times New Roman Regular" w:eastAsia="Times New Roman" w:cs="Times New Roman Regular"/>
          <w:b w:val="0"/>
          <w:bCs w:val="0"/>
          <w:i w:val="0"/>
          <w:iCs w:val="0"/>
          <w:caps w:val="0"/>
          <w:smallCaps w:val="0"/>
          <w:color w:val="auto"/>
          <w:sz w:val="24"/>
          <w:szCs w:val="24"/>
          <w:u w:val="none"/>
          <w:lang w:val="en-GB"/>
        </w:rPr>
      </w:pPr>
    </w:p>
    <w:p>
      <w:pPr>
        <w:pStyle w:val="11"/>
        <w:spacing w:before="0" w:beforeAutospacing="0" w:after="0" w:afterAutospacing="0"/>
        <w:ind w:right="-334"/>
        <w:rPr>
          <w:rFonts w:hint="default" w:ascii="Times New Roman Regular" w:hAnsi="Times New Roman Regular" w:eastAsia="Times New Roman" w:cs="Times New Roman Regular"/>
          <w:b w:val="0"/>
          <w:bCs w:val="0"/>
          <w:color w:val="auto"/>
          <w:sz w:val="24"/>
          <w:szCs w:val="24"/>
          <w:u w:val="none"/>
          <w:lang w:val="en-GB"/>
        </w:rPr>
      </w:pPr>
      <w:r>
        <w:rPr>
          <w:rFonts w:hint="default" w:ascii="Times New Roman Regular" w:hAnsi="Times New Roman Regular" w:eastAsia="Times New Roman" w:cs="Times New Roman Regular"/>
          <w:b w:val="0"/>
          <w:bCs w:val="0"/>
          <w:color w:val="auto"/>
          <w:sz w:val="24"/>
          <w:szCs w:val="24"/>
          <w:u w:val="none"/>
          <w:lang w:val="en-GB"/>
        </w:rPr>
        <w:t xml:space="preserve">In the conclusion of </w:t>
      </w:r>
      <w:r>
        <w:rPr>
          <w:rFonts w:hint="default" w:ascii="Times New Roman Regular" w:hAnsi="Times New Roman Regular" w:eastAsia="Times New Roman" w:cs="Times New Roman Regular"/>
          <w:b w:val="0"/>
          <w:bCs w:val="0"/>
          <w:i/>
          <w:iCs/>
          <w:color w:val="auto"/>
          <w:sz w:val="24"/>
          <w:szCs w:val="24"/>
          <w:u w:val="none"/>
          <w:lang w:val="en-GB"/>
        </w:rPr>
        <w:t xml:space="preserve">The Sacred and Profane, </w:t>
      </w:r>
      <w:r>
        <w:rPr>
          <w:rFonts w:hint="default" w:ascii="Times New Roman Regular" w:hAnsi="Times New Roman Regular" w:eastAsia="Times New Roman" w:cs="Times New Roman Regular"/>
          <w:b w:val="0"/>
          <w:bCs w:val="0"/>
          <w:i w:val="0"/>
          <w:iCs w:val="0"/>
          <w:color w:val="auto"/>
          <w:sz w:val="24"/>
          <w:szCs w:val="24"/>
          <w:u w:val="none"/>
          <w:lang w:val="en-GB"/>
        </w:rPr>
        <w:t xml:space="preserve">Mircea Eliade discusses how </w:t>
      </w:r>
      <w:r>
        <w:rPr>
          <w:rFonts w:hint="default" w:ascii="Times New Roman Regular" w:hAnsi="Times New Roman Regular" w:eastAsia="Times New Roman" w:cs="Times New Roman Regular"/>
          <w:b w:val="0"/>
          <w:bCs w:val="0"/>
          <w:color w:val="auto"/>
          <w:sz w:val="24"/>
          <w:szCs w:val="24"/>
          <w:u w:val="none"/>
          <w:lang w:val="en-GB"/>
        </w:rPr>
        <w:t>“the nonreligious man refuses transcendence, accepts the relativity of “reality,” and may even come to doubt the meaning of existence”.</w:t>
      </w:r>
      <w:r>
        <w:rPr>
          <w:rStyle w:val="14"/>
          <w:rFonts w:hint="default" w:ascii="Times New Roman Regular" w:hAnsi="Times New Roman Regular" w:eastAsia="Times New Roman" w:cs="Times New Roman Regular"/>
          <w:b w:val="0"/>
          <w:bCs w:val="0"/>
          <w:color w:val="auto"/>
          <w:sz w:val="24"/>
          <w:szCs w:val="24"/>
          <w:u w:val="none"/>
          <w:lang w:val="en-GB"/>
        </w:rPr>
        <w:footnoteReference w:id="16"/>
      </w:r>
      <w:r>
        <w:rPr>
          <w:rFonts w:hint="default" w:ascii="Times New Roman Regular" w:hAnsi="Times New Roman Regular" w:eastAsia="Times New Roman" w:cs="Times New Roman Regular"/>
          <w:b w:val="0"/>
          <w:bCs w:val="0"/>
          <w:color w:val="auto"/>
          <w:sz w:val="24"/>
          <w:szCs w:val="24"/>
          <w:u w:val="none"/>
          <w:lang w:val="en-GB"/>
        </w:rPr>
        <w:t xml:space="preserve"> this in a way could essentially </w:t>
      </w:r>
      <w:r>
        <w:rPr>
          <w:rFonts w:hint="default" w:ascii="Times New Roman Regular" w:hAnsi="Times New Roman Regular" w:eastAsia="Times New Roman" w:cs="Times New Roman Regular"/>
          <w:b w:val="0"/>
          <w:bCs w:val="0"/>
          <w:color w:val="auto"/>
          <w:sz w:val="24"/>
          <w:szCs w:val="24"/>
          <w:u w:val="none"/>
        </w:rPr>
        <w:t>describe</w:t>
      </w:r>
      <w:r>
        <w:rPr>
          <w:rFonts w:hint="default" w:ascii="Times New Roman Regular" w:hAnsi="Times New Roman Regular" w:eastAsia="Times New Roman" w:cs="Times New Roman Regular"/>
          <w:b w:val="0"/>
          <w:bCs w:val="0"/>
          <w:color w:val="auto"/>
          <w:sz w:val="24"/>
          <w:szCs w:val="24"/>
          <w:u w:val="none"/>
          <w:lang w:val="en-GB"/>
        </w:rPr>
        <w:t xml:space="preserve"> Durkheim </w:t>
      </w:r>
      <w:r>
        <w:rPr>
          <w:rFonts w:hint="default" w:ascii="Times New Roman Regular" w:hAnsi="Times New Roman Regular" w:eastAsia="Times New Roman" w:cs="Times New Roman Regular"/>
          <w:b w:val="0"/>
          <w:bCs w:val="0"/>
          <w:color w:val="auto"/>
          <w:sz w:val="24"/>
          <w:szCs w:val="24"/>
          <w:u w:val="none"/>
        </w:rPr>
        <w:t>who was an</w:t>
      </w:r>
      <w:r>
        <w:rPr>
          <w:rFonts w:hint="default" w:ascii="Times New Roman Regular" w:hAnsi="Times New Roman Regular" w:eastAsia="Times New Roman" w:cs="Times New Roman Regular"/>
          <w:b w:val="0"/>
          <w:bCs w:val="0"/>
          <w:color w:val="auto"/>
          <w:sz w:val="24"/>
          <w:szCs w:val="24"/>
          <w:u w:val="none"/>
          <w:lang w:val="en-GB"/>
        </w:rPr>
        <w:t xml:space="preserve"> </w:t>
      </w:r>
      <w:r>
        <w:rPr>
          <w:rFonts w:hint="default" w:ascii="Times New Roman Regular" w:hAnsi="Times New Roman Regular" w:eastAsia="Times New Roman" w:cs="Times New Roman Regular"/>
          <w:b w:val="0"/>
          <w:bCs w:val="0"/>
          <w:color w:val="auto"/>
          <w:sz w:val="24"/>
          <w:szCs w:val="24"/>
          <w:u w:val="none"/>
        </w:rPr>
        <w:t>Atheist</w:t>
      </w:r>
      <w:r>
        <w:rPr>
          <w:rFonts w:hint="default" w:ascii="Times New Roman Regular" w:hAnsi="Times New Roman Regular" w:eastAsia="Times New Roman" w:cs="Times New Roman Regular"/>
          <w:b w:val="0"/>
          <w:bCs w:val="0"/>
          <w:color w:val="auto"/>
          <w:sz w:val="24"/>
          <w:szCs w:val="24"/>
          <w:u w:val="none"/>
          <w:lang w:val="en-GB"/>
        </w:rPr>
        <w:t>, however, Durkheim does defend his atheism by stating how he is interested in religion and therefor</w:t>
      </w:r>
      <w:r>
        <w:rPr>
          <w:rFonts w:hint="default" w:ascii="Times New Roman Regular" w:hAnsi="Times New Roman Regular" w:eastAsia="Times New Roman" w:cs="Times New Roman Regular"/>
          <w:b w:val="0"/>
          <w:bCs w:val="0"/>
          <w:color w:val="auto"/>
          <w:sz w:val="24"/>
          <w:szCs w:val="24"/>
          <w:u w:val="none"/>
        </w:rPr>
        <w:t>e</w:t>
      </w:r>
      <w:r>
        <w:rPr>
          <w:rFonts w:hint="default" w:ascii="Times New Roman Regular" w:hAnsi="Times New Roman Regular" w:eastAsia="Times New Roman" w:cs="Times New Roman Regular"/>
          <w:b w:val="0"/>
          <w:bCs w:val="0"/>
          <w:color w:val="auto"/>
          <w:sz w:val="24"/>
          <w:szCs w:val="24"/>
          <w:u w:val="none"/>
          <w:lang w:val="en-GB"/>
        </w:rPr>
        <w:t xml:space="preserve"> it does not make him ‘irreligious‘</w:t>
      </w:r>
      <w:r>
        <w:rPr>
          <w:rFonts w:hint="default" w:ascii="Times New Roman Regular" w:hAnsi="Times New Roman Regular" w:eastAsia="Times New Roman" w:cs="Times New Roman Regular"/>
          <w:b w:val="0"/>
          <w:bCs w:val="0"/>
          <w:color w:val="auto"/>
          <w:sz w:val="24"/>
          <w:szCs w:val="24"/>
          <w:u w:val="none"/>
        </w:rPr>
        <w:t xml:space="preserve">, </w:t>
      </w:r>
      <w:r>
        <w:rPr>
          <w:rFonts w:hint="default" w:ascii="Times New Roman Regular" w:hAnsi="Times New Roman Regular" w:eastAsia="Times New Roman" w:cs="Times New Roman Regular"/>
          <w:b w:val="0"/>
          <w:bCs w:val="0"/>
          <w:color w:val="auto"/>
          <w:sz w:val="24"/>
          <w:szCs w:val="24"/>
          <w:u w:val="none"/>
          <w:lang w:val="en-GB"/>
        </w:rPr>
        <w:t xml:space="preserve">he argues that ‘he who does not bring to the study of religion a sort of religious sentiment cannot speak about it!’ </w:t>
      </w:r>
      <w:r>
        <w:rPr>
          <w:rStyle w:val="14"/>
          <w:rFonts w:hint="default" w:ascii="Times New Roman Regular" w:hAnsi="Times New Roman Regular" w:eastAsia="Times New Roman" w:cs="Times New Roman Regular"/>
          <w:b w:val="0"/>
          <w:bCs w:val="0"/>
          <w:color w:val="auto"/>
          <w:sz w:val="24"/>
          <w:szCs w:val="24"/>
          <w:u w:val="none"/>
          <w:lang w:val="en-GB"/>
        </w:rPr>
        <w:footnoteReference w:id="17"/>
      </w:r>
      <w:r>
        <w:rPr>
          <w:rFonts w:hint="default" w:ascii="Times New Roman Regular" w:hAnsi="Times New Roman Regular" w:eastAsia="Times New Roman" w:cs="Times New Roman Regular"/>
          <w:b w:val="0"/>
          <w:bCs w:val="0"/>
          <w:color w:val="auto"/>
          <w:sz w:val="24"/>
          <w:szCs w:val="24"/>
          <w:u w:val="none"/>
        </w:rPr>
        <w:t xml:space="preserve">. </w:t>
      </w:r>
      <w:r>
        <w:rPr>
          <w:rFonts w:hint="default" w:ascii="Times New Roman Regular" w:hAnsi="Times New Roman Regular" w:eastAsia="Times New Roman" w:cs="Times New Roman Regular"/>
          <w:b w:val="0"/>
          <w:bCs w:val="0"/>
          <w:color w:val="auto"/>
          <w:sz w:val="24"/>
          <w:szCs w:val="24"/>
          <w:u w:val="none"/>
          <w:lang w:val="en-GB"/>
        </w:rPr>
        <w:t>While Eliade calls out those who are irreligious, Durkheim does not see himself as irreligious although</w:t>
      </w:r>
      <w:r>
        <w:rPr>
          <w:rFonts w:hint="default" w:ascii="Times New Roman Regular" w:hAnsi="Times New Roman Regular" w:eastAsia="Times New Roman" w:cs="Times New Roman Regular"/>
          <w:b w:val="0"/>
          <w:bCs w:val="0"/>
          <w:color w:val="auto"/>
          <w:sz w:val="24"/>
          <w:szCs w:val="24"/>
          <w:u w:val="none"/>
        </w:rPr>
        <w:t xml:space="preserve"> </w:t>
      </w:r>
      <w:r>
        <w:rPr>
          <w:rFonts w:hint="default" w:ascii="Times New Roman Regular" w:hAnsi="Times New Roman Regular" w:eastAsia="Times New Roman" w:cs="Times New Roman Regular"/>
          <w:b w:val="0"/>
          <w:bCs w:val="0"/>
          <w:color w:val="auto"/>
          <w:sz w:val="24"/>
          <w:szCs w:val="24"/>
          <w:u w:val="none"/>
          <w:lang w:val="en-GB"/>
        </w:rPr>
        <w:t xml:space="preserve">during his discussion on Totemism pp.17-19, to someone such as Eliades, Durkheim could appear to be ’irreligious’, especially when words such as ‘hallucination’ </w:t>
      </w:r>
    </w:p>
    <w:p>
      <w:pPr>
        <w:pStyle w:val="11"/>
        <w:spacing w:before="0" w:beforeAutospacing="0" w:after="0" w:afterAutospacing="0"/>
        <w:ind w:right="-334"/>
        <w:rPr>
          <w:rFonts w:hint="default" w:ascii="Times New Roman Regular" w:hAnsi="Times New Roman Regular" w:eastAsia="Times New Roman" w:cs="Times New Roman Regular"/>
          <w:b w:val="0"/>
          <w:bCs w:val="0"/>
          <w:color w:val="auto"/>
          <w:sz w:val="24"/>
          <w:szCs w:val="24"/>
          <w:u w:val="none"/>
          <w:lang w:val="en-GB"/>
        </w:rPr>
      </w:pPr>
    </w:p>
    <w:p>
      <w:pPr>
        <w:pStyle w:val="11"/>
        <w:spacing w:before="0" w:beforeAutospacing="0" w:after="0" w:afterAutospacing="0"/>
        <w:ind w:right="-334"/>
        <w:rPr>
          <w:rFonts w:hint="default" w:ascii="Times New Roman Regular" w:hAnsi="Times New Roman Regular" w:eastAsia="Times New Roman" w:cs="Times New Roman Regular"/>
          <w:b w:val="0"/>
          <w:bCs w:val="0"/>
          <w:color w:val="auto"/>
          <w:sz w:val="24"/>
          <w:szCs w:val="24"/>
          <w:u w:val="none"/>
          <w:lang w:val="en-GB"/>
        </w:rPr>
      </w:pPr>
    </w:p>
    <w:p>
      <w:pPr>
        <w:pStyle w:val="11"/>
        <w:spacing w:before="0" w:beforeAutospacing="0" w:after="0" w:afterAutospacing="0"/>
        <w:ind w:right="-334"/>
        <w:rPr>
          <w:rFonts w:hint="default" w:ascii="Times New Roman Regular" w:hAnsi="Times New Roman Regular" w:eastAsia="Times New Roman" w:cs="Times New Roman Regular"/>
          <w:b w:val="0"/>
          <w:bCs w:val="0"/>
          <w:i w:val="0"/>
          <w:iCs w:val="0"/>
          <w:caps w:val="0"/>
          <w:smallCaps w:val="0"/>
          <w:color w:val="auto"/>
          <w:sz w:val="24"/>
          <w:szCs w:val="24"/>
          <w:u w:val="none"/>
        </w:rPr>
      </w:pPr>
      <w:r>
        <w:rPr>
          <w:rFonts w:hint="default" w:ascii="Times New Roman Regular" w:hAnsi="Times New Roman Regular" w:eastAsia="Times New Roman" w:cs="Times New Roman Regular"/>
          <w:b w:val="0"/>
          <w:bCs w:val="0"/>
          <w:color w:val="auto"/>
          <w:sz w:val="24"/>
          <w:szCs w:val="24"/>
          <w:u w:val="none"/>
          <w:lang w:val="en-GB"/>
        </w:rPr>
        <w:t>‘illusions’ and refe</w:t>
      </w:r>
      <w:r>
        <w:rPr>
          <w:rFonts w:hint="default" w:ascii="Times New Roman Regular" w:hAnsi="Times New Roman Regular" w:eastAsia="Times New Roman" w:cs="Times New Roman Regular"/>
          <w:b w:val="0"/>
          <w:bCs w:val="0"/>
          <w:color w:val="auto"/>
          <w:sz w:val="24"/>
          <w:szCs w:val="24"/>
          <w:u w:val="none"/>
        </w:rPr>
        <w:t>rences</w:t>
      </w:r>
      <w:r>
        <w:rPr>
          <w:rFonts w:hint="default" w:ascii="Times New Roman Regular" w:hAnsi="Times New Roman Regular" w:eastAsia="Times New Roman" w:cs="Times New Roman Regular"/>
          <w:b w:val="0"/>
          <w:bCs w:val="0"/>
          <w:color w:val="auto"/>
          <w:sz w:val="24"/>
          <w:szCs w:val="24"/>
          <w:u w:val="none"/>
          <w:lang w:val="en-GB"/>
        </w:rPr>
        <w:t xml:space="preserve"> to ‘religion as the product of a delirious imagination’ would most definitely class as someone who is almost mocking spirituality and mythical beliefs.</w:t>
      </w:r>
      <w:r>
        <w:rPr>
          <w:rStyle w:val="14"/>
          <w:rFonts w:hint="default" w:ascii="Times New Roman Regular" w:hAnsi="Times New Roman Regular" w:eastAsia="Times New Roman" w:cs="Times New Roman Regular"/>
          <w:b w:val="0"/>
          <w:bCs w:val="0"/>
          <w:color w:val="auto"/>
          <w:sz w:val="24"/>
          <w:szCs w:val="24"/>
          <w:u w:val="none"/>
          <w:lang w:val="en-GB"/>
        </w:rPr>
        <w:footnoteReference w:id="18"/>
      </w:r>
      <w:r>
        <w:rPr>
          <w:rFonts w:hint="default" w:ascii="Times New Roman Regular" w:hAnsi="Times New Roman Regular" w:eastAsia="Times New Roman" w:cs="Times New Roman Regular"/>
          <w:b w:val="0"/>
          <w:bCs w:val="0"/>
          <w:color w:val="auto"/>
          <w:sz w:val="24"/>
          <w:szCs w:val="24"/>
          <w:u w:val="none"/>
        </w:rPr>
        <w:t xml:space="preserve"> </w:t>
      </w:r>
      <w:r>
        <w:rPr>
          <w:rFonts w:hint="default" w:ascii="Times New Roman Regular" w:hAnsi="Times New Roman Regular" w:eastAsia="Times New Roman" w:cs="Times New Roman Regular"/>
          <w:b w:val="0"/>
          <w:bCs w:val="0"/>
          <w:color w:val="auto"/>
          <w:sz w:val="24"/>
          <w:szCs w:val="24"/>
          <w:u w:val="none"/>
        </w:rPr>
        <w:t>B</w:t>
      </w:r>
      <w:r>
        <w:rPr>
          <w:rFonts w:hint="default" w:ascii="Times New Roman Regular" w:hAnsi="Times New Roman Regular" w:eastAsia="Times New Roman" w:cs="Times New Roman Regular"/>
          <w:b w:val="0"/>
          <w:bCs w:val="0"/>
          <w:color w:val="auto"/>
          <w:sz w:val="24"/>
          <w:szCs w:val="24"/>
          <w:u w:val="none"/>
          <w:lang w:val="en-GB"/>
        </w:rPr>
        <w:t>oth theorists have similar areas of interest</w:t>
      </w:r>
      <w:r>
        <w:rPr>
          <w:rFonts w:hint="default" w:ascii="Times New Roman Regular" w:hAnsi="Times New Roman Regular" w:eastAsia="Times New Roman" w:cs="Times New Roman Regular"/>
          <w:b w:val="0"/>
          <w:bCs w:val="0"/>
          <w:color w:val="auto"/>
          <w:sz w:val="24"/>
          <w:szCs w:val="24"/>
          <w:u w:val="none"/>
        </w:rPr>
        <w:t xml:space="preserve"> in terms of research ,however</w:t>
      </w:r>
      <w:r>
        <w:rPr>
          <w:rFonts w:hint="default" w:ascii="Times New Roman Regular" w:hAnsi="Times New Roman Regular" w:eastAsia="Times New Roman" w:cs="Times New Roman Regular"/>
          <w:b w:val="0"/>
          <w:bCs w:val="0"/>
          <w:color w:val="auto"/>
          <w:sz w:val="24"/>
          <w:szCs w:val="24"/>
          <w:u w:val="none"/>
          <w:lang w:val="en-GB"/>
        </w:rPr>
        <w:t>, Eliade</w:t>
      </w:r>
      <w:r>
        <w:rPr>
          <w:rFonts w:hint="default" w:ascii="Times New Roman Regular" w:hAnsi="Times New Roman Regular" w:eastAsia="Times New Roman" w:cs="Times New Roman Regular"/>
          <w:b w:val="0"/>
          <w:bCs w:val="0"/>
          <w:color w:val="auto"/>
          <w:sz w:val="24"/>
          <w:szCs w:val="24"/>
          <w:u w:val="none"/>
        </w:rPr>
        <w:t>’</w:t>
      </w:r>
      <w:r>
        <w:rPr>
          <w:rFonts w:hint="default" w:ascii="Times New Roman Regular" w:hAnsi="Times New Roman Regular" w:eastAsia="Times New Roman" w:cs="Times New Roman Regular"/>
          <w:b w:val="0"/>
          <w:bCs w:val="0"/>
          <w:color w:val="auto"/>
          <w:sz w:val="24"/>
          <w:szCs w:val="24"/>
          <w:u w:val="none"/>
          <w:lang w:val="en-GB"/>
        </w:rPr>
        <w:t>s and Durkheim often have very contrasting philosophies. Eliade’s papers on religion discuss a higher power and ‘supreme being’</w:t>
      </w:r>
      <w:r>
        <w:rPr>
          <w:rFonts w:hint="default" w:ascii="Times New Roman Regular" w:hAnsi="Times New Roman Regular" w:eastAsia="Times New Roman" w:cs="Times New Roman Regular"/>
          <w:b w:val="0"/>
          <w:bCs w:val="0"/>
          <w:i w:val="0"/>
          <w:iCs w:val="0"/>
          <w:caps w:val="0"/>
          <w:smallCaps w:val="0"/>
          <w:color w:val="auto"/>
          <w:sz w:val="24"/>
          <w:szCs w:val="24"/>
          <w:u w:val="none"/>
          <w:lang w:val="en-GB"/>
        </w:rPr>
        <w:t xml:space="preserve"> stating</w:t>
      </w:r>
      <w:r>
        <w:rPr>
          <w:rFonts w:hint="default" w:ascii="Times New Roman Regular" w:hAnsi="Times New Roman Regular" w:eastAsia="Times New Roman" w:cs="Times New Roman Regular"/>
          <w:b w:val="0"/>
          <w:bCs w:val="0"/>
          <w:i w:val="0"/>
          <w:iCs w:val="0"/>
          <w:caps w:val="0"/>
          <w:smallCaps w:val="0"/>
          <w:color w:val="auto"/>
          <w:sz w:val="24"/>
          <w:szCs w:val="24"/>
          <w:u w:val="none"/>
        </w:rPr>
        <w:t xml:space="preserve"> that</w:t>
      </w:r>
      <w:r>
        <w:rPr>
          <w:rFonts w:hint="default" w:ascii="Times New Roman Regular" w:hAnsi="Times New Roman Regular" w:eastAsia="Times New Roman" w:cs="Times New Roman Regular"/>
          <w:b w:val="0"/>
          <w:bCs w:val="0"/>
          <w:i w:val="0"/>
          <w:iCs w:val="0"/>
          <w:caps w:val="0"/>
          <w:smallCaps w:val="0"/>
          <w:color w:val="auto"/>
          <w:sz w:val="24"/>
          <w:szCs w:val="24"/>
          <w:u w:val="none"/>
          <w:lang w:val="en-GB"/>
        </w:rPr>
        <w:t xml:space="preserve"> ‘we always find the myth </w:t>
      </w:r>
      <w:r>
        <w:rPr>
          <w:rFonts w:hint="default" w:ascii="Times New Roman Regular" w:hAnsi="Times New Roman Regular" w:eastAsia="Times New Roman" w:cs="Times New Roman Regular"/>
          <w:b w:val="0"/>
          <w:bCs w:val="0"/>
          <w:i/>
          <w:iCs/>
          <w:caps w:val="0"/>
          <w:smallCaps w:val="0"/>
          <w:color w:val="auto"/>
          <w:sz w:val="24"/>
          <w:szCs w:val="24"/>
          <w:u w:val="none"/>
          <w:lang w:val="en-GB"/>
        </w:rPr>
        <w:t>at the beginning</w:t>
      </w:r>
      <w:r>
        <w:rPr>
          <w:rFonts w:hint="default" w:ascii="Times New Roman Regular" w:hAnsi="Times New Roman Regular" w:eastAsia="Times New Roman" w:cs="Times New Roman Regular"/>
          <w:b w:val="0"/>
          <w:bCs w:val="0"/>
          <w:i w:val="0"/>
          <w:iCs w:val="0"/>
          <w:caps w:val="0"/>
          <w:smallCaps w:val="0"/>
          <w:color w:val="auto"/>
          <w:sz w:val="24"/>
          <w:szCs w:val="24"/>
          <w:u w:val="none"/>
          <w:lang w:val="en-GB"/>
        </w:rPr>
        <w:t xml:space="preserve"> of religion – of any type of religion’</w:t>
      </w:r>
      <w:r>
        <w:rPr>
          <w:rStyle w:val="14"/>
          <w:rFonts w:hint="default" w:ascii="Times New Roman Regular" w:hAnsi="Times New Roman Regular" w:eastAsia="Times New Roman" w:cs="Times New Roman Regular"/>
          <w:b w:val="0"/>
          <w:bCs w:val="0"/>
          <w:i w:val="0"/>
          <w:iCs w:val="0"/>
          <w:caps w:val="0"/>
          <w:smallCaps w:val="0"/>
          <w:color w:val="auto"/>
          <w:sz w:val="24"/>
          <w:szCs w:val="24"/>
          <w:u w:val="none"/>
          <w:lang w:val="en-GB"/>
        </w:rPr>
        <w:footnoteReference w:id="19"/>
      </w:r>
      <w:r>
        <w:rPr>
          <w:rFonts w:hint="default" w:ascii="Times New Roman Regular" w:hAnsi="Times New Roman Regular" w:eastAsia="Times New Roman" w:cs="Times New Roman Regular"/>
          <w:b w:val="0"/>
          <w:bCs w:val="0"/>
          <w:i w:val="0"/>
          <w:iCs w:val="0"/>
          <w:caps w:val="0"/>
          <w:smallCaps w:val="0"/>
          <w:color w:val="auto"/>
          <w:sz w:val="24"/>
          <w:szCs w:val="24"/>
          <w:u w:val="none"/>
        </w:rPr>
        <w:t>; I</w:t>
      </w:r>
      <w:r>
        <w:rPr>
          <w:rFonts w:hint="default" w:ascii="Times New Roman Regular" w:hAnsi="Times New Roman Regular" w:eastAsia="Times New Roman" w:cs="Times New Roman Regular"/>
          <w:b w:val="0"/>
          <w:bCs w:val="0"/>
          <w:i w:val="0"/>
          <w:iCs w:val="0"/>
          <w:caps w:val="0"/>
          <w:smallCaps w:val="0"/>
          <w:color w:val="auto"/>
          <w:sz w:val="24"/>
          <w:szCs w:val="24"/>
          <w:u w:val="none"/>
          <w:lang w:val="en-GB"/>
        </w:rPr>
        <w:t>n contrast to this philosophy, Durkheim's paper</w:t>
      </w:r>
      <w:r>
        <w:rPr>
          <w:rFonts w:hint="default" w:ascii="Times New Roman Regular" w:hAnsi="Times New Roman Regular" w:eastAsia="Times New Roman" w:cs="Times New Roman Regular"/>
          <w:b w:val="0"/>
          <w:bCs w:val="0"/>
          <w:i w:val="0"/>
          <w:iCs w:val="0"/>
          <w:caps w:val="0"/>
          <w:smallCaps w:val="0"/>
          <w:color w:val="auto"/>
          <w:sz w:val="24"/>
          <w:szCs w:val="24"/>
          <w:u w:val="none"/>
        </w:rPr>
        <w:t>s</w:t>
      </w:r>
      <w:r>
        <w:rPr>
          <w:rFonts w:hint="default" w:ascii="Times New Roman Regular" w:hAnsi="Times New Roman Regular" w:eastAsia="Times New Roman" w:cs="Times New Roman Regular"/>
          <w:b w:val="0"/>
          <w:bCs w:val="0"/>
          <w:i w:val="0"/>
          <w:iCs w:val="0"/>
          <w:caps w:val="0"/>
          <w:smallCaps w:val="0"/>
          <w:color w:val="auto"/>
          <w:sz w:val="24"/>
          <w:szCs w:val="24"/>
          <w:u w:val="none"/>
          <w:lang w:val="en-GB"/>
        </w:rPr>
        <w:t xml:space="preserve"> on religion </w:t>
      </w:r>
      <w:r>
        <w:rPr>
          <w:rFonts w:hint="default" w:ascii="Times New Roman Regular" w:hAnsi="Times New Roman Regular" w:eastAsia="Times New Roman" w:cs="Times New Roman Regular"/>
          <w:b w:val="0"/>
          <w:bCs w:val="0"/>
          <w:i w:val="0"/>
          <w:iCs w:val="0"/>
          <w:caps w:val="0"/>
          <w:smallCaps w:val="0"/>
          <w:color w:val="auto"/>
          <w:sz w:val="24"/>
          <w:szCs w:val="24"/>
          <w:u w:val="none"/>
        </w:rPr>
        <w:t xml:space="preserve">argue that this manifestation of the sacred </w:t>
      </w:r>
      <w:r>
        <w:rPr>
          <w:rFonts w:hint="default" w:ascii="Times New Roman Regular" w:hAnsi="Times New Roman Regular" w:eastAsia="Times New Roman" w:cs="Times New Roman Regular"/>
          <w:b w:val="0"/>
          <w:bCs w:val="0"/>
          <w:i w:val="0"/>
          <w:iCs w:val="0"/>
          <w:caps w:val="0"/>
          <w:smallCaps w:val="0"/>
          <w:color w:val="auto"/>
          <w:sz w:val="24"/>
          <w:szCs w:val="24"/>
          <w:u w:val="none"/>
          <w:lang w:val="en-GB"/>
        </w:rPr>
        <w:t>stems from a man</w:t>
      </w:r>
      <w:r>
        <w:rPr>
          <w:rFonts w:hint="default" w:ascii="Times New Roman Regular" w:hAnsi="Times New Roman Regular" w:eastAsia="Times New Roman" w:cs="Times New Roman Regular"/>
          <w:b w:val="0"/>
          <w:bCs w:val="0"/>
          <w:i w:val="0"/>
          <w:iCs w:val="0"/>
          <w:caps w:val="0"/>
          <w:smallCaps w:val="0"/>
          <w:color w:val="auto"/>
          <w:sz w:val="24"/>
          <w:szCs w:val="24"/>
          <w:u w:val="none"/>
        </w:rPr>
        <w:t xml:space="preserve"> </w:t>
      </w:r>
      <w:r>
        <w:rPr>
          <w:rFonts w:hint="default" w:ascii="Times New Roman Regular" w:hAnsi="Times New Roman Regular" w:eastAsia="Times New Roman" w:cs="Times New Roman Regular"/>
          <w:b w:val="0"/>
          <w:bCs w:val="0"/>
          <w:i w:val="0"/>
          <w:iCs w:val="0"/>
          <w:caps w:val="0"/>
          <w:smallCaps w:val="0"/>
          <w:color w:val="auto"/>
          <w:sz w:val="24"/>
          <w:szCs w:val="24"/>
          <w:u w:val="none"/>
          <w:lang w:val="en-GB"/>
        </w:rPr>
        <w:t xml:space="preserve">made or collectively decided power. </w:t>
      </w:r>
      <w:r>
        <w:rPr>
          <w:rFonts w:hint="default" w:ascii="Times New Roman Regular" w:hAnsi="Times New Roman Regular" w:eastAsia="Times New Roman" w:cs="Times New Roman Regular"/>
          <w:b w:val="0"/>
          <w:bCs w:val="0"/>
          <w:color w:val="auto"/>
          <w:sz w:val="24"/>
          <w:szCs w:val="24"/>
          <w:u w:val="none"/>
        </w:rPr>
        <w:t xml:space="preserve">The evidence suggests that both authors have their own individual views on the subjects of religion and sacred space however both are respectful and understanding of such power given by man to the divine. Mircea </w:t>
      </w:r>
      <w:r>
        <w:rPr>
          <w:rFonts w:hint="default" w:ascii="Times New Roman Regular" w:hAnsi="Times New Roman Regular" w:eastAsia="Times New Roman" w:cs="Times New Roman Regular"/>
          <w:b w:val="0"/>
          <w:bCs w:val="0"/>
          <w:color w:val="auto"/>
          <w:sz w:val="24"/>
          <w:szCs w:val="24"/>
          <w:u w:val="none"/>
          <w:lang w:val="en-GB"/>
        </w:rPr>
        <w:t xml:space="preserve">Eliade </w:t>
      </w:r>
      <w:r>
        <w:rPr>
          <w:rFonts w:hint="default" w:ascii="Times New Roman Regular" w:hAnsi="Times New Roman Regular" w:eastAsia="Times New Roman" w:cs="Times New Roman Regular"/>
          <w:b w:val="0"/>
          <w:bCs w:val="0"/>
          <w:color w:val="auto"/>
          <w:sz w:val="24"/>
          <w:szCs w:val="24"/>
          <w:u w:val="none"/>
        </w:rPr>
        <w:t>believed</w:t>
      </w:r>
      <w:r>
        <w:rPr>
          <w:rFonts w:hint="default" w:ascii="Times New Roman Regular" w:hAnsi="Times New Roman Regular" w:eastAsia="Times New Roman" w:cs="Times New Roman Regular"/>
          <w:b w:val="0"/>
          <w:bCs w:val="0"/>
          <w:color w:val="auto"/>
          <w:sz w:val="24"/>
          <w:szCs w:val="24"/>
          <w:u w:val="none"/>
          <w:lang w:val="en-GB"/>
        </w:rPr>
        <w:t xml:space="preserve"> that </w:t>
      </w:r>
      <w:r>
        <w:rPr>
          <w:rFonts w:hint="default" w:ascii="Times New Roman Regular" w:hAnsi="Times New Roman Regular" w:eastAsia="Times New Roman" w:cs="Times New Roman Regular"/>
          <w:b w:val="0"/>
          <w:bCs w:val="0"/>
          <w:color w:val="auto"/>
          <w:sz w:val="24"/>
          <w:szCs w:val="24"/>
          <w:u w:val="none"/>
        </w:rPr>
        <w:t>the space or object may have</w:t>
      </w:r>
      <w:r>
        <w:rPr>
          <w:rFonts w:hint="default" w:ascii="Times New Roman Regular" w:hAnsi="Times New Roman Regular" w:eastAsia="Times New Roman" w:cs="Times New Roman Regular"/>
          <w:b w:val="0"/>
          <w:bCs w:val="0"/>
          <w:color w:val="auto"/>
          <w:sz w:val="24"/>
          <w:szCs w:val="24"/>
          <w:u w:val="none"/>
          <w:lang w:val="en-GB"/>
        </w:rPr>
        <w:t xml:space="preserve"> </w:t>
      </w:r>
      <w:r>
        <w:rPr>
          <w:rFonts w:hint="default" w:ascii="Times New Roman Regular" w:hAnsi="Times New Roman Regular" w:eastAsia="Times New Roman" w:cs="Times New Roman Regular"/>
          <w:b w:val="0"/>
          <w:bCs w:val="0"/>
          <w:color w:val="auto"/>
          <w:sz w:val="24"/>
          <w:szCs w:val="24"/>
          <w:u w:val="none"/>
        </w:rPr>
        <w:t xml:space="preserve">already been </w:t>
      </w:r>
      <w:r>
        <w:rPr>
          <w:rFonts w:hint="default" w:ascii="Times New Roman Regular" w:hAnsi="Times New Roman Regular" w:eastAsia="Times New Roman" w:cs="Times New Roman Regular"/>
          <w:b w:val="0"/>
          <w:bCs w:val="0"/>
          <w:color w:val="auto"/>
          <w:sz w:val="24"/>
          <w:szCs w:val="24"/>
          <w:u w:val="none"/>
          <w:lang w:val="en-GB"/>
        </w:rPr>
        <w:t>sacred</w:t>
      </w:r>
      <w:r>
        <w:rPr>
          <w:rFonts w:hint="default" w:ascii="Times New Roman Regular" w:hAnsi="Times New Roman Regular" w:eastAsia="Times New Roman" w:cs="Times New Roman Regular"/>
          <w:b w:val="0"/>
          <w:bCs w:val="0"/>
          <w:color w:val="auto"/>
          <w:sz w:val="24"/>
          <w:szCs w:val="24"/>
          <w:u w:val="none"/>
        </w:rPr>
        <w:t>, caused by</w:t>
      </w:r>
      <w:r>
        <w:rPr>
          <w:rFonts w:hint="default" w:ascii="Times New Roman Regular" w:hAnsi="Times New Roman Regular" w:eastAsia="Times New Roman" w:cs="Times New Roman Regular"/>
          <w:b w:val="0"/>
          <w:bCs w:val="0"/>
          <w:color w:val="auto"/>
          <w:sz w:val="24"/>
          <w:szCs w:val="24"/>
          <w:u w:val="none"/>
          <w:lang w:val="en-GB"/>
        </w:rPr>
        <w:t xml:space="preserve"> a mystical event or occurrence </w:t>
      </w:r>
      <w:r>
        <w:rPr>
          <w:rFonts w:hint="default" w:ascii="Times New Roman Regular" w:hAnsi="Times New Roman Regular" w:eastAsia="Times New Roman" w:cs="Times New Roman Regular"/>
          <w:b w:val="0"/>
          <w:bCs w:val="0"/>
          <w:color w:val="auto"/>
          <w:sz w:val="24"/>
          <w:szCs w:val="24"/>
          <w:u w:val="none"/>
        </w:rPr>
        <w:t>and</w:t>
      </w:r>
      <w:r>
        <w:rPr>
          <w:rFonts w:hint="default" w:ascii="Times New Roman Regular" w:hAnsi="Times New Roman Regular" w:eastAsia="Times New Roman" w:cs="Times New Roman Regular"/>
          <w:b w:val="0"/>
          <w:bCs w:val="0"/>
          <w:color w:val="auto"/>
          <w:sz w:val="24"/>
          <w:szCs w:val="24"/>
          <w:u w:val="none"/>
          <w:lang w:val="en-GB"/>
        </w:rPr>
        <w:t xml:space="preserve"> the object summons the human</w:t>
      </w:r>
      <w:r>
        <w:rPr>
          <w:rFonts w:hint="default" w:ascii="Times New Roman Regular" w:hAnsi="Times New Roman Regular" w:eastAsia="Times New Roman" w:cs="Times New Roman Regular"/>
          <w:b w:val="0"/>
          <w:bCs w:val="0"/>
          <w:color w:val="auto"/>
          <w:sz w:val="24"/>
          <w:szCs w:val="24"/>
          <w:u w:val="none"/>
        </w:rPr>
        <w:t xml:space="preserve"> into sharing the experience. </w:t>
      </w:r>
      <w:r>
        <w:rPr>
          <w:rFonts w:hint="default" w:ascii="Times New Roman Regular" w:hAnsi="Times New Roman Regular" w:eastAsia="Times New Roman" w:cs="Times New Roman Regular"/>
          <w:b w:val="0"/>
          <w:bCs w:val="0"/>
          <w:color w:val="auto"/>
          <w:sz w:val="24"/>
          <w:szCs w:val="24"/>
          <w:u w:val="none"/>
          <w:lang w:val="en-GB"/>
        </w:rPr>
        <w:t xml:space="preserve">Eliade </w:t>
      </w:r>
      <w:r>
        <w:rPr>
          <w:rFonts w:hint="default" w:ascii="Times New Roman Regular" w:hAnsi="Times New Roman Regular" w:eastAsia="Times New Roman" w:cs="Times New Roman Regular"/>
          <w:b w:val="0"/>
          <w:bCs w:val="0"/>
          <w:color w:val="auto"/>
          <w:sz w:val="24"/>
          <w:szCs w:val="24"/>
          <w:u w:val="none"/>
        </w:rPr>
        <w:t>believed</w:t>
      </w:r>
      <w:r>
        <w:rPr>
          <w:rFonts w:hint="default" w:ascii="Times New Roman Regular" w:hAnsi="Times New Roman Regular" w:eastAsia="Times New Roman" w:cs="Times New Roman Regular"/>
          <w:b w:val="0"/>
          <w:bCs w:val="0"/>
          <w:color w:val="auto"/>
          <w:sz w:val="24"/>
          <w:szCs w:val="24"/>
          <w:u w:val="none"/>
          <w:lang w:val="en-GB"/>
        </w:rPr>
        <w:t xml:space="preserve"> that the irreligious man is simply afraid or lost</w:t>
      </w:r>
      <w:r>
        <w:rPr>
          <w:rFonts w:hint="default" w:ascii="Times New Roman Regular" w:hAnsi="Times New Roman Regular" w:eastAsia="Times New Roman" w:cs="Times New Roman Regular"/>
          <w:b w:val="0"/>
          <w:bCs w:val="0"/>
          <w:color w:val="auto"/>
          <w:sz w:val="24"/>
          <w:szCs w:val="24"/>
          <w:u w:val="none"/>
        </w:rPr>
        <w:t xml:space="preserve"> should they not be able to see that we are more than our physical body, and there is divinity outside of our world</w:t>
      </w:r>
      <w:r>
        <w:rPr>
          <w:rFonts w:hint="default" w:ascii="Times New Roman Regular" w:hAnsi="Times New Roman Regular" w:eastAsia="Times New Roman" w:cs="Times New Roman Regular"/>
          <w:b w:val="0"/>
          <w:bCs w:val="0"/>
          <w:color w:val="auto"/>
          <w:sz w:val="24"/>
          <w:szCs w:val="24"/>
          <w:u w:val="none"/>
          <w:lang w:val="en-GB"/>
        </w:rPr>
        <w:t xml:space="preserve"> </w:t>
      </w:r>
      <w:r>
        <w:rPr>
          <w:rStyle w:val="14"/>
          <w:rFonts w:hint="default" w:ascii="Times New Roman Regular" w:hAnsi="Times New Roman Regular" w:eastAsia="Times New Roman" w:cs="Times New Roman Regular"/>
          <w:b w:val="0"/>
          <w:bCs w:val="0"/>
          <w:color w:val="auto"/>
          <w:sz w:val="24"/>
          <w:szCs w:val="24"/>
          <w:u w:val="none"/>
          <w:lang w:val="en-GB"/>
        </w:rPr>
        <w:footnoteReference w:id="20"/>
      </w:r>
      <w:r>
        <w:rPr>
          <w:rFonts w:hint="default" w:ascii="Times New Roman Regular" w:hAnsi="Times New Roman Regular" w:eastAsia="Times New Roman" w:cs="Times New Roman Regular"/>
          <w:b w:val="0"/>
          <w:bCs w:val="0"/>
          <w:color w:val="auto"/>
          <w:sz w:val="24"/>
          <w:szCs w:val="24"/>
          <w:u w:val="none"/>
        </w:rPr>
        <w:t xml:space="preserve">.  </w:t>
      </w:r>
      <w:r>
        <w:rPr>
          <w:rFonts w:hint="default" w:ascii="Times New Roman Regular" w:hAnsi="Times New Roman Regular" w:eastAsia="Times New Roman" w:cs="Times New Roman Regular"/>
          <w:b w:val="0"/>
          <w:bCs w:val="0"/>
          <w:i w:val="0"/>
          <w:iCs w:val="0"/>
          <w:caps w:val="0"/>
          <w:smallCaps w:val="0"/>
          <w:color w:val="auto"/>
          <w:sz w:val="24"/>
          <w:szCs w:val="24"/>
          <w:u w:val="none"/>
          <w:lang w:val="en-GB"/>
        </w:rPr>
        <w:t>Émile</w:t>
      </w:r>
      <w:r>
        <w:rPr>
          <w:rFonts w:hint="default" w:ascii="Times New Roman Regular" w:hAnsi="Times New Roman Regular" w:eastAsia="Times New Roman" w:cs="Times New Roman Regular"/>
          <w:b w:val="0"/>
          <w:bCs w:val="0"/>
          <w:i w:val="0"/>
          <w:iCs w:val="0"/>
          <w:caps w:val="0"/>
          <w:smallCaps w:val="0"/>
          <w:color w:val="auto"/>
          <w:sz w:val="24"/>
          <w:szCs w:val="24"/>
          <w:u w:val="none"/>
        </w:rPr>
        <w:t xml:space="preserve"> </w:t>
      </w:r>
      <w:r>
        <w:rPr>
          <w:rFonts w:hint="default" w:ascii="Times New Roman Regular" w:hAnsi="Times New Roman Regular" w:eastAsia="Times New Roman" w:cs="Times New Roman Regular"/>
          <w:b w:val="0"/>
          <w:bCs w:val="0"/>
          <w:color w:val="auto"/>
          <w:sz w:val="24"/>
          <w:szCs w:val="24"/>
          <w:u w:val="none"/>
          <w:lang w:val="en-GB"/>
        </w:rPr>
        <w:t xml:space="preserve">Durkheim would see Eliade as a typical example where the human creates the sacred simply from their </w:t>
      </w:r>
      <w:r>
        <w:rPr>
          <w:rFonts w:hint="default" w:ascii="Times New Roman Regular" w:hAnsi="Times New Roman Regular" w:eastAsia="Times New Roman" w:cs="Times New Roman Regular"/>
          <w:b w:val="0"/>
          <w:bCs w:val="0"/>
          <w:color w:val="auto"/>
          <w:sz w:val="24"/>
          <w:szCs w:val="24"/>
          <w:u w:val="none"/>
        </w:rPr>
        <w:t>own</w:t>
      </w:r>
      <w:r>
        <w:rPr>
          <w:rFonts w:hint="default" w:ascii="Times New Roman Regular" w:hAnsi="Times New Roman Regular" w:eastAsia="Times New Roman" w:cs="Times New Roman Regular"/>
          <w:b w:val="0"/>
          <w:bCs w:val="0"/>
          <w:color w:val="auto"/>
          <w:sz w:val="24"/>
          <w:szCs w:val="24"/>
          <w:u w:val="none"/>
          <w:lang w:val="en-GB"/>
        </w:rPr>
        <w:t xml:space="preserve"> </w:t>
      </w:r>
      <w:r>
        <w:rPr>
          <w:rFonts w:hint="default" w:ascii="Times New Roman Regular" w:hAnsi="Times New Roman Regular" w:eastAsia="Times New Roman" w:cs="Times New Roman Regular"/>
          <w:b w:val="0"/>
          <w:bCs w:val="0"/>
          <w:color w:val="auto"/>
          <w:sz w:val="24"/>
          <w:szCs w:val="24"/>
          <w:u w:val="none"/>
        </w:rPr>
        <w:t xml:space="preserve">invented </w:t>
      </w:r>
      <w:r>
        <w:rPr>
          <w:rFonts w:hint="default" w:ascii="Times New Roman Regular" w:hAnsi="Times New Roman Regular" w:eastAsia="Times New Roman" w:cs="Times New Roman Regular"/>
          <w:b w:val="0"/>
          <w:bCs w:val="0"/>
          <w:color w:val="auto"/>
          <w:sz w:val="24"/>
          <w:szCs w:val="24"/>
          <w:u w:val="none"/>
          <w:lang w:val="en-GB"/>
        </w:rPr>
        <w:t>beliefs and intention</w:t>
      </w:r>
      <w:r>
        <w:rPr>
          <w:rFonts w:hint="default" w:ascii="Times New Roman Regular" w:hAnsi="Times New Roman Regular" w:eastAsia="Times New Roman" w:cs="Times New Roman Regular"/>
          <w:b w:val="0"/>
          <w:bCs w:val="0"/>
          <w:color w:val="auto"/>
          <w:sz w:val="24"/>
          <w:szCs w:val="24"/>
          <w:u w:val="none"/>
        </w:rPr>
        <w:t>s,</w:t>
      </w:r>
      <w:r>
        <w:rPr>
          <w:rFonts w:hint="default" w:ascii="Times New Roman Regular" w:hAnsi="Times New Roman Regular" w:eastAsia="Times New Roman" w:cs="Times New Roman Regular"/>
          <w:b w:val="0"/>
          <w:bCs w:val="0"/>
          <w:color w:val="auto"/>
          <w:sz w:val="24"/>
          <w:szCs w:val="24"/>
          <w:u w:val="none"/>
          <w:lang w:val="en-GB"/>
        </w:rPr>
        <w:t xml:space="preserve"> </w:t>
      </w:r>
      <w:r>
        <w:rPr>
          <w:rFonts w:hint="default" w:ascii="Times New Roman Regular" w:hAnsi="Times New Roman Regular" w:eastAsia="Times New Roman" w:cs="Times New Roman Regular"/>
          <w:b w:val="0"/>
          <w:bCs w:val="0"/>
          <w:color w:val="auto"/>
          <w:sz w:val="24"/>
          <w:szCs w:val="24"/>
          <w:u w:val="none"/>
        </w:rPr>
        <w:t>that power is then given to</w:t>
      </w:r>
      <w:r>
        <w:rPr>
          <w:rFonts w:hint="default" w:ascii="Times New Roman Regular" w:hAnsi="Times New Roman Regular" w:eastAsia="Times New Roman" w:cs="Times New Roman Regular"/>
          <w:b w:val="0"/>
          <w:bCs w:val="0"/>
          <w:color w:val="auto"/>
          <w:sz w:val="24"/>
          <w:szCs w:val="24"/>
          <w:u w:val="none"/>
          <w:lang w:val="en-GB"/>
        </w:rPr>
        <w:t xml:space="preserve"> the object or building</w:t>
      </w:r>
      <w:r>
        <w:rPr>
          <w:rFonts w:hint="default" w:ascii="Times New Roman Regular" w:hAnsi="Times New Roman Regular" w:eastAsia="Times New Roman" w:cs="Times New Roman Regular"/>
          <w:b w:val="0"/>
          <w:bCs w:val="0"/>
          <w:color w:val="auto"/>
          <w:sz w:val="24"/>
          <w:szCs w:val="24"/>
          <w:u w:val="none"/>
        </w:rPr>
        <w:t xml:space="preserve"> but it does not exist without this human emphasis or belief</w:t>
      </w:r>
      <w:r>
        <w:rPr>
          <w:rFonts w:hint="default" w:ascii="Times New Roman Regular" w:hAnsi="Times New Roman Regular" w:eastAsia="Times New Roman" w:cs="Times New Roman Regular"/>
          <w:b w:val="0"/>
          <w:bCs w:val="0"/>
          <w:color w:val="auto"/>
          <w:sz w:val="24"/>
          <w:szCs w:val="24"/>
          <w:u w:val="none"/>
          <w:lang w:val="en-GB"/>
        </w:rPr>
        <w:t>. Durkh</w:t>
      </w:r>
      <w:r>
        <w:rPr>
          <w:rFonts w:hint="default" w:ascii="Times New Roman Regular" w:hAnsi="Times New Roman Regular" w:eastAsia="Times New Roman" w:cs="Times New Roman Regular"/>
          <w:b w:val="0"/>
          <w:bCs w:val="0"/>
          <w:color w:val="auto"/>
          <w:sz w:val="24"/>
          <w:szCs w:val="24"/>
          <w:u w:val="none"/>
        </w:rPr>
        <w:t>eim on</w:t>
      </w:r>
      <w:r>
        <w:rPr>
          <w:rFonts w:hint="default" w:ascii="Times New Roman Regular" w:hAnsi="Times New Roman Regular" w:eastAsia="Times New Roman" w:cs="Times New Roman Regular"/>
          <w:b w:val="0"/>
          <w:bCs w:val="0"/>
          <w:color w:val="auto"/>
          <w:sz w:val="24"/>
          <w:szCs w:val="24"/>
          <w:u w:val="none"/>
          <w:lang w:val="en-GB"/>
        </w:rPr>
        <w:t xml:space="preserve"> p438 </w:t>
      </w:r>
      <w:r>
        <w:rPr>
          <w:rFonts w:hint="default" w:ascii="Times New Roman Regular" w:hAnsi="Times New Roman Regular" w:eastAsia="Times New Roman" w:cs="Times New Roman Regular"/>
          <w:b w:val="0"/>
          <w:bCs w:val="0"/>
          <w:color w:val="auto"/>
          <w:sz w:val="24"/>
          <w:szCs w:val="24"/>
          <w:u w:val="none"/>
        </w:rPr>
        <w:t xml:space="preserve">of Forms, </w:t>
      </w:r>
      <w:r>
        <w:rPr>
          <w:rFonts w:hint="default" w:ascii="Times New Roman Regular" w:hAnsi="Times New Roman Regular" w:eastAsia="Times New Roman" w:cs="Times New Roman Regular"/>
          <w:b w:val="0"/>
          <w:bCs w:val="0"/>
          <w:color w:val="auto"/>
          <w:sz w:val="24"/>
          <w:szCs w:val="24"/>
          <w:u w:val="none"/>
          <w:lang w:val="en-GB"/>
        </w:rPr>
        <w:t>discusses scientific research,</w:t>
      </w:r>
      <w:r>
        <w:rPr>
          <w:rStyle w:val="14"/>
          <w:rFonts w:hint="default" w:ascii="Times New Roman Regular" w:hAnsi="Times New Roman Regular" w:eastAsia="Times New Roman" w:cs="Times New Roman Regular"/>
          <w:b w:val="0"/>
          <w:bCs w:val="0"/>
          <w:color w:val="auto"/>
          <w:sz w:val="24"/>
          <w:szCs w:val="24"/>
          <w:u w:val="none"/>
          <w:lang w:val="en-GB"/>
        </w:rPr>
        <w:footnoteReference w:id="21"/>
      </w:r>
      <w:r>
        <w:rPr>
          <w:rFonts w:hint="default" w:ascii="Times New Roman Regular" w:hAnsi="Times New Roman Regular" w:eastAsia="Times New Roman" w:cs="Times New Roman Regular"/>
          <w:b w:val="0"/>
          <w:bCs w:val="0"/>
          <w:color w:val="auto"/>
          <w:sz w:val="24"/>
          <w:szCs w:val="24"/>
          <w:u w:val="none"/>
        </w:rPr>
        <w:t xml:space="preserve"> however, </w:t>
      </w:r>
      <w:r>
        <w:rPr>
          <w:rFonts w:hint="default" w:ascii="Times New Roman Regular" w:hAnsi="Times New Roman Regular" w:eastAsia="Times New Roman" w:cs="Times New Roman Regular"/>
          <w:b w:val="0"/>
          <w:bCs w:val="0"/>
          <w:color w:val="auto"/>
          <w:sz w:val="24"/>
          <w:szCs w:val="24"/>
          <w:u w:val="none"/>
          <w:lang w:val="en-GB"/>
        </w:rPr>
        <w:t xml:space="preserve">when studying religion it is difficult to </w:t>
      </w:r>
      <w:r>
        <w:rPr>
          <w:rFonts w:hint="default" w:ascii="Times New Roman Regular" w:hAnsi="Times New Roman Regular" w:eastAsia="Times New Roman" w:cs="Times New Roman Regular"/>
          <w:b w:val="0"/>
          <w:bCs w:val="0"/>
          <w:color w:val="auto"/>
          <w:sz w:val="24"/>
          <w:szCs w:val="24"/>
          <w:u w:val="none"/>
        </w:rPr>
        <w:t>conclude</w:t>
      </w:r>
      <w:r>
        <w:rPr>
          <w:rFonts w:hint="default" w:ascii="Times New Roman Regular" w:hAnsi="Times New Roman Regular" w:eastAsia="Times New Roman" w:cs="Times New Roman Regular"/>
          <w:b w:val="0"/>
          <w:bCs w:val="0"/>
          <w:color w:val="auto"/>
          <w:sz w:val="24"/>
          <w:szCs w:val="24"/>
          <w:u w:val="none"/>
          <w:lang w:val="en-GB"/>
        </w:rPr>
        <w:t xml:space="preserve"> whether one can rely </w:t>
      </w:r>
      <w:r>
        <w:rPr>
          <w:rFonts w:hint="default" w:ascii="Times New Roman Regular" w:hAnsi="Times New Roman Regular" w:eastAsia="Times New Roman" w:cs="Times New Roman Regular"/>
          <w:b w:val="0"/>
          <w:bCs w:val="0"/>
          <w:color w:val="auto"/>
          <w:sz w:val="24"/>
          <w:szCs w:val="24"/>
          <w:u w:val="none"/>
        </w:rPr>
        <w:t xml:space="preserve">purely </w:t>
      </w:r>
      <w:r>
        <w:rPr>
          <w:rFonts w:hint="default" w:ascii="Times New Roman Regular" w:hAnsi="Times New Roman Regular" w:eastAsia="Times New Roman" w:cs="Times New Roman Regular"/>
          <w:b w:val="0"/>
          <w:bCs w:val="0"/>
          <w:color w:val="auto"/>
          <w:sz w:val="24"/>
          <w:szCs w:val="24"/>
          <w:u w:val="none"/>
          <w:lang w:val="en-GB"/>
        </w:rPr>
        <w:t>on scientific evidence</w:t>
      </w:r>
      <w:r>
        <w:rPr>
          <w:rFonts w:hint="default" w:ascii="Times New Roman Regular" w:hAnsi="Times New Roman Regular" w:eastAsia="Times New Roman" w:cs="Times New Roman Regular"/>
          <w:b w:val="0"/>
          <w:bCs w:val="0"/>
          <w:color w:val="auto"/>
          <w:sz w:val="24"/>
          <w:szCs w:val="24"/>
          <w:u w:val="none"/>
        </w:rPr>
        <w:t xml:space="preserve"> for facts, </w:t>
      </w:r>
      <w:r>
        <w:rPr>
          <w:rFonts w:hint="default" w:ascii="Times New Roman Regular" w:hAnsi="Times New Roman Regular" w:eastAsia="Times New Roman" w:cs="Times New Roman Regular"/>
          <w:b w:val="0"/>
          <w:bCs w:val="0"/>
          <w:color w:val="auto"/>
          <w:sz w:val="24"/>
          <w:szCs w:val="24"/>
          <w:u w:val="none"/>
          <w:lang w:val="en-GB"/>
        </w:rPr>
        <w:t xml:space="preserve">or whether it is a collective </w:t>
      </w:r>
      <w:r>
        <w:rPr>
          <w:rFonts w:hint="default" w:ascii="Times New Roman Regular" w:hAnsi="Times New Roman Regular" w:eastAsia="Times New Roman" w:cs="Times New Roman Regular"/>
          <w:b w:val="0"/>
          <w:bCs w:val="0"/>
          <w:color w:val="auto"/>
          <w:sz w:val="24"/>
          <w:szCs w:val="24"/>
          <w:u w:val="none"/>
        </w:rPr>
        <w:t xml:space="preserve">conscious </w:t>
      </w:r>
      <w:r>
        <w:rPr>
          <w:rFonts w:hint="default" w:ascii="Times New Roman Regular" w:hAnsi="Times New Roman Regular" w:eastAsia="Times New Roman" w:cs="Times New Roman Regular"/>
          <w:b w:val="0"/>
          <w:bCs w:val="0"/>
          <w:color w:val="auto"/>
          <w:sz w:val="24"/>
          <w:szCs w:val="24"/>
          <w:u w:val="none"/>
          <w:lang w:val="en-GB"/>
        </w:rPr>
        <w:t xml:space="preserve">view </w:t>
      </w:r>
      <w:r>
        <w:rPr>
          <w:rFonts w:hint="default" w:ascii="Times New Roman Regular" w:hAnsi="Times New Roman Regular" w:eastAsia="Times New Roman" w:cs="Times New Roman Regular"/>
          <w:b w:val="0"/>
          <w:bCs w:val="0"/>
          <w:color w:val="auto"/>
          <w:sz w:val="24"/>
          <w:szCs w:val="24"/>
          <w:u w:val="none"/>
        </w:rPr>
        <w:t xml:space="preserve">that creates stories and belief, </w:t>
      </w:r>
      <w:r>
        <w:rPr>
          <w:rFonts w:hint="default" w:ascii="Times New Roman Regular" w:hAnsi="Times New Roman Regular" w:eastAsia="Times New Roman" w:cs="Times New Roman Regular"/>
          <w:b w:val="0"/>
          <w:bCs w:val="0"/>
          <w:color w:val="auto"/>
          <w:sz w:val="24"/>
          <w:szCs w:val="24"/>
          <w:u w:val="none"/>
          <w:lang w:val="en-GB"/>
        </w:rPr>
        <w:t>as the unseen cannot scientifically be proven. Both theorists therefore may appear to be making unfounded claims based on their own opinion of what they believe sacred space to be, there is no</w:t>
      </w:r>
      <w:r>
        <w:rPr>
          <w:rFonts w:hint="default" w:ascii="Times New Roman Regular" w:hAnsi="Times New Roman Regular" w:eastAsia="Times New Roman" w:cs="Times New Roman Regular"/>
          <w:b w:val="0"/>
          <w:bCs w:val="0"/>
          <w:color w:val="auto"/>
          <w:sz w:val="24"/>
          <w:szCs w:val="24"/>
          <w:u w:val="none"/>
        </w:rPr>
        <w:t xml:space="preserve"> </w:t>
      </w:r>
      <w:r>
        <w:rPr>
          <w:rFonts w:hint="default" w:ascii="Times New Roman Regular" w:hAnsi="Times New Roman Regular" w:eastAsia="Times New Roman" w:cs="Times New Roman Regular"/>
          <w:b w:val="0"/>
          <w:bCs w:val="0"/>
          <w:color w:val="auto"/>
          <w:sz w:val="24"/>
          <w:szCs w:val="24"/>
          <w:u w:val="none"/>
          <w:lang w:val="en-GB"/>
        </w:rPr>
        <w:t xml:space="preserve">true way of defining which is correct or incorrect as we cannot prove that the paranormal exists </w:t>
      </w:r>
      <w:r>
        <w:rPr>
          <w:rFonts w:hint="default" w:ascii="Times New Roman Regular" w:hAnsi="Times New Roman Regular" w:eastAsia="Times New Roman" w:cs="Times New Roman Regular"/>
          <w:b w:val="0"/>
          <w:bCs w:val="0"/>
          <w:color w:val="auto"/>
          <w:sz w:val="24"/>
          <w:szCs w:val="24"/>
          <w:u w:val="none"/>
        </w:rPr>
        <w:t>however one can remain to</w:t>
      </w:r>
      <w:r>
        <w:rPr>
          <w:rFonts w:hint="default" w:ascii="Times New Roman Regular" w:hAnsi="Times New Roman Regular" w:eastAsia="Times New Roman" w:cs="Times New Roman Regular"/>
          <w:b w:val="0"/>
          <w:bCs w:val="0"/>
          <w:color w:val="auto"/>
          <w:sz w:val="24"/>
          <w:szCs w:val="24"/>
          <w:u w:val="none"/>
          <w:lang w:val="en-GB"/>
        </w:rPr>
        <w:t xml:space="preserve"> follow in the rituals, beliefs and understandings of</w:t>
      </w:r>
      <w:r>
        <w:rPr>
          <w:rFonts w:hint="default" w:ascii="Times New Roman Regular" w:hAnsi="Times New Roman Regular" w:eastAsia="Times New Roman" w:cs="Times New Roman Regular"/>
          <w:b w:val="0"/>
          <w:bCs w:val="0"/>
          <w:color w:val="auto"/>
          <w:sz w:val="24"/>
          <w:szCs w:val="24"/>
          <w:u w:val="none"/>
        </w:rPr>
        <w:t xml:space="preserve"> </w:t>
      </w:r>
      <w:r>
        <w:rPr>
          <w:rFonts w:hint="default" w:ascii="Times New Roman Regular" w:hAnsi="Times New Roman Regular" w:eastAsia="Times New Roman" w:cs="Times New Roman Regular"/>
          <w:b w:val="0"/>
          <w:bCs w:val="0"/>
          <w:color w:val="auto"/>
          <w:sz w:val="24"/>
          <w:szCs w:val="24"/>
          <w:u w:val="none"/>
          <w:lang w:val="en-GB"/>
        </w:rPr>
        <w:t xml:space="preserve"> ancestors since time began.</w:t>
      </w:r>
      <w:r>
        <w:rPr>
          <w:rFonts w:hint="default" w:ascii="Times New Roman Regular" w:hAnsi="Times New Roman Regular" w:eastAsia="Times New Roman" w:cs="Times New Roman Regular"/>
          <w:b w:val="0"/>
          <w:bCs w:val="0"/>
          <w:color w:val="auto"/>
          <w:sz w:val="24"/>
          <w:szCs w:val="24"/>
          <w:u w:val="none"/>
        </w:rPr>
        <w:t xml:space="preserve"> </w:t>
      </w:r>
      <w:r>
        <w:rPr>
          <w:rFonts w:hint="default" w:ascii="Times New Roman Regular" w:hAnsi="Times New Roman Regular" w:eastAsia="Times New Roman" w:cs="Times New Roman Regular"/>
          <w:b w:val="0"/>
          <w:bCs w:val="0"/>
          <w:i w:val="0"/>
          <w:iCs w:val="0"/>
          <w:caps w:val="0"/>
          <w:smallCaps w:val="0"/>
          <w:color w:val="auto"/>
          <w:sz w:val="24"/>
          <w:szCs w:val="24"/>
          <w:u w:val="none"/>
          <w:lang w:val="en-GB"/>
        </w:rPr>
        <w:t>In essence both authors believe that the human experience creates sacred space from a place of collective consciousness creating things that are sacred to the</w:t>
      </w:r>
      <w:r>
        <w:rPr>
          <w:rFonts w:hint="default" w:ascii="Times New Roman Regular" w:hAnsi="Times New Roman Regular" w:eastAsia="Times New Roman" w:cs="Times New Roman Regular"/>
          <w:b w:val="0"/>
          <w:bCs w:val="0"/>
          <w:i w:val="0"/>
          <w:iCs w:val="0"/>
          <w:caps w:val="0"/>
          <w:smallCaps w:val="0"/>
          <w:color w:val="auto"/>
          <w:sz w:val="24"/>
          <w:szCs w:val="24"/>
          <w:u w:val="none"/>
        </w:rPr>
        <w:t>m.</w:t>
      </w:r>
    </w:p>
    <w:p>
      <w:pPr>
        <w:pStyle w:val="11"/>
        <w:spacing w:before="0" w:beforeAutospacing="0" w:after="0" w:afterAutospacing="0"/>
        <w:ind w:right="-334"/>
        <w:rPr>
          <w:rFonts w:hint="default" w:ascii="Times New Roman Regular" w:hAnsi="Times New Roman Regular" w:eastAsia="Times New Roman" w:cs="Times New Roman Regular"/>
          <w:b w:val="0"/>
          <w:bCs w:val="0"/>
          <w:i w:val="0"/>
          <w:iCs w:val="0"/>
          <w:caps w:val="0"/>
          <w:smallCaps w:val="0"/>
          <w:color w:val="auto"/>
          <w:sz w:val="24"/>
          <w:szCs w:val="24"/>
          <w:u w:val="none"/>
        </w:rPr>
      </w:pPr>
    </w:p>
    <w:p>
      <w:pPr>
        <w:pStyle w:val="11"/>
        <w:spacing w:before="0" w:beforeAutospacing="0" w:after="0" w:afterAutospacing="0"/>
        <w:ind w:right="-334"/>
        <w:rPr>
          <w:rFonts w:hint="default" w:ascii="Times New Roman Regular" w:hAnsi="Times New Roman Regular" w:eastAsia="Times New Roman" w:cs="Times New Roman Regular"/>
          <w:b w:val="0"/>
          <w:bCs w:val="0"/>
          <w:i w:val="0"/>
          <w:iCs w:val="0"/>
          <w:caps w:val="0"/>
          <w:smallCaps w:val="0"/>
          <w:color w:val="auto"/>
          <w:sz w:val="24"/>
          <w:szCs w:val="24"/>
          <w:u w:val="none"/>
        </w:rPr>
      </w:pPr>
    </w:p>
    <w:p>
      <w:pPr>
        <w:pStyle w:val="11"/>
        <w:spacing w:before="0" w:beforeAutospacing="0" w:after="0" w:afterAutospacing="0"/>
        <w:ind w:right="-334"/>
        <w:rPr>
          <w:rFonts w:hint="default" w:ascii="Times New Roman Regular" w:hAnsi="Times New Roman Regular" w:eastAsia="Times New Roman" w:cs="Times New Roman Regular"/>
          <w:b w:val="0"/>
          <w:bCs w:val="0"/>
          <w:i w:val="0"/>
          <w:iCs w:val="0"/>
          <w:caps w:val="0"/>
          <w:smallCaps w:val="0"/>
          <w:color w:val="auto"/>
          <w:sz w:val="24"/>
          <w:szCs w:val="24"/>
          <w:u w:val="none"/>
        </w:rPr>
      </w:pPr>
    </w:p>
    <w:p>
      <w:pPr>
        <w:pStyle w:val="11"/>
        <w:spacing w:before="0" w:beforeAutospacing="0" w:after="0" w:afterAutospacing="0"/>
        <w:ind w:right="-334"/>
        <w:rPr>
          <w:rFonts w:hint="default" w:ascii="Times New Roman Regular" w:hAnsi="Times New Roman Regular" w:eastAsia="Times New Roman" w:cs="Times New Roman Regular"/>
          <w:b w:val="0"/>
          <w:bCs w:val="0"/>
          <w:i w:val="0"/>
          <w:iCs w:val="0"/>
          <w:caps w:val="0"/>
          <w:smallCaps w:val="0"/>
          <w:color w:val="auto"/>
          <w:sz w:val="24"/>
          <w:szCs w:val="24"/>
          <w:u w:val="none"/>
        </w:rPr>
      </w:pPr>
    </w:p>
    <w:p>
      <w:pPr>
        <w:pStyle w:val="11"/>
        <w:spacing w:before="0" w:beforeAutospacing="0" w:after="0" w:afterAutospacing="0"/>
        <w:ind w:right="-334"/>
        <w:rPr>
          <w:rFonts w:hint="default" w:ascii="Times New Roman Regular" w:hAnsi="Times New Roman Regular" w:eastAsia="Times New Roman" w:cs="Times New Roman Regular"/>
          <w:b w:val="0"/>
          <w:bCs w:val="0"/>
          <w:i w:val="0"/>
          <w:iCs w:val="0"/>
          <w:caps w:val="0"/>
          <w:smallCaps w:val="0"/>
          <w:color w:val="auto"/>
          <w:sz w:val="24"/>
          <w:szCs w:val="24"/>
          <w:u w:val="none"/>
        </w:rPr>
      </w:pPr>
    </w:p>
    <w:p>
      <w:pPr>
        <w:pStyle w:val="11"/>
        <w:spacing w:before="0" w:beforeAutospacing="0" w:after="0" w:afterAutospacing="0"/>
        <w:ind w:right="-334"/>
        <w:rPr>
          <w:rFonts w:hint="default" w:ascii="Times New Roman Regular" w:hAnsi="Times New Roman Regular" w:eastAsia="Times New Roman" w:cs="Times New Roman Regular"/>
          <w:b w:val="0"/>
          <w:bCs w:val="0"/>
          <w:i w:val="0"/>
          <w:iCs w:val="0"/>
          <w:caps w:val="0"/>
          <w:smallCaps w:val="0"/>
          <w:color w:val="auto"/>
          <w:sz w:val="24"/>
          <w:szCs w:val="24"/>
          <w:u w:val="none"/>
        </w:rPr>
      </w:pPr>
    </w:p>
    <w:p>
      <w:pPr>
        <w:pStyle w:val="11"/>
        <w:spacing w:before="0" w:beforeAutospacing="0" w:after="0" w:afterAutospacing="0"/>
        <w:ind w:right="-334"/>
        <w:rPr>
          <w:rFonts w:hint="default" w:ascii="Times New Roman Regular" w:hAnsi="Times New Roman Regular" w:eastAsia="Times New Roman" w:cs="Times New Roman Regular"/>
          <w:b w:val="0"/>
          <w:bCs w:val="0"/>
          <w:i w:val="0"/>
          <w:iCs w:val="0"/>
          <w:caps w:val="0"/>
          <w:smallCaps w:val="0"/>
          <w:color w:val="auto"/>
          <w:sz w:val="24"/>
          <w:szCs w:val="24"/>
          <w:u w:val="none"/>
        </w:rPr>
      </w:pPr>
    </w:p>
    <w:p>
      <w:pPr>
        <w:pStyle w:val="11"/>
        <w:spacing w:before="0" w:beforeAutospacing="0" w:after="0" w:afterAutospacing="0"/>
        <w:ind w:right="-334"/>
        <w:rPr>
          <w:rFonts w:hint="default" w:ascii="Times New Roman Regular" w:hAnsi="Times New Roman Regular" w:eastAsia="Times New Roman" w:cs="Times New Roman Regular"/>
          <w:b w:val="0"/>
          <w:bCs w:val="0"/>
          <w:i w:val="0"/>
          <w:iCs w:val="0"/>
          <w:caps w:val="0"/>
          <w:smallCaps w:val="0"/>
          <w:color w:val="auto"/>
          <w:sz w:val="24"/>
          <w:szCs w:val="24"/>
          <w:u w:val="none"/>
          <w:lang w:val="en-GB"/>
        </w:rPr>
      </w:pPr>
    </w:p>
    <w:p>
      <w:pPr>
        <w:bidi w:val="0"/>
        <w:spacing w:after="160" w:line="259" w:lineRule="auto"/>
        <w:ind w:left="0"/>
        <w:jc w:val="left"/>
        <w:rPr>
          <w:rFonts w:hint="default" w:ascii="Times New Roman Regular" w:hAnsi="Times New Roman Regular" w:eastAsia="Times New Roman" w:cs="Times New Roman Regular"/>
          <w:b w:val="0"/>
          <w:bCs w:val="0"/>
          <w:i w:val="0"/>
          <w:iCs w:val="0"/>
          <w:caps w:val="0"/>
          <w:smallCaps w:val="0"/>
          <w:color w:val="auto"/>
          <w:sz w:val="24"/>
          <w:szCs w:val="24"/>
          <w:u w:val="none"/>
          <w:lang w:val="en-GB"/>
        </w:rPr>
      </w:pPr>
    </w:p>
    <w:p>
      <w:pPr>
        <w:bidi w:val="0"/>
        <w:spacing w:after="160" w:line="259" w:lineRule="auto"/>
        <w:ind w:left="0"/>
        <w:jc w:val="left"/>
        <w:rPr>
          <w:rFonts w:hint="default" w:ascii="Times New Roman Regular" w:hAnsi="Times New Roman Regular" w:eastAsia="Times New Roman" w:cs="Times New Roman Regular"/>
          <w:b w:val="0"/>
          <w:bCs w:val="0"/>
          <w:i w:val="0"/>
          <w:iCs w:val="0"/>
          <w:caps w:val="0"/>
          <w:smallCaps w:val="0"/>
          <w:color w:val="auto"/>
          <w:sz w:val="24"/>
          <w:szCs w:val="24"/>
          <w:u w:val="none"/>
          <w:lang w:val="en-GB"/>
        </w:rPr>
      </w:pPr>
    </w:p>
    <w:p>
      <w:pPr>
        <w:pStyle w:val="11"/>
        <w:bidi w:val="0"/>
        <w:spacing w:before="0" w:beforeAutospacing="0" w:after="0" w:afterAutospacing="0" w:line="259" w:lineRule="auto"/>
        <w:ind w:left="0" w:right="-334"/>
        <w:jc w:val="left"/>
        <w:rPr>
          <w:rFonts w:hint="default" w:ascii="Times New Roman Regular" w:hAnsi="Times New Roman Regular" w:eastAsia="SimSun" w:cs="Times New Roman Regular"/>
          <w:b w:val="0"/>
          <w:bCs w:val="0"/>
          <w:i w:val="0"/>
          <w:iCs w:val="0"/>
          <w:caps w:val="0"/>
          <w:smallCaps w:val="0"/>
          <w:color w:val="auto"/>
          <w:sz w:val="24"/>
          <w:szCs w:val="24"/>
          <w:u w:val="none"/>
          <w:lang w:val="en-GB"/>
        </w:rPr>
      </w:pPr>
    </w:p>
    <w:p>
      <w:pPr>
        <w:pStyle w:val="11"/>
        <w:spacing w:before="0" w:beforeAutospacing="0" w:after="0" w:afterAutospacing="0"/>
        <w:ind w:right="-334"/>
        <w:rPr>
          <w:rFonts w:hint="default" w:ascii="Times New Roman Regular" w:hAnsi="Times New Roman Regular" w:eastAsia="SimSun" w:cs="Times New Roman Regular"/>
          <w:b w:val="0"/>
          <w:bCs w:val="0"/>
          <w:color w:val="auto"/>
          <w:sz w:val="24"/>
          <w:szCs w:val="24"/>
          <w:u w:val="none"/>
          <w:lang w:val="en-GB"/>
        </w:rPr>
      </w:pPr>
    </w:p>
    <w:p>
      <w:pPr>
        <w:pStyle w:val="11"/>
        <w:spacing w:after="160" w:line="259" w:lineRule="auto"/>
        <w:ind w:left="0"/>
        <w:jc w:val="left"/>
        <w:rPr>
          <w:rFonts w:hint="default" w:ascii="Times New Roman Regular" w:hAnsi="Times New Roman Regular" w:eastAsia="Times New Roman" w:cs="Times New Roman Regular"/>
          <w:b w:val="0"/>
          <w:bCs w:val="0"/>
          <w:i w:val="0"/>
          <w:iCs w:val="0"/>
          <w:caps w:val="0"/>
          <w:smallCaps w:val="0"/>
          <w:color w:val="auto"/>
          <w:sz w:val="24"/>
          <w:szCs w:val="24"/>
          <w:u w:val="none"/>
          <w:lang w:val="en-GB"/>
        </w:rPr>
      </w:pPr>
      <w:r>
        <w:rPr>
          <w:rFonts w:hint="default" w:ascii="Times New Roman Regular" w:hAnsi="Times New Roman Regular" w:eastAsia="Times New Roman" w:cs="Times New Roman Regular"/>
          <w:b w:val="0"/>
          <w:bCs w:val="0"/>
          <w:color w:val="auto"/>
          <w:sz w:val="24"/>
          <w:szCs w:val="24"/>
          <w:u w:val="none"/>
          <w:lang w:val="en-GB"/>
        </w:rPr>
        <w:t xml:space="preserve"> </w:t>
      </w:r>
    </w:p>
    <w:p>
      <w:pPr>
        <w:spacing w:after="160" w:line="259" w:lineRule="auto"/>
        <w:jc w:val="left"/>
        <w:rPr>
          <w:rFonts w:hint="default" w:ascii="Times New Roman Regular" w:hAnsi="Times New Roman Regular" w:eastAsia="Times New Roman" w:cs="Times New Roman Regular"/>
          <w:b w:val="0"/>
          <w:bCs w:val="0"/>
          <w:i w:val="0"/>
          <w:iCs w:val="0"/>
          <w:caps w:val="0"/>
          <w:smallCaps w:val="0"/>
          <w:color w:val="auto"/>
          <w:sz w:val="24"/>
          <w:szCs w:val="24"/>
          <w:u w:val="single"/>
          <w:lang w:val="en-GB"/>
        </w:rPr>
      </w:pPr>
    </w:p>
    <w:p>
      <w:pPr>
        <w:spacing w:after="160" w:line="259" w:lineRule="auto"/>
        <w:jc w:val="left"/>
        <w:rPr>
          <w:rFonts w:hint="default" w:ascii="Times New Roman Italic" w:hAnsi="Times New Roman Italic" w:eastAsia="Times New Roman" w:cs="Times New Roman Italic"/>
          <w:b w:val="0"/>
          <w:bCs w:val="0"/>
          <w:i/>
          <w:iCs/>
          <w:caps w:val="0"/>
          <w:smallCaps w:val="0"/>
          <w:color w:val="auto"/>
          <w:sz w:val="24"/>
          <w:szCs w:val="24"/>
          <w:u w:val="single"/>
          <w:lang w:val="en-GB"/>
        </w:rPr>
      </w:pPr>
    </w:p>
    <w:p>
      <w:pPr>
        <w:spacing w:after="160" w:line="259" w:lineRule="auto"/>
        <w:jc w:val="left"/>
        <w:rPr>
          <w:rFonts w:hint="default" w:ascii="Times New Roman Regular" w:hAnsi="Times New Roman Regular" w:eastAsia="Times New Roman" w:cs="Times New Roman Regular"/>
          <w:b w:val="0"/>
          <w:bCs w:val="0"/>
          <w:i w:val="0"/>
          <w:iCs w:val="0"/>
          <w:caps w:val="0"/>
          <w:smallCaps w:val="0"/>
          <w:color w:val="auto"/>
          <w:sz w:val="24"/>
          <w:szCs w:val="24"/>
          <w:u w:val="single"/>
          <w:lang w:val="en-GB"/>
        </w:rPr>
      </w:pPr>
      <w:r>
        <w:rPr>
          <w:rFonts w:hint="default" w:ascii="Times New Roman Regular" w:hAnsi="Times New Roman Regular" w:eastAsia="Times New Roman" w:cs="Times New Roman Regular"/>
          <w:b w:val="0"/>
          <w:bCs w:val="0"/>
          <w:i w:val="0"/>
          <w:iCs w:val="0"/>
          <w:caps w:val="0"/>
          <w:smallCaps w:val="0"/>
          <w:color w:val="auto"/>
          <w:sz w:val="24"/>
          <w:szCs w:val="24"/>
          <w:u w:val="single"/>
          <w:lang w:val="en-GB"/>
        </w:rPr>
        <w:t>Bibliography</w:t>
      </w:r>
    </w:p>
    <w:p>
      <w:pPr>
        <w:spacing w:after="160" w:line="259" w:lineRule="auto"/>
        <w:jc w:val="left"/>
        <w:rPr>
          <w:rFonts w:hint="default" w:ascii="Times New Roman Regular" w:hAnsi="Times New Roman Regular" w:eastAsia="Times New Roman" w:cs="Times New Roman Regular"/>
          <w:b w:val="0"/>
          <w:bCs w:val="0"/>
          <w:i w:val="0"/>
          <w:iCs w:val="0"/>
          <w:caps w:val="0"/>
          <w:smallCaps w:val="0"/>
          <w:color w:val="auto"/>
          <w:sz w:val="24"/>
          <w:szCs w:val="24"/>
          <w:u w:val="none"/>
          <w:lang w:val="en-GB"/>
        </w:rPr>
      </w:pPr>
    </w:p>
    <w:p>
      <w:pPr>
        <w:pStyle w:val="23"/>
        <w:numPr>
          <w:ilvl w:val="0"/>
          <w:numId w:val="1"/>
        </w:numPr>
        <w:ind w:left="720" w:leftChars="0" w:hanging="360" w:firstLineChars="0"/>
        <w:rPr>
          <w:rFonts w:hint="default" w:ascii="Times New Roman Regular" w:hAnsi="Times New Roman Regular" w:cs="Times New Roman Regular"/>
          <w:b w:val="0"/>
          <w:bCs w:val="0"/>
          <w:color w:val="auto"/>
          <w:sz w:val="24"/>
          <w:szCs w:val="24"/>
          <w:u w:val="none"/>
        </w:rPr>
      </w:pPr>
      <w:r>
        <w:rPr>
          <w:rFonts w:hint="default" w:ascii="Times New Roman Regular" w:hAnsi="Times New Roman Regular" w:eastAsia="Times New Roman" w:cs="Times New Roman Regular"/>
          <w:b w:val="0"/>
          <w:bCs w:val="0"/>
          <w:i w:val="0"/>
          <w:iCs w:val="0"/>
          <w:caps w:val="0"/>
          <w:smallCaps w:val="0"/>
          <w:color w:val="auto"/>
          <w:sz w:val="24"/>
          <w:szCs w:val="24"/>
          <w:u w:val="none"/>
          <w:lang w:val="en-GB"/>
        </w:rPr>
        <w:t xml:space="preserve">Encyclopedia Britannica. 2021. </w:t>
      </w:r>
      <w:r>
        <w:rPr>
          <w:rFonts w:hint="default" w:ascii="Times New Roman Regular" w:hAnsi="Times New Roman Regular" w:eastAsia="Times New Roman" w:cs="Times New Roman Regular"/>
          <w:b w:val="0"/>
          <w:bCs w:val="0"/>
          <w:i/>
          <w:iCs/>
          <w:caps w:val="0"/>
          <w:smallCaps w:val="0"/>
          <w:color w:val="auto"/>
          <w:sz w:val="24"/>
          <w:szCs w:val="24"/>
          <w:u w:val="none"/>
          <w:lang w:val="en-GB"/>
        </w:rPr>
        <w:t>Mircea Eliade | Romanian religious historian and author</w:t>
      </w:r>
      <w:r>
        <w:rPr>
          <w:rFonts w:hint="default" w:ascii="Times New Roman Regular" w:hAnsi="Times New Roman Regular" w:eastAsia="Times New Roman" w:cs="Times New Roman Regular"/>
          <w:b w:val="0"/>
          <w:bCs w:val="0"/>
          <w:i w:val="0"/>
          <w:iCs w:val="0"/>
          <w:caps w:val="0"/>
          <w:smallCaps w:val="0"/>
          <w:color w:val="auto"/>
          <w:sz w:val="24"/>
          <w:szCs w:val="24"/>
          <w:u w:val="none"/>
          <w:lang w:val="en-GB"/>
        </w:rPr>
        <w:t>. [online] Available at: &lt;https://www.britannica.com/biography/Mircea-Eliade&gt; [Accessed 8 November 2021].</w:t>
      </w:r>
      <w:r>
        <w:rPr>
          <w:rFonts w:hint="default" w:ascii="Times New Roman Regular" w:hAnsi="Times New Roman Regular" w:eastAsia="Times New Roman" w:cs="Times New Roman Regular"/>
          <w:b w:val="0"/>
          <w:bCs w:val="0"/>
          <w:color w:val="auto"/>
          <w:sz w:val="24"/>
          <w:szCs w:val="24"/>
          <w:u w:val="none"/>
          <w:lang w:val="en-GB"/>
        </w:rPr>
        <w:t xml:space="preserve"> </w:t>
      </w:r>
    </w:p>
    <w:p>
      <w:pPr>
        <w:pStyle w:val="23"/>
        <w:numPr>
          <w:ilvl w:val="0"/>
          <w:numId w:val="1"/>
        </w:numPr>
        <w:ind w:left="720" w:leftChars="0" w:hanging="360" w:firstLineChars="0"/>
        <w:rPr>
          <w:rFonts w:hint="default" w:ascii="Times New Roman Regular" w:hAnsi="Times New Roman Regular" w:eastAsia="Times New Roman" w:cs="Times New Roman Regular"/>
          <w:b w:val="0"/>
          <w:bCs w:val="0"/>
          <w:color w:val="auto"/>
          <w:sz w:val="24"/>
          <w:szCs w:val="24"/>
          <w:u w:val="none"/>
          <w:lang w:val="en-GB"/>
        </w:rPr>
      </w:pPr>
      <w:r>
        <w:rPr>
          <w:rFonts w:hint="default" w:ascii="Times New Roman Regular" w:hAnsi="Times New Roman Regular" w:eastAsia="Open Sans" w:cs="Times New Roman Regular"/>
          <w:b w:val="0"/>
          <w:bCs w:val="0"/>
          <w:i w:val="0"/>
          <w:caps w:val="0"/>
          <w:color w:val="auto"/>
          <w:spacing w:val="0"/>
          <w:kern w:val="0"/>
          <w:sz w:val="24"/>
          <w:szCs w:val="24"/>
          <w:u w:val="none"/>
          <w:shd w:val="clear" w:fill="FFFFFF"/>
          <w:lang w:val="en-US" w:eastAsia="zh-CN" w:bidi="ar"/>
        </w:rPr>
        <w:t>En.wikipedia.org. 2021. </w:t>
      </w:r>
      <w:r>
        <w:rPr>
          <w:rFonts w:hint="default" w:ascii="Times New Roman Regular" w:hAnsi="Times New Roman Regular" w:eastAsia="Open Sans" w:cs="Times New Roman Regular"/>
          <w:b w:val="0"/>
          <w:bCs w:val="0"/>
          <w:i/>
          <w:caps w:val="0"/>
          <w:color w:val="auto"/>
          <w:spacing w:val="0"/>
          <w:kern w:val="0"/>
          <w:sz w:val="24"/>
          <w:szCs w:val="24"/>
          <w:u w:val="none"/>
          <w:shd w:val="clear" w:fill="FFFFFF"/>
          <w:lang w:val="en-US" w:eastAsia="zh-CN" w:bidi="ar"/>
        </w:rPr>
        <w:t>Mircea Eliade - Wikipedia</w:t>
      </w:r>
      <w:r>
        <w:rPr>
          <w:rFonts w:hint="default" w:ascii="Times New Roman Regular" w:hAnsi="Times New Roman Regular" w:eastAsia="Open Sans" w:cs="Times New Roman Regular"/>
          <w:b w:val="0"/>
          <w:bCs w:val="0"/>
          <w:i w:val="0"/>
          <w:caps w:val="0"/>
          <w:color w:val="auto"/>
          <w:spacing w:val="0"/>
          <w:kern w:val="0"/>
          <w:sz w:val="24"/>
          <w:szCs w:val="24"/>
          <w:u w:val="none"/>
          <w:shd w:val="clear" w:fill="FFFFFF"/>
          <w:lang w:val="en-US" w:eastAsia="zh-CN" w:bidi="ar"/>
        </w:rPr>
        <w:t>. [online] Available at: &lt;https://en.wikipedia.org/wiki/Mircea_Eliade&gt; [Accessed 10 November 2021].</w:t>
      </w:r>
    </w:p>
    <w:p>
      <w:pPr>
        <w:pStyle w:val="23"/>
        <w:numPr>
          <w:ilvl w:val="0"/>
          <w:numId w:val="1"/>
        </w:numPr>
        <w:ind w:left="720" w:leftChars="0" w:hanging="360" w:firstLineChars="0"/>
        <w:rPr>
          <w:rFonts w:hint="default" w:ascii="Times New Roman Regular" w:hAnsi="Times New Roman Regular" w:eastAsia="Times New Roman" w:cs="Times New Roman Regular"/>
          <w:b w:val="0"/>
          <w:bCs w:val="0"/>
          <w:i w:val="0"/>
          <w:iCs w:val="0"/>
          <w:color w:val="auto"/>
          <w:sz w:val="24"/>
          <w:szCs w:val="24"/>
          <w:u w:val="none"/>
          <w:lang w:val="en-GB"/>
        </w:rPr>
      </w:pPr>
      <w:r>
        <w:rPr>
          <w:rFonts w:hint="default" w:ascii="Times New Roman Regular" w:hAnsi="Times New Roman Regular" w:eastAsia="Times New Roman" w:cs="Times New Roman Regular"/>
          <w:b w:val="0"/>
          <w:bCs w:val="0"/>
          <w:i w:val="0"/>
          <w:iCs w:val="0"/>
          <w:caps w:val="0"/>
          <w:smallCaps w:val="0"/>
          <w:color w:val="auto"/>
          <w:sz w:val="24"/>
          <w:szCs w:val="24"/>
          <w:u w:val="none"/>
          <w:lang w:val="en-GB"/>
        </w:rPr>
        <w:t xml:space="preserve">Hale, Susan Elizabeth. </w:t>
      </w:r>
      <w:r>
        <w:rPr>
          <w:rFonts w:hint="default" w:ascii="Times New Roman Italic" w:hAnsi="Times New Roman Italic" w:eastAsia="Times New Roman" w:cs="Times New Roman Italic"/>
          <w:b w:val="0"/>
          <w:bCs w:val="0"/>
          <w:i/>
          <w:iCs/>
          <w:caps w:val="0"/>
          <w:smallCaps w:val="0"/>
          <w:color w:val="auto"/>
          <w:sz w:val="24"/>
          <w:szCs w:val="24"/>
          <w:u w:val="none"/>
          <w:lang w:val="en-GB"/>
        </w:rPr>
        <w:t>Sacred Space, Sacred Sound: The Acoustic Mysteries of Holy Places.</w:t>
      </w:r>
      <w:r>
        <w:rPr>
          <w:rFonts w:hint="default" w:ascii="Times New Roman Regular" w:hAnsi="Times New Roman Regular" w:eastAsia="Times New Roman" w:cs="Times New Roman Regular"/>
          <w:b w:val="0"/>
          <w:bCs w:val="0"/>
          <w:i w:val="0"/>
          <w:iCs w:val="0"/>
          <w:caps w:val="0"/>
          <w:smallCaps w:val="0"/>
          <w:color w:val="auto"/>
          <w:sz w:val="24"/>
          <w:szCs w:val="24"/>
          <w:u w:val="none"/>
          <w:lang w:val="en-GB"/>
        </w:rPr>
        <w:t xml:space="preserve"> </w:t>
      </w:r>
      <w:r>
        <w:rPr>
          <w:rFonts w:hint="default" w:ascii="Times New Roman Regular" w:hAnsi="Times New Roman Regular" w:eastAsia="Times New Roman" w:cs="Times New Roman Regular"/>
          <w:b w:val="0"/>
          <w:bCs w:val="0"/>
          <w:i w:val="0"/>
          <w:iCs w:val="0"/>
          <w:caps w:val="0"/>
          <w:smallCaps w:val="0"/>
          <w:color w:val="auto"/>
          <w:sz w:val="24"/>
          <w:szCs w:val="24"/>
          <w:u w:val="none"/>
        </w:rPr>
        <w:t>(</w:t>
      </w:r>
      <w:r>
        <w:rPr>
          <w:rFonts w:hint="default" w:ascii="Times New Roman Regular" w:hAnsi="Times New Roman Regular" w:eastAsia="Times New Roman" w:cs="Times New Roman Regular"/>
          <w:b w:val="0"/>
          <w:bCs w:val="0"/>
          <w:i w:val="0"/>
          <w:iCs w:val="0"/>
          <w:caps w:val="0"/>
          <w:smallCaps w:val="0"/>
          <w:color w:val="auto"/>
          <w:sz w:val="24"/>
          <w:szCs w:val="24"/>
          <w:u w:val="none"/>
          <w:lang w:val="en-GB"/>
        </w:rPr>
        <w:t>Albania, Quest Books, 2013.</w:t>
      </w:r>
      <w:r>
        <w:rPr>
          <w:rFonts w:hint="default" w:ascii="Times New Roman Regular" w:hAnsi="Times New Roman Regular" w:eastAsia="Times New Roman" w:cs="Times New Roman Regular"/>
          <w:b w:val="0"/>
          <w:bCs w:val="0"/>
          <w:i w:val="0"/>
          <w:iCs w:val="0"/>
          <w:caps w:val="0"/>
          <w:smallCaps w:val="0"/>
          <w:color w:val="auto"/>
          <w:sz w:val="24"/>
          <w:szCs w:val="24"/>
          <w:u w:val="none"/>
        </w:rPr>
        <w:t>)</w:t>
      </w:r>
    </w:p>
    <w:p>
      <w:pPr>
        <w:pStyle w:val="23"/>
        <w:numPr>
          <w:ilvl w:val="0"/>
          <w:numId w:val="1"/>
        </w:numPr>
        <w:ind w:left="720" w:leftChars="0" w:hanging="360" w:firstLineChars="0"/>
        <w:rPr>
          <w:rFonts w:hint="default" w:ascii="Times New Roman Regular" w:hAnsi="Times New Roman Regular" w:eastAsia="Times New Roman" w:cs="Times New Roman Regular"/>
          <w:b w:val="0"/>
          <w:bCs w:val="0"/>
          <w:i w:val="0"/>
          <w:iCs w:val="0"/>
          <w:caps w:val="0"/>
          <w:smallCaps w:val="0"/>
          <w:color w:val="auto"/>
          <w:sz w:val="24"/>
          <w:szCs w:val="24"/>
          <w:u w:val="none"/>
          <w:lang w:val="en-GB"/>
        </w:rPr>
      </w:pPr>
      <w:r>
        <w:rPr>
          <w:rFonts w:hint="default" w:ascii="Times New Roman Regular" w:hAnsi="Times New Roman Regular" w:eastAsia="Times New Roman" w:cs="Times New Roman Regular"/>
          <w:b w:val="0"/>
          <w:bCs w:val="0"/>
          <w:i w:val="0"/>
          <w:iCs w:val="0"/>
          <w:caps w:val="0"/>
          <w:smallCaps w:val="0"/>
          <w:color w:val="auto"/>
          <w:sz w:val="24"/>
          <w:szCs w:val="24"/>
          <w:u w:val="none"/>
          <w:lang w:val="en-GB"/>
        </w:rPr>
        <w:t>Filed, K., 2003. T</w:t>
      </w:r>
      <w:r>
        <w:rPr>
          <w:rFonts w:hint="default" w:ascii="Times New Roman Italic" w:hAnsi="Times New Roman Italic" w:eastAsia="Times New Roman" w:cs="Times New Roman Italic"/>
          <w:b w:val="0"/>
          <w:bCs w:val="0"/>
          <w:i/>
          <w:iCs/>
          <w:caps w:val="0"/>
          <w:smallCaps w:val="0"/>
          <w:color w:val="auto"/>
          <w:sz w:val="24"/>
          <w:szCs w:val="24"/>
          <w:u w:val="none"/>
          <w:lang w:val="en-GB"/>
        </w:rPr>
        <w:t>he Elementary Forms of Religious Life. Emile Durkheim. Translated by Karen E. Fields.</w:t>
      </w:r>
      <w:r>
        <w:rPr>
          <w:rFonts w:hint="default" w:ascii="Times New Roman Regular" w:hAnsi="Times New Roman Regular" w:eastAsia="Times New Roman" w:cs="Times New Roman Regular"/>
          <w:b w:val="0"/>
          <w:bCs w:val="0"/>
          <w:i w:val="0"/>
          <w:iCs w:val="0"/>
          <w:caps w:val="0"/>
          <w:smallCaps w:val="0"/>
          <w:color w:val="auto"/>
          <w:sz w:val="24"/>
          <w:szCs w:val="24"/>
          <w:u w:val="none"/>
          <w:lang w:val="en-GB"/>
        </w:rPr>
        <w:t xml:space="preserve"> </w:t>
      </w:r>
      <w:r>
        <w:rPr>
          <w:rFonts w:hint="default" w:ascii="Times New Roman Regular" w:hAnsi="Times New Roman Regular" w:eastAsia="Times New Roman" w:cs="Times New Roman Regular"/>
          <w:b w:val="0"/>
          <w:bCs w:val="0"/>
          <w:i w:val="0"/>
          <w:iCs w:val="0"/>
          <w:caps w:val="0"/>
          <w:smallCaps w:val="0"/>
          <w:color w:val="auto"/>
          <w:sz w:val="24"/>
          <w:szCs w:val="24"/>
          <w:u w:val="none"/>
        </w:rPr>
        <w:t>(</w:t>
      </w:r>
      <w:r>
        <w:rPr>
          <w:rFonts w:hint="default" w:ascii="Times New Roman Regular" w:hAnsi="Times New Roman Regular" w:eastAsia="Times New Roman" w:cs="Times New Roman Regular"/>
          <w:b w:val="0"/>
          <w:bCs w:val="0"/>
          <w:i w:val="0"/>
          <w:iCs w:val="0"/>
          <w:caps w:val="0"/>
          <w:smallCaps w:val="0"/>
          <w:color w:val="auto"/>
          <w:sz w:val="24"/>
          <w:szCs w:val="24"/>
          <w:u w:val="none"/>
          <w:lang w:val="en-GB"/>
        </w:rPr>
        <w:t>Free Press, 1995.</w:t>
      </w:r>
      <w:r>
        <w:rPr>
          <w:rFonts w:hint="default" w:ascii="Times New Roman Regular" w:hAnsi="Times New Roman Regular" w:eastAsia="Times New Roman" w:cs="Times New Roman Regular"/>
          <w:b w:val="0"/>
          <w:bCs w:val="0"/>
          <w:i w:val="0"/>
          <w:iCs w:val="0"/>
          <w:caps w:val="0"/>
          <w:smallCaps w:val="0"/>
          <w:color w:val="auto"/>
          <w:sz w:val="24"/>
          <w:szCs w:val="24"/>
          <w:u w:val="none"/>
        </w:rPr>
        <w:t>)</w:t>
      </w:r>
    </w:p>
    <w:p>
      <w:pPr>
        <w:pStyle w:val="23"/>
        <w:numPr>
          <w:ilvl w:val="0"/>
          <w:numId w:val="1"/>
        </w:numPr>
        <w:ind w:left="720" w:leftChars="0" w:hanging="360" w:firstLineChars="0"/>
        <w:rPr>
          <w:rFonts w:hint="default" w:ascii="Times New Roman Regular" w:hAnsi="Times New Roman Regular" w:eastAsia="Times New Roman" w:cs="Times New Roman Regular"/>
          <w:b w:val="0"/>
          <w:bCs w:val="0"/>
          <w:i w:val="0"/>
          <w:iCs w:val="0"/>
          <w:caps w:val="0"/>
          <w:smallCaps w:val="0"/>
          <w:color w:val="auto"/>
          <w:sz w:val="24"/>
          <w:szCs w:val="24"/>
          <w:u w:val="none"/>
          <w:lang w:val="en-GB"/>
        </w:rPr>
      </w:pPr>
      <w:r>
        <w:rPr>
          <w:rFonts w:hint="default" w:ascii="Times New Roman Regular" w:hAnsi="Times New Roman Regular" w:eastAsia="Times New Roman" w:cs="Times New Roman Regular"/>
          <w:b w:val="0"/>
          <w:bCs w:val="0"/>
          <w:i w:val="0"/>
          <w:iCs w:val="0"/>
          <w:caps w:val="0"/>
          <w:smallCaps w:val="0"/>
          <w:color w:val="auto"/>
          <w:sz w:val="24"/>
          <w:szCs w:val="24"/>
          <w:u w:val="none"/>
          <w:lang w:val="en-GB"/>
        </w:rPr>
        <w:t xml:space="preserve"> </w:t>
      </w:r>
      <w:r>
        <w:rPr>
          <w:rFonts w:hint="default" w:ascii="Times New Roman Regular" w:hAnsi="Times New Roman Regular" w:eastAsia="Times New Roman" w:cs="Times New Roman Regular"/>
          <w:b w:val="0"/>
          <w:bCs w:val="0"/>
          <w:i w:val="0"/>
          <w:iCs w:val="0"/>
          <w:caps w:val="0"/>
          <w:smallCaps w:val="0"/>
          <w:color w:val="auto"/>
          <w:sz w:val="24"/>
          <w:szCs w:val="24"/>
          <w:u w:val="none"/>
        </w:rPr>
        <w:t xml:space="preserve">Cosman, C, </w:t>
      </w:r>
      <w:r>
        <w:rPr>
          <w:rFonts w:hint="default" w:ascii="Times New Roman Italic" w:hAnsi="Times New Roman Italic" w:eastAsia="Times New Roman" w:cs="Times New Roman Italic"/>
          <w:b w:val="0"/>
          <w:bCs w:val="0"/>
          <w:i/>
          <w:iCs/>
          <w:caps w:val="0"/>
          <w:smallCaps w:val="0"/>
          <w:color w:val="auto"/>
          <w:sz w:val="24"/>
          <w:szCs w:val="24"/>
          <w:u w:val="none"/>
          <w:lang w:val="en-GB"/>
        </w:rPr>
        <w:t>The Elementary Forms of Religious Life. Emile Durkheim. Translated by Carol Cosman</w:t>
      </w:r>
      <w:r>
        <w:rPr>
          <w:rFonts w:hint="default" w:ascii="Times New Roman Regular" w:hAnsi="Times New Roman Regular" w:eastAsia="Times New Roman" w:cs="Times New Roman Regular"/>
          <w:b w:val="0"/>
          <w:bCs w:val="0"/>
          <w:i w:val="0"/>
          <w:iCs w:val="0"/>
          <w:caps w:val="0"/>
          <w:smallCaps w:val="0"/>
          <w:color w:val="auto"/>
          <w:sz w:val="24"/>
          <w:szCs w:val="24"/>
          <w:u w:val="none"/>
          <w:lang w:val="en-GB"/>
        </w:rPr>
        <w:t>.</w:t>
      </w:r>
      <w:r>
        <w:rPr>
          <w:rFonts w:hint="default" w:ascii="Times New Roman Regular" w:hAnsi="Times New Roman Regular" w:eastAsia="Times New Roman" w:cs="Times New Roman Regular"/>
          <w:b w:val="0"/>
          <w:bCs w:val="0"/>
          <w:i w:val="0"/>
          <w:iCs w:val="0"/>
          <w:caps w:val="0"/>
          <w:smallCaps w:val="0"/>
          <w:color w:val="auto"/>
          <w:sz w:val="24"/>
          <w:szCs w:val="24"/>
          <w:u w:val="none"/>
        </w:rPr>
        <w:t>(</w:t>
      </w:r>
      <w:r>
        <w:rPr>
          <w:rFonts w:hint="default" w:ascii="Times New Roman Regular" w:hAnsi="Times New Roman Regular" w:eastAsia="Times New Roman" w:cs="Times New Roman Regular"/>
          <w:b w:val="0"/>
          <w:bCs w:val="0"/>
          <w:i w:val="0"/>
          <w:iCs w:val="0"/>
          <w:caps w:val="0"/>
          <w:smallCaps w:val="0"/>
          <w:color w:val="auto"/>
          <w:sz w:val="24"/>
          <w:szCs w:val="24"/>
          <w:u w:val="none"/>
          <w:lang w:val="en-GB"/>
        </w:rPr>
        <w:t xml:space="preserve"> Oxford University Press, 2001</w:t>
      </w:r>
      <w:r>
        <w:rPr>
          <w:rFonts w:hint="default" w:ascii="Times New Roman Regular" w:hAnsi="Times New Roman Regular" w:eastAsia="Times New Roman" w:cs="Times New Roman Regular"/>
          <w:b w:val="0"/>
          <w:bCs w:val="0"/>
          <w:i w:val="0"/>
          <w:iCs w:val="0"/>
          <w:caps w:val="0"/>
          <w:smallCaps w:val="0"/>
          <w:color w:val="auto"/>
          <w:sz w:val="24"/>
          <w:szCs w:val="24"/>
          <w:u w:val="none"/>
        </w:rPr>
        <w:t>)</w:t>
      </w:r>
      <w:r>
        <w:rPr>
          <w:rFonts w:hint="default" w:ascii="Times New Roman Regular" w:hAnsi="Times New Roman Regular" w:eastAsia="Times New Roman" w:cs="Times New Roman Regular"/>
          <w:b w:val="0"/>
          <w:bCs w:val="0"/>
          <w:i w:val="0"/>
          <w:iCs w:val="0"/>
          <w:caps w:val="0"/>
          <w:smallCaps w:val="0"/>
          <w:color w:val="auto"/>
          <w:sz w:val="24"/>
          <w:szCs w:val="24"/>
          <w:u w:val="none"/>
          <w:lang w:val="en-GB"/>
        </w:rPr>
        <w:t xml:space="preserve"> </w:t>
      </w:r>
      <w:r>
        <w:rPr>
          <w:rFonts w:hint="default" w:ascii="Times New Roman Regular" w:hAnsi="Times New Roman Regular" w:eastAsia="Times New Roman" w:cs="Times New Roman Regular"/>
          <w:b w:val="0"/>
          <w:bCs w:val="0"/>
          <w:i/>
          <w:iCs/>
          <w:caps w:val="0"/>
          <w:smallCaps w:val="0"/>
          <w:color w:val="auto"/>
          <w:sz w:val="24"/>
          <w:szCs w:val="24"/>
          <w:u w:val="none"/>
          <w:lang w:val="en-GB"/>
        </w:rPr>
        <w:t>Social Forces</w:t>
      </w:r>
      <w:r>
        <w:rPr>
          <w:rFonts w:hint="default" w:ascii="Times New Roman Regular" w:hAnsi="Times New Roman Regular" w:eastAsia="Times New Roman" w:cs="Times New Roman Regular"/>
          <w:b w:val="0"/>
          <w:bCs w:val="0"/>
          <w:i w:val="0"/>
          <w:iCs w:val="0"/>
          <w:caps w:val="0"/>
          <w:smallCaps w:val="0"/>
          <w:color w:val="auto"/>
          <w:sz w:val="24"/>
          <w:szCs w:val="24"/>
          <w:u w:val="none"/>
          <w:lang w:val="en-GB"/>
        </w:rPr>
        <w:t>, 82(1), pp.399-404.</w:t>
      </w:r>
    </w:p>
    <w:p>
      <w:pPr>
        <w:pStyle w:val="23"/>
        <w:numPr>
          <w:ilvl w:val="0"/>
          <w:numId w:val="1"/>
        </w:numPr>
        <w:ind w:left="720" w:leftChars="0" w:hanging="360" w:firstLineChars="0"/>
        <w:rPr>
          <w:rFonts w:hint="default" w:ascii="Times New Roman Regular" w:hAnsi="Times New Roman Regular" w:eastAsia="Times New Roman" w:cs="Times New Roman Regular"/>
          <w:b w:val="0"/>
          <w:bCs w:val="0"/>
          <w:i w:val="0"/>
          <w:iCs w:val="0"/>
          <w:caps w:val="0"/>
          <w:smallCaps w:val="0"/>
          <w:color w:val="auto"/>
          <w:sz w:val="24"/>
          <w:szCs w:val="24"/>
          <w:u w:val="none"/>
          <w:lang w:val="en-GB"/>
        </w:rPr>
      </w:pPr>
      <w:r>
        <w:rPr>
          <w:rFonts w:hint="default" w:ascii="Times New Roman Regular" w:hAnsi="Times New Roman Regular" w:eastAsia="Times New Roman" w:cs="Times New Roman Regular"/>
          <w:b w:val="0"/>
          <w:bCs w:val="0"/>
          <w:color w:val="auto"/>
          <w:sz w:val="24"/>
          <w:szCs w:val="24"/>
          <w:u w:val="none"/>
        </w:rPr>
        <w:t xml:space="preserve">Durkheim, Émile. </w:t>
      </w:r>
      <w:r>
        <w:rPr>
          <w:rFonts w:hint="default" w:ascii="Times New Roman Italic" w:hAnsi="Times New Roman Italic" w:eastAsia="Times New Roman" w:cs="Times New Roman Italic"/>
          <w:b w:val="0"/>
          <w:bCs w:val="0"/>
          <w:i/>
          <w:iCs/>
          <w:color w:val="auto"/>
          <w:sz w:val="24"/>
          <w:szCs w:val="24"/>
          <w:u w:val="none"/>
        </w:rPr>
        <w:t>The elementary forms of religious life.</w:t>
      </w:r>
      <w:r>
        <w:rPr>
          <w:rFonts w:hint="default" w:ascii="Times New Roman Regular" w:hAnsi="Times New Roman Regular" w:eastAsia="Times New Roman" w:cs="Times New Roman Regular"/>
          <w:b w:val="0"/>
          <w:bCs w:val="0"/>
          <w:color w:val="auto"/>
          <w:sz w:val="24"/>
          <w:szCs w:val="24"/>
          <w:u w:val="none"/>
        </w:rPr>
        <w:t xml:space="preserve"> </w:t>
      </w:r>
      <w:r>
        <w:rPr>
          <w:rFonts w:hint="default" w:ascii="Times New Roman Regular" w:hAnsi="Times New Roman Regular" w:eastAsia="Times New Roman" w:cs="Times New Roman Regular"/>
          <w:b w:val="0"/>
          <w:bCs w:val="0"/>
          <w:color w:val="auto"/>
          <w:sz w:val="24"/>
          <w:szCs w:val="24"/>
          <w:u w:val="none"/>
        </w:rPr>
        <w:t>(</w:t>
      </w:r>
      <w:r>
        <w:rPr>
          <w:rFonts w:hint="default" w:ascii="Times New Roman Regular" w:hAnsi="Times New Roman Regular" w:eastAsia="Times New Roman" w:cs="Times New Roman Regular"/>
          <w:b w:val="0"/>
          <w:bCs w:val="0"/>
          <w:color w:val="auto"/>
          <w:sz w:val="24"/>
          <w:szCs w:val="24"/>
          <w:u w:val="none"/>
        </w:rPr>
        <w:t>United Kingdom, Oxford University Press, (1912) 200</w:t>
      </w:r>
      <w:r>
        <w:rPr>
          <w:rFonts w:hint="default" w:ascii="Times New Roman Regular" w:hAnsi="Times New Roman Regular" w:eastAsia="Times New Roman" w:cs="Times New Roman Regular"/>
          <w:b w:val="0"/>
          <w:bCs w:val="0"/>
          <w:color w:val="auto"/>
          <w:sz w:val="24"/>
          <w:szCs w:val="24"/>
          <w:u w:val="none"/>
        </w:rPr>
        <w:t>1</w:t>
      </w:r>
      <w:r>
        <w:rPr>
          <w:rFonts w:hint="default" w:ascii="Times New Roman Regular" w:hAnsi="Times New Roman Regular" w:eastAsia="Times New Roman" w:cs="Times New Roman Regular"/>
          <w:b w:val="0"/>
          <w:bCs w:val="0"/>
          <w:caps w:val="0"/>
          <w:smallCaps w:val="0"/>
          <w:color w:val="auto"/>
          <w:sz w:val="24"/>
          <w:szCs w:val="24"/>
          <w:u w:val="none"/>
        </w:rPr>
        <w:t xml:space="preserve">) </w:t>
      </w:r>
    </w:p>
    <w:p>
      <w:pPr>
        <w:pStyle w:val="23"/>
        <w:numPr>
          <w:ilvl w:val="0"/>
          <w:numId w:val="1"/>
        </w:numPr>
        <w:ind w:left="720" w:leftChars="0" w:hanging="360" w:firstLineChars="0"/>
        <w:rPr>
          <w:rFonts w:hint="default" w:ascii="Times New Roman Regular" w:hAnsi="Times New Roman Regular" w:eastAsia="Times New Roman" w:cs="Times New Roman Regular"/>
          <w:b w:val="0"/>
          <w:bCs w:val="0"/>
          <w:i w:val="0"/>
          <w:iCs w:val="0"/>
          <w:caps w:val="0"/>
          <w:smallCaps w:val="0"/>
          <w:color w:val="auto"/>
          <w:sz w:val="24"/>
          <w:szCs w:val="24"/>
          <w:u w:val="none"/>
          <w:lang w:val="en-GB"/>
        </w:rPr>
      </w:pPr>
      <w:r>
        <w:rPr>
          <w:rFonts w:hint="default" w:ascii="Times New Roman Regular" w:hAnsi="Times New Roman Regular" w:eastAsia="Times New Roman" w:cs="Times New Roman Regular"/>
          <w:b w:val="0"/>
          <w:bCs w:val="0"/>
          <w:i w:val="0"/>
          <w:iCs w:val="0"/>
          <w:caps w:val="0"/>
          <w:smallCaps w:val="0"/>
          <w:color w:val="auto"/>
          <w:sz w:val="24"/>
          <w:szCs w:val="24"/>
          <w:u w:val="none"/>
          <w:lang w:val="en-GB"/>
        </w:rPr>
        <w:t xml:space="preserve">Eliade, M, </w:t>
      </w:r>
      <w:r>
        <w:rPr>
          <w:rFonts w:hint="default" w:ascii="Times New Roman Italic" w:hAnsi="Times New Roman Italic" w:eastAsia="Times New Roman" w:cs="Times New Roman Italic"/>
          <w:b w:val="0"/>
          <w:bCs w:val="0"/>
          <w:i/>
          <w:iCs/>
          <w:caps w:val="0"/>
          <w:smallCaps w:val="0"/>
          <w:color w:val="auto"/>
          <w:sz w:val="24"/>
          <w:szCs w:val="24"/>
          <w:u w:val="none"/>
          <w:lang w:val="en-GB"/>
        </w:rPr>
        <w:t>Australian Religions: An Introduction. Part I.</w:t>
      </w:r>
      <w:r>
        <w:rPr>
          <w:rFonts w:hint="default" w:ascii="Times New Roman Regular" w:hAnsi="Times New Roman Regular" w:eastAsia="Times New Roman" w:cs="Times New Roman Regular"/>
          <w:b w:val="0"/>
          <w:bCs w:val="0"/>
          <w:i w:val="0"/>
          <w:iCs w:val="0"/>
          <w:caps w:val="0"/>
          <w:smallCaps w:val="0"/>
          <w:color w:val="auto"/>
          <w:sz w:val="24"/>
          <w:szCs w:val="24"/>
          <w:u w:val="none"/>
          <w:lang w:val="en-GB"/>
        </w:rPr>
        <w:t xml:space="preserve"> </w:t>
      </w:r>
      <w:r>
        <w:rPr>
          <w:rFonts w:hint="default" w:ascii="Times New Roman Regular" w:hAnsi="Times New Roman Regular" w:eastAsia="Times New Roman" w:cs="Times New Roman Regular"/>
          <w:b w:val="0"/>
          <w:bCs w:val="0"/>
          <w:i w:val="0"/>
          <w:iCs w:val="0"/>
          <w:caps w:val="0"/>
          <w:smallCaps w:val="0"/>
          <w:color w:val="auto"/>
          <w:sz w:val="24"/>
          <w:szCs w:val="24"/>
          <w:u w:val="none"/>
        </w:rPr>
        <w:t>(</w:t>
      </w:r>
      <w:r>
        <w:rPr>
          <w:rFonts w:hint="default" w:ascii="Times New Roman Regular" w:hAnsi="Times New Roman Regular" w:eastAsia="Times New Roman" w:cs="Times New Roman Regular"/>
          <w:b w:val="0"/>
          <w:bCs w:val="0"/>
          <w:i w:val="0"/>
          <w:iCs w:val="0"/>
          <w:caps w:val="0"/>
          <w:smallCaps w:val="0"/>
          <w:color w:val="auto"/>
          <w:sz w:val="24"/>
          <w:szCs w:val="24"/>
          <w:u w:val="none"/>
          <w:lang w:val="en-GB"/>
        </w:rPr>
        <w:t>History of Religions</w:t>
      </w:r>
      <w:r>
        <w:rPr>
          <w:rFonts w:hint="default" w:ascii="Times New Roman Regular" w:hAnsi="Times New Roman Regular" w:eastAsia="Times New Roman" w:cs="Times New Roman Regular"/>
          <w:b w:val="0"/>
          <w:bCs w:val="0"/>
          <w:i w:val="0"/>
          <w:iCs w:val="0"/>
          <w:caps w:val="0"/>
          <w:smallCaps w:val="0"/>
          <w:color w:val="auto"/>
          <w:sz w:val="24"/>
          <w:szCs w:val="24"/>
          <w:u w:val="none"/>
          <w:lang w:val="en-GB"/>
        </w:rPr>
        <w:t xml:space="preserve">, </w:t>
      </w:r>
      <w:r>
        <w:rPr>
          <w:rFonts w:hint="default" w:ascii="Times New Roman Regular" w:hAnsi="Times New Roman Regular" w:eastAsia="Times New Roman" w:cs="Times New Roman Regular"/>
          <w:b w:val="0"/>
          <w:bCs w:val="0"/>
          <w:i w:val="0"/>
          <w:iCs w:val="0"/>
          <w:caps w:val="0"/>
          <w:smallCaps w:val="0"/>
          <w:color w:val="auto"/>
          <w:sz w:val="24"/>
          <w:szCs w:val="24"/>
          <w:u w:val="none"/>
        </w:rPr>
        <w:t xml:space="preserve">The university of Chicago Press, </w:t>
      </w:r>
      <w:r>
        <w:rPr>
          <w:rFonts w:hint="default" w:ascii="Times New Roman Regular" w:hAnsi="Times New Roman Regular" w:eastAsia="Times New Roman" w:cs="Times New Roman Regular"/>
          <w:b w:val="0"/>
          <w:bCs w:val="0"/>
          <w:i w:val="0"/>
          <w:iCs w:val="0"/>
          <w:caps w:val="0"/>
          <w:smallCaps w:val="0"/>
          <w:color w:val="auto"/>
          <w:sz w:val="24"/>
          <w:szCs w:val="24"/>
          <w:u w:val="none"/>
          <w:lang w:val="en-GB"/>
        </w:rPr>
        <w:t>6(2),</w:t>
      </w:r>
      <w:r>
        <w:rPr>
          <w:rFonts w:hint="default" w:ascii="Times New Roman Regular" w:hAnsi="Times New Roman Regular" w:eastAsia="Times New Roman" w:cs="Times New Roman Regular"/>
          <w:b w:val="0"/>
          <w:bCs w:val="0"/>
          <w:i w:val="0"/>
          <w:iCs w:val="0"/>
          <w:caps w:val="0"/>
          <w:smallCaps w:val="0"/>
          <w:color w:val="auto"/>
          <w:sz w:val="24"/>
          <w:szCs w:val="24"/>
          <w:u w:val="none"/>
        </w:rPr>
        <w:t xml:space="preserve"> 1966)</w:t>
      </w:r>
      <w:r>
        <w:rPr>
          <w:rFonts w:hint="default" w:ascii="Times New Roman Regular" w:hAnsi="Times New Roman Regular" w:eastAsia="Times New Roman" w:cs="Times New Roman Regular"/>
          <w:b w:val="0"/>
          <w:bCs w:val="0"/>
          <w:i w:val="0"/>
          <w:iCs w:val="0"/>
          <w:caps w:val="0"/>
          <w:smallCaps w:val="0"/>
          <w:color w:val="auto"/>
          <w:sz w:val="24"/>
          <w:szCs w:val="24"/>
          <w:u w:val="none"/>
          <w:lang w:val="en-GB"/>
        </w:rPr>
        <w:t xml:space="preserve"> pp.108-134.</w:t>
      </w:r>
    </w:p>
    <w:p>
      <w:pPr>
        <w:pStyle w:val="23"/>
        <w:numPr>
          <w:ilvl w:val="0"/>
          <w:numId w:val="1"/>
        </w:numPr>
        <w:ind w:left="720" w:leftChars="0" w:hanging="360" w:firstLineChars="0"/>
        <w:rPr>
          <w:rFonts w:hint="default" w:ascii="Times New Roman Regular" w:hAnsi="Times New Roman Regular" w:eastAsia="Times New Roman" w:cs="Times New Roman Regular"/>
          <w:b w:val="0"/>
          <w:bCs w:val="0"/>
          <w:i w:val="0"/>
          <w:iCs w:val="0"/>
          <w:caps w:val="0"/>
          <w:smallCaps w:val="0"/>
          <w:color w:val="auto"/>
          <w:sz w:val="24"/>
          <w:szCs w:val="24"/>
          <w:u w:val="none"/>
          <w:lang w:val="en-GB"/>
        </w:rPr>
      </w:pPr>
      <w:r>
        <w:rPr>
          <w:rFonts w:hint="default" w:ascii="Times New Roman Regular" w:hAnsi="Times New Roman Regular" w:eastAsia="Times New Roman" w:cs="Times New Roman Regular"/>
          <w:b w:val="0"/>
          <w:bCs w:val="0"/>
          <w:i w:val="0"/>
          <w:iCs w:val="0"/>
          <w:caps w:val="0"/>
          <w:smallCaps w:val="0"/>
          <w:color w:val="auto"/>
          <w:sz w:val="24"/>
          <w:szCs w:val="24"/>
          <w:u w:val="none"/>
          <w:lang w:val="en-GB"/>
        </w:rPr>
        <w:t>Horgan, M</w:t>
      </w:r>
      <w:r>
        <w:rPr>
          <w:rFonts w:hint="default" w:ascii="Times New Roman Regular" w:hAnsi="Times New Roman Regular" w:eastAsia="Times New Roman" w:cs="Times New Roman Regular"/>
          <w:b w:val="0"/>
          <w:bCs w:val="0"/>
          <w:i w:val="0"/>
          <w:iCs w:val="0"/>
          <w:caps w:val="0"/>
          <w:smallCaps w:val="0"/>
          <w:color w:val="auto"/>
          <w:sz w:val="24"/>
          <w:szCs w:val="24"/>
          <w:u w:val="none"/>
        </w:rPr>
        <w:t xml:space="preserve">, </w:t>
      </w:r>
      <w:r>
        <w:rPr>
          <w:rFonts w:hint="default" w:ascii="Times New Roman Italic" w:hAnsi="Times New Roman Italic" w:eastAsia="Times New Roman" w:cs="Times New Roman Italic"/>
          <w:b w:val="0"/>
          <w:bCs w:val="0"/>
          <w:i/>
          <w:iCs/>
          <w:caps w:val="0"/>
          <w:smallCaps w:val="0"/>
          <w:color w:val="auto"/>
          <w:sz w:val="24"/>
          <w:szCs w:val="24"/>
          <w:u w:val="none"/>
          <w:lang w:val="en-GB"/>
        </w:rPr>
        <w:t>Durkheim, Development and the Devil: A Cultural Sociology of Community Conflict</w:t>
      </w:r>
      <w:r>
        <w:rPr>
          <w:rFonts w:hint="default" w:ascii="Times New Roman Regular" w:hAnsi="Times New Roman Regular" w:eastAsia="Times New Roman" w:cs="Times New Roman Regular"/>
          <w:b w:val="0"/>
          <w:bCs w:val="0"/>
          <w:i w:val="0"/>
          <w:iCs w:val="0"/>
          <w:caps w:val="0"/>
          <w:smallCaps w:val="0"/>
          <w:color w:val="auto"/>
          <w:sz w:val="24"/>
          <w:szCs w:val="24"/>
          <w:u w:val="none"/>
          <w:lang w:val="en-GB"/>
        </w:rPr>
        <w:t>.</w:t>
      </w:r>
      <w:r>
        <w:rPr>
          <w:rFonts w:hint="default" w:ascii="Times New Roman Regular" w:hAnsi="Times New Roman Regular" w:eastAsia="Times New Roman" w:cs="Times New Roman Regular"/>
          <w:b w:val="0"/>
          <w:bCs w:val="0"/>
          <w:i w:val="0"/>
          <w:iCs w:val="0"/>
          <w:caps w:val="0"/>
          <w:smallCaps w:val="0"/>
          <w:color w:val="auto"/>
          <w:sz w:val="24"/>
          <w:szCs w:val="24"/>
          <w:u w:val="none"/>
        </w:rPr>
        <w:t>(</w:t>
      </w:r>
      <w:r>
        <w:rPr>
          <w:rFonts w:hint="default" w:ascii="Times New Roman Regular" w:hAnsi="Times New Roman Regular" w:eastAsia="Times New Roman" w:cs="Times New Roman Regular"/>
          <w:b w:val="0"/>
          <w:bCs w:val="0"/>
          <w:i w:val="0"/>
          <w:iCs w:val="0"/>
          <w:caps w:val="0"/>
          <w:smallCaps w:val="0"/>
          <w:color w:val="auto"/>
          <w:sz w:val="24"/>
          <w:szCs w:val="24"/>
          <w:u w:val="none"/>
          <w:lang w:val="en-GB"/>
        </w:rPr>
        <w:t>Canadian Journal of Sociology, 39(4).</w:t>
      </w:r>
      <w:r>
        <w:rPr>
          <w:rFonts w:hint="default" w:ascii="Times New Roman Regular" w:hAnsi="Times New Roman Regular" w:eastAsia="Times New Roman" w:cs="Times New Roman Regular"/>
          <w:b w:val="0"/>
          <w:bCs w:val="0"/>
          <w:i w:val="0"/>
          <w:iCs w:val="0"/>
          <w:caps w:val="0"/>
          <w:smallCaps w:val="0"/>
          <w:color w:val="auto"/>
          <w:sz w:val="24"/>
          <w:szCs w:val="24"/>
          <w:u w:val="none"/>
        </w:rPr>
        <w:t xml:space="preserve"> 2014)</w:t>
      </w:r>
    </w:p>
    <w:p>
      <w:pPr>
        <w:pStyle w:val="23"/>
        <w:numPr>
          <w:ilvl w:val="0"/>
          <w:numId w:val="1"/>
        </w:numPr>
        <w:ind w:left="720" w:leftChars="0" w:hanging="360" w:firstLineChars="0"/>
        <w:rPr>
          <w:rFonts w:hint="default" w:ascii="Times New Roman Regular" w:hAnsi="Times New Roman Regular" w:eastAsia="Times New Roman" w:cs="Times New Roman Regular"/>
          <w:b w:val="0"/>
          <w:bCs w:val="0"/>
          <w:color w:val="auto"/>
          <w:sz w:val="24"/>
          <w:szCs w:val="24"/>
          <w:u w:val="none"/>
          <w:lang w:val="en-GB"/>
        </w:rPr>
      </w:pPr>
      <w:r>
        <w:rPr>
          <w:rFonts w:hint="default" w:ascii="Times New Roman Regular" w:hAnsi="Times New Roman Regular" w:eastAsia="Times New Roman" w:cs="Times New Roman Regular"/>
          <w:b w:val="0"/>
          <w:bCs w:val="0"/>
          <w:i w:val="0"/>
          <w:iCs w:val="0"/>
          <w:caps w:val="0"/>
          <w:smallCaps w:val="0"/>
          <w:color w:val="auto"/>
          <w:sz w:val="24"/>
          <w:szCs w:val="24"/>
          <w:u w:val="none"/>
          <w:lang w:val="en-GB"/>
        </w:rPr>
        <w:t xml:space="preserve">Eliade, Mircea. </w:t>
      </w:r>
      <w:r>
        <w:rPr>
          <w:rFonts w:hint="default" w:ascii="Times New Roman Italic" w:hAnsi="Times New Roman Italic" w:eastAsia="Times New Roman" w:cs="Times New Roman Italic"/>
          <w:b w:val="0"/>
          <w:bCs w:val="0"/>
          <w:i/>
          <w:iCs/>
          <w:caps w:val="0"/>
          <w:smallCaps w:val="0"/>
          <w:color w:val="auto"/>
          <w:sz w:val="24"/>
          <w:szCs w:val="24"/>
          <w:u w:val="none"/>
          <w:lang w:val="en-GB"/>
        </w:rPr>
        <w:t>The Sacred and the Profane: The Nature of Religion.</w:t>
      </w:r>
      <w:r>
        <w:rPr>
          <w:rFonts w:hint="default" w:ascii="Times New Roman Regular" w:hAnsi="Times New Roman Regular" w:eastAsia="Times New Roman" w:cs="Times New Roman Regular"/>
          <w:b w:val="0"/>
          <w:bCs w:val="0"/>
          <w:i w:val="0"/>
          <w:iCs w:val="0"/>
          <w:caps w:val="0"/>
          <w:smallCaps w:val="0"/>
          <w:color w:val="auto"/>
          <w:sz w:val="24"/>
          <w:szCs w:val="24"/>
          <w:u w:val="none"/>
          <w:lang w:val="en-GB"/>
        </w:rPr>
        <w:t xml:space="preserve"> </w:t>
      </w:r>
      <w:r>
        <w:rPr>
          <w:rFonts w:hint="default" w:ascii="Times New Roman Regular" w:hAnsi="Times New Roman Regular" w:eastAsia="Times New Roman" w:cs="Times New Roman Regular"/>
          <w:b w:val="0"/>
          <w:bCs w:val="0"/>
          <w:i w:val="0"/>
          <w:iCs w:val="0"/>
          <w:caps w:val="0"/>
          <w:smallCaps w:val="0"/>
          <w:color w:val="auto"/>
          <w:sz w:val="24"/>
          <w:szCs w:val="24"/>
          <w:u w:val="none"/>
        </w:rPr>
        <w:t>(</w:t>
      </w:r>
      <w:r>
        <w:rPr>
          <w:rFonts w:hint="default" w:ascii="Times New Roman Regular" w:hAnsi="Times New Roman Regular" w:eastAsia="Times New Roman" w:cs="Times New Roman Regular"/>
          <w:b w:val="0"/>
          <w:bCs w:val="0"/>
          <w:i w:val="0"/>
          <w:iCs w:val="0"/>
          <w:caps w:val="0"/>
          <w:smallCaps w:val="0"/>
          <w:color w:val="auto"/>
          <w:sz w:val="24"/>
          <w:szCs w:val="24"/>
          <w:u w:val="none"/>
          <w:lang w:val="en-GB"/>
        </w:rPr>
        <w:t>United Kingdom: Harcourt, Brace, 1959</w:t>
      </w:r>
      <w:r>
        <w:rPr>
          <w:rFonts w:hint="default" w:ascii="Times New Roman Regular" w:hAnsi="Times New Roman Regular" w:eastAsia="Times New Roman" w:cs="Times New Roman Regular"/>
          <w:b w:val="0"/>
          <w:bCs w:val="0"/>
          <w:i w:val="0"/>
          <w:iCs w:val="0"/>
          <w:caps w:val="0"/>
          <w:smallCaps w:val="0"/>
          <w:color w:val="auto"/>
          <w:sz w:val="24"/>
          <w:szCs w:val="24"/>
          <w:u w:val="none"/>
        </w:rPr>
        <w:t>)</w:t>
      </w:r>
      <w:r>
        <w:rPr>
          <w:rFonts w:hint="default" w:ascii="Times New Roman Regular" w:hAnsi="Times New Roman Regular" w:eastAsia="Times New Roman" w:cs="Times New Roman Regular"/>
          <w:b w:val="0"/>
          <w:bCs w:val="0"/>
          <w:i w:val="0"/>
          <w:iCs w:val="0"/>
          <w:caps w:val="0"/>
          <w:smallCaps w:val="0"/>
          <w:color w:val="auto"/>
          <w:sz w:val="24"/>
          <w:szCs w:val="24"/>
          <w:u w:val="none"/>
          <w:lang w:val="en-GB"/>
        </w:rPr>
        <w:t>.</w:t>
      </w:r>
    </w:p>
    <w:p>
      <w:pPr>
        <w:pStyle w:val="23"/>
        <w:numPr>
          <w:ilvl w:val="0"/>
          <w:numId w:val="1"/>
        </w:numPr>
        <w:ind w:left="720" w:leftChars="0" w:hanging="360" w:firstLineChars="0"/>
        <w:rPr>
          <w:rFonts w:hint="default" w:ascii="Times New Roman Regular" w:hAnsi="Times New Roman Regular" w:eastAsia="Times New Roman" w:cs="Times New Roman Regular"/>
          <w:b w:val="0"/>
          <w:bCs w:val="0"/>
          <w:i w:val="0"/>
          <w:iCs w:val="0"/>
          <w:caps w:val="0"/>
          <w:smallCaps w:val="0"/>
          <w:color w:val="auto"/>
          <w:sz w:val="24"/>
          <w:szCs w:val="24"/>
          <w:u w:val="none"/>
          <w:lang w:val="en-GB"/>
        </w:rPr>
      </w:pPr>
      <w:r>
        <w:rPr>
          <w:rFonts w:hint="default" w:ascii="Times New Roman Regular" w:hAnsi="Times New Roman Regular" w:cs="Times New Roman Regular"/>
          <w:b w:val="0"/>
          <w:bCs w:val="0"/>
          <w:color w:val="auto"/>
          <w:sz w:val="24"/>
          <w:szCs w:val="24"/>
          <w:u w:val="none"/>
        </w:rPr>
        <w:fldChar w:fldCharType="begin"/>
      </w:r>
      <w:r>
        <w:rPr>
          <w:rFonts w:hint="default" w:ascii="Times New Roman Regular" w:hAnsi="Times New Roman Regular" w:cs="Times New Roman Regular"/>
          <w:b w:val="0"/>
          <w:bCs w:val="0"/>
          <w:color w:val="auto"/>
          <w:sz w:val="24"/>
          <w:szCs w:val="24"/>
          <w:u w:val="none"/>
        </w:rPr>
        <w:instrText xml:space="preserve"> HYPERLINK "https://moodle.uwtsd.ac.uk/mod/resource/view.php?id=123070" \h </w:instrText>
      </w:r>
      <w:r>
        <w:rPr>
          <w:rFonts w:hint="default" w:ascii="Times New Roman Regular" w:hAnsi="Times New Roman Regular" w:cs="Times New Roman Regular"/>
          <w:b w:val="0"/>
          <w:bCs w:val="0"/>
          <w:color w:val="auto"/>
          <w:sz w:val="24"/>
          <w:szCs w:val="24"/>
          <w:u w:val="none"/>
        </w:rPr>
        <w:fldChar w:fldCharType="separate"/>
      </w:r>
      <w:r>
        <w:rPr>
          <w:rStyle w:val="15"/>
          <w:rFonts w:hint="default" w:ascii="Times New Roman Regular" w:hAnsi="Times New Roman Regular" w:eastAsia="Times New Roman" w:cs="Times New Roman Regular"/>
          <w:b w:val="0"/>
          <w:bCs w:val="0"/>
          <w:i w:val="0"/>
          <w:iCs w:val="0"/>
          <w:caps w:val="0"/>
          <w:smallCaps w:val="0"/>
          <w:strike w:val="0"/>
          <w:dstrike w:val="0"/>
          <w:color w:val="auto"/>
          <w:sz w:val="24"/>
          <w:szCs w:val="24"/>
          <w:u w:val="none"/>
          <w:lang w:val="en-GB"/>
        </w:rPr>
        <w:t xml:space="preserve">Thorley, Anthony Celia M. Gunn, </w:t>
      </w:r>
      <w:r>
        <w:rPr>
          <w:rStyle w:val="15"/>
          <w:rFonts w:hint="default" w:ascii="Times New Roman Italic" w:hAnsi="Times New Roman Italic" w:eastAsia="Times New Roman" w:cs="Times New Roman Italic"/>
          <w:b w:val="0"/>
          <w:bCs w:val="0"/>
          <w:i/>
          <w:iCs/>
          <w:caps w:val="0"/>
          <w:smallCaps w:val="0"/>
          <w:strike w:val="0"/>
          <w:dstrike w:val="0"/>
          <w:color w:val="auto"/>
          <w:sz w:val="24"/>
          <w:szCs w:val="24"/>
          <w:u w:val="none"/>
          <w:lang w:val="en-GB"/>
        </w:rPr>
        <w:t>Sacred Sites: An Overview, A Report for the Gaia Foundation</w:t>
      </w:r>
      <w:r>
        <w:rPr>
          <w:rStyle w:val="15"/>
          <w:rFonts w:hint="default" w:ascii="Times New Roman Regular" w:hAnsi="Times New Roman Regular" w:eastAsia="Times New Roman" w:cs="Times New Roman Regular"/>
          <w:b w:val="0"/>
          <w:bCs w:val="0"/>
          <w:i w:val="0"/>
          <w:iCs w:val="0"/>
          <w:caps w:val="0"/>
          <w:smallCaps w:val="0"/>
          <w:strike w:val="0"/>
          <w:dstrike w:val="0"/>
          <w:color w:val="auto"/>
          <w:sz w:val="24"/>
          <w:szCs w:val="24"/>
          <w:u w:val="none"/>
          <w:lang w:val="en-GB"/>
        </w:rPr>
        <w:t>, 2007.</w:t>
      </w:r>
      <w:r>
        <w:rPr>
          <w:rStyle w:val="15"/>
          <w:rFonts w:hint="default" w:ascii="Times New Roman Regular" w:hAnsi="Times New Roman Regular" w:eastAsia="Times New Roman" w:cs="Times New Roman Regular"/>
          <w:b w:val="0"/>
          <w:bCs w:val="0"/>
          <w:i w:val="0"/>
          <w:iCs w:val="0"/>
          <w:caps w:val="0"/>
          <w:smallCaps w:val="0"/>
          <w:strike w:val="0"/>
          <w:dstrike w:val="0"/>
          <w:color w:val="auto"/>
          <w:sz w:val="24"/>
          <w:szCs w:val="24"/>
          <w:u w:val="none"/>
          <w:lang w:val="en-GB"/>
        </w:rPr>
        <w:fldChar w:fldCharType="end"/>
      </w:r>
    </w:p>
    <w:p>
      <w:pPr>
        <w:pStyle w:val="23"/>
        <w:numPr>
          <w:ilvl w:val="0"/>
          <w:numId w:val="1"/>
        </w:numPr>
        <w:ind w:left="720" w:leftChars="0" w:hanging="360" w:firstLineChars="0"/>
        <w:rPr>
          <w:rFonts w:hint="default" w:ascii="Times New Roman Regular" w:hAnsi="Times New Roman Regular" w:eastAsia="Times New Roman" w:cs="Times New Roman Regular"/>
          <w:b w:val="0"/>
          <w:bCs w:val="0"/>
          <w:i w:val="0"/>
          <w:iCs w:val="0"/>
          <w:caps w:val="0"/>
          <w:smallCaps w:val="0"/>
          <w:color w:val="auto"/>
          <w:sz w:val="24"/>
          <w:szCs w:val="24"/>
          <w:u w:val="none"/>
          <w:lang w:val="en-GB"/>
        </w:rPr>
      </w:pPr>
      <w:r>
        <w:rPr>
          <w:rFonts w:hint="default" w:ascii="Times New Roman Regular" w:hAnsi="Times New Roman Regular" w:cs="Times New Roman Regular"/>
          <w:b w:val="0"/>
          <w:bCs w:val="0"/>
          <w:i w:val="0"/>
          <w:iCs w:val="0"/>
          <w:color w:val="auto"/>
          <w:sz w:val="24"/>
          <w:szCs w:val="24"/>
          <w:u w:val="none"/>
        </w:rPr>
        <w:fldChar w:fldCharType="begin"/>
      </w:r>
      <w:r>
        <w:rPr>
          <w:rFonts w:hint="default" w:ascii="Times New Roman Regular" w:hAnsi="Times New Roman Regular" w:cs="Times New Roman Regular"/>
          <w:b w:val="0"/>
          <w:bCs w:val="0"/>
          <w:i w:val="0"/>
          <w:iCs w:val="0"/>
          <w:color w:val="auto"/>
          <w:sz w:val="24"/>
          <w:szCs w:val="24"/>
          <w:u w:val="none"/>
        </w:rPr>
        <w:instrText xml:space="preserve"> HYPERLINK "https://moodle.uwtsd.ac.uk/mod/resource/view.php?id=279366" \h </w:instrText>
      </w:r>
      <w:r>
        <w:rPr>
          <w:rFonts w:hint="default" w:ascii="Times New Roman Regular" w:hAnsi="Times New Roman Regular" w:cs="Times New Roman Regular"/>
          <w:b w:val="0"/>
          <w:bCs w:val="0"/>
          <w:i w:val="0"/>
          <w:iCs w:val="0"/>
          <w:color w:val="auto"/>
          <w:sz w:val="24"/>
          <w:szCs w:val="24"/>
          <w:u w:val="none"/>
        </w:rPr>
        <w:fldChar w:fldCharType="separate"/>
      </w:r>
      <w:r>
        <w:rPr>
          <w:rStyle w:val="15"/>
          <w:rFonts w:hint="default" w:ascii="Times New Roman Regular" w:hAnsi="Times New Roman Regular" w:cs="Times New Roman Regular"/>
          <w:b w:val="0"/>
          <w:bCs w:val="0"/>
          <w:i w:val="0"/>
          <w:iCs w:val="0"/>
          <w:caps w:val="0"/>
          <w:smallCaps w:val="0"/>
          <w:strike w:val="0"/>
          <w:dstrike w:val="0"/>
          <w:color w:val="auto"/>
          <w:sz w:val="24"/>
          <w:szCs w:val="24"/>
          <w:u w:val="none"/>
          <w:lang w:val="en-GB"/>
        </w:rPr>
        <w:t xml:space="preserve">Tilley, Christopher. </w:t>
      </w:r>
      <w:r>
        <w:rPr>
          <w:rStyle w:val="15"/>
          <w:rFonts w:hint="default" w:ascii="Times New Roman Italic" w:hAnsi="Times New Roman Italic" w:cs="Times New Roman Italic"/>
          <w:b w:val="0"/>
          <w:bCs w:val="0"/>
          <w:i/>
          <w:iCs/>
          <w:caps w:val="0"/>
          <w:smallCaps w:val="0"/>
          <w:strike w:val="0"/>
          <w:dstrike w:val="0"/>
          <w:color w:val="auto"/>
          <w:sz w:val="24"/>
          <w:szCs w:val="24"/>
          <w:u w:val="none"/>
          <w:lang w:val="en-GB"/>
        </w:rPr>
        <w:t>A Phenomenology of Landscape</w:t>
      </w:r>
      <w:r>
        <w:rPr>
          <w:rStyle w:val="15"/>
          <w:rFonts w:hint="default" w:ascii="Times New Roman Regular" w:hAnsi="Times New Roman Regular" w:cs="Times New Roman Regular"/>
          <w:b w:val="0"/>
          <w:bCs w:val="0"/>
          <w:i w:val="0"/>
          <w:iCs w:val="0"/>
          <w:caps w:val="0"/>
          <w:smallCaps w:val="0"/>
          <w:strike w:val="0"/>
          <w:dstrike w:val="0"/>
          <w:color w:val="auto"/>
          <w:sz w:val="24"/>
          <w:szCs w:val="24"/>
          <w:u w:val="none"/>
          <w:lang w:val="en-GB"/>
        </w:rPr>
        <w:t xml:space="preserve">. </w:t>
      </w:r>
      <w:r>
        <w:rPr>
          <w:rStyle w:val="15"/>
          <w:rFonts w:hint="default" w:ascii="Times New Roman Regular" w:hAnsi="Times New Roman Regular" w:cs="Times New Roman Regular"/>
          <w:b w:val="0"/>
          <w:bCs w:val="0"/>
          <w:i w:val="0"/>
          <w:iCs w:val="0"/>
          <w:caps w:val="0"/>
          <w:smallCaps w:val="0"/>
          <w:strike w:val="0"/>
          <w:dstrike w:val="0"/>
          <w:color w:val="auto"/>
          <w:sz w:val="24"/>
          <w:szCs w:val="24"/>
          <w:u w:val="none"/>
        </w:rPr>
        <w:t>(</w:t>
      </w:r>
      <w:r>
        <w:rPr>
          <w:rStyle w:val="15"/>
          <w:rFonts w:hint="default" w:ascii="Times New Roman Regular" w:hAnsi="Times New Roman Regular" w:cs="Times New Roman Regular"/>
          <w:b w:val="0"/>
          <w:bCs w:val="0"/>
          <w:i w:val="0"/>
          <w:iCs w:val="0"/>
          <w:caps w:val="0"/>
          <w:smallCaps w:val="0"/>
          <w:strike w:val="0"/>
          <w:dstrike w:val="0"/>
          <w:color w:val="auto"/>
          <w:sz w:val="24"/>
          <w:szCs w:val="24"/>
          <w:u w:val="none"/>
          <w:lang w:val="en-GB"/>
        </w:rPr>
        <w:t>Oxford: Berg, 1994. Chapter 1</w:t>
      </w:r>
      <w:r>
        <w:rPr>
          <w:rStyle w:val="15"/>
          <w:rFonts w:hint="default" w:ascii="Times New Roman Regular" w:hAnsi="Times New Roman Regular" w:cs="Times New Roman Regular"/>
          <w:b w:val="0"/>
          <w:bCs w:val="0"/>
          <w:i w:val="0"/>
          <w:iCs w:val="0"/>
          <w:caps w:val="0"/>
          <w:smallCaps w:val="0"/>
          <w:strike w:val="0"/>
          <w:dstrike w:val="0"/>
          <w:color w:val="auto"/>
          <w:sz w:val="24"/>
          <w:szCs w:val="24"/>
          <w:u w:val="none"/>
          <w:lang w:val="en-GB"/>
        </w:rPr>
        <w:fldChar w:fldCharType="end"/>
      </w:r>
      <w:r>
        <w:rPr>
          <w:rStyle w:val="15"/>
          <w:rFonts w:hint="default" w:ascii="Times New Roman Regular" w:hAnsi="Times New Roman Regular" w:cs="Times New Roman Regular"/>
          <w:b w:val="0"/>
          <w:bCs w:val="0"/>
          <w:i w:val="0"/>
          <w:iCs w:val="0"/>
          <w:caps w:val="0"/>
          <w:smallCaps w:val="0"/>
          <w:strike w:val="0"/>
          <w:dstrike w:val="0"/>
          <w:color w:val="auto"/>
          <w:sz w:val="24"/>
          <w:szCs w:val="24"/>
          <w:u w:val="none"/>
        </w:rPr>
        <w:t>)</w:t>
      </w:r>
      <w:r>
        <w:rPr>
          <w:rFonts w:hint="default" w:ascii="Times New Roman Regular" w:hAnsi="Times New Roman Regular" w:cs="Times New Roman Regular"/>
          <w:b w:val="0"/>
          <w:bCs w:val="0"/>
          <w:i w:val="0"/>
          <w:iCs w:val="0"/>
          <w:caps w:val="0"/>
          <w:smallCaps w:val="0"/>
          <w:strike w:val="0"/>
          <w:dstrike w:val="0"/>
          <w:color w:val="auto"/>
          <w:sz w:val="24"/>
          <w:szCs w:val="24"/>
          <w:u w:val="none"/>
          <w:lang w:val="en-GB"/>
        </w:rPr>
        <w:t xml:space="preserve"> p18-20</w:t>
      </w:r>
    </w:p>
    <w:p>
      <w:pPr>
        <w:pStyle w:val="23"/>
        <w:numPr>
          <w:ilvl w:val="0"/>
          <w:numId w:val="1"/>
        </w:numPr>
        <w:ind w:left="720" w:leftChars="0" w:hanging="360" w:firstLineChars="0"/>
        <w:rPr>
          <w:rFonts w:hint="default" w:ascii="Times New Roman Regular" w:hAnsi="Times New Roman Regular" w:eastAsia="Times New Roman" w:cs="Times New Roman Regular"/>
          <w:b w:val="0"/>
          <w:bCs w:val="0"/>
          <w:color w:val="auto"/>
          <w:sz w:val="24"/>
          <w:szCs w:val="24"/>
          <w:u w:val="none"/>
          <w:lang w:val="en-GB"/>
        </w:rPr>
      </w:pPr>
      <w:r>
        <w:rPr>
          <w:rFonts w:hint="default" w:ascii="Times New Roman Regular" w:hAnsi="Times New Roman Regular" w:eastAsia="Times New Roman" w:cs="Times New Roman Regular"/>
          <w:b w:val="0"/>
          <w:bCs w:val="0"/>
          <w:color w:val="auto"/>
          <w:sz w:val="24"/>
          <w:szCs w:val="24"/>
          <w:u w:val="none"/>
          <w:lang w:val="en-GB"/>
        </w:rPr>
        <w:t>Eliade, Mircea.</w:t>
      </w:r>
      <w:r>
        <w:rPr>
          <w:rFonts w:hint="default" w:ascii="Times New Roman Italic" w:hAnsi="Times New Roman Italic" w:eastAsia="Times New Roman" w:cs="Times New Roman Italic"/>
          <w:b w:val="0"/>
          <w:bCs w:val="0"/>
          <w:i/>
          <w:iCs/>
          <w:color w:val="auto"/>
          <w:sz w:val="24"/>
          <w:szCs w:val="24"/>
          <w:u w:val="none"/>
          <w:lang w:val="en-GB"/>
        </w:rPr>
        <w:t xml:space="preserve"> Myth and Re</w:t>
      </w:r>
      <w:r>
        <w:rPr>
          <w:rFonts w:hint="default" w:ascii="Times New Roman Italic" w:hAnsi="Times New Roman Italic" w:eastAsia="Times New Roman" w:cs="Times New Roman Italic"/>
          <w:b w:val="0"/>
          <w:bCs w:val="0"/>
          <w:i w:val="0"/>
          <w:iCs w:val="0"/>
          <w:color w:val="auto"/>
          <w:sz w:val="24"/>
          <w:szCs w:val="24"/>
          <w:u w:val="none"/>
          <w:lang w:val="en-GB"/>
        </w:rPr>
        <w:t>ali</w:t>
      </w:r>
      <w:r>
        <w:rPr>
          <w:rFonts w:hint="default" w:ascii="Times New Roman Italic" w:hAnsi="Times New Roman Italic" w:eastAsia="Times New Roman" w:cs="Times New Roman Italic"/>
          <w:b w:val="0"/>
          <w:bCs w:val="0"/>
          <w:i w:val="0"/>
          <w:iCs w:val="0"/>
          <w:color w:val="auto"/>
          <w:sz w:val="24"/>
          <w:szCs w:val="24"/>
          <w:u w:val="none"/>
          <w:lang w:val="en-GB"/>
        </w:rPr>
        <w:t>t</w:t>
      </w:r>
      <w:r>
        <w:rPr>
          <w:rFonts w:hint="default" w:ascii="Times New Roman Regular" w:hAnsi="Times New Roman Regular" w:eastAsia="Times New Roman" w:cs="Times New Roman Regular"/>
          <w:b w:val="0"/>
          <w:bCs w:val="0"/>
          <w:i w:val="0"/>
          <w:iCs w:val="0"/>
          <w:color w:val="auto"/>
          <w:sz w:val="24"/>
          <w:szCs w:val="24"/>
          <w:u w:val="none"/>
          <w:lang w:val="en-GB"/>
        </w:rPr>
        <w:t>y</w:t>
      </w:r>
      <w:r>
        <w:rPr>
          <w:rFonts w:hint="default" w:ascii="Times New Roman Regular" w:hAnsi="Times New Roman Regular" w:eastAsia="Times New Roman" w:cs="Times New Roman Regular"/>
          <w:b w:val="0"/>
          <w:bCs w:val="0"/>
          <w:color w:val="auto"/>
          <w:sz w:val="24"/>
          <w:szCs w:val="24"/>
          <w:u w:val="none"/>
          <w:lang w:val="en-GB"/>
        </w:rPr>
        <w:t xml:space="preserve">. </w:t>
      </w:r>
      <w:r>
        <w:rPr>
          <w:rFonts w:hint="default" w:ascii="Times New Roman Regular" w:hAnsi="Times New Roman Regular" w:eastAsia="Times New Roman" w:cs="Times New Roman Regular"/>
          <w:b w:val="0"/>
          <w:bCs w:val="0"/>
          <w:color w:val="auto"/>
          <w:sz w:val="24"/>
          <w:szCs w:val="24"/>
          <w:u w:val="none"/>
        </w:rPr>
        <w:t>(</w:t>
      </w:r>
      <w:r>
        <w:rPr>
          <w:rFonts w:hint="default" w:ascii="Times New Roman Regular" w:hAnsi="Times New Roman Regular" w:eastAsia="Times New Roman" w:cs="Times New Roman Regular"/>
          <w:b w:val="0"/>
          <w:bCs w:val="0"/>
          <w:color w:val="auto"/>
          <w:sz w:val="24"/>
          <w:szCs w:val="24"/>
          <w:u w:val="none"/>
          <w:lang w:val="en-GB"/>
        </w:rPr>
        <w:t>United Kingdom: Harper &amp; Row, 1968.</w:t>
      </w:r>
      <w:r>
        <w:rPr>
          <w:rFonts w:hint="default" w:ascii="Times New Roman Regular" w:hAnsi="Times New Roman Regular" w:eastAsia="Times New Roman" w:cs="Times New Roman Regular"/>
          <w:b w:val="0"/>
          <w:bCs w:val="0"/>
          <w:color w:val="auto"/>
          <w:sz w:val="24"/>
          <w:szCs w:val="24"/>
          <w:u w:val="none"/>
        </w:rPr>
        <w:t>)</w:t>
      </w:r>
    </w:p>
    <w:p>
      <w:pPr>
        <w:pStyle w:val="23"/>
        <w:numPr>
          <w:ilvl w:val="0"/>
          <w:numId w:val="1"/>
        </w:numPr>
        <w:ind w:left="720" w:leftChars="0" w:hanging="360" w:firstLineChars="0"/>
        <w:rPr>
          <w:rFonts w:hint="default" w:ascii="Times New Roman Regular" w:hAnsi="Times New Roman Regular" w:cs="Times New Roman Regular"/>
          <w:b w:val="0"/>
          <w:bCs w:val="0"/>
          <w:color w:val="auto"/>
          <w:sz w:val="24"/>
          <w:szCs w:val="24"/>
          <w:u w:val="none"/>
        </w:rPr>
      </w:pPr>
      <w:r>
        <w:rPr>
          <w:rFonts w:hint="default" w:ascii="Times New Roman Regular" w:hAnsi="Times New Roman Regular" w:eastAsia="Times New Roman" w:cs="Times New Roman Regular"/>
          <w:b w:val="0"/>
          <w:bCs w:val="0"/>
          <w:color w:val="auto"/>
          <w:sz w:val="24"/>
          <w:szCs w:val="24"/>
          <w:u w:val="none"/>
          <w:lang w:val="en-GB"/>
        </w:rPr>
        <w:t>Lane, Belden C</w:t>
      </w:r>
      <w:r>
        <w:rPr>
          <w:rFonts w:hint="default" w:ascii="Times New Roman Regular" w:hAnsi="Times New Roman Regular" w:eastAsia="Times New Roman" w:cs="Times New Roman Regular"/>
          <w:b w:val="0"/>
          <w:bCs w:val="0"/>
          <w:color w:val="auto"/>
          <w:sz w:val="24"/>
          <w:szCs w:val="24"/>
          <w:u w:val="none"/>
        </w:rPr>
        <w:t xml:space="preserve">, </w:t>
      </w:r>
      <w:r>
        <w:rPr>
          <w:rFonts w:hint="default" w:ascii="Times New Roman Italic" w:hAnsi="Times New Roman Italic" w:eastAsia="Times New Roman" w:cs="Times New Roman Italic"/>
          <w:b w:val="0"/>
          <w:bCs w:val="0"/>
          <w:i/>
          <w:iCs/>
          <w:color w:val="auto"/>
          <w:sz w:val="24"/>
          <w:szCs w:val="24"/>
          <w:u w:val="none"/>
          <w:lang w:val="en-GB"/>
        </w:rPr>
        <w:t>Landscapes of the sacred: geography and narrative in American spirituality</w:t>
      </w:r>
      <w:r>
        <w:rPr>
          <w:rFonts w:hint="default" w:ascii="Times New Roman Regular" w:hAnsi="Times New Roman Regular" w:eastAsia="Times New Roman" w:cs="Times New Roman Regular"/>
          <w:b w:val="0"/>
          <w:bCs w:val="0"/>
          <w:color w:val="auto"/>
          <w:sz w:val="24"/>
          <w:szCs w:val="24"/>
          <w:u w:val="none"/>
          <w:lang w:val="en-GB"/>
        </w:rPr>
        <w:t>.</w:t>
      </w:r>
      <w:r>
        <w:rPr>
          <w:rFonts w:hint="default" w:ascii="Times New Roman Regular" w:hAnsi="Times New Roman Regular" w:eastAsia="Times New Roman" w:cs="Times New Roman Regular"/>
          <w:b w:val="0"/>
          <w:bCs w:val="0"/>
          <w:color w:val="auto"/>
          <w:sz w:val="24"/>
          <w:szCs w:val="24"/>
          <w:u w:val="none"/>
        </w:rPr>
        <w:t>(</w:t>
      </w:r>
      <w:r>
        <w:rPr>
          <w:rFonts w:hint="default" w:ascii="Times New Roman Regular" w:hAnsi="Times New Roman Regular" w:eastAsia="Times New Roman" w:cs="Times New Roman Regular"/>
          <w:b w:val="0"/>
          <w:bCs w:val="0"/>
          <w:color w:val="auto"/>
          <w:sz w:val="24"/>
          <w:szCs w:val="24"/>
          <w:u w:val="none"/>
          <w:lang w:val="en-GB"/>
        </w:rPr>
        <w:t xml:space="preserve"> United Kingdom, Johns Hopkins University Press, 2002.</w:t>
      </w:r>
      <w:r>
        <w:rPr>
          <w:rFonts w:hint="default" w:ascii="Times New Roman Regular" w:hAnsi="Times New Roman Regular" w:eastAsia="Times New Roman" w:cs="Times New Roman Regular"/>
          <w:b w:val="0"/>
          <w:bCs w:val="0"/>
          <w:color w:val="auto"/>
          <w:sz w:val="24"/>
          <w:szCs w:val="24"/>
          <w:u w:val="none"/>
        </w:rPr>
        <w:t>)</w:t>
      </w:r>
    </w:p>
    <w:p>
      <w:pPr>
        <w:pStyle w:val="23"/>
        <w:numPr>
          <w:ilvl w:val="0"/>
          <w:numId w:val="1"/>
        </w:numPr>
        <w:ind w:left="720" w:leftChars="0" w:hanging="360" w:firstLineChars="0"/>
        <w:rPr>
          <w:rFonts w:hint="default" w:ascii="Times New Roman Regular" w:hAnsi="Times New Roman Regular" w:cs="Times New Roman Regular"/>
          <w:b w:val="0"/>
          <w:bCs w:val="0"/>
          <w:color w:val="auto"/>
          <w:sz w:val="24"/>
          <w:szCs w:val="24"/>
          <w:u w:val="none"/>
        </w:rPr>
      </w:pPr>
      <w:r>
        <w:rPr>
          <w:rFonts w:hint="default" w:ascii="Times New Roman Regular" w:hAnsi="Times New Roman Regular" w:eastAsia="Times New Roman" w:cs="Times New Roman Regular"/>
          <w:b w:val="0"/>
          <w:bCs w:val="0"/>
          <w:color w:val="auto"/>
          <w:sz w:val="24"/>
          <w:szCs w:val="24"/>
          <w:u w:val="none"/>
        </w:rPr>
        <w:t>Aristotles</w:t>
      </w:r>
      <w:r>
        <w:rPr>
          <w:rFonts w:hint="default" w:ascii="Times New Roman Regular" w:hAnsi="Times New Roman Regular" w:eastAsia="Times New Roman" w:cs="Times New Roman Regular"/>
          <w:b w:val="0"/>
          <w:bCs w:val="0"/>
          <w:color w:val="auto"/>
          <w:sz w:val="24"/>
          <w:szCs w:val="24"/>
          <w:u w:val="none"/>
        </w:rPr>
        <w:t xml:space="preserve">, </w:t>
      </w:r>
      <w:r>
        <w:rPr>
          <w:rFonts w:hint="default" w:ascii="Times New Roman Regular" w:hAnsi="Times New Roman Regular" w:eastAsia="Open Sans" w:cs="Times New Roman Regular"/>
          <w:b w:val="0"/>
          <w:bCs w:val="0"/>
          <w:i w:val="0"/>
          <w:caps w:val="0"/>
          <w:color w:val="auto"/>
          <w:spacing w:val="0"/>
          <w:kern w:val="0"/>
          <w:sz w:val="24"/>
          <w:szCs w:val="24"/>
          <w:u w:val="none"/>
          <w:shd w:val="clear" w:fill="FFFFFF"/>
          <w:lang w:val="en-US" w:eastAsia="zh-CN" w:bidi="ar"/>
        </w:rPr>
        <w:t>R. K. Gaye, R</w:t>
      </w:r>
      <w:r>
        <w:rPr>
          <w:rFonts w:hint="default" w:ascii="Times New Roman Regular" w:hAnsi="Times New Roman Regular" w:eastAsia="Open Sans" w:cs="Times New Roman Regular"/>
          <w:b w:val="0"/>
          <w:bCs w:val="0"/>
          <w:i w:val="0"/>
          <w:caps w:val="0"/>
          <w:color w:val="auto"/>
          <w:spacing w:val="0"/>
          <w:kern w:val="0"/>
          <w:sz w:val="24"/>
          <w:szCs w:val="24"/>
          <w:u w:val="none"/>
          <w:shd w:val="clear" w:fill="FFFFFF"/>
          <w:lang w:eastAsia="zh-CN" w:bidi="ar"/>
        </w:rPr>
        <w:t>,</w:t>
      </w:r>
      <w:r>
        <w:rPr>
          <w:rFonts w:hint="default" w:ascii="Times New Roman Regular" w:hAnsi="Times New Roman Regular" w:eastAsia="Times New Roman" w:cs="Times New Roman Regular"/>
          <w:b w:val="0"/>
          <w:bCs w:val="0"/>
          <w:color w:val="auto"/>
          <w:sz w:val="24"/>
          <w:szCs w:val="24"/>
          <w:u w:val="none"/>
        </w:rPr>
        <w:t xml:space="preserve"> </w:t>
      </w:r>
      <w:r>
        <w:rPr>
          <w:rFonts w:hint="default" w:ascii="Times New Roman Italic" w:hAnsi="Times New Roman Italic" w:eastAsia="Times New Roman" w:cs="Times New Roman Italic"/>
          <w:b w:val="0"/>
          <w:bCs w:val="0"/>
          <w:i/>
          <w:iCs/>
          <w:color w:val="auto"/>
          <w:sz w:val="24"/>
          <w:szCs w:val="24"/>
          <w:u w:val="none"/>
        </w:rPr>
        <w:t>Physics</w:t>
      </w:r>
      <w:r>
        <w:rPr>
          <w:rFonts w:hint="default" w:ascii="Times New Roman Regular" w:hAnsi="Times New Roman Regular" w:eastAsia="Open Sans" w:cs="Times New Roman Regular"/>
          <w:b w:val="0"/>
          <w:bCs w:val="0"/>
          <w:i w:val="0"/>
          <w:caps w:val="0"/>
          <w:color w:val="auto"/>
          <w:spacing w:val="0"/>
          <w:kern w:val="0"/>
          <w:sz w:val="24"/>
          <w:szCs w:val="24"/>
          <w:u w:val="none"/>
          <w:shd w:val="clear" w:fill="FFFFFF"/>
          <w:lang w:val="en-US" w:eastAsia="zh-CN" w:bidi="ar"/>
        </w:rPr>
        <w:t>. </w:t>
      </w:r>
      <w:r>
        <w:rPr>
          <w:rFonts w:hint="default" w:ascii="Times New Roman Regular" w:hAnsi="Times New Roman Regular" w:eastAsia="Open Sans" w:cs="Times New Roman Regular"/>
          <w:b w:val="0"/>
          <w:bCs w:val="0"/>
          <w:i/>
          <w:caps w:val="0"/>
          <w:color w:val="auto"/>
          <w:spacing w:val="0"/>
          <w:kern w:val="0"/>
          <w:sz w:val="24"/>
          <w:szCs w:val="24"/>
          <w:u w:val="none"/>
          <w:shd w:val="clear" w:fill="FFFFFF"/>
          <w:lang w:val="en-US" w:eastAsia="zh-CN" w:bidi="ar"/>
        </w:rPr>
        <w:t>The Internet Classics Archive | Physics by Aristotle</w:t>
      </w:r>
      <w:r>
        <w:rPr>
          <w:rFonts w:hint="default" w:ascii="Times New Roman Regular" w:hAnsi="Times New Roman Regular" w:eastAsia="Open Sans" w:cs="Times New Roman Regular"/>
          <w:b w:val="0"/>
          <w:bCs w:val="0"/>
          <w:i w:val="0"/>
          <w:caps w:val="0"/>
          <w:color w:val="auto"/>
          <w:spacing w:val="0"/>
          <w:kern w:val="0"/>
          <w:sz w:val="24"/>
          <w:szCs w:val="24"/>
          <w:u w:val="none"/>
          <w:shd w:val="clear" w:fill="FFFFFF"/>
          <w:lang w:val="en-US" w:eastAsia="zh-CN" w:bidi="ar"/>
        </w:rPr>
        <w:t>. [online] Classics.mit.edu. Available at: &lt;http://classics.mit.edu/Aristotle/physics.html&gt; [Accessed 10 November 2021].</w:t>
      </w:r>
      <w:r>
        <w:rPr>
          <w:rFonts w:hint="default" w:ascii="Times New Roman Regular" w:hAnsi="Times New Roman Regular" w:eastAsia="Open Sans" w:cs="Times New Roman Regular"/>
          <w:b w:val="0"/>
          <w:bCs w:val="0"/>
          <w:i w:val="0"/>
          <w:caps w:val="0"/>
          <w:color w:val="auto"/>
          <w:spacing w:val="0"/>
          <w:kern w:val="0"/>
          <w:sz w:val="24"/>
          <w:szCs w:val="24"/>
          <w:u w:val="none"/>
          <w:shd w:val="clear" w:fill="FFFFFF"/>
          <w:lang w:eastAsia="zh-CN" w:bidi="ar"/>
        </w:rPr>
        <w:t xml:space="preserve"> (Works of Aristotle 350 B.C.E) </w:t>
      </w:r>
      <w:r>
        <w:rPr>
          <w:rFonts w:hint="default" w:ascii="Times New Roman Regular" w:hAnsi="Times New Roman Regular" w:eastAsia="Times New Roman" w:cs="Times New Roman Regular"/>
          <w:b w:val="0"/>
          <w:bCs w:val="0"/>
          <w:color w:val="auto"/>
          <w:sz w:val="24"/>
          <w:szCs w:val="24"/>
          <w:u w:val="none"/>
        </w:rPr>
        <w:t>209a1-25</w:t>
      </w:r>
    </w:p>
    <w:p>
      <w:pPr>
        <w:pStyle w:val="23"/>
        <w:numPr>
          <w:numId w:val="0"/>
        </w:numPr>
        <w:ind w:left="360" w:leftChars="0"/>
        <w:rPr>
          <w:rFonts w:ascii="Times New Roman" w:hAnsi="Times New Roman" w:eastAsia="Times New Roman" w:cs="Times New Roman"/>
          <w:b w:val="0"/>
          <w:bCs w:val="0"/>
          <w:i w:val="0"/>
          <w:iCs w:val="0"/>
          <w:caps w:val="0"/>
          <w:smallCaps w:val="0"/>
          <w:color w:val="000000" w:themeColor="text1" w:themeTint="FF"/>
          <w:sz w:val="24"/>
          <w:szCs w:val="24"/>
          <w:u w:val="none"/>
          <w:lang w:val="en-GB"/>
          <w14:textFill>
            <w14:solidFill>
              <w14:schemeClr w14:val="tx1">
                <w14:lumMod w14:val="100000"/>
                <w14:lumOff w14:val="0"/>
              </w14:schemeClr>
            </w14:solidFill>
          </w14:textFill>
        </w:rPr>
      </w:pPr>
    </w:p>
    <w:sectPr>
      <w:headerReference r:id="rId4" w:type="default"/>
      <w:footerReference r:id="rId5" w:type="default"/>
      <w:pgSz w:w="12240" w:h="15840"/>
      <w:pgMar w:top="567" w:right="1797" w:bottom="567" w:left="1797" w:header="567" w:footer="720" w:gutter="0"/>
      <w:pgNumType w:fmt="decimal"/>
      <w:cols w:space="720" w:num="1"/>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altName w:val="SimSun"/>
    <w:panose1 w:val="02010600030101010101"/>
    <w:charset w:val="86"/>
    <w:family w:val="auto"/>
    <w:pitch w:val="variable"/>
    <w:sig w:usb0="00000003" w:usb1="080E0000" w:usb2="00000010" w:usb3="00000000" w:csb0="00040001" w:csb1="00000000"/>
  </w:font>
  <w:font w:name="SimSun">
    <w:altName w:val="宋体-简"/>
    <w:panose1 w:val="00000000000000000000"/>
    <w:charset w:val="86"/>
    <w:family w:val="auto"/>
    <w:pitch w:val="default"/>
    <w:sig w:usb0="00000000" w:usb1="00000000" w:usb2="00000000" w:usb3="00000000" w:csb0="00000000" w:csb1="00000000"/>
  </w:font>
  <w:font w:name="Wingdings">
    <w:panose1 w:val="05000000000000000000"/>
    <w:charset w:val="00"/>
    <w:family w:val="auto"/>
    <w:pitch w:val="default"/>
    <w:sig w:usb0="00000000" w:usb1="00000000" w:usb2="00000000" w:usb3="00000000" w:csb0="80000000" w:csb1="00000000"/>
  </w:font>
  <w:font w:name="Arial">
    <w:panose1 w:val="020B0604020202090204"/>
    <w:charset w:val="00"/>
    <w:family w:val="swiss"/>
    <w:pitch w:val="default"/>
    <w:sig w:usb0="E0000AFF" w:usb1="00007843" w:usb2="00000001" w:usb3="00000000" w:csb0="400001BF" w:csb1="DFF70000"/>
  </w:font>
  <w:font w:name="黑体">
    <w:altName w:val="黑体-简"/>
    <w:panose1 w:val="02010600030101010101"/>
    <w:charset w:val="00"/>
    <w:family w:val="auto"/>
    <w:pitch w:val="default"/>
    <w:sig w:usb0="00000001" w:usb1="080E0000" w:usb2="00000010" w:usb3="00000000" w:csb0="00040000" w:csb1="00000000"/>
  </w:font>
  <w:font w:name="Courier New">
    <w:panose1 w:val="02070409020205090404"/>
    <w:charset w:val="00"/>
    <w:family w:val="modern"/>
    <w:pitch w:val="default"/>
    <w:sig w:usb0="E0000AFF" w:usb1="40007843" w:usb2="00000001" w:usb3="00000000" w:csb0="400001BF" w:csb1="DFF70000"/>
  </w:font>
  <w:font w:name="Cambria">
    <w:altName w:val="苹方-简"/>
    <w:panose1 w:val="02040503050406030204"/>
    <w:charset w:val="00"/>
    <w:family w:val="roman"/>
    <w:pitch w:val="default"/>
    <w:sig w:usb0="00000000" w:usb1="00000000" w:usb2="00000000" w:usb3="00000000" w:csb0="0000019F" w:csb1="00000000"/>
  </w:font>
  <w:font w:name="Calibri">
    <w:altName w:val="Helvetica Neue"/>
    <w:panose1 w:val="020F0502020204030204"/>
    <w:charset w:val="00"/>
    <w:family w:val="swiss"/>
    <w:pitch w:val="default"/>
    <w:sig w:usb0="00000000" w:usb1="00000000" w:usb2="00000001" w:usb3="00000000" w:csb0="0000019F" w:csb1="00000000"/>
  </w:font>
  <w:font w:name="SimSun">
    <w:altName w:val="宋体-简"/>
    <w:panose1 w:val="00000000000000000000"/>
    <w:charset w:val="86"/>
    <w:family w:val="auto"/>
    <w:pitch w:val="default"/>
    <w:sig w:usb0="00000000" w:usb1="00000000" w:usb2="00000000" w:usb3="00000000" w:csb0="00000000" w:csb1="00000000"/>
  </w:font>
  <w:font w:name="Symbol">
    <w:altName w:val="Kingsoft Sign"/>
    <w:panose1 w:val="05050102010706020507"/>
    <w:charset w:val="02"/>
    <w:family w:val="roman"/>
    <w:pitch w:val="default"/>
    <w:sig w:usb0="00000000" w:usb1="00000000" w:usb2="00000000" w:usb3="00000000" w:csb0="80000000" w:csb1="00000000"/>
  </w:font>
  <w:font w:name="Wingdings">
    <w:panose1 w:val="05000000000000000000"/>
    <w:charset w:val="02"/>
    <w:family w:val="auto"/>
    <w:pitch w:val="default"/>
    <w:sig w:usb0="00000000" w:usb1="00000000" w:usb2="00000000" w:usb3="00000000" w:csb0="80000000" w:csb1="00000000"/>
  </w:font>
  <w:font w:name="Albertus">
    <w:altName w:val="苹方-简"/>
    <w:panose1 w:val="00000000000000000000"/>
    <w:charset w:val="00"/>
    <w:family w:val="roman"/>
    <w:pitch w:val="default"/>
    <w:sig w:usb0="00000000" w:usb1="00000000" w:usb2="00000000" w:usb3="00000000" w:csb0="00000001" w:csb1="00000000"/>
  </w:font>
  <w:font w:name="Tahoma">
    <w:panose1 w:val="020B0604030504040204"/>
    <w:charset w:val="00"/>
    <w:family w:val="swiss"/>
    <w:pitch w:val="default"/>
    <w:sig w:usb0="E1002AFF" w:usb1="C000605B" w:usb2="00000029" w:usb3="00000000" w:csb0="200101FF" w:csb1="20280000"/>
  </w:font>
  <w:font w:name="Georgia">
    <w:panose1 w:val="02040502050405090303"/>
    <w:charset w:val="00"/>
    <w:family w:val="roman"/>
    <w:pitch w:val="default"/>
    <w:sig w:usb0="00000287" w:usb1="00000000" w:usb2="00000000" w:usb3="00000000" w:csb0="2000009F" w:csb1="00000000"/>
  </w:font>
  <w:font w:name="Trebuchet MS">
    <w:panose1 w:val="020B0703020202090204"/>
    <w:charset w:val="00"/>
    <w:family w:val="swiss"/>
    <w:pitch w:val="default"/>
    <w:sig w:usb0="00000287" w:usb1="00000000" w:usb2="00000000" w:usb3="00000000" w:csb0="2000009F" w:csb1="00000000"/>
  </w:font>
  <w:font w:name="Yu Gothic Light">
    <w:altName w:val="Hiragino Sans"/>
    <w:panose1 w:val="020B0300000000000000"/>
    <w:charset w:val="80"/>
    <w:family w:val="swiss"/>
    <w:pitch w:val="default"/>
    <w:sig w:usb0="00000000" w:usb1="00000000" w:usb2="00000016" w:usb3="00000000" w:csb0="0002009F" w:csb1="00000000"/>
  </w:font>
  <w:font w:name="Calibri Light">
    <w:altName w:val="Helvetica Neue"/>
    <w:panose1 w:val="020F0302020204030204"/>
    <w:charset w:val="00"/>
    <w:family w:val="swiss"/>
    <w:pitch w:val="default"/>
    <w:sig w:usb0="00000000" w:usb1="00000000" w:usb2="00000009" w:usb3="00000000" w:csb0="000001FF" w:csb1="00000000"/>
  </w:font>
  <w:font w:name="Yu Mincho">
    <w:altName w:val="Hiragino Sans"/>
    <w:panose1 w:val="02020400000000000000"/>
    <w:charset w:val="80"/>
    <w:family w:val="roman"/>
    <w:pitch w:val="default"/>
    <w:sig w:usb0="00000000" w:usb1="00000000" w:usb2="00000012" w:usb3="00000000" w:csb0="0002009F" w:csb1="00000000"/>
  </w:font>
  <w:font w:name="Open Sans">
    <w:altName w:val="苹方-简"/>
    <w:panose1 w:val="00000000000000000000"/>
    <w:charset w:val="00"/>
    <w:family w:val="auto"/>
    <w:pitch w:val="default"/>
    <w:sig w:usb0="00000000" w:usb1="00000000" w:usb2="00000000" w:usb3="00000000" w:csb0="00000000" w:csb1="00000000"/>
  </w:font>
  <w:font w:name="宋体-简">
    <w:panose1 w:val="02010800040101010101"/>
    <w:charset w:val="86"/>
    <w:family w:val="auto"/>
    <w:pitch w:val="default"/>
    <w:sig w:usb0="00000001" w:usb1="080F0000" w:usb2="00000000" w:usb3="00000000" w:csb0="00040000" w:csb1="00000000"/>
  </w:font>
  <w:font w:name="Helvetica Neue">
    <w:panose1 w:val="02000503000000020004"/>
    <w:charset w:val="00"/>
    <w:family w:val="auto"/>
    <w:pitch w:val="default"/>
    <w:sig w:usb0="E50002FF" w:usb1="500079DB" w:usb2="00000010" w:usb3="00000000" w:csb0="00000000" w:csb1="00000000"/>
  </w:font>
  <w:font w:name="苹方-简">
    <w:panose1 w:val="020B0400000000000000"/>
    <w:charset w:val="86"/>
    <w:family w:val="auto"/>
    <w:pitch w:val="default"/>
    <w:sig w:usb0="A00002FF" w:usb1="7ACFFDFB" w:usb2="00000017" w:usb3="00000000" w:csb0="00040001" w:csb1="00000000"/>
  </w:font>
  <w:font w:name="Webdings">
    <w:panose1 w:val="05030102010509060703"/>
    <w:charset w:val="00"/>
    <w:family w:val="auto"/>
    <w:pitch w:val="default"/>
    <w:sig w:usb0="00000000" w:usb1="00000000" w:usb2="00000000" w:usb3="00000000" w:csb0="80000000" w:csb1="00000000"/>
  </w:font>
  <w:font w:name="Kingsoft Sign">
    <w:panose1 w:val="05050102010706020507"/>
    <w:charset w:val="00"/>
    <w:family w:val="auto"/>
    <w:pitch w:val="default"/>
    <w:sig w:usb0="00000000" w:usb1="10000000" w:usb2="00000000" w:usb3="00000000" w:csb0="00000001" w:csb1="00000000"/>
  </w:font>
  <w:font w:name="黑体-简">
    <w:panose1 w:val="02000000000000000000"/>
    <w:charset w:val="86"/>
    <w:family w:val="auto"/>
    <w:pitch w:val="default"/>
    <w:sig w:usb0="8000002F" w:usb1="0800004A" w:usb2="00000000" w:usb3="00000000" w:csb0="203E0000" w:csb1="00000000"/>
  </w:font>
  <w:font w:name="Hiragino Sans">
    <w:panose1 w:val="020B0300000000000000"/>
    <w:charset w:val="80"/>
    <w:family w:val="auto"/>
    <w:pitch w:val="default"/>
    <w:sig w:usb0="E00002FF" w:usb1="7AE7FFFF" w:usb2="00000012" w:usb3="00000000" w:csb0="0002000D" w:csb1="00000000"/>
  </w:font>
  <w:font w:name="SimSun">
    <w:altName w:val="宋体-简"/>
    <w:panose1 w:val="02010600030101010101"/>
    <w:charset w:val="86"/>
    <w:family w:val="auto"/>
    <w:pitch w:val="default"/>
    <w:sig w:usb0="00000000" w:usb1="00000000" w:usb2="00000010" w:usb3="00000000" w:csb0="00040001" w:csb1="00000000"/>
  </w:font>
  <w:font w:name="Times New Roman Regular">
    <w:panose1 w:val="02020503050405090304"/>
    <w:charset w:val="00"/>
    <w:family w:val="auto"/>
    <w:pitch w:val="default"/>
    <w:sig w:usb0="E0000AFF" w:usb1="00007843" w:usb2="00000001" w:usb3="00000000" w:csb0="400001BF" w:csb1="DFF70000"/>
  </w:font>
  <w:font w:name="Times New Roman Bold Italic">
    <w:panose1 w:val="02020503050405090304"/>
    <w:charset w:val="00"/>
    <w:family w:val="auto"/>
    <w:pitch w:val="default"/>
    <w:sig w:usb0="E0000AFF" w:usb1="00007843" w:usb2="00000001" w:usb3="00000000" w:csb0="400001BF" w:csb1="DFF70000"/>
  </w:font>
  <w:font w:name="Times New Roman Italic">
    <w:panose1 w:val="02020503050405090304"/>
    <w:charset w:val="00"/>
    <w:family w:val="auto"/>
    <w:pitch w:val="default"/>
    <w:sig w:usb0="E0000AFF" w:usb1="00007843" w:usb2="00000001" w:usb3="00000000" w:csb0="400001BF" w:csb1="DFF70000"/>
  </w:font>
  <w:font w:name="Times New Roman Bold">
    <w:panose1 w:val="02020503050405090304"/>
    <w:charset w:val="00"/>
    <w:family w:val="auto"/>
    <w:pitch w:val="default"/>
    <w:sig w:usb0="E0000AFF" w:usb1="00007843" w:usb2="00000001" w:usb3="00000000" w:csb0="400001BF" w:csb1="DFF70000"/>
  </w:font>
  <w:font w:name="Calibri Body">
    <w:altName w:val="苹方-简"/>
    <w:panose1 w:val="00000000000000000000"/>
    <w:charset w:val="00"/>
    <w:family w:val="auto"/>
    <w:pitch w:val="default"/>
    <w:sig w:usb0="00000000" w:usb1="00000000" w:usb2="00000000" w:usb3="00000000" w:csb0="00000000" w:csb1="00000000"/>
  </w:font>
  <w:font w:name="serif">
    <w:altName w:val="苹方-简"/>
    <w:panose1 w:val="00000000000000000000"/>
    <w:charset w:val="00"/>
    <w:family w:val="auto"/>
    <w:pitch w:val="default"/>
    <w:sig w:usb0="00000000" w:usb1="00000000" w:usb2="00000000" w:usb3="00000000" w:csb0="00000000"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8"/>
      <w:rPr>
        <w:rFonts w:ascii="Trebuchet MS" w:hAnsi="Trebuchet MS"/>
        <w:sz w:val="18"/>
        <w:szCs w:val="18"/>
      </w:rPr>
    </w:pPr>
    <w:r>
      <w:rPr>
        <w:rFonts w:ascii="Trebuchet MS" w:hAnsi="Trebuchet MS"/>
        <w:sz w:val="18"/>
        <w:szCs w:val="18"/>
      </w:rPr>
      <w:t xml:space="preserve"> </w:t>
    </w: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footnote w:id="0">
    <w:p>
      <w:pPr>
        <w:pStyle w:val="9"/>
        <w:bidi w:val="0"/>
        <w:rPr>
          <w:rFonts w:hint="default" w:ascii="Times New Roman Regular" w:hAnsi="Times New Roman Regular" w:eastAsia="Open Sans" w:cs="Times New Roman Regular"/>
          <w:b w:val="0"/>
          <w:bCs w:val="0"/>
          <w:i w:val="0"/>
          <w:iCs w:val="0"/>
          <w:caps w:val="0"/>
          <w:smallCaps w:val="0"/>
          <w:color w:val="auto"/>
          <w:sz w:val="24"/>
          <w:szCs w:val="24"/>
          <w:u w:val="none"/>
          <w:lang w:val="en-GB"/>
        </w:rPr>
      </w:pPr>
      <w:r>
        <w:rPr>
          <w:rStyle w:val="14"/>
          <w:rFonts w:hint="default" w:ascii="Times New Roman" w:hAnsi="Times New Roman" w:cs="Times New Roman"/>
          <w:b w:val="0"/>
          <w:bCs w:val="0"/>
          <w:i w:val="0"/>
          <w:iCs w:val="0"/>
          <w:color w:val="auto"/>
          <w:sz w:val="24"/>
          <w:szCs w:val="24"/>
          <w:u w:val="none"/>
        </w:rPr>
        <w:footnoteRef/>
      </w:r>
      <w:r>
        <w:rPr>
          <w:rFonts w:hint="default" w:ascii="Times New Roman Regular" w:hAnsi="Times New Roman Regular" w:cs="Times New Roman Regular"/>
          <w:b w:val="0"/>
          <w:bCs w:val="0"/>
          <w:i w:val="0"/>
          <w:iCs w:val="0"/>
          <w:color w:val="auto"/>
          <w:sz w:val="24"/>
          <w:szCs w:val="24"/>
          <w:u w:val="none"/>
        </w:rPr>
        <w:t xml:space="preserve"> </w:t>
      </w:r>
      <w:r>
        <w:rPr>
          <w:rFonts w:hint="default" w:ascii="Times New Roman Regular" w:hAnsi="Times New Roman Regular" w:eastAsia="Open Sans" w:cs="Times New Roman Regular"/>
          <w:b w:val="0"/>
          <w:bCs w:val="0"/>
          <w:i w:val="0"/>
          <w:iCs w:val="0"/>
          <w:caps w:val="0"/>
          <w:smallCaps w:val="0"/>
          <w:color w:val="auto"/>
          <w:sz w:val="24"/>
          <w:szCs w:val="24"/>
          <w:u w:val="none"/>
          <w:lang w:val="en-GB"/>
        </w:rPr>
        <w:t>Encyclopedia Britannica. 2021. Mircea Eliade | Romanian religious historian and author. [online] Available at: &lt;https://www.britannica.com/biography/Mircea-Eliade&gt; [Accessed 8 November 2021].</w:t>
      </w:r>
    </w:p>
  </w:footnote>
  <w:footnote w:id="1">
    <w:p>
      <w:pPr>
        <w:keepNext w:val="0"/>
        <w:keepLines w:val="0"/>
        <w:widowControl/>
        <w:suppressLineNumbers w:val="0"/>
        <w:jc w:val="left"/>
        <w:rPr>
          <w:rFonts w:hint="default" w:ascii="Times New Roman Regular" w:hAnsi="Times New Roman Regular" w:cs="Times New Roman Regular"/>
          <w:b w:val="0"/>
          <w:bCs w:val="0"/>
          <w:i w:val="0"/>
          <w:iCs w:val="0"/>
          <w:color w:val="auto"/>
          <w:sz w:val="24"/>
          <w:szCs w:val="24"/>
          <w:u w:val="none"/>
        </w:rPr>
      </w:pPr>
      <w:r>
        <w:rPr>
          <w:rStyle w:val="14"/>
          <w:rFonts w:hint="default" w:ascii="Times New Roman Regular" w:hAnsi="Times New Roman Regular" w:cs="Times New Roman Regular"/>
          <w:b w:val="0"/>
          <w:bCs w:val="0"/>
          <w:i w:val="0"/>
          <w:iCs w:val="0"/>
          <w:color w:val="auto"/>
          <w:sz w:val="24"/>
          <w:szCs w:val="24"/>
          <w:u w:val="none"/>
        </w:rPr>
        <w:footnoteRef/>
      </w:r>
      <w:r>
        <w:rPr>
          <w:rFonts w:hint="default" w:ascii="Times New Roman Regular" w:hAnsi="Times New Roman Regular" w:cs="Times New Roman Regular"/>
          <w:b w:val="0"/>
          <w:bCs w:val="0"/>
          <w:i w:val="0"/>
          <w:iCs w:val="0"/>
          <w:color w:val="auto"/>
          <w:sz w:val="24"/>
          <w:szCs w:val="24"/>
          <w:u w:val="none"/>
        </w:rPr>
        <w:t xml:space="preserve"> </w:t>
      </w:r>
      <w:r>
        <w:rPr>
          <w:rFonts w:hint="default" w:ascii="Times New Roman Regular" w:hAnsi="Times New Roman Regular" w:eastAsia="Open Sans" w:cs="Times New Roman Regular"/>
          <w:b w:val="0"/>
          <w:bCs w:val="0"/>
          <w:i w:val="0"/>
          <w:iCs w:val="0"/>
          <w:caps w:val="0"/>
          <w:color w:val="auto"/>
          <w:spacing w:val="0"/>
          <w:kern w:val="0"/>
          <w:sz w:val="24"/>
          <w:szCs w:val="24"/>
          <w:u w:val="none"/>
          <w:shd w:val="clear" w:fill="FFFFFF"/>
          <w:lang w:val="en-US" w:eastAsia="zh-CN" w:bidi="ar"/>
        </w:rPr>
        <w:t>En.wikipedia.org. 2021. Mircea Eliade - Wikipedia. [online] Available at: &lt;https://en.wikipedia.org/wiki/Mircea_Eliade&gt; [Accessed 10 November 2021].</w:t>
      </w:r>
    </w:p>
  </w:footnote>
  <w:footnote w:id="2">
    <w:p>
      <w:pPr>
        <w:pStyle w:val="9"/>
        <w:bidi w:val="0"/>
        <w:spacing w:before="0" w:beforeAutospacing="0" w:after="0" w:afterAutospacing="0" w:line="240" w:lineRule="auto"/>
        <w:ind w:left="0" w:right="0"/>
        <w:jc w:val="left"/>
        <w:rPr>
          <w:rFonts w:hint="default" w:ascii="Times New Roman Regular" w:hAnsi="Times New Roman Regular" w:eastAsia="Open Sans" w:cs="Times New Roman Regular"/>
          <w:b w:val="0"/>
          <w:bCs w:val="0"/>
          <w:i w:val="0"/>
          <w:iCs w:val="0"/>
          <w:caps w:val="0"/>
          <w:smallCaps w:val="0"/>
          <w:color w:val="auto"/>
          <w:sz w:val="24"/>
          <w:szCs w:val="24"/>
          <w:u w:val="none"/>
          <w:lang w:val="en-GB"/>
        </w:rPr>
      </w:pPr>
      <w:r>
        <w:rPr>
          <w:rStyle w:val="14"/>
          <w:rFonts w:hint="default" w:ascii="Times New Roman Regular" w:hAnsi="Times New Roman Regular" w:cs="Times New Roman Regular"/>
          <w:b w:val="0"/>
          <w:bCs w:val="0"/>
          <w:i w:val="0"/>
          <w:iCs w:val="0"/>
          <w:color w:val="auto"/>
          <w:sz w:val="24"/>
          <w:szCs w:val="24"/>
          <w:u w:val="none"/>
        </w:rPr>
        <w:footnoteRef/>
      </w:r>
      <w:r>
        <w:rPr>
          <w:rFonts w:hint="default" w:ascii="Times New Roman Regular" w:hAnsi="Times New Roman Regular" w:cs="Times New Roman Regular"/>
          <w:b w:val="0"/>
          <w:bCs w:val="0"/>
          <w:i w:val="0"/>
          <w:iCs w:val="0"/>
          <w:color w:val="auto"/>
          <w:sz w:val="24"/>
          <w:szCs w:val="24"/>
          <w:u w:val="none"/>
        </w:rPr>
        <w:t xml:space="preserve"> </w:t>
      </w:r>
      <w:r>
        <w:rPr>
          <w:rFonts w:hint="default" w:ascii="Times New Roman Regular" w:hAnsi="Times New Roman Regular" w:cs="Times New Roman Regular"/>
          <w:b w:val="0"/>
          <w:bCs w:val="0"/>
          <w:i w:val="0"/>
          <w:iCs w:val="0"/>
          <w:color w:val="auto"/>
          <w:sz w:val="24"/>
          <w:szCs w:val="24"/>
          <w:u w:val="none"/>
        </w:rPr>
        <w:t xml:space="preserve">Karen </w:t>
      </w:r>
      <w:r>
        <w:rPr>
          <w:rFonts w:hint="default" w:ascii="Times New Roman Regular" w:hAnsi="Times New Roman Regular" w:eastAsia="Open Sans" w:cs="Times New Roman Regular"/>
          <w:b w:val="0"/>
          <w:bCs w:val="0"/>
          <w:i w:val="0"/>
          <w:iCs w:val="0"/>
          <w:caps w:val="0"/>
          <w:smallCaps w:val="0"/>
          <w:color w:val="auto"/>
          <w:sz w:val="24"/>
          <w:szCs w:val="24"/>
          <w:u w:val="none"/>
          <w:lang w:val="en-GB"/>
        </w:rPr>
        <w:t xml:space="preserve">Filed,. </w:t>
      </w:r>
      <w:r>
        <w:rPr>
          <w:rFonts w:hint="default" w:ascii="Times New Roman Italic" w:hAnsi="Times New Roman Italic" w:eastAsia="Open Sans" w:cs="Times New Roman Italic"/>
          <w:b w:val="0"/>
          <w:bCs w:val="0"/>
          <w:i/>
          <w:iCs/>
          <w:caps w:val="0"/>
          <w:smallCaps w:val="0"/>
          <w:color w:val="auto"/>
          <w:sz w:val="24"/>
          <w:szCs w:val="24"/>
          <w:u w:val="none"/>
          <w:lang w:val="en-GB"/>
        </w:rPr>
        <w:t>The Elementary Forms of Religious Life</w:t>
      </w:r>
      <w:r>
        <w:rPr>
          <w:rFonts w:hint="default" w:ascii="Times New Roman Regular" w:hAnsi="Times New Roman Regular" w:eastAsia="Open Sans" w:cs="Times New Roman Regular"/>
          <w:b w:val="0"/>
          <w:bCs w:val="0"/>
          <w:i w:val="0"/>
          <w:iCs w:val="0"/>
          <w:caps w:val="0"/>
          <w:smallCaps w:val="0"/>
          <w:color w:val="auto"/>
          <w:sz w:val="24"/>
          <w:szCs w:val="24"/>
          <w:u w:val="none"/>
          <w:lang w:val="en-GB"/>
        </w:rPr>
        <w:t xml:space="preserve">. </w:t>
      </w:r>
      <w:r>
        <w:rPr>
          <w:rFonts w:hint="default" w:ascii="Times New Roman Italic" w:hAnsi="Times New Roman Italic" w:eastAsia="Open Sans" w:cs="Times New Roman Italic"/>
          <w:b w:val="0"/>
          <w:bCs w:val="0"/>
          <w:i/>
          <w:iCs/>
          <w:caps w:val="0"/>
          <w:smallCaps w:val="0"/>
          <w:color w:val="auto"/>
          <w:sz w:val="24"/>
          <w:szCs w:val="24"/>
          <w:u w:val="none"/>
          <w:lang w:val="en-GB"/>
        </w:rPr>
        <w:t>Emile Durkheim.</w:t>
      </w:r>
      <w:r>
        <w:rPr>
          <w:rFonts w:hint="default" w:ascii="Times New Roman Regular" w:hAnsi="Times New Roman Regular" w:eastAsia="Open Sans" w:cs="Times New Roman Regular"/>
          <w:b w:val="0"/>
          <w:bCs w:val="0"/>
          <w:i w:val="0"/>
          <w:iCs w:val="0"/>
          <w:caps w:val="0"/>
          <w:smallCaps w:val="0"/>
          <w:color w:val="auto"/>
          <w:sz w:val="24"/>
          <w:szCs w:val="24"/>
          <w:u w:val="none"/>
          <w:lang w:val="en-GB"/>
        </w:rPr>
        <w:t xml:space="preserve"> Translated by Karen E. Fields. </w:t>
      </w:r>
      <w:r>
        <w:rPr>
          <w:rFonts w:hint="default" w:ascii="Times New Roman Regular" w:hAnsi="Times New Roman Regular" w:eastAsia="Open Sans" w:cs="Times New Roman Regular"/>
          <w:b w:val="0"/>
          <w:bCs w:val="0"/>
          <w:i w:val="0"/>
          <w:iCs w:val="0"/>
          <w:caps w:val="0"/>
          <w:smallCaps w:val="0"/>
          <w:color w:val="auto"/>
          <w:sz w:val="24"/>
          <w:szCs w:val="24"/>
          <w:u w:val="none"/>
        </w:rPr>
        <w:t>(</w:t>
      </w:r>
      <w:r>
        <w:rPr>
          <w:rFonts w:hint="default" w:ascii="Times New Roman Regular" w:hAnsi="Times New Roman Regular" w:eastAsia="Open Sans" w:cs="Times New Roman Regular"/>
          <w:b w:val="0"/>
          <w:bCs w:val="0"/>
          <w:i w:val="0"/>
          <w:iCs w:val="0"/>
          <w:caps w:val="0"/>
          <w:smallCaps w:val="0"/>
          <w:color w:val="auto"/>
          <w:sz w:val="24"/>
          <w:szCs w:val="24"/>
          <w:u w:val="none"/>
          <w:lang w:val="en-GB"/>
        </w:rPr>
        <w:t>Free Press, 1995</w:t>
      </w:r>
      <w:r>
        <w:rPr>
          <w:rFonts w:hint="default" w:ascii="Times New Roman Regular" w:hAnsi="Times New Roman Regular" w:eastAsia="Open Sans" w:cs="Times New Roman Regular"/>
          <w:b w:val="0"/>
          <w:bCs w:val="0"/>
          <w:i w:val="0"/>
          <w:iCs w:val="0"/>
          <w:caps w:val="0"/>
          <w:smallCaps w:val="0"/>
          <w:color w:val="auto"/>
          <w:sz w:val="24"/>
          <w:szCs w:val="24"/>
          <w:u w:val="none"/>
        </w:rPr>
        <w:t>) [2003] p.</w:t>
      </w:r>
      <w:r>
        <w:rPr>
          <w:rFonts w:hint="default" w:ascii="Times New Roman Regular" w:hAnsi="Times New Roman Regular" w:eastAsia="Open Sans" w:cs="Times New Roman Regular"/>
          <w:b w:val="0"/>
          <w:bCs w:val="0"/>
          <w:i w:val="0"/>
          <w:iCs w:val="0"/>
          <w:caps w:val="0"/>
          <w:smallCaps w:val="0"/>
          <w:color w:val="auto"/>
          <w:sz w:val="24"/>
          <w:szCs w:val="24"/>
          <w:u w:val="none"/>
          <w:lang w:val="en-GB"/>
        </w:rPr>
        <w:t xml:space="preserve">464 and </w:t>
      </w:r>
      <w:r>
        <w:rPr>
          <w:rFonts w:hint="default" w:ascii="Times New Roman Regular" w:hAnsi="Times New Roman Regular" w:eastAsia="Open Sans" w:cs="Times New Roman Regular"/>
          <w:b w:val="0"/>
          <w:bCs w:val="0"/>
          <w:i w:val="0"/>
          <w:iCs w:val="0"/>
          <w:caps w:val="0"/>
          <w:smallCaps w:val="0"/>
          <w:color w:val="auto"/>
          <w:sz w:val="24"/>
          <w:szCs w:val="24"/>
          <w:u w:val="none"/>
        </w:rPr>
        <w:t xml:space="preserve">Carol Cosman, </w:t>
      </w:r>
      <w:r>
        <w:rPr>
          <w:rFonts w:hint="default" w:ascii="Times New Roman Italic" w:hAnsi="Times New Roman Italic" w:eastAsia="Open Sans" w:cs="Times New Roman Italic"/>
          <w:b w:val="0"/>
          <w:bCs w:val="0"/>
          <w:i/>
          <w:iCs/>
          <w:caps w:val="0"/>
          <w:smallCaps w:val="0"/>
          <w:color w:val="auto"/>
          <w:sz w:val="24"/>
          <w:szCs w:val="24"/>
          <w:u w:val="none"/>
          <w:lang w:val="en-GB"/>
        </w:rPr>
        <w:t>The Elementary Forms of Religious Life. Emile Durkheim.</w:t>
      </w:r>
      <w:r>
        <w:rPr>
          <w:rFonts w:hint="default" w:ascii="Times New Roman Regular" w:hAnsi="Times New Roman Regular" w:eastAsia="Open Sans" w:cs="Times New Roman Regular"/>
          <w:b w:val="0"/>
          <w:bCs w:val="0"/>
          <w:i w:val="0"/>
          <w:iCs w:val="0"/>
          <w:caps w:val="0"/>
          <w:smallCaps w:val="0"/>
          <w:color w:val="auto"/>
          <w:sz w:val="24"/>
          <w:szCs w:val="24"/>
          <w:u w:val="none"/>
          <w:lang w:val="en-GB"/>
        </w:rPr>
        <w:t xml:space="preserve"> Translated by Carol Cosman. </w:t>
      </w:r>
      <w:r>
        <w:rPr>
          <w:rFonts w:hint="default" w:ascii="Times New Roman Regular" w:hAnsi="Times New Roman Regular" w:eastAsia="Open Sans" w:cs="Times New Roman Regular"/>
          <w:b w:val="0"/>
          <w:bCs w:val="0"/>
          <w:i w:val="0"/>
          <w:iCs w:val="0"/>
          <w:caps w:val="0"/>
          <w:smallCaps w:val="0"/>
          <w:color w:val="auto"/>
          <w:sz w:val="24"/>
          <w:szCs w:val="24"/>
          <w:u w:val="none"/>
        </w:rPr>
        <w:t>(</w:t>
      </w:r>
      <w:r>
        <w:rPr>
          <w:rFonts w:hint="default" w:ascii="Times New Roman Regular" w:hAnsi="Times New Roman Regular" w:eastAsia="Open Sans" w:cs="Times New Roman Regular"/>
          <w:b w:val="0"/>
          <w:bCs w:val="0"/>
          <w:i w:val="0"/>
          <w:iCs w:val="0"/>
          <w:caps w:val="0"/>
          <w:smallCaps w:val="0"/>
          <w:color w:val="auto"/>
          <w:sz w:val="24"/>
          <w:szCs w:val="24"/>
          <w:u w:val="none"/>
          <w:lang w:val="en-GB"/>
        </w:rPr>
        <w:t>Oxford University Press, 2001</w:t>
      </w:r>
      <w:r>
        <w:rPr>
          <w:rFonts w:hint="default" w:ascii="Times New Roman Regular" w:hAnsi="Times New Roman Regular" w:eastAsia="Open Sans" w:cs="Times New Roman Regular"/>
          <w:b w:val="0"/>
          <w:bCs w:val="0"/>
          <w:i w:val="0"/>
          <w:iCs w:val="0"/>
          <w:caps w:val="0"/>
          <w:smallCaps w:val="0"/>
          <w:color w:val="auto"/>
          <w:sz w:val="24"/>
          <w:szCs w:val="24"/>
          <w:u w:val="none"/>
        </w:rPr>
        <w:t>)</w:t>
      </w:r>
      <w:r>
        <w:rPr>
          <w:rFonts w:hint="default" w:ascii="Times New Roman Regular" w:hAnsi="Times New Roman Regular" w:eastAsia="Open Sans" w:cs="Times New Roman Regular"/>
          <w:b w:val="0"/>
          <w:bCs w:val="0"/>
          <w:i w:val="0"/>
          <w:iCs w:val="0"/>
          <w:caps w:val="0"/>
          <w:smallCaps w:val="0"/>
          <w:color w:val="auto"/>
          <w:sz w:val="24"/>
          <w:szCs w:val="24"/>
          <w:u w:val="none"/>
          <w:lang w:val="en-GB"/>
        </w:rPr>
        <w:t xml:space="preserve"> </w:t>
      </w:r>
      <w:r>
        <w:rPr>
          <w:rFonts w:hint="default" w:ascii="Times New Roman Regular" w:hAnsi="Times New Roman Regular" w:eastAsia="Open Sans" w:cs="Times New Roman Regular"/>
          <w:b w:val="0"/>
          <w:bCs w:val="0"/>
          <w:i w:val="0"/>
          <w:iCs w:val="0"/>
          <w:caps w:val="0"/>
          <w:smallCaps w:val="0"/>
          <w:color w:val="auto"/>
          <w:sz w:val="24"/>
          <w:szCs w:val="24"/>
          <w:u w:val="none"/>
        </w:rPr>
        <w:t xml:space="preserve">p. </w:t>
      </w:r>
      <w:r>
        <w:rPr>
          <w:rFonts w:hint="default" w:ascii="Times New Roman Regular" w:hAnsi="Times New Roman Regular" w:eastAsia="Open Sans" w:cs="Times New Roman Regular"/>
          <w:b w:val="0"/>
          <w:bCs w:val="0"/>
          <w:i w:val="0"/>
          <w:iCs w:val="0"/>
          <w:caps w:val="0"/>
          <w:smallCaps w:val="0"/>
          <w:color w:val="auto"/>
          <w:sz w:val="24"/>
          <w:szCs w:val="24"/>
          <w:u w:val="none"/>
          <w:lang w:val="en-GB"/>
        </w:rPr>
        <w:t>358. Social Forces, 82(1), p19</w:t>
      </w:r>
    </w:p>
  </w:footnote>
  <w:footnote w:id="3">
    <w:p>
      <w:pPr>
        <w:pStyle w:val="9"/>
        <w:numPr>
          <w:numId w:val="0"/>
        </w:numPr>
        <w:bidi w:val="0"/>
        <w:rPr>
          <w:rFonts w:hint="default" w:ascii="Times New Roman Regular" w:hAnsi="Times New Roman Regular" w:eastAsia="Arial" w:cs="Times New Roman Regular"/>
          <w:b w:val="0"/>
          <w:bCs w:val="0"/>
          <w:i w:val="0"/>
          <w:iCs w:val="0"/>
          <w:caps w:val="0"/>
          <w:smallCaps w:val="0"/>
          <w:color w:val="auto"/>
          <w:sz w:val="24"/>
          <w:szCs w:val="24"/>
          <w:u w:val="none"/>
          <w:lang w:val="en-US"/>
        </w:rPr>
      </w:pPr>
      <w:r>
        <w:rPr>
          <w:rStyle w:val="14"/>
          <w:rFonts w:hint="default" w:ascii="Times New Roman Regular" w:hAnsi="Times New Roman Regular" w:cs="Times New Roman Regular"/>
          <w:b w:val="0"/>
          <w:bCs w:val="0"/>
          <w:i w:val="0"/>
          <w:iCs w:val="0"/>
          <w:color w:val="auto"/>
          <w:sz w:val="24"/>
          <w:szCs w:val="24"/>
          <w:u w:val="none"/>
        </w:rPr>
        <w:footnoteRef/>
      </w:r>
      <w:r>
        <w:rPr>
          <w:rFonts w:hint="default" w:ascii="Times New Roman Regular" w:hAnsi="Times New Roman Regular" w:cs="Times New Roman Regular"/>
          <w:b w:val="0"/>
          <w:bCs w:val="0"/>
          <w:i w:val="0"/>
          <w:iCs w:val="0"/>
          <w:color w:val="auto"/>
          <w:sz w:val="24"/>
          <w:szCs w:val="24"/>
          <w:u w:val="none"/>
        </w:rPr>
        <w:t xml:space="preserve"> </w:t>
      </w:r>
      <w:r>
        <w:rPr>
          <w:rFonts w:hint="default" w:ascii="Times New Roman Regular" w:hAnsi="Times New Roman Regular" w:eastAsia="Arial" w:cs="Times New Roman Regular"/>
          <w:b w:val="0"/>
          <w:bCs w:val="0"/>
          <w:i w:val="0"/>
          <w:iCs w:val="0"/>
          <w:caps w:val="0"/>
          <w:smallCaps w:val="0"/>
          <w:color w:val="auto"/>
          <w:sz w:val="24"/>
          <w:szCs w:val="24"/>
          <w:u w:val="none"/>
          <w:lang w:val="en-GB"/>
        </w:rPr>
        <w:t>Susan Elizabeth</w:t>
      </w:r>
      <w:r>
        <w:rPr>
          <w:rFonts w:hint="default" w:ascii="Times New Roman Regular" w:hAnsi="Times New Roman Regular" w:eastAsia="Arial" w:cs="Times New Roman Regular"/>
          <w:b w:val="0"/>
          <w:bCs w:val="0"/>
          <w:i w:val="0"/>
          <w:iCs w:val="0"/>
          <w:caps w:val="0"/>
          <w:smallCaps w:val="0"/>
          <w:color w:val="auto"/>
          <w:sz w:val="24"/>
          <w:szCs w:val="24"/>
          <w:u w:val="none"/>
        </w:rPr>
        <w:t>, Hale</w:t>
      </w:r>
      <w:r>
        <w:rPr>
          <w:rFonts w:hint="default" w:ascii="Times New Roman Regular" w:hAnsi="Times New Roman Regular" w:eastAsia="Arial" w:cs="Times New Roman Regular"/>
          <w:b w:val="0"/>
          <w:bCs w:val="0"/>
          <w:i w:val="0"/>
          <w:iCs w:val="0"/>
          <w:caps w:val="0"/>
          <w:smallCaps w:val="0"/>
          <w:color w:val="auto"/>
          <w:sz w:val="24"/>
          <w:szCs w:val="24"/>
          <w:u w:val="none"/>
          <w:lang w:val="en-GB"/>
        </w:rPr>
        <w:t xml:space="preserve">. </w:t>
      </w:r>
      <w:r>
        <w:rPr>
          <w:rFonts w:hint="default" w:ascii="Times New Roman Italic" w:hAnsi="Times New Roman Italic" w:eastAsia="Arial" w:cs="Times New Roman Italic"/>
          <w:b w:val="0"/>
          <w:bCs w:val="0"/>
          <w:i/>
          <w:iCs/>
          <w:caps w:val="0"/>
          <w:smallCaps w:val="0"/>
          <w:color w:val="auto"/>
          <w:sz w:val="24"/>
          <w:szCs w:val="24"/>
          <w:u w:val="none"/>
          <w:lang w:val="en-GB"/>
        </w:rPr>
        <w:t>Sacred Space, Sacred Sound: The Acoustic Mysteries of Holy Places</w:t>
      </w:r>
      <w:r>
        <w:rPr>
          <w:rFonts w:hint="default" w:ascii="Times New Roman Regular" w:hAnsi="Times New Roman Regular" w:eastAsia="Arial" w:cs="Times New Roman Regular"/>
          <w:b w:val="0"/>
          <w:bCs w:val="0"/>
          <w:i w:val="0"/>
          <w:iCs w:val="0"/>
          <w:caps w:val="0"/>
          <w:smallCaps w:val="0"/>
          <w:color w:val="auto"/>
          <w:sz w:val="24"/>
          <w:szCs w:val="24"/>
          <w:u w:val="none"/>
          <w:lang w:val="en-GB"/>
        </w:rPr>
        <w:t xml:space="preserve">. </w:t>
      </w:r>
      <w:r>
        <w:rPr>
          <w:rFonts w:hint="default" w:ascii="Times New Roman Regular" w:hAnsi="Times New Roman Regular" w:eastAsia="Arial" w:cs="Times New Roman Regular"/>
          <w:b w:val="0"/>
          <w:bCs w:val="0"/>
          <w:i w:val="0"/>
          <w:iCs w:val="0"/>
          <w:caps w:val="0"/>
          <w:smallCaps w:val="0"/>
          <w:color w:val="auto"/>
          <w:sz w:val="24"/>
          <w:szCs w:val="24"/>
          <w:u w:val="none"/>
        </w:rPr>
        <w:t>(</w:t>
      </w:r>
      <w:r>
        <w:rPr>
          <w:rFonts w:hint="default" w:ascii="Times New Roman Regular" w:hAnsi="Times New Roman Regular" w:eastAsia="Arial" w:cs="Times New Roman Regular"/>
          <w:b w:val="0"/>
          <w:bCs w:val="0"/>
          <w:i w:val="0"/>
          <w:iCs w:val="0"/>
          <w:caps w:val="0"/>
          <w:smallCaps w:val="0"/>
          <w:color w:val="auto"/>
          <w:sz w:val="24"/>
          <w:szCs w:val="24"/>
          <w:u w:val="none"/>
          <w:lang w:val="en-GB"/>
        </w:rPr>
        <w:t>Albania, Quest Books, 2013</w:t>
      </w:r>
      <w:r>
        <w:rPr>
          <w:rFonts w:hint="default" w:ascii="Times New Roman Regular" w:hAnsi="Times New Roman Regular" w:eastAsia="Arial" w:cs="Times New Roman Regular"/>
          <w:b w:val="0"/>
          <w:bCs w:val="0"/>
          <w:i w:val="0"/>
          <w:iCs w:val="0"/>
          <w:caps w:val="0"/>
          <w:smallCaps w:val="0"/>
          <w:color w:val="auto"/>
          <w:sz w:val="24"/>
          <w:szCs w:val="24"/>
          <w:u w:val="none"/>
        </w:rPr>
        <w:t>) Intro.</w:t>
      </w:r>
    </w:p>
  </w:footnote>
  <w:footnote w:id="4">
    <w:p>
      <w:pPr>
        <w:pStyle w:val="9"/>
        <w:snapToGrid w:val="0"/>
      </w:pPr>
      <w:r>
        <w:rPr>
          <w:rStyle w:val="14"/>
        </w:rPr>
        <w:footnoteRef/>
      </w:r>
      <w:r>
        <w:t xml:space="preserve"> </w:t>
      </w:r>
      <w:r>
        <w:rPr>
          <w:rFonts w:hint="default" w:ascii="Times New Roman Regular" w:hAnsi="Times New Roman Regular" w:cs="Times New Roman Regular"/>
          <w:sz w:val="24"/>
          <w:szCs w:val="24"/>
        </w:rPr>
        <w:t xml:space="preserve">Aristotle, </w:t>
      </w:r>
      <w:r>
        <w:rPr>
          <w:rFonts w:hint="default" w:ascii="Times New Roman Italic" w:hAnsi="Times New Roman Italic" w:eastAsia="SimSun" w:cs="Times New Roman Italic"/>
          <w:i/>
          <w:iCs/>
          <w:kern w:val="0"/>
          <w:sz w:val="24"/>
          <w:szCs w:val="24"/>
          <w:lang w:val="en-US" w:eastAsia="zh-CN" w:bidi="ar"/>
        </w:rPr>
        <w:t>Physics</w:t>
      </w:r>
      <w:r>
        <w:rPr>
          <w:rFonts w:hint="default" w:ascii="Times New Roman Regular" w:hAnsi="Times New Roman Regular" w:eastAsia="SimSun" w:cs="Times New Roman Regular"/>
          <w:kern w:val="0"/>
          <w:sz w:val="24"/>
          <w:szCs w:val="24"/>
          <w:lang w:val="en-US" w:eastAsia="zh-CN" w:bidi="ar"/>
        </w:rPr>
        <w:t xml:space="preserve"> 4.4 212a6-6a</w:t>
      </w:r>
      <w:r>
        <w:rPr>
          <w:rFonts w:hint="default" w:ascii="Times New Roman Regular" w:hAnsi="Times New Roman Regular" w:eastAsia="Times New Roman" w:cs="Times New Roman Regular"/>
          <w:b w:val="0"/>
          <w:bCs w:val="0"/>
          <w:i w:val="0"/>
          <w:iCs w:val="0"/>
          <w:caps w:val="0"/>
          <w:smallCaps w:val="0"/>
          <w:color w:val="000000" w:themeColor="text1" w:themeTint="FF"/>
          <w:sz w:val="24"/>
          <w:szCs w:val="24"/>
          <w:lang w:val="en-GB"/>
          <w14:textFill>
            <w14:solidFill>
              <w14:schemeClr w14:val="tx1">
                <w14:lumMod w14:val="100000"/>
                <w14:lumOff w14:val="0"/>
              </w14:schemeClr>
            </w14:solidFill>
          </w14:textFill>
        </w:rPr>
        <w:t>.</w:t>
      </w:r>
      <w:r>
        <w:rPr>
          <w:rFonts w:hint="default" w:ascii="Times New Roman Regular" w:hAnsi="Times New Roman Regular" w:eastAsia="Times New Roman" w:cs="Times New Roman Regular"/>
          <w:b w:val="0"/>
          <w:bCs w:val="0"/>
          <w:i w:val="0"/>
          <w:iCs w:val="0"/>
          <w:caps w:val="0"/>
          <w:smallCaps w:val="0"/>
          <w:color w:val="000000" w:themeColor="text1" w:themeTint="FF"/>
          <w:sz w:val="24"/>
          <w:szCs w:val="24"/>
          <w14:textFill>
            <w14:solidFill>
              <w14:schemeClr w14:val="tx1">
                <w14:lumMod w14:val="100000"/>
                <w14:lumOff w14:val="0"/>
              </w14:schemeClr>
            </w14:solidFill>
          </w14:textFill>
        </w:rPr>
        <w:t>&amp;</w:t>
      </w:r>
      <w:r>
        <w:rPr>
          <w:rFonts w:hint="default" w:ascii="Times New Roman Regular" w:hAnsi="Times New Roman Regular" w:eastAsia="SimSun" w:cs="Times New Roman Regular"/>
          <w:kern w:val="0"/>
          <w:sz w:val="24"/>
          <w:szCs w:val="24"/>
          <w:lang w:val="en-US" w:eastAsia="zh-CN" w:bidi="ar"/>
        </w:rPr>
        <w:t xml:space="preserve"> 209a1-25.</w:t>
      </w:r>
    </w:p>
  </w:footnote>
  <w:footnote w:id="5">
    <w:p>
      <w:pPr>
        <w:pStyle w:val="9"/>
        <w:snapToGrid w:val="0"/>
      </w:pPr>
      <w:r>
        <w:rPr>
          <w:rStyle w:val="14"/>
        </w:rPr>
        <w:footnoteRef/>
      </w:r>
      <w:r>
        <w:t xml:space="preserve"> </w:t>
      </w:r>
      <w:r>
        <w:rPr>
          <w:rFonts w:hint="default" w:ascii="Times New Roman Regular" w:hAnsi="Times New Roman Regular" w:cs="Times New Roman Regular"/>
          <w:b w:val="0"/>
          <w:bCs w:val="0"/>
          <w:i w:val="0"/>
          <w:iCs w:val="0"/>
          <w:color w:val="auto"/>
          <w:sz w:val="24"/>
          <w:szCs w:val="24"/>
          <w:u w:val="none"/>
        </w:rPr>
        <w:fldChar w:fldCharType="begin"/>
      </w:r>
      <w:r>
        <w:rPr>
          <w:rFonts w:hint="default" w:ascii="Times New Roman Regular" w:hAnsi="Times New Roman Regular" w:cs="Times New Roman Regular"/>
          <w:b w:val="0"/>
          <w:bCs w:val="0"/>
          <w:i w:val="0"/>
          <w:iCs w:val="0"/>
          <w:color w:val="auto"/>
          <w:sz w:val="24"/>
          <w:szCs w:val="24"/>
          <w:u w:val="none"/>
        </w:rPr>
        <w:instrText xml:space="preserve"> HYPERLINK "https://moodle.uwtsd.ac.uk/mod/resource/view.php?id=279366" \h </w:instrText>
      </w:r>
      <w:r>
        <w:rPr>
          <w:rFonts w:hint="default" w:ascii="Times New Roman Regular" w:hAnsi="Times New Roman Regular" w:cs="Times New Roman Regular"/>
          <w:b w:val="0"/>
          <w:bCs w:val="0"/>
          <w:i w:val="0"/>
          <w:iCs w:val="0"/>
          <w:color w:val="auto"/>
          <w:sz w:val="24"/>
          <w:szCs w:val="24"/>
          <w:u w:val="none"/>
        </w:rPr>
        <w:fldChar w:fldCharType="separate"/>
      </w:r>
      <w:r>
        <w:rPr>
          <w:rStyle w:val="15"/>
          <w:rFonts w:hint="default" w:ascii="Times New Roman Regular" w:hAnsi="Times New Roman Regular" w:cs="Times New Roman Regular"/>
          <w:b w:val="0"/>
          <w:bCs w:val="0"/>
          <w:i w:val="0"/>
          <w:iCs w:val="0"/>
          <w:caps w:val="0"/>
          <w:smallCaps w:val="0"/>
          <w:strike w:val="0"/>
          <w:dstrike w:val="0"/>
          <w:color w:val="auto"/>
          <w:sz w:val="24"/>
          <w:szCs w:val="24"/>
          <w:u w:val="none"/>
          <w:lang w:val="en-GB"/>
        </w:rPr>
        <w:t>Christopher</w:t>
      </w:r>
      <w:r>
        <w:rPr>
          <w:rStyle w:val="15"/>
          <w:rFonts w:hint="default" w:ascii="Times New Roman Regular" w:hAnsi="Times New Roman Regular" w:cs="Times New Roman Regular"/>
          <w:b w:val="0"/>
          <w:bCs w:val="0"/>
          <w:i w:val="0"/>
          <w:iCs w:val="0"/>
          <w:caps w:val="0"/>
          <w:smallCaps w:val="0"/>
          <w:strike w:val="0"/>
          <w:dstrike w:val="0"/>
          <w:color w:val="auto"/>
          <w:sz w:val="24"/>
          <w:szCs w:val="24"/>
          <w:u w:val="none"/>
        </w:rPr>
        <w:t xml:space="preserve">, Tilley, </w:t>
      </w:r>
      <w:r>
        <w:rPr>
          <w:rStyle w:val="15"/>
          <w:rFonts w:hint="default" w:ascii="Times New Roman Italic" w:hAnsi="Times New Roman Italic" w:cs="Times New Roman Italic"/>
          <w:b w:val="0"/>
          <w:bCs w:val="0"/>
          <w:i/>
          <w:iCs/>
          <w:caps w:val="0"/>
          <w:smallCaps w:val="0"/>
          <w:strike w:val="0"/>
          <w:dstrike w:val="0"/>
          <w:color w:val="auto"/>
          <w:sz w:val="24"/>
          <w:szCs w:val="24"/>
          <w:u w:val="none"/>
          <w:lang w:val="en-GB"/>
        </w:rPr>
        <w:t>A Phenomenology of Landscape</w:t>
      </w:r>
      <w:r>
        <w:rPr>
          <w:rStyle w:val="15"/>
          <w:rFonts w:hint="default" w:ascii="Times New Roman Regular" w:hAnsi="Times New Roman Regular" w:cs="Times New Roman Regular"/>
          <w:b w:val="0"/>
          <w:bCs w:val="0"/>
          <w:i w:val="0"/>
          <w:iCs w:val="0"/>
          <w:caps w:val="0"/>
          <w:smallCaps w:val="0"/>
          <w:strike w:val="0"/>
          <w:dstrike w:val="0"/>
          <w:color w:val="auto"/>
          <w:sz w:val="24"/>
          <w:szCs w:val="24"/>
          <w:u w:val="none"/>
          <w:lang w:val="en-GB"/>
        </w:rPr>
        <w:t xml:space="preserve">. </w:t>
      </w:r>
      <w:r>
        <w:rPr>
          <w:rStyle w:val="15"/>
          <w:rFonts w:hint="default" w:ascii="Times New Roman Regular" w:hAnsi="Times New Roman Regular" w:cs="Times New Roman Regular"/>
          <w:b w:val="0"/>
          <w:bCs w:val="0"/>
          <w:i w:val="0"/>
          <w:iCs w:val="0"/>
          <w:caps w:val="0"/>
          <w:smallCaps w:val="0"/>
          <w:strike w:val="0"/>
          <w:dstrike w:val="0"/>
          <w:color w:val="auto"/>
          <w:sz w:val="24"/>
          <w:szCs w:val="24"/>
          <w:u w:val="none"/>
        </w:rPr>
        <w:t>(</w:t>
      </w:r>
      <w:r>
        <w:rPr>
          <w:rStyle w:val="15"/>
          <w:rFonts w:hint="default" w:ascii="Times New Roman Regular" w:hAnsi="Times New Roman Regular" w:cs="Times New Roman Regular"/>
          <w:b w:val="0"/>
          <w:bCs w:val="0"/>
          <w:i w:val="0"/>
          <w:iCs w:val="0"/>
          <w:caps w:val="0"/>
          <w:smallCaps w:val="0"/>
          <w:strike w:val="0"/>
          <w:dstrike w:val="0"/>
          <w:color w:val="auto"/>
          <w:sz w:val="24"/>
          <w:szCs w:val="24"/>
          <w:u w:val="none"/>
          <w:lang w:val="en-GB"/>
        </w:rPr>
        <w:t>Oxford: Berg, 1994. Chapter 1File</w:t>
      </w:r>
      <w:r>
        <w:rPr>
          <w:rStyle w:val="15"/>
          <w:rFonts w:hint="default" w:ascii="Times New Roman Regular" w:hAnsi="Times New Roman Regular" w:cs="Times New Roman Regular"/>
          <w:b w:val="0"/>
          <w:bCs w:val="0"/>
          <w:i w:val="0"/>
          <w:iCs w:val="0"/>
          <w:caps w:val="0"/>
          <w:smallCaps w:val="0"/>
          <w:strike w:val="0"/>
          <w:dstrike w:val="0"/>
          <w:color w:val="auto"/>
          <w:sz w:val="24"/>
          <w:szCs w:val="24"/>
          <w:u w:val="none"/>
          <w:lang w:val="en-GB"/>
        </w:rPr>
        <w:fldChar w:fldCharType="end"/>
      </w:r>
      <w:r>
        <w:rPr>
          <w:rStyle w:val="15"/>
          <w:rFonts w:hint="default" w:ascii="Times New Roman Regular" w:hAnsi="Times New Roman Regular" w:cs="Times New Roman Regular"/>
          <w:b w:val="0"/>
          <w:bCs w:val="0"/>
          <w:i w:val="0"/>
          <w:iCs w:val="0"/>
          <w:caps w:val="0"/>
          <w:smallCaps w:val="0"/>
          <w:strike w:val="0"/>
          <w:dstrike w:val="0"/>
          <w:color w:val="auto"/>
          <w:sz w:val="24"/>
          <w:szCs w:val="24"/>
          <w:u w:val="none"/>
        </w:rPr>
        <w:t>)</w:t>
      </w:r>
      <w:r>
        <w:rPr>
          <w:rFonts w:hint="default" w:ascii="Times New Roman Regular" w:hAnsi="Times New Roman Regular" w:cs="Times New Roman Regular"/>
          <w:b w:val="0"/>
          <w:bCs w:val="0"/>
          <w:i w:val="0"/>
          <w:iCs w:val="0"/>
          <w:caps w:val="0"/>
          <w:smallCaps w:val="0"/>
          <w:strike w:val="0"/>
          <w:dstrike w:val="0"/>
          <w:color w:val="auto"/>
          <w:sz w:val="24"/>
          <w:szCs w:val="24"/>
          <w:u w:val="none"/>
          <w:lang w:val="en-GB"/>
        </w:rPr>
        <w:t xml:space="preserve"> p18-20</w:t>
      </w:r>
    </w:p>
  </w:footnote>
  <w:footnote w:id="6">
    <w:p>
      <w:pPr>
        <w:pStyle w:val="9"/>
        <w:numPr>
          <w:ilvl w:val="0"/>
          <w:numId w:val="0"/>
        </w:numPr>
        <w:bidi w:val="0"/>
        <w:ind w:left="240" w:hanging="240" w:hangingChars="100"/>
        <w:rPr>
          <w:rFonts w:hint="default" w:ascii="Times New Roman Regular" w:hAnsi="Times New Roman Regular" w:cs="Times New Roman Regular"/>
          <w:b w:val="0"/>
          <w:bCs w:val="0"/>
          <w:i w:val="0"/>
          <w:iCs w:val="0"/>
          <w:color w:val="auto"/>
          <w:sz w:val="24"/>
          <w:szCs w:val="24"/>
          <w:u w:val="none"/>
        </w:rPr>
      </w:pPr>
      <w:r>
        <w:rPr>
          <w:rStyle w:val="14"/>
          <w:rFonts w:hint="default" w:ascii="Times New Roman Regular" w:hAnsi="Times New Roman Regular" w:cs="Times New Roman Regular"/>
          <w:b w:val="0"/>
          <w:bCs w:val="0"/>
          <w:i w:val="0"/>
          <w:iCs w:val="0"/>
          <w:color w:val="auto"/>
          <w:sz w:val="24"/>
          <w:szCs w:val="24"/>
          <w:u w:val="none"/>
        </w:rPr>
        <w:footnoteRef/>
      </w:r>
      <w:r>
        <w:rPr>
          <w:rFonts w:hint="default" w:ascii="Times New Roman Regular" w:hAnsi="Times New Roman Regular" w:cs="Times New Roman Regular"/>
          <w:b w:val="0"/>
          <w:bCs w:val="0"/>
          <w:i w:val="0"/>
          <w:iCs w:val="0"/>
          <w:color w:val="auto"/>
          <w:sz w:val="24"/>
          <w:szCs w:val="24"/>
          <w:u w:val="none"/>
        </w:rPr>
        <w:t xml:space="preserve"> </w:t>
      </w:r>
      <w:r>
        <w:rPr>
          <w:rFonts w:hint="default" w:ascii="Times New Roman Regular" w:hAnsi="Times New Roman Regular" w:cs="Times New Roman Regular"/>
          <w:b w:val="0"/>
          <w:bCs w:val="0"/>
          <w:i w:val="0"/>
          <w:iCs w:val="0"/>
          <w:color w:val="auto"/>
          <w:sz w:val="24"/>
          <w:szCs w:val="24"/>
          <w:u w:val="none"/>
        </w:rPr>
        <w:t xml:space="preserve">Mervyn </w:t>
      </w:r>
      <w:r>
        <w:rPr>
          <w:rFonts w:hint="default" w:ascii="Times New Roman Regular" w:hAnsi="Times New Roman Regular" w:eastAsia="Open Sans" w:cs="Times New Roman Regular"/>
          <w:b w:val="0"/>
          <w:bCs w:val="0"/>
          <w:i w:val="0"/>
          <w:iCs w:val="0"/>
          <w:caps w:val="0"/>
          <w:smallCaps w:val="0"/>
          <w:color w:val="auto"/>
          <w:sz w:val="24"/>
          <w:szCs w:val="24"/>
          <w:u w:val="none"/>
          <w:lang w:val="en-GB"/>
        </w:rPr>
        <w:t>Horgan</w:t>
      </w:r>
      <w:r>
        <w:rPr>
          <w:rFonts w:hint="default" w:ascii="Times New Roman Regular" w:hAnsi="Times New Roman Regular" w:eastAsia="Open Sans" w:cs="Times New Roman Regular"/>
          <w:b w:val="0"/>
          <w:bCs w:val="0"/>
          <w:i w:val="0"/>
          <w:iCs w:val="0"/>
          <w:caps w:val="0"/>
          <w:smallCaps w:val="0"/>
          <w:color w:val="auto"/>
          <w:sz w:val="24"/>
          <w:szCs w:val="24"/>
          <w:u w:val="none"/>
        </w:rPr>
        <w:t>,</w:t>
      </w:r>
      <w:r>
        <w:rPr>
          <w:rFonts w:hint="default" w:ascii="Times New Roman Regular" w:hAnsi="Times New Roman Regular" w:eastAsia="Open Sans" w:cs="Times New Roman Regular"/>
          <w:b w:val="0"/>
          <w:bCs w:val="0"/>
          <w:i w:val="0"/>
          <w:iCs w:val="0"/>
          <w:caps w:val="0"/>
          <w:smallCaps w:val="0"/>
          <w:color w:val="auto"/>
          <w:sz w:val="24"/>
          <w:szCs w:val="24"/>
          <w:u w:val="none"/>
          <w:lang w:val="en-GB"/>
        </w:rPr>
        <w:t xml:space="preserve"> </w:t>
      </w:r>
      <w:r>
        <w:rPr>
          <w:rFonts w:hint="default" w:ascii="Times New Roman Italic" w:hAnsi="Times New Roman Italic" w:eastAsia="Open Sans" w:cs="Times New Roman Italic"/>
          <w:b w:val="0"/>
          <w:bCs w:val="0"/>
          <w:i/>
          <w:iCs/>
          <w:caps w:val="0"/>
          <w:smallCaps w:val="0"/>
          <w:color w:val="auto"/>
          <w:sz w:val="24"/>
          <w:szCs w:val="24"/>
          <w:u w:val="none"/>
          <w:lang w:val="en-GB"/>
        </w:rPr>
        <w:t>Durkheim, Development and the Devil: A Cultural Sociology of</w:t>
      </w:r>
      <w:r>
        <w:rPr>
          <w:rFonts w:hint="default" w:ascii="Times New Roman Italic" w:hAnsi="Times New Roman Italic" w:eastAsia="Open Sans" w:cs="Times New Roman Italic"/>
          <w:b w:val="0"/>
          <w:bCs w:val="0"/>
          <w:i/>
          <w:iCs/>
          <w:caps w:val="0"/>
          <w:smallCaps w:val="0"/>
          <w:color w:val="auto"/>
          <w:sz w:val="24"/>
          <w:szCs w:val="24"/>
          <w:u w:val="none"/>
        </w:rPr>
        <w:t xml:space="preserve"> </w:t>
      </w:r>
      <w:r>
        <w:rPr>
          <w:rFonts w:hint="default" w:ascii="Times New Roman Italic" w:hAnsi="Times New Roman Italic" w:eastAsia="Open Sans" w:cs="Times New Roman Italic"/>
          <w:b w:val="0"/>
          <w:bCs w:val="0"/>
          <w:i/>
          <w:iCs/>
          <w:caps w:val="0"/>
          <w:smallCaps w:val="0"/>
          <w:color w:val="auto"/>
          <w:sz w:val="24"/>
          <w:szCs w:val="24"/>
          <w:u w:val="none"/>
          <w:lang w:val="en-GB"/>
        </w:rPr>
        <w:t>Community Conflict.</w:t>
      </w:r>
      <w:r>
        <w:rPr>
          <w:rFonts w:hint="default" w:ascii="Times New Roman Regular" w:hAnsi="Times New Roman Regular" w:eastAsia="Open Sans" w:cs="Times New Roman Regular"/>
          <w:b w:val="0"/>
          <w:bCs w:val="0"/>
          <w:i w:val="0"/>
          <w:iCs w:val="0"/>
          <w:caps w:val="0"/>
          <w:smallCaps w:val="0"/>
          <w:color w:val="auto"/>
          <w:sz w:val="24"/>
          <w:szCs w:val="24"/>
          <w:u w:val="none"/>
          <w:lang w:val="en-GB"/>
        </w:rPr>
        <w:t xml:space="preserve"> </w:t>
      </w:r>
      <w:r>
        <w:rPr>
          <w:rFonts w:hint="default" w:ascii="Times New Roman Regular" w:hAnsi="Times New Roman Regular" w:eastAsia="Open Sans" w:cs="Times New Roman Regular"/>
          <w:b w:val="0"/>
          <w:bCs w:val="0"/>
          <w:i w:val="0"/>
          <w:iCs w:val="0"/>
          <w:caps w:val="0"/>
          <w:smallCaps w:val="0"/>
          <w:color w:val="auto"/>
          <w:sz w:val="24"/>
          <w:szCs w:val="24"/>
          <w:u w:val="none"/>
        </w:rPr>
        <w:t>(</w:t>
      </w:r>
      <w:r>
        <w:rPr>
          <w:rFonts w:hint="default" w:ascii="Times New Roman Regular" w:hAnsi="Times New Roman Regular" w:eastAsia="Open Sans" w:cs="Times New Roman Regular"/>
          <w:b w:val="0"/>
          <w:bCs w:val="0"/>
          <w:i w:val="0"/>
          <w:iCs w:val="0"/>
          <w:caps w:val="0"/>
          <w:smallCaps w:val="0"/>
          <w:color w:val="auto"/>
          <w:sz w:val="24"/>
          <w:szCs w:val="24"/>
          <w:u w:val="none"/>
          <w:lang w:val="en-GB"/>
        </w:rPr>
        <w:t>Canadian Journal of Sociology,</w:t>
      </w:r>
      <w:r>
        <w:rPr>
          <w:rFonts w:hint="default" w:ascii="Times New Roman Regular" w:hAnsi="Times New Roman Regular" w:eastAsia="Open Sans" w:cs="Times New Roman Regular"/>
          <w:b w:val="0"/>
          <w:bCs w:val="0"/>
          <w:i w:val="0"/>
          <w:iCs w:val="0"/>
          <w:caps w:val="0"/>
          <w:smallCaps w:val="0"/>
          <w:color w:val="auto"/>
          <w:sz w:val="24"/>
          <w:szCs w:val="24"/>
          <w:u w:val="none"/>
        </w:rPr>
        <w:t xml:space="preserve"> </w:t>
      </w:r>
      <w:r>
        <w:rPr>
          <w:rFonts w:hint="default" w:ascii="Times New Roman Regular" w:hAnsi="Times New Roman Regular" w:eastAsia="Open Sans" w:cs="Times New Roman Regular"/>
          <w:b w:val="0"/>
          <w:bCs w:val="0"/>
          <w:i w:val="0"/>
          <w:iCs w:val="0"/>
          <w:caps w:val="0"/>
          <w:smallCaps w:val="0"/>
          <w:color w:val="auto"/>
          <w:sz w:val="24"/>
          <w:szCs w:val="24"/>
          <w:u w:val="none"/>
          <w:lang w:val="en-GB"/>
        </w:rPr>
        <w:t>39(4)</w:t>
      </w:r>
      <w:r>
        <w:rPr>
          <w:rFonts w:hint="default" w:ascii="Times New Roman Regular" w:hAnsi="Times New Roman Regular" w:eastAsia="Open Sans" w:cs="Times New Roman Regular"/>
          <w:b w:val="0"/>
          <w:bCs w:val="0"/>
          <w:i w:val="0"/>
          <w:iCs w:val="0"/>
          <w:caps w:val="0"/>
          <w:smallCaps w:val="0"/>
          <w:color w:val="auto"/>
          <w:sz w:val="24"/>
          <w:szCs w:val="24"/>
          <w:u w:val="none"/>
        </w:rPr>
        <w:t xml:space="preserve"> 2014)</w:t>
      </w:r>
      <w:r>
        <w:rPr>
          <w:rFonts w:hint="default" w:ascii="Times New Roman Regular" w:hAnsi="Times New Roman Regular" w:eastAsia="Arial" w:cs="Times New Roman Regular"/>
          <w:b w:val="0"/>
          <w:bCs w:val="0"/>
          <w:i w:val="0"/>
          <w:iCs w:val="0"/>
          <w:caps w:val="0"/>
          <w:smallCaps w:val="0"/>
          <w:color w:val="auto"/>
          <w:sz w:val="24"/>
          <w:szCs w:val="24"/>
          <w:u w:val="none"/>
          <w:lang w:val="en-GB"/>
        </w:rPr>
        <w:t xml:space="preserve"> P.743</w:t>
      </w:r>
    </w:p>
  </w:footnote>
  <w:footnote w:id="7">
    <w:p>
      <w:pPr>
        <w:pStyle w:val="9"/>
        <w:bidi w:val="0"/>
        <w:ind w:left="240" w:hanging="240" w:hangingChars="100"/>
        <w:rPr>
          <w:rFonts w:hint="default" w:ascii="Times New Roman Regular" w:hAnsi="Times New Roman Regular" w:cs="Times New Roman Regular"/>
          <w:b w:val="0"/>
          <w:bCs w:val="0"/>
          <w:i w:val="0"/>
          <w:iCs w:val="0"/>
          <w:color w:val="auto"/>
          <w:sz w:val="24"/>
          <w:szCs w:val="24"/>
          <w:u w:val="none"/>
        </w:rPr>
      </w:pPr>
      <w:r>
        <w:rPr>
          <w:rStyle w:val="14"/>
          <w:rFonts w:hint="default" w:ascii="Times New Roman Regular" w:hAnsi="Times New Roman Regular" w:cs="Times New Roman Regular"/>
          <w:b w:val="0"/>
          <w:bCs w:val="0"/>
          <w:i w:val="0"/>
          <w:iCs w:val="0"/>
          <w:color w:val="auto"/>
          <w:sz w:val="24"/>
          <w:szCs w:val="24"/>
          <w:u w:val="none"/>
        </w:rPr>
        <w:footnoteRef/>
      </w:r>
      <w:r>
        <w:rPr>
          <w:rFonts w:hint="default" w:ascii="Times New Roman Regular" w:hAnsi="Times New Roman Regular" w:cs="Times New Roman Regular"/>
          <w:b w:val="0"/>
          <w:bCs w:val="0"/>
          <w:i w:val="0"/>
          <w:iCs w:val="0"/>
          <w:color w:val="auto"/>
          <w:sz w:val="24"/>
          <w:szCs w:val="24"/>
          <w:u w:val="none"/>
        </w:rPr>
        <w:t xml:space="preserve"> Émile</w:t>
      </w:r>
      <w:r>
        <w:rPr>
          <w:rFonts w:hint="default" w:ascii="Times New Roman Regular" w:hAnsi="Times New Roman Regular" w:cs="Times New Roman Regular"/>
          <w:b w:val="0"/>
          <w:bCs w:val="0"/>
          <w:i w:val="0"/>
          <w:iCs w:val="0"/>
          <w:color w:val="auto"/>
          <w:sz w:val="24"/>
          <w:szCs w:val="24"/>
          <w:u w:val="none"/>
        </w:rPr>
        <w:t>, Durkheim</w:t>
      </w:r>
      <w:r>
        <w:rPr>
          <w:rFonts w:hint="default" w:ascii="Times New Roman Regular" w:hAnsi="Times New Roman Regular" w:cs="Times New Roman Regular"/>
          <w:b w:val="0"/>
          <w:bCs w:val="0"/>
          <w:i w:val="0"/>
          <w:iCs w:val="0"/>
          <w:color w:val="auto"/>
          <w:sz w:val="24"/>
          <w:szCs w:val="24"/>
          <w:u w:val="none"/>
        </w:rPr>
        <w:t xml:space="preserve">. </w:t>
      </w:r>
      <w:r>
        <w:rPr>
          <w:rFonts w:hint="default" w:ascii="Times New Roman Italic" w:hAnsi="Times New Roman Italic" w:cs="Times New Roman Italic"/>
          <w:b w:val="0"/>
          <w:bCs w:val="0"/>
          <w:i/>
          <w:iCs/>
          <w:color w:val="auto"/>
          <w:sz w:val="24"/>
          <w:szCs w:val="24"/>
          <w:u w:val="none"/>
        </w:rPr>
        <w:t>The elementary forms of religious life</w:t>
      </w:r>
      <w:r>
        <w:rPr>
          <w:rFonts w:hint="default" w:ascii="Times New Roman Regular" w:hAnsi="Times New Roman Regular" w:cs="Times New Roman Regular"/>
          <w:b w:val="0"/>
          <w:bCs w:val="0"/>
          <w:i w:val="0"/>
          <w:iCs w:val="0"/>
          <w:color w:val="auto"/>
          <w:sz w:val="24"/>
          <w:szCs w:val="24"/>
          <w:u w:val="none"/>
        </w:rPr>
        <w:t xml:space="preserve">. </w:t>
      </w:r>
      <w:r>
        <w:rPr>
          <w:rFonts w:hint="default" w:ascii="Times New Roman Regular" w:hAnsi="Times New Roman Regular" w:cs="Times New Roman Regular"/>
          <w:b w:val="0"/>
          <w:bCs w:val="0"/>
          <w:i w:val="0"/>
          <w:iCs w:val="0"/>
          <w:color w:val="auto"/>
          <w:sz w:val="24"/>
          <w:szCs w:val="24"/>
          <w:u w:val="none"/>
        </w:rPr>
        <w:t>(</w:t>
      </w:r>
      <w:r>
        <w:rPr>
          <w:rFonts w:hint="default" w:ascii="Times New Roman Regular" w:hAnsi="Times New Roman Regular" w:cs="Times New Roman Regular"/>
          <w:b w:val="0"/>
          <w:bCs w:val="0"/>
          <w:i w:val="0"/>
          <w:iCs w:val="0"/>
          <w:color w:val="auto"/>
          <w:sz w:val="24"/>
          <w:szCs w:val="24"/>
          <w:u w:val="none"/>
        </w:rPr>
        <w:t>United Kingdom, Oxford</w:t>
      </w:r>
      <w:r>
        <w:rPr>
          <w:rFonts w:hint="default" w:ascii="Times New Roman Regular" w:hAnsi="Times New Roman Regular" w:cs="Times New Roman Regular"/>
          <w:b w:val="0"/>
          <w:bCs w:val="0"/>
          <w:i w:val="0"/>
          <w:iCs w:val="0"/>
          <w:color w:val="auto"/>
          <w:sz w:val="24"/>
          <w:szCs w:val="24"/>
          <w:u w:val="none"/>
        </w:rPr>
        <w:t xml:space="preserve"> </w:t>
      </w:r>
      <w:r>
        <w:rPr>
          <w:rFonts w:hint="default" w:ascii="Times New Roman Regular" w:hAnsi="Times New Roman Regular" w:cs="Times New Roman Regular"/>
          <w:b w:val="0"/>
          <w:bCs w:val="0"/>
          <w:i w:val="0"/>
          <w:iCs w:val="0"/>
          <w:color w:val="auto"/>
          <w:sz w:val="24"/>
          <w:szCs w:val="24"/>
          <w:u w:val="none"/>
        </w:rPr>
        <w:t>University Press, (1912) 2001</w:t>
      </w:r>
      <w:r>
        <w:rPr>
          <w:rFonts w:hint="default" w:ascii="Times New Roman Regular" w:hAnsi="Times New Roman Regular" w:cs="Times New Roman Regular"/>
          <w:b w:val="0"/>
          <w:bCs w:val="0"/>
          <w:i w:val="0"/>
          <w:iCs w:val="0"/>
          <w:color w:val="auto"/>
          <w:sz w:val="24"/>
          <w:szCs w:val="24"/>
          <w:u w:val="none"/>
        </w:rPr>
        <w:t>)</w:t>
      </w:r>
      <w:r>
        <w:rPr>
          <w:rFonts w:hint="default" w:ascii="Times New Roman Regular" w:hAnsi="Times New Roman Regular" w:cs="Times New Roman Regular"/>
          <w:b w:val="0"/>
          <w:bCs w:val="0"/>
          <w:i w:val="0"/>
          <w:iCs w:val="0"/>
          <w:color w:val="auto"/>
          <w:sz w:val="24"/>
          <w:szCs w:val="24"/>
          <w:u w:val="none"/>
        </w:rPr>
        <w:t xml:space="preserve"> P.207-218</w:t>
      </w:r>
    </w:p>
  </w:footnote>
  <w:footnote w:id="8">
    <w:p>
      <w:pPr>
        <w:pStyle w:val="9"/>
        <w:bidi w:val="0"/>
        <w:ind w:left="240" w:hanging="240" w:hangingChars="100"/>
        <w:rPr>
          <w:rFonts w:hint="default" w:ascii="Times New Roman Regular" w:hAnsi="Times New Roman Regular" w:cs="Times New Roman Regular"/>
          <w:b w:val="0"/>
          <w:bCs w:val="0"/>
          <w:i w:val="0"/>
          <w:iCs w:val="0"/>
          <w:color w:val="auto"/>
          <w:sz w:val="24"/>
          <w:szCs w:val="24"/>
          <w:u w:val="none"/>
        </w:rPr>
      </w:pPr>
      <w:r>
        <w:rPr>
          <w:rStyle w:val="14"/>
          <w:rFonts w:hint="default" w:ascii="Times New Roman Regular" w:hAnsi="Times New Roman Regular" w:cs="Times New Roman Regular"/>
          <w:b w:val="0"/>
          <w:bCs w:val="0"/>
          <w:i w:val="0"/>
          <w:iCs w:val="0"/>
          <w:color w:val="auto"/>
          <w:sz w:val="24"/>
          <w:szCs w:val="24"/>
          <w:u w:val="none"/>
        </w:rPr>
        <w:footnoteRef/>
      </w:r>
      <w:r>
        <w:rPr>
          <w:rFonts w:hint="default" w:ascii="Times New Roman Regular" w:hAnsi="Times New Roman Regular" w:cs="Times New Roman Regular"/>
          <w:b w:val="0"/>
          <w:bCs w:val="0"/>
          <w:i w:val="0"/>
          <w:iCs w:val="0"/>
          <w:color w:val="auto"/>
          <w:sz w:val="24"/>
          <w:szCs w:val="24"/>
          <w:u w:val="none"/>
        </w:rPr>
        <w:t xml:space="preserve"> Mircea</w:t>
      </w:r>
      <w:r>
        <w:rPr>
          <w:rFonts w:hint="default" w:ascii="Times New Roman Regular" w:hAnsi="Times New Roman Regular" w:cs="Times New Roman Regular"/>
          <w:b w:val="0"/>
          <w:bCs w:val="0"/>
          <w:i w:val="0"/>
          <w:iCs w:val="0"/>
          <w:color w:val="auto"/>
          <w:sz w:val="24"/>
          <w:szCs w:val="24"/>
          <w:u w:val="none"/>
        </w:rPr>
        <w:t>, Eliade,</w:t>
      </w:r>
      <w:r>
        <w:rPr>
          <w:rFonts w:hint="default" w:ascii="Times New Roman Regular" w:hAnsi="Times New Roman Regular" w:cs="Times New Roman Regular"/>
          <w:b w:val="0"/>
          <w:bCs w:val="0"/>
          <w:i w:val="0"/>
          <w:iCs w:val="0"/>
          <w:color w:val="auto"/>
          <w:sz w:val="24"/>
          <w:szCs w:val="24"/>
          <w:u w:val="none"/>
        </w:rPr>
        <w:t xml:space="preserve"> </w:t>
      </w:r>
      <w:r>
        <w:rPr>
          <w:rFonts w:hint="default" w:ascii="Times New Roman Italic" w:hAnsi="Times New Roman Italic" w:cs="Times New Roman Italic"/>
          <w:b w:val="0"/>
          <w:bCs w:val="0"/>
          <w:i/>
          <w:iCs/>
          <w:color w:val="auto"/>
          <w:sz w:val="24"/>
          <w:szCs w:val="24"/>
          <w:u w:val="none"/>
        </w:rPr>
        <w:t xml:space="preserve">The Sacred and the Profane: The Nature of Religion. </w:t>
      </w:r>
      <w:r>
        <w:rPr>
          <w:rFonts w:hint="default" w:ascii="Times New Roman Italic" w:hAnsi="Times New Roman Italic" w:cs="Times New Roman Italic"/>
          <w:b w:val="0"/>
          <w:bCs w:val="0"/>
          <w:i/>
          <w:iCs/>
          <w:color w:val="auto"/>
          <w:sz w:val="24"/>
          <w:szCs w:val="24"/>
          <w:u w:val="none"/>
        </w:rPr>
        <w:t>(</w:t>
      </w:r>
      <w:r>
        <w:rPr>
          <w:rFonts w:hint="default" w:ascii="Times New Roman Regular" w:hAnsi="Times New Roman Regular" w:cs="Times New Roman Regular"/>
          <w:b w:val="0"/>
          <w:bCs w:val="0"/>
          <w:i w:val="0"/>
          <w:iCs w:val="0"/>
          <w:color w:val="auto"/>
          <w:sz w:val="24"/>
          <w:szCs w:val="24"/>
          <w:u w:val="none"/>
        </w:rPr>
        <w:t>United Kingdom, Harcourt, Brace, 1959</w:t>
      </w:r>
      <w:r>
        <w:rPr>
          <w:rFonts w:hint="default" w:ascii="Times New Roman Regular" w:hAnsi="Times New Roman Regular" w:cs="Times New Roman Regular"/>
          <w:b w:val="0"/>
          <w:bCs w:val="0"/>
          <w:i w:val="0"/>
          <w:iCs w:val="0"/>
          <w:color w:val="auto"/>
          <w:sz w:val="24"/>
          <w:szCs w:val="24"/>
          <w:u w:val="none"/>
        </w:rPr>
        <w:t>)</w:t>
      </w:r>
      <w:r>
        <w:rPr>
          <w:rFonts w:hint="default" w:ascii="Times New Roman Regular" w:hAnsi="Times New Roman Regular" w:cs="Times New Roman Regular"/>
          <w:b w:val="0"/>
          <w:bCs w:val="0"/>
          <w:i w:val="0"/>
          <w:iCs w:val="0"/>
          <w:color w:val="auto"/>
          <w:sz w:val="24"/>
          <w:szCs w:val="24"/>
          <w:u w:val="none"/>
        </w:rPr>
        <w:t>. P.10-12</w:t>
      </w:r>
    </w:p>
  </w:footnote>
  <w:footnote w:id="9">
    <w:p>
      <w:pPr>
        <w:pStyle w:val="9"/>
        <w:bidi w:val="0"/>
        <w:ind w:left="240" w:hanging="240" w:hangingChars="100"/>
        <w:rPr>
          <w:rFonts w:hint="default" w:ascii="Times New Roman Regular" w:hAnsi="Times New Roman Regular" w:eastAsia="Open Sans" w:cs="Times New Roman Regular"/>
          <w:b w:val="0"/>
          <w:bCs w:val="0"/>
          <w:i w:val="0"/>
          <w:iCs w:val="0"/>
          <w:caps w:val="0"/>
          <w:smallCaps w:val="0"/>
          <w:color w:val="auto"/>
          <w:sz w:val="24"/>
          <w:szCs w:val="24"/>
          <w:u w:val="none"/>
          <w:lang w:val="en-GB"/>
        </w:rPr>
      </w:pPr>
      <w:r>
        <w:rPr>
          <w:rStyle w:val="14"/>
          <w:rFonts w:hint="default" w:ascii="Times New Roman Regular" w:hAnsi="Times New Roman Regular" w:cs="Times New Roman Regular"/>
          <w:b w:val="0"/>
          <w:bCs w:val="0"/>
          <w:i w:val="0"/>
          <w:iCs w:val="0"/>
          <w:color w:val="auto"/>
          <w:sz w:val="24"/>
          <w:szCs w:val="24"/>
          <w:u w:val="none"/>
        </w:rPr>
        <w:footnoteRef/>
      </w:r>
      <w:r>
        <w:rPr>
          <w:rFonts w:hint="default" w:ascii="Times New Roman Regular" w:hAnsi="Times New Roman Regular" w:cs="Times New Roman Regular"/>
          <w:b w:val="0"/>
          <w:bCs w:val="0"/>
          <w:i w:val="0"/>
          <w:iCs w:val="0"/>
          <w:color w:val="auto"/>
          <w:sz w:val="24"/>
          <w:szCs w:val="24"/>
          <w:u w:val="none"/>
        </w:rPr>
        <w:t xml:space="preserve"> </w:t>
      </w:r>
      <w:r>
        <w:rPr>
          <w:rFonts w:hint="default" w:ascii="Times New Roman Regular" w:hAnsi="Times New Roman Regular" w:eastAsia="Open Sans" w:cs="Times New Roman Regular"/>
          <w:b w:val="0"/>
          <w:bCs w:val="0"/>
          <w:i w:val="0"/>
          <w:iCs w:val="0"/>
          <w:caps w:val="0"/>
          <w:smallCaps w:val="0"/>
          <w:color w:val="auto"/>
          <w:sz w:val="24"/>
          <w:szCs w:val="24"/>
          <w:u w:val="none"/>
          <w:lang w:val="en-GB"/>
        </w:rPr>
        <w:t>M</w:t>
      </w:r>
      <w:r>
        <w:rPr>
          <w:rFonts w:hint="default" w:ascii="Times New Roman Regular" w:hAnsi="Times New Roman Regular" w:eastAsia="Open Sans" w:cs="Times New Roman Regular"/>
          <w:b w:val="0"/>
          <w:bCs w:val="0"/>
          <w:i w:val="0"/>
          <w:iCs w:val="0"/>
          <w:caps w:val="0"/>
          <w:smallCaps w:val="0"/>
          <w:color w:val="auto"/>
          <w:sz w:val="24"/>
          <w:szCs w:val="24"/>
          <w:u w:val="none"/>
        </w:rPr>
        <w:t>ircea, Eliade,</w:t>
      </w:r>
      <w:r>
        <w:rPr>
          <w:rFonts w:hint="default" w:ascii="Times New Roman Regular" w:hAnsi="Times New Roman Regular" w:eastAsia="Open Sans" w:cs="Times New Roman Regular"/>
          <w:b w:val="0"/>
          <w:bCs w:val="0"/>
          <w:i w:val="0"/>
          <w:iCs w:val="0"/>
          <w:caps w:val="0"/>
          <w:smallCaps w:val="0"/>
          <w:color w:val="auto"/>
          <w:sz w:val="24"/>
          <w:szCs w:val="24"/>
          <w:u w:val="none"/>
          <w:lang w:val="en-GB"/>
        </w:rPr>
        <w:t xml:space="preserve"> </w:t>
      </w:r>
      <w:r>
        <w:rPr>
          <w:rFonts w:hint="default" w:ascii="Times New Roman Italic" w:hAnsi="Times New Roman Italic" w:eastAsia="Open Sans" w:cs="Times New Roman Italic"/>
          <w:b w:val="0"/>
          <w:bCs w:val="0"/>
          <w:i/>
          <w:iCs/>
          <w:caps w:val="0"/>
          <w:smallCaps w:val="0"/>
          <w:color w:val="auto"/>
          <w:sz w:val="24"/>
          <w:szCs w:val="24"/>
          <w:u w:val="none"/>
          <w:lang w:val="en-GB"/>
        </w:rPr>
        <w:t>Australian Religions: An Introduction. Part I.</w:t>
      </w:r>
      <w:r>
        <w:rPr>
          <w:rFonts w:hint="default" w:ascii="Times New Roman Regular" w:hAnsi="Times New Roman Regular" w:eastAsia="Open Sans" w:cs="Times New Roman Regular"/>
          <w:b w:val="0"/>
          <w:bCs w:val="0"/>
          <w:i w:val="0"/>
          <w:iCs w:val="0"/>
          <w:caps w:val="0"/>
          <w:smallCaps w:val="0"/>
          <w:color w:val="auto"/>
          <w:sz w:val="24"/>
          <w:szCs w:val="24"/>
          <w:u w:val="none"/>
          <w:lang w:val="en-GB"/>
        </w:rPr>
        <w:t xml:space="preserve"> </w:t>
      </w:r>
      <w:r>
        <w:rPr>
          <w:rFonts w:hint="default" w:ascii="Times New Roman Regular" w:hAnsi="Times New Roman Regular" w:eastAsia="Open Sans" w:cs="Times New Roman Regular"/>
          <w:b w:val="0"/>
          <w:bCs w:val="0"/>
          <w:i w:val="0"/>
          <w:iCs w:val="0"/>
          <w:caps w:val="0"/>
          <w:smallCaps w:val="0"/>
          <w:color w:val="auto"/>
          <w:sz w:val="24"/>
          <w:szCs w:val="24"/>
          <w:u w:val="none"/>
        </w:rPr>
        <w:t>(</w:t>
      </w:r>
      <w:r>
        <w:rPr>
          <w:rFonts w:hint="default" w:ascii="Times New Roman Regular" w:hAnsi="Times New Roman Regular" w:eastAsia="Open Sans" w:cs="Times New Roman Regular"/>
          <w:b w:val="0"/>
          <w:bCs w:val="0"/>
          <w:i w:val="0"/>
          <w:iCs w:val="0"/>
          <w:caps w:val="0"/>
          <w:smallCaps w:val="0"/>
          <w:color w:val="auto"/>
          <w:sz w:val="24"/>
          <w:szCs w:val="24"/>
          <w:u w:val="none"/>
          <w:lang w:val="en-GB"/>
        </w:rPr>
        <w:t xml:space="preserve">History of Religions, </w:t>
      </w:r>
      <w:r>
        <w:rPr>
          <w:rFonts w:hint="default" w:ascii="Times New Roman Regular" w:hAnsi="Times New Roman Regular" w:eastAsia="Open Sans" w:cs="Times New Roman Regular"/>
          <w:b w:val="0"/>
          <w:bCs w:val="0"/>
          <w:i w:val="0"/>
          <w:iCs w:val="0"/>
          <w:caps w:val="0"/>
          <w:smallCaps w:val="0"/>
          <w:color w:val="auto"/>
          <w:sz w:val="24"/>
          <w:szCs w:val="24"/>
          <w:u w:val="none"/>
        </w:rPr>
        <w:t xml:space="preserve">The university of Chicago Press. </w:t>
      </w:r>
      <w:r>
        <w:rPr>
          <w:rFonts w:hint="default" w:ascii="Times New Roman Regular" w:hAnsi="Times New Roman Regular" w:eastAsia="Open Sans" w:cs="Times New Roman Regular"/>
          <w:b w:val="0"/>
          <w:bCs w:val="0"/>
          <w:i w:val="0"/>
          <w:iCs w:val="0"/>
          <w:caps w:val="0"/>
          <w:smallCaps w:val="0"/>
          <w:color w:val="auto"/>
          <w:sz w:val="24"/>
          <w:szCs w:val="24"/>
          <w:u w:val="none"/>
          <w:lang w:val="en-GB"/>
        </w:rPr>
        <w:t>6(2)</w:t>
      </w:r>
      <w:r>
        <w:rPr>
          <w:rFonts w:hint="default" w:ascii="Times New Roman Regular" w:hAnsi="Times New Roman Regular" w:eastAsia="Open Sans" w:cs="Times New Roman Regular"/>
          <w:b w:val="0"/>
          <w:bCs w:val="0"/>
          <w:i w:val="0"/>
          <w:iCs w:val="0"/>
          <w:caps w:val="0"/>
          <w:smallCaps w:val="0"/>
          <w:color w:val="auto"/>
          <w:sz w:val="24"/>
          <w:szCs w:val="24"/>
          <w:u w:val="none"/>
        </w:rPr>
        <w:t xml:space="preserve"> 1966) </w:t>
      </w:r>
      <w:r>
        <w:rPr>
          <w:rFonts w:hint="default" w:ascii="Times New Roman Regular" w:hAnsi="Times New Roman Regular" w:eastAsia="Open Sans" w:cs="Times New Roman Regular"/>
          <w:b w:val="0"/>
          <w:bCs w:val="0"/>
          <w:i w:val="0"/>
          <w:iCs w:val="0"/>
          <w:caps w:val="0"/>
          <w:smallCaps w:val="0"/>
          <w:color w:val="auto"/>
          <w:sz w:val="24"/>
          <w:szCs w:val="24"/>
          <w:u w:val="none"/>
          <w:lang w:val="en-GB"/>
        </w:rPr>
        <w:t>pp.108-134.</w:t>
      </w:r>
    </w:p>
  </w:footnote>
  <w:footnote w:id="10">
    <w:p>
      <w:pPr>
        <w:pStyle w:val="9"/>
        <w:bidi w:val="0"/>
        <w:rPr>
          <w:rFonts w:hint="default" w:ascii="Times New Roman Regular" w:hAnsi="Times New Roman Regular" w:eastAsia="Open Sans" w:cs="Times New Roman Regular"/>
          <w:b w:val="0"/>
          <w:bCs w:val="0"/>
          <w:i w:val="0"/>
          <w:iCs w:val="0"/>
          <w:caps w:val="0"/>
          <w:smallCaps w:val="0"/>
          <w:color w:val="auto"/>
          <w:sz w:val="24"/>
          <w:szCs w:val="24"/>
          <w:u w:val="none"/>
          <w:lang w:val="en-GB"/>
        </w:rPr>
      </w:pPr>
      <w:r>
        <w:rPr>
          <w:rStyle w:val="14"/>
          <w:rFonts w:hint="default" w:ascii="Times New Roman Regular" w:hAnsi="Times New Roman Regular" w:cs="Times New Roman Regular"/>
          <w:b w:val="0"/>
          <w:bCs w:val="0"/>
          <w:i w:val="0"/>
          <w:iCs w:val="0"/>
          <w:color w:val="auto"/>
          <w:sz w:val="24"/>
          <w:szCs w:val="24"/>
          <w:u w:val="none"/>
        </w:rPr>
        <w:footnoteRef/>
      </w:r>
      <w:r>
        <w:rPr>
          <w:rFonts w:hint="default" w:ascii="Times New Roman Regular" w:hAnsi="Times New Roman Regular" w:eastAsia="Open Sans" w:cs="Times New Roman Regular"/>
          <w:b w:val="0"/>
          <w:bCs w:val="0"/>
          <w:i w:val="0"/>
          <w:iCs w:val="0"/>
          <w:caps w:val="0"/>
          <w:smallCaps w:val="0"/>
          <w:color w:val="auto"/>
          <w:sz w:val="24"/>
          <w:szCs w:val="24"/>
          <w:u w:val="none"/>
        </w:rPr>
        <w:t xml:space="preserve"> Horgan</w:t>
      </w:r>
      <w:r>
        <w:rPr>
          <w:rFonts w:hint="default" w:ascii="Times New Roman Regular" w:hAnsi="Times New Roman Regular" w:eastAsia="Open Sans" w:cs="Times New Roman Regular"/>
          <w:b w:val="0"/>
          <w:bCs w:val="0"/>
          <w:i w:val="0"/>
          <w:iCs w:val="0"/>
          <w:caps w:val="0"/>
          <w:smallCaps w:val="0"/>
          <w:color w:val="auto"/>
          <w:sz w:val="24"/>
          <w:szCs w:val="24"/>
          <w:u w:val="none"/>
          <w:lang w:val="en-GB"/>
        </w:rPr>
        <w:t xml:space="preserve">. </w:t>
      </w:r>
      <w:r>
        <w:rPr>
          <w:rFonts w:hint="default" w:ascii="Times New Roman Italic" w:hAnsi="Times New Roman Italic" w:eastAsia="Open Sans" w:cs="Times New Roman Italic"/>
          <w:b w:val="0"/>
          <w:bCs w:val="0"/>
          <w:i/>
          <w:iCs/>
          <w:caps w:val="0"/>
          <w:smallCaps w:val="0"/>
          <w:color w:val="auto"/>
          <w:sz w:val="24"/>
          <w:szCs w:val="24"/>
          <w:u w:val="none"/>
          <w:lang w:val="en-GB"/>
        </w:rPr>
        <w:t>Durkheim, Development and the Devil</w:t>
      </w:r>
      <w:r>
        <w:rPr>
          <w:rFonts w:hint="default" w:ascii="Times New Roman Italic" w:hAnsi="Times New Roman Italic" w:eastAsia="Open Sans" w:cs="Times New Roman Italic"/>
          <w:b w:val="0"/>
          <w:bCs w:val="0"/>
          <w:i/>
          <w:iCs/>
          <w:caps w:val="0"/>
          <w:smallCaps w:val="0"/>
          <w:color w:val="auto"/>
          <w:sz w:val="24"/>
          <w:szCs w:val="24"/>
          <w:u w:val="none"/>
        </w:rPr>
        <w:t xml:space="preserve"> p.</w:t>
      </w:r>
      <w:r>
        <w:rPr>
          <w:rFonts w:hint="default" w:ascii="Times New Roman Regular" w:hAnsi="Times New Roman Regular" w:eastAsia="Open Sans" w:cs="Times New Roman Regular"/>
          <w:b w:val="0"/>
          <w:bCs w:val="0"/>
          <w:i w:val="0"/>
          <w:iCs w:val="0"/>
          <w:caps w:val="0"/>
          <w:smallCaps w:val="0"/>
          <w:color w:val="auto"/>
          <w:sz w:val="24"/>
          <w:szCs w:val="24"/>
          <w:u w:val="none"/>
          <w:lang w:val="en-GB"/>
        </w:rPr>
        <w:t>743, on EFRL: 33-44, 207-216</w:t>
      </w:r>
    </w:p>
  </w:footnote>
  <w:footnote w:id="11">
    <w:p>
      <w:pPr>
        <w:pStyle w:val="9"/>
        <w:bidi w:val="0"/>
        <w:rPr>
          <w:rFonts w:hint="default" w:ascii="Times New Roman" w:hAnsi="Times New Roman" w:cs="Times New Roman"/>
          <w:b w:val="0"/>
          <w:bCs w:val="0"/>
          <w:i w:val="0"/>
          <w:iCs w:val="0"/>
          <w:color w:val="auto"/>
          <w:sz w:val="24"/>
          <w:szCs w:val="24"/>
          <w:u w:val="none"/>
        </w:rPr>
      </w:pPr>
      <w:r>
        <w:rPr>
          <w:rStyle w:val="14"/>
          <w:rFonts w:hint="default" w:ascii="Times New Roman" w:hAnsi="Times New Roman" w:cs="Times New Roman"/>
          <w:b w:val="0"/>
          <w:bCs w:val="0"/>
          <w:i w:val="0"/>
          <w:iCs w:val="0"/>
          <w:color w:val="auto"/>
          <w:sz w:val="24"/>
          <w:szCs w:val="24"/>
          <w:u w:val="none"/>
        </w:rPr>
        <w:footnoteRef/>
      </w:r>
      <w:r>
        <w:rPr>
          <w:rFonts w:hint="default" w:ascii="Times New Roman" w:hAnsi="Times New Roman" w:cs="Times New Roman"/>
          <w:b w:val="0"/>
          <w:bCs w:val="0"/>
          <w:i w:val="0"/>
          <w:iCs w:val="0"/>
          <w:color w:val="auto"/>
          <w:sz w:val="24"/>
          <w:szCs w:val="24"/>
          <w:u w:val="none"/>
        </w:rPr>
        <w:t xml:space="preserve"> Eliade,</w:t>
      </w:r>
      <w:r>
        <w:rPr>
          <w:rFonts w:hint="default" w:ascii="Times New Roman Italic" w:hAnsi="Times New Roman Italic" w:cs="Times New Roman Italic"/>
          <w:b w:val="0"/>
          <w:bCs w:val="0"/>
          <w:i/>
          <w:iCs/>
          <w:color w:val="auto"/>
          <w:sz w:val="24"/>
          <w:szCs w:val="24"/>
          <w:u w:val="none"/>
        </w:rPr>
        <w:t>Myth and Reality.</w:t>
      </w:r>
      <w:r>
        <w:rPr>
          <w:rFonts w:hint="default" w:ascii="Times New Roman" w:hAnsi="Times New Roman" w:cs="Times New Roman"/>
          <w:b w:val="0"/>
          <w:bCs w:val="0"/>
          <w:i w:val="0"/>
          <w:iCs w:val="0"/>
          <w:color w:val="auto"/>
          <w:sz w:val="24"/>
          <w:szCs w:val="24"/>
          <w:u w:val="none"/>
        </w:rPr>
        <w:t xml:space="preserve"> </w:t>
      </w:r>
      <w:r>
        <w:rPr>
          <w:rFonts w:hint="default" w:cs="Times New Roman"/>
          <w:b w:val="0"/>
          <w:bCs w:val="0"/>
          <w:i w:val="0"/>
          <w:iCs w:val="0"/>
          <w:color w:val="auto"/>
          <w:sz w:val="24"/>
          <w:szCs w:val="24"/>
          <w:u w:val="none"/>
        </w:rPr>
        <w:t>(</w:t>
      </w:r>
      <w:r>
        <w:rPr>
          <w:rFonts w:hint="default" w:ascii="Times New Roman" w:hAnsi="Times New Roman" w:cs="Times New Roman"/>
          <w:b w:val="0"/>
          <w:bCs w:val="0"/>
          <w:i w:val="0"/>
          <w:iCs w:val="0"/>
          <w:color w:val="auto"/>
          <w:sz w:val="24"/>
          <w:szCs w:val="24"/>
          <w:u w:val="none"/>
        </w:rPr>
        <w:t>United Kingdom: Harper &amp; Row, 1968.</w:t>
      </w:r>
      <w:r>
        <w:rPr>
          <w:rFonts w:hint="default" w:cs="Times New Roman"/>
          <w:b w:val="0"/>
          <w:bCs w:val="0"/>
          <w:i w:val="0"/>
          <w:iCs w:val="0"/>
          <w:color w:val="auto"/>
          <w:sz w:val="24"/>
          <w:szCs w:val="24"/>
          <w:u w:val="none"/>
        </w:rPr>
        <w:t>)</w:t>
      </w:r>
      <w:r>
        <w:rPr>
          <w:rFonts w:hint="default" w:ascii="Times New Roman" w:hAnsi="Times New Roman" w:cs="Times New Roman"/>
          <w:b w:val="0"/>
          <w:bCs w:val="0"/>
          <w:i w:val="0"/>
          <w:iCs w:val="0"/>
          <w:color w:val="auto"/>
          <w:sz w:val="24"/>
          <w:szCs w:val="24"/>
          <w:u w:val="none"/>
        </w:rPr>
        <w:t xml:space="preserve"> </w:t>
      </w:r>
      <w:r>
        <w:rPr>
          <w:rFonts w:hint="default" w:cs="Times New Roman"/>
          <w:b w:val="0"/>
          <w:bCs w:val="0"/>
          <w:i w:val="0"/>
          <w:iCs w:val="0"/>
          <w:color w:val="auto"/>
          <w:sz w:val="24"/>
          <w:szCs w:val="24"/>
          <w:u w:val="none"/>
        </w:rPr>
        <w:t>pp</w:t>
      </w:r>
      <w:r>
        <w:rPr>
          <w:rFonts w:hint="default" w:ascii="Times New Roman" w:hAnsi="Times New Roman" w:cs="Times New Roman"/>
          <w:b w:val="0"/>
          <w:bCs w:val="0"/>
          <w:i w:val="0"/>
          <w:iCs w:val="0"/>
          <w:color w:val="auto"/>
          <w:sz w:val="24"/>
          <w:szCs w:val="24"/>
          <w:u w:val="none"/>
        </w:rPr>
        <w:t>.37/38</w:t>
      </w:r>
    </w:p>
  </w:footnote>
  <w:footnote w:id="12">
    <w:p>
      <w:pPr>
        <w:pStyle w:val="9"/>
        <w:bidi w:val="0"/>
        <w:rPr>
          <w:rFonts w:hint="default" w:ascii="Times New Roman" w:hAnsi="Times New Roman" w:cs="Times New Roman"/>
          <w:b w:val="0"/>
          <w:bCs w:val="0"/>
          <w:i w:val="0"/>
          <w:iCs w:val="0"/>
          <w:color w:val="auto"/>
          <w:sz w:val="24"/>
          <w:szCs w:val="24"/>
          <w:u w:val="none"/>
        </w:rPr>
      </w:pPr>
      <w:r>
        <w:rPr>
          <w:rStyle w:val="14"/>
          <w:rFonts w:hint="default" w:ascii="Times New Roman" w:hAnsi="Times New Roman" w:cs="Times New Roman"/>
          <w:b w:val="0"/>
          <w:bCs w:val="0"/>
          <w:i w:val="0"/>
          <w:iCs w:val="0"/>
          <w:color w:val="auto"/>
          <w:sz w:val="24"/>
          <w:szCs w:val="24"/>
          <w:u w:val="none"/>
        </w:rPr>
        <w:footnoteRef/>
      </w:r>
      <w:r>
        <w:rPr>
          <w:rFonts w:hint="default" w:ascii="Times New Roman" w:hAnsi="Times New Roman" w:cs="Times New Roman"/>
          <w:b w:val="0"/>
          <w:bCs w:val="0"/>
          <w:i w:val="0"/>
          <w:iCs w:val="0"/>
          <w:color w:val="auto"/>
          <w:sz w:val="24"/>
          <w:szCs w:val="24"/>
          <w:u w:val="none"/>
        </w:rPr>
        <w:t xml:space="preserve"> Belden</w:t>
      </w:r>
      <w:r>
        <w:rPr>
          <w:rFonts w:hint="default" w:cs="Times New Roman"/>
          <w:b w:val="0"/>
          <w:bCs w:val="0"/>
          <w:i w:val="0"/>
          <w:iCs w:val="0"/>
          <w:color w:val="auto"/>
          <w:sz w:val="24"/>
          <w:szCs w:val="24"/>
          <w:u w:val="none"/>
        </w:rPr>
        <w:t>,</w:t>
      </w:r>
      <w:r>
        <w:rPr>
          <w:rFonts w:hint="default" w:ascii="Times New Roman" w:hAnsi="Times New Roman" w:cs="Times New Roman"/>
          <w:b w:val="0"/>
          <w:bCs w:val="0"/>
          <w:i w:val="0"/>
          <w:iCs w:val="0"/>
          <w:color w:val="auto"/>
          <w:sz w:val="24"/>
          <w:szCs w:val="24"/>
          <w:u w:val="none"/>
        </w:rPr>
        <w:t xml:space="preserve"> C</w:t>
      </w:r>
      <w:r>
        <w:rPr>
          <w:rFonts w:hint="default" w:cs="Times New Roman"/>
          <w:b w:val="0"/>
          <w:bCs w:val="0"/>
          <w:i w:val="0"/>
          <w:iCs w:val="0"/>
          <w:color w:val="auto"/>
          <w:sz w:val="24"/>
          <w:szCs w:val="24"/>
          <w:u w:val="none"/>
        </w:rPr>
        <w:t>, Lane,</w:t>
      </w:r>
      <w:r>
        <w:rPr>
          <w:rFonts w:hint="default" w:ascii="Times New Roman" w:hAnsi="Times New Roman" w:cs="Times New Roman"/>
          <w:b w:val="0"/>
          <w:bCs w:val="0"/>
          <w:i w:val="0"/>
          <w:iCs w:val="0"/>
          <w:color w:val="auto"/>
          <w:sz w:val="24"/>
          <w:szCs w:val="24"/>
          <w:u w:val="none"/>
        </w:rPr>
        <w:t xml:space="preserve"> </w:t>
      </w:r>
      <w:r>
        <w:rPr>
          <w:rFonts w:hint="default" w:ascii="Times New Roman Italic" w:hAnsi="Times New Roman Italic" w:cs="Times New Roman Italic"/>
          <w:b w:val="0"/>
          <w:bCs w:val="0"/>
          <w:i/>
          <w:iCs/>
          <w:color w:val="auto"/>
          <w:sz w:val="24"/>
          <w:szCs w:val="24"/>
          <w:u w:val="none"/>
        </w:rPr>
        <w:t>Landscapes of the sacred: geography and narrative in American spirituality</w:t>
      </w:r>
      <w:r>
        <w:rPr>
          <w:rFonts w:hint="default" w:ascii="Times New Roman" w:hAnsi="Times New Roman" w:cs="Times New Roman"/>
          <w:b w:val="0"/>
          <w:bCs w:val="0"/>
          <w:i w:val="0"/>
          <w:iCs w:val="0"/>
          <w:color w:val="auto"/>
          <w:sz w:val="24"/>
          <w:szCs w:val="24"/>
          <w:u w:val="none"/>
        </w:rPr>
        <w:t>.</w:t>
      </w:r>
      <w:r>
        <w:rPr>
          <w:rFonts w:hint="default" w:cs="Times New Roman"/>
          <w:b w:val="0"/>
          <w:bCs w:val="0"/>
          <w:i w:val="0"/>
          <w:iCs w:val="0"/>
          <w:color w:val="auto"/>
          <w:sz w:val="24"/>
          <w:szCs w:val="24"/>
          <w:u w:val="none"/>
        </w:rPr>
        <w:t>(</w:t>
      </w:r>
      <w:r>
        <w:rPr>
          <w:rFonts w:hint="default" w:ascii="Times New Roman" w:hAnsi="Times New Roman" w:cs="Times New Roman"/>
          <w:b w:val="0"/>
          <w:bCs w:val="0"/>
          <w:i w:val="0"/>
          <w:iCs w:val="0"/>
          <w:color w:val="auto"/>
          <w:sz w:val="24"/>
          <w:szCs w:val="24"/>
          <w:u w:val="none"/>
        </w:rPr>
        <w:t xml:space="preserve"> United Kingdom, Johns Hopkins University Press, 2002.</w:t>
      </w:r>
      <w:r>
        <w:rPr>
          <w:rFonts w:hint="default" w:cs="Times New Roman"/>
          <w:b w:val="0"/>
          <w:bCs w:val="0"/>
          <w:i w:val="0"/>
          <w:iCs w:val="0"/>
          <w:color w:val="auto"/>
          <w:sz w:val="24"/>
          <w:szCs w:val="24"/>
          <w:u w:val="none"/>
        </w:rPr>
        <w:t>)</w:t>
      </w:r>
      <w:r>
        <w:rPr>
          <w:rFonts w:hint="default" w:ascii="Times New Roman" w:hAnsi="Times New Roman" w:cs="Times New Roman"/>
          <w:b w:val="0"/>
          <w:bCs w:val="0"/>
          <w:i w:val="0"/>
          <w:iCs w:val="0"/>
          <w:color w:val="auto"/>
          <w:sz w:val="24"/>
          <w:szCs w:val="24"/>
          <w:u w:val="none"/>
        </w:rPr>
        <w:t xml:space="preserve"> Chapter 2.</w:t>
      </w:r>
    </w:p>
  </w:footnote>
  <w:footnote w:id="13">
    <w:p>
      <w:pPr>
        <w:pStyle w:val="9"/>
        <w:bidi w:val="0"/>
        <w:rPr>
          <w:rFonts w:hint="default" w:ascii="Times New Roman Regular" w:hAnsi="Times New Roman Regular" w:cs="Times New Roman Regular"/>
          <w:b w:val="0"/>
          <w:bCs w:val="0"/>
          <w:i w:val="0"/>
          <w:iCs w:val="0"/>
          <w:color w:val="auto"/>
          <w:sz w:val="24"/>
          <w:szCs w:val="24"/>
          <w:u w:val="none"/>
        </w:rPr>
      </w:pPr>
      <w:r>
        <w:rPr>
          <w:rStyle w:val="14"/>
          <w:rFonts w:hint="default" w:ascii="Times New Roman Regular" w:hAnsi="Times New Roman Regular" w:cs="Times New Roman Regular"/>
          <w:b w:val="0"/>
          <w:bCs w:val="0"/>
          <w:i w:val="0"/>
          <w:iCs w:val="0"/>
          <w:color w:val="auto"/>
          <w:sz w:val="24"/>
          <w:szCs w:val="24"/>
          <w:u w:val="none"/>
        </w:rPr>
        <w:footnoteRef/>
      </w:r>
      <w:r>
        <w:rPr>
          <w:rFonts w:hint="default" w:ascii="Times New Roman Regular" w:hAnsi="Times New Roman Regular" w:cs="Times New Roman Regular"/>
          <w:b w:val="0"/>
          <w:bCs w:val="0"/>
          <w:i w:val="0"/>
          <w:iCs w:val="0"/>
          <w:color w:val="auto"/>
          <w:sz w:val="24"/>
          <w:szCs w:val="24"/>
          <w:u w:val="none"/>
        </w:rPr>
        <w:t xml:space="preserve"> Eliade,</w:t>
      </w:r>
      <w:r>
        <w:rPr>
          <w:rFonts w:hint="default" w:ascii="Times New Roman Regular" w:hAnsi="Times New Roman Regular" w:cs="Times New Roman Regular"/>
          <w:b w:val="0"/>
          <w:bCs w:val="0"/>
          <w:i w:val="0"/>
          <w:iCs w:val="0"/>
          <w:color w:val="auto"/>
          <w:sz w:val="24"/>
          <w:szCs w:val="24"/>
          <w:u w:val="none"/>
        </w:rPr>
        <w:t xml:space="preserve"> </w:t>
      </w:r>
      <w:r>
        <w:rPr>
          <w:rFonts w:hint="default" w:ascii="Times New Roman Italic" w:hAnsi="Times New Roman Italic" w:cs="Times New Roman Italic"/>
          <w:b w:val="0"/>
          <w:bCs w:val="0"/>
          <w:i/>
          <w:iCs/>
          <w:color w:val="auto"/>
          <w:sz w:val="24"/>
          <w:szCs w:val="24"/>
          <w:u w:val="none"/>
        </w:rPr>
        <w:t>The Sacred and the Profane</w:t>
      </w:r>
      <w:r>
        <w:rPr>
          <w:rFonts w:hint="default" w:ascii="Times New Roman Regular" w:hAnsi="Times New Roman Regular" w:cs="Times New Roman Regular"/>
          <w:b w:val="0"/>
          <w:bCs w:val="0"/>
          <w:i w:val="0"/>
          <w:iCs w:val="0"/>
          <w:color w:val="auto"/>
          <w:sz w:val="24"/>
          <w:szCs w:val="24"/>
          <w:u w:val="none"/>
        </w:rPr>
        <w:t xml:space="preserve"> P.11</w:t>
      </w:r>
    </w:p>
  </w:footnote>
  <w:footnote w:id="14">
    <w:p>
      <w:pPr>
        <w:keepNext w:val="0"/>
        <w:keepLines w:val="0"/>
        <w:widowControl/>
        <w:suppressLineNumbers w:val="0"/>
        <w:ind w:left="240" w:hanging="240" w:hangingChars="100"/>
        <w:jc w:val="left"/>
        <w:rPr>
          <w:rFonts w:hint="default" w:ascii="Times New Roman Regular" w:hAnsi="Times New Roman Regular" w:cs="Times New Roman Regular"/>
          <w:b w:val="0"/>
          <w:bCs w:val="0"/>
          <w:i w:val="0"/>
          <w:iCs w:val="0"/>
          <w:color w:val="auto"/>
          <w:sz w:val="24"/>
          <w:szCs w:val="24"/>
          <w:u w:val="none"/>
        </w:rPr>
      </w:pPr>
      <w:r>
        <w:rPr>
          <w:rStyle w:val="14"/>
          <w:rFonts w:hint="default" w:ascii="Times New Roman Regular" w:hAnsi="Times New Roman Regular" w:cs="Times New Roman Regular"/>
          <w:b w:val="0"/>
          <w:bCs w:val="0"/>
          <w:i w:val="0"/>
          <w:iCs w:val="0"/>
          <w:color w:val="auto"/>
          <w:sz w:val="24"/>
          <w:szCs w:val="24"/>
          <w:u w:val="none"/>
        </w:rPr>
        <w:footnoteRef/>
      </w:r>
      <w:r>
        <w:rPr>
          <w:rFonts w:hint="default" w:ascii="Times New Roman Regular" w:hAnsi="Times New Roman Regular" w:cs="Times New Roman Regular"/>
          <w:b w:val="0"/>
          <w:bCs w:val="0"/>
          <w:i w:val="0"/>
          <w:iCs w:val="0"/>
          <w:color w:val="auto"/>
          <w:sz w:val="24"/>
          <w:szCs w:val="24"/>
          <w:u w:val="none"/>
        </w:rPr>
        <w:t xml:space="preserve"> </w:t>
      </w:r>
      <w:r>
        <w:rPr>
          <w:rFonts w:hint="default" w:ascii="Times New Roman Regular" w:hAnsi="Times New Roman Regular" w:eastAsia="serif" w:cs="Times New Roman Regular"/>
          <w:b w:val="0"/>
          <w:bCs w:val="0"/>
          <w:i w:val="0"/>
          <w:iCs w:val="0"/>
          <w:caps w:val="0"/>
          <w:color w:val="auto"/>
          <w:spacing w:val="0"/>
          <w:kern w:val="0"/>
          <w:sz w:val="24"/>
          <w:szCs w:val="24"/>
          <w:u w:val="none"/>
          <w:shd w:val="clear" w:fill="FAF9F8"/>
          <w:lang w:val="en-US" w:eastAsia="zh-CN" w:bidi="ar"/>
        </w:rPr>
        <w:t>Plato,</w:t>
      </w:r>
      <w:r>
        <w:rPr>
          <w:rFonts w:hint="default" w:ascii="Times New Roman Regular" w:hAnsi="Times New Roman Regular" w:eastAsia="serif" w:cs="Times New Roman Regular"/>
          <w:b w:val="0"/>
          <w:bCs w:val="0"/>
          <w:i w:val="0"/>
          <w:iCs w:val="0"/>
          <w:caps w:val="0"/>
          <w:color w:val="auto"/>
          <w:spacing w:val="0"/>
          <w:kern w:val="0"/>
          <w:sz w:val="24"/>
          <w:szCs w:val="24"/>
          <w:u w:val="none"/>
          <w:shd w:val="clear" w:fill="FAF9F8"/>
          <w:lang w:eastAsia="zh-CN" w:bidi="ar"/>
        </w:rPr>
        <w:t xml:space="preserve"> </w:t>
      </w:r>
      <w:r>
        <w:rPr>
          <w:rFonts w:hint="default" w:ascii="Times New Roman Italic" w:hAnsi="Times New Roman Italic" w:eastAsia="serif" w:cs="Times New Roman Italic"/>
          <w:b w:val="0"/>
          <w:bCs w:val="0"/>
          <w:i/>
          <w:iCs/>
          <w:caps w:val="0"/>
          <w:color w:val="auto"/>
          <w:spacing w:val="0"/>
          <w:kern w:val="0"/>
          <w:sz w:val="24"/>
          <w:szCs w:val="24"/>
          <w:u w:val="none"/>
          <w:shd w:val="clear" w:fill="FAF9F8"/>
          <w:lang w:val="en-US" w:eastAsia="zh-CN" w:bidi="ar"/>
        </w:rPr>
        <w:t>Phaedo,Translated</w:t>
      </w:r>
      <w:r>
        <w:rPr>
          <w:rFonts w:hint="default" w:ascii="Times New Roman Italic" w:hAnsi="Times New Roman Italic" w:eastAsia="serif" w:cs="Times New Roman Italic"/>
          <w:b w:val="0"/>
          <w:bCs w:val="0"/>
          <w:i/>
          <w:iCs/>
          <w:caps w:val="0"/>
          <w:color w:val="auto"/>
          <w:spacing w:val="0"/>
          <w:kern w:val="0"/>
          <w:sz w:val="24"/>
          <w:szCs w:val="24"/>
          <w:u w:val="none"/>
          <w:shd w:val="clear" w:fill="FAF9F8"/>
          <w:lang w:eastAsia="zh-CN" w:bidi="ar"/>
        </w:rPr>
        <w:t xml:space="preserve"> </w:t>
      </w:r>
      <w:r>
        <w:rPr>
          <w:rFonts w:hint="default" w:ascii="Times New Roman Italic" w:hAnsi="Times New Roman Italic" w:eastAsia="serif" w:cs="Times New Roman Italic"/>
          <w:b w:val="0"/>
          <w:bCs w:val="0"/>
          <w:i/>
          <w:iCs/>
          <w:caps w:val="0"/>
          <w:color w:val="auto"/>
          <w:spacing w:val="0"/>
          <w:kern w:val="0"/>
          <w:sz w:val="24"/>
          <w:szCs w:val="24"/>
          <w:u w:val="none"/>
          <w:shd w:val="clear" w:fill="FAF9F8"/>
          <w:lang w:val="en-US" w:eastAsia="zh-CN" w:bidi="ar"/>
        </w:rPr>
        <w:t>by</w:t>
      </w:r>
      <w:r>
        <w:rPr>
          <w:rFonts w:hint="default" w:ascii="Times New Roman Italic" w:hAnsi="Times New Roman Italic" w:eastAsia="serif" w:cs="Times New Roman Italic"/>
          <w:b w:val="0"/>
          <w:bCs w:val="0"/>
          <w:i/>
          <w:iCs/>
          <w:caps w:val="0"/>
          <w:color w:val="auto"/>
          <w:spacing w:val="0"/>
          <w:kern w:val="0"/>
          <w:sz w:val="24"/>
          <w:szCs w:val="24"/>
          <w:u w:val="none"/>
          <w:shd w:val="clear" w:fill="FAF9F8"/>
          <w:lang w:eastAsia="zh-CN" w:bidi="ar"/>
        </w:rPr>
        <w:t xml:space="preserve"> </w:t>
      </w:r>
      <w:r>
        <w:rPr>
          <w:rFonts w:hint="default" w:ascii="Times New Roman Italic" w:hAnsi="Times New Roman Italic" w:eastAsia="serif" w:cs="Times New Roman Italic"/>
          <w:b w:val="0"/>
          <w:bCs w:val="0"/>
          <w:i/>
          <w:iCs/>
          <w:caps w:val="0"/>
          <w:color w:val="auto"/>
          <w:spacing w:val="0"/>
          <w:kern w:val="0"/>
          <w:sz w:val="24"/>
          <w:szCs w:val="24"/>
          <w:u w:val="none"/>
          <w:shd w:val="clear" w:fill="FAF9F8"/>
          <w:lang w:val="en-US" w:eastAsia="zh-CN" w:bidi="ar"/>
        </w:rPr>
        <w:t>G.M.A.Grube,</w:t>
      </w:r>
      <w:r>
        <w:rPr>
          <w:rFonts w:hint="default" w:ascii="Times New Roman Italic" w:hAnsi="Times New Roman Italic" w:eastAsia="serif" w:cs="Times New Roman Italic"/>
          <w:b w:val="0"/>
          <w:bCs w:val="0"/>
          <w:i/>
          <w:iCs/>
          <w:caps w:val="0"/>
          <w:color w:val="auto"/>
          <w:spacing w:val="0"/>
          <w:kern w:val="0"/>
          <w:sz w:val="24"/>
          <w:szCs w:val="24"/>
          <w:u w:val="none"/>
          <w:shd w:val="clear" w:fill="FAF9F8"/>
          <w:lang w:eastAsia="zh-CN" w:bidi="ar"/>
        </w:rPr>
        <w:t xml:space="preserve"> </w:t>
      </w:r>
      <w:r>
        <w:rPr>
          <w:rFonts w:hint="default" w:ascii="Times New Roman Italic" w:hAnsi="Times New Roman Italic" w:eastAsia="serif" w:cs="Times New Roman Italic"/>
          <w:b w:val="0"/>
          <w:bCs w:val="0"/>
          <w:i/>
          <w:iCs/>
          <w:caps w:val="0"/>
          <w:color w:val="auto"/>
          <w:spacing w:val="0"/>
          <w:kern w:val="0"/>
          <w:sz w:val="24"/>
          <w:szCs w:val="24"/>
          <w:u w:val="none"/>
          <w:shd w:val="clear" w:fill="FAF9F8"/>
          <w:lang w:val="en-US" w:eastAsia="zh-CN" w:bidi="ar"/>
        </w:rPr>
        <w:t>Plato:CompleteWorks</w:t>
      </w:r>
      <w:r>
        <w:rPr>
          <w:rFonts w:hint="default" w:ascii="Times New Roman Regular" w:hAnsi="Times New Roman Regular" w:eastAsia="serif" w:cs="Times New Roman Regular"/>
          <w:b w:val="0"/>
          <w:bCs w:val="0"/>
          <w:i w:val="0"/>
          <w:iCs w:val="0"/>
          <w:caps w:val="0"/>
          <w:color w:val="auto"/>
          <w:spacing w:val="0"/>
          <w:kern w:val="0"/>
          <w:sz w:val="24"/>
          <w:szCs w:val="24"/>
          <w:u w:val="none"/>
          <w:shd w:val="clear" w:fill="FAF9F8"/>
          <w:lang w:eastAsia="zh-CN" w:bidi="ar"/>
        </w:rPr>
        <w:t xml:space="preserve"> </w:t>
      </w:r>
      <w:r>
        <w:rPr>
          <w:rFonts w:hint="default" w:ascii="Times New Roman Regular" w:hAnsi="Times New Roman Regular" w:eastAsia="serif" w:cs="Times New Roman Regular"/>
          <w:b w:val="0"/>
          <w:bCs w:val="0"/>
          <w:i w:val="0"/>
          <w:iCs w:val="0"/>
          <w:caps w:val="0"/>
          <w:color w:val="auto"/>
          <w:spacing w:val="0"/>
          <w:kern w:val="0"/>
          <w:sz w:val="24"/>
          <w:szCs w:val="24"/>
          <w:u w:val="none"/>
          <w:shd w:val="clear" w:fill="FAF9F8"/>
          <w:lang w:val="en-US" w:eastAsia="zh-CN" w:bidi="ar"/>
        </w:rPr>
        <w:t>(Indiana:HackettPublishingCompany,1997)</w:t>
      </w:r>
      <w:r>
        <w:rPr>
          <w:rFonts w:hint="default" w:ascii="Times New Roman Regular" w:hAnsi="Times New Roman Regular" w:eastAsia="serif" w:cs="Times New Roman Regular"/>
          <w:b w:val="0"/>
          <w:bCs w:val="0"/>
          <w:i w:val="0"/>
          <w:iCs w:val="0"/>
          <w:caps w:val="0"/>
          <w:color w:val="auto"/>
          <w:spacing w:val="0"/>
          <w:kern w:val="0"/>
          <w:sz w:val="24"/>
          <w:szCs w:val="24"/>
          <w:u w:val="none"/>
          <w:shd w:val="clear" w:fill="FAF9F8"/>
          <w:lang w:eastAsia="zh-CN" w:bidi="ar"/>
        </w:rPr>
        <w:t xml:space="preserve"> 331, d</w:t>
      </w:r>
    </w:p>
    <w:p>
      <w:pPr>
        <w:pStyle w:val="9"/>
        <w:snapToGrid w:val="0"/>
      </w:pPr>
    </w:p>
  </w:footnote>
  <w:footnote w:id="15">
    <w:p>
      <w:pPr>
        <w:pStyle w:val="9"/>
        <w:bidi w:val="0"/>
        <w:rPr>
          <w:rFonts w:hint="default" w:ascii="Times New Roman" w:hAnsi="Times New Roman" w:eastAsia="Open Sans" w:cs="Times New Roman"/>
          <w:b w:val="0"/>
          <w:bCs w:val="0"/>
          <w:i w:val="0"/>
          <w:iCs w:val="0"/>
          <w:caps w:val="0"/>
          <w:smallCaps w:val="0"/>
          <w:color w:val="auto"/>
          <w:sz w:val="24"/>
          <w:szCs w:val="24"/>
          <w:u w:val="none"/>
          <w:lang w:val="en-GB"/>
        </w:rPr>
      </w:pPr>
      <w:r>
        <w:rPr>
          <w:rStyle w:val="14"/>
          <w:rFonts w:hint="default" w:ascii="Times New Roman" w:hAnsi="Times New Roman" w:cs="Times New Roman"/>
          <w:b w:val="0"/>
          <w:bCs w:val="0"/>
          <w:i w:val="0"/>
          <w:iCs w:val="0"/>
          <w:color w:val="auto"/>
          <w:sz w:val="24"/>
          <w:szCs w:val="24"/>
          <w:u w:val="none"/>
        </w:rPr>
        <w:footnoteRef/>
      </w:r>
      <w:r>
        <w:rPr>
          <w:rFonts w:hint="default" w:ascii="Times New Roman" w:hAnsi="Times New Roman" w:cs="Times New Roman"/>
          <w:b w:val="0"/>
          <w:bCs w:val="0"/>
          <w:i w:val="0"/>
          <w:iCs w:val="0"/>
          <w:color w:val="auto"/>
          <w:sz w:val="24"/>
          <w:szCs w:val="24"/>
          <w:u w:val="none"/>
        </w:rPr>
        <w:t xml:space="preserve"> </w:t>
      </w:r>
      <w:r>
        <w:rPr>
          <w:rFonts w:hint="default" w:ascii="Times New Roman Regular" w:hAnsi="Times New Roman Regular" w:eastAsia="Open Sans" w:cs="Times New Roman Regular"/>
          <w:b w:val="0"/>
          <w:bCs w:val="0"/>
          <w:i w:val="0"/>
          <w:iCs w:val="0"/>
          <w:caps w:val="0"/>
          <w:smallCaps w:val="0"/>
          <w:color w:val="auto"/>
          <w:sz w:val="24"/>
          <w:szCs w:val="24"/>
          <w:u w:val="none"/>
        </w:rPr>
        <w:t>Horgan</w:t>
      </w:r>
      <w:r>
        <w:rPr>
          <w:rFonts w:hint="default" w:ascii="Times New Roman Regular" w:hAnsi="Times New Roman Regular" w:eastAsia="Open Sans" w:cs="Times New Roman Regular"/>
          <w:b w:val="0"/>
          <w:bCs w:val="0"/>
          <w:i w:val="0"/>
          <w:iCs w:val="0"/>
          <w:caps w:val="0"/>
          <w:smallCaps w:val="0"/>
          <w:color w:val="auto"/>
          <w:sz w:val="24"/>
          <w:szCs w:val="24"/>
          <w:u w:val="none"/>
          <w:lang w:val="en-GB"/>
        </w:rPr>
        <w:t xml:space="preserve">. </w:t>
      </w:r>
      <w:r>
        <w:rPr>
          <w:rFonts w:hint="default" w:ascii="Times New Roman Italic" w:hAnsi="Times New Roman Italic" w:eastAsia="Open Sans" w:cs="Times New Roman Italic"/>
          <w:b w:val="0"/>
          <w:bCs w:val="0"/>
          <w:i/>
          <w:iCs/>
          <w:caps w:val="0"/>
          <w:smallCaps w:val="0"/>
          <w:color w:val="auto"/>
          <w:sz w:val="24"/>
          <w:szCs w:val="24"/>
          <w:u w:val="none"/>
          <w:lang w:val="en-GB"/>
        </w:rPr>
        <w:t>Durkheim, Development and the Devil</w:t>
      </w:r>
      <w:r>
        <w:rPr>
          <w:rFonts w:hint="default" w:ascii="Times New Roman" w:hAnsi="Times New Roman" w:eastAsia="Open Sans" w:cs="Times New Roman"/>
          <w:b w:val="0"/>
          <w:bCs w:val="0"/>
          <w:i w:val="0"/>
          <w:iCs w:val="0"/>
          <w:caps w:val="0"/>
          <w:smallCaps w:val="0"/>
          <w:color w:val="auto"/>
          <w:sz w:val="24"/>
          <w:szCs w:val="24"/>
          <w:u w:val="none"/>
          <w:lang w:val="en-GB"/>
        </w:rPr>
        <w:t xml:space="preserve">  p.744 on EFRL:36</w:t>
      </w:r>
    </w:p>
  </w:footnote>
  <w:footnote w:id="16">
    <w:p>
      <w:pPr>
        <w:pStyle w:val="9"/>
        <w:bidi w:val="0"/>
        <w:rPr>
          <w:rFonts w:hint="default" w:ascii="Times New Roman" w:hAnsi="Times New Roman" w:cs="Times New Roman"/>
          <w:b w:val="0"/>
          <w:bCs w:val="0"/>
          <w:i w:val="0"/>
          <w:iCs w:val="0"/>
          <w:color w:val="auto"/>
          <w:sz w:val="24"/>
          <w:szCs w:val="24"/>
          <w:u w:val="none"/>
        </w:rPr>
      </w:pPr>
      <w:r>
        <w:rPr>
          <w:rStyle w:val="14"/>
          <w:rFonts w:hint="default" w:ascii="Times New Roman" w:hAnsi="Times New Roman" w:cs="Times New Roman"/>
          <w:b w:val="0"/>
          <w:bCs w:val="0"/>
          <w:i w:val="0"/>
          <w:iCs w:val="0"/>
          <w:color w:val="auto"/>
          <w:sz w:val="24"/>
          <w:szCs w:val="24"/>
          <w:u w:val="none"/>
        </w:rPr>
        <w:footnoteRef/>
      </w:r>
      <w:r>
        <w:rPr>
          <w:rFonts w:hint="default" w:ascii="Times New Roman" w:hAnsi="Times New Roman" w:cs="Times New Roman"/>
          <w:b w:val="0"/>
          <w:bCs w:val="0"/>
          <w:i w:val="0"/>
          <w:iCs w:val="0"/>
          <w:color w:val="auto"/>
          <w:sz w:val="24"/>
          <w:szCs w:val="24"/>
          <w:u w:val="none"/>
        </w:rPr>
        <w:t xml:space="preserve"> </w:t>
      </w:r>
      <w:r>
        <w:rPr>
          <w:rFonts w:hint="default" w:ascii="Times New Roman Regular" w:hAnsi="Times New Roman Regular" w:cs="Times New Roman Regular"/>
          <w:b w:val="0"/>
          <w:bCs w:val="0"/>
          <w:i w:val="0"/>
          <w:iCs w:val="0"/>
          <w:color w:val="auto"/>
          <w:sz w:val="24"/>
          <w:szCs w:val="24"/>
          <w:u w:val="none"/>
        </w:rPr>
        <w:t xml:space="preserve">Eliade, </w:t>
      </w:r>
      <w:r>
        <w:rPr>
          <w:rFonts w:hint="default" w:ascii="Times New Roman Italic" w:hAnsi="Times New Roman Italic" w:cs="Times New Roman Italic"/>
          <w:b w:val="0"/>
          <w:bCs w:val="0"/>
          <w:i/>
          <w:iCs/>
          <w:color w:val="auto"/>
          <w:sz w:val="24"/>
          <w:szCs w:val="24"/>
          <w:u w:val="none"/>
        </w:rPr>
        <w:t>The Sacred and the Profane</w:t>
      </w:r>
      <w:r>
        <w:rPr>
          <w:rFonts w:hint="default" w:ascii="Times New Roman Italic" w:hAnsi="Times New Roman Italic" w:cs="Times New Roman Italic"/>
          <w:b w:val="0"/>
          <w:bCs w:val="0"/>
          <w:i/>
          <w:iCs/>
          <w:color w:val="auto"/>
          <w:sz w:val="24"/>
          <w:szCs w:val="24"/>
          <w:u w:val="none"/>
        </w:rPr>
        <w:t xml:space="preserve">, </w:t>
      </w:r>
      <w:r>
        <w:rPr>
          <w:rFonts w:hint="default" w:ascii="Times New Roman" w:hAnsi="Times New Roman" w:cs="Times New Roman"/>
          <w:b w:val="0"/>
          <w:bCs w:val="0"/>
          <w:i w:val="0"/>
          <w:iCs w:val="0"/>
          <w:color w:val="auto"/>
          <w:sz w:val="24"/>
          <w:szCs w:val="24"/>
          <w:u w:val="none"/>
        </w:rPr>
        <w:t>Conclusion</w:t>
      </w:r>
    </w:p>
  </w:footnote>
  <w:footnote w:id="17">
    <w:p>
      <w:pPr>
        <w:pStyle w:val="9"/>
        <w:numPr>
          <w:numId w:val="0"/>
        </w:numPr>
        <w:bidi w:val="0"/>
        <w:rPr>
          <w:rFonts w:hint="default" w:ascii="Times New Roman" w:hAnsi="Times New Roman" w:cs="Times New Roman"/>
          <w:b w:val="0"/>
          <w:bCs w:val="0"/>
          <w:i w:val="0"/>
          <w:iCs w:val="0"/>
          <w:color w:val="auto"/>
          <w:sz w:val="24"/>
          <w:szCs w:val="24"/>
          <w:u w:val="none"/>
        </w:rPr>
      </w:pPr>
      <w:r>
        <w:rPr>
          <w:rStyle w:val="14"/>
          <w:rFonts w:hint="default" w:ascii="Times New Roman" w:hAnsi="Times New Roman" w:cs="Times New Roman"/>
          <w:b w:val="0"/>
          <w:bCs w:val="0"/>
          <w:i w:val="0"/>
          <w:iCs w:val="0"/>
          <w:color w:val="auto"/>
          <w:sz w:val="24"/>
          <w:szCs w:val="24"/>
          <w:u w:val="none"/>
        </w:rPr>
        <w:footnoteRef/>
      </w:r>
      <w:r>
        <w:rPr>
          <w:rFonts w:hint="default" w:ascii="Times New Roman" w:hAnsi="Times New Roman" w:cs="Times New Roman"/>
          <w:b w:val="0"/>
          <w:bCs w:val="0"/>
          <w:i w:val="0"/>
          <w:iCs w:val="0"/>
          <w:color w:val="auto"/>
          <w:sz w:val="24"/>
          <w:szCs w:val="24"/>
          <w:u w:val="none"/>
        </w:rPr>
        <w:t xml:space="preserve"> </w:t>
      </w:r>
      <w:r>
        <w:rPr>
          <w:rFonts w:hint="default" w:ascii="Times New Roman" w:hAnsi="Times New Roman" w:eastAsia="Times New Roman" w:cs="Times New Roman"/>
          <w:b w:val="0"/>
          <w:bCs w:val="0"/>
          <w:i w:val="0"/>
          <w:iCs w:val="0"/>
          <w:caps w:val="0"/>
          <w:smallCaps w:val="0"/>
          <w:color w:val="auto"/>
          <w:sz w:val="24"/>
          <w:szCs w:val="24"/>
          <w:u w:val="none"/>
          <w:lang w:val="en-GB"/>
        </w:rPr>
        <w:t>Filed</w:t>
      </w:r>
      <w:r>
        <w:rPr>
          <w:rFonts w:hint="default" w:eastAsia="Times New Roman" w:cs="Times New Roman"/>
          <w:b w:val="0"/>
          <w:bCs w:val="0"/>
          <w:i w:val="0"/>
          <w:iCs w:val="0"/>
          <w:caps w:val="0"/>
          <w:smallCaps w:val="0"/>
          <w:color w:val="auto"/>
          <w:sz w:val="24"/>
          <w:szCs w:val="24"/>
          <w:u w:val="none"/>
        </w:rPr>
        <w:t xml:space="preserve"> </w:t>
      </w:r>
      <w:r>
        <w:rPr>
          <w:rFonts w:hint="default" w:ascii="Times New Roman Italic" w:hAnsi="Times New Roman Italic" w:eastAsia="Times New Roman" w:cs="Times New Roman Italic"/>
          <w:b w:val="0"/>
          <w:bCs w:val="0"/>
          <w:i/>
          <w:iCs/>
          <w:caps w:val="0"/>
          <w:smallCaps w:val="0"/>
          <w:color w:val="auto"/>
          <w:sz w:val="24"/>
          <w:szCs w:val="24"/>
          <w:u w:val="none"/>
          <w:lang w:val="en-GB"/>
        </w:rPr>
        <w:t>The Elementary Forms of Religious Life</w:t>
      </w:r>
      <w:r>
        <w:rPr>
          <w:rFonts w:hint="default" w:ascii="Times New Roman Italic" w:hAnsi="Times New Roman Italic" w:eastAsia="Times New Roman" w:cs="Times New Roman Italic"/>
          <w:b w:val="0"/>
          <w:bCs w:val="0"/>
          <w:i/>
          <w:iCs/>
          <w:caps w:val="0"/>
          <w:smallCaps w:val="0"/>
          <w:color w:val="auto"/>
          <w:sz w:val="24"/>
          <w:szCs w:val="24"/>
          <w:u w:val="none"/>
        </w:rPr>
        <w:t xml:space="preserve"> </w:t>
      </w:r>
      <w:r>
        <w:rPr>
          <w:rFonts w:hint="default" w:ascii="Times New Roman" w:hAnsi="Times New Roman" w:eastAsia="Times New Roman" w:cs="Times New Roman"/>
          <w:b w:val="0"/>
          <w:bCs w:val="0"/>
          <w:i w:val="0"/>
          <w:iCs w:val="0"/>
          <w:caps w:val="0"/>
          <w:smallCaps w:val="0"/>
          <w:color w:val="auto"/>
          <w:sz w:val="24"/>
          <w:szCs w:val="24"/>
          <w:u w:val="none"/>
          <w:lang w:val="en-GB"/>
        </w:rPr>
        <w:t>p.17 on Durkheim 1858-1917</w:t>
      </w:r>
    </w:p>
  </w:footnote>
  <w:footnote w:id="18">
    <w:p>
      <w:pPr>
        <w:pStyle w:val="9"/>
        <w:numPr>
          <w:numId w:val="0"/>
        </w:numPr>
        <w:bidi w:val="0"/>
        <w:rPr>
          <w:rFonts w:hint="default" w:ascii="Times New Roman" w:hAnsi="Times New Roman" w:eastAsia="Times New Roman" w:cs="Times New Roman"/>
          <w:b w:val="0"/>
          <w:bCs w:val="0"/>
          <w:i w:val="0"/>
          <w:iCs w:val="0"/>
          <w:caps w:val="0"/>
          <w:smallCaps w:val="0"/>
          <w:color w:val="auto"/>
          <w:sz w:val="24"/>
          <w:szCs w:val="24"/>
          <w:u w:val="none"/>
          <w:vertAlign w:val="superscript"/>
          <w:lang w:val="en-GB"/>
        </w:rPr>
      </w:pPr>
      <w:r>
        <w:rPr>
          <w:rStyle w:val="14"/>
          <w:rFonts w:hint="default" w:ascii="Times New Roman" w:hAnsi="Times New Roman" w:cs="Times New Roman"/>
          <w:b w:val="0"/>
          <w:bCs w:val="0"/>
          <w:i w:val="0"/>
          <w:iCs w:val="0"/>
          <w:color w:val="auto"/>
          <w:sz w:val="24"/>
          <w:szCs w:val="24"/>
          <w:u w:val="none"/>
        </w:rPr>
        <w:footnoteRef/>
      </w:r>
      <w:r>
        <w:rPr>
          <w:rFonts w:hint="default" w:ascii="Times New Roman" w:hAnsi="Times New Roman" w:cs="Times New Roman"/>
          <w:b w:val="0"/>
          <w:bCs w:val="0"/>
          <w:i w:val="0"/>
          <w:iCs w:val="0"/>
          <w:color w:val="auto"/>
          <w:sz w:val="24"/>
          <w:szCs w:val="24"/>
          <w:u w:val="none"/>
        </w:rPr>
        <w:t xml:space="preserve"> </w:t>
      </w:r>
      <w:r>
        <w:rPr>
          <w:rFonts w:hint="default" w:ascii="Times New Roman" w:hAnsi="Times New Roman" w:eastAsia="Times New Roman" w:cs="Times New Roman"/>
          <w:b w:val="0"/>
          <w:bCs w:val="0"/>
          <w:i w:val="0"/>
          <w:iCs w:val="0"/>
          <w:color w:val="auto"/>
          <w:sz w:val="24"/>
          <w:szCs w:val="24"/>
          <w:u w:val="none"/>
        </w:rPr>
        <w:t>Durkheim.</w:t>
      </w:r>
      <w:r>
        <w:rPr>
          <w:rFonts w:hint="default" w:ascii="Times New Roman Italic" w:hAnsi="Times New Roman Italic" w:eastAsia="Times New Roman" w:cs="Times New Roman Italic"/>
          <w:b w:val="0"/>
          <w:bCs w:val="0"/>
          <w:i/>
          <w:iCs/>
          <w:color w:val="auto"/>
          <w:sz w:val="24"/>
          <w:szCs w:val="24"/>
          <w:u w:val="none"/>
        </w:rPr>
        <w:t xml:space="preserve"> The elementary forms of religious life</w:t>
      </w:r>
      <w:r>
        <w:rPr>
          <w:rFonts w:hint="default" w:ascii="Times New Roman" w:hAnsi="Times New Roman" w:eastAsia="Times New Roman" w:cs="Times New Roman"/>
          <w:b w:val="0"/>
          <w:bCs w:val="0"/>
          <w:i w:val="0"/>
          <w:iCs w:val="0"/>
          <w:color w:val="auto"/>
          <w:sz w:val="24"/>
          <w:szCs w:val="24"/>
          <w:u w:val="none"/>
        </w:rPr>
        <w:t>. P.87</w:t>
      </w:r>
    </w:p>
    <w:p>
      <w:pPr>
        <w:pStyle w:val="9"/>
        <w:bidi w:val="0"/>
        <w:rPr>
          <w:rFonts w:hint="default" w:ascii="Times New Roman" w:hAnsi="Times New Roman" w:cs="Times New Roman"/>
          <w:b w:val="0"/>
          <w:bCs w:val="0"/>
          <w:i w:val="0"/>
          <w:iCs w:val="0"/>
          <w:color w:val="auto"/>
          <w:sz w:val="24"/>
          <w:szCs w:val="24"/>
          <w:u w:val="none"/>
        </w:rPr>
      </w:pPr>
    </w:p>
  </w:footnote>
  <w:footnote w:id="19">
    <w:p>
      <w:pPr>
        <w:pStyle w:val="9"/>
        <w:snapToGrid w:val="0"/>
      </w:pPr>
      <w:r>
        <w:rPr>
          <w:rStyle w:val="14"/>
        </w:rPr>
        <w:footnoteRef/>
      </w:r>
      <w:r>
        <w:t xml:space="preserve"> </w:t>
      </w:r>
      <w:r>
        <w:rPr>
          <w:rFonts w:hint="default" w:ascii="Times New Roman" w:hAnsi="Times New Roman" w:eastAsia="Open Sans" w:cs="Times New Roman"/>
          <w:b w:val="0"/>
          <w:bCs w:val="0"/>
          <w:i w:val="0"/>
          <w:iCs w:val="0"/>
          <w:caps w:val="0"/>
          <w:smallCaps w:val="0"/>
          <w:color w:val="auto"/>
          <w:sz w:val="24"/>
          <w:szCs w:val="24"/>
          <w:u w:val="none"/>
          <w:lang w:val="en-GB"/>
        </w:rPr>
        <w:t>Eliade</w:t>
      </w:r>
      <w:r>
        <w:rPr>
          <w:rFonts w:hint="default" w:ascii="Times New Roman Italic" w:hAnsi="Times New Roman Italic" w:eastAsia="Open Sans" w:cs="Times New Roman Italic"/>
          <w:b w:val="0"/>
          <w:bCs w:val="0"/>
          <w:i/>
          <w:iCs/>
          <w:caps w:val="0"/>
          <w:smallCaps w:val="0"/>
          <w:color w:val="auto"/>
          <w:sz w:val="24"/>
          <w:szCs w:val="24"/>
          <w:u w:val="none"/>
          <w:lang w:val="en-GB"/>
        </w:rPr>
        <w:t>,</w:t>
      </w:r>
      <w:r>
        <w:rPr>
          <w:rFonts w:hint="default" w:ascii="Times New Roman Italic" w:hAnsi="Times New Roman Italic" w:eastAsia="Open Sans" w:cs="Times New Roman Italic"/>
          <w:b w:val="0"/>
          <w:bCs w:val="0"/>
          <w:i/>
          <w:iCs/>
          <w:caps w:val="0"/>
          <w:smallCaps w:val="0"/>
          <w:color w:val="auto"/>
          <w:sz w:val="24"/>
          <w:szCs w:val="24"/>
          <w:u w:val="none"/>
        </w:rPr>
        <w:t xml:space="preserve"> </w:t>
      </w:r>
      <w:r>
        <w:rPr>
          <w:rFonts w:hint="default" w:ascii="Times New Roman Italic" w:hAnsi="Times New Roman Italic" w:eastAsia="Open Sans" w:cs="Times New Roman Italic"/>
          <w:b w:val="0"/>
          <w:bCs w:val="0"/>
          <w:i/>
          <w:iCs/>
          <w:caps w:val="0"/>
          <w:smallCaps w:val="0"/>
          <w:color w:val="auto"/>
          <w:sz w:val="24"/>
          <w:szCs w:val="24"/>
          <w:u w:val="none"/>
          <w:lang w:val="en-GB"/>
        </w:rPr>
        <w:t>Australian Religion</w:t>
      </w:r>
      <w:r>
        <w:rPr>
          <w:rFonts w:hint="default" w:ascii="Times New Roman" w:hAnsi="Times New Roman" w:eastAsia="Open Sans" w:cs="Times New Roman"/>
          <w:b w:val="0"/>
          <w:bCs w:val="0"/>
          <w:i w:val="0"/>
          <w:iCs w:val="0"/>
          <w:caps w:val="0"/>
          <w:smallCaps w:val="0"/>
          <w:color w:val="auto"/>
          <w:sz w:val="24"/>
          <w:szCs w:val="24"/>
          <w:u w:val="none"/>
          <w:lang w:val="en-GB"/>
        </w:rPr>
        <w:t>s</w:t>
      </w:r>
      <w:r>
        <w:rPr>
          <w:rFonts w:hint="default" w:eastAsia="Open Sans" w:cs="Times New Roman"/>
          <w:b w:val="0"/>
          <w:bCs w:val="0"/>
          <w:i w:val="0"/>
          <w:iCs w:val="0"/>
          <w:caps w:val="0"/>
          <w:smallCaps w:val="0"/>
          <w:color w:val="auto"/>
          <w:sz w:val="24"/>
          <w:szCs w:val="24"/>
          <w:u w:val="none"/>
        </w:rPr>
        <w:t xml:space="preserve">, </w:t>
      </w:r>
      <w:r>
        <w:rPr>
          <w:rFonts w:hint="default" w:ascii="Times New Roman" w:hAnsi="Times New Roman" w:eastAsia="Open Sans" w:cs="Times New Roman"/>
          <w:b w:val="0"/>
          <w:bCs w:val="0"/>
          <w:i w:val="0"/>
          <w:iCs w:val="0"/>
          <w:caps w:val="0"/>
          <w:smallCaps w:val="0"/>
          <w:color w:val="auto"/>
          <w:sz w:val="24"/>
          <w:szCs w:val="24"/>
          <w:u w:val="none"/>
          <w:lang w:val="en-GB"/>
        </w:rPr>
        <w:t xml:space="preserve"> p112</w:t>
      </w:r>
    </w:p>
  </w:footnote>
  <w:footnote w:id="20">
    <w:p>
      <w:pPr>
        <w:pStyle w:val="9"/>
        <w:bidi w:val="0"/>
        <w:rPr>
          <w:rFonts w:hint="default" w:ascii="Times New Roman" w:hAnsi="Times New Roman" w:cs="Times New Roman"/>
          <w:b w:val="0"/>
          <w:bCs w:val="0"/>
          <w:i w:val="0"/>
          <w:iCs w:val="0"/>
          <w:color w:val="auto"/>
          <w:sz w:val="24"/>
          <w:szCs w:val="24"/>
          <w:u w:val="none"/>
        </w:rPr>
      </w:pPr>
      <w:r>
        <w:rPr>
          <w:rStyle w:val="14"/>
          <w:rFonts w:hint="default" w:ascii="Times New Roman" w:hAnsi="Times New Roman" w:cs="Times New Roman"/>
          <w:b w:val="0"/>
          <w:bCs w:val="0"/>
          <w:i w:val="0"/>
          <w:iCs w:val="0"/>
          <w:color w:val="auto"/>
          <w:sz w:val="24"/>
          <w:szCs w:val="24"/>
          <w:u w:val="none"/>
        </w:rPr>
        <w:footnoteRef/>
      </w:r>
      <w:r>
        <w:rPr>
          <w:rFonts w:hint="default" w:ascii="Times New Roman" w:hAnsi="Times New Roman" w:cs="Times New Roman"/>
          <w:b w:val="0"/>
          <w:bCs w:val="0"/>
          <w:i w:val="0"/>
          <w:iCs w:val="0"/>
          <w:color w:val="auto"/>
          <w:sz w:val="24"/>
          <w:szCs w:val="24"/>
          <w:u w:val="none"/>
        </w:rPr>
        <w:t xml:space="preserve"> Eliade, </w:t>
      </w:r>
      <w:r>
        <w:rPr>
          <w:rFonts w:hint="default" w:ascii="Times New Roman Italic" w:hAnsi="Times New Roman Italic" w:cs="Times New Roman Italic"/>
          <w:b w:val="0"/>
          <w:bCs w:val="0"/>
          <w:i/>
          <w:iCs/>
          <w:color w:val="auto"/>
          <w:sz w:val="24"/>
          <w:szCs w:val="24"/>
          <w:u w:val="none"/>
        </w:rPr>
        <w:t>The Sacred and the Profane</w:t>
      </w:r>
      <w:r>
        <w:rPr>
          <w:rFonts w:hint="default" w:ascii="Times New Roman" w:hAnsi="Times New Roman" w:cs="Times New Roman"/>
          <w:b w:val="0"/>
          <w:bCs w:val="0"/>
          <w:i w:val="0"/>
          <w:iCs w:val="0"/>
          <w:color w:val="auto"/>
          <w:sz w:val="24"/>
          <w:szCs w:val="24"/>
          <w:u w:val="none"/>
        </w:rPr>
        <w:t>: Conclusion</w:t>
      </w:r>
    </w:p>
  </w:footnote>
  <w:footnote w:id="21">
    <w:p>
      <w:pPr>
        <w:pStyle w:val="23"/>
        <w:numPr>
          <w:numId w:val="0"/>
        </w:numPr>
        <w:rPr>
          <w:rFonts w:hint="default" w:ascii="Times New Roman" w:hAnsi="Times New Roman" w:eastAsia="Times New Roman" w:cs="Times New Roman"/>
          <w:b w:val="0"/>
          <w:bCs w:val="0"/>
          <w:i w:val="0"/>
          <w:iCs w:val="0"/>
          <w:caps w:val="0"/>
          <w:smallCaps w:val="0"/>
          <w:color w:val="auto"/>
          <w:sz w:val="24"/>
          <w:szCs w:val="24"/>
          <w:u w:val="none"/>
          <w:lang w:val="en-GB"/>
        </w:rPr>
      </w:pPr>
      <w:r>
        <w:rPr>
          <w:rStyle w:val="14"/>
          <w:rFonts w:hint="default" w:ascii="Times New Roman" w:hAnsi="Times New Roman" w:cs="Times New Roman"/>
          <w:b w:val="0"/>
          <w:bCs w:val="0"/>
          <w:i w:val="0"/>
          <w:iCs w:val="0"/>
          <w:color w:val="auto"/>
          <w:sz w:val="24"/>
          <w:szCs w:val="24"/>
          <w:u w:val="none"/>
        </w:rPr>
        <w:footnoteRef/>
      </w:r>
      <w:r>
        <w:rPr>
          <w:rFonts w:hint="default" w:ascii="Times New Roman" w:hAnsi="Times New Roman" w:cs="Times New Roman"/>
          <w:b w:val="0"/>
          <w:bCs w:val="0"/>
          <w:i w:val="0"/>
          <w:iCs w:val="0"/>
          <w:color w:val="auto"/>
          <w:sz w:val="24"/>
          <w:szCs w:val="24"/>
          <w:u w:val="none"/>
        </w:rPr>
        <w:t xml:space="preserve"> </w:t>
      </w:r>
      <w:r>
        <w:rPr>
          <w:rFonts w:hint="default" w:ascii="Times New Roman" w:hAnsi="Times New Roman" w:eastAsia="Times New Roman" w:cs="Times New Roman"/>
          <w:b w:val="0"/>
          <w:bCs w:val="0"/>
          <w:i w:val="0"/>
          <w:iCs w:val="0"/>
          <w:color w:val="auto"/>
          <w:sz w:val="24"/>
          <w:szCs w:val="24"/>
          <w:u w:val="none"/>
        </w:rPr>
        <w:t xml:space="preserve">Durkheim. </w:t>
      </w:r>
      <w:r>
        <w:rPr>
          <w:rFonts w:hint="default" w:ascii="Times New Roman Italic" w:hAnsi="Times New Roman Italic" w:eastAsia="Times New Roman" w:cs="Times New Roman Italic"/>
          <w:b w:val="0"/>
          <w:bCs w:val="0"/>
          <w:i/>
          <w:iCs/>
          <w:color w:val="auto"/>
          <w:sz w:val="24"/>
          <w:szCs w:val="24"/>
          <w:u w:val="none"/>
        </w:rPr>
        <w:t>The elementary forms of religious life</w:t>
      </w:r>
      <w:r>
        <w:rPr>
          <w:rFonts w:hint="default" w:ascii="Times New Roman" w:hAnsi="Times New Roman" w:eastAsia="Times New Roman" w:cs="Times New Roman"/>
          <w:b w:val="0"/>
          <w:bCs w:val="0"/>
          <w:i w:val="0"/>
          <w:iCs w:val="0"/>
          <w:color w:val="auto"/>
          <w:sz w:val="24"/>
          <w:szCs w:val="24"/>
          <w:u w:val="none"/>
        </w:rPr>
        <w:t xml:space="preserve">. </w:t>
      </w:r>
      <w:r>
        <w:rPr>
          <w:rFonts w:hint="default" w:ascii="Times New Roman" w:hAnsi="Times New Roman" w:eastAsia="Times New Roman" w:cs="Times New Roman"/>
          <w:b w:val="0"/>
          <w:bCs w:val="0"/>
          <w:i w:val="0"/>
          <w:iCs w:val="0"/>
          <w:color w:val="auto"/>
          <w:sz w:val="24"/>
          <w:szCs w:val="24"/>
          <w:u w:val="none"/>
        </w:rPr>
        <w:t>p.438</w:t>
      </w:r>
    </w:p>
    <w:p>
      <w:pPr>
        <w:pStyle w:val="9"/>
        <w:snapToGrid w:val="0"/>
      </w:pP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10"/>
    </w:pPr>
    <w:r>
      <w:rPr>
        <w:sz w:val="22"/>
      </w:rPr>
      <mc:AlternateContent>
        <mc:Choice Requires="wps">
          <w:drawing>
            <wp:anchor distT="0" distB="0" distL="114300" distR="114300" simplePos="0" relativeHeight="251658240" behindDoc="0" locked="0" layoutInCell="1" allowOverlap="1">
              <wp:simplePos x="0" y="0"/>
              <wp:positionH relativeFrom="margin">
                <wp:align>center</wp:align>
              </wp:positionH>
              <wp:positionV relativeFrom="paragraph">
                <wp:posOffset>0</wp:posOffset>
              </wp:positionV>
              <wp:extent cx="1828800" cy="1828800"/>
              <wp:effectExtent l="0" t="0" r="0" b="0"/>
              <wp:wrapNone/>
              <wp:docPr id="2" name="Text Box 2"/>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w="6350">
                        <a:noFill/>
                      </a:ln>
                      <a:extLst>
                        <a:ext uri="{909E8E84-426E-40DD-AFC4-6F175D3DCCD1}">
                          <a14:hiddenFill xmlns:a14="http://schemas.microsoft.com/office/drawing/2010/main">
                            <a:solidFill>
                              <a:schemeClr val="lt1"/>
                            </a:solidFill>
                          </a14:hiddenFill>
                        </a:ext>
                        <a:ext uri="{91240B29-F687-4F45-9708-019B960494DF}">
                          <a14:hiddenLine xmlns:a14="http://schemas.microsoft.com/office/drawing/2010/main" w="6350">
                            <a:solidFill>
                              <a:prstClr val="black"/>
                            </a:solidFill>
                          </a14:hiddenLine>
                        </a:ext>
                      </a:extLst>
                    </wps:spPr>
                    <wps:style>
                      <a:lnRef idx="0">
                        <a:schemeClr val="accent1"/>
                      </a:lnRef>
                      <a:fillRef idx="0">
                        <a:schemeClr val="accent1"/>
                      </a:fillRef>
                      <a:effectRef idx="0">
                        <a:schemeClr val="accent1"/>
                      </a:effectRef>
                      <a:fontRef idx="minor">
                        <a:schemeClr val="dk1"/>
                      </a:fontRef>
                    </wps:style>
                    <wps:txbx>
                      <w:txbxContent>
                        <w:p>
                          <w:pPr>
                            <w:snapToGrid w:val="0"/>
                            <w:rPr>
                              <w:sz w:val="18"/>
                            </w:rPr>
                          </w:pPr>
                          <w:r>
                            <w:rPr>
                              <w:sz w:val="18"/>
                            </w:rPr>
                            <w:fldChar w:fldCharType="begin"/>
                          </w:r>
                          <w:r>
                            <w:rPr>
                              <w:sz w:val="18"/>
                            </w:rPr>
                            <w:instrText xml:space="preserve"> PAGE  \* MERGEFORMAT </w:instrText>
                          </w:r>
                          <w:r>
                            <w:rPr>
                              <w:sz w:val="18"/>
                            </w:rPr>
                            <w:fldChar w:fldCharType="separate"/>
                          </w:r>
                          <w:r>
                            <w:rPr>
                              <w:sz w:val="18"/>
                            </w:rPr>
                            <w:t>1</w:t>
                          </w:r>
                          <w:r>
                            <w:rPr>
                              <w:sz w:val="18"/>
                            </w:rPr>
                            <w:fldChar w:fldCharType="end"/>
                          </w:r>
                        </w:p>
                      </w:txbxContent>
                    </wps:txbx>
                    <wps:bodyPr rot="0" spcFirstLastPara="0" vertOverflow="overflow" horzOverflow="overflow" vert="horz" wrap="none" lIns="0" tIns="0" rIns="0" bIns="0" numCol="1" spcCol="0" rtlCol="0" fromWordArt="0" anchor="t" anchorCtr="0" forceAA="0" upright="0" compatLnSpc="1">
                      <a:spAutoFit/>
                    </wps:bodyPr>
                  </wps:wsp>
                </a:graphicData>
              </a:graphic>
            </wp:anchor>
          </w:drawing>
        </mc:Choice>
        <mc:Fallback>
          <w:pict>
            <v:shape id="_x0000_s1026" o:spid="_x0000_s1026" o:spt="202" type="#_x0000_t202" style="position:absolute;left:0pt;margin-top:0pt;height:144pt;width:144pt;mso-position-horizontal:center;mso-position-horizontal-relative:margin;mso-wrap-style:none;z-index:251658240;mso-width-relative:page;mso-height-relative:page;" filled="f" stroked="f" coordsize="21600,21600" o:gfxdata="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">
              <v:fill on="f" focussize="0,0"/>
              <v:stroke on="f" weight="0.5pt"/>
              <v:imagedata o:title=""/>
              <o:lock v:ext="edit" aspectratio="f"/>
              <v:textbox inset="0mm,0mm,0mm,0mm" style="mso-fit-shape-to-text:t;">
                <w:txbxContent>
                  <w:p>
                    <w:pPr>
                      <w:snapToGrid w:val="0"/>
                      <w:rPr>
                        <w:sz w:val="18"/>
                      </w:rPr>
                    </w:pPr>
                    <w:r>
                      <w:rPr>
                        <w:sz w:val="18"/>
                      </w:rPr>
                      <w:fldChar w:fldCharType="begin"/>
                    </w:r>
                    <w:r>
                      <w:rPr>
                        <w:sz w:val="18"/>
                      </w:rPr>
                      <w:instrText xml:space="preserve"> PAGE  \* MERGEFORMAT </w:instrText>
                    </w:r>
                    <w:r>
                      <w:rPr>
                        <w:sz w:val="18"/>
                      </w:rPr>
                      <w:fldChar w:fldCharType="separate"/>
                    </w:r>
                    <w:r>
                      <w:rPr>
                        <w:sz w:val="18"/>
                      </w:rPr>
                      <w:t>1</w:t>
                    </w:r>
                    <w:r>
                      <w:rPr>
                        <w:sz w:val="18"/>
                      </w:rPr>
                      <w:fldChar w:fldCharType="end"/>
                    </w:r>
                  </w:p>
                </w:txbxContent>
              </v:textbox>
            </v:shape>
          </w:pict>
        </mc:Fallback>
      </mc:AlternateContent>
    </w:r>
    <w:r>
      <w:t>Cara Braia</w:t>
    </w:r>
  </w:p>
  <w:p>
    <w:pPr>
      <w:pStyle w:val="10"/>
    </w:pPr>
    <w:r>
      <w:t>HPCA7014</w:t>
    </w: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618BACCB"/>
    <w:multiLevelType w:val="multilevel"/>
    <w:tmpl w:val="618BACCB"/>
    <w:lvl w:ilvl="0" w:tentative="0">
      <w:start w:val="1"/>
      <w:numFmt w:val="decimal"/>
      <w:lvlText w:val="%1."/>
      <w:lvlJc w:val="left"/>
      <w:pPr>
        <w:ind w:left="720" w:hanging="360"/>
      </w:pPr>
    </w:lvl>
    <w:lvl w:ilvl="1" w:tentative="0">
      <w:start w:val="1"/>
      <w:numFmt w:val="lowerLetter"/>
      <w:lvlText w:val="%2."/>
      <w:lvlJc w:val="left"/>
      <w:pPr>
        <w:ind w:left="1440" w:hanging="360"/>
      </w:pPr>
    </w:lvl>
    <w:lvl w:ilvl="2" w:tentative="0">
      <w:start w:val="1"/>
      <w:numFmt w:val="lowerRoman"/>
      <w:lvlText w:val="%3."/>
      <w:lvlJc w:val="right"/>
      <w:pPr>
        <w:ind w:left="2160" w:hanging="180"/>
      </w:pPr>
    </w:lvl>
    <w:lvl w:ilvl="3" w:tentative="0">
      <w:start w:val="1"/>
      <w:numFmt w:val="decimal"/>
      <w:lvlText w:val="%4."/>
      <w:lvlJc w:val="left"/>
      <w:pPr>
        <w:ind w:left="2880" w:hanging="360"/>
      </w:pPr>
    </w:lvl>
    <w:lvl w:ilvl="4" w:tentative="0">
      <w:start w:val="1"/>
      <w:numFmt w:val="lowerLetter"/>
      <w:lvlText w:val="%5."/>
      <w:lvlJc w:val="left"/>
      <w:pPr>
        <w:ind w:left="3600" w:hanging="360"/>
      </w:pPr>
    </w:lvl>
    <w:lvl w:ilvl="5" w:tentative="0">
      <w:start w:val="1"/>
      <w:numFmt w:val="lowerRoman"/>
      <w:lvlText w:val="%6."/>
      <w:lvlJc w:val="right"/>
      <w:pPr>
        <w:ind w:left="4320" w:hanging="180"/>
      </w:pPr>
    </w:lvl>
    <w:lvl w:ilvl="6" w:tentative="0">
      <w:start w:val="1"/>
      <w:numFmt w:val="decimal"/>
      <w:lvlText w:val="%7."/>
      <w:lvlJc w:val="left"/>
      <w:pPr>
        <w:ind w:left="5040" w:hanging="360"/>
      </w:pPr>
    </w:lvl>
    <w:lvl w:ilvl="7" w:tentative="0">
      <w:start w:val="1"/>
      <w:numFmt w:val="lowerLetter"/>
      <w:lvlText w:val="%8."/>
      <w:lvlJc w:val="left"/>
      <w:pPr>
        <w:ind w:left="5760" w:hanging="360"/>
      </w:pPr>
    </w:lvl>
    <w:lvl w:ilvl="8" w:tentative="0">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displayBackgroundShape w:val="1"/>
  <w:bordersDoNotSurroundHeader w:val="0"/>
  <w:bordersDoNotSurroundFooter w:val="0"/>
  <w:documentProtection w:enforcement="0"/>
  <w:defaultTabStop w:val="720"/>
  <w:displayHorizontalDrawingGridEvery w:val="1"/>
  <w:displayVerticalDrawingGridEvery w:val="1"/>
  <w:noPunctuationKerning w:val="1"/>
  <w:characterSpacingControl w:val="doNotCompress"/>
  <w:compat>
    <w:doNotExpandShiftReturn/>
    <w:applyBreakingRules/>
    <w:doNotWrapTextWithPunct/>
    <w:doNotUseEastAsianBreakRules/>
    <w:doNotUseIndentAsNumberingTabStop/>
    <w:useAltKinsokuLineBreakRules/>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DB185F"/>
    <w:rsid w:val="00001C3B"/>
    <w:rsid w:val="00013545"/>
    <w:rsid w:val="0001C3D2"/>
    <w:rsid w:val="00022345"/>
    <w:rsid w:val="00026363"/>
    <w:rsid w:val="00043549"/>
    <w:rsid w:val="00046A16"/>
    <w:rsid w:val="00047074"/>
    <w:rsid w:val="00076A0B"/>
    <w:rsid w:val="000854DF"/>
    <w:rsid w:val="000A6D49"/>
    <w:rsid w:val="000E3682"/>
    <w:rsid w:val="000E3751"/>
    <w:rsid w:val="0010199D"/>
    <w:rsid w:val="001070F2"/>
    <w:rsid w:val="00111283"/>
    <w:rsid w:val="0011161A"/>
    <w:rsid w:val="00126612"/>
    <w:rsid w:val="00165047"/>
    <w:rsid w:val="00172497"/>
    <w:rsid w:val="001C0B52"/>
    <w:rsid w:val="001C4B2D"/>
    <w:rsid w:val="001E0E06"/>
    <w:rsid w:val="001F4CE1"/>
    <w:rsid w:val="002132DC"/>
    <w:rsid w:val="00216211"/>
    <w:rsid w:val="00224B95"/>
    <w:rsid w:val="00230F35"/>
    <w:rsid w:val="0025530E"/>
    <w:rsid w:val="002715FA"/>
    <w:rsid w:val="00276002"/>
    <w:rsid w:val="00277421"/>
    <w:rsid w:val="00290783"/>
    <w:rsid w:val="002A4954"/>
    <w:rsid w:val="002D2A04"/>
    <w:rsid w:val="002E2BA0"/>
    <w:rsid w:val="002E67CE"/>
    <w:rsid w:val="002F1475"/>
    <w:rsid w:val="002F467C"/>
    <w:rsid w:val="00305185"/>
    <w:rsid w:val="00307B22"/>
    <w:rsid w:val="00326631"/>
    <w:rsid w:val="00337A70"/>
    <w:rsid w:val="00341D2F"/>
    <w:rsid w:val="00351F4B"/>
    <w:rsid w:val="0038342D"/>
    <w:rsid w:val="003C3F4F"/>
    <w:rsid w:val="003C7F6F"/>
    <w:rsid w:val="003D6255"/>
    <w:rsid w:val="003E08F3"/>
    <w:rsid w:val="003F0AD2"/>
    <w:rsid w:val="003F737B"/>
    <w:rsid w:val="00402DB0"/>
    <w:rsid w:val="0040732D"/>
    <w:rsid w:val="004250DD"/>
    <w:rsid w:val="0043758C"/>
    <w:rsid w:val="0044129B"/>
    <w:rsid w:val="00447497"/>
    <w:rsid w:val="0044CA4B"/>
    <w:rsid w:val="00460A5C"/>
    <w:rsid w:val="004627BA"/>
    <w:rsid w:val="004724D6"/>
    <w:rsid w:val="00475C78"/>
    <w:rsid w:val="004A024B"/>
    <w:rsid w:val="004B73BA"/>
    <w:rsid w:val="004C79CE"/>
    <w:rsid w:val="004F2B31"/>
    <w:rsid w:val="00521E0F"/>
    <w:rsid w:val="00531109"/>
    <w:rsid w:val="00537B4C"/>
    <w:rsid w:val="005429EF"/>
    <w:rsid w:val="005627D4"/>
    <w:rsid w:val="0058726A"/>
    <w:rsid w:val="00590E9A"/>
    <w:rsid w:val="005942E9"/>
    <w:rsid w:val="005C6560"/>
    <w:rsid w:val="00610318"/>
    <w:rsid w:val="00632937"/>
    <w:rsid w:val="0065654E"/>
    <w:rsid w:val="00662A40"/>
    <w:rsid w:val="006805EC"/>
    <w:rsid w:val="00691819"/>
    <w:rsid w:val="00693C4D"/>
    <w:rsid w:val="006A205D"/>
    <w:rsid w:val="006A65E9"/>
    <w:rsid w:val="006C0A3A"/>
    <w:rsid w:val="006C5E96"/>
    <w:rsid w:val="006E4F24"/>
    <w:rsid w:val="00751BE2"/>
    <w:rsid w:val="00765417"/>
    <w:rsid w:val="00770733"/>
    <w:rsid w:val="00773D0E"/>
    <w:rsid w:val="00790E2F"/>
    <w:rsid w:val="007B721A"/>
    <w:rsid w:val="007C098A"/>
    <w:rsid w:val="007C6F33"/>
    <w:rsid w:val="007D7715"/>
    <w:rsid w:val="00823895"/>
    <w:rsid w:val="0083442E"/>
    <w:rsid w:val="00840B95"/>
    <w:rsid w:val="0084272E"/>
    <w:rsid w:val="00843DE9"/>
    <w:rsid w:val="00860711"/>
    <w:rsid w:val="00863D23"/>
    <w:rsid w:val="00885249"/>
    <w:rsid w:val="0089447F"/>
    <w:rsid w:val="008A4DCC"/>
    <w:rsid w:val="008B3A97"/>
    <w:rsid w:val="008D03F0"/>
    <w:rsid w:val="008D674F"/>
    <w:rsid w:val="008E525C"/>
    <w:rsid w:val="00901157"/>
    <w:rsid w:val="00914769"/>
    <w:rsid w:val="00973B44"/>
    <w:rsid w:val="009801D3"/>
    <w:rsid w:val="009A3D0A"/>
    <w:rsid w:val="009B2D10"/>
    <w:rsid w:val="009C01A3"/>
    <w:rsid w:val="009C1A08"/>
    <w:rsid w:val="009C396A"/>
    <w:rsid w:val="009F2623"/>
    <w:rsid w:val="00A02C62"/>
    <w:rsid w:val="00A06B94"/>
    <w:rsid w:val="00A2073F"/>
    <w:rsid w:val="00A303FE"/>
    <w:rsid w:val="00A41032"/>
    <w:rsid w:val="00A41AF9"/>
    <w:rsid w:val="00A507E4"/>
    <w:rsid w:val="00A62E68"/>
    <w:rsid w:val="00A745B6"/>
    <w:rsid w:val="00A8A7CA"/>
    <w:rsid w:val="00A972E4"/>
    <w:rsid w:val="00A9744A"/>
    <w:rsid w:val="00AC36E3"/>
    <w:rsid w:val="00AC6213"/>
    <w:rsid w:val="00AD5D5A"/>
    <w:rsid w:val="00AE3217"/>
    <w:rsid w:val="00AFB871"/>
    <w:rsid w:val="00B11E29"/>
    <w:rsid w:val="00B25CA9"/>
    <w:rsid w:val="00B34964"/>
    <w:rsid w:val="00B36F4A"/>
    <w:rsid w:val="00B42501"/>
    <w:rsid w:val="00B45FEF"/>
    <w:rsid w:val="00B462B1"/>
    <w:rsid w:val="00B56E7B"/>
    <w:rsid w:val="00B72F46"/>
    <w:rsid w:val="00B81E5D"/>
    <w:rsid w:val="00B96983"/>
    <w:rsid w:val="00B9724B"/>
    <w:rsid w:val="00BC17F1"/>
    <w:rsid w:val="00BE7B7A"/>
    <w:rsid w:val="00BF22DC"/>
    <w:rsid w:val="00BF3D29"/>
    <w:rsid w:val="00BF6291"/>
    <w:rsid w:val="00C129C7"/>
    <w:rsid w:val="00C22A88"/>
    <w:rsid w:val="00C65E7F"/>
    <w:rsid w:val="00C93CD4"/>
    <w:rsid w:val="00CB5E37"/>
    <w:rsid w:val="00CC52A3"/>
    <w:rsid w:val="00CE3B79"/>
    <w:rsid w:val="00D0754F"/>
    <w:rsid w:val="00D328AB"/>
    <w:rsid w:val="00D429CC"/>
    <w:rsid w:val="00D459DC"/>
    <w:rsid w:val="00D56EFA"/>
    <w:rsid w:val="00D67BF8"/>
    <w:rsid w:val="00DA3217"/>
    <w:rsid w:val="00DA3E0F"/>
    <w:rsid w:val="00DB185F"/>
    <w:rsid w:val="00DB43BB"/>
    <w:rsid w:val="00DD363B"/>
    <w:rsid w:val="00DE54B1"/>
    <w:rsid w:val="00E251B2"/>
    <w:rsid w:val="00E3766D"/>
    <w:rsid w:val="00E502BA"/>
    <w:rsid w:val="00E51E76"/>
    <w:rsid w:val="00E57529"/>
    <w:rsid w:val="00E67719"/>
    <w:rsid w:val="00E84F5D"/>
    <w:rsid w:val="00EC7546"/>
    <w:rsid w:val="00F1661E"/>
    <w:rsid w:val="00F2453C"/>
    <w:rsid w:val="00F346BE"/>
    <w:rsid w:val="00F73533"/>
    <w:rsid w:val="00F80052"/>
    <w:rsid w:val="00FA07E9"/>
    <w:rsid w:val="00FA2A4C"/>
    <w:rsid w:val="00FF1125"/>
    <w:rsid w:val="00FF5097"/>
    <w:rsid w:val="0138AA26"/>
    <w:rsid w:val="01446F23"/>
    <w:rsid w:val="014C7C71"/>
    <w:rsid w:val="01E6BF38"/>
    <w:rsid w:val="01F10D23"/>
    <w:rsid w:val="02447BC0"/>
    <w:rsid w:val="02550E0C"/>
    <w:rsid w:val="02883927"/>
    <w:rsid w:val="029BA9A5"/>
    <w:rsid w:val="02A51AC4"/>
    <w:rsid w:val="02CB0F9F"/>
    <w:rsid w:val="02DA46A5"/>
    <w:rsid w:val="02F4F0ED"/>
    <w:rsid w:val="031E45C7"/>
    <w:rsid w:val="031ECEBD"/>
    <w:rsid w:val="035AE637"/>
    <w:rsid w:val="035B4F10"/>
    <w:rsid w:val="0381EC14"/>
    <w:rsid w:val="03877F12"/>
    <w:rsid w:val="03C5031D"/>
    <w:rsid w:val="03DF8132"/>
    <w:rsid w:val="04526A7A"/>
    <w:rsid w:val="046AB2A2"/>
    <w:rsid w:val="04741672"/>
    <w:rsid w:val="0484C38D"/>
    <w:rsid w:val="0492171A"/>
    <w:rsid w:val="04F81AFD"/>
    <w:rsid w:val="0547DCF5"/>
    <w:rsid w:val="0564A576"/>
    <w:rsid w:val="057C3154"/>
    <w:rsid w:val="059ABC8C"/>
    <w:rsid w:val="061658E2"/>
    <w:rsid w:val="061CF937"/>
    <w:rsid w:val="061FED94"/>
    <w:rsid w:val="063846D8"/>
    <w:rsid w:val="06520B7D"/>
    <w:rsid w:val="06B215F8"/>
    <w:rsid w:val="06CAE5C2"/>
    <w:rsid w:val="06D6B6DC"/>
    <w:rsid w:val="06F70ACC"/>
    <w:rsid w:val="074A7DCB"/>
    <w:rsid w:val="07BBBDF5"/>
    <w:rsid w:val="0805E601"/>
    <w:rsid w:val="08EA9213"/>
    <w:rsid w:val="09933D1A"/>
    <w:rsid w:val="0A1DA6BD"/>
    <w:rsid w:val="0ACADE2F"/>
    <w:rsid w:val="0AE8640D"/>
    <w:rsid w:val="0AE89C8E"/>
    <w:rsid w:val="0AF512CC"/>
    <w:rsid w:val="0AFC8053"/>
    <w:rsid w:val="0B269982"/>
    <w:rsid w:val="0B4712D5"/>
    <w:rsid w:val="0B67001C"/>
    <w:rsid w:val="0B808115"/>
    <w:rsid w:val="0B9E56E5"/>
    <w:rsid w:val="0BA5A60F"/>
    <w:rsid w:val="0BCB04F0"/>
    <w:rsid w:val="0BF0E219"/>
    <w:rsid w:val="0BF24316"/>
    <w:rsid w:val="0C3FC712"/>
    <w:rsid w:val="0C815124"/>
    <w:rsid w:val="0C9D9E45"/>
    <w:rsid w:val="0CE2E336"/>
    <w:rsid w:val="0CEBFC12"/>
    <w:rsid w:val="0D0ED56F"/>
    <w:rsid w:val="0D3A2746"/>
    <w:rsid w:val="0D68FDD6"/>
    <w:rsid w:val="0D72463B"/>
    <w:rsid w:val="0D75A72B"/>
    <w:rsid w:val="0D8C13A7"/>
    <w:rsid w:val="0D8CBA69"/>
    <w:rsid w:val="0DBE0336"/>
    <w:rsid w:val="0E0CD456"/>
    <w:rsid w:val="0E0DC277"/>
    <w:rsid w:val="0E13FB6E"/>
    <w:rsid w:val="0E2113E8"/>
    <w:rsid w:val="0E70741E"/>
    <w:rsid w:val="0ED02E37"/>
    <w:rsid w:val="0EDF65BB"/>
    <w:rsid w:val="0F123D20"/>
    <w:rsid w:val="0F1760E3"/>
    <w:rsid w:val="0F246DBA"/>
    <w:rsid w:val="0F60C175"/>
    <w:rsid w:val="0FCEBD60"/>
    <w:rsid w:val="0FF88F46"/>
    <w:rsid w:val="10401B8B"/>
    <w:rsid w:val="105E2909"/>
    <w:rsid w:val="10974482"/>
    <w:rsid w:val="10BE2D3B"/>
    <w:rsid w:val="10DF8C1D"/>
    <w:rsid w:val="113BB30C"/>
    <w:rsid w:val="11422341"/>
    <w:rsid w:val="116A8DC1"/>
    <w:rsid w:val="1195DB06"/>
    <w:rsid w:val="11C926E4"/>
    <w:rsid w:val="11DD8F0A"/>
    <w:rsid w:val="11FC6E8A"/>
    <w:rsid w:val="12B36BD8"/>
    <w:rsid w:val="12CB3AE9"/>
    <w:rsid w:val="12F092A8"/>
    <w:rsid w:val="12FCB586"/>
    <w:rsid w:val="13065E22"/>
    <w:rsid w:val="13077F2F"/>
    <w:rsid w:val="13176628"/>
    <w:rsid w:val="13302DA8"/>
    <w:rsid w:val="13867666"/>
    <w:rsid w:val="138C6805"/>
    <w:rsid w:val="13A59062"/>
    <w:rsid w:val="141F797A"/>
    <w:rsid w:val="1452A029"/>
    <w:rsid w:val="1483CC1D"/>
    <w:rsid w:val="14890626"/>
    <w:rsid w:val="14B4DAF7"/>
    <w:rsid w:val="14C100B5"/>
    <w:rsid w:val="1516B2AA"/>
    <w:rsid w:val="151EEE0A"/>
    <w:rsid w:val="155E1CA9"/>
    <w:rsid w:val="157DF747"/>
    <w:rsid w:val="160C5ECE"/>
    <w:rsid w:val="1625D5B8"/>
    <w:rsid w:val="1628336A"/>
    <w:rsid w:val="16376842"/>
    <w:rsid w:val="163FE0F7"/>
    <w:rsid w:val="164AE51D"/>
    <w:rsid w:val="16694C29"/>
    <w:rsid w:val="16B2830B"/>
    <w:rsid w:val="1713473D"/>
    <w:rsid w:val="17198A56"/>
    <w:rsid w:val="171E174E"/>
    <w:rsid w:val="172A8E78"/>
    <w:rsid w:val="173E078B"/>
    <w:rsid w:val="17AFD7B9"/>
    <w:rsid w:val="17B6F6AF"/>
    <w:rsid w:val="17C90016"/>
    <w:rsid w:val="17E91E58"/>
    <w:rsid w:val="1808AB43"/>
    <w:rsid w:val="182275B0"/>
    <w:rsid w:val="1827624B"/>
    <w:rsid w:val="18386868"/>
    <w:rsid w:val="184AD222"/>
    <w:rsid w:val="185C9E34"/>
    <w:rsid w:val="18C9F957"/>
    <w:rsid w:val="18F17C34"/>
    <w:rsid w:val="191F061A"/>
    <w:rsid w:val="19903887"/>
    <w:rsid w:val="19A47BA4"/>
    <w:rsid w:val="19A9F9F5"/>
    <w:rsid w:val="19D438C9"/>
    <w:rsid w:val="1A0A11AE"/>
    <w:rsid w:val="1A4F3DFA"/>
    <w:rsid w:val="1A6A3630"/>
    <w:rsid w:val="1AA88835"/>
    <w:rsid w:val="1AD6AA3C"/>
    <w:rsid w:val="1AE7787B"/>
    <w:rsid w:val="1AEB0E08"/>
    <w:rsid w:val="1B0369DA"/>
    <w:rsid w:val="1B1F69EE"/>
    <w:rsid w:val="1B1FF2EF"/>
    <w:rsid w:val="1B41CEF1"/>
    <w:rsid w:val="1B496924"/>
    <w:rsid w:val="1B6285ED"/>
    <w:rsid w:val="1B87D641"/>
    <w:rsid w:val="1BED3EB3"/>
    <w:rsid w:val="1C734972"/>
    <w:rsid w:val="1C9DD477"/>
    <w:rsid w:val="1CBC29E9"/>
    <w:rsid w:val="1CC39013"/>
    <w:rsid w:val="1CDC1C66"/>
    <w:rsid w:val="1D0CF2BA"/>
    <w:rsid w:val="1D1FD9CD"/>
    <w:rsid w:val="1D206BCD"/>
    <w:rsid w:val="1D4D93DC"/>
    <w:rsid w:val="1D962178"/>
    <w:rsid w:val="1DA23771"/>
    <w:rsid w:val="1DFB1B05"/>
    <w:rsid w:val="1DFF9C7E"/>
    <w:rsid w:val="1E1F193D"/>
    <w:rsid w:val="1E406E3F"/>
    <w:rsid w:val="1E6B25FA"/>
    <w:rsid w:val="1E8BF4BD"/>
    <w:rsid w:val="1F1AA60F"/>
    <w:rsid w:val="1F4D2F4F"/>
    <w:rsid w:val="1F5C04E2"/>
    <w:rsid w:val="1F725F86"/>
    <w:rsid w:val="1F8110C7"/>
    <w:rsid w:val="1F9B6430"/>
    <w:rsid w:val="1FAE7B9A"/>
    <w:rsid w:val="1FAFF152"/>
    <w:rsid w:val="1FE4E12A"/>
    <w:rsid w:val="1FF6838C"/>
    <w:rsid w:val="1FFB30D5"/>
    <w:rsid w:val="200CA07A"/>
    <w:rsid w:val="2035C3AE"/>
    <w:rsid w:val="2051EF63"/>
    <w:rsid w:val="206AEB0D"/>
    <w:rsid w:val="20C562CB"/>
    <w:rsid w:val="20C7E86B"/>
    <w:rsid w:val="20D4F2F3"/>
    <w:rsid w:val="2113B548"/>
    <w:rsid w:val="2123946E"/>
    <w:rsid w:val="212A8F83"/>
    <w:rsid w:val="2134D9EE"/>
    <w:rsid w:val="2156B9FF"/>
    <w:rsid w:val="2160DFF4"/>
    <w:rsid w:val="21927FF4"/>
    <w:rsid w:val="21F34AF0"/>
    <w:rsid w:val="21F9C315"/>
    <w:rsid w:val="21FBE5C9"/>
    <w:rsid w:val="221331FF"/>
    <w:rsid w:val="22278916"/>
    <w:rsid w:val="22620A6C"/>
    <w:rsid w:val="22857C84"/>
    <w:rsid w:val="22D0AA4F"/>
    <w:rsid w:val="22F9DA39"/>
    <w:rsid w:val="231C81EC"/>
    <w:rsid w:val="234C686A"/>
    <w:rsid w:val="236C09FB"/>
    <w:rsid w:val="239F3DA5"/>
    <w:rsid w:val="23C54795"/>
    <w:rsid w:val="2414BFC4"/>
    <w:rsid w:val="241BF3A2"/>
    <w:rsid w:val="241DD3C0"/>
    <w:rsid w:val="246ED553"/>
    <w:rsid w:val="24B47F84"/>
    <w:rsid w:val="24C05918"/>
    <w:rsid w:val="24C26FBA"/>
    <w:rsid w:val="24DECAC0"/>
    <w:rsid w:val="25288031"/>
    <w:rsid w:val="253C03E8"/>
    <w:rsid w:val="25692BF7"/>
    <w:rsid w:val="256BC6B3"/>
    <w:rsid w:val="258FF886"/>
    <w:rsid w:val="2591C4C1"/>
    <w:rsid w:val="259420F9"/>
    <w:rsid w:val="25A5A864"/>
    <w:rsid w:val="25D8ADF7"/>
    <w:rsid w:val="2639E8B8"/>
    <w:rsid w:val="26659D9C"/>
    <w:rsid w:val="26BC77D7"/>
    <w:rsid w:val="26C5D043"/>
    <w:rsid w:val="26DA2C91"/>
    <w:rsid w:val="26E21A17"/>
    <w:rsid w:val="2723DB61"/>
    <w:rsid w:val="272600A5"/>
    <w:rsid w:val="272BC8E7"/>
    <w:rsid w:val="274A0265"/>
    <w:rsid w:val="275C9D70"/>
    <w:rsid w:val="27669C87"/>
    <w:rsid w:val="27A35CE0"/>
    <w:rsid w:val="282F1D02"/>
    <w:rsid w:val="28446EAE"/>
    <w:rsid w:val="288D93FA"/>
    <w:rsid w:val="28B2C788"/>
    <w:rsid w:val="28C1D106"/>
    <w:rsid w:val="28C6DC7B"/>
    <w:rsid w:val="28D08D47"/>
    <w:rsid w:val="28F4BE77"/>
    <w:rsid w:val="2A11CD53"/>
    <w:rsid w:val="2A54F4C6"/>
    <w:rsid w:val="2A5F52CF"/>
    <w:rsid w:val="2ADE1F86"/>
    <w:rsid w:val="2ADE850B"/>
    <w:rsid w:val="2B3C67F9"/>
    <w:rsid w:val="2B4E2AF5"/>
    <w:rsid w:val="2B500F8B"/>
    <w:rsid w:val="2B8BB728"/>
    <w:rsid w:val="2C0C73F5"/>
    <w:rsid w:val="2C5573FD"/>
    <w:rsid w:val="2C60C78A"/>
    <w:rsid w:val="2CD9CD42"/>
    <w:rsid w:val="2D263D48"/>
    <w:rsid w:val="2D82689F"/>
    <w:rsid w:val="2D8C7D62"/>
    <w:rsid w:val="2D8D2F99"/>
    <w:rsid w:val="2DDBA683"/>
    <w:rsid w:val="2DFA0B19"/>
    <w:rsid w:val="2E1CC55A"/>
    <w:rsid w:val="2E2408AB"/>
    <w:rsid w:val="2E2E9A20"/>
    <w:rsid w:val="2EC515FD"/>
    <w:rsid w:val="2EED2BFC"/>
    <w:rsid w:val="2F18997E"/>
    <w:rsid w:val="2F541792"/>
    <w:rsid w:val="2F7C27A7"/>
    <w:rsid w:val="2FBA5744"/>
    <w:rsid w:val="2FBFD90C"/>
    <w:rsid w:val="300987DC"/>
    <w:rsid w:val="3021D8C7"/>
    <w:rsid w:val="3098A5DF"/>
    <w:rsid w:val="30D6093F"/>
    <w:rsid w:val="30D77C98"/>
    <w:rsid w:val="310960C8"/>
    <w:rsid w:val="3120BCAA"/>
    <w:rsid w:val="3156E976"/>
    <w:rsid w:val="31613AAF"/>
    <w:rsid w:val="31C36373"/>
    <w:rsid w:val="31D4ABEB"/>
    <w:rsid w:val="320A1B62"/>
    <w:rsid w:val="32427C14"/>
    <w:rsid w:val="324F9F91"/>
    <w:rsid w:val="3258478E"/>
    <w:rsid w:val="32878380"/>
    <w:rsid w:val="329CBD30"/>
    <w:rsid w:val="32B97446"/>
    <w:rsid w:val="32EB23A0"/>
    <w:rsid w:val="3301D710"/>
    <w:rsid w:val="3314313D"/>
    <w:rsid w:val="33335DF1"/>
    <w:rsid w:val="334D3E97"/>
    <w:rsid w:val="33777975"/>
    <w:rsid w:val="33F774D2"/>
    <w:rsid w:val="3427BB18"/>
    <w:rsid w:val="345544A7"/>
    <w:rsid w:val="34DED592"/>
    <w:rsid w:val="34F5655D"/>
    <w:rsid w:val="350758F5"/>
    <w:rsid w:val="35156F18"/>
    <w:rsid w:val="353C146A"/>
    <w:rsid w:val="359B0A80"/>
    <w:rsid w:val="35A61C50"/>
    <w:rsid w:val="35E9E44F"/>
    <w:rsid w:val="35F1B718"/>
    <w:rsid w:val="365007F0"/>
    <w:rsid w:val="3676AE81"/>
    <w:rsid w:val="368D27E4"/>
    <w:rsid w:val="36906954"/>
    <w:rsid w:val="36C3DDFC"/>
    <w:rsid w:val="36C6AF7B"/>
    <w:rsid w:val="3741ECB1"/>
    <w:rsid w:val="37491D6A"/>
    <w:rsid w:val="375AA3B4"/>
    <w:rsid w:val="37781BD9"/>
    <w:rsid w:val="378D8779"/>
    <w:rsid w:val="383C876E"/>
    <w:rsid w:val="38419DBD"/>
    <w:rsid w:val="3863CC55"/>
    <w:rsid w:val="3873B52C"/>
    <w:rsid w:val="3884A802"/>
    <w:rsid w:val="38D2AB42"/>
    <w:rsid w:val="38F85F89"/>
    <w:rsid w:val="39534AD4"/>
    <w:rsid w:val="395A25BA"/>
    <w:rsid w:val="397FDD34"/>
    <w:rsid w:val="3A07129D"/>
    <w:rsid w:val="3A461C40"/>
    <w:rsid w:val="3A80BE2C"/>
    <w:rsid w:val="3A92D17B"/>
    <w:rsid w:val="3A96BC02"/>
    <w:rsid w:val="3B028BB3"/>
    <w:rsid w:val="3B58507C"/>
    <w:rsid w:val="3B603E02"/>
    <w:rsid w:val="3B997670"/>
    <w:rsid w:val="3B9B9208"/>
    <w:rsid w:val="3BAEDFB3"/>
    <w:rsid w:val="3BB22DF5"/>
    <w:rsid w:val="3BFF29D4"/>
    <w:rsid w:val="3C2EA1DC"/>
    <w:rsid w:val="3C4B8CFC"/>
    <w:rsid w:val="3C8031B5"/>
    <w:rsid w:val="3C93C907"/>
    <w:rsid w:val="3CC0C534"/>
    <w:rsid w:val="3CF8C226"/>
    <w:rsid w:val="3D651C33"/>
    <w:rsid w:val="3E0BEEF0"/>
    <w:rsid w:val="3E0C4B39"/>
    <w:rsid w:val="3E27147B"/>
    <w:rsid w:val="3E38AB4E"/>
    <w:rsid w:val="3E882A66"/>
    <w:rsid w:val="3EB28C41"/>
    <w:rsid w:val="3EC2DA7E"/>
    <w:rsid w:val="3EE8D4D2"/>
    <w:rsid w:val="3EF0340E"/>
    <w:rsid w:val="3EF92D1C"/>
    <w:rsid w:val="3F3A1795"/>
    <w:rsid w:val="3F8DE4EF"/>
    <w:rsid w:val="3FA7A029"/>
    <w:rsid w:val="3FCE30C6"/>
    <w:rsid w:val="400F5CD5"/>
    <w:rsid w:val="40232E5D"/>
    <w:rsid w:val="40291FB9"/>
    <w:rsid w:val="403C78D8"/>
    <w:rsid w:val="4050E1EF"/>
    <w:rsid w:val="409D8ED2"/>
    <w:rsid w:val="40C280D6"/>
    <w:rsid w:val="41144231"/>
    <w:rsid w:val="415CF037"/>
    <w:rsid w:val="417D9325"/>
    <w:rsid w:val="41AA4130"/>
    <w:rsid w:val="41D3DE92"/>
    <w:rsid w:val="41EB9352"/>
    <w:rsid w:val="42073CFD"/>
    <w:rsid w:val="42531B20"/>
    <w:rsid w:val="425479D1"/>
    <w:rsid w:val="426E6B58"/>
    <w:rsid w:val="42EE1A5E"/>
    <w:rsid w:val="43024D57"/>
    <w:rsid w:val="433D0392"/>
    <w:rsid w:val="43461191"/>
    <w:rsid w:val="434C62D1"/>
    <w:rsid w:val="43574C68"/>
    <w:rsid w:val="435A20FD"/>
    <w:rsid w:val="43636261"/>
    <w:rsid w:val="440F146C"/>
    <w:rsid w:val="4412293F"/>
    <w:rsid w:val="4427EC23"/>
    <w:rsid w:val="445604C5"/>
    <w:rsid w:val="4460C76E"/>
    <w:rsid w:val="447D3D02"/>
    <w:rsid w:val="44883B22"/>
    <w:rsid w:val="44B960D6"/>
    <w:rsid w:val="44CF9056"/>
    <w:rsid w:val="44DBD0FF"/>
    <w:rsid w:val="44E23731"/>
    <w:rsid w:val="450950BD"/>
    <w:rsid w:val="4523CAC2"/>
    <w:rsid w:val="457DC763"/>
    <w:rsid w:val="45CE4186"/>
    <w:rsid w:val="45CE9919"/>
    <w:rsid w:val="45CF03A9"/>
    <w:rsid w:val="45F26F42"/>
    <w:rsid w:val="46474061"/>
    <w:rsid w:val="465EABD4"/>
    <w:rsid w:val="4677A160"/>
    <w:rsid w:val="46B61D40"/>
    <w:rsid w:val="46E1E10C"/>
    <w:rsid w:val="471D704E"/>
    <w:rsid w:val="4729173A"/>
    <w:rsid w:val="4741A7A4"/>
    <w:rsid w:val="4797667B"/>
    <w:rsid w:val="479F1042"/>
    <w:rsid w:val="481982B4"/>
    <w:rsid w:val="48357F62"/>
    <w:rsid w:val="487E45D9"/>
    <w:rsid w:val="49195BA0"/>
    <w:rsid w:val="4920A9F8"/>
    <w:rsid w:val="493199A2"/>
    <w:rsid w:val="4934ABCF"/>
    <w:rsid w:val="493AD70A"/>
    <w:rsid w:val="4987F16C"/>
    <w:rsid w:val="49C8BB9E"/>
    <w:rsid w:val="4A037AC7"/>
    <w:rsid w:val="4A447118"/>
    <w:rsid w:val="4A743121"/>
    <w:rsid w:val="4A834CD6"/>
    <w:rsid w:val="4A9241D3"/>
    <w:rsid w:val="4AEBB4FF"/>
    <w:rsid w:val="4AF1BAA5"/>
    <w:rsid w:val="4AF52A0B"/>
    <w:rsid w:val="4B209D03"/>
    <w:rsid w:val="4B6A4BD3"/>
    <w:rsid w:val="4B9A0206"/>
    <w:rsid w:val="4C2BAA7E"/>
    <w:rsid w:val="4C352F7D"/>
    <w:rsid w:val="4C3C3839"/>
    <w:rsid w:val="4CBC0AFF"/>
    <w:rsid w:val="4CC21AEA"/>
    <w:rsid w:val="4D51B6FC"/>
    <w:rsid w:val="4D7C11DA"/>
    <w:rsid w:val="4D865C45"/>
    <w:rsid w:val="4DABD1E3"/>
    <w:rsid w:val="4DC664C4"/>
    <w:rsid w:val="4DD51CEF"/>
    <w:rsid w:val="4DECCCC3"/>
    <w:rsid w:val="4E1DE94A"/>
    <w:rsid w:val="4E576801"/>
    <w:rsid w:val="4E8933EA"/>
    <w:rsid w:val="4E94DA31"/>
    <w:rsid w:val="4ED9935E"/>
    <w:rsid w:val="4EEB651A"/>
    <w:rsid w:val="4F07AE5C"/>
    <w:rsid w:val="4F6C9D44"/>
    <w:rsid w:val="4F72A364"/>
    <w:rsid w:val="4F73AE18"/>
    <w:rsid w:val="4F7C5658"/>
    <w:rsid w:val="4F889D24"/>
    <w:rsid w:val="4F954CCA"/>
    <w:rsid w:val="4F9CE041"/>
    <w:rsid w:val="4FAC2D72"/>
    <w:rsid w:val="4FAE0E2B"/>
    <w:rsid w:val="4FB37509"/>
    <w:rsid w:val="4FDFBF5B"/>
    <w:rsid w:val="4FFEC9FA"/>
    <w:rsid w:val="505B894C"/>
    <w:rsid w:val="5066421B"/>
    <w:rsid w:val="5067237E"/>
    <w:rsid w:val="50727BB1"/>
    <w:rsid w:val="50747291"/>
    <w:rsid w:val="50FEA62E"/>
    <w:rsid w:val="51301A91"/>
    <w:rsid w:val="5138B0A2"/>
    <w:rsid w:val="51563291"/>
    <w:rsid w:val="5169ED4D"/>
    <w:rsid w:val="518E8BF0"/>
    <w:rsid w:val="51A19AB7"/>
    <w:rsid w:val="51B769ED"/>
    <w:rsid w:val="51BB4C09"/>
    <w:rsid w:val="51DF1199"/>
    <w:rsid w:val="529240E2"/>
    <w:rsid w:val="535E11EE"/>
    <w:rsid w:val="536422E1"/>
    <w:rsid w:val="53785215"/>
    <w:rsid w:val="53B400D9"/>
    <w:rsid w:val="53F4F598"/>
    <w:rsid w:val="5432C387"/>
    <w:rsid w:val="548AAE45"/>
    <w:rsid w:val="54ADAD44"/>
    <w:rsid w:val="54D6982E"/>
    <w:rsid w:val="552B458D"/>
    <w:rsid w:val="5593C8CD"/>
    <w:rsid w:val="55CF73A9"/>
    <w:rsid w:val="55DEB64B"/>
    <w:rsid w:val="55ECACAD"/>
    <w:rsid w:val="564D3E4B"/>
    <w:rsid w:val="568FB2D0"/>
    <w:rsid w:val="574D047D"/>
    <w:rsid w:val="574F7847"/>
    <w:rsid w:val="57D1E8A2"/>
    <w:rsid w:val="57F70AD1"/>
    <w:rsid w:val="584FFF94"/>
    <w:rsid w:val="58CF2169"/>
    <w:rsid w:val="594BFC0A"/>
    <w:rsid w:val="59722466"/>
    <w:rsid w:val="598BD118"/>
    <w:rsid w:val="59973FA8"/>
    <w:rsid w:val="5999255B"/>
    <w:rsid w:val="599AF06C"/>
    <w:rsid w:val="599E6C52"/>
    <w:rsid w:val="599F2EC1"/>
    <w:rsid w:val="59E53B37"/>
    <w:rsid w:val="59F7EF6B"/>
    <w:rsid w:val="5A4998C9"/>
    <w:rsid w:val="5A4E1193"/>
    <w:rsid w:val="5A69FDBE"/>
    <w:rsid w:val="5AF26E9C"/>
    <w:rsid w:val="5B14DA41"/>
    <w:rsid w:val="5B36C0CD"/>
    <w:rsid w:val="5B6A1BD5"/>
    <w:rsid w:val="5BAA58C8"/>
    <w:rsid w:val="5BB1D7EB"/>
    <w:rsid w:val="5BD83AF8"/>
    <w:rsid w:val="5BE9E1F4"/>
    <w:rsid w:val="5C5B0A33"/>
    <w:rsid w:val="5C63FE50"/>
    <w:rsid w:val="5C807744"/>
    <w:rsid w:val="5CEA3CB8"/>
    <w:rsid w:val="5CFD2A55"/>
    <w:rsid w:val="5D11B06C"/>
    <w:rsid w:val="5D171B20"/>
    <w:rsid w:val="5D351BC8"/>
    <w:rsid w:val="5D41BAC2"/>
    <w:rsid w:val="5DC88646"/>
    <w:rsid w:val="5DD8FEE8"/>
    <w:rsid w:val="5DE9C830"/>
    <w:rsid w:val="5E4AF776"/>
    <w:rsid w:val="5E5DA135"/>
    <w:rsid w:val="5E7B869B"/>
    <w:rsid w:val="5E9EE802"/>
    <w:rsid w:val="5EA1BC97"/>
    <w:rsid w:val="5EA9C9E5"/>
    <w:rsid w:val="5EB9D8A0"/>
    <w:rsid w:val="5F92AAF5"/>
    <w:rsid w:val="5FDDA3AD"/>
    <w:rsid w:val="5FE9CF60"/>
    <w:rsid w:val="603D8CF8"/>
    <w:rsid w:val="6094A295"/>
    <w:rsid w:val="609E30ED"/>
    <w:rsid w:val="60A0CAFA"/>
    <w:rsid w:val="60A43369"/>
    <w:rsid w:val="60B4AF8A"/>
    <w:rsid w:val="60D09422"/>
    <w:rsid w:val="60D3B38A"/>
    <w:rsid w:val="61917125"/>
    <w:rsid w:val="61B1E1D5"/>
    <w:rsid w:val="61D95D59"/>
    <w:rsid w:val="61FD2AE0"/>
    <w:rsid w:val="620CB7EC"/>
    <w:rsid w:val="6225E049"/>
    <w:rsid w:val="62CA4BB7"/>
    <w:rsid w:val="62DBEC70"/>
    <w:rsid w:val="63148ADB"/>
    <w:rsid w:val="6322CFC2"/>
    <w:rsid w:val="6363BFB3"/>
    <w:rsid w:val="636C6BD9"/>
    <w:rsid w:val="637FD651"/>
    <w:rsid w:val="63A45D4C"/>
    <w:rsid w:val="63C9DA2E"/>
    <w:rsid w:val="645F85A9"/>
    <w:rsid w:val="648E09C5"/>
    <w:rsid w:val="64920750"/>
    <w:rsid w:val="649D8EF3"/>
    <w:rsid w:val="6510FE1B"/>
    <w:rsid w:val="6537DD9B"/>
    <w:rsid w:val="65488371"/>
    <w:rsid w:val="65F0B1A2"/>
    <w:rsid w:val="65F4DA15"/>
    <w:rsid w:val="66971EB6"/>
    <w:rsid w:val="66E953DF"/>
    <w:rsid w:val="66F44A14"/>
    <w:rsid w:val="67612949"/>
    <w:rsid w:val="677651AA"/>
    <w:rsid w:val="678AE5BD"/>
    <w:rsid w:val="67A9D2D3"/>
    <w:rsid w:val="67D8B15F"/>
    <w:rsid w:val="67E1AE5F"/>
    <w:rsid w:val="687F8829"/>
    <w:rsid w:val="68B27AF3"/>
    <w:rsid w:val="6939DB40"/>
    <w:rsid w:val="693F58D4"/>
    <w:rsid w:val="69CE375F"/>
    <w:rsid w:val="69E46F3E"/>
    <w:rsid w:val="6A0E8336"/>
    <w:rsid w:val="6A3B0F26"/>
    <w:rsid w:val="6A7D7E8D"/>
    <w:rsid w:val="6A9B4FF1"/>
    <w:rsid w:val="6AA86AB2"/>
    <w:rsid w:val="6AC422C5"/>
    <w:rsid w:val="6AD55D9C"/>
    <w:rsid w:val="6ADC8E55"/>
    <w:rsid w:val="6B13EBE0"/>
    <w:rsid w:val="6B253B94"/>
    <w:rsid w:val="6B3A5729"/>
    <w:rsid w:val="6B51AAA4"/>
    <w:rsid w:val="6B7A46C0"/>
    <w:rsid w:val="6B884CED"/>
    <w:rsid w:val="6C050886"/>
    <w:rsid w:val="6C0F3B6E"/>
    <w:rsid w:val="6C109A1F"/>
    <w:rsid w:val="6C277F2D"/>
    <w:rsid w:val="6C503E7F"/>
    <w:rsid w:val="6C6C091F"/>
    <w:rsid w:val="6C87594E"/>
    <w:rsid w:val="6C99B322"/>
    <w:rsid w:val="6CAF818A"/>
    <w:rsid w:val="6D2655D9"/>
    <w:rsid w:val="6D52445E"/>
    <w:rsid w:val="6D58B5EC"/>
    <w:rsid w:val="6D58CFBA"/>
    <w:rsid w:val="6D82B671"/>
    <w:rsid w:val="6D8D38D3"/>
    <w:rsid w:val="6DC1FCF7"/>
    <w:rsid w:val="6DCEAEF4"/>
    <w:rsid w:val="6DFBC387"/>
    <w:rsid w:val="6E142F17"/>
    <w:rsid w:val="6E191457"/>
    <w:rsid w:val="6E606396"/>
    <w:rsid w:val="6E656234"/>
    <w:rsid w:val="6E71F7EB"/>
    <w:rsid w:val="6EFC6B33"/>
    <w:rsid w:val="6F443533"/>
    <w:rsid w:val="6F5F1FEF"/>
    <w:rsid w:val="6F9182F5"/>
    <w:rsid w:val="6FA071A4"/>
    <w:rsid w:val="7024C323"/>
    <w:rsid w:val="7026B1EB"/>
    <w:rsid w:val="702B6973"/>
    <w:rsid w:val="703D92ED"/>
    <w:rsid w:val="704DB7E3"/>
    <w:rsid w:val="7069B7F7"/>
    <w:rsid w:val="708A9A0E"/>
    <w:rsid w:val="708E25A4"/>
    <w:rsid w:val="70CE5775"/>
    <w:rsid w:val="70F27A13"/>
    <w:rsid w:val="71157212"/>
    <w:rsid w:val="7136F8E3"/>
    <w:rsid w:val="71BB2B05"/>
    <w:rsid w:val="71C7234A"/>
    <w:rsid w:val="71E57BE9"/>
    <w:rsid w:val="7257A5D3"/>
    <w:rsid w:val="72D22907"/>
    <w:rsid w:val="72E294C5"/>
    <w:rsid w:val="72E72218"/>
    <w:rsid w:val="730C1634"/>
    <w:rsid w:val="730FDC27"/>
    <w:rsid w:val="73169EA9"/>
    <w:rsid w:val="73311D34"/>
    <w:rsid w:val="7335BA6E"/>
    <w:rsid w:val="735E52AD"/>
    <w:rsid w:val="73A50134"/>
    <w:rsid w:val="73C6999D"/>
    <w:rsid w:val="73CBA7AF"/>
    <w:rsid w:val="73D7F0CE"/>
    <w:rsid w:val="73E0486D"/>
    <w:rsid w:val="73ED2E80"/>
    <w:rsid w:val="73F30BE7"/>
    <w:rsid w:val="74208130"/>
    <w:rsid w:val="7445539A"/>
    <w:rsid w:val="746B050B"/>
    <w:rsid w:val="74711615"/>
    <w:rsid w:val="7483709B"/>
    <w:rsid w:val="74FEBF8F"/>
    <w:rsid w:val="75264D8A"/>
    <w:rsid w:val="75354E85"/>
    <w:rsid w:val="757203E1"/>
    <w:rsid w:val="75AB1FEB"/>
    <w:rsid w:val="75BC5191"/>
    <w:rsid w:val="762C383F"/>
    <w:rsid w:val="76626070"/>
    <w:rsid w:val="767D09D0"/>
    <w:rsid w:val="7687C5F2"/>
    <w:rsid w:val="76AA0BB5"/>
    <w:rsid w:val="76DD05CB"/>
    <w:rsid w:val="76EB7AF5"/>
    <w:rsid w:val="77A8F70D"/>
    <w:rsid w:val="77B7A30C"/>
    <w:rsid w:val="782AEE34"/>
    <w:rsid w:val="78AF048B"/>
    <w:rsid w:val="78CD67A2"/>
    <w:rsid w:val="793FD4FF"/>
    <w:rsid w:val="7954D2A8"/>
    <w:rsid w:val="79A33953"/>
    <w:rsid w:val="79B161DA"/>
    <w:rsid w:val="79C50290"/>
    <w:rsid w:val="79CD2C4D"/>
    <w:rsid w:val="79CD9431"/>
    <w:rsid w:val="7A03F1BD"/>
    <w:rsid w:val="7A0C6FEF"/>
    <w:rsid w:val="7A3B3E88"/>
    <w:rsid w:val="7A49FC26"/>
    <w:rsid w:val="7AAB2FAE"/>
    <w:rsid w:val="7AC76F72"/>
    <w:rsid w:val="7ACCB33B"/>
    <w:rsid w:val="7AD173D4"/>
    <w:rsid w:val="7ADA468F"/>
    <w:rsid w:val="7B626FC4"/>
    <w:rsid w:val="7B8085E1"/>
    <w:rsid w:val="7BA84050"/>
    <w:rsid w:val="7BE1ED27"/>
    <w:rsid w:val="7BF36E83"/>
    <w:rsid w:val="7CB1306A"/>
    <w:rsid w:val="7CE0FD48"/>
    <w:rsid w:val="7D48FE3B"/>
    <w:rsid w:val="7D50B186"/>
    <w:rsid w:val="7DD158A5"/>
    <w:rsid w:val="7DD6CD77"/>
    <w:rsid w:val="7DE82FE6"/>
    <w:rsid w:val="7DFE1CC4"/>
    <w:rsid w:val="7E1DFD4A"/>
    <w:rsid w:val="7E2CFB34"/>
    <w:rsid w:val="7EC4D21E"/>
    <w:rsid w:val="7EFA45CF"/>
    <w:rsid w:val="7F0496CD"/>
    <w:rsid w:val="7F071310"/>
    <w:rsid w:val="7F07C82D"/>
    <w:rsid w:val="7F13B15E"/>
    <w:rsid w:val="7F35508B"/>
    <w:rsid w:val="7F3ACB26"/>
    <w:rsid w:val="7F6408E2"/>
    <w:rsid w:val="7F787EA1"/>
    <w:rsid w:val="7F9AE095"/>
    <w:rsid w:val="7FB0AC0F"/>
    <w:rsid w:val="7FB1F704"/>
    <w:rsid w:val="7FD0A5A3"/>
    <w:rsid w:val="7FF6FFE6"/>
    <w:rsid w:val="DDBFA7A7"/>
    <w:rsid w:val="F7F79B2D"/>
    <w:rsid w:val="FFBF0937"/>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mc:Ignorable="w14">
  <w:docDefaults>
    <w:rPrDefault>
      <w:rPr>
        <w:rFonts w:ascii="Times New Roman" w:hAnsi="Times New Roman" w:eastAsia="SimSun" w:cs="Times New Roman"/>
      </w:rPr>
    </w:rPrDefault>
  </w:docDefaults>
  <w:latentStyles w:count="260" w:defQFormat="0" w:defUnhideWhenUsed="1" w:defSemiHidden="1" w:defUIPriority="99" w:defLockedState="0">
    <w:lsdException w:qFormat="1" w:unhideWhenUsed="0" w:uiPriority="0" w:semiHidden="0" w:name="Normal"/>
    <w:lsdException w:qFormat="1" w:unhideWhenUsed="0" w:uiPriority="0" w:semiHidden="0" w:name="heading 1"/>
    <w:lsdException w:qFormat="1" w:unhideWhenUsed="0" w:uiPriority="0" w:semiHidden="0" w:name="heading 2"/>
    <w:lsdException w:qFormat="1" w:unhideWhenUsed="0" w:uiPriority="0" w:semiHidden="0" w:name="heading 3"/>
    <w:lsdException w:qFormat="1" w:uiPriority="0" w:name="heading 4"/>
    <w:lsdException w:qFormat="1" w:uiPriority="0" w:name="heading 5"/>
    <w:lsdException w:qFormat="1" w:uiPriority="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unhideWhenUsed="0" w:uiPriority="0" w:semiHidden="0" w:name="toc 1"/>
    <w:lsdException w:unhideWhenUsed="0" w:uiPriority="0" w:semiHidden="0" w:name="toc 2"/>
    <w:lsdException w:unhideWhenUsed="0" w:uiPriority="0" w:semiHidden="0" w:name="toc 3"/>
    <w:lsdException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unhideWhenUsed="0" w:uiPriority="0" w:semiHidden="0" w:name="Normal Indent"/>
    <w:lsdException w:uiPriority="99" w:name="footnote text"/>
    <w:lsdException w:unhideWhenUsed="0" w:uiPriority="0" w:semiHidden="0" w:name="annotation text"/>
    <w:lsdException w:qFormat="1" w:uiPriority="99" w:semiHidden="0" w:name="header"/>
    <w:lsdException w:unhideWhenUsed="0" w:uiPriority="99" w:semiHidden="0" w:name="footer"/>
    <w:lsdException w:unhideWhenUsed="0" w:uiPriority="0" w:semiHidden="0" w:name="index heading"/>
    <w:lsdException w:qFormat="1" w:uiPriority="0" w:name="caption"/>
    <w:lsdException w:unhideWhenUsed="0" w:uiPriority="0" w:semiHidden="0" w:name="table of figures"/>
    <w:lsdException w:unhideWhenUsed="0" w:uiPriority="0" w:semiHidden="0" w:name="envelope address"/>
    <w:lsdException w:unhideWhenUsed="0" w:uiPriority="0" w:semiHidden="0" w:name="envelope return"/>
    <w:lsdException w:qFormat="1" w:uiPriority="99" w:name="footnote reference"/>
    <w:lsdException w:qFormat="1" w:unhideWhenUsed="0" w:uiPriority="0" w:semiHidden="0" w:name="annotation reference"/>
    <w:lsdException w:unhideWhenUsed="0" w:uiPriority="0" w:semiHidden="0" w:name="line number"/>
    <w:lsdException w:unhideWhenUsed="0" w:uiPriority="0"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qFormat="1" w:unhideWhenUsed="0" w:uiPriority="0" w:semiHidden="0" w:name="Title"/>
    <w:lsdException w:unhideWhenUsed="0" w:uiPriority="0" w:semiHidden="0" w:name="Closing"/>
    <w:lsdException w:unhideWhenUsed="0" w:uiPriority="0" w:semiHidden="0" w:name="Signature"/>
    <w:lsdException w:qFormat="1" w:unhideWhenUsed="0" w:uiPriority="0" w:name="Default Paragraph Font"/>
    <w:lsdException w:unhideWhenUsed="0" w:uiPriority="0"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qFormat="1"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qFormat="1" w:uiPriority="99" w:semiHidden="0" w:name="Hyperlink"/>
    <w:lsdException w:unhideWhenUsed="0" w:uiPriority="0" w:semiHidden="0" w:name="FollowedHyperlink"/>
    <w:lsdException w:qFormat="1" w:unhideWhenUsed="0" w:uiPriority="0" w:semiHidden="0" w:name="Strong"/>
    <w:lsdException w:qFormat="1" w:unhideWhenUsed="0" w:uiPriority="0" w:semiHidden="0" w:name="Emphasis"/>
    <w:lsdException w:unhideWhenUsed="0" w:uiPriority="0" w:semiHidden="0" w:name="Document Map"/>
    <w:lsdException w:unhideWhenUsed="0" w:uiPriority="0" w:semiHidden="0" w:name="Plain Text"/>
    <w:lsdException w:unhideWhenUsed="0" w:uiPriority="0" w:semiHidden="0" w:name="E-mail Signature"/>
    <w:lsdException w:qFormat="1" w:unhideWhenUsed="0" w:uiPriority="0" w:semiHidden="0" w:name="Normal (Web)"/>
    <w:lsdException w:unhideWhenUsed="0" w:uiPriority="0" w:semiHidden="0" w:name="HTML Acronym"/>
    <w:lsdException w:unhideWhenUsed="0" w:uiPriority="0" w:semiHidden="0" w:name="HTML Address"/>
    <w:lsdException w:unhideWhenUsed="0" w:uiPriority="0" w:semiHidden="0" w:name="HTML Cite"/>
    <w:lsdException w:unhideWhenUsed="0" w:uiPriority="0" w:semiHidden="0" w:name="HTML Code"/>
    <w:lsdException w:unhideWhenUsed="0" w:uiPriority="0" w:semiHidden="0" w:name="HTML Definition"/>
    <w:lsdException w:unhideWhenUsed="0" w:uiPriority="0" w:semiHidden="0" w:name="HTML Keyboard"/>
    <w:lsdException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unhideWhenUsed="0" w:uiPriority="0" w:name="Normal Table"/>
    <w:lsdException w:qFormat="1" w:unhideWhenUsed="0" w:uiPriority="0" w:semiHidden="0" w:name="annotation subject"/>
    <w:lsdException w:unhideWhenUsed="0" w:uiPriority="0" w:semiHidden="0" w:name="Table Simple 1"/>
    <w:lsdException w:unhideWhenUsed="0" w:uiPriority="0" w:semiHidden="0" w:name="Table Simple 2"/>
    <w:lsdException w:unhideWhenUsed="0" w:uiPriority="0" w:semiHidden="0" w:name="Table Simple 3"/>
    <w:lsdException w:unhideWhenUsed="0" w:uiPriority="0" w:semiHidden="0" w:name="Table Classic 1"/>
    <w:lsdException w:unhideWhenUsed="0" w:uiPriority="0" w:semiHidden="0" w:name="Table Classic 2"/>
    <w:lsdException w:unhideWhenUsed="0" w:uiPriority="0" w:semiHidden="0" w:name="Table Classic 3"/>
    <w:lsdException w:unhideWhenUsed="0" w:uiPriority="0" w:semiHidden="0" w:name="Table Classic 4"/>
    <w:lsdException w:unhideWhenUsed="0" w:uiPriority="0" w:semiHidden="0" w:name="Table Colorful 1"/>
    <w:lsdException w:unhideWhenUsed="0" w:uiPriority="0" w:semiHidden="0" w:name="Table Colorful 2"/>
    <w:lsdException w:unhideWhenUsed="0" w:uiPriority="0" w:semiHidden="0" w:name="Table Colorful 3"/>
    <w:lsdException w:unhideWhenUsed="0" w:uiPriority="0" w:semiHidden="0" w:name="Table Columns 1"/>
    <w:lsdException w:unhideWhenUsed="0" w:uiPriority="0" w:semiHidden="0" w:name="Table Columns 2"/>
    <w:lsdException w:unhideWhenUsed="0" w:uiPriority="0" w:semiHidden="0" w:name="Table Columns 3"/>
    <w:lsdException w:unhideWhenUsed="0" w:uiPriority="0" w:semiHidden="0" w:name="Table Columns 4"/>
    <w:lsdException w:unhideWhenUsed="0" w:uiPriority="0" w:semiHidden="0" w:name="Table Columns 5"/>
    <w:lsdException w:unhideWhenUsed="0" w:uiPriority="0" w:semiHidden="0" w:name="Table Grid 1"/>
    <w:lsdException w:unhideWhenUsed="0" w:uiPriority="0" w:semiHidden="0" w:name="Table Grid 2"/>
    <w:lsdException w:unhideWhenUsed="0" w:uiPriority="0" w:semiHidden="0" w:name="Table Grid 3"/>
    <w:lsdException w:unhideWhenUsed="0" w:uiPriority="0" w:semiHidden="0" w:name="Table Grid 4"/>
    <w:lsdException w:unhideWhenUsed="0" w:uiPriority="0" w:semiHidden="0" w:name="Table Grid 5"/>
    <w:lsdException w:unhideWhenUsed="0" w:uiPriority="0" w:semiHidden="0" w:name="Table Grid 6"/>
    <w:lsdException w:unhideWhenUsed="0" w:uiPriority="0" w:semiHidden="0" w:name="Table Grid 7"/>
    <w:lsdException w:unhideWhenUsed="0" w:uiPriority="0" w:semiHidden="0" w:name="Table Grid 8"/>
    <w:lsdException w:unhideWhenUsed="0" w:uiPriority="0" w:semiHidden="0" w:name="Table List 1"/>
    <w:lsdException w:unhideWhenUsed="0" w:uiPriority="0" w:semiHidden="0" w:name="Table List 2"/>
    <w:lsdException w:unhideWhenUsed="0" w:uiPriority="0" w:semiHidden="0" w:name="Table List 3"/>
    <w:lsdException w:unhideWhenUsed="0" w:uiPriority="0" w:semiHidden="0" w:name="Table List 4"/>
    <w:lsdException w:unhideWhenUsed="0" w:uiPriority="0" w:semiHidden="0" w:name="Table List 5"/>
    <w:lsdException w:unhideWhenUsed="0" w:uiPriority="0" w:semiHidden="0" w:name="Table List 6"/>
    <w:lsdException w:unhideWhenUsed="0" w:uiPriority="0" w:semiHidden="0" w:name="Table List 7"/>
    <w:lsdException w:unhideWhenUsed="0" w:uiPriority="0" w:semiHidden="0" w:name="Table List 8"/>
    <w:lsdException w:unhideWhenUsed="0" w:uiPriority="0" w:semiHidden="0" w:name="Table 3D effects 1"/>
    <w:lsdException w:unhideWhenUsed="0" w:uiPriority="0" w:semiHidden="0" w:name="Table 3D effects 2"/>
    <w:lsdException w:unhideWhenUsed="0" w:uiPriority="0" w:semiHidden="0" w:name="Table 3D effects 3"/>
    <w:lsdException w:unhideWhenUsed="0" w:uiPriority="0" w:semiHidden="0" w:name="Table Contemporary"/>
    <w:lsdException w:unhideWhenUsed="0" w:uiPriority="0" w:semiHidden="0" w:name="Table Elegant"/>
    <w:lsdException w:unhideWhenUsed="0" w:uiPriority="0" w:semiHidden="0" w:name="Table Professional"/>
    <w:lsdException w:unhideWhenUsed="0" w:uiPriority="0" w:semiHidden="0" w:name="Table Subtle 1"/>
    <w:lsdException w:unhideWhenUsed="0" w:uiPriority="0" w:semiHidden="0" w:name="Table Subtle 2"/>
    <w:lsdException w:unhideWhenUsed="0" w:uiPriority="0" w:semiHidden="0" w:name="Table Web 1"/>
    <w:lsdException w:unhideWhenUsed="0" w:uiPriority="0" w:semiHidden="0" w:name="Table Web 2"/>
    <w:lsdException w:unhideWhenUsed="0" w:uiPriority="0" w:semiHidden="0" w:name="Table Web 3"/>
    <w:lsdException w:qFormat="1" w:unhideWhenUsed="0" w:uiPriority="0" w:semiHidden="0" w:name="Balloon Text"/>
    <w:lsdException w:unhideWhenUsed="0" w:uiPriority="0" w:semiHidden="0" w:name="Table Grid"/>
    <w:lsdException w:unhideWhenUsed="0" w:uiPriority="0" w:semiHidden="0"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rPr>
      <w:rFonts w:ascii="Times New Roman" w:hAnsi="Times New Roman" w:eastAsia="SimSun" w:cs="Times New Roman"/>
      <w:sz w:val="24"/>
      <w:szCs w:val="24"/>
      <w:lang w:val="en-GB" w:eastAsia="zh-CN" w:bidi="ar-SA"/>
    </w:rPr>
  </w:style>
  <w:style w:type="paragraph" w:styleId="2">
    <w:name w:val="heading 1"/>
    <w:basedOn w:val="1"/>
    <w:next w:val="1"/>
    <w:qFormat/>
    <w:uiPriority w:val="0"/>
    <w:pPr>
      <w:keepNext/>
      <w:spacing w:before="240" w:after="60"/>
      <w:outlineLvl w:val="0"/>
    </w:pPr>
    <w:rPr>
      <w:rFonts w:ascii="Arial" w:hAnsi="Arial" w:cs="Arial"/>
      <w:b/>
      <w:bCs/>
      <w:kern w:val="32"/>
      <w:sz w:val="32"/>
      <w:szCs w:val="32"/>
    </w:rPr>
  </w:style>
  <w:style w:type="paragraph" w:styleId="3">
    <w:name w:val="heading 2"/>
    <w:basedOn w:val="1"/>
    <w:next w:val="1"/>
    <w:qFormat/>
    <w:uiPriority w:val="0"/>
    <w:pPr>
      <w:keepNext/>
      <w:spacing w:before="240" w:after="60"/>
      <w:outlineLvl w:val="1"/>
    </w:pPr>
    <w:rPr>
      <w:rFonts w:ascii="Arial" w:hAnsi="Arial" w:cs="Arial"/>
      <w:b/>
      <w:bCs/>
      <w:i/>
      <w:iCs/>
      <w:sz w:val="28"/>
      <w:szCs w:val="28"/>
    </w:rPr>
  </w:style>
  <w:style w:type="paragraph" w:styleId="4">
    <w:name w:val="heading 3"/>
    <w:basedOn w:val="1"/>
    <w:next w:val="1"/>
    <w:qFormat/>
    <w:uiPriority w:val="0"/>
    <w:pPr>
      <w:keepNext/>
      <w:ind w:left="720"/>
      <w:jc w:val="both"/>
      <w:outlineLvl w:val="2"/>
    </w:pPr>
    <w:rPr>
      <w:rFonts w:ascii="Tahoma" w:hAnsi="Tahoma" w:cs="Tahoma"/>
      <w:b/>
      <w:bCs/>
      <w:sz w:val="20"/>
      <w:szCs w:val="20"/>
    </w:rPr>
  </w:style>
  <w:style w:type="character" w:default="1" w:styleId="12">
    <w:name w:val="Default Paragraph Font"/>
    <w:semiHidden/>
    <w:qFormat/>
    <w:uiPriority w:val="0"/>
  </w:style>
  <w:style w:type="table" w:default="1" w:styleId="16">
    <w:name w:val="Normal Table"/>
    <w:semiHidden/>
    <w:uiPriority w:val="0"/>
    <w:tblPr>
      <w:tblCellMar>
        <w:top w:w="0" w:type="dxa"/>
        <w:left w:w="108" w:type="dxa"/>
        <w:bottom w:w="0" w:type="dxa"/>
        <w:right w:w="108" w:type="dxa"/>
      </w:tblCellMar>
    </w:tblPr>
  </w:style>
  <w:style w:type="paragraph" w:styleId="5">
    <w:name w:val="Balloon Text"/>
    <w:basedOn w:val="1"/>
    <w:link w:val="20"/>
    <w:qFormat/>
    <w:uiPriority w:val="0"/>
    <w:rPr>
      <w:rFonts w:ascii="Tahoma" w:hAnsi="Tahoma"/>
      <w:sz w:val="16"/>
      <w:szCs w:val="16"/>
      <w:lang w:val="zh-CN"/>
    </w:rPr>
  </w:style>
  <w:style w:type="paragraph" w:styleId="6">
    <w:name w:val="annotation text"/>
    <w:basedOn w:val="1"/>
    <w:link w:val="18"/>
    <w:uiPriority w:val="0"/>
    <w:rPr>
      <w:sz w:val="20"/>
      <w:szCs w:val="20"/>
      <w:lang w:val="zh-CN"/>
    </w:rPr>
  </w:style>
  <w:style w:type="paragraph" w:styleId="7">
    <w:name w:val="annotation subject"/>
    <w:basedOn w:val="6"/>
    <w:next w:val="6"/>
    <w:link w:val="19"/>
    <w:qFormat/>
    <w:uiPriority w:val="0"/>
    <w:rPr>
      <w:b/>
      <w:bCs/>
    </w:rPr>
  </w:style>
  <w:style w:type="paragraph" w:styleId="8">
    <w:name w:val="footer"/>
    <w:basedOn w:val="1"/>
    <w:link w:val="22"/>
    <w:uiPriority w:val="99"/>
    <w:pPr>
      <w:tabs>
        <w:tab w:val="center" w:pos="4513"/>
        <w:tab w:val="right" w:pos="9026"/>
      </w:tabs>
    </w:pPr>
    <w:rPr>
      <w:lang w:val="zh-CN"/>
    </w:rPr>
  </w:style>
  <w:style w:type="paragraph" w:styleId="9">
    <w:name w:val="footnote text"/>
    <w:basedOn w:val="1"/>
    <w:link w:val="24"/>
    <w:unhideWhenUsed/>
    <w:uiPriority w:val="99"/>
    <w:pPr>
      <w:spacing w:after="0" w:line="240" w:lineRule="auto"/>
    </w:pPr>
    <w:rPr>
      <w:sz w:val="20"/>
      <w:szCs w:val="20"/>
    </w:rPr>
  </w:style>
  <w:style w:type="paragraph" w:styleId="10">
    <w:name w:val="header"/>
    <w:basedOn w:val="1"/>
    <w:link w:val="21"/>
    <w:unhideWhenUsed/>
    <w:qFormat/>
    <w:uiPriority w:val="99"/>
    <w:pPr>
      <w:tabs>
        <w:tab w:val="center" w:pos="4513"/>
        <w:tab w:val="right" w:pos="9026"/>
      </w:tabs>
    </w:pPr>
    <w:rPr>
      <w:rFonts w:ascii="Trebuchet MS" w:hAnsi="Trebuchet MS" w:eastAsia="Calibri"/>
      <w:sz w:val="22"/>
      <w:szCs w:val="20"/>
      <w:lang w:val="zh-CN" w:eastAsia="en-US"/>
    </w:rPr>
  </w:style>
  <w:style w:type="paragraph" w:styleId="11">
    <w:name w:val="Normal (Web)"/>
    <w:basedOn w:val="1"/>
    <w:qFormat/>
    <w:uiPriority w:val="0"/>
    <w:pPr>
      <w:spacing w:before="100" w:beforeAutospacing="1" w:after="100" w:afterAutospacing="1"/>
    </w:pPr>
    <w:rPr>
      <w:rFonts w:ascii="Georgia" w:hAnsi="Georgia"/>
      <w:color w:val="000000"/>
      <w:sz w:val="21"/>
      <w:szCs w:val="21"/>
    </w:rPr>
  </w:style>
  <w:style w:type="character" w:styleId="13">
    <w:name w:val="annotation reference"/>
    <w:qFormat/>
    <w:uiPriority w:val="0"/>
    <w:rPr>
      <w:sz w:val="16"/>
      <w:szCs w:val="16"/>
    </w:rPr>
  </w:style>
  <w:style w:type="character" w:styleId="14">
    <w:name w:val="footnote reference"/>
    <w:basedOn w:val="12"/>
    <w:unhideWhenUsed/>
    <w:qFormat/>
    <w:uiPriority w:val="99"/>
    <w:rPr>
      <w:vertAlign w:val="superscript"/>
    </w:rPr>
  </w:style>
  <w:style w:type="character" w:styleId="15">
    <w:name w:val="Hyperlink"/>
    <w:basedOn w:val="12"/>
    <w:unhideWhenUsed/>
    <w:qFormat/>
    <w:uiPriority w:val="99"/>
    <w:rPr>
      <w:color w:val="0563C1" w:themeColor="hyperlink"/>
      <w:u w:val="single"/>
      <w14:textFill>
        <w14:solidFill>
          <w14:schemeClr w14:val="hlink"/>
        </w14:solidFill>
      </w14:textFill>
    </w:rPr>
  </w:style>
  <w:style w:type="table" w:styleId="17">
    <w:name w:val="Table Grid"/>
    <w:basedOn w:val="16"/>
    <w:uiPriority w:val="0"/>
    <w:tblPr>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Pr>
  </w:style>
  <w:style w:type="character" w:customStyle="1" w:styleId="18">
    <w:name w:val="Comment Text Char"/>
    <w:link w:val="6"/>
    <w:uiPriority w:val="0"/>
    <w:rPr>
      <w:lang w:eastAsia="zh-CN"/>
    </w:rPr>
  </w:style>
  <w:style w:type="character" w:customStyle="1" w:styleId="19">
    <w:name w:val="Comment Subject Char"/>
    <w:link w:val="7"/>
    <w:qFormat/>
    <w:uiPriority w:val="0"/>
    <w:rPr>
      <w:b/>
      <w:bCs/>
      <w:lang w:eastAsia="zh-CN"/>
    </w:rPr>
  </w:style>
  <w:style w:type="character" w:customStyle="1" w:styleId="20">
    <w:name w:val="Balloon Text Char"/>
    <w:link w:val="5"/>
    <w:qFormat/>
    <w:uiPriority w:val="0"/>
    <w:rPr>
      <w:rFonts w:ascii="Tahoma" w:hAnsi="Tahoma" w:cs="Tahoma"/>
      <w:sz w:val="16"/>
      <w:szCs w:val="16"/>
      <w:lang w:eastAsia="zh-CN"/>
    </w:rPr>
  </w:style>
  <w:style w:type="character" w:customStyle="1" w:styleId="21">
    <w:name w:val="Header Char"/>
    <w:link w:val="10"/>
    <w:qFormat/>
    <w:uiPriority w:val="99"/>
    <w:rPr>
      <w:rFonts w:ascii="Trebuchet MS" w:hAnsi="Trebuchet MS" w:eastAsia="Calibri" w:cs="Tahoma"/>
      <w:sz w:val="22"/>
      <w:lang w:eastAsia="en-US"/>
    </w:rPr>
  </w:style>
  <w:style w:type="character" w:customStyle="1" w:styleId="22">
    <w:name w:val="Footer Char"/>
    <w:link w:val="8"/>
    <w:qFormat/>
    <w:uiPriority w:val="99"/>
    <w:rPr>
      <w:sz w:val="24"/>
      <w:szCs w:val="24"/>
      <w:lang w:eastAsia="zh-CN"/>
    </w:rPr>
  </w:style>
  <w:style w:type="paragraph" w:customStyle="1" w:styleId="23">
    <w:name w:val="List Paragraph"/>
    <w:basedOn w:val="1"/>
    <w:qFormat/>
    <w:uiPriority w:val="34"/>
    <w:pPr>
      <w:ind w:left="720"/>
      <w:contextualSpacing/>
    </w:pPr>
  </w:style>
  <w:style w:type="character" w:customStyle="1" w:styleId="24">
    <w:name w:val="Footnote Text Char"/>
    <w:basedOn w:val="12"/>
    <w:link w:val="9"/>
    <w:semiHidden/>
    <w:qFormat/>
    <w:uiPriority w:val="99"/>
    <w:rPr>
      <w:sz w:val="20"/>
      <w:szCs w:val="20"/>
    </w:rPr>
  </w:style>
</w:styles>
</file>

<file path=word/_rels/document.xml.rels><?xml version="1.0" encoding="UTF-8" standalone="yes"?>
<Relationships xmlns="http://schemas.openxmlformats.org/package/2006/relationships"><Relationship Id="rId9" Type="http://schemas.openxmlformats.org/officeDocument/2006/relationships/numbering" Target="numbering.xml"/><Relationship Id="rId8" Type="http://schemas.openxmlformats.org/officeDocument/2006/relationships/customXml" Target="../customXml/item1.xml"/><Relationship Id="rId7" Type="http://schemas.openxmlformats.org/officeDocument/2006/relationships/image" Target="media/image1.png"/><Relationship Id="rId6" Type="http://schemas.openxmlformats.org/officeDocument/2006/relationships/theme" Target="theme/theme1.xml"/><Relationship Id="rId5" Type="http://schemas.openxmlformats.org/officeDocument/2006/relationships/footer" Target="footer1.xml"/><Relationship Id="rId4" Type="http://schemas.openxmlformats.org/officeDocument/2006/relationships/header" Target="header1.xml"/><Relationship Id="rId3" Type="http://schemas.openxmlformats.org/officeDocument/2006/relationships/footnotes" Target="footnotes.xml"/><Relationship Id="rId2" Type="http://schemas.openxmlformats.org/officeDocument/2006/relationships/settings" Target="settings.xml"/><Relationship Id="rId10" Type="http://schemas.openxmlformats.org/officeDocument/2006/relationships/fontTable" Target="fontTable.xml"/><Relationship Id="rId1"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ectPr/>
  </customSectProps>
  <customShpExts>
    <customShpInfo spid="_x0000_s1026" textRotate="1"/>
  </customShpExt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Normal.dotm</Template>
  <Company>University of Wales Lampeter</Company>
  <Pages>7</Pages>
  <Words>2239</Words>
  <Characters>11290</Characters>
  <ScaleCrop>false</ScaleCrop>
  <LinksUpToDate>false</LinksUpToDate>
  <CharactersWithSpaces>13396</CharactersWithSpaces>
  <Application>WPS Office_3.1.1.5096_F1E327BC-269C-435d-A152-05C5408002CA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1900-01-00T00:00:00Z</dcterms:created>
  <dc:creator>sa044</dc:creator>
  <cp:lastModifiedBy>carabraia</cp:lastModifiedBy>
  <dcterms:modified xsi:type="dcterms:W3CDTF">2021-11-10T15:33:50Z</dcterms:modified>
  <dc:title>UNIVERSITY OF WALES</dc:title>
  <cp:revision>6</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1033-3.1.1.5096</vt:lpwstr>
  </property>
</Properties>
</file>