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5B641" w14:textId="77777777" w:rsidR="000B59E8" w:rsidRDefault="000B59E8" w:rsidP="00BE3476">
      <w:pPr>
        <w:spacing w:line="360" w:lineRule="auto"/>
        <w:jc w:val="center"/>
        <w:rPr>
          <w:rFonts w:ascii="Arial" w:hAnsi="Arial" w:cs="Arial"/>
          <w:b/>
          <w:bCs/>
          <w:sz w:val="44"/>
          <w:szCs w:val="44"/>
        </w:rPr>
      </w:pPr>
    </w:p>
    <w:p w14:paraId="5AF7868A" w14:textId="2F151DCE" w:rsidR="001F67C9" w:rsidRDefault="004B3C10" w:rsidP="00BE3476">
      <w:pPr>
        <w:spacing w:line="360" w:lineRule="auto"/>
        <w:jc w:val="center"/>
        <w:rPr>
          <w:rFonts w:ascii="Arial" w:hAnsi="Arial" w:cs="Arial"/>
          <w:b/>
          <w:bCs/>
          <w:sz w:val="44"/>
          <w:szCs w:val="44"/>
        </w:rPr>
      </w:pPr>
      <w:r w:rsidRPr="00BE3476">
        <w:rPr>
          <w:rFonts w:ascii="Arial" w:hAnsi="Arial" w:cs="Arial"/>
          <w:b/>
          <w:bCs/>
          <w:sz w:val="44"/>
          <w:szCs w:val="44"/>
        </w:rPr>
        <w:t>A Vision of Change: Sustainability in the hotel industry</w:t>
      </w:r>
    </w:p>
    <w:p w14:paraId="582538C2" w14:textId="77777777" w:rsidR="000B59E8" w:rsidRPr="00BE3476" w:rsidRDefault="000B59E8" w:rsidP="00BE3476">
      <w:pPr>
        <w:spacing w:line="360" w:lineRule="auto"/>
        <w:jc w:val="center"/>
        <w:rPr>
          <w:rFonts w:ascii="Arial" w:hAnsi="Arial" w:cs="Arial"/>
          <w:b/>
          <w:bCs/>
          <w:sz w:val="44"/>
          <w:szCs w:val="44"/>
        </w:rPr>
      </w:pPr>
    </w:p>
    <w:p w14:paraId="33E343B9" w14:textId="30A9E8C6" w:rsidR="004B3C10" w:rsidRPr="00BE3476" w:rsidRDefault="004B3C10" w:rsidP="00BE3476">
      <w:pPr>
        <w:spacing w:line="360" w:lineRule="auto"/>
        <w:jc w:val="center"/>
        <w:rPr>
          <w:rFonts w:ascii="Arial" w:hAnsi="Arial" w:cs="Arial"/>
          <w:sz w:val="24"/>
          <w:szCs w:val="24"/>
        </w:rPr>
      </w:pPr>
    </w:p>
    <w:p w14:paraId="0153C23C" w14:textId="4CD893F3" w:rsidR="004B3C10" w:rsidRPr="00BE3476" w:rsidRDefault="000805A1" w:rsidP="00BE3476">
      <w:pPr>
        <w:spacing w:line="360" w:lineRule="auto"/>
        <w:jc w:val="center"/>
        <w:rPr>
          <w:rFonts w:ascii="Arial" w:hAnsi="Arial" w:cs="Arial"/>
          <w:b/>
          <w:bCs/>
          <w:sz w:val="44"/>
          <w:szCs w:val="44"/>
        </w:rPr>
      </w:pPr>
      <w:r w:rsidRPr="00BE3476">
        <w:rPr>
          <w:rFonts w:ascii="Arial" w:hAnsi="Arial" w:cs="Arial"/>
          <w:b/>
          <w:bCs/>
          <w:sz w:val="44"/>
          <w:szCs w:val="44"/>
        </w:rPr>
        <w:t xml:space="preserve">Module name: </w:t>
      </w:r>
      <w:r w:rsidR="00E7126F" w:rsidRPr="00BE3476">
        <w:rPr>
          <w:rFonts w:ascii="Arial" w:hAnsi="Arial" w:cs="Arial"/>
          <w:b/>
          <w:bCs/>
          <w:sz w:val="44"/>
          <w:szCs w:val="44"/>
        </w:rPr>
        <w:t>Sustainable Hospitality &amp; Tourism Management</w:t>
      </w:r>
    </w:p>
    <w:p w14:paraId="2BB0A858" w14:textId="6B0C5FFA" w:rsidR="00E7126F" w:rsidRPr="00BE3476" w:rsidRDefault="00022DE9" w:rsidP="00BE3476">
      <w:pPr>
        <w:spacing w:line="360" w:lineRule="auto"/>
        <w:jc w:val="center"/>
        <w:rPr>
          <w:rFonts w:ascii="Arial" w:hAnsi="Arial" w:cs="Arial"/>
          <w:b/>
          <w:bCs/>
          <w:sz w:val="28"/>
          <w:szCs w:val="28"/>
        </w:rPr>
      </w:pPr>
      <w:r w:rsidRPr="00BE3476">
        <w:rPr>
          <w:rFonts w:ascii="Arial" w:hAnsi="Arial" w:cs="Arial"/>
          <w:b/>
          <w:bCs/>
          <w:sz w:val="28"/>
          <w:szCs w:val="28"/>
        </w:rPr>
        <w:t>Module code: BMIH5006</w:t>
      </w:r>
    </w:p>
    <w:p w14:paraId="54CAF3CD" w14:textId="26FF4AE9" w:rsidR="00022DE9" w:rsidRDefault="00022DE9" w:rsidP="00BE3476">
      <w:pPr>
        <w:spacing w:line="360" w:lineRule="auto"/>
        <w:jc w:val="center"/>
        <w:rPr>
          <w:rFonts w:ascii="Arial" w:hAnsi="Arial" w:cs="Arial"/>
          <w:sz w:val="24"/>
          <w:szCs w:val="24"/>
        </w:rPr>
      </w:pPr>
    </w:p>
    <w:p w14:paraId="2AE99DB8" w14:textId="5F5463D9" w:rsidR="000B59E8" w:rsidRDefault="000B59E8" w:rsidP="00BE3476">
      <w:pPr>
        <w:spacing w:line="360" w:lineRule="auto"/>
        <w:jc w:val="center"/>
        <w:rPr>
          <w:rFonts w:ascii="Arial" w:hAnsi="Arial" w:cs="Arial"/>
          <w:sz w:val="24"/>
          <w:szCs w:val="24"/>
        </w:rPr>
      </w:pPr>
    </w:p>
    <w:p w14:paraId="43876B07" w14:textId="77777777" w:rsidR="000B59E8" w:rsidRPr="00BE3476" w:rsidRDefault="000B59E8" w:rsidP="00BE3476">
      <w:pPr>
        <w:spacing w:line="360" w:lineRule="auto"/>
        <w:jc w:val="center"/>
        <w:rPr>
          <w:rFonts w:ascii="Arial" w:hAnsi="Arial" w:cs="Arial"/>
          <w:sz w:val="24"/>
          <w:szCs w:val="24"/>
        </w:rPr>
      </w:pPr>
    </w:p>
    <w:p w14:paraId="2B6EF4A9" w14:textId="615ED7CC" w:rsidR="00022DE9" w:rsidRPr="00BE3476" w:rsidRDefault="00022DE9" w:rsidP="00BE3476">
      <w:pPr>
        <w:spacing w:line="360" w:lineRule="auto"/>
        <w:jc w:val="center"/>
        <w:rPr>
          <w:rFonts w:ascii="Arial" w:hAnsi="Arial" w:cs="Arial"/>
          <w:b/>
          <w:bCs/>
          <w:sz w:val="36"/>
          <w:szCs w:val="36"/>
        </w:rPr>
      </w:pPr>
      <w:r w:rsidRPr="00BE3476">
        <w:rPr>
          <w:rFonts w:ascii="Arial" w:hAnsi="Arial" w:cs="Arial"/>
          <w:b/>
          <w:bCs/>
          <w:sz w:val="36"/>
          <w:szCs w:val="36"/>
        </w:rPr>
        <w:t xml:space="preserve">Lecturer name: </w:t>
      </w:r>
      <w:proofErr w:type="spellStart"/>
      <w:r w:rsidR="00A90840" w:rsidRPr="00BE3476">
        <w:rPr>
          <w:rFonts w:ascii="Arial" w:hAnsi="Arial" w:cs="Arial"/>
          <w:b/>
          <w:bCs/>
          <w:sz w:val="36"/>
          <w:szCs w:val="36"/>
        </w:rPr>
        <w:t>Dr.</w:t>
      </w:r>
      <w:proofErr w:type="spellEnd"/>
      <w:r w:rsidR="00A90840" w:rsidRPr="00BE3476">
        <w:rPr>
          <w:rFonts w:ascii="Arial" w:hAnsi="Arial" w:cs="Arial"/>
          <w:b/>
          <w:bCs/>
          <w:sz w:val="36"/>
          <w:szCs w:val="36"/>
        </w:rPr>
        <w:t xml:space="preserve"> Huw Thomas</w:t>
      </w:r>
    </w:p>
    <w:p w14:paraId="0E8997A9" w14:textId="45511193" w:rsidR="00A90840" w:rsidRDefault="00A90840" w:rsidP="00BE3476">
      <w:pPr>
        <w:spacing w:line="360" w:lineRule="auto"/>
        <w:jc w:val="center"/>
        <w:rPr>
          <w:rFonts w:ascii="Arial" w:hAnsi="Arial" w:cs="Arial"/>
          <w:b/>
          <w:bCs/>
          <w:sz w:val="36"/>
          <w:szCs w:val="36"/>
        </w:rPr>
      </w:pPr>
      <w:r w:rsidRPr="00BE3476">
        <w:rPr>
          <w:rFonts w:ascii="Arial" w:hAnsi="Arial" w:cs="Arial"/>
          <w:b/>
          <w:bCs/>
          <w:sz w:val="36"/>
          <w:szCs w:val="36"/>
        </w:rPr>
        <w:t xml:space="preserve">Student name: Radasanu </w:t>
      </w:r>
      <w:r w:rsidR="00BE3476" w:rsidRPr="00BE3476">
        <w:rPr>
          <w:rFonts w:ascii="Arial" w:hAnsi="Arial" w:cs="Arial"/>
          <w:b/>
          <w:bCs/>
          <w:sz w:val="36"/>
          <w:szCs w:val="36"/>
        </w:rPr>
        <w:t>Manuela</w:t>
      </w:r>
      <w:r w:rsidR="00BE3476">
        <w:rPr>
          <w:rFonts w:ascii="Arial" w:hAnsi="Arial" w:cs="Arial"/>
          <w:b/>
          <w:bCs/>
          <w:sz w:val="36"/>
          <w:szCs w:val="36"/>
        </w:rPr>
        <w:t xml:space="preserve"> 2021029</w:t>
      </w:r>
    </w:p>
    <w:p w14:paraId="521C1210" w14:textId="19EDCB9A" w:rsidR="007941D8" w:rsidRPr="003D7645" w:rsidRDefault="007941D8" w:rsidP="00BE3476">
      <w:pPr>
        <w:spacing w:line="360" w:lineRule="auto"/>
        <w:jc w:val="center"/>
        <w:rPr>
          <w:rFonts w:ascii="Arial" w:hAnsi="Arial" w:cs="Arial"/>
          <w:b/>
          <w:bCs/>
          <w:sz w:val="28"/>
          <w:szCs w:val="28"/>
        </w:rPr>
      </w:pPr>
    </w:p>
    <w:p w14:paraId="52A899FA" w14:textId="2E6CA711" w:rsidR="007941D8" w:rsidRDefault="007941D8" w:rsidP="00BE3476">
      <w:pPr>
        <w:spacing w:line="360" w:lineRule="auto"/>
        <w:jc w:val="center"/>
        <w:rPr>
          <w:rFonts w:ascii="Arial" w:hAnsi="Arial" w:cs="Arial"/>
          <w:b/>
          <w:bCs/>
          <w:sz w:val="28"/>
          <w:szCs w:val="28"/>
        </w:rPr>
      </w:pPr>
      <w:r w:rsidRPr="003D7645">
        <w:rPr>
          <w:rFonts w:ascii="Arial" w:hAnsi="Arial" w:cs="Arial"/>
          <w:b/>
          <w:bCs/>
          <w:sz w:val="28"/>
          <w:szCs w:val="28"/>
        </w:rPr>
        <w:t>Level 5 / 2022</w:t>
      </w:r>
    </w:p>
    <w:p w14:paraId="19520960" w14:textId="7B3E6550" w:rsidR="008E62F9" w:rsidRDefault="008E62F9" w:rsidP="00BE3476">
      <w:pPr>
        <w:spacing w:line="360" w:lineRule="auto"/>
        <w:jc w:val="center"/>
        <w:rPr>
          <w:rFonts w:ascii="Arial" w:hAnsi="Arial" w:cs="Arial"/>
          <w:b/>
          <w:bCs/>
          <w:sz w:val="28"/>
          <w:szCs w:val="28"/>
        </w:rPr>
      </w:pPr>
    </w:p>
    <w:p w14:paraId="23C1AC2B" w14:textId="57F6BC12" w:rsidR="008E62F9" w:rsidRDefault="008E62F9" w:rsidP="00BE3476">
      <w:pPr>
        <w:spacing w:line="360" w:lineRule="auto"/>
        <w:jc w:val="center"/>
        <w:rPr>
          <w:rFonts w:ascii="Arial" w:hAnsi="Arial" w:cs="Arial"/>
          <w:b/>
          <w:bCs/>
          <w:sz w:val="28"/>
          <w:szCs w:val="28"/>
        </w:rPr>
      </w:pPr>
    </w:p>
    <w:p w14:paraId="2F99DF33" w14:textId="3D146724" w:rsidR="008E62F9" w:rsidRDefault="008E62F9" w:rsidP="00BE3476">
      <w:pPr>
        <w:spacing w:line="360" w:lineRule="auto"/>
        <w:jc w:val="center"/>
        <w:rPr>
          <w:rFonts w:ascii="Arial" w:hAnsi="Arial" w:cs="Arial"/>
          <w:b/>
          <w:bCs/>
          <w:sz w:val="28"/>
          <w:szCs w:val="28"/>
        </w:rPr>
      </w:pPr>
    </w:p>
    <w:p w14:paraId="52C5B215" w14:textId="054DBFF3" w:rsidR="008E62F9" w:rsidRDefault="008E62F9" w:rsidP="00BE3476">
      <w:pPr>
        <w:spacing w:line="360" w:lineRule="auto"/>
        <w:jc w:val="center"/>
        <w:rPr>
          <w:rFonts w:ascii="Arial" w:hAnsi="Arial" w:cs="Arial"/>
          <w:b/>
          <w:bCs/>
          <w:sz w:val="28"/>
          <w:szCs w:val="28"/>
        </w:rPr>
      </w:pPr>
    </w:p>
    <w:p w14:paraId="12C98B79" w14:textId="78FDB8A2" w:rsidR="008E62F9" w:rsidRDefault="008E62F9" w:rsidP="00BE3476">
      <w:pPr>
        <w:spacing w:line="360" w:lineRule="auto"/>
        <w:jc w:val="center"/>
        <w:rPr>
          <w:rFonts w:ascii="Arial" w:hAnsi="Arial" w:cs="Arial"/>
          <w:b/>
          <w:bCs/>
          <w:sz w:val="28"/>
          <w:szCs w:val="28"/>
        </w:rPr>
      </w:pPr>
    </w:p>
    <w:p w14:paraId="557A67BF" w14:textId="61666CF4" w:rsidR="009D2117" w:rsidRDefault="009D2117" w:rsidP="009D2117">
      <w:pPr>
        <w:spacing w:line="360" w:lineRule="auto"/>
        <w:rPr>
          <w:rFonts w:ascii="Arial" w:hAnsi="Arial" w:cs="Arial"/>
          <w:sz w:val="18"/>
          <w:szCs w:val="18"/>
        </w:rPr>
      </w:pPr>
      <w:r>
        <w:rPr>
          <w:rFonts w:ascii="Arial" w:hAnsi="Arial" w:cs="Arial"/>
          <w:b/>
          <w:bCs/>
          <w:noProof/>
          <w:sz w:val="28"/>
          <w:szCs w:val="28"/>
        </w:rPr>
        <w:lastRenderedPageBreak/>
        <w:drawing>
          <wp:inline distT="0" distB="0" distL="0" distR="0" wp14:anchorId="077552CE" wp14:editId="3377D943">
            <wp:extent cx="2025650" cy="18178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40793" cy="1831481"/>
                    </a:xfrm>
                    <a:prstGeom prst="rect">
                      <a:avLst/>
                    </a:prstGeom>
                    <a:noFill/>
                    <a:ln>
                      <a:noFill/>
                    </a:ln>
                  </pic:spPr>
                </pic:pic>
              </a:graphicData>
            </a:graphic>
          </wp:inline>
        </w:drawing>
      </w:r>
      <w:r w:rsidR="00742A32">
        <w:rPr>
          <w:rFonts w:ascii="Arial" w:hAnsi="Arial" w:cs="Arial"/>
          <w:sz w:val="24"/>
          <w:szCs w:val="24"/>
        </w:rPr>
        <w:t xml:space="preserve">  (</w:t>
      </w:r>
      <w:r w:rsidR="00E35D6F" w:rsidRPr="00742A32">
        <w:rPr>
          <w:rFonts w:ascii="Arial" w:hAnsi="Arial" w:cs="Arial"/>
          <w:sz w:val="18"/>
          <w:szCs w:val="18"/>
        </w:rPr>
        <w:t>googleImage.com)</w:t>
      </w:r>
    </w:p>
    <w:p w14:paraId="316EB05F" w14:textId="77777777" w:rsidR="008A6CED" w:rsidRPr="00742A32" w:rsidRDefault="008A6CED" w:rsidP="009D2117">
      <w:pPr>
        <w:spacing w:line="360" w:lineRule="auto"/>
        <w:rPr>
          <w:rFonts w:ascii="Arial" w:hAnsi="Arial" w:cs="Arial"/>
          <w:sz w:val="18"/>
          <w:szCs w:val="18"/>
        </w:rPr>
      </w:pPr>
    </w:p>
    <w:p w14:paraId="68FB0C05" w14:textId="2C3A78AC" w:rsidR="00AE5A0A" w:rsidRDefault="001F54C0" w:rsidP="00223625">
      <w:pPr>
        <w:spacing w:line="360" w:lineRule="auto"/>
        <w:jc w:val="both"/>
        <w:rPr>
          <w:rFonts w:ascii="Arial" w:hAnsi="Arial" w:cs="Arial"/>
          <w:sz w:val="24"/>
          <w:szCs w:val="24"/>
        </w:rPr>
      </w:pPr>
      <w:r>
        <w:rPr>
          <w:rFonts w:ascii="Arial" w:hAnsi="Arial" w:cs="Arial"/>
          <w:sz w:val="24"/>
          <w:szCs w:val="24"/>
        </w:rPr>
        <w:t xml:space="preserve">            </w:t>
      </w:r>
      <w:r w:rsidR="008A34FB">
        <w:rPr>
          <w:rFonts w:ascii="Arial" w:hAnsi="Arial" w:cs="Arial"/>
          <w:sz w:val="24"/>
          <w:szCs w:val="24"/>
        </w:rPr>
        <w:t xml:space="preserve">  </w:t>
      </w:r>
      <w:r w:rsidR="00BA1478">
        <w:rPr>
          <w:rFonts w:ascii="Arial" w:hAnsi="Arial" w:cs="Arial"/>
          <w:sz w:val="24"/>
          <w:szCs w:val="24"/>
        </w:rPr>
        <w:t xml:space="preserve">  </w:t>
      </w:r>
      <w:r>
        <w:rPr>
          <w:rFonts w:ascii="Arial" w:hAnsi="Arial" w:cs="Arial"/>
          <w:sz w:val="24"/>
          <w:szCs w:val="24"/>
        </w:rPr>
        <w:t>According</w:t>
      </w:r>
      <w:r w:rsidR="008A34FB">
        <w:rPr>
          <w:rFonts w:ascii="Arial" w:hAnsi="Arial" w:cs="Arial"/>
          <w:sz w:val="24"/>
          <w:szCs w:val="24"/>
        </w:rPr>
        <w:t xml:space="preserve"> to Dewar (2010),</w:t>
      </w:r>
      <w:r>
        <w:rPr>
          <w:rFonts w:ascii="Arial" w:hAnsi="Arial" w:cs="Arial"/>
          <w:sz w:val="24"/>
          <w:szCs w:val="24"/>
        </w:rPr>
        <w:t xml:space="preserve"> </w:t>
      </w:r>
      <w:r w:rsidR="008A34FB">
        <w:rPr>
          <w:rFonts w:ascii="Arial" w:hAnsi="Arial" w:cs="Arial"/>
          <w:sz w:val="24"/>
          <w:szCs w:val="24"/>
        </w:rPr>
        <w:t>t</w:t>
      </w:r>
      <w:r w:rsidRPr="001F54C0">
        <w:rPr>
          <w:rFonts w:ascii="Arial" w:hAnsi="Arial" w:cs="Arial"/>
          <w:sz w:val="24"/>
          <w:szCs w:val="24"/>
        </w:rPr>
        <w:t xml:space="preserve">he concept of sustainable development refers to the totality of the various forms and methods utilized in socio-economic development. Its foundation is the assurance that a balanced relationship exists between the elements of nature and the social systems. The most widely used definition of sustainable development is the one provided by </w:t>
      </w:r>
      <w:r w:rsidR="00C97694">
        <w:rPr>
          <w:rFonts w:ascii="Arial" w:hAnsi="Arial" w:cs="Arial"/>
          <w:sz w:val="24"/>
          <w:szCs w:val="24"/>
        </w:rPr>
        <w:t>WCED-</w:t>
      </w:r>
      <w:r w:rsidRPr="001F54C0">
        <w:rPr>
          <w:rFonts w:ascii="Arial" w:hAnsi="Arial" w:cs="Arial"/>
          <w:sz w:val="24"/>
          <w:szCs w:val="24"/>
        </w:rPr>
        <w:t xml:space="preserve"> World Commission for Environment and Development in its report "Our Common Future"</w:t>
      </w:r>
      <w:r w:rsidR="00353113">
        <w:rPr>
          <w:rFonts w:ascii="Arial" w:hAnsi="Arial" w:cs="Arial"/>
          <w:sz w:val="24"/>
          <w:szCs w:val="24"/>
        </w:rPr>
        <w:t>, also named Brund</w:t>
      </w:r>
      <w:r w:rsidR="00BA1478">
        <w:rPr>
          <w:rFonts w:ascii="Arial" w:hAnsi="Arial" w:cs="Arial"/>
          <w:sz w:val="24"/>
          <w:szCs w:val="24"/>
        </w:rPr>
        <w:t>t</w:t>
      </w:r>
      <w:r w:rsidR="00353113">
        <w:rPr>
          <w:rFonts w:ascii="Arial" w:hAnsi="Arial" w:cs="Arial"/>
          <w:sz w:val="24"/>
          <w:szCs w:val="24"/>
        </w:rPr>
        <w:t>land Report</w:t>
      </w:r>
      <w:r w:rsidR="00BA1478">
        <w:rPr>
          <w:rFonts w:ascii="Arial" w:hAnsi="Arial" w:cs="Arial"/>
          <w:sz w:val="24"/>
          <w:szCs w:val="24"/>
        </w:rPr>
        <w:t xml:space="preserve"> 1987:</w:t>
      </w:r>
      <w:r w:rsidR="00D0756F">
        <w:rPr>
          <w:rFonts w:ascii="Arial" w:hAnsi="Arial" w:cs="Arial"/>
          <w:sz w:val="24"/>
          <w:szCs w:val="24"/>
        </w:rPr>
        <w:t xml:space="preserve"> </w:t>
      </w:r>
      <w:r w:rsidR="00D0756F" w:rsidRPr="00D0756F">
        <w:rPr>
          <w:rFonts w:ascii="Arial" w:hAnsi="Arial" w:cs="Arial"/>
          <w:sz w:val="24"/>
          <w:szCs w:val="24"/>
        </w:rPr>
        <w:t>The goal of sustainable development is to meet the needs of present and future generations while preserving the environment's natural and cultural resources</w:t>
      </w:r>
      <w:r w:rsidR="00D0756F">
        <w:rPr>
          <w:rFonts w:ascii="Arial" w:hAnsi="Arial" w:cs="Arial"/>
          <w:sz w:val="24"/>
          <w:szCs w:val="24"/>
        </w:rPr>
        <w:t xml:space="preserve"> </w:t>
      </w:r>
      <w:r w:rsidR="00D0756F" w:rsidRPr="00D0756F">
        <w:rPr>
          <w:rFonts w:ascii="Arial" w:hAnsi="Arial" w:cs="Arial"/>
          <w:sz w:val="24"/>
          <w:szCs w:val="24"/>
        </w:rPr>
        <w:t>(</w:t>
      </w:r>
      <w:proofErr w:type="spellStart"/>
      <w:r w:rsidR="00D0756F" w:rsidRPr="00D0756F">
        <w:rPr>
          <w:rFonts w:ascii="Arial" w:hAnsi="Arial" w:cs="Arial"/>
          <w:sz w:val="24"/>
          <w:szCs w:val="24"/>
        </w:rPr>
        <w:t>Jarvie</w:t>
      </w:r>
      <w:proofErr w:type="spellEnd"/>
      <w:r w:rsidR="00D0756F" w:rsidRPr="00D0756F">
        <w:rPr>
          <w:rFonts w:ascii="Arial" w:hAnsi="Arial" w:cs="Arial"/>
          <w:sz w:val="24"/>
          <w:szCs w:val="24"/>
        </w:rPr>
        <w:t>, 2016). This concept involves the development of various forms of tourism and marketing that respect the environment's natural, social, and economic values</w:t>
      </w:r>
      <w:r w:rsidR="009369CB" w:rsidRPr="009369CB">
        <w:rPr>
          <w:rFonts w:ascii="Arial" w:hAnsi="Arial" w:cs="Arial"/>
          <w:sz w:val="24"/>
          <w:szCs w:val="24"/>
        </w:rPr>
        <w:t>.</w:t>
      </w:r>
      <w:r w:rsidR="00552F04">
        <w:rPr>
          <w:rFonts w:ascii="Arial" w:hAnsi="Arial" w:cs="Arial"/>
          <w:sz w:val="24"/>
          <w:szCs w:val="24"/>
        </w:rPr>
        <w:t xml:space="preserve"> </w:t>
      </w:r>
      <w:r w:rsidR="00552F04" w:rsidRPr="00552F04">
        <w:rPr>
          <w:rFonts w:ascii="Arial" w:hAnsi="Arial" w:cs="Arial"/>
          <w:sz w:val="24"/>
          <w:szCs w:val="24"/>
        </w:rPr>
        <w:t>A growing number of decision-makers involved, in one form or another, in</w:t>
      </w:r>
      <w:r w:rsidR="007708A9">
        <w:rPr>
          <w:rFonts w:ascii="Arial" w:hAnsi="Arial" w:cs="Arial"/>
          <w:sz w:val="24"/>
          <w:szCs w:val="24"/>
        </w:rPr>
        <w:t xml:space="preserve"> </w:t>
      </w:r>
      <w:r w:rsidR="007708A9" w:rsidRPr="007708A9">
        <w:rPr>
          <w:rFonts w:ascii="Arial" w:hAnsi="Arial" w:cs="Arial"/>
          <w:sz w:val="24"/>
          <w:szCs w:val="24"/>
        </w:rPr>
        <w:t>tourism operations</w:t>
      </w:r>
      <w:r w:rsidR="006710BF">
        <w:rPr>
          <w:rFonts w:ascii="Arial" w:hAnsi="Arial" w:cs="Arial"/>
          <w:sz w:val="24"/>
          <w:szCs w:val="24"/>
        </w:rPr>
        <w:t>,</w:t>
      </w:r>
      <w:r w:rsidR="007708A9" w:rsidRPr="007708A9">
        <w:rPr>
          <w:rFonts w:ascii="Arial" w:hAnsi="Arial" w:cs="Arial"/>
          <w:sz w:val="24"/>
          <w:szCs w:val="24"/>
        </w:rPr>
        <w:t xml:space="preserve"> are aware of the consequences of tourism development</w:t>
      </w:r>
      <w:r w:rsidR="00552F04" w:rsidRPr="00552F04">
        <w:rPr>
          <w:rFonts w:ascii="Arial" w:hAnsi="Arial" w:cs="Arial"/>
          <w:sz w:val="24"/>
          <w:szCs w:val="24"/>
        </w:rPr>
        <w:t>, by the impact of these activities on the population and the environment</w:t>
      </w:r>
      <w:r w:rsidR="00A83219">
        <w:rPr>
          <w:rFonts w:ascii="Arial" w:hAnsi="Arial" w:cs="Arial"/>
          <w:sz w:val="24"/>
          <w:szCs w:val="24"/>
        </w:rPr>
        <w:t xml:space="preserve"> (</w:t>
      </w:r>
      <w:r w:rsidR="007117AD">
        <w:rPr>
          <w:rFonts w:ascii="Arial" w:hAnsi="Arial" w:cs="Arial"/>
          <w:sz w:val="24"/>
          <w:szCs w:val="24"/>
        </w:rPr>
        <w:t xml:space="preserve">Reymond,2021). </w:t>
      </w:r>
      <w:r w:rsidR="00565FE2" w:rsidRPr="00565FE2">
        <w:rPr>
          <w:rFonts w:ascii="Arial" w:hAnsi="Arial" w:cs="Arial"/>
          <w:sz w:val="24"/>
          <w:szCs w:val="24"/>
        </w:rPr>
        <w:t>The notion of impact involves the analysis of the touristic relationship – tourist resource – touristic product, which takes place from the simple visit of a touristic objective to the provision of the package of touristic services and actions, meant to highlight the respective objective.</w:t>
      </w:r>
    </w:p>
    <w:p w14:paraId="51EA9E00" w14:textId="6F8493AA" w:rsidR="004F3886" w:rsidRDefault="00262409" w:rsidP="003F7379">
      <w:pPr>
        <w:spacing w:line="360" w:lineRule="auto"/>
        <w:jc w:val="both"/>
      </w:pPr>
      <w:r>
        <w:rPr>
          <w:rFonts w:ascii="Arial" w:hAnsi="Arial" w:cs="Arial"/>
          <w:sz w:val="24"/>
          <w:szCs w:val="24"/>
        </w:rPr>
        <w:t xml:space="preserve">                </w:t>
      </w:r>
      <w:r w:rsidRPr="00262409">
        <w:rPr>
          <w:rFonts w:ascii="Arial" w:hAnsi="Arial" w:cs="Arial"/>
          <w:sz w:val="24"/>
          <w:szCs w:val="24"/>
        </w:rPr>
        <w:t>Sustainability offers many short- and long-term benefits.</w:t>
      </w:r>
      <w:r>
        <w:rPr>
          <w:rFonts w:ascii="Arial" w:hAnsi="Arial" w:cs="Arial"/>
          <w:sz w:val="24"/>
          <w:szCs w:val="24"/>
        </w:rPr>
        <w:t xml:space="preserve"> </w:t>
      </w:r>
      <w:r w:rsidR="00F85EAC">
        <w:rPr>
          <w:rFonts w:ascii="Arial" w:hAnsi="Arial" w:cs="Arial"/>
          <w:sz w:val="24"/>
          <w:szCs w:val="24"/>
        </w:rPr>
        <w:t>To</w:t>
      </w:r>
      <w:r w:rsidR="00787F0E" w:rsidRPr="00787F0E">
        <w:rPr>
          <w:rFonts w:ascii="Arial" w:hAnsi="Arial" w:cs="Arial"/>
          <w:sz w:val="24"/>
          <w:szCs w:val="24"/>
        </w:rPr>
        <w:t xml:space="preserve"> </w:t>
      </w:r>
      <w:r w:rsidR="00CD3A32">
        <w:rPr>
          <w:rFonts w:ascii="Arial" w:hAnsi="Arial" w:cs="Arial"/>
          <w:sz w:val="24"/>
          <w:szCs w:val="24"/>
        </w:rPr>
        <w:t>preserve</w:t>
      </w:r>
      <w:r w:rsidR="00787F0E" w:rsidRPr="00787F0E">
        <w:rPr>
          <w:rFonts w:ascii="Arial" w:hAnsi="Arial" w:cs="Arial"/>
          <w:sz w:val="24"/>
          <w:szCs w:val="24"/>
        </w:rPr>
        <w:t xml:space="preserve"> the Earth's ecosystems, or </w:t>
      </w:r>
      <w:r w:rsidR="00F85EAC">
        <w:rPr>
          <w:rFonts w:ascii="Arial" w:hAnsi="Arial" w:cs="Arial"/>
          <w:sz w:val="24"/>
          <w:szCs w:val="24"/>
        </w:rPr>
        <w:t>to</w:t>
      </w:r>
      <w:r w:rsidR="00787F0E" w:rsidRPr="00787F0E">
        <w:rPr>
          <w:rFonts w:ascii="Arial" w:hAnsi="Arial" w:cs="Arial"/>
          <w:sz w:val="24"/>
          <w:szCs w:val="24"/>
        </w:rPr>
        <w:t xml:space="preserve"> </w:t>
      </w:r>
      <w:r w:rsidR="00AB7E74">
        <w:rPr>
          <w:rFonts w:ascii="Arial" w:hAnsi="Arial" w:cs="Arial"/>
          <w:sz w:val="24"/>
          <w:szCs w:val="24"/>
        </w:rPr>
        <w:t>persist</w:t>
      </w:r>
      <w:r w:rsidR="00787F0E" w:rsidRPr="00787F0E">
        <w:rPr>
          <w:rFonts w:ascii="Arial" w:hAnsi="Arial" w:cs="Arial"/>
          <w:sz w:val="24"/>
          <w:szCs w:val="24"/>
        </w:rPr>
        <w:t xml:space="preserve"> to </w:t>
      </w:r>
      <w:r w:rsidR="00AE211A">
        <w:rPr>
          <w:rFonts w:ascii="Arial" w:hAnsi="Arial" w:cs="Arial"/>
          <w:sz w:val="24"/>
          <w:szCs w:val="24"/>
        </w:rPr>
        <w:t>operate</w:t>
      </w:r>
      <w:r w:rsidR="00787F0E" w:rsidRPr="00787F0E">
        <w:rPr>
          <w:rFonts w:ascii="Arial" w:hAnsi="Arial" w:cs="Arial"/>
          <w:sz w:val="24"/>
          <w:szCs w:val="24"/>
        </w:rPr>
        <w:t xml:space="preserve"> the </w:t>
      </w:r>
      <w:r w:rsidR="00694EEB" w:rsidRPr="00787F0E">
        <w:rPr>
          <w:rFonts w:ascii="Arial" w:hAnsi="Arial" w:cs="Arial"/>
          <w:sz w:val="24"/>
          <w:szCs w:val="24"/>
        </w:rPr>
        <w:t>way it</w:t>
      </w:r>
      <w:r w:rsidR="00AF6DAB">
        <w:rPr>
          <w:rFonts w:ascii="Arial" w:hAnsi="Arial" w:cs="Arial"/>
          <w:sz w:val="24"/>
          <w:szCs w:val="24"/>
        </w:rPr>
        <w:t xml:space="preserve"> </w:t>
      </w:r>
      <w:r w:rsidR="003059D0">
        <w:rPr>
          <w:rFonts w:ascii="Arial" w:hAnsi="Arial" w:cs="Arial"/>
          <w:sz w:val="24"/>
          <w:szCs w:val="24"/>
        </w:rPr>
        <w:t>functions</w:t>
      </w:r>
      <w:r w:rsidR="00686452">
        <w:rPr>
          <w:rFonts w:ascii="Arial" w:hAnsi="Arial" w:cs="Arial"/>
          <w:sz w:val="24"/>
          <w:szCs w:val="24"/>
        </w:rPr>
        <w:t xml:space="preserve"> until </w:t>
      </w:r>
      <w:r w:rsidR="00312C65">
        <w:rPr>
          <w:rFonts w:ascii="Arial" w:hAnsi="Arial" w:cs="Arial"/>
          <w:sz w:val="24"/>
          <w:szCs w:val="24"/>
        </w:rPr>
        <w:t>now is important to implement</w:t>
      </w:r>
      <w:r w:rsidR="003508A4">
        <w:rPr>
          <w:rFonts w:ascii="Arial" w:hAnsi="Arial" w:cs="Arial"/>
          <w:sz w:val="24"/>
          <w:szCs w:val="24"/>
        </w:rPr>
        <w:t xml:space="preserve"> few</w:t>
      </w:r>
      <w:r w:rsidR="00787F0E" w:rsidRPr="00787F0E">
        <w:rPr>
          <w:rFonts w:ascii="Arial" w:hAnsi="Arial" w:cs="Arial"/>
          <w:sz w:val="24"/>
          <w:szCs w:val="24"/>
        </w:rPr>
        <w:t xml:space="preserve"> more sustainable </w:t>
      </w:r>
      <w:r w:rsidR="0049239C">
        <w:rPr>
          <w:rFonts w:ascii="Arial" w:hAnsi="Arial" w:cs="Arial"/>
          <w:sz w:val="24"/>
          <w:szCs w:val="24"/>
        </w:rPr>
        <w:t>alternatives</w:t>
      </w:r>
      <w:r w:rsidR="00787F0E" w:rsidRPr="00787F0E">
        <w:rPr>
          <w:rFonts w:ascii="Arial" w:hAnsi="Arial" w:cs="Arial"/>
          <w:sz w:val="24"/>
          <w:szCs w:val="24"/>
        </w:rPr>
        <w:t>.</w:t>
      </w:r>
      <w:r w:rsidR="00DE4002" w:rsidRPr="00DE4002">
        <w:t xml:space="preserve"> </w:t>
      </w:r>
      <w:r w:rsidR="00DE4002" w:rsidRPr="00DE4002">
        <w:rPr>
          <w:rFonts w:ascii="Arial" w:hAnsi="Arial" w:cs="Arial"/>
          <w:sz w:val="24"/>
          <w:szCs w:val="24"/>
        </w:rPr>
        <w:t>Without modification, the damaging processes that are currently affecting the Earth will continue to cause severe consequences. This could lead to the end of fossil fuels and the extinction of many animal species</w:t>
      </w:r>
      <w:r w:rsidR="00787F0E" w:rsidRPr="00787F0E">
        <w:rPr>
          <w:rFonts w:ascii="Arial" w:hAnsi="Arial" w:cs="Arial"/>
          <w:sz w:val="24"/>
          <w:szCs w:val="24"/>
        </w:rPr>
        <w:t>.</w:t>
      </w:r>
      <w:r w:rsidR="002667C5" w:rsidRPr="002667C5">
        <w:t xml:space="preserve"> </w:t>
      </w:r>
      <w:r w:rsidR="003F7379" w:rsidRPr="003F7379">
        <w:rPr>
          <w:rFonts w:ascii="Arial" w:hAnsi="Arial" w:cs="Arial"/>
          <w:sz w:val="24"/>
          <w:szCs w:val="24"/>
        </w:rPr>
        <w:t xml:space="preserve">The protection of air and water quality is also beneficial for </w:t>
      </w:r>
      <w:r w:rsidR="003F7379" w:rsidRPr="003F7379">
        <w:rPr>
          <w:rFonts w:ascii="Arial" w:hAnsi="Arial" w:cs="Arial"/>
          <w:sz w:val="24"/>
          <w:szCs w:val="24"/>
        </w:rPr>
        <w:lastRenderedPageBreak/>
        <w:t xml:space="preserve">sustainability. The increase in resources that the Earth can </w:t>
      </w:r>
      <w:r w:rsidR="003F7379" w:rsidRPr="003F7379">
        <w:rPr>
          <w:rFonts w:ascii="Arial" w:hAnsi="Arial" w:cs="Arial"/>
          <w:sz w:val="24"/>
          <w:szCs w:val="24"/>
        </w:rPr>
        <w:t>use,</w:t>
      </w:r>
      <w:r w:rsidR="003F7379" w:rsidRPr="003F7379">
        <w:rPr>
          <w:rFonts w:ascii="Arial" w:hAnsi="Arial" w:cs="Arial"/>
          <w:sz w:val="24"/>
          <w:szCs w:val="24"/>
        </w:rPr>
        <w:t xml:space="preserve"> and the non-toxic atmospheric conditions can help it meet its needs</w:t>
      </w:r>
      <w:r w:rsidR="003F7379" w:rsidRPr="003F7379">
        <w:t xml:space="preserve"> </w:t>
      </w:r>
      <w:r w:rsidR="008E289B">
        <w:rPr>
          <w:rFonts w:ascii="Arial" w:hAnsi="Arial" w:cs="Arial"/>
          <w:sz w:val="24"/>
          <w:szCs w:val="24"/>
        </w:rPr>
        <w:t>(Fennell</w:t>
      </w:r>
      <w:r w:rsidR="00911800">
        <w:rPr>
          <w:rFonts w:ascii="Arial" w:hAnsi="Arial" w:cs="Arial"/>
          <w:sz w:val="24"/>
          <w:szCs w:val="24"/>
        </w:rPr>
        <w:t xml:space="preserve"> &amp; Cooper, 2020).</w:t>
      </w:r>
    </w:p>
    <w:p w14:paraId="684BEC61" w14:textId="2DA962BD" w:rsidR="00BA09BE" w:rsidRPr="004F3886" w:rsidRDefault="00212E1B" w:rsidP="00BA09BE">
      <w:pPr>
        <w:spacing w:line="360" w:lineRule="auto"/>
        <w:jc w:val="both"/>
        <w:rPr>
          <w:rFonts w:ascii="Arial" w:hAnsi="Arial" w:cs="Arial"/>
          <w:sz w:val="24"/>
          <w:szCs w:val="24"/>
        </w:rPr>
      </w:pPr>
      <w:r>
        <w:rPr>
          <w:rFonts w:ascii="Arial" w:hAnsi="Arial" w:cs="Arial"/>
          <w:sz w:val="24"/>
          <w:szCs w:val="24"/>
        </w:rPr>
        <w:t>S</w:t>
      </w:r>
      <w:r w:rsidR="00BA40B7" w:rsidRPr="00BA40B7">
        <w:rPr>
          <w:rFonts w:ascii="Arial" w:hAnsi="Arial" w:cs="Arial"/>
          <w:sz w:val="24"/>
          <w:szCs w:val="24"/>
        </w:rPr>
        <w:t xml:space="preserve">ustainability </w:t>
      </w:r>
      <w:r>
        <w:rPr>
          <w:rFonts w:ascii="Arial" w:hAnsi="Arial" w:cs="Arial"/>
          <w:sz w:val="24"/>
          <w:szCs w:val="24"/>
        </w:rPr>
        <w:t xml:space="preserve">concept </w:t>
      </w:r>
      <w:r w:rsidR="00BA40B7" w:rsidRPr="00BA40B7">
        <w:rPr>
          <w:rFonts w:ascii="Arial" w:hAnsi="Arial" w:cs="Arial"/>
          <w:sz w:val="24"/>
          <w:szCs w:val="24"/>
        </w:rPr>
        <w:t xml:space="preserve">is </w:t>
      </w:r>
      <w:r w:rsidR="006D02FE">
        <w:rPr>
          <w:rFonts w:ascii="Arial" w:hAnsi="Arial" w:cs="Arial"/>
          <w:sz w:val="24"/>
          <w:szCs w:val="24"/>
        </w:rPr>
        <w:t>created</w:t>
      </w:r>
      <w:r w:rsidR="00BA40B7" w:rsidRPr="00BA40B7">
        <w:rPr>
          <w:rFonts w:ascii="Arial" w:hAnsi="Arial" w:cs="Arial"/>
          <w:sz w:val="24"/>
          <w:szCs w:val="24"/>
        </w:rPr>
        <w:t xml:space="preserve"> </w:t>
      </w:r>
      <w:r w:rsidR="006D02FE">
        <w:rPr>
          <w:rFonts w:ascii="Arial" w:hAnsi="Arial" w:cs="Arial"/>
          <w:sz w:val="24"/>
          <w:szCs w:val="24"/>
        </w:rPr>
        <w:t>from</w:t>
      </w:r>
      <w:r w:rsidR="00BA40B7" w:rsidRPr="00BA40B7">
        <w:rPr>
          <w:rFonts w:ascii="Arial" w:hAnsi="Arial" w:cs="Arial"/>
          <w:sz w:val="24"/>
          <w:szCs w:val="24"/>
        </w:rPr>
        <w:t xml:space="preserve"> three pillars</w:t>
      </w:r>
      <w:r w:rsidR="0020723A">
        <w:rPr>
          <w:rFonts w:ascii="Arial" w:hAnsi="Arial" w:cs="Arial"/>
          <w:sz w:val="24"/>
          <w:szCs w:val="24"/>
        </w:rPr>
        <w:t xml:space="preserve"> (</w:t>
      </w:r>
      <w:r w:rsidR="0020723A" w:rsidRPr="0020723A">
        <w:rPr>
          <w:rFonts w:ascii="Arial" w:hAnsi="Arial" w:cs="Arial"/>
          <w:sz w:val="24"/>
          <w:szCs w:val="24"/>
        </w:rPr>
        <w:t>Purvis, Yong</w:t>
      </w:r>
      <w:r w:rsidR="002B3E4E">
        <w:rPr>
          <w:rFonts w:ascii="Arial" w:hAnsi="Arial" w:cs="Arial"/>
          <w:sz w:val="24"/>
          <w:szCs w:val="24"/>
        </w:rPr>
        <w:t>&amp;</w:t>
      </w:r>
      <w:r w:rsidR="00715BAB">
        <w:rPr>
          <w:rFonts w:ascii="Arial" w:hAnsi="Arial" w:cs="Arial"/>
          <w:sz w:val="24"/>
          <w:szCs w:val="24"/>
        </w:rPr>
        <w:t xml:space="preserve"> </w:t>
      </w:r>
      <w:r w:rsidR="0020723A" w:rsidRPr="0020723A">
        <w:rPr>
          <w:rFonts w:ascii="Arial" w:hAnsi="Arial" w:cs="Arial"/>
          <w:sz w:val="24"/>
          <w:szCs w:val="24"/>
        </w:rPr>
        <w:t>Robinson,</w:t>
      </w:r>
      <w:r w:rsidR="0020723A">
        <w:rPr>
          <w:rFonts w:ascii="Arial" w:hAnsi="Arial" w:cs="Arial"/>
          <w:sz w:val="24"/>
          <w:szCs w:val="24"/>
        </w:rPr>
        <w:t>2019):</w:t>
      </w:r>
      <w:r w:rsidR="00BA40B7" w:rsidRPr="00BA40B7">
        <w:rPr>
          <w:rFonts w:ascii="Arial" w:hAnsi="Arial" w:cs="Arial"/>
          <w:sz w:val="24"/>
          <w:szCs w:val="24"/>
        </w:rPr>
        <w:t xml:space="preserve"> </w:t>
      </w:r>
      <w:r w:rsidR="003C4CA1" w:rsidRPr="00BA40B7">
        <w:rPr>
          <w:rFonts w:ascii="Arial" w:hAnsi="Arial" w:cs="Arial"/>
          <w:sz w:val="24"/>
          <w:szCs w:val="24"/>
        </w:rPr>
        <w:t>environment, social</w:t>
      </w:r>
      <w:r w:rsidR="003C4CA1">
        <w:rPr>
          <w:rFonts w:ascii="Arial" w:hAnsi="Arial" w:cs="Arial"/>
          <w:sz w:val="24"/>
          <w:szCs w:val="24"/>
        </w:rPr>
        <w:t xml:space="preserve"> and economic</w:t>
      </w:r>
      <w:r w:rsidR="00330AC6">
        <w:rPr>
          <w:rFonts w:ascii="Arial" w:hAnsi="Arial" w:cs="Arial"/>
          <w:sz w:val="24"/>
          <w:szCs w:val="24"/>
        </w:rPr>
        <w:t>; this is</w:t>
      </w:r>
      <w:r w:rsidR="00BA40B7" w:rsidRPr="00BA40B7">
        <w:rPr>
          <w:rFonts w:ascii="Arial" w:hAnsi="Arial" w:cs="Arial"/>
          <w:sz w:val="24"/>
          <w:szCs w:val="24"/>
        </w:rPr>
        <w:t xml:space="preserve"> also known as profits, </w:t>
      </w:r>
      <w:r w:rsidR="004F308A">
        <w:rPr>
          <w:rFonts w:ascii="Arial" w:hAnsi="Arial" w:cs="Arial"/>
          <w:sz w:val="24"/>
          <w:szCs w:val="24"/>
        </w:rPr>
        <w:t>humans</w:t>
      </w:r>
      <w:r w:rsidR="00BA40B7" w:rsidRPr="00BA40B7">
        <w:rPr>
          <w:rFonts w:ascii="Arial" w:hAnsi="Arial" w:cs="Arial"/>
          <w:sz w:val="24"/>
          <w:szCs w:val="24"/>
        </w:rPr>
        <w:t xml:space="preserve">, and </w:t>
      </w:r>
      <w:r w:rsidR="001B35A5">
        <w:rPr>
          <w:rFonts w:ascii="Arial" w:hAnsi="Arial" w:cs="Arial"/>
          <w:sz w:val="24"/>
          <w:szCs w:val="24"/>
        </w:rPr>
        <w:t>planet</w:t>
      </w:r>
      <w:r w:rsidR="00BA40B7" w:rsidRPr="00BA40B7">
        <w:rPr>
          <w:rFonts w:ascii="Arial" w:hAnsi="Arial" w:cs="Arial"/>
          <w:sz w:val="24"/>
          <w:szCs w:val="24"/>
        </w:rPr>
        <w:t>.</w:t>
      </w:r>
      <w:r w:rsidR="00BA40B7">
        <w:rPr>
          <w:rFonts w:ascii="Arial" w:hAnsi="Arial" w:cs="Arial"/>
          <w:sz w:val="24"/>
          <w:szCs w:val="24"/>
        </w:rPr>
        <w:t xml:space="preserve"> </w:t>
      </w:r>
      <w:r w:rsidR="00A82BFF" w:rsidRPr="00A82BFF">
        <w:rPr>
          <w:rFonts w:ascii="Arial" w:hAnsi="Arial" w:cs="Arial"/>
          <w:sz w:val="24"/>
          <w:szCs w:val="24"/>
        </w:rPr>
        <w:t xml:space="preserve">The concept of </w:t>
      </w:r>
      <w:r w:rsidR="00A82BFF" w:rsidRPr="00A82BFF">
        <w:rPr>
          <w:rFonts w:ascii="Arial" w:hAnsi="Arial" w:cs="Arial"/>
          <w:b/>
          <w:bCs/>
          <w:sz w:val="24"/>
          <w:szCs w:val="24"/>
        </w:rPr>
        <w:t>environmental protection</w:t>
      </w:r>
      <w:r w:rsidR="00A82BFF" w:rsidRPr="00A82BFF">
        <w:rPr>
          <w:rFonts w:ascii="Arial" w:hAnsi="Arial" w:cs="Arial"/>
          <w:sz w:val="24"/>
          <w:szCs w:val="24"/>
        </w:rPr>
        <w:t xml:space="preserve"> is often discussed. It involves the reduction of greenhouse gas emissions, the use of non-communicable packaging, and the use of water-efficient processes in the supply chain. These processes can be very cost-effective</w:t>
      </w:r>
      <w:r w:rsidR="00A82BFF">
        <w:rPr>
          <w:rFonts w:ascii="Arial" w:hAnsi="Arial" w:cs="Arial"/>
          <w:sz w:val="24"/>
          <w:szCs w:val="24"/>
        </w:rPr>
        <w:t xml:space="preserve"> </w:t>
      </w:r>
      <w:r w:rsidR="00D53357">
        <w:rPr>
          <w:rFonts w:ascii="Arial" w:hAnsi="Arial" w:cs="Arial"/>
          <w:sz w:val="24"/>
          <w:szCs w:val="24"/>
        </w:rPr>
        <w:t>(</w:t>
      </w:r>
      <w:proofErr w:type="spellStart"/>
      <w:r w:rsidR="00D53357">
        <w:rPr>
          <w:rFonts w:ascii="Arial" w:hAnsi="Arial" w:cs="Arial"/>
          <w:sz w:val="24"/>
          <w:szCs w:val="24"/>
        </w:rPr>
        <w:t>Mihalic</w:t>
      </w:r>
      <w:proofErr w:type="spellEnd"/>
      <w:r w:rsidR="00D53357">
        <w:rPr>
          <w:rFonts w:ascii="Arial" w:hAnsi="Arial" w:cs="Arial"/>
          <w:sz w:val="24"/>
          <w:szCs w:val="24"/>
        </w:rPr>
        <w:t>, 2020).</w:t>
      </w:r>
      <w:r w:rsidR="007029E6" w:rsidRPr="007029E6">
        <w:t xml:space="preserve"> </w:t>
      </w:r>
      <w:r w:rsidR="007029E6" w:rsidRPr="007029E6">
        <w:rPr>
          <w:rFonts w:ascii="Arial" w:hAnsi="Arial" w:cs="Arial"/>
          <w:sz w:val="24"/>
          <w:szCs w:val="24"/>
        </w:rPr>
        <w:t xml:space="preserve">The goal of </w:t>
      </w:r>
      <w:r w:rsidR="007029E6" w:rsidRPr="007029E6">
        <w:rPr>
          <w:rFonts w:ascii="Arial" w:hAnsi="Arial" w:cs="Arial"/>
          <w:b/>
          <w:bCs/>
          <w:sz w:val="24"/>
          <w:szCs w:val="24"/>
        </w:rPr>
        <w:t>social development</w:t>
      </w:r>
      <w:r w:rsidR="007029E6" w:rsidRPr="007029E6">
        <w:rPr>
          <w:rFonts w:ascii="Arial" w:hAnsi="Arial" w:cs="Arial"/>
          <w:sz w:val="24"/>
          <w:szCs w:val="24"/>
        </w:rPr>
        <w:t xml:space="preserve"> is to ensure that employees are treated fairly and that the organization's operations are sustainable. This can be done </w:t>
      </w:r>
      <w:r w:rsidR="007029E6" w:rsidRPr="007029E6">
        <w:rPr>
          <w:rFonts w:ascii="Arial" w:hAnsi="Arial" w:cs="Arial"/>
          <w:sz w:val="24"/>
          <w:szCs w:val="24"/>
        </w:rPr>
        <w:t>using</w:t>
      </w:r>
      <w:r w:rsidR="007029E6" w:rsidRPr="007029E6">
        <w:rPr>
          <w:rFonts w:ascii="Arial" w:hAnsi="Arial" w:cs="Arial"/>
          <w:sz w:val="24"/>
          <w:szCs w:val="24"/>
        </w:rPr>
        <w:t xml:space="preserve"> a well-paid and ethical workforce. For instance, if an organization wants to operate in a safe environment, it should hire and retain well-paid workers.</w:t>
      </w:r>
      <w:r w:rsidR="007029E6">
        <w:rPr>
          <w:rFonts w:ascii="Arial" w:hAnsi="Arial" w:cs="Arial"/>
          <w:sz w:val="24"/>
          <w:szCs w:val="24"/>
        </w:rPr>
        <w:t xml:space="preserve"> </w:t>
      </w:r>
      <w:r w:rsidR="007F2A94" w:rsidRPr="007F2A94">
        <w:rPr>
          <w:rFonts w:ascii="Arial" w:hAnsi="Arial" w:cs="Arial"/>
          <w:sz w:val="24"/>
          <w:szCs w:val="24"/>
        </w:rPr>
        <w:t xml:space="preserve">The concept of </w:t>
      </w:r>
      <w:r w:rsidR="007F2A94" w:rsidRPr="007F2A94">
        <w:rPr>
          <w:rFonts w:ascii="Arial" w:hAnsi="Arial" w:cs="Arial"/>
          <w:b/>
          <w:bCs/>
          <w:sz w:val="24"/>
          <w:szCs w:val="24"/>
        </w:rPr>
        <w:t>economic development</w:t>
      </w:r>
      <w:r w:rsidR="007F2A94" w:rsidRPr="007F2A94">
        <w:rPr>
          <w:rFonts w:ascii="Arial" w:hAnsi="Arial" w:cs="Arial"/>
          <w:sz w:val="24"/>
          <w:szCs w:val="24"/>
        </w:rPr>
        <w:t xml:space="preserve"> is relatively simple to implement: a business must be profitable to remain sustainable. However, this can be very challenging to achieve due to the various factors that go into making a business sustainable</w:t>
      </w:r>
      <w:r w:rsidR="007F2A94">
        <w:rPr>
          <w:rFonts w:ascii="Arial" w:hAnsi="Arial" w:cs="Arial"/>
          <w:sz w:val="24"/>
          <w:szCs w:val="24"/>
        </w:rPr>
        <w:t xml:space="preserve"> (Thorner,2021).</w:t>
      </w:r>
      <w:r w:rsidR="007F2A94" w:rsidRPr="007F2A94">
        <w:rPr>
          <w:rFonts w:ascii="Arial" w:hAnsi="Arial" w:cs="Arial"/>
          <w:sz w:val="24"/>
          <w:szCs w:val="24"/>
        </w:rPr>
        <w:t xml:space="preserve"> Instead of making money at the expense of others, companies should focus on generating profit that is in line with their environmental and social sustainability goals. The </w:t>
      </w:r>
      <w:r w:rsidR="007F2A94">
        <w:rPr>
          <w:rFonts w:ascii="Arial" w:hAnsi="Arial" w:cs="Arial"/>
          <w:sz w:val="24"/>
          <w:szCs w:val="24"/>
        </w:rPr>
        <w:t>‘’</w:t>
      </w:r>
      <w:r w:rsidR="007F2A94" w:rsidRPr="007F2A94">
        <w:rPr>
          <w:rFonts w:ascii="Arial" w:hAnsi="Arial" w:cs="Arial"/>
          <w:sz w:val="24"/>
          <w:szCs w:val="24"/>
        </w:rPr>
        <w:t>Triple Bottom Line</w:t>
      </w:r>
      <w:r w:rsidR="007F2A94">
        <w:rPr>
          <w:rFonts w:ascii="Arial" w:hAnsi="Arial" w:cs="Arial"/>
          <w:sz w:val="24"/>
          <w:szCs w:val="24"/>
        </w:rPr>
        <w:t>’’</w:t>
      </w:r>
      <w:r w:rsidR="007F2A94" w:rsidRPr="007F2A94">
        <w:rPr>
          <w:rFonts w:ascii="Arial" w:hAnsi="Arial" w:cs="Arial"/>
          <w:sz w:val="24"/>
          <w:szCs w:val="24"/>
        </w:rPr>
        <w:t xml:space="preserve"> approach is a framework that aims to help companies achieve sustainable business performance</w:t>
      </w:r>
      <w:r w:rsidR="007F2A94" w:rsidRPr="007F2A94">
        <w:rPr>
          <w:rFonts w:ascii="Arial" w:hAnsi="Arial" w:cs="Arial"/>
          <w:sz w:val="24"/>
          <w:szCs w:val="24"/>
        </w:rPr>
        <w:t xml:space="preserve"> </w:t>
      </w:r>
      <w:r w:rsidR="009B77C2">
        <w:rPr>
          <w:rFonts w:ascii="Arial" w:hAnsi="Arial" w:cs="Arial"/>
          <w:sz w:val="24"/>
          <w:szCs w:val="24"/>
        </w:rPr>
        <w:t>(</w:t>
      </w:r>
      <w:r w:rsidR="00363F03" w:rsidRPr="00893A70">
        <w:rPr>
          <w:rFonts w:ascii="Arial" w:hAnsi="Arial" w:cs="Arial"/>
          <w:sz w:val="24"/>
          <w:szCs w:val="24"/>
        </w:rPr>
        <w:t>Chamberlain</w:t>
      </w:r>
      <w:r w:rsidR="00363F03">
        <w:rPr>
          <w:rFonts w:ascii="Arial" w:hAnsi="Arial" w:cs="Arial"/>
          <w:sz w:val="24"/>
          <w:szCs w:val="24"/>
        </w:rPr>
        <w:t>, 202</w:t>
      </w:r>
      <w:r w:rsidR="009B77C2">
        <w:rPr>
          <w:rFonts w:ascii="Arial" w:hAnsi="Arial" w:cs="Arial"/>
          <w:sz w:val="24"/>
          <w:szCs w:val="24"/>
        </w:rPr>
        <w:t xml:space="preserve">0). </w:t>
      </w:r>
      <w:r w:rsidR="004D7FAD" w:rsidRPr="004D7FAD">
        <w:rPr>
          <w:rFonts w:ascii="Arial" w:hAnsi="Arial" w:cs="Arial"/>
          <w:sz w:val="24"/>
          <w:szCs w:val="24"/>
        </w:rPr>
        <w:t xml:space="preserve">The evaluation of sustainability involves </w:t>
      </w:r>
      <w:r w:rsidR="004D7FAD" w:rsidRPr="004D7FAD">
        <w:rPr>
          <w:rFonts w:ascii="Arial" w:hAnsi="Arial" w:cs="Arial"/>
          <w:sz w:val="24"/>
          <w:szCs w:val="24"/>
        </w:rPr>
        <w:t>considering</w:t>
      </w:r>
      <w:r w:rsidR="004D7FAD" w:rsidRPr="004D7FAD">
        <w:rPr>
          <w:rFonts w:ascii="Arial" w:hAnsi="Arial" w:cs="Arial"/>
          <w:sz w:val="24"/>
          <w:szCs w:val="24"/>
        </w:rPr>
        <w:t xml:space="preserve"> the various aspects of the business operation and the environment. It is important that the organization meets the UN's standards on environmental sustainability</w:t>
      </w:r>
      <w:r w:rsidR="004D7FAD">
        <w:rPr>
          <w:rFonts w:ascii="Arial" w:hAnsi="Arial" w:cs="Arial"/>
          <w:sz w:val="24"/>
          <w:szCs w:val="24"/>
        </w:rPr>
        <w:t xml:space="preserve"> (icriforum.org,2019)</w:t>
      </w:r>
      <w:r w:rsidR="004D7FAD" w:rsidRPr="004D7FAD">
        <w:rPr>
          <w:rFonts w:ascii="Arial" w:hAnsi="Arial" w:cs="Arial"/>
          <w:sz w:val="24"/>
          <w:szCs w:val="24"/>
        </w:rPr>
        <w:t xml:space="preserve"> as well as its own economic and social goals. This can help a hotel attract and retain its customers and improve its performance</w:t>
      </w:r>
      <w:r w:rsidR="004D7FAD" w:rsidRPr="004D7FAD">
        <w:rPr>
          <w:rFonts w:ascii="Arial" w:hAnsi="Arial" w:cs="Arial"/>
          <w:sz w:val="24"/>
          <w:szCs w:val="24"/>
        </w:rPr>
        <w:t xml:space="preserve"> </w:t>
      </w:r>
      <w:r w:rsidR="005613EA">
        <w:rPr>
          <w:rFonts w:ascii="Arial" w:hAnsi="Arial" w:cs="Arial"/>
          <w:sz w:val="24"/>
          <w:szCs w:val="24"/>
        </w:rPr>
        <w:t>(</w:t>
      </w:r>
      <w:proofErr w:type="spellStart"/>
      <w:r w:rsidR="005613EA" w:rsidRPr="005613EA">
        <w:rPr>
          <w:rFonts w:ascii="Arial" w:hAnsi="Arial" w:cs="Arial"/>
          <w:sz w:val="24"/>
          <w:szCs w:val="24"/>
        </w:rPr>
        <w:t>Boluk</w:t>
      </w:r>
      <w:proofErr w:type="spellEnd"/>
      <w:r w:rsidR="00880DA0">
        <w:rPr>
          <w:rFonts w:ascii="Arial" w:hAnsi="Arial" w:cs="Arial"/>
          <w:sz w:val="24"/>
          <w:szCs w:val="24"/>
        </w:rPr>
        <w:t xml:space="preserve">, </w:t>
      </w:r>
      <w:r w:rsidR="005613EA" w:rsidRPr="005613EA">
        <w:rPr>
          <w:rFonts w:ascii="Arial" w:hAnsi="Arial" w:cs="Arial"/>
          <w:sz w:val="24"/>
          <w:szCs w:val="24"/>
        </w:rPr>
        <w:t>Cavaliere</w:t>
      </w:r>
      <w:r w:rsidR="00C40BCB">
        <w:rPr>
          <w:rFonts w:ascii="Arial" w:hAnsi="Arial" w:cs="Arial"/>
          <w:sz w:val="24"/>
          <w:szCs w:val="24"/>
        </w:rPr>
        <w:t xml:space="preserve">&amp; </w:t>
      </w:r>
      <w:r w:rsidR="005613EA" w:rsidRPr="005613EA">
        <w:rPr>
          <w:rFonts w:ascii="Arial" w:hAnsi="Arial" w:cs="Arial"/>
          <w:sz w:val="24"/>
          <w:szCs w:val="24"/>
        </w:rPr>
        <w:t>Higgins-</w:t>
      </w:r>
      <w:proofErr w:type="spellStart"/>
      <w:r w:rsidR="005613EA" w:rsidRPr="005613EA">
        <w:rPr>
          <w:rFonts w:ascii="Arial" w:hAnsi="Arial" w:cs="Arial"/>
          <w:sz w:val="24"/>
          <w:szCs w:val="24"/>
        </w:rPr>
        <w:t>Desbiolles</w:t>
      </w:r>
      <w:proofErr w:type="spellEnd"/>
      <w:r w:rsidR="005613EA" w:rsidRPr="005613EA">
        <w:rPr>
          <w:rFonts w:ascii="Arial" w:hAnsi="Arial" w:cs="Arial"/>
          <w:sz w:val="24"/>
          <w:szCs w:val="24"/>
        </w:rPr>
        <w:t> </w:t>
      </w:r>
      <w:r w:rsidR="00C40BCB">
        <w:rPr>
          <w:rFonts w:ascii="Arial" w:hAnsi="Arial" w:cs="Arial"/>
          <w:sz w:val="24"/>
          <w:szCs w:val="24"/>
        </w:rPr>
        <w:t>,</w:t>
      </w:r>
      <w:r w:rsidR="005613EA" w:rsidRPr="005613EA">
        <w:rPr>
          <w:rFonts w:ascii="Arial" w:hAnsi="Arial" w:cs="Arial"/>
          <w:sz w:val="24"/>
          <w:szCs w:val="24"/>
        </w:rPr>
        <w:t>2017</w:t>
      </w:r>
      <w:r w:rsidR="00C40BCB">
        <w:t>).</w:t>
      </w:r>
      <w:r w:rsidR="00E10F33" w:rsidRPr="00E10F33">
        <w:t xml:space="preserve"> </w:t>
      </w:r>
      <w:r w:rsidR="00E10F33" w:rsidRPr="00E10F33">
        <w:rPr>
          <w:rFonts w:ascii="Arial" w:hAnsi="Arial" w:cs="Arial"/>
          <w:sz w:val="24"/>
          <w:szCs w:val="24"/>
        </w:rPr>
        <w:t>As a result, the impact of sustainable development can be positive for both the image and the turnover of a business</w:t>
      </w:r>
      <w:r w:rsidR="00E10F33" w:rsidRPr="00E10F33">
        <w:t>.</w:t>
      </w:r>
      <w:r w:rsidR="003537A3">
        <w:rPr>
          <w:rFonts w:ascii="Arial" w:hAnsi="Arial" w:cs="Arial"/>
          <w:sz w:val="24"/>
          <w:szCs w:val="24"/>
        </w:rPr>
        <w:t xml:space="preserve"> </w:t>
      </w:r>
      <w:r w:rsidR="00230954">
        <w:rPr>
          <w:rFonts w:ascii="Arial" w:hAnsi="Arial" w:cs="Arial"/>
          <w:sz w:val="24"/>
          <w:szCs w:val="24"/>
        </w:rPr>
        <w:t>However,</w:t>
      </w:r>
      <w:r w:rsidR="003537A3">
        <w:rPr>
          <w:rFonts w:ascii="Arial" w:hAnsi="Arial" w:cs="Arial"/>
          <w:sz w:val="24"/>
          <w:szCs w:val="24"/>
        </w:rPr>
        <w:t xml:space="preserve"> a large number of hotels are </w:t>
      </w:r>
      <w:r w:rsidR="00236B4E">
        <w:rPr>
          <w:rFonts w:ascii="Arial" w:hAnsi="Arial" w:cs="Arial"/>
          <w:sz w:val="24"/>
          <w:szCs w:val="24"/>
        </w:rPr>
        <w:t xml:space="preserve">using the </w:t>
      </w:r>
      <w:r w:rsidR="00DA1A7C">
        <w:rPr>
          <w:rFonts w:ascii="Arial" w:hAnsi="Arial" w:cs="Arial"/>
          <w:sz w:val="24"/>
          <w:szCs w:val="24"/>
        </w:rPr>
        <w:t>G</w:t>
      </w:r>
      <w:r w:rsidR="00236B4E">
        <w:rPr>
          <w:rFonts w:ascii="Arial" w:hAnsi="Arial" w:cs="Arial"/>
          <w:sz w:val="24"/>
          <w:szCs w:val="24"/>
        </w:rPr>
        <w:t xml:space="preserve">reenwash model, that means they are covering the </w:t>
      </w:r>
      <w:r w:rsidR="00211307">
        <w:rPr>
          <w:rFonts w:ascii="Arial" w:hAnsi="Arial" w:cs="Arial"/>
          <w:sz w:val="24"/>
          <w:szCs w:val="24"/>
        </w:rPr>
        <w:t xml:space="preserve">mistakes and all wrong actions </w:t>
      </w:r>
      <w:r w:rsidR="00DA1A7C">
        <w:rPr>
          <w:rFonts w:ascii="Arial" w:hAnsi="Arial" w:cs="Arial"/>
          <w:sz w:val="24"/>
          <w:szCs w:val="24"/>
        </w:rPr>
        <w:t xml:space="preserve">with slogans </w:t>
      </w:r>
      <w:r w:rsidR="00F0094B">
        <w:rPr>
          <w:rFonts w:ascii="Arial" w:hAnsi="Arial" w:cs="Arial"/>
          <w:sz w:val="24"/>
          <w:szCs w:val="24"/>
        </w:rPr>
        <w:t xml:space="preserve">and </w:t>
      </w:r>
      <w:r w:rsidR="00EC5C07">
        <w:rPr>
          <w:rFonts w:ascii="Arial" w:hAnsi="Arial" w:cs="Arial"/>
          <w:sz w:val="24"/>
          <w:szCs w:val="24"/>
        </w:rPr>
        <w:t>demands</w:t>
      </w:r>
      <w:r w:rsidR="00F0094B">
        <w:rPr>
          <w:rFonts w:ascii="Arial" w:hAnsi="Arial" w:cs="Arial"/>
          <w:sz w:val="24"/>
          <w:szCs w:val="24"/>
        </w:rPr>
        <w:t xml:space="preserve"> related with Eco and Sustainable</w:t>
      </w:r>
      <w:r w:rsidR="00411E50">
        <w:rPr>
          <w:rFonts w:ascii="Arial" w:hAnsi="Arial" w:cs="Arial"/>
          <w:sz w:val="24"/>
          <w:szCs w:val="24"/>
        </w:rPr>
        <w:t xml:space="preserve"> (HappenFilms,2022)</w:t>
      </w:r>
      <w:r w:rsidR="00CF4E9C">
        <w:rPr>
          <w:rFonts w:ascii="Arial" w:hAnsi="Arial" w:cs="Arial"/>
          <w:sz w:val="24"/>
          <w:szCs w:val="24"/>
        </w:rPr>
        <w:t>,</w:t>
      </w:r>
      <w:r w:rsidR="00F0094B">
        <w:rPr>
          <w:rFonts w:ascii="Arial" w:hAnsi="Arial" w:cs="Arial"/>
          <w:sz w:val="24"/>
          <w:szCs w:val="24"/>
        </w:rPr>
        <w:t xml:space="preserve"> but in essence they are trying </w:t>
      </w:r>
      <w:r w:rsidR="00230954">
        <w:rPr>
          <w:rFonts w:ascii="Arial" w:hAnsi="Arial" w:cs="Arial"/>
          <w:sz w:val="24"/>
          <w:szCs w:val="24"/>
        </w:rPr>
        <w:t>just to make the business more profitable</w:t>
      </w:r>
      <w:r w:rsidR="00EC5C07">
        <w:rPr>
          <w:rFonts w:ascii="Arial" w:hAnsi="Arial" w:cs="Arial"/>
          <w:sz w:val="24"/>
          <w:szCs w:val="24"/>
        </w:rPr>
        <w:t xml:space="preserve"> and </w:t>
      </w:r>
      <w:r w:rsidR="00CD6F26">
        <w:rPr>
          <w:rFonts w:ascii="Arial" w:hAnsi="Arial" w:cs="Arial"/>
          <w:sz w:val="24"/>
          <w:szCs w:val="24"/>
        </w:rPr>
        <w:t>taking the advantage of the fact that more quest are looking too see how the hotel is susta</w:t>
      </w:r>
      <w:r w:rsidR="004E7849">
        <w:rPr>
          <w:rFonts w:ascii="Arial" w:hAnsi="Arial" w:cs="Arial"/>
          <w:sz w:val="24"/>
          <w:szCs w:val="24"/>
        </w:rPr>
        <w:t>inable</w:t>
      </w:r>
      <w:r w:rsidR="004670DA">
        <w:rPr>
          <w:rFonts w:ascii="Arial" w:hAnsi="Arial" w:cs="Arial"/>
          <w:sz w:val="24"/>
          <w:szCs w:val="24"/>
        </w:rPr>
        <w:t xml:space="preserve">; example is the request of the management to </w:t>
      </w:r>
      <w:r w:rsidR="00B84FCF">
        <w:rPr>
          <w:rFonts w:ascii="Arial" w:hAnsi="Arial" w:cs="Arial"/>
          <w:sz w:val="24"/>
          <w:szCs w:val="24"/>
        </w:rPr>
        <w:t>keep the used towels in a safe place if is not necessary to be washed</w:t>
      </w:r>
      <w:r w:rsidR="000A18F1">
        <w:rPr>
          <w:rFonts w:ascii="Arial" w:hAnsi="Arial" w:cs="Arial"/>
          <w:sz w:val="24"/>
          <w:szCs w:val="24"/>
        </w:rPr>
        <w:t xml:space="preserve">, </w:t>
      </w:r>
      <w:r w:rsidR="0015406C">
        <w:rPr>
          <w:rFonts w:ascii="Arial" w:hAnsi="Arial" w:cs="Arial"/>
          <w:sz w:val="24"/>
          <w:szCs w:val="24"/>
        </w:rPr>
        <w:t>to save the water, detergents or energy, in reality they are traying to save money for the business</w:t>
      </w:r>
      <w:r w:rsidR="005C2DA0">
        <w:rPr>
          <w:rFonts w:ascii="Arial" w:hAnsi="Arial" w:cs="Arial"/>
          <w:sz w:val="24"/>
          <w:szCs w:val="24"/>
        </w:rPr>
        <w:t xml:space="preserve"> (</w:t>
      </w:r>
      <w:r w:rsidR="007C54A7">
        <w:rPr>
          <w:rFonts w:ascii="Arial" w:hAnsi="Arial" w:cs="Arial"/>
          <w:sz w:val="24"/>
          <w:szCs w:val="24"/>
        </w:rPr>
        <w:t>Jones, 2017).</w:t>
      </w:r>
    </w:p>
    <w:p w14:paraId="642AB0F7" w14:textId="77777777" w:rsidR="00C37955" w:rsidRDefault="00C37955" w:rsidP="00BA09BE">
      <w:pPr>
        <w:spacing w:line="360" w:lineRule="auto"/>
        <w:jc w:val="both"/>
        <w:rPr>
          <w:rFonts w:ascii="Arial" w:hAnsi="Arial" w:cs="Arial"/>
          <w:sz w:val="24"/>
          <w:szCs w:val="24"/>
        </w:rPr>
      </w:pPr>
    </w:p>
    <w:p w14:paraId="4717DDA2" w14:textId="2C533500" w:rsidR="00163813" w:rsidRDefault="00C37955" w:rsidP="00BA09BE">
      <w:pPr>
        <w:spacing w:line="360" w:lineRule="auto"/>
        <w:jc w:val="both"/>
        <w:rPr>
          <w:rFonts w:ascii="Arial" w:hAnsi="Arial" w:cs="Arial"/>
          <w:sz w:val="24"/>
          <w:szCs w:val="24"/>
        </w:rPr>
      </w:pPr>
      <w:r w:rsidRPr="00C37955">
        <w:rPr>
          <w:rFonts w:ascii="Arial" w:hAnsi="Arial" w:cs="Arial"/>
          <w:sz w:val="24"/>
          <w:szCs w:val="24"/>
        </w:rPr>
        <w:lastRenderedPageBreak/>
        <w:t>In 2018, the European Commission launched a series of key transformations aimed at improving the efficiency and durability of the EU's environmental policies. These actions will allow the EU to reach its 2050 target</w:t>
      </w:r>
      <w:r w:rsidR="00AB6DD9">
        <w:rPr>
          <w:rFonts w:ascii="Arial" w:hAnsi="Arial" w:cs="Arial"/>
          <w:sz w:val="24"/>
          <w:szCs w:val="24"/>
        </w:rPr>
        <w:t xml:space="preserve"> ( nature.org,2019)</w:t>
      </w:r>
      <w:r w:rsidR="005B475B">
        <w:rPr>
          <w:rFonts w:ascii="Arial" w:hAnsi="Arial" w:cs="Arial"/>
          <w:sz w:val="24"/>
          <w:szCs w:val="24"/>
        </w:rPr>
        <w:t>:</w:t>
      </w:r>
      <w:r w:rsidRPr="00C37955">
        <w:rPr>
          <w:rFonts w:ascii="Arial" w:hAnsi="Arial" w:cs="Arial"/>
          <w:sz w:val="24"/>
          <w:szCs w:val="24"/>
        </w:rPr>
        <w:t xml:space="preserve"> </w:t>
      </w:r>
      <w:r w:rsidR="005B475B">
        <w:rPr>
          <w:rFonts w:ascii="Arial" w:hAnsi="Arial" w:cs="Arial"/>
          <w:sz w:val="24"/>
          <w:szCs w:val="24"/>
        </w:rPr>
        <w:t>I</w:t>
      </w:r>
      <w:r w:rsidRPr="00C37955">
        <w:rPr>
          <w:rFonts w:ascii="Arial" w:hAnsi="Arial" w:cs="Arial"/>
          <w:sz w:val="24"/>
          <w:szCs w:val="24"/>
        </w:rPr>
        <w:t xml:space="preserve">mproving the environment, sustainable development also involves improving the quality of life for society's most vulnerable </w:t>
      </w:r>
      <w:r w:rsidRPr="00C37955">
        <w:rPr>
          <w:rFonts w:ascii="Arial" w:hAnsi="Arial" w:cs="Arial"/>
          <w:sz w:val="24"/>
          <w:szCs w:val="24"/>
        </w:rPr>
        <w:t>individuals</w:t>
      </w:r>
      <w:r w:rsidR="005B475B">
        <w:rPr>
          <w:rFonts w:ascii="Arial" w:hAnsi="Arial" w:cs="Arial"/>
          <w:sz w:val="24"/>
          <w:szCs w:val="24"/>
        </w:rPr>
        <w:t>;</w:t>
      </w:r>
      <w:r w:rsidRPr="00C37955">
        <w:rPr>
          <w:rFonts w:ascii="Arial" w:hAnsi="Arial" w:cs="Arial"/>
          <w:sz w:val="24"/>
          <w:szCs w:val="24"/>
        </w:rPr>
        <w:t xml:space="preserve"> To</w:t>
      </w:r>
      <w:r w:rsidRPr="00C37955">
        <w:rPr>
          <w:rFonts w:ascii="Arial" w:hAnsi="Arial" w:cs="Arial"/>
          <w:sz w:val="24"/>
          <w:szCs w:val="24"/>
        </w:rPr>
        <w:t xml:space="preserve"> achieve sustainable development, the production and consumption of goods and services should be reduced and regulated in a circular manner</w:t>
      </w:r>
      <w:r w:rsidR="0033353B">
        <w:rPr>
          <w:rFonts w:ascii="Arial" w:hAnsi="Arial" w:cs="Arial"/>
          <w:sz w:val="24"/>
          <w:szCs w:val="24"/>
        </w:rPr>
        <w:t>;</w:t>
      </w:r>
      <w:r w:rsidRPr="00C37955">
        <w:rPr>
          <w:rFonts w:ascii="Arial" w:hAnsi="Arial" w:cs="Arial"/>
          <w:sz w:val="24"/>
          <w:szCs w:val="24"/>
        </w:rPr>
        <w:t xml:space="preserve"> The energy industry should be decarbonized </w:t>
      </w:r>
      <w:r w:rsidRPr="00C37955">
        <w:rPr>
          <w:rFonts w:ascii="Arial" w:hAnsi="Arial" w:cs="Arial"/>
          <w:sz w:val="24"/>
          <w:szCs w:val="24"/>
        </w:rPr>
        <w:t>using</w:t>
      </w:r>
      <w:r w:rsidRPr="00C37955">
        <w:rPr>
          <w:rFonts w:ascii="Arial" w:hAnsi="Arial" w:cs="Arial"/>
          <w:sz w:val="24"/>
          <w:szCs w:val="24"/>
        </w:rPr>
        <w:t xml:space="preserve"> renewable resources and clean processes</w:t>
      </w:r>
      <w:r w:rsidR="0033353B">
        <w:rPr>
          <w:rFonts w:ascii="Arial" w:hAnsi="Arial" w:cs="Arial"/>
          <w:sz w:val="24"/>
          <w:szCs w:val="24"/>
        </w:rPr>
        <w:t>;</w:t>
      </w:r>
      <w:r w:rsidRPr="00C37955">
        <w:rPr>
          <w:rFonts w:ascii="Arial" w:hAnsi="Arial" w:cs="Arial"/>
          <w:sz w:val="24"/>
          <w:szCs w:val="24"/>
        </w:rPr>
        <w:t xml:space="preserve"> Clean water and food systems should also be maintained for all, while protecting the oceans and the biodiversity of the planet. A digital revolution is needed to support the development of sustainable agriculture and improve the efficiency of the food supply chain</w:t>
      </w:r>
      <w:r>
        <w:rPr>
          <w:rFonts w:ascii="Arial" w:hAnsi="Arial" w:cs="Arial"/>
          <w:sz w:val="24"/>
          <w:szCs w:val="24"/>
        </w:rPr>
        <w:t xml:space="preserve"> (Kraemer</w:t>
      </w:r>
      <w:r w:rsidR="001C273E">
        <w:rPr>
          <w:rFonts w:ascii="Arial" w:hAnsi="Arial" w:cs="Arial"/>
          <w:sz w:val="24"/>
          <w:szCs w:val="24"/>
        </w:rPr>
        <w:t>, 2021-</w:t>
      </w:r>
      <w:r w:rsidR="001C273E" w:rsidRPr="001C273E">
        <w:rPr>
          <w:rFonts w:ascii="Arial" w:hAnsi="Arial" w:cs="Arial"/>
          <w:sz w:val="24"/>
          <w:szCs w:val="24"/>
        </w:rPr>
        <w:t xml:space="preserve"> Greta Thunberg</w:t>
      </w:r>
      <w:r w:rsidR="001C273E">
        <w:rPr>
          <w:rFonts w:ascii="Arial" w:hAnsi="Arial" w:cs="Arial"/>
          <w:sz w:val="24"/>
          <w:szCs w:val="24"/>
        </w:rPr>
        <w:t xml:space="preserve"> interview).  </w:t>
      </w:r>
    </w:p>
    <w:p w14:paraId="6039D5F4" w14:textId="244250A9" w:rsidR="00D74AA7" w:rsidRDefault="00EA1873" w:rsidP="00BA09BE">
      <w:pPr>
        <w:spacing w:line="360" w:lineRule="auto"/>
        <w:jc w:val="both"/>
        <w:rPr>
          <w:rFonts w:ascii="Arial" w:hAnsi="Arial" w:cs="Arial"/>
          <w:sz w:val="24"/>
          <w:szCs w:val="24"/>
        </w:rPr>
      </w:pPr>
      <w:r>
        <w:rPr>
          <w:rFonts w:ascii="Arial" w:hAnsi="Arial" w:cs="Arial"/>
          <w:sz w:val="24"/>
          <w:szCs w:val="24"/>
        </w:rPr>
        <w:t>T</w:t>
      </w:r>
      <w:r w:rsidR="00D74AA7" w:rsidRPr="00D74AA7">
        <w:rPr>
          <w:rFonts w:ascii="Arial" w:hAnsi="Arial" w:cs="Arial"/>
          <w:sz w:val="24"/>
          <w:szCs w:val="24"/>
        </w:rPr>
        <w:t xml:space="preserve">he hospitality industry </w:t>
      </w:r>
      <w:r>
        <w:rPr>
          <w:rFonts w:ascii="Arial" w:hAnsi="Arial" w:cs="Arial"/>
          <w:sz w:val="24"/>
          <w:szCs w:val="24"/>
        </w:rPr>
        <w:t>is</w:t>
      </w:r>
      <w:r w:rsidR="00D74AA7" w:rsidRPr="00D74AA7">
        <w:rPr>
          <w:rFonts w:ascii="Arial" w:hAnsi="Arial" w:cs="Arial"/>
          <w:sz w:val="24"/>
          <w:szCs w:val="24"/>
        </w:rPr>
        <w:t xml:space="preserve"> a constant cycle</w:t>
      </w:r>
      <w:r>
        <w:rPr>
          <w:rFonts w:ascii="Arial" w:hAnsi="Arial" w:cs="Arial"/>
          <w:sz w:val="24"/>
          <w:szCs w:val="24"/>
        </w:rPr>
        <w:t xml:space="preserve"> part</w:t>
      </w:r>
      <w:r w:rsidR="00D74AA7" w:rsidRPr="00D74AA7">
        <w:rPr>
          <w:rFonts w:ascii="Arial" w:hAnsi="Arial" w:cs="Arial"/>
          <w:sz w:val="24"/>
          <w:szCs w:val="24"/>
        </w:rPr>
        <w:t xml:space="preserve"> of expansion and decadence that is quite closely related to the pace of generational progress in areas such as technology, leisure / relaxation or even tourist trends. Experts in the field are met annually as part of organizations such as: IHIF (International Hotel Investment Forum) or SEE Propriety Forum</w:t>
      </w:r>
      <w:r w:rsidR="00B758E5">
        <w:rPr>
          <w:rFonts w:ascii="Arial" w:hAnsi="Arial" w:cs="Arial"/>
          <w:sz w:val="24"/>
          <w:szCs w:val="24"/>
        </w:rPr>
        <w:t xml:space="preserve"> </w:t>
      </w:r>
      <w:r w:rsidR="00B758E5" w:rsidRPr="00B758E5">
        <w:rPr>
          <w:rFonts w:ascii="Arial" w:hAnsi="Arial" w:cs="Arial"/>
          <w:sz w:val="24"/>
          <w:szCs w:val="24"/>
        </w:rPr>
        <w:t>where among the prospects of the year, they found and identified several investment trends</w:t>
      </w:r>
      <w:r w:rsidR="00DB0D96">
        <w:rPr>
          <w:rFonts w:ascii="Arial" w:hAnsi="Arial" w:cs="Arial"/>
          <w:sz w:val="24"/>
          <w:szCs w:val="24"/>
        </w:rPr>
        <w:t xml:space="preserve"> (</w:t>
      </w:r>
      <w:r w:rsidR="00DB0D96" w:rsidRPr="00DB0D96">
        <w:rPr>
          <w:rFonts w:ascii="Arial" w:hAnsi="Arial" w:cs="Arial"/>
          <w:sz w:val="24"/>
          <w:szCs w:val="24"/>
        </w:rPr>
        <w:t>property-forum.eu</w:t>
      </w:r>
      <w:r w:rsidR="00DB0D96">
        <w:rPr>
          <w:rFonts w:ascii="Arial" w:hAnsi="Arial" w:cs="Arial"/>
          <w:sz w:val="24"/>
          <w:szCs w:val="24"/>
        </w:rPr>
        <w:t xml:space="preserve"> &amp; </w:t>
      </w:r>
      <w:r w:rsidR="004E5B00" w:rsidRPr="004E5B00">
        <w:rPr>
          <w:rFonts w:ascii="Arial" w:hAnsi="Arial" w:cs="Arial"/>
          <w:sz w:val="24"/>
          <w:szCs w:val="24"/>
        </w:rPr>
        <w:t>ihif.com</w:t>
      </w:r>
      <w:r w:rsidR="004E5B00">
        <w:rPr>
          <w:rFonts w:ascii="Arial" w:hAnsi="Arial" w:cs="Arial"/>
          <w:sz w:val="24"/>
          <w:szCs w:val="24"/>
        </w:rPr>
        <w:t xml:space="preserve">). </w:t>
      </w:r>
      <w:r w:rsidR="00B758E5" w:rsidRPr="00B758E5">
        <w:rPr>
          <w:rFonts w:ascii="Arial" w:hAnsi="Arial" w:cs="Arial"/>
          <w:sz w:val="24"/>
          <w:szCs w:val="24"/>
        </w:rPr>
        <w:t xml:space="preserve"> </w:t>
      </w:r>
      <w:r w:rsidR="00B758E5">
        <w:rPr>
          <w:rFonts w:ascii="Arial" w:hAnsi="Arial" w:cs="Arial"/>
          <w:sz w:val="24"/>
          <w:szCs w:val="24"/>
        </w:rPr>
        <w:t>A</w:t>
      </w:r>
      <w:r w:rsidR="00B758E5" w:rsidRPr="00B758E5">
        <w:rPr>
          <w:rFonts w:ascii="Arial" w:hAnsi="Arial" w:cs="Arial"/>
          <w:sz w:val="24"/>
          <w:szCs w:val="24"/>
        </w:rPr>
        <w:t xml:space="preserve"> valid indication would be that the most notable investments have to do with: Innovation, Client/Guest Experience and Sustainability</w:t>
      </w:r>
      <w:r w:rsidR="00290F2D">
        <w:rPr>
          <w:rFonts w:ascii="Arial" w:hAnsi="Arial" w:cs="Arial"/>
          <w:sz w:val="24"/>
          <w:szCs w:val="24"/>
        </w:rPr>
        <w:t>.</w:t>
      </w:r>
      <w:r w:rsidR="009A1298">
        <w:rPr>
          <w:rFonts w:ascii="Arial" w:hAnsi="Arial" w:cs="Arial"/>
          <w:sz w:val="24"/>
          <w:szCs w:val="24"/>
        </w:rPr>
        <w:t xml:space="preserve"> </w:t>
      </w:r>
      <w:r w:rsidR="00F05FA6" w:rsidRPr="00F05FA6">
        <w:rPr>
          <w:rFonts w:ascii="Arial" w:hAnsi="Arial" w:cs="Arial"/>
          <w:sz w:val="24"/>
          <w:szCs w:val="24"/>
        </w:rPr>
        <w:t>Innovation is most easily understood in this context by its defining element: technology. Here can</w:t>
      </w:r>
      <w:r w:rsidR="00361F6E">
        <w:rPr>
          <w:rFonts w:ascii="Arial" w:hAnsi="Arial" w:cs="Arial"/>
          <w:sz w:val="24"/>
          <w:szCs w:val="24"/>
        </w:rPr>
        <w:t xml:space="preserve"> be </w:t>
      </w:r>
      <w:r w:rsidR="00361F6E" w:rsidRPr="00F05FA6">
        <w:rPr>
          <w:rFonts w:ascii="Arial" w:hAnsi="Arial" w:cs="Arial"/>
          <w:sz w:val="24"/>
          <w:szCs w:val="24"/>
        </w:rPr>
        <w:t>talked</w:t>
      </w:r>
      <w:r w:rsidR="00F05FA6" w:rsidRPr="00F05FA6">
        <w:rPr>
          <w:rFonts w:ascii="Arial" w:hAnsi="Arial" w:cs="Arial"/>
          <w:sz w:val="24"/>
          <w:szCs w:val="24"/>
        </w:rPr>
        <w:t xml:space="preserve"> about IoT, Recognition and artificial intelligence.</w:t>
      </w:r>
      <w:r w:rsidR="00206F81" w:rsidRPr="00206F81">
        <w:rPr>
          <w:rFonts w:ascii="Arial" w:hAnsi="Arial" w:cs="Arial"/>
          <w:sz w:val="24"/>
          <w:szCs w:val="24"/>
        </w:rPr>
        <w:t xml:space="preserve"> Client or guest</w:t>
      </w:r>
      <w:r w:rsidR="00206F81">
        <w:rPr>
          <w:rFonts w:ascii="Arial" w:hAnsi="Arial" w:cs="Arial"/>
          <w:sz w:val="24"/>
          <w:szCs w:val="24"/>
        </w:rPr>
        <w:t xml:space="preserve"> experience</w:t>
      </w:r>
      <w:r w:rsidR="00206F81" w:rsidRPr="00206F81">
        <w:rPr>
          <w:rFonts w:ascii="Arial" w:hAnsi="Arial" w:cs="Arial"/>
          <w:sz w:val="24"/>
          <w:szCs w:val="24"/>
        </w:rPr>
        <w:t xml:space="preserve"> is an extremely important factor in this industry, due to the impact that the online environment has on the image of a company</w:t>
      </w:r>
      <w:r w:rsidR="00D4619B">
        <w:rPr>
          <w:rFonts w:ascii="Arial" w:hAnsi="Arial" w:cs="Arial"/>
          <w:sz w:val="24"/>
          <w:szCs w:val="24"/>
        </w:rPr>
        <w:t xml:space="preserve"> (</w:t>
      </w:r>
      <w:r w:rsidR="00D4619B" w:rsidRPr="00D4619B">
        <w:rPr>
          <w:rFonts w:ascii="Arial" w:hAnsi="Arial" w:cs="Arial"/>
          <w:sz w:val="24"/>
          <w:szCs w:val="24"/>
        </w:rPr>
        <w:t>Young</w:t>
      </w:r>
      <w:r w:rsidR="00D4619B">
        <w:rPr>
          <w:rFonts w:ascii="Arial" w:hAnsi="Arial" w:cs="Arial"/>
          <w:sz w:val="24"/>
          <w:szCs w:val="24"/>
        </w:rPr>
        <w:t>, &amp;</w:t>
      </w:r>
      <w:r w:rsidR="00D4619B" w:rsidRPr="00D4619B">
        <w:rPr>
          <w:rFonts w:ascii="Arial" w:hAnsi="Arial" w:cs="Arial"/>
          <w:sz w:val="24"/>
          <w:szCs w:val="24"/>
        </w:rPr>
        <w:t xml:space="preserve"> Dhanda</w:t>
      </w:r>
      <w:r w:rsidR="00D4619B">
        <w:rPr>
          <w:rFonts w:ascii="Arial" w:hAnsi="Arial" w:cs="Arial"/>
          <w:sz w:val="24"/>
          <w:szCs w:val="24"/>
        </w:rPr>
        <w:t>,</w:t>
      </w:r>
      <w:r w:rsidR="00D4619B" w:rsidRPr="00D4619B">
        <w:rPr>
          <w:rFonts w:ascii="Arial" w:hAnsi="Arial" w:cs="Arial"/>
          <w:sz w:val="24"/>
          <w:szCs w:val="24"/>
        </w:rPr>
        <w:t>2012)</w:t>
      </w:r>
      <w:r w:rsidR="0082461A">
        <w:rPr>
          <w:rFonts w:ascii="Arial" w:hAnsi="Arial" w:cs="Arial"/>
          <w:sz w:val="24"/>
          <w:szCs w:val="24"/>
        </w:rPr>
        <w:t>.</w:t>
      </w:r>
      <w:r w:rsidR="00D4619B" w:rsidRPr="00D4619B">
        <w:rPr>
          <w:rFonts w:ascii="Arial" w:hAnsi="Arial" w:cs="Arial"/>
          <w:sz w:val="24"/>
          <w:szCs w:val="24"/>
        </w:rPr>
        <w:t xml:space="preserve"> </w:t>
      </w:r>
      <w:r w:rsidR="00D4619B">
        <w:rPr>
          <w:rFonts w:ascii="Arial" w:hAnsi="Arial" w:cs="Arial"/>
          <w:sz w:val="24"/>
          <w:szCs w:val="24"/>
        </w:rPr>
        <w:t xml:space="preserve"> </w:t>
      </w:r>
      <w:r w:rsidR="0045503C" w:rsidRPr="0045503C">
        <w:rPr>
          <w:rFonts w:ascii="Arial" w:hAnsi="Arial" w:cs="Arial"/>
          <w:sz w:val="24"/>
          <w:szCs w:val="24"/>
        </w:rPr>
        <w:t>Notable investments to achieve this aspect of sustainability are represented by strategies designed by combining technology and customer experience, as well as environmental measures or energy/waste efficiency</w:t>
      </w:r>
      <w:r w:rsidR="00F8290C">
        <w:rPr>
          <w:rFonts w:ascii="Arial" w:hAnsi="Arial" w:cs="Arial"/>
          <w:sz w:val="24"/>
          <w:szCs w:val="24"/>
        </w:rPr>
        <w:t xml:space="preserve"> </w:t>
      </w:r>
      <w:r w:rsidR="00591428">
        <w:rPr>
          <w:rFonts w:ascii="Arial" w:hAnsi="Arial" w:cs="Arial"/>
          <w:sz w:val="24"/>
          <w:szCs w:val="24"/>
        </w:rPr>
        <w:t>(Malve</w:t>
      </w:r>
      <w:r w:rsidR="00F8290C">
        <w:rPr>
          <w:rFonts w:ascii="Arial" w:hAnsi="Arial" w:cs="Arial"/>
          <w:sz w:val="24"/>
          <w:szCs w:val="24"/>
        </w:rPr>
        <w:t xml:space="preserve">,2020). </w:t>
      </w:r>
      <w:r w:rsidR="00AB4AA6" w:rsidRPr="00AB4AA6">
        <w:t xml:space="preserve"> </w:t>
      </w:r>
      <w:r w:rsidR="00AB4AA6" w:rsidRPr="00AB4AA6">
        <w:rPr>
          <w:rFonts w:ascii="Arial" w:hAnsi="Arial" w:cs="Arial"/>
          <w:sz w:val="24"/>
          <w:szCs w:val="24"/>
        </w:rPr>
        <w:t xml:space="preserve">All these three perspectives will be the angle of approach for the three main indicators of the profitability of investments in the hotel industry: </w:t>
      </w:r>
      <w:r w:rsidR="00AB4AA6" w:rsidRPr="00351E21">
        <w:rPr>
          <w:rFonts w:ascii="Arial" w:hAnsi="Arial" w:cs="Arial"/>
          <w:b/>
          <w:bCs/>
          <w:sz w:val="24"/>
          <w:szCs w:val="24"/>
        </w:rPr>
        <w:t>RevPAR (</w:t>
      </w:r>
      <w:r w:rsidR="00706453" w:rsidRPr="00351E21">
        <w:rPr>
          <w:rFonts w:ascii="Arial" w:hAnsi="Arial" w:cs="Arial"/>
          <w:b/>
          <w:bCs/>
          <w:sz w:val="24"/>
          <w:szCs w:val="24"/>
        </w:rPr>
        <w:t>Revenue Per Available Room)</w:t>
      </w:r>
      <w:r w:rsidR="00AB4AA6" w:rsidRPr="00351E21">
        <w:rPr>
          <w:rFonts w:ascii="Arial" w:hAnsi="Arial" w:cs="Arial"/>
          <w:b/>
          <w:bCs/>
          <w:sz w:val="24"/>
          <w:szCs w:val="24"/>
        </w:rPr>
        <w:t xml:space="preserve">, ADR </w:t>
      </w:r>
      <w:r w:rsidR="00705AAC" w:rsidRPr="00351E21">
        <w:rPr>
          <w:rFonts w:ascii="Arial" w:hAnsi="Arial" w:cs="Arial"/>
          <w:b/>
          <w:bCs/>
          <w:sz w:val="24"/>
          <w:szCs w:val="24"/>
        </w:rPr>
        <w:t>(Average</w:t>
      </w:r>
      <w:r w:rsidR="00447F4A" w:rsidRPr="00351E21">
        <w:rPr>
          <w:rFonts w:ascii="Arial" w:hAnsi="Arial" w:cs="Arial"/>
          <w:b/>
          <w:bCs/>
          <w:sz w:val="24"/>
          <w:szCs w:val="24"/>
        </w:rPr>
        <w:t xml:space="preserve"> Daily Rate) </w:t>
      </w:r>
      <w:r w:rsidR="00AB4AA6" w:rsidRPr="00351E21">
        <w:rPr>
          <w:rFonts w:ascii="Arial" w:hAnsi="Arial" w:cs="Arial"/>
          <w:b/>
          <w:bCs/>
          <w:sz w:val="24"/>
          <w:szCs w:val="24"/>
        </w:rPr>
        <w:t>and OR</w:t>
      </w:r>
      <w:r w:rsidR="00447F4A" w:rsidRPr="00351E21">
        <w:rPr>
          <w:rFonts w:ascii="Arial" w:hAnsi="Arial" w:cs="Arial"/>
          <w:b/>
          <w:bCs/>
          <w:sz w:val="24"/>
          <w:szCs w:val="24"/>
        </w:rPr>
        <w:t xml:space="preserve"> </w:t>
      </w:r>
      <w:r w:rsidR="00351E21" w:rsidRPr="00351E21">
        <w:rPr>
          <w:rFonts w:ascii="Arial" w:hAnsi="Arial" w:cs="Arial"/>
          <w:b/>
          <w:bCs/>
          <w:sz w:val="24"/>
          <w:szCs w:val="24"/>
        </w:rPr>
        <w:t>(Occupancy</w:t>
      </w:r>
      <w:r w:rsidR="00705AAC" w:rsidRPr="00351E21">
        <w:rPr>
          <w:rFonts w:ascii="Arial" w:hAnsi="Arial" w:cs="Arial"/>
          <w:b/>
          <w:bCs/>
          <w:sz w:val="24"/>
          <w:szCs w:val="24"/>
        </w:rPr>
        <w:t xml:space="preserve"> Rate).</w:t>
      </w:r>
      <w:r w:rsidR="00705AAC">
        <w:rPr>
          <w:rFonts w:ascii="Arial" w:hAnsi="Arial" w:cs="Arial"/>
          <w:sz w:val="24"/>
          <w:szCs w:val="24"/>
        </w:rPr>
        <w:t xml:space="preserve"> </w:t>
      </w:r>
    </w:p>
    <w:p w14:paraId="4C417C31" w14:textId="51856412" w:rsidR="00705AAC" w:rsidRPr="00716279" w:rsidRDefault="009F2567" w:rsidP="00BA09BE">
      <w:pPr>
        <w:spacing w:line="360" w:lineRule="auto"/>
        <w:jc w:val="both"/>
        <w:rPr>
          <w:rFonts w:ascii="Arial" w:hAnsi="Arial" w:cs="Arial"/>
          <w:sz w:val="24"/>
          <w:szCs w:val="24"/>
        </w:rPr>
      </w:pPr>
      <w:r w:rsidRPr="001F710B">
        <w:rPr>
          <w:rFonts w:ascii="Arial" w:hAnsi="Arial" w:cs="Arial"/>
          <w:color w:val="FF0000"/>
          <w:sz w:val="24"/>
          <w:szCs w:val="24"/>
        </w:rPr>
        <w:t>Rev</w:t>
      </w:r>
      <w:r w:rsidR="001F710B" w:rsidRPr="001F710B">
        <w:rPr>
          <w:rFonts w:ascii="Arial" w:hAnsi="Arial" w:cs="Arial"/>
          <w:color w:val="FF0000"/>
          <w:sz w:val="24"/>
          <w:szCs w:val="24"/>
        </w:rPr>
        <w:t xml:space="preserve">PAR=ADR X </w:t>
      </w:r>
      <w:r w:rsidR="00835EB7" w:rsidRPr="001F710B">
        <w:rPr>
          <w:rFonts w:ascii="Arial" w:hAnsi="Arial" w:cs="Arial"/>
          <w:color w:val="FF0000"/>
          <w:sz w:val="24"/>
          <w:szCs w:val="24"/>
        </w:rPr>
        <w:t xml:space="preserve">OR </w:t>
      </w:r>
      <w:r w:rsidR="00835EB7">
        <w:rPr>
          <w:rFonts w:ascii="Arial" w:hAnsi="Arial" w:cs="Arial"/>
          <w:color w:val="FF0000"/>
          <w:sz w:val="24"/>
          <w:szCs w:val="24"/>
        </w:rPr>
        <w:t>(KPI</w:t>
      </w:r>
      <w:r w:rsidR="00465B21">
        <w:rPr>
          <w:rFonts w:ascii="Arial" w:hAnsi="Arial" w:cs="Arial"/>
          <w:color w:val="FF0000"/>
          <w:sz w:val="24"/>
          <w:szCs w:val="24"/>
        </w:rPr>
        <w:t xml:space="preserve">- </w:t>
      </w:r>
      <w:r w:rsidR="00835EB7">
        <w:rPr>
          <w:rFonts w:ascii="Arial" w:hAnsi="Arial" w:cs="Arial"/>
          <w:color w:val="FF0000"/>
          <w:sz w:val="24"/>
          <w:szCs w:val="24"/>
        </w:rPr>
        <w:t xml:space="preserve">Key performance indicator) </w:t>
      </w:r>
      <w:r w:rsidR="00716279">
        <w:rPr>
          <w:rFonts w:ascii="Arial" w:hAnsi="Arial" w:cs="Arial"/>
          <w:sz w:val="24"/>
          <w:szCs w:val="24"/>
        </w:rPr>
        <w:t>(</w:t>
      </w:r>
      <w:r w:rsidR="00716279" w:rsidRPr="00716279">
        <w:rPr>
          <w:rFonts w:ascii="Arial" w:hAnsi="Arial" w:cs="Arial"/>
          <w:sz w:val="24"/>
          <w:szCs w:val="24"/>
        </w:rPr>
        <w:t>Dickinson</w:t>
      </w:r>
      <w:r w:rsidR="00716279">
        <w:rPr>
          <w:rFonts w:ascii="Arial" w:hAnsi="Arial" w:cs="Arial"/>
          <w:sz w:val="24"/>
          <w:szCs w:val="24"/>
        </w:rPr>
        <w:t>&amp;</w:t>
      </w:r>
      <w:r w:rsidR="00716279" w:rsidRPr="00716279">
        <w:rPr>
          <w:rFonts w:ascii="Arial" w:hAnsi="Arial" w:cs="Arial"/>
          <w:sz w:val="24"/>
          <w:szCs w:val="24"/>
        </w:rPr>
        <w:t xml:space="preserve"> Sommers, 2012</w:t>
      </w:r>
      <w:r w:rsidR="00716279">
        <w:rPr>
          <w:rFonts w:ascii="Arial" w:hAnsi="Arial" w:cs="Arial"/>
          <w:sz w:val="24"/>
          <w:szCs w:val="24"/>
        </w:rPr>
        <w:t>)</w:t>
      </w:r>
    </w:p>
    <w:p w14:paraId="15665D5B" w14:textId="59A7EDF6" w:rsidR="00BE3271" w:rsidRDefault="00B14D4C" w:rsidP="00BE3271">
      <w:pPr>
        <w:spacing w:line="360" w:lineRule="auto"/>
        <w:jc w:val="both"/>
        <w:rPr>
          <w:rFonts w:ascii="Arial" w:hAnsi="Arial" w:cs="Arial"/>
          <w:sz w:val="24"/>
          <w:szCs w:val="24"/>
        </w:rPr>
      </w:pPr>
      <w:r>
        <w:rPr>
          <w:rFonts w:ascii="Arial" w:hAnsi="Arial" w:cs="Arial"/>
          <w:sz w:val="24"/>
          <w:szCs w:val="24"/>
        </w:rPr>
        <w:lastRenderedPageBreak/>
        <w:t xml:space="preserve">According </w:t>
      </w:r>
      <w:r w:rsidR="003D0459">
        <w:rPr>
          <w:rFonts w:ascii="Arial" w:hAnsi="Arial" w:cs="Arial"/>
          <w:sz w:val="24"/>
          <w:szCs w:val="24"/>
        </w:rPr>
        <w:t>to</w:t>
      </w:r>
      <w:r>
        <w:rPr>
          <w:rFonts w:ascii="Arial" w:hAnsi="Arial" w:cs="Arial"/>
          <w:sz w:val="24"/>
          <w:szCs w:val="24"/>
        </w:rPr>
        <w:t xml:space="preserve"> Willard, 2011</w:t>
      </w:r>
      <w:r w:rsidR="00DF4820">
        <w:rPr>
          <w:rFonts w:ascii="Arial" w:hAnsi="Arial" w:cs="Arial"/>
          <w:sz w:val="24"/>
          <w:szCs w:val="24"/>
        </w:rPr>
        <w:t>-</w:t>
      </w:r>
      <w:r w:rsidR="00AD1764" w:rsidRPr="00AD1764">
        <w:rPr>
          <w:rFonts w:ascii="Arial" w:hAnsi="Arial" w:cs="Arial"/>
          <w:sz w:val="24"/>
          <w:szCs w:val="24"/>
        </w:rPr>
        <w:t>Sustainability in the context of RevPAR</w:t>
      </w:r>
      <w:r w:rsidR="00AD1764">
        <w:rPr>
          <w:rFonts w:ascii="Arial" w:hAnsi="Arial" w:cs="Arial"/>
          <w:sz w:val="24"/>
          <w:szCs w:val="24"/>
        </w:rPr>
        <w:t xml:space="preserve">- </w:t>
      </w:r>
      <w:r w:rsidR="00AD1764" w:rsidRPr="00AD1764">
        <w:rPr>
          <w:rFonts w:ascii="Arial" w:hAnsi="Arial" w:cs="Arial"/>
          <w:sz w:val="24"/>
          <w:szCs w:val="24"/>
        </w:rPr>
        <w:t>Profitability often fades very quickly if it is not supported by an expense management strategy. Even with a very high gross income, once the fundamental and indispensable expenses are neglected or wasted, the profit itself quickly collapses.</w:t>
      </w:r>
      <w:r w:rsidR="00F57B96" w:rsidRPr="00F57B96">
        <w:t xml:space="preserve"> </w:t>
      </w:r>
      <w:r w:rsidR="00F57B96">
        <w:rPr>
          <w:rFonts w:ascii="Arial" w:hAnsi="Arial" w:cs="Arial"/>
          <w:sz w:val="24"/>
          <w:szCs w:val="24"/>
        </w:rPr>
        <w:t>M</w:t>
      </w:r>
      <w:r w:rsidR="00F57B96" w:rsidRPr="00F57B96">
        <w:rPr>
          <w:rFonts w:ascii="Arial" w:hAnsi="Arial" w:cs="Arial"/>
          <w:sz w:val="24"/>
          <w:szCs w:val="24"/>
        </w:rPr>
        <w:t xml:space="preserve">any hotel </w:t>
      </w:r>
      <w:r w:rsidR="00F57B96">
        <w:rPr>
          <w:rFonts w:ascii="Arial" w:hAnsi="Arial" w:cs="Arial"/>
          <w:sz w:val="24"/>
          <w:szCs w:val="24"/>
        </w:rPr>
        <w:t>owners</w:t>
      </w:r>
      <w:r w:rsidR="00F57B96" w:rsidRPr="00F57B96">
        <w:rPr>
          <w:rFonts w:ascii="Arial" w:hAnsi="Arial" w:cs="Arial"/>
          <w:sz w:val="24"/>
          <w:szCs w:val="24"/>
        </w:rPr>
        <w:t xml:space="preserve"> agree on sustainability, or long-term thinking.</w:t>
      </w:r>
      <w:r w:rsidR="00F57B96">
        <w:rPr>
          <w:rFonts w:ascii="Arial" w:hAnsi="Arial" w:cs="Arial"/>
          <w:sz w:val="24"/>
          <w:szCs w:val="24"/>
        </w:rPr>
        <w:t xml:space="preserve"> </w:t>
      </w:r>
      <w:r w:rsidR="00F57B96" w:rsidRPr="00F57B96">
        <w:rPr>
          <w:rFonts w:ascii="Arial" w:hAnsi="Arial" w:cs="Arial"/>
          <w:sz w:val="24"/>
          <w:szCs w:val="24"/>
        </w:rPr>
        <w:t>Actions such as transparency, customer orientation, not just profit, environmental protection or resource management are fundamental areas of sustainability in the hotel industry, areas that are certainly worth an investment</w:t>
      </w:r>
      <w:r w:rsidR="00B53130">
        <w:rPr>
          <w:rFonts w:ascii="Arial" w:hAnsi="Arial" w:cs="Arial"/>
          <w:sz w:val="24"/>
          <w:szCs w:val="24"/>
        </w:rPr>
        <w:t xml:space="preserve"> (Blake,2017).</w:t>
      </w:r>
      <w:r w:rsidR="00F57B96">
        <w:rPr>
          <w:rFonts w:ascii="Arial" w:hAnsi="Arial" w:cs="Arial"/>
          <w:sz w:val="24"/>
          <w:szCs w:val="24"/>
        </w:rPr>
        <w:t xml:space="preserve"> </w:t>
      </w:r>
      <w:r w:rsidR="00330DA3">
        <w:rPr>
          <w:rFonts w:ascii="Arial" w:hAnsi="Arial" w:cs="Arial"/>
          <w:sz w:val="24"/>
          <w:szCs w:val="24"/>
        </w:rPr>
        <w:t>Probably</w:t>
      </w:r>
      <w:r w:rsidR="00330DA3" w:rsidRPr="00031800">
        <w:rPr>
          <w:rFonts w:ascii="Arial" w:hAnsi="Arial" w:cs="Arial"/>
          <w:sz w:val="24"/>
          <w:szCs w:val="24"/>
        </w:rPr>
        <w:t xml:space="preserve"> the most important </w:t>
      </w:r>
      <w:r w:rsidR="0052086F">
        <w:rPr>
          <w:rFonts w:ascii="Arial" w:hAnsi="Arial" w:cs="Arial"/>
          <w:sz w:val="24"/>
          <w:szCs w:val="24"/>
        </w:rPr>
        <w:t>actions</w:t>
      </w:r>
      <w:r w:rsidR="00330DA3" w:rsidRPr="00031800">
        <w:rPr>
          <w:rFonts w:ascii="Arial" w:hAnsi="Arial" w:cs="Arial"/>
          <w:sz w:val="24"/>
          <w:szCs w:val="24"/>
        </w:rPr>
        <w:t xml:space="preserve"> </w:t>
      </w:r>
      <w:r w:rsidR="00774258">
        <w:rPr>
          <w:rFonts w:ascii="Arial" w:hAnsi="Arial" w:cs="Arial"/>
          <w:sz w:val="24"/>
          <w:szCs w:val="24"/>
        </w:rPr>
        <w:t>for the</w:t>
      </w:r>
      <w:r w:rsidR="00330DA3" w:rsidRPr="00031800">
        <w:rPr>
          <w:rFonts w:ascii="Arial" w:hAnsi="Arial" w:cs="Arial"/>
          <w:sz w:val="24"/>
          <w:szCs w:val="24"/>
        </w:rPr>
        <w:t xml:space="preserve"> sustainability, </w:t>
      </w:r>
      <w:r w:rsidR="00012083">
        <w:rPr>
          <w:rFonts w:ascii="Arial" w:hAnsi="Arial" w:cs="Arial"/>
          <w:sz w:val="24"/>
          <w:szCs w:val="24"/>
        </w:rPr>
        <w:t xml:space="preserve">are </w:t>
      </w:r>
      <w:r w:rsidR="00884C63">
        <w:rPr>
          <w:rFonts w:ascii="Arial" w:hAnsi="Arial" w:cs="Arial"/>
          <w:sz w:val="24"/>
          <w:szCs w:val="24"/>
        </w:rPr>
        <w:t xml:space="preserve">very </w:t>
      </w:r>
      <w:r w:rsidR="00012083">
        <w:rPr>
          <w:rFonts w:ascii="Arial" w:hAnsi="Arial" w:cs="Arial"/>
          <w:sz w:val="24"/>
          <w:szCs w:val="24"/>
        </w:rPr>
        <w:t>well presented</w:t>
      </w:r>
      <w:r w:rsidR="00330DA3" w:rsidRPr="00031800">
        <w:rPr>
          <w:rFonts w:ascii="Arial" w:hAnsi="Arial" w:cs="Arial"/>
          <w:sz w:val="24"/>
          <w:szCs w:val="24"/>
        </w:rPr>
        <w:t xml:space="preserve"> by Carol and Venkat (2007), </w:t>
      </w:r>
      <w:r w:rsidR="006C411A">
        <w:rPr>
          <w:rFonts w:ascii="Arial" w:hAnsi="Arial" w:cs="Arial"/>
          <w:sz w:val="24"/>
          <w:szCs w:val="24"/>
        </w:rPr>
        <w:t>this</w:t>
      </w:r>
      <w:r w:rsidR="00330DA3">
        <w:rPr>
          <w:rFonts w:ascii="Arial" w:hAnsi="Arial" w:cs="Arial"/>
          <w:sz w:val="24"/>
          <w:szCs w:val="24"/>
        </w:rPr>
        <w:t xml:space="preserve"> are:</w:t>
      </w:r>
      <w:r w:rsidR="00330DA3" w:rsidRPr="00031800">
        <w:rPr>
          <w:rFonts w:ascii="Arial" w:hAnsi="Arial" w:cs="Arial"/>
          <w:sz w:val="24"/>
          <w:szCs w:val="24"/>
        </w:rPr>
        <w:t xml:space="preserve"> </w:t>
      </w:r>
      <w:r w:rsidR="00330DA3">
        <w:rPr>
          <w:rFonts w:ascii="Arial" w:hAnsi="Arial" w:cs="Arial"/>
          <w:sz w:val="24"/>
          <w:szCs w:val="24"/>
        </w:rPr>
        <w:t>T</w:t>
      </w:r>
      <w:r w:rsidR="00330DA3" w:rsidRPr="00031800">
        <w:rPr>
          <w:rFonts w:ascii="Arial" w:hAnsi="Arial" w:cs="Arial"/>
          <w:sz w:val="24"/>
          <w:szCs w:val="24"/>
        </w:rPr>
        <w:t>he Initiative Global Reporting (GRI), the International Standards Organization (ISO) with</w:t>
      </w:r>
      <w:r w:rsidR="00330DA3">
        <w:rPr>
          <w:rFonts w:ascii="Arial" w:hAnsi="Arial" w:cs="Arial"/>
          <w:sz w:val="24"/>
          <w:szCs w:val="24"/>
        </w:rPr>
        <w:t xml:space="preserve"> </w:t>
      </w:r>
      <w:r w:rsidR="00330DA3" w:rsidRPr="00031800">
        <w:rPr>
          <w:rFonts w:ascii="Arial" w:hAnsi="Arial" w:cs="Arial"/>
          <w:sz w:val="24"/>
          <w:szCs w:val="24"/>
        </w:rPr>
        <w:t>14,000 standards, World Business Council for Sustainable Development (WBCSD), Institute of Social and Ethical Responsibility - AA1000 standard and The Line Project Integrated Sustainability Guidelines for Management (SIGMA).</w:t>
      </w:r>
      <w:r w:rsidR="00330DA3">
        <w:rPr>
          <w:rFonts w:ascii="Arial" w:hAnsi="Arial" w:cs="Arial"/>
          <w:sz w:val="24"/>
          <w:szCs w:val="24"/>
        </w:rPr>
        <w:t xml:space="preserve"> </w:t>
      </w:r>
      <w:r w:rsidR="00330DA3" w:rsidRPr="006E564F">
        <w:rPr>
          <w:rFonts w:ascii="Arial" w:hAnsi="Arial" w:cs="Arial"/>
          <w:sz w:val="24"/>
          <w:szCs w:val="24"/>
        </w:rPr>
        <w:t>In essence, the RevPAR index is mostly affected by aspects of customer experience.</w:t>
      </w:r>
    </w:p>
    <w:p w14:paraId="343F4A77" w14:textId="695F0B09" w:rsidR="000A7C9D" w:rsidRDefault="00EC16B6" w:rsidP="006E564F">
      <w:pPr>
        <w:spacing w:line="360" w:lineRule="auto"/>
        <w:jc w:val="both"/>
        <w:rPr>
          <w:rFonts w:ascii="Arial" w:hAnsi="Arial" w:cs="Arial"/>
          <w:sz w:val="24"/>
          <w:szCs w:val="24"/>
        </w:rPr>
      </w:pPr>
      <w:r w:rsidRPr="00EC16B6">
        <w:rPr>
          <w:rFonts w:ascii="Arial" w:hAnsi="Arial" w:cs="Arial"/>
          <w:sz w:val="24"/>
          <w:szCs w:val="24"/>
        </w:rPr>
        <w:t>Making energy consumption, waste, and water waste more efficient</w:t>
      </w:r>
      <w:r>
        <w:rPr>
          <w:rFonts w:ascii="Arial" w:hAnsi="Arial" w:cs="Arial"/>
          <w:sz w:val="24"/>
          <w:szCs w:val="24"/>
        </w:rPr>
        <w:t xml:space="preserve"> - </w:t>
      </w:r>
      <w:r w:rsidRPr="00EC16B6">
        <w:rPr>
          <w:rFonts w:ascii="Arial" w:hAnsi="Arial" w:cs="Arial"/>
          <w:sz w:val="24"/>
          <w:szCs w:val="24"/>
        </w:rPr>
        <w:t>The issue of environmental protection is an extremely often debated topic in every iteration of all conferences.</w:t>
      </w:r>
      <w:r w:rsidR="00BE3271" w:rsidRPr="00BE3271">
        <w:t xml:space="preserve"> </w:t>
      </w:r>
      <w:r w:rsidR="00BE3271" w:rsidRPr="00BE3271">
        <w:rPr>
          <w:rFonts w:ascii="Arial" w:hAnsi="Arial" w:cs="Arial"/>
          <w:sz w:val="24"/>
          <w:szCs w:val="24"/>
        </w:rPr>
        <w:t>New recycling possibilities; Green energy and energy efficiency; Ways to reduce water consumption</w:t>
      </w:r>
      <w:r w:rsidR="00BE3271">
        <w:rPr>
          <w:rFonts w:ascii="Arial" w:hAnsi="Arial" w:cs="Arial"/>
          <w:sz w:val="24"/>
          <w:szCs w:val="24"/>
        </w:rPr>
        <w:t xml:space="preserve">- </w:t>
      </w:r>
      <w:r w:rsidR="00BE3271" w:rsidRPr="00BE3271">
        <w:rPr>
          <w:rFonts w:ascii="Arial" w:hAnsi="Arial" w:cs="Arial"/>
          <w:sz w:val="24"/>
          <w:szCs w:val="24"/>
        </w:rPr>
        <w:t xml:space="preserve">These points have the potential to attract a very positive image for the brand that chooses to implement </w:t>
      </w:r>
      <w:r w:rsidR="000D29EF">
        <w:rPr>
          <w:rFonts w:ascii="Arial" w:hAnsi="Arial" w:cs="Arial"/>
          <w:sz w:val="24"/>
          <w:szCs w:val="24"/>
        </w:rPr>
        <w:t>th</w:t>
      </w:r>
      <w:r w:rsidR="003237F3">
        <w:rPr>
          <w:rFonts w:ascii="Arial" w:hAnsi="Arial" w:cs="Arial"/>
          <w:sz w:val="24"/>
          <w:szCs w:val="24"/>
        </w:rPr>
        <w:t>em</w:t>
      </w:r>
      <w:r w:rsidR="00BE3271" w:rsidRPr="00BE3271">
        <w:rPr>
          <w:rFonts w:ascii="Arial" w:hAnsi="Arial" w:cs="Arial"/>
          <w:sz w:val="24"/>
          <w:szCs w:val="24"/>
        </w:rPr>
        <w:t>, and in terms of company revenues, reducing costs is a primary goal for any entrepreneur.</w:t>
      </w:r>
      <w:r w:rsidR="003E7A1C">
        <w:rPr>
          <w:rFonts w:ascii="Arial" w:hAnsi="Arial" w:cs="Arial"/>
          <w:sz w:val="24"/>
          <w:szCs w:val="24"/>
        </w:rPr>
        <w:t xml:space="preserve"> </w:t>
      </w:r>
      <w:r w:rsidR="000D29EF" w:rsidRPr="000D29EF">
        <w:rPr>
          <w:rFonts w:ascii="Arial" w:hAnsi="Arial" w:cs="Arial"/>
          <w:sz w:val="24"/>
          <w:szCs w:val="24"/>
        </w:rPr>
        <w:t>In terms of green energy and orientation towards an environmentally friendly lifestyle, 20</w:t>
      </w:r>
      <w:r w:rsidR="000D29EF">
        <w:rPr>
          <w:rFonts w:ascii="Arial" w:hAnsi="Arial" w:cs="Arial"/>
          <w:sz w:val="24"/>
          <w:szCs w:val="24"/>
        </w:rPr>
        <w:t>22</w:t>
      </w:r>
      <w:r w:rsidR="000D29EF" w:rsidRPr="000D29EF">
        <w:rPr>
          <w:rFonts w:ascii="Arial" w:hAnsi="Arial" w:cs="Arial"/>
          <w:sz w:val="24"/>
          <w:szCs w:val="24"/>
        </w:rPr>
        <w:t xml:space="preserve"> tends to perpetuate this trend that has been and still is a goal that will never fail. Recycling can be done very easily and efficiently</w:t>
      </w:r>
      <w:r w:rsidR="00D20B7F">
        <w:rPr>
          <w:rFonts w:ascii="Arial" w:hAnsi="Arial" w:cs="Arial"/>
          <w:sz w:val="24"/>
          <w:szCs w:val="24"/>
        </w:rPr>
        <w:t xml:space="preserve"> (</w:t>
      </w:r>
      <w:r w:rsidR="00D20B7F" w:rsidRPr="00D20B7F">
        <w:rPr>
          <w:rFonts w:ascii="Arial" w:hAnsi="Arial" w:cs="Arial"/>
          <w:sz w:val="24"/>
          <w:szCs w:val="24"/>
        </w:rPr>
        <w:t>Jha</w:t>
      </w:r>
      <w:r w:rsidR="00D20B7F">
        <w:rPr>
          <w:rFonts w:ascii="Arial" w:hAnsi="Arial" w:cs="Arial"/>
          <w:sz w:val="24"/>
          <w:szCs w:val="24"/>
        </w:rPr>
        <w:t xml:space="preserve">, </w:t>
      </w:r>
      <w:r w:rsidR="00D20B7F" w:rsidRPr="00D20B7F">
        <w:rPr>
          <w:rFonts w:ascii="Arial" w:hAnsi="Arial" w:cs="Arial"/>
          <w:sz w:val="24"/>
          <w:szCs w:val="24"/>
        </w:rPr>
        <w:t>Dwivedi</w:t>
      </w:r>
      <w:r w:rsidR="00D20B7F">
        <w:rPr>
          <w:rFonts w:ascii="Arial" w:hAnsi="Arial" w:cs="Arial"/>
          <w:sz w:val="24"/>
          <w:szCs w:val="24"/>
        </w:rPr>
        <w:t xml:space="preserve"> &amp; </w:t>
      </w:r>
      <w:proofErr w:type="spellStart"/>
      <w:r w:rsidR="00D20B7F" w:rsidRPr="00D20B7F">
        <w:rPr>
          <w:rFonts w:ascii="Arial" w:hAnsi="Arial" w:cs="Arial"/>
          <w:sz w:val="24"/>
          <w:szCs w:val="24"/>
        </w:rPr>
        <w:t>Modhera</w:t>
      </w:r>
      <w:proofErr w:type="spellEnd"/>
      <w:r w:rsidR="00673041">
        <w:rPr>
          <w:rFonts w:ascii="Arial" w:hAnsi="Arial" w:cs="Arial"/>
          <w:sz w:val="24"/>
          <w:szCs w:val="24"/>
        </w:rPr>
        <w:t>, 2022).</w:t>
      </w:r>
      <w:r w:rsidR="000D29EF" w:rsidRPr="000D29EF">
        <w:rPr>
          <w:rFonts w:ascii="Arial" w:hAnsi="Arial" w:cs="Arial"/>
          <w:sz w:val="24"/>
          <w:szCs w:val="24"/>
        </w:rPr>
        <w:t xml:space="preserve"> For example, a global problem on this topic are single-use items, whose presence in the hospitality industry is drastically reduced</w:t>
      </w:r>
      <w:r w:rsidR="0008335B">
        <w:rPr>
          <w:rFonts w:ascii="Arial" w:hAnsi="Arial" w:cs="Arial"/>
          <w:sz w:val="24"/>
          <w:szCs w:val="24"/>
        </w:rPr>
        <w:t xml:space="preserve">. </w:t>
      </w:r>
      <w:r w:rsidR="00D25A20" w:rsidRPr="00D25A20">
        <w:rPr>
          <w:rFonts w:ascii="Arial" w:hAnsi="Arial" w:cs="Arial"/>
          <w:sz w:val="24"/>
          <w:szCs w:val="24"/>
        </w:rPr>
        <w:t>Thus, the so-called consumerist attitude towards resources must be changed to an ideology that "leaves no trace”, the attempt to find any object or waste a use is one of the most often invoked topics by the world's largest hoteliers</w:t>
      </w:r>
      <w:r w:rsidR="00304E82">
        <w:rPr>
          <w:rFonts w:ascii="Arial" w:hAnsi="Arial" w:cs="Arial"/>
          <w:sz w:val="24"/>
          <w:szCs w:val="24"/>
        </w:rPr>
        <w:t xml:space="preserve"> (Kavishana,2022). </w:t>
      </w:r>
      <w:r w:rsidR="007D405E" w:rsidRPr="007D405E">
        <w:rPr>
          <w:rFonts w:ascii="Arial" w:hAnsi="Arial" w:cs="Arial"/>
          <w:sz w:val="24"/>
          <w:szCs w:val="24"/>
        </w:rPr>
        <w:t xml:space="preserve">The hospitality industry is committed to sustainability, and it does so through its involvement in society. This is because a positive perception of the industry can lead to more people choosing it. Besides being able to address the well-being of its customers, the price that people pay for services also reflects the benefits of </w:t>
      </w:r>
      <w:r w:rsidR="007D405E" w:rsidRPr="007D405E">
        <w:rPr>
          <w:rFonts w:ascii="Arial" w:hAnsi="Arial" w:cs="Arial"/>
          <w:sz w:val="24"/>
          <w:szCs w:val="24"/>
        </w:rPr>
        <w:t>sustainability</w:t>
      </w:r>
      <w:r w:rsidR="00444A30">
        <w:rPr>
          <w:rFonts w:ascii="Arial" w:hAnsi="Arial" w:cs="Arial"/>
          <w:sz w:val="24"/>
          <w:szCs w:val="24"/>
        </w:rPr>
        <w:t xml:space="preserve"> </w:t>
      </w:r>
      <w:r w:rsidR="00EA2A0C">
        <w:rPr>
          <w:rFonts w:ascii="Arial" w:hAnsi="Arial" w:cs="Arial"/>
          <w:sz w:val="24"/>
          <w:szCs w:val="24"/>
        </w:rPr>
        <w:t>(</w:t>
      </w:r>
      <w:proofErr w:type="spellStart"/>
      <w:r w:rsidR="00EA2A0C">
        <w:rPr>
          <w:rFonts w:ascii="Arial" w:hAnsi="Arial" w:cs="Arial"/>
          <w:sz w:val="24"/>
          <w:szCs w:val="24"/>
        </w:rPr>
        <w:t>Daegeun</w:t>
      </w:r>
      <w:proofErr w:type="spellEnd"/>
      <w:r w:rsidR="00444A30">
        <w:rPr>
          <w:rFonts w:ascii="Arial" w:hAnsi="Arial" w:cs="Arial"/>
          <w:sz w:val="24"/>
          <w:szCs w:val="24"/>
        </w:rPr>
        <w:t xml:space="preserve"> &amp; Chia, 2021).</w:t>
      </w:r>
      <w:r w:rsidR="007D405E" w:rsidRPr="007D405E">
        <w:rPr>
          <w:rFonts w:ascii="Arial" w:hAnsi="Arial" w:cs="Arial"/>
          <w:sz w:val="24"/>
          <w:szCs w:val="24"/>
        </w:rPr>
        <w:t xml:space="preserve"> The</w:t>
      </w:r>
      <w:r w:rsidR="007D405E" w:rsidRPr="007D405E">
        <w:rPr>
          <w:rFonts w:ascii="Arial" w:hAnsi="Arial" w:cs="Arial"/>
          <w:sz w:val="24"/>
          <w:szCs w:val="24"/>
        </w:rPr>
        <w:t xml:space="preserve"> rapid evolution of the tourism industry has led to various positive effects and negative impacts</w:t>
      </w:r>
      <w:r w:rsidR="00D249B2">
        <w:rPr>
          <w:rFonts w:ascii="Arial" w:hAnsi="Arial" w:cs="Arial"/>
          <w:sz w:val="24"/>
          <w:szCs w:val="24"/>
        </w:rPr>
        <w:t xml:space="preserve"> on </w:t>
      </w:r>
      <w:r w:rsidR="0042264B">
        <w:rPr>
          <w:rFonts w:ascii="Arial" w:hAnsi="Arial" w:cs="Arial"/>
          <w:sz w:val="24"/>
          <w:szCs w:val="24"/>
        </w:rPr>
        <w:t xml:space="preserve">the field of culture, </w:t>
      </w:r>
      <w:r w:rsidR="0042264B">
        <w:rPr>
          <w:rFonts w:ascii="Arial" w:hAnsi="Arial" w:cs="Arial"/>
          <w:sz w:val="24"/>
          <w:szCs w:val="24"/>
        </w:rPr>
        <w:lastRenderedPageBreak/>
        <w:t>politics, social</w:t>
      </w:r>
      <w:r w:rsidR="00EA2A0C">
        <w:rPr>
          <w:rFonts w:ascii="Arial" w:hAnsi="Arial" w:cs="Arial"/>
          <w:sz w:val="24"/>
          <w:szCs w:val="24"/>
        </w:rPr>
        <w:t xml:space="preserve">, economic and </w:t>
      </w:r>
      <w:r w:rsidR="00BD46A7">
        <w:rPr>
          <w:rFonts w:ascii="Arial" w:hAnsi="Arial" w:cs="Arial"/>
          <w:sz w:val="24"/>
          <w:szCs w:val="24"/>
        </w:rPr>
        <w:t>envir</w:t>
      </w:r>
      <w:r w:rsidR="0049578B">
        <w:rPr>
          <w:rFonts w:ascii="Arial" w:hAnsi="Arial" w:cs="Arial"/>
          <w:sz w:val="24"/>
          <w:szCs w:val="24"/>
        </w:rPr>
        <w:t>onment.</w:t>
      </w:r>
      <w:r w:rsidR="00EA2A0C">
        <w:rPr>
          <w:rFonts w:ascii="Arial" w:hAnsi="Arial" w:cs="Arial"/>
          <w:sz w:val="24"/>
          <w:szCs w:val="24"/>
        </w:rPr>
        <w:t xml:space="preserve"> </w:t>
      </w:r>
      <w:r w:rsidR="007D405E" w:rsidRPr="007D405E">
        <w:rPr>
          <w:rFonts w:ascii="Arial" w:hAnsi="Arial" w:cs="Arial"/>
          <w:sz w:val="24"/>
          <w:szCs w:val="24"/>
        </w:rPr>
        <w:t xml:space="preserve"> These include the establishment of new destination areas and the growth of the industry itself</w:t>
      </w:r>
      <w:r w:rsidR="007D405E">
        <w:rPr>
          <w:rFonts w:ascii="Arial" w:hAnsi="Arial" w:cs="Arial"/>
          <w:sz w:val="24"/>
          <w:szCs w:val="24"/>
        </w:rPr>
        <w:t xml:space="preserve"> </w:t>
      </w:r>
      <w:r w:rsidR="00944112">
        <w:rPr>
          <w:rFonts w:ascii="Arial" w:hAnsi="Arial" w:cs="Arial"/>
          <w:sz w:val="24"/>
          <w:szCs w:val="24"/>
        </w:rPr>
        <w:t>(unwto.org</w:t>
      </w:r>
      <w:r w:rsidR="007C1BAF">
        <w:rPr>
          <w:rFonts w:ascii="Arial" w:hAnsi="Arial" w:cs="Arial"/>
          <w:sz w:val="24"/>
          <w:szCs w:val="24"/>
        </w:rPr>
        <w:t xml:space="preserve">,2020). </w:t>
      </w:r>
    </w:p>
    <w:p w14:paraId="656A253D" w14:textId="242FC1DD" w:rsidR="00CB6C5E" w:rsidRPr="00CB6C5E" w:rsidRDefault="000A7C9D" w:rsidP="00CB6C5E">
      <w:pPr>
        <w:spacing w:line="360" w:lineRule="auto"/>
        <w:jc w:val="both"/>
        <w:rPr>
          <w:rFonts w:ascii="Arial" w:hAnsi="Arial" w:cs="Arial"/>
          <w:sz w:val="24"/>
          <w:szCs w:val="24"/>
        </w:rPr>
      </w:pPr>
      <w:r w:rsidRPr="000A7C9D">
        <w:rPr>
          <w:rFonts w:ascii="Arial" w:hAnsi="Arial" w:cs="Arial"/>
          <w:b/>
          <w:bCs/>
          <w:sz w:val="24"/>
          <w:szCs w:val="24"/>
        </w:rPr>
        <w:t xml:space="preserve"> </w:t>
      </w:r>
      <w:r w:rsidRPr="0071318D">
        <w:rPr>
          <w:rFonts w:ascii="Arial" w:hAnsi="Arial" w:cs="Arial"/>
          <w:b/>
          <w:bCs/>
          <w:sz w:val="24"/>
          <w:szCs w:val="24"/>
        </w:rPr>
        <w:t>CSR</w:t>
      </w:r>
      <w:r>
        <w:rPr>
          <w:rFonts w:ascii="Arial" w:hAnsi="Arial" w:cs="Arial"/>
          <w:sz w:val="24"/>
          <w:szCs w:val="24"/>
        </w:rPr>
        <w:t xml:space="preserve">- </w:t>
      </w:r>
      <w:r w:rsidRPr="009D15BF">
        <w:rPr>
          <w:rFonts w:ascii="Arial" w:hAnsi="Arial" w:cs="Arial"/>
          <w:sz w:val="24"/>
          <w:szCs w:val="24"/>
        </w:rPr>
        <w:t xml:space="preserve">Social responsibility is the commitment of a company to contribute and help </w:t>
      </w:r>
      <w:r>
        <w:rPr>
          <w:rFonts w:ascii="Arial" w:hAnsi="Arial" w:cs="Arial"/>
          <w:sz w:val="24"/>
          <w:szCs w:val="24"/>
        </w:rPr>
        <w:t>in the</w:t>
      </w:r>
      <w:r w:rsidRPr="009D15BF">
        <w:rPr>
          <w:rFonts w:ascii="Arial" w:hAnsi="Arial" w:cs="Arial"/>
          <w:sz w:val="24"/>
          <w:szCs w:val="24"/>
        </w:rPr>
        <w:t xml:space="preserve"> economic and social development, to </w:t>
      </w:r>
      <w:r w:rsidR="004D7B29">
        <w:rPr>
          <w:rFonts w:ascii="Arial" w:hAnsi="Arial" w:cs="Arial"/>
          <w:sz w:val="24"/>
          <w:szCs w:val="24"/>
        </w:rPr>
        <w:t>boost</w:t>
      </w:r>
      <w:r w:rsidRPr="009D15BF">
        <w:rPr>
          <w:rFonts w:ascii="Arial" w:hAnsi="Arial" w:cs="Arial"/>
          <w:sz w:val="24"/>
          <w:szCs w:val="24"/>
        </w:rPr>
        <w:t xml:space="preserve"> the </w:t>
      </w:r>
      <w:r w:rsidR="006F34D4">
        <w:rPr>
          <w:rFonts w:ascii="Arial" w:hAnsi="Arial" w:cs="Arial"/>
          <w:sz w:val="24"/>
          <w:szCs w:val="24"/>
        </w:rPr>
        <w:t>life condition</w:t>
      </w:r>
      <w:r>
        <w:rPr>
          <w:rFonts w:ascii="Arial" w:hAnsi="Arial" w:cs="Arial"/>
          <w:sz w:val="24"/>
          <w:szCs w:val="24"/>
        </w:rPr>
        <w:t xml:space="preserve"> and</w:t>
      </w:r>
      <w:r w:rsidRPr="009D15BF">
        <w:rPr>
          <w:rFonts w:ascii="Arial" w:hAnsi="Arial" w:cs="Arial"/>
          <w:sz w:val="24"/>
          <w:szCs w:val="24"/>
        </w:rPr>
        <w:t xml:space="preserve"> to reduce pollution</w:t>
      </w:r>
      <w:r>
        <w:rPr>
          <w:rFonts w:ascii="Arial" w:hAnsi="Arial" w:cs="Arial"/>
          <w:sz w:val="24"/>
          <w:szCs w:val="24"/>
        </w:rPr>
        <w:t>.</w:t>
      </w:r>
      <w:r w:rsidRPr="009D15BF">
        <w:rPr>
          <w:rFonts w:ascii="Arial" w:hAnsi="Arial" w:cs="Arial"/>
          <w:sz w:val="24"/>
          <w:szCs w:val="24"/>
        </w:rPr>
        <w:t xml:space="preserve"> </w:t>
      </w:r>
      <w:r w:rsidR="00155D52">
        <w:rPr>
          <w:rFonts w:ascii="Arial" w:hAnsi="Arial" w:cs="Arial"/>
          <w:sz w:val="24"/>
          <w:szCs w:val="24"/>
        </w:rPr>
        <w:t>One of the</w:t>
      </w:r>
      <w:r w:rsidRPr="009D15BF">
        <w:rPr>
          <w:rFonts w:ascii="Arial" w:hAnsi="Arial" w:cs="Arial"/>
          <w:sz w:val="24"/>
          <w:szCs w:val="24"/>
        </w:rPr>
        <w:t xml:space="preserve"> problem</w:t>
      </w:r>
      <w:r w:rsidR="00155D52">
        <w:rPr>
          <w:rFonts w:ascii="Arial" w:hAnsi="Arial" w:cs="Arial"/>
          <w:sz w:val="24"/>
          <w:szCs w:val="24"/>
        </w:rPr>
        <w:t>s</w:t>
      </w:r>
      <w:r w:rsidRPr="009D15BF">
        <w:rPr>
          <w:rFonts w:ascii="Arial" w:hAnsi="Arial" w:cs="Arial"/>
          <w:sz w:val="24"/>
          <w:szCs w:val="24"/>
        </w:rPr>
        <w:t xml:space="preserve"> </w:t>
      </w:r>
      <w:r w:rsidR="00155D52">
        <w:rPr>
          <w:rFonts w:ascii="Arial" w:hAnsi="Arial" w:cs="Arial"/>
          <w:sz w:val="24"/>
          <w:szCs w:val="24"/>
        </w:rPr>
        <w:t>for</w:t>
      </w:r>
      <w:r w:rsidRPr="009D15BF">
        <w:rPr>
          <w:rFonts w:ascii="Arial" w:hAnsi="Arial" w:cs="Arial"/>
          <w:sz w:val="24"/>
          <w:szCs w:val="24"/>
        </w:rPr>
        <w:t xml:space="preserve"> social responsibility</w:t>
      </w:r>
      <w:r>
        <w:rPr>
          <w:rFonts w:ascii="Arial" w:hAnsi="Arial" w:cs="Arial"/>
          <w:sz w:val="24"/>
          <w:szCs w:val="24"/>
        </w:rPr>
        <w:t xml:space="preserve"> in hospitality</w:t>
      </w:r>
      <w:r w:rsidR="00155D52">
        <w:rPr>
          <w:rFonts w:ascii="Arial" w:hAnsi="Arial" w:cs="Arial"/>
          <w:sz w:val="24"/>
          <w:szCs w:val="24"/>
        </w:rPr>
        <w:t>,</w:t>
      </w:r>
      <w:r>
        <w:rPr>
          <w:rFonts w:ascii="Arial" w:hAnsi="Arial" w:cs="Arial"/>
          <w:sz w:val="24"/>
          <w:szCs w:val="24"/>
        </w:rPr>
        <w:t xml:space="preserve"> and not only</w:t>
      </w:r>
      <w:r w:rsidRPr="009D15BF">
        <w:rPr>
          <w:rFonts w:ascii="Arial" w:hAnsi="Arial" w:cs="Arial"/>
          <w:sz w:val="24"/>
          <w:szCs w:val="24"/>
        </w:rPr>
        <w:t xml:space="preserve"> is lately the new approach of this to get closer to consumers</w:t>
      </w:r>
      <w:r>
        <w:rPr>
          <w:rFonts w:ascii="Arial" w:hAnsi="Arial" w:cs="Arial"/>
          <w:sz w:val="24"/>
          <w:szCs w:val="24"/>
        </w:rPr>
        <w:t>.</w:t>
      </w:r>
      <w:r w:rsidR="004D25B6" w:rsidRPr="004D25B6">
        <w:t xml:space="preserve"> </w:t>
      </w:r>
      <w:r w:rsidR="004D25B6" w:rsidRPr="004D25B6">
        <w:rPr>
          <w:rFonts w:ascii="Arial" w:hAnsi="Arial" w:cs="Arial"/>
          <w:sz w:val="24"/>
          <w:szCs w:val="24"/>
        </w:rPr>
        <w:t>The European Commission has defined Corporate Social Responsibility as a framework that enables companies to integrate environmental and social concerns into their operations. It aims to help companies develop effective strategies and manage their social and environmental impact</w:t>
      </w:r>
      <w:r>
        <w:rPr>
          <w:rFonts w:ascii="Arial" w:hAnsi="Arial" w:cs="Arial"/>
          <w:sz w:val="24"/>
          <w:szCs w:val="24"/>
        </w:rPr>
        <w:t xml:space="preserve"> </w:t>
      </w:r>
      <w:r w:rsidR="0055033F" w:rsidRPr="00CB6C5E">
        <w:rPr>
          <w:rFonts w:ascii="Arial" w:hAnsi="Arial" w:cs="Arial"/>
          <w:sz w:val="24"/>
          <w:szCs w:val="24"/>
        </w:rPr>
        <w:t>(</w:t>
      </w:r>
      <w:proofErr w:type="spellStart"/>
      <w:r w:rsidR="00CB6C5E" w:rsidRPr="00CB6C5E">
        <w:rPr>
          <w:rFonts w:ascii="Arial" w:hAnsi="Arial" w:cs="Arial"/>
          <w:sz w:val="24"/>
          <w:szCs w:val="24"/>
        </w:rPr>
        <w:t>Brunelli</w:t>
      </w:r>
      <w:proofErr w:type="spellEnd"/>
      <w:r w:rsidR="00CB6C5E" w:rsidRPr="00CB6C5E">
        <w:rPr>
          <w:rFonts w:ascii="Arial" w:hAnsi="Arial" w:cs="Arial"/>
          <w:sz w:val="24"/>
          <w:szCs w:val="24"/>
        </w:rPr>
        <w:t xml:space="preserve"> </w:t>
      </w:r>
      <w:r w:rsidR="00167A43">
        <w:rPr>
          <w:rFonts w:ascii="Arial" w:hAnsi="Arial" w:cs="Arial"/>
          <w:sz w:val="24"/>
          <w:szCs w:val="24"/>
        </w:rPr>
        <w:t>&amp;</w:t>
      </w:r>
      <w:r w:rsidR="00CB6C5E" w:rsidRPr="00CB6C5E">
        <w:rPr>
          <w:rFonts w:ascii="Arial" w:hAnsi="Arial" w:cs="Arial"/>
          <w:sz w:val="24"/>
          <w:szCs w:val="24"/>
        </w:rPr>
        <w:t xml:space="preserve"> Di Carlo</w:t>
      </w:r>
      <w:r w:rsidR="00BA3DAF">
        <w:rPr>
          <w:rFonts w:ascii="Arial" w:hAnsi="Arial" w:cs="Arial"/>
          <w:sz w:val="24"/>
          <w:szCs w:val="24"/>
        </w:rPr>
        <w:t>,2019)</w:t>
      </w:r>
      <w:r w:rsidR="0043350B">
        <w:rPr>
          <w:rFonts w:ascii="Arial" w:hAnsi="Arial" w:cs="Arial"/>
          <w:sz w:val="24"/>
          <w:szCs w:val="24"/>
        </w:rPr>
        <w:t>.</w:t>
      </w:r>
    </w:p>
    <w:p w14:paraId="4FEF0A45" w14:textId="4E61F979" w:rsidR="00743F89" w:rsidRDefault="00603DF6" w:rsidP="006E564F">
      <w:pPr>
        <w:spacing w:line="360" w:lineRule="auto"/>
        <w:jc w:val="both"/>
        <w:rPr>
          <w:rFonts w:ascii="Arial" w:hAnsi="Arial" w:cs="Arial"/>
          <w:b/>
          <w:bCs/>
          <w:sz w:val="24"/>
          <w:szCs w:val="24"/>
        </w:rPr>
      </w:pPr>
      <w:r>
        <w:rPr>
          <w:rFonts w:ascii="Arial" w:hAnsi="Arial" w:cs="Arial"/>
          <w:sz w:val="24"/>
          <w:szCs w:val="24"/>
        </w:rPr>
        <w:t xml:space="preserve">According with </w:t>
      </w:r>
      <w:proofErr w:type="spellStart"/>
      <w:proofErr w:type="gramStart"/>
      <w:r w:rsidRPr="00603DF6">
        <w:rPr>
          <w:rFonts w:ascii="Arial" w:hAnsi="Arial" w:cs="Arial"/>
          <w:sz w:val="24"/>
          <w:szCs w:val="24"/>
        </w:rPr>
        <w:t>Brandão,et</w:t>
      </w:r>
      <w:proofErr w:type="spellEnd"/>
      <w:proofErr w:type="gramEnd"/>
      <w:r w:rsidRPr="00603DF6">
        <w:rPr>
          <w:rFonts w:ascii="Arial" w:hAnsi="Arial" w:cs="Arial"/>
          <w:sz w:val="24"/>
          <w:szCs w:val="24"/>
        </w:rPr>
        <w:t xml:space="preserve"> al</w:t>
      </w:r>
      <w:r>
        <w:rPr>
          <w:rFonts w:ascii="Arial" w:hAnsi="Arial" w:cs="Arial"/>
          <w:sz w:val="24"/>
          <w:szCs w:val="24"/>
        </w:rPr>
        <w:t>, 2021</w:t>
      </w:r>
      <w:r w:rsidR="0022344F">
        <w:rPr>
          <w:rFonts w:ascii="Arial" w:hAnsi="Arial" w:cs="Arial"/>
          <w:sz w:val="24"/>
          <w:szCs w:val="24"/>
        </w:rPr>
        <w:t>-</w:t>
      </w:r>
      <w:r w:rsidRPr="00603DF6">
        <w:rPr>
          <w:rFonts w:ascii="Arial" w:hAnsi="Arial" w:cs="Arial"/>
          <w:sz w:val="24"/>
          <w:szCs w:val="24"/>
        </w:rPr>
        <w:t xml:space="preserve"> </w:t>
      </w:r>
      <w:r w:rsidR="00852EF1" w:rsidRPr="00852EF1">
        <w:rPr>
          <w:rFonts w:ascii="Arial" w:hAnsi="Arial" w:cs="Arial"/>
          <w:sz w:val="24"/>
          <w:szCs w:val="24"/>
        </w:rPr>
        <w:t xml:space="preserve">The continuous improvement of accounting information is a key component of sustainable development. It should be used to enhance the users' satisfaction by providing them with the necessary information to make informed </w:t>
      </w:r>
      <w:r w:rsidR="00852EF1" w:rsidRPr="00852EF1">
        <w:rPr>
          <w:rFonts w:ascii="Arial" w:hAnsi="Arial" w:cs="Arial"/>
          <w:sz w:val="24"/>
          <w:szCs w:val="24"/>
        </w:rPr>
        <w:t>decisions. Due</w:t>
      </w:r>
      <w:r w:rsidR="00852EF1" w:rsidRPr="00852EF1">
        <w:rPr>
          <w:rFonts w:ascii="Arial" w:hAnsi="Arial" w:cs="Arial"/>
          <w:sz w:val="24"/>
          <w:szCs w:val="24"/>
        </w:rPr>
        <w:t xml:space="preserve"> to the increasing importance of sustainability and globalization, companies are being valued more based on their performance and contributions to the community. This is also reflected in the quality of their management and communication policies</w:t>
      </w:r>
      <w:r w:rsidR="00852EF1" w:rsidRPr="00852EF1">
        <w:rPr>
          <w:rFonts w:ascii="Arial" w:hAnsi="Arial" w:cs="Arial"/>
          <w:sz w:val="24"/>
          <w:szCs w:val="24"/>
        </w:rPr>
        <w:t xml:space="preserve"> </w:t>
      </w:r>
      <w:r w:rsidR="00984B9F">
        <w:rPr>
          <w:rFonts w:ascii="Arial" w:hAnsi="Arial" w:cs="Arial"/>
          <w:sz w:val="24"/>
          <w:szCs w:val="24"/>
        </w:rPr>
        <w:t xml:space="preserve">(Ashford </w:t>
      </w:r>
      <w:r w:rsidR="00D90653">
        <w:rPr>
          <w:rFonts w:ascii="Arial" w:hAnsi="Arial" w:cs="Arial"/>
          <w:sz w:val="24"/>
          <w:szCs w:val="24"/>
        </w:rPr>
        <w:t>&amp; Hall, 2011).</w:t>
      </w:r>
    </w:p>
    <w:p w14:paraId="47D63CB9" w14:textId="4BBAA5F1" w:rsidR="007D3307" w:rsidRDefault="00C84CE8" w:rsidP="006E564F">
      <w:pPr>
        <w:spacing w:line="360" w:lineRule="auto"/>
        <w:jc w:val="both"/>
        <w:rPr>
          <w:rFonts w:ascii="Arial" w:hAnsi="Arial" w:cs="Arial"/>
          <w:sz w:val="24"/>
          <w:szCs w:val="24"/>
        </w:rPr>
      </w:pPr>
      <w:r>
        <w:rPr>
          <w:rFonts w:ascii="Arial" w:hAnsi="Arial" w:cs="Arial"/>
          <w:sz w:val="24"/>
          <w:szCs w:val="24"/>
        </w:rPr>
        <w:t>A good example of a sustainable hotel is Grand Hyatt Singapore (Mei,2019) where 30% of its herbs are produce on the rooftop of the hotel, 70% of the vegetables and meat is coming from responsible farms from the country to reduce the carbon footprint , the exceed of food goes to poor families, laundry goes through a reverse osmosis, where they are clean without detergent and bleach, to allowed treated water to be reused for other washing, food waste is converted into pathogen-free organic fertilizer within 24 hours, digital display platforms- paperless, plant-base dining option, electric cars, solar panel and the list continues</w:t>
      </w:r>
      <w:r w:rsidR="00674E91">
        <w:rPr>
          <w:rFonts w:ascii="Arial" w:hAnsi="Arial" w:cs="Arial"/>
          <w:sz w:val="24"/>
          <w:szCs w:val="24"/>
        </w:rPr>
        <w:t>; Or Hyatt Centric Cambridge</w:t>
      </w:r>
      <w:r w:rsidR="00892592">
        <w:rPr>
          <w:rFonts w:ascii="Arial" w:hAnsi="Arial" w:cs="Arial"/>
          <w:sz w:val="24"/>
          <w:szCs w:val="24"/>
        </w:rPr>
        <w:t>, Where 80</w:t>
      </w:r>
      <w:r w:rsidR="00466212">
        <w:rPr>
          <w:rFonts w:ascii="Arial" w:hAnsi="Arial" w:cs="Arial"/>
          <w:sz w:val="24"/>
          <w:szCs w:val="24"/>
        </w:rPr>
        <w:t xml:space="preserve">% of the rooftop are solar panels, </w:t>
      </w:r>
      <w:r w:rsidR="00054070">
        <w:rPr>
          <w:rFonts w:ascii="Arial" w:hAnsi="Arial" w:cs="Arial"/>
          <w:sz w:val="24"/>
          <w:szCs w:val="24"/>
        </w:rPr>
        <w:t>they remove all single-use plastics</w:t>
      </w:r>
      <w:r w:rsidR="00C27AD6">
        <w:rPr>
          <w:rFonts w:ascii="Arial" w:hAnsi="Arial" w:cs="Arial"/>
          <w:sz w:val="24"/>
          <w:szCs w:val="24"/>
        </w:rPr>
        <w:t>,</w:t>
      </w:r>
      <w:r w:rsidR="00054070">
        <w:rPr>
          <w:rFonts w:ascii="Arial" w:hAnsi="Arial" w:cs="Arial"/>
          <w:sz w:val="24"/>
          <w:szCs w:val="24"/>
        </w:rPr>
        <w:t xml:space="preserve"> they are part of </w:t>
      </w:r>
      <w:r w:rsidR="00366C44">
        <w:rPr>
          <w:rFonts w:ascii="Arial" w:hAnsi="Arial" w:cs="Arial"/>
          <w:sz w:val="24"/>
          <w:szCs w:val="24"/>
        </w:rPr>
        <w:t>Cambridge Sustainable Food</w:t>
      </w:r>
      <w:r w:rsidR="008C0AD5">
        <w:rPr>
          <w:rFonts w:ascii="Arial" w:hAnsi="Arial" w:cs="Arial"/>
          <w:sz w:val="24"/>
          <w:szCs w:val="24"/>
        </w:rPr>
        <w:t xml:space="preserve"> and they are using cultural gardening methods</w:t>
      </w:r>
      <w:r w:rsidR="00291A1C">
        <w:rPr>
          <w:rFonts w:ascii="Arial" w:hAnsi="Arial" w:cs="Arial"/>
          <w:sz w:val="24"/>
          <w:szCs w:val="24"/>
        </w:rPr>
        <w:t xml:space="preserve"> (</w:t>
      </w:r>
      <w:r w:rsidR="00291A1C" w:rsidRPr="00291A1C">
        <w:rPr>
          <w:rFonts w:ascii="Arial" w:hAnsi="Arial" w:cs="Arial"/>
          <w:sz w:val="24"/>
          <w:szCs w:val="24"/>
        </w:rPr>
        <w:t>zentiveagency.com</w:t>
      </w:r>
      <w:r w:rsidR="00D07D62">
        <w:rPr>
          <w:rFonts w:ascii="Arial" w:hAnsi="Arial" w:cs="Arial"/>
          <w:sz w:val="24"/>
          <w:szCs w:val="24"/>
        </w:rPr>
        <w:t xml:space="preserve">,2022). </w:t>
      </w:r>
    </w:p>
    <w:p w14:paraId="3B1424D3" w14:textId="2A085D0A" w:rsidR="006E564F" w:rsidRDefault="0046122C" w:rsidP="006E564F">
      <w:pPr>
        <w:spacing w:line="360" w:lineRule="auto"/>
        <w:jc w:val="both"/>
        <w:rPr>
          <w:rFonts w:ascii="Arial" w:hAnsi="Arial" w:cs="Arial"/>
          <w:sz w:val="24"/>
          <w:szCs w:val="24"/>
        </w:rPr>
      </w:pPr>
      <w:r>
        <w:rPr>
          <w:rFonts w:ascii="Arial" w:hAnsi="Arial" w:cs="Arial"/>
          <w:sz w:val="24"/>
          <w:szCs w:val="24"/>
        </w:rPr>
        <w:t xml:space="preserve">According to </w:t>
      </w:r>
      <w:r w:rsidR="00AD0732" w:rsidRPr="00AD0732">
        <w:rPr>
          <w:rFonts w:ascii="Arial" w:hAnsi="Arial" w:cs="Arial"/>
          <w:sz w:val="24"/>
          <w:szCs w:val="24"/>
        </w:rPr>
        <w:t>payspacemagazine.com</w:t>
      </w:r>
      <w:r w:rsidR="00AD0732">
        <w:rPr>
          <w:rFonts w:ascii="Arial" w:hAnsi="Arial" w:cs="Arial"/>
          <w:sz w:val="24"/>
          <w:szCs w:val="24"/>
        </w:rPr>
        <w:t xml:space="preserve"> (2021), </w:t>
      </w:r>
      <w:r w:rsidR="00750B00" w:rsidRPr="00750B00">
        <w:rPr>
          <w:rFonts w:ascii="Arial" w:hAnsi="Arial" w:cs="Arial"/>
          <w:sz w:val="24"/>
          <w:szCs w:val="24"/>
        </w:rPr>
        <w:t>Due to the increasing number of organizations that are focused on sustainability, the concept of sustainability has gained widespread recognition. This has led to the formation of various organizations that are dedicated to promoting sustainable business practices</w:t>
      </w:r>
      <w:r w:rsidR="00780AB1">
        <w:rPr>
          <w:rFonts w:ascii="Arial" w:hAnsi="Arial" w:cs="Arial"/>
          <w:sz w:val="24"/>
          <w:szCs w:val="24"/>
        </w:rPr>
        <w:t xml:space="preserve">, example: </w:t>
      </w:r>
      <w:r w:rsidR="00780AB1" w:rsidRPr="00780AB1">
        <w:rPr>
          <w:rFonts w:ascii="Arial" w:hAnsi="Arial" w:cs="Arial"/>
          <w:sz w:val="24"/>
          <w:szCs w:val="24"/>
        </w:rPr>
        <w:t xml:space="preserve">Society </w:t>
      </w:r>
      <w:r w:rsidR="00780AB1" w:rsidRPr="00780AB1">
        <w:rPr>
          <w:rFonts w:ascii="Arial" w:hAnsi="Arial" w:cs="Arial"/>
          <w:sz w:val="24"/>
          <w:szCs w:val="24"/>
        </w:rPr>
        <w:lastRenderedPageBreak/>
        <w:t>Sustainability Consortium for Organizational Learning, Institute of Sustainable Business and World Council for Sustainable Development</w:t>
      </w:r>
      <w:r w:rsidR="00373281">
        <w:rPr>
          <w:rFonts w:ascii="Arial" w:hAnsi="Arial" w:cs="Arial"/>
          <w:sz w:val="24"/>
          <w:szCs w:val="24"/>
        </w:rPr>
        <w:t>.</w:t>
      </w:r>
      <w:r w:rsidR="00750B00" w:rsidRPr="00750B00">
        <w:rPr>
          <w:rFonts w:ascii="Arial" w:hAnsi="Arial" w:cs="Arial"/>
          <w:sz w:val="24"/>
          <w:szCs w:val="24"/>
        </w:rPr>
        <w:t xml:space="preserve"> One of the most prominent factors that has contributed to the development of this concept is the inclusion of sustainability in the commercial strategy of a </w:t>
      </w:r>
      <w:r w:rsidR="00F37CF5" w:rsidRPr="00750B00">
        <w:rPr>
          <w:rFonts w:ascii="Arial" w:hAnsi="Arial" w:cs="Arial"/>
          <w:sz w:val="24"/>
          <w:szCs w:val="24"/>
        </w:rPr>
        <w:t>company. In</w:t>
      </w:r>
      <w:r w:rsidR="00750B00" w:rsidRPr="00750B00">
        <w:rPr>
          <w:rFonts w:ascii="Arial" w:hAnsi="Arial" w:cs="Arial"/>
          <w:sz w:val="24"/>
          <w:szCs w:val="24"/>
        </w:rPr>
        <w:t xml:space="preserve"> 2006, Wagner and </w:t>
      </w:r>
      <w:proofErr w:type="spellStart"/>
      <w:r w:rsidR="00750B00" w:rsidRPr="00750B00">
        <w:rPr>
          <w:rFonts w:ascii="Arial" w:hAnsi="Arial" w:cs="Arial"/>
          <w:sz w:val="24"/>
          <w:szCs w:val="24"/>
        </w:rPr>
        <w:t>Schaltegger</w:t>
      </w:r>
      <w:proofErr w:type="spellEnd"/>
      <w:r w:rsidR="00750B00" w:rsidRPr="00750B00">
        <w:rPr>
          <w:rFonts w:ascii="Arial" w:hAnsi="Arial" w:cs="Arial"/>
          <w:sz w:val="24"/>
          <w:szCs w:val="24"/>
        </w:rPr>
        <w:t xml:space="preserve"> introduced the concept of performance management, which is a framework that aims to promote sustainable business practices. This concept involves linking the various aspects of environmental and social management to the development of competitive </w:t>
      </w:r>
      <w:r w:rsidR="00984D2B" w:rsidRPr="00750B00">
        <w:rPr>
          <w:rFonts w:ascii="Arial" w:hAnsi="Arial" w:cs="Arial"/>
          <w:sz w:val="24"/>
          <w:szCs w:val="24"/>
        </w:rPr>
        <w:t>strategies.</w:t>
      </w:r>
      <w:r w:rsidR="00984D2B">
        <w:rPr>
          <w:rFonts w:ascii="Arial" w:hAnsi="Arial" w:cs="Arial"/>
          <w:sz w:val="24"/>
          <w:szCs w:val="24"/>
        </w:rPr>
        <w:t xml:space="preserve"> Top</w:t>
      </w:r>
      <w:r w:rsidR="002A68CB">
        <w:rPr>
          <w:rFonts w:ascii="Arial" w:hAnsi="Arial" w:cs="Arial"/>
          <w:sz w:val="24"/>
          <w:szCs w:val="24"/>
        </w:rPr>
        <w:t xml:space="preserve"> five </w:t>
      </w:r>
      <w:r w:rsidR="00D81AB5">
        <w:rPr>
          <w:rFonts w:ascii="Arial" w:hAnsi="Arial" w:cs="Arial"/>
          <w:sz w:val="24"/>
          <w:szCs w:val="24"/>
        </w:rPr>
        <w:t xml:space="preserve">trends in sustainability and green hospitality </w:t>
      </w:r>
      <w:r w:rsidR="00BE497D">
        <w:rPr>
          <w:rFonts w:ascii="Arial" w:hAnsi="Arial" w:cs="Arial"/>
          <w:sz w:val="24"/>
          <w:szCs w:val="24"/>
        </w:rPr>
        <w:t>are: Minimizing wa</w:t>
      </w:r>
      <w:r w:rsidR="00717D22">
        <w:rPr>
          <w:rFonts w:ascii="Arial" w:hAnsi="Arial" w:cs="Arial"/>
          <w:sz w:val="24"/>
          <w:szCs w:val="24"/>
        </w:rPr>
        <w:t>ter</w:t>
      </w:r>
      <w:r w:rsidR="00BE497D">
        <w:rPr>
          <w:rFonts w:ascii="Arial" w:hAnsi="Arial" w:cs="Arial"/>
          <w:sz w:val="24"/>
          <w:szCs w:val="24"/>
        </w:rPr>
        <w:t xml:space="preserve"> </w:t>
      </w:r>
      <w:r w:rsidR="00E421E0">
        <w:rPr>
          <w:rFonts w:ascii="Arial" w:hAnsi="Arial" w:cs="Arial"/>
          <w:sz w:val="24"/>
          <w:szCs w:val="24"/>
        </w:rPr>
        <w:t xml:space="preserve">waste and the usage of water; Reducing or replacing plastic products; </w:t>
      </w:r>
      <w:r w:rsidR="00C010F8">
        <w:rPr>
          <w:rFonts w:ascii="Arial" w:hAnsi="Arial" w:cs="Arial"/>
          <w:sz w:val="24"/>
          <w:szCs w:val="24"/>
        </w:rPr>
        <w:t xml:space="preserve">Reducing or eliminating food </w:t>
      </w:r>
      <w:r w:rsidR="00570FEE">
        <w:rPr>
          <w:rFonts w:ascii="Arial" w:hAnsi="Arial" w:cs="Arial"/>
          <w:sz w:val="24"/>
          <w:szCs w:val="24"/>
        </w:rPr>
        <w:t>waste;</w:t>
      </w:r>
      <w:r w:rsidR="00EF0DB6">
        <w:rPr>
          <w:rFonts w:ascii="Arial" w:hAnsi="Arial" w:cs="Arial"/>
          <w:sz w:val="24"/>
          <w:szCs w:val="24"/>
        </w:rPr>
        <w:t xml:space="preserve"> Allergen-free or </w:t>
      </w:r>
      <w:r w:rsidR="00465693">
        <w:rPr>
          <w:rFonts w:ascii="Arial" w:hAnsi="Arial" w:cs="Arial"/>
          <w:sz w:val="24"/>
          <w:szCs w:val="24"/>
        </w:rPr>
        <w:t xml:space="preserve">Vegan-Vegetarian product; </w:t>
      </w:r>
      <w:r w:rsidR="00570FEE">
        <w:rPr>
          <w:rFonts w:ascii="Arial" w:hAnsi="Arial" w:cs="Arial"/>
          <w:sz w:val="24"/>
          <w:szCs w:val="24"/>
        </w:rPr>
        <w:t xml:space="preserve">Low carbon emissions or reducing carbon </w:t>
      </w:r>
      <w:r w:rsidR="00AB60B1">
        <w:rPr>
          <w:rFonts w:ascii="Arial" w:hAnsi="Arial" w:cs="Arial"/>
          <w:sz w:val="24"/>
          <w:szCs w:val="24"/>
        </w:rPr>
        <w:t>footprint.</w:t>
      </w:r>
      <w:r w:rsidR="00570FEE">
        <w:rPr>
          <w:rFonts w:ascii="Arial" w:hAnsi="Arial" w:cs="Arial"/>
          <w:sz w:val="24"/>
          <w:szCs w:val="24"/>
        </w:rPr>
        <w:t xml:space="preserve"> </w:t>
      </w:r>
      <w:r w:rsidR="003450EC" w:rsidRPr="006E564F">
        <w:rPr>
          <w:rFonts w:ascii="Arial" w:hAnsi="Arial" w:cs="Arial"/>
          <w:sz w:val="24"/>
          <w:szCs w:val="24"/>
        </w:rPr>
        <w:t>In this case, both technology and sustainability are only auxiliary tools that will improve the degree of efficiency of measures to improve the customer experience</w:t>
      </w:r>
      <w:r w:rsidR="007009FC">
        <w:rPr>
          <w:rFonts w:ascii="Arial" w:hAnsi="Arial" w:cs="Arial"/>
          <w:sz w:val="24"/>
          <w:szCs w:val="24"/>
        </w:rPr>
        <w:t xml:space="preserve"> (</w:t>
      </w:r>
      <w:r w:rsidR="007009FC" w:rsidRPr="007009FC">
        <w:rPr>
          <w:rFonts w:ascii="Arial" w:hAnsi="Arial" w:cs="Arial"/>
          <w:sz w:val="24"/>
          <w:szCs w:val="24"/>
        </w:rPr>
        <w:t>insights.ehotelier.com</w:t>
      </w:r>
      <w:r w:rsidR="007009FC">
        <w:rPr>
          <w:rFonts w:ascii="Arial" w:hAnsi="Arial" w:cs="Arial"/>
          <w:sz w:val="24"/>
          <w:szCs w:val="24"/>
        </w:rPr>
        <w:t>,</w:t>
      </w:r>
      <w:r w:rsidR="00346E40">
        <w:rPr>
          <w:rFonts w:ascii="Arial" w:hAnsi="Arial" w:cs="Arial"/>
          <w:sz w:val="24"/>
          <w:szCs w:val="24"/>
        </w:rPr>
        <w:t xml:space="preserve">2020). </w:t>
      </w:r>
    </w:p>
    <w:p w14:paraId="72C8148E" w14:textId="7CD2216B" w:rsidR="009D2117" w:rsidRDefault="009D2117" w:rsidP="00D11812">
      <w:pPr>
        <w:spacing w:line="360" w:lineRule="auto"/>
        <w:jc w:val="both"/>
        <w:rPr>
          <w:rFonts w:ascii="Arial" w:hAnsi="Arial" w:cs="Arial"/>
          <w:sz w:val="24"/>
          <w:szCs w:val="24"/>
        </w:rPr>
      </w:pPr>
    </w:p>
    <w:p w14:paraId="3DD54E4E" w14:textId="29ACD166" w:rsidR="00F425B8" w:rsidRDefault="00F425B8" w:rsidP="00F425B8">
      <w:pPr>
        <w:rPr>
          <w:rFonts w:ascii="Arial" w:hAnsi="Arial" w:cs="Arial"/>
          <w:sz w:val="24"/>
          <w:szCs w:val="24"/>
        </w:rPr>
      </w:pPr>
    </w:p>
    <w:p w14:paraId="65E9ED6D" w14:textId="5A46515A" w:rsidR="006452FB" w:rsidRDefault="006452FB" w:rsidP="00F425B8">
      <w:pPr>
        <w:rPr>
          <w:rFonts w:ascii="Arial" w:hAnsi="Arial" w:cs="Arial"/>
          <w:sz w:val="24"/>
          <w:szCs w:val="24"/>
        </w:rPr>
      </w:pPr>
    </w:p>
    <w:p w14:paraId="56ABD2F8" w14:textId="18C955CE" w:rsidR="006452FB" w:rsidRDefault="006452FB" w:rsidP="00F425B8">
      <w:pPr>
        <w:rPr>
          <w:rFonts w:ascii="Arial" w:hAnsi="Arial" w:cs="Arial"/>
          <w:sz w:val="24"/>
          <w:szCs w:val="24"/>
        </w:rPr>
      </w:pPr>
    </w:p>
    <w:p w14:paraId="7EED6DEA" w14:textId="759E9F0B" w:rsidR="006452FB" w:rsidRDefault="006452FB" w:rsidP="00F425B8">
      <w:pPr>
        <w:rPr>
          <w:rFonts w:ascii="Arial" w:hAnsi="Arial" w:cs="Arial"/>
          <w:sz w:val="24"/>
          <w:szCs w:val="24"/>
        </w:rPr>
      </w:pPr>
    </w:p>
    <w:p w14:paraId="61485EB5" w14:textId="77777777" w:rsidR="006452FB" w:rsidRPr="00F425B8" w:rsidRDefault="006452FB" w:rsidP="00F425B8">
      <w:pPr>
        <w:rPr>
          <w:rFonts w:ascii="Arial" w:hAnsi="Arial" w:cs="Arial"/>
          <w:sz w:val="28"/>
          <w:szCs w:val="28"/>
        </w:rPr>
      </w:pPr>
    </w:p>
    <w:p w14:paraId="486D47C6" w14:textId="3855111E" w:rsidR="008E62F9" w:rsidRPr="003D7645" w:rsidRDefault="00C22AF9" w:rsidP="008E62F9">
      <w:pPr>
        <w:spacing w:line="360" w:lineRule="auto"/>
        <w:rPr>
          <w:rFonts w:ascii="Arial" w:hAnsi="Arial" w:cs="Arial"/>
          <w:b/>
          <w:bCs/>
          <w:sz w:val="28"/>
          <w:szCs w:val="28"/>
        </w:rPr>
      </w:pPr>
      <w:r>
        <w:rPr>
          <w:rFonts w:ascii="Arial" w:hAnsi="Arial" w:cs="Arial"/>
          <w:b/>
          <w:bCs/>
          <w:noProof/>
          <w:sz w:val="28"/>
          <w:szCs w:val="28"/>
        </w:rPr>
        <w:drawing>
          <wp:inline distT="0" distB="0" distL="0" distR="0" wp14:anchorId="333A0176" wp14:editId="25840E51">
            <wp:extent cx="5324622" cy="22250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0043" cy="2252378"/>
                    </a:xfrm>
                    <a:prstGeom prst="rect">
                      <a:avLst/>
                    </a:prstGeom>
                    <a:noFill/>
                    <a:ln>
                      <a:noFill/>
                    </a:ln>
                  </pic:spPr>
                </pic:pic>
              </a:graphicData>
            </a:graphic>
          </wp:inline>
        </w:drawing>
      </w:r>
    </w:p>
    <w:p w14:paraId="41D9F4B4" w14:textId="4E5C21BA" w:rsidR="00BE3476" w:rsidRDefault="00CB6AF1" w:rsidP="00C22AF9">
      <w:pPr>
        <w:spacing w:line="360" w:lineRule="auto"/>
        <w:rPr>
          <w:rFonts w:ascii="Arial" w:hAnsi="Arial" w:cs="Arial"/>
          <w:sz w:val="24"/>
          <w:szCs w:val="24"/>
        </w:rPr>
      </w:pPr>
      <w:r>
        <w:rPr>
          <w:rFonts w:ascii="Arial" w:hAnsi="Arial" w:cs="Arial"/>
          <w:sz w:val="24"/>
          <w:szCs w:val="24"/>
        </w:rPr>
        <w:t>(</w:t>
      </w:r>
      <w:hyperlink r:id="rId10" w:history="1">
        <w:r w:rsidRPr="00B805E5">
          <w:rPr>
            <w:rStyle w:val="Hyperlink"/>
            <w:rFonts w:ascii="Arial" w:hAnsi="Arial" w:cs="Arial"/>
            <w:sz w:val="24"/>
            <w:szCs w:val="24"/>
          </w:rPr>
          <w:t>www.sustainability-success.com</w:t>
        </w:r>
      </w:hyperlink>
      <w:r>
        <w:rPr>
          <w:rFonts w:ascii="Arial" w:hAnsi="Arial" w:cs="Arial"/>
          <w:sz w:val="24"/>
          <w:szCs w:val="24"/>
        </w:rPr>
        <w:t>)</w:t>
      </w:r>
    </w:p>
    <w:p w14:paraId="3F86AEFE" w14:textId="2CF4189F" w:rsidR="004465C5" w:rsidRDefault="004465C5" w:rsidP="00C22AF9">
      <w:pPr>
        <w:spacing w:line="360" w:lineRule="auto"/>
        <w:rPr>
          <w:rFonts w:ascii="Arial" w:hAnsi="Arial" w:cs="Arial"/>
          <w:sz w:val="24"/>
          <w:szCs w:val="24"/>
        </w:rPr>
      </w:pPr>
    </w:p>
    <w:p w14:paraId="2F86A05E" w14:textId="6E812E01" w:rsidR="004465C5" w:rsidRPr="004465C5" w:rsidRDefault="004465C5" w:rsidP="004465C5">
      <w:pPr>
        <w:spacing w:line="360" w:lineRule="auto"/>
        <w:rPr>
          <w:rFonts w:ascii="Arial" w:hAnsi="Arial" w:cs="Arial"/>
          <w:b/>
          <w:bCs/>
          <w:sz w:val="24"/>
          <w:szCs w:val="24"/>
        </w:rPr>
      </w:pPr>
      <w:r w:rsidRPr="004465C5">
        <w:rPr>
          <w:rFonts w:ascii="Arial" w:hAnsi="Arial" w:cs="Arial"/>
          <w:b/>
          <w:bCs/>
          <w:sz w:val="24"/>
          <w:szCs w:val="24"/>
        </w:rPr>
        <w:lastRenderedPageBreak/>
        <w:t>Conclusion</w:t>
      </w:r>
    </w:p>
    <w:p w14:paraId="769F8E66" w14:textId="333B96B7" w:rsidR="001624D9" w:rsidRDefault="005D43A2" w:rsidP="00660EEA">
      <w:pPr>
        <w:spacing w:line="360" w:lineRule="auto"/>
        <w:jc w:val="both"/>
        <w:rPr>
          <w:rFonts w:ascii="Arial" w:hAnsi="Arial" w:cs="Arial"/>
          <w:sz w:val="24"/>
          <w:szCs w:val="24"/>
        </w:rPr>
      </w:pPr>
      <w:r>
        <w:rPr>
          <w:rFonts w:ascii="Arial" w:hAnsi="Arial" w:cs="Arial"/>
          <w:sz w:val="24"/>
          <w:szCs w:val="24"/>
        </w:rPr>
        <w:t xml:space="preserve">         </w:t>
      </w:r>
      <w:r w:rsidRPr="005D43A2">
        <w:rPr>
          <w:rFonts w:ascii="Arial" w:hAnsi="Arial" w:cs="Arial"/>
          <w:sz w:val="24"/>
          <w:szCs w:val="24"/>
        </w:rPr>
        <w:t>As the climate crisis worsens,</w:t>
      </w:r>
      <w:r w:rsidR="00F05B86">
        <w:rPr>
          <w:rFonts w:ascii="Arial" w:hAnsi="Arial" w:cs="Arial"/>
          <w:sz w:val="24"/>
          <w:szCs w:val="24"/>
        </w:rPr>
        <w:t xml:space="preserve"> </w:t>
      </w:r>
      <w:r w:rsidR="00E56ACA">
        <w:rPr>
          <w:rFonts w:ascii="Arial" w:hAnsi="Arial" w:cs="Arial"/>
          <w:sz w:val="24"/>
          <w:szCs w:val="24"/>
        </w:rPr>
        <w:t>hospitality</w:t>
      </w:r>
      <w:r w:rsidRPr="005D43A2">
        <w:rPr>
          <w:rFonts w:ascii="Arial" w:hAnsi="Arial" w:cs="Arial"/>
          <w:sz w:val="24"/>
          <w:szCs w:val="24"/>
        </w:rPr>
        <w:t xml:space="preserve"> businesses</w:t>
      </w:r>
      <w:r w:rsidR="00E56ACA">
        <w:rPr>
          <w:rFonts w:ascii="Arial" w:hAnsi="Arial" w:cs="Arial"/>
          <w:sz w:val="24"/>
          <w:szCs w:val="24"/>
        </w:rPr>
        <w:t xml:space="preserve"> and not only,</w:t>
      </w:r>
      <w:r w:rsidRPr="005D43A2">
        <w:rPr>
          <w:rFonts w:ascii="Arial" w:hAnsi="Arial" w:cs="Arial"/>
          <w:sz w:val="24"/>
          <w:szCs w:val="24"/>
        </w:rPr>
        <w:t xml:space="preserve"> are becoming more focused on sustainability</w:t>
      </w:r>
      <w:r w:rsidR="00AD79F6">
        <w:rPr>
          <w:rFonts w:ascii="Arial" w:hAnsi="Arial" w:cs="Arial"/>
          <w:sz w:val="24"/>
          <w:szCs w:val="24"/>
        </w:rPr>
        <w:t xml:space="preserve"> </w:t>
      </w:r>
      <w:r w:rsidR="00385485">
        <w:rPr>
          <w:rFonts w:ascii="Arial" w:hAnsi="Arial" w:cs="Arial"/>
          <w:sz w:val="24"/>
          <w:szCs w:val="24"/>
        </w:rPr>
        <w:t>(Vishwas</w:t>
      </w:r>
      <w:r w:rsidR="00AD79F6">
        <w:rPr>
          <w:rFonts w:ascii="Arial" w:hAnsi="Arial" w:cs="Arial"/>
          <w:sz w:val="24"/>
          <w:szCs w:val="24"/>
        </w:rPr>
        <w:t>,2018).</w:t>
      </w:r>
      <w:r w:rsidRPr="005D43A2">
        <w:rPr>
          <w:rFonts w:ascii="Arial" w:hAnsi="Arial" w:cs="Arial"/>
          <w:sz w:val="24"/>
          <w:szCs w:val="24"/>
        </w:rPr>
        <w:t xml:space="preserve"> This is because the increasing number of people who are committed to living a more sustainable life is expected to have a positive impact on the environment and society at large. In the future, it is also expected that the expectations of enterprises will rise due to the contribution of the climate to society's productive contribution. In addition to being responsible for their own actions, companies are also expected to take the necessary steps to minimize harmful emissions and environmental damage. This can be done through the development of a more sustainable supply chain. One of the most common ways that businesses can improve their efficiency is by allowing their waste to be reused. This process can help them reduce their waste and improve their supply chain</w:t>
      </w:r>
      <w:r w:rsidR="00034E58">
        <w:rPr>
          <w:rFonts w:ascii="Arial" w:hAnsi="Arial" w:cs="Arial"/>
          <w:sz w:val="24"/>
          <w:szCs w:val="24"/>
        </w:rPr>
        <w:t xml:space="preserve"> </w:t>
      </w:r>
      <w:r w:rsidR="00782A1E">
        <w:rPr>
          <w:rFonts w:ascii="Arial" w:hAnsi="Arial" w:cs="Arial"/>
          <w:sz w:val="24"/>
          <w:szCs w:val="24"/>
        </w:rPr>
        <w:t>(circular</w:t>
      </w:r>
      <w:r w:rsidR="00034E58">
        <w:rPr>
          <w:rFonts w:ascii="Arial" w:hAnsi="Arial" w:cs="Arial"/>
          <w:sz w:val="24"/>
          <w:szCs w:val="24"/>
        </w:rPr>
        <w:t xml:space="preserve"> economy)</w:t>
      </w:r>
      <w:r w:rsidR="00C10FB5">
        <w:rPr>
          <w:rFonts w:ascii="Arial" w:hAnsi="Arial" w:cs="Arial"/>
          <w:sz w:val="24"/>
          <w:szCs w:val="24"/>
        </w:rPr>
        <w:t xml:space="preserve"> </w:t>
      </w:r>
      <w:r w:rsidR="005072EC">
        <w:rPr>
          <w:rFonts w:ascii="Arial" w:hAnsi="Arial" w:cs="Arial"/>
          <w:sz w:val="24"/>
          <w:szCs w:val="24"/>
        </w:rPr>
        <w:t>(corporatefinanceinstitute.com</w:t>
      </w:r>
      <w:r w:rsidR="00C10FB5">
        <w:rPr>
          <w:rFonts w:ascii="Arial" w:hAnsi="Arial" w:cs="Arial"/>
          <w:sz w:val="24"/>
          <w:szCs w:val="24"/>
        </w:rPr>
        <w:t>,2019)</w:t>
      </w:r>
      <w:r w:rsidR="004454B7">
        <w:rPr>
          <w:rFonts w:ascii="Arial" w:hAnsi="Arial" w:cs="Arial"/>
          <w:sz w:val="24"/>
          <w:szCs w:val="24"/>
        </w:rPr>
        <w:t>.</w:t>
      </w:r>
      <w:r w:rsidRPr="005D43A2">
        <w:rPr>
          <w:rFonts w:ascii="Arial" w:hAnsi="Arial" w:cs="Arial"/>
          <w:sz w:val="24"/>
          <w:szCs w:val="24"/>
        </w:rPr>
        <w:t xml:space="preserve"> The various social infrastructure and ecological issues that affect the tourism industry are often linked to sustainability. This is because the industry is heavily affected by the culture, lifestyle, and customs of the local communities</w:t>
      </w:r>
      <w:r w:rsidR="00782A1E">
        <w:rPr>
          <w:rFonts w:ascii="Arial" w:hAnsi="Arial" w:cs="Arial"/>
          <w:sz w:val="24"/>
          <w:szCs w:val="24"/>
        </w:rPr>
        <w:t>, and</w:t>
      </w:r>
      <w:r w:rsidRPr="005D43A2">
        <w:rPr>
          <w:rFonts w:ascii="Arial" w:hAnsi="Arial" w:cs="Arial"/>
          <w:sz w:val="24"/>
          <w:szCs w:val="24"/>
        </w:rPr>
        <w:t xml:space="preserve"> because the tourism industry uses renewable natural resources and relies on the contributions of these communities</w:t>
      </w:r>
      <w:r w:rsidR="005072EC">
        <w:rPr>
          <w:rFonts w:ascii="Arial" w:hAnsi="Arial" w:cs="Arial"/>
          <w:sz w:val="24"/>
          <w:szCs w:val="24"/>
        </w:rPr>
        <w:t xml:space="preserve"> (Hawkins &amp; Middleton, 1998). </w:t>
      </w:r>
      <w:r w:rsidRPr="005D43A2">
        <w:rPr>
          <w:rFonts w:ascii="Arial" w:hAnsi="Arial" w:cs="Arial"/>
          <w:sz w:val="24"/>
          <w:szCs w:val="24"/>
        </w:rPr>
        <w:t>The economic benefits of sustainable tourism should be shared with the communities and the people who are involved. This is done through the involvement of the various parties involved in the project.</w:t>
      </w:r>
    </w:p>
    <w:p w14:paraId="05617A8E" w14:textId="07A75BFA" w:rsidR="001624D9" w:rsidRDefault="001624D9" w:rsidP="00660EEA">
      <w:pPr>
        <w:spacing w:line="360" w:lineRule="auto"/>
        <w:jc w:val="both"/>
        <w:rPr>
          <w:rFonts w:ascii="Arial" w:hAnsi="Arial" w:cs="Arial"/>
          <w:sz w:val="24"/>
          <w:szCs w:val="24"/>
        </w:rPr>
      </w:pPr>
    </w:p>
    <w:p w14:paraId="3A8036C0" w14:textId="63C12EAD" w:rsidR="001624D9" w:rsidRDefault="001624D9" w:rsidP="00660EEA">
      <w:pPr>
        <w:spacing w:line="360" w:lineRule="auto"/>
        <w:jc w:val="both"/>
        <w:rPr>
          <w:rFonts w:ascii="Arial" w:hAnsi="Arial" w:cs="Arial"/>
          <w:sz w:val="24"/>
          <w:szCs w:val="24"/>
        </w:rPr>
      </w:pPr>
    </w:p>
    <w:p w14:paraId="05289544" w14:textId="00F31332" w:rsidR="001624D9" w:rsidRDefault="001624D9" w:rsidP="00660EEA">
      <w:pPr>
        <w:spacing w:line="360" w:lineRule="auto"/>
        <w:jc w:val="both"/>
        <w:rPr>
          <w:rFonts w:ascii="Arial" w:hAnsi="Arial" w:cs="Arial"/>
          <w:sz w:val="24"/>
          <w:szCs w:val="24"/>
        </w:rPr>
      </w:pPr>
    </w:p>
    <w:p w14:paraId="08340F34" w14:textId="5037ED8C" w:rsidR="001624D9" w:rsidRDefault="001624D9" w:rsidP="00660EEA">
      <w:pPr>
        <w:spacing w:line="360" w:lineRule="auto"/>
        <w:jc w:val="both"/>
        <w:rPr>
          <w:rFonts w:ascii="Arial" w:hAnsi="Arial" w:cs="Arial"/>
          <w:sz w:val="24"/>
          <w:szCs w:val="24"/>
        </w:rPr>
      </w:pPr>
    </w:p>
    <w:p w14:paraId="0CA0E6EC" w14:textId="13C79972" w:rsidR="001624D9" w:rsidRDefault="001624D9" w:rsidP="00660EEA">
      <w:pPr>
        <w:spacing w:line="360" w:lineRule="auto"/>
        <w:jc w:val="both"/>
        <w:rPr>
          <w:rFonts w:ascii="Arial" w:hAnsi="Arial" w:cs="Arial"/>
          <w:sz w:val="24"/>
          <w:szCs w:val="24"/>
        </w:rPr>
      </w:pPr>
    </w:p>
    <w:p w14:paraId="6B56563F" w14:textId="6A3792B0" w:rsidR="001624D9" w:rsidRDefault="001624D9" w:rsidP="00660EEA">
      <w:pPr>
        <w:spacing w:line="360" w:lineRule="auto"/>
        <w:jc w:val="both"/>
        <w:rPr>
          <w:rFonts w:ascii="Arial" w:hAnsi="Arial" w:cs="Arial"/>
          <w:sz w:val="24"/>
          <w:szCs w:val="24"/>
        </w:rPr>
      </w:pPr>
    </w:p>
    <w:p w14:paraId="7103680A" w14:textId="2ABB3C5F" w:rsidR="001624D9" w:rsidRDefault="001624D9" w:rsidP="00660EEA">
      <w:pPr>
        <w:spacing w:line="360" w:lineRule="auto"/>
        <w:jc w:val="both"/>
        <w:rPr>
          <w:rFonts w:ascii="Arial" w:hAnsi="Arial" w:cs="Arial"/>
          <w:sz w:val="24"/>
          <w:szCs w:val="24"/>
        </w:rPr>
      </w:pPr>
    </w:p>
    <w:p w14:paraId="6C07E259" w14:textId="77777777" w:rsidR="001624D9" w:rsidRPr="004465C5" w:rsidRDefault="001624D9" w:rsidP="00660EEA">
      <w:pPr>
        <w:spacing w:line="360" w:lineRule="auto"/>
        <w:jc w:val="both"/>
        <w:rPr>
          <w:rFonts w:ascii="Arial" w:hAnsi="Arial" w:cs="Arial"/>
          <w:sz w:val="24"/>
          <w:szCs w:val="24"/>
        </w:rPr>
      </w:pPr>
    </w:p>
    <w:p w14:paraId="35CC6A6C" w14:textId="77777777" w:rsidR="00433047" w:rsidRDefault="00433047" w:rsidP="004465C5">
      <w:pPr>
        <w:spacing w:line="360" w:lineRule="auto"/>
        <w:rPr>
          <w:rFonts w:ascii="Arial" w:hAnsi="Arial" w:cs="Arial"/>
          <w:b/>
          <w:bCs/>
          <w:sz w:val="24"/>
          <w:szCs w:val="24"/>
        </w:rPr>
      </w:pPr>
    </w:p>
    <w:p w14:paraId="052732AB" w14:textId="44B02D73" w:rsidR="004465C5" w:rsidRDefault="00944112" w:rsidP="004465C5">
      <w:pPr>
        <w:spacing w:line="360" w:lineRule="auto"/>
        <w:rPr>
          <w:rFonts w:ascii="Arial" w:hAnsi="Arial" w:cs="Arial"/>
          <w:b/>
          <w:bCs/>
          <w:sz w:val="24"/>
          <w:szCs w:val="24"/>
        </w:rPr>
      </w:pPr>
      <w:r>
        <w:rPr>
          <w:rFonts w:ascii="Arial" w:hAnsi="Arial" w:cs="Arial"/>
          <w:b/>
          <w:bCs/>
          <w:sz w:val="24"/>
          <w:szCs w:val="24"/>
        </w:rPr>
        <w:lastRenderedPageBreak/>
        <w:t>Reference list</w:t>
      </w:r>
      <w:r w:rsidR="002A5899">
        <w:rPr>
          <w:rFonts w:ascii="Arial" w:hAnsi="Arial" w:cs="Arial"/>
          <w:b/>
          <w:bCs/>
          <w:sz w:val="24"/>
          <w:szCs w:val="24"/>
        </w:rPr>
        <w:t xml:space="preserve"> (38</w:t>
      </w:r>
      <w:r w:rsidR="00814092">
        <w:rPr>
          <w:rFonts w:ascii="Arial" w:hAnsi="Arial" w:cs="Arial"/>
          <w:b/>
          <w:bCs/>
          <w:sz w:val="24"/>
          <w:szCs w:val="24"/>
        </w:rPr>
        <w:t xml:space="preserve">): </w:t>
      </w:r>
    </w:p>
    <w:p w14:paraId="3A7853AA" w14:textId="6B81A460" w:rsidR="00CF45CD" w:rsidRDefault="00CF45CD" w:rsidP="00CF45CD">
      <w:pPr>
        <w:rPr>
          <w:rFonts w:ascii="Arial" w:hAnsi="Arial" w:cs="Arial"/>
          <w:sz w:val="24"/>
          <w:szCs w:val="24"/>
        </w:rPr>
      </w:pPr>
      <w:r w:rsidRPr="00CF45CD">
        <w:rPr>
          <w:rFonts w:ascii="Arial" w:hAnsi="Arial" w:cs="Arial"/>
          <w:sz w:val="24"/>
          <w:szCs w:val="24"/>
        </w:rPr>
        <w:t xml:space="preserve">Ashford, N. A. &amp; Hall, R. P. (2011), </w:t>
      </w:r>
      <w:r w:rsidRPr="001624D9">
        <w:rPr>
          <w:rFonts w:ascii="Arial" w:hAnsi="Arial" w:cs="Arial"/>
          <w:i/>
          <w:iCs/>
          <w:sz w:val="24"/>
          <w:szCs w:val="24"/>
        </w:rPr>
        <w:t>Technology, Globalization, and Sustainable Development</w:t>
      </w:r>
      <w:r w:rsidRPr="00CF45CD">
        <w:rPr>
          <w:rFonts w:ascii="Arial" w:hAnsi="Arial" w:cs="Arial"/>
          <w:sz w:val="24"/>
          <w:szCs w:val="24"/>
        </w:rPr>
        <w:t xml:space="preserve">, [online book], New Haven Publication, Yale University Press, pp 271-329, Available at: </w:t>
      </w:r>
      <w:hyperlink r:id="rId11" w:anchor="AN=413686&amp;db=nlebk" w:history="1">
        <w:r w:rsidRPr="003F2B4F">
          <w:rPr>
            <w:rStyle w:val="Hyperlink"/>
            <w:rFonts w:ascii="Arial" w:hAnsi="Arial" w:cs="Arial"/>
            <w:sz w:val="24"/>
            <w:szCs w:val="24"/>
          </w:rPr>
          <w:t>https://web-p-ebscohost-com.ezproxy.uwtsd.ac.uk/ehost/detail/detail?vid=0&amp;sid=4ed6d506-41da-413b-bef8-4c9005e455ce%40redis&amp;bdata=JnNpdGU9ZWhvc3QtbGl2ZQ%3d%3d#AN=413686&amp;db=nlebk</w:t>
        </w:r>
      </w:hyperlink>
      <w:r>
        <w:rPr>
          <w:rFonts w:ascii="Arial" w:hAnsi="Arial" w:cs="Arial"/>
          <w:sz w:val="24"/>
          <w:szCs w:val="24"/>
        </w:rPr>
        <w:t xml:space="preserve"> </w:t>
      </w:r>
      <w:r w:rsidRPr="00CF45CD">
        <w:rPr>
          <w:rFonts w:ascii="Arial" w:hAnsi="Arial" w:cs="Arial"/>
          <w:sz w:val="24"/>
          <w:szCs w:val="24"/>
        </w:rPr>
        <w:t>, Accessed on 16 October 2022</w:t>
      </w:r>
    </w:p>
    <w:p w14:paraId="678BE0F9" w14:textId="7C429216" w:rsidR="00CF45CD" w:rsidRDefault="00CF45CD" w:rsidP="00CF45CD">
      <w:pPr>
        <w:rPr>
          <w:rFonts w:ascii="Arial" w:hAnsi="Arial" w:cs="Arial"/>
          <w:sz w:val="24"/>
          <w:szCs w:val="24"/>
        </w:rPr>
      </w:pPr>
    </w:p>
    <w:p w14:paraId="7A518164" w14:textId="77777777" w:rsidR="00CF45CD" w:rsidRPr="00CF45CD" w:rsidRDefault="00CF45CD" w:rsidP="00CF45CD">
      <w:pPr>
        <w:rPr>
          <w:rFonts w:ascii="Arial" w:hAnsi="Arial" w:cs="Arial"/>
          <w:sz w:val="24"/>
          <w:szCs w:val="24"/>
        </w:rPr>
      </w:pPr>
      <w:proofErr w:type="spellStart"/>
      <w:r w:rsidRPr="00CF45CD">
        <w:rPr>
          <w:rFonts w:ascii="Arial" w:hAnsi="Arial" w:cs="Arial"/>
          <w:sz w:val="24"/>
          <w:szCs w:val="24"/>
        </w:rPr>
        <w:t>Brunelli</w:t>
      </w:r>
      <w:proofErr w:type="spellEnd"/>
      <w:r w:rsidRPr="00CF45CD">
        <w:rPr>
          <w:rFonts w:ascii="Arial" w:hAnsi="Arial" w:cs="Arial"/>
          <w:sz w:val="24"/>
          <w:szCs w:val="24"/>
        </w:rPr>
        <w:t xml:space="preserve">, S. &amp; DiCarlo, E. (2019), </w:t>
      </w:r>
      <w:r w:rsidRPr="001624D9">
        <w:rPr>
          <w:rFonts w:ascii="Arial" w:hAnsi="Arial" w:cs="Arial"/>
          <w:i/>
          <w:iCs/>
          <w:sz w:val="24"/>
          <w:szCs w:val="24"/>
        </w:rPr>
        <w:t>Accountability, Ethics and Sustainability of Organizations: New Theories, Strategies and Tools for Survival and Growth</w:t>
      </w:r>
      <w:r w:rsidRPr="00CF45CD">
        <w:rPr>
          <w:rFonts w:ascii="Arial" w:hAnsi="Arial" w:cs="Arial"/>
          <w:sz w:val="24"/>
          <w:szCs w:val="24"/>
        </w:rPr>
        <w:t>, [online book], Springer International Publication, Chapter 4, pp 67-69. Available at:</w:t>
      </w:r>
    </w:p>
    <w:p w14:paraId="23DDC8AC" w14:textId="2A497159" w:rsidR="00CF45CD" w:rsidRPr="00CF45CD" w:rsidRDefault="00000000" w:rsidP="00CF45CD">
      <w:pPr>
        <w:rPr>
          <w:rFonts w:ascii="Arial" w:hAnsi="Arial" w:cs="Arial"/>
          <w:sz w:val="24"/>
          <w:szCs w:val="24"/>
        </w:rPr>
      </w:pPr>
      <w:hyperlink r:id="rId12" w:history="1">
        <w:r w:rsidR="00CF45CD" w:rsidRPr="003F2B4F">
          <w:rPr>
            <w:rStyle w:val="Hyperlink"/>
            <w:rFonts w:ascii="Arial" w:hAnsi="Arial" w:cs="Arial"/>
            <w:sz w:val="24"/>
            <w:szCs w:val="24"/>
          </w:rPr>
          <w:t>https://ebookcentral.proquest.com/lib/trinity/reader.action?docID=5983902</w:t>
        </w:r>
      </w:hyperlink>
      <w:r w:rsidR="00CF45CD">
        <w:rPr>
          <w:rFonts w:ascii="Arial" w:hAnsi="Arial" w:cs="Arial"/>
          <w:sz w:val="24"/>
          <w:szCs w:val="24"/>
        </w:rPr>
        <w:t xml:space="preserve"> </w:t>
      </w:r>
      <w:r w:rsidR="00CF45CD" w:rsidRPr="00CF45CD">
        <w:rPr>
          <w:rFonts w:ascii="Arial" w:hAnsi="Arial" w:cs="Arial"/>
          <w:sz w:val="24"/>
          <w:szCs w:val="24"/>
        </w:rPr>
        <w:t>, Accessed on: 17 October 2022</w:t>
      </w:r>
    </w:p>
    <w:p w14:paraId="0E684554" w14:textId="77777777" w:rsidR="00CF45CD" w:rsidRPr="00CF45CD" w:rsidRDefault="00CF45CD" w:rsidP="00CF45CD">
      <w:pPr>
        <w:rPr>
          <w:rFonts w:ascii="Arial" w:hAnsi="Arial" w:cs="Arial"/>
          <w:sz w:val="24"/>
          <w:szCs w:val="24"/>
        </w:rPr>
      </w:pPr>
    </w:p>
    <w:p w14:paraId="20EB49D5" w14:textId="5F8D7287" w:rsidR="00CF45CD" w:rsidRPr="00CF45CD" w:rsidRDefault="00CF45CD" w:rsidP="00CF45CD">
      <w:pPr>
        <w:rPr>
          <w:rFonts w:ascii="Arial" w:hAnsi="Arial" w:cs="Arial"/>
          <w:sz w:val="24"/>
          <w:szCs w:val="24"/>
        </w:rPr>
      </w:pPr>
      <w:proofErr w:type="spellStart"/>
      <w:r w:rsidRPr="00CF45CD">
        <w:rPr>
          <w:rFonts w:ascii="Arial" w:hAnsi="Arial" w:cs="Arial"/>
          <w:sz w:val="24"/>
          <w:szCs w:val="24"/>
        </w:rPr>
        <w:t>Brandão</w:t>
      </w:r>
      <w:proofErr w:type="spellEnd"/>
      <w:r w:rsidRPr="00CF45CD">
        <w:rPr>
          <w:rFonts w:ascii="Arial" w:hAnsi="Arial" w:cs="Arial"/>
          <w:sz w:val="24"/>
          <w:szCs w:val="24"/>
        </w:rPr>
        <w:t xml:space="preserve">, F.et al.(2021), </w:t>
      </w:r>
      <w:r w:rsidRPr="001624D9">
        <w:rPr>
          <w:rFonts w:ascii="Arial" w:hAnsi="Arial" w:cs="Arial"/>
          <w:i/>
          <w:iCs/>
          <w:sz w:val="24"/>
          <w:szCs w:val="24"/>
        </w:rPr>
        <w:t>Handbook of Research on the Role of Tourism in Achieving Sustainable Development Goals</w:t>
      </w:r>
      <w:r w:rsidRPr="00CF45CD">
        <w:rPr>
          <w:rFonts w:ascii="Arial" w:hAnsi="Arial" w:cs="Arial"/>
          <w:sz w:val="24"/>
          <w:szCs w:val="24"/>
        </w:rPr>
        <w:t>. [</w:t>
      </w:r>
      <w:proofErr w:type="spellStart"/>
      <w:r w:rsidRPr="00CF45CD">
        <w:rPr>
          <w:rFonts w:ascii="Arial" w:hAnsi="Arial" w:cs="Arial"/>
          <w:sz w:val="24"/>
          <w:szCs w:val="24"/>
        </w:rPr>
        <w:t>onlinelibrary</w:t>
      </w:r>
      <w:proofErr w:type="spellEnd"/>
      <w:r w:rsidRPr="00CF45CD">
        <w:rPr>
          <w:rFonts w:ascii="Arial" w:hAnsi="Arial" w:cs="Arial"/>
          <w:sz w:val="24"/>
          <w:szCs w:val="24"/>
        </w:rPr>
        <w:t xml:space="preserve">], Portugal, Available at: </w:t>
      </w:r>
      <w:hyperlink r:id="rId13" w:history="1">
        <w:r w:rsidRPr="003F2B4F">
          <w:rPr>
            <w:rStyle w:val="Hyperlink"/>
            <w:rFonts w:ascii="Arial" w:hAnsi="Arial" w:cs="Arial"/>
            <w:sz w:val="24"/>
            <w:szCs w:val="24"/>
          </w:rPr>
          <w:t>https://doi-org.ezproxy.uwtsd.ac.uk/10.4018/978-1-7998-5691-7</w:t>
        </w:r>
      </w:hyperlink>
      <w:r>
        <w:rPr>
          <w:rFonts w:ascii="Arial" w:hAnsi="Arial" w:cs="Arial"/>
          <w:sz w:val="24"/>
          <w:szCs w:val="24"/>
        </w:rPr>
        <w:t xml:space="preserve"> </w:t>
      </w:r>
      <w:r w:rsidRPr="00CF45CD">
        <w:rPr>
          <w:rFonts w:ascii="Arial" w:hAnsi="Arial" w:cs="Arial"/>
          <w:sz w:val="24"/>
          <w:szCs w:val="24"/>
        </w:rPr>
        <w:t>,   chapter 5, pp 82-101, Accessed on: 18 October 2022</w:t>
      </w:r>
    </w:p>
    <w:p w14:paraId="6B7DA5DC" w14:textId="2F2CF1DC" w:rsidR="00CF45CD" w:rsidRDefault="00CF45CD" w:rsidP="004465C5">
      <w:pPr>
        <w:spacing w:line="360" w:lineRule="auto"/>
        <w:rPr>
          <w:rFonts w:ascii="Arial" w:hAnsi="Arial" w:cs="Arial"/>
          <w:sz w:val="24"/>
          <w:szCs w:val="24"/>
        </w:rPr>
      </w:pPr>
    </w:p>
    <w:p w14:paraId="6A474DD3" w14:textId="16574670" w:rsidR="00CF45CD" w:rsidRDefault="00CF45CD" w:rsidP="004465C5">
      <w:pPr>
        <w:spacing w:line="360" w:lineRule="auto"/>
        <w:rPr>
          <w:rFonts w:ascii="Arial" w:hAnsi="Arial" w:cs="Arial"/>
          <w:sz w:val="24"/>
          <w:szCs w:val="24"/>
        </w:rPr>
      </w:pPr>
      <w:proofErr w:type="spellStart"/>
      <w:r w:rsidRPr="00CF45CD">
        <w:rPr>
          <w:rFonts w:ascii="Arial" w:hAnsi="Arial" w:cs="Arial"/>
          <w:sz w:val="24"/>
          <w:szCs w:val="24"/>
        </w:rPr>
        <w:t>Boluk</w:t>
      </w:r>
      <w:proofErr w:type="spellEnd"/>
      <w:r w:rsidRPr="00CF45CD">
        <w:rPr>
          <w:rFonts w:ascii="Arial" w:hAnsi="Arial" w:cs="Arial"/>
          <w:sz w:val="24"/>
          <w:szCs w:val="24"/>
        </w:rPr>
        <w:t>, K., C. T. Cavaliere &amp; F. Higgins-</w:t>
      </w:r>
      <w:proofErr w:type="spellStart"/>
      <w:r w:rsidRPr="00CF45CD">
        <w:rPr>
          <w:rFonts w:ascii="Arial" w:hAnsi="Arial" w:cs="Arial"/>
          <w:sz w:val="24"/>
          <w:szCs w:val="24"/>
        </w:rPr>
        <w:t>Desbiolles</w:t>
      </w:r>
      <w:proofErr w:type="spellEnd"/>
      <w:r w:rsidRPr="00CF45CD">
        <w:rPr>
          <w:rFonts w:ascii="Arial" w:hAnsi="Arial" w:cs="Arial"/>
          <w:sz w:val="24"/>
          <w:szCs w:val="24"/>
        </w:rPr>
        <w:t xml:space="preserve"> (2017) </w:t>
      </w:r>
      <w:r w:rsidRPr="001624D9">
        <w:rPr>
          <w:rFonts w:ascii="Arial" w:hAnsi="Arial" w:cs="Arial"/>
          <w:i/>
          <w:iCs/>
          <w:sz w:val="24"/>
          <w:szCs w:val="24"/>
        </w:rPr>
        <w:t>Critical thinking to realize sustainability in tourism systems: reflecting on the 2030 sustainable development goals</w:t>
      </w:r>
      <w:r w:rsidRPr="00CF45CD">
        <w:rPr>
          <w:rFonts w:ascii="Arial" w:hAnsi="Arial" w:cs="Arial"/>
          <w:sz w:val="24"/>
          <w:szCs w:val="24"/>
        </w:rPr>
        <w:t xml:space="preserve">, [online journal], Journal of Sustainable Tourism, Vol. 25, Issue 9, June 2017, Available at: </w:t>
      </w:r>
      <w:hyperlink r:id="rId14" w:history="1">
        <w:r w:rsidRPr="003F2B4F">
          <w:rPr>
            <w:rStyle w:val="Hyperlink"/>
            <w:rFonts w:ascii="Arial" w:hAnsi="Arial" w:cs="Arial"/>
            <w:sz w:val="24"/>
            <w:szCs w:val="24"/>
          </w:rPr>
          <w:t>https://www-tandfonline-com.ezproxy.uwtsd.ac.uk/doi/full/10.1080/09669582.2017.1333263</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17 October 2022</w:t>
      </w:r>
    </w:p>
    <w:p w14:paraId="014AF966" w14:textId="77777777" w:rsidR="00CD42DF" w:rsidRDefault="00CD42DF" w:rsidP="004465C5">
      <w:pPr>
        <w:spacing w:line="360" w:lineRule="auto"/>
        <w:rPr>
          <w:rFonts w:ascii="Arial" w:hAnsi="Arial" w:cs="Arial"/>
          <w:sz w:val="24"/>
          <w:szCs w:val="24"/>
        </w:rPr>
      </w:pPr>
    </w:p>
    <w:p w14:paraId="698C14EC" w14:textId="09CFBB24" w:rsidR="00CF45CD" w:rsidRDefault="00CF45CD" w:rsidP="004465C5">
      <w:pPr>
        <w:spacing w:line="360" w:lineRule="auto"/>
        <w:rPr>
          <w:rFonts w:ascii="Arial" w:hAnsi="Arial" w:cs="Arial"/>
          <w:sz w:val="24"/>
          <w:szCs w:val="24"/>
        </w:rPr>
      </w:pPr>
      <w:r w:rsidRPr="00CF45CD">
        <w:rPr>
          <w:rFonts w:ascii="Arial" w:hAnsi="Arial" w:cs="Arial"/>
          <w:sz w:val="24"/>
          <w:szCs w:val="24"/>
        </w:rPr>
        <w:t xml:space="preserve">Blake, M. (2017), </w:t>
      </w:r>
      <w:r w:rsidRPr="001624D9">
        <w:rPr>
          <w:rFonts w:ascii="Arial" w:hAnsi="Arial" w:cs="Arial"/>
          <w:i/>
          <w:iCs/>
          <w:sz w:val="24"/>
          <w:szCs w:val="24"/>
        </w:rPr>
        <w:t>How Transparency Improves the Customer Experience</w:t>
      </w:r>
      <w:r w:rsidRPr="00CF45CD">
        <w:rPr>
          <w:rFonts w:ascii="Arial" w:hAnsi="Arial" w:cs="Arial"/>
          <w:sz w:val="24"/>
          <w:szCs w:val="24"/>
        </w:rPr>
        <w:t xml:space="preserve">, [online article interview] January 2017, Available at: </w:t>
      </w:r>
      <w:hyperlink r:id="rId15" w:history="1">
        <w:r w:rsidRPr="003F2B4F">
          <w:rPr>
            <w:rStyle w:val="Hyperlink"/>
            <w:rFonts w:ascii="Arial" w:hAnsi="Arial" w:cs="Arial"/>
            <w:sz w:val="24"/>
            <w:szCs w:val="24"/>
          </w:rPr>
          <w:t>https://www.forbes.com/sites/blakemorgan/2017/01/23/how-transparency-improves-the-customer-experience-2/?sh=12f4bb7022bb</w:t>
        </w:r>
      </w:hyperlink>
      <w:r>
        <w:rPr>
          <w:rFonts w:ascii="Arial" w:hAnsi="Arial" w:cs="Arial"/>
          <w:sz w:val="24"/>
          <w:szCs w:val="24"/>
        </w:rPr>
        <w:t xml:space="preserve"> </w:t>
      </w:r>
      <w:r w:rsidRPr="00CF45CD">
        <w:rPr>
          <w:rFonts w:ascii="Arial" w:hAnsi="Arial" w:cs="Arial"/>
          <w:sz w:val="24"/>
          <w:szCs w:val="24"/>
        </w:rPr>
        <w:t>, Accessed on: 17 October 2022</w:t>
      </w:r>
    </w:p>
    <w:p w14:paraId="6760148C" w14:textId="77777777" w:rsidR="00CF45CD" w:rsidRPr="00CF45CD" w:rsidRDefault="00CF45CD" w:rsidP="004465C5">
      <w:pPr>
        <w:spacing w:line="360" w:lineRule="auto"/>
        <w:rPr>
          <w:rFonts w:ascii="Arial" w:hAnsi="Arial" w:cs="Arial"/>
          <w:sz w:val="24"/>
          <w:szCs w:val="24"/>
        </w:rPr>
      </w:pPr>
    </w:p>
    <w:p w14:paraId="0CA57512" w14:textId="35D80D66" w:rsidR="00CF45CD" w:rsidRDefault="00CF45CD" w:rsidP="004465C5">
      <w:pPr>
        <w:spacing w:line="360" w:lineRule="auto"/>
        <w:rPr>
          <w:rFonts w:ascii="Arial" w:hAnsi="Arial" w:cs="Arial"/>
          <w:sz w:val="24"/>
          <w:szCs w:val="24"/>
        </w:rPr>
      </w:pPr>
      <w:r w:rsidRPr="00CF45CD">
        <w:rPr>
          <w:rFonts w:ascii="Arial" w:hAnsi="Arial" w:cs="Arial"/>
          <w:sz w:val="24"/>
          <w:szCs w:val="24"/>
        </w:rPr>
        <w:t xml:space="preserve">Cooper, C. &amp; Fennell, D. A. (2020), </w:t>
      </w:r>
      <w:r w:rsidRPr="001624D9">
        <w:rPr>
          <w:rFonts w:ascii="Arial" w:hAnsi="Arial" w:cs="Arial"/>
          <w:i/>
          <w:iCs/>
          <w:sz w:val="24"/>
          <w:szCs w:val="24"/>
        </w:rPr>
        <w:t>Sustainable Tourism: Principles, Contexts and Practices</w:t>
      </w:r>
      <w:r w:rsidRPr="00CF45CD">
        <w:rPr>
          <w:rFonts w:ascii="Arial" w:hAnsi="Arial" w:cs="Arial"/>
          <w:sz w:val="24"/>
          <w:szCs w:val="24"/>
        </w:rPr>
        <w:t xml:space="preserve">, [online], Channel View Publication , Ebook,30 January , Available at: </w:t>
      </w:r>
      <w:hyperlink r:id="rId16" w:history="1">
        <w:r w:rsidRPr="003F2B4F">
          <w:rPr>
            <w:rStyle w:val="Hyperlink"/>
            <w:rFonts w:ascii="Arial" w:hAnsi="Arial" w:cs="Arial"/>
            <w:sz w:val="24"/>
            <w:szCs w:val="24"/>
          </w:rPr>
          <w:t>https://ebookcentral.proquest.com/lib/trinity/reader.action?docID=6109732</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10 October 2022</w:t>
      </w:r>
    </w:p>
    <w:p w14:paraId="3C86D813" w14:textId="322574BC" w:rsidR="00CF45CD" w:rsidRDefault="00CF45CD" w:rsidP="004465C5">
      <w:pPr>
        <w:spacing w:line="360" w:lineRule="auto"/>
        <w:rPr>
          <w:rFonts w:ascii="Arial" w:hAnsi="Arial" w:cs="Arial"/>
          <w:sz w:val="24"/>
          <w:szCs w:val="24"/>
        </w:rPr>
      </w:pPr>
    </w:p>
    <w:p w14:paraId="6D83215F" w14:textId="51E03405" w:rsidR="00CF45CD" w:rsidRDefault="00CF45CD" w:rsidP="00CF45CD">
      <w:pPr>
        <w:rPr>
          <w:rFonts w:ascii="Arial" w:hAnsi="Arial" w:cs="Arial"/>
          <w:sz w:val="24"/>
          <w:szCs w:val="24"/>
        </w:rPr>
      </w:pPr>
      <w:r w:rsidRPr="00CF45CD">
        <w:rPr>
          <w:rFonts w:ascii="Arial" w:hAnsi="Arial" w:cs="Arial"/>
          <w:sz w:val="24"/>
          <w:szCs w:val="24"/>
        </w:rPr>
        <w:t xml:space="preserve">Chamberlain, A. (2020), </w:t>
      </w:r>
      <w:r w:rsidRPr="001624D9">
        <w:rPr>
          <w:rFonts w:ascii="Arial" w:hAnsi="Arial" w:cs="Arial"/>
          <w:i/>
          <w:iCs/>
          <w:sz w:val="24"/>
          <w:szCs w:val="24"/>
        </w:rPr>
        <w:t>What is the Triple Bottom Line?</w:t>
      </w:r>
      <w:r w:rsidRPr="00CF45CD">
        <w:rPr>
          <w:rFonts w:ascii="Arial" w:hAnsi="Arial" w:cs="Arial"/>
          <w:sz w:val="24"/>
          <w:szCs w:val="24"/>
        </w:rPr>
        <w:t xml:space="preserve"> [online blog], Available at: </w:t>
      </w:r>
      <w:hyperlink r:id="rId17" w:history="1">
        <w:r w:rsidRPr="003F2B4F">
          <w:rPr>
            <w:rStyle w:val="Hyperlink"/>
            <w:rFonts w:ascii="Arial" w:hAnsi="Arial" w:cs="Arial"/>
            <w:sz w:val="24"/>
            <w:szCs w:val="24"/>
          </w:rPr>
          <w:t>https://www.era-environmental.com/blog/sustainability-management-triple-bottom-line</w:t>
        </w:r>
      </w:hyperlink>
      <w:r>
        <w:rPr>
          <w:rFonts w:ascii="Arial" w:hAnsi="Arial" w:cs="Arial"/>
          <w:sz w:val="24"/>
          <w:szCs w:val="24"/>
        </w:rPr>
        <w:t xml:space="preserve"> </w:t>
      </w:r>
      <w:r w:rsidRPr="00CF45CD">
        <w:rPr>
          <w:rFonts w:ascii="Arial" w:hAnsi="Arial" w:cs="Arial"/>
          <w:sz w:val="24"/>
          <w:szCs w:val="24"/>
        </w:rPr>
        <w:t>, Accessed on: 14 October 2022</w:t>
      </w:r>
    </w:p>
    <w:p w14:paraId="213882AE" w14:textId="0FF9FF0B" w:rsidR="00CF45CD" w:rsidRDefault="00CF45CD" w:rsidP="00CF45CD">
      <w:pPr>
        <w:rPr>
          <w:rFonts w:ascii="Arial" w:hAnsi="Arial" w:cs="Arial"/>
          <w:sz w:val="24"/>
          <w:szCs w:val="24"/>
        </w:rPr>
      </w:pPr>
    </w:p>
    <w:p w14:paraId="6D2B79AD" w14:textId="77777777" w:rsidR="00CF45CD" w:rsidRPr="00CF45CD" w:rsidRDefault="00CF45CD" w:rsidP="00CF45CD">
      <w:pPr>
        <w:rPr>
          <w:rFonts w:ascii="Arial" w:hAnsi="Arial" w:cs="Arial"/>
          <w:sz w:val="24"/>
          <w:szCs w:val="24"/>
        </w:rPr>
      </w:pPr>
    </w:p>
    <w:p w14:paraId="04B9F475" w14:textId="0520AC20" w:rsidR="00CF45CD" w:rsidRDefault="00CF45CD" w:rsidP="00CF45CD">
      <w:pPr>
        <w:rPr>
          <w:rFonts w:ascii="Arial" w:hAnsi="Arial" w:cs="Arial"/>
          <w:sz w:val="24"/>
          <w:szCs w:val="24"/>
        </w:rPr>
      </w:pPr>
      <w:r w:rsidRPr="00CF45CD">
        <w:rPr>
          <w:rFonts w:ascii="Arial" w:hAnsi="Arial" w:cs="Arial"/>
          <w:sz w:val="24"/>
          <w:szCs w:val="24"/>
        </w:rPr>
        <w:t xml:space="preserve">Circular Economy, [online article] Available at:   </w:t>
      </w:r>
      <w:hyperlink r:id="rId18" w:history="1">
        <w:r w:rsidRPr="003F2B4F">
          <w:rPr>
            <w:rStyle w:val="Hyperlink"/>
            <w:rFonts w:ascii="Arial" w:hAnsi="Arial" w:cs="Arial"/>
            <w:sz w:val="24"/>
            <w:szCs w:val="24"/>
          </w:rPr>
          <w:t>https://corporatefinanceinstitute.com/resources/knowledge/economics/circular-economy/</w:t>
        </w:r>
      </w:hyperlink>
      <w:r>
        <w:rPr>
          <w:rFonts w:ascii="Arial" w:hAnsi="Arial" w:cs="Arial"/>
          <w:sz w:val="24"/>
          <w:szCs w:val="24"/>
        </w:rPr>
        <w:t xml:space="preserve"> </w:t>
      </w:r>
      <w:r w:rsidRPr="00CF45CD">
        <w:rPr>
          <w:rFonts w:ascii="Arial" w:hAnsi="Arial" w:cs="Arial"/>
          <w:sz w:val="24"/>
          <w:szCs w:val="24"/>
        </w:rPr>
        <w:t>,  , Update December 2019, [online article] Accessed on: 16 October 2022</w:t>
      </w:r>
    </w:p>
    <w:p w14:paraId="51780D02" w14:textId="0597E736" w:rsidR="00CF45CD" w:rsidRDefault="00CF45CD" w:rsidP="00CF45CD">
      <w:pPr>
        <w:rPr>
          <w:rFonts w:ascii="Arial" w:hAnsi="Arial" w:cs="Arial"/>
          <w:sz w:val="24"/>
          <w:szCs w:val="24"/>
        </w:rPr>
      </w:pPr>
    </w:p>
    <w:p w14:paraId="2F8DC228" w14:textId="34427E8E" w:rsidR="00CF45CD" w:rsidRPr="00CF45CD" w:rsidRDefault="00CF45CD" w:rsidP="00CF45CD">
      <w:pPr>
        <w:rPr>
          <w:rFonts w:ascii="Arial" w:hAnsi="Arial" w:cs="Arial"/>
          <w:sz w:val="24"/>
          <w:szCs w:val="24"/>
        </w:rPr>
      </w:pPr>
      <w:proofErr w:type="spellStart"/>
      <w:r w:rsidRPr="00CF45CD">
        <w:rPr>
          <w:rFonts w:ascii="Arial" w:hAnsi="Arial" w:cs="Arial"/>
          <w:sz w:val="24"/>
          <w:szCs w:val="24"/>
        </w:rPr>
        <w:t>Daegeun</w:t>
      </w:r>
      <w:proofErr w:type="spellEnd"/>
      <w:r w:rsidRPr="00CF45CD">
        <w:rPr>
          <w:rFonts w:ascii="Arial" w:hAnsi="Arial" w:cs="Arial"/>
          <w:sz w:val="24"/>
          <w:szCs w:val="24"/>
        </w:rPr>
        <w:t xml:space="preserve">, D. &amp; Chia, K. (2021), </w:t>
      </w:r>
      <w:r w:rsidRPr="001624D9">
        <w:rPr>
          <w:rFonts w:ascii="Arial" w:hAnsi="Arial" w:cs="Arial"/>
          <w:i/>
          <w:iCs/>
          <w:sz w:val="24"/>
          <w:szCs w:val="24"/>
        </w:rPr>
        <w:t>Sustainability in the Hospitality and Tourism Industry</w:t>
      </w:r>
      <w:r w:rsidRPr="00CF45CD">
        <w:rPr>
          <w:rFonts w:ascii="Arial" w:hAnsi="Arial" w:cs="Arial"/>
          <w:sz w:val="24"/>
          <w:szCs w:val="24"/>
        </w:rPr>
        <w:t xml:space="preserve">, [ONLINE BLOG], Available at: </w:t>
      </w:r>
      <w:hyperlink r:id="rId19" w:history="1">
        <w:r w:rsidRPr="003F2B4F">
          <w:rPr>
            <w:rStyle w:val="Hyperlink"/>
            <w:rFonts w:ascii="Arial" w:hAnsi="Arial" w:cs="Arial"/>
            <w:sz w:val="24"/>
            <w:szCs w:val="24"/>
          </w:rPr>
          <w:t>https://ekuonline.eku.edu/blog/global-hospitality-blog/sustainability-in-the-hospitality-and-tourism-industry</w:t>
        </w:r>
      </w:hyperlink>
      <w:r>
        <w:rPr>
          <w:rFonts w:ascii="Arial" w:hAnsi="Arial" w:cs="Arial"/>
          <w:sz w:val="24"/>
          <w:szCs w:val="24"/>
        </w:rPr>
        <w:t xml:space="preserve"> </w:t>
      </w:r>
      <w:r w:rsidRPr="00CF45CD">
        <w:rPr>
          <w:rFonts w:ascii="Arial" w:hAnsi="Arial" w:cs="Arial"/>
          <w:sz w:val="24"/>
          <w:szCs w:val="24"/>
        </w:rPr>
        <w:t>/, Posted December 2021, Accessed on: 13 October 2022</w:t>
      </w:r>
    </w:p>
    <w:p w14:paraId="61FC0FE9" w14:textId="6CF7FE02" w:rsidR="00CF45CD" w:rsidRDefault="00CF45CD" w:rsidP="004465C5">
      <w:pPr>
        <w:spacing w:line="360" w:lineRule="auto"/>
        <w:rPr>
          <w:rFonts w:ascii="Arial" w:hAnsi="Arial" w:cs="Arial"/>
          <w:sz w:val="24"/>
          <w:szCs w:val="24"/>
        </w:rPr>
      </w:pPr>
    </w:p>
    <w:p w14:paraId="00D8770F" w14:textId="6CCC99A5" w:rsidR="00CF45CD" w:rsidRDefault="00CF45CD" w:rsidP="004465C5">
      <w:pPr>
        <w:spacing w:line="360" w:lineRule="auto"/>
        <w:rPr>
          <w:rFonts w:ascii="Arial" w:hAnsi="Arial" w:cs="Arial"/>
          <w:sz w:val="24"/>
          <w:szCs w:val="24"/>
        </w:rPr>
      </w:pPr>
      <w:r w:rsidRPr="00CF45CD">
        <w:rPr>
          <w:rFonts w:ascii="Arial" w:hAnsi="Arial" w:cs="Arial"/>
          <w:sz w:val="24"/>
          <w:szCs w:val="24"/>
        </w:rPr>
        <w:t xml:space="preserve">Dickinson, V. &amp; Sommers, G.A., (2012), </w:t>
      </w:r>
      <w:r w:rsidRPr="001624D9">
        <w:rPr>
          <w:rFonts w:ascii="Arial" w:hAnsi="Arial" w:cs="Arial"/>
          <w:i/>
          <w:iCs/>
          <w:sz w:val="24"/>
          <w:szCs w:val="24"/>
        </w:rPr>
        <w:t>Using accounting ratios to assess competitive advantage</w:t>
      </w:r>
      <w:r w:rsidRPr="00CF45CD">
        <w:rPr>
          <w:rFonts w:ascii="Arial" w:hAnsi="Arial" w:cs="Arial"/>
          <w:sz w:val="24"/>
          <w:szCs w:val="24"/>
        </w:rPr>
        <w:t xml:space="preserve">. [online] Blackwell Publishing Ltd, Vol 39, ‘’Journal of Business Finance &amp; Accounting’’, Available at: </w:t>
      </w:r>
      <w:hyperlink r:id="rId20" w:history="1">
        <w:r w:rsidRPr="003F2B4F">
          <w:rPr>
            <w:rStyle w:val="Hyperlink"/>
            <w:rFonts w:ascii="Arial" w:hAnsi="Arial" w:cs="Arial"/>
            <w:sz w:val="24"/>
            <w:szCs w:val="24"/>
          </w:rPr>
          <w:t>https://scholar.google.com/citations?view_op=view_citation&amp;hl=ro&amp;user=L94_P8YAAAAJ&amp;citation_for_view=L94_P8YAAAAJ:ufrVoPGSRksC</w:t>
        </w:r>
      </w:hyperlink>
      <w:r>
        <w:rPr>
          <w:rFonts w:ascii="Arial" w:hAnsi="Arial" w:cs="Arial"/>
          <w:sz w:val="24"/>
          <w:szCs w:val="24"/>
        </w:rPr>
        <w:t xml:space="preserve"> </w:t>
      </w:r>
      <w:r w:rsidRPr="00CF45CD">
        <w:rPr>
          <w:rFonts w:ascii="Arial" w:hAnsi="Arial" w:cs="Arial"/>
          <w:sz w:val="24"/>
          <w:szCs w:val="24"/>
        </w:rPr>
        <w:t>, Accessed on: 12 October 2022</w:t>
      </w:r>
    </w:p>
    <w:p w14:paraId="002F3CDE" w14:textId="77777777" w:rsidR="00CF45CD" w:rsidRDefault="00CF45CD" w:rsidP="004465C5">
      <w:pPr>
        <w:spacing w:line="360" w:lineRule="auto"/>
        <w:rPr>
          <w:rFonts w:ascii="Arial" w:hAnsi="Arial" w:cs="Arial"/>
          <w:sz w:val="24"/>
          <w:szCs w:val="24"/>
        </w:rPr>
      </w:pPr>
    </w:p>
    <w:p w14:paraId="4383CB65" w14:textId="02CB9A12" w:rsidR="00944112" w:rsidRDefault="000E3532" w:rsidP="00263AD4">
      <w:pPr>
        <w:spacing w:line="360" w:lineRule="auto"/>
        <w:jc w:val="both"/>
        <w:rPr>
          <w:rFonts w:ascii="Arial" w:hAnsi="Arial" w:cs="Arial"/>
          <w:sz w:val="24"/>
          <w:szCs w:val="24"/>
        </w:rPr>
      </w:pPr>
      <w:r>
        <w:rPr>
          <w:rFonts w:ascii="Arial" w:hAnsi="Arial" w:cs="Arial"/>
          <w:sz w:val="24"/>
          <w:szCs w:val="24"/>
        </w:rPr>
        <w:t>Dewar</w:t>
      </w:r>
      <w:r w:rsidR="001E55CA">
        <w:rPr>
          <w:rFonts w:ascii="Arial" w:hAnsi="Arial" w:cs="Arial"/>
          <w:sz w:val="24"/>
          <w:szCs w:val="24"/>
        </w:rPr>
        <w:t xml:space="preserve">, K. (2010), Tourism </w:t>
      </w:r>
      <w:r w:rsidR="00EE392F">
        <w:rPr>
          <w:rFonts w:ascii="Arial" w:hAnsi="Arial" w:cs="Arial"/>
          <w:sz w:val="24"/>
          <w:szCs w:val="24"/>
        </w:rPr>
        <w:t xml:space="preserve">Management [online] </w:t>
      </w:r>
      <w:r w:rsidR="00EE392F">
        <w:rPr>
          <w:rFonts w:ascii="Arial" w:hAnsi="Arial" w:cs="Arial"/>
          <w:i/>
          <w:iCs/>
          <w:sz w:val="24"/>
          <w:szCs w:val="24"/>
        </w:rPr>
        <w:t xml:space="preserve">Journal of Tourism, Recreation and </w:t>
      </w:r>
      <w:r w:rsidR="009C7A1B">
        <w:rPr>
          <w:rFonts w:ascii="Arial" w:hAnsi="Arial" w:cs="Arial"/>
          <w:i/>
          <w:iCs/>
          <w:sz w:val="24"/>
          <w:szCs w:val="24"/>
        </w:rPr>
        <w:t>Sustainability,</w:t>
      </w:r>
      <w:r w:rsidR="009C7A1B">
        <w:rPr>
          <w:rFonts w:ascii="Arial" w:hAnsi="Arial" w:cs="Arial"/>
          <w:sz w:val="24"/>
          <w:szCs w:val="24"/>
        </w:rPr>
        <w:t xml:space="preserve"> August 2010, Vol. 31, Issue 4,</w:t>
      </w:r>
      <w:r w:rsidR="00C431CB">
        <w:rPr>
          <w:rFonts w:ascii="Arial" w:hAnsi="Arial" w:cs="Arial"/>
          <w:sz w:val="24"/>
          <w:szCs w:val="24"/>
        </w:rPr>
        <w:t xml:space="preserve"> Available at:  </w:t>
      </w:r>
      <w:hyperlink r:id="rId21" w:history="1">
        <w:r w:rsidR="00C431CB" w:rsidRPr="003F2B4F">
          <w:rPr>
            <w:rStyle w:val="Hyperlink"/>
            <w:rFonts w:ascii="Arial" w:hAnsi="Arial" w:cs="Arial"/>
            <w:sz w:val="24"/>
            <w:szCs w:val="24"/>
          </w:rPr>
          <w:t>https://www-sciencedirect-com.ezproxy.uwtsd.ac.uk/science/article/pii/S0261517709001241</w:t>
        </w:r>
      </w:hyperlink>
      <w:r w:rsidR="00C431CB">
        <w:rPr>
          <w:rFonts w:ascii="Arial" w:hAnsi="Arial" w:cs="Arial"/>
          <w:sz w:val="24"/>
          <w:szCs w:val="24"/>
        </w:rPr>
        <w:t xml:space="preserve">, Accessed on: </w:t>
      </w:r>
      <w:r w:rsidR="003758FA">
        <w:rPr>
          <w:rFonts w:ascii="Arial" w:hAnsi="Arial" w:cs="Arial"/>
          <w:sz w:val="24"/>
          <w:szCs w:val="24"/>
        </w:rPr>
        <w:t>10 October 2022.</w:t>
      </w:r>
    </w:p>
    <w:p w14:paraId="57E25C6F" w14:textId="77777777" w:rsidR="00CF45CD" w:rsidRDefault="00CF45CD" w:rsidP="00263AD4">
      <w:pPr>
        <w:spacing w:line="360" w:lineRule="auto"/>
        <w:jc w:val="both"/>
        <w:rPr>
          <w:rFonts w:ascii="Arial" w:hAnsi="Arial" w:cs="Arial"/>
          <w:sz w:val="24"/>
          <w:szCs w:val="24"/>
        </w:rPr>
      </w:pPr>
    </w:p>
    <w:p w14:paraId="7C722DC6" w14:textId="7312C03D" w:rsidR="00CF45CD" w:rsidRDefault="00CF45CD" w:rsidP="00263AD4">
      <w:pPr>
        <w:spacing w:line="360" w:lineRule="auto"/>
        <w:jc w:val="both"/>
        <w:rPr>
          <w:rFonts w:ascii="Arial" w:hAnsi="Arial" w:cs="Arial"/>
          <w:sz w:val="24"/>
          <w:szCs w:val="24"/>
        </w:rPr>
      </w:pPr>
      <w:r w:rsidRPr="00CF45CD">
        <w:rPr>
          <w:rFonts w:ascii="Arial" w:hAnsi="Arial" w:cs="Arial"/>
          <w:sz w:val="24"/>
          <w:szCs w:val="24"/>
        </w:rPr>
        <w:t xml:space="preserve">Happen Films, (2022), </w:t>
      </w:r>
      <w:r w:rsidRPr="001624D9">
        <w:rPr>
          <w:rFonts w:ascii="Arial" w:hAnsi="Arial" w:cs="Arial"/>
          <w:i/>
          <w:iCs/>
          <w:sz w:val="24"/>
          <w:szCs w:val="24"/>
        </w:rPr>
        <w:t>Living the Change: Inspiring Stories for a Sustainable Future</w:t>
      </w:r>
      <w:r w:rsidRPr="00CF45CD">
        <w:rPr>
          <w:rFonts w:ascii="Arial" w:hAnsi="Arial" w:cs="Arial"/>
          <w:sz w:val="24"/>
          <w:szCs w:val="24"/>
        </w:rPr>
        <w:t xml:space="preserve">, [online Video], Available at: </w:t>
      </w:r>
      <w:hyperlink r:id="rId22" w:history="1">
        <w:r w:rsidRPr="003F2B4F">
          <w:rPr>
            <w:rStyle w:val="Hyperlink"/>
            <w:rFonts w:ascii="Arial" w:hAnsi="Arial" w:cs="Arial"/>
            <w:sz w:val="24"/>
            <w:szCs w:val="24"/>
          </w:rPr>
          <w:t>https://www.youtube.com/watch?v=gq9sg397ee8</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–23 Feb 2022, Accessed on: 12 October 2022</w:t>
      </w:r>
    </w:p>
    <w:p w14:paraId="3165E377" w14:textId="2CD41716" w:rsidR="00CF45CD" w:rsidRDefault="00CF45CD" w:rsidP="00263AD4">
      <w:pPr>
        <w:spacing w:line="360" w:lineRule="auto"/>
        <w:jc w:val="both"/>
        <w:rPr>
          <w:rFonts w:ascii="Arial" w:hAnsi="Arial" w:cs="Arial"/>
          <w:sz w:val="24"/>
          <w:szCs w:val="24"/>
        </w:rPr>
      </w:pPr>
    </w:p>
    <w:p w14:paraId="5F866C13" w14:textId="0FFE1C51" w:rsidR="00CF45CD" w:rsidRDefault="00CF45CD" w:rsidP="00263AD4">
      <w:pPr>
        <w:spacing w:line="360" w:lineRule="auto"/>
        <w:jc w:val="both"/>
        <w:rPr>
          <w:rFonts w:ascii="Arial" w:hAnsi="Arial" w:cs="Arial"/>
          <w:sz w:val="24"/>
          <w:szCs w:val="24"/>
        </w:rPr>
      </w:pPr>
      <w:r w:rsidRPr="00CF45CD">
        <w:rPr>
          <w:rFonts w:ascii="Arial" w:hAnsi="Arial" w:cs="Arial"/>
          <w:sz w:val="24"/>
          <w:szCs w:val="24"/>
        </w:rPr>
        <w:t xml:space="preserve">Hawkins, R. &amp; Middleton, V. T. C., (1998), </w:t>
      </w:r>
      <w:r w:rsidRPr="001624D9">
        <w:rPr>
          <w:rFonts w:ascii="Arial" w:hAnsi="Arial" w:cs="Arial"/>
          <w:i/>
          <w:iCs/>
          <w:sz w:val="24"/>
          <w:szCs w:val="24"/>
        </w:rPr>
        <w:t>Sustainable Tourism</w:t>
      </w:r>
      <w:r w:rsidRPr="00CF45CD">
        <w:rPr>
          <w:rFonts w:ascii="Arial" w:hAnsi="Arial" w:cs="Arial"/>
          <w:sz w:val="24"/>
          <w:szCs w:val="24"/>
        </w:rPr>
        <w:t xml:space="preserve">, [online book library], Oxford; Routledge 1998, Available at: </w:t>
      </w:r>
      <w:hyperlink r:id="rId23" w:anchor="AN=297943&amp;db=nlebk" w:history="1">
        <w:r w:rsidRPr="003F2B4F">
          <w:rPr>
            <w:rStyle w:val="Hyperlink"/>
            <w:rFonts w:ascii="Arial" w:hAnsi="Arial" w:cs="Arial"/>
            <w:sz w:val="24"/>
            <w:szCs w:val="24"/>
          </w:rPr>
          <w:t>https://web-s-ebscohost-com.ezproxy.uwtsd.ac.uk/ehost/detail/detail?vid=0&amp;sid=c3ab148d-b3e8-4514-b3e3-4b2c458e0126%40redis&amp;bdata=JnNpdGU9ZWhvc3QtbGl2ZQ%3d%3d#AN=297943&amp;db=nlebk</w:t>
        </w:r>
      </w:hyperlink>
      <w:r>
        <w:rPr>
          <w:rFonts w:ascii="Arial" w:hAnsi="Arial" w:cs="Arial"/>
          <w:sz w:val="24"/>
          <w:szCs w:val="24"/>
        </w:rPr>
        <w:t xml:space="preserve"> </w:t>
      </w:r>
      <w:r w:rsidRPr="00CF45CD">
        <w:rPr>
          <w:rFonts w:ascii="Arial" w:hAnsi="Arial" w:cs="Arial"/>
          <w:sz w:val="24"/>
          <w:szCs w:val="24"/>
        </w:rPr>
        <w:t>, Accessed on: 11 October 2022</w:t>
      </w:r>
    </w:p>
    <w:p w14:paraId="4F570661" w14:textId="589CA322" w:rsidR="00CF45CD" w:rsidRDefault="00CF45CD" w:rsidP="00263AD4">
      <w:pPr>
        <w:spacing w:line="360" w:lineRule="auto"/>
        <w:jc w:val="both"/>
        <w:rPr>
          <w:rFonts w:ascii="Arial" w:hAnsi="Arial" w:cs="Arial"/>
          <w:sz w:val="24"/>
          <w:szCs w:val="24"/>
        </w:rPr>
      </w:pPr>
    </w:p>
    <w:p w14:paraId="0C2B3EC6" w14:textId="0CE30687" w:rsidR="00CF45CD" w:rsidRDefault="00CF45CD" w:rsidP="00263AD4">
      <w:pPr>
        <w:spacing w:line="360" w:lineRule="auto"/>
        <w:jc w:val="both"/>
        <w:rPr>
          <w:rFonts w:ascii="Arial" w:hAnsi="Arial" w:cs="Arial"/>
          <w:sz w:val="24"/>
          <w:szCs w:val="24"/>
        </w:rPr>
      </w:pPr>
      <w:r w:rsidRPr="00CF45CD">
        <w:rPr>
          <w:rFonts w:ascii="Arial" w:hAnsi="Arial" w:cs="Arial"/>
          <w:sz w:val="24"/>
          <w:szCs w:val="24"/>
        </w:rPr>
        <w:t xml:space="preserve">Icriforum.org, (2019), ICRI/UN </w:t>
      </w:r>
      <w:r w:rsidRPr="001624D9">
        <w:rPr>
          <w:rFonts w:ascii="Arial" w:hAnsi="Arial" w:cs="Arial"/>
          <w:i/>
          <w:iCs/>
          <w:sz w:val="24"/>
          <w:szCs w:val="24"/>
        </w:rPr>
        <w:t>Environment Small Grants Programme</w:t>
      </w:r>
      <w:r w:rsidRPr="00CF45CD">
        <w:rPr>
          <w:rFonts w:ascii="Arial" w:hAnsi="Arial" w:cs="Arial"/>
          <w:sz w:val="24"/>
          <w:szCs w:val="24"/>
        </w:rPr>
        <w:t xml:space="preserve">, April 2019 [ online], Available at: </w:t>
      </w:r>
      <w:hyperlink r:id="rId24" w:anchor=":~:text=UN%20Environment%20is%20the%20leading%20global%20environmental%20authority,as%20an%20authoritative%20advocate%20for%20the%20global%20environment" w:history="1">
        <w:r w:rsidRPr="003F2B4F">
          <w:rPr>
            <w:rStyle w:val="Hyperlink"/>
            <w:rFonts w:ascii="Arial" w:hAnsi="Arial" w:cs="Arial"/>
            <w:sz w:val="24"/>
            <w:szCs w:val="24"/>
          </w:rPr>
          <w:t>https://icriforum.org/icri-un-environment-small-grants-programme/#:~:text=UN%20Environment%20is%20the%20leading%20global%20environmental%20authority,as%20an%20authoritative%20advocate%20for%20the%20global%20environment</w:t>
        </w:r>
      </w:hyperlink>
      <w:r>
        <w:rPr>
          <w:rFonts w:ascii="Arial" w:hAnsi="Arial" w:cs="Arial"/>
          <w:sz w:val="24"/>
          <w:szCs w:val="24"/>
        </w:rPr>
        <w:t xml:space="preserve"> </w:t>
      </w:r>
      <w:r w:rsidRPr="00CF45CD">
        <w:rPr>
          <w:rFonts w:ascii="Arial" w:hAnsi="Arial" w:cs="Arial"/>
          <w:sz w:val="24"/>
          <w:szCs w:val="24"/>
        </w:rPr>
        <w:t>, Accessed on: 12 October 2022</w:t>
      </w:r>
    </w:p>
    <w:p w14:paraId="51CCF2A1" w14:textId="77777777" w:rsidR="00CF45CD" w:rsidRDefault="00CF45CD" w:rsidP="00263AD4">
      <w:pPr>
        <w:spacing w:line="360" w:lineRule="auto"/>
        <w:jc w:val="both"/>
        <w:rPr>
          <w:rFonts w:ascii="Arial" w:hAnsi="Arial" w:cs="Arial"/>
          <w:sz w:val="24"/>
          <w:szCs w:val="24"/>
        </w:rPr>
      </w:pPr>
    </w:p>
    <w:p w14:paraId="020B0A32" w14:textId="7410946A" w:rsidR="003758FA" w:rsidRDefault="002E0D1A" w:rsidP="00263AD4">
      <w:pPr>
        <w:spacing w:line="360" w:lineRule="auto"/>
        <w:jc w:val="both"/>
        <w:rPr>
          <w:rFonts w:ascii="Arial" w:hAnsi="Arial" w:cs="Arial"/>
          <w:sz w:val="24"/>
          <w:szCs w:val="24"/>
        </w:rPr>
      </w:pPr>
      <w:proofErr w:type="spellStart"/>
      <w:r>
        <w:rPr>
          <w:rFonts w:ascii="Arial" w:hAnsi="Arial" w:cs="Arial"/>
          <w:sz w:val="24"/>
          <w:szCs w:val="24"/>
        </w:rPr>
        <w:t>Jarvie</w:t>
      </w:r>
      <w:proofErr w:type="spellEnd"/>
      <w:r>
        <w:rPr>
          <w:rFonts w:ascii="Arial" w:hAnsi="Arial" w:cs="Arial"/>
          <w:sz w:val="24"/>
          <w:szCs w:val="24"/>
        </w:rPr>
        <w:t xml:space="preserve">, M. (2016), </w:t>
      </w:r>
      <w:r w:rsidR="008B78F1">
        <w:rPr>
          <w:rFonts w:ascii="Arial" w:hAnsi="Arial" w:cs="Arial"/>
          <w:sz w:val="24"/>
          <w:szCs w:val="24"/>
        </w:rPr>
        <w:t>‘’Brundtland Report,1987’’</w:t>
      </w:r>
      <w:r w:rsidR="005170FD">
        <w:rPr>
          <w:rFonts w:ascii="Arial" w:hAnsi="Arial" w:cs="Arial"/>
          <w:i/>
          <w:iCs/>
          <w:sz w:val="24"/>
          <w:szCs w:val="24"/>
        </w:rPr>
        <w:t xml:space="preserve">Our Common Future, </w:t>
      </w:r>
      <w:r w:rsidR="00746357">
        <w:rPr>
          <w:rFonts w:ascii="Arial" w:hAnsi="Arial" w:cs="Arial"/>
          <w:sz w:val="24"/>
          <w:szCs w:val="24"/>
        </w:rPr>
        <w:t>[online article] Publication World Commission of Environment and Development</w:t>
      </w:r>
      <w:r w:rsidR="008B78F1">
        <w:rPr>
          <w:rFonts w:ascii="Arial" w:hAnsi="Arial" w:cs="Arial"/>
          <w:sz w:val="24"/>
          <w:szCs w:val="24"/>
        </w:rPr>
        <w:t xml:space="preserve">, </w:t>
      </w:r>
      <w:r w:rsidR="00E5239C">
        <w:rPr>
          <w:rFonts w:ascii="Arial" w:hAnsi="Arial" w:cs="Arial"/>
          <w:sz w:val="24"/>
          <w:szCs w:val="24"/>
        </w:rPr>
        <w:t xml:space="preserve">May 2016, Available at: </w:t>
      </w:r>
      <w:hyperlink r:id="rId25" w:history="1">
        <w:r w:rsidR="00E5239C" w:rsidRPr="003F2B4F">
          <w:rPr>
            <w:rStyle w:val="Hyperlink"/>
            <w:rFonts w:ascii="Arial" w:hAnsi="Arial" w:cs="Arial"/>
            <w:sz w:val="24"/>
            <w:szCs w:val="24"/>
          </w:rPr>
          <w:t>https://www.britannica.com/topic/Brundtland-Report</w:t>
        </w:r>
      </w:hyperlink>
      <w:r w:rsidR="00E5239C">
        <w:rPr>
          <w:rFonts w:ascii="Arial" w:hAnsi="Arial" w:cs="Arial"/>
          <w:sz w:val="24"/>
          <w:szCs w:val="24"/>
        </w:rPr>
        <w:t xml:space="preserve">, Accessed on: </w:t>
      </w:r>
      <w:r w:rsidR="0066777C">
        <w:rPr>
          <w:rFonts w:ascii="Arial" w:hAnsi="Arial" w:cs="Arial"/>
          <w:sz w:val="24"/>
          <w:szCs w:val="24"/>
        </w:rPr>
        <w:t>16 October 2022.</w:t>
      </w:r>
    </w:p>
    <w:p w14:paraId="3B1AADD4" w14:textId="098B79A8" w:rsidR="00CF45CD" w:rsidRDefault="00CF45CD" w:rsidP="00263AD4">
      <w:pPr>
        <w:spacing w:line="360" w:lineRule="auto"/>
        <w:jc w:val="both"/>
        <w:rPr>
          <w:rFonts w:ascii="Arial" w:hAnsi="Arial" w:cs="Arial"/>
          <w:sz w:val="24"/>
          <w:szCs w:val="24"/>
        </w:rPr>
      </w:pPr>
    </w:p>
    <w:p w14:paraId="46C6DB20" w14:textId="575A582D" w:rsidR="00CF45CD" w:rsidRDefault="00CF45CD" w:rsidP="00263AD4">
      <w:pPr>
        <w:spacing w:line="360" w:lineRule="auto"/>
        <w:jc w:val="both"/>
        <w:rPr>
          <w:rFonts w:ascii="Arial" w:hAnsi="Arial" w:cs="Arial"/>
          <w:sz w:val="24"/>
          <w:szCs w:val="24"/>
        </w:rPr>
      </w:pPr>
      <w:r w:rsidRPr="00CF45CD">
        <w:rPr>
          <w:rFonts w:ascii="Arial" w:hAnsi="Arial" w:cs="Arial"/>
          <w:sz w:val="24"/>
          <w:szCs w:val="24"/>
        </w:rPr>
        <w:t xml:space="preserve">Jones, C. (2017), </w:t>
      </w:r>
      <w:r w:rsidRPr="001624D9">
        <w:rPr>
          <w:rFonts w:ascii="Arial" w:hAnsi="Arial" w:cs="Arial"/>
          <w:i/>
          <w:iCs/>
          <w:sz w:val="24"/>
          <w:szCs w:val="24"/>
        </w:rPr>
        <w:t>What is Greenwashing?</w:t>
      </w:r>
      <w:r w:rsidRPr="00CF45CD">
        <w:rPr>
          <w:rFonts w:ascii="Arial" w:hAnsi="Arial" w:cs="Arial"/>
          <w:sz w:val="24"/>
          <w:szCs w:val="24"/>
        </w:rPr>
        <w:t xml:space="preserve"> [online], Available at: </w:t>
      </w:r>
      <w:hyperlink r:id="rId26" w:history="1">
        <w:r w:rsidRPr="003F2B4F">
          <w:rPr>
            <w:rStyle w:val="Hyperlink"/>
            <w:rFonts w:ascii="Arial" w:hAnsi="Arial" w:cs="Arial"/>
            <w:sz w:val="24"/>
            <w:szCs w:val="24"/>
          </w:rPr>
          <w:t>https://www.itmustbenow.com/feature/our-big-questions/greenwashing-explained/</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19 October 2022</w:t>
      </w:r>
    </w:p>
    <w:p w14:paraId="3FF5A40B" w14:textId="4DA310D6" w:rsidR="00CF45CD" w:rsidRDefault="00CF45CD" w:rsidP="00263AD4">
      <w:pPr>
        <w:spacing w:line="360" w:lineRule="auto"/>
        <w:jc w:val="both"/>
        <w:rPr>
          <w:rFonts w:ascii="Arial" w:hAnsi="Arial" w:cs="Arial"/>
          <w:sz w:val="24"/>
          <w:szCs w:val="24"/>
        </w:rPr>
      </w:pPr>
    </w:p>
    <w:p w14:paraId="65BE6CE4" w14:textId="77777777" w:rsidR="00CF45CD" w:rsidRPr="001624D9" w:rsidRDefault="00CF45CD" w:rsidP="00CF45CD">
      <w:pPr>
        <w:spacing w:line="360" w:lineRule="auto"/>
        <w:jc w:val="both"/>
        <w:rPr>
          <w:rFonts w:ascii="Arial" w:hAnsi="Arial" w:cs="Arial"/>
          <w:i/>
          <w:iCs/>
          <w:sz w:val="24"/>
          <w:szCs w:val="24"/>
        </w:rPr>
      </w:pPr>
      <w:r w:rsidRPr="00CF45CD">
        <w:rPr>
          <w:rFonts w:ascii="Arial" w:hAnsi="Arial" w:cs="Arial"/>
          <w:sz w:val="24"/>
          <w:szCs w:val="24"/>
        </w:rPr>
        <w:t xml:space="preserve">Jha, R., Dwivedi, S &amp; </w:t>
      </w:r>
      <w:proofErr w:type="spellStart"/>
      <w:r w:rsidRPr="00CF45CD">
        <w:rPr>
          <w:rFonts w:ascii="Arial" w:hAnsi="Arial" w:cs="Arial"/>
          <w:sz w:val="24"/>
          <w:szCs w:val="24"/>
        </w:rPr>
        <w:t>Modhera</w:t>
      </w:r>
      <w:proofErr w:type="spellEnd"/>
      <w:r w:rsidRPr="00CF45CD">
        <w:rPr>
          <w:rFonts w:ascii="Arial" w:hAnsi="Arial" w:cs="Arial"/>
          <w:sz w:val="24"/>
          <w:szCs w:val="24"/>
        </w:rPr>
        <w:t xml:space="preserve">, B. (2022), </w:t>
      </w:r>
      <w:r w:rsidRPr="001624D9">
        <w:rPr>
          <w:rFonts w:ascii="Arial" w:hAnsi="Arial" w:cs="Arial"/>
          <w:i/>
          <w:iCs/>
          <w:sz w:val="24"/>
          <w:szCs w:val="24"/>
        </w:rPr>
        <w:t>Hazardous Waste Management</w:t>
      </w:r>
    </w:p>
    <w:p w14:paraId="55644B9B" w14:textId="77777777" w:rsidR="00CF45CD" w:rsidRPr="00CF45CD" w:rsidRDefault="00CF45CD" w:rsidP="00CF45CD">
      <w:pPr>
        <w:spacing w:line="360" w:lineRule="auto"/>
        <w:jc w:val="both"/>
        <w:rPr>
          <w:rFonts w:ascii="Arial" w:hAnsi="Arial" w:cs="Arial"/>
          <w:sz w:val="24"/>
          <w:szCs w:val="24"/>
        </w:rPr>
      </w:pPr>
      <w:r w:rsidRPr="001624D9">
        <w:rPr>
          <w:rFonts w:ascii="Arial" w:hAnsi="Arial" w:cs="Arial"/>
          <w:i/>
          <w:iCs/>
          <w:sz w:val="24"/>
          <w:szCs w:val="24"/>
        </w:rPr>
        <w:t>An Overview of Advanced and Cost-Effective Solutions</w:t>
      </w:r>
      <w:r w:rsidRPr="00CF45CD">
        <w:rPr>
          <w:rFonts w:ascii="Arial" w:hAnsi="Arial" w:cs="Arial"/>
          <w:sz w:val="24"/>
          <w:szCs w:val="24"/>
        </w:rPr>
        <w:t>, [Online reading], Available at:</w:t>
      </w:r>
    </w:p>
    <w:p w14:paraId="03B55EEA" w14:textId="7814974A" w:rsidR="00CF45CD" w:rsidRPr="00CF45CD" w:rsidRDefault="00CF45CD" w:rsidP="00CF45CD">
      <w:pPr>
        <w:spacing w:line="360" w:lineRule="auto"/>
        <w:jc w:val="both"/>
        <w:rPr>
          <w:rFonts w:ascii="Arial" w:hAnsi="Arial" w:cs="Arial"/>
          <w:sz w:val="24"/>
          <w:szCs w:val="24"/>
        </w:rPr>
      </w:pPr>
      <w:r w:rsidRPr="00CF45CD">
        <w:rPr>
          <w:rFonts w:ascii="Arial" w:hAnsi="Arial" w:cs="Arial"/>
          <w:sz w:val="24"/>
          <w:szCs w:val="24"/>
        </w:rPr>
        <w:t xml:space="preserve"> </w:t>
      </w:r>
      <w:hyperlink r:id="rId27" w:history="1">
        <w:r w:rsidRPr="003F2B4F">
          <w:rPr>
            <w:rStyle w:val="Hyperlink"/>
            <w:rFonts w:ascii="Arial" w:hAnsi="Arial" w:cs="Arial"/>
            <w:sz w:val="24"/>
            <w:szCs w:val="24"/>
          </w:rPr>
          <w:t>https://www.sciencedirect.com/science/article/pii/B9780128243442000112</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w:t>
      </w:r>
    </w:p>
    <w:p w14:paraId="6006F62C" w14:textId="77777777" w:rsidR="00CF45CD" w:rsidRPr="00CF45CD" w:rsidRDefault="00CF45CD" w:rsidP="00CF45CD">
      <w:pPr>
        <w:spacing w:line="360" w:lineRule="auto"/>
        <w:jc w:val="both"/>
        <w:rPr>
          <w:rFonts w:ascii="Arial" w:hAnsi="Arial" w:cs="Arial"/>
          <w:sz w:val="24"/>
          <w:szCs w:val="24"/>
        </w:rPr>
      </w:pPr>
      <w:r w:rsidRPr="00CF45CD">
        <w:rPr>
          <w:rFonts w:ascii="Arial" w:hAnsi="Arial" w:cs="Arial"/>
          <w:sz w:val="24"/>
          <w:szCs w:val="24"/>
        </w:rPr>
        <w:t xml:space="preserve"> Pp 89-115, Accessed on: 17 October 2022</w:t>
      </w:r>
    </w:p>
    <w:p w14:paraId="03C9CF97" w14:textId="77777777" w:rsidR="00CF45CD" w:rsidRDefault="00CF45CD" w:rsidP="00263AD4">
      <w:pPr>
        <w:spacing w:line="360" w:lineRule="auto"/>
        <w:jc w:val="both"/>
        <w:rPr>
          <w:rFonts w:ascii="Arial" w:hAnsi="Arial" w:cs="Arial"/>
          <w:sz w:val="24"/>
          <w:szCs w:val="24"/>
        </w:rPr>
      </w:pPr>
    </w:p>
    <w:p w14:paraId="1190ACAE" w14:textId="763D40E3" w:rsidR="00CF45CD" w:rsidRDefault="00CF45CD" w:rsidP="00263AD4">
      <w:pPr>
        <w:spacing w:line="360" w:lineRule="auto"/>
        <w:jc w:val="both"/>
        <w:rPr>
          <w:rFonts w:ascii="Arial" w:hAnsi="Arial" w:cs="Arial"/>
          <w:sz w:val="24"/>
          <w:szCs w:val="24"/>
        </w:rPr>
      </w:pPr>
    </w:p>
    <w:p w14:paraId="26EF2EB7" w14:textId="0CFD052D" w:rsidR="00CF45CD" w:rsidRDefault="00CF45CD" w:rsidP="00263AD4">
      <w:pPr>
        <w:spacing w:line="360" w:lineRule="auto"/>
        <w:jc w:val="both"/>
        <w:rPr>
          <w:rFonts w:ascii="Arial" w:hAnsi="Arial" w:cs="Arial"/>
          <w:sz w:val="24"/>
          <w:szCs w:val="24"/>
        </w:rPr>
      </w:pPr>
      <w:proofErr w:type="spellStart"/>
      <w:r w:rsidRPr="00CF45CD">
        <w:rPr>
          <w:rFonts w:ascii="Arial" w:hAnsi="Arial" w:cs="Arial"/>
          <w:sz w:val="24"/>
          <w:szCs w:val="24"/>
        </w:rPr>
        <w:lastRenderedPageBreak/>
        <w:t>Kavishana</w:t>
      </w:r>
      <w:proofErr w:type="spellEnd"/>
      <w:r w:rsidRPr="00CF45CD">
        <w:rPr>
          <w:rFonts w:ascii="Arial" w:hAnsi="Arial" w:cs="Arial"/>
          <w:sz w:val="24"/>
          <w:szCs w:val="24"/>
        </w:rPr>
        <w:t xml:space="preserve">, Q. (2022), </w:t>
      </w:r>
      <w:r w:rsidRPr="001624D9">
        <w:rPr>
          <w:rFonts w:ascii="Arial" w:hAnsi="Arial" w:cs="Arial"/>
          <w:i/>
          <w:iCs/>
          <w:sz w:val="24"/>
          <w:szCs w:val="24"/>
        </w:rPr>
        <w:t>Environmental Protection</w:t>
      </w:r>
      <w:r w:rsidRPr="00CF45CD">
        <w:rPr>
          <w:rFonts w:ascii="Arial" w:hAnsi="Arial" w:cs="Arial"/>
          <w:sz w:val="24"/>
          <w:szCs w:val="24"/>
        </w:rPr>
        <w:t xml:space="preserve">, [online Projects], London, Available at: </w:t>
      </w:r>
      <w:hyperlink r:id="rId28" w:history="1">
        <w:r w:rsidRPr="003F2B4F">
          <w:rPr>
            <w:rStyle w:val="Hyperlink"/>
            <w:rFonts w:ascii="Arial" w:hAnsi="Arial" w:cs="Arial"/>
            <w:sz w:val="24"/>
            <w:szCs w:val="24"/>
          </w:rPr>
          <w:t>https://guidetoexam.com/essay-on-environmental-protection/</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19 October 2022</w:t>
      </w:r>
    </w:p>
    <w:p w14:paraId="603D8382" w14:textId="32EB05D8" w:rsidR="00CF45CD" w:rsidRDefault="00CF45CD" w:rsidP="00263AD4">
      <w:pPr>
        <w:spacing w:line="360" w:lineRule="auto"/>
        <w:jc w:val="both"/>
        <w:rPr>
          <w:rFonts w:ascii="Arial" w:hAnsi="Arial" w:cs="Arial"/>
          <w:sz w:val="24"/>
          <w:szCs w:val="24"/>
        </w:rPr>
      </w:pPr>
    </w:p>
    <w:p w14:paraId="7D4BED5B" w14:textId="078DDD89" w:rsidR="00CF45CD" w:rsidRDefault="00CF45CD" w:rsidP="00263AD4">
      <w:pPr>
        <w:spacing w:line="360" w:lineRule="auto"/>
        <w:jc w:val="both"/>
        <w:rPr>
          <w:rFonts w:ascii="Arial" w:hAnsi="Arial" w:cs="Arial"/>
          <w:sz w:val="24"/>
          <w:szCs w:val="24"/>
        </w:rPr>
      </w:pPr>
      <w:r w:rsidRPr="00CF45CD">
        <w:rPr>
          <w:rFonts w:ascii="Arial" w:hAnsi="Arial" w:cs="Arial"/>
          <w:sz w:val="24"/>
          <w:szCs w:val="24"/>
        </w:rPr>
        <w:t xml:space="preserve">Kraemer, D. (2021), </w:t>
      </w:r>
      <w:r w:rsidRPr="001624D9">
        <w:rPr>
          <w:rFonts w:ascii="Arial" w:hAnsi="Arial" w:cs="Arial"/>
          <w:i/>
          <w:iCs/>
          <w:sz w:val="24"/>
          <w:szCs w:val="24"/>
        </w:rPr>
        <w:t>Greta Thunberg: Who is the climate campaigner and what are her aims?</w:t>
      </w:r>
      <w:r w:rsidRPr="00CF45CD">
        <w:rPr>
          <w:rFonts w:ascii="Arial" w:hAnsi="Arial" w:cs="Arial"/>
          <w:sz w:val="24"/>
          <w:szCs w:val="24"/>
        </w:rPr>
        <w:t xml:space="preserve"> [online article and video], November 2021, Available at: </w:t>
      </w:r>
      <w:hyperlink r:id="rId29" w:history="1">
        <w:r w:rsidRPr="003F2B4F">
          <w:rPr>
            <w:rStyle w:val="Hyperlink"/>
            <w:rFonts w:ascii="Arial" w:hAnsi="Arial" w:cs="Arial"/>
            <w:sz w:val="24"/>
            <w:szCs w:val="24"/>
          </w:rPr>
          <w:t>https://www.bbc.co.uk/news/world-europe-49918719</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16 October 2022</w:t>
      </w:r>
    </w:p>
    <w:p w14:paraId="687877CE" w14:textId="70990C06" w:rsidR="00CF45CD" w:rsidRDefault="00CF45CD" w:rsidP="00263AD4">
      <w:pPr>
        <w:spacing w:line="360" w:lineRule="auto"/>
        <w:jc w:val="both"/>
        <w:rPr>
          <w:rFonts w:ascii="Arial" w:hAnsi="Arial" w:cs="Arial"/>
          <w:sz w:val="24"/>
          <w:szCs w:val="24"/>
        </w:rPr>
      </w:pPr>
    </w:p>
    <w:p w14:paraId="3A6F3B7D" w14:textId="6C8EE755" w:rsidR="00CF45CD" w:rsidRDefault="00CF45CD" w:rsidP="00263AD4">
      <w:pPr>
        <w:spacing w:line="360" w:lineRule="auto"/>
        <w:jc w:val="both"/>
        <w:rPr>
          <w:rFonts w:ascii="Arial" w:hAnsi="Arial" w:cs="Arial"/>
          <w:sz w:val="24"/>
          <w:szCs w:val="24"/>
        </w:rPr>
      </w:pPr>
      <w:proofErr w:type="spellStart"/>
      <w:r w:rsidRPr="00CF45CD">
        <w:rPr>
          <w:rFonts w:ascii="Arial" w:hAnsi="Arial" w:cs="Arial"/>
          <w:sz w:val="24"/>
          <w:szCs w:val="24"/>
        </w:rPr>
        <w:t>Malve</w:t>
      </w:r>
      <w:proofErr w:type="spellEnd"/>
      <w:r w:rsidRPr="00CF45CD">
        <w:rPr>
          <w:rFonts w:ascii="Arial" w:hAnsi="Arial" w:cs="Arial"/>
          <w:sz w:val="24"/>
          <w:szCs w:val="24"/>
        </w:rPr>
        <w:t>, A. (2020</w:t>
      </w:r>
      <w:r w:rsidRPr="001624D9">
        <w:rPr>
          <w:rFonts w:ascii="Arial" w:hAnsi="Arial" w:cs="Arial"/>
          <w:i/>
          <w:iCs/>
          <w:sz w:val="24"/>
          <w:szCs w:val="24"/>
        </w:rPr>
        <w:t>), A waste-to-energy plant can also be a good investment</w:t>
      </w:r>
      <w:r w:rsidRPr="00CF45CD">
        <w:rPr>
          <w:rFonts w:ascii="Arial" w:hAnsi="Arial" w:cs="Arial"/>
          <w:sz w:val="24"/>
          <w:szCs w:val="24"/>
        </w:rPr>
        <w:t xml:space="preserve"> , [online blog article], Available at: </w:t>
      </w:r>
      <w:hyperlink r:id="rId30" w:anchor=":~:text=A%20waste-to-energy%20plant%20can%20also%20be%20a%20good,customer%20is%20key%20in%20the%20service%20business%20" w:history="1">
        <w:r w:rsidRPr="003F2B4F">
          <w:rPr>
            <w:rStyle w:val="Hyperlink"/>
            <w:rFonts w:ascii="Arial" w:hAnsi="Arial" w:cs="Arial"/>
            <w:sz w:val="24"/>
            <w:szCs w:val="24"/>
          </w:rPr>
          <w:t>https://www.fortum.com/blog/enext/waste-to-energy-plant-can-also-be-a-good-investment#:~:text=A%20waste-to-energy%20plant%20can%20also%20be%20a%20good,customer%20is%20key%20in%20the%20service%20business%20</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October 2020,</w:t>
      </w:r>
      <w:r>
        <w:rPr>
          <w:rFonts w:ascii="Arial" w:hAnsi="Arial" w:cs="Arial"/>
          <w:sz w:val="24"/>
          <w:szCs w:val="24"/>
        </w:rPr>
        <w:t xml:space="preserve"> </w:t>
      </w:r>
      <w:r w:rsidRPr="00CF45CD">
        <w:rPr>
          <w:rFonts w:ascii="Arial" w:hAnsi="Arial" w:cs="Arial"/>
          <w:sz w:val="24"/>
          <w:szCs w:val="24"/>
        </w:rPr>
        <w:t xml:space="preserve"> Accessed on: 18 October 2022</w:t>
      </w:r>
    </w:p>
    <w:p w14:paraId="414D9B7E" w14:textId="5953151A" w:rsidR="00CD42DF" w:rsidRDefault="00CD42DF" w:rsidP="00263AD4">
      <w:pPr>
        <w:spacing w:line="360" w:lineRule="auto"/>
        <w:jc w:val="both"/>
        <w:rPr>
          <w:rFonts w:ascii="Arial" w:hAnsi="Arial" w:cs="Arial"/>
          <w:sz w:val="24"/>
          <w:szCs w:val="24"/>
        </w:rPr>
      </w:pPr>
    </w:p>
    <w:p w14:paraId="1182B3D7" w14:textId="77777777" w:rsidR="00CD42DF" w:rsidRPr="00CD42DF" w:rsidRDefault="00CD42DF" w:rsidP="00CD42DF">
      <w:pPr>
        <w:spacing w:line="360" w:lineRule="auto"/>
        <w:jc w:val="both"/>
        <w:rPr>
          <w:rFonts w:ascii="Arial" w:hAnsi="Arial" w:cs="Arial"/>
          <w:sz w:val="24"/>
          <w:szCs w:val="24"/>
        </w:rPr>
      </w:pPr>
      <w:r w:rsidRPr="00CD42DF">
        <w:rPr>
          <w:rFonts w:ascii="Arial" w:hAnsi="Arial" w:cs="Arial"/>
          <w:sz w:val="24"/>
          <w:szCs w:val="24"/>
        </w:rPr>
        <w:t xml:space="preserve">Mei, C. (2019), </w:t>
      </w:r>
      <w:r w:rsidRPr="00CD42DF">
        <w:rPr>
          <w:rFonts w:ascii="Arial" w:hAnsi="Arial" w:cs="Arial"/>
          <w:i/>
          <w:iCs/>
          <w:sz w:val="24"/>
          <w:szCs w:val="24"/>
        </w:rPr>
        <w:t xml:space="preserve">Sustainability at Grand Hyatt Singapore, </w:t>
      </w:r>
      <w:r w:rsidRPr="00CD42DF">
        <w:rPr>
          <w:rFonts w:ascii="Arial" w:hAnsi="Arial" w:cs="Arial"/>
          <w:sz w:val="24"/>
          <w:szCs w:val="24"/>
        </w:rPr>
        <w:t xml:space="preserve">[online YouTube video], October 2019, Available at: </w:t>
      </w:r>
      <w:hyperlink r:id="rId31" w:history="1">
        <w:r w:rsidRPr="00CD42DF">
          <w:rPr>
            <w:rStyle w:val="Hyperlink"/>
            <w:rFonts w:ascii="Arial" w:hAnsi="Arial" w:cs="Arial"/>
            <w:sz w:val="24"/>
            <w:szCs w:val="24"/>
          </w:rPr>
          <w:t>https://www.youtube.com/watch?v=SQ7h00UTe2M</w:t>
        </w:r>
      </w:hyperlink>
      <w:r w:rsidRPr="00CD42DF">
        <w:rPr>
          <w:rFonts w:ascii="Arial" w:hAnsi="Arial" w:cs="Arial"/>
          <w:sz w:val="24"/>
          <w:szCs w:val="24"/>
        </w:rPr>
        <w:t>,  Accessed on 11 October 2022</w:t>
      </w:r>
    </w:p>
    <w:p w14:paraId="1C432E4D" w14:textId="77777777" w:rsidR="00CD42DF" w:rsidRDefault="00CD42DF" w:rsidP="00CF45CD">
      <w:pPr>
        <w:spacing w:line="360" w:lineRule="auto"/>
        <w:jc w:val="both"/>
        <w:rPr>
          <w:rFonts w:ascii="Arial" w:hAnsi="Arial" w:cs="Arial"/>
          <w:sz w:val="24"/>
          <w:szCs w:val="24"/>
        </w:rPr>
      </w:pPr>
    </w:p>
    <w:p w14:paraId="15D10CA5" w14:textId="0F2868A5" w:rsidR="00CF45CD" w:rsidRDefault="00CF45CD" w:rsidP="00CF45CD">
      <w:pPr>
        <w:spacing w:line="360" w:lineRule="auto"/>
        <w:jc w:val="both"/>
        <w:rPr>
          <w:rFonts w:ascii="Arial" w:hAnsi="Arial" w:cs="Arial"/>
          <w:sz w:val="24"/>
          <w:szCs w:val="24"/>
        </w:rPr>
      </w:pPr>
      <w:proofErr w:type="spellStart"/>
      <w:r w:rsidRPr="00CF45CD">
        <w:rPr>
          <w:rFonts w:ascii="Arial" w:hAnsi="Arial" w:cs="Arial"/>
          <w:sz w:val="24"/>
          <w:szCs w:val="24"/>
        </w:rPr>
        <w:t>Mihalic</w:t>
      </w:r>
      <w:proofErr w:type="spellEnd"/>
      <w:r w:rsidRPr="00CF45CD">
        <w:rPr>
          <w:rFonts w:ascii="Arial" w:hAnsi="Arial" w:cs="Arial"/>
          <w:sz w:val="24"/>
          <w:szCs w:val="24"/>
        </w:rPr>
        <w:t xml:space="preserve">, T. (2020), </w:t>
      </w:r>
      <w:r w:rsidRPr="001624D9">
        <w:rPr>
          <w:rFonts w:ascii="Arial" w:hAnsi="Arial" w:cs="Arial"/>
          <w:i/>
          <w:iCs/>
          <w:sz w:val="24"/>
          <w:szCs w:val="24"/>
        </w:rPr>
        <w:t>Conceptualising over tourism: A sustainability approach</w:t>
      </w:r>
      <w:r w:rsidRPr="00CF45CD">
        <w:rPr>
          <w:rFonts w:ascii="Arial" w:hAnsi="Arial" w:cs="Arial"/>
          <w:sz w:val="24"/>
          <w:szCs w:val="24"/>
        </w:rPr>
        <w:t xml:space="preserve">, [online], Annals of Tourism Research, Vol 84, September 2020, Available at: </w:t>
      </w:r>
      <w:hyperlink r:id="rId32" w:history="1">
        <w:r w:rsidRPr="003F2B4F">
          <w:rPr>
            <w:rStyle w:val="Hyperlink"/>
            <w:rFonts w:ascii="Arial" w:hAnsi="Arial" w:cs="Arial"/>
            <w:sz w:val="24"/>
            <w:szCs w:val="24"/>
          </w:rPr>
          <w:t>https://www-sciencedirect-com.ezproxy.uwtsd.ac.uk/science/article/pii/S0160738320301699</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15 October 2022</w:t>
      </w:r>
    </w:p>
    <w:p w14:paraId="185F1FC6" w14:textId="2F6EB474" w:rsidR="00CF45CD" w:rsidRDefault="00CF45CD" w:rsidP="00CF45CD">
      <w:pPr>
        <w:spacing w:line="360" w:lineRule="auto"/>
        <w:jc w:val="both"/>
        <w:rPr>
          <w:rFonts w:ascii="Arial" w:hAnsi="Arial" w:cs="Arial"/>
          <w:sz w:val="24"/>
          <w:szCs w:val="24"/>
        </w:rPr>
      </w:pPr>
    </w:p>
    <w:p w14:paraId="6555FC27" w14:textId="08493C04" w:rsidR="00CF45CD" w:rsidRPr="00CF45CD" w:rsidRDefault="00CF45CD" w:rsidP="00CF45CD">
      <w:pPr>
        <w:spacing w:line="360" w:lineRule="auto"/>
        <w:jc w:val="both"/>
        <w:rPr>
          <w:rFonts w:ascii="Arial" w:hAnsi="Arial" w:cs="Arial"/>
          <w:sz w:val="24"/>
          <w:szCs w:val="24"/>
        </w:rPr>
      </w:pPr>
      <w:r w:rsidRPr="00CF45CD">
        <w:rPr>
          <w:rFonts w:ascii="Arial" w:hAnsi="Arial" w:cs="Arial"/>
          <w:sz w:val="24"/>
          <w:szCs w:val="24"/>
        </w:rPr>
        <w:t xml:space="preserve">Nature.org, (2019), </w:t>
      </w:r>
      <w:r w:rsidRPr="001624D9">
        <w:rPr>
          <w:rFonts w:ascii="Arial" w:hAnsi="Arial" w:cs="Arial"/>
          <w:i/>
          <w:iCs/>
          <w:sz w:val="24"/>
          <w:szCs w:val="24"/>
        </w:rPr>
        <w:t>A More Sustainable Path to 2050</w:t>
      </w:r>
      <w:r w:rsidRPr="00CF45CD">
        <w:rPr>
          <w:rFonts w:ascii="Arial" w:hAnsi="Arial" w:cs="Arial"/>
          <w:sz w:val="24"/>
          <w:szCs w:val="24"/>
        </w:rPr>
        <w:t xml:space="preserve">, [online article], Available at: </w:t>
      </w:r>
      <w:hyperlink r:id="rId33" w:history="1">
        <w:r w:rsidRPr="003F2B4F">
          <w:rPr>
            <w:rStyle w:val="Hyperlink"/>
            <w:rFonts w:ascii="Arial" w:hAnsi="Arial" w:cs="Arial"/>
            <w:sz w:val="24"/>
            <w:szCs w:val="24"/>
          </w:rPr>
          <w:t>https://www.nature.org/en-us/magazine/magazine-articles/sustainable-future-2050/</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w:t>
      </w:r>
    </w:p>
    <w:p w14:paraId="2EB75A68" w14:textId="77777777" w:rsidR="00CF45CD" w:rsidRPr="00CF45CD" w:rsidRDefault="00CF45CD" w:rsidP="00CF45CD">
      <w:pPr>
        <w:spacing w:line="360" w:lineRule="auto"/>
        <w:jc w:val="both"/>
        <w:rPr>
          <w:rFonts w:ascii="Arial" w:hAnsi="Arial" w:cs="Arial"/>
          <w:sz w:val="24"/>
          <w:szCs w:val="24"/>
        </w:rPr>
      </w:pPr>
      <w:r w:rsidRPr="00CF45CD">
        <w:rPr>
          <w:rFonts w:ascii="Arial" w:hAnsi="Arial" w:cs="Arial"/>
          <w:sz w:val="24"/>
          <w:szCs w:val="24"/>
        </w:rPr>
        <w:t>August 30, Accessed on: 16 October 2022</w:t>
      </w:r>
    </w:p>
    <w:p w14:paraId="32E10C00" w14:textId="77777777" w:rsidR="00CD42DF" w:rsidRDefault="00CD42DF" w:rsidP="00263AD4">
      <w:pPr>
        <w:spacing w:line="360" w:lineRule="auto"/>
        <w:jc w:val="both"/>
        <w:rPr>
          <w:rFonts w:ascii="Arial" w:hAnsi="Arial" w:cs="Arial"/>
          <w:sz w:val="24"/>
          <w:szCs w:val="24"/>
        </w:rPr>
      </w:pPr>
    </w:p>
    <w:p w14:paraId="477B440D" w14:textId="37181B6E" w:rsidR="0094154D" w:rsidRDefault="0094154D" w:rsidP="00263AD4">
      <w:pPr>
        <w:spacing w:line="360" w:lineRule="auto"/>
        <w:jc w:val="both"/>
        <w:rPr>
          <w:rFonts w:ascii="Arial" w:hAnsi="Arial" w:cs="Arial"/>
          <w:sz w:val="24"/>
          <w:szCs w:val="24"/>
        </w:rPr>
      </w:pPr>
      <w:r>
        <w:rPr>
          <w:rFonts w:ascii="Arial" w:hAnsi="Arial" w:cs="Arial"/>
          <w:sz w:val="24"/>
          <w:szCs w:val="24"/>
        </w:rPr>
        <w:lastRenderedPageBreak/>
        <w:t>Purvis, B.</w:t>
      </w:r>
      <w:r w:rsidR="0088267C">
        <w:rPr>
          <w:rFonts w:ascii="Arial" w:hAnsi="Arial" w:cs="Arial"/>
          <w:sz w:val="24"/>
          <w:szCs w:val="24"/>
        </w:rPr>
        <w:t xml:space="preserve">, Yong, M. &amp; Robinson, D. (2019), </w:t>
      </w:r>
      <w:r w:rsidR="0088267C" w:rsidRPr="0088267C">
        <w:rPr>
          <w:rFonts w:ascii="Arial" w:hAnsi="Arial" w:cs="Arial"/>
          <w:i/>
          <w:iCs/>
          <w:sz w:val="24"/>
          <w:szCs w:val="24"/>
        </w:rPr>
        <w:t>Three pillars of sustainability: in search of conceptual origins</w:t>
      </w:r>
      <w:r w:rsidR="0088267C">
        <w:rPr>
          <w:rFonts w:ascii="Arial" w:hAnsi="Arial" w:cs="Arial"/>
          <w:i/>
          <w:iCs/>
          <w:sz w:val="24"/>
          <w:szCs w:val="24"/>
        </w:rPr>
        <w:t xml:space="preserve">, </w:t>
      </w:r>
      <w:r w:rsidR="0088267C">
        <w:rPr>
          <w:rFonts w:ascii="Arial" w:hAnsi="Arial" w:cs="Arial"/>
          <w:sz w:val="24"/>
          <w:szCs w:val="24"/>
        </w:rPr>
        <w:t>[online book</w:t>
      </w:r>
      <w:r w:rsidR="006B6D48">
        <w:rPr>
          <w:rFonts w:ascii="Arial" w:hAnsi="Arial" w:cs="Arial"/>
          <w:sz w:val="24"/>
          <w:szCs w:val="24"/>
        </w:rPr>
        <w:t>],</w:t>
      </w:r>
      <w:r w:rsidR="006B6D48" w:rsidRPr="006B6D48">
        <w:t xml:space="preserve"> </w:t>
      </w:r>
      <w:r w:rsidR="006B6D48" w:rsidRPr="006B6D48">
        <w:rPr>
          <w:rFonts w:ascii="Arial" w:hAnsi="Arial" w:cs="Arial"/>
          <w:sz w:val="24"/>
          <w:szCs w:val="24"/>
        </w:rPr>
        <w:t>Sustainability Science</w:t>
      </w:r>
      <w:r w:rsidR="006B6D48">
        <w:rPr>
          <w:rFonts w:ascii="Arial" w:hAnsi="Arial" w:cs="Arial"/>
          <w:sz w:val="24"/>
          <w:szCs w:val="24"/>
        </w:rPr>
        <w:t>/</w:t>
      </w:r>
      <w:r w:rsidR="006B6D48" w:rsidRPr="006B6D48">
        <w:rPr>
          <w:rFonts w:ascii="Arial" w:hAnsi="Arial" w:cs="Arial"/>
          <w:sz w:val="24"/>
          <w:szCs w:val="24"/>
        </w:rPr>
        <w:t xml:space="preserve"> Dordrecht Vol. 14, </w:t>
      </w:r>
      <w:proofErr w:type="spellStart"/>
      <w:r w:rsidR="006B6D48" w:rsidRPr="006B6D48">
        <w:rPr>
          <w:rFonts w:ascii="Arial" w:hAnsi="Arial" w:cs="Arial"/>
          <w:sz w:val="24"/>
          <w:szCs w:val="24"/>
        </w:rPr>
        <w:t>Iss</w:t>
      </w:r>
      <w:proofErr w:type="spellEnd"/>
      <w:r w:rsidR="006B6D48" w:rsidRPr="006B6D48">
        <w:rPr>
          <w:rFonts w:ascii="Arial" w:hAnsi="Arial" w:cs="Arial"/>
          <w:sz w:val="24"/>
          <w:szCs w:val="24"/>
        </w:rPr>
        <w:t xml:space="preserve">. 3, </w:t>
      </w:r>
      <w:r w:rsidR="006B6D48">
        <w:rPr>
          <w:rFonts w:ascii="Arial" w:hAnsi="Arial" w:cs="Arial"/>
          <w:sz w:val="24"/>
          <w:szCs w:val="24"/>
        </w:rPr>
        <w:t>pp.</w:t>
      </w:r>
      <w:r w:rsidR="006B6D48" w:rsidRPr="006B6D48">
        <w:rPr>
          <w:rFonts w:ascii="Arial" w:hAnsi="Arial" w:cs="Arial"/>
          <w:sz w:val="24"/>
          <w:szCs w:val="24"/>
        </w:rPr>
        <w:t xml:space="preserve"> 681-695</w:t>
      </w:r>
      <w:r w:rsidR="006B6D48">
        <w:rPr>
          <w:rFonts w:ascii="Arial" w:hAnsi="Arial" w:cs="Arial"/>
          <w:sz w:val="24"/>
          <w:szCs w:val="24"/>
        </w:rPr>
        <w:t xml:space="preserve">, Available at: </w:t>
      </w:r>
      <w:hyperlink r:id="rId34" w:history="1">
        <w:r w:rsidR="006B6D48" w:rsidRPr="003F2B4F">
          <w:rPr>
            <w:rStyle w:val="Hyperlink"/>
            <w:rFonts w:ascii="Arial" w:hAnsi="Arial" w:cs="Arial"/>
            <w:sz w:val="24"/>
            <w:szCs w:val="24"/>
          </w:rPr>
          <w:t>https://www.proquest.com/docview/2098886421?accountid=130472&amp;parentSessionId=rD2Kg7E4xE7N%2BKvGFxIgusciCcbEsMpdWk4WKPVp5%2B8%3D&amp;pq-origsite=primo</w:t>
        </w:r>
      </w:hyperlink>
      <w:r w:rsidR="006B6D48">
        <w:rPr>
          <w:rFonts w:ascii="Arial" w:hAnsi="Arial" w:cs="Arial"/>
          <w:sz w:val="24"/>
          <w:szCs w:val="24"/>
        </w:rPr>
        <w:t>,  Accessed on: 24 October 2022</w:t>
      </w:r>
    </w:p>
    <w:p w14:paraId="6BD4734D" w14:textId="505839CA" w:rsidR="00CF45CD" w:rsidRDefault="00CF45CD" w:rsidP="00263AD4">
      <w:pPr>
        <w:spacing w:line="360" w:lineRule="auto"/>
        <w:jc w:val="both"/>
        <w:rPr>
          <w:rFonts w:ascii="Arial" w:hAnsi="Arial" w:cs="Arial"/>
          <w:sz w:val="24"/>
          <w:szCs w:val="24"/>
        </w:rPr>
      </w:pPr>
    </w:p>
    <w:p w14:paraId="5E90C80C" w14:textId="19637030" w:rsidR="00CF45CD" w:rsidRDefault="00CF45CD" w:rsidP="00CF45CD">
      <w:pPr>
        <w:rPr>
          <w:rFonts w:ascii="Arial" w:hAnsi="Arial" w:cs="Arial"/>
          <w:sz w:val="24"/>
          <w:szCs w:val="24"/>
        </w:rPr>
      </w:pPr>
      <w:r w:rsidRPr="00CF45CD">
        <w:rPr>
          <w:rFonts w:ascii="Arial" w:hAnsi="Arial" w:cs="Arial"/>
          <w:sz w:val="24"/>
          <w:szCs w:val="24"/>
        </w:rPr>
        <w:t>Reymond, N. (2021</w:t>
      </w:r>
      <w:r w:rsidRPr="001624D9">
        <w:rPr>
          <w:rFonts w:ascii="Arial" w:hAnsi="Arial" w:cs="Arial"/>
          <w:i/>
          <w:iCs/>
          <w:sz w:val="24"/>
          <w:szCs w:val="24"/>
        </w:rPr>
        <w:t>), Hotel Sustainability</w:t>
      </w:r>
      <w:r w:rsidRPr="00CF45CD">
        <w:rPr>
          <w:rFonts w:ascii="Arial" w:hAnsi="Arial" w:cs="Arial"/>
          <w:sz w:val="24"/>
          <w:szCs w:val="24"/>
        </w:rPr>
        <w:t xml:space="preserve"> [online article], Available at: </w:t>
      </w:r>
      <w:hyperlink r:id="rId35" w:history="1">
        <w:r w:rsidRPr="003F2B4F">
          <w:rPr>
            <w:rStyle w:val="Hyperlink"/>
            <w:rFonts w:ascii="Arial" w:hAnsi="Arial" w:cs="Arial"/>
            <w:sz w:val="24"/>
            <w:szCs w:val="24"/>
          </w:rPr>
          <w:t>https://hospitalityinsights.ehl.edu/hotel-sustainability</w:t>
        </w:r>
      </w:hyperlink>
      <w:r w:rsidRPr="00CF45CD">
        <w:rPr>
          <w:rFonts w:ascii="Arial" w:hAnsi="Arial" w:cs="Arial"/>
          <w:sz w:val="24"/>
          <w:szCs w:val="24"/>
        </w:rPr>
        <w:t>,</w:t>
      </w:r>
      <w:r>
        <w:rPr>
          <w:rFonts w:ascii="Arial" w:hAnsi="Arial" w:cs="Arial"/>
          <w:sz w:val="24"/>
          <w:szCs w:val="24"/>
        </w:rPr>
        <w:t xml:space="preserve"> </w:t>
      </w:r>
      <w:r w:rsidRPr="00CF45CD">
        <w:rPr>
          <w:rFonts w:ascii="Arial" w:hAnsi="Arial" w:cs="Arial"/>
          <w:sz w:val="24"/>
          <w:szCs w:val="24"/>
        </w:rPr>
        <w:t xml:space="preserve"> Accessed on: 27 October 2022.</w:t>
      </w:r>
    </w:p>
    <w:p w14:paraId="16D3A8C6" w14:textId="50FE6468" w:rsidR="00CD42DF" w:rsidRDefault="00CD42DF" w:rsidP="00CF45CD">
      <w:pPr>
        <w:rPr>
          <w:rFonts w:ascii="Arial" w:hAnsi="Arial" w:cs="Arial"/>
          <w:sz w:val="24"/>
          <w:szCs w:val="24"/>
        </w:rPr>
      </w:pPr>
    </w:p>
    <w:p w14:paraId="4A5ED7A0" w14:textId="03CE5032" w:rsidR="00CD42DF" w:rsidRDefault="00CD42DF" w:rsidP="00CF45CD">
      <w:pPr>
        <w:rPr>
          <w:rFonts w:ascii="Arial" w:hAnsi="Arial" w:cs="Arial"/>
          <w:sz w:val="24"/>
          <w:szCs w:val="24"/>
        </w:rPr>
      </w:pPr>
      <w:proofErr w:type="spellStart"/>
      <w:r w:rsidRPr="00CD42DF">
        <w:rPr>
          <w:rFonts w:ascii="Arial" w:hAnsi="Arial" w:cs="Arial"/>
          <w:sz w:val="24"/>
          <w:szCs w:val="24"/>
        </w:rPr>
        <w:t>Schaltegger</w:t>
      </w:r>
      <w:proofErr w:type="spellEnd"/>
      <w:r w:rsidRPr="00CD42DF">
        <w:rPr>
          <w:rFonts w:ascii="Arial" w:hAnsi="Arial" w:cs="Arial"/>
          <w:sz w:val="24"/>
          <w:szCs w:val="24"/>
        </w:rPr>
        <w:t xml:space="preserve">, S. &amp; Wagner, M., (2006). </w:t>
      </w:r>
      <w:r w:rsidRPr="00CD42DF">
        <w:rPr>
          <w:rFonts w:ascii="Arial" w:hAnsi="Arial" w:cs="Arial"/>
          <w:i/>
          <w:iCs/>
          <w:sz w:val="24"/>
          <w:szCs w:val="24"/>
        </w:rPr>
        <w:t>Managing sustainability performance measurement and reporting in an integrated manner</w:t>
      </w:r>
      <w:r w:rsidRPr="00CD42DF">
        <w:rPr>
          <w:rFonts w:ascii="Arial" w:hAnsi="Arial" w:cs="Arial"/>
          <w:sz w:val="24"/>
          <w:szCs w:val="24"/>
        </w:rPr>
        <w:t xml:space="preserve">., pp.680-698. [online book] Available at: </w:t>
      </w:r>
      <w:hyperlink r:id="rId36" w:history="1">
        <w:r w:rsidRPr="003F2B4F">
          <w:rPr>
            <w:rStyle w:val="Hyperlink"/>
            <w:rFonts w:ascii="Arial" w:hAnsi="Arial" w:cs="Arial"/>
            <w:sz w:val="24"/>
            <w:szCs w:val="24"/>
          </w:rPr>
          <w:t>https://link.springer.com/chapter/10.1007/978-1-4020-4974-3_30</w:t>
        </w:r>
      </w:hyperlink>
      <w:r w:rsidRPr="00CD42DF">
        <w:rPr>
          <w:rFonts w:ascii="Arial" w:hAnsi="Arial" w:cs="Arial"/>
          <w:sz w:val="24"/>
          <w:szCs w:val="24"/>
        </w:rPr>
        <w:t>,</w:t>
      </w:r>
      <w:r>
        <w:rPr>
          <w:rFonts w:ascii="Arial" w:hAnsi="Arial" w:cs="Arial"/>
          <w:sz w:val="24"/>
          <w:szCs w:val="24"/>
        </w:rPr>
        <w:t xml:space="preserve"> </w:t>
      </w:r>
      <w:r w:rsidRPr="00CD42DF">
        <w:rPr>
          <w:rFonts w:ascii="Arial" w:hAnsi="Arial" w:cs="Arial"/>
          <w:sz w:val="24"/>
          <w:szCs w:val="24"/>
        </w:rPr>
        <w:t xml:space="preserve"> Accessed on: 15 October 2022</w:t>
      </w:r>
    </w:p>
    <w:p w14:paraId="1CE74670" w14:textId="6F85F9F8" w:rsidR="00CD42DF" w:rsidRDefault="00CD42DF" w:rsidP="00CF45CD">
      <w:pPr>
        <w:rPr>
          <w:rFonts w:ascii="Arial" w:hAnsi="Arial" w:cs="Arial"/>
          <w:sz w:val="24"/>
          <w:szCs w:val="24"/>
        </w:rPr>
      </w:pPr>
    </w:p>
    <w:p w14:paraId="644FF192" w14:textId="3C408E6A" w:rsidR="00CD42DF" w:rsidRDefault="00CD42DF" w:rsidP="00CD42DF">
      <w:pPr>
        <w:rPr>
          <w:rFonts w:ascii="Arial" w:hAnsi="Arial" w:cs="Arial"/>
          <w:sz w:val="24"/>
          <w:szCs w:val="24"/>
        </w:rPr>
      </w:pPr>
      <w:r w:rsidRPr="00CD42DF">
        <w:rPr>
          <w:rFonts w:ascii="Arial" w:hAnsi="Arial" w:cs="Arial"/>
          <w:i/>
          <w:iCs/>
          <w:sz w:val="24"/>
          <w:szCs w:val="24"/>
        </w:rPr>
        <w:t>Sustainability as a business opportunity explained</w:t>
      </w:r>
      <w:r w:rsidRPr="00CD42DF">
        <w:rPr>
          <w:rFonts w:ascii="Arial" w:hAnsi="Arial" w:cs="Arial"/>
          <w:sz w:val="24"/>
          <w:szCs w:val="24"/>
        </w:rPr>
        <w:t xml:space="preserve">,[online article] Available at:  </w:t>
      </w:r>
      <w:hyperlink r:id="rId37" w:history="1">
        <w:r w:rsidRPr="00CD42DF">
          <w:rPr>
            <w:rStyle w:val="Hyperlink"/>
            <w:rFonts w:ascii="Arial" w:hAnsi="Arial" w:cs="Arial"/>
            <w:sz w:val="24"/>
            <w:szCs w:val="24"/>
          </w:rPr>
          <w:t>https://payspacemagazine.com/business/sustainability-as-a-business-opportunity-explained/</w:t>
        </w:r>
      </w:hyperlink>
      <w:r w:rsidRPr="00CD42DF">
        <w:rPr>
          <w:rFonts w:ascii="Arial" w:hAnsi="Arial" w:cs="Arial"/>
          <w:sz w:val="24"/>
          <w:szCs w:val="24"/>
        </w:rPr>
        <w:t>,  , May 11, 2021, Accessed on: 12 October 2022</w:t>
      </w:r>
    </w:p>
    <w:p w14:paraId="13A44829" w14:textId="20710398" w:rsidR="00CD42DF" w:rsidRDefault="00CD42DF" w:rsidP="00CD42DF">
      <w:pPr>
        <w:rPr>
          <w:rFonts w:ascii="Arial" w:hAnsi="Arial" w:cs="Arial"/>
          <w:sz w:val="24"/>
          <w:szCs w:val="24"/>
        </w:rPr>
      </w:pPr>
    </w:p>
    <w:p w14:paraId="6388C3C3" w14:textId="77777777" w:rsidR="00CD42DF" w:rsidRPr="00CD42DF" w:rsidRDefault="00CD42DF" w:rsidP="00CD42DF">
      <w:pPr>
        <w:rPr>
          <w:rFonts w:ascii="Arial" w:hAnsi="Arial" w:cs="Arial"/>
          <w:sz w:val="24"/>
          <w:szCs w:val="24"/>
        </w:rPr>
      </w:pPr>
      <w:proofErr w:type="spellStart"/>
      <w:r w:rsidRPr="00CD42DF">
        <w:rPr>
          <w:rFonts w:ascii="Arial" w:hAnsi="Arial" w:cs="Arial"/>
          <w:sz w:val="24"/>
          <w:szCs w:val="24"/>
        </w:rPr>
        <w:t>Thorner</w:t>
      </w:r>
      <w:proofErr w:type="spellEnd"/>
      <w:r w:rsidRPr="00CD42DF">
        <w:rPr>
          <w:rFonts w:ascii="Arial" w:hAnsi="Arial" w:cs="Arial"/>
          <w:sz w:val="24"/>
          <w:szCs w:val="24"/>
        </w:rPr>
        <w:t xml:space="preserve">, J. (2021), </w:t>
      </w:r>
      <w:r w:rsidRPr="00CD42DF">
        <w:rPr>
          <w:rFonts w:ascii="Arial" w:hAnsi="Arial" w:cs="Arial"/>
          <w:i/>
          <w:iCs/>
          <w:sz w:val="24"/>
          <w:szCs w:val="24"/>
        </w:rPr>
        <w:t>The 4 Pillars of Sustainable Tourism: Global Sustainable Tourism Council, [</w:t>
      </w:r>
      <w:r w:rsidRPr="00CD42DF">
        <w:rPr>
          <w:rFonts w:ascii="Arial" w:hAnsi="Arial" w:cs="Arial"/>
          <w:sz w:val="24"/>
          <w:szCs w:val="24"/>
        </w:rPr>
        <w:t xml:space="preserve">online article] January 2021, Available at: </w:t>
      </w:r>
    </w:p>
    <w:p w14:paraId="10CAEE2E" w14:textId="7928F5D2" w:rsidR="00CD42DF" w:rsidRDefault="00000000" w:rsidP="00CD42DF">
      <w:pPr>
        <w:rPr>
          <w:rFonts w:ascii="Arial" w:hAnsi="Arial" w:cs="Arial"/>
          <w:sz w:val="24"/>
          <w:szCs w:val="24"/>
        </w:rPr>
      </w:pPr>
      <w:hyperlink r:id="rId38" w:history="1">
        <w:r w:rsidR="00CD42DF" w:rsidRPr="00CD42DF">
          <w:rPr>
            <w:rStyle w:val="Hyperlink"/>
            <w:rFonts w:ascii="Arial" w:hAnsi="Arial" w:cs="Arial"/>
            <w:sz w:val="24"/>
            <w:szCs w:val="24"/>
          </w:rPr>
          <w:t>https://liquidspark.com/4-pillars-of-sustainable-tourism/</w:t>
        </w:r>
      </w:hyperlink>
      <w:r w:rsidR="00CD42DF" w:rsidRPr="00CD42DF">
        <w:rPr>
          <w:rFonts w:ascii="Arial" w:hAnsi="Arial" w:cs="Arial"/>
          <w:sz w:val="24"/>
          <w:szCs w:val="24"/>
        </w:rPr>
        <w:t>, Accessed on 15 October 2022</w:t>
      </w:r>
    </w:p>
    <w:p w14:paraId="336B80FC" w14:textId="1120C93B" w:rsidR="00CD42DF" w:rsidRDefault="00CD42DF" w:rsidP="00CD42DF">
      <w:pPr>
        <w:rPr>
          <w:rFonts w:ascii="Arial" w:hAnsi="Arial" w:cs="Arial"/>
          <w:sz w:val="24"/>
          <w:szCs w:val="24"/>
        </w:rPr>
      </w:pPr>
    </w:p>
    <w:p w14:paraId="454AF0AB" w14:textId="77777777" w:rsidR="00CD42DF" w:rsidRPr="00CD42DF" w:rsidRDefault="00CD42DF" w:rsidP="00CD42DF">
      <w:pPr>
        <w:rPr>
          <w:rFonts w:ascii="Arial" w:hAnsi="Arial" w:cs="Arial"/>
          <w:sz w:val="24"/>
          <w:szCs w:val="24"/>
        </w:rPr>
      </w:pPr>
      <w:r w:rsidRPr="00CD42DF">
        <w:rPr>
          <w:rFonts w:ascii="Arial" w:hAnsi="Arial" w:cs="Arial"/>
          <w:sz w:val="24"/>
          <w:szCs w:val="24"/>
        </w:rPr>
        <w:t xml:space="preserve">Vishwas, S. (2018), </w:t>
      </w:r>
      <w:r w:rsidRPr="00CD42DF">
        <w:rPr>
          <w:rFonts w:ascii="Arial" w:hAnsi="Arial" w:cs="Arial"/>
          <w:i/>
          <w:iCs/>
          <w:sz w:val="24"/>
          <w:szCs w:val="24"/>
        </w:rPr>
        <w:t xml:space="preserve">The Climate Crisis, </w:t>
      </w:r>
      <w:r w:rsidRPr="00CD42DF">
        <w:rPr>
          <w:rFonts w:ascii="Arial" w:hAnsi="Arial" w:cs="Arial"/>
          <w:sz w:val="24"/>
          <w:szCs w:val="24"/>
        </w:rPr>
        <w:t xml:space="preserve">[online book library] Wits University Press Publication, Johannesburg, Available at: </w:t>
      </w:r>
      <w:hyperlink r:id="rId39" w:history="1">
        <w:r w:rsidRPr="00CD42DF">
          <w:rPr>
            <w:rStyle w:val="Hyperlink"/>
            <w:rFonts w:ascii="Arial" w:hAnsi="Arial" w:cs="Arial"/>
            <w:sz w:val="24"/>
            <w:szCs w:val="24"/>
          </w:rPr>
          <w:t>https://library.oapen.org/handle/20.500.12657/29462</w:t>
        </w:r>
      </w:hyperlink>
      <w:r w:rsidRPr="00CD42DF">
        <w:rPr>
          <w:rFonts w:ascii="Arial" w:hAnsi="Arial" w:cs="Arial"/>
          <w:sz w:val="24"/>
          <w:szCs w:val="24"/>
        </w:rPr>
        <w:t>, Accessed on: 12 October 2022</w:t>
      </w:r>
    </w:p>
    <w:p w14:paraId="5994304F" w14:textId="77777777" w:rsidR="00CD42DF" w:rsidRPr="00CD42DF" w:rsidRDefault="00CD42DF" w:rsidP="00CD42DF">
      <w:pPr>
        <w:rPr>
          <w:rFonts w:ascii="Arial" w:hAnsi="Arial" w:cs="Arial"/>
          <w:sz w:val="24"/>
          <w:szCs w:val="24"/>
        </w:rPr>
      </w:pPr>
    </w:p>
    <w:p w14:paraId="250E257C" w14:textId="77777777" w:rsidR="00CD42DF" w:rsidRPr="00CD42DF" w:rsidRDefault="00CD42DF" w:rsidP="00CD42DF">
      <w:pPr>
        <w:rPr>
          <w:rFonts w:ascii="Arial" w:hAnsi="Arial" w:cs="Arial"/>
          <w:sz w:val="24"/>
          <w:szCs w:val="24"/>
        </w:rPr>
      </w:pPr>
      <w:r w:rsidRPr="00CD42DF">
        <w:rPr>
          <w:rFonts w:ascii="Arial" w:hAnsi="Arial" w:cs="Arial"/>
          <w:sz w:val="24"/>
          <w:szCs w:val="24"/>
        </w:rPr>
        <w:t xml:space="preserve">Willard, B. (2011), </w:t>
      </w:r>
      <w:r w:rsidRPr="00CD42DF">
        <w:rPr>
          <w:rFonts w:ascii="Arial" w:hAnsi="Arial" w:cs="Arial"/>
          <w:i/>
          <w:iCs/>
          <w:sz w:val="24"/>
          <w:szCs w:val="24"/>
        </w:rPr>
        <w:t xml:space="preserve">3 Sustainable Ways to Rev-Up Revenue, </w:t>
      </w:r>
      <w:r w:rsidRPr="00CD42DF">
        <w:rPr>
          <w:rFonts w:ascii="Arial" w:hAnsi="Arial" w:cs="Arial"/>
          <w:sz w:val="24"/>
          <w:szCs w:val="24"/>
        </w:rPr>
        <w:t xml:space="preserve">[online article], August 2011, Available at: </w:t>
      </w:r>
      <w:hyperlink r:id="rId40" w:history="1">
        <w:r w:rsidRPr="00CD42DF">
          <w:rPr>
            <w:rStyle w:val="Hyperlink"/>
            <w:rFonts w:ascii="Arial" w:hAnsi="Arial" w:cs="Arial"/>
            <w:sz w:val="24"/>
            <w:szCs w:val="24"/>
          </w:rPr>
          <w:t>https://sustainabilityadvantage.com/2011/08/09/3-sustainable-ways-to-rev-up-revenue</w:t>
        </w:r>
      </w:hyperlink>
      <w:r w:rsidRPr="00CD42DF">
        <w:rPr>
          <w:rFonts w:ascii="Arial" w:hAnsi="Arial" w:cs="Arial"/>
          <w:sz w:val="24"/>
          <w:szCs w:val="24"/>
        </w:rPr>
        <w:t>,  Accessed on: 12 October 2022</w:t>
      </w:r>
    </w:p>
    <w:p w14:paraId="2AA3A8A0" w14:textId="77777777" w:rsidR="00CD42DF" w:rsidRPr="00CD42DF" w:rsidRDefault="00CD42DF" w:rsidP="00CD42DF">
      <w:pPr>
        <w:rPr>
          <w:rFonts w:ascii="Arial" w:hAnsi="Arial" w:cs="Arial"/>
          <w:sz w:val="24"/>
          <w:szCs w:val="24"/>
        </w:rPr>
      </w:pPr>
    </w:p>
    <w:p w14:paraId="37365707" w14:textId="2D01A6A8" w:rsidR="004B7BC7" w:rsidRDefault="006A666E" w:rsidP="00263AD4">
      <w:pPr>
        <w:spacing w:line="360" w:lineRule="auto"/>
        <w:jc w:val="both"/>
        <w:rPr>
          <w:rFonts w:ascii="Arial" w:hAnsi="Arial" w:cs="Arial"/>
          <w:sz w:val="24"/>
          <w:szCs w:val="24"/>
        </w:rPr>
      </w:pPr>
      <w:r w:rsidRPr="006A666E">
        <w:rPr>
          <w:rFonts w:ascii="Arial" w:hAnsi="Arial" w:cs="Arial"/>
          <w:sz w:val="24"/>
          <w:szCs w:val="24"/>
        </w:rPr>
        <w:t>Young</w:t>
      </w:r>
      <w:r>
        <w:rPr>
          <w:rFonts w:ascii="Arial" w:hAnsi="Arial" w:cs="Arial"/>
          <w:sz w:val="24"/>
          <w:szCs w:val="24"/>
        </w:rPr>
        <w:t>, S. T. &amp;</w:t>
      </w:r>
      <w:r w:rsidRPr="006A666E">
        <w:rPr>
          <w:rFonts w:ascii="Arial" w:hAnsi="Arial" w:cs="Arial"/>
          <w:sz w:val="24"/>
          <w:szCs w:val="24"/>
        </w:rPr>
        <w:t xml:space="preserve"> </w:t>
      </w:r>
      <w:proofErr w:type="spellStart"/>
      <w:r w:rsidRPr="006A666E">
        <w:rPr>
          <w:rFonts w:ascii="Arial" w:hAnsi="Arial" w:cs="Arial"/>
          <w:sz w:val="24"/>
          <w:szCs w:val="24"/>
        </w:rPr>
        <w:t>Dhanda</w:t>
      </w:r>
      <w:proofErr w:type="spellEnd"/>
      <w:r>
        <w:rPr>
          <w:rFonts w:ascii="Arial" w:hAnsi="Arial" w:cs="Arial"/>
          <w:sz w:val="24"/>
          <w:szCs w:val="24"/>
        </w:rPr>
        <w:t xml:space="preserve">, K. K. </w:t>
      </w:r>
      <w:r w:rsidRPr="006A666E">
        <w:rPr>
          <w:rFonts w:ascii="Arial" w:hAnsi="Arial" w:cs="Arial"/>
          <w:sz w:val="24"/>
          <w:szCs w:val="24"/>
        </w:rPr>
        <w:t xml:space="preserve"> (2012) </w:t>
      </w:r>
      <w:r w:rsidRPr="006A666E">
        <w:rPr>
          <w:rFonts w:ascii="Arial" w:hAnsi="Arial" w:cs="Arial"/>
          <w:i/>
          <w:iCs/>
          <w:sz w:val="24"/>
          <w:szCs w:val="24"/>
        </w:rPr>
        <w:t>Sustainability: Essentials for Business.</w:t>
      </w:r>
      <w:r w:rsidRPr="006A666E">
        <w:rPr>
          <w:rFonts w:ascii="Arial" w:hAnsi="Arial" w:cs="Arial"/>
          <w:sz w:val="24"/>
          <w:szCs w:val="24"/>
        </w:rPr>
        <w:t xml:space="preserve"> </w:t>
      </w:r>
      <w:r>
        <w:rPr>
          <w:rFonts w:ascii="Arial" w:hAnsi="Arial" w:cs="Arial"/>
          <w:sz w:val="24"/>
          <w:szCs w:val="24"/>
        </w:rPr>
        <w:t>[online</w:t>
      </w:r>
      <w:r w:rsidR="00BD0AF0">
        <w:rPr>
          <w:rFonts w:ascii="Arial" w:hAnsi="Arial" w:cs="Arial"/>
          <w:sz w:val="24"/>
          <w:szCs w:val="24"/>
        </w:rPr>
        <w:t xml:space="preserve"> book </w:t>
      </w:r>
      <w:r>
        <w:rPr>
          <w:rFonts w:ascii="Arial" w:hAnsi="Arial" w:cs="Arial"/>
          <w:sz w:val="24"/>
          <w:szCs w:val="24"/>
        </w:rPr>
        <w:t xml:space="preserve">] </w:t>
      </w:r>
      <w:r w:rsidRPr="006A666E">
        <w:rPr>
          <w:rFonts w:ascii="Arial" w:hAnsi="Arial" w:cs="Arial"/>
          <w:sz w:val="24"/>
          <w:szCs w:val="24"/>
        </w:rPr>
        <w:t xml:space="preserve">SAGE Publications, Available at: </w:t>
      </w:r>
      <w:hyperlink r:id="rId41" w:history="1">
        <w:r w:rsidR="00BD0AF0" w:rsidRPr="003F2B4F">
          <w:rPr>
            <w:rStyle w:val="Hyperlink"/>
            <w:rFonts w:ascii="Arial" w:hAnsi="Arial" w:cs="Arial"/>
            <w:sz w:val="24"/>
            <w:szCs w:val="24"/>
          </w:rPr>
          <w:t>https://search-ebscohost-</w:t>
        </w:r>
        <w:r w:rsidR="00BD0AF0" w:rsidRPr="003F2B4F">
          <w:rPr>
            <w:rStyle w:val="Hyperlink"/>
            <w:rFonts w:ascii="Arial" w:hAnsi="Arial" w:cs="Arial"/>
            <w:sz w:val="24"/>
            <w:szCs w:val="24"/>
          </w:rPr>
          <w:lastRenderedPageBreak/>
          <w:t>com.ezproxy.uwtsd.ac.uk/login.aspx?direct=true&amp;db=nlebk&amp;AN=1642453&amp;site=ehost-live</w:t>
        </w:r>
      </w:hyperlink>
      <w:r w:rsidR="00BD0AF0">
        <w:rPr>
          <w:rFonts w:ascii="Arial" w:hAnsi="Arial" w:cs="Arial"/>
          <w:sz w:val="24"/>
          <w:szCs w:val="24"/>
        </w:rPr>
        <w:t xml:space="preserve">, </w:t>
      </w:r>
      <w:r w:rsidRPr="006A666E">
        <w:rPr>
          <w:rFonts w:ascii="Arial" w:hAnsi="Arial" w:cs="Arial"/>
          <w:sz w:val="24"/>
          <w:szCs w:val="24"/>
        </w:rPr>
        <w:t>Accessed: 20 October 2022</w:t>
      </w:r>
    </w:p>
    <w:p w14:paraId="14D42226" w14:textId="77777777" w:rsidR="00CD42DF" w:rsidRDefault="00CD42DF" w:rsidP="00835E5F">
      <w:pPr>
        <w:spacing w:line="360" w:lineRule="auto"/>
        <w:jc w:val="both"/>
        <w:rPr>
          <w:rFonts w:ascii="Arial" w:hAnsi="Arial" w:cs="Arial"/>
          <w:sz w:val="24"/>
          <w:szCs w:val="24"/>
        </w:rPr>
      </w:pPr>
    </w:p>
    <w:p w14:paraId="44597052" w14:textId="47653F0E" w:rsidR="00835E5F" w:rsidRDefault="00000000" w:rsidP="00835E5F">
      <w:pPr>
        <w:spacing w:line="360" w:lineRule="auto"/>
        <w:jc w:val="both"/>
        <w:rPr>
          <w:rFonts w:ascii="Arial" w:hAnsi="Arial" w:cs="Arial"/>
          <w:sz w:val="24"/>
          <w:szCs w:val="24"/>
        </w:rPr>
      </w:pPr>
      <w:hyperlink r:id="rId42" w:history="1">
        <w:r w:rsidR="00CD42DF" w:rsidRPr="003F2B4F">
          <w:rPr>
            <w:rStyle w:val="Hyperlink"/>
            <w:rFonts w:ascii="Arial" w:hAnsi="Arial" w:cs="Arial"/>
            <w:sz w:val="24"/>
            <w:szCs w:val="24"/>
          </w:rPr>
          <w:t>https://sustainability-success.com/four-pillars-of-sustainability/</w:t>
        </w:r>
      </w:hyperlink>
      <w:r w:rsidR="006A2679">
        <w:rPr>
          <w:rFonts w:ascii="Arial" w:hAnsi="Arial" w:cs="Arial"/>
          <w:sz w:val="24"/>
          <w:szCs w:val="24"/>
        </w:rPr>
        <w:t xml:space="preserve">, </w:t>
      </w:r>
      <w:r w:rsidR="00835E5F" w:rsidRPr="00835E5F">
        <w:rPr>
          <w:rFonts w:ascii="Arial" w:hAnsi="Arial" w:cs="Arial"/>
          <w:sz w:val="24"/>
          <w:szCs w:val="24"/>
        </w:rPr>
        <w:t xml:space="preserve">   </w:t>
      </w:r>
      <w:r w:rsidR="00835E5F" w:rsidRPr="00835E5F">
        <w:rPr>
          <w:rFonts w:ascii="Arial" w:hAnsi="Arial" w:cs="Arial"/>
          <w:i/>
          <w:iCs/>
          <w:sz w:val="24"/>
          <w:szCs w:val="24"/>
        </w:rPr>
        <w:t xml:space="preserve">The 4 Pillars </w:t>
      </w:r>
      <w:r w:rsidR="006A2679" w:rsidRPr="00835E5F">
        <w:rPr>
          <w:rFonts w:ascii="Arial" w:hAnsi="Arial" w:cs="Arial"/>
          <w:i/>
          <w:iCs/>
          <w:sz w:val="24"/>
          <w:szCs w:val="24"/>
        </w:rPr>
        <w:t>of</w:t>
      </w:r>
      <w:r w:rsidR="00835E5F" w:rsidRPr="00835E5F">
        <w:rPr>
          <w:rFonts w:ascii="Arial" w:hAnsi="Arial" w:cs="Arial"/>
          <w:i/>
          <w:iCs/>
          <w:sz w:val="24"/>
          <w:szCs w:val="24"/>
        </w:rPr>
        <w:t xml:space="preserve"> Sustainability</w:t>
      </w:r>
      <w:r w:rsidR="00835E5F">
        <w:rPr>
          <w:rFonts w:ascii="Arial" w:hAnsi="Arial" w:cs="Arial"/>
          <w:i/>
          <w:iCs/>
          <w:sz w:val="24"/>
          <w:szCs w:val="24"/>
        </w:rPr>
        <w:t>,</w:t>
      </w:r>
      <w:r w:rsidR="00642315">
        <w:rPr>
          <w:rFonts w:ascii="Arial" w:hAnsi="Arial" w:cs="Arial"/>
          <w:i/>
          <w:iCs/>
          <w:sz w:val="24"/>
          <w:szCs w:val="24"/>
        </w:rPr>
        <w:t xml:space="preserve"> </w:t>
      </w:r>
      <w:r w:rsidR="00642315">
        <w:rPr>
          <w:rFonts w:ascii="Arial" w:hAnsi="Arial" w:cs="Arial"/>
          <w:sz w:val="24"/>
          <w:szCs w:val="24"/>
        </w:rPr>
        <w:t>Accessed on: 15 October 2022</w:t>
      </w:r>
    </w:p>
    <w:p w14:paraId="01E021B6" w14:textId="095A0DCE" w:rsidR="006A2679" w:rsidRDefault="006A2679" w:rsidP="00835E5F">
      <w:pPr>
        <w:spacing w:line="360" w:lineRule="auto"/>
        <w:jc w:val="both"/>
        <w:rPr>
          <w:rFonts w:ascii="Arial" w:hAnsi="Arial" w:cs="Arial"/>
          <w:sz w:val="24"/>
          <w:szCs w:val="24"/>
        </w:rPr>
      </w:pPr>
    </w:p>
    <w:p w14:paraId="2DBA6EF2" w14:textId="08920998" w:rsidR="00A90990" w:rsidRDefault="00000000" w:rsidP="00A90990">
      <w:pPr>
        <w:spacing w:line="360" w:lineRule="auto"/>
        <w:jc w:val="both"/>
        <w:rPr>
          <w:rFonts w:ascii="Arial" w:hAnsi="Arial" w:cs="Arial"/>
          <w:sz w:val="24"/>
          <w:szCs w:val="24"/>
        </w:rPr>
      </w:pPr>
      <w:hyperlink r:id="rId43" w:anchor=":~:text=Top%205%20trends%20in%20green%20hospitality%20and%20sustainability,features%20...%205%205.%20Monitoring%20carbon%20emissions%2" w:history="1">
        <w:r w:rsidR="00CD42DF" w:rsidRPr="003F2B4F">
          <w:rPr>
            <w:rStyle w:val="Hyperlink"/>
            <w:rFonts w:ascii="Arial" w:hAnsi="Arial" w:cs="Arial"/>
            <w:sz w:val="24"/>
            <w:szCs w:val="24"/>
          </w:rPr>
          <w:t>https://insights.ehotelier.com/insights/2020/02/17/top-5-trends-in-green-hospitality-and-sustainability/#:~:text=Top%205%20trends%20in%20green%20hospitality%20and%20sustainability,features%20...%205%205.%20Monitoring%20carbon%20emissions%2</w:t>
        </w:r>
      </w:hyperlink>
      <w:r w:rsidR="00A90990">
        <w:rPr>
          <w:rFonts w:ascii="Arial" w:hAnsi="Arial" w:cs="Arial"/>
          <w:sz w:val="24"/>
          <w:szCs w:val="24"/>
        </w:rPr>
        <w:t xml:space="preserve">, </w:t>
      </w:r>
      <w:r w:rsidR="00A90990" w:rsidRPr="00A90990">
        <w:rPr>
          <w:rFonts w:ascii="Arial" w:hAnsi="Arial" w:cs="Arial"/>
          <w:sz w:val="24"/>
          <w:szCs w:val="24"/>
        </w:rPr>
        <w:t xml:space="preserve">    </w:t>
      </w:r>
      <w:r w:rsidR="00A90990" w:rsidRPr="00A90990">
        <w:rPr>
          <w:rFonts w:ascii="Arial" w:hAnsi="Arial" w:cs="Arial"/>
          <w:i/>
          <w:iCs/>
          <w:sz w:val="24"/>
          <w:szCs w:val="24"/>
        </w:rPr>
        <w:t>Top 5 trends in green hospitality and sustainability</w:t>
      </w:r>
      <w:r w:rsidR="00A90990">
        <w:rPr>
          <w:rFonts w:ascii="Arial" w:hAnsi="Arial" w:cs="Arial"/>
          <w:i/>
          <w:iCs/>
          <w:sz w:val="24"/>
          <w:szCs w:val="24"/>
        </w:rPr>
        <w:t xml:space="preserve">, </w:t>
      </w:r>
      <w:r w:rsidR="00A90990">
        <w:rPr>
          <w:rFonts w:ascii="Arial" w:hAnsi="Arial" w:cs="Arial"/>
          <w:sz w:val="24"/>
          <w:szCs w:val="24"/>
        </w:rPr>
        <w:t>[online article] February 2020, Accessed on: 13 October 2022</w:t>
      </w:r>
    </w:p>
    <w:p w14:paraId="69F9D445" w14:textId="77777777" w:rsidR="00CD42DF" w:rsidRDefault="00CD42DF" w:rsidP="00144D87">
      <w:pPr>
        <w:spacing w:line="360" w:lineRule="auto"/>
        <w:jc w:val="both"/>
        <w:rPr>
          <w:rFonts w:ascii="Arial" w:hAnsi="Arial" w:cs="Arial"/>
          <w:sz w:val="24"/>
          <w:szCs w:val="24"/>
        </w:rPr>
      </w:pPr>
    </w:p>
    <w:p w14:paraId="5CDCD82D" w14:textId="69A2AD61" w:rsidR="00CD42DF" w:rsidRPr="00CD42DF" w:rsidRDefault="00000000" w:rsidP="00CD42DF">
      <w:pPr>
        <w:spacing w:line="360" w:lineRule="auto"/>
        <w:jc w:val="both"/>
        <w:rPr>
          <w:rFonts w:ascii="Arial" w:hAnsi="Arial" w:cs="Arial"/>
          <w:sz w:val="24"/>
          <w:szCs w:val="24"/>
        </w:rPr>
      </w:pPr>
      <w:hyperlink r:id="rId44" w:anchor=":~:text=Top%205%20Sustainable%20Hotels%20in%20the%20UK%202022,London%20Bankside%20...%205%20Treehouse%20Hotel%2C%20London%20" w:history="1">
        <w:r w:rsidR="00CD42DF" w:rsidRPr="003F2B4F">
          <w:rPr>
            <w:rStyle w:val="Hyperlink"/>
            <w:rFonts w:ascii="Arial" w:hAnsi="Arial" w:cs="Arial"/>
            <w:sz w:val="24"/>
            <w:szCs w:val="24"/>
          </w:rPr>
          <w:t>https://www.zentiveagency.com/post/top-5-sustainable-hotels-in-the-uk-2022#:~:text=Top%205%20Sustainable%20Hotels%20in%20the%20UK%202022,London%20Bankside%20...%205%20Treehouse%20Hotel%2C%20London%20</w:t>
        </w:r>
      </w:hyperlink>
      <w:r w:rsidR="00CD42DF" w:rsidRPr="00CD42DF">
        <w:rPr>
          <w:rFonts w:ascii="Arial" w:hAnsi="Arial" w:cs="Arial"/>
          <w:sz w:val="24"/>
          <w:szCs w:val="24"/>
        </w:rPr>
        <w:t>,</w:t>
      </w:r>
      <w:r w:rsidR="00CD42DF">
        <w:rPr>
          <w:rFonts w:ascii="Arial" w:hAnsi="Arial" w:cs="Arial"/>
          <w:sz w:val="24"/>
          <w:szCs w:val="24"/>
        </w:rPr>
        <w:t xml:space="preserve"> </w:t>
      </w:r>
      <w:r w:rsidR="00CD42DF" w:rsidRPr="00CD42DF">
        <w:rPr>
          <w:rFonts w:ascii="Arial" w:hAnsi="Arial" w:cs="Arial"/>
          <w:sz w:val="24"/>
          <w:szCs w:val="24"/>
        </w:rPr>
        <w:t xml:space="preserve">  </w:t>
      </w:r>
    </w:p>
    <w:p w14:paraId="1F5E1A28" w14:textId="77777777" w:rsidR="00CD42DF" w:rsidRPr="00CD42DF" w:rsidRDefault="00CD42DF" w:rsidP="00CD42DF">
      <w:pPr>
        <w:spacing w:line="360" w:lineRule="auto"/>
        <w:jc w:val="both"/>
        <w:rPr>
          <w:rFonts w:ascii="Arial" w:hAnsi="Arial" w:cs="Arial"/>
          <w:sz w:val="24"/>
          <w:szCs w:val="24"/>
        </w:rPr>
      </w:pPr>
      <w:r w:rsidRPr="00CD42DF">
        <w:rPr>
          <w:rFonts w:ascii="Arial" w:hAnsi="Arial" w:cs="Arial"/>
          <w:i/>
          <w:iCs/>
          <w:sz w:val="24"/>
          <w:szCs w:val="24"/>
        </w:rPr>
        <w:t>Top 5 Sustainable Hotels in the UK 2022</w:t>
      </w:r>
      <w:r w:rsidRPr="00CD42DF">
        <w:rPr>
          <w:rFonts w:ascii="Arial" w:hAnsi="Arial" w:cs="Arial"/>
          <w:sz w:val="24"/>
          <w:szCs w:val="24"/>
        </w:rPr>
        <w:t>, [online article], Accessed on 12 October 2022</w:t>
      </w:r>
    </w:p>
    <w:p w14:paraId="4F802092" w14:textId="77777777" w:rsidR="00CD42DF" w:rsidRDefault="00CD42DF" w:rsidP="00CD42DF">
      <w:pPr>
        <w:spacing w:line="360" w:lineRule="auto"/>
        <w:jc w:val="both"/>
        <w:rPr>
          <w:rFonts w:ascii="Arial" w:hAnsi="Arial" w:cs="Arial"/>
          <w:sz w:val="24"/>
          <w:szCs w:val="24"/>
        </w:rPr>
      </w:pPr>
    </w:p>
    <w:p w14:paraId="180A7695" w14:textId="248A523D" w:rsidR="00CD42DF" w:rsidRPr="00CD42DF" w:rsidRDefault="00000000" w:rsidP="00CD42DF">
      <w:pPr>
        <w:spacing w:line="360" w:lineRule="auto"/>
        <w:jc w:val="both"/>
        <w:rPr>
          <w:rFonts w:ascii="Arial" w:hAnsi="Arial" w:cs="Arial"/>
          <w:sz w:val="24"/>
          <w:szCs w:val="24"/>
        </w:rPr>
      </w:pPr>
      <w:hyperlink r:id="rId45" w:history="1">
        <w:r w:rsidR="00CD42DF" w:rsidRPr="003F2B4F">
          <w:rPr>
            <w:rStyle w:val="Hyperlink"/>
            <w:rFonts w:ascii="Arial" w:hAnsi="Arial" w:cs="Arial"/>
            <w:sz w:val="24"/>
            <w:szCs w:val="24"/>
          </w:rPr>
          <w:t>https://www.unwto.org/international-tourism-growth-continues-to-outpace-the-economy</w:t>
        </w:r>
      </w:hyperlink>
      <w:r w:rsidR="00CD42DF" w:rsidRPr="00CD42DF">
        <w:rPr>
          <w:rFonts w:ascii="Arial" w:hAnsi="Arial" w:cs="Arial"/>
          <w:sz w:val="24"/>
          <w:szCs w:val="24"/>
        </w:rPr>
        <w:t>,</w:t>
      </w:r>
      <w:r w:rsidR="00CD42DF">
        <w:rPr>
          <w:rFonts w:ascii="Arial" w:hAnsi="Arial" w:cs="Arial"/>
          <w:sz w:val="24"/>
          <w:szCs w:val="24"/>
        </w:rPr>
        <w:t xml:space="preserve"> </w:t>
      </w:r>
      <w:r w:rsidR="00CD42DF" w:rsidRPr="00CD42DF">
        <w:rPr>
          <w:rFonts w:ascii="Arial" w:hAnsi="Arial" w:cs="Arial"/>
          <w:sz w:val="24"/>
          <w:szCs w:val="24"/>
        </w:rPr>
        <w:t xml:space="preserve"> </w:t>
      </w:r>
      <w:r w:rsidR="00CD42DF" w:rsidRPr="00CD42DF">
        <w:rPr>
          <w:rFonts w:ascii="Arial" w:hAnsi="Arial" w:cs="Arial"/>
          <w:i/>
          <w:iCs/>
          <w:sz w:val="24"/>
          <w:szCs w:val="24"/>
        </w:rPr>
        <w:t>INTERNATIONAL TOURISM GROWTH CONTINUES TO OUTPACE THE GLOBAL ECONOMY</w:t>
      </w:r>
      <w:r w:rsidR="00CD42DF" w:rsidRPr="00CD42DF">
        <w:rPr>
          <w:rFonts w:ascii="Arial" w:hAnsi="Arial" w:cs="Arial"/>
          <w:sz w:val="24"/>
          <w:szCs w:val="24"/>
        </w:rPr>
        <w:t>, January 2020, [online article] Accessed on: 16 October 2022</w:t>
      </w:r>
    </w:p>
    <w:p w14:paraId="2357CC8D" w14:textId="77777777" w:rsidR="00CD42DF" w:rsidRDefault="00CD42DF" w:rsidP="00CD42DF">
      <w:pPr>
        <w:spacing w:line="360" w:lineRule="auto"/>
        <w:jc w:val="both"/>
        <w:rPr>
          <w:rFonts w:ascii="Arial" w:hAnsi="Arial" w:cs="Arial"/>
          <w:sz w:val="24"/>
          <w:szCs w:val="24"/>
        </w:rPr>
      </w:pPr>
    </w:p>
    <w:p w14:paraId="6473E0A9" w14:textId="5146E08E" w:rsidR="00CD42DF" w:rsidRPr="00CD42DF" w:rsidRDefault="00000000" w:rsidP="00CD42DF">
      <w:pPr>
        <w:spacing w:line="360" w:lineRule="auto"/>
        <w:jc w:val="both"/>
        <w:rPr>
          <w:rFonts w:ascii="Arial" w:hAnsi="Arial" w:cs="Arial"/>
          <w:sz w:val="24"/>
          <w:szCs w:val="24"/>
        </w:rPr>
      </w:pPr>
      <w:hyperlink r:id="rId46" w:history="1">
        <w:r w:rsidR="00CD42DF" w:rsidRPr="003F2B4F">
          <w:rPr>
            <w:rStyle w:val="Hyperlink"/>
            <w:rFonts w:ascii="Arial" w:hAnsi="Arial" w:cs="Arial"/>
            <w:sz w:val="24"/>
            <w:szCs w:val="24"/>
          </w:rPr>
          <w:t>https://www.ihif.com/</w:t>
        </w:r>
      </w:hyperlink>
      <w:r w:rsidR="00CD42DF">
        <w:rPr>
          <w:rFonts w:ascii="Arial" w:hAnsi="Arial" w:cs="Arial"/>
          <w:sz w:val="24"/>
          <w:szCs w:val="24"/>
        </w:rPr>
        <w:t xml:space="preserve"> </w:t>
      </w:r>
      <w:r w:rsidR="00CD42DF" w:rsidRPr="00CD42DF">
        <w:rPr>
          <w:rFonts w:ascii="Arial" w:hAnsi="Arial" w:cs="Arial"/>
          <w:sz w:val="24"/>
          <w:szCs w:val="24"/>
        </w:rPr>
        <w:t>, Accessed on: 11 October 2022</w:t>
      </w:r>
    </w:p>
    <w:p w14:paraId="4C7E93E2" w14:textId="77777777" w:rsidR="00CD42DF" w:rsidRPr="00CD42DF" w:rsidRDefault="00CD42DF" w:rsidP="00CD42DF">
      <w:pPr>
        <w:spacing w:line="360" w:lineRule="auto"/>
        <w:jc w:val="both"/>
        <w:rPr>
          <w:rFonts w:ascii="Arial" w:hAnsi="Arial" w:cs="Arial"/>
          <w:sz w:val="24"/>
          <w:szCs w:val="24"/>
        </w:rPr>
      </w:pPr>
    </w:p>
    <w:p w14:paraId="171492CB" w14:textId="5FA857A9" w:rsidR="00CD42DF" w:rsidRDefault="00000000" w:rsidP="00CD42DF">
      <w:pPr>
        <w:spacing w:line="360" w:lineRule="auto"/>
        <w:jc w:val="both"/>
        <w:rPr>
          <w:rFonts w:ascii="Arial" w:hAnsi="Arial" w:cs="Arial"/>
          <w:sz w:val="24"/>
          <w:szCs w:val="24"/>
        </w:rPr>
      </w:pPr>
      <w:hyperlink r:id="rId47" w:history="1">
        <w:r w:rsidR="00CD42DF" w:rsidRPr="003F2B4F">
          <w:rPr>
            <w:rStyle w:val="Hyperlink"/>
            <w:rFonts w:ascii="Arial" w:hAnsi="Arial" w:cs="Arial"/>
            <w:sz w:val="24"/>
            <w:szCs w:val="24"/>
          </w:rPr>
          <w:t>https://www.property-forum.eu/forums/conference-property/cee-property-forum-2022-vienna-austria/1314</w:t>
        </w:r>
      </w:hyperlink>
      <w:r w:rsidR="00CD42DF" w:rsidRPr="00CD42DF">
        <w:rPr>
          <w:rFonts w:ascii="Arial" w:hAnsi="Arial" w:cs="Arial"/>
          <w:sz w:val="24"/>
          <w:szCs w:val="24"/>
        </w:rPr>
        <w:t>,</w:t>
      </w:r>
      <w:r w:rsidR="00CD42DF">
        <w:rPr>
          <w:rFonts w:ascii="Arial" w:hAnsi="Arial" w:cs="Arial"/>
          <w:sz w:val="24"/>
          <w:szCs w:val="24"/>
        </w:rPr>
        <w:t xml:space="preserve"> </w:t>
      </w:r>
      <w:r w:rsidR="00CD42DF" w:rsidRPr="00CD42DF">
        <w:rPr>
          <w:rFonts w:ascii="Arial" w:hAnsi="Arial" w:cs="Arial"/>
          <w:sz w:val="24"/>
          <w:szCs w:val="24"/>
        </w:rPr>
        <w:t xml:space="preserve"> Accessed on: 11 October 2022</w:t>
      </w:r>
    </w:p>
    <w:p w14:paraId="7620E573" w14:textId="670F639D" w:rsidR="001D0C70" w:rsidRDefault="001D0C70" w:rsidP="00144D87">
      <w:pPr>
        <w:spacing w:line="360" w:lineRule="auto"/>
        <w:jc w:val="both"/>
        <w:rPr>
          <w:rFonts w:ascii="Arial" w:hAnsi="Arial" w:cs="Arial"/>
          <w:sz w:val="24"/>
          <w:szCs w:val="24"/>
        </w:rPr>
      </w:pPr>
    </w:p>
    <w:p w14:paraId="52573621" w14:textId="333C0AAE" w:rsidR="004F5578" w:rsidRDefault="004F5578" w:rsidP="00DC64EB">
      <w:pPr>
        <w:spacing w:line="360" w:lineRule="auto"/>
        <w:jc w:val="both"/>
        <w:rPr>
          <w:rFonts w:ascii="Arial" w:hAnsi="Arial" w:cs="Arial"/>
          <w:sz w:val="24"/>
          <w:szCs w:val="24"/>
        </w:rPr>
      </w:pPr>
    </w:p>
    <w:p w14:paraId="6ED2C206" w14:textId="517F703A" w:rsidR="00416A62" w:rsidRDefault="00416A62" w:rsidP="00276A06">
      <w:pPr>
        <w:spacing w:line="360" w:lineRule="auto"/>
        <w:jc w:val="both"/>
        <w:rPr>
          <w:rFonts w:ascii="Arial" w:hAnsi="Arial" w:cs="Arial"/>
          <w:sz w:val="24"/>
          <w:szCs w:val="24"/>
        </w:rPr>
      </w:pPr>
    </w:p>
    <w:p w14:paraId="3137A88B" w14:textId="77777777" w:rsidR="0029623F" w:rsidRDefault="0029623F" w:rsidP="00B42B16">
      <w:pPr>
        <w:spacing w:line="360" w:lineRule="auto"/>
        <w:jc w:val="both"/>
        <w:rPr>
          <w:rFonts w:ascii="Arial" w:hAnsi="Arial" w:cs="Arial"/>
          <w:sz w:val="24"/>
          <w:szCs w:val="24"/>
        </w:rPr>
      </w:pPr>
    </w:p>
    <w:p w14:paraId="264BC609" w14:textId="6E84D06A" w:rsidR="0029623F" w:rsidRDefault="0029623F" w:rsidP="00B42B16">
      <w:pPr>
        <w:spacing w:line="360" w:lineRule="auto"/>
        <w:jc w:val="both"/>
        <w:rPr>
          <w:rFonts w:ascii="Arial" w:hAnsi="Arial" w:cs="Arial"/>
          <w:sz w:val="24"/>
          <w:szCs w:val="24"/>
        </w:rPr>
      </w:pPr>
    </w:p>
    <w:p w14:paraId="783C6BF7" w14:textId="77777777" w:rsidR="0029623F" w:rsidRPr="00276A06" w:rsidRDefault="0029623F" w:rsidP="00B42B16">
      <w:pPr>
        <w:spacing w:line="360" w:lineRule="auto"/>
        <w:jc w:val="both"/>
        <w:rPr>
          <w:rFonts w:ascii="Arial" w:hAnsi="Arial" w:cs="Arial"/>
          <w:sz w:val="24"/>
          <w:szCs w:val="24"/>
        </w:rPr>
      </w:pPr>
    </w:p>
    <w:p w14:paraId="311AEAA4" w14:textId="77777777" w:rsidR="004F5578" w:rsidRDefault="004F5578" w:rsidP="00DC64EB">
      <w:pPr>
        <w:spacing w:line="360" w:lineRule="auto"/>
        <w:jc w:val="both"/>
        <w:rPr>
          <w:rFonts w:ascii="Arial" w:hAnsi="Arial" w:cs="Arial"/>
          <w:sz w:val="24"/>
          <w:szCs w:val="24"/>
        </w:rPr>
      </w:pPr>
    </w:p>
    <w:p w14:paraId="7C6685D6" w14:textId="0429565C" w:rsidR="004F5578" w:rsidRDefault="004F5578" w:rsidP="00DC64EB">
      <w:pPr>
        <w:spacing w:line="360" w:lineRule="auto"/>
        <w:jc w:val="both"/>
        <w:rPr>
          <w:rFonts w:ascii="Arial" w:hAnsi="Arial" w:cs="Arial"/>
          <w:sz w:val="24"/>
          <w:szCs w:val="24"/>
        </w:rPr>
      </w:pPr>
    </w:p>
    <w:p w14:paraId="40E2C563" w14:textId="77777777" w:rsidR="004F5578" w:rsidRDefault="004F5578" w:rsidP="00DC64EB">
      <w:pPr>
        <w:spacing w:line="360" w:lineRule="auto"/>
        <w:jc w:val="both"/>
        <w:rPr>
          <w:rFonts w:ascii="Arial" w:hAnsi="Arial" w:cs="Arial"/>
          <w:sz w:val="24"/>
          <w:szCs w:val="24"/>
        </w:rPr>
      </w:pPr>
    </w:p>
    <w:p w14:paraId="58E1B284" w14:textId="658A609F" w:rsidR="00441852" w:rsidRDefault="00441852" w:rsidP="00DC64EB">
      <w:pPr>
        <w:spacing w:line="360" w:lineRule="auto"/>
        <w:jc w:val="both"/>
        <w:rPr>
          <w:rFonts w:ascii="Arial" w:hAnsi="Arial" w:cs="Arial"/>
          <w:sz w:val="24"/>
          <w:szCs w:val="24"/>
        </w:rPr>
      </w:pPr>
    </w:p>
    <w:p w14:paraId="08A99878" w14:textId="77777777" w:rsidR="00441852" w:rsidRDefault="00441852" w:rsidP="00DC64EB">
      <w:pPr>
        <w:spacing w:line="360" w:lineRule="auto"/>
        <w:jc w:val="both"/>
        <w:rPr>
          <w:rFonts w:ascii="Arial" w:hAnsi="Arial" w:cs="Arial"/>
          <w:sz w:val="24"/>
          <w:szCs w:val="24"/>
        </w:rPr>
      </w:pPr>
    </w:p>
    <w:p w14:paraId="13B28A77" w14:textId="77777777" w:rsidR="00A50E6B" w:rsidRDefault="00A50E6B" w:rsidP="00D22F15">
      <w:pPr>
        <w:spacing w:line="360" w:lineRule="auto"/>
        <w:jc w:val="both"/>
        <w:rPr>
          <w:rFonts w:ascii="Arial" w:hAnsi="Arial" w:cs="Arial"/>
          <w:sz w:val="24"/>
          <w:szCs w:val="24"/>
        </w:rPr>
      </w:pPr>
    </w:p>
    <w:p w14:paraId="0A1262FF" w14:textId="1CDADF3B" w:rsidR="00D22F15" w:rsidRPr="00D22F15" w:rsidRDefault="00D22F15" w:rsidP="00D22F15">
      <w:pPr>
        <w:spacing w:line="360" w:lineRule="auto"/>
        <w:jc w:val="both"/>
        <w:rPr>
          <w:rFonts w:ascii="Arial" w:hAnsi="Arial" w:cs="Arial"/>
          <w:sz w:val="24"/>
          <w:szCs w:val="24"/>
        </w:rPr>
      </w:pPr>
      <w:r w:rsidRPr="00D22F15">
        <w:rPr>
          <w:rFonts w:ascii="Arial" w:hAnsi="Arial" w:cs="Arial"/>
          <w:sz w:val="24"/>
          <w:szCs w:val="24"/>
        </w:rPr>
        <w:t xml:space="preserve"> </w:t>
      </w:r>
    </w:p>
    <w:p w14:paraId="7F171208" w14:textId="331BBA1D" w:rsidR="000C6FD8" w:rsidRDefault="000C6FD8" w:rsidP="00144D87">
      <w:pPr>
        <w:spacing w:line="360" w:lineRule="auto"/>
        <w:jc w:val="both"/>
        <w:rPr>
          <w:rFonts w:ascii="Arial" w:hAnsi="Arial" w:cs="Arial"/>
          <w:sz w:val="24"/>
          <w:szCs w:val="24"/>
        </w:rPr>
      </w:pPr>
    </w:p>
    <w:p w14:paraId="49BFB217" w14:textId="77777777" w:rsidR="000C6FD8" w:rsidRPr="00144D87" w:rsidRDefault="000C6FD8" w:rsidP="00144D87">
      <w:pPr>
        <w:spacing w:line="360" w:lineRule="auto"/>
        <w:jc w:val="both"/>
        <w:rPr>
          <w:rFonts w:ascii="Arial" w:hAnsi="Arial" w:cs="Arial"/>
          <w:sz w:val="24"/>
          <w:szCs w:val="24"/>
        </w:rPr>
      </w:pPr>
    </w:p>
    <w:p w14:paraId="1F713060" w14:textId="5459A213" w:rsidR="006A2679" w:rsidRDefault="006A2679" w:rsidP="00835E5F">
      <w:pPr>
        <w:spacing w:line="360" w:lineRule="auto"/>
        <w:jc w:val="both"/>
        <w:rPr>
          <w:rFonts w:ascii="Arial" w:hAnsi="Arial" w:cs="Arial"/>
          <w:sz w:val="24"/>
          <w:szCs w:val="24"/>
        </w:rPr>
      </w:pPr>
    </w:p>
    <w:p w14:paraId="0DAB8C85" w14:textId="77777777" w:rsidR="006A2679" w:rsidRDefault="006A2679" w:rsidP="00835E5F">
      <w:pPr>
        <w:spacing w:line="360" w:lineRule="auto"/>
        <w:jc w:val="both"/>
        <w:rPr>
          <w:rFonts w:ascii="Arial" w:hAnsi="Arial" w:cs="Arial"/>
          <w:sz w:val="24"/>
          <w:szCs w:val="24"/>
        </w:rPr>
      </w:pPr>
    </w:p>
    <w:p w14:paraId="63A3B813" w14:textId="1AD999E1" w:rsidR="00642315" w:rsidRDefault="00642315" w:rsidP="00835E5F">
      <w:pPr>
        <w:spacing w:line="360" w:lineRule="auto"/>
        <w:jc w:val="both"/>
        <w:rPr>
          <w:rFonts w:ascii="Arial" w:hAnsi="Arial" w:cs="Arial"/>
          <w:sz w:val="24"/>
          <w:szCs w:val="24"/>
        </w:rPr>
      </w:pPr>
    </w:p>
    <w:p w14:paraId="28F11293" w14:textId="77777777" w:rsidR="00642315" w:rsidRPr="00642315" w:rsidRDefault="00642315" w:rsidP="00835E5F">
      <w:pPr>
        <w:spacing w:line="360" w:lineRule="auto"/>
        <w:jc w:val="both"/>
        <w:rPr>
          <w:rFonts w:ascii="Arial" w:hAnsi="Arial" w:cs="Arial"/>
          <w:sz w:val="24"/>
          <w:szCs w:val="24"/>
        </w:rPr>
      </w:pPr>
    </w:p>
    <w:p w14:paraId="553327F8" w14:textId="2691353B" w:rsidR="00A87FAD" w:rsidRDefault="00A87FAD" w:rsidP="002A786B">
      <w:pPr>
        <w:spacing w:line="360" w:lineRule="auto"/>
        <w:jc w:val="both"/>
        <w:rPr>
          <w:rFonts w:ascii="Arial" w:hAnsi="Arial" w:cs="Arial"/>
          <w:sz w:val="24"/>
          <w:szCs w:val="24"/>
        </w:rPr>
      </w:pPr>
    </w:p>
    <w:p w14:paraId="2BB3CDA2" w14:textId="77777777" w:rsidR="00A87FAD" w:rsidRDefault="00A87FAD" w:rsidP="002A786B">
      <w:pPr>
        <w:spacing w:line="360" w:lineRule="auto"/>
        <w:jc w:val="both"/>
        <w:rPr>
          <w:rFonts w:ascii="Arial" w:hAnsi="Arial" w:cs="Arial"/>
          <w:sz w:val="24"/>
          <w:szCs w:val="24"/>
        </w:rPr>
      </w:pPr>
    </w:p>
    <w:p w14:paraId="6721A908" w14:textId="115E7844" w:rsidR="00D74C5A" w:rsidRDefault="00D74C5A" w:rsidP="002A786B">
      <w:pPr>
        <w:spacing w:line="360" w:lineRule="auto"/>
        <w:jc w:val="both"/>
        <w:rPr>
          <w:rFonts w:ascii="Arial" w:hAnsi="Arial" w:cs="Arial"/>
          <w:sz w:val="24"/>
          <w:szCs w:val="24"/>
        </w:rPr>
      </w:pPr>
    </w:p>
    <w:p w14:paraId="703892CE" w14:textId="77777777" w:rsidR="00D74C5A" w:rsidRPr="002A786B" w:rsidRDefault="00D74C5A" w:rsidP="002A786B">
      <w:pPr>
        <w:spacing w:line="360" w:lineRule="auto"/>
        <w:jc w:val="both"/>
        <w:rPr>
          <w:rFonts w:ascii="Arial" w:hAnsi="Arial" w:cs="Arial"/>
          <w:sz w:val="24"/>
          <w:szCs w:val="24"/>
        </w:rPr>
      </w:pPr>
    </w:p>
    <w:p w14:paraId="2ADBD8FB" w14:textId="77777777" w:rsidR="002A786B" w:rsidRPr="002A786B" w:rsidRDefault="002A786B" w:rsidP="002A786B">
      <w:pPr>
        <w:spacing w:line="360" w:lineRule="auto"/>
        <w:jc w:val="both"/>
        <w:rPr>
          <w:rFonts w:ascii="Arial" w:hAnsi="Arial" w:cs="Arial"/>
          <w:sz w:val="24"/>
          <w:szCs w:val="24"/>
        </w:rPr>
      </w:pPr>
    </w:p>
    <w:p w14:paraId="6755E58E" w14:textId="77777777" w:rsidR="00604180" w:rsidRDefault="00604180" w:rsidP="00182E04">
      <w:pPr>
        <w:spacing w:line="360" w:lineRule="auto"/>
        <w:jc w:val="both"/>
        <w:rPr>
          <w:rFonts w:ascii="Arial" w:hAnsi="Arial" w:cs="Arial"/>
          <w:sz w:val="24"/>
          <w:szCs w:val="24"/>
        </w:rPr>
      </w:pPr>
    </w:p>
    <w:p w14:paraId="5A8F8039" w14:textId="4E36FDB9" w:rsidR="00BA1AB7" w:rsidRDefault="00BA1AB7" w:rsidP="00182E04">
      <w:pPr>
        <w:spacing w:line="360" w:lineRule="auto"/>
        <w:jc w:val="both"/>
        <w:rPr>
          <w:rFonts w:ascii="Arial" w:hAnsi="Arial" w:cs="Arial"/>
          <w:sz w:val="24"/>
          <w:szCs w:val="24"/>
        </w:rPr>
      </w:pPr>
    </w:p>
    <w:p w14:paraId="2EB07514" w14:textId="77777777" w:rsidR="00BA1AB7" w:rsidRDefault="00BA1AB7" w:rsidP="00182E04">
      <w:pPr>
        <w:spacing w:line="360" w:lineRule="auto"/>
        <w:jc w:val="both"/>
        <w:rPr>
          <w:rFonts w:ascii="Arial" w:hAnsi="Arial" w:cs="Arial"/>
          <w:sz w:val="24"/>
          <w:szCs w:val="24"/>
        </w:rPr>
      </w:pPr>
    </w:p>
    <w:p w14:paraId="2E91874C" w14:textId="200039B1" w:rsidR="00744C4F" w:rsidRDefault="00744C4F" w:rsidP="00744C4F">
      <w:pPr>
        <w:spacing w:line="360" w:lineRule="auto"/>
        <w:rPr>
          <w:rFonts w:ascii="Arial" w:hAnsi="Arial" w:cs="Arial"/>
          <w:sz w:val="24"/>
          <w:szCs w:val="24"/>
        </w:rPr>
      </w:pPr>
    </w:p>
    <w:p w14:paraId="43B1EEED" w14:textId="77777777" w:rsidR="00744C4F" w:rsidRPr="001A3487" w:rsidRDefault="00744C4F" w:rsidP="00744C4F">
      <w:pPr>
        <w:spacing w:line="360" w:lineRule="auto"/>
        <w:rPr>
          <w:rFonts w:ascii="Arial" w:hAnsi="Arial" w:cs="Arial"/>
          <w:sz w:val="24"/>
          <w:szCs w:val="24"/>
        </w:rPr>
      </w:pPr>
    </w:p>
    <w:p w14:paraId="2581D130" w14:textId="77777777" w:rsidR="001A3487" w:rsidRPr="001A3487" w:rsidRDefault="001A3487" w:rsidP="00744C4F">
      <w:pPr>
        <w:spacing w:line="360" w:lineRule="auto"/>
        <w:rPr>
          <w:rFonts w:ascii="Arial" w:hAnsi="Arial" w:cs="Arial"/>
          <w:sz w:val="24"/>
          <w:szCs w:val="24"/>
        </w:rPr>
      </w:pPr>
    </w:p>
    <w:p w14:paraId="44058E5D" w14:textId="77777777" w:rsidR="00AE7C22" w:rsidRPr="00251010" w:rsidRDefault="00AE7C22" w:rsidP="00744C4F">
      <w:pPr>
        <w:spacing w:line="360" w:lineRule="auto"/>
        <w:rPr>
          <w:rFonts w:ascii="Arial" w:hAnsi="Arial" w:cs="Arial"/>
          <w:sz w:val="24"/>
          <w:szCs w:val="24"/>
        </w:rPr>
      </w:pPr>
    </w:p>
    <w:p w14:paraId="7904CD58" w14:textId="5D5E74FD" w:rsidR="003D1A95" w:rsidRPr="003D1A95" w:rsidRDefault="003D1A95" w:rsidP="00263AD4">
      <w:pPr>
        <w:spacing w:line="360" w:lineRule="auto"/>
        <w:jc w:val="both"/>
        <w:rPr>
          <w:rFonts w:ascii="Arial" w:hAnsi="Arial" w:cs="Arial"/>
          <w:sz w:val="24"/>
          <w:szCs w:val="24"/>
        </w:rPr>
      </w:pPr>
    </w:p>
    <w:p w14:paraId="1E77D5E6" w14:textId="7655983E" w:rsidR="00BD0AF0" w:rsidRDefault="00BD0AF0" w:rsidP="00263AD4">
      <w:pPr>
        <w:spacing w:line="360" w:lineRule="auto"/>
        <w:jc w:val="both"/>
        <w:rPr>
          <w:rFonts w:ascii="Arial" w:hAnsi="Arial" w:cs="Arial"/>
          <w:sz w:val="24"/>
          <w:szCs w:val="24"/>
        </w:rPr>
      </w:pPr>
    </w:p>
    <w:p w14:paraId="4CBE6B7F" w14:textId="77777777" w:rsidR="00BD0AF0" w:rsidRPr="00B14046" w:rsidRDefault="00BD0AF0" w:rsidP="00263AD4">
      <w:pPr>
        <w:spacing w:line="360" w:lineRule="auto"/>
        <w:jc w:val="both"/>
        <w:rPr>
          <w:rFonts w:ascii="Arial" w:hAnsi="Arial" w:cs="Arial"/>
          <w:sz w:val="24"/>
          <w:szCs w:val="24"/>
        </w:rPr>
      </w:pPr>
    </w:p>
    <w:p w14:paraId="45970340" w14:textId="77777777" w:rsidR="00D3504E" w:rsidRPr="00AC34A6" w:rsidRDefault="00D3504E" w:rsidP="00263AD4">
      <w:pPr>
        <w:spacing w:line="360" w:lineRule="auto"/>
        <w:jc w:val="both"/>
        <w:rPr>
          <w:rFonts w:ascii="Arial" w:hAnsi="Arial" w:cs="Arial"/>
          <w:sz w:val="24"/>
          <w:szCs w:val="24"/>
        </w:rPr>
      </w:pPr>
    </w:p>
    <w:p w14:paraId="6296D72B" w14:textId="77777777" w:rsidR="00591428" w:rsidRPr="00EA06A2" w:rsidRDefault="00591428" w:rsidP="00263AD4">
      <w:pPr>
        <w:spacing w:line="360" w:lineRule="auto"/>
        <w:jc w:val="both"/>
        <w:rPr>
          <w:rFonts w:ascii="Arial" w:hAnsi="Arial" w:cs="Arial"/>
          <w:sz w:val="24"/>
          <w:szCs w:val="24"/>
        </w:rPr>
      </w:pPr>
    </w:p>
    <w:p w14:paraId="61774D14" w14:textId="77777777" w:rsidR="00256077" w:rsidRPr="006F5B7B" w:rsidRDefault="00256077" w:rsidP="00263AD4">
      <w:pPr>
        <w:spacing w:line="360" w:lineRule="auto"/>
        <w:jc w:val="both"/>
        <w:rPr>
          <w:rFonts w:ascii="Arial" w:hAnsi="Arial" w:cs="Arial"/>
          <w:sz w:val="24"/>
          <w:szCs w:val="24"/>
        </w:rPr>
      </w:pPr>
    </w:p>
    <w:p w14:paraId="778F4DB5" w14:textId="4FA50061" w:rsidR="007F4554" w:rsidRDefault="007F4554" w:rsidP="00263AD4">
      <w:pPr>
        <w:spacing w:line="360" w:lineRule="auto"/>
        <w:jc w:val="both"/>
        <w:rPr>
          <w:rFonts w:ascii="Arial" w:hAnsi="Arial" w:cs="Arial"/>
          <w:sz w:val="24"/>
          <w:szCs w:val="24"/>
        </w:rPr>
      </w:pPr>
    </w:p>
    <w:p w14:paraId="080C6B2C" w14:textId="77777777" w:rsidR="007F4554" w:rsidRPr="008B5F71" w:rsidRDefault="007F4554" w:rsidP="00263AD4">
      <w:pPr>
        <w:spacing w:line="360" w:lineRule="auto"/>
        <w:jc w:val="both"/>
        <w:rPr>
          <w:rFonts w:ascii="Arial" w:hAnsi="Arial" w:cs="Arial"/>
          <w:sz w:val="24"/>
          <w:szCs w:val="24"/>
        </w:rPr>
      </w:pPr>
    </w:p>
    <w:p w14:paraId="2B615724" w14:textId="77777777" w:rsidR="004465C5" w:rsidRDefault="004465C5" w:rsidP="00263AD4">
      <w:pPr>
        <w:spacing w:line="360" w:lineRule="auto"/>
        <w:jc w:val="both"/>
        <w:rPr>
          <w:rFonts w:ascii="Arial" w:hAnsi="Arial" w:cs="Arial"/>
          <w:sz w:val="24"/>
          <w:szCs w:val="24"/>
        </w:rPr>
      </w:pPr>
    </w:p>
    <w:p w14:paraId="260AA454" w14:textId="77777777" w:rsidR="00CB6AF1" w:rsidRPr="00CB6AF1" w:rsidRDefault="00CB6AF1" w:rsidP="00263AD4">
      <w:pPr>
        <w:spacing w:line="360" w:lineRule="auto"/>
        <w:jc w:val="both"/>
        <w:rPr>
          <w:rFonts w:ascii="Arial" w:hAnsi="Arial" w:cs="Arial"/>
          <w:sz w:val="24"/>
          <w:szCs w:val="24"/>
        </w:rPr>
      </w:pPr>
    </w:p>
    <w:p w14:paraId="0259E898" w14:textId="77777777" w:rsidR="00BE3476" w:rsidRPr="00BE3476" w:rsidRDefault="00BE3476" w:rsidP="00263AD4">
      <w:pPr>
        <w:spacing w:line="360" w:lineRule="auto"/>
        <w:jc w:val="both"/>
        <w:rPr>
          <w:rFonts w:ascii="Arial" w:hAnsi="Arial" w:cs="Arial"/>
          <w:b/>
          <w:bCs/>
          <w:sz w:val="36"/>
          <w:szCs w:val="36"/>
        </w:rPr>
      </w:pPr>
    </w:p>
    <w:sectPr w:rsidR="00BE3476" w:rsidRPr="00BE3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3E9"/>
    <w:rsid w:val="00012083"/>
    <w:rsid w:val="00022DE9"/>
    <w:rsid w:val="00031800"/>
    <w:rsid w:val="00034E58"/>
    <w:rsid w:val="00036B52"/>
    <w:rsid w:val="00037138"/>
    <w:rsid w:val="00054070"/>
    <w:rsid w:val="00054696"/>
    <w:rsid w:val="00054F2D"/>
    <w:rsid w:val="00056A56"/>
    <w:rsid w:val="00077892"/>
    <w:rsid w:val="000805A1"/>
    <w:rsid w:val="0008335B"/>
    <w:rsid w:val="000A18F1"/>
    <w:rsid w:val="000A2AA9"/>
    <w:rsid w:val="000A7C9D"/>
    <w:rsid w:val="000B222B"/>
    <w:rsid w:val="000B35F5"/>
    <w:rsid w:val="000B59E8"/>
    <w:rsid w:val="000C6FD8"/>
    <w:rsid w:val="000D11CB"/>
    <w:rsid w:val="000D29EF"/>
    <w:rsid w:val="000E3532"/>
    <w:rsid w:val="000E45D7"/>
    <w:rsid w:val="000E5118"/>
    <w:rsid w:val="00100F86"/>
    <w:rsid w:val="001046CF"/>
    <w:rsid w:val="00113F76"/>
    <w:rsid w:val="00127E2D"/>
    <w:rsid w:val="00134E7D"/>
    <w:rsid w:val="00144D87"/>
    <w:rsid w:val="0015406C"/>
    <w:rsid w:val="00155D52"/>
    <w:rsid w:val="001624D9"/>
    <w:rsid w:val="00163813"/>
    <w:rsid w:val="001675E4"/>
    <w:rsid w:val="00167A43"/>
    <w:rsid w:val="00172F73"/>
    <w:rsid w:val="00182E04"/>
    <w:rsid w:val="001A2589"/>
    <w:rsid w:val="001A3487"/>
    <w:rsid w:val="001A3E31"/>
    <w:rsid w:val="001B35A5"/>
    <w:rsid w:val="001B5C46"/>
    <w:rsid w:val="001C273E"/>
    <w:rsid w:val="001C4166"/>
    <w:rsid w:val="001D0C70"/>
    <w:rsid w:val="001E55CA"/>
    <w:rsid w:val="001F54C0"/>
    <w:rsid w:val="001F67C9"/>
    <w:rsid w:val="001F710B"/>
    <w:rsid w:val="00206F81"/>
    <w:rsid w:val="0020723A"/>
    <w:rsid w:val="00211307"/>
    <w:rsid w:val="00212E1B"/>
    <w:rsid w:val="002135DA"/>
    <w:rsid w:val="0022344F"/>
    <w:rsid w:val="00223625"/>
    <w:rsid w:val="00230954"/>
    <w:rsid w:val="00236B4E"/>
    <w:rsid w:val="00242C87"/>
    <w:rsid w:val="00244108"/>
    <w:rsid w:val="00251010"/>
    <w:rsid w:val="00253A20"/>
    <w:rsid w:val="00256077"/>
    <w:rsid w:val="00262409"/>
    <w:rsid w:val="00263AD4"/>
    <w:rsid w:val="002667C5"/>
    <w:rsid w:val="00270DD5"/>
    <w:rsid w:val="00276102"/>
    <w:rsid w:val="00276A06"/>
    <w:rsid w:val="00281A29"/>
    <w:rsid w:val="00290F2D"/>
    <w:rsid w:val="00291A1C"/>
    <w:rsid w:val="00291A76"/>
    <w:rsid w:val="0029623F"/>
    <w:rsid w:val="002A5899"/>
    <w:rsid w:val="002A68CB"/>
    <w:rsid w:val="002A786B"/>
    <w:rsid w:val="002B3E4E"/>
    <w:rsid w:val="002B5CCB"/>
    <w:rsid w:val="002E0D1A"/>
    <w:rsid w:val="002F01BF"/>
    <w:rsid w:val="002F338D"/>
    <w:rsid w:val="002F6D78"/>
    <w:rsid w:val="00304E82"/>
    <w:rsid w:val="003059D0"/>
    <w:rsid w:val="00306CF1"/>
    <w:rsid w:val="0030760A"/>
    <w:rsid w:val="003123DF"/>
    <w:rsid w:val="00312C65"/>
    <w:rsid w:val="003237F3"/>
    <w:rsid w:val="00330AC6"/>
    <w:rsid w:val="00330DA3"/>
    <w:rsid w:val="0033353B"/>
    <w:rsid w:val="0034392E"/>
    <w:rsid w:val="003450EC"/>
    <w:rsid w:val="00346E40"/>
    <w:rsid w:val="003508A4"/>
    <w:rsid w:val="00351E21"/>
    <w:rsid w:val="00353113"/>
    <w:rsid w:val="003537A3"/>
    <w:rsid w:val="00353BB5"/>
    <w:rsid w:val="00361F6E"/>
    <w:rsid w:val="00363F03"/>
    <w:rsid w:val="00366C44"/>
    <w:rsid w:val="00373281"/>
    <w:rsid w:val="003758FA"/>
    <w:rsid w:val="00384FA8"/>
    <w:rsid w:val="00385485"/>
    <w:rsid w:val="0038731C"/>
    <w:rsid w:val="003C0BC6"/>
    <w:rsid w:val="003C4CA1"/>
    <w:rsid w:val="003D0459"/>
    <w:rsid w:val="003D1A95"/>
    <w:rsid w:val="003D2914"/>
    <w:rsid w:val="003D58FB"/>
    <w:rsid w:val="003D7645"/>
    <w:rsid w:val="003E4A9A"/>
    <w:rsid w:val="003E7A1C"/>
    <w:rsid w:val="003F24F6"/>
    <w:rsid w:val="003F6330"/>
    <w:rsid w:val="003F7379"/>
    <w:rsid w:val="004065C4"/>
    <w:rsid w:val="004071B6"/>
    <w:rsid w:val="00407AC3"/>
    <w:rsid w:val="00411E50"/>
    <w:rsid w:val="00416A62"/>
    <w:rsid w:val="00421CBF"/>
    <w:rsid w:val="0042264B"/>
    <w:rsid w:val="00433047"/>
    <w:rsid w:val="0043350B"/>
    <w:rsid w:val="00441852"/>
    <w:rsid w:val="00444A30"/>
    <w:rsid w:val="004454B7"/>
    <w:rsid w:val="004465C5"/>
    <w:rsid w:val="00447F4A"/>
    <w:rsid w:val="00453B1C"/>
    <w:rsid w:val="0045503C"/>
    <w:rsid w:val="0046122C"/>
    <w:rsid w:val="00465693"/>
    <w:rsid w:val="00465B21"/>
    <w:rsid w:val="00466212"/>
    <w:rsid w:val="004670DA"/>
    <w:rsid w:val="00472C69"/>
    <w:rsid w:val="0047494C"/>
    <w:rsid w:val="004835C3"/>
    <w:rsid w:val="0049239C"/>
    <w:rsid w:val="0049578B"/>
    <w:rsid w:val="004A7955"/>
    <w:rsid w:val="004B2595"/>
    <w:rsid w:val="004B3C10"/>
    <w:rsid w:val="004B7BC7"/>
    <w:rsid w:val="004C2FD6"/>
    <w:rsid w:val="004C76D4"/>
    <w:rsid w:val="004D25B6"/>
    <w:rsid w:val="004D3779"/>
    <w:rsid w:val="004D5D98"/>
    <w:rsid w:val="004D7B29"/>
    <w:rsid w:val="004D7FAD"/>
    <w:rsid w:val="004E5B00"/>
    <w:rsid w:val="004E7849"/>
    <w:rsid w:val="004F308A"/>
    <w:rsid w:val="004F3886"/>
    <w:rsid w:val="004F5578"/>
    <w:rsid w:val="005072EC"/>
    <w:rsid w:val="00515C6B"/>
    <w:rsid w:val="005170FD"/>
    <w:rsid w:val="0052086F"/>
    <w:rsid w:val="0053567E"/>
    <w:rsid w:val="0055033F"/>
    <w:rsid w:val="00552F04"/>
    <w:rsid w:val="005613EA"/>
    <w:rsid w:val="00565FE2"/>
    <w:rsid w:val="00570FEE"/>
    <w:rsid w:val="0058047F"/>
    <w:rsid w:val="00584401"/>
    <w:rsid w:val="00587E5A"/>
    <w:rsid w:val="00591428"/>
    <w:rsid w:val="00595AB2"/>
    <w:rsid w:val="0059755A"/>
    <w:rsid w:val="005B475B"/>
    <w:rsid w:val="005B6655"/>
    <w:rsid w:val="005C2DA0"/>
    <w:rsid w:val="005C7D8E"/>
    <w:rsid w:val="005C7FD6"/>
    <w:rsid w:val="005D43A2"/>
    <w:rsid w:val="005F46C3"/>
    <w:rsid w:val="006016D2"/>
    <w:rsid w:val="00603DF6"/>
    <w:rsid w:val="00604180"/>
    <w:rsid w:val="00605639"/>
    <w:rsid w:val="0061388F"/>
    <w:rsid w:val="00642315"/>
    <w:rsid w:val="006452FB"/>
    <w:rsid w:val="00660EEA"/>
    <w:rsid w:val="0066777C"/>
    <w:rsid w:val="006710BF"/>
    <w:rsid w:val="00673041"/>
    <w:rsid w:val="00673669"/>
    <w:rsid w:val="00673F95"/>
    <w:rsid w:val="00674E91"/>
    <w:rsid w:val="0067738C"/>
    <w:rsid w:val="00686452"/>
    <w:rsid w:val="0069184A"/>
    <w:rsid w:val="00694EEB"/>
    <w:rsid w:val="00696A36"/>
    <w:rsid w:val="006A0C55"/>
    <w:rsid w:val="006A2679"/>
    <w:rsid w:val="006A666E"/>
    <w:rsid w:val="006B6D48"/>
    <w:rsid w:val="006C165E"/>
    <w:rsid w:val="006C411A"/>
    <w:rsid w:val="006D02FE"/>
    <w:rsid w:val="006D6928"/>
    <w:rsid w:val="006E564F"/>
    <w:rsid w:val="006F1D0B"/>
    <w:rsid w:val="006F34D4"/>
    <w:rsid w:val="006F5B7B"/>
    <w:rsid w:val="007009FC"/>
    <w:rsid w:val="00701883"/>
    <w:rsid w:val="007029E6"/>
    <w:rsid w:val="00705AAC"/>
    <w:rsid w:val="00706453"/>
    <w:rsid w:val="00706867"/>
    <w:rsid w:val="007117AD"/>
    <w:rsid w:val="0071318D"/>
    <w:rsid w:val="007132C7"/>
    <w:rsid w:val="00715BAB"/>
    <w:rsid w:val="00716279"/>
    <w:rsid w:val="00717D22"/>
    <w:rsid w:val="00725C77"/>
    <w:rsid w:val="00742A32"/>
    <w:rsid w:val="00743F89"/>
    <w:rsid w:val="00744C4F"/>
    <w:rsid w:val="00746357"/>
    <w:rsid w:val="00750B00"/>
    <w:rsid w:val="00757454"/>
    <w:rsid w:val="00757A85"/>
    <w:rsid w:val="00761EFB"/>
    <w:rsid w:val="00764ADA"/>
    <w:rsid w:val="00767005"/>
    <w:rsid w:val="007708A9"/>
    <w:rsid w:val="00774258"/>
    <w:rsid w:val="00780AB1"/>
    <w:rsid w:val="00782A1E"/>
    <w:rsid w:val="00787F0E"/>
    <w:rsid w:val="007912C8"/>
    <w:rsid w:val="007941D8"/>
    <w:rsid w:val="007B17EA"/>
    <w:rsid w:val="007C1BAF"/>
    <w:rsid w:val="007C54A7"/>
    <w:rsid w:val="007D3307"/>
    <w:rsid w:val="007D405E"/>
    <w:rsid w:val="007E009D"/>
    <w:rsid w:val="007E27FD"/>
    <w:rsid w:val="007F2A94"/>
    <w:rsid w:val="007F4554"/>
    <w:rsid w:val="00800044"/>
    <w:rsid w:val="00814092"/>
    <w:rsid w:val="0082461A"/>
    <w:rsid w:val="00835E5F"/>
    <w:rsid w:val="00835EB7"/>
    <w:rsid w:val="008425C9"/>
    <w:rsid w:val="00842ED3"/>
    <w:rsid w:val="00852EF1"/>
    <w:rsid w:val="008661CF"/>
    <w:rsid w:val="008712F0"/>
    <w:rsid w:val="00880DA0"/>
    <w:rsid w:val="0088267C"/>
    <w:rsid w:val="00884C63"/>
    <w:rsid w:val="00892592"/>
    <w:rsid w:val="00897902"/>
    <w:rsid w:val="008A12F5"/>
    <w:rsid w:val="008A34FB"/>
    <w:rsid w:val="008A6CED"/>
    <w:rsid w:val="008A7C4B"/>
    <w:rsid w:val="008B3179"/>
    <w:rsid w:val="008B5F71"/>
    <w:rsid w:val="008B78F1"/>
    <w:rsid w:val="008C0AD5"/>
    <w:rsid w:val="008C4326"/>
    <w:rsid w:val="008E289B"/>
    <w:rsid w:val="008E483B"/>
    <w:rsid w:val="008E62F9"/>
    <w:rsid w:val="008F219B"/>
    <w:rsid w:val="008F2220"/>
    <w:rsid w:val="008F3194"/>
    <w:rsid w:val="00900928"/>
    <w:rsid w:val="00911800"/>
    <w:rsid w:val="00917B7C"/>
    <w:rsid w:val="00936748"/>
    <w:rsid w:val="009369CB"/>
    <w:rsid w:val="0094154D"/>
    <w:rsid w:val="00944112"/>
    <w:rsid w:val="00944E6E"/>
    <w:rsid w:val="00947A90"/>
    <w:rsid w:val="00975D17"/>
    <w:rsid w:val="00984B9F"/>
    <w:rsid w:val="00984D2B"/>
    <w:rsid w:val="00990943"/>
    <w:rsid w:val="00997D53"/>
    <w:rsid w:val="009A1298"/>
    <w:rsid w:val="009B1F2F"/>
    <w:rsid w:val="009B586A"/>
    <w:rsid w:val="009B77C2"/>
    <w:rsid w:val="009C0B46"/>
    <w:rsid w:val="009C3D1A"/>
    <w:rsid w:val="009C7A1B"/>
    <w:rsid w:val="009D03B3"/>
    <w:rsid w:val="009D15BF"/>
    <w:rsid w:val="009D2117"/>
    <w:rsid w:val="009D2CED"/>
    <w:rsid w:val="009D6C50"/>
    <w:rsid w:val="009E23AA"/>
    <w:rsid w:val="009E7FFA"/>
    <w:rsid w:val="009F2567"/>
    <w:rsid w:val="009F756F"/>
    <w:rsid w:val="00A15C15"/>
    <w:rsid w:val="00A2663D"/>
    <w:rsid w:val="00A50E6B"/>
    <w:rsid w:val="00A62FF1"/>
    <w:rsid w:val="00A63B12"/>
    <w:rsid w:val="00A71381"/>
    <w:rsid w:val="00A81266"/>
    <w:rsid w:val="00A81916"/>
    <w:rsid w:val="00A82BFF"/>
    <w:rsid w:val="00A83219"/>
    <w:rsid w:val="00A87FAD"/>
    <w:rsid w:val="00A90840"/>
    <w:rsid w:val="00A90990"/>
    <w:rsid w:val="00A9364D"/>
    <w:rsid w:val="00A96206"/>
    <w:rsid w:val="00AB27F9"/>
    <w:rsid w:val="00AB4AA6"/>
    <w:rsid w:val="00AB60B1"/>
    <w:rsid w:val="00AB6DD9"/>
    <w:rsid w:val="00AB7E74"/>
    <w:rsid w:val="00AC2299"/>
    <w:rsid w:val="00AC2D3A"/>
    <w:rsid w:val="00AC34A6"/>
    <w:rsid w:val="00AD0732"/>
    <w:rsid w:val="00AD140D"/>
    <w:rsid w:val="00AD1764"/>
    <w:rsid w:val="00AD79F6"/>
    <w:rsid w:val="00AE211A"/>
    <w:rsid w:val="00AE5A0A"/>
    <w:rsid w:val="00AE7C22"/>
    <w:rsid w:val="00AE7D1E"/>
    <w:rsid w:val="00AF37C5"/>
    <w:rsid w:val="00AF6271"/>
    <w:rsid w:val="00AF66BE"/>
    <w:rsid w:val="00AF6DAB"/>
    <w:rsid w:val="00B045BB"/>
    <w:rsid w:val="00B052A6"/>
    <w:rsid w:val="00B14046"/>
    <w:rsid w:val="00B14D4C"/>
    <w:rsid w:val="00B21433"/>
    <w:rsid w:val="00B31B1C"/>
    <w:rsid w:val="00B31B99"/>
    <w:rsid w:val="00B34653"/>
    <w:rsid w:val="00B42B16"/>
    <w:rsid w:val="00B52706"/>
    <w:rsid w:val="00B53130"/>
    <w:rsid w:val="00B758E5"/>
    <w:rsid w:val="00B84FCF"/>
    <w:rsid w:val="00BA09BE"/>
    <w:rsid w:val="00BA0EE5"/>
    <w:rsid w:val="00BA12D9"/>
    <w:rsid w:val="00BA1478"/>
    <w:rsid w:val="00BA1AB7"/>
    <w:rsid w:val="00BA3589"/>
    <w:rsid w:val="00BA3DAF"/>
    <w:rsid w:val="00BA40B7"/>
    <w:rsid w:val="00BA6898"/>
    <w:rsid w:val="00BB1157"/>
    <w:rsid w:val="00BC5103"/>
    <w:rsid w:val="00BD0AF0"/>
    <w:rsid w:val="00BD46A7"/>
    <w:rsid w:val="00BE3271"/>
    <w:rsid w:val="00BE3476"/>
    <w:rsid w:val="00BE497D"/>
    <w:rsid w:val="00BF1190"/>
    <w:rsid w:val="00C010F8"/>
    <w:rsid w:val="00C0555D"/>
    <w:rsid w:val="00C10FB5"/>
    <w:rsid w:val="00C22AF9"/>
    <w:rsid w:val="00C24911"/>
    <w:rsid w:val="00C27AD6"/>
    <w:rsid w:val="00C30EAE"/>
    <w:rsid w:val="00C37955"/>
    <w:rsid w:val="00C40BCB"/>
    <w:rsid w:val="00C431CB"/>
    <w:rsid w:val="00C4619F"/>
    <w:rsid w:val="00C51494"/>
    <w:rsid w:val="00C61F3B"/>
    <w:rsid w:val="00C84CE8"/>
    <w:rsid w:val="00C93F9B"/>
    <w:rsid w:val="00C97694"/>
    <w:rsid w:val="00CB3581"/>
    <w:rsid w:val="00CB6AF1"/>
    <w:rsid w:val="00CB6C5E"/>
    <w:rsid w:val="00CD11AB"/>
    <w:rsid w:val="00CD3A32"/>
    <w:rsid w:val="00CD42DF"/>
    <w:rsid w:val="00CD6F26"/>
    <w:rsid w:val="00CE2B2E"/>
    <w:rsid w:val="00CF45CD"/>
    <w:rsid w:val="00CF4E9C"/>
    <w:rsid w:val="00CF62A6"/>
    <w:rsid w:val="00D00686"/>
    <w:rsid w:val="00D033E6"/>
    <w:rsid w:val="00D05CE4"/>
    <w:rsid w:val="00D0756F"/>
    <w:rsid w:val="00D07D62"/>
    <w:rsid w:val="00D11812"/>
    <w:rsid w:val="00D15A61"/>
    <w:rsid w:val="00D16033"/>
    <w:rsid w:val="00D20B7F"/>
    <w:rsid w:val="00D227F1"/>
    <w:rsid w:val="00D22F15"/>
    <w:rsid w:val="00D23A25"/>
    <w:rsid w:val="00D249B2"/>
    <w:rsid w:val="00D25A20"/>
    <w:rsid w:val="00D26774"/>
    <w:rsid w:val="00D3504E"/>
    <w:rsid w:val="00D45C72"/>
    <w:rsid w:val="00D4619B"/>
    <w:rsid w:val="00D466EE"/>
    <w:rsid w:val="00D47961"/>
    <w:rsid w:val="00D53357"/>
    <w:rsid w:val="00D55499"/>
    <w:rsid w:val="00D74AA7"/>
    <w:rsid w:val="00D74C5A"/>
    <w:rsid w:val="00D802F1"/>
    <w:rsid w:val="00D81AB5"/>
    <w:rsid w:val="00D85E86"/>
    <w:rsid w:val="00D90653"/>
    <w:rsid w:val="00D96E9E"/>
    <w:rsid w:val="00D97D55"/>
    <w:rsid w:val="00DA1A7C"/>
    <w:rsid w:val="00DA5B10"/>
    <w:rsid w:val="00DB0D96"/>
    <w:rsid w:val="00DC63EC"/>
    <w:rsid w:val="00DC64EB"/>
    <w:rsid w:val="00DC7F62"/>
    <w:rsid w:val="00DD2C3D"/>
    <w:rsid w:val="00DE4002"/>
    <w:rsid w:val="00DF4820"/>
    <w:rsid w:val="00E05704"/>
    <w:rsid w:val="00E10F33"/>
    <w:rsid w:val="00E1151F"/>
    <w:rsid w:val="00E12BC7"/>
    <w:rsid w:val="00E13AE7"/>
    <w:rsid w:val="00E35D6F"/>
    <w:rsid w:val="00E421E0"/>
    <w:rsid w:val="00E5239C"/>
    <w:rsid w:val="00E5308E"/>
    <w:rsid w:val="00E56ACA"/>
    <w:rsid w:val="00E7126F"/>
    <w:rsid w:val="00E743C0"/>
    <w:rsid w:val="00E778FA"/>
    <w:rsid w:val="00E8793D"/>
    <w:rsid w:val="00E9638E"/>
    <w:rsid w:val="00EA06A2"/>
    <w:rsid w:val="00EA1873"/>
    <w:rsid w:val="00EA2A0C"/>
    <w:rsid w:val="00EC16B6"/>
    <w:rsid w:val="00EC5C07"/>
    <w:rsid w:val="00EE392F"/>
    <w:rsid w:val="00EE7BD8"/>
    <w:rsid w:val="00EF0DB6"/>
    <w:rsid w:val="00EF6B5B"/>
    <w:rsid w:val="00F0094B"/>
    <w:rsid w:val="00F013E9"/>
    <w:rsid w:val="00F05B86"/>
    <w:rsid w:val="00F05FA6"/>
    <w:rsid w:val="00F10516"/>
    <w:rsid w:val="00F15FF9"/>
    <w:rsid w:val="00F37CF5"/>
    <w:rsid w:val="00F37FEF"/>
    <w:rsid w:val="00F425B8"/>
    <w:rsid w:val="00F465F5"/>
    <w:rsid w:val="00F56C6A"/>
    <w:rsid w:val="00F57B96"/>
    <w:rsid w:val="00F67068"/>
    <w:rsid w:val="00F775D4"/>
    <w:rsid w:val="00F7767F"/>
    <w:rsid w:val="00F81323"/>
    <w:rsid w:val="00F8290C"/>
    <w:rsid w:val="00F85EAC"/>
    <w:rsid w:val="00F93052"/>
    <w:rsid w:val="00F95523"/>
    <w:rsid w:val="00F957D6"/>
    <w:rsid w:val="00FA46CB"/>
    <w:rsid w:val="00FA4CDE"/>
    <w:rsid w:val="00FA5369"/>
    <w:rsid w:val="00FA707C"/>
    <w:rsid w:val="00FB4AC3"/>
    <w:rsid w:val="00FB6CF3"/>
    <w:rsid w:val="00FC16BD"/>
    <w:rsid w:val="00FC5839"/>
    <w:rsid w:val="00FC756A"/>
    <w:rsid w:val="00FD2AFA"/>
    <w:rsid w:val="00FD4DBD"/>
    <w:rsid w:val="00FE62A8"/>
    <w:rsid w:val="00FF5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261B6"/>
  <w15:chartTrackingRefBased/>
  <w15:docId w15:val="{47C58E26-CE92-432C-88C0-4A21F79EC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AF1"/>
    <w:rPr>
      <w:color w:val="0563C1" w:themeColor="hyperlink"/>
      <w:u w:val="single"/>
    </w:rPr>
  </w:style>
  <w:style w:type="character" w:styleId="UnresolvedMention">
    <w:name w:val="Unresolved Mention"/>
    <w:basedOn w:val="DefaultParagraphFont"/>
    <w:uiPriority w:val="99"/>
    <w:semiHidden/>
    <w:unhideWhenUsed/>
    <w:rsid w:val="00CB6A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4018/978-1-7998-5691-7" TargetMode="External"/><Relationship Id="rId18" Type="http://schemas.openxmlformats.org/officeDocument/2006/relationships/hyperlink" Target="https://corporatefinanceinstitute.com/resources/knowledge/economics/circular-economy/" TargetMode="External"/><Relationship Id="rId26" Type="http://schemas.openxmlformats.org/officeDocument/2006/relationships/hyperlink" Target="https://www.itmustbenow.com/feature/our-big-questions/greenwashing-explained/" TargetMode="External"/><Relationship Id="rId39" Type="http://schemas.openxmlformats.org/officeDocument/2006/relationships/hyperlink" Target="https://library.oapen.org/handle/20.500.12657/29462" TargetMode="External"/><Relationship Id="rId21" Type="http://schemas.openxmlformats.org/officeDocument/2006/relationships/hyperlink" Target="https://www-sciencedirect-com.ezproxy.uwtsd.ac.uk/science/article/pii/S0261517709001241" TargetMode="External"/><Relationship Id="rId34" Type="http://schemas.openxmlformats.org/officeDocument/2006/relationships/hyperlink" Target="https://www.proquest.com/docview/2098886421?accountid=130472&amp;parentSessionId=rD2Kg7E4xE7N%2BKvGFxIgusciCcbEsMpdWk4WKPVp5%2B8%3D&amp;pq-origsite=primo" TargetMode="External"/><Relationship Id="rId42" Type="http://schemas.openxmlformats.org/officeDocument/2006/relationships/hyperlink" Target="https://sustainability-success.com/four-pillars-of-sustainability/" TargetMode="External"/><Relationship Id="rId47" Type="http://schemas.openxmlformats.org/officeDocument/2006/relationships/hyperlink" Target="https://www.property-forum.eu/forums/conference-property/cee-property-forum-2022-vienna-austria/1314"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ebookcentral.proquest.com/lib/trinity/reader.action?docID=6109732" TargetMode="External"/><Relationship Id="rId29" Type="http://schemas.openxmlformats.org/officeDocument/2006/relationships/hyperlink" Target="https://www.bbc.co.uk/news/world-europe-49918719" TargetMode="External"/><Relationship Id="rId11" Type="http://schemas.openxmlformats.org/officeDocument/2006/relationships/hyperlink" Target="https://web-p-ebscohost-com.ezproxy.uwtsd.ac.uk/ehost/detail/detail?vid=0&amp;sid=4ed6d506-41da-413b-bef8-4c9005e455ce%40redis&amp;bdata=JnNpdGU9ZWhvc3QtbGl2ZQ%3d%3d" TargetMode="External"/><Relationship Id="rId24" Type="http://schemas.openxmlformats.org/officeDocument/2006/relationships/hyperlink" Target="https://icriforum.org/icri-un-environment-small-grants-programme/" TargetMode="External"/><Relationship Id="rId32" Type="http://schemas.openxmlformats.org/officeDocument/2006/relationships/hyperlink" Target="https://www-sciencedirect-com.ezproxy.uwtsd.ac.uk/science/article/pii/S0160738320301699" TargetMode="External"/><Relationship Id="rId37" Type="http://schemas.openxmlformats.org/officeDocument/2006/relationships/hyperlink" Target="https://payspacemagazine.com/business/sustainability-as-a-business-opportunity-explained/" TargetMode="External"/><Relationship Id="rId40" Type="http://schemas.openxmlformats.org/officeDocument/2006/relationships/hyperlink" Target="https://sustainabilityadvantage.com/2011/08/09/3-sustainable-ways-to-rev-up-revenue" TargetMode="External"/><Relationship Id="rId45" Type="http://schemas.openxmlformats.org/officeDocument/2006/relationships/hyperlink" Target="https://www.unwto.org/international-tourism-growth-continues-to-outpace-the-economy" TargetMode="External"/><Relationship Id="rId5" Type="http://schemas.openxmlformats.org/officeDocument/2006/relationships/styles" Target="styles.xml"/><Relationship Id="rId15" Type="http://schemas.openxmlformats.org/officeDocument/2006/relationships/hyperlink" Target="https://www.forbes.com/sites/blakemorgan/2017/01/23/how-transparency-improves-the-customer-experience-2/?sh=12f4bb7022bb" TargetMode="External"/><Relationship Id="rId23" Type="http://schemas.openxmlformats.org/officeDocument/2006/relationships/hyperlink" Target="https://web-s-ebscohost-com.ezproxy.uwtsd.ac.uk/ehost/detail/detail?vid=0&amp;sid=c3ab148d-b3e8-4514-b3e3-4b2c458e0126%40redis&amp;bdata=JnNpdGU9ZWhvc3QtbGl2ZQ%3d%3d" TargetMode="External"/><Relationship Id="rId28" Type="http://schemas.openxmlformats.org/officeDocument/2006/relationships/hyperlink" Target="https://guidetoexam.com/essay-on-environmental-protection/" TargetMode="External"/><Relationship Id="rId36" Type="http://schemas.openxmlformats.org/officeDocument/2006/relationships/hyperlink" Target="https://link.springer.com/chapter/10.1007/978-1-4020-4974-3_30" TargetMode="External"/><Relationship Id="rId49" Type="http://schemas.openxmlformats.org/officeDocument/2006/relationships/theme" Target="theme/theme1.xml"/><Relationship Id="rId10" Type="http://schemas.openxmlformats.org/officeDocument/2006/relationships/hyperlink" Target="http://www.sustainability-success.com" TargetMode="External"/><Relationship Id="rId19" Type="http://schemas.openxmlformats.org/officeDocument/2006/relationships/hyperlink" Target="https://ekuonline.eku.edu/blog/global-hospitality-blog/sustainability-in-the-hospitality-and-tourism-industry" TargetMode="External"/><Relationship Id="rId31" Type="http://schemas.openxmlformats.org/officeDocument/2006/relationships/hyperlink" Target="https://www.youtube.com/watch?v=SQ7h00UTe2M" TargetMode="External"/><Relationship Id="rId44" Type="http://schemas.openxmlformats.org/officeDocument/2006/relationships/hyperlink" Target="https://www.zentiveagency.com/post/top-5-sustainable-hotels-in-the-uk-2022"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tandfonline-com.ezproxy.uwtsd.ac.uk/doi/full/10.1080/09669582.2017.1333263" TargetMode="External"/><Relationship Id="rId22" Type="http://schemas.openxmlformats.org/officeDocument/2006/relationships/hyperlink" Target="https://www.youtube.com/watch?v=gq9sg397ee8" TargetMode="External"/><Relationship Id="rId27" Type="http://schemas.openxmlformats.org/officeDocument/2006/relationships/hyperlink" Target="https://www.sciencedirect.com/science/article/pii/B9780128243442000112" TargetMode="External"/><Relationship Id="rId30" Type="http://schemas.openxmlformats.org/officeDocument/2006/relationships/hyperlink" Target="https://www.fortum.com/blog/enext/waste-to-energy-plant-can-also-be-a-good-investment" TargetMode="External"/><Relationship Id="rId35" Type="http://schemas.openxmlformats.org/officeDocument/2006/relationships/hyperlink" Target="https://hospitalityinsights.ehl.edu/hotel-sustainability" TargetMode="External"/><Relationship Id="rId43" Type="http://schemas.openxmlformats.org/officeDocument/2006/relationships/hyperlink" Target="https://insights.ehotelier.com/insights/2020/02/17/top-5-trends-in-green-hospitality-and-sustainability/"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hyperlink" Target="https://ebookcentral.proquest.com/lib/trinity/reader.action?docID=5983902" TargetMode="External"/><Relationship Id="rId17" Type="http://schemas.openxmlformats.org/officeDocument/2006/relationships/hyperlink" Target="https://www.era-environmental.com/blog/sustainability-management-triple-bottom-line" TargetMode="External"/><Relationship Id="rId25" Type="http://schemas.openxmlformats.org/officeDocument/2006/relationships/hyperlink" Target="https://www.britannica.com/topic/Brundtland-Report" TargetMode="External"/><Relationship Id="rId33" Type="http://schemas.openxmlformats.org/officeDocument/2006/relationships/hyperlink" Target="https://www.nature.org/en-us/magazine/magazine-articles/sustainable-future-2050/" TargetMode="External"/><Relationship Id="rId38" Type="http://schemas.openxmlformats.org/officeDocument/2006/relationships/hyperlink" Target="https://liquidspark.com/4-pillars-of-sustainable-tourism/" TargetMode="External"/><Relationship Id="rId46" Type="http://schemas.openxmlformats.org/officeDocument/2006/relationships/hyperlink" Target="https://www.ihif.com/" TargetMode="External"/><Relationship Id="rId20" Type="http://schemas.openxmlformats.org/officeDocument/2006/relationships/hyperlink" Target="https://scholar.google.com/citations?view_op=view_citation&amp;hl=ro&amp;user=L94_P8YAAAAJ&amp;citation_for_view=L94_P8YAAAAJ:ufrVoPGSRksC" TargetMode="External"/><Relationship Id="rId41" Type="http://schemas.openxmlformats.org/officeDocument/2006/relationships/hyperlink" Target="https://search-ebscohost-com.ezproxy.uwtsd.ac.uk/login.aspx?direct=true&amp;db=nlebk&amp;AN=1642453&amp;site=ehost-live"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c30fc524e685d037c4b90b24d69e5bf6">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b7e9c0baf1c7c4ff0bbf6f04006065f"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CBF6C7-537D-42C2-BBA4-65C78AA118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355C25-0591-4038-8591-E5D607FBCB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4B133B-5529-4C38-B827-E48280CF878F}">
  <ds:schemaRefs>
    <ds:schemaRef ds:uri="http://schemas.openxmlformats.org/officeDocument/2006/bibliography"/>
  </ds:schemaRefs>
</ds:datastoreItem>
</file>

<file path=customXml/itemProps4.xml><?xml version="1.0" encoding="utf-8"?>
<ds:datastoreItem xmlns:ds="http://schemas.openxmlformats.org/officeDocument/2006/customXml" ds:itemID="{1D390255-F81D-4582-8F25-BA69F47D81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16</Pages>
  <Words>4311</Words>
  <Characters>24578</Characters>
  <Application>Microsoft Office Word</Application>
  <DocSecurity>0</DocSecurity>
  <Lines>204</Lines>
  <Paragraphs>57</Paragraphs>
  <ScaleCrop>false</ScaleCrop>
  <Company/>
  <LinksUpToDate>false</LinksUpToDate>
  <CharactersWithSpaces>28832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dc:creator>
  <cp:keywords/>
  <dc:description/>
  <cp:lastModifiedBy>Manuela Radasanu (2021029)</cp:lastModifiedBy>
  <cp:revision>78</cp:revision>
  <dcterms:created xsi:type="dcterms:W3CDTF">2022-10-24T09:29:00Z</dcterms:created>
  <dcterms:modified xsi:type="dcterms:W3CDTF">2022-10-24T21:30:00Z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