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7C0C1" w14:textId="77777777" w:rsidR="0031474F" w:rsidRPr="003C0EC8" w:rsidRDefault="002F47A2" w:rsidP="00932BCA">
      <w:pPr>
        <w:rPr>
          <w:color w:val="auto"/>
        </w:rPr>
      </w:pPr>
      <w:r w:rsidRPr="003C0EC8">
        <w:rPr>
          <w:noProof/>
          <w:color w:val="auto"/>
        </w:rPr>
        <w:drawing>
          <wp:anchor distT="0" distB="0" distL="114300" distR="114300" simplePos="0" relativeHeight="251656704" behindDoc="0" locked="0" layoutInCell="1" allowOverlap="1" wp14:anchorId="7C47C290" wp14:editId="7C47C291">
            <wp:simplePos x="0" y="0"/>
            <wp:positionH relativeFrom="margin">
              <wp:align>center</wp:align>
            </wp:positionH>
            <wp:positionV relativeFrom="paragraph">
              <wp:posOffset>-584200</wp:posOffset>
            </wp:positionV>
            <wp:extent cx="1810385" cy="725170"/>
            <wp:effectExtent l="0" t="0" r="0" b="0"/>
            <wp:wrapNone/>
            <wp:docPr id="127997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7409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10385" cy="725170"/>
                    </a:xfrm>
                    <a:prstGeom prst="rect">
                      <a:avLst/>
                    </a:prstGeom>
                    <a:noFill/>
                  </pic:spPr>
                </pic:pic>
              </a:graphicData>
            </a:graphic>
          </wp:anchor>
        </w:drawing>
      </w:r>
    </w:p>
    <w:p w14:paraId="7C47C0C2" w14:textId="77777777" w:rsidR="00332069" w:rsidRPr="003C0EC8" w:rsidRDefault="00332069" w:rsidP="00932BCA">
      <w:pPr>
        <w:rPr>
          <w:color w:val="auto"/>
        </w:rPr>
      </w:pPr>
    </w:p>
    <w:p w14:paraId="7C47C0C3" w14:textId="77777777" w:rsidR="00332069" w:rsidRPr="003C0EC8" w:rsidRDefault="00332069" w:rsidP="00932BCA">
      <w:pPr>
        <w:rPr>
          <w:color w:val="auto"/>
        </w:rPr>
      </w:pPr>
    </w:p>
    <w:p w14:paraId="7C47C0C4" w14:textId="77777777" w:rsidR="00332069" w:rsidRPr="003C0EC8" w:rsidRDefault="00332069" w:rsidP="00932BCA">
      <w:pPr>
        <w:rPr>
          <w:color w:val="auto"/>
        </w:rPr>
      </w:pPr>
    </w:p>
    <w:p w14:paraId="7C47C0C5" w14:textId="77777777" w:rsidR="0027335B" w:rsidRDefault="0027335B" w:rsidP="00CD6F77">
      <w:pPr>
        <w:jc w:val="center"/>
        <w:rPr>
          <w:b/>
          <w:color w:val="auto"/>
        </w:rPr>
      </w:pPr>
    </w:p>
    <w:p w14:paraId="7C47C0C6" w14:textId="77777777" w:rsidR="0027335B" w:rsidRDefault="0027335B" w:rsidP="00CD6F77">
      <w:pPr>
        <w:jc w:val="center"/>
        <w:rPr>
          <w:b/>
          <w:color w:val="auto"/>
        </w:rPr>
      </w:pPr>
    </w:p>
    <w:p w14:paraId="7C47C0C7" w14:textId="77777777" w:rsidR="00332069" w:rsidRPr="003C0EC8" w:rsidRDefault="002F47A2" w:rsidP="00CD6F77">
      <w:pPr>
        <w:jc w:val="center"/>
        <w:rPr>
          <w:color w:val="auto"/>
        </w:rPr>
      </w:pPr>
      <w:r w:rsidRPr="003C0EC8">
        <w:rPr>
          <w:b/>
          <w:color w:val="auto"/>
        </w:rPr>
        <w:t>BA (Hons) Leadership and Management Skills for the Workplace</w:t>
      </w:r>
    </w:p>
    <w:p w14:paraId="7C47C0C8" w14:textId="77777777" w:rsidR="00332069" w:rsidRPr="003C0EC8" w:rsidRDefault="00332069" w:rsidP="00CD6F77">
      <w:pPr>
        <w:jc w:val="center"/>
        <w:rPr>
          <w:color w:val="auto"/>
        </w:rPr>
      </w:pPr>
    </w:p>
    <w:p w14:paraId="7C47C0C9" w14:textId="77777777" w:rsidR="00332069" w:rsidRPr="003C0EC8" w:rsidRDefault="002F47A2" w:rsidP="00CD6F77">
      <w:pPr>
        <w:jc w:val="center"/>
        <w:rPr>
          <w:color w:val="auto"/>
        </w:rPr>
      </w:pPr>
      <w:r w:rsidRPr="003C0EC8">
        <w:rPr>
          <w:b/>
          <w:color w:val="auto"/>
        </w:rPr>
        <w:t>Module: Leading and Implementing Change (LCLM6003)</w:t>
      </w:r>
    </w:p>
    <w:p w14:paraId="7C47C0CA" w14:textId="77777777" w:rsidR="00332069" w:rsidRPr="003C0EC8" w:rsidRDefault="00332069" w:rsidP="00CD6F77">
      <w:pPr>
        <w:jc w:val="center"/>
        <w:rPr>
          <w:color w:val="auto"/>
        </w:rPr>
      </w:pPr>
    </w:p>
    <w:p w14:paraId="7C47C0CB" w14:textId="77777777" w:rsidR="00332069" w:rsidRPr="003C0EC8" w:rsidRDefault="002F47A2" w:rsidP="00D03BF4">
      <w:pPr>
        <w:jc w:val="center"/>
        <w:rPr>
          <w:color w:val="auto"/>
        </w:rPr>
      </w:pPr>
      <w:r w:rsidRPr="003C0EC8">
        <w:rPr>
          <w:b/>
          <w:color w:val="auto"/>
        </w:rPr>
        <w:t>Assignment Title:</w:t>
      </w:r>
      <w:r w:rsidR="00D03BF4" w:rsidRPr="003C0EC8">
        <w:rPr>
          <w:color w:val="auto"/>
        </w:rPr>
        <w:t xml:space="preserve"> </w:t>
      </w:r>
      <w:r w:rsidRPr="003C0EC8">
        <w:rPr>
          <w:b/>
          <w:color w:val="auto"/>
        </w:rPr>
        <w:t>A Strategic Change Plan</w:t>
      </w:r>
      <w:r w:rsidR="00D03BF4" w:rsidRPr="003C0EC8">
        <w:rPr>
          <w:b/>
          <w:color w:val="auto"/>
        </w:rPr>
        <w:t xml:space="preserve"> for DHL</w:t>
      </w:r>
    </w:p>
    <w:p w14:paraId="7C47C0CC" w14:textId="77777777" w:rsidR="00332069" w:rsidRPr="003C0EC8" w:rsidRDefault="00332069" w:rsidP="00CD6F77">
      <w:pPr>
        <w:jc w:val="center"/>
        <w:rPr>
          <w:color w:val="auto"/>
        </w:rPr>
      </w:pPr>
    </w:p>
    <w:p w14:paraId="7C47C0CD" w14:textId="6E571073" w:rsidR="00332069" w:rsidRPr="003C0EC8" w:rsidRDefault="002F47A2" w:rsidP="00CD6F77">
      <w:pPr>
        <w:jc w:val="center"/>
        <w:rPr>
          <w:color w:val="auto"/>
        </w:rPr>
      </w:pPr>
      <w:r w:rsidRPr="003C0EC8">
        <w:rPr>
          <w:b/>
          <w:color w:val="auto"/>
        </w:rPr>
        <w:t>Student Name:</w:t>
      </w:r>
      <w:r w:rsidR="00A11EB8">
        <w:rPr>
          <w:b/>
          <w:color w:val="auto"/>
        </w:rPr>
        <w:t xml:space="preserve"> Dumitru Butcaru </w:t>
      </w:r>
    </w:p>
    <w:p w14:paraId="7C47C0CE" w14:textId="56E672BF" w:rsidR="00332069" w:rsidRPr="003C0EC8" w:rsidRDefault="002F47A2" w:rsidP="00CD6F77">
      <w:pPr>
        <w:jc w:val="center"/>
        <w:rPr>
          <w:color w:val="auto"/>
        </w:rPr>
      </w:pPr>
      <w:r w:rsidRPr="003C0EC8">
        <w:rPr>
          <w:b/>
          <w:color w:val="auto"/>
        </w:rPr>
        <w:t>Student ID:</w:t>
      </w:r>
      <w:r w:rsidR="00A11EB8">
        <w:rPr>
          <w:b/>
          <w:color w:val="auto"/>
        </w:rPr>
        <w:t xml:space="preserve"> </w:t>
      </w:r>
      <w:r w:rsidR="007731FE">
        <w:rPr>
          <w:b/>
          <w:color w:val="auto"/>
        </w:rPr>
        <w:t>2239</w:t>
      </w:r>
      <w:r w:rsidR="00C97F6C">
        <w:rPr>
          <w:b/>
          <w:color w:val="auto"/>
        </w:rPr>
        <w:t>451</w:t>
      </w:r>
    </w:p>
    <w:p w14:paraId="7C47C0CF" w14:textId="77777777" w:rsidR="00332069" w:rsidRPr="003C0EC8" w:rsidRDefault="00332069" w:rsidP="00CD6F77">
      <w:pPr>
        <w:jc w:val="center"/>
        <w:rPr>
          <w:color w:val="auto"/>
        </w:rPr>
      </w:pPr>
    </w:p>
    <w:p w14:paraId="7C47C0D0" w14:textId="4C962C1B" w:rsidR="00332069" w:rsidRPr="003C0EC8" w:rsidRDefault="002F47A2" w:rsidP="00CD6F77">
      <w:pPr>
        <w:jc w:val="center"/>
        <w:rPr>
          <w:color w:val="auto"/>
        </w:rPr>
      </w:pPr>
      <w:r w:rsidRPr="003C0EC8">
        <w:rPr>
          <w:b/>
          <w:color w:val="auto"/>
        </w:rPr>
        <w:t>Lecturer(s):</w:t>
      </w:r>
      <w:r w:rsidR="00C97F6C">
        <w:rPr>
          <w:b/>
          <w:color w:val="auto"/>
        </w:rPr>
        <w:t xml:space="preserve"> </w:t>
      </w:r>
      <w:r w:rsidR="009115AA">
        <w:rPr>
          <w:b/>
          <w:color w:val="auto"/>
        </w:rPr>
        <w:t xml:space="preserve">Sujeewa Herath </w:t>
      </w:r>
      <w:r w:rsidR="003274BF">
        <w:rPr>
          <w:b/>
          <w:color w:val="auto"/>
        </w:rPr>
        <w:t>Mudiyanselage</w:t>
      </w:r>
    </w:p>
    <w:p w14:paraId="7C47C0D1" w14:textId="77777777" w:rsidR="00332069" w:rsidRPr="003C0EC8" w:rsidRDefault="00332069" w:rsidP="00CD6F77">
      <w:pPr>
        <w:jc w:val="center"/>
        <w:rPr>
          <w:color w:val="auto"/>
        </w:rPr>
      </w:pPr>
    </w:p>
    <w:p w14:paraId="7C47C0D3" w14:textId="7724E112" w:rsidR="00332069" w:rsidRPr="003C0EC8" w:rsidRDefault="002F47A2" w:rsidP="00A11EB8">
      <w:pPr>
        <w:jc w:val="center"/>
        <w:rPr>
          <w:color w:val="auto"/>
        </w:rPr>
      </w:pPr>
      <w:r w:rsidRPr="003C0EC8">
        <w:rPr>
          <w:b/>
          <w:bCs/>
          <w:color w:val="auto"/>
        </w:rPr>
        <w:br w:type="page"/>
      </w:r>
    </w:p>
    <w:p w14:paraId="7C47C0D4" w14:textId="77777777" w:rsidR="00332069" w:rsidRPr="003C0EC8" w:rsidRDefault="002F47A2" w:rsidP="00932BCA">
      <w:pPr>
        <w:rPr>
          <w:b/>
          <w:bCs/>
          <w:color w:val="auto"/>
        </w:rPr>
      </w:pPr>
      <w:r w:rsidRPr="003C0EC8">
        <w:rPr>
          <w:b/>
          <w:bCs/>
          <w:color w:val="auto"/>
        </w:rPr>
        <w:lastRenderedPageBreak/>
        <w:t>Executive Summary</w:t>
      </w:r>
    </w:p>
    <w:p w14:paraId="7C47C0D5" w14:textId="77777777" w:rsidR="00332069" w:rsidRPr="003C0EC8" w:rsidRDefault="005F6A12" w:rsidP="00862E44">
      <w:pPr>
        <w:rPr>
          <w:color w:val="auto"/>
        </w:rPr>
      </w:pPr>
      <w:r w:rsidRPr="003C0EC8">
        <w:rPr>
          <w:color w:val="auto"/>
        </w:rPr>
        <w:t>This report has analysed about the brief concept of the leading and implementing change, along with its importance and impacts at the organisational level. Furthermore, there has been an analysis of the company, DHL. Following this, there has been an explanation of the external and internal aspects of the brand, along with leadership and change management models.</w:t>
      </w:r>
      <w:r w:rsidR="003C0EC8">
        <w:rPr>
          <w:color w:val="auto"/>
        </w:rPr>
        <w:t xml:space="preserve"> </w:t>
      </w:r>
      <w:r w:rsidRPr="003C0EC8">
        <w:rPr>
          <w:color w:val="auto"/>
        </w:rPr>
        <w:t xml:space="preserve">The study discusses the use of Lewin’s change management model, Kotter's 8-step change model, and the ADKAR model. </w:t>
      </w:r>
      <w:r w:rsidR="00855B21" w:rsidRPr="003C0EC8">
        <w:rPr>
          <w:color w:val="auto"/>
        </w:rPr>
        <w:t xml:space="preserve">The vision for DHL </w:t>
      </w:r>
      <w:r w:rsidR="00996562" w:rsidRPr="003C0EC8">
        <w:rPr>
          <w:color w:val="auto"/>
        </w:rPr>
        <w:t>and k</w:t>
      </w:r>
      <w:r w:rsidR="00855B21" w:rsidRPr="003C0EC8">
        <w:rPr>
          <w:color w:val="auto"/>
        </w:rPr>
        <w:t xml:space="preserve">ey digitisation objectives </w:t>
      </w:r>
      <w:r w:rsidR="00996562" w:rsidRPr="003C0EC8">
        <w:rPr>
          <w:color w:val="auto"/>
        </w:rPr>
        <w:t xml:space="preserve">has been discussed. </w:t>
      </w:r>
      <w:r w:rsidR="00BB3F6C" w:rsidRPr="003C0EC8">
        <w:rPr>
          <w:color w:val="auto"/>
        </w:rPr>
        <w:t>The stakeholder analysis</w:t>
      </w:r>
      <w:r w:rsidR="007F5AE9" w:rsidRPr="003C0EC8">
        <w:rPr>
          <w:color w:val="auto"/>
        </w:rPr>
        <w:t xml:space="preserve"> shows </w:t>
      </w:r>
      <w:r w:rsidR="00AA4E7D" w:rsidRPr="003C0EC8">
        <w:rPr>
          <w:color w:val="auto"/>
        </w:rPr>
        <w:t>stakeholder</w:t>
      </w:r>
      <w:r w:rsidR="007F5AE9" w:rsidRPr="003C0EC8">
        <w:rPr>
          <w:color w:val="auto"/>
        </w:rPr>
        <w:t xml:space="preserve"> communication and viability in </w:t>
      </w:r>
      <w:r w:rsidR="00750508" w:rsidRPr="003C0EC8">
        <w:rPr>
          <w:color w:val="auto"/>
        </w:rPr>
        <w:t>business</w:t>
      </w:r>
      <w:r w:rsidR="007F5AE9" w:rsidRPr="003C0EC8">
        <w:rPr>
          <w:color w:val="auto"/>
        </w:rPr>
        <w:t xml:space="preserve">. </w:t>
      </w:r>
      <w:r w:rsidR="00AA4E7D" w:rsidRPr="003C0EC8">
        <w:rPr>
          <w:color w:val="auto"/>
        </w:rPr>
        <w:t>The i</w:t>
      </w:r>
      <w:r w:rsidR="00BB3F6C" w:rsidRPr="003C0EC8">
        <w:rPr>
          <w:color w:val="auto"/>
        </w:rPr>
        <w:t>mplementation framework</w:t>
      </w:r>
      <w:r w:rsidR="00750508" w:rsidRPr="003C0EC8">
        <w:rPr>
          <w:color w:val="auto"/>
        </w:rPr>
        <w:t xml:space="preserve"> </w:t>
      </w:r>
      <w:r w:rsidR="003C0EC8" w:rsidRPr="003C0EC8">
        <w:rPr>
          <w:color w:val="auto"/>
        </w:rPr>
        <w:t>displays</w:t>
      </w:r>
      <w:r w:rsidR="00750508" w:rsidRPr="003C0EC8">
        <w:rPr>
          <w:color w:val="auto"/>
        </w:rPr>
        <w:t xml:space="preserve"> </w:t>
      </w:r>
      <w:r w:rsidR="00862E44" w:rsidRPr="003C0EC8">
        <w:rPr>
          <w:color w:val="auto"/>
        </w:rPr>
        <w:t>plan (identification and designing)</w:t>
      </w:r>
      <w:r w:rsidR="00F60802" w:rsidRPr="003C0EC8">
        <w:rPr>
          <w:color w:val="auto"/>
        </w:rPr>
        <w:t xml:space="preserve">, </w:t>
      </w:r>
      <w:r w:rsidR="00862E44" w:rsidRPr="003C0EC8">
        <w:rPr>
          <w:color w:val="auto"/>
        </w:rPr>
        <w:t>do (implementation and deployment)</w:t>
      </w:r>
      <w:r w:rsidR="00F60802" w:rsidRPr="003C0EC8">
        <w:rPr>
          <w:color w:val="auto"/>
        </w:rPr>
        <w:t xml:space="preserve">, </w:t>
      </w:r>
      <w:r w:rsidR="00862E44" w:rsidRPr="003C0EC8">
        <w:rPr>
          <w:color w:val="auto"/>
        </w:rPr>
        <w:t>check (monitoring and measurement)</w:t>
      </w:r>
      <w:r w:rsidR="00F60802" w:rsidRPr="003C0EC8">
        <w:rPr>
          <w:color w:val="auto"/>
        </w:rPr>
        <w:t xml:space="preserve"> and </w:t>
      </w:r>
      <w:r w:rsidR="00862E44" w:rsidRPr="003C0EC8">
        <w:rPr>
          <w:color w:val="auto"/>
        </w:rPr>
        <w:t>act (refining and scaling)</w:t>
      </w:r>
      <w:r w:rsidR="005F224C" w:rsidRPr="003C0EC8">
        <w:rPr>
          <w:color w:val="auto"/>
        </w:rPr>
        <w:t xml:space="preserve">. </w:t>
      </w:r>
      <w:r w:rsidRPr="003C0EC8">
        <w:rPr>
          <w:color w:val="auto"/>
        </w:rPr>
        <w:br w:type="page"/>
      </w:r>
    </w:p>
    <w:sdt>
      <w:sdtPr>
        <w:rPr>
          <w:rFonts w:cstheme="minorBidi"/>
          <w:color w:val="auto"/>
          <w:szCs w:val="22"/>
        </w:rPr>
        <w:id w:val="-2043820219"/>
        <w:docPartObj>
          <w:docPartGallery w:val="Table of Contents"/>
          <w:docPartUnique/>
        </w:docPartObj>
      </w:sdtPr>
      <w:sdtEndPr>
        <w:rPr>
          <w:rFonts w:cs="Arial"/>
          <w:noProof/>
          <w:szCs w:val="20"/>
        </w:rPr>
      </w:sdtEndPr>
      <w:sdtContent>
        <w:p w14:paraId="7C47C0D6" w14:textId="77777777" w:rsidR="00332069" w:rsidRPr="003C0EC8" w:rsidRDefault="002F47A2" w:rsidP="007164BE">
          <w:pPr>
            <w:jc w:val="center"/>
            <w:rPr>
              <w:b/>
              <w:bCs/>
              <w:color w:val="auto"/>
            </w:rPr>
          </w:pPr>
          <w:r w:rsidRPr="003C0EC8">
            <w:rPr>
              <w:b/>
              <w:bCs/>
              <w:color w:val="auto"/>
            </w:rPr>
            <w:t>Table of Contents</w:t>
          </w:r>
        </w:p>
        <w:p w14:paraId="7C47C0D7" w14:textId="77777777" w:rsidR="0027335B" w:rsidRDefault="00955ECE">
          <w:pPr>
            <w:pStyle w:val="TOC1"/>
            <w:tabs>
              <w:tab w:val="left" w:pos="440"/>
              <w:tab w:val="right" w:leader="dot" w:pos="9016"/>
            </w:tabs>
            <w:rPr>
              <w:rFonts w:asciiTheme="minorHAnsi" w:eastAsiaTheme="minorEastAsia" w:hAnsiTheme="minorHAnsi" w:cstheme="minorBidi"/>
              <w:noProof/>
              <w:color w:val="auto"/>
              <w:kern w:val="0"/>
              <w:szCs w:val="22"/>
              <w:lang w:val="en-US"/>
            </w:rPr>
          </w:pPr>
          <w:r w:rsidRPr="003C0EC8">
            <w:rPr>
              <w:color w:val="auto"/>
            </w:rPr>
            <w:fldChar w:fldCharType="begin"/>
          </w:r>
          <w:r w:rsidR="002F47A2" w:rsidRPr="003C0EC8">
            <w:rPr>
              <w:color w:val="auto"/>
            </w:rPr>
            <w:instrText xml:space="preserve"> TOC \o "1-3" \h \z \u </w:instrText>
          </w:r>
          <w:r w:rsidRPr="003C0EC8">
            <w:rPr>
              <w:color w:val="auto"/>
            </w:rPr>
            <w:fldChar w:fldCharType="separate"/>
          </w:r>
          <w:hyperlink w:anchor="_Toc224059440" w:history="1">
            <w:r w:rsidR="0027335B" w:rsidRPr="00D269DC">
              <w:rPr>
                <w:rStyle w:val="Hyperlink"/>
                <w:noProof/>
              </w:rPr>
              <w:t>1.</w:t>
            </w:r>
            <w:r w:rsidR="0027335B">
              <w:rPr>
                <w:rFonts w:asciiTheme="minorHAnsi" w:eastAsiaTheme="minorEastAsia" w:hAnsiTheme="minorHAnsi" w:cstheme="minorBidi"/>
                <w:noProof/>
                <w:color w:val="auto"/>
                <w:kern w:val="0"/>
                <w:szCs w:val="22"/>
                <w:lang w:val="en-US"/>
              </w:rPr>
              <w:tab/>
            </w:r>
            <w:r w:rsidR="0027335B" w:rsidRPr="00D269DC">
              <w:rPr>
                <w:rStyle w:val="Hyperlink"/>
                <w:noProof/>
              </w:rPr>
              <w:t>Introduction</w:t>
            </w:r>
            <w:r w:rsidR="0027335B">
              <w:rPr>
                <w:noProof/>
                <w:webHidden/>
              </w:rPr>
              <w:tab/>
            </w:r>
            <w:r w:rsidR="0027335B">
              <w:rPr>
                <w:noProof/>
                <w:webHidden/>
              </w:rPr>
              <w:fldChar w:fldCharType="begin"/>
            </w:r>
            <w:r w:rsidR="0027335B">
              <w:rPr>
                <w:noProof/>
                <w:webHidden/>
              </w:rPr>
              <w:instrText xml:space="preserve"> PAGEREF _Toc224059440 \h </w:instrText>
            </w:r>
            <w:r w:rsidR="0027335B">
              <w:rPr>
                <w:noProof/>
                <w:webHidden/>
              </w:rPr>
            </w:r>
            <w:r w:rsidR="0027335B">
              <w:rPr>
                <w:noProof/>
                <w:webHidden/>
              </w:rPr>
              <w:fldChar w:fldCharType="separate"/>
            </w:r>
            <w:r w:rsidR="0027335B">
              <w:rPr>
                <w:noProof/>
                <w:webHidden/>
              </w:rPr>
              <w:t>4</w:t>
            </w:r>
            <w:r w:rsidR="0027335B">
              <w:rPr>
                <w:noProof/>
                <w:webHidden/>
              </w:rPr>
              <w:fldChar w:fldCharType="end"/>
            </w:r>
          </w:hyperlink>
        </w:p>
        <w:p w14:paraId="7C47C0D8"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41" w:history="1">
            <w:r w:rsidRPr="00D269DC">
              <w:rPr>
                <w:rStyle w:val="Hyperlink"/>
                <w:noProof/>
              </w:rPr>
              <w:t>2.</w:t>
            </w:r>
            <w:r>
              <w:rPr>
                <w:rFonts w:asciiTheme="minorHAnsi" w:eastAsiaTheme="minorEastAsia" w:hAnsiTheme="minorHAnsi" w:cstheme="minorBidi"/>
                <w:noProof/>
                <w:color w:val="auto"/>
                <w:kern w:val="0"/>
                <w:szCs w:val="22"/>
                <w:lang w:val="en-US"/>
              </w:rPr>
              <w:tab/>
            </w:r>
            <w:r w:rsidRPr="00D269DC">
              <w:rPr>
                <w:rStyle w:val="Hyperlink"/>
                <w:noProof/>
              </w:rPr>
              <w:t>Environmental and Organisational Analysis</w:t>
            </w:r>
            <w:r>
              <w:rPr>
                <w:noProof/>
                <w:webHidden/>
              </w:rPr>
              <w:tab/>
            </w:r>
            <w:r>
              <w:rPr>
                <w:noProof/>
                <w:webHidden/>
              </w:rPr>
              <w:fldChar w:fldCharType="begin"/>
            </w:r>
            <w:r>
              <w:rPr>
                <w:noProof/>
                <w:webHidden/>
              </w:rPr>
              <w:instrText xml:space="preserve"> PAGEREF _Toc224059441 \h </w:instrText>
            </w:r>
            <w:r>
              <w:rPr>
                <w:noProof/>
                <w:webHidden/>
              </w:rPr>
            </w:r>
            <w:r>
              <w:rPr>
                <w:noProof/>
                <w:webHidden/>
              </w:rPr>
              <w:fldChar w:fldCharType="separate"/>
            </w:r>
            <w:r>
              <w:rPr>
                <w:noProof/>
                <w:webHidden/>
              </w:rPr>
              <w:t>5</w:t>
            </w:r>
            <w:r>
              <w:rPr>
                <w:noProof/>
                <w:webHidden/>
              </w:rPr>
              <w:fldChar w:fldCharType="end"/>
            </w:r>
          </w:hyperlink>
        </w:p>
        <w:p w14:paraId="7C47C0D9"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42" w:history="1">
            <w:r w:rsidRPr="00D269DC">
              <w:rPr>
                <w:rStyle w:val="Hyperlink"/>
                <w:noProof/>
              </w:rPr>
              <w:t>3.</w:t>
            </w:r>
            <w:r>
              <w:rPr>
                <w:rFonts w:asciiTheme="minorHAnsi" w:eastAsiaTheme="minorEastAsia" w:hAnsiTheme="minorHAnsi" w:cstheme="minorBidi"/>
                <w:noProof/>
                <w:color w:val="auto"/>
                <w:kern w:val="0"/>
                <w:szCs w:val="22"/>
                <w:lang w:val="en-US"/>
              </w:rPr>
              <w:tab/>
            </w:r>
            <w:r w:rsidRPr="00D269DC">
              <w:rPr>
                <w:rStyle w:val="Hyperlink"/>
                <w:noProof/>
              </w:rPr>
              <w:t>Review and evaluation of change management models</w:t>
            </w:r>
            <w:r>
              <w:rPr>
                <w:noProof/>
                <w:webHidden/>
              </w:rPr>
              <w:tab/>
            </w:r>
            <w:r>
              <w:rPr>
                <w:noProof/>
                <w:webHidden/>
              </w:rPr>
              <w:fldChar w:fldCharType="begin"/>
            </w:r>
            <w:r>
              <w:rPr>
                <w:noProof/>
                <w:webHidden/>
              </w:rPr>
              <w:instrText xml:space="preserve"> PAGEREF _Toc224059442 \h </w:instrText>
            </w:r>
            <w:r>
              <w:rPr>
                <w:noProof/>
                <w:webHidden/>
              </w:rPr>
            </w:r>
            <w:r>
              <w:rPr>
                <w:noProof/>
                <w:webHidden/>
              </w:rPr>
              <w:fldChar w:fldCharType="separate"/>
            </w:r>
            <w:r>
              <w:rPr>
                <w:noProof/>
                <w:webHidden/>
              </w:rPr>
              <w:t>9</w:t>
            </w:r>
            <w:r>
              <w:rPr>
                <w:noProof/>
                <w:webHidden/>
              </w:rPr>
              <w:fldChar w:fldCharType="end"/>
            </w:r>
          </w:hyperlink>
        </w:p>
        <w:p w14:paraId="7C47C0DA"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43" w:history="1">
            <w:r w:rsidRPr="00D269DC">
              <w:rPr>
                <w:rStyle w:val="Hyperlink"/>
                <w:noProof/>
              </w:rPr>
              <w:t>4.</w:t>
            </w:r>
            <w:r>
              <w:rPr>
                <w:rFonts w:asciiTheme="minorHAnsi" w:eastAsiaTheme="minorEastAsia" w:hAnsiTheme="minorHAnsi" w:cstheme="minorBidi"/>
                <w:noProof/>
                <w:color w:val="auto"/>
                <w:kern w:val="0"/>
                <w:szCs w:val="22"/>
                <w:lang w:val="en-US"/>
              </w:rPr>
              <w:tab/>
            </w:r>
            <w:r w:rsidRPr="00D269DC">
              <w:rPr>
                <w:rStyle w:val="Hyperlink"/>
                <w:noProof/>
              </w:rPr>
              <w:t>Leadership and Organisational Culture in Change</w:t>
            </w:r>
            <w:r>
              <w:rPr>
                <w:noProof/>
                <w:webHidden/>
              </w:rPr>
              <w:tab/>
            </w:r>
            <w:r>
              <w:rPr>
                <w:noProof/>
                <w:webHidden/>
              </w:rPr>
              <w:fldChar w:fldCharType="begin"/>
            </w:r>
            <w:r>
              <w:rPr>
                <w:noProof/>
                <w:webHidden/>
              </w:rPr>
              <w:instrText xml:space="preserve"> PAGEREF _Toc224059443 \h </w:instrText>
            </w:r>
            <w:r>
              <w:rPr>
                <w:noProof/>
                <w:webHidden/>
              </w:rPr>
            </w:r>
            <w:r>
              <w:rPr>
                <w:noProof/>
                <w:webHidden/>
              </w:rPr>
              <w:fldChar w:fldCharType="separate"/>
            </w:r>
            <w:r>
              <w:rPr>
                <w:noProof/>
                <w:webHidden/>
              </w:rPr>
              <w:t>11</w:t>
            </w:r>
            <w:r>
              <w:rPr>
                <w:noProof/>
                <w:webHidden/>
              </w:rPr>
              <w:fldChar w:fldCharType="end"/>
            </w:r>
          </w:hyperlink>
        </w:p>
        <w:p w14:paraId="7C47C0DB"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44" w:history="1">
            <w:r w:rsidRPr="00D269DC">
              <w:rPr>
                <w:rStyle w:val="Hyperlink"/>
                <w:noProof/>
              </w:rPr>
              <w:t>5.</w:t>
            </w:r>
            <w:r>
              <w:rPr>
                <w:rFonts w:asciiTheme="minorHAnsi" w:eastAsiaTheme="minorEastAsia" w:hAnsiTheme="minorHAnsi" w:cstheme="minorBidi"/>
                <w:noProof/>
                <w:color w:val="auto"/>
                <w:kern w:val="0"/>
                <w:szCs w:val="22"/>
                <w:lang w:val="en-US"/>
              </w:rPr>
              <w:tab/>
            </w:r>
            <w:r w:rsidRPr="00D269DC">
              <w:rPr>
                <w:rStyle w:val="Hyperlink"/>
                <w:noProof/>
              </w:rPr>
              <w:t>Proposed strategic change management plan</w:t>
            </w:r>
            <w:r>
              <w:rPr>
                <w:noProof/>
                <w:webHidden/>
              </w:rPr>
              <w:tab/>
            </w:r>
            <w:r>
              <w:rPr>
                <w:noProof/>
                <w:webHidden/>
              </w:rPr>
              <w:fldChar w:fldCharType="begin"/>
            </w:r>
            <w:r>
              <w:rPr>
                <w:noProof/>
                <w:webHidden/>
              </w:rPr>
              <w:instrText xml:space="preserve"> PAGEREF _Toc224059444 \h </w:instrText>
            </w:r>
            <w:r>
              <w:rPr>
                <w:noProof/>
                <w:webHidden/>
              </w:rPr>
            </w:r>
            <w:r>
              <w:rPr>
                <w:noProof/>
                <w:webHidden/>
              </w:rPr>
              <w:fldChar w:fldCharType="separate"/>
            </w:r>
            <w:r>
              <w:rPr>
                <w:noProof/>
                <w:webHidden/>
              </w:rPr>
              <w:t>13</w:t>
            </w:r>
            <w:r>
              <w:rPr>
                <w:noProof/>
                <w:webHidden/>
              </w:rPr>
              <w:fldChar w:fldCharType="end"/>
            </w:r>
          </w:hyperlink>
        </w:p>
        <w:p w14:paraId="7C47C0DC"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45" w:history="1">
            <w:r w:rsidRPr="00D269DC">
              <w:rPr>
                <w:rStyle w:val="Hyperlink"/>
                <w:noProof/>
              </w:rPr>
              <w:t>5.1 Change vision and objectives for the new digitalisation and sustainability change management project.</w:t>
            </w:r>
            <w:r>
              <w:rPr>
                <w:noProof/>
                <w:webHidden/>
              </w:rPr>
              <w:tab/>
            </w:r>
            <w:r>
              <w:rPr>
                <w:noProof/>
                <w:webHidden/>
              </w:rPr>
              <w:fldChar w:fldCharType="begin"/>
            </w:r>
            <w:r>
              <w:rPr>
                <w:noProof/>
                <w:webHidden/>
              </w:rPr>
              <w:instrText xml:space="preserve"> PAGEREF _Toc224059445 \h </w:instrText>
            </w:r>
            <w:r>
              <w:rPr>
                <w:noProof/>
                <w:webHidden/>
              </w:rPr>
            </w:r>
            <w:r>
              <w:rPr>
                <w:noProof/>
                <w:webHidden/>
              </w:rPr>
              <w:fldChar w:fldCharType="separate"/>
            </w:r>
            <w:r>
              <w:rPr>
                <w:noProof/>
                <w:webHidden/>
              </w:rPr>
              <w:t>13</w:t>
            </w:r>
            <w:r>
              <w:rPr>
                <w:noProof/>
                <w:webHidden/>
              </w:rPr>
              <w:fldChar w:fldCharType="end"/>
            </w:r>
          </w:hyperlink>
        </w:p>
        <w:p w14:paraId="7C47C0DD"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46" w:history="1">
            <w:r w:rsidRPr="00D269DC">
              <w:rPr>
                <w:rStyle w:val="Hyperlink"/>
                <w:noProof/>
              </w:rPr>
              <w:t>5.2 Stakeholder analysis</w:t>
            </w:r>
            <w:r>
              <w:rPr>
                <w:noProof/>
                <w:webHidden/>
              </w:rPr>
              <w:tab/>
            </w:r>
            <w:r>
              <w:rPr>
                <w:noProof/>
                <w:webHidden/>
              </w:rPr>
              <w:fldChar w:fldCharType="begin"/>
            </w:r>
            <w:r>
              <w:rPr>
                <w:noProof/>
                <w:webHidden/>
              </w:rPr>
              <w:instrText xml:space="preserve"> PAGEREF _Toc224059446 \h </w:instrText>
            </w:r>
            <w:r>
              <w:rPr>
                <w:noProof/>
                <w:webHidden/>
              </w:rPr>
            </w:r>
            <w:r>
              <w:rPr>
                <w:noProof/>
                <w:webHidden/>
              </w:rPr>
              <w:fldChar w:fldCharType="separate"/>
            </w:r>
            <w:r>
              <w:rPr>
                <w:noProof/>
                <w:webHidden/>
              </w:rPr>
              <w:t>13</w:t>
            </w:r>
            <w:r>
              <w:rPr>
                <w:noProof/>
                <w:webHidden/>
              </w:rPr>
              <w:fldChar w:fldCharType="end"/>
            </w:r>
          </w:hyperlink>
        </w:p>
        <w:p w14:paraId="7C47C0DE"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47" w:history="1">
            <w:r w:rsidRPr="00D269DC">
              <w:rPr>
                <w:rStyle w:val="Hyperlink"/>
                <w:noProof/>
              </w:rPr>
              <w:t>5.3 Implementation framework</w:t>
            </w:r>
            <w:r>
              <w:rPr>
                <w:noProof/>
                <w:webHidden/>
              </w:rPr>
              <w:tab/>
            </w:r>
            <w:r>
              <w:rPr>
                <w:noProof/>
                <w:webHidden/>
              </w:rPr>
              <w:fldChar w:fldCharType="begin"/>
            </w:r>
            <w:r>
              <w:rPr>
                <w:noProof/>
                <w:webHidden/>
              </w:rPr>
              <w:instrText xml:space="preserve"> PAGEREF _Toc224059447 \h </w:instrText>
            </w:r>
            <w:r>
              <w:rPr>
                <w:noProof/>
                <w:webHidden/>
              </w:rPr>
            </w:r>
            <w:r>
              <w:rPr>
                <w:noProof/>
                <w:webHidden/>
              </w:rPr>
              <w:fldChar w:fldCharType="separate"/>
            </w:r>
            <w:r>
              <w:rPr>
                <w:noProof/>
                <w:webHidden/>
              </w:rPr>
              <w:t>14</w:t>
            </w:r>
            <w:r>
              <w:rPr>
                <w:noProof/>
                <w:webHidden/>
              </w:rPr>
              <w:fldChar w:fldCharType="end"/>
            </w:r>
          </w:hyperlink>
        </w:p>
        <w:p w14:paraId="7C47C0DF"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48" w:history="1">
            <w:r w:rsidRPr="00D269DC">
              <w:rPr>
                <w:rStyle w:val="Hyperlink"/>
                <w:noProof/>
              </w:rPr>
              <w:t>5.4 Communication plan</w:t>
            </w:r>
            <w:r>
              <w:rPr>
                <w:noProof/>
                <w:webHidden/>
              </w:rPr>
              <w:tab/>
            </w:r>
            <w:r>
              <w:rPr>
                <w:noProof/>
                <w:webHidden/>
              </w:rPr>
              <w:fldChar w:fldCharType="begin"/>
            </w:r>
            <w:r>
              <w:rPr>
                <w:noProof/>
                <w:webHidden/>
              </w:rPr>
              <w:instrText xml:space="preserve"> PAGEREF _Toc224059448 \h </w:instrText>
            </w:r>
            <w:r>
              <w:rPr>
                <w:noProof/>
                <w:webHidden/>
              </w:rPr>
            </w:r>
            <w:r>
              <w:rPr>
                <w:noProof/>
                <w:webHidden/>
              </w:rPr>
              <w:fldChar w:fldCharType="separate"/>
            </w:r>
            <w:r>
              <w:rPr>
                <w:noProof/>
                <w:webHidden/>
              </w:rPr>
              <w:t>15</w:t>
            </w:r>
            <w:r>
              <w:rPr>
                <w:noProof/>
                <w:webHidden/>
              </w:rPr>
              <w:fldChar w:fldCharType="end"/>
            </w:r>
          </w:hyperlink>
        </w:p>
        <w:p w14:paraId="7C47C0E0"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49" w:history="1">
            <w:r w:rsidRPr="00D269DC">
              <w:rPr>
                <w:rStyle w:val="Hyperlink"/>
                <w:noProof/>
              </w:rPr>
              <w:t>5.5 Financial and Resource Plan</w:t>
            </w:r>
            <w:r>
              <w:rPr>
                <w:noProof/>
                <w:webHidden/>
              </w:rPr>
              <w:tab/>
            </w:r>
            <w:r>
              <w:rPr>
                <w:noProof/>
                <w:webHidden/>
              </w:rPr>
              <w:fldChar w:fldCharType="begin"/>
            </w:r>
            <w:r>
              <w:rPr>
                <w:noProof/>
                <w:webHidden/>
              </w:rPr>
              <w:instrText xml:space="preserve"> PAGEREF _Toc224059449 \h </w:instrText>
            </w:r>
            <w:r>
              <w:rPr>
                <w:noProof/>
                <w:webHidden/>
              </w:rPr>
            </w:r>
            <w:r>
              <w:rPr>
                <w:noProof/>
                <w:webHidden/>
              </w:rPr>
              <w:fldChar w:fldCharType="separate"/>
            </w:r>
            <w:r>
              <w:rPr>
                <w:noProof/>
                <w:webHidden/>
              </w:rPr>
              <w:t>17</w:t>
            </w:r>
            <w:r>
              <w:rPr>
                <w:noProof/>
                <w:webHidden/>
              </w:rPr>
              <w:fldChar w:fldCharType="end"/>
            </w:r>
          </w:hyperlink>
        </w:p>
        <w:p w14:paraId="7C47C0E1"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50" w:history="1">
            <w:r w:rsidRPr="00D269DC">
              <w:rPr>
                <w:rStyle w:val="Hyperlink"/>
                <w:noProof/>
              </w:rPr>
              <w:t>5.6 Risk Assessment and Mitigation</w:t>
            </w:r>
            <w:r>
              <w:rPr>
                <w:noProof/>
                <w:webHidden/>
              </w:rPr>
              <w:tab/>
            </w:r>
            <w:r>
              <w:rPr>
                <w:noProof/>
                <w:webHidden/>
              </w:rPr>
              <w:fldChar w:fldCharType="begin"/>
            </w:r>
            <w:r>
              <w:rPr>
                <w:noProof/>
                <w:webHidden/>
              </w:rPr>
              <w:instrText xml:space="preserve"> PAGEREF _Toc224059450 \h </w:instrText>
            </w:r>
            <w:r>
              <w:rPr>
                <w:noProof/>
                <w:webHidden/>
              </w:rPr>
            </w:r>
            <w:r>
              <w:rPr>
                <w:noProof/>
                <w:webHidden/>
              </w:rPr>
              <w:fldChar w:fldCharType="separate"/>
            </w:r>
            <w:r>
              <w:rPr>
                <w:noProof/>
                <w:webHidden/>
              </w:rPr>
              <w:t>17</w:t>
            </w:r>
            <w:r>
              <w:rPr>
                <w:noProof/>
                <w:webHidden/>
              </w:rPr>
              <w:fldChar w:fldCharType="end"/>
            </w:r>
          </w:hyperlink>
        </w:p>
        <w:p w14:paraId="7C47C0E2" w14:textId="77777777" w:rsidR="0027335B" w:rsidRDefault="0027335B">
          <w:pPr>
            <w:pStyle w:val="TOC2"/>
            <w:tabs>
              <w:tab w:val="right" w:leader="dot" w:pos="9016"/>
            </w:tabs>
            <w:rPr>
              <w:rFonts w:asciiTheme="minorHAnsi" w:eastAsiaTheme="minorEastAsia" w:hAnsiTheme="minorHAnsi" w:cstheme="minorBidi"/>
              <w:noProof/>
              <w:color w:val="auto"/>
              <w:kern w:val="0"/>
              <w:szCs w:val="22"/>
              <w:lang w:val="en-US"/>
            </w:rPr>
          </w:pPr>
          <w:hyperlink w:anchor="_Toc224059451" w:history="1">
            <w:r w:rsidRPr="00D269DC">
              <w:rPr>
                <w:rStyle w:val="Hyperlink"/>
                <w:noProof/>
              </w:rPr>
              <w:t>5.7 Evaluation and KPIs</w:t>
            </w:r>
            <w:r>
              <w:rPr>
                <w:noProof/>
                <w:webHidden/>
              </w:rPr>
              <w:tab/>
            </w:r>
            <w:r>
              <w:rPr>
                <w:noProof/>
                <w:webHidden/>
              </w:rPr>
              <w:fldChar w:fldCharType="begin"/>
            </w:r>
            <w:r>
              <w:rPr>
                <w:noProof/>
                <w:webHidden/>
              </w:rPr>
              <w:instrText xml:space="preserve"> PAGEREF _Toc224059451 \h </w:instrText>
            </w:r>
            <w:r>
              <w:rPr>
                <w:noProof/>
                <w:webHidden/>
              </w:rPr>
            </w:r>
            <w:r>
              <w:rPr>
                <w:noProof/>
                <w:webHidden/>
              </w:rPr>
              <w:fldChar w:fldCharType="separate"/>
            </w:r>
            <w:r>
              <w:rPr>
                <w:noProof/>
                <w:webHidden/>
              </w:rPr>
              <w:t>18</w:t>
            </w:r>
            <w:r>
              <w:rPr>
                <w:noProof/>
                <w:webHidden/>
              </w:rPr>
              <w:fldChar w:fldCharType="end"/>
            </w:r>
          </w:hyperlink>
        </w:p>
        <w:p w14:paraId="7C47C0E3"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52" w:history="1">
            <w:r w:rsidRPr="00D269DC">
              <w:rPr>
                <w:rStyle w:val="Hyperlink"/>
                <w:noProof/>
              </w:rPr>
              <w:t>6.</w:t>
            </w:r>
            <w:r>
              <w:rPr>
                <w:rFonts w:asciiTheme="minorHAnsi" w:eastAsiaTheme="minorEastAsia" w:hAnsiTheme="minorHAnsi" w:cstheme="minorBidi"/>
                <w:noProof/>
                <w:color w:val="auto"/>
                <w:kern w:val="0"/>
                <w:szCs w:val="22"/>
                <w:lang w:val="en-US"/>
              </w:rPr>
              <w:tab/>
            </w:r>
            <w:r w:rsidRPr="00D269DC">
              <w:rPr>
                <w:rStyle w:val="Hyperlink"/>
                <w:noProof/>
              </w:rPr>
              <w:t>Discussion and Critical Reflection</w:t>
            </w:r>
            <w:r>
              <w:rPr>
                <w:noProof/>
                <w:webHidden/>
              </w:rPr>
              <w:tab/>
            </w:r>
            <w:r>
              <w:rPr>
                <w:noProof/>
                <w:webHidden/>
              </w:rPr>
              <w:fldChar w:fldCharType="begin"/>
            </w:r>
            <w:r>
              <w:rPr>
                <w:noProof/>
                <w:webHidden/>
              </w:rPr>
              <w:instrText xml:space="preserve"> PAGEREF _Toc224059452 \h </w:instrText>
            </w:r>
            <w:r>
              <w:rPr>
                <w:noProof/>
                <w:webHidden/>
              </w:rPr>
            </w:r>
            <w:r>
              <w:rPr>
                <w:noProof/>
                <w:webHidden/>
              </w:rPr>
              <w:fldChar w:fldCharType="separate"/>
            </w:r>
            <w:r>
              <w:rPr>
                <w:noProof/>
                <w:webHidden/>
              </w:rPr>
              <w:t>20</w:t>
            </w:r>
            <w:r>
              <w:rPr>
                <w:noProof/>
                <w:webHidden/>
              </w:rPr>
              <w:fldChar w:fldCharType="end"/>
            </w:r>
          </w:hyperlink>
        </w:p>
        <w:p w14:paraId="7C47C0E4"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53" w:history="1">
            <w:r w:rsidRPr="00D269DC">
              <w:rPr>
                <w:rStyle w:val="Hyperlink"/>
                <w:noProof/>
              </w:rPr>
              <w:t>7.</w:t>
            </w:r>
            <w:r>
              <w:rPr>
                <w:rFonts w:asciiTheme="minorHAnsi" w:eastAsiaTheme="minorEastAsia" w:hAnsiTheme="minorHAnsi" w:cstheme="minorBidi"/>
                <w:noProof/>
                <w:color w:val="auto"/>
                <w:kern w:val="0"/>
                <w:szCs w:val="22"/>
                <w:lang w:val="en-US"/>
              </w:rPr>
              <w:tab/>
            </w:r>
            <w:r w:rsidRPr="00D269DC">
              <w:rPr>
                <w:rStyle w:val="Hyperlink"/>
                <w:noProof/>
              </w:rPr>
              <w:t>Conclusion</w:t>
            </w:r>
            <w:r>
              <w:rPr>
                <w:noProof/>
                <w:webHidden/>
              </w:rPr>
              <w:tab/>
            </w:r>
            <w:r>
              <w:rPr>
                <w:noProof/>
                <w:webHidden/>
              </w:rPr>
              <w:fldChar w:fldCharType="begin"/>
            </w:r>
            <w:r>
              <w:rPr>
                <w:noProof/>
                <w:webHidden/>
              </w:rPr>
              <w:instrText xml:space="preserve"> PAGEREF _Toc224059453 \h </w:instrText>
            </w:r>
            <w:r>
              <w:rPr>
                <w:noProof/>
                <w:webHidden/>
              </w:rPr>
            </w:r>
            <w:r>
              <w:rPr>
                <w:noProof/>
                <w:webHidden/>
              </w:rPr>
              <w:fldChar w:fldCharType="separate"/>
            </w:r>
            <w:r>
              <w:rPr>
                <w:noProof/>
                <w:webHidden/>
              </w:rPr>
              <w:t>21</w:t>
            </w:r>
            <w:r>
              <w:rPr>
                <w:noProof/>
                <w:webHidden/>
              </w:rPr>
              <w:fldChar w:fldCharType="end"/>
            </w:r>
          </w:hyperlink>
        </w:p>
        <w:p w14:paraId="7C47C0E5"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54" w:history="1">
            <w:r w:rsidRPr="00D269DC">
              <w:rPr>
                <w:rStyle w:val="Hyperlink"/>
                <w:noProof/>
              </w:rPr>
              <w:t>8.</w:t>
            </w:r>
            <w:r>
              <w:rPr>
                <w:rFonts w:asciiTheme="minorHAnsi" w:eastAsiaTheme="minorEastAsia" w:hAnsiTheme="minorHAnsi" w:cstheme="minorBidi"/>
                <w:noProof/>
                <w:color w:val="auto"/>
                <w:kern w:val="0"/>
                <w:szCs w:val="22"/>
                <w:lang w:val="en-US"/>
              </w:rPr>
              <w:tab/>
            </w:r>
            <w:r w:rsidRPr="00D269DC">
              <w:rPr>
                <w:rStyle w:val="Hyperlink"/>
                <w:noProof/>
              </w:rPr>
              <w:t>Reference List</w:t>
            </w:r>
            <w:r>
              <w:rPr>
                <w:noProof/>
                <w:webHidden/>
              </w:rPr>
              <w:tab/>
            </w:r>
            <w:r>
              <w:rPr>
                <w:noProof/>
                <w:webHidden/>
              </w:rPr>
              <w:fldChar w:fldCharType="begin"/>
            </w:r>
            <w:r>
              <w:rPr>
                <w:noProof/>
                <w:webHidden/>
              </w:rPr>
              <w:instrText xml:space="preserve"> PAGEREF _Toc224059454 \h </w:instrText>
            </w:r>
            <w:r>
              <w:rPr>
                <w:noProof/>
                <w:webHidden/>
              </w:rPr>
            </w:r>
            <w:r>
              <w:rPr>
                <w:noProof/>
                <w:webHidden/>
              </w:rPr>
              <w:fldChar w:fldCharType="separate"/>
            </w:r>
            <w:r>
              <w:rPr>
                <w:noProof/>
                <w:webHidden/>
              </w:rPr>
              <w:t>22</w:t>
            </w:r>
            <w:r>
              <w:rPr>
                <w:noProof/>
                <w:webHidden/>
              </w:rPr>
              <w:fldChar w:fldCharType="end"/>
            </w:r>
          </w:hyperlink>
        </w:p>
        <w:p w14:paraId="7C47C0E6" w14:textId="77777777" w:rsidR="0027335B" w:rsidRDefault="0027335B">
          <w:pPr>
            <w:pStyle w:val="TOC1"/>
            <w:tabs>
              <w:tab w:val="left" w:pos="440"/>
              <w:tab w:val="right" w:leader="dot" w:pos="9016"/>
            </w:tabs>
            <w:rPr>
              <w:rFonts w:asciiTheme="minorHAnsi" w:eastAsiaTheme="minorEastAsia" w:hAnsiTheme="minorHAnsi" w:cstheme="minorBidi"/>
              <w:noProof/>
              <w:color w:val="auto"/>
              <w:kern w:val="0"/>
              <w:szCs w:val="22"/>
              <w:lang w:val="en-US"/>
            </w:rPr>
          </w:pPr>
          <w:hyperlink w:anchor="_Toc224059455" w:history="1">
            <w:r w:rsidRPr="00D269DC">
              <w:rPr>
                <w:rStyle w:val="Hyperlink"/>
                <w:noProof/>
              </w:rPr>
              <w:t>9.</w:t>
            </w:r>
            <w:r>
              <w:rPr>
                <w:rFonts w:asciiTheme="minorHAnsi" w:eastAsiaTheme="minorEastAsia" w:hAnsiTheme="minorHAnsi" w:cstheme="minorBidi"/>
                <w:noProof/>
                <w:color w:val="auto"/>
                <w:kern w:val="0"/>
                <w:szCs w:val="22"/>
                <w:lang w:val="en-US"/>
              </w:rPr>
              <w:tab/>
            </w:r>
            <w:r w:rsidRPr="00D269DC">
              <w:rPr>
                <w:rStyle w:val="Hyperlink"/>
                <w:noProof/>
              </w:rPr>
              <w:t>Appendix</w:t>
            </w:r>
            <w:r>
              <w:rPr>
                <w:noProof/>
                <w:webHidden/>
              </w:rPr>
              <w:tab/>
            </w:r>
            <w:r>
              <w:rPr>
                <w:noProof/>
                <w:webHidden/>
              </w:rPr>
              <w:fldChar w:fldCharType="begin"/>
            </w:r>
            <w:r>
              <w:rPr>
                <w:noProof/>
                <w:webHidden/>
              </w:rPr>
              <w:instrText xml:space="preserve"> PAGEREF _Toc224059455 \h </w:instrText>
            </w:r>
            <w:r>
              <w:rPr>
                <w:noProof/>
                <w:webHidden/>
              </w:rPr>
            </w:r>
            <w:r>
              <w:rPr>
                <w:noProof/>
                <w:webHidden/>
              </w:rPr>
              <w:fldChar w:fldCharType="separate"/>
            </w:r>
            <w:r>
              <w:rPr>
                <w:noProof/>
                <w:webHidden/>
              </w:rPr>
              <w:t>25</w:t>
            </w:r>
            <w:r>
              <w:rPr>
                <w:noProof/>
                <w:webHidden/>
              </w:rPr>
              <w:fldChar w:fldCharType="end"/>
            </w:r>
          </w:hyperlink>
        </w:p>
        <w:p w14:paraId="7C47C0E7" w14:textId="77777777" w:rsidR="00332069" w:rsidRPr="003C0EC8" w:rsidRDefault="00955ECE" w:rsidP="007164BE">
          <w:pPr>
            <w:rPr>
              <w:color w:val="auto"/>
            </w:rPr>
          </w:pPr>
          <w:r w:rsidRPr="003C0EC8">
            <w:rPr>
              <w:noProof/>
              <w:color w:val="auto"/>
            </w:rPr>
            <w:fldChar w:fldCharType="end"/>
          </w:r>
        </w:p>
      </w:sdtContent>
    </w:sdt>
    <w:p w14:paraId="7C47C0E8" w14:textId="77777777" w:rsidR="000B6699" w:rsidRPr="003C0EC8" w:rsidRDefault="002F47A2" w:rsidP="006B580C">
      <w:pPr>
        <w:rPr>
          <w:color w:val="auto"/>
        </w:rPr>
      </w:pPr>
      <w:r w:rsidRPr="003C0EC8">
        <w:rPr>
          <w:color w:val="auto"/>
          <w:highlight w:val="yellow"/>
        </w:rPr>
        <w:br w:type="page"/>
      </w:r>
    </w:p>
    <w:p w14:paraId="7C47C0E9" w14:textId="77777777" w:rsidR="00DA608F" w:rsidRPr="003C0EC8" w:rsidRDefault="00DA608F" w:rsidP="00283727">
      <w:pPr>
        <w:pStyle w:val="Heading1"/>
        <w:numPr>
          <w:ilvl w:val="0"/>
          <w:numId w:val="10"/>
        </w:numPr>
        <w:rPr>
          <w:color w:val="auto"/>
        </w:rPr>
      </w:pPr>
      <w:bookmarkStart w:id="0" w:name="_Toc224048721"/>
      <w:bookmarkStart w:id="1" w:name="_Toc224059440"/>
      <w:r w:rsidRPr="003C0EC8">
        <w:rPr>
          <w:color w:val="auto"/>
        </w:rPr>
        <w:lastRenderedPageBreak/>
        <w:t>Introduction</w:t>
      </w:r>
      <w:bookmarkEnd w:id="0"/>
      <w:bookmarkEnd w:id="1"/>
    </w:p>
    <w:p w14:paraId="7C47C0EA" w14:textId="77777777" w:rsidR="00DA608F" w:rsidRPr="003C0EC8" w:rsidRDefault="00DA608F" w:rsidP="00DA608F">
      <w:pPr>
        <w:rPr>
          <w:color w:val="auto"/>
        </w:rPr>
      </w:pPr>
      <w:r w:rsidRPr="003C0EC8">
        <w:rPr>
          <w:color w:val="auto"/>
        </w:rPr>
        <w:t>Leading and implementing change can be defined as the process of transforming the organisational aspects through defining a clear and transparent vision, developing shared goal, while managing a structured way of execution (Mouazen</w:t>
      </w:r>
      <w:r w:rsidR="003C0EC8">
        <w:rPr>
          <w:color w:val="auto"/>
        </w:rPr>
        <w:t xml:space="preserve"> </w:t>
      </w:r>
      <w:r w:rsidRPr="003C0EC8">
        <w:rPr>
          <w:i/>
          <w:iCs/>
          <w:color w:val="auto"/>
        </w:rPr>
        <w:t>et al</w:t>
      </w:r>
      <w:r w:rsidRPr="003C0EC8">
        <w:rPr>
          <w:color w:val="auto"/>
        </w:rPr>
        <w:t xml:space="preserve">., 2024). It includes the combination of systematic and strategic thinking leadership, with proactive management to make sure the sustainable practices and adoption. This helps the organisations for the empowerment, strategic success, reducing the negative effects, and more. Furthermore, there will be an analysis of the chosen company, </w:t>
      </w:r>
      <w:r w:rsidRPr="003C0EC8">
        <w:rPr>
          <w:b/>
          <w:bCs/>
          <w:i/>
          <w:iCs/>
          <w:color w:val="auto"/>
        </w:rPr>
        <w:t>DHL</w:t>
      </w:r>
      <w:r w:rsidRPr="003C0EC8">
        <w:rPr>
          <w:color w:val="auto"/>
        </w:rPr>
        <w:t xml:space="preserve">. The company was founded in 1969 by Adrian Dalsey, Robert Lynn, and Larry Hillblom, and it serves more than 220 countries and territories (DHL, 2026). It is a transport and logistics industry, which is headquartered in Germany, with a total number of 582,766 employees, along with it </w:t>
      </w:r>
      <w:r w:rsidR="003C0EC8" w:rsidRPr="003C0EC8">
        <w:rPr>
          <w:color w:val="auto"/>
        </w:rPr>
        <w:t>also,</w:t>
      </w:r>
      <w:r w:rsidRPr="003C0EC8">
        <w:rPr>
          <w:color w:val="auto"/>
        </w:rPr>
        <w:t xml:space="preserve"> had an increase by 3% in its revenue generation from 2023 to 2024 of around $91.1 billion (GlobalData, 2026). DHL Group has gotten two strong brands, which includes DHL, that offers transport, e-commerce logistics, express, and Deutsche Post, that provides postal services. </w:t>
      </w:r>
      <w:r w:rsidR="003C0EC8" w:rsidRPr="003C0EC8">
        <w:rPr>
          <w:color w:val="auto"/>
        </w:rPr>
        <w:t>Its market trends are</w:t>
      </w:r>
      <w:r w:rsidRPr="003C0EC8">
        <w:rPr>
          <w:color w:val="auto"/>
        </w:rPr>
        <w:t xml:space="preserve"> driven by AI for the real-time process, improving the predictive planning, and enhancing the supply chain visibility.</w:t>
      </w:r>
    </w:p>
    <w:p w14:paraId="7C47C0EB" w14:textId="77777777" w:rsidR="00DA608F" w:rsidRPr="003C0EC8" w:rsidRDefault="00DA608F" w:rsidP="00DA608F">
      <w:pPr>
        <w:rPr>
          <w:color w:val="auto"/>
        </w:rPr>
      </w:pPr>
      <w:r w:rsidRPr="003C0EC8">
        <w:rPr>
          <w:color w:val="auto"/>
        </w:rPr>
        <w:t>The company’s main vision is to become a post office for the Germany and the logistics organisation for the world, and their mission actually consists of the main four elements. However, which consists of making their employees, investors, and customers more successful, respecting each other, making simple and easy lifestyles for the consumers, and contributing for making a better world (DHL, 2026). After that, there will be a detailed discussion about the external and internal environment of the company, with the help of PESTLE and SWOT analysis. Following this, there will be an explanation of the digital disruption of the company, with some change management models, such as ADKAR, Lewin, and Kotter. Moreover, there will be an analysis of the leadership and organisational culture using different types of theories and frameworks. Lastly, there will be a strategic change management plan provided for the company to improve in the future, along with some discussion and reflection.</w:t>
      </w:r>
    </w:p>
    <w:p w14:paraId="7C47C0EC" w14:textId="77777777" w:rsidR="00DA608F" w:rsidRPr="003C0EC8" w:rsidRDefault="00DA608F" w:rsidP="00DA608F">
      <w:pPr>
        <w:rPr>
          <w:rFonts w:eastAsiaTheme="majorEastAsia" w:cstheme="majorBidi"/>
          <w:color w:val="auto"/>
          <w:szCs w:val="40"/>
        </w:rPr>
      </w:pPr>
      <w:r w:rsidRPr="003C0EC8">
        <w:rPr>
          <w:color w:val="auto"/>
        </w:rPr>
        <w:br w:type="page"/>
      </w:r>
    </w:p>
    <w:p w14:paraId="7C47C0ED" w14:textId="77777777" w:rsidR="00DA608F" w:rsidRPr="003C0EC8" w:rsidRDefault="00DA608F" w:rsidP="00283727">
      <w:pPr>
        <w:pStyle w:val="Heading1"/>
        <w:numPr>
          <w:ilvl w:val="0"/>
          <w:numId w:val="10"/>
        </w:numPr>
        <w:rPr>
          <w:color w:val="auto"/>
        </w:rPr>
      </w:pPr>
      <w:bookmarkStart w:id="2" w:name="_Toc224048722"/>
      <w:bookmarkStart w:id="3" w:name="_Toc224059441"/>
      <w:r w:rsidRPr="003C0EC8">
        <w:rPr>
          <w:color w:val="auto"/>
        </w:rPr>
        <w:lastRenderedPageBreak/>
        <w:t>Environmental and Organisational Analysis</w:t>
      </w:r>
      <w:bookmarkEnd w:id="2"/>
      <w:bookmarkEnd w:id="3"/>
    </w:p>
    <w:p w14:paraId="7C47C0EE" w14:textId="77777777" w:rsidR="00DA608F" w:rsidRPr="003C0EC8" w:rsidRDefault="00283727" w:rsidP="00DA608F">
      <w:pPr>
        <w:rPr>
          <w:b/>
          <w:bCs/>
          <w:color w:val="auto"/>
        </w:rPr>
      </w:pPr>
      <w:r w:rsidRPr="003C0EC8">
        <w:rPr>
          <w:b/>
          <w:bCs/>
          <w:color w:val="auto"/>
        </w:rPr>
        <w:t xml:space="preserve">2.1 </w:t>
      </w:r>
      <w:r w:rsidR="00DA608F" w:rsidRPr="003C0EC8">
        <w:rPr>
          <w:b/>
          <w:bCs/>
          <w:color w:val="auto"/>
        </w:rPr>
        <w:t>PESTLE Analysis</w:t>
      </w:r>
    </w:p>
    <w:tbl>
      <w:tblPr>
        <w:tblStyle w:val="TableGrid"/>
        <w:tblW w:w="5000" w:type="pct"/>
        <w:tblLook w:val="04A0" w:firstRow="1" w:lastRow="0" w:firstColumn="1" w:lastColumn="0" w:noHBand="0" w:noVBand="1"/>
      </w:tblPr>
      <w:tblGrid>
        <w:gridCol w:w="3080"/>
        <w:gridCol w:w="3080"/>
        <w:gridCol w:w="3082"/>
      </w:tblGrid>
      <w:tr w:rsidR="00DA608F" w:rsidRPr="003C0EC8" w14:paraId="7C47C0F2" w14:textId="77777777" w:rsidTr="00A742F0">
        <w:tc>
          <w:tcPr>
            <w:tcW w:w="1666" w:type="pct"/>
            <w:shd w:val="clear" w:color="auto" w:fill="FBE4D5" w:themeFill="accent2" w:themeFillTint="33"/>
          </w:tcPr>
          <w:p w14:paraId="7C47C0EF" w14:textId="77777777" w:rsidR="00DA608F" w:rsidRPr="003C0EC8" w:rsidRDefault="00DA608F" w:rsidP="00A742F0">
            <w:pPr>
              <w:jc w:val="center"/>
              <w:rPr>
                <w:b/>
                <w:bCs/>
                <w:color w:val="auto"/>
              </w:rPr>
            </w:pPr>
            <w:r w:rsidRPr="003C0EC8">
              <w:rPr>
                <w:b/>
                <w:bCs/>
                <w:color w:val="auto"/>
              </w:rPr>
              <w:t>Factor</w:t>
            </w:r>
          </w:p>
        </w:tc>
        <w:tc>
          <w:tcPr>
            <w:tcW w:w="1666" w:type="pct"/>
            <w:shd w:val="clear" w:color="auto" w:fill="FBE4D5" w:themeFill="accent2" w:themeFillTint="33"/>
          </w:tcPr>
          <w:p w14:paraId="7C47C0F0" w14:textId="77777777" w:rsidR="00DA608F" w:rsidRPr="003C0EC8" w:rsidRDefault="00DA608F" w:rsidP="00A742F0">
            <w:pPr>
              <w:jc w:val="center"/>
              <w:rPr>
                <w:b/>
                <w:bCs/>
                <w:color w:val="auto"/>
              </w:rPr>
            </w:pPr>
            <w:r w:rsidRPr="003C0EC8">
              <w:rPr>
                <w:b/>
                <w:bCs/>
                <w:color w:val="auto"/>
              </w:rPr>
              <w:t>Data</w:t>
            </w:r>
          </w:p>
        </w:tc>
        <w:tc>
          <w:tcPr>
            <w:tcW w:w="1667" w:type="pct"/>
            <w:shd w:val="clear" w:color="auto" w:fill="FBE4D5" w:themeFill="accent2" w:themeFillTint="33"/>
          </w:tcPr>
          <w:p w14:paraId="7C47C0F1" w14:textId="77777777" w:rsidR="00DA608F" w:rsidRPr="003C0EC8" w:rsidRDefault="00DA608F" w:rsidP="00A742F0">
            <w:pPr>
              <w:jc w:val="center"/>
              <w:rPr>
                <w:b/>
                <w:bCs/>
                <w:color w:val="auto"/>
              </w:rPr>
            </w:pPr>
            <w:r w:rsidRPr="003C0EC8">
              <w:rPr>
                <w:b/>
                <w:bCs/>
                <w:color w:val="auto"/>
              </w:rPr>
              <w:t>Impact</w:t>
            </w:r>
          </w:p>
        </w:tc>
      </w:tr>
      <w:tr w:rsidR="00DA608F" w:rsidRPr="003C0EC8" w14:paraId="7C47C0F6" w14:textId="77777777" w:rsidTr="00A742F0">
        <w:tc>
          <w:tcPr>
            <w:tcW w:w="1666" w:type="pct"/>
          </w:tcPr>
          <w:p w14:paraId="7C47C0F3" w14:textId="77777777" w:rsidR="00DA608F" w:rsidRPr="003C0EC8" w:rsidRDefault="00DA608F" w:rsidP="00A742F0">
            <w:pPr>
              <w:rPr>
                <w:color w:val="auto"/>
              </w:rPr>
            </w:pPr>
            <w:r w:rsidRPr="003C0EC8">
              <w:rPr>
                <w:color w:val="auto"/>
              </w:rPr>
              <w:t>Political</w:t>
            </w:r>
          </w:p>
        </w:tc>
        <w:tc>
          <w:tcPr>
            <w:tcW w:w="1666" w:type="pct"/>
          </w:tcPr>
          <w:p w14:paraId="7C47C0F4" w14:textId="77777777" w:rsidR="00DA608F" w:rsidRPr="003C0EC8" w:rsidRDefault="00DA608F" w:rsidP="00A742F0">
            <w:pPr>
              <w:rPr>
                <w:color w:val="auto"/>
              </w:rPr>
            </w:pPr>
            <w:r w:rsidRPr="003C0EC8">
              <w:rPr>
                <w:color w:val="auto"/>
              </w:rPr>
              <w:t xml:space="preserve">The current value of the </w:t>
            </w:r>
            <w:r w:rsidRPr="003C0EC8">
              <w:rPr>
                <w:b/>
                <w:bCs/>
                <w:i/>
                <w:iCs/>
                <w:color w:val="auto"/>
              </w:rPr>
              <w:t>political stability</w:t>
            </w:r>
            <w:r w:rsidRPr="003C0EC8">
              <w:rPr>
                <w:color w:val="auto"/>
              </w:rPr>
              <w:t xml:space="preserve"> in UK from 2024 is 0.26 points, which is a decrease from 2023, when it was 0.37 points (The Global Economy, 2026).</w:t>
            </w:r>
          </w:p>
        </w:tc>
        <w:tc>
          <w:tcPr>
            <w:tcW w:w="1667" w:type="pct"/>
          </w:tcPr>
          <w:p w14:paraId="7C47C0F5" w14:textId="77777777" w:rsidR="00DA608F" w:rsidRPr="003C0EC8" w:rsidRDefault="00DA608F" w:rsidP="00A742F0">
            <w:pPr>
              <w:rPr>
                <w:color w:val="auto"/>
              </w:rPr>
            </w:pPr>
            <w:r w:rsidRPr="003C0EC8">
              <w:rPr>
                <w:color w:val="auto"/>
              </w:rPr>
              <w:t xml:space="preserve">The company needs to develop </w:t>
            </w:r>
            <w:r w:rsidR="003C0EC8" w:rsidRPr="003C0EC8">
              <w:rPr>
                <w:color w:val="auto"/>
              </w:rPr>
              <w:t>more advanced</w:t>
            </w:r>
            <w:r w:rsidRPr="003C0EC8">
              <w:rPr>
                <w:color w:val="auto"/>
              </w:rPr>
              <w:t xml:space="preserve"> level of digital systems for experiencing smooth and seamless document processing due to the post-Brexit. </w:t>
            </w:r>
          </w:p>
        </w:tc>
      </w:tr>
      <w:tr w:rsidR="00DA608F" w:rsidRPr="003C0EC8" w14:paraId="7C47C0FA" w14:textId="77777777" w:rsidTr="00A742F0">
        <w:tc>
          <w:tcPr>
            <w:tcW w:w="1666" w:type="pct"/>
          </w:tcPr>
          <w:p w14:paraId="7C47C0F7" w14:textId="77777777" w:rsidR="00DA608F" w:rsidRPr="003C0EC8" w:rsidRDefault="00DA608F" w:rsidP="00A742F0">
            <w:pPr>
              <w:rPr>
                <w:color w:val="auto"/>
              </w:rPr>
            </w:pPr>
            <w:r w:rsidRPr="003C0EC8">
              <w:rPr>
                <w:color w:val="auto"/>
              </w:rPr>
              <w:t>Economic</w:t>
            </w:r>
          </w:p>
        </w:tc>
        <w:tc>
          <w:tcPr>
            <w:tcW w:w="1666" w:type="pct"/>
          </w:tcPr>
          <w:p w14:paraId="7C47C0F8" w14:textId="77777777" w:rsidR="00DA608F" w:rsidRPr="003C0EC8" w:rsidRDefault="00DA608F" w:rsidP="00A742F0">
            <w:pPr>
              <w:rPr>
                <w:color w:val="auto"/>
              </w:rPr>
            </w:pPr>
            <w:r w:rsidRPr="003C0EC8">
              <w:rPr>
                <w:color w:val="auto"/>
              </w:rPr>
              <w:t xml:space="preserve">In the UK, the inflation rate is 3.0% in 2026, a decline </w:t>
            </w:r>
            <w:r w:rsidR="003C0EC8" w:rsidRPr="003C0EC8">
              <w:rPr>
                <w:color w:val="auto"/>
              </w:rPr>
              <w:t>from</w:t>
            </w:r>
            <w:r w:rsidRPr="003C0EC8">
              <w:rPr>
                <w:color w:val="auto"/>
              </w:rPr>
              <w:t xml:space="preserve"> 3.4% in 2025 (Trading Economics, 2026).</w:t>
            </w:r>
          </w:p>
        </w:tc>
        <w:tc>
          <w:tcPr>
            <w:tcW w:w="1667" w:type="pct"/>
          </w:tcPr>
          <w:p w14:paraId="7C47C0F9" w14:textId="77777777" w:rsidR="00DA608F" w:rsidRPr="003C0EC8" w:rsidRDefault="00DA608F" w:rsidP="00A742F0">
            <w:pPr>
              <w:rPr>
                <w:color w:val="auto"/>
              </w:rPr>
            </w:pPr>
            <w:r w:rsidRPr="003C0EC8">
              <w:rPr>
                <w:color w:val="auto"/>
              </w:rPr>
              <w:t>The rise in the operational costs, which includes the fuel and labour, can drive the demand for the digital optimisations for maintaining the margins.</w:t>
            </w:r>
          </w:p>
        </w:tc>
      </w:tr>
      <w:tr w:rsidR="00DA608F" w:rsidRPr="003C0EC8" w14:paraId="7C47C0FE" w14:textId="77777777" w:rsidTr="00A742F0">
        <w:tc>
          <w:tcPr>
            <w:tcW w:w="1666" w:type="pct"/>
          </w:tcPr>
          <w:p w14:paraId="7C47C0FB" w14:textId="77777777" w:rsidR="00DA608F" w:rsidRPr="003C0EC8" w:rsidRDefault="00DA608F" w:rsidP="00A742F0">
            <w:pPr>
              <w:rPr>
                <w:color w:val="auto"/>
              </w:rPr>
            </w:pPr>
            <w:r w:rsidRPr="003C0EC8">
              <w:rPr>
                <w:color w:val="auto"/>
              </w:rPr>
              <w:t>Social</w:t>
            </w:r>
          </w:p>
        </w:tc>
        <w:tc>
          <w:tcPr>
            <w:tcW w:w="1666" w:type="pct"/>
          </w:tcPr>
          <w:p w14:paraId="7C47C0FC" w14:textId="77777777" w:rsidR="00DA608F" w:rsidRPr="003C0EC8" w:rsidRDefault="00DA608F" w:rsidP="00A742F0">
            <w:pPr>
              <w:rPr>
                <w:color w:val="auto"/>
              </w:rPr>
            </w:pPr>
            <w:r w:rsidRPr="003C0EC8">
              <w:rPr>
                <w:color w:val="auto"/>
              </w:rPr>
              <w:t>The current value of the population growth of the UK is 69,837,917 in 2026, an increase from 2025, when it was 69,551,332 (Worldometer, 2026).</w:t>
            </w:r>
          </w:p>
        </w:tc>
        <w:tc>
          <w:tcPr>
            <w:tcW w:w="1667" w:type="pct"/>
          </w:tcPr>
          <w:p w14:paraId="7C47C0FD" w14:textId="77777777" w:rsidR="00DA608F" w:rsidRPr="003C0EC8" w:rsidRDefault="00DA608F" w:rsidP="00A742F0">
            <w:pPr>
              <w:rPr>
                <w:color w:val="auto"/>
              </w:rPr>
            </w:pPr>
            <w:r w:rsidRPr="003C0EC8">
              <w:rPr>
                <w:color w:val="auto"/>
              </w:rPr>
              <w:t>For the requirement for the real-time tracking, with having 24/7 visibility through the digital shopping habits.</w:t>
            </w:r>
          </w:p>
        </w:tc>
      </w:tr>
      <w:tr w:rsidR="00DA608F" w:rsidRPr="003C0EC8" w14:paraId="7C47C102" w14:textId="77777777" w:rsidTr="00A742F0">
        <w:tc>
          <w:tcPr>
            <w:tcW w:w="1666" w:type="pct"/>
          </w:tcPr>
          <w:p w14:paraId="7C47C0FF" w14:textId="77777777" w:rsidR="00DA608F" w:rsidRPr="003C0EC8" w:rsidRDefault="00DA608F" w:rsidP="00A742F0">
            <w:pPr>
              <w:rPr>
                <w:color w:val="auto"/>
              </w:rPr>
            </w:pPr>
            <w:r w:rsidRPr="003C0EC8">
              <w:rPr>
                <w:color w:val="auto"/>
              </w:rPr>
              <w:t>Technological</w:t>
            </w:r>
          </w:p>
        </w:tc>
        <w:tc>
          <w:tcPr>
            <w:tcW w:w="1666" w:type="pct"/>
          </w:tcPr>
          <w:p w14:paraId="7C47C100" w14:textId="77777777" w:rsidR="00DA608F" w:rsidRPr="003C0EC8" w:rsidRDefault="00DA608F" w:rsidP="00A742F0">
            <w:pPr>
              <w:rPr>
                <w:color w:val="auto"/>
              </w:rPr>
            </w:pPr>
            <w:r w:rsidRPr="003C0EC8">
              <w:rPr>
                <w:color w:val="auto"/>
              </w:rPr>
              <w:t>In the UK, the current value of the innovation index from 2025 is 59.1 points, which is a decrease from 2024, when it was 61 points (The Global Economy, 2026).</w:t>
            </w:r>
          </w:p>
        </w:tc>
        <w:tc>
          <w:tcPr>
            <w:tcW w:w="1667" w:type="pct"/>
          </w:tcPr>
          <w:p w14:paraId="7C47C101" w14:textId="77777777" w:rsidR="00DA608F" w:rsidRPr="003C0EC8" w:rsidRDefault="00DA608F" w:rsidP="00A742F0">
            <w:pPr>
              <w:rPr>
                <w:color w:val="auto"/>
              </w:rPr>
            </w:pPr>
            <w:r w:rsidRPr="003C0EC8">
              <w:rPr>
                <w:color w:val="auto"/>
              </w:rPr>
              <w:t xml:space="preserve">The rapid development of AI and automation is required to manage the warehouse packing and picking, that can </w:t>
            </w:r>
            <w:r w:rsidR="003C0EC8" w:rsidRPr="003C0EC8">
              <w:rPr>
                <w:color w:val="auto"/>
              </w:rPr>
              <w:t>affect</w:t>
            </w:r>
            <w:r w:rsidRPr="003C0EC8">
              <w:rPr>
                <w:color w:val="auto"/>
              </w:rPr>
              <w:t xml:space="preserve"> the company.                                                                                                                                                                    </w:t>
            </w:r>
          </w:p>
        </w:tc>
      </w:tr>
      <w:tr w:rsidR="00DA608F" w:rsidRPr="003C0EC8" w14:paraId="7C47C106" w14:textId="77777777" w:rsidTr="00A742F0">
        <w:tc>
          <w:tcPr>
            <w:tcW w:w="1666" w:type="pct"/>
          </w:tcPr>
          <w:p w14:paraId="7C47C103" w14:textId="77777777" w:rsidR="00DA608F" w:rsidRPr="003C0EC8" w:rsidRDefault="00DA608F" w:rsidP="00A742F0">
            <w:pPr>
              <w:rPr>
                <w:color w:val="auto"/>
              </w:rPr>
            </w:pPr>
            <w:r w:rsidRPr="003C0EC8">
              <w:rPr>
                <w:color w:val="auto"/>
              </w:rPr>
              <w:t>Legal</w:t>
            </w:r>
          </w:p>
        </w:tc>
        <w:tc>
          <w:tcPr>
            <w:tcW w:w="1666" w:type="pct"/>
          </w:tcPr>
          <w:p w14:paraId="7C47C104" w14:textId="77777777" w:rsidR="00DA608F" w:rsidRPr="003C0EC8" w:rsidRDefault="00DA608F" w:rsidP="00A742F0">
            <w:pPr>
              <w:rPr>
                <w:color w:val="auto"/>
              </w:rPr>
            </w:pPr>
            <w:r w:rsidRPr="003C0EC8">
              <w:rPr>
                <w:color w:val="auto"/>
              </w:rPr>
              <w:t xml:space="preserve">The Data Protection Act 2018 (DPA 2018) in the UK states the general rules and regulations of how personal </w:t>
            </w:r>
            <w:r w:rsidRPr="003C0EC8">
              <w:rPr>
                <w:color w:val="auto"/>
              </w:rPr>
              <w:lastRenderedPageBreak/>
              <w:t>information of someone should be stored and processed (Legislation.gov.uk, 2026).</w:t>
            </w:r>
          </w:p>
        </w:tc>
        <w:tc>
          <w:tcPr>
            <w:tcW w:w="1667" w:type="pct"/>
          </w:tcPr>
          <w:p w14:paraId="7C47C105" w14:textId="77777777" w:rsidR="00DA608F" w:rsidRPr="003C0EC8" w:rsidRDefault="00DA608F" w:rsidP="00A742F0">
            <w:pPr>
              <w:rPr>
                <w:color w:val="auto"/>
              </w:rPr>
            </w:pPr>
            <w:r w:rsidRPr="003C0EC8">
              <w:rPr>
                <w:color w:val="auto"/>
              </w:rPr>
              <w:lastRenderedPageBreak/>
              <w:t xml:space="preserve">This can </w:t>
            </w:r>
            <w:r w:rsidR="003C0EC8" w:rsidRPr="003C0EC8">
              <w:rPr>
                <w:color w:val="auto"/>
              </w:rPr>
              <w:t>affect</w:t>
            </w:r>
            <w:r w:rsidRPr="003C0EC8">
              <w:rPr>
                <w:color w:val="auto"/>
              </w:rPr>
              <w:t xml:space="preserve"> the company, as strict data protection laws during the data, employee, and customer engagement in </w:t>
            </w:r>
            <w:r w:rsidRPr="003C0EC8">
              <w:rPr>
                <w:color w:val="auto"/>
              </w:rPr>
              <w:lastRenderedPageBreak/>
              <w:t>the cloud systems.</w:t>
            </w:r>
          </w:p>
        </w:tc>
      </w:tr>
      <w:tr w:rsidR="00DA608F" w:rsidRPr="003C0EC8" w14:paraId="7C47C10A" w14:textId="77777777" w:rsidTr="00A742F0">
        <w:tc>
          <w:tcPr>
            <w:tcW w:w="1666" w:type="pct"/>
          </w:tcPr>
          <w:p w14:paraId="7C47C107" w14:textId="77777777" w:rsidR="00DA608F" w:rsidRPr="003C0EC8" w:rsidRDefault="00DA608F" w:rsidP="00A742F0">
            <w:pPr>
              <w:rPr>
                <w:color w:val="auto"/>
              </w:rPr>
            </w:pPr>
            <w:r w:rsidRPr="003C0EC8">
              <w:rPr>
                <w:color w:val="auto"/>
              </w:rPr>
              <w:lastRenderedPageBreak/>
              <w:t>Environmental</w:t>
            </w:r>
          </w:p>
        </w:tc>
        <w:tc>
          <w:tcPr>
            <w:tcW w:w="1666" w:type="pct"/>
          </w:tcPr>
          <w:p w14:paraId="7C47C108" w14:textId="77777777" w:rsidR="00DA608F" w:rsidRPr="003C0EC8" w:rsidRDefault="00DA608F" w:rsidP="00A742F0">
            <w:pPr>
              <w:rPr>
                <w:color w:val="auto"/>
              </w:rPr>
            </w:pPr>
            <w:r w:rsidRPr="003C0EC8">
              <w:rPr>
                <w:color w:val="auto"/>
              </w:rPr>
              <w:t>In the field of climate change performance, the UK is currently in the 5</w:t>
            </w:r>
            <w:r w:rsidRPr="003C0EC8">
              <w:rPr>
                <w:color w:val="auto"/>
                <w:vertAlign w:val="superscript"/>
              </w:rPr>
              <w:t>th</w:t>
            </w:r>
            <w:r w:rsidRPr="003C0EC8">
              <w:rPr>
                <w:color w:val="auto"/>
              </w:rPr>
              <w:t xml:space="preserve"> position in 2026, an increase from 2025 which was 6</w:t>
            </w:r>
            <w:r w:rsidRPr="003C0EC8">
              <w:rPr>
                <w:color w:val="auto"/>
                <w:vertAlign w:val="superscript"/>
              </w:rPr>
              <w:t>th</w:t>
            </w:r>
            <w:r w:rsidRPr="003C0EC8">
              <w:rPr>
                <w:color w:val="auto"/>
              </w:rPr>
              <w:t xml:space="preserve"> position (CCPI, 2026).</w:t>
            </w:r>
          </w:p>
        </w:tc>
        <w:tc>
          <w:tcPr>
            <w:tcW w:w="1667" w:type="pct"/>
          </w:tcPr>
          <w:p w14:paraId="7C47C109" w14:textId="77777777" w:rsidR="00DA608F" w:rsidRPr="003C0EC8" w:rsidRDefault="00DA608F" w:rsidP="00A742F0">
            <w:pPr>
              <w:keepNext/>
              <w:rPr>
                <w:color w:val="auto"/>
              </w:rPr>
            </w:pPr>
            <w:r w:rsidRPr="003C0EC8">
              <w:rPr>
                <w:color w:val="auto"/>
              </w:rPr>
              <w:t>DHL must implement some advanced level of technologies for measuring the real-time CO2 emission tracking, which requires automated and integrated environmental reporting.</w:t>
            </w:r>
          </w:p>
        </w:tc>
      </w:tr>
    </w:tbl>
    <w:p w14:paraId="7C47C10B" w14:textId="77777777" w:rsidR="00DA608F" w:rsidRPr="003C0EC8" w:rsidRDefault="00DA608F" w:rsidP="00DA608F">
      <w:pPr>
        <w:jc w:val="center"/>
        <w:rPr>
          <w:b/>
          <w:bCs/>
          <w:color w:val="auto"/>
        </w:rPr>
      </w:pPr>
      <w:r w:rsidRPr="003C0EC8">
        <w:rPr>
          <w:b/>
          <w:bCs/>
          <w:color w:val="auto"/>
        </w:rPr>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003C0EC8">
        <w:rPr>
          <w:b/>
          <w:bCs/>
          <w:noProof/>
          <w:color w:val="auto"/>
        </w:rPr>
        <w:t>1</w:t>
      </w:r>
      <w:r w:rsidR="00955ECE" w:rsidRPr="003C0EC8">
        <w:rPr>
          <w:b/>
          <w:bCs/>
          <w:color w:val="auto"/>
        </w:rPr>
        <w:fldChar w:fldCharType="end"/>
      </w:r>
      <w:r w:rsidRPr="003C0EC8">
        <w:rPr>
          <w:b/>
          <w:bCs/>
          <w:color w:val="auto"/>
        </w:rPr>
        <w:t>: PESTLE Analysis</w:t>
      </w:r>
    </w:p>
    <w:p w14:paraId="7C47C10C" w14:textId="77777777" w:rsidR="00DA608F" w:rsidRPr="003C0EC8" w:rsidRDefault="00DA608F" w:rsidP="00DA608F">
      <w:pPr>
        <w:jc w:val="center"/>
        <w:rPr>
          <w:color w:val="auto"/>
        </w:rPr>
      </w:pPr>
      <w:r w:rsidRPr="003C0EC8">
        <w:rPr>
          <w:color w:val="auto"/>
        </w:rPr>
        <w:t>(Source: Created by the learner)</w:t>
      </w:r>
    </w:p>
    <w:p w14:paraId="7C47C10D" w14:textId="77777777" w:rsidR="008B316C" w:rsidRPr="003C0EC8" w:rsidRDefault="008B316C" w:rsidP="008B316C">
      <w:pPr>
        <w:keepNext/>
        <w:jc w:val="center"/>
        <w:rPr>
          <w:color w:val="auto"/>
        </w:rPr>
      </w:pPr>
      <w:r w:rsidRPr="003C0EC8">
        <w:rPr>
          <w:noProof/>
          <w:color w:val="auto"/>
        </w:rPr>
        <w:drawing>
          <wp:inline distT="0" distB="0" distL="0" distR="0" wp14:anchorId="7C47C292" wp14:editId="7C47C293">
            <wp:extent cx="5731510" cy="2275539"/>
            <wp:effectExtent l="38100" t="57150" r="116840" b="86661"/>
            <wp:docPr id="2" name="Picture 2" descr="United Kingdom - Innovation index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ted Kingdom - Innovation index - Recent values chart"/>
                    <pic:cNvPicPr>
                      <a:picLocks noChangeAspect="1" noChangeArrowheads="1"/>
                    </pic:cNvPicPr>
                  </pic:nvPicPr>
                  <pic:blipFill>
                    <a:blip r:embed="rId9"/>
                    <a:srcRect/>
                    <a:stretch>
                      <a:fillRect/>
                    </a:stretch>
                  </pic:blipFill>
                  <pic:spPr bwMode="auto">
                    <a:xfrm>
                      <a:off x="0" y="0"/>
                      <a:ext cx="5731510" cy="22755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47C10E" w14:textId="77777777" w:rsidR="008B316C" w:rsidRPr="003C0EC8" w:rsidRDefault="008B316C" w:rsidP="008B316C">
      <w:pPr>
        <w:jc w:val="center"/>
        <w:rPr>
          <w:b/>
          <w:color w:val="auto"/>
        </w:rPr>
      </w:pPr>
      <w:r w:rsidRPr="003C0EC8">
        <w:rPr>
          <w:b/>
          <w:color w:val="auto"/>
        </w:rPr>
        <w:t xml:space="preserve">Figure </w:t>
      </w:r>
      <w:r w:rsidRPr="003C0EC8">
        <w:rPr>
          <w:b/>
          <w:color w:val="auto"/>
        </w:rPr>
        <w:fldChar w:fldCharType="begin"/>
      </w:r>
      <w:r w:rsidRPr="003C0EC8">
        <w:rPr>
          <w:b/>
          <w:color w:val="auto"/>
        </w:rPr>
        <w:instrText xml:space="preserve"> SEQ Figure \* ARABIC </w:instrText>
      </w:r>
      <w:r w:rsidRPr="003C0EC8">
        <w:rPr>
          <w:b/>
          <w:color w:val="auto"/>
        </w:rPr>
        <w:fldChar w:fldCharType="separate"/>
      </w:r>
      <w:r w:rsidR="003C0EC8">
        <w:rPr>
          <w:b/>
          <w:noProof/>
          <w:color w:val="auto"/>
        </w:rPr>
        <w:t>1</w:t>
      </w:r>
      <w:r w:rsidRPr="003C0EC8">
        <w:rPr>
          <w:b/>
          <w:color w:val="auto"/>
        </w:rPr>
        <w:fldChar w:fldCharType="end"/>
      </w:r>
      <w:r w:rsidRPr="003C0EC8">
        <w:rPr>
          <w:b/>
          <w:color w:val="auto"/>
        </w:rPr>
        <w:t>: Political stability of UK</w:t>
      </w:r>
    </w:p>
    <w:p w14:paraId="7C47C10F" w14:textId="77777777" w:rsidR="008B316C" w:rsidRPr="003C0EC8" w:rsidRDefault="008B316C" w:rsidP="008B316C">
      <w:pPr>
        <w:jc w:val="center"/>
        <w:rPr>
          <w:color w:val="auto"/>
        </w:rPr>
      </w:pPr>
      <w:r w:rsidRPr="003C0EC8">
        <w:rPr>
          <w:color w:val="auto"/>
        </w:rPr>
        <w:t>(Source: The Global Economy, 2026)</w:t>
      </w:r>
    </w:p>
    <w:p w14:paraId="7C47C110" w14:textId="77777777" w:rsidR="00DA608F" w:rsidRPr="003C0EC8" w:rsidRDefault="00283727" w:rsidP="00DA608F">
      <w:pPr>
        <w:rPr>
          <w:b/>
          <w:bCs/>
          <w:color w:val="auto"/>
        </w:rPr>
      </w:pPr>
      <w:r w:rsidRPr="003C0EC8">
        <w:rPr>
          <w:b/>
          <w:bCs/>
          <w:color w:val="auto"/>
        </w:rPr>
        <w:t xml:space="preserve">2.2 </w:t>
      </w:r>
      <w:r w:rsidR="00DA608F" w:rsidRPr="003C0EC8">
        <w:rPr>
          <w:b/>
          <w:bCs/>
          <w:color w:val="auto"/>
        </w:rPr>
        <w:t>SWOT Analysis</w:t>
      </w:r>
    </w:p>
    <w:tbl>
      <w:tblPr>
        <w:tblStyle w:val="TableGrid"/>
        <w:tblW w:w="0" w:type="auto"/>
        <w:jc w:val="center"/>
        <w:tblLook w:val="04A0" w:firstRow="1" w:lastRow="0" w:firstColumn="1" w:lastColumn="0" w:noHBand="0" w:noVBand="1"/>
      </w:tblPr>
      <w:tblGrid>
        <w:gridCol w:w="4045"/>
        <w:gridCol w:w="4045"/>
      </w:tblGrid>
      <w:tr w:rsidR="00DA608F" w:rsidRPr="003C0EC8" w14:paraId="7C47C113" w14:textId="77777777" w:rsidTr="00A742F0">
        <w:trPr>
          <w:trHeight w:val="556"/>
          <w:jc w:val="center"/>
        </w:trPr>
        <w:tc>
          <w:tcPr>
            <w:tcW w:w="4045" w:type="dxa"/>
            <w:shd w:val="clear" w:color="auto" w:fill="D9E2F3" w:themeFill="accent1" w:themeFillTint="33"/>
          </w:tcPr>
          <w:p w14:paraId="7C47C111" w14:textId="77777777" w:rsidR="00DA608F" w:rsidRPr="003C0EC8" w:rsidRDefault="00DA608F" w:rsidP="00A742F0">
            <w:pPr>
              <w:jc w:val="center"/>
              <w:rPr>
                <w:b/>
                <w:bCs/>
                <w:color w:val="auto"/>
              </w:rPr>
            </w:pPr>
            <w:r w:rsidRPr="003C0EC8">
              <w:rPr>
                <w:b/>
                <w:bCs/>
                <w:color w:val="auto"/>
              </w:rPr>
              <w:t>Strengths</w:t>
            </w:r>
          </w:p>
        </w:tc>
        <w:tc>
          <w:tcPr>
            <w:tcW w:w="4045" w:type="dxa"/>
            <w:shd w:val="clear" w:color="auto" w:fill="D9E2F3" w:themeFill="accent1" w:themeFillTint="33"/>
          </w:tcPr>
          <w:p w14:paraId="7C47C112" w14:textId="77777777" w:rsidR="00DA608F" w:rsidRPr="003C0EC8" w:rsidRDefault="00DA608F" w:rsidP="00A742F0">
            <w:pPr>
              <w:jc w:val="center"/>
              <w:rPr>
                <w:b/>
                <w:bCs/>
                <w:color w:val="auto"/>
              </w:rPr>
            </w:pPr>
            <w:r w:rsidRPr="003C0EC8">
              <w:rPr>
                <w:b/>
                <w:bCs/>
                <w:color w:val="auto"/>
              </w:rPr>
              <w:t>Weakness</w:t>
            </w:r>
          </w:p>
        </w:tc>
      </w:tr>
      <w:tr w:rsidR="00DA608F" w:rsidRPr="003C0EC8" w14:paraId="7C47C118" w14:textId="77777777" w:rsidTr="00A742F0">
        <w:trPr>
          <w:trHeight w:val="2614"/>
          <w:jc w:val="center"/>
        </w:trPr>
        <w:tc>
          <w:tcPr>
            <w:tcW w:w="4045" w:type="dxa"/>
          </w:tcPr>
          <w:p w14:paraId="7C47C114" w14:textId="77777777" w:rsidR="00DA608F" w:rsidRPr="003C0EC8" w:rsidRDefault="00DA608F" w:rsidP="00DA608F">
            <w:pPr>
              <w:pStyle w:val="ListParagraph"/>
              <w:numPr>
                <w:ilvl w:val="0"/>
                <w:numId w:val="8"/>
              </w:numPr>
              <w:rPr>
                <w:color w:val="auto"/>
              </w:rPr>
            </w:pPr>
            <w:r w:rsidRPr="003C0EC8">
              <w:rPr>
                <w:color w:val="auto"/>
              </w:rPr>
              <w:lastRenderedPageBreak/>
              <w:t>The company has invested more than €2 billion across the world in the digital technology, with some heavy focus on the e-commerce hubs (DHL, 2026).</w:t>
            </w:r>
          </w:p>
          <w:p w14:paraId="7C47C115" w14:textId="77777777" w:rsidR="00DA608F" w:rsidRPr="003C0EC8" w:rsidRDefault="00DA608F" w:rsidP="00DA608F">
            <w:pPr>
              <w:pStyle w:val="ListParagraph"/>
              <w:numPr>
                <w:ilvl w:val="0"/>
                <w:numId w:val="8"/>
              </w:numPr>
              <w:rPr>
                <w:color w:val="auto"/>
              </w:rPr>
            </w:pPr>
            <w:r w:rsidRPr="003C0EC8">
              <w:rPr>
                <w:color w:val="auto"/>
              </w:rPr>
              <w:t>They organise several types of change management programs for providing the training for the staff for human-machine interaction.</w:t>
            </w:r>
          </w:p>
        </w:tc>
        <w:tc>
          <w:tcPr>
            <w:tcW w:w="4045" w:type="dxa"/>
          </w:tcPr>
          <w:p w14:paraId="7C47C116" w14:textId="77777777" w:rsidR="00DA608F" w:rsidRPr="003C0EC8" w:rsidRDefault="00DA608F" w:rsidP="00DA608F">
            <w:pPr>
              <w:pStyle w:val="ListParagraph"/>
              <w:numPr>
                <w:ilvl w:val="0"/>
                <w:numId w:val="8"/>
              </w:numPr>
              <w:rPr>
                <w:color w:val="auto"/>
              </w:rPr>
            </w:pPr>
            <w:r w:rsidRPr="003C0EC8">
              <w:rPr>
                <w:color w:val="auto"/>
              </w:rPr>
              <w:t>DHL faces some operational disruptions during the development of the newly automated technologies.</w:t>
            </w:r>
          </w:p>
          <w:p w14:paraId="7C47C117" w14:textId="77777777" w:rsidR="00DA608F" w:rsidRPr="003C0EC8" w:rsidRDefault="00DA608F" w:rsidP="00DA608F">
            <w:pPr>
              <w:pStyle w:val="ListParagraph"/>
              <w:numPr>
                <w:ilvl w:val="0"/>
                <w:numId w:val="8"/>
              </w:numPr>
              <w:rPr>
                <w:color w:val="auto"/>
              </w:rPr>
            </w:pPr>
            <w:r w:rsidRPr="003C0EC8">
              <w:rPr>
                <w:color w:val="auto"/>
              </w:rPr>
              <w:t>The company heavily depends on the third-party technologies, which may create digital lock-in.</w:t>
            </w:r>
          </w:p>
        </w:tc>
      </w:tr>
      <w:tr w:rsidR="00DA608F" w:rsidRPr="003C0EC8" w14:paraId="7C47C11B" w14:textId="77777777" w:rsidTr="00A742F0">
        <w:trPr>
          <w:trHeight w:val="443"/>
          <w:jc w:val="center"/>
        </w:trPr>
        <w:tc>
          <w:tcPr>
            <w:tcW w:w="4045" w:type="dxa"/>
            <w:shd w:val="clear" w:color="auto" w:fill="D9E2F3" w:themeFill="accent1" w:themeFillTint="33"/>
          </w:tcPr>
          <w:p w14:paraId="7C47C119" w14:textId="77777777" w:rsidR="00DA608F" w:rsidRPr="003C0EC8" w:rsidRDefault="00DA608F" w:rsidP="00A742F0">
            <w:pPr>
              <w:jc w:val="center"/>
              <w:rPr>
                <w:b/>
                <w:bCs/>
                <w:color w:val="auto"/>
              </w:rPr>
            </w:pPr>
            <w:r w:rsidRPr="003C0EC8">
              <w:rPr>
                <w:b/>
                <w:bCs/>
                <w:color w:val="auto"/>
              </w:rPr>
              <w:t>Opportunities</w:t>
            </w:r>
          </w:p>
        </w:tc>
        <w:tc>
          <w:tcPr>
            <w:tcW w:w="4045" w:type="dxa"/>
            <w:shd w:val="clear" w:color="auto" w:fill="D9E2F3" w:themeFill="accent1" w:themeFillTint="33"/>
          </w:tcPr>
          <w:p w14:paraId="7C47C11A" w14:textId="77777777" w:rsidR="00DA608F" w:rsidRPr="003C0EC8" w:rsidRDefault="00DA608F" w:rsidP="00A742F0">
            <w:pPr>
              <w:jc w:val="center"/>
              <w:rPr>
                <w:b/>
                <w:bCs/>
                <w:color w:val="auto"/>
              </w:rPr>
            </w:pPr>
            <w:r w:rsidRPr="003C0EC8">
              <w:rPr>
                <w:b/>
                <w:bCs/>
                <w:color w:val="auto"/>
              </w:rPr>
              <w:t>Threats</w:t>
            </w:r>
          </w:p>
        </w:tc>
      </w:tr>
      <w:tr w:rsidR="00DA608F" w:rsidRPr="003C0EC8" w14:paraId="7C47C121" w14:textId="77777777" w:rsidTr="00A742F0">
        <w:trPr>
          <w:trHeight w:val="1266"/>
          <w:jc w:val="center"/>
        </w:trPr>
        <w:tc>
          <w:tcPr>
            <w:tcW w:w="4045" w:type="dxa"/>
          </w:tcPr>
          <w:p w14:paraId="7C47C11C" w14:textId="77777777" w:rsidR="00DA608F" w:rsidRPr="003C0EC8" w:rsidRDefault="00DA608F" w:rsidP="00DA608F">
            <w:pPr>
              <w:pStyle w:val="ListParagraph"/>
              <w:numPr>
                <w:ilvl w:val="0"/>
                <w:numId w:val="9"/>
              </w:numPr>
              <w:rPr>
                <w:color w:val="auto"/>
              </w:rPr>
            </w:pPr>
            <w:r w:rsidRPr="003C0EC8">
              <w:rPr>
                <w:color w:val="auto"/>
              </w:rPr>
              <w:t>The company has a great chance to expand itself in different types of AI-powered logistics.</w:t>
            </w:r>
          </w:p>
          <w:p w14:paraId="7C47C11D" w14:textId="77777777" w:rsidR="00DA608F" w:rsidRPr="003C0EC8" w:rsidRDefault="00DA608F" w:rsidP="00DA608F">
            <w:pPr>
              <w:pStyle w:val="ListParagraph"/>
              <w:numPr>
                <w:ilvl w:val="0"/>
                <w:numId w:val="9"/>
              </w:numPr>
              <w:rPr>
                <w:color w:val="auto"/>
              </w:rPr>
            </w:pPr>
            <w:r w:rsidRPr="003C0EC8">
              <w:rPr>
                <w:color w:val="auto"/>
              </w:rPr>
              <w:t>Using the digital tools, the company must incorporate the sustainable practices into its core business operations.</w:t>
            </w:r>
          </w:p>
        </w:tc>
        <w:tc>
          <w:tcPr>
            <w:tcW w:w="4045" w:type="dxa"/>
          </w:tcPr>
          <w:p w14:paraId="7C47C11E" w14:textId="77777777" w:rsidR="00DA608F" w:rsidRPr="003C0EC8" w:rsidRDefault="00DA608F" w:rsidP="00DA608F">
            <w:pPr>
              <w:pStyle w:val="ListParagraph"/>
              <w:numPr>
                <w:ilvl w:val="0"/>
                <w:numId w:val="9"/>
              </w:numPr>
              <w:rPr>
                <w:color w:val="auto"/>
              </w:rPr>
            </w:pPr>
            <w:r w:rsidRPr="003C0EC8">
              <w:rPr>
                <w:color w:val="auto"/>
              </w:rPr>
              <w:t>It faces an intense amount of competitions, such as XPO Logistics, Wincanton plc, Kuehne+Nagel, CEVA Logistics, and more (Ken Research, 2025).</w:t>
            </w:r>
          </w:p>
          <w:p w14:paraId="7C47C11F" w14:textId="77777777" w:rsidR="00DA608F" w:rsidRPr="003C0EC8" w:rsidRDefault="00DA608F" w:rsidP="00DA608F">
            <w:pPr>
              <w:pStyle w:val="ListParagraph"/>
              <w:keepNext/>
              <w:numPr>
                <w:ilvl w:val="0"/>
                <w:numId w:val="9"/>
              </w:numPr>
              <w:rPr>
                <w:color w:val="auto"/>
              </w:rPr>
            </w:pPr>
            <w:r w:rsidRPr="003C0EC8">
              <w:rPr>
                <w:color w:val="auto"/>
              </w:rPr>
              <w:t xml:space="preserve">There can </w:t>
            </w:r>
            <w:r w:rsidR="003C0EC8">
              <w:rPr>
                <w:color w:val="auto"/>
              </w:rPr>
              <w:t>be</w:t>
            </w:r>
            <w:r w:rsidRPr="003C0EC8">
              <w:rPr>
                <w:color w:val="auto"/>
              </w:rPr>
              <w:t xml:space="preserve"> </w:t>
            </w:r>
            <w:r w:rsidR="003C0EC8">
              <w:rPr>
                <w:color w:val="auto"/>
              </w:rPr>
              <w:t xml:space="preserve">major </w:t>
            </w:r>
            <w:r w:rsidRPr="003C0EC8">
              <w:rPr>
                <w:color w:val="auto"/>
              </w:rPr>
              <w:t>cybersecurity threats for the company, as the amount of connectivity increases leading to cyber-attacks, which targets the supply chain data.</w:t>
            </w:r>
          </w:p>
          <w:p w14:paraId="7C47C120" w14:textId="77777777" w:rsidR="00DA608F" w:rsidRPr="003C0EC8" w:rsidRDefault="00DA608F" w:rsidP="00A742F0">
            <w:pPr>
              <w:rPr>
                <w:color w:val="auto"/>
              </w:rPr>
            </w:pPr>
          </w:p>
        </w:tc>
      </w:tr>
    </w:tbl>
    <w:p w14:paraId="7C47C122" w14:textId="77777777" w:rsidR="00DA608F" w:rsidRPr="003C0EC8" w:rsidRDefault="00DA608F" w:rsidP="00DA608F">
      <w:pPr>
        <w:jc w:val="center"/>
        <w:rPr>
          <w:b/>
          <w:bCs/>
          <w:color w:val="auto"/>
        </w:rPr>
      </w:pPr>
      <w:r w:rsidRPr="003C0EC8">
        <w:rPr>
          <w:b/>
          <w:bCs/>
          <w:color w:val="auto"/>
        </w:rPr>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003C0EC8">
        <w:rPr>
          <w:b/>
          <w:bCs/>
          <w:noProof/>
          <w:color w:val="auto"/>
        </w:rPr>
        <w:t>2</w:t>
      </w:r>
      <w:r w:rsidR="00955ECE" w:rsidRPr="003C0EC8">
        <w:rPr>
          <w:b/>
          <w:bCs/>
          <w:color w:val="auto"/>
        </w:rPr>
        <w:fldChar w:fldCharType="end"/>
      </w:r>
      <w:r w:rsidRPr="003C0EC8">
        <w:rPr>
          <w:b/>
          <w:bCs/>
          <w:color w:val="auto"/>
        </w:rPr>
        <w:t>: SWOT Analysis</w:t>
      </w:r>
    </w:p>
    <w:p w14:paraId="7C47C123" w14:textId="77777777" w:rsidR="00DA608F" w:rsidRPr="003C0EC8" w:rsidRDefault="00DA608F" w:rsidP="00DA608F">
      <w:pPr>
        <w:jc w:val="center"/>
        <w:rPr>
          <w:color w:val="auto"/>
        </w:rPr>
      </w:pPr>
      <w:r w:rsidRPr="003C0EC8">
        <w:rPr>
          <w:color w:val="auto"/>
        </w:rPr>
        <w:t>(Source: Created by the learner)</w:t>
      </w:r>
    </w:p>
    <w:p w14:paraId="7C47C124" w14:textId="77777777" w:rsidR="00DA608F" w:rsidRPr="003C0EC8" w:rsidRDefault="00283727" w:rsidP="00DA608F">
      <w:pPr>
        <w:rPr>
          <w:b/>
          <w:bCs/>
          <w:color w:val="auto"/>
          <w:highlight w:val="yellow"/>
        </w:rPr>
      </w:pPr>
      <w:r w:rsidRPr="003C0EC8">
        <w:rPr>
          <w:b/>
          <w:bCs/>
          <w:color w:val="auto"/>
        </w:rPr>
        <w:t xml:space="preserve">2.3 </w:t>
      </w:r>
      <w:r w:rsidR="00DA608F" w:rsidRPr="003C0EC8">
        <w:rPr>
          <w:b/>
          <w:bCs/>
          <w:color w:val="auto"/>
        </w:rPr>
        <w:t>Triggers for change</w:t>
      </w:r>
    </w:p>
    <w:p w14:paraId="7C47C125" w14:textId="77777777" w:rsidR="00DA608F" w:rsidRPr="003C0EC8" w:rsidRDefault="00DA608F" w:rsidP="00DA608F">
      <w:pPr>
        <w:rPr>
          <w:rFonts w:eastAsiaTheme="majorEastAsia" w:cstheme="majorBidi"/>
          <w:color w:val="auto"/>
          <w:szCs w:val="40"/>
        </w:rPr>
      </w:pPr>
      <w:r w:rsidRPr="003C0EC8">
        <w:rPr>
          <w:color w:val="auto"/>
        </w:rPr>
        <w:t>This critical analysis examines the DHL’s position in the UK in 2026, focusing on its strategic responses to the market forces and the technological advancements. Currently, the company is working with logistics 4.0 atmosphere, where the digital disruption is a survival essential. The company has transformed itself from the agility and visibility to integrating disruptions. DHL is utilising</w:t>
      </w:r>
      <w:r w:rsidR="003C0EC8">
        <w:rPr>
          <w:color w:val="auto"/>
        </w:rPr>
        <w:t xml:space="preserve"> </w:t>
      </w:r>
      <w:r w:rsidRPr="003C0EC8">
        <w:rPr>
          <w:color w:val="auto"/>
        </w:rPr>
        <w:t>the digital platforms like MyDHL+ to provide the end-to-end transparency, allowing the customers to actively reroute the shipments (RP, 2025). In the field of AI adoption, the company uses its application within the warehouse automation, predictive analytics, customer service, last-mile organisation, and more. For the online shopping and the e-commerce as it is the primary growth for the brand, meeting its customer expectations, sustainability demands, flexibility, and more</w:t>
      </w:r>
      <w:r w:rsidR="003C0EC8">
        <w:rPr>
          <w:color w:val="auto"/>
        </w:rPr>
        <w:t xml:space="preserve"> is essential</w:t>
      </w:r>
      <w:r w:rsidRPr="003C0EC8">
        <w:rPr>
          <w:color w:val="auto"/>
        </w:rPr>
        <w:t xml:space="preserve">. Its competitive edge </w:t>
      </w:r>
      <w:r w:rsidRPr="003C0EC8">
        <w:rPr>
          <w:color w:val="auto"/>
        </w:rPr>
        <w:lastRenderedPageBreak/>
        <w:t>lies on the robust and technology-driven infrastructure, such as sustainability capabilities, talent development, human machine collaboration, digital transformation, and more.</w:t>
      </w:r>
      <w:r w:rsidRPr="003C0EC8">
        <w:rPr>
          <w:color w:val="auto"/>
        </w:rPr>
        <w:br w:type="page"/>
      </w:r>
    </w:p>
    <w:p w14:paraId="7C47C126" w14:textId="77777777" w:rsidR="007B68CD" w:rsidRPr="003C0EC8" w:rsidRDefault="002F47A2" w:rsidP="00283727">
      <w:pPr>
        <w:pStyle w:val="Heading1"/>
        <w:numPr>
          <w:ilvl w:val="0"/>
          <w:numId w:val="10"/>
        </w:numPr>
        <w:rPr>
          <w:color w:val="auto"/>
        </w:rPr>
      </w:pPr>
      <w:bookmarkStart w:id="4" w:name="_Toc224059442"/>
      <w:r w:rsidRPr="003C0EC8">
        <w:rPr>
          <w:color w:val="auto"/>
        </w:rPr>
        <w:lastRenderedPageBreak/>
        <w:t xml:space="preserve">Review and </w:t>
      </w:r>
      <w:r w:rsidR="00CD1A2E" w:rsidRPr="003C0EC8">
        <w:rPr>
          <w:color w:val="auto"/>
        </w:rPr>
        <w:t>evaluation of change management models</w:t>
      </w:r>
      <w:bookmarkEnd w:id="4"/>
    </w:p>
    <w:p w14:paraId="7C47C127" w14:textId="77777777" w:rsidR="00817A07" w:rsidRPr="003C0EC8" w:rsidRDefault="002F47A2" w:rsidP="00FC147D">
      <w:pPr>
        <w:rPr>
          <w:color w:val="auto"/>
        </w:rPr>
      </w:pPr>
      <w:r w:rsidRPr="003C0EC8">
        <w:rPr>
          <w:color w:val="auto"/>
        </w:rPr>
        <w:t xml:space="preserve">By applying </w:t>
      </w:r>
      <w:r w:rsidR="00FC147D" w:rsidRPr="003C0EC8">
        <w:rPr>
          <w:color w:val="auto"/>
        </w:rPr>
        <w:t xml:space="preserve">Lewin’s </w:t>
      </w:r>
      <w:r w:rsidR="0039426C" w:rsidRPr="003C0EC8">
        <w:rPr>
          <w:color w:val="auto"/>
        </w:rPr>
        <w:t>change management model</w:t>
      </w:r>
      <w:r w:rsidR="00E6282C" w:rsidRPr="003C0EC8">
        <w:rPr>
          <w:color w:val="auto"/>
        </w:rPr>
        <w:t>, DHL</w:t>
      </w:r>
      <w:r w:rsidR="00FC147D" w:rsidRPr="003C0EC8">
        <w:rPr>
          <w:color w:val="auto"/>
        </w:rPr>
        <w:t>'s transition</w:t>
      </w:r>
      <w:r w:rsidR="003C0EC8">
        <w:rPr>
          <w:color w:val="auto"/>
        </w:rPr>
        <w:t xml:space="preserve"> </w:t>
      </w:r>
      <w:r w:rsidR="00FC147D" w:rsidRPr="003C0EC8">
        <w:rPr>
          <w:color w:val="auto"/>
        </w:rPr>
        <w:t>toward</w:t>
      </w:r>
      <w:r w:rsidR="00E6282C" w:rsidRPr="003C0EC8">
        <w:rPr>
          <w:color w:val="auto"/>
        </w:rPr>
        <w:t>s</w:t>
      </w:r>
      <w:r w:rsidR="00FC147D" w:rsidRPr="003C0EC8">
        <w:rPr>
          <w:color w:val="auto"/>
        </w:rPr>
        <w:t xml:space="preserve"> digitali</w:t>
      </w:r>
      <w:r w:rsidR="00E6282C" w:rsidRPr="003C0EC8">
        <w:rPr>
          <w:color w:val="auto"/>
        </w:rPr>
        <w:t>s</w:t>
      </w:r>
      <w:r w:rsidR="00FC147D" w:rsidRPr="003C0EC8">
        <w:rPr>
          <w:color w:val="auto"/>
        </w:rPr>
        <w:t xml:space="preserve">ation </w:t>
      </w:r>
      <w:r w:rsidR="00E6282C" w:rsidRPr="003C0EC8">
        <w:rPr>
          <w:color w:val="auto"/>
        </w:rPr>
        <w:t>and sustainability can</w:t>
      </w:r>
      <w:r w:rsidR="003C0EC8">
        <w:rPr>
          <w:color w:val="auto"/>
        </w:rPr>
        <w:t xml:space="preserve"> </w:t>
      </w:r>
      <w:r w:rsidR="00857026" w:rsidRPr="003C0EC8">
        <w:rPr>
          <w:color w:val="auto"/>
        </w:rPr>
        <w:t>disrupt</w:t>
      </w:r>
      <w:r w:rsidR="00FC147D" w:rsidRPr="003C0EC8">
        <w:rPr>
          <w:color w:val="auto"/>
        </w:rPr>
        <w:t xml:space="preserve"> old habits</w:t>
      </w:r>
      <w:r w:rsidR="007A76D4" w:rsidRPr="003C0EC8">
        <w:rPr>
          <w:color w:val="auto"/>
        </w:rPr>
        <w:t xml:space="preserve"> by </w:t>
      </w:r>
      <w:r w:rsidR="00FC147D" w:rsidRPr="003C0EC8">
        <w:rPr>
          <w:color w:val="auto"/>
        </w:rPr>
        <w:t xml:space="preserve">implementing new green </w:t>
      </w:r>
      <w:r w:rsidR="00C80053" w:rsidRPr="003C0EC8">
        <w:rPr>
          <w:color w:val="auto"/>
        </w:rPr>
        <w:t xml:space="preserve">technology </w:t>
      </w:r>
      <w:r w:rsidR="00FC147D" w:rsidRPr="003C0EC8">
        <w:rPr>
          <w:color w:val="auto"/>
        </w:rPr>
        <w:t xml:space="preserve">practices and align with the </w:t>
      </w:r>
      <w:r w:rsidR="004A01B3" w:rsidRPr="003C0EC8">
        <w:rPr>
          <w:color w:val="auto"/>
        </w:rPr>
        <w:t>firm</w:t>
      </w:r>
      <w:r w:rsidR="00FC147D" w:rsidRPr="003C0EC8">
        <w:rPr>
          <w:color w:val="auto"/>
        </w:rPr>
        <w:t xml:space="preserve">'s culture. </w:t>
      </w:r>
      <w:r w:rsidR="00705CE1" w:rsidRPr="003C0EC8">
        <w:rPr>
          <w:color w:val="auto"/>
        </w:rPr>
        <w:t>As observed by Carnall(2014), i</w:t>
      </w:r>
      <w:r w:rsidR="00FC147D" w:rsidRPr="003C0EC8">
        <w:rPr>
          <w:color w:val="auto"/>
        </w:rPr>
        <w:t xml:space="preserve">t </w:t>
      </w:r>
      <w:r w:rsidR="00B75114" w:rsidRPr="003C0EC8">
        <w:rPr>
          <w:color w:val="auto"/>
        </w:rPr>
        <w:t xml:space="preserve">will </w:t>
      </w:r>
      <w:r w:rsidR="00A020F0" w:rsidRPr="003C0EC8">
        <w:rPr>
          <w:color w:val="auto"/>
        </w:rPr>
        <w:t>support</w:t>
      </w:r>
      <w:r w:rsidR="00FC147D" w:rsidRPr="003C0EC8">
        <w:rPr>
          <w:color w:val="auto"/>
        </w:rPr>
        <w:t xml:space="preserve"> overcom</w:t>
      </w:r>
      <w:r w:rsidR="00A020F0" w:rsidRPr="003C0EC8">
        <w:rPr>
          <w:color w:val="auto"/>
        </w:rPr>
        <w:t xml:space="preserve">ing </w:t>
      </w:r>
      <w:r w:rsidR="00FC147D" w:rsidRPr="003C0EC8">
        <w:rPr>
          <w:color w:val="auto"/>
        </w:rPr>
        <w:t xml:space="preserve">resistance by fostering </w:t>
      </w:r>
      <w:r w:rsidR="0008715A" w:rsidRPr="003C0EC8">
        <w:rPr>
          <w:color w:val="auto"/>
        </w:rPr>
        <w:t>diverse new innovative</w:t>
      </w:r>
      <w:r w:rsidR="003C0EC8">
        <w:rPr>
          <w:color w:val="auto"/>
        </w:rPr>
        <w:t xml:space="preserve"> </w:t>
      </w:r>
      <w:r w:rsidR="0008715A" w:rsidRPr="003C0EC8">
        <w:rPr>
          <w:color w:val="auto"/>
        </w:rPr>
        <w:t>behaviours</w:t>
      </w:r>
      <w:r w:rsidR="003C0EC8">
        <w:rPr>
          <w:color w:val="auto"/>
        </w:rPr>
        <w:t xml:space="preserve"> </w:t>
      </w:r>
      <w:r w:rsidR="004A46F6" w:rsidRPr="003C0EC8">
        <w:rPr>
          <w:color w:val="auto"/>
        </w:rPr>
        <w:t>by means of</w:t>
      </w:r>
      <w:r w:rsidR="00FC147D" w:rsidRPr="003C0EC8">
        <w:rPr>
          <w:color w:val="auto"/>
        </w:rPr>
        <w:t xml:space="preserve"> training, and </w:t>
      </w:r>
      <w:r w:rsidR="004A46F6" w:rsidRPr="003C0EC8">
        <w:rPr>
          <w:color w:val="auto"/>
        </w:rPr>
        <w:t>steadying</w:t>
      </w:r>
      <w:r w:rsidR="003C0EC8">
        <w:rPr>
          <w:color w:val="auto"/>
        </w:rPr>
        <w:t xml:space="preserve"> </w:t>
      </w:r>
      <w:r w:rsidR="004A46F6" w:rsidRPr="003C0EC8">
        <w:rPr>
          <w:color w:val="auto"/>
        </w:rPr>
        <w:t>variations</w:t>
      </w:r>
      <w:r w:rsidR="003C0EC8">
        <w:rPr>
          <w:color w:val="auto"/>
        </w:rPr>
        <w:t xml:space="preserve"> </w:t>
      </w:r>
      <w:r w:rsidR="004A46F6" w:rsidRPr="003C0EC8">
        <w:rPr>
          <w:color w:val="auto"/>
        </w:rPr>
        <w:t xml:space="preserve">through </w:t>
      </w:r>
      <w:r w:rsidR="00FC147D" w:rsidRPr="003C0EC8">
        <w:rPr>
          <w:color w:val="auto"/>
        </w:rPr>
        <w:t xml:space="preserve">updated </w:t>
      </w:r>
      <w:r w:rsidR="005829EB" w:rsidRPr="003C0EC8">
        <w:rPr>
          <w:color w:val="auto"/>
        </w:rPr>
        <w:t xml:space="preserve">technology and diversity </w:t>
      </w:r>
      <w:r w:rsidR="00FC147D" w:rsidRPr="003C0EC8">
        <w:rPr>
          <w:color w:val="auto"/>
        </w:rPr>
        <w:t xml:space="preserve">policies. </w:t>
      </w:r>
      <w:r w:rsidR="00783AE8" w:rsidRPr="003C0EC8">
        <w:rPr>
          <w:color w:val="auto"/>
        </w:rPr>
        <w:t>In the u</w:t>
      </w:r>
      <w:r w:rsidR="00FC147D" w:rsidRPr="003C0EC8">
        <w:rPr>
          <w:color w:val="auto"/>
        </w:rPr>
        <w:t xml:space="preserve">nfreeze </w:t>
      </w:r>
      <w:r w:rsidR="007933C9" w:rsidRPr="003C0EC8">
        <w:rPr>
          <w:color w:val="auto"/>
        </w:rPr>
        <w:t xml:space="preserve">stage, </w:t>
      </w:r>
      <w:r w:rsidR="00DD7AB6" w:rsidRPr="003C0EC8">
        <w:rPr>
          <w:color w:val="auto"/>
        </w:rPr>
        <w:t>an</w:t>
      </w:r>
      <w:r w:rsidR="003C0EC8">
        <w:rPr>
          <w:color w:val="auto"/>
        </w:rPr>
        <w:t xml:space="preserve"> </w:t>
      </w:r>
      <w:r w:rsidR="00FC147D" w:rsidRPr="003C0EC8">
        <w:rPr>
          <w:color w:val="auto"/>
        </w:rPr>
        <w:t xml:space="preserve">urgency </w:t>
      </w:r>
      <w:r w:rsidR="00375484" w:rsidRPr="003C0EC8">
        <w:rPr>
          <w:color w:val="auto"/>
        </w:rPr>
        <w:t xml:space="preserve">is </w:t>
      </w:r>
      <w:r w:rsidR="008F50D6" w:rsidRPr="003C0EC8">
        <w:rPr>
          <w:color w:val="auto"/>
        </w:rPr>
        <w:t>formed</w:t>
      </w:r>
      <w:r w:rsidR="003C0EC8">
        <w:rPr>
          <w:color w:val="auto"/>
        </w:rPr>
        <w:t xml:space="preserve"> </w:t>
      </w:r>
      <w:r w:rsidR="00FC147D" w:rsidRPr="003C0EC8">
        <w:rPr>
          <w:color w:val="auto"/>
        </w:rPr>
        <w:t xml:space="preserve">by highlighting sustainability </w:t>
      </w:r>
      <w:r w:rsidR="00DA6572" w:rsidRPr="003C0EC8">
        <w:rPr>
          <w:color w:val="auto"/>
        </w:rPr>
        <w:t xml:space="preserve">risks in </w:t>
      </w:r>
      <w:r w:rsidR="00FC147D" w:rsidRPr="003C0EC8">
        <w:rPr>
          <w:color w:val="auto"/>
        </w:rPr>
        <w:t xml:space="preserve">digital adoption. </w:t>
      </w:r>
      <w:r w:rsidR="00F80053" w:rsidRPr="003C0EC8">
        <w:rPr>
          <w:color w:val="auto"/>
        </w:rPr>
        <w:t xml:space="preserve">However, a weakness can be in </w:t>
      </w:r>
      <w:r w:rsidR="005E170B" w:rsidRPr="003C0EC8">
        <w:rPr>
          <w:color w:val="auto"/>
        </w:rPr>
        <w:t>urgency</w:t>
      </w:r>
      <w:r w:rsidR="00F80053" w:rsidRPr="003C0EC8">
        <w:rPr>
          <w:color w:val="auto"/>
        </w:rPr>
        <w:t xml:space="preserve">, creating additional risks of communication. </w:t>
      </w:r>
      <w:r w:rsidR="00E04717" w:rsidRPr="003C0EC8">
        <w:rPr>
          <w:color w:val="auto"/>
        </w:rPr>
        <w:t xml:space="preserve">As </w:t>
      </w:r>
      <w:r w:rsidR="003F5C60" w:rsidRPr="003C0EC8">
        <w:rPr>
          <w:color w:val="auto"/>
        </w:rPr>
        <w:t>experimental</w:t>
      </w:r>
      <w:r w:rsidR="00E04717" w:rsidRPr="003C0EC8">
        <w:rPr>
          <w:color w:val="auto"/>
        </w:rPr>
        <w:t xml:space="preserve"> by Carnall(2014), i</w:t>
      </w:r>
      <w:r w:rsidR="000F22ED" w:rsidRPr="003C0EC8">
        <w:rPr>
          <w:color w:val="auto"/>
        </w:rPr>
        <w:t>n the c</w:t>
      </w:r>
      <w:r w:rsidR="00FC147D" w:rsidRPr="003C0EC8">
        <w:rPr>
          <w:color w:val="auto"/>
        </w:rPr>
        <w:t xml:space="preserve">hange </w:t>
      </w:r>
      <w:r w:rsidR="00F879C3" w:rsidRPr="003C0EC8">
        <w:rPr>
          <w:color w:val="auto"/>
        </w:rPr>
        <w:t>phase, it is required to i</w:t>
      </w:r>
      <w:r w:rsidR="00FC147D" w:rsidRPr="003C0EC8">
        <w:rPr>
          <w:color w:val="auto"/>
        </w:rPr>
        <w:t>mplement</w:t>
      </w:r>
      <w:r w:rsidR="00104838" w:rsidRPr="003C0EC8">
        <w:rPr>
          <w:color w:val="auto"/>
        </w:rPr>
        <w:t xml:space="preserve"> novel</w:t>
      </w:r>
      <w:r w:rsidR="00FC147D" w:rsidRPr="003C0EC8">
        <w:rPr>
          <w:color w:val="auto"/>
        </w:rPr>
        <w:t xml:space="preserve">, eco-friendly, </w:t>
      </w:r>
      <w:r w:rsidR="00104838" w:rsidRPr="003C0EC8">
        <w:rPr>
          <w:color w:val="auto"/>
        </w:rPr>
        <w:t xml:space="preserve">and </w:t>
      </w:r>
      <w:r w:rsidR="00FC147D" w:rsidRPr="003C0EC8">
        <w:rPr>
          <w:color w:val="auto"/>
        </w:rPr>
        <w:t xml:space="preserve">digital technologies </w:t>
      </w:r>
      <w:r w:rsidR="00B12642" w:rsidRPr="003C0EC8">
        <w:rPr>
          <w:color w:val="auto"/>
        </w:rPr>
        <w:t>such as</w:t>
      </w:r>
      <w:r w:rsidR="00FC147D" w:rsidRPr="003C0EC8">
        <w:rPr>
          <w:color w:val="auto"/>
        </w:rPr>
        <w:t xml:space="preserve"> AI, </w:t>
      </w:r>
      <w:r w:rsidR="00B12642" w:rsidRPr="003C0EC8">
        <w:rPr>
          <w:color w:val="auto"/>
        </w:rPr>
        <w:t xml:space="preserve">and </w:t>
      </w:r>
      <w:r w:rsidR="00FC147D" w:rsidRPr="003C0EC8">
        <w:rPr>
          <w:color w:val="auto"/>
        </w:rPr>
        <w:t>cloud computing</w:t>
      </w:r>
      <w:r w:rsidR="0014137B" w:rsidRPr="003C0EC8">
        <w:rPr>
          <w:color w:val="auto"/>
        </w:rPr>
        <w:t xml:space="preserve"> via</w:t>
      </w:r>
      <w:r w:rsidR="00FC147D" w:rsidRPr="003C0EC8">
        <w:rPr>
          <w:color w:val="auto"/>
        </w:rPr>
        <w:t xml:space="preserve"> sustainable,</w:t>
      </w:r>
      <w:r w:rsidR="003C0EC8">
        <w:rPr>
          <w:color w:val="auto"/>
        </w:rPr>
        <w:t xml:space="preserve"> </w:t>
      </w:r>
      <w:r w:rsidR="00FC147D" w:rsidRPr="003C0EC8">
        <w:rPr>
          <w:color w:val="auto"/>
        </w:rPr>
        <w:t xml:space="preserve">circular economy </w:t>
      </w:r>
      <w:r w:rsidR="0014137B" w:rsidRPr="003C0EC8">
        <w:rPr>
          <w:color w:val="auto"/>
        </w:rPr>
        <w:t>performances</w:t>
      </w:r>
      <w:r w:rsidR="00FC147D" w:rsidRPr="003C0EC8">
        <w:rPr>
          <w:color w:val="auto"/>
        </w:rPr>
        <w:t>, and employee</w:t>
      </w:r>
      <w:r w:rsidR="00CB1B48" w:rsidRPr="003C0EC8">
        <w:rPr>
          <w:color w:val="auto"/>
        </w:rPr>
        <w:t xml:space="preserve"> training</w:t>
      </w:r>
      <w:r w:rsidR="00FC147D" w:rsidRPr="003C0EC8">
        <w:rPr>
          <w:color w:val="auto"/>
        </w:rPr>
        <w:t>.</w:t>
      </w:r>
      <w:r w:rsidR="003C0EC8">
        <w:rPr>
          <w:color w:val="auto"/>
        </w:rPr>
        <w:t xml:space="preserve"> </w:t>
      </w:r>
      <w:r w:rsidR="005E170B" w:rsidRPr="003C0EC8">
        <w:rPr>
          <w:color w:val="auto"/>
        </w:rPr>
        <w:t xml:space="preserve">However, a gap can ensure safety and </w:t>
      </w:r>
      <w:r w:rsidR="00001CA9" w:rsidRPr="003C0EC8">
        <w:rPr>
          <w:color w:val="auto"/>
        </w:rPr>
        <w:t>honesty</w:t>
      </w:r>
      <w:r w:rsidR="005E170B" w:rsidRPr="003C0EC8">
        <w:rPr>
          <w:color w:val="auto"/>
        </w:rPr>
        <w:t xml:space="preserve"> in the work</w:t>
      </w:r>
      <w:r w:rsidR="00001CA9" w:rsidRPr="003C0EC8">
        <w:rPr>
          <w:color w:val="auto"/>
        </w:rPr>
        <w:t>pl</w:t>
      </w:r>
      <w:r w:rsidR="005E170B" w:rsidRPr="003C0EC8">
        <w:rPr>
          <w:color w:val="auto"/>
        </w:rPr>
        <w:t xml:space="preserve">ace. </w:t>
      </w:r>
      <w:r w:rsidR="005E1E83" w:rsidRPr="003C0EC8">
        <w:rPr>
          <w:color w:val="auto"/>
        </w:rPr>
        <w:t xml:space="preserve">In </w:t>
      </w:r>
      <w:r w:rsidR="00BF1A47" w:rsidRPr="003C0EC8">
        <w:rPr>
          <w:color w:val="auto"/>
        </w:rPr>
        <w:t>the r</w:t>
      </w:r>
      <w:r w:rsidR="00FC147D" w:rsidRPr="003C0EC8">
        <w:rPr>
          <w:color w:val="auto"/>
        </w:rPr>
        <w:t>efreeze</w:t>
      </w:r>
      <w:r w:rsidR="00BF1A47" w:rsidRPr="003C0EC8">
        <w:rPr>
          <w:color w:val="auto"/>
        </w:rPr>
        <w:t xml:space="preserve"> stage, it will be s</w:t>
      </w:r>
      <w:r w:rsidR="00FC147D" w:rsidRPr="003C0EC8">
        <w:rPr>
          <w:color w:val="auto"/>
        </w:rPr>
        <w:t>tabili</w:t>
      </w:r>
      <w:r w:rsidR="00322CAC" w:rsidRPr="003C0EC8">
        <w:rPr>
          <w:color w:val="auto"/>
        </w:rPr>
        <w:t>sed by e</w:t>
      </w:r>
      <w:r w:rsidR="00FC147D" w:rsidRPr="003C0EC8">
        <w:rPr>
          <w:color w:val="auto"/>
        </w:rPr>
        <w:t>mbed</w:t>
      </w:r>
      <w:r w:rsidR="00322CAC" w:rsidRPr="003C0EC8">
        <w:rPr>
          <w:color w:val="auto"/>
        </w:rPr>
        <w:t>ding</w:t>
      </w:r>
      <w:r w:rsidR="00FC147D" w:rsidRPr="003C0EC8">
        <w:rPr>
          <w:color w:val="auto"/>
        </w:rPr>
        <w:t xml:space="preserve"> sustainable, </w:t>
      </w:r>
      <w:r w:rsidR="000E753B" w:rsidRPr="003C0EC8">
        <w:rPr>
          <w:color w:val="auto"/>
        </w:rPr>
        <w:t xml:space="preserve">innovative, </w:t>
      </w:r>
      <w:r w:rsidR="00FC147D" w:rsidRPr="003C0EC8">
        <w:rPr>
          <w:color w:val="auto"/>
        </w:rPr>
        <w:t xml:space="preserve">and digital practices </w:t>
      </w:r>
      <w:r w:rsidR="000E753B" w:rsidRPr="003C0EC8">
        <w:rPr>
          <w:color w:val="auto"/>
        </w:rPr>
        <w:t xml:space="preserve">within </w:t>
      </w:r>
      <w:r w:rsidR="001860E0" w:rsidRPr="003C0EC8">
        <w:rPr>
          <w:color w:val="auto"/>
        </w:rPr>
        <w:t>DHL</w:t>
      </w:r>
      <w:r w:rsidR="00FC147D" w:rsidRPr="003C0EC8">
        <w:rPr>
          <w:color w:val="auto"/>
        </w:rPr>
        <w:t xml:space="preserve"> culture. This </w:t>
      </w:r>
      <w:r w:rsidR="005F3AA6" w:rsidRPr="003C0EC8">
        <w:rPr>
          <w:color w:val="auto"/>
        </w:rPr>
        <w:t>will be</w:t>
      </w:r>
      <w:r w:rsidR="003C0EC8">
        <w:rPr>
          <w:color w:val="auto"/>
        </w:rPr>
        <w:t xml:space="preserve"> </w:t>
      </w:r>
      <w:r w:rsidR="000A0BDB" w:rsidRPr="003C0EC8">
        <w:rPr>
          <w:color w:val="auto"/>
        </w:rPr>
        <w:t>attained</w:t>
      </w:r>
      <w:r w:rsidR="00FC147D" w:rsidRPr="003C0EC8">
        <w:rPr>
          <w:color w:val="auto"/>
        </w:rPr>
        <w:t xml:space="preserve"> by updating </w:t>
      </w:r>
      <w:r w:rsidR="000A0BDB" w:rsidRPr="003C0EC8">
        <w:rPr>
          <w:color w:val="auto"/>
        </w:rPr>
        <w:t xml:space="preserve">diverse tech </w:t>
      </w:r>
      <w:r w:rsidR="00CB4481" w:rsidRPr="003C0EC8">
        <w:rPr>
          <w:color w:val="auto"/>
        </w:rPr>
        <w:t xml:space="preserve">and SDG </w:t>
      </w:r>
      <w:r w:rsidR="00FC147D" w:rsidRPr="003C0EC8">
        <w:rPr>
          <w:color w:val="auto"/>
        </w:rPr>
        <w:t xml:space="preserve">policies, rewarding sustainable </w:t>
      </w:r>
      <w:r w:rsidR="00D22F01" w:rsidRPr="003C0EC8">
        <w:rPr>
          <w:color w:val="auto"/>
        </w:rPr>
        <w:t>behaviours</w:t>
      </w:r>
      <w:r w:rsidR="00FC147D" w:rsidRPr="003C0EC8">
        <w:rPr>
          <w:color w:val="auto"/>
        </w:rPr>
        <w:t xml:space="preserve">, and </w:t>
      </w:r>
      <w:r w:rsidR="00646EC5" w:rsidRPr="003C0EC8">
        <w:rPr>
          <w:color w:val="auto"/>
        </w:rPr>
        <w:t>bringing into line</w:t>
      </w:r>
      <w:r w:rsidR="003C0EC8">
        <w:rPr>
          <w:color w:val="auto"/>
        </w:rPr>
        <w:t xml:space="preserve"> </w:t>
      </w:r>
      <w:r w:rsidR="00646EC5" w:rsidRPr="003C0EC8">
        <w:rPr>
          <w:color w:val="auto"/>
        </w:rPr>
        <w:t xml:space="preserve">the identified </w:t>
      </w:r>
      <w:r w:rsidR="00FC147D" w:rsidRPr="003C0EC8">
        <w:rPr>
          <w:color w:val="auto"/>
        </w:rPr>
        <w:t xml:space="preserve">performance metrics </w:t>
      </w:r>
      <w:r w:rsidR="00646EC5" w:rsidRPr="003C0EC8">
        <w:rPr>
          <w:color w:val="auto"/>
        </w:rPr>
        <w:t xml:space="preserve">(KPIs), </w:t>
      </w:r>
      <w:r w:rsidR="003F0C85" w:rsidRPr="003C0EC8">
        <w:rPr>
          <w:color w:val="auto"/>
        </w:rPr>
        <w:t>assuring</w:t>
      </w:r>
      <w:r w:rsidR="00FC147D" w:rsidRPr="003C0EC8">
        <w:rPr>
          <w:color w:val="auto"/>
        </w:rPr>
        <w:t xml:space="preserve"> digital goals</w:t>
      </w:r>
      <w:r w:rsidR="00CE1008" w:rsidRPr="003C0EC8">
        <w:rPr>
          <w:color w:val="auto"/>
        </w:rPr>
        <w:t xml:space="preserve">. </w:t>
      </w:r>
      <w:r w:rsidR="00112C3B" w:rsidRPr="003C0EC8">
        <w:rPr>
          <w:color w:val="auto"/>
        </w:rPr>
        <w:t xml:space="preserve">However, a limitation can be the </w:t>
      </w:r>
      <w:r w:rsidR="00C270E8" w:rsidRPr="003C0EC8">
        <w:rPr>
          <w:color w:val="auto"/>
        </w:rPr>
        <w:t xml:space="preserve">overbearing nature of new technologies on </w:t>
      </w:r>
      <w:r w:rsidR="00B368E9" w:rsidRPr="003C0EC8">
        <w:rPr>
          <w:color w:val="auto"/>
        </w:rPr>
        <w:t>employees</w:t>
      </w:r>
      <w:r w:rsidR="00EC0C7E" w:rsidRPr="003C0EC8">
        <w:rPr>
          <w:color w:val="auto"/>
        </w:rPr>
        <w:t xml:space="preserve">. </w:t>
      </w:r>
    </w:p>
    <w:p w14:paraId="7C47C128" w14:textId="77777777" w:rsidR="003C0EC8" w:rsidRDefault="002F47A2" w:rsidP="005066F4">
      <w:pPr>
        <w:rPr>
          <w:color w:val="auto"/>
        </w:rPr>
      </w:pPr>
      <w:r w:rsidRPr="003C0EC8">
        <w:rPr>
          <w:color w:val="auto"/>
        </w:rPr>
        <w:t xml:space="preserve">On the other hand, according to </w:t>
      </w:r>
      <w:r w:rsidR="005066F4" w:rsidRPr="003C0EC8">
        <w:rPr>
          <w:color w:val="auto"/>
        </w:rPr>
        <w:t>Kotter's 8-</w:t>
      </w:r>
      <w:r w:rsidR="00926405" w:rsidRPr="003C0EC8">
        <w:rPr>
          <w:color w:val="auto"/>
        </w:rPr>
        <w:t xml:space="preserve">step change model, it </w:t>
      </w:r>
      <w:r w:rsidR="005066F4" w:rsidRPr="003C0EC8">
        <w:rPr>
          <w:color w:val="auto"/>
        </w:rPr>
        <w:t xml:space="preserve">is highly </w:t>
      </w:r>
      <w:r w:rsidR="00D10072" w:rsidRPr="003C0EC8">
        <w:rPr>
          <w:color w:val="auto"/>
        </w:rPr>
        <w:t>active</w:t>
      </w:r>
      <w:r w:rsidR="003C0EC8">
        <w:rPr>
          <w:color w:val="auto"/>
        </w:rPr>
        <w:t xml:space="preserve"> </w:t>
      </w:r>
      <w:r w:rsidR="008E06A1" w:rsidRPr="003C0EC8">
        <w:rPr>
          <w:color w:val="auto"/>
        </w:rPr>
        <w:t xml:space="preserve">in </w:t>
      </w:r>
      <w:r w:rsidR="005066F4" w:rsidRPr="003C0EC8">
        <w:rPr>
          <w:color w:val="auto"/>
        </w:rPr>
        <w:t xml:space="preserve">implementing digital </w:t>
      </w:r>
      <w:r w:rsidR="0000348A" w:rsidRPr="003C0EC8">
        <w:rPr>
          <w:color w:val="auto"/>
        </w:rPr>
        <w:t xml:space="preserve">and sustainability </w:t>
      </w:r>
      <w:r w:rsidR="005066F4" w:rsidRPr="003C0EC8">
        <w:rPr>
          <w:color w:val="auto"/>
        </w:rPr>
        <w:t xml:space="preserve">initiatives </w:t>
      </w:r>
      <w:r w:rsidR="002A0AF7" w:rsidRPr="003C0EC8">
        <w:rPr>
          <w:color w:val="auto"/>
        </w:rPr>
        <w:t>with</w:t>
      </w:r>
      <w:r w:rsidR="005066F4" w:rsidRPr="003C0EC8">
        <w:rPr>
          <w:color w:val="auto"/>
        </w:rPr>
        <w:t>in the supply chain</w:t>
      </w:r>
      <w:r w:rsidR="0092541A" w:rsidRPr="003C0EC8">
        <w:rPr>
          <w:color w:val="auto"/>
        </w:rPr>
        <w:t>.</w:t>
      </w:r>
      <w:r w:rsidR="003C0EC8">
        <w:rPr>
          <w:color w:val="auto"/>
        </w:rPr>
        <w:t xml:space="preserve"> </w:t>
      </w:r>
      <w:r w:rsidR="00502B7E" w:rsidRPr="003C0EC8">
        <w:rPr>
          <w:color w:val="auto"/>
        </w:rPr>
        <w:t>As discussed by Bencivenga (2002), t</w:t>
      </w:r>
      <w:r w:rsidR="0092541A" w:rsidRPr="003C0EC8">
        <w:rPr>
          <w:color w:val="auto"/>
        </w:rPr>
        <w:t>his is for the reason that</w:t>
      </w:r>
      <w:r w:rsidR="005066F4" w:rsidRPr="003C0EC8">
        <w:rPr>
          <w:color w:val="auto"/>
        </w:rPr>
        <w:t xml:space="preserve"> it </w:t>
      </w:r>
      <w:r w:rsidR="00672C29" w:rsidRPr="003C0EC8">
        <w:rPr>
          <w:color w:val="auto"/>
        </w:rPr>
        <w:t>will make available</w:t>
      </w:r>
      <w:r w:rsidR="005066F4" w:rsidRPr="003C0EC8">
        <w:rPr>
          <w:color w:val="auto"/>
        </w:rPr>
        <w:t xml:space="preserve"> a </w:t>
      </w:r>
      <w:r w:rsidR="00BF7188" w:rsidRPr="003C0EC8">
        <w:rPr>
          <w:color w:val="auto"/>
        </w:rPr>
        <w:t xml:space="preserve">diversity and </w:t>
      </w:r>
      <w:r w:rsidR="00095467" w:rsidRPr="003C0EC8">
        <w:rPr>
          <w:color w:val="auto"/>
        </w:rPr>
        <w:t>inclusivity</w:t>
      </w:r>
      <w:r w:rsidR="00BF7188" w:rsidRPr="003C0EC8">
        <w:rPr>
          <w:color w:val="auto"/>
        </w:rPr>
        <w:t>-led</w:t>
      </w:r>
      <w:r w:rsidR="005066F4" w:rsidRPr="003C0EC8">
        <w:rPr>
          <w:color w:val="auto"/>
        </w:rPr>
        <w:t xml:space="preserve"> leadership approach </w:t>
      </w:r>
      <w:r w:rsidR="00817E88" w:rsidRPr="003C0EC8">
        <w:rPr>
          <w:color w:val="auto"/>
        </w:rPr>
        <w:t>for</w:t>
      </w:r>
      <w:r w:rsidR="005066F4" w:rsidRPr="003C0EC8">
        <w:rPr>
          <w:color w:val="auto"/>
        </w:rPr>
        <w:t xml:space="preserve"> overcom</w:t>
      </w:r>
      <w:r w:rsidR="00817E88" w:rsidRPr="003C0EC8">
        <w:rPr>
          <w:color w:val="auto"/>
        </w:rPr>
        <w:t>ing</w:t>
      </w:r>
      <w:r w:rsidR="003C0EC8">
        <w:rPr>
          <w:color w:val="auto"/>
        </w:rPr>
        <w:t xml:space="preserve"> </w:t>
      </w:r>
      <w:r w:rsidR="00863DE1" w:rsidRPr="003C0EC8">
        <w:rPr>
          <w:color w:val="auto"/>
        </w:rPr>
        <w:t>intrinsic</w:t>
      </w:r>
      <w:r w:rsidR="003C0EC8">
        <w:rPr>
          <w:color w:val="auto"/>
        </w:rPr>
        <w:t xml:space="preserve"> </w:t>
      </w:r>
      <w:r w:rsidR="00863DE1" w:rsidRPr="003C0EC8">
        <w:rPr>
          <w:color w:val="auto"/>
        </w:rPr>
        <w:t>firm</w:t>
      </w:r>
      <w:r w:rsidR="005066F4" w:rsidRPr="003C0EC8">
        <w:rPr>
          <w:color w:val="auto"/>
        </w:rPr>
        <w:t xml:space="preserve"> resistance</w:t>
      </w:r>
      <w:r w:rsidR="00114F9E" w:rsidRPr="003C0EC8">
        <w:rPr>
          <w:color w:val="auto"/>
        </w:rPr>
        <w:t xml:space="preserve"> and inertia</w:t>
      </w:r>
      <w:r w:rsidR="005066F4" w:rsidRPr="003C0EC8">
        <w:rPr>
          <w:color w:val="auto"/>
        </w:rPr>
        <w:t xml:space="preserve">. It is </w:t>
      </w:r>
      <w:r w:rsidR="00A02AE0" w:rsidRPr="003C0EC8">
        <w:rPr>
          <w:color w:val="auto"/>
        </w:rPr>
        <w:t>vital</w:t>
      </w:r>
      <w:r w:rsidR="003C0EC8">
        <w:rPr>
          <w:color w:val="auto"/>
        </w:rPr>
        <w:t xml:space="preserve"> </w:t>
      </w:r>
      <w:r w:rsidR="0000589D" w:rsidRPr="003C0EC8">
        <w:rPr>
          <w:color w:val="auto"/>
        </w:rPr>
        <w:t>to</w:t>
      </w:r>
      <w:r w:rsidR="003C0EC8">
        <w:rPr>
          <w:color w:val="auto"/>
        </w:rPr>
        <w:t xml:space="preserve"> </w:t>
      </w:r>
      <w:r w:rsidR="00E05324" w:rsidRPr="003C0EC8">
        <w:rPr>
          <w:color w:val="auto"/>
        </w:rPr>
        <w:t>renovate</w:t>
      </w:r>
      <w:r w:rsidR="003C0EC8">
        <w:rPr>
          <w:color w:val="auto"/>
        </w:rPr>
        <w:t xml:space="preserve"> </w:t>
      </w:r>
      <w:r w:rsidR="00E05324" w:rsidRPr="003C0EC8">
        <w:rPr>
          <w:color w:val="auto"/>
        </w:rPr>
        <w:t>DHL’s</w:t>
      </w:r>
      <w:r w:rsidR="003C0EC8">
        <w:rPr>
          <w:color w:val="auto"/>
        </w:rPr>
        <w:t xml:space="preserve"> </w:t>
      </w:r>
      <w:r w:rsidR="00E05324" w:rsidRPr="003C0EC8">
        <w:rPr>
          <w:color w:val="auto"/>
        </w:rPr>
        <w:t xml:space="preserve">outdated </w:t>
      </w:r>
      <w:r w:rsidR="005066F4" w:rsidRPr="003C0EC8">
        <w:rPr>
          <w:color w:val="auto"/>
        </w:rPr>
        <w:t>linear supply chain</w:t>
      </w:r>
      <w:r w:rsidR="008C17E9" w:rsidRPr="003C0EC8">
        <w:rPr>
          <w:color w:val="auto"/>
        </w:rPr>
        <w:t xml:space="preserve"> operation</w:t>
      </w:r>
      <w:r w:rsidR="005066F4" w:rsidRPr="003C0EC8">
        <w:rPr>
          <w:color w:val="auto"/>
        </w:rPr>
        <w:t>s into digitali</w:t>
      </w:r>
      <w:r w:rsidR="00164715" w:rsidRPr="003C0EC8">
        <w:rPr>
          <w:color w:val="auto"/>
        </w:rPr>
        <w:t>s</w:t>
      </w:r>
      <w:r w:rsidR="005066F4" w:rsidRPr="003C0EC8">
        <w:rPr>
          <w:color w:val="auto"/>
        </w:rPr>
        <w:t xml:space="preserve">ed, </w:t>
      </w:r>
      <w:r w:rsidR="00164715" w:rsidRPr="003C0EC8">
        <w:rPr>
          <w:color w:val="auto"/>
        </w:rPr>
        <w:t xml:space="preserve">sustainable, </w:t>
      </w:r>
      <w:r w:rsidR="005066F4" w:rsidRPr="003C0EC8">
        <w:rPr>
          <w:color w:val="auto"/>
        </w:rPr>
        <w:t xml:space="preserve">and agile networks. </w:t>
      </w:r>
      <w:r w:rsidR="004E2C73" w:rsidRPr="003C0EC8">
        <w:rPr>
          <w:color w:val="auto"/>
        </w:rPr>
        <w:t>In u</w:t>
      </w:r>
      <w:r w:rsidR="005066F4" w:rsidRPr="003C0EC8">
        <w:rPr>
          <w:color w:val="auto"/>
        </w:rPr>
        <w:t>rgency</w:t>
      </w:r>
      <w:r w:rsidR="002E4752" w:rsidRPr="003C0EC8">
        <w:rPr>
          <w:color w:val="auto"/>
        </w:rPr>
        <w:t>, DHL</w:t>
      </w:r>
      <w:r w:rsidR="004D4D8F" w:rsidRPr="003C0EC8">
        <w:rPr>
          <w:color w:val="auto"/>
        </w:rPr>
        <w:t xml:space="preserve"> a</w:t>
      </w:r>
      <w:r w:rsidR="005066F4" w:rsidRPr="003C0EC8">
        <w:rPr>
          <w:color w:val="auto"/>
        </w:rPr>
        <w:t>pplication</w:t>
      </w:r>
      <w:r w:rsidR="00CF6515" w:rsidRPr="003C0EC8">
        <w:rPr>
          <w:color w:val="auto"/>
        </w:rPr>
        <w:t>s h</w:t>
      </w:r>
      <w:r w:rsidR="005066F4" w:rsidRPr="003C0EC8">
        <w:rPr>
          <w:color w:val="auto"/>
        </w:rPr>
        <w:t xml:space="preserve">ighlight regulatory </w:t>
      </w:r>
      <w:r w:rsidR="00E0167D" w:rsidRPr="003C0EC8">
        <w:rPr>
          <w:color w:val="auto"/>
        </w:rPr>
        <w:t>risks and</w:t>
      </w:r>
      <w:r w:rsidR="005066F4" w:rsidRPr="003C0EC8">
        <w:rPr>
          <w:color w:val="auto"/>
        </w:rPr>
        <w:t xml:space="preserve"> supply chain disruption</w:t>
      </w:r>
      <w:r w:rsidR="00E0167D" w:rsidRPr="003C0EC8">
        <w:rPr>
          <w:color w:val="auto"/>
        </w:rPr>
        <w:t xml:space="preserve"> as a </w:t>
      </w:r>
      <w:r w:rsidR="005066F4" w:rsidRPr="003C0EC8">
        <w:rPr>
          <w:color w:val="auto"/>
        </w:rPr>
        <w:t>competitive disadvantage</w:t>
      </w:r>
      <w:r w:rsidR="00E0167D" w:rsidRPr="003C0EC8">
        <w:rPr>
          <w:color w:val="auto"/>
        </w:rPr>
        <w:t xml:space="preserve"> and</w:t>
      </w:r>
      <w:r w:rsidR="005066F4" w:rsidRPr="003C0EC8">
        <w:rPr>
          <w:color w:val="auto"/>
        </w:rPr>
        <w:t xml:space="preserve"> slow digitali</w:t>
      </w:r>
      <w:r w:rsidR="00A94C15" w:rsidRPr="003C0EC8">
        <w:rPr>
          <w:color w:val="auto"/>
        </w:rPr>
        <w:t>s</w:t>
      </w:r>
      <w:r w:rsidR="005066F4" w:rsidRPr="003C0EC8">
        <w:rPr>
          <w:color w:val="auto"/>
        </w:rPr>
        <w:t>ation.</w:t>
      </w:r>
      <w:r w:rsidR="000B6E7D" w:rsidRPr="003C0EC8">
        <w:rPr>
          <w:color w:val="auto"/>
        </w:rPr>
        <w:t xml:space="preserve"> The risk is </w:t>
      </w:r>
      <w:r w:rsidR="00846F06" w:rsidRPr="003C0EC8">
        <w:rPr>
          <w:color w:val="auto"/>
        </w:rPr>
        <w:t>to</w:t>
      </w:r>
      <w:r w:rsidR="000B6E7D" w:rsidRPr="003C0EC8">
        <w:rPr>
          <w:color w:val="auto"/>
        </w:rPr>
        <w:t xml:space="preserve"> be </w:t>
      </w:r>
      <w:r w:rsidR="00846F06" w:rsidRPr="003C0EC8">
        <w:rPr>
          <w:color w:val="auto"/>
        </w:rPr>
        <w:t>e</w:t>
      </w:r>
      <w:r w:rsidR="000B6E7D" w:rsidRPr="003C0EC8">
        <w:rPr>
          <w:color w:val="auto"/>
        </w:rPr>
        <w:t>m</w:t>
      </w:r>
      <w:r w:rsidR="00846F06" w:rsidRPr="003C0EC8">
        <w:rPr>
          <w:color w:val="auto"/>
        </w:rPr>
        <w:t>b</w:t>
      </w:r>
      <w:r w:rsidR="000B6E7D" w:rsidRPr="003C0EC8">
        <w:rPr>
          <w:color w:val="auto"/>
        </w:rPr>
        <w:t>ed</w:t>
      </w:r>
      <w:r w:rsidR="00846F06" w:rsidRPr="003C0EC8">
        <w:rPr>
          <w:color w:val="auto"/>
        </w:rPr>
        <w:t>d</w:t>
      </w:r>
      <w:r w:rsidR="000B6E7D" w:rsidRPr="003C0EC8">
        <w:rPr>
          <w:color w:val="auto"/>
        </w:rPr>
        <w:t xml:space="preserve">ed </w:t>
      </w:r>
      <w:r w:rsidR="007B49A8" w:rsidRPr="003C0EC8">
        <w:rPr>
          <w:color w:val="auto"/>
        </w:rPr>
        <w:t xml:space="preserve">by means of </w:t>
      </w:r>
      <w:r w:rsidR="005066F4" w:rsidRPr="003C0EC8">
        <w:rPr>
          <w:color w:val="auto"/>
        </w:rPr>
        <w:t xml:space="preserve">a </w:t>
      </w:r>
      <w:r w:rsidR="007B49A8" w:rsidRPr="003C0EC8">
        <w:rPr>
          <w:color w:val="auto"/>
        </w:rPr>
        <w:t xml:space="preserve">guiding coalition </w:t>
      </w:r>
      <w:r w:rsidR="001A2577" w:rsidRPr="003C0EC8">
        <w:rPr>
          <w:color w:val="auto"/>
        </w:rPr>
        <w:t>through</w:t>
      </w:r>
      <w:r w:rsidR="007B49A8" w:rsidRPr="003C0EC8">
        <w:rPr>
          <w:color w:val="auto"/>
        </w:rPr>
        <w:t xml:space="preserve"> a </w:t>
      </w:r>
      <w:r w:rsidR="005066F4" w:rsidRPr="003C0EC8">
        <w:rPr>
          <w:color w:val="auto"/>
        </w:rPr>
        <w:t xml:space="preserve">cross-functional team, </w:t>
      </w:r>
      <w:r w:rsidR="001A2577" w:rsidRPr="003C0EC8">
        <w:rPr>
          <w:color w:val="auto"/>
        </w:rPr>
        <w:t>in areas of</w:t>
      </w:r>
      <w:r w:rsidR="005066F4" w:rsidRPr="003C0EC8">
        <w:rPr>
          <w:color w:val="auto"/>
        </w:rPr>
        <w:t xml:space="preserve"> logistics, </w:t>
      </w:r>
      <w:r w:rsidR="008A17CA" w:rsidRPr="003C0EC8">
        <w:rPr>
          <w:color w:val="auto"/>
        </w:rPr>
        <w:t xml:space="preserve">procurement, </w:t>
      </w:r>
      <w:r w:rsidR="005066F4" w:rsidRPr="003C0EC8">
        <w:rPr>
          <w:color w:val="auto"/>
        </w:rPr>
        <w:t xml:space="preserve">sustainability, </w:t>
      </w:r>
      <w:r w:rsidR="008A17CA" w:rsidRPr="003C0EC8">
        <w:rPr>
          <w:color w:val="auto"/>
        </w:rPr>
        <w:t>and IT,</w:t>
      </w:r>
      <w:r w:rsidR="005066F4" w:rsidRPr="003C0EC8">
        <w:rPr>
          <w:color w:val="auto"/>
        </w:rPr>
        <w:t xml:space="preserve"> lead</w:t>
      </w:r>
      <w:r w:rsidR="00E164DF" w:rsidRPr="003C0EC8">
        <w:rPr>
          <w:color w:val="auto"/>
        </w:rPr>
        <w:t>ing</w:t>
      </w:r>
      <w:r w:rsidR="00E300F1" w:rsidRPr="003C0EC8">
        <w:rPr>
          <w:color w:val="auto"/>
        </w:rPr>
        <w:t xml:space="preserve"> to</w:t>
      </w:r>
      <w:r w:rsidR="005066F4" w:rsidRPr="003C0EC8">
        <w:rPr>
          <w:color w:val="auto"/>
        </w:rPr>
        <w:t xml:space="preserve"> transformation.</w:t>
      </w:r>
      <w:r w:rsidR="00F11314" w:rsidRPr="003C0EC8">
        <w:rPr>
          <w:color w:val="auto"/>
        </w:rPr>
        <w:t xml:space="preserve"> </w:t>
      </w:r>
    </w:p>
    <w:p w14:paraId="7C47C129" w14:textId="77777777" w:rsidR="00817A07" w:rsidRPr="003C0EC8" w:rsidRDefault="00F11314" w:rsidP="005066F4">
      <w:pPr>
        <w:rPr>
          <w:color w:val="auto"/>
        </w:rPr>
      </w:pPr>
      <w:r w:rsidRPr="003C0EC8">
        <w:rPr>
          <w:color w:val="auto"/>
        </w:rPr>
        <w:t xml:space="preserve">In the new </w:t>
      </w:r>
      <w:r w:rsidR="009264C5" w:rsidRPr="003C0EC8">
        <w:rPr>
          <w:color w:val="auto"/>
        </w:rPr>
        <w:t>project</w:t>
      </w:r>
      <w:r w:rsidRPr="003C0EC8">
        <w:rPr>
          <w:color w:val="auto"/>
        </w:rPr>
        <w:t xml:space="preserve">, </w:t>
      </w:r>
      <w:r w:rsidR="00E41D29" w:rsidRPr="003C0EC8">
        <w:rPr>
          <w:color w:val="auto"/>
        </w:rPr>
        <w:t xml:space="preserve">as </w:t>
      </w:r>
      <w:r w:rsidR="00324844" w:rsidRPr="003C0EC8">
        <w:rPr>
          <w:color w:val="auto"/>
        </w:rPr>
        <w:t>deliberated</w:t>
      </w:r>
      <w:r w:rsidR="00E41D29" w:rsidRPr="003C0EC8">
        <w:rPr>
          <w:color w:val="auto"/>
        </w:rPr>
        <w:t xml:space="preserve"> by Bencivenga (2002), </w:t>
      </w:r>
      <w:r w:rsidR="005066F4" w:rsidRPr="003C0EC8">
        <w:rPr>
          <w:color w:val="auto"/>
        </w:rPr>
        <w:t xml:space="preserve">a </w:t>
      </w:r>
      <w:r w:rsidR="00175751" w:rsidRPr="003C0EC8">
        <w:rPr>
          <w:color w:val="auto"/>
        </w:rPr>
        <w:t xml:space="preserve">strategic vision </w:t>
      </w:r>
      <w:r w:rsidR="009264C5" w:rsidRPr="003C0EC8">
        <w:rPr>
          <w:color w:val="auto"/>
        </w:rPr>
        <w:t>is to be</w:t>
      </w:r>
      <w:r w:rsidR="00175751" w:rsidRPr="003C0EC8">
        <w:rPr>
          <w:color w:val="auto"/>
        </w:rPr>
        <w:t xml:space="preserve"> d</w:t>
      </w:r>
      <w:r w:rsidR="005066F4" w:rsidRPr="003C0EC8">
        <w:rPr>
          <w:color w:val="auto"/>
        </w:rPr>
        <w:t>evelop</w:t>
      </w:r>
      <w:r w:rsidR="00175751" w:rsidRPr="003C0EC8">
        <w:rPr>
          <w:color w:val="auto"/>
        </w:rPr>
        <w:t xml:space="preserve">ed by making a </w:t>
      </w:r>
      <w:r w:rsidR="005066F4" w:rsidRPr="003C0EC8">
        <w:rPr>
          <w:color w:val="auto"/>
        </w:rPr>
        <w:t xml:space="preserve">clear vision of a digital </w:t>
      </w:r>
      <w:r w:rsidR="00175751" w:rsidRPr="003C0EC8">
        <w:rPr>
          <w:color w:val="auto"/>
        </w:rPr>
        <w:t xml:space="preserve">and sustainable </w:t>
      </w:r>
      <w:r w:rsidR="005066F4" w:rsidRPr="003C0EC8">
        <w:rPr>
          <w:color w:val="auto"/>
        </w:rPr>
        <w:t>supply chain</w:t>
      </w:r>
      <w:r w:rsidR="00A87127" w:rsidRPr="003C0EC8">
        <w:rPr>
          <w:color w:val="auto"/>
        </w:rPr>
        <w:t xml:space="preserve">. </w:t>
      </w:r>
      <w:r w:rsidR="00A23EDD" w:rsidRPr="003C0EC8">
        <w:rPr>
          <w:color w:val="auto"/>
        </w:rPr>
        <w:t>However, this will require the formulation of an army of project teams for</w:t>
      </w:r>
      <w:r w:rsidR="005066F4" w:rsidRPr="003C0EC8">
        <w:rPr>
          <w:color w:val="auto"/>
        </w:rPr>
        <w:t xml:space="preserve"> inform</w:t>
      </w:r>
      <w:r w:rsidR="00A23EDD" w:rsidRPr="003C0EC8">
        <w:rPr>
          <w:color w:val="auto"/>
        </w:rPr>
        <w:t>ed decision-making processes, and</w:t>
      </w:r>
      <w:r w:rsidR="005066F4" w:rsidRPr="003C0EC8">
        <w:rPr>
          <w:color w:val="auto"/>
        </w:rPr>
        <w:t xml:space="preserve"> the us</w:t>
      </w:r>
      <w:r w:rsidR="00A23EDD" w:rsidRPr="003C0EC8">
        <w:rPr>
          <w:color w:val="auto"/>
        </w:rPr>
        <w:t>ag</w:t>
      </w:r>
      <w:r w:rsidR="005066F4" w:rsidRPr="003C0EC8">
        <w:rPr>
          <w:color w:val="auto"/>
        </w:rPr>
        <w:t xml:space="preserve">e </w:t>
      </w:r>
      <w:r w:rsidR="00A23EDD" w:rsidRPr="003C0EC8">
        <w:rPr>
          <w:color w:val="auto"/>
        </w:rPr>
        <w:t xml:space="preserve">of </w:t>
      </w:r>
      <w:r w:rsidR="005066F4" w:rsidRPr="003C0EC8">
        <w:rPr>
          <w:color w:val="auto"/>
        </w:rPr>
        <w:t xml:space="preserve">multiple channels to </w:t>
      </w:r>
      <w:r w:rsidR="004D55F4" w:rsidRPr="003C0EC8">
        <w:rPr>
          <w:color w:val="auto"/>
        </w:rPr>
        <w:t xml:space="preserve">help </w:t>
      </w:r>
      <w:r w:rsidR="00940DD8" w:rsidRPr="003C0EC8">
        <w:rPr>
          <w:color w:val="auto"/>
        </w:rPr>
        <w:t>customer</w:t>
      </w:r>
      <w:r w:rsidR="004D55F4" w:rsidRPr="003C0EC8">
        <w:rPr>
          <w:color w:val="auto"/>
        </w:rPr>
        <w:t>s</w:t>
      </w:r>
      <w:r w:rsidR="005066F4" w:rsidRPr="003C0EC8">
        <w:rPr>
          <w:color w:val="auto"/>
        </w:rPr>
        <w:t xml:space="preserve"> feel </w:t>
      </w:r>
      <w:r w:rsidR="004D55F4" w:rsidRPr="003C0EC8">
        <w:rPr>
          <w:color w:val="auto"/>
        </w:rPr>
        <w:t>that they are on a</w:t>
      </w:r>
      <w:r w:rsidR="005066F4" w:rsidRPr="003C0EC8">
        <w:rPr>
          <w:color w:val="auto"/>
        </w:rPr>
        <w:t xml:space="preserve"> greener planet, </w:t>
      </w:r>
      <w:r w:rsidR="00EF7F6B" w:rsidRPr="003C0EC8">
        <w:rPr>
          <w:color w:val="auto"/>
        </w:rPr>
        <w:t xml:space="preserve">while employees feel </w:t>
      </w:r>
      <w:r w:rsidR="005066F4" w:rsidRPr="003C0EC8">
        <w:rPr>
          <w:color w:val="auto"/>
        </w:rPr>
        <w:t>less manual work.</w:t>
      </w:r>
      <w:r w:rsidR="00F679FD" w:rsidRPr="003C0EC8">
        <w:rPr>
          <w:color w:val="auto"/>
        </w:rPr>
        <w:t xml:space="preserve"> The communication </w:t>
      </w:r>
      <w:r w:rsidR="008169AE" w:rsidRPr="003C0EC8">
        <w:rPr>
          <w:color w:val="auto"/>
        </w:rPr>
        <w:t>channels</w:t>
      </w:r>
      <w:r w:rsidR="00F679FD" w:rsidRPr="003C0EC8">
        <w:rPr>
          <w:color w:val="auto"/>
        </w:rPr>
        <w:t xml:space="preserve"> are required to be </w:t>
      </w:r>
      <w:r w:rsidR="008169AE" w:rsidRPr="003C0EC8">
        <w:rPr>
          <w:color w:val="auto"/>
        </w:rPr>
        <w:t>within</w:t>
      </w:r>
      <w:r w:rsidR="003C0EC8">
        <w:rPr>
          <w:color w:val="auto"/>
        </w:rPr>
        <w:t xml:space="preserve"> </w:t>
      </w:r>
      <w:r w:rsidR="005066F4" w:rsidRPr="003C0EC8">
        <w:rPr>
          <w:color w:val="auto"/>
        </w:rPr>
        <w:t xml:space="preserve">digital dashboards </w:t>
      </w:r>
      <w:r w:rsidR="0004376D" w:rsidRPr="003C0EC8">
        <w:rPr>
          <w:color w:val="auto"/>
        </w:rPr>
        <w:t xml:space="preserve">and town halls </w:t>
      </w:r>
      <w:r w:rsidR="00717E39" w:rsidRPr="003C0EC8">
        <w:rPr>
          <w:color w:val="auto"/>
        </w:rPr>
        <w:t>by</w:t>
      </w:r>
      <w:r w:rsidR="005066F4" w:rsidRPr="003C0EC8">
        <w:rPr>
          <w:color w:val="auto"/>
        </w:rPr>
        <w:t xml:space="preserve"> communicat</w:t>
      </w:r>
      <w:r w:rsidR="00717E39" w:rsidRPr="003C0EC8">
        <w:rPr>
          <w:color w:val="auto"/>
        </w:rPr>
        <w:t xml:space="preserve">ing </w:t>
      </w:r>
      <w:r w:rsidR="005066F4" w:rsidRPr="003C0EC8">
        <w:rPr>
          <w:color w:val="auto"/>
        </w:rPr>
        <w:t>with blockchain platform</w:t>
      </w:r>
      <w:r w:rsidR="003920F8" w:rsidRPr="003C0EC8">
        <w:rPr>
          <w:color w:val="auto"/>
        </w:rPr>
        <w:t>s and</w:t>
      </w:r>
      <w:r w:rsidR="003C0EC8">
        <w:rPr>
          <w:color w:val="auto"/>
        </w:rPr>
        <w:t xml:space="preserve"> </w:t>
      </w:r>
      <w:r w:rsidR="006450CE" w:rsidRPr="003C0EC8">
        <w:rPr>
          <w:color w:val="auto"/>
        </w:rPr>
        <w:t>progress</w:t>
      </w:r>
      <w:r w:rsidR="005066F4" w:rsidRPr="003C0EC8">
        <w:rPr>
          <w:color w:val="auto"/>
        </w:rPr>
        <w:t xml:space="preserve"> sustainability reporting. </w:t>
      </w:r>
      <w:r w:rsidR="009A7865" w:rsidRPr="003C0EC8">
        <w:rPr>
          <w:color w:val="auto"/>
        </w:rPr>
        <w:t>The</w:t>
      </w:r>
      <w:r w:rsidR="003C0EC8">
        <w:rPr>
          <w:color w:val="auto"/>
        </w:rPr>
        <w:t xml:space="preserve"> </w:t>
      </w:r>
      <w:r w:rsidR="009A7865" w:rsidRPr="003C0EC8">
        <w:rPr>
          <w:color w:val="auto"/>
        </w:rPr>
        <w:t>a</w:t>
      </w:r>
      <w:r w:rsidR="005066F4" w:rsidRPr="003C0EC8">
        <w:rPr>
          <w:color w:val="auto"/>
        </w:rPr>
        <w:t>ction</w:t>
      </w:r>
      <w:r w:rsidR="009A7865" w:rsidRPr="003C0EC8">
        <w:rPr>
          <w:color w:val="auto"/>
        </w:rPr>
        <w:t xml:space="preserve">able outcomes will be </w:t>
      </w:r>
      <w:r w:rsidR="003C14FB" w:rsidRPr="003C0EC8">
        <w:rPr>
          <w:color w:val="auto"/>
        </w:rPr>
        <w:t>in r</w:t>
      </w:r>
      <w:r w:rsidR="005066F4" w:rsidRPr="003C0EC8">
        <w:rPr>
          <w:color w:val="auto"/>
        </w:rPr>
        <w:t>emoving cultural</w:t>
      </w:r>
      <w:r w:rsidR="005E003B" w:rsidRPr="003C0EC8">
        <w:rPr>
          <w:color w:val="auto"/>
        </w:rPr>
        <w:t xml:space="preserve"> and technical</w:t>
      </w:r>
      <w:r w:rsidR="005066F4" w:rsidRPr="003C0EC8">
        <w:rPr>
          <w:color w:val="auto"/>
        </w:rPr>
        <w:t xml:space="preserve"> barriers</w:t>
      </w:r>
      <w:r w:rsidR="005E003B" w:rsidRPr="003C0EC8">
        <w:rPr>
          <w:color w:val="auto"/>
        </w:rPr>
        <w:t xml:space="preserve"> within DHL's </w:t>
      </w:r>
      <w:r w:rsidR="005066F4" w:rsidRPr="003C0EC8">
        <w:rPr>
          <w:color w:val="auto"/>
        </w:rPr>
        <w:t>siloed departments</w:t>
      </w:r>
      <w:r w:rsidR="00DB2C82" w:rsidRPr="003C0EC8">
        <w:rPr>
          <w:color w:val="auto"/>
        </w:rPr>
        <w:t xml:space="preserve"> and outdated legacy systems</w:t>
      </w:r>
      <w:r w:rsidR="005066F4" w:rsidRPr="003C0EC8">
        <w:rPr>
          <w:color w:val="auto"/>
        </w:rPr>
        <w:t xml:space="preserve"> that </w:t>
      </w:r>
      <w:r w:rsidR="00EB614A" w:rsidRPr="003C0EC8">
        <w:rPr>
          <w:color w:val="auto"/>
        </w:rPr>
        <w:t>delay</w:t>
      </w:r>
      <w:r w:rsidR="005066F4" w:rsidRPr="003C0EC8">
        <w:rPr>
          <w:color w:val="auto"/>
        </w:rPr>
        <w:t xml:space="preserve"> digital adoption</w:t>
      </w:r>
      <w:r w:rsidR="00EB614A" w:rsidRPr="003C0EC8">
        <w:rPr>
          <w:color w:val="auto"/>
        </w:rPr>
        <w:t xml:space="preserve"> and sustainability</w:t>
      </w:r>
      <w:r w:rsidR="005066F4" w:rsidRPr="003C0EC8">
        <w:rPr>
          <w:color w:val="auto"/>
        </w:rPr>
        <w:t>.</w:t>
      </w:r>
      <w:r w:rsidR="0046656A" w:rsidRPr="003C0EC8">
        <w:rPr>
          <w:color w:val="auto"/>
        </w:rPr>
        <w:t xml:space="preserve"> The</w:t>
      </w:r>
      <w:r w:rsidR="00826916" w:rsidRPr="003C0EC8">
        <w:rPr>
          <w:color w:val="auto"/>
        </w:rPr>
        <w:t xml:space="preserve"> short-term win will be</w:t>
      </w:r>
      <w:r w:rsidR="003C0EC8">
        <w:rPr>
          <w:color w:val="auto"/>
        </w:rPr>
        <w:t xml:space="preserve"> </w:t>
      </w:r>
      <w:r w:rsidR="00826916" w:rsidRPr="003C0EC8">
        <w:rPr>
          <w:color w:val="auto"/>
        </w:rPr>
        <w:t>in p</w:t>
      </w:r>
      <w:r w:rsidR="005066F4" w:rsidRPr="003C0EC8">
        <w:rPr>
          <w:color w:val="auto"/>
        </w:rPr>
        <w:t>lan</w:t>
      </w:r>
      <w:r w:rsidR="004645AB" w:rsidRPr="003C0EC8">
        <w:rPr>
          <w:color w:val="auto"/>
        </w:rPr>
        <w:t xml:space="preserve">ning </w:t>
      </w:r>
      <w:r w:rsidR="005066F4" w:rsidRPr="003C0EC8">
        <w:rPr>
          <w:color w:val="auto"/>
        </w:rPr>
        <w:t>and celebrat</w:t>
      </w:r>
      <w:r w:rsidR="00AF2DD3" w:rsidRPr="003C0EC8">
        <w:rPr>
          <w:color w:val="auto"/>
        </w:rPr>
        <w:t>ing</w:t>
      </w:r>
      <w:r w:rsidR="005066F4" w:rsidRPr="003C0EC8">
        <w:rPr>
          <w:color w:val="auto"/>
        </w:rPr>
        <w:t xml:space="preserve"> the unambiguous success of the new </w:t>
      </w:r>
      <w:r w:rsidR="001F304C" w:rsidRPr="003C0EC8">
        <w:rPr>
          <w:color w:val="auto"/>
        </w:rPr>
        <w:t>sustainable</w:t>
      </w:r>
      <w:r w:rsidR="003C0EC8">
        <w:rPr>
          <w:color w:val="auto"/>
        </w:rPr>
        <w:t xml:space="preserve"> </w:t>
      </w:r>
      <w:r w:rsidR="00DC54C0" w:rsidRPr="003C0EC8">
        <w:rPr>
          <w:color w:val="auto"/>
        </w:rPr>
        <w:t>and</w:t>
      </w:r>
      <w:r w:rsidR="003C0EC8">
        <w:rPr>
          <w:color w:val="auto"/>
        </w:rPr>
        <w:t xml:space="preserve"> </w:t>
      </w:r>
      <w:r w:rsidR="00EB18DA" w:rsidRPr="003C0EC8">
        <w:rPr>
          <w:color w:val="auto"/>
        </w:rPr>
        <w:t xml:space="preserve">technological </w:t>
      </w:r>
      <w:r w:rsidR="005066F4" w:rsidRPr="003C0EC8">
        <w:rPr>
          <w:color w:val="auto"/>
        </w:rPr>
        <w:t>initiatives.</w:t>
      </w:r>
      <w:r w:rsidR="00897D1B" w:rsidRPr="003C0EC8">
        <w:rPr>
          <w:color w:val="auto"/>
        </w:rPr>
        <w:t xml:space="preserve"> The s</w:t>
      </w:r>
      <w:r w:rsidR="005066F4" w:rsidRPr="003C0EC8">
        <w:rPr>
          <w:color w:val="auto"/>
        </w:rPr>
        <w:t>ustain</w:t>
      </w:r>
      <w:r w:rsidR="007B64FF" w:rsidRPr="003C0EC8">
        <w:rPr>
          <w:color w:val="auto"/>
        </w:rPr>
        <w:t>ed a</w:t>
      </w:r>
      <w:r w:rsidR="005066F4" w:rsidRPr="003C0EC8">
        <w:rPr>
          <w:color w:val="auto"/>
        </w:rPr>
        <w:t>cceleration</w:t>
      </w:r>
      <w:r w:rsidR="009F37BD" w:rsidRPr="003C0EC8">
        <w:rPr>
          <w:color w:val="auto"/>
        </w:rPr>
        <w:t xml:space="preserve"> will be in the </w:t>
      </w:r>
      <w:r w:rsidR="005066F4" w:rsidRPr="003C0EC8">
        <w:rPr>
          <w:color w:val="auto"/>
        </w:rPr>
        <w:t xml:space="preserve">credibility to </w:t>
      </w:r>
      <w:r w:rsidR="00CC6070" w:rsidRPr="003C0EC8">
        <w:rPr>
          <w:color w:val="auto"/>
        </w:rPr>
        <w:t xml:space="preserve">make </w:t>
      </w:r>
      <w:r w:rsidR="005066F4" w:rsidRPr="003C0EC8">
        <w:rPr>
          <w:color w:val="auto"/>
        </w:rPr>
        <w:t xml:space="preserve">harder </w:t>
      </w:r>
      <w:r w:rsidR="00CC6070" w:rsidRPr="003C0EC8">
        <w:rPr>
          <w:color w:val="auto"/>
        </w:rPr>
        <w:t>variations</w:t>
      </w:r>
      <w:r w:rsidR="005066F4" w:rsidRPr="003C0EC8">
        <w:rPr>
          <w:color w:val="auto"/>
        </w:rPr>
        <w:t xml:space="preserve">, </w:t>
      </w:r>
      <w:r w:rsidR="00CC6070" w:rsidRPr="003C0EC8">
        <w:rPr>
          <w:color w:val="auto"/>
        </w:rPr>
        <w:t xml:space="preserve">and drive </w:t>
      </w:r>
      <w:r w:rsidR="00CC6070" w:rsidRPr="003C0EC8">
        <w:rPr>
          <w:color w:val="auto"/>
        </w:rPr>
        <w:lastRenderedPageBreak/>
        <w:t xml:space="preserve">deeper, </w:t>
      </w:r>
      <w:r w:rsidR="005066F4" w:rsidRPr="003C0EC8">
        <w:rPr>
          <w:color w:val="auto"/>
        </w:rPr>
        <w:t xml:space="preserve">rather than </w:t>
      </w:r>
      <w:r w:rsidR="001B2FD0" w:rsidRPr="003C0EC8">
        <w:rPr>
          <w:color w:val="auto"/>
        </w:rPr>
        <w:t>asserting</w:t>
      </w:r>
      <w:r w:rsidR="003C0EC8">
        <w:rPr>
          <w:color w:val="auto"/>
        </w:rPr>
        <w:t xml:space="preserve"> </w:t>
      </w:r>
      <w:r w:rsidR="001B2FD0" w:rsidRPr="003C0EC8">
        <w:rPr>
          <w:color w:val="auto"/>
        </w:rPr>
        <w:t>success</w:t>
      </w:r>
      <w:r w:rsidR="005066F4" w:rsidRPr="003C0EC8">
        <w:rPr>
          <w:color w:val="auto"/>
        </w:rPr>
        <w:t>.</w:t>
      </w:r>
      <w:r w:rsidR="00742AA1" w:rsidRPr="003C0EC8">
        <w:rPr>
          <w:color w:val="auto"/>
        </w:rPr>
        <w:t xml:space="preserve"> The change will be i</w:t>
      </w:r>
      <w:r w:rsidR="005066F4" w:rsidRPr="003C0EC8">
        <w:rPr>
          <w:color w:val="auto"/>
        </w:rPr>
        <w:t>nstitute</w:t>
      </w:r>
      <w:r w:rsidR="00742AA1" w:rsidRPr="003C0EC8">
        <w:rPr>
          <w:color w:val="auto"/>
        </w:rPr>
        <w:t xml:space="preserve">d by </w:t>
      </w:r>
      <w:r w:rsidR="001778F3" w:rsidRPr="003C0EC8">
        <w:rPr>
          <w:color w:val="auto"/>
        </w:rPr>
        <w:t>e</w:t>
      </w:r>
      <w:r w:rsidR="005066F4" w:rsidRPr="003C0EC8">
        <w:rPr>
          <w:color w:val="auto"/>
        </w:rPr>
        <w:t>mbed</w:t>
      </w:r>
      <w:r w:rsidR="001778F3" w:rsidRPr="003C0EC8">
        <w:rPr>
          <w:color w:val="auto"/>
        </w:rPr>
        <w:t>ding</w:t>
      </w:r>
      <w:r w:rsidR="005066F4" w:rsidRPr="003C0EC8">
        <w:rPr>
          <w:color w:val="auto"/>
        </w:rPr>
        <w:t xml:space="preserve"> the new technolog</w:t>
      </w:r>
      <w:r w:rsidR="0041550B" w:rsidRPr="003C0EC8">
        <w:rPr>
          <w:color w:val="auto"/>
        </w:rPr>
        <w:t>y and diversity behaviours</w:t>
      </w:r>
      <w:r w:rsidR="005066F4" w:rsidRPr="003C0EC8">
        <w:rPr>
          <w:color w:val="auto"/>
        </w:rPr>
        <w:t xml:space="preserve"> into </w:t>
      </w:r>
      <w:r w:rsidR="00F1441A" w:rsidRPr="003C0EC8">
        <w:rPr>
          <w:color w:val="auto"/>
        </w:rPr>
        <w:t>diverse</w:t>
      </w:r>
      <w:r w:rsidR="005066F4" w:rsidRPr="003C0EC8">
        <w:rPr>
          <w:color w:val="auto"/>
        </w:rPr>
        <w:t xml:space="preserve"> organi</w:t>
      </w:r>
      <w:r w:rsidR="00CC1444" w:rsidRPr="003C0EC8">
        <w:rPr>
          <w:color w:val="auto"/>
        </w:rPr>
        <w:t>s</w:t>
      </w:r>
      <w:r w:rsidR="005066F4" w:rsidRPr="003C0EC8">
        <w:rPr>
          <w:color w:val="auto"/>
        </w:rPr>
        <w:t xml:space="preserve">ational cultures </w:t>
      </w:r>
      <w:r w:rsidR="00861312" w:rsidRPr="003C0EC8">
        <w:rPr>
          <w:color w:val="auto"/>
        </w:rPr>
        <w:t xml:space="preserve">via digital proficiency </w:t>
      </w:r>
      <w:r w:rsidR="005066F4" w:rsidRPr="003C0EC8">
        <w:rPr>
          <w:color w:val="auto"/>
        </w:rPr>
        <w:t>and performance management processes.</w:t>
      </w:r>
    </w:p>
    <w:p w14:paraId="7C47C12A" w14:textId="77777777" w:rsidR="008F3DDF" w:rsidRPr="003C0EC8" w:rsidRDefault="002F47A2" w:rsidP="00750399">
      <w:pPr>
        <w:rPr>
          <w:color w:val="auto"/>
        </w:rPr>
      </w:pPr>
      <w:r w:rsidRPr="003C0EC8">
        <w:rPr>
          <w:color w:val="auto"/>
        </w:rPr>
        <w:t>On a contradictory note, according to</w:t>
      </w:r>
      <w:r w:rsidR="00266DEA" w:rsidRPr="003C0EC8">
        <w:rPr>
          <w:color w:val="auto"/>
        </w:rPr>
        <w:t xml:space="preserve"> the ADKAR model</w:t>
      </w:r>
      <w:r w:rsidR="00EC559D" w:rsidRPr="003C0EC8">
        <w:rPr>
          <w:color w:val="auto"/>
        </w:rPr>
        <w:t>,</w:t>
      </w:r>
      <w:r w:rsidR="00266DEA" w:rsidRPr="003C0EC8">
        <w:rPr>
          <w:color w:val="auto"/>
        </w:rPr>
        <w:t xml:space="preserve"> change in </w:t>
      </w:r>
      <w:r w:rsidR="00EC559D" w:rsidRPr="003C0EC8">
        <w:rPr>
          <w:color w:val="auto"/>
        </w:rPr>
        <w:t>multifaceted</w:t>
      </w:r>
      <w:r w:rsidR="00266DEA" w:rsidRPr="003C0EC8">
        <w:rPr>
          <w:color w:val="auto"/>
        </w:rPr>
        <w:t xml:space="preserve"> transformation</w:t>
      </w:r>
      <w:r w:rsidR="00EC559D" w:rsidRPr="003C0EC8">
        <w:rPr>
          <w:color w:val="auto"/>
        </w:rPr>
        <w:t xml:space="preserve"> by DHL</w:t>
      </w:r>
      <w:r w:rsidR="00264DB4" w:rsidRPr="003C0EC8">
        <w:rPr>
          <w:color w:val="auto"/>
        </w:rPr>
        <w:t xml:space="preserve"> will be in </w:t>
      </w:r>
      <w:r w:rsidR="00266DEA" w:rsidRPr="003C0EC8">
        <w:rPr>
          <w:color w:val="auto"/>
        </w:rPr>
        <w:t xml:space="preserve">implementing digital technologies </w:t>
      </w:r>
      <w:r w:rsidR="005522C4" w:rsidRPr="003C0EC8">
        <w:rPr>
          <w:color w:val="auto"/>
        </w:rPr>
        <w:t>such as</w:t>
      </w:r>
      <w:r w:rsidR="00266DEA" w:rsidRPr="003C0EC8">
        <w:rPr>
          <w:color w:val="auto"/>
        </w:rPr>
        <w:t xml:space="preserve"> AI, IoT</w:t>
      </w:r>
      <w:r w:rsidR="009C65E4" w:rsidRPr="003C0EC8">
        <w:rPr>
          <w:color w:val="auto"/>
        </w:rPr>
        <w:t xml:space="preserve"> and blockchain</w:t>
      </w:r>
      <w:r w:rsidR="00266DEA" w:rsidRPr="003C0EC8">
        <w:rPr>
          <w:color w:val="auto"/>
        </w:rPr>
        <w:t xml:space="preserve"> in the supply chain</w:t>
      </w:r>
      <w:r w:rsidR="005522C4" w:rsidRPr="003C0EC8">
        <w:rPr>
          <w:color w:val="auto"/>
        </w:rPr>
        <w:t xml:space="preserve"> and sustainability initiative</w:t>
      </w:r>
      <w:r w:rsidR="00266DEA" w:rsidRPr="003C0EC8">
        <w:rPr>
          <w:color w:val="auto"/>
        </w:rPr>
        <w:t xml:space="preserve">. </w:t>
      </w:r>
      <w:r w:rsidR="00987196" w:rsidRPr="003C0EC8">
        <w:rPr>
          <w:color w:val="auto"/>
        </w:rPr>
        <w:t xml:space="preserve">As </w:t>
      </w:r>
      <w:r w:rsidR="00CE295E" w:rsidRPr="003C0EC8">
        <w:rPr>
          <w:color w:val="auto"/>
        </w:rPr>
        <w:t>influenced</w:t>
      </w:r>
      <w:r w:rsidR="00987196" w:rsidRPr="003C0EC8">
        <w:rPr>
          <w:color w:val="auto"/>
        </w:rPr>
        <w:t xml:space="preserve"> by Orridge (2009), t</w:t>
      </w:r>
      <w:r w:rsidR="002A55E9" w:rsidRPr="003C0EC8">
        <w:rPr>
          <w:color w:val="auto"/>
        </w:rPr>
        <w:t>he a</w:t>
      </w:r>
      <w:r w:rsidR="00266DEA" w:rsidRPr="003C0EC8">
        <w:rPr>
          <w:color w:val="auto"/>
        </w:rPr>
        <w:t xml:space="preserve">wareness </w:t>
      </w:r>
      <w:r w:rsidR="002F4102" w:rsidRPr="003C0EC8">
        <w:rPr>
          <w:color w:val="auto"/>
        </w:rPr>
        <w:t xml:space="preserve">will be in creating a sense of </w:t>
      </w:r>
      <w:r w:rsidR="00777667" w:rsidRPr="003C0EC8">
        <w:rPr>
          <w:color w:val="auto"/>
        </w:rPr>
        <w:t>urgency</w:t>
      </w:r>
      <w:r w:rsidR="002F4102" w:rsidRPr="003C0EC8">
        <w:rPr>
          <w:color w:val="auto"/>
        </w:rPr>
        <w:t xml:space="preserve"> in stakeholder c</w:t>
      </w:r>
      <w:r w:rsidR="00266DEA" w:rsidRPr="003C0EC8">
        <w:rPr>
          <w:color w:val="auto"/>
        </w:rPr>
        <w:t>ommunicati</w:t>
      </w:r>
      <w:r w:rsidR="00777667" w:rsidRPr="003C0EC8">
        <w:rPr>
          <w:color w:val="auto"/>
        </w:rPr>
        <w:t xml:space="preserve">on by </w:t>
      </w:r>
      <w:r w:rsidR="00C51D2B" w:rsidRPr="003C0EC8">
        <w:rPr>
          <w:color w:val="auto"/>
        </w:rPr>
        <w:t>utilising</w:t>
      </w:r>
      <w:r w:rsidR="003C0EC8">
        <w:rPr>
          <w:color w:val="auto"/>
        </w:rPr>
        <w:t xml:space="preserve"> </w:t>
      </w:r>
      <w:r w:rsidR="00266DEA" w:rsidRPr="003C0EC8">
        <w:rPr>
          <w:color w:val="auto"/>
        </w:rPr>
        <w:t xml:space="preserve">digital tools </w:t>
      </w:r>
      <w:r w:rsidR="00C51D2B" w:rsidRPr="003C0EC8">
        <w:rPr>
          <w:color w:val="auto"/>
        </w:rPr>
        <w:t xml:space="preserve">and </w:t>
      </w:r>
      <w:r w:rsidR="00BD09C9" w:rsidRPr="003C0EC8">
        <w:rPr>
          <w:color w:val="auto"/>
        </w:rPr>
        <w:t>lowering</w:t>
      </w:r>
      <w:r w:rsidR="00266DEA" w:rsidRPr="003C0EC8">
        <w:rPr>
          <w:color w:val="auto"/>
        </w:rPr>
        <w:t xml:space="preserve"> environmental </w:t>
      </w:r>
      <w:r w:rsidR="0070105E" w:rsidRPr="003C0EC8">
        <w:rPr>
          <w:color w:val="auto"/>
        </w:rPr>
        <w:t>influence</w:t>
      </w:r>
      <w:r w:rsidR="00266DEA" w:rsidRPr="003C0EC8">
        <w:rPr>
          <w:color w:val="auto"/>
        </w:rPr>
        <w:t>.</w:t>
      </w:r>
      <w:r w:rsidR="000106F6" w:rsidRPr="003C0EC8">
        <w:rPr>
          <w:color w:val="auto"/>
        </w:rPr>
        <w:t xml:space="preserve"> The </w:t>
      </w:r>
      <w:r w:rsidR="00D603EB" w:rsidRPr="003C0EC8">
        <w:rPr>
          <w:color w:val="auto"/>
        </w:rPr>
        <w:t>d</w:t>
      </w:r>
      <w:r w:rsidR="00266DEA" w:rsidRPr="003C0EC8">
        <w:rPr>
          <w:color w:val="auto"/>
        </w:rPr>
        <w:t xml:space="preserve">esire </w:t>
      </w:r>
      <w:r w:rsidR="00157D09" w:rsidRPr="003C0EC8">
        <w:rPr>
          <w:color w:val="auto"/>
        </w:rPr>
        <w:t>will be in</w:t>
      </w:r>
      <w:r w:rsidR="003C0EC8">
        <w:rPr>
          <w:color w:val="auto"/>
        </w:rPr>
        <w:t xml:space="preserve"> </w:t>
      </w:r>
      <w:r w:rsidR="00E5412F" w:rsidRPr="003C0EC8">
        <w:rPr>
          <w:color w:val="auto"/>
        </w:rPr>
        <w:t>f</w:t>
      </w:r>
      <w:r w:rsidR="00266DEA" w:rsidRPr="003C0EC8">
        <w:rPr>
          <w:color w:val="auto"/>
        </w:rPr>
        <w:t>ostering employee</w:t>
      </w:r>
      <w:r w:rsidR="00D41D0C" w:rsidRPr="003C0EC8">
        <w:rPr>
          <w:color w:val="auto"/>
        </w:rPr>
        <w:t xml:space="preserve"> personal motivation</w:t>
      </w:r>
      <w:r w:rsidR="00266DEA" w:rsidRPr="003C0EC8">
        <w:rPr>
          <w:color w:val="auto"/>
        </w:rPr>
        <w:t xml:space="preserve"> to</w:t>
      </w:r>
      <w:r w:rsidR="00D41D0C" w:rsidRPr="003C0EC8">
        <w:rPr>
          <w:color w:val="auto"/>
        </w:rPr>
        <w:t>wards a</w:t>
      </w:r>
      <w:r w:rsidR="00EC1D7B" w:rsidRPr="003C0EC8">
        <w:rPr>
          <w:color w:val="auto"/>
        </w:rPr>
        <w:t>n additional</w:t>
      </w:r>
      <w:r w:rsidR="00266DEA" w:rsidRPr="003C0EC8">
        <w:rPr>
          <w:color w:val="auto"/>
        </w:rPr>
        <w:t xml:space="preserve"> digitali</w:t>
      </w:r>
      <w:r w:rsidR="00EC1D7B" w:rsidRPr="003C0EC8">
        <w:rPr>
          <w:color w:val="auto"/>
        </w:rPr>
        <w:t>s</w:t>
      </w:r>
      <w:r w:rsidR="00266DEA" w:rsidRPr="003C0EC8">
        <w:rPr>
          <w:color w:val="auto"/>
        </w:rPr>
        <w:t xml:space="preserve">ed </w:t>
      </w:r>
      <w:r w:rsidR="00EC1D7B" w:rsidRPr="003C0EC8">
        <w:rPr>
          <w:color w:val="auto"/>
        </w:rPr>
        <w:t xml:space="preserve">and sustainable </w:t>
      </w:r>
      <w:r w:rsidR="00266DEA" w:rsidRPr="003C0EC8">
        <w:rPr>
          <w:color w:val="auto"/>
        </w:rPr>
        <w:t>process.</w:t>
      </w:r>
      <w:r w:rsidR="003C0EC8">
        <w:rPr>
          <w:color w:val="auto"/>
        </w:rPr>
        <w:t xml:space="preserve"> </w:t>
      </w:r>
      <w:r w:rsidR="00EB2983" w:rsidRPr="003C0EC8">
        <w:rPr>
          <w:color w:val="auto"/>
        </w:rPr>
        <w:t>T</w:t>
      </w:r>
      <w:r w:rsidR="00E111BF" w:rsidRPr="003C0EC8">
        <w:rPr>
          <w:color w:val="auto"/>
        </w:rPr>
        <w:t xml:space="preserve">he </w:t>
      </w:r>
      <w:r w:rsidR="00EB2983" w:rsidRPr="003C0EC8">
        <w:rPr>
          <w:color w:val="auto"/>
        </w:rPr>
        <w:t>k</w:t>
      </w:r>
      <w:r w:rsidR="00266DEA" w:rsidRPr="003C0EC8">
        <w:rPr>
          <w:color w:val="auto"/>
        </w:rPr>
        <w:t xml:space="preserve">nowledge </w:t>
      </w:r>
      <w:r w:rsidR="00341684" w:rsidRPr="003C0EC8">
        <w:rPr>
          <w:color w:val="auto"/>
        </w:rPr>
        <w:t>will be in leveraging</w:t>
      </w:r>
      <w:r w:rsidR="00266DEA" w:rsidRPr="003C0EC8">
        <w:rPr>
          <w:color w:val="auto"/>
        </w:rPr>
        <w:t xml:space="preserve"> employee</w:t>
      </w:r>
      <w:r w:rsidR="00341684" w:rsidRPr="003C0EC8">
        <w:rPr>
          <w:color w:val="auto"/>
        </w:rPr>
        <w:t xml:space="preserve"> training</w:t>
      </w:r>
      <w:r w:rsidR="00266DEA" w:rsidRPr="003C0EC8">
        <w:rPr>
          <w:color w:val="auto"/>
        </w:rPr>
        <w:t xml:space="preserve"> on new </w:t>
      </w:r>
      <w:r w:rsidR="00D66270" w:rsidRPr="003C0EC8">
        <w:rPr>
          <w:color w:val="auto"/>
        </w:rPr>
        <w:t xml:space="preserve">AI </w:t>
      </w:r>
      <w:r w:rsidR="00266DEA" w:rsidRPr="003C0EC8">
        <w:rPr>
          <w:color w:val="auto"/>
        </w:rPr>
        <w:t xml:space="preserve">technologies </w:t>
      </w:r>
      <w:r w:rsidR="00D66270" w:rsidRPr="003C0EC8">
        <w:rPr>
          <w:color w:val="auto"/>
        </w:rPr>
        <w:t>and</w:t>
      </w:r>
      <w:r w:rsidR="00266DEA" w:rsidRPr="003C0EC8">
        <w:rPr>
          <w:color w:val="auto"/>
        </w:rPr>
        <w:t xml:space="preserve"> demand forecasting</w:t>
      </w:r>
      <w:r w:rsidR="003C0EC8">
        <w:rPr>
          <w:color w:val="auto"/>
        </w:rPr>
        <w:t xml:space="preserve"> </w:t>
      </w:r>
      <w:r w:rsidR="000D7C19" w:rsidRPr="003C0EC8">
        <w:rPr>
          <w:color w:val="auto"/>
        </w:rPr>
        <w:t>by means of</w:t>
      </w:r>
      <w:r w:rsidR="00266DEA" w:rsidRPr="003C0EC8">
        <w:rPr>
          <w:color w:val="auto"/>
        </w:rPr>
        <w:t xml:space="preserve"> sustainable circular economy, </w:t>
      </w:r>
      <w:r w:rsidR="00D821CD" w:rsidRPr="003C0EC8">
        <w:rPr>
          <w:color w:val="auto"/>
        </w:rPr>
        <w:t xml:space="preserve">and </w:t>
      </w:r>
      <w:r w:rsidR="00266DEA" w:rsidRPr="003C0EC8">
        <w:rPr>
          <w:color w:val="auto"/>
        </w:rPr>
        <w:t>waste management</w:t>
      </w:r>
      <w:r w:rsidR="00AA2377" w:rsidRPr="003C0EC8">
        <w:rPr>
          <w:color w:val="auto"/>
        </w:rPr>
        <w:t xml:space="preserve"> practices</w:t>
      </w:r>
      <w:r w:rsidR="00266DEA" w:rsidRPr="003C0EC8">
        <w:rPr>
          <w:color w:val="auto"/>
        </w:rPr>
        <w:t>.</w:t>
      </w:r>
      <w:r w:rsidR="003C0EC8">
        <w:rPr>
          <w:color w:val="auto"/>
        </w:rPr>
        <w:t xml:space="preserve"> </w:t>
      </w:r>
      <w:r w:rsidR="003C1B03" w:rsidRPr="003C0EC8">
        <w:rPr>
          <w:color w:val="auto"/>
        </w:rPr>
        <w:t xml:space="preserve">As </w:t>
      </w:r>
      <w:r w:rsidR="002C37FD" w:rsidRPr="003C0EC8">
        <w:rPr>
          <w:color w:val="auto"/>
        </w:rPr>
        <w:t>explain</w:t>
      </w:r>
      <w:r w:rsidR="003C1B03" w:rsidRPr="003C0EC8">
        <w:rPr>
          <w:color w:val="auto"/>
        </w:rPr>
        <w:t>ed by Orridge (2009), t</w:t>
      </w:r>
      <w:r w:rsidR="00E72D8C" w:rsidRPr="003C0EC8">
        <w:rPr>
          <w:color w:val="auto"/>
        </w:rPr>
        <w:t>he change a</w:t>
      </w:r>
      <w:r w:rsidR="00266DEA" w:rsidRPr="003C0EC8">
        <w:rPr>
          <w:color w:val="auto"/>
        </w:rPr>
        <w:t xml:space="preserve">bility </w:t>
      </w:r>
      <w:r w:rsidR="00E72D8C" w:rsidRPr="003C0EC8">
        <w:rPr>
          <w:color w:val="auto"/>
        </w:rPr>
        <w:t xml:space="preserve">will be in </w:t>
      </w:r>
      <w:r w:rsidR="00EA2F63" w:rsidRPr="003C0EC8">
        <w:rPr>
          <w:color w:val="auto"/>
        </w:rPr>
        <w:t>empowering</w:t>
      </w:r>
      <w:r w:rsidR="003C0EC8">
        <w:rPr>
          <w:color w:val="auto"/>
        </w:rPr>
        <w:t xml:space="preserve"> </w:t>
      </w:r>
      <w:r w:rsidR="00EA2F63" w:rsidRPr="003C0EC8">
        <w:rPr>
          <w:color w:val="auto"/>
        </w:rPr>
        <w:t>workforces</w:t>
      </w:r>
      <w:r w:rsidR="00266DEA" w:rsidRPr="003C0EC8">
        <w:rPr>
          <w:color w:val="auto"/>
        </w:rPr>
        <w:t xml:space="preserve"> to apply </w:t>
      </w:r>
      <w:r w:rsidR="00EA2F63" w:rsidRPr="003C0EC8">
        <w:rPr>
          <w:color w:val="auto"/>
        </w:rPr>
        <w:t>novel</w:t>
      </w:r>
      <w:r w:rsidR="00266DEA" w:rsidRPr="003C0EC8">
        <w:rPr>
          <w:color w:val="auto"/>
        </w:rPr>
        <w:t xml:space="preserve"> skills </w:t>
      </w:r>
      <w:r w:rsidR="00EA2F63" w:rsidRPr="003C0EC8">
        <w:rPr>
          <w:color w:val="auto"/>
        </w:rPr>
        <w:t>with</w:t>
      </w:r>
      <w:r w:rsidR="00266DEA" w:rsidRPr="003C0EC8">
        <w:rPr>
          <w:color w:val="auto"/>
        </w:rPr>
        <w:t xml:space="preserve">in their </w:t>
      </w:r>
      <w:r w:rsidR="002F7BCB" w:rsidRPr="003C0EC8">
        <w:rPr>
          <w:color w:val="auto"/>
        </w:rPr>
        <w:t>day-to-day</w:t>
      </w:r>
      <w:r w:rsidR="00266DEA" w:rsidRPr="003C0EC8">
        <w:rPr>
          <w:color w:val="auto"/>
        </w:rPr>
        <w:t xml:space="preserve"> work, </w:t>
      </w:r>
      <w:r w:rsidR="002F7BCB" w:rsidRPr="003C0EC8">
        <w:rPr>
          <w:color w:val="auto"/>
        </w:rPr>
        <w:t xml:space="preserve">being </w:t>
      </w:r>
      <w:r w:rsidR="00266DEA" w:rsidRPr="003C0EC8">
        <w:rPr>
          <w:color w:val="auto"/>
        </w:rPr>
        <w:t>supported by resources,</w:t>
      </w:r>
      <w:r w:rsidR="00784001" w:rsidRPr="003C0EC8">
        <w:rPr>
          <w:color w:val="auto"/>
        </w:rPr>
        <w:t xml:space="preserve"> tools,</w:t>
      </w:r>
      <w:r w:rsidR="00266DEA" w:rsidRPr="003C0EC8">
        <w:rPr>
          <w:color w:val="auto"/>
        </w:rPr>
        <w:t xml:space="preserve"> and </w:t>
      </w:r>
      <w:r w:rsidR="007568F6" w:rsidRPr="003C0EC8">
        <w:rPr>
          <w:color w:val="auto"/>
        </w:rPr>
        <w:t>training</w:t>
      </w:r>
      <w:r w:rsidR="00266DEA" w:rsidRPr="003C0EC8">
        <w:rPr>
          <w:color w:val="auto"/>
        </w:rPr>
        <w:t>.</w:t>
      </w:r>
      <w:r w:rsidR="003C0EC8">
        <w:rPr>
          <w:color w:val="auto"/>
        </w:rPr>
        <w:t xml:space="preserve"> </w:t>
      </w:r>
      <w:r w:rsidR="00266DEA" w:rsidRPr="003C0EC8">
        <w:rPr>
          <w:color w:val="auto"/>
        </w:rPr>
        <w:t xml:space="preserve">Reinforcement </w:t>
      </w:r>
      <w:r w:rsidR="00C1651C" w:rsidRPr="003C0EC8">
        <w:rPr>
          <w:color w:val="auto"/>
        </w:rPr>
        <w:t>of</w:t>
      </w:r>
      <w:r w:rsidR="00266DEA" w:rsidRPr="003C0EC8">
        <w:rPr>
          <w:color w:val="auto"/>
        </w:rPr>
        <w:t xml:space="preserve"> sustain</w:t>
      </w:r>
      <w:r w:rsidR="00C1651C" w:rsidRPr="003C0EC8">
        <w:rPr>
          <w:color w:val="auto"/>
        </w:rPr>
        <w:t>ed</w:t>
      </w:r>
      <w:r w:rsidR="00266DEA" w:rsidRPr="003C0EC8">
        <w:rPr>
          <w:color w:val="auto"/>
        </w:rPr>
        <w:t xml:space="preserve"> change</w:t>
      </w:r>
      <w:r w:rsidR="00C1651C" w:rsidRPr="003C0EC8">
        <w:rPr>
          <w:color w:val="auto"/>
        </w:rPr>
        <w:t xml:space="preserve"> will be in ad</w:t>
      </w:r>
      <w:r w:rsidR="00661029" w:rsidRPr="003C0EC8">
        <w:rPr>
          <w:color w:val="auto"/>
        </w:rPr>
        <w:t>h</w:t>
      </w:r>
      <w:r w:rsidR="00C1651C" w:rsidRPr="003C0EC8">
        <w:rPr>
          <w:color w:val="auto"/>
        </w:rPr>
        <w:t xml:space="preserve">ering to the </w:t>
      </w:r>
      <w:r w:rsidR="00266DEA" w:rsidRPr="003C0EC8">
        <w:rPr>
          <w:color w:val="auto"/>
        </w:rPr>
        <w:t xml:space="preserve">rewards, </w:t>
      </w:r>
      <w:r w:rsidR="00F0677E" w:rsidRPr="003C0EC8">
        <w:rPr>
          <w:color w:val="auto"/>
        </w:rPr>
        <w:t xml:space="preserve">metrics, </w:t>
      </w:r>
      <w:r w:rsidR="00266DEA" w:rsidRPr="003C0EC8">
        <w:rPr>
          <w:color w:val="auto"/>
        </w:rPr>
        <w:t xml:space="preserve">and feedback to </w:t>
      </w:r>
      <w:r w:rsidR="008154F6" w:rsidRPr="003C0EC8">
        <w:rPr>
          <w:color w:val="auto"/>
        </w:rPr>
        <w:t>safeguard</w:t>
      </w:r>
      <w:r w:rsidR="00266DEA" w:rsidRPr="003C0EC8">
        <w:rPr>
          <w:color w:val="auto"/>
        </w:rPr>
        <w:t xml:space="preserve"> the </w:t>
      </w:r>
      <w:r w:rsidR="008154F6" w:rsidRPr="003C0EC8">
        <w:rPr>
          <w:color w:val="auto"/>
        </w:rPr>
        <w:t>novel</w:t>
      </w:r>
      <w:r w:rsidR="00266DEA" w:rsidRPr="003C0EC8">
        <w:rPr>
          <w:color w:val="auto"/>
        </w:rPr>
        <w:t xml:space="preserve">, sustainable </w:t>
      </w:r>
      <w:r w:rsidR="008154F6" w:rsidRPr="003C0EC8">
        <w:rPr>
          <w:color w:val="auto"/>
        </w:rPr>
        <w:t xml:space="preserve">and digital </w:t>
      </w:r>
      <w:r w:rsidR="00266DEA" w:rsidRPr="003C0EC8">
        <w:rPr>
          <w:color w:val="auto"/>
        </w:rPr>
        <w:t xml:space="preserve">practices </w:t>
      </w:r>
      <w:r w:rsidR="00906A83" w:rsidRPr="003C0EC8">
        <w:rPr>
          <w:color w:val="auto"/>
        </w:rPr>
        <w:t>within</w:t>
      </w:r>
      <w:r w:rsidR="00266DEA" w:rsidRPr="003C0EC8">
        <w:rPr>
          <w:color w:val="auto"/>
        </w:rPr>
        <w:t xml:space="preserve"> the </w:t>
      </w:r>
      <w:r w:rsidR="00557974" w:rsidRPr="003C0EC8">
        <w:rPr>
          <w:color w:val="auto"/>
        </w:rPr>
        <w:t>firm</w:t>
      </w:r>
      <w:r w:rsidR="00266DEA" w:rsidRPr="003C0EC8">
        <w:rPr>
          <w:color w:val="auto"/>
        </w:rPr>
        <w:t xml:space="preserve"> culture. </w:t>
      </w:r>
    </w:p>
    <w:p w14:paraId="7C47C12B" w14:textId="77777777" w:rsidR="008F3DDF" w:rsidRPr="003C0EC8" w:rsidRDefault="008F3DDF">
      <w:pPr>
        <w:spacing w:before="0" w:after="160" w:line="259" w:lineRule="auto"/>
        <w:jc w:val="left"/>
        <w:rPr>
          <w:color w:val="auto"/>
        </w:rPr>
      </w:pPr>
      <w:r w:rsidRPr="003C0EC8">
        <w:rPr>
          <w:color w:val="auto"/>
        </w:rPr>
        <w:br w:type="page"/>
      </w:r>
    </w:p>
    <w:p w14:paraId="7C47C12C" w14:textId="77777777" w:rsidR="008F3DDF" w:rsidRPr="003C0EC8" w:rsidRDefault="008F3DDF" w:rsidP="00283727">
      <w:pPr>
        <w:pStyle w:val="Heading1"/>
        <w:numPr>
          <w:ilvl w:val="0"/>
          <w:numId w:val="10"/>
        </w:numPr>
        <w:rPr>
          <w:color w:val="auto"/>
        </w:rPr>
      </w:pPr>
      <w:bookmarkStart w:id="5" w:name="_Toc224048724"/>
      <w:bookmarkStart w:id="6" w:name="_Toc224059443"/>
      <w:r w:rsidRPr="003C0EC8">
        <w:rPr>
          <w:color w:val="auto"/>
        </w:rPr>
        <w:lastRenderedPageBreak/>
        <w:t>Leadership and Organisational Culture in Change</w:t>
      </w:r>
      <w:bookmarkEnd w:id="5"/>
      <w:bookmarkEnd w:id="6"/>
    </w:p>
    <w:p w14:paraId="7C47C12D" w14:textId="77777777" w:rsidR="008F3DDF" w:rsidRPr="003C0EC8" w:rsidRDefault="008F3DDF" w:rsidP="008F3DDF">
      <w:pPr>
        <w:rPr>
          <w:color w:val="auto"/>
        </w:rPr>
      </w:pPr>
      <w:r w:rsidRPr="003C0EC8">
        <w:rPr>
          <w:color w:val="auto"/>
        </w:rPr>
        <w:t>According to the review of the DHL Supply Chain in the UK, the firm works in the fast-paced, and the high-pressure logistics environment that calls for the strong, the safety-conscious culture and the hybrid approach to leadership in order to successfully handle the ongoing operational changes.</w:t>
      </w:r>
    </w:p>
    <w:p w14:paraId="7C47C12E" w14:textId="77777777" w:rsidR="008F3DDF" w:rsidRPr="003C0EC8" w:rsidRDefault="008F3DDF" w:rsidP="008F3DDF">
      <w:pPr>
        <w:rPr>
          <w:color w:val="auto"/>
        </w:rPr>
      </w:pPr>
      <w:r w:rsidRPr="003C0EC8">
        <w:rPr>
          <w:b/>
          <w:bCs/>
          <w:i/>
          <w:iCs/>
          <w:color w:val="auto"/>
        </w:rPr>
        <w:t>Transformational Leadership</w:t>
      </w:r>
      <w:r w:rsidRPr="003C0EC8">
        <w:rPr>
          <w:color w:val="auto"/>
        </w:rPr>
        <w:t xml:space="preserve"> – In order to promote the change, senior and the mid-level management at DHL, </w:t>
      </w:r>
      <w:r w:rsidR="003C0EC8">
        <w:rPr>
          <w:color w:val="auto"/>
        </w:rPr>
        <w:t>there are increase of utilisation of</w:t>
      </w:r>
      <w:r w:rsidRPr="003C0EC8">
        <w:rPr>
          <w:color w:val="auto"/>
        </w:rPr>
        <w:t xml:space="preserve"> the transformational leadership approaches, with an emphasis on motivating the staff members with the goal of the Connecting people, and enhancing the lives. Initiatives like Certified, where the managers serve as the role models to create a great place to work and promote the innovation, including implementing the digital technologies for the warehouse efficiency, provide as a proof of this (Ruthramathi and Sivakumar, 2023). During times of the crisis, such as COVID-19, leaders in the UK have employed this strategy to promote the pride and the dedication.</w:t>
      </w:r>
    </w:p>
    <w:p w14:paraId="7C47C12F" w14:textId="77777777" w:rsidR="008F3DDF" w:rsidRPr="003C0EC8" w:rsidRDefault="008F3DDF" w:rsidP="008F3DDF">
      <w:pPr>
        <w:rPr>
          <w:color w:val="auto"/>
        </w:rPr>
      </w:pPr>
      <w:r w:rsidRPr="003C0EC8">
        <w:rPr>
          <w:b/>
          <w:bCs/>
          <w:i/>
          <w:iCs/>
          <w:color w:val="auto"/>
        </w:rPr>
        <w:t>Transactional Leadership</w:t>
      </w:r>
      <w:r w:rsidRPr="003C0EC8">
        <w:rPr>
          <w:color w:val="auto"/>
        </w:rPr>
        <w:t xml:space="preserve"> – Transactional leadership is essential in the warehouse setting, where the efficiency and the operational metrics (KPIs) are critical. The use of the structured performance management, in which the managers offer explicit goals and incentives, or the contingent rewards, for achieving the daily, weekly, or the holiday targets, is indicative of this approach (Abdelwahed, Soomro and Shah, 2023). It is an essential strategy for guaranteeing the safety compliance in situations</w:t>
      </w:r>
      <w:r w:rsidR="003C0EC8">
        <w:rPr>
          <w:color w:val="auto"/>
        </w:rPr>
        <w:t>,</w:t>
      </w:r>
      <w:r w:rsidRPr="003C0EC8">
        <w:rPr>
          <w:color w:val="auto"/>
        </w:rPr>
        <w:t xml:space="preserve"> where the protocol violations are not accepted.</w:t>
      </w:r>
    </w:p>
    <w:p w14:paraId="7C47C130" w14:textId="77777777" w:rsidR="008F3DDF" w:rsidRPr="003C0EC8" w:rsidRDefault="008F3DDF" w:rsidP="008F3DDF">
      <w:pPr>
        <w:rPr>
          <w:color w:val="auto"/>
        </w:rPr>
      </w:pPr>
      <w:r w:rsidRPr="003C0EC8">
        <w:rPr>
          <w:b/>
          <w:bCs/>
          <w:i/>
          <w:iCs/>
          <w:color w:val="auto"/>
        </w:rPr>
        <w:t>Situational Leadership</w:t>
      </w:r>
      <w:r w:rsidRPr="003C0EC8">
        <w:rPr>
          <w:color w:val="auto"/>
        </w:rPr>
        <w:t xml:space="preserve"> – Managers must modify their approaches due to the diversity of the DHL's workforce and the unpredictability of the logistics. Leaders may be more </w:t>
      </w:r>
      <w:r w:rsidR="003C0EC8" w:rsidRPr="003C0EC8">
        <w:rPr>
          <w:color w:val="auto"/>
        </w:rPr>
        <w:t>directives</w:t>
      </w:r>
      <w:r w:rsidRPr="003C0EC8">
        <w:rPr>
          <w:color w:val="auto"/>
        </w:rPr>
        <w:t xml:space="preserve"> during the quick scaling or the onboarding, but they may be more helpful during the peak season or in teams with a lot of experience (Gregory</w:t>
      </w:r>
      <w:r w:rsidR="003C0EC8">
        <w:rPr>
          <w:color w:val="auto"/>
        </w:rPr>
        <w:t xml:space="preserve"> </w:t>
      </w:r>
      <w:r w:rsidRPr="003C0EC8">
        <w:rPr>
          <w:i/>
          <w:iCs/>
          <w:color w:val="auto"/>
        </w:rPr>
        <w:t>et al</w:t>
      </w:r>
      <w:r w:rsidRPr="003C0EC8">
        <w:rPr>
          <w:color w:val="auto"/>
        </w:rPr>
        <w:t>., 2022). This adaptability enables the managers to adjust their strategy to the level of skill and the dedication of the warehouse employees, which is crucial for preserving the productivity and safety.</w:t>
      </w:r>
    </w:p>
    <w:p w14:paraId="7C47C131" w14:textId="77777777" w:rsidR="008F3DDF" w:rsidRPr="003C0EC8" w:rsidRDefault="008F3DDF" w:rsidP="008F3DDF">
      <w:pPr>
        <w:rPr>
          <w:color w:val="auto"/>
        </w:rPr>
      </w:pPr>
      <w:r w:rsidRPr="003C0EC8">
        <w:rPr>
          <w:b/>
          <w:bCs/>
          <w:i/>
          <w:iCs/>
          <w:color w:val="auto"/>
        </w:rPr>
        <w:t>Schein's Levels of Culture</w:t>
      </w:r>
      <w:r w:rsidRPr="003C0EC8">
        <w:rPr>
          <w:color w:val="auto"/>
        </w:rPr>
        <w:t xml:space="preserve"> – DHL has a significant emphasis on the safety at the surface, with the prominent Safety First banners, uniforms, and the organised, quick-paced warehouse procedures. The Espoused Values centre on the Respect and Results, highlighting a collaborative, inclusive, and the high-trust atmosphere. In the UK, the deepest level centres around a can-do mentality, an obsession with the operational excellence, and the owner's mindset, where the employees are expected to take the initiative to address the issues (Miller, 2025).</w:t>
      </w:r>
    </w:p>
    <w:p w14:paraId="7C47C132" w14:textId="77777777" w:rsidR="008F3DDF" w:rsidRPr="003C0EC8" w:rsidRDefault="008F3DDF" w:rsidP="008F3DDF">
      <w:pPr>
        <w:rPr>
          <w:color w:val="auto"/>
        </w:rPr>
      </w:pPr>
      <w:r w:rsidRPr="003C0EC8">
        <w:rPr>
          <w:b/>
          <w:bCs/>
          <w:i/>
          <w:iCs/>
          <w:color w:val="auto"/>
        </w:rPr>
        <w:t>Hofstede's Dimensions</w:t>
      </w:r>
      <w:r w:rsidRPr="003C0EC8">
        <w:rPr>
          <w:color w:val="auto"/>
        </w:rPr>
        <w:t xml:space="preserve"> – Despite the operating internationally, DHL's UK division exhibits the low to moderate uncertainty avoidance when it comes to adopting the digital innovation, </w:t>
      </w:r>
      <w:r w:rsidRPr="003C0EC8">
        <w:rPr>
          <w:color w:val="auto"/>
        </w:rPr>
        <w:lastRenderedPageBreak/>
        <w:t xml:space="preserve">but the high uncertainty avoidance when it comes to the health and the safety requirements. When it comes to the professional development and the </w:t>
      </w:r>
      <w:r w:rsidR="003C0EC8" w:rsidRPr="003C0EC8">
        <w:rPr>
          <w:color w:val="auto"/>
        </w:rPr>
        <w:t>certified</w:t>
      </w:r>
      <w:r w:rsidRPr="003C0EC8">
        <w:rPr>
          <w:color w:val="auto"/>
        </w:rPr>
        <w:t xml:space="preserve"> certification, it is somewhat individualistic, but when it comes to the collaboration and the successful warehouse operations, it is quite communal. </w:t>
      </w:r>
    </w:p>
    <w:p w14:paraId="7C47C133" w14:textId="77777777" w:rsidR="00FB54B6" w:rsidRPr="003C0EC8" w:rsidRDefault="008F3DDF" w:rsidP="008F3DDF">
      <w:pPr>
        <w:rPr>
          <w:color w:val="auto"/>
        </w:rPr>
      </w:pPr>
      <w:r w:rsidRPr="003C0EC8">
        <w:rPr>
          <w:b/>
          <w:bCs/>
          <w:i/>
          <w:iCs/>
          <w:color w:val="auto"/>
        </w:rPr>
        <w:t>Handy's Cultural Typology</w:t>
      </w:r>
      <w:r w:rsidRPr="003C0EC8">
        <w:rPr>
          <w:color w:val="auto"/>
        </w:rPr>
        <w:t xml:space="preserve"> – DHL UK primarily demonstrates the Task Culture, where the people and the resources are gathered to address the particular logistical problems and the emphasis is on completing the </w:t>
      </w:r>
      <w:r w:rsidR="003C0EC8" w:rsidRPr="003C0EC8">
        <w:rPr>
          <w:color w:val="auto"/>
        </w:rPr>
        <w:t>task</w:t>
      </w:r>
      <w:r w:rsidRPr="003C0EC8">
        <w:rPr>
          <w:color w:val="auto"/>
        </w:rPr>
        <w:t>. Teams are frequently observed in this fast-paced, and the high-volume setting, combining the expertise from several fields to handle the logistical challenges, demonstrating the flexible and the team-oriented approach (Gisi, 2025).</w:t>
      </w:r>
      <w:r w:rsidRPr="003C0EC8">
        <w:rPr>
          <w:color w:val="auto"/>
        </w:rPr>
        <w:br w:type="page"/>
      </w:r>
    </w:p>
    <w:p w14:paraId="7C47C134" w14:textId="77777777" w:rsidR="00CA071A" w:rsidRPr="003C0EC8" w:rsidRDefault="002F47A2" w:rsidP="00283727">
      <w:pPr>
        <w:pStyle w:val="Heading1"/>
        <w:numPr>
          <w:ilvl w:val="0"/>
          <w:numId w:val="10"/>
        </w:numPr>
        <w:rPr>
          <w:color w:val="auto"/>
        </w:rPr>
      </w:pPr>
      <w:bookmarkStart w:id="7" w:name="_Toc224059444"/>
      <w:r w:rsidRPr="003C0EC8">
        <w:rPr>
          <w:color w:val="auto"/>
        </w:rPr>
        <w:lastRenderedPageBreak/>
        <w:t xml:space="preserve">Proposed </w:t>
      </w:r>
      <w:r w:rsidR="00C25AFD" w:rsidRPr="003C0EC8">
        <w:rPr>
          <w:color w:val="auto"/>
        </w:rPr>
        <w:t>strategic change management plan</w:t>
      </w:r>
      <w:bookmarkEnd w:id="7"/>
    </w:p>
    <w:p w14:paraId="7C47C135" w14:textId="77777777" w:rsidR="00CA071A" w:rsidRPr="003C0EC8" w:rsidRDefault="00283727" w:rsidP="00FB54B6">
      <w:pPr>
        <w:pStyle w:val="Heading2"/>
        <w:rPr>
          <w:color w:val="auto"/>
        </w:rPr>
      </w:pPr>
      <w:bookmarkStart w:id="8" w:name="_Toc224059445"/>
      <w:r w:rsidRPr="003C0EC8">
        <w:rPr>
          <w:color w:val="auto"/>
        </w:rPr>
        <w:t xml:space="preserve">5.1 </w:t>
      </w:r>
      <w:r w:rsidR="002F47A2" w:rsidRPr="003C0EC8">
        <w:rPr>
          <w:color w:val="auto"/>
        </w:rPr>
        <w:t xml:space="preserve">Change </w:t>
      </w:r>
      <w:r w:rsidR="00354D95" w:rsidRPr="003C0EC8">
        <w:rPr>
          <w:color w:val="auto"/>
        </w:rPr>
        <w:t>vision and objectives</w:t>
      </w:r>
      <w:r w:rsidR="003C0EC8">
        <w:rPr>
          <w:color w:val="auto"/>
        </w:rPr>
        <w:t xml:space="preserve"> </w:t>
      </w:r>
      <w:r w:rsidR="0086612E" w:rsidRPr="003C0EC8">
        <w:rPr>
          <w:color w:val="auto"/>
        </w:rPr>
        <w:t xml:space="preserve">for the new digitalisation </w:t>
      </w:r>
      <w:r w:rsidR="000344F6" w:rsidRPr="003C0EC8">
        <w:rPr>
          <w:color w:val="auto"/>
        </w:rPr>
        <w:t xml:space="preserve">and </w:t>
      </w:r>
      <w:r w:rsidR="00AD777D" w:rsidRPr="003C0EC8">
        <w:rPr>
          <w:color w:val="auto"/>
        </w:rPr>
        <w:t>sustainability</w:t>
      </w:r>
      <w:r w:rsidR="003C0EC8">
        <w:rPr>
          <w:color w:val="auto"/>
        </w:rPr>
        <w:t xml:space="preserve"> </w:t>
      </w:r>
      <w:r w:rsidR="0086612E" w:rsidRPr="003C0EC8">
        <w:rPr>
          <w:color w:val="auto"/>
        </w:rPr>
        <w:t>change management project.</w:t>
      </w:r>
      <w:bookmarkEnd w:id="8"/>
    </w:p>
    <w:p w14:paraId="7C47C136" w14:textId="77777777" w:rsidR="000C3BAD" w:rsidRPr="003C0EC8" w:rsidRDefault="002F47A2" w:rsidP="000C3BAD">
      <w:pPr>
        <w:rPr>
          <w:b/>
          <w:bCs/>
          <w:i/>
          <w:iCs/>
          <w:color w:val="auto"/>
        </w:rPr>
      </w:pPr>
      <w:r w:rsidRPr="003C0EC8">
        <w:rPr>
          <w:b/>
          <w:bCs/>
          <w:i/>
          <w:iCs/>
          <w:color w:val="auto"/>
        </w:rPr>
        <w:t>Vision</w:t>
      </w:r>
      <w:r w:rsidR="00E866F5" w:rsidRPr="003C0EC8">
        <w:rPr>
          <w:b/>
          <w:bCs/>
          <w:i/>
          <w:iCs/>
          <w:color w:val="auto"/>
        </w:rPr>
        <w:t xml:space="preserve"> for DHL is to d</w:t>
      </w:r>
      <w:r w:rsidRPr="003C0EC8">
        <w:rPr>
          <w:b/>
          <w:bCs/>
          <w:i/>
          <w:iCs/>
          <w:color w:val="auto"/>
        </w:rPr>
        <w:t>eliver</w:t>
      </w:r>
      <w:r w:rsidR="006A6E98" w:rsidRPr="003C0EC8">
        <w:rPr>
          <w:b/>
          <w:bCs/>
          <w:i/>
          <w:iCs/>
          <w:color w:val="auto"/>
        </w:rPr>
        <w:t xml:space="preserve"> e</w:t>
      </w:r>
      <w:r w:rsidRPr="003C0EC8">
        <w:rPr>
          <w:b/>
          <w:bCs/>
          <w:i/>
          <w:iCs/>
          <w:color w:val="auto"/>
        </w:rPr>
        <w:t xml:space="preserve">xcellence </w:t>
      </w:r>
      <w:r w:rsidR="007460B6" w:rsidRPr="003C0EC8">
        <w:rPr>
          <w:b/>
          <w:bCs/>
          <w:i/>
          <w:iCs/>
          <w:color w:val="auto"/>
        </w:rPr>
        <w:t>with</w:t>
      </w:r>
      <w:r w:rsidRPr="003C0EC8">
        <w:rPr>
          <w:b/>
          <w:bCs/>
          <w:i/>
          <w:iCs/>
          <w:color w:val="auto"/>
        </w:rPr>
        <w:t>in</w:t>
      </w:r>
      <w:r w:rsidR="003C0EC8">
        <w:rPr>
          <w:b/>
          <w:bCs/>
          <w:i/>
          <w:iCs/>
          <w:color w:val="auto"/>
        </w:rPr>
        <w:t xml:space="preserve"> </w:t>
      </w:r>
      <w:r w:rsidR="00625004" w:rsidRPr="003C0EC8">
        <w:rPr>
          <w:b/>
          <w:bCs/>
          <w:i/>
          <w:iCs/>
          <w:color w:val="auto"/>
        </w:rPr>
        <w:t>the digit</w:t>
      </w:r>
      <w:r w:rsidR="00A03EF8" w:rsidRPr="003C0EC8">
        <w:rPr>
          <w:b/>
          <w:bCs/>
          <w:i/>
          <w:iCs/>
          <w:color w:val="auto"/>
        </w:rPr>
        <w:t>ised</w:t>
      </w:r>
      <w:r w:rsidR="00625004" w:rsidRPr="003C0EC8">
        <w:rPr>
          <w:b/>
          <w:bCs/>
          <w:i/>
          <w:iCs/>
          <w:color w:val="auto"/>
        </w:rPr>
        <w:t xml:space="preserve"> world. </w:t>
      </w:r>
    </w:p>
    <w:p w14:paraId="7C47C137" w14:textId="77777777" w:rsidR="00043D9C" w:rsidRPr="003C0EC8" w:rsidRDefault="002F47A2" w:rsidP="008A1168">
      <w:pPr>
        <w:rPr>
          <w:color w:val="auto"/>
        </w:rPr>
      </w:pPr>
      <w:r w:rsidRPr="003C0EC8">
        <w:rPr>
          <w:color w:val="auto"/>
        </w:rPr>
        <w:t xml:space="preserve">The </w:t>
      </w:r>
      <w:r w:rsidR="003A3F5E" w:rsidRPr="003C0EC8">
        <w:rPr>
          <w:color w:val="auto"/>
        </w:rPr>
        <w:t>fundamental</w:t>
      </w:r>
      <w:r w:rsidR="003C0EC8">
        <w:rPr>
          <w:color w:val="auto"/>
        </w:rPr>
        <w:t xml:space="preserve"> </w:t>
      </w:r>
      <w:r w:rsidR="00C40179" w:rsidRPr="003C0EC8">
        <w:rPr>
          <w:color w:val="auto"/>
        </w:rPr>
        <w:t>vision</w:t>
      </w:r>
      <w:r w:rsidR="00691A18" w:rsidRPr="003C0EC8">
        <w:rPr>
          <w:color w:val="auto"/>
        </w:rPr>
        <w:t xml:space="preserve"> is t</w:t>
      </w:r>
      <w:r w:rsidR="000C3BAD" w:rsidRPr="003C0EC8">
        <w:rPr>
          <w:color w:val="auto"/>
        </w:rPr>
        <w:t xml:space="preserve">o </w:t>
      </w:r>
      <w:r w:rsidR="00C22A98" w:rsidRPr="003C0EC8">
        <w:rPr>
          <w:color w:val="auto"/>
        </w:rPr>
        <w:t>make the modification</w:t>
      </w:r>
      <w:r w:rsidR="000C3BAD" w:rsidRPr="003C0EC8">
        <w:rPr>
          <w:color w:val="auto"/>
        </w:rPr>
        <w:t xml:space="preserve"> from </w:t>
      </w:r>
      <w:r w:rsidR="006B6D84" w:rsidRPr="003C0EC8">
        <w:rPr>
          <w:color w:val="auto"/>
        </w:rPr>
        <w:t>heritage</w:t>
      </w:r>
      <w:r w:rsidR="003C0EC8">
        <w:rPr>
          <w:color w:val="auto"/>
        </w:rPr>
        <w:t xml:space="preserve"> </w:t>
      </w:r>
      <w:r w:rsidR="006B6D84" w:rsidRPr="003C0EC8">
        <w:rPr>
          <w:color w:val="auto"/>
        </w:rPr>
        <w:t>and manual</w:t>
      </w:r>
      <w:r w:rsidR="003C0EC8">
        <w:rPr>
          <w:color w:val="auto"/>
        </w:rPr>
        <w:t xml:space="preserve"> </w:t>
      </w:r>
      <w:r w:rsidR="000C3BAD" w:rsidRPr="003C0EC8">
        <w:rPr>
          <w:color w:val="auto"/>
        </w:rPr>
        <w:t xml:space="preserve">processes to </w:t>
      </w:r>
      <w:r w:rsidR="00CE7FD1" w:rsidRPr="003C0EC8">
        <w:rPr>
          <w:color w:val="auto"/>
        </w:rPr>
        <w:t xml:space="preserve">artificial intelligence </w:t>
      </w:r>
      <w:r w:rsidR="00F33BED" w:rsidRPr="003C0EC8">
        <w:rPr>
          <w:color w:val="auto"/>
        </w:rPr>
        <w:t>(</w:t>
      </w:r>
      <w:r w:rsidR="000C3BAD" w:rsidRPr="003C0EC8">
        <w:rPr>
          <w:color w:val="auto"/>
        </w:rPr>
        <w:t>AI</w:t>
      </w:r>
      <w:r w:rsidR="00F33BED" w:rsidRPr="003C0EC8">
        <w:rPr>
          <w:color w:val="auto"/>
        </w:rPr>
        <w:t>)</w:t>
      </w:r>
      <w:r w:rsidR="000C3BAD" w:rsidRPr="003C0EC8">
        <w:rPr>
          <w:color w:val="auto"/>
        </w:rPr>
        <w:t xml:space="preserve">, automated </w:t>
      </w:r>
      <w:r w:rsidR="008F36C9" w:rsidRPr="003C0EC8">
        <w:rPr>
          <w:color w:val="auto"/>
        </w:rPr>
        <w:t>and data-driven</w:t>
      </w:r>
      <w:r w:rsidR="003C0EC8">
        <w:rPr>
          <w:color w:val="auto"/>
        </w:rPr>
        <w:t xml:space="preserve"> </w:t>
      </w:r>
      <w:r w:rsidR="000C3BAD" w:rsidRPr="003C0EC8">
        <w:rPr>
          <w:color w:val="auto"/>
        </w:rPr>
        <w:t>operations.</w:t>
      </w:r>
      <w:r w:rsidR="003C0EC8">
        <w:rPr>
          <w:color w:val="auto"/>
        </w:rPr>
        <w:t xml:space="preserve"> </w:t>
      </w:r>
      <w:r w:rsidR="00515BE4" w:rsidRPr="003C0EC8">
        <w:rPr>
          <w:color w:val="auto"/>
        </w:rPr>
        <w:t xml:space="preserve">As discussed by Dalsace, Bonnet and Lange (2025), </w:t>
      </w:r>
      <w:r w:rsidR="00E06A73" w:rsidRPr="003C0EC8">
        <w:rPr>
          <w:color w:val="auto"/>
        </w:rPr>
        <w:t>customer-centricity</w:t>
      </w:r>
      <w:r w:rsidR="00A26F10" w:rsidRPr="003C0EC8">
        <w:rPr>
          <w:color w:val="auto"/>
        </w:rPr>
        <w:t xml:space="preserve"> lies in</w:t>
      </w:r>
      <w:r w:rsidR="003C0EC8">
        <w:rPr>
          <w:color w:val="auto"/>
        </w:rPr>
        <w:t xml:space="preserve"> </w:t>
      </w:r>
      <w:r w:rsidR="00C93CDF" w:rsidRPr="003C0EC8">
        <w:rPr>
          <w:color w:val="auto"/>
        </w:rPr>
        <w:t>improving</w:t>
      </w:r>
      <w:r w:rsidR="00E06A73" w:rsidRPr="003C0EC8">
        <w:rPr>
          <w:color w:val="auto"/>
        </w:rPr>
        <w:t xml:space="preserve"> customer experience </w:t>
      </w:r>
      <w:r w:rsidR="004D7C39" w:rsidRPr="003C0EC8">
        <w:rPr>
          <w:color w:val="auto"/>
        </w:rPr>
        <w:t>by means of</w:t>
      </w:r>
      <w:r w:rsidR="003C0EC8">
        <w:rPr>
          <w:color w:val="auto"/>
        </w:rPr>
        <w:t xml:space="preserve"> </w:t>
      </w:r>
      <w:r w:rsidR="00A07AFC" w:rsidRPr="003C0EC8">
        <w:rPr>
          <w:color w:val="auto"/>
        </w:rPr>
        <w:t>higher</w:t>
      </w:r>
      <w:r w:rsidR="003C0EC8">
        <w:rPr>
          <w:color w:val="auto"/>
        </w:rPr>
        <w:t xml:space="preserve"> </w:t>
      </w:r>
      <w:r w:rsidR="00A07AFC" w:rsidRPr="003C0EC8">
        <w:rPr>
          <w:color w:val="auto"/>
        </w:rPr>
        <w:t xml:space="preserve">and </w:t>
      </w:r>
      <w:r w:rsidR="00E06A73" w:rsidRPr="003C0EC8">
        <w:rPr>
          <w:color w:val="auto"/>
        </w:rPr>
        <w:t xml:space="preserve">real-time </w:t>
      </w:r>
      <w:r w:rsidR="00A07AFC" w:rsidRPr="003C0EC8">
        <w:rPr>
          <w:color w:val="auto"/>
        </w:rPr>
        <w:t>perceptibility</w:t>
      </w:r>
      <w:r w:rsidR="00625850" w:rsidRPr="003C0EC8">
        <w:rPr>
          <w:color w:val="auto"/>
        </w:rPr>
        <w:t xml:space="preserve"> through the acquisition of </w:t>
      </w:r>
      <w:r w:rsidR="000C3BAD" w:rsidRPr="003C0EC8">
        <w:rPr>
          <w:color w:val="auto"/>
        </w:rPr>
        <w:t xml:space="preserve">self-service tools, and </w:t>
      </w:r>
      <w:r w:rsidR="000C0198" w:rsidRPr="003C0EC8">
        <w:rPr>
          <w:color w:val="auto"/>
        </w:rPr>
        <w:t>quicker</w:t>
      </w:r>
      <w:r w:rsidR="003C0EC8">
        <w:rPr>
          <w:color w:val="auto"/>
        </w:rPr>
        <w:t xml:space="preserve"> </w:t>
      </w:r>
      <w:r w:rsidR="000C0198" w:rsidRPr="003C0EC8">
        <w:rPr>
          <w:color w:val="auto"/>
        </w:rPr>
        <w:t xml:space="preserve">and </w:t>
      </w:r>
      <w:r w:rsidR="000C3BAD" w:rsidRPr="003C0EC8">
        <w:rPr>
          <w:color w:val="auto"/>
        </w:rPr>
        <w:t xml:space="preserve">more </w:t>
      </w:r>
      <w:r w:rsidR="00461C63" w:rsidRPr="003C0EC8">
        <w:rPr>
          <w:color w:val="auto"/>
        </w:rPr>
        <w:t>consistent</w:t>
      </w:r>
      <w:r w:rsidR="000C3BAD" w:rsidRPr="003C0EC8">
        <w:rPr>
          <w:color w:val="auto"/>
        </w:rPr>
        <w:t xml:space="preserve"> deliver</w:t>
      </w:r>
      <w:r w:rsidR="00461C63" w:rsidRPr="003C0EC8">
        <w:rPr>
          <w:color w:val="auto"/>
        </w:rPr>
        <w:t>ies</w:t>
      </w:r>
      <w:r w:rsidR="000C3BAD" w:rsidRPr="003C0EC8">
        <w:rPr>
          <w:color w:val="auto"/>
        </w:rPr>
        <w:t>.</w:t>
      </w:r>
      <w:r w:rsidR="008C49ED" w:rsidRPr="003C0EC8">
        <w:rPr>
          <w:color w:val="auto"/>
        </w:rPr>
        <w:t xml:space="preserve"> The </w:t>
      </w:r>
      <w:r w:rsidR="000720C5" w:rsidRPr="003C0EC8">
        <w:rPr>
          <w:color w:val="auto"/>
        </w:rPr>
        <w:t>worker</w:t>
      </w:r>
      <w:r w:rsidR="003C0EC8">
        <w:rPr>
          <w:color w:val="auto"/>
        </w:rPr>
        <w:t xml:space="preserve"> </w:t>
      </w:r>
      <w:r w:rsidR="0012007A" w:rsidRPr="003C0EC8">
        <w:rPr>
          <w:color w:val="auto"/>
        </w:rPr>
        <w:t>e</w:t>
      </w:r>
      <w:r w:rsidR="000C3BAD" w:rsidRPr="003C0EC8">
        <w:rPr>
          <w:color w:val="auto"/>
        </w:rPr>
        <w:t>mpowerment</w:t>
      </w:r>
      <w:r w:rsidR="000720C5" w:rsidRPr="003C0EC8">
        <w:rPr>
          <w:color w:val="auto"/>
        </w:rPr>
        <w:t xml:space="preserve"> is t</w:t>
      </w:r>
      <w:r w:rsidR="000C3BAD" w:rsidRPr="003C0EC8">
        <w:rPr>
          <w:color w:val="auto"/>
        </w:rPr>
        <w:t xml:space="preserve">o </w:t>
      </w:r>
      <w:r w:rsidR="000720C5" w:rsidRPr="003C0EC8">
        <w:rPr>
          <w:color w:val="auto"/>
        </w:rPr>
        <w:t xml:space="preserve">be executed via </w:t>
      </w:r>
      <w:r w:rsidR="000C3BAD" w:rsidRPr="003C0EC8">
        <w:rPr>
          <w:color w:val="auto"/>
        </w:rPr>
        <w:t>automate</w:t>
      </w:r>
      <w:r w:rsidR="00BD7574" w:rsidRPr="003C0EC8">
        <w:rPr>
          <w:color w:val="auto"/>
        </w:rPr>
        <w:t xml:space="preserve">d </w:t>
      </w:r>
      <w:r w:rsidR="00780869" w:rsidRPr="003C0EC8">
        <w:rPr>
          <w:color w:val="auto"/>
        </w:rPr>
        <w:t>monotonous</w:t>
      </w:r>
      <w:r w:rsidR="000C3BAD" w:rsidRPr="003C0EC8">
        <w:rPr>
          <w:color w:val="auto"/>
        </w:rPr>
        <w:t xml:space="preserve"> tasks, </w:t>
      </w:r>
      <w:r w:rsidR="00780869" w:rsidRPr="003C0EC8">
        <w:rPr>
          <w:color w:val="auto"/>
        </w:rPr>
        <w:t>permitting</w:t>
      </w:r>
      <w:r w:rsidR="003C0EC8">
        <w:rPr>
          <w:color w:val="auto"/>
        </w:rPr>
        <w:t xml:space="preserve"> </w:t>
      </w:r>
      <w:r w:rsidR="00702820" w:rsidRPr="003C0EC8">
        <w:rPr>
          <w:color w:val="auto"/>
        </w:rPr>
        <w:t>workforces</w:t>
      </w:r>
      <w:r w:rsidR="000C3BAD" w:rsidRPr="003C0EC8">
        <w:rPr>
          <w:color w:val="auto"/>
        </w:rPr>
        <w:t xml:space="preserve"> to </w:t>
      </w:r>
      <w:r w:rsidR="00AC3CE7" w:rsidRPr="003C0EC8">
        <w:rPr>
          <w:color w:val="auto"/>
        </w:rPr>
        <w:t>emphasis</w:t>
      </w:r>
      <w:r w:rsidR="00F56023" w:rsidRPr="003C0EC8">
        <w:rPr>
          <w:color w:val="auto"/>
        </w:rPr>
        <w:t>e</w:t>
      </w:r>
      <w:r w:rsidR="000C3BAD" w:rsidRPr="003C0EC8">
        <w:rPr>
          <w:color w:val="auto"/>
        </w:rPr>
        <w:t xml:space="preserve"> high-value </w:t>
      </w:r>
      <w:r w:rsidR="00AB3735" w:rsidRPr="003C0EC8">
        <w:rPr>
          <w:color w:val="auto"/>
        </w:rPr>
        <w:t>actions</w:t>
      </w:r>
      <w:r w:rsidR="000C3BAD" w:rsidRPr="003C0EC8">
        <w:rPr>
          <w:color w:val="auto"/>
        </w:rPr>
        <w:t xml:space="preserve"> and </w:t>
      </w:r>
      <w:r w:rsidR="00AB3735" w:rsidRPr="003C0EC8">
        <w:rPr>
          <w:color w:val="auto"/>
        </w:rPr>
        <w:t>progress</w:t>
      </w:r>
      <w:r w:rsidR="000C3BAD" w:rsidRPr="003C0EC8">
        <w:rPr>
          <w:color w:val="auto"/>
        </w:rPr>
        <w:t xml:space="preserve"> productivity.</w:t>
      </w:r>
      <w:r w:rsidR="003C0EC8">
        <w:rPr>
          <w:color w:val="auto"/>
        </w:rPr>
        <w:t xml:space="preserve"> </w:t>
      </w:r>
      <w:r w:rsidRPr="003C0EC8">
        <w:rPr>
          <w:color w:val="auto"/>
        </w:rPr>
        <w:t>As stated by Dey, Yilmaz and Seok (2022), t</w:t>
      </w:r>
      <w:r w:rsidR="00CA1341" w:rsidRPr="003C0EC8">
        <w:rPr>
          <w:color w:val="auto"/>
        </w:rPr>
        <w:t xml:space="preserve">he </w:t>
      </w:r>
      <w:r w:rsidR="000D3CCC" w:rsidRPr="003C0EC8">
        <w:rPr>
          <w:color w:val="auto"/>
        </w:rPr>
        <w:t>flexibility in s</w:t>
      </w:r>
      <w:r w:rsidR="000C3BAD" w:rsidRPr="003C0EC8">
        <w:rPr>
          <w:color w:val="auto"/>
        </w:rPr>
        <w:t xml:space="preserve">ustainability </w:t>
      </w:r>
      <w:r w:rsidR="00847123" w:rsidRPr="003C0EC8">
        <w:rPr>
          <w:color w:val="auto"/>
        </w:rPr>
        <w:t xml:space="preserve">is in the </w:t>
      </w:r>
      <w:r w:rsidR="000C3BAD" w:rsidRPr="003C0EC8">
        <w:rPr>
          <w:color w:val="auto"/>
        </w:rPr>
        <w:t>creat</w:t>
      </w:r>
      <w:r w:rsidR="003B4BD3" w:rsidRPr="003C0EC8">
        <w:rPr>
          <w:color w:val="auto"/>
        </w:rPr>
        <w:t xml:space="preserve">ion </w:t>
      </w:r>
      <w:r w:rsidR="00DE6452" w:rsidRPr="003C0EC8">
        <w:rPr>
          <w:color w:val="auto"/>
        </w:rPr>
        <w:t>of</w:t>
      </w:r>
      <w:r w:rsidR="000C3BAD" w:rsidRPr="003C0EC8">
        <w:rPr>
          <w:color w:val="auto"/>
        </w:rPr>
        <w:t xml:space="preserve"> a </w:t>
      </w:r>
      <w:r w:rsidR="00EB505F" w:rsidRPr="003C0EC8">
        <w:rPr>
          <w:color w:val="auto"/>
        </w:rPr>
        <w:t>supplementary</w:t>
      </w:r>
      <w:r w:rsidR="000C3BAD" w:rsidRPr="003C0EC8">
        <w:rPr>
          <w:color w:val="auto"/>
        </w:rPr>
        <w:t xml:space="preserve"> eco-friendly </w:t>
      </w:r>
      <w:r w:rsidR="00EB505F" w:rsidRPr="003C0EC8">
        <w:rPr>
          <w:color w:val="auto"/>
        </w:rPr>
        <w:t xml:space="preserve">and flexible </w:t>
      </w:r>
      <w:r w:rsidR="000C3BAD" w:rsidRPr="003C0EC8">
        <w:rPr>
          <w:color w:val="auto"/>
        </w:rPr>
        <w:t>supply chain</w:t>
      </w:r>
      <w:r w:rsidR="00792969" w:rsidRPr="003C0EC8">
        <w:rPr>
          <w:color w:val="auto"/>
        </w:rPr>
        <w:t xml:space="preserve"> operations</w:t>
      </w:r>
      <w:r w:rsidR="008A5693" w:rsidRPr="003C0EC8">
        <w:rPr>
          <w:color w:val="auto"/>
        </w:rPr>
        <w:t xml:space="preserve"> by </w:t>
      </w:r>
      <w:r w:rsidR="00AF4C62" w:rsidRPr="003C0EC8">
        <w:rPr>
          <w:color w:val="auto"/>
        </w:rPr>
        <w:t>exploiting</w:t>
      </w:r>
      <w:r w:rsidR="003C0EC8">
        <w:rPr>
          <w:color w:val="auto"/>
        </w:rPr>
        <w:t xml:space="preserve"> </w:t>
      </w:r>
      <w:r w:rsidR="00AF4C62" w:rsidRPr="003C0EC8">
        <w:rPr>
          <w:color w:val="auto"/>
        </w:rPr>
        <w:t>information</w:t>
      </w:r>
      <w:r w:rsidR="000C3BAD" w:rsidRPr="003C0EC8">
        <w:rPr>
          <w:color w:val="auto"/>
        </w:rPr>
        <w:t xml:space="preserve"> to adapt to </w:t>
      </w:r>
      <w:r w:rsidR="00AF4C62" w:rsidRPr="003C0EC8">
        <w:rPr>
          <w:color w:val="auto"/>
        </w:rPr>
        <w:t xml:space="preserve">diverse </w:t>
      </w:r>
      <w:r w:rsidR="000C3BAD" w:rsidRPr="003C0EC8">
        <w:rPr>
          <w:color w:val="auto"/>
        </w:rPr>
        <w:t>market volatility</w:t>
      </w:r>
      <w:r w:rsidR="009434B6" w:rsidRPr="003C0EC8">
        <w:rPr>
          <w:color w:val="auto"/>
        </w:rPr>
        <w:t xml:space="preserve"> and lessen carbon emissions</w:t>
      </w:r>
      <w:r w:rsidR="000C3BAD" w:rsidRPr="003C0EC8">
        <w:rPr>
          <w:color w:val="auto"/>
        </w:rPr>
        <w:t>. </w:t>
      </w:r>
    </w:p>
    <w:p w14:paraId="7C47C138" w14:textId="77777777" w:rsidR="000C3BAD" w:rsidRPr="003C0EC8" w:rsidRDefault="002F47A2" w:rsidP="000C3BAD">
      <w:pPr>
        <w:rPr>
          <w:b/>
          <w:bCs/>
          <w:i/>
          <w:iCs/>
          <w:color w:val="auto"/>
        </w:rPr>
      </w:pPr>
      <w:r w:rsidRPr="003C0EC8">
        <w:rPr>
          <w:b/>
          <w:bCs/>
          <w:i/>
          <w:iCs/>
          <w:color w:val="auto"/>
        </w:rPr>
        <w:t xml:space="preserve">Key </w:t>
      </w:r>
      <w:r w:rsidR="00235F0C" w:rsidRPr="003C0EC8">
        <w:rPr>
          <w:b/>
          <w:bCs/>
          <w:i/>
          <w:iCs/>
          <w:color w:val="auto"/>
        </w:rPr>
        <w:t xml:space="preserve">digitisation objectives </w:t>
      </w:r>
      <w:r w:rsidR="00521F4C" w:rsidRPr="003C0EC8">
        <w:rPr>
          <w:b/>
          <w:bCs/>
          <w:i/>
          <w:iCs/>
          <w:color w:val="auto"/>
        </w:rPr>
        <w:t xml:space="preserve">for </w:t>
      </w:r>
      <w:r w:rsidR="0086612E" w:rsidRPr="003C0EC8">
        <w:rPr>
          <w:b/>
          <w:bCs/>
          <w:i/>
          <w:iCs/>
          <w:color w:val="auto"/>
        </w:rPr>
        <w:t xml:space="preserve">the new digitalisation </w:t>
      </w:r>
      <w:r w:rsidR="00930F1E" w:rsidRPr="003C0EC8">
        <w:rPr>
          <w:b/>
          <w:bCs/>
          <w:i/>
          <w:iCs/>
          <w:color w:val="auto"/>
        </w:rPr>
        <w:t xml:space="preserve">and sustainability </w:t>
      </w:r>
      <w:r w:rsidR="0086612E" w:rsidRPr="003C0EC8">
        <w:rPr>
          <w:b/>
          <w:bCs/>
          <w:i/>
          <w:iCs/>
          <w:color w:val="auto"/>
        </w:rPr>
        <w:t xml:space="preserve">change management project </w:t>
      </w:r>
    </w:p>
    <w:p w14:paraId="7C47C139" w14:textId="77777777" w:rsidR="00C2446F" w:rsidRPr="003C0EC8" w:rsidRDefault="002F47A2" w:rsidP="00C2446F">
      <w:pPr>
        <w:pStyle w:val="ListParagraph"/>
        <w:numPr>
          <w:ilvl w:val="0"/>
          <w:numId w:val="7"/>
        </w:numPr>
        <w:rPr>
          <w:color w:val="auto"/>
        </w:rPr>
      </w:pPr>
      <w:r w:rsidRPr="003C0EC8">
        <w:rPr>
          <w:color w:val="auto"/>
        </w:rPr>
        <w:t>T</w:t>
      </w:r>
      <w:r w:rsidR="0021498B" w:rsidRPr="003C0EC8">
        <w:rPr>
          <w:color w:val="auto"/>
        </w:rPr>
        <w:t>o leverage</w:t>
      </w:r>
      <w:r w:rsidR="003C0EC8">
        <w:rPr>
          <w:color w:val="auto"/>
        </w:rPr>
        <w:t xml:space="preserve"> </w:t>
      </w:r>
      <w:r w:rsidRPr="003C0EC8">
        <w:rPr>
          <w:color w:val="auto"/>
        </w:rPr>
        <w:t xml:space="preserve">operational </w:t>
      </w:r>
      <w:r w:rsidR="00F72B46" w:rsidRPr="003C0EC8">
        <w:rPr>
          <w:color w:val="auto"/>
        </w:rPr>
        <w:t>competence</w:t>
      </w:r>
      <w:r w:rsidR="003C0EC8">
        <w:rPr>
          <w:color w:val="auto"/>
        </w:rPr>
        <w:t xml:space="preserve"> </w:t>
      </w:r>
      <w:r w:rsidR="0021498B" w:rsidRPr="003C0EC8">
        <w:rPr>
          <w:color w:val="auto"/>
        </w:rPr>
        <w:t xml:space="preserve">by 12% that </w:t>
      </w:r>
      <w:r w:rsidR="00F72B46" w:rsidRPr="003C0EC8">
        <w:rPr>
          <w:color w:val="auto"/>
        </w:rPr>
        <w:t>will be in a</w:t>
      </w:r>
      <w:r w:rsidR="000C3BAD" w:rsidRPr="003C0EC8">
        <w:rPr>
          <w:color w:val="auto"/>
        </w:rPr>
        <w:t>utomati</w:t>
      </w:r>
      <w:r w:rsidR="00C62848" w:rsidRPr="003C0EC8">
        <w:rPr>
          <w:color w:val="auto"/>
        </w:rPr>
        <w:t>on</w:t>
      </w:r>
      <w:r w:rsidR="000C3BAD" w:rsidRPr="003C0EC8">
        <w:rPr>
          <w:color w:val="auto"/>
        </w:rPr>
        <w:t xml:space="preserve">, and </w:t>
      </w:r>
      <w:r w:rsidR="00853D94" w:rsidRPr="003C0EC8">
        <w:rPr>
          <w:color w:val="auto"/>
        </w:rPr>
        <w:t>an upsurge</w:t>
      </w:r>
      <w:r w:rsidR="003C0EC8">
        <w:rPr>
          <w:color w:val="auto"/>
        </w:rPr>
        <w:t xml:space="preserve"> </w:t>
      </w:r>
      <w:r w:rsidR="0051435A" w:rsidRPr="003C0EC8">
        <w:rPr>
          <w:color w:val="auto"/>
        </w:rPr>
        <w:t xml:space="preserve">in </w:t>
      </w:r>
      <w:r w:rsidR="000C3BAD" w:rsidRPr="003C0EC8">
        <w:rPr>
          <w:color w:val="auto"/>
        </w:rPr>
        <w:t xml:space="preserve">the </w:t>
      </w:r>
      <w:r w:rsidR="00853D94" w:rsidRPr="003C0EC8">
        <w:rPr>
          <w:color w:val="auto"/>
        </w:rPr>
        <w:t>accura</w:t>
      </w:r>
      <w:r w:rsidR="000C3BAD" w:rsidRPr="003C0EC8">
        <w:rPr>
          <w:color w:val="auto"/>
        </w:rPr>
        <w:t>cy of</w:t>
      </w:r>
      <w:r w:rsidR="003C0EC8">
        <w:rPr>
          <w:color w:val="auto"/>
        </w:rPr>
        <w:t xml:space="preserve"> </w:t>
      </w:r>
      <w:r w:rsidR="009F1D2F" w:rsidRPr="003C0EC8">
        <w:rPr>
          <w:color w:val="auto"/>
        </w:rPr>
        <w:t>diverse</w:t>
      </w:r>
      <w:r w:rsidR="00193D48" w:rsidRPr="003C0EC8">
        <w:rPr>
          <w:color w:val="auto"/>
        </w:rPr>
        <w:t xml:space="preserve"> DHL </w:t>
      </w:r>
      <w:r w:rsidR="000C3BAD" w:rsidRPr="003C0EC8">
        <w:rPr>
          <w:color w:val="auto"/>
        </w:rPr>
        <w:t xml:space="preserve">business </w:t>
      </w:r>
      <w:r w:rsidR="009F1D2F" w:rsidRPr="003C0EC8">
        <w:rPr>
          <w:color w:val="auto"/>
        </w:rPr>
        <w:t>procedures</w:t>
      </w:r>
      <w:r w:rsidR="000C3BAD" w:rsidRPr="003C0EC8">
        <w:rPr>
          <w:color w:val="auto"/>
        </w:rPr>
        <w:t xml:space="preserve"> to </w:t>
      </w:r>
      <w:r w:rsidR="009F1D2F" w:rsidRPr="003C0EC8">
        <w:rPr>
          <w:color w:val="auto"/>
        </w:rPr>
        <w:t>decrease</w:t>
      </w:r>
      <w:r w:rsidR="000C3BAD" w:rsidRPr="003C0EC8">
        <w:rPr>
          <w:color w:val="auto"/>
        </w:rPr>
        <w:t xml:space="preserve"> manual intervention</w:t>
      </w:r>
      <w:r w:rsidR="009E6B17" w:rsidRPr="003C0EC8">
        <w:rPr>
          <w:color w:val="auto"/>
        </w:rPr>
        <w:t>s</w:t>
      </w:r>
      <w:r w:rsidR="000C3BAD" w:rsidRPr="003C0EC8">
        <w:rPr>
          <w:color w:val="auto"/>
        </w:rPr>
        <w:t>.</w:t>
      </w:r>
    </w:p>
    <w:p w14:paraId="7C47C13A" w14:textId="77777777" w:rsidR="00C2446F" w:rsidRPr="003C0EC8" w:rsidRDefault="002F47A2" w:rsidP="00C2446F">
      <w:pPr>
        <w:pStyle w:val="ListParagraph"/>
        <w:numPr>
          <w:ilvl w:val="0"/>
          <w:numId w:val="7"/>
        </w:numPr>
        <w:rPr>
          <w:color w:val="auto"/>
        </w:rPr>
      </w:pPr>
      <w:r w:rsidRPr="003C0EC8">
        <w:rPr>
          <w:color w:val="auto"/>
        </w:rPr>
        <w:t xml:space="preserve">To elevate </w:t>
      </w:r>
      <w:r w:rsidR="000D3148" w:rsidRPr="003C0EC8">
        <w:rPr>
          <w:color w:val="auto"/>
        </w:rPr>
        <w:t>advanced analytics</w:t>
      </w:r>
      <w:r w:rsidR="003C0EC8">
        <w:rPr>
          <w:color w:val="auto"/>
        </w:rPr>
        <w:t xml:space="preserve"> </w:t>
      </w:r>
      <w:r w:rsidRPr="003C0EC8">
        <w:rPr>
          <w:color w:val="auto"/>
        </w:rPr>
        <w:t xml:space="preserve">by 51% that </w:t>
      </w:r>
      <w:r w:rsidR="000D3148" w:rsidRPr="003C0EC8">
        <w:rPr>
          <w:color w:val="auto"/>
        </w:rPr>
        <w:t xml:space="preserve">will be achieved by </w:t>
      </w:r>
      <w:r w:rsidR="006B1806" w:rsidRPr="003C0EC8">
        <w:rPr>
          <w:color w:val="auto"/>
        </w:rPr>
        <w:t>employing</w:t>
      </w:r>
      <w:r w:rsidR="000C3BAD" w:rsidRPr="003C0EC8">
        <w:rPr>
          <w:color w:val="auto"/>
        </w:rPr>
        <w:t xml:space="preserve"> AI-powered systems, </w:t>
      </w:r>
      <w:r w:rsidR="006B1806" w:rsidRPr="003C0EC8">
        <w:rPr>
          <w:color w:val="auto"/>
        </w:rPr>
        <w:t>such as</w:t>
      </w:r>
      <w:r w:rsidR="00F54958" w:rsidRPr="003C0EC8">
        <w:rPr>
          <w:color w:val="auto"/>
        </w:rPr>
        <w:t xml:space="preserve"> the adoption of</w:t>
      </w:r>
      <w:r w:rsidR="000C3BAD" w:rsidRPr="003C0EC8">
        <w:rPr>
          <w:color w:val="auto"/>
        </w:rPr>
        <w:t> </w:t>
      </w:r>
      <w:r w:rsidR="00C6129E" w:rsidRPr="003C0EC8">
        <w:rPr>
          <w:color w:val="auto"/>
        </w:rPr>
        <w:t xml:space="preserve">advanced quality control, </w:t>
      </w:r>
      <w:r w:rsidR="000C3BAD" w:rsidRPr="003C0EC8">
        <w:rPr>
          <w:color w:val="auto"/>
        </w:rPr>
        <w:t>t</w:t>
      </w:r>
      <w:r w:rsidR="00C6129E" w:rsidRPr="003C0EC8">
        <w:rPr>
          <w:color w:val="auto"/>
        </w:rPr>
        <w:t>hereby</w:t>
      </w:r>
      <w:r w:rsidR="000C3BAD" w:rsidRPr="003C0EC8">
        <w:rPr>
          <w:color w:val="auto"/>
        </w:rPr>
        <w:t xml:space="preserve"> monitor</w:t>
      </w:r>
      <w:r w:rsidR="008528AC" w:rsidRPr="003C0EC8">
        <w:rPr>
          <w:color w:val="auto"/>
        </w:rPr>
        <w:t>ing</w:t>
      </w:r>
      <w:r w:rsidR="000C3BAD" w:rsidRPr="003C0EC8">
        <w:rPr>
          <w:color w:val="auto"/>
        </w:rPr>
        <w:t xml:space="preserve"> shipments </w:t>
      </w:r>
      <w:r w:rsidR="00FA6D41" w:rsidRPr="003C0EC8">
        <w:rPr>
          <w:color w:val="auto"/>
        </w:rPr>
        <w:t xml:space="preserve">by </w:t>
      </w:r>
      <w:r w:rsidR="000C3BAD" w:rsidRPr="003C0EC8">
        <w:rPr>
          <w:color w:val="auto"/>
        </w:rPr>
        <w:t>predict</w:t>
      </w:r>
      <w:r w:rsidR="00FA6D41" w:rsidRPr="003C0EC8">
        <w:rPr>
          <w:color w:val="auto"/>
        </w:rPr>
        <w:t>ing</w:t>
      </w:r>
      <w:r w:rsidR="000C3BAD" w:rsidRPr="003C0EC8">
        <w:rPr>
          <w:color w:val="auto"/>
        </w:rPr>
        <w:t xml:space="preserve"> disruptions</w:t>
      </w:r>
      <w:r w:rsidR="003C0EC8">
        <w:rPr>
          <w:color w:val="auto"/>
        </w:rPr>
        <w:t xml:space="preserve"> </w:t>
      </w:r>
      <w:r w:rsidR="00FA6D41" w:rsidRPr="003C0EC8">
        <w:rPr>
          <w:color w:val="auto"/>
        </w:rPr>
        <w:t>in real-time</w:t>
      </w:r>
      <w:r w:rsidR="000C3BAD" w:rsidRPr="003C0EC8">
        <w:rPr>
          <w:color w:val="auto"/>
        </w:rPr>
        <w:t>.</w:t>
      </w:r>
    </w:p>
    <w:p w14:paraId="7C47C13B" w14:textId="77777777" w:rsidR="00C2446F" w:rsidRPr="003C0EC8" w:rsidRDefault="002F47A2" w:rsidP="00C2446F">
      <w:pPr>
        <w:pStyle w:val="ListParagraph"/>
        <w:numPr>
          <w:ilvl w:val="0"/>
          <w:numId w:val="7"/>
        </w:numPr>
        <w:rPr>
          <w:color w:val="auto"/>
        </w:rPr>
      </w:pPr>
      <w:r w:rsidRPr="003C0EC8">
        <w:rPr>
          <w:color w:val="auto"/>
        </w:rPr>
        <w:t>To</w:t>
      </w:r>
      <w:r w:rsidR="00A82AD0" w:rsidRPr="003C0EC8">
        <w:rPr>
          <w:color w:val="auto"/>
        </w:rPr>
        <w:t xml:space="preserve"> adopt </w:t>
      </w:r>
      <w:r w:rsidR="000B7161" w:rsidRPr="003C0EC8">
        <w:rPr>
          <w:color w:val="auto"/>
        </w:rPr>
        <w:t>l</w:t>
      </w:r>
      <w:r w:rsidR="000C3BAD" w:rsidRPr="003C0EC8">
        <w:rPr>
          <w:color w:val="auto"/>
        </w:rPr>
        <w:t xml:space="preserve">ogistics 4.0 </w:t>
      </w:r>
      <w:r w:rsidR="00BA522A" w:rsidRPr="003C0EC8">
        <w:rPr>
          <w:color w:val="auto"/>
        </w:rPr>
        <w:t>by</w:t>
      </w:r>
      <w:r w:rsidR="000C3BAD" w:rsidRPr="003C0EC8">
        <w:rPr>
          <w:color w:val="auto"/>
        </w:rPr>
        <w:t> </w:t>
      </w:r>
      <w:r w:rsidR="00B45209" w:rsidRPr="003C0EC8">
        <w:rPr>
          <w:color w:val="auto"/>
        </w:rPr>
        <w:t>realising</w:t>
      </w:r>
      <w:r w:rsidR="000C3BAD" w:rsidRPr="003C0EC8">
        <w:rPr>
          <w:color w:val="auto"/>
        </w:rPr>
        <w:t> collaborative robots, warehous</w:t>
      </w:r>
      <w:r w:rsidR="0049480C" w:rsidRPr="003C0EC8">
        <w:rPr>
          <w:color w:val="auto"/>
        </w:rPr>
        <w:t>e drones, autonomous vehicles</w:t>
      </w:r>
      <w:r w:rsidR="000C3BAD" w:rsidRPr="003C0EC8">
        <w:rPr>
          <w:color w:val="auto"/>
        </w:rPr>
        <w:t xml:space="preserve"> and last-mile deliver</w:t>
      </w:r>
      <w:r w:rsidR="00ED456F" w:rsidRPr="003C0EC8">
        <w:rPr>
          <w:color w:val="auto"/>
        </w:rPr>
        <w:t>ies</w:t>
      </w:r>
      <w:r w:rsidR="000C3BAD" w:rsidRPr="003C0EC8">
        <w:rPr>
          <w:color w:val="auto"/>
        </w:rPr>
        <w:t>.</w:t>
      </w:r>
    </w:p>
    <w:p w14:paraId="7C47C13C" w14:textId="77777777" w:rsidR="00DA08AB" w:rsidRPr="003C0EC8" w:rsidRDefault="002F47A2" w:rsidP="00C2446F">
      <w:pPr>
        <w:pStyle w:val="ListParagraph"/>
        <w:numPr>
          <w:ilvl w:val="0"/>
          <w:numId w:val="7"/>
        </w:numPr>
        <w:rPr>
          <w:color w:val="auto"/>
        </w:rPr>
      </w:pPr>
      <w:r w:rsidRPr="003C0EC8">
        <w:rPr>
          <w:color w:val="auto"/>
        </w:rPr>
        <w:t>T</w:t>
      </w:r>
      <w:r w:rsidR="005F5719" w:rsidRPr="003C0EC8">
        <w:rPr>
          <w:color w:val="auto"/>
        </w:rPr>
        <w:t>o leverage</w:t>
      </w:r>
      <w:r w:rsidR="003C0EC8">
        <w:rPr>
          <w:color w:val="auto"/>
        </w:rPr>
        <w:t xml:space="preserve"> </w:t>
      </w:r>
      <w:r w:rsidR="002D23C5" w:rsidRPr="003C0EC8">
        <w:rPr>
          <w:color w:val="auto"/>
        </w:rPr>
        <w:t>customer-based d</w:t>
      </w:r>
      <w:r w:rsidR="000C3BAD" w:rsidRPr="003C0EC8">
        <w:rPr>
          <w:color w:val="auto"/>
        </w:rPr>
        <w:t xml:space="preserve">igital </w:t>
      </w:r>
      <w:r w:rsidR="000D4CFA" w:rsidRPr="003C0EC8">
        <w:rPr>
          <w:color w:val="auto"/>
        </w:rPr>
        <w:t>t</w:t>
      </w:r>
      <w:r w:rsidR="000C3BAD" w:rsidRPr="003C0EC8">
        <w:rPr>
          <w:color w:val="auto"/>
        </w:rPr>
        <w:t xml:space="preserve">ools </w:t>
      </w:r>
      <w:r w:rsidR="00397B08" w:rsidRPr="003C0EC8">
        <w:rPr>
          <w:color w:val="auto"/>
        </w:rPr>
        <w:t xml:space="preserve">to 45% </w:t>
      </w:r>
      <w:r w:rsidR="00BA257E" w:rsidRPr="003C0EC8">
        <w:rPr>
          <w:color w:val="auto"/>
        </w:rPr>
        <w:t>by</w:t>
      </w:r>
      <w:r w:rsidR="000C3BAD" w:rsidRPr="003C0EC8">
        <w:rPr>
          <w:color w:val="auto"/>
        </w:rPr>
        <w:t> </w:t>
      </w:r>
      <w:r w:rsidR="00D276F2" w:rsidRPr="003C0EC8">
        <w:rPr>
          <w:color w:val="auto"/>
        </w:rPr>
        <w:t>p</w:t>
      </w:r>
      <w:r w:rsidR="000C3BAD" w:rsidRPr="003C0EC8">
        <w:rPr>
          <w:color w:val="auto"/>
        </w:rPr>
        <w:t>roviding a</w:t>
      </w:r>
      <w:r w:rsidR="003C0EC8">
        <w:rPr>
          <w:color w:val="auto"/>
        </w:rPr>
        <w:t xml:space="preserve"> </w:t>
      </w:r>
      <w:r w:rsidR="000C3BAD" w:rsidRPr="003C0EC8">
        <w:rPr>
          <w:color w:val="auto"/>
        </w:rPr>
        <w:t xml:space="preserve">digital </w:t>
      </w:r>
      <w:r w:rsidR="005E0B26" w:rsidRPr="003C0EC8">
        <w:rPr>
          <w:color w:val="auto"/>
        </w:rPr>
        <w:t xml:space="preserve">and user-friendly platform </w:t>
      </w:r>
      <w:r w:rsidR="00504B5A" w:rsidRPr="003C0EC8">
        <w:rPr>
          <w:color w:val="auto"/>
        </w:rPr>
        <w:t xml:space="preserve">to </w:t>
      </w:r>
      <w:r w:rsidR="000C3BAD" w:rsidRPr="003C0EC8">
        <w:rPr>
          <w:color w:val="auto"/>
        </w:rPr>
        <w:t>eas</w:t>
      </w:r>
      <w:r w:rsidR="00504B5A" w:rsidRPr="003C0EC8">
        <w:rPr>
          <w:color w:val="auto"/>
        </w:rPr>
        <w:t>il</w:t>
      </w:r>
      <w:r w:rsidR="000C3BAD" w:rsidRPr="003C0EC8">
        <w:rPr>
          <w:color w:val="auto"/>
        </w:rPr>
        <w:t>y book, track, and report.</w:t>
      </w:r>
    </w:p>
    <w:p w14:paraId="7C47C13D" w14:textId="77777777" w:rsidR="00CA071A" w:rsidRPr="003C0EC8" w:rsidRDefault="002F47A2" w:rsidP="00C2446F">
      <w:pPr>
        <w:pStyle w:val="ListParagraph"/>
        <w:numPr>
          <w:ilvl w:val="0"/>
          <w:numId w:val="7"/>
        </w:numPr>
        <w:rPr>
          <w:color w:val="auto"/>
        </w:rPr>
      </w:pPr>
      <w:r w:rsidRPr="003C0EC8">
        <w:rPr>
          <w:color w:val="auto"/>
        </w:rPr>
        <w:t>To</w:t>
      </w:r>
      <w:r w:rsidR="004A21F9" w:rsidRPr="003C0EC8">
        <w:rPr>
          <w:color w:val="auto"/>
        </w:rPr>
        <w:t xml:space="preserve"> target an </w:t>
      </w:r>
      <w:r w:rsidRPr="003C0EC8">
        <w:rPr>
          <w:color w:val="auto"/>
        </w:rPr>
        <w:t xml:space="preserve">annual run rate profit of 22% by 2027 </w:t>
      </w:r>
      <w:r w:rsidR="004A21F9" w:rsidRPr="003C0EC8">
        <w:rPr>
          <w:color w:val="auto"/>
        </w:rPr>
        <w:t xml:space="preserve">for </w:t>
      </w:r>
      <w:r w:rsidR="00696244" w:rsidRPr="003C0EC8">
        <w:rPr>
          <w:color w:val="auto"/>
        </w:rPr>
        <w:t>DHL productivity and f</w:t>
      </w:r>
      <w:r w:rsidR="000C3BAD" w:rsidRPr="003C0EC8">
        <w:rPr>
          <w:color w:val="auto"/>
        </w:rPr>
        <w:t xml:space="preserve">inancial </w:t>
      </w:r>
      <w:r w:rsidR="002E77FF" w:rsidRPr="003C0EC8">
        <w:rPr>
          <w:color w:val="auto"/>
        </w:rPr>
        <w:t>g</w:t>
      </w:r>
      <w:r w:rsidR="000C3BAD" w:rsidRPr="003C0EC8">
        <w:rPr>
          <w:color w:val="auto"/>
        </w:rPr>
        <w:t>rowth</w:t>
      </w:r>
    </w:p>
    <w:p w14:paraId="7C47C13E" w14:textId="77777777" w:rsidR="002D3A68" w:rsidRPr="003C0EC8" w:rsidRDefault="00283727" w:rsidP="002D3A68">
      <w:pPr>
        <w:pStyle w:val="Heading2"/>
        <w:rPr>
          <w:color w:val="auto"/>
        </w:rPr>
      </w:pPr>
      <w:bookmarkStart w:id="9" w:name="_Toc224059446"/>
      <w:r w:rsidRPr="003C0EC8">
        <w:rPr>
          <w:color w:val="auto"/>
        </w:rPr>
        <w:t xml:space="preserve">5.2 </w:t>
      </w:r>
      <w:r w:rsidR="002F47A2" w:rsidRPr="003C0EC8">
        <w:rPr>
          <w:color w:val="auto"/>
        </w:rPr>
        <w:t xml:space="preserve">Stakeholder </w:t>
      </w:r>
      <w:r w:rsidR="00354D95" w:rsidRPr="003C0EC8">
        <w:rPr>
          <w:color w:val="auto"/>
        </w:rPr>
        <w:t>a</w:t>
      </w:r>
      <w:r w:rsidR="002F47A2" w:rsidRPr="003C0EC8">
        <w:rPr>
          <w:color w:val="auto"/>
        </w:rPr>
        <w:t>nalysis</w:t>
      </w:r>
      <w:bookmarkEnd w:id="9"/>
    </w:p>
    <w:p w14:paraId="7C47C13F" w14:textId="77777777" w:rsidR="003C0EC8" w:rsidRDefault="002F47A2" w:rsidP="00DF35FE">
      <w:pPr>
        <w:rPr>
          <w:color w:val="auto"/>
        </w:rPr>
      </w:pPr>
      <w:r w:rsidRPr="003C0EC8">
        <w:rPr>
          <w:color w:val="auto"/>
        </w:rPr>
        <w:t xml:space="preserve">As </w:t>
      </w:r>
      <w:r w:rsidR="004749F4" w:rsidRPr="003C0EC8">
        <w:rPr>
          <w:color w:val="auto"/>
        </w:rPr>
        <w:t>debated</w:t>
      </w:r>
      <w:r w:rsidRPr="003C0EC8">
        <w:rPr>
          <w:color w:val="auto"/>
        </w:rPr>
        <w:t xml:space="preserve"> by Dalsace, Bonnet and Lange (2025), f</w:t>
      </w:r>
      <w:r w:rsidR="00CD2B7C" w:rsidRPr="003C0EC8">
        <w:rPr>
          <w:color w:val="auto"/>
        </w:rPr>
        <w:t xml:space="preserve">or the new change </w:t>
      </w:r>
      <w:r w:rsidR="00CD2EA4" w:rsidRPr="003C0EC8">
        <w:rPr>
          <w:color w:val="auto"/>
        </w:rPr>
        <w:t>management</w:t>
      </w:r>
      <w:r w:rsidR="00CD2B7C" w:rsidRPr="003C0EC8">
        <w:rPr>
          <w:color w:val="auto"/>
        </w:rPr>
        <w:t xml:space="preserve"> by DHL, </w:t>
      </w:r>
      <w:r w:rsidR="00AB5BB1" w:rsidRPr="003C0EC8">
        <w:rPr>
          <w:color w:val="auto"/>
        </w:rPr>
        <w:t>c</w:t>
      </w:r>
      <w:r w:rsidR="00DF35FE" w:rsidRPr="003C0EC8">
        <w:rPr>
          <w:color w:val="auto"/>
        </w:rPr>
        <w:t xml:space="preserve">ustomers </w:t>
      </w:r>
      <w:r w:rsidR="0041152D" w:rsidRPr="003C0EC8">
        <w:rPr>
          <w:color w:val="auto"/>
        </w:rPr>
        <w:t>with high influence</w:t>
      </w:r>
      <w:r w:rsidR="00D5722A" w:rsidRPr="003C0EC8">
        <w:rPr>
          <w:color w:val="auto"/>
        </w:rPr>
        <w:t xml:space="preserve"> and</w:t>
      </w:r>
      <w:r w:rsidR="0041152D" w:rsidRPr="003C0EC8">
        <w:rPr>
          <w:color w:val="auto"/>
        </w:rPr>
        <w:t xml:space="preserve"> interest</w:t>
      </w:r>
      <w:r w:rsidR="00732299" w:rsidRPr="003C0EC8">
        <w:rPr>
          <w:color w:val="auto"/>
        </w:rPr>
        <w:t xml:space="preserve"> are e</w:t>
      </w:r>
      <w:r w:rsidR="00DF35FE" w:rsidRPr="003C0EC8">
        <w:rPr>
          <w:color w:val="auto"/>
        </w:rPr>
        <w:t>xpect</w:t>
      </w:r>
      <w:r w:rsidR="00ED35FD" w:rsidRPr="003C0EC8">
        <w:rPr>
          <w:color w:val="auto"/>
        </w:rPr>
        <w:t>ed to</w:t>
      </w:r>
      <w:r w:rsidR="003C0EC8">
        <w:rPr>
          <w:color w:val="auto"/>
        </w:rPr>
        <w:t xml:space="preserve"> </w:t>
      </w:r>
      <w:r w:rsidR="00651E75" w:rsidRPr="003C0EC8">
        <w:rPr>
          <w:color w:val="auto"/>
        </w:rPr>
        <w:t>augment</w:t>
      </w:r>
      <w:r w:rsidR="00DF35FE" w:rsidRPr="003C0EC8">
        <w:rPr>
          <w:color w:val="auto"/>
        </w:rPr>
        <w:t xml:space="preserve"> speed, </w:t>
      </w:r>
      <w:r w:rsidR="00B038F8" w:rsidRPr="003C0EC8">
        <w:rPr>
          <w:color w:val="auto"/>
        </w:rPr>
        <w:t xml:space="preserve">visibility, </w:t>
      </w:r>
      <w:r w:rsidR="00DF35FE" w:rsidRPr="003C0EC8">
        <w:rPr>
          <w:color w:val="auto"/>
        </w:rPr>
        <w:t xml:space="preserve">and convenience </w:t>
      </w:r>
      <w:r w:rsidR="00B038F8" w:rsidRPr="003C0EC8">
        <w:rPr>
          <w:color w:val="auto"/>
        </w:rPr>
        <w:t>as per</w:t>
      </w:r>
      <w:r w:rsidR="00DF35FE" w:rsidRPr="003C0EC8">
        <w:rPr>
          <w:color w:val="auto"/>
        </w:rPr>
        <w:t xml:space="preserve"> real-time tracking</w:t>
      </w:r>
      <w:r w:rsidR="0080245E" w:rsidRPr="003C0EC8">
        <w:rPr>
          <w:color w:val="auto"/>
        </w:rPr>
        <w:t xml:space="preserve"> and </w:t>
      </w:r>
      <w:r w:rsidR="007F30FE" w:rsidRPr="003C0EC8">
        <w:rPr>
          <w:color w:val="auto"/>
        </w:rPr>
        <w:t xml:space="preserve">on-demand delivery </w:t>
      </w:r>
      <w:r w:rsidR="0080245E" w:rsidRPr="003C0EC8">
        <w:rPr>
          <w:color w:val="auto"/>
        </w:rPr>
        <w:t>apps</w:t>
      </w:r>
      <w:r w:rsidR="00DF35FE" w:rsidRPr="003C0EC8">
        <w:rPr>
          <w:color w:val="auto"/>
        </w:rPr>
        <w:t>. The benefit</w:t>
      </w:r>
      <w:r w:rsidR="00985034" w:rsidRPr="003C0EC8">
        <w:rPr>
          <w:color w:val="auto"/>
        </w:rPr>
        <w:t>s will be</w:t>
      </w:r>
      <w:r w:rsidR="00DF35FE" w:rsidRPr="003C0EC8">
        <w:rPr>
          <w:color w:val="auto"/>
        </w:rPr>
        <w:t xml:space="preserve"> from AI-driven services</w:t>
      </w:r>
      <w:r w:rsidR="00A55F7E" w:rsidRPr="003C0EC8">
        <w:rPr>
          <w:color w:val="auto"/>
        </w:rPr>
        <w:t xml:space="preserve"> and personalisation</w:t>
      </w:r>
      <w:r w:rsidR="00DF35FE" w:rsidRPr="003C0EC8">
        <w:rPr>
          <w:color w:val="auto"/>
        </w:rPr>
        <w:t>.</w:t>
      </w:r>
      <w:r w:rsidR="00EB48C5" w:rsidRPr="003C0EC8">
        <w:rPr>
          <w:color w:val="auto"/>
        </w:rPr>
        <w:t xml:space="preserve"> Moreover, </w:t>
      </w:r>
      <w:r w:rsidR="00443FDC" w:rsidRPr="003C0EC8">
        <w:rPr>
          <w:color w:val="auto"/>
        </w:rPr>
        <w:t>e</w:t>
      </w:r>
      <w:r w:rsidR="00DF35FE" w:rsidRPr="003C0EC8">
        <w:rPr>
          <w:color w:val="auto"/>
        </w:rPr>
        <w:t xml:space="preserve">mployees </w:t>
      </w:r>
      <w:r w:rsidR="00415589" w:rsidRPr="003C0EC8">
        <w:rPr>
          <w:color w:val="auto"/>
        </w:rPr>
        <w:t>with h</w:t>
      </w:r>
      <w:r w:rsidR="00DF35FE" w:rsidRPr="003C0EC8">
        <w:rPr>
          <w:color w:val="auto"/>
        </w:rPr>
        <w:t xml:space="preserve">igh </w:t>
      </w:r>
      <w:r w:rsidR="00547CAA" w:rsidRPr="003C0EC8">
        <w:rPr>
          <w:color w:val="auto"/>
        </w:rPr>
        <w:t>influence and interest</w:t>
      </w:r>
      <w:r w:rsidR="0046151E" w:rsidRPr="003C0EC8">
        <w:rPr>
          <w:color w:val="auto"/>
        </w:rPr>
        <w:t xml:space="preserve"> are required to be </w:t>
      </w:r>
      <w:r w:rsidR="00DF35FE" w:rsidRPr="003C0EC8">
        <w:rPr>
          <w:color w:val="auto"/>
        </w:rPr>
        <w:t>in</w:t>
      </w:r>
      <w:r w:rsidR="000224E7" w:rsidRPr="003C0EC8">
        <w:rPr>
          <w:color w:val="auto"/>
        </w:rPr>
        <w:t>corpora</w:t>
      </w:r>
      <w:r w:rsidR="00173D4C" w:rsidRPr="003C0EC8">
        <w:rPr>
          <w:color w:val="auto"/>
        </w:rPr>
        <w:t>t</w:t>
      </w:r>
      <w:r w:rsidR="00DF35FE" w:rsidRPr="003C0EC8">
        <w:rPr>
          <w:color w:val="auto"/>
        </w:rPr>
        <w:t>ed in the adopti</w:t>
      </w:r>
      <w:r w:rsidR="00173D4C" w:rsidRPr="003C0EC8">
        <w:rPr>
          <w:color w:val="auto"/>
        </w:rPr>
        <w:t>on of</w:t>
      </w:r>
      <w:r w:rsidR="00DF35FE" w:rsidRPr="003C0EC8">
        <w:rPr>
          <w:color w:val="auto"/>
        </w:rPr>
        <w:t xml:space="preserve"> new technologies </w:t>
      </w:r>
      <w:r w:rsidR="00DB63D0" w:rsidRPr="003C0EC8">
        <w:rPr>
          <w:color w:val="auto"/>
        </w:rPr>
        <w:t>such as</w:t>
      </w:r>
      <w:r w:rsidR="00DF35FE" w:rsidRPr="003C0EC8">
        <w:rPr>
          <w:color w:val="auto"/>
        </w:rPr>
        <w:t xml:space="preserve"> AI, </w:t>
      </w:r>
      <w:r w:rsidR="00DF35FE" w:rsidRPr="003C0EC8">
        <w:rPr>
          <w:color w:val="auto"/>
        </w:rPr>
        <w:lastRenderedPageBreak/>
        <w:t>automation</w:t>
      </w:r>
      <w:r w:rsidR="00341DA6" w:rsidRPr="003C0EC8">
        <w:rPr>
          <w:color w:val="auto"/>
        </w:rPr>
        <w:t xml:space="preserve"> and robotics</w:t>
      </w:r>
      <w:r w:rsidR="00DF35FE" w:rsidRPr="003C0EC8">
        <w:rPr>
          <w:color w:val="auto"/>
        </w:rPr>
        <w:t xml:space="preserve">. </w:t>
      </w:r>
      <w:r w:rsidR="00FB7A2B" w:rsidRPr="003C0EC8">
        <w:rPr>
          <w:color w:val="auto"/>
        </w:rPr>
        <w:t>The d</w:t>
      </w:r>
      <w:r w:rsidR="00DF35FE" w:rsidRPr="003C0EC8">
        <w:rPr>
          <w:color w:val="auto"/>
        </w:rPr>
        <w:t>igitali</w:t>
      </w:r>
      <w:r w:rsidR="00FB7A2B" w:rsidRPr="003C0EC8">
        <w:rPr>
          <w:color w:val="auto"/>
        </w:rPr>
        <w:t>s</w:t>
      </w:r>
      <w:r w:rsidR="00DF35FE" w:rsidRPr="003C0EC8">
        <w:rPr>
          <w:color w:val="auto"/>
        </w:rPr>
        <w:t xml:space="preserve">ation </w:t>
      </w:r>
      <w:r w:rsidR="005803C1" w:rsidRPr="003C0EC8">
        <w:rPr>
          <w:color w:val="auto"/>
        </w:rPr>
        <w:t xml:space="preserve">will </w:t>
      </w:r>
      <w:r w:rsidR="00DF35FE" w:rsidRPr="003C0EC8">
        <w:rPr>
          <w:color w:val="auto"/>
        </w:rPr>
        <w:t>require new role</w:t>
      </w:r>
      <w:r w:rsidR="00C31D2B" w:rsidRPr="003C0EC8">
        <w:rPr>
          <w:color w:val="auto"/>
        </w:rPr>
        <w:t xml:space="preserve"> training </w:t>
      </w:r>
      <w:r w:rsidR="00DF35FE" w:rsidRPr="003C0EC8">
        <w:rPr>
          <w:color w:val="auto"/>
        </w:rPr>
        <w:t xml:space="preserve">for </w:t>
      </w:r>
      <w:r w:rsidR="00331CD5" w:rsidRPr="003C0EC8">
        <w:rPr>
          <w:color w:val="auto"/>
        </w:rPr>
        <w:t>handling DHL</w:t>
      </w:r>
      <w:r w:rsidR="00DF35FE" w:rsidRPr="003C0EC8">
        <w:rPr>
          <w:color w:val="auto"/>
        </w:rPr>
        <w:t xml:space="preserve"> robotic fleets.</w:t>
      </w:r>
      <w:r w:rsidR="007D7251" w:rsidRPr="003C0EC8">
        <w:rPr>
          <w:color w:val="auto"/>
        </w:rPr>
        <w:t xml:space="preserve"> Besides, </w:t>
      </w:r>
      <w:r w:rsidR="00EB4BE4" w:rsidRPr="003C0EC8">
        <w:rPr>
          <w:color w:val="auto"/>
        </w:rPr>
        <w:t xml:space="preserve">the </w:t>
      </w:r>
      <w:r w:rsidR="005C06C3" w:rsidRPr="003C0EC8">
        <w:rPr>
          <w:color w:val="auto"/>
        </w:rPr>
        <w:t>s</w:t>
      </w:r>
      <w:r w:rsidR="00EB4BE4" w:rsidRPr="003C0EC8">
        <w:rPr>
          <w:color w:val="auto"/>
        </w:rPr>
        <w:t>hareholders or i</w:t>
      </w:r>
      <w:r w:rsidR="00DF35FE" w:rsidRPr="003C0EC8">
        <w:rPr>
          <w:color w:val="auto"/>
        </w:rPr>
        <w:t>nvestors</w:t>
      </w:r>
      <w:r w:rsidR="005C06C3" w:rsidRPr="003C0EC8">
        <w:rPr>
          <w:color w:val="auto"/>
        </w:rPr>
        <w:t xml:space="preserve"> will have h</w:t>
      </w:r>
      <w:r w:rsidR="00DF35FE" w:rsidRPr="003C0EC8">
        <w:rPr>
          <w:color w:val="auto"/>
        </w:rPr>
        <w:t xml:space="preserve">igh </w:t>
      </w:r>
      <w:r w:rsidR="00417CEA" w:rsidRPr="003C0EC8">
        <w:rPr>
          <w:color w:val="auto"/>
        </w:rPr>
        <w:t>i</w:t>
      </w:r>
      <w:r w:rsidR="00DF35FE" w:rsidRPr="003C0EC8">
        <w:rPr>
          <w:color w:val="auto"/>
        </w:rPr>
        <w:t>nfluenc</w:t>
      </w:r>
      <w:r w:rsidR="00417CEA" w:rsidRPr="003C0EC8">
        <w:rPr>
          <w:color w:val="auto"/>
        </w:rPr>
        <w:t>e and m</w:t>
      </w:r>
      <w:r w:rsidR="00DF35FE" w:rsidRPr="003C0EC8">
        <w:rPr>
          <w:color w:val="auto"/>
        </w:rPr>
        <w:t xml:space="preserve">edium </w:t>
      </w:r>
      <w:r w:rsidR="00272B86" w:rsidRPr="003C0EC8">
        <w:rPr>
          <w:color w:val="auto"/>
        </w:rPr>
        <w:t>i</w:t>
      </w:r>
      <w:r w:rsidR="00DF35FE" w:rsidRPr="003C0EC8">
        <w:rPr>
          <w:color w:val="auto"/>
        </w:rPr>
        <w:t>nterest</w:t>
      </w:r>
      <w:r w:rsidR="0052134F" w:rsidRPr="003C0EC8">
        <w:rPr>
          <w:color w:val="auto"/>
        </w:rPr>
        <w:t xml:space="preserve"> by f</w:t>
      </w:r>
      <w:r w:rsidR="00DF35FE" w:rsidRPr="003C0EC8">
        <w:rPr>
          <w:color w:val="auto"/>
        </w:rPr>
        <w:t>ocus</w:t>
      </w:r>
      <w:r w:rsidR="004E08C5" w:rsidRPr="003C0EC8">
        <w:rPr>
          <w:color w:val="auto"/>
        </w:rPr>
        <w:t>ing</w:t>
      </w:r>
      <w:r w:rsidR="00DF35FE" w:rsidRPr="003C0EC8">
        <w:rPr>
          <w:color w:val="auto"/>
        </w:rPr>
        <w:t xml:space="preserve"> on </w:t>
      </w:r>
      <w:r w:rsidR="004E08C5" w:rsidRPr="003C0EC8">
        <w:rPr>
          <w:color w:val="auto"/>
        </w:rPr>
        <w:t xml:space="preserve">returns on </w:t>
      </w:r>
      <w:r w:rsidR="00883D62" w:rsidRPr="003C0EC8">
        <w:rPr>
          <w:color w:val="auto"/>
        </w:rPr>
        <w:t>investment</w:t>
      </w:r>
      <w:r w:rsidR="004E08C5" w:rsidRPr="003C0EC8">
        <w:rPr>
          <w:color w:val="auto"/>
        </w:rPr>
        <w:t xml:space="preserve"> (</w:t>
      </w:r>
      <w:r w:rsidR="00DF35FE" w:rsidRPr="003C0EC8">
        <w:rPr>
          <w:color w:val="auto"/>
        </w:rPr>
        <w:t>ROI</w:t>
      </w:r>
      <w:r w:rsidR="004E08C5" w:rsidRPr="003C0EC8">
        <w:rPr>
          <w:color w:val="auto"/>
        </w:rPr>
        <w:t>)</w:t>
      </w:r>
      <w:r w:rsidR="005E77FA" w:rsidRPr="003C0EC8">
        <w:rPr>
          <w:color w:val="auto"/>
        </w:rPr>
        <w:t xml:space="preserve"> after investing in the new </w:t>
      </w:r>
      <w:r w:rsidR="00DF7F5D" w:rsidRPr="003C0EC8">
        <w:rPr>
          <w:color w:val="auto"/>
        </w:rPr>
        <w:t xml:space="preserve">digitalisation </w:t>
      </w:r>
      <w:r w:rsidR="005E77FA" w:rsidRPr="003C0EC8">
        <w:rPr>
          <w:color w:val="auto"/>
        </w:rPr>
        <w:t xml:space="preserve">change </w:t>
      </w:r>
      <w:r w:rsidR="006D2E38" w:rsidRPr="003C0EC8">
        <w:rPr>
          <w:color w:val="auto"/>
        </w:rPr>
        <w:t>management</w:t>
      </w:r>
      <w:r w:rsidR="003C0EC8">
        <w:rPr>
          <w:color w:val="auto"/>
        </w:rPr>
        <w:t xml:space="preserve"> </w:t>
      </w:r>
      <w:r w:rsidR="006D2E38" w:rsidRPr="003C0EC8">
        <w:rPr>
          <w:color w:val="auto"/>
        </w:rPr>
        <w:t>project</w:t>
      </w:r>
      <w:r w:rsidR="009967C1" w:rsidRPr="003C0EC8">
        <w:rPr>
          <w:color w:val="auto"/>
        </w:rPr>
        <w:t>. As influenced by Saxena</w:t>
      </w:r>
      <w:r w:rsidR="003C0EC8">
        <w:rPr>
          <w:color w:val="auto"/>
        </w:rPr>
        <w:t xml:space="preserve"> </w:t>
      </w:r>
      <w:r w:rsidR="009967C1" w:rsidRPr="003C0EC8">
        <w:rPr>
          <w:i/>
          <w:iCs/>
          <w:color w:val="auto"/>
        </w:rPr>
        <w:t>et al</w:t>
      </w:r>
      <w:r w:rsidR="009967C1" w:rsidRPr="003C0EC8">
        <w:rPr>
          <w:color w:val="auto"/>
        </w:rPr>
        <w:t>. (2022</w:t>
      </w:r>
      <w:r w:rsidR="009967C1" w:rsidRPr="003C0EC8">
        <w:rPr>
          <w:color w:val="auto"/>
          <w:lang w:eastAsia="en-GB"/>
        </w:rPr>
        <w:t>),</w:t>
      </w:r>
      <w:r w:rsidR="003C0EC8">
        <w:rPr>
          <w:color w:val="auto"/>
          <w:lang w:eastAsia="en-GB"/>
        </w:rPr>
        <w:t xml:space="preserve"> </w:t>
      </w:r>
      <w:r w:rsidR="0078148C" w:rsidRPr="003C0EC8">
        <w:rPr>
          <w:color w:val="auto"/>
        </w:rPr>
        <w:t xml:space="preserve">the new digitalisation change management project is </w:t>
      </w:r>
      <w:r w:rsidR="00DF35FE" w:rsidRPr="003C0EC8">
        <w:rPr>
          <w:color w:val="auto"/>
        </w:rPr>
        <w:t xml:space="preserve">to </w:t>
      </w:r>
      <w:r w:rsidR="0007550C" w:rsidRPr="003C0EC8">
        <w:rPr>
          <w:color w:val="auto"/>
        </w:rPr>
        <w:t>attain</w:t>
      </w:r>
      <w:r w:rsidR="003C0EC8">
        <w:rPr>
          <w:color w:val="auto"/>
        </w:rPr>
        <w:t xml:space="preserve"> </w:t>
      </w:r>
      <w:r w:rsidR="0007550C" w:rsidRPr="003C0EC8">
        <w:rPr>
          <w:color w:val="auto"/>
        </w:rPr>
        <w:t>noteworthy</w:t>
      </w:r>
      <w:r w:rsidR="003C0EC8">
        <w:rPr>
          <w:color w:val="auto"/>
        </w:rPr>
        <w:t xml:space="preserve"> </w:t>
      </w:r>
      <w:r w:rsidR="0007550C" w:rsidRPr="003C0EC8">
        <w:rPr>
          <w:color w:val="auto"/>
        </w:rPr>
        <w:t>yearly</w:t>
      </w:r>
      <w:r w:rsidR="003C0EC8">
        <w:rPr>
          <w:color w:val="auto"/>
        </w:rPr>
        <w:t xml:space="preserve"> </w:t>
      </w:r>
      <w:r w:rsidR="0007550C" w:rsidRPr="003C0EC8">
        <w:rPr>
          <w:color w:val="auto"/>
        </w:rPr>
        <w:t>assistance</w:t>
      </w:r>
      <w:r w:rsidR="00DF35FE" w:rsidRPr="003C0EC8">
        <w:rPr>
          <w:color w:val="auto"/>
        </w:rPr>
        <w:t xml:space="preserve"> and </w:t>
      </w:r>
      <w:r w:rsidR="0007550C" w:rsidRPr="003C0EC8">
        <w:rPr>
          <w:color w:val="auto"/>
        </w:rPr>
        <w:t>long-standing</w:t>
      </w:r>
      <w:r w:rsidR="00DF35FE" w:rsidRPr="003C0EC8">
        <w:rPr>
          <w:color w:val="auto"/>
        </w:rPr>
        <w:t xml:space="preserve"> sustainability goals</w:t>
      </w:r>
      <w:r w:rsidR="003C0EC8">
        <w:rPr>
          <w:color w:val="auto"/>
        </w:rPr>
        <w:t xml:space="preserve"> </w:t>
      </w:r>
      <w:r w:rsidR="00DF35FE" w:rsidRPr="003C0EC8">
        <w:rPr>
          <w:color w:val="auto"/>
        </w:rPr>
        <w:t xml:space="preserve">tied to </w:t>
      </w:r>
      <w:r w:rsidR="003219C1" w:rsidRPr="003C0EC8">
        <w:rPr>
          <w:color w:val="auto"/>
        </w:rPr>
        <w:t xml:space="preserve">environmental, social and </w:t>
      </w:r>
      <w:r w:rsidR="00120622" w:rsidRPr="003C0EC8">
        <w:rPr>
          <w:color w:val="auto"/>
        </w:rPr>
        <w:t>governance</w:t>
      </w:r>
      <w:r w:rsidR="003219C1" w:rsidRPr="003C0EC8">
        <w:rPr>
          <w:color w:val="auto"/>
        </w:rPr>
        <w:t xml:space="preserve"> (</w:t>
      </w:r>
      <w:r w:rsidR="00DF35FE" w:rsidRPr="003C0EC8">
        <w:rPr>
          <w:color w:val="auto"/>
        </w:rPr>
        <w:t>ESG</w:t>
      </w:r>
      <w:r w:rsidR="003219C1" w:rsidRPr="003C0EC8">
        <w:rPr>
          <w:color w:val="auto"/>
        </w:rPr>
        <w:t>)</w:t>
      </w:r>
      <w:r w:rsidR="00120622" w:rsidRPr="003C0EC8">
        <w:rPr>
          <w:color w:val="auto"/>
        </w:rPr>
        <w:t xml:space="preserve"> on</w:t>
      </w:r>
      <w:r w:rsidR="00DF35FE" w:rsidRPr="003C0EC8">
        <w:rPr>
          <w:color w:val="auto"/>
        </w:rPr>
        <w:t xml:space="preserve"> digital security.</w:t>
      </w:r>
      <w:r w:rsidR="00AC6189" w:rsidRPr="003C0EC8">
        <w:rPr>
          <w:color w:val="auto"/>
        </w:rPr>
        <w:t xml:space="preserve"> </w:t>
      </w:r>
    </w:p>
    <w:p w14:paraId="7C47C140" w14:textId="77777777" w:rsidR="002D3A68" w:rsidRPr="003C0EC8" w:rsidRDefault="00AC6189" w:rsidP="00DF35FE">
      <w:pPr>
        <w:rPr>
          <w:color w:val="auto"/>
        </w:rPr>
      </w:pPr>
      <w:r w:rsidRPr="003C0EC8">
        <w:rPr>
          <w:color w:val="auto"/>
        </w:rPr>
        <w:t xml:space="preserve">Further, </w:t>
      </w:r>
      <w:r w:rsidR="009A5D58" w:rsidRPr="003C0EC8">
        <w:rPr>
          <w:color w:val="auto"/>
        </w:rPr>
        <w:t>the s</w:t>
      </w:r>
      <w:r w:rsidR="00DF35FE" w:rsidRPr="003C0EC8">
        <w:rPr>
          <w:color w:val="auto"/>
        </w:rPr>
        <w:t>upplier</w:t>
      </w:r>
      <w:r w:rsidR="00806C86" w:rsidRPr="003C0EC8">
        <w:rPr>
          <w:color w:val="auto"/>
        </w:rPr>
        <w:t xml:space="preserve"> p</w:t>
      </w:r>
      <w:r w:rsidR="00DF35FE" w:rsidRPr="003C0EC8">
        <w:rPr>
          <w:color w:val="auto"/>
        </w:rPr>
        <w:t xml:space="preserve">artners </w:t>
      </w:r>
      <w:r w:rsidR="00DB45BA" w:rsidRPr="003C0EC8">
        <w:rPr>
          <w:color w:val="auto"/>
        </w:rPr>
        <w:t>with m</w:t>
      </w:r>
      <w:r w:rsidR="00DF35FE" w:rsidRPr="003C0EC8">
        <w:rPr>
          <w:color w:val="auto"/>
        </w:rPr>
        <w:t xml:space="preserve">edium </w:t>
      </w:r>
      <w:r w:rsidR="00AF4C93" w:rsidRPr="003C0EC8">
        <w:rPr>
          <w:color w:val="auto"/>
        </w:rPr>
        <w:t>i</w:t>
      </w:r>
      <w:r w:rsidR="00DF35FE" w:rsidRPr="003C0EC8">
        <w:rPr>
          <w:color w:val="auto"/>
        </w:rPr>
        <w:t>nfluence</w:t>
      </w:r>
      <w:r w:rsidR="00EF5B99" w:rsidRPr="003C0EC8">
        <w:rPr>
          <w:color w:val="auto"/>
        </w:rPr>
        <w:t xml:space="preserve"> and h</w:t>
      </w:r>
      <w:r w:rsidR="00DF35FE" w:rsidRPr="003C0EC8">
        <w:rPr>
          <w:color w:val="auto"/>
        </w:rPr>
        <w:t xml:space="preserve">igh </w:t>
      </w:r>
      <w:r w:rsidR="00881AE9" w:rsidRPr="003C0EC8">
        <w:rPr>
          <w:color w:val="auto"/>
        </w:rPr>
        <w:t>i</w:t>
      </w:r>
      <w:r w:rsidR="00DF35FE" w:rsidRPr="003C0EC8">
        <w:rPr>
          <w:color w:val="auto"/>
        </w:rPr>
        <w:t>nterest</w:t>
      </w:r>
      <w:r w:rsidR="003A6A70" w:rsidRPr="003C0EC8">
        <w:rPr>
          <w:color w:val="auto"/>
        </w:rPr>
        <w:t xml:space="preserve"> are </w:t>
      </w:r>
      <w:r w:rsidR="00D077D9" w:rsidRPr="003C0EC8">
        <w:rPr>
          <w:color w:val="auto"/>
        </w:rPr>
        <w:t>dynamic</w:t>
      </w:r>
      <w:r w:rsidR="00DF35FE" w:rsidRPr="003C0EC8">
        <w:rPr>
          <w:color w:val="auto"/>
        </w:rPr>
        <w:t xml:space="preserve"> for </w:t>
      </w:r>
      <w:r w:rsidR="00D077D9" w:rsidRPr="003C0EC8">
        <w:rPr>
          <w:color w:val="auto"/>
        </w:rPr>
        <w:t>fitting in</w:t>
      </w:r>
      <w:r w:rsidR="003C0EC8">
        <w:rPr>
          <w:color w:val="auto"/>
        </w:rPr>
        <w:t xml:space="preserve"> </w:t>
      </w:r>
      <w:r w:rsidR="00D077D9" w:rsidRPr="003C0EC8">
        <w:rPr>
          <w:color w:val="auto"/>
        </w:rPr>
        <w:t xml:space="preserve">digital </w:t>
      </w:r>
      <w:r w:rsidR="00DF35FE" w:rsidRPr="003C0EC8">
        <w:rPr>
          <w:color w:val="auto"/>
        </w:rPr>
        <w:t xml:space="preserve">technologies </w:t>
      </w:r>
      <w:r w:rsidR="00EF0AC7" w:rsidRPr="003C0EC8">
        <w:rPr>
          <w:color w:val="auto"/>
        </w:rPr>
        <w:t>such as</w:t>
      </w:r>
      <w:r w:rsidR="003C0EC8">
        <w:rPr>
          <w:color w:val="auto"/>
        </w:rPr>
        <w:t xml:space="preserve"> </w:t>
      </w:r>
      <w:r w:rsidR="00EF0AC7" w:rsidRPr="003C0EC8">
        <w:rPr>
          <w:color w:val="auto"/>
        </w:rPr>
        <w:t xml:space="preserve">the Internet of Things </w:t>
      </w:r>
      <w:r w:rsidR="00803398" w:rsidRPr="003C0EC8">
        <w:rPr>
          <w:color w:val="auto"/>
        </w:rPr>
        <w:t>(</w:t>
      </w:r>
      <w:r w:rsidR="00DF35FE" w:rsidRPr="003C0EC8">
        <w:rPr>
          <w:color w:val="auto"/>
        </w:rPr>
        <w:t>IoT</w:t>
      </w:r>
      <w:r w:rsidR="00803398" w:rsidRPr="003C0EC8">
        <w:rPr>
          <w:color w:val="auto"/>
        </w:rPr>
        <w:t>)</w:t>
      </w:r>
      <w:r w:rsidR="003C0EC8">
        <w:rPr>
          <w:color w:val="auto"/>
        </w:rPr>
        <w:t xml:space="preserve"> </w:t>
      </w:r>
      <w:r w:rsidR="00D642DE" w:rsidRPr="003C0EC8">
        <w:rPr>
          <w:color w:val="auto"/>
        </w:rPr>
        <w:t xml:space="preserve">and blockchain </w:t>
      </w:r>
      <w:r w:rsidR="00DF35FE" w:rsidRPr="003C0EC8">
        <w:rPr>
          <w:color w:val="auto"/>
        </w:rPr>
        <w:t xml:space="preserve">to </w:t>
      </w:r>
      <w:r w:rsidR="00AC1AAB" w:rsidRPr="003C0EC8">
        <w:rPr>
          <w:color w:val="auto"/>
        </w:rPr>
        <w:t>expand</w:t>
      </w:r>
      <w:r w:rsidR="00DF35FE" w:rsidRPr="003C0EC8">
        <w:rPr>
          <w:color w:val="auto"/>
        </w:rPr>
        <w:t xml:space="preserve"> supply chain transparency.</w:t>
      </w:r>
      <w:r w:rsidR="00480DFD" w:rsidRPr="003C0EC8">
        <w:rPr>
          <w:color w:val="auto"/>
        </w:rPr>
        <w:t xml:space="preserve"> Furthermore, </w:t>
      </w:r>
      <w:r w:rsidR="006D7E46" w:rsidRPr="003C0EC8">
        <w:rPr>
          <w:color w:val="auto"/>
        </w:rPr>
        <w:t xml:space="preserve">as </w:t>
      </w:r>
      <w:r w:rsidR="000133B7" w:rsidRPr="003C0EC8">
        <w:rPr>
          <w:color w:val="auto"/>
        </w:rPr>
        <w:t>specified</w:t>
      </w:r>
      <w:r w:rsidR="006D7E46" w:rsidRPr="003C0EC8">
        <w:rPr>
          <w:color w:val="auto"/>
        </w:rPr>
        <w:t xml:space="preserve"> by Dey, Yilmaz and Seok (2022), </w:t>
      </w:r>
      <w:r w:rsidR="000A5AAB" w:rsidRPr="003C0EC8">
        <w:rPr>
          <w:color w:val="auto"/>
        </w:rPr>
        <w:t xml:space="preserve">the </w:t>
      </w:r>
      <w:r w:rsidR="00F93CB1" w:rsidRPr="003C0EC8">
        <w:rPr>
          <w:color w:val="auto"/>
        </w:rPr>
        <w:t xml:space="preserve">governments or </w:t>
      </w:r>
      <w:r w:rsidR="00D93C65" w:rsidRPr="003C0EC8">
        <w:rPr>
          <w:color w:val="auto"/>
        </w:rPr>
        <w:t>regulatory bodies</w:t>
      </w:r>
      <w:r w:rsidR="00322341" w:rsidRPr="003C0EC8">
        <w:rPr>
          <w:color w:val="auto"/>
        </w:rPr>
        <w:t xml:space="preserve"> with </w:t>
      </w:r>
      <w:r w:rsidR="00D93C65" w:rsidRPr="003C0EC8">
        <w:rPr>
          <w:color w:val="auto"/>
        </w:rPr>
        <w:t>high influence</w:t>
      </w:r>
      <w:r w:rsidR="00B564A1" w:rsidRPr="003C0EC8">
        <w:rPr>
          <w:color w:val="auto"/>
        </w:rPr>
        <w:t xml:space="preserve"> and </w:t>
      </w:r>
      <w:r w:rsidR="00D93C65" w:rsidRPr="003C0EC8">
        <w:rPr>
          <w:color w:val="auto"/>
        </w:rPr>
        <w:t>medium interest</w:t>
      </w:r>
      <w:r w:rsidR="00324126" w:rsidRPr="003C0EC8">
        <w:rPr>
          <w:color w:val="auto"/>
        </w:rPr>
        <w:t xml:space="preserve"> are</w:t>
      </w:r>
      <w:r w:rsidR="00D93C65" w:rsidRPr="003C0EC8">
        <w:rPr>
          <w:color w:val="auto"/>
        </w:rPr>
        <w:t xml:space="preserve"> concerned with data </w:t>
      </w:r>
      <w:r w:rsidR="00DF35FE" w:rsidRPr="003C0EC8">
        <w:rPr>
          <w:color w:val="auto"/>
        </w:rPr>
        <w:t xml:space="preserve">privacy, </w:t>
      </w:r>
      <w:r w:rsidR="00656D43" w:rsidRPr="003C0EC8">
        <w:rPr>
          <w:color w:val="auto"/>
        </w:rPr>
        <w:t xml:space="preserve">security, </w:t>
      </w:r>
      <w:r w:rsidR="00DF35FE" w:rsidRPr="003C0EC8">
        <w:rPr>
          <w:color w:val="auto"/>
        </w:rPr>
        <w:t>and compliance with local</w:t>
      </w:r>
      <w:r w:rsidR="00656D43" w:rsidRPr="003C0EC8">
        <w:rPr>
          <w:color w:val="auto"/>
        </w:rPr>
        <w:t xml:space="preserve">ised </w:t>
      </w:r>
      <w:r w:rsidR="00DF35FE" w:rsidRPr="003C0EC8">
        <w:rPr>
          <w:color w:val="auto"/>
        </w:rPr>
        <w:t>regulations</w:t>
      </w:r>
      <w:r w:rsidR="00002828" w:rsidRPr="003C0EC8">
        <w:rPr>
          <w:color w:val="auto"/>
        </w:rPr>
        <w:t xml:space="preserve"> within </w:t>
      </w:r>
      <w:r w:rsidR="00DF35FE" w:rsidRPr="003C0EC8">
        <w:rPr>
          <w:color w:val="auto"/>
        </w:rPr>
        <w:t xml:space="preserve">DHL </w:t>
      </w:r>
      <w:r w:rsidR="00A55D2B" w:rsidRPr="003C0EC8">
        <w:rPr>
          <w:color w:val="auto"/>
        </w:rPr>
        <w:t xml:space="preserve">to </w:t>
      </w:r>
      <w:r w:rsidR="009C77FE" w:rsidRPr="003C0EC8">
        <w:rPr>
          <w:color w:val="auto"/>
        </w:rPr>
        <w:t>enlarge</w:t>
      </w:r>
      <w:r w:rsidR="00DF35FE" w:rsidRPr="003C0EC8">
        <w:rPr>
          <w:color w:val="auto"/>
        </w:rPr>
        <w:t xml:space="preserve"> the digital footprint.</w:t>
      </w:r>
      <w:r w:rsidR="00847478" w:rsidRPr="003C0EC8">
        <w:rPr>
          <w:color w:val="auto"/>
        </w:rPr>
        <w:t xml:space="preserve"> In addition, </w:t>
      </w:r>
      <w:r w:rsidR="003439A9" w:rsidRPr="003C0EC8">
        <w:rPr>
          <w:color w:val="auto"/>
        </w:rPr>
        <w:t xml:space="preserve">local </w:t>
      </w:r>
      <w:r w:rsidR="00A17E55" w:rsidRPr="003C0EC8">
        <w:rPr>
          <w:color w:val="auto"/>
        </w:rPr>
        <w:t>community</w:t>
      </w:r>
      <w:r w:rsidR="00A31711" w:rsidRPr="003C0EC8">
        <w:rPr>
          <w:color w:val="auto"/>
        </w:rPr>
        <w:t xml:space="preserve"> and </w:t>
      </w:r>
      <w:r w:rsidR="00DF35FE" w:rsidRPr="003C0EC8">
        <w:rPr>
          <w:color w:val="auto"/>
        </w:rPr>
        <w:t xml:space="preserve">NGOs </w:t>
      </w:r>
      <w:r w:rsidR="00C90537" w:rsidRPr="003C0EC8">
        <w:rPr>
          <w:color w:val="auto"/>
        </w:rPr>
        <w:t>with low influence and medium interest</w:t>
      </w:r>
      <w:r w:rsidR="007B3400" w:rsidRPr="003C0EC8">
        <w:rPr>
          <w:color w:val="auto"/>
        </w:rPr>
        <w:t xml:space="preserve"> will be </w:t>
      </w:r>
      <w:r w:rsidR="00C90537" w:rsidRPr="003C0EC8">
        <w:rPr>
          <w:color w:val="auto"/>
        </w:rPr>
        <w:t xml:space="preserve">interested </w:t>
      </w:r>
      <w:r w:rsidR="00DF35FE" w:rsidRPr="003C0EC8">
        <w:rPr>
          <w:color w:val="auto"/>
        </w:rPr>
        <w:t>in digitali</w:t>
      </w:r>
      <w:r w:rsidR="00345CD7" w:rsidRPr="003C0EC8">
        <w:rPr>
          <w:color w:val="auto"/>
        </w:rPr>
        <w:t>s</w:t>
      </w:r>
      <w:r w:rsidR="00DF35FE" w:rsidRPr="003C0EC8">
        <w:rPr>
          <w:color w:val="auto"/>
        </w:rPr>
        <w:t>ation's contribut</w:t>
      </w:r>
      <w:r w:rsidR="00067E44" w:rsidRPr="003C0EC8">
        <w:rPr>
          <w:color w:val="auto"/>
        </w:rPr>
        <w:t>ion</w:t>
      </w:r>
      <w:r w:rsidR="00DF35FE" w:rsidRPr="003C0EC8">
        <w:rPr>
          <w:color w:val="auto"/>
        </w:rPr>
        <w:t xml:space="preserve"> to</w:t>
      </w:r>
      <w:r w:rsidR="00067E44" w:rsidRPr="003C0EC8">
        <w:rPr>
          <w:color w:val="auto"/>
        </w:rPr>
        <w:t xml:space="preserve"> meet the</w:t>
      </w:r>
      <w:r w:rsidR="00DF35FE" w:rsidRPr="003C0EC8">
        <w:rPr>
          <w:color w:val="auto"/>
        </w:rPr>
        <w:t xml:space="preserve"> sustainability goals</w:t>
      </w:r>
      <w:r w:rsidR="00CC1D2F" w:rsidRPr="003C0EC8">
        <w:rPr>
          <w:color w:val="auto"/>
        </w:rPr>
        <w:t xml:space="preserve"> SDG 13 (climate action)</w:t>
      </w:r>
      <w:r w:rsidR="00137ADA" w:rsidRPr="003C0EC8">
        <w:rPr>
          <w:color w:val="auto"/>
        </w:rPr>
        <w:t xml:space="preserve">to </w:t>
      </w:r>
      <w:r w:rsidR="006E2B87" w:rsidRPr="003C0EC8">
        <w:rPr>
          <w:color w:val="auto"/>
        </w:rPr>
        <w:t>decrease</w:t>
      </w:r>
      <w:r w:rsidR="00DF35FE" w:rsidRPr="003C0EC8">
        <w:rPr>
          <w:color w:val="auto"/>
        </w:rPr>
        <w:t xml:space="preserve"> carbon emissions </w:t>
      </w:r>
      <w:r w:rsidR="00E77856" w:rsidRPr="003C0EC8">
        <w:rPr>
          <w:color w:val="auto"/>
        </w:rPr>
        <w:t>by means of</w:t>
      </w:r>
      <w:r w:rsidR="003C0EC8">
        <w:rPr>
          <w:color w:val="auto"/>
        </w:rPr>
        <w:t xml:space="preserve"> </w:t>
      </w:r>
      <w:r w:rsidR="00E77856" w:rsidRPr="003C0EC8">
        <w:rPr>
          <w:color w:val="auto"/>
        </w:rPr>
        <w:t>enhanced</w:t>
      </w:r>
      <w:r w:rsidR="00DF35FE" w:rsidRPr="003C0EC8">
        <w:rPr>
          <w:color w:val="auto"/>
        </w:rPr>
        <w:t xml:space="preserve"> logistic</w:t>
      </w:r>
      <w:r w:rsidR="00013C62" w:rsidRPr="003C0EC8">
        <w:rPr>
          <w:color w:val="auto"/>
        </w:rPr>
        <w:t>s operations (</w:t>
      </w:r>
      <w:r w:rsidR="009C34D0" w:rsidRPr="003C0EC8">
        <w:rPr>
          <w:color w:val="auto"/>
        </w:rPr>
        <w:t>United Nations, 2026</w:t>
      </w:r>
      <w:r w:rsidR="00013C62" w:rsidRPr="003C0EC8">
        <w:rPr>
          <w:color w:val="auto"/>
        </w:rPr>
        <w:t xml:space="preserve">). </w:t>
      </w:r>
    </w:p>
    <w:p w14:paraId="7C47C141" w14:textId="77777777" w:rsidR="00CA071A" w:rsidRPr="003C0EC8" w:rsidRDefault="00283727" w:rsidP="002D3A68">
      <w:pPr>
        <w:pStyle w:val="Heading2"/>
        <w:rPr>
          <w:color w:val="auto"/>
        </w:rPr>
      </w:pPr>
      <w:bookmarkStart w:id="10" w:name="_Toc224059447"/>
      <w:r w:rsidRPr="003C0EC8">
        <w:rPr>
          <w:color w:val="auto"/>
        </w:rPr>
        <w:t xml:space="preserve">5.3 </w:t>
      </w:r>
      <w:r w:rsidR="002F47A2" w:rsidRPr="003C0EC8">
        <w:rPr>
          <w:color w:val="auto"/>
        </w:rPr>
        <w:t xml:space="preserve">Implementation </w:t>
      </w:r>
      <w:r w:rsidR="00624C7F" w:rsidRPr="003C0EC8">
        <w:rPr>
          <w:color w:val="auto"/>
        </w:rPr>
        <w:t>f</w:t>
      </w:r>
      <w:r w:rsidR="002F47A2" w:rsidRPr="003C0EC8">
        <w:rPr>
          <w:color w:val="auto"/>
        </w:rPr>
        <w:t>ramework</w:t>
      </w:r>
      <w:bookmarkEnd w:id="10"/>
    </w:p>
    <w:p w14:paraId="7C47C142" w14:textId="77777777" w:rsidR="0097119F" w:rsidRPr="003C0EC8" w:rsidRDefault="002F47A2" w:rsidP="0097119F">
      <w:pPr>
        <w:rPr>
          <w:b/>
          <w:bCs/>
          <w:i/>
          <w:iCs/>
          <w:color w:val="auto"/>
        </w:rPr>
      </w:pPr>
      <w:r w:rsidRPr="003C0EC8">
        <w:rPr>
          <w:b/>
          <w:bCs/>
          <w:i/>
          <w:iCs/>
          <w:color w:val="auto"/>
        </w:rPr>
        <w:t>Plan (Identif</w:t>
      </w:r>
      <w:r w:rsidR="0077189F" w:rsidRPr="003C0EC8">
        <w:rPr>
          <w:b/>
          <w:bCs/>
          <w:i/>
          <w:iCs/>
          <w:color w:val="auto"/>
        </w:rPr>
        <w:t>ication and d</w:t>
      </w:r>
      <w:r w:rsidRPr="003C0EC8">
        <w:rPr>
          <w:b/>
          <w:bCs/>
          <w:i/>
          <w:iCs/>
          <w:color w:val="auto"/>
        </w:rPr>
        <w:t>esign</w:t>
      </w:r>
      <w:r w:rsidR="00F97B19" w:rsidRPr="003C0EC8">
        <w:rPr>
          <w:b/>
          <w:bCs/>
          <w:i/>
          <w:iCs/>
          <w:color w:val="auto"/>
        </w:rPr>
        <w:t>ing</w:t>
      </w:r>
      <w:r w:rsidRPr="003C0EC8">
        <w:rPr>
          <w:b/>
          <w:bCs/>
          <w:i/>
          <w:iCs/>
          <w:color w:val="auto"/>
        </w:rPr>
        <w:t>)</w:t>
      </w:r>
    </w:p>
    <w:p w14:paraId="7C47C143" w14:textId="77777777" w:rsidR="0097119F" w:rsidRPr="003C0EC8" w:rsidRDefault="002F47A2" w:rsidP="0097119F">
      <w:pPr>
        <w:rPr>
          <w:color w:val="auto"/>
        </w:rPr>
      </w:pPr>
      <w:r w:rsidRPr="003C0EC8">
        <w:rPr>
          <w:color w:val="auto"/>
        </w:rPr>
        <w:t xml:space="preserve">The goal of DHL will be to </w:t>
      </w:r>
      <w:r w:rsidR="00FE58DA" w:rsidRPr="003C0EC8">
        <w:rPr>
          <w:color w:val="auto"/>
        </w:rPr>
        <w:t>emphasise</w:t>
      </w:r>
      <w:r w:rsidR="003C0EC8">
        <w:rPr>
          <w:color w:val="auto"/>
        </w:rPr>
        <w:t xml:space="preserve"> </w:t>
      </w:r>
      <w:r w:rsidR="001C736B" w:rsidRPr="003C0EC8">
        <w:rPr>
          <w:color w:val="auto"/>
        </w:rPr>
        <w:t>growing</w:t>
      </w:r>
      <w:r w:rsidR="003C0EC8">
        <w:rPr>
          <w:color w:val="auto"/>
        </w:rPr>
        <w:t xml:space="preserve"> </w:t>
      </w:r>
      <w:r w:rsidR="001C736B" w:rsidRPr="003C0EC8">
        <w:rPr>
          <w:color w:val="auto"/>
        </w:rPr>
        <w:t>competence</w:t>
      </w:r>
      <w:r w:rsidRPr="003C0EC8">
        <w:rPr>
          <w:color w:val="auto"/>
        </w:rPr>
        <w:t>, improv</w:t>
      </w:r>
      <w:r w:rsidR="00556DEF" w:rsidRPr="003C0EC8">
        <w:rPr>
          <w:color w:val="auto"/>
        </w:rPr>
        <w:t>e</w:t>
      </w:r>
      <w:r w:rsidRPr="003C0EC8">
        <w:rPr>
          <w:color w:val="auto"/>
        </w:rPr>
        <w:t xml:space="preserve"> customer experience, </w:t>
      </w:r>
      <w:r w:rsidR="00A36DF2" w:rsidRPr="003C0EC8">
        <w:rPr>
          <w:color w:val="auto"/>
        </w:rPr>
        <w:t xml:space="preserve">and </w:t>
      </w:r>
      <w:r w:rsidR="00CA61D1" w:rsidRPr="003C0EC8">
        <w:rPr>
          <w:color w:val="auto"/>
        </w:rPr>
        <w:t>reduce</w:t>
      </w:r>
      <w:r w:rsidR="00A36DF2" w:rsidRPr="003C0EC8">
        <w:rPr>
          <w:color w:val="auto"/>
        </w:rPr>
        <w:t xml:space="preserve"> costs, </w:t>
      </w:r>
      <w:r w:rsidR="00CA61D1" w:rsidRPr="003C0EC8">
        <w:rPr>
          <w:color w:val="auto"/>
        </w:rPr>
        <w:t>chiefly</w:t>
      </w:r>
      <w:r w:rsidRPr="003C0EC8">
        <w:rPr>
          <w:color w:val="auto"/>
        </w:rPr>
        <w:t xml:space="preserve"> driven by e-commerce </w:t>
      </w:r>
      <w:r w:rsidR="00312B32" w:rsidRPr="003C0EC8">
        <w:rPr>
          <w:color w:val="auto"/>
        </w:rPr>
        <w:t>and sustai</w:t>
      </w:r>
      <w:r w:rsidR="00913081" w:rsidRPr="003C0EC8">
        <w:rPr>
          <w:color w:val="auto"/>
        </w:rPr>
        <w:t>na</w:t>
      </w:r>
      <w:r w:rsidR="00312B32" w:rsidRPr="003C0EC8">
        <w:rPr>
          <w:color w:val="auto"/>
        </w:rPr>
        <w:t xml:space="preserve">bility </w:t>
      </w:r>
      <w:r w:rsidR="00EC0967" w:rsidRPr="003C0EC8">
        <w:rPr>
          <w:color w:val="auto"/>
        </w:rPr>
        <w:t>difficulties</w:t>
      </w:r>
      <w:r w:rsidRPr="003C0EC8">
        <w:rPr>
          <w:color w:val="auto"/>
        </w:rPr>
        <w:t>.</w:t>
      </w:r>
      <w:r w:rsidR="003C0EC8">
        <w:rPr>
          <w:color w:val="auto"/>
        </w:rPr>
        <w:t xml:space="preserve"> </w:t>
      </w:r>
      <w:r w:rsidR="00CF4045" w:rsidRPr="003C0EC8">
        <w:rPr>
          <w:color w:val="auto"/>
        </w:rPr>
        <w:t>As evident from Adesoga</w:t>
      </w:r>
      <w:r w:rsidR="003C0EC8">
        <w:rPr>
          <w:color w:val="auto"/>
        </w:rPr>
        <w:t xml:space="preserve"> </w:t>
      </w:r>
      <w:r w:rsidR="00D26FD4" w:rsidRPr="003C0EC8">
        <w:rPr>
          <w:i/>
          <w:iCs/>
          <w:color w:val="auto"/>
        </w:rPr>
        <w:t>et al</w:t>
      </w:r>
      <w:r w:rsidR="00CF4045" w:rsidRPr="003C0EC8">
        <w:rPr>
          <w:color w:val="auto"/>
        </w:rPr>
        <w:t>. (2024), t</w:t>
      </w:r>
      <w:r w:rsidR="00203751" w:rsidRPr="003C0EC8">
        <w:rPr>
          <w:color w:val="auto"/>
        </w:rPr>
        <w:t>he t</w:t>
      </w:r>
      <w:r w:rsidRPr="003C0EC8">
        <w:rPr>
          <w:color w:val="auto"/>
        </w:rPr>
        <w:t xml:space="preserve">echnology </w:t>
      </w:r>
      <w:r w:rsidR="00A3205A" w:rsidRPr="003C0EC8">
        <w:rPr>
          <w:color w:val="auto"/>
        </w:rPr>
        <w:t>inspection</w:t>
      </w:r>
      <w:r w:rsidR="00960CE0" w:rsidRPr="003C0EC8">
        <w:rPr>
          <w:color w:val="auto"/>
        </w:rPr>
        <w:t xml:space="preserve"> will utili</w:t>
      </w:r>
      <w:r w:rsidRPr="003C0EC8">
        <w:rPr>
          <w:color w:val="auto"/>
        </w:rPr>
        <w:t xml:space="preserve">se the </w:t>
      </w:r>
      <w:r w:rsidR="00285691" w:rsidRPr="003C0EC8">
        <w:rPr>
          <w:color w:val="auto"/>
        </w:rPr>
        <w:t>latest</w:t>
      </w:r>
      <w:r w:rsidR="00E4664B" w:rsidRPr="003C0EC8">
        <w:rPr>
          <w:color w:val="auto"/>
        </w:rPr>
        <w:t xml:space="preserve"> digitalisation</w:t>
      </w:r>
      <w:r w:rsidR="00704A0C" w:rsidRPr="003C0EC8">
        <w:rPr>
          <w:color w:val="auto"/>
        </w:rPr>
        <w:t xml:space="preserve"> technology</w:t>
      </w:r>
      <w:r w:rsidRPr="003C0EC8">
        <w:rPr>
          <w:color w:val="auto"/>
        </w:rPr>
        <w:t xml:space="preserve"> to </w:t>
      </w:r>
      <w:r w:rsidR="0060740D" w:rsidRPr="003C0EC8">
        <w:rPr>
          <w:color w:val="auto"/>
        </w:rPr>
        <w:t>recognise</w:t>
      </w:r>
      <w:r w:rsidR="003C0EC8">
        <w:rPr>
          <w:color w:val="auto"/>
        </w:rPr>
        <w:t xml:space="preserve"> </w:t>
      </w:r>
      <w:r w:rsidR="00A75B1D" w:rsidRPr="003C0EC8">
        <w:rPr>
          <w:color w:val="auto"/>
        </w:rPr>
        <w:t>developing</w:t>
      </w:r>
      <w:r w:rsidRPr="003C0EC8">
        <w:rPr>
          <w:color w:val="auto"/>
        </w:rPr>
        <w:t xml:space="preserve"> technologies </w:t>
      </w:r>
      <w:r w:rsidR="00A75B1D" w:rsidRPr="003C0EC8">
        <w:rPr>
          <w:color w:val="auto"/>
        </w:rPr>
        <w:t xml:space="preserve">such as </w:t>
      </w:r>
      <w:r w:rsidRPr="003C0EC8">
        <w:rPr>
          <w:color w:val="auto"/>
        </w:rPr>
        <w:t xml:space="preserve">AI, </w:t>
      </w:r>
      <w:r w:rsidR="00846338" w:rsidRPr="003C0EC8">
        <w:rPr>
          <w:color w:val="auto"/>
        </w:rPr>
        <w:t>r</w:t>
      </w:r>
      <w:r w:rsidRPr="003C0EC8">
        <w:rPr>
          <w:color w:val="auto"/>
        </w:rPr>
        <w:t>obotics</w:t>
      </w:r>
      <w:r w:rsidR="00846338" w:rsidRPr="003C0EC8">
        <w:rPr>
          <w:color w:val="auto"/>
        </w:rPr>
        <w:t xml:space="preserve"> and IoT</w:t>
      </w:r>
      <w:r w:rsidRPr="003C0EC8">
        <w:rPr>
          <w:color w:val="auto"/>
        </w:rPr>
        <w:t xml:space="preserve"> with high </w:t>
      </w:r>
      <w:r w:rsidR="005030E8" w:rsidRPr="003C0EC8">
        <w:rPr>
          <w:color w:val="auto"/>
        </w:rPr>
        <w:t>probability</w:t>
      </w:r>
      <w:r w:rsidR="003C0EC8">
        <w:rPr>
          <w:color w:val="auto"/>
        </w:rPr>
        <w:t xml:space="preserve"> </w:t>
      </w:r>
      <w:r w:rsidR="00E97F04" w:rsidRPr="003C0EC8">
        <w:rPr>
          <w:color w:val="auto"/>
        </w:rPr>
        <w:t>to</w:t>
      </w:r>
      <w:r w:rsidR="00DB2784" w:rsidRPr="003C0EC8">
        <w:rPr>
          <w:color w:val="auto"/>
        </w:rPr>
        <w:t>wards the resolution</w:t>
      </w:r>
      <w:r w:rsidR="003C0EC8">
        <w:rPr>
          <w:color w:val="auto"/>
        </w:rPr>
        <w:t xml:space="preserve"> </w:t>
      </w:r>
      <w:r w:rsidR="006158E1" w:rsidRPr="003C0EC8">
        <w:rPr>
          <w:color w:val="auto"/>
        </w:rPr>
        <w:t xml:space="preserve">of </w:t>
      </w:r>
      <w:r w:rsidRPr="003C0EC8">
        <w:rPr>
          <w:color w:val="auto"/>
        </w:rPr>
        <w:t xml:space="preserve">real business </w:t>
      </w:r>
      <w:r w:rsidR="00B90936" w:rsidRPr="003C0EC8">
        <w:rPr>
          <w:color w:val="auto"/>
        </w:rPr>
        <w:t>glitches</w:t>
      </w:r>
      <w:r w:rsidRPr="003C0EC8">
        <w:rPr>
          <w:color w:val="auto"/>
        </w:rPr>
        <w:t>.</w:t>
      </w:r>
      <w:r w:rsidR="00CA6ED3" w:rsidRPr="003C0EC8">
        <w:rPr>
          <w:color w:val="auto"/>
        </w:rPr>
        <w:t xml:space="preserve"> The </w:t>
      </w:r>
      <w:r w:rsidR="00DE62EA" w:rsidRPr="003C0EC8">
        <w:rPr>
          <w:color w:val="auto"/>
        </w:rPr>
        <w:t>p</w:t>
      </w:r>
      <w:r w:rsidRPr="003C0EC8">
        <w:rPr>
          <w:color w:val="auto"/>
        </w:rPr>
        <w:t xml:space="preserve">roject </w:t>
      </w:r>
      <w:r w:rsidR="00096F72" w:rsidRPr="003C0EC8">
        <w:rPr>
          <w:color w:val="auto"/>
        </w:rPr>
        <w:t>p</w:t>
      </w:r>
      <w:r w:rsidRPr="003C0EC8">
        <w:rPr>
          <w:color w:val="auto"/>
        </w:rPr>
        <w:t>lan</w:t>
      </w:r>
      <w:r w:rsidR="00685F31" w:rsidRPr="003C0EC8">
        <w:rPr>
          <w:color w:val="auto"/>
        </w:rPr>
        <w:t xml:space="preserve"> will b</w:t>
      </w:r>
      <w:r w:rsidRPr="003C0EC8">
        <w:rPr>
          <w:color w:val="auto"/>
        </w:rPr>
        <w:t xml:space="preserve">ring together </w:t>
      </w:r>
      <w:r w:rsidR="00C215BC" w:rsidRPr="003C0EC8">
        <w:rPr>
          <w:color w:val="auto"/>
        </w:rPr>
        <w:t xml:space="preserve">diverse </w:t>
      </w:r>
      <w:r w:rsidRPr="003C0EC8">
        <w:rPr>
          <w:color w:val="auto"/>
        </w:rPr>
        <w:t xml:space="preserve">cross-functional teams </w:t>
      </w:r>
      <w:r w:rsidR="000273EF" w:rsidRPr="003C0EC8">
        <w:rPr>
          <w:color w:val="auto"/>
        </w:rPr>
        <w:t xml:space="preserve">such as </w:t>
      </w:r>
      <w:r w:rsidRPr="003C0EC8">
        <w:rPr>
          <w:color w:val="auto"/>
        </w:rPr>
        <w:t xml:space="preserve">IT, solutions design, </w:t>
      </w:r>
      <w:r w:rsidR="00D2512F" w:rsidRPr="003C0EC8">
        <w:rPr>
          <w:color w:val="auto"/>
        </w:rPr>
        <w:t xml:space="preserve">operations, </w:t>
      </w:r>
      <w:r w:rsidRPr="003C0EC8">
        <w:rPr>
          <w:color w:val="auto"/>
        </w:rPr>
        <w:t>and safety t</w:t>
      </w:r>
      <w:r w:rsidR="00566396" w:rsidRPr="003C0EC8">
        <w:rPr>
          <w:color w:val="auto"/>
        </w:rPr>
        <w:t>hat can</w:t>
      </w:r>
      <w:r w:rsidR="003C0EC8">
        <w:rPr>
          <w:color w:val="auto"/>
        </w:rPr>
        <w:t xml:space="preserve"> </w:t>
      </w:r>
      <w:r w:rsidR="00BC6AC0" w:rsidRPr="003C0EC8">
        <w:rPr>
          <w:color w:val="auto"/>
        </w:rPr>
        <w:t>have the idea</w:t>
      </w:r>
      <w:r w:rsidR="003C0EC8">
        <w:rPr>
          <w:color w:val="auto"/>
        </w:rPr>
        <w:t xml:space="preserve"> </w:t>
      </w:r>
      <w:r w:rsidR="00E07F16" w:rsidRPr="003C0EC8">
        <w:rPr>
          <w:color w:val="auto"/>
        </w:rPr>
        <w:t xml:space="preserve">for </w:t>
      </w:r>
      <w:r w:rsidRPr="003C0EC8">
        <w:rPr>
          <w:color w:val="auto"/>
        </w:rPr>
        <w:t xml:space="preserve">the </w:t>
      </w:r>
      <w:r w:rsidR="003679EF" w:rsidRPr="003C0EC8">
        <w:rPr>
          <w:color w:val="auto"/>
        </w:rPr>
        <w:t>positioning</w:t>
      </w:r>
      <w:r w:rsidRPr="003C0EC8">
        <w:rPr>
          <w:color w:val="auto"/>
        </w:rPr>
        <w:t xml:space="preserve"> of </w:t>
      </w:r>
      <w:r w:rsidR="00A93AC6" w:rsidRPr="003C0EC8">
        <w:rPr>
          <w:color w:val="auto"/>
        </w:rPr>
        <w:t>novel</w:t>
      </w:r>
      <w:r w:rsidRPr="003C0EC8">
        <w:rPr>
          <w:color w:val="auto"/>
        </w:rPr>
        <w:t xml:space="preserve"> technology.</w:t>
      </w:r>
      <w:r w:rsidR="003C0EC8">
        <w:rPr>
          <w:color w:val="auto"/>
        </w:rPr>
        <w:t xml:space="preserve"> </w:t>
      </w:r>
      <w:r w:rsidR="002B3BE8" w:rsidRPr="003C0EC8">
        <w:rPr>
          <w:color w:val="auto"/>
        </w:rPr>
        <w:t>T</w:t>
      </w:r>
      <w:r w:rsidR="00B57330" w:rsidRPr="003C0EC8">
        <w:rPr>
          <w:color w:val="auto"/>
        </w:rPr>
        <w:t xml:space="preserve">he </w:t>
      </w:r>
      <w:r w:rsidR="00814BD0" w:rsidRPr="003C0EC8">
        <w:rPr>
          <w:color w:val="auto"/>
        </w:rPr>
        <w:t>strategic alignment</w:t>
      </w:r>
      <w:r w:rsidR="00595108" w:rsidRPr="003C0EC8">
        <w:rPr>
          <w:color w:val="auto"/>
        </w:rPr>
        <w:t xml:space="preserve"> will be in</w:t>
      </w:r>
      <w:r w:rsidR="003C0EC8">
        <w:rPr>
          <w:color w:val="auto"/>
        </w:rPr>
        <w:t xml:space="preserve"> </w:t>
      </w:r>
      <w:r w:rsidR="001315DF" w:rsidRPr="003C0EC8">
        <w:rPr>
          <w:color w:val="auto"/>
        </w:rPr>
        <w:t>bringing into line</w:t>
      </w:r>
      <w:r w:rsidR="00814BD0" w:rsidRPr="003C0EC8">
        <w:rPr>
          <w:color w:val="auto"/>
        </w:rPr>
        <w:t xml:space="preserve"> with </w:t>
      </w:r>
      <w:r w:rsidR="005D046B" w:rsidRPr="003C0EC8">
        <w:rPr>
          <w:color w:val="auto"/>
        </w:rPr>
        <w:t xml:space="preserve">the </w:t>
      </w:r>
      <w:r w:rsidR="00814BD0" w:rsidRPr="003C0EC8">
        <w:rPr>
          <w:color w:val="auto"/>
        </w:rPr>
        <w:t xml:space="preserve">strategy 2025 </w:t>
      </w:r>
      <w:r w:rsidR="004A61F8" w:rsidRPr="003C0EC8">
        <w:rPr>
          <w:color w:val="auto"/>
        </w:rPr>
        <w:t>by</w:t>
      </w:r>
      <w:r w:rsidR="003C0EC8">
        <w:rPr>
          <w:color w:val="auto"/>
        </w:rPr>
        <w:t xml:space="preserve"> </w:t>
      </w:r>
      <w:r w:rsidR="000C0A62" w:rsidRPr="003C0EC8">
        <w:rPr>
          <w:color w:val="auto"/>
        </w:rPr>
        <w:t>directing</w:t>
      </w:r>
      <w:r w:rsidR="00814BD0" w:rsidRPr="003C0EC8">
        <w:rPr>
          <w:color w:val="auto"/>
        </w:rPr>
        <w:t xml:space="preserve"> to </w:t>
      </w:r>
      <w:r w:rsidR="000C0A62" w:rsidRPr="003C0EC8">
        <w:rPr>
          <w:color w:val="auto"/>
        </w:rPr>
        <w:t>capitalise</w:t>
      </w:r>
      <w:r w:rsidR="00814BD0" w:rsidRPr="003C0EC8">
        <w:rPr>
          <w:color w:val="auto"/>
        </w:rPr>
        <w:t xml:space="preserve"> on digital </w:t>
      </w:r>
      <w:r w:rsidRPr="003C0EC8">
        <w:rPr>
          <w:color w:val="auto"/>
        </w:rPr>
        <w:t xml:space="preserve">transformation. </w:t>
      </w:r>
    </w:p>
    <w:p w14:paraId="7C47C144" w14:textId="77777777" w:rsidR="0097119F" w:rsidRPr="003C0EC8" w:rsidRDefault="002F47A2" w:rsidP="0097119F">
      <w:pPr>
        <w:rPr>
          <w:b/>
          <w:bCs/>
          <w:i/>
          <w:iCs/>
          <w:color w:val="auto"/>
        </w:rPr>
      </w:pPr>
      <w:r w:rsidRPr="003C0EC8">
        <w:rPr>
          <w:b/>
          <w:bCs/>
          <w:i/>
          <w:iCs/>
          <w:color w:val="auto"/>
        </w:rPr>
        <w:t>Do (Implement</w:t>
      </w:r>
      <w:r w:rsidR="0063180C" w:rsidRPr="003C0EC8">
        <w:rPr>
          <w:b/>
          <w:bCs/>
          <w:i/>
          <w:iCs/>
          <w:color w:val="auto"/>
        </w:rPr>
        <w:t>ation</w:t>
      </w:r>
      <w:r w:rsidR="003C0EC8">
        <w:rPr>
          <w:b/>
          <w:bCs/>
          <w:i/>
          <w:iCs/>
          <w:color w:val="auto"/>
        </w:rPr>
        <w:t xml:space="preserve"> </w:t>
      </w:r>
      <w:r w:rsidR="007D3E4D" w:rsidRPr="003C0EC8">
        <w:rPr>
          <w:b/>
          <w:bCs/>
          <w:i/>
          <w:iCs/>
          <w:color w:val="auto"/>
        </w:rPr>
        <w:t>and d</w:t>
      </w:r>
      <w:r w:rsidRPr="003C0EC8">
        <w:rPr>
          <w:b/>
          <w:bCs/>
          <w:i/>
          <w:iCs/>
          <w:color w:val="auto"/>
        </w:rPr>
        <w:t>eploy</w:t>
      </w:r>
      <w:r w:rsidR="0063180C" w:rsidRPr="003C0EC8">
        <w:rPr>
          <w:b/>
          <w:bCs/>
          <w:i/>
          <w:iCs/>
          <w:color w:val="auto"/>
        </w:rPr>
        <w:t>ment</w:t>
      </w:r>
      <w:r w:rsidRPr="003C0EC8">
        <w:rPr>
          <w:b/>
          <w:bCs/>
          <w:i/>
          <w:iCs/>
          <w:color w:val="auto"/>
        </w:rPr>
        <w:t>)</w:t>
      </w:r>
    </w:p>
    <w:p w14:paraId="7C47C145" w14:textId="77777777" w:rsidR="0097119F" w:rsidRPr="003C0EC8" w:rsidRDefault="002F47A2" w:rsidP="0097119F">
      <w:pPr>
        <w:rPr>
          <w:color w:val="auto"/>
        </w:rPr>
      </w:pPr>
      <w:r w:rsidRPr="003C0EC8">
        <w:rPr>
          <w:color w:val="auto"/>
        </w:rPr>
        <w:t xml:space="preserve">DHL needs to accelerate </w:t>
      </w:r>
      <w:r w:rsidR="00F51AA5" w:rsidRPr="003C0EC8">
        <w:rPr>
          <w:color w:val="auto"/>
        </w:rPr>
        <w:t xml:space="preserve">diverse </w:t>
      </w:r>
      <w:r w:rsidR="00ED7C6C" w:rsidRPr="003C0EC8">
        <w:rPr>
          <w:color w:val="auto"/>
        </w:rPr>
        <w:t>distribution</w:t>
      </w:r>
      <w:r w:rsidR="001D1F0B" w:rsidRPr="003C0EC8">
        <w:rPr>
          <w:color w:val="auto"/>
        </w:rPr>
        <w:t xml:space="preserve"> by u</w:t>
      </w:r>
      <w:r w:rsidRPr="003C0EC8">
        <w:rPr>
          <w:color w:val="auto"/>
        </w:rPr>
        <w:t>tili</w:t>
      </w:r>
      <w:r w:rsidR="00ED7C6C" w:rsidRPr="003C0EC8">
        <w:rPr>
          <w:color w:val="auto"/>
        </w:rPr>
        <w:t>sing</w:t>
      </w:r>
      <w:r w:rsidRPr="003C0EC8">
        <w:rPr>
          <w:color w:val="auto"/>
        </w:rPr>
        <w:t xml:space="preserve"> a</w:t>
      </w:r>
      <w:r w:rsidR="00D87126" w:rsidRPr="003C0EC8">
        <w:rPr>
          <w:color w:val="auto"/>
        </w:rPr>
        <w:t xml:space="preserve"> method</w:t>
      </w:r>
      <w:r w:rsidR="003C0EC8">
        <w:rPr>
          <w:color w:val="auto"/>
        </w:rPr>
        <w:t xml:space="preserve"> </w:t>
      </w:r>
      <w:r w:rsidR="007D227C" w:rsidRPr="003C0EC8">
        <w:rPr>
          <w:color w:val="auto"/>
        </w:rPr>
        <w:t>for</w:t>
      </w:r>
      <w:r w:rsidRPr="003C0EC8">
        <w:rPr>
          <w:color w:val="auto"/>
        </w:rPr>
        <w:t xml:space="preserve"> roll</w:t>
      </w:r>
      <w:r w:rsidR="007D227C" w:rsidRPr="003C0EC8">
        <w:rPr>
          <w:color w:val="auto"/>
        </w:rPr>
        <w:t>ing</w:t>
      </w:r>
      <w:r w:rsidRPr="003C0EC8">
        <w:rPr>
          <w:color w:val="auto"/>
        </w:rPr>
        <w:t xml:space="preserve"> out tools, </w:t>
      </w:r>
      <w:r w:rsidR="00966FFB" w:rsidRPr="003C0EC8">
        <w:rPr>
          <w:color w:val="auto"/>
        </w:rPr>
        <w:t xml:space="preserve">and innovation </w:t>
      </w:r>
      <w:r w:rsidR="00081CA6" w:rsidRPr="003C0EC8">
        <w:rPr>
          <w:color w:val="auto"/>
        </w:rPr>
        <w:t>by means of</w:t>
      </w:r>
      <w:r w:rsidR="003C0EC8">
        <w:rPr>
          <w:color w:val="auto"/>
        </w:rPr>
        <w:t xml:space="preserve"> </w:t>
      </w:r>
      <w:r w:rsidR="00081CA6" w:rsidRPr="003C0EC8">
        <w:rPr>
          <w:color w:val="auto"/>
        </w:rPr>
        <w:t>enhanced digitalisation and a sustai</w:t>
      </w:r>
      <w:r w:rsidR="00E227EA" w:rsidRPr="003C0EC8">
        <w:rPr>
          <w:color w:val="auto"/>
        </w:rPr>
        <w:t>na</w:t>
      </w:r>
      <w:r w:rsidR="00081CA6" w:rsidRPr="003C0EC8">
        <w:rPr>
          <w:color w:val="auto"/>
        </w:rPr>
        <w:t>bility program</w:t>
      </w:r>
      <w:r w:rsidRPr="003C0EC8">
        <w:rPr>
          <w:color w:val="auto"/>
        </w:rPr>
        <w:t>.</w:t>
      </w:r>
      <w:r w:rsidR="00D85A86" w:rsidRPr="003C0EC8">
        <w:rPr>
          <w:color w:val="auto"/>
        </w:rPr>
        <w:t xml:space="preserve"> The </w:t>
      </w:r>
      <w:r w:rsidR="00727AAF" w:rsidRPr="003C0EC8">
        <w:rPr>
          <w:color w:val="auto"/>
        </w:rPr>
        <w:t>t</w:t>
      </w:r>
      <w:r w:rsidRPr="003C0EC8">
        <w:rPr>
          <w:color w:val="auto"/>
        </w:rPr>
        <w:t>echnolog</w:t>
      </w:r>
      <w:r w:rsidR="00727AAF" w:rsidRPr="003C0EC8">
        <w:rPr>
          <w:color w:val="auto"/>
        </w:rPr>
        <w:t>ical</w:t>
      </w:r>
      <w:r w:rsidR="003C0EC8">
        <w:rPr>
          <w:color w:val="auto"/>
        </w:rPr>
        <w:t xml:space="preserve"> </w:t>
      </w:r>
      <w:r w:rsidR="002E785C" w:rsidRPr="003C0EC8">
        <w:rPr>
          <w:color w:val="auto"/>
        </w:rPr>
        <w:t>application</w:t>
      </w:r>
      <w:r w:rsidR="00E33A26" w:rsidRPr="003C0EC8">
        <w:rPr>
          <w:color w:val="auto"/>
        </w:rPr>
        <w:t xml:space="preserve"> will be in </w:t>
      </w:r>
      <w:r w:rsidR="002C5F00" w:rsidRPr="003C0EC8">
        <w:rPr>
          <w:color w:val="auto"/>
        </w:rPr>
        <w:t>organising</w:t>
      </w:r>
      <w:r w:rsidR="003C0EC8">
        <w:rPr>
          <w:color w:val="auto"/>
        </w:rPr>
        <w:t xml:space="preserve"> </w:t>
      </w:r>
      <w:r w:rsidR="00BB222A" w:rsidRPr="003C0EC8">
        <w:rPr>
          <w:color w:val="auto"/>
        </w:rPr>
        <w:t>detailed</w:t>
      </w:r>
      <w:r w:rsidRPr="003C0EC8">
        <w:rPr>
          <w:color w:val="auto"/>
        </w:rPr>
        <w:t xml:space="preserve"> technologies, </w:t>
      </w:r>
      <w:r w:rsidR="00BB222A" w:rsidRPr="003C0EC8">
        <w:rPr>
          <w:color w:val="auto"/>
        </w:rPr>
        <w:t>such as</w:t>
      </w:r>
      <w:r w:rsidR="003E28E2" w:rsidRPr="003C0EC8">
        <w:rPr>
          <w:color w:val="auto"/>
        </w:rPr>
        <w:t xml:space="preserve"> robotics and automation</w:t>
      </w:r>
      <w:r w:rsidRPr="003C0EC8">
        <w:rPr>
          <w:color w:val="auto"/>
        </w:rPr>
        <w:t>.</w:t>
      </w:r>
      <w:r w:rsidR="003C0EC8">
        <w:rPr>
          <w:color w:val="auto"/>
        </w:rPr>
        <w:t xml:space="preserve"> </w:t>
      </w:r>
      <w:r w:rsidR="007E70DE" w:rsidRPr="003C0EC8">
        <w:rPr>
          <w:color w:val="auto"/>
        </w:rPr>
        <w:t>As discussed by Febrianto and Soediantono (2022), t</w:t>
      </w:r>
      <w:r w:rsidR="00C92458" w:rsidRPr="003C0EC8">
        <w:rPr>
          <w:color w:val="auto"/>
        </w:rPr>
        <w:t>he</w:t>
      </w:r>
      <w:r w:rsidR="00074691" w:rsidRPr="003C0EC8">
        <w:rPr>
          <w:color w:val="auto"/>
        </w:rPr>
        <w:t xml:space="preserve"> smart process automation will be achieved </w:t>
      </w:r>
      <w:r w:rsidR="003A08CA" w:rsidRPr="003C0EC8">
        <w:rPr>
          <w:color w:val="auto"/>
        </w:rPr>
        <w:t>by means of</w:t>
      </w:r>
      <w:r w:rsidR="008778AD" w:rsidRPr="003C0EC8">
        <w:rPr>
          <w:color w:val="auto"/>
        </w:rPr>
        <w:t xml:space="preserve">the adoption of </w:t>
      </w:r>
      <w:r w:rsidRPr="003C0EC8">
        <w:rPr>
          <w:color w:val="auto"/>
        </w:rPr>
        <w:t xml:space="preserve">AI-powered recognition </w:t>
      </w:r>
      <w:r w:rsidR="00C01ED5" w:rsidRPr="003C0EC8">
        <w:rPr>
          <w:color w:val="auto"/>
        </w:rPr>
        <w:t xml:space="preserve">and adaptation to </w:t>
      </w:r>
      <w:r w:rsidR="00FE469A" w:rsidRPr="003C0EC8">
        <w:rPr>
          <w:color w:val="auto"/>
        </w:rPr>
        <w:t>enterprise</w:t>
      </w:r>
      <w:r w:rsidR="00C01ED5" w:rsidRPr="003C0EC8">
        <w:rPr>
          <w:color w:val="auto"/>
        </w:rPr>
        <w:t xml:space="preserve"> resource </w:t>
      </w:r>
      <w:r w:rsidR="00FE469A" w:rsidRPr="003C0EC8">
        <w:rPr>
          <w:color w:val="auto"/>
        </w:rPr>
        <w:t>planning</w:t>
      </w:r>
      <w:r w:rsidR="003C0EC8">
        <w:rPr>
          <w:color w:val="auto"/>
        </w:rPr>
        <w:t xml:space="preserve"> </w:t>
      </w:r>
      <w:r w:rsidR="00C01ED5" w:rsidRPr="003C0EC8">
        <w:rPr>
          <w:color w:val="auto"/>
        </w:rPr>
        <w:t>(</w:t>
      </w:r>
      <w:r w:rsidRPr="003C0EC8">
        <w:rPr>
          <w:color w:val="auto"/>
        </w:rPr>
        <w:t xml:space="preserve">ERP) for invoice </w:t>
      </w:r>
      <w:r w:rsidR="00B61D29" w:rsidRPr="003C0EC8">
        <w:rPr>
          <w:color w:val="auto"/>
        </w:rPr>
        <w:t>handling</w:t>
      </w:r>
      <w:r w:rsidRPr="003C0EC8">
        <w:rPr>
          <w:color w:val="auto"/>
        </w:rPr>
        <w:t>.</w:t>
      </w:r>
      <w:r w:rsidR="003C0EC8">
        <w:rPr>
          <w:color w:val="auto"/>
        </w:rPr>
        <w:t xml:space="preserve"> </w:t>
      </w:r>
      <w:r w:rsidR="000804F6" w:rsidRPr="003C0EC8">
        <w:rPr>
          <w:color w:val="auto"/>
        </w:rPr>
        <w:t xml:space="preserve">The </w:t>
      </w:r>
      <w:r w:rsidRPr="003C0EC8">
        <w:rPr>
          <w:color w:val="auto"/>
        </w:rPr>
        <w:t xml:space="preserve">IoT </w:t>
      </w:r>
      <w:r w:rsidR="000804F6" w:rsidRPr="003C0EC8">
        <w:rPr>
          <w:color w:val="auto"/>
        </w:rPr>
        <w:t>s</w:t>
      </w:r>
      <w:r w:rsidRPr="003C0EC8">
        <w:rPr>
          <w:color w:val="auto"/>
        </w:rPr>
        <w:t>ensors</w:t>
      </w:r>
      <w:r w:rsidR="00F855DF" w:rsidRPr="003C0EC8">
        <w:rPr>
          <w:color w:val="auto"/>
        </w:rPr>
        <w:t xml:space="preserve"> will have </w:t>
      </w:r>
      <w:r w:rsidR="006A0689" w:rsidRPr="003C0EC8">
        <w:rPr>
          <w:color w:val="auto"/>
        </w:rPr>
        <w:t>an</w:t>
      </w:r>
      <w:r w:rsidR="003C0EC8">
        <w:rPr>
          <w:color w:val="auto"/>
        </w:rPr>
        <w:t xml:space="preserve"> </w:t>
      </w:r>
      <w:r w:rsidR="005526F2" w:rsidRPr="003C0EC8">
        <w:rPr>
          <w:color w:val="auto"/>
        </w:rPr>
        <w:t>instantaneous</w:t>
      </w:r>
      <w:r w:rsidRPr="003C0EC8">
        <w:rPr>
          <w:color w:val="auto"/>
        </w:rPr>
        <w:t xml:space="preserve"> monitoring of asset </w:t>
      </w:r>
      <w:r w:rsidR="00B047BC" w:rsidRPr="003C0EC8">
        <w:rPr>
          <w:color w:val="auto"/>
        </w:rPr>
        <w:t>settings</w:t>
      </w:r>
      <w:r w:rsidRPr="003C0EC8">
        <w:rPr>
          <w:color w:val="auto"/>
        </w:rPr>
        <w:t xml:space="preserve"> and </w:t>
      </w:r>
      <w:r w:rsidR="00B047BC" w:rsidRPr="003C0EC8">
        <w:rPr>
          <w:color w:val="auto"/>
        </w:rPr>
        <w:t>circumstances</w:t>
      </w:r>
      <w:r w:rsidRPr="003C0EC8">
        <w:rPr>
          <w:color w:val="auto"/>
        </w:rPr>
        <w:t>.</w:t>
      </w:r>
      <w:r w:rsidR="00A32284" w:rsidRPr="003C0EC8">
        <w:rPr>
          <w:color w:val="auto"/>
        </w:rPr>
        <w:t xml:space="preserve"> The </w:t>
      </w:r>
      <w:r w:rsidR="00992A73" w:rsidRPr="003C0EC8">
        <w:rPr>
          <w:color w:val="auto"/>
        </w:rPr>
        <w:t>staff</w:t>
      </w:r>
      <w:r w:rsidR="003C0EC8">
        <w:rPr>
          <w:color w:val="auto"/>
        </w:rPr>
        <w:t xml:space="preserve"> </w:t>
      </w:r>
      <w:r w:rsidR="00FD2113" w:rsidRPr="003C0EC8">
        <w:rPr>
          <w:color w:val="auto"/>
        </w:rPr>
        <w:t>involvement will</w:t>
      </w:r>
      <w:r w:rsidR="003C0EC8">
        <w:rPr>
          <w:color w:val="auto"/>
        </w:rPr>
        <w:t xml:space="preserve"> </w:t>
      </w:r>
      <w:r w:rsidR="00F862DA" w:rsidRPr="003C0EC8">
        <w:rPr>
          <w:color w:val="auto"/>
        </w:rPr>
        <w:t>encompass</w:t>
      </w:r>
      <w:r w:rsidR="003C0EC8">
        <w:rPr>
          <w:color w:val="auto"/>
        </w:rPr>
        <w:t xml:space="preserve"> </w:t>
      </w:r>
      <w:r w:rsidR="00D80958" w:rsidRPr="003C0EC8">
        <w:rPr>
          <w:color w:val="auto"/>
        </w:rPr>
        <w:t xml:space="preserve">diverse </w:t>
      </w:r>
      <w:r w:rsidRPr="003C0EC8">
        <w:rPr>
          <w:color w:val="auto"/>
        </w:rPr>
        <w:t>operations teams t</w:t>
      </w:r>
      <w:r w:rsidR="00575F12" w:rsidRPr="003C0EC8">
        <w:rPr>
          <w:color w:val="auto"/>
        </w:rPr>
        <w:t>hat</w:t>
      </w:r>
      <w:r w:rsidR="003C0EC8">
        <w:rPr>
          <w:color w:val="auto"/>
        </w:rPr>
        <w:t xml:space="preserve"> </w:t>
      </w:r>
      <w:r w:rsidR="000D7FC6" w:rsidRPr="003C0EC8">
        <w:rPr>
          <w:color w:val="auto"/>
        </w:rPr>
        <w:t>individually</w:t>
      </w:r>
      <w:r w:rsidR="003C0EC8">
        <w:rPr>
          <w:color w:val="auto"/>
        </w:rPr>
        <w:t xml:space="preserve"> </w:t>
      </w:r>
      <w:r w:rsidR="000D7FC6" w:rsidRPr="003C0EC8">
        <w:rPr>
          <w:color w:val="auto"/>
        </w:rPr>
        <w:t>lead to the</w:t>
      </w:r>
      <w:r w:rsidR="003C0EC8">
        <w:rPr>
          <w:color w:val="auto"/>
        </w:rPr>
        <w:t xml:space="preserve"> </w:t>
      </w:r>
      <w:r w:rsidR="00EC2DD7" w:rsidRPr="003C0EC8">
        <w:rPr>
          <w:color w:val="auto"/>
        </w:rPr>
        <w:t>application</w:t>
      </w:r>
      <w:r w:rsidRPr="003C0EC8">
        <w:rPr>
          <w:color w:val="auto"/>
        </w:rPr>
        <w:t xml:space="preserve"> and </w:t>
      </w:r>
      <w:r w:rsidR="00647B20" w:rsidRPr="003C0EC8">
        <w:rPr>
          <w:color w:val="auto"/>
        </w:rPr>
        <w:t>safeguard</w:t>
      </w:r>
      <w:r w:rsidRPr="003C0EC8">
        <w:rPr>
          <w:color w:val="auto"/>
        </w:rPr>
        <w:t xml:space="preserve"> new tools </w:t>
      </w:r>
      <w:r w:rsidR="00255FAE" w:rsidRPr="003C0EC8">
        <w:rPr>
          <w:color w:val="auto"/>
        </w:rPr>
        <w:t>to be</w:t>
      </w:r>
      <w:r w:rsidRPr="003C0EC8">
        <w:rPr>
          <w:color w:val="auto"/>
        </w:rPr>
        <w:t xml:space="preserve"> adopted. </w:t>
      </w:r>
    </w:p>
    <w:p w14:paraId="7C47C146" w14:textId="77777777" w:rsidR="0097119F" w:rsidRPr="003C0EC8" w:rsidRDefault="002F47A2" w:rsidP="0097119F">
      <w:pPr>
        <w:rPr>
          <w:b/>
          <w:bCs/>
          <w:i/>
          <w:iCs/>
          <w:color w:val="auto"/>
        </w:rPr>
      </w:pPr>
      <w:r w:rsidRPr="003C0EC8">
        <w:rPr>
          <w:b/>
          <w:bCs/>
          <w:i/>
          <w:iCs/>
          <w:color w:val="auto"/>
        </w:rPr>
        <w:lastRenderedPageBreak/>
        <w:t>Check (Monitor</w:t>
      </w:r>
      <w:r w:rsidR="00315D3A" w:rsidRPr="003C0EC8">
        <w:rPr>
          <w:b/>
          <w:bCs/>
          <w:i/>
          <w:iCs/>
          <w:color w:val="auto"/>
        </w:rPr>
        <w:t>ing and m</w:t>
      </w:r>
      <w:r w:rsidRPr="003C0EC8">
        <w:rPr>
          <w:b/>
          <w:bCs/>
          <w:i/>
          <w:iCs/>
          <w:color w:val="auto"/>
        </w:rPr>
        <w:t>easure</w:t>
      </w:r>
      <w:r w:rsidR="00A443B6" w:rsidRPr="003C0EC8">
        <w:rPr>
          <w:b/>
          <w:bCs/>
          <w:i/>
          <w:iCs/>
          <w:color w:val="auto"/>
        </w:rPr>
        <w:t>ment</w:t>
      </w:r>
      <w:r w:rsidRPr="003C0EC8">
        <w:rPr>
          <w:b/>
          <w:bCs/>
          <w:i/>
          <w:iCs/>
          <w:color w:val="auto"/>
        </w:rPr>
        <w:t>)</w:t>
      </w:r>
    </w:p>
    <w:p w14:paraId="7C47C147" w14:textId="77777777" w:rsidR="0097119F" w:rsidRPr="003C0EC8" w:rsidRDefault="002F47A2" w:rsidP="0097119F">
      <w:pPr>
        <w:rPr>
          <w:color w:val="auto"/>
        </w:rPr>
      </w:pPr>
      <w:r w:rsidRPr="003C0EC8">
        <w:rPr>
          <w:color w:val="auto"/>
        </w:rPr>
        <w:t>The data analytics</w:t>
      </w:r>
      <w:r w:rsidR="002B4CEE" w:rsidRPr="003C0EC8">
        <w:rPr>
          <w:color w:val="auto"/>
        </w:rPr>
        <w:t xml:space="preserve"> will be </w:t>
      </w:r>
      <w:r w:rsidRPr="003C0EC8">
        <w:rPr>
          <w:color w:val="auto"/>
        </w:rPr>
        <w:t>u</w:t>
      </w:r>
      <w:r w:rsidR="002B4CEE" w:rsidRPr="003C0EC8">
        <w:rPr>
          <w:color w:val="auto"/>
        </w:rPr>
        <w:t>tili</w:t>
      </w:r>
      <w:r w:rsidRPr="003C0EC8">
        <w:rPr>
          <w:color w:val="auto"/>
        </w:rPr>
        <w:t>se</w:t>
      </w:r>
      <w:r w:rsidR="002B4CEE" w:rsidRPr="003C0EC8">
        <w:rPr>
          <w:color w:val="auto"/>
        </w:rPr>
        <w:t>d</w:t>
      </w:r>
      <w:r w:rsidRPr="003C0EC8">
        <w:rPr>
          <w:color w:val="auto"/>
        </w:rPr>
        <w:t xml:space="preserve"> to measure, </w:t>
      </w:r>
      <w:r w:rsidR="00740E98" w:rsidRPr="003C0EC8">
        <w:rPr>
          <w:color w:val="auto"/>
        </w:rPr>
        <w:t xml:space="preserve">monitor, </w:t>
      </w:r>
      <w:r w:rsidRPr="003C0EC8">
        <w:rPr>
          <w:color w:val="auto"/>
        </w:rPr>
        <w:t xml:space="preserve">and </w:t>
      </w:r>
      <w:r w:rsidR="00740E98" w:rsidRPr="003C0EC8">
        <w:rPr>
          <w:color w:val="auto"/>
        </w:rPr>
        <w:t>analyse</w:t>
      </w:r>
      <w:r w:rsidRPr="003C0EC8">
        <w:rPr>
          <w:color w:val="auto"/>
        </w:rPr>
        <w:t xml:space="preserve"> performance.</w:t>
      </w:r>
      <w:r w:rsidR="00233C68" w:rsidRPr="003C0EC8">
        <w:rPr>
          <w:color w:val="auto"/>
        </w:rPr>
        <w:t xml:space="preserve"> The </w:t>
      </w:r>
      <w:r w:rsidR="00B837ED" w:rsidRPr="003C0EC8">
        <w:rPr>
          <w:color w:val="auto"/>
        </w:rPr>
        <w:t>operational metrics</w:t>
      </w:r>
      <w:r w:rsidR="007A75B2" w:rsidRPr="003C0EC8">
        <w:rPr>
          <w:color w:val="auto"/>
        </w:rPr>
        <w:t xml:space="preserve"> will be in </w:t>
      </w:r>
      <w:r w:rsidR="00B837ED" w:rsidRPr="003C0EC8">
        <w:rPr>
          <w:color w:val="auto"/>
        </w:rPr>
        <w:t>monitor</w:t>
      </w:r>
      <w:r w:rsidR="00C5525D" w:rsidRPr="003C0EC8">
        <w:rPr>
          <w:color w:val="auto"/>
        </w:rPr>
        <w:t>ing the</w:t>
      </w:r>
      <w:r w:rsidR="00B837ED" w:rsidRPr="003C0EC8">
        <w:rPr>
          <w:color w:val="auto"/>
        </w:rPr>
        <w:t xml:space="preserve"> key performance indicators </w:t>
      </w:r>
      <w:r w:rsidRPr="003C0EC8">
        <w:rPr>
          <w:color w:val="auto"/>
        </w:rPr>
        <w:t xml:space="preserve">(KPIs) </w:t>
      </w:r>
      <w:r w:rsidR="00EA28EA" w:rsidRPr="003C0EC8">
        <w:rPr>
          <w:color w:val="auto"/>
        </w:rPr>
        <w:t>that</w:t>
      </w:r>
      <w:r w:rsidR="003C0EC8">
        <w:rPr>
          <w:color w:val="auto"/>
        </w:rPr>
        <w:t xml:space="preserve"> </w:t>
      </w:r>
      <w:r w:rsidR="00EA28EA" w:rsidRPr="003C0EC8">
        <w:rPr>
          <w:color w:val="auto"/>
        </w:rPr>
        <w:t>mainly inc</w:t>
      </w:r>
      <w:r w:rsidR="00CA0770" w:rsidRPr="003C0EC8">
        <w:rPr>
          <w:color w:val="auto"/>
        </w:rPr>
        <w:t>l</w:t>
      </w:r>
      <w:r w:rsidR="00EA28EA" w:rsidRPr="003C0EC8">
        <w:rPr>
          <w:color w:val="auto"/>
        </w:rPr>
        <w:t>ude the</w:t>
      </w:r>
      <w:r w:rsidR="003C0EC8">
        <w:rPr>
          <w:color w:val="auto"/>
        </w:rPr>
        <w:t xml:space="preserve"> </w:t>
      </w:r>
      <w:r w:rsidR="00210D80" w:rsidRPr="003C0EC8">
        <w:rPr>
          <w:color w:val="auto"/>
        </w:rPr>
        <w:t>concentrated</w:t>
      </w:r>
      <w:r w:rsidRPr="003C0EC8">
        <w:rPr>
          <w:color w:val="auto"/>
        </w:rPr>
        <w:t xml:space="preserve"> manual effort</w:t>
      </w:r>
      <w:r w:rsidR="00210D80" w:rsidRPr="003C0EC8">
        <w:rPr>
          <w:color w:val="auto"/>
        </w:rPr>
        <w:t>s</w:t>
      </w:r>
      <w:r w:rsidRPr="003C0EC8">
        <w:rPr>
          <w:color w:val="auto"/>
        </w:rPr>
        <w:t xml:space="preserve">, </w:t>
      </w:r>
      <w:r w:rsidR="00210D80" w:rsidRPr="003C0EC8">
        <w:rPr>
          <w:color w:val="auto"/>
        </w:rPr>
        <w:t xml:space="preserve">better-quality picking times, </w:t>
      </w:r>
      <w:r w:rsidRPr="003C0EC8">
        <w:rPr>
          <w:color w:val="auto"/>
        </w:rPr>
        <w:t xml:space="preserve">and </w:t>
      </w:r>
      <w:r w:rsidR="00210D80" w:rsidRPr="003C0EC8">
        <w:rPr>
          <w:color w:val="auto"/>
        </w:rPr>
        <w:t>heightened</w:t>
      </w:r>
      <w:r w:rsidRPr="003C0EC8">
        <w:rPr>
          <w:color w:val="auto"/>
        </w:rPr>
        <w:t xml:space="preserve"> tracking visibility.</w:t>
      </w:r>
      <w:r w:rsidR="003C0EC8">
        <w:rPr>
          <w:color w:val="auto"/>
        </w:rPr>
        <w:t xml:space="preserve"> </w:t>
      </w:r>
      <w:r w:rsidR="00996EC0" w:rsidRPr="003C0EC8">
        <w:rPr>
          <w:color w:val="auto"/>
        </w:rPr>
        <w:t xml:space="preserve">As </w:t>
      </w:r>
      <w:r w:rsidR="00E554D8" w:rsidRPr="003C0EC8">
        <w:rPr>
          <w:color w:val="auto"/>
        </w:rPr>
        <w:t>is obvious</w:t>
      </w:r>
      <w:r w:rsidR="00996EC0" w:rsidRPr="003C0EC8">
        <w:rPr>
          <w:color w:val="auto"/>
        </w:rPr>
        <w:t xml:space="preserve"> from Adesoga</w:t>
      </w:r>
      <w:r w:rsidR="003C0EC8">
        <w:rPr>
          <w:color w:val="auto"/>
        </w:rPr>
        <w:t xml:space="preserve"> </w:t>
      </w:r>
      <w:r w:rsidR="00996EC0" w:rsidRPr="003C0EC8">
        <w:rPr>
          <w:i/>
          <w:iCs/>
          <w:color w:val="auto"/>
        </w:rPr>
        <w:t>et al</w:t>
      </w:r>
      <w:r w:rsidR="00996EC0" w:rsidRPr="003C0EC8">
        <w:rPr>
          <w:color w:val="auto"/>
        </w:rPr>
        <w:t>. (2024), t</w:t>
      </w:r>
      <w:r w:rsidR="004B6FA2" w:rsidRPr="003C0EC8">
        <w:rPr>
          <w:color w:val="auto"/>
        </w:rPr>
        <w:t>he r</w:t>
      </w:r>
      <w:r w:rsidRPr="003C0EC8">
        <w:rPr>
          <w:color w:val="auto"/>
        </w:rPr>
        <w:t xml:space="preserve">egional </w:t>
      </w:r>
      <w:r w:rsidR="006900B4" w:rsidRPr="003C0EC8">
        <w:rPr>
          <w:color w:val="auto"/>
        </w:rPr>
        <w:t>p</w:t>
      </w:r>
      <w:r w:rsidRPr="003C0EC8">
        <w:rPr>
          <w:color w:val="auto"/>
        </w:rPr>
        <w:t>rofiling</w:t>
      </w:r>
      <w:r w:rsidR="00C6062A" w:rsidRPr="003C0EC8">
        <w:rPr>
          <w:color w:val="auto"/>
        </w:rPr>
        <w:t xml:space="preserve"> will be in analys</w:t>
      </w:r>
      <w:r w:rsidR="005940E1" w:rsidRPr="003C0EC8">
        <w:rPr>
          <w:color w:val="auto"/>
        </w:rPr>
        <w:t>ing the</w:t>
      </w:r>
      <w:r w:rsidRPr="003C0EC8">
        <w:rPr>
          <w:color w:val="auto"/>
        </w:rPr>
        <w:t xml:space="preserve"> site-</w:t>
      </w:r>
      <w:r w:rsidR="007C43C7" w:rsidRPr="003C0EC8">
        <w:rPr>
          <w:color w:val="auto"/>
        </w:rPr>
        <w:t>precise</w:t>
      </w:r>
      <w:r w:rsidRPr="003C0EC8">
        <w:rPr>
          <w:color w:val="auto"/>
        </w:rPr>
        <w:t xml:space="preserve"> performance</w:t>
      </w:r>
      <w:r w:rsidR="00990812" w:rsidRPr="003C0EC8">
        <w:rPr>
          <w:color w:val="auto"/>
        </w:rPr>
        <w:t xml:space="preserve">s </w:t>
      </w:r>
      <w:r w:rsidRPr="003C0EC8">
        <w:rPr>
          <w:color w:val="auto"/>
        </w:rPr>
        <w:t xml:space="preserve">to </w:t>
      </w:r>
      <w:r w:rsidR="004D660B" w:rsidRPr="003C0EC8">
        <w:rPr>
          <w:color w:val="auto"/>
        </w:rPr>
        <w:t>discover</w:t>
      </w:r>
      <w:r w:rsidRPr="003C0EC8">
        <w:rPr>
          <w:color w:val="auto"/>
        </w:rPr>
        <w:t xml:space="preserve"> where digitali</w:t>
      </w:r>
      <w:r w:rsidR="00F35890" w:rsidRPr="003C0EC8">
        <w:rPr>
          <w:color w:val="auto"/>
        </w:rPr>
        <w:t>s</w:t>
      </w:r>
      <w:r w:rsidRPr="003C0EC8">
        <w:rPr>
          <w:color w:val="auto"/>
        </w:rPr>
        <w:t xml:space="preserve">ation </w:t>
      </w:r>
      <w:r w:rsidR="00F35890" w:rsidRPr="003C0EC8">
        <w:rPr>
          <w:color w:val="auto"/>
        </w:rPr>
        <w:t xml:space="preserve">and </w:t>
      </w:r>
      <w:r w:rsidR="00FF16D1" w:rsidRPr="003C0EC8">
        <w:rPr>
          <w:color w:val="auto"/>
        </w:rPr>
        <w:t>sustainability</w:t>
      </w:r>
      <w:r w:rsidR="003C0EC8">
        <w:rPr>
          <w:color w:val="auto"/>
        </w:rPr>
        <w:t xml:space="preserve"> </w:t>
      </w:r>
      <w:r w:rsidR="00BC6976" w:rsidRPr="003C0EC8">
        <w:rPr>
          <w:color w:val="auto"/>
        </w:rPr>
        <w:t>make available</w:t>
      </w:r>
      <w:r w:rsidRPr="003C0EC8">
        <w:rPr>
          <w:color w:val="auto"/>
        </w:rPr>
        <w:t xml:space="preserve"> the </w:t>
      </w:r>
      <w:r w:rsidR="00BC6976" w:rsidRPr="003C0EC8">
        <w:rPr>
          <w:color w:val="auto"/>
        </w:rPr>
        <w:t>maximum</w:t>
      </w:r>
      <w:r w:rsidR="003C0EC8">
        <w:rPr>
          <w:color w:val="auto"/>
        </w:rPr>
        <w:t xml:space="preserve"> </w:t>
      </w:r>
      <w:r w:rsidR="00BC6976" w:rsidRPr="003C0EC8">
        <w:rPr>
          <w:color w:val="auto"/>
        </w:rPr>
        <w:t>profit for DHL</w:t>
      </w:r>
      <w:r w:rsidRPr="003C0EC8">
        <w:rPr>
          <w:color w:val="auto"/>
        </w:rPr>
        <w:t>.</w:t>
      </w:r>
      <w:r w:rsidR="00F85525" w:rsidRPr="003C0EC8">
        <w:rPr>
          <w:color w:val="auto"/>
        </w:rPr>
        <w:t xml:space="preserve"> The </w:t>
      </w:r>
      <w:r w:rsidR="00723129" w:rsidRPr="003C0EC8">
        <w:rPr>
          <w:color w:val="auto"/>
        </w:rPr>
        <w:t>c</w:t>
      </w:r>
      <w:r w:rsidRPr="003C0EC8">
        <w:rPr>
          <w:color w:val="auto"/>
        </w:rPr>
        <w:t xml:space="preserve">ustomer </w:t>
      </w:r>
      <w:r w:rsidR="003510ED" w:rsidRPr="003C0EC8">
        <w:rPr>
          <w:color w:val="auto"/>
        </w:rPr>
        <w:t>f</w:t>
      </w:r>
      <w:r w:rsidRPr="003C0EC8">
        <w:rPr>
          <w:color w:val="auto"/>
        </w:rPr>
        <w:t>eedback</w:t>
      </w:r>
      <w:r w:rsidR="003510ED" w:rsidRPr="003C0EC8">
        <w:rPr>
          <w:color w:val="auto"/>
        </w:rPr>
        <w:t xml:space="preserve"> will be used to e</w:t>
      </w:r>
      <w:r w:rsidRPr="003C0EC8">
        <w:rPr>
          <w:color w:val="auto"/>
        </w:rPr>
        <w:t xml:space="preserve">valuate how digital tools </w:t>
      </w:r>
      <w:r w:rsidR="00BD04AF" w:rsidRPr="003C0EC8">
        <w:rPr>
          <w:color w:val="auto"/>
        </w:rPr>
        <w:t>within diverse digitised</w:t>
      </w:r>
      <w:r w:rsidRPr="003C0EC8">
        <w:rPr>
          <w:color w:val="auto"/>
        </w:rPr>
        <w:t xml:space="preserve"> platforms </w:t>
      </w:r>
      <w:r w:rsidR="00BB4D2B" w:rsidRPr="003C0EC8">
        <w:rPr>
          <w:color w:val="auto"/>
        </w:rPr>
        <w:t xml:space="preserve">can </w:t>
      </w:r>
      <w:r w:rsidR="005674CB" w:rsidRPr="003C0EC8">
        <w:rPr>
          <w:color w:val="auto"/>
        </w:rPr>
        <w:t>improve</w:t>
      </w:r>
      <w:r w:rsidRPr="003C0EC8">
        <w:rPr>
          <w:color w:val="auto"/>
        </w:rPr>
        <w:t xml:space="preserve"> the customer experience. </w:t>
      </w:r>
    </w:p>
    <w:p w14:paraId="7C47C148" w14:textId="77777777" w:rsidR="0097119F" w:rsidRPr="003C0EC8" w:rsidRDefault="002F47A2" w:rsidP="0097119F">
      <w:pPr>
        <w:rPr>
          <w:b/>
          <w:bCs/>
          <w:i/>
          <w:iCs/>
          <w:color w:val="auto"/>
        </w:rPr>
      </w:pPr>
      <w:r w:rsidRPr="003C0EC8">
        <w:rPr>
          <w:b/>
          <w:bCs/>
          <w:i/>
          <w:iCs/>
          <w:color w:val="auto"/>
        </w:rPr>
        <w:t>Act (Refin</w:t>
      </w:r>
      <w:r w:rsidR="001C54CA" w:rsidRPr="003C0EC8">
        <w:rPr>
          <w:b/>
          <w:bCs/>
          <w:i/>
          <w:iCs/>
          <w:color w:val="auto"/>
        </w:rPr>
        <w:t>ing and s</w:t>
      </w:r>
      <w:r w:rsidRPr="003C0EC8">
        <w:rPr>
          <w:b/>
          <w:bCs/>
          <w:i/>
          <w:iCs/>
          <w:color w:val="auto"/>
        </w:rPr>
        <w:t>cal</w:t>
      </w:r>
      <w:r w:rsidR="001C54CA" w:rsidRPr="003C0EC8">
        <w:rPr>
          <w:b/>
          <w:bCs/>
          <w:i/>
          <w:iCs/>
          <w:color w:val="auto"/>
        </w:rPr>
        <w:t>ing</w:t>
      </w:r>
      <w:r w:rsidRPr="003C0EC8">
        <w:rPr>
          <w:b/>
          <w:bCs/>
          <w:i/>
          <w:iCs/>
          <w:color w:val="auto"/>
        </w:rPr>
        <w:t>)</w:t>
      </w:r>
    </w:p>
    <w:p w14:paraId="7C47C149" w14:textId="77777777" w:rsidR="00CA071A" w:rsidRPr="003C0EC8" w:rsidRDefault="002F47A2" w:rsidP="0097119F">
      <w:pPr>
        <w:rPr>
          <w:color w:val="auto"/>
        </w:rPr>
      </w:pPr>
      <w:r w:rsidRPr="003C0EC8">
        <w:rPr>
          <w:color w:val="auto"/>
        </w:rPr>
        <w:t xml:space="preserve">The scaling </w:t>
      </w:r>
      <w:r w:rsidR="00F14482" w:rsidRPr="003C0EC8">
        <w:rPr>
          <w:color w:val="auto"/>
        </w:rPr>
        <w:t xml:space="preserve">accomplishment will be in </w:t>
      </w:r>
      <w:r w:rsidRPr="003C0EC8">
        <w:rPr>
          <w:color w:val="auto"/>
        </w:rPr>
        <w:t>mov</w:t>
      </w:r>
      <w:r w:rsidR="00C3450D" w:rsidRPr="003C0EC8">
        <w:rPr>
          <w:color w:val="auto"/>
        </w:rPr>
        <w:t xml:space="preserve">ing </w:t>
      </w:r>
      <w:r w:rsidRPr="003C0EC8">
        <w:rPr>
          <w:color w:val="auto"/>
        </w:rPr>
        <w:t>successful</w:t>
      </w:r>
      <w:r w:rsidR="00132EBA" w:rsidRPr="003C0EC8">
        <w:rPr>
          <w:color w:val="auto"/>
        </w:rPr>
        <w:t>ly by</w:t>
      </w:r>
      <w:r w:rsidRPr="003C0EC8">
        <w:rPr>
          <w:color w:val="auto"/>
        </w:rPr>
        <w:t xml:space="preserve"> pilot</w:t>
      </w:r>
      <w:r w:rsidR="009A6495" w:rsidRPr="003C0EC8">
        <w:rPr>
          <w:color w:val="auto"/>
        </w:rPr>
        <w:t>ing</w:t>
      </w:r>
      <w:r w:rsidR="00B63407" w:rsidRPr="003C0EC8">
        <w:rPr>
          <w:color w:val="auto"/>
        </w:rPr>
        <w:t xml:space="preserve"> the </w:t>
      </w:r>
      <w:r w:rsidR="008C7E86" w:rsidRPr="003C0EC8">
        <w:rPr>
          <w:color w:val="auto"/>
        </w:rPr>
        <w:t>digitalisation and sustainability</w:t>
      </w:r>
      <w:r w:rsidRPr="003C0EC8">
        <w:rPr>
          <w:color w:val="auto"/>
        </w:rPr>
        <w:t xml:space="preserve"> projects to </w:t>
      </w:r>
      <w:r w:rsidR="00CA2E8B" w:rsidRPr="003C0EC8">
        <w:rPr>
          <w:color w:val="auto"/>
        </w:rPr>
        <w:t>a</w:t>
      </w:r>
      <w:r w:rsidR="004F5379" w:rsidRPr="003C0EC8">
        <w:rPr>
          <w:color w:val="auto"/>
        </w:rPr>
        <w:t xml:space="preserve"> </w:t>
      </w:r>
      <w:r w:rsidR="003C0EC8" w:rsidRPr="003C0EC8">
        <w:rPr>
          <w:color w:val="auto"/>
        </w:rPr>
        <w:t>usual</w:t>
      </w:r>
      <w:r w:rsidRPr="003C0EC8">
        <w:rPr>
          <w:color w:val="auto"/>
        </w:rPr>
        <w:t xml:space="preserve"> </w:t>
      </w:r>
      <w:r w:rsidR="00210714" w:rsidRPr="003C0EC8">
        <w:rPr>
          <w:color w:val="auto"/>
        </w:rPr>
        <w:t xml:space="preserve">and </w:t>
      </w:r>
      <w:r w:rsidRPr="003C0EC8">
        <w:rPr>
          <w:color w:val="auto"/>
        </w:rPr>
        <w:t>scalable product</w:t>
      </w:r>
      <w:r w:rsidR="002133F6" w:rsidRPr="003C0EC8">
        <w:rPr>
          <w:color w:val="auto"/>
        </w:rPr>
        <w:t xml:space="preserve"> within the eight</w:t>
      </w:r>
      <w:r w:rsidR="0097119F" w:rsidRPr="003C0EC8">
        <w:rPr>
          <w:color w:val="auto"/>
        </w:rPr>
        <w:t xml:space="preserve">-step </w:t>
      </w:r>
      <w:r w:rsidR="007B2A54" w:rsidRPr="003C0EC8">
        <w:rPr>
          <w:color w:val="auto"/>
        </w:rPr>
        <w:t>digit</w:t>
      </w:r>
      <w:r w:rsidR="0097119F" w:rsidRPr="003C0EC8">
        <w:rPr>
          <w:color w:val="auto"/>
        </w:rPr>
        <w:t>i</w:t>
      </w:r>
      <w:r w:rsidR="00610007" w:rsidRPr="003C0EC8">
        <w:rPr>
          <w:color w:val="auto"/>
        </w:rPr>
        <w:t>s</w:t>
      </w:r>
      <w:r w:rsidR="0097119F" w:rsidRPr="003C0EC8">
        <w:rPr>
          <w:color w:val="auto"/>
        </w:rPr>
        <w:t xml:space="preserve">ation </w:t>
      </w:r>
      <w:r w:rsidR="00251A5F" w:rsidRPr="003C0EC8">
        <w:rPr>
          <w:color w:val="auto"/>
        </w:rPr>
        <w:t>development</w:t>
      </w:r>
      <w:r w:rsidR="0097119F" w:rsidRPr="003C0EC8">
        <w:rPr>
          <w:color w:val="auto"/>
        </w:rPr>
        <w:t>.</w:t>
      </w:r>
      <w:r w:rsidR="003C0EC8">
        <w:rPr>
          <w:color w:val="auto"/>
        </w:rPr>
        <w:t xml:space="preserve"> </w:t>
      </w:r>
      <w:r w:rsidR="006E35E9" w:rsidRPr="003C0EC8">
        <w:rPr>
          <w:color w:val="auto"/>
        </w:rPr>
        <w:t>As observed by Afrin, Roksana and Akram (2024), t</w:t>
      </w:r>
      <w:r w:rsidR="00153A53" w:rsidRPr="003C0EC8">
        <w:rPr>
          <w:color w:val="auto"/>
        </w:rPr>
        <w:t xml:space="preserve">he </w:t>
      </w:r>
      <w:r w:rsidR="000313C9" w:rsidRPr="003C0EC8">
        <w:rPr>
          <w:color w:val="auto"/>
        </w:rPr>
        <w:t>incessant</w:t>
      </w:r>
      <w:r w:rsidR="003C0EC8">
        <w:rPr>
          <w:color w:val="auto"/>
        </w:rPr>
        <w:t xml:space="preserve"> </w:t>
      </w:r>
      <w:r w:rsidR="00C45270" w:rsidRPr="003C0EC8">
        <w:rPr>
          <w:color w:val="auto"/>
        </w:rPr>
        <w:t>upgrade is in</w:t>
      </w:r>
      <w:r w:rsidR="003C0EC8">
        <w:rPr>
          <w:color w:val="auto"/>
        </w:rPr>
        <w:t xml:space="preserve"> </w:t>
      </w:r>
      <w:r w:rsidR="00C45270" w:rsidRPr="003C0EC8">
        <w:rPr>
          <w:color w:val="auto"/>
        </w:rPr>
        <w:t>the us</w:t>
      </w:r>
      <w:r w:rsidR="00A01EE5" w:rsidRPr="003C0EC8">
        <w:rPr>
          <w:color w:val="auto"/>
        </w:rPr>
        <w:t>ag</w:t>
      </w:r>
      <w:r w:rsidR="0097119F" w:rsidRPr="003C0EC8">
        <w:rPr>
          <w:color w:val="auto"/>
        </w:rPr>
        <w:t>e</w:t>
      </w:r>
      <w:r w:rsidR="00056E46" w:rsidRPr="003C0EC8">
        <w:rPr>
          <w:color w:val="auto"/>
        </w:rPr>
        <w:t xml:space="preserve"> of</w:t>
      </w:r>
      <w:r w:rsidR="003C0EC8">
        <w:rPr>
          <w:color w:val="auto"/>
        </w:rPr>
        <w:t xml:space="preserve"> </w:t>
      </w:r>
      <w:r w:rsidR="003D646C" w:rsidRPr="003C0EC8">
        <w:rPr>
          <w:color w:val="auto"/>
        </w:rPr>
        <w:t>understandings</w:t>
      </w:r>
      <w:r w:rsidR="0097119F" w:rsidRPr="003C0EC8">
        <w:rPr>
          <w:color w:val="auto"/>
        </w:rPr>
        <w:t xml:space="preserve"> from </w:t>
      </w:r>
      <w:r w:rsidR="00CF5EFB" w:rsidRPr="003C0EC8">
        <w:rPr>
          <w:color w:val="auto"/>
        </w:rPr>
        <w:t>checking</w:t>
      </w:r>
      <w:r w:rsidR="0097119F" w:rsidRPr="003C0EC8">
        <w:rPr>
          <w:color w:val="auto"/>
        </w:rPr>
        <w:t xml:space="preserve"> to refin</w:t>
      </w:r>
      <w:r w:rsidR="009D1B36" w:rsidRPr="003C0EC8">
        <w:rPr>
          <w:color w:val="auto"/>
        </w:rPr>
        <w:t>ing</w:t>
      </w:r>
      <w:r w:rsidR="0097119F" w:rsidRPr="003C0EC8">
        <w:rPr>
          <w:color w:val="auto"/>
        </w:rPr>
        <w:t xml:space="preserve"> AI models and updat</w:t>
      </w:r>
      <w:r w:rsidR="003B1E6C" w:rsidRPr="003C0EC8">
        <w:rPr>
          <w:color w:val="auto"/>
        </w:rPr>
        <w:t>ing the</w:t>
      </w:r>
      <w:r w:rsidR="0097119F" w:rsidRPr="003C0EC8">
        <w:rPr>
          <w:color w:val="auto"/>
        </w:rPr>
        <w:t xml:space="preserve"> robot</w:t>
      </w:r>
      <w:r w:rsidR="00171F43" w:rsidRPr="003C0EC8">
        <w:rPr>
          <w:color w:val="auto"/>
        </w:rPr>
        <w:t>ic</w:t>
      </w:r>
      <w:r w:rsidR="0097119F" w:rsidRPr="003C0EC8">
        <w:rPr>
          <w:color w:val="auto"/>
        </w:rPr>
        <w:t xml:space="preserve"> workflow.</w:t>
      </w:r>
      <w:r w:rsidR="00F60F95" w:rsidRPr="003C0EC8">
        <w:rPr>
          <w:color w:val="auto"/>
        </w:rPr>
        <w:t xml:space="preserve"> The </w:t>
      </w:r>
      <w:r w:rsidR="00A43E3B" w:rsidRPr="003C0EC8">
        <w:rPr>
          <w:color w:val="auto"/>
        </w:rPr>
        <w:t>s</w:t>
      </w:r>
      <w:r w:rsidR="0097119F" w:rsidRPr="003C0EC8">
        <w:rPr>
          <w:color w:val="auto"/>
        </w:rPr>
        <w:t xml:space="preserve">trategic </w:t>
      </w:r>
      <w:r w:rsidR="00655AA4" w:rsidRPr="003C0EC8">
        <w:rPr>
          <w:color w:val="auto"/>
        </w:rPr>
        <w:t>change</w:t>
      </w:r>
      <w:r w:rsidR="00256A6C" w:rsidRPr="003C0EC8">
        <w:rPr>
          <w:color w:val="auto"/>
        </w:rPr>
        <w:t xml:space="preserve"> lies in s</w:t>
      </w:r>
      <w:r w:rsidR="0097119F" w:rsidRPr="003C0EC8">
        <w:rPr>
          <w:color w:val="auto"/>
        </w:rPr>
        <w:t>hift</w:t>
      </w:r>
      <w:r w:rsidR="005937B5" w:rsidRPr="003C0EC8">
        <w:rPr>
          <w:color w:val="auto"/>
        </w:rPr>
        <w:t>ing the</w:t>
      </w:r>
      <w:r w:rsidR="0097119F" w:rsidRPr="003C0EC8">
        <w:rPr>
          <w:color w:val="auto"/>
        </w:rPr>
        <w:t xml:space="preserve"> resources </w:t>
      </w:r>
      <w:r w:rsidR="0062733E" w:rsidRPr="003C0EC8">
        <w:rPr>
          <w:color w:val="auto"/>
        </w:rPr>
        <w:t>towards a</w:t>
      </w:r>
      <w:r w:rsidR="0097119F" w:rsidRPr="003C0EC8">
        <w:rPr>
          <w:color w:val="auto"/>
        </w:rPr>
        <w:t xml:space="preserve"> high-value activit</w:t>
      </w:r>
      <w:r w:rsidR="00287200" w:rsidRPr="003C0EC8">
        <w:rPr>
          <w:color w:val="auto"/>
        </w:rPr>
        <w:t>y</w:t>
      </w:r>
      <w:r w:rsidR="003C0EC8">
        <w:rPr>
          <w:color w:val="auto"/>
        </w:rPr>
        <w:t xml:space="preserve"> </w:t>
      </w:r>
      <w:r w:rsidR="003963C0" w:rsidRPr="003C0EC8">
        <w:rPr>
          <w:color w:val="auto"/>
        </w:rPr>
        <w:t>grounded</w:t>
      </w:r>
      <w:r w:rsidR="0097119F" w:rsidRPr="003C0EC8">
        <w:rPr>
          <w:color w:val="auto"/>
        </w:rPr>
        <w:t xml:space="preserve"> in digitali</w:t>
      </w:r>
      <w:r w:rsidR="00D1267C" w:rsidRPr="003C0EC8">
        <w:rPr>
          <w:color w:val="auto"/>
        </w:rPr>
        <w:t>s</w:t>
      </w:r>
      <w:r w:rsidR="0097119F" w:rsidRPr="003C0EC8">
        <w:rPr>
          <w:color w:val="auto"/>
        </w:rPr>
        <w:t>ation</w:t>
      </w:r>
      <w:r w:rsidR="003C0EC8">
        <w:rPr>
          <w:color w:val="auto"/>
        </w:rPr>
        <w:t xml:space="preserve"> </w:t>
      </w:r>
      <w:r w:rsidR="00F85191" w:rsidRPr="003C0EC8">
        <w:rPr>
          <w:color w:val="auto"/>
        </w:rPr>
        <w:t>consequences</w:t>
      </w:r>
      <w:r w:rsidR="0097119F" w:rsidRPr="003C0EC8">
        <w:rPr>
          <w:color w:val="auto"/>
        </w:rPr>
        <w:t>.</w:t>
      </w:r>
      <w:r w:rsidR="00F85191" w:rsidRPr="003C0EC8">
        <w:rPr>
          <w:color w:val="auto"/>
        </w:rPr>
        <w:t xml:space="preserve"> The</w:t>
      </w:r>
      <w:r w:rsidR="00B3576D" w:rsidRPr="003C0EC8">
        <w:rPr>
          <w:color w:val="auto"/>
        </w:rPr>
        <w:t xml:space="preserve"> s</w:t>
      </w:r>
      <w:r w:rsidR="0097119F" w:rsidRPr="003C0EC8">
        <w:rPr>
          <w:color w:val="auto"/>
        </w:rPr>
        <w:t xml:space="preserve">ustainability </w:t>
      </w:r>
      <w:r w:rsidR="0097508E" w:rsidRPr="003C0EC8">
        <w:rPr>
          <w:color w:val="auto"/>
        </w:rPr>
        <w:t>g</w:t>
      </w:r>
      <w:r w:rsidR="0097119F" w:rsidRPr="003C0EC8">
        <w:rPr>
          <w:color w:val="auto"/>
        </w:rPr>
        <w:t>oal</w:t>
      </w:r>
      <w:r w:rsidR="001A3223" w:rsidRPr="003C0EC8">
        <w:rPr>
          <w:color w:val="auto"/>
        </w:rPr>
        <w:t xml:space="preserve"> will be in</w:t>
      </w:r>
      <w:r w:rsidR="003C0EC8">
        <w:rPr>
          <w:color w:val="auto"/>
        </w:rPr>
        <w:t xml:space="preserve"> </w:t>
      </w:r>
      <w:r w:rsidR="00E25AD3" w:rsidRPr="003C0EC8">
        <w:rPr>
          <w:color w:val="auto"/>
        </w:rPr>
        <w:t>c</w:t>
      </w:r>
      <w:r w:rsidR="0097119F" w:rsidRPr="003C0EC8">
        <w:rPr>
          <w:color w:val="auto"/>
        </w:rPr>
        <w:t>ontinuous improve</w:t>
      </w:r>
      <w:r w:rsidR="009A64FF" w:rsidRPr="003C0EC8">
        <w:rPr>
          <w:color w:val="auto"/>
        </w:rPr>
        <w:t>ment</w:t>
      </w:r>
      <w:r w:rsidR="0097119F" w:rsidRPr="003C0EC8">
        <w:rPr>
          <w:color w:val="auto"/>
        </w:rPr>
        <w:t xml:space="preserve"> to align with DHL's </w:t>
      </w:r>
      <w:r w:rsidR="006D21B4" w:rsidRPr="003C0EC8">
        <w:rPr>
          <w:color w:val="auto"/>
        </w:rPr>
        <w:t xml:space="preserve">technology and </w:t>
      </w:r>
      <w:r w:rsidR="0097119F" w:rsidRPr="003C0EC8">
        <w:rPr>
          <w:color w:val="auto"/>
        </w:rPr>
        <w:t>sustainability</w:t>
      </w:r>
      <w:r w:rsidR="006D21B4" w:rsidRPr="003C0EC8">
        <w:rPr>
          <w:color w:val="auto"/>
        </w:rPr>
        <w:t xml:space="preserve"> commitment</w:t>
      </w:r>
      <w:r w:rsidR="0097119F" w:rsidRPr="003C0EC8">
        <w:rPr>
          <w:color w:val="auto"/>
        </w:rPr>
        <w:t>.</w:t>
      </w:r>
    </w:p>
    <w:p w14:paraId="7C47C14A" w14:textId="77777777" w:rsidR="00AA092F" w:rsidRPr="003C0EC8" w:rsidRDefault="00283727" w:rsidP="00AA092F">
      <w:pPr>
        <w:pStyle w:val="Heading2"/>
        <w:rPr>
          <w:color w:val="auto"/>
        </w:rPr>
      </w:pPr>
      <w:bookmarkStart w:id="11" w:name="_Toc224059448"/>
      <w:r w:rsidRPr="003C0EC8">
        <w:rPr>
          <w:color w:val="auto"/>
        </w:rPr>
        <w:t xml:space="preserve">5.4 </w:t>
      </w:r>
      <w:r w:rsidR="002F47A2" w:rsidRPr="003C0EC8">
        <w:rPr>
          <w:color w:val="auto"/>
        </w:rPr>
        <w:t xml:space="preserve">Communication </w:t>
      </w:r>
      <w:r w:rsidR="00016C18" w:rsidRPr="003C0EC8">
        <w:rPr>
          <w:color w:val="auto"/>
        </w:rPr>
        <w:t>p</w:t>
      </w:r>
      <w:r w:rsidR="002F47A2" w:rsidRPr="003C0EC8">
        <w:rPr>
          <w:color w:val="auto"/>
        </w:rPr>
        <w:t>lan</w:t>
      </w:r>
      <w:bookmarkEnd w:id="11"/>
    </w:p>
    <w:p w14:paraId="7C47C14B" w14:textId="77777777" w:rsidR="009F31DE" w:rsidRPr="003C0EC8" w:rsidRDefault="002F47A2" w:rsidP="009F31DE">
      <w:pPr>
        <w:rPr>
          <w:b/>
          <w:bCs/>
          <w:i/>
          <w:iCs/>
          <w:color w:val="auto"/>
        </w:rPr>
      </w:pPr>
      <w:r w:rsidRPr="003C0EC8">
        <w:rPr>
          <w:b/>
          <w:bCs/>
          <w:i/>
          <w:iCs/>
          <w:color w:val="auto"/>
        </w:rPr>
        <w:t xml:space="preserve">Communication plan for stakeholders </w:t>
      </w:r>
    </w:p>
    <w:tbl>
      <w:tblPr>
        <w:tblStyle w:val="TableGrid"/>
        <w:tblW w:w="5000" w:type="pct"/>
        <w:tblLook w:val="04A0" w:firstRow="1" w:lastRow="0" w:firstColumn="1" w:lastColumn="0" w:noHBand="0" w:noVBand="1"/>
      </w:tblPr>
      <w:tblGrid>
        <w:gridCol w:w="1514"/>
        <w:gridCol w:w="2697"/>
        <w:gridCol w:w="2096"/>
        <w:gridCol w:w="2935"/>
      </w:tblGrid>
      <w:tr w:rsidR="00CE7561" w:rsidRPr="003C0EC8" w14:paraId="7C47C150" w14:textId="77777777" w:rsidTr="006B3A36">
        <w:tc>
          <w:tcPr>
            <w:tcW w:w="819" w:type="pct"/>
            <w:hideMark/>
          </w:tcPr>
          <w:p w14:paraId="7C47C14C" w14:textId="77777777" w:rsidR="00A828F5" w:rsidRPr="003C0EC8" w:rsidRDefault="002F47A2" w:rsidP="00855AFE">
            <w:pPr>
              <w:jc w:val="center"/>
              <w:rPr>
                <w:b/>
                <w:bCs/>
                <w:color w:val="auto"/>
                <w:lang w:eastAsia="en-GB"/>
              </w:rPr>
            </w:pPr>
            <w:r w:rsidRPr="003C0EC8">
              <w:rPr>
                <w:b/>
                <w:bCs/>
                <w:color w:val="auto"/>
                <w:lang w:eastAsia="en-GB"/>
              </w:rPr>
              <w:t>Stakeholder Groups</w:t>
            </w:r>
          </w:p>
        </w:tc>
        <w:tc>
          <w:tcPr>
            <w:tcW w:w="1459" w:type="pct"/>
            <w:hideMark/>
          </w:tcPr>
          <w:p w14:paraId="7C47C14D" w14:textId="77777777" w:rsidR="00A828F5" w:rsidRPr="003C0EC8" w:rsidRDefault="002F47A2" w:rsidP="00855AFE">
            <w:pPr>
              <w:jc w:val="center"/>
              <w:rPr>
                <w:b/>
                <w:bCs/>
                <w:color w:val="auto"/>
                <w:lang w:eastAsia="en-GB"/>
              </w:rPr>
            </w:pPr>
            <w:r w:rsidRPr="003C0EC8">
              <w:rPr>
                <w:b/>
                <w:bCs/>
                <w:color w:val="auto"/>
                <w:lang w:eastAsia="en-GB"/>
              </w:rPr>
              <w:t>Key Message</w:t>
            </w:r>
          </w:p>
        </w:tc>
        <w:tc>
          <w:tcPr>
            <w:tcW w:w="1134" w:type="pct"/>
            <w:hideMark/>
          </w:tcPr>
          <w:p w14:paraId="7C47C14E" w14:textId="77777777" w:rsidR="00A828F5" w:rsidRPr="003C0EC8" w:rsidRDefault="002F47A2" w:rsidP="00855AFE">
            <w:pPr>
              <w:jc w:val="center"/>
              <w:rPr>
                <w:b/>
                <w:bCs/>
                <w:color w:val="auto"/>
                <w:lang w:eastAsia="en-GB"/>
              </w:rPr>
            </w:pPr>
            <w:r w:rsidRPr="003C0EC8">
              <w:rPr>
                <w:b/>
                <w:bCs/>
                <w:color w:val="auto"/>
                <w:lang w:eastAsia="en-GB"/>
              </w:rPr>
              <w:t>Communication Channels</w:t>
            </w:r>
          </w:p>
        </w:tc>
        <w:tc>
          <w:tcPr>
            <w:tcW w:w="1589" w:type="pct"/>
          </w:tcPr>
          <w:p w14:paraId="7C47C14F" w14:textId="77777777" w:rsidR="00A828F5" w:rsidRPr="003C0EC8" w:rsidRDefault="002F47A2" w:rsidP="00855AFE">
            <w:pPr>
              <w:jc w:val="center"/>
              <w:rPr>
                <w:b/>
                <w:bCs/>
                <w:color w:val="auto"/>
                <w:lang w:eastAsia="en-GB"/>
              </w:rPr>
            </w:pPr>
            <w:r w:rsidRPr="003C0EC8">
              <w:rPr>
                <w:b/>
                <w:bCs/>
                <w:color w:val="auto"/>
                <w:lang w:eastAsia="en-GB"/>
              </w:rPr>
              <w:t>Methods</w:t>
            </w:r>
          </w:p>
        </w:tc>
      </w:tr>
      <w:tr w:rsidR="00CE7561" w:rsidRPr="003C0EC8" w14:paraId="7C47C157" w14:textId="77777777" w:rsidTr="006B3A36">
        <w:tc>
          <w:tcPr>
            <w:tcW w:w="819" w:type="pct"/>
            <w:hideMark/>
          </w:tcPr>
          <w:p w14:paraId="7C47C151" w14:textId="77777777" w:rsidR="00A828F5" w:rsidRPr="003C0EC8" w:rsidRDefault="002F47A2" w:rsidP="00350B6F">
            <w:pPr>
              <w:rPr>
                <w:color w:val="auto"/>
                <w:lang w:eastAsia="en-GB"/>
              </w:rPr>
            </w:pPr>
            <w:r w:rsidRPr="003C0EC8">
              <w:rPr>
                <w:color w:val="auto"/>
                <w:lang w:eastAsia="en-GB"/>
              </w:rPr>
              <w:t>Employees</w:t>
            </w:r>
          </w:p>
        </w:tc>
        <w:tc>
          <w:tcPr>
            <w:tcW w:w="1459" w:type="pct"/>
            <w:hideMark/>
          </w:tcPr>
          <w:p w14:paraId="7C47C152" w14:textId="77777777" w:rsidR="00A828F5" w:rsidRPr="003C0EC8" w:rsidRDefault="002F47A2" w:rsidP="00350B6F">
            <w:pPr>
              <w:rPr>
                <w:color w:val="auto"/>
                <w:lang w:eastAsia="en-GB"/>
              </w:rPr>
            </w:pPr>
            <w:r w:rsidRPr="003C0EC8">
              <w:rPr>
                <w:color w:val="auto"/>
                <w:lang w:eastAsia="en-GB"/>
              </w:rPr>
              <w:t xml:space="preserve">Safety </w:t>
            </w:r>
            <w:r w:rsidR="00A60E59" w:rsidRPr="003C0EC8">
              <w:rPr>
                <w:color w:val="auto"/>
                <w:lang w:eastAsia="en-GB"/>
              </w:rPr>
              <w:t>and d</w:t>
            </w:r>
            <w:r w:rsidRPr="003C0EC8">
              <w:rPr>
                <w:color w:val="auto"/>
                <w:lang w:eastAsia="en-GB"/>
              </w:rPr>
              <w:t>igital training</w:t>
            </w:r>
          </w:p>
        </w:tc>
        <w:tc>
          <w:tcPr>
            <w:tcW w:w="1134" w:type="pct"/>
            <w:hideMark/>
          </w:tcPr>
          <w:p w14:paraId="7C47C153" w14:textId="77777777" w:rsidR="00A828F5" w:rsidRPr="003C0EC8" w:rsidRDefault="002F47A2" w:rsidP="00350B6F">
            <w:pPr>
              <w:rPr>
                <w:color w:val="auto"/>
                <w:lang w:eastAsia="en-GB"/>
              </w:rPr>
            </w:pPr>
            <w:r w:rsidRPr="003C0EC8">
              <w:rPr>
                <w:color w:val="auto"/>
                <w:lang w:eastAsia="en-GB"/>
              </w:rPr>
              <w:t xml:space="preserve">Video </w:t>
            </w:r>
            <w:r w:rsidR="00F56668" w:rsidRPr="003C0EC8">
              <w:rPr>
                <w:color w:val="auto"/>
                <w:lang w:eastAsia="en-GB"/>
              </w:rPr>
              <w:t>c</w:t>
            </w:r>
            <w:r w:rsidRPr="003C0EC8">
              <w:rPr>
                <w:color w:val="auto"/>
                <w:lang w:eastAsia="en-GB"/>
              </w:rPr>
              <w:t>onferencing</w:t>
            </w:r>
            <w:r w:rsidR="00F56668" w:rsidRPr="003C0EC8">
              <w:rPr>
                <w:color w:val="auto"/>
                <w:lang w:eastAsia="en-GB"/>
              </w:rPr>
              <w:t xml:space="preserve"> via </w:t>
            </w:r>
            <w:r w:rsidRPr="003C0EC8">
              <w:rPr>
                <w:color w:val="auto"/>
                <w:lang w:eastAsia="en-GB"/>
              </w:rPr>
              <w:t xml:space="preserve">Google Meet, </w:t>
            </w:r>
            <w:r w:rsidR="006A7044" w:rsidRPr="003C0EC8">
              <w:rPr>
                <w:color w:val="auto"/>
                <w:lang w:eastAsia="en-GB"/>
              </w:rPr>
              <w:t xml:space="preserve">Zoom, </w:t>
            </w:r>
            <w:r w:rsidRPr="003C0EC8">
              <w:rPr>
                <w:color w:val="auto"/>
                <w:lang w:eastAsia="en-GB"/>
              </w:rPr>
              <w:t xml:space="preserve">and Skype </w:t>
            </w:r>
            <w:r w:rsidR="008058A7" w:rsidRPr="003C0EC8">
              <w:rPr>
                <w:color w:val="auto"/>
                <w:lang w:eastAsia="en-GB"/>
              </w:rPr>
              <w:t xml:space="preserve">platforms </w:t>
            </w:r>
            <w:r w:rsidRPr="003C0EC8">
              <w:rPr>
                <w:color w:val="auto"/>
                <w:lang w:eastAsia="en-GB"/>
              </w:rPr>
              <w:t>for virtual meetings.</w:t>
            </w:r>
          </w:p>
        </w:tc>
        <w:tc>
          <w:tcPr>
            <w:tcW w:w="1589" w:type="pct"/>
          </w:tcPr>
          <w:p w14:paraId="7C47C154" w14:textId="77777777" w:rsidR="00D83BA3" w:rsidRPr="003C0EC8" w:rsidRDefault="002F47A2" w:rsidP="00350B6F">
            <w:pPr>
              <w:rPr>
                <w:color w:val="auto"/>
                <w:lang w:eastAsia="en-GB"/>
              </w:rPr>
            </w:pPr>
            <w:r w:rsidRPr="003C0EC8">
              <w:rPr>
                <w:color w:val="auto"/>
                <w:lang w:eastAsia="en-GB"/>
              </w:rPr>
              <w:t>Employee Opinion Surveys (EOS)</w:t>
            </w:r>
          </w:p>
          <w:p w14:paraId="7C47C155" w14:textId="77777777" w:rsidR="00D83BA3" w:rsidRPr="003C0EC8" w:rsidRDefault="002F47A2" w:rsidP="00350B6F">
            <w:pPr>
              <w:rPr>
                <w:color w:val="auto"/>
                <w:lang w:eastAsia="en-GB"/>
              </w:rPr>
            </w:pPr>
            <w:r w:rsidRPr="003C0EC8">
              <w:rPr>
                <w:color w:val="auto"/>
                <w:lang w:eastAsia="en-GB"/>
              </w:rPr>
              <w:t>Digital dashboards</w:t>
            </w:r>
          </w:p>
          <w:p w14:paraId="7C47C156" w14:textId="77777777" w:rsidR="00A828F5" w:rsidRPr="003C0EC8" w:rsidRDefault="002F47A2" w:rsidP="00350B6F">
            <w:pPr>
              <w:rPr>
                <w:color w:val="auto"/>
                <w:lang w:eastAsia="en-GB"/>
              </w:rPr>
            </w:pPr>
            <w:r w:rsidRPr="003C0EC8">
              <w:rPr>
                <w:color w:val="auto"/>
                <w:lang w:eastAsia="en-GB"/>
              </w:rPr>
              <w:t>Internal town halls</w:t>
            </w:r>
          </w:p>
        </w:tc>
      </w:tr>
      <w:tr w:rsidR="00CE7561" w:rsidRPr="003C0EC8" w14:paraId="7C47C160" w14:textId="77777777" w:rsidTr="006B3A36">
        <w:tc>
          <w:tcPr>
            <w:tcW w:w="819" w:type="pct"/>
            <w:hideMark/>
          </w:tcPr>
          <w:p w14:paraId="7C47C158" w14:textId="77777777" w:rsidR="00A828F5" w:rsidRPr="003C0EC8" w:rsidRDefault="002F47A2" w:rsidP="00350B6F">
            <w:pPr>
              <w:rPr>
                <w:color w:val="auto"/>
                <w:lang w:eastAsia="en-GB"/>
              </w:rPr>
            </w:pPr>
            <w:r w:rsidRPr="003C0EC8">
              <w:rPr>
                <w:color w:val="auto"/>
                <w:lang w:eastAsia="en-GB"/>
              </w:rPr>
              <w:t>Customers</w:t>
            </w:r>
          </w:p>
        </w:tc>
        <w:tc>
          <w:tcPr>
            <w:tcW w:w="1459" w:type="pct"/>
            <w:hideMark/>
          </w:tcPr>
          <w:p w14:paraId="7C47C159" w14:textId="77777777" w:rsidR="00C113AC" w:rsidRPr="003C0EC8" w:rsidRDefault="002F47A2" w:rsidP="00350B6F">
            <w:pPr>
              <w:rPr>
                <w:color w:val="auto"/>
                <w:lang w:eastAsia="en-GB"/>
              </w:rPr>
            </w:pPr>
            <w:r w:rsidRPr="003C0EC8">
              <w:rPr>
                <w:color w:val="auto"/>
                <w:lang w:eastAsia="en-GB"/>
              </w:rPr>
              <w:t>Sustainability with</w:t>
            </w:r>
            <w:r w:rsidR="003C0EC8">
              <w:rPr>
                <w:color w:val="auto"/>
                <w:lang w:eastAsia="en-GB"/>
              </w:rPr>
              <w:t xml:space="preserve"> </w:t>
            </w:r>
            <w:r w:rsidRPr="003C0EC8">
              <w:rPr>
                <w:color w:val="auto"/>
                <w:lang w:eastAsia="en-GB"/>
              </w:rPr>
              <w:t>emission</w:t>
            </w:r>
            <w:r w:rsidR="00A828F5" w:rsidRPr="003C0EC8">
              <w:rPr>
                <w:color w:val="auto"/>
                <w:lang w:eastAsia="en-GB"/>
              </w:rPr>
              <w:t>-reduced products</w:t>
            </w:r>
          </w:p>
          <w:p w14:paraId="7C47C15A" w14:textId="77777777" w:rsidR="00C113AC" w:rsidRPr="003C0EC8" w:rsidRDefault="002F47A2" w:rsidP="00350B6F">
            <w:pPr>
              <w:rPr>
                <w:color w:val="auto"/>
                <w:lang w:eastAsia="en-GB"/>
              </w:rPr>
            </w:pPr>
            <w:r w:rsidRPr="003C0EC8">
              <w:rPr>
                <w:color w:val="auto"/>
                <w:lang w:eastAsia="en-GB"/>
              </w:rPr>
              <w:t>Digital tracking</w:t>
            </w:r>
          </w:p>
          <w:p w14:paraId="7C47C15B" w14:textId="77777777" w:rsidR="00A828F5" w:rsidRPr="003C0EC8" w:rsidRDefault="002F47A2" w:rsidP="00350B6F">
            <w:pPr>
              <w:rPr>
                <w:color w:val="auto"/>
                <w:lang w:eastAsia="en-GB"/>
              </w:rPr>
            </w:pPr>
            <w:r w:rsidRPr="003C0EC8">
              <w:rPr>
                <w:color w:val="auto"/>
                <w:lang w:eastAsia="en-GB"/>
              </w:rPr>
              <w:t xml:space="preserve">AI </w:t>
            </w:r>
            <w:r w:rsidR="00FA6E1D" w:rsidRPr="003C0EC8">
              <w:rPr>
                <w:color w:val="auto"/>
                <w:lang w:eastAsia="en-GB"/>
              </w:rPr>
              <w:t>optimisation</w:t>
            </w:r>
          </w:p>
        </w:tc>
        <w:tc>
          <w:tcPr>
            <w:tcW w:w="1134" w:type="pct"/>
            <w:hideMark/>
          </w:tcPr>
          <w:p w14:paraId="7C47C15C" w14:textId="77777777" w:rsidR="00A828F5" w:rsidRPr="003C0EC8" w:rsidRDefault="002F47A2" w:rsidP="00350B6F">
            <w:pPr>
              <w:rPr>
                <w:color w:val="auto"/>
                <w:lang w:eastAsia="en-GB"/>
              </w:rPr>
            </w:pPr>
            <w:r w:rsidRPr="003C0EC8">
              <w:rPr>
                <w:color w:val="auto"/>
                <w:lang w:eastAsia="en-GB"/>
              </w:rPr>
              <w:t xml:space="preserve">Social </w:t>
            </w:r>
            <w:r w:rsidR="00FC263D" w:rsidRPr="003C0EC8">
              <w:rPr>
                <w:color w:val="auto"/>
                <w:lang w:eastAsia="en-GB"/>
              </w:rPr>
              <w:t xml:space="preserve">media </w:t>
            </w:r>
            <w:r w:rsidR="008231AB" w:rsidRPr="003C0EC8">
              <w:rPr>
                <w:color w:val="auto"/>
                <w:lang w:eastAsia="en-GB"/>
              </w:rPr>
              <w:t>platforms</w:t>
            </w:r>
            <w:r w:rsidR="00FC263D" w:rsidRPr="003C0EC8">
              <w:rPr>
                <w:color w:val="auto"/>
                <w:lang w:eastAsia="en-GB"/>
              </w:rPr>
              <w:t xml:space="preserve"> such as Facebook, Instagram, LinkedIn, Twitter, and TikTok </w:t>
            </w:r>
          </w:p>
        </w:tc>
        <w:tc>
          <w:tcPr>
            <w:tcW w:w="1589" w:type="pct"/>
          </w:tcPr>
          <w:p w14:paraId="7C47C15D" w14:textId="77777777" w:rsidR="008231AB" w:rsidRPr="003C0EC8" w:rsidRDefault="002F47A2" w:rsidP="00350B6F">
            <w:pPr>
              <w:rPr>
                <w:color w:val="auto"/>
                <w:lang w:eastAsia="en-GB"/>
              </w:rPr>
            </w:pPr>
            <w:r w:rsidRPr="003C0EC8">
              <w:rPr>
                <w:color w:val="auto"/>
                <w:lang w:eastAsia="en-GB"/>
              </w:rPr>
              <w:t>Dashboards</w:t>
            </w:r>
          </w:p>
          <w:p w14:paraId="7C47C15E" w14:textId="77777777" w:rsidR="008231AB" w:rsidRPr="003C0EC8" w:rsidRDefault="002F47A2" w:rsidP="00350B6F">
            <w:pPr>
              <w:rPr>
                <w:color w:val="auto"/>
                <w:lang w:eastAsia="en-GB"/>
              </w:rPr>
            </w:pPr>
            <w:r w:rsidRPr="003C0EC8">
              <w:rPr>
                <w:color w:val="auto"/>
                <w:lang w:eastAsia="en-GB"/>
              </w:rPr>
              <w:t>Carbon reporting</w:t>
            </w:r>
          </w:p>
          <w:p w14:paraId="7C47C15F" w14:textId="77777777" w:rsidR="00A828F5" w:rsidRPr="003C0EC8" w:rsidRDefault="002F47A2" w:rsidP="00350B6F">
            <w:pPr>
              <w:rPr>
                <w:color w:val="auto"/>
                <w:lang w:eastAsia="en-GB"/>
              </w:rPr>
            </w:pPr>
            <w:r w:rsidRPr="003C0EC8">
              <w:rPr>
                <w:color w:val="auto"/>
                <w:lang w:eastAsia="en-GB"/>
              </w:rPr>
              <w:t>Digital sales</w:t>
            </w:r>
          </w:p>
        </w:tc>
      </w:tr>
      <w:tr w:rsidR="00CE7561" w:rsidRPr="003C0EC8" w14:paraId="7C47C16A" w14:textId="77777777" w:rsidTr="006B3A36">
        <w:tc>
          <w:tcPr>
            <w:tcW w:w="819" w:type="pct"/>
            <w:hideMark/>
          </w:tcPr>
          <w:p w14:paraId="7C47C161" w14:textId="77777777" w:rsidR="00D11908" w:rsidRPr="003C0EC8" w:rsidRDefault="002F47A2" w:rsidP="00D11908">
            <w:pPr>
              <w:rPr>
                <w:color w:val="auto"/>
                <w:lang w:eastAsia="en-GB"/>
              </w:rPr>
            </w:pPr>
            <w:r w:rsidRPr="003C0EC8">
              <w:rPr>
                <w:color w:val="auto"/>
                <w:lang w:eastAsia="en-GB"/>
              </w:rPr>
              <w:t>Investors</w:t>
            </w:r>
          </w:p>
        </w:tc>
        <w:tc>
          <w:tcPr>
            <w:tcW w:w="1459" w:type="pct"/>
            <w:hideMark/>
          </w:tcPr>
          <w:p w14:paraId="7C47C162" w14:textId="77777777" w:rsidR="00025A7A" w:rsidRPr="003C0EC8" w:rsidRDefault="002F47A2" w:rsidP="00D11908">
            <w:pPr>
              <w:rPr>
                <w:color w:val="auto"/>
                <w:lang w:eastAsia="en-GB"/>
              </w:rPr>
            </w:pPr>
            <w:r w:rsidRPr="003C0EC8">
              <w:rPr>
                <w:color w:val="auto"/>
                <w:lang w:eastAsia="en-GB"/>
              </w:rPr>
              <w:t xml:space="preserve">ESG </w:t>
            </w:r>
            <w:r w:rsidR="0073794D" w:rsidRPr="003C0EC8">
              <w:rPr>
                <w:color w:val="auto"/>
                <w:lang w:eastAsia="en-GB"/>
              </w:rPr>
              <w:t>p</w:t>
            </w:r>
            <w:r w:rsidRPr="003C0EC8">
              <w:rPr>
                <w:color w:val="auto"/>
                <w:lang w:eastAsia="en-GB"/>
              </w:rPr>
              <w:t>erformance</w:t>
            </w:r>
            <w:r w:rsidR="00A06BE2" w:rsidRPr="003C0EC8">
              <w:rPr>
                <w:color w:val="auto"/>
                <w:lang w:eastAsia="en-GB"/>
              </w:rPr>
              <w:t xml:space="preserve"> </w:t>
            </w:r>
            <w:r w:rsidR="00A06BE2" w:rsidRPr="003C0EC8">
              <w:rPr>
                <w:color w:val="auto"/>
                <w:lang w:eastAsia="en-GB"/>
              </w:rPr>
              <w:lastRenderedPageBreak/>
              <w:t>(</w:t>
            </w:r>
            <w:r w:rsidR="00A06BE2" w:rsidRPr="003C0EC8">
              <w:rPr>
                <w:color w:val="auto"/>
              </w:rPr>
              <w:t>Saxena</w:t>
            </w:r>
            <w:r w:rsidR="003C0EC8">
              <w:rPr>
                <w:color w:val="auto"/>
              </w:rPr>
              <w:t xml:space="preserve"> </w:t>
            </w:r>
            <w:r w:rsidR="00A06BE2" w:rsidRPr="003C0EC8">
              <w:rPr>
                <w:i/>
                <w:iCs/>
                <w:color w:val="auto"/>
              </w:rPr>
              <w:t>et al</w:t>
            </w:r>
            <w:r w:rsidR="00A06BE2" w:rsidRPr="003C0EC8">
              <w:rPr>
                <w:color w:val="auto"/>
              </w:rPr>
              <w:t>., 2022</w:t>
            </w:r>
            <w:r w:rsidR="00A06BE2" w:rsidRPr="003C0EC8">
              <w:rPr>
                <w:color w:val="auto"/>
                <w:lang w:eastAsia="en-GB"/>
              </w:rPr>
              <w:t>)</w:t>
            </w:r>
          </w:p>
          <w:p w14:paraId="7C47C163" w14:textId="77777777" w:rsidR="00025A7A" w:rsidRPr="003C0EC8" w:rsidRDefault="002F47A2" w:rsidP="00D11908">
            <w:pPr>
              <w:rPr>
                <w:color w:val="auto"/>
                <w:lang w:eastAsia="en-GB"/>
              </w:rPr>
            </w:pPr>
            <w:r w:rsidRPr="003C0EC8">
              <w:rPr>
                <w:color w:val="auto"/>
                <w:lang w:eastAsia="en-GB"/>
              </w:rPr>
              <w:t xml:space="preserve">Carbon reduction target </w:t>
            </w:r>
          </w:p>
          <w:p w14:paraId="7C47C164" w14:textId="77777777" w:rsidR="00D11908" w:rsidRPr="003C0EC8" w:rsidRDefault="002F47A2" w:rsidP="00D11908">
            <w:pPr>
              <w:rPr>
                <w:color w:val="auto"/>
                <w:lang w:eastAsia="en-GB"/>
              </w:rPr>
            </w:pPr>
            <w:r w:rsidRPr="003C0EC8">
              <w:rPr>
                <w:color w:val="auto"/>
                <w:lang w:eastAsia="en-GB"/>
              </w:rPr>
              <w:t>Technological profitability</w:t>
            </w:r>
          </w:p>
        </w:tc>
        <w:tc>
          <w:tcPr>
            <w:tcW w:w="1134" w:type="pct"/>
          </w:tcPr>
          <w:p w14:paraId="7C47C165" w14:textId="77777777" w:rsidR="00D11908" w:rsidRPr="003C0EC8" w:rsidRDefault="002F47A2" w:rsidP="00D11908">
            <w:pPr>
              <w:rPr>
                <w:color w:val="auto"/>
                <w:lang w:eastAsia="en-GB"/>
              </w:rPr>
            </w:pPr>
            <w:r w:rsidRPr="003C0EC8">
              <w:rPr>
                <w:color w:val="auto"/>
                <w:lang w:eastAsia="en-GB"/>
              </w:rPr>
              <w:lastRenderedPageBreak/>
              <w:t>Face-to-</w:t>
            </w:r>
            <w:r w:rsidR="00D6163F" w:rsidRPr="003C0EC8">
              <w:rPr>
                <w:color w:val="auto"/>
                <w:lang w:eastAsia="en-GB"/>
              </w:rPr>
              <w:t xml:space="preserve">face </w:t>
            </w:r>
            <w:r w:rsidR="00D6163F" w:rsidRPr="003C0EC8">
              <w:rPr>
                <w:color w:val="auto"/>
                <w:lang w:eastAsia="en-GB"/>
              </w:rPr>
              <w:lastRenderedPageBreak/>
              <w:t>meetings</w:t>
            </w:r>
          </w:p>
        </w:tc>
        <w:tc>
          <w:tcPr>
            <w:tcW w:w="1589" w:type="pct"/>
          </w:tcPr>
          <w:p w14:paraId="7C47C166" w14:textId="77777777" w:rsidR="004005FF" w:rsidRPr="003C0EC8" w:rsidRDefault="002F47A2" w:rsidP="00D11908">
            <w:pPr>
              <w:rPr>
                <w:color w:val="auto"/>
                <w:lang w:eastAsia="en-GB"/>
              </w:rPr>
            </w:pPr>
            <w:r w:rsidRPr="003C0EC8">
              <w:rPr>
                <w:color w:val="auto"/>
                <w:lang w:eastAsia="en-GB"/>
              </w:rPr>
              <w:lastRenderedPageBreak/>
              <w:t xml:space="preserve">Annual Sustainability </w:t>
            </w:r>
            <w:r w:rsidRPr="003C0EC8">
              <w:rPr>
                <w:color w:val="auto"/>
                <w:lang w:eastAsia="en-GB"/>
              </w:rPr>
              <w:lastRenderedPageBreak/>
              <w:t>Report</w:t>
            </w:r>
          </w:p>
          <w:p w14:paraId="7C47C167" w14:textId="77777777" w:rsidR="004005FF" w:rsidRPr="003C0EC8" w:rsidRDefault="002F47A2" w:rsidP="00D11908">
            <w:pPr>
              <w:rPr>
                <w:color w:val="auto"/>
                <w:lang w:eastAsia="en-GB"/>
              </w:rPr>
            </w:pPr>
            <w:r w:rsidRPr="003C0EC8">
              <w:rPr>
                <w:color w:val="auto"/>
                <w:lang w:eastAsia="en-GB"/>
              </w:rPr>
              <w:t>Capital Markets</w:t>
            </w:r>
          </w:p>
          <w:p w14:paraId="7C47C168" w14:textId="77777777" w:rsidR="004005FF" w:rsidRPr="003C0EC8" w:rsidRDefault="002F47A2" w:rsidP="00D11908">
            <w:pPr>
              <w:rPr>
                <w:color w:val="auto"/>
                <w:lang w:eastAsia="en-GB"/>
              </w:rPr>
            </w:pPr>
            <w:r w:rsidRPr="003C0EC8">
              <w:rPr>
                <w:color w:val="auto"/>
                <w:lang w:eastAsia="en-GB"/>
              </w:rPr>
              <w:t>Earnings Calls</w:t>
            </w:r>
          </w:p>
          <w:p w14:paraId="7C47C169" w14:textId="77777777" w:rsidR="00D11908" w:rsidRPr="003C0EC8" w:rsidRDefault="002F47A2" w:rsidP="00D11908">
            <w:pPr>
              <w:rPr>
                <w:color w:val="auto"/>
                <w:lang w:eastAsia="en-GB"/>
              </w:rPr>
            </w:pPr>
            <w:r w:rsidRPr="003C0EC8">
              <w:rPr>
                <w:color w:val="auto"/>
                <w:lang w:eastAsia="en-GB"/>
              </w:rPr>
              <w:t>ESG Presentations</w:t>
            </w:r>
          </w:p>
        </w:tc>
      </w:tr>
      <w:tr w:rsidR="00CE7561" w:rsidRPr="003C0EC8" w14:paraId="7C47C173" w14:textId="77777777" w:rsidTr="006B3A36">
        <w:tc>
          <w:tcPr>
            <w:tcW w:w="819" w:type="pct"/>
            <w:hideMark/>
          </w:tcPr>
          <w:p w14:paraId="7C47C16B" w14:textId="77777777" w:rsidR="00D11908" w:rsidRPr="003C0EC8" w:rsidRDefault="002F47A2" w:rsidP="00D11908">
            <w:pPr>
              <w:rPr>
                <w:color w:val="auto"/>
                <w:lang w:eastAsia="en-GB"/>
              </w:rPr>
            </w:pPr>
            <w:r w:rsidRPr="003C0EC8">
              <w:rPr>
                <w:color w:val="auto"/>
                <w:lang w:eastAsia="en-GB"/>
              </w:rPr>
              <w:lastRenderedPageBreak/>
              <w:t>Suppliers</w:t>
            </w:r>
          </w:p>
        </w:tc>
        <w:tc>
          <w:tcPr>
            <w:tcW w:w="1459" w:type="pct"/>
            <w:hideMark/>
          </w:tcPr>
          <w:p w14:paraId="7C47C16C" w14:textId="77777777" w:rsidR="00EC27AC" w:rsidRPr="003C0EC8" w:rsidRDefault="002F47A2" w:rsidP="00D11908">
            <w:pPr>
              <w:rPr>
                <w:color w:val="auto"/>
                <w:lang w:eastAsia="en-GB"/>
              </w:rPr>
            </w:pPr>
            <w:r w:rsidRPr="003C0EC8">
              <w:rPr>
                <w:color w:val="auto"/>
                <w:lang w:eastAsia="en-GB"/>
              </w:rPr>
              <w:t>Supplier Code of Conduct</w:t>
            </w:r>
          </w:p>
          <w:p w14:paraId="7C47C16D" w14:textId="77777777" w:rsidR="00EC27AC" w:rsidRPr="003C0EC8" w:rsidRDefault="002F47A2" w:rsidP="00D11908">
            <w:pPr>
              <w:rPr>
                <w:color w:val="auto"/>
                <w:lang w:eastAsia="en-GB"/>
              </w:rPr>
            </w:pPr>
            <w:r w:rsidRPr="003C0EC8">
              <w:rPr>
                <w:color w:val="auto"/>
                <w:lang w:eastAsia="en-GB"/>
              </w:rPr>
              <w:t>Sustainable fuels (SAF)</w:t>
            </w:r>
          </w:p>
          <w:p w14:paraId="7C47C16E" w14:textId="77777777" w:rsidR="00D11908" w:rsidRPr="003C0EC8" w:rsidRDefault="002F47A2" w:rsidP="00D11908">
            <w:pPr>
              <w:rPr>
                <w:color w:val="auto"/>
                <w:lang w:eastAsia="en-GB"/>
              </w:rPr>
            </w:pPr>
            <w:r w:rsidRPr="003C0EC8">
              <w:rPr>
                <w:color w:val="auto"/>
                <w:lang w:eastAsia="en-GB"/>
              </w:rPr>
              <w:t>Data security</w:t>
            </w:r>
          </w:p>
        </w:tc>
        <w:tc>
          <w:tcPr>
            <w:tcW w:w="1134" w:type="pct"/>
          </w:tcPr>
          <w:p w14:paraId="7C47C16F" w14:textId="77777777" w:rsidR="00D11908" w:rsidRPr="003C0EC8" w:rsidRDefault="002F47A2" w:rsidP="00D11908">
            <w:pPr>
              <w:rPr>
                <w:color w:val="auto"/>
                <w:lang w:eastAsia="en-GB"/>
              </w:rPr>
            </w:pPr>
            <w:r w:rsidRPr="003C0EC8">
              <w:rPr>
                <w:color w:val="auto"/>
                <w:lang w:eastAsia="en-GB"/>
              </w:rPr>
              <w:t xml:space="preserve">Media </w:t>
            </w:r>
            <w:r w:rsidR="00AD631A" w:rsidRPr="003C0EC8">
              <w:rPr>
                <w:color w:val="auto"/>
                <w:lang w:eastAsia="en-GB"/>
              </w:rPr>
              <w:t>c</w:t>
            </w:r>
            <w:r w:rsidRPr="003C0EC8">
              <w:rPr>
                <w:color w:val="auto"/>
                <w:lang w:eastAsia="en-GB"/>
              </w:rPr>
              <w:t>hannels</w:t>
            </w:r>
          </w:p>
        </w:tc>
        <w:tc>
          <w:tcPr>
            <w:tcW w:w="1589" w:type="pct"/>
          </w:tcPr>
          <w:p w14:paraId="7C47C170" w14:textId="77777777" w:rsidR="001F3CCE" w:rsidRPr="003C0EC8" w:rsidRDefault="002F47A2" w:rsidP="00D11908">
            <w:pPr>
              <w:rPr>
                <w:color w:val="auto"/>
                <w:lang w:eastAsia="en-GB"/>
              </w:rPr>
            </w:pPr>
            <w:r w:rsidRPr="003C0EC8">
              <w:rPr>
                <w:color w:val="auto"/>
                <w:lang w:eastAsia="en-GB"/>
              </w:rPr>
              <w:t xml:space="preserve">Supplier </w:t>
            </w:r>
            <w:r w:rsidR="00C45E46" w:rsidRPr="003C0EC8">
              <w:rPr>
                <w:color w:val="auto"/>
                <w:lang w:eastAsia="en-GB"/>
              </w:rPr>
              <w:t>p</w:t>
            </w:r>
            <w:r w:rsidRPr="003C0EC8">
              <w:rPr>
                <w:color w:val="auto"/>
                <w:lang w:eastAsia="en-GB"/>
              </w:rPr>
              <w:t>ortal</w:t>
            </w:r>
          </w:p>
          <w:p w14:paraId="7C47C171" w14:textId="77777777" w:rsidR="001F3CCE" w:rsidRPr="003C0EC8" w:rsidRDefault="002F47A2" w:rsidP="00D11908">
            <w:pPr>
              <w:rPr>
                <w:color w:val="auto"/>
                <w:lang w:eastAsia="en-GB"/>
              </w:rPr>
            </w:pPr>
            <w:r w:rsidRPr="003C0EC8">
              <w:rPr>
                <w:color w:val="auto"/>
                <w:lang w:eastAsia="en-GB"/>
              </w:rPr>
              <w:t>Sustainability audit</w:t>
            </w:r>
          </w:p>
          <w:p w14:paraId="7C47C172" w14:textId="77777777" w:rsidR="00D11908" w:rsidRPr="003C0EC8" w:rsidRDefault="002F47A2" w:rsidP="00D11908">
            <w:pPr>
              <w:rPr>
                <w:color w:val="auto"/>
                <w:lang w:eastAsia="en-GB"/>
              </w:rPr>
            </w:pPr>
            <w:r w:rsidRPr="003C0EC8">
              <w:rPr>
                <w:color w:val="auto"/>
                <w:lang w:eastAsia="en-GB"/>
              </w:rPr>
              <w:t>Regular meeting</w:t>
            </w:r>
            <w:r w:rsidR="001F3CCE" w:rsidRPr="003C0EC8">
              <w:rPr>
                <w:color w:val="auto"/>
                <w:lang w:eastAsia="en-GB"/>
              </w:rPr>
              <w:t>s</w:t>
            </w:r>
          </w:p>
        </w:tc>
      </w:tr>
      <w:tr w:rsidR="00CE7561" w:rsidRPr="003C0EC8" w14:paraId="7C47C17D" w14:textId="77777777" w:rsidTr="006B3A36">
        <w:tc>
          <w:tcPr>
            <w:tcW w:w="819" w:type="pct"/>
            <w:hideMark/>
          </w:tcPr>
          <w:p w14:paraId="7C47C174" w14:textId="77777777" w:rsidR="00D11908" w:rsidRPr="003C0EC8" w:rsidRDefault="002F47A2" w:rsidP="00D11908">
            <w:pPr>
              <w:rPr>
                <w:color w:val="auto"/>
                <w:lang w:eastAsia="en-GB"/>
              </w:rPr>
            </w:pPr>
            <w:r w:rsidRPr="003C0EC8">
              <w:rPr>
                <w:color w:val="auto"/>
                <w:lang w:eastAsia="en-GB"/>
              </w:rPr>
              <w:t>Regulatory Bodies</w:t>
            </w:r>
          </w:p>
        </w:tc>
        <w:tc>
          <w:tcPr>
            <w:tcW w:w="1459" w:type="pct"/>
            <w:hideMark/>
          </w:tcPr>
          <w:p w14:paraId="7C47C175" w14:textId="77777777" w:rsidR="00E8506B" w:rsidRPr="003C0EC8" w:rsidRDefault="002F47A2" w:rsidP="00D11908">
            <w:pPr>
              <w:rPr>
                <w:color w:val="auto"/>
                <w:lang w:eastAsia="en-GB"/>
              </w:rPr>
            </w:pPr>
            <w:r w:rsidRPr="003C0EC8">
              <w:rPr>
                <w:color w:val="auto"/>
                <w:lang w:eastAsia="en-GB"/>
              </w:rPr>
              <w:t>Compliance</w:t>
            </w:r>
          </w:p>
          <w:p w14:paraId="7C47C176" w14:textId="77777777" w:rsidR="00E8506B" w:rsidRPr="003C0EC8" w:rsidRDefault="002F47A2" w:rsidP="00D11908">
            <w:pPr>
              <w:rPr>
                <w:color w:val="auto"/>
                <w:lang w:eastAsia="en-GB"/>
              </w:rPr>
            </w:pPr>
            <w:r w:rsidRPr="003C0EC8">
              <w:rPr>
                <w:color w:val="auto"/>
                <w:lang w:eastAsia="en-GB"/>
              </w:rPr>
              <w:t>Carbon reporting</w:t>
            </w:r>
          </w:p>
          <w:p w14:paraId="7C47C177" w14:textId="77777777" w:rsidR="00D11908" w:rsidRPr="003C0EC8" w:rsidRDefault="002F47A2" w:rsidP="00D11908">
            <w:pPr>
              <w:rPr>
                <w:color w:val="auto"/>
                <w:lang w:eastAsia="en-GB"/>
              </w:rPr>
            </w:pPr>
            <w:r w:rsidRPr="003C0EC8">
              <w:rPr>
                <w:color w:val="auto"/>
                <w:lang w:eastAsia="en-GB"/>
              </w:rPr>
              <w:t>Data protection</w:t>
            </w:r>
          </w:p>
        </w:tc>
        <w:tc>
          <w:tcPr>
            <w:tcW w:w="1134" w:type="pct"/>
          </w:tcPr>
          <w:p w14:paraId="7C47C178" w14:textId="77777777" w:rsidR="00AE023B" w:rsidRPr="003C0EC8" w:rsidRDefault="002F47A2" w:rsidP="00D11908">
            <w:pPr>
              <w:rPr>
                <w:color w:val="auto"/>
                <w:lang w:eastAsia="en-GB"/>
              </w:rPr>
            </w:pPr>
            <w:r w:rsidRPr="003C0EC8">
              <w:rPr>
                <w:color w:val="auto"/>
                <w:lang w:eastAsia="en-GB"/>
              </w:rPr>
              <w:t>Project Management Platforms</w:t>
            </w:r>
          </w:p>
          <w:p w14:paraId="7C47C179" w14:textId="77777777" w:rsidR="00D11908" w:rsidRPr="003C0EC8" w:rsidRDefault="002F47A2" w:rsidP="00D11908">
            <w:pPr>
              <w:rPr>
                <w:color w:val="auto"/>
                <w:lang w:eastAsia="en-GB"/>
              </w:rPr>
            </w:pPr>
            <w:r w:rsidRPr="003C0EC8">
              <w:rPr>
                <w:color w:val="auto"/>
                <w:lang w:eastAsia="en-GB"/>
              </w:rPr>
              <w:t>Dashboards</w:t>
            </w:r>
          </w:p>
        </w:tc>
        <w:tc>
          <w:tcPr>
            <w:tcW w:w="1589" w:type="pct"/>
          </w:tcPr>
          <w:p w14:paraId="7C47C17A" w14:textId="77777777" w:rsidR="00641494" w:rsidRPr="003C0EC8" w:rsidRDefault="002F47A2" w:rsidP="00292B21">
            <w:pPr>
              <w:keepNext/>
              <w:rPr>
                <w:color w:val="auto"/>
                <w:lang w:eastAsia="en-GB"/>
              </w:rPr>
            </w:pPr>
            <w:r w:rsidRPr="003C0EC8">
              <w:rPr>
                <w:color w:val="auto"/>
                <w:lang w:eastAsia="en-GB"/>
              </w:rPr>
              <w:t>Official reports</w:t>
            </w:r>
          </w:p>
          <w:p w14:paraId="7C47C17B" w14:textId="77777777" w:rsidR="00641494" w:rsidRPr="003C0EC8" w:rsidRDefault="002F47A2" w:rsidP="00292B21">
            <w:pPr>
              <w:keepNext/>
              <w:rPr>
                <w:color w:val="auto"/>
                <w:lang w:eastAsia="en-GB"/>
              </w:rPr>
            </w:pPr>
            <w:r w:rsidRPr="003C0EC8">
              <w:rPr>
                <w:color w:val="auto"/>
                <w:lang w:eastAsia="en-GB"/>
              </w:rPr>
              <w:t>Compliance audit</w:t>
            </w:r>
          </w:p>
          <w:p w14:paraId="7C47C17C" w14:textId="77777777" w:rsidR="00D11908" w:rsidRPr="003C0EC8" w:rsidRDefault="002F47A2" w:rsidP="00292B21">
            <w:pPr>
              <w:keepNext/>
              <w:rPr>
                <w:color w:val="auto"/>
                <w:lang w:eastAsia="en-GB"/>
              </w:rPr>
            </w:pPr>
            <w:r w:rsidRPr="003C0EC8">
              <w:rPr>
                <w:color w:val="auto"/>
                <w:lang w:eastAsia="en-GB"/>
              </w:rPr>
              <w:t>Sustainability Advisory Counci</w:t>
            </w:r>
            <w:r w:rsidR="00A902B0" w:rsidRPr="003C0EC8">
              <w:rPr>
                <w:color w:val="auto"/>
                <w:lang w:eastAsia="en-GB"/>
              </w:rPr>
              <w:t>l</w:t>
            </w:r>
          </w:p>
        </w:tc>
      </w:tr>
    </w:tbl>
    <w:p w14:paraId="7C47C17E" w14:textId="77777777" w:rsidR="00350B6F" w:rsidRPr="003C0EC8" w:rsidRDefault="002F47A2" w:rsidP="000F5941">
      <w:pPr>
        <w:jc w:val="center"/>
        <w:rPr>
          <w:b/>
          <w:bCs/>
          <w:color w:val="auto"/>
        </w:rPr>
      </w:pPr>
      <w:r w:rsidRPr="003C0EC8">
        <w:rPr>
          <w:b/>
          <w:bCs/>
          <w:color w:val="auto"/>
        </w:rPr>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Pr="003C0EC8">
        <w:rPr>
          <w:b/>
          <w:bCs/>
          <w:noProof/>
          <w:color w:val="auto"/>
        </w:rPr>
        <w:t>1</w:t>
      </w:r>
      <w:r w:rsidR="00955ECE" w:rsidRPr="003C0EC8">
        <w:rPr>
          <w:b/>
          <w:bCs/>
          <w:color w:val="auto"/>
        </w:rPr>
        <w:fldChar w:fldCharType="end"/>
      </w:r>
      <w:r w:rsidRPr="003C0EC8">
        <w:rPr>
          <w:b/>
          <w:bCs/>
          <w:color w:val="auto"/>
        </w:rPr>
        <w:t>: Communication plan</w:t>
      </w:r>
    </w:p>
    <w:p w14:paraId="7C47C17F" w14:textId="77777777" w:rsidR="00D63FAF" w:rsidRPr="003C0EC8" w:rsidRDefault="002F47A2" w:rsidP="00987846">
      <w:pPr>
        <w:jc w:val="center"/>
        <w:rPr>
          <w:color w:val="auto"/>
        </w:rPr>
      </w:pPr>
      <w:r w:rsidRPr="003C0EC8">
        <w:rPr>
          <w:color w:val="auto"/>
        </w:rPr>
        <w:t>(Source: Created by learner)</w:t>
      </w:r>
    </w:p>
    <w:p w14:paraId="7C47C180" w14:textId="77777777" w:rsidR="003A30ED" w:rsidRPr="003C0EC8" w:rsidRDefault="002F47A2" w:rsidP="003A30ED">
      <w:pPr>
        <w:rPr>
          <w:b/>
          <w:bCs/>
          <w:i/>
          <w:iCs/>
          <w:color w:val="auto"/>
        </w:rPr>
      </w:pPr>
      <w:r w:rsidRPr="003C0EC8">
        <w:rPr>
          <w:b/>
          <w:bCs/>
          <w:i/>
          <w:iCs/>
          <w:color w:val="auto"/>
        </w:rPr>
        <w:t xml:space="preserve">Communication plan for the new digitalisation and sustainability change management project </w:t>
      </w:r>
    </w:p>
    <w:tbl>
      <w:tblPr>
        <w:tblStyle w:val="TableGrid"/>
        <w:tblW w:w="5000" w:type="pct"/>
        <w:tblLook w:val="04A0" w:firstRow="1" w:lastRow="0" w:firstColumn="1" w:lastColumn="0" w:noHBand="0" w:noVBand="1"/>
      </w:tblPr>
      <w:tblGrid>
        <w:gridCol w:w="1595"/>
        <w:gridCol w:w="1693"/>
        <w:gridCol w:w="1553"/>
        <w:gridCol w:w="1608"/>
        <w:gridCol w:w="1617"/>
        <w:gridCol w:w="1176"/>
      </w:tblGrid>
      <w:tr w:rsidR="00CE7561" w:rsidRPr="003C0EC8" w14:paraId="7C47C187" w14:textId="77777777" w:rsidTr="00F91B7B">
        <w:tc>
          <w:tcPr>
            <w:tcW w:w="863" w:type="pct"/>
            <w:hideMark/>
          </w:tcPr>
          <w:p w14:paraId="7C47C181" w14:textId="77777777" w:rsidR="00F91B7B" w:rsidRPr="003C0EC8" w:rsidRDefault="002F47A2" w:rsidP="00C20823">
            <w:pPr>
              <w:spacing w:before="0" w:after="0"/>
              <w:jc w:val="center"/>
              <w:rPr>
                <w:rFonts w:eastAsia="Times New Roman"/>
                <w:b/>
                <w:bCs/>
                <w:color w:val="auto"/>
                <w:kern w:val="0"/>
                <w:szCs w:val="22"/>
                <w:lang w:eastAsia="en-GB"/>
              </w:rPr>
            </w:pPr>
            <w:r w:rsidRPr="003C0EC8">
              <w:rPr>
                <w:rFonts w:eastAsia="Times New Roman"/>
                <w:b/>
                <w:bCs/>
                <w:color w:val="auto"/>
                <w:kern w:val="0"/>
                <w:szCs w:val="22"/>
                <w:lang w:eastAsia="en-GB"/>
              </w:rPr>
              <w:t>Stakeholder Group</w:t>
            </w:r>
          </w:p>
        </w:tc>
        <w:tc>
          <w:tcPr>
            <w:tcW w:w="916" w:type="pct"/>
            <w:hideMark/>
          </w:tcPr>
          <w:p w14:paraId="7C47C182" w14:textId="77777777" w:rsidR="00F91B7B" w:rsidRPr="003C0EC8" w:rsidRDefault="002F47A2" w:rsidP="00C20823">
            <w:pPr>
              <w:spacing w:before="0" w:after="0"/>
              <w:jc w:val="center"/>
              <w:rPr>
                <w:rFonts w:eastAsia="Times New Roman"/>
                <w:b/>
                <w:bCs/>
                <w:color w:val="auto"/>
                <w:kern w:val="0"/>
                <w:szCs w:val="22"/>
                <w:lang w:eastAsia="en-GB"/>
              </w:rPr>
            </w:pPr>
            <w:r w:rsidRPr="003C0EC8">
              <w:rPr>
                <w:rFonts w:eastAsia="Times New Roman"/>
                <w:b/>
                <w:bCs/>
                <w:color w:val="auto"/>
                <w:kern w:val="0"/>
                <w:szCs w:val="22"/>
                <w:lang w:eastAsia="en-GB"/>
              </w:rPr>
              <w:t>Purpose</w:t>
            </w:r>
          </w:p>
        </w:tc>
        <w:tc>
          <w:tcPr>
            <w:tcW w:w="840" w:type="pct"/>
          </w:tcPr>
          <w:p w14:paraId="7C47C183" w14:textId="77777777" w:rsidR="00F91B7B" w:rsidRPr="003C0EC8" w:rsidRDefault="002F47A2" w:rsidP="00C20823">
            <w:pPr>
              <w:spacing w:before="0" w:after="0"/>
              <w:jc w:val="center"/>
              <w:rPr>
                <w:rFonts w:eastAsia="Times New Roman"/>
                <w:b/>
                <w:bCs/>
                <w:color w:val="auto"/>
                <w:kern w:val="0"/>
                <w:szCs w:val="22"/>
                <w:lang w:eastAsia="en-GB"/>
              </w:rPr>
            </w:pPr>
            <w:r w:rsidRPr="003C0EC8">
              <w:rPr>
                <w:rFonts w:eastAsia="Times New Roman"/>
                <w:b/>
                <w:bCs/>
                <w:color w:val="auto"/>
                <w:kern w:val="0"/>
                <w:szCs w:val="22"/>
                <w:lang w:eastAsia="en-GB"/>
              </w:rPr>
              <w:t>Information Needs</w:t>
            </w:r>
          </w:p>
        </w:tc>
        <w:tc>
          <w:tcPr>
            <w:tcW w:w="870" w:type="pct"/>
            <w:hideMark/>
          </w:tcPr>
          <w:p w14:paraId="7C47C184" w14:textId="77777777" w:rsidR="00F91B7B" w:rsidRPr="003C0EC8" w:rsidRDefault="002F47A2" w:rsidP="00C20823">
            <w:pPr>
              <w:spacing w:before="0" w:after="0"/>
              <w:jc w:val="center"/>
              <w:rPr>
                <w:rFonts w:eastAsia="Times New Roman"/>
                <w:b/>
                <w:bCs/>
                <w:color w:val="auto"/>
                <w:kern w:val="0"/>
                <w:szCs w:val="22"/>
                <w:lang w:eastAsia="en-GB"/>
              </w:rPr>
            </w:pPr>
            <w:r w:rsidRPr="003C0EC8">
              <w:rPr>
                <w:rFonts w:eastAsia="Times New Roman"/>
                <w:b/>
                <w:bCs/>
                <w:color w:val="auto"/>
                <w:kern w:val="0"/>
                <w:szCs w:val="22"/>
                <w:lang w:eastAsia="en-GB"/>
              </w:rPr>
              <w:t>Frequency</w:t>
            </w:r>
          </w:p>
        </w:tc>
        <w:tc>
          <w:tcPr>
            <w:tcW w:w="875" w:type="pct"/>
          </w:tcPr>
          <w:p w14:paraId="7C47C185" w14:textId="77777777" w:rsidR="00F91B7B" w:rsidRPr="003C0EC8" w:rsidRDefault="002F47A2" w:rsidP="00C20823">
            <w:pPr>
              <w:spacing w:before="0" w:after="0"/>
              <w:jc w:val="center"/>
              <w:rPr>
                <w:rFonts w:eastAsia="Times New Roman"/>
                <w:b/>
                <w:bCs/>
                <w:color w:val="auto"/>
                <w:kern w:val="0"/>
                <w:szCs w:val="22"/>
                <w:lang w:eastAsia="en-GB"/>
              </w:rPr>
            </w:pPr>
            <w:r w:rsidRPr="003C0EC8">
              <w:rPr>
                <w:rFonts w:eastAsia="Times New Roman"/>
                <w:b/>
                <w:bCs/>
                <w:color w:val="auto"/>
                <w:kern w:val="0"/>
                <w:szCs w:val="22"/>
                <w:lang w:eastAsia="en-GB"/>
              </w:rPr>
              <w:t>Methods</w:t>
            </w:r>
          </w:p>
        </w:tc>
        <w:tc>
          <w:tcPr>
            <w:tcW w:w="636" w:type="pct"/>
            <w:hideMark/>
          </w:tcPr>
          <w:p w14:paraId="7C47C186" w14:textId="77777777" w:rsidR="00F91B7B" w:rsidRPr="003C0EC8" w:rsidRDefault="002F47A2" w:rsidP="00C20823">
            <w:pPr>
              <w:spacing w:before="0" w:after="0"/>
              <w:jc w:val="center"/>
              <w:rPr>
                <w:rFonts w:eastAsia="Times New Roman"/>
                <w:b/>
                <w:bCs/>
                <w:color w:val="auto"/>
                <w:kern w:val="0"/>
                <w:szCs w:val="22"/>
                <w:lang w:eastAsia="en-GB"/>
              </w:rPr>
            </w:pPr>
            <w:r w:rsidRPr="003C0EC8">
              <w:rPr>
                <w:rFonts w:eastAsia="Times New Roman"/>
                <w:b/>
                <w:bCs/>
                <w:color w:val="auto"/>
                <w:kern w:val="0"/>
                <w:szCs w:val="22"/>
                <w:lang w:eastAsia="en-GB"/>
              </w:rPr>
              <w:t>Owner</w:t>
            </w:r>
          </w:p>
        </w:tc>
      </w:tr>
      <w:tr w:rsidR="00CE7561" w:rsidRPr="003C0EC8" w14:paraId="7C47C18F" w14:textId="77777777" w:rsidTr="00F91B7B">
        <w:tc>
          <w:tcPr>
            <w:tcW w:w="863" w:type="pct"/>
            <w:hideMark/>
          </w:tcPr>
          <w:p w14:paraId="7C47C188"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b/>
                <w:bCs/>
                <w:color w:val="auto"/>
                <w:kern w:val="0"/>
                <w:szCs w:val="22"/>
                <w:lang w:eastAsia="en-GB"/>
              </w:rPr>
              <w:t>Project Team</w:t>
            </w:r>
            <w:r w:rsidR="004346DE" w:rsidRPr="003C0EC8">
              <w:rPr>
                <w:rFonts w:eastAsia="Times New Roman"/>
                <w:b/>
                <w:bCs/>
                <w:color w:val="auto"/>
                <w:kern w:val="0"/>
                <w:szCs w:val="22"/>
                <w:lang w:eastAsia="en-GB"/>
              </w:rPr>
              <w:t>s</w:t>
            </w:r>
          </w:p>
        </w:tc>
        <w:tc>
          <w:tcPr>
            <w:tcW w:w="916" w:type="pct"/>
            <w:hideMark/>
          </w:tcPr>
          <w:p w14:paraId="7C47C189"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 xml:space="preserve">Task </w:t>
            </w:r>
            <w:r w:rsidR="00B43C4A" w:rsidRPr="003C0EC8">
              <w:rPr>
                <w:rFonts w:eastAsia="Times New Roman"/>
                <w:color w:val="auto"/>
                <w:kern w:val="0"/>
                <w:szCs w:val="22"/>
                <w:lang w:eastAsia="en-GB"/>
              </w:rPr>
              <w:t>organisation</w:t>
            </w:r>
            <w:r w:rsidR="003C0EC8">
              <w:rPr>
                <w:rFonts w:eastAsia="Times New Roman"/>
                <w:color w:val="auto"/>
                <w:kern w:val="0"/>
                <w:szCs w:val="22"/>
                <w:lang w:eastAsia="en-GB"/>
              </w:rPr>
              <w:t xml:space="preserve"> </w:t>
            </w:r>
            <w:r w:rsidR="00B43C4A" w:rsidRPr="003C0EC8">
              <w:rPr>
                <w:rFonts w:eastAsia="Times New Roman"/>
                <w:color w:val="auto"/>
                <w:kern w:val="0"/>
                <w:szCs w:val="22"/>
                <w:lang w:eastAsia="en-GB"/>
              </w:rPr>
              <w:t xml:space="preserve">and </w:t>
            </w:r>
            <w:r w:rsidRPr="003C0EC8">
              <w:rPr>
                <w:rFonts w:eastAsia="Times New Roman"/>
                <w:color w:val="auto"/>
                <w:kern w:val="0"/>
                <w:szCs w:val="22"/>
                <w:lang w:eastAsia="en-GB"/>
              </w:rPr>
              <w:t>alignment</w:t>
            </w:r>
          </w:p>
        </w:tc>
        <w:tc>
          <w:tcPr>
            <w:tcW w:w="840" w:type="pct"/>
          </w:tcPr>
          <w:p w14:paraId="7C47C18A"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Detailed tasks, technical issues</w:t>
            </w:r>
            <w:r w:rsidR="007F3BFD" w:rsidRPr="003C0EC8">
              <w:rPr>
                <w:rFonts w:eastAsia="Times New Roman"/>
                <w:color w:val="auto"/>
                <w:kern w:val="0"/>
                <w:szCs w:val="22"/>
                <w:lang w:eastAsia="en-GB"/>
              </w:rPr>
              <w:t xml:space="preserve"> and milestones</w:t>
            </w:r>
          </w:p>
        </w:tc>
        <w:tc>
          <w:tcPr>
            <w:tcW w:w="870" w:type="pct"/>
            <w:hideMark/>
          </w:tcPr>
          <w:p w14:paraId="7C47C18B"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Daily/Weekly</w:t>
            </w:r>
          </w:p>
        </w:tc>
        <w:tc>
          <w:tcPr>
            <w:tcW w:w="875" w:type="pct"/>
          </w:tcPr>
          <w:p w14:paraId="7C47C18C" w14:textId="77777777" w:rsidR="000753FE"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Daily stand-up</w:t>
            </w:r>
          </w:p>
          <w:p w14:paraId="7C47C18D"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Slack/Teams</w:t>
            </w:r>
          </w:p>
        </w:tc>
        <w:tc>
          <w:tcPr>
            <w:tcW w:w="636" w:type="pct"/>
            <w:hideMark/>
          </w:tcPr>
          <w:p w14:paraId="7C47C18E"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Team Lead</w:t>
            </w:r>
          </w:p>
        </w:tc>
      </w:tr>
      <w:tr w:rsidR="00CE7561" w:rsidRPr="003C0EC8" w14:paraId="7C47C197" w14:textId="77777777" w:rsidTr="00F91B7B">
        <w:tc>
          <w:tcPr>
            <w:tcW w:w="863" w:type="pct"/>
          </w:tcPr>
          <w:p w14:paraId="7C47C190" w14:textId="77777777" w:rsidR="00F91B7B" w:rsidRPr="003C0EC8" w:rsidRDefault="002F47A2" w:rsidP="00C20823">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Project Sponsor</w:t>
            </w:r>
            <w:r w:rsidR="00A9725B" w:rsidRPr="003C0EC8">
              <w:rPr>
                <w:rFonts w:eastAsia="Times New Roman"/>
                <w:b/>
                <w:bCs/>
                <w:color w:val="auto"/>
                <w:kern w:val="0"/>
                <w:szCs w:val="22"/>
                <w:lang w:eastAsia="en-GB"/>
              </w:rPr>
              <w:t>s</w:t>
            </w:r>
          </w:p>
        </w:tc>
        <w:tc>
          <w:tcPr>
            <w:tcW w:w="916" w:type="pct"/>
          </w:tcPr>
          <w:p w14:paraId="7C47C191"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Buy-in decision making</w:t>
            </w:r>
          </w:p>
        </w:tc>
        <w:tc>
          <w:tcPr>
            <w:tcW w:w="840" w:type="pct"/>
          </w:tcPr>
          <w:p w14:paraId="7C47C192"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Strategic risks, high-level status</w:t>
            </w:r>
            <w:r w:rsidR="000E247B" w:rsidRPr="003C0EC8">
              <w:rPr>
                <w:rFonts w:eastAsia="Times New Roman"/>
                <w:color w:val="auto"/>
                <w:kern w:val="0"/>
                <w:szCs w:val="22"/>
                <w:lang w:eastAsia="en-GB"/>
              </w:rPr>
              <w:t xml:space="preserve"> and budget</w:t>
            </w:r>
          </w:p>
        </w:tc>
        <w:tc>
          <w:tcPr>
            <w:tcW w:w="870" w:type="pct"/>
          </w:tcPr>
          <w:p w14:paraId="7C47C193"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Monthly</w:t>
            </w:r>
          </w:p>
        </w:tc>
        <w:tc>
          <w:tcPr>
            <w:tcW w:w="875" w:type="pct"/>
          </w:tcPr>
          <w:p w14:paraId="7C47C194" w14:textId="77777777" w:rsidR="002C6A39"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Steering committee meeting</w:t>
            </w:r>
          </w:p>
          <w:p w14:paraId="7C47C195"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Reporting</w:t>
            </w:r>
          </w:p>
        </w:tc>
        <w:tc>
          <w:tcPr>
            <w:tcW w:w="636" w:type="pct"/>
          </w:tcPr>
          <w:p w14:paraId="7C47C196"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Project Manager</w:t>
            </w:r>
          </w:p>
        </w:tc>
      </w:tr>
      <w:tr w:rsidR="00CE7561" w:rsidRPr="003C0EC8" w14:paraId="7C47C19F" w14:textId="77777777" w:rsidTr="00F91B7B">
        <w:tc>
          <w:tcPr>
            <w:tcW w:w="863" w:type="pct"/>
            <w:hideMark/>
          </w:tcPr>
          <w:p w14:paraId="7C47C198"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b/>
                <w:bCs/>
                <w:color w:val="auto"/>
                <w:kern w:val="0"/>
                <w:szCs w:val="22"/>
                <w:lang w:eastAsia="en-GB"/>
              </w:rPr>
              <w:t>External Partners</w:t>
            </w:r>
          </w:p>
        </w:tc>
        <w:tc>
          <w:tcPr>
            <w:tcW w:w="916" w:type="pct"/>
            <w:hideMark/>
          </w:tcPr>
          <w:p w14:paraId="7C47C199"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Management</w:t>
            </w:r>
          </w:p>
        </w:tc>
        <w:tc>
          <w:tcPr>
            <w:tcW w:w="840" w:type="pct"/>
          </w:tcPr>
          <w:p w14:paraId="7C47C19A"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Project deliverables</w:t>
            </w:r>
            <w:r w:rsidR="00205555" w:rsidRPr="003C0EC8">
              <w:rPr>
                <w:rFonts w:eastAsia="Times New Roman"/>
                <w:color w:val="auto"/>
                <w:kern w:val="0"/>
                <w:szCs w:val="22"/>
                <w:lang w:eastAsia="en-GB"/>
              </w:rPr>
              <w:t xml:space="preserve"> and timelines</w:t>
            </w:r>
          </w:p>
        </w:tc>
        <w:tc>
          <w:tcPr>
            <w:tcW w:w="870" w:type="pct"/>
            <w:hideMark/>
          </w:tcPr>
          <w:p w14:paraId="7C47C19B"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 xml:space="preserve">As </w:t>
            </w:r>
            <w:r w:rsidR="00867556" w:rsidRPr="003C0EC8">
              <w:rPr>
                <w:rFonts w:eastAsia="Times New Roman"/>
                <w:color w:val="auto"/>
                <w:kern w:val="0"/>
                <w:szCs w:val="22"/>
                <w:lang w:eastAsia="en-GB"/>
              </w:rPr>
              <w:t>required</w:t>
            </w:r>
          </w:p>
        </w:tc>
        <w:tc>
          <w:tcPr>
            <w:tcW w:w="875" w:type="pct"/>
          </w:tcPr>
          <w:p w14:paraId="7C47C19C" w14:textId="77777777" w:rsidR="00C83E8F" w:rsidRPr="003C0EC8" w:rsidRDefault="002F47A2" w:rsidP="00C20823">
            <w:pPr>
              <w:keepNext/>
              <w:spacing w:before="0" w:after="0"/>
              <w:jc w:val="left"/>
              <w:rPr>
                <w:rFonts w:eastAsia="Times New Roman"/>
                <w:color w:val="auto"/>
                <w:kern w:val="0"/>
                <w:szCs w:val="22"/>
                <w:lang w:eastAsia="en-GB"/>
              </w:rPr>
            </w:pPr>
            <w:r w:rsidRPr="003C0EC8">
              <w:rPr>
                <w:rFonts w:eastAsia="Times New Roman"/>
                <w:color w:val="auto"/>
                <w:kern w:val="0"/>
                <w:szCs w:val="22"/>
                <w:lang w:eastAsia="en-GB"/>
              </w:rPr>
              <w:t>Email</w:t>
            </w:r>
          </w:p>
          <w:p w14:paraId="7C47C19D" w14:textId="77777777" w:rsidR="00F91B7B" w:rsidRPr="003C0EC8" w:rsidRDefault="002F47A2" w:rsidP="00C20823">
            <w:pPr>
              <w:keepNext/>
              <w:spacing w:before="0" w:after="0"/>
              <w:jc w:val="left"/>
              <w:rPr>
                <w:rFonts w:eastAsia="Times New Roman"/>
                <w:color w:val="auto"/>
                <w:kern w:val="0"/>
                <w:szCs w:val="22"/>
                <w:lang w:eastAsia="en-GB"/>
              </w:rPr>
            </w:pPr>
            <w:r w:rsidRPr="003C0EC8">
              <w:rPr>
                <w:rFonts w:eastAsia="Times New Roman"/>
                <w:color w:val="auto"/>
                <w:kern w:val="0"/>
                <w:szCs w:val="22"/>
                <w:lang w:eastAsia="en-GB"/>
              </w:rPr>
              <w:t>Status meetings</w:t>
            </w:r>
          </w:p>
        </w:tc>
        <w:tc>
          <w:tcPr>
            <w:tcW w:w="636" w:type="pct"/>
            <w:hideMark/>
          </w:tcPr>
          <w:p w14:paraId="7C47C19E" w14:textId="77777777" w:rsidR="00F91B7B" w:rsidRPr="003C0EC8" w:rsidRDefault="002F47A2" w:rsidP="00C20823">
            <w:pPr>
              <w:keepNext/>
              <w:spacing w:before="0" w:after="0"/>
              <w:jc w:val="left"/>
              <w:rPr>
                <w:rFonts w:eastAsia="Times New Roman"/>
                <w:color w:val="auto"/>
                <w:kern w:val="0"/>
                <w:szCs w:val="22"/>
                <w:lang w:eastAsia="en-GB"/>
              </w:rPr>
            </w:pPr>
            <w:r w:rsidRPr="003C0EC8">
              <w:rPr>
                <w:rFonts w:eastAsia="Times New Roman"/>
                <w:color w:val="auto"/>
                <w:kern w:val="0"/>
                <w:szCs w:val="22"/>
                <w:lang w:eastAsia="en-GB"/>
              </w:rPr>
              <w:t>Vendor Manager</w:t>
            </w:r>
          </w:p>
        </w:tc>
      </w:tr>
      <w:tr w:rsidR="00CE7561" w:rsidRPr="003C0EC8" w14:paraId="7C47C1A8" w14:textId="77777777" w:rsidTr="00F91B7B">
        <w:tc>
          <w:tcPr>
            <w:tcW w:w="863" w:type="pct"/>
          </w:tcPr>
          <w:p w14:paraId="7C47C1A0" w14:textId="77777777" w:rsidR="00F91B7B" w:rsidRPr="003C0EC8" w:rsidRDefault="002F47A2" w:rsidP="00C20823">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End Users</w:t>
            </w:r>
          </w:p>
        </w:tc>
        <w:tc>
          <w:tcPr>
            <w:tcW w:w="916" w:type="pct"/>
          </w:tcPr>
          <w:p w14:paraId="7C47C1A1"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Awareness</w:t>
            </w:r>
          </w:p>
        </w:tc>
        <w:tc>
          <w:tcPr>
            <w:tcW w:w="840" w:type="pct"/>
          </w:tcPr>
          <w:p w14:paraId="7C47C1A2" w14:textId="77777777" w:rsidR="00776187"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Influence</w:t>
            </w:r>
            <w:r w:rsidR="00F91B7B" w:rsidRPr="003C0EC8">
              <w:rPr>
                <w:rFonts w:eastAsia="Times New Roman"/>
                <w:color w:val="auto"/>
                <w:kern w:val="0"/>
                <w:szCs w:val="22"/>
                <w:lang w:eastAsia="en-GB"/>
              </w:rPr>
              <w:t xml:space="preserve"> on </w:t>
            </w:r>
            <w:r w:rsidR="00F91B7B" w:rsidRPr="003C0EC8">
              <w:rPr>
                <w:rFonts w:eastAsia="Times New Roman"/>
                <w:color w:val="auto"/>
                <w:kern w:val="0"/>
                <w:szCs w:val="22"/>
                <w:lang w:eastAsia="en-GB"/>
              </w:rPr>
              <w:lastRenderedPageBreak/>
              <w:t>work</w:t>
            </w:r>
          </w:p>
          <w:p w14:paraId="7C47C1A3"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 xml:space="preserve">Training </w:t>
            </w:r>
            <w:r w:rsidR="00896850" w:rsidRPr="003C0EC8">
              <w:rPr>
                <w:rFonts w:eastAsia="Times New Roman"/>
                <w:color w:val="auto"/>
                <w:kern w:val="0"/>
                <w:szCs w:val="22"/>
                <w:lang w:eastAsia="en-GB"/>
              </w:rPr>
              <w:t xml:space="preserve">and </w:t>
            </w:r>
            <w:r w:rsidRPr="003C0EC8">
              <w:rPr>
                <w:rFonts w:eastAsia="Times New Roman"/>
                <w:color w:val="auto"/>
                <w:kern w:val="0"/>
                <w:szCs w:val="22"/>
                <w:lang w:eastAsia="en-GB"/>
              </w:rPr>
              <w:t>benefits</w:t>
            </w:r>
          </w:p>
        </w:tc>
        <w:tc>
          <w:tcPr>
            <w:tcW w:w="870" w:type="pct"/>
          </w:tcPr>
          <w:p w14:paraId="7C47C1A4" w14:textId="77777777" w:rsidR="00F91B7B" w:rsidRPr="003C0EC8" w:rsidRDefault="002F47A2" w:rsidP="00C20823">
            <w:pPr>
              <w:spacing w:before="0" w:after="0"/>
              <w:jc w:val="left"/>
              <w:rPr>
                <w:rFonts w:eastAsia="Times New Roman"/>
                <w:color w:val="auto"/>
                <w:kern w:val="0"/>
                <w:szCs w:val="22"/>
                <w:lang w:eastAsia="en-GB"/>
              </w:rPr>
            </w:pPr>
            <w:r w:rsidRPr="003C0EC8">
              <w:rPr>
                <w:rFonts w:eastAsia="Times New Roman"/>
                <w:color w:val="auto"/>
                <w:kern w:val="0"/>
                <w:szCs w:val="22"/>
                <w:lang w:eastAsia="en-GB"/>
              </w:rPr>
              <w:lastRenderedPageBreak/>
              <w:t>Milestone-</w:t>
            </w:r>
            <w:r w:rsidRPr="003C0EC8">
              <w:rPr>
                <w:rFonts w:eastAsia="Times New Roman"/>
                <w:color w:val="auto"/>
                <w:kern w:val="0"/>
                <w:szCs w:val="22"/>
                <w:lang w:eastAsia="en-GB"/>
              </w:rPr>
              <w:lastRenderedPageBreak/>
              <w:t>based</w:t>
            </w:r>
          </w:p>
        </w:tc>
        <w:tc>
          <w:tcPr>
            <w:tcW w:w="875" w:type="pct"/>
          </w:tcPr>
          <w:p w14:paraId="7C47C1A5" w14:textId="77777777" w:rsidR="004D1D85" w:rsidRPr="003C0EC8" w:rsidRDefault="002F47A2" w:rsidP="00C20823">
            <w:pPr>
              <w:keepNext/>
              <w:spacing w:before="0" w:after="0"/>
              <w:jc w:val="left"/>
              <w:rPr>
                <w:rFonts w:eastAsia="Times New Roman"/>
                <w:color w:val="auto"/>
                <w:kern w:val="0"/>
                <w:szCs w:val="22"/>
                <w:lang w:eastAsia="en-GB"/>
              </w:rPr>
            </w:pPr>
            <w:r w:rsidRPr="003C0EC8">
              <w:rPr>
                <w:rFonts w:eastAsia="Times New Roman"/>
                <w:color w:val="auto"/>
                <w:kern w:val="0"/>
                <w:szCs w:val="22"/>
                <w:lang w:eastAsia="en-GB"/>
              </w:rPr>
              <w:lastRenderedPageBreak/>
              <w:t xml:space="preserve">Email </w:t>
            </w:r>
            <w:r w:rsidRPr="003C0EC8">
              <w:rPr>
                <w:rFonts w:eastAsia="Times New Roman"/>
                <w:color w:val="auto"/>
                <w:kern w:val="0"/>
                <w:szCs w:val="22"/>
                <w:lang w:eastAsia="en-GB"/>
              </w:rPr>
              <w:lastRenderedPageBreak/>
              <w:t>newsletter</w:t>
            </w:r>
          </w:p>
          <w:p w14:paraId="7C47C1A6" w14:textId="77777777" w:rsidR="00F91B7B" w:rsidRPr="003C0EC8" w:rsidRDefault="002F47A2" w:rsidP="00C20823">
            <w:pPr>
              <w:keepNext/>
              <w:spacing w:before="0" w:after="0"/>
              <w:jc w:val="left"/>
              <w:rPr>
                <w:rFonts w:eastAsia="Times New Roman"/>
                <w:color w:val="auto"/>
                <w:kern w:val="0"/>
                <w:szCs w:val="22"/>
                <w:lang w:eastAsia="en-GB"/>
              </w:rPr>
            </w:pPr>
            <w:r w:rsidRPr="003C0EC8">
              <w:rPr>
                <w:rFonts w:eastAsia="Times New Roman"/>
                <w:color w:val="auto"/>
                <w:kern w:val="0"/>
                <w:szCs w:val="22"/>
                <w:lang w:eastAsia="en-GB"/>
              </w:rPr>
              <w:t>Demo workshops</w:t>
            </w:r>
          </w:p>
        </w:tc>
        <w:tc>
          <w:tcPr>
            <w:tcW w:w="636" w:type="pct"/>
          </w:tcPr>
          <w:p w14:paraId="7C47C1A7" w14:textId="77777777" w:rsidR="00F91B7B" w:rsidRPr="003C0EC8" w:rsidRDefault="002F47A2" w:rsidP="00C20823">
            <w:pPr>
              <w:keepNext/>
              <w:spacing w:before="0" w:after="0"/>
              <w:jc w:val="left"/>
              <w:rPr>
                <w:rFonts w:eastAsia="Times New Roman"/>
                <w:color w:val="auto"/>
                <w:kern w:val="0"/>
                <w:szCs w:val="22"/>
                <w:lang w:eastAsia="en-GB"/>
              </w:rPr>
            </w:pPr>
            <w:r w:rsidRPr="003C0EC8">
              <w:rPr>
                <w:rFonts w:eastAsia="Times New Roman"/>
                <w:color w:val="auto"/>
                <w:kern w:val="0"/>
                <w:szCs w:val="22"/>
                <w:lang w:eastAsia="en-GB"/>
              </w:rPr>
              <w:lastRenderedPageBreak/>
              <w:t xml:space="preserve">Change </w:t>
            </w:r>
            <w:r w:rsidRPr="003C0EC8">
              <w:rPr>
                <w:rFonts w:eastAsia="Times New Roman"/>
                <w:color w:val="auto"/>
                <w:kern w:val="0"/>
                <w:szCs w:val="22"/>
                <w:lang w:eastAsia="en-GB"/>
              </w:rPr>
              <w:lastRenderedPageBreak/>
              <w:t>Manager</w:t>
            </w:r>
          </w:p>
        </w:tc>
      </w:tr>
    </w:tbl>
    <w:p w14:paraId="7C47C1A9" w14:textId="77777777" w:rsidR="00BD03A8" w:rsidRPr="003C0EC8" w:rsidRDefault="002F47A2" w:rsidP="00BD03A8">
      <w:pPr>
        <w:jc w:val="center"/>
        <w:rPr>
          <w:b/>
          <w:bCs/>
          <w:color w:val="auto"/>
        </w:rPr>
      </w:pPr>
      <w:r w:rsidRPr="003C0EC8">
        <w:rPr>
          <w:b/>
          <w:bCs/>
          <w:color w:val="auto"/>
        </w:rPr>
        <w:lastRenderedPageBreak/>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00292B21" w:rsidRPr="003C0EC8">
        <w:rPr>
          <w:b/>
          <w:bCs/>
          <w:noProof/>
          <w:color w:val="auto"/>
        </w:rPr>
        <w:t>2</w:t>
      </w:r>
      <w:r w:rsidR="00955ECE" w:rsidRPr="003C0EC8">
        <w:rPr>
          <w:b/>
          <w:bCs/>
          <w:color w:val="auto"/>
        </w:rPr>
        <w:fldChar w:fldCharType="end"/>
      </w:r>
      <w:r w:rsidRPr="003C0EC8">
        <w:rPr>
          <w:b/>
          <w:bCs/>
          <w:color w:val="auto"/>
        </w:rPr>
        <w:t>: Stakeholder Analysis</w:t>
      </w:r>
    </w:p>
    <w:p w14:paraId="7C47C1AA" w14:textId="77777777" w:rsidR="00CA071A" w:rsidRPr="003C0EC8" w:rsidRDefault="002F47A2" w:rsidP="00B92264">
      <w:pPr>
        <w:jc w:val="center"/>
        <w:rPr>
          <w:color w:val="auto"/>
        </w:rPr>
      </w:pPr>
      <w:r w:rsidRPr="003C0EC8">
        <w:rPr>
          <w:color w:val="auto"/>
        </w:rPr>
        <w:t>(Source: Created by learner)</w:t>
      </w:r>
    </w:p>
    <w:p w14:paraId="7C47C1AB" w14:textId="77777777" w:rsidR="002B79C6" w:rsidRPr="003C0EC8" w:rsidRDefault="00283727" w:rsidP="00FB54B6">
      <w:pPr>
        <w:pStyle w:val="Heading2"/>
        <w:rPr>
          <w:color w:val="auto"/>
        </w:rPr>
      </w:pPr>
      <w:bookmarkStart w:id="12" w:name="_Toc224059449"/>
      <w:r w:rsidRPr="003C0EC8">
        <w:rPr>
          <w:color w:val="auto"/>
        </w:rPr>
        <w:t xml:space="preserve">5.5 </w:t>
      </w:r>
      <w:r w:rsidR="002F47A2" w:rsidRPr="003C0EC8">
        <w:rPr>
          <w:color w:val="auto"/>
        </w:rPr>
        <w:t>Financial and Resource Plan</w:t>
      </w:r>
      <w:bookmarkEnd w:id="12"/>
    </w:p>
    <w:tbl>
      <w:tblPr>
        <w:tblStyle w:val="TableGrid"/>
        <w:tblW w:w="9380" w:type="dxa"/>
        <w:tblLook w:val="04A0" w:firstRow="1" w:lastRow="0" w:firstColumn="1" w:lastColumn="0" w:noHBand="0" w:noVBand="1"/>
      </w:tblPr>
      <w:tblGrid>
        <w:gridCol w:w="2860"/>
        <w:gridCol w:w="1700"/>
        <w:gridCol w:w="1640"/>
        <w:gridCol w:w="1520"/>
        <w:gridCol w:w="1660"/>
      </w:tblGrid>
      <w:tr w:rsidR="00CE7561" w:rsidRPr="003C0EC8" w14:paraId="7C47C1B1" w14:textId="77777777" w:rsidTr="004466C2">
        <w:trPr>
          <w:trHeight w:val="550"/>
        </w:trPr>
        <w:tc>
          <w:tcPr>
            <w:tcW w:w="2860" w:type="dxa"/>
            <w:hideMark/>
          </w:tcPr>
          <w:p w14:paraId="7C47C1AC" w14:textId="77777777" w:rsidR="003A63C1" w:rsidRPr="003C0EC8" w:rsidRDefault="002F47A2" w:rsidP="004466C2">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 </w:t>
            </w:r>
          </w:p>
        </w:tc>
        <w:tc>
          <w:tcPr>
            <w:tcW w:w="1700" w:type="dxa"/>
            <w:hideMark/>
          </w:tcPr>
          <w:p w14:paraId="7C47C1AD" w14:textId="77777777" w:rsidR="003A63C1" w:rsidRPr="003C0EC8" w:rsidRDefault="002F47A2" w:rsidP="004466C2">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Year 1 (£)</w:t>
            </w:r>
          </w:p>
        </w:tc>
        <w:tc>
          <w:tcPr>
            <w:tcW w:w="1640" w:type="dxa"/>
            <w:hideMark/>
          </w:tcPr>
          <w:p w14:paraId="7C47C1AE" w14:textId="77777777" w:rsidR="003A63C1" w:rsidRPr="003C0EC8" w:rsidRDefault="002F47A2" w:rsidP="004466C2">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Year 2 (£)</w:t>
            </w:r>
          </w:p>
        </w:tc>
        <w:tc>
          <w:tcPr>
            <w:tcW w:w="1520" w:type="dxa"/>
            <w:hideMark/>
          </w:tcPr>
          <w:p w14:paraId="7C47C1AF" w14:textId="77777777" w:rsidR="003A63C1" w:rsidRPr="003C0EC8" w:rsidRDefault="002F47A2" w:rsidP="004466C2">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Year 3 (£)</w:t>
            </w:r>
          </w:p>
        </w:tc>
        <w:tc>
          <w:tcPr>
            <w:tcW w:w="1660" w:type="dxa"/>
            <w:hideMark/>
          </w:tcPr>
          <w:p w14:paraId="7C47C1B0" w14:textId="77777777" w:rsidR="003A63C1" w:rsidRPr="003C0EC8" w:rsidRDefault="002F47A2" w:rsidP="004466C2">
            <w:pPr>
              <w:spacing w:before="0" w:after="0"/>
              <w:jc w:val="right"/>
              <w:rPr>
                <w:rFonts w:eastAsia="Times New Roman"/>
                <w:b/>
                <w:bCs/>
                <w:color w:val="auto"/>
                <w:kern w:val="0"/>
                <w:szCs w:val="22"/>
                <w:lang w:eastAsia="en-GB"/>
              </w:rPr>
            </w:pPr>
            <w:r w:rsidRPr="003C0EC8">
              <w:rPr>
                <w:rFonts w:eastAsia="Times New Roman"/>
                <w:b/>
                <w:bCs/>
                <w:color w:val="auto"/>
                <w:kern w:val="0"/>
                <w:szCs w:val="22"/>
                <w:lang w:eastAsia="en-GB"/>
              </w:rPr>
              <w:t>Year 4 (£)</w:t>
            </w:r>
          </w:p>
        </w:tc>
      </w:tr>
      <w:tr w:rsidR="00CE7561" w:rsidRPr="003C0EC8" w14:paraId="7C47C1B7" w14:textId="77777777" w:rsidTr="004466C2">
        <w:trPr>
          <w:trHeight w:val="470"/>
        </w:trPr>
        <w:tc>
          <w:tcPr>
            <w:tcW w:w="2860" w:type="dxa"/>
            <w:hideMark/>
          </w:tcPr>
          <w:p w14:paraId="7C47C1B2" w14:textId="77777777" w:rsidR="003A63C1" w:rsidRPr="003C0EC8" w:rsidRDefault="002F47A2" w:rsidP="004466C2">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Opening Balance</w:t>
            </w:r>
          </w:p>
        </w:tc>
        <w:tc>
          <w:tcPr>
            <w:tcW w:w="1700" w:type="dxa"/>
            <w:hideMark/>
          </w:tcPr>
          <w:p w14:paraId="7C47C1B3"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0</w:t>
            </w:r>
          </w:p>
        </w:tc>
        <w:tc>
          <w:tcPr>
            <w:tcW w:w="1640" w:type="dxa"/>
            <w:hideMark/>
          </w:tcPr>
          <w:p w14:paraId="7C47C1B4"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w:t>
            </w:r>
            <w:r w:rsidR="00CD26B2" w:rsidRPr="003C0EC8">
              <w:rPr>
                <w:rFonts w:eastAsia="Times New Roman"/>
                <w:color w:val="auto"/>
                <w:kern w:val="0"/>
                <w:szCs w:val="22"/>
                <w:lang w:eastAsia="en-GB"/>
              </w:rPr>
              <w:t>1</w:t>
            </w:r>
            <w:r w:rsidRPr="003C0EC8">
              <w:rPr>
                <w:rFonts w:eastAsia="Times New Roman"/>
                <w:color w:val="auto"/>
                <w:kern w:val="0"/>
                <w:szCs w:val="22"/>
                <w:lang w:eastAsia="en-GB"/>
              </w:rPr>
              <w:t>,000</w:t>
            </w:r>
          </w:p>
        </w:tc>
        <w:tc>
          <w:tcPr>
            <w:tcW w:w="1520" w:type="dxa"/>
            <w:hideMark/>
          </w:tcPr>
          <w:p w14:paraId="7C47C1B5"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4</w:t>
            </w:r>
            <w:r w:rsidR="00CD26B2" w:rsidRPr="003C0EC8">
              <w:rPr>
                <w:rFonts w:eastAsia="Times New Roman"/>
                <w:color w:val="auto"/>
                <w:kern w:val="0"/>
                <w:szCs w:val="22"/>
                <w:lang w:eastAsia="en-GB"/>
              </w:rPr>
              <w:t>2</w:t>
            </w:r>
            <w:r w:rsidRPr="003C0EC8">
              <w:rPr>
                <w:rFonts w:eastAsia="Times New Roman"/>
                <w:color w:val="auto"/>
                <w:kern w:val="0"/>
                <w:szCs w:val="22"/>
                <w:lang w:eastAsia="en-GB"/>
              </w:rPr>
              <w:t>,000</w:t>
            </w:r>
          </w:p>
        </w:tc>
        <w:tc>
          <w:tcPr>
            <w:tcW w:w="1660" w:type="dxa"/>
            <w:hideMark/>
          </w:tcPr>
          <w:p w14:paraId="7C47C1B6"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6</w:t>
            </w:r>
            <w:r w:rsidR="00CD26B2" w:rsidRPr="003C0EC8">
              <w:rPr>
                <w:rFonts w:eastAsia="Times New Roman"/>
                <w:color w:val="auto"/>
                <w:kern w:val="0"/>
                <w:szCs w:val="22"/>
                <w:lang w:eastAsia="en-GB"/>
              </w:rPr>
              <w:t>3</w:t>
            </w:r>
            <w:r w:rsidRPr="003C0EC8">
              <w:rPr>
                <w:rFonts w:eastAsia="Times New Roman"/>
                <w:color w:val="auto"/>
                <w:kern w:val="0"/>
                <w:szCs w:val="22"/>
                <w:lang w:eastAsia="en-GB"/>
              </w:rPr>
              <w:t>,500</w:t>
            </w:r>
          </w:p>
        </w:tc>
      </w:tr>
      <w:tr w:rsidR="00CE7561" w:rsidRPr="003C0EC8" w14:paraId="7C47C1BA" w14:textId="77777777" w:rsidTr="004466C2">
        <w:trPr>
          <w:trHeight w:val="330"/>
        </w:trPr>
        <w:tc>
          <w:tcPr>
            <w:tcW w:w="7720" w:type="dxa"/>
            <w:gridSpan w:val="4"/>
            <w:hideMark/>
          </w:tcPr>
          <w:p w14:paraId="7C47C1B8" w14:textId="77777777" w:rsidR="003A63C1" w:rsidRPr="003C0EC8" w:rsidRDefault="002F47A2" w:rsidP="004466C2">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CASH INFLOW</w:t>
            </w:r>
          </w:p>
        </w:tc>
        <w:tc>
          <w:tcPr>
            <w:tcW w:w="1660" w:type="dxa"/>
            <w:hideMark/>
          </w:tcPr>
          <w:p w14:paraId="7C47C1B9" w14:textId="77777777" w:rsidR="003A63C1" w:rsidRPr="003C0EC8" w:rsidRDefault="002F47A2" w:rsidP="004466C2">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 </w:t>
            </w:r>
          </w:p>
        </w:tc>
      </w:tr>
      <w:tr w:rsidR="00CE7561" w:rsidRPr="003C0EC8" w14:paraId="7C47C1C0" w14:textId="77777777" w:rsidTr="004466C2">
        <w:trPr>
          <w:trHeight w:val="410"/>
        </w:trPr>
        <w:tc>
          <w:tcPr>
            <w:tcW w:w="2860" w:type="dxa"/>
            <w:hideMark/>
          </w:tcPr>
          <w:p w14:paraId="7C47C1BB" w14:textId="77777777" w:rsidR="003A63C1" w:rsidRPr="003C0EC8" w:rsidRDefault="002F47A2" w:rsidP="004466C2">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Investors</w:t>
            </w:r>
          </w:p>
        </w:tc>
        <w:tc>
          <w:tcPr>
            <w:tcW w:w="1700" w:type="dxa"/>
            <w:hideMark/>
          </w:tcPr>
          <w:p w14:paraId="7C47C1BC"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3</w:t>
            </w:r>
            <w:r w:rsidR="0035466A" w:rsidRPr="003C0EC8">
              <w:rPr>
                <w:rFonts w:eastAsia="Times New Roman"/>
                <w:color w:val="auto"/>
                <w:kern w:val="0"/>
                <w:szCs w:val="22"/>
                <w:lang w:eastAsia="en-GB"/>
              </w:rPr>
              <w:t>1</w:t>
            </w:r>
            <w:r w:rsidRPr="003C0EC8">
              <w:rPr>
                <w:rFonts w:eastAsia="Times New Roman"/>
                <w:color w:val="auto"/>
                <w:kern w:val="0"/>
                <w:szCs w:val="22"/>
                <w:lang w:eastAsia="en-GB"/>
              </w:rPr>
              <w:t>,000</w:t>
            </w:r>
          </w:p>
        </w:tc>
        <w:tc>
          <w:tcPr>
            <w:tcW w:w="1640" w:type="dxa"/>
            <w:hideMark/>
          </w:tcPr>
          <w:p w14:paraId="7C47C1BD"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0</w:t>
            </w:r>
          </w:p>
        </w:tc>
        <w:tc>
          <w:tcPr>
            <w:tcW w:w="1520" w:type="dxa"/>
            <w:hideMark/>
          </w:tcPr>
          <w:p w14:paraId="7C47C1BE"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0</w:t>
            </w:r>
          </w:p>
        </w:tc>
        <w:tc>
          <w:tcPr>
            <w:tcW w:w="1660" w:type="dxa"/>
            <w:hideMark/>
          </w:tcPr>
          <w:p w14:paraId="7C47C1BF" w14:textId="77777777" w:rsidR="003A63C1" w:rsidRPr="003C0EC8" w:rsidRDefault="002F47A2" w:rsidP="004466C2">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0</w:t>
            </w:r>
          </w:p>
        </w:tc>
      </w:tr>
      <w:tr w:rsidR="00CE7561" w:rsidRPr="003C0EC8" w14:paraId="7C47C1C6" w14:textId="77777777" w:rsidTr="004466C2">
        <w:trPr>
          <w:trHeight w:val="410"/>
        </w:trPr>
        <w:tc>
          <w:tcPr>
            <w:tcW w:w="2860" w:type="dxa"/>
          </w:tcPr>
          <w:p w14:paraId="7C47C1C1" w14:textId="77777777" w:rsidR="00F34208" w:rsidRPr="003C0EC8" w:rsidRDefault="002F47A2" w:rsidP="00F34208">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Revenues  </w:t>
            </w:r>
          </w:p>
        </w:tc>
        <w:tc>
          <w:tcPr>
            <w:tcW w:w="1700" w:type="dxa"/>
          </w:tcPr>
          <w:p w14:paraId="7C47C1C2"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2,10,000</w:t>
            </w:r>
          </w:p>
        </w:tc>
        <w:tc>
          <w:tcPr>
            <w:tcW w:w="1640" w:type="dxa"/>
          </w:tcPr>
          <w:p w14:paraId="7C47C1C3"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2,20,000</w:t>
            </w:r>
          </w:p>
        </w:tc>
        <w:tc>
          <w:tcPr>
            <w:tcW w:w="1520" w:type="dxa"/>
          </w:tcPr>
          <w:p w14:paraId="7C47C1C4"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2,30,000</w:t>
            </w:r>
          </w:p>
        </w:tc>
        <w:tc>
          <w:tcPr>
            <w:tcW w:w="1660" w:type="dxa"/>
          </w:tcPr>
          <w:p w14:paraId="7C47C1C5"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3,40,000</w:t>
            </w:r>
          </w:p>
        </w:tc>
      </w:tr>
      <w:tr w:rsidR="00CE7561" w:rsidRPr="003C0EC8" w14:paraId="7C47C1CC" w14:textId="77777777" w:rsidTr="004466C2">
        <w:trPr>
          <w:trHeight w:val="410"/>
        </w:trPr>
        <w:tc>
          <w:tcPr>
            <w:tcW w:w="2860" w:type="dxa"/>
            <w:hideMark/>
          </w:tcPr>
          <w:p w14:paraId="7C47C1C7" w14:textId="77777777" w:rsidR="00F34208" w:rsidRPr="003C0EC8" w:rsidRDefault="002F47A2" w:rsidP="00F34208">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Total Inflows</w:t>
            </w:r>
          </w:p>
        </w:tc>
        <w:tc>
          <w:tcPr>
            <w:tcW w:w="1700" w:type="dxa"/>
            <w:hideMark/>
          </w:tcPr>
          <w:p w14:paraId="7C47C1C8"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2,10,000</w:t>
            </w:r>
          </w:p>
        </w:tc>
        <w:tc>
          <w:tcPr>
            <w:tcW w:w="1640" w:type="dxa"/>
            <w:hideMark/>
          </w:tcPr>
          <w:p w14:paraId="7C47C1C9"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2,22,000</w:t>
            </w:r>
          </w:p>
        </w:tc>
        <w:tc>
          <w:tcPr>
            <w:tcW w:w="1520" w:type="dxa"/>
            <w:hideMark/>
          </w:tcPr>
          <w:p w14:paraId="7C47C1CA"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3,33,000</w:t>
            </w:r>
          </w:p>
        </w:tc>
        <w:tc>
          <w:tcPr>
            <w:tcW w:w="1660" w:type="dxa"/>
            <w:hideMark/>
          </w:tcPr>
          <w:p w14:paraId="7C47C1CB"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3,44,500</w:t>
            </w:r>
          </w:p>
        </w:tc>
      </w:tr>
      <w:tr w:rsidR="00CE7561" w:rsidRPr="003C0EC8" w14:paraId="7C47C1CE" w14:textId="77777777" w:rsidTr="004466C2">
        <w:trPr>
          <w:trHeight w:val="320"/>
        </w:trPr>
        <w:tc>
          <w:tcPr>
            <w:tcW w:w="9380" w:type="dxa"/>
            <w:gridSpan w:val="5"/>
            <w:hideMark/>
          </w:tcPr>
          <w:p w14:paraId="7C47C1CD" w14:textId="77777777" w:rsidR="00F34208" w:rsidRPr="003C0EC8" w:rsidRDefault="002F47A2" w:rsidP="00F34208">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CASH OUTFLOW</w:t>
            </w:r>
          </w:p>
        </w:tc>
      </w:tr>
      <w:tr w:rsidR="00CE7561" w:rsidRPr="003C0EC8" w14:paraId="7C47C1D4" w14:textId="77777777" w:rsidTr="004466C2">
        <w:trPr>
          <w:trHeight w:val="420"/>
        </w:trPr>
        <w:tc>
          <w:tcPr>
            <w:tcW w:w="2860" w:type="dxa"/>
            <w:hideMark/>
          </w:tcPr>
          <w:p w14:paraId="7C47C1CF" w14:textId="77777777" w:rsidR="00F34208" w:rsidRPr="003C0EC8" w:rsidRDefault="002F47A2" w:rsidP="00F34208">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Manager Salary</w:t>
            </w:r>
          </w:p>
        </w:tc>
        <w:tc>
          <w:tcPr>
            <w:tcW w:w="1700" w:type="dxa"/>
            <w:hideMark/>
          </w:tcPr>
          <w:p w14:paraId="7C47C1D0"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1,000</w:t>
            </w:r>
          </w:p>
        </w:tc>
        <w:tc>
          <w:tcPr>
            <w:tcW w:w="1640" w:type="dxa"/>
            <w:hideMark/>
          </w:tcPr>
          <w:p w14:paraId="7C47C1D1"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2,000</w:t>
            </w:r>
          </w:p>
        </w:tc>
        <w:tc>
          <w:tcPr>
            <w:tcW w:w="1520" w:type="dxa"/>
            <w:hideMark/>
          </w:tcPr>
          <w:p w14:paraId="7C47C1D2"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3,500</w:t>
            </w:r>
          </w:p>
        </w:tc>
        <w:tc>
          <w:tcPr>
            <w:tcW w:w="1660" w:type="dxa"/>
            <w:hideMark/>
          </w:tcPr>
          <w:p w14:paraId="7C47C1D3" w14:textId="77777777" w:rsidR="00F34208" w:rsidRPr="003C0EC8" w:rsidRDefault="002F47A2" w:rsidP="00F3420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4,500</w:t>
            </w:r>
          </w:p>
        </w:tc>
      </w:tr>
      <w:tr w:rsidR="00CE7561" w:rsidRPr="003C0EC8" w14:paraId="7C47C1DA" w14:textId="77777777" w:rsidTr="004466C2">
        <w:trPr>
          <w:trHeight w:val="420"/>
        </w:trPr>
        <w:tc>
          <w:tcPr>
            <w:tcW w:w="2860" w:type="dxa"/>
          </w:tcPr>
          <w:p w14:paraId="7C47C1D5" w14:textId="77777777" w:rsidR="006C199E" w:rsidRPr="003C0EC8" w:rsidRDefault="002F47A2" w:rsidP="006C199E">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Rent</w:t>
            </w:r>
          </w:p>
        </w:tc>
        <w:tc>
          <w:tcPr>
            <w:tcW w:w="1700" w:type="dxa"/>
          </w:tcPr>
          <w:p w14:paraId="7C47C1D6"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11,000</w:t>
            </w:r>
          </w:p>
        </w:tc>
        <w:tc>
          <w:tcPr>
            <w:tcW w:w="1640" w:type="dxa"/>
          </w:tcPr>
          <w:p w14:paraId="7C47C1D7"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12,500</w:t>
            </w:r>
          </w:p>
        </w:tc>
        <w:tc>
          <w:tcPr>
            <w:tcW w:w="1520" w:type="dxa"/>
          </w:tcPr>
          <w:p w14:paraId="7C47C1D8"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13,000</w:t>
            </w:r>
          </w:p>
        </w:tc>
        <w:tc>
          <w:tcPr>
            <w:tcW w:w="1660" w:type="dxa"/>
          </w:tcPr>
          <w:p w14:paraId="7C47C1D9"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14,000</w:t>
            </w:r>
          </w:p>
        </w:tc>
      </w:tr>
      <w:tr w:rsidR="00CE7561" w:rsidRPr="003C0EC8" w14:paraId="7C47C1E0" w14:textId="77777777" w:rsidTr="004466C2">
        <w:trPr>
          <w:trHeight w:val="390"/>
        </w:trPr>
        <w:tc>
          <w:tcPr>
            <w:tcW w:w="2860" w:type="dxa"/>
            <w:hideMark/>
          </w:tcPr>
          <w:p w14:paraId="7C47C1DB" w14:textId="77777777" w:rsidR="006C199E" w:rsidRPr="003C0EC8" w:rsidRDefault="002F47A2" w:rsidP="006C199E">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Advertising  </w:t>
            </w:r>
          </w:p>
        </w:tc>
        <w:tc>
          <w:tcPr>
            <w:tcW w:w="1700" w:type="dxa"/>
            <w:hideMark/>
          </w:tcPr>
          <w:p w14:paraId="7C47C1DC"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10,000</w:t>
            </w:r>
          </w:p>
        </w:tc>
        <w:tc>
          <w:tcPr>
            <w:tcW w:w="1640" w:type="dxa"/>
            <w:hideMark/>
          </w:tcPr>
          <w:p w14:paraId="7C47C1DD"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12,000</w:t>
            </w:r>
          </w:p>
        </w:tc>
        <w:tc>
          <w:tcPr>
            <w:tcW w:w="1520" w:type="dxa"/>
            <w:hideMark/>
          </w:tcPr>
          <w:p w14:paraId="7C47C1DE"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14,000</w:t>
            </w:r>
          </w:p>
        </w:tc>
        <w:tc>
          <w:tcPr>
            <w:tcW w:w="1660" w:type="dxa"/>
            <w:hideMark/>
          </w:tcPr>
          <w:p w14:paraId="7C47C1DF"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15,000</w:t>
            </w:r>
          </w:p>
        </w:tc>
      </w:tr>
      <w:tr w:rsidR="00CE7561" w:rsidRPr="003C0EC8" w14:paraId="7C47C1E6" w14:textId="77777777" w:rsidTr="004466C2">
        <w:trPr>
          <w:trHeight w:val="320"/>
        </w:trPr>
        <w:tc>
          <w:tcPr>
            <w:tcW w:w="2860" w:type="dxa"/>
            <w:hideMark/>
          </w:tcPr>
          <w:p w14:paraId="7C47C1E1" w14:textId="77777777" w:rsidR="006C199E" w:rsidRPr="003C0EC8" w:rsidRDefault="002F47A2" w:rsidP="006C199E">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Manufacturing</w:t>
            </w:r>
          </w:p>
        </w:tc>
        <w:tc>
          <w:tcPr>
            <w:tcW w:w="1700" w:type="dxa"/>
            <w:hideMark/>
          </w:tcPr>
          <w:p w14:paraId="7C47C1E2"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72,000</w:t>
            </w:r>
          </w:p>
        </w:tc>
        <w:tc>
          <w:tcPr>
            <w:tcW w:w="1640" w:type="dxa"/>
            <w:hideMark/>
          </w:tcPr>
          <w:p w14:paraId="7C47C1E3"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73,000</w:t>
            </w:r>
          </w:p>
        </w:tc>
        <w:tc>
          <w:tcPr>
            <w:tcW w:w="1520" w:type="dxa"/>
            <w:hideMark/>
          </w:tcPr>
          <w:p w14:paraId="7C47C1E4"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74,000</w:t>
            </w:r>
          </w:p>
        </w:tc>
        <w:tc>
          <w:tcPr>
            <w:tcW w:w="1660" w:type="dxa"/>
            <w:hideMark/>
          </w:tcPr>
          <w:p w14:paraId="7C47C1E5" w14:textId="77777777" w:rsidR="006C199E" w:rsidRPr="003C0EC8" w:rsidRDefault="002F47A2" w:rsidP="006C199E">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82,000</w:t>
            </w:r>
          </w:p>
        </w:tc>
      </w:tr>
      <w:tr w:rsidR="00CE7561" w:rsidRPr="003C0EC8" w14:paraId="7C47C1EC" w14:textId="77777777" w:rsidTr="004466C2">
        <w:trPr>
          <w:trHeight w:val="320"/>
        </w:trPr>
        <w:tc>
          <w:tcPr>
            <w:tcW w:w="2860" w:type="dxa"/>
          </w:tcPr>
          <w:p w14:paraId="7C47C1E7" w14:textId="77777777" w:rsidR="00592886" w:rsidRPr="003C0EC8" w:rsidRDefault="002F47A2" w:rsidP="00592886">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Supplies</w:t>
            </w:r>
          </w:p>
        </w:tc>
        <w:tc>
          <w:tcPr>
            <w:tcW w:w="1700" w:type="dxa"/>
          </w:tcPr>
          <w:p w14:paraId="7C47C1E8"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82,000</w:t>
            </w:r>
          </w:p>
        </w:tc>
        <w:tc>
          <w:tcPr>
            <w:tcW w:w="1640" w:type="dxa"/>
          </w:tcPr>
          <w:p w14:paraId="7C47C1E9"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84,000</w:t>
            </w:r>
          </w:p>
        </w:tc>
        <w:tc>
          <w:tcPr>
            <w:tcW w:w="1520" w:type="dxa"/>
          </w:tcPr>
          <w:p w14:paraId="7C47C1EA"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86,000</w:t>
            </w:r>
          </w:p>
        </w:tc>
        <w:tc>
          <w:tcPr>
            <w:tcW w:w="1660" w:type="dxa"/>
          </w:tcPr>
          <w:p w14:paraId="7C47C1EB"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89,000</w:t>
            </w:r>
          </w:p>
        </w:tc>
      </w:tr>
      <w:tr w:rsidR="00CE7561" w:rsidRPr="003C0EC8" w14:paraId="7C47C1F2" w14:textId="77777777" w:rsidTr="004466C2">
        <w:trPr>
          <w:trHeight w:val="440"/>
        </w:trPr>
        <w:tc>
          <w:tcPr>
            <w:tcW w:w="2860" w:type="dxa"/>
            <w:hideMark/>
          </w:tcPr>
          <w:p w14:paraId="7C47C1ED" w14:textId="77777777" w:rsidR="00592886" w:rsidRPr="003C0EC8" w:rsidRDefault="002F47A2" w:rsidP="00592886">
            <w:pPr>
              <w:spacing w:before="0" w:after="0"/>
              <w:jc w:val="left"/>
              <w:rPr>
                <w:rFonts w:eastAsia="Times New Roman"/>
                <w:color w:val="auto"/>
                <w:kern w:val="0"/>
                <w:szCs w:val="22"/>
                <w:lang w:eastAsia="en-GB"/>
              </w:rPr>
            </w:pPr>
            <w:r w:rsidRPr="003C0EC8">
              <w:rPr>
                <w:rFonts w:eastAsia="Times New Roman"/>
                <w:color w:val="auto"/>
                <w:kern w:val="0"/>
                <w:szCs w:val="22"/>
                <w:lang w:eastAsia="en-GB"/>
              </w:rPr>
              <w:t>Employee Salaries</w:t>
            </w:r>
          </w:p>
        </w:tc>
        <w:tc>
          <w:tcPr>
            <w:tcW w:w="1700" w:type="dxa"/>
            <w:hideMark/>
          </w:tcPr>
          <w:p w14:paraId="7C47C1EE"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51,000</w:t>
            </w:r>
          </w:p>
        </w:tc>
        <w:tc>
          <w:tcPr>
            <w:tcW w:w="1640" w:type="dxa"/>
            <w:hideMark/>
          </w:tcPr>
          <w:p w14:paraId="7C47C1EF"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53,000</w:t>
            </w:r>
          </w:p>
        </w:tc>
        <w:tc>
          <w:tcPr>
            <w:tcW w:w="1520" w:type="dxa"/>
            <w:hideMark/>
          </w:tcPr>
          <w:p w14:paraId="7C47C1F0"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61,000</w:t>
            </w:r>
          </w:p>
        </w:tc>
        <w:tc>
          <w:tcPr>
            <w:tcW w:w="1660" w:type="dxa"/>
            <w:hideMark/>
          </w:tcPr>
          <w:p w14:paraId="7C47C1F1"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62,000</w:t>
            </w:r>
          </w:p>
        </w:tc>
      </w:tr>
      <w:tr w:rsidR="00CE7561" w:rsidRPr="003C0EC8" w14:paraId="7C47C1F8" w14:textId="77777777" w:rsidTr="004466C2">
        <w:trPr>
          <w:trHeight w:val="470"/>
        </w:trPr>
        <w:tc>
          <w:tcPr>
            <w:tcW w:w="2860" w:type="dxa"/>
            <w:hideMark/>
          </w:tcPr>
          <w:p w14:paraId="7C47C1F3" w14:textId="77777777" w:rsidR="00592886" w:rsidRPr="003C0EC8" w:rsidRDefault="002F47A2" w:rsidP="00592886">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Closing Balance</w:t>
            </w:r>
          </w:p>
        </w:tc>
        <w:tc>
          <w:tcPr>
            <w:tcW w:w="1700" w:type="dxa"/>
            <w:hideMark/>
          </w:tcPr>
          <w:p w14:paraId="7C47C1F4"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21,000</w:t>
            </w:r>
          </w:p>
        </w:tc>
        <w:tc>
          <w:tcPr>
            <w:tcW w:w="1640" w:type="dxa"/>
            <w:hideMark/>
          </w:tcPr>
          <w:p w14:paraId="7C47C1F5"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42,000</w:t>
            </w:r>
          </w:p>
        </w:tc>
        <w:tc>
          <w:tcPr>
            <w:tcW w:w="1520" w:type="dxa"/>
            <w:hideMark/>
          </w:tcPr>
          <w:p w14:paraId="7C47C1F6" w14:textId="77777777" w:rsidR="00592886" w:rsidRPr="003C0EC8" w:rsidRDefault="002F47A2" w:rsidP="00592886">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63,500</w:t>
            </w:r>
          </w:p>
        </w:tc>
        <w:tc>
          <w:tcPr>
            <w:tcW w:w="1660" w:type="dxa"/>
            <w:hideMark/>
          </w:tcPr>
          <w:p w14:paraId="7C47C1F7" w14:textId="77777777" w:rsidR="00592886" w:rsidRPr="003C0EC8" w:rsidRDefault="002F47A2" w:rsidP="00592886">
            <w:pPr>
              <w:keepNext/>
              <w:spacing w:before="0" w:after="0"/>
              <w:jc w:val="right"/>
              <w:rPr>
                <w:rFonts w:eastAsia="Times New Roman"/>
                <w:color w:val="auto"/>
                <w:kern w:val="0"/>
                <w:szCs w:val="22"/>
                <w:lang w:eastAsia="en-GB"/>
              </w:rPr>
            </w:pPr>
            <w:r w:rsidRPr="003C0EC8">
              <w:rPr>
                <w:rFonts w:eastAsia="Times New Roman"/>
                <w:color w:val="auto"/>
                <w:kern w:val="0"/>
                <w:szCs w:val="22"/>
                <w:lang w:eastAsia="en-GB"/>
              </w:rPr>
              <w:t>1,15,000</w:t>
            </w:r>
          </w:p>
        </w:tc>
      </w:tr>
      <w:tr w:rsidR="00CE7561" w:rsidRPr="003C0EC8" w14:paraId="7C47C1FE" w14:textId="77777777" w:rsidTr="004466C2">
        <w:trPr>
          <w:trHeight w:val="470"/>
        </w:trPr>
        <w:tc>
          <w:tcPr>
            <w:tcW w:w="2860" w:type="dxa"/>
          </w:tcPr>
          <w:p w14:paraId="7C47C1F9" w14:textId="77777777" w:rsidR="00CB30F8" w:rsidRPr="003C0EC8" w:rsidRDefault="002F47A2" w:rsidP="00CB30F8">
            <w:pPr>
              <w:spacing w:before="0" w:after="0"/>
              <w:jc w:val="left"/>
              <w:rPr>
                <w:rFonts w:eastAsia="Times New Roman"/>
                <w:b/>
                <w:bCs/>
                <w:color w:val="auto"/>
                <w:kern w:val="0"/>
                <w:szCs w:val="22"/>
                <w:lang w:eastAsia="en-GB"/>
              </w:rPr>
            </w:pPr>
            <w:r w:rsidRPr="003C0EC8">
              <w:rPr>
                <w:rFonts w:eastAsia="Times New Roman"/>
                <w:b/>
                <w:bCs/>
                <w:color w:val="auto"/>
                <w:kern w:val="0"/>
                <w:szCs w:val="22"/>
                <w:lang w:eastAsia="en-GB"/>
              </w:rPr>
              <w:t>Net Cash Outflows</w:t>
            </w:r>
          </w:p>
        </w:tc>
        <w:tc>
          <w:tcPr>
            <w:tcW w:w="1700" w:type="dxa"/>
          </w:tcPr>
          <w:p w14:paraId="7C47C1FA" w14:textId="77777777" w:rsidR="00CB30F8" w:rsidRPr="003C0EC8" w:rsidRDefault="002F47A2" w:rsidP="00CB30F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2,31,000</w:t>
            </w:r>
          </w:p>
        </w:tc>
        <w:tc>
          <w:tcPr>
            <w:tcW w:w="1640" w:type="dxa"/>
          </w:tcPr>
          <w:p w14:paraId="7C47C1FB" w14:textId="77777777" w:rsidR="00CB30F8" w:rsidRPr="003C0EC8" w:rsidRDefault="002F47A2" w:rsidP="00CB30F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2,41,00</w:t>
            </w:r>
          </w:p>
        </w:tc>
        <w:tc>
          <w:tcPr>
            <w:tcW w:w="1520" w:type="dxa"/>
          </w:tcPr>
          <w:p w14:paraId="7C47C1FC" w14:textId="77777777" w:rsidR="00CB30F8" w:rsidRPr="003C0EC8" w:rsidRDefault="002F47A2" w:rsidP="00CB30F8">
            <w:pPr>
              <w:spacing w:before="0" w:after="0"/>
              <w:jc w:val="right"/>
              <w:rPr>
                <w:rFonts w:eastAsia="Times New Roman"/>
                <w:color w:val="auto"/>
                <w:kern w:val="0"/>
                <w:szCs w:val="22"/>
                <w:lang w:eastAsia="en-GB"/>
              </w:rPr>
            </w:pPr>
            <w:r w:rsidRPr="003C0EC8">
              <w:rPr>
                <w:rFonts w:eastAsia="Times New Roman"/>
                <w:color w:val="auto"/>
                <w:kern w:val="0"/>
                <w:szCs w:val="22"/>
                <w:lang w:eastAsia="en-GB"/>
              </w:rPr>
              <w:t>2,61,500</w:t>
            </w:r>
          </w:p>
        </w:tc>
        <w:tc>
          <w:tcPr>
            <w:tcW w:w="1660" w:type="dxa"/>
          </w:tcPr>
          <w:p w14:paraId="7C47C1FD" w14:textId="77777777" w:rsidR="00CB30F8" w:rsidRPr="003C0EC8" w:rsidRDefault="002F47A2" w:rsidP="00CB30F8">
            <w:pPr>
              <w:keepNext/>
              <w:spacing w:before="0" w:after="0"/>
              <w:jc w:val="right"/>
              <w:rPr>
                <w:rFonts w:eastAsia="Times New Roman"/>
                <w:color w:val="auto"/>
                <w:kern w:val="0"/>
                <w:szCs w:val="22"/>
                <w:lang w:eastAsia="en-GB"/>
              </w:rPr>
            </w:pPr>
            <w:r w:rsidRPr="003C0EC8">
              <w:rPr>
                <w:rFonts w:eastAsia="Times New Roman"/>
                <w:color w:val="auto"/>
                <w:kern w:val="0"/>
                <w:szCs w:val="22"/>
                <w:lang w:eastAsia="en-GB"/>
              </w:rPr>
              <w:t>2,71,500</w:t>
            </w:r>
          </w:p>
        </w:tc>
      </w:tr>
    </w:tbl>
    <w:p w14:paraId="7C47C1FF" w14:textId="77777777" w:rsidR="00FB54B6" w:rsidRPr="003C0EC8" w:rsidRDefault="002F47A2" w:rsidP="00C46D1B">
      <w:pPr>
        <w:jc w:val="center"/>
        <w:rPr>
          <w:b/>
          <w:bCs/>
          <w:color w:val="auto"/>
        </w:rPr>
      </w:pPr>
      <w:r w:rsidRPr="003C0EC8">
        <w:rPr>
          <w:b/>
          <w:bCs/>
          <w:color w:val="auto"/>
        </w:rPr>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00292B21" w:rsidRPr="003C0EC8">
        <w:rPr>
          <w:b/>
          <w:bCs/>
          <w:noProof/>
          <w:color w:val="auto"/>
        </w:rPr>
        <w:t>3</w:t>
      </w:r>
      <w:r w:rsidR="00955ECE" w:rsidRPr="003C0EC8">
        <w:rPr>
          <w:b/>
          <w:bCs/>
          <w:color w:val="auto"/>
        </w:rPr>
        <w:fldChar w:fldCharType="end"/>
      </w:r>
      <w:r w:rsidRPr="003C0EC8">
        <w:rPr>
          <w:b/>
          <w:bCs/>
          <w:color w:val="auto"/>
        </w:rPr>
        <w:t>: Financial and Resource Plan</w:t>
      </w:r>
    </w:p>
    <w:p w14:paraId="7C47C200" w14:textId="77777777" w:rsidR="00872861" w:rsidRPr="003C0EC8" w:rsidRDefault="002F47A2" w:rsidP="00872861">
      <w:pPr>
        <w:spacing w:before="240" w:after="240"/>
        <w:jc w:val="center"/>
        <w:rPr>
          <w:color w:val="auto"/>
        </w:rPr>
      </w:pPr>
      <w:r w:rsidRPr="003C0EC8">
        <w:rPr>
          <w:color w:val="auto"/>
        </w:rPr>
        <w:t>(Source: Created by learner)</w:t>
      </w:r>
    </w:p>
    <w:p w14:paraId="7C47C201" w14:textId="77777777" w:rsidR="007E3661" w:rsidRPr="003C0EC8" w:rsidRDefault="00283727" w:rsidP="00FB54B6">
      <w:pPr>
        <w:pStyle w:val="Heading2"/>
        <w:rPr>
          <w:color w:val="auto"/>
        </w:rPr>
      </w:pPr>
      <w:bookmarkStart w:id="13" w:name="_Toc224059450"/>
      <w:r w:rsidRPr="003C0EC8">
        <w:rPr>
          <w:color w:val="auto"/>
        </w:rPr>
        <w:t xml:space="preserve">5.6 </w:t>
      </w:r>
      <w:r w:rsidR="002F47A2" w:rsidRPr="003C0EC8">
        <w:rPr>
          <w:color w:val="auto"/>
        </w:rPr>
        <w:t>Risk Assessment and Mitigation</w:t>
      </w:r>
      <w:bookmarkEnd w:id="13"/>
    </w:p>
    <w:tbl>
      <w:tblPr>
        <w:tblStyle w:val="TableGrid"/>
        <w:tblW w:w="5000" w:type="pct"/>
        <w:tblLook w:val="04A0" w:firstRow="1" w:lastRow="0" w:firstColumn="1" w:lastColumn="0" w:noHBand="0" w:noVBand="1"/>
      </w:tblPr>
      <w:tblGrid>
        <w:gridCol w:w="681"/>
        <w:gridCol w:w="1696"/>
        <w:gridCol w:w="1316"/>
        <w:gridCol w:w="1659"/>
        <w:gridCol w:w="1073"/>
        <w:gridCol w:w="1501"/>
        <w:gridCol w:w="1316"/>
      </w:tblGrid>
      <w:tr w:rsidR="00CE7561" w:rsidRPr="003C0EC8" w14:paraId="7C47C209" w14:textId="77777777" w:rsidTr="001D177F">
        <w:tc>
          <w:tcPr>
            <w:tcW w:w="529" w:type="pct"/>
            <w:shd w:val="clear" w:color="auto" w:fill="E7E6E6" w:themeFill="background2"/>
          </w:tcPr>
          <w:p w14:paraId="7C47C202" w14:textId="77777777" w:rsidR="001D177F" w:rsidRPr="003C0EC8" w:rsidRDefault="002F47A2" w:rsidP="00BA04CD">
            <w:pPr>
              <w:spacing w:before="0" w:after="0"/>
              <w:jc w:val="center"/>
              <w:rPr>
                <w:b/>
                <w:bCs/>
                <w:color w:val="auto"/>
                <w:szCs w:val="22"/>
              </w:rPr>
            </w:pPr>
            <w:r w:rsidRPr="003C0EC8">
              <w:rPr>
                <w:b/>
                <w:bCs/>
                <w:color w:val="auto"/>
                <w:szCs w:val="22"/>
              </w:rPr>
              <w:t>Risk ID</w:t>
            </w:r>
          </w:p>
        </w:tc>
        <w:tc>
          <w:tcPr>
            <w:tcW w:w="611" w:type="pct"/>
            <w:shd w:val="clear" w:color="auto" w:fill="E7E6E6" w:themeFill="background2"/>
          </w:tcPr>
          <w:p w14:paraId="7C47C203" w14:textId="77777777" w:rsidR="001D177F" w:rsidRPr="003C0EC8" w:rsidRDefault="002F47A2" w:rsidP="00BA04CD">
            <w:pPr>
              <w:spacing w:before="0" w:after="0"/>
              <w:jc w:val="center"/>
              <w:rPr>
                <w:b/>
                <w:bCs/>
                <w:color w:val="auto"/>
                <w:szCs w:val="22"/>
              </w:rPr>
            </w:pPr>
            <w:r w:rsidRPr="003C0EC8">
              <w:rPr>
                <w:b/>
                <w:bCs/>
                <w:color w:val="auto"/>
                <w:szCs w:val="22"/>
              </w:rPr>
              <w:t>Risk Name</w:t>
            </w:r>
          </w:p>
        </w:tc>
        <w:tc>
          <w:tcPr>
            <w:tcW w:w="537" w:type="pct"/>
            <w:shd w:val="clear" w:color="auto" w:fill="E7E6E6" w:themeFill="background2"/>
          </w:tcPr>
          <w:p w14:paraId="7C47C204" w14:textId="77777777" w:rsidR="001D177F" w:rsidRPr="003C0EC8" w:rsidRDefault="002F47A2" w:rsidP="00BA04CD">
            <w:pPr>
              <w:spacing w:before="0" w:after="0"/>
              <w:jc w:val="center"/>
              <w:rPr>
                <w:b/>
                <w:bCs/>
                <w:color w:val="auto"/>
                <w:szCs w:val="22"/>
              </w:rPr>
            </w:pPr>
            <w:r w:rsidRPr="003C0EC8">
              <w:rPr>
                <w:b/>
                <w:bCs/>
                <w:color w:val="auto"/>
                <w:szCs w:val="22"/>
              </w:rPr>
              <w:t>Likelihood</w:t>
            </w:r>
          </w:p>
        </w:tc>
        <w:tc>
          <w:tcPr>
            <w:tcW w:w="466" w:type="pct"/>
            <w:shd w:val="clear" w:color="auto" w:fill="E7E6E6" w:themeFill="background2"/>
          </w:tcPr>
          <w:p w14:paraId="7C47C205" w14:textId="77777777" w:rsidR="001D177F" w:rsidRPr="003C0EC8" w:rsidRDefault="002F47A2" w:rsidP="00BA04CD">
            <w:pPr>
              <w:spacing w:before="0" w:after="0"/>
              <w:jc w:val="center"/>
              <w:rPr>
                <w:b/>
                <w:bCs/>
                <w:color w:val="auto"/>
                <w:szCs w:val="22"/>
              </w:rPr>
            </w:pPr>
            <w:r w:rsidRPr="003C0EC8">
              <w:rPr>
                <w:b/>
                <w:bCs/>
                <w:color w:val="auto"/>
                <w:szCs w:val="22"/>
              </w:rPr>
              <w:t>Consequence</w:t>
            </w:r>
          </w:p>
        </w:tc>
        <w:tc>
          <w:tcPr>
            <w:tcW w:w="747" w:type="pct"/>
            <w:shd w:val="clear" w:color="auto" w:fill="E7E6E6" w:themeFill="background2"/>
          </w:tcPr>
          <w:p w14:paraId="7C47C206" w14:textId="77777777" w:rsidR="001D177F" w:rsidRPr="003C0EC8" w:rsidRDefault="002F47A2" w:rsidP="00BA04CD">
            <w:pPr>
              <w:spacing w:before="0" w:after="0"/>
              <w:jc w:val="center"/>
              <w:rPr>
                <w:b/>
                <w:bCs/>
                <w:color w:val="auto"/>
                <w:szCs w:val="22"/>
              </w:rPr>
            </w:pPr>
            <w:r w:rsidRPr="003C0EC8">
              <w:rPr>
                <w:b/>
                <w:bCs/>
                <w:color w:val="auto"/>
                <w:szCs w:val="22"/>
              </w:rPr>
              <w:t>Severity</w:t>
            </w:r>
          </w:p>
        </w:tc>
        <w:tc>
          <w:tcPr>
            <w:tcW w:w="746" w:type="pct"/>
            <w:shd w:val="clear" w:color="auto" w:fill="E7E6E6" w:themeFill="background2"/>
          </w:tcPr>
          <w:p w14:paraId="7C47C207" w14:textId="77777777" w:rsidR="001D177F" w:rsidRPr="003C0EC8" w:rsidRDefault="002F47A2" w:rsidP="00BA04CD">
            <w:pPr>
              <w:spacing w:before="0" w:after="0"/>
              <w:jc w:val="center"/>
              <w:rPr>
                <w:b/>
                <w:bCs/>
                <w:color w:val="auto"/>
                <w:szCs w:val="22"/>
              </w:rPr>
            </w:pPr>
            <w:r w:rsidRPr="003C0EC8">
              <w:rPr>
                <w:b/>
                <w:bCs/>
                <w:color w:val="auto"/>
                <w:szCs w:val="22"/>
              </w:rPr>
              <w:t>Owner</w:t>
            </w:r>
          </w:p>
        </w:tc>
        <w:tc>
          <w:tcPr>
            <w:tcW w:w="1365" w:type="pct"/>
            <w:shd w:val="clear" w:color="auto" w:fill="E7E6E6" w:themeFill="background2"/>
          </w:tcPr>
          <w:p w14:paraId="7C47C208" w14:textId="77777777" w:rsidR="001D177F" w:rsidRPr="003C0EC8" w:rsidRDefault="002F47A2" w:rsidP="00BA04CD">
            <w:pPr>
              <w:spacing w:before="0" w:after="0"/>
              <w:jc w:val="center"/>
              <w:rPr>
                <w:b/>
                <w:bCs/>
                <w:color w:val="auto"/>
                <w:szCs w:val="22"/>
              </w:rPr>
            </w:pPr>
            <w:r w:rsidRPr="003C0EC8">
              <w:rPr>
                <w:b/>
                <w:bCs/>
                <w:color w:val="auto"/>
                <w:szCs w:val="22"/>
              </w:rPr>
              <w:t>Mitigation strategies</w:t>
            </w:r>
          </w:p>
        </w:tc>
      </w:tr>
      <w:tr w:rsidR="00CE7561" w:rsidRPr="003C0EC8" w14:paraId="7C47C211" w14:textId="77777777" w:rsidTr="001D177F">
        <w:tc>
          <w:tcPr>
            <w:tcW w:w="529" w:type="pct"/>
          </w:tcPr>
          <w:p w14:paraId="7C47C20A" w14:textId="77777777" w:rsidR="001D177F" w:rsidRPr="003C0EC8" w:rsidRDefault="002F47A2" w:rsidP="00BA04CD">
            <w:pPr>
              <w:spacing w:before="0" w:after="0"/>
              <w:rPr>
                <w:color w:val="auto"/>
                <w:szCs w:val="22"/>
              </w:rPr>
            </w:pPr>
            <w:r w:rsidRPr="003C0EC8">
              <w:rPr>
                <w:color w:val="auto"/>
                <w:szCs w:val="22"/>
              </w:rPr>
              <w:t>1</w:t>
            </w:r>
          </w:p>
        </w:tc>
        <w:tc>
          <w:tcPr>
            <w:tcW w:w="611" w:type="pct"/>
          </w:tcPr>
          <w:p w14:paraId="7C47C20B" w14:textId="77777777" w:rsidR="001D177F" w:rsidRPr="003C0EC8" w:rsidRDefault="002F47A2" w:rsidP="00BA04CD">
            <w:pPr>
              <w:spacing w:before="0" w:after="0"/>
              <w:rPr>
                <w:color w:val="auto"/>
                <w:szCs w:val="22"/>
              </w:rPr>
            </w:pPr>
            <w:r w:rsidRPr="003C0EC8">
              <w:rPr>
                <w:color w:val="auto"/>
                <w:szCs w:val="22"/>
              </w:rPr>
              <w:t xml:space="preserve">Data privacy and breach risks </w:t>
            </w:r>
          </w:p>
        </w:tc>
        <w:tc>
          <w:tcPr>
            <w:tcW w:w="537" w:type="pct"/>
          </w:tcPr>
          <w:p w14:paraId="7C47C20C" w14:textId="77777777" w:rsidR="001D177F" w:rsidRPr="003C0EC8" w:rsidRDefault="002F47A2" w:rsidP="00BA04CD">
            <w:pPr>
              <w:spacing w:before="0" w:after="0"/>
              <w:rPr>
                <w:color w:val="auto"/>
                <w:szCs w:val="22"/>
              </w:rPr>
            </w:pPr>
            <w:r w:rsidRPr="003C0EC8">
              <w:rPr>
                <w:color w:val="auto"/>
                <w:szCs w:val="22"/>
              </w:rPr>
              <w:t>2</w:t>
            </w:r>
          </w:p>
        </w:tc>
        <w:tc>
          <w:tcPr>
            <w:tcW w:w="466" w:type="pct"/>
          </w:tcPr>
          <w:p w14:paraId="7C47C20D" w14:textId="77777777" w:rsidR="001D177F" w:rsidRPr="003C0EC8" w:rsidRDefault="002F47A2" w:rsidP="00BA04CD">
            <w:pPr>
              <w:spacing w:before="0" w:after="0"/>
              <w:rPr>
                <w:color w:val="auto"/>
                <w:szCs w:val="22"/>
              </w:rPr>
            </w:pPr>
            <w:r w:rsidRPr="003C0EC8">
              <w:rPr>
                <w:color w:val="auto"/>
                <w:szCs w:val="22"/>
              </w:rPr>
              <w:t>4</w:t>
            </w:r>
          </w:p>
        </w:tc>
        <w:tc>
          <w:tcPr>
            <w:tcW w:w="747" w:type="pct"/>
            <w:shd w:val="clear" w:color="auto" w:fill="EE0000"/>
          </w:tcPr>
          <w:p w14:paraId="7C47C20E" w14:textId="77777777" w:rsidR="001D177F" w:rsidRPr="003C0EC8" w:rsidRDefault="002F47A2" w:rsidP="00BA04CD">
            <w:pPr>
              <w:spacing w:before="0" w:after="0"/>
              <w:jc w:val="center"/>
              <w:rPr>
                <w:b/>
                <w:bCs/>
                <w:color w:val="auto"/>
                <w:szCs w:val="22"/>
              </w:rPr>
            </w:pPr>
            <w:r w:rsidRPr="003C0EC8">
              <w:rPr>
                <w:b/>
                <w:bCs/>
                <w:color w:val="auto"/>
                <w:szCs w:val="22"/>
              </w:rPr>
              <w:t>High</w:t>
            </w:r>
          </w:p>
        </w:tc>
        <w:tc>
          <w:tcPr>
            <w:tcW w:w="746" w:type="pct"/>
          </w:tcPr>
          <w:p w14:paraId="7C47C20F" w14:textId="77777777" w:rsidR="001D177F" w:rsidRPr="003C0EC8" w:rsidRDefault="002F47A2" w:rsidP="00BA04CD">
            <w:pPr>
              <w:spacing w:before="0" w:after="0"/>
              <w:rPr>
                <w:color w:val="auto"/>
                <w:szCs w:val="22"/>
              </w:rPr>
            </w:pPr>
            <w:r w:rsidRPr="003C0EC8">
              <w:rPr>
                <w:color w:val="auto"/>
                <w:szCs w:val="22"/>
              </w:rPr>
              <w:t>Data analyst</w:t>
            </w:r>
          </w:p>
        </w:tc>
        <w:tc>
          <w:tcPr>
            <w:tcW w:w="1365" w:type="pct"/>
          </w:tcPr>
          <w:p w14:paraId="7C47C210" w14:textId="77777777" w:rsidR="001D177F" w:rsidRPr="003C0EC8" w:rsidRDefault="002F47A2" w:rsidP="00BA04CD">
            <w:pPr>
              <w:spacing w:before="0" w:after="0"/>
              <w:rPr>
                <w:color w:val="auto"/>
                <w:szCs w:val="22"/>
              </w:rPr>
            </w:pPr>
            <w:r w:rsidRPr="003C0EC8">
              <w:rPr>
                <w:color w:val="auto"/>
                <w:szCs w:val="22"/>
              </w:rPr>
              <w:t xml:space="preserve">Cyber security </w:t>
            </w:r>
            <w:r w:rsidR="00941E10" w:rsidRPr="003C0EC8">
              <w:rPr>
                <w:color w:val="auto"/>
                <w:szCs w:val="22"/>
              </w:rPr>
              <w:t>(</w:t>
            </w:r>
            <w:r w:rsidR="00941E10" w:rsidRPr="003C0EC8">
              <w:rPr>
                <w:color w:val="auto"/>
              </w:rPr>
              <w:t xml:space="preserve">Admass, Munaye and Diro, </w:t>
            </w:r>
            <w:r w:rsidR="00941E10" w:rsidRPr="003C0EC8">
              <w:rPr>
                <w:color w:val="auto"/>
              </w:rPr>
              <w:lastRenderedPageBreak/>
              <w:t>2024</w:t>
            </w:r>
            <w:r w:rsidR="00941E10" w:rsidRPr="003C0EC8">
              <w:rPr>
                <w:color w:val="auto"/>
                <w:szCs w:val="22"/>
              </w:rPr>
              <w:t>)</w:t>
            </w:r>
          </w:p>
        </w:tc>
      </w:tr>
      <w:tr w:rsidR="00CE7561" w:rsidRPr="003C0EC8" w14:paraId="7C47C219" w14:textId="77777777" w:rsidTr="001D177F">
        <w:tc>
          <w:tcPr>
            <w:tcW w:w="529" w:type="pct"/>
          </w:tcPr>
          <w:p w14:paraId="7C47C212" w14:textId="77777777" w:rsidR="001D177F" w:rsidRPr="003C0EC8" w:rsidRDefault="002F47A2" w:rsidP="00BA04CD">
            <w:pPr>
              <w:spacing w:before="0" w:after="0"/>
              <w:rPr>
                <w:color w:val="auto"/>
                <w:szCs w:val="22"/>
              </w:rPr>
            </w:pPr>
            <w:r w:rsidRPr="003C0EC8">
              <w:rPr>
                <w:color w:val="auto"/>
                <w:szCs w:val="22"/>
              </w:rPr>
              <w:lastRenderedPageBreak/>
              <w:t>2</w:t>
            </w:r>
          </w:p>
        </w:tc>
        <w:tc>
          <w:tcPr>
            <w:tcW w:w="611" w:type="pct"/>
          </w:tcPr>
          <w:p w14:paraId="7C47C213" w14:textId="77777777" w:rsidR="001D177F" w:rsidRPr="003C0EC8" w:rsidRDefault="002F47A2" w:rsidP="00BA04CD">
            <w:pPr>
              <w:spacing w:before="0" w:after="0"/>
              <w:rPr>
                <w:color w:val="auto"/>
                <w:szCs w:val="22"/>
              </w:rPr>
            </w:pPr>
            <w:r w:rsidRPr="003C0EC8">
              <w:rPr>
                <w:color w:val="auto"/>
                <w:szCs w:val="22"/>
              </w:rPr>
              <w:t xml:space="preserve">Algorithmic </w:t>
            </w:r>
            <w:r w:rsidR="00227148" w:rsidRPr="003C0EC8">
              <w:rPr>
                <w:color w:val="auto"/>
                <w:szCs w:val="22"/>
              </w:rPr>
              <w:t>issues and biases</w:t>
            </w:r>
          </w:p>
        </w:tc>
        <w:tc>
          <w:tcPr>
            <w:tcW w:w="537" w:type="pct"/>
          </w:tcPr>
          <w:p w14:paraId="7C47C214" w14:textId="77777777" w:rsidR="001D177F" w:rsidRPr="003C0EC8" w:rsidRDefault="002F47A2" w:rsidP="00BA04CD">
            <w:pPr>
              <w:spacing w:before="0" w:after="0"/>
              <w:rPr>
                <w:color w:val="auto"/>
                <w:szCs w:val="22"/>
              </w:rPr>
            </w:pPr>
            <w:r w:rsidRPr="003C0EC8">
              <w:rPr>
                <w:color w:val="auto"/>
                <w:szCs w:val="22"/>
              </w:rPr>
              <w:t>3</w:t>
            </w:r>
          </w:p>
        </w:tc>
        <w:tc>
          <w:tcPr>
            <w:tcW w:w="466" w:type="pct"/>
          </w:tcPr>
          <w:p w14:paraId="7C47C215" w14:textId="77777777" w:rsidR="001D177F" w:rsidRPr="003C0EC8" w:rsidRDefault="002F47A2" w:rsidP="00BA04CD">
            <w:pPr>
              <w:spacing w:before="0" w:after="0"/>
              <w:rPr>
                <w:color w:val="auto"/>
                <w:szCs w:val="22"/>
              </w:rPr>
            </w:pPr>
            <w:r w:rsidRPr="003C0EC8">
              <w:rPr>
                <w:color w:val="auto"/>
                <w:szCs w:val="22"/>
              </w:rPr>
              <w:t>3</w:t>
            </w:r>
          </w:p>
        </w:tc>
        <w:tc>
          <w:tcPr>
            <w:tcW w:w="747" w:type="pct"/>
            <w:shd w:val="clear" w:color="auto" w:fill="FFFF00"/>
          </w:tcPr>
          <w:p w14:paraId="7C47C216" w14:textId="77777777" w:rsidR="001D177F" w:rsidRPr="003C0EC8" w:rsidRDefault="002F47A2" w:rsidP="00BA04CD">
            <w:pPr>
              <w:spacing w:before="0" w:after="0"/>
              <w:jc w:val="center"/>
              <w:rPr>
                <w:b/>
                <w:bCs/>
                <w:color w:val="auto"/>
                <w:szCs w:val="22"/>
              </w:rPr>
            </w:pPr>
            <w:r w:rsidRPr="003C0EC8">
              <w:rPr>
                <w:b/>
                <w:bCs/>
                <w:color w:val="auto"/>
                <w:szCs w:val="22"/>
              </w:rPr>
              <w:t>Medium</w:t>
            </w:r>
          </w:p>
        </w:tc>
        <w:tc>
          <w:tcPr>
            <w:tcW w:w="746" w:type="pct"/>
          </w:tcPr>
          <w:p w14:paraId="7C47C217" w14:textId="77777777" w:rsidR="001D177F" w:rsidRPr="003C0EC8" w:rsidRDefault="002F47A2" w:rsidP="00BA04CD">
            <w:pPr>
              <w:spacing w:before="0" w:after="0"/>
              <w:rPr>
                <w:color w:val="auto"/>
                <w:szCs w:val="22"/>
              </w:rPr>
            </w:pPr>
            <w:r w:rsidRPr="003C0EC8">
              <w:rPr>
                <w:color w:val="auto"/>
                <w:szCs w:val="22"/>
              </w:rPr>
              <w:t xml:space="preserve">Tech manager </w:t>
            </w:r>
          </w:p>
        </w:tc>
        <w:tc>
          <w:tcPr>
            <w:tcW w:w="1365" w:type="pct"/>
          </w:tcPr>
          <w:p w14:paraId="7C47C218" w14:textId="77777777" w:rsidR="001D177F" w:rsidRPr="003C0EC8" w:rsidRDefault="002F47A2" w:rsidP="00BA04CD">
            <w:pPr>
              <w:spacing w:before="0" w:after="0"/>
              <w:rPr>
                <w:color w:val="auto"/>
                <w:szCs w:val="22"/>
              </w:rPr>
            </w:pPr>
            <w:r w:rsidRPr="003C0EC8">
              <w:rPr>
                <w:color w:val="auto"/>
                <w:szCs w:val="22"/>
              </w:rPr>
              <w:t xml:space="preserve">AI and ML logistics </w:t>
            </w:r>
            <w:r w:rsidR="00EB698F" w:rsidRPr="003C0EC8">
              <w:rPr>
                <w:color w:val="auto"/>
                <w:szCs w:val="22"/>
              </w:rPr>
              <w:t>operation (</w:t>
            </w:r>
            <w:r w:rsidR="00EB698F" w:rsidRPr="003C0EC8">
              <w:rPr>
                <w:color w:val="auto"/>
              </w:rPr>
              <w:t>Afrin, Roksana and Akram</w:t>
            </w:r>
            <w:r w:rsidR="00BD6376" w:rsidRPr="003C0EC8">
              <w:rPr>
                <w:color w:val="auto"/>
              </w:rPr>
              <w:t xml:space="preserve">, </w:t>
            </w:r>
            <w:r w:rsidR="00EB698F" w:rsidRPr="003C0EC8">
              <w:rPr>
                <w:color w:val="auto"/>
              </w:rPr>
              <w:t>2024</w:t>
            </w:r>
            <w:r w:rsidR="00EB698F" w:rsidRPr="003C0EC8">
              <w:rPr>
                <w:color w:val="auto"/>
                <w:szCs w:val="22"/>
              </w:rPr>
              <w:t>)</w:t>
            </w:r>
          </w:p>
        </w:tc>
      </w:tr>
      <w:tr w:rsidR="00CE7561" w:rsidRPr="003C0EC8" w14:paraId="7C47C221" w14:textId="77777777" w:rsidTr="001D177F">
        <w:tc>
          <w:tcPr>
            <w:tcW w:w="529" w:type="pct"/>
          </w:tcPr>
          <w:p w14:paraId="7C47C21A" w14:textId="77777777" w:rsidR="001D177F" w:rsidRPr="003C0EC8" w:rsidRDefault="002F47A2" w:rsidP="00BA04CD">
            <w:pPr>
              <w:spacing w:before="0" w:after="0"/>
              <w:rPr>
                <w:color w:val="auto"/>
                <w:szCs w:val="22"/>
              </w:rPr>
            </w:pPr>
            <w:r w:rsidRPr="003C0EC8">
              <w:rPr>
                <w:color w:val="auto"/>
                <w:szCs w:val="22"/>
              </w:rPr>
              <w:t>3</w:t>
            </w:r>
          </w:p>
        </w:tc>
        <w:tc>
          <w:tcPr>
            <w:tcW w:w="611" w:type="pct"/>
          </w:tcPr>
          <w:p w14:paraId="7C47C21B" w14:textId="77777777" w:rsidR="001D177F" w:rsidRPr="003C0EC8" w:rsidRDefault="002F47A2" w:rsidP="00BA04CD">
            <w:pPr>
              <w:spacing w:before="0" w:after="0"/>
              <w:rPr>
                <w:color w:val="auto"/>
                <w:szCs w:val="22"/>
              </w:rPr>
            </w:pPr>
            <w:r w:rsidRPr="003C0EC8">
              <w:rPr>
                <w:color w:val="auto"/>
                <w:szCs w:val="22"/>
              </w:rPr>
              <w:t xml:space="preserve">Supplier communication and transparency </w:t>
            </w:r>
            <w:r w:rsidR="009E7973" w:rsidRPr="003C0EC8">
              <w:rPr>
                <w:color w:val="auto"/>
                <w:szCs w:val="22"/>
              </w:rPr>
              <w:t>issues</w:t>
            </w:r>
          </w:p>
        </w:tc>
        <w:tc>
          <w:tcPr>
            <w:tcW w:w="537" w:type="pct"/>
          </w:tcPr>
          <w:p w14:paraId="7C47C21C" w14:textId="77777777" w:rsidR="001D177F" w:rsidRPr="003C0EC8" w:rsidRDefault="002F47A2" w:rsidP="00BA04CD">
            <w:pPr>
              <w:spacing w:before="0" w:after="0"/>
              <w:rPr>
                <w:color w:val="auto"/>
                <w:szCs w:val="22"/>
              </w:rPr>
            </w:pPr>
            <w:r w:rsidRPr="003C0EC8">
              <w:rPr>
                <w:color w:val="auto"/>
                <w:szCs w:val="22"/>
              </w:rPr>
              <w:t>1</w:t>
            </w:r>
          </w:p>
        </w:tc>
        <w:tc>
          <w:tcPr>
            <w:tcW w:w="466" w:type="pct"/>
          </w:tcPr>
          <w:p w14:paraId="7C47C21D" w14:textId="77777777" w:rsidR="001D177F" w:rsidRPr="003C0EC8" w:rsidRDefault="002F47A2" w:rsidP="00BA04CD">
            <w:pPr>
              <w:spacing w:before="0" w:after="0"/>
              <w:rPr>
                <w:color w:val="auto"/>
                <w:szCs w:val="22"/>
              </w:rPr>
            </w:pPr>
            <w:r w:rsidRPr="003C0EC8">
              <w:rPr>
                <w:color w:val="auto"/>
                <w:szCs w:val="22"/>
              </w:rPr>
              <w:t>3</w:t>
            </w:r>
          </w:p>
        </w:tc>
        <w:tc>
          <w:tcPr>
            <w:tcW w:w="747" w:type="pct"/>
            <w:shd w:val="clear" w:color="auto" w:fill="00B050"/>
          </w:tcPr>
          <w:p w14:paraId="7C47C21E" w14:textId="77777777" w:rsidR="001D177F" w:rsidRPr="003C0EC8" w:rsidRDefault="002F47A2" w:rsidP="00BA04CD">
            <w:pPr>
              <w:spacing w:before="0" w:after="0"/>
              <w:jc w:val="center"/>
              <w:rPr>
                <w:b/>
                <w:bCs/>
                <w:color w:val="auto"/>
                <w:szCs w:val="22"/>
              </w:rPr>
            </w:pPr>
            <w:r w:rsidRPr="003C0EC8">
              <w:rPr>
                <w:b/>
                <w:bCs/>
                <w:color w:val="auto"/>
                <w:szCs w:val="22"/>
              </w:rPr>
              <w:t>High</w:t>
            </w:r>
          </w:p>
        </w:tc>
        <w:tc>
          <w:tcPr>
            <w:tcW w:w="746" w:type="pct"/>
          </w:tcPr>
          <w:p w14:paraId="7C47C21F" w14:textId="77777777" w:rsidR="001D177F" w:rsidRPr="003C0EC8" w:rsidRDefault="002F47A2" w:rsidP="00BA04CD">
            <w:pPr>
              <w:spacing w:before="0" w:after="0"/>
              <w:rPr>
                <w:color w:val="auto"/>
                <w:szCs w:val="22"/>
              </w:rPr>
            </w:pPr>
            <w:r w:rsidRPr="003C0EC8">
              <w:rPr>
                <w:color w:val="auto"/>
                <w:szCs w:val="22"/>
              </w:rPr>
              <w:t xml:space="preserve">Supply chain </w:t>
            </w:r>
            <w:r w:rsidR="00355FE0" w:rsidRPr="003C0EC8">
              <w:rPr>
                <w:color w:val="auto"/>
                <w:szCs w:val="22"/>
              </w:rPr>
              <w:t>management</w:t>
            </w:r>
            <w:r w:rsidRPr="003C0EC8">
              <w:rPr>
                <w:color w:val="auto"/>
                <w:szCs w:val="22"/>
              </w:rPr>
              <w:t xml:space="preserve"> (SCM) manager </w:t>
            </w:r>
          </w:p>
        </w:tc>
        <w:tc>
          <w:tcPr>
            <w:tcW w:w="1365" w:type="pct"/>
          </w:tcPr>
          <w:p w14:paraId="7C47C220" w14:textId="77777777" w:rsidR="001D177F" w:rsidRPr="003C0EC8" w:rsidRDefault="002F47A2" w:rsidP="00BA04CD">
            <w:pPr>
              <w:spacing w:before="0" w:after="0"/>
              <w:rPr>
                <w:color w:val="auto"/>
                <w:szCs w:val="22"/>
              </w:rPr>
            </w:pPr>
            <w:r w:rsidRPr="003C0EC8">
              <w:rPr>
                <w:color w:val="auto"/>
                <w:szCs w:val="22"/>
              </w:rPr>
              <w:t xml:space="preserve">Vertically-integrated supply chain operation </w:t>
            </w:r>
          </w:p>
        </w:tc>
      </w:tr>
    </w:tbl>
    <w:p w14:paraId="7C47C222" w14:textId="77777777" w:rsidR="008C5AA5" w:rsidRPr="003C0EC8" w:rsidRDefault="002F47A2" w:rsidP="006A5EF0">
      <w:pPr>
        <w:jc w:val="center"/>
        <w:rPr>
          <w:b/>
          <w:bCs/>
          <w:color w:val="auto"/>
        </w:rPr>
      </w:pPr>
      <w:bookmarkStart w:id="14" w:name="_Toc207193045"/>
      <w:r w:rsidRPr="003C0EC8">
        <w:rPr>
          <w:b/>
          <w:bCs/>
          <w:color w:val="auto"/>
        </w:rPr>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00292B21" w:rsidRPr="003C0EC8">
        <w:rPr>
          <w:b/>
          <w:bCs/>
          <w:noProof/>
          <w:color w:val="auto"/>
        </w:rPr>
        <w:t>4</w:t>
      </w:r>
      <w:r w:rsidR="00955ECE" w:rsidRPr="003C0EC8">
        <w:rPr>
          <w:b/>
          <w:bCs/>
          <w:color w:val="auto"/>
        </w:rPr>
        <w:fldChar w:fldCharType="end"/>
      </w:r>
      <w:r w:rsidRPr="003C0EC8">
        <w:rPr>
          <w:b/>
          <w:bCs/>
          <w:color w:val="auto"/>
        </w:rPr>
        <w:t>: Risk register</w:t>
      </w:r>
      <w:bookmarkEnd w:id="14"/>
    </w:p>
    <w:p w14:paraId="7C47C223" w14:textId="77777777" w:rsidR="008C5AA5" w:rsidRPr="003C0EC8" w:rsidRDefault="002F47A2" w:rsidP="008C5AA5">
      <w:pPr>
        <w:spacing w:before="240" w:after="240"/>
        <w:jc w:val="center"/>
        <w:rPr>
          <w:color w:val="auto"/>
        </w:rPr>
      </w:pPr>
      <w:r w:rsidRPr="003C0EC8">
        <w:rPr>
          <w:color w:val="auto"/>
        </w:rPr>
        <w:t>(Source: Created by learner)</w:t>
      </w:r>
    </w:p>
    <w:tbl>
      <w:tblPr>
        <w:tblStyle w:val="TableGrid"/>
        <w:tblW w:w="0" w:type="auto"/>
        <w:tblLook w:val="04A0" w:firstRow="1" w:lastRow="0" w:firstColumn="1" w:lastColumn="0" w:noHBand="0" w:noVBand="1"/>
      </w:tblPr>
      <w:tblGrid>
        <w:gridCol w:w="686"/>
        <w:gridCol w:w="1608"/>
        <w:gridCol w:w="1512"/>
        <w:gridCol w:w="1202"/>
        <w:gridCol w:w="1264"/>
        <w:gridCol w:w="1201"/>
        <w:gridCol w:w="1561"/>
      </w:tblGrid>
      <w:tr w:rsidR="00CE7561" w:rsidRPr="003C0EC8" w14:paraId="7C47C225" w14:textId="77777777" w:rsidTr="004D0432">
        <w:tc>
          <w:tcPr>
            <w:tcW w:w="9016" w:type="dxa"/>
            <w:gridSpan w:val="7"/>
            <w:shd w:val="clear" w:color="auto" w:fill="BFBFBF" w:themeFill="background1" w:themeFillShade="BF"/>
          </w:tcPr>
          <w:p w14:paraId="7C47C224" w14:textId="77777777" w:rsidR="008C5AA5" w:rsidRPr="003C0EC8" w:rsidRDefault="002F47A2" w:rsidP="004D0432">
            <w:pPr>
              <w:spacing w:before="0" w:after="0"/>
              <w:jc w:val="center"/>
              <w:rPr>
                <w:b/>
                <w:bCs/>
                <w:color w:val="auto"/>
                <w:szCs w:val="22"/>
              </w:rPr>
            </w:pPr>
            <w:r w:rsidRPr="003C0EC8">
              <w:rPr>
                <w:b/>
                <w:bCs/>
                <w:color w:val="auto"/>
                <w:szCs w:val="22"/>
              </w:rPr>
              <w:t>Consequence</w:t>
            </w:r>
          </w:p>
        </w:tc>
      </w:tr>
      <w:tr w:rsidR="00CE7561" w:rsidRPr="003C0EC8" w14:paraId="7C47C232" w14:textId="77777777" w:rsidTr="004D0432">
        <w:tc>
          <w:tcPr>
            <w:tcW w:w="686" w:type="dxa"/>
            <w:vMerge w:val="restart"/>
            <w:shd w:val="clear" w:color="auto" w:fill="BFBFBF" w:themeFill="background1" w:themeFillShade="BF"/>
            <w:textDirection w:val="btLr"/>
          </w:tcPr>
          <w:p w14:paraId="7C47C226" w14:textId="77777777" w:rsidR="008C5AA5" w:rsidRPr="003C0EC8" w:rsidRDefault="002F47A2" w:rsidP="004D0432">
            <w:pPr>
              <w:spacing w:before="0" w:after="0"/>
              <w:jc w:val="center"/>
              <w:rPr>
                <w:color w:val="auto"/>
                <w:szCs w:val="22"/>
              </w:rPr>
            </w:pPr>
            <w:r w:rsidRPr="003C0EC8">
              <w:rPr>
                <w:b/>
                <w:bCs/>
                <w:color w:val="auto"/>
                <w:szCs w:val="22"/>
              </w:rPr>
              <w:t>Likelihood</w:t>
            </w:r>
          </w:p>
        </w:tc>
        <w:tc>
          <w:tcPr>
            <w:tcW w:w="1608" w:type="dxa"/>
          </w:tcPr>
          <w:p w14:paraId="7C47C227" w14:textId="77777777" w:rsidR="008C5AA5" w:rsidRPr="003C0EC8" w:rsidRDefault="008C5AA5" w:rsidP="004D0432">
            <w:pPr>
              <w:spacing w:before="0" w:after="0"/>
              <w:rPr>
                <w:color w:val="auto"/>
                <w:szCs w:val="22"/>
              </w:rPr>
            </w:pPr>
          </w:p>
        </w:tc>
        <w:tc>
          <w:tcPr>
            <w:tcW w:w="1510" w:type="dxa"/>
          </w:tcPr>
          <w:p w14:paraId="7C47C228" w14:textId="77777777" w:rsidR="008C5AA5" w:rsidRPr="003C0EC8" w:rsidRDefault="002F47A2" w:rsidP="004D0432">
            <w:pPr>
              <w:spacing w:before="0" w:after="0"/>
              <w:jc w:val="center"/>
              <w:rPr>
                <w:b/>
                <w:bCs/>
                <w:color w:val="auto"/>
                <w:szCs w:val="22"/>
              </w:rPr>
            </w:pPr>
            <w:r w:rsidRPr="003C0EC8">
              <w:rPr>
                <w:b/>
                <w:bCs/>
                <w:color w:val="auto"/>
                <w:szCs w:val="22"/>
              </w:rPr>
              <w:t>1:</w:t>
            </w:r>
          </w:p>
          <w:p w14:paraId="7C47C229" w14:textId="77777777" w:rsidR="008C5AA5" w:rsidRPr="003C0EC8" w:rsidRDefault="002F47A2" w:rsidP="004D0432">
            <w:pPr>
              <w:spacing w:before="0" w:after="0"/>
              <w:jc w:val="center"/>
              <w:rPr>
                <w:b/>
                <w:bCs/>
                <w:color w:val="auto"/>
                <w:szCs w:val="22"/>
              </w:rPr>
            </w:pPr>
            <w:r w:rsidRPr="003C0EC8">
              <w:rPr>
                <w:b/>
                <w:bCs/>
                <w:color w:val="auto"/>
                <w:szCs w:val="22"/>
              </w:rPr>
              <w:t>Insignificant</w:t>
            </w:r>
          </w:p>
        </w:tc>
        <w:tc>
          <w:tcPr>
            <w:tcW w:w="1202" w:type="dxa"/>
          </w:tcPr>
          <w:p w14:paraId="7C47C22A" w14:textId="77777777" w:rsidR="008C5AA5" w:rsidRPr="003C0EC8" w:rsidRDefault="002F47A2" w:rsidP="004D0432">
            <w:pPr>
              <w:spacing w:before="0" w:after="0"/>
              <w:jc w:val="center"/>
              <w:rPr>
                <w:b/>
                <w:bCs/>
                <w:color w:val="auto"/>
                <w:szCs w:val="22"/>
              </w:rPr>
            </w:pPr>
            <w:r w:rsidRPr="003C0EC8">
              <w:rPr>
                <w:b/>
                <w:bCs/>
                <w:color w:val="auto"/>
                <w:szCs w:val="22"/>
              </w:rPr>
              <w:t>2:</w:t>
            </w:r>
          </w:p>
          <w:p w14:paraId="7C47C22B" w14:textId="77777777" w:rsidR="008C5AA5" w:rsidRPr="003C0EC8" w:rsidRDefault="002F47A2" w:rsidP="004D0432">
            <w:pPr>
              <w:spacing w:before="0" w:after="0"/>
              <w:jc w:val="center"/>
              <w:rPr>
                <w:b/>
                <w:bCs/>
                <w:color w:val="auto"/>
                <w:szCs w:val="22"/>
              </w:rPr>
            </w:pPr>
            <w:r w:rsidRPr="003C0EC8">
              <w:rPr>
                <w:b/>
                <w:bCs/>
                <w:color w:val="auto"/>
                <w:szCs w:val="22"/>
              </w:rPr>
              <w:t>Minor</w:t>
            </w:r>
          </w:p>
        </w:tc>
        <w:tc>
          <w:tcPr>
            <w:tcW w:w="1264" w:type="dxa"/>
          </w:tcPr>
          <w:p w14:paraId="7C47C22C" w14:textId="77777777" w:rsidR="008C5AA5" w:rsidRPr="003C0EC8" w:rsidRDefault="002F47A2" w:rsidP="004D0432">
            <w:pPr>
              <w:spacing w:before="0" w:after="0"/>
              <w:jc w:val="center"/>
              <w:rPr>
                <w:b/>
                <w:bCs/>
                <w:color w:val="auto"/>
                <w:szCs w:val="22"/>
              </w:rPr>
            </w:pPr>
            <w:r w:rsidRPr="003C0EC8">
              <w:rPr>
                <w:b/>
                <w:bCs/>
                <w:color w:val="auto"/>
                <w:szCs w:val="22"/>
              </w:rPr>
              <w:t>3:</w:t>
            </w:r>
          </w:p>
          <w:p w14:paraId="7C47C22D" w14:textId="77777777" w:rsidR="008C5AA5" w:rsidRPr="003C0EC8" w:rsidRDefault="002F47A2" w:rsidP="004D0432">
            <w:pPr>
              <w:spacing w:before="0" w:after="0"/>
              <w:jc w:val="center"/>
              <w:rPr>
                <w:b/>
                <w:bCs/>
                <w:color w:val="auto"/>
                <w:szCs w:val="22"/>
              </w:rPr>
            </w:pPr>
            <w:r w:rsidRPr="003C0EC8">
              <w:rPr>
                <w:b/>
                <w:bCs/>
                <w:color w:val="auto"/>
                <w:szCs w:val="22"/>
              </w:rPr>
              <w:t>Moderate</w:t>
            </w:r>
          </w:p>
        </w:tc>
        <w:tc>
          <w:tcPr>
            <w:tcW w:w="1201" w:type="dxa"/>
          </w:tcPr>
          <w:p w14:paraId="7C47C22E" w14:textId="77777777" w:rsidR="008C5AA5" w:rsidRPr="003C0EC8" w:rsidRDefault="002F47A2" w:rsidP="004D0432">
            <w:pPr>
              <w:spacing w:before="0" w:after="0"/>
              <w:jc w:val="center"/>
              <w:rPr>
                <w:b/>
                <w:bCs/>
                <w:color w:val="auto"/>
                <w:szCs w:val="22"/>
              </w:rPr>
            </w:pPr>
            <w:r w:rsidRPr="003C0EC8">
              <w:rPr>
                <w:b/>
                <w:bCs/>
                <w:color w:val="auto"/>
                <w:szCs w:val="22"/>
              </w:rPr>
              <w:t>4:</w:t>
            </w:r>
          </w:p>
          <w:p w14:paraId="7C47C22F" w14:textId="77777777" w:rsidR="008C5AA5" w:rsidRPr="003C0EC8" w:rsidRDefault="002F47A2" w:rsidP="004D0432">
            <w:pPr>
              <w:spacing w:before="0" w:after="0"/>
              <w:jc w:val="center"/>
              <w:rPr>
                <w:b/>
                <w:bCs/>
                <w:color w:val="auto"/>
                <w:szCs w:val="22"/>
              </w:rPr>
            </w:pPr>
            <w:r w:rsidRPr="003C0EC8">
              <w:rPr>
                <w:b/>
                <w:bCs/>
                <w:color w:val="auto"/>
                <w:szCs w:val="22"/>
              </w:rPr>
              <w:t>Major</w:t>
            </w:r>
          </w:p>
        </w:tc>
        <w:tc>
          <w:tcPr>
            <w:tcW w:w="1545" w:type="dxa"/>
          </w:tcPr>
          <w:p w14:paraId="7C47C230" w14:textId="77777777" w:rsidR="008C5AA5" w:rsidRPr="003C0EC8" w:rsidRDefault="002F47A2" w:rsidP="004D0432">
            <w:pPr>
              <w:spacing w:before="0" w:after="0"/>
              <w:jc w:val="center"/>
              <w:rPr>
                <w:b/>
                <w:bCs/>
                <w:color w:val="auto"/>
                <w:szCs w:val="22"/>
              </w:rPr>
            </w:pPr>
            <w:r w:rsidRPr="003C0EC8">
              <w:rPr>
                <w:b/>
                <w:bCs/>
                <w:color w:val="auto"/>
                <w:szCs w:val="22"/>
              </w:rPr>
              <w:t>5:</w:t>
            </w:r>
          </w:p>
          <w:p w14:paraId="7C47C231" w14:textId="77777777" w:rsidR="008C5AA5" w:rsidRPr="003C0EC8" w:rsidRDefault="002F47A2" w:rsidP="004D0432">
            <w:pPr>
              <w:spacing w:before="0" w:after="0"/>
              <w:jc w:val="center"/>
              <w:rPr>
                <w:b/>
                <w:bCs/>
                <w:color w:val="auto"/>
                <w:szCs w:val="22"/>
              </w:rPr>
            </w:pPr>
            <w:r w:rsidRPr="003C0EC8">
              <w:rPr>
                <w:b/>
                <w:bCs/>
                <w:color w:val="auto"/>
                <w:szCs w:val="22"/>
              </w:rPr>
              <w:t>Catastrophic</w:t>
            </w:r>
          </w:p>
        </w:tc>
      </w:tr>
      <w:tr w:rsidR="00CE7561" w:rsidRPr="003C0EC8" w14:paraId="7C47C23A" w14:textId="77777777" w:rsidTr="004D0432">
        <w:tc>
          <w:tcPr>
            <w:tcW w:w="686" w:type="dxa"/>
            <w:vMerge/>
            <w:shd w:val="clear" w:color="auto" w:fill="BFBFBF" w:themeFill="background1" w:themeFillShade="BF"/>
          </w:tcPr>
          <w:p w14:paraId="7C47C233" w14:textId="77777777" w:rsidR="008C5AA5" w:rsidRPr="003C0EC8" w:rsidRDefault="008C5AA5" w:rsidP="004D0432">
            <w:pPr>
              <w:spacing w:before="0" w:after="0"/>
              <w:rPr>
                <w:color w:val="auto"/>
                <w:szCs w:val="22"/>
              </w:rPr>
            </w:pPr>
          </w:p>
        </w:tc>
        <w:tc>
          <w:tcPr>
            <w:tcW w:w="1608" w:type="dxa"/>
          </w:tcPr>
          <w:p w14:paraId="7C47C234" w14:textId="77777777" w:rsidR="008C5AA5" w:rsidRPr="003C0EC8" w:rsidRDefault="002F47A2" w:rsidP="004D0432">
            <w:pPr>
              <w:spacing w:before="0" w:after="0"/>
              <w:jc w:val="center"/>
              <w:rPr>
                <w:b/>
                <w:bCs/>
                <w:color w:val="auto"/>
                <w:szCs w:val="22"/>
              </w:rPr>
            </w:pPr>
            <w:r w:rsidRPr="003C0EC8">
              <w:rPr>
                <w:b/>
                <w:bCs/>
                <w:color w:val="auto"/>
                <w:szCs w:val="22"/>
              </w:rPr>
              <w:t>1: Almost Certain</w:t>
            </w:r>
          </w:p>
        </w:tc>
        <w:tc>
          <w:tcPr>
            <w:tcW w:w="1510" w:type="dxa"/>
            <w:shd w:val="clear" w:color="auto" w:fill="00B050"/>
          </w:tcPr>
          <w:p w14:paraId="7C47C235" w14:textId="77777777" w:rsidR="008C5AA5" w:rsidRPr="003C0EC8" w:rsidRDefault="002F47A2" w:rsidP="004D0432">
            <w:pPr>
              <w:spacing w:before="0" w:after="0"/>
              <w:rPr>
                <w:color w:val="auto"/>
                <w:szCs w:val="22"/>
              </w:rPr>
            </w:pPr>
            <w:r w:rsidRPr="003C0EC8">
              <w:rPr>
                <w:color w:val="auto"/>
                <w:szCs w:val="22"/>
              </w:rPr>
              <w:t xml:space="preserve">Low </w:t>
            </w:r>
          </w:p>
        </w:tc>
        <w:tc>
          <w:tcPr>
            <w:tcW w:w="1202" w:type="dxa"/>
            <w:shd w:val="clear" w:color="auto" w:fill="FFFF00"/>
          </w:tcPr>
          <w:p w14:paraId="7C47C236" w14:textId="77777777" w:rsidR="008C5AA5" w:rsidRPr="003C0EC8" w:rsidRDefault="002F47A2" w:rsidP="004D0432">
            <w:pPr>
              <w:spacing w:before="0" w:after="0"/>
              <w:rPr>
                <w:color w:val="auto"/>
                <w:szCs w:val="22"/>
              </w:rPr>
            </w:pPr>
            <w:r w:rsidRPr="003C0EC8">
              <w:rPr>
                <w:color w:val="auto"/>
                <w:szCs w:val="22"/>
              </w:rPr>
              <w:t xml:space="preserve">Medium </w:t>
            </w:r>
          </w:p>
        </w:tc>
        <w:tc>
          <w:tcPr>
            <w:tcW w:w="1264" w:type="dxa"/>
            <w:shd w:val="clear" w:color="auto" w:fill="00B050"/>
          </w:tcPr>
          <w:p w14:paraId="7C47C237" w14:textId="77777777" w:rsidR="008C5AA5" w:rsidRPr="003C0EC8" w:rsidRDefault="002F47A2" w:rsidP="004D0432">
            <w:pPr>
              <w:spacing w:before="0" w:after="0"/>
              <w:rPr>
                <w:b/>
                <w:bCs/>
                <w:i/>
                <w:iCs/>
                <w:color w:val="auto"/>
                <w:szCs w:val="22"/>
              </w:rPr>
            </w:pPr>
            <w:r w:rsidRPr="003C0EC8">
              <w:rPr>
                <w:color w:val="auto"/>
                <w:szCs w:val="22"/>
              </w:rPr>
              <w:t xml:space="preserve">High </w:t>
            </w:r>
            <w:r w:rsidRPr="003C0EC8">
              <w:rPr>
                <w:b/>
                <w:bCs/>
                <w:i/>
                <w:iCs/>
                <w:color w:val="auto"/>
                <w:szCs w:val="22"/>
              </w:rPr>
              <w:t>[3]</w:t>
            </w:r>
          </w:p>
        </w:tc>
        <w:tc>
          <w:tcPr>
            <w:tcW w:w="1201" w:type="dxa"/>
            <w:shd w:val="clear" w:color="auto" w:fill="EE0000"/>
          </w:tcPr>
          <w:p w14:paraId="7C47C238" w14:textId="77777777" w:rsidR="008C5AA5" w:rsidRPr="003C0EC8" w:rsidRDefault="002F47A2" w:rsidP="004D0432">
            <w:pPr>
              <w:spacing w:before="0" w:after="0"/>
              <w:rPr>
                <w:color w:val="auto"/>
                <w:szCs w:val="22"/>
              </w:rPr>
            </w:pPr>
            <w:r w:rsidRPr="003C0EC8">
              <w:rPr>
                <w:color w:val="auto"/>
                <w:szCs w:val="22"/>
              </w:rPr>
              <w:t>Extreme</w:t>
            </w:r>
          </w:p>
        </w:tc>
        <w:tc>
          <w:tcPr>
            <w:tcW w:w="1545" w:type="dxa"/>
            <w:shd w:val="clear" w:color="auto" w:fill="EE0000"/>
          </w:tcPr>
          <w:p w14:paraId="7C47C239" w14:textId="77777777" w:rsidR="008C5AA5" w:rsidRPr="003C0EC8" w:rsidRDefault="002F47A2" w:rsidP="004D0432">
            <w:pPr>
              <w:spacing w:before="0" w:after="0"/>
              <w:rPr>
                <w:color w:val="auto"/>
                <w:szCs w:val="22"/>
              </w:rPr>
            </w:pPr>
            <w:r w:rsidRPr="003C0EC8">
              <w:rPr>
                <w:color w:val="auto"/>
                <w:szCs w:val="22"/>
              </w:rPr>
              <w:t>Extreme</w:t>
            </w:r>
          </w:p>
        </w:tc>
      </w:tr>
      <w:tr w:rsidR="00CE7561" w:rsidRPr="003C0EC8" w14:paraId="7C47C242" w14:textId="77777777" w:rsidTr="004D0432">
        <w:tc>
          <w:tcPr>
            <w:tcW w:w="686" w:type="dxa"/>
            <w:vMerge/>
            <w:shd w:val="clear" w:color="auto" w:fill="BFBFBF" w:themeFill="background1" w:themeFillShade="BF"/>
          </w:tcPr>
          <w:p w14:paraId="7C47C23B" w14:textId="77777777" w:rsidR="008C5AA5" w:rsidRPr="003C0EC8" w:rsidRDefault="008C5AA5" w:rsidP="004D0432">
            <w:pPr>
              <w:spacing w:before="0" w:after="0"/>
              <w:rPr>
                <w:color w:val="auto"/>
                <w:szCs w:val="22"/>
              </w:rPr>
            </w:pPr>
          </w:p>
        </w:tc>
        <w:tc>
          <w:tcPr>
            <w:tcW w:w="1608" w:type="dxa"/>
          </w:tcPr>
          <w:p w14:paraId="7C47C23C" w14:textId="77777777" w:rsidR="008C5AA5" w:rsidRPr="003C0EC8" w:rsidRDefault="002F47A2" w:rsidP="004D0432">
            <w:pPr>
              <w:spacing w:before="0" w:after="0"/>
              <w:jc w:val="center"/>
              <w:rPr>
                <w:b/>
                <w:bCs/>
                <w:color w:val="auto"/>
                <w:szCs w:val="22"/>
              </w:rPr>
            </w:pPr>
            <w:r w:rsidRPr="003C0EC8">
              <w:rPr>
                <w:b/>
                <w:bCs/>
                <w:color w:val="auto"/>
                <w:szCs w:val="22"/>
              </w:rPr>
              <w:t>2: Likely</w:t>
            </w:r>
          </w:p>
        </w:tc>
        <w:tc>
          <w:tcPr>
            <w:tcW w:w="1510" w:type="dxa"/>
            <w:shd w:val="clear" w:color="auto" w:fill="00B050"/>
          </w:tcPr>
          <w:p w14:paraId="7C47C23D" w14:textId="77777777" w:rsidR="008C5AA5" w:rsidRPr="003C0EC8" w:rsidRDefault="002F47A2" w:rsidP="004D0432">
            <w:pPr>
              <w:spacing w:before="0" w:after="0"/>
              <w:rPr>
                <w:color w:val="auto"/>
                <w:szCs w:val="22"/>
              </w:rPr>
            </w:pPr>
            <w:r w:rsidRPr="003C0EC8">
              <w:rPr>
                <w:color w:val="auto"/>
                <w:szCs w:val="22"/>
              </w:rPr>
              <w:t xml:space="preserve">Low </w:t>
            </w:r>
          </w:p>
        </w:tc>
        <w:tc>
          <w:tcPr>
            <w:tcW w:w="1202" w:type="dxa"/>
            <w:shd w:val="clear" w:color="auto" w:fill="FFFF00"/>
          </w:tcPr>
          <w:p w14:paraId="7C47C23E" w14:textId="77777777" w:rsidR="008C5AA5" w:rsidRPr="003C0EC8" w:rsidRDefault="002F47A2" w:rsidP="004D0432">
            <w:pPr>
              <w:spacing w:before="0" w:after="0"/>
              <w:rPr>
                <w:color w:val="auto"/>
                <w:szCs w:val="22"/>
              </w:rPr>
            </w:pPr>
            <w:r w:rsidRPr="003C0EC8">
              <w:rPr>
                <w:color w:val="auto"/>
                <w:szCs w:val="22"/>
              </w:rPr>
              <w:t xml:space="preserve">Medium </w:t>
            </w:r>
          </w:p>
        </w:tc>
        <w:tc>
          <w:tcPr>
            <w:tcW w:w="1264" w:type="dxa"/>
            <w:shd w:val="clear" w:color="auto" w:fill="C45911" w:themeFill="accent2" w:themeFillShade="BF"/>
          </w:tcPr>
          <w:p w14:paraId="7C47C23F" w14:textId="77777777" w:rsidR="008C5AA5" w:rsidRPr="003C0EC8" w:rsidRDefault="002F47A2" w:rsidP="004D0432">
            <w:pPr>
              <w:spacing w:before="0" w:after="0"/>
              <w:rPr>
                <w:color w:val="auto"/>
                <w:szCs w:val="22"/>
              </w:rPr>
            </w:pPr>
            <w:r w:rsidRPr="003C0EC8">
              <w:rPr>
                <w:color w:val="auto"/>
                <w:szCs w:val="22"/>
              </w:rPr>
              <w:t xml:space="preserve">High  </w:t>
            </w:r>
          </w:p>
        </w:tc>
        <w:tc>
          <w:tcPr>
            <w:tcW w:w="1201" w:type="dxa"/>
            <w:shd w:val="clear" w:color="auto" w:fill="EE0000"/>
          </w:tcPr>
          <w:p w14:paraId="7C47C240" w14:textId="77777777" w:rsidR="008C5AA5" w:rsidRPr="003C0EC8" w:rsidRDefault="002F47A2" w:rsidP="004D0432">
            <w:pPr>
              <w:spacing w:before="0" w:after="0"/>
              <w:rPr>
                <w:color w:val="auto"/>
                <w:szCs w:val="22"/>
              </w:rPr>
            </w:pPr>
            <w:r w:rsidRPr="003C0EC8">
              <w:rPr>
                <w:color w:val="auto"/>
                <w:szCs w:val="22"/>
              </w:rPr>
              <w:t xml:space="preserve">High </w:t>
            </w:r>
            <w:r w:rsidRPr="003C0EC8">
              <w:rPr>
                <w:b/>
                <w:bCs/>
                <w:i/>
                <w:iCs/>
                <w:color w:val="auto"/>
                <w:szCs w:val="22"/>
              </w:rPr>
              <w:t>[1]</w:t>
            </w:r>
          </w:p>
        </w:tc>
        <w:tc>
          <w:tcPr>
            <w:tcW w:w="1545" w:type="dxa"/>
            <w:shd w:val="clear" w:color="auto" w:fill="EE0000"/>
          </w:tcPr>
          <w:p w14:paraId="7C47C241" w14:textId="77777777" w:rsidR="008C5AA5" w:rsidRPr="003C0EC8" w:rsidRDefault="002F47A2" w:rsidP="004D0432">
            <w:pPr>
              <w:spacing w:before="0" w:after="0"/>
              <w:rPr>
                <w:color w:val="auto"/>
                <w:szCs w:val="22"/>
              </w:rPr>
            </w:pPr>
            <w:r w:rsidRPr="003C0EC8">
              <w:rPr>
                <w:color w:val="auto"/>
                <w:szCs w:val="22"/>
              </w:rPr>
              <w:t>Extreme</w:t>
            </w:r>
          </w:p>
        </w:tc>
      </w:tr>
      <w:tr w:rsidR="00CE7561" w:rsidRPr="003C0EC8" w14:paraId="7C47C24A" w14:textId="77777777" w:rsidTr="004D0432">
        <w:tc>
          <w:tcPr>
            <w:tcW w:w="686" w:type="dxa"/>
            <w:vMerge/>
            <w:shd w:val="clear" w:color="auto" w:fill="BFBFBF" w:themeFill="background1" w:themeFillShade="BF"/>
          </w:tcPr>
          <w:p w14:paraId="7C47C243" w14:textId="77777777" w:rsidR="008C5AA5" w:rsidRPr="003C0EC8" w:rsidRDefault="008C5AA5" w:rsidP="004D0432">
            <w:pPr>
              <w:spacing w:before="0" w:after="0"/>
              <w:rPr>
                <w:color w:val="auto"/>
                <w:szCs w:val="22"/>
              </w:rPr>
            </w:pPr>
          </w:p>
        </w:tc>
        <w:tc>
          <w:tcPr>
            <w:tcW w:w="1608" w:type="dxa"/>
          </w:tcPr>
          <w:p w14:paraId="7C47C244" w14:textId="77777777" w:rsidR="008C5AA5" w:rsidRPr="003C0EC8" w:rsidRDefault="002F47A2" w:rsidP="004D0432">
            <w:pPr>
              <w:spacing w:before="0" w:after="0"/>
              <w:jc w:val="center"/>
              <w:rPr>
                <w:b/>
                <w:bCs/>
                <w:color w:val="auto"/>
                <w:szCs w:val="22"/>
              </w:rPr>
            </w:pPr>
            <w:r w:rsidRPr="003C0EC8">
              <w:rPr>
                <w:b/>
                <w:bCs/>
                <w:color w:val="auto"/>
                <w:szCs w:val="22"/>
              </w:rPr>
              <w:t>3: Possible</w:t>
            </w:r>
          </w:p>
        </w:tc>
        <w:tc>
          <w:tcPr>
            <w:tcW w:w="1510" w:type="dxa"/>
            <w:shd w:val="clear" w:color="auto" w:fill="00B050"/>
          </w:tcPr>
          <w:p w14:paraId="7C47C245" w14:textId="77777777" w:rsidR="008C5AA5" w:rsidRPr="003C0EC8" w:rsidRDefault="002F47A2" w:rsidP="004D0432">
            <w:pPr>
              <w:spacing w:before="0" w:after="0"/>
              <w:rPr>
                <w:color w:val="auto"/>
                <w:szCs w:val="22"/>
              </w:rPr>
            </w:pPr>
            <w:r w:rsidRPr="003C0EC8">
              <w:rPr>
                <w:color w:val="auto"/>
                <w:szCs w:val="22"/>
              </w:rPr>
              <w:t xml:space="preserve">Low </w:t>
            </w:r>
          </w:p>
        </w:tc>
        <w:tc>
          <w:tcPr>
            <w:tcW w:w="1202" w:type="dxa"/>
            <w:shd w:val="clear" w:color="auto" w:fill="FFFF00"/>
          </w:tcPr>
          <w:p w14:paraId="7C47C246" w14:textId="77777777" w:rsidR="008C5AA5" w:rsidRPr="003C0EC8" w:rsidRDefault="002F47A2" w:rsidP="004D0432">
            <w:pPr>
              <w:spacing w:before="0" w:after="0"/>
              <w:rPr>
                <w:color w:val="auto"/>
                <w:szCs w:val="22"/>
              </w:rPr>
            </w:pPr>
            <w:r w:rsidRPr="003C0EC8">
              <w:rPr>
                <w:color w:val="auto"/>
                <w:szCs w:val="22"/>
              </w:rPr>
              <w:t>Medium</w:t>
            </w:r>
          </w:p>
        </w:tc>
        <w:tc>
          <w:tcPr>
            <w:tcW w:w="1264" w:type="dxa"/>
            <w:shd w:val="clear" w:color="auto" w:fill="FFFF00"/>
          </w:tcPr>
          <w:p w14:paraId="7C47C247" w14:textId="77777777" w:rsidR="008C5AA5" w:rsidRPr="003C0EC8" w:rsidRDefault="002F47A2" w:rsidP="004D0432">
            <w:pPr>
              <w:spacing w:before="0" w:after="0"/>
              <w:rPr>
                <w:b/>
                <w:bCs/>
                <w:i/>
                <w:iCs/>
                <w:color w:val="auto"/>
                <w:szCs w:val="22"/>
              </w:rPr>
            </w:pPr>
            <w:r w:rsidRPr="003C0EC8">
              <w:rPr>
                <w:color w:val="auto"/>
                <w:szCs w:val="22"/>
              </w:rPr>
              <w:t xml:space="preserve">Medium </w:t>
            </w:r>
            <w:r w:rsidRPr="003C0EC8">
              <w:rPr>
                <w:b/>
                <w:bCs/>
                <w:i/>
                <w:iCs/>
                <w:color w:val="auto"/>
                <w:szCs w:val="22"/>
              </w:rPr>
              <w:t>[2]</w:t>
            </w:r>
          </w:p>
        </w:tc>
        <w:tc>
          <w:tcPr>
            <w:tcW w:w="1201" w:type="dxa"/>
            <w:shd w:val="clear" w:color="auto" w:fill="EE0000"/>
          </w:tcPr>
          <w:p w14:paraId="7C47C248" w14:textId="77777777" w:rsidR="008C5AA5" w:rsidRPr="003C0EC8" w:rsidRDefault="002F47A2" w:rsidP="004D0432">
            <w:pPr>
              <w:spacing w:before="0" w:after="0"/>
              <w:rPr>
                <w:color w:val="auto"/>
                <w:szCs w:val="22"/>
              </w:rPr>
            </w:pPr>
            <w:r w:rsidRPr="003C0EC8">
              <w:rPr>
                <w:color w:val="auto"/>
                <w:szCs w:val="22"/>
              </w:rPr>
              <w:t>High</w:t>
            </w:r>
          </w:p>
        </w:tc>
        <w:tc>
          <w:tcPr>
            <w:tcW w:w="1545" w:type="dxa"/>
            <w:shd w:val="clear" w:color="auto" w:fill="EE0000"/>
          </w:tcPr>
          <w:p w14:paraId="7C47C249" w14:textId="77777777" w:rsidR="008C5AA5" w:rsidRPr="003C0EC8" w:rsidRDefault="002F47A2" w:rsidP="004D0432">
            <w:pPr>
              <w:spacing w:before="0" w:after="0"/>
              <w:rPr>
                <w:color w:val="auto"/>
                <w:szCs w:val="22"/>
              </w:rPr>
            </w:pPr>
            <w:r w:rsidRPr="003C0EC8">
              <w:rPr>
                <w:color w:val="auto"/>
                <w:szCs w:val="22"/>
              </w:rPr>
              <w:t>Extreme</w:t>
            </w:r>
          </w:p>
        </w:tc>
      </w:tr>
      <w:tr w:rsidR="00CE7561" w:rsidRPr="003C0EC8" w14:paraId="7C47C252" w14:textId="77777777" w:rsidTr="004D0432">
        <w:tc>
          <w:tcPr>
            <w:tcW w:w="686" w:type="dxa"/>
            <w:vMerge/>
            <w:shd w:val="clear" w:color="auto" w:fill="BFBFBF" w:themeFill="background1" w:themeFillShade="BF"/>
          </w:tcPr>
          <w:p w14:paraId="7C47C24B" w14:textId="77777777" w:rsidR="008C5AA5" w:rsidRPr="003C0EC8" w:rsidRDefault="008C5AA5" w:rsidP="004D0432">
            <w:pPr>
              <w:spacing w:before="0" w:after="0"/>
              <w:rPr>
                <w:color w:val="auto"/>
                <w:szCs w:val="22"/>
              </w:rPr>
            </w:pPr>
          </w:p>
        </w:tc>
        <w:tc>
          <w:tcPr>
            <w:tcW w:w="1608" w:type="dxa"/>
          </w:tcPr>
          <w:p w14:paraId="7C47C24C" w14:textId="77777777" w:rsidR="008C5AA5" w:rsidRPr="003C0EC8" w:rsidRDefault="002F47A2" w:rsidP="004D0432">
            <w:pPr>
              <w:spacing w:before="0" w:after="0"/>
              <w:jc w:val="center"/>
              <w:rPr>
                <w:b/>
                <w:bCs/>
                <w:color w:val="auto"/>
                <w:szCs w:val="22"/>
              </w:rPr>
            </w:pPr>
            <w:r w:rsidRPr="003C0EC8">
              <w:rPr>
                <w:b/>
                <w:bCs/>
                <w:color w:val="auto"/>
                <w:szCs w:val="22"/>
              </w:rPr>
              <w:t>4: Unlikely</w:t>
            </w:r>
          </w:p>
        </w:tc>
        <w:tc>
          <w:tcPr>
            <w:tcW w:w="1510" w:type="dxa"/>
            <w:shd w:val="clear" w:color="auto" w:fill="00B050"/>
          </w:tcPr>
          <w:p w14:paraId="7C47C24D" w14:textId="77777777" w:rsidR="008C5AA5" w:rsidRPr="003C0EC8" w:rsidRDefault="002F47A2" w:rsidP="004D0432">
            <w:pPr>
              <w:spacing w:before="0" w:after="0"/>
              <w:rPr>
                <w:color w:val="auto"/>
                <w:szCs w:val="22"/>
              </w:rPr>
            </w:pPr>
            <w:r w:rsidRPr="003C0EC8">
              <w:rPr>
                <w:color w:val="auto"/>
                <w:szCs w:val="22"/>
              </w:rPr>
              <w:t xml:space="preserve">Low </w:t>
            </w:r>
          </w:p>
        </w:tc>
        <w:tc>
          <w:tcPr>
            <w:tcW w:w="1202" w:type="dxa"/>
            <w:shd w:val="clear" w:color="auto" w:fill="00B050"/>
          </w:tcPr>
          <w:p w14:paraId="7C47C24E" w14:textId="77777777" w:rsidR="008C5AA5" w:rsidRPr="003C0EC8" w:rsidRDefault="002F47A2" w:rsidP="004D0432">
            <w:pPr>
              <w:spacing w:before="0" w:after="0"/>
              <w:rPr>
                <w:color w:val="auto"/>
                <w:szCs w:val="22"/>
              </w:rPr>
            </w:pPr>
            <w:r w:rsidRPr="003C0EC8">
              <w:rPr>
                <w:color w:val="auto"/>
                <w:szCs w:val="22"/>
              </w:rPr>
              <w:t xml:space="preserve">Low </w:t>
            </w:r>
          </w:p>
        </w:tc>
        <w:tc>
          <w:tcPr>
            <w:tcW w:w="1264" w:type="dxa"/>
            <w:shd w:val="clear" w:color="auto" w:fill="FFFF00"/>
          </w:tcPr>
          <w:p w14:paraId="7C47C24F" w14:textId="77777777" w:rsidR="008C5AA5" w:rsidRPr="003C0EC8" w:rsidRDefault="002F47A2" w:rsidP="004D0432">
            <w:pPr>
              <w:spacing w:before="0" w:after="0"/>
              <w:rPr>
                <w:color w:val="auto"/>
                <w:szCs w:val="22"/>
              </w:rPr>
            </w:pPr>
            <w:r w:rsidRPr="003C0EC8">
              <w:rPr>
                <w:color w:val="auto"/>
                <w:szCs w:val="22"/>
              </w:rPr>
              <w:t xml:space="preserve">Medium </w:t>
            </w:r>
          </w:p>
        </w:tc>
        <w:tc>
          <w:tcPr>
            <w:tcW w:w="1201" w:type="dxa"/>
            <w:shd w:val="clear" w:color="auto" w:fill="538135" w:themeFill="accent6" w:themeFillShade="BF"/>
          </w:tcPr>
          <w:p w14:paraId="7C47C250" w14:textId="77777777" w:rsidR="008C5AA5" w:rsidRPr="003C0EC8" w:rsidRDefault="002F47A2" w:rsidP="004D0432">
            <w:pPr>
              <w:spacing w:before="0" w:after="0"/>
              <w:rPr>
                <w:color w:val="auto"/>
                <w:szCs w:val="22"/>
              </w:rPr>
            </w:pPr>
            <w:r w:rsidRPr="003C0EC8">
              <w:rPr>
                <w:color w:val="auto"/>
                <w:szCs w:val="22"/>
              </w:rPr>
              <w:t xml:space="preserve">High </w:t>
            </w:r>
          </w:p>
        </w:tc>
        <w:tc>
          <w:tcPr>
            <w:tcW w:w="1545" w:type="dxa"/>
            <w:shd w:val="clear" w:color="auto" w:fill="538135" w:themeFill="accent6" w:themeFillShade="BF"/>
          </w:tcPr>
          <w:p w14:paraId="7C47C251" w14:textId="77777777" w:rsidR="008C5AA5" w:rsidRPr="003C0EC8" w:rsidRDefault="002F47A2" w:rsidP="004D0432">
            <w:pPr>
              <w:spacing w:before="0" w:after="0"/>
              <w:rPr>
                <w:color w:val="auto"/>
                <w:szCs w:val="22"/>
              </w:rPr>
            </w:pPr>
            <w:r w:rsidRPr="003C0EC8">
              <w:rPr>
                <w:color w:val="auto"/>
                <w:szCs w:val="22"/>
              </w:rPr>
              <w:t xml:space="preserve">High  </w:t>
            </w:r>
          </w:p>
        </w:tc>
      </w:tr>
      <w:tr w:rsidR="00CE7561" w:rsidRPr="003C0EC8" w14:paraId="7C47C25A" w14:textId="77777777" w:rsidTr="004D0432">
        <w:tc>
          <w:tcPr>
            <w:tcW w:w="686" w:type="dxa"/>
            <w:vMerge/>
            <w:shd w:val="clear" w:color="auto" w:fill="BFBFBF" w:themeFill="background1" w:themeFillShade="BF"/>
          </w:tcPr>
          <w:p w14:paraId="7C47C253" w14:textId="77777777" w:rsidR="008C5AA5" w:rsidRPr="003C0EC8" w:rsidRDefault="008C5AA5" w:rsidP="004D0432">
            <w:pPr>
              <w:spacing w:before="0" w:after="0"/>
              <w:rPr>
                <w:color w:val="auto"/>
                <w:szCs w:val="22"/>
              </w:rPr>
            </w:pPr>
          </w:p>
        </w:tc>
        <w:tc>
          <w:tcPr>
            <w:tcW w:w="1608" w:type="dxa"/>
          </w:tcPr>
          <w:p w14:paraId="7C47C254" w14:textId="77777777" w:rsidR="008C5AA5" w:rsidRPr="003C0EC8" w:rsidRDefault="002F47A2" w:rsidP="004D0432">
            <w:pPr>
              <w:spacing w:before="0" w:after="0"/>
              <w:jc w:val="center"/>
              <w:rPr>
                <w:b/>
                <w:bCs/>
                <w:color w:val="auto"/>
                <w:szCs w:val="22"/>
              </w:rPr>
            </w:pPr>
            <w:r w:rsidRPr="003C0EC8">
              <w:rPr>
                <w:b/>
                <w:bCs/>
                <w:color w:val="auto"/>
                <w:szCs w:val="22"/>
              </w:rPr>
              <w:t>5: Rare</w:t>
            </w:r>
          </w:p>
        </w:tc>
        <w:tc>
          <w:tcPr>
            <w:tcW w:w="1510" w:type="dxa"/>
            <w:shd w:val="clear" w:color="auto" w:fill="00B050"/>
          </w:tcPr>
          <w:p w14:paraId="7C47C255" w14:textId="77777777" w:rsidR="008C5AA5" w:rsidRPr="003C0EC8" w:rsidRDefault="002F47A2" w:rsidP="004D0432">
            <w:pPr>
              <w:spacing w:before="0" w:after="0"/>
              <w:rPr>
                <w:color w:val="auto"/>
                <w:szCs w:val="22"/>
              </w:rPr>
            </w:pPr>
            <w:r w:rsidRPr="003C0EC8">
              <w:rPr>
                <w:color w:val="auto"/>
                <w:szCs w:val="22"/>
              </w:rPr>
              <w:t xml:space="preserve">Low </w:t>
            </w:r>
          </w:p>
        </w:tc>
        <w:tc>
          <w:tcPr>
            <w:tcW w:w="1202" w:type="dxa"/>
            <w:shd w:val="clear" w:color="auto" w:fill="00B050"/>
          </w:tcPr>
          <w:p w14:paraId="7C47C256" w14:textId="77777777" w:rsidR="008C5AA5" w:rsidRPr="003C0EC8" w:rsidRDefault="002F47A2" w:rsidP="004D0432">
            <w:pPr>
              <w:spacing w:before="0" w:after="0"/>
              <w:rPr>
                <w:color w:val="auto"/>
                <w:szCs w:val="22"/>
              </w:rPr>
            </w:pPr>
            <w:r w:rsidRPr="003C0EC8">
              <w:rPr>
                <w:color w:val="auto"/>
                <w:szCs w:val="22"/>
              </w:rPr>
              <w:t xml:space="preserve">Low </w:t>
            </w:r>
          </w:p>
        </w:tc>
        <w:tc>
          <w:tcPr>
            <w:tcW w:w="1264" w:type="dxa"/>
            <w:shd w:val="clear" w:color="auto" w:fill="FFFF00"/>
          </w:tcPr>
          <w:p w14:paraId="7C47C257" w14:textId="77777777" w:rsidR="008C5AA5" w:rsidRPr="003C0EC8" w:rsidRDefault="002F47A2" w:rsidP="004D0432">
            <w:pPr>
              <w:spacing w:before="0" w:after="0"/>
              <w:rPr>
                <w:color w:val="auto"/>
                <w:szCs w:val="22"/>
              </w:rPr>
            </w:pPr>
            <w:r w:rsidRPr="003C0EC8">
              <w:rPr>
                <w:color w:val="auto"/>
                <w:szCs w:val="22"/>
              </w:rPr>
              <w:t xml:space="preserve">Medium </w:t>
            </w:r>
          </w:p>
        </w:tc>
        <w:tc>
          <w:tcPr>
            <w:tcW w:w="1201" w:type="dxa"/>
            <w:shd w:val="clear" w:color="auto" w:fill="FFFF00"/>
          </w:tcPr>
          <w:p w14:paraId="7C47C258" w14:textId="77777777" w:rsidR="008C5AA5" w:rsidRPr="003C0EC8" w:rsidRDefault="002F47A2" w:rsidP="004D0432">
            <w:pPr>
              <w:spacing w:before="0" w:after="0"/>
              <w:rPr>
                <w:color w:val="auto"/>
                <w:szCs w:val="22"/>
              </w:rPr>
            </w:pPr>
            <w:r w:rsidRPr="003C0EC8">
              <w:rPr>
                <w:color w:val="auto"/>
                <w:szCs w:val="22"/>
              </w:rPr>
              <w:t xml:space="preserve">Medium </w:t>
            </w:r>
          </w:p>
        </w:tc>
        <w:tc>
          <w:tcPr>
            <w:tcW w:w="1545" w:type="dxa"/>
            <w:shd w:val="clear" w:color="auto" w:fill="538135" w:themeFill="accent6" w:themeFillShade="BF"/>
          </w:tcPr>
          <w:p w14:paraId="7C47C259" w14:textId="77777777" w:rsidR="008C5AA5" w:rsidRPr="003C0EC8" w:rsidRDefault="002F47A2" w:rsidP="004D0432">
            <w:pPr>
              <w:spacing w:before="0" w:after="0"/>
              <w:rPr>
                <w:color w:val="auto"/>
                <w:szCs w:val="22"/>
              </w:rPr>
            </w:pPr>
            <w:r w:rsidRPr="003C0EC8">
              <w:rPr>
                <w:color w:val="auto"/>
                <w:szCs w:val="22"/>
              </w:rPr>
              <w:t xml:space="preserve">High  </w:t>
            </w:r>
          </w:p>
        </w:tc>
      </w:tr>
    </w:tbl>
    <w:p w14:paraId="7C47C25B" w14:textId="77777777" w:rsidR="008C5AA5" w:rsidRPr="003C0EC8" w:rsidRDefault="002F47A2" w:rsidP="00641192">
      <w:pPr>
        <w:jc w:val="center"/>
        <w:rPr>
          <w:b/>
          <w:bCs/>
          <w:color w:val="auto"/>
        </w:rPr>
      </w:pPr>
      <w:bookmarkStart w:id="15" w:name="_Toc207193046"/>
      <w:r w:rsidRPr="003C0EC8">
        <w:rPr>
          <w:b/>
          <w:bCs/>
          <w:color w:val="auto"/>
        </w:rPr>
        <w:t xml:space="preserve">Table </w:t>
      </w:r>
      <w:r w:rsidR="00955ECE" w:rsidRPr="003C0EC8">
        <w:rPr>
          <w:b/>
          <w:bCs/>
          <w:color w:val="auto"/>
        </w:rPr>
        <w:fldChar w:fldCharType="begin"/>
      </w:r>
      <w:r w:rsidRPr="003C0EC8">
        <w:rPr>
          <w:b/>
          <w:bCs/>
          <w:color w:val="auto"/>
        </w:rPr>
        <w:instrText xml:space="preserve"> SEQ Table \* ARABIC </w:instrText>
      </w:r>
      <w:r w:rsidR="00955ECE" w:rsidRPr="003C0EC8">
        <w:rPr>
          <w:b/>
          <w:bCs/>
          <w:color w:val="auto"/>
        </w:rPr>
        <w:fldChar w:fldCharType="separate"/>
      </w:r>
      <w:r w:rsidR="00292B21" w:rsidRPr="003C0EC8">
        <w:rPr>
          <w:b/>
          <w:bCs/>
          <w:noProof/>
          <w:color w:val="auto"/>
        </w:rPr>
        <w:t>5</w:t>
      </w:r>
      <w:r w:rsidR="00955ECE" w:rsidRPr="003C0EC8">
        <w:rPr>
          <w:b/>
          <w:bCs/>
          <w:color w:val="auto"/>
        </w:rPr>
        <w:fldChar w:fldCharType="end"/>
      </w:r>
      <w:r w:rsidRPr="003C0EC8">
        <w:rPr>
          <w:b/>
          <w:bCs/>
          <w:color w:val="auto"/>
        </w:rPr>
        <w:t>: Risk matrix</w:t>
      </w:r>
      <w:bookmarkEnd w:id="15"/>
    </w:p>
    <w:p w14:paraId="7C47C25C" w14:textId="77777777" w:rsidR="007E3661" w:rsidRPr="003C0EC8" w:rsidRDefault="002F47A2" w:rsidP="008C5AA5">
      <w:pPr>
        <w:spacing w:before="240" w:after="240"/>
        <w:jc w:val="center"/>
        <w:rPr>
          <w:color w:val="auto"/>
        </w:rPr>
      </w:pPr>
      <w:r w:rsidRPr="003C0EC8">
        <w:rPr>
          <w:color w:val="auto"/>
        </w:rPr>
        <w:t>(Source: Created by learner)</w:t>
      </w:r>
    </w:p>
    <w:p w14:paraId="7C47C25D" w14:textId="77777777" w:rsidR="007E3661" w:rsidRPr="003C0EC8" w:rsidRDefault="00283727" w:rsidP="00FB54B6">
      <w:pPr>
        <w:pStyle w:val="Heading2"/>
        <w:rPr>
          <w:color w:val="auto"/>
        </w:rPr>
      </w:pPr>
      <w:bookmarkStart w:id="16" w:name="_Toc224059451"/>
      <w:r w:rsidRPr="003C0EC8">
        <w:rPr>
          <w:color w:val="auto"/>
        </w:rPr>
        <w:t xml:space="preserve">5.7 </w:t>
      </w:r>
      <w:r w:rsidR="002F47A2" w:rsidRPr="003C0EC8">
        <w:rPr>
          <w:color w:val="auto"/>
        </w:rPr>
        <w:t>Evaluation and KPIs</w:t>
      </w:r>
      <w:bookmarkEnd w:id="16"/>
      <w:r w:rsidR="003C0EC8">
        <w:rPr>
          <w:color w:val="auto"/>
        </w:rPr>
        <w:t xml:space="preserve"> </w:t>
      </w:r>
    </w:p>
    <w:p w14:paraId="7C47C25E" w14:textId="77777777" w:rsidR="00AF5661" w:rsidRPr="003C0EC8" w:rsidRDefault="002F47A2" w:rsidP="00AF5661">
      <w:pPr>
        <w:rPr>
          <w:color w:val="auto"/>
        </w:rPr>
      </w:pPr>
      <w:r w:rsidRPr="003C0EC8">
        <w:rPr>
          <w:color w:val="auto"/>
        </w:rPr>
        <w:t xml:space="preserve">DHL's </w:t>
      </w:r>
      <w:r w:rsidR="00EB28D2" w:rsidRPr="003C0EC8">
        <w:rPr>
          <w:color w:val="auto"/>
        </w:rPr>
        <w:t>project</w:t>
      </w:r>
      <w:r w:rsidRPr="003C0EC8">
        <w:rPr>
          <w:color w:val="auto"/>
        </w:rPr>
        <w:t xml:space="preserve"> to digitali</w:t>
      </w:r>
      <w:r w:rsidR="00C24002" w:rsidRPr="003C0EC8">
        <w:rPr>
          <w:color w:val="auto"/>
        </w:rPr>
        <w:t>s</w:t>
      </w:r>
      <w:r w:rsidRPr="003C0EC8">
        <w:rPr>
          <w:color w:val="auto"/>
        </w:rPr>
        <w:t xml:space="preserve">ation </w:t>
      </w:r>
      <w:r w:rsidR="00C24002" w:rsidRPr="003C0EC8">
        <w:rPr>
          <w:color w:val="auto"/>
        </w:rPr>
        <w:t xml:space="preserve">and sustainability </w:t>
      </w:r>
      <w:r w:rsidRPr="003C0EC8">
        <w:rPr>
          <w:color w:val="auto"/>
        </w:rPr>
        <w:t xml:space="preserve">is </w:t>
      </w:r>
      <w:r w:rsidR="003942DC" w:rsidRPr="003C0EC8">
        <w:rPr>
          <w:color w:val="auto"/>
        </w:rPr>
        <w:t>profoundly</w:t>
      </w:r>
      <w:r w:rsidR="003C0EC8">
        <w:rPr>
          <w:color w:val="auto"/>
        </w:rPr>
        <w:t xml:space="preserve"> </w:t>
      </w:r>
      <w:r w:rsidR="003942DC" w:rsidRPr="003C0EC8">
        <w:rPr>
          <w:color w:val="auto"/>
        </w:rPr>
        <w:t>directed</w:t>
      </w:r>
      <w:r w:rsidRPr="003C0EC8">
        <w:rPr>
          <w:color w:val="auto"/>
        </w:rPr>
        <w:t xml:space="preserve"> by improv</w:t>
      </w:r>
      <w:r w:rsidR="00AC51B6" w:rsidRPr="003C0EC8">
        <w:rPr>
          <w:color w:val="auto"/>
        </w:rPr>
        <w:t>ing</w:t>
      </w:r>
      <w:r w:rsidRPr="003C0EC8">
        <w:rPr>
          <w:color w:val="auto"/>
        </w:rPr>
        <w:t xml:space="preserve"> customer experience, </w:t>
      </w:r>
      <w:r w:rsidR="0027186D" w:rsidRPr="003C0EC8">
        <w:rPr>
          <w:color w:val="auto"/>
        </w:rPr>
        <w:t>worker</w:t>
      </w:r>
      <w:r w:rsidRPr="003C0EC8">
        <w:rPr>
          <w:color w:val="auto"/>
        </w:rPr>
        <w:t xml:space="preserve"> engagement</w:t>
      </w:r>
      <w:r w:rsidR="0027186D" w:rsidRPr="003C0EC8">
        <w:rPr>
          <w:color w:val="auto"/>
        </w:rPr>
        <w:t xml:space="preserve"> and operational competence</w:t>
      </w:r>
      <w:r w:rsidRPr="003C0EC8">
        <w:rPr>
          <w:color w:val="auto"/>
        </w:rPr>
        <w:t xml:space="preserve">. </w:t>
      </w:r>
      <w:r w:rsidR="006F1B2B" w:rsidRPr="003C0EC8">
        <w:rPr>
          <w:color w:val="auto"/>
        </w:rPr>
        <w:t>The</w:t>
      </w:r>
      <w:r w:rsidRPr="003C0EC8">
        <w:rPr>
          <w:color w:val="auto"/>
        </w:rPr>
        <w:t xml:space="preserve"> KPIs </w:t>
      </w:r>
      <w:r w:rsidR="009418B9" w:rsidRPr="003C0EC8">
        <w:rPr>
          <w:color w:val="auto"/>
        </w:rPr>
        <w:t>are:</w:t>
      </w:r>
      <w:r w:rsidRPr="003C0EC8">
        <w:rPr>
          <w:color w:val="auto"/>
        </w:rPr>
        <w:t> </w:t>
      </w:r>
    </w:p>
    <w:p w14:paraId="7C47C25F" w14:textId="77777777" w:rsidR="00C32504" w:rsidRPr="003C0EC8" w:rsidRDefault="002F47A2" w:rsidP="00C32504">
      <w:pPr>
        <w:pStyle w:val="ListParagraph"/>
        <w:numPr>
          <w:ilvl w:val="0"/>
          <w:numId w:val="2"/>
        </w:numPr>
        <w:rPr>
          <w:color w:val="auto"/>
        </w:rPr>
      </w:pPr>
      <w:r w:rsidRPr="003C0EC8">
        <w:rPr>
          <w:color w:val="auto"/>
        </w:rPr>
        <w:t xml:space="preserve">Automation </w:t>
      </w:r>
      <w:r w:rsidR="001A23B8" w:rsidRPr="003C0EC8">
        <w:rPr>
          <w:color w:val="auto"/>
        </w:rPr>
        <w:t>r</w:t>
      </w:r>
      <w:r w:rsidRPr="003C0EC8">
        <w:rPr>
          <w:color w:val="auto"/>
        </w:rPr>
        <w:t xml:space="preserve">ate </w:t>
      </w:r>
      <w:r w:rsidR="003F4DB4" w:rsidRPr="003C0EC8">
        <w:rPr>
          <w:color w:val="auto"/>
        </w:rPr>
        <w:t>of</w:t>
      </w:r>
      <w:r w:rsidRPr="003C0EC8">
        <w:rPr>
          <w:color w:val="auto"/>
        </w:rPr>
        <w:t xml:space="preserve"> AI in the warehouse</w:t>
      </w:r>
    </w:p>
    <w:p w14:paraId="7C47C260" w14:textId="77777777" w:rsidR="005D1865" w:rsidRPr="003C0EC8" w:rsidRDefault="002F47A2" w:rsidP="005D1865">
      <w:pPr>
        <w:pStyle w:val="ListParagraph"/>
        <w:numPr>
          <w:ilvl w:val="0"/>
          <w:numId w:val="2"/>
        </w:numPr>
        <w:rPr>
          <w:color w:val="auto"/>
        </w:rPr>
      </w:pPr>
      <w:r w:rsidRPr="003C0EC8">
        <w:rPr>
          <w:color w:val="auto"/>
        </w:rPr>
        <w:t xml:space="preserve">Net </w:t>
      </w:r>
      <w:r w:rsidR="00C32504" w:rsidRPr="003C0EC8">
        <w:rPr>
          <w:color w:val="auto"/>
        </w:rPr>
        <w:t>promoter score for</w:t>
      </w:r>
      <w:r w:rsidRPr="003C0EC8">
        <w:rPr>
          <w:color w:val="auto"/>
        </w:rPr>
        <w:t xml:space="preserve"> customer loyalty</w:t>
      </w:r>
      <w:r w:rsidR="003C0EC8">
        <w:rPr>
          <w:color w:val="auto"/>
        </w:rPr>
        <w:t xml:space="preserve"> </w:t>
      </w:r>
      <w:r w:rsidRPr="003C0EC8">
        <w:rPr>
          <w:color w:val="auto"/>
        </w:rPr>
        <w:t>with</w:t>
      </w:r>
      <w:r w:rsidR="005D00E1" w:rsidRPr="003C0EC8">
        <w:rPr>
          <w:color w:val="auto"/>
        </w:rPr>
        <w:t>in</w:t>
      </w:r>
      <w:r w:rsidRPr="003C0EC8">
        <w:rPr>
          <w:color w:val="auto"/>
        </w:rPr>
        <w:t xml:space="preserve"> 15% </w:t>
      </w:r>
      <w:r w:rsidR="004506C7" w:rsidRPr="003C0EC8">
        <w:rPr>
          <w:color w:val="auto"/>
        </w:rPr>
        <w:t xml:space="preserve">digital </w:t>
      </w:r>
      <w:r w:rsidR="00727E6D" w:rsidRPr="003C0EC8">
        <w:rPr>
          <w:color w:val="auto"/>
        </w:rPr>
        <w:t xml:space="preserve">upgrade </w:t>
      </w:r>
      <w:r w:rsidRPr="003C0EC8">
        <w:rPr>
          <w:color w:val="auto"/>
        </w:rPr>
        <w:t>target</w:t>
      </w:r>
    </w:p>
    <w:p w14:paraId="7C47C261" w14:textId="77777777" w:rsidR="004453D9" w:rsidRPr="003C0EC8" w:rsidRDefault="002F47A2" w:rsidP="00CB4B48">
      <w:pPr>
        <w:pStyle w:val="ListParagraph"/>
        <w:numPr>
          <w:ilvl w:val="0"/>
          <w:numId w:val="2"/>
        </w:numPr>
        <w:rPr>
          <w:color w:val="auto"/>
        </w:rPr>
      </w:pPr>
      <w:r w:rsidRPr="003C0EC8">
        <w:rPr>
          <w:color w:val="auto"/>
        </w:rPr>
        <w:lastRenderedPageBreak/>
        <w:t xml:space="preserve">Customer </w:t>
      </w:r>
      <w:r w:rsidR="005D1865" w:rsidRPr="003C0EC8">
        <w:rPr>
          <w:color w:val="auto"/>
        </w:rPr>
        <w:t xml:space="preserve">effort score </w:t>
      </w:r>
      <w:r w:rsidR="00B251B5" w:rsidRPr="003C0EC8">
        <w:rPr>
          <w:color w:val="auto"/>
        </w:rPr>
        <w:t>to t</w:t>
      </w:r>
      <w:r w:rsidRPr="003C0EC8">
        <w:rPr>
          <w:color w:val="auto"/>
        </w:rPr>
        <w:t>rack</w:t>
      </w:r>
      <w:r w:rsidR="003C0EC8">
        <w:rPr>
          <w:color w:val="auto"/>
        </w:rPr>
        <w:t xml:space="preserve"> </w:t>
      </w:r>
      <w:r w:rsidRPr="003C0EC8">
        <w:rPr>
          <w:color w:val="auto"/>
        </w:rPr>
        <w:t>digital channel</w:t>
      </w:r>
      <w:r w:rsidR="003C0EC8">
        <w:rPr>
          <w:color w:val="auto"/>
        </w:rPr>
        <w:t xml:space="preserve"> </w:t>
      </w:r>
      <w:r w:rsidR="001C00DE" w:rsidRPr="003C0EC8">
        <w:rPr>
          <w:color w:val="auto"/>
        </w:rPr>
        <w:t>interactions</w:t>
      </w:r>
      <w:r w:rsidRPr="003C0EC8">
        <w:rPr>
          <w:color w:val="auto"/>
        </w:rPr>
        <w:br w:type="page"/>
      </w:r>
    </w:p>
    <w:p w14:paraId="7C47C262" w14:textId="77777777" w:rsidR="0091030C" w:rsidRPr="003C0EC8" w:rsidRDefault="0091030C" w:rsidP="00283727">
      <w:pPr>
        <w:pStyle w:val="Heading1"/>
        <w:numPr>
          <w:ilvl w:val="0"/>
          <w:numId w:val="10"/>
        </w:numPr>
        <w:rPr>
          <w:color w:val="auto"/>
        </w:rPr>
      </w:pPr>
      <w:bookmarkStart w:id="17" w:name="_Toc224048726"/>
      <w:bookmarkStart w:id="18" w:name="_Toc224059452"/>
      <w:r w:rsidRPr="003C0EC8">
        <w:rPr>
          <w:color w:val="auto"/>
        </w:rPr>
        <w:lastRenderedPageBreak/>
        <w:t>Discussion and Critical Reflection</w:t>
      </w:r>
      <w:bookmarkEnd w:id="17"/>
      <w:bookmarkEnd w:id="18"/>
    </w:p>
    <w:p w14:paraId="7C47C263" w14:textId="77777777" w:rsidR="0091030C" w:rsidRPr="003C0EC8" w:rsidRDefault="0091030C" w:rsidP="0091030C">
      <w:pPr>
        <w:rPr>
          <w:color w:val="auto"/>
        </w:rPr>
      </w:pPr>
      <w:r w:rsidRPr="003C0EC8">
        <w:rPr>
          <w:b/>
          <w:bCs/>
          <w:i/>
          <w:iCs/>
          <w:color w:val="auto"/>
        </w:rPr>
        <w:t>Strengths</w:t>
      </w:r>
      <w:r w:rsidRPr="003C0EC8">
        <w:rPr>
          <w:color w:val="auto"/>
        </w:rPr>
        <w:t xml:space="preserve"> – Operation Green-Flow directly supports the DHL Group's 2030 strategy to become the Green Logistics of Choice. According to Erlich (2023), by using the robots, such as the Boston Dynamics' Stretch Robots, backbreaking the manual chores are greatly reduced, enhancing the safety and immediately addressing the reported problems, such as shoulder strains and the back sprains. In order to fulfil the growing demand for the e-commerce, this automation boosts the throughput speed, giving it a competitive edge in the speed and accuracy. In order to achieve the net-zero carbon warehousing by 2025, incorporating on-site solar and the LED lighting also increases the energy efficiency, minimising the operating costs and the CO2 emissions.</w:t>
      </w:r>
    </w:p>
    <w:p w14:paraId="7C47C264" w14:textId="77777777" w:rsidR="0091030C" w:rsidRPr="003C0EC8" w:rsidRDefault="0091030C" w:rsidP="0091030C">
      <w:pPr>
        <w:rPr>
          <w:color w:val="auto"/>
        </w:rPr>
      </w:pPr>
      <w:r w:rsidRPr="003C0EC8">
        <w:rPr>
          <w:b/>
          <w:bCs/>
          <w:i/>
          <w:iCs/>
          <w:color w:val="auto"/>
        </w:rPr>
        <w:t>Restrictions</w:t>
      </w:r>
      <w:r w:rsidRPr="003C0EC8">
        <w:rPr>
          <w:color w:val="auto"/>
        </w:rPr>
        <w:t>– The substantial initial capital investment needed for the sophisticated robotics and in the</w:t>
      </w:r>
      <w:r w:rsidR="003C0EC8">
        <w:rPr>
          <w:color w:val="auto"/>
        </w:rPr>
        <w:t xml:space="preserve"> </w:t>
      </w:r>
      <w:r w:rsidRPr="003C0EC8">
        <w:rPr>
          <w:color w:val="auto"/>
        </w:rPr>
        <w:t>infrastructure modifications is a significant barrier that might affect the short-term profitability. As per Raja Santhi and Muthuswamy (2022), if the new AI technologies don't work well with the current legacy warehouse and the management software, there is also a chance that there may be the operational delays due to the technical bottlenecks. Additionally, while the employees are being taught, the switch to the automated systems may initially result in a decline in the productivity. Additionally, depending on the new technology might lead to a brief rise in the need for the outside maintenance contractors, which would create the dependency during the installation stage.</w:t>
      </w:r>
    </w:p>
    <w:p w14:paraId="7C47C265" w14:textId="77777777" w:rsidR="0091030C" w:rsidRPr="003C0EC8" w:rsidRDefault="0091030C" w:rsidP="0091030C">
      <w:pPr>
        <w:rPr>
          <w:color w:val="auto"/>
        </w:rPr>
      </w:pPr>
      <w:r w:rsidRPr="003C0EC8">
        <w:rPr>
          <w:b/>
          <w:bCs/>
          <w:i/>
          <w:iCs/>
          <w:color w:val="auto"/>
        </w:rPr>
        <w:t>Morality</w:t>
      </w:r>
      <w:r w:rsidRPr="003C0EC8">
        <w:rPr>
          <w:color w:val="auto"/>
        </w:rPr>
        <w:t xml:space="preserve">– In order to lower the Lost Time Injury Frequency Rate (LTIFR), the strategy places the heavy emphasis on the Respect and Results by concentrating on the worker safety and well-being. It tackles the moral requirement of shielding the employees from and minimising the physically demanding jobs. Khalid and Raza (2025) stated that the ethical dilemma of possible of the job displacement or the need for the drastic retraining for the warehouse workers is brought about by the move toward the automation. </w:t>
      </w:r>
    </w:p>
    <w:p w14:paraId="7C47C266" w14:textId="77777777" w:rsidR="0091030C" w:rsidRPr="003C0EC8" w:rsidRDefault="0091030C" w:rsidP="0091030C">
      <w:pPr>
        <w:rPr>
          <w:color w:val="auto"/>
        </w:rPr>
      </w:pPr>
      <w:r w:rsidRPr="003C0EC8">
        <w:rPr>
          <w:b/>
          <w:bCs/>
          <w:i/>
          <w:iCs/>
          <w:color w:val="auto"/>
        </w:rPr>
        <w:t>Sustainability</w:t>
      </w:r>
      <w:r w:rsidRPr="003C0EC8">
        <w:rPr>
          <w:color w:val="auto"/>
        </w:rPr>
        <w:t xml:space="preserve"> – The strategy is very sustainable and immediately supports the DHL's objective of reducing the greenhouse gas emissions by 2030 in accordance with the Paris Agreement (DHL, 2026). Furthermore, the warehouse improves its energy resilience by emphasising the on-site </w:t>
      </w:r>
      <w:r w:rsidR="003C0EC8" w:rsidRPr="003C0EC8">
        <w:rPr>
          <w:color w:val="auto"/>
        </w:rPr>
        <w:t>renewable</w:t>
      </w:r>
      <w:r w:rsidRPr="003C0EC8">
        <w:rPr>
          <w:color w:val="auto"/>
        </w:rPr>
        <w:t>, such as the solar PV and the battery storage. Additionally, by optimising the packing materials to decrease the waste, the approach encourages the circular economy within the warehouse. The strategy addresses the high turnover frequently linked to the labour-intensive, and the fast-paced workplaces by maintaining a motivated workforce through the increased employee engagement and safety.</w:t>
      </w:r>
    </w:p>
    <w:p w14:paraId="7C47C267" w14:textId="77777777" w:rsidR="0091030C" w:rsidRPr="003C0EC8" w:rsidRDefault="0091030C" w:rsidP="0091030C">
      <w:pPr>
        <w:spacing w:before="0" w:after="160" w:line="259" w:lineRule="auto"/>
        <w:jc w:val="left"/>
        <w:rPr>
          <w:rFonts w:eastAsiaTheme="majorEastAsia" w:cstheme="majorBidi"/>
          <w:b/>
          <w:color w:val="auto"/>
          <w:szCs w:val="40"/>
        </w:rPr>
      </w:pPr>
    </w:p>
    <w:p w14:paraId="7C47C268" w14:textId="77777777" w:rsidR="0091030C" w:rsidRPr="003C0EC8" w:rsidRDefault="0091030C" w:rsidP="0091030C">
      <w:pPr>
        <w:spacing w:before="0" w:after="160" w:line="259" w:lineRule="auto"/>
        <w:jc w:val="left"/>
        <w:rPr>
          <w:rFonts w:eastAsiaTheme="majorEastAsia" w:cstheme="majorBidi"/>
          <w:b/>
          <w:color w:val="auto"/>
          <w:szCs w:val="40"/>
        </w:rPr>
      </w:pPr>
      <w:r w:rsidRPr="003C0EC8">
        <w:rPr>
          <w:color w:val="auto"/>
        </w:rPr>
        <w:br w:type="page"/>
      </w:r>
    </w:p>
    <w:p w14:paraId="7C47C269" w14:textId="77777777" w:rsidR="0091030C" w:rsidRPr="003C0EC8" w:rsidRDefault="0091030C" w:rsidP="00283727">
      <w:pPr>
        <w:pStyle w:val="Heading1"/>
        <w:numPr>
          <w:ilvl w:val="0"/>
          <w:numId w:val="10"/>
        </w:numPr>
        <w:rPr>
          <w:color w:val="auto"/>
        </w:rPr>
      </w:pPr>
      <w:bookmarkStart w:id="19" w:name="_Toc224048727"/>
      <w:bookmarkStart w:id="20" w:name="_Toc224059453"/>
      <w:r w:rsidRPr="003C0EC8">
        <w:rPr>
          <w:color w:val="auto"/>
        </w:rPr>
        <w:lastRenderedPageBreak/>
        <w:t>Conclusion</w:t>
      </w:r>
      <w:bookmarkEnd w:id="19"/>
      <w:bookmarkEnd w:id="20"/>
    </w:p>
    <w:p w14:paraId="7C47C26A" w14:textId="77777777" w:rsidR="0091030C" w:rsidRPr="003C0EC8" w:rsidRDefault="0091030C" w:rsidP="0091030C">
      <w:pPr>
        <w:rPr>
          <w:rFonts w:eastAsiaTheme="majorEastAsia" w:cstheme="majorBidi"/>
          <w:color w:val="auto"/>
          <w:szCs w:val="40"/>
        </w:rPr>
      </w:pPr>
      <w:r w:rsidRPr="003C0EC8">
        <w:rPr>
          <w:color w:val="auto"/>
        </w:rPr>
        <w:t>To sum up the study, there has been a detailed discussion about the concept of leading and implementing change, its importance and impacts at the business level, along with the analysis of the chosen company, DHL. The company’s transformation from the traditional logistics into the data-driven and operational improvement, as it is extremely important for the long-term growth and survival. Digitalisation can help the brand with maintaining the competitive advantage in handling all the supply chain disruptions, volatile markets, and growth of the e-commerce aspects. DHL should develop some AI-powered operational automation and efficiency for increasing the productivity of the operations and the performances.</w:t>
      </w:r>
      <w:r w:rsidRPr="003C0EC8">
        <w:rPr>
          <w:color w:val="auto"/>
        </w:rPr>
        <w:br w:type="page"/>
      </w:r>
    </w:p>
    <w:p w14:paraId="7C47C26B" w14:textId="77777777" w:rsidR="00332069" w:rsidRPr="003C0EC8" w:rsidRDefault="002F47A2" w:rsidP="00283727">
      <w:pPr>
        <w:pStyle w:val="Heading1"/>
        <w:numPr>
          <w:ilvl w:val="0"/>
          <w:numId w:val="10"/>
        </w:numPr>
        <w:rPr>
          <w:color w:val="auto"/>
        </w:rPr>
      </w:pPr>
      <w:bookmarkStart w:id="21" w:name="_Toc224059454"/>
      <w:r w:rsidRPr="003C0EC8">
        <w:rPr>
          <w:color w:val="auto"/>
        </w:rPr>
        <w:lastRenderedPageBreak/>
        <w:t>Reference List</w:t>
      </w:r>
      <w:bookmarkEnd w:id="21"/>
    </w:p>
    <w:p w14:paraId="7C47C26C" w14:textId="77777777" w:rsidR="00136B6B" w:rsidRPr="003C0EC8" w:rsidRDefault="00136B6B" w:rsidP="000311D4">
      <w:pPr>
        <w:rPr>
          <w:color w:val="auto"/>
        </w:rPr>
      </w:pPr>
      <w:r w:rsidRPr="003C0EC8">
        <w:rPr>
          <w:color w:val="auto"/>
        </w:rPr>
        <w:t>Abdelwahed, N.A.A., Soomro, B.A. and Shah, N. (2023)‘Predicting employee performance through transactional leadership and entrepreneur's passion among the employees of Pakistan’, </w:t>
      </w:r>
      <w:r w:rsidRPr="003C0EC8">
        <w:rPr>
          <w:i/>
          <w:iCs/>
          <w:color w:val="auto"/>
        </w:rPr>
        <w:t>Asia Pacific Management Review</w:t>
      </w:r>
      <w:r w:rsidRPr="003C0EC8">
        <w:rPr>
          <w:color w:val="auto"/>
        </w:rPr>
        <w:t>, 28(1), pp.60-68.Available at: https://doi.org/10.1016/j.apmrv.2022.03.001</w:t>
      </w:r>
    </w:p>
    <w:p w14:paraId="7C47C26D" w14:textId="77777777" w:rsidR="00136B6B" w:rsidRPr="003C0EC8" w:rsidRDefault="00136B6B" w:rsidP="002B79C6">
      <w:pPr>
        <w:rPr>
          <w:color w:val="auto"/>
        </w:rPr>
      </w:pPr>
      <w:r w:rsidRPr="003C0EC8">
        <w:rPr>
          <w:color w:val="auto"/>
        </w:rPr>
        <w:t>Adesoga, T.O., Ajibaye, T.O., Nwafor, K.C., Imam-Lawal, U.T., Ikekwere, E.A. and Ekwunife, D.I. (2024)‘The rise of the" smart" supply chain: How AI and automation are revolutionising logistics’, </w:t>
      </w:r>
      <w:r w:rsidRPr="003C0EC8">
        <w:rPr>
          <w:i/>
          <w:iCs/>
          <w:color w:val="auto"/>
        </w:rPr>
        <w:t>International Journal of Science and Research Archive</w:t>
      </w:r>
      <w:r w:rsidRPr="003C0EC8">
        <w:rPr>
          <w:color w:val="auto"/>
        </w:rPr>
        <w:t>, 12(2), pp.790-798. Available at: https://doi.org/10.30574/ijsra.2024.12.2.1304</w:t>
      </w:r>
    </w:p>
    <w:p w14:paraId="7C47C26E" w14:textId="77777777" w:rsidR="00136B6B" w:rsidRPr="003C0EC8" w:rsidRDefault="00136B6B" w:rsidP="002B79C6">
      <w:pPr>
        <w:rPr>
          <w:color w:val="auto"/>
        </w:rPr>
      </w:pPr>
      <w:r w:rsidRPr="003C0EC8">
        <w:rPr>
          <w:color w:val="auto"/>
        </w:rPr>
        <w:t>Admass, W.S., Munaye, Y.Y. and Diro, A.A. (2024)‘Cyber security: State of the art, challenges and future directions’, </w:t>
      </w:r>
      <w:r w:rsidRPr="003C0EC8">
        <w:rPr>
          <w:i/>
          <w:iCs/>
          <w:color w:val="auto"/>
        </w:rPr>
        <w:t>Cyber Security and Applications</w:t>
      </w:r>
      <w:r w:rsidRPr="003C0EC8">
        <w:rPr>
          <w:color w:val="auto"/>
        </w:rPr>
        <w:t>, 2, p.100031. Available at: https://doi.org/10.1016/j.csa.2023.100031</w:t>
      </w:r>
    </w:p>
    <w:p w14:paraId="7C47C26F" w14:textId="77777777" w:rsidR="00136B6B" w:rsidRPr="003C0EC8" w:rsidRDefault="00136B6B" w:rsidP="002B79C6">
      <w:pPr>
        <w:rPr>
          <w:color w:val="auto"/>
        </w:rPr>
      </w:pPr>
      <w:r w:rsidRPr="003C0EC8">
        <w:rPr>
          <w:color w:val="auto"/>
        </w:rPr>
        <w:t>Afrin, S., Roksana, S. and Akram, R. (2024)‘AI-enhanced robotic process automation: A review of intelligent automation innovations’, </w:t>
      </w:r>
      <w:r w:rsidRPr="003C0EC8">
        <w:rPr>
          <w:i/>
          <w:iCs/>
          <w:color w:val="auto"/>
        </w:rPr>
        <w:t>IEEE Access</w:t>
      </w:r>
      <w:r w:rsidRPr="003C0EC8">
        <w:rPr>
          <w:color w:val="auto"/>
        </w:rPr>
        <w:t>, 13, pp.173-197. Available at: https://doi.org/10.1109/ACCESS.2024.3513279</w:t>
      </w:r>
    </w:p>
    <w:p w14:paraId="7C47C270" w14:textId="77777777" w:rsidR="00136B6B" w:rsidRPr="003C0EC8" w:rsidRDefault="00136B6B" w:rsidP="009C2C57">
      <w:pPr>
        <w:rPr>
          <w:color w:val="auto"/>
        </w:rPr>
      </w:pPr>
      <w:r w:rsidRPr="003C0EC8">
        <w:rPr>
          <w:color w:val="auto"/>
        </w:rPr>
        <w:t xml:space="preserve">Bencivenga, J. (2002) </w:t>
      </w:r>
      <w:r w:rsidRPr="003C0EC8">
        <w:rPr>
          <w:i/>
          <w:iCs/>
          <w:color w:val="auto"/>
        </w:rPr>
        <w:t xml:space="preserve">John Kotter on leadership, management and change. </w:t>
      </w:r>
      <w:r w:rsidRPr="003C0EC8">
        <w:rPr>
          <w:color w:val="auto"/>
        </w:rPr>
        <w:t>American Association of School Administrators.</w:t>
      </w:r>
    </w:p>
    <w:p w14:paraId="7C47C271" w14:textId="77777777" w:rsidR="00136B6B" w:rsidRPr="003C0EC8" w:rsidRDefault="00136B6B" w:rsidP="009C2C57">
      <w:pPr>
        <w:rPr>
          <w:color w:val="auto"/>
        </w:rPr>
      </w:pPr>
      <w:r w:rsidRPr="003C0EC8">
        <w:rPr>
          <w:color w:val="auto"/>
        </w:rPr>
        <w:t xml:space="preserve">Carnall, C.A. (2014) </w:t>
      </w:r>
      <w:r w:rsidRPr="003C0EC8">
        <w:rPr>
          <w:i/>
          <w:iCs/>
          <w:color w:val="auto"/>
        </w:rPr>
        <w:t>Managing change in organisations</w:t>
      </w:r>
      <w:r w:rsidRPr="003C0EC8">
        <w:rPr>
          <w:color w:val="auto"/>
        </w:rPr>
        <w:t>. Sixth edition. Harlow, England: Pearson.</w:t>
      </w:r>
    </w:p>
    <w:p w14:paraId="7C47C272" w14:textId="77777777" w:rsidR="00136B6B" w:rsidRPr="003C0EC8" w:rsidRDefault="00136B6B" w:rsidP="000311D4">
      <w:pPr>
        <w:rPr>
          <w:i/>
          <w:iCs/>
          <w:color w:val="auto"/>
        </w:rPr>
      </w:pPr>
      <w:r w:rsidRPr="003C0EC8">
        <w:rPr>
          <w:color w:val="auto"/>
        </w:rPr>
        <w:t xml:space="preserve">CCPI (2026) </w:t>
      </w:r>
      <w:r w:rsidRPr="003C0EC8">
        <w:rPr>
          <w:i/>
          <w:iCs/>
          <w:color w:val="auto"/>
        </w:rPr>
        <w:t>United Kingdom</w:t>
      </w:r>
      <w:r w:rsidRPr="003C0EC8">
        <w:rPr>
          <w:color w:val="auto"/>
        </w:rPr>
        <w:t>. Available at: https://ccpi.org/country/gbr/ (Accessed: 10March 2026).</w:t>
      </w:r>
    </w:p>
    <w:p w14:paraId="7C47C273" w14:textId="77777777" w:rsidR="00136B6B" w:rsidRPr="003C0EC8" w:rsidRDefault="00136B6B" w:rsidP="009C2C57">
      <w:pPr>
        <w:rPr>
          <w:color w:val="auto"/>
        </w:rPr>
      </w:pPr>
      <w:r w:rsidRPr="003C0EC8">
        <w:rPr>
          <w:color w:val="auto"/>
        </w:rPr>
        <w:t>Dalsace, F., Bonnet, D. and Lange, K. (2025)‘Customer centricity: Digital and leadership to the rescue’, </w:t>
      </w:r>
      <w:r w:rsidRPr="003C0EC8">
        <w:rPr>
          <w:i/>
          <w:iCs/>
          <w:color w:val="auto"/>
        </w:rPr>
        <w:t>Business Horizons</w:t>
      </w:r>
      <w:r w:rsidRPr="003C0EC8">
        <w:rPr>
          <w:color w:val="auto"/>
        </w:rPr>
        <w:t>. Available at: https://doi.org/10.1016/j.bushor.2025.02.011</w:t>
      </w:r>
    </w:p>
    <w:p w14:paraId="7C47C274" w14:textId="77777777" w:rsidR="00136B6B" w:rsidRPr="003C0EC8" w:rsidRDefault="00136B6B" w:rsidP="009C2C57">
      <w:pPr>
        <w:rPr>
          <w:color w:val="auto"/>
        </w:rPr>
      </w:pPr>
      <w:r w:rsidRPr="003C0EC8">
        <w:rPr>
          <w:color w:val="auto"/>
        </w:rPr>
        <w:t>Dey, B.K., Yilmaz, I. and Seok, H. (2022)‘A sustainable supply chain integrated with autonomated inspection, flexible eco-production, and smart transportation’, </w:t>
      </w:r>
      <w:r w:rsidRPr="003C0EC8">
        <w:rPr>
          <w:i/>
          <w:iCs/>
          <w:color w:val="auto"/>
        </w:rPr>
        <w:t>Processes</w:t>
      </w:r>
      <w:r w:rsidRPr="003C0EC8">
        <w:rPr>
          <w:color w:val="auto"/>
        </w:rPr>
        <w:t>, 10(9), p.1775. Available at: https://doi.org/10.3390/pr10091775</w:t>
      </w:r>
    </w:p>
    <w:p w14:paraId="7C47C275" w14:textId="77777777" w:rsidR="00136B6B" w:rsidRPr="003C0EC8" w:rsidRDefault="00136B6B" w:rsidP="000311D4">
      <w:pPr>
        <w:rPr>
          <w:color w:val="auto"/>
        </w:rPr>
      </w:pPr>
      <w:r w:rsidRPr="003C0EC8">
        <w:rPr>
          <w:color w:val="auto"/>
        </w:rPr>
        <w:t xml:space="preserve">DHL (2026) </w:t>
      </w:r>
      <w:r w:rsidRPr="003C0EC8">
        <w:rPr>
          <w:i/>
          <w:iCs/>
          <w:color w:val="auto"/>
        </w:rPr>
        <w:t>About Us</w:t>
      </w:r>
      <w:r w:rsidRPr="003C0EC8">
        <w:rPr>
          <w:color w:val="auto"/>
        </w:rPr>
        <w:t>. Available at: https://www.dhl.com/gb-en/home/about-us.html (Accessed: 10March 2026).</w:t>
      </w:r>
    </w:p>
    <w:p w14:paraId="7C47C276" w14:textId="77777777" w:rsidR="00136B6B" w:rsidRPr="003C0EC8" w:rsidRDefault="00136B6B" w:rsidP="000311D4">
      <w:pPr>
        <w:rPr>
          <w:color w:val="auto"/>
        </w:rPr>
      </w:pPr>
      <w:r w:rsidRPr="003C0EC8">
        <w:rPr>
          <w:color w:val="auto"/>
        </w:rPr>
        <w:t xml:space="preserve">DHL (2026) </w:t>
      </w:r>
      <w:r w:rsidRPr="003C0EC8">
        <w:rPr>
          <w:i/>
          <w:iCs/>
          <w:color w:val="auto"/>
        </w:rPr>
        <w:t>Environment</w:t>
      </w:r>
      <w:r w:rsidRPr="003C0EC8">
        <w:rPr>
          <w:color w:val="auto"/>
        </w:rPr>
        <w:t>. Available at: https://group.dhl.com/en/sustainability/environment.html (Accessed: 10March 2026).</w:t>
      </w:r>
    </w:p>
    <w:p w14:paraId="7C47C277" w14:textId="77777777" w:rsidR="00136B6B" w:rsidRPr="003C0EC8" w:rsidRDefault="00136B6B" w:rsidP="000311D4">
      <w:pPr>
        <w:rPr>
          <w:color w:val="auto"/>
        </w:rPr>
      </w:pPr>
      <w:r w:rsidRPr="003C0EC8">
        <w:rPr>
          <w:color w:val="auto"/>
        </w:rPr>
        <w:t xml:space="preserve">DHL (2026) </w:t>
      </w:r>
      <w:r w:rsidRPr="003C0EC8">
        <w:rPr>
          <w:i/>
          <w:iCs/>
          <w:color w:val="auto"/>
        </w:rPr>
        <w:t>Five Factors Disrupting Supply Chains - Delivered - Global</w:t>
      </w:r>
      <w:r w:rsidRPr="003C0EC8">
        <w:rPr>
          <w:color w:val="auto"/>
        </w:rPr>
        <w:t>. Available at: https://www.dhl.com/global-en/delivered/global-trade/five-factors-affecting-supply-chain-management.html (Accessed: 10March 2026).</w:t>
      </w:r>
    </w:p>
    <w:p w14:paraId="7C47C278" w14:textId="77777777" w:rsidR="00136B6B" w:rsidRPr="003C0EC8" w:rsidRDefault="00136B6B" w:rsidP="000311D4">
      <w:pPr>
        <w:rPr>
          <w:color w:val="auto"/>
        </w:rPr>
      </w:pPr>
      <w:r w:rsidRPr="003C0EC8">
        <w:rPr>
          <w:color w:val="auto"/>
        </w:rPr>
        <w:lastRenderedPageBreak/>
        <w:t xml:space="preserve">DHL (2026) </w:t>
      </w:r>
      <w:r w:rsidRPr="003C0EC8">
        <w:rPr>
          <w:i/>
          <w:iCs/>
          <w:color w:val="auto"/>
        </w:rPr>
        <w:t>VISION AND MISSION</w:t>
      </w:r>
      <w:r w:rsidRPr="003C0EC8">
        <w:rPr>
          <w:color w:val="auto"/>
        </w:rPr>
        <w:t>. Available at: https://www.dhl.com/pl-en/ecommerce/about-dhl-ecommerce/mission-vision.html (Accessed: 10March 2026).</w:t>
      </w:r>
    </w:p>
    <w:p w14:paraId="7C47C279" w14:textId="77777777" w:rsidR="00136B6B" w:rsidRPr="003C0EC8" w:rsidRDefault="00136B6B" w:rsidP="000311D4">
      <w:pPr>
        <w:rPr>
          <w:color w:val="auto"/>
        </w:rPr>
      </w:pPr>
      <w:r w:rsidRPr="003C0EC8">
        <w:rPr>
          <w:color w:val="auto"/>
        </w:rPr>
        <w:t>Erlich, M. (2023) </w:t>
      </w:r>
      <w:r w:rsidRPr="003C0EC8">
        <w:rPr>
          <w:i/>
          <w:iCs/>
          <w:color w:val="auto"/>
        </w:rPr>
        <w:t>The Way We Build: Restoring Dignity to Construction Work</w:t>
      </w:r>
      <w:r w:rsidRPr="003C0EC8">
        <w:rPr>
          <w:color w:val="auto"/>
        </w:rPr>
        <w:t>. University of Illinois Press.</w:t>
      </w:r>
    </w:p>
    <w:p w14:paraId="7C47C27A" w14:textId="77777777" w:rsidR="00136B6B" w:rsidRPr="003C0EC8" w:rsidRDefault="00136B6B" w:rsidP="002B79C6">
      <w:pPr>
        <w:rPr>
          <w:color w:val="auto"/>
        </w:rPr>
      </w:pPr>
      <w:r w:rsidRPr="003C0EC8">
        <w:rPr>
          <w:color w:val="auto"/>
        </w:rPr>
        <w:t>Febrianto, T. and Soediantono, D. (2022)‘Enterprise resource planning (ERP) and implementation suggestion to the defence industry: a literature review’, </w:t>
      </w:r>
      <w:r w:rsidRPr="003C0EC8">
        <w:rPr>
          <w:i/>
          <w:iCs/>
          <w:color w:val="auto"/>
        </w:rPr>
        <w:t>Journal of Industrial Engineering &amp; Management Research</w:t>
      </w:r>
      <w:r w:rsidRPr="003C0EC8">
        <w:rPr>
          <w:color w:val="auto"/>
        </w:rPr>
        <w:t>, 3(3), pp.1-16.</w:t>
      </w:r>
    </w:p>
    <w:p w14:paraId="7C47C27B" w14:textId="77777777" w:rsidR="00136B6B" w:rsidRPr="003C0EC8" w:rsidRDefault="00136B6B" w:rsidP="000311D4">
      <w:pPr>
        <w:rPr>
          <w:color w:val="auto"/>
        </w:rPr>
      </w:pPr>
      <w:r w:rsidRPr="003C0EC8">
        <w:rPr>
          <w:color w:val="auto"/>
        </w:rPr>
        <w:t>Gisi, P.J. (2025) </w:t>
      </w:r>
      <w:r w:rsidRPr="003C0EC8">
        <w:rPr>
          <w:i/>
          <w:iCs/>
          <w:color w:val="auto"/>
        </w:rPr>
        <w:t>Effective Manufacturing Consulting: Strategies for Success in a Dynamic Industry</w:t>
      </w:r>
      <w:r w:rsidRPr="003C0EC8">
        <w:rPr>
          <w:color w:val="auto"/>
        </w:rPr>
        <w:t>. CRC Press.</w:t>
      </w:r>
    </w:p>
    <w:p w14:paraId="7C47C27C" w14:textId="77777777" w:rsidR="00136B6B" w:rsidRPr="003C0EC8" w:rsidRDefault="00136B6B" w:rsidP="000311D4">
      <w:pPr>
        <w:rPr>
          <w:color w:val="auto"/>
        </w:rPr>
      </w:pPr>
      <w:r w:rsidRPr="003C0EC8">
        <w:rPr>
          <w:color w:val="auto"/>
        </w:rPr>
        <w:t xml:space="preserve">GlobalData (2026) </w:t>
      </w:r>
      <w:r w:rsidRPr="003C0EC8">
        <w:rPr>
          <w:i/>
          <w:iCs/>
          <w:color w:val="auto"/>
        </w:rPr>
        <w:t>DHL Group - Company Profile</w:t>
      </w:r>
      <w:r w:rsidRPr="003C0EC8">
        <w:rPr>
          <w:color w:val="auto"/>
        </w:rPr>
        <w:t>. Available at: https://www.globaldata.com/company-profile/deutsche-post-ag/ (Accessed: 10March 2026).</w:t>
      </w:r>
    </w:p>
    <w:p w14:paraId="7C47C27D" w14:textId="77777777" w:rsidR="00136B6B" w:rsidRPr="003C0EC8" w:rsidRDefault="00136B6B" w:rsidP="000311D4">
      <w:pPr>
        <w:rPr>
          <w:color w:val="auto"/>
        </w:rPr>
      </w:pPr>
      <w:r w:rsidRPr="003C0EC8">
        <w:rPr>
          <w:color w:val="auto"/>
        </w:rPr>
        <w:t>Gregory, P., Strode, D.E., Sharp, H. and Barroca, L. (2022) An onboarding model for integrating newcomers into agile project teams. </w:t>
      </w:r>
      <w:r w:rsidRPr="003C0EC8">
        <w:rPr>
          <w:i/>
          <w:iCs/>
          <w:color w:val="auto"/>
        </w:rPr>
        <w:t>Information and Software Technology</w:t>
      </w:r>
      <w:r w:rsidRPr="003C0EC8">
        <w:rPr>
          <w:color w:val="auto"/>
        </w:rPr>
        <w:t>, 143, p.106792.Available at: https://doi.org/10.1016/j.infsof.2021.106792</w:t>
      </w:r>
    </w:p>
    <w:p w14:paraId="7C47C27E" w14:textId="77777777" w:rsidR="00136B6B" w:rsidRPr="003C0EC8" w:rsidRDefault="00136B6B" w:rsidP="000311D4">
      <w:pPr>
        <w:rPr>
          <w:color w:val="auto"/>
        </w:rPr>
      </w:pPr>
      <w:r w:rsidRPr="003C0EC8">
        <w:rPr>
          <w:color w:val="auto"/>
        </w:rPr>
        <w:t xml:space="preserve">Ken Research (2025) </w:t>
      </w:r>
      <w:r w:rsidRPr="003C0EC8">
        <w:rPr>
          <w:i/>
          <w:iCs/>
          <w:color w:val="auto"/>
        </w:rPr>
        <w:t>United Kingdom Warehousing And Distribution Logistics Market</w:t>
      </w:r>
      <w:r w:rsidRPr="003C0EC8">
        <w:rPr>
          <w:color w:val="auto"/>
        </w:rPr>
        <w:t>. Available at: https://www.kenresearch.com/united-kingdom-warehousing-and-distribution-logistics-market (Accessed: 10March 2026).</w:t>
      </w:r>
    </w:p>
    <w:p w14:paraId="7C47C27F" w14:textId="77777777" w:rsidR="00136B6B" w:rsidRPr="003C0EC8" w:rsidRDefault="00136B6B" w:rsidP="000311D4">
      <w:pPr>
        <w:rPr>
          <w:color w:val="auto"/>
        </w:rPr>
      </w:pPr>
      <w:r w:rsidRPr="003C0EC8">
        <w:rPr>
          <w:color w:val="auto"/>
        </w:rPr>
        <w:t>Khalid, Z. and Raza, H.H. (2025)‘AI-POWERED AUTOMATION IN LOGISTICS AND WAREHOUSING’, </w:t>
      </w:r>
      <w:r w:rsidRPr="003C0EC8">
        <w:rPr>
          <w:i/>
          <w:iCs/>
          <w:color w:val="auto"/>
        </w:rPr>
        <w:t>International Journal of Computational and Biological Sciences</w:t>
      </w:r>
      <w:r w:rsidRPr="003C0EC8">
        <w:rPr>
          <w:color w:val="auto"/>
        </w:rPr>
        <w:t>, 2(02), pp.93-108.</w:t>
      </w:r>
    </w:p>
    <w:p w14:paraId="7C47C280" w14:textId="77777777" w:rsidR="00136B6B" w:rsidRPr="003C0EC8" w:rsidRDefault="00136B6B" w:rsidP="000311D4">
      <w:pPr>
        <w:rPr>
          <w:i/>
          <w:iCs/>
          <w:color w:val="auto"/>
        </w:rPr>
      </w:pPr>
      <w:r w:rsidRPr="003C0EC8">
        <w:rPr>
          <w:color w:val="auto"/>
        </w:rPr>
        <w:t xml:space="preserve">Legislation.gov.uk (2026) </w:t>
      </w:r>
      <w:r w:rsidRPr="003C0EC8">
        <w:rPr>
          <w:i/>
          <w:iCs/>
          <w:color w:val="auto"/>
        </w:rPr>
        <w:t>Data Protection Act 2018</w:t>
      </w:r>
      <w:r w:rsidRPr="003C0EC8">
        <w:rPr>
          <w:color w:val="auto"/>
        </w:rPr>
        <w:t>. Available at: https://www.legislation.gov.uk/ukpga/2018/12/section/2 (Accessed: 10March 2026).</w:t>
      </w:r>
    </w:p>
    <w:p w14:paraId="7C47C281" w14:textId="77777777" w:rsidR="00136B6B" w:rsidRPr="003C0EC8" w:rsidRDefault="00136B6B" w:rsidP="000311D4">
      <w:pPr>
        <w:rPr>
          <w:color w:val="auto"/>
        </w:rPr>
      </w:pPr>
      <w:r w:rsidRPr="003C0EC8">
        <w:rPr>
          <w:color w:val="auto"/>
        </w:rPr>
        <w:t>Miller, K. (2025) </w:t>
      </w:r>
      <w:r w:rsidRPr="003C0EC8">
        <w:rPr>
          <w:i/>
          <w:iCs/>
          <w:color w:val="auto"/>
        </w:rPr>
        <w:t>MORE Is Better: Leading Operations with Meaning, Optimism, and Relationships for Excellence</w:t>
      </w:r>
      <w:r w:rsidRPr="003C0EC8">
        <w:rPr>
          <w:color w:val="auto"/>
        </w:rPr>
        <w:t>. CRC Press.</w:t>
      </w:r>
    </w:p>
    <w:p w14:paraId="7C47C282" w14:textId="77777777" w:rsidR="00136B6B" w:rsidRPr="003C0EC8" w:rsidRDefault="00136B6B" w:rsidP="000311D4">
      <w:pPr>
        <w:rPr>
          <w:color w:val="auto"/>
        </w:rPr>
      </w:pPr>
      <w:r w:rsidRPr="003C0EC8">
        <w:rPr>
          <w:color w:val="auto"/>
        </w:rPr>
        <w:t>Mouazen, A.M., Hernández-Lara, A.B., Abdallah, F., Ramadan, M., Chahine, J., Baydoun, H. and Bou Zakhem, N. (2024)‘Transformational and transactional leaders and their role in implementing the Kotter change management model ensuring sustainable change: An empirical study’, </w:t>
      </w:r>
      <w:r w:rsidRPr="003C0EC8">
        <w:rPr>
          <w:i/>
          <w:iCs/>
          <w:color w:val="auto"/>
        </w:rPr>
        <w:t>Sustainability</w:t>
      </w:r>
      <w:r w:rsidRPr="003C0EC8">
        <w:rPr>
          <w:color w:val="auto"/>
        </w:rPr>
        <w:t>, 16(1), p.16.Available at: https://doi.org/10.3390/su16010016</w:t>
      </w:r>
    </w:p>
    <w:p w14:paraId="7C47C283" w14:textId="77777777" w:rsidR="00136B6B" w:rsidRPr="003C0EC8" w:rsidRDefault="00136B6B" w:rsidP="009C2C57">
      <w:pPr>
        <w:rPr>
          <w:color w:val="auto"/>
        </w:rPr>
      </w:pPr>
      <w:r w:rsidRPr="003C0EC8">
        <w:rPr>
          <w:color w:val="auto"/>
        </w:rPr>
        <w:t xml:space="preserve">Orridge, M. (2009) </w:t>
      </w:r>
      <w:r w:rsidRPr="003C0EC8">
        <w:rPr>
          <w:i/>
          <w:iCs/>
          <w:color w:val="auto"/>
        </w:rPr>
        <w:t>Change leadership: developing a change-adept organisation</w:t>
      </w:r>
      <w:r w:rsidRPr="003C0EC8">
        <w:rPr>
          <w:color w:val="auto"/>
        </w:rPr>
        <w:t>. Farnham: Gower.</w:t>
      </w:r>
    </w:p>
    <w:p w14:paraId="7C47C284" w14:textId="77777777" w:rsidR="00136B6B" w:rsidRPr="003C0EC8" w:rsidRDefault="00136B6B" w:rsidP="000311D4">
      <w:pPr>
        <w:rPr>
          <w:color w:val="auto"/>
        </w:rPr>
      </w:pPr>
      <w:r w:rsidRPr="003C0EC8">
        <w:rPr>
          <w:color w:val="auto"/>
        </w:rPr>
        <w:t>Raja Santhi, A. and Muthuswamy, P. (2022)‘Pandemic, war, natural calamities, and sustainability: Industry 4.0 technologies to overcome traditional and contemporary supply chain challenges’, </w:t>
      </w:r>
      <w:r w:rsidRPr="003C0EC8">
        <w:rPr>
          <w:i/>
          <w:iCs/>
          <w:color w:val="auto"/>
        </w:rPr>
        <w:t>Logistics</w:t>
      </w:r>
      <w:r w:rsidRPr="003C0EC8">
        <w:rPr>
          <w:color w:val="auto"/>
        </w:rPr>
        <w:t>, 6(4), p.81.Available at: https://doi.org/10.3390/logistics6040081</w:t>
      </w:r>
    </w:p>
    <w:p w14:paraId="7C47C285" w14:textId="77777777" w:rsidR="00136B6B" w:rsidRPr="003C0EC8" w:rsidRDefault="00136B6B" w:rsidP="000311D4">
      <w:pPr>
        <w:rPr>
          <w:color w:val="auto"/>
        </w:rPr>
      </w:pPr>
      <w:r w:rsidRPr="003C0EC8">
        <w:rPr>
          <w:color w:val="auto"/>
        </w:rPr>
        <w:lastRenderedPageBreak/>
        <w:t xml:space="preserve">RP, S. (2025) </w:t>
      </w:r>
      <w:r w:rsidRPr="003C0EC8">
        <w:rPr>
          <w:i/>
          <w:iCs/>
          <w:color w:val="auto"/>
        </w:rPr>
        <w:t>How DHL Express India is using digital transformation as a fuel for its growth</w:t>
      </w:r>
      <w:r w:rsidRPr="003C0EC8">
        <w:rPr>
          <w:color w:val="auto"/>
        </w:rPr>
        <w:t>. Available at: https://www.expresscomputer.in/news/how-dhl-express-india-is-using-digital-transformation-as-a-fuel-for-its-growth/121118/(Accessed: 10March 2026).</w:t>
      </w:r>
    </w:p>
    <w:p w14:paraId="7C47C286" w14:textId="77777777" w:rsidR="00136B6B" w:rsidRPr="003C0EC8" w:rsidRDefault="00136B6B" w:rsidP="000311D4">
      <w:pPr>
        <w:rPr>
          <w:color w:val="auto"/>
        </w:rPr>
      </w:pPr>
      <w:r w:rsidRPr="003C0EC8">
        <w:rPr>
          <w:color w:val="auto"/>
        </w:rPr>
        <w:t>Ruthramathi, R. and Sivakumar, V. (2023)‘Digital technology advancement and innovations in warehouse operations’, </w:t>
      </w:r>
      <w:r w:rsidRPr="003C0EC8">
        <w:rPr>
          <w:i/>
          <w:iCs/>
          <w:color w:val="auto"/>
        </w:rPr>
        <w:t>Int. J. Emerg. Knowl. Stud</w:t>
      </w:r>
      <w:r w:rsidRPr="003C0EC8">
        <w:rPr>
          <w:color w:val="auto"/>
        </w:rPr>
        <w:t>, 2(4), pp.87-98.</w:t>
      </w:r>
    </w:p>
    <w:p w14:paraId="7C47C287" w14:textId="77777777" w:rsidR="00136B6B" w:rsidRPr="003C0EC8" w:rsidRDefault="00136B6B" w:rsidP="009C2C57">
      <w:pPr>
        <w:rPr>
          <w:color w:val="auto"/>
        </w:rPr>
      </w:pPr>
      <w:r w:rsidRPr="003C0EC8">
        <w:rPr>
          <w:color w:val="auto"/>
        </w:rPr>
        <w:t>Saxena, A., Singh, R., Gehlot, A., Akram, S.V., Twala, B., Singh, A., Montero, E.C. and Priyadarshi, N. (2022)‘Technologies empowered environmental, social, and governance (ESG): An industry 4.0 landscape’, </w:t>
      </w:r>
      <w:r w:rsidRPr="003C0EC8">
        <w:rPr>
          <w:i/>
          <w:iCs/>
          <w:color w:val="auto"/>
        </w:rPr>
        <w:t>Sustainability</w:t>
      </w:r>
      <w:r w:rsidRPr="003C0EC8">
        <w:rPr>
          <w:color w:val="auto"/>
        </w:rPr>
        <w:t>, 15(1), p.309. Available at: https://doi.org/10.3390/su15010309</w:t>
      </w:r>
    </w:p>
    <w:p w14:paraId="7C47C288" w14:textId="77777777" w:rsidR="00136B6B" w:rsidRPr="003C0EC8" w:rsidRDefault="00136B6B" w:rsidP="000311D4">
      <w:pPr>
        <w:rPr>
          <w:i/>
          <w:iCs/>
          <w:color w:val="auto"/>
        </w:rPr>
      </w:pPr>
      <w:r w:rsidRPr="003C0EC8">
        <w:rPr>
          <w:color w:val="auto"/>
        </w:rPr>
        <w:t xml:space="preserve">The Global Economy (2026) </w:t>
      </w:r>
      <w:r w:rsidRPr="003C0EC8">
        <w:rPr>
          <w:i/>
          <w:iCs/>
          <w:color w:val="auto"/>
        </w:rPr>
        <w:t>United Kingdom: Innovation index</w:t>
      </w:r>
      <w:r w:rsidRPr="003C0EC8">
        <w:rPr>
          <w:color w:val="auto"/>
        </w:rPr>
        <w:t>. Available at: https://www.theglobaleconomy.com/United-Kingdom/GII_Index/ (Accessed: 10March 2026).</w:t>
      </w:r>
    </w:p>
    <w:p w14:paraId="7C47C289" w14:textId="77777777" w:rsidR="00136B6B" w:rsidRPr="003C0EC8" w:rsidRDefault="00136B6B" w:rsidP="000311D4">
      <w:pPr>
        <w:rPr>
          <w:i/>
          <w:iCs/>
          <w:color w:val="auto"/>
        </w:rPr>
      </w:pPr>
      <w:r w:rsidRPr="003C0EC8">
        <w:rPr>
          <w:color w:val="auto"/>
        </w:rPr>
        <w:t xml:space="preserve">The Global Economy (2026) </w:t>
      </w:r>
      <w:r w:rsidRPr="003C0EC8">
        <w:rPr>
          <w:i/>
          <w:iCs/>
          <w:color w:val="auto"/>
        </w:rPr>
        <w:t>United Kingdom: Political stability</w:t>
      </w:r>
      <w:r w:rsidRPr="003C0EC8">
        <w:rPr>
          <w:color w:val="auto"/>
        </w:rPr>
        <w:t>. Available at: https://www.theglobaleconomy.com/United-Kingdom/wb_political_stability/ (Accessed: 10March 2026).</w:t>
      </w:r>
    </w:p>
    <w:p w14:paraId="7C47C28A" w14:textId="77777777" w:rsidR="00136B6B" w:rsidRPr="003C0EC8" w:rsidRDefault="00136B6B" w:rsidP="000311D4">
      <w:pPr>
        <w:rPr>
          <w:i/>
          <w:iCs/>
          <w:color w:val="auto"/>
        </w:rPr>
      </w:pPr>
      <w:r w:rsidRPr="003C0EC8">
        <w:rPr>
          <w:color w:val="auto"/>
        </w:rPr>
        <w:t xml:space="preserve">Trading Economics (2026) </w:t>
      </w:r>
      <w:r w:rsidRPr="003C0EC8">
        <w:rPr>
          <w:i/>
          <w:iCs/>
          <w:color w:val="auto"/>
        </w:rPr>
        <w:t>United Kingdom Inflation Rate</w:t>
      </w:r>
      <w:r w:rsidRPr="003C0EC8">
        <w:rPr>
          <w:color w:val="auto"/>
        </w:rPr>
        <w:t>. Available at: https://tradingeconomics.com/united-kingdom/inflation-cpi (Accessed: 10March 2026).</w:t>
      </w:r>
    </w:p>
    <w:p w14:paraId="7C47C28B" w14:textId="77777777" w:rsidR="00136B6B" w:rsidRPr="003C0EC8" w:rsidRDefault="00136B6B" w:rsidP="009C2C57">
      <w:pPr>
        <w:rPr>
          <w:i/>
          <w:iCs/>
          <w:color w:val="auto"/>
        </w:rPr>
      </w:pPr>
      <w:r w:rsidRPr="003C0EC8">
        <w:rPr>
          <w:color w:val="auto"/>
        </w:rPr>
        <w:t xml:space="preserve">United Nations (2026) </w:t>
      </w:r>
      <w:r w:rsidRPr="003C0EC8">
        <w:rPr>
          <w:i/>
          <w:iCs/>
          <w:color w:val="auto"/>
        </w:rPr>
        <w:t>THE 17 GOALS</w:t>
      </w:r>
      <w:r w:rsidRPr="003C0EC8">
        <w:rPr>
          <w:color w:val="auto"/>
        </w:rPr>
        <w:t>. Available at: https://sdgs.un.org/goals(Accessed: 10 March 2026).</w:t>
      </w:r>
    </w:p>
    <w:p w14:paraId="7C47C28C" w14:textId="77777777" w:rsidR="00136B6B" w:rsidRPr="003C0EC8" w:rsidRDefault="00136B6B" w:rsidP="002B79C6">
      <w:pPr>
        <w:rPr>
          <w:color w:val="auto"/>
        </w:rPr>
      </w:pPr>
      <w:r w:rsidRPr="003C0EC8">
        <w:rPr>
          <w:color w:val="auto"/>
        </w:rPr>
        <w:t xml:space="preserve">Worldometer (2026) </w:t>
      </w:r>
      <w:r w:rsidRPr="003C0EC8">
        <w:rPr>
          <w:i/>
          <w:iCs/>
          <w:color w:val="auto"/>
        </w:rPr>
        <w:t>U.K. Population</w:t>
      </w:r>
      <w:r w:rsidRPr="003C0EC8">
        <w:rPr>
          <w:color w:val="auto"/>
        </w:rPr>
        <w:t>. Available at: https://www.worldometers.info/world-population/uk-population/ (Accessed: 10March 2026).</w:t>
      </w:r>
    </w:p>
    <w:p w14:paraId="7C47C28D" w14:textId="77777777" w:rsidR="008B316C" w:rsidRPr="003C0EC8" w:rsidRDefault="008B316C">
      <w:pPr>
        <w:spacing w:before="0" w:after="160" w:line="259" w:lineRule="auto"/>
        <w:jc w:val="left"/>
        <w:rPr>
          <w:color w:val="auto"/>
        </w:rPr>
      </w:pPr>
      <w:r w:rsidRPr="003C0EC8">
        <w:rPr>
          <w:color w:val="auto"/>
        </w:rPr>
        <w:br w:type="page"/>
      </w:r>
    </w:p>
    <w:p w14:paraId="7C47C28E" w14:textId="77777777" w:rsidR="0003320D" w:rsidRPr="003C0EC8" w:rsidRDefault="008B316C" w:rsidP="00283727">
      <w:pPr>
        <w:pStyle w:val="Heading1"/>
        <w:numPr>
          <w:ilvl w:val="0"/>
          <w:numId w:val="10"/>
        </w:numPr>
        <w:rPr>
          <w:color w:val="auto"/>
        </w:rPr>
      </w:pPr>
      <w:bookmarkStart w:id="22" w:name="_Toc224059455"/>
      <w:r w:rsidRPr="003C0EC8">
        <w:rPr>
          <w:color w:val="auto"/>
        </w:rPr>
        <w:lastRenderedPageBreak/>
        <w:t>Appendix</w:t>
      </w:r>
      <w:bookmarkEnd w:id="22"/>
    </w:p>
    <w:p w14:paraId="7C47C28F" w14:textId="77777777" w:rsidR="008B316C" w:rsidRPr="003C0EC8" w:rsidRDefault="00000000" w:rsidP="008B316C">
      <w:pPr>
        <w:rPr>
          <w:color w:val="auto"/>
        </w:rPr>
      </w:pPr>
      <w:r>
        <w:rPr>
          <w:noProof/>
          <w:color w:val="auto"/>
        </w:rPr>
        <w:pict w14:anchorId="7C47C295">
          <v:shapetype id="_x0000_t202" coordsize="21600,21600" o:spt="202" path="m,l,21600r21600,l21600,xe">
            <v:stroke joinstyle="miter"/>
            <v:path gradientshapeok="t" o:connecttype="rect"/>
          </v:shapetype>
          <v:shape id="_x0000_s1042" type="#_x0000_t202" style="position:absolute;left:0;text-align:left;margin-left:1.5pt;margin-top:286.8pt;width:468pt;height:.05pt;z-index:251658752;mso-position-horizontal-relative:text;mso-position-vertical-relative:text" stroked="f">
            <v:textbox style="mso-fit-shape-to-text:t" inset="0,0,0,0">
              <w:txbxContent>
                <w:p w14:paraId="7C47C29E" w14:textId="77777777" w:rsidR="008B316C" w:rsidRPr="008B316C" w:rsidRDefault="008B316C" w:rsidP="008B316C">
                  <w:pPr>
                    <w:jc w:val="center"/>
                    <w:rPr>
                      <w:b/>
                    </w:rPr>
                  </w:pPr>
                  <w:r w:rsidRPr="008B316C">
                    <w:rPr>
                      <w:b/>
                    </w:rPr>
                    <w:t xml:space="preserve">Figure </w:t>
                  </w:r>
                  <w:r w:rsidRPr="008B316C">
                    <w:rPr>
                      <w:b/>
                    </w:rPr>
                    <w:fldChar w:fldCharType="begin"/>
                  </w:r>
                  <w:r w:rsidRPr="008B316C">
                    <w:rPr>
                      <w:b/>
                    </w:rPr>
                    <w:instrText xml:space="preserve"> SEQ Figure \* ARABIC </w:instrText>
                  </w:r>
                  <w:r w:rsidRPr="008B316C">
                    <w:rPr>
                      <w:b/>
                    </w:rPr>
                    <w:fldChar w:fldCharType="separate"/>
                  </w:r>
                  <w:r>
                    <w:rPr>
                      <w:b/>
                      <w:noProof/>
                    </w:rPr>
                    <w:t>2</w:t>
                  </w:r>
                  <w:r w:rsidRPr="008B316C">
                    <w:rPr>
                      <w:b/>
                    </w:rPr>
                    <w:fldChar w:fldCharType="end"/>
                  </w:r>
                  <w:r w:rsidRPr="008B316C">
                    <w:rPr>
                      <w:b/>
                    </w:rPr>
                    <w:t xml:space="preserve">: Stakeholder matrix </w:t>
                  </w:r>
                </w:p>
                <w:p w14:paraId="7C47C29F" w14:textId="77777777" w:rsidR="008B316C" w:rsidRPr="00E55D0E" w:rsidRDefault="008B316C" w:rsidP="008B316C">
                  <w:pPr>
                    <w:jc w:val="center"/>
                    <w:rPr>
                      <w:rFonts w:cs="Times New Roman"/>
                    </w:rPr>
                  </w:pPr>
                  <w:r>
                    <w:t>(Source: Created by the learner)</w:t>
                  </w:r>
                </w:p>
              </w:txbxContent>
            </v:textbox>
          </v:shape>
        </w:pict>
      </w:r>
      <w:r>
        <w:rPr>
          <w:rFonts w:cs="Times New Roman"/>
          <w:color w:val="auto"/>
        </w:rPr>
        <w:pict w14:anchorId="7C47C296">
          <v:group id="_x0000_s1026" editas="canvas" style="position:absolute;margin-left:0;margin-top:0;width:468pt;height:280.8pt;z-index:251657728;mso-position-horizontal-relative:char;mso-position-vertical-relative:line" coordorigin="2527,1980"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2527;top:1980;width:7200;height:4320" o:preferrelative="f" filled="t" fillcolor="#a8d08d [1945]" stroked="t" strokecolor="#70ad47 [3209]" strokeweight="1pt">
              <v:fill color2="#70ad47 [3209]" o:detectmouseclick="t" focus="50%" type="gradient"/>
              <v:shadow type="perspective" color="#375623 [1609]" offset="1pt" offset2="-3pt"/>
              <v:path o:extrusionok="t" o:connecttype="none"/>
              <o:lock v:ext="edit" text="t"/>
            </v:shape>
            <v:shapetype id="_x0000_t32" coordsize="21600,21600" o:spt="32" o:oned="t" path="m,l21600,21600e" filled="f">
              <v:path arrowok="t" fillok="f" o:connecttype="none"/>
              <o:lock v:ext="edit" shapetype="t"/>
            </v:shapetype>
            <v:shape id="_x0000_s1028" type="#_x0000_t32" style="position:absolute;left:3762;top:2315;width:1;height:2977;flip:y" o:connectortype="straight">
              <v:stroke endarrow="block"/>
            </v:shape>
            <v:shape id="_x0000_s1029" type="#_x0000_t32" style="position:absolute;left:3763;top:5292;width:3982;height:1" o:connectortype="straight">
              <v:stroke endarrow="block"/>
            </v:shape>
            <v:shape id="_x0000_s1030" type="#_x0000_t202" style="position:absolute;left:2746;top:2199;width:646;height:404">
              <v:textbox>
                <w:txbxContent>
                  <w:p w14:paraId="7C47C2A0" w14:textId="77777777" w:rsidR="008B316C" w:rsidRPr="008B316C" w:rsidRDefault="008B316C" w:rsidP="008B316C">
                    <w:pPr>
                      <w:rPr>
                        <w:sz w:val="24"/>
                        <w:szCs w:val="24"/>
                      </w:rPr>
                    </w:pPr>
                    <w:r w:rsidRPr="008B316C">
                      <w:rPr>
                        <w:sz w:val="24"/>
                        <w:szCs w:val="24"/>
                      </w:rPr>
                      <w:t>High</w:t>
                    </w:r>
                  </w:p>
                </w:txbxContent>
              </v:textbox>
            </v:shape>
            <v:shape id="_x0000_s1031" type="#_x0000_t202" style="position:absolute;left:3763;top:5520;width:589;height:392">
              <v:textbox>
                <w:txbxContent>
                  <w:p w14:paraId="7C47C2A1" w14:textId="77777777" w:rsidR="008B316C" w:rsidRPr="008B316C" w:rsidRDefault="008B316C" w:rsidP="008B316C">
                    <w:pPr>
                      <w:rPr>
                        <w:sz w:val="24"/>
                        <w:szCs w:val="24"/>
                      </w:rPr>
                    </w:pPr>
                    <w:r w:rsidRPr="008B316C">
                      <w:rPr>
                        <w:sz w:val="24"/>
                        <w:szCs w:val="24"/>
                      </w:rPr>
                      <w:t xml:space="preserve">Low </w:t>
                    </w:r>
                  </w:p>
                </w:txbxContent>
              </v:textbox>
            </v:shape>
            <v:shape id="_x0000_s1032" type="#_x0000_t202" style="position:absolute;left:2746;top:3190;width:796;height:381">
              <v:textbox>
                <w:txbxContent>
                  <w:p w14:paraId="7C47C2A2" w14:textId="77777777" w:rsidR="008B316C" w:rsidRPr="008B316C" w:rsidRDefault="008B316C" w:rsidP="008B316C">
                    <w:pPr>
                      <w:rPr>
                        <w:sz w:val="24"/>
                        <w:szCs w:val="24"/>
                      </w:rPr>
                    </w:pPr>
                    <w:r w:rsidRPr="008B316C">
                      <w:rPr>
                        <w:sz w:val="24"/>
                        <w:szCs w:val="24"/>
                      </w:rPr>
                      <w:t>Power</w:t>
                    </w:r>
                  </w:p>
                </w:txbxContent>
              </v:textbox>
            </v:shape>
            <v:shape id="_x0000_s1033" type="#_x0000_t202" style="position:absolute;left:5425;top:5395;width:875;height:391">
              <v:textbox>
                <w:txbxContent>
                  <w:p w14:paraId="7C47C2A3" w14:textId="77777777" w:rsidR="008B316C" w:rsidRPr="008B316C" w:rsidRDefault="008B316C" w:rsidP="008B316C">
                    <w:pPr>
                      <w:rPr>
                        <w:sz w:val="24"/>
                        <w:szCs w:val="24"/>
                      </w:rPr>
                    </w:pPr>
                    <w:r w:rsidRPr="008B316C">
                      <w:rPr>
                        <w:sz w:val="24"/>
                        <w:szCs w:val="24"/>
                      </w:rPr>
                      <w:t xml:space="preserve">Interest </w:t>
                    </w:r>
                  </w:p>
                </w:txbxContent>
              </v:textbox>
            </v:shape>
            <v:shape id="_x0000_s1034" type="#_x0000_t202" style="position:absolute;left:4224;top:2775;width:1201;height:484">
              <v:textbox>
                <w:txbxContent>
                  <w:p w14:paraId="7C47C2A4" w14:textId="77777777" w:rsidR="008B316C" w:rsidRPr="008B316C" w:rsidRDefault="008B316C" w:rsidP="008B316C">
                    <w:pPr>
                      <w:rPr>
                        <w:szCs w:val="24"/>
                      </w:rPr>
                    </w:pPr>
                    <w:r w:rsidRPr="008B316C">
                      <w:rPr>
                        <w:szCs w:val="24"/>
                      </w:rPr>
                      <w:t xml:space="preserve">Government </w:t>
                    </w:r>
                  </w:p>
                </w:txbxContent>
              </v:textbox>
            </v:shape>
            <v:shape id="_x0000_s1035" type="#_x0000_t202" style="position:absolute;left:7099;top:5452;width:646;height:403">
              <v:textbox>
                <w:txbxContent>
                  <w:p w14:paraId="7C47C2A5" w14:textId="77777777" w:rsidR="008B316C" w:rsidRPr="008B316C" w:rsidRDefault="008B316C" w:rsidP="008B316C">
                    <w:pPr>
                      <w:rPr>
                        <w:sz w:val="24"/>
                        <w:szCs w:val="24"/>
                      </w:rPr>
                    </w:pPr>
                    <w:r w:rsidRPr="008B316C">
                      <w:rPr>
                        <w:sz w:val="24"/>
                        <w:szCs w:val="24"/>
                      </w:rPr>
                      <w:t>High</w:t>
                    </w:r>
                  </w:p>
                </w:txbxContent>
              </v:textbox>
            </v:shape>
            <v:shape id="_x0000_s1036" type="#_x0000_t202" style="position:absolute;left:3012;top:4888;width:646;height:404">
              <v:textbox>
                <w:txbxContent>
                  <w:p w14:paraId="7C47C2A6" w14:textId="77777777" w:rsidR="008B316C" w:rsidRPr="008B316C" w:rsidRDefault="008B316C" w:rsidP="008B316C">
                    <w:pPr>
                      <w:rPr>
                        <w:sz w:val="24"/>
                        <w:szCs w:val="24"/>
                      </w:rPr>
                    </w:pPr>
                    <w:r w:rsidRPr="008B316C">
                      <w:rPr>
                        <w:sz w:val="24"/>
                        <w:szCs w:val="24"/>
                      </w:rPr>
                      <w:t>Low</w:t>
                    </w:r>
                  </w:p>
                </w:txbxContent>
              </v:textbox>
            </v:shape>
            <v:shape id="_x0000_s1037" type="#_x0000_t202" style="position:absolute;left:4352;top:4367;width:1073;height:404">
              <v:textbox>
                <w:txbxContent>
                  <w:p w14:paraId="7C47C2A7" w14:textId="77777777" w:rsidR="008B316C" w:rsidRPr="008B316C" w:rsidRDefault="008B316C" w:rsidP="008B316C">
                    <w:pPr>
                      <w:rPr>
                        <w:sz w:val="24"/>
                        <w:szCs w:val="24"/>
                      </w:rPr>
                    </w:pPr>
                    <w:r w:rsidRPr="008B316C">
                      <w:rPr>
                        <w:sz w:val="24"/>
                        <w:szCs w:val="24"/>
                      </w:rPr>
                      <w:t xml:space="preserve">Suppliers </w:t>
                    </w:r>
                  </w:p>
                </w:txbxContent>
              </v:textbox>
            </v:shape>
            <v:shape id="_x0000_s1038" type="#_x0000_t202" style="position:absolute;left:6427;top:4229;width:1235;height:796">
              <v:textbox>
                <w:txbxContent>
                  <w:p w14:paraId="7C47C2A8" w14:textId="77777777" w:rsidR="008B316C" w:rsidRPr="008B316C" w:rsidRDefault="008B316C" w:rsidP="008B316C">
                    <w:pPr>
                      <w:rPr>
                        <w:sz w:val="24"/>
                        <w:szCs w:val="24"/>
                      </w:rPr>
                    </w:pPr>
                    <w:r w:rsidRPr="008B316C">
                      <w:rPr>
                        <w:sz w:val="24"/>
                        <w:szCs w:val="24"/>
                      </w:rPr>
                      <w:t xml:space="preserve">Employee </w:t>
                    </w:r>
                  </w:p>
                  <w:p w14:paraId="7C47C2A9" w14:textId="77777777" w:rsidR="008B316C" w:rsidRPr="008B316C" w:rsidRDefault="008B316C" w:rsidP="008B316C">
                    <w:pPr>
                      <w:rPr>
                        <w:sz w:val="24"/>
                        <w:szCs w:val="24"/>
                      </w:rPr>
                    </w:pPr>
                    <w:r w:rsidRPr="008B316C">
                      <w:rPr>
                        <w:sz w:val="24"/>
                        <w:szCs w:val="24"/>
                      </w:rPr>
                      <w:t xml:space="preserve">Client </w:t>
                    </w:r>
                  </w:p>
                </w:txbxContent>
              </v:textbox>
            </v:shape>
            <v:shape id="_x0000_s1039" type="#_x0000_t202" style="position:absolute;left:6265;top:2775;width:1050;height:404">
              <v:textbox>
                <w:txbxContent>
                  <w:p w14:paraId="7C47C2AA" w14:textId="77777777" w:rsidR="008B316C" w:rsidRPr="008B316C" w:rsidRDefault="008B316C" w:rsidP="008B316C">
                    <w:pPr>
                      <w:rPr>
                        <w:sz w:val="24"/>
                        <w:szCs w:val="24"/>
                      </w:rPr>
                    </w:pPr>
                    <w:r w:rsidRPr="008B316C">
                      <w:rPr>
                        <w:sz w:val="24"/>
                        <w:szCs w:val="24"/>
                      </w:rPr>
                      <w:t xml:space="preserve">Investors  </w:t>
                    </w:r>
                  </w:p>
                </w:txbxContent>
              </v:textbox>
            </v:shape>
            <v:shape id="_x0000_s1040" type="#_x0000_t32" style="position:absolute;left:5700;top:2603;width:35;height:2422" o:connectortype="straight"/>
            <v:shape id="_x0000_s1041" type="#_x0000_t32" style="position:absolute;left:4154;top:3790;width:3161;height:0" o:connectortype="straight"/>
          </v:group>
        </w:pict>
      </w:r>
      <w:r>
        <w:rPr>
          <w:rFonts w:cs="Times New Roman"/>
          <w:color w:val="auto"/>
        </w:rPr>
        <w:pict w14:anchorId="7C47C297">
          <v:shape id="_x0000_i1025" type="#_x0000_t75" style="width:468pt;height:280.5pt">
            <v:imagedata croptop="-65520f" cropbottom="65520f"/>
          </v:shape>
        </w:pict>
      </w:r>
    </w:p>
    <w:sectPr w:rsidR="008B316C" w:rsidRPr="003C0EC8" w:rsidSect="00955EC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925B1" w14:textId="77777777" w:rsidR="003869CA" w:rsidRDefault="003869CA">
      <w:pPr>
        <w:spacing w:before="0" w:after="0" w:line="240" w:lineRule="auto"/>
      </w:pPr>
      <w:r>
        <w:separator/>
      </w:r>
    </w:p>
  </w:endnote>
  <w:endnote w:type="continuationSeparator" w:id="0">
    <w:p w14:paraId="45EAADC9" w14:textId="77777777" w:rsidR="003869CA" w:rsidRDefault="003869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148561"/>
      <w:docPartObj>
        <w:docPartGallery w:val="Page Numbers (Bottom of Page)"/>
        <w:docPartUnique/>
      </w:docPartObj>
    </w:sdtPr>
    <w:sdtEndPr>
      <w:rPr>
        <w:noProof/>
      </w:rPr>
    </w:sdtEndPr>
    <w:sdtContent>
      <w:p w14:paraId="7C47C29C" w14:textId="77777777" w:rsidR="00332069" w:rsidRDefault="00955ECE" w:rsidP="0025274B">
        <w:pPr>
          <w:pStyle w:val="Footer"/>
          <w:jc w:val="right"/>
        </w:pPr>
        <w:r>
          <w:fldChar w:fldCharType="begin"/>
        </w:r>
        <w:r w:rsidR="002F47A2">
          <w:instrText xml:space="preserve"> PAGE   \* MERGEFORMAT </w:instrText>
        </w:r>
        <w:r>
          <w:fldChar w:fldCharType="separate"/>
        </w:r>
        <w:r w:rsidR="0027335B">
          <w:rPr>
            <w:noProof/>
          </w:rPr>
          <w:t>1</w:t>
        </w:r>
        <w:r>
          <w:rPr>
            <w:noProof/>
          </w:rPr>
          <w:fldChar w:fldCharType="end"/>
        </w:r>
      </w:p>
    </w:sdtContent>
  </w:sdt>
  <w:p w14:paraId="7C47C29D" w14:textId="77777777" w:rsidR="00332069" w:rsidRDefault="00332069" w:rsidP="00932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3B230" w14:textId="77777777" w:rsidR="003869CA" w:rsidRDefault="003869CA">
      <w:pPr>
        <w:spacing w:before="0" w:after="0" w:line="240" w:lineRule="auto"/>
      </w:pPr>
      <w:r>
        <w:separator/>
      </w:r>
    </w:p>
  </w:footnote>
  <w:footnote w:type="continuationSeparator" w:id="0">
    <w:p w14:paraId="72731A6A" w14:textId="77777777" w:rsidR="003869CA" w:rsidRDefault="003869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E1F7F"/>
    <w:multiLevelType w:val="multilevel"/>
    <w:tmpl w:val="E494BD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3703B"/>
    <w:multiLevelType w:val="hybridMultilevel"/>
    <w:tmpl w:val="E25A57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E837FE"/>
    <w:multiLevelType w:val="multilevel"/>
    <w:tmpl w:val="90D26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D23B8E"/>
    <w:multiLevelType w:val="multilevel"/>
    <w:tmpl w:val="D6E0D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A0496B"/>
    <w:multiLevelType w:val="hybridMultilevel"/>
    <w:tmpl w:val="36DE392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4CA527C6"/>
    <w:multiLevelType w:val="hybridMultilevel"/>
    <w:tmpl w:val="6AE431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51CA6AC7"/>
    <w:multiLevelType w:val="hybridMultilevel"/>
    <w:tmpl w:val="2BE8E22C"/>
    <w:lvl w:ilvl="0" w:tplc="FBEAFF90">
      <w:start w:val="1"/>
      <w:numFmt w:val="bullet"/>
      <w:lvlText w:val=""/>
      <w:lvlJc w:val="left"/>
      <w:pPr>
        <w:ind w:left="720" w:hanging="360"/>
      </w:pPr>
      <w:rPr>
        <w:rFonts w:ascii="Symbol" w:hAnsi="Symbol" w:hint="default"/>
      </w:rPr>
    </w:lvl>
    <w:lvl w:ilvl="1" w:tplc="D772F1D8" w:tentative="1">
      <w:start w:val="1"/>
      <w:numFmt w:val="bullet"/>
      <w:lvlText w:val="o"/>
      <w:lvlJc w:val="left"/>
      <w:pPr>
        <w:ind w:left="1440" w:hanging="360"/>
      </w:pPr>
      <w:rPr>
        <w:rFonts w:ascii="Courier New" w:hAnsi="Courier New" w:cs="Courier New" w:hint="default"/>
      </w:rPr>
    </w:lvl>
    <w:lvl w:ilvl="2" w:tplc="9634E5B4" w:tentative="1">
      <w:start w:val="1"/>
      <w:numFmt w:val="bullet"/>
      <w:lvlText w:val=""/>
      <w:lvlJc w:val="left"/>
      <w:pPr>
        <w:ind w:left="2160" w:hanging="360"/>
      </w:pPr>
      <w:rPr>
        <w:rFonts w:ascii="Wingdings" w:hAnsi="Wingdings" w:hint="default"/>
      </w:rPr>
    </w:lvl>
    <w:lvl w:ilvl="3" w:tplc="BA201512" w:tentative="1">
      <w:start w:val="1"/>
      <w:numFmt w:val="bullet"/>
      <w:lvlText w:val=""/>
      <w:lvlJc w:val="left"/>
      <w:pPr>
        <w:ind w:left="2880" w:hanging="360"/>
      </w:pPr>
      <w:rPr>
        <w:rFonts w:ascii="Symbol" w:hAnsi="Symbol" w:hint="default"/>
      </w:rPr>
    </w:lvl>
    <w:lvl w:ilvl="4" w:tplc="C1F0AB8E" w:tentative="1">
      <w:start w:val="1"/>
      <w:numFmt w:val="bullet"/>
      <w:lvlText w:val="o"/>
      <w:lvlJc w:val="left"/>
      <w:pPr>
        <w:ind w:left="3600" w:hanging="360"/>
      </w:pPr>
      <w:rPr>
        <w:rFonts w:ascii="Courier New" w:hAnsi="Courier New" w:cs="Courier New" w:hint="default"/>
      </w:rPr>
    </w:lvl>
    <w:lvl w:ilvl="5" w:tplc="EB827F68" w:tentative="1">
      <w:start w:val="1"/>
      <w:numFmt w:val="bullet"/>
      <w:lvlText w:val=""/>
      <w:lvlJc w:val="left"/>
      <w:pPr>
        <w:ind w:left="4320" w:hanging="360"/>
      </w:pPr>
      <w:rPr>
        <w:rFonts w:ascii="Wingdings" w:hAnsi="Wingdings" w:hint="default"/>
      </w:rPr>
    </w:lvl>
    <w:lvl w:ilvl="6" w:tplc="5BFE9ECE" w:tentative="1">
      <w:start w:val="1"/>
      <w:numFmt w:val="bullet"/>
      <w:lvlText w:val=""/>
      <w:lvlJc w:val="left"/>
      <w:pPr>
        <w:ind w:left="5040" w:hanging="360"/>
      </w:pPr>
      <w:rPr>
        <w:rFonts w:ascii="Symbol" w:hAnsi="Symbol" w:hint="default"/>
      </w:rPr>
    </w:lvl>
    <w:lvl w:ilvl="7" w:tplc="D7CAE4A8" w:tentative="1">
      <w:start w:val="1"/>
      <w:numFmt w:val="bullet"/>
      <w:lvlText w:val="o"/>
      <w:lvlJc w:val="left"/>
      <w:pPr>
        <w:ind w:left="5760" w:hanging="360"/>
      </w:pPr>
      <w:rPr>
        <w:rFonts w:ascii="Courier New" w:hAnsi="Courier New" w:cs="Courier New" w:hint="default"/>
      </w:rPr>
    </w:lvl>
    <w:lvl w:ilvl="8" w:tplc="B5B456A2" w:tentative="1">
      <w:start w:val="1"/>
      <w:numFmt w:val="bullet"/>
      <w:lvlText w:val=""/>
      <w:lvlJc w:val="left"/>
      <w:pPr>
        <w:ind w:left="6480" w:hanging="360"/>
      </w:pPr>
      <w:rPr>
        <w:rFonts w:ascii="Wingdings" w:hAnsi="Wingdings" w:hint="default"/>
      </w:rPr>
    </w:lvl>
  </w:abstractNum>
  <w:abstractNum w:abstractNumId="7" w15:restartNumberingAfterBreak="0">
    <w:nsid w:val="54F21869"/>
    <w:multiLevelType w:val="multilevel"/>
    <w:tmpl w:val="4DE6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D059A2"/>
    <w:multiLevelType w:val="hybridMultilevel"/>
    <w:tmpl w:val="B85C4B4C"/>
    <w:lvl w:ilvl="0" w:tplc="ED3834C0">
      <w:start w:val="1"/>
      <w:numFmt w:val="bullet"/>
      <w:lvlText w:val="•"/>
      <w:lvlJc w:val="left"/>
      <w:pPr>
        <w:tabs>
          <w:tab w:val="num" w:pos="720"/>
        </w:tabs>
        <w:ind w:left="720" w:hanging="360"/>
      </w:pPr>
      <w:rPr>
        <w:rFonts w:ascii="Arial" w:hAnsi="Arial" w:hint="default"/>
      </w:rPr>
    </w:lvl>
    <w:lvl w:ilvl="1" w:tplc="3B3CB4DE" w:tentative="1">
      <w:start w:val="1"/>
      <w:numFmt w:val="bullet"/>
      <w:lvlText w:val="•"/>
      <w:lvlJc w:val="left"/>
      <w:pPr>
        <w:tabs>
          <w:tab w:val="num" w:pos="1440"/>
        </w:tabs>
        <w:ind w:left="1440" w:hanging="360"/>
      </w:pPr>
      <w:rPr>
        <w:rFonts w:ascii="Arial" w:hAnsi="Arial" w:hint="default"/>
      </w:rPr>
    </w:lvl>
    <w:lvl w:ilvl="2" w:tplc="17A0BE8E" w:tentative="1">
      <w:start w:val="1"/>
      <w:numFmt w:val="bullet"/>
      <w:lvlText w:val="•"/>
      <w:lvlJc w:val="left"/>
      <w:pPr>
        <w:tabs>
          <w:tab w:val="num" w:pos="2160"/>
        </w:tabs>
        <w:ind w:left="2160" w:hanging="360"/>
      </w:pPr>
      <w:rPr>
        <w:rFonts w:ascii="Arial" w:hAnsi="Arial" w:hint="default"/>
      </w:rPr>
    </w:lvl>
    <w:lvl w:ilvl="3" w:tplc="F3DCCF2C" w:tentative="1">
      <w:start w:val="1"/>
      <w:numFmt w:val="bullet"/>
      <w:lvlText w:val="•"/>
      <w:lvlJc w:val="left"/>
      <w:pPr>
        <w:tabs>
          <w:tab w:val="num" w:pos="2880"/>
        </w:tabs>
        <w:ind w:left="2880" w:hanging="360"/>
      </w:pPr>
      <w:rPr>
        <w:rFonts w:ascii="Arial" w:hAnsi="Arial" w:hint="default"/>
      </w:rPr>
    </w:lvl>
    <w:lvl w:ilvl="4" w:tplc="86E20C82" w:tentative="1">
      <w:start w:val="1"/>
      <w:numFmt w:val="bullet"/>
      <w:lvlText w:val="•"/>
      <w:lvlJc w:val="left"/>
      <w:pPr>
        <w:tabs>
          <w:tab w:val="num" w:pos="3600"/>
        </w:tabs>
        <w:ind w:left="3600" w:hanging="360"/>
      </w:pPr>
      <w:rPr>
        <w:rFonts w:ascii="Arial" w:hAnsi="Arial" w:hint="default"/>
      </w:rPr>
    </w:lvl>
    <w:lvl w:ilvl="5" w:tplc="5D88AC9E" w:tentative="1">
      <w:start w:val="1"/>
      <w:numFmt w:val="bullet"/>
      <w:lvlText w:val="•"/>
      <w:lvlJc w:val="left"/>
      <w:pPr>
        <w:tabs>
          <w:tab w:val="num" w:pos="4320"/>
        </w:tabs>
        <w:ind w:left="4320" w:hanging="360"/>
      </w:pPr>
      <w:rPr>
        <w:rFonts w:ascii="Arial" w:hAnsi="Arial" w:hint="default"/>
      </w:rPr>
    </w:lvl>
    <w:lvl w:ilvl="6" w:tplc="B290BF0C" w:tentative="1">
      <w:start w:val="1"/>
      <w:numFmt w:val="bullet"/>
      <w:lvlText w:val="•"/>
      <w:lvlJc w:val="left"/>
      <w:pPr>
        <w:tabs>
          <w:tab w:val="num" w:pos="5040"/>
        </w:tabs>
        <w:ind w:left="5040" w:hanging="360"/>
      </w:pPr>
      <w:rPr>
        <w:rFonts w:ascii="Arial" w:hAnsi="Arial" w:hint="default"/>
      </w:rPr>
    </w:lvl>
    <w:lvl w:ilvl="7" w:tplc="BDD04958" w:tentative="1">
      <w:start w:val="1"/>
      <w:numFmt w:val="bullet"/>
      <w:lvlText w:val="•"/>
      <w:lvlJc w:val="left"/>
      <w:pPr>
        <w:tabs>
          <w:tab w:val="num" w:pos="5760"/>
        </w:tabs>
        <w:ind w:left="5760" w:hanging="360"/>
      </w:pPr>
      <w:rPr>
        <w:rFonts w:ascii="Arial" w:hAnsi="Arial" w:hint="default"/>
      </w:rPr>
    </w:lvl>
    <w:lvl w:ilvl="8" w:tplc="1E9C89A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A7E1300"/>
    <w:multiLevelType w:val="hybridMultilevel"/>
    <w:tmpl w:val="1F94E614"/>
    <w:lvl w:ilvl="0" w:tplc="5B84427A">
      <w:start w:val="1"/>
      <w:numFmt w:val="bullet"/>
      <w:lvlText w:val=""/>
      <w:lvlJc w:val="left"/>
      <w:pPr>
        <w:ind w:left="720" w:hanging="360"/>
      </w:pPr>
      <w:rPr>
        <w:rFonts w:ascii="Symbol" w:hAnsi="Symbol" w:hint="default"/>
      </w:rPr>
    </w:lvl>
    <w:lvl w:ilvl="1" w:tplc="B1DE2E84" w:tentative="1">
      <w:start w:val="1"/>
      <w:numFmt w:val="bullet"/>
      <w:lvlText w:val="o"/>
      <w:lvlJc w:val="left"/>
      <w:pPr>
        <w:ind w:left="1440" w:hanging="360"/>
      </w:pPr>
      <w:rPr>
        <w:rFonts w:ascii="Courier New" w:hAnsi="Courier New" w:cs="Courier New" w:hint="default"/>
      </w:rPr>
    </w:lvl>
    <w:lvl w:ilvl="2" w:tplc="DED2A3AA" w:tentative="1">
      <w:start w:val="1"/>
      <w:numFmt w:val="bullet"/>
      <w:lvlText w:val=""/>
      <w:lvlJc w:val="left"/>
      <w:pPr>
        <w:ind w:left="2160" w:hanging="360"/>
      </w:pPr>
      <w:rPr>
        <w:rFonts w:ascii="Wingdings" w:hAnsi="Wingdings" w:hint="default"/>
      </w:rPr>
    </w:lvl>
    <w:lvl w:ilvl="3" w:tplc="322081A8" w:tentative="1">
      <w:start w:val="1"/>
      <w:numFmt w:val="bullet"/>
      <w:lvlText w:val=""/>
      <w:lvlJc w:val="left"/>
      <w:pPr>
        <w:ind w:left="2880" w:hanging="360"/>
      </w:pPr>
      <w:rPr>
        <w:rFonts w:ascii="Symbol" w:hAnsi="Symbol" w:hint="default"/>
      </w:rPr>
    </w:lvl>
    <w:lvl w:ilvl="4" w:tplc="AEAA5B24" w:tentative="1">
      <w:start w:val="1"/>
      <w:numFmt w:val="bullet"/>
      <w:lvlText w:val="o"/>
      <w:lvlJc w:val="left"/>
      <w:pPr>
        <w:ind w:left="3600" w:hanging="360"/>
      </w:pPr>
      <w:rPr>
        <w:rFonts w:ascii="Courier New" w:hAnsi="Courier New" w:cs="Courier New" w:hint="default"/>
      </w:rPr>
    </w:lvl>
    <w:lvl w:ilvl="5" w:tplc="1130E378" w:tentative="1">
      <w:start w:val="1"/>
      <w:numFmt w:val="bullet"/>
      <w:lvlText w:val=""/>
      <w:lvlJc w:val="left"/>
      <w:pPr>
        <w:ind w:left="4320" w:hanging="360"/>
      </w:pPr>
      <w:rPr>
        <w:rFonts w:ascii="Wingdings" w:hAnsi="Wingdings" w:hint="default"/>
      </w:rPr>
    </w:lvl>
    <w:lvl w:ilvl="6" w:tplc="FC3C166C" w:tentative="1">
      <w:start w:val="1"/>
      <w:numFmt w:val="bullet"/>
      <w:lvlText w:val=""/>
      <w:lvlJc w:val="left"/>
      <w:pPr>
        <w:ind w:left="5040" w:hanging="360"/>
      </w:pPr>
      <w:rPr>
        <w:rFonts w:ascii="Symbol" w:hAnsi="Symbol" w:hint="default"/>
      </w:rPr>
    </w:lvl>
    <w:lvl w:ilvl="7" w:tplc="A472529C" w:tentative="1">
      <w:start w:val="1"/>
      <w:numFmt w:val="bullet"/>
      <w:lvlText w:val="o"/>
      <w:lvlJc w:val="left"/>
      <w:pPr>
        <w:ind w:left="5760" w:hanging="360"/>
      </w:pPr>
      <w:rPr>
        <w:rFonts w:ascii="Courier New" w:hAnsi="Courier New" w:cs="Courier New" w:hint="default"/>
      </w:rPr>
    </w:lvl>
    <w:lvl w:ilvl="8" w:tplc="A05A0816" w:tentative="1">
      <w:start w:val="1"/>
      <w:numFmt w:val="bullet"/>
      <w:lvlText w:val=""/>
      <w:lvlJc w:val="left"/>
      <w:pPr>
        <w:ind w:left="6480" w:hanging="360"/>
      </w:pPr>
      <w:rPr>
        <w:rFonts w:ascii="Wingdings" w:hAnsi="Wingdings" w:hint="default"/>
      </w:rPr>
    </w:lvl>
  </w:abstractNum>
  <w:num w:numId="1" w16cid:durableId="1853764793">
    <w:abstractNumId w:val="8"/>
  </w:num>
  <w:num w:numId="2" w16cid:durableId="258413515">
    <w:abstractNumId w:val="0"/>
  </w:num>
  <w:num w:numId="3" w16cid:durableId="1434589469">
    <w:abstractNumId w:val="3"/>
  </w:num>
  <w:num w:numId="4" w16cid:durableId="802583012">
    <w:abstractNumId w:val="7"/>
  </w:num>
  <w:num w:numId="5" w16cid:durableId="203836842">
    <w:abstractNumId w:val="2"/>
  </w:num>
  <w:num w:numId="6" w16cid:durableId="822239653">
    <w:abstractNumId w:val="6"/>
  </w:num>
  <w:num w:numId="7" w16cid:durableId="1703096614">
    <w:abstractNumId w:val="9"/>
  </w:num>
  <w:num w:numId="8" w16cid:durableId="1205019533">
    <w:abstractNumId w:val="4"/>
  </w:num>
  <w:num w:numId="9" w16cid:durableId="663584580">
    <w:abstractNumId w:val="5"/>
  </w:num>
  <w:num w:numId="10" w16cid:durableId="563029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2069"/>
    <w:rsid w:val="00001CA9"/>
    <w:rsid w:val="00002828"/>
    <w:rsid w:val="0000348A"/>
    <w:rsid w:val="0000589D"/>
    <w:rsid w:val="000106F6"/>
    <w:rsid w:val="000133B7"/>
    <w:rsid w:val="00013748"/>
    <w:rsid w:val="00013C62"/>
    <w:rsid w:val="0001486B"/>
    <w:rsid w:val="00016C18"/>
    <w:rsid w:val="000224E7"/>
    <w:rsid w:val="0002527E"/>
    <w:rsid w:val="00025A7A"/>
    <w:rsid w:val="000273EF"/>
    <w:rsid w:val="000311D4"/>
    <w:rsid w:val="000313C9"/>
    <w:rsid w:val="0003320D"/>
    <w:rsid w:val="00034137"/>
    <w:rsid w:val="000344F6"/>
    <w:rsid w:val="00036EB4"/>
    <w:rsid w:val="0004376D"/>
    <w:rsid w:val="00043D9C"/>
    <w:rsid w:val="0004525A"/>
    <w:rsid w:val="000454B1"/>
    <w:rsid w:val="0005060D"/>
    <w:rsid w:val="00052500"/>
    <w:rsid w:val="00056E46"/>
    <w:rsid w:val="00066F27"/>
    <w:rsid w:val="00067E44"/>
    <w:rsid w:val="000720C5"/>
    <w:rsid w:val="0007357E"/>
    <w:rsid w:val="00074691"/>
    <w:rsid w:val="000753FE"/>
    <w:rsid w:val="0007550C"/>
    <w:rsid w:val="000804F6"/>
    <w:rsid w:val="00081CA6"/>
    <w:rsid w:val="00082F96"/>
    <w:rsid w:val="000867DD"/>
    <w:rsid w:val="0008715A"/>
    <w:rsid w:val="00095467"/>
    <w:rsid w:val="00096F72"/>
    <w:rsid w:val="000A0BDB"/>
    <w:rsid w:val="000A5AAB"/>
    <w:rsid w:val="000B6699"/>
    <w:rsid w:val="000B6E7D"/>
    <w:rsid w:val="000B7161"/>
    <w:rsid w:val="000C0198"/>
    <w:rsid w:val="000C0A62"/>
    <w:rsid w:val="000C3BAD"/>
    <w:rsid w:val="000D1B39"/>
    <w:rsid w:val="000D3148"/>
    <w:rsid w:val="000D3CCC"/>
    <w:rsid w:val="000D4CFA"/>
    <w:rsid w:val="000D7C19"/>
    <w:rsid w:val="000D7FC6"/>
    <w:rsid w:val="000E247B"/>
    <w:rsid w:val="000E5534"/>
    <w:rsid w:val="000E753B"/>
    <w:rsid w:val="000F1FF1"/>
    <w:rsid w:val="000F22ED"/>
    <w:rsid w:val="000F33B1"/>
    <w:rsid w:val="000F5941"/>
    <w:rsid w:val="001026A2"/>
    <w:rsid w:val="00104838"/>
    <w:rsid w:val="00112C3B"/>
    <w:rsid w:val="00114F9E"/>
    <w:rsid w:val="0011598B"/>
    <w:rsid w:val="001175C1"/>
    <w:rsid w:val="0012007A"/>
    <w:rsid w:val="00120622"/>
    <w:rsid w:val="00122D09"/>
    <w:rsid w:val="001315DF"/>
    <w:rsid w:val="00132EBA"/>
    <w:rsid w:val="00136B6B"/>
    <w:rsid w:val="00137ADA"/>
    <w:rsid w:val="0014137B"/>
    <w:rsid w:val="00147654"/>
    <w:rsid w:val="001519F0"/>
    <w:rsid w:val="00152323"/>
    <w:rsid w:val="001523F8"/>
    <w:rsid w:val="00153A53"/>
    <w:rsid w:val="00157D09"/>
    <w:rsid w:val="00164715"/>
    <w:rsid w:val="00171F43"/>
    <w:rsid w:val="00173D4C"/>
    <w:rsid w:val="00175751"/>
    <w:rsid w:val="00175E14"/>
    <w:rsid w:val="001778F3"/>
    <w:rsid w:val="00180FAC"/>
    <w:rsid w:val="001860E0"/>
    <w:rsid w:val="00193D48"/>
    <w:rsid w:val="001A23B8"/>
    <w:rsid w:val="001A2577"/>
    <w:rsid w:val="001A3223"/>
    <w:rsid w:val="001A4CDE"/>
    <w:rsid w:val="001A5D25"/>
    <w:rsid w:val="001B0994"/>
    <w:rsid w:val="001B1A3B"/>
    <w:rsid w:val="001B2FD0"/>
    <w:rsid w:val="001C00DE"/>
    <w:rsid w:val="001C4BB5"/>
    <w:rsid w:val="001C54CA"/>
    <w:rsid w:val="001C6721"/>
    <w:rsid w:val="001C736B"/>
    <w:rsid w:val="001D12D7"/>
    <w:rsid w:val="001D177F"/>
    <w:rsid w:val="001D1F0B"/>
    <w:rsid w:val="001D33F1"/>
    <w:rsid w:val="001D6441"/>
    <w:rsid w:val="001D78CD"/>
    <w:rsid w:val="001F1D4A"/>
    <w:rsid w:val="001F304C"/>
    <w:rsid w:val="001F3CCE"/>
    <w:rsid w:val="001F41A5"/>
    <w:rsid w:val="00203751"/>
    <w:rsid w:val="00205555"/>
    <w:rsid w:val="00210714"/>
    <w:rsid w:val="00210D80"/>
    <w:rsid w:val="002133F6"/>
    <w:rsid w:val="0021498B"/>
    <w:rsid w:val="00216851"/>
    <w:rsid w:val="002250DB"/>
    <w:rsid w:val="00227148"/>
    <w:rsid w:val="0023229F"/>
    <w:rsid w:val="00233C68"/>
    <w:rsid w:val="00233E5F"/>
    <w:rsid w:val="00235F0C"/>
    <w:rsid w:val="0023623F"/>
    <w:rsid w:val="00251A5F"/>
    <w:rsid w:val="0025274B"/>
    <w:rsid w:val="00255296"/>
    <w:rsid w:val="00255FAE"/>
    <w:rsid w:val="00256665"/>
    <w:rsid w:val="00256A6C"/>
    <w:rsid w:val="00264DB4"/>
    <w:rsid w:val="00266DEA"/>
    <w:rsid w:val="0027186D"/>
    <w:rsid w:val="00272B86"/>
    <w:rsid w:val="0027335B"/>
    <w:rsid w:val="00283727"/>
    <w:rsid w:val="00285691"/>
    <w:rsid w:val="00287200"/>
    <w:rsid w:val="002917CF"/>
    <w:rsid w:val="00292B21"/>
    <w:rsid w:val="002A0AF7"/>
    <w:rsid w:val="002A4A98"/>
    <w:rsid w:val="002A55E9"/>
    <w:rsid w:val="002A569E"/>
    <w:rsid w:val="002B0929"/>
    <w:rsid w:val="002B3BE8"/>
    <w:rsid w:val="002B3CE0"/>
    <w:rsid w:val="002B4CEE"/>
    <w:rsid w:val="002B5DA6"/>
    <w:rsid w:val="002B6650"/>
    <w:rsid w:val="002B79C6"/>
    <w:rsid w:val="002C37FD"/>
    <w:rsid w:val="002C5F00"/>
    <w:rsid w:val="002C6883"/>
    <w:rsid w:val="002C6A39"/>
    <w:rsid w:val="002D23C5"/>
    <w:rsid w:val="002D3A68"/>
    <w:rsid w:val="002E4752"/>
    <w:rsid w:val="002E77FF"/>
    <w:rsid w:val="002E785C"/>
    <w:rsid w:val="002F07BA"/>
    <w:rsid w:val="002F4102"/>
    <w:rsid w:val="002F47A2"/>
    <w:rsid w:val="002F7BCB"/>
    <w:rsid w:val="00302BB0"/>
    <w:rsid w:val="00312B32"/>
    <w:rsid w:val="0031474F"/>
    <w:rsid w:val="00315D3A"/>
    <w:rsid w:val="003219C1"/>
    <w:rsid w:val="00322341"/>
    <w:rsid w:val="00322CAC"/>
    <w:rsid w:val="00323D0F"/>
    <w:rsid w:val="00324126"/>
    <w:rsid w:val="003241FC"/>
    <w:rsid w:val="00324844"/>
    <w:rsid w:val="003274BF"/>
    <w:rsid w:val="00330120"/>
    <w:rsid w:val="00331CD5"/>
    <w:rsid w:val="00331E84"/>
    <w:rsid w:val="00332069"/>
    <w:rsid w:val="00341684"/>
    <w:rsid w:val="00341DA6"/>
    <w:rsid w:val="003439A9"/>
    <w:rsid w:val="00345CD7"/>
    <w:rsid w:val="00347470"/>
    <w:rsid w:val="00350B6F"/>
    <w:rsid w:val="003510ED"/>
    <w:rsid w:val="00353153"/>
    <w:rsid w:val="0035466A"/>
    <w:rsid w:val="00354D95"/>
    <w:rsid w:val="00355FE0"/>
    <w:rsid w:val="00366318"/>
    <w:rsid w:val="003679EF"/>
    <w:rsid w:val="0037313B"/>
    <w:rsid w:val="00375484"/>
    <w:rsid w:val="003869CA"/>
    <w:rsid w:val="003912AE"/>
    <w:rsid w:val="003920F8"/>
    <w:rsid w:val="0039426C"/>
    <w:rsid w:val="003942DC"/>
    <w:rsid w:val="00395B06"/>
    <w:rsid w:val="003963C0"/>
    <w:rsid w:val="0039749E"/>
    <w:rsid w:val="00397B08"/>
    <w:rsid w:val="003A02B7"/>
    <w:rsid w:val="003A08CA"/>
    <w:rsid w:val="003A30ED"/>
    <w:rsid w:val="003A3F5E"/>
    <w:rsid w:val="003A63C1"/>
    <w:rsid w:val="003A6A70"/>
    <w:rsid w:val="003B1E6C"/>
    <w:rsid w:val="003B4BD3"/>
    <w:rsid w:val="003B6042"/>
    <w:rsid w:val="003C0EC8"/>
    <w:rsid w:val="003C14FB"/>
    <w:rsid w:val="003C1B03"/>
    <w:rsid w:val="003D0D81"/>
    <w:rsid w:val="003D646C"/>
    <w:rsid w:val="003D6FC6"/>
    <w:rsid w:val="003E28E2"/>
    <w:rsid w:val="003E5A2B"/>
    <w:rsid w:val="003F095F"/>
    <w:rsid w:val="003F09F2"/>
    <w:rsid w:val="003F0C85"/>
    <w:rsid w:val="003F4DB4"/>
    <w:rsid w:val="003F5C60"/>
    <w:rsid w:val="004005FF"/>
    <w:rsid w:val="00403537"/>
    <w:rsid w:val="0041152D"/>
    <w:rsid w:val="0041550B"/>
    <w:rsid w:val="00415589"/>
    <w:rsid w:val="00417CEA"/>
    <w:rsid w:val="0042461B"/>
    <w:rsid w:val="00430E71"/>
    <w:rsid w:val="004324A7"/>
    <w:rsid w:val="00432516"/>
    <w:rsid w:val="004328F3"/>
    <w:rsid w:val="004346DE"/>
    <w:rsid w:val="00441CA7"/>
    <w:rsid w:val="00443FDC"/>
    <w:rsid w:val="004453D9"/>
    <w:rsid w:val="004466C2"/>
    <w:rsid w:val="004470EA"/>
    <w:rsid w:val="0045032C"/>
    <w:rsid w:val="004506C7"/>
    <w:rsid w:val="0046151E"/>
    <w:rsid w:val="00461C63"/>
    <w:rsid w:val="00461CA3"/>
    <w:rsid w:val="004632D6"/>
    <w:rsid w:val="004645AB"/>
    <w:rsid w:val="0046656A"/>
    <w:rsid w:val="00471D7B"/>
    <w:rsid w:val="004749F4"/>
    <w:rsid w:val="00480DFD"/>
    <w:rsid w:val="0048313B"/>
    <w:rsid w:val="00492A15"/>
    <w:rsid w:val="0049480C"/>
    <w:rsid w:val="004A01B3"/>
    <w:rsid w:val="004A21F9"/>
    <w:rsid w:val="004A27D4"/>
    <w:rsid w:val="004A46F6"/>
    <w:rsid w:val="004A61F8"/>
    <w:rsid w:val="004B6909"/>
    <w:rsid w:val="004B6FA2"/>
    <w:rsid w:val="004C17EC"/>
    <w:rsid w:val="004D0432"/>
    <w:rsid w:val="004D1D85"/>
    <w:rsid w:val="004D4061"/>
    <w:rsid w:val="004D4D8F"/>
    <w:rsid w:val="004D55F4"/>
    <w:rsid w:val="004D660B"/>
    <w:rsid w:val="004D7C39"/>
    <w:rsid w:val="004E0042"/>
    <w:rsid w:val="004E08C5"/>
    <w:rsid w:val="004E2C73"/>
    <w:rsid w:val="004E4341"/>
    <w:rsid w:val="004F5379"/>
    <w:rsid w:val="00502B7E"/>
    <w:rsid w:val="005030E8"/>
    <w:rsid w:val="00504B5A"/>
    <w:rsid w:val="005066F4"/>
    <w:rsid w:val="0051435A"/>
    <w:rsid w:val="00515BE4"/>
    <w:rsid w:val="00517880"/>
    <w:rsid w:val="0052134F"/>
    <w:rsid w:val="00521F4C"/>
    <w:rsid w:val="005236D8"/>
    <w:rsid w:val="00544D14"/>
    <w:rsid w:val="00547CAA"/>
    <w:rsid w:val="005522C4"/>
    <w:rsid w:val="005526F2"/>
    <w:rsid w:val="005550D9"/>
    <w:rsid w:val="00556DEF"/>
    <w:rsid w:val="00557974"/>
    <w:rsid w:val="00560B27"/>
    <w:rsid w:val="00566396"/>
    <w:rsid w:val="005674CB"/>
    <w:rsid w:val="0057380E"/>
    <w:rsid w:val="00574024"/>
    <w:rsid w:val="00575F12"/>
    <w:rsid w:val="005803C1"/>
    <w:rsid w:val="005829EB"/>
    <w:rsid w:val="00592083"/>
    <w:rsid w:val="00592886"/>
    <w:rsid w:val="00593324"/>
    <w:rsid w:val="005937B5"/>
    <w:rsid w:val="00593F71"/>
    <w:rsid w:val="005940E1"/>
    <w:rsid w:val="00595108"/>
    <w:rsid w:val="005A100D"/>
    <w:rsid w:val="005B285C"/>
    <w:rsid w:val="005B2A8D"/>
    <w:rsid w:val="005B7F8D"/>
    <w:rsid w:val="005C06C3"/>
    <w:rsid w:val="005C176E"/>
    <w:rsid w:val="005D00E1"/>
    <w:rsid w:val="005D046B"/>
    <w:rsid w:val="005D1865"/>
    <w:rsid w:val="005D4EB4"/>
    <w:rsid w:val="005D5DC5"/>
    <w:rsid w:val="005D792C"/>
    <w:rsid w:val="005E003B"/>
    <w:rsid w:val="005E0B26"/>
    <w:rsid w:val="005E170B"/>
    <w:rsid w:val="005E1E83"/>
    <w:rsid w:val="005E77FA"/>
    <w:rsid w:val="005F013A"/>
    <w:rsid w:val="005F20EB"/>
    <w:rsid w:val="005F224C"/>
    <w:rsid w:val="005F3AA6"/>
    <w:rsid w:val="005F4280"/>
    <w:rsid w:val="005F49F1"/>
    <w:rsid w:val="005F5719"/>
    <w:rsid w:val="005F6A12"/>
    <w:rsid w:val="006014F6"/>
    <w:rsid w:val="0060740D"/>
    <w:rsid w:val="00610007"/>
    <w:rsid w:val="0061435D"/>
    <w:rsid w:val="006158E1"/>
    <w:rsid w:val="00624C7F"/>
    <w:rsid w:val="00625004"/>
    <w:rsid w:val="00625850"/>
    <w:rsid w:val="0062733E"/>
    <w:rsid w:val="0063180C"/>
    <w:rsid w:val="006371D5"/>
    <w:rsid w:val="00637479"/>
    <w:rsid w:val="00641192"/>
    <w:rsid w:val="00641494"/>
    <w:rsid w:val="006450CE"/>
    <w:rsid w:val="00646EC5"/>
    <w:rsid w:val="00647B20"/>
    <w:rsid w:val="00651E75"/>
    <w:rsid w:val="00655AA4"/>
    <w:rsid w:val="00656D43"/>
    <w:rsid w:val="00661029"/>
    <w:rsid w:val="00662971"/>
    <w:rsid w:val="00663DC3"/>
    <w:rsid w:val="00664E51"/>
    <w:rsid w:val="00672C29"/>
    <w:rsid w:val="0068144E"/>
    <w:rsid w:val="006834F6"/>
    <w:rsid w:val="00685F31"/>
    <w:rsid w:val="006900B4"/>
    <w:rsid w:val="00691A18"/>
    <w:rsid w:val="00693919"/>
    <w:rsid w:val="00696244"/>
    <w:rsid w:val="006A0689"/>
    <w:rsid w:val="006A5470"/>
    <w:rsid w:val="006A5EF0"/>
    <w:rsid w:val="006A6E98"/>
    <w:rsid w:val="006A7044"/>
    <w:rsid w:val="006B1806"/>
    <w:rsid w:val="006B3724"/>
    <w:rsid w:val="006B3A36"/>
    <w:rsid w:val="006B580C"/>
    <w:rsid w:val="006B6D84"/>
    <w:rsid w:val="006C199E"/>
    <w:rsid w:val="006C1AD7"/>
    <w:rsid w:val="006C33C7"/>
    <w:rsid w:val="006D21B4"/>
    <w:rsid w:val="006D2E38"/>
    <w:rsid w:val="006D7E46"/>
    <w:rsid w:val="006E2B87"/>
    <w:rsid w:val="006E35E9"/>
    <w:rsid w:val="006E51ED"/>
    <w:rsid w:val="006E5D15"/>
    <w:rsid w:val="006F0B33"/>
    <w:rsid w:val="006F16AD"/>
    <w:rsid w:val="006F1B2B"/>
    <w:rsid w:val="0070105E"/>
    <w:rsid w:val="00702820"/>
    <w:rsid w:val="00702EA8"/>
    <w:rsid w:val="00704A0C"/>
    <w:rsid w:val="00705CE1"/>
    <w:rsid w:val="00715412"/>
    <w:rsid w:val="007164BE"/>
    <w:rsid w:val="00717E39"/>
    <w:rsid w:val="00723129"/>
    <w:rsid w:val="007237C2"/>
    <w:rsid w:val="00727AAF"/>
    <w:rsid w:val="00727E6D"/>
    <w:rsid w:val="00731707"/>
    <w:rsid w:val="0073215A"/>
    <w:rsid w:val="00732299"/>
    <w:rsid w:val="0073794D"/>
    <w:rsid w:val="007406DC"/>
    <w:rsid w:val="00740E98"/>
    <w:rsid w:val="00740EF6"/>
    <w:rsid w:val="00742AA1"/>
    <w:rsid w:val="007460B6"/>
    <w:rsid w:val="00750399"/>
    <w:rsid w:val="00750508"/>
    <w:rsid w:val="007563CA"/>
    <w:rsid w:val="007568F6"/>
    <w:rsid w:val="007679C0"/>
    <w:rsid w:val="0077189F"/>
    <w:rsid w:val="007731FE"/>
    <w:rsid w:val="00776015"/>
    <w:rsid w:val="00776187"/>
    <w:rsid w:val="0077636F"/>
    <w:rsid w:val="00777667"/>
    <w:rsid w:val="007776B7"/>
    <w:rsid w:val="00780869"/>
    <w:rsid w:val="0078148C"/>
    <w:rsid w:val="00783AE8"/>
    <w:rsid w:val="00784001"/>
    <w:rsid w:val="00786DD6"/>
    <w:rsid w:val="00792969"/>
    <w:rsid w:val="007933C9"/>
    <w:rsid w:val="00797E66"/>
    <w:rsid w:val="007A1770"/>
    <w:rsid w:val="007A75B2"/>
    <w:rsid w:val="007A76D4"/>
    <w:rsid w:val="007B2A54"/>
    <w:rsid w:val="007B3400"/>
    <w:rsid w:val="007B49A8"/>
    <w:rsid w:val="007B64FF"/>
    <w:rsid w:val="007B68CD"/>
    <w:rsid w:val="007C27A2"/>
    <w:rsid w:val="007C43C7"/>
    <w:rsid w:val="007D227C"/>
    <w:rsid w:val="007D3E4D"/>
    <w:rsid w:val="007D7251"/>
    <w:rsid w:val="007E1EC6"/>
    <w:rsid w:val="007E3661"/>
    <w:rsid w:val="007E5A38"/>
    <w:rsid w:val="007E70DE"/>
    <w:rsid w:val="007F033F"/>
    <w:rsid w:val="007F2EA8"/>
    <w:rsid w:val="007F30FE"/>
    <w:rsid w:val="007F3BFD"/>
    <w:rsid w:val="007F5AE9"/>
    <w:rsid w:val="0080245E"/>
    <w:rsid w:val="00803398"/>
    <w:rsid w:val="008058A7"/>
    <w:rsid w:val="00806C86"/>
    <w:rsid w:val="00810118"/>
    <w:rsid w:val="00811B02"/>
    <w:rsid w:val="00814357"/>
    <w:rsid w:val="00814BD0"/>
    <w:rsid w:val="008154F6"/>
    <w:rsid w:val="008169AE"/>
    <w:rsid w:val="00817A07"/>
    <w:rsid w:val="00817E88"/>
    <w:rsid w:val="008231AB"/>
    <w:rsid w:val="00826916"/>
    <w:rsid w:val="00826FA5"/>
    <w:rsid w:val="00827446"/>
    <w:rsid w:val="0084081C"/>
    <w:rsid w:val="00842026"/>
    <w:rsid w:val="00846338"/>
    <w:rsid w:val="008466AB"/>
    <w:rsid w:val="00846F06"/>
    <w:rsid w:val="00847123"/>
    <w:rsid w:val="00847478"/>
    <w:rsid w:val="008478A5"/>
    <w:rsid w:val="008528AC"/>
    <w:rsid w:val="00853D94"/>
    <w:rsid w:val="00855AFE"/>
    <w:rsid w:val="00855B21"/>
    <w:rsid w:val="00857026"/>
    <w:rsid w:val="00861312"/>
    <w:rsid w:val="00862E44"/>
    <w:rsid w:val="00863DE1"/>
    <w:rsid w:val="0086612E"/>
    <w:rsid w:val="00866941"/>
    <w:rsid w:val="00867556"/>
    <w:rsid w:val="00872861"/>
    <w:rsid w:val="008778AD"/>
    <w:rsid w:val="00881AE9"/>
    <w:rsid w:val="0088214C"/>
    <w:rsid w:val="008824B6"/>
    <w:rsid w:val="00883D62"/>
    <w:rsid w:val="00891019"/>
    <w:rsid w:val="00891558"/>
    <w:rsid w:val="00896850"/>
    <w:rsid w:val="00897D1B"/>
    <w:rsid w:val="008A0126"/>
    <w:rsid w:val="008A1168"/>
    <w:rsid w:val="008A17CA"/>
    <w:rsid w:val="008A5693"/>
    <w:rsid w:val="008A5952"/>
    <w:rsid w:val="008A6731"/>
    <w:rsid w:val="008B111B"/>
    <w:rsid w:val="008B1E14"/>
    <w:rsid w:val="008B244B"/>
    <w:rsid w:val="008B316C"/>
    <w:rsid w:val="008C15F1"/>
    <w:rsid w:val="008C17E9"/>
    <w:rsid w:val="008C1B31"/>
    <w:rsid w:val="008C278F"/>
    <w:rsid w:val="008C49ED"/>
    <w:rsid w:val="008C5AA5"/>
    <w:rsid w:val="008C7E86"/>
    <w:rsid w:val="008E06A1"/>
    <w:rsid w:val="008F36C9"/>
    <w:rsid w:val="008F3DDF"/>
    <w:rsid w:val="008F50D6"/>
    <w:rsid w:val="008F6565"/>
    <w:rsid w:val="00906A83"/>
    <w:rsid w:val="0091030C"/>
    <w:rsid w:val="009115AA"/>
    <w:rsid w:val="00913081"/>
    <w:rsid w:val="0092097D"/>
    <w:rsid w:val="00920B32"/>
    <w:rsid w:val="0092541A"/>
    <w:rsid w:val="00925B24"/>
    <w:rsid w:val="00926405"/>
    <w:rsid w:val="009264C5"/>
    <w:rsid w:val="00930F1E"/>
    <w:rsid w:val="00931570"/>
    <w:rsid w:val="00932BCA"/>
    <w:rsid w:val="00940DD8"/>
    <w:rsid w:val="009418B9"/>
    <w:rsid w:val="00941E10"/>
    <w:rsid w:val="009434B6"/>
    <w:rsid w:val="0095086B"/>
    <w:rsid w:val="00952FF9"/>
    <w:rsid w:val="00955ECE"/>
    <w:rsid w:val="00960CE0"/>
    <w:rsid w:val="00966FFB"/>
    <w:rsid w:val="00967BC5"/>
    <w:rsid w:val="0097119F"/>
    <w:rsid w:val="0097508E"/>
    <w:rsid w:val="00976110"/>
    <w:rsid w:val="00985034"/>
    <w:rsid w:val="009858C3"/>
    <w:rsid w:val="00987196"/>
    <w:rsid w:val="009871CF"/>
    <w:rsid w:val="00987846"/>
    <w:rsid w:val="00990812"/>
    <w:rsid w:val="00992A73"/>
    <w:rsid w:val="00996562"/>
    <w:rsid w:val="009967C1"/>
    <w:rsid w:val="00996EC0"/>
    <w:rsid w:val="009A2427"/>
    <w:rsid w:val="009A5D58"/>
    <w:rsid w:val="009A6495"/>
    <w:rsid w:val="009A64FF"/>
    <w:rsid w:val="009A7865"/>
    <w:rsid w:val="009C24EA"/>
    <w:rsid w:val="009C2C57"/>
    <w:rsid w:val="009C3424"/>
    <w:rsid w:val="009C34D0"/>
    <w:rsid w:val="009C43CC"/>
    <w:rsid w:val="009C65E4"/>
    <w:rsid w:val="009C77FE"/>
    <w:rsid w:val="009D1B36"/>
    <w:rsid w:val="009D42E2"/>
    <w:rsid w:val="009D6092"/>
    <w:rsid w:val="009E1BD6"/>
    <w:rsid w:val="009E6B17"/>
    <w:rsid w:val="009E7973"/>
    <w:rsid w:val="009F1D2F"/>
    <w:rsid w:val="009F31DE"/>
    <w:rsid w:val="009F37BD"/>
    <w:rsid w:val="00A016F1"/>
    <w:rsid w:val="00A01EE5"/>
    <w:rsid w:val="00A020F0"/>
    <w:rsid w:val="00A02AE0"/>
    <w:rsid w:val="00A03EF8"/>
    <w:rsid w:val="00A06BE2"/>
    <w:rsid w:val="00A07AFC"/>
    <w:rsid w:val="00A11EB8"/>
    <w:rsid w:val="00A17E55"/>
    <w:rsid w:val="00A23EDD"/>
    <w:rsid w:val="00A26F10"/>
    <w:rsid w:val="00A27366"/>
    <w:rsid w:val="00A31711"/>
    <w:rsid w:val="00A3205A"/>
    <w:rsid w:val="00A32284"/>
    <w:rsid w:val="00A36DF2"/>
    <w:rsid w:val="00A43E3B"/>
    <w:rsid w:val="00A443B6"/>
    <w:rsid w:val="00A46C24"/>
    <w:rsid w:val="00A472E1"/>
    <w:rsid w:val="00A55D2B"/>
    <w:rsid w:val="00A55F7E"/>
    <w:rsid w:val="00A57C78"/>
    <w:rsid w:val="00A60E59"/>
    <w:rsid w:val="00A63465"/>
    <w:rsid w:val="00A668E0"/>
    <w:rsid w:val="00A751A7"/>
    <w:rsid w:val="00A75B1D"/>
    <w:rsid w:val="00A828F5"/>
    <w:rsid w:val="00A82AD0"/>
    <w:rsid w:val="00A83E89"/>
    <w:rsid w:val="00A85D93"/>
    <w:rsid w:val="00A86995"/>
    <w:rsid w:val="00A87127"/>
    <w:rsid w:val="00A902B0"/>
    <w:rsid w:val="00A93AC6"/>
    <w:rsid w:val="00A94365"/>
    <w:rsid w:val="00A94C15"/>
    <w:rsid w:val="00A9725B"/>
    <w:rsid w:val="00AA092F"/>
    <w:rsid w:val="00AA2377"/>
    <w:rsid w:val="00AA4E7D"/>
    <w:rsid w:val="00AB3735"/>
    <w:rsid w:val="00AB5BB1"/>
    <w:rsid w:val="00AC1AAB"/>
    <w:rsid w:val="00AC2BA2"/>
    <w:rsid w:val="00AC3CE7"/>
    <w:rsid w:val="00AC51B6"/>
    <w:rsid w:val="00AC6189"/>
    <w:rsid w:val="00AC7437"/>
    <w:rsid w:val="00AD2F4F"/>
    <w:rsid w:val="00AD631A"/>
    <w:rsid w:val="00AD65E7"/>
    <w:rsid w:val="00AD777D"/>
    <w:rsid w:val="00AE023B"/>
    <w:rsid w:val="00AE11D6"/>
    <w:rsid w:val="00AE1853"/>
    <w:rsid w:val="00AE2F88"/>
    <w:rsid w:val="00AE3D50"/>
    <w:rsid w:val="00AE4B71"/>
    <w:rsid w:val="00AF1E03"/>
    <w:rsid w:val="00AF229D"/>
    <w:rsid w:val="00AF2DD3"/>
    <w:rsid w:val="00AF4C62"/>
    <w:rsid w:val="00AF4C93"/>
    <w:rsid w:val="00AF5661"/>
    <w:rsid w:val="00AF56CC"/>
    <w:rsid w:val="00B02CD8"/>
    <w:rsid w:val="00B038F8"/>
    <w:rsid w:val="00B047BC"/>
    <w:rsid w:val="00B07185"/>
    <w:rsid w:val="00B12642"/>
    <w:rsid w:val="00B12B90"/>
    <w:rsid w:val="00B172B6"/>
    <w:rsid w:val="00B251B5"/>
    <w:rsid w:val="00B26647"/>
    <w:rsid w:val="00B3576D"/>
    <w:rsid w:val="00B368E9"/>
    <w:rsid w:val="00B401E4"/>
    <w:rsid w:val="00B433D2"/>
    <w:rsid w:val="00B43C4A"/>
    <w:rsid w:val="00B45209"/>
    <w:rsid w:val="00B5237E"/>
    <w:rsid w:val="00B564A1"/>
    <w:rsid w:val="00B57330"/>
    <w:rsid w:val="00B61D29"/>
    <w:rsid w:val="00B63407"/>
    <w:rsid w:val="00B66341"/>
    <w:rsid w:val="00B66AC0"/>
    <w:rsid w:val="00B70521"/>
    <w:rsid w:val="00B74270"/>
    <w:rsid w:val="00B75114"/>
    <w:rsid w:val="00B837ED"/>
    <w:rsid w:val="00B90936"/>
    <w:rsid w:val="00B92264"/>
    <w:rsid w:val="00B95824"/>
    <w:rsid w:val="00BA04CD"/>
    <w:rsid w:val="00BA257E"/>
    <w:rsid w:val="00BA522A"/>
    <w:rsid w:val="00BB222A"/>
    <w:rsid w:val="00BB3F6C"/>
    <w:rsid w:val="00BB4D2B"/>
    <w:rsid w:val="00BC6976"/>
    <w:rsid w:val="00BC6AC0"/>
    <w:rsid w:val="00BD03A8"/>
    <w:rsid w:val="00BD04AF"/>
    <w:rsid w:val="00BD09C9"/>
    <w:rsid w:val="00BD6376"/>
    <w:rsid w:val="00BD7574"/>
    <w:rsid w:val="00BE3F70"/>
    <w:rsid w:val="00BE4F59"/>
    <w:rsid w:val="00BF1A47"/>
    <w:rsid w:val="00BF7188"/>
    <w:rsid w:val="00C01ED5"/>
    <w:rsid w:val="00C07CB0"/>
    <w:rsid w:val="00C113AC"/>
    <w:rsid w:val="00C12E14"/>
    <w:rsid w:val="00C1651C"/>
    <w:rsid w:val="00C20823"/>
    <w:rsid w:val="00C214CD"/>
    <w:rsid w:val="00C215BC"/>
    <w:rsid w:val="00C22A98"/>
    <w:rsid w:val="00C24002"/>
    <w:rsid w:val="00C2446F"/>
    <w:rsid w:val="00C25AFD"/>
    <w:rsid w:val="00C270E8"/>
    <w:rsid w:val="00C31D2B"/>
    <w:rsid w:val="00C32504"/>
    <w:rsid w:val="00C3450D"/>
    <w:rsid w:val="00C40179"/>
    <w:rsid w:val="00C45270"/>
    <w:rsid w:val="00C45E46"/>
    <w:rsid w:val="00C46D1B"/>
    <w:rsid w:val="00C518E3"/>
    <w:rsid w:val="00C51D2B"/>
    <w:rsid w:val="00C5230F"/>
    <w:rsid w:val="00C5525D"/>
    <w:rsid w:val="00C5615B"/>
    <w:rsid w:val="00C6062A"/>
    <w:rsid w:val="00C6129E"/>
    <w:rsid w:val="00C62848"/>
    <w:rsid w:val="00C80053"/>
    <w:rsid w:val="00C83E8F"/>
    <w:rsid w:val="00C8760B"/>
    <w:rsid w:val="00C90537"/>
    <w:rsid w:val="00C92458"/>
    <w:rsid w:val="00C929A0"/>
    <w:rsid w:val="00C93CDF"/>
    <w:rsid w:val="00C97F6C"/>
    <w:rsid w:val="00CA071A"/>
    <w:rsid w:val="00CA0770"/>
    <w:rsid w:val="00CA11A8"/>
    <w:rsid w:val="00CA1341"/>
    <w:rsid w:val="00CA2E8B"/>
    <w:rsid w:val="00CA61D1"/>
    <w:rsid w:val="00CA6ED3"/>
    <w:rsid w:val="00CB1B48"/>
    <w:rsid w:val="00CB30F8"/>
    <w:rsid w:val="00CB4481"/>
    <w:rsid w:val="00CB4B48"/>
    <w:rsid w:val="00CC1444"/>
    <w:rsid w:val="00CC1D2F"/>
    <w:rsid w:val="00CC6070"/>
    <w:rsid w:val="00CD1A2E"/>
    <w:rsid w:val="00CD26B2"/>
    <w:rsid w:val="00CD2B7C"/>
    <w:rsid w:val="00CD2EA4"/>
    <w:rsid w:val="00CD6F77"/>
    <w:rsid w:val="00CD7142"/>
    <w:rsid w:val="00CE1008"/>
    <w:rsid w:val="00CE136A"/>
    <w:rsid w:val="00CE295E"/>
    <w:rsid w:val="00CE7561"/>
    <w:rsid w:val="00CE7FD1"/>
    <w:rsid w:val="00CF4045"/>
    <w:rsid w:val="00CF5EFB"/>
    <w:rsid w:val="00CF6515"/>
    <w:rsid w:val="00D03BF4"/>
    <w:rsid w:val="00D077D9"/>
    <w:rsid w:val="00D10072"/>
    <w:rsid w:val="00D11908"/>
    <w:rsid w:val="00D1267C"/>
    <w:rsid w:val="00D15E5E"/>
    <w:rsid w:val="00D21DB2"/>
    <w:rsid w:val="00D222A7"/>
    <w:rsid w:val="00D22F01"/>
    <w:rsid w:val="00D23635"/>
    <w:rsid w:val="00D2512F"/>
    <w:rsid w:val="00D26FD4"/>
    <w:rsid w:val="00D276F2"/>
    <w:rsid w:val="00D41D0C"/>
    <w:rsid w:val="00D41E52"/>
    <w:rsid w:val="00D47C31"/>
    <w:rsid w:val="00D56F8F"/>
    <w:rsid w:val="00D5722A"/>
    <w:rsid w:val="00D603EB"/>
    <w:rsid w:val="00D6163F"/>
    <w:rsid w:val="00D63FAF"/>
    <w:rsid w:val="00D642DE"/>
    <w:rsid w:val="00D66270"/>
    <w:rsid w:val="00D80958"/>
    <w:rsid w:val="00D81696"/>
    <w:rsid w:val="00D821CD"/>
    <w:rsid w:val="00D83BA3"/>
    <w:rsid w:val="00D85A86"/>
    <w:rsid w:val="00D865E7"/>
    <w:rsid w:val="00D87126"/>
    <w:rsid w:val="00D879C8"/>
    <w:rsid w:val="00D92051"/>
    <w:rsid w:val="00D92760"/>
    <w:rsid w:val="00D938D5"/>
    <w:rsid w:val="00D93C65"/>
    <w:rsid w:val="00DA08AB"/>
    <w:rsid w:val="00DA3961"/>
    <w:rsid w:val="00DA3E29"/>
    <w:rsid w:val="00DA608F"/>
    <w:rsid w:val="00DA6572"/>
    <w:rsid w:val="00DB2784"/>
    <w:rsid w:val="00DB2C82"/>
    <w:rsid w:val="00DB45BA"/>
    <w:rsid w:val="00DB63D0"/>
    <w:rsid w:val="00DC54C0"/>
    <w:rsid w:val="00DC7973"/>
    <w:rsid w:val="00DD25B5"/>
    <w:rsid w:val="00DD5C5B"/>
    <w:rsid w:val="00DD7AB6"/>
    <w:rsid w:val="00DE62EA"/>
    <w:rsid w:val="00DE6452"/>
    <w:rsid w:val="00DF1988"/>
    <w:rsid w:val="00DF35FE"/>
    <w:rsid w:val="00DF7F5D"/>
    <w:rsid w:val="00E0027C"/>
    <w:rsid w:val="00E0167D"/>
    <w:rsid w:val="00E04717"/>
    <w:rsid w:val="00E05324"/>
    <w:rsid w:val="00E06A73"/>
    <w:rsid w:val="00E07F16"/>
    <w:rsid w:val="00E10A91"/>
    <w:rsid w:val="00E111BF"/>
    <w:rsid w:val="00E164DF"/>
    <w:rsid w:val="00E227EA"/>
    <w:rsid w:val="00E25AD3"/>
    <w:rsid w:val="00E269CC"/>
    <w:rsid w:val="00E300F1"/>
    <w:rsid w:val="00E33A26"/>
    <w:rsid w:val="00E41D29"/>
    <w:rsid w:val="00E4664B"/>
    <w:rsid w:val="00E5412F"/>
    <w:rsid w:val="00E554D8"/>
    <w:rsid w:val="00E56C21"/>
    <w:rsid w:val="00E61D7B"/>
    <w:rsid w:val="00E6282C"/>
    <w:rsid w:val="00E72D8C"/>
    <w:rsid w:val="00E75BA5"/>
    <w:rsid w:val="00E77856"/>
    <w:rsid w:val="00E8506B"/>
    <w:rsid w:val="00E8532B"/>
    <w:rsid w:val="00E85582"/>
    <w:rsid w:val="00E866F5"/>
    <w:rsid w:val="00E90DF9"/>
    <w:rsid w:val="00E92571"/>
    <w:rsid w:val="00E97F04"/>
    <w:rsid w:val="00EA1C6F"/>
    <w:rsid w:val="00EA28EA"/>
    <w:rsid w:val="00EA2F63"/>
    <w:rsid w:val="00EA5A90"/>
    <w:rsid w:val="00EA7EA7"/>
    <w:rsid w:val="00EB18DA"/>
    <w:rsid w:val="00EB28D2"/>
    <w:rsid w:val="00EB2983"/>
    <w:rsid w:val="00EB48C5"/>
    <w:rsid w:val="00EB4BE4"/>
    <w:rsid w:val="00EB505F"/>
    <w:rsid w:val="00EB614A"/>
    <w:rsid w:val="00EB698F"/>
    <w:rsid w:val="00EB71A0"/>
    <w:rsid w:val="00EC0967"/>
    <w:rsid w:val="00EC0C7E"/>
    <w:rsid w:val="00EC1D7B"/>
    <w:rsid w:val="00EC27AC"/>
    <w:rsid w:val="00EC2DD7"/>
    <w:rsid w:val="00EC559D"/>
    <w:rsid w:val="00ED0CB9"/>
    <w:rsid w:val="00ED35FD"/>
    <w:rsid w:val="00ED456F"/>
    <w:rsid w:val="00ED7C6C"/>
    <w:rsid w:val="00EE782E"/>
    <w:rsid w:val="00EF0AC7"/>
    <w:rsid w:val="00EF2332"/>
    <w:rsid w:val="00EF3D4B"/>
    <w:rsid w:val="00EF5B99"/>
    <w:rsid w:val="00EF7F6B"/>
    <w:rsid w:val="00F0286B"/>
    <w:rsid w:val="00F0677E"/>
    <w:rsid w:val="00F06E8B"/>
    <w:rsid w:val="00F11314"/>
    <w:rsid w:val="00F1441A"/>
    <w:rsid w:val="00F14482"/>
    <w:rsid w:val="00F15C7C"/>
    <w:rsid w:val="00F25094"/>
    <w:rsid w:val="00F30BDC"/>
    <w:rsid w:val="00F33255"/>
    <w:rsid w:val="00F33BED"/>
    <w:rsid w:val="00F34208"/>
    <w:rsid w:val="00F35890"/>
    <w:rsid w:val="00F359EA"/>
    <w:rsid w:val="00F364D4"/>
    <w:rsid w:val="00F456E3"/>
    <w:rsid w:val="00F51AA5"/>
    <w:rsid w:val="00F53FAF"/>
    <w:rsid w:val="00F54958"/>
    <w:rsid w:val="00F56023"/>
    <w:rsid w:val="00F5612B"/>
    <w:rsid w:val="00F56668"/>
    <w:rsid w:val="00F60802"/>
    <w:rsid w:val="00F60F95"/>
    <w:rsid w:val="00F679FD"/>
    <w:rsid w:val="00F72B46"/>
    <w:rsid w:val="00F80053"/>
    <w:rsid w:val="00F85191"/>
    <w:rsid w:val="00F85525"/>
    <w:rsid w:val="00F855DF"/>
    <w:rsid w:val="00F862DA"/>
    <w:rsid w:val="00F879C3"/>
    <w:rsid w:val="00F91B7B"/>
    <w:rsid w:val="00F93CB1"/>
    <w:rsid w:val="00F97B19"/>
    <w:rsid w:val="00F97BAA"/>
    <w:rsid w:val="00FA6A57"/>
    <w:rsid w:val="00FA6D41"/>
    <w:rsid w:val="00FA6E1D"/>
    <w:rsid w:val="00FB2CEB"/>
    <w:rsid w:val="00FB54B6"/>
    <w:rsid w:val="00FB7A2B"/>
    <w:rsid w:val="00FC147D"/>
    <w:rsid w:val="00FC263D"/>
    <w:rsid w:val="00FC2D5F"/>
    <w:rsid w:val="00FC6E8D"/>
    <w:rsid w:val="00FD179A"/>
    <w:rsid w:val="00FD2113"/>
    <w:rsid w:val="00FD78EB"/>
    <w:rsid w:val="00FE31A9"/>
    <w:rsid w:val="00FE469A"/>
    <w:rsid w:val="00FE58DA"/>
    <w:rsid w:val="00FF16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rules v:ext="edit">
        <o:r id="V:Rule1" type="connector" idref="#_x0000_s1028"/>
        <o:r id="V:Rule2" type="connector" idref="#_x0000_s1029"/>
        <o:r id="V:Rule3" type="connector" idref="#_x0000_s1040"/>
        <o:r id="V:Rule4" type="connector" idref="#_x0000_s1041"/>
      </o:rules>
    </o:shapelayout>
  </w:shapeDefaults>
  <w:decimalSymbol w:val="."/>
  <w:listSeparator w:val=","/>
  <w14:docId w14:val="7C47C0C1"/>
  <w15:docId w15:val="{E7B720C8-752B-4B5E-85F1-1B35B8BA5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BCA"/>
    <w:pPr>
      <w:spacing w:before="120" w:after="120" w:line="360" w:lineRule="auto"/>
      <w:jc w:val="both"/>
    </w:pPr>
    <w:rPr>
      <w:rFonts w:ascii="Arial" w:hAnsi="Arial" w:cs="Arial"/>
      <w:color w:val="000000" w:themeColor="text1"/>
      <w:szCs w:val="20"/>
      <w:lang w:val="en-GB"/>
    </w:rPr>
  </w:style>
  <w:style w:type="paragraph" w:styleId="Heading1">
    <w:name w:val="heading 1"/>
    <w:basedOn w:val="Normal"/>
    <w:next w:val="Normal"/>
    <w:link w:val="Heading1Char"/>
    <w:uiPriority w:val="9"/>
    <w:qFormat/>
    <w:rsid w:val="00FB54B6"/>
    <w:pP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B54B6"/>
    <w:pPr>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3320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20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20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2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4B6"/>
    <w:rPr>
      <w:rFonts w:ascii="Arial" w:eastAsiaTheme="majorEastAsia" w:hAnsi="Arial" w:cstheme="majorBidi"/>
      <w:b/>
      <w:color w:val="000000" w:themeColor="text1"/>
      <w:szCs w:val="40"/>
      <w:lang w:val="en-GB"/>
    </w:rPr>
  </w:style>
  <w:style w:type="character" w:customStyle="1" w:styleId="Heading2Char">
    <w:name w:val="Heading 2 Char"/>
    <w:basedOn w:val="DefaultParagraphFont"/>
    <w:link w:val="Heading2"/>
    <w:uiPriority w:val="9"/>
    <w:rsid w:val="00FB54B6"/>
    <w:rPr>
      <w:rFonts w:ascii="Arial" w:eastAsiaTheme="majorEastAsia" w:hAnsi="Arial" w:cstheme="majorBidi"/>
      <w:b/>
      <w:color w:val="000000" w:themeColor="text1"/>
      <w:szCs w:val="40"/>
      <w:lang w:val="en-GB"/>
    </w:rPr>
  </w:style>
  <w:style w:type="character" w:customStyle="1" w:styleId="Heading3Char">
    <w:name w:val="Heading 3 Char"/>
    <w:basedOn w:val="DefaultParagraphFont"/>
    <w:link w:val="Heading3"/>
    <w:uiPriority w:val="9"/>
    <w:semiHidden/>
    <w:rsid w:val="0033206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3206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3206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3206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3206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3206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3206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32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06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32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06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32069"/>
    <w:pPr>
      <w:spacing w:before="160"/>
      <w:jc w:val="center"/>
    </w:pPr>
    <w:rPr>
      <w:i/>
      <w:iCs/>
      <w:color w:val="404040" w:themeColor="text1" w:themeTint="BF"/>
    </w:rPr>
  </w:style>
  <w:style w:type="character" w:customStyle="1" w:styleId="QuoteChar">
    <w:name w:val="Quote Char"/>
    <w:basedOn w:val="DefaultParagraphFont"/>
    <w:link w:val="Quote"/>
    <w:uiPriority w:val="29"/>
    <w:rsid w:val="00332069"/>
    <w:rPr>
      <w:i/>
      <w:iCs/>
      <w:color w:val="404040" w:themeColor="text1" w:themeTint="BF"/>
      <w:lang w:val="en-GB"/>
    </w:rPr>
  </w:style>
  <w:style w:type="paragraph" w:styleId="ListParagraph">
    <w:name w:val="List Paragraph"/>
    <w:basedOn w:val="Normal"/>
    <w:uiPriority w:val="34"/>
    <w:qFormat/>
    <w:rsid w:val="00332069"/>
    <w:pPr>
      <w:ind w:left="720"/>
      <w:contextualSpacing/>
    </w:pPr>
  </w:style>
  <w:style w:type="character" w:styleId="IntenseEmphasis">
    <w:name w:val="Intense Emphasis"/>
    <w:basedOn w:val="DefaultParagraphFont"/>
    <w:uiPriority w:val="21"/>
    <w:qFormat/>
    <w:rsid w:val="00332069"/>
    <w:rPr>
      <w:i/>
      <w:iCs/>
      <w:color w:val="2F5496" w:themeColor="accent1" w:themeShade="BF"/>
    </w:rPr>
  </w:style>
  <w:style w:type="paragraph" w:styleId="IntenseQuote">
    <w:name w:val="Intense Quote"/>
    <w:basedOn w:val="Normal"/>
    <w:next w:val="Normal"/>
    <w:link w:val="IntenseQuoteChar"/>
    <w:uiPriority w:val="30"/>
    <w:qFormat/>
    <w:rsid w:val="003320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2069"/>
    <w:rPr>
      <w:i/>
      <w:iCs/>
      <w:color w:val="2F5496" w:themeColor="accent1" w:themeShade="BF"/>
      <w:lang w:val="en-GB"/>
    </w:rPr>
  </w:style>
  <w:style w:type="character" w:styleId="IntenseReference">
    <w:name w:val="Intense Reference"/>
    <w:basedOn w:val="DefaultParagraphFont"/>
    <w:uiPriority w:val="32"/>
    <w:qFormat/>
    <w:rsid w:val="00332069"/>
    <w:rPr>
      <w:b/>
      <w:bCs/>
      <w:smallCaps/>
      <w:color w:val="2F5496" w:themeColor="accent1" w:themeShade="BF"/>
      <w:spacing w:val="5"/>
    </w:rPr>
  </w:style>
  <w:style w:type="paragraph" w:styleId="Header">
    <w:name w:val="header"/>
    <w:basedOn w:val="Normal"/>
    <w:link w:val="HeaderChar"/>
    <w:uiPriority w:val="99"/>
    <w:unhideWhenUsed/>
    <w:rsid w:val="0033206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32069"/>
    <w:rPr>
      <w:rFonts w:ascii="Times New Roman" w:hAnsi="Times New Roman"/>
      <w:sz w:val="24"/>
      <w:lang w:val="en-GB"/>
    </w:rPr>
  </w:style>
  <w:style w:type="paragraph" w:styleId="Footer">
    <w:name w:val="footer"/>
    <w:basedOn w:val="Normal"/>
    <w:link w:val="FooterChar"/>
    <w:uiPriority w:val="99"/>
    <w:unhideWhenUsed/>
    <w:rsid w:val="0033206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32069"/>
    <w:rPr>
      <w:rFonts w:ascii="Times New Roman" w:hAnsi="Times New Roman"/>
      <w:sz w:val="24"/>
      <w:lang w:val="en-GB"/>
    </w:rPr>
  </w:style>
  <w:style w:type="paragraph" w:styleId="TOCHeading">
    <w:name w:val="TOC Heading"/>
    <w:basedOn w:val="Heading1"/>
    <w:next w:val="Normal"/>
    <w:uiPriority w:val="39"/>
    <w:unhideWhenUsed/>
    <w:qFormat/>
    <w:rsid w:val="00332069"/>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332069"/>
    <w:pPr>
      <w:spacing w:after="100"/>
    </w:pPr>
  </w:style>
  <w:style w:type="character" w:styleId="Hyperlink">
    <w:name w:val="Hyperlink"/>
    <w:basedOn w:val="DefaultParagraphFont"/>
    <w:uiPriority w:val="99"/>
    <w:unhideWhenUsed/>
    <w:rsid w:val="00332069"/>
    <w:rPr>
      <w:color w:val="0563C1" w:themeColor="hyperlink"/>
      <w:u w:val="single"/>
    </w:rPr>
  </w:style>
  <w:style w:type="paragraph" w:styleId="TOC2">
    <w:name w:val="toc 2"/>
    <w:basedOn w:val="Normal"/>
    <w:next w:val="Normal"/>
    <w:autoRedefine/>
    <w:uiPriority w:val="39"/>
    <w:unhideWhenUsed/>
    <w:rsid w:val="006F16AD"/>
    <w:pPr>
      <w:spacing w:after="100"/>
      <w:ind w:left="220"/>
    </w:pPr>
  </w:style>
  <w:style w:type="table" w:styleId="TableGrid">
    <w:name w:val="Table Grid"/>
    <w:basedOn w:val="TableNormal"/>
    <w:uiPriority w:val="39"/>
    <w:rsid w:val="00395B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D6092"/>
    <w:pPr>
      <w:spacing w:before="0"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6371D5"/>
    <w:rPr>
      <w:color w:val="605E5C"/>
      <w:shd w:val="clear" w:color="auto" w:fill="E1DFDD"/>
    </w:rPr>
  </w:style>
  <w:style w:type="paragraph" w:styleId="BalloonText">
    <w:name w:val="Balloon Text"/>
    <w:basedOn w:val="Normal"/>
    <w:link w:val="BalloonTextChar"/>
    <w:uiPriority w:val="99"/>
    <w:semiHidden/>
    <w:unhideWhenUsed/>
    <w:rsid w:val="008B31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16C"/>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BBE55-A759-4048-9670-469B83453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25</Pages>
  <Words>5214</Words>
  <Characters>32331</Characters>
  <Application>Microsoft Office Word</Application>
  <DocSecurity>0</DocSecurity>
  <Lines>923</Lines>
  <Paragraphs>463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Butcaru</cp:lastModifiedBy>
  <cp:revision>964</cp:revision>
  <dcterms:created xsi:type="dcterms:W3CDTF">2026-03-09T12:01:00Z</dcterms:created>
  <dcterms:modified xsi:type="dcterms:W3CDTF">2026-03-21T08:41:00Z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0276d13e-f4ff-4864-8368-7999a5ce2a07</vt:lpwstr>
  </property>
</Properties>
</file>