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C9CAF" w14:textId="77777777" w:rsidR="0036743F" w:rsidRDefault="00000000">
      <w:pPr>
        <w:jc w:val="center"/>
      </w:pPr>
      <w:r>
        <w:rPr>
          <w:b/>
          <w:sz w:val="56"/>
        </w:rPr>
        <w:t>Regeneration Report: Hafod, Swansea</w:t>
      </w:r>
      <w:r>
        <w:rPr>
          <w:b/>
          <w:sz w:val="56"/>
        </w:rPr>
        <w:br/>
      </w:r>
    </w:p>
    <w:p w14:paraId="2A03CD80" w14:textId="77777777" w:rsidR="0036743F" w:rsidRDefault="00000000">
      <w:r>
        <w:br/>
      </w:r>
    </w:p>
    <w:p w14:paraId="6EEF7EDD" w14:textId="5B598065" w:rsidR="0036743F" w:rsidRDefault="00000000">
      <w:pPr>
        <w:jc w:val="center"/>
      </w:pPr>
      <w:r>
        <w:t xml:space="preserve">Student Name: </w:t>
      </w:r>
      <w:r w:rsidR="000E1963">
        <w:t xml:space="preserve">Joanne </w:t>
      </w:r>
      <w:r>
        <w:t>________________________</w:t>
      </w:r>
      <w:r>
        <w:br/>
        <w:t>Student ID: ________________________</w:t>
      </w:r>
      <w:r>
        <w:br/>
        <w:t>Course: ________________________</w:t>
      </w:r>
      <w:r>
        <w:br/>
        <w:t>Submission Date: ________________________</w:t>
      </w:r>
    </w:p>
    <w:p w14:paraId="74E2DC8B" w14:textId="77777777" w:rsidR="0036743F" w:rsidRDefault="00000000">
      <w:r>
        <w:br w:type="page"/>
      </w:r>
    </w:p>
    <w:p w14:paraId="3E33AEDE" w14:textId="77777777" w:rsidR="0036743F" w:rsidRDefault="00000000">
      <w:r>
        <w:lastRenderedPageBreak/>
        <w:t>Introduction</w:t>
      </w:r>
    </w:p>
    <w:p w14:paraId="5FC8438D" w14:textId="77777777" w:rsidR="0036743F" w:rsidRDefault="00000000">
      <w:r>
        <w:t>Hafod is an inner-city area of Swansea that has experienced major economic, social and environmental change over time. During the nineteenth century, Hafod developed as a globally significant industrial centre due to the establishment of the Hafod Copperworks. This contributed to Swansea being known as “Copperopolis”, reflecting its international importance in copper production. However, like many industrial areas across the United Kingdom, Hafod experienced significant decline during the twentieth century as global economic restructuring and deindustrialisation reduced the demand for heavy industry.</w:t>
      </w:r>
    </w:p>
    <w:p w14:paraId="20D46E50" w14:textId="77777777" w:rsidR="0036743F" w:rsidRDefault="00000000">
      <w:r>
        <w:t>Regeneration refers to the process of improving areas that have experienced economic, social and environmental decline through targeted investment and planning. In the UK, regeneration is commonly associated with former industrial regions that must transition towards service-based and diversified economies. Hafod provides a clear example of this transformation.</w:t>
      </w:r>
    </w:p>
    <w:p w14:paraId="1098B0BB" w14:textId="77777777" w:rsidR="0036743F" w:rsidRDefault="00000000">
      <w:r>
        <w:t>This report critically evaluates the changing fortunes of Hafod, examining its historical development, decline and regeneration. It also assesses the area’s existing assets, identifies key stakeholders involved in regeneration and evaluates current development strategies. Finally, the report proposes sustainable regeneration ideas and considers their potential effectiveness. The aim is to demonstrate that regeneration is a complex and long-term process requiring careful planning, collaboration and evaluation.</w:t>
      </w:r>
    </w:p>
    <w:p w14:paraId="4CC0BC37" w14:textId="77777777" w:rsidR="0036743F" w:rsidRDefault="00000000">
      <w:r>
        <w:t>Changing Fortunes</w:t>
      </w:r>
    </w:p>
    <w:p w14:paraId="1901725C" w14:textId="77777777" w:rsidR="0036743F" w:rsidRDefault="00000000">
      <w:r>
        <w:t>Hafod’s initial growth was closely linked to the rapid expansion of the copper industry during the nineteenth century. The Hafod Copperworks became one of the largest in the world, creating employment opportunities and supporting economic growth. This industrial success led to the development of housing, infrastructure and services, establishing Hafod as a key part of Swansea’s urban landscape.</w:t>
      </w:r>
    </w:p>
    <w:p w14:paraId="678CE7DF" w14:textId="77777777" w:rsidR="0036743F" w:rsidRDefault="00000000">
      <w:r>
        <w:t>However, during the twentieth century, global economic change led to deindustrialisation. Industries in the UK became less competitive due to cheaper production overseas, resulting in factory closures. In Hafod, this led to job losses, economic decline and reduced investment. The area also suffered from environmental degradation due to industrial pollution and abandoned land.</w:t>
      </w:r>
    </w:p>
    <w:p w14:paraId="23A8358C" w14:textId="77777777" w:rsidR="0036743F" w:rsidRDefault="00000000">
      <w:r>
        <w:t>The impacts of deindustrialisation were not only economic but also social. High unemployment contributed to poverty, reduced opportunities and long-term deprivation. These effects often became intergenerational, meaning that communities continued to experience disadvantage over time.</w:t>
      </w:r>
    </w:p>
    <w:p w14:paraId="071B060B" w14:textId="77777777" w:rsidR="0036743F" w:rsidRDefault="00000000">
      <w:r>
        <w:t xml:space="preserve">In recent decades, regeneration has aimed to address these issues. Investment has focused on restoring historic buildings and improving the environment. While these changes have improved the appearance of Hafod, the overall success of regeneration can be debated. </w:t>
      </w:r>
      <w:r>
        <w:lastRenderedPageBreak/>
        <w:t>Some socio-economic challenges remain, suggesting that regeneration has been more effective in physical transformation than in addressing deeper structural problems.</w:t>
      </w:r>
    </w:p>
    <w:p w14:paraId="32C380BB" w14:textId="77777777" w:rsidR="0036743F" w:rsidRDefault="00000000">
      <w:r>
        <w:t>This highlights that regeneration must go beyond visible improvements and address underlying economic and social issues to achieve long-term success.</w:t>
      </w:r>
    </w:p>
    <w:p w14:paraId="112E4A45" w14:textId="77777777" w:rsidR="0036743F" w:rsidRDefault="00000000">
      <w:r>
        <w:t>Existing Assets</w:t>
      </w:r>
    </w:p>
    <w:p w14:paraId="37E405B8" w14:textId="77777777" w:rsidR="0036743F" w:rsidRDefault="00000000">
      <w:r>
        <w:t>Hafod has several key assets that support regeneration. One of the most important is its industrial heritage, particularly the historic copperworks buildings. These structures provide cultural and historical value, creating opportunities for tourism and education.</w:t>
      </w:r>
    </w:p>
    <w:p w14:paraId="41BC36B7" w14:textId="77777777" w:rsidR="0036743F" w:rsidRDefault="00000000">
      <w:r>
        <w:t>The River Tawe is another significant asset, offering environmental and recreational potential. Waterfront locations are often attractive for development, providing opportunities for leisure activities and improving the overall quality of life.</w:t>
      </w:r>
    </w:p>
    <w:p w14:paraId="6C8BE045" w14:textId="77777777" w:rsidR="0036743F" w:rsidRDefault="00000000">
      <w:r>
        <w:t>Hafod also benefits from its proximity to Swansea city centre, which increases accessibility to employment, services and transport links. This makes the area attractive for both residents and businesses.</w:t>
      </w:r>
    </w:p>
    <w:p w14:paraId="4D27B672" w14:textId="77777777" w:rsidR="0036743F" w:rsidRDefault="00000000">
      <w:r>
        <w:t>The presence of brownfield land provides opportunities for redevelopment without impacting greenfield sites. This supports sustainable development by reusing previously developed land. Additionally, Hafod has potential for mixed-use development, combining residential, commercial and recreational spaces to create a more dynamic and resilient environment.</w:t>
      </w:r>
    </w:p>
    <w:p w14:paraId="078F052A" w14:textId="77777777" w:rsidR="0036743F" w:rsidRDefault="00000000">
      <w:r>
        <w:t>However, these assets require effective planning and investment to be fully utilised. Without coordination, their potential may not be realised. Therefore, successful regeneration depends on how these assets are managed and developed.</w:t>
      </w:r>
    </w:p>
    <w:p w14:paraId="14C5D641" w14:textId="77777777" w:rsidR="0036743F" w:rsidRDefault="00000000">
      <w:r>
        <w:t>Stakeholders</w:t>
      </w:r>
    </w:p>
    <w:p w14:paraId="04B945B9" w14:textId="77777777" w:rsidR="0036743F" w:rsidRDefault="00000000">
      <w:r>
        <w:t>Regeneration in Hafod involves a range of stakeholders, each with different roles and interests. Swansea Council plays a key role in planning and implementing regeneration strategies. The UK Government also contributes through funding programmes aimed at regional development.</w:t>
      </w:r>
    </w:p>
    <w:p w14:paraId="52B46FF8" w14:textId="77777777" w:rsidR="0036743F" w:rsidRDefault="00000000">
      <w:r>
        <w:t>Local residents are important stakeholders, as regeneration directly affects their quality of life. Businesses and investors are also involved, as they provide funding and contribute to economic growth. Heritage organisations may focus on preserving the historical significance of the area.</w:t>
      </w:r>
    </w:p>
    <w:p w14:paraId="6F386BE9" w14:textId="77777777" w:rsidR="0036743F" w:rsidRDefault="00000000">
      <w:r>
        <w:t>While stakeholder collaboration can support regeneration, conflicts may arise due to differing priorities. For example, developers may prioritise profit, while residents may focus on affordability and community well-being.</w:t>
      </w:r>
    </w:p>
    <w:p w14:paraId="6290BC48" w14:textId="77777777" w:rsidR="0036743F" w:rsidRDefault="00000000">
      <w:r>
        <w:lastRenderedPageBreak/>
        <w:t>Power imbalances can also affect decision-making, with larger organisations having more influence than local communities. This highlights the importance of governance, transparency and community participation to ensure that regeneration is inclusive and equitable.</w:t>
      </w:r>
    </w:p>
    <w:p w14:paraId="6594130F" w14:textId="77777777" w:rsidR="0036743F" w:rsidRDefault="00000000">
      <w:r>
        <w:t>Effective stakeholder engagement is essential to ensure that regeneration meets the needs of all groups and achieves sustainable outcomes.</w:t>
      </w:r>
    </w:p>
    <w:p w14:paraId="7CAC1EC8" w14:textId="77777777" w:rsidR="0036743F" w:rsidRDefault="00000000">
      <w:r>
        <w:t>Development Strategies</w:t>
      </w:r>
    </w:p>
    <w:p w14:paraId="7225D3EB" w14:textId="77777777" w:rsidR="0036743F" w:rsidRDefault="00000000">
      <w:r>
        <w:t>Regeneration strategies in Hafod have focused on heritage-led development, including restoring historic buildings and promoting tourism. This reflects the concept of place-making, where the identity of an area is used to drive economic growth.</w:t>
      </w:r>
    </w:p>
    <w:p w14:paraId="303FC28D" w14:textId="77777777" w:rsidR="0036743F" w:rsidRDefault="00000000">
      <w:r>
        <w:t>Sustainable regeneration requires balancing economic, environmental and social factors, often referred to as the triple bottom line. This includes creating employment opportunities, improving environmental quality and enhancing social well-being.</w:t>
      </w:r>
    </w:p>
    <w:p w14:paraId="19176F85" w14:textId="77777777" w:rsidR="0036743F" w:rsidRDefault="00000000">
      <w:r>
        <w:t>Economic diversification is also important to reduce reliance on a single sector such as tourism. Encouraging a range of businesses can create a more resilient local economy.</w:t>
      </w:r>
    </w:p>
    <w:p w14:paraId="331E020E" w14:textId="77777777" w:rsidR="0036743F" w:rsidRDefault="00000000">
      <w:r>
        <w:t>Improving infrastructure and connectivity is another key strategy. Better transport links and public services can make the area more attractive to residents and investors.</w:t>
      </w:r>
    </w:p>
    <w:p w14:paraId="2141AA88" w14:textId="77777777" w:rsidR="0036743F" w:rsidRDefault="00000000">
      <w:r>
        <w:t>However, reliance on tourism may create economic vulnerability. Therefore, long-term planning and diversification are essential to ensure sustainable development.</w:t>
      </w:r>
    </w:p>
    <w:p w14:paraId="6F37D5E8" w14:textId="77777777" w:rsidR="0036743F" w:rsidRDefault="00000000">
      <w:r>
        <w:t>Regeneration Ideas</w:t>
      </w:r>
    </w:p>
    <w:p w14:paraId="4C160F74" w14:textId="77777777" w:rsidR="0036743F" w:rsidRDefault="00000000">
      <w:r>
        <w:t>Several regeneration ideas can be proposed to support Hafod’s development. Expanding tourism through improved facilities, guided tours and marketing could increase visitor numbers and support the local economy.</w:t>
      </w:r>
    </w:p>
    <w:p w14:paraId="055BBDD2" w14:textId="77777777" w:rsidR="0036743F" w:rsidRDefault="00000000">
      <w:r>
        <w:t>Creating business and enterprise hubs within regenerated buildings could provide opportunities for small businesses and start-ups. This would encourage entrepreneurship and reduce unemployment.</w:t>
      </w:r>
    </w:p>
    <w:p w14:paraId="2B8DCB40" w14:textId="77777777" w:rsidR="0036743F" w:rsidRDefault="00000000">
      <w:r>
        <w:t>Developing green spaces along the River Tawe could improve environmental quality and provide recreational opportunities. This would enhance well-being and make the area more attractive.</w:t>
      </w:r>
    </w:p>
    <w:p w14:paraId="79BB254C" w14:textId="77777777" w:rsidR="0036743F" w:rsidRDefault="00000000">
      <w:r>
        <w:t>Improving digital infrastructure could also support regeneration by enabling businesses and remote working opportunities.</w:t>
      </w:r>
    </w:p>
    <w:p w14:paraId="1B92C6A7" w14:textId="77777777" w:rsidR="0036743F" w:rsidRDefault="00000000">
      <w:r>
        <w:t>However, these ideas must consider feasibility, including funding, demand and stakeholder support. There is also a risk of gentrification, where rising property prices may displace local residents. Therefore, regeneration must be inclusive and carefully managed.</w:t>
      </w:r>
    </w:p>
    <w:p w14:paraId="68DBB9D3" w14:textId="77777777" w:rsidR="0036743F" w:rsidRDefault="00000000">
      <w:r>
        <w:lastRenderedPageBreak/>
        <w:t>Final Evaluation and Critical Analysis</w:t>
      </w:r>
    </w:p>
    <w:p w14:paraId="5074C697" w14:textId="77777777" w:rsidR="0036743F" w:rsidRDefault="00000000">
      <w:r>
        <w:t>The regeneration of Hafod can be evaluated in terms of its long-term sustainability and effectiveness. While physical improvements are visible, it is important to assess whether these changes lead to lasting economic and social benefits.</w:t>
      </w:r>
    </w:p>
    <w:p w14:paraId="2AF3811F" w14:textId="77777777" w:rsidR="0036743F" w:rsidRDefault="00000000">
      <w:r>
        <w:t>Economic resilience is essential, meaning that the area must be able to adapt to future changes and challenges. This requires diversification and ongoing investment.</w:t>
      </w:r>
    </w:p>
    <w:p w14:paraId="5AAD5C2D" w14:textId="77777777" w:rsidR="0036743F" w:rsidRDefault="00000000">
      <w:r>
        <w:t>Social inclusion is also important, ensuring that regeneration benefits all members of the community. Without this, regeneration may increase inequality.</w:t>
      </w:r>
    </w:p>
    <w:p w14:paraId="47B602FD" w14:textId="77777777" w:rsidR="0036743F" w:rsidRDefault="00000000">
      <w:r>
        <w:t>Environmental sustainability must also be considered, including reducing pollution and improving green spaces.</w:t>
      </w:r>
    </w:p>
    <w:p w14:paraId="2C9D792E" w14:textId="77777777" w:rsidR="0036743F" w:rsidRDefault="00000000">
      <w:r>
        <w:t>Overall, regeneration is a continuous process that requires monitoring and adaptation. Its success depends on long-term planning and collaboration between stakeholders.</w:t>
      </w:r>
    </w:p>
    <w:p w14:paraId="303EA850" w14:textId="77777777" w:rsidR="0036743F" w:rsidRDefault="00000000">
      <w:r>
        <w:t>Extended Critical Analysis and Discussion</w:t>
      </w:r>
    </w:p>
    <w:p w14:paraId="6ECBCD4A" w14:textId="77777777" w:rsidR="0036743F" w:rsidRDefault="00000000">
      <w:r>
        <w:t>An additional aspect of regeneration that should be considered in Hafod is the role of long-term economic planning. While initial regeneration efforts often focus on improving physical infrastructure and attracting investment, sustainable success depends on creating a stable economic base. This involves supporting a range of industries and ensuring that employment opportunities are accessible to local residents. Without this, regeneration may result in short-term improvements without lasting economic benefits.</w:t>
      </w:r>
    </w:p>
    <w:p w14:paraId="1B8F93FC" w14:textId="77777777" w:rsidR="0036743F" w:rsidRDefault="00000000">
      <w:r>
        <w:t>Furthermore, the concept of social capital is important in understanding regeneration outcomes. Social capital refers to the networks, relationships and levels of trust within a community. In areas such as Hafod, where industrial decline may have weakened community structures, regeneration initiatives can help rebuild these connections. Community engagement, local events and inclusive planning processes can strengthen social cohesion and contribute to long-term success.</w:t>
      </w:r>
    </w:p>
    <w:p w14:paraId="6E2CE703" w14:textId="77777777" w:rsidR="0036743F" w:rsidRDefault="00000000">
      <w:r>
        <w:t>Another important consideration is the role of housing in regeneration. Providing high-quality and affordable housing is essential to ensure that regeneration benefits existing residents. If housing costs increase significantly due to investment, there is a risk of displacement, which can lead to social inequality. Therefore, policies that promote affordable housing are crucial.</w:t>
      </w:r>
    </w:p>
    <w:p w14:paraId="4BA74E55" w14:textId="77777777" w:rsidR="0036743F" w:rsidRDefault="00000000">
      <w:r>
        <w:t>In addition, the environmental dimension of regeneration should not be overlooked. Improving air and water quality, increasing green spaces and promoting sustainable transport can enhance both environmental conditions and quality of life. In Hafod, the River Tawe offers opportunities for environmental improvements that can support both ecological sustainability and recreational use.</w:t>
      </w:r>
    </w:p>
    <w:p w14:paraId="6C74F09D" w14:textId="77777777" w:rsidR="0036743F" w:rsidRDefault="00000000">
      <w:r>
        <w:lastRenderedPageBreak/>
        <w:t>Transport infrastructure is also a key factor in regeneration. Improving connectivity can increase access to employment and services, making the area more attractive to residents and businesses. This includes not only physical transport but also digital connectivity, which is increasingly important in modern economies.</w:t>
      </w:r>
    </w:p>
    <w:p w14:paraId="5D3F99CA" w14:textId="77777777" w:rsidR="0036743F" w:rsidRDefault="00000000">
      <w:r>
        <w:t>Moreover, regeneration must be adaptable to future challenges. Economic conditions, technological developments and demographic changes can all influence the success of regeneration efforts. Therefore, strategies must be flexible and responsive to change.</w:t>
      </w:r>
    </w:p>
    <w:p w14:paraId="6BFBC3CE" w14:textId="77777777" w:rsidR="0036743F" w:rsidRDefault="00000000">
      <w:r>
        <w:t>The role of policy and governance is also significant. Government policies at local and national levels can shape regeneration outcomes through funding, planning regulations and development priorities. Effective governance ensures that regeneration is coordinated and aligned with broader objectives.</w:t>
      </w:r>
    </w:p>
    <w:p w14:paraId="1F402C0A" w14:textId="1C26AD64" w:rsidR="0036743F" w:rsidRDefault="00000000">
      <w:r>
        <w:t>Finally, it is important to recognise that regeneration is not always a linear process. Progress may be uneven, with some areas benefiting more than others. Continuous monitoring and evaluation are essential to identify areas for improvement and ensure that regeneration remains effective over time.</w:t>
      </w:r>
    </w:p>
    <w:p w14:paraId="7BE632A0" w14:textId="77777777" w:rsidR="0036743F" w:rsidRDefault="00000000">
      <w:r>
        <w:t>Furthermore, regeneration should consider cultural identity and heritage preservation. Maintaining the unique history of Hafod while introducing modern developments can create a distinctive sense of place. This balance is essential to ensure that regeneration does not erase the historical significance of the area but instead builds upon it to create a stronger identity.</w:t>
      </w:r>
    </w:p>
    <w:p w14:paraId="493130C4" w14:textId="77777777" w:rsidR="0036743F" w:rsidRDefault="00000000">
      <w:r>
        <w:t>Economic inclusion is another critical factor. Regeneration should provide opportunities for local residents to benefit directly through employment, training and business opportunities. If local people are excluded from these benefits, regeneration may increase inequality rather than reduce it. Therefore, policies that support local employment and skills development are essential.</w:t>
      </w:r>
    </w:p>
    <w:p w14:paraId="7F28A6CA" w14:textId="77777777" w:rsidR="0036743F" w:rsidRDefault="00000000">
      <w:r>
        <w:t>Environmental resilience is also increasingly important, particularly in the context of climate change. Regeneration strategies should include measures to reduce environmental risks, such as flooding, and improve sustainability through green infrastructure and energy-efficient development. In Hafod, the River Tawe presents both opportunities and challenges in this regard.</w:t>
      </w:r>
    </w:p>
    <w:p w14:paraId="5593A08C" w14:textId="77777777" w:rsidR="0036743F" w:rsidRDefault="00000000">
      <w:r>
        <w:t>In addition, the success of regeneration can be measured through long-term outcomes such as improved health, education and economic stability. These indicators provide a more comprehensive understanding of regeneration beyond physical improvements.</w:t>
      </w:r>
    </w:p>
    <w:p w14:paraId="3490809C" w14:textId="6B0F2B15" w:rsidR="0036743F" w:rsidRDefault="00000000">
      <w:r>
        <w:t>Finally, it is important to recognise that regeneration is influenced by external economic and political factors. Changes in government policy, funding availability and economic conditions can all impact the progress of regeneration projects. This reinforces the need for flexible and adaptive strategies that can respond to changing circumstances.</w:t>
      </w:r>
    </w:p>
    <w:p w14:paraId="26A2B0FF" w14:textId="77777777" w:rsidR="0036743F" w:rsidRDefault="00000000">
      <w:r>
        <w:lastRenderedPageBreak/>
        <w:t>A final consideration in the regeneration of Hafod is the importance of long-term strategic vision. Successful regeneration requires not only immediate improvements but also a clear plan for future development. This includes setting realistic goals, monitoring progress and adapting strategies when necessary. Without a long-term vision, regeneration efforts may become fragmented and less effective over time.</w:t>
      </w:r>
    </w:p>
    <w:p w14:paraId="4A6CF5B0" w14:textId="77777777" w:rsidR="0036743F" w:rsidRDefault="00000000">
      <w:r>
        <w:t>In addition, the role of partnerships between the public and private sectors is crucial. Public-private partnerships can combine resources, expertise and funding to deliver large-scale regeneration projects. However, these partnerships must be carefully managed to ensure that public interests are protected and that developments remain accessible and beneficial to the wider community.</w:t>
      </w:r>
    </w:p>
    <w:p w14:paraId="511A2C9D" w14:textId="77777777" w:rsidR="0036743F" w:rsidRDefault="00000000">
      <w:r>
        <w:t>Another important factor is the concept of sustainability in economic terms. Regeneration should aim to create self-sustaining economic activity rather than relying on continuous external funding. This can be achieved by supporting local businesses, encouraging entrepreneurship and creating employment opportunities that are resilient to economic change.</w:t>
      </w:r>
    </w:p>
    <w:p w14:paraId="742E6E68" w14:textId="77777777" w:rsidR="0036743F" w:rsidRDefault="00000000">
      <w:r>
        <w:t>Furthermore, the social impact of regeneration should be continuously assessed. Improvements in housing, public services and community facilities can contribute to better quality of life. However, it is important to ensure that these benefits are shared equally among all residents.</w:t>
      </w:r>
    </w:p>
    <w:p w14:paraId="344E70C9" w14:textId="77777777" w:rsidR="0036743F" w:rsidRDefault="00000000">
      <w:r>
        <w:t>Finally, regeneration should aim to create a strong sense of identity and belonging. By preserving heritage while embracing modern development, Hafod can develop a unique character that attracts visitors and supports community pride. This balance between past and future is essential for sustainable and successful regeneration.</w:t>
      </w:r>
    </w:p>
    <w:p w14:paraId="4049A32A" w14:textId="77777777" w:rsidR="0036743F" w:rsidRDefault="00000000">
      <w:r>
        <w:t>Conclusion</w:t>
      </w:r>
    </w:p>
    <w:p w14:paraId="64055B6C" w14:textId="77777777" w:rsidR="0036743F" w:rsidRDefault="00000000">
      <w:r>
        <w:t>In conclusion, Hafod has experienced significant change from industrial growth to decline and regeneration. While regeneration has improved the physical environment and promoted heritage, challenges remain in addressing deeper social and economic issues.</w:t>
      </w:r>
    </w:p>
    <w:p w14:paraId="3C911DEB" w14:textId="77777777" w:rsidR="0036743F" w:rsidRDefault="00000000">
      <w:r>
        <w:t>This report demonstrates that regeneration is a complex and ongoing process. The future success of Hafod will depend on sustainable strategies, stakeholder collaboration and the ability to adapt to changing conditions.</w:t>
      </w:r>
    </w:p>
    <w:p w14:paraId="2635987D" w14:textId="77777777" w:rsidR="0036743F" w:rsidRDefault="00000000">
      <w:r>
        <w:t>By balancing economic growth, social equity and environmental sustainability, Hafod has the potential to achieve long-term regeneration and become a more resilient and prosperous area.</w:t>
      </w:r>
    </w:p>
    <w:p w14:paraId="7127BE43" w14:textId="77777777" w:rsidR="0036743F" w:rsidRDefault="00000000">
      <w:r>
        <w:t>References</w:t>
      </w:r>
    </w:p>
    <w:p w14:paraId="1CBAFBCA" w14:textId="77777777" w:rsidR="0036743F" w:rsidRDefault="00000000">
      <w:r>
        <w:t>ONS (2023) Employment statistics UK.</w:t>
      </w:r>
      <w:r>
        <w:br/>
        <w:t>Swansea Council (2023) Lower Swansea Valley regeneration.</w:t>
      </w:r>
      <w:r>
        <w:br/>
      </w:r>
      <w:r>
        <w:lastRenderedPageBreak/>
        <w:t>Wikipedia (2024) Hafod Copperworks.</w:t>
      </w:r>
      <w:r>
        <w:br/>
        <w:t>UK Government (2022) Levelling Up Fund.</w:t>
      </w:r>
    </w:p>
    <w:sectPr w:rsidR="0036743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0123821">
    <w:abstractNumId w:val="8"/>
  </w:num>
  <w:num w:numId="2" w16cid:durableId="58746964">
    <w:abstractNumId w:val="6"/>
  </w:num>
  <w:num w:numId="3" w16cid:durableId="1276402505">
    <w:abstractNumId w:val="5"/>
  </w:num>
  <w:num w:numId="4" w16cid:durableId="139032675">
    <w:abstractNumId w:val="4"/>
  </w:num>
  <w:num w:numId="5" w16cid:durableId="1001783694">
    <w:abstractNumId w:val="7"/>
  </w:num>
  <w:num w:numId="6" w16cid:durableId="1919511765">
    <w:abstractNumId w:val="3"/>
  </w:num>
  <w:num w:numId="7" w16cid:durableId="1399594390">
    <w:abstractNumId w:val="2"/>
  </w:num>
  <w:num w:numId="8" w16cid:durableId="1922253656">
    <w:abstractNumId w:val="1"/>
  </w:num>
  <w:num w:numId="9" w16cid:durableId="323319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1963"/>
    <w:rsid w:val="0015074B"/>
    <w:rsid w:val="001A6999"/>
    <w:rsid w:val="0029639D"/>
    <w:rsid w:val="00326F90"/>
    <w:rsid w:val="0036743F"/>
    <w:rsid w:val="00AA1D8D"/>
    <w:rsid w:val="00B47730"/>
    <w:rsid w:val="00CB0664"/>
    <w:rsid w:val="00F26D8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245460"/>
  <w14:defaultImageDpi w14:val="300"/>
  <w15:docId w15:val="{5E9362B3-B397-44A8-B6E2-6BC065A7A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2404</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Joanne O'Donnell (2515973)</cp:lastModifiedBy>
  <cp:revision>3</cp:revision>
  <dcterms:created xsi:type="dcterms:W3CDTF">2013-12-23T23:15:00Z</dcterms:created>
  <dcterms:modified xsi:type="dcterms:W3CDTF">2026-04-26T00:14:00Z</dcterms:modified>
  <cp:category/>
</cp:coreProperties>
</file>