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A2F23" w14:textId="5A13AAD9" w:rsidR="00A44361" w:rsidRDefault="005A6CC6" w:rsidP="005A6CC6">
      <w:pPr>
        <w:pStyle w:val="ListParagraph"/>
        <w:jc w:val="center"/>
        <w:rPr>
          <w:b/>
          <w:bCs/>
          <w:sz w:val="40"/>
          <w:szCs w:val="40"/>
          <w:u w:val="single"/>
        </w:rPr>
      </w:pPr>
      <w:r w:rsidRPr="005A6CC6">
        <w:rPr>
          <w:b/>
          <w:bCs/>
          <w:sz w:val="40"/>
          <w:szCs w:val="40"/>
          <w:u w:val="single"/>
        </w:rPr>
        <w:t>Game Design/Creation</w:t>
      </w:r>
    </w:p>
    <w:p w14:paraId="3F8E3820" w14:textId="4E0BEFAD" w:rsidR="005A6CC6" w:rsidRDefault="005A6CC6" w:rsidP="005A6CC6">
      <w:pPr>
        <w:pStyle w:val="ListParagraph"/>
        <w:jc w:val="center"/>
        <w:rPr>
          <w:b/>
          <w:bCs/>
          <w:sz w:val="40"/>
          <w:szCs w:val="40"/>
          <w:u w:val="single"/>
        </w:rPr>
      </w:pPr>
    </w:p>
    <w:p w14:paraId="3AF6A7B3" w14:textId="5727F6E5" w:rsidR="005A6CC6" w:rsidRDefault="005A6CC6" w:rsidP="005A6CC6">
      <w:pPr>
        <w:pStyle w:val="ListParagraph"/>
        <w:jc w:val="center"/>
        <w:rPr>
          <w:sz w:val="24"/>
          <w:szCs w:val="24"/>
        </w:rPr>
      </w:pPr>
      <w:r>
        <w:rPr>
          <w:noProof/>
          <w:sz w:val="24"/>
          <w:szCs w:val="24"/>
        </w:rPr>
        <w:drawing>
          <wp:inline distT="0" distB="0" distL="0" distR="0" wp14:anchorId="6E70F30F" wp14:editId="08343D7F">
            <wp:extent cx="3657600" cy="2438265"/>
            <wp:effectExtent l="0" t="0" r="0" b="635"/>
            <wp:docPr id="1" name="Picture 1" descr="A person working on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orking on a computer&#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72568" cy="2448243"/>
                    </a:xfrm>
                    <a:prstGeom prst="rect">
                      <a:avLst/>
                    </a:prstGeom>
                  </pic:spPr>
                </pic:pic>
              </a:graphicData>
            </a:graphic>
          </wp:inline>
        </w:drawing>
      </w:r>
    </w:p>
    <w:p w14:paraId="33378D27" w14:textId="752EE276" w:rsidR="005A6CC6" w:rsidRDefault="005A6CC6" w:rsidP="005A6CC6">
      <w:pPr>
        <w:pStyle w:val="ListParagraph"/>
        <w:jc w:val="center"/>
        <w:rPr>
          <w:sz w:val="24"/>
          <w:szCs w:val="24"/>
        </w:rPr>
      </w:pPr>
    </w:p>
    <w:p w14:paraId="22B2CC25" w14:textId="62FE5AC2" w:rsidR="005A6CC6" w:rsidRDefault="005A6CC6" w:rsidP="005A6CC6">
      <w:pPr>
        <w:pStyle w:val="ListParagraph"/>
        <w:rPr>
          <w:sz w:val="24"/>
          <w:szCs w:val="24"/>
        </w:rPr>
      </w:pPr>
      <w:r>
        <w:rPr>
          <w:sz w:val="24"/>
          <w:szCs w:val="24"/>
        </w:rPr>
        <w:t>To be a game designer, you need a combination of things such as:</w:t>
      </w:r>
    </w:p>
    <w:p w14:paraId="52EC9F37" w14:textId="5AA4D98B" w:rsidR="005A6CC6" w:rsidRDefault="005A6CC6" w:rsidP="005A6CC6">
      <w:pPr>
        <w:pStyle w:val="ListParagraph"/>
        <w:rPr>
          <w:sz w:val="24"/>
          <w:szCs w:val="24"/>
        </w:rPr>
      </w:pPr>
    </w:p>
    <w:p w14:paraId="013A9E2A" w14:textId="519D9FD1" w:rsidR="005A6CC6" w:rsidRDefault="00C51BD0" w:rsidP="005A6CC6">
      <w:pPr>
        <w:pStyle w:val="ListParagraph"/>
        <w:numPr>
          <w:ilvl w:val="0"/>
          <w:numId w:val="2"/>
        </w:numPr>
        <w:rPr>
          <w:sz w:val="24"/>
          <w:szCs w:val="24"/>
        </w:rPr>
      </w:pPr>
      <w:r>
        <w:rPr>
          <w:sz w:val="24"/>
          <w:szCs w:val="24"/>
        </w:rPr>
        <w:t>Teamwork</w:t>
      </w:r>
    </w:p>
    <w:p w14:paraId="7C200E41" w14:textId="049C1009" w:rsidR="005A6CC6" w:rsidRDefault="005A6CC6" w:rsidP="005A6CC6">
      <w:pPr>
        <w:pStyle w:val="ListParagraph"/>
        <w:numPr>
          <w:ilvl w:val="0"/>
          <w:numId w:val="2"/>
        </w:numPr>
        <w:rPr>
          <w:sz w:val="24"/>
          <w:szCs w:val="24"/>
        </w:rPr>
      </w:pPr>
      <w:r>
        <w:rPr>
          <w:sz w:val="24"/>
          <w:szCs w:val="24"/>
        </w:rPr>
        <w:t>Friendship</w:t>
      </w:r>
    </w:p>
    <w:p w14:paraId="2FD8D00A" w14:textId="22F2C328" w:rsidR="005A6CC6" w:rsidRDefault="00C51BD0" w:rsidP="005A6CC6">
      <w:pPr>
        <w:pStyle w:val="ListParagraph"/>
        <w:numPr>
          <w:ilvl w:val="0"/>
          <w:numId w:val="2"/>
        </w:numPr>
        <w:rPr>
          <w:sz w:val="24"/>
          <w:szCs w:val="24"/>
        </w:rPr>
      </w:pPr>
      <w:r>
        <w:rPr>
          <w:sz w:val="24"/>
          <w:szCs w:val="24"/>
        </w:rPr>
        <w:t>Creativity</w:t>
      </w:r>
    </w:p>
    <w:p w14:paraId="699A3B53" w14:textId="66D80923" w:rsidR="005A6CC6" w:rsidRDefault="005A6CC6" w:rsidP="005A6CC6">
      <w:pPr>
        <w:pStyle w:val="ListParagraph"/>
        <w:numPr>
          <w:ilvl w:val="0"/>
          <w:numId w:val="2"/>
        </w:numPr>
        <w:rPr>
          <w:sz w:val="24"/>
          <w:szCs w:val="24"/>
        </w:rPr>
      </w:pPr>
      <w:r>
        <w:rPr>
          <w:sz w:val="24"/>
          <w:szCs w:val="24"/>
        </w:rPr>
        <w:t>Reliability</w:t>
      </w:r>
    </w:p>
    <w:p w14:paraId="08E3821F" w14:textId="77777777" w:rsidR="00C82829" w:rsidRPr="00C82829" w:rsidRDefault="00C82829" w:rsidP="00C82829">
      <w:pPr>
        <w:rPr>
          <w:sz w:val="24"/>
          <w:szCs w:val="24"/>
        </w:rPr>
      </w:pPr>
    </w:p>
    <w:p w14:paraId="0D09FBBF" w14:textId="7F60EF02" w:rsidR="005A6CC6" w:rsidRDefault="005A6CC6" w:rsidP="005A6CC6">
      <w:pPr>
        <w:rPr>
          <w:sz w:val="24"/>
          <w:szCs w:val="24"/>
        </w:rPr>
      </w:pPr>
      <w:r>
        <w:rPr>
          <w:sz w:val="24"/>
          <w:szCs w:val="24"/>
        </w:rPr>
        <w:t xml:space="preserve">We will start with </w:t>
      </w:r>
      <w:r w:rsidR="00E75298">
        <w:rPr>
          <w:sz w:val="24"/>
          <w:szCs w:val="24"/>
        </w:rPr>
        <w:t>teamwork</w:t>
      </w:r>
      <w:r>
        <w:rPr>
          <w:sz w:val="24"/>
          <w:szCs w:val="24"/>
        </w:rPr>
        <w:t xml:space="preserve">. Here’s a reference from a website I found about </w:t>
      </w:r>
      <w:r w:rsidR="00E75298">
        <w:rPr>
          <w:sz w:val="24"/>
          <w:szCs w:val="24"/>
        </w:rPr>
        <w:t>Teamwork</w:t>
      </w:r>
      <w:r>
        <w:rPr>
          <w:sz w:val="24"/>
          <w:szCs w:val="24"/>
        </w:rPr>
        <w:t>.</w:t>
      </w:r>
    </w:p>
    <w:p w14:paraId="44BE2001" w14:textId="6B375F75" w:rsidR="00760085" w:rsidRDefault="00930F23" w:rsidP="00930F23">
      <w:pPr>
        <w:jc w:val="center"/>
        <w:rPr>
          <w:sz w:val="24"/>
          <w:szCs w:val="24"/>
        </w:rPr>
      </w:pPr>
      <w:r>
        <w:rPr>
          <w:noProof/>
          <w:sz w:val="24"/>
          <w:szCs w:val="24"/>
        </w:rPr>
        <w:drawing>
          <wp:inline distT="0" distB="0" distL="0" distR="0" wp14:anchorId="4655F5FA" wp14:editId="69A45A3A">
            <wp:extent cx="3771900" cy="1959499"/>
            <wp:effectExtent l="0" t="0" r="0" b="3175"/>
            <wp:docPr id="4" name="Picture 4" descr="A group of people shaking h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shaking hand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82022" cy="1964757"/>
                    </a:xfrm>
                    <a:prstGeom prst="rect">
                      <a:avLst/>
                    </a:prstGeom>
                  </pic:spPr>
                </pic:pic>
              </a:graphicData>
            </a:graphic>
          </wp:inline>
        </w:drawing>
      </w:r>
    </w:p>
    <w:p w14:paraId="02F92859" w14:textId="27CF37DB" w:rsidR="005A6CC6" w:rsidRDefault="00D803BB" w:rsidP="005A6CC6">
      <w:pPr>
        <w:rPr>
          <w:rFonts w:ascii="Calibri" w:hAnsi="Calibri" w:cs="Calibri"/>
          <w:color w:val="151D21"/>
          <w:sz w:val="24"/>
          <w:szCs w:val="24"/>
          <w:shd w:val="clear" w:color="auto" w:fill="FFFFFF"/>
        </w:rPr>
      </w:pPr>
      <w:r w:rsidRPr="00B366AF">
        <w:rPr>
          <w:rFonts w:ascii="Calibri" w:hAnsi="Calibri" w:cs="Calibri"/>
          <w:b/>
          <w:bCs/>
          <w:sz w:val="24"/>
          <w:szCs w:val="24"/>
        </w:rPr>
        <w:t>(Ref1)</w:t>
      </w:r>
      <w:r>
        <w:rPr>
          <w:rFonts w:ascii="Calibri" w:hAnsi="Calibri" w:cs="Calibri"/>
          <w:sz w:val="24"/>
          <w:szCs w:val="24"/>
        </w:rPr>
        <w:t xml:space="preserve"> </w:t>
      </w:r>
      <w:r w:rsidR="005A6CC6" w:rsidRPr="005A6CC6">
        <w:rPr>
          <w:rFonts w:ascii="Calibri" w:hAnsi="Calibri" w:cs="Calibri"/>
          <w:sz w:val="24"/>
          <w:szCs w:val="24"/>
        </w:rPr>
        <w:t>“</w:t>
      </w:r>
      <w:r w:rsidR="005A6CC6" w:rsidRPr="005A6CC6">
        <w:rPr>
          <w:rFonts w:ascii="Calibri" w:hAnsi="Calibri" w:cs="Calibri"/>
          <w:color w:val="151D21"/>
          <w:sz w:val="24"/>
          <w:szCs w:val="24"/>
          <w:shd w:val="clear" w:color="auto" w:fill="FFFFFF"/>
        </w:rPr>
        <w:t>Effective teamwork is a sign of openness, trust and respect among colleagues.</w:t>
      </w:r>
    </w:p>
    <w:p w14:paraId="197B8B7E" w14:textId="6BB1FDA7" w:rsidR="00D803BB" w:rsidRDefault="00D803BB" w:rsidP="005A6CC6">
      <w:pPr>
        <w:rPr>
          <w:rFonts w:cstheme="minorHAnsi"/>
          <w:color w:val="151D21"/>
          <w:sz w:val="24"/>
          <w:szCs w:val="24"/>
          <w:shd w:val="clear" w:color="auto" w:fill="FFFFFF"/>
        </w:rPr>
      </w:pPr>
      <w:r w:rsidRPr="00D803BB">
        <w:rPr>
          <w:rFonts w:cstheme="minorHAnsi"/>
          <w:color w:val="151D21"/>
          <w:sz w:val="24"/>
          <w:szCs w:val="24"/>
          <w:shd w:val="clear" w:color="auto" w:fill="FFFFFF"/>
        </w:rPr>
        <w:t>In learning how to collaborate with others, we improve our communication skills, expand our understanding and become more conscious of the tasks that our team members are working on. It’s no surprise that teamwork is closely tied to</w:t>
      </w:r>
      <w:r w:rsidRPr="00D803BB">
        <w:rPr>
          <w:rFonts w:cstheme="minorHAnsi"/>
          <w:color w:val="151D21"/>
          <w:sz w:val="24"/>
          <w:szCs w:val="24"/>
          <w:u w:val="single"/>
          <w:shd w:val="clear" w:color="auto" w:fill="FFFFFF"/>
        </w:rPr>
        <w:t> </w:t>
      </w:r>
      <w:hyperlink r:id="rId13" w:tgtFrame="_blank" w:history="1">
        <w:r w:rsidRPr="00D803BB">
          <w:rPr>
            <w:rStyle w:val="Hyperlink"/>
            <w:rFonts w:cstheme="minorHAnsi"/>
            <w:sz w:val="24"/>
            <w:szCs w:val="24"/>
            <w:shd w:val="clear" w:color="auto" w:fill="FFFFFF"/>
          </w:rPr>
          <w:t>company culture</w:t>
        </w:r>
      </w:hyperlink>
      <w:r w:rsidRPr="00D803BB">
        <w:rPr>
          <w:rFonts w:cstheme="minorHAnsi"/>
          <w:color w:val="151D21"/>
          <w:sz w:val="24"/>
          <w:szCs w:val="24"/>
          <w:shd w:val="clear" w:color="auto" w:fill="FFFFFF"/>
        </w:rPr>
        <w:t>, if not embedded in it</w:t>
      </w:r>
      <w:r>
        <w:rPr>
          <w:rFonts w:cstheme="minorHAnsi"/>
          <w:color w:val="151D21"/>
          <w:sz w:val="24"/>
          <w:szCs w:val="24"/>
          <w:shd w:val="clear" w:color="auto" w:fill="FFFFFF"/>
        </w:rPr>
        <w:t>”</w:t>
      </w:r>
      <w:r w:rsidRPr="00D803BB">
        <w:rPr>
          <w:rFonts w:cstheme="minorHAnsi"/>
          <w:color w:val="151D21"/>
          <w:sz w:val="24"/>
          <w:szCs w:val="24"/>
          <w:shd w:val="clear" w:color="auto" w:fill="FFFFFF"/>
        </w:rPr>
        <w:t>.</w:t>
      </w:r>
    </w:p>
    <w:p w14:paraId="265CE741" w14:textId="6D119798" w:rsidR="00D803BB" w:rsidRDefault="00D803BB" w:rsidP="005A6CC6">
      <w:pPr>
        <w:rPr>
          <w:rFonts w:cstheme="minorHAnsi"/>
          <w:color w:val="151D21"/>
          <w:sz w:val="24"/>
          <w:szCs w:val="24"/>
          <w:shd w:val="clear" w:color="auto" w:fill="FFFFFF"/>
        </w:rPr>
      </w:pPr>
      <w:r>
        <w:rPr>
          <w:rFonts w:cstheme="minorHAnsi"/>
          <w:color w:val="151D21"/>
          <w:sz w:val="24"/>
          <w:szCs w:val="24"/>
          <w:shd w:val="clear" w:color="auto" w:fill="FFFFFF"/>
        </w:rPr>
        <w:t>Which in game design would be an effective way of creating something that would be refined and built by different minds from completely different people yet combined into 1 imagination.</w:t>
      </w:r>
    </w:p>
    <w:p w14:paraId="17ED6C1B" w14:textId="370DCFA5" w:rsidR="00C82829" w:rsidRDefault="00D803BB" w:rsidP="005A6CC6">
      <w:pPr>
        <w:rPr>
          <w:rFonts w:cstheme="minorHAnsi"/>
          <w:color w:val="151D21"/>
          <w:sz w:val="24"/>
          <w:szCs w:val="24"/>
          <w:shd w:val="clear" w:color="auto" w:fill="FFFFFF"/>
        </w:rPr>
      </w:pPr>
      <w:r>
        <w:rPr>
          <w:rFonts w:cstheme="minorHAnsi"/>
          <w:color w:val="151D21"/>
          <w:sz w:val="24"/>
          <w:szCs w:val="24"/>
          <w:shd w:val="clear" w:color="auto" w:fill="FFFFFF"/>
        </w:rPr>
        <w:t xml:space="preserve">Friendship, if there is no friendship </w:t>
      </w:r>
      <w:r w:rsidR="00B366AF">
        <w:rPr>
          <w:rFonts w:cstheme="minorHAnsi"/>
          <w:color w:val="151D21"/>
          <w:sz w:val="24"/>
          <w:szCs w:val="24"/>
          <w:shd w:val="clear" w:color="auto" w:fill="FFFFFF"/>
        </w:rPr>
        <w:t>in the creation in a game, it will almost affect the games delivery to its players.</w:t>
      </w:r>
    </w:p>
    <w:p w14:paraId="55078A27" w14:textId="03C19377" w:rsidR="00760085" w:rsidRDefault="00760085" w:rsidP="00760085">
      <w:pPr>
        <w:jc w:val="center"/>
        <w:rPr>
          <w:rFonts w:cstheme="minorHAnsi"/>
          <w:color w:val="151D21"/>
          <w:sz w:val="24"/>
          <w:szCs w:val="24"/>
          <w:shd w:val="clear" w:color="auto" w:fill="FFFFFF"/>
        </w:rPr>
      </w:pPr>
      <w:r>
        <w:rPr>
          <w:rFonts w:cstheme="minorHAnsi"/>
          <w:noProof/>
          <w:color w:val="151D21"/>
          <w:sz w:val="24"/>
          <w:szCs w:val="24"/>
          <w:shd w:val="clear" w:color="auto" w:fill="FFFFFF"/>
        </w:rPr>
        <w:lastRenderedPageBreak/>
        <w:drawing>
          <wp:inline distT="0" distB="0" distL="0" distR="0" wp14:anchorId="3442FD32" wp14:editId="1670C5CC">
            <wp:extent cx="4417002" cy="2647950"/>
            <wp:effectExtent l="0" t="0" r="3175" b="0"/>
            <wp:docPr id="3" name="Picture 3" descr="A picture containing outdoor, sunset, nature,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 sunset, nature, silhouet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23377" cy="2651772"/>
                    </a:xfrm>
                    <a:prstGeom prst="rect">
                      <a:avLst/>
                    </a:prstGeom>
                  </pic:spPr>
                </pic:pic>
              </a:graphicData>
            </a:graphic>
          </wp:inline>
        </w:drawing>
      </w:r>
    </w:p>
    <w:p w14:paraId="4E5606C0" w14:textId="577CE864" w:rsidR="00B366AF" w:rsidRDefault="00B366AF" w:rsidP="005A6CC6">
      <w:pPr>
        <w:rPr>
          <w:rFonts w:cstheme="minorHAnsi"/>
          <w:color w:val="2D2D2D"/>
          <w:sz w:val="24"/>
          <w:szCs w:val="24"/>
        </w:rPr>
      </w:pPr>
      <w:r w:rsidRPr="00B366AF">
        <w:rPr>
          <w:rFonts w:cstheme="minorHAnsi"/>
          <w:b/>
          <w:bCs/>
          <w:color w:val="151D21"/>
          <w:sz w:val="24"/>
          <w:szCs w:val="24"/>
          <w:shd w:val="clear" w:color="auto" w:fill="FFFFFF"/>
        </w:rPr>
        <w:t>(Ref2)</w:t>
      </w:r>
      <w:r>
        <w:rPr>
          <w:rFonts w:cstheme="minorHAnsi"/>
          <w:color w:val="151D21"/>
          <w:sz w:val="24"/>
          <w:szCs w:val="24"/>
          <w:shd w:val="clear" w:color="auto" w:fill="FFFFFF"/>
        </w:rPr>
        <w:t xml:space="preserve"> “</w:t>
      </w:r>
      <w:r w:rsidRPr="00B366AF">
        <w:rPr>
          <w:rFonts w:cstheme="minorHAnsi"/>
          <w:color w:val="2D2D2D"/>
          <w:sz w:val="24"/>
          <w:szCs w:val="24"/>
        </w:rPr>
        <w:t>If you have a full-time job, you're likely spending most of your waking hours with your co</w:t>
      </w:r>
      <w:r>
        <w:rPr>
          <w:rFonts w:cstheme="minorHAnsi"/>
          <w:color w:val="2D2D2D"/>
          <w:sz w:val="24"/>
          <w:szCs w:val="24"/>
        </w:rPr>
        <w:t>-</w:t>
      </w:r>
      <w:r w:rsidRPr="00B366AF">
        <w:rPr>
          <w:rFonts w:cstheme="minorHAnsi"/>
          <w:color w:val="2D2D2D"/>
          <w:sz w:val="24"/>
          <w:szCs w:val="24"/>
        </w:rPr>
        <w:t>workers. It's also likely you will develop friendships with at least some of them. This is good both for your enjoyment of the workplace and your mental health, but there are rules to workplace friendships you should consider.</w:t>
      </w:r>
      <w:r w:rsidRPr="00B366AF">
        <w:rPr>
          <w:rFonts w:cstheme="minorHAnsi"/>
          <w:color w:val="2D2D2D"/>
          <w:sz w:val="24"/>
          <w:szCs w:val="24"/>
        </w:rPr>
        <w:t>”</w:t>
      </w:r>
    </w:p>
    <w:p w14:paraId="6DEC286E" w14:textId="17D7F794" w:rsidR="00930F23" w:rsidRDefault="00930F23" w:rsidP="005A6CC6">
      <w:pPr>
        <w:rPr>
          <w:rFonts w:cstheme="minorHAnsi"/>
          <w:color w:val="2D2D2D"/>
          <w:sz w:val="24"/>
          <w:szCs w:val="24"/>
        </w:rPr>
      </w:pPr>
    </w:p>
    <w:p w14:paraId="5341A6BB" w14:textId="4664904A" w:rsidR="00930F23" w:rsidRDefault="002C7A16" w:rsidP="002C7A16">
      <w:pPr>
        <w:jc w:val="center"/>
        <w:rPr>
          <w:rFonts w:cstheme="minorHAnsi"/>
          <w:color w:val="151D21"/>
          <w:sz w:val="24"/>
          <w:szCs w:val="24"/>
          <w:shd w:val="clear" w:color="auto" w:fill="FFFFFF"/>
        </w:rPr>
      </w:pPr>
      <w:r>
        <w:rPr>
          <w:rFonts w:cstheme="minorHAnsi"/>
          <w:noProof/>
          <w:color w:val="151D21"/>
          <w:sz w:val="24"/>
          <w:szCs w:val="24"/>
          <w:shd w:val="clear" w:color="auto" w:fill="FFFFFF"/>
        </w:rPr>
        <w:drawing>
          <wp:inline distT="0" distB="0" distL="0" distR="0" wp14:anchorId="1B003F3A" wp14:editId="4927030A">
            <wp:extent cx="3657600" cy="1783080"/>
            <wp:effectExtent l="0" t="0" r="0" b="7620"/>
            <wp:docPr id="5" name="Picture 5"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c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57600" cy="1783080"/>
                    </a:xfrm>
                    <a:prstGeom prst="rect">
                      <a:avLst/>
                    </a:prstGeom>
                  </pic:spPr>
                </pic:pic>
              </a:graphicData>
            </a:graphic>
          </wp:inline>
        </w:drawing>
      </w:r>
    </w:p>
    <w:p w14:paraId="24D288D5" w14:textId="285ED67D" w:rsidR="00B366AF" w:rsidRDefault="00B366AF" w:rsidP="005A6CC6">
      <w:pPr>
        <w:rPr>
          <w:rFonts w:cstheme="minorHAnsi"/>
          <w:color w:val="333333"/>
          <w:sz w:val="24"/>
          <w:szCs w:val="24"/>
          <w:shd w:val="clear" w:color="auto" w:fill="FFFFFF"/>
        </w:rPr>
      </w:pPr>
      <w:r>
        <w:rPr>
          <w:rStyle w:val="EndnoteReference"/>
          <w:rFonts w:cstheme="minorHAnsi"/>
          <w:color w:val="151D21"/>
          <w:sz w:val="24"/>
          <w:szCs w:val="24"/>
          <w:shd w:val="clear" w:color="auto" w:fill="FFFFFF"/>
        </w:rPr>
        <w:endnoteReference w:id="1"/>
      </w:r>
      <w:r w:rsidR="00066F1F">
        <w:rPr>
          <w:rFonts w:cstheme="minorHAnsi"/>
          <w:b/>
          <w:bCs/>
          <w:color w:val="151D21"/>
          <w:sz w:val="24"/>
          <w:szCs w:val="24"/>
          <w:shd w:val="clear" w:color="auto" w:fill="FFFFFF"/>
        </w:rPr>
        <w:t xml:space="preserve">(Ref3) </w:t>
      </w:r>
      <w:r w:rsidR="00066F1F">
        <w:rPr>
          <w:rFonts w:cstheme="minorHAnsi"/>
          <w:color w:val="151D21"/>
          <w:sz w:val="24"/>
          <w:szCs w:val="24"/>
          <w:shd w:val="clear" w:color="auto" w:fill="FFFFFF"/>
        </w:rPr>
        <w:t>“</w:t>
      </w:r>
      <w:r w:rsidR="00066F1F" w:rsidRPr="00066F1F">
        <w:rPr>
          <w:rFonts w:cstheme="minorHAnsi"/>
          <w:color w:val="333333"/>
          <w:sz w:val="24"/>
          <w:szCs w:val="24"/>
          <w:shd w:val="clear" w:color="auto" w:fill="FFFFFF"/>
        </w:rPr>
        <w:t>An employee whose word can be trusted when they say they’ll get the job done is considered reliable. Most people think about a professional’s reliability as their </w:t>
      </w:r>
      <w:hyperlink r:id="rId16" w:history="1">
        <w:r w:rsidR="00066F1F" w:rsidRPr="00066F1F">
          <w:rPr>
            <w:rStyle w:val="Hyperlink"/>
            <w:rFonts w:cstheme="minorHAnsi"/>
            <w:color w:val="3174EE"/>
            <w:sz w:val="24"/>
            <w:szCs w:val="24"/>
            <w:u w:val="none"/>
            <w:shd w:val="clear" w:color="auto" w:fill="FFFFFF"/>
          </w:rPr>
          <w:t>ability to keep a schedule</w:t>
        </w:r>
      </w:hyperlink>
      <w:r w:rsidR="00066F1F" w:rsidRPr="00066F1F">
        <w:rPr>
          <w:rFonts w:cstheme="minorHAnsi"/>
          <w:color w:val="333333"/>
          <w:sz w:val="24"/>
          <w:szCs w:val="24"/>
          <w:shd w:val="clear" w:color="auto" w:fill="FFFFFF"/>
        </w:rPr>
        <w:t xml:space="preserve"> and show up to work on time. </w:t>
      </w:r>
      <w:r w:rsidR="00066F1F">
        <w:rPr>
          <w:rFonts w:cstheme="minorHAnsi"/>
          <w:color w:val="333333"/>
          <w:sz w:val="24"/>
          <w:szCs w:val="24"/>
          <w:shd w:val="clear" w:color="auto" w:fill="FFFFFF"/>
        </w:rPr>
        <w:t>A</w:t>
      </w:r>
      <w:r w:rsidR="00066F1F" w:rsidRPr="00066F1F">
        <w:rPr>
          <w:rFonts w:cstheme="minorHAnsi"/>
          <w:color w:val="333333"/>
          <w:sz w:val="24"/>
          <w:szCs w:val="24"/>
          <w:shd w:val="clear" w:color="auto" w:fill="FFFFFF"/>
        </w:rPr>
        <w:t xml:space="preserve"> dependable employee’s performance extends past this definition. The value of an employee’s word is also a clear indicator of their work performance.</w:t>
      </w:r>
    </w:p>
    <w:p w14:paraId="59574E87" w14:textId="056C7813" w:rsidR="00C82829" w:rsidRDefault="00C82829" w:rsidP="005A6CC6">
      <w:pPr>
        <w:rPr>
          <w:rFonts w:cstheme="minorHAnsi"/>
          <w:color w:val="333333"/>
          <w:sz w:val="24"/>
          <w:szCs w:val="24"/>
          <w:shd w:val="clear" w:color="auto" w:fill="FFFFFF"/>
        </w:rPr>
      </w:pPr>
    </w:p>
    <w:p w14:paraId="198905B4" w14:textId="77777777" w:rsidR="00C82829" w:rsidRDefault="00C82829" w:rsidP="005A6CC6">
      <w:pPr>
        <w:rPr>
          <w:rFonts w:cstheme="minorHAnsi"/>
          <w:color w:val="333333"/>
          <w:sz w:val="24"/>
          <w:szCs w:val="24"/>
          <w:shd w:val="clear" w:color="auto" w:fill="FFFFFF"/>
        </w:rPr>
      </w:pPr>
    </w:p>
    <w:p w14:paraId="1DF4DD09" w14:textId="36EBD5BD" w:rsidR="007D1721" w:rsidRDefault="007D1721" w:rsidP="007D1721">
      <w:pPr>
        <w:jc w:val="center"/>
        <w:rPr>
          <w:rFonts w:cstheme="minorHAnsi"/>
          <w:color w:val="333333"/>
          <w:sz w:val="24"/>
          <w:szCs w:val="24"/>
          <w:shd w:val="clear" w:color="auto" w:fill="FFFFFF"/>
        </w:rPr>
      </w:pPr>
      <w:r>
        <w:rPr>
          <w:rFonts w:cstheme="minorHAnsi"/>
          <w:noProof/>
          <w:color w:val="333333"/>
          <w:sz w:val="24"/>
          <w:szCs w:val="24"/>
          <w:shd w:val="clear" w:color="auto" w:fill="FFFFFF"/>
        </w:rPr>
        <w:lastRenderedPageBreak/>
        <w:drawing>
          <wp:inline distT="0" distB="0" distL="0" distR="0" wp14:anchorId="107378E6" wp14:editId="5AD60046">
            <wp:extent cx="4301173" cy="2419350"/>
            <wp:effectExtent l="0" t="0" r="4445" b="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08594" cy="2423524"/>
                    </a:xfrm>
                    <a:prstGeom prst="rect">
                      <a:avLst/>
                    </a:prstGeom>
                  </pic:spPr>
                </pic:pic>
              </a:graphicData>
            </a:graphic>
          </wp:inline>
        </w:drawing>
      </w:r>
    </w:p>
    <w:p w14:paraId="12F8E274" w14:textId="78578BC5" w:rsidR="003B6E2C" w:rsidRPr="003B6E2C" w:rsidRDefault="000C4F1D" w:rsidP="003B6E2C">
      <w:pPr>
        <w:pStyle w:val="NormalWeb"/>
        <w:shd w:val="clear" w:color="auto" w:fill="FFFFFF"/>
        <w:rPr>
          <w:rFonts w:asciiTheme="minorHAnsi" w:hAnsiTheme="minorHAnsi" w:cstheme="minorHAnsi"/>
          <w:color w:val="000000"/>
          <w:spacing w:val="5"/>
        </w:rPr>
      </w:pPr>
      <w:r w:rsidRPr="003B6E2C">
        <w:rPr>
          <w:rFonts w:asciiTheme="minorHAnsi" w:hAnsiTheme="minorHAnsi" w:cstheme="minorHAnsi"/>
          <w:b/>
          <w:bCs/>
          <w:color w:val="151D21"/>
          <w:shd w:val="clear" w:color="auto" w:fill="FFFFFF"/>
        </w:rPr>
        <w:t>(Ref4)</w:t>
      </w:r>
      <w:r w:rsidR="007D1721">
        <w:rPr>
          <w:rFonts w:asciiTheme="minorHAnsi" w:hAnsiTheme="minorHAnsi" w:cstheme="minorHAnsi"/>
          <w:b/>
          <w:bCs/>
          <w:color w:val="151D21"/>
          <w:shd w:val="clear" w:color="auto" w:fill="FFFFFF"/>
        </w:rPr>
        <w:t xml:space="preserve"> </w:t>
      </w:r>
      <w:r w:rsidR="007D1721">
        <w:rPr>
          <w:rFonts w:asciiTheme="minorHAnsi" w:hAnsiTheme="minorHAnsi" w:cstheme="minorHAnsi"/>
          <w:color w:val="151D21"/>
          <w:shd w:val="clear" w:color="auto" w:fill="FFFFFF"/>
        </w:rPr>
        <w:t>Creativity in Game Design is most probably one of the major things people will need</w:t>
      </w:r>
      <w:r w:rsidR="003B6E2C">
        <w:rPr>
          <w:rFonts w:cstheme="minorHAnsi"/>
          <w:b/>
          <w:bCs/>
          <w:color w:val="151D21"/>
          <w:shd w:val="clear" w:color="auto" w:fill="FFFFFF"/>
        </w:rPr>
        <w:t xml:space="preserve"> </w:t>
      </w:r>
      <w:r w:rsidR="003B6E2C">
        <w:rPr>
          <w:rFonts w:cstheme="minorHAnsi"/>
          <w:color w:val="151D21"/>
          <w:shd w:val="clear" w:color="auto" w:fill="FFFFFF"/>
        </w:rPr>
        <w:t>“</w:t>
      </w:r>
      <w:r w:rsidR="003B6E2C" w:rsidRPr="003B6E2C">
        <w:rPr>
          <w:rFonts w:asciiTheme="minorHAnsi" w:hAnsiTheme="minorHAnsi" w:cstheme="minorHAnsi"/>
          <w:color w:val="000000"/>
          <w:spacing w:val="5"/>
        </w:rPr>
        <w:t>A big part of creativity is being able to think outside of the box.</w:t>
      </w:r>
    </w:p>
    <w:p w14:paraId="71142C51" w14:textId="77777777" w:rsidR="003B6E2C" w:rsidRPr="003B6E2C" w:rsidRDefault="003B6E2C" w:rsidP="003B6E2C">
      <w:pPr>
        <w:pStyle w:val="NormalWeb"/>
        <w:shd w:val="clear" w:color="auto" w:fill="FFFFFF"/>
        <w:rPr>
          <w:rFonts w:asciiTheme="minorHAnsi" w:hAnsiTheme="minorHAnsi" w:cstheme="minorHAnsi"/>
          <w:color w:val="000000"/>
          <w:spacing w:val="5"/>
        </w:rPr>
      </w:pPr>
      <w:r w:rsidRPr="003B6E2C">
        <w:rPr>
          <w:rFonts w:asciiTheme="minorHAnsi" w:hAnsiTheme="minorHAnsi" w:cstheme="minorHAnsi"/>
          <w:color w:val="000000"/>
          <w:spacing w:val="5"/>
        </w:rPr>
        <w:t>A creative workplace gives employees the ability to come up with unique solutions to challenges instead of simply being told what to do.</w:t>
      </w:r>
    </w:p>
    <w:p w14:paraId="2DF517C3" w14:textId="1096AF29" w:rsidR="003B6E2C" w:rsidRPr="003B6E2C" w:rsidRDefault="003B6E2C" w:rsidP="003B6E2C">
      <w:pPr>
        <w:pStyle w:val="NormalWeb"/>
        <w:shd w:val="clear" w:color="auto" w:fill="FFFFFF"/>
        <w:rPr>
          <w:rFonts w:asciiTheme="minorHAnsi" w:hAnsiTheme="minorHAnsi" w:cstheme="minorHAnsi"/>
          <w:color w:val="000000"/>
          <w:spacing w:val="5"/>
        </w:rPr>
      </w:pPr>
      <w:r w:rsidRPr="003B6E2C">
        <w:rPr>
          <w:rFonts w:asciiTheme="minorHAnsi" w:hAnsiTheme="minorHAnsi" w:cstheme="minorHAnsi"/>
          <w:color w:val="000000"/>
          <w:spacing w:val="5"/>
        </w:rPr>
        <w:t>Many employees will gladly offer up ideas to improve processes and help make the business more efficient if they’re given the option.</w:t>
      </w:r>
      <w:r>
        <w:rPr>
          <w:rFonts w:asciiTheme="minorHAnsi" w:hAnsiTheme="minorHAnsi" w:cstheme="minorHAnsi"/>
          <w:color w:val="000000"/>
          <w:spacing w:val="5"/>
        </w:rPr>
        <w:t>”</w:t>
      </w:r>
    </w:p>
    <w:p w14:paraId="63008248" w14:textId="2E9D62E4" w:rsidR="00775B58" w:rsidRPr="003B6E2C" w:rsidRDefault="00775B58" w:rsidP="005A6CC6">
      <w:pPr>
        <w:rPr>
          <w:rFonts w:cstheme="minorHAnsi"/>
          <w:color w:val="151D21"/>
          <w:sz w:val="24"/>
          <w:szCs w:val="24"/>
          <w:shd w:val="clear" w:color="auto" w:fill="FFFFFF"/>
        </w:rPr>
      </w:pPr>
    </w:p>
    <w:p w14:paraId="2969F217" w14:textId="77777777" w:rsidR="00D803BB" w:rsidRPr="00D803BB" w:rsidRDefault="00D803BB" w:rsidP="005A6CC6">
      <w:pPr>
        <w:rPr>
          <w:rFonts w:cstheme="minorHAnsi"/>
          <w:sz w:val="24"/>
          <w:szCs w:val="24"/>
        </w:rPr>
      </w:pPr>
    </w:p>
    <w:sectPr w:rsidR="00D803BB" w:rsidRPr="00D803BB" w:rsidSect="00C828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605D7" w14:textId="77777777" w:rsidR="00B366AF" w:rsidRDefault="00B366AF" w:rsidP="00B366AF">
      <w:pPr>
        <w:spacing w:after="0" w:line="240" w:lineRule="auto"/>
      </w:pPr>
      <w:r>
        <w:separator/>
      </w:r>
    </w:p>
  </w:endnote>
  <w:endnote w:type="continuationSeparator" w:id="0">
    <w:p w14:paraId="0BDF0431" w14:textId="77777777" w:rsidR="00B366AF" w:rsidRDefault="00B366AF" w:rsidP="00B366AF">
      <w:pPr>
        <w:spacing w:after="0" w:line="240" w:lineRule="auto"/>
      </w:pPr>
      <w:r>
        <w:continuationSeparator/>
      </w:r>
    </w:p>
  </w:endnote>
  <w:endnote w:id="1">
    <w:p w14:paraId="0D422ADC" w14:textId="34FB3EF9" w:rsidR="00B366AF" w:rsidRDefault="00B366AF">
      <w:pPr>
        <w:pStyle w:val="EndnoteText"/>
      </w:pPr>
      <w:r>
        <w:rPr>
          <w:rStyle w:val="EndnoteReference"/>
        </w:rPr>
        <w:endnoteRef/>
      </w:r>
      <w:r>
        <w:t xml:space="preserve"> Ref1 - </w:t>
      </w:r>
      <w:hyperlink r:id="rId1" w:history="1">
        <w:r w:rsidRPr="00DD54AE">
          <w:rPr>
            <w:rStyle w:val="Hyperlink"/>
          </w:rPr>
          <w:t>https://fellow.app/blog/management/tips-to-achieve-effective-teamwork-in-the-workplace/</w:t>
        </w:r>
      </w:hyperlink>
    </w:p>
    <w:p w14:paraId="197D1E5A" w14:textId="28FF9F04" w:rsidR="00B366AF" w:rsidRDefault="00B366AF">
      <w:pPr>
        <w:pStyle w:val="EndnoteText"/>
      </w:pPr>
      <w:r>
        <w:t xml:space="preserve">Ref 2 - </w:t>
      </w:r>
      <w:hyperlink r:id="rId2" w:history="1">
        <w:r w:rsidRPr="00DD54AE">
          <w:rPr>
            <w:rStyle w:val="Hyperlink"/>
          </w:rPr>
          <w:t>https://www.indeed.com/career-advice/career-development/friendships-at-work</w:t>
        </w:r>
      </w:hyperlink>
    </w:p>
    <w:p w14:paraId="3A7D793F" w14:textId="7D6939F7" w:rsidR="00B366AF" w:rsidRDefault="00B366AF">
      <w:pPr>
        <w:pStyle w:val="EndnoteText"/>
      </w:pPr>
      <w:r>
        <w:t xml:space="preserve">Ref3 - </w:t>
      </w:r>
      <w:hyperlink r:id="rId3" w:history="1">
        <w:r w:rsidR="00EA0114" w:rsidRPr="00DD54AE">
          <w:rPr>
            <w:rStyle w:val="Hyperlink"/>
          </w:rPr>
          <w:t>https://www.zippia.com/advice/reliability-skills/#:~:text=An%20employee%20whose%20word%20can,performance%20extends%20past%20this%20definition</w:t>
        </w:r>
      </w:hyperlink>
      <w:r w:rsidR="00EA0114" w:rsidRPr="00EA0114">
        <w:t>.</w:t>
      </w:r>
    </w:p>
    <w:p w14:paraId="5BA30C55" w14:textId="420A18D7" w:rsidR="00EA0114" w:rsidRDefault="00603CF4">
      <w:pPr>
        <w:pStyle w:val="EndnoteText"/>
      </w:pPr>
      <w:r>
        <w:t xml:space="preserve">Ref4 - </w:t>
      </w:r>
      <w:hyperlink r:id="rId4" w:history="1">
        <w:r w:rsidRPr="00DD54AE">
          <w:rPr>
            <w:rStyle w:val="Hyperlink"/>
          </w:rPr>
          <w:t>https://www.betterup.com/blog/creativity-in-the-workplace#:~:text=A%20creative%20workplace%20gives%20employees,they're%20given%20the%20option</w:t>
        </w:r>
      </w:hyperlink>
      <w:r w:rsidRPr="00603CF4">
        <w:t>.</w:t>
      </w:r>
    </w:p>
    <w:p w14:paraId="13FD553B" w14:textId="77777777" w:rsidR="00603CF4" w:rsidRDefault="00603CF4">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62AF0" w14:textId="77777777" w:rsidR="00B366AF" w:rsidRDefault="00B366AF" w:rsidP="00B366AF">
      <w:pPr>
        <w:spacing w:after="0" w:line="240" w:lineRule="auto"/>
      </w:pPr>
      <w:r>
        <w:separator/>
      </w:r>
    </w:p>
  </w:footnote>
  <w:footnote w:type="continuationSeparator" w:id="0">
    <w:p w14:paraId="73069898" w14:textId="77777777" w:rsidR="00B366AF" w:rsidRDefault="00B366AF" w:rsidP="00B366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946AF"/>
    <w:multiLevelType w:val="hybridMultilevel"/>
    <w:tmpl w:val="CAC0B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53093"/>
    <w:multiLevelType w:val="hybridMultilevel"/>
    <w:tmpl w:val="7BBA06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90150711">
    <w:abstractNumId w:val="0"/>
  </w:num>
  <w:num w:numId="2" w16cid:durableId="2005276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CC6"/>
    <w:rsid w:val="00066F1F"/>
    <w:rsid w:val="000C4F1D"/>
    <w:rsid w:val="002C7A16"/>
    <w:rsid w:val="003B6E2C"/>
    <w:rsid w:val="005A6CC6"/>
    <w:rsid w:val="00603CF4"/>
    <w:rsid w:val="00760085"/>
    <w:rsid w:val="00775B58"/>
    <w:rsid w:val="007A66AB"/>
    <w:rsid w:val="007D1721"/>
    <w:rsid w:val="00930F23"/>
    <w:rsid w:val="00A44361"/>
    <w:rsid w:val="00B366AF"/>
    <w:rsid w:val="00C51BD0"/>
    <w:rsid w:val="00C82829"/>
    <w:rsid w:val="00D803BB"/>
    <w:rsid w:val="00E75298"/>
    <w:rsid w:val="00EA01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2BA45"/>
  <w15:chartTrackingRefBased/>
  <w15:docId w15:val="{D54C8042-FB98-48C2-AE17-A9A5549FA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6CC6"/>
    <w:pPr>
      <w:ind w:left="720"/>
      <w:contextualSpacing/>
    </w:pPr>
  </w:style>
  <w:style w:type="character" w:styleId="Hyperlink">
    <w:name w:val="Hyperlink"/>
    <w:basedOn w:val="DefaultParagraphFont"/>
    <w:uiPriority w:val="99"/>
    <w:unhideWhenUsed/>
    <w:rsid w:val="00D803BB"/>
    <w:rPr>
      <w:color w:val="0000FF"/>
      <w:u w:val="single"/>
    </w:rPr>
  </w:style>
  <w:style w:type="paragraph" w:styleId="EndnoteText">
    <w:name w:val="endnote text"/>
    <w:basedOn w:val="Normal"/>
    <w:link w:val="EndnoteTextChar"/>
    <w:uiPriority w:val="99"/>
    <w:semiHidden/>
    <w:unhideWhenUsed/>
    <w:rsid w:val="00B366A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366AF"/>
    <w:rPr>
      <w:sz w:val="20"/>
      <w:szCs w:val="20"/>
    </w:rPr>
  </w:style>
  <w:style w:type="character" w:styleId="EndnoteReference">
    <w:name w:val="endnote reference"/>
    <w:basedOn w:val="DefaultParagraphFont"/>
    <w:uiPriority w:val="99"/>
    <w:semiHidden/>
    <w:unhideWhenUsed/>
    <w:rsid w:val="00B366AF"/>
    <w:rPr>
      <w:vertAlign w:val="superscript"/>
    </w:rPr>
  </w:style>
  <w:style w:type="character" w:styleId="UnresolvedMention">
    <w:name w:val="Unresolved Mention"/>
    <w:basedOn w:val="DefaultParagraphFont"/>
    <w:uiPriority w:val="99"/>
    <w:semiHidden/>
    <w:unhideWhenUsed/>
    <w:rsid w:val="00B366AF"/>
    <w:rPr>
      <w:color w:val="605E5C"/>
      <w:shd w:val="clear" w:color="auto" w:fill="E1DFDD"/>
    </w:rPr>
  </w:style>
  <w:style w:type="paragraph" w:styleId="NormalWeb">
    <w:name w:val="Normal (Web)"/>
    <w:basedOn w:val="Normal"/>
    <w:uiPriority w:val="99"/>
    <w:semiHidden/>
    <w:unhideWhenUsed/>
    <w:rsid w:val="003B6E2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40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ellow.app/blog/human-resources/types-of-company-cultur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zippia.com/advice/flexible-work-schedu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_rels/endnotes.xml.rels><?xml version="1.0" encoding="UTF-8" standalone="yes"?>
<Relationships xmlns="http://schemas.openxmlformats.org/package/2006/relationships"><Relationship Id="rId3" Type="http://schemas.openxmlformats.org/officeDocument/2006/relationships/hyperlink" Target="https://www.zippia.com/advice/reliability-skills/#:~:text=An%20employee%20whose%20word%20can,performance%20extends%20past%20this%20definition" TargetMode="External"/><Relationship Id="rId2" Type="http://schemas.openxmlformats.org/officeDocument/2006/relationships/hyperlink" Target="https://www.indeed.com/career-advice/career-development/friendships-at-work" TargetMode="External"/><Relationship Id="rId1" Type="http://schemas.openxmlformats.org/officeDocument/2006/relationships/hyperlink" Target="https://fellow.app/blog/management/tips-to-achieve-effective-teamwork-in-the-workplace/" TargetMode="External"/><Relationship Id="rId4" Type="http://schemas.openxmlformats.org/officeDocument/2006/relationships/hyperlink" Target="https://www.betterup.com/blog/creativity-in-the-workplace#:~:text=A%20creative%20workplace%20gives%20employees,they're%20given%20the%20o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d6b12fb60caa198e6a0dbe2b9edc8e0c">
  <xsd:schema xmlns:xsd="http://www.w3.org/2001/XMLSchema" xmlns:xs="http://www.w3.org/2001/XMLSchema" xmlns:p="http://schemas.microsoft.com/office/2006/metadata/properties" xmlns:ns3="da3f2772-8f1e-4acb-bd98-3a0ee892f48a" targetNamespace="http://schemas.microsoft.com/office/2006/metadata/properties" ma:root="true" ma:fieldsID="ee8e51a0d9241d5968ab9842e1575c3b"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032E4-7831-48DA-9598-FEA0BAF761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BA777A-45D4-4895-872A-0225D670B229}">
  <ds:schemaRefs>
    <ds:schemaRef ds:uri="http://schemas.microsoft.com/sharepoint/v3/contenttype/forms"/>
  </ds:schemaRefs>
</ds:datastoreItem>
</file>

<file path=customXml/itemProps3.xml><?xml version="1.0" encoding="utf-8"?>
<ds:datastoreItem xmlns:ds="http://schemas.openxmlformats.org/officeDocument/2006/customXml" ds:itemID="{EE2070B7-3812-4928-8F55-6C02C8B78F1C}">
  <ds:schemaRefs>
    <ds:schemaRef ds:uri="http://purl.org/dc/dcmitype/"/>
    <ds:schemaRef ds:uri="http://schemas.microsoft.com/office/infopath/2007/PartnerControls"/>
    <ds:schemaRef ds:uri="http://purl.org/dc/elements/1.1/"/>
    <ds:schemaRef ds:uri="http://www.w3.org/XML/1998/namespace"/>
    <ds:schemaRef ds:uri="http://schemas.microsoft.com/office/2006/documentManagement/types"/>
    <ds:schemaRef ds:uri="http://schemas.openxmlformats.org/package/2006/metadata/core-properties"/>
    <ds:schemaRef ds:uri="da3f2772-8f1e-4acb-bd98-3a0ee892f48a"/>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4D4D0395-74A4-4FE2-BA07-3AEB51402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329</Words>
  <Characters>1876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 Bowen (2214266)</dc:creator>
  <cp:keywords/>
  <dc:description/>
  <cp:lastModifiedBy>Griffith Bowen (2214266)</cp:lastModifiedBy>
  <cp:revision>2</cp:revision>
  <dcterms:created xsi:type="dcterms:W3CDTF">2022-10-17T13:40:00Z</dcterms:created>
  <dcterms:modified xsi:type="dcterms:W3CDTF">2022-10-17T13:40:00Z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