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01C068" w14:textId="77777777" w:rsidR="00CC5921" w:rsidRDefault="00CC5921" w:rsidP="00CC5921">
      <w:pPr>
        <w:pStyle w:val="Title"/>
        <w:jc w:val="center"/>
      </w:pPr>
    </w:p>
    <w:p w14:paraId="393F0211" w14:textId="77777777" w:rsidR="00CC5921" w:rsidRDefault="00CC5921" w:rsidP="00CC5921">
      <w:pPr>
        <w:pStyle w:val="Title"/>
        <w:jc w:val="center"/>
      </w:pPr>
    </w:p>
    <w:p w14:paraId="413F0710" w14:textId="77777777" w:rsidR="00CC5921" w:rsidRDefault="00CC5921" w:rsidP="00CC5921">
      <w:pPr>
        <w:pStyle w:val="Title"/>
        <w:jc w:val="center"/>
      </w:pPr>
    </w:p>
    <w:p w14:paraId="29FED631" w14:textId="77777777" w:rsidR="00CC5921" w:rsidRDefault="00CC5921" w:rsidP="00CC5921">
      <w:pPr>
        <w:pStyle w:val="Title"/>
        <w:jc w:val="center"/>
      </w:pPr>
    </w:p>
    <w:p w14:paraId="306BE66D" w14:textId="77777777" w:rsidR="00CC5921" w:rsidRDefault="00CC5921" w:rsidP="00CC5921">
      <w:pPr>
        <w:pStyle w:val="Title"/>
        <w:jc w:val="center"/>
      </w:pPr>
    </w:p>
    <w:p w14:paraId="2D5BBC86" w14:textId="77777777" w:rsidR="004C6637" w:rsidRDefault="00CC5921" w:rsidP="00CC5921">
      <w:pPr>
        <w:pStyle w:val="Title"/>
        <w:jc w:val="center"/>
      </w:pPr>
      <w:r w:rsidRPr="00CC5921">
        <w:t>Research Proposal on Cloud Computing</w:t>
      </w:r>
      <w:r w:rsidR="004C6637">
        <w:t xml:space="preserve"> </w:t>
      </w:r>
    </w:p>
    <w:p w14:paraId="61535CB9" w14:textId="77777777" w:rsidR="004C6637" w:rsidRDefault="004C6637" w:rsidP="00CC5921">
      <w:pPr>
        <w:pStyle w:val="Title"/>
        <w:jc w:val="center"/>
      </w:pPr>
    </w:p>
    <w:p w14:paraId="2258E538" w14:textId="77777777" w:rsidR="004C6637" w:rsidRDefault="004C6637" w:rsidP="00CC5921">
      <w:pPr>
        <w:pStyle w:val="Title"/>
        <w:jc w:val="center"/>
      </w:pPr>
    </w:p>
    <w:p w14:paraId="276942B7" w14:textId="77777777" w:rsidR="004C6637" w:rsidRDefault="004C6637" w:rsidP="00CC5921">
      <w:pPr>
        <w:pStyle w:val="Title"/>
        <w:jc w:val="center"/>
      </w:pPr>
    </w:p>
    <w:p w14:paraId="38CF7483" w14:textId="69922A2F" w:rsidR="00E12894" w:rsidRPr="00650F27" w:rsidRDefault="004C6637" w:rsidP="00CC5921">
      <w:pPr>
        <w:pStyle w:val="Title"/>
        <w:jc w:val="center"/>
      </w:pPr>
      <w:r>
        <w:t>Cloud Load Balancing</w:t>
      </w:r>
    </w:p>
    <w:p w14:paraId="40A12FA4" w14:textId="77777777" w:rsidR="00E12894" w:rsidRPr="00650F27" w:rsidRDefault="00E12894" w:rsidP="00650F27">
      <w:pPr>
        <w:spacing w:line="360" w:lineRule="auto"/>
        <w:jc w:val="both"/>
        <w:rPr>
          <w:rFonts w:ascii="Times New Roman" w:hAnsi="Times New Roman" w:cs="Times New Roman"/>
          <w:sz w:val="24"/>
          <w:szCs w:val="24"/>
        </w:rPr>
      </w:pPr>
    </w:p>
    <w:p w14:paraId="53780DD0" w14:textId="77777777" w:rsidR="00E12894" w:rsidRPr="00650F27" w:rsidRDefault="00E12894" w:rsidP="00650F27">
      <w:pPr>
        <w:spacing w:line="360" w:lineRule="auto"/>
        <w:jc w:val="both"/>
        <w:rPr>
          <w:rFonts w:ascii="Times New Roman" w:hAnsi="Times New Roman" w:cs="Times New Roman"/>
          <w:sz w:val="24"/>
          <w:szCs w:val="24"/>
        </w:rPr>
      </w:pPr>
    </w:p>
    <w:p w14:paraId="60AABE7B" w14:textId="77777777" w:rsidR="00E12894" w:rsidRPr="00650F27" w:rsidRDefault="00E12894" w:rsidP="00650F27">
      <w:pPr>
        <w:spacing w:line="360" w:lineRule="auto"/>
        <w:jc w:val="both"/>
        <w:rPr>
          <w:rFonts w:ascii="Times New Roman" w:hAnsi="Times New Roman" w:cs="Times New Roman"/>
          <w:sz w:val="24"/>
          <w:szCs w:val="24"/>
        </w:rPr>
      </w:pPr>
    </w:p>
    <w:p w14:paraId="50F07770" w14:textId="77777777" w:rsidR="00E12894" w:rsidRPr="00650F27" w:rsidRDefault="00E12894" w:rsidP="00650F27">
      <w:pPr>
        <w:spacing w:line="360" w:lineRule="auto"/>
        <w:jc w:val="both"/>
        <w:rPr>
          <w:rFonts w:ascii="Times New Roman" w:hAnsi="Times New Roman" w:cs="Times New Roman"/>
          <w:sz w:val="24"/>
          <w:szCs w:val="24"/>
        </w:rPr>
      </w:pPr>
    </w:p>
    <w:p w14:paraId="380F5BEC" w14:textId="77777777" w:rsidR="00E12894" w:rsidRPr="00650F27" w:rsidRDefault="00E12894" w:rsidP="00650F27">
      <w:pPr>
        <w:spacing w:line="360" w:lineRule="auto"/>
        <w:jc w:val="both"/>
        <w:rPr>
          <w:rFonts w:ascii="Times New Roman" w:hAnsi="Times New Roman" w:cs="Times New Roman"/>
          <w:sz w:val="24"/>
          <w:szCs w:val="24"/>
        </w:rPr>
      </w:pPr>
    </w:p>
    <w:p w14:paraId="63E2FD81" w14:textId="77777777" w:rsidR="00E12894" w:rsidRPr="00650F27" w:rsidRDefault="00E12894" w:rsidP="00650F27">
      <w:pPr>
        <w:spacing w:line="360" w:lineRule="auto"/>
        <w:jc w:val="both"/>
        <w:rPr>
          <w:rFonts w:ascii="Times New Roman" w:hAnsi="Times New Roman" w:cs="Times New Roman"/>
          <w:sz w:val="24"/>
          <w:szCs w:val="24"/>
        </w:rPr>
      </w:pPr>
    </w:p>
    <w:p w14:paraId="01E7A37B" w14:textId="77777777" w:rsidR="00E12894" w:rsidRPr="00650F27" w:rsidRDefault="00E12894" w:rsidP="00650F27">
      <w:pPr>
        <w:spacing w:line="360" w:lineRule="auto"/>
        <w:jc w:val="both"/>
        <w:rPr>
          <w:rFonts w:ascii="Times New Roman" w:hAnsi="Times New Roman" w:cs="Times New Roman"/>
          <w:sz w:val="24"/>
          <w:szCs w:val="24"/>
        </w:rPr>
      </w:pPr>
    </w:p>
    <w:p w14:paraId="32B8962D" w14:textId="77777777" w:rsidR="00E12894" w:rsidRPr="00650F27" w:rsidRDefault="00E12894" w:rsidP="00650F27">
      <w:pPr>
        <w:spacing w:line="360" w:lineRule="auto"/>
        <w:jc w:val="both"/>
        <w:rPr>
          <w:rFonts w:ascii="Times New Roman" w:hAnsi="Times New Roman" w:cs="Times New Roman"/>
          <w:sz w:val="24"/>
          <w:szCs w:val="24"/>
        </w:rPr>
      </w:pPr>
    </w:p>
    <w:p w14:paraId="171F773B" w14:textId="5231FEFB" w:rsidR="00E12894" w:rsidRPr="00650F27" w:rsidRDefault="00E12894" w:rsidP="00650F27">
      <w:pPr>
        <w:spacing w:line="360" w:lineRule="auto"/>
        <w:jc w:val="center"/>
        <w:rPr>
          <w:rFonts w:ascii="Times New Roman" w:eastAsiaTheme="majorEastAsia" w:hAnsi="Times New Roman" w:cs="Times New Roman"/>
          <w:color w:val="2F5496" w:themeColor="accent1" w:themeShade="BF"/>
          <w:sz w:val="48"/>
          <w:szCs w:val="48"/>
        </w:rPr>
      </w:pPr>
      <w:r w:rsidRPr="00650F27">
        <w:rPr>
          <w:rFonts w:ascii="Times New Roman" w:hAnsi="Times New Roman" w:cs="Times New Roman"/>
          <w:sz w:val="48"/>
          <w:szCs w:val="48"/>
        </w:rPr>
        <w:br w:type="page"/>
      </w:r>
    </w:p>
    <w:sdt>
      <w:sdtPr>
        <w:rPr>
          <w:rFonts w:asciiTheme="minorHAnsi" w:eastAsiaTheme="minorHAnsi" w:hAnsiTheme="minorHAnsi" w:cstheme="minorBidi"/>
          <w:color w:val="auto"/>
          <w:sz w:val="22"/>
          <w:szCs w:val="22"/>
          <w:lang w:val="en-GB"/>
        </w:rPr>
        <w:id w:val="479350545"/>
        <w:docPartObj>
          <w:docPartGallery w:val="Table of Contents"/>
          <w:docPartUnique/>
        </w:docPartObj>
      </w:sdtPr>
      <w:sdtEndPr>
        <w:rPr>
          <w:b/>
          <w:bCs/>
          <w:noProof/>
        </w:rPr>
      </w:sdtEndPr>
      <w:sdtContent>
        <w:p w14:paraId="12FE71E8" w14:textId="6923510C" w:rsidR="00CC5921" w:rsidRDefault="00CC5921">
          <w:pPr>
            <w:pStyle w:val="TOCHeading"/>
          </w:pPr>
          <w:r>
            <w:t>Contents</w:t>
          </w:r>
        </w:p>
        <w:p w14:paraId="0AE93705" w14:textId="77777777" w:rsidR="001C0C24" w:rsidRPr="001C0C24" w:rsidRDefault="001C0C24" w:rsidP="001C0C24">
          <w:pPr>
            <w:rPr>
              <w:lang w:val="en-US"/>
            </w:rPr>
          </w:pPr>
        </w:p>
        <w:p w14:paraId="439FA77E" w14:textId="5785F4FA" w:rsidR="004C6637" w:rsidRDefault="00CC5921">
          <w:pPr>
            <w:pStyle w:val="TOC2"/>
            <w:tabs>
              <w:tab w:val="right" w:leader="dot" w:pos="9350"/>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1148376" w:history="1">
            <w:r w:rsidR="004C6637" w:rsidRPr="009C7D94">
              <w:rPr>
                <w:rStyle w:val="Hyperlink"/>
                <w:rFonts w:ascii="Times New Roman" w:hAnsi="Times New Roman" w:cs="Times New Roman"/>
                <w:noProof/>
              </w:rPr>
              <w:t>Introduction:</w:t>
            </w:r>
            <w:r w:rsidR="004C6637">
              <w:rPr>
                <w:noProof/>
                <w:webHidden/>
              </w:rPr>
              <w:tab/>
            </w:r>
            <w:r w:rsidR="004C6637">
              <w:rPr>
                <w:noProof/>
                <w:webHidden/>
              </w:rPr>
              <w:fldChar w:fldCharType="begin"/>
            </w:r>
            <w:r w:rsidR="004C6637">
              <w:rPr>
                <w:noProof/>
                <w:webHidden/>
              </w:rPr>
              <w:instrText xml:space="preserve"> PAGEREF _Toc71148376 \h </w:instrText>
            </w:r>
            <w:r w:rsidR="004C6637">
              <w:rPr>
                <w:noProof/>
                <w:webHidden/>
              </w:rPr>
            </w:r>
            <w:r w:rsidR="004C6637">
              <w:rPr>
                <w:noProof/>
                <w:webHidden/>
              </w:rPr>
              <w:fldChar w:fldCharType="separate"/>
            </w:r>
            <w:r w:rsidR="001C0C24">
              <w:rPr>
                <w:noProof/>
                <w:webHidden/>
              </w:rPr>
              <w:t>3</w:t>
            </w:r>
            <w:r w:rsidR="004C6637">
              <w:rPr>
                <w:noProof/>
                <w:webHidden/>
              </w:rPr>
              <w:fldChar w:fldCharType="end"/>
            </w:r>
          </w:hyperlink>
        </w:p>
        <w:p w14:paraId="5EE9559A" w14:textId="157517E0" w:rsidR="004C6637" w:rsidRDefault="00630046">
          <w:pPr>
            <w:pStyle w:val="TOC2"/>
            <w:tabs>
              <w:tab w:val="right" w:leader="dot" w:pos="9350"/>
            </w:tabs>
            <w:rPr>
              <w:rFonts w:eastAsiaTheme="minorEastAsia"/>
              <w:noProof/>
              <w:lang w:eastAsia="en-GB"/>
            </w:rPr>
          </w:pPr>
          <w:hyperlink w:anchor="_Toc71148377" w:history="1">
            <w:r w:rsidR="004C6637" w:rsidRPr="009C7D94">
              <w:rPr>
                <w:rStyle w:val="Hyperlink"/>
                <w:rFonts w:ascii="Times New Roman" w:hAnsi="Times New Roman" w:cs="Times New Roman"/>
                <w:noProof/>
              </w:rPr>
              <w:t>Research and Development Methods:</w:t>
            </w:r>
            <w:r w:rsidR="004C6637">
              <w:rPr>
                <w:noProof/>
                <w:webHidden/>
              </w:rPr>
              <w:tab/>
            </w:r>
            <w:r w:rsidR="004C6637">
              <w:rPr>
                <w:noProof/>
                <w:webHidden/>
              </w:rPr>
              <w:fldChar w:fldCharType="begin"/>
            </w:r>
            <w:r w:rsidR="004C6637">
              <w:rPr>
                <w:noProof/>
                <w:webHidden/>
              </w:rPr>
              <w:instrText xml:space="preserve"> PAGEREF _Toc71148377 \h </w:instrText>
            </w:r>
            <w:r w:rsidR="004C6637">
              <w:rPr>
                <w:noProof/>
                <w:webHidden/>
              </w:rPr>
            </w:r>
            <w:r w:rsidR="004C6637">
              <w:rPr>
                <w:noProof/>
                <w:webHidden/>
              </w:rPr>
              <w:fldChar w:fldCharType="separate"/>
            </w:r>
            <w:r w:rsidR="001C0C24">
              <w:rPr>
                <w:noProof/>
                <w:webHidden/>
              </w:rPr>
              <w:t>5</w:t>
            </w:r>
            <w:r w:rsidR="004C6637">
              <w:rPr>
                <w:noProof/>
                <w:webHidden/>
              </w:rPr>
              <w:fldChar w:fldCharType="end"/>
            </w:r>
          </w:hyperlink>
        </w:p>
        <w:p w14:paraId="3885E411" w14:textId="6FCFB67C" w:rsidR="004C6637" w:rsidRDefault="00630046">
          <w:pPr>
            <w:pStyle w:val="TOC2"/>
            <w:tabs>
              <w:tab w:val="right" w:leader="dot" w:pos="9350"/>
            </w:tabs>
            <w:rPr>
              <w:rFonts w:eastAsiaTheme="minorEastAsia"/>
              <w:noProof/>
              <w:lang w:eastAsia="en-GB"/>
            </w:rPr>
          </w:pPr>
          <w:hyperlink w:anchor="_Toc71148378" w:history="1">
            <w:r w:rsidR="004C6637" w:rsidRPr="009C7D94">
              <w:rPr>
                <w:rStyle w:val="Hyperlink"/>
                <w:rFonts w:ascii="Times New Roman" w:hAnsi="Times New Roman" w:cs="Times New Roman"/>
                <w:noProof/>
              </w:rPr>
              <w:t>Resources and Planning:</w:t>
            </w:r>
            <w:r w:rsidR="004C6637">
              <w:rPr>
                <w:noProof/>
                <w:webHidden/>
              </w:rPr>
              <w:tab/>
            </w:r>
            <w:r w:rsidR="004C6637">
              <w:rPr>
                <w:noProof/>
                <w:webHidden/>
              </w:rPr>
              <w:fldChar w:fldCharType="begin"/>
            </w:r>
            <w:r w:rsidR="004C6637">
              <w:rPr>
                <w:noProof/>
                <w:webHidden/>
              </w:rPr>
              <w:instrText xml:space="preserve"> PAGEREF _Toc71148378 \h </w:instrText>
            </w:r>
            <w:r w:rsidR="004C6637">
              <w:rPr>
                <w:noProof/>
                <w:webHidden/>
              </w:rPr>
            </w:r>
            <w:r w:rsidR="004C6637">
              <w:rPr>
                <w:noProof/>
                <w:webHidden/>
              </w:rPr>
              <w:fldChar w:fldCharType="separate"/>
            </w:r>
            <w:r w:rsidR="001C0C24">
              <w:rPr>
                <w:noProof/>
                <w:webHidden/>
              </w:rPr>
              <w:t>8</w:t>
            </w:r>
            <w:r w:rsidR="004C6637">
              <w:rPr>
                <w:noProof/>
                <w:webHidden/>
              </w:rPr>
              <w:fldChar w:fldCharType="end"/>
            </w:r>
          </w:hyperlink>
        </w:p>
        <w:p w14:paraId="038B21F8" w14:textId="3447A043" w:rsidR="004C6637" w:rsidRDefault="00630046">
          <w:pPr>
            <w:pStyle w:val="TOC2"/>
            <w:tabs>
              <w:tab w:val="right" w:leader="dot" w:pos="9350"/>
            </w:tabs>
            <w:rPr>
              <w:rFonts w:eastAsiaTheme="minorEastAsia"/>
              <w:noProof/>
              <w:lang w:eastAsia="en-GB"/>
            </w:rPr>
          </w:pPr>
          <w:hyperlink w:anchor="_Toc71148379" w:history="1">
            <w:r w:rsidR="004C6637" w:rsidRPr="009C7D94">
              <w:rPr>
                <w:rStyle w:val="Hyperlink"/>
                <w:rFonts w:ascii="Times New Roman" w:hAnsi="Times New Roman" w:cs="Times New Roman"/>
                <w:noProof/>
              </w:rPr>
              <w:t>Conclusion:</w:t>
            </w:r>
            <w:r w:rsidR="004C6637">
              <w:rPr>
                <w:noProof/>
                <w:webHidden/>
              </w:rPr>
              <w:tab/>
            </w:r>
            <w:r w:rsidR="004C6637">
              <w:rPr>
                <w:noProof/>
                <w:webHidden/>
              </w:rPr>
              <w:fldChar w:fldCharType="begin"/>
            </w:r>
            <w:r w:rsidR="004C6637">
              <w:rPr>
                <w:noProof/>
                <w:webHidden/>
              </w:rPr>
              <w:instrText xml:space="preserve"> PAGEREF _Toc71148379 \h </w:instrText>
            </w:r>
            <w:r w:rsidR="004C6637">
              <w:rPr>
                <w:noProof/>
                <w:webHidden/>
              </w:rPr>
            </w:r>
            <w:r w:rsidR="004C6637">
              <w:rPr>
                <w:noProof/>
                <w:webHidden/>
              </w:rPr>
              <w:fldChar w:fldCharType="separate"/>
            </w:r>
            <w:r w:rsidR="001C0C24">
              <w:rPr>
                <w:noProof/>
                <w:webHidden/>
              </w:rPr>
              <w:t>10</w:t>
            </w:r>
            <w:r w:rsidR="004C6637">
              <w:rPr>
                <w:noProof/>
                <w:webHidden/>
              </w:rPr>
              <w:fldChar w:fldCharType="end"/>
            </w:r>
          </w:hyperlink>
        </w:p>
        <w:p w14:paraId="0BA2C6A4" w14:textId="3585E4A4" w:rsidR="004C6637" w:rsidRDefault="00630046">
          <w:pPr>
            <w:pStyle w:val="TOC2"/>
            <w:tabs>
              <w:tab w:val="right" w:leader="dot" w:pos="9350"/>
            </w:tabs>
            <w:rPr>
              <w:rFonts w:eastAsiaTheme="minorEastAsia"/>
              <w:noProof/>
              <w:lang w:eastAsia="en-GB"/>
            </w:rPr>
          </w:pPr>
          <w:hyperlink w:anchor="_Toc71148380" w:history="1">
            <w:r w:rsidR="004C6637" w:rsidRPr="009C7D94">
              <w:rPr>
                <w:rStyle w:val="Hyperlink"/>
                <w:rFonts w:ascii="Times New Roman" w:hAnsi="Times New Roman" w:cs="Times New Roman"/>
                <w:noProof/>
              </w:rPr>
              <w:t>References:</w:t>
            </w:r>
            <w:r w:rsidR="004C6637">
              <w:rPr>
                <w:noProof/>
                <w:webHidden/>
              </w:rPr>
              <w:tab/>
            </w:r>
            <w:r w:rsidR="004C6637">
              <w:rPr>
                <w:noProof/>
                <w:webHidden/>
              </w:rPr>
              <w:fldChar w:fldCharType="begin"/>
            </w:r>
            <w:r w:rsidR="004C6637">
              <w:rPr>
                <w:noProof/>
                <w:webHidden/>
              </w:rPr>
              <w:instrText xml:space="preserve"> PAGEREF _Toc71148380 \h </w:instrText>
            </w:r>
            <w:r w:rsidR="004C6637">
              <w:rPr>
                <w:noProof/>
                <w:webHidden/>
              </w:rPr>
            </w:r>
            <w:r w:rsidR="004C6637">
              <w:rPr>
                <w:noProof/>
                <w:webHidden/>
              </w:rPr>
              <w:fldChar w:fldCharType="separate"/>
            </w:r>
            <w:r w:rsidR="001C0C24">
              <w:rPr>
                <w:noProof/>
                <w:webHidden/>
              </w:rPr>
              <w:t>11</w:t>
            </w:r>
            <w:r w:rsidR="004C6637">
              <w:rPr>
                <w:noProof/>
                <w:webHidden/>
              </w:rPr>
              <w:fldChar w:fldCharType="end"/>
            </w:r>
          </w:hyperlink>
        </w:p>
        <w:p w14:paraId="4664855B" w14:textId="3F79EDAC" w:rsidR="00CC5921" w:rsidRDefault="00CC5921">
          <w:r>
            <w:rPr>
              <w:b/>
              <w:bCs/>
              <w:noProof/>
            </w:rPr>
            <w:fldChar w:fldCharType="end"/>
          </w:r>
        </w:p>
      </w:sdtContent>
    </w:sdt>
    <w:p w14:paraId="07E6C125" w14:textId="77777777" w:rsidR="00E12894" w:rsidRPr="00650F27" w:rsidRDefault="00E12894" w:rsidP="00650F27">
      <w:pPr>
        <w:spacing w:line="360" w:lineRule="auto"/>
        <w:jc w:val="both"/>
        <w:rPr>
          <w:rFonts w:ascii="Times New Roman" w:eastAsiaTheme="majorEastAsia" w:hAnsi="Times New Roman" w:cs="Times New Roman"/>
          <w:color w:val="2F5496" w:themeColor="accent1" w:themeShade="BF"/>
          <w:sz w:val="24"/>
          <w:szCs w:val="24"/>
        </w:rPr>
      </w:pPr>
      <w:r w:rsidRPr="00650F27">
        <w:rPr>
          <w:rFonts w:ascii="Times New Roman" w:hAnsi="Times New Roman" w:cs="Times New Roman"/>
          <w:sz w:val="24"/>
          <w:szCs w:val="24"/>
        </w:rPr>
        <w:br w:type="page"/>
      </w:r>
    </w:p>
    <w:p w14:paraId="6E68AF26" w14:textId="2C8510EB" w:rsidR="00116F2E" w:rsidRPr="00650F27" w:rsidRDefault="00116F2E" w:rsidP="00650F27">
      <w:pPr>
        <w:pStyle w:val="Heading2"/>
        <w:spacing w:line="360" w:lineRule="auto"/>
        <w:jc w:val="both"/>
        <w:rPr>
          <w:rFonts w:ascii="Times New Roman" w:hAnsi="Times New Roman" w:cs="Times New Roman"/>
          <w:sz w:val="24"/>
          <w:szCs w:val="24"/>
        </w:rPr>
      </w:pPr>
      <w:bookmarkStart w:id="0" w:name="_Toc71148376"/>
      <w:r w:rsidRPr="00650F27">
        <w:rPr>
          <w:rFonts w:ascii="Times New Roman" w:hAnsi="Times New Roman" w:cs="Times New Roman"/>
          <w:sz w:val="24"/>
          <w:szCs w:val="24"/>
        </w:rPr>
        <w:lastRenderedPageBreak/>
        <w:t>Introduction:</w:t>
      </w:r>
      <w:bookmarkEnd w:id="0"/>
    </w:p>
    <w:p w14:paraId="3E7EC82C" w14:textId="77777777" w:rsidR="00116F2E" w:rsidRPr="00650F27" w:rsidRDefault="00116F2E" w:rsidP="00650F27">
      <w:pPr>
        <w:spacing w:line="360" w:lineRule="auto"/>
        <w:jc w:val="both"/>
        <w:rPr>
          <w:rFonts w:ascii="Times New Roman" w:hAnsi="Times New Roman" w:cs="Times New Roman"/>
          <w:sz w:val="24"/>
          <w:szCs w:val="24"/>
        </w:rPr>
      </w:pPr>
    </w:p>
    <w:p w14:paraId="1173E1FA" w14:textId="74285D9F" w:rsidR="003869E6" w:rsidRPr="00650F27" w:rsidRDefault="002B4385" w:rsidP="00650F27">
      <w:pPr>
        <w:pStyle w:val="NoSpacing"/>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Distributed computing is a diversity </w:t>
      </w:r>
      <w:r w:rsidR="00116F2E" w:rsidRPr="00650F27">
        <w:rPr>
          <w:rFonts w:ascii="Times New Roman" w:hAnsi="Times New Roman" w:cs="Times New Roman"/>
          <w:sz w:val="24"/>
          <w:szCs w:val="24"/>
          <w:lang w:val="en-GB"/>
        </w:rPr>
        <w:t xml:space="preserve">of various administrations </w:t>
      </w:r>
      <w:r>
        <w:rPr>
          <w:rFonts w:ascii="Times New Roman" w:hAnsi="Times New Roman" w:cs="Times New Roman"/>
          <w:sz w:val="24"/>
          <w:szCs w:val="24"/>
          <w:lang w:val="en-GB"/>
        </w:rPr>
        <w:t>in the Web, which include</w:t>
      </w:r>
      <w:r w:rsidR="00116F2E" w:rsidRPr="00650F27">
        <w:rPr>
          <w:rFonts w:ascii="Times New Roman" w:hAnsi="Times New Roman" w:cs="Times New Roman"/>
          <w:sz w:val="24"/>
          <w:szCs w:val="24"/>
          <w:lang w:val="en-GB"/>
        </w:rPr>
        <w:t xml:space="preserve"> information</w:t>
      </w:r>
      <w:r>
        <w:rPr>
          <w:rFonts w:ascii="Times New Roman" w:hAnsi="Times New Roman" w:cs="Times New Roman"/>
          <w:sz w:val="24"/>
          <w:szCs w:val="24"/>
          <w:lang w:val="en-GB"/>
        </w:rPr>
        <w:t xml:space="preserve"> about</w:t>
      </w:r>
      <w:r w:rsidR="00116F2E" w:rsidRPr="00650F27">
        <w:rPr>
          <w:rFonts w:ascii="Times New Roman" w:hAnsi="Times New Roman" w:cs="Times New Roman"/>
          <w:sz w:val="24"/>
          <w:szCs w:val="24"/>
          <w:lang w:val="en-GB"/>
        </w:rPr>
        <w:t xml:space="preserve"> data sets,</w:t>
      </w:r>
      <w:r>
        <w:rPr>
          <w:rFonts w:ascii="Times New Roman" w:hAnsi="Times New Roman" w:cs="Times New Roman"/>
          <w:sz w:val="24"/>
          <w:szCs w:val="24"/>
          <w:lang w:val="en-GB"/>
        </w:rPr>
        <w:t xml:space="preserve"> </w:t>
      </w:r>
      <w:r w:rsidRPr="00650F27">
        <w:rPr>
          <w:rFonts w:ascii="Times New Roman" w:hAnsi="Times New Roman" w:cs="Times New Roman"/>
          <w:sz w:val="24"/>
          <w:szCs w:val="24"/>
          <w:lang w:val="en-GB"/>
        </w:rPr>
        <w:t>stockpiling</w:t>
      </w:r>
      <w:r>
        <w:rPr>
          <w:rFonts w:ascii="Times New Roman" w:hAnsi="Times New Roman" w:cs="Times New Roman"/>
          <w:sz w:val="24"/>
          <w:szCs w:val="24"/>
          <w:lang w:val="en-GB"/>
        </w:rPr>
        <w:t xml:space="preserve">, </w:t>
      </w:r>
      <w:r w:rsidRPr="00650F27">
        <w:rPr>
          <w:rFonts w:ascii="Times New Roman" w:hAnsi="Times New Roman" w:cs="Times New Roman"/>
          <w:sz w:val="24"/>
          <w:szCs w:val="24"/>
          <w:lang w:val="en-GB"/>
        </w:rPr>
        <w:t>workers,</w:t>
      </w:r>
      <w:r w:rsidR="00116F2E" w:rsidRPr="00650F27">
        <w:rPr>
          <w:rFonts w:ascii="Times New Roman" w:hAnsi="Times New Roman" w:cs="Times New Roman"/>
          <w:sz w:val="24"/>
          <w:szCs w:val="24"/>
          <w:lang w:val="en-GB"/>
        </w:rPr>
        <w:t xml:space="preserve"> systems administration, and programming. Cloud-based </w:t>
      </w:r>
      <w:r>
        <w:rPr>
          <w:rFonts w:ascii="Times New Roman" w:hAnsi="Times New Roman" w:cs="Times New Roman"/>
          <w:sz w:val="24"/>
          <w:szCs w:val="24"/>
          <w:lang w:val="en-GB"/>
        </w:rPr>
        <w:t xml:space="preserve">on </w:t>
      </w:r>
      <w:r w:rsidR="00116F2E" w:rsidRPr="00650F27">
        <w:rPr>
          <w:rFonts w:ascii="Times New Roman" w:hAnsi="Times New Roman" w:cs="Times New Roman"/>
          <w:sz w:val="24"/>
          <w:szCs w:val="24"/>
          <w:lang w:val="en-GB"/>
        </w:rPr>
        <w:t xml:space="preserve">capacity makes it </w:t>
      </w:r>
      <w:r>
        <w:rPr>
          <w:rFonts w:ascii="Times New Roman" w:hAnsi="Times New Roman" w:cs="Times New Roman"/>
          <w:sz w:val="24"/>
          <w:szCs w:val="24"/>
          <w:lang w:val="en-GB"/>
        </w:rPr>
        <w:t>able</w:t>
      </w:r>
      <w:r w:rsidR="00116F2E" w:rsidRPr="00650F27">
        <w:rPr>
          <w:rFonts w:ascii="Times New Roman" w:hAnsi="Times New Roman" w:cs="Times New Roman"/>
          <w:sz w:val="24"/>
          <w:szCs w:val="24"/>
          <w:lang w:val="en-GB"/>
        </w:rPr>
        <w:t xml:space="preserve"> to save </w:t>
      </w:r>
      <w:r>
        <w:rPr>
          <w:rFonts w:ascii="Times New Roman" w:hAnsi="Times New Roman" w:cs="Times New Roman"/>
          <w:sz w:val="24"/>
          <w:szCs w:val="24"/>
          <w:lang w:val="en-GB"/>
        </w:rPr>
        <w:t xml:space="preserve">types of information </w:t>
      </w:r>
      <w:r w:rsidR="00116F2E" w:rsidRPr="00650F27">
        <w:rPr>
          <w:rFonts w:ascii="Times New Roman" w:hAnsi="Times New Roman" w:cs="Times New Roman"/>
          <w:sz w:val="24"/>
          <w:szCs w:val="24"/>
          <w:lang w:val="en-GB"/>
        </w:rPr>
        <w:t xml:space="preserve">to a distant data set and </w:t>
      </w:r>
      <w:r>
        <w:rPr>
          <w:rFonts w:ascii="Times New Roman" w:hAnsi="Times New Roman" w:cs="Times New Roman"/>
          <w:sz w:val="24"/>
          <w:szCs w:val="24"/>
          <w:lang w:val="en-GB"/>
        </w:rPr>
        <w:t>to recover them whenever need it</w:t>
      </w:r>
      <w:r w:rsidR="00116F2E" w:rsidRPr="00650F27">
        <w:rPr>
          <w:rFonts w:ascii="Times New Roman" w:hAnsi="Times New Roman" w:cs="Times New Roman"/>
          <w:sz w:val="24"/>
          <w:szCs w:val="24"/>
          <w:lang w:val="en-GB"/>
        </w:rPr>
        <w:t xml:space="preserve">. Cloud computing is a broad area of study. We have taken our look into some branches of </w:t>
      </w:r>
      <w:r w:rsidR="003869E6" w:rsidRPr="00650F27">
        <w:rPr>
          <w:rFonts w:ascii="Times New Roman" w:hAnsi="Times New Roman" w:cs="Times New Roman"/>
          <w:sz w:val="24"/>
          <w:szCs w:val="24"/>
          <w:lang w:val="en-GB"/>
        </w:rPr>
        <w:t>it,</w:t>
      </w:r>
      <w:r w:rsidR="00116F2E" w:rsidRPr="00650F27">
        <w:rPr>
          <w:rFonts w:ascii="Times New Roman" w:hAnsi="Times New Roman" w:cs="Times New Roman"/>
          <w:sz w:val="24"/>
          <w:szCs w:val="24"/>
          <w:lang w:val="en-GB"/>
        </w:rPr>
        <w:t xml:space="preserve"> and we got our interest in the load balan</w:t>
      </w:r>
      <w:r w:rsidR="00857A62" w:rsidRPr="00650F27">
        <w:rPr>
          <w:rFonts w:ascii="Times New Roman" w:hAnsi="Times New Roman" w:cs="Times New Roman"/>
          <w:sz w:val="24"/>
          <w:szCs w:val="24"/>
          <w:lang w:val="en-GB"/>
        </w:rPr>
        <w:t>cing system in cloud computing.</w:t>
      </w:r>
    </w:p>
    <w:p w14:paraId="194160BD" w14:textId="04ED3EAA" w:rsidR="00414707" w:rsidRPr="00650F27" w:rsidRDefault="00116F2E" w:rsidP="00414707">
      <w:pPr>
        <w:pStyle w:val="NoSpacing"/>
        <w:spacing w:line="360" w:lineRule="auto"/>
        <w:jc w:val="both"/>
        <w:rPr>
          <w:rFonts w:ascii="Times New Roman" w:hAnsi="Times New Roman" w:cs="Times New Roman"/>
          <w:sz w:val="24"/>
          <w:szCs w:val="24"/>
          <w:lang w:val="en-GB"/>
        </w:rPr>
      </w:pPr>
      <w:r w:rsidRPr="00650F27">
        <w:rPr>
          <w:rFonts w:ascii="Times New Roman" w:hAnsi="Times New Roman" w:cs="Times New Roman"/>
          <w:sz w:val="24"/>
          <w:szCs w:val="24"/>
          <w:lang w:val="en-GB"/>
        </w:rPr>
        <w:t>Clo</w:t>
      </w:r>
      <w:r w:rsidR="002B4385">
        <w:rPr>
          <w:rFonts w:ascii="Times New Roman" w:hAnsi="Times New Roman" w:cs="Times New Roman"/>
          <w:sz w:val="24"/>
          <w:szCs w:val="24"/>
          <w:lang w:val="en-GB"/>
        </w:rPr>
        <w:t>ud load balancing is referring to how we allocating and distributing them in cloud computing.</w:t>
      </w:r>
      <w:r w:rsidRPr="00650F27">
        <w:rPr>
          <w:rFonts w:ascii="Times New Roman" w:hAnsi="Times New Roman" w:cs="Times New Roman"/>
          <w:sz w:val="24"/>
          <w:szCs w:val="24"/>
          <w:lang w:val="en-GB"/>
        </w:rPr>
        <w:t> </w:t>
      </w:r>
      <w:hyperlink r:id="rId8" w:history="1">
        <w:r w:rsidRPr="00650F27">
          <w:rPr>
            <w:rFonts w:ascii="Times New Roman" w:hAnsi="Times New Roman" w:cs="Times New Roman"/>
            <w:sz w:val="24"/>
            <w:szCs w:val="24"/>
            <w:lang w:val="en-GB"/>
          </w:rPr>
          <w:t>Load balancing</w:t>
        </w:r>
      </w:hyperlink>
      <w:r w:rsidRPr="00650F27">
        <w:rPr>
          <w:rFonts w:ascii="Times New Roman" w:hAnsi="Times New Roman" w:cs="Times New Roman"/>
          <w:sz w:val="24"/>
          <w:szCs w:val="24"/>
          <w:lang w:val="en-GB"/>
        </w:rPr>
        <w:t> </w:t>
      </w:r>
      <w:r w:rsidR="002B4385">
        <w:rPr>
          <w:rFonts w:ascii="Times New Roman" w:hAnsi="Times New Roman" w:cs="Times New Roman"/>
          <w:sz w:val="24"/>
          <w:szCs w:val="24"/>
          <w:lang w:val="en-GB"/>
        </w:rPr>
        <w:t>will allow</w:t>
      </w:r>
      <w:r w:rsidRPr="00650F27">
        <w:rPr>
          <w:rFonts w:ascii="Times New Roman" w:hAnsi="Times New Roman" w:cs="Times New Roman"/>
          <w:sz w:val="24"/>
          <w:szCs w:val="24"/>
          <w:lang w:val="en-GB"/>
        </w:rPr>
        <w:t xml:space="preserve"> </w:t>
      </w:r>
      <w:r w:rsidR="002B4385">
        <w:rPr>
          <w:rFonts w:ascii="Times New Roman" w:hAnsi="Times New Roman" w:cs="Times New Roman"/>
          <w:sz w:val="24"/>
          <w:szCs w:val="24"/>
          <w:lang w:val="en-GB"/>
        </w:rPr>
        <w:t>companies</w:t>
      </w:r>
      <w:r w:rsidR="00414707">
        <w:rPr>
          <w:rFonts w:ascii="Times New Roman" w:hAnsi="Times New Roman" w:cs="Times New Roman"/>
          <w:sz w:val="24"/>
          <w:szCs w:val="24"/>
          <w:lang w:val="en-GB"/>
        </w:rPr>
        <w:t xml:space="preserve"> to manage the application whenever need it, on demands, among many computers, servers or network, allocating resources.</w:t>
      </w:r>
    </w:p>
    <w:p w14:paraId="33D6AF28" w14:textId="48954611" w:rsidR="00D078FD" w:rsidRPr="00650F27" w:rsidRDefault="00116F2E" w:rsidP="00650F27">
      <w:pPr>
        <w:pStyle w:val="NoSpacing"/>
        <w:spacing w:line="360" w:lineRule="auto"/>
        <w:jc w:val="both"/>
        <w:rPr>
          <w:rFonts w:ascii="Times New Roman" w:hAnsi="Times New Roman" w:cs="Times New Roman"/>
          <w:sz w:val="24"/>
          <w:szCs w:val="24"/>
          <w:lang w:val="en-GB"/>
        </w:rPr>
      </w:pPr>
      <w:r w:rsidRPr="00650F27">
        <w:rPr>
          <w:rFonts w:ascii="Times New Roman" w:hAnsi="Times New Roman" w:cs="Times New Roman"/>
          <w:sz w:val="24"/>
          <w:szCs w:val="24"/>
          <w:lang w:val="en-GB"/>
        </w:rPr>
        <w:t xml:space="preserve"> Cloud load balancing </w:t>
      </w:r>
      <w:r w:rsidR="00414707">
        <w:rPr>
          <w:rFonts w:ascii="Times New Roman" w:hAnsi="Times New Roman" w:cs="Times New Roman"/>
          <w:sz w:val="24"/>
          <w:szCs w:val="24"/>
          <w:lang w:val="en-GB"/>
        </w:rPr>
        <w:t>implies</w:t>
      </w:r>
      <w:r w:rsidRPr="00650F27">
        <w:rPr>
          <w:rFonts w:ascii="Times New Roman" w:hAnsi="Times New Roman" w:cs="Times New Roman"/>
          <w:sz w:val="24"/>
          <w:szCs w:val="24"/>
          <w:lang w:val="en-GB"/>
        </w:rPr>
        <w:t xml:space="preserve"> </w:t>
      </w:r>
      <w:r w:rsidR="00414707">
        <w:rPr>
          <w:rFonts w:ascii="Times New Roman" w:hAnsi="Times New Roman" w:cs="Times New Roman"/>
          <w:sz w:val="24"/>
          <w:szCs w:val="24"/>
          <w:lang w:val="en-GB"/>
        </w:rPr>
        <w:t>holding</w:t>
      </w:r>
      <w:r w:rsidRPr="00650F27">
        <w:rPr>
          <w:rFonts w:ascii="Times New Roman" w:hAnsi="Times New Roman" w:cs="Times New Roman"/>
          <w:sz w:val="24"/>
          <w:szCs w:val="24"/>
          <w:lang w:val="en-GB"/>
        </w:rPr>
        <w:t xml:space="preserve"> the </w:t>
      </w:r>
      <w:r w:rsidR="00414707">
        <w:rPr>
          <w:rFonts w:ascii="Times New Roman" w:hAnsi="Times New Roman" w:cs="Times New Roman"/>
          <w:sz w:val="24"/>
          <w:szCs w:val="24"/>
          <w:lang w:val="en-GB"/>
        </w:rPr>
        <w:t xml:space="preserve">different </w:t>
      </w:r>
      <w:r w:rsidRPr="00650F27">
        <w:rPr>
          <w:rFonts w:ascii="Times New Roman" w:hAnsi="Times New Roman" w:cs="Times New Roman"/>
          <w:sz w:val="24"/>
          <w:szCs w:val="24"/>
          <w:lang w:val="en-GB"/>
        </w:rPr>
        <w:t xml:space="preserve">distribution of workload traffic </w:t>
      </w:r>
      <w:r w:rsidR="00414707">
        <w:rPr>
          <w:rFonts w:ascii="Times New Roman" w:hAnsi="Times New Roman" w:cs="Times New Roman"/>
          <w:sz w:val="24"/>
          <w:szCs w:val="24"/>
          <w:lang w:val="en-GB"/>
        </w:rPr>
        <w:t>and requests that reside through the</w:t>
      </w:r>
      <w:r w:rsidRPr="00650F27">
        <w:rPr>
          <w:rFonts w:ascii="Times New Roman" w:hAnsi="Times New Roman" w:cs="Times New Roman"/>
          <w:sz w:val="24"/>
          <w:szCs w:val="24"/>
          <w:lang w:val="en-GB"/>
        </w:rPr>
        <w:t xml:space="preserve"> Internet. Cloud load adjusting clients frequently incorporate undertakings with enormous scope applications that require high accessibility and execution, however any organization can profit by the innovation. </w:t>
      </w:r>
      <w:r w:rsidR="003869E6" w:rsidRPr="00650F27">
        <w:rPr>
          <w:rFonts w:ascii="Times New Roman" w:hAnsi="Times New Roman" w:cs="Times New Roman"/>
          <w:sz w:val="24"/>
          <w:szCs w:val="24"/>
          <w:lang w:val="en-GB"/>
        </w:rPr>
        <w:t>On distributed computing stage, load adjusting of the whole framework can be progressively taken care of by utilizing virtualization innovation through which it gets conceivable to remap virtual machine and actual assets as indicated by the adjustment of burden.</w:t>
      </w:r>
    </w:p>
    <w:p w14:paraId="1BDE0DBD" w14:textId="6D5F7C6C" w:rsidR="003869E6" w:rsidRPr="00650F27" w:rsidRDefault="003869E6" w:rsidP="00650F27">
      <w:pPr>
        <w:pStyle w:val="NoSpacing"/>
        <w:spacing w:line="360" w:lineRule="auto"/>
        <w:jc w:val="both"/>
        <w:rPr>
          <w:rFonts w:ascii="Times New Roman" w:hAnsi="Times New Roman" w:cs="Times New Roman"/>
          <w:sz w:val="24"/>
          <w:szCs w:val="24"/>
          <w:lang w:val="en-GB"/>
        </w:rPr>
      </w:pPr>
      <w:r w:rsidRPr="00650F27">
        <w:rPr>
          <w:rFonts w:ascii="Times New Roman" w:hAnsi="Times New Roman" w:cs="Times New Roman"/>
          <w:sz w:val="24"/>
          <w:szCs w:val="24"/>
          <w:lang w:val="en-GB"/>
        </w:rPr>
        <w:t xml:space="preserve">Burden adjusting likewise assumes a critical part in a cloud's adaptability. Essentially, cloud foundations should handily scope up to oblige any uptick or flood in rush hour gridlock. At the point when a cloud "increases", it ordinarily turns up numerous virtual workers and runs various application cases. The fundamental organization segment liable for appropriating traffic across these new occasions is/are the heap balancer. Without load balancers, recently turned virtual workers would not have the option to get the approaching traffic in an organized design or if by any stretch of the imagination. Some virtual workers may even be left taking care of zero traffic while others got over-burden. Burden balancers are additionally equipped for distinguishing inaccessible workers and diverting traffic to those still operational. If you buy in to one of the enormous cloud specialist co-ops (like AWS) and empowered the necessary element, your cloud framework can traverse numerous topographical locales. </w:t>
      </w:r>
    </w:p>
    <w:p w14:paraId="6A9CD96E" w14:textId="7D41B265" w:rsidR="003869E6" w:rsidRPr="00650F27" w:rsidRDefault="003869E6" w:rsidP="00650F27">
      <w:pPr>
        <w:pStyle w:val="NoSpacing"/>
        <w:spacing w:line="360" w:lineRule="auto"/>
        <w:jc w:val="both"/>
        <w:rPr>
          <w:rFonts w:ascii="Times New Roman" w:hAnsi="Times New Roman" w:cs="Times New Roman"/>
          <w:sz w:val="24"/>
          <w:szCs w:val="24"/>
          <w:lang w:val="en-GB"/>
        </w:rPr>
      </w:pPr>
      <w:r w:rsidRPr="00650F27">
        <w:rPr>
          <w:rFonts w:ascii="Times New Roman" w:hAnsi="Times New Roman" w:cs="Times New Roman"/>
          <w:sz w:val="24"/>
          <w:szCs w:val="24"/>
          <w:lang w:val="en-GB"/>
        </w:rPr>
        <w:t>The distributed computing is a Web based registering model that share assets (e.g., networks, workers, stockpiling, applications, and administrations), programming, and data to different gadgets</w:t>
      </w:r>
      <w:r w:rsidR="00414707">
        <w:rPr>
          <w:rFonts w:ascii="Times New Roman" w:hAnsi="Times New Roman" w:cs="Times New Roman"/>
          <w:sz w:val="24"/>
          <w:szCs w:val="24"/>
          <w:lang w:val="en-GB"/>
        </w:rPr>
        <w:t xml:space="preserve"> of the client on request. The d</w:t>
      </w:r>
      <w:r w:rsidRPr="00650F27">
        <w:rPr>
          <w:rFonts w:ascii="Times New Roman" w:hAnsi="Times New Roman" w:cs="Times New Roman"/>
          <w:sz w:val="24"/>
          <w:szCs w:val="24"/>
          <w:lang w:val="en-GB"/>
        </w:rPr>
        <w:t>istributed computing is a</w:t>
      </w:r>
      <w:r w:rsidR="00414707">
        <w:rPr>
          <w:rFonts w:ascii="Times New Roman" w:hAnsi="Times New Roman" w:cs="Times New Roman"/>
          <w:sz w:val="24"/>
          <w:szCs w:val="24"/>
          <w:lang w:val="en-GB"/>
        </w:rPr>
        <w:t>n apart</w:t>
      </w:r>
      <w:r w:rsidRPr="00650F27">
        <w:rPr>
          <w:rFonts w:ascii="Times New Roman" w:hAnsi="Times New Roman" w:cs="Times New Roman"/>
          <w:sz w:val="24"/>
          <w:szCs w:val="24"/>
          <w:lang w:val="en-GB"/>
        </w:rPr>
        <w:t xml:space="preserve"> way to utility figuring </w:t>
      </w:r>
      <w:r w:rsidRPr="00650F27">
        <w:rPr>
          <w:rFonts w:ascii="Times New Roman" w:hAnsi="Times New Roman" w:cs="Times New Roman"/>
          <w:sz w:val="24"/>
          <w:szCs w:val="24"/>
          <w:lang w:val="en-GB"/>
        </w:rPr>
        <w:lastRenderedPageBreak/>
        <w:t xml:space="preserve">embraced by some significant IT organizations like Amazon, Apple, Google, HP, IBM, Microsoft, Prophet, and others. </w:t>
      </w:r>
      <w:r w:rsidR="00372C5E" w:rsidRPr="00650F27">
        <w:rPr>
          <w:rFonts w:ascii="Times New Roman" w:hAnsi="Times New Roman" w:cs="Times New Roman"/>
          <w:sz w:val="24"/>
          <w:szCs w:val="24"/>
          <w:lang w:val="en-GB"/>
        </w:rPr>
        <w:t>Distributed computing is</w:t>
      </w:r>
      <w:r w:rsidR="00414707">
        <w:rPr>
          <w:rFonts w:ascii="Times New Roman" w:hAnsi="Times New Roman" w:cs="Times New Roman"/>
          <w:sz w:val="24"/>
          <w:szCs w:val="24"/>
          <w:lang w:val="en-GB"/>
        </w:rPr>
        <w:t xml:space="preserve"> very</w:t>
      </w:r>
      <w:r w:rsidR="00372C5E" w:rsidRPr="00650F27">
        <w:rPr>
          <w:rFonts w:ascii="Times New Roman" w:hAnsi="Times New Roman" w:cs="Times New Roman"/>
          <w:sz w:val="24"/>
          <w:szCs w:val="24"/>
          <w:lang w:val="en-GB"/>
        </w:rPr>
        <w:t xml:space="preserve"> hi</w:t>
      </w:r>
      <w:r w:rsidR="00414707">
        <w:rPr>
          <w:rFonts w:ascii="Times New Roman" w:hAnsi="Times New Roman" w:cs="Times New Roman"/>
          <w:sz w:val="24"/>
          <w:szCs w:val="24"/>
          <w:lang w:val="en-GB"/>
        </w:rPr>
        <w:t>gh modality program which is</w:t>
      </w:r>
      <w:r w:rsidR="00372C5E" w:rsidRPr="00650F27">
        <w:rPr>
          <w:rFonts w:ascii="Times New Roman" w:hAnsi="Times New Roman" w:cs="Times New Roman"/>
          <w:sz w:val="24"/>
          <w:szCs w:val="24"/>
          <w:lang w:val="en-GB"/>
        </w:rPr>
        <w:t xml:space="preserve"> </w:t>
      </w:r>
      <w:r w:rsidR="00414707">
        <w:rPr>
          <w:rFonts w:ascii="Times New Roman" w:hAnsi="Times New Roman" w:cs="Times New Roman"/>
          <w:sz w:val="24"/>
          <w:szCs w:val="24"/>
          <w:lang w:val="en-GB"/>
        </w:rPr>
        <w:t>capable of changing</w:t>
      </w:r>
      <w:r w:rsidR="00372C5E" w:rsidRPr="00650F27">
        <w:rPr>
          <w:rFonts w:ascii="Times New Roman" w:hAnsi="Times New Roman" w:cs="Times New Roman"/>
          <w:sz w:val="24"/>
          <w:szCs w:val="24"/>
          <w:lang w:val="en-GB"/>
        </w:rPr>
        <w:t xml:space="preserve"> the IT programming industry </w:t>
      </w:r>
      <w:r w:rsidR="00414707">
        <w:rPr>
          <w:rFonts w:ascii="Times New Roman" w:hAnsi="Times New Roman" w:cs="Times New Roman"/>
          <w:sz w:val="24"/>
          <w:szCs w:val="24"/>
          <w:lang w:val="en-GB"/>
        </w:rPr>
        <w:t xml:space="preserve">in </w:t>
      </w:r>
      <w:r w:rsidR="00414707" w:rsidRPr="00650F27">
        <w:rPr>
          <w:rFonts w:ascii="Times New Roman" w:hAnsi="Times New Roman" w:cs="Times New Roman"/>
          <w:sz w:val="24"/>
          <w:szCs w:val="24"/>
          <w:lang w:val="en-GB"/>
        </w:rPr>
        <w:t>making</w:t>
      </w:r>
      <w:r w:rsidR="00372C5E" w:rsidRPr="00650F27">
        <w:rPr>
          <w:rFonts w:ascii="Times New Roman" w:hAnsi="Times New Roman" w:cs="Times New Roman"/>
          <w:sz w:val="24"/>
          <w:szCs w:val="24"/>
          <w:lang w:val="en-GB"/>
        </w:rPr>
        <w:t xml:space="preserve"> the product considerably more appealing. It has additionally changed the way IT organizations used to purchase and plan equipment. The flexibility of assets without paying a premium for huge scope is remarkable throughout the entire existence of IT industry. </w:t>
      </w:r>
    </w:p>
    <w:p w14:paraId="020D63BE" w14:textId="77777777" w:rsidR="00372C5E" w:rsidRPr="00650F27" w:rsidRDefault="00372C5E" w:rsidP="00650F27">
      <w:pPr>
        <w:pStyle w:val="NoSpacing"/>
        <w:spacing w:line="360" w:lineRule="auto"/>
        <w:jc w:val="both"/>
        <w:rPr>
          <w:rFonts w:ascii="Times New Roman" w:hAnsi="Times New Roman" w:cs="Times New Roman"/>
          <w:sz w:val="24"/>
          <w:szCs w:val="24"/>
          <w:lang w:val="en-GB"/>
        </w:rPr>
      </w:pPr>
      <w:r w:rsidRPr="00650F27">
        <w:rPr>
          <w:rFonts w:ascii="Times New Roman" w:hAnsi="Times New Roman" w:cs="Times New Roman"/>
          <w:sz w:val="24"/>
          <w:szCs w:val="24"/>
          <w:lang w:val="en-GB"/>
        </w:rPr>
        <w:t xml:space="preserve">The objectives to be achieved from the research on cloud load balancing is given below- </w:t>
      </w:r>
    </w:p>
    <w:p w14:paraId="3F755FBD" w14:textId="58EF203D" w:rsidR="00372C5E" w:rsidRPr="00650F27" w:rsidRDefault="00372C5E" w:rsidP="00650F27">
      <w:pPr>
        <w:pStyle w:val="NoSpacing"/>
        <w:numPr>
          <w:ilvl w:val="0"/>
          <w:numId w:val="1"/>
        </w:numPr>
        <w:spacing w:line="360" w:lineRule="auto"/>
        <w:jc w:val="both"/>
        <w:rPr>
          <w:rFonts w:ascii="Times New Roman" w:hAnsi="Times New Roman" w:cs="Times New Roman"/>
          <w:sz w:val="24"/>
          <w:szCs w:val="24"/>
          <w:lang w:val="en-GB"/>
        </w:rPr>
      </w:pPr>
      <w:r w:rsidRPr="00650F27">
        <w:rPr>
          <w:rFonts w:ascii="Times New Roman" w:hAnsi="Times New Roman" w:cs="Times New Roman"/>
          <w:sz w:val="24"/>
          <w:szCs w:val="24"/>
          <w:lang w:val="en-GB"/>
        </w:rPr>
        <w:t>This cycle is received by associations and ventures to oversee responsibility requests by giving assets to numerous frameworks or workers.</w:t>
      </w:r>
    </w:p>
    <w:p w14:paraId="68B4B05B" w14:textId="0C6BDCB3" w:rsidR="00372C5E" w:rsidRDefault="00040D4A" w:rsidP="00650F27">
      <w:pPr>
        <w:pStyle w:val="NoSpacing"/>
        <w:numPr>
          <w:ilvl w:val="0"/>
          <w:numId w:val="1"/>
        </w:numPr>
        <w:spacing w:line="360" w:lineRule="auto"/>
        <w:jc w:val="both"/>
        <w:rPr>
          <w:rFonts w:ascii="Times New Roman" w:hAnsi="Times New Roman" w:cs="Times New Roman"/>
          <w:sz w:val="24"/>
          <w:szCs w:val="24"/>
          <w:lang w:val="en-GB"/>
        </w:rPr>
      </w:pPr>
      <w:r w:rsidRPr="00650F27">
        <w:rPr>
          <w:rFonts w:ascii="Times New Roman" w:hAnsi="Times New Roman" w:cs="Times New Roman"/>
          <w:sz w:val="24"/>
          <w:szCs w:val="24"/>
          <w:lang w:val="en-GB"/>
        </w:rPr>
        <w:t xml:space="preserve">It conveys customer </w:t>
      </w:r>
      <w:r w:rsidR="00414707">
        <w:rPr>
          <w:rFonts w:ascii="Times New Roman" w:hAnsi="Times New Roman" w:cs="Times New Roman"/>
          <w:sz w:val="24"/>
          <w:szCs w:val="24"/>
          <w:lang w:val="en-GB"/>
        </w:rPr>
        <w:t>requirements</w:t>
      </w:r>
      <w:r w:rsidRPr="00650F27">
        <w:rPr>
          <w:rFonts w:ascii="Times New Roman" w:hAnsi="Times New Roman" w:cs="Times New Roman"/>
          <w:sz w:val="24"/>
          <w:szCs w:val="24"/>
          <w:lang w:val="en-GB"/>
        </w:rPr>
        <w:t xml:space="preserve"> or organization </w:t>
      </w:r>
      <w:r w:rsidR="00414707">
        <w:rPr>
          <w:rFonts w:ascii="Times New Roman" w:hAnsi="Times New Roman" w:cs="Times New Roman"/>
          <w:sz w:val="24"/>
          <w:szCs w:val="24"/>
          <w:lang w:val="en-GB"/>
        </w:rPr>
        <w:t>more</w:t>
      </w:r>
      <w:r w:rsidRPr="00650F27">
        <w:rPr>
          <w:rFonts w:ascii="Times New Roman" w:hAnsi="Times New Roman" w:cs="Times New Roman"/>
          <w:sz w:val="24"/>
          <w:szCs w:val="24"/>
          <w:lang w:val="en-GB"/>
        </w:rPr>
        <w:t xml:space="preserve"> effectively, across different </w:t>
      </w:r>
      <w:r w:rsidR="00414707">
        <w:rPr>
          <w:rFonts w:ascii="Times New Roman" w:hAnsi="Times New Roman" w:cs="Times New Roman"/>
          <w:sz w:val="24"/>
          <w:szCs w:val="24"/>
          <w:lang w:val="en-GB"/>
        </w:rPr>
        <w:t xml:space="preserve">type of </w:t>
      </w:r>
      <w:r w:rsidRPr="00650F27">
        <w:rPr>
          <w:rFonts w:ascii="Times New Roman" w:hAnsi="Times New Roman" w:cs="Times New Roman"/>
          <w:sz w:val="24"/>
          <w:szCs w:val="24"/>
          <w:lang w:val="en-GB"/>
        </w:rPr>
        <w:t>workers.</w:t>
      </w:r>
    </w:p>
    <w:p w14:paraId="20FE658B" w14:textId="758462FE" w:rsidR="00414707" w:rsidRPr="00650F27" w:rsidRDefault="00414707" w:rsidP="00650F27">
      <w:pPr>
        <w:pStyle w:val="NoSpacing"/>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It gives a higher accessibility </w:t>
      </w:r>
      <w:r w:rsidR="00AF0130">
        <w:rPr>
          <w:rFonts w:ascii="Times New Roman" w:hAnsi="Times New Roman" w:cs="Times New Roman"/>
          <w:sz w:val="24"/>
          <w:szCs w:val="24"/>
          <w:lang w:val="en-GB"/>
        </w:rPr>
        <w:t>by sending your request straight to users which are online on that moment of time</w:t>
      </w:r>
    </w:p>
    <w:p w14:paraId="299CA99E" w14:textId="090A0AC9" w:rsidR="00040D4A" w:rsidRPr="00650F27" w:rsidRDefault="00040D4A" w:rsidP="00650F27">
      <w:pPr>
        <w:pStyle w:val="NoSpacing"/>
        <w:numPr>
          <w:ilvl w:val="0"/>
          <w:numId w:val="1"/>
        </w:numPr>
        <w:spacing w:line="360" w:lineRule="auto"/>
        <w:jc w:val="both"/>
        <w:rPr>
          <w:rFonts w:ascii="Times New Roman" w:hAnsi="Times New Roman" w:cs="Times New Roman"/>
          <w:sz w:val="24"/>
          <w:szCs w:val="24"/>
          <w:lang w:val="en-GB"/>
        </w:rPr>
      </w:pPr>
      <w:r w:rsidRPr="00650F27">
        <w:rPr>
          <w:rFonts w:ascii="Times New Roman" w:hAnsi="Times New Roman" w:cs="Times New Roman"/>
          <w:sz w:val="24"/>
          <w:szCs w:val="24"/>
          <w:lang w:val="en-GB"/>
        </w:rPr>
        <w:t xml:space="preserve">It gives the </w:t>
      </w:r>
      <w:r w:rsidR="00AF0130">
        <w:rPr>
          <w:rFonts w:ascii="Times New Roman" w:hAnsi="Times New Roman" w:cs="Times New Roman"/>
          <w:sz w:val="24"/>
          <w:szCs w:val="24"/>
          <w:lang w:val="en-GB"/>
        </w:rPr>
        <w:t>possibility to increase or decrease the numbers of workers as request, directly online</w:t>
      </w:r>
      <w:r w:rsidRPr="00650F27">
        <w:rPr>
          <w:rFonts w:ascii="Times New Roman" w:hAnsi="Times New Roman" w:cs="Times New Roman"/>
          <w:sz w:val="24"/>
          <w:szCs w:val="24"/>
          <w:lang w:val="en-GB"/>
        </w:rPr>
        <w:t>.</w:t>
      </w:r>
    </w:p>
    <w:p w14:paraId="515AD054" w14:textId="23F6FEA2" w:rsidR="00040D4A" w:rsidRPr="00650F27" w:rsidRDefault="00040D4A" w:rsidP="00650F27">
      <w:pPr>
        <w:pStyle w:val="NoSpacing"/>
        <w:spacing w:line="360" w:lineRule="auto"/>
        <w:jc w:val="both"/>
        <w:rPr>
          <w:rFonts w:ascii="Times New Roman" w:hAnsi="Times New Roman" w:cs="Times New Roman"/>
          <w:sz w:val="24"/>
          <w:szCs w:val="24"/>
          <w:lang w:val="en-GB"/>
        </w:rPr>
      </w:pPr>
    </w:p>
    <w:p w14:paraId="559357B4" w14:textId="453BB7B8" w:rsidR="00040D4A" w:rsidRPr="00650F27" w:rsidRDefault="006668F8" w:rsidP="00650F27">
      <w:pPr>
        <w:pStyle w:val="NoSpacing"/>
        <w:spacing w:line="360" w:lineRule="auto"/>
        <w:jc w:val="both"/>
        <w:rPr>
          <w:rFonts w:ascii="Times New Roman" w:hAnsi="Times New Roman" w:cs="Times New Roman"/>
          <w:sz w:val="24"/>
          <w:szCs w:val="24"/>
          <w:lang w:val="en-GB"/>
        </w:rPr>
      </w:pPr>
      <w:r w:rsidRPr="00650F27">
        <w:rPr>
          <w:rFonts w:ascii="Times New Roman" w:hAnsi="Times New Roman" w:cs="Times New Roman"/>
          <w:sz w:val="24"/>
          <w:szCs w:val="24"/>
          <w:lang w:val="en-GB"/>
        </w:rPr>
        <w:t xml:space="preserve">The successful utilization of cloud load adjusting guarantees business coherence. The significant highlights and primary targets of utilizing load balancers are to adequately keep up framework immovability, work with framework execution and security against framework disappointments. The speed of scaling </w:t>
      </w:r>
      <w:r w:rsidR="00AF0130">
        <w:rPr>
          <w:rFonts w:ascii="Times New Roman" w:hAnsi="Times New Roman" w:cs="Times New Roman"/>
          <w:sz w:val="24"/>
          <w:szCs w:val="24"/>
          <w:lang w:val="en-GB"/>
        </w:rPr>
        <w:t>on</w:t>
      </w:r>
      <w:r w:rsidRPr="00650F27">
        <w:rPr>
          <w:rFonts w:ascii="Times New Roman" w:hAnsi="Times New Roman" w:cs="Times New Roman"/>
          <w:sz w:val="24"/>
          <w:szCs w:val="24"/>
          <w:lang w:val="en-GB"/>
        </w:rPr>
        <w:t xml:space="preserve"> the cloud </w:t>
      </w:r>
      <w:r w:rsidR="00AF0130">
        <w:rPr>
          <w:rFonts w:ascii="Times New Roman" w:hAnsi="Times New Roman" w:cs="Times New Roman"/>
          <w:sz w:val="24"/>
          <w:szCs w:val="24"/>
          <w:lang w:val="en-GB"/>
        </w:rPr>
        <w:t>will imply</w:t>
      </w:r>
      <w:r w:rsidRPr="00650F27">
        <w:rPr>
          <w:rFonts w:ascii="Times New Roman" w:hAnsi="Times New Roman" w:cs="Times New Roman"/>
          <w:sz w:val="24"/>
          <w:szCs w:val="24"/>
          <w:lang w:val="en-GB"/>
        </w:rPr>
        <w:t xml:space="preserve"> how viably </w:t>
      </w:r>
      <w:r w:rsidR="00AF0130">
        <w:rPr>
          <w:rFonts w:ascii="Times New Roman" w:hAnsi="Times New Roman" w:cs="Times New Roman"/>
          <w:sz w:val="24"/>
          <w:szCs w:val="24"/>
          <w:lang w:val="en-GB"/>
        </w:rPr>
        <w:t xml:space="preserve">the </w:t>
      </w:r>
      <w:r w:rsidRPr="00650F27">
        <w:rPr>
          <w:rFonts w:ascii="Times New Roman" w:hAnsi="Times New Roman" w:cs="Times New Roman"/>
          <w:sz w:val="24"/>
          <w:szCs w:val="24"/>
          <w:lang w:val="en-GB"/>
        </w:rPr>
        <w:t xml:space="preserve">organizations can </w:t>
      </w:r>
      <w:r w:rsidR="00AF0130">
        <w:rPr>
          <w:rFonts w:ascii="Times New Roman" w:hAnsi="Times New Roman" w:cs="Times New Roman"/>
          <w:sz w:val="24"/>
          <w:szCs w:val="24"/>
          <w:lang w:val="en-GB"/>
        </w:rPr>
        <w:t>sort the</w:t>
      </w:r>
      <w:r w:rsidRPr="00650F27">
        <w:rPr>
          <w:rFonts w:ascii="Times New Roman" w:hAnsi="Times New Roman" w:cs="Times New Roman"/>
          <w:sz w:val="24"/>
          <w:szCs w:val="24"/>
          <w:lang w:val="en-GB"/>
        </w:rPr>
        <w:t xml:space="preserve"> traffic without downsizing the presentation by </w:t>
      </w:r>
      <w:r w:rsidR="00AF0130">
        <w:rPr>
          <w:rFonts w:ascii="Times New Roman" w:hAnsi="Times New Roman" w:cs="Times New Roman"/>
          <w:sz w:val="24"/>
          <w:szCs w:val="24"/>
          <w:lang w:val="en-GB"/>
        </w:rPr>
        <w:t>adding</w:t>
      </w:r>
      <w:r w:rsidRPr="00650F27">
        <w:rPr>
          <w:rFonts w:ascii="Times New Roman" w:hAnsi="Times New Roman" w:cs="Times New Roman"/>
          <w:sz w:val="24"/>
          <w:szCs w:val="24"/>
          <w:lang w:val="en-GB"/>
        </w:rPr>
        <w:t xml:space="preserve"> a cloud load balanc</w:t>
      </w:r>
      <w:r w:rsidR="00AF0130">
        <w:rPr>
          <w:rFonts w:ascii="Times New Roman" w:hAnsi="Times New Roman" w:cs="Times New Roman"/>
          <w:sz w:val="24"/>
          <w:szCs w:val="24"/>
          <w:lang w:val="en-GB"/>
        </w:rPr>
        <w:t>er before</w:t>
      </w:r>
      <w:r w:rsidRPr="00650F27">
        <w:rPr>
          <w:rFonts w:ascii="Times New Roman" w:hAnsi="Times New Roman" w:cs="Times New Roman"/>
          <w:sz w:val="24"/>
          <w:szCs w:val="24"/>
          <w:lang w:val="en-GB"/>
        </w:rPr>
        <w:t xml:space="preserve"> of a gaggle of use examples, which </w:t>
      </w:r>
      <w:r w:rsidR="00AF0130">
        <w:rPr>
          <w:rFonts w:ascii="Times New Roman" w:hAnsi="Times New Roman" w:cs="Times New Roman"/>
          <w:sz w:val="24"/>
          <w:szCs w:val="24"/>
          <w:lang w:val="en-GB"/>
        </w:rPr>
        <w:t>can</w:t>
      </w:r>
      <w:r w:rsidRPr="00650F27">
        <w:rPr>
          <w:rFonts w:ascii="Times New Roman" w:hAnsi="Times New Roman" w:cs="Times New Roman"/>
          <w:sz w:val="24"/>
          <w:szCs w:val="24"/>
          <w:lang w:val="en-GB"/>
        </w:rPr>
        <w:t xml:space="preserve"> rapidly auto scale in response to the degree of interest. Cloud Burden Adjusting was presented for different reasons. One of them is to better the speed and execution of each gadget and the other is to hold saving individual gadgets back from hitting their limit by dropping down their presentation. </w:t>
      </w:r>
    </w:p>
    <w:p w14:paraId="3ADD2B90" w14:textId="4514F746" w:rsidR="006668F8" w:rsidRDefault="006668F8" w:rsidP="00650F27">
      <w:pPr>
        <w:pStyle w:val="NoSpacing"/>
        <w:spacing w:line="360" w:lineRule="auto"/>
        <w:jc w:val="both"/>
        <w:rPr>
          <w:rFonts w:ascii="Times New Roman" w:hAnsi="Times New Roman" w:cs="Times New Roman"/>
          <w:sz w:val="24"/>
          <w:szCs w:val="24"/>
          <w:lang w:val="en-GB"/>
        </w:rPr>
      </w:pPr>
    </w:p>
    <w:p w14:paraId="505F14F7" w14:textId="61D602BA" w:rsidR="004C6637" w:rsidRDefault="004C6637" w:rsidP="00650F27">
      <w:pPr>
        <w:pStyle w:val="NoSpacing"/>
        <w:spacing w:line="360" w:lineRule="auto"/>
        <w:jc w:val="both"/>
        <w:rPr>
          <w:rFonts w:ascii="Times New Roman" w:hAnsi="Times New Roman" w:cs="Times New Roman"/>
          <w:sz w:val="24"/>
          <w:szCs w:val="24"/>
          <w:lang w:val="en-GB"/>
        </w:rPr>
      </w:pPr>
    </w:p>
    <w:p w14:paraId="6A338248" w14:textId="7CC6A069" w:rsidR="004C6637" w:rsidRDefault="004C6637" w:rsidP="00650F27">
      <w:pPr>
        <w:pStyle w:val="NoSpacing"/>
        <w:spacing w:line="360" w:lineRule="auto"/>
        <w:jc w:val="both"/>
        <w:rPr>
          <w:rFonts w:ascii="Times New Roman" w:hAnsi="Times New Roman" w:cs="Times New Roman"/>
          <w:sz w:val="24"/>
          <w:szCs w:val="24"/>
          <w:lang w:val="en-GB"/>
        </w:rPr>
      </w:pPr>
    </w:p>
    <w:p w14:paraId="6B04E988" w14:textId="5CE1AB0E" w:rsidR="004C6637" w:rsidRDefault="004C6637" w:rsidP="00650F27">
      <w:pPr>
        <w:pStyle w:val="NoSpacing"/>
        <w:spacing w:line="360" w:lineRule="auto"/>
        <w:jc w:val="both"/>
        <w:rPr>
          <w:rFonts w:ascii="Times New Roman" w:hAnsi="Times New Roman" w:cs="Times New Roman"/>
          <w:sz w:val="24"/>
          <w:szCs w:val="24"/>
          <w:lang w:val="en-GB"/>
        </w:rPr>
      </w:pPr>
    </w:p>
    <w:p w14:paraId="586C0CE7" w14:textId="108303A5" w:rsidR="004C6637" w:rsidRDefault="004C6637" w:rsidP="00650F27">
      <w:pPr>
        <w:pStyle w:val="NoSpacing"/>
        <w:spacing w:line="360" w:lineRule="auto"/>
        <w:jc w:val="both"/>
        <w:rPr>
          <w:rFonts w:ascii="Times New Roman" w:hAnsi="Times New Roman" w:cs="Times New Roman"/>
          <w:sz w:val="24"/>
          <w:szCs w:val="24"/>
          <w:lang w:val="en-GB"/>
        </w:rPr>
      </w:pPr>
    </w:p>
    <w:p w14:paraId="0D2F7835" w14:textId="45FAEDBA" w:rsidR="004C6637" w:rsidRDefault="004C6637" w:rsidP="00650F27">
      <w:pPr>
        <w:pStyle w:val="NoSpacing"/>
        <w:spacing w:line="360" w:lineRule="auto"/>
        <w:jc w:val="both"/>
        <w:rPr>
          <w:rFonts w:ascii="Times New Roman" w:hAnsi="Times New Roman" w:cs="Times New Roman"/>
          <w:sz w:val="24"/>
          <w:szCs w:val="24"/>
          <w:lang w:val="en-GB"/>
        </w:rPr>
      </w:pPr>
    </w:p>
    <w:p w14:paraId="467EC885" w14:textId="763F9A6D" w:rsidR="004C6637" w:rsidRDefault="004C6637" w:rsidP="00650F27">
      <w:pPr>
        <w:pStyle w:val="NoSpacing"/>
        <w:spacing w:line="360" w:lineRule="auto"/>
        <w:jc w:val="both"/>
        <w:rPr>
          <w:rFonts w:ascii="Times New Roman" w:hAnsi="Times New Roman" w:cs="Times New Roman"/>
          <w:sz w:val="24"/>
          <w:szCs w:val="24"/>
          <w:lang w:val="en-GB"/>
        </w:rPr>
      </w:pPr>
    </w:p>
    <w:p w14:paraId="0114336C" w14:textId="77777777" w:rsidR="004C6637" w:rsidRPr="00650F27" w:rsidRDefault="004C6637" w:rsidP="00650F27">
      <w:pPr>
        <w:pStyle w:val="NoSpacing"/>
        <w:spacing w:line="360" w:lineRule="auto"/>
        <w:jc w:val="both"/>
        <w:rPr>
          <w:rFonts w:ascii="Times New Roman" w:hAnsi="Times New Roman" w:cs="Times New Roman"/>
          <w:sz w:val="24"/>
          <w:szCs w:val="24"/>
          <w:lang w:val="en-GB"/>
        </w:rPr>
      </w:pPr>
    </w:p>
    <w:p w14:paraId="20027C05" w14:textId="51DD0968" w:rsidR="006668F8" w:rsidRPr="00650F27" w:rsidRDefault="006668F8" w:rsidP="00650F27">
      <w:pPr>
        <w:pStyle w:val="Heading2"/>
        <w:spacing w:line="360" w:lineRule="auto"/>
        <w:jc w:val="both"/>
        <w:rPr>
          <w:rFonts w:ascii="Times New Roman" w:hAnsi="Times New Roman" w:cs="Times New Roman"/>
          <w:sz w:val="24"/>
          <w:szCs w:val="24"/>
        </w:rPr>
      </w:pPr>
      <w:bookmarkStart w:id="1" w:name="_Toc71148377"/>
      <w:r w:rsidRPr="00650F27">
        <w:rPr>
          <w:rFonts w:ascii="Times New Roman" w:hAnsi="Times New Roman" w:cs="Times New Roman"/>
          <w:sz w:val="24"/>
          <w:szCs w:val="24"/>
        </w:rPr>
        <w:t>Research and Development Methods:</w:t>
      </w:r>
      <w:bookmarkEnd w:id="1"/>
    </w:p>
    <w:p w14:paraId="27BEA94F" w14:textId="5871FCF6" w:rsidR="006668F8" w:rsidRPr="00650F27" w:rsidRDefault="006668F8" w:rsidP="00650F27">
      <w:pPr>
        <w:spacing w:line="360" w:lineRule="auto"/>
        <w:jc w:val="both"/>
        <w:rPr>
          <w:rFonts w:ascii="Times New Roman" w:hAnsi="Times New Roman" w:cs="Times New Roman"/>
          <w:sz w:val="24"/>
          <w:szCs w:val="24"/>
        </w:rPr>
      </w:pPr>
    </w:p>
    <w:p w14:paraId="28024B3A" w14:textId="73C3CD98" w:rsidR="006668F8" w:rsidRPr="00650F27" w:rsidRDefault="006668F8" w:rsidP="00650F27">
      <w:pPr>
        <w:spacing w:line="360" w:lineRule="auto"/>
        <w:jc w:val="both"/>
        <w:rPr>
          <w:rFonts w:ascii="Times New Roman" w:hAnsi="Times New Roman" w:cs="Times New Roman"/>
          <w:sz w:val="24"/>
          <w:szCs w:val="24"/>
        </w:rPr>
      </w:pPr>
      <w:r w:rsidRPr="00650F27">
        <w:rPr>
          <w:rFonts w:ascii="Times New Roman" w:hAnsi="Times New Roman" w:cs="Times New Roman"/>
          <w:sz w:val="24"/>
          <w:szCs w:val="24"/>
        </w:rPr>
        <w:t>In this segment a two-level burden adjusting design model is introduced in imbalanced mists for accomplishing best burden shedding as demonstrated in which is an altered engineering given by Gupta et al. The virtual machine</w:t>
      </w:r>
      <w:r w:rsidR="00AF0130">
        <w:rPr>
          <w:rFonts w:ascii="Times New Roman" w:hAnsi="Times New Roman" w:cs="Times New Roman"/>
          <w:sz w:val="24"/>
          <w:szCs w:val="24"/>
        </w:rPr>
        <w:t>, both, screen and director</w:t>
      </w:r>
      <w:r w:rsidRPr="00650F27">
        <w:rPr>
          <w:rFonts w:ascii="Times New Roman" w:hAnsi="Times New Roman" w:cs="Times New Roman"/>
          <w:sz w:val="24"/>
          <w:szCs w:val="24"/>
        </w:rPr>
        <w:t xml:space="preserve"> are disconnected </w:t>
      </w:r>
      <w:r w:rsidR="00AF0130">
        <w:rPr>
          <w:rFonts w:ascii="Times New Roman" w:hAnsi="Times New Roman" w:cs="Times New Roman"/>
          <w:sz w:val="24"/>
          <w:szCs w:val="24"/>
        </w:rPr>
        <w:t>using</w:t>
      </w:r>
      <w:r w:rsidRPr="00650F27">
        <w:rPr>
          <w:rFonts w:ascii="Times New Roman" w:hAnsi="Times New Roman" w:cs="Times New Roman"/>
          <w:sz w:val="24"/>
          <w:szCs w:val="24"/>
        </w:rPr>
        <w:t xml:space="preserve"> this model. </w:t>
      </w:r>
    </w:p>
    <w:p w14:paraId="39FE3A02" w14:textId="1150A4B1" w:rsidR="006668F8" w:rsidRPr="00650F27" w:rsidRDefault="006668F8" w:rsidP="00650F27">
      <w:pPr>
        <w:spacing w:line="360" w:lineRule="auto"/>
        <w:ind w:left="1440"/>
        <w:jc w:val="both"/>
        <w:rPr>
          <w:rFonts w:ascii="Times New Roman" w:hAnsi="Times New Roman" w:cs="Times New Roman"/>
          <w:sz w:val="24"/>
          <w:szCs w:val="24"/>
        </w:rPr>
      </w:pPr>
      <w:r w:rsidRPr="00650F27">
        <w:rPr>
          <w:rFonts w:ascii="Times New Roman" w:hAnsi="Times New Roman" w:cs="Times New Roman"/>
          <w:noProof/>
          <w:sz w:val="24"/>
          <w:szCs w:val="24"/>
          <w:lang w:eastAsia="en-GB"/>
        </w:rPr>
        <w:drawing>
          <wp:inline distT="0" distB="0" distL="0" distR="0" wp14:anchorId="0E64D745" wp14:editId="407CDDAA">
            <wp:extent cx="3912781" cy="4110510"/>
            <wp:effectExtent l="0" t="0" r="0" b="4445"/>
            <wp:docPr id="1" name="Picture 1" descr="fig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35473" cy="4134349"/>
                    </a:xfrm>
                    <a:prstGeom prst="rect">
                      <a:avLst/>
                    </a:prstGeom>
                    <a:noFill/>
                    <a:ln>
                      <a:noFill/>
                    </a:ln>
                  </pic:spPr>
                </pic:pic>
              </a:graphicData>
            </a:graphic>
          </wp:inline>
        </w:drawing>
      </w:r>
    </w:p>
    <w:p w14:paraId="5DCADD49" w14:textId="7C1AD89E" w:rsidR="006668F8" w:rsidRPr="00650F27" w:rsidRDefault="006668F8" w:rsidP="00650F27">
      <w:pPr>
        <w:spacing w:line="360" w:lineRule="auto"/>
        <w:jc w:val="both"/>
        <w:rPr>
          <w:rFonts w:ascii="Times New Roman" w:hAnsi="Times New Roman" w:cs="Times New Roman"/>
          <w:sz w:val="24"/>
          <w:szCs w:val="24"/>
        </w:rPr>
      </w:pPr>
      <w:r w:rsidRPr="00650F27">
        <w:rPr>
          <w:rFonts w:ascii="Times New Roman" w:hAnsi="Times New Roman" w:cs="Times New Roman"/>
          <w:sz w:val="24"/>
          <w:szCs w:val="24"/>
        </w:rPr>
        <w:t xml:space="preserve">This stage recognizes the asset necessity of the client errands to be booked for execution on a VM. This checks the situation with asset subtleties of a VM. It gives the current asset use of VM and the unallocated assets. In view of this stage, the situation with VM can be resolved as adjusted, over-burden or under-stacked regarding a limit. </w:t>
      </w:r>
    </w:p>
    <w:p w14:paraId="2CF52620" w14:textId="770263AA" w:rsidR="006668F8" w:rsidRPr="00650F27" w:rsidRDefault="006668F8" w:rsidP="00650F27">
      <w:pPr>
        <w:spacing w:line="360" w:lineRule="auto"/>
        <w:jc w:val="both"/>
        <w:rPr>
          <w:rFonts w:ascii="Times New Roman" w:hAnsi="Times New Roman" w:cs="Times New Roman"/>
          <w:sz w:val="24"/>
          <w:szCs w:val="24"/>
        </w:rPr>
      </w:pPr>
      <w:r w:rsidRPr="00650F27">
        <w:rPr>
          <w:rFonts w:ascii="Times New Roman" w:hAnsi="Times New Roman" w:cs="Times New Roman"/>
          <w:sz w:val="24"/>
          <w:szCs w:val="24"/>
        </w:rPr>
        <w:t xml:space="preserve">The assets are assigned to planned undertakings for execution. An asset distribution strategy is being utilized to achieve this. An enormous number of booking and portion arrangements are proposed in writing. While, planning is needed for accelerating the execution, portion strategy is </w:t>
      </w:r>
      <w:r w:rsidRPr="00650F27">
        <w:rPr>
          <w:rFonts w:ascii="Times New Roman" w:hAnsi="Times New Roman" w:cs="Times New Roman"/>
          <w:sz w:val="24"/>
          <w:szCs w:val="24"/>
        </w:rPr>
        <w:lastRenderedPageBreak/>
        <w:t>utilized for appropriate asset the executives and improving asset execution. The strength of the heap adjusting calculation is controlled by the viability of the planning calculation and the distribution strategy.</w:t>
      </w:r>
    </w:p>
    <w:p w14:paraId="31B656E3" w14:textId="755A0627" w:rsidR="003D0524" w:rsidRPr="00650F27" w:rsidRDefault="003D0524" w:rsidP="00650F27">
      <w:pPr>
        <w:spacing w:line="360" w:lineRule="auto"/>
        <w:jc w:val="both"/>
        <w:rPr>
          <w:rFonts w:ascii="Times New Roman" w:hAnsi="Times New Roman" w:cs="Times New Roman"/>
          <w:sz w:val="24"/>
          <w:szCs w:val="24"/>
        </w:rPr>
      </w:pPr>
      <w:r w:rsidRPr="00650F27">
        <w:rPr>
          <w:rFonts w:ascii="Times New Roman" w:hAnsi="Times New Roman" w:cs="Times New Roman"/>
          <w:sz w:val="24"/>
          <w:szCs w:val="24"/>
        </w:rPr>
        <w:t xml:space="preserve">Movement is a significant stage in load adjusting measure in cloud and last is inadequate without the previous. Movement is of two sorts in cloud dependent on element mulled over VM relocation and errand relocation. VM relocation is the development of a VM starting with one actual host then onto the next to dispose of the over-burdening issue and is ordered into types as live VM movement and non-live relocation. Similarly, task relocation is the development of undertakings across VMs and is of two sorts: intra VM task movement and bury VM task relocation. </w:t>
      </w:r>
    </w:p>
    <w:p w14:paraId="19AB0420" w14:textId="31A3783A" w:rsidR="005070F8" w:rsidRPr="00650F27" w:rsidRDefault="005070F8" w:rsidP="00650F27">
      <w:pPr>
        <w:spacing w:line="360" w:lineRule="auto"/>
        <w:jc w:val="both"/>
        <w:rPr>
          <w:rFonts w:ascii="Times New Roman" w:hAnsi="Times New Roman" w:cs="Times New Roman"/>
          <w:sz w:val="24"/>
          <w:szCs w:val="24"/>
        </w:rPr>
      </w:pPr>
      <w:r w:rsidRPr="00650F27">
        <w:rPr>
          <w:rFonts w:ascii="Times New Roman" w:hAnsi="Times New Roman" w:cs="Times New Roman"/>
          <w:sz w:val="24"/>
          <w:szCs w:val="24"/>
        </w:rPr>
        <w:t xml:space="preserve">Risk factors to perform the research: </w:t>
      </w:r>
    </w:p>
    <w:p w14:paraId="4E8627C7" w14:textId="6DBC4D88" w:rsidR="003D0524" w:rsidRPr="00650F27" w:rsidRDefault="003D0524" w:rsidP="00650F27">
      <w:pPr>
        <w:spacing w:line="360" w:lineRule="auto"/>
        <w:jc w:val="both"/>
        <w:rPr>
          <w:rFonts w:ascii="Times New Roman" w:hAnsi="Times New Roman" w:cs="Times New Roman"/>
          <w:sz w:val="24"/>
          <w:szCs w:val="24"/>
        </w:rPr>
      </w:pPr>
      <w:r w:rsidRPr="00650F27">
        <w:rPr>
          <w:rFonts w:ascii="Times New Roman" w:hAnsi="Times New Roman" w:cs="Times New Roman"/>
          <w:sz w:val="24"/>
          <w:szCs w:val="24"/>
        </w:rPr>
        <w:t xml:space="preserve">Legitimate danger in the IT business keeps on being a functioning space of exploration and covers numerous parts of law, including copyright assurance, security and restriction. Be that as it may, our </w:t>
      </w:r>
      <w:r w:rsidR="00650F27" w:rsidRPr="00650F27">
        <w:rPr>
          <w:rFonts w:ascii="Times New Roman" w:hAnsi="Times New Roman" w:cs="Times New Roman"/>
          <w:sz w:val="24"/>
          <w:szCs w:val="24"/>
        </w:rPr>
        <w:t>centre</w:t>
      </w:r>
      <w:r w:rsidRPr="00650F27">
        <w:rPr>
          <w:rFonts w:ascii="Times New Roman" w:hAnsi="Times New Roman" w:cs="Times New Roman"/>
          <w:sz w:val="24"/>
          <w:szCs w:val="24"/>
        </w:rPr>
        <w:t xml:space="preserve"> interest lies in the dangers related with overseeing information. </w:t>
      </w:r>
    </w:p>
    <w:p w14:paraId="0FC1AABF" w14:textId="674820CF" w:rsidR="003D0524" w:rsidRPr="00650F27" w:rsidRDefault="003D0524" w:rsidP="00650F27">
      <w:pPr>
        <w:spacing w:line="360" w:lineRule="auto"/>
        <w:jc w:val="both"/>
        <w:rPr>
          <w:rFonts w:ascii="Times New Roman" w:hAnsi="Times New Roman" w:cs="Times New Roman"/>
          <w:sz w:val="24"/>
          <w:szCs w:val="24"/>
        </w:rPr>
      </w:pPr>
      <w:r w:rsidRPr="00650F27">
        <w:rPr>
          <w:rFonts w:ascii="Times New Roman" w:hAnsi="Times New Roman" w:cs="Times New Roman"/>
          <w:noProof/>
          <w:sz w:val="24"/>
          <w:szCs w:val="24"/>
          <w:lang w:eastAsia="en-GB"/>
        </w:rPr>
        <w:drawing>
          <wp:inline distT="0" distB="0" distL="0" distR="0" wp14:anchorId="29880727" wp14:editId="014D4812">
            <wp:extent cx="4763135" cy="1116330"/>
            <wp:effectExtent l="0" t="0" r="0" b="7620"/>
            <wp:docPr id="2" name="Picture 2" descr="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3135" cy="1116330"/>
                    </a:xfrm>
                    <a:prstGeom prst="rect">
                      <a:avLst/>
                    </a:prstGeom>
                    <a:noFill/>
                    <a:ln>
                      <a:noFill/>
                    </a:ln>
                  </pic:spPr>
                </pic:pic>
              </a:graphicData>
            </a:graphic>
          </wp:inline>
        </w:drawing>
      </w:r>
    </w:p>
    <w:p w14:paraId="551F99F0" w14:textId="77777777" w:rsidR="005070F8" w:rsidRPr="00650F27" w:rsidRDefault="005070F8" w:rsidP="00650F27">
      <w:pPr>
        <w:spacing w:line="360" w:lineRule="auto"/>
        <w:jc w:val="both"/>
        <w:rPr>
          <w:rFonts w:ascii="Times New Roman" w:hAnsi="Times New Roman" w:cs="Times New Roman"/>
          <w:sz w:val="24"/>
          <w:szCs w:val="24"/>
        </w:rPr>
      </w:pPr>
    </w:p>
    <w:p w14:paraId="3F87E14C" w14:textId="150018E5" w:rsidR="003D0524" w:rsidRPr="00650F27" w:rsidRDefault="004B2D4A" w:rsidP="00650F27">
      <w:pPr>
        <w:spacing w:line="360" w:lineRule="auto"/>
        <w:jc w:val="both"/>
        <w:rPr>
          <w:rFonts w:ascii="Times New Roman" w:hAnsi="Times New Roman" w:cs="Times New Roman"/>
          <w:sz w:val="24"/>
          <w:szCs w:val="24"/>
        </w:rPr>
      </w:pPr>
      <w:r>
        <w:rPr>
          <w:rFonts w:ascii="Times New Roman" w:hAnsi="Times New Roman" w:cs="Times New Roman"/>
          <w:sz w:val="24"/>
          <w:szCs w:val="24"/>
        </w:rPr>
        <w:t>The i</w:t>
      </w:r>
      <w:r w:rsidR="003D0524" w:rsidRPr="00650F27">
        <w:rPr>
          <w:rFonts w:ascii="Times New Roman" w:hAnsi="Times New Roman" w:cs="Times New Roman"/>
          <w:sz w:val="24"/>
          <w:szCs w:val="24"/>
        </w:rPr>
        <w:t xml:space="preserve">ndividual information should be </w:t>
      </w:r>
      <w:r>
        <w:rPr>
          <w:rFonts w:ascii="Times New Roman" w:hAnsi="Times New Roman" w:cs="Times New Roman"/>
          <w:sz w:val="24"/>
          <w:szCs w:val="24"/>
        </w:rPr>
        <w:t>fully secure</w:t>
      </w:r>
      <w:r w:rsidR="003D0524" w:rsidRPr="00650F27">
        <w:rPr>
          <w:rFonts w:ascii="Times New Roman" w:hAnsi="Times New Roman" w:cs="Times New Roman"/>
          <w:sz w:val="24"/>
          <w:szCs w:val="24"/>
        </w:rPr>
        <w:t xml:space="preserve"> against coincidental or unlawful annihilation to </w:t>
      </w:r>
      <w:r>
        <w:rPr>
          <w:rFonts w:ascii="Times New Roman" w:hAnsi="Times New Roman" w:cs="Times New Roman"/>
          <w:sz w:val="24"/>
          <w:szCs w:val="24"/>
        </w:rPr>
        <w:t xml:space="preserve">can </w:t>
      </w:r>
      <w:r w:rsidR="003D0524" w:rsidRPr="00650F27">
        <w:rPr>
          <w:rFonts w:ascii="Times New Roman" w:hAnsi="Times New Roman" w:cs="Times New Roman"/>
          <w:sz w:val="24"/>
          <w:szCs w:val="24"/>
        </w:rPr>
        <w:t xml:space="preserve">guarantee honesty and accessibility just as business coherence. </w:t>
      </w:r>
      <w:r>
        <w:rPr>
          <w:rFonts w:ascii="Times New Roman" w:hAnsi="Times New Roman" w:cs="Times New Roman"/>
          <w:sz w:val="24"/>
          <w:szCs w:val="24"/>
        </w:rPr>
        <w:t>Individual information a</w:t>
      </w:r>
      <w:r w:rsidR="003D0524" w:rsidRPr="00650F27">
        <w:rPr>
          <w:rFonts w:ascii="Times New Roman" w:hAnsi="Times New Roman" w:cs="Times New Roman"/>
          <w:sz w:val="24"/>
          <w:szCs w:val="24"/>
        </w:rPr>
        <w:t>nnihi</w:t>
      </w:r>
      <w:r>
        <w:rPr>
          <w:rFonts w:ascii="Times New Roman" w:hAnsi="Times New Roman" w:cs="Times New Roman"/>
          <w:sz w:val="24"/>
          <w:szCs w:val="24"/>
        </w:rPr>
        <w:t>lation is addressing</w:t>
      </w:r>
      <w:r w:rsidR="003D0524" w:rsidRPr="00650F27">
        <w:rPr>
          <w:rFonts w:ascii="Times New Roman" w:hAnsi="Times New Roman" w:cs="Times New Roman"/>
          <w:sz w:val="24"/>
          <w:szCs w:val="24"/>
        </w:rPr>
        <w:t xml:space="preserve"> </w:t>
      </w:r>
      <w:r>
        <w:rPr>
          <w:rFonts w:ascii="Times New Roman" w:hAnsi="Times New Roman" w:cs="Times New Roman"/>
          <w:sz w:val="24"/>
          <w:szCs w:val="24"/>
        </w:rPr>
        <w:t>to the total expulsion</w:t>
      </w:r>
      <w:r w:rsidR="003D0524" w:rsidRPr="00650F27">
        <w:rPr>
          <w:rFonts w:ascii="Times New Roman" w:hAnsi="Times New Roman" w:cs="Times New Roman"/>
          <w:sz w:val="24"/>
          <w:szCs w:val="24"/>
        </w:rPr>
        <w:t xml:space="preserve"> debasement of actual information (for example on the hard circle or in memory) in how their recuperation is unimaginable. </w:t>
      </w:r>
    </w:p>
    <w:p w14:paraId="78E3B3D3" w14:textId="0C59D537" w:rsidR="003D0524" w:rsidRPr="00650F27" w:rsidRDefault="003D0524" w:rsidP="00650F27">
      <w:pPr>
        <w:spacing w:line="360" w:lineRule="auto"/>
        <w:jc w:val="both"/>
        <w:rPr>
          <w:rFonts w:ascii="Times New Roman" w:hAnsi="Times New Roman" w:cs="Times New Roman"/>
          <w:sz w:val="24"/>
          <w:szCs w:val="24"/>
        </w:rPr>
      </w:pPr>
      <w:r w:rsidRPr="00650F27">
        <w:rPr>
          <w:rFonts w:ascii="Times New Roman" w:hAnsi="Times New Roman" w:cs="Times New Roman"/>
          <w:sz w:val="24"/>
          <w:szCs w:val="24"/>
        </w:rPr>
        <w:t xml:space="preserve">The Information Insurance Order </w:t>
      </w:r>
      <w:r w:rsidR="004B2D4A">
        <w:rPr>
          <w:rFonts w:ascii="Times New Roman" w:hAnsi="Times New Roman" w:cs="Times New Roman"/>
          <w:sz w:val="24"/>
          <w:szCs w:val="24"/>
        </w:rPr>
        <w:t>expects to ensure the consistency</w:t>
      </w:r>
      <w:r w:rsidRPr="00650F27">
        <w:rPr>
          <w:rFonts w:ascii="Times New Roman" w:hAnsi="Times New Roman" w:cs="Times New Roman"/>
          <w:sz w:val="24"/>
          <w:szCs w:val="24"/>
        </w:rPr>
        <w:t xml:space="preserve"> and actual accessibility of information by requiring the EU Part States to execute safety efforts against impromptu occasions (cataclysmic events, </w:t>
      </w:r>
      <w:r w:rsidR="004B2D4A">
        <w:rPr>
          <w:rFonts w:ascii="Times New Roman" w:hAnsi="Times New Roman" w:cs="Times New Roman"/>
          <w:sz w:val="24"/>
          <w:szCs w:val="24"/>
        </w:rPr>
        <w:t>equipment disappointments). The</w:t>
      </w:r>
      <w:r w:rsidRPr="00650F27">
        <w:rPr>
          <w:rFonts w:ascii="Times New Roman" w:hAnsi="Times New Roman" w:cs="Times New Roman"/>
          <w:sz w:val="24"/>
          <w:szCs w:val="24"/>
        </w:rPr>
        <w:t xml:space="preserve"> component ensures</w:t>
      </w:r>
      <w:r w:rsidR="004B2D4A">
        <w:rPr>
          <w:rFonts w:ascii="Times New Roman" w:hAnsi="Times New Roman" w:cs="Times New Roman"/>
          <w:sz w:val="24"/>
          <w:szCs w:val="24"/>
        </w:rPr>
        <w:t xml:space="preserve"> basically the physical and </w:t>
      </w:r>
      <w:r w:rsidRPr="00650F27">
        <w:rPr>
          <w:rFonts w:ascii="Times New Roman" w:hAnsi="Times New Roman" w:cs="Times New Roman"/>
          <w:sz w:val="24"/>
          <w:szCs w:val="24"/>
        </w:rPr>
        <w:t>sensible accessibility of the</w:t>
      </w:r>
      <w:r w:rsidR="004B2D4A">
        <w:rPr>
          <w:rFonts w:ascii="Times New Roman" w:hAnsi="Times New Roman" w:cs="Times New Roman"/>
          <w:sz w:val="24"/>
          <w:szCs w:val="24"/>
        </w:rPr>
        <w:t xml:space="preserve"> data and</w:t>
      </w:r>
      <w:r w:rsidRPr="00650F27">
        <w:rPr>
          <w:rFonts w:ascii="Times New Roman" w:hAnsi="Times New Roman" w:cs="Times New Roman"/>
          <w:sz w:val="24"/>
          <w:szCs w:val="24"/>
        </w:rPr>
        <w:t xml:space="preserve"> information.</w:t>
      </w:r>
    </w:p>
    <w:p w14:paraId="71B5C094" w14:textId="7CE11302" w:rsidR="003D0524" w:rsidRPr="00650F27" w:rsidRDefault="003D0524" w:rsidP="00650F27">
      <w:pPr>
        <w:spacing w:line="360" w:lineRule="auto"/>
        <w:jc w:val="both"/>
        <w:rPr>
          <w:rFonts w:ascii="Times New Roman" w:hAnsi="Times New Roman" w:cs="Times New Roman"/>
          <w:sz w:val="24"/>
          <w:szCs w:val="24"/>
        </w:rPr>
      </w:pPr>
      <w:r w:rsidRPr="00650F27">
        <w:rPr>
          <w:rFonts w:ascii="Times New Roman" w:hAnsi="Times New Roman" w:cs="Times New Roman"/>
          <w:sz w:val="24"/>
          <w:szCs w:val="24"/>
        </w:rPr>
        <w:lastRenderedPageBreak/>
        <w:t>A vital information security prerequisite is that information must be ensured against unapproved exposure. Revelation is the demonstration of spreading the word about something that was already mysterious or private. This component is one of the foundations of the information security structure. Truth be told, it is a significant component in the possession of the information subjects to save their entitlement to individual information assurance.</w:t>
      </w:r>
    </w:p>
    <w:p w14:paraId="61A32C6F" w14:textId="14088512" w:rsidR="003D0524" w:rsidRPr="00650F27" w:rsidRDefault="003D0524" w:rsidP="00650F27">
      <w:pPr>
        <w:spacing w:line="360" w:lineRule="auto"/>
        <w:jc w:val="both"/>
        <w:rPr>
          <w:rFonts w:ascii="Times New Roman" w:hAnsi="Times New Roman" w:cs="Times New Roman"/>
          <w:sz w:val="24"/>
          <w:szCs w:val="24"/>
        </w:rPr>
      </w:pPr>
      <w:r w:rsidRPr="00650F27">
        <w:rPr>
          <w:rFonts w:ascii="Times New Roman" w:hAnsi="Times New Roman" w:cs="Times New Roman"/>
          <w:sz w:val="24"/>
          <w:szCs w:val="24"/>
        </w:rPr>
        <w:t>Another defensive measure is to forestall unapproved admittance to individual information. This component alludes to the necessity of confined consent to get to information and cycle them. Its point is hence to carry out measures for access control and it ensures the privacy of the information.</w:t>
      </w:r>
    </w:p>
    <w:p w14:paraId="25E5ADF3" w14:textId="3B5B1975" w:rsidR="003D0524" w:rsidRPr="00650F27" w:rsidRDefault="003D0524" w:rsidP="00650F27">
      <w:pPr>
        <w:spacing w:line="360" w:lineRule="auto"/>
        <w:jc w:val="both"/>
        <w:rPr>
          <w:rFonts w:ascii="Times New Roman" w:hAnsi="Times New Roman" w:cs="Times New Roman"/>
          <w:sz w:val="24"/>
          <w:szCs w:val="24"/>
        </w:rPr>
      </w:pPr>
      <w:r w:rsidRPr="00650F27">
        <w:rPr>
          <w:rFonts w:ascii="Times New Roman" w:hAnsi="Times New Roman" w:cs="Times New Roman"/>
          <w:sz w:val="24"/>
          <w:szCs w:val="24"/>
        </w:rPr>
        <w:t>Information proprietorship alludes to both the ownership of and duty regarding data, which suggests command over that data. Such control includes the capacity to get to, make, adjust, bundle, get from, sell or eliminate information, just as the option to allot these rights. Information should be ensured against any remaining unlawful types of handling. Albeit this term</w:t>
      </w:r>
      <w:r w:rsidR="004B2D4A">
        <w:rPr>
          <w:rFonts w:ascii="Times New Roman" w:hAnsi="Times New Roman" w:cs="Times New Roman"/>
          <w:sz w:val="24"/>
          <w:szCs w:val="24"/>
        </w:rPr>
        <w:t>s are</w:t>
      </w:r>
      <w:r w:rsidRPr="00650F27">
        <w:rPr>
          <w:rFonts w:ascii="Times New Roman" w:hAnsi="Times New Roman" w:cs="Times New Roman"/>
          <w:sz w:val="24"/>
          <w:szCs w:val="24"/>
        </w:rPr>
        <w:t xml:space="preserve"> </w:t>
      </w:r>
      <w:r w:rsidR="004B2D4A">
        <w:rPr>
          <w:rFonts w:ascii="Times New Roman" w:hAnsi="Times New Roman" w:cs="Times New Roman"/>
          <w:sz w:val="24"/>
          <w:szCs w:val="24"/>
        </w:rPr>
        <w:t xml:space="preserve">very </w:t>
      </w:r>
      <w:r w:rsidRPr="00650F27">
        <w:rPr>
          <w:rFonts w:ascii="Times New Roman" w:hAnsi="Times New Roman" w:cs="Times New Roman"/>
          <w:sz w:val="24"/>
          <w:szCs w:val="24"/>
        </w:rPr>
        <w:t xml:space="preserve">ambiguous, it anyway incorporates an </w:t>
      </w:r>
      <w:r w:rsidR="004B2D4A">
        <w:rPr>
          <w:rFonts w:ascii="Times New Roman" w:hAnsi="Times New Roman" w:cs="Times New Roman"/>
          <w:sz w:val="24"/>
          <w:szCs w:val="24"/>
        </w:rPr>
        <w:t>extraordinary</w:t>
      </w:r>
      <w:r w:rsidRPr="00650F27">
        <w:rPr>
          <w:rFonts w:ascii="Times New Roman" w:hAnsi="Times New Roman" w:cs="Times New Roman"/>
          <w:sz w:val="24"/>
          <w:szCs w:val="24"/>
        </w:rPr>
        <w:t xml:space="preserve"> idea since it is </w:t>
      </w:r>
      <w:r w:rsidR="004B2D4A">
        <w:rPr>
          <w:rFonts w:ascii="Times New Roman" w:hAnsi="Times New Roman" w:cs="Times New Roman"/>
          <w:sz w:val="24"/>
          <w:szCs w:val="24"/>
        </w:rPr>
        <w:t xml:space="preserve">very </w:t>
      </w:r>
      <w:r w:rsidRPr="00650F27">
        <w:rPr>
          <w:rFonts w:ascii="Times New Roman" w:hAnsi="Times New Roman" w:cs="Times New Roman"/>
          <w:sz w:val="24"/>
          <w:szCs w:val="24"/>
        </w:rPr>
        <w:t xml:space="preserve">difficult as a rule to decide explicit safety efforts to conform to legitimate specifications. </w:t>
      </w:r>
    </w:p>
    <w:p w14:paraId="0B8E2C7A" w14:textId="08A443B8" w:rsidR="005070F8" w:rsidRPr="00650F27" w:rsidRDefault="005070F8" w:rsidP="00650F27">
      <w:pPr>
        <w:spacing w:line="360" w:lineRule="auto"/>
        <w:jc w:val="both"/>
        <w:rPr>
          <w:rFonts w:ascii="Times New Roman" w:hAnsi="Times New Roman" w:cs="Times New Roman"/>
          <w:sz w:val="24"/>
          <w:szCs w:val="24"/>
        </w:rPr>
      </w:pPr>
      <w:r w:rsidRPr="00650F27">
        <w:rPr>
          <w:rFonts w:ascii="Times New Roman" w:hAnsi="Times New Roman" w:cs="Times New Roman"/>
          <w:sz w:val="24"/>
          <w:szCs w:val="24"/>
        </w:rPr>
        <w:t xml:space="preserve">Information examination is a </w:t>
      </w:r>
      <w:r w:rsidR="00650F27" w:rsidRPr="00650F27">
        <w:rPr>
          <w:rFonts w:ascii="Times New Roman" w:hAnsi="Times New Roman" w:cs="Times New Roman"/>
          <w:sz w:val="24"/>
          <w:szCs w:val="24"/>
        </w:rPr>
        <w:t>centre</w:t>
      </w:r>
      <w:r w:rsidRPr="00650F27">
        <w:rPr>
          <w:rFonts w:ascii="Times New Roman" w:hAnsi="Times New Roman" w:cs="Times New Roman"/>
          <w:sz w:val="24"/>
          <w:szCs w:val="24"/>
        </w:rPr>
        <w:t xml:space="preserve"> act of current organizations. Picking the correct information investigation instrument is trying, as no device fits each need. SPSS Insights is a product bundle utilized for intelligent clumped and non-grouped factual examination. Scientific devices, for example, SPSS can promptly furnish even a beginner client with a staggering measure of data and a wide scope of choices for breaking down designs in the information. </w:t>
      </w:r>
    </w:p>
    <w:p w14:paraId="06EAE30E" w14:textId="0601F247" w:rsidR="00A75874" w:rsidRPr="00650F27" w:rsidRDefault="00A75874" w:rsidP="00650F27">
      <w:pPr>
        <w:spacing w:line="360" w:lineRule="auto"/>
        <w:jc w:val="both"/>
        <w:rPr>
          <w:rFonts w:ascii="Times New Roman" w:hAnsi="Times New Roman" w:cs="Times New Roman"/>
          <w:sz w:val="24"/>
          <w:szCs w:val="24"/>
        </w:rPr>
      </w:pPr>
      <w:r w:rsidRPr="00650F27">
        <w:rPr>
          <w:rFonts w:ascii="Times New Roman" w:hAnsi="Times New Roman" w:cs="Times New Roman"/>
          <w:sz w:val="24"/>
          <w:szCs w:val="24"/>
        </w:rPr>
        <w:t xml:space="preserve">SPSS's Perception Planner program </w:t>
      </w:r>
      <w:r w:rsidR="004B2D4A">
        <w:rPr>
          <w:rFonts w:ascii="Times New Roman" w:hAnsi="Times New Roman" w:cs="Times New Roman"/>
          <w:sz w:val="24"/>
          <w:szCs w:val="24"/>
        </w:rPr>
        <w:t>allows</w:t>
      </w:r>
      <w:r w:rsidRPr="00650F27">
        <w:rPr>
          <w:rFonts w:ascii="Times New Roman" w:hAnsi="Times New Roman" w:cs="Times New Roman"/>
          <w:sz w:val="24"/>
          <w:szCs w:val="24"/>
        </w:rPr>
        <w:t xml:space="preserve"> specialists to </w:t>
      </w:r>
      <w:r w:rsidR="004B2D4A">
        <w:rPr>
          <w:rFonts w:ascii="Times New Roman" w:hAnsi="Times New Roman" w:cs="Times New Roman"/>
          <w:sz w:val="24"/>
          <w:szCs w:val="24"/>
        </w:rPr>
        <w:t>use the</w:t>
      </w:r>
      <w:r w:rsidRPr="00650F27">
        <w:rPr>
          <w:rFonts w:ascii="Times New Roman" w:hAnsi="Times New Roman" w:cs="Times New Roman"/>
          <w:sz w:val="24"/>
          <w:szCs w:val="24"/>
        </w:rPr>
        <w:t xml:space="preserve"> information </w:t>
      </w:r>
      <w:r w:rsidR="004B2D4A">
        <w:rPr>
          <w:rFonts w:ascii="Times New Roman" w:hAnsi="Times New Roman" w:cs="Times New Roman"/>
          <w:sz w:val="24"/>
          <w:szCs w:val="24"/>
        </w:rPr>
        <w:t xml:space="preserve">and </w:t>
      </w:r>
      <w:r w:rsidRPr="00650F27">
        <w:rPr>
          <w:rFonts w:ascii="Times New Roman" w:hAnsi="Times New Roman" w:cs="Times New Roman"/>
          <w:sz w:val="24"/>
          <w:szCs w:val="24"/>
        </w:rPr>
        <w:t xml:space="preserve">to make a wide </w:t>
      </w:r>
      <w:r w:rsidR="004B2D4A">
        <w:rPr>
          <w:rFonts w:ascii="Times New Roman" w:hAnsi="Times New Roman" w:cs="Times New Roman"/>
          <w:sz w:val="24"/>
          <w:szCs w:val="24"/>
        </w:rPr>
        <w:t>diversity</w:t>
      </w:r>
      <w:r w:rsidRPr="00650F27">
        <w:rPr>
          <w:rFonts w:ascii="Times New Roman" w:hAnsi="Times New Roman" w:cs="Times New Roman"/>
          <w:sz w:val="24"/>
          <w:szCs w:val="24"/>
        </w:rPr>
        <w:t xml:space="preserve"> of visuals </w:t>
      </w:r>
      <w:r w:rsidR="004B2D4A">
        <w:rPr>
          <w:rFonts w:ascii="Times New Roman" w:hAnsi="Times New Roman" w:cs="Times New Roman"/>
          <w:sz w:val="24"/>
          <w:szCs w:val="24"/>
        </w:rPr>
        <w:t>such as</w:t>
      </w:r>
      <w:r w:rsidRPr="00650F27">
        <w:rPr>
          <w:rFonts w:ascii="Times New Roman" w:hAnsi="Times New Roman" w:cs="Times New Roman"/>
          <w:sz w:val="24"/>
          <w:szCs w:val="24"/>
        </w:rPr>
        <w:t xml:space="preserve"> thickness diagra</w:t>
      </w:r>
      <w:r w:rsidR="004B2D4A">
        <w:rPr>
          <w:rFonts w:ascii="Times New Roman" w:hAnsi="Times New Roman" w:cs="Times New Roman"/>
          <w:sz w:val="24"/>
          <w:szCs w:val="24"/>
        </w:rPr>
        <w:t>ms and outspread boxplots very easy</w:t>
      </w:r>
      <w:r w:rsidRPr="00650F27">
        <w:rPr>
          <w:rFonts w:ascii="Times New Roman" w:hAnsi="Times New Roman" w:cs="Times New Roman"/>
          <w:sz w:val="24"/>
          <w:szCs w:val="24"/>
        </w:rPr>
        <w:t xml:space="preserve">. Notwithstanding the </w:t>
      </w:r>
      <w:r w:rsidR="004B2D4A">
        <w:rPr>
          <w:rFonts w:ascii="Times New Roman" w:hAnsi="Times New Roman" w:cs="Times New Roman"/>
          <w:sz w:val="24"/>
          <w:szCs w:val="24"/>
        </w:rPr>
        <w:t xml:space="preserve">all </w:t>
      </w:r>
      <w:r w:rsidRPr="00650F27">
        <w:rPr>
          <w:rFonts w:ascii="Times New Roman" w:hAnsi="Times New Roman" w:cs="Times New Roman"/>
          <w:sz w:val="24"/>
          <w:szCs w:val="24"/>
        </w:rPr>
        <w:t xml:space="preserve">four projects referenced above, SPSS likewise gives </w:t>
      </w:r>
      <w:r w:rsidR="004B2D4A">
        <w:rPr>
          <w:rFonts w:ascii="Times New Roman" w:hAnsi="Times New Roman" w:cs="Times New Roman"/>
          <w:sz w:val="24"/>
          <w:szCs w:val="24"/>
        </w:rPr>
        <w:t xml:space="preserve">a lot of </w:t>
      </w:r>
      <w:r w:rsidRPr="00650F27">
        <w:rPr>
          <w:rFonts w:ascii="Times New Roman" w:hAnsi="Times New Roman" w:cs="Times New Roman"/>
          <w:sz w:val="24"/>
          <w:szCs w:val="24"/>
        </w:rPr>
        <w:t xml:space="preserve">answers for information the board, which </w:t>
      </w:r>
      <w:r w:rsidR="004B2D4A">
        <w:rPr>
          <w:rFonts w:ascii="Times New Roman" w:hAnsi="Times New Roman" w:cs="Times New Roman"/>
          <w:sz w:val="24"/>
          <w:szCs w:val="24"/>
        </w:rPr>
        <w:t>allow</w:t>
      </w:r>
      <w:r w:rsidRPr="00650F27">
        <w:rPr>
          <w:rFonts w:ascii="Times New Roman" w:hAnsi="Times New Roman" w:cs="Times New Roman"/>
          <w:sz w:val="24"/>
          <w:szCs w:val="24"/>
        </w:rPr>
        <w:t xml:space="preserve"> scientists to </w:t>
      </w:r>
      <w:r w:rsidR="004B2D4A">
        <w:rPr>
          <w:rFonts w:ascii="Times New Roman" w:hAnsi="Times New Roman" w:cs="Times New Roman"/>
          <w:sz w:val="24"/>
          <w:szCs w:val="24"/>
        </w:rPr>
        <w:t>develop</w:t>
      </w:r>
      <w:r w:rsidRPr="00650F27">
        <w:rPr>
          <w:rFonts w:ascii="Times New Roman" w:hAnsi="Times New Roman" w:cs="Times New Roman"/>
          <w:sz w:val="24"/>
          <w:szCs w:val="24"/>
        </w:rPr>
        <w:t xml:space="preserve"> case determination, </w:t>
      </w:r>
      <w:r w:rsidR="004B2D4A">
        <w:rPr>
          <w:rFonts w:ascii="Times New Roman" w:hAnsi="Times New Roman" w:cs="Times New Roman"/>
          <w:sz w:val="24"/>
          <w:szCs w:val="24"/>
        </w:rPr>
        <w:t xml:space="preserve">to </w:t>
      </w:r>
      <w:r w:rsidRPr="00650F27">
        <w:rPr>
          <w:rFonts w:ascii="Times New Roman" w:hAnsi="Times New Roman" w:cs="Times New Roman"/>
          <w:sz w:val="24"/>
          <w:szCs w:val="24"/>
        </w:rPr>
        <w:t xml:space="preserve">make inferred information, </w:t>
      </w:r>
      <w:r w:rsidR="004B2D4A">
        <w:rPr>
          <w:rFonts w:ascii="Times New Roman" w:hAnsi="Times New Roman" w:cs="Times New Roman"/>
          <w:sz w:val="24"/>
          <w:szCs w:val="24"/>
        </w:rPr>
        <w:t xml:space="preserve">but not the least </w:t>
      </w:r>
      <w:r w:rsidR="00DD366D">
        <w:rPr>
          <w:rFonts w:ascii="Times New Roman" w:hAnsi="Times New Roman" w:cs="Times New Roman"/>
          <w:sz w:val="24"/>
          <w:szCs w:val="24"/>
        </w:rPr>
        <w:t xml:space="preserve">to </w:t>
      </w:r>
      <w:r w:rsidRPr="00650F27">
        <w:rPr>
          <w:rFonts w:ascii="Times New Roman" w:hAnsi="Times New Roman" w:cs="Times New Roman"/>
          <w:sz w:val="24"/>
          <w:szCs w:val="24"/>
        </w:rPr>
        <w:t xml:space="preserve">perform record reshaping. SPSS </w:t>
      </w:r>
      <w:r w:rsidR="00DD366D">
        <w:rPr>
          <w:rFonts w:ascii="Times New Roman" w:hAnsi="Times New Roman" w:cs="Times New Roman"/>
          <w:sz w:val="24"/>
          <w:szCs w:val="24"/>
        </w:rPr>
        <w:t>has a different way of arranging information and components</w:t>
      </w:r>
      <w:r w:rsidRPr="00650F27">
        <w:rPr>
          <w:rFonts w:ascii="Times New Roman" w:hAnsi="Times New Roman" w:cs="Times New Roman"/>
          <w:sz w:val="24"/>
          <w:szCs w:val="24"/>
        </w:rPr>
        <w:t xml:space="preserve">, which </w:t>
      </w:r>
      <w:r w:rsidR="00DD366D">
        <w:rPr>
          <w:rFonts w:ascii="Times New Roman" w:hAnsi="Times New Roman" w:cs="Times New Roman"/>
          <w:sz w:val="24"/>
          <w:szCs w:val="24"/>
        </w:rPr>
        <w:t>allow</w:t>
      </w:r>
      <w:r w:rsidRPr="00650F27">
        <w:rPr>
          <w:rFonts w:ascii="Times New Roman" w:hAnsi="Times New Roman" w:cs="Times New Roman"/>
          <w:sz w:val="24"/>
          <w:szCs w:val="24"/>
        </w:rPr>
        <w:t xml:space="preserve"> scientists to store a metadata word reference. </w:t>
      </w:r>
    </w:p>
    <w:p w14:paraId="411B74F3" w14:textId="2FFBFF27" w:rsidR="00A75874" w:rsidRDefault="00A75874" w:rsidP="00650F27">
      <w:pPr>
        <w:spacing w:line="360" w:lineRule="auto"/>
        <w:jc w:val="both"/>
        <w:rPr>
          <w:rFonts w:ascii="Times New Roman" w:hAnsi="Times New Roman" w:cs="Times New Roman"/>
          <w:sz w:val="24"/>
          <w:szCs w:val="24"/>
        </w:rPr>
      </w:pPr>
      <w:r w:rsidRPr="00650F27">
        <w:rPr>
          <w:rFonts w:ascii="Times New Roman" w:hAnsi="Times New Roman" w:cs="Times New Roman"/>
          <w:sz w:val="24"/>
          <w:szCs w:val="24"/>
        </w:rPr>
        <w:t xml:space="preserve">Elucidating measurements, including strategies like frequencies, cross organization, and unmistakable proportion insights. Bivariate insights, including systems like examination of difference (ANOVA), means, relationship, and nonparametric tests. </w:t>
      </w:r>
      <w:r w:rsidR="00CB3C36" w:rsidRPr="00650F27">
        <w:rPr>
          <w:rFonts w:ascii="Times New Roman" w:hAnsi="Times New Roman" w:cs="Times New Roman"/>
          <w:sz w:val="24"/>
          <w:szCs w:val="24"/>
        </w:rPr>
        <w:t xml:space="preserve">Numeral result expectation </w:t>
      </w:r>
      <w:r w:rsidR="00CB3C36" w:rsidRPr="00650F27">
        <w:rPr>
          <w:rFonts w:ascii="Times New Roman" w:hAnsi="Times New Roman" w:cs="Times New Roman"/>
          <w:sz w:val="24"/>
          <w:szCs w:val="24"/>
        </w:rPr>
        <w:lastRenderedPageBreak/>
        <w:t xml:space="preserve">like straight relapse. Forecast for recognizing gatherings, including approaches, for example, group investigation and factor examination. </w:t>
      </w:r>
    </w:p>
    <w:p w14:paraId="71785262" w14:textId="1DB6FD48" w:rsidR="004C6637" w:rsidRDefault="004C6637" w:rsidP="00650F27">
      <w:pPr>
        <w:spacing w:line="360" w:lineRule="auto"/>
        <w:jc w:val="both"/>
        <w:rPr>
          <w:rFonts w:ascii="Times New Roman" w:hAnsi="Times New Roman" w:cs="Times New Roman"/>
          <w:sz w:val="24"/>
          <w:szCs w:val="24"/>
        </w:rPr>
      </w:pPr>
    </w:p>
    <w:p w14:paraId="101F7219" w14:textId="77777777" w:rsidR="004C6637" w:rsidRPr="00650F27" w:rsidRDefault="004C6637" w:rsidP="00650F27">
      <w:pPr>
        <w:spacing w:line="360" w:lineRule="auto"/>
        <w:jc w:val="both"/>
        <w:rPr>
          <w:rFonts w:ascii="Times New Roman" w:hAnsi="Times New Roman" w:cs="Times New Roman"/>
          <w:sz w:val="24"/>
          <w:szCs w:val="24"/>
        </w:rPr>
      </w:pPr>
    </w:p>
    <w:p w14:paraId="5B64AB04" w14:textId="6C4DCAB2" w:rsidR="00CB3C36" w:rsidRPr="00650F27" w:rsidRDefault="00CB3C36" w:rsidP="00650F27">
      <w:pPr>
        <w:pStyle w:val="Heading2"/>
        <w:spacing w:line="360" w:lineRule="auto"/>
        <w:jc w:val="both"/>
        <w:rPr>
          <w:rFonts w:ascii="Times New Roman" w:hAnsi="Times New Roman" w:cs="Times New Roman"/>
          <w:sz w:val="24"/>
          <w:szCs w:val="24"/>
        </w:rPr>
      </w:pPr>
      <w:bookmarkStart w:id="2" w:name="_Toc71148378"/>
      <w:r w:rsidRPr="00650F27">
        <w:rPr>
          <w:rFonts w:ascii="Times New Roman" w:hAnsi="Times New Roman" w:cs="Times New Roman"/>
          <w:sz w:val="24"/>
          <w:szCs w:val="24"/>
        </w:rPr>
        <w:t>Resources and Planning:</w:t>
      </w:r>
      <w:bookmarkEnd w:id="2"/>
    </w:p>
    <w:p w14:paraId="7F65F935" w14:textId="061671D9" w:rsidR="00CB3C36" w:rsidRPr="00650F27" w:rsidRDefault="00CB3C36" w:rsidP="00650F27">
      <w:pPr>
        <w:spacing w:line="360" w:lineRule="auto"/>
        <w:jc w:val="both"/>
        <w:rPr>
          <w:rFonts w:ascii="Times New Roman" w:hAnsi="Times New Roman" w:cs="Times New Roman"/>
          <w:sz w:val="24"/>
          <w:szCs w:val="24"/>
        </w:rPr>
      </w:pPr>
    </w:p>
    <w:p w14:paraId="261A5498" w14:textId="094ED81A" w:rsidR="00CB3C36" w:rsidRPr="00650F27" w:rsidRDefault="00CB3C36" w:rsidP="00650F27">
      <w:pPr>
        <w:spacing w:line="360" w:lineRule="auto"/>
        <w:jc w:val="both"/>
        <w:rPr>
          <w:rFonts w:ascii="Times New Roman" w:hAnsi="Times New Roman" w:cs="Times New Roman"/>
          <w:sz w:val="24"/>
          <w:szCs w:val="24"/>
        </w:rPr>
      </w:pPr>
      <w:proofErr w:type="spellStart"/>
      <w:r w:rsidRPr="00650F27">
        <w:rPr>
          <w:rFonts w:ascii="Times New Roman" w:hAnsi="Times New Roman" w:cs="Times New Roman"/>
          <w:sz w:val="24"/>
          <w:szCs w:val="24"/>
        </w:rPr>
        <w:t>RStudio</w:t>
      </w:r>
      <w:proofErr w:type="spellEnd"/>
      <w:r w:rsidRPr="00650F27">
        <w:rPr>
          <w:rFonts w:ascii="Times New Roman" w:hAnsi="Times New Roman" w:cs="Times New Roman"/>
          <w:sz w:val="24"/>
          <w:szCs w:val="24"/>
        </w:rPr>
        <w:t xml:space="preserve"> is by a wide margin the most well-known coordinated improvement climate. R's abilities for information cleaning, information decrease, and information investigation report yield with R markdown, makes this instrument a significant insightful partner that covers both general and scholastic information examination. It is ordered of a biological system of in excess of 10 000 bundles and augmentations that you can investigate by classifications and play out any sort of factual examination like relapse, conjoint, factor bunch investigation, and so forth. Straightforward for those that </w:t>
      </w:r>
      <w:r w:rsidR="00C63445" w:rsidRPr="00650F27">
        <w:rPr>
          <w:rFonts w:ascii="Times New Roman" w:hAnsi="Times New Roman" w:cs="Times New Roman"/>
          <w:sz w:val="24"/>
          <w:szCs w:val="24"/>
        </w:rPr>
        <w:t>do not</w:t>
      </w:r>
      <w:r w:rsidRPr="00650F27">
        <w:rPr>
          <w:rFonts w:ascii="Times New Roman" w:hAnsi="Times New Roman" w:cs="Times New Roman"/>
          <w:sz w:val="24"/>
          <w:szCs w:val="24"/>
        </w:rPr>
        <w:t xml:space="preserve"> have an undeniable degree of programming abilities, R can perform complex numerical tasks by utilizing a solitary order. Various graphical libraries, for example, pilot and platy make this language not quite the same as others in the measurable local area since it has proficient capacities to make quality perceptions. </w:t>
      </w:r>
      <w:r w:rsidR="00B37A85" w:rsidRPr="00650F27">
        <w:rPr>
          <w:rFonts w:ascii="Times New Roman" w:hAnsi="Times New Roman" w:cs="Times New Roman"/>
          <w:sz w:val="24"/>
          <w:szCs w:val="24"/>
        </w:rPr>
        <w:t xml:space="preserve">Analysts like utilizing R since it produces plots and illustrations that are prepared for distribution, down to the right numerical documentation and formulae. </w:t>
      </w:r>
      <w:r w:rsidR="00C63445" w:rsidRPr="00650F27">
        <w:rPr>
          <w:rFonts w:ascii="Times New Roman" w:hAnsi="Times New Roman" w:cs="Times New Roman"/>
          <w:sz w:val="24"/>
          <w:szCs w:val="24"/>
        </w:rPr>
        <w:t>It is</w:t>
      </w:r>
      <w:r w:rsidR="00B37A85" w:rsidRPr="00650F27">
        <w:rPr>
          <w:rFonts w:ascii="Times New Roman" w:hAnsi="Times New Roman" w:cs="Times New Roman"/>
          <w:sz w:val="24"/>
          <w:szCs w:val="24"/>
        </w:rPr>
        <w:t xml:space="preserve"> very mainstream for its perceptions: diagrams, graphs, pictures, and different plots. BI experts can utilize these sorts of representations to assist individuals with getting patterns, exceptions, and examples in information. Another justification its ubiquity is that its order line prearranging permits clients to store complex scientific strategies in strides, to be reused later with new information. R is an open-s</w:t>
      </w:r>
      <w:r w:rsidR="00DD366D">
        <w:rPr>
          <w:rFonts w:ascii="Times New Roman" w:hAnsi="Times New Roman" w:cs="Times New Roman"/>
          <w:sz w:val="24"/>
          <w:szCs w:val="24"/>
        </w:rPr>
        <w:t>ource programming language which</w:t>
      </w:r>
      <w:r w:rsidR="00B37A85" w:rsidRPr="00650F27">
        <w:rPr>
          <w:rFonts w:ascii="Times New Roman" w:hAnsi="Times New Roman" w:cs="Times New Roman"/>
          <w:sz w:val="24"/>
          <w:szCs w:val="24"/>
        </w:rPr>
        <w:t xml:space="preserve"> implies that anybody can work with </w:t>
      </w:r>
      <w:bookmarkStart w:id="3" w:name="_GoBack"/>
      <w:bookmarkEnd w:id="3"/>
      <w:r w:rsidR="00B37A85" w:rsidRPr="00650F27">
        <w:rPr>
          <w:rFonts w:ascii="Times New Roman" w:hAnsi="Times New Roman" w:cs="Times New Roman"/>
          <w:sz w:val="24"/>
          <w:szCs w:val="24"/>
        </w:rPr>
        <w:t xml:space="preserve">R with no requirement for a permit or an expense. Moreover, you can contribute towards the improvement of R by tweaking its bundles, growing new ones and settling issues. </w:t>
      </w:r>
    </w:p>
    <w:p w14:paraId="569B143B" w14:textId="2FDBA4F6" w:rsidR="0097114C" w:rsidRPr="00650F27" w:rsidRDefault="0097114C" w:rsidP="00650F27">
      <w:pPr>
        <w:spacing w:line="360" w:lineRule="auto"/>
        <w:jc w:val="both"/>
        <w:rPr>
          <w:rFonts w:ascii="Times New Roman" w:hAnsi="Times New Roman" w:cs="Times New Roman"/>
          <w:sz w:val="24"/>
          <w:szCs w:val="24"/>
        </w:rPr>
      </w:pPr>
      <w:r w:rsidRPr="00650F27">
        <w:rPr>
          <w:rFonts w:ascii="Times New Roman" w:hAnsi="Times New Roman" w:cs="Times New Roman"/>
          <w:noProof/>
          <w:sz w:val="24"/>
          <w:szCs w:val="24"/>
          <w:lang w:eastAsia="en-GB"/>
        </w:rPr>
        <w:lastRenderedPageBreak/>
        <w:drawing>
          <wp:inline distT="0" distB="0" distL="0" distR="0" wp14:anchorId="214C629B" wp14:editId="2FB3B65B">
            <wp:extent cx="6581140" cy="359380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6636097" cy="3623816"/>
                    </a:xfrm>
                    <a:prstGeom prst="rect">
                      <a:avLst/>
                    </a:prstGeom>
                  </pic:spPr>
                </pic:pic>
              </a:graphicData>
            </a:graphic>
          </wp:inline>
        </w:drawing>
      </w:r>
    </w:p>
    <w:p w14:paraId="185446A3" w14:textId="7C768363" w:rsidR="0097114C" w:rsidRPr="00650F27" w:rsidRDefault="00630046" w:rsidP="00650F27">
      <w:pPr>
        <w:spacing w:line="360" w:lineRule="auto"/>
        <w:jc w:val="both"/>
        <w:rPr>
          <w:rStyle w:val="Hyperlink"/>
          <w:rFonts w:ascii="Times New Roman" w:hAnsi="Times New Roman" w:cs="Times New Roman"/>
          <w:sz w:val="24"/>
          <w:szCs w:val="24"/>
        </w:rPr>
      </w:pPr>
      <w:hyperlink r:id="rId12" w:history="1">
        <w:r w:rsidR="00C63445" w:rsidRPr="00650F27">
          <w:rPr>
            <w:rStyle w:val="Hyperlink"/>
            <w:rFonts w:ascii="Times New Roman" w:hAnsi="Times New Roman" w:cs="Times New Roman"/>
            <w:sz w:val="24"/>
            <w:szCs w:val="24"/>
          </w:rPr>
          <w:t>Grant</w:t>
        </w:r>
        <w:r w:rsidR="0097114C" w:rsidRPr="00650F27">
          <w:rPr>
            <w:rStyle w:val="Hyperlink"/>
            <w:rFonts w:ascii="Times New Roman" w:hAnsi="Times New Roman" w:cs="Times New Roman"/>
            <w:sz w:val="24"/>
            <w:szCs w:val="24"/>
          </w:rPr>
          <w:t xml:space="preserve"> Chart.xltx</w:t>
        </w:r>
      </w:hyperlink>
    </w:p>
    <w:p w14:paraId="710361EC" w14:textId="49A96D73" w:rsidR="004008CF" w:rsidRDefault="004008CF" w:rsidP="00650F27">
      <w:pPr>
        <w:spacing w:line="360" w:lineRule="auto"/>
        <w:jc w:val="both"/>
        <w:rPr>
          <w:rStyle w:val="Hyperlink"/>
          <w:rFonts w:ascii="Times New Roman" w:hAnsi="Times New Roman" w:cs="Times New Roman"/>
          <w:sz w:val="24"/>
          <w:szCs w:val="24"/>
        </w:rPr>
      </w:pPr>
    </w:p>
    <w:p w14:paraId="03D8BB82" w14:textId="38B0FF17" w:rsidR="001C0C24" w:rsidRDefault="001C0C24" w:rsidP="00650F27">
      <w:pPr>
        <w:spacing w:line="360" w:lineRule="auto"/>
        <w:jc w:val="both"/>
        <w:rPr>
          <w:rStyle w:val="Hyperlink"/>
          <w:rFonts w:ascii="Times New Roman" w:hAnsi="Times New Roman" w:cs="Times New Roman"/>
          <w:sz w:val="24"/>
          <w:szCs w:val="24"/>
        </w:rPr>
      </w:pPr>
    </w:p>
    <w:p w14:paraId="7936D5A4" w14:textId="49EA2666" w:rsidR="001C0C24" w:rsidRDefault="001C0C24" w:rsidP="00650F27">
      <w:pPr>
        <w:spacing w:line="360" w:lineRule="auto"/>
        <w:jc w:val="both"/>
        <w:rPr>
          <w:rStyle w:val="Hyperlink"/>
          <w:rFonts w:ascii="Times New Roman" w:hAnsi="Times New Roman" w:cs="Times New Roman"/>
          <w:sz w:val="24"/>
          <w:szCs w:val="24"/>
        </w:rPr>
      </w:pPr>
    </w:p>
    <w:p w14:paraId="36CFFF22" w14:textId="3293E4C2" w:rsidR="001C0C24" w:rsidRDefault="001C0C24" w:rsidP="00650F27">
      <w:pPr>
        <w:spacing w:line="360" w:lineRule="auto"/>
        <w:jc w:val="both"/>
        <w:rPr>
          <w:rStyle w:val="Hyperlink"/>
          <w:rFonts w:ascii="Times New Roman" w:hAnsi="Times New Roman" w:cs="Times New Roman"/>
          <w:sz w:val="24"/>
          <w:szCs w:val="24"/>
        </w:rPr>
      </w:pPr>
    </w:p>
    <w:p w14:paraId="6EBBBC58" w14:textId="2CF9CE88" w:rsidR="001C0C24" w:rsidRDefault="001C0C24" w:rsidP="00650F27">
      <w:pPr>
        <w:spacing w:line="360" w:lineRule="auto"/>
        <w:jc w:val="both"/>
        <w:rPr>
          <w:rStyle w:val="Hyperlink"/>
          <w:rFonts w:ascii="Times New Roman" w:hAnsi="Times New Roman" w:cs="Times New Roman"/>
          <w:sz w:val="24"/>
          <w:szCs w:val="24"/>
        </w:rPr>
      </w:pPr>
    </w:p>
    <w:p w14:paraId="06750C9B" w14:textId="6E629406" w:rsidR="001C0C24" w:rsidRDefault="001C0C24" w:rsidP="00650F27">
      <w:pPr>
        <w:spacing w:line="360" w:lineRule="auto"/>
        <w:jc w:val="both"/>
        <w:rPr>
          <w:rStyle w:val="Hyperlink"/>
          <w:rFonts w:ascii="Times New Roman" w:hAnsi="Times New Roman" w:cs="Times New Roman"/>
          <w:sz w:val="24"/>
          <w:szCs w:val="24"/>
        </w:rPr>
      </w:pPr>
    </w:p>
    <w:p w14:paraId="56D5951A" w14:textId="7DF56969" w:rsidR="001C0C24" w:rsidRDefault="001C0C24" w:rsidP="00650F27">
      <w:pPr>
        <w:spacing w:line="360" w:lineRule="auto"/>
        <w:jc w:val="both"/>
        <w:rPr>
          <w:rStyle w:val="Hyperlink"/>
          <w:rFonts w:ascii="Times New Roman" w:hAnsi="Times New Roman" w:cs="Times New Roman"/>
          <w:sz w:val="24"/>
          <w:szCs w:val="24"/>
        </w:rPr>
      </w:pPr>
    </w:p>
    <w:p w14:paraId="4AD9E791" w14:textId="6D928842" w:rsidR="001C0C24" w:rsidRDefault="001C0C24" w:rsidP="00650F27">
      <w:pPr>
        <w:spacing w:line="360" w:lineRule="auto"/>
        <w:jc w:val="both"/>
        <w:rPr>
          <w:rStyle w:val="Hyperlink"/>
          <w:rFonts w:ascii="Times New Roman" w:hAnsi="Times New Roman" w:cs="Times New Roman"/>
          <w:sz w:val="24"/>
          <w:szCs w:val="24"/>
        </w:rPr>
      </w:pPr>
    </w:p>
    <w:p w14:paraId="138CF135" w14:textId="45427CE5" w:rsidR="001C0C24" w:rsidRDefault="001C0C24" w:rsidP="00650F27">
      <w:pPr>
        <w:spacing w:line="360" w:lineRule="auto"/>
        <w:jc w:val="both"/>
        <w:rPr>
          <w:rStyle w:val="Hyperlink"/>
          <w:rFonts w:ascii="Times New Roman" w:hAnsi="Times New Roman" w:cs="Times New Roman"/>
          <w:sz w:val="24"/>
          <w:szCs w:val="24"/>
        </w:rPr>
      </w:pPr>
    </w:p>
    <w:p w14:paraId="22BE3D54" w14:textId="77777777" w:rsidR="001C0C24" w:rsidRPr="00650F27" w:rsidRDefault="001C0C24" w:rsidP="00650F27">
      <w:pPr>
        <w:spacing w:line="360" w:lineRule="auto"/>
        <w:jc w:val="both"/>
        <w:rPr>
          <w:rStyle w:val="Hyperlink"/>
          <w:rFonts w:ascii="Times New Roman" w:hAnsi="Times New Roman" w:cs="Times New Roman"/>
          <w:sz w:val="24"/>
          <w:szCs w:val="24"/>
        </w:rPr>
      </w:pPr>
    </w:p>
    <w:p w14:paraId="1B3FB045" w14:textId="33D1036E" w:rsidR="005070F8" w:rsidRPr="00650F27" w:rsidRDefault="00B37A85" w:rsidP="00650F27">
      <w:pPr>
        <w:pStyle w:val="Heading2"/>
        <w:spacing w:line="360" w:lineRule="auto"/>
        <w:jc w:val="both"/>
        <w:rPr>
          <w:rFonts w:ascii="Times New Roman" w:hAnsi="Times New Roman" w:cs="Times New Roman"/>
          <w:sz w:val="24"/>
          <w:szCs w:val="24"/>
        </w:rPr>
      </w:pPr>
      <w:bookmarkStart w:id="4" w:name="_Toc71148379"/>
      <w:r w:rsidRPr="00650F27">
        <w:rPr>
          <w:rFonts w:ascii="Times New Roman" w:hAnsi="Times New Roman" w:cs="Times New Roman"/>
          <w:sz w:val="24"/>
          <w:szCs w:val="24"/>
        </w:rPr>
        <w:lastRenderedPageBreak/>
        <w:t>Conclusion:</w:t>
      </w:r>
      <w:bookmarkEnd w:id="4"/>
      <w:r w:rsidRPr="00650F27">
        <w:rPr>
          <w:rFonts w:ascii="Times New Roman" w:hAnsi="Times New Roman" w:cs="Times New Roman"/>
          <w:sz w:val="24"/>
          <w:szCs w:val="24"/>
        </w:rPr>
        <w:t xml:space="preserve"> </w:t>
      </w:r>
    </w:p>
    <w:p w14:paraId="747D6EF9" w14:textId="0B173967" w:rsidR="00B37A85" w:rsidRPr="00650F27" w:rsidRDefault="00B37A85" w:rsidP="00650F27">
      <w:pPr>
        <w:spacing w:line="360" w:lineRule="auto"/>
        <w:jc w:val="both"/>
        <w:rPr>
          <w:rFonts w:ascii="Times New Roman" w:hAnsi="Times New Roman" w:cs="Times New Roman"/>
          <w:sz w:val="24"/>
          <w:szCs w:val="24"/>
        </w:rPr>
      </w:pPr>
    </w:p>
    <w:p w14:paraId="1501CA1C" w14:textId="5732CB14" w:rsidR="00650F27" w:rsidRDefault="00207941" w:rsidP="00650F27">
      <w:pPr>
        <w:spacing w:line="360" w:lineRule="auto"/>
        <w:jc w:val="both"/>
        <w:rPr>
          <w:rFonts w:ascii="Times New Roman" w:hAnsi="Times New Roman" w:cs="Times New Roman"/>
          <w:sz w:val="24"/>
          <w:szCs w:val="24"/>
        </w:rPr>
      </w:pPr>
      <w:r w:rsidRPr="00650F27">
        <w:rPr>
          <w:rFonts w:ascii="Times New Roman" w:hAnsi="Times New Roman" w:cs="Times New Roman"/>
          <w:sz w:val="24"/>
          <w:szCs w:val="24"/>
        </w:rPr>
        <w:t xml:space="preserve">Theoretical Burden unbalancing issue is a multi-variation, multi-limitation issue that corrupts execution and productivity of processing assets. Burden adjusting strategies cater the answer for load unbalancing circumstance for two unwanted features over-burdening and under-stacking. Distributed computing gives an office of any server farm at any area on the planet. There are different applications utilized in a concentrated and conveyed server farm that providers and clients can buy, sell and lease for their data and item getting to. The providers and client have no information about where these server farms are found and how they will be worked or kept up by utilizing cloud coordinated effort. </w:t>
      </w:r>
      <w:r w:rsidR="00B37A85" w:rsidRPr="00650F27">
        <w:rPr>
          <w:rFonts w:ascii="Times New Roman" w:hAnsi="Times New Roman" w:cs="Times New Roman"/>
          <w:sz w:val="24"/>
          <w:szCs w:val="24"/>
        </w:rPr>
        <w:t xml:space="preserve">As of late, nations everywhere on the world think about the future web as the country's essential improvement bearings, so projects about future web have been dispatched by these nations. Burden adjusting calculations and occupation designations are </w:t>
      </w:r>
      <w:r w:rsidRPr="00650F27">
        <w:rPr>
          <w:rFonts w:ascii="Times New Roman" w:hAnsi="Times New Roman" w:cs="Times New Roman"/>
          <w:sz w:val="24"/>
          <w:szCs w:val="24"/>
        </w:rPr>
        <w:t>principal</w:t>
      </w:r>
      <w:r w:rsidR="00B37A85" w:rsidRPr="00650F27">
        <w:rPr>
          <w:rFonts w:ascii="Times New Roman" w:hAnsi="Times New Roman" w:cs="Times New Roman"/>
          <w:sz w:val="24"/>
          <w:szCs w:val="24"/>
        </w:rPr>
        <w:t xml:space="preserve"> research issues in spaces of asset the executives of future web. In this paper, we present a heap adjusting model for future web.</w:t>
      </w:r>
      <w:r w:rsidRPr="00650F27">
        <w:rPr>
          <w:rFonts w:ascii="Times New Roman" w:hAnsi="Times New Roman" w:cs="Times New Roman"/>
          <w:sz w:val="24"/>
          <w:szCs w:val="24"/>
        </w:rPr>
        <w:t xml:space="preserve"> The idea of burden adjusting is somewhat extraordinary between various specialists in various exploration territories. There is no depiction for load adjusting in future web. During our examination on future web, we find that clients in future web may just have a screen used to gain admittance to web, while every one of the estimations, the stockpiles, the application administrations, and some different administrations given by our PC these days are completely offered by web in future. </w:t>
      </w:r>
    </w:p>
    <w:p w14:paraId="52A593E8" w14:textId="77777777" w:rsidR="00650F27" w:rsidRDefault="00650F27">
      <w:pPr>
        <w:rPr>
          <w:rFonts w:ascii="Times New Roman" w:hAnsi="Times New Roman" w:cs="Times New Roman"/>
          <w:sz w:val="24"/>
          <w:szCs w:val="24"/>
        </w:rPr>
      </w:pPr>
      <w:r>
        <w:rPr>
          <w:rFonts w:ascii="Times New Roman" w:hAnsi="Times New Roman" w:cs="Times New Roman"/>
          <w:sz w:val="24"/>
          <w:szCs w:val="24"/>
        </w:rPr>
        <w:br w:type="page"/>
      </w:r>
    </w:p>
    <w:p w14:paraId="6FFB8DF9" w14:textId="2B44B0ED" w:rsidR="00207941" w:rsidRPr="00650F27" w:rsidRDefault="00207941" w:rsidP="00650F27">
      <w:pPr>
        <w:pStyle w:val="Heading2"/>
        <w:spacing w:line="360" w:lineRule="auto"/>
        <w:jc w:val="both"/>
        <w:rPr>
          <w:rFonts w:ascii="Times New Roman" w:hAnsi="Times New Roman" w:cs="Times New Roman"/>
          <w:sz w:val="24"/>
          <w:szCs w:val="24"/>
        </w:rPr>
      </w:pPr>
      <w:bookmarkStart w:id="5" w:name="_Toc71148380"/>
      <w:r w:rsidRPr="00650F27">
        <w:rPr>
          <w:rFonts w:ascii="Times New Roman" w:hAnsi="Times New Roman" w:cs="Times New Roman"/>
          <w:sz w:val="24"/>
          <w:szCs w:val="24"/>
        </w:rPr>
        <w:lastRenderedPageBreak/>
        <w:t>References:</w:t>
      </w:r>
      <w:bookmarkEnd w:id="5"/>
    </w:p>
    <w:p w14:paraId="05442BC6" w14:textId="234FFCD6" w:rsidR="00207941" w:rsidRPr="00650F27" w:rsidRDefault="00207941" w:rsidP="00650F27">
      <w:pPr>
        <w:spacing w:line="360" w:lineRule="auto"/>
        <w:jc w:val="both"/>
        <w:rPr>
          <w:rFonts w:ascii="Times New Roman" w:hAnsi="Times New Roman" w:cs="Times New Roman"/>
          <w:sz w:val="24"/>
          <w:szCs w:val="24"/>
        </w:rPr>
      </w:pPr>
    </w:p>
    <w:p w14:paraId="6B2262D2" w14:textId="2EE9E2BE" w:rsidR="00207941" w:rsidRPr="00650F27" w:rsidRDefault="00650F27" w:rsidP="00650F2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Afzal, S. &amp; Ganesh, </w:t>
      </w:r>
      <w:r w:rsidR="00207941" w:rsidRPr="00650F27">
        <w:rPr>
          <w:rFonts w:ascii="Times New Roman" w:hAnsi="Times New Roman" w:cs="Times New Roman"/>
          <w:sz w:val="24"/>
          <w:szCs w:val="24"/>
        </w:rPr>
        <w:t>K</w:t>
      </w:r>
      <w:r>
        <w:rPr>
          <w:rFonts w:ascii="Times New Roman" w:hAnsi="Times New Roman" w:cs="Times New Roman"/>
          <w:sz w:val="24"/>
          <w:szCs w:val="24"/>
        </w:rPr>
        <w:t>.</w:t>
      </w:r>
      <w:r w:rsidR="00207941" w:rsidRPr="00650F27">
        <w:rPr>
          <w:rFonts w:ascii="Times New Roman" w:hAnsi="Times New Roman" w:cs="Times New Roman"/>
          <w:sz w:val="24"/>
          <w:szCs w:val="24"/>
        </w:rPr>
        <w:t xml:space="preserve"> (2019), </w:t>
      </w:r>
      <w:r w:rsidR="00207941" w:rsidRPr="00650F27">
        <w:rPr>
          <w:rFonts w:ascii="Times New Roman" w:hAnsi="Times New Roman" w:cs="Times New Roman"/>
          <w:i/>
          <w:iCs/>
          <w:sz w:val="24"/>
          <w:szCs w:val="24"/>
        </w:rPr>
        <w:t xml:space="preserve">Load Balancing in Cloud Computing, </w:t>
      </w:r>
      <w:r w:rsidR="00207941" w:rsidRPr="00650F27">
        <w:rPr>
          <w:rFonts w:ascii="Times New Roman" w:hAnsi="Times New Roman" w:cs="Times New Roman"/>
          <w:sz w:val="24"/>
          <w:szCs w:val="24"/>
        </w:rPr>
        <w:t>Journal of Cloud Computing, Pakistan</w:t>
      </w:r>
    </w:p>
    <w:p w14:paraId="753AC51F" w14:textId="69D73D48" w:rsidR="00207941" w:rsidRPr="00650F27" w:rsidRDefault="00650F27" w:rsidP="00650F27">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Mohrana</w:t>
      </w:r>
      <w:proofErr w:type="spellEnd"/>
      <w:r>
        <w:rPr>
          <w:rFonts w:ascii="Times New Roman" w:hAnsi="Times New Roman" w:cs="Times New Roman"/>
          <w:sz w:val="24"/>
          <w:szCs w:val="24"/>
        </w:rPr>
        <w:t xml:space="preserve">, </w:t>
      </w:r>
      <w:r w:rsidR="00207941" w:rsidRPr="00650F27">
        <w:rPr>
          <w:rFonts w:ascii="Times New Roman" w:hAnsi="Times New Roman" w:cs="Times New Roman"/>
          <w:sz w:val="24"/>
          <w:szCs w:val="24"/>
        </w:rPr>
        <w:t>S</w:t>
      </w:r>
      <w:r>
        <w:rPr>
          <w:rFonts w:ascii="Times New Roman" w:hAnsi="Times New Roman" w:cs="Times New Roman"/>
          <w:sz w:val="24"/>
          <w:szCs w:val="24"/>
        </w:rPr>
        <w:t xml:space="preserve">. (2013). </w:t>
      </w:r>
      <w:r w:rsidR="00207941" w:rsidRPr="00650F27">
        <w:rPr>
          <w:rFonts w:ascii="Times New Roman" w:hAnsi="Times New Roman" w:cs="Times New Roman"/>
          <w:i/>
          <w:iCs/>
          <w:sz w:val="24"/>
          <w:szCs w:val="24"/>
        </w:rPr>
        <w:t>Analysis of Load Balancers in Cloud Computing,</w:t>
      </w:r>
      <w:r w:rsidR="00207941" w:rsidRPr="00650F27">
        <w:rPr>
          <w:rFonts w:ascii="Times New Roman" w:hAnsi="Times New Roman" w:cs="Times New Roman"/>
          <w:sz w:val="24"/>
          <w:szCs w:val="24"/>
        </w:rPr>
        <w:t xml:space="preserve"> India</w:t>
      </w:r>
    </w:p>
    <w:p w14:paraId="4EA3502B" w14:textId="4810416F" w:rsidR="00207941" w:rsidRPr="00650F27" w:rsidRDefault="00650F27" w:rsidP="00650F2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Mishra, S. &amp; </w:t>
      </w:r>
      <w:proofErr w:type="spellStart"/>
      <w:r>
        <w:rPr>
          <w:rFonts w:ascii="Times New Roman" w:hAnsi="Times New Roman" w:cs="Times New Roman"/>
          <w:sz w:val="24"/>
          <w:szCs w:val="24"/>
        </w:rPr>
        <w:t>Sahoo</w:t>
      </w:r>
      <w:proofErr w:type="spellEnd"/>
      <w:r>
        <w:rPr>
          <w:rFonts w:ascii="Times New Roman" w:hAnsi="Times New Roman" w:cs="Times New Roman"/>
          <w:sz w:val="24"/>
          <w:szCs w:val="24"/>
        </w:rPr>
        <w:t xml:space="preserve">, </w:t>
      </w:r>
      <w:r w:rsidR="00207941" w:rsidRPr="00650F27">
        <w:rPr>
          <w:rFonts w:ascii="Times New Roman" w:hAnsi="Times New Roman" w:cs="Times New Roman"/>
          <w:sz w:val="24"/>
          <w:szCs w:val="24"/>
        </w:rPr>
        <w:t>B</w:t>
      </w:r>
      <w:r>
        <w:rPr>
          <w:rFonts w:ascii="Times New Roman" w:hAnsi="Times New Roman" w:cs="Times New Roman"/>
          <w:sz w:val="24"/>
          <w:szCs w:val="24"/>
        </w:rPr>
        <w:t>.</w:t>
      </w:r>
      <w:r w:rsidR="00207941" w:rsidRPr="00650F27">
        <w:rPr>
          <w:rFonts w:ascii="Times New Roman" w:hAnsi="Times New Roman" w:cs="Times New Roman"/>
          <w:sz w:val="24"/>
          <w:szCs w:val="24"/>
        </w:rPr>
        <w:t xml:space="preserve"> (2020), </w:t>
      </w:r>
      <w:r w:rsidR="00207941" w:rsidRPr="00650F27">
        <w:rPr>
          <w:rFonts w:ascii="Times New Roman" w:hAnsi="Times New Roman" w:cs="Times New Roman"/>
          <w:i/>
          <w:iCs/>
          <w:sz w:val="24"/>
          <w:szCs w:val="24"/>
        </w:rPr>
        <w:t xml:space="preserve">Load Balancing in Cloud Computing, </w:t>
      </w:r>
      <w:r w:rsidR="00207941" w:rsidRPr="00650F27">
        <w:rPr>
          <w:rFonts w:ascii="Times New Roman" w:hAnsi="Times New Roman" w:cs="Times New Roman"/>
          <w:sz w:val="24"/>
          <w:szCs w:val="24"/>
        </w:rPr>
        <w:t>Journal of King Saud University, India</w:t>
      </w:r>
      <w:r w:rsidR="00207941" w:rsidRPr="00650F27">
        <w:rPr>
          <w:rFonts w:ascii="Times New Roman" w:hAnsi="Times New Roman" w:cs="Times New Roman"/>
          <w:i/>
          <w:iCs/>
          <w:sz w:val="24"/>
          <w:szCs w:val="24"/>
        </w:rPr>
        <w:t xml:space="preserve"> </w:t>
      </w:r>
    </w:p>
    <w:p w14:paraId="221246AF" w14:textId="77777777" w:rsidR="006668F8" w:rsidRPr="00650F27" w:rsidRDefault="006668F8" w:rsidP="00650F27">
      <w:pPr>
        <w:spacing w:line="360" w:lineRule="auto"/>
        <w:jc w:val="both"/>
        <w:rPr>
          <w:rFonts w:ascii="Times New Roman" w:hAnsi="Times New Roman" w:cs="Times New Roman"/>
          <w:sz w:val="24"/>
          <w:szCs w:val="24"/>
        </w:rPr>
      </w:pPr>
    </w:p>
    <w:p w14:paraId="666BB5F2" w14:textId="343A665A" w:rsidR="00372C5E" w:rsidRPr="00650F27" w:rsidRDefault="00372C5E" w:rsidP="00650F27">
      <w:pPr>
        <w:pStyle w:val="NoSpacing"/>
        <w:spacing w:line="360" w:lineRule="auto"/>
        <w:jc w:val="both"/>
        <w:rPr>
          <w:rFonts w:ascii="Times New Roman" w:hAnsi="Times New Roman" w:cs="Times New Roman"/>
          <w:sz w:val="24"/>
          <w:szCs w:val="24"/>
          <w:lang w:val="en-GB"/>
        </w:rPr>
      </w:pPr>
      <w:r w:rsidRPr="00650F27">
        <w:rPr>
          <w:rFonts w:ascii="Times New Roman" w:hAnsi="Times New Roman" w:cs="Times New Roman"/>
          <w:sz w:val="24"/>
          <w:szCs w:val="24"/>
          <w:lang w:val="en-GB"/>
        </w:rPr>
        <w:t xml:space="preserve"> </w:t>
      </w:r>
    </w:p>
    <w:p w14:paraId="7A8151EB" w14:textId="77777777" w:rsidR="00372C5E" w:rsidRPr="00650F27" w:rsidRDefault="00372C5E" w:rsidP="00650F27">
      <w:pPr>
        <w:pStyle w:val="NoSpacing"/>
        <w:spacing w:line="360" w:lineRule="auto"/>
        <w:jc w:val="both"/>
        <w:rPr>
          <w:rFonts w:ascii="Times New Roman" w:hAnsi="Times New Roman" w:cs="Times New Roman"/>
          <w:sz w:val="24"/>
          <w:szCs w:val="24"/>
          <w:lang w:val="en-GB"/>
        </w:rPr>
      </w:pPr>
    </w:p>
    <w:sectPr w:rsidR="00372C5E" w:rsidRPr="00650F27">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B4FCC2" w14:textId="77777777" w:rsidR="00630046" w:rsidRDefault="00630046" w:rsidP="00C63445">
      <w:pPr>
        <w:spacing w:after="0" w:line="240" w:lineRule="auto"/>
      </w:pPr>
      <w:r>
        <w:separator/>
      </w:r>
    </w:p>
  </w:endnote>
  <w:endnote w:type="continuationSeparator" w:id="0">
    <w:p w14:paraId="7F407521" w14:textId="77777777" w:rsidR="00630046" w:rsidRDefault="00630046" w:rsidP="00C63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1308415"/>
      <w:docPartObj>
        <w:docPartGallery w:val="Page Numbers (Bottom of Page)"/>
        <w:docPartUnique/>
      </w:docPartObj>
    </w:sdtPr>
    <w:sdtEndPr>
      <w:rPr>
        <w:noProof/>
      </w:rPr>
    </w:sdtEndPr>
    <w:sdtContent>
      <w:p w14:paraId="43643382" w14:textId="02D925B3" w:rsidR="00C63445" w:rsidRDefault="00C63445">
        <w:pPr>
          <w:pStyle w:val="Footer"/>
          <w:jc w:val="center"/>
        </w:pPr>
        <w:r>
          <w:fldChar w:fldCharType="begin"/>
        </w:r>
        <w:r>
          <w:instrText xml:space="preserve"> PAGE   \* MERGEFORMAT </w:instrText>
        </w:r>
        <w:r>
          <w:fldChar w:fldCharType="separate"/>
        </w:r>
        <w:r w:rsidR="00DD366D">
          <w:rPr>
            <w:noProof/>
          </w:rPr>
          <w:t>11</w:t>
        </w:r>
        <w:r>
          <w:rPr>
            <w:noProof/>
          </w:rPr>
          <w:fldChar w:fldCharType="end"/>
        </w:r>
      </w:p>
    </w:sdtContent>
  </w:sdt>
  <w:p w14:paraId="20460119" w14:textId="77777777" w:rsidR="00C63445" w:rsidRDefault="00C634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3E454D" w14:textId="77777777" w:rsidR="00630046" w:rsidRDefault="00630046" w:rsidP="00C63445">
      <w:pPr>
        <w:spacing w:after="0" w:line="240" w:lineRule="auto"/>
      </w:pPr>
      <w:r>
        <w:separator/>
      </w:r>
    </w:p>
  </w:footnote>
  <w:footnote w:type="continuationSeparator" w:id="0">
    <w:p w14:paraId="79AF2537" w14:textId="77777777" w:rsidR="00630046" w:rsidRDefault="00630046" w:rsidP="00C634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6B61F5"/>
    <w:multiLevelType w:val="hybridMultilevel"/>
    <w:tmpl w:val="41A24B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7DB4"/>
    <w:rsid w:val="00040D4A"/>
    <w:rsid w:val="00097DB4"/>
    <w:rsid w:val="000C0C4C"/>
    <w:rsid w:val="00116F2E"/>
    <w:rsid w:val="001C0C24"/>
    <w:rsid w:val="001D66C1"/>
    <w:rsid w:val="00207941"/>
    <w:rsid w:val="002B4385"/>
    <w:rsid w:val="00372C5E"/>
    <w:rsid w:val="003869E6"/>
    <w:rsid w:val="003D0524"/>
    <w:rsid w:val="004008CF"/>
    <w:rsid w:val="00414707"/>
    <w:rsid w:val="004B2D4A"/>
    <w:rsid w:val="004C6637"/>
    <w:rsid w:val="005070F8"/>
    <w:rsid w:val="00630046"/>
    <w:rsid w:val="00650F27"/>
    <w:rsid w:val="006668F8"/>
    <w:rsid w:val="007315C5"/>
    <w:rsid w:val="007C0910"/>
    <w:rsid w:val="00857A62"/>
    <w:rsid w:val="0097114C"/>
    <w:rsid w:val="00A75874"/>
    <w:rsid w:val="00A94364"/>
    <w:rsid w:val="00AF0130"/>
    <w:rsid w:val="00B37A85"/>
    <w:rsid w:val="00B732EA"/>
    <w:rsid w:val="00C63445"/>
    <w:rsid w:val="00C873E6"/>
    <w:rsid w:val="00CB3C36"/>
    <w:rsid w:val="00CC5921"/>
    <w:rsid w:val="00D078FD"/>
    <w:rsid w:val="00D2630A"/>
    <w:rsid w:val="00DD366D"/>
    <w:rsid w:val="00E12894"/>
    <w:rsid w:val="00EE23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4E6CF"/>
  <w15:chartTrackingRefBased/>
  <w15:docId w15:val="{042C0FB2-FF71-40C8-87C4-653E495DB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CC59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6F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16F2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16F2E"/>
    <w:rPr>
      <w:color w:val="0000FF"/>
      <w:u w:val="single"/>
    </w:rPr>
  </w:style>
  <w:style w:type="paragraph" w:styleId="NoSpacing">
    <w:name w:val="No Spacing"/>
    <w:uiPriority w:val="1"/>
    <w:qFormat/>
    <w:rsid w:val="00116F2E"/>
    <w:pPr>
      <w:spacing w:after="0" w:line="240" w:lineRule="auto"/>
    </w:pPr>
  </w:style>
  <w:style w:type="character" w:customStyle="1" w:styleId="UnresolvedMention">
    <w:name w:val="Unresolved Mention"/>
    <w:basedOn w:val="DefaultParagraphFont"/>
    <w:uiPriority w:val="99"/>
    <w:semiHidden/>
    <w:unhideWhenUsed/>
    <w:rsid w:val="0097114C"/>
    <w:rPr>
      <w:color w:val="605E5C"/>
      <w:shd w:val="clear" w:color="auto" w:fill="E1DFDD"/>
    </w:rPr>
  </w:style>
  <w:style w:type="paragraph" w:styleId="Header">
    <w:name w:val="header"/>
    <w:basedOn w:val="Normal"/>
    <w:link w:val="HeaderChar"/>
    <w:uiPriority w:val="99"/>
    <w:unhideWhenUsed/>
    <w:rsid w:val="00C634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3445"/>
  </w:style>
  <w:style w:type="paragraph" w:styleId="Footer">
    <w:name w:val="footer"/>
    <w:basedOn w:val="Normal"/>
    <w:link w:val="FooterChar"/>
    <w:uiPriority w:val="99"/>
    <w:unhideWhenUsed/>
    <w:rsid w:val="00C634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3445"/>
  </w:style>
  <w:style w:type="paragraph" w:styleId="Title">
    <w:name w:val="Title"/>
    <w:basedOn w:val="Normal"/>
    <w:next w:val="Normal"/>
    <w:link w:val="TitleChar"/>
    <w:uiPriority w:val="10"/>
    <w:qFormat/>
    <w:rsid w:val="00CC59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5921"/>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CC5921"/>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CC5921"/>
    <w:pPr>
      <w:outlineLvl w:val="9"/>
    </w:pPr>
    <w:rPr>
      <w:lang w:val="en-US"/>
    </w:rPr>
  </w:style>
  <w:style w:type="paragraph" w:styleId="TOC2">
    <w:name w:val="toc 2"/>
    <w:basedOn w:val="Normal"/>
    <w:next w:val="Normal"/>
    <w:autoRedefine/>
    <w:uiPriority w:val="39"/>
    <w:unhideWhenUsed/>
    <w:rsid w:val="00CC592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networking.techtarget.com/definition/load-balancing"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aaalexes\Downloads\Grantt%20Chart.xlt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4F19B56-98E4-432A-ADA3-6EC3C5D2B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11</Pages>
  <Words>2141</Words>
  <Characters>12206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Alexescu, Adrian</dc:creator>
  <cp:keywords/>
  <dc:description/>
  <cp:lastModifiedBy>Alexescu, Adrian</cp:lastModifiedBy>
  <cp:revision>7</cp:revision>
  <dcterms:created xsi:type="dcterms:W3CDTF">2021-05-05T21:35:00Z</dcterms:created>
  <dcterms:modified xsi:type="dcterms:W3CDTF">2021-05-06T21:00:00Z</dcterms:modified>
</cp:coreProperties>
</file>