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EECE1"/>
  <w:body>
    <w:p w:rsidR="00DE75C5" w:rsidRDefault="007F7F8B" w:rsidP="008F31FA">
      <w:pPr>
        <w:jc w:val="center"/>
        <w:rPr>
          <w:i/>
          <w:sz w:val="72"/>
          <w:szCs w:val="72"/>
        </w:rPr>
      </w:pPr>
      <w:r>
        <w:rPr>
          <w:i/>
          <w:sz w:val="72"/>
          <w:szCs w:val="72"/>
        </w:rPr>
        <w:t>Fluid Ideas</w:t>
      </w:r>
    </w:p>
    <w:p w:rsidR="008F31FA" w:rsidRPr="00A50F5E" w:rsidRDefault="007F7F8B" w:rsidP="008F31FA">
      <w:pPr>
        <w:jc w:val="center"/>
      </w:pPr>
      <w:r>
        <w:rPr>
          <w:i/>
        </w:rPr>
        <w:t>Name</w:t>
      </w:r>
      <w:r w:rsidR="00A50F5E">
        <w:rPr>
          <w:i/>
        </w:rPr>
        <w:t xml:space="preserve"> </w:t>
      </w:r>
      <w:r w:rsidR="00A50F5E">
        <w:t>Demian Johnston</w:t>
      </w:r>
    </w:p>
    <w:p w:rsidR="008F31FA" w:rsidRPr="00A50F5E" w:rsidRDefault="007F7F8B" w:rsidP="008F31FA">
      <w:pPr>
        <w:jc w:val="center"/>
      </w:pPr>
      <w:r>
        <w:rPr>
          <w:i/>
        </w:rPr>
        <w:t>Student no</w:t>
      </w:r>
      <w:r w:rsidR="00A50F5E">
        <w:rPr>
          <w:i/>
        </w:rPr>
        <w:t xml:space="preserve"> </w:t>
      </w:r>
      <w:r w:rsidR="00A50F5E">
        <w:t>p148413</w:t>
      </w:r>
    </w:p>
    <w:p w:rsidR="008F31FA" w:rsidRDefault="007F7F8B" w:rsidP="008F31FA">
      <w:pPr>
        <w:jc w:val="center"/>
        <w:rPr>
          <w:i/>
        </w:rPr>
      </w:pPr>
      <w:r>
        <w:rPr>
          <w:i/>
        </w:rPr>
        <w:t>Word count 60</w:t>
      </w:r>
      <w:r w:rsidR="00F03A0C">
        <w:rPr>
          <w:i/>
        </w:rPr>
        <w:t>17</w:t>
      </w: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8F31FA" w:rsidRDefault="008F31FA" w:rsidP="008F31FA">
      <w:pPr>
        <w:jc w:val="center"/>
        <w:rPr>
          <w:i/>
        </w:rPr>
      </w:pPr>
    </w:p>
    <w:p w:rsidR="00515120" w:rsidRDefault="00515120" w:rsidP="008F31FA"/>
    <w:p w:rsidR="005E2CB7" w:rsidRPr="00515120" w:rsidRDefault="007F7F8B" w:rsidP="008F31FA">
      <w:pPr>
        <w:rPr>
          <w:b/>
        </w:rPr>
      </w:pPr>
      <w:r w:rsidRPr="00515120">
        <w:rPr>
          <w:b/>
        </w:rPr>
        <w:t>Contents</w:t>
      </w:r>
    </w:p>
    <w:p w:rsidR="00F75316" w:rsidRDefault="00F75316" w:rsidP="008F31FA"/>
    <w:p w:rsidR="00F75316" w:rsidRDefault="00F75316" w:rsidP="008F31FA">
      <w:r>
        <w:t>Figure of images: p2</w:t>
      </w:r>
    </w:p>
    <w:p w:rsidR="00F75316" w:rsidRDefault="00F75316" w:rsidP="008F31FA"/>
    <w:p w:rsidR="005E2CB7" w:rsidRDefault="007F7F8B" w:rsidP="008F31FA">
      <w:r>
        <w:t>Introduction</w:t>
      </w:r>
      <w:r w:rsidR="00F75316">
        <w:t>: p3</w:t>
      </w:r>
    </w:p>
    <w:p w:rsidR="00F75316" w:rsidRDefault="00F75316" w:rsidP="008F31FA"/>
    <w:p w:rsidR="005E2CB7" w:rsidRDefault="007F7F8B" w:rsidP="008F31FA">
      <w:r>
        <w:t>Chapter 1:</w:t>
      </w:r>
      <w:r w:rsidR="00F03A0C">
        <w:t xml:space="preserve"> </w:t>
      </w:r>
      <w:r w:rsidR="00F75316">
        <w:t>p6</w:t>
      </w:r>
    </w:p>
    <w:p w:rsidR="00F03A0C" w:rsidRDefault="00F03A0C" w:rsidP="006C5EE5"/>
    <w:p w:rsidR="006C5EE5" w:rsidRDefault="007F7F8B" w:rsidP="006C5EE5">
      <w:r>
        <w:t>Chapter 2:</w:t>
      </w:r>
      <w:r w:rsidR="00F75316">
        <w:t xml:space="preserve"> p132</w:t>
      </w:r>
    </w:p>
    <w:p w:rsidR="00F03A0C" w:rsidRDefault="00F03A0C" w:rsidP="006C5EE5"/>
    <w:p w:rsidR="006C5EE5" w:rsidRDefault="007F7F8B" w:rsidP="006C5EE5">
      <w:r>
        <w:t>Chapter 3:</w:t>
      </w:r>
      <w:r w:rsidR="00F75316">
        <w:t xml:space="preserve"> p22</w:t>
      </w:r>
    </w:p>
    <w:p w:rsidR="006C5EE5" w:rsidRDefault="006C5EE5" w:rsidP="008F31FA"/>
    <w:p w:rsidR="005E2CB7" w:rsidRDefault="007F7F8B" w:rsidP="008F31FA">
      <w:r>
        <w:t>Conclusion</w:t>
      </w:r>
      <w:r w:rsidR="00F75316">
        <w:t>: p33</w:t>
      </w:r>
    </w:p>
    <w:p w:rsidR="00F03A0C" w:rsidRDefault="00F03A0C" w:rsidP="008F31FA"/>
    <w:p w:rsidR="005E2CB7" w:rsidRPr="00E82F59" w:rsidRDefault="007F7F8B" w:rsidP="008F31FA">
      <w:r>
        <w:t>Bibliography</w:t>
      </w:r>
      <w:r w:rsidR="00F75316">
        <w:t>: p37</w:t>
      </w:r>
    </w:p>
    <w:p w:rsidR="005E2CB7" w:rsidRDefault="005E2CB7" w:rsidP="008F31FA">
      <w:pPr>
        <w:rPr>
          <w:i/>
        </w:rPr>
      </w:pPr>
    </w:p>
    <w:p w:rsidR="005E2CB7" w:rsidRDefault="005E2CB7" w:rsidP="008F31FA">
      <w:pPr>
        <w:rPr>
          <w:i/>
        </w:rPr>
      </w:pPr>
    </w:p>
    <w:p w:rsidR="005E2CB7" w:rsidRDefault="005E2CB7"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F03A0C" w:rsidRDefault="00F03A0C" w:rsidP="00F03A0C">
      <w:pPr>
        <w:rPr>
          <w:i/>
        </w:rPr>
      </w:pPr>
      <w:r>
        <w:rPr>
          <w:i/>
        </w:rPr>
        <w:t>List of Images:</w:t>
      </w:r>
    </w:p>
    <w:p w:rsidR="00F03A0C" w:rsidRDefault="00F03A0C" w:rsidP="00F03A0C">
      <w:pPr>
        <w:rPr>
          <w:i/>
        </w:rPr>
      </w:pPr>
    </w:p>
    <w:p w:rsidR="00CB25F8" w:rsidRDefault="00CB25F8" w:rsidP="00F03A0C">
      <w:pPr>
        <w:rPr>
          <w:rFonts w:ascii="Gautami" w:hAnsi="Gautami" w:cs="Gautami"/>
        </w:rPr>
      </w:pPr>
      <w:r w:rsidRPr="000172E8">
        <w:rPr>
          <w:rFonts w:ascii="Gautami" w:hAnsi="Gautami" w:cs="Gautami"/>
        </w:rPr>
        <w:t>Figure 1</w:t>
      </w:r>
      <w:r>
        <w:rPr>
          <w:rFonts w:ascii="Gautami" w:hAnsi="Gautami" w:cs="Gautami"/>
        </w:rPr>
        <w:t>:</w:t>
      </w:r>
      <w:r w:rsidRPr="00594985">
        <w:rPr>
          <w:rStyle w:val="Header"/>
          <w:rFonts w:ascii="Gautami" w:hAnsi="Gautami" w:cs="Gautami"/>
          <w:i/>
          <w:color w:val="373D3F"/>
          <w:sz w:val="19"/>
          <w:szCs w:val="19"/>
          <w:bdr w:val="none" w:sz="0" w:space="0" w:color="auto" w:frame="1"/>
          <w:shd w:val="clear" w:color="auto" w:fill="EEEEEE"/>
        </w:rPr>
        <w:t xml:space="preserve"> </w:t>
      </w:r>
      <w:r w:rsidRPr="00CB25F8">
        <w:rPr>
          <w:rFonts w:ascii="Gautami" w:hAnsi="Gautami" w:cs="Gautami"/>
        </w:rPr>
        <w:t>Freud’s levels of consciousness</w:t>
      </w:r>
      <w:r>
        <w:rPr>
          <w:rFonts w:ascii="Gautami" w:hAnsi="Gautami" w:cs="Gautami"/>
        </w:rPr>
        <w:t>…………………………</w:t>
      </w:r>
      <w:bookmarkStart w:id="0" w:name="_GoBack"/>
      <w:bookmarkEnd w:id="0"/>
      <w:r>
        <w:rPr>
          <w:rFonts w:ascii="Gautami" w:hAnsi="Gautami" w:cs="Gautami"/>
        </w:rPr>
        <w:t>p1</w:t>
      </w:r>
      <w:r w:rsidR="00117797">
        <w:rPr>
          <w:rFonts w:ascii="Gautami" w:hAnsi="Gautami" w:cs="Gautami"/>
        </w:rPr>
        <w:t>1</w:t>
      </w:r>
    </w:p>
    <w:p w:rsidR="00117797" w:rsidRDefault="00117797" w:rsidP="00F03A0C">
      <w:pPr>
        <w:rPr>
          <w:i/>
        </w:rPr>
      </w:pPr>
    </w:p>
    <w:p w:rsidR="00117797" w:rsidRDefault="00117797" w:rsidP="00F03A0C">
      <w:pPr>
        <w:rPr>
          <w:rFonts w:ascii="Gautami" w:hAnsi="Gautami"/>
        </w:rPr>
      </w:pPr>
      <w:r>
        <w:rPr>
          <w:rFonts w:ascii="Gautami" w:hAnsi="Gautami"/>
        </w:rPr>
        <w:t xml:space="preserve">Figure 2: </w:t>
      </w:r>
      <w:r w:rsidRPr="00CB25F8">
        <w:rPr>
          <w:rFonts w:ascii="Gautami" w:hAnsi="Gautami"/>
        </w:rPr>
        <w:t>The Office of Sigmund Freud, London</w:t>
      </w:r>
      <w:r>
        <w:rPr>
          <w:rFonts w:ascii="Gautami" w:hAnsi="Gautami"/>
        </w:rPr>
        <w:t>…………………p1</w:t>
      </w:r>
      <w:r w:rsidR="00F75316">
        <w:rPr>
          <w:rFonts w:ascii="Gautami" w:hAnsi="Gautami"/>
        </w:rPr>
        <w:t>5</w:t>
      </w:r>
    </w:p>
    <w:p w:rsidR="0006337C" w:rsidRDefault="0006337C" w:rsidP="00F03A0C">
      <w:pPr>
        <w:rPr>
          <w:i/>
        </w:rPr>
      </w:pPr>
    </w:p>
    <w:p w:rsidR="0006337C" w:rsidRDefault="0006337C" w:rsidP="00F03A0C">
      <w:pPr>
        <w:rPr>
          <w:rFonts w:ascii="Gautami" w:hAnsi="Gautami"/>
          <w:lang w:val="en-US"/>
        </w:rPr>
      </w:pPr>
      <w:r>
        <w:rPr>
          <w:rFonts w:ascii="Gautami" w:hAnsi="Gautami"/>
          <w:lang w:val="en-US"/>
        </w:rPr>
        <w:t>Figure 3: Accommodation of Desire……………………………</w:t>
      </w:r>
      <w:proofErr w:type="gramStart"/>
      <w:r>
        <w:rPr>
          <w:rFonts w:ascii="Gautami" w:hAnsi="Gautami"/>
          <w:lang w:val="en-US"/>
        </w:rPr>
        <w:t>…..</w:t>
      </w:r>
      <w:proofErr w:type="gramEnd"/>
      <w:r>
        <w:rPr>
          <w:rFonts w:ascii="Gautami" w:hAnsi="Gautami"/>
          <w:lang w:val="en-US"/>
        </w:rPr>
        <w:t>p1</w:t>
      </w:r>
      <w:r w:rsidR="00F75316">
        <w:rPr>
          <w:rFonts w:ascii="Gautami" w:hAnsi="Gautami"/>
          <w:lang w:val="en-US"/>
        </w:rPr>
        <w:t>7</w:t>
      </w:r>
    </w:p>
    <w:p w:rsidR="0006337C" w:rsidRDefault="0006337C" w:rsidP="00F03A0C"/>
    <w:p w:rsidR="0006337C" w:rsidRDefault="0006337C" w:rsidP="0006337C">
      <w:pPr>
        <w:rPr>
          <w:rFonts w:ascii="Gautami" w:hAnsi="Gautami" w:cs="Gautami"/>
        </w:rPr>
      </w:pPr>
      <w:r>
        <w:t xml:space="preserve">Figure 4: </w:t>
      </w:r>
      <w:r w:rsidRPr="00CB25F8">
        <w:rPr>
          <w:rFonts w:ascii="Gautami" w:hAnsi="Gautami" w:cs="Gautami"/>
        </w:rPr>
        <w:t>Tate Modern floor plan</w:t>
      </w:r>
      <w:r>
        <w:rPr>
          <w:rFonts w:ascii="Gautami" w:hAnsi="Gautami" w:cs="Gautami"/>
        </w:rPr>
        <w:t>…………………………………</w:t>
      </w:r>
      <w:proofErr w:type="gramStart"/>
      <w:r>
        <w:rPr>
          <w:rFonts w:ascii="Gautami" w:hAnsi="Gautami" w:cs="Gautami"/>
        </w:rPr>
        <w:t>….p</w:t>
      </w:r>
      <w:proofErr w:type="gramEnd"/>
      <w:r>
        <w:rPr>
          <w:rFonts w:ascii="Gautami" w:hAnsi="Gautami" w:cs="Gautami"/>
        </w:rPr>
        <w:t>2</w:t>
      </w:r>
      <w:r w:rsidR="00F75316">
        <w:rPr>
          <w:rFonts w:ascii="Gautami" w:hAnsi="Gautami" w:cs="Gautami"/>
        </w:rPr>
        <w:t>1</w:t>
      </w:r>
    </w:p>
    <w:p w:rsidR="00F42A35" w:rsidRDefault="00F42A35" w:rsidP="0006337C"/>
    <w:p w:rsidR="00F42A35" w:rsidRDefault="00F42A35" w:rsidP="00F42A35">
      <w:pPr>
        <w:spacing w:line="360" w:lineRule="auto"/>
        <w:ind w:right="283"/>
        <w:rPr>
          <w:rFonts w:ascii="Gautami" w:hAnsi="Gautami" w:cs="Gautami"/>
          <w:color w:val="000000" w:themeColor="text1"/>
        </w:rPr>
      </w:pPr>
      <w:r>
        <w:rPr>
          <w:color w:val="000000" w:themeColor="text1"/>
        </w:rPr>
        <w:t xml:space="preserve">Figure 5: </w:t>
      </w:r>
      <w:r>
        <w:rPr>
          <w:rFonts w:ascii="Gautami" w:hAnsi="Gautami" w:cs="Gautami"/>
          <w:color w:val="000000" w:themeColor="text1"/>
        </w:rPr>
        <w:t>D</w:t>
      </w:r>
      <w:r w:rsidRPr="00E82F59">
        <w:rPr>
          <w:rFonts w:ascii="Gautami" w:hAnsi="Gautami" w:cs="Gautami"/>
          <w:color w:val="000000" w:themeColor="text1"/>
        </w:rPr>
        <w:t>eformed baby</w:t>
      </w:r>
      <w:r>
        <w:rPr>
          <w:rFonts w:ascii="Gautami" w:hAnsi="Gautami" w:cs="Gautami"/>
          <w:color w:val="000000" w:themeColor="text1"/>
        </w:rPr>
        <w:t xml:space="preserve"> in </w:t>
      </w:r>
      <w:proofErr w:type="spellStart"/>
      <w:r>
        <w:rPr>
          <w:rFonts w:ascii="Gautami" w:hAnsi="Gautami" w:cs="Gautami"/>
          <w:color w:val="000000" w:themeColor="text1"/>
        </w:rPr>
        <w:t>Eraserhead</w:t>
      </w:r>
      <w:proofErr w:type="spellEnd"/>
      <w:r>
        <w:rPr>
          <w:rFonts w:ascii="Gautami" w:hAnsi="Gautami" w:cs="Gautami"/>
          <w:color w:val="000000" w:themeColor="text1"/>
        </w:rPr>
        <w:t>……………………</w:t>
      </w:r>
      <w:r w:rsidR="00EE1C7C">
        <w:rPr>
          <w:rFonts w:ascii="Gautami" w:hAnsi="Gautami" w:cs="Gautami"/>
          <w:color w:val="000000" w:themeColor="text1"/>
        </w:rPr>
        <w:t>………</w:t>
      </w:r>
      <w:r>
        <w:rPr>
          <w:rFonts w:ascii="Gautami" w:hAnsi="Gautami" w:cs="Gautami"/>
          <w:color w:val="000000" w:themeColor="text1"/>
        </w:rPr>
        <w:t>p2</w:t>
      </w:r>
      <w:r w:rsidR="00F75316">
        <w:rPr>
          <w:rFonts w:ascii="Gautami" w:hAnsi="Gautami" w:cs="Gautami"/>
          <w:color w:val="000000" w:themeColor="text1"/>
        </w:rPr>
        <w:t>5</w:t>
      </w:r>
    </w:p>
    <w:p w:rsidR="00606649" w:rsidRDefault="00606649" w:rsidP="00F42A35">
      <w:pPr>
        <w:spacing w:line="360" w:lineRule="auto"/>
        <w:ind w:right="283"/>
        <w:rPr>
          <w:rFonts w:ascii="Gautami" w:hAnsi="Gautami" w:cs="Gautami"/>
          <w:color w:val="121212"/>
        </w:rPr>
      </w:pPr>
      <w:r w:rsidRPr="00EE1C7C">
        <w:rPr>
          <w:rFonts w:ascii="Gautami" w:hAnsi="Gautami" w:cs="Gautami"/>
          <w:color w:val="121212"/>
        </w:rPr>
        <w:t>Figure 6</w:t>
      </w:r>
      <w:r>
        <w:rPr>
          <w:rFonts w:ascii="Gautami" w:hAnsi="Gautami" w:cs="Gautami"/>
          <w:color w:val="121212"/>
        </w:rPr>
        <w:t>: Louise Bourgeois, Cell-The Last Climb……………</w:t>
      </w:r>
      <w:proofErr w:type="gramStart"/>
      <w:r>
        <w:rPr>
          <w:rFonts w:ascii="Gautami" w:hAnsi="Gautami" w:cs="Gautami"/>
          <w:color w:val="121212"/>
        </w:rPr>
        <w:t>…..</w:t>
      </w:r>
      <w:proofErr w:type="gramEnd"/>
      <w:r>
        <w:rPr>
          <w:rFonts w:ascii="Gautami" w:hAnsi="Gautami" w:cs="Gautami"/>
          <w:color w:val="121212"/>
        </w:rPr>
        <w:t>p26</w:t>
      </w:r>
    </w:p>
    <w:p w:rsidR="00E13333" w:rsidRPr="00E82F59" w:rsidRDefault="00E13333" w:rsidP="00F42A35">
      <w:pPr>
        <w:spacing w:line="360" w:lineRule="auto"/>
        <w:ind w:right="283"/>
        <w:rPr>
          <w:color w:val="000000" w:themeColor="text1"/>
        </w:rPr>
      </w:pPr>
      <w:r>
        <w:rPr>
          <w:rFonts w:ascii="Gautami" w:hAnsi="Gautami" w:cs="Gautami"/>
        </w:rPr>
        <w:t xml:space="preserve">Figure 7: </w:t>
      </w:r>
      <w:proofErr w:type="spellStart"/>
      <w:r>
        <w:rPr>
          <w:rFonts w:ascii="Gautami" w:hAnsi="Gautami" w:cs="Gautami"/>
        </w:rPr>
        <w:t>Demian</w:t>
      </w:r>
      <w:proofErr w:type="spellEnd"/>
      <w:r>
        <w:rPr>
          <w:rFonts w:ascii="Gautami" w:hAnsi="Gautami" w:cs="Gautami"/>
        </w:rPr>
        <w:t xml:space="preserve"> Johnston, Untitled work…………………………p3</w:t>
      </w:r>
      <w:r w:rsidR="00F75316">
        <w:rPr>
          <w:rFonts w:ascii="Gautami" w:hAnsi="Gautami" w:cs="Gautami"/>
        </w:rPr>
        <w:t>1</w:t>
      </w:r>
    </w:p>
    <w:p w:rsidR="00F42A35" w:rsidRPr="0006337C" w:rsidRDefault="00F42A35" w:rsidP="0006337C"/>
    <w:p w:rsidR="0006337C" w:rsidRPr="0006337C" w:rsidRDefault="0006337C" w:rsidP="00F03A0C"/>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515120" w:rsidRDefault="00515120" w:rsidP="008F31FA">
      <w:pPr>
        <w:rPr>
          <w:i/>
        </w:rPr>
      </w:pPr>
    </w:p>
    <w:p w:rsidR="00117797" w:rsidRDefault="00117797" w:rsidP="008F31FA">
      <w:pPr>
        <w:rPr>
          <w:i/>
        </w:rPr>
      </w:pPr>
    </w:p>
    <w:p w:rsidR="008F31FA" w:rsidRDefault="007F7F8B" w:rsidP="008F31FA">
      <w:pPr>
        <w:rPr>
          <w:i/>
        </w:rPr>
      </w:pPr>
      <w:r>
        <w:rPr>
          <w:i/>
        </w:rPr>
        <w:t>Introduction</w:t>
      </w:r>
      <w:r w:rsidR="003D1719">
        <w:rPr>
          <w:i/>
        </w:rPr>
        <w:t xml:space="preserve">- </w:t>
      </w:r>
    </w:p>
    <w:p w:rsidR="00C65A6D" w:rsidRDefault="00C65A6D" w:rsidP="00C65A6D">
      <w:pPr>
        <w:spacing w:line="360" w:lineRule="auto"/>
        <w:rPr>
          <w:rFonts w:ascii="Gautami" w:hAnsi="Gautami"/>
        </w:rPr>
      </w:pPr>
    </w:p>
    <w:p w:rsidR="009D5688" w:rsidRDefault="007F7F8B">
      <w:pPr>
        <w:spacing w:line="360" w:lineRule="auto"/>
        <w:rPr>
          <w:rFonts w:ascii="Gautami" w:hAnsi="Gautami"/>
        </w:rPr>
      </w:pPr>
      <w:r>
        <w:rPr>
          <w:rFonts w:ascii="Gautami" w:hAnsi="Gautami"/>
        </w:rPr>
        <w:t>This dissertation aims to explore the r</w:t>
      </w:r>
      <w:r w:rsidRPr="00932215">
        <w:rPr>
          <w:rFonts w:ascii="Gautami" w:hAnsi="Gautami"/>
        </w:rPr>
        <w:t xml:space="preserve">elationship between arts, health, psychoanalysis </w:t>
      </w:r>
      <w:r>
        <w:rPr>
          <w:rFonts w:ascii="Gautami" w:hAnsi="Gautami"/>
        </w:rPr>
        <w:t xml:space="preserve">and </w:t>
      </w:r>
      <w:r w:rsidRPr="00932215">
        <w:rPr>
          <w:rFonts w:ascii="Gautami" w:hAnsi="Gautami"/>
        </w:rPr>
        <w:t>to understand what inspires and motivates artists</w:t>
      </w:r>
      <w:r>
        <w:rPr>
          <w:rFonts w:ascii="Gautami" w:hAnsi="Gautami"/>
        </w:rPr>
        <w:t xml:space="preserve"> </w:t>
      </w:r>
      <w:r w:rsidRPr="00932215">
        <w:rPr>
          <w:rFonts w:ascii="Gautami" w:hAnsi="Gautami"/>
        </w:rPr>
        <w:t xml:space="preserve">and how this relates to the human experience. </w:t>
      </w:r>
      <w:r w:rsidR="00795F73" w:rsidRPr="00795F73">
        <w:rPr>
          <w:rFonts w:ascii="Gautami" w:hAnsi="Gautami"/>
        </w:rPr>
        <w:t xml:space="preserve"> </w:t>
      </w:r>
    </w:p>
    <w:p w:rsidR="00515120" w:rsidRDefault="00515120" w:rsidP="00CE47BA">
      <w:pPr>
        <w:spacing w:line="360" w:lineRule="auto"/>
        <w:rPr>
          <w:rFonts w:ascii="Gautami" w:hAnsi="Gautami"/>
          <w:color w:val="000000" w:themeColor="text1"/>
        </w:rPr>
      </w:pPr>
    </w:p>
    <w:p w:rsidR="00505CD4" w:rsidRPr="006946E7" w:rsidRDefault="007F7F8B" w:rsidP="00CE47BA">
      <w:pPr>
        <w:spacing w:line="360" w:lineRule="auto"/>
        <w:rPr>
          <w:rFonts w:ascii="Gautami" w:hAnsi="Gautami"/>
          <w:color w:val="000000" w:themeColor="text1"/>
        </w:rPr>
      </w:pPr>
      <w:r w:rsidRPr="006F4B77">
        <w:rPr>
          <w:rFonts w:ascii="Gautami" w:hAnsi="Gautami"/>
          <w:color w:val="000000" w:themeColor="text1"/>
        </w:rPr>
        <w:t xml:space="preserve">Chapter One will look at </w:t>
      </w:r>
      <w:r w:rsidR="007E33DB" w:rsidRPr="006F4B77">
        <w:rPr>
          <w:rFonts w:ascii="Gautami" w:hAnsi="Gautami"/>
          <w:color w:val="000000" w:themeColor="text1"/>
        </w:rPr>
        <w:t>i</w:t>
      </w:r>
      <w:r w:rsidR="00A50F5E" w:rsidRPr="006F4B77">
        <w:rPr>
          <w:rFonts w:ascii="Gautami" w:hAnsi="Gautami"/>
          <w:color w:val="000000" w:themeColor="text1"/>
        </w:rPr>
        <w:t xml:space="preserve">deas of </w:t>
      </w:r>
      <w:r w:rsidR="00383134" w:rsidRPr="006F4B77">
        <w:rPr>
          <w:rFonts w:ascii="Gautami" w:hAnsi="Gautami"/>
          <w:color w:val="000000" w:themeColor="text1"/>
        </w:rPr>
        <w:t>T</w:t>
      </w:r>
      <w:r w:rsidR="00A50F5E" w:rsidRPr="006F4B77">
        <w:rPr>
          <w:rFonts w:ascii="Gautami" w:hAnsi="Gautami"/>
          <w:color w:val="000000" w:themeColor="text1"/>
        </w:rPr>
        <w:t>he Self; exploring Goffman's papers</w:t>
      </w:r>
      <w:r w:rsidR="002300B9" w:rsidRPr="006F4B77">
        <w:rPr>
          <w:rFonts w:ascii="Gautami" w:hAnsi="Gautami"/>
          <w:color w:val="000000" w:themeColor="text1"/>
        </w:rPr>
        <w:t>,</w:t>
      </w:r>
      <w:r w:rsidR="009D5688" w:rsidRPr="006F4B77">
        <w:rPr>
          <w:rFonts w:ascii="Gautami" w:hAnsi="Gautami"/>
          <w:color w:val="000000" w:themeColor="text1"/>
        </w:rPr>
        <w:t xml:space="preserve"> followed by</w:t>
      </w:r>
      <w:r w:rsidR="002300B9" w:rsidRPr="006F4B77">
        <w:rPr>
          <w:rFonts w:ascii="Gautami" w:hAnsi="Gautami"/>
          <w:color w:val="000000" w:themeColor="text1"/>
        </w:rPr>
        <w:t xml:space="preserve"> Descartes </w:t>
      </w:r>
      <w:r w:rsidR="00434A21" w:rsidRPr="006F4B77">
        <w:rPr>
          <w:rFonts w:ascii="Gautami" w:hAnsi="Gautami"/>
          <w:color w:val="000000" w:themeColor="text1"/>
        </w:rPr>
        <w:t xml:space="preserve">initial proof of being </w:t>
      </w:r>
      <w:r w:rsidR="007E33DB" w:rsidRPr="006F4B77">
        <w:rPr>
          <w:rFonts w:ascii="Gautami" w:hAnsi="Gautami"/>
          <w:color w:val="000000" w:themeColor="text1"/>
        </w:rPr>
        <w:t>and continuing with</w:t>
      </w:r>
      <w:r w:rsidR="00A50F5E" w:rsidRPr="006F4B77">
        <w:rPr>
          <w:rFonts w:ascii="Gautami" w:hAnsi="Gautami"/>
          <w:color w:val="000000" w:themeColor="text1"/>
        </w:rPr>
        <w:t xml:space="preserve"> </w:t>
      </w:r>
      <w:r w:rsidR="006C6273" w:rsidRPr="006F4B77">
        <w:rPr>
          <w:rFonts w:ascii="Gautami" w:hAnsi="Gautami"/>
          <w:color w:val="000000" w:themeColor="text1"/>
        </w:rPr>
        <w:t>T</w:t>
      </w:r>
      <w:r w:rsidR="00A50F5E" w:rsidRPr="006F4B77">
        <w:rPr>
          <w:rFonts w:ascii="Gautami" w:hAnsi="Gautami"/>
          <w:color w:val="000000" w:themeColor="text1"/>
        </w:rPr>
        <w:t xml:space="preserve">he </w:t>
      </w:r>
      <w:r w:rsidR="006C6273" w:rsidRPr="006F4B77">
        <w:rPr>
          <w:rFonts w:ascii="Gautami" w:hAnsi="Gautami"/>
          <w:color w:val="000000" w:themeColor="text1"/>
        </w:rPr>
        <w:t>U</w:t>
      </w:r>
      <w:r w:rsidR="00A50F5E" w:rsidRPr="006F4B77">
        <w:rPr>
          <w:rFonts w:ascii="Gautami" w:hAnsi="Gautami"/>
          <w:color w:val="000000" w:themeColor="text1"/>
        </w:rPr>
        <w:t>nconscious with the writing</w:t>
      </w:r>
      <w:r w:rsidR="00103825" w:rsidRPr="006F4B77">
        <w:rPr>
          <w:rFonts w:ascii="Gautami" w:hAnsi="Gautami"/>
          <w:color w:val="000000" w:themeColor="text1"/>
        </w:rPr>
        <w:t xml:space="preserve">s </w:t>
      </w:r>
      <w:r w:rsidR="00A50F5E" w:rsidRPr="006F4B77">
        <w:rPr>
          <w:rFonts w:ascii="Gautami" w:hAnsi="Gautami"/>
          <w:color w:val="000000" w:themeColor="text1"/>
        </w:rPr>
        <w:t>of Freud</w:t>
      </w:r>
      <w:r w:rsidR="007E33DB" w:rsidRPr="006946E7">
        <w:rPr>
          <w:rFonts w:ascii="Gautami" w:hAnsi="Gautami"/>
          <w:color w:val="000000" w:themeColor="text1"/>
        </w:rPr>
        <w:t xml:space="preserve"> on psychoanalysis.</w:t>
      </w:r>
    </w:p>
    <w:p w:rsidR="00505CD4" w:rsidRPr="006946E7" w:rsidRDefault="00505CD4" w:rsidP="00CE47BA">
      <w:pPr>
        <w:spacing w:line="360" w:lineRule="auto"/>
        <w:rPr>
          <w:rFonts w:ascii="Gautami" w:hAnsi="Gautami"/>
          <w:color w:val="000000" w:themeColor="text1"/>
        </w:rPr>
      </w:pPr>
    </w:p>
    <w:p w:rsidR="00095614" w:rsidRPr="006946E7" w:rsidRDefault="007F7F8B" w:rsidP="00CE47BA">
      <w:pPr>
        <w:spacing w:line="360" w:lineRule="auto"/>
        <w:rPr>
          <w:rFonts w:ascii="Gautami" w:hAnsi="Gautami"/>
          <w:color w:val="000000" w:themeColor="text1"/>
        </w:rPr>
      </w:pPr>
      <w:r w:rsidRPr="006946E7">
        <w:rPr>
          <w:rFonts w:ascii="Gautami" w:hAnsi="Gautami"/>
          <w:color w:val="000000" w:themeColor="text1"/>
        </w:rPr>
        <w:t>Secondly,</w:t>
      </w:r>
      <w:r w:rsidR="00F06896" w:rsidRPr="006946E7">
        <w:rPr>
          <w:rFonts w:ascii="Gautami" w:hAnsi="Gautami"/>
          <w:color w:val="000000" w:themeColor="text1"/>
        </w:rPr>
        <w:t xml:space="preserve"> </w:t>
      </w:r>
      <w:r w:rsidRPr="006946E7">
        <w:rPr>
          <w:rFonts w:ascii="Gautami" w:hAnsi="Gautami"/>
          <w:color w:val="000000" w:themeColor="text1"/>
        </w:rPr>
        <w:t>C</w:t>
      </w:r>
      <w:r w:rsidR="00F06896" w:rsidRPr="006946E7">
        <w:rPr>
          <w:rFonts w:ascii="Gautami" w:hAnsi="Gautami"/>
          <w:color w:val="000000" w:themeColor="text1"/>
        </w:rPr>
        <w:t xml:space="preserve">hapter </w:t>
      </w:r>
      <w:r w:rsidR="00BC1213" w:rsidRPr="006946E7">
        <w:rPr>
          <w:rFonts w:ascii="Gautami" w:hAnsi="Gautami"/>
          <w:color w:val="000000" w:themeColor="text1"/>
        </w:rPr>
        <w:t>two</w:t>
      </w:r>
      <w:r w:rsidRPr="006946E7">
        <w:rPr>
          <w:rFonts w:ascii="Gautami" w:hAnsi="Gautami"/>
          <w:color w:val="000000" w:themeColor="text1"/>
        </w:rPr>
        <w:t xml:space="preserve"> will discuss</w:t>
      </w:r>
      <w:r w:rsidR="00A50F5E" w:rsidRPr="006946E7">
        <w:rPr>
          <w:rFonts w:ascii="Gautami" w:hAnsi="Gautami"/>
          <w:color w:val="000000" w:themeColor="text1"/>
        </w:rPr>
        <w:t xml:space="preserve"> </w:t>
      </w:r>
      <w:r w:rsidR="003077B0" w:rsidRPr="006946E7">
        <w:rPr>
          <w:rFonts w:ascii="Gautami" w:hAnsi="Gautami"/>
          <w:color w:val="000000" w:themeColor="text1"/>
        </w:rPr>
        <w:t>Freud’s theories on the</w:t>
      </w:r>
      <w:r w:rsidR="006334AE" w:rsidRPr="006946E7">
        <w:rPr>
          <w:rFonts w:ascii="Gautami" w:hAnsi="Gautami"/>
          <w:color w:val="000000" w:themeColor="text1"/>
        </w:rPr>
        <w:t xml:space="preserve"> </w:t>
      </w:r>
      <w:r w:rsidR="00A50F5E" w:rsidRPr="006946E7">
        <w:rPr>
          <w:rFonts w:ascii="Gautami" w:hAnsi="Gautami"/>
          <w:color w:val="000000" w:themeColor="text1"/>
        </w:rPr>
        <w:t xml:space="preserve">Expressions of the unconscious </w:t>
      </w:r>
      <w:r w:rsidR="00BC1213" w:rsidRPr="006946E7">
        <w:rPr>
          <w:rFonts w:ascii="Gautami" w:hAnsi="Gautami"/>
          <w:color w:val="000000" w:themeColor="text1"/>
        </w:rPr>
        <w:t xml:space="preserve">and </w:t>
      </w:r>
      <w:r w:rsidR="00A50F5E" w:rsidRPr="006946E7">
        <w:rPr>
          <w:rFonts w:ascii="Gautami" w:hAnsi="Gautami"/>
          <w:color w:val="000000" w:themeColor="text1"/>
        </w:rPr>
        <w:t>look at how the arts have influenced psychoanalysis</w:t>
      </w:r>
      <w:r w:rsidR="007E33DB" w:rsidRPr="006946E7">
        <w:rPr>
          <w:rFonts w:ascii="Gautami" w:hAnsi="Gautami"/>
          <w:color w:val="000000" w:themeColor="text1"/>
        </w:rPr>
        <w:t>. These</w:t>
      </w:r>
      <w:r w:rsidR="000E77FC" w:rsidRPr="006946E7">
        <w:rPr>
          <w:rFonts w:ascii="Gautami" w:hAnsi="Gautami"/>
          <w:color w:val="000000" w:themeColor="text1"/>
        </w:rPr>
        <w:t xml:space="preserve"> ideas</w:t>
      </w:r>
      <w:r w:rsidR="007E33DB" w:rsidRPr="006946E7">
        <w:rPr>
          <w:rFonts w:ascii="Gautami" w:hAnsi="Gautami"/>
          <w:color w:val="000000" w:themeColor="text1"/>
        </w:rPr>
        <w:t xml:space="preserve"> will be </w:t>
      </w:r>
      <w:r w:rsidR="007E33DB" w:rsidRPr="006946E7">
        <w:rPr>
          <w:rFonts w:ascii="Gautami" w:hAnsi="Gautami"/>
          <w:color w:val="000000" w:themeColor="text1"/>
        </w:rPr>
        <w:lastRenderedPageBreak/>
        <w:t>related</w:t>
      </w:r>
      <w:r w:rsidR="000E77FC" w:rsidRPr="006946E7">
        <w:rPr>
          <w:rFonts w:ascii="Gautami" w:hAnsi="Gautami"/>
          <w:color w:val="000000" w:themeColor="text1"/>
        </w:rPr>
        <w:t xml:space="preserve"> to</w:t>
      </w:r>
      <w:r w:rsidR="003077B0" w:rsidRPr="006946E7">
        <w:rPr>
          <w:rFonts w:ascii="Gautami" w:hAnsi="Gautami"/>
          <w:color w:val="000000" w:themeColor="text1"/>
        </w:rPr>
        <w:t xml:space="preserve"> Alain de Botton’s social theories</w:t>
      </w:r>
      <w:r w:rsidR="00BE7423" w:rsidRPr="006946E7">
        <w:rPr>
          <w:rFonts w:ascii="Gautami" w:hAnsi="Gautami"/>
          <w:color w:val="000000" w:themeColor="text1"/>
        </w:rPr>
        <w:t xml:space="preserve"> to see</w:t>
      </w:r>
      <w:r w:rsidR="007E33DB" w:rsidRPr="006946E7">
        <w:rPr>
          <w:rFonts w:ascii="Gautami" w:hAnsi="Gautami"/>
          <w:color w:val="000000" w:themeColor="text1"/>
        </w:rPr>
        <w:t xml:space="preserve"> whether</w:t>
      </w:r>
      <w:r w:rsidR="00BE7423" w:rsidRPr="006946E7">
        <w:rPr>
          <w:rFonts w:ascii="Gautami" w:hAnsi="Gautami"/>
          <w:color w:val="000000" w:themeColor="text1"/>
        </w:rPr>
        <w:t xml:space="preserve"> </w:t>
      </w:r>
      <w:r w:rsidR="000E77FC" w:rsidRPr="006946E7">
        <w:rPr>
          <w:rFonts w:ascii="Gautami" w:hAnsi="Gautami"/>
          <w:color w:val="000000" w:themeColor="text1"/>
        </w:rPr>
        <w:t xml:space="preserve">all </w:t>
      </w:r>
      <w:r w:rsidR="00BE7423" w:rsidRPr="006946E7">
        <w:rPr>
          <w:rFonts w:ascii="Gautami" w:hAnsi="Gautami"/>
          <w:color w:val="000000" w:themeColor="text1"/>
        </w:rPr>
        <w:t xml:space="preserve">art </w:t>
      </w:r>
      <w:r w:rsidR="000E77FC" w:rsidRPr="006946E7">
        <w:rPr>
          <w:rFonts w:ascii="Gautami" w:hAnsi="Gautami"/>
          <w:color w:val="000000" w:themeColor="text1"/>
        </w:rPr>
        <w:t>forms</w:t>
      </w:r>
      <w:r w:rsidR="00BE7423" w:rsidRPr="006946E7">
        <w:rPr>
          <w:rFonts w:ascii="Gautami" w:hAnsi="Gautami"/>
          <w:color w:val="000000" w:themeColor="text1"/>
        </w:rPr>
        <w:t xml:space="preserve"> are expressions of an inward world that can help </w:t>
      </w:r>
      <w:r w:rsidR="003077B0" w:rsidRPr="006946E7">
        <w:rPr>
          <w:rFonts w:ascii="Gautami" w:hAnsi="Gautami"/>
          <w:color w:val="000000" w:themeColor="text1"/>
        </w:rPr>
        <w:t>Art as Therapy.</w:t>
      </w:r>
    </w:p>
    <w:p w:rsidR="009D5688" w:rsidRPr="006946E7" w:rsidRDefault="009D5688" w:rsidP="00822BAE">
      <w:pPr>
        <w:spacing w:line="360" w:lineRule="auto"/>
        <w:rPr>
          <w:rFonts w:ascii="Gautami" w:hAnsi="Gautami"/>
          <w:color w:val="000000" w:themeColor="text1"/>
        </w:rPr>
      </w:pPr>
    </w:p>
    <w:p w:rsidR="009147B9" w:rsidRPr="006946E7" w:rsidRDefault="007F7F8B" w:rsidP="009147B9">
      <w:pPr>
        <w:spacing w:line="360" w:lineRule="auto"/>
        <w:rPr>
          <w:rFonts w:ascii="Gautami" w:hAnsi="Gautami"/>
          <w:color w:val="000000" w:themeColor="text1"/>
        </w:rPr>
      </w:pPr>
      <w:r w:rsidRPr="006946E7">
        <w:rPr>
          <w:rFonts w:ascii="Gautami" w:hAnsi="Gautami" w:cs="Gautami"/>
          <w:color w:val="000000" w:themeColor="text1"/>
        </w:rPr>
        <w:t>Thirdly, Chapter Three will</w:t>
      </w:r>
      <w:r w:rsidR="00BE7423" w:rsidRPr="006946E7">
        <w:rPr>
          <w:rFonts w:ascii="Gautami" w:hAnsi="Gautami" w:cs="Gautami"/>
          <w:color w:val="000000" w:themeColor="text1"/>
        </w:rPr>
        <w:t xml:space="preserve"> </w:t>
      </w:r>
      <w:r w:rsidR="00E75A18" w:rsidRPr="006946E7">
        <w:rPr>
          <w:rFonts w:ascii="Gautami" w:hAnsi="Gautami" w:cs="Gautami"/>
          <w:color w:val="000000" w:themeColor="text1"/>
        </w:rPr>
        <w:t>look</w:t>
      </w:r>
      <w:r w:rsidR="00A50F5E" w:rsidRPr="006946E7">
        <w:rPr>
          <w:rFonts w:ascii="Gautami" w:hAnsi="Gautami" w:cs="Gautami"/>
          <w:color w:val="000000" w:themeColor="text1"/>
        </w:rPr>
        <w:t xml:space="preserve"> </w:t>
      </w:r>
      <w:r w:rsidR="00822BAE" w:rsidRPr="006946E7">
        <w:rPr>
          <w:rFonts w:ascii="Gautami" w:hAnsi="Gautami" w:cs="Gautami"/>
          <w:color w:val="000000" w:themeColor="text1"/>
        </w:rPr>
        <w:t xml:space="preserve">at the practices of David Lynch, Louise Bourgeois and </w:t>
      </w:r>
      <w:r w:rsidR="00822BAE" w:rsidRPr="006946E7">
        <w:rPr>
          <w:rFonts w:ascii="Gautami" w:eastAsiaTheme="minorHAnsi" w:hAnsi="Gautami" w:cs="Gautami"/>
          <w:color w:val="000000" w:themeColor="text1"/>
          <w:lang w:val="en-US"/>
        </w:rPr>
        <w:t>how the</w:t>
      </w:r>
      <w:r w:rsidR="007E33DB" w:rsidRPr="006946E7">
        <w:rPr>
          <w:rFonts w:ascii="Gautami" w:eastAsiaTheme="minorHAnsi" w:hAnsi="Gautami" w:cs="Gautami"/>
          <w:color w:val="000000" w:themeColor="text1"/>
          <w:lang w:val="en-US"/>
        </w:rPr>
        <w:t>i</w:t>
      </w:r>
      <w:r w:rsidR="00822BAE" w:rsidRPr="006946E7">
        <w:rPr>
          <w:rFonts w:ascii="Gautami" w:eastAsiaTheme="minorHAnsi" w:hAnsi="Gautami" w:cs="Gautami"/>
          <w:color w:val="000000" w:themeColor="text1"/>
          <w:lang w:val="en-US"/>
        </w:rPr>
        <w:t xml:space="preserve">r work taps into the </w:t>
      </w:r>
      <w:r w:rsidR="007E33DB" w:rsidRPr="006946E7">
        <w:rPr>
          <w:rFonts w:ascii="Gautami" w:eastAsiaTheme="minorHAnsi" w:hAnsi="Gautami" w:cs="Gautami"/>
          <w:color w:val="000000" w:themeColor="text1"/>
          <w:lang w:val="en-US"/>
        </w:rPr>
        <w:t xml:space="preserve">ideas as mentioned </w:t>
      </w:r>
      <w:r w:rsidR="00822BAE" w:rsidRPr="006946E7">
        <w:rPr>
          <w:rFonts w:ascii="Gautami" w:eastAsiaTheme="minorHAnsi" w:hAnsi="Gautami" w:cs="Gautami"/>
          <w:color w:val="000000" w:themeColor="text1"/>
          <w:lang w:val="en-US"/>
        </w:rPr>
        <w:t>above. There</w:t>
      </w:r>
      <w:r w:rsidR="00D22B58" w:rsidRPr="006946E7">
        <w:rPr>
          <w:rFonts w:ascii="Gautami" w:eastAsiaTheme="minorHAnsi" w:hAnsi="Gautami" w:cs="Gautami"/>
          <w:color w:val="000000" w:themeColor="text1"/>
          <w:lang w:val="en-US"/>
        </w:rPr>
        <w:t xml:space="preserve"> will be </w:t>
      </w:r>
      <w:r w:rsidR="001319DB" w:rsidRPr="006946E7">
        <w:rPr>
          <w:rFonts w:ascii="Gautami" w:eastAsiaTheme="minorHAnsi" w:hAnsi="Gautami" w:cs="Gautami"/>
          <w:color w:val="000000" w:themeColor="text1"/>
          <w:lang w:val="en-US"/>
        </w:rPr>
        <w:t>a discussion on the artist's practices,</w:t>
      </w:r>
      <w:r w:rsidR="00D22B58" w:rsidRPr="006946E7">
        <w:rPr>
          <w:rFonts w:ascii="Gautami" w:eastAsiaTheme="minorHAnsi" w:hAnsi="Gautami" w:cs="Gautami"/>
          <w:color w:val="000000" w:themeColor="text1"/>
          <w:lang w:val="en-US"/>
        </w:rPr>
        <w:t xml:space="preserve"> and a relation made to the</w:t>
      </w:r>
      <w:r w:rsidR="00D22B58" w:rsidRPr="006946E7">
        <w:rPr>
          <w:rFonts w:ascii="Gautami" w:hAnsi="Gautami"/>
          <w:bCs/>
          <w:color w:val="000000" w:themeColor="text1"/>
          <w:lang w:val="en-US"/>
        </w:rPr>
        <w:t xml:space="preserve"> unconscious, dreams</w:t>
      </w:r>
      <w:r w:rsidR="00D22B58" w:rsidRPr="006946E7">
        <w:rPr>
          <w:rFonts w:ascii="Gautami" w:eastAsiaTheme="minorHAnsi" w:hAnsi="Gautami" w:cs="Gautami"/>
          <w:color w:val="000000" w:themeColor="text1"/>
          <w:lang w:val="en-US"/>
        </w:rPr>
        <w:t>, and psychoanalysis where appropriate. The last section of this chapter will be a self-reflexive</w:t>
      </w:r>
      <w:r w:rsidR="00822BAE" w:rsidRPr="006946E7">
        <w:rPr>
          <w:rFonts w:ascii="Gautami" w:eastAsiaTheme="minorHAnsi" w:hAnsi="Gautami" w:cs="Gautami"/>
          <w:color w:val="000000" w:themeColor="text1"/>
          <w:lang w:val="en-US"/>
        </w:rPr>
        <w:t xml:space="preserve"> piece of writing, talking from a personal perspective and </w:t>
      </w:r>
      <w:r w:rsidRPr="006946E7">
        <w:rPr>
          <w:rFonts w:ascii="Gautami" w:hAnsi="Gautami"/>
          <w:color w:val="000000" w:themeColor="text1"/>
        </w:rPr>
        <w:t>related to the theory of my work.</w:t>
      </w:r>
    </w:p>
    <w:p w:rsidR="008C0870" w:rsidRPr="006946E7" w:rsidRDefault="008C0870" w:rsidP="00E82F59">
      <w:pPr>
        <w:spacing w:line="360" w:lineRule="auto"/>
        <w:rPr>
          <w:rFonts w:ascii="Gautami" w:hAnsi="Gautami"/>
          <w:color w:val="000000" w:themeColor="text1"/>
        </w:rPr>
      </w:pPr>
    </w:p>
    <w:p w:rsidR="00D22B58" w:rsidRDefault="007F7F8B" w:rsidP="00D22B58">
      <w:pPr>
        <w:spacing w:line="360" w:lineRule="auto"/>
        <w:rPr>
          <w:rFonts w:ascii="Gautami" w:hAnsi="Gautami"/>
        </w:rPr>
      </w:pPr>
      <w:r w:rsidRPr="006946E7">
        <w:rPr>
          <w:rFonts w:ascii="Gautami" w:hAnsi="Gautami"/>
          <w:color w:val="000000" w:themeColor="text1"/>
        </w:rPr>
        <w:t>Finally, this dissertation will conclude with</w:t>
      </w:r>
      <w:r w:rsidR="00822BAE" w:rsidRPr="006946E7">
        <w:rPr>
          <w:rFonts w:ascii="Gautami" w:hAnsi="Gautami"/>
          <w:color w:val="000000" w:themeColor="text1"/>
        </w:rPr>
        <w:t xml:space="preserve"> </w:t>
      </w:r>
      <w:r w:rsidR="00822BAE" w:rsidRPr="006946E7">
        <w:rPr>
          <w:rFonts w:ascii="AppleSystemUIFont" w:eastAsiaTheme="minorHAnsi" w:hAnsi="AppleSystemUIFont" w:cs="AppleSystemUIFont"/>
          <w:color w:val="000000" w:themeColor="text1"/>
          <w:lang w:val="en-US"/>
        </w:rPr>
        <w:t>why this</w:t>
      </w:r>
      <w:r w:rsidR="007E33DB" w:rsidRPr="006946E7">
        <w:rPr>
          <w:rFonts w:ascii="AppleSystemUIFont" w:eastAsiaTheme="minorHAnsi" w:hAnsi="AppleSystemUIFont" w:cs="AppleSystemUIFont"/>
          <w:color w:val="000000" w:themeColor="text1"/>
          <w:lang w:val="en-US"/>
        </w:rPr>
        <w:t xml:space="preserve"> topic of discussion</w:t>
      </w:r>
      <w:r w:rsidR="00822BAE" w:rsidRPr="006946E7">
        <w:rPr>
          <w:rFonts w:ascii="AppleSystemUIFont" w:eastAsiaTheme="minorHAnsi" w:hAnsi="AppleSystemUIFont" w:cs="AppleSystemUIFont"/>
          <w:color w:val="000000" w:themeColor="text1"/>
          <w:lang w:val="en-US"/>
        </w:rPr>
        <w:t xml:space="preserve"> relevant right now</w:t>
      </w:r>
      <w:r w:rsidR="007E33DB" w:rsidRPr="006946E7">
        <w:rPr>
          <w:rFonts w:ascii="AppleSystemUIFont" w:eastAsiaTheme="minorHAnsi" w:hAnsi="AppleSystemUIFont" w:cs="AppleSystemUIFont"/>
          <w:color w:val="000000" w:themeColor="text1"/>
          <w:lang w:val="en-US"/>
        </w:rPr>
        <w:t>.</w:t>
      </w:r>
      <w:r w:rsidR="00822BAE" w:rsidRPr="006946E7">
        <w:rPr>
          <w:rFonts w:ascii="AppleSystemUIFont" w:eastAsiaTheme="minorHAnsi" w:hAnsi="AppleSystemUIFont" w:cs="AppleSystemUIFont"/>
          <w:color w:val="000000" w:themeColor="text1"/>
          <w:lang w:val="en-US"/>
        </w:rPr>
        <w:t xml:space="preserve"> The contemporary conditio</w:t>
      </w:r>
      <w:r w:rsidR="00822BAE" w:rsidRPr="00515120">
        <w:rPr>
          <w:rFonts w:ascii="AppleSystemUIFont" w:eastAsiaTheme="minorHAnsi" w:hAnsi="AppleSystemUIFont" w:cs="AppleSystemUIFont"/>
          <w:color w:val="000000" w:themeColor="text1"/>
          <w:lang w:val="en-US"/>
        </w:rPr>
        <w:t>n</w:t>
      </w:r>
      <w:r w:rsidR="00A479E3" w:rsidRPr="00515120">
        <w:rPr>
          <w:rFonts w:ascii="AppleSystemUIFont" w:eastAsiaTheme="minorHAnsi" w:hAnsi="AppleSystemUIFont" w:cs="AppleSystemUIFont"/>
          <w:color w:val="000000" w:themeColor="text1"/>
          <w:lang w:val="en-US"/>
        </w:rPr>
        <w:t>,</w:t>
      </w:r>
      <w:r w:rsidRPr="00515120">
        <w:rPr>
          <w:rFonts w:ascii="Gautami" w:hAnsi="Gautami"/>
          <w:color w:val="000000" w:themeColor="text1"/>
        </w:rPr>
        <w:t xml:space="preserve"> </w:t>
      </w:r>
      <w:r w:rsidRPr="006946E7">
        <w:rPr>
          <w:rFonts w:ascii="Gautami" w:hAnsi="Gautami"/>
          <w:color w:val="000000" w:themeColor="text1"/>
        </w:rPr>
        <w:t>the relationship between arts, health, and psychoanalysis, and to understand what inspires an</w:t>
      </w:r>
      <w:r w:rsidRPr="00932215">
        <w:rPr>
          <w:rFonts w:ascii="Gautami" w:hAnsi="Gautami"/>
        </w:rPr>
        <w:t>d motivates artists</w:t>
      </w:r>
      <w:r>
        <w:rPr>
          <w:rFonts w:ascii="Gautami" w:hAnsi="Gautami"/>
        </w:rPr>
        <w:t xml:space="preserve"> </w:t>
      </w:r>
      <w:r w:rsidRPr="00932215">
        <w:rPr>
          <w:rFonts w:ascii="Gautami" w:hAnsi="Gautami"/>
        </w:rPr>
        <w:t xml:space="preserve">and how this relates to the human experience. </w:t>
      </w:r>
      <w:r w:rsidRPr="00795F73">
        <w:rPr>
          <w:rFonts w:ascii="Gautami" w:hAnsi="Gautami"/>
        </w:rPr>
        <w:t xml:space="preserve"> </w:t>
      </w:r>
    </w:p>
    <w:p w:rsidR="00515120" w:rsidRDefault="00515120" w:rsidP="00D22B58">
      <w:pPr>
        <w:spacing w:line="360" w:lineRule="auto"/>
        <w:rPr>
          <w:rFonts w:ascii="Gautami" w:hAnsi="Gautami"/>
        </w:rPr>
      </w:pPr>
    </w:p>
    <w:p w:rsidR="001026BF" w:rsidRPr="002D3954" w:rsidRDefault="007F7F8B" w:rsidP="00D22B58">
      <w:pPr>
        <w:spacing w:line="360" w:lineRule="auto"/>
        <w:rPr>
          <w:rFonts w:ascii="Gautami" w:hAnsi="Gautami"/>
          <w:color w:val="000000" w:themeColor="text1"/>
        </w:rPr>
      </w:pPr>
      <w:r w:rsidRPr="002D3954">
        <w:rPr>
          <w:rFonts w:ascii="Gautami" w:hAnsi="Gautami"/>
          <w:color w:val="000000" w:themeColor="text1"/>
        </w:rPr>
        <w:t xml:space="preserve">The value of this research </w:t>
      </w:r>
      <w:r w:rsidR="002D3954">
        <w:rPr>
          <w:rFonts w:ascii="Gautami" w:hAnsi="Gautami"/>
          <w:color w:val="000000" w:themeColor="text1"/>
        </w:rPr>
        <w:t>is looking</w:t>
      </w:r>
      <w:r w:rsidRPr="002D3954">
        <w:rPr>
          <w:rFonts w:ascii="Gautami" w:hAnsi="Gautami"/>
          <w:color w:val="000000" w:themeColor="text1"/>
        </w:rPr>
        <w:t xml:space="preserve"> show</w:t>
      </w:r>
      <w:r w:rsidR="005C1E80" w:rsidRPr="002D3954">
        <w:rPr>
          <w:rFonts w:ascii="Gautami" w:hAnsi="Gautami"/>
          <w:color w:val="000000" w:themeColor="text1"/>
        </w:rPr>
        <w:t xml:space="preserve"> a greater understanding of </w:t>
      </w:r>
      <w:r w:rsidR="002D3954">
        <w:rPr>
          <w:rFonts w:ascii="Gautami" w:hAnsi="Gautami"/>
          <w:color w:val="000000" w:themeColor="text1"/>
        </w:rPr>
        <w:t xml:space="preserve">how </w:t>
      </w:r>
      <w:r w:rsidR="005C1E80" w:rsidRPr="002D3954">
        <w:rPr>
          <w:rFonts w:ascii="Gautami" w:hAnsi="Gautami"/>
          <w:color w:val="000000" w:themeColor="text1"/>
        </w:rPr>
        <w:t>artist</w:t>
      </w:r>
      <w:r w:rsidRPr="002D3954">
        <w:rPr>
          <w:rFonts w:ascii="Gautami" w:hAnsi="Gautami"/>
          <w:color w:val="000000" w:themeColor="text1"/>
        </w:rPr>
        <w:t>s</w:t>
      </w:r>
      <w:r w:rsidR="002D3954">
        <w:rPr>
          <w:rFonts w:ascii="Gautami" w:hAnsi="Gautami"/>
          <w:color w:val="000000" w:themeColor="text1"/>
        </w:rPr>
        <w:t xml:space="preserve"> are </w:t>
      </w:r>
      <w:r w:rsidR="009179E7">
        <w:rPr>
          <w:rFonts w:ascii="Gautami" w:hAnsi="Gautami"/>
          <w:color w:val="000000" w:themeColor="text1"/>
        </w:rPr>
        <w:t>affected</w:t>
      </w:r>
      <w:r w:rsidR="002D3954">
        <w:rPr>
          <w:rFonts w:ascii="Gautami" w:hAnsi="Gautami"/>
          <w:color w:val="000000" w:themeColor="text1"/>
        </w:rPr>
        <w:t xml:space="preserve"> by the </w:t>
      </w:r>
      <w:r w:rsidR="009179E7">
        <w:rPr>
          <w:rFonts w:ascii="Gautami" w:hAnsi="Gautami"/>
          <w:color w:val="000000" w:themeColor="text1"/>
        </w:rPr>
        <w:t xml:space="preserve">self and </w:t>
      </w:r>
      <w:r w:rsidR="002D3954">
        <w:rPr>
          <w:rFonts w:ascii="Gautami" w:hAnsi="Gautami"/>
          <w:color w:val="000000" w:themeColor="text1"/>
        </w:rPr>
        <w:t>unconscious</w:t>
      </w:r>
      <w:r w:rsidRPr="002D3954">
        <w:rPr>
          <w:rFonts w:ascii="Gautami" w:hAnsi="Gautami"/>
          <w:color w:val="000000" w:themeColor="text1"/>
        </w:rPr>
        <w:t>, why</w:t>
      </w:r>
      <w:r w:rsidR="005C1E80" w:rsidRPr="002D3954">
        <w:rPr>
          <w:rFonts w:ascii="Gautami" w:hAnsi="Gautami"/>
          <w:color w:val="000000" w:themeColor="text1"/>
        </w:rPr>
        <w:t xml:space="preserve"> art </w:t>
      </w:r>
      <w:r w:rsidRPr="002D3954">
        <w:rPr>
          <w:rFonts w:ascii="Gautami" w:hAnsi="Gautami"/>
          <w:color w:val="000000" w:themeColor="text1"/>
        </w:rPr>
        <w:t xml:space="preserve">makes a difference </w:t>
      </w:r>
      <w:r w:rsidR="009179E7">
        <w:rPr>
          <w:rFonts w:ascii="Gautami" w:hAnsi="Gautami"/>
          <w:color w:val="000000" w:themeColor="text1"/>
        </w:rPr>
        <w:t xml:space="preserve">in are psychological lives and can more be gained by </w:t>
      </w:r>
      <w:proofErr w:type="spellStart"/>
      <w:r w:rsidR="009179E7">
        <w:rPr>
          <w:rFonts w:ascii="Gautami" w:hAnsi="Gautami"/>
          <w:color w:val="000000" w:themeColor="text1"/>
        </w:rPr>
        <w:t>useing</w:t>
      </w:r>
      <w:proofErr w:type="spellEnd"/>
      <w:r w:rsidR="009179E7">
        <w:rPr>
          <w:rFonts w:ascii="Gautami" w:hAnsi="Gautami"/>
          <w:color w:val="000000" w:themeColor="text1"/>
        </w:rPr>
        <w:t xml:space="preserve"> art as therapy.</w:t>
      </w:r>
      <w:r w:rsidR="0081736B" w:rsidRPr="002D3954">
        <w:rPr>
          <w:rFonts w:ascii="Gautami" w:hAnsi="Gautami"/>
          <w:color w:val="000000" w:themeColor="text1"/>
        </w:rPr>
        <w:t xml:space="preserve"> The specific aims</w:t>
      </w:r>
      <w:r w:rsidRPr="002D3954">
        <w:rPr>
          <w:rFonts w:ascii="Gautami" w:hAnsi="Gautami"/>
          <w:color w:val="000000" w:themeColor="text1"/>
        </w:rPr>
        <w:t xml:space="preserve"> </w:t>
      </w:r>
      <w:r w:rsidR="0081736B" w:rsidRPr="002D3954">
        <w:rPr>
          <w:rFonts w:ascii="Gautami" w:hAnsi="Gautami"/>
          <w:color w:val="000000" w:themeColor="text1"/>
        </w:rPr>
        <w:t>are</w:t>
      </w:r>
      <w:r w:rsidRPr="002D3954">
        <w:rPr>
          <w:rFonts w:ascii="Gautami" w:hAnsi="Gautami"/>
          <w:color w:val="000000" w:themeColor="text1"/>
        </w:rPr>
        <w:t xml:space="preserve"> to gain knowledge that will be instrumental in furthering art practice for the development of future work and projects, especially looking at the different levels of the mind as this has been </w:t>
      </w:r>
      <w:r w:rsidRPr="002D3954">
        <w:rPr>
          <w:rFonts w:ascii="Gautami" w:hAnsi="Gautami"/>
          <w:color w:val="000000" w:themeColor="text1"/>
        </w:rPr>
        <w:lastRenderedPageBreak/>
        <w:t>an unknown thematic within my work for the last four years</w:t>
      </w:r>
      <w:r w:rsidR="009179E7">
        <w:rPr>
          <w:rFonts w:ascii="Gautami" w:hAnsi="Gautami"/>
          <w:color w:val="000000" w:themeColor="text1"/>
        </w:rPr>
        <w:t>; and then how to use my practice to help other people.</w:t>
      </w:r>
    </w:p>
    <w:p w:rsidR="00383134" w:rsidRPr="00167D5E" w:rsidRDefault="00383134" w:rsidP="00E82F59">
      <w:pPr>
        <w:spacing w:line="360" w:lineRule="auto"/>
        <w:rPr>
          <w:rFonts w:ascii="Gautami" w:hAnsi="Gautami"/>
          <w:color w:val="1F497D" w:themeColor="text2"/>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A50F5E" w:rsidRDefault="00A50F5E"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F75316" w:rsidRDefault="00F75316" w:rsidP="008F31FA">
      <w:pPr>
        <w:rPr>
          <w:i/>
        </w:rPr>
      </w:pPr>
    </w:p>
    <w:p w:rsidR="008F31FA" w:rsidRDefault="007F7F8B" w:rsidP="008F31FA">
      <w:pPr>
        <w:rPr>
          <w:i/>
        </w:rPr>
      </w:pPr>
      <w:r>
        <w:rPr>
          <w:i/>
        </w:rPr>
        <w:lastRenderedPageBreak/>
        <w:t>Chapter 1</w:t>
      </w:r>
    </w:p>
    <w:p w:rsidR="00BB32DD" w:rsidRPr="00932215" w:rsidRDefault="00BB32DD" w:rsidP="00A50F5E">
      <w:pPr>
        <w:rPr>
          <w:rFonts w:ascii="Gautami" w:hAnsi="Gautami"/>
        </w:rPr>
      </w:pPr>
    </w:p>
    <w:p w:rsidR="00D22B58" w:rsidRPr="006C6273" w:rsidRDefault="007F7F8B">
      <w:pPr>
        <w:spacing w:line="360" w:lineRule="auto"/>
        <w:rPr>
          <w:rFonts w:ascii="Gautami" w:hAnsi="Gautami"/>
          <w:highlight w:val="yellow"/>
        </w:rPr>
      </w:pPr>
      <w:r w:rsidRPr="006946E7">
        <w:rPr>
          <w:rFonts w:ascii="Gautami" w:hAnsi="Gautami"/>
        </w:rPr>
        <w:t xml:space="preserve">This chapter aims to explore The Self. Firstly, the works of Erving Goffman will be looked at, </w:t>
      </w:r>
      <w:r>
        <w:rPr>
          <w:rFonts w:ascii="Gautami" w:hAnsi="Gautami"/>
        </w:rPr>
        <w:t xml:space="preserve">then looking at Rene </w:t>
      </w:r>
      <w:r w:rsidRPr="00932215">
        <w:rPr>
          <w:rFonts w:ascii="Gautami" w:hAnsi="Gautami"/>
        </w:rPr>
        <w:t>Descartes ideas of self</w:t>
      </w:r>
      <w:r>
        <w:rPr>
          <w:rFonts w:ascii="Gautami" w:hAnsi="Gautami"/>
        </w:rPr>
        <w:t xml:space="preserve"> and concluding with an insight into </w:t>
      </w:r>
      <w:r w:rsidRPr="00932215">
        <w:rPr>
          <w:rFonts w:ascii="Gautami" w:hAnsi="Gautami"/>
          <w:bCs/>
          <w:lang w:val="en-US"/>
        </w:rPr>
        <w:t>Sigmund Freud</w:t>
      </w:r>
      <w:r>
        <w:rPr>
          <w:rFonts w:ascii="Gautami" w:hAnsi="Gautami"/>
          <w:bCs/>
          <w:lang w:val="en-US"/>
        </w:rPr>
        <w:t xml:space="preserve">’s views on the </w:t>
      </w:r>
      <w:r w:rsidRPr="00932215">
        <w:rPr>
          <w:rFonts w:ascii="Gautami" w:hAnsi="Gautami"/>
          <w:bCs/>
          <w:lang w:val="en-US"/>
        </w:rPr>
        <w:t xml:space="preserve">unconscious and </w:t>
      </w:r>
      <w:r w:rsidRPr="006C6273">
        <w:rPr>
          <w:rFonts w:ascii="Gautami" w:hAnsi="Gautami"/>
          <w:bCs/>
          <w:lang w:val="en-US"/>
        </w:rPr>
        <w:t>dreams.</w:t>
      </w:r>
    </w:p>
    <w:p w:rsidR="00D22B58" w:rsidRDefault="00D22B58" w:rsidP="00702368">
      <w:pPr>
        <w:spacing w:line="360" w:lineRule="auto"/>
        <w:rPr>
          <w:rFonts w:ascii="Gautami" w:hAnsi="Gautami" w:cs="Gautami"/>
        </w:rPr>
      </w:pPr>
    </w:p>
    <w:p w:rsidR="00BB32DD" w:rsidRPr="00167D5E" w:rsidRDefault="007F7F8B" w:rsidP="00702368">
      <w:pPr>
        <w:spacing w:line="360" w:lineRule="auto"/>
        <w:rPr>
          <w:rFonts w:ascii="Gautami" w:hAnsi="Gautami" w:cs="Gautami"/>
        </w:rPr>
      </w:pPr>
      <w:r w:rsidRPr="00702368">
        <w:rPr>
          <w:rFonts w:ascii="Gautami" w:hAnsi="Gautami" w:cs="Gautami"/>
        </w:rPr>
        <w:t>Erving Goffman was a major</w:t>
      </w:r>
      <w:r w:rsidR="003D1719" w:rsidRPr="00D555A0">
        <w:rPr>
          <w:rFonts w:ascii="Gautami" w:hAnsi="Gautami" w:cs="Gautami"/>
        </w:rPr>
        <w:t xml:space="preserve"> </w:t>
      </w:r>
      <w:r w:rsidRPr="005D6623">
        <w:rPr>
          <w:rFonts w:ascii="Gautami" w:hAnsi="Gautami" w:cs="Gautami"/>
        </w:rPr>
        <w:t>Canadian-American sociologist who played a significant role in the development of modern sociology. "He</w:t>
      </w:r>
      <w:r w:rsidR="003D1719" w:rsidRPr="005D6623">
        <w:rPr>
          <w:rFonts w:ascii="Gautami" w:hAnsi="Gautami" w:cs="Gautami"/>
        </w:rPr>
        <w:t xml:space="preserve"> </w:t>
      </w:r>
      <w:r w:rsidRPr="00167D5E">
        <w:rPr>
          <w:rFonts w:ascii="Gautami" w:hAnsi="Gautami" w:cs="Gautami"/>
        </w:rPr>
        <w:t>is considered by some to be the" most influential sociologist of the 20th, century due to his many significant and long-lasting contributions to social theory.</w:t>
      </w:r>
    </w:p>
    <w:p w:rsidR="00BA35E8" w:rsidRDefault="00BA35E8" w:rsidP="00BB32DD">
      <w:pPr>
        <w:spacing w:line="360" w:lineRule="auto"/>
        <w:rPr>
          <w:rFonts w:ascii="Gautami" w:hAnsi="Gautami" w:cs="Gautami"/>
        </w:rPr>
      </w:pPr>
    </w:p>
    <w:p w:rsidR="00BB32DD" w:rsidRPr="00167D5E" w:rsidRDefault="007F7F8B" w:rsidP="00BB32DD">
      <w:pPr>
        <w:spacing w:line="360" w:lineRule="auto"/>
        <w:rPr>
          <w:rFonts w:ascii="Gautami" w:hAnsi="Gautami" w:cs="Gautami"/>
        </w:rPr>
      </w:pPr>
      <w:r w:rsidRPr="00167D5E">
        <w:rPr>
          <w:rFonts w:ascii="Gautami" w:hAnsi="Gautami" w:cs="Gautami"/>
        </w:rPr>
        <w:t xml:space="preserve">Goffman’s first book </w:t>
      </w:r>
      <w:r w:rsidR="00986F88" w:rsidRPr="00702368">
        <w:rPr>
          <w:rFonts w:ascii="Gautami" w:hAnsi="Gautami" w:cs="Gautami"/>
          <w:i/>
          <w:color w:val="000000" w:themeColor="text1"/>
        </w:rPr>
        <w:t>The Presentation of Self in Everyday Life</w:t>
      </w:r>
      <w:sdt>
        <w:sdtPr>
          <w:rPr>
            <w:rFonts w:ascii="Gautami" w:hAnsi="Gautami" w:cs="Gautami"/>
            <w:i/>
            <w:color w:val="000000" w:themeColor="text1"/>
          </w:rPr>
          <w:id w:val="922603296"/>
          <w:citation/>
        </w:sdtPr>
        <w:sdtContent>
          <w:r w:rsidR="00986F88" w:rsidRPr="00167D5E">
            <w:rPr>
              <w:rFonts w:ascii="Gautami" w:hAnsi="Gautami" w:cs="Gautami"/>
              <w:i/>
              <w:color w:val="000000" w:themeColor="text1"/>
            </w:rPr>
            <w:fldChar w:fldCharType="begin"/>
          </w:r>
          <w:r w:rsidR="00986F88" w:rsidRPr="00167D5E">
            <w:rPr>
              <w:rFonts w:ascii="Gautami" w:hAnsi="Gautami" w:cs="Gautami"/>
              <w:i/>
              <w:color w:val="000000" w:themeColor="text1"/>
            </w:rPr>
            <w:instrText xml:space="preserve"> CITATION Gof59 \l 2057 </w:instrText>
          </w:r>
          <w:r w:rsidR="00986F88" w:rsidRPr="00167D5E">
            <w:rPr>
              <w:rFonts w:ascii="Gautami" w:hAnsi="Gautami" w:cs="Gautami"/>
              <w:i/>
              <w:color w:val="000000" w:themeColor="text1"/>
            </w:rPr>
            <w:fldChar w:fldCharType="separate"/>
          </w:r>
          <w:r w:rsidR="006C6273">
            <w:rPr>
              <w:rFonts w:ascii="Gautami" w:hAnsi="Gautami" w:cs="Gautami"/>
              <w:i/>
              <w:noProof/>
              <w:color w:val="000000" w:themeColor="text1"/>
            </w:rPr>
            <w:t xml:space="preserve"> </w:t>
          </w:r>
          <w:r w:rsidR="006C6273" w:rsidRPr="006C6273">
            <w:rPr>
              <w:rFonts w:ascii="Gautami" w:hAnsi="Gautami" w:cs="Gautami"/>
              <w:noProof/>
              <w:color w:val="000000" w:themeColor="text1"/>
            </w:rPr>
            <w:t>(Goffman, 1959)</w:t>
          </w:r>
          <w:r w:rsidR="00986F88" w:rsidRPr="00167D5E">
            <w:rPr>
              <w:rFonts w:ascii="Gautami" w:hAnsi="Gautami" w:cs="Gautami"/>
              <w:i/>
              <w:color w:val="000000" w:themeColor="text1"/>
            </w:rPr>
            <w:fldChar w:fldCharType="end"/>
          </w:r>
        </w:sdtContent>
      </w:sdt>
      <w:r w:rsidR="00B529A8" w:rsidRPr="00702368">
        <w:rPr>
          <w:rFonts w:ascii="Gautami" w:hAnsi="Gautami" w:cs="Gautami"/>
          <w:i/>
          <w:color w:val="000000" w:themeColor="text1"/>
        </w:rPr>
        <w:t xml:space="preserve"> </w:t>
      </w:r>
      <w:r w:rsidRPr="00167D5E">
        <w:rPr>
          <w:rFonts w:ascii="Gautami" w:hAnsi="Gautami" w:cs="Gautami"/>
        </w:rPr>
        <w:t>took the form of dramaturgical analysis. Based on his research</w:t>
      </w:r>
      <w:r w:rsidR="00BA35E8">
        <w:rPr>
          <w:rFonts w:ascii="Gautami" w:hAnsi="Gautami" w:cs="Gautami"/>
        </w:rPr>
        <w:t xml:space="preserve"> </w:t>
      </w:r>
      <w:r w:rsidRPr="00167D5E">
        <w:rPr>
          <w:rFonts w:ascii="Gautami" w:hAnsi="Gautami" w:cs="Gautami"/>
        </w:rPr>
        <w:t>in the Shetland Islands,</w:t>
      </w:r>
    </w:p>
    <w:p w:rsidR="00986F88" w:rsidRDefault="007F7F8B" w:rsidP="00E82F59">
      <w:pPr>
        <w:spacing w:line="360" w:lineRule="auto"/>
        <w:rPr>
          <w:rFonts w:ascii="Gautami" w:hAnsi="Gautami"/>
          <w:lang w:val="en-US"/>
        </w:rPr>
      </w:pPr>
      <w:r w:rsidRPr="00702368">
        <w:rPr>
          <w:rFonts w:ascii="Gautami" w:hAnsi="Gautami" w:cs="Gautami"/>
          <w:color w:val="000000" w:themeColor="text1"/>
        </w:rPr>
        <w:t>Goffman</w:t>
      </w:r>
      <w:r w:rsidRPr="00D555A0">
        <w:rPr>
          <w:rFonts w:ascii="Gautami" w:hAnsi="Gautami" w:cs="Gautami"/>
          <w:i/>
          <w:color w:val="000000" w:themeColor="text1"/>
        </w:rPr>
        <w:t xml:space="preserve"> </w:t>
      </w:r>
      <w:r w:rsidRPr="005D6623">
        <w:rPr>
          <w:rFonts w:ascii="Gautami" w:hAnsi="Gautami" w:cs="Gautami"/>
          <w:color w:val="000000" w:themeColor="text1"/>
        </w:rPr>
        <w:t xml:space="preserve">was trying to clarify what </w:t>
      </w:r>
      <w:r w:rsidRPr="00167D5E">
        <w:rPr>
          <w:rFonts w:ascii="Gautami" w:hAnsi="Gautami" w:cs="Gautami"/>
        </w:rPr>
        <w:t xml:space="preserve">the </w:t>
      </w:r>
      <w:r w:rsidRPr="00702368">
        <w:rPr>
          <w:rFonts w:ascii="Gautami" w:hAnsi="Gautami" w:cs="Gautami"/>
          <w:color w:val="000000" w:themeColor="text1"/>
        </w:rPr>
        <w:t xml:space="preserve">self is by using </w:t>
      </w:r>
      <w:r w:rsidRPr="00D555A0">
        <w:rPr>
          <w:rFonts w:ascii="Gautami" w:hAnsi="Gautami" w:cs="Gautami"/>
          <w:color w:val="000000" w:themeColor="text1"/>
          <w:lang w:val="en-US"/>
        </w:rPr>
        <w:t xml:space="preserve">imagery of the theatre to portray the importance of human social interaction. </w:t>
      </w:r>
      <w:r w:rsidRPr="005D6623">
        <w:rPr>
          <w:rFonts w:ascii="Gautami" w:hAnsi="Gautami" w:cs="Gautami"/>
          <w:color w:val="000000" w:themeColor="text1"/>
        </w:rPr>
        <w:t xml:space="preserve">He </w:t>
      </w:r>
      <w:r w:rsidRPr="005D6623">
        <w:rPr>
          <w:rFonts w:ascii="Gautami" w:hAnsi="Gautami" w:cs="Gautami"/>
        </w:rPr>
        <w:t>used lines from William Shakespeare</w:t>
      </w:r>
      <w:r w:rsidR="00B529A8" w:rsidRPr="00167D5E">
        <w:rPr>
          <w:rFonts w:ascii="Gautami" w:hAnsi="Gautami" w:cs="Gautami"/>
        </w:rPr>
        <w:t>’s</w:t>
      </w:r>
      <w:r w:rsidRPr="00167D5E">
        <w:rPr>
          <w:rFonts w:ascii="Gautami" w:hAnsi="Gautami" w:cs="Gautami"/>
        </w:rPr>
        <w:t xml:space="preserve"> </w:t>
      </w:r>
      <w:r w:rsidRPr="00932215">
        <w:rPr>
          <w:rFonts w:ascii="Gautami" w:hAnsi="Gautami"/>
        </w:rPr>
        <w:t xml:space="preserve">pastoral comedy </w:t>
      </w:r>
      <w:r w:rsidRPr="00932215">
        <w:rPr>
          <w:rFonts w:ascii="Gautami" w:hAnsi="Gautami"/>
          <w:i/>
        </w:rPr>
        <w:t>As You Like It</w:t>
      </w:r>
      <w:r w:rsidR="00F9781C">
        <w:rPr>
          <w:rFonts w:ascii="Gautami" w:hAnsi="Gautami"/>
        </w:rPr>
        <w:t xml:space="preserve"> </w:t>
      </w:r>
      <w:r w:rsidRPr="00932215">
        <w:rPr>
          <w:rFonts w:ascii="Gautami" w:hAnsi="Gautami"/>
        </w:rPr>
        <w:t>to make a dramaturgical account</w:t>
      </w:r>
      <w:r>
        <w:rPr>
          <w:rFonts w:ascii="Gautami" w:hAnsi="Gautami"/>
        </w:rPr>
        <w:t xml:space="preserve"> of human interaction.</w:t>
      </w:r>
      <w:r w:rsidRPr="00932215">
        <w:rPr>
          <w:rFonts w:ascii="Gautami" w:hAnsi="Gautami"/>
        </w:rPr>
        <w:t xml:space="preserve"> </w:t>
      </w:r>
      <w:r>
        <w:rPr>
          <w:rFonts w:ascii="Gautami" w:hAnsi="Gautami"/>
        </w:rPr>
        <w:t xml:space="preserve">The aim of this was to display </w:t>
      </w:r>
      <w:r w:rsidRPr="00932215">
        <w:rPr>
          <w:rFonts w:ascii="Gautami" w:hAnsi="Gautami"/>
        </w:rPr>
        <w:t>that people have a series of masks that change how we appear</w:t>
      </w:r>
      <w:r>
        <w:rPr>
          <w:rFonts w:ascii="Gautami" w:hAnsi="Gautami"/>
        </w:rPr>
        <w:t>,</w:t>
      </w:r>
      <w:r w:rsidRPr="00932215">
        <w:rPr>
          <w:rFonts w:ascii="Gautami" w:hAnsi="Gautami"/>
        </w:rPr>
        <w:t xml:space="preserve"> depending on social roles and whom we are interacting with in public.</w:t>
      </w:r>
      <w:r w:rsidR="00B529A8">
        <w:rPr>
          <w:rFonts w:ascii="Gautami" w:hAnsi="Gautami"/>
          <w:lang w:val="en-US"/>
        </w:rPr>
        <w:t xml:space="preserve"> </w:t>
      </w:r>
      <w:r w:rsidRPr="00932215">
        <w:rPr>
          <w:rFonts w:ascii="Gautami" w:hAnsi="Gautami"/>
          <w:lang w:val="en-US"/>
        </w:rPr>
        <w:t xml:space="preserve">“We are all just actors trying to control and manage our public image, we act based on how others might see us” </w:t>
      </w:r>
      <w:sdt>
        <w:sdtPr>
          <w:rPr>
            <w:rFonts w:ascii="Gautami" w:hAnsi="Gautami"/>
            <w:lang w:val="en-US"/>
          </w:rPr>
          <w:id w:val="720019569"/>
          <w:citation/>
        </w:sdtPr>
        <w:sdtContent>
          <w:r>
            <w:rPr>
              <w:rFonts w:ascii="Gautami" w:hAnsi="Gautami"/>
              <w:lang w:val="en-US"/>
            </w:rPr>
            <w:fldChar w:fldCharType="begin"/>
          </w:r>
          <w:r>
            <w:rPr>
              <w:rFonts w:ascii="Gautami" w:hAnsi="Gautami"/>
            </w:rPr>
            <w:instrText xml:space="preserve">CITATION Gof59 \p 22 \l 2057 </w:instrText>
          </w:r>
          <w:r>
            <w:rPr>
              <w:rFonts w:ascii="Gautami" w:hAnsi="Gautami"/>
              <w:lang w:val="en-US"/>
            </w:rPr>
            <w:fldChar w:fldCharType="separate"/>
          </w:r>
          <w:r w:rsidR="006C6273" w:rsidRPr="006C6273">
            <w:rPr>
              <w:rFonts w:ascii="Gautami" w:hAnsi="Gautami"/>
              <w:noProof/>
            </w:rPr>
            <w:t>(Goffman, 1959, p. 22)</w:t>
          </w:r>
          <w:r>
            <w:rPr>
              <w:rFonts w:ascii="Gautami" w:hAnsi="Gautami"/>
              <w:lang w:val="en-US"/>
            </w:rPr>
            <w:fldChar w:fldCharType="end"/>
          </w:r>
        </w:sdtContent>
      </w:sdt>
      <w:r w:rsidR="00B529A8">
        <w:rPr>
          <w:rFonts w:ascii="Gautami" w:hAnsi="Gautami"/>
          <w:lang w:val="en-US"/>
        </w:rPr>
        <w:t>.</w:t>
      </w:r>
    </w:p>
    <w:p w:rsidR="00BA35E8" w:rsidRDefault="00BA35E8" w:rsidP="00E82F59">
      <w:pPr>
        <w:spacing w:line="360" w:lineRule="auto"/>
        <w:rPr>
          <w:rFonts w:ascii="Gautami" w:hAnsi="Gautami"/>
          <w:lang w:val="en-US"/>
        </w:rPr>
      </w:pPr>
    </w:p>
    <w:p w:rsidR="00BB32DD" w:rsidRPr="006946E7" w:rsidRDefault="007F7F8B">
      <w:pPr>
        <w:spacing w:line="360" w:lineRule="auto"/>
        <w:rPr>
          <w:rFonts w:ascii="Gautami" w:hAnsi="Gautami"/>
          <w:bCs/>
          <w:color w:val="FF0000"/>
          <w:lang w:val="en-US"/>
        </w:rPr>
      </w:pPr>
      <w:r>
        <w:rPr>
          <w:rFonts w:ascii="Gautami" w:hAnsi="Gautami"/>
          <w:bCs/>
          <w:lang w:val="en-US"/>
        </w:rPr>
        <w:lastRenderedPageBreak/>
        <w:t xml:space="preserve">The </w:t>
      </w:r>
      <w:r w:rsidR="006C6273" w:rsidRPr="00BA7F66">
        <w:rPr>
          <w:rFonts w:ascii="Gautami" w:hAnsi="Gautami"/>
          <w:bCs/>
          <w:color w:val="000000" w:themeColor="text1"/>
          <w:lang w:val="en-US"/>
        </w:rPr>
        <w:t xml:space="preserve">sociologist </w:t>
      </w:r>
      <w:r>
        <w:rPr>
          <w:rFonts w:ascii="Gautami" w:hAnsi="Gautami"/>
          <w:bCs/>
          <w:lang w:val="en-US"/>
        </w:rPr>
        <w:t>is suggesting</w:t>
      </w:r>
      <w:r w:rsidR="00986F88" w:rsidRPr="00932215">
        <w:rPr>
          <w:rFonts w:ascii="Gautami" w:hAnsi="Gautami"/>
          <w:bCs/>
          <w:lang w:val="en-US"/>
        </w:rPr>
        <w:t xml:space="preserve"> The Self is not part of the brain or an illusion, but an essential survival mechanism made up of delicate layers</w:t>
      </w:r>
      <w:r w:rsidR="00986F88" w:rsidRPr="00BA7F66">
        <w:rPr>
          <w:rFonts w:ascii="Gautami" w:hAnsi="Gautami"/>
          <w:bCs/>
          <w:color w:val="FF0000"/>
          <w:lang w:val="en-US"/>
        </w:rPr>
        <w:t xml:space="preserve"> </w:t>
      </w:r>
      <w:r w:rsidR="00986F88" w:rsidRPr="00932215">
        <w:rPr>
          <w:rFonts w:ascii="Gautami" w:hAnsi="Gautami"/>
          <w:bCs/>
          <w:lang w:val="en-US"/>
        </w:rPr>
        <w:t>to control how we want to be perceived by others</w:t>
      </w:r>
      <w:r>
        <w:rPr>
          <w:rFonts w:ascii="Gautami" w:hAnsi="Gautami"/>
          <w:bCs/>
          <w:lang w:val="en-US"/>
        </w:rPr>
        <w:t xml:space="preserve"> and the only time individuals can be themselves is when there is no audience.</w:t>
      </w:r>
      <w:r w:rsidR="00986F88" w:rsidRPr="00932215">
        <w:rPr>
          <w:rFonts w:ascii="Gautami" w:hAnsi="Gautami"/>
          <w:bCs/>
          <w:lang w:val="en-US"/>
        </w:rPr>
        <w:t xml:space="preserve"> </w:t>
      </w:r>
    </w:p>
    <w:p w:rsidR="00BB32DD" w:rsidRDefault="00BB32DD">
      <w:pPr>
        <w:spacing w:line="360" w:lineRule="auto"/>
        <w:rPr>
          <w:rFonts w:ascii="Gautami" w:hAnsi="Gautami"/>
          <w:bCs/>
          <w:lang w:val="en-US"/>
        </w:rPr>
      </w:pPr>
    </w:p>
    <w:p w:rsidR="00986F88" w:rsidRPr="00167D5E" w:rsidRDefault="007F7F8B" w:rsidP="00E82F59">
      <w:pPr>
        <w:spacing w:line="360" w:lineRule="auto"/>
        <w:rPr>
          <w:rFonts w:ascii="Gautami" w:hAnsi="Gautami"/>
          <w:bCs/>
          <w:color w:val="00B050"/>
          <w:lang w:val="en-US"/>
        </w:rPr>
      </w:pPr>
      <w:r>
        <w:rPr>
          <w:rFonts w:ascii="Gautami" w:hAnsi="Gautami"/>
          <w:bCs/>
          <w:lang w:val="en-US"/>
        </w:rPr>
        <w:t>The principles of Goffman’s research have found this</w:t>
      </w:r>
      <w:r w:rsidRPr="00932215">
        <w:rPr>
          <w:rFonts w:ascii="Gautami" w:hAnsi="Gautami"/>
          <w:bCs/>
          <w:lang w:val="en-US"/>
        </w:rPr>
        <w:t xml:space="preserve"> vital link between animal body and complicated </w:t>
      </w:r>
      <w:r w:rsidR="00BA7F66" w:rsidRPr="00932215">
        <w:rPr>
          <w:rFonts w:ascii="Gautami" w:hAnsi="Gautami"/>
          <w:bCs/>
          <w:lang w:val="en-US"/>
        </w:rPr>
        <w:t xml:space="preserve">displayed </w:t>
      </w:r>
      <w:r w:rsidRPr="00932215">
        <w:rPr>
          <w:rFonts w:ascii="Gautami" w:hAnsi="Gautami"/>
          <w:bCs/>
          <w:lang w:val="en-US"/>
        </w:rPr>
        <w:t>social systems</w:t>
      </w:r>
      <w:r w:rsidR="006C6273" w:rsidRPr="00BA7F66">
        <w:rPr>
          <w:rFonts w:ascii="Gautami" w:hAnsi="Gautami"/>
          <w:bCs/>
          <w:color w:val="000000" w:themeColor="text1"/>
          <w:lang w:val="en-US"/>
        </w:rPr>
        <w:t>.</w:t>
      </w:r>
      <w:r w:rsidR="0066595A" w:rsidRPr="00BA7F66">
        <w:rPr>
          <w:rFonts w:ascii="Gautami" w:hAnsi="Gautami"/>
          <w:bCs/>
          <w:color w:val="000000" w:themeColor="text1"/>
          <w:lang w:val="en-US"/>
        </w:rPr>
        <w:t xml:space="preserve"> </w:t>
      </w:r>
      <w:r w:rsidR="006C6273" w:rsidRPr="00BA7F66">
        <w:rPr>
          <w:rFonts w:ascii="Gautami" w:hAnsi="Gautami"/>
          <w:bCs/>
          <w:color w:val="000000" w:themeColor="text1"/>
          <w:lang w:val="en-US"/>
        </w:rPr>
        <w:t>H</w:t>
      </w:r>
      <w:r w:rsidRPr="00932215">
        <w:rPr>
          <w:rFonts w:ascii="Gautami" w:hAnsi="Gautami"/>
          <w:bCs/>
          <w:lang w:val="en-US"/>
        </w:rPr>
        <w:t>umans are much more sophisticated in their social systems compared to other great apes, and as such</w:t>
      </w:r>
      <w:r w:rsidRPr="006946E7">
        <w:rPr>
          <w:rFonts w:ascii="Gautami" w:hAnsi="Gautami"/>
          <w:bCs/>
          <w:color w:val="000000" w:themeColor="text1"/>
          <w:lang w:val="en-US"/>
        </w:rPr>
        <w:t xml:space="preserve">, </w:t>
      </w:r>
      <w:r w:rsidR="0066595A" w:rsidRPr="006946E7">
        <w:rPr>
          <w:rFonts w:ascii="Gautami" w:hAnsi="Gautami"/>
          <w:bCs/>
          <w:color w:val="000000" w:themeColor="text1"/>
          <w:lang w:val="en-US"/>
        </w:rPr>
        <w:t xml:space="preserve">they </w:t>
      </w:r>
      <w:r w:rsidRPr="00932215">
        <w:rPr>
          <w:rFonts w:ascii="Gautami" w:hAnsi="Gautami"/>
          <w:bCs/>
          <w:lang w:val="en-US"/>
        </w:rPr>
        <w:t xml:space="preserve">have to </w:t>
      </w:r>
      <w:r w:rsidR="0066595A" w:rsidRPr="006946E7">
        <w:rPr>
          <w:rFonts w:ascii="Gautami" w:hAnsi="Gautami"/>
          <w:bCs/>
          <w:color w:val="000000" w:themeColor="text1"/>
          <w:lang w:val="en-US"/>
        </w:rPr>
        <w:t>possess</w:t>
      </w:r>
      <w:r w:rsidR="0066595A" w:rsidRPr="00932215">
        <w:rPr>
          <w:rFonts w:ascii="Gautami" w:hAnsi="Gautami"/>
          <w:bCs/>
          <w:lang w:val="en-US"/>
        </w:rPr>
        <w:t xml:space="preserve"> </w:t>
      </w:r>
      <w:r w:rsidRPr="00932215">
        <w:rPr>
          <w:rFonts w:ascii="Gautami" w:hAnsi="Gautami"/>
          <w:bCs/>
          <w:lang w:val="en-US"/>
        </w:rPr>
        <w:t xml:space="preserve">the capabilities to navigate, self-negotiate and deal with </w:t>
      </w:r>
      <w:r w:rsidR="0066595A" w:rsidRPr="006946E7">
        <w:rPr>
          <w:rFonts w:ascii="Gautami" w:hAnsi="Gautami"/>
          <w:bCs/>
          <w:color w:val="000000" w:themeColor="text1"/>
          <w:lang w:val="en-US"/>
        </w:rPr>
        <w:t>their</w:t>
      </w:r>
      <w:r w:rsidR="0066595A" w:rsidRPr="00932215">
        <w:rPr>
          <w:rFonts w:ascii="Gautami" w:hAnsi="Gautami"/>
          <w:bCs/>
          <w:lang w:val="en-US"/>
        </w:rPr>
        <w:t xml:space="preserve"> </w:t>
      </w:r>
      <w:r w:rsidRPr="00932215">
        <w:rPr>
          <w:rFonts w:ascii="Gautami" w:hAnsi="Gautami"/>
          <w:bCs/>
          <w:lang w:val="en-US"/>
        </w:rPr>
        <w:t xml:space="preserve">social world to </w:t>
      </w:r>
      <w:r w:rsidRPr="00F03A0C">
        <w:rPr>
          <w:rFonts w:ascii="Gautami" w:hAnsi="Gautami"/>
          <w:bCs/>
          <w:lang w:val="en-US"/>
        </w:rPr>
        <w:t>get vital needs</w:t>
      </w:r>
      <w:r w:rsidRPr="00932215">
        <w:rPr>
          <w:rFonts w:ascii="Gautami" w:hAnsi="Gautami"/>
          <w:b/>
          <w:bCs/>
          <w:lang w:val="en-US"/>
        </w:rPr>
        <w:t xml:space="preserve"> </w:t>
      </w:r>
      <w:r w:rsidRPr="00932215">
        <w:rPr>
          <w:rFonts w:ascii="Gautami" w:hAnsi="Gautami"/>
          <w:bCs/>
          <w:lang w:val="en-US"/>
        </w:rPr>
        <w:t>in this increasingly challenging world.</w:t>
      </w:r>
    </w:p>
    <w:p w:rsidR="00BB32DD" w:rsidRDefault="00BB32DD">
      <w:pPr>
        <w:spacing w:line="360" w:lineRule="auto"/>
        <w:rPr>
          <w:rFonts w:ascii="Gautami" w:hAnsi="Gautami"/>
          <w:bCs/>
          <w:lang w:val="en-US"/>
        </w:rPr>
      </w:pPr>
    </w:p>
    <w:p w:rsidR="00986F88" w:rsidRPr="00986F88" w:rsidRDefault="007F7F8B" w:rsidP="00E82F59">
      <w:pPr>
        <w:spacing w:line="360" w:lineRule="auto"/>
        <w:rPr>
          <w:rFonts w:ascii="Gautami" w:hAnsi="Gautami"/>
          <w:bCs/>
          <w:lang w:val="en-US"/>
        </w:rPr>
      </w:pPr>
      <w:r>
        <w:rPr>
          <w:rFonts w:ascii="Gautami" w:hAnsi="Gautami"/>
          <w:bCs/>
          <w:lang w:val="en-US"/>
        </w:rPr>
        <w:t xml:space="preserve">The purpose of </w:t>
      </w:r>
      <w:r w:rsidRPr="00932215">
        <w:rPr>
          <w:rFonts w:ascii="Gautami" w:hAnsi="Gautami"/>
          <w:bCs/>
          <w:lang w:val="en-US"/>
        </w:rPr>
        <w:t xml:space="preserve">Goffman’s </w:t>
      </w:r>
      <w:r>
        <w:rPr>
          <w:rFonts w:ascii="Gautami" w:hAnsi="Gautami"/>
          <w:bCs/>
          <w:lang w:val="en-US"/>
        </w:rPr>
        <w:t>analysis</w:t>
      </w:r>
      <w:r w:rsidRPr="00932215">
        <w:rPr>
          <w:rFonts w:ascii="Gautami" w:hAnsi="Gautami"/>
          <w:bCs/>
          <w:lang w:val="en-US"/>
        </w:rPr>
        <w:t xml:space="preserve"> </w:t>
      </w:r>
      <w:r>
        <w:rPr>
          <w:rFonts w:ascii="Gautami" w:hAnsi="Gautami"/>
          <w:bCs/>
          <w:lang w:val="en-US"/>
        </w:rPr>
        <w:t xml:space="preserve">is </w:t>
      </w:r>
      <w:r w:rsidRPr="00932215">
        <w:rPr>
          <w:rFonts w:ascii="Gautami" w:hAnsi="Gautami"/>
          <w:bCs/>
          <w:lang w:val="en-US"/>
        </w:rPr>
        <w:t xml:space="preserve">offering a useful structure </w:t>
      </w:r>
      <w:r>
        <w:rPr>
          <w:rFonts w:ascii="Gautami" w:hAnsi="Gautami"/>
          <w:bCs/>
          <w:lang w:val="en-US"/>
        </w:rPr>
        <w:t>to</w:t>
      </w:r>
      <w:r w:rsidRPr="00932215">
        <w:rPr>
          <w:rFonts w:ascii="Gautami" w:hAnsi="Gautami"/>
          <w:bCs/>
          <w:lang w:val="en-US"/>
        </w:rPr>
        <w:t xml:space="preserve"> life</w:t>
      </w:r>
      <w:r>
        <w:rPr>
          <w:rFonts w:ascii="Gautami" w:hAnsi="Gautami"/>
          <w:bCs/>
          <w:lang w:val="en-US"/>
        </w:rPr>
        <w:t>. Within</w:t>
      </w:r>
      <w:r w:rsidRPr="00932215">
        <w:rPr>
          <w:rFonts w:ascii="Gautami" w:hAnsi="Gautami"/>
          <w:bCs/>
          <w:lang w:val="en-US"/>
        </w:rPr>
        <w:t xml:space="preserve"> </w:t>
      </w:r>
      <w:r>
        <w:rPr>
          <w:rFonts w:ascii="Gautami" w:hAnsi="Gautami"/>
          <w:bCs/>
          <w:lang w:val="en-US"/>
        </w:rPr>
        <w:t>his</w:t>
      </w:r>
      <w:r w:rsidRPr="00932215">
        <w:rPr>
          <w:rFonts w:ascii="Gautami" w:hAnsi="Gautami"/>
          <w:bCs/>
          <w:lang w:val="en-US"/>
        </w:rPr>
        <w:t xml:space="preserve"> framework</w:t>
      </w:r>
      <w:r>
        <w:rPr>
          <w:rFonts w:ascii="Gautami" w:hAnsi="Gautami"/>
          <w:bCs/>
          <w:lang w:val="en-US"/>
        </w:rPr>
        <w:t>, the</w:t>
      </w:r>
      <w:r w:rsidRPr="00932215">
        <w:rPr>
          <w:rFonts w:ascii="Gautami" w:hAnsi="Gautami"/>
          <w:bCs/>
          <w:lang w:val="en-US"/>
        </w:rPr>
        <w:t xml:space="preserve"> ideas do not always fit</w:t>
      </w:r>
      <w:r w:rsidR="00B529A8">
        <w:rPr>
          <w:rFonts w:ascii="Gautami" w:hAnsi="Gautami"/>
          <w:bCs/>
          <w:lang w:val="en-US"/>
        </w:rPr>
        <w:t>,</w:t>
      </w:r>
      <w:r w:rsidRPr="00932215">
        <w:rPr>
          <w:rFonts w:ascii="Gautami" w:hAnsi="Gautami"/>
          <w:bCs/>
          <w:lang w:val="en-US"/>
        </w:rPr>
        <w:t xml:space="preserve"> but</w:t>
      </w:r>
      <w:r>
        <w:rPr>
          <w:rFonts w:ascii="Gautami" w:hAnsi="Gautami"/>
          <w:bCs/>
          <w:lang w:val="en-US"/>
        </w:rPr>
        <w:t xml:space="preserve"> in</w:t>
      </w:r>
      <w:r w:rsidRPr="00932215">
        <w:rPr>
          <w:rFonts w:ascii="Gautami" w:hAnsi="Gautami"/>
          <w:bCs/>
          <w:lang w:val="en-US"/>
        </w:rPr>
        <w:t xml:space="preserve"> today's society, the ideas have </w:t>
      </w:r>
      <w:r>
        <w:rPr>
          <w:rFonts w:ascii="Gautami" w:hAnsi="Gautami"/>
          <w:bCs/>
          <w:lang w:val="en-US"/>
        </w:rPr>
        <w:t xml:space="preserve">found new ground. New research is linking Goffman’s studies with online identities. A thesis by </w:t>
      </w:r>
      <w:r w:rsidRPr="00986F88">
        <w:rPr>
          <w:rFonts w:ascii="Gautami" w:hAnsi="Gautami"/>
          <w:bCs/>
        </w:rPr>
        <w:t>Jaime R. Riccio</w:t>
      </w:r>
      <w:r>
        <w:rPr>
          <w:rFonts w:ascii="Gautami" w:hAnsi="Gautami"/>
          <w:bCs/>
        </w:rPr>
        <w:t xml:space="preserve">, </w:t>
      </w:r>
      <w:r w:rsidRPr="00986F88">
        <w:rPr>
          <w:rFonts w:ascii="Gautami" w:hAnsi="Gautami"/>
          <w:bCs/>
          <w:i/>
        </w:rPr>
        <w:t>The Dramaturgy of Young Adult Social Media Use</w:t>
      </w:r>
      <w:sdt>
        <w:sdtPr>
          <w:rPr>
            <w:rFonts w:ascii="Gautami" w:hAnsi="Gautami"/>
            <w:bCs/>
            <w:i/>
          </w:rPr>
          <w:id w:val="-1746492394"/>
          <w:citation/>
        </w:sdtPr>
        <w:sdtContent>
          <w:r>
            <w:rPr>
              <w:rFonts w:ascii="Gautami" w:hAnsi="Gautami"/>
              <w:bCs/>
              <w:i/>
            </w:rPr>
            <w:fldChar w:fldCharType="begin"/>
          </w:r>
          <w:r>
            <w:rPr>
              <w:rFonts w:ascii="Gautami" w:hAnsi="Gautami"/>
              <w:bCs/>
              <w:i/>
            </w:rPr>
            <w:instrText xml:space="preserve"> CITATION Ric13 \l 2057 </w:instrText>
          </w:r>
          <w:r>
            <w:rPr>
              <w:rFonts w:ascii="Gautami" w:hAnsi="Gautami"/>
              <w:bCs/>
              <w:i/>
            </w:rPr>
            <w:fldChar w:fldCharType="separate"/>
          </w:r>
          <w:r w:rsidR="006C6273">
            <w:rPr>
              <w:rFonts w:ascii="Gautami" w:hAnsi="Gautami"/>
              <w:bCs/>
              <w:i/>
              <w:noProof/>
            </w:rPr>
            <w:t xml:space="preserve"> </w:t>
          </w:r>
          <w:r w:rsidR="006C6273" w:rsidRPr="006C6273">
            <w:rPr>
              <w:rFonts w:ascii="Gautami" w:hAnsi="Gautami"/>
              <w:noProof/>
            </w:rPr>
            <w:t>(Riccio, 2013)</w:t>
          </w:r>
          <w:r>
            <w:rPr>
              <w:rFonts w:ascii="Gautami" w:hAnsi="Gautami"/>
              <w:bCs/>
              <w:i/>
            </w:rPr>
            <w:fldChar w:fldCharType="end"/>
          </w:r>
        </w:sdtContent>
      </w:sdt>
      <w:r w:rsidR="00B529A8">
        <w:rPr>
          <w:rFonts w:ascii="Gautami" w:hAnsi="Gautami"/>
          <w:bCs/>
          <w:i/>
        </w:rPr>
        <w:t>,</w:t>
      </w:r>
      <w:r>
        <w:rPr>
          <w:rFonts w:ascii="Gautami" w:hAnsi="Gautami"/>
          <w:bCs/>
          <w:i/>
        </w:rPr>
        <w:t xml:space="preserve"> </w:t>
      </w:r>
      <w:r>
        <w:rPr>
          <w:rFonts w:ascii="Gautami" w:hAnsi="Gautami"/>
          <w:bCs/>
        </w:rPr>
        <w:t>gives a new look to Goffman’s analysis</w:t>
      </w:r>
      <w:r w:rsidRPr="00986F88">
        <w:rPr>
          <w:rFonts w:ascii="Gautami" w:hAnsi="Gautami"/>
          <w:bCs/>
        </w:rPr>
        <w:t xml:space="preserve"> </w:t>
      </w:r>
      <w:r>
        <w:rPr>
          <w:rFonts w:ascii="Gautami" w:hAnsi="Gautami"/>
          <w:bCs/>
          <w:lang w:val="en-US"/>
        </w:rPr>
        <w:t xml:space="preserve">with reference to </w:t>
      </w:r>
      <w:r w:rsidRPr="00932215">
        <w:rPr>
          <w:rFonts w:ascii="Gautami" w:hAnsi="Gautami"/>
          <w:bCs/>
          <w:lang w:val="en-US"/>
        </w:rPr>
        <w:t xml:space="preserve">online </w:t>
      </w:r>
      <w:r>
        <w:rPr>
          <w:rFonts w:ascii="Gautami" w:hAnsi="Gautami"/>
          <w:bCs/>
          <w:lang w:val="en-US"/>
        </w:rPr>
        <w:t>identities,</w:t>
      </w:r>
      <w:r w:rsidRPr="00932215">
        <w:rPr>
          <w:rFonts w:ascii="Gautami" w:hAnsi="Gautami"/>
          <w:bCs/>
          <w:lang w:val="en-US"/>
        </w:rPr>
        <w:t xml:space="preserve"> social networking such as Facebook and Twitter</w:t>
      </w:r>
      <w:r w:rsidR="00B529A8">
        <w:rPr>
          <w:rFonts w:ascii="Gautami" w:hAnsi="Gautami"/>
          <w:bCs/>
          <w:lang w:val="en-US"/>
        </w:rPr>
        <w:t>,</w:t>
      </w:r>
      <w:r w:rsidRPr="00932215">
        <w:rPr>
          <w:rFonts w:ascii="Gautami" w:hAnsi="Gautami"/>
          <w:bCs/>
          <w:lang w:val="en-US"/>
        </w:rPr>
        <w:t xml:space="preserve"> </w:t>
      </w:r>
      <w:r>
        <w:rPr>
          <w:rFonts w:ascii="Gautami" w:hAnsi="Gautami"/>
          <w:bCs/>
          <w:lang w:val="en-US"/>
        </w:rPr>
        <w:t xml:space="preserve">this is </w:t>
      </w:r>
      <w:r w:rsidRPr="00932215">
        <w:rPr>
          <w:rFonts w:ascii="Gautami" w:hAnsi="Gautami"/>
          <w:bCs/>
          <w:lang w:val="en-US"/>
        </w:rPr>
        <w:t xml:space="preserve">where </w:t>
      </w:r>
      <w:r w:rsidR="0066595A">
        <w:rPr>
          <w:rFonts w:ascii="Gautami" w:hAnsi="Gautami"/>
          <w:bCs/>
          <w:lang w:val="en-US"/>
        </w:rPr>
        <w:t>‘</w:t>
      </w:r>
      <w:r w:rsidR="00B529A8">
        <w:rPr>
          <w:rFonts w:ascii="Gautami" w:hAnsi="Gautami"/>
          <w:bCs/>
          <w:lang w:val="en-US"/>
        </w:rPr>
        <w:t>T</w:t>
      </w:r>
      <w:r w:rsidR="00B529A8" w:rsidRPr="00932215">
        <w:rPr>
          <w:rFonts w:ascii="Gautami" w:hAnsi="Gautami"/>
          <w:bCs/>
          <w:lang w:val="en-US"/>
        </w:rPr>
        <w:t xml:space="preserve">he </w:t>
      </w:r>
      <w:r w:rsidR="00B529A8">
        <w:rPr>
          <w:rFonts w:ascii="Gautami" w:hAnsi="Gautami"/>
          <w:bCs/>
          <w:lang w:val="en-US"/>
        </w:rPr>
        <w:t>S</w:t>
      </w:r>
      <w:r w:rsidRPr="00932215">
        <w:rPr>
          <w:rFonts w:ascii="Gautami" w:hAnsi="Gautami"/>
          <w:bCs/>
          <w:lang w:val="en-US"/>
        </w:rPr>
        <w:t>elf</w:t>
      </w:r>
      <w:r w:rsidR="0066595A">
        <w:rPr>
          <w:rFonts w:ascii="Gautami" w:hAnsi="Gautami"/>
          <w:bCs/>
          <w:lang w:val="en-US"/>
        </w:rPr>
        <w:t>’</w:t>
      </w:r>
      <w:r w:rsidRPr="00932215">
        <w:rPr>
          <w:rFonts w:ascii="Gautami" w:hAnsi="Gautami"/>
          <w:bCs/>
          <w:lang w:val="en-US"/>
        </w:rPr>
        <w:t xml:space="preserve"> is being presented to the entire world </w:t>
      </w:r>
      <w:r w:rsidRPr="00932215">
        <w:rPr>
          <w:rFonts w:ascii="Gautami" w:hAnsi="Gautami" w:cs="AppleSystemUIFont"/>
          <w:lang w:val="en-US"/>
        </w:rPr>
        <w:t>and therefore can never be without attention.</w:t>
      </w:r>
      <w:r w:rsidRPr="00932215">
        <w:rPr>
          <w:rFonts w:ascii="Gautami" w:hAnsi="Gautami"/>
          <w:bCs/>
          <w:lang w:val="en-US"/>
        </w:rPr>
        <w:t xml:space="preserve"> </w:t>
      </w:r>
    </w:p>
    <w:p w:rsidR="00BB32DD" w:rsidRDefault="00BB32DD" w:rsidP="00F9781C">
      <w:pPr>
        <w:ind w:left="567" w:right="567"/>
        <w:rPr>
          <w:rFonts w:ascii="Gautami" w:hAnsi="Gautami"/>
          <w:bCs/>
        </w:rPr>
      </w:pPr>
    </w:p>
    <w:p w:rsidR="00F9781C" w:rsidRPr="00E82F59" w:rsidRDefault="007F7F8B" w:rsidP="00F9781C">
      <w:pPr>
        <w:ind w:left="567" w:right="567"/>
        <w:rPr>
          <w:rFonts w:ascii="Gautami" w:hAnsi="Gautami"/>
          <w:bCs/>
          <w:color w:val="00B050"/>
        </w:rPr>
      </w:pPr>
      <w:r w:rsidRPr="00986F88">
        <w:rPr>
          <w:rFonts w:ascii="Gautami" w:hAnsi="Gautami"/>
          <w:bCs/>
        </w:rPr>
        <w:t xml:space="preserve">Though only a segment of Goffman's theory is presented, this study provides a starting point for future research into the very fitting role of dramaturgy in </w:t>
      </w:r>
      <w:r w:rsidRPr="00986F88">
        <w:rPr>
          <w:rFonts w:ascii="Gautami" w:hAnsi="Gautami"/>
          <w:bCs/>
        </w:rPr>
        <w:lastRenderedPageBreak/>
        <w:t>online self-presentation. All humans are performers, and social media merely provide a large-scale stage on which to enact life’s many roles</w:t>
      </w:r>
      <w:r w:rsidR="009472BF">
        <w:rPr>
          <w:rFonts w:ascii="Gautami" w:hAnsi="Gautami"/>
          <w:bCs/>
        </w:rPr>
        <w:t xml:space="preserve"> </w:t>
      </w:r>
      <w:sdt>
        <w:sdtPr>
          <w:rPr>
            <w:rFonts w:ascii="Gautami" w:hAnsi="Gautami"/>
            <w:bCs/>
          </w:rPr>
          <w:id w:val="-515613768"/>
          <w:citation/>
        </w:sdtPr>
        <w:sdtContent>
          <w:r>
            <w:rPr>
              <w:rFonts w:ascii="Gautami" w:hAnsi="Gautami"/>
              <w:bCs/>
            </w:rPr>
            <w:fldChar w:fldCharType="begin"/>
          </w:r>
          <w:r>
            <w:rPr>
              <w:rFonts w:ascii="Gautami" w:hAnsi="Gautami"/>
              <w:bCs/>
            </w:rPr>
            <w:instrText xml:space="preserve">CITATION Ric13 \p 95 \l 2057 </w:instrText>
          </w:r>
          <w:r>
            <w:rPr>
              <w:rFonts w:ascii="Gautami" w:hAnsi="Gautami"/>
              <w:bCs/>
            </w:rPr>
            <w:fldChar w:fldCharType="separate"/>
          </w:r>
          <w:r w:rsidR="006C6273" w:rsidRPr="006C6273">
            <w:rPr>
              <w:rFonts w:ascii="Gautami" w:hAnsi="Gautami"/>
              <w:noProof/>
            </w:rPr>
            <w:t>(Riccio, 2013, p. 95)</w:t>
          </w:r>
          <w:r>
            <w:rPr>
              <w:rFonts w:ascii="Gautami" w:hAnsi="Gautami"/>
              <w:bCs/>
            </w:rPr>
            <w:fldChar w:fldCharType="end"/>
          </w:r>
        </w:sdtContent>
      </w:sdt>
      <w:r w:rsidR="00B529A8">
        <w:rPr>
          <w:rFonts w:ascii="Gautami" w:hAnsi="Gautami"/>
          <w:bCs/>
        </w:rPr>
        <w:t>.</w:t>
      </w:r>
    </w:p>
    <w:p w:rsidR="00BB32DD" w:rsidRDefault="00BB32DD">
      <w:pPr>
        <w:spacing w:line="360" w:lineRule="auto"/>
        <w:rPr>
          <w:rFonts w:ascii="Gautami" w:hAnsi="Gautami"/>
          <w:lang w:val="en-US"/>
        </w:rPr>
      </w:pPr>
    </w:p>
    <w:p w:rsidR="00BB32DD" w:rsidRDefault="00BB32DD">
      <w:pPr>
        <w:spacing w:line="360" w:lineRule="auto"/>
        <w:rPr>
          <w:rFonts w:ascii="Gautami" w:hAnsi="Gautami"/>
          <w:lang w:val="en-US"/>
        </w:rPr>
      </w:pPr>
    </w:p>
    <w:p w:rsidR="00986F88" w:rsidRDefault="007F7F8B" w:rsidP="00E82F59">
      <w:pPr>
        <w:spacing w:line="360" w:lineRule="auto"/>
        <w:rPr>
          <w:rFonts w:ascii="Gautami" w:hAnsi="Gautami"/>
        </w:rPr>
      </w:pPr>
      <w:r>
        <w:rPr>
          <w:rFonts w:ascii="Gautami" w:hAnsi="Gautami"/>
          <w:lang w:val="en-US"/>
        </w:rPr>
        <w:t xml:space="preserve">The above discussion raises some interesting questions; With the online person separated from </w:t>
      </w:r>
      <w:r w:rsidR="00A63A13">
        <w:rPr>
          <w:rFonts w:ascii="Gautami" w:hAnsi="Gautami"/>
          <w:lang w:val="en-US"/>
        </w:rPr>
        <w:t xml:space="preserve">an </w:t>
      </w:r>
      <w:r w:rsidR="00283CF3">
        <w:rPr>
          <w:rFonts w:ascii="Gautami" w:hAnsi="Gautami"/>
          <w:lang w:val="en-US"/>
        </w:rPr>
        <w:t>individual’s</w:t>
      </w:r>
      <w:r w:rsidR="00A63A13">
        <w:rPr>
          <w:rFonts w:ascii="Gautami" w:hAnsi="Gautami"/>
          <w:lang w:val="en-US"/>
        </w:rPr>
        <w:t xml:space="preserve"> </w:t>
      </w:r>
      <w:r>
        <w:rPr>
          <w:rFonts w:ascii="Gautami" w:hAnsi="Gautami"/>
          <w:lang w:val="en-US"/>
        </w:rPr>
        <w:t>corporeal self</w:t>
      </w:r>
      <w:r w:rsidR="00B529A8">
        <w:rPr>
          <w:rFonts w:ascii="Gautami" w:hAnsi="Gautami"/>
          <w:lang w:val="en-US"/>
        </w:rPr>
        <w:t>,</w:t>
      </w:r>
      <w:r>
        <w:rPr>
          <w:rFonts w:ascii="Gautami" w:hAnsi="Gautami"/>
          <w:lang w:val="en-US"/>
        </w:rPr>
        <w:t xml:space="preserve"> a</w:t>
      </w:r>
      <w:r w:rsidRPr="00932215">
        <w:rPr>
          <w:rFonts w:ascii="Gautami" w:hAnsi="Gautami"/>
          <w:lang w:val="en-US"/>
        </w:rPr>
        <w:t xml:space="preserve">re </w:t>
      </w:r>
      <w:r>
        <w:rPr>
          <w:rFonts w:ascii="Gautami" w:hAnsi="Gautami"/>
          <w:lang w:val="en-US"/>
        </w:rPr>
        <w:t>humans as</w:t>
      </w:r>
      <w:r w:rsidRPr="00932215">
        <w:rPr>
          <w:rFonts w:ascii="Gautami" w:hAnsi="Gautami"/>
          <w:lang w:val="en-US"/>
        </w:rPr>
        <w:t xml:space="preserve"> mental beings bound to any particular body or do human beings have a self that is hypothetically separable from their bodies?</w:t>
      </w:r>
      <w:r>
        <w:rPr>
          <w:rFonts w:ascii="Gautami" w:hAnsi="Gautami"/>
          <w:lang w:val="en-US"/>
        </w:rPr>
        <w:t xml:space="preserve"> </w:t>
      </w:r>
      <w:r w:rsidR="00A50F5E" w:rsidRPr="00CF73C2">
        <w:rPr>
          <w:rFonts w:ascii="Gautami" w:hAnsi="Gautami"/>
          <w:lang w:val="en-US"/>
        </w:rPr>
        <w:t>Rene Descartes offered many of the most potent and influential philosophical arguments for the non-</w:t>
      </w:r>
      <w:r w:rsidR="00A50F5E" w:rsidRPr="009B4EDE">
        <w:rPr>
          <w:rFonts w:ascii="Gautami" w:hAnsi="Gautami" w:cs="Gautami"/>
          <w:lang w:val="en-US"/>
        </w:rPr>
        <w:t xml:space="preserve">physicality of the self at the start of the era that produced modern philosophy </w:t>
      </w:r>
      <w:r w:rsidR="006C6273">
        <w:rPr>
          <w:rFonts w:ascii="Gautami" w:hAnsi="Gautami" w:cs="Gautami"/>
          <w:lang w:val="en-US"/>
        </w:rPr>
        <w:t>which runs</w:t>
      </w:r>
      <w:r w:rsidR="00A50F5E" w:rsidRPr="006946E7">
        <w:rPr>
          <w:rFonts w:ascii="Gautami" w:hAnsi="Gautami" w:cs="Gautami"/>
          <w:lang w:val="en-US"/>
        </w:rPr>
        <w:t xml:space="preserve"> roughly from the fifteenth to the eighteenth century</w:t>
      </w:r>
      <w:r w:rsidRPr="006946E7">
        <w:rPr>
          <w:rFonts w:ascii="Gautami" w:hAnsi="Gautami" w:cs="Gautami"/>
          <w:lang w:val="en-US"/>
        </w:rPr>
        <w:t>.</w:t>
      </w:r>
      <w:r w:rsidR="00A50F5E">
        <w:rPr>
          <w:rFonts w:ascii="Gautami" w:hAnsi="Gautami"/>
        </w:rPr>
        <w:t xml:space="preserve"> </w:t>
      </w:r>
    </w:p>
    <w:p w:rsidR="00986F88" w:rsidRDefault="00986F88" w:rsidP="00E82F59">
      <w:pPr>
        <w:spacing w:line="360" w:lineRule="auto"/>
        <w:rPr>
          <w:rFonts w:ascii="Gautami" w:hAnsi="Gautami"/>
        </w:rPr>
      </w:pPr>
    </w:p>
    <w:p w:rsidR="00A50F5E" w:rsidRDefault="007F7F8B" w:rsidP="00E82F59">
      <w:pPr>
        <w:spacing w:line="360" w:lineRule="auto"/>
        <w:rPr>
          <w:rFonts w:ascii="Gautami" w:hAnsi="Gautami"/>
        </w:rPr>
      </w:pPr>
      <w:r w:rsidRPr="006F4B77">
        <w:rPr>
          <w:rFonts w:ascii="Gautami" w:hAnsi="Gautami" w:cs="Gautami"/>
          <w:color w:val="000000" w:themeColor="text1"/>
          <w:lang w:val="en-US"/>
        </w:rPr>
        <w:t>Many scholars regard Descartes</w:t>
      </w:r>
      <w:r w:rsidRPr="006F4B77">
        <w:rPr>
          <w:rFonts w:ascii="Gautami" w:hAnsi="Gautami"/>
          <w:color w:val="000000" w:themeColor="text1"/>
        </w:rPr>
        <w:t xml:space="preserve"> </w:t>
      </w:r>
      <w:r w:rsidRPr="006F4B77">
        <w:rPr>
          <w:rFonts w:ascii="AppleSystemUIFont" w:hAnsi="AppleSystemUIFont" w:cs="AppleSystemUIFont"/>
          <w:color w:val="000000" w:themeColor="text1"/>
          <w:lang w:val="en-US"/>
        </w:rPr>
        <w:t>thinking as the cornerstone of modern Philosophy</w:t>
      </w:r>
      <w:r w:rsidRPr="006F4B77">
        <w:rPr>
          <w:rFonts w:ascii="Gautami" w:hAnsi="Gautami"/>
          <w:color w:val="000000" w:themeColor="text1"/>
        </w:rPr>
        <w:t xml:space="preserve">. </w:t>
      </w:r>
      <w:r w:rsidR="00986F88" w:rsidRPr="006F4B77">
        <w:rPr>
          <w:rFonts w:ascii="Gautami" w:hAnsi="Gautami"/>
          <w:color w:val="000000" w:themeColor="text1"/>
        </w:rPr>
        <w:t>This</w:t>
      </w:r>
      <w:r w:rsidRPr="006F4B77">
        <w:rPr>
          <w:rFonts w:ascii="Gautami" w:hAnsi="Gautami"/>
          <w:color w:val="000000" w:themeColor="text1"/>
        </w:rPr>
        <w:t xml:space="preserve"> French </w:t>
      </w:r>
      <w:r w:rsidRPr="00932215">
        <w:rPr>
          <w:rFonts w:ascii="Gautami" w:hAnsi="Gautami"/>
        </w:rPr>
        <w:t xml:space="preserve">philosopher and mathematician asked himself how one can know one’s existence. </w:t>
      </w:r>
      <w:r w:rsidR="00986F88">
        <w:rPr>
          <w:rFonts w:ascii="Gautami" w:hAnsi="Gautami"/>
        </w:rPr>
        <w:t>By u</w:t>
      </w:r>
      <w:r w:rsidRPr="00932215">
        <w:rPr>
          <w:rFonts w:ascii="Gautami" w:hAnsi="Gautami"/>
        </w:rPr>
        <w:t xml:space="preserve">sing a tautological trick Descartes proved self-existence </w:t>
      </w:r>
      <w:r w:rsidR="00986F88">
        <w:rPr>
          <w:rFonts w:ascii="Gautami" w:hAnsi="Gautami"/>
        </w:rPr>
        <w:t>via</w:t>
      </w:r>
      <w:r w:rsidRPr="00932215">
        <w:rPr>
          <w:rFonts w:ascii="Gautami" w:hAnsi="Gautami"/>
        </w:rPr>
        <w:t xml:space="preserve"> logic</w:t>
      </w:r>
      <w:r>
        <w:rPr>
          <w:rFonts w:ascii="Gautami" w:hAnsi="Gautami"/>
        </w:rPr>
        <w:t>,</w:t>
      </w:r>
      <w:r w:rsidRPr="00932215">
        <w:rPr>
          <w:rFonts w:ascii="Gautami" w:hAnsi="Gautami"/>
        </w:rPr>
        <w:t xml:space="preserve"> </w:t>
      </w:r>
      <w:r>
        <w:rPr>
          <w:rFonts w:ascii="Gautami" w:hAnsi="Gautami"/>
        </w:rPr>
        <w:t>theorising</w:t>
      </w:r>
      <w:r w:rsidRPr="00932215">
        <w:rPr>
          <w:rFonts w:ascii="Gautami" w:hAnsi="Gautami"/>
        </w:rPr>
        <w:t xml:space="preserve"> that he could not be thinking and questioning if he did not exist</w:t>
      </w:r>
      <w:r>
        <w:rPr>
          <w:rFonts w:ascii="Gautami" w:hAnsi="Gautami"/>
        </w:rPr>
        <w:t>.</w:t>
      </w:r>
      <w:r w:rsidRPr="00932215">
        <w:rPr>
          <w:rFonts w:ascii="Gautami" w:hAnsi="Gautami"/>
        </w:rPr>
        <w:t xml:space="preserve"> </w:t>
      </w:r>
      <w:r>
        <w:rPr>
          <w:rFonts w:ascii="Gautami" w:hAnsi="Gautami"/>
        </w:rPr>
        <w:t>He went on</w:t>
      </w:r>
      <w:r w:rsidR="00E67471">
        <w:rPr>
          <w:rFonts w:ascii="Gautami" w:hAnsi="Gautami"/>
        </w:rPr>
        <w:t xml:space="preserve"> </w:t>
      </w:r>
      <w:r>
        <w:rPr>
          <w:rFonts w:ascii="Gautami" w:hAnsi="Gautami"/>
        </w:rPr>
        <w:t>to</w:t>
      </w:r>
      <w:r w:rsidRPr="00932215">
        <w:rPr>
          <w:rFonts w:ascii="Gautami" w:hAnsi="Gautami"/>
        </w:rPr>
        <w:t xml:space="preserve"> write his </w:t>
      </w:r>
      <w:r w:rsidR="00B529A8" w:rsidRPr="00932215">
        <w:rPr>
          <w:rFonts w:ascii="Gautami" w:hAnsi="Gautami"/>
        </w:rPr>
        <w:t>paper</w:t>
      </w:r>
      <w:r w:rsidR="00B529A8">
        <w:rPr>
          <w:rFonts w:ascii="Gautami" w:hAnsi="Gautami"/>
        </w:rPr>
        <w:t xml:space="preserve"> with a</w:t>
      </w:r>
      <w:r w:rsidRPr="00932215">
        <w:rPr>
          <w:rFonts w:ascii="Gautami" w:hAnsi="Gautami"/>
        </w:rPr>
        <w:t>n individual approach to philosophy</w:t>
      </w:r>
      <w:r w:rsidR="003D1719">
        <w:rPr>
          <w:rFonts w:ascii="Gautami" w:hAnsi="Gautami"/>
        </w:rPr>
        <w:t>,</w:t>
      </w:r>
      <w:r w:rsidRPr="00932215">
        <w:rPr>
          <w:rFonts w:ascii="Gautami" w:hAnsi="Gautami"/>
        </w:rPr>
        <w:t xml:space="preserve"> </w:t>
      </w:r>
      <w:r w:rsidR="003D1719">
        <w:rPr>
          <w:rFonts w:ascii="Gautami" w:hAnsi="Gautami"/>
        </w:rPr>
        <w:t xml:space="preserve">which </w:t>
      </w:r>
      <w:r w:rsidR="00986F88">
        <w:rPr>
          <w:rFonts w:ascii="Gautami" w:hAnsi="Gautami"/>
        </w:rPr>
        <w:t>contains</w:t>
      </w:r>
      <w:r w:rsidRPr="00932215">
        <w:rPr>
          <w:rFonts w:ascii="Gautami" w:hAnsi="Gautami"/>
        </w:rPr>
        <w:t xml:space="preserve"> the famous </w:t>
      </w:r>
      <w:r>
        <w:rPr>
          <w:rFonts w:ascii="Gautami" w:hAnsi="Gautami"/>
        </w:rPr>
        <w:t>phrase</w:t>
      </w:r>
      <w:r w:rsidRPr="00932215">
        <w:rPr>
          <w:rFonts w:ascii="Gautami" w:hAnsi="Gautami"/>
        </w:rPr>
        <w:t xml:space="preserve"> “Cogito</w:t>
      </w:r>
      <w:r>
        <w:rPr>
          <w:rFonts w:ascii="Gautami" w:hAnsi="Gautami"/>
        </w:rPr>
        <w:t>,</w:t>
      </w:r>
      <w:r w:rsidRPr="00932215">
        <w:rPr>
          <w:rFonts w:ascii="Gautami" w:hAnsi="Gautami"/>
        </w:rPr>
        <w:t xml:space="preserve"> Ergo Sum (I think</w:t>
      </w:r>
      <w:r>
        <w:rPr>
          <w:rFonts w:ascii="Gautami" w:hAnsi="Gautami"/>
        </w:rPr>
        <w:t>,</w:t>
      </w:r>
      <w:r w:rsidRPr="00932215">
        <w:rPr>
          <w:rFonts w:ascii="Gautami" w:hAnsi="Gautami"/>
        </w:rPr>
        <w:t xml:space="preserve"> therefore I am)</w:t>
      </w:r>
      <w:r w:rsidR="00986F88">
        <w:rPr>
          <w:rFonts w:ascii="Gautami" w:hAnsi="Gautami"/>
        </w:rPr>
        <w:t>”</w:t>
      </w:r>
      <w:sdt>
        <w:sdtPr>
          <w:rPr>
            <w:rFonts w:ascii="Gautami" w:hAnsi="Gautami"/>
          </w:rPr>
          <w:id w:val="194977638"/>
          <w:citation/>
        </w:sdtPr>
        <w:sdtContent>
          <w:r w:rsidR="00986F88">
            <w:rPr>
              <w:rFonts w:ascii="Gautami" w:hAnsi="Gautami"/>
            </w:rPr>
            <w:fldChar w:fldCharType="begin"/>
          </w:r>
          <w:r w:rsidR="00986F88">
            <w:rPr>
              <w:rFonts w:ascii="Gautami" w:hAnsi="Gautami"/>
            </w:rPr>
            <w:instrText xml:space="preserve"> CITATION Ren37 \l 2057 </w:instrText>
          </w:r>
          <w:r w:rsidR="00986F88">
            <w:rPr>
              <w:rFonts w:ascii="Gautami" w:hAnsi="Gautami"/>
            </w:rPr>
            <w:fldChar w:fldCharType="separate"/>
          </w:r>
          <w:r>
            <w:rPr>
              <w:rFonts w:ascii="Gautami" w:hAnsi="Gautami"/>
              <w:noProof/>
            </w:rPr>
            <w:t xml:space="preserve"> </w:t>
          </w:r>
          <w:r w:rsidRPr="006C6273">
            <w:rPr>
              <w:rFonts w:ascii="Gautami" w:hAnsi="Gautami"/>
              <w:noProof/>
            </w:rPr>
            <w:t>(Descartes, 1637)</w:t>
          </w:r>
          <w:r w:rsidR="00986F88">
            <w:rPr>
              <w:rFonts w:ascii="Gautami" w:hAnsi="Gautami"/>
            </w:rPr>
            <w:fldChar w:fldCharType="end"/>
          </w:r>
        </w:sdtContent>
      </w:sdt>
      <w:r w:rsidR="00986F88">
        <w:rPr>
          <w:rFonts w:ascii="Gautami" w:hAnsi="Gautami"/>
        </w:rPr>
        <w:t>.</w:t>
      </w:r>
    </w:p>
    <w:p w:rsidR="00BB32DD" w:rsidRDefault="00BB32DD">
      <w:pPr>
        <w:spacing w:line="360" w:lineRule="auto"/>
        <w:ind w:right="567"/>
        <w:rPr>
          <w:rFonts w:ascii="Gautami" w:hAnsi="Gautami"/>
        </w:rPr>
      </w:pPr>
    </w:p>
    <w:p w:rsidR="00986F88" w:rsidRPr="00167D5E" w:rsidRDefault="007F7F8B" w:rsidP="00E82F59">
      <w:pPr>
        <w:spacing w:line="360" w:lineRule="auto"/>
        <w:ind w:right="567"/>
        <w:rPr>
          <w:rFonts w:ascii="Gautami" w:hAnsi="Gautami"/>
          <w:i/>
          <w:iCs/>
        </w:rPr>
      </w:pPr>
      <w:r>
        <w:rPr>
          <w:rFonts w:ascii="Gautami" w:hAnsi="Gautami"/>
        </w:rPr>
        <w:t xml:space="preserve">The Principles of </w:t>
      </w:r>
      <w:r w:rsidRPr="00932215">
        <w:rPr>
          <w:rFonts w:ascii="Gautami" w:hAnsi="Gautami"/>
        </w:rPr>
        <w:t>Descartes thinking is an elementary proof of being</w:t>
      </w:r>
      <w:r w:rsidR="006C6273" w:rsidRPr="006F4B77">
        <w:rPr>
          <w:rFonts w:ascii="Gautami" w:hAnsi="Gautami"/>
          <w:color w:val="000000" w:themeColor="text1"/>
        </w:rPr>
        <w:t xml:space="preserve">, a thought system based on reason with </w:t>
      </w:r>
      <w:r w:rsidRPr="006F4B77">
        <w:rPr>
          <w:rFonts w:ascii="Gautami" w:hAnsi="Gautami"/>
          <w:color w:val="000000" w:themeColor="text1"/>
        </w:rPr>
        <w:t>his influence</w:t>
      </w:r>
      <w:r w:rsidR="006C6273" w:rsidRPr="006F4B77">
        <w:rPr>
          <w:rFonts w:ascii="Gautami" w:hAnsi="Gautami"/>
          <w:color w:val="000000" w:themeColor="text1"/>
        </w:rPr>
        <w:t xml:space="preserve"> </w:t>
      </w:r>
      <w:r w:rsidRPr="006F4B77">
        <w:rPr>
          <w:rFonts w:ascii="Gautami" w:hAnsi="Gautami"/>
          <w:color w:val="000000" w:themeColor="text1"/>
        </w:rPr>
        <w:t>still seen in today’s research</w:t>
      </w:r>
      <w:r w:rsidRPr="006F4B77">
        <w:rPr>
          <w:rFonts w:ascii="Gautami" w:hAnsi="Gautami"/>
          <w:bCs/>
          <w:color w:val="000000" w:themeColor="text1"/>
        </w:rPr>
        <w:t>. One such</w:t>
      </w:r>
      <w:r>
        <w:rPr>
          <w:rFonts w:ascii="Gautami" w:hAnsi="Gautami"/>
          <w:bCs/>
        </w:rPr>
        <w:t xml:space="preserve"> </w:t>
      </w:r>
      <w:r>
        <w:rPr>
          <w:rFonts w:ascii="Gautami" w:hAnsi="Gautami"/>
          <w:bCs/>
        </w:rPr>
        <w:lastRenderedPageBreak/>
        <w:t xml:space="preserve">example is the writing of </w:t>
      </w:r>
      <w:r w:rsidRPr="00932215">
        <w:rPr>
          <w:rFonts w:ascii="Gautami" w:hAnsi="Gautami"/>
        </w:rPr>
        <w:t xml:space="preserve">Professor </w:t>
      </w:r>
      <w:r>
        <w:rPr>
          <w:rFonts w:ascii="Gautami" w:hAnsi="Gautami"/>
          <w:bCs/>
        </w:rPr>
        <w:t>Morris</w:t>
      </w:r>
      <w:r w:rsidRPr="00932215">
        <w:rPr>
          <w:rFonts w:ascii="Gautami" w:hAnsi="Gautami"/>
          <w:bCs/>
        </w:rPr>
        <w:t xml:space="preserve"> Rosenberg</w:t>
      </w:r>
      <w:r w:rsidRPr="00932215">
        <w:rPr>
          <w:rFonts w:ascii="Gautami" w:hAnsi="Gautami"/>
        </w:rPr>
        <w:t xml:space="preserve"> of Sociology at the State University of New York</w:t>
      </w:r>
      <w:r>
        <w:rPr>
          <w:rFonts w:ascii="Gautami" w:hAnsi="Gautami"/>
        </w:rPr>
        <w:t>,</w:t>
      </w:r>
      <w:r w:rsidRPr="00932215">
        <w:rPr>
          <w:rFonts w:ascii="Gautami" w:hAnsi="Gautami"/>
        </w:rPr>
        <w:t xml:space="preserve"> </w:t>
      </w:r>
      <w:r w:rsidRPr="00932215">
        <w:rPr>
          <w:rFonts w:ascii="Gautami" w:hAnsi="Gautami"/>
          <w:bCs/>
        </w:rPr>
        <w:t>Dr</w:t>
      </w:r>
      <w:r>
        <w:rPr>
          <w:rFonts w:ascii="Gautami" w:hAnsi="Gautami"/>
          <w:bCs/>
        </w:rPr>
        <w:t xml:space="preserve">. </w:t>
      </w:r>
      <w:r w:rsidRPr="00932215">
        <w:rPr>
          <w:rFonts w:ascii="Gautami" w:hAnsi="Gautami"/>
          <w:bCs/>
        </w:rPr>
        <w:t>Rosenberg</w:t>
      </w:r>
      <w:r>
        <w:rPr>
          <w:rFonts w:ascii="Gautami" w:hAnsi="Gautami"/>
          <w:bCs/>
        </w:rPr>
        <w:t xml:space="preserve"> </w:t>
      </w:r>
      <w:r w:rsidRPr="00986F88">
        <w:rPr>
          <w:rFonts w:ascii="Gautami" w:hAnsi="Gautami"/>
        </w:rPr>
        <w:t>paraphrase</w:t>
      </w:r>
      <w:r>
        <w:rPr>
          <w:rFonts w:ascii="Gautami" w:hAnsi="Gautami"/>
        </w:rPr>
        <w:t>s Descartes famous words “</w:t>
      </w:r>
      <w:r w:rsidRPr="00E82F59">
        <w:rPr>
          <w:rFonts w:ascii="Gautami" w:hAnsi="Gautami"/>
          <w:i/>
        </w:rPr>
        <w:t>I think, therefore I am</w:t>
      </w:r>
      <w:r>
        <w:rPr>
          <w:rFonts w:ascii="Gautami" w:hAnsi="Gautami"/>
        </w:rPr>
        <w:t>” with</w:t>
      </w:r>
      <w:r>
        <w:rPr>
          <w:rFonts w:ascii="Gautami" w:hAnsi="Gautami"/>
          <w:i/>
          <w:iCs/>
        </w:rPr>
        <w:t xml:space="preserve"> </w:t>
      </w:r>
      <w:r w:rsidRPr="00932215">
        <w:rPr>
          <w:rFonts w:ascii="Gautami" w:hAnsi="Gautami"/>
          <w:i/>
          <w:iCs/>
        </w:rPr>
        <w:t>“the totality of an individual’s thoughts and feelings having reference to himself as an object.”</w:t>
      </w:r>
      <w:sdt>
        <w:sdtPr>
          <w:rPr>
            <w:rFonts w:ascii="Gautami" w:hAnsi="Gautami"/>
            <w:i/>
            <w:iCs/>
            <w:color w:val="000000" w:themeColor="text1"/>
          </w:rPr>
          <w:id w:val="-558329254"/>
          <w:citation/>
        </w:sdtPr>
        <w:sdtContent>
          <w:r w:rsidRPr="00312A63">
            <w:rPr>
              <w:rFonts w:ascii="Gautami" w:hAnsi="Gautami"/>
              <w:i/>
              <w:iCs/>
              <w:color w:val="000000" w:themeColor="text1"/>
            </w:rPr>
            <w:fldChar w:fldCharType="begin"/>
          </w:r>
          <w:r w:rsidRPr="00312A63">
            <w:rPr>
              <w:rFonts w:ascii="Gautami" w:hAnsi="Gautami"/>
              <w:iCs/>
              <w:color w:val="000000" w:themeColor="text1"/>
            </w:rPr>
            <w:instrText xml:space="preserve">CITATION Mor79 \p 7 \l 2057 </w:instrText>
          </w:r>
          <w:r w:rsidRPr="00312A63">
            <w:rPr>
              <w:rFonts w:ascii="Gautami" w:hAnsi="Gautami"/>
              <w:i/>
              <w:iCs/>
              <w:color w:val="000000" w:themeColor="text1"/>
            </w:rPr>
            <w:fldChar w:fldCharType="separate"/>
          </w:r>
          <w:r w:rsidR="006C6273" w:rsidRPr="00312A63">
            <w:rPr>
              <w:rFonts w:ascii="Gautami" w:hAnsi="Gautami"/>
              <w:iCs/>
              <w:noProof/>
              <w:color w:val="000000" w:themeColor="text1"/>
            </w:rPr>
            <w:t xml:space="preserve"> </w:t>
          </w:r>
          <w:r w:rsidR="006C6273" w:rsidRPr="00312A63">
            <w:rPr>
              <w:rFonts w:ascii="Gautami" w:hAnsi="Gautami"/>
              <w:noProof/>
              <w:color w:val="000000" w:themeColor="text1"/>
            </w:rPr>
            <w:t>(Rosenberg, 1979, p. 7)</w:t>
          </w:r>
          <w:r w:rsidRPr="00312A63">
            <w:rPr>
              <w:rFonts w:ascii="Gautami" w:hAnsi="Gautami"/>
              <w:i/>
              <w:iCs/>
              <w:color w:val="000000" w:themeColor="text1"/>
            </w:rPr>
            <w:fldChar w:fldCharType="end"/>
          </w:r>
        </w:sdtContent>
      </w:sdt>
      <w:r w:rsidRPr="00167D5E">
        <w:rPr>
          <w:rFonts w:ascii="Gautami" w:hAnsi="Gautami"/>
          <w:i/>
          <w:iCs/>
          <w:color w:val="000000" w:themeColor="text1"/>
        </w:rPr>
        <w:t xml:space="preserve"> </w:t>
      </w:r>
      <w:r w:rsidR="002C1AF3" w:rsidRPr="00167D5E">
        <w:rPr>
          <w:rFonts w:ascii="Gautami" w:hAnsi="Gautami"/>
          <w:iCs/>
          <w:color w:val="000000" w:themeColor="text1"/>
        </w:rPr>
        <w:t>book</w:t>
      </w:r>
    </w:p>
    <w:p w:rsidR="00986F88" w:rsidRPr="00932215" w:rsidRDefault="007F7F8B" w:rsidP="00986F88">
      <w:pPr>
        <w:ind w:right="567"/>
        <w:rPr>
          <w:rFonts w:ascii="Gautami" w:hAnsi="Gautami"/>
        </w:rPr>
      </w:pPr>
      <w:r>
        <w:rPr>
          <w:rFonts w:ascii="Gautami" w:hAnsi="Gautami"/>
          <w:i/>
          <w:iCs/>
        </w:rPr>
        <w:t xml:space="preserve"> </w:t>
      </w:r>
    </w:p>
    <w:p w:rsidR="00080BB7" w:rsidRPr="009179E7" w:rsidRDefault="007F7F8B" w:rsidP="00080BB7">
      <w:pPr>
        <w:spacing w:line="360" w:lineRule="auto"/>
        <w:rPr>
          <w:rFonts w:ascii="Gautami" w:hAnsi="Gautami"/>
          <w:color w:val="000000" w:themeColor="text1"/>
        </w:rPr>
      </w:pPr>
      <w:r>
        <w:rPr>
          <w:rFonts w:ascii="Gautami" w:hAnsi="Gautami"/>
          <w:lang w:val="en-US"/>
        </w:rPr>
        <w:t xml:space="preserve">Considering the </w:t>
      </w:r>
      <w:r w:rsidR="00283CF3">
        <w:rPr>
          <w:rFonts w:ascii="Gautami" w:hAnsi="Gautami"/>
          <w:lang w:val="en-US"/>
        </w:rPr>
        <w:t xml:space="preserve">last statement </w:t>
      </w:r>
      <w:r w:rsidR="00A50F5E">
        <w:rPr>
          <w:rFonts w:ascii="Gautami" w:hAnsi="Gautami"/>
        </w:rPr>
        <w:t xml:space="preserve">Rene Descartes </w:t>
      </w:r>
      <w:r w:rsidR="00A50F5E" w:rsidRPr="00932215">
        <w:rPr>
          <w:rFonts w:ascii="Gautami" w:hAnsi="Gautami"/>
        </w:rPr>
        <w:t>first ideas of self-comes</w:t>
      </w:r>
      <w:r w:rsidR="00A50F5E">
        <w:rPr>
          <w:rFonts w:ascii="Gautami" w:hAnsi="Gautami"/>
        </w:rPr>
        <w:t xml:space="preserve"> from the</w:t>
      </w:r>
      <w:r w:rsidR="00A50F5E" w:rsidRPr="00932215">
        <w:rPr>
          <w:rFonts w:ascii="Gautami" w:hAnsi="Gautami"/>
        </w:rPr>
        <w:t xml:space="preserve"> innate sense of </w:t>
      </w:r>
      <w:r w:rsidR="006C6273" w:rsidRPr="00932215">
        <w:rPr>
          <w:rFonts w:ascii="Gautami" w:hAnsi="Gautami"/>
        </w:rPr>
        <w:t>‘What am I</w:t>
      </w:r>
      <w:r w:rsidR="00A50F5E" w:rsidRPr="00932215">
        <w:rPr>
          <w:rFonts w:ascii="Gautami" w:hAnsi="Gautami"/>
        </w:rPr>
        <w:t>.' Within Psychology</w:t>
      </w:r>
      <w:r w:rsidR="00B529A8">
        <w:rPr>
          <w:rFonts w:ascii="Gautami" w:hAnsi="Gautami"/>
        </w:rPr>
        <w:t>,</w:t>
      </w:r>
      <w:r w:rsidR="00A50F5E" w:rsidRPr="00932215">
        <w:rPr>
          <w:rFonts w:ascii="Gautami" w:hAnsi="Gautami"/>
        </w:rPr>
        <w:t xml:space="preserve"> making this </w:t>
      </w:r>
      <w:r>
        <w:rPr>
          <w:rFonts w:ascii="Gautami" w:hAnsi="Gautami"/>
        </w:rPr>
        <w:t>theory</w:t>
      </w:r>
      <w:r w:rsidR="00A50F5E" w:rsidRPr="00932215">
        <w:rPr>
          <w:rFonts w:ascii="Gautami" w:hAnsi="Gautami"/>
        </w:rPr>
        <w:t xml:space="preserve"> classed as a self-concept, which is a </w:t>
      </w:r>
      <w:r w:rsidR="00312A63" w:rsidRPr="00312A63">
        <w:rPr>
          <w:rFonts w:ascii="Gautami" w:hAnsi="Gautami"/>
          <w:color w:val="000000" w:themeColor="text1"/>
          <w:lang w:val="en-US"/>
        </w:rPr>
        <w:t>fundamental</w:t>
      </w:r>
      <w:r w:rsidR="004915B9">
        <w:rPr>
          <w:rFonts w:ascii="Gautami" w:hAnsi="Gautami"/>
          <w:lang w:val="en-US"/>
        </w:rPr>
        <w:t xml:space="preserve"> </w:t>
      </w:r>
      <w:r w:rsidR="00A50F5E" w:rsidRPr="00932215">
        <w:rPr>
          <w:rFonts w:ascii="Gautami" w:hAnsi="Gautami"/>
          <w:lang w:val="en-US"/>
        </w:rPr>
        <w:t>idea</w:t>
      </w:r>
      <w:r w:rsidR="00A50F5E" w:rsidRPr="00932215">
        <w:rPr>
          <w:rFonts w:ascii="Gautami" w:hAnsi="Gautami"/>
          <w:i/>
          <w:lang w:val="en-US"/>
        </w:rPr>
        <w:t xml:space="preserve"> </w:t>
      </w:r>
      <w:r w:rsidR="00A50F5E" w:rsidRPr="00932215">
        <w:rPr>
          <w:rFonts w:ascii="Gautami" w:hAnsi="Gautami"/>
          <w:lang w:val="en-US"/>
        </w:rPr>
        <w:t>of who we are</w:t>
      </w:r>
      <w:r w:rsidR="00A50F5E">
        <w:rPr>
          <w:rFonts w:ascii="Gautami" w:hAnsi="Gautami"/>
          <w:lang w:val="en-US"/>
        </w:rPr>
        <w:t xml:space="preserve"> and</w:t>
      </w:r>
      <w:r w:rsidR="00A50F5E" w:rsidRPr="00932215">
        <w:rPr>
          <w:rFonts w:ascii="Gautami" w:hAnsi="Gautami"/>
          <w:lang w:val="en-US"/>
        </w:rPr>
        <w:t xml:space="preserve"> </w:t>
      </w:r>
      <w:r w:rsidR="00A50F5E" w:rsidRPr="00932215">
        <w:rPr>
          <w:rFonts w:ascii="Gautami" w:hAnsi="Gautami"/>
        </w:rPr>
        <w:t xml:space="preserve">based on </w:t>
      </w:r>
      <w:r w:rsidR="00DF455A" w:rsidRPr="00D22B58">
        <w:rPr>
          <w:rFonts w:ascii="Gautami" w:hAnsi="Gautami"/>
          <w:color w:val="000000" w:themeColor="text1"/>
        </w:rPr>
        <w:t>personal</w:t>
      </w:r>
      <w:r w:rsidR="00A50F5E" w:rsidRPr="00D22B58">
        <w:rPr>
          <w:rFonts w:ascii="Gautami" w:hAnsi="Gautami"/>
          <w:color w:val="000000" w:themeColor="text1"/>
        </w:rPr>
        <w:t xml:space="preserve"> knowledge about ourselves. An awareness based on the fact that </w:t>
      </w:r>
      <w:r w:rsidR="00027B00" w:rsidRPr="00D22B58">
        <w:rPr>
          <w:rFonts w:ascii="Gautami" w:hAnsi="Gautami"/>
          <w:color w:val="000000" w:themeColor="text1"/>
        </w:rPr>
        <w:t xml:space="preserve">people </w:t>
      </w:r>
      <w:r w:rsidR="00A50F5E" w:rsidRPr="00D22B58">
        <w:rPr>
          <w:rFonts w:ascii="Gautami" w:hAnsi="Gautami"/>
          <w:color w:val="000000" w:themeColor="text1"/>
        </w:rPr>
        <w:t xml:space="preserve">know </w:t>
      </w:r>
      <w:r w:rsidR="00027B00" w:rsidRPr="00D22B58">
        <w:rPr>
          <w:rFonts w:ascii="Gautami" w:hAnsi="Gautami"/>
          <w:color w:val="000000" w:themeColor="text1"/>
        </w:rPr>
        <w:t>they</w:t>
      </w:r>
      <w:r w:rsidR="00A50F5E" w:rsidRPr="00D22B58">
        <w:rPr>
          <w:rFonts w:ascii="Gautami" w:hAnsi="Gautami"/>
          <w:color w:val="000000" w:themeColor="text1"/>
        </w:rPr>
        <w:t xml:space="preserve"> </w:t>
      </w:r>
      <w:r w:rsidRPr="00D22B58">
        <w:rPr>
          <w:rFonts w:ascii="Gautami" w:hAnsi="Gautami"/>
          <w:color w:val="000000" w:themeColor="text1"/>
        </w:rPr>
        <w:t xml:space="preserve">exist; this does not mean </w:t>
      </w:r>
      <w:r w:rsidR="00027B00" w:rsidRPr="00D22B58">
        <w:rPr>
          <w:rFonts w:ascii="Gautami" w:hAnsi="Gautami"/>
          <w:color w:val="000000" w:themeColor="text1"/>
        </w:rPr>
        <w:t xml:space="preserve">‘we’ </w:t>
      </w:r>
      <w:r w:rsidRPr="00D22B58">
        <w:rPr>
          <w:rFonts w:ascii="Gautami" w:hAnsi="Gautami"/>
          <w:color w:val="000000" w:themeColor="text1"/>
        </w:rPr>
        <w:t>are in control.</w:t>
      </w:r>
      <w:r>
        <w:rPr>
          <w:rFonts w:ascii="Gautami" w:hAnsi="Gautami"/>
          <w:color w:val="000000" w:themeColor="text1"/>
        </w:rPr>
        <w:t xml:space="preserve"> </w:t>
      </w:r>
      <w:r w:rsidRPr="009179E7">
        <w:rPr>
          <w:rFonts w:ascii="Gautami" w:eastAsiaTheme="minorHAnsi" w:hAnsi="Gautami" w:cs="Gautami"/>
          <w:color w:val="000000" w:themeColor="text1"/>
        </w:rPr>
        <w:t>John</w:t>
      </w:r>
      <w:r w:rsidRPr="009179E7">
        <w:rPr>
          <w:rFonts w:ascii="Gautami" w:eastAsiaTheme="minorHAnsi" w:hAnsi="Gautami" w:cs="Gautami"/>
          <w:color w:val="000000" w:themeColor="text1"/>
          <w:lang w:val="en-US"/>
        </w:rPr>
        <w:t xml:space="preserve"> Locke, an English philosopher from </w:t>
      </w:r>
      <w:r w:rsidRPr="009179E7">
        <w:rPr>
          <w:rFonts w:ascii="Gautami" w:eastAsiaTheme="minorHAnsi" w:hAnsi="Gautami" w:cs="Gautami"/>
          <w:color w:val="000000" w:themeColor="text1"/>
        </w:rPr>
        <w:t>the17th century</w:t>
      </w:r>
      <w:r w:rsidRPr="009179E7">
        <w:rPr>
          <w:rFonts w:ascii="Gautami" w:eastAsiaTheme="minorHAnsi" w:hAnsi="Gautami" w:cs="Gautami"/>
          <w:color w:val="000000" w:themeColor="text1"/>
          <w:lang w:val="en-US"/>
        </w:rPr>
        <w:t xml:space="preserve">, is cited as the origin of modern conceptions of identity and the self,  </w:t>
      </w:r>
      <w:r w:rsidRPr="009179E7">
        <w:rPr>
          <w:rFonts w:ascii="Gautami" w:eastAsiaTheme="minorHAnsi" w:hAnsi="Gautami" w:cs="Gautami"/>
          <w:color w:val="000000" w:themeColor="text1"/>
        </w:rPr>
        <w:t>theorised</w:t>
      </w:r>
      <w:r w:rsidRPr="009179E7">
        <w:rPr>
          <w:rFonts w:ascii="Gautami" w:eastAsiaTheme="minorHAnsi" w:hAnsi="Gautami" w:cs="Gautami"/>
          <w:color w:val="000000" w:themeColor="text1"/>
          <w:lang w:val="en-US"/>
        </w:rPr>
        <w:t xml:space="preserve"> that knowledge determines experience derived from sense perception</w:t>
      </w:r>
      <w:r w:rsidRPr="009179E7">
        <w:rPr>
          <w:rFonts w:ascii="Gautami" w:eastAsiaTheme="minorHAnsi" w:hAnsi="Gautami" w:cs="Gautami"/>
          <w:color w:val="000000" w:themeColor="text1"/>
        </w:rPr>
        <w:t xml:space="preserve"> and that we are in control.</w:t>
      </w:r>
    </w:p>
    <w:p w:rsidR="00F42A35" w:rsidRDefault="00F42A35" w:rsidP="00F9781C">
      <w:pPr>
        <w:spacing w:line="360" w:lineRule="auto"/>
        <w:rPr>
          <w:rFonts w:ascii="Gautami" w:hAnsi="Gautami"/>
          <w:color w:val="000000" w:themeColor="text1"/>
        </w:rPr>
      </w:pPr>
    </w:p>
    <w:p w:rsidR="00F9781C" w:rsidRPr="00CE6FFA" w:rsidRDefault="007F7F8B" w:rsidP="00F9781C">
      <w:pPr>
        <w:spacing w:line="360" w:lineRule="auto"/>
        <w:rPr>
          <w:rFonts w:ascii="Gautami" w:eastAsiaTheme="minorHAnsi" w:hAnsi="Gautami" w:cs="Gautami"/>
        </w:rPr>
      </w:pPr>
      <w:r w:rsidRPr="005246C7">
        <w:rPr>
          <w:rFonts w:ascii="Gautami" w:hAnsi="Gautami" w:cs="Gautami"/>
        </w:rPr>
        <w:t xml:space="preserve">Individuals </w:t>
      </w:r>
      <w:r w:rsidR="00986F88" w:rsidRPr="005246C7">
        <w:rPr>
          <w:rFonts w:ascii="Gautami" w:hAnsi="Gautami" w:cs="Gautami"/>
        </w:rPr>
        <w:t xml:space="preserve">like to think </w:t>
      </w:r>
      <w:r w:rsidRPr="005246C7">
        <w:rPr>
          <w:rFonts w:ascii="Gautami" w:hAnsi="Gautami" w:cs="Gautami"/>
        </w:rPr>
        <w:t xml:space="preserve">that they are in charge </w:t>
      </w:r>
      <w:r w:rsidR="00986F88" w:rsidRPr="005246C7">
        <w:rPr>
          <w:rFonts w:ascii="Gautami" w:hAnsi="Gautami" w:cs="Gautami"/>
        </w:rPr>
        <w:t xml:space="preserve">but aren’t </w:t>
      </w:r>
      <w:r w:rsidRPr="005246C7">
        <w:rPr>
          <w:rFonts w:ascii="Gautami" w:hAnsi="Gautami" w:cs="Gautami"/>
        </w:rPr>
        <w:t xml:space="preserve">they </w:t>
      </w:r>
      <w:r w:rsidR="00986F88" w:rsidRPr="005246C7">
        <w:rPr>
          <w:rFonts w:ascii="Gautami" w:hAnsi="Gautami" w:cs="Gautami"/>
        </w:rPr>
        <w:t>just making the same mistakes over and over again without knowing?</w:t>
      </w:r>
      <w:r w:rsidR="00BB32DD" w:rsidRPr="005246C7">
        <w:rPr>
          <w:rFonts w:ascii="Gautami" w:hAnsi="Gautami" w:cs="Gautami"/>
        </w:rPr>
        <w:t xml:space="preserve"> </w:t>
      </w:r>
      <w:r w:rsidR="00986F88" w:rsidRPr="00C757B4">
        <w:rPr>
          <w:rFonts w:ascii="Gautami" w:hAnsi="Gautami" w:cs="Gautami"/>
        </w:rPr>
        <w:t>Psychoanalysis</w:t>
      </w:r>
      <w:r w:rsidR="00986F88" w:rsidRPr="00C757B4">
        <w:rPr>
          <w:rFonts w:ascii="Gautami" w:hAnsi="Gautami" w:cs="Gautami"/>
          <w:bCs/>
          <w:lang w:val="en-US"/>
        </w:rPr>
        <w:t xml:space="preserve"> </w:t>
      </w:r>
      <w:r w:rsidR="00BB32DD" w:rsidRPr="00C757B4">
        <w:rPr>
          <w:rFonts w:ascii="Gautami" w:hAnsi="Gautami" w:cs="Gautami"/>
          <w:bCs/>
          <w:lang w:val="en-US"/>
        </w:rPr>
        <w:t>has been</w:t>
      </w:r>
      <w:r w:rsidR="00BB32DD">
        <w:rPr>
          <w:rFonts w:ascii="Gautami" w:hAnsi="Gautami"/>
          <w:bCs/>
          <w:lang w:val="en-US"/>
        </w:rPr>
        <w:t xml:space="preserve"> shown to</w:t>
      </w:r>
      <w:r w:rsidR="00BB32DD" w:rsidRPr="00932215">
        <w:rPr>
          <w:rFonts w:ascii="Gautami" w:hAnsi="Gautami"/>
          <w:bCs/>
          <w:lang w:val="en-US"/>
        </w:rPr>
        <w:t xml:space="preserve"> </w:t>
      </w:r>
      <w:r w:rsidR="00986F88" w:rsidRPr="00932215">
        <w:rPr>
          <w:rFonts w:ascii="Gautami" w:hAnsi="Gautami"/>
          <w:bCs/>
          <w:lang w:val="en-US"/>
        </w:rPr>
        <w:t>help us as human</w:t>
      </w:r>
      <w:r w:rsidR="00986F88">
        <w:rPr>
          <w:rFonts w:ascii="Gautami" w:hAnsi="Gautami"/>
          <w:bCs/>
          <w:lang w:val="en-US"/>
        </w:rPr>
        <w:t>s</w:t>
      </w:r>
      <w:r w:rsidR="00986F88" w:rsidRPr="00932215">
        <w:rPr>
          <w:rFonts w:ascii="Gautami" w:hAnsi="Gautami"/>
          <w:bCs/>
          <w:lang w:val="en-US"/>
        </w:rPr>
        <w:t xml:space="preserve"> understand our behavior</w:t>
      </w:r>
      <w:r w:rsidR="00BB32DD">
        <w:rPr>
          <w:rFonts w:ascii="Gautami" w:hAnsi="Gautami"/>
          <w:bCs/>
          <w:lang w:val="en-US"/>
        </w:rPr>
        <w:t xml:space="preserve">, but </w:t>
      </w:r>
      <w:r w:rsidR="00D22B58">
        <w:rPr>
          <w:rFonts w:ascii="Gautami" w:hAnsi="Gautami"/>
          <w:bCs/>
          <w:lang w:val="en-US"/>
        </w:rPr>
        <w:t xml:space="preserve">there </w:t>
      </w:r>
      <w:r w:rsidR="00BB32DD">
        <w:rPr>
          <w:rFonts w:ascii="Gautami" w:hAnsi="Gautami"/>
          <w:bCs/>
          <w:lang w:val="en-US"/>
        </w:rPr>
        <w:t xml:space="preserve">is also an ongoing </w:t>
      </w:r>
      <w:r w:rsidR="00BB32DD">
        <w:rPr>
          <w:rFonts w:ascii="Gautami" w:hAnsi="Gautami"/>
          <w:bCs/>
        </w:rPr>
        <w:t xml:space="preserve">debate regarding the perceived benefits. </w:t>
      </w:r>
      <w:r w:rsidR="00BB32DD">
        <w:rPr>
          <w:rFonts w:ascii="Gautami" w:hAnsi="Gautami"/>
          <w:bCs/>
          <w:lang w:val="en-US"/>
        </w:rPr>
        <w:t>Psychoanalysis is a disadvantage from n</w:t>
      </w:r>
      <w:r>
        <w:rPr>
          <w:rFonts w:ascii="Gautami" w:hAnsi="Gautami"/>
          <w:bCs/>
          <w:lang w:val="en-US"/>
        </w:rPr>
        <w:t>ot having a scientific beginning</w:t>
      </w:r>
      <w:r w:rsidR="00BB32DD">
        <w:rPr>
          <w:rFonts w:ascii="Gautami" w:hAnsi="Gautami"/>
          <w:bCs/>
          <w:lang w:val="en-US"/>
        </w:rPr>
        <w:t xml:space="preserve"> and</w:t>
      </w:r>
      <w:r>
        <w:rPr>
          <w:rFonts w:ascii="Gautami" w:hAnsi="Gautami"/>
          <w:bCs/>
          <w:lang w:val="en-US"/>
        </w:rPr>
        <w:t xml:space="preserve"> </w:t>
      </w:r>
      <w:r w:rsidR="00D22B58">
        <w:rPr>
          <w:rFonts w:ascii="Gautami" w:hAnsi="Gautami"/>
          <w:bCs/>
          <w:lang w:val="en-US"/>
        </w:rPr>
        <w:t>as such not</w:t>
      </w:r>
      <w:r>
        <w:rPr>
          <w:rFonts w:ascii="Gautami" w:hAnsi="Gautami"/>
          <w:bCs/>
          <w:lang w:val="en-US"/>
        </w:rPr>
        <w:t xml:space="preserve"> many ideas are not testable</w:t>
      </w:r>
      <w:r w:rsidR="00BB32DD">
        <w:rPr>
          <w:rFonts w:ascii="Gautami" w:hAnsi="Gautami"/>
          <w:bCs/>
          <w:lang w:val="en-US"/>
        </w:rPr>
        <w:t xml:space="preserve"> </w:t>
      </w:r>
      <w:r w:rsidR="00EA6F76" w:rsidRPr="006946E7">
        <w:rPr>
          <w:rFonts w:ascii="Gautami" w:hAnsi="Gautami"/>
          <w:bCs/>
          <w:color w:val="000000" w:themeColor="text1"/>
          <w:lang w:val="en-US"/>
        </w:rPr>
        <w:t>with</w:t>
      </w:r>
      <w:r w:rsidR="00EA6F76">
        <w:rPr>
          <w:rFonts w:ascii="Gautami" w:hAnsi="Gautami"/>
          <w:bCs/>
          <w:lang w:val="en-US"/>
        </w:rPr>
        <w:t xml:space="preserve"> </w:t>
      </w:r>
      <w:r w:rsidRPr="00E82F59">
        <w:rPr>
          <w:rFonts w:ascii="Gautami" w:hAnsi="Gautami"/>
          <w:bCs/>
        </w:rPr>
        <w:t>fundamentally</w:t>
      </w:r>
      <w:r>
        <w:rPr>
          <w:rFonts w:ascii="Gautami" w:hAnsi="Gautami"/>
          <w:bCs/>
        </w:rPr>
        <w:t xml:space="preserve"> different theories that </w:t>
      </w:r>
      <w:r w:rsidRPr="00E82F59">
        <w:rPr>
          <w:rFonts w:ascii="Gautami" w:hAnsi="Gautami"/>
          <w:bCs/>
        </w:rPr>
        <w:t>clash</w:t>
      </w:r>
      <w:r>
        <w:rPr>
          <w:rFonts w:ascii="Gautami" w:hAnsi="Gautami"/>
          <w:bCs/>
        </w:rPr>
        <w:t xml:space="preserve"> with one another</w:t>
      </w:r>
      <w:r w:rsidR="00BB32DD">
        <w:rPr>
          <w:rFonts w:ascii="Gautami" w:hAnsi="Gautami"/>
          <w:bCs/>
        </w:rPr>
        <w:t>.</w:t>
      </w:r>
    </w:p>
    <w:p w:rsidR="00BB32DD" w:rsidRDefault="00BB32DD">
      <w:pPr>
        <w:spacing w:line="360" w:lineRule="auto"/>
        <w:rPr>
          <w:rFonts w:ascii="Gautami" w:hAnsi="Gautami"/>
          <w:bCs/>
          <w:color w:val="C00000"/>
        </w:rPr>
      </w:pPr>
    </w:p>
    <w:p w:rsidR="00F9781C" w:rsidRPr="005050E4" w:rsidRDefault="007F7F8B" w:rsidP="00E82F59">
      <w:pPr>
        <w:spacing w:line="360" w:lineRule="auto"/>
        <w:rPr>
          <w:rFonts w:ascii="Gautami" w:hAnsi="Gautami"/>
          <w:bCs/>
          <w:color w:val="000000" w:themeColor="text1"/>
        </w:rPr>
      </w:pPr>
      <w:r w:rsidRPr="005050E4">
        <w:rPr>
          <w:rFonts w:ascii="Gautami" w:hAnsi="Gautami"/>
          <w:bCs/>
          <w:color w:val="000000" w:themeColor="text1"/>
        </w:rPr>
        <w:lastRenderedPageBreak/>
        <w:t xml:space="preserve">Despite the </w:t>
      </w:r>
      <w:r w:rsidR="00D22B58" w:rsidRPr="005050E4">
        <w:rPr>
          <w:rFonts w:ascii="Gautami" w:hAnsi="Gautami"/>
          <w:bCs/>
          <w:color w:val="000000" w:themeColor="text1"/>
        </w:rPr>
        <w:t xml:space="preserve">differing </w:t>
      </w:r>
      <w:r w:rsidRPr="005050E4">
        <w:rPr>
          <w:rFonts w:ascii="Gautami" w:hAnsi="Gautami"/>
          <w:bCs/>
          <w:color w:val="000000" w:themeColor="text1"/>
        </w:rPr>
        <w:t>theories</w:t>
      </w:r>
      <w:r w:rsidR="00E67471" w:rsidRPr="005050E4">
        <w:rPr>
          <w:rFonts w:ascii="Gautami" w:hAnsi="Gautami"/>
          <w:bCs/>
          <w:color w:val="000000" w:themeColor="text1"/>
        </w:rPr>
        <w:t>,</w:t>
      </w:r>
      <w:r w:rsidR="00EA6F76" w:rsidRPr="005050E4">
        <w:rPr>
          <w:rFonts w:ascii="Gautami" w:hAnsi="Gautami"/>
          <w:bCs/>
          <w:color w:val="000000" w:themeColor="text1"/>
        </w:rPr>
        <w:t xml:space="preserve"> </w:t>
      </w:r>
      <w:r w:rsidRPr="005050E4">
        <w:rPr>
          <w:rFonts w:ascii="Gautami" w:hAnsi="Gautami"/>
          <w:bCs/>
          <w:color w:val="000000" w:themeColor="text1"/>
        </w:rPr>
        <w:t xml:space="preserve">psychoanalysis </w:t>
      </w:r>
      <w:r w:rsidRPr="006F4B77">
        <w:rPr>
          <w:rFonts w:ascii="Gautami" w:hAnsi="Gautami"/>
          <w:bCs/>
          <w:color w:val="000000" w:themeColor="text1"/>
        </w:rPr>
        <w:t>ha</w:t>
      </w:r>
      <w:r w:rsidR="006C6273" w:rsidRPr="006F4B77">
        <w:rPr>
          <w:rFonts w:ascii="Gautami" w:hAnsi="Gautami"/>
          <w:bCs/>
          <w:color w:val="000000" w:themeColor="text1"/>
        </w:rPr>
        <w:t>s</w:t>
      </w:r>
      <w:r w:rsidRPr="005050E4">
        <w:rPr>
          <w:rFonts w:ascii="Gautami" w:hAnsi="Gautami"/>
          <w:bCs/>
          <w:color w:val="000000" w:themeColor="text1"/>
        </w:rPr>
        <w:t xml:space="preserve"> produced useful ideas</w:t>
      </w:r>
      <w:r w:rsidR="00D22B58" w:rsidRPr="005050E4">
        <w:rPr>
          <w:rFonts w:ascii="Gautami" w:hAnsi="Gautami"/>
          <w:bCs/>
          <w:color w:val="000000" w:themeColor="text1"/>
        </w:rPr>
        <w:t>,</w:t>
      </w:r>
      <w:r w:rsidR="00EA6F76" w:rsidRPr="005050E4">
        <w:rPr>
          <w:rFonts w:ascii="Gautami" w:hAnsi="Gautami"/>
          <w:bCs/>
          <w:color w:val="000000" w:themeColor="text1"/>
        </w:rPr>
        <w:t xml:space="preserve"> </w:t>
      </w:r>
      <w:r w:rsidR="006C6273" w:rsidRPr="005050E4">
        <w:rPr>
          <w:rFonts w:ascii="Gautami" w:hAnsi="Gautami"/>
          <w:color w:val="000000" w:themeColor="text1"/>
        </w:rPr>
        <w:t>‘What am I’</w:t>
      </w:r>
      <w:r w:rsidRPr="005050E4">
        <w:rPr>
          <w:rFonts w:ascii="Gautami" w:hAnsi="Gautami"/>
          <w:bCs/>
          <w:color w:val="000000" w:themeColor="text1"/>
        </w:rPr>
        <w:t xml:space="preserve"> </w:t>
      </w:r>
      <w:r w:rsidR="005653AF" w:rsidRPr="005050E4">
        <w:rPr>
          <w:rFonts w:ascii="Gautami" w:hAnsi="Gautami"/>
          <w:bCs/>
          <w:color w:val="000000" w:themeColor="text1"/>
        </w:rPr>
        <w:t xml:space="preserve">with </w:t>
      </w:r>
      <w:r w:rsidRPr="005050E4">
        <w:rPr>
          <w:rFonts w:ascii="Gautami" w:hAnsi="Gautami"/>
          <w:bCs/>
          <w:color w:val="000000" w:themeColor="text1"/>
        </w:rPr>
        <w:t>the concept of the unconscious</w:t>
      </w:r>
      <w:r w:rsidR="00A564D3" w:rsidRPr="005050E4">
        <w:rPr>
          <w:rFonts w:ascii="Gautami" w:hAnsi="Gautami"/>
          <w:bCs/>
          <w:color w:val="000000" w:themeColor="text1"/>
        </w:rPr>
        <w:t>,</w:t>
      </w:r>
      <w:r w:rsidRPr="005050E4">
        <w:rPr>
          <w:rFonts w:ascii="Gautami" w:hAnsi="Gautami"/>
          <w:bCs/>
          <w:color w:val="000000" w:themeColor="text1"/>
        </w:rPr>
        <w:t xml:space="preserve"> </w:t>
      </w:r>
      <w:r w:rsidR="00D22B58" w:rsidRPr="005050E4">
        <w:rPr>
          <w:rFonts w:ascii="Gautami" w:hAnsi="Gautami"/>
          <w:bCs/>
          <w:color w:val="000000" w:themeColor="text1"/>
        </w:rPr>
        <w:t>arguably being the most</w:t>
      </w:r>
      <w:r w:rsidRPr="005050E4">
        <w:rPr>
          <w:rFonts w:ascii="Gautami" w:hAnsi="Gautami"/>
          <w:bCs/>
          <w:color w:val="000000" w:themeColor="text1"/>
        </w:rPr>
        <w:t xml:space="preserve"> important. </w:t>
      </w:r>
      <w:r w:rsidR="006C6273" w:rsidRPr="005050E4">
        <w:rPr>
          <w:rFonts w:ascii="Gautami" w:hAnsi="Gautami"/>
          <w:bCs/>
          <w:color w:val="000000" w:themeColor="text1"/>
        </w:rPr>
        <w:t xml:space="preserve">The </w:t>
      </w:r>
      <w:r w:rsidR="005653AF" w:rsidRPr="005050E4">
        <w:rPr>
          <w:rFonts w:ascii="Gautami" w:hAnsi="Gautami"/>
          <w:bCs/>
          <w:color w:val="000000" w:themeColor="text1"/>
        </w:rPr>
        <w:t xml:space="preserve">theory </w:t>
      </w:r>
      <w:r w:rsidR="006C6273" w:rsidRPr="005050E4">
        <w:rPr>
          <w:rFonts w:ascii="Gautami" w:hAnsi="Gautami"/>
          <w:bCs/>
          <w:color w:val="000000" w:themeColor="text1"/>
        </w:rPr>
        <w:t xml:space="preserve">that </w:t>
      </w:r>
      <w:r w:rsidRPr="005050E4">
        <w:rPr>
          <w:rFonts w:ascii="Gautami" w:hAnsi="Gautami"/>
          <w:bCs/>
          <w:color w:val="000000" w:themeColor="text1"/>
        </w:rPr>
        <w:t>the conscious mind can not access</w:t>
      </w:r>
      <w:r w:rsidR="005653AF" w:rsidRPr="005050E4">
        <w:rPr>
          <w:rFonts w:ascii="Gautami" w:hAnsi="Gautami"/>
          <w:bCs/>
          <w:color w:val="000000" w:themeColor="text1"/>
        </w:rPr>
        <w:t xml:space="preserve"> most memories; this is </w:t>
      </w:r>
      <w:r w:rsidR="00A564D3" w:rsidRPr="005050E4">
        <w:rPr>
          <w:rFonts w:ascii="Gautami" w:hAnsi="Gautami"/>
          <w:bCs/>
          <w:color w:val="000000" w:themeColor="text1"/>
        </w:rPr>
        <w:t>where</w:t>
      </w:r>
      <w:r w:rsidR="006C6273" w:rsidRPr="005050E4">
        <w:rPr>
          <w:rFonts w:ascii="Gautami" w:hAnsi="Gautami"/>
          <w:bCs/>
          <w:color w:val="000000" w:themeColor="text1"/>
        </w:rPr>
        <w:t xml:space="preserve"> </w:t>
      </w:r>
      <w:r w:rsidRPr="005050E4">
        <w:rPr>
          <w:rFonts w:ascii="Gautami" w:hAnsi="Gautami"/>
          <w:bCs/>
          <w:color w:val="000000" w:themeColor="text1"/>
        </w:rPr>
        <w:t xml:space="preserve">psychoanalytic </w:t>
      </w:r>
      <w:r w:rsidR="005653AF" w:rsidRPr="005050E4">
        <w:rPr>
          <w:rFonts w:ascii="Gautami" w:hAnsi="Gautami"/>
          <w:bCs/>
          <w:color w:val="000000" w:themeColor="text1"/>
        </w:rPr>
        <w:t>notions</w:t>
      </w:r>
      <w:r w:rsidRPr="005050E4">
        <w:rPr>
          <w:rFonts w:ascii="Gautami" w:hAnsi="Gautami"/>
          <w:bCs/>
          <w:color w:val="000000" w:themeColor="text1"/>
        </w:rPr>
        <w:t xml:space="preserve"> have been found helpful in</w:t>
      </w:r>
      <w:r w:rsidR="00C5166D" w:rsidRPr="005050E4">
        <w:rPr>
          <w:rFonts w:ascii="Gautami" w:hAnsi="Gautami"/>
          <w:bCs/>
          <w:color w:val="000000" w:themeColor="text1"/>
        </w:rPr>
        <w:t xml:space="preserve"> </w:t>
      </w:r>
      <w:r w:rsidRPr="005050E4">
        <w:rPr>
          <w:rFonts w:ascii="Gautami" w:hAnsi="Gautami"/>
          <w:bCs/>
          <w:color w:val="000000" w:themeColor="text1"/>
        </w:rPr>
        <w:t xml:space="preserve">understanding the human mind.  </w:t>
      </w:r>
    </w:p>
    <w:p w:rsidR="00F9781C" w:rsidRPr="002A751C" w:rsidRDefault="00F9781C" w:rsidP="00F9781C">
      <w:pPr>
        <w:rPr>
          <w:rFonts w:ascii="Gautami" w:hAnsi="Gautami"/>
          <w:bCs/>
          <w:color w:val="000000" w:themeColor="text1"/>
          <w:lang w:val="en-US"/>
        </w:rPr>
      </w:pPr>
    </w:p>
    <w:p w:rsidR="00A564D3" w:rsidRPr="002A751C" w:rsidRDefault="007F7F8B" w:rsidP="00A564D3">
      <w:pPr>
        <w:autoSpaceDE w:val="0"/>
        <w:autoSpaceDN w:val="0"/>
        <w:adjustRightInd w:val="0"/>
        <w:spacing w:line="360" w:lineRule="auto"/>
        <w:rPr>
          <w:rFonts w:ascii="Gautami" w:eastAsia="Calibri" w:hAnsi="Gautami" w:cs="Tahoma"/>
          <w:color w:val="000000" w:themeColor="text1"/>
          <w:szCs w:val="30"/>
          <w:lang w:val="en-US"/>
        </w:rPr>
      </w:pPr>
      <w:r w:rsidRPr="002A751C">
        <w:rPr>
          <w:rFonts w:ascii="Gautami" w:hAnsi="Gautami"/>
          <w:bCs/>
          <w:color w:val="000000" w:themeColor="text1"/>
          <w:lang w:val="en-US"/>
        </w:rPr>
        <w:t>To get a better understanding on the unconscious</w:t>
      </w:r>
      <w:r w:rsidR="00356830" w:rsidRPr="002A751C">
        <w:rPr>
          <w:rFonts w:ascii="Gautami" w:hAnsi="Gautami"/>
          <w:bCs/>
          <w:color w:val="000000" w:themeColor="text1"/>
          <w:lang w:val="en-US"/>
        </w:rPr>
        <w:t>,</w:t>
      </w:r>
      <w:r w:rsidRPr="002A751C">
        <w:rPr>
          <w:rFonts w:ascii="Gautami" w:hAnsi="Gautami"/>
          <w:bCs/>
          <w:color w:val="000000" w:themeColor="text1"/>
          <w:lang w:val="en-US"/>
        </w:rPr>
        <w:t xml:space="preserve"> </w:t>
      </w:r>
      <w:r w:rsidR="00AC6474" w:rsidRPr="002A751C">
        <w:rPr>
          <w:rFonts w:ascii="Gautami" w:hAnsi="Gautami"/>
          <w:bCs/>
          <w:color w:val="000000" w:themeColor="text1"/>
          <w:lang w:val="en-US"/>
        </w:rPr>
        <w:t>its best</w:t>
      </w:r>
      <w:r w:rsidRPr="002A751C">
        <w:rPr>
          <w:rFonts w:ascii="Gautami" w:hAnsi="Gautami"/>
          <w:bCs/>
          <w:color w:val="000000" w:themeColor="text1"/>
          <w:lang w:val="en-US"/>
        </w:rPr>
        <w:t xml:space="preserve"> to start with </w:t>
      </w:r>
      <w:r w:rsidR="00A50F5E" w:rsidRPr="002A751C">
        <w:rPr>
          <w:rFonts w:ascii="Gautami" w:hAnsi="Gautami"/>
          <w:bCs/>
          <w:color w:val="000000" w:themeColor="text1"/>
          <w:lang w:val="en-US"/>
        </w:rPr>
        <w:t xml:space="preserve">Sigmund Freud, an Austrian </w:t>
      </w:r>
      <w:r w:rsidR="00B529A8" w:rsidRPr="002A751C">
        <w:rPr>
          <w:rFonts w:ascii="Gautami" w:hAnsi="Gautami"/>
          <w:bCs/>
          <w:color w:val="000000" w:themeColor="text1"/>
          <w:lang w:val="en-US"/>
        </w:rPr>
        <w:t>P</w:t>
      </w:r>
      <w:r w:rsidR="00A50F5E" w:rsidRPr="002A751C">
        <w:rPr>
          <w:rFonts w:ascii="Gautami" w:hAnsi="Gautami"/>
          <w:bCs/>
          <w:color w:val="000000" w:themeColor="text1"/>
          <w:lang w:val="en-US"/>
        </w:rPr>
        <w:t xml:space="preserve">sychologist </w:t>
      </w:r>
      <w:r w:rsidRPr="002A751C">
        <w:rPr>
          <w:rFonts w:ascii="Gautami" w:hAnsi="Gautami"/>
          <w:bCs/>
          <w:color w:val="000000" w:themeColor="text1"/>
          <w:lang w:val="en-US"/>
        </w:rPr>
        <w:t xml:space="preserve">who </w:t>
      </w:r>
      <w:r w:rsidR="00A50F5E" w:rsidRPr="002A751C">
        <w:rPr>
          <w:rFonts w:ascii="Gautami" w:hAnsi="Gautami"/>
          <w:bCs/>
          <w:color w:val="000000" w:themeColor="text1"/>
          <w:lang w:val="en-US"/>
        </w:rPr>
        <w:t>is recognised as the father of psychoanalysis, he made a profound impact on his field at the start of the 20</w:t>
      </w:r>
      <w:r w:rsidR="00A50F5E" w:rsidRPr="002A751C">
        <w:rPr>
          <w:rFonts w:ascii="Gautami" w:hAnsi="Gautami"/>
          <w:bCs/>
          <w:color w:val="000000" w:themeColor="text1"/>
          <w:vertAlign w:val="superscript"/>
          <w:lang w:val="en-US"/>
        </w:rPr>
        <w:t>th</w:t>
      </w:r>
      <w:r w:rsidR="00A50F5E" w:rsidRPr="002A751C">
        <w:rPr>
          <w:rFonts w:ascii="Gautami" w:hAnsi="Gautami"/>
          <w:bCs/>
          <w:color w:val="000000" w:themeColor="text1"/>
          <w:lang w:val="en-US"/>
        </w:rPr>
        <w:t xml:space="preserve"> century with his groundbreaking views on the unconscious and dreams with his analytical papers </w:t>
      </w:r>
      <w:r w:rsidR="00A50F5E" w:rsidRPr="002A751C">
        <w:rPr>
          <w:rFonts w:ascii="Gautami" w:hAnsi="Gautami"/>
          <w:bCs/>
          <w:i/>
          <w:color w:val="000000" w:themeColor="text1"/>
          <w:lang w:val="en-US"/>
        </w:rPr>
        <w:t>The Interpretations of Dreams</w:t>
      </w:r>
      <w:sdt>
        <w:sdtPr>
          <w:rPr>
            <w:rFonts w:ascii="Gautami" w:hAnsi="Gautami"/>
            <w:bCs/>
            <w:i/>
            <w:color w:val="000000" w:themeColor="text1"/>
            <w:lang w:val="en-US"/>
          </w:rPr>
          <w:id w:val="1931087003"/>
          <w:citation/>
        </w:sdtPr>
        <w:sdtContent>
          <w:r w:rsidR="007A7CD7" w:rsidRPr="002A751C">
            <w:rPr>
              <w:rFonts w:ascii="Gautami" w:hAnsi="Gautami"/>
              <w:bCs/>
              <w:i/>
              <w:color w:val="000000" w:themeColor="text1"/>
              <w:lang w:val="en-US"/>
            </w:rPr>
            <w:fldChar w:fldCharType="begin"/>
          </w:r>
          <w:r w:rsidR="007A7CD7" w:rsidRPr="002A751C">
            <w:rPr>
              <w:rFonts w:ascii="Gautami" w:hAnsi="Gautami"/>
              <w:bCs/>
              <w:color w:val="000000" w:themeColor="text1"/>
            </w:rPr>
            <w:instrText xml:space="preserve"> CITATION Fre00 \l 2057 </w:instrText>
          </w:r>
          <w:r w:rsidR="007A7CD7" w:rsidRPr="002A751C">
            <w:rPr>
              <w:rFonts w:ascii="Gautami" w:hAnsi="Gautami"/>
              <w:bCs/>
              <w:i/>
              <w:color w:val="000000" w:themeColor="text1"/>
              <w:lang w:val="en-US"/>
            </w:rPr>
            <w:fldChar w:fldCharType="end"/>
          </w:r>
        </w:sdtContent>
      </w:sdt>
      <w:r w:rsidR="00A50F5E" w:rsidRPr="002A751C">
        <w:rPr>
          <w:rFonts w:ascii="Gautami" w:hAnsi="Gautami"/>
          <w:bCs/>
          <w:color w:val="000000" w:themeColor="text1"/>
          <w:lang w:val="en-US"/>
        </w:rPr>
        <w:t>. Freud did attempt to understand the unconscious psyche with the idea that empiricism was a defining factor</w:t>
      </w:r>
      <w:r w:rsidR="00A50F5E" w:rsidRPr="002A751C">
        <w:rPr>
          <w:rFonts w:ascii="Gautami" w:hAnsi="Gautami"/>
          <w:bCs/>
          <w:i/>
          <w:color w:val="000000" w:themeColor="text1"/>
          <w:lang w:val="en-US"/>
        </w:rPr>
        <w:t xml:space="preserve">. </w:t>
      </w:r>
      <w:r w:rsidR="00A50F5E" w:rsidRPr="002A751C">
        <w:rPr>
          <w:rFonts w:ascii="Gautami" w:hAnsi="Gautami"/>
          <w:bCs/>
          <w:color w:val="000000" w:themeColor="text1"/>
          <w:lang w:val="en-US"/>
        </w:rPr>
        <w:t xml:space="preserve">He was under the opinion that our forces shaped our lives </w:t>
      </w:r>
      <w:r w:rsidR="0012359D" w:rsidRPr="002A751C">
        <w:rPr>
          <w:rFonts w:ascii="Gautami" w:hAnsi="Gautami"/>
          <w:bCs/>
          <w:color w:val="000000" w:themeColor="text1"/>
          <w:lang w:val="en-US"/>
        </w:rPr>
        <w:t xml:space="preserve">that humans </w:t>
      </w:r>
      <w:r w:rsidR="00A50F5E" w:rsidRPr="002A751C">
        <w:rPr>
          <w:rFonts w:ascii="Gautami" w:hAnsi="Gautami"/>
          <w:bCs/>
          <w:color w:val="000000" w:themeColor="text1"/>
          <w:lang w:val="en-US"/>
        </w:rPr>
        <w:t>are unaware of, and as such those forces define much of human behavior, which ar</w:t>
      </w:r>
      <w:r w:rsidR="00A50F5E" w:rsidRPr="002A751C">
        <w:rPr>
          <w:rFonts w:ascii="Gautami" w:hAnsi="Gautami"/>
          <w:bCs/>
          <w:strike/>
          <w:color w:val="000000" w:themeColor="text1"/>
          <w:lang w:val="en-US"/>
        </w:rPr>
        <w:t>e</w:t>
      </w:r>
      <w:r w:rsidR="00A50F5E" w:rsidRPr="002A751C">
        <w:rPr>
          <w:rFonts w:ascii="Gautami" w:hAnsi="Gautami"/>
          <w:bCs/>
          <w:color w:val="000000" w:themeColor="text1"/>
          <w:lang w:val="en-US"/>
        </w:rPr>
        <w:t xml:space="preserve"> urges, impulses, thoughts, and emotions that leads </w:t>
      </w:r>
      <w:r w:rsidR="0012359D" w:rsidRPr="002A751C">
        <w:rPr>
          <w:rFonts w:ascii="Gautami" w:hAnsi="Gautami"/>
          <w:bCs/>
          <w:color w:val="000000" w:themeColor="text1"/>
          <w:lang w:val="en-US"/>
        </w:rPr>
        <w:t xml:space="preserve">people </w:t>
      </w:r>
      <w:r w:rsidR="00A50F5E" w:rsidRPr="002A751C">
        <w:rPr>
          <w:rFonts w:ascii="Gautami" w:hAnsi="Gautami"/>
          <w:bCs/>
          <w:color w:val="000000" w:themeColor="text1"/>
          <w:lang w:val="en-US"/>
        </w:rPr>
        <w:t>to keep making the same mistakes again and again without knowing.</w:t>
      </w:r>
      <w:r w:rsidRPr="002A751C">
        <w:rPr>
          <w:rFonts w:ascii="Gautami" w:eastAsia="Calibri" w:hAnsi="Gautami" w:cs="Tahoma"/>
          <w:color w:val="000000" w:themeColor="text1"/>
          <w:szCs w:val="30"/>
          <w:lang w:val="en-US"/>
        </w:rPr>
        <w:t xml:space="preserve"> </w:t>
      </w:r>
    </w:p>
    <w:p w:rsidR="00A564D3" w:rsidRDefault="00A564D3" w:rsidP="00A564D3">
      <w:pPr>
        <w:autoSpaceDE w:val="0"/>
        <w:autoSpaceDN w:val="0"/>
        <w:adjustRightInd w:val="0"/>
        <w:spacing w:line="360" w:lineRule="auto"/>
        <w:rPr>
          <w:rFonts w:ascii="Gautami" w:hAnsi="Gautami"/>
          <w:bCs/>
          <w:color w:val="FF0000"/>
          <w:lang w:val="en-US"/>
        </w:rPr>
      </w:pPr>
    </w:p>
    <w:p w:rsidR="00A50F5E" w:rsidRDefault="007F7F8B" w:rsidP="00A564D3">
      <w:pPr>
        <w:autoSpaceDE w:val="0"/>
        <w:autoSpaceDN w:val="0"/>
        <w:adjustRightInd w:val="0"/>
        <w:spacing w:line="360" w:lineRule="auto"/>
        <w:rPr>
          <w:rFonts w:ascii="Gautami" w:hAnsi="Gautami"/>
          <w:bCs/>
          <w:lang w:val="en-US"/>
        </w:rPr>
      </w:pPr>
      <w:r w:rsidRPr="005050E4">
        <w:rPr>
          <w:rFonts w:ascii="Gautami" w:hAnsi="Gautami"/>
          <w:bCs/>
          <w:color w:val="000000" w:themeColor="text1"/>
          <w:lang w:val="en-US"/>
        </w:rPr>
        <w:t xml:space="preserve">Freud </w:t>
      </w:r>
      <w:r w:rsidR="00F371B7" w:rsidRPr="005050E4">
        <w:rPr>
          <w:rFonts w:ascii="Gautami" w:hAnsi="Gautami"/>
          <w:bCs/>
          <w:color w:val="000000" w:themeColor="text1"/>
        </w:rPr>
        <w:t>hypothesise</w:t>
      </w:r>
      <w:r w:rsidR="00F371B7" w:rsidRPr="005050E4">
        <w:rPr>
          <w:rFonts w:ascii="Gautami" w:hAnsi="Gautami"/>
          <w:bCs/>
          <w:color w:val="000000" w:themeColor="text1"/>
          <w:lang w:val="en-US"/>
        </w:rPr>
        <w:t xml:space="preserve">s </w:t>
      </w:r>
      <w:r w:rsidRPr="005050E4">
        <w:rPr>
          <w:rFonts w:ascii="Gautami" w:hAnsi="Gautami"/>
          <w:bCs/>
          <w:color w:val="000000" w:themeColor="text1"/>
          <w:lang w:val="en-US"/>
        </w:rPr>
        <w:t xml:space="preserve">the unconscious to be at work and developed </w:t>
      </w:r>
      <w:r w:rsidRPr="005050E4">
        <w:rPr>
          <w:rFonts w:ascii="Gautami" w:hAnsi="Gautami" w:cs="AppleSystemUIFont"/>
          <w:color w:val="000000" w:themeColor="text1"/>
          <w:lang w:val="en-US"/>
        </w:rPr>
        <w:t>a therapeutic clinical approach</w:t>
      </w:r>
      <w:r w:rsidR="00F371B7" w:rsidRPr="005050E4">
        <w:rPr>
          <w:rFonts w:ascii="Gautami" w:hAnsi="Gautami" w:cs="AppleSystemUIFont"/>
          <w:color w:val="000000" w:themeColor="text1"/>
          <w:lang w:val="en-US"/>
        </w:rPr>
        <w:t xml:space="preserve"> to delve into the unconscious.</w:t>
      </w:r>
      <w:r w:rsidRPr="005050E4">
        <w:rPr>
          <w:rFonts w:ascii="Gautami" w:hAnsi="Gautami"/>
          <w:bCs/>
          <w:color w:val="000000" w:themeColor="text1"/>
          <w:lang w:val="en-US"/>
        </w:rPr>
        <w:t xml:space="preserve"> </w:t>
      </w:r>
      <w:r w:rsidRPr="00C5166D">
        <w:rPr>
          <w:rFonts w:ascii="Gautami" w:hAnsi="Gautami"/>
          <w:bCs/>
          <w:color w:val="000000" w:themeColor="text1"/>
          <w:lang w:val="en-US"/>
        </w:rPr>
        <w:t xml:space="preserve">The patient </w:t>
      </w:r>
      <w:r w:rsidRPr="00932215">
        <w:rPr>
          <w:rFonts w:ascii="Gautami" w:hAnsi="Gautami"/>
          <w:bCs/>
          <w:lang w:val="en-US"/>
        </w:rPr>
        <w:t xml:space="preserve">would speak, Freud would follow, however meaningless or random the subject was with the idea that repressed ideas would sneak past </w:t>
      </w:r>
      <w:r w:rsidR="0012359D">
        <w:rPr>
          <w:rFonts w:ascii="Gautami" w:hAnsi="Gautami"/>
          <w:bCs/>
          <w:lang w:val="en-US"/>
        </w:rPr>
        <w:t>their</w:t>
      </w:r>
      <w:r w:rsidR="0012359D" w:rsidRPr="00932215">
        <w:rPr>
          <w:rFonts w:ascii="Gautami" w:hAnsi="Gautami"/>
          <w:bCs/>
          <w:lang w:val="en-US"/>
        </w:rPr>
        <w:t xml:space="preserve"> </w:t>
      </w:r>
      <w:r w:rsidRPr="00932215">
        <w:rPr>
          <w:rFonts w:ascii="Gautami" w:hAnsi="Gautami"/>
          <w:bCs/>
          <w:lang w:val="en-US"/>
        </w:rPr>
        <w:t xml:space="preserve">psychical censorship seeking representation. In doing so, these uncovered repressed </w:t>
      </w:r>
      <w:r w:rsidRPr="006F1149">
        <w:rPr>
          <w:rFonts w:ascii="Gautami" w:hAnsi="Gautami"/>
          <w:bCs/>
          <w:color w:val="000000" w:themeColor="text1"/>
          <w:lang w:val="en-US"/>
        </w:rPr>
        <w:t xml:space="preserve">memories </w:t>
      </w:r>
      <w:r w:rsidRPr="006F1149">
        <w:rPr>
          <w:rFonts w:ascii="Gautami" w:hAnsi="Gautami" w:cs="AppleSystemUIFont"/>
          <w:color w:val="000000" w:themeColor="text1"/>
          <w:lang w:val="en-US"/>
        </w:rPr>
        <w:t xml:space="preserve">that the unconscious could communicate through imagery and </w:t>
      </w:r>
      <w:r w:rsidRPr="005050E4">
        <w:rPr>
          <w:rFonts w:ascii="Gautami" w:hAnsi="Gautami" w:cs="AppleSystemUIFont"/>
          <w:color w:val="000000" w:themeColor="text1"/>
          <w:lang w:val="en-US"/>
        </w:rPr>
        <w:t>symbolism.</w:t>
      </w:r>
      <w:r w:rsidR="00F371B7" w:rsidRPr="005050E4">
        <w:rPr>
          <w:rFonts w:ascii="Gautami" w:hAnsi="Gautami"/>
          <w:bCs/>
          <w:color w:val="000000" w:themeColor="text1"/>
        </w:rPr>
        <w:t xml:space="preserve"> </w:t>
      </w:r>
      <w:r w:rsidR="00A564D3" w:rsidRPr="005050E4">
        <w:rPr>
          <w:rFonts w:ascii="Gautami" w:hAnsi="Gautami"/>
          <w:bCs/>
          <w:color w:val="000000" w:themeColor="text1"/>
          <w:lang w:val="en-US"/>
        </w:rPr>
        <w:t>This</w:t>
      </w:r>
      <w:r w:rsidR="006C6273" w:rsidRPr="005050E4">
        <w:rPr>
          <w:rFonts w:ascii="Gautami" w:hAnsi="Gautami"/>
          <w:bCs/>
          <w:color w:val="000000" w:themeColor="text1"/>
          <w:lang w:val="en-US"/>
        </w:rPr>
        <w:t xml:space="preserve"> explanation</w:t>
      </w:r>
      <w:r w:rsidRPr="005050E4">
        <w:rPr>
          <w:rFonts w:ascii="Gautami" w:hAnsi="Gautami"/>
          <w:bCs/>
          <w:color w:val="000000" w:themeColor="text1"/>
          <w:lang w:val="en-US"/>
        </w:rPr>
        <w:t xml:space="preserve"> determined that</w:t>
      </w:r>
      <w:r w:rsidR="0012359D" w:rsidRPr="005050E4">
        <w:rPr>
          <w:rFonts w:ascii="Gautami" w:hAnsi="Gautami"/>
          <w:bCs/>
          <w:color w:val="000000" w:themeColor="text1"/>
          <w:lang w:val="en-US"/>
        </w:rPr>
        <w:t xml:space="preserve"> </w:t>
      </w:r>
      <w:r w:rsidRPr="005050E4">
        <w:rPr>
          <w:rFonts w:ascii="Gautami" w:hAnsi="Gautami"/>
          <w:bCs/>
          <w:color w:val="000000" w:themeColor="text1"/>
          <w:lang w:val="en-US"/>
        </w:rPr>
        <w:t xml:space="preserve">conscious thought is just the tip of the </w:t>
      </w:r>
      <w:r w:rsidRPr="005050E4">
        <w:rPr>
          <w:rFonts w:ascii="Gautami" w:hAnsi="Gautami"/>
          <w:bCs/>
          <w:color w:val="000000" w:themeColor="text1"/>
          <w:lang w:val="en-US"/>
        </w:rPr>
        <w:lastRenderedPageBreak/>
        <w:t xml:space="preserve">metaphorical iceberg. </w:t>
      </w:r>
      <w:r w:rsidR="00A564D3" w:rsidRPr="005050E4">
        <w:rPr>
          <w:rFonts w:ascii="Gautami" w:hAnsi="Gautami"/>
          <w:bCs/>
          <w:color w:val="000000" w:themeColor="text1"/>
          <w:lang w:val="en-US"/>
        </w:rPr>
        <w:t>Freud</w:t>
      </w:r>
      <w:r w:rsidR="006C6273" w:rsidRPr="005050E4">
        <w:rPr>
          <w:rFonts w:ascii="Gautami" w:hAnsi="Gautami"/>
          <w:bCs/>
          <w:color w:val="000000" w:themeColor="text1"/>
          <w:lang w:val="en-US"/>
        </w:rPr>
        <w:t xml:space="preserve"> </w:t>
      </w:r>
      <w:r w:rsidRPr="005050E4">
        <w:rPr>
          <w:rFonts w:ascii="Gautami" w:hAnsi="Gautami"/>
          <w:bCs/>
          <w:color w:val="000000" w:themeColor="text1"/>
          <w:lang w:val="en-US"/>
        </w:rPr>
        <w:t>developed several different models of the mind throughout his career</w:t>
      </w:r>
      <w:r w:rsidR="0095326F" w:rsidRPr="005050E4">
        <w:rPr>
          <w:rFonts w:ascii="Gautami" w:hAnsi="Gautami"/>
          <w:bCs/>
          <w:color w:val="000000" w:themeColor="text1"/>
          <w:lang w:val="en-US"/>
        </w:rPr>
        <w:t xml:space="preserve">, </w:t>
      </w:r>
      <w:r w:rsidRPr="005050E4">
        <w:rPr>
          <w:rFonts w:ascii="Gautami" w:hAnsi="Gautami"/>
          <w:bCs/>
          <w:color w:val="000000" w:themeColor="text1"/>
          <w:lang w:val="en-US"/>
        </w:rPr>
        <w:t>display</w:t>
      </w:r>
      <w:r w:rsidR="0095326F" w:rsidRPr="005050E4">
        <w:rPr>
          <w:rFonts w:ascii="Gautami" w:hAnsi="Gautami"/>
          <w:bCs/>
          <w:color w:val="000000" w:themeColor="text1"/>
          <w:lang w:val="en-US"/>
        </w:rPr>
        <w:t>ing</w:t>
      </w:r>
      <w:r w:rsidR="00D35696" w:rsidRPr="005050E4">
        <w:rPr>
          <w:rFonts w:ascii="Gautami" w:hAnsi="Gautami"/>
          <w:bCs/>
          <w:color w:val="000000" w:themeColor="text1"/>
          <w:lang w:val="en-US"/>
        </w:rPr>
        <w:t xml:space="preserve"> </w:t>
      </w:r>
      <w:r w:rsidRPr="005050E4">
        <w:rPr>
          <w:rFonts w:ascii="Gautami" w:hAnsi="Gautami"/>
          <w:bCs/>
          <w:color w:val="000000" w:themeColor="text1"/>
          <w:lang w:val="en-US"/>
        </w:rPr>
        <w:t xml:space="preserve">what he </w:t>
      </w:r>
      <w:r w:rsidR="00C5166D" w:rsidRPr="005050E4">
        <w:rPr>
          <w:rFonts w:ascii="Gautami" w:hAnsi="Gautami"/>
          <w:bCs/>
          <w:color w:val="000000" w:themeColor="text1"/>
        </w:rPr>
        <w:t>conjectured</w:t>
      </w:r>
      <w:r w:rsidR="0012359D" w:rsidRPr="005050E4">
        <w:rPr>
          <w:rFonts w:ascii="Gautami" w:hAnsi="Gautami"/>
          <w:bCs/>
          <w:color w:val="000000" w:themeColor="text1"/>
          <w:lang w:val="en-US"/>
        </w:rPr>
        <w:t xml:space="preserve"> took </w:t>
      </w:r>
      <w:r w:rsidRPr="005050E4">
        <w:rPr>
          <w:rFonts w:ascii="Gautami" w:hAnsi="Gautami"/>
          <w:bCs/>
          <w:color w:val="000000" w:themeColor="text1"/>
          <w:lang w:val="en-US"/>
        </w:rPr>
        <w:t xml:space="preserve">place at an unconscious level </w:t>
      </w:r>
      <w:r w:rsidR="0095326F" w:rsidRPr="005050E4">
        <w:rPr>
          <w:rFonts w:ascii="Gautami" w:hAnsi="Gautami"/>
          <w:bCs/>
          <w:color w:val="000000" w:themeColor="text1"/>
          <w:lang w:val="en-US"/>
        </w:rPr>
        <w:t>and writing about the</w:t>
      </w:r>
      <w:r w:rsidRPr="005050E4">
        <w:rPr>
          <w:rFonts w:ascii="Gautami" w:hAnsi="Gautami"/>
          <w:bCs/>
          <w:color w:val="000000" w:themeColor="text1"/>
          <w:lang w:val="en-US"/>
        </w:rPr>
        <w:t xml:space="preserve"> dramatic </w:t>
      </w:r>
      <w:r w:rsidRPr="00932215">
        <w:rPr>
          <w:rFonts w:ascii="Gautami" w:hAnsi="Gautami"/>
          <w:bCs/>
          <w:lang w:val="en-US"/>
        </w:rPr>
        <w:t xml:space="preserve">effects on the lives of humankind. The iceberg </w:t>
      </w:r>
      <w:r w:rsidR="00D35696" w:rsidRPr="00F371B7">
        <w:rPr>
          <w:rFonts w:ascii="Gautami" w:hAnsi="Gautami"/>
          <w:bCs/>
          <w:color w:val="000000" w:themeColor="text1"/>
          <w:lang w:val="en-US"/>
        </w:rPr>
        <w:t xml:space="preserve">metaphor </w:t>
      </w:r>
      <w:r w:rsidR="006C6273" w:rsidRPr="00F371B7">
        <w:rPr>
          <w:rFonts w:ascii="Gautami" w:hAnsi="Gautami"/>
          <w:bCs/>
          <w:color w:val="000000" w:themeColor="text1"/>
          <w:lang w:val="en-US"/>
        </w:rPr>
        <w:t xml:space="preserve">became the </w:t>
      </w:r>
      <w:r w:rsidRPr="00932215">
        <w:rPr>
          <w:rFonts w:ascii="Gautami" w:hAnsi="Gautami"/>
          <w:bCs/>
          <w:lang w:val="en-US"/>
        </w:rPr>
        <w:t>topographical explanatory tool showing pre-consciousness and unconsciousness, with the idea that much of what defines human behavior including impulses, urges, thoughts and emotions comes to the individual in the way that they are not entirely aware.</w:t>
      </w:r>
    </w:p>
    <w:p w:rsidR="00594985" w:rsidRPr="00A564D3" w:rsidRDefault="00594985" w:rsidP="00A564D3">
      <w:pPr>
        <w:autoSpaceDE w:val="0"/>
        <w:autoSpaceDN w:val="0"/>
        <w:adjustRightInd w:val="0"/>
        <w:spacing w:line="360" w:lineRule="auto"/>
        <w:rPr>
          <w:rFonts w:ascii="Gautami" w:eastAsia="Calibri" w:hAnsi="Gautami" w:cs="Tahoma"/>
          <w:color w:val="400080"/>
          <w:szCs w:val="30"/>
          <w:lang w:val="en-US"/>
        </w:rPr>
      </w:pPr>
    </w:p>
    <w:p w:rsidR="00D22B58" w:rsidRDefault="007F7F8B" w:rsidP="00D22B58">
      <w:r>
        <w:rPr>
          <w:noProof/>
          <w:lang w:eastAsia="en-GB"/>
        </w:rPr>
        <w:drawing>
          <wp:inline distT="0" distB="0" distL="0" distR="0">
            <wp:extent cx="4267472" cy="5167618"/>
            <wp:effectExtent l="0" t="0" r="0" b="1905"/>
            <wp:docPr id="9"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24289" name="Picture 1" descr="image"/>
                    <pic:cNvPicPr>
                      <a:picLocks noChangeAspect="1" noChangeArrowheads="1"/>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4275631" cy="5177498"/>
                    </a:xfrm>
                    <a:prstGeom prst="rect">
                      <a:avLst/>
                    </a:prstGeom>
                    <a:noFill/>
                    <a:ln>
                      <a:noFill/>
                    </a:ln>
                  </pic:spPr>
                </pic:pic>
              </a:graphicData>
            </a:graphic>
          </wp:inline>
        </w:drawing>
      </w:r>
    </w:p>
    <w:p w:rsidR="00D6521C" w:rsidRPr="00D6521C" w:rsidRDefault="00F03A0C" w:rsidP="00D6521C">
      <w:pPr>
        <w:rPr>
          <w:rFonts w:ascii="Gautami" w:hAnsi="Gautami" w:cs="Gautami"/>
        </w:rPr>
      </w:pPr>
      <w:r w:rsidRPr="000172E8">
        <w:rPr>
          <w:rFonts w:ascii="Gautami" w:hAnsi="Gautami" w:cs="Gautami"/>
        </w:rPr>
        <w:t>Figure 1</w:t>
      </w:r>
      <w:r w:rsidR="00CB25F8">
        <w:rPr>
          <w:rFonts w:ascii="Gautami" w:hAnsi="Gautami" w:cs="Gautami"/>
        </w:rPr>
        <w:t>:</w:t>
      </w:r>
      <w:r w:rsidR="000172E8" w:rsidRPr="00594985">
        <w:rPr>
          <w:rStyle w:val="Header"/>
          <w:rFonts w:ascii="Gautami" w:hAnsi="Gautami" w:cs="Gautami"/>
          <w:i/>
          <w:color w:val="373D3F"/>
          <w:sz w:val="19"/>
          <w:szCs w:val="19"/>
          <w:bdr w:val="none" w:sz="0" w:space="0" w:color="auto" w:frame="1"/>
          <w:shd w:val="clear" w:color="auto" w:fill="EEEEEE"/>
        </w:rPr>
        <w:t xml:space="preserve"> </w:t>
      </w:r>
      <w:r w:rsidR="000172E8" w:rsidRPr="00117797">
        <w:rPr>
          <w:rFonts w:ascii="Gautami" w:hAnsi="Gautami" w:cs="Gautami"/>
        </w:rPr>
        <w:t>Freud’s levels of consciousness</w:t>
      </w:r>
      <w:r w:rsidR="00D6521C">
        <w:rPr>
          <w:rFonts w:ascii="Gautami" w:hAnsi="Gautami" w:cs="Gautami"/>
        </w:rPr>
        <w:t xml:space="preserve"> -</w:t>
      </w:r>
      <w:r w:rsidR="000172E8">
        <w:rPr>
          <w:rFonts w:ascii="Gautami" w:hAnsi="Gautami" w:cs="Gautami"/>
        </w:rPr>
        <w:t xml:space="preserve"> </w:t>
      </w:r>
      <w:hyperlink r:id="rId10" w:tooltip="Boundless Psychology" w:history="1">
        <w:r w:rsidR="00D6521C" w:rsidRPr="00D6521C">
          <w:rPr>
            <w:rFonts w:ascii="Gautami" w:hAnsi="Gautami" w:cs="Gautami"/>
          </w:rPr>
          <w:t>Boundles</w:t>
        </w:r>
        <w:r w:rsidR="00D6521C" w:rsidRPr="00D6521C">
          <w:rPr>
            <w:rFonts w:ascii="Gautami" w:hAnsi="Gautami" w:cs="Gautami"/>
          </w:rPr>
          <w:t>s</w:t>
        </w:r>
        <w:r w:rsidR="00D6521C" w:rsidRPr="00D6521C">
          <w:rPr>
            <w:rFonts w:ascii="Gautami" w:hAnsi="Gautami" w:cs="Gautami"/>
          </w:rPr>
          <w:t xml:space="preserve"> Psychology</w:t>
        </w:r>
      </w:hyperlink>
      <w:r w:rsidR="00D6521C">
        <w:rPr>
          <w:rFonts w:ascii="Gautami" w:hAnsi="Gautami" w:cs="Gautami"/>
        </w:rPr>
        <w:t xml:space="preserve"> </w:t>
      </w:r>
      <w:sdt>
        <w:sdtPr>
          <w:rPr>
            <w:rFonts w:ascii="Gautami" w:hAnsi="Gautami" w:cs="Gautami"/>
          </w:rPr>
          <w:id w:val="-1490486865"/>
          <w:citation/>
        </w:sdtPr>
        <w:sdtContent>
          <w:r w:rsidR="00594985">
            <w:rPr>
              <w:rFonts w:ascii="Gautami" w:hAnsi="Gautami" w:cs="Gautami"/>
            </w:rPr>
            <w:fldChar w:fldCharType="begin"/>
          </w:r>
          <w:r w:rsidR="00594985">
            <w:rPr>
              <w:rFonts w:ascii="Gautami" w:hAnsi="Gautami" w:cs="Gautami"/>
            </w:rPr>
            <w:instrText xml:space="preserve"> CITATION htt18 \l 2057 </w:instrText>
          </w:r>
          <w:r w:rsidR="00594985">
            <w:rPr>
              <w:rFonts w:ascii="Gautami" w:hAnsi="Gautami" w:cs="Gautami"/>
            </w:rPr>
            <w:fldChar w:fldCharType="separate"/>
          </w:r>
          <w:r w:rsidR="00594985" w:rsidRPr="00594985">
            <w:rPr>
              <w:rFonts w:ascii="Gautami" w:hAnsi="Gautami" w:cs="Gautami"/>
              <w:noProof/>
            </w:rPr>
            <w:t>(https://courses.lumenlearning.com/, n.d.)</w:t>
          </w:r>
          <w:r w:rsidR="00594985">
            <w:rPr>
              <w:rFonts w:ascii="Gautami" w:hAnsi="Gautami" w:cs="Gautami"/>
            </w:rPr>
            <w:fldChar w:fldCharType="end"/>
          </w:r>
        </w:sdtContent>
      </w:sdt>
    </w:p>
    <w:p w:rsidR="00BB32DD" w:rsidRDefault="00BB32DD">
      <w:pPr>
        <w:spacing w:line="360" w:lineRule="auto"/>
        <w:rPr>
          <w:rFonts w:ascii="Gautami" w:hAnsi="Gautami"/>
          <w:bCs/>
          <w:lang w:val="en-US"/>
        </w:rPr>
      </w:pPr>
    </w:p>
    <w:p w:rsidR="00494C65" w:rsidRDefault="00594985" w:rsidP="00CB25F8">
      <w:pPr>
        <w:spacing w:line="360" w:lineRule="auto"/>
        <w:rPr>
          <w:rFonts w:ascii="Gautami" w:hAnsi="Gautami"/>
          <w:bCs/>
          <w:lang w:val="en-US"/>
        </w:rPr>
      </w:pPr>
      <w:r>
        <w:rPr>
          <w:rFonts w:ascii="Gautami" w:hAnsi="Gautami"/>
          <w:bCs/>
          <w:lang w:val="en-US"/>
        </w:rPr>
        <w:t xml:space="preserve">Freud described </w:t>
      </w:r>
      <w:r w:rsidRPr="00932215">
        <w:rPr>
          <w:rFonts w:ascii="Gautami" w:hAnsi="Gautami"/>
          <w:bCs/>
          <w:lang w:val="en-US"/>
        </w:rPr>
        <w:t>"the mind is like an iceberg</w:t>
      </w:r>
      <w:r>
        <w:rPr>
          <w:rFonts w:ascii="Gautami" w:hAnsi="Gautami"/>
          <w:bCs/>
          <w:lang w:val="en-US"/>
        </w:rPr>
        <w:t>,</w:t>
      </w:r>
      <w:r w:rsidRPr="00932215">
        <w:rPr>
          <w:rFonts w:ascii="Gautami" w:hAnsi="Gautami"/>
          <w:bCs/>
          <w:lang w:val="en-US"/>
        </w:rPr>
        <w:t xml:space="preserve"> it floats with one-seventh of its bulk above the water”</w:t>
      </w:r>
      <w:sdt>
        <w:sdtPr>
          <w:rPr>
            <w:rFonts w:ascii="Gautami" w:hAnsi="Gautami"/>
            <w:bCs/>
            <w:lang w:val="en-US"/>
          </w:rPr>
          <w:id w:val="-450171824"/>
          <w:citation/>
        </w:sdtPr>
        <w:sdtContent>
          <w:r>
            <w:rPr>
              <w:rFonts w:ascii="Gautami" w:hAnsi="Gautami"/>
              <w:bCs/>
              <w:lang w:val="en-US"/>
            </w:rPr>
            <w:fldChar w:fldCharType="begin"/>
          </w:r>
          <w:r>
            <w:rPr>
              <w:rFonts w:ascii="Gautami" w:hAnsi="Gautami"/>
              <w:bCs/>
            </w:rPr>
            <w:instrText xml:space="preserve"> CITATION Sci14 \l 2057 </w:instrText>
          </w:r>
          <w:r>
            <w:rPr>
              <w:rFonts w:ascii="Gautami" w:hAnsi="Gautami"/>
              <w:bCs/>
              <w:lang w:val="en-US"/>
            </w:rPr>
            <w:fldChar w:fldCharType="separate"/>
          </w:r>
          <w:r>
            <w:rPr>
              <w:rFonts w:ascii="Gautami" w:hAnsi="Gautami"/>
              <w:bCs/>
              <w:noProof/>
            </w:rPr>
            <w:t xml:space="preserve"> </w:t>
          </w:r>
          <w:r w:rsidRPr="003424C7">
            <w:rPr>
              <w:rFonts w:ascii="Gautami" w:hAnsi="Gautami"/>
              <w:noProof/>
            </w:rPr>
            <w:t>(Science, 2014)</w:t>
          </w:r>
          <w:r>
            <w:rPr>
              <w:rFonts w:ascii="Gautami" w:hAnsi="Gautami"/>
              <w:bCs/>
              <w:lang w:val="en-US"/>
            </w:rPr>
            <w:fldChar w:fldCharType="end"/>
          </w:r>
        </w:sdtContent>
      </w:sdt>
      <w:r>
        <w:rPr>
          <w:rFonts w:ascii="Gautami" w:hAnsi="Gautami"/>
          <w:bCs/>
          <w:lang w:val="en-US"/>
        </w:rPr>
        <w:t xml:space="preserve"> </w:t>
      </w:r>
      <w:r w:rsidR="007F7F8B" w:rsidRPr="006F4B77">
        <w:rPr>
          <w:rFonts w:ascii="Gautami" w:hAnsi="Gautami" w:cs="Gautami"/>
        </w:rPr>
        <w:t xml:space="preserve">Figure </w:t>
      </w:r>
      <w:r w:rsidR="000172E8">
        <w:rPr>
          <w:rFonts w:ascii="Gautami" w:hAnsi="Gautami" w:cs="Gautami"/>
        </w:rPr>
        <w:t xml:space="preserve">1 </w:t>
      </w:r>
      <w:r>
        <w:rPr>
          <w:rFonts w:ascii="Gautami" w:hAnsi="Gautami" w:cs="Gautami"/>
        </w:rPr>
        <w:t>show</w:t>
      </w:r>
      <w:r w:rsidR="00CB25F8">
        <w:rPr>
          <w:rFonts w:ascii="Gautami" w:hAnsi="Gautami" w:cs="Gautami"/>
        </w:rPr>
        <w:t>n</w:t>
      </w:r>
      <w:r>
        <w:rPr>
          <w:rFonts w:ascii="Gautami" w:hAnsi="Gautami" w:cs="Gautami"/>
        </w:rPr>
        <w:t xml:space="preserve"> above </w:t>
      </w:r>
      <w:r w:rsidR="00C5166D" w:rsidRPr="00C5166D">
        <w:rPr>
          <w:rFonts w:ascii="Gautami" w:hAnsi="Gautami" w:cs="Gautami"/>
        </w:rPr>
        <w:t>demonstrates</w:t>
      </w:r>
      <w:r w:rsidR="007F7F8B" w:rsidRPr="006F4B77">
        <w:rPr>
          <w:rFonts w:ascii="Gautami" w:hAnsi="Gautami" w:cs="Gautami"/>
        </w:rPr>
        <w:t xml:space="preserve"> the levels of the id, ego, and superego. The section above water is known as the conscious level; just below the </w:t>
      </w:r>
      <w:r w:rsidR="00C5166D">
        <w:rPr>
          <w:rFonts w:ascii="Gautami" w:hAnsi="Gautami" w:cs="Gautami"/>
        </w:rPr>
        <w:t>surface</w:t>
      </w:r>
      <w:r w:rsidR="007F7F8B" w:rsidRPr="006F4B77">
        <w:rPr>
          <w:rFonts w:ascii="Gautami" w:hAnsi="Gautami" w:cs="Gautami"/>
        </w:rPr>
        <w:t xml:space="preserve"> and above the white line is the preconscious level; the bottom level is the unconscious.</w:t>
      </w:r>
      <w:r w:rsidR="007F7F8B">
        <w:rPr>
          <w:rFonts w:ascii="Gautami" w:hAnsi="Gautami" w:cs="Gautami"/>
        </w:rPr>
        <w:t xml:space="preserve"> </w:t>
      </w:r>
      <w:r w:rsidR="005050E4">
        <w:rPr>
          <w:rFonts w:ascii="Gautami" w:hAnsi="Gautami"/>
          <w:bCs/>
          <w:lang w:val="en-US"/>
        </w:rPr>
        <w:t>The</w:t>
      </w:r>
      <w:r w:rsidR="007F7F8B" w:rsidRPr="00932215">
        <w:rPr>
          <w:rFonts w:ascii="Gautami" w:hAnsi="Gautami"/>
          <w:bCs/>
          <w:lang w:val="en-US"/>
        </w:rPr>
        <w:t xml:space="preserve"> most significant portion of the hidden mass is the id, the darkest, the most recessed </w:t>
      </w:r>
      <w:r w:rsidR="005050E4" w:rsidRPr="005050E4">
        <w:rPr>
          <w:rFonts w:ascii="Gautami" w:hAnsi="Gautami"/>
          <w:bCs/>
        </w:rPr>
        <w:t>field</w:t>
      </w:r>
      <w:r w:rsidR="007F7F8B" w:rsidRPr="00932215">
        <w:rPr>
          <w:rFonts w:ascii="Gautami" w:hAnsi="Gautami"/>
          <w:bCs/>
          <w:lang w:val="en-US"/>
        </w:rPr>
        <w:t xml:space="preserve"> of human thought, motivation and desire.</w:t>
      </w:r>
    </w:p>
    <w:p w:rsidR="00594985" w:rsidRPr="00932215" w:rsidRDefault="00594985" w:rsidP="00494C65">
      <w:pPr>
        <w:spacing w:line="360" w:lineRule="auto"/>
        <w:rPr>
          <w:rFonts w:ascii="Gautami" w:hAnsi="Gautami"/>
          <w:bCs/>
          <w:lang w:val="en-US"/>
        </w:rPr>
      </w:pPr>
    </w:p>
    <w:p w:rsidR="00A50F5E" w:rsidRPr="005050E4" w:rsidRDefault="007F7F8B" w:rsidP="006C6273">
      <w:pPr>
        <w:spacing w:line="360" w:lineRule="auto"/>
        <w:rPr>
          <w:rFonts w:ascii="Gautami" w:hAnsi="Gautami"/>
          <w:bCs/>
          <w:color w:val="000000" w:themeColor="text1"/>
          <w:lang w:val="en-US"/>
        </w:rPr>
      </w:pPr>
      <w:r w:rsidRPr="005050E4">
        <w:rPr>
          <w:rFonts w:ascii="Gautami" w:hAnsi="Gautami"/>
          <w:bCs/>
          <w:color w:val="000000" w:themeColor="text1"/>
          <w:lang w:val="en-US"/>
        </w:rPr>
        <w:t>In describing the unconscious Freud said it was like an "argument without syntax or grammar; and without temporality or contradiction</w:t>
      </w:r>
      <w:sdt>
        <w:sdtPr>
          <w:rPr>
            <w:rFonts w:ascii="Gautami" w:hAnsi="Gautami"/>
            <w:bCs/>
            <w:color w:val="000000" w:themeColor="text1"/>
            <w:lang w:val="en-US"/>
          </w:rPr>
          <w:id w:val="-1913467057"/>
          <w:citation/>
        </w:sdtPr>
        <w:sdtContent>
          <w:r w:rsidR="009C2435" w:rsidRPr="005050E4">
            <w:rPr>
              <w:rFonts w:ascii="Gautami" w:hAnsi="Gautami"/>
              <w:bCs/>
              <w:color w:val="000000" w:themeColor="text1"/>
              <w:lang w:val="en-US"/>
            </w:rPr>
            <w:fldChar w:fldCharType="begin"/>
          </w:r>
          <w:r w:rsidR="009C2435" w:rsidRPr="005050E4">
            <w:rPr>
              <w:rFonts w:ascii="Gautami" w:hAnsi="Gautami"/>
              <w:bCs/>
              <w:color w:val="000000" w:themeColor="text1"/>
            </w:rPr>
            <w:instrText xml:space="preserve"> CITATION Dar09 \l 2057 </w:instrText>
          </w:r>
          <w:r w:rsidR="009C2435" w:rsidRPr="005050E4">
            <w:rPr>
              <w:rFonts w:ascii="Gautami" w:hAnsi="Gautami"/>
              <w:bCs/>
              <w:color w:val="000000" w:themeColor="text1"/>
              <w:lang w:val="en-US"/>
            </w:rPr>
            <w:fldChar w:fldCharType="separate"/>
          </w:r>
          <w:r w:rsidR="006C6273" w:rsidRPr="005050E4">
            <w:rPr>
              <w:rFonts w:ascii="Gautami" w:hAnsi="Gautami"/>
              <w:noProof/>
              <w:color w:val="000000" w:themeColor="text1"/>
            </w:rPr>
            <w:t>." (Leader, 2009)</w:t>
          </w:r>
          <w:r w:rsidR="009C2435" w:rsidRPr="005050E4">
            <w:rPr>
              <w:rFonts w:ascii="Gautami" w:hAnsi="Gautami"/>
              <w:bCs/>
              <w:color w:val="000000" w:themeColor="text1"/>
              <w:lang w:val="en-US"/>
            </w:rPr>
            <w:fldChar w:fldCharType="end"/>
          </w:r>
        </w:sdtContent>
      </w:sdt>
      <w:r w:rsidR="00A564D3" w:rsidRPr="005050E4">
        <w:rPr>
          <w:rFonts w:ascii="Gautami" w:hAnsi="Gautami"/>
          <w:bCs/>
          <w:color w:val="000000" w:themeColor="text1"/>
          <w:lang w:val="en-US"/>
        </w:rPr>
        <w:t xml:space="preserve"> </w:t>
      </w:r>
      <w:r w:rsidR="00DF4B2B" w:rsidRPr="005050E4">
        <w:rPr>
          <w:rFonts w:ascii="Gautami" w:hAnsi="Gautami"/>
          <w:bCs/>
          <w:color w:val="000000" w:themeColor="text1"/>
          <w:lang w:val="en-US"/>
        </w:rPr>
        <w:t>Freud</w:t>
      </w:r>
      <w:r w:rsidR="000A7E25" w:rsidRPr="005050E4">
        <w:rPr>
          <w:rFonts w:ascii="Gautami" w:hAnsi="Gautami"/>
          <w:bCs/>
          <w:color w:val="000000" w:themeColor="text1"/>
          <w:lang w:val="en-US"/>
        </w:rPr>
        <w:t xml:space="preserve">'s </w:t>
      </w:r>
      <w:r w:rsidR="000A7E25" w:rsidRPr="005050E4">
        <w:rPr>
          <w:rFonts w:ascii="Gautami" w:hAnsi="Gautami"/>
          <w:bCs/>
          <w:color w:val="000000" w:themeColor="text1"/>
        </w:rPr>
        <w:t xml:space="preserve">methods </w:t>
      </w:r>
      <w:r w:rsidR="00A564D3" w:rsidRPr="005050E4">
        <w:rPr>
          <w:rFonts w:ascii="Gautami" w:hAnsi="Gautami"/>
          <w:bCs/>
          <w:color w:val="000000" w:themeColor="text1"/>
          <w:lang w:val="en-US"/>
        </w:rPr>
        <w:t>sought</w:t>
      </w:r>
      <w:r w:rsidR="00DF4B2B" w:rsidRPr="005050E4">
        <w:rPr>
          <w:rFonts w:ascii="Gautami" w:hAnsi="Gautami"/>
          <w:bCs/>
          <w:color w:val="000000" w:themeColor="text1"/>
          <w:lang w:val="en-US"/>
        </w:rPr>
        <w:t xml:space="preserve"> to discover what </w:t>
      </w:r>
      <w:r w:rsidR="00180BCC" w:rsidRPr="005050E4">
        <w:rPr>
          <w:rFonts w:ascii="Gautami" w:hAnsi="Gautami"/>
          <w:bCs/>
          <w:color w:val="000000" w:themeColor="text1"/>
          <w:lang w:val="en-US"/>
        </w:rPr>
        <w:t>was missing</w:t>
      </w:r>
      <w:r w:rsidR="00DF4B2B" w:rsidRPr="005050E4">
        <w:rPr>
          <w:rFonts w:ascii="Gautami" w:hAnsi="Gautami"/>
          <w:bCs/>
          <w:color w:val="000000" w:themeColor="text1"/>
          <w:lang w:val="en-US"/>
        </w:rPr>
        <w:t xml:space="preserve"> from the </w:t>
      </w:r>
      <w:r w:rsidR="005050E4" w:rsidRPr="005050E4">
        <w:rPr>
          <w:rFonts w:ascii="Gautami" w:hAnsi="Gautami"/>
          <w:bCs/>
          <w:color w:val="000000" w:themeColor="text1"/>
          <w:lang w:val="en-US"/>
        </w:rPr>
        <w:t>patient’s</w:t>
      </w:r>
      <w:r w:rsidR="000A7E25" w:rsidRPr="005050E4">
        <w:rPr>
          <w:rFonts w:ascii="Gautami" w:hAnsi="Gautami"/>
          <w:bCs/>
          <w:color w:val="000000" w:themeColor="text1"/>
          <w:lang w:val="en-US"/>
        </w:rPr>
        <w:t xml:space="preserve"> </w:t>
      </w:r>
      <w:r w:rsidR="00DF4B2B" w:rsidRPr="005050E4">
        <w:rPr>
          <w:rFonts w:ascii="Gautami" w:hAnsi="Gautami"/>
          <w:bCs/>
          <w:color w:val="000000" w:themeColor="text1"/>
          <w:lang w:val="en-US"/>
        </w:rPr>
        <w:t xml:space="preserve">conversation </w:t>
      </w:r>
      <w:r w:rsidR="00A564D3" w:rsidRPr="005050E4">
        <w:rPr>
          <w:rFonts w:ascii="Gautami" w:hAnsi="Gautami"/>
          <w:bCs/>
          <w:color w:val="000000" w:themeColor="text1"/>
          <w:lang w:val="en-US"/>
        </w:rPr>
        <w:t>and discover the necessary therapeutic technique for undoing the blockage, allowing the unconscious thought to flow into conscious awareness</w:t>
      </w:r>
      <w:r w:rsidR="00180BCC" w:rsidRPr="005050E4">
        <w:rPr>
          <w:rFonts w:ascii="Gautami" w:hAnsi="Gautami"/>
          <w:bCs/>
          <w:color w:val="000000" w:themeColor="text1"/>
          <w:lang w:val="en-US"/>
        </w:rPr>
        <w:t>.</w:t>
      </w:r>
      <w:r w:rsidR="000A7E25" w:rsidRPr="005050E4">
        <w:rPr>
          <w:rFonts w:ascii="Gautami" w:hAnsi="Gautami"/>
          <w:bCs/>
          <w:color w:val="000000" w:themeColor="text1"/>
          <w:lang w:val="en-US"/>
        </w:rPr>
        <w:t xml:space="preserve"> </w:t>
      </w:r>
      <w:r w:rsidR="006D2559" w:rsidRPr="005050E4">
        <w:rPr>
          <w:rFonts w:ascii="Gautami" w:hAnsi="Gautami"/>
          <w:bCs/>
          <w:color w:val="000000" w:themeColor="text1"/>
          <w:lang w:val="en-US"/>
        </w:rPr>
        <w:t>A method that still holds relevance today.</w:t>
      </w:r>
    </w:p>
    <w:p w:rsidR="003D1719" w:rsidRPr="005050E4" w:rsidRDefault="003D1719" w:rsidP="00A50F5E">
      <w:pPr>
        <w:rPr>
          <w:rFonts w:ascii="Gautami" w:hAnsi="Gautami"/>
          <w:bCs/>
          <w:color w:val="000000" w:themeColor="text1"/>
          <w:lang w:val="en-US"/>
        </w:rPr>
      </w:pPr>
    </w:p>
    <w:p w:rsidR="003D1719" w:rsidRPr="005050E4" w:rsidRDefault="003D1719" w:rsidP="00A50F5E">
      <w:pPr>
        <w:rPr>
          <w:rFonts w:ascii="Gautami" w:hAnsi="Gautami"/>
          <w:bCs/>
          <w:color w:val="000000" w:themeColor="text1"/>
          <w:lang w:val="en-US"/>
        </w:rPr>
      </w:pPr>
    </w:p>
    <w:p w:rsidR="003D1719" w:rsidRDefault="003D1719" w:rsidP="00A50F5E">
      <w:pPr>
        <w:rPr>
          <w:rFonts w:ascii="Gautami" w:hAnsi="Gautami"/>
          <w:bCs/>
          <w:lang w:val="en-US"/>
        </w:rPr>
      </w:pPr>
    </w:p>
    <w:p w:rsidR="003D1719" w:rsidRDefault="003D1719" w:rsidP="00A50F5E">
      <w:pPr>
        <w:rPr>
          <w:rFonts w:ascii="Gautami" w:hAnsi="Gautami"/>
          <w:bCs/>
          <w:lang w:val="en-US"/>
        </w:rPr>
      </w:pPr>
    </w:p>
    <w:p w:rsidR="003D1719" w:rsidRDefault="003D1719" w:rsidP="00A50F5E">
      <w:pPr>
        <w:rPr>
          <w:rFonts w:ascii="Gautami" w:hAnsi="Gautami"/>
          <w:bCs/>
          <w:lang w:val="en-US"/>
        </w:rPr>
      </w:pPr>
    </w:p>
    <w:p w:rsidR="003D1719" w:rsidRDefault="003D1719" w:rsidP="00A50F5E">
      <w:pPr>
        <w:rPr>
          <w:rFonts w:ascii="Gautami" w:hAnsi="Gautami"/>
          <w:bCs/>
          <w:lang w:val="en-US"/>
        </w:rPr>
      </w:pPr>
    </w:p>
    <w:p w:rsidR="003D1719" w:rsidRDefault="003D1719" w:rsidP="00A50F5E">
      <w:pPr>
        <w:rPr>
          <w:rFonts w:ascii="Gautami" w:hAnsi="Gautami"/>
          <w:bCs/>
          <w:lang w:val="en-US"/>
        </w:rPr>
      </w:pPr>
    </w:p>
    <w:p w:rsidR="003D1719" w:rsidRDefault="003D1719" w:rsidP="00A50F5E">
      <w:pPr>
        <w:rPr>
          <w:rFonts w:ascii="Gautami" w:hAnsi="Gautami"/>
          <w:bCs/>
          <w:lang w:val="en-US"/>
        </w:rPr>
      </w:pPr>
    </w:p>
    <w:p w:rsidR="003D1719" w:rsidRDefault="003D1719" w:rsidP="00A50F5E">
      <w:pPr>
        <w:rPr>
          <w:rFonts w:ascii="Gautami" w:hAnsi="Gautami"/>
          <w:bCs/>
          <w:lang w:val="en-US"/>
        </w:rPr>
      </w:pPr>
    </w:p>
    <w:p w:rsidR="00F42A35" w:rsidRDefault="00F42A35" w:rsidP="008F31FA">
      <w:pPr>
        <w:rPr>
          <w:i/>
        </w:rPr>
      </w:pPr>
    </w:p>
    <w:p w:rsidR="00F42A35" w:rsidRDefault="00F42A35" w:rsidP="008F31FA">
      <w:pPr>
        <w:rPr>
          <w:i/>
        </w:rPr>
      </w:pPr>
    </w:p>
    <w:p w:rsidR="00F42A35" w:rsidRDefault="00F42A35" w:rsidP="008F31FA">
      <w:pPr>
        <w:rPr>
          <w:i/>
        </w:rPr>
      </w:pPr>
    </w:p>
    <w:p w:rsidR="008F31FA" w:rsidRDefault="007F7F8B" w:rsidP="008F31FA">
      <w:pPr>
        <w:rPr>
          <w:i/>
        </w:rPr>
      </w:pPr>
      <w:r>
        <w:rPr>
          <w:i/>
        </w:rPr>
        <w:lastRenderedPageBreak/>
        <w:t>Chapter 2</w:t>
      </w:r>
    </w:p>
    <w:p w:rsidR="001A7865" w:rsidRDefault="001A7865" w:rsidP="00986F88">
      <w:pPr>
        <w:rPr>
          <w:rFonts w:ascii="Gautami" w:hAnsi="Gautami" w:cs="Tahoma"/>
          <w:color w:val="400080"/>
          <w:szCs w:val="30"/>
          <w:lang w:val="en-US"/>
        </w:rPr>
      </w:pPr>
    </w:p>
    <w:p w:rsidR="003D4F33" w:rsidRPr="003D4F33" w:rsidRDefault="007F7F8B" w:rsidP="003D4F33">
      <w:pPr>
        <w:spacing w:line="360" w:lineRule="auto"/>
        <w:rPr>
          <w:rFonts w:ascii="Gautami" w:hAnsi="Gautami" w:cs="Tahoma"/>
          <w:color w:val="000000" w:themeColor="text1"/>
          <w:szCs w:val="30"/>
          <w:lang w:val="en-US"/>
        </w:rPr>
      </w:pPr>
      <w:r w:rsidRPr="00D22B58">
        <w:rPr>
          <w:rFonts w:ascii="Gautami" w:hAnsi="Gautami" w:cs="Tahoma"/>
          <w:color w:val="000000" w:themeColor="text1"/>
          <w:szCs w:val="30"/>
          <w:lang w:val="en-US"/>
        </w:rPr>
        <w:t xml:space="preserve">This chapter will focus on the Expressions of the unconscious and discuss the influence of psychoanalysis on the </w:t>
      </w:r>
      <w:r w:rsidR="00942938" w:rsidRPr="00D22B58">
        <w:rPr>
          <w:rFonts w:ascii="Gautami" w:hAnsi="Gautami" w:cs="Tahoma"/>
          <w:color w:val="000000" w:themeColor="text1"/>
          <w:szCs w:val="30"/>
          <w:lang w:val="en-US"/>
        </w:rPr>
        <w:t>arts.</w:t>
      </w:r>
      <w:r w:rsidRPr="00D22B58">
        <w:rPr>
          <w:rFonts w:ascii="Gautami" w:hAnsi="Gautami" w:cs="Tahoma"/>
          <w:color w:val="000000" w:themeColor="text1"/>
          <w:szCs w:val="30"/>
          <w:lang w:val="en-US"/>
        </w:rPr>
        <w:t xml:space="preserve"> </w:t>
      </w:r>
      <w:r w:rsidR="00942938">
        <w:rPr>
          <w:rFonts w:ascii="Gautami" w:hAnsi="Gautami" w:cs="Tahoma"/>
          <w:color w:val="000000" w:themeColor="text1"/>
          <w:szCs w:val="30"/>
          <w:lang w:val="en-US"/>
        </w:rPr>
        <w:t>Firstly,</w:t>
      </w:r>
      <w:r w:rsidR="005050E4">
        <w:rPr>
          <w:rFonts w:ascii="Gautami" w:hAnsi="Gautami" w:cs="Tahoma"/>
          <w:color w:val="000000" w:themeColor="text1"/>
          <w:szCs w:val="30"/>
          <w:lang w:val="en-US"/>
        </w:rPr>
        <w:t xml:space="preserve"> </w:t>
      </w:r>
      <w:r w:rsidR="001A7865" w:rsidRPr="00D22B58">
        <w:rPr>
          <w:rFonts w:ascii="Gautami" w:hAnsi="Gautami" w:cs="Tahoma"/>
          <w:color w:val="000000" w:themeColor="text1"/>
          <w:szCs w:val="30"/>
          <w:lang w:val="en-US"/>
        </w:rPr>
        <w:t xml:space="preserve">looking at Freud and his dream </w:t>
      </w:r>
      <w:r w:rsidR="007C4C99" w:rsidRPr="00D22B58">
        <w:rPr>
          <w:rFonts w:ascii="Gautami" w:hAnsi="Gautami" w:cs="Tahoma"/>
          <w:color w:val="000000" w:themeColor="text1"/>
          <w:szCs w:val="30"/>
          <w:lang w:val="en-US"/>
        </w:rPr>
        <w:t>theories</w:t>
      </w:r>
      <w:r w:rsidR="005050E4">
        <w:rPr>
          <w:rFonts w:ascii="Gautami" w:hAnsi="Gautami" w:cs="Tahoma"/>
          <w:color w:val="000000" w:themeColor="text1"/>
          <w:szCs w:val="30"/>
          <w:lang w:val="en-US"/>
        </w:rPr>
        <w:t xml:space="preserve"> and then onto </w:t>
      </w:r>
      <w:r w:rsidRPr="003D4F33">
        <w:rPr>
          <w:rFonts w:ascii="Gautami" w:hAnsi="Gautami" w:cs="Tahoma"/>
          <w:color w:val="000000" w:themeColor="text1"/>
          <w:szCs w:val="30"/>
          <w:lang w:val="en-US"/>
        </w:rPr>
        <w:t xml:space="preserve">Alain de Botton’s social theories to see whether art forms are expressions of an inward world that can help as therapy. </w:t>
      </w:r>
    </w:p>
    <w:p w:rsidR="003D4F33" w:rsidRDefault="007F7F8B" w:rsidP="003D4F33">
      <w:pPr>
        <w:spacing w:line="360" w:lineRule="auto"/>
        <w:rPr>
          <w:rFonts w:ascii="Gautami" w:hAnsi="Gautami"/>
          <w:color w:val="000000" w:themeColor="text1"/>
        </w:rPr>
      </w:pPr>
      <w:r w:rsidRPr="006946E7">
        <w:rPr>
          <w:rFonts w:ascii="Gautami" w:hAnsi="Gautami"/>
          <w:color w:val="000000" w:themeColor="text1"/>
        </w:rPr>
        <w:t>.</w:t>
      </w:r>
    </w:p>
    <w:p w:rsidR="00BB32DD" w:rsidRPr="003D4F33" w:rsidRDefault="007F7F8B" w:rsidP="003D4F33">
      <w:pPr>
        <w:spacing w:line="360" w:lineRule="auto"/>
        <w:rPr>
          <w:rFonts w:ascii="Gautami" w:hAnsi="Gautami" w:cs="Tahoma"/>
          <w:color w:val="000000" w:themeColor="text1"/>
          <w:szCs w:val="30"/>
          <w:lang w:val="en-US"/>
        </w:rPr>
      </w:pPr>
      <w:r>
        <w:rPr>
          <w:rFonts w:ascii="Gautami" w:hAnsi="Gautami"/>
        </w:rPr>
        <w:t>Much of current therapy is different</w:t>
      </w:r>
      <w:r w:rsidR="00A50F5E">
        <w:rPr>
          <w:rFonts w:ascii="Gautami" w:hAnsi="Gautami"/>
        </w:rPr>
        <w:t xml:space="preserve"> from Freud’s</w:t>
      </w:r>
      <w:r w:rsidR="00AB585F">
        <w:rPr>
          <w:rFonts w:ascii="Gautami" w:hAnsi="Gautami"/>
        </w:rPr>
        <w:t>.</w:t>
      </w:r>
      <w:r w:rsidR="00A50F5E">
        <w:rPr>
          <w:rFonts w:ascii="Gautami" w:hAnsi="Gautami"/>
        </w:rPr>
        <w:t xml:space="preserve"> </w:t>
      </w:r>
      <w:r w:rsidR="00AB585F">
        <w:rPr>
          <w:rFonts w:ascii="Gautami" w:hAnsi="Gautami"/>
        </w:rPr>
        <w:t>Nevertheless,</w:t>
      </w:r>
      <w:r w:rsidR="00A50F5E">
        <w:rPr>
          <w:rFonts w:ascii="Gautami" w:hAnsi="Gautami"/>
        </w:rPr>
        <w:t xml:space="preserve"> it began with his premise of searching the deep and dark part of </w:t>
      </w:r>
      <w:r w:rsidR="00AB585F">
        <w:rPr>
          <w:rFonts w:ascii="Gautami" w:hAnsi="Gautami"/>
        </w:rPr>
        <w:t>the ‘</w:t>
      </w:r>
      <w:r w:rsidR="00A50F5E">
        <w:rPr>
          <w:rFonts w:ascii="Gautami" w:hAnsi="Gautami"/>
        </w:rPr>
        <w:t>inner</w:t>
      </w:r>
      <w:r w:rsidR="00AB585F">
        <w:rPr>
          <w:rFonts w:ascii="Gautami" w:hAnsi="Gautami"/>
        </w:rPr>
        <w:t>’</w:t>
      </w:r>
      <w:r w:rsidR="00A50F5E">
        <w:rPr>
          <w:rFonts w:ascii="Gautami" w:hAnsi="Gautami"/>
        </w:rPr>
        <w:t xml:space="preserve"> lives</w:t>
      </w:r>
      <w:r w:rsidR="00AB585F">
        <w:rPr>
          <w:rFonts w:ascii="Gautami" w:hAnsi="Gautami"/>
        </w:rPr>
        <w:t xml:space="preserve"> of individuals</w:t>
      </w:r>
      <w:r w:rsidR="00D451AD">
        <w:rPr>
          <w:rFonts w:ascii="Gautami" w:hAnsi="Gautami"/>
        </w:rPr>
        <w:t>,</w:t>
      </w:r>
      <w:r w:rsidR="00A50F5E">
        <w:rPr>
          <w:rFonts w:ascii="Gautami" w:hAnsi="Gautami"/>
        </w:rPr>
        <w:t xml:space="preserve"> and carefully unraveling</w:t>
      </w:r>
      <w:r w:rsidR="00D22B58">
        <w:rPr>
          <w:rFonts w:ascii="Gautami" w:hAnsi="Gautami"/>
        </w:rPr>
        <w:t xml:space="preserve"> repressed </w:t>
      </w:r>
      <w:r w:rsidR="00D22B58" w:rsidRPr="006946E7">
        <w:t>knowledge of the unconscious</w:t>
      </w:r>
      <w:r w:rsidR="00A50F5E">
        <w:rPr>
          <w:rFonts w:ascii="Gautami" w:hAnsi="Gautami"/>
        </w:rPr>
        <w:t>, in a controlled manner</w:t>
      </w:r>
      <w:r w:rsidR="00AB585F">
        <w:rPr>
          <w:rFonts w:ascii="Gautami" w:hAnsi="Gautami"/>
        </w:rPr>
        <w:t>,</w:t>
      </w:r>
      <w:r w:rsidR="00A50F5E">
        <w:rPr>
          <w:rFonts w:ascii="Gautami" w:hAnsi="Gautami"/>
        </w:rPr>
        <w:t xml:space="preserve"> with the guidance of a trained listener. </w:t>
      </w:r>
      <w:r w:rsidR="0067658B" w:rsidRPr="00986F88">
        <w:rPr>
          <w:rFonts w:ascii="Gautami" w:hAnsi="Gautami"/>
        </w:rPr>
        <w:t>"Researchers including Freud hold that dream is based on life experience and living environment and comes from reality</w:t>
      </w:r>
      <w:sdt>
        <w:sdtPr>
          <w:rPr>
            <w:rFonts w:ascii="Gautami" w:hAnsi="Gautami"/>
          </w:rPr>
          <w:id w:val="-1624993465"/>
          <w:citation/>
        </w:sdtPr>
        <w:sdtContent>
          <w:r w:rsidR="0067658B">
            <w:rPr>
              <w:rFonts w:ascii="Gautami" w:hAnsi="Gautami"/>
            </w:rPr>
            <w:fldChar w:fldCharType="begin"/>
          </w:r>
          <w:r w:rsidR="0067658B">
            <w:rPr>
              <w:rFonts w:ascii="Gautami" w:hAnsi="Gautami"/>
            </w:rPr>
            <w:instrText xml:space="preserve">CITATION Zha15 \p 112 \l 2057 </w:instrText>
          </w:r>
          <w:r w:rsidR="0067658B">
            <w:rPr>
              <w:rFonts w:ascii="Gautami" w:hAnsi="Gautami"/>
            </w:rPr>
            <w:fldChar w:fldCharType="separate"/>
          </w:r>
          <w:r w:rsidR="006C6273">
            <w:rPr>
              <w:rFonts w:ascii="Gautami" w:hAnsi="Gautami"/>
              <w:noProof/>
            </w:rPr>
            <w:t xml:space="preserve">" </w:t>
          </w:r>
          <w:r w:rsidR="006C6273" w:rsidRPr="006C6273">
            <w:rPr>
              <w:rFonts w:ascii="Gautami" w:hAnsi="Gautami"/>
              <w:noProof/>
            </w:rPr>
            <w:t>(Zhang, 2015, p. 112)</w:t>
          </w:r>
          <w:r w:rsidR="0067658B">
            <w:rPr>
              <w:rFonts w:ascii="Gautami" w:hAnsi="Gautami"/>
            </w:rPr>
            <w:fldChar w:fldCharType="end"/>
          </w:r>
        </w:sdtContent>
      </w:sdt>
      <w:r w:rsidR="00D451AD">
        <w:rPr>
          <w:rFonts w:ascii="Gautami" w:hAnsi="Gautami"/>
        </w:rPr>
        <w:t>.</w:t>
      </w:r>
    </w:p>
    <w:p w:rsidR="00BB32DD" w:rsidRDefault="007F7F8B">
      <w:pPr>
        <w:pStyle w:val="NoSpacing"/>
        <w:spacing w:line="360" w:lineRule="auto"/>
        <w:rPr>
          <w:rFonts w:ascii="Gautami" w:hAnsi="Gautami"/>
        </w:rPr>
      </w:pPr>
      <w:r w:rsidRPr="00932215">
        <w:rPr>
          <w:rFonts w:ascii="Gautami" w:hAnsi="Gautami"/>
        </w:rPr>
        <w:t>Freud formalised the view of the unconscious</w:t>
      </w:r>
      <w:r w:rsidR="00AB585F">
        <w:rPr>
          <w:rFonts w:ascii="Gautami" w:hAnsi="Gautami"/>
        </w:rPr>
        <w:t>,</w:t>
      </w:r>
      <w:r w:rsidRPr="00932215">
        <w:rPr>
          <w:rFonts w:ascii="Gautami" w:hAnsi="Gautami"/>
        </w:rPr>
        <w:t xml:space="preserve"> showing that logic is bound up with the </w:t>
      </w:r>
      <w:r>
        <w:rPr>
          <w:rFonts w:ascii="Gautami" w:hAnsi="Gautami"/>
        </w:rPr>
        <w:t>e</w:t>
      </w:r>
      <w:r w:rsidRPr="00932215">
        <w:rPr>
          <w:rFonts w:ascii="Gautami" w:hAnsi="Gautami"/>
        </w:rPr>
        <w:t>xpression of the repressed wishes and desires</w:t>
      </w:r>
      <w:r w:rsidR="00AB585F">
        <w:rPr>
          <w:rFonts w:ascii="Gautami" w:hAnsi="Gautami"/>
        </w:rPr>
        <w:t>,</w:t>
      </w:r>
      <w:r w:rsidRPr="00932215">
        <w:rPr>
          <w:rFonts w:ascii="Gautami" w:hAnsi="Gautami"/>
        </w:rPr>
        <w:t xml:space="preserve"> linking this area of mental functioning into the realm of </w:t>
      </w:r>
      <w:r w:rsidRPr="0062312C">
        <w:rPr>
          <w:rFonts w:ascii="Gautami" w:hAnsi="Gautami"/>
        </w:rPr>
        <w:t>everyday</w:t>
      </w:r>
      <w:r w:rsidRPr="00932215">
        <w:rPr>
          <w:rFonts w:ascii="Gautami" w:hAnsi="Gautami"/>
        </w:rPr>
        <w:t xml:space="preserve"> </w:t>
      </w:r>
      <w:r w:rsidRPr="00CF73C2">
        <w:rPr>
          <w:rFonts w:ascii="Gautami" w:hAnsi="Gautami"/>
        </w:rPr>
        <w:t>actions</w:t>
      </w:r>
      <w:r>
        <w:rPr>
          <w:rFonts w:ascii="Gautami" w:hAnsi="Gautami"/>
        </w:rPr>
        <w:t>.</w:t>
      </w:r>
      <w:r w:rsidRPr="00932215">
        <w:rPr>
          <w:rFonts w:ascii="Gautami" w:hAnsi="Gautami"/>
        </w:rPr>
        <w:t xml:space="preserve"> </w:t>
      </w:r>
    </w:p>
    <w:p w:rsidR="00BB32DD" w:rsidRDefault="00BB32DD" w:rsidP="00E82F59">
      <w:pPr>
        <w:pStyle w:val="NoSpacing"/>
        <w:spacing w:line="360" w:lineRule="auto"/>
        <w:rPr>
          <w:rFonts w:ascii="Gautami" w:hAnsi="Gautami"/>
        </w:rPr>
      </w:pPr>
    </w:p>
    <w:p w:rsidR="00A50F5E" w:rsidRPr="00167D5E" w:rsidRDefault="007F7F8B" w:rsidP="00E82F59">
      <w:pPr>
        <w:pStyle w:val="NoSpacing"/>
        <w:ind w:left="283" w:right="283"/>
        <w:rPr>
          <w:rFonts w:ascii="Gautami" w:hAnsi="Gautami" w:cs="Gautami"/>
          <w:lang w:val="en-US"/>
        </w:rPr>
      </w:pPr>
      <w:r w:rsidRPr="00167D5E">
        <w:rPr>
          <w:rFonts w:ascii="Gautami" w:hAnsi="Gautami" w:cs="Gautami"/>
        </w:rPr>
        <w:t>To begin with, we must answer that the dream has at its disposal no means of representing these logical relations between the dream-thoughts. In most cases, it disregards all these conjunctions and undertakes the elaboration only of the material content of the dream-thoughts. It is left to the interpretation of the dream to restore the coherence which the dream-work has destroyed.</w:t>
      </w:r>
      <w:r w:rsidR="00986F88" w:rsidRPr="00167D5E">
        <w:rPr>
          <w:rFonts w:ascii="Gautami" w:hAnsi="Gautami" w:cs="Gautami"/>
          <w:lang w:val="en-US"/>
        </w:rPr>
        <w:t xml:space="preserve"> </w:t>
      </w:r>
      <w:sdt>
        <w:sdtPr>
          <w:rPr>
            <w:rFonts w:ascii="Gautami" w:hAnsi="Gautami" w:cs="Gautami"/>
            <w:lang w:val="en-US"/>
          </w:rPr>
          <w:id w:val="-2142560262"/>
          <w:citation/>
        </w:sdtPr>
        <w:sdtContent>
          <w:r w:rsidRPr="00167D5E">
            <w:rPr>
              <w:rFonts w:ascii="Gautami" w:hAnsi="Gautami" w:cs="Gautami"/>
              <w:lang w:val="en-US"/>
            </w:rPr>
            <w:fldChar w:fldCharType="begin"/>
          </w:r>
          <w:r w:rsidR="005E2CB7" w:rsidRPr="00167D5E">
            <w:rPr>
              <w:rFonts w:ascii="Gautami" w:hAnsi="Gautami" w:cs="Gautami"/>
            </w:rPr>
            <w:instrText xml:space="preserve">CITATION Sig14 \p 10 \l 2057 </w:instrText>
          </w:r>
          <w:r w:rsidRPr="00167D5E">
            <w:rPr>
              <w:rFonts w:ascii="Gautami" w:hAnsi="Gautami" w:cs="Gautami"/>
              <w:lang w:val="en-US"/>
            </w:rPr>
            <w:fldChar w:fldCharType="separate"/>
          </w:r>
          <w:r w:rsidR="006C6273" w:rsidRPr="006C6273">
            <w:rPr>
              <w:rFonts w:ascii="Gautami" w:hAnsi="Gautami" w:cs="Gautami"/>
              <w:noProof/>
            </w:rPr>
            <w:t>(Freud, 2014, p. 10)</w:t>
          </w:r>
          <w:r w:rsidRPr="00167D5E">
            <w:rPr>
              <w:rFonts w:ascii="Gautami" w:hAnsi="Gautami" w:cs="Gautami"/>
              <w:lang w:val="en-US"/>
            </w:rPr>
            <w:fldChar w:fldCharType="end"/>
          </w:r>
        </w:sdtContent>
      </w:sdt>
    </w:p>
    <w:p w:rsidR="00A50F5E" w:rsidRPr="00932215" w:rsidRDefault="00A50F5E" w:rsidP="00E82F59">
      <w:pPr>
        <w:pStyle w:val="NoSpacing"/>
        <w:ind w:left="283"/>
        <w:rPr>
          <w:rFonts w:ascii="Gautami" w:hAnsi="Gautami"/>
        </w:rPr>
      </w:pPr>
    </w:p>
    <w:p w:rsidR="0067658B" w:rsidRDefault="007F7F8B" w:rsidP="00E82F59">
      <w:pPr>
        <w:pStyle w:val="NoSpacing"/>
        <w:spacing w:line="360" w:lineRule="auto"/>
        <w:rPr>
          <w:rFonts w:ascii="Gautami" w:hAnsi="Gautami"/>
        </w:rPr>
      </w:pPr>
      <w:r>
        <w:rPr>
          <w:rFonts w:ascii="Gautami" w:hAnsi="Gautami"/>
        </w:rPr>
        <w:lastRenderedPageBreak/>
        <w:t>Freud’s statement suggests</w:t>
      </w:r>
      <w:r w:rsidR="00A50F5E">
        <w:rPr>
          <w:rFonts w:ascii="Gautami" w:hAnsi="Gautami"/>
        </w:rPr>
        <w:t xml:space="preserve"> th</w:t>
      </w:r>
      <w:r w:rsidR="00986F88">
        <w:rPr>
          <w:rFonts w:ascii="Gautami" w:hAnsi="Gautami"/>
        </w:rPr>
        <w:t>at the</w:t>
      </w:r>
      <w:r w:rsidR="00A50F5E">
        <w:rPr>
          <w:rFonts w:ascii="Gautami" w:hAnsi="Gautami"/>
        </w:rPr>
        <w:t xml:space="preserve"> </w:t>
      </w:r>
      <w:r w:rsidR="00986F88" w:rsidRPr="00986F88">
        <w:rPr>
          <w:rFonts w:ascii="Gautami" w:hAnsi="Gautami"/>
        </w:rPr>
        <w:t>perception</w:t>
      </w:r>
      <w:r w:rsidR="00A50F5E" w:rsidRPr="00CF73C2">
        <w:rPr>
          <w:rFonts w:ascii="Gautami" w:hAnsi="Gautami"/>
        </w:rPr>
        <w:t xml:space="preserve"> of the dream world </w:t>
      </w:r>
      <w:r w:rsidR="00986F88">
        <w:rPr>
          <w:rFonts w:ascii="Gautami" w:hAnsi="Gautami"/>
        </w:rPr>
        <w:t>is</w:t>
      </w:r>
      <w:r w:rsidR="00A50F5E" w:rsidRPr="00CF73C2">
        <w:rPr>
          <w:rFonts w:ascii="Gautami" w:hAnsi="Gautami"/>
        </w:rPr>
        <w:t xml:space="preserve"> a constructed image</w:t>
      </w:r>
      <w:r>
        <w:rPr>
          <w:rFonts w:ascii="Gautami" w:hAnsi="Gautami"/>
        </w:rPr>
        <w:t xml:space="preserve"> and</w:t>
      </w:r>
      <w:r w:rsidR="00A50F5E" w:rsidRPr="00CF73C2">
        <w:rPr>
          <w:rFonts w:ascii="Gautami" w:hAnsi="Gautami"/>
        </w:rPr>
        <w:t xml:space="preserve"> </w:t>
      </w:r>
      <w:r w:rsidR="00986F88">
        <w:rPr>
          <w:rFonts w:ascii="Gautami" w:hAnsi="Gautami"/>
        </w:rPr>
        <w:t xml:space="preserve">one that </w:t>
      </w:r>
      <w:r w:rsidR="00A50F5E" w:rsidRPr="00CF73C2">
        <w:rPr>
          <w:rFonts w:ascii="Gautami" w:hAnsi="Gautami"/>
        </w:rPr>
        <w:t xml:space="preserve">does not </w:t>
      </w:r>
      <w:r w:rsidR="00A50F5E" w:rsidRPr="00932215">
        <w:rPr>
          <w:rFonts w:ascii="Gautami" w:hAnsi="Gautami"/>
        </w:rPr>
        <w:t>directly tra</w:t>
      </w:r>
      <w:r w:rsidR="00A50F5E">
        <w:rPr>
          <w:rFonts w:ascii="Gautami" w:hAnsi="Gautami"/>
        </w:rPr>
        <w:t>ns</w:t>
      </w:r>
      <w:r w:rsidR="00A50F5E" w:rsidRPr="00932215">
        <w:rPr>
          <w:rFonts w:ascii="Gautami" w:hAnsi="Gautami"/>
        </w:rPr>
        <w:t>late into word</w:t>
      </w:r>
      <w:r>
        <w:rPr>
          <w:rFonts w:ascii="Gautami" w:hAnsi="Gautami"/>
        </w:rPr>
        <w:t>s. T</w:t>
      </w:r>
      <w:r w:rsidR="00A50F5E" w:rsidRPr="00932215">
        <w:rPr>
          <w:rFonts w:ascii="Gautami" w:hAnsi="Gautami"/>
        </w:rPr>
        <w:t xml:space="preserve">he dream </w:t>
      </w:r>
      <w:r w:rsidR="00702368">
        <w:rPr>
          <w:rFonts w:ascii="Gautami" w:hAnsi="Gautami"/>
        </w:rPr>
        <w:t xml:space="preserve">that individuals </w:t>
      </w:r>
      <w:r w:rsidR="00A50F5E" w:rsidRPr="00932215">
        <w:rPr>
          <w:rFonts w:ascii="Gautami" w:hAnsi="Gautami"/>
        </w:rPr>
        <w:t xml:space="preserve">recount is purely a </w:t>
      </w:r>
      <w:r w:rsidR="00986F88">
        <w:rPr>
          <w:rFonts w:ascii="Gautami" w:hAnsi="Gautami"/>
        </w:rPr>
        <w:t>reflection</w:t>
      </w:r>
      <w:r w:rsidR="00A50F5E" w:rsidRPr="00932215">
        <w:rPr>
          <w:rFonts w:ascii="Gautami" w:hAnsi="Gautami"/>
        </w:rPr>
        <w:t xml:space="preserve"> of mental processes that have already lost some of their meaning in </w:t>
      </w:r>
      <w:r>
        <w:rPr>
          <w:rFonts w:ascii="Gautami" w:hAnsi="Gautami"/>
        </w:rPr>
        <w:t xml:space="preserve">translation. </w:t>
      </w:r>
      <w:r w:rsidRPr="00932215">
        <w:rPr>
          <w:rFonts w:ascii="Gautami" w:hAnsi="Gautami"/>
        </w:rPr>
        <w:t>This hallucination experience is a fabrication as is an artwork, artwork that bypasses the censorship of repression, not just for the satisfaction of a sexual drive</w:t>
      </w:r>
      <w:r w:rsidR="00A16B23">
        <w:rPr>
          <w:rFonts w:ascii="Gautami" w:hAnsi="Gautami"/>
        </w:rPr>
        <w:t>,</w:t>
      </w:r>
      <w:r w:rsidRPr="00932215">
        <w:rPr>
          <w:rFonts w:ascii="Gautami" w:hAnsi="Gautami"/>
        </w:rPr>
        <w:t xml:space="preserve"> as Freud would imply</w:t>
      </w:r>
      <w:r w:rsidR="00A16B23">
        <w:rPr>
          <w:rFonts w:ascii="Gautami" w:hAnsi="Gautami"/>
        </w:rPr>
        <w:t>,</w:t>
      </w:r>
      <w:r w:rsidRPr="00932215">
        <w:rPr>
          <w:rFonts w:ascii="Gautami" w:hAnsi="Gautami"/>
        </w:rPr>
        <w:t xml:space="preserve"> but in order to expand the range of our capacities for expression. </w:t>
      </w:r>
    </w:p>
    <w:p w:rsidR="00A50F5E" w:rsidRDefault="00A50F5E" w:rsidP="00E82F59">
      <w:pPr>
        <w:pStyle w:val="NoSpacing"/>
        <w:spacing w:line="360" w:lineRule="auto"/>
        <w:rPr>
          <w:rFonts w:ascii="Gautami" w:hAnsi="Gautami"/>
        </w:rPr>
      </w:pPr>
    </w:p>
    <w:p w:rsidR="00A50F5E" w:rsidRDefault="007F7F8B" w:rsidP="00E82F59">
      <w:pPr>
        <w:pStyle w:val="NoSpacing"/>
        <w:spacing w:line="360" w:lineRule="auto"/>
        <w:rPr>
          <w:rFonts w:ascii="Gautami" w:hAnsi="Gautami"/>
        </w:rPr>
      </w:pPr>
      <w:r w:rsidRPr="00CF73C2">
        <w:rPr>
          <w:rFonts w:ascii="Gautami" w:hAnsi="Gautami"/>
        </w:rPr>
        <w:t xml:space="preserve">Freud </w:t>
      </w:r>
      <w:r w:rsidRPr="00970E65">
        <w:rPr>
          <w:rFonts w:ascii="Gautami" w:hAnsi="Gautami"/>
        </w:rPr>
        <w:t xml:space="preserve">was interested in art </w:t>
      </w:r>
      <w:r w:rsidRPr="00CF73C2">
        <w:rPr>
          <w:rFonts w:ascii="Gautami" w:hAnsi="Gautami"/>
        </w:rPr>
        <w:t xml:space="preserve">and </w:t>
      </w:r>
      <w:r w:rsidR="00A16B23">
        <w:rPr>
          <w:rFonts w:ascii="Gautami" w:hAnsi="Gautami"/>
        </w:rPr>
        <w:t xml:space="preserve">was a </w:t>
      </w:r>
      <w:r w:rsidRPr="00CF73C2">
        <w:rPr>
          <w:rFonts w:ascii="Gautami" w:hAnsi="Gautami"/>
        </w:rPr>
        <w:t>collect</w:t>
      </w:r>
      <w:r w:rsidR="00A16B23">
        <w:rPr>
          <w:rFonts w:ascii="Gautami" w:hAnsi="Gautami"/>
        </w:rPr>
        <w:t>or</w:t>
      </w:r>
      <w:r w:rsidRPr="00CF73C2">
        <w:rPr>
          <w:rFonts w:ascii="Gautami" w:hAnsi="Gautami"/>
        </w:rPr>
        <w:t xml:space="preserve">. </w:t>
      </w:r>
      <w:r w:rsidR="00594985">
        <w:rPr>
          <w:rFonts w:ascii="Gautami" w:hAnsi="Gautami"/>
        </w:rPr>
        <w:t>F</w:t>
      </w:r>
      <w:r w:rsidRPr="00CF73C2">
        <w:rPr>
          <w:rFonts w:ascii="Gautami" w:hAnsi="Gautami"/>
        </w:rPr>
        <w:t xml:space="preserve">igure 2 </w:t>
      </w:r>
      <w:r w:rsidR="00594985">
        <w:rPr>
          <w:rFonts w:ascii="Gautami" w:hAnsi="Gautami"/>
        </w:rPr>
        <w:t>shows</w:t>
      </w:r>
      <w:r w:rsidRPr="00CF73C2">
        <w:rPr>
          <w:rFonts w:ascii="Gautami" w:hAnsi="Gautami"/>
        </w:rPr>
        <w:t xml:space="preserve"> the London home</w:t>
      </w:r>
      <w:r w:rsidR="00A16B23">
        <w:rPr>
          <w:rFonts w:ascii="Gautami" w:hAnsi="Gautami"/>
        </w:rPr>
        <w:t xml:space="preserve"> of Freud, displaying the </w:t>
      </w:r>
      <w:r w:rsidRPr="00CF73C2">
        <w:rPr>
          <w:rFonts w:ascii="Gautami" w:hAnsi="Gautami"/>
        </w:rPr>
        <w:t>collection that came with him when fleeing Vienn</w:t>
      </w:r>
      <w:r>
        <w:rPr>
          <w:rFonts w:ascii="Gautami" w:hAnsi="Gautami"/>
        </w:rPr>
        <w:t>a in 1938</w:t>
      </w:r>
      <w:r w:rsidR="00F9781C">
        <w:rPr>
          <w:rFonts w:ascii="Gautami" w:hAnsi="Gautami"/>
        </w:rPr>
        <w:t>.</w:t>
      </w:r>
      <w:r>
        <w:rPr>
          <w:rFonts w:ascii="Gautami" w:hAnsi="Gautami"/>
        </w:rPr>
        <w:t xml:space="preserve"> H</w:t>
      </w:r>
      <w:r w:rsidRPr="00970E65">
        <w:rPr>
          <w:rFonts w:ascii="Gautami" w:hAnsi="Gautami"/>
        </w:rPr>
        <w:t xml:space="preserve">e used the methods of psychoanalysis to try and interpret his collection, even though he understood that such analyses were not sufficient to unlock the full meaning of an artwork in its wholeness </w:t>
      </w:r>
      <w:r w:rsidRPr="00970E65">
        <w:rPr>
          <w:rFonts w:ascii="Gautami" w:hAnsi="Gautami"/>
          <w:i/>
          <w:iCs/>
        </w:rPr>
        <w:t>as art</w:t>
      </w:r>
      <w:r w:rsidRPr="00970E65">
        <w:rPr>
          <w:rFonts w:ascii="Gautami" w:hAnsi="Gautami"/>
        </w:rPr>
        <w:t xml:space="preserve">. He did say that the content of artworks </w:t>
      </w:r>
      <w:r w:rsidR="00A16B23">
        <w:rPr>
          <w:rFonts w:ascii="Gautami" w:hAnsi="Gautami"/>
        </w:rPr>
        <w:t>meant</w:t>
      </w:r>
      <w:r w:rsidR="00A16B23" w:rsidRPr="00970E65">
        <w:rPr>
          <w:rFonts w:ascii="Gautami" w:hAnsi="Gautami"/>
        </w:rPr>
        <w:t xml:space="preserve"> </w:t>
      </w:r>
      <w:r w:rsidRPr="00970E65">
        <w:rPr>
          <w:rFonts w:ascii="Gautami" w:hAnsi="Gautami"/>
        </w:rPr>
        <w:t>more to him than the techniques exhibited</w:t>
      </w:r>
      <w:r w:rsidR="0067658B" w:rsidRPr="0067658B">
        <w:rPr>
          <w:rFonts w:ascii="Gautami" w:hAnsi="Gautami"/>
        </w:rPr>
        <w:t xml:space="preserve">. </w:t>
      </w:r>
      <w:r w:rsidRPr="00970E65">
        <w:rPr>
          <w:rFonts w:ascii="Gautami" w:hAnsi="Gautami"/>
        </w:rPr>
        <w:t>The idea that this ground can be mapped</w:t>
      </w:r>
      <w:r>
        <w:rPr>
          <w:rFonts w:ascii="Gautami" w:hAnsi="Gautami"/>
        </w:rPr>
        <w:t xml:space="preserve"> and</w:t>
      </w:r>
      <w:r w:rsidRPr="00970E65">
        <w:rPr>
          <w:rFonts w:ascii="Gautami" w:hAnsi="Gautami"/>
        </w:rPr>
        <w:t xml:space="preserve"> b</w:t>
      </w:r>
      <w:r w:rsidR="00702368">
        <w:rPr>
          <w:rFonts w:ascii="Gautami" w:hAnsi="Gautami"/>
        </w:rPr>
        <w:t>r</w:t>
      </w:r>
      <w:r w:rsidRPr="00970E65">
        <w:rPr>
          <w:rFonts w:ascii="Gautami" w:hAnsi="Gautami"/>
        </w:rPr>
        <w:t xml:space="preserve">ought to conscious study </w:t>
      </w:r>
      <w:r>
        <w:rPr>
          <w:rFonts w:ascii="Gautami" w:hAnsi="Gautami"/>
        </w:rPr>
        <w:t>became</w:t>
      </w:r>
      <w:r w:rsidRPr="00970E65">
        <w:rPr>
          <w:rFonts w:ascii="Gautami" w:hAnsi="Gautami"/>
        </w:rPr>
        <w:t xml:space="preserve"> </w:t>
      </w:r>
      <w:r w:rsidR="00986F88">
        <w:rPr>
          <w:rFonts w:ascii="Gautami" w:hAnsi="Gautami"/>
        </w:rPr>
        <w:t xml:space="preserve">an essential theoretical basis of </w:t>
      </w:r>
      <w:r w:rsidR="00702368">
        <w:rPr>
          <w:rFonts w:ascii="Gautami" w:hAnsi="Gautami"/>
        </w:rPr>
        <w:t>S</w:t>
      </w:r>
      <w:r w:rsidR="00986F88">
        <w:rPr>
          <w:rFonts w:ascii="Gautami" w:hAnsi="Gautami"/>
        </w:rPr>
        <w:t xml:space="preserve">urrealism and </w:t>
      </w:r>
      <w:r w:rsidR="009C2435">
        <w:rPr>
          <w:rFonts w:ascii="Gautami" w:hAnsi="Gautami"/>
        </w:rPr>
        <w:t>continues to be a source of inspiration for artists.</w:t>
      </w:r>
      <w:r w:rsidR="006C6273">
        <w:rPr>
          <w:rFonts w:ascii="Gautami" w:hAnsi="Gautami"/>
        </w:rPr>
        <w:t xml:space="preserve"> </w:t>
      </w:r>
    </w:p>
    <w:p w:rsidR="0067658B" w:rsidRDefault="0067658B" w:rsidP="00A50F5E">
      <w:pPr>
        <w:pStyle w:val="NoSpacing"/>
        <w:rPr>
          <w:rFonts w:ascii="Gautami" w:hAnsi="Gautami"/>
        </w:rPr>
      </w:pPr>
    </w:p>
    <w:p w:rsidR="0067658B" w:rsidRPr="0067658B" w:rsidRDefault="007F7F8B" w:rsidP="0067658B">
      <w:r>
        <w:lastRenderedPageBreak/>
        <w:t xml:space="preserve"> </w:t>
      </w:r>
      <w:r w:rsidRPr="0067658B">
        <w:rPr>
          <w:noProof/>
          <w:lang w:eastAsia="en-GB"/>
        </w:rPr>
        <w:drawing>
          <wp:inline distT="0" distB="0" distL="0" distR="0">
            <wp:extent cx="5731510" cy="3823335"/>
            <wp:effectExtent l="0" t="0" r="0" b="0"/>
            <wp:docPr id="2" name="Picture 2" descr="/var/folders/nb/s_cshyl94lqb5vysbwtqcqhr0000gn/T/com.microsoft.Word/WebArchiveCopyPasteTempFiles/img_3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74278" name="Picture 3" descr="/var/folders/nb/s_cshyl94lqb5vysbwtqcqhr0000gn/T/com.microsoft.Word/WebArchiveCopyPasteTempFiles/img_3434.jpg"/>
                    <pic:cNvPicPr>
                      <a:picLocks noChangeAspect="1" noChangeArrowheads="1"/>
                    </pic:cNvPicPr>
                  </pic:nvPicPr>
                  <pic:blipFill>
                    <a:blip r:embed="rId11" r:link="rId12">
                      <a:extLst>
                        <a:ext uri="{28A0092B-C50C-407E-A947-70E740481C1C}">
                          <a14:useLocalDpi xmlns:a14="http://schemas.microsoft.com/office/drawing/2010/main" val="0"/>
                        </a:ext>
                      </a:extLst>
                    </a:blip>
                    <a:stretch>
                      <a:fillRect/>
                    </a:stretch>
                  </pic:blipFill>
                  <pic:spPr bwMode="auto">
                    <a:xfrm>
                      <a:off x="0" y="0"/>
                      <a:ext cx="5731510" cy="3823335"/>
                    </a:xfrm>
                    <a:prstGeom prst="rect">
                      <a:avLst/>
                    </a:prstGeom>
                    <a:noFill/>
                    <a:ln>
                      <a:noFill/>
                    </a:ln>
                  </pic:spPr>
                </pic:pic>
              </a:graphicData>
            </a:graphic>
          </wp:inline>
        </w:drawing>
      </w:r>
    </w:p>
    <w:p w:rsidR="0067658B" w:rsidRPr="0067658B" w:rsidRDefault="0067658B" w:rsidP="0067658B"/>
    <w:p w:rsidR="0067658B" w:rsidRDefault="007F7F8B" w:rsidP="00A50F5E">
      <w:pPr>
        <w:pStyle w:val="NoSpacing"/>
        <w:rPr>
          <w:rFonts w:ascii="Gautami" w:hAnsi="Gautami"/>
        </w:rPr>
      </w:pPr>
      <w:r>
        <w:rPr>
          <w:rFonts w:ascii="Gautami" w:hAnsi="Gautami"/>
        </w:rPr>
        <w:t xml:space="preserve">Figure </w:t>
      </w:r>
      <w:r w:rsidR="00D6521C">
        <w:rPr>
          <w:rFonts w:ascii="Gautami" w:hAnsi="Gautami"/>
        </w:rPr>
        <w:t>2</w:t>
      </w:r>
      <w:r>
        <w:rPr>
          <w:rFonts w:ascii="Gautami" w:hAnsi="Gautami"/>
        </w:rPr>
        <w:t xml:space="preserve">: </w:t>
      </w:r>
      <w:r w:rsidRPr="00CB25F8">
        <w:rPr>
          <w:rFonts w:ascii="Gautami" w:hAnsi="Gautami"/>
        </w:rPr>
        <w:t>The Office of Sigmund Freud, London</w:t>
      </w:r>
      <w:sdt>
        <w:sdtPr>
          <w:rPr>
            <w:rFonts w:ascii="Gautami" w:hAnsi="Gautami"/>
            <w:i/>
          </w:rPr>
          <w:id w:val="1935778739"/>
          <w:citation/>
        </w:sdtPr>
        <w:sdtContent>
          <w:r w:rsidR="00594985">
            <w:rPr>
              <w:rFonts w:ascii="Gautami" w:hAnsi="Gautami"/>
              <w:i/>
            </w:rPr>
            <w:fldChar w:fldCharType="begin"/>
          </w:r>
          <w:r w:rsidR="00594985">
            <w:rPr>
              <w:rFonts w:ascii="Gautami" w:hAnsi="Gautami"/>
              <w:i/>
            </w:rPr>
            <w:instrText xml:space="preserve"> CITATION wor15 \l 2057 </w:instrText>
          </w:r>
          <w:r w:rsidR="00594985">
            <w:rPr>
              <w:rFonts w:ascii="Gautami" w:hAnsi="Gautami"/>
              <w:i/>
            </w:rPr>
            <w:fldChar w:fldCharType="separate"/>
          </w:r>
          <w:r w:rsidR="00594985">
            <w:rPr>
              <w:rFonts w:ascii="Gautami" w:hAnsi="Gautami"/>
              <w:i/>
              <w:noProof/>
            </w:rPr>
            <w:t xml:space="preserve"> </w:t>
          </w:r>
          <w:r w:rsidR="00594985" w:rsidRPr="00594985">
            <w:rPr>
              <w:rFonts w:ascii="Gautami" w:hAnsi="Gautami"/>
              <w:noProof/>
            </w:rPr>
            <w:t>(</w:t>
          </w:r>
          <w:r w:rsidR="00594985" w:rsidRPr="00CB25F8">
            <w:rPr>
              <w:rFonts w:ascii="Gautami" w:hAnsi="Gautami"/>
              <w:noProof/>
            </w:rPr>
            <w:t>wordpress</w:t>
          </w:r>
          <w:r w:rsidR="00594985" w:rsidRPr="00594985">
            <w:rPr>
              <w:rFonts w:ascii="Gautami" w:hAnsi="Gautami"/>
              <w:noProof/>
            </w:rPr>
            <w:t>.com, 2015)</w:t>
          </w:r>
          <w:r w:rsidR="00594985">
            <w:rPr>
              <w:rFonts w:ascii="Gautami" w:hAnsi="Gautami"/>
              <w:i/>
            </w:rPr>
            <w:fldChar w:fldCharType="end"/>
          </w:r>
        </w:sdtContent>
      </w:sdt>
    </w:p>
    <w:p w:rsidR="00594985" w:rsidRDefault="00594985" w:rsidP="00E82F59">
      <w:pPr>
        <w:pStyle w:val="NoSpacing"/>
        <w:spacing w:line="360" w:lineRule="auto"/>
        <w:rPr>
          <w:rFonts w:ascii="Gautami" w:hAnsi="Gautami"/>
        </w:rPr>
      </w:pPr>
    </w:p>
    <w:p w:rsidR="00A50F5E" w:rsidRPr="00F46967" w:rsidRDefault="007F7F8B" w:rsidP="00E82F59">
      <w:pPr>
        <w:pStyle w:val="NoSpacing"/>
        <w:spacing w:line="360" w:lineRule="auto"/>
        <w:rPr>
          <w:rFonts w:ascii="Gautami" w:hAnsi="Gautami"/>
        </w:rPr>
      </w:pPr>
      <w:r w:rsidRPr="00F46967">
        <w:rPr>
          <w:rFonts w:ascii="Gautami" w:hAnsi="Gautami"/>
        </w:rPr>
        <w:t>The art movement of Surrealism came about as a reaction to Freud's psychoanalysis</w:t>
      </w:r>
      <w:r w:rsidR="00AB585F">
        <w:rPr>
          <w:rFonts w:ascii="Gautami" w:hAnsi="Gautami"/>
        </w:rPr>
        <w:t>.</w:t>
      </w:r>
    </w:p>
    <w:p w:rsidR="00F46967" w:rsidRPr="00F46967" w:rsidRDefault="007F7F8B" w:rsidP="00E82F59">
      <w:pPr>
        <w:pStyle w:val="NoSpacing"/>
        <w:spacing w:line="360" w:lineRule="auto"/>
        <w:rPr>
          <w:rFonts w:ascii="Gautami" w:hAnsi="Gautami"/>
        </w:rPr>
      </w:pPr>
      <w:r>
        <w:rPr>
          <w:rFonts w:ascii="Gautami" w:hAnsi="Gautami"/>
          <w:lang w:val="en-US"/>
        </w:rPr>
        <w:t>They</w:t>
      </w:r>
      <w:r w:rsidR="00A50F5E" w:rsidRPr="00CF73C2">
        <w:rPr>
          <w:rFonts w:ascii="Gautami" w:hAnsi="Gautami"/>
          <w:lang w:val="en-US"/>
        </w:rPr>
        <w:t xml:space="preserve"> paid particular attention to Freud’s book ‘</w:t>
      </w:r>
      <w:r w:rsidR="00A50F5E" w:rsidRPr="00E82F59">
        <w:rPr>
          <w:rFonts w:ascii="Gautami" w:hAnsi="Gautami"/>
          <w:i/>
          <w:lang w:val="en-US"/>
        </w:rPr>
        <w:t>The Interpretation of Dreams’</w:t>
      </w:r>
      <w:sdt>
        <w:sdtPr>
          <w:rPr>
            <w:rFonts w:ascii="Gautami" w:hAnsi="Gautami"/>
            <w:lang w:val="en-US"/>
          </w:rPr>
          <w:id w:val="-1811466703"/>
          <w:citation/>
        </w:sdtPr>
        <w:sdtContent>
          <w:r w:rsidR="005E2CB7">
            <w:rPr>
              <w:rFonts w:ascii="Gautami" w:hAnsi="Gautami"/>
              <w:lang w:val="en-US"/>
            </w:rPr>
            <w:fldChar w:fldCharType="begin"/>
          </w:r>
          <w:r w:rsidR="005E2CB7">
            <w:rPr>
              <w:rFonts w:ascii="Gautami" w:hAnsi="Gautami"/>
            </w:rPr>
            <w:instrText xml:space="preserve"> CITATION Sig14 \l 2057 </w:instrText>
          </w:r>
          <w:r w:rsidR="005E2CB7">
            <w:rPr>
              <w:rFonts w:ascii="Gautami" w:hAnsi="Gautami"/>
              <w:lang w:val="en-US"/>
            </w:rPr>
            <w:fldChar w:fldCharType="separate"/>
          </w:r>
          <w:r w:rsidR="006C6273">
            <w:rPr>
              <w:rFonts w:ascii="Gautami" w:hAnsi="Gautami"/>
              <w:noProof/>
            </w:rPr>
            <w:t xml:space="preserve"> </w:t>
          </w:r>
          <w:r w:rsidR="006C6273" w:rsidRPr="006C6273">
            <w:rPr>
              <w:rFonts w:ascii="Gautami" w:hAnsi="Gautami"/>
              <w:noProof/>
            </w:rPr>
            <w:t>(Freud, 2014)</w:t>
          </w:r>
          <w:r w:rsidR="005E2CB7">
            <w:rPr>
              <w:rFonts w:ascii="Gautami" w:hAnsi="Gautami"/>
              <w:lang w:val="en-US"/>
            </w:rPr>
            <w:fldChar w:fldCharType="end"/>
          </w:r>
        </w:sdtContent>
      </w:sdt>
      <w:r w:rsidR="005E2CB7">
        <w:rPr>
          <w:rFonts w:ascii="Gautami" w:hAnsi="Gautami"/>
          <w:lang w:val="en-US"/>
        </w:rPr>
        <w:t xml:space="preserve">. </w:t>
      </w:r>
      <w:r w:rsidR="00A50F5E">
        <w:rPr>
          <w:rFonts w:ascii="Gautami" w:hAnsi="Gautami"/>
          <w:lang w:val="en-US"/>
        </w:rPr>
        <w:t>Th</w:t>
      </w:r>
      <w:r w:rsidR="005E2CB7">
        <w:rPr>
          <w:rFonts w:ascii="Gautami" w:hAnsi="Gautami"/>
          <w:lang w:val="en-US"/>
        </w:rPr>
        <w:t>is</w:t>
      </w:r>
      <w:r w:rsidR="00A50F5E">
        <w:rPr>
          <w:rFonts w:ascii="Gautami" w:hAnsi="Gautami"/>
          <w:lang w:val="en-US"/>
        </w:rPr>
        <w:t xml:space="preserve"> book</w:t>
      </w:r>
      <w:r w:rsidR="00A50F5E" w:rsidRPr="00CF73C2">
        <w:rPr>
          <w:rFonts w:ascii="Gautami" w:hAnsi="Gautami"/>
          <w:lang w:val="en-US"/>
        </w:rPr>
        <w:t xml:space="preserve"> legitimized the importance of dreams and the unconscious inner worlds of sexuality, desire, and violence</w:t>
      </w:r>
      <w:r w:rsidR="00AB585F">
        <w:rPr>
          <w:rFonts w:ascii="Gautami" w:hAnsi="Gautami"/>
          <w:lang w:val="en-US"/>
        </w:rPr>
        <w:t>,</w:t>
      </w:r>
      <w:r w:rsidR="00A50F5E" w:rsidRPr="00CF73C2">
        <w:rPr>
          <w:rFonts w:ascii="Gautami" w:hAnsi="Gautami"/>
          <w:lang w:val="en-US"/>
        </w:rPr>
        <w:t xml:space="preserve"> which provided a theoretical basis for much of Surrealism. </w:t>
      </w:r>
      <w:r w:rsidR="00A50F5E" w:rsidRPr="00CF73C2">
        <w:rPr>
          <w:rFonts w:ascii="Gautami" w:hAnsi="Gautami"/>
        </w:rPr>
        <w:t>They ignored Freud’s underlying science and used his insights</w:t>
      </w:r>
      <w:r w:rsidR="00AB585F">
        <w:rPr>
          <w:rFonts w:ascii="Gautami" w:hAnsi="Gautami"/>
        </w:rPr>
        <w:t>,</w:t>
      </w:r>
      <w:r w:rsidR="00A50F5E" w:rsidRPr="00CF73C2">
        <w:rPr>
          <w:rFonts w:ascii="Gautami" w:hAnsi="Gautami"/>
        </w:rPr>
        <w:t xml:space="preserve"> especially those that explained how the unconscious mind worked automatically</w:t>
      </w:r>
      <w:r w:rsidR="00AB585F">
        <w:rPr>
          <w:rFonts w:ascii="Gautami" w:hAnsi="Gautami"/>
        </w:rPr>
        <w:t xml:space="preserve"> and</w:t>
      </w:r>
      <w:r w:rsidR="00A50F5E" w:rsidRPr="00CF73C2">
        <w:rPr>
          <w:rFonts w:ascii="Gautami" w:hAnsi="Gautami"/>
        </w:rPr>
        <w:t xml:space="preserve"> how dreams conveyed inner</w:t>
      </w:r>
      <w:r w:rsidR="00A50F5E" w:rsidRPr="00CF73C2">
        <w:rPr>
          <w:rFonts w:ascii="Gautami" w:hAnsi="Gautami"/>
          <w:lang w:val="en-US"/>
        </w:rPr>
        <w:t xml:space="preserve"> fantasies and dreams. </w:t>
      </w:r>
      <w:r w:rsidR="005E2CB7" w:rsidRPr="00CF73C2">
        <w:rPr>
          <w:rFonts w:ascii="Gautami" w:hAnsi="Gautami"/>
          <w:lang w:val="en-US"/>
        </w:rPr>
        <w:t>T</w:t>
      </w:r>
      <w:r w:rsidR="005E2CB7">
        <w:rPr>
          <w:rFonts w:ascii="Gautami" w:hAnsi="Gautami"/>
          <w:lang w:val="en-US"/>
        </w:rPr>
        <w:t>he result meant the</w:t>
      </w:r>
      <w:r w:rsidR="005E2CB7" w:rsidRPr="00CF73C2">
        <w:rPr>
          <w:rFonts w:ascii="Gautami" w:hAnsi="Gautami"/>
          <w:lang w:val="en-US"/>
        </w:rPr>
        <w:t xml:space="preserve"> </w:t>
      </w:r>
      <w:r w:rsidR="00A50F5E" w:rsidRPr="00CF73C2">
        <w:rPr>
          <w:rFonts w:ascii="Gautami" w:hAnsi="Gautami"/>
          <w:lang w:val="en-US"/>
        </w:rPr>
        <w:t>Surrealists produced imagery that analysed their inner thoughts to show their desires and anxieties in symbolic ways through visual means</w:t>
      </w:r>
      <w:r>
        <w:rPr>
          <w:rFonts w:ascii="Gautami" w:hAnsi="Gautami"/>
          <w:lang w:val="en-US"/>
        </w:rPr>
        <w:t xml:space="preserve"> </w:t>
      </w:r>
      <w:r w:rsidRPr="00F46967">
        <w:rPr>
          <w:rFonts w:ascii="Gautami" w:hAnsi="Gautami"/>
        </w:rPr>
        <w:t>and</w:t>
      </w:r>
      <w:r w:rsidR="00AB585F">
        <w:rPr>
          <w:rFonts w:ascii="Gautami" w:hAnsi="Gautami"/>
        </w:rPr>
        <w:t xml:space="preserve"> therefore</w:t>
      </w:r>
      <w:r w:rsidRPr="00F46967">
        <w:rPr>
          <w:rFonts w:ascii="Gautami" w:hAnsi="Gautami"/>
        </w:rPr>
        <w:t xml:space="preserve"> left out the cumbersome dogmatic superstructure.</w:t>
      </w:r>
    </w:p>
    <w:p w:rsidR="00A50F5E" w:rsidRPr="00CF73C2" w:rsidRDefault="00A50F5E" w:rsidP="00E82F59">
      <w:pPr>
        <w:pStyle w:val="NoSpacing"/>
        <w:spacing w:line="360" w:lineRule="auto"/>
        <w:rPr>
          <w:rFonts w:ascii="Gautami" w:hAnsi="Gautami"/>
        </w:rPr>
      </w:pPr>
    </w:p>
    <w:p w:rsidR="00A50F5E" w:rsidRDefault="007F7F8B" w:rsidP="00E82F59">
      <w:pPr>
        <w:pStyle w:val="NoSpacing"/>
        <w:spacing w:line="360" w:lineRule="auto"/>
        <w:rPr>
          <w:rFonts w:ascii="Gautami" w:hAnsi="Gautami"/>
        </w:rPr>
      </w:pPr>
      <w:r w:rsidRPr="00CF73C2">
        <w:rPr>
          <w:rFonts w:ascii="Gautami" w:hAnsi="Gautami"/>
        </w:rPr>
        <w:t>Like the Dada artists before them, Surrealists used the juxtaposition to</w:t>
      </w:r>
      <w:r w:rsidR="00F46967">
        <w:rPr>
          <w:rFonts w:ascii="Gautami" w:hAnsi="Gautami"/>
        </w:rPr>
        <w:t xml:space="preserve"> play with expressions and</w:t>
      </w:r>
      <w:r w:rsidRPr="00CF73C2">
        <w:rPr>
          <w:rFonts w:ascii="Gautami" w:hAnsi="Gautami"/>
        </w:rPr>
        <w:t xml:space="preserve"> dr</w:t>
      </w:r>
      <w:r w:rsidR="00BD2967">
        <w:rPr>
          <w:rFonts w:ascii="Gautami" w:hAnsi="Gautami"/>
        </w:rPr>
        <w:t>e</w:t>
      </w:r>
      <w:r w:rsidRPr="00CF73C2">
        <w:rPr>
          <w:rFonts w:ascii="Gautami" w:hAnsi="Gautami"/>
        </w:rPr>
        <w:t>w attention to the irrationality of everyday life. The Surrealists took juxtaposition to the next level, using it to convey dream imagery. Typical motifs found in Surrealist art include floating objects,</w:t>
      </w:r>
      <w:r>
        <w:rPr>
          <w:rFonts w:ascii="Gautami" w:hAnsi="Gautami"/>
        </w:rPr>
        <w:t xml:space="preserve"> transparency, repetition, and exaggerated proportions.</w:t>
      </w:r>
    </w:p>
    <w:p w:rsidR="00A50F5E" w:rsidRDefault="00A50F5E" w:rsidP="00E82F59">
      <w:pPr>
        <w:pStyle w:val="NoSpacing"/>
        <w:spacing w:line="360" w:lineRule="auto"/>
        <w:rPr>
          <w:rFonts w:ascii="Gautami" w:hAnsi="Gautami"/>
        </w:rPr>
      </w:pPr>
    </w:p>
    <w:p w:rsidR="00A50F5E" w:rsidRDefault="007F7F8B" w:rsidP="00E82F59">
      <w:pPr>
        <w:pStyle w:val="NoSpacing"/>
        <w:spacing w:line="360" w:lineRule="auto"/>
        <w:rPr>
          <w:rFonts w:ascii="Gautami" w:hAnsi="Gautami"/>
          <w:lang w:val="en-US"/>
        </w:rPr>
      </w:pPr>
      <w:r w:rsidRPr="00CF73C2">
        <w:rPr>
          <w:rFonts w:ascii="Gautami" w:hAnsi="Gautami"/>
          <w:lang w:val="en-US"/>
        </w:rPr>
        <w:t>Through various means</w:t>
      </w:r>
      <w:r w:rsidR="00BD2967">
        <w:rPr>
          <w:rFonts w:ascii="Gautami" w:hAnsi="Gautami"/>
          <w:lang w:val="en-US"/>
        </w:rPr>
        <w:t>,</w:t>
      </w:r>
      <w:r w:rsidRPr="00CF73C2">
        <w:rPr>
          <w:rFonts w:ascii="Gautami" w:hAnsi="Gautami"/>
          <w:lang w:val="en-US"/>
        </w:rPr>
        <w:t xml:space="preserve"> such as automatic </w:t>
      </w:r>
      <w:r w:rsidR="00A16B23" w:rsidRPr="00CF73C2">
        <w:rPr>
          <w:rFonts w:ascii="Gautami" w:hAnsi="Gautami"/>
          <w:lang w:val="en-US"/>
        </w:rPr>
        <w:t>writin</w:t>
      </w:r>
      <w:r w:rsidR="00A16B23">
        <w:rPr>
          <w:rFonts w:ascii="Gautami" w:hAnsi="Gautami"/>
          <w:lang w:val="en-US"/>
        </w:rPr>
        <w:t>g,</w:t>
      </w:r>
      <w:r w:rsidR="00A16B23" w:rsidRPr="00CF73C2">
        <w:rPr>
          <w:rFonts w:ascii="Gautami" w:hAnsi="Gautami"/>
          <w:lang w:val="en-US"/>
        </w:rPr>
        <w:t xml:space="preserve"> </w:t>
      </w:r>
      <w:r w:rsidR="00A16B23">
        <w:rPr>
          <w:rFonts w:ascii="Gautami" w:hAnsi="Gautami"/>
          <w:lang w:val="en-US"/>
        </w:rPr>
        <w:t>S</w:t>
      </w:r>
      <w:r w:rsidRPr="00CF73C2">
        <w:rPr>
          <w:rFonts w:ascii="Gautami" w:hAnsi="Gautami"/>
          <w:lang w:val="en-US"/>
        </w:rPr>
        <w:t>urrealists tapped into the unconscious mind</w:t>
      </w:r>
      <w:r w:rsidR="00A16B23">
        <w:rPr>
          <w:rFonts w:ascii="Gautami" w:hAnsi="Gautami"/>
          <w:lang w:val="en-US"/>
        </w:rPr>
        <w:t>,</w:t>
      </w:r>
      <w:r w:rsidRPr="00CF73C2">
        <w:rPr>
          <w:rFonts w:ascii="Gautami" w:hAnsi="Gautami"/>
          <w:lang w:val="en-US"/>
        </w:rPr>
        <w:t xml:space="preserve"> which helped film making, painting, sculpture, collage </w:t>
      </w:r>
      <w:r w:rsidR="00A16B23">
        <w:rPr>
          <w:rFonts w:ascii="Gautami" w:hAnsi="Gautami"/>
          <w:lang w:val="en-US"/>
        </w:rPr>
        <w:t>and so on</w:t>
      </w:r>
      <w:r w:rsidR="00F9781C">
        <w:rPr>
          <w:rFonts w:ascii="Gautami" w:hAnsi="Gautami"/>
          <w:lang w:val="en-US"/>
        </w:rPr>
        <w:t>.</w:t>
      </w:r>
      <w:r w:rsidR="00F46967">
        <w:rPr>
          <w:rFonts w:ascii="Gautami" w:hAnsi="Gautami"/>
          <w:lang w:val="en-US"/>
        </w:rPr>
        <w:t xml:space="preserve"> </w:t>
      </w:r>
      <w:r w:rsidR="00F9781C">
        <w:rPr>
          <w:rFonts w:ascii="Gautami" w:hAnsi="Gautami"/>
          <w:lang w:val="en-US"/>
        </w:rPr>
        <w:t>W</w:t>
      </w:r>
      <w:r w:rsidRPr="00CF73C2">
        <w:rPr>
          <w:rFonts w:ascii="Gautami" w:hAnsi="Gautami"/>
          <w:lang w:val="en-US"/>
        </w:rPr>
        <w:t>hatever the material</w:t>
      </w:r>
      <w:r w:rsidR="003D463C">
        <w:rPr>
          <w:rFonts w:ascii="Gautami" w:hAnsi="Gautami"/>
          <w:lang w:val="en-US"/>
        </w:rPr>
        <w:t>,</w:t>
      </w:r>
      <w:r w:rsidRPr="00CF73C2">
        <w:rPr>
          <w:rFonts w:ascii="Gautami" w:hAnsi="Gautami"/>
          <w:lang w:val="en-US"/>
        </w:rPr>
        <w:t xml:space="preserve"> the subject matter was always bizarre and baffled audiences. </w:t>
      </w:r>
    </w:p>
    <w:p w:rsidR="00942938" w:rsidRDefault="00942938" w:rsidP="00E82F59">
      <w:pPr>
        <w:pStyle w:val="NoSpacing"/>
        <w:spacing w:line="360" w:lineRule="auto"/>
        <w:rPr>
          <w:rFonts w:ascii="Gautami" w:hAnsi="Gautami"/>
          <w:color w:val="FF0000"/>
          <w:lang w:val="en-US"/>
        </w:rPr>
      </w:pPr>
    </w:p>
    <w:p w:rsidR="00A50F5E" w:rsidRPr="00CF73C2" w:rsidRDefault="007F7F8B" w:rsidP="00E82F59">
      <w:pPr>
        <w:pStyle w:val="NoSpacing"/>
        <w:spacing w:line="360" w:lineRule="auto"/>
        <w:rPr>
          <w:rFonts w:ascii="Gautami" w:hAnsi="Gautami"/>
          <w:lang w:val="en-US"/>
        </w:rPr>
      </w:pPr>
      <w:r w:rsidRPr="00CF73C2">
        <w:rPr>
          <w:rFonts w:ascii="Gautami" w:hAnsi="Gautami"/>
          <w:lang w:val="en-US"/>
        </w:rPr>
        <w:t>Salvador Dali was among the most versatile artists and the most famous Surrealist. People remember him for his visual language, capable of rendering his bizarre dreams into paintings by such methods as self-inducing paranoia as a way to access his unconscious.</w:t>
      </w:r>
    </w:p>
    <w:p w:rsidR="00117797" w:rsidRDefault="00117797" w:rsidP="00117797">
      <w:r>
        <w:lastRenderedPageBreak/>
        <w:fldChar w:fldCharType="begin"/>
      </w:r>
      <w:r>
        <w:instrText xml:space="preserve"> INCLUDEPICTURE "/var/folders/nb/s_cshyl94lqb5vysbwtqcqhr0000gn/T/com.microsoft.Word/WebArchiveCopyPasteTempFiles/accommodations-of-desire.jpg" \* MERGEFORMATINET </w:instrText>
      </w:r>
      <w:r>
        <w:fldChar w:fldCharType="separate"/>
      </w:r>
      <w:r>
        <w:rPr>
          <w:noProof/>
        </w:rPr>
        <w:drawing>
          <wp:inline distT="0" distB="0" distL="0" distR="0">
            <wp:extent cx="5731510" cy="3544570"/>
            <wp:effectExtent l="0" t="0" r="0" b="0"/>
            <wp:docPr id="8" name="Picture 8" descr="Image result for Accommodation of des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commodation of desi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544570"/>
                    </a:xfrm>
                    <a:prstGeom prst="rect">
                      <a:avLst/>
                    </a:prstGeom>
                    <a:noFill/>
                    <a:ln>
                      <a:noFill/>
                    </a:ln>
                  </pic:spPr>
                </pic:pic>
              </a:graphicData>
            </a:graphic>
          </wp:inline>
        </w:drawing>
      </w:r>
      <w:r>
        <w:fldChar w:fldCharType="end"/>
      </w:r>
    </w:p>
    <w:p w:rsidR="00117797" w:rsidRDefault="00117797">
      <w:pPr>
        <w:pStyle w:val="NoSpacing"/>
        <w:spacing w:line="360" w:lineRule="auto"/>
        <w:rPr>
          <w:rFonts w:ascii="Gautami" w:hAnsi="Gautami"/>
          <w:lang w:val="en-US"/>
        </w:rPr>
      </w:pPr>
      <w:r>
        <w:rPr>
          <w:rFonts w:ascii="Gautami" w:hAnsi="Gautami"/>
          <w:lang w:val="en-US"/>
        </w:rPr>
        <w:t>Figure 3:</w:t>
      </w:r>
      <w:r w:rsidR="0006337C">
        <w:rPr>
          <w:rFonts w:ascii="Gautami" w:hAnsi="Gautami"/>
          <w:lang w:val="en-US"/>
        </w:rPr>
        <w:t xml:space="preserve"> Accommodation of Desire</w:t>
      </w:r>
      <w:sdt>
        <w:sdtPr>
          <w:rPr>
            <w:rFonts w:ascii="Gautami" w:hAnsi="Gautami"/>
            <w:lang w:val="en-US"/>
          </w:rPr>
          <w:id w:val="-1784259388"/>
          <w:citation/>
        </w:sdtPr>
        <w:sdtContent>
          <w:r>
            <w:rPr>
              <w:rFonts w:ascii="Gautami" w:hAnsi="Gautami"/>
              <w:lang w:val="en-US"/>
            </w:rPr>
            <w:fldChar w:fldCharType="begin"/>
          </w:r>
          <w:r>
            <w:rPr>
              <w:rFonts w:ascii="Gautami" w:hAnsi="Gautami"/>
            </w:rPr>
            <w:instrText xml:space="preserve"> CITATION Sal29 \l 2057 </w:instrText>
          </w:r>
          <w:r>
            <w:rPr>
              <w:rFonts w:ascii="Gautami" w:hAnsi="Gautami"/>
              <w:lang w:val="en-US"/>
            </w:rPr>
            <w:fldChar w:fldCharType="separate"/>
          </w:r>
          <w:r>
            <w:rPr>
              <w:rFonts w:ascii="Gautami" w:hAnsi="Gautami"/>
              <w:noProof/>
            </w:rPr>
            <w:t xml:space="preserve"> </w:t>
          </w:r>
          <w:r w:rsidRPr="00117797">
            <w:rPr>
              <w:rFonts w:ascii="Gautami" w:hAnsi="Gautami"/>
              <w:noProof/>
            </w:rPr>
            <w:t>(Dali, 1929)</w:t>
          </w:r>
          <w:r>
            <w:rPr>
              <w:rFonts w:ascii="Gautami" w:hAnsi="Gautami"/>
              <w:lang w:val="en-US"/>
            </w:rPr>
            <w:fldChar w:fldCharType="end"/>
          </w:r>
        </w:sdtContent>
      </w:sdt>
    </w:p>
    <w:p w:rsidR="00A50F5E" w:rsidRDefault="007F7F8B">
      <w:pPr>
        <w:pStyle w:val="NoSpacing"/>
        <w:spacing w:line="360" w:lineRule="auto"/>
        <w:rPr>
          <w:rFonts w:ascii="Gautami" w:hAnsi="Gautami"/>
          <w:lang w:val="en-US"/>
        </w:rPr>
      </w:pPr>
      <w:r w:rsidRPr="00CF73C2">
        <w:rPr>
          <w:rFonts w:ascii="Gautami" w:hAnsi="Gautami"/>
          <w:lang w:val="en-US"/>
        </w:rPr>
        <w:t>Obsessive themes of death, decay and eroticism speckle Dali’s work. In his painting “</w:t>
      </w:r>
      <w:r w:rsidRPr="00E82F59">
        <w:rPr>
          <w:rFonts w:ascii="Gautami" w:hAnsi="Gautami"/>
          <w:i/>
          <w:lang w:val="en-US"/>
        </w:rPr>
        <w:t>Accommodation of desire</w:t>
      </w:r>
      <w:r w:rsidRPr="00CF73C2">
        <w:rPr>
          <w:rFonts w:ascii="Gautami" w:hAnsi="Gautami"/>
          <w:lang w:val="en-US"/>
        </w:rPr>
        <w:t>”</w:t>
      </w:r>
      <w:r w:rsidR="00BD2967">
        <w:rPr>
          <w:rFonts w:ascii="Gautami" w:hAnsi="Gautami"/>
          <w:lang w:val="en-US"/>
        </w:rPr>
        <w:t xml:space="preserve"> </w:t>
      </w:r>
      <w:r w:rsidRPr="00CF73C2">
        <w:rPr>
          <w:rFonts w:ascii="Gautami" w:hAnsi="Gautami"/>
          <w:lang w:val="en-US"/>
        </w:rPr>
        <w:t>(Dali, 1929)</w:t>
      </w:r>
      <w:r w:rsidRPr="00CF73C2">
        <w:rPr>
          <w:rFonts w:ascii="Gautami" w:hAnsi="Gautami"/>
          <w:b/>
          <w:lang w:val="en-US"/>
        </w:rPr>
        <w:t xml:space="preserve"> </w:t>
      </w:r>
      <w:r w:rsidR="00117797">
        <w:rPr>
          <w:rFonts w:ascii="Gautami" w:hAnsi="Gautami"/>
          <w:lang w:val="en-US"/>
        </w:rPr>
        <w:t xml:space="preserve">shown in </w:t>
      </w:r>
      <w:r w:rsidR="00606649">
        <w:rPr>
          <w:rFonts w:ascii="Gautami" w:hAnsi="Gautami"/>
          <w:lang w:val="en-US"/>
        </w:rPr>
        <w:t>F</w:t>
      </w:r>
      <w:r w:rsidR="00117797">
        <w:rPr>
          <w:rFonts w:ascii="Gautami" w:hAnsi="Gautami"/>
          <w:lang w:val="en-US"/>
        </w:rPr>
        <w:t xml:space="preserve">igure 3 </w:t>
      </w:r>
      <w:r w:rsidRPr="00CF73C2">
        <w:rPr>
          <w:rFonts w:ascii="Gautami" w:hAnsi="Gautami"/>
          <w:lang w:val="en-US"/>
        </w:rPr>
        <w:t>the narrative of his work comes from his anxieties over his affair with Paul Eluard’s wife, Gala Eluard. Within the painting</w:t>
      </w:r>
      <w:r w:rsidR="00BD2967">
        <w:rPr>
          <w:rFonts w:ascii="Gautami" w:hAnsi="Gautami"/>
          <w:lang w:val="en-US"/>
        </w:rPr>
        <w:t xml:space="preserve">, </w:t>
      </w:r>
      <w:r w:rsidRPr="00CF73C2">
        <w:rPr>
          <w:rFonts w:ascii="Gautami" w:hAnsi="Gautami"/>
          <w:lang w:val="en-US"/>
        </w:rPr>
        <w:t xml:space="preserve">Dali's most deep-rooted fears </w:t>
      </w:r>
      <w:r w:rsidR="00BD2967">
        <w:rPr>
          <w:rFonts w:ascii="Gautami" w:hAnsi="Gautami"/>
          <w:lang w:val="en-US"/>
        </w:rPr>
        <w:t xml:space="preserve">are </w:t>
      </w:r>
      <w:r w:rsidRPr="00CF73C2">
        <w:rPr>
          <w:rFonts w:ascii="Gautami" w:hAnsi="Gautami"/>
          <w:lang w:val="en-US"/>
        </w:rPr>
        <w:t>projected on the stones</w:t>
      </w:r>
      <w:r w:rsidR="00BD2967">
        <w:rPr>
          <w:rFonts w:ascii="Gautami" w:hAnsi="Gautami"/>
          <w:lang w:val="en-US"/>
        </w:rPr>
        <w:t>,</w:t>
      </w:r>
      <w:r w:rsidRPr="00CF73C2">
        <w:rPr>
          <w:rFonts w:ascii="Gautami" w:hAnsi="Gautami"/>
          <w:lang w:val="en-US"/>
        </w:rPr>
        <w:t xml:space="preserve"> showing his insecurities about the future with Gala and his thoughts circulating of death and decay.</w:t>
      </w:r>
    </w:p>
    <w:p w:rsidR="00BB32DD" w:rsidRDefault="00BB32DD">
      <w:pPr>
        <w:pStyle w:val="NoSpacing"/>
        <w:spacing w:line="360" w:lineRule="auto"/>
        <w:rPr>
          <w:rFonts w:ascii="Gautami" w:hAnsi="Gautami"/>
          <w:lang w:val="en-US"/>
        </w:rPr>
      </w:pPr>
    </w:p>
    <w:p w:rsidR="009C2435" w:rsidRDefault="007F7F8B">
      <w:pPr>
        <w:pStyle w:val="NoSpacing"/>
        <w:spacing w:line="360" w:lineRule="auto"/>
        <w:rPr>
          <w:rFonts w:ascii="Gautami" w:hAnsi="Gautami"/>
          <w:lang w:val="en-US"/>
        </w:rPr>
      </w:pPr>
      <w:r>
        <w:rPr>
          <w:rFonts w:ascii="Gautami" w:hAnsi="Gautami"/>
          <w:lang w:val="en-US"/>
        </w:rPr>
        <w:t xml:space="preserve">Looking at Dali’s work there is something valuable to be gained from this tenebrous interrelationship between arts and psychoanalysis. </w:t>
      </w:r>
      <w:r w:rsidR="00BB32DD">
        <w:rPr>
          <w:rFonts w:ascii="Gautami" w:hAnsi="Gautami"/>
          <w:lang w:val="en-US"/>
        </w:rPr>
        <w:t xml:space="preserve">One proposal is the </w:t>
      </w:r>
      <w:r>
        <w:rPr>
          <w:rFonts w:ascii="Gautami" w:hAnsi="Gautami"/>
          <w:lang w:val="en-US"/>
        </w:rPr>
        <w:t>“simple reason for this is that both art and psychoanalysis have a relationship to the unconscious”</w:t>
      </w:r>
      <w:sdt>
        <w:sdtPr>
          <w:rPr>
            <w:rFonts w:ascii="Gautami" w:hAnsi="Gautami"/>
            <w:lang w:val="en-US"/>
          </w:rPr>
          <w:id w:val="186562707"/>
          <w:citation/>
        </w:sdtPr>
        <w:sdtContent>
          <w:r>
            <w:rPr>
              <w:rFonts w:ascii="Gautami" w:hAnsi="Gautami"/>
              <w:lang w:val="en-US"/>
            </w:rPr>
            <w:fldChar w:fldCharType="begin"/>
          </w:r>
          <w:r>
            <w:rPr>
              <w:rFonts w:ascii="Gautami" w:hAnsi="Gautami"/>
            </w:rPr>
            <w:instrText xml:space="preserve"> CITATION Mar151 \l 2057 </w:instrText>
          </w:r>
          <w:r>
            <w:rPr>
              <w:rFonts w:ascii="Gautami" w:hAnsi="Gautami"/>
              <w:lang w:val="en-US"/>
            </w:rPr>
            <w:fldChar w:fldCharType="separate"/>
          </w:r>
          <w:r w:rsidR="006C6273">
            <w:rPr>
              <w:rFonts w:ascii="Gautami" w:hAnsi="Gautami"/>
              <w:noProof/>
            </w:rPr>
            <w:t xml:space="preserve"> </w:t>
          </w:r>
          <w:r w:rsidR="006C6273" w:rsidRPr="006C6273">
            <w:rPr>
              <w:rFonts w:ascii="Gautami" w:hAnsi="Gautami"/>
              <w:noProof/>
            </w:rPr>
            <w:t>(Walsh, 2015)</w:t>
          </w:r>
          <w:r>
            <w:rPr>
              <w:rFonts w:ascii="Gautami" w:hAnsi="Gautami"/>
              <w:lang w:val="en-US"/>
            </w:rPr>
            <w:fldChar w:fldCharType="end"/>
          </w:r>
        </w:sdtContent>
      </w:sdt>
      <w:r>
        <w:rPr>
          <w:rFonts w:ascii="Gautami" w:hAnsi="Gautami"/>
          <w:lang w:val="en-US"/>
        </w:rPr>
        <w:t xml:space="preserve">. </w:t>
      </w:r>
      <w:r w:rsidR="00BB32DD">
        <w:rPr>
          <w:rFonts w:ascii="Gautami" w:hAnsi="Gautami"/>
          <w:lang w:val="en-US"/>
        </w:rPr>
        <w:t>They are suggesting that both</w:t>
      </w:r>
      <w:r>
        <w:rPr>
          <w:rFonts w:ascii="Gautami" w:hAnsi="Gautami"/>
          <w:lang w:val="en-US"/>
        </w:rPr>
        <w:t xml:space="preserve"> processes are linked to expressions but are not fully known or controlled by the conscious mind. </w:t>
      </w:r>
      <w:r w:rsidR="00BB32DD">
        <w:rPr>
          <w:rFonts w:ascii="Gautami" w:hAnsi="Gautami"/>
          <w:lang w:val="en-US"/>
        </w:rPr>
        <w:t xml:space="preserve">Such proposals mean there </w:t>
      </w:r>
      <w:r>
        <w:rPr>
          <w:rFonts w:ascii="Gautami" w:hAnsi="Gautami"/>
          <w:lang w:val="en-US"/>
        </w:rPr>
        <w:t xml:space="preserve">is no </w:t>
      </w:r>
      <w:r>
        <w:rPr>
          <w:rFonts w:ascii="Gautami" w:hAnsi="Gautami"/>
          <w:lang w:val="en-US"/>
        </w:rPr>
        <w:lastRenderedPageBreak/>
        <w:t>readymade interpretation for why artists make the things</w:t>
      </w:r>
      <w:r w:rsidR="00BD2967">
        <w:rPr>
          <w:rFonts w:ascii="Gautami" w:hAnsi="Gautami"/>
          <w:lang w:val="en-US"/>
        </w:rPr>
        <w:t xml:space="preserve"> that</w:t>
      </w:r>
      <w:r>
        <w:rPr>
          <w:rFonts w:ascii="Gautami" w:hAnsi="Gautami"/>
          <w:lang w:val="en-US"/>
        </w:rPr>
        <w:t xml:space="preserve"> they do; there is more of an undetermined discourse, one where distortion occurs in attaching mental ideas to material representation, and where art counts for the expression of the physical effects and desires.  </w:t>
      </w:r>
    </w:p>
    <w:p w:rsidR="009C2435" w:rsidRDefault="009C2435">
      <w:pPr>
        <w:pStyle w:val="NoSpacing"/>
        <w:spacing w:line="360" w:lineRule="auto"/>
        <w:rPr>
          <w:rFonts w:ascii="Gautami" w:hAnsi="Gautami"/>
          <w:lang w:val="en-US"/>
        </w:rPr>
      </w:pPr>
    </w:p>
    <w:p w:rsidR="009C2435" w:rsidRPr="009C2435" w:rsidRDefault="007F7F8B" w:rsidP="00E82F59">
      <w:pPr>
        <w:pStyle w:val="NoSpacing"/>
        <w:spacing w:line="360" w:lineRule="auto"/>
        <w:rPr>
          <w:rFonts w:ascii="Gautami" w:hAnsi="Gautami"/>
          <w:lang w:val="en-US"/>
        </w:rPr>
      </w:pPr>
      <w:r>
        <w:rPr>
          <w:rFonts w:ascii="Gautami" w:hAnsi="Gautami"/>
          <w:lang w:val="en-US"/>
        </w:rPr>
        <w:t>When trying to understand art</w:t>
      </w:r>
      <w:r w:rsidR="00BD2967">
        <w:rPr>
          <w:rFonts w:ascii="Gautami" w:hAnsi="Gautami"/>
          <w:lang w:val="en-US"/>
        </w:rPr>
        <w:t>,</w:t>
      </w:r>
      <w:r>
        <w:rPr>
          <w:rFonts w:ascii="Gautami" w:hAnsi="Gautami"/>
          <w:lang w:val="en-US"/>
        </w:rPr>
        <w:t xml:space="preserve"> </w:t>
      </w:r>
      <w:r w:rsidR="00BB32DD">
        <w:rPr>
          <w:rFonts w:ascii="Gautami" w:hAnsi="Gautami"/>
          <w:lang w:val="en-US"/>
        </w:rPr>
        <w:t xml:space="preserve">the viewer </w:t>
      </w:r>
      <w:r>
        <w:rPr>
          <w:rFonts w:ascii="Gautami" w:hAnsi="Gautami"/>
          <w:lang w:val="en-US"/>
        </w:rPr>
        <w:t>make</w:t>
      </w:r>
      <w:r w:rsidR="00BB32DD">
        <w:rPr>
          <w:rFonts w:ascii="Gautami" w:hAnsi="Gautami"/>
          <w:lang w:val="en-US"/>
        </w:rPr>
        <w:t>s</w:t>
      </w:r>
      <w:r>
        <w:rPr>
          <w:rFonts w:ascii="Gautami" w:hAnsi="Gautami"/>
          <w:lang w:val="en-US"/>
        </w:rPr>
        <w:t xml:space="preserve"> suggestions, create</w:t>
      </w:r>
      <w:r w:rsidR="00BD2967">
        <w:rPr>
          <w:rFonts w:ascii="Gautami" w:hAnsi="Gautami"/>
          <w:lang w:val="en-US"/>
        </w:rPr>
        <w:t>s</w:t>
      </w:r>
      <w:r>
        <w:rPr>
          <w:rFonts w:ascii="Gautami" w:hAnsi="Gautami"/>
          <w:lang w:val="en-US"/>
        </w:rPr>
        <w:t xml:space="preserve"> </w:t>
      </w:r>
      <w:r w:rsidRPr="009C2435">
        <w:rPr>
          <w:rFonts w:ascii="Gautami" w:hAnsi="Gautami"/>
          <w:lang w:val="en-US"/>
        </w:rPr>
        <w:t>associations</w:t>
      </w:r>
      <w:r>
        <w:rPr>
          <w:rFonts w:ascii="Gautami" w:hAnsi="Gautami"/>
          <w:lang w:val="en-US"/>
        </w:rPr>
        <w:t xml:space="preserve"> and </w:t>
      </w:r>
      <w:r w:rsidR="00BD2967">
        <w:rPr>
          <w:rFonts w:ascii="Gautami" w:hAnsi="Gautami"/>
          <w:lang w:val="en-US"/>
        </w:rPr>
        <w:t>pursues</w:t>
      </w:r>
      <w:r>
        <w:rPr>
          <w:rFonts w:ascii="Gautami" w:hAnsi="Gautami"/>
          <w:lang w:val="en-US"/>
        </w:rPr>
        <w:t xml:space="preserve"> connections. </w:t>
      </w:r>
      <w:r w:rsidR="005E2CB7">
        <w:rPr>
          <w:rFonts w:ascii="Gautami" w:hAnsi="Gautami"/>
          <w:lang w:val="en-US"/>
        </w:rPr>
        <w:t>It is</w:t>
      </w:r>
      <w:r>
        <w:rPr>
          <w:rFonts w:ascii="Gautami" w:hAnsi="Gautami"/>
          <w:lang w:val="en-US"/>
        </w:rPr>
        <w:t xml:space="preserve"> impossible to translate imagery back to its source as </w:t>
      </w:r>
      <w:r w:rsidR="00BD2967">
        <w:rPr>
          <w:rFonts w:ascii="Gautami" w:hAnsi="Gautami"/>
          <w:lang w:val="en-US"/>
        </w:rPr>
        <w:t xml:space="preserve">it has </w:t>
      </w:r>
      <w:r>
        <w:rPr>
          <w:rFonts w:ascii="Gautami" w:hAnsi="Gautami"/>
          <w:lang w:val="en-US"/>
        </w:rPr>
        <w:t>been affected by the artist</w:t>
      </w:r>
      <w:r w:rsidR="005E2CB7">
        <w:rPr>
          <w:rFonts w:ascii="Gautami" w:hAnsi="Gautami"/>
          <w:lang w:val="en-US"/>
        </w:rPr>
        <w:t>,</w:t>
      </w:r>
      <w:r>
        <w:rPr>
          <w:rFonts w:ascii="Gautami" w:hAnsi="Gautami"/>
          <w:lang w:val="en-US"/>
        </w:rPr>
        <w:t xml:space="preserve"> as well as the cultural and historical context. </w:t>
      </w:r>
      <w:r w:rsidR="005E2CB7">
        <w:rPr>
          <w:rFonts w:ascii="Gautami" w:hAnsi="Gautami"/>
          <w:lang w:val="en-US"/>
        </w:rPr>
        <w:t>In trying to make these connections</w:t>
      </w:r>
      <w:r w:rsidR="00F9781C">
        <w:rPr>
          <w:rFonts w:ascii="Gautami" w:hAnsi="Gautami"/>
          <w:lang w:val="en-US"/>
        </w:rPr>
        <w:t>,</w:t>
      </w:r>
      <w:r w:rsidR="005E2CB7">
        <w:rPr>
          <w:rFonts w:ascii="Gautami" w:hAnsi="Gautami"/>
          <w:lang w:val="en-US"/>
        </w:rPr>
        <w:t xml:space="preserve"> </w:t>
      </w:r>
      <w:r w:rsidR="00F9781C">
        <w:rPr>
          <w:rFonts w:ascii="Gautami" w:hAnsi="Gautami"/>
          <w:lang w:val="en-US"/>
        </w:rPr>
        <w:t>Psychoanalysis</w:t>
      </w:r>
      <w:r>
        <w:rPr>
          <w:rFonts w:ascii="Gautami" w:hAnsi="Gautami"/>
          <w:lang w:val="en-US"/>
        </w:rPr>
        <w:t xml:space="preserve"> has been and continues to be</w:t>
      </w:r>
      <w:r w:rsidR="005E2CB7">
        <w:rPr>
          <w:rFonts w:ascii="Gautami" w:hAnsi="Gautami"/>
          <w:lang w:val="en-US"/>
        </w:rPr>
        <w:t>,</w:t>
      </w:r>
      <w:r>
        <w:rPr>
          <w:rFonts w:ascii="Gautami" w:hAnsi="Gautami"/>
          <w:lang w:val="en-US"/>
        </w:rPr>
        <w:t xml:space="preserve"> a productive </w:t>
      </w:r>
      <w:r w:rsidR="00F9781C">
        <w:rPr>
          <w:rFonts w:ascii="Gautami" w:hAnsi="Gautami"/>
          <w:lang w:val="en-US"/>
        </w:rPr>
        <w:t>thematic</w:t>
      </w:r>
      <w:r>
        <w:rPr>
          <w:rFonts w:ascii="Gautami" w:hAnsi="Gautami"/>
          <w:lang w:val="en-US"/>
        </w:rPr>
        <w:t xml:space="preserve"> in contemporary art</w:t>
      </w:r>
      <w:r w:rsidR="005E2CB7">
        <w:rPr>
          <w:rFonts w:ascii="Gautami" w:hAnsi="Gautami"/>
          <w:lang w:val="en-US"/>
        </w:rPr>
        <w:t>.</w:t>
      </w:r>
    </w:p>
    <w:p w:rsidR="00A50F5E" w:rsidRDefault="00A50F5E" w:rsidP="00A50F5E">
      <w:pPr>
        <w:pStyle w:val="NoSpacing"/>
        <w:rPr>
          <w:rFonts w:ascii="Gautami" w:hAnsi="Gautami"/>
        </w:rPr>
      </w:pPr>
    </w:p>
    <w:p w:rsidR="00A50F5E" w:rsidRPr="00942938" w:rsidRDefault="007F7F8B" w:rsidP="00E82F59">
      <w:pPr>
        <w:pStyle w:val="NoSpacing"/>
        <w:spacing w:line="360" w:lineRule="auto"/>
        <w:rPr>
          <w:rFonts w:ascii="Gautami" w:hAnsi="Gautami"/>
          <w:color w:val="000000" w:themeColor="text1"/>
        </w:rPr>
      </w:pPr>
      <w:r>
        <w:rPr>
          <w:rFonts w:ascii="Gautami" w:hAnsi="Gautami"/>
        </w:rPr>
        <w:t xml:space="preserve">If </w:t>
      </w:r>
      <w:r w:rsidR="00BD2967">
        <w:rPr>
          <w:rFonts w:ascii="Gautami" w:hAnsi="Gautami"/>
        </w:rPr>
        <w:t xml:space="preserve">a viewer </w:t>
      </w:r>
      <w:r>
        <w:rPr>
          <w:rFonts w:ascii="Gautami" w:hAnsi="Gautami"/>
        </w:rPr>
        <w:t xml:space="preserve">cannot truly understand art how can </w:t>
      </w:r>
      <w:r w:rsidR="00BD2967">
        <w:rPr>
          <w:rFonts w:ascii="Gautami" w:hAnsi="Gautami"/>
        </w:rPr>
        <w:t xml:space="preserve">they </w:t>
      </w:r>
      <w:r>
        <w:rPr>
          <w:rFonts w:ascii="Gautami" w:hAnsi="Gautami"/>
        </w:rPr>
        <w:t>use it to help?</w:t>
      </w:r>
      <w:r w:rsidR="006C6273">
        <w:rPr>
          <w:rFonts w:ascii="Gautami" w:hAnsi="Gautami"/>
          <w:color w:val="92D050"/>
        </w:rPr>
        <w:t xml:space="preserve">. </w:t>
      </w:r>
      <w:r w:rsidRPr="00CF73C2">
        <w:rPr>
          <w:rFonts w:ascii="Gautami" w:hAnsi="Gautami"/>
        </w:rPr>
        <w:t>The creator of The School of Life, Alain de Botton</w:t>
      </w:r>
      <w:r>
        <w:rPr>
          <w:rFonts w:ascii="Gautami" w:hAnsi="Gautami"/>
        </w:rPr>
        <w:t xml:space="preserve"> believes he has the answer</w:t>
      </w:r>
      <w:r w:rsidR="003D463C">
        <w:rPr>
          <w:rFonts w:ascii="Gautami" w:hAnsi="Gautami"/>
        </w:rPr>
        <w:t>,</w:t>
      </w:r>
      <w:r>
        <w:rPr>
          <w:rFonts w:ascii="Gautami" w:hAnsi="Gautami"/>
        </w:rPr>
        <w:t xml:space="preserve"> and</w:t>
      </w:r>
      <w:r w:rsidRPr="00CF73C2">
        <w:rPr>
          <w:rFonts w:ascii="Gautami" w:hAnsi="Gautami"/>
        </w:rPr>
        <w:t xml:space="preserve"> questions the purpose of art</w:t>
      </w:r>
      <w:r>
        <w:rPr>
          <w:rFonts w:ascii="Gautami" w:hAnsi="Gautami"/>
        </w:rPr>
        <w:t xml:space="preserve"> in his book </w:t>
      </w:r>
      <w:r w:rsidRPr="00E82F59">
        <w:rPr>
          <w:rFonts w:ascii="Gautami" w:hAnsi="Gautami"/>
          <w:bCs/>
          <w:i/>
        </w:rPr>
        <w:t>Art as Therapy</w:t>
      </w:r>
      <w:sdt>
        <w:sdtPr>
          <w:rPr>
            <w:rFonts w:ascii="Gautami" w:hAnsi="Gautami"/>
            <w:bCs/>
            <w:i/>
          </w:rPr>
          <w:id w:val="-1228137659"/>
          <w:citation/>
        </w:sdtPr>
        <w:sdtContent>
          <w:r w:rsidR="00F9781C">
            <w:rPr>
              <w:rFonts w:ascii="Gautami" w:hAnsi="Gautami"/>
              <w:bCs/>
              <w:i/>
            </w:rPr>
            <w:fldChar w:fldCharType="begin"/>
          </w:r>
          <w:r w:rsidR="00F9781C">
            <w:rPr>
              <w:rFonts w:ascii="Gautami" w:hAnsi="Gautami"/>
              <w:bCs/>
              <w:i/>
            </w:rPr>
            <w:instrText xml:space="preserve">CITATION Ala17 \l 2057 </w:instrText>
          </w:r>
          <w:r w:rsidR="00F9781C">
            <w:rPr>
              <w:rFonts w:ascii="Gautami" w:hAnsi="Gautami"/>
              <w:bCs/>
              <w:i/>
            </w:rPr>
            <w:fldChar w:fldCharType="separate"/>
          </w:r>
          <w:r w:rsidR="006C6273">
            <w:rPr>
              <w:rFonts w:ascii="Gautami" w:hAnsi="Gautami"/>
              <w:bCs/>
              <w:i/>
              <w:noProof/>
            </w:rPr>
            <w:t xml:space="preserve"> </w:t>
          </w:r>
          <w:r w:rsidR="006C6273" w:rsidRPr="006C6273">
            <w:rPr>
              <w:rFonts w:ascii="Gautami" w:hAnsi="Gautami"/>
              <w:noProof/>
            </w:rPr>
            <w:t>(Alain de Botton, 2017)</w:t>
          </w:r>
          <w:r w:rsidR="00F9781C">
            <w:rPr>
              <w:rFonts w:ascii="Gautami" w:hAnsi="Gautami"/>
              <w:bCs/>
              <w:i/>
            </w:rPr>
            <w:fldChar w:fldCharType="end"/>
          </w:r>
        </w:sdtContent>
      </w:sdt>
      <w:r w:rsidRPr="00CF73C2">
        <w:rPr>
          <w:rFonts w:ascii="Gautami" w:hAnsi="Gautami"/>
        </w:rPr>
        <w:t xml:space="preserve">. </w:t>
      </w:r>
      <w:r w:rsidR="00BD2967">
        <w:rPr>
          <w:rFonts w:ascii="Gautami" w:hAnsi="Gautami"/>
        </w:rPr>
        <w:t>O</w:t>
      </w:r>
      <w:r w:rsidRPr="00CF73C2">
        <w:rPr>
          <w:rFonts w:ascii="Gautami" w:hAnsi="Gautami"/>
        </w:rPr>
        <w:t xml:space="preserve">ften </w:t>
      </w:r>
      <w:r w:rsidR="00BD2967">
        <w:rPr>
          <w:rFonts w:ascii="Gautami" w:hAnsi="Gautami"/>
        </w:rPr>
        <w:t>it is said</w:t>
      </w:r>
      <w:r w:rsidR="00BD2967" w:rsidRPr="00CF73C2">
        <w:rPr>
          <w:rFonts w:ascii="Gautami" w:hAnsi="Gautami"/>
        </w:rPr>
        <w:t xml:space="preserve"> </w:t>
      </w:r>
      <w:r w:rsidRPr="00CF73C2">
        <w:rPr>
          <w:rFonts w:ascii="Gautami" w:hAnsi="Gautami"/>
        </w:rPr>
        <w:t xml:space="preserve">that art is meant to be very important, but </w:t>
      </w:r>
      <w:r w:rsidR="00BD2967">
        <w:rPr>
          <w:rFonts w:ascii="Gautami" w:hAnsi="Gautami"/>
        </w:rPr>
        <w:t xml:space="preserve">there rarely seems to be an </w:t>
      </w:r>
      <w:r w:rsidR="00BD2967" w:rsidRPr="00942938">
        <w:rPr>
          <w:rFonts w:ascii="Gautami" w:hAnsi="Gautami"/>
          <w:color w:val="000000" w:themeColor="text1"/>
        </w:rPr>
        <w:t>explanation</w:t>
      </w:r>
      <w:r w:rsidRPr="00942938">
        <w:rPr>
          <w:rFonts w:ascii="Gautami" w:hAnsi="Gautami"/>
          <w:color w:val="000000" w:themeColor="text1"/>
        </w:rPr>
        <w:t xml:space="preserve"> </w:t>
      </w:r>
      <w:r w:rsidR="006C6273" w:rsidRPr="00942938">
        <w:rPr>
          <w:rFonts w:ascii="Gautami" w:hAnsi="Gautami"/>
          <w:color w:val="000000" w:themeColor="text1"/>
        </w:rPr>
        <w:t xml:space="preserve">to </w:t>
      </w:r>
      <w:r w:rsidRPr="00942938">
        <w:rPr>
          <w:rFonts w:ascii="Gautami" w:hAnsi="Gautami"/>
          <w:color w:val="000000" w:themeColor="text1"/>
        </w:rPr>
        <w:t>why</w:t>
      </w:r>
      <w:r w:rsidR="006C6273" w:rsidRPr="00942938">
        <w:rPr>
          <w:rFonts w:ascii="Gautami" w:hAnsi="Gautami"/>
          <w:color w:val="000000" w:themeColor="text1"/>
        </w:rPr>
        <w:t xml:space="preserve"> we should appreciate art</w:t>
      </w:r>
      <w:r w:rsidRPr="00942938">
        <w:rPr>
          <w:rFonts w:ascii="Gautami" w:hAnsi="Gautami"/>
          <w:color w:val="000000" w:themeColor="text1"/>
        </w:rPr>
        <w:t xml:space="preserve">. De Botton </w:t>
      </w:r>
      <w:r w:rsidR="00F9781C" w:rsidRPr="00942938">
        <w:rPr>
          <w:rFonts w:ascii="Gautami" w:hAnsi="Gautami"/>
          <w:color w:val="000000" w:themeColor="text1"/>
        </w:rPr>
        <w:t xml:space="preserve">and John Armstrong </w:t>
      </w:r>
      <w:r w:rsidRPr="00942938">
        <w:rPr>
          <w:rFonts w:ascii="Gautami" w:hAnsi="Gautami"/>
          <w:color w:val="000000" w:themeColor="text1"/>
        </w:rPr>
        <w:t xml:space="preserve">offer </w:t>
      </w:r>
      <w:r w:rsidR="006C6273" w:rsidRPr="00942938">
        <w:rPr>
          <w:rFonts w:ascii="Gautami" w:hAnsi="Gautami"/>
          <w:color w:val="000000" w:themeColor="text1"/>
        </w:rPr>
        <w:t xml:space="preserve">new insights on how people can value art alongside managing </w:t>
      </w:r>
      <w:r w:rsidRPr="00942938">
        <w:rPr>
          <w:rFonts w:ascii="Gautami" w:hAnsi="Gautami"/>
          <w:color w:val="000000" w:themeColor="text1"/>
        </w:rPr>
        <w:t>the</w:t>
      </w:r>
      <w:r w:rsidR="006C6273" w:rsidRPr="00942938">
        <w:rPr>
          <w:rFonts w:ascii="Gautami" w:hAnsi="Gautami"/>
          <w:color w:val="000000" w:themeColor="text1"/>
        </w:rPr>
        <w:t>ir</w:t>
      </w:r>
      <w:r w:rsidRPr="00942938">
        <w:rPr>
          <w:rFonts w:ascii="Gautami" w:hAnsi="Gautami"/>
          <w:color w:val="000000" w:themeColor="text1"/>
        </w:rPr>
        <w:t xml:space="preserve"> tensions and confusions of everyday life.</w:t>
      </w:r>
    </w:p>
    <w:p w:rsidR="00A50F5E" w:rsidRPr="006946E7" w:rsidRDefault="00A50F5E" w:rsidP="00E82F59">
      <w:pPr>
        <w:pStyle w:val="NoSpacing"/>
        <w:spacing w:line="360" w:lineRule="auto"/>
        <w:rPr>
          <w:rFonts w:ascii="Gautami" w:hAnsi="Gautami"/>
          <w:b/>
          <w:bCs/>
          <w:color w:val="FF0000"/>
        </w:rPr>
      </w:pPr>
    </w:p>
    <w:p w:rsidR="00A50F5E" w:rsidRPr="00CF73C2" w:rsidRDefault="007F7F8B" w:rsidP="00E82F59">
      <w:pPr>
        <w:pStyle w:val="NoSpacing"/>
        <w:spacing w:line="360" w:lineRule="auto"/>
        <w:rPr>
          <w:rFonts w:ascii="Gautami" w:hAnsi="Gautami"/>
          <w:bCs/>
        </w:rPr>
      </w:pPr>
      <w:r w:rsidRPr="00CF73C2">
        <w:rPr>
          <w:rFonts w:ascii="Gautami" w:hAnsi="Gautami"/>
        </w:rPr>
        <w:t xml:space="preserve">De Botton </w:t>
      </w:r>
      <w:r w:rsidR="00BF6808">
        <w:rPr>
          <w:rFonts w:ascii="Gautami" w:hAnsi="Gautami"/>
        </w:rPr>
        <w:t>is showing</w:t>
      </w:r>
      <w:r w:rsidR="006C6273" w:rsidRPr="00CF73C2">
        <w:rPr>
          <w:rFonts w:ascii="Gautami" w:hAnsi="Gautami"/>
          <w:bCs/>
        </w:rPr>
        <w:t xml:space="preserve"> </w:t>
      </w:r>
      <w:r w:rsidRPr="00CF73C2">
        <w:rPr>
          <w:rFonts w:ascii="Gautami" w:hAnsi="Gautami"/>
          <w:bCs/>
        </w:rPr>
        <w:t xml:space="preserve">a new </w:t>
      </w:r>
      <w:r>
        <w:rPr>
          <w:rFonts w:ascii="Gautami" w:hAnsi="Gautami"/>
          <w:bCs/>
        </w:rPr>
        <w:t>process</w:t>
      </w:r>
      <w:r w:rsidRPr="00CF73C2">
        <w:rPr>
          <w:rFonts w:ascii="Gautami" w:hAnsi="Gautami"/>
          <w:bCs/>
        </w:rPr>
        <w:t xml:space="preserve"> of reading art as a form of therapy. </w:t>
      </w:r>
      <w:r w:rsidR="00F9781C">
        <w:rPr>
          <w:rFonts w:ascii="Gautami" w:hAnsi="Gautami"/>
          <w:bCs/>
        </w:rPr>
        <w:t xml:space="preserve">The principles of </w:t>
      </w:r>
      <w:r w:rsidR="00BD2967">
        <w:rPr>
          <w:rFonts w:ascii="Gautami" w:hAnsi="Gautami"/>
          <w:bCs/>
        </w:rPr>
        <w:t xml:space="preserve">his </w:t>
      </w:r>
      <w:r w:rsidR="00F9781C">
        <w:rPr>
          <w:rFonts w:ascii="Gautami" w:hAnsi="Gautami"/>
          <w:bCs/>
        </w:rPr>
        <w:t>theor</w:t>
      </w:r>
      <w:r w:rsidR="004F2378">
        <w:rPr>
          <w:rFonts w:ascii="Gautami" w:hAnsi="Gautami"/>
          <w:bCs/>
        </w:rPr>
        <w:t>ies</w:t>
      </w:r>
      <w:r w:rsidR="00BB32DD">
        <w:rPr>
          <w:rFonts w:ascii="Gautami" w:hAnsi="Gautami"/>
          <w:bCs/>
        </w:rPr>
        <w:t xml:space="preserve"> </w:t>
      </w:r>
      <w:r w:rsidR="00F9781C">
        <w:rPr>
          <w:rFonts w:ascii="Gautami" w:hAnsi="Gautami"/>
          <w:bCs/>
        </w:rPr>
        <w:t>are</w:t>
      </w:r>
      <w:r w:rsidR="00F9781C" w:rsidRPr="00CF73C2">
        <w:rPr>
          <w:rFonts w:ascii="Gautami" w:hAnsi="Gautami"/>
          <w:bCs/>
        </w:rPr>
        <w:t xml:space="preserve"> </w:t>
      </w:r>
      <w:r w:rsidRPr="00CF73C2">
        <w:rPr>
          <w:rFonts w:ascii="Gautami" w:hAnsi="Gautami"/>
          <w:bCs/>
        </w:rPr>
        <w:t xml:space="preserve">that specific artworks </w:t>
      </w:r>
      <w:r w:rsidR="00F9781C" w:rsidRPr="00F9781C">
        <w:rPr>
          <w:rFonts w:ascii="Gautami" w:hAnsi="Gautami"/>
          <w:bCs/>
        </w:rPr>
        <w:t>offer</w:t>
      </w:r>
      <w:r w:rsidRPr="00CF73C2">
        <w:rPr>
          <w:rFonts w:ascii="Gautami" w:hAnsi="Gautami"/>
          <w:bCs/>
        </w:rPr>
        <w:t xml:space="preserve"> solutions for </w:t>
      </w:r>
      <w:r w:rsidR="004F2378">
        <w:rPr>
          <w:rFonts w:ascii="Gautami" w:hAnsi="Gautami"/>
          <w:bCs/>
        </w:rPr>
        <w:t>peoples</w:t>
      </w:r>
      <w:r w:rsidR="004F2378" w:rsidRPr="00CF73C2">
        <w:rPr>
          <w:rFonts w:ascii="Gautami" w:hAnsi="Gautami"/>
          <w:bCs/>
        </w:rPr>
        <w:t xml:space="preserve"> </w:t>
      </w:r>
      <w:r w:rsidRPr="00CF73C2">
        <w:rPr>
          <w:rFonts w:ascii="Gautami" w:hAnsi="Gautami"/>
          <w:bCs/>
        </w:rPr>
        <w:t>problems</w:t>
      </w:r>
      <w:r w:rsidR="00BB32DD">
        <w:rPr>
          <w:rFonts w:ascii="Gautami" w:hAnsi="Gautami"/>
          <w:bCs/>
        </w:rPr>
        <w:t xml:space="preserve">. The idea is </w:t>
      </w:r>
      <w:r w:rsidRPr="00CF73C2">
        <w:rPr>
          <w:rFonts w:ascii="Gautami" w:hAnsi="Gautami"/>
          <w:bCs/>
        </w:rPr>
        <w:t xml:space="preserve">that in order for this potential to be released, the </w:t>
      </w:r>
      <w:r w:rsidR="00F9781C" w:rsidRPr="00F9781C">
        <w:rPr>
          <w:rFonts w:ascii="Gautami" w:hAnsi="Gautami"/>
          <w:bCs/>
        </w:rPr>
        <w:t>viewer</w:t>
      </w:r>
      <w:r w:rsidRPr="00CF73C2">
        <w:rPr>
          <w:rFonts w:ascii="Gautami" w:hAnsi="Gautami"/>
          <w:bCs/>
        </w:rPr>
        <w:t xml:space="preserve"> needs directions, a new way, </w:t>
      </w:r>
      <w:r w:rsidRPr="00CF73C2">
        <w:rPr>
          <w:rFonts w:ascii="Gautami" w:hAnsi="Gautami"/>
          <w:bCs/>
        </w:rPr>
        <w:lastRenderedPageBreak/>
        <w:t xml:space="preserve">rather than towards the more </w:t>
      </w:r>
      <w:r w:rsidR="00F9781C" w:rsidRPr="00F9781C">
        <w:rPr>
          <w:rFonts w:ascii="Gautami" w:hAnsi="Gautami"/>
          <w:bCs/>
        </w:rPr>
        <w:t>conventional</w:t>
      </w:r>
      <w:r w:rsidRPr="00CF73C2">
        <w:rPr>
          <w:rFonts w:ascii="Gautami" w:hAnsi="Gautami"/>
          <w:bCs/>
        </w:rPr>
        <w:t xml:space="preserve"> historical or stylistic concerns with which art books and museum captions are traditionally associated.</w:t>
      </w:r>
      <w:r w:rsidRPr="00CF73C2">
        <w:rPr>
          <w:rFonts w:ascii="Gautami" w:hAnsi="Gautami"/>
          <w:bCs/>
        </w:rPr>
        <w:br/>
      </w:r>
      <w:r w:rsidRPr="00CF73C2">
        <w:rPr>
          <w:rFonts w:ascii="Gautami" w:hAnsi="Gautami"/>
          <w:bCs/>
        </w:rPr>
        <w:br/>
        <w:t xml:space="preserve">The author </w:t>
      </w:r>
      <w:r w:rsidR="00BB32DD">
        <w:rPr>
          <w:rFonts w:ascii="Gautami" w:hAnsi="Gautami"/>
          <w:bCs/>
        </w:rPr>
        <w:t>discusses</w:t>
      </w:r>
      <w:r w:rsidR="00F9781C" w:rsidRPr="00CF73C2">
        <w:rPr>
          <w:rFonts w:ascii="Gautami" w:hAnsi="Gautami"/>
          <w:bCs/>
        </w:rPr>
        <w:t xml:space="preserve"> </w:t>
      </w:r>
      <w:r w:rsidRPr="00CF73C2">
        <w:rPr>
          <w:rFonts w:ascii="Gautami" w:hAnsi="Gautami"/>
          <w:bCs/>
        </w:rPr>
        <w:t xml:space="preserve">the </w:t>
      </w:r>
      <w:r w:rsidR="00F9781C" w:rsidRPr="00F9781C">
        <w:rPr>
          <w:rFonts w:ascii="Gautami" w:hAnsi="Gautami"/>
          <w:bCs/>
        </w:rPr>
        <w:t>particular</w:t>
      </w:r>
      <w:r w:rsidRPr="00CF73C2">
        <w:rPr>
          <w:rFonts w:ascii="Gautami" w:hAnsi="Gautami"/>
          <w:bCs/>
        </w:rPr>
        <w:t xml:space="preserve"> belief that art should be ‘for art's sake' </w:t>
      </w:r>
      <w:r w:rsidR="006C6273">
        <w:rPr>
          <w:rFonts w:ascii="Gautami" w:hAnsi="Gautami"/>
          <w:bCs/>
        </w:rPr>
        <w:t xml:space="preserve">and </w:t>
      </w:r>
      <w:r w:rsidR="00BF6808">
        <w:rPr>
          <w:rFonts w:ascii="Gautami" w:hAnsi="Gautami"/>
          <w:bCs/>
        </w:rPr>
        <w:t>argues the point</w:t>
      </w:r>
      <w:r w:rsidR="006C6273">
        <w:rPr>
          <w:rFonts w:ascii="Gautami" w:hAnsi="Gautami"/>
          <w:bCs/>
        </w:rPr>
        <w:t xml:space="preserve"> </w:t>
      </w:r>
      <w:r w:rsidR="00BF6808">
        <w:rPr>
          <w:rFonts w:ascii="Gautami" w:hAnsi="Gautami"/>
          <w:bCs/>
        </w:rPr>
        <w:t xml:space="preserve">that </w:t>
      </w:r>
      <w:r w:rsidR="006C6273">
        <w:rPr>
          <w:rFonts w:ascii="Gautami" w:hAnsi="Gautami"/>
          <w:bCs/>
        </w:rPr>
        <w:t xml:space="preserve">this </w:t>
      </w:r>
      <w:r w:rsidR="00BF6808">
        <w:rPr>
          <w:rFonts w:ascii="Gautami" w:hAnsi="Gautami"/>
          <w:bCs/>
        </w:rPr>
        <w:t>view has</w:t>
      </w:r>
      <w:r w:rsidRPr="00CF73C2">
        <w:rPr>
          <w:rFonts w:ascii="Gautami" w:hAnsi="Gautami"/>
          <w:bCs/>
        </w:rPr>
        <w:t xml:space="preserve"> unnecessarily held back art from revealing its underlying therapeutic potential. </w:t>
      </w:r>
      <w:r w:rsidRPr="00CF73C2">
        <w:rPr>
          <w:rFonts w:ascii="Gautami" w:hAnsi="Gautami"/>
        </w:rPr>
        <w:t>De Botton</w:t>
      </w:r>
      <w:r>
        <w:rPr>
          <w:rFonts w:ascii="Gautami" w:hAnsi="Gautami"/>
          <w:bCs/>
        </w:rPr>
        <w:t xml:space="preserve"> offers examples of </w:t>
      </w:r>
      <w:r w:rsidRPr="00CF73C2">
        <w:rPr>
          <w:rFonts w:ascii="Gautami" w:hAnsi="Gautami"/>
          <w:bCs/>
        </w:rPr>
        <w:t>re-evaluating artworks from across the ages and genres</w:t>
      </w:r>
      <w:r w:rsidR="00F9781C">
        <w:rPr>
          <w:rFonts w:ascii="Gautami" w:hAnsi="Gautami"/>
          <w:bCs/>
        </w:rPr>
        <w:t>.</w:t>
      </w:r>
      <w:r w:rsidRPr="00CF73C2">
        <w:rPr>
          <w:rFonts w:ascii="Gautami" w:hAnsi="Gautami"/>
          <w:bCs/>
        </w:rPr>
        <w:t xml:space="preserve"> </w:t>
      </w:r>
      <w:r w:rsidR="00942938">
        <w:rPr>
          <w:rFonts w:ascii="Gautami" w:hAnsi="Gautami"/>
          <w:bCs/>
        </w:rPr>
        <w:t xml:space="preserve">With these new </w:t>
      </w:r>
      <w:r w:rsidR="00F9781C">
        <w:rPr>
          <w:rFonts w:ascii="Gautami" w:hAnsi="Gautami"/>
          <w:bCs/>
        </w:rPr>
        <w:t>idea</w:t>
      </w:r>
      <w:r w:rsidRPr="00CF73C2">
        <w:rPr>
          <w:rFonts w:ascii="Gautami" w:hAnsi="Gautami"/>
          <w:bCs/>
        </w:rPr>
        <w:t xml:space="preserve">s, we cam approach artworks for the means resolution of difficult issues in </w:t>
      </w:r>
      <w:r w:rsidR="004F2378">
        <w:rPr>
          <w:rFonts w:ascii="Gautami" w:hAnsi="Gautami"/>
          <w:bCs/>
        </w:rPr>
        <w:t xml:space="preserve">an </w:t>
      </w:r>
      <w:r w:rsidRPr="00CF73C2">
        <w:rPr>
          <w:rFonts w:ascii="Gautami" w:hAnsi="Gautami"/>
          <w:bCs/>
        </w:rPr>
        <w:t>individual</w:t>
      </w:r>
      <w:r w:rsidR="004F2378">
        <w:rPr>
          <w:rFonts w:ascii="Gautami" w:hAnsi="Gautami"/>
          <w:bCs/>
        </w:rPr>
        <w:t>’s</w:t>
      </w:r>
      <w:r w:rsidRPr="00CF73C2">
        <w:rPr>
          <w:rFonts w:ascii="Gautami" w:hAnsi="Gautami"/>
          <w:bCs/>
        </w:rPr>
        <w:t xml:space="preserve"> life.</w:t>
      </w:r>
    </w:p>
    <w:p w:rsidR="00A50F5E" w:rsidRPr="006F4B77" w:rsidRDefault="00A50F5E" w:rsidP="00A50F5E">
      <w:pPr>
        <w:pStyle w:val="NoSpacing"/>
        <w:rPr>
          <w:rFonts w:ascii="Gautami" w:hAnsi="Gautami"/>
          <w:b/>
          <w:bCs/>
          <w:color w:val="000000" w:themeColor="text1"/>
        </w:rPr>
      </w:pPr>
    </w:p>
    <w:p w:rsidR="00A50F5E" w:rsidRPr="00E82F59" w:rsidRDefault="007F7F8B" w:rsidP="00E82F59">
      <w:pPr>
        <w:pStyle w:val="NoSpacing"/>
        <w:spacing w:line="360" w:lineRule="auto"/>
        <w:rPr>
          <w:rFonts w:ascii="Gautami" w:hAnsi="Gautami"/>
          <w:color w:val="C00000"/>
        </w:rPr>
      </w:pPr>
      <w:r w:rsidRPr="006F4B77">
        <w:rPr>
          <w:rFonts w:ascii="Gautami" w:hAnsi="Gautami"/>
          <w:color w:val="000000" w:themeColor="text1"/>
        </w:rPr>
        <w:t xml:space="preserve">The key ideas </w:t>
      </w:r>
      <w:r w:rsidR="006C6273" w:rsidRPr="006F4B77">
        <w:rPr>
          <w:rFonts w:ascii="Gautami" w:hAnsi="Gautami"/>
          <w:color w:val="000000" w:themeColor="text1"/>
        </w:rPr>
        <w:t xml:space="preserve">in the last paragraph </w:t>
      </w:r>
      <w:r>
        <w:rPr>
          <w:rFonts w:ascii="Gautami" w:hAnsi="Gautami"/>
        </w:rPr>
        <w:t>are saying that a</w:t>
      </w:r>
      <w:r w:rsidR="00986F88">
        <w:rPr>
          <w:rFonts w:ascii="Gautami" w:hAnsi="Gautami"/>
        </w:rPr>
        <w:t xml:space="preserve">rt </w:t>
      </w:r>
      <w:r w:rsidRPr="00CF73C2">
        <w:rPr>
          <w:rFonts w:ascii="Gautami" w:hAnsi="Gautami"/>
        </w:rPr>
        <w:t>is a tool</w:t>
      </w:r>
      <w:r>
        <w:rPr>
          <w:rFonts w:ascii="Gautami" w:hAnsi="Gautami"/>
        </w:rPr>
        <w:t>,</w:t>
      </w:r>
      <w:r w:rsidRPr="00CF73C2">
        <w:rPr>
          <w:rFonts w:ascii="Gautami" w:hAnsi="Gautami"/>
        </w:rPr>
        <w:t xml:space="preserve"> not just for aesthetic indulgence</w:t>
      </w:r>
      <w:r>
        <w:rPr>
          <w:rFonts w:ascii="Gautami" w:hAnsi="Gautami"/>
        </w:rPr>
        <w:t xml:space="preserve">, </w:t>
      </w:r>
      <w:r w:rsidRPr="00CF73C2">
        <w:rPr>
          <w:rFonts w:ascii="Gautami" w:hAnsi="Gautami"/>
        </w:rPr>
        <w:t xml:space="preserve">an essential tool in </w:t>
      </w:r>
      <w:r w:rsidR="004F2378">
        <w:rPr>
          <w:rFonts w:ascii="Gautami" w:hAnsi="Gautami"/>
        </w:rPr>
        <w:t>people’s</w:t>
      </w:r>
      <w:r w:rsidR="004F2378" w:rsidRPr="00CF73C2">
        <w:rPr>
          <w:rFonts w:ascii="Gautami" w:hAnsi="Gautami"/>
        </w:rPr>
        <w:t xml:space="preserve"> </w:t>
      </w:r>
      <w:r w:rsidRPr="00CF73C2">
        <w:rPr>
          <w:rFonts w:ascii="Gautami" w:hAnsi="Gautami"/>
        </w:rPr>
        <w:t>existence</w:t>
      </w:r>
      <w:r w:rsidR="004F2378">
        <w:rPr>
          <w:rFonts w:ascii="Gautami" w:hAnsi="Gautami"/>
        </w:rPr>
        <w:t>,</w:t>
      </w:r>
      <w:r>
        <w:rPr>
          <w:rFonts w:ascii="Gautami" w:hAnsi="Gautami"/>
        </w:rPr>
        <w:t xml:space="preserve"> which </w:t>
      </w:r>
      <w:r w:rsidRPr="00CF73C2">
        <w:rPr>
          <w:rFonts w:ascii="Gautami" w:hAnsi="Gautami"/>
        </w:rPr>
        <w:t xml:space="preserve">can mediate </w:t>
      </w:r>
      <w:r w:rsidR="004F2378">
        <w:rPr>
          <w:rFonts w:ascii="Gautami" w:hAnsi="Gautami"/>
        </w:rPr>
        <w:t>their</w:t>
      </w:r>
      <w:r w:rsidR="004F2378" w:rsidRPr="00CF73C2">
        <w:rPr>
          <w:rFonts w:ascii="Gautami" w:hAnsi="Gautami"/>
        </w:rPr>
        <w:t xml:space="preserve"> </w:t>
      </w:r>
      <w:r w:rsidRPr="00CF73C2">
        <w:rPr>
          <w:rFonts w:ascii="Gautami" w:hAnsi="Gautami"/>
        </w:rPr>
        <w:t xml:space="preserve">psychological </w:t>
      </w:r>
      <w:r w:rsidRPr="00F9781C">
        <w:rPr>
          <w:rFonts w:ascii="Gautami" w:hAnsi="Gautami"/>
        </w:rPr>
        <w:t>weaknesses</w:t>
      </w:r>
      <w:r w:rsidRPr="00CF73C2">
        <w:rPr>
          <w:rFonts w:ascii="Gautami" w:hAnsi="Gautami"/>
        </w:rPr>
        <w:t xml:space="preserve"> and </w:t>
      </w:r>
      <w:r w:rsidRPr="00986F88">
        <w:rPr>
          <w:rFonts w:ascii="Gautami" w:hAnsi="Gautami"/>
        </w:rPr>
        <w:t>relax</w:t>
      </w:r>
      <w:r w:rsidRPr="00CF73C2">
        <w:rPr>
          <w:rFonts w:ascii="Gautami" w:hAnsi="Gautami"/>
        </w:rPr>
        <w:t xml:space="preserve"> </w:t>
      </w:r>
      <w:r w:rsidR="004F2378">
        <w:rPr>
          <w:rFonts w:ascii="Gautami" w:hAnsi="Gautami"/>
        </w:rPr>
        <w:t xml:space="preserve">their </w:t>
      </w:r>
      <w:r w:rsidRPr="00CF73C2">
        <w:rPr>
          <w:rFonts w:ascii="Gautami" w:hAnsi="Gautami"/>
        </w:rPr>
        <w:t>anxieties about imperfection</w:t>
      </w:r>
      <w:r>
        <w:rPr>
          <w:rFonts w:ascii="Gautami" w:hAnsi="Gautami"/>
        </w:rPr>
        <w:t>.</w:t>
      </w:r>
      <w:r w:rsidRPr="00CF73C2">
        <w:rPr>
          <w:rFonts w:ascii="Gautami" w:hAnsi="Gautami"/>
        </w:rPr>
        <w:t xml:space="preserve"> De Botton </w:t>
      </w:r>
      <w:r w:rsidR="00986F88">
        <w:rPr>
          <w:rFonts w:ascii="Gautami" w:hAnsi="Gautami"/>
        </w:rPr>
        <w:t xml:space="preserve">points out that </w:t>
      </w:r>
      <w:r w:rsidR="00A16B23">
        <w:rPr>
          <w:rFonts w:ascii="Gautami" w:hAnsi="Gautami"/>
        </w:rPr>
        <w:t xml:space="preserve">individuals </w:t>
      </w:r>
      <w:r w:rsidR="00986F88">
        <w:rPr>
          <w:rFonts w:ascii="Gautami" w:hAnsi="Gautami"/>
        </w:rPr>
        <w:t xml:space="preserve">should love art </w:t>
      </w:r>
      <w:r w:rsidR="00A16B23">
        <w:rPr>
          <w:rFonts w:ascii="Gautami" w:hAnsi="Gautami"/>
        </w:rPr>
        <w:t>as they</w:t>
      </w:r>
      <w:r w:rsidR="00986F88">
        <w:rPr>
          <w:rFonts w:ascii="Gautami" w:hAnsi="Gautami"/>
        </w:rPr>
        <w:t xml:space="preserve"> love music</w:t>
      </w:r>
      <w:r w:rsidR="00F9781C">
        <w:rPr>
          <w:rFonts w:ascii="Gautami" w:hAnsi="Gautami"/>
        </w:rPr>
        <w:t xml:space="preserve"> and</w:t>
      </w:r>
      <w:r w:rsidR="00986F88">
        <w:rPr>
          <w:rFonts w:ascii="Gautami" w:hAnsi="Gautami"/>
        </w:rPr>
        <w:t xml:space="preserve"> </w:t>
      </w:r>
      <w:r w:rsidR="00F9781C">
        <w:rPr>
          <w:rFonts w:ascii="Gautami" w:hAnsi="Gautami"/>
        </w:rPr>
        <w:t>use</w:t>
      </w:r>
      <w:r w:rsidR="00A16B23">
        <w:rPr>
          <w:rFonts w:ascii="Gautami" w:hAnsi="Gautami"/>
        </w:rPr>
        <w:t xml:space="preserve"> </w:t>
      </w:r>
      <w:r>
        <w:rPr>
          <w:rFonts w:ascii="Gautami" w:hAnsi="Gautami"/>
        </w:rPr>
        <w:t xml:space="preserve">art </w:t>
      </w:r>
      <w:r w:rsidR="00986F88">
        <w:rPr>
          <w:rFonts w:ascii="Gautami" w:hAnsi="Gautami"/>
        </w:rPr>
        <w:t>therapeutically to lift</w:t>
      </w:r>
      <w:r w:rsidR="00A16B23">
        <w:rPr>
          <w:rFonts w:ascii="Gautami" w:hAnsi="Gautami"/>
        </w:rPr>
        <w:t xml:space="preserve"> </w:t>
      </w:r>
      <w:r w:rsidR="00986F88">
        <w:rPr>
          <w:rFonts w:ascii="Gautami" w:hAnsi="Gautami"/>
        </w:rPr>
        <w:t xml:space="preserve">moods of sadness, move </w:t>
      </w:r>
      <w:r>
        <w:rPr>
          <w:rFonts w:ascii="Gautami" w:hAnsi="Gautami"/>
        </w:rPr>
        <w:t xml:space="preserve">feelings </w:t>
      </w:r>
      <w:r w:rsidR="00986F88">
        <w:rPr>
          <w:rFonts w:ascii="Gautami" w:hAnsi="Gautami"/>
        </w:rPr>
        <w:t>along</w:t>
      </w:r>
      <w:r>
        <w:rPr>
          <w:rFonts w:ascii="Gautami" w:hAnsi="Gautami"/>
        </w:rPr>
        <w:t xml:space="preserve"> and </w:t>
      </w:r>
      <w:r w:rsidR="00986F88">
        <w:rPr>
          <w:rFonts w:ascii="Gautami" w:hAnsi="Gautami"/>
        </w:rPr>
        <w:t>expand</w:t>
      </w:r>
      <w:r w:rsidR="00A16B23">
        <w:rPr>
          <w:rFonts w:ascii="Gautami" w:hAnsi="Gautami"/>
        </w:rPr>
        <w:t xml:space="preserve"> </w:t>
      </w:r>
      <w:r w:rsidR="00986F88">
        <w:rPr>
          <w:rFonts w:ascii="Gautami" w:hAnsi="Gautami"/>
        </w:rPr>
        <w:t xml:space="preserve">horizons in </w:t>
      </w:r>
      <w:r w:rsidR="00A16B23">
        <w:rPr>
          <w:rFonts w:ascii="Gautami" w:hAnsi="Gautami"/>
        </w:rPr>
        <w:t xml:space="preserve">the </w:t>
      </w:r>
      <w:r w:rsidR="00986F88">
        <w:rPr>
          <w:rFonts w:ascii="Gautami" w:hAnsi="Gautami"/>
        </w:rPr>
        <w:t>imagination</w:t>
      </w:r>
      <w:r w:rsidR="00F9781C" w:rsidRPr="00E82F59">
        <w:rPr>
          <w:rFonts w:ascii="Gautami" w:hAnsi="Gautami"/>
          <w:color w:val="C00000"/>
        </w:rPr>
        <w:t>.</w:t>
      </w:r>
      <w:r w:rsidR="00986F88" w:rsidRPr="00E82F59">
        <w:rPr>
          <w:rFonts w:ascii="Gautami" w:hAnsi="Gautami"/>
          <w:color w:val="C00000"/>
        </w:rPr>
        <w:t xml:space="preserve"> </w:t>
      </w:r>
    </w:p>
    <w:p w:rsidR="00986F88" w:rsidRDefault="00986F88" w:rsidP="00E82F59">
      <w:pPr>
        <w:pStyle w:val="NoSpacing"/>
        <w:spacing w:line="360" w:lineRule="auto"/>
        <w:rPr>
          <w:rFonts w:ascii="Gautami" w:hAnsi="Gautami"/>
        </w:rPr>
      </w:pPr>
    </w:p>
    <w:p w:rsidR="00986F88" w:rsidRDefault="007F7F8B">
      <w:pPr>
        <w:pStyle w:val="NoSpacing"/>
        <w:spacing w:line="360" w:lineRule="auto"/>
        <w:rPr>
          <w:rFonts w:ascii="Gautami" w:hAnsi="Gautami"/>
        </w:rPr>
      </w:pPr>
      <w:r>
        <w:rPr>
          <w:rFonts w:ascii="Gautami" w:hAnsi="Gautami"/>
        </w:rPr>
        <w:t>The above discussion raises some interesting points</w:t>
      </w:r>
      <w:r w:rsidR="00B6077C">
        <w:rPr>
          <w:rFonts w:ascii="Gautami" w:hAnsi="Gautami"/>
        </w:rPr>
        <w:t>,</w:t>
      </w:r>
      <w:r>
        <w:rPr>
          <w:rFonts w:ascii="Gautami" w:hAnsi="Gautami"/>
        </w:rPr>
        <w:t xml:space="preserve"> </w:t>
      </w:r>
      <w:r w:rsidR="00B6077C">
        <w:rPr>
          <w:rFonts w:ascii="Gautami" w:hAnsi="Gautami"/>
        </w:rPr>
        <w:t xml:space="preserve">individuals </w:t>
      </w:r>
      <w:r>
        <w:rPr>
          <w:rFonts w:ascii="Gautami" w:hAnsi="Gautami"/>
        </w:rPr>
        <w:t xml:space="preserve">create playlists </w:t>
      </w:r>
      <w:r w:rsidR="00C059D0">
        <w:rPr>
          <w:rFonts w:ascii="Gautami" w:hAnsi="Gautami"/>
        </w:rPr>
        <w:t xml:space="preserve">to express </w:t>
      </w:r>
      <w:r>
        <w:rPr>
          <w:rFonts w:ascii="Gautami" w:hAnsi="Gautami"/>
        </w:rPr>
        <w:t>and discuss music very naturally</w:t>
      </w:r>
      <w:r w:rsidR="00B6077C">
        <w:rPr>
          <w:rFonts w:ascii="Gautami" w:hAnsi="Gautami"/>
        </w:rPr>
        <w:t>,</w:t>
      </w:r>
      <w:r>
        <w:rPr>
          <w:rFonts w:ascii="Gautami" w:hAnsi="Gautami"/>
        </w:rPr>
        <w:t xml:space="preserve"> but this is not the case with art</w:t>
      </w:r>
      <w:r w:rsidR="006C6273">
        <w:rPr>
          <w:rFonts w:ascii="Gautami" w:hAnsi="Gautami"/>
        </w:rPr>
        <w:t>,</w:t>
      </w:r>
      <w:r>
        <w:rPr>
          <w:rFonts w:ascii="Gautami" w:hAnsi="Gautami"/>
        </w:rPr>
        <w:t xml:space="preserve"> </w:t>
      </w:r>
      <w:r w:rsidR="006C6273" w:rsidRPr="006F4B77">
        <w:rPr>
          <w:rFonts w:ascii="Gautami" w:hAnsi="Gautami"/>
          <w:color w:val="000000" w:themeColor="text1"/>
        </w:rPr>
        <w:t>there is a good argument for this to change</w:t>
      </w:r>
      <w:r w:rsidR="00356830" w:rsidRPr="00A62EED">
        <w:rPr>
          <w:rFonts w:ascii="Gautami" w:hAnsi="Gautami"/>
          <w:color w:val="000000" w:themeColor="text1"/>
        </w:rPr>
        <w:t>,</w:t>
      </w:r>
      <w:r w:rsidR="006C6273" w:rsidRPr="006F4B77">
        <w:rPr>
          <w:rFonts w:ascii="Gautami" w:hAnsi="Gautami"/>
          <w:color w:val="000000" w:themeColor="text1"/>
        </w:rPr>
        <w:t xml:space="preserve"> </w:t>
      </w:r>
      <w:r w:rsidR="006C6273" w:rsidRPr="00A62EED">
        <w:rPr>
          <w:rFonts w:ascii="Gautami" w:hAnsi="Gautami"/>
          <w:color w:val="000000" w:themeColor="text1"/>
        </w:rPr>
        <w:t xml:space="preserve">but </w:t>
      </w:r>
      <w:r w:rsidR="006C6273">
        <w:rPr>
          <w:rFonts w:ascii="Gautami" w:hAnsi="Gautami"/>
        </w:rPr>
        <w:t>first</w:t>
      </w:r>
      <w:r w:rsidR="00356830">
        <w:rPr>
          <w:rFonts w:ascii="Gautami" w:hAnsi="Gautami"/>
        </w:rPr>
        <w:t>,</w:t>
      </w:r>
      <w:r w:rsidR="006C6273">
        <w:rPr>
          <w:rFonts w:ascii="Gautami" w:hAnsi="Gautami"/>
        </w:rPr>
        <w:t xml:space="preserve"> </w:t>
      </w:r>
      <w:r>
        <w:rPr>
          <w:rFonts w:ascii="Gautami" w:hAnsi="Gautami"/>
        </w:rPr>
        <w:t xml:space="preserve">what stops people treating art like music? </w:t>
      </w:r>
      <w:r w:rsidR="00F9781C">
        <w:rPr>
          <w:rFonts w:ascii="Gautami" w:hAnsi="Gautami"/>
        </w:rPr>
        <w:t>The author claims that</w:t>
      </w:r>
      <w:r>
        <w:rPr>
          <w:rFonts w:ascii="Gautami" w:hAnsi="Gautami"/>
        </w:rPr>
        <w:t xml:space="preserve"> </w:t>
      </w:r>
      <w:r w:rsidR="00F9781C">
        <w:rPr>
          <w:rFonts w:ascii="Gautami" w:hAnsi="Gautami"/>
        </w:rPr>
        <w:t>f</w:t>
      </w:r>
      <w:r>
        <w:rPr>
          <w:rFonts w:ascii="Gautami" w:hAnsi="Gautami"/>
        </w:rPr>
        <w:t xml:space="preserve">or economic reasons art has been in the hands of a narrow elite </w:t>
      </w:r>
      <w:r w:rsidR="00B6077C">
        <w:rPr>
          <w:rFonts w:ascii="Gautami" w:hAnsi="Gautami"/>
        </w:rPr>
        <w:t xml:space="preserve">who have </w:t>
      </w:r>
      <w:r>
        <w:rPr>
          <w:rFonts w:ascii="Gautami" w:hAnsi="Gautami"/>
        </w:rPr>
        <w:t>owned museums</w:t>
      </w:r>
      <w:r w:rsidR="00F9781C">
        <w:rPr>
          <w:rFonts w:ascii="Gautami" w:hAnsi="Gautami"/>
        </w:rPr>
        <w:t>,</w:t>
      </w:r>
      <w:r>
        <w:rPr>
          <w:rFonts w:ascii="Gautami" w:hAnsi="Gautami"/>
        </w:rPr>
        <w:t xml:space="preserve"> their contents and </w:t>
      </w:r>
      <w:r w:rsidR="00F9781C" w:rsidRPr="00F9781C">
        <w:rPr>
          <w:rFonts w:ascii="Gautami" w:hAnsi="Gautami"/>
        </w:rPr>
        <w:t>communicated</w:t>
      </w:r>
      <w:r>
        <w:rPr>
          <w:rFonts w:ascii="Gautami" w:hAnsi="Gautami"/>
        </w:rPr>
        <w:t xml:space="preserve"> two things</w:t>
      </w:r>
      <w:r w:rsidR="00B6077C">
        <w:rPr>
          <w:rFonts w:ascii="Gautami" w:hAnsi="Gautami"/>
        </w:rPr>
        <w:t xml:space="preserve"> to their viewers</w:t>
      </w:r>
      <w:r w:rsidR="00F9781C">
        <w:rPr>
          <w:rFonts w:ascii="Gautami" w:hAnsi="Gautami"/>
        </w:rPr>
        <w:t>;</w:t>
      </w:r>
      <w:r>
        <w:rPr>
          <w:rFonts w:ascii="Gautami" w:hAnsi="Gautami"/>
        </w:rPr>
        <w:t xml:space="preserve"> it's </w:t>
      </w:r>
      <w:r>
        <w:rPr>
          <w:rFonts w:ascii="Gautami" w:hAnsi="Gautami"/>
        </w:rPr>
        <w:lastRenderedPageBreak/>
        <w:t xml:space="preserve">essential to see the art in </w:t>
      </w:r>
      <w:r w:rsidR="00B6077C">
        <w:rPr>
          <w:rFonts w:ascii="Gautami" w:hAnsi="Gautami"/>
        </w:rPr>
        <w:t xml:space="preserve">their </w:t>
      </w:r>
      <w:r>
        <w:rPr>
          <w:rFonts w:ascii="Gautami" w:hAnsi="Gautami"/>
        </w:rPr>
        <w:t>museums and pay attention to the history the materials used</w:t>
      </w:r>
      <w:r w:rsidR="004F2378">
        <w:rPr>
          <w:rFonts w:ascii="Gautami" w:hAnsi="Gautami"/>
        </w:rPr>
        <w:t>,</w:t>
      </w:r>
      <w:r>
        <w:rPr>
          <w:rFonts w:ascii="Gautami" w:hAnsi="Gautami"/>
        </w:rPr>
        <w:t xml:space="preserve"> and that ethos almost killed popular enjoyment of art.</w:t>
      </w:r>
    </w:p>
    <w:p w:rsidR="00F9781C" w:rsidRDefault="00F9781C" w:rsidP="00F9781C">
      <w:pPr>
        <w:pStyle w:val="NoSpacing"/>
        <w:spacing w:line="360" w:lineRule="auto"/>
        <w:rPr>
          <w:rFonts w:ascii="Gautami" w:hAnsi="Gautami"/>
          <w:color w:val="0070C0"/>
        </w:rPr>
      </w:pPr>
    </w:p>
    <w:p w:rsidR="004E4006" w:rsidRDefault="007F7F8B" w:rsidP="00F9781C">
      <w:pPr>
        <w:pStyle w:val="NoSpacing"/>
        <w:spacing w:line="360" w:lineRule="auto"/>
        <w:rPr>
          <w:rFonts w:ascii="Gautami" w:hAnsi="Gautami"/>
          <w:color w:val="000000" w:themeColor="text1"/>
        </w:rPr>
      </w:pPr>
      <w:r w:rsidRPr="00C059D0">
        <w:rPr>
          <w:rFonts w:ascii="Gautami" w:hAnsi="Gautami"/>
          <w:color w:val="000000" w:themeColor="text1"/>
        </w:rPr>
        <w:t xml:space="preserve">From </w:t>
      </w:r>
      <w:r w:rsidR="004F2378" w:rsidRPr="00C059D0">
        <w:rPr>
          <w:rFonts w:ascii="Gautami" w:hAnsi="Gautami"/>
          <w:color w:val="000000" w:themeColor="text1"/>
        </w:rPr>
        <w:t xml:space="preserve">De Botton’s </w:t>
      </w:r>
      <w:r w:rsidR="006C6273" w:rsidRPr="00C059D0">
        <w:rPr>
          <w:rFonts w:ascii="Gautami" w:hAnsi="Gautami"/>
          <w:color w:val="000000" w:themeColor="text1"/>
        </w:rPr>
        <w:t>perspective</w:t>
      </w:r>
      <w:r w:rsidR="00356830" w:rsidRPr="00C059D0">
        <w:rPr>
          <w:rFonts w:ascii="Gautami" w:hAnsi="Gautami"/>
          <w:color w:val="000000" w:themeColor="text1"/>
        </w:rPr>
        <w:t>,</w:t>
      </w:r>
      <w:r w:rsidRPr="00C059D0">
        <w:rPr>
          <w:rFonts w:ascii="Gautami" w:hAnsi="Gautami"/>
          <w:color w:val="000000" w:themeColor="text1"/>
        </w:rPr>
        <w:t xml:space="preserve"> organisations have lost the plot in explaining</w:t>
      </w:r>
      <w:r w:rsidR="006C6273" w:rsidRPr="00C059D0">
        <w:rPr>
          <w:rFonts w:ascii="Gautami" w:hAnsi="Gautami"/>
          <w:color w:val="000000" w:themeColor="text1"/>
        </w:rPr>
        <w:t xml:space="preserve"> </w:t>
      </w:r>
      <w:r w:rsidRPr="00C059D0">
        <w:rPr>
          <w:rFonts w:ascii="Gautami" w:hAnsi="Gautami"/>
          <w:color w:val="000000" w:themeColor="text1"/>
        </w:rPr>
        <w:t>art</w:t>
      </w:r>
      <w:r w:rsidR="00356830" w:rsidRPr="00C059D0">
        <w:rPr>
          <w:rFonts w:ascii="Gautami" w:hAnsi="Gautami"/>
          <w:color w:val="000000" w:themeColor="text1"/>
        </w:rPr>
        <w:t>.</w:t>
      </w:r>
      <w:r w:rsidR="006C6273" w:rsidRPr="00C059D0">
        <w:rPr>
          <w:rFonts w:ascii="Gautami" w:hAnsi="Gautami"/>
          <w:color w:val="000000" w:themeColor="text1"/>
        </w:rPr>
        <w:t xml:space="preserve"> </w:t>
      </w:r>
      <w:r w:rsidR="00356830" w:rsidRPr="00C059D0">
        <w:rPr>
          <w:rFonts w:ascii="Gautami" w:hAnsi="Gautami"/>
          <w:color w:val="000000" w:themeColor="text1"/>
        </w:rPr>
        <w:t>T</w:t>
      </w:r>
      <w:r w:rsidR="006C6273" w:rsidRPr="00C059D0">
        <w:rPr>
          <w:rFonts w:ascii="Gautami" w:hAnsi="Gautami"/>
          <w:color w:val="000000" w:themeColor="text1"/>
        </w:rPr>
        <w:t xml:space="preserve">hat is why he is </w:t>
      </w:r>
      <w:r w:rsidR="00D22B58" w:rsidRPr="00C059D0">
        <w:rPr>
          <w:rFonts w:ascii="Gautami" w:hAnsi="Gautami"/>
          <w:color w:val="000000" w:themeColor="text1"/>
        </w:rPr>
        <w:t xml:space="preserve">proposing </w:t>
      </w:r>
      <w:r w:rsidRPr="00C059D0">
        <w:rPr>
          <w:rFonts w:ascii="Gautami" w:hAnsi="Gautami"/>
          <w:color w:val="000000" w:themeColor="text1"/>
        </w:rPr>
        <w:t xml:space="preserve">a new way of </w:t>
      </w:r>
      <w:r w:rsidRPr="004E4006">
        <w:rPr>
          <w:rFonts w:ascii="Gautami" w:hAnsi="Gautami"/>
          <w:color w:val="000000" w:themeColor="text1"/>
        </w:rPr>
        <w:t>ordering</w:t>
      </w:r>
      <w:r w:rsidRPr="00C059D0">
        <w:rPr>
          <w:rFonts w:ascii="Gautami" w:hAnsi="Gautami"/>
          <w:color w:val="000000" w:themeColor="text1"/>
        </w:rPr>
        <w:t xml:space="preserve"> art</w:t>
      </w:r>
      <w:r>
        <w:rPr>
          <w:rFonts w:ascii="Gautami" w:hAnsi="Gautami"/>
          <w:color w:val="000000" w:themeColor="text1"/>
        </w:rPr>
        <w:t>.</w:t>
      </w:r>
    </w:p>
    <w:p w:rsidR="004E4006" w:rsidRPr="00E82F59" w:rsidRDefault="007F7F8B" w:rsidP="004E4006">
      <w:pPr>
        <w:pStyle w:val="NoSpacing"/>
        <w:ind w:left="284" w:right="284"/>
        <w:rPr>
          <w:rFonts w:ascii="Gautami" w:hAnsi="Gautami"/>
          <w:color w:val="C00000"/>
        </w:rPr>
      </w:pPr>
      <w:r w:rsidRPr="00F56DF1">
        <w:rPr>
          <w:rFonts w:ascii="Gautami" w:hAnsi="Gautami"/>
          <w:color w:val="000000" w:themeColor="text1"/>
        </w:rPr>
        <w:t>"The art would not need to change, only the way it was arranged and presented. Each gallery would focus not on dates and provenance, but the important rebalancing emotions encouraged by particular words"</w:t>
      </w:r>
      <w:sdt>
        <w:sdtPr>
          <w:rPr>
            <w:rFonts w:ascii="Gautami" w:hAnsi="Gautami"/>
            <w:color w:val="000000" w:themeColor="text1"/>
          </w:rPr>
          <w:id w:val="2121878227"/>
          <w:citation/>
        </w:sdtPr>
        <w:sdtContent>
          <w:r w:rsidR="00311EF5">
            <w:rPr>
              <w:rFonts w:ascii="Gautami" w:hAnsi="Gautami"/>
              <w:color w:val="000000" w:themeColor="text1"/>
            </w:rPr>
            <w:fldChar w:fldCharType="begin"/>
          </w:r>
          <w:r w:rsidR="00311EF5">
            <w:rPr>
              <w:rFonts w:ascii="Gautami" w:hAnsi="Gautami"/>
              <w:color w:val="000000" w:themeColor="text1"/>
            </w:rPr>
            <w:instrText xml:space="preserve">CITATION Ala14 \l 2057 </w:instrText>
          </w:r>
          <w:r w:rsidR="00311EF5">
            <w:rPr>
              <w:rFonts w:ascii="Gautami" w:hAnsi="Gautami"/>
              <w:color w:val="000000" w:themeColor="text1"/>
            </w:rPr>
            <w:fldChar w:fldCharType="separate"/>
          </w:r>
          <w:r w:rsidR="00311EF5">
            <w:rPr>
              <w:rFonts w:ascii="Gautami" w:hAnsi="Gautami"/>
              <w:noProof/>
              <w:color w:val="000000" w:themeColor="text1"/>
            </w:rPr>
            <w:t xml:space="preserve"> </w:t>
          </w:r>
          <w:r w:rsidR="00311EF5" w:rsidRPr="00311EF5">
            <w:rPr>
              <w:rFonts w:ascii="Gautami" w:hAnsi="Gautami"/>
              <w:noProof/>
              <w:color w:val="000000" w:themeColor="text1"/>
            </w:rPr>
            <w:t>(Anon., 2014)</w:t>
          </w:r>
          <w:r w:rsidR="00311EF5">
            <w:rPr>
              <w:rFonts w:ascii="Gautami" w:hAnsi="Gautami"/>
              <w:color w:val="000000" w:themeColor="text1"/>
            </w:rPr>
            <w:fldChar w:fldCharType="end"/>
          </w:r>
        </w:sdtContent>
      </w:sdt>
    </w:p>
    <w:p w:rsidR="004E4006" w:rsidRDefault="004E4006" w:rsidP="00F9781C">
      <w:pPr>
        <w:pStyle w:val="NoSpacing"/>
        <w:spacing w:line="360" w:lineRule="auto"/>
        <w:rPr>
          <w:rFonts w:ascii="Gautami" w:hAnsi="Gautami"/>
          <w:color w:val="000000" w:themeColor="text1"/>
        </w:rPr>
      </w:pPr>
    </w:p>
    <w:p w:rsidR="00F9781C" w:rsidRPr="00311EF5" w:rsidRDefault="007F7F8B" w:rsidP="00F9781C">
      <w:pPr>
        <w:pStyle w:val="NoSpacing"/>
        <w:spacing w:line="360" w:lineRule="auto"/>
        <w:rPr>
          <w:rFonts w:ascii="Gautami" w:hAnsi="Gautami"/>
          <w:color w:val="000000" w:themeColor="text1"/>
        </w:rPr>
      </w:pPr>
      <w:r w:rsidRPr="00311EF5">
        <w:rPr>
          <w:rFonts w:ascii="Gautami" w:hAnsi="Gautami"/>
          <w:color w:val="000000" w:themeColor="text1"/>
        </w:rPr>
        <w:t>The principl</w:t>
      </w:r>
      <w:r w:rsidR="006C6273" w:rsidRPr="00311EF5">
        <w:rPr>
          <w:rFonts w:ascii="Gautami" w:hAnsi="Gautami"/>
          <w:color w:val="000000" w:themeColor="text1"/>
        </w:rPr>
        <w:t>e</w:t>
      </w:r>
      <w:r w:rsidRPr="00311EF5">
        <w:rPr>
          <w:rFonts w:ascii="Gautami" w:hAnsi="Gautami"/>
          <w:color w:val="000000" w:themeColor="text1"/>
        </w:rPr>
        <w:t xml:space="preserve"> of </w:t>
      </w:r>
      <w:r w:rsidR="006C6273" w:rsidRPr="00311EF5">
        <w:rPr>
          <w:rFonts w:ascii="Gautami" w:hAnsi="Gautami"/>
          <w:color w:val="000000" w:themeColor="text1"/>
        </w:rPr>
        <w:t>the</w:t>
      </w:r>
      <w:r w:rsidRPr="00311EF5">
        <w:rPr>
          <w:rFonts w:ascii="Gautami" w:hAnsi="Gautami"/>
          <w:color w:val="000000" w:themeColor="text1"/>
        </w:rPr>
        <w:t xml:space="preserve"> theory </w:t>
      </w:r>
      <w:r w:rsidR="006C6273" w:rsidRPr="00311EF5">
        <w:rPr>
          <w:rFonts w:ascii="Gautami" w:hAnsi="Gautami"/>
          <w:color w:val="000000" w:themeColor="text1"/>
        </w:rPr>
        <w:t>is</w:t>
      </w:r>
      <w:r w:rsidR="004F2378" w:rsidRPr="00311EF5">
        <w:rPr>
          <w:rFonts w:ascii="Gautami" w:hAnsi="Gautami"/>
          <w:color w:val="000000" w:themeColor="text1"/>
        </w:rPr>
        <w:t xml:space="preserve"> </w:t>
      </w:r>
      <w:r w:rsidRPr="00311EF5">
        <w:rPr>
          <w:rFonts w:ascii="Gautami" w:hAnsi="Gautami"/>
          <w:color w:val="000000" w:themeColor="text1"/>
        </w:rPr>
        <w:t>that we could reorganise art</w:t>
      </w:r>
      <w:r w:rsidR="004F2378" w:rsidRPr="00311EF5">
        <w:rPr>
          <w:rFonts w:ascii="Gautami" w:hAnsi="Gautami"/>
          <w:color w:val="000000" w:themeColor="text1"/>
        </w:rPr>
        <w:t>work</w:t>
      </w:r>
      <w:r w:rsidRPr="00311EF5">
        <w:rPr>
          <w:rFonts w:ascii="Gautami" w:hAnsi="Gautami"/>
          <w:color w:val="000000" w:themeColor="text1"/>
        </w:rPr>
        <w:t xml:space="preserve"> in galleries according to </w:t>
      </w:r>
      <w:r w:rsidR="004F2378" w:rsidRPr="00311EF5">
        <w:rPr>
          <w:rFonts w:ascii="Gautami" w:hAnsi="Gautami"/>
          <w:color w:val="000000" w:themeColor="text1"/>
        </w:rPr>
        <w:t>the</w:t>
      </w:r>
      <w:r w:rsidRPr="00311EF5">
        <w:rPr>
          <w:rFonts w:ascii="Gautami" w:hAnsi="Gautami"/>
          <w:color w:val="000000" w:themeColor="text1"/>
        </w:rPr>
        <w:t xml:space="preserve"> </w:t>
      </w:r>
      <w:r w:rsidR="004F2378" w:rsidRPr="00311EF5">
        <w:rPr>
          <w:rFonts w:ascii="Gautami" w:hAnsi="Gautami"/>
          <w:color w:val="000000" w:themeColor="text1"/>
        </w:rPr>
        <w:t xml:space="preserve">viewer’s </w:t>
      </w:r>
      <w:r w:rsidRPr="00311EF5">
        <w:rPr>
          <w:rFonts w:ascii="Gautami" w:hAnsi="Gautami"/>
          <w:color w:val="000000" w:themeColor="text1"/>
        </w:rPr>
        <w:t>therapeutic vision</w:t>
      </w:r>
      <w:r w:rsidR="004E4006" w:rsidRPr="00311EF5">
        <w:rPr>
          <w:rFonts w:ascii="Gautami" w:hAnsi="Gautami"/>
          <w:color w:val="000000" w:themeColor="text1"/>
        </w:rPr>
        <w:t xml:space="preserve">, </w:t>
      </w:r>
      <w:r w:rsidR="00C059D0" w:rsidRPr="00311EF5">
        <w:rPr>
          <w:rFonts w:ascii="Gautami" w:hAnsi="Gautami"/>
          <w:color w:val="000000" w:themeColor="text1"/>
        </w:rPr>
        <w:t>Figure</w:t>
      </w:r>
      <w:r w:rsidR="00F42A35">
        <w:rPr>
          <w:rFonts w:ascii="Gautami" w:hAnsi="Gautami" w:cs="Gautami"/>
          <w:color w:val="000000" w:themeColor="text1"/>
        </w:rPr>
        <w:t xml:space="preserve"> 4</w:t>
      </w:r>
      <w:r w:rsidR="00C059D0" w:rsidRPr="00311EF5">
        <w:rPr>
          <w:rFonts w:ascii="Gautami" w:hAnsi="Gautami" w:cs="Gautami"/>
          <w:color w:val="000000" w:themeColor="text1"/>
        </w:rPr>
        <w:t xml:space="preserve"> </w:t>
      </w:r>
      <w:r w:rsidR="004E4006" w:rsidRPr="00311EF5">
        <w:rPr>
          <w:rFonts w:ascii="Gautami" w:hAnsi="Gautami" w:cs="Gautami"/>
          <w:color w:val="000000" w:themeColor="text1"/>
        </w:rPr>
        <w:t xml:space="preserve">is an example </w:t>
      </w:r>
      <w:r w:rsidR="00C059D0" w:rsidRPr="00311EF5">
        <w:rPr>
          <w:rFonts w:ascii="Gautami" w:hAnsi="Gautami" w:cs="Gautami"/>
          <w:color w:val="000000" w:themeColor="text1"/>
        </w:rPr>
        <w:t>show</w:t>
      </w:r>
      <w:r w:rsidR="004E4006" w:rsidRPr="00311EF5">
        <w:rPr>
          <w:rFonts w:ascii="Gautami" w:hAnsi="Gautami" w:cs="Gautami"/>
          <w:color w:val="000000" w:themeColor="text1"/>
        </w:rPr>
        <w:t>ing</w:t>
      </w:r>
      <w:r w:rsidR="00C059D0" w:rsidRPr="00311EF5">
        <w:rPr>
          <w:rFonts w:ascii="Gautami" w:hAnsi="Gautami" w:cs="Gautami"/>
          <w:color w:val="000000" w:themeColor="text1"/>
        </w:rPr>
        <w:t xml:space="preserve"> the </w:t>
      </w:r>
      <w:r w:rsidR="006C6273" w:rsidRPr="00311EF5">
        <w:rPr>
          <w:rFonts w:ascii="Gautami" w:hAnsi="Gautami" w:cs="Gautami"/>
          <w:color w:val="000000" w:themeColor="text1"/>
        </w:rPr>
        <w:t>Tate Modern floor plan arranged according to a therapeutic vision</w:t>
      </w:r>
      <w:r w:rsidR="00C059D0" w:rsidRPr="00311EF5">
        <w:rPr>
          <w:rFonts w:ascii="Gautami" w:hAnsi="Gautami" w:cs="Gautami"/>
          <w:color w:val="000000" w:themeColor="text1"/>
        </w:rPr>
        <w:t>.</w:t>
      </w:r>
    </w:p>
    <w:p w:rsidR="0006337C" w:rsidRDefault="0006337C" w:rsidP="00A9149F">
      <w:pPr>
        <w:pStyle w:val="NoSpacing"/>
        <w:spacing w:line="360" w:lineRule="auto"/>
        <w:rPr>
          <w:rFonts w:ascii="Gautami" w:hAnsi="Gautami"/>
          <w:color w:val="C00000"/>
        </w:rPr>
      </w:pPr>
    </w:p>
    <w:p w:rsidR="00F9781C" w:rsidRPr="00942938" w:rsidRDefault="007F7F8B" w:rsidP="00A9149F">
      <w:pPr>
        <w:pStyle w:val="NoSpacing"/>
        <w:spacing w:line="360" w:lineRule="auto"/>
        <w:rPr>
          <w:rFonts w:ascii="Gautami" w:hAnsi="Gautami" w:cs="Gautami"/>
        </w:rPr>
      </w:pPr>
      <w:r w:rsidRPr="00942938">
        <w:rPr>
          <w:rFonts w:ascii="Gautami" w:hAnsi="Gautami" w:cs="Gautami"/>
        </w:rPr>
        <w:t xml:space="preserve">Any </w:t>
      </w:r>
      <w:r w:rsidR="006C6273" w:rsidRPr="00942938">
        <w:rPr>
          <w:rFonts w:ascii="Gautami" w:hAnsi="Gautami" w:cs="Gautami"/>
        </w:rPr>
        <w:t xml:space="preserve">debate looking to promote art in the interests of the public and health should always welcome. De Botton’s suggestions </w:t>
      </w:r>
      <w:r w:rsidR="004F2378" w:rsidRPr="00942938">
        <w:rPr>
          <w:rFonts w:ascii="Gautami" w:hAnsi="Gautami" w:cs="Gautami"/>
        </w:rPr>
        <w:t xml:space="preserve">strong views and need to considered widely. If used correctly viewing art </w:t>
      </w:r>
      <w:r w:rsidRPr="00942938">
        <w:rPr>
          <w:rFonts w:ascii="Gautami" w:hAnsi="Gautami" w:cs="Gautami"/>
        </w:rPr>
        <w:t>therapeutically will gain more interest</w:t>
      </w:r>
      <w:r w:rsidR="004058E6" w:rsidRPr="00942938">
        <w:rPr>
          <w:rFonts w:ascii="Gautami" w:hAnsi="Gautami" w:cs="Gautami"/>
        </w:rPr>
        <w:t>, the way that art moves the mood of an individual</w:t>
      </w:r>
      <w:r w:rsidR="005F55C7" w:rsidRPr="00942938">
        <w:rPr>
          <w:rFonts w:ascii="Gautami" w:hAnsi="Gautami" w:cs="Gautami"/>
        </w:rPr>
        <w:t xml:space="preserve"> can make all the difference in are Psychological lives.</w:t>
      </w:r>
      <w:r w:rsidR="006C6273" w:rsidRPr="00942938">
        <w:rPr>
          <w:rFonts w:ascii="Gautami" w:hAnsi="Gautami" w:cs="Gautami"/>
        </w:rPr>
        <w:t xml:space="preserve"> </w:t>
      </w:r>
      <w:r w:rsidR="006C6273" w:rsidRPr="006F4B77">
        <w:rPr>
          <w:rFonts w:ascii="Gautami" w:hAnsi="Gautami" w:cs="Gautami"/>
        </w:rPr>
        <w:t xml:space="preserve">If </w:t>
      </w:r>
      <w:r w:rsidRPr="006F4B77">
        <w:rPr>
          <w:rFonts w:ascii="Gautami" w:hAnsi="Gautami" w:cs="Gautami"/>
        </w:rPr>
        <w:t xml:space="preserve">art </w:t>
      </w:r>
      <w:r w:rsidR="00AB120E" w:rsidRPr="006F4B77">
        <w:rPr>
          <w:rFonts w:ascii="Gautami" w:hAnsi="Gautami" w:cs="Gautami"/>
        </w:rPr>
        <w:t xml:space="preserve">that people </w:t>
      </w:r>
      <w:r w:rsidRPr="006F4B77">
        <w:rPr>
          <w:rFonts w:ascii="Gautami" w:hAnsi="Gautami" w:cs="Gautami"/>
        </w:rPr>
        <w:t xml:space="preserve">love contains what </w:t>
      </w:r>
      <w:r w:rsidR="00AB120E" w:rsidRPr="006F4B77">
        <w:rPr>
          <w:rFonts w:ascii="Gautami" w:hAnsi="Gautami" w:cs="Gautami"/>
        </w:rPr>
        <w:t xml:space="preserve">they </w:t>
      </w:r>
      <w:r w:rsidRPr="006F4B77">
        <w:rPr>
          <w:rFonts w:ascii="Gautami" w:hAnsi="Gautami" w:cs="Gautami"/>
        </w:rPr>
        <w:t>need</w:t>
      </w:r>
      <w:r w:rsidR="006C6273" w:rsidRPr="00942938">
        <w:rPr>
          <w:rFonts w:ascii="Gautami" w:hAnsi="Gautami" w:cs="Gautami"/>
        </w:rPr>
        <w:t>,</w:t>
      </w:r>
      <w:r w:rsidR="006C6273" w:rsidRPr="006F4B77">
        <w:rPr>
          <w:rFonts w:ascii="Gautami" w:hAnsi="Gautami" w:cs="Gautami"/>
        </w:rPr>
        <w:t xml:space="preserve"> </w:t>
      </w:r>
      <w:r w:rsidR="006C6273" w:rsidRPr="00942938">
        <w:rPr>
          <w:rFonts w:ascii="Gautami" w:hAnsi="Gautami" w:cs="Gautami"/>
        </w:rPr>
        <w:t>then more is needed in</w:t>
      </w:r>
      <w:r w:rsidRPr="00942938">
        <w:rPr>
          <w:rFonts w:ascii="Gautami" w:hAnsi="Gautami" w:cs="Gautami"/>
        </w:rPr>
        <w:t xml:space="preserve"> </w:t>
      </w:r>
      <w:r w:rsidR="00AB120E" w:rsidRPr="00942938">
        <w:rPr>
          <w:rFonts w:ascii="Gautami" w:hAnsi="Gautami" w:cs="Gautami"/>
        </w:rPr>
        <w:t>ever</w:t>
      </w:r>
      <w:r w:rsidR="00C11271" w:rsidRPr="00942938">
        <w:rPr>
          <w:rFonts w:ascii="Gautami" w:hAnsi="Gautami" w:cs="Gautami"/>
        </w:rPr>
        <w:t>y</w:t>
      </w:r>
      <w:r w:rsidR="00AB120E" w:rsidRPr="00942938">
        <w:rPr>
          <w:rFonts w:ascii="Gautami" w:hAnsi="Gautami" w:cs="Gautami"/>
        </w:rPr>
        <w:t>da</w:t>
      </w:r>
      <w:r w:rsidR="005F55C7" w:rsidRPr="00942938">
        <w:rPr>
          <w:rFonts w:ascii="Gautami" w:hAnsi="Gautami" w:cs="Gautami"/>
        </w:rPr>
        <w:t>y</w:t>
      </w:r>
      <w:r w:rsidR="00AB120E" w:rsidRPr="00942938">
        <w:rPr>
          <w:rFonts w:ascii="Gautami" w:hAnsi="Gautami" w:cs="Gautami"/>
        </w:rPr>
        <w:t xml:space="preserve"> existence</w:t>
      </w:r>
      <w:r w:rsidR="006C6273" w:rsidRPr="00942938">
        <w:rPr>
          <w:rFonts w:ascii="Gautami" w:hAnsi="Gautami" w:cs="Gautami"/>
        </w:rPr>
        <w:t>!</w:t>
      </w:r>
    </w:p>
    <w:p w:rsidR="00F9781C" w:rsidRPr="00F9781C" w:rsidRDefault="0006337C" w:rsidP="00F9781C">
      <w:pPr>
        <w:pStyle w:val="NoSpacing"/>
        <w:spacing w:line="360" w:lineRule="auto"/>
        <w:rPr>
          <w:rFonts w:ascii="Gautami" w:hAnsi="Gautami"/>
          <w:color w:val="0070C0"/>
        </w:rPr>
      </w:pPr>
      <w:r>
        <w:rPr>
          <w:rFonts w:ascii="Gautami" w:hAnsi="Gautami"/>
          <w:noProof/>
          <w:lang w:eastAsia="en-GB"/>
        </w:rPr>
        <w:lastRenderedPageBreak/>
        <w:drawing>
          <wp:anchor distT="0" distB="0" distL="114300" distR="114300" simplePos="0" relativeHeight="251658240" behindDoc="0" locked="0" layoutInCell="1" allowOverlap="1" wp14:anchorId="357DB45C">
            <wp:simplePos x="0" y="0"/>
            <wp:positionH relativeFrom="margin">
              <wp:posOffset>0</wp:posOffset>
            </wp:positionH>
            <wp:positionV relativeFrom="margin">
              <wp:posOffset>972820</wp:posOffset>
            </wp:positionV>
            <wp:extent cx="5377180" cy="5838190"/>
            <wp:effectExtent l="0" t="0" r="0" b="3810"/>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64439" name="1215-bks-Sehgal-superJumb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77180" cy="5838190"/>
                    </a:xfrm>
                    <a:prstGeom prst="rect">
                      <a:avLst/>
                    </a:prstGeom>
                  </pic:spPr>
                </pic:pic>
              </a:graphicData>
            </a:graphic>
            <wp14:sizeRelH relativeFrom="margin">
              <wp14:pctWidth>0</wp14:pctWidth>
            </wp14:sizeRelH>
            <wp14:sizeRelV relativeFrom="margin">
              <wp14:pctHeight>0</wp14:pctHeight>
            </wp14:sizeRelV>
          </wp:anchor>
        </w:drawing>
      </w:r>
    </w:p>
    <w:p w:rsidR="00B6077C" w:rsidRDefault="00B6077C" w:rsidP="00A50F5E">
      <w:pPr>
        <w:rPr>
          <w:i/>
        </w:rPr>
      </w:pPr>
    </w:p>
    <w:p w:rsidR="0006337C" w:rsidRDefault="0006337C" w:rsidP="00CB25F8"/>
    <w:p w:rsidR="00CB25F8" w:rsidRPr="0006337C" w:rsidRDefault="007F7F8B" w:rsidP="00CB25F8">
      <w:r>
        <w:t>Figure</w:t>
      </w:r>
      <w:r w:rsidR="0006337C">
        <w:t xml:space="preserve"> 4: </w:t>
      </w:r>
      <w:r w:rsidR="00CB25F8" w:rsidRPr="00CB25F8">
        <w:rPr>
          <w:rFonts w:ascii="Gautami" w:hAnsi="Gautami" w:cs="Gautami"/>
        </w:rPr>
        <w:t>Tate Modern floor plan arranged according to a therapeutic vision of Alan De Botton</w:t>
      </w:r>
      <w:r w:rsidR="0006337C" w:rsidRPr="0006337C">
        <w:rPr>
          <w:i/>
        </w:rPr>
        <w:t xml:space="preserve"> </w:t>
      </w:r>
      <w:sdt>
        <w:sdtPr>
          <w:rPr>
            <w:i/>
          </w:rPr>
          <w:id w:val="-113453748"/>
          <w:citation/>
        </w:sdtPr>
        <w:sdtContent>
          <w:r w:rsidR="0006337C">
            <w:rPr>
              <w:i/>
            </w:rPr>
            <w:fldChar w:fldCharType="begin"/>
          </w:r>
          <w:r w:rsidR="0006337C">
            <w:rPr>
              <w:rFonts w:ascii="Gautami" w:eastAsiaTheme="minorHAnsi" w:hAnsi="Gautami" w:cstheme="minorBidi"/>
              <w:noProof/>
              <w:lang w:eastAsia="en-GB"/>
            </w:rPr>
            <w:instrText xml:space="preserve"> CITATION Seh131 \l 2057 </w:instrText>
          </w:r>
          <w:r w:rsidR="0006337C">
            <w:rPr>
              <w:i/>
            </w:rPr>
            <w:fldChar w:fldCharType="separate"/>
          </w:r>
          <w:r w:rsidR="0006337C" w:rsidRPr="00F71B26">
            <w:rPr>
              <w:rFonts w:ascii="Gautami" w:eastAsiaTheme="minorHAnsi" w:hAnsi="Gautami" w:cstheme="minorBidi"/>
              <w:noProof/>
              <w:lang w:eastAsia="en-GB"/>
            </w:rPr>
            <w:t>(Sehgal, 2013)</w:t>
          </w:r>
          <w:r w:rsidR="0006337C">
            <w:rPr>
              <w:i/>
            </w:rPr>
            <w:fldChar w:fldCharType="end"/>
          </w:r>
        </w:sdtContent>
      </w:sdt>
    </w:p>
    <w:p w:rsidR="00F9781C" w:rsidRPr="00F9781C" w:rsidRDefault="00F9781C" w:rsidP="00A50F5E"/>
    <w:p w:rsidR="00E669E1" w:rsidRDefault="00E669E1" w:rsidP="00F9781C">
      <w:pPr>
        <w:rPr>
          <w:rStyle w:val="Hyperlink"/>
          <w:i/>
        </w:rPr>
      </w:pPr>
    </w:p>
    <w:p w:rsidR="00F9781C" w:rsidRDefault="00F9781C" w:rsidP="00A50F5E">
      <w:pPr>
        <w:rPr>
          <w:i/>
        </w:rPr>
      </w:pPr>
    </w:p>
    <w:p w:rsidR="00F9781C" w:rsidRDefault="00F9781C" w:rsidP="00A50F5E">
      <w:pPr>
        <w:rPr>
          <w:i/>
        </w:rPr>
      </w:pPr>
    </w:p>
    <w:p w:rsidR="00F9781C" w:rsidRDefault="00F9781C" w:rsidP="00A50F5E">
      <w:pPr>
        <w:rPr>
          <w:i/>
        </w:rPr>
      </w:pPr>
    </w:p>
    <w:p w:rsidR="00F9781C" w:rsidRDefault="00F9781C" w:rsidP="00A50F5E">
      <w:pPr>
        <w:rPr>
          <w:i/>
        </w:rPr>
      </w:pPr>
    </w:p>
    <w:p w:rsidR="00F9781C" w:rsidRDefault="00F9781C" w:rsidP="00A50F5E">
      <w:pPr>
        <w:rPr>
          <w:i/>
        </w:rPr>
      </w:pPr>
    </w:p>
    <w:p w:rsidR="00F9781C" w:rsidRDefault="00F9781C" w:rsidP="00A50F5E">
      <w:pPr>
        <w:rPr>
          <w:i/>
        </w:rPr>
      </w:pPr>
    </w:p>
    <w:p w:rsidR="00A50F5E" w:rsidRDefault="007F7F8B" w:rsidP="00A50F5E">
      <w:pPr>
        <w:rPr>
          <w:i/>
        </w:rPr>
      </w:pPr>
      <w:r>
        <w:rPr>
          <w:i/>
        </w:rPr>
        <w:lastRenderedPageBreak/>
        <w:t>Chapter 3</w:t>
      </w:r>
    </w:p>
    <w:p w:rsidR="00F42A35" w:rsidRPr="006F4B77" w:rsidRDefault="00F42A35" w:rsidP="00A50F5E">
      <w:pPr>
        <w:rPr>
          <w:i/>
          <w:color w:val="000000" w:themeColor="text1"/>
        </w:rPr>
      </w:pPr>
    </w:p>
    <w:p w:rsidR="00A50F5E" w:rsidRPr="006F4B77" w:rsidRDefault="007F7F8B" w:rsidP="00A50F5E">
      <w:pPr>
        <w:rPr>
          <w:i/>
          <w:color w:val="000000" w:themeColor="text1"/>
        </w:rPr>
      </w:pPr>
      <w:r w:rsidRPr="006F4B77">
        <w:rPr>
          <w:i/>
          <w:color w:val="000000" w:themeColor="text1"/>
        </w:rPr>
        <w:t xml:space="preserve"> </w:t>
      </w:r>
    </w:p>
    <w:p w:rsidR="00D22B58" w:rsidRPr="006F4B77" w:rsidRDefault="007F7F8B" w:rsidP="00D22B58">
      <w:pPr>
        <w:autoSpaceDE w:val="0"/>
        <w:autoSpaceDN w:val="0"/>
        <w:adjustRightInd w:val="0"/>
        <w:spacing w:line="360" w:lineRule="auto"/>
        <w:rPr>
          <w:rFonts w:ascii="Gautami" w:hAnsi="Gautami" w:cs="Tahoma"/>
          <w:color w:val="000000" w:themeColor="text1"/>
          <w:szCs w:val="30"/>
        </w:rPr>
      </w:pPr>
      <w:r w:rsidRPr="00001C19">
        <w:rPr>
          <w:rFonts w:ascii="Gautami" w:hAnsi="Gautami" w:cs="Tahoma"/>
          <w:color w:val="000000" w:themeColor="text1"/>
          <w:szCs w:val="30"/>
          <w:lang w:val="en-US"/>
        </w:rPr>
        <w:t xml:space="preserve">This chapter discusses the </w:t>
      </w:r>
      <w:r w:rsidR="00F9781C" w:rsidRPr="00001C19">
        <w:rPr>
          <w:rFonts w:ascii="Gautami" w:hAnsi="Gautami" w:cs="Tahoma"/>
          <w:color w:val="000000" w:themeColor="text1"/>
          <w:szCs w:val="30"/>
          <w:lang w:val="en-US"/>
        </w:rPr>
        <w:t>practices</w:t>
      </w:r>
      <w:r w:rsidRPr="00001C19">
        <w:rPr>
          <w:rFonts w:ascii="Gautami" w:hAnsi="Gautami" w:cs="Tahoma"/>
          <w:color w:val="000000" w:themeColor="text1"/>
          <w:szCs w:val="30"/>
          <w:lang w:val="en-US"/>
        </w:rPr>
        <w:t xml:space="preserve"> of </w:t>
      </w:r>
      <w:r w:rsidR="00F9781C" w:rsidRPr="00001C19">
        <w:rPr>
          <w:rFonts w:ascii="Gautami" w:hAnsi="Gautami" w:cs="Tahoma"/>
          <w:color w:val="000000" w:themeColor="text1"/>
          <w:szCs w:val="30"/>
          <w:lang w:val="en-US"/>
        </w:rPr>
        <w:t xml:space="preserve">David Lynch, Louise Bourgeois, and </w:t>
      </w:r>
      <w:r w:rsidR="004058E6" w:rsidRPr="00001C19">
        <w:rPr>
          <w:rFonts w:ascii="Gautami" w:hAnsi="Gautami" w:cs="Tahoma"/>
          <w:color w:val="000000" w:themeColor="text1"/>
          <w:szCs w:val="30"/>
          <w:lang w:val="en-US"/>
        </w:rPr>
        <w:t xml:space="preserve">my </w:t>
      </w:r>
      <w:r w:rsidR="006C6273" w:rsidRPr="006F4B77">
        <w:rPr>
          <w:rFonts w:ascii="Gautami" w:hAnsi="Gautami" w:cs="Tahoma"/>
          <w:color w:val="000000" w:themeColor="text1"/>
          <w:szCs w:val="30"/>
          <w:lang w:val="en-US"/>
        </w:rPr>
        <w:t>process</w:t>
      </w:r>
      <w:r w:rsidR="006C6273" w:rsidRPr="00001C19">
        <w:rPr>
          <w:rFonts w:ascii="Gautami" w:hAnsi="Gautami" w:cs="Tahoma"/>
          <w:color w:val="000000" w:themeColor="text1"/>
          <w:szCs w:val="30"/>
          <w:lang w:val="en-US"/>
        </w:rPr>
        <w:t xml:space="preserve"> </w:t>
      </w:r>
      <w:r w:rsidR="006C6273" w:rsidRPr="006F4B77">
        <w:rPr>
          <w:rFonts w:ascii="Gautami" w:hAnsi="Gautami" w:cs="Tahoma"/>
          <w:color w:val="000000" w:themeColor="text1"/>
          <w:szCs w:val="30"/>
          <w:lang w:val="en-US"/>
        </w:rPr>
        <w:t>to see how</w:t>
      </w:r>
      <w:r w:rsidR="00F9781C" w:rsidRPr="00001C19">
        <w:rPr>
          <w:rFonts w:ascii="Gautami" w:hAnsi="Gautami" w:cs="Tahoma"/>
          <w:color w:val="000000" w:themeColor="text1"/>
          <w:szCs w:val="30"/>
          <w:lang w:val="en-US"/>
        </w:rPr>
        <w:t xml:space="preserve"> </w:t>
      </w:r>
      <w:r w:rsidR="00BB32DD" w:rsidRPr="00001C19">
        <w:rPr>
          <w:rFonts w:ascii="Gautami" w:hAnsi="Gautami" w:cs="Tahoma"/>
          <w:color w:val="000000" w:themeColor="text1"/>
          <w:szCs w:val="30"/>
          <w:lang w:val="en-US"/>
        </w:rPr>
        <w:t xml:space="preserve">creative </w:t>
      </w:r>
      <w:r w:rsidR="00F9781C" w:rsidRPr="00001C19">
        <w:rPr>
          <w:rFonts w:ascii="Gautami" w:hAnsi="Gautami" w:cs="Tahoma"/>
          <w:color w:val="000000" w:themeColor="text1"/>
          <w:szCs w:val="30"/>
          <w:lang w:val="en-US"/>
        </w:rPr>
        <w:t xml:space="preserve">work </w:t>
      </w:r>
      <w:r w:rsidR="006C6273" w:rsidRPr="006F4B77">
        <w:rPr>
          <w:rFonts w:ascii="Gautami" w:hAnsi="Gautami" w:cs="Tahoma"/>
          <w:color w:val="000000" w:themeColor="text1"/>
          <w:szCs w:val="30"/>
          <w:lang w:val="en-US"/>
        </w:rPr>
        <w:t xml:space="preserve">can </w:t>
      </w:r>
      <w:r w:rsidR="00F9781C" w:rsidRPr="00001C19">
        <w:rPr>
          <w:rFonts w:ascii="Gautami" w:hAnsi="Gautami" w:cs="Tahoma"/>
          <w:color w:val="000000" w:themeColor="text1"/>
          <w:szCs w:val="30"/>
          <w:lang w:val="en-US"/>
        </w:rPr>
        <w:t>tap</w:t>
      </w:r>
      <w:r w:rsidRPr="00001C19">
        <w:rPr>
          <w:rFonts w:ascii="Gautami" w:hAnsi="Gautami" w:cs="Tahoma"/>
          <w:color w:val="000000" w:themeColor="text1"/>
          <w:szCs w:val="30"/>
          <w:lang w:val="en-US"/>
        </w:rPr>
        <w:t xml:space="preserve"> into the </w:t>
      </w:r>
      <w:r w:rsidR="00F9781C" w:rsidRPr="00001C19">
        <w:rPr>
          <w:rFonts w:ascii="Gautami" w:hAnsi="Gautami" w:cs="Tahoma"/>
          <w:color w:val="000000" w:themeColor="text1"/>
          <w:szCs w:val="30"/>
          <w:lang w:val="en-US"/>
        </w:rPr>
        <w:t>unconscious, therapy</w:t>
      </w:r>
      <w:r w:rsidRPr="00001C19">
        <w:rPr>
          <w:rFonts w:ascii="Gautami" w:hAnsi="Gautami" w:cs="Tahoma"/>
          <w:color w:val="000000" w:themeColor="text1"/>
          <w:szCs w:val="30"/>
          <w:lang w:val="en-US"/>
        </w:rPr>
        <w:t xml:space="preserve">, </w:t>
      </w:r>
      <w:r w:rsidR="00F9781C" w:rsidRPr="00001C19">
        <w:rPr>
          <w:rFonts w:ascii="Gautami" w:hAnsi="Gautami" w:cs="Tahoma"/>
          <w:color w:val="000000" w:themeColor="text1"/>
          <w:szCs w:val="30"/>
          <w:lang w:val="en-US"/>
        </w:rPr>
        <w:t xml:space="preserve">and self-expression. </w:t>
      </w:r>
      <w:r w:rsidR="00F56DF1" w:rsidRPr="006F4B77">
        <w:rPr>
          <w:color w:val="000000" w:themeColor="text1"/>
        </w:rPr>
        <w:t>Firstly</w:t>
      </w:r>
      <w:r w:rsidRPr="006F4B77">
        <w:rPr>
          <w:rFonts w:ascii="Gautami" w:hAnsi="Gautami" w:cs="Tahoma"/>
          <w:color w:val="000000" w:themeColor="text1"/>
          <w:szCs w:val="30"/>
          <w:lang w:val="en-US"/>
        </w:rPr>
        <w:t xml:space="preserve">, we look at David Lynch who delves into the unconscious with film to get an uncanny view on the world, then onto Louise Bourgeois </w:t>
      </w:r>
      <w:r w:rsidRPr="006F4B77">
        <w:rPr>
          <w:rFonts w:ascii="Gautami" w:hAnsi="Gautami" w:cs="Tahoma"/>
          <w:color w:val="000000" w:themeColor="text1"/>
          <w:szCs w:val="30"/>
        </w:rPr>
        <w:t xml:space="preserve">whose art is </w:t>
      </w:r>
      <w:r w:rsidR="006C6273" w:rsidRPr="006F4B77">
        <w:rPr>
          <w:rFonts w:ascii="Gautami" w:hAnsi="Gautami" w:cs="Tahoma"/>
          <w:color w:val="000000" w:themeColor="text1"/>
          <w:szCs w:val="30"/>
        </w:rPr>
        <w:t>considered to be a therapeutic process connected</w:t>
      </w:r>
      <w:r w:rsidRPr="006F4B77">
        <w:rPr>
          <w:rFonts w:ascii="Gautami" w:hAnsi="Gautami" w:cs="Tahoma"/>
          <w:color w:val="000000" w:themeColor="text1"/>
          <w:szCs w:val="30"/>
        </w:rPr>
        <w:t xml:space="preserve"> to events from her childhood</w:t>
      </w:r>
      <w:r w:rsidR="00356830" w:rsidRPr="006F4B77">
        <w:rPr>
          <w:rFonts w:ascii="Gautami" w:hAnsi="Gautami" w:cs="Tahoma"/>
          <w:color w:val="000000" w:themeColor="text1"/>
          <w:szCs w:val="30"/>
        </w:rPr>
        <w:t>,</w:t>
      </w:r>
      <w:r w:rsidRPr="006F4B77">
        <w:rPr>
          <w:rFonts w:ascii="Gautami" w:hAnsi="Gautami" w:cs="Tahoma"/>
          <w:color w:val="000000" w:themeColor="text1"/>
          <w:szCs w:val="30"/>
        </w:rPr>
        <w:t xml:space="preserve"> and </w:t>
      </w:r>
      <w:r w:rsidR="00F56DF1" w:rsidRPr="006F4B77">
        <w:rPr>
          <w:color w:val="000000" w:themeColor="text1"/>
        </w:rPr>
        <w:t>finally</w:t>
      </w:r>
      <w:r w:rsidRPr="006F4B77">
        <w:rPr>
          <w:rFonts w:ascii="Gautami" w:hAnsi="Gautami" w:cs="Tahoma"/>
          <w:color w:val="000000" w:themeColor="text1"/>
          <w:szCs w:val="30"/>
        </w:rPr>
        <w:t xml:space="preserve"> onto my practice to see how it has developed through introspection.</w:t>
      </w:r>
    </w:p>
    <w:p w:rsidR="00B6077C" w:rsidRPr="006F4B77" w:rsidRDefault="00B6077C" w:rsidP="00F9781C">
      <w:pPr>
        <w:autoSpaceDE w:val="0"/>
        <w:autoSpaceDN w:val="0"/>
        <w:adjustRightInd w:val="0"/>
        <w:spacing w:line="360" w:lineRule="auto"/>
        <w:rPr>
          <w:rFonts w:ascii="Gautami" w:hAnsi="Gautami" w:cs="Tahoma"/>
          <w:color w:val="000000" w:themeColor="text1"/>
          <w:szCs w:val="30"/>
          <w:lang w:val="en-US"/>
        </w:rPr>
      </w:pPr>
    </w:p>
    <w:p w:rsidR="007E7667" w:rsidRPr="00D22B58" w:rsidRDefault="00D22B58" w:rsidP="006C6273">
      <w:pPr>
        <w:spacing w:line="360" w:lineRule="auto"/>
        <w:rPr>
          <w:rFonts w:ascii="Gautami" w:hAnsi="Gautami"/>
          <w:bCs/>
          <w:color w:val="000000" w:themeColor="text1"/>
        </w:rPr>
      </w:pPr>
      <w:r w:rsidRPr="00001C19">
        <w:rPr>
          <w:rFonts w:ascii="Gautami" w:hAnsi="Gautami"/>
          <w:bCs/>
          <w:color w:val="000000" w:themeColor="text1"/>
        </w:rPr>
        <w:t>F</w:t>
      </w:r>
      <w:r w:rsidR="007F7F8B" w:rsidRPr="00001C19">
        <w:rPr>
          <w:rFonts w:ascii="Gautami" w:hAnsi="Gautami"/>
          <w:bCs/>
          <w:color w:val="000000" w:themeColor="text1"/>
        </w:rPr>
        <w:t xml:space="preserve">or a </w:t>
      </w:r>
      <w:r w:rsidRPr="00001C19">
        <w:rPr>
          <w:rFonts w:ascii="Gautami" w:hAnsi="Gautami"/>
          <w:bCs/>
          <w:color w:val="000000" w:themeColor="text1"/>
        </w:rPr>
        <w:t>long-time</w:t>
      </w:r>
      <w:r w:rsidR="007F7F8B" w:rsidRPr="00001C19">
        <w:rPr>
          <w:rFonts w:ascii="Gautami" w:hAnsi="Gautami"/>
          <w:bCs/>
          <w:color w:val="000000" w:themeColor="text1"/>
        </w:rPr>
        <w:t xml:space="preserve"> </w:t>
      </w:r>
      <w:r w:rsidRPr="00001C19">
        <w:rPr>
          <w:rFonts w:ascii="Gautami" w:hAnsi="Gautami"/>
          <w:bCs/>
          <w:color w:val="000000" w:themeColor="text1"/>
        </w:rPr>
        <w:t xml:space="preserve">film </w:t>
      </w:r>
      <w:r w:rsidR="007F7F8B" w:rsidRPr="00001C19">
        <w:rPr>
          <w:rFonts w:ascii="Gautami" w:hAnsi="Gautami"/>
          <w:bCs/>
          <w:color w:val="000000" w:themeColor="text1"/>
        </w:rPr>
        <w:t xml:space="preserve">resisted the full implications of psychoanalysis </w:t>
      </w:r>
      <w:r w:rsidRPr="006F4B77">
        <w:rPr>
          <w:rFonts w:ascii="Gautami" w:hAnsi="Gautami" w:cs="Gautami"/>
          <w:bCs/>
          <w:color w:val="000000" w:themeColor="text1"/>
          <w:lang w:val="en-US"/>
        </w:rPr>
        <w:t>to keep the audience happy, David Lynch</w:t>
      </w:r>
      <w:r w:rsidRPr="006F4B77">
        <w:rPr>
          <w:rFonts w:ascii="Gautami" w:hAnsi="Gautami" w:cs="Gautami"/>
          <w:color w:val="000000" w:themeColor="text1"/>
        </w:rPr>
        <w:t xml:space="preserve"> is one of few </w:t>
      </w:r>
      <w:r w:rsidRPr="00001C19">
        <w:rPr>
          <w:rFonts w:ascii="Gautami" w:hAnsi="Gautami" w:cs="Gautami"/>
          <w:color w:val="000000" w:themeColor="text1"/>
        </w:rPr>
        <w:t xml:space="preserve">filmmakers </w:t>
      </w:r>
      <w:r w:rsidRPr="006F4B77">
        <w:rPr>
          <w:rFonts w:ascii="Gautami" w:hAnsi="Gautami" w:cs="Gautami"/>
          <w:color w:val="000000" w:themeColor="text1"/>
        </w:rPr>
        <w:t>that</w:t>
      </w:r>
      <w:r w:rsidRPr="00001C19">
        <w:rPr>
          <w:rFonts w:ascii="Gautami" w:hAnsi="Gautami" w:cs="Gautami"/>
          <w:color w:val="000000" w:themeColor="text1"/>
        </w:rPr>
        <w:t xml:space="preserve"> </w:t>
      </w:r>
      <w:r w:rsidRPr="00E2204D">
        <w:rPr>
          <w:rFonts w:ascii="Gautami" w:hAnsi="Gautami" w:cs="Gautami"/>
          <w:color w:val="000000" w:themeColor="text1"/>
        </w:rPr>
        <w:t>ha</w:t>
      </w:r>
      <w:r>
        <w:rPr>
          <w:rFonts w:ascii="Gautami" w:hAnsi="Gautami" w:cs="Gautami"/>
          <w:color w:val="000000" w:themeColor="text1"/>
        </w:rPr>
        <w:t xml:space="preserve">s </w:t>
      </w:r>
      <w:r w:rsidRPr="00E2204D">
        <w:rPr>
          <w:rFonts w:ascii="Gautami" w:hAnsi="Gautami" w:cs="Gautami"/>
          <w:color w:val="000000" w:themeColor="text1"/>
        </w:rPr>
        <w:t>actively take</w:t>
      </w:r>
      <w:r>
        <w:rPr>
          <w:rFonts w:ascii="Gautami" w:hAnsi="Gautami" w:cs="Gautami"/>
          <w:color w:val="000000" w:themeColor="text1"/>
        </w:rPr>
        <w:t>n</w:t>
      </w:r>
      <w:r w:rsidRPr="00E2204D">
        <w:rPr>
          <w:rFonts w:ascii="Gautami" w:hAnsi="Gautami" w:cs="Gautami"/>
          <w:color w:val="000000" w:themeColor="text1"/>
        </w:rPr>
        <w:t xml:space="preserve"> up the possibilities that an understanding</w:t>
      </w:r>
      <w:r>
        <w:rPr>
          <w:rFonts w:ascii="Gautami" w:hAnsi="Gautami" w:cs="Gautami"/>
          <w:color w:val="000000" w:themeColor="text1"/>
        </w:rPr>
        <w:t xml:space="preserve"> </w:t>
      </w:r>
      <w:r w:rsidRPr="00E2204D">
        <w:rPr>
          <w:rFonts w:ascii="Gautami" w:hAnsi="Gautami" w:cs="Gautami"/>
          <w:color w:val="000000" w:themeColor="text1"/>
        </w:rPr>
        <w:t>of </w:t>
      </w:r>
      <w:r w:rsidRPr="00E2204D">
        <w:rPr>
          <w:rFonts w:cs="Gautami"/>
          <w:color w:val="000000" w:themeColor="text1"/>
        </w:rPr>
        <w:t>psychoanalysis</w:t>
      </w:r>
      <w:r w:rsidRPr="00E2204D">
        <w:rPr>
          <w:rFonts w:ascii="Gautami" w:hAnsi="Gautami" w:cs="Gautami"/>
          <w:color w:val="000000" w:themeColor="text1"/>
        </w:rPr>
        <w:t> affords the cinema</w:t>
      </w:r>
      <w:r>
        <w:rPr>
          <w:rFonts w:ascii="Gautami" w:hAnsi="Gautami" w:cs="Gautami"/>
          <w:color w:val="000000" w:themeColor="text1"/>
        </w:rPr>
        <w:t>.</w:t>
      </w:r>
      <w:r w:rsidR="007F7F8B" w:rsidRPr="00D22B58">
        <w:rPr>
          <w:rFonts w:ascii="Gautami" w:hAnsi="Gautami"/>
          <w:bCs/>
          <w:color w:val="000000" w:themeColor="text1"/>
        </w:rPr>
        <w:t xml:space="preserve"> </w:t>
      </w:r>
      <w:r w:rsidR="00C11271" w:rsidRPr="00D22B58">
        <w:rPr>
          <w:rFonts w:ascii="Gautami" w:hAnsi="Gautami"/>
          <w:bCs/>
          <w:color w:val="000000" w:themeColor="text1"/>
        </w:rPr>
        <w:t>W</w:t>
      </w:r>
      <w:r w:rsidR="007F7F8B" w:rsidRPr="00D22B58">
        <w:rPr>
          <w:rFonts w:ascii="Gautami" w:hAnsi="Gautami"/>
          <w:bCs/>
          <w:color w:val="000000" w:themeColor="text1"/>
        </w:rPr>
        <w:t>ith the films of Lynch, cinema finally registers the potentially radical impact that psychoanalytic insights might have on film form and the relationship between film and spectator.</w:t>
      </w:r>
    </w:p>
    <w:p w:rsidR="00D22B58" w:rsidRDefault="00D22B58">
      <w:pPr>
        <w:spacing w:line="360" w:lineRule="auto"/>
        <w:rPr>
          <w:rFonts w:ascii="Gautami" w:hAnsi="Gautami" w:cs="Gautami"/>
          <w:bCs/>
          <w:color w:val="C00000"/>
          <w:lang w:val="en-US"/>
        </w:rPr>
      </w:pPr>
    </w:p>
    <w:p w:rsidR="008706DB" w:rsidRPr="00D22B58" w:rsidRDefault="007F7F8B">
      <w:pPr>
        <w:spacing w:line="360" w:lineRule="auto"/>
        <w:rPr>
          <w:rFonts w:ascii="Gautami" w:hAnsi="Gautami"/>
          <w:bCs/>
          <w:color w:val="000000" w:themeColor="text1"/>
        </w:rPr>
      </w:pPr>
      <w:r w:rsidRPr="006F4B77">
        <w:rPr>
          <w:rFonts w:ascii="Gautami" w:hAnsi="Gautami" w:cs="Gautami"/>
          <w:color w:val="000000" w:themeColor="text1"/>
        </w:rPr>
        <w:t>Lynch</w:t>
      </w:r>
      <w:r w:rsidR="006C6273" w:rsidRPr="006F4B77">
        <w:rPr>
          <w:rFonts w:ascii="Gautami" w:hAnsi="Gautami" w:cs="Gautami"/>
          <w:color w:val="000000" w:themeColor="text1"/>
        </w:rPr>
        <w:t xml:space="preserve"> is</w:t>
      </w:r>
      <w:r w:rsidRPr="006F4B77">
        <w:rPr>
          <w:rFonts w:ascii="Gautami" w:hAnsi="Gautami" w:cs="Gautami"/>
          <w:color w:val="000000" w:themeColor="text1"/>
        </w:rPr>
        <w:t xml:space="preserve"> </w:t>
      </w:r>
      <w:r w:rsidRPr="00001C19">
        <w:rPr>
          <w:rFonts w:ascii="Gautami" w:hAnsi="Gautami"/>
          <w:bCs/>
          <w:color w:val="000000" w:themeColor="text1"/>
          <w:lang w:val="en-US"/>
        </w:rPr>
        <w:t>a</w:t>
      </w:r>
      <w:r w:rsidR="006C6273" w:rsidRPr="006F4B77">
        <w:rPr>
          <w:rFonts w:ascii="Gautami" w:hAnsi="Gautami"/>
          <w:bCs/>
          <w:color w:val="000000" w:themeColor="text1"/>
        </w:rPr>
        <w:t xml:space="preserve"> "straight-up workingman. There is nothin’ ethereal</w:t>
      </w:r>
      <w:r w:rsidR="006C6273" w:rsidRPr="006F4B77">
        <w:rPr>
          <w:rFonts w:ascii="Gautami" w:hAnsi="Gautami"/>
          <w:bCs/>
          <w:strike/>
          <w:color w:val="000000" w:themeColor="text1"/>
        </w:rPr>
        <w:t>.</w:t>
      </w:r>
      <w:r w:rsidR="006C6273" w:rsidRPr="006F4B77">
        <w:rPr>
          <w:rFonts w:ascii="Gautami" w:hAnsi="Gautami"/>
          <w:bCs/>
          <w:color w:val="000000" w:themeColor="text1"/>
        </w:rPr>
        <w:t xml:space="preserve"> There’s no big psychological discussions”</w:t>
      </w:r>
      <w:sdt>
        <w:sdtPr>
          <w:rPr>
            <w:rFonts w:ascii="Gautami" w:hAnsi="Gautami"/>
            <w:bCs/>
            <w:color w:val="000000" w:themeColor="text1"/>
            <w:lang w:val="en-US"/>
          </w:rPr>
          <w:id w:val="874513460"/>
          <w:citation/>
        </w:sdtPr>
        <w:sdtContent>
          <w:r w:rsidR="007174D2" w:rsidRPr="006F4B77">
            <w:rPr>
              <w:rFonts w:ascii="Gautami" w:hAnsi="Gautami"/>
              <w:bCs/>
              <w:color w:val="000000" w:themeColor="text1"/>
              <w:lang w:val="en-US"/>
            </w:rPr>
            <w:fldChar w:fldCharType="begin"/>
          </w:r>
          <w:r w:rsidR="007174D2" w:rsidRPr="00001C19">
            <w:rPr>
              <w:rFonts w:ascii="Gautami" w:hAnsi="Gautami"/>
              <w:bCs/>
              <w:color w:val="000000" w:themeColor="text1"/>
            </w:rPr>
            <w:instrText xml:space="preserve"> CITATION Sea17 \l 2057 </w:instrText>
          </w:r>
          <w:r w:rsidR="007174D2" w:rsidRPr="006F4B77">
            <w:rPr>
              <w:rFonts w:ascii="Gautami" w:hAnsi="Gautami"/>
              <w:bCs/>
              <w:color w:val="000000" w:themeColor="text1"/>
              <w:lang w:val="en-US"/>
            </w:rPr>
            <w:fldChar w:fldCharType="separate"/>
          </w:r>
          <w:r w:rsidR="006C6273" w:rsidRPr="006F4B77">
            <w:rPr>
              <w:rFonts w:ascii="Gautami" w:hAnsi="Gautami"/>
              <w:bCs/>
              <w:noProof/>
              <w:color w:val="000000" w:themeColor="text1"/>
            </w:rPr>
            <w:t xml:space="preserve"> </w:t>
          </w:r>
          <w:r w:rsidR="006C6273" w:rsidRPr="006F4B77">
            <w:rPr>
              <w:rFonts w:ascii="Gautami" w:hAnsi="Gautami"/>
              <w:noProof/>
              <w:color w:val="000000" w:themeColor="text1"/>
            </w:rPr>
            <w:t>(O'Neal, 2017)</w:t>
          </w:r>
          <w:r w:rsidR="007174D2" w:rsidRPr="006F4B77">
            <w:rPr>
              <w:rFonts w:ascii="Gautami" w:hAnsi="Gautami"/>
              <w:bCs/>
              <w:color w:val="000000" w:themeColor="text1"/>
              <w:lang w:val="en-US"/>
            </w:rPr>
            <w:fldChar w:fldCharType="end"/>
          </w:r>
        </w:sdtContent>
      </w:sdt>
      <w:r w:rsidR="007174D2" w:rsidRPr="006F4B77">
        <w:rPr>
          <w:rFonts w:ascii="Gautami" w:hAnsi="Gautami"/>
          <w:bCs/>
          <w:color w:val="000000" w:themeColor="text1"/>
        </w:rPr>
        <w:t xml:space="preserve"> just a </w:t>
      </w:r>
      <w:r w:rsidRPr="00001C19">
        <w:rPr>
          <w:rFonts w:ascii="Gautami" w:hAnsi="Gautami"/>
          <w:bCs/>
          <w:color w:val="000000" w:themeColor="text1"/>
          <w:lang w:val="en-US"/>
        </w:rPr>
        <w:t xml:space="preserve">regular guy who makes </w:t>
      </w:r>
      <w:r w:rsidRPr="00E82F59">
        <w:rPr>
          <w:rFonts w:ascii="Gautami" w:hAnsi="Gautami"/>
          <w:bCs/>
          <w:color w:val="000000" w:themeColor="text1"/>
          <w:lang w:val="en-US"/>
        </w:rPr>
        <w:t xml:space="preserve">deviant cinema. </w:t>
      </w:r>
      <w:r w:rsidRPr="00E82F59">
        <w:rPr>
          <w:rFonts w:ascii="Gautami" w:hAnsi="Gautami"/>
          <w:bCs/>
          <w:color w:val="000000" w:themeColor="text1"/>
        </w:rPr>
        <w:t xml:space="preserve">For </w:t>
      </w:r>
      <w:r w:rsidR="00B32FBB">
        <w:rPr>
          <w:rFonts w:ascii="Gautami" w:hAnsi="Gautami"/>
          <w:bCs/>
          <w:color w:val="000000" w:themeColor="text1"/>
        </w:rPr>
        <w:t>over</w:t>
      </w:r>
      <w:r w:rsidRPr="00E82F59">
        <w:rPr>
          <w:rFonts w:ascii="Gautami" w:hAnsi="Gautami"/>
          <w:bCs/>
          <w:color w:val="000000" w:themeColor="text1"/>
        </w:rPr>
        <w:t xml:space="preserve"> 40 years Lynch's films have gripped, mystified, and provoked viewers by </w:t>
      </w:r>
      <w:r w:rsidRPr="00E82F59">
        <w:rPr>
          <w:rFonts w:ascii="Gautami" w:hAnsi="Gautami"/>
          <w:bCs/>
          <w:color w:val="000000" w:themeColor="text1"/>
          <w:lang w:val="en-US"/>
        </w:rPr>
        <w:t>exposing darkness and decay in</w:t>
      </w:r>
      <w:r w:rsidR="00943637" w:rsidRPr="00E82F59">
        <w:rPr>
          <w:rFonts w:ascii="Gautami" w:hAnsi="Gautami"/>
          <w:bCs/>
          <w:color w:val="000000" w:themeColor="text1"/>
          <w:lang w:val="en-US"/>
        </w:rPr>
        <w:t xml:space="preserve"> the normal</w:t>
      </w:r>
      <w:r w:rsidRPr="00E82F59">
        <w:rPr>
          <w:rFonts w:ascii="Gautami" w:hAnsi="Gautami"/>
          <w:bCs/>
          <w:color w:val="000000" w:themeColor="text1"/>
          <w:lang w:val="en-US"/>
        </w:rPr>
        <w:t xml:space="preserve">. </w:t>
      </w:r>
      <w:r w:rsidRPr="00E82F59">
        <w:rPr>
          <w:rFonts w:ascii="Gautami" w:hAnsi="Gautami"/>
          <w:bCs/>
          <w:color w:val="000000" w:themeColor="text1"/>
        </w:rPr>
        <w:t>From his experimental shorts of the 1960s through to</w:t>
      </w:r>
      <w:r>
        <w:rPr>
          <w:rFonts w:ascii="Gautami" w:hAnsi="Gautami"/>
          <w:bCs/>
          <w:color w:val="000000" w:themeColor="text1"/>
        </w:rPr>
        <w:t xml:space="preserve"> the return of</w:t>
      </w:r>
      <w:r w:rsidRPr="00E82F59">
        <w:rPr>
          <w:rFonts w:ascii="Gautami" w:hAnsi="Gautami"/>
          <w:bCs/>
          <w:color w:val="000000" w:themeColor="text1"/>
        </w:rPr>
        <w:t xml:space="preserve"> </w:t>
      </w:r>
      <w:r w:rsidRPr="00E82F59">
        <w:rPr>
          <w:rFonts w:ascii="Gautami" w:hAnsi="Gautami"/>
          <w:bCs/>
          <w:i/>
          <w:color w:val="000000" w:themeColor="text1"/>
        </w:rPr>
        <w:t>Twin Peaks</w:t>
      </w:r>
      <w:r w:rsidR="006C6273">
        <w:rPr>
          <w:rFonts w:ascii="Gautami" w:hAnsi="Gautami"/>
          <w:bCs/>
          <w:i/>
          <w:color w:val="000000" w:themeColor="text1"/>
        </w:rPr>
        <w:t xml:space="preserve"> </w:t>
      </w:r>
      <w:r w:rsidR="006C6273">
        <w:rPr>
          <w:rFonts w:ascii="Gautami" w:hAnsi="Gautami"/>
          <w:bCs/>
          <w:color w:val="000000" w:themeColor="text1"/>
        </w:rPr>
        <w:t>where</w:t>
      </w:r>
      <w:r w:rsidRPr="00E82F59">
        <w:rPr>
          <w:rFonts w:ascii="Gautami" w:hAnsi="Gautami"/>
          <w:bCs/>
          <w:color w:val="000000" w:themeColor="text1"/>
        </w:rPr>
        <w:t xml:space="preserve"> Lynch has </w:t>
      </w:r>
      <w:r w:rsidR="00066B04" w:rsidRPr="00E82F59">
        <w:rPr>
          <w:rFonts w:ascii="Gautami" w:hAnsi="Gautami"/>
          <w:bCs/>
          <w:color w:val="000000" w:themeColor="text1"/>
        </w:rPr>
        <w:t>managed to border between dream and reality</w:t>
      </w:r>
      <w:r w:rsidRPr="00E82F59">
        <w:rPr>
          <w:rFonts w:ascii="Gautami" w:hAnsi="Gautami"/>
          <w:bCs/>
          <w:color w:val="000000" w:themeColor="text1"/>
          <w:lang w:val="en-US"/>
        </w:rPr>
        <w:t xml:space="preserve"> while remaining a humorous, charming and traditional Director. </w:t>
      </w:r>
    </w:p>
    <w:p w:rsidR="005343EF" w:rsidRPr="00B32FBB" w:rsidRDefault="007F7F8B" w:rsidP="00F9781C">
      <w:pPr>
        <w:spacing w:line="360" w:lineRule="auto"/>
        <w:rPr>
          <w:rFonts w:ascii="Gautami" w:hAnsi="Gautami"/>
          <w:bCs/>
          <w:color w:val="000000" w:themeColor="text1"/>
        </w:rPr>
      </w:pPr>
      <w:r w:rsidRPr="00B32FBB">
        <w:rPr>
          <w:rFonts w:ascii="Gautami" w:hAnsi="Gautami" w:cs="Gautami"/>
          <w:color w:val="000000" w:themeColor="text1"/>
        </w:rPr>
        <w:lastRenderedPageBreak/>
        <w:t xml:space="preserve">Lynch's films depart from the </w:t>
      </w:r>
      <w:r w:rsidR="00B5299C" w:rsidRPr="00B32FBB">
        <w:rPr>
          <w:rFonts w:ascii="Gautami" w:hAnsi="Gautami" w:cs="Gautami"/>
          <w:color w:val="000000" w:themeColor="text1"/>
        </w:rPr>
        <w:t xml:space="preserve">standard </w:t>
      </w:r>
      <w:r w:rsidR="00FE0E38" w:rsidRPr="00B32FBB">
        <w:rPr>
          <w:rFonts w:ascii="Gautami" w:hAnsi="Gautami" w:cs="Gautami"/>
          <w:color w:val="000000" w:themeColor="text1"/>
        </w:rPr>
        <w:t>construct</w:t>
      </w:r>
      <w:r w:rsidRPr="00B32FBB">
        <w:rPr>
          <w:rFonts w:ascii="Gautami" w:hAnsi="Gautami" w:cs="Gautami"/>
          <w:color w:val="000000" w:themeColor="text1"/>
        </w:rPr>
        <w:t xml:space="preserve"> of traditional narrative in order to follow the logic of the dream</w:t>
      </w:r>
      <w:r w:rsidR="004D24CA" w:rsidRPr="00B32FBB">
        <w:rPr>
          <w:rFonts w:ascii="Gautami" w:hAnsi="Gautami" w:cs="Gautami"/>
          <w:color w:val="000000" w:themeColor="text1"/>
        </w:rPr>
        <w:t xml:space="preserve"> world to </w:t>
      </w:r>
      <w:r w:rsidR="00A50F5E" w:rsidRPr="00B32FBB">
        <w:rPr>
          <w:rFonts w:ascii="Gautami" w:hAnsi="Gautami"/>
          <w:bCs/>
          <w:color w:val="000000" w:themeColor="text1"/>
          <w:lang w:val="en-US"/>
        </w:rPr>
        <w:t xml:space="preserve">draw from a profound </w:t>
      </w:r>
      <w:r w:rsidR="003A20B9" w:rsidRPr="00B32FBB">
        <w:rPr>
          <w:rFonts w:ascii="Gautami" w:hAnsi="Gautami"/>
          <w:bCs/>
          <w:color w:val="000000" w:themeColor="text1"/>
        </w:rPr>
        <w:t>unpredictability</w:t>
      </w:r>
      <w:r w:rsidR="00C11271" w:rsidRPr="00B32FBB">
        <w:rPr>
          <w:rFonts w:ascii="Gautami" w:hAnsi="Gautami"/>
          <w:bCs/>
          <w:color w:val="000000" w:themeColor="text1"/>
        </w:rPr>
        <w:t>,</w:t>
      </w:r>
      <w:r w:rsidR="00BB32DD" w:rsidRPr="00B32FBB">
        <w:rPr>
          <w:rFonts w:ascii="Gautami" w:hAnsi="Gautami"/>
          <w:bCs/>
          <w:color w:val="000000" w:themeColor="text1"/>
        </w:rPr>
        <w:t xml:space="preserve"> which</w:t>
      </w:r>
      <w:r w:rsidRPr="00B32FBB">
        <w:rPr>
          <w:rFonts w:ascii="Gautami" w:hAnsi="Gautami"/>
          <w:bCs/>
          <w:color w:val="000000" w:themeColor="text1"/>
        </w:rPr>
        <w:t xml:space="preserve"> Lynch</w:t>
      </w:r>
      <w:r w:rsidRPr="00B32FBB">
        <w:rPr>
          <w:rFonts w:ascii="Gautami" w:hAnsi="Gautami"/>
          <w:bCs/>
          <w:color w:val="000000" w:themeColor="text1"/>
          <w:lang w:val="en-US"/>
        </w:rPr>
        <w:t xml:space="preserve"> </w:t>
      </w:r>
      <w:r w:rsidR="00A50F5E" w:rsidRPr="00B32FBB">
        <w:rPr>
          <w:rFonts w:ascii="Gautami" w:hAnsi="Gautami"/>
          <w:bCs/>
          <w:color w:val="000000" w:themeColor="text1"/>
          <w:lang w:val="en-US"/>
        </w:rPr>
        <w:t>calls being lost in the darkness and confusion</w:t>
      </w:r>
      <w:r w:rsidR="00C11271" w:rsidRPr="00B32FBB">
        <w:rPr>
          <w:rFonts w:ascii="Gautami" w:hAnsi="Gautami"/>
          <w:bCs/>
          <w:color w:val="000000" w:themeColor="text1"/>
          <w:lang w:val="en-US"/>
        </w:rPr>
        <w:t>. The</w:t>
      </w:r>
      <w:r w:rsidR="00BA6D65" w:rsidRPr="00B32FBB">
        <w:rPr>
          <w:rFonts w:ascii="Gautami" w:hAnsi="Gautami"/>
          <w:bCs/>
          <w:color w:val="000000" w:themeColor="text1"/>
          <w:lang w:val="en-US"/>
        </w:rPr>
        <w:t xml:space="preserve">re is a connection between Lynch's films to </w:t>
      </w:r>
      <w:r w:rsidR="000920D9" w:rsidRPr="00B32FBB">
        <w:rPr>
          <w:rFonts w:ascii="Gautami" w:hAnsi="Gautami"/>
          <w:bCs/>
          <w:color w:val="000000" w:themeColor="text1"/>
        </w:rPr>
        <w:t>Freud</w:t>
      </w:r>
      <w:r w:rsidR="00BA6D65" w:rsidRPr="00B32FBB">
        <w:rPr>
          <w:rFonts w:ascii="Gautami" w:hAnsi="Gautami"/>
          <w:bCs/>
          <w:color w:val="000000" w:themeColor="text1"/>
        </w:rPr>
        <w:t>'s</w:t>
      </w:r>
      <w:r w:rsidR="000920D9" w:rsidRPr="00B32FBB">
        <w:rPr>
          <w:rFonts w:ascii="Gautami" w:hAnsi="Gautami"/>
          <w:bCs/>
          <w:color w:val="000000" w:themeColor="text1"/>
        </w:rPr>
        <w:t> </w:t>
      </w:r>
      <w:r w:rsidR="00BA6D65" w:rsidRPr="00B32FBB">
        <w:rPr>
          <w:rFonts w:ascii="Gautami" w:hAnsi="Gautami"/>
          <w:bCs/>
          <w:color w:val="000000" w:themeColor="text1"/>
        </w:rPr>
        <w:t xml:space="preserve">dream theory where he </w:t>
      </w:r>
      <w:r w:rsidR="000920D9" w:rsidRPr="00B32FBB">
        <w:rPr>
          <w:rFonts w:ascii="Gautami" w:hAnsi="Gautami"/>
          <w:bCs/>
          <w:color w:val="000000" w:themeColor="text1"/>
        </w:rPr>
        <w:t xml:space="preserve">believed that the latent </w:t>
      </w:r>
      <w:r w:rsidR="006C6273" w:rsidRPr="00B32FBB">
        <w:rPr>
          <w:rFonts w:ascii="Gautami" w:hAnsi="Gautami"/>
          <w:bCs/>
          <w:color w:val="000000" w:themeColor="text1"/>
        </w:rPr>
        <w:t xml:space="preserve">or undeveloped </w:t>
      </w:r>
      <w:r w:rsidR="000920D9" w:rsidRPr="00B32FBB">
        <w:rPr>
          <w:rFonts w:ascii="Gautami" w:hAnsi="Gautami"/>
          <w:bCs/>
          <w:color w:val="000000" w:themeColor="text1"/>
        </w:rPr>
        <w:t>content of dreams is suppressed and hidden by the subconscious mind</w:t>
      </w:r>
      <w:r w:rsidR="006C6273" w:rsidRPr="00B32FBB">
        <w:rPr>
          <w:rFonts w:ascii="Gautami" w:hAnsi="Gautami"/>
          <w:bCs/>
          <w:color w:val="000000" w:themeColor="text1"/>
        </w:rPr>
        <w:t>,</w:t>
      </w:r>
      <w:r w:rsidR="000920D9" w:rsidRPr="00B32FBB">
        <w:rPr>
          <w:rFonts w:ascii="Gautami" w:hAnsi="Gautami"/>
          <w:bCs/>
          <w:color w:val="000000" w:themeColor="text1"/>
        </w:rPr>
        <w:t xml:space="preserve"> </w:t>
      </w:r>
      <w:r w:rsidR="006C6273" w:rsidRPr="00B32FBB">
        <w:rPr>
          <w:rFonts w:ascii="Gautami" w:hAnsi="Gautami"/>
          <w:bCs/>
          <w:color w:val="000000" w:themeColor="text1"/>
        </w:rPr>
        <w:t>protecting</w:t>
      </w:r>
      <w:r w:rsidR="000920D9" w:rsidRPr="00B32FBB">
        <w:rPr>
          <w:rFonts w:ascii="Gautami" w:hAnsi="Gautami"/>
          <w:bCs/>
          <w:color w:val="000000" w:themeColor="text1"/>
        </w:rPr>
        <w:t xml:space="preserve"> the individual from thoughts and feelings that are </w:t>
      </w:r>
      <w:r w:rsidR="006C6273" w:rsidRPr="00B32FBB">
        <w:rPr>
          <w:rFonts w:ascii="Gautami" w:hAnsi="Gautami"/>
          <w:bCs/>
          <w:color w:val="000000" w:themeColor="text1"/>
        </w:rPr>
        <w:t>difficult</w:t>
      </w:r>
      <w:r w:rsidR="00BB32DD" w:rsidRPr="00B32FBB">
        <w:rPr>
          <w:rFonts w:ascii="Gautami" w:hAnsi="Gautami"/>
          <w:bCs/>
          <w:color w:val="000000" w:themeColor="text1"/>
          <w:lang w:val="en-US"/>
        </w:rPr>
        <w:t xml:space="preserve">. </w:t>
      </w:r>
      <w:r w:rsidR="000067F1" w:rsidRPr="00B32FBB">
        <w:rPr>
          <w:rFonts w:ascii="Gautami" w:hAnsi="Gautami"/>
          <w:bCs/>
          <w:color w:val="000000" w:themeColor="text1"/>
          <w:lang w:val="en-US"/>
        </w:rPr>
        <w:t xml:space="preserve">Chis Rodley </w:t>
      </w:r>
      <w:r w:rsidR="00272D7D" w:rsidRPr="00B32FBB">
        <w:rPr>
          <w:rFonts w:ascii="Gautami" w:hAnsi="Gautami"/>
          <w:bCs/>
          <w:color w:val="000000" w:themeColor="text1"/>
          <w:lang w:val="en-US"/>
        </w:rPr>
        <w:t xml:space="preserve">discusses </w:t>
      </w:r>
      <w:r w:rsidR="006C6273" w:rsidRPr="00B32FBB">
        <w:rPr>
          <w:rFonts w:ascii="Gautami" w:hAnsi="Gautami"/>
          <w:bCs/>
          <w:color w:val="000000" w:themeColor="text1"/>
          <w:lang w:val="en-US"/>
        </w:rPr>
        <w:t xml:space="preserve">the connection between Lynch and Freud </w:t>
      </w:r>
      <w:r w:rsidR="00BB32DD" w:rsidRPr="00B32FBB">
        <w:rPr>
          <w:rFonts w:ascii="Gautami" w:hAnsi="Gautami"/>
          <w:bCs/>
          <w:color w:val="000000" w:themeColor="text1"/>
          <w:lang w:val="en-US"/>
        </w:rPr>
        <w:t>in</w:t>
      </w:r>
      <w:r w:rsidR="00272D7D" w:rsidRPr="00B32FBB">
        <w:rPr>
          <w:rFonts w:ascii="Gautami" w:hAnsi="Gautami"/>
          <w:bCs/>
          <w:color w:val="000000" w:themeColor="text1"/>
          <w:lang w:val="en-US"/>
        </w:rPr>
        <w:t xml:space="preserve"> the </w:t>
      </w:r>
      <w:r w:rsidR="000067F1" w:rsidRPr="00B32FBB">
        <w:rPr>
          <w:rFonts w:ascii="Gautami" w:hAnsi="Gautami"/>
          <w:bCs/>
          <w:color w:val="000000" w:themeColor="text1"/>
          <w:lang w:val="en-US"/>
        </w:rPr>
        <w:t xml:space="preserve">introduction </w:t>
      </w:r>
      <w:r w:rsidR="00272D7D" w:rsidRPr="00B32FBB">
        <w:rPr>
          <w:rFonts w:ascii="Gautami" w:hAnsi="Gautami"/>
          <w:bCs/>
          <w:color w:val="000000" w:themeColor="text1"/>
          <w:lang w:val="en-US"/>
        </w:rPr>
        <w:t>to his collection of interviews</w:t>
      </w:r>
      <w:r w:rsidR="00811620" w:rsidRPr="00B32FBB">
        <w:rPr>
          <w:rFonts w:ascii="Gautami" w:hAnsi="Gautami"/>
          <w:bCs/>
          <w:color w:val="000000" w:themeColor="text1"/>
          <w:lang w:val="en-US"/>
        </w:rPr>
        <w:t xml:space="preserve"> with </w:t>
      </w:r>
      <w:r w:rsidR="00272D7D" w:rsidRPr="00B32FBB">
        <w:rPr>
          <w:rFonts w:ascii="Gautami" w:hAnsi="Gautami"/>
          <w:bCs/>
          <w:i/>
          <w:color w:val="000000" w:themeColor="text1"/>
          <w:lang w:val="en-US"/>
        </w:rPr>
        <w:t>Lynch on Lynch</w:t>
      </w:r>
      <w:r w:rsidR="00811620" w:rsidRPr="00B32FBB">
        <w:rPr>
          <w:rFonts w:ascii="Gautami" w:hAnsi="Gautami"/>
          <w:bCs/>
          <w:i/>
          <w:color w:val="000000" w:themeColor="text1"/>
          <w:lang w:val="en-US"/>
        </w:rPr>
        <w:t>.</w:t>
      </w:r>
      <w:r w:rsidR="008450D7" w:rsidRPr="00B32FBB">
        <w:rPr>
          <w:rFonts w:ascii="Gautami" w:hAnsi="Gautami"/>
          <w:bCs/>
          <w:color w:val="000000" w:themeColor="text1"/>
          <w:lang w:val="en-US"/>
        </w:rPr>
        <w:t xml:space="preserve"> </w:t>
      </w:r>
    </w:p>
    <w:p w:rsidR="00D30CEC" w:rsidRPr="00E82F59" w:rsidRDefault="00D30CEC" w:rsidP="00C37642">
      <w:pPr>
        <w:ind w:left="283" w:right="283"/>
        <w:rPr>
          <w:rFonts w:ascii="Gautami" w:hAnsi="Gautami"/>
          <w:bCs/>
          <w:color w:val="000000" w:themeColor="text1"/>
          <w:lang w:val="en-US"/>
        </w:rPr>
      </w:pPr>
    </w:p>
    <w:p w:rsidR="005343EF" w:rsidRPr="00E82F59" w:rsidRDefault="007F7F8B" w:rsidP="00E82F59">
      <w:pPr>
        <w:ind w:left="283" w:right="283"/>
        <w:rPr>
          <w:rFonts w:ascii="Gautami" w:hAnsi="Gautami"/>
          <w:bCs/>
          <w:color w:val="000000" w:themeColor="text1"/>
          <w:lang w:val="en-US"/>
        </w:rPr>
      </w:pPr>
      <w:r w:rsidRPr="00E82F59">
        <w:rPr>
          <w:rFonts w:ascii="Gautami" w:hAnsi="Gautami"/>
          <w:bCs/>
          <w:color w:val="000000" w:themeColor="text1"/>
          <w:lang w:val="en-US"/>
        </w:rPr>
        <w:t>It</w:t>
      </w:r>
      <w:r w:rsidR="00A50F5E" w:rsidRPr="00E82F59">
        <w:rPr>
          <w:rFonts w:ascii="Gautami" w:hAnsi="Gautami"/>
          <w:bCs/>
          <w:color w:val="000000" w:themeColor="text1"/>
          <w:lang w:val="en-US"/>
        </w:rPr>
        <w:t xml:space="preserve"> transform</w:t>
      </w:r>
      <w:r w:rsidRPr="00E82F59">
        <w:rPr>
          <w:rFonts w:ascii="Gautami" w:hAnsi="Gautami"/>
          <w:bCs/>
          <w:color w:val="000000" w:themeColor="text1"/>
          <w:lang w:val="en-US"/>
        </w:rPr>
        <w:t>s</w:t>
      </w:r>
      <w:r w:rsidR="00A50F5E" w:rsidRPr="00E82F59">
        <w:rPr>
          <w:rFonts w:ascii="Gautami" w:hAnsi="Gautami"/>
          <w:bCs/>
          <w:color w:val="000000" w:themeColor="text1"/>
          <w:lang w:val="en-US"/>
        </w:rPr>
        <w:t xml:space="preserve"> the </w:t>
      </w:r>
      <w:r w:rsidRPr="00E82F59">
        <w:rPr>
          <w:rFonts w:ascii="Gautami" w:hAnsi="Gautami"/>
          <w:bCs/>
          <w:color w:val="000000" w:themeColor="text1"/>
          <w:lang w:val="en-US"/>
        </w:rPr>
        <w:t>‘</w:t>
      </w:r>
      <w:r w:rsidR="00A50F5E" w:rsidRPr="00E82F59">
        <w:rPr>
          <w:rFonts w:ascii="Gautami" w:hAnsi="Gautami"/>
          <w:bCs/>
          <w:color w:val="000000" w:themeColor="text1"/>
          <w:lang w:val="en-US"/>
        </w:rPr>
        <w:t>homely</w:t>
      </w:r>
      <w:r w:rsidRPr="00E82F59">
        <w:rPr>
          <w:rFonts w:ascii="Gautami" w:hAnsi="Gautami"/>
          <w:bCs/>
          <w:color w:val="000000" w:themeColor="text1"/>
          <w:lang w:val="en-US"/>
        </w:rPr>
        <w:t>’</w:t>
      </w:r>
      <w:r w:rsidR="00A50F5E" w:rsidRPr="00E82F59">
        <w:rPr>
          <w:rFonts w:ascii="Gautami" w:hAnsi="Gautami"/>
          <w:bCs/>
          <w:color w:val="000000" w:themeColor="text1"/>
          <w:lang w:val="en-US"/>
        </w:rPr>
        <w:t xml:space="preserve"> into the </w:t>
      </w:r>
      <w:r w:rsidRPr="00E82F59">
        <w:rPr>
          <w:rFonts w:ascii="Gautami" w:hAnsi="Gautami"/>
          <w:bCs/>
          <w:color w:val="000000" w:themeColor="text1"/>
          <w:lang w:val="en-US"/>
        </w:rPr>
        <w:t>‘</w:t>
      </w:r>
      <w:r w:rsidR="00A50F5E" w:rsidRPr="00E82F59">
        <w:rPr>
          <w:rFonts w:ascii="Gautami" w:hAnsi="Gautami"/>
          <w:bCs/>
          <w:color w:val="000000" w:themeColor="text1"/>
          <w:lang w:val="en-US"/>
        </w:rPr>
        <w:t>unhomely</w:t>
      </w:r>
      <w:r w:rsidRPr="00E82F59">
        <w:rPr>
          <w:rFonts w:ascii="Gautami" w:hAnsi="Gautami"/>
          <w:bCs/>
          <w:color w:val="000000" w:themeColor="text1"/>
          <w:lang w:val="en-US"/>
        </w:rPr>
        <w:t>’</w:t>
      </w:r>
      <w:r w:rsidR="00B6077C" w:rsidRPr="00E82F59">
        <w:rPr>
          <w:rFonts w:ascii="Gautami" w:hAnsi="Gautami"/>
          <w:bCs/>
          <w:color w:val="000000" w:themeColor="text1"/>
          <w:lang w:val="en-US"/>
        </w:rPr>
        <w:t>,</w:t>
      </w:r>
      <w:r w:rsidR="00A50F5E" w:rsidRPr="00E82F59">
        <w:rPr>
          <w:rFonts w:ascii="Gautami" w:hAnsi="Gautami"/>
          <w:bCs/>
          <w:color w:val="000000" w:themeColor="text1"/>
          <w:lang w:val="en-US"/>
        </w:rPr>
        <w:t xml:space="preserve"> </w:t>
      </w:r>
      <w:r w:rsidRPr="00E82F59">
        <w:rPr>
          <w:rFonts w:ascii="Gautami" w:hAnsi="Gautami"/>
          <w:bCs/>
          <w:color w:val="000000" w:themeColor="text1"/>
          <w:lang w:val="en-US"/>
        </w:rPr>
        <w:t xml:space="preserve">producing unfamiliarity in the evidently familiar. In Freud’s </w:t>
      </w:r>
      <w:r w:rsidR="00C37642" w:rsidRPr="00E82F59">
        <w:rPr>
          <w:rFonts w:ascii="Gautami" w:hAnsi="Gautami"/>
          <w:bCs/>
          <w:color w:val="000000" w:themeColor="text1"/>
          <w:lang w:val="en-US"/>
        </w:rPr>
        <w:t xml:space="preserve">words: ‘The uncanny is uncanny because it is secretly all too familiar, which is why it is “repressed”.’ This is the essence of Lynch’s cinema.” </w:t>
      </w:r>
      <w:sdt>
        <w:sdtPr>
          <w:rPr>
            <w:rFonts w:ascii="Gautami" w:hAnsi="Gautami"/>
            <w:bCs/>
            <w:color w:val="000000" w:themeColor="text1"/>
            <w:lang w:val="en-US"/>
          </w:rPr>
          <w:id w:val="1000315684"/>
          <w:citation/>
        </w:sdtPr>
        <w:sdtContent>
          <w:r w:rsidR="00C37642" w:rsidRPr="00E82F59">
            <w:rPr>
              <w:rFonts w:ascii="Gautami" w:hAnsi="Gautami"/>
              <w:bCs/>
              <w:color w:val="000000" w:themeColor="text1"/>
              <w:lang w:val="en-US"/>
            </w:rPr>
            <w:fldChar w:fldCharType="begin"/>
          </w:r>
          <w:r w:rsidR="00D30CEC" w:rsidRPr="00E82F59">
            <w:rPr>
              <w:rFonts w:ascii="Gautami" w:hAnsi="Gautami"/>
              <w:bCs/>
              <w:color w:val="000000" w:themeColor="text1"/>
            </w:rPr>
            <w:instrText xml:space="preserve">CITATION Dav05 \p X \l 2057 </w:instrText>
          </w:r>
          <w:r w:rsidR="00C37642" w:rsidRPr="00E82F59">
            <w:rPr>
              <w:rFonts w:ascii="Gautami" w:hAnsi="Gautami"/>
              <w:bCs/>
              <w:color w:val="000000" w:themeColor="text1"/>
              <w:lang w:val="en-US"/>
            </w:rPr>
            <w:fldChar w:fldCharType="separate"/>
          </w:r>
          <w:r w:rsidR="006C6273" w:rsidRPr="006C6273">
            <w:rPr>
              <w:rFonts w:ascii="Gautami" w:hAnsi="Gautami"/>
              <w:noProof/>
              <w:color w:val="000000" w:themeColor="text1"/>
            </w:rPr>
            <w:t>(David Lynch, 2005, p. X)</w:t>
          </w:r>
          <w:r w:rsidR="00C37642" w:rsidRPr="00E82F59">
            <w:rPr>
              <w:rFonts w:ascii="Gautami" w:hAnsi="Gautami"/>
              <w:bCs/>
              <w:color w:val="000000" w:themeColor="text1"/>
              <w:lang w:val="en-US"/>
            </w:rPr>
            <w:fldChar w:fldCharType="end"/>
          </w:r>
        </w:sdtContent>
      </w:sdt>
    </w:p>
    <w:p w:rsidR="006C6273" w:rsidRPr="00E82F59" w:rsidRDefault="006C6273" w:rsidP="00272D7D">
      <w:pPr>
        <w:spacing w:line="360" w:lineRule="auto"/>
        <w:rPr>
          <w:rFonts w:ascii="Gautami" w:hAnsi="Gautami"/>
          <w:bCs/>
          <w:color w:val="000000" w:themeColor="text1"/>
          <w:lang w:val="en-US"/>
        </w:rPr>
      </w:pPr>
    </w:p>
    <w:p w:rsidR="00102248" w:rsidRDefault="007F7F8B" w:rsidP="00BB32DD">
      <w:pPr>
        <w:spacing w:line="360" w:lineRule="auto"/>
        <w:rPr>
          <w:rFonts w:ascii="Gautami" w:hAnsi="Gautami" w:cs="Gautami"/>
        </w:rPr>
      </w:pPr>
      <w:r w:rsidRPr="006F4B77">
        <w:rPr>
          <w:rFonts w:ascii="Gautami" w:hAnsi="Gautami"/>
          <w:bCs/>
          <w:color w:val="000000" w:themeColor="text1"/>
          <w:lang w:val="en-US"/>
        </w:rPr>
        <w:t>From the writing of Lynch on Lynch and other interviews</w:t>
      </w:r>
      <w:r w:rsidR="00F3677F" w:rsidRPr="006F4B77">
        <w:rPr>
          <w:rFonts w:ascii="Gautami" w:hAnsi="Gautami"/>
          <w:bCs/>
          <w:color w:val="000000" w:themeColor="text1"/>
          <w:lang w:val="en-US"/>
        </w:rPr>
        <w:t>,</w:t>
      </w:r>
      <w:r w:rsidRPr="006F4B77">
        <w:rPr>
          <w:rFonts w:ascii="Gautami" w:hAnsi="Gautami"/>
          <w:bCs/>
          <w:color w:val="000000" w:themeColor="text1"/>
          <w:lang w:val="en-US"/>
        </w:rPr>
        <w:t xml:space="preserve"> we see multiple references to </w:t>
      </w:r>
      <w:r w:rsidR="00BB32DD" w:rsidRPr="00001C19">
        <w:rPr>
          <w:rFonts w:ascii="Gautami" w:hAnsi="Gautami"/>
          <w:bCs/>
          <w:color w:val="000000" w:themeColor="text1"/>
          <w:lang w:val="en-US"/>
        </w:rPr>
        <w:t>L</w:t>
      </w:r>
      <w:r w:rsidR="008450D7" w:rsidRPr="00001C19">
        <w:rPr>
          <w:rFonts w:ascii="Gautami" w:hAnsi="Gautami"/>
          <w:bCs/>
          <w:color w:val="000000" w:themeColor="text1"/>
          <w:lang w:val="en-US"/>
        </w:rPr>
        <w:t>ynch</w:t>
      </w:r>
      <w:r w:rsidR="00D22B58" w:rsidRPr="00001C19">
        <w:rPr>
          <w:rFonts w:ascii="Gautami" w:hAnsi="Gautami"/>
          <w:bCs/>
          <w:color w:val="000000" w:themeColor="text1"/>
          <w:lang w:val="en-US"/>
        </w:rPr>
        <w:t>’s</w:t>
      </w:r>
      <w:r w:rsidR="008450D7" w:rsidRPr="00001C19">
        <w:rPr>
          <w:rFonts w:ascii="Gautami" w:hAnsi="Gautami"/>
          <w:bCs/>
          <w:color w:val="000000" w:themeColor="text1"/>
          <w:lang w:val="en-US"/>
        </w:rPr>
        <w:t xml:space="preserve"> </w:t>
      </w:r>
      <w:r w:rsidR="00D22B58" w:rsidRPr="00001C19">
        <w:rPr>
          <w:rFonts w:ascii="Gautami" w:hAnsi="Gautami"/>
          <w:bCs/>
          <w:color w:val="000000" w:themeColor="text1"/>
          <w:lang w:val="en-US"/>
        </w:rPr>
        <w:t>ability</w:t>
      </w:r>
      <w:r w:rsidRPr="00001C19">
        <w:rPr>
          <w:rFonts w:ascii="Gautami" w:hAnsi="Gautami"/>
          <w:bCs/>
          <w:color w:val="000000" w:themeColor="text1"/>
          <w:lang w:val="en-US"/>
        </w:rPr>
        <w:t xml:space="preserve"> that</w:t>
      </w:r>
      <w:r w:rsidR="00D22B58" w:rsidRPr="00001C19">
        <w:rPr>
          <w:rFonts w:ascii="Gautami" w:hAnsi="Gautami"/>
          <w:bCs/>
          <w:color w:val="000000" w:themeColor="text1"/>
          <w:lang w:val="en-US"/>
        </w:rPr>
        <w:t xml:space="preserve"> allows him </w:t>
      </w:r>
      <w:r w:rsidR="00BB32DD" w:rsidRPr="00001C19">
        <w:rPr>
          <w:rFonts w:ascii="Gautami" w:hAnsi="Gautami"/>
          <w:bCs/>
          <w:color w:val="000000" w:themeColor="text1"/>
          <w:lang w:val="en-US"/>
        </w:rPr>
        <w:t>to probe</w:t>
      </w:r>
      <w:r w:rsidR="00986F88" w:rsidRPr="00001C19">
        <w:rPr>
          <w:rFonts w:ascii="Gautami" w:hAnsi="Gautami"/>
          <w:bCs/>
          <w:color w:val="000000" w:themeColor="text1"/>
          <w:lang w:val="en-US"/>
        </w:rPr>
        <w:t xml:space="preserve"> </w:t>
      </w:r>
      <w:r w:rsidR="00BB32DD" w:rsidRPr="00001C19">
        <w:rPr>
          <w:rFonts w:ascii="Gautami" w:hAnsi="Gautami"/>
          <w:bCs/>
          <w:color w:val="000000" w:themeColor="text1"/>
          <w:lang w:val="en-US"/>
        </w:rPr>
        <w:t>into the subconscious</w:t>
      </w:r>
      <w:r w:rsidR="00BB32DD" w:rsidRPr="00001C19">
        <w:rPr>
          <w:rFonts w:ascii="Gautami" w:hAnsi="Gautami"/>
          <w:bCs/>
          <w:color w:val="000000" w:themeColor="text1"/>
        </w:rPr>
        <w:t xml:space="preserve"> to use the </w:t>
      </w:r>
      <w:r w:rsidR="00F9781C" w:rsidRPr="00001C19">
        <w:rPr>
          <w:rFonts w:ascii="Gautami" w:hAnsi="Gautami"/>
          <w:bCs/>
          <w:color w:val="000000" w:themeColor="text1"/>
        </w:rPr>
        <w:t>wealth</w:t>
      </w:r>
      <w:r w:rsidR="00986F88" w:rsidRPr="00001C19">
        <w:rPr>
          <w:rFonts w:ascii="Gautami" w:hAnsi="Gautami"/>
          <w:bCs/>
          <w:color w:val="000000" w:themeColor="text1"/>
          <w:lang w:val="en-US"/>
        </w:rPr>
        <w:t xml:space="preserve"> of </w:t>
      </w:r>
      <w:r w:rsidR="00986F88" w:rsidRPr="00E82F59">
        <w:rPr>
          <w:rFonts w:ascii="Gautami" w:hAnsi="Gautami"/>
          <w:bCs/>
          <w:color w:val="000000" w:themeColor="text1"/>
          <w:lang w:val="en-US"/>
        </w:rPr>
        <w:t xml:space="preserve">conceptual thought </w:t>
      </w:r>
      <w:r w:rsidR="00BB32DD">
        <w:rPr>
          <w:rFonts w:ascii="Gautami" w:hAnsi="Gautami"/>
          <w:bCs/>
          <w:color w:val="000000" w:themeColor="text1"/>
          <w:lang w:val="en-US"/>
        </w:rPr>
        <w:t xml:space="preserve">that is </w:t>
      </w:r>
      <w:r w:rsidR="00BB32DD" w:rsidRPr="00E82F59">
        <w:rPr>
          <w:rFonts w:ascii="Gautami" w:hAnsi="Gautami"/>
          <w:bCs/>
          <w:color w:val="000000" w:themeColor="text1"/>
          <w:lang w:val="en-US"/>
        </w:rPr>
        <w:t>bubbling inside</w:t>
      </w:r>
      <w:r w:rsidR="00811620" w:rsidRPr="00E82F59">
        <w:rPr>
          <w:rFonts w:ascii="Gautami" w:hAnsi="Gautami"/>
          <w:bCs/>
          <w:color w:val="000000" w:themeColor="text1"/>
          <w:lang w:val="en-US"/>
        </w:rPr>
        <w:t>.</w:t>
      </w:r>
      <w:r w:rsidR="00F4388B" w:rsidRPr="00E82F59">
        <w:rPr>
          <w:rFonts w:ascii="Gautami" w:hAnsi="Gautami"/>
          <w:bCs/>
          <w:color w:val="000000" w:themeColor="text1"/>
          <w:lang w:val="en-US"/>
        </w:rPr>
        <w:t xml:space="preserve"> </w:t>
      </w:r>
      <w:r w:rsidR="00BB32DD" w:rsidRPr="00E82F59">
        <w:rPr>
          <w:rFonts w:ascii="Gautami" w:hAnsi="Gautami"/>
          <w:bCs/>
          <w:color w:val="000000" w:themeColor="text1"/>
          <w:lang w:val="en-US"/>
        </w:rPr>
        <w:t>Th</w:t>
      </w:r>
      <w:r w:rsidR="00D22B58">
        <w:rPr>
          <w:rFonts w:ascii="Gautami" w:hAnsi="Gautami"/>
          <w:bCs/>
          <w:color w:val="000000" w:themeColor="text1"/>
          <w:lang w:val="en-US"/>
        </w:rPr>
        <w:t>is</w:t>
      </w:r>
      <w:r w:rsidR="00BB32DD" w:rsidRPr="00E82F59">
        <w:rPr>
          <w:rFonts w:ascii="Gautami" w:hAnsi="Gautami"/>
          <w:bCs/>
          <w:color w:val="000000" w:themeColor="text1"/>
          <w:lang w:val="en-US"/>
        </w:rPr>
        <w:t xml:space="preserve"> result i</w:t>
      </w:r>
      <w:r w:rsidR="00BB32DD">
        <w:rPr>
          <w:rFonts w:ascii="Gautami" w:hAnsi="Gautami"/>
          <w:bCs/>
          <w:color w:val="000000" w:themeColor="text1"/>
          <w:lang w:val="en-US"/>
        </w:rPr>
        <w:t>s</w:t>
      </w:r>
      <w:r w:rsidR="00811620" w:rsidRPr="00E82F59">
        <w:rPr>
          <w:rFonts w:ascii="Gautami" w:hAnsi="Gautami"/>
          <w:bCs/>
          <w:color w:val="000000" w:themeColor="text1"/>
          <w:lang w:val="en-US"/>
        </w:rPr>
        <w:t xml:space="preserve"> </w:t>
      </w:r>
      <w:r w:rsidR="004A777C" w:rsidRPr="00E82F59">
        <w:rPr>
          <w:rFonts w:ascii="Gautami" w:hAnsi="Gautami"/>
          <w:bCs/>
          <w:color w:val="000000" w:themeColor="text1"/>
          <w:lang w:val="en-US"/>
        </w:rPr>
        <w:t xml:space="preserve">his </w:t>
      </w:r>
      <w:r w:rsidR="00F4388B" w:rsidRPr="00E82F59">
        <w:rPr>
          <w:rFonts w:ascii="Gautami" w:hAnsi="Gautami"/>
          <w:bCs/>
          <w:color w:val="000000" w:themeColor="text1"/>
          <w:lang w:val="en-US"/>
        </w:rPr>
        <w:t xml:space="preserve">work </w:t>
      </w:r>
      <w:r w:rsidR="00BB32DD" w:rsidRPr="00E82F59">
        <w:rPr>
          <w:rFonts w:ascii="Gautami" w:hAnsi="Gautami"/>
          <w:bCs/>
          <w:color w:val="000000" w:themeColor="text1"/>
          <w:lang w:val="en-US"/>
        </w:rPr>
        <w:t>being</w:t>
      </w:r>
      <w:r w:rsidR="00F4388B" w:rsidRPr="00E82F59">
        <w:rPr>
          <w:rFonts w:ascii="Gautami" w:hAnsi="Gautami"/>
          <w:bCs/>
          <w:color w:val="000000" w:themeColor="text1"/>
          <w:lang w:val="en-US"/>
        </w:rPr>
        <w:t xml:space="preserve"> obscure</w:t>
      </w:r>
      <w:r w:rsidR="00986F88" w:rsidRPr="00E82F59">
        <w:rPr>
          <w:rFonts w:ascii="Gautami" w:hAnsi="Gautami"/>
          <w:bCs/>
          <w:color w:val="000000" w:themeColor="text1"/>
          <w:lang w:val="en-US"/>
        </w:rPr>
        <w:t xml:space="preserve"> </w:t>
      </w:r>
      <w:r w:rsidRPr="00E82F59">
        <w:rPr>
          <w:rFonts w:ascii="Gautami" w:hAnsi="Gautami"/>
          <w:bCs/>
          <w:color w:val="000000" w:themeColor="text1"/>
          <w:lang w:val="en-US"/>
        </w:rPr>
        <w:t>with no</w:t>
      </w:r>
      <w:r w:rsidR="00986F88" w:rsidRPr="00E82F59">
        <w:rPr>
          <w:rFonts w:ascii="Gautami" w:hAnsi="Gautami"/>
          <w:bCs/>
          <w:color w:val="000000" w:themeColor="text1"/>
          <w:lang w:val="en-US"/>
        </w:rPr>
        <w:t xml:space="preserve"> </w:t>
      </w:r>
      <w:r w:rsidR="00BB32DD" w:rsidRPr="00E82F59">
        <w:rPr>
          <w:rFonts w:ascii="Gautami" w:hAnsi="Gautami"/>
          <w:bCs/>
          <w:color w:val="000000" w:themeColor="text1"/>
          <w:lang w:val="en-US"/>
        </w:rPr>
        <w:t>fixed</w:t>
      </w:r>
      <w:r w:rsidR="00986F88" w:rsidRPr="00E82F59">
        <w:rPr>
          <w:rFonts w:ascii="Gautami" w:hAnsi="Gautami"/>
          <w:bCs/>
          <w:color w:val="000000" w:themeColor="text1"/>
          <w:lang w:val="en-US"/>
        </w:rPr>
        <w:t xml:space="preserve"> idea</w:t>
      </w:r>
      <w:r w:rsidR="00802B33" w:rsidRPr="00E82F59">
        <w:rPr>
          <w:rFonts w:ascii="Gautami" w:hAnsi="Gautami"/>
          <w:bCs/>
          <w:color w:val="000000" w:themeColor="text1"/>
          <w:lang w:val="en-US"/>
        </w:rPr>
        <w:t>,</w:t>
      </w:r>
      <w:r w:rsidR="00986F88" w:rsidRPr="00E82F59">
        <w:rPr>
          <w:rFonts w:ascii="Gautami" w:hAnsi="Gautami"/>
          <w:bCs/>
          <w:color w:val="000000" w:themeColor="text1"/>
          <w:lang w:val="en-US"/>
        </w:rPr>
        <w:t xml:space="preserve"> </w:t>
      </w:r>
      <w:r w:rsidR="00BB32DD" w:rsidRPr="00E82F59">
        <w:rPr>
          <w:rFonts w:ascii="Gautami" w:hAnsi="Gautami"/>
          <w:bCs/>
          <w:color w:val="000000" w:themeColor="text1"/>
          <w:lang w:val="en-US"/>
        </w:rPr>
        <w:t>appearing</w:t>
      </w:r>
      <w:r w:rsidR="00986F88" w:rsidRPr="00E82F59">
        <w:rPr>
          <w:rFonts w:ascii="Gautami" w:hAnsi="Gautami"/>
          <w:bCs/>
          <w:color w:val="000000" w:themeColor="text1"/>
          <w:lang w:val="en-US"/>
        </w:rPr>
        <w:t xml:space="preserve"> fragmented </w:t>
      </w:r>
      <w:r w:rsidR="00BB32DD" w:rsidRPr="00E82F59">
        <w:rPr>
          <w:rFonts w:ascii="Gautami" w:hAnsi="Gautami"/>
          <w:bCs/>
          <w:color w:val="000000" w:themeColor="text1"/>
          <w:lang w:val="en-US"/>
        </w:rPr>
        <w:t xml:space="preserve">for the reason that </w:t>
      </w:r>
      <w:r w:rsidR="00986F88" w:rsidRPr="00E82F59">
        <w:rPr>
          <w:rFonts w:ascii="Gautami" w:hAnsi="Gautami"/>
          <w:bCs/>
          <w:color w:val="000000" w:themeColor="text1"/>
          <w:lang w:val="en-US"/>
        </w:rPr>
        <w:t xml:space="preserve">Lynch relies on his </w:t>
      </w:r>
      <w:r w:rsidR="00986F88" w:rsidRPr="005D6623">
        <w:rPr>
          <w:rFonts w:ascii="Gautami" w:hAnsi="Gautami" w:cs="Gautami"/>
          <w:bCs/>
          <w:color w:val="000000" w:themeColor="text1"/>
          <w:lang w:val="en-US"/>
        </w:rPr>
        <w:t>thought</w:t>
      </w:r>
      <w:r w:rsidR="00BB32DD" w:rsidRPr="005D6623">
        <w:rPr>
          <w:rFonts w:ascii="Gautami" w:hAnsi="Gautami" w:cs="Gautami"/>
          <w:bCs/>
          <w:color w:val="000000" w:themeColor="text1"/>
          <w:lang w:val="en-US"/>
        </w:rPr>
        <w:t>s</w:t>
      </w:r>
      <w:r w:rsidR="00986F88" w:rsidRPr="005D6623">
        <w:rPr>
          <w:rFonts w:ascii="Gautami" w:hAnsi="Gautami" w:cs="Gautami"/>
          <w:bCs/>
          <w:color w:val="000000" w:themeColor="text1"/>
          <w:lang w:val="en-US"/>
        </w:rPr>
        <w:t xml:space="preserve"> buried within to reveal their meanings in context to one another</w:t>
      </w:r>
      <w:r w:rsidR="00BB32DD" w:rsidRPr="00167D5E">
        <w:rPr>
          <w:rFonts w:ascii="Gautami" w:hAnsi="Gautami" w:cs="Gautami"/>
          <w:bCs/>
          <w:color w:val="000000" w:themeColor="text1"/>
          <w:lang w:val="en-US"/>
        </w:rPr>
        <w:t>, as</w:t>
      </w:r>
      <w:r w:rsidRPr="00167D5E">
        <w:rPr>
          <w:rFonts w:ascii="Gautami" w:hAnsi="Gautami" w:cs="Gautami"/>
          <w:bCs/>
          <w:color w:val="000000" w:themeColor="text1"/>
          <w:lang w:val="en-US"/>
        </w:rPr>
        <w:t xml:space="preserve"> surrealists</w:t>
      </w:r>
      <w:r w:rsidR="00802B33" w:rsidRPr="00167D5E">
        <w:rPr>
          <w:rFonts w:ascii="Gautami" w:hAnsi="Gautami" w:cs="Gautami"/>
          <w:bCs/>
          <w:color w:val="000000" w:themeColor="text1"/>
          <w:lang w:val="en-US"/>
        </w:rPr>
        <w:t xml:space="preserve"> </w:t>
      </w:r>
      <w:r w:rsidR="004A777C" w:rsidRPr="00167D5E">
        <w:rPr>
          <w:rFonts w:ascii="Gautami" w:hAnsi="Gautami" w:cs="Gautami"/>
        </w:rPr>
        <w:t>use</w:t>
      </w:r>
      <w:r w:rsidR="00BB32DD" w:rsidRPr="00167D5E">
        <w:rPr>
          <w:rFonts w:ascii="Gautami" w:hAnsi="Gautami" w:cs="Gautami"/>
        </w:rPr>
        <w:t>d</w:t>
      </w:r>
      <w:r w:rsidR="004A777C" w:rsidRPr="00167D5E">
        <w:rPr>
          <w:rFonts w:ascii="Gautami" w:hAnsi="Gautami" w:cs="Gautami"/>
        </w:rPr>
        <w:t xml:space="preserve"> the juxtaposition</w:t>
      </w:r>
      <w:r w:rsidRPr="00167D5E">
        <w:rPr>
          <w:rFonts w:ascii="Gautami" w:hAnsi="Gautami" w:cs="Gautami"/>
        </w:rPr>
        <w:t xml:space="preserve"> of everyday objects</w:t>
      </w:r>
      <w:r w:rsidR="009B7302" w:rsidRPr="00167D5E">
        <w:rPr>
          <w:rFonts w:ascii="Gautami" w:hAnsi="Gautami" w:cs="Gautami"/>
        </w:rPr>
        <w:t xml:space="preserve"> </w:t>
      </w:r>
      <w:r w:rsidR="00BB32DD" w:rsidRPr="00167D5E">
        <w:rPr>
          <w:rFonts w:ascii="Gautami" w:hAnsi="Gautami" w:cs="Gautami"/>
        </w:rPr>
        <w:t>to</w:t>
      </w:r>
      <w:r w:rsidR="009B7302" w:rsidRPr="00167D5E">
        <w:rPr>
          <w:rFonts w:ascii="Gautami" w:hAnsi="Gautami" w:cs="Gautami"/>
        </w:rPr>
        <w:t xml:space="preserve"> </w:t>
      </w:r>
      <w:r w:rsidR="00BB32DD" w:rsidRPr="00167D5E">
        <w:rPr>
          <w:rFonts w:ascii="Gautami" w:hAnsi="Gautami" w:cs="Gautami"/>
        </w:rPr>
        <w:t>raise</w:t>
      </w:r>
      <w:r w:rsidR="009B7302" w:rsidRPr="00167D5E">
        <w:rPr>
          <w:rFonts w:ascii="Gautami" w:hAnsi="Gautami" w:cs="Gautami"/>
        </w:rPr>
        <w:t xml:space="preserve"> </w:t>
      </w:r>
      <w:r w:rsidRPr="00167D5E">
        <w:rPr>
          <w:rFonts w:ascii="Gautami" w:hAnsi="Gautami" w:cs="Gautami"/>
        </w:rPr>
        <w:t>the awareness of the viewer to their thought processes.</w:t>
      </w:r>
    </w:p>
    <w:p w:rsidR="006C6273" w:rsidRPr="006F4B77" w:rsidRDefault="007F7F8B" w:rsidP="00BB32DD">
      <w:pPr>
        <w:spacing w:line="360" w:lineRule="auto"/>
        <w:rPr>
          <w:color w:val="76923C" w:themeColor="accent3" w:themeShade="BF"/>
        </w:rPr>
      </w:pPr>
      <w:r>
        <w:rPr>
          <w:color w:val="FF0000"/>
        </w:rPr>
        <w:t xml:space="preserve"> </w:t>
      </w:r>
    </w:p>
    <w:p w:rsidR="00B35BCD" w:rsidRPr="00E82F59" w:rsidRDefault="007F7F8B" w:rsidP="00BB32DD">
      <w:pPr>
        <w:spacing w:line="360" w:lineRule="auto"/>
        <w:rPr>
          <w:color w:val="000000" w:themeColor="text1"/>
        </w:rPr>
      </w:pPr>
      <w:r w:rsidRPr="006F4B77">
        <w:rPr>
          <w:rFonts w:ascii="Gautami" w:hAnsi="Gautami" w:cs="Gautami"/>
          <w:color w:val="000000" w:themeColor="text1"/>
        </w:rPr>
        <w:lastRenderedPageBreak/>
        <w:t>Th</w:t>
      </w:r>
      <w:r w:rsidR="006C6273" w:rsidRPr="006F4B77">
        <w:rPr>
          <w:rFonts w:ascii="Gautami" w:hAnsi="Gautami" w:cs="Gautami"/>
          <w:color w:val="000000" w:themeColor="text1"/>
        </w:rPr>
        <w:t>is</w:t>
      </w:r>
      <w:r w:rsidRPr="006F4B77">
        <w:rPr>
          <w:rFonts w:ascii="Gautami" w:hAnsi="Gautami" w:cs="Gautami"/>
          <w:color w:val="000000" w:themeColor="text1"/>
        </w:rPr>
        <w:t xml:space="preserve"> proces</w:t>
      </w:r>
      <w:r w:rsidR="00D22B58" w:rsidRPr="006F4B77">
        <w:rPr>
          <w:rFonts w:ascii="Gautami" w:hAnsi="Gautami" w:cs="Gautami"/>
          <w:color w:val="000000" w:themeColor="text1"/>
        </w:rPr>
        <w:t>s</w:t>
      </w:r>
      <w:r w:rsidRPr="006F4B77">
        <w:rPr>
          <w:rFonts w:ascii="Gautami" w:hAnsi="Gautami" w:cs="Gautami"/>
          <w:color w:val="000000" w:themeColor="text1"/>
        </w:rPr>
        <w:t xml:space="preserve"> </w:t>
      </w:r>
      <w:r w:rsidR="00D22B58" w:rsidRPr="006F4B77">
        <w:rPr>
          <w:rFonts w:ascii="Gautami" w:hAnsi="Gautami" w:cs="Gautami"/>
          <w:color w:val="000000" w:themeColor="text1"/>
        </w:rPr>
        <w:t xml:space="preserve">used by Lynch </w:t>
      </w:r>
      <w:r w:rsidR="006C6273" w:rsidRPr="006F4B77">
        <w:rPr>
          <w:rFonts w:ascii="Gautami" w:hAnsi="Gautami" w:cs="Gautami"/>
          <w:color w:val="000000" w:themeColor="text1"/>
        </w:rPr>
        <w:t xml:space="preserve">was </w:t>
      </w:r>
      <w:r w:rsidR="00D22B58" w:rsidRPr="006F4B77">
        <w:rPr>
          <w:rFonts w:ascii="Gautami" w:hAnsi="Gautami" w:cs="Gautami"/>
          <w:color w:val="000000" w:themeColor="text1"/>
        </w:rPr>
        <w:t xml:space="preserve">first </w:t>
      </w:r>
      <w:r w:rsidR="006C6273" w:rsidRPr="006F4B77">
        <w:rPr>
          <w:rFonts w:ascii="Gautami" w:hAnsi="Gautami" w:cs="Gautami"/>
          <w:color w:val="000000" w:themeColor="text1"/>
        </w:rPr>
        <w:t xml:space="preserve">widely </w:t>
      </w:r>
      <w:r w:rsidR="00D84912">
        <w:rPr>
          <w:rFonts w:ascii="Gautami" w:hAnsi="Gautami" w:cs="Gautami"/>
          <w:color w:val="000000" w:themeColor="text1"/>
        </w:rPr>
        <w:t>seen by an audience</w:t>
      </w:r>
      <w:r w:rsidR="007D7510" w:rsidRPr="006F4B77">
        <w:rPr>
          <w:rFonts w:ascii="Gautami" w:hAnsi="Gautami" w:cs="Gautami"/>
          <w:color w:val="000000" w:themeColor="text1"/>
        </w:rPr>
        <w:t xml:space="preserve"> i</w:t>
      </w:r>
      <w:r w:rsidR="00BB32DD" w:rsidRPr="006F4B77">
        <w:rPr>
          <w:rFonts w:ascii="Gautami" w:hAnsi="Gautami" w:cs="Gautami"/>
          <w:color w:val="000000" w:themeColor="text1"/>
        </w:rPr>
        <w:t>n</w:t>
      </w:r>
      <w:r w:rsidR="00D22B58" w:rsidRPr="006F4B77">
        <w:rPr>
          <w:rFonts w:ascii="Gautami" w:hAnsi="Gautami" w:cs="Gautami"/>
          <w:color w:val="000000" w:themeColor="text1"/>
        </w:rPr>
        <w:t xml:space="preserve"> </w:t>
      </w:r>
      <w:r w:rsidR="00BB32DD" w:rsidRPr="006F4B77">
        <w:rPr>
          <w:rFonts w:ascii="Gautami" w:hAnsi="Gautami" w:cs="Gautami"/>
          <w:color w:val="000000" w:themeColor="text1"/>
        </w:rPr>
        <w:t>1977</w:t>
      </w:r>
      <w:r w:rsidR="007D7510" w:rsidRPr="006F4B77">
        <w:rPr>
          <w:rFonts w:ascii="Gautami" w:hAnsi="Gautami" w:cs="Gautami"/>
          <w:color w:val="000000" w:themeColor="text1"/>
        </w:rPr>
        <w:t xml:space="preserve"> whe</w:t>
      </w:r>
      <w:r w:rsidR="00D22B58" w:rsidRPr="006F4B77">
        <w:rPr>
          <w:rFonts w:ascii="Gautami" w:hAnsi="Gautami" w:cs="Gautami"/>
          <w:color w:val="000000" w:themeColor="text1"/>
        </w:rPr>
        <w:t>n</w:t>
      </w:r>
      <w:r w:rsidR="00BB32DD" w:rsidRPr="006F4B77">
        <w:rPr>
          <w:rFonts w:ascii="Gautami" w:hAnsi="Gautami" w:cs="Gautami"/>
          <w:color w:val="000000" w:themeColor="text1"/>
        </w:rPr>
        <w:t xml:space="preserve"> Lynch </w:t>
      </w:r>
      <w:r w:rsidR="00BB32DD" w:rsidRPr="00B32FBB">
        <w:rPr>
          <w:rFonts w:ascii="Gautami" w:hAnsi="Gautami" w:cs="Gautami"/>
        </w:rPr>
        <w:t>demonstrated himself as one of the most original and truly personal directors at work in</w:t>
      </w:r>
      <w:r w:rsidR="00BB32DD" w:rsidRPr="00167D5E">
        <w:rPr>
          <w:rFonts w:ascii="Gautami" w:hAnsi="Gautami" w:cs="Gautami"/>
        </w:rPr>
        <w:t xml:space="preserve"> international cinema with the</w:t>
      </w:r>
      <w:r w:rsidR="00891CEF" w:rsidRPr="00167D5E">
        <w:rPr>
          <w:rFonts w:ascii="Gautami" w:hAnsi="Gautami" w:cs="Gautami"/>
        </w:rPr>
        <w:t xml:space="preserve"> </w:t>
      </w:r>
      <w:r w:rsidR="00BB32DD" w:rsidRPr="00167D5E">
        <w:rPr>
          <w:rFonts w:ascii="Gautami" w:hAnsi="Gautami" w:cs="Gautami"/>
        </w:rPr>
        <w:t>release</w:t>
      </w:r>
      <w:r w:rsidR="00891CEF" w:rsidRPr="00167D5E">
        <w:rPr>
          <w:rFonts w:ascii="Gautami" w:hAnsi="Gautami" w:cs="Gautami"/>
        </w:rPr>
        <w:t xml:space="preserve"> his first motion picture, </w:t>
      </w:r>
      <w:r w:rsidR="00891CEF" w:rsidRPr="00167D5E">
        <w:rPr>
          <w:rFonts w:ascii="Gautami" w:hAnsi="Gautami" w:cs="Gautami"/>
          <w:i/>
        </w:rPr>
        <w:t>Eraserhead</w:t>
      </w:r>
      <w:r w:rsidR="009D1961">
        <w:rPr>
          <w:rFonts w:ascii="Gautami" w:hAnsi="Gautami" w:cs="Gautami"/>
        </w:rPr>
        <w:t xml:space="preserve">. </w:t>
      </w:r>
      <w:r w:rsidR="00BB32DD" w:rsidRPr="00167D5E">
        <w:rPr>
          <w:rFonts w:ascii="Gautami" w:hAnsi="Gautami" w:cs="Gautami"/>
        </w:rPr>
        <w:t>T</w:t>
      </w:r>
      <w:r w:rsidR="00891CEF" w:rsidRPr="00167D5E">
        <w:rPr>
          <w:rFonts w:ascii="Gautami" w:hAnsi="Gautami" w:cs="Gautami"/>
        </w:rPr>
        <w:t xml:space="preserve">his startlingly original film </w:t>
      </w:r>
      <w:r w:rsidR="00772C60" w:rsidRPr="00167D5E">
        <w:rPr>
          <w:rFonts w:ascii="Gautami" w:hAnsi="Gautami" w:cs="Gautami"/>
        </w:rPr>
        <w:t>quietly became a word of mouth sensation</w:t>
      </w:r>
      <w:r w:rsidR="00D22B58">
        <w:rPr>
          <w:rFonts w:ascii="Gautami" w:hAnsi="Gautami" w:cs="Gautami"/>
        </w:rPr>
        <w:t xml:space="preserve">, </w:t>
      </w:r>
      <w:r w:rsidR="00891CEF" w:rsidRPr="00167D5E">
        <w:rPr>
          <w:rFonts w:ascii="Gautami" w:hAnsi="Gautami" w:cs="Gautami"/>
        </w:rPr>
        <w:t>establish</w:t>
      </w:r>
      <w:r w:rsidR="00D22B58">
        <w:rPr>
          <w:rFonts w:ascii="Gautami" w:hAnsi="Gautami" w:cs="Gautami"/>
        </w:rPr>
        <w:t>ing</w:t>
      </w:r>
      <w:r w:rsidR="00891CEF" w:rsidRPr="00167D5E">
        <w:rPr>
          <w:rFonts w:ascii="Gautami" w:hAnsi="Gautami" w:cs="Gautami"/>
        </w:rPr>
        <w:t xml:space="preserve"> Lynch as one of the most original and truly personal directors at work in international cinema. </w:t>
      </w:r>
      <w:r w:rsidR="00BB32DD" w:rsidRPr="00167D5E">
        <w:rPr>
          <w:rFonts w:ascii="Gautami" w:hAnsi="Gautami" w:cs="Gautami"/>
          <w:i/>
        </w:rPr>
        <w:t>Eraserhead</w:t>
      </w:r>
      <w:r w:rsidR="00BB32DD" w:rsidRPr="00167D5E">
        <w:rPr>
          <w:rFonts w:ascii="Gautami" w:hAnsi="Gautami" w:cs="Gautami"/>
        </w:rPr>
        <w:t xml:space="preserve"> showed Lynch as a</w:t>
      </w:r>
      <w:r w:rsidRPr="00167D5E">
        <w:rPr>
          <w:rFonts w:ascii="Gautami" w:hAnsi="Gautami" w:cs="Gautami"/>
        </w:rPr>
        <w:t xml:space="preserve"> director </w:t>
      </w:r>
      <w:r w:rsidRPr="006F4B77">
        <w:rPr>
          <w:rFonts w:ascii="Gautami" w:hAnsi="Gautami" w:cs="Gautami"/>
          <w:color w:val="000000" w:themeColor="text1"/>
        </w:rPr>
        <w:t>who put</w:t>
      </w:r>
      <w:r w:rsidR="00BB32DD" w:rsidRPr="006F4B77">
        <w:rPr>
          <w:rFonts w:ascii="Gautami" w:hAnsi="Gautami" w:cs="Gautami"/>
          <w:color w:val="000000" w:themeColor="text1"/>
        </w:rPr>
        <w:t xml:space="preserve">s </w:t>
      </w:r>
      <w:r w:rsidRPr="006F4B77">
        <w:rPr>
          <w:rFonts w:ascii="Gautami" w:hAnsi="Gautami" w:cs="Gautami"/>
          <w:color w:val="000000" w:themeColor="text1"/>
        </w:rPr>
        <w:t>dreams on to the screen without trying to impose a coherent, readily graspable narrative</w:t>
      </w:r>
      <w:r w:rsidR="00D44597" w:rsidRPr="006F4B77">
        <w:rPr>
          <w:rFonts w:ascii="Gautami" w:hAnsi="Gautami" w:cs="Gautami"/>
          <w:color w:val="000000" w:themeColor="text1"/>
        </w:rPr>
        <w:t xml:space="preserve">; leaving </w:t>
      </w:r>
      <w:r w:rsidR="00BB32DD" w:rsidRPr="006F4B77">
        <w:rPr>
          <w:rFonts w:ascii="Gautami" w:hAnsi="Gautami" w:cs="Gautami"/>
          <w:color w:val="000000" w:themeColor="text1"/>
        </w:rPr>
        <w:t>the</w:t>
      </w:r>
      <w:r w:rsidR="00BB32DD" w:rsidRPr="00001C19">
        <w:rPr>
          <w:rFonts w:ascii="Gautami" w:hAnsi="Gautami" w:cs="Gautami"/>
          <w:color w:val="000000" w:themeColor="text1"/>
        </w:rPr>
        <w:t xml:space="preserve"> audience unaware</w:t>
      </w:r>
      <w:r w:rsidRPr="00001C19">
        <w:rPr>
          <w:rFonts w:ascii="Gautami" w:hAnsi="Gautami" w:cs="Gautami"/>
          <w:color w:val="000000" w:themeColor="text1"/>
        </w:rPr>
        <w:t xml:space="preserve"> what is the dream and what is the reality.</w:t>
      </w:r>
      <w:r w:rsidR="00BB32DD" w:rsidRPr="00001C19">
        <w:rPr>
          <w:rFonts w:ascii="Gautami" w:hAnsi="Gautami" w:cs="Gautami"/>
          <w:color w:val="000000" w:themeColor="text1"/>
        </w:rPr>
        <w:t xml:space="preserve"> Lynch </w:t>
      </w:r>
      <w:r w:rsidR="006C6273" w:rsidRPr="00001C19">
        <w:rPr>
          <w:rFonts w:ascii="Gautami" w:hAnsi="Gautami" w:cs="Gautami"/>
          <w:color w:val="000000" w:themeColor="text1"/>
        </w:rPr>
        <w:t xml:space="preserve">himself </w:t>
      </w:r>
      <w:r w:rsidR="00BB32DD" w:rsidRPr="00E82F59">
        <w:rPr>
          <w:rFonts w:ascii="Gautami" w:hAnsi="Gautami" w:cs="Gautami"/>
          <w:color w:val="000000" w:themeColor="text1"/>
        </w:rPr>
        <w:t xml:space="preserve">has </w:t>
      </w:r>
      <w:r w:rsidR="00BB32DD" w:rsidRPr="00E82F59">
        <w:rPr>
          <w:rFonts w:ascii="Gautami" w:hAnsi="Gautami" w:cs="Gautami"/>
          <w:color w:val="000000" w:themeColor="text1"/>
          <w:lang w:val="en-US"/>
        </w:rPr>
        <w:t>remarked</w:t>
      </w:r>
      <w:r w:rsidR="00BB32DD" w:rsidRPr="00E82F59">
        <w:rPr>
          <w:rFonts w:ascii="Gautami" w:hAnsi="Gautami" w:cs="Gautami"/>
          <w:color w:val="000000" w:themeColor="text1"/>
        </w:rPr>
        <w:t xml:space="preserve"> that “I felt Eraserhead, I didn’t think it.”</w:t>
      </w:r>
      <w:sdt>
        <w:sdtPr>
          <w:rPr>
            <w:rFonts w:ascii="Gautami" w:hAnsi="Gautami" w:cs="Gautami"/>
            <w:color w:val="000000" w:themeColor="text1"/>
          </w:rPr>
          <w:id w:val="-1334454300"/>
          <w:citation/>
        </w:sdtPr>
        <w:sdtContent>
          <w:r w:rsidR="00BB32DD" w:rsidRPr="00E82F59">
            <w:rPr>
              <w:rFonts w:ascii="Gautami" w:hAnsi="Gautami" w:cs="Gautami"/>
              <w:color w:val="000000" w:themeColor="text1"/>
            </w:rPr>
            <w:fldChar w:fldCharType="begin"/>
          </w:r>
          <w:r w:rsidR="00BB32DD" w:rsidRPr="00E82F59">
            <w:rPr>
              <w:rFonts w:ascii="Gautami" w:hAnsi="Gautami" w:cs="Gautami"/>
              <w:color w:val="000000" w:themeColor="text1"/>
            </w:rPr>
            <w:instrText xml:space="preserve">CITATION Dav18 \p 95 \l 2057 </w:instrText>
          </w:r>
          <w:r w:rsidR="00BB32DD" w:rsidRPr="00E82F59">
            <w:rPr>
              <w:rFonts w:ascii="Gautami" w:hAnsi="Gautami" w:cs="Gautami"/>
              <w:color w:val="000000" w:themeColor="text1"/>
            </w:rPr>
            <w:fldChar w:fldCharType="separate"/>
          </w:r>
          <w:r w:rsidR="006C6273">
            <w:rPr>
              <w:rFonts w:ascii="Gautami" w:hAnsi="Gautami" w:cs="Gautami"/>
              <w:noProof/>
              <w:color w:val="000000" w:themeColor="text1"/>
            </w:rPr>
            <w:t xml:space="preserve"> </w:t>
          </w:r>
          <w:r w:rsidR="006C6273" w:rsidRPr="006C6273">
            <w:rPr>
              <w:rFonts w:ascii="Gautami" w:hAnsi="Gautami" w:cs="Gautami"/>
              <w:noProof/>
              <w:color w:val="000000" w:themeColor="text1"/>
            </w:rPr>
            <w:t>(McKenna, 2018, p. 95)</w:t>
          </w:r>
          <w:r w:rsidR="00BB32DD" w:rsidRPr="00E82F59">
            <w:rPr>
              <w:rFonts w:ascii="Gautami" w:hAnsi="Gautami" w:cs="Gautami"/>
              <w:color w:val="000000" w:themeColor="text1"/>
            </w:rPr>
            <w:fldChar w:fldCharType="end"/>
          </w:r>
        </w:sdtContent>
      </w:sdt>
      <w:r w:rsidR="006C6273">
        <w:rPr>
          <w:rFonts w:ascii="Gautami" w:hAnsi="Gautami" w:cs="Gautami"/>
          <w:color w:val="000000" w:themeColor="text1"/>
        </w:rPr>
        <w:t xml:space="preserve"> </w:t>
      </w:r>
    </w:p>
    <w:p w:rsidR="00F42A35" w:rsidRDefault="00F42A35" w:rsidP="00F42A35"/>
    <w:p w:rsidR="00F42A35" w:rsidRDefault="007F7F8B" w:rsidP="00BB32DD">
      <w:pPr>
        <w:spacing w:line="360" w:lineRule="auto"/>
        <w:rPr>
          <w:rFonts w:ascii="Gautami" w:hAnsi="Gautami" w:cs="Gautami"/>
          <w:color w:val="000000" w:themeColor="text1"/>
        </w:rPr>
      </w:pPr>
      <w:r w:rsidRPr="00E82F59">
        <w:rPr>
          <w:rFonts w:ascii="Gautami" w:hAnsi="Gautami" w:cs="Gautami"/>
          <w:color w:val="000000" w:themeColor="text1"/>
        </w:rPr>
        <w:t xml:space="preserve">The narrative of the film is straightforward. Based in </w:t>
      </w:r>
      <w:r>
        <w:rPr>
          <w:rFonts w:ascii="Gautami" w:hAnsi="Gautami" w:cs="Gautami"/>
          <w:color w:val="000000" w:themeColor="text1"/>
        </w:rPr>
        <w:t xml:space="preserve">a </w:t>
      </w:r>
      <w:r w:rsidRPr="00E82F59">
        <w:rPr>
          <w:rFonts w:ascii="Gautami" w:hAnsi="Gautami" w:cs="Gautami"/>
          <w:color w:val="000000" w:themeColor="text1"/>
        </w:rPr>
        <w:t>post</w:t>
      </w:r>
      <w:r>
        <w:rPr>
          <w:rFonts w:ascii="Gautami" w:hAnsi="Gautami" w:cs="Gautami"/>
          <w:color w:val="000000" w:themeColor="text1"/>
        </w:rPr>
        <w:t>-</w:t>
      </w:r>
      <w:r w:rsidRPr="00E82F59">
        <w:rPr>
          <w:rFonts w:ascii="Gautami" w:hAnsi="Gautami" w:cs="Gautami"/>
          <w:color w:val="000000" w:themeColor="text1"/>
        </w:rPr>
        <w:t xml:space="preserve">industrial dystopian part of America, a young man named Henry Spencer meets a girl named Mary, who becomes pregnant. Henry gets gripped with anxiety at the arrival of their grossly deformed baby </w:t>
      </w:r>
      <w:r w:rsidR="00F42A35">
        <w:rPr>
          <w:rFonts w:ascii="Gautami" w:hAnsi="Gautami" w:cs="Gautami"/>
          <w:color w:val="000000" w:themeColor="text1"/>
        </w:rPr>
        <w:t xml:space="preserve">shown in </w:t>
      </w:r>
      <w:r w:rsidR="00606649">
        <w:rPr>
          <w:rFonts w:ascii="Gautami" w:hAnsi="Gautami" w:cs="Gautami"/>
          <w:color w:val="000000" w:themeColor="text1"/>
        </w:rPr>
        <w:t>Fi</w:t>
      </w:r>
      <w:r w:rsidR="00F42A35">
        <w:rPr>
          <w:rFonts w:ascii="Gautami" w:hAnsi="Gautami" w:cs="Gautami"/>
          <w:color w:val="000000" w:themeColor="text1"/>
        </w:rPr>
        <w:t xml:space="preserve">gure 5 </w:t>
      </w:r>
      <w:r w:rsidRPr="00E82F59">
        <w:rPr>
          <w:rFonts w:ascii="Gautami" w:hAnsi="Gautami" w:cs="Gautami"/>
          <w:color w:val="000000" w:themeColor="text1"/>
        </w:rPr>
        <w:t xml:space="preserve">and longs for </w:t>
      </w:r>
      <w:r w:rsidRPr="00E82F59">
        <w:rPr>
          <w:rFonts w:ascii="Gautami" w:hAnsi="Gautami" w:cs="Gautami"/>
          <w:color w:val="000000" w:themeColor="text1"/>
          <w:lang w:val="en-US"/>
        </w:rPr>
        <w:t>liberation</w:t>
      </w:r>
      <w:r w:rsidRPr="00E82F59">
        <w:rPr>
          <w:rFonts w:ascii="Gautami" w:hAnsi="Gautami" w:cs="Gautami"/>
          <w:color w:val="000000" w:themeColor="text1"/>
        </w:rPr>
        <w:t xml:space="preserve"> from the horror he feels. He experiences the </w:t>
      </w:r>
    </w:p>
    <w:p w:rsidR="00BB32DD" w:rsidRDefault="007F7F8B" w:rsidP="00BB32DD">
      <w:pPr>
        <w:spacing w:line="360" w:lineRule="auto"/>
        <w:rPr>
          <w:rFonts w:ascii="Gautami" w:hAnsi="Gautami" w:cs="Gautami"/>
          <w:color w:val="000000" w:themeColor="text1"/>
        </w:rPr>
      </w:pPr>
      <w:r w:rsidRPr="00E82F59">
        <w:rPr>
          <w:rFonts w:ascii="Gautami" w:hAnsi="Gautami" w:cs="Gautami"/>
          <w:color w:val="000000" w:themeColor="text1"/>
        </w:rPr>
        <w:t xml:space="preserve">mystery of the erotic, then the death of the child, and, finally, the divine intercedes, and </w:t>
      </w:r>
      <w:r>
        <w:rPr>
          <w:rFonts w:ascii="Gautami" w:hAnsi="Gautami" w:cs="Gautami"/>
          <w:color w:val="000000" w:themeColor="text1"/>
        </w:rPr>
        <w:t xml:space="preserve">the </w:t>
      </w:r>
      <w:r w:rsidRPr="00E82F59">
        <w:rPr>
          <w:rFonts w:ascii="Gautami" w:hAnsi="Gautami" w:cs="Gautami"/>
          <w:color w:val="000000" w:themeColor="text1"/>
        </w:rPr>
        <w:t xml:space="preserve">torment ends. </w:t>
      </w:r>
    </w:p>
    <w:p w:rsidR="00F42A35" w:rsidRDefault="00F42A35" w:rsidP="00F42A35">
      <w:r>
        <w:lastRenderedPageBreak/>
        <w:fldChar w:fldCharType="begin"/>
      </w:r>
      <w:r>
        <w:instrText xml:space="preserve"> INCLUDEPICTURE "/var/folders/nb/s_cshyl94lqb5vysbwtqcqhr0000gn/T/com.microsoft.Word/WebArchiveCopyPasteTempFiles/dTmCZ.jpg" \* MERGEFORMATINET </w:instrText>
      </w:r>
      <w:r>
        <w:fldChar w:fldCharType="separate"/>
      </w:r>
      <w:r>
        <w:rPr>
          <w:noProof/>
        </w:rPr>
        <w:drawing>
          <wp:inline distT="0" distB="0" distL="0" distR="0">
            <wp:extent cx="5731510" cy="3816985"/>
            <wp:effectExtent l="0" t="0" r="0" b="5715"/>
            <wp:docPr id="12" name="Picture 12" descr="Eraserhead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raserhead Bab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16985"/>
                    </a:xfrm>
                    <a:prstGeom prst="rect">
                      <a:avLst/>
                    </a:prstGeom>
                    <a:noFill/>
                    <a:ln>
                      <a:noFill/>
                    </a:ln>
                  </pic:spPr>
                </pic:pic>
              </a:graphicData>
            </a:graphic>
          </wp:inline>
        </w:drawing>
      </w:r>
      <w:r>
        <w:fldChar w:fldCharType="end"/>
      </w:r>
    </w:p>
    <w:p w:rsidR="00F42A35" w:rsidRDefault="00F42A35" w:rsidP="00F42A35"/>
    <w:p w:rsidR="00BB32DD" w:rsidRPr="00E82F59" w:rsidRDefault="00F42A35" w:rsidP="00E82F59">
      <w:pPr>
        <w:spacing w:line="360" w:lineRule="auto"/>
        <w:ind w:right="283"/>
        <w:rPr>
          <w:color w:val="000000" w:themeColor="text1"/>
        </w:rPr>
      </w:pPr>
      <w:r>
        <w:rPr>
          <w:color w:val="000000" w:themeColor="text1"/>
        </w:rPr>
        <w:t xml:space="preserve">Figure 5: </w:t>
      </w:r>
      <w:r>
        <w:rPr>
          <w:rFonts w:ascii="Gautami" w:hAnsi="Gautami" w:cs="Gautami"/>
          <w:color w:val="000000" w:themeColor="text1"/>
        </w:rPr>
        <w:t>D</w:t>
      </w:r>
      <w:r w:rsidRPr="00E82F59">
        <w:rPr>
          <w:rFonts w:ascii="Gautami" w:hAnsi="Gautami" w:cs="Gautami"/>
          <w:color w:val="000000" w:themeColor="text1"/>
        </w:rPr>
        <w:t>eformed baby</w:t>
      </w:r>
      <w:r>
        <w:rPr>
          <w:rFonts w:ascii="Gautami" w:hAnsi="Gautami" w:cs="Gautami"/>
          <w:color w:val="000000" w:themeColor="text1"/>
        </w:rPr>
        <w:t xml:space="preserve"> in </w:t>
      </w:r>
      <w:proofErr w:type="spellStart"/>
      <w:r>
        <w:rPr>
          <w:rFonts w:ascii="Gautami" w:hAnsi="Gautami" w:cs="Gautami"/>
          <w:color w:val="000000" w:themeColor="text1"/>
        </w:rPr>
        <w:t>Eraserhead</w:t>
      </w:r>
      <w:proofErr w:type="spellEnd"/>
      <w:r>
        <w:rPr>
          <w:rFonts w:ascii="Gautami" w:hAnsi="Gautami" w:cs="Gautami"/>
          <w:color w:val="000000" w:themeColor="text1"/>
        </w:rPr>
        <w:t xml:space="preserve"> </w:t>
      </w:r>
      <w:sdt>
        <w:sdtPr>
          <w:rPr>
            <w:rFonts w:ascii="Gautami" w:hAnsi="Gautami" w:cs="Gautami"/>
            <w:color w:val="000000" w:themeColor="text1"/>
          </w:rPr>
          <w:id w:val="-281192698"/>
          <w:citation/>
        </w:sdtPr>
        <w:sdtContent>
          <w:r w:rsidR="00EE1C7C">
            <w:rPr>
              <w:rFonts w:ascii="Gautami" w:hAnsi="Gautami" w:cs="Gautami"/>
              <w:color w:val="000000" w:themeColor="text1"/>
            </w:rPr>
            <w:fldChar w:fldCharType="begin"/>
          </w:r>
          <w:r w:rsidR="00EE1C7C">
            <w:rPr>
              <w:rFonts w:ascii="Gautami" w:hAnsi="Gautami" w:cs="Gautami"/>
              <w:color w:val="000000" w:themeColor="text1"/>
            </w:rPr>
            <w:instrText xml:space="preserve"> CITATION htt17 \l 2057 </w:instrText>
          </w:r>
          <w:r w:rsidR="00EE1C7C">
            <w:rPr>
              <w:rFonts w:ascii="Gautami" w:hAnsi="Gautami" w:cs="Gautami"/>
              <w:color w:val="000000" w:themeColor="text1"/>
            </w:rPr>
            <w:fldChar w:fldCharType="separate"/>
          </w:r>
          <w:r w:rsidR="00EE1C7C" w:rsidRPr="00EE1C7C">
            <w:rPr>
              <w:rFonts w:ascii="Gautami" w:hAnsi="Gautami" w:cs="Gautami"/>
              <w:noProof/>
              <w:color w:val="000000" w:themeColor="text1"/>
            </w:rPr>
            <w:t>(https://movies.stackexchange.com, 2017)</w:t>
          </w:r>
          <w:r w:rsidR="00EE1C7C">
            <w:rPr>
              <w:rFonts w:ascii="Gautami" w:hAnsi="Gautami" w:cs="Gautami"/>
              <w:color w:val="000000" w:themeColor="text1"/>
            </w:rPr>
            <w:fldChar w:fldCharType="end"/>
          </w:r>
        </w:sdtContent>
      </w:sdt>
    </w:p>
    <w:p w:rsidR="00891CEF" w:rsidRPr="00E82F59" w:rsidRDefault="00891CEF">
      <w:pPr>
        <w:spacing w:line="360" w:lineRule="auto"/>
        <w:rPr>
          <w:color w:val="000000" w:themeColor="text1"/>
        </w:rPr>
      </w:pPr>
    </w:p>
    <w:p w:rsidR="00BB32DD" w:rsidRPr="00001C19" w:rsidRDefault="007F7F8B" w:rsidP="00E82F59">
      <w:pPr>
        <w:spacing w:line="360" w:lineRule="auto"/>
        <w:rPr>
          <w:rFonts w:ascii="Gautami" w:hAnsi="Gautami"/>
          <w:bCs/>
          <w:color w:val="000000" w:themeColor="text1"/>
          <w:lang w:val="en-US"/>
        </w:rPr>
      </w:pPr>
      <w:r w:rsidRPr="00E669E1">
        <w:rPr>
          <w:rFonts w:ascii="Gautami" w:hAnsi="Gautami"/>
          <w:bCs/>
          <w:color w:val="000000" w:themeColor="text1"/>
          <w:lang w:val="en-US"/>
        </w:rPr>
        <w:t xml:space="preserve">After </w:t>
      </w:r>
      <w:proofErr w:type="spellStart"/>
      <w:r w:rsidRPr="00E669E1">
        <w:rPr>
          <w:rFonts w:ascii="Gautami" w:hAnsi="Gautami"/>
          <w:bCs/>
          <w:i/>
          <w:color w:val="000000" w:themeColor="text1"/>
          <w:lang w:val="en-US"/>
        </w:rPr>
        <w:t>Eraserhead</w:t>
      </w:r>
      <w:proofErr w:type="spellEnd"/>
      <w:r w:rsidRPr="00E669E1">
        <w:rPr>
          <w:rFonts w:ascii="Gautami" w:hAnsi="Gautami"/>
          <w:bCs/>
          <w:color w:val="000000" w:themeColor="text1"/>
          <w:lang w:val="en-US"/>
        </w:rPr>
        <w:t xml:space="preserve">, </w:t>
      </w:r>
      <w:r w:rsidR="004129D4">
        <w:rPr>
          <w:rFonts w:ascii="Gautami" w:hAnsi="Gautami"/>
          <w:bCs/>
          <w:color w:val="000000" w:themeColor="text1"/>
          <w:lang w:val="en-US"/>
        </w:rPr>
        <w:t>t</w:t>
      </w:r>
      <w:r w:rsidR="009D1961" w:rsidRPr="00E669E1">
        <w:rPr>
          <w:rFonts w:ascii="Gautami" w:hAnsi="Gautami"/>
          <w:bCs/>
          <w:color w:val="000000" w:themeColor="text1"/>
          <w:lang w:val="en-US"/>
        </w:rPr>
        <w:t>he uncanny</w:t>
      </w:r>
      <w:r w:rsidRPr="00E669E1">
        <w:rPr>
          <w:rFonts w:ascii="Gautami" w:hAnsi="Gautami"/>
          <w:bCs/>
          <w:color w:val="000000" w:themeColor="text1"/>
          <w:lang w:val="en-US"/>
        </w:rPr>
        <w:t xml:space="preserve"> remains an</w:t>
      </w:r>
      <w:r w:rsidR="00D22B58" w:rsidRPr="00E669E1">
        <w:rPr>
          <w:rFonts w:ascii="Gautami" w:hAnsi="Gautami"/>
          <w:bCs/>
          <w:color w:val="000000" w:themeColor="text1"/>
          <w:lang w:val="en-US"/>
        </w:rPr>
        <w:t xml:space="preserve"> </w:t>
      </w:r>
      <w:r w:rsidR="009D1961" w:rsidRPr="00E669E1">
        <w:rPr>
          <w:rFonts w:ascii="Gautami" w:hAnsi="Gautami"/>
          <w:bCs/>
          <w:color w:val="000000" w:themeColor="text1"/>
          <w:lang w:val="en-US"/>
        </w:rPr>
        <w:t xml:space="preserve">underlying feeling in Lynch’s work. </w:t>
      </w:r>
      <w:r w:rsidRPr="00E669E1">
        <w:rPr>
          <w:rFonts w:ascii="Gautami" w:hAnsi="Gautami"/>
          <w:bCs/>
          <w:color w:val="000000" w:themeColor="text1"/>
          <w:lang w:val="en-US"/>
        </w:rPr>
        <w:t xml:space="preserve">Insecurity, estrangement lack of orientation </w:t>
      </w:r>
      <w:r w:rsidR="006C6273" w:rsidRPr="00E669E1">
        <w:rPr>
          <w:rFonts w:ascii="Gautami" w:hAnsi="Gautami"/>
          <w:bCs/>
          <w:color w:val="000000" w:themeColor="text1"/>
          <w:lang w:val="en-US"/>
        </w:rPr>
        <w:t xml:space="preserve">the </w:t>
      </w:r>
      <w:r w:rsidR="006C6273" w:rsidRPr="006F4B77">
        <w:rPr>
          <w:rFonts w:ascii="Gautami" w:hAnsi="Gautami"/>
          <w:bCs/>
          <w:color w:val="000000" w:themeColor="text1"/>
        </w:rPr>
        <w:t>sense of balance</w:t>
      </w:r>
      <w:r w:rsidRPr="00E669E1">
        <w:rPr>
          <w:rFonts w:ascii="Gautami" w:hAnsi="Gautami"/>
          <w:bCs/>
          <w:color w:val="000000" w:themeColor="text1"/>
          <w:lang w:val="en-US"/>
        </w:rPr>
        <w:t xml:space="preserve"> </w:t>
      </w:r>
      <w:r w:rsidR="006C6273" w:rsidRPr="00E669E1">
        <w:rPr>
          <w:rFonts w:ascii="Gautami" w:hAnsi="Gautami"/>
          <w:bCs/>
          <w:color w:val="000000" w:themeColor="text1"/>
          <w:lang w:val="en-US"/>
        </w:rPr>
        <w:t>can be</w:t>
      </w:r>
      <w:r w:rsidRPr="00E669E1">
        <w:rPr>
          <w:rFonts w:ascii="Gautami" w:hAnsi="Gautami"/>
          <w:bCs/>
          <w:color w:val="000000" w:themeColor="text1"/>
          <w:lang w:val="en-US"/>
        </w:rPr>
        <w:t xml:space="preserve"> so acute in </w:t>
      </w:r>
      <w:r w:rsidRPr="00001C19">
        <w:rPr>
          <w:rFonts w:ascii="Gautami" w:hAnsi="Gautami"/>
          <w:bCs/>
          <w:color w:val="000000" w:themeColor="text1"/>
          <w:lang w:val="en-US"/>
        </w:rPr>
        <w:t>“lynch land” the questions become whether it is possible to ever feel at hom</w:t>
      </w:r>
      <w:r w:rsidR="00504A03" w:rsidRPr="00001C19">
        <w:rPr>
          <w:rFonts w:ascii="Gautami" w:hAnsi="Gautami"/>
          <w:bCs/>
          <w:color w:val="000000" w:themeColor="text1"/>
          <w:lang w:val="en-US"/>
        </w:rPr>
        <w:t xml:space="preserve">e? </w:t>
      </w:r>
    </w:p>
    <w:p w:rsidR="00F9781C" w:rsidRPr="00F56DF1" w:rsidRDefault="007F7F8B" w:rsidP="006C6273">
      <w:pPr>
        <w:spacing w:line="360" w:lineRule="auto"/>
        <w:rPr>
          <w:rFonts w:ascii="Gautami" w:hAnsi="Gautami"/>
          <w:bCs/>
          <w:color w:val="4F6228" w:themeColor="accent3" w:themeShade="80"/>
          <w:lang w:val="en-US"/>
        </w:rPr>
      </w:pPr>
      <w:r>
        <w:rPr>
          <w:rFonts w:ascii="Gautami" w:hAnsi="Gautami"/>
          <w:bCs/>
          <w:color w:val="000000" w:themeColor="text1"/>
          <w:lang w:val="en-US"/>
        </w:rPr>
        <w:t>To u</w:t>
      </w:r>
      <w:r w:rsidRPr="00E82F59">
        <w:rPr>
          <w:rFonts w:ascii="Gautami" w:hAnsi="Gautami"/>
          <w:bCs/>
          <w:color w:val="000000" w:themeColor="text1"/>
          <w:lang w:val="en-US"/>
        </w:rPr>
        <w:t>nderstand</w:t>
      </w:r>
      <w:r>
        <w:rPr>
          <w:rFonts w:ascii="Gautami" w:hAnsi="Gautami"/>
          <w:bCs/>
          <w:color w:val="000000" w:themeColor="text1"/>
          <w:lang w:val="en-US"/>
        </w:rPr>
        <w:t xml:space="preserve"> </w:t>
      </w:r>
      <w:r w:rsidRPr="00E82F59">
        <w:rPr>
          <w:rFonts w:ascii="Gautami" w:hAnsi="Gautami"/>
          <w:bCs/>
          <w:color w:val="000000" w:themeColor="text1"/>
          <w:lang w:val="en-US"/>
        </w:rPr>
        <w:t>Lynch</w:t>
      </w:r>
      <w:r w:rsidR="00BB32DD">
        <w:rPr>
          <w:rFonts w:ascii="Gautami" w:hAnsi="Gautami"/>
          <w:bCs/>
          <w:color w:val="000000" w:themeColor="text1"/>
          <w:lang w:val="en-US"/>
        </w:rPr>
        <w:t>’</w:t>
      </w:r>
      <w:r w:rsidRPr="00E82F59">
        <w:rPr>
          <w:rFonts w:ascii="Gautami" w:hAnsi="Gautami"/>
          <w:bCs/>
          <w:color w:val="000000" w:themeColor="text1"/>
          <w:lang w:val="en-US"/>
        </w:rPr>
        <w:t>s films</w:t>
      </w:r>
      <w:r w:rsidR="00BB32DD">
        <w:rPr>
          <w:rFonts w:ascii="Gautami" w:hAnsi="Gautami"/>
          <w:bCs/>
          <w:color w:val="000000" w:themeColor="text1"/>
          <w:lang w:val="en-US"/>
        </w:rPr>
        <w:t>, one must be</w:t>
      </w:r>
      <w:r w:rsidRPr="00E82F59">
        <w:rPr>
          <w:rFonts w:ascii="Gautami" w:hAnsi="Gautami"/>
          <w:bCs/>
          <w:color w:val="000000" w:themeColor="text1"/>
          <w:lang w:val="en-US"/>
        </w:rPr>
        <w:t xml:space="preserve"> open to the subconscious and </w:t>
      </w:r>
      <w:r w:rsidR="00BB32DD">
        <w:rPr>
          <w:rFonts w:ascii="Gautami" w:hAnsi="Gautami"/>
          <w:bCs/>
          <w:color w:val="000000" w:themeColor="text1"/>
          <w:lang w:val="en-US"/>
        </w:rPr>
        <w:t xml:space="preserve">surrender </w:t>
      </w:r>
      <w:r w:rsidRPr="00E82F59">
        <w:rPr>
          <w:rFonts w:ascii="Gautami" w:hAnsi="Gautami"/>
          <w:bCs/>
          <w:color w:val="000000" w:themeColor="text1"/>
          <w:lang w:val="en-US"/>
        </w:rPr>
        <w:t xml:space="preserve">to the </w:t>
      </w:r>
      <w:r>
        <w:rPr>
          <w:rFonts w:ascii="Gautami" w:hAnsi="Gautami"/>
          <w:bCs/>
          <w:color w:val="000000" w:themeColor="text1"/>
          <w:lang w:val="en-US"/>
        </w:rPr>
        <w:t>big screen</w:t>
      </w:r>
      <w:r w:rsidRPr="00E82F59">
        <w:rPr>
          <w:rFonts w:ascii="Gautami" w:hAnsi="Gautami"/>
          <w:bCs/>
          <w:color w:val="000000" w:themeColor="text1"/>
          <w:lang w:val="en-US"/>
        </w:rPr>
        <w:t>. The films pursue the boundaries of cinematic storytelling giving the audience a place to dream</w:t>
      </w:r>
      <w:r w:rsidR="00BB32DD">
        <w:rPr>
          <w:rFonts w:ascii="Gautami" w:hAnsi="Gautami"/>
          <w:bCs/>
          <w:color w:val="000000" w:themeColor="text1"/>
          <w:lang w:val="en-US"/>
        </w:rPr>
        <w:t xml:space="preserve"> and fantasize</w:t>
      </w:r>
      <w:r>
        <w:rPr>
          <w:rFonts w:ascii="Gautami" w:hAnsi="Gautami"/>
          <w:bCs/>
          <w:color w:val="000000" w:themeColor="text1"/>
          <w:lang w:val="en-US"/>
        </w:rPr>
        <w:t>.</w:t>
      </w:r>
      <w:r w:rsidRPr="00E82F59">
        <w:rPr>
          <w:rFonts w:ascii="Gautami" w:hAnsi="Gautami"/>
          <w:bCs/>
          <w:color w:val="000000" w:themeColor="text1"/>
          <w:lang w:val="en-US"/>
        </w:rPr>
        <w:t xml:space="preserve"> </w:t>
      </w:r>
      <w:r w:rsidR="006C6273">
        <w:rPr>
          <w:rFonts w:ascii="Gautami" w:hAnsi="Gautami"/>
          <w:bCs/>
          <w:color w:val="000000" w:themeColor="text1"/>
          <w:lang w:val="en-US"/>
        </w:rPr>
        <w:t xml:space="preserve"> </w:t>
      </w:r>
    </w:p>
    <w:p w:rsidR="00F9781C" w:rsidRPr="00E82F59" w:rsidRDefault="00F9781C" w:rsidP="00A50F5E">
      <w:pPr>
        <w:rPr>
          <w:rFonts w:ascii="Gautami" w:hAnsi="Gautami"/>
          <w:bCs/>
          <w:color w:val="000000" w:themeColor="text1"/>
          <w:lang w:val="en-US"/>
        </w:rPr>
      </w:pPr>
    </w:p>
    <w:p w:rsidR="00BB32DD" w:rsidRPr="006F4B77" w:rsidRDefault="007F7F8B" w:rsidP="00D84912">
      <w:pPr>
        <w:spacing w:line="360" w:lineRule="auto"/>
        <w:rPr>
          <w:rFonts w:ascii="Gautami" w:hAnsi="Gautami"/>
          <w:bCs/>
          <w:color w:val="000000" w:themeColor="text1"/>
        </w:rPr>
      </w:pPr>
      <w:r w:rsidRPr="006F4B77">
        <w:rPr>
          <w:rFonts w:ascii="Gautami" w:hAnsi="Gautami"/>
          <w:bCs/>
          <w:color w:val="000000" w:themeColor="text1"/>
        </w:rPr>
        <w:t>To look closer at</w:t>
      </w:r>
      <w:r w:rsidRPr="006F4B77">
        <w:rPr>
          <w:rFonts w:ascii="Gautami" w:hAnsi="Gautami"/>
          <w:b/>
          <w:bCs/>
          <w:color w:val="000000" w:themeColor="text1"/>
        </w:rPr>
        <w:t> </w:t>
      </w:r>
      <w:r w:rsidRPr="006F4B77">
        <w:rPr>
          <w:rFonts w:ascii="Gautami" w:hAnsi="Gautami"/>
          <w:bCs/>
          <w:color w:val="000000" w:themeColor="text1"/>
        </w:rPr>
        <w:t>Lynch's work reveals</w:t>
      </w:r>
      <w:r w:rsidR="00D22B58" w:rsidRPr="006F4B77">
        <w:rPr>
          <w:rFonts w:ascii="Gautami" w:hAnsi="Gautami"/>
          <w:bCs/>
          <w:color w:val="000000" w:themeColor="text1"/>
        </w:rPr>
        <w:t xml:space="preserve"> </w:t>
      </w:r>
      <w:r w:rsidRPr="00001C19">
        <w:rPr>
          <w:rFonts w:ascii="Gautami" w:hAnsi="Gautami"/>
          <w:bCs/>
          <w:color w:val="000000" w:themeColor="text1"/>
        </w:rPr>
        <w:t xml:space="preserve">recurring themes, </w:t>
      </w:r>
      <w:r w:rsidRPr="006F4B77">
        <w:rPr>
          <w:rFonts w:ascii="Gautami" w:hAnsi="Gautami"/>
          <w:bCs/>
          <w:color w:val="000000" w:themeColor="text1"/>
        </w:rPr>
        <w:t xml:space="preserve">films </w:t>
      </w:r>
      <w:r w:rsidRPr="00001C19">
        <w:rPr>
          <w:rFonts w:ascii="Gautami" w:hAnsi="Gautami"/>
          <w:bCs/>
          <w:color w:val="000000" w:themeColor="text1"/>
        </w:rPr>
        <w:t>packed with recurrent characters, images, compositions and techniques that view his entire output as one giant jigsaw puzzle of ideas</w:t>
      </w:r>
      <w:r w:rsidR="00E67245">
        <w:rPr>
          <w:rFonts w:ascii="Gautami" w:hAnsi="Gautami"/>
          <w:bCs/>
          <w:color w:val="000000" w:themeColor="text1"/>
        </w:rPr>
        <w:t>. T</w:t>
      </w:r>
      <w:r w:rsidRPr="00001C19">
        <w:rPr>
          <w:rFonts w:ascii="Gautami" w:hAnsi="Gautami"/>
          <w:bCs/>
          <w:color w:val="000000" w:themeColor="text1"/>
        </w:rPr>
        <w:t>he usage of dreamlike imagery within his works</w:t>
      </w:r>
      <w:r w:rsidR="00E67245">
        <w:rPr>
          <w:rFonts w:ascii="Gautami" w:hAnsi="Gautami"/>
          <w:bCs/>
          <w:color w:val="000000" w:themeColor="text1"/>
        </w:rPr>
        <w:t xml:space="preserve"> has a </w:t>
      </w:r>
      <w:r w:rsidR="004129D4" w:rsidRPr="00001C19">
        <w:rPr>
          <w:rFonts w:ascii="Gautami" w:hAnsi="Gautami"/>
          <w:bCs/>
          <w:color w:val="000000" w:themeColor="text1"/>
        </w:rPr>
        <w:lastRenderedPageBreak/>
        <w:t>surrealist </w:t>
      </w:r>
      <w:r w:rsidR="004129D4" w:rsidRPr="00E67245">
        <w:rPr>
          <w:rFonts w:ascii="Gautami" w:hAnsi="Gautami"/>
          <w:bCs/>
          <w:color w:val="000000" w:themeColor="text1"/>
        </w:rPr>
        <w:t>principle</w:t>
      </w:r>
      <w:r w:rsidRPr="00001C19">
        <w:rPr>
          <w:rFonts w:ascii="Gautami" w:hAnsi="Gautami"/>
          <w:bCs/>
          <w:color w:val="000000" w:themeColor="text1"/>
        </w:rPr>
        <w:t xml:space="preserve"> of relying on the subconscious to provide optical drive. The viewer can see this in Agent Cooper's dreams of the red room in </w:t>
      </w:r>
      <w:r w:rsidRPr="00001C19">
        <w:rPr>
          <w:rFonts w:ascii="Gautami" w:hAnsi="Gautami"/>
          <w:bCs/>
          <w:i/>
          <w:iCs/>
          <w:color w:val="000000" w:themeColor="text1"/>
        </w:rPr>
        <w:t>Twin Peaks</w:t>
      </w:r>
      <w:r w:rsidRPr="00001C19">
        <w:rPr>
          <w:rFonts w:ascii="Gautami" w:hAnsi="Gautami"/>
          <w:bCs/>
          <w:color w:val="000000" w:themeColor="text1"/>
        </w:rPr>
        <w:t xml:space="preserve"> and the </w:t>
      </w:r>
      <w:r w:rsidR="00E67245" w:rsidRPr="00E67245">
        <w:rPr>
          <w:rFonts w:ascii="Gautami" w:hAnsi="Gautami"/>
          <w:bCs/>
          <w:color w:val="000000" w:themeColor="text1"/>
        </w:rPr>
        <w:t>otherworldly</w:t>
      </w:r>
      <w:r w:rsidRPr="00001C19">
        <w:rPr>
          <w:rFonts w:ascii="Gautami" w:hAnsi="Gautami"/>
          <w:bCs/>
          <w:color w:val="000000" w:themeColor="text1"/>
        </w:rPr>
        <w:t xml:space="preserve"> narrative found in </w:t>
      </w:r>
      <w:r w:rsidRPr="00001C19">
        <w:rPr>
          <w:rFonts w:ascii="Gautami" w:hAnsi="Gautami"/>
          <w:bCs/>
          <w:i/>
          <w:iCs/>
          <w:color w:val="000000" w:themeColor="text1"/>
        </w:rPr>
        <w:t>Eraserhead</w:t>
      </w:r>
      <w:r w:rsidRPr="00001C19">
        <w:rPr>
          <w:rFonts w:ascii="Gautami" w:hAnsi="Gautami"/>
          <w:bCs/>
          <w:color w:val="000000" w:themeColor="text1"/>
        </w:rPr>
        <w:t>, </w:t>
      </w:r>
      <w:r w:rsidRPr="00001C19">
        <w:rPr>
          <w:rFonts w:ascii="Gautami" w:hAnsi="Gautami"/>
          <w:bCs/>
          <w:i/>
          <w:iCs/>
          <w:color w:val="000000" w:themeColor="text1"/>
        </w:rPr>
        <w:t>Mulholland Drive</w:t>
      </w:r>
      <w:r w:rsidRPr="00001C19">
        <w:rPr>
          <w:rFonts w:ascii="Gautami" w:hAnsi="Gautami"/>
          <w:bCs/>
          <w:color w:val="000000" w:themeColor="text1"/>
        </w:rPr>
        <w:t xml:space="preserve">, and </w:t>
      </w:r>
      <w:r w:rsidRPr="00001C19">
        <w:rPr>
          <w:rFonts w:ascii="Gautami" w:hAnsi="Gautami"/>
          <w:bCs/>
          <w:i/>
          <w:iCs/>
          <w:color w:val="000000" w:themeColor="text1"/>
        </w:rPr>
        <w:t>Inland Empire</w:t>
      </w:r>
      <w:r w:rsidRPr="00001C19">
        <w:rPr>
          <w:rFonts w:ascii="Gautami" w:hAnsi="Gautami"/>
          <w:bCs/>
          <w:color w:val="000000" w:themeColor="text1"/>
        </w:rPr>
        <w:t>. </w:t>
      </w:r>
      <w:r w:rsidRPr="006F4B77">
        <w:rPr>
          <w:rFonts w:ascii="Gautami" w:hAnsi="Gautami"/>
          <w:bCs/>
          <w:color w:val="000000" w:themeColor="text1"/>
        </w:rPr>
        <w:t>We get a closer understanding of Lynch’s dream thoughts from the following quote where he discusses his</w:t>
      </w:r>
      <w:r w:rsidR="00D22B58" w:rsidRPr="006F4B77">
        <w:rPr>
          <w:rFonts w:ascii="Gautami" w:hAnsi="Gautami"/>
          <w:bCs/>
          <w:color w:val="000000" w:themeColor="text1"/>
        </w:rPr>
        <w:t xml:space="preserve"> </w:t>
      </w:r>
      <w:r w:rsidRPr="006F4B77">
        <w:rPr>
          <w:rFonts w:ascii="Gautami" w:hAnsi="Gautami"/>
          <w:bCs/>
          <w:color w:val="000000" w:themeColor="text1"/>
        </w:rPr>
        <w:t>walking dreams</w:t>
      </w:r>
      <w:r w:rsidR="00F3677F" w:rsidRPr="006F4B77">
        <w:rPr>
          <w:rFonts w:ascii="Gautami" w:hAnsi="Gautami"/>
          <w:bCs/>
          <w:color w:val="000000" w:themeColor="text1"/>
        </w:rPr>
        <w:t>:</w:t>
      </w:r>
      <w:r w:rsidRPr="006F4B77">
        <w:rPr>
          <w:rFonts w:ascii="Gautami" w:hAnsi="Gautami"/>
          <w:bCs/>
          <w:color w:val="000000" w:themeColor="text1"/>
        </w:rPr>
        <w:t xml:space="preserve"> </w:t>
      </w:r>
    </w:p>
    <w:p w:rsidR="00BB32DD" w:rsidRPr="00E82F59" w:rsidRDefault="00BB32DD" w:rsidP="00BB32DD">
      <w:pPr>
        <w:rPr>
          <w:rFonts w:ascii="Gautami" w:hAnsi="Gautami"/>
          <w:bCs/>
          <w:color w:val="000000" w:themeColor="text1"/>
        </w:rPr>
      </w:pPr>
    </w:p>
    <w:p w:rsidR="00BB32DD" w:rsidRPr="00E82F59" w:rsidRDefault="007F7F8B" w:rsidP="00E82F59">
      <w:pPr>
        <w:ind w:left="283" w:right="283"/>
        <w:rPr>
          <w:rFonts w:ascii="Gautami" w:hAnsi="Gautami"/>
          <w:bCs/>
          <w:color w:val="000000" w:themeColor="text1"/>
        </w:rPr>
      </w:pPr>
      <w:r w:rsidRPr="00E82F59">
        <w:rPr>
          <w:rFonts w:ascii="Gautami" w:hAnsi="Gautami"/>
          <w:bCs/>
          <w:color w:val="000000" w:themeColor="text1"/>
        </w:rPr>
        <w:t>Waking dreams are the ones that are important, the ones that come when I'm quietly sitting in a chair, gently letting my mind wander. When you sleep, you don't control your dream. I like to dive into a dream world that I've made or discovered; a world I choose.</w:t>
      </w:r>
      <w:sdt>
        <w:sdtPr>
          <w:rPr>
            <w:rFonts w:ascii="Gautami" w:hAnsi="Gautami"/>
            <w:bCs/>
            <w:color w:val="000000" w:themeColor="text1"/>
          </w:rPr>
          <w:id w:val="270978578"/>
          <w:citation/>
        </w:sdtPr>
        <w:sdtContent>
          <w:r w:rsidRPr="00E82F59">
            <w:rPr>
              <w:rFonts w:ascii="Gautami" w:hAnsi="Gautami"/>
              <w:bCs/>
              <w:color w:val="000000" w:themeColor="text1"/>
            </w:rPr>
            <w:fldChar w:fldCharType="begin"/>
          </w:r>
          <w:r w:rsidRPr="00E82F59">
            <w:rPr>
              <w:rFonts w:ascii="Gautami" w:hAnsi="Gautami"/>
              <w:bCs/>
              <w:color w:val="000000" w:themeColor="text1"/>
            </w:rPr>
            <w:instrText xml:space="preserve">CITATION Dav05 \p 15 \l 2057 </w:instrText>
          </w:r>
          <w:r w:rsidRPr="00E82F59">
            <w:rPr>
              <w:rFonts w:ascii="Gautami" w:hAnsi="Gautami"/>
              <w:bCs/>
              <w:color w:val="000000" w:themeColor="text1"/>
            </w:rPr>
            <w:fldChar w:fldCharType="separate"/>
          </w:r>
          <w:r w:rsidR="006C6273">
            <w:rPr>
              <w:rFonts w:ascii="Gautami" w:hAnsi="Gautami"/>
              <w:bCs/>
              <w:noProof/>
              <w:color w:val="000000" w:themeColor="text1"/>
            </w:rPr>
            <w:t xml:space="preserve"> </w:t>
          </w:r>
          <w:r w:rsidR="006C6273" w:rsidRPr="006C6273">
            <w:rPr>
              <w:rFonts w:ascii="Gautami" w:hAnsi="Gautami"/>
              <w:noProof/>
              <w:color w:val="000000" w:themeColor="text1"/>
            </w:rPr>
            <w:t>(David Lynch, 2005, p. 15)</w:t>
          </w:r>
          <w:r w:rsidRPr="00E82F59">
            <w:rPr>
              <w:rFonts w:ascii="Gautami" w:hAnsi="Gautami"/>
              <w:bCs/>
              <w:color w:val="000000" w:themeColor="text1"/>
            </w:rPr>
            <w:fldChar w:fldCharType="end"/>
          </w:r>
        </w:sdtContent>
      </w:sdt>
    </w:p>
    <w:p w:rsidR="00BB32DD" w:rsidRPr="00E82F59" w:rsidRDefault="00BB32DD" w:rsidP="00BB32DD">
      <w:pPr>
        <w:rPr>
          <w:rFonts w:ascii="Gautami" w:hAnsi="Gautami"/>
          <w:bCs/>
          <w:color w:val="000000" w:themeColor="text1"/>
        </w:rPr>
      </w:pPr>
    </w:p>
    <w:p w:rsidR="00A50F5E" w:rsidRPr="00F56DF1" w:rsidRDefault="007F7F8B" w:rsidP="004129D4">
      <w:pPr>
        <w:spacing w:line="360" w:lineRule="auto"/>
        <w:rPr>
          <w:rFonts w:ascii="Gautami" w:hAnsi="Gautami"/>
          <w:bCs/>
          <w:lang w:val="en-US"/>
        </w:rPr>
      </w:pPr>
      <w:r w:rsidRPr="006F4B77">
        <w:rPr>
          <w:rFonts w:ascii="Gautami" w:hAnsi="Gautami"/>
          <w:bCs/>
          <w:color w:val="000000" w:themeColor="text1"/>
        </w:rPr>
        <w:t xml:space="preserve">Lynch makes his characters and film content in a way that shows them in a fantasy state rather than reality. </w:t>
      </w:r>
      <w:r w:rsidR="00BB32DD" w:rsidRPr="006F4B77">
        <w:rPr>
          <w:rFonts w:ascii="Gautami" w:hAnsi="Gautami"/>
          <w:bCs/>
          <w:color w:val="000000" w:themeColor="text1"/>
        </w:rPr>
        <w:t>His films are known for their use of magic realism</w:t>
      </w:r>
      <w:r w:rsidRPr="006F4B77">
        <w:rPr>
          <w:rFonts w:ascii="Gautami" w:hAnsi="Gautami"/>
          <w:bCs/>
          <w:color w:val="000000" w:themeColor="text1"/>
        </w:rPr>
        <w:t xml:space="preserve"> w</w:t>
      </w:r>
      <w:r w:rsidR="00352BD7" w:rsidRPr="006F4B77">
        <w:rPr>
          <w:rFonts w:ascii="Gautami" w:hAnsi="Gautami"/>
          <w:bCs/>
          <w:color w:val="000000" w:themeColor="text1"/>
        </w:rPr>
        <w:t xml:space="preserve">here hidden forces affect </w:t>
      </w:r>
      <w:r w:rsidR="00E908E9" w:rsidRPr="006F4B77">
        <w:rPr>
          <w:rFonts w:ascii="Gautami" w:hAnsi="Gautami"/>
          <w:bCs/>
          <w:color w:val="000000" w:themeColor="text1"/>
        </w:rPr>
        <w:t>the view</w:t>
      </w:r>
      <w:r w:rsidR="00352BD7" w:rsidRPr="006F4B77">
        <w:rPr>
          <w:rFonts w:ascii="Gautami" w:hAnsi="Gautami"/>
          <w:bCs/>
          <w:color w:val="000000" w:themeColor="text1"/>
        </w:rPr>
        <w:t xml:space="preserve"> of reality</w:t>
      </w:r>
      <w:r w:rsidRPr="006F4B77">
        <w:rPr>
          <w:rFonts w:ascii="Gautami" w:hAnsi="Gautami"/>
          <w:bCs/>
          <w:color w:val="000000" w:themeColor="text1"/>
        </w:rPr>
        <w:t>,</w:t>
      </w:r>
      <w:r w:rsidR="00352BD7" w:rsidRPr="006F4B77">
        <w:rPr>
          <w:rFonts w:ascii="Gautami" w:hAnsi="Gautami"/>
          <w:bCs/>
          <w:color w:val="000000" w:themeColor="text1"/>
        </w:rPr>
        <w:t xml:space="preserve"> Lynch </w:t>
      </w:r>
      <w:r w:rsidR="00C858D0" w:rsidRPr="006F4B77">
        <w:rPr>
          <w:rFonts w:ascii="Gautami" w:hAnsi="Gautami"/>
          <w:bCs/>
          <w:color w:val="000000" w:themeColor="text1"/>
        </w:rPr>
        <w:t xml:space="preserve">is known to </w:t>
      </w:r>
      <w:r w:rsidR="00352BD7" w:rsidRPr="006F4B77">
        <w:rPr>
          <w:rFonts w:ascii="Gautami" w:hAnsi="Gautami"/>
          <w:bCs/>
          <w:color w:val="000000" w:themeColor="text1"/>
        </w:rPr>
        <w:t>peer</w:t>
      </w:r>
      <w:r w:rsidR="00C858D0" w:rsidRPr="006F4B77">
        <w:rPr>
          <w:rFonts w:ascii="Gautami" w:hAnsi="Gautami"/>
          <w:bCs/>
          <w:color w:val="000000" w:themeColor="text1"/>
        </w:rPr>
        <w:t xml:space="preserve"> </w:t>
      </w:r>
      <w:r w:rsidR="00352BD7" w:rsidRPr="006F4B77">
        <w:rPr>
          <w:rFonts w:ascii="Gautami" w:hAnsi="Gautami"/>
          <w:bCs/>
          <w:color w:val="000000" w:themeColor="text1"/>
        </w:rPr>
        <w:t xml:space="preserve">behind the curtain and </w:t>
      </w:r>
      <w:r w:rsidRPr="006F4B77">
        <w:rPr>
          <w:rFonts w:ascii="Gautami" w:hAnsi="Gautami"/>
          <w:bCs/>
          <w:color w:val="000000" w:themeColor="text1"/>
        </w:rPr>
        <w:t xml:space="preserve">let the viewer </w:t>
      </w:r>
      <w:r w:rsidR="00C858D0" w:rsidRPr="006F4B77">
        <w:rPr>
          <w:rFonts w:ascii="Gautami" w:hAnsi="Gautami"/>
          <w:bCs/>
          <w:color w:val="000000" w:themeColor="text1"/>
        </w:rPr>
        <w:t>glimpse</w:t>
      </w:r>
      <w:r w:rsidR="00352BD7" w:rsidRPr="006F4B77">
        <w:rPr>
          <w:rFonts w:ascii="Gautami" w:hAnsi="Gautami"/>
          <w:bCs/>
          <w:color w:val="000000" w:themeColor="text1"/>
        </w:rPr>
        <w:t xml:space="preserve"> what lies behind</w:t>
      </w:r>
      <w:r w:rsidR="00036278">
        <w:rPr>
          <w:rFonts w:ascii="Gautami" w:hAnsi="Gautami"/>
          <w:bCs/>
          <w:color w:val="000000" w:themeColor="text1"/>
        </w:rPr>
        <w:t xml:space="preserve"> to show </w:t>
      </w:r>
      <w:r w:rsidR="00036278">
        <w:rPr>
          <w:rFonts w:ascii="Gautami" w:hAnsi="Gautami"/>
          <w:bCs/>
          <w:lang w:val="en-US"/>
        </w:rPr>
        <w:t>e</w:t>
      </w:r>
      <w:r w:rsidRPr="00F56DF1">
        <w:rPr>
          <w:rFonts w:ascii="Gautami" w:hAnsi="Gautami"/>
          <w:bCs/>
          <w:lang w:val="en-US"/>
        </w:rPr>
        <w:t>xperimental narrative forms and abstract ideas to express the interior world his characters are faced to inhabit</w:t>
      </w:r>
      <w:r w:rsidR="00036278">
        <w:rPr>
          <w:rFonts w:ascii="Gautami" w:hAnsi="Gautami"/>
          <w:bCs/>
          <w:lang w:val="en-US"/>
        </w:rPr>
        <w:t>,</w:t>
      </w:r>
      <w:r w:rsidRPr="00F56DF1">
        <w:rPr>
          <w:rFonts w:ascii="Gautami" w:hAnsi="Gautami"/>
          <w:bCs/>
          <w:lang w:val="en-US"/>
        </w:rPr>
        <w:t xml:space="preserve"> their disappointments, fears, and extreme actions. </w:t>
      </w:r>
    </w:p>
    <w:p w:rsidR="00D22B58" w:rsidRPr="00CF73C2" w:rsidRDefault="00D22B58" w:rsidP="00BB32DD">
      <w:pPr>
        <w:rPr>
          <w:rFonts w:ascii="Gautami" w:hAnsi="Gautami"/>
          <w:bCs/>
          <w:strike/>
          <w:lang w:val="en-US"/>
        </w:rPr>
      </w:pPr>
    </w:p>
    <w:p w:rsidR="00D22B58" w:rsidRPr="007B01ED" w:rsidRDefault="007F7F8B" w:rsidP="00300DE7">
      <w:pPr>
        <w:spacing w:line="360" w:lineRule="auto"/>
        <w:rPr>
          <w:rFonts w:ascii="Gautami" w:eastAsiaTheme="minorHAnsi" w:hAnsi="Gautami" w:cs="Gautami"/>
          <w:lang w:val="en-US"/>
        </w:rPr>
      </w:pPr>
      <w:r w:rsidRPr="00300DE7">
        <w:rPr>
          <w:rFonts w:ascii="Gautami" w:eastAsiaTheme="minorHAnsi" w:hAnsi="Gautami" w:cs="Gautami"/>
          <w:lang w:val="en-US"/>
        </w:rPr>
        <w:t>David Lynch</w:t>
      </w:r>
      <w:r w:rsidR="006218BA">
        <w:rPr>
          <w:rFonts w:ascii="Gautami" w:eastAsiaTheme="minorHAnsi" w:hAnsi="Gautami" w:cs="Gautami"/>
          <w:lang w:val="en-US"/>
        </w:rPr>
        <w:t xml:space="preserve"> and</w:t>
      </w:r>
      <w:r w:rsidRPr="00300DE7">
        <w:rPr>
          <w:rFonts w:ascii="Gautami" w:eastAsiaTheme="minorHAnsi" w:hAnsi="Gautami" w:cs="Gautami"/>
          <w:lang w:val="en-US"/>
        </w:rPr>
        <w:t xml:space="preserve"> Louise Bourgeois </w:t>
      </w:r>
      <w:r w:rsidR="006218BA">
        <w:rPr>
          <w:rFonts w:ascii="Gautami" w:eastAsiaTheme="minorHAnsi" w:hAnsi="Gautami" w:cs="Gautami"/>
          <w:lang w:val="en-US"/>
        </w:rPr>
        <w:t>both use</w:t>
      </w:r>
      <w:r w:rsidRPr="00300DE7">
        <w:rPr>
          <w:rFonts w:ascii="Gautami" w:eastAsiaTheme="minorHAnsi" w:hAnsi="Gautami" w:cs="Gautami"/>
          <w:lang w:val="en-US"/>
        </w:rPr>
        <w:t xml:space="preserve"> a psychological expression as a </w:t>
      </w:r>
      <w:r w:rsidR="00300DE7" w:rsidRPr="00300DE7">
        <w:rPr>
          <w:rFonts w:ascii="Gautami" w:eastAsiaTheme="minorHAnsi" w:hAnsi="Gautami" w:cs="Gautami"/>
          <w:lang w:val="en-US"/>
        </w:rPr>
        <w:t>metaphor</w:t>
      </w:r>
      <w:r w:rsidR="007B01ED">
        <w:rPr>
          <w:rFonts w:ascii="Gautami" w:eastAsiaTheme="minorHAnsi" w:hAnsi="Gautami" w:cs="Gautami"/>
          <w:lang w:val="en-US"/>
        </w:rPr>
        <w:t>.</w:t>
      </w:r>
      <w:r w:rsidR="00300DE7" w:rsidRPr="00300DE7">
        <w:rPr>
          <w:rFonts w:ascii="Gautami" w:eastAsiaTheme="minorHAnsi" w:hAnsi="Gautami" w:cs="Gautami"/>
          <w:lang w:val="en-US"/>
        </w:rPr>
        <w:t xml:space="preserve"> </w:t>
      </w:r>
      <w:r w:rsidR="007B01ED">
        <w:rPr>
          <w:rFonts w:ascii="Gautami" w:eastAsiaTheme="minorHAnsi" w:hAnsi="Gautami" w:cs="Gautami"/>
          <w:lang w:val="en-US"/>
        </w:rPr>
        <w:t xml:space="preserve">Where Lynch uses characters, </w:t>
      </w:r>
      <w:r w:rsidR="00300DE7">
        <w:rPr>
          <w:rFonts w:ascii="Gautami" w:hAnsi="Gautami" w:cs="Gautami"/>
          <w:bCs/>
        </w:rPr>
        <w:t>Bourgeois used</w:t>
      </w:r>
      <w:r w:rsidR="00F533C0" w:rsidRPr="00300DE7">
        <w:rPr>
          <w:rFonts w:ascii="Gautami" w:hAnsi="Gautami" w:cs="Gautami"/>
          <w:bCs/>
        </w:rPr>
        <w:t xml:space="preserve"> </w:t>
      </w:r>
      <w:r w:rsidR="00300DE7">
        <w:rPr>
          <w:rFonts w:ascii="Gautami" w:hAnsi="Gautami" w:cs="Gautami"/>
          <w:bCs/>
        </w:rPr>
        <w:t>feelings and installation</w:t>
      </w:r>
      <w:r w:rsidR="00F533C0" w:rsidRPr="00300DE7">
        <w:rPr>
          <w:rFonts w:ascii="Gautami" w:hAnsi="Gautami" w:cs="Gautami"/>
          <w:bCs/>
        </w:rPr>
        <w:t xml:space="preserve"> to show</w:t>
      </w:r>
      <w:r w:rsidR="00F533C0">
        <w:rPr>
          <w:rFonts w:ascii="Gautami" w:hAnsi="Gautami"/>
          <w:bCs/>
        </w:rPr>
        <w:t xml:space="preserve"> disappointment</w:t>
      </w:r>
      <w:r w:rsidR="007B01ED">
        <w:rPr>
          <w:rFonts w:ascii="Gautami" w:hAnsi="Gautami"/>
          <w:bCs/>
        </w:rPr>
        <w:t xml:space="preserve"> with work</w:t>
      </w:r>
      <w:r w:rsidR="00F533C0">
        <w:rPr>
          <w:rFonts w:ascii="Gautami" w:hAnsi="Gautami"/>
          <w:bCs/>
        </w:rPr>
        <w:t xml:space="preserve"> </w:t>
      </w:r>
      <w:r w:rsidRPr="00CF73C2">
        <w:rPr>
          <w:rFonts w:ascii="Gautami" w:hAnsi="Gautami"/>
          <w:bCs/>
        </w:rPr>
        <w:t>spann</w:t>
      </w:r>
      <w:r>
        <w:rPr>
          <w:rFonts w:ascii="Gautami" w:hAnsi="Gautami"/>
          <w:bCs/>
        </w:rPr>
        <w:t xml:space="preserve">ing </w:t>
      </w:r>
      <w:r w:rsidRPr="00CF73C2">
        <w:rPr>
          <w:rFonts w:ascii="Gautami" w:hAnsi="Gautami"/>
          <w:bCs/>
        </w:rPr>
        <w:t>most of the 20</w:t>
      </w:r>
      <w:r w:rsidRPr="00CF73C2">
        <w:rPr>
          <w:rFonts w:ascii="Gautami" w:hAnsi="Gautami"/>
          <w:bCs/>
          <w:vertAlign w:val="superscript"/>
        </w:rPr>
        <w:t>th</w:t>
      </w:r>
      <w:r w:rsidRPr="00CF73C2">
        <w:rPr>
          <w:rFonts w:ascii="Gautami" w:hAnsi="Gautami"/>
          <w:bCs/>
        </w:rPr>
        <w:t> century</w:t>
      </w:r>
      <w:r>
        <w:rPr>
          <w:rFonts w:ascii="Gautami" w:hAnsi="Gautami"/>
          <w:bCs/>
        </w:rPr>
        <w:t>. In</w:t>
      </w:r>
      <w:r w:rsidRPr="00CF73C2">
        <w:rPr>
          <w:rFonts w:ascii="Gautami" w:hAnsi="Gautami"/>
          <w:bCs/>
        </w:rPr>
        <w:t xml:space="preserve"> </w:t>
      </w:r>
      <w:r>
        <w:rPr>
          <w:rFonts w:ascii="Gautami" w:hAnsi="Gautami"/>
          <w:bCs/>
        </w:rPr>
        <w:t>looking at her work, we see</w:t>
      </w:r>
      <w:r w:rsidRPr="00CF73C2">
        <w:rPr>
          <w:rFonts w:ascii="Gautami" w:hAnsi="Gautami"/>
          <w:bCs/>
        </w:rPr>
        <w:t xml:space="preserve"> </w:t>
      </w:r>
      <w:r>
        <w:rPr>
          <w:rFonts w:ascii="Gautami" w:hAnsi="Gautami"/>
          <w:bCs/>
        </w:rPr>
        <w:t xml:space="preserve">an artist </w:t>
      </w:r>
      <w:r w:rsidRPr="00CF73C2">
        <w:rPr>
          <w:rFonts w:ascii="Gautami" w:hAnsi="Gautami"/>
          <w:bCs/>
        </w:rPr>
        <w:t>heavily influenced by traumatic psychological events from her childhood, particularly her father's infidelity</w:t>
      </w:r>
      <w:r>
        <w:rPr>
          <w:rFonts w:ascii="Gautami" w:hAnsi="Gautami"/>
          <w:bCs/>
        </w:rPr>
        <w:t>.</w:t>
      </w:r>
      <w:r w:rsidRPr="00CF73C2">
        <w:rPr>
          <w:rFonts w:ascii="Gautami" w:hAnsi="Gautami"/>
          <w:bCs/>
        </w:rPr>
        <w:t xml:space="preserve"> </w:t>
      </w:r>
      <w:r w:rsidR="006C6273" w:rsidRPr="006F4B77">
        <w:rPr>
          <w:rFonts w:ascii="Gautami" w:hAnsi="Gautami" w:cs="Gautami"/>
          <w:color w:val="000000" w:themeColor="text1"/>
        </w:rPr>
        <w:t xml:space="preserve">Bourgeois’ father had affairs, particularly a long-term one </w:t>
      </w:r>
      <w:r w:rsidR="006C6273" w:rsidRPr="006F4B77">
        <w:rPr>
          <w:rFonts w:ascii="Gautami" w:hAnsi="Gautami" w:cs="Gautami"/>
          <w:color w:val="000000" w:themeColor="text1"/>
        </w:rPr>
        <w:lastRenderedPageBreak/>
        <w:t>with his daughter’s governess.</w:t>
      </w:r>
      <w:r w:rsidR="006C6273" w:rsidRPr="006F4B77">
        <w:rPr>
          <w:rFonts w:ascii="Georgia" w:hAnsi="Georgia"/>
          <w:color w:val="000000" w:themeColor="text1"/>
          <w:sz w:val="26"/>
          <w:szCs w:val="26"/>
        </w:rPr>
        <w:t xml:space="preserve"> </w:t>
      </w:r>
      <w:r w:rsidRPr="006F4B77">
        <w:rPr>
          <w:rFonts w:ascii="Gautami" w:hAnsi="Gautami"/>
          <w:bCs/>
          <w:color w:val="000000" w:themeColor="text1"/>
        </w:rPr>
        <w:t xml:space="preserve">This </w:t>
      </w:r>
      <w:r w:rsidR="006C6273" w:rsidRPr="006F4B77">
        <w:rPr>
          <w:rFonts w:ascii="Gautami" w:hAnsi="Gautami"/>
          <w:bCs/>
          <w:color w:val="000000" w:themeColor="text1"/>
        </w:rPr>
        <w:t>fear and anger</w:t>
      </w:r>
      <w:r w:rsidR="006C6273" w:rsidRPr="00F56DF1">
        <w:rPr>
          <w:rFonts w:ascii="Gautami" w:hAnsi="Gautami"/>
          <w:bCs/>
          <w:color w:val="FF0000"/>
        </w:rPr>
        <w:t xml:space="preserve"> </w:t>
      </w:r>
      <w:r>
        <w:rPr>
          <w:rFonts w:ascii="Gautami" w:hAnsi="Gautami"/>
          <w:bCs/>
        </w:rPr>
        <w:t xml:space="preserve">incited </w:t>
      </w:r>
      <w:r w:rsidRPr="00CF73C2">
        <w:rPr>
          <w:rFonts w:ascii="Gautami" w:hAnsi="Gautami"/>
          <w:bCs/>
        </w:rPr>
        <w:t xml:space="preserve">Bourgeois </w:t>
      </w:r>
      <w:r>
        <w:rPr>
          <w:rFonts w:ascii="Gautami" w:hAnsi="Gautami"/>
          <w:bCs/>
        </w:rPr>
        <w:t>to express menacing</w:t>
      </w:r>
      <w:r w:rsidRPr="00CF73C2">
        <w:rPr>
          <w:rFonts w:ascii="Gautami" w:hAnsi="Gautami"/>
          <w:bCs/>
        </w:rPr>
        <w:t xml:space="preserve"> and sexually explicit subject matter</w:t>
      </w:r>
      <w:r>
        <w:rPr>
          <w:rFonts w:ascii="Gautami" w:hAnsi="Gautami"/>
          <w:bCs/>
        </w:rPr>
        <w:t xml:space="preserve"> within her work with the energy we see transmuted into</w:t>
      </w:r>
      <w:r w:rsidRPr="00CF73C2">
        <w:rPr>
          <w:rFonts w:ascii="Gautami" w:hAnsi="Gautami"/>
          <w:bCs/>
        </w:rPr>
        <w:t xml:space="preserve"> </w:t>
      </w:r>
      <w:r>
        <w:rPr>
          <w:rFonts w:ascii="Gautami" w:hAnsi="Gautami"/>
          <w:bCs/>
        </w:rPr>
        <w:t>sculptural</w:t>
      </w:r>
      <w:r w:rsidRPr="00CF73C2">
        <w:rPr>
          <w:rFonts w:ascii="Gautami" w:hAnsi="Gautami"/>
          <w:bCs/>
        </w:rPr>
        <w:t xml:space="preserve"> form</w:t>
      </w:r>
      <w:r>
        <w:rPr>
          <w:rFonts w:ascii="Gautami" w:hAnsi="Gautami"/>
          <w:bCs/>
        </w:rPr>
        <w:t>,</w:t>
      </w:r>
      <w:r w:rsidRPr="00CF73C2">
        <w:rPr>
          <w:rFonts w:ascii="Gautami" w:hAnsi="Gautami"/>
          <w:bCs/>
        </w:rPr>
        <w:t xml:space="preserve"> </w:t>
      </w:r>
      <w:r>
        <w:rPr>
          <w:rFonts w:ascii="Gautami" w:hAnsi="Gautami"/>
          <w:bCs/>
        </w:rPr>
        <w:t>a rare occurrence</w:t>
      </w:r>
      <w:r w:rsidRPr="00CF73C2">
        <w:rPr>
          <w:rFonts w:ascii="Gautami" w:hAnsi="Gautami"/>
          <w:bCs/>
        </w:rPr>
        <w:t xml:space="preserve"> for women artists at th</w:t>
      </w:r>
      <w:r>
        <w:rPr>
          <w:rFonts w:ascii="Gautami" w:hAnsi="Gautami"/>
          <w:bCs/>
        </w:rPr>
        <w:t>is</w:t>
      </w:r>
      <w:r w:rsidRPr="00CF73C2">
        <w:rPr>
          <w:rFonts w:ascii="Gautami" w:hAnsi="Gautami"/>
          <w:bCs/>
        </w:rPr>
        <w:t xml:space="preserve"> time.</w:t>
      </w:r>
      <w:r>
        <w:rPr>
          <w:rFonts w:ascii="Gautami" w:hAnsi="Gautami"/>
          <w:bCs/>
        </w:rPr>
        <w:t xml:space="preserve"> </w:t>
      </w:r>
    </w:p>
    <w:p w:rsidR="00D22B58" w:rsidRDefault="00D22B58" w:rsidP="00D22B58">
      <w:pPr>
        <w:spacing w:line="360" w:lineRule="auto"/>
        <w:rPr>
          <w:rFonts w:ascii="Gautami" w:hAnsi="Gautami"/>
          <w:bCs/>
        </w:rPr>
      </w:pPr>
    </w:p>
    <w:p w:rsidR="00D22B58" w:rsidRDefault="007F7F8B" w:rsidP="00D22B58">
      <w:pPr>
        <w:spacing w:line="360" w:lineRule="auto"/>
        <w:rPr>
          <w:rFonts w:ascii="Gautami" w:hAnsi="Gautami"/>
          <w:bCs/>
        </w:rPr>
      </w:pPr>
      <w:r>
        <w:rPr>
          <w:rFonts w:ascii="Gautami" w:hAnsi="Gautami"/>
          <w:bCs/>
        </w:rPr>
        <w:t>For Bourgeois</w:t>
      </w:r>
      <w:r w:rsidRPr="00965144">
        <w:rPr>
          <w:rFonts w:ascii="Gautami" w:hAnsi="Gautami"/>
          <w:bCs/>
        </w:rPr>
        <w:t xml:space="preserve"> </w:t>
      </w:r>
      <w:r>
        <w:rPr>
          <w:rFonts w:ascii="Gautami" w:hAnsi="Gautami"/>
          <w:bCs/>
        </w:rPr>
        <w:t>Art</w:t>
      </w:r>
      <w:r w:rsidRPr="00CF73C2">
        <w:rPr>
          <w:rFonts w:ascii="Gautami" w:hAnsi="Gautami"/>
          <w:bCs/>
        </w:rPr>
        <w:t xml:space="preserve"> </w:t>
      </w:r>
      <w:r>
        <w:rPr>
          <w:rFonts w:ascii="Gautami" w:hAnsi="Gautami"/>
          <w:bCs/>
        </w:rPr>
        <w:t>was therapy, a way to delve into the</w:t>
      </w:r>
      <w:r w:rsidRPr="00CF73C2">
        <w:rPr>
          <w:rFonts w:ascii="Gautami" w:hAnsi="Gautami"/>
          <w:bCs/>
        </w:rPr>
        <w:t xml:space="preserve"> unconscious</w:t>
      </w:r>
      <w:r>
        <w:rPr>
          <w:rFonts w:ascii="Gautami" w:hAnsi="Gautami"/>
          <w:bCs/>
        </w:rPr>
        <w:t xml:space="preserve"> and look at matters concerning</w:t>
      </w:r>
      <w:r w:rsidRPr="00CF73C2">
        <w:rPr>
          <w:rFonts w:ascii="Gautami" w:hAnsi="Gautami"/>
          <w:bCs/>
        </w:rPr>
        <w:t xml:space="preserve"> sexual desire, the body</w:t>
      </w:r>
      <w:r>
        <w:rPr>
          <w:rFonts w:ascii="Gautami" w:hAnsi="Gautami"/>
          <w:bCs/>
        </w:rPr>
        <w:t xml:space="preserve"> and issues</w:t>
      </w:r>
      <w:r w:rsidRPr="00CF73C2">
        <w:rPr>
          <w:rFonts w:ascii="Gautami" w:hAnsi="Gautami"/>
          <w:bCs/>
        </w:rPr>
        <w:t xml:space="preserve"> draw</w:t>
      </w:r>
      <w:r>
        <w:rPr>
          <w:rFonts w:ascii="Gautami" w:hAnsi="Gautami"/>
          <w:bCs/>
        </w:rPr>
        <w:t>n</w:t>
      </w:r>
      <w:r w:rsidRPr="00CF73C2">
        <w:rPr>
          <w:rFonts w:ascii="Gautami" w:hAnsi="Gautami"/>
          <w:bCs/>
        </w:rPr>
        <w:t xml:space="preserve"> </w:t>
      </w:r>
      <w:r>
        <w:rPr>
          <w:rFonts w:ascii="Gautami" w:hAnsi="Gautami"/>
          <w:bCs/>
        </w:rPr>
        <w:t xml:space="preserve">from </w:t>
      </w:r>
      <w:r w:rsidRPr="00CF73C2">
        <w:rPr>
          <w:rFonts w:ascii="Gautami" w:hAnsi="Gautami"/>
          <w:bCs/>
        </w:rPr>
        <w:t>her child</w:t>
      </w:r>
      <w:r>
        <w:rPr>
          <w:rFonts w:ascii="Gautami" w:hAnsi="Gautami"/>
          <w:bCs/>
        </w:rPr>
        <w:t xml:space="preserve">hood memories. When she died in 2010 over a thousand loose sheets of paper were discovered at her Chelsea home explaining Bourgeois ideas. These consisted of </w:t>
      </w:r>
      <w:r w:rsidRPr="00D22B58">
        <w:rPr>
          <w:rFonts w:ascii="Gautami" w:hAnsi="Gautami"/>
          <w:bCs/>
        </w:rPr>
        <w:t>development</w:t>
      </w:r>
      <w:r>
        <w:rPr>
          <w:rFonts w:ascii="Gautami" w:hAnsi="Gautami"/>
          <w:bCs/>
        </w:rPr>
        <w:t xml:space="preserve"> records, dream notes, and observations for sculptures</w:t>
      </w:r>
      <w:r w:rsidRPr="00F533C0">
        <w:rPr>
          <w:rFonts w:ascii="Gautami" w:hAnsi="Gautami"/>
          <w:bCs/>
          <w:color w:val="000000" w:themeColor="text1"/>
        </w:rPr>
        <w:t xml:space="preserve">. </w:t>
      </w:r>
      <w:r w:rsidR="006C6273" w:rsidRPr="00F533C0">
        <w:rPr>
          <w:rFonts w:ascii="Gautami" w:hAnsi="Gautami"/>
          <w:bCs/>
          <w:color w:val="000000" w:themeColor="text1"/>
        </w:rPr>
        <w:t>This material source is strengthened by Bourgeois psychoanalytical treatment notes, with her most intense period of engagement between 1952 and 1966 being published by</w:t>
      </w:r>
      <w:r w:rsidR="008428BF">
        <w:rPr>
          <w:rFonts w:ascii="Gautami" w:hAnsi="Gautami"/>
          <w:bCs/>
          <w:color w:val="000000" w:themeColor="text1"/>
        </w:rPr>
        <w:t xml:space="preserve"> </w:t>
      </w:r>
      <w:sdt>
        <w:sdtPr>
          <w:rPr>
            <w:rFonts w:ascii="Gautami" w:hAnsi="Gautami"/>
            <w:bCs/>
            <w:color w:val="000000" w:themeColor="text1"/>
          </w:rPr>
          <w:id w:val="2107388623"/>
          <w:citation/>
        </w:sdtPr>
        <w:sdtContent>
          <w:r w:rsidR="008428BF">
            <w:rPr>
              <w:rFonts w:ascii="Gautami" w:hAnsi="Gautami"/>
              <w:bCs/>
              <w:color w:val="000000" w:themeColor="text1"/>
            </w:rPr>
            <w:fldChar w:fldCharType="begin"/>
          </w:r>
          <w:r w:rsidR="008428BF">
            <w:rPr>
              <w:rFonts w:ascii="Gautami" w:hAnsi="Gautami"/>
              <w:bCs/>
              <w:color w:val="000000" w:themeColor="text1"/>
            </w:rPr>
            <w:instrText xml:space="preserve"> CITATION Phi12 \l 2057 </w:instrText>
          </w:r>
          <w:r w:rsidR="008428BF">
            <w:rPr>
              <w:rFonts w:ascii="Gautami" w:hAnsi="Gautami"/>
              <w:bCs/>
              <w:color w:val="000000" w:themeColor="text1"/>
            </w:rPr>
            <w:fldChar w:fldCharType="separate"/>
          </w:r>
          <w:r w:rsidR="008428BF" w:rsidRPr="008428BF">
            <w:rPr>
              <w:rFonts w:ascii="Gautami" w:hAnsi="Gautami"/>
              <w:noProof/>
              <w:color w:val="000000" w:themeColor="text1"/>
            </w:rPr>
            <w:t>(Larratt-Smith, 2012)</w:t>
          </w:r>
          <w:r w:rsidR="008428BF">
            <w:rPr>
              <w:rFonts w:ascii="Gautami" w:hAnsi="Gautami"/>
              <w:bCs/>
              <w:color w:val="000000" w:themeColor="text1"/>
            </w:rPr>
            <w:fldChar w:fldCharType="end"/>
          </w:r>
        </w:sdtContent>
      </w:sdt>
    </w:p>
    <w:p w:rsidR="0068631F" w:rsidRDefault="0068631F"/>
    <w:p w:rsidR="00D22B58" w:rsidRDefault="007F7F8B" w:rsidP="00D22B58">
      <w:pPr>
        <w:spacing w:line="360" w:lineRule="auto"/>
        <w:rPr>
          <w:rFonts w:ascii="Gautami" w:hAnsi="Gautami"/>
          <w:bCs/>
        </w:rPr>
      </w:pPr>
      <w:r w:rsidRPr="00F533C0">
        <w:rPr>
          <w:rFonts w:ascii="Gautami" w:hAnsi="Gautami"/>
          <w:bCs/>
          <w:color w:val="000000" w:themeColor="text1"/>
        </w:rPr>
        <w:t xml:space="preserve">This archive of information gives valuable insight into the artist's mind; we see the character of the work and see its highly autobiographical nature. This information allows us to see a grown woman working </w:t>
      </w:r>
      <w:r>
        <w:rPr>
          <w:rFonts w:ascii="Gautami" w:hAnsi="Gautami"/>
          <w:bCs/>
        </w:rPr>
        <w:t>through childhood trauma by analysing her thoughts and making, the artwork is a m</w:t>
      </w:r>
      <w:r w:rsidRPr="00D22B58">
        <w:rPr>
          <w:rFonts w:ascii="Gautami" w:hAnsi="Gautami"/>
          <w:bCs/>
        </w:rPr>
        <w:t>anifestation</w:t>
      </w:r>
      <w:r>
        <w:rPr>
          <w:rFonts w:ascii="Gautami" w:hAnsi="Gautami"/>
          <w:bCs/>
        </w:rPr>
        <w:t xml:space="preserve"> of mental processes that resulted in objects and scenarios that are </w:t>
      </w:r>
      <w:r w:rsidRPr="00D22B58">
        <w:rPr>
          <w:rFonts w:ascii="Gautami" w:hAnsi="Gautami"/>
          <w:bCs/>
        </w:rPr>
        <w:t>fantastically</w:t>
      </w:r>
      <w:r>
        <w:rPr>
          <w:rFonts w:ascii="Gautami" w:hAnsi="Gautami"/>
          <w:bCs/>
        </w:rPr>
        <w:t xml:space="preserve"> in excess.</w:t>
      </w:r>
      <w:r w:rsidRPr="005A07E6">
        <w:rPr>
          <w:rFonts w:ascii="Gautami" w:hAnsi="Gautami"/>
          <w:bCs/>
        </w:rPr>
        <w:t xml:space="preserve"> </w:t>
      </w:r>
    </w:p>
    <w:p w:rsidR="00D22B58" w:rsidRDefault="00D22B58" w:rsidP="00D22B58">
      <w:pPr>
        <w:spacing w:line="360" w:lineRule="auto"/>
        <w:rPr>
          <w:rFonts w:ascii="Gautami" w:hAnsi="Gautami"/>
          <w:bCs/>
        </w:rPr>
      </w:pPr>
    </w:p>
    <w:p w:rsidR="00D22B58" w:rsidRPr="00EE1C7C" w:rsidRDefault="006C6273" w:rsidP="00EE1C7C">
      <w:pPr>
        <w:spacing w:line="360" w:lineRule="auto"/>
        <w:rPr>
          <w:rFonts w:ascii="Gautami" w:hAnsi="Gautami"/>
          <w:bCs/>
          <w:color w:val="000000" w:themeColor="text1"/>
        </w:rPr>
      </w:pPr>
      <w:r w:rsidRPr="00F533C0">
        <w:rPr>
          <w:rFonts w:ascii="Gautami" w:hAnsi="Gautami"/>
          <w:bCs/>
          <w:color w:val="000000" w:themeColor="text1"/>
        </w:rPr>
        <w:t>Its understood</w:t>
      </w:r>
      <w:r w:rsidR="007F7F8B" w:rsidRPr="00F533C0">
        <w:rPr>
          <w:rFonts w:ascii="Gautami" w:hAnsi="Gautami"/>
          <w:bCs/>
          <w:color w:val="000000" w:themeColor="text1"/>
        </w:rPr>
        <w:t xml:space="preserve"> Bourgeois received psychoanalytical treatment between 1952 and </w:t>
      </w:r>
      <w:r w:rsidRPr="00F533C0">
        <w:rPr>
          <w:rFonts w:ascii="Gautami" w:hAnsi="Gautami"/>
          <w:bCs/>
          <w:color w:val="000000" w:themeColor="text1"/>
        </w:rPr>
        <w:t>1982.</w:t>
      </w:r>
      <w:r w:rsidR="007F7F8B" w:rsidRPr="00F533C0">
        <w:rPr>
          <w:rFonts w:ascii="Gautami" w:hAnsi="Gautami"/>
          <w:bCs/>
          <w:color w:val="000000" w:themeColor="text1"/>
        </w:rPr>
        <w:t xml:space="preserve"> </w:t>
      </w:r>
      <w:r w:rsidRPr="00F533C0">
        <w:rPr>
          <w:rFonts w:ascii="Gautami" w:hAnsi="Gautami"/>
          <w:bCs/>
          <w:color w:val="000000" w:themeColor="text1"/>
        </w:rPr>
        <w:t>The</w:t>
      </w:r>
      <w:r w:rsidR="007F7F8B" w:rsidRPr="00F533C0">
        <w:rPr>
          <w:rFonts w:ascii="Gautami" w:hAnsi="Gautami"/>
          <w:bCs/>
          <w:color w:val="000000" w:themeColor="text1"/>
        </w:rPr>
        <w:t xml:space="preserve"> first year</w:t>
      </w:r>
      <w:r w:rsidRPr="00F533C0">
        <w:rPr>
          <w:rFonts w:ascii="Gautami" w:hAnsi="Gautami"/>
          <w:bCs/>
          <w:color w:val="000000" w:themeColor="text1"/>
        </w:rPr>
        <w:t xml:space="preserve"> of treatment she</w:t>
      </w:r>
      <w:r w:rsidR="007F7F8B" w:rsidRPr="00F533C0">
        <w:rPr>
          <w:rFonts w:ascii="Gautami" w:hAnsi="Gautami"/>
          <w:bCs/>
          <w:color w:val="000000" w:themeColor="text1"/>
        </w:rPr>
        <w:t xml:space="preserve"> saw her psychiatrist, Henry Lowenfeld 60 times, strongly suggesting that she was in deep analysis</w:t>
      </w:r>
      <w:r w:rsidR="00F3677F" w:rsidRPr="00F533C0">
        <w:rPr>
          <w:rFonts w:ascii="Gautami" w:hAnsi="Gautami"/>
          <w:bCs/>
          <w:color w:val="000000" w:themeColor="text1"/>
        </w:rPr>
        <w:t>.</w:t>
      </w:r>
      <w:r w:rsidR="007F7F8B" w:rsidRPr="00F533C0">
        <w:rPr>
          <w:rFonts w:ascii="Gautami" w:hAnsi="Gautami"/>
          <w:bCs/>
          <w:color w:val="000000" w:themeColor="text1"/>
        </w:rPr>
        <w:t xml:space="preserve"> </w:t>
      </w:r>
      <w:r w:rsidR="00F3677F" w:rsidRPr="00F533C0">
        <w:rPr>
          <w:rFonts w:ascii="Gautami" w:hAnsi="Gautami"/>
          <w:bCs/>
          <w:color w:val="000000" w:themeColor="text1"/>
        </w:rPr>
        <w:t>T</w:t>
      </w:r>
      <w:r w:rsidRPr="00F533C0">
        <w:rPr>
          <w:rFonts w:ascii="Gautami" w:hAnsi="Gautami"/>
          <w:bCs/>
          <w:color w:val="000000" w:themeColor="text1"/>
        </w:rPr>
        <w:t>he following</w:t>
      </w:r>
      <w:r w:rsidR="007F7F8B" w:rsidRPr="00F533C0">
        <w:rPr>
          <w:rFonts w:ascii="Gautami" w:hAnsi="Gautami"/>
          <w:bCs/>
          <w:color w:val="000000" w:themeColor="text1"/>
        </w:rPr>
        <w:t xml:space="preserve"> year </w:t>
      </w:r>
      <w:r w:rsidR="00F3677F" w:rsidRPr="00F533C0">
        <w:rPr>
          <w:rFonts w:ascii="Gautami" w:hAnsi="Gautami"/>
          <w:bCs/>
          <w:color w:val="000000" w:themeColor="text1"/>
        </w:rPr>
        <w:t xml:space="preserve">it </w:t>
      </w:r>
      <w:r w:rsidR="007F7F8B" w:rsidRPr="00F533C0">
        <w:rPr>
          <w:rFonts w:ascii="Gautami" w:hAnsi="Gautami"/>
          <w:bCs/>
          <w:color w:val="000000" w:themeColor="text1"/>
        </w:rPr>
        <w:t>was 28 times.</w:t>
      </w:r>
      <w:r w:rsidRPr="00F533C0">
        <w:rPr>
          <w:rFonts w:ascii="Gautami" w:hAnsi="Gautami"/>
          <w:bCs/>
          <w:color w:val="000000" w:themeColor="text1"/>
        </w:rPr>
        <w:t xml:space="preserve"> These </w:t>
      </w:r>
      <w:r w:rsidRPr="00F533C0">
        <w:rPr>
          <w:rFonts w:ascii="Gautami" w:hAnsi="Gautami"/>
          <w:bCs/>
          <w:color w:val="000000" w:themeColor="text1"/>
        </w:rPr>
        <w:lastRenderedPageBreak/>
        <w:t>sessions became substantially less over time, strongly indicating</w:t>
      </w:r>
      <w:r w:rsidR="007F7F8B" w:rsidRPr="00F533C0">
        <w:rPr>
          <w:rFonts w:ascii="Gautami" w:hAnsi="Gautami"/>
          <w:bCs/>
          <w:color w:val="000000" w:themeColor="text1"/>
        </w:rPr>
        <w:t xml:space="preserve"> that the therapy had an effect and </w:t>
      </w:r>
      <w:r w:rsidR="00F3677F" w:rsidRPr="00F533C0">
        <w:rPr>
          <w:rFonts w:ascii="Gautami" w:hAnsi="Gautami"/>
          <w:bCs/>
          <w:color w:val="000000" w:themeColor="text1"/>
        </w:rPr>
        <w:t>B</w:t>
      </w:r>
      <w:r w:rsidR="007F7F8B" w:rsidRPr="00F533C0">
        <w:rPr>
          <w:rFonts w:ascii="Gautami" w:hAnsi="Gautami"/>
          <w:bCs/>
          <w:color w:val="000000" w:themeColor="text1"/>
        </w:rPr>
        <w:t>ourgeois was managing to cope on her own</w:t>
      </w:r>
      <w:r w:rsidR="00F3677F" w:rsidRPr="00F533C0">
        <w:rPr>
          <w:rFonts w:ascii="Gautami" w:hAnsi="Gautami"/>
          <w:bCs/>
          <w:color w:val="000000" w:themeColor="text1"/>
        </w:rPr>
        <w:t>,</w:t>
      </w:r>
      <w:r w:rsidRPr="00F533C0">
        <w:rPr>
          <w:rFonts w:ascii="Gautami" w:hAnsi="Gautami"/>
          <w:bCs/>
          <w:color w:val="000000" w:themeColor="text1"/>
        </w:rPr>
        <w:t xml:space="preserve"> but there</w:t>
      </w:r>
      <w:r w:rsidR="007F7F8B" w:rsidRPr="00F533C0">
        <w:rPr>
          <w:rFonts w:ascii="Gautami" w:hAnsi="Gautami"/>
          <w:bCs/>
          <w:color w:val="000000" w:themeColor="text1"/>
        </w:rPr>
        <w:t xml:space="preserve"> were still times of emotional crisis where </w:t>
      </w:r>
      <w:r w:rsidRPr="00F533C0">
        <w:rPr>
          <w:rFonts w:ascii="Gautami" w:hAnsi="Gautami"/>
          <w:bCs/>
          <w:color w:val="000000" w:themeColor="text1"/>
        </w:rPr>
        <w:t xml:space="preserve">sessions increased </w:t>
      </w:r>
      <w:r w:rsidR="007F7F8B" w:rsidRPr="006F4B77">
        <w:rPr>
          <w:rFonts w:ascii="Gautami" w:hAnsi="Gautami"/>
          <w:bCs/>
          <w:color w:val="000000" w:themeColor="text1"/>
        </w:rPr>
        <w:t>with</w:t>
      </w:r>
      <w:r w:rsidR="00EE1C7C">
        <w:rPr>
          <w:rFonts w:ascii="Gautami" w:hAnsi="Gautami"/>
          <w:bCs/>
          <w:color w:val="000000" w:themeColor="text1"/>
        </w:rPr>
        <w:t xml:space="preserve"> </w:t>
      </w:r>
      <w:r w:rsidR="007F7F8B">
        <w:rPr>
          <w:rFonts w:ascii="Gautami" w:hAnsi="Gautami"/>
          <w:bCs/>
        </w:rPr>
        <w:t xml:space="preserve">Lowenfeld.  </w:t>
      </w:r>
    </w:p>
    <w:p w:rsidR="00D22B58" w:rsidRDefault="00D22B58" w:rsidP="00FE6928">
      <w:pPr>
        <w:ind w:left="283"/>
        <w:rPr>
          <w:rFonts w:ascii="Gautami" w:hAnsi="Gautami"/>
          <w:bCs/>
        </w:rPr>
      </w:pPr>
    </w:p>
    <w:p w:rsidR="00D22B58" w:rsidRDefault="007F7F8B" w:rsidP="00FE6928">
      <w:pPr>
        <w:ind w:left="283"/>
        <w:rPr>
          <w:rFonts w:ascii="Gautami" w:hAnsi="Gautami"/>
          <w:bCs/>
        </w:rPr>
      </w:pPr>
      <w:r>
        <w:rPr>
          <w:rFonts w:ascii="Gautami" w:hAnsi="Gautami"/>
          <w:bCs/>
        </w:rPr>
        <w:t xml:space="preserve">It was her experience with Lowenfeld that made </w:t>
      </w:r>
      <w:r w:rsidR="006C6273">
        <w:rPr>
          <w:rFonts w:ascii="Gautami" w:hAnsi="Gautami"/>
          <w:bCs/>
        </w:rPr>
        <w:t>herself</w:t>
      </w:r>
      <w:r>
        <w:rPr>
          <w:rFonts w:ascii="Gautami" w:hAnsi="Gautami"/>
          <w:bCs/>
        </w:rPr>
        <w:t xml:space="preserve"> reflective rather than simply self-</w:t>
      </w:r>
      <w:r w:rsidR="006C6273">
        <w:rPr>
          <w:rFonts w:ascii="Gautami" w:hAnsi="Gautami"/>
          <w:bCs/>
        </w:rPr>
        <w:t>absorbed</w:t>
      </w:r>
      <w:r>
        <w:rPr>
          <w:rFonts w:ascii="Gautami" w:hAnsi="Gautami"/>
          <w:bCs/>
        </w:rPr>
        <w:t>. She was no longer just fascinated by herself but wanted to understand herself. Bourgeois was unusually obsessive, and at times phobic, and her obsession with psychoanalysis enabled her to manage her obsessions and phobias, although she remained obsessive-and, fortunately for her mental health, obsessively creative-to the end of her unusually long life</w:t>
      </w:r>
      <w:sdt>
        <w:sdtPr>
          <w:rPr>
            <w:rFonts w:ascii="Gautami" w:hAnsi="Gautami"/>
            <w:bCs/>
          </w:rPr>
          <w:id w:val="-93631030"/>
          <w:citation/>
        </w:sdtPr>
        <w:sdtContent>
          <w:r w:rsidR="008B6001">
            <w:rPr>
              <w:rFonts w:ascii="Gautami" w:hAnsi="Gautami"/>
              <w:bCs/>
            </w:rPr>
            <w:fldChar w:fldCharType="begin"/>
          </w:r>
          <w:r w:rsidR="008B6001">
            <w:rPr>
              <w:rFonts w:ascii="Gautami" w:hAnsi="Gautami"/>
              <w:bCs/>
            </w:rPr>
            <w:instrText xml:space="preserve"> CITATION Don131 \l 2057 </w:instrText>
          </w:r>
          <w:r w:rsidR="008B6001">
            <w:rPr>
              <w:rFonts w:ascii="Gautami" w:hAnsi="Gautami"/>
              <w:bCs/>
            </w:rPr>
            <w:fldChar w:fldCharType="separate"/>
          </w:r>
          <w:r w:rsidR="008B6001">
            <w:rPr>
              <w:rFonts w:ascii="Gautami" w:hAnsi="Gautami"/>
              <w:bCs/>
              <w:noProof/>
            </w:rPr>
            <w:t xml:space="preserve"> </w:t>
          </w:r>
          <w:r w:rsidR="008B6001" w:rsidRPr="008B6001">
            <w:rPr>
              <w:rFonts w:ascii="Gautami" w:hAnsi="Gautami"/>
              <w:noProof/>
            </w:rPr>
            <w:t>(Kuspit, 2013)</w:t>
          </w:r>
          <w:r w:rsidR="008B6001">
            <w:rPr>
              <w:rFonts w:ascii="Gautami" w:hAnsi="Gautami"/>
              <w:bCs/>
            </w:rPr>
            <w:fldChar w:fldCharType="end"/>
          </w:r>
        </w:sdtContent>
      </w:sdt>
    </w:p>
    <w:p w:rsidR="00D22B58" w:rsidRDefault="00D22B58" w:rsidP="00D22B58">
      <w:pPr>
        <w:spacing w:line="360" w:lineRule="auto"/>
        <w:rPr>
          <w:rFonts w:ascii="Gautami" w:hAnsi="Gautami"/>
          <w:bCs/>
        </w:rPr>
      </w:pPr>
    </w:p>
    <w:p w:rsidR="00D22B58" w:rsidRPr="00F533C0" w:rsidRDefault="007F7F8B" w:rsidP="00D22B58">
      <w:pPr>
        <w:spacing w:line="360" w:lineRule="auto"/>
        <w:rPr>
          <w:rFonts w:ascii="Gautami" w:hAnsi="Gautami"/>
          <w:bCs/>
          <w:color w:val="000000" w:themeColor="text1"/>
        </w:rPr>
      </w:pPr>
      <w:r w:rsidRPr="00F533C0">
        <w:rPr>
          <w:rFonts w:ascii="Gautami" w:hAnsi="Gautami"/>
          <w:bCs/>
          <w:color w:val="000000" w:themeColor="text1"/>
        </w:rPr>
        <w:t xml:space="preserve">This obsessive creative disorder </w:t>
      </w:r>
      <w:r w:rsidR="006C6273" w:rsidRPr="00F533C0">
        <w:rPr>
          <w:rFonts w:ascii="Gautami" w:hAnsi="Gautami"/>
          <w:bCs/>
          <w:color w:val="000000" w:themeColor="text1"/>
        </w:rPr>
        <w:t>became</w:t>
      </w:r>
      <w:r w:rsidRPr="00F533C0">
        <w:rPr>
          <w:rFonts w:ascii="Gautami" w:hAnsi="Gautami"/>
          <w:bCs/>
          <w:color w:val="000000" w:themeColor="text1"/>
        </w:rPr>
        <w:t xml:space="preserve"> an artifice, aiding the cathartic process of making art that involved the use of abstract form and various materials to deal with notions of universal balance and gender. Bourgeois playfully juxtaposes objects, conventionally considered male or female, through the use of rough or hard materials, most strongly associated with masculinity, to sculpt soft biomorphic forms suggestive of femininity.</w:t>
      </w:r>
    </w:p>
    <w:p w:rsidR="00D22B58" w:rsidRDefault="00D22B58" w:rsidP="00D22B58">
      <w:pPr>
        <w:spacing w:line="360" w:lineRule="auto"/>
        <w:rPr>
          <w:rFonts w:ascii="Gautami" w:hAnsi="Gautami"/>
          <w:bCs/>
        </w:rPr>
      </w:pPr>
    </w:p>
    <w:p w:rsidR="00D22B58" w:rsidRPr="00F533C0" w:rsidRDefault="007F7F8B" w:rsidP="00D22B58">
      <w:pPr>
        <w:spacing w:line="360" w:lineRule="auto"/>
        <w:rPr>
          <w:rFonts w:ascii="Gautami" w:hAnsi="Gautami"/>
          <w:bCs/>
          <w:color w:val="000000" w:themeColor="text1"/>
        </w:rPr>
      </w:pPr>
      <w:r w:rsidRPr="00F533C0">
        <w:rPr>
          <w:rFonts w:ascii="Gautami" w:hAnsi="Gautami"/>
          <w:bCs/>
          <w:color w:val="000000" w:themeColor="text1"/>
        </w:rPr>
        <w:t>The spider series of work was arguably the most iconic work from Bourgeois with Maman being the first installation in Tate Modern's newly constructed Turbine Hall in 2000, a true testament to the influence of Bourgeois on the modern psyche. For a closer look into Bourgeois' mind, it</w:t>
      </w:r>
      <w:r w:rsidR="00F3677F" w:rsidRPr="00F533C0">
        <w:rPr>
          <w:rFonts w:ascii="Gautami" w:hAnsi="Gautami"/>
          <w:bCs/>
          <w:color w:val="000000" w:themeColor="text1"/>
        </w:rPr>
        <w:t xml:space="preserve"> i</w:t>
      </w:r>
      <w:r w:rsidRPr="00F533C0">
        <w:rPr>
          <w:rFonts w:ascii="Gautami" w:hAnsi="Gautami"/>
          <w:bCs/>
          <w:color w:val="000000" w:themeColor="text1"/>
        </w:rPr>
        <w:t>s more important to look at a series of installations called “cell</w:t>
      </w:r>
      <w:r w:rsidR="00F3677F" w:rsidRPr="00F533C0">
        <w:rPr>
          <w:rFonts w:ascii="Gautami" w:hAnsi="Gautami"/>
          <w:bCs/>
          <w:color w:val="000000" w:themeColor="text1"/>
        </w:rPr>
        <w:t>,</w:t>
      </w:r>
      <w:r w:rsidRPr="00F533C0">
        <w:rPr>
          <w:rFonts w:ascii="Gautami" w:hAnsi="Gautami"/>
          <w:bCs/>
          <w:color w:val="000000" w:themeColor="text1"/>
        </w:rPr>
        <w:t xml:space="preserve">” which </w:t>
      </w:r>
      <w:r w:rsidR="006C6273" w:rsidRPr="00F533C0">
        <w:rPr>
          <w:rFonts w:ascii="Gautami" w:hAnsi="Gautami"/>
          <w:bCs/>
          <w:color w:val="000000" w:themeColor="text1"/>
        </w:rPr>
        <w:t>Bourgeois</w:t>
      </w:r>
      <w:r w:rsidRPr="00F533C0">
        <w:rPr>
          <w:rFonts w:ascii="Gautami" w:hAnsi="Gautami"/>
          <w:bCs/>
          <w:color w:val="000000" w:themeColor="text1"/>
        </w:rPr>
        <w:t xml:space="preserve"> began making in 1989</w:t>
      </w:r>
      <w:r w:rsidR="00F3677F" w:rsidRPr="00F533C0">
        <w:rPr>
          <w:rFonts w:ascii="Gautami" w:hAnsi="Gautami"/>
          <w:bCs/>
          <w:color w:val="000000" w:themeColor="text1"/>
        </w:rPr>
        <w:t>.</w:t>
      </w:r>
      <w:r w:rsidRPr="00F533C0">
        <w:rPr>
          <w:rFonts w:ascii="Gautami" w:hAnsi="Gautami"/>
          <w:bCs/>
          <w:color w:val="000000" w:themeColor="text1"/>
        </w:rPr>
        <w:t xml:space="preserve"> </w:t>
      </w:r>
    </w:p>
    <w:p w:rsidR="006C6273" w:rsidRDefault="006C6273" w:rsidP="006C6273">
      <w:pPr>
        <w:spacing w:line="360" w:lineRule="auto"/>
        <w:rPr>
          <w:rFonts w:ascii="Gautami" w:hAnsi="Gautami" w:cs="Gautami"/>
          <w:color w:val="FF0000"/>
        </w:rPr>
      </w:pPr>
    </w:p>
    <w:p w:rsidR="006C6273" w:rsidRPr="00FE6928" w:rsidRDefault="007F7F8B" w:rsidP="00D22B58">
      <w:pPr>
        <w:spacing w:line="360" w:lineRule="auto"/>
        <w:rPr>
          <w:rFonts w:ascii="Gautami" w:hAnsi="Gautami" w:cs="Gautami"/>
          <w:strike/>
          <w:color w:val="FF0000"/>
        </w:rPr>
      </w:pPr>
      <w:r w:rsidRPr="006F4B77">
        <w:rPr>
          <w:rFonts w:ascii="Gautami" w:hAnsi="Gautami" w:cs="Gautami"/>
          <w:color w:val="000000" w:themeColor="text1"/>
        </w:rPr>
        <w:t xml:space="preserve">Cells are a 60-odd collection of thought-provoking and personal guide. These are dioramic, standalone sculptural used objects from </w:t>
      </w:r>
      <w:r w:rsidRPr="008B6001">
        <w:rPr>
          <w:rFonts w:ascii="Gautami" w:hAnsi="Gautami" w:cs="Gautami"/>
          <w:color w:val="000000" w:themeColor="text1"/>
        </w:rPr>
        <w:t>Bourgeois’ childhood</w:t>
      </w:r>
      <w:r w:rsidR="00F3677F" w:rsidRPr="008B6001">
        <w:rPr>
          <w:rFonts w:ascii="Gautami" w:hAnsi="Gautami" w:cs="Gautami"/>
          <w:color w:val="000000" w:themeColor="text1"/>
        </w:rPr>
        <w:t>,</w:t>
      </w:r>
      <w:r w:rsidRPr="006F4B77">
        <w:rPr>
          <w:rFonts w:ascii="Gautami" w:hAnsi="Gautami" w:cs="Gautami"/>
          <w:color w:val="000000" w:themeColor="text1"/>
        </w:rPr>
        <w:t xml:space="preserve"> as well as penises, breast-like </w:t>
      </w:r>
      <w:r w:rsidRPr="008B6001">
        <w:rPr>
          <w:rFonts w:ascii="Gautami" w:hAnsi="Gautami" w:cs="Gautami"/>
          <w:color w:val="000000" w:themeColor="text1"/>
        </w:rPr>
        <w:t xml:space="preserve">forms and spiders, all within the restrictions of cell-like structures. </w:t>
      </w:r>
      <w:r w:rsidRPr="00F533C0">
        <w:rPr>
          <w:rFonts w:ascii="Gautami" w:hAnsi="Gautami" w:cs="Gautami"/>
          <w:color w:val="000000" w:themeColor="text1"/>
        </w:rPr>
        <w:t>Through them</w:t>
      </w:r>
      <w:r w:rsidR="00606649">
        <w:rPr>
          <w:rFonts w:ascii="Gautami" w:hAnsi="Gautami" w:cs="Gautami"/>
          <w:color w:val="000000" w:themeColor="text1"/>
        </w:rPr>
        <w:t xml:space="preserve"> as shown in Figure 6</w:t>
      </w:r>
      <w:r w:rsidR="00A44E22">
        <w:rPr>
          <w:rFonts w:ascii="Gautami" w:hAnsi="Gautami" w:cs="Gautami"/>
          <w:color w:val="000000" w:themeColor="text1"/>
        </w:rPr>
        <w:t>,</w:t>
      </w:r>
      <w:r w:rsidR="00606649">
        <w:rPr>
          <w:rFonts w:ascii="Gautami" w:hAnsi="Gautami" w:cs="Gautami"/>
          <w:color w:val="000000" w:themeColor="text1"/>
        </w:rPr>
        <w:t xml:space="preserve"> you can see she </w:t>
      </w:r>
      <w:r w:rsidRPr="00F533C0">
        <w:rPr>
          <w:rFonts w:ascii="Gautami" w:hAnsi="Gautami" w:cs="Gautami"/>
          <w:color w:val="000000" w:themeColor="text1"/>
        </w:rPr>
        <w:t xml:space="preserve">was able to express and investigating her subconscious and dig into memories of anxiety, fear, and pain. These works are an autobiographic attempt at personal therapy. Despite working in almost every imaginable medium during her 70-year career", Bourgeois almost always focused on the human form, realistic </w:t>
      </w:r>
      <w:r w:rsidRPr="006F4B77">
        <w:rPr>
          <w:rFonts w:ascii="Gautami" w:hAnsi="Gautami" w:cs="Gautami"/>
          <w:color w:val="000000" w:themeColor="text1"/>
        </w:rPr>
        <w:t>and</w:t>
      </w:r>
      <w:r w:rsidRPr="00F533C0">
        <w:rPr>
          <w:rFonts w:ascii="Gautami" w:hAnsi="Gautami" w:cs="Gautami"/>
          <w:color w:val="000000" w:themeColor="text1"/>
        </w:rPr>
        <w:t xml:space="preserve"> abstract. </w:t>
      </w:r>
      <w:r w:rsidR="00F3677F" w:rsidRPr="00F533C0">
        <w:rPr>
          <w:rFonts w:ascii="Gautami" w:hAnsi="Gautami" w:cs="Gautami"/>
          <w:color w:val="000000" w:themeColor="text1"/>
        </w:rPr>
        <w:t>Nevertheless,</w:t>
      </w:r>
      <w:r w:rsidRPr="00F533C0">
        <w:rPr>
          <w:rFonts w:ascii="Gautami" w:hAnsi="Gautami" w:cs="Gautami"/>
          <w:color w:val="000000" w:themeColor="text1"/>
        </w:rPr>
        <w:t xml:space="preserve"> all of her work was deeply personal</w:t>
      </w:r>
    </w:p>
    <w:p w:rsidR="00D22B58" w:rsidRPr="00FE6928" w:rsidRDefault="007F7F8B" w:rsidP="00D22B58">
      <w:pPr>
        <w:spacing w:line="360" w:lineRule="auto"/>
        <w:rPr>
          <w:rFonts w:ascii="Gautami" w:hAnsi="Gautami" w:cs="Gautami"/>
          <w:color w:val="FF0000"/>
        </w:rPr>
      </w:pPr>
      <w:r w:rsidRPr="006F4B77">
        <w:tab/>
      </w:r>
    </w:p>
    <w:p w:rsidR="00D22B58" w:rsidRPr="00FE6928" w:rsidRDefault="00D22B58" w:rsidP="00FE6928">
      <w:pPr>
        <w:ind w:left="283"/>
        <w:rPr>
          <w:strike/>
        </w:rPr>
      </w:pPr>
    </w:p>
    <w:p w:rsidR="00EE1C7C" w:rsidRDefault="00606649" w:rsidP="00EE1C7C">
      <w:r>
        <w:fldChar w:fldCharType="begin"/>
      </w:r>
      <w:r>
        <w:instrText xml:space="preserve"> INCLUDEPICTURE "/var/folders/nb/s_cshyl94lqb5vysbwtqcqhr0000gn/T/com.microsoft.Word/WebArchiveCopyPasteTempFiles/Louise_Bourgeois_Structures_of_Existence.jpg" \* MERGEFORMATINET </w:instrText>
      </w:r>
      <w:r>
        <w:fldChar w:fldCharType="separate"/>
      </w:r>
      <w:r>
        <w:rPr>
          <w:noProof/>
        </w:rPr>
        <w:drawing>
          <wp:inline distT="0" distB="0" distL="0" distR="0" wp14:anchorId="718107C8" wp14:editId="7E1479F7">
            <wp:extent cx="5731510" cy="3232785"/>
            <wp:effectExtent l="0" t="0" r="0" b="5715"/>
            <wp:docPr id="14" name="Picture 14" descr="On the left Louise Bourgeois, Cell (The Last Climb), 2008, National Gallery of Canada, Ottawa and on the right CELL XXVI, 2003 (detail), Collection Gemeentemuseum Den Haag, The Nether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n the left Louise Bourgeois, Cell (The Last Climb), 2008, National Gallery of Canada, Ottawa and on the right CELL XXVI, 2003 (detail), Collection Gemeentemuseum Den Haag, The Netherlan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32785"/>
                    </a:xfrm>
                    <a:prstGeom prst="rect">
                      <a:avLst/>
                    </a:prstGeom>
                    <a:noFill/>
                    <a:ln>
                      <a:noFill/>
                    </a:ln>
                  </pic:spPr>
                </pic:pic>
              </a:graphicData>
            </a:graphic>
          </wp:inline>
        </w:drawing>
      </w:r>
      <w:r>
        <w:fldChar w:fldCharType="end"/>
      </w:r>
    </w:p>
    <w:p w:rsidR="00D22B58" w:rsidRPr="00EE1C7C" w:rsidRDefault="00EE1C7C" w:rsidP="00D22B58">
      <w:pPr>
        <w:spacing w:before="100" w:beforeAutospacing="1" w:after="100" w:afterAutospacing="1"/>
        <w:rPr>
          <w:rFonts w:ascii="Gautami" w:hAnsi="Gautami" w:cs="Gautami"/>
          <w:color w:val="121212"/>
        </w:rPr>
      </w:pPr>
      <w:r w:rsidRPr="00EE1C7C">
        <w:rPr>
          <w:rFonts w:ascii="Gautami" w:hAnsi="Gautami" w:cs="Gautami"/>
          <w:color w:val="121212"/>
        </w:rPr>
        <w:t>Figure 6</w:t>
      </w:r>
      <w:r>
        <w:rPr>
          <w:rFonts w:ascii="Gautami" w:hAnsi="Gautami" w:cs="Gautami"/>
          <w:color w:val="121212"/>
        </w:rPr>
        <w:t>:</w:t>
      </w:r>
      <w:r w:rsidR="00606649">
        <w:rPr>
          <w:rFonts w:ascii="Gautami" w:hAnsi="Gautami" w:cs="Gautami"/>
          <w:color w:val="121212"/>
        </w:rPr>
        <w:t xml:space="preserve"> Louise Bourgeois, Cell-The Last Climb</w:t>
      </w:r>
      <w:r>
        <w:rPr>
          <w:rFonts w:ascii="Gautami" w:hAnsi="Gautami" w:cs="Gautami"/>
          <w:color w:val="121212"/>
        </w:rPr>
        <w:t xml:space="preserve"> </w:t>
      </w:r>
      <w:sdt>
        <w:sdtPr>
          <w:rPr>
            <w:rFonts w:ascii="Gautami" w:hAnsi="Gautami" w:cs="Gautami"/>
            <w:color w:val="121212"/>
          </w:rPr>
          <w:id w:val="1691721005"/>
          <w:citation/>
        </w:sdtPr>
        <w:sdtContent>
          <w:r>
            <w:rPr>
              <w:rFonts w:ascii="Gautami" w:hAnsi="Gautami" w:cs="Gautami"/>
              <w:color w:val="121212"/>
            </w:rPr>
            <w:fldChar w:fldCharType="begin"/>
          </w:r>
          <w:r>
            <w:rPr>
              <w:rFonts w:ascii="Gautami" w:hAnsi="Gautami" w:cs="Gautami"/>
              <w:color w:val="121212"/>
            </w:rPr>
            <w:instrText xml:space="preserve"> CITATION Lou08 \l 2057 </w:instrText>
          </w:r>
          <w:r>
            <w:rPr>
              <w:rFonts w:ascii="Gautami" w:hAnsi="Gautami" w:cs="Gautami"/>
              <w:color w:val="121212"/>
            </w:rPr>
            <w:fldChar w:fldCharType="separate"/>
          </w:r>
          <w:r w:rsidRPr="00EE1C7C">
            <w:rPr>
              <w:rFonts w:ascii="Gautami" w:hAnsi="Gautami" w:cs="Gautami"/>
              <w:noProof/>
              <w:color w:val="121212"/>
            </w:rPr>
            <w:t>(Bourgeois, 2008)</w:t>
          </w:r>
          <w:r>
            <w:rPr>
              <w:rFonts w:ascii="Gautami" w:hAnsi="Gautami" w:cs="Gautami"/>
              <w:color w:val="121212"/>
            </w:rPr>
            <w:fldChar w:fldCharType="end"/>
          </w:r>
        </w:sdtContent>
      </w:sdt>
    </w:p>
    <w:p w:rsidR="004608D8" w:rsidRPr="00606649" w:rsidRDefault="007F7F8B" w:rsidP="00606649">
      <w:pPr>
        <w:spacing w:before="100" w:beforeAutospacing="1" w:after="100" w:afterAutospacing="1"/>
        <w:rPr>
          <w:rFonts w:ascii="Georgia" w:hAnsi="Georgia"/>
          <w:strike/>
          <w:color w:val="121212"/>
          <w:sz w:val="26"/>
          <w:szCs w:val="26"/>
        </w:rPr>
      </w:pPr>
      <w:hyperlink r:id="rId17" w:history="1"/>
      <w:r w:rsidRPr="00020D0D">
        <w:rPr>
          <w:rFonts w:ascii="Gautami" w:hAnsi="Gautami" w:cs="Gautami"/>
        </w:rPr>
        <w:t xml:space="preserve">Within my work I explore the senses through installations, paint and other forms of media, using them to represent personal turmoil and inner dialogue. This work process is what </w:t>
      </w:r>
      <w:r w:rsidR="00E908E9" w:rsidRPr="00020D0D">
        <w:rPr>
          <w:rFonts w:ascii="Gautami" w:hAnsi="Gautami" w:cs="Gautami"/>
        </w:rPr>
        <w:t>Id would</w:t>
      </w:r>
      <w:r w:rsidRPr="00020D0D">
        <w:rPr>
          <w:rFonts w:ascii="Gautami" w:hAnsi="Gautami" w:cs="Gautami"/>
        </w:rPr>
        <w:t xml:space="preserve"> consider being an introspective process influenced by psychoanalysis and the confusion of the world. The work aims to provoke a questioning of the unconscious. Practice evoking an uncertain world associating different elements</w:t>
      </w:r>
      <w:r w:rsidR="00E908E9" w:rsidRPr="00020D0D">
        <w:rPr>
          <w:rFonts w:ascii="Gautami" w:hAnsi="Gautami" w:cs="Gautami"/>
        </w:rPr>
        <w:t>,</w:t>
      </w:r>
      <w:r w:rsidRPr="00020D0D">
        <w:rPr>
          <w:rFonts w:ascii="Gautami" w:hAnsi="Gautami" w:cs="Gautami"/>
        </w:rPr>
        <w:t xml:space="preserve"> and involving the disassociated, dark and boring to create discourse and discover some logic in the </w:t>
      </w:r>
      <w:r w:rsidR="00E908E9" w:rsidRPr="00020D0D">
        <w:rPr>
          <w:rFonts w:ascii="Gautami" w:hAnsi="Gautami" w:cs="Gautami"/>
        </w:rPr>
        <w:t>unconscious</w:t>
      </w:r>
      <w:r w:rsidRPr="00020D0D">
        <w:rPr>
          <w:rFonts w:ascii="Gautami" w:hAnsi="Gautami" w:cs="Gautami"/>
        </w:rPr>
        <w:t>. </w:t>
      </w:r>
    </w:p>
    <w:p w:rsidR="00A50F5E" w:rsidRPr="00D22B58" w:rsidRDefault="00A50F5E" w:rsidP="00FE6928">
      <w:pPr>
        <w:spacing w:line="360" w:lineRule="auto"/>
      </w:pPr>
    </w:p>
    <w:p w:rsidR="00A50F5E" w:rsidRPr="006F00D5" w:rsidRDefault="007F7F8B" w:rsidP="00FE6928">
      <w:pPr>
        <w:spacing w:line="360" w:lineRule="auto"/>
        <w:rPr>
          <w:rFonts w:ascii="Gautami" w:hAnsi="Gautami"/>
          <w:bCs/>
          <w:color w:val="FF0000"/>
          <w:lang w:val="en-US"/>
        </w:rPr>
      </w:pPr>
      <w:r w:rsidRPr="00932215">
        <w:rPr>
          <w:rFonts w:ascii="Gautami" w:hAnsi="Gautami"/>
          <w:bCs/>
          <w:lang w:val="en-US"/>
        </w:rPr>
        <w:t xml:space="preserve">Looking </w:t>
      </w:r>
      <w:r w:rsidR="004608D8">
        <w:rPr>
          <w:rFonts w:ascii="Gautami" w:hAnsi="Gautami"/>
          <w:bCs/>
          <w:lang w:val="en-US"/>
        </w:rPr>
        <w:t xml:space="preserve">back </w:t>
      </w:r>
      <w:r w:rsidRPr="00932215">
        <w:rPr>
          <w:rFonts w:ascii="Gautami" w:hAnsi="Gautami"/>
          <w:bCs/>
          <w:lang w:val="en-US"/>
        </w:rPr>
        <w:t xml:space="preserve">at my practice </w:t>
      </w:r>
      <w:r w:rsidR="006C6273" w:rsidRPr="00020D0D">
        <w:rPr>
          <w:rFonts w:ascii="Gautami" w:hAnsi="Gautami"/>
          <w:bCs/>
          <w:color w:val="000000" w:themeColor="text1"/>
          <w:lang w:val="en-US"/>
        </w:rPr>
        <w:t>for the last four years</w:t>
      </w:r>
      <w:r w:rsidR="00F3677F" w:rsidRPr="00020D0D">
        <w:rPr>
          <w:rFonts w:ascii="Gautami" w:hAnsi="Gautami"/>
          <w:bCs/>
          <w:color w:val="000000" w:themeColor="text1"/>
          <w:lang w:val="en-US"/>
        </w:rPr>
        <w:t>,</w:t>
      </w:r>
      <w:r w:rsidR="006C6273" w:rsidRPr="00020D0D">
        <w:rPr>
          <w:rFonts w:ascii="Gautami" w:hAnsi="Gautami"/>
          <w:bCs/>
          <w:color w:val="000000" w:themeColor="text1"/>
          <w:lang w:val="en-US"/>
        </w:rPr>
        <w:t xml:space="preserve"> </w:t>
      </w:r>
      <w:r w:rsidRPr="00932215">
        <w:rPr>
          <w:rFonts w:ascii="Gautami" w:hAnsi="Gautami"/>
          <w:bCs/>
          <w:lang w:val="en-US"/>
        </w:rPr>
        <w:t>it</w:t>
      </w:r>
      <w:r w:rsidR="00F3677F">
        <w:rPr>
          <w:rFonts w:ascii="Gautami" w:hAnsi="Gautami"/>
          <w:bCs/>
          <w:lang w:val="en-US"/>
        </w:rPr>
        <w:t xml:space="preserve"> ha</w:t>
      </w:r>
      <w:r w:rsidRPr="00932215">
        <w:rPr>
          <w:rFonts w:ascii="Gautami" w:hAnsi="Gautami"/>
          <w:bCs/>
          <w:lang w:val="en-US"/>
        </w:rPr>
        <w:t xml:space="preserve">s been a time where confusion reigned, researching psychoanalysis, Freud and the iceberg metaphor I am making connections within my art and </w:t>
      </w:r>
      <w:r w:rsidR="006C6273" w:rsidRPr="00020D0D">
        <w:rPr>
          <w:rFonts w:ascii="Gautami" w:hAnsi="Gautami"/>
          <w:bCs/>
          <w:color w:val="000000" w:themeColor="text1"/>
          <w:lang w:val="en-US"/>
        </w:rPr>
        <w:t>the</w:t>
      </w:r>
      <w:r w:rsidR="006C6273">
        <w:rPr>
          <w:rFonts w:ascii="Gautami" w:hAnsi="Gautami"/>
          <w:bCs/>
          <w:color w:val="FF0000"/>
          <w:lang w:val="en-US"/>
        </w:rPr>
        <w:t xml:space="preserve"> </w:t>
      </w:r>
      <w:r w:rsidRPr="00932215">
        <w:rPr>
          <w:rFonts w:ascii="Gautami" w:hAnsi="Gautami"/>
          <w:bCs/>
          <w:lang w:val="en-US"/>
        </w:rPr>
        <w:t>past. I have gone through three stages which have all culminated in end of year shows. The first being the unconscious where I focused energy into finding and dealing with long lost and emotional thoughts; resulting with my work being placed behind the studio wall, creating a hidden world of dialogue with items to be viewed through a 2 1/2 inch hole</w:t>
      </w:r>
      <w:r w:rsidR="006F00D5">
        <w:rPr>
          <w:rFonts w:ascii="Gautami" w:hAnsi="Gautami"/>
          <w:bCs/>
          <w:lang w:val="en-US"/>
        </w:rPr>
        <w:t>.</w:t>
      </w:r>
    </w:p>
    <w:p w:rsidR="00A50F5E" w:rsidRPr="00932215" w:rsidRDefault="00A50F5E" w:rsidP="00FE6928">
      <w:pPr>
        <w:spacing w:line="360" w:lineRule="auto"/>
        <w:rPr>
          <w:rFonts w:ascii="Gautami" w:hAnsi="Gautami"/>
          <w:bCs/>
          <w:lang w:val="en-US"/>
        </w:rPr>
      </w:pPr>
    </w:p>
    <w:p w:rsidR="00A50F5E" w:rsidRPr="00932215" w:rsidRDefault="007F7F8B" w:rsidP="00FE6928">
      <w:pPr>
        <w:spacing w:line="360" w:lineRule="auto"/>
        <w:rPr>
          <w:rFonts w:ascii="Gautami" w:hAnsi="Gautami"/>
          <w:bCs/>
          <w:lang w:val="en-US"/>
        </w:rPr>
      </w:pPr>
      <w:r w:rsidRPr="00932215">
        <w:rPr>
          <w:rFonts w:ascii="Gautami" w:hAnsi="Gautami"/>
          <w:bCs/>
          <w:lang w:val="en-US"/>
        </w:rPr>
        <w:t>The second-year show dealt with the subconscious, time of reflection, meditation and thinking through making. The show was called tabula rasa, again not knowing where I was going, I took the name literally and went out in the dark evening rain and started to clean</w:t>
      </w:r>
      <w:r w:rsidR="00F03AD2">
        <w:rPr>
          <w:rFonts w:ascii="Gautami" w:hAnsi="Gautami"/>
          <w:bCs/>
          <w:lang w:val="en-US"/>
        </w:rPr>
        <w:t xml:space="preserve"> </w:t>
      </w:r>
      <w:r w:rsidRPr="00932215">
        <w:rPr>
          <w:rFonts w:ascii="Gautami" w:hAnsi="Gautami"/>
          <w:bCs/>
          <w:lang w:val="en-US"/>
        </w:rPr>
        <w:t xml:space="preserve">slate which Id previously collected. Transporting the slate to university, I proceeded to make an inner mindscape within a damaged, rusty metal cage, again containment was </w:t>
      </w:r>
      <w:r w:rsidRPr="00932215">
        <w:rPr>
          <w:rFonts w:ascii="Gautami" w:hAnsi="Gautami"/>
          <w:bCs/>
          <w:lang w:val="en-US"/>
        </w:rPr>
        <w:lastRenderedPageBreak/>
        <w:t>an unknowing subject. Being left with just thoughts, the material and three days till the show started.</w:t>
      </w:r>
    </w:p>
    <w:p w:rsidR="00D22B58" w:rsidRDefault="00D22B58" w:rsidP="00A50F5E">
      <w:pPr>
        <w:rPr>
          <w:rFonts w:ascii="Gautami" w:hAnsi="Gautami"/>
          <w:bCs/>
          <w:lang w:val="en-US"/>
        </w:rPr>
      </w:pPr>
    </w:p>
    <w:p w:rsidR="00F03AD2" w:rsidRPr="00D22B58" w:rsidRDefault="007F7F8B" w:rsidP="006F00D5">
      <w:pPr>
        <w:spacing w:line="360" w:lineRule="auto"/>
        <w:rPr>
          <w:rFonts w:ascii="Gautami" w:hAnsi="Gautami"/>
          <w:bCs/>
          <w:color w:val="C00000"/>
          <w:lang w:val="en-US"/>
        </w:rPr>
      </w:pPr>
      <w:r w:rsidRPr="00932215">
        <w:rPr>
          <w:rFonts w:ascii="Gautami" w:hAnsi="Gautami"/>
          <w:bCs/>
          <w:lang w:val="en-US"/>
        </w:rPr>
        <w:t xml:space="preserve">My last </w:t>
      </w:r>
      <w:r w:rsidR="006F00D5">
        <w:rPr>
          <w:rFonts w:ascii="Gautami" w:hAnsi="Gautami"/>
          <w:bCs/>
          <w:lang w:val="en-US"/>
        </w:rPr>
        <w:t>but not final</w:t>
      </w:r>
      <w:r>
        <w:rPr>
          <w:rFonts w:ascii="Gautami" w:hAnsi="Gautami"/>
          <w:bCs/>
          <w:lang w:val="en-US"/>
        </w:rPr>
        <w:t xml:space="preserve"> </w:t>
      </w:r>
      <w:r w:rsidRPr="00932215">
        <w:rPr>
          <w:rFonts w:ascii="Gautami" w:hAnsi="Gautami"/>
          <w:bCs/>
          <w:lang w:val="en-US"/>
        </w:rPr>
        <w:t>show I allowed four days to prepare, this involved smashing a hole in the wall with wire and paint emanating from this void</w:t>
      </w:r>
      <w:r w:rsidR="00A44E22">
        <w:rPr>
          <w:rFonts w:ascii="Gautami" w:hAnsi="Gautami"/>
          <w:bCs/>
          <w:color w:val="000000" w:themeColor="text1"/>
          <w:lang w:val="en-US"/>
        </w:rPr>
        <w:t xml:space="preserve"> as shown in Figure 7.</w:t>
      </w:r>
      <w:r w:rsidRPr="006F00D5">
        <w:rPr>
          <w:rFonts w:ascii="Gautami" w:hAnsi="Gautami"/>
          <w:bCs/>
          <w:color w:val="000000" w:themeColor="text1"/>
          <w:lang w:val="en-US"/>
        </w:rPr>
        <w:t xml:space="preserve"> </w:t>
      </w:r>
      <w:r w:rsidR="00D0572E" w:rsidRPr="006F00D5">
        <w:rPr>
          <w:rFonts w:ascii="Gautami" w:hAnsi="Gautami"/>
          <w:bCs/>
          <w:color w:val="000000" w:themeColor="text1"/>
          <w:lang w:val="en-US"/>
        </w:rPr>
        <w:t xml:space="preserve">I would compare this to Freud's Psychiatric couch where he translated unconscious thoughts from </w:t>
      </w:r>
      <w:r w:rsidR="006C6273" w:rsidRPr="006F00D5">
        <w:rPr>
          <w:rFonts w:ascii="Gautami" w:hAnsi="Gautami"/>
          <w:bCs/>
          <w:color w:val="000000" w:themeColor="text1"/>
          <w:lang w:val="en-US"/>
        </w:rPr>
        <w:t>people’s</w:t>
      </w:r>
      <w:r w:rsidR="00D0572E" w:rsidRPr="006F00D5">
        <w:rPr>
          <w:rFonts w:ascii="Gautami" w:hAnsi="Gautami"/>
          <w:bCs/>
          <w:color w:val="000000" w:themeColor="text1"/>
          <w:lang w:val="en-US"/>
        </w:rPr>
        <w:t xml:space="preserve"> </w:t>
      </w:r>
      <w:r w:rsidR="006C6273" w:rsidRPr="006F00D5">
        <w:rPr>
          <w:rFonts w:ascii="Gautami" w:hAnsi="Gautami"/>
          <w:bCs/>
          <w:color w:val="000000" w:themeColor="text1"/>
          <w:lang w:val="en-US"/>
        </w:rPr>
        <w:t>uncensored words. I wanted to break</w:t>
      </w:r>
      <w:r w:rsidRPr="006F00D5">
        <w:rPr>
          <w:rFonts w:ascii="Gautami" w:hAnsi="Gautami"/>
          <w:bCs/>
          <w:color w:val="000000" w:themeColor="text1"/>
          <w:lang w:val="en-US"/>
        </w:rPr>
        <w:t xml:space="preserve"> </w:t>
      </w:r>
      <w:r w:rsidR="00D0572E" w:rsidRPr="006F00D5">
        <w:rPr>
          <w:rFonts w:ascii="Gautami" w:hAnsi="Gautami"/>
          <w:bCs/>
          <w:color w:val="000000" w:themeColor="text1"/>
          <w:lang w:val="en-US"/>
        </w:rPr>
        <w:t>the barrier between the unconscious and the real through</w:t>
      </w:r>
      <w:r w:rsidR="00A44E22">
        <w:rPr>
          <w:rFonts w:ascii="Gautami" w:hAnsi="Gautami"/>
          <w:bCs/>
          <w:color w:val="000000" w:themeColor="text1"/>
          <w:lang w:val="en-US"/>
        </w:rPr>
        <w:t xml:space="preserve"> </w:t>
      </w:r>
      <w:r w:rsidR="00D0572E" w:rsidRPr="006F00D5">
        <w:rPr>
          <w:rFonts w:ascii="Gautami" w:hAnsi="Gautami"/>
          <w:bCs/>
          <w:color w:val="000000" w:themeColor="text1"/>
          <w:lang w:val="en-US"/>
        </w:rPr>
        <w:t>making.</w:t>
      </w:r>
    </w:p>
    <w:p w:rsidR="00D0572E" w:rsidRPr="00D22B58" w:rsidRDefault="00A44E22" w:rsidP="00F03AD2">
      <w:pPr>
        <w:rPr>
          <w:rFonts w:ascii="-webkit-standard" w:hAnsi="-webkit-standard"/>
          <w:color w:val="C00000"/>
          <w:sz w:val="27"/>
          <w:szCs w:val="27"/>
        </w:rPr>
      </w:pPr>
      <w:r>
        <w:rPr>
          <w:rFonts w:ascii="Gautami" w:hAnsi="Gautami"/>
          <w:bCs/>
          <w:noProof/>
          <w:color w:val="C00000"/>
          <w:lang w:val="en-US"/>
        </w:rPr>
        <w:drawing>
          <wp:inline distT="0" distB="0" distL="0" distR="0" wp14:anchorId="682852D3" wp14:editId="6DFE62C8">
            <wp:extent cx="4117477" cy="3088023"/>
            <wp:effectExtent l="0" t="6033" r="4128" b="4127"/>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1247.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4130561" cy="3097836"/>
                    </a:xfrm>
                    <a:prstGeom prst="rect">
                      <a:avLst/>
                    </a:prstGeom>
                  </pic:spPr>
                </pic:pic>
              </a:graphicData>
            </a:graphic>
          </wp:inline>
        </w:drawing>
      </w:r>
    </w:p>
    <w:p w:rsidR="00A44E22" w:rsidRDefault="00A44E22" w:rsidP="00FE6928">
      <w:pPr>
        <w:spacing w:line="360" w:lineRule="auto"/>
        <w:jc w:val="both"/>
        <w:rPr>
          <w:rFonts w:ascii="Gautami" w:hAnsi="Gautami" w:cs="Gautami"/>
        </w:rPr>
      </w:pPr>
      <w:r>
        <w:rPr>
          <w:rFonts w:ascii="Gautami" w:hAnsi="Gautami" w:cs="Gautami"/>
        </w:rPr>
        <w:t xml:space="preserve">Figure 7: </w:t>
      </w:r>
      <w:proofErr w:type="spellStart"/>
      <w:r w:rsidR="00E13333">
        <w:rPr>
          <w:rFonts w:ascii="Gautami" w:hAnsi="Gautami" w:cs="Gautami"/>
        </w:rPr>
        <w:t>Demian</w:t>
      </w:r>
      <w:proofErr w:type="spellEnd"/>
      <w:r w:rsidR="00E13333">
        <w:rPr>
          <w:rFonts w:ascii="Gautami" w:hAnsi="Gautami" w:cs="Gautami"/>
        </w:rPr>
        <w:t xml:space="preserve"> Johnston, </w:t>
      </w:r>
      <w:r>
        <w:rPr>
          <w:rFonts w:ascii="Gautami" w:hAnsi="Gautami" w:cs="Gautami"/>
        </w:rPr>
        <w:t xml:space="preserve">Untitled </w:t>
      </w:r>
      <w:sdt>
        <w:sdtPr>
          <w:rPr>
            <w:rFonts w:ascii="Gautami" w:hAnsi="Gautami" w:cs="Gautami"/>
          </w:rPr>
          <w:id w:val="1667814964"/>
          <w:citation/>
        </w:sdtPr>
        <w:sdtContent>
          <w:r>
            <w:rPr>
              <w:rFonts w:ascii="Gautami" w:hAnsi="Gautami" w:cs="Gautami"/>
            </w:rPr>
            <w:fldChar w:fldCharType="begin"/>
          </w:r>
          <w:r>
            <w:rPr>
              <w:rFonts w:ascii="Gautami" w:hAnsi="Gautami" w:cs="Gautami"/>
            </w:rPr>
            <w:instrText xml:space="preserve"> CITATION Dem18 \l 2057 </w:instrText>
          </w:r>
          <w:r>
            <w:rPr>
              <w:rFonts w:ascii="Gautami" w:hAnsi="Gautami" w:cs="Gautami"/>
            </w:rPr>
            <w:fldChar w:fldCharType="separate"/>
          </w:r>
          <w:r w:rsidRPr="00A44E22">
            <w:rPr>
              <w:rFonts w:ascii="Gautami" w:hAnsi="Gautami" w:cs="Gautami"/>
              <w:noProof/>
            </w:rPr>
            <w:t>(Johnston, 2018)</w:t>
          </w:r>
          <w:r>
            <w:rPr>
              <w:rFonts w:ascii="Gautami" w:hAnsi="Gautami" w:cs="Gautami"/>
            </w:rPr>
            <w:fldChar w:fldCharType="end"/>
          </w:r>
        </w:sdtContent>
      </w:sdt>
    </w:p>
    <w:p w:rsidR="00E13333" w:rsidRDefault="00E13333" w:rsidP="00FE6928">
      <w:pPr>
        <w:spacing w:line="360" w:lineRule="auto"/>
        <w:jc w:val="both"/>
        <w:rPr>
          <w:rFonts w:ascii="Gautami" w:hAnsi="Gautami" w:cs="Gautami"/>
        </w:rPr>
      </w:pPr>
    </w:p>
    <w:p w:rsidR="004608D8" w:rsidRPr="006F00D5" w:rsidRDefault="007F7F8B" w:rsidP="00FE6928">
      <w:pPr>
        <w:spacing w:line="360" w:lineRule="auto"/>
        <w:jc w:val="both"/>
        <w:rPr>
          <w:rFonts w:ascii="Gautami" w:hAnsi="Gautami" w:cs="Gautami"/>
        </w:rPr>
      </w:pPr>
      <w:r w:rsidRPr="006F00D5">
        <w:rPr>
          <w:rFonts w:ascii="Gautami" w:hAnsi="Gautami" w:cs="Gautami"/>
        </w:rPr>
        <w:lastRenderedPageBreak/>
        <w:t>This work</w:t>
      </w:r>
      <w:r w:rsidR="00F03AD2" w:rsidRPr="006F00D5">
        <w:rPr>
          <w:rFonts w:ascii="Gautami" w:hAnsi="Gautami" w:cs="Gautami"/>
        </w:rPr>
        <w:t xml:space="preserve"> practice</w:t>
      </w:r>
      <w:r w:rsidR="00D0572E" w:rsidRPr="006F00D5">
        <w:rPr>
          <w:rFonts w:ascii="Gautami" w:hAnsi="Gautami" w:cs="Gautami"/>
        </w:rPr>
        <w:t xml:space="preserve"> is a</w:t>
      </w:r>
      <w:r w:rsidR="00E908E9" w:rsidRPr="006F00D5">
        <w:rPr>
          <w:rFonts w:ascii="Gautami" w:hAnsi="Gautami" w:cs="Gautami"/>
        </w:rPr>
        <w:t>n</w:t>
      </w:r>
      <w:r w:rsidR="00D0572E" w:rsidRPr="006F00D5">
        <w:rPr>
          <w:rFonts w:ascii="Gautami" w:hAnsi="Gautami" w:cs="Gautami"/>
        </w:rPr>
        <w:t xml:space="preserve"> ongoing development</w:t>
      </w:r>
      <w:r w:rsidR="00F03AD2" w:rsidRPr="006F00D5">
        <w:rPr>
          <w:rFonts w:ascii="Gautami" w:hAnsi="Gautami" w:cs="Gautami"/>
        </w:rPr>
        <w:t xml:space="preserve"> into internal mindscapes involving multiple symbols, thoughts to bridge the physical process and mental or spiritual state, and between individual and collective consciousness. </w:t>
      </w:r>
      <w:r w:rsidR="00D0572E" w:rsidRPr="006F00D5">
        <w:rPr>
          <w:rFonts w:ascii="Gautami" w:hAnsi="Gautami" w:cs="Gautami"/>
        </w:rPr>
        <w:t>Work that builds</w:t>
      </w:r>
      <w:r w:rsidR="00F03AD2" w:rsidRPr="006F00D5">
        <w:rPr>
          <w:rFonts w:ascii="Gautami" w:hAnsi="Gautami" w:cs="Gautami"/>
        </w:rPr>
        <w:t xml:space="preserve"> on a growing body of </w:t>
      </w:r>
      <w:r w:rsidR="00D22B58" w:rsidRPr="006F00D5">
        <w:rPr>
          <w:rFonts w:ascii="Gautami" w:hAnsi="Gautami" w:cs="Gautami"/>
        </w:rPr>
        <w:t>practice</w:t>
      </w:r>
      <w:r w:rsidR="00F03AD2" w:rsidRPr="006F00D5">
        <w:rPr>
          <w:rFonts w:ascii="Gautami" w:hAnsi="Gautami" w:cs="Gautami"/>
        </w:rPr>
        <w:t xml:space="preserve"> featuring dynamic installation with energy concentrated by </w:t>
      </w:r>
      <w:r w:rsidR="00D22B58" w:rsidRPr="006F00D5">
        <w:rPr>
          <w:rFonts w:ascii="Gautami" w:hAnsi="Gautami" w:cs="Gautami"/>
        </w:rPr>
        <w:t>its</w:t>
      </w:r>
      <w:r w:rsidR="00F03AD2" w:rsidRPr="006F00D5">
        <w:rPr>
          <w:rFonts w:ascii="Gautami" w:hAnsi="Gautami" w:cs="Gautami"/>
        </w:rPr>
        <w:t xml:space="preserve"> confinement</w:t>
      </w:r>
      <w:r w:rsidR="00E908E9" w:rsidRPr="006F00D5">
        <w:rPr>
          <w:rFonts w:ascii="Gautami" w:hAnsi="Gautami" w:cs="Gautami"/>
        </w:rPr>
        <w:t>.</w:t>
      </w:r>
      <w:r w:rsidR="00F03AD2" w:rsidRPr="006F00D5">
        <w:rPr>
          <w:rFonts w:ascii="Gautami" w:hAnsi="Gautami" w:cs="Gautami"/>
        </w:rPr>
        <w:t xml:space="preserve"> </w:t>
      </w:r>
      <w:r w:rsidR="00E908E9" w:rsidRPr="006F00D5">
        <w:rPr>
          <w:rFonts w:ascii="Gautami" w:hAnsi="Gautami" w:cs="Gautami"/>
        </w:rPr>
        <w:t>T</w:t>
      </w:r>
      <w:r w:rsidR="00D0572E" w:rsidRPr="006F00D5">
        <w:rPr>
          <w:rFonts w:ascii="Gautami" w:hAnsi="Gautami" w:cs="Gautami"/>
        </w:rPr>
        <w:t>his</w:t>
      </w:r>
      <w:r w:rsidR="00F03AD2" w:rsidRPr="006F00D5">
        <w:rPr>
          <w:rFonts w:ascii="Gautami" w:hAnsi="Gautami" w:cs="Gautami"/>
        </w:rPr>
        <w:t xml:space="preserve"> work is rarely figurative, encompassing dimensions of unpredictability and naturalness</w:t>
      </w:r>
      <w:r w:rsidRPr="006F00D5">
        <w:rPr>
          <w:rFonts w:ascii="Gautami" w:hAnsi="Gautami" w:cs="Gautami"/>
        </w:rPr>
        <w:t xml:space="preserve">, it is about people and life, and inner life. I value spontaneity and the positioning of objects and making of marks purely based on </w:t>
      </w:r>
      <w:r w:rsidR="00E908E9" w:rsidRPr="006F00D5">
        <w:rPr>
          <w:rFonts w:ascii="Gautami" w:hAnsi="Gautami" w:cs="Gautami"/>
        </w:rPr>
        <w:t>inner instinct and expression</w:t>
      </w:r>
      <w:r w:rsidRPr="006F00D5">
        <w:rPr>
          <w:rFonts w:ascii="Gautami" w:hAnsi="Gautami" w:cs="Gautami"/>
        </w:rPr>
        <w:t xml:space="preserve">. My work responds to space in wich it is sited, but </w:t>
      </w:r>
      <w:r w:rsidR="006F00D5" w:rsidRPr="006F00D5">
        <w:rPr>
          <w:rFonts w:ascii="Gautami" w:hAnsi="Gautami" w:cs="Gautami"/>
        </w:rPr>
        <w:t>also,</w:t>
      </w:r>
      <w:r w:rsidRPr="006F00D5">
        <w:rPr>
          <w:rFonts w:ascii="Gautami" w:hAnsi="Gautami" w:cs="Gautami"/>
        </w:rPr>
        <w:t xml:space="preserve"> </w:t>
      </w:r>
      <w:r w:rsidR="00E908E9" w:rsidRPr="006F00D5">
        <w:rPr>
          <w:rFonts w:ascii="Gautami" w:hAnsi="Gautami" w:cs="Gautami"/>
        </w:rPr>
        <w:t xml:space="preserve">I </w:t>
      </w:r>
      <w:r w:rsidRPr="006F00D5">
        <w:rPr>
          <w:rFonts w:ascii="Gautami" w:hAnsi="Gautami" w:cs="Gautami"/>
        </w:rPr>
        <w:t>generate idea</w:t>
      </w:r>
      <w:r w:rsidR="00E908E9" w:rsidRPr="006F00D5">
        <w:rPr>
          <w:rFonts w:ascii="Gautami" w:hAnsi="Gautami" w:cs="Gautami"/>
        </w:rPr>
        <w:t>s through sketching</w:t>
      </w:r>
      <w:r w:rsidRPr="006F00D5">
        <w:rPr>
          <w:rFonts w:ascii="Gautami" w:hAnsi="Gautami" w:cs="Gautami"/>
        </w:rPr>
        <w:t xml:space="preserve"> before </w:t>
      </w:r>
      <w:r w:rsidR="00E908E9" w:rsidRPr="006F00D5">
        <w:rPr>
          <w:rFonts w:ascii="Gautami" w:hAnsi="Gautami" w:cs="Gautami"/>
        </w:rPr>
        <w:t>visiting</w:t>
      </w:r>
      <w:r w:rsidRPr="006F00D5">
        <w:rPr>
          <w:rFonts w:ascii="Gautami" w:hAnsi="Gautami" w:cs="Gautami"/>
        </w:rPr>
        <w:t xml:space="preserve"> the space, adjusting it later based on its site.</w:t>
      </w:r>
    </w:p>
    <w:p w:rsidR="00A44E22" w:rsidRDefault="00A44E22" w:rsidP="00A44E22">
      <w:pPr>
        <w:spacing w:line="360" w:lineRule="auto"/>
        <w:jc w:val="both"/>
        <w:rPr>
          <w:rFonts w:ascii="Gautami" w:hAnsi="Gautami" w:cs="Gautami"/>
          <w:color w:val="C00000"/>
          <w:sz w:val="27"/>
          <w:szCs w:val="27"/>
        </w:rPr>
      </w:pPr>
    </w:p>
    <w:p w:rsidR="00A44E22" w:rsidRDefault="007F7F8B" w:rsidP="00A44E22">
      <w:pPr>
        <w:spacing w:line="360" w:lineRule="auto"/>
        <w:jc w:val="both"/>
        <w:rPr>
          <w:rFonts w:ascii="Gautami" w:hAnsi="Gautami" w:cs="Gautami"/>
        </w:rPr>
      </w:pPr>
      <w:r w:rsidRPr="006F00D5">
        <w:rPr>
          <w:rFonts w:ascii="Gautami" w:hAnsi="Gautami" w:cs="Gautami"/>
        </w:rPr>
        <w:t xml:space="preserve">There are also ideas </w:t>
      </w:r>
      <w:r w:rsidR="00A44E22">
        <w:rPr>
          <w:rFonts w:ascii="Gautami" w:hAnsi="Gautami" w:cs="Gautami"/>
        </w:rPr>
        <w:t xml:space="preserve">strong ideas </w:t>
      </w:r>
      <w:r w:rsidRPr="006F00D5">
        <w:rPr>
          <w:rFonts w:ascii="Gautami" w:hAnsi="Gautami" w:cs="Gautami"/>
        </w:rPr>
        <w:t>on struggle, desire, and personal thoughts</w:t>
      </w:r>
      <w:r w:rsidR="00E13333">
        <w:rPr>
          <w:rFonts w:ascii="Gautami" w:hAnsi="Gautami" w:cs="Gautami"/>
        </w:rPr>
        <w:t xml:space="preserve"> and as such my work continues to be therapy which</w:t>
      </w:r>
      <w:r w:rsidR="00DA785C">
        <w:rPr>
          <w:rFonts w:ascii="Gautami" w:hAnsi="Gautami" w:cs="Gautami"/>
        </w:rPr>
        <w:t xml:space="preserve"> is asking</w:t>
      </w:r>
      <w:r w:rsidR="00FB553F">
        <w:rPr>
          <w:rFonts w:ascii="Gautami" w:hAnsi="Gautami" w:cs="Gautami"/>
        </w:rPr>
        <w:t xml:space="preserve"> to</w:t>
      </w:r>
      <w:r w:rsidRPr="006F00D5">
        <w:rPr>
          <w:rFonts w:ascii="Gautami" w:hAnsi="Gautami" w:cs="Gautami"/>
        </w:rPr>
        <w:t xml:space="preserve"> go</w:t>
      </w:r>
      <w:r w:rsidR="00DA785C">
        <w:rPr>
          <w:rFonts w:ascii="Gautami" w:hAnsi="Gautami" w:cs="Gautami"/>
        </w:rPr>
        <w:t xml:space="preserve"> </w:t>
      </w:r>
      <w:r w:rsidRPr="006F00D5">
        <w:rPr>
          <w:rFonts w:ascii="Gautami" w:hAnsi="Gautami" w:cs="Gautami"/>
        </w:rPr>
        <w:t xml:space="preserve">deeper into </w:t>
      </w:r>
      <w:r w:rsidR="00DA785C">
        <w:rPr>
          <w:rFonts w:ascii="Gautami" w:hAnsi="Gautami" w:cs="Gautami"/>
        </w:rPr>
        <w:t>the self</w:t>
      </w:r>
      <w:r w:rsidRPr="006F00D5">
        <w:rPr>
          <w:rFonts w:ascii="Gautami" w:hAnsi="Gautami" w:cs="Gautami"/>
        </w:rPr>
        <w:t xml:space="preserve">, bringing out </w:t>
      </w:r>
      <w:r>
        <w:t>expressions</w:t>
      </w:r>
      <w:r w:rsidR="00E13333">
        <w:t>.</w:t>
      </w:r>
    </w:p>
    <w:p w:rsidR="00E13333" w:rsidRDefault="00E13333" w:rsidP="00A44E22">
      <w:pPr>
        <w:spacing w:line="360" w:lineRule="auto"/>
        <w:jc w:val="both"/>
        <w:rPr>
          <w:rFonts w:ascii="Gautami" w:hAnsi="Gautami" w:cs="Gautami"/>
          <w:i/>
          <w:color w:val="000000" w:themeColor="text1"/>
        </w:rPr>
      </w:pPr>
    </w:p>
    <w:p w:rsidR="00E13333" w:rsidRDefault="00E13333" w:rsidP="00A44E22">
      <w:pPr>
        <w:spacing w:line="360" w:lineRule="auto"/>
        <w:jc w:val="both"/>
        <w:rPr>
          <w:rFonts w:ascii="Gautami" w:hAnsi="Gautami" w:cs="Gautami"/>
          <w:i/>
          <w:color w:val="000000" w:themeColor="text1"/>
        </w:rPr>
      </w:pPr>
    </w:p>
    <w:p w:rsidR="00E13333" w:rsidRDefault="00E13333" w:rsidP="00A44E22">
      <w:pPr>
        <w:spacing w:line="360" w:lineRule="auto"/>
        <w:jc w:val="both"/>
        <w:rPr>
          <w:rFonts w:ascii="Gautami" w:hAnsi="Gautami" w:cs="Gautami"/>
          <w:i/>
          <w:color w:val="000000" w:themeColor="text1"/>
        </w:rPr>
      </w:pPr>
    </w:p>
    <w:p w:rsidR="00E13333" w:rsidRDefault="00E13333" w:rsidP="00A44E22">
      <w:pPr>
        <w:spacing w:line="360" w:lineRule="auto"/>
        <w:jc w:val="both"/>
        <w:rPr>
          <w:rFonts w:ascii="Gautami" w:hAnsi="Gautami" w:cs="Gautami"/>
          <w:i/>
          <w:color w:val="000000" w:themeColor="text1"/>
        </w:rPr>
      </w:pPr>
    </w:p>
    <w:p w:rsidR="00E13333" w:rsidRDefault="00E13333" w:rsidP="00A44E22">
      <w:pPr>
        <w:spacing w:line="360" w:lineRule="auto"/>
        <w:jc w:val="both"/>
        <w:rPr>
          <w:rFonts w:ascii="Gautami" w:hAnsi="Gautami" w:cs="Gautami"/>
          <w:i/>
          <w:color w:val="000000" w:themeColor="text1"/>
        </w:rPr>
      </w:pPr>
    </w:p>
    <w:p w:rsidR="00E13333" w:rsidRDefault="00E13333" w:rsidP="00A44E22">
      <w:pPr>
        <w:spacing w:line="360" w:lineRule="auto"/>
        <w:jc w:val="both"/>
        <w:rPr>
          <w:rFonts w:ascii="Gautami" w:hAnsi="Gautami" w:cs="Gautami"/>
          <w:i/>
          <w:color w:val="000000" w:themeColor="text1"/>
        </w:rPr>
      </w:pPr>
    </w:p>
    <w:p w:rsidR="00E13333" w:rsidRDefault="00E13333" w:rsidP="00A44E22">
      <w:pPr>
        <w:spacing w:line="360" w:lineRule="auto"/>
        <w:jc w:val="both"/>
        <w:rPr>
          <w:rFonts w:ascii="Gautami" w:hAnsi="Gautami" w:cs="Gautami"/>
          <w:i/>
          <w:color w:val="000000" w:themeColor="text1"/>
        </w:rPr>
      </w:pPr>
    </w:p>
    <w:p w:rsidR="00BE02A9" w:rsidRPr="00A44E22" w:rsidRDefault="007F7F8B" w:rsidP="00A44E22">
      <w:pPr>
        <w:spacing w:line="360" w:lineRule="auto"/>
        <w:jc w:val="both"/>
        <w:rPr>
          <w:rFonts w:ascii="Gautami" w:hAnsi="Gautami" w:cs="Gautami"/>
        </w:rPr>
      </w:pPr>
      <w:r w:rsidRPr="00A44E22">
        <w:rPr>
          <w:rFonts w:ascii="Gautami" w:hAnsi="Gautami" w:cs="Gautami"/>
          <w:i/>
          <w:color w:val="000000" w:themeColor="text1"/>
        </w:rPr>
        <w:lastRenderedPageBreak/>
        <w:t>Conclusion</w:t>
      </w:r>
    </w:p>
    <w:p w:rsidR="00A44E22" w:rsidRDefault="00A44E22" w:rsidP="00BE02A9">
      <w:pPr>
        <w:spacing w:line="360" w:lineRule="auto"/>
        <w:rPr>
          <w:rFonts w:ascii="Gautami" w:hAnsi="Gautami" w:cs="Gautami"/>
          <w:color w:val="000000" w:themeColor="text1"/>
          <w:szCs w:val="30"/>
          <w:lang w:val="en-US"/>
        </w:rPr>
      </w:pPr>
    </w:p>
    <w:p w:rsidR="00BE02A9" w:rsidRDefault="007F7F8B" w:rsidP="00BE02A9">
      <w:pPr>
        <w:spacing w:line="360" w:lineRule="auto"/>
        <w:rPr>
          <w:rFonts w:ascii="Gautami" w:hAnsi="Gautami" w:cs="Gautami"/>
          <w:color w:val="000000" w:themeColor="text1"/>
          <w:szCs w:val="30"/>
          <w:lang w:val="en-US"/>
        </w:rPr>
      </w:pPr>
      <w:r>
        <w:rPr>
          <w:rFonts w:ascii="Gautami" w:hAnsi="Gautami" w:cs="Gautami"/>
          <w:color w:val="000000" w:themeColor="text1"/>
          <w:szCs w:val="30"/>
          <w:lang w:val="en-US"/>
        </w:rPr>
        <w:t>The challenges bought by this dissertation as the subject matter are broad, the volume of information that is ever increasing with different avenues of research and debate opening with every direction taken. As with my work I have found this a dynamic but confusing subject.</w:t>
      </w:r>
    </w:p>
    <w:p w:rsidR="00BE02A9" w:rsidRDefault="00BE02A9" w:rsidP="00BE02A9">
      <w:pPr>
        <w:spacing w:line="360" w:lineRule="auto"/>
        <w:rPr>
          <w:rFonts w:ascii="Gautami" w:hAnsi="Gautami" w:cs="Gautami"/>
          <w:color w:val="FF0000"/>
        </w:rPr>
      </w:pPr>
    </w:p>
    <w:p w:rsidR="00BE02A9" w:rsidRPr="00F03A0C" w:rsidRDefault="007F7F8B" w:rsidP="00BE02A9">
      <w:pPr>
        <w:spacing w:line="360" w:lineRule="auto"/>
        <w:rPr>
          <w:rFonts w:ascii="Gautami" w:hAnsi="Gautami" w:cs="Gautami"/>
          <w:color w:val="000000" w:themeColor="text1"/>
        </w:rPr>
      </w:pPr>
      <w:r w:rsidRPr="00F03A0C">
        <w:rPr>
          <w:rFonts w:ascii="Gautami" w:hAnsi="Gautami" w:cs="Gautami"/>
          <w:color w:val="000000" w:themeColor="text1"/>
        </w:rPr>
        <w:t>Looking back at Descartes, he claims we are non-physical beings</w:t>
      </w:r>
      <w:r w:rsidRPr="00F03A0C">
        <w:rPr>
          <w:rFonts w:ascii="Gautami" w:hAnsi="Gautami" w:cs="Gautami"/>
          <w:color w:val="000000" w:themeColor="text1"/>
          <w:szCs w:val="30"/>
          <w:lang w:val="en-US"/>
        </w:rPr>
        <w:t xml:space="preserve"> with a self-concept that is </w:t>
      </w:r>
      <w:r w:rsidRPr="00F03A0C">
        <w:rPr>
          <w:rFonts w:ascii="Gautami" w:hAnsi="Gautami" w:cs="Gautami"/>
          <w:color w:val="000000" w:themeColor="text1"/>
        </w:rPr>
        <w:t>an awareness based on the fact people know they exist but might not be in control.</w:t>
      </w:r>
      <w:r w:rsidRPr="00F03A0C">
        <w:rPr>
          <w:rFonts w:ascii="Gautami" w:hAnsi="Gautami" w:cs="Gautami"/>
          <w:color w:val="000000" w:themeColor="text1"/>
          <w:szCs w:val="30"/>
          <w:lang w:val="en-US"/>
        </w:rPr>
        <w:t xml:space="preserve"> </w:t>
      </w:r>
      <w:r w:rsidRPr="00F03A0C">
        <w:rPr>
          <w:rFonts w:ascii="Gautami" w:hAnsi="Gautami" w:cs="Gautami"/>
          <w:color w:val="000000" w:themeColor="text1"/>
        </w:rPr>
        <w:t xml:space="preserve">John Locke, English philosopher and physician 17th </w:t>
      </w:r>
      <w:r w:rsidRPr="00F03A0C">
        <w:rPr>
          <w:rFonts w:ascii="Gautami" w:eastAsiaTheme="minorHAnsi" w:hAnsi="Gautami" w:cs="Gautami"/>
          <w:color w:val="000000" w:themeColor="text1"/>
        </w:rPr>
        <w:t xml:space="preserve">postulated that, at birth, the </w:t>
      </w:r>
      <w:hyperlink r:id="rId19" w:history="1">
        <w:r w:rsidRPr="00F03A0C">
          <w:rPr>
            <w:rFonts w:ascii="Gautami" w:eastAsiaTheme="minorHAnsi" w:hAnsi="Gautami" w:cs="Gautami"/>
            <w:color w:val="000000" w:themeColor="text1"/>
          </w:rPr>
          <w:t>mind</w:t>
        </w:r>
      </w:hyperlink>
      <w:r w:rsidRPr="00F03A0C">
        <w:rPr>
          <w:rFonts w:ascii="Gautami" w:eastAsiaTheme="minorHAnsi" w:hAnsi="Gautami" w:cs="Gautami"/>
          <w:color w:val="000000" w:themeColor="text1"/>
        </w:rPr>
        <w:t xml:space="preserve"> was a </w:t>
      </w:r>
      <w:hyperlink r:id="rId20" w:history="1">
        <w:r w:rsidRPr="00F03A0C">
          <w:rPr>
            <w:rFonts w:ascii="Gautami" w:eastAsiaTheme="minorHAnsi" w:hAnsi="Gautami" w:cs="Gautami"/>
            <w:color w:val="000000" w:themeColor="text1"/>
          </w:rPr>
          <w:t>tabula rasa</w:t>
        </w:r>
      </w:hyperlink>
      <w:r w:rsidRPr="00F03A0C">
        <w:rPr>
          <w:rFonts w:ascii="Gautami" w:eastAsiaTheme="minorHAnsi" w:hAnsi="Gautami" w:cs="Gautami"/>
          <w:color w:val="000000" w:themeColor="text1"/>
        </w:rPr>
        <w:t xml:space="preserve"> and </w:t>
      </w:r>
      <w:r w:rsidRPr="00F03A0C">
        <w:rPr>
          <w:rFonts w:ascii="Gautami" w:hAnsi="Gautami" w:cs="Gautami"/>
          <w:color w:val="000000" w:themeColor="text1"/>
        </w:rPr>
        <w:t>that </w:t>
      </w:r>
      <w:hyperlink r:id="rId21" w:tooltip="Knowledge" w:history="1">
        <w:r w:rsidRPr="00F03A0C">
          <w:rPr>
            <w:rFonts w:ascii="Gautami" w:hAnsi="Gautami" w:cs="Gautami"/>
            <w:color w:val="000000" w:themeColor="text1"/>
          </w:rPr>
          <w:t>knowledge</w:t>
        </w:r>
      </w:hyperlink>
      <w:r w:rsidRPr="00F03A0C">
        <w:rPr>
          <w:rFonts w:ascii="Gautami" w:hAnsi="Gautami" w:cs="Gautami"/>
          <w:color w:val="000000" w:themeColor="text1"/>
        </w:rPr>
        <w:t> is instead </w:t>
      </w:r>
      <w:hyperlink r:id="rId22" w:tooltip="Empiricism" w:history="1">
        <w:r w:rsidRPr="00F03A0C">
          <w:rPr>
            <w:rFonts w:ascii="Gautami" w:hAnsi="Gautami" w:cs="Gautami"/>
            <w:color w:val="000000" w:themeColor="text1"/>
          </w:rPr>
          <w:t>determined only by experience</w:t>
        </w:r>
      </w:hyperlink>
      <w:r w:rsidRPr="00F03A0C">
        <w:rPr>
          <w:rFonts w:ascii="Gautami" w:hAnsi="Gautami" w:cs="Gautami"/>
          <w:color w:val="000000" w:themeColor="text1"/>
        </w:rPr>
        <w:t xml:space="preserve"> derived from the </w:t>
      </w:r>
      <w:hyperlink r:id="rId23" w:tooltip="Sense" w:history="1">
        <w:r w:rsidRPr="00F03A0C">
          <w:rPr>
            <w:rFonts w:ascii="Gautami" w:hAnsi="Gautami" w:cs="Gautami"/>
            <w:color w:val="000000" w:themeColor="text1"/>
          </w:rPr>
          <w:t>sense</w:t>
        </w:r>
      </w:hyperlink>
      <w:r w:rsidRPr="00F03A0C">
        <w:rPr>
          <w:rFonts w:ascii="Gautami" w:hAnsi="Gautami" w:cs="Gautami"/>
          <w:color w:val="000000" w:themeColor="text1"/>
        </w:rPr>
        <w:t xml:space="preserve"> of </w:t>
      </w:r>
      <w:hyperlink r:id="rId24" w:tooltip="Perception" w:history="1">
        <w:r w:rsidRPr="00F03A0C">
          <w:rPr>
            <w:rFonts w:ascii="Gautami" w:hAnsi="Gautami" w:cs="Gautami"/>
            <w:color w:val="000000" w:themeColor="text1"/>
          </w:rPr>
          <w:t>perception</w:t>
        </w:r>
      </w:hyperlink>
      <w:r w:rsidRPr="00F03A0C">
        <w:rPr>
          <w:rFonts w:ascii="Gautami" w:hAnsi="Gautami" w:cs="Gautami"/>
          <w:color w:val="000000" w:themeColor="text1"/>
        </w:rPr>
        <w:t xml:space="preserve">. This concept is self-construction, the practice of creating one's identity. This identity still comes with layers as theorised by sociologists Erving Goffman, a way to keep balance with the world and it's ever increasing demands as one face would not suit all. </w:t>
      </w:r>
    </w:p>
    <w:p w:rsidR="00BE02A9" w:rsidRPr="00F533C0" w:rsidRDefault="00BE02A9" w:rsidP="00BE02A9">
      <w:pPr>
        <w:spacing w:line="360" w:lineRule="auto"/>
        <w:rPr>
          <w:rFonts w:ascii="Gautami" w:hAnsi="Gautami" w:cs="Gautami"/>
          <w:color w:val="FF0000"/>
        </w:rPr>
      </w:pPr>
    </w:p>
    <w:p w:rsidR="00BE02A9" w:rsidRPr="00F03A0C" w:rsidRDefault="007F7F8B" w:rsidP="00BE02A9">
      <w:pPr>
        <w:spacing w:line="360" w:lineRule="auto"/>
        <w:rPr>
          <w:rFonts w:ascii="Gautami" w:hAnsi="Gautami" w:cs="Gautami"/>
          <w:color w:val="000000" w:themeColor="text1"/>
        </w:rPr>
      </w:pPr>
      <w:r w:rsidRPr="00F03A0C">
        <w:rPr>
          <w:rFonts w:ascii="Gautami" w:hAnsi="Gautami" w:cs="Gautami"/>
          <w:color w:val="000000" w:themeColor="text1"/>
        </w:rPr>
        <w:t xml:space="preserve">Continuing with the idea we are in control; I’d like to go further saying we need to become more self-conscious, becoming aware of even the smallest of one's actions. This might not always the healthiest of options as such awareness can impair one's ability to perform </w:t>
      </w:r>
      <w:r w:rsidRPr="00F03A0C">
        <w:rPr>
          <w:rFonts w:ascii="Gautami" w:hAnsi="Gautami" w:cs="Gautami"/>
          <w:color w:val="000000" w:themeColor="text1"/>
        </w:rPr>
        <w:lastRenderedPageBreak/>
        <w:t xml:space="preserve">complex actions, although this awareness is possibly the key to the future as our actions affect everyone. </w:t>
      </w:r>
    </w:p>
    <w:p w:rsidR="00BE02A9" w:rsidRPr="00F03A0C" w:rsidRDefault="00BE02A9" w:rsidP="00BE02A9">
      <w:pPr>
        <w:spacing w:line="360" w:lineRule="auto"/>
        <w:rPr>
          <w:color w:val="000000" w:themeColor="text1"/>
        </w:rPr>
      </w:pPr>
    </w:p>
    <w:p w:rsidR="00BE02A9" w:rsidRPr="00F03A0C" w:rsidRDefault="007F7F8B" w:rsidP="00BE02A9">
      <w:pPr>
        <w:spacing w:line="360" w:lineRule="auto"/>
        <w:rPr>
          <w:rFonts w:ascii="Gautami" w:eastAsiaTheme="minorHAnsi" w:hAnsi="Gautami" w:cs="Gautami"/>
          <w:color w:val="000000" w:themeColor="text1"/>
          <w:lang w:val="en-US"/>
        </w:rPr>
      </w:pPr>
      <w:r w:rsidRPr="00F03A0C">
        <w:rPr>
          <w:rFonts w:ascii="Gautami" w:eastAsiaTheme="minorHAnsi" w:hAnsi="Gautami" w:cs="Gautami"/>
          <w:color w:val="000000" w:themeColor="text1"/>
          <w:lang w:val="en-US"/>
        </w:rPr>
        <w:t xml:space="preserve">Louise Bourgeois spent years examining her feelings through art and therapy, in the 1970's Louise started hosting a salon in which younger artists could show her their work and have their work critiqued by herself.  Having an artist of her stature taking the time to look at this work, connecting to the generation of contemporary artists and share her experience is rare. In an ever confusing environment, her actions made </w:t>
      </w:r>
      <w:r w:rsidRPr="00F03A0C">
        <w:rPr>
          <w:rFonts w:ascii="AppleSystemUIFont" w:eastAsiaTheme="minorHAnsi" w:hAnsi="AppleSystemUIFont" w:cs="AppleSystemUIFont"/>
          <w:color w:val="000000" w:themeColor="text1"/>
          <w:lang w:val="en-US"/>
        </w:rPr>
        <w:t>artists feel strengthened by that kind of respect.</w:t>
      </w:r>
    </w:p>
    <w:p w:rsidR="00BE02A9" w:rsidRPr="00F03A0C" w:rsidRDefault="00BE02A9" w:rsidP="006F4B77">
      <w:pPr>
        <w:spacing w:line="360" w:lineRule="auto"/>
        <w:rPr>
          <w:color w:val="000000" w:themeColor="text1"/>
          <w:szCs w:val="30"/>
          <w:lang w:val="en-US"/>
        </w:rPr>
      </w:pPr>
    </w:p>
    <w:p w:rsidR="00BE02A9" w:rsidRPr="00F03A0C" w:rsidRDefault="007F7F8B" w:rsidP="00BE02A9">
      <w:pPr>
        <w:spacing w:line="360" w:lineRule="auto"/>
        <w:rPr>
          <w:rFonts w:ascii="Gautami" w:hAnsi="Gautami" w:cs="Gautami"/>
          <w:color w:val="000000" w:themeColor="text1"/>
        </w:rPr>
      </w:pPr>
      <w:r w:rsidRPr="00F03A0C">
        <w:rPr>
          <w:rFonts w:ascii="AppleSystemUIFont" w:eastAsiaTheme="minorHAnsi" w:hAnsi="AppleSystemUIFont" w:cs="AppleSystemUIFont"/>
          <w:color w:val="000000" w:themeColor="text1"/>
          <w:lang w:val="en-US"/>
        </w:rPr>
        <w:t xml:space="preserve">Bourgeois actions highlight the importance of awareness in helping other people.  </w:t>
      </w:r>
      <w:r w:rsidRPr="00F03A0C">
        <w:rPr>
          <w:rFonts w:ascii="Gautami" w:hAnsi="Gautami" w:cs="Gautami"/>
          <w:color w:val="000000" w:themeColor="text1"/>
          <w:lang w:val="en-US"/>
        </w:rPr>
        <w:t xml:space="preserve">The world is rapidly changing, and there is not one correct </w:t>
      </w:r>
      <w:r w:rsidRPr="00F03A0C">
        <w:rPr>
          <w:rFonts w:ascii="Gautami" w:hAnsi="Gautami" w:cs="Gautami"/>
          <w:color w:val="000000" w:themeColor="text1"/>
        </w:rPr>
        <w:t>route</w:t>
      </w:r>
      <w:r w:rsidRPr="00F03A0C">
        <w:rPr>
          <w:rFonts w:ascii="Gautami" w:hAnsi="Gautami" w:cs="Gautami"/>
          <w:color w:val="000000" w:themeColor="text1"/>
          <w:lang w:val="en-US"/>
        </w:rPr>
        <w:t xml:space="preserve"> for the good of the people, there are warning signs of danger, red lights are flashing as we head in the wrong direction, one that the human race might not be able to </w:t>
      </w:r>
      <w:r w:rsidRPr="00F03A0C">
        <w:rPr>
          <w:rFonts w:ascii="Gautami" w:hAnsi="Gautami" w:cs="Gautami"/>
          <w:color w:val="000000" w:themeColor="text1"/>
        </w:rPr>
        <w:t xml:space="preserve">return from without great sacrifice. </w:t>
      </w:r>
    </w:p>
    <w:p w:rsidR="00BE02A9" w:rsidRPr="00F03A0C" w:rsidRDefault="00BE02A9" w:rsidP="00BE02A9">
      <w:pPr>
        <w:spacing w:line="360" w:lineRule="auto"/>
        <w:rPr>
          <w:rFonts w:ascii="Gautami" w:hAnsi="Gautami" w:cs="Gautami"/>
          <w:color w:val="000000" w:themeColor="text1"/>
        </w:rPr>
      </w:pPr>
    </w:p>
    <w:p w:rsidR="00BE02A9" w:rsidRPr="00F03A0C" w:rsidRDefault="007F7F8B" w:rsidP="00BE02A9">
      <w:pPr>
        <w:spacing w:line="360" w:lineRule="auto"/>
        <w:rPr>
          <w:rFonts w:ascii="Gautami" w:hAnsi="Gautami" w:cs="Tahoma"/>
          <w:color w:val="000000" w:themeColor="text1"/>
          <w:szCs w:val="30"/>
          <w:lang w:val="en-US"/>
        </w:rPr>
      </w:pPr>
      <w:r w:rsidRPr="00F03A0C">
        <w:rPr>
          <w:rFonts w:ascii="Gautami" w:hAnsi="Gautami" w:cs="Gautami"/>
          <w:color w:val="000000" w:themeColor="text1"/>
        </w:rPr>
        <w:t>In the 1920s Politicians used Freudian ideas first to convince Americans that they needed free enterprise, leading to capitalism growing and gaining control with a profit-based system driven by ideas of selling</w:t>
      </w:r>
      <w:r w:rsidRPr="00F03A0C">
        <w:rPr>
          <w:rFonts w:ascii="Gautami" w:hAnsi="Gautami" w:cs="Gautami"/>
          <w:color w:val="000000" w:themeColor="text1"/>
          <w:lang w:val="en-US"/>
        </w:rPr>
        <w:t xml:space="preserve"> on a global scale with little or no ethics. We see human lives are being manipulated for profit; corporations are trying to make record profits. The world is facing significant problems, plastic pollution, global warming, wildfires, and many other disasters are coming from worldwide</w:t>
      </w:r>
      <w:r w:rsidRPr="00F03A0C">
        <w:rPr>
          <w:rFonts w:ascii="Gautami" w:hAnsi="Gautami" w:cs="Tahoma"/>
          <w:color w:val="000000" w:themeColor="text1"/>
          <w:lang w:val="en-US"/>
        </w:rPr>
        <w:t xml:space="preserve"> human expanse. Facebook, Instagram, and </w:t>
      </w:r>
      <w:r w:rsidRPr="00F03A0C">
        <w:rPr>
          <w:rFonts w:ascii="Gautami" w:hAnsi="Gautami" w:cs="Tahoma"/>
          <w:color w:val="000000" w:themeColor="text1"/>
          <w:szCs w:val="30"/>
          <w:lang w:val="en-US"/>
        </w:rPr>
        <w:lastRenderedPageBreak/>
        <w:t xml:space="preserve">other social media sites are gathering data, which is made into algorithms to expand advancements in science and towards worlds where artificial intelligence will be the norm. </w:t>
      </w:r>
    </w:p>
    <w:p w:rsidR="00BE02A9" w:rsidRPr="00F03A0C" w:rsidRDefault="00BE02A9" w:rsidP="00BE02A9">
      <w:pPr>
        <w:rPr>
          <w:rFonts w:ascii="Gautami" w:hAnsi="Gautami" w:cs="Tahoma"/>
          <w:color w:val="000000" w:themeColor="text1"/>
          <w:szCs w:val="30"/>
          <w:lang w:val="en-US"/>
        </w:rPr>
      </w:pPr>
    </w:p>
    <w:p w:rsidR="00BE02A9" w:rsidRPr="00F03A0C" w:rsidRDefault="007F7F8B" w:rsidP="00BE02A9">
      <w:pPr>
        <w:spacing w:line="360" w:lineRule="auto"/>
        <w:rPr>
          <w:rFonts w:ascii="Gautami" w:hAnsi="Gautami" w:cs="Tahoma"/>
          <w:color w:val="000000" w:themeColor="text1"/>
          <w:szCs w:val="30"/>
          <w:lang w:val="en-US"/>
        </w:rPr>
      </w:pPr>
      <w:r w:rsidRPr="00F03A0C">
        <w:rPr>
          <w:rFonts w:ascii="Gautami" w:hAnsi="Gautami" w:cs="Tahoma"/>
          <w:color w:val="000000" w:themeColor="text1"/>
          <w:szCs w:val="30"/>
          <w:lang w:val="en-US"/>
        </w:rPr>
        <w:t xml:space="preserve">As David Lynch uses </w:t>
      </w:r>
      <w:r w:rsidRPr="00F03A0C">
        <w:rPr>
          <w:rFonts w:ascii="Gautami" w:hAnsi="Gautami" w:cs="Tahoma"/>
          <w:color w:val="000000" w:themeColor="text1"/>
          <w:szCs w:val="30"/>
        </w:rPr>
        <w:t xml:space="preserve">cinematography to show the uncanny in the world, </w:t>
      </w:r>
      <w:r w:rsidRPr="00F03A0C">
        <w:rPr>
          <w:rFonts w:ascii="Gautami" w:hAnsi="Gautami" w:cs="Tahoma"/>
          <w:color w:val="000000" w:themeColor="text1"/>
          <w:szCs w:val="30"/>
          <w:lang w:val="en-US"/>
        </w:rPr>
        <w:t xml:space="preserve">is it time for everybody to stop and look at the world with this view to see who is watching us and for what reason. It is increasingly important that people step back, look at themselves, their surroundings and the world. </w:t>
      </w:r>
      <w:r w:rsidRPr="00F03A0C">
        <w:rPr>
          <w:rFonts w:ascii="Gautami" w:hAnsi="Gautami" w:cs="Gautami"/>
          <w:color w:val="000000" w:themeColor="text1"/>
          <w:szCs w:val="30"/>
          <w:lang w:val="en-US"/>
        </w:rPr>
        <w:t xml:space="preserve">Art has this ability to make humans stop, look and take notice, to see what is happening and as such, artists find themselves in a moral obligation. </w:t>
      </w:r>
    </w:p>
    <w:p w:rsidR="00BE02A9" w:rsidRPr="00F03A0C" w:rsidRDefault="00BE02A9" w:rsidP="00BE02A9">
      <w:pPr>
        <w:spacing w:line="360" w:lineRule="auto"/>
        <w:rPr>
          <w:rFonts w:ascii="Gautami" w:hAnsi="Gautami" w:cs="Tahoma"/>
          <w:color w:val="000000" w:themeColor="text1"/>
          <w:szCs w:val="30"/>
        </w:rPr>
      </w:pPr>
    </w:p>
    <w:p w:rsidR="00BE02A9" w:rsidRPr="001319DB" w:rsidRDefault="007F7F8B" w:rsidP="00BE02A9">
      <w:pPr>
        <w:rPr>
          <w:strike/>
        </w:rPr>
      </w:pPr>
      <w:r>
        <w:rPr>
          <w:rFonts w:ascii="Gautami" w:hAnsi="Gautami"/>
        </w:rPr>
        <w:t>This responsibility draws links to</w:t>
      </w:r>
      <w:r>
        <w:t xml:space="preserve"> </w:t>
      </w:r>
      <w:r w:rsidRPr="00CF73C2">
        <w:rPr>
          <w:rFonts w:ascii="Gautami" w:hAnsi="Gautami"/>
        </w:rPr>
        <w:t>Alain de Botton</w:t>
      </w:r>
      <w:r>
        <w:rPr>
          <w:rFonts w:ascii="Gautami" w:hAnsi="Gautami"/>
        </w:rPr>
        <w:t xml:space="preserve"> </w:t>
      </w:r>
      <w:r w:rsidRPr="00CF73C2">
        <w:rPr>
          <w:rFonts w:ascii="Gautami" w:hAnsi="Gautami"/>
        </w:rPr>
        <w:t>questions</w:t>
      </w:r>
      <w:r>
        <w:rPr>
          <w:rFonts w:ascii="Gautami" w:hAnsi="Gautami"/>
        </w:rPr>
        <w:t>, what is</w:t>
      </w:r>
      <w:r w:rsidRPr="00CF73C2">
        <w:rPr>
          <w:rFonts w:ascii="Gautami" w:hAnsi="Gautami"/>
        </w:rPr>
        <w:t xml:space="preserve"> the purpose of art</w:t>
      </w:r>
      <w:r>
        <w:rPr>
          <w:rFonts w:ascii="Gautami" w:hAnsi="Gautami"/>
        </w:rPr>
        <w:t>?</w:t>
      </w:r>
    </w:p>
    <w:p w:rsidR="00BE02A9" w:rsidRPr="006D4794" w:rsidRDefault="007F7F8B" w:rsidP="00BE02A9">
      <w:r>
        <w:rPr>
          <w:rFonts w:ascii="Gautami" w:hAnsi="Gautami" w:cs="Gautami"/>
        </w:rPr>
        <w:t>"</w:t>
      </w:r>
      <w:r w:rsidRPr="00E230F9">
        <w:rPr>
          <w:rFonts w:ascii="Gautami" w:hAnsi="Gautami" w:cs="Gautami"/>
        </w:rPr>
        <w:t>we argue that art is a tool that can variously help to inspire, console, redeem, guide, comfort, expand and reawaken us.</w:t>
      </w:r>
      <w:r>
        <w:rPr>
          <w:rFonts w:ascii="Gautami" w:hAnsi="Gautami" w:cs="Gautami"/>
        </w:rPr>
        <w:t>”</w:t>
      </w:r>
      <w:r w:rsidRPr="00E230F9">
        <w:rPr>
          <w:rFonts w:ascii="Gautami" w:hAnsi="Gautami" w:cs="Gautami"/>
        </w:rPr>
        <w:t xml:space="preserve"> </w:t>
      </w:r>
      <w:sdt>
        <w:sdtPr>
          <w:rPr>
            <w:rFonts w:ascii="Gautami" w:hAnsi="Gautami" w:cs="Gautami"/>
          </w:rPr>
          <w:id w:val="1574235486"/>
          <w:citation/>
        </w:sdtPr>
        <w:sdtContent>
          <w:r w:rsidRPr="00E230F9">
            <w:rPr>
              <w:rFonts w:ascii="Gautami" w:hAnsi="Gautami" w:cs="Gautami"/>
            </w:rPr>
            <w:fldChar w:fldCharType="begin"/>
          </w:r>
          <w:r w:rsidRPr="00E230F9">
            <w:rPr>
              <w:rFonts w:ascii="Gautami" w:hAnsi="Gautami" w:cs="Gautami"/>
            </w:rPr>
            <w:instrText xml:space="preserve"> CITATION Ala18 \l 2057 </w:instrText>
          </w:r>
          <w:r w:rsidRPr="00E230F9">
            <w:rPr>
              <w:rFonts w:ascii="Gautami" w:hAnsi="Gautami" w:cs="Gautami"/>
            </w:rPr>
            <w:fldChar w:fldCharType="separate"/>
          </w:r>
          <w:r w:rsidRPr="00E230F9">
            <w:rPr>
              <w:rFonts w:ascii="Gautami" w:hAnsi="Gautami" w:cs="Gautami"/>
              <w:noProof/>
            </w:rPr>
            <w:t>(Botton, 2018)</w:t>
          </w:r>
          <w:r w:rsidRPr="00E230F9">
            <w:rPr>
              <w:rFonts w:ascii="Gautami" w:hAnsi="Gautami" w:cs="Gautami"/>
            </w:rPr>
            <w:fldChar w:fldCharType="end"/>
          </w:r>
        </w:sdtContent>
      </w:sdt>
    </w:p>
    <w:p w:rsidR="007F7F8B" w:rsidRDefault="007F7F8B" w:rsidP="007F7F8B">
      <w:pPr>
        <w:spacing w:line="360" w:lineRule="auto"/>
        <w:rPr>
          <w:rFonts w:ascii="Gautami" w:hAnsi="Gautami" w:cs="Gautami"/>
          <w:color w:val="333333"/>
        </w:rPr>
      </w:pPr>
      <w:r>
        <w:rPr>
          <w:rFonts w:ascii="Gautami" w:hAnsi="Gautami" w:cs="Gautami"/>
        </w:rPr>
        <w:t>We see a change in the</w:t>
      </w:r>
      <w:r w:rsidRPr="00E230F9">
        <w:rPr>
          <w:rFonts w:ascii="Gautami" w:hAnsi="Gautami" w:cs="Gautami"/>
        </w:rPr>
        <w:t xml:space="preserve"> </w:t>
      </w:r>
      <w:r w:rsidRPr="006F4B77">
        <w:rPr>
          <w:rFonts w:ascii="Gautami" w:hAnsi="Gautami" w:cs="Gautami"/>
        </w:rPr>
        <w:t>purpose</w:t>
      </w:r>
      <w:r w:rsidRPr="00E230F9">
        <w:rPr>
          <w:rFonts w:ascii="Gautami" w:hAnsi="Gautami" w:cs="Gautami"/>
        </w:rPr>
        <w:t xml:space="preserve"> </w:t>
      </w:r>
      <w:r>
        <w:rPr>
          <w:rFonts w:ascii="Gautami" w:hAnsi="Gautami" w:cs="Gautami"/>
        </w:rPr>
        <w:t>of art</w:t>
      </w:r>
      <w:r w:rsidRPr="006F4B77">
        <w:rPr>
          <w:rFonts w:ascii="Gautami" w:hAnsi="Gautami" w:cs="Gautami"/>
        </w:rPr>
        <w:t xml:space="preserve">, </w:t>
      </w:r>
      <w:r w:rsidRPr="00E230F9">
        <w:rPr>
          <w:rFonts w:ascii="Gautami" w:hAnsi="Gautami" w:cs="Gautami"/>
        </w:rPr>
        <w:t xml:space="preserve">sometimes we need to see </w:t>
      </w:r>
      <w:r w:rsidRPr="006F4B77">
        <w:rPr>
          <w:rFonts w:ascii="Gautami" w:hAnsi="Gautami" w:cs="Gautami"/>
        </w:rPr>
        <w:t xml:space="preserve">pretty things </w:t>
      </w:r>
      <w:r w:rsidRPr="00E230F9">
        <w:rPr>
          <w:rFonts w:ascii="Gautami" w:hAnsi="Gautami" w:cs="Gautami"/>
        </w:rPr>
        <w:t>t</w:t>
      </w:r>
      <w:r w:rsidRPr="006F4B77">
        <w:rPr>
          <w:rFonts w:ascii="Gautami" w:hAnsi="Gautami" w:cs="Gautami"/>
        </w:rPr>
        <w:t>o take us away from despair from the ugly</w:t>
      </w:r>
      <w:r>
        <w:rPr>
          <w:rFonts w:ascii="Gautami" w:hAnsi="Gautami" w:cs="Gautami"/>
        </w:rPr>
        <w:t xml:space="preserve">, but </w:t>
      </w:r>
      <w:r w:rsidRPr="00E230F9">
        <w:rPr>
          <w:rFonts w:ascii="Gautami" w:hAnsi="Gautami" w:cs="Gautami"/>
        </w:rPr>
        <w:t>at this point</w:t>
      </w:r>
      <w:r>
        <w:rPr>
          <w:rFonts w:ascii="Gautami" w:hAnsi="Gautami" w:cs="Gautami"/>
        </w:rPr>
        <w:t xml:space="preserve"> don’t we</w:t>
      </w:r>
      <w:r w:rsidRPr="00E230F9">
        <w:rPr>
          <w:rFonts w:ascii="Gautami" w:hAnsi="Gautami" w:cs="Gautami"/>
        </w:rPr>
        <w:t xml:space="preserve"> need</w:t>
      </w:r>
      <w:r w:rsidRPr="006F4B77">
        <w:rPr>
          <w:rFonts w:ascii="Gautami" w:hAnsi="Gautami" w:cs="Gautami"/>
        </w:rPr>
        <w:t xml:space="preserve"> pain</w:t>
      </w:r>
      <w:r w:rsidRPr="00E230F9">
        <w:rPr>
          <w:rFonts w:ascii="Gautami" w:hAnsi="Gautami" w:cs="Gautami"/>
        </w:rPr>
        <w:t xml:space="preserve"> because </w:t>
      </w:r>
      <w:r w:rsidRPr="006F4B77">
        <w:rPr>
          <w:rFonts w:ascii="Gautami" w:hAnsi="Gautami" w:cs="Gautami"/>
        </w:rPr>
        <w:t>pain is part of the human condition</w:t>
      </w:r>
      <w:r>
        <w:rPr>
          <w:rFonts w:ascii="Gautami" w:hAnsi="Gautami" w:cs="Gautami"/>
        </w:rPr>
        <w:t xml:space="preserve"> that</w:t>
      </w:r>
      <w:r w:rsidRPr="006F4B77">
        <w:rPr>
          <w:rFonts w:ascii="Gautami" w:hAnsi="Gautami" w:cs="Gautami"/>
        </w:rPr>
        <w:t xml:space="preserve"> fights the false optimism from commercial </w:t>
      </w:r>
      <w:r w:rsidRPr="00E230F9">
        <w:rPr>
          <w:rFonts w:ascii="Gautami" w:hAnsi="Gautami" w:cs="Gautami"/>
        </w:rPr>
        <w:t>society</w:t>
      </w:r>
      <w:r w:rsidRPr="006F4B77">
        <w:rPr>
          <w:rFonts w:ascii="Gautami" w:hAnsi="Gautami" w:cs="Gautami"/>
        </w:rPr>
        <w:t xml:space="preserve">. Can the power of art </w:t>
      </w:r>
      <w:r w:rsidRPr="00E230F9">
        <w:rPr>
          <w:rFonts w:ascii="Gautami" w:hAnsi="Gautami" w:cs="Gautami"/>
        </w:rPr>
        <w:t>helps us be more</w:t>
      </w:r>
      <w:r w:rsidRPr="006F4B77">
        <w:rPr>
          <w:rFonts w:ascii="Gautami" w:hAnsi="Gautami" w:cs="Gautami"/>
        </w:rPr>
        <w:t xml:space="preserve"> rounded</w:t>
      </w:r>
      <w:r w:rsidRPr="00E230F9">
        <w:rPr>
          <w:rFonts w:ascii="Gautami" w:hAnsi="Gautami" w:cs="Gautami"/>
        </w:rPr>
        <w:t xml:space="preserve"> and</w:t>
      </w:r>
      <w:r w:rsidRPr="006F4B77">
        <w:rPr>
          <w:rFonts w:ascii="Gautami" w:hAnsi="Gautami" w:cs="Gautami"/>
        </w:rPr>
        <w:t xml:space="preserve"> show </w:t>
      </w:r>
      <w:r w:rsidRPr="00E230F9">
        <w:rPr>
          <w:rFonts w:ascii="Gautami" w:hAnsi="Gautami" w:cs="Gautami"/>
        </w:rPr>
        <w:t xml:space="preserve">us </w:t>
      </w:r>
      <w:r w:rsidRPr="006F4B77">
        <w:rPr>
          <w:rFonts w:ascii="Gautami" w:hAnsi="Gautami" w:cs="Gautami"/>
        </w:rPr>
        <w:t xml:space="preserve">what needs appreciating?  Art is </w:t>
      </w:r>
      <w:r w:rsidRPr="00F03A0C">
        <w:rPr>
          <w:rFonts w:ascii="Gautami" w:hAnsi="Gautami" w:cs="Gautami"/>
        </w:rPr>
        <w:t xml:space="preserve">a sort of propaganda that shows the best sides of human nature and supports the encouragement of our better selves, a </w:t>
      </w:r>
      <w:r w:rsidRPr="00F03A0C">
        <w:rPr>
          <w:rFonts w:ascii="Gautami" w:hAnsi="Gautami" w:cs="Gautami"/>
          <w:color w:val="333333"/>
        </w:rPr>
        <w:t>kind of expression that is hard-wired that allows humans to reach areas of their existence.</w:t>
      </w:r>
    </w:p>
    <w:p w:rsidR="00EC5730" w:rsidRDefault="00EC5730" w:rsidP="00EC5730">
      <w:pPr>
        <w:spacing w:line="360" w:lineRule="auto"/>
        <w:rPr>
          <w:rFonts w:ascii="Gautami" w:hAnsi="Gautami" w:cs="Gautami"/>
        </w:rPr>
      </w:pPr>
    </w:p>
    <w:p w:rsidR="007F7F8B" w:rsidRPr="00EC5730" w:rsidRDefault="007F7F8B" w:rsidP="00EC5730">
      <w:pPr>
        <w:spacing w:line="360" w:lineRule="auto"/>
        <w:rPr>
          <w:rFonts w:ascii="Gautami" w:hAnsi="Gautami" w:cs="Gautami"/>
          <w:color w:val="333333"/>
        </w:rPr>
      </w:pPr>
      <w:r w:rsidRPr="00EC5730">
        <w:rPr>
          <w:rFonts w:ascii="Gautami" w:hAnsi="Gautami" w:cs="Gautami"/>
        </w:rPr>
        <w:lastRenderedPageBreak/>
        <w:t>As I fished this</w:t>
      </w:r>
      <w:r w:rsidR="00E13333" w:rsidRPr="00EC5730">
        <w:rPr>
          <w:rFonts w:ascii="Gautami" w:hAnsi="Gautami" w:cs="Gautami"/>
        </w:rPr>
        <w:t xml:space="preserve"> </w:t>
      </w:r>
      <w:r w:rsidR="00EC5730" w:rsidRPr="00EC5730">
        <w:rPr>
          <w:rFonts w:ascii="Gautami" w:hAnsi="Gautami" w:cs="Gautami"/>
        </w:rPr>
        <w:t>dissertation,</w:t>
      </w:r>
      <w:r w:rsidRPr="00EC5730">
        <w:rPr>
          <w:rFonts w:ascii="Gautami" w:hAnsi="Gautami" w:cs="Gautami"/>
        </w:rPr>
        <w:t xml:space="preserve"> </w:t>
      </w:r>
      <w:r w:rsidR="00E13333" w:rsidRPr="00EC5730">
        <w:rPr>
          <w:rFonts w:ascii="Gautami" w:hAnsi="Gautami" w:cs="Gautami"/>
        </w:rPr>
        <w:t xml:space="preserve">I discovered </w:t>
      </w:r>
      <w:r w:rsidRPr="00EC5730">
        <w:rPr>
          <w:rFonts w:ascii="Gautami" w:hAnsi="Gautami" w:cs="Gautami"/>
        </w:rPr>
        <w:t xml:space="preserve">the </w:t>
      </w:r>
      <w:r w:rsidR="00EC5730">
        <w:rPr>
          <w:rFonts w:ascii="Gautami" w:hAnsi="Gautami" w:cs="Gautami"/>
        </w:rPr>
        <w:t xml:space="preserve">work of </w:t>
      </w:r>
      <w:r w:rsidRPr="00EC5730">
        <w:rPr>
          <w:rFonts w:ascii="Gautami" w:hAnsi="Gautami" w:cs="Gautami"/>
        </w:rPr>
        <w:t xml:space="preserve">novelist </w:t>
      </w:r>
      <w:r w:rsidR="00E13333" w:rsidRPr="00EC5730">
        <w:rPr>
          <w:rFonts w:ascii="Gautami" w:hAnsi="Gautami" w:cs="Gautami"/>
        </w:rPr>
        <w:t xml:space="preserve">Pearl </w:t>
      </w:r>
      <w:proofErr w:type="spellStart"/>
      <w:r w:rsidR="00E13333" w:rsidRPr="00EC5730">
        <w:rPr>
          <w:rFonts w:ascii="Gautami" w:hAnsi="Gautami" w:cs="Gautami"/>
        </w:rPr>
        <w:t>Sydenstricker</w:t>
      </w:r>
      <w:proofErr w:type="spellEnd"/>
      <w:r w:rsidR="00E13333" w:rsidRPr="00EC5730">
        <w:rPr>
          <w:rFonts w:ascii="Gautami" w:hAnsi="Gautami" w:cs="Gautami"/>
        </w:rPr>
        <w:t xml:space="preserve"> Buck, American writer</w:t>
      </w:r>
      <w:r w:rsidRPr="00EC5730">
        <w:rPr>
          <w:rFonts w:ascii="Gautami" w:hAnsi="Gautami" w:cs="Gautami"/>
        </w:rPr>
        <w:t>,</w:t>
      </w:r>
      <w:r w:rsidR="00E13333" w:rsidRPr="00EC5730">
        <w:rPr>
          <w:rFonts w:ascii="Gautami" w:hAnsi="Gautami" w:cs="Gautami"/>
        </w:rPr>
        <w:t xml:space="preserve"> </w:t>
      </w:r>
      <w:r w:rsidRPr="00EC5730">
        <w:rPr>
          <w:rFonts w:ascii="Gautami" w:hAnsi="Gautami" w:cs="Gautami"/>
        </w:rPr>
        <w:t>recipient of the Pulitzer Prize and the Nobel Prize</w:t>
      </w:r>
      <w:r w:rsidR="00EC5730">
        <w:rPr>
          <w:rFonts w:ascii="Gautami" w:hAnsi="Gautami" w:cs="Gautami"/>
        </w:rPr>
        <w:t>.</w:t>
      </w:r>
      <w:r w:rsidRPr="00EC5730">
        <w:rPr>
          <w:rFonts w:ascii="Gautami" w:hAnsi="Gautami" w:cs="Gautami"/>
        </w:rPr>
        <w:t xml:space="preserve"> </w:t>
      </w:r>
      <w:r w:rsidR="00EC5730">
        <w:rPr>
          <w:rFonts w:ascii="Gautami" w:hAnsi="Gautami" w:cs="Gautami"/>
        </w:rPr>
        <w:t>She is able</w:t>
      </w:r>
      <w:r w:rsidRPr="00EC5730">
        <w:rPr>
          <w:rFonts w:ascii="Gautami" w:hAnsi="Gautami" w:cs="Gautami"/>
        </w:rPr>
        <w:t xml:space="preserve"> </w:t>
      </w:r>
      <w:r w:rsidR="00EC5730">
        <w:rPr>
          <w:rFonts w:ascii="Gautami" w:hAnsi="Gautami" w:cs="Gautami"/>
        </w:rPr>
        <w:t>to</w:t>
      </w:r>
      <w:r w:rsidRPr="00EC5730">
        <w:rPr>
          <w:rFonts w:ascii="Gautami" w:hAnsi="Gautami" w:cs="Gautami"/>
        </w:rPr>
        <w:t xml:space="preserve"> sum up the idea of a creative mind in her inspirational writing so last quote if from her:</w:t>
      </w:r>
      <w:r w:rsidR="00E13333" w:rsidRPr="00EC5730">
        <w:rPr>
          <w:rFonts w:ascii="Gautami" w:hAnsi="Gautami" w:cs="Gautami"/>
        </w:rPr>
        <w:t xml:space="preserve"> </w:t>
      </w:r>
    </w:p>
    <w:p w:rsidR="00EC5730" w:rsidRDefault="007F7F8B" w:rsidP="00EC5730">
      <w:pPr>
        <w:spacing w:line="360" w:lineRule="auto"/>
        <w:rPr>
          <w:rFonts w:ascii="Gautami" w:hAnsi="Gautami" w:cs="Gautami"/>
        </w:rPr>
      </w:pPr>
      <w:r w:rsidRPr="00E13333">
        <w:rPr>
          <w:rFonts w:ascii="Gautami" w:hAnsi="Gautami" w:cs="Gautami"/>
        </w:rPr>
        <w:t xml:space="preserve"> </w:t>
      </w:r>
    </w:p>
    <w:p w:rsidR="00BE02A9" w:rsidRPr="00EC5730" w:rsidRDefault="007F7F8B" w:rsidP="00EC5730">
      <w:pPr>
        <w:rPr>
          <w:rFonts w:ascii="Gautami" w:hAnsi="Gautami" w:cs="Gautami"/>
        </w:rPr>
      </w:pPr>
      <w:r w:rsidRPr="00E13333">
        <w:rPr>
          <w:rFonts w:ascii="Gautami" w:hAnsi="Gautami" w:cs="Gautami"/>
          <w:color w:val="181818"/>
        </w:rPr>
        <w:t>The truly creative mind in any field is no more than this: A human creature born abnormally, inhumanly sensitive. To him... a touch is a blow, a sound is a noise, a misfortune is a tragedy, a joy is an ecstasy, a friend is a lover, a lover is a god, and failure is death. Add to this cruelly delicate organism the overpowering necessity to create,</w:t>
      </w:r>
      <w:r w:rsidR="00E13333">
        <w:rPr>
          <w:rFonts w:ascii="Gautami" w:hAnsi="Gautami" w:cs="Gautami"/>
          <w:b/>
          <w:bCs/>
          <w:color w:val="181818"/>
        </w:rPr>
        <w:t xml:space="preserve"> </w:t>
      </w:r>
      <w:r w:rsidRPr="00E13333">
        <w:rPr>
          <w:rFonts w:ascii="Gautami" w:hAnsi="Gautami" w:cs="Gautami"/>
          <w:color w:val="181818"/>
        </w:rPr>
        <w:t>create, create -- so that</w:t>
      </w:r>
      <w:r w:rsidRPr="00E13333">
        <w:rPr>
          <w:rFonts w:ascii="Gautami" w:hAnsi="Gautami" w:cs="Gautami"/>
          <w:color w:val="181818"/>
        </w:rPr>
        <w:br/>
        <w:t>without the creating of music or poetry or books or buildings or something of meaning, his very breath is cut off from him. He must create, must pour out creation. By some strange, unknown, inward urgency he is not really alive unless he is creating.</w:t>
      </w:r>
      <w:sdt>
        <w:sdtPr>
          <w:rPr>
            <w:rFonts w:ascii="Gautami" w:hAnsi="Gautami" w:cs="Gautami"/>
            <w:color w:val="181818"/>
          </w:rPr>
          <w:id w:val="846830131"/>
          <w:citation/>
        </w:sdtPr>
        <w:sdtContent>
          <w:r w:rsidR="00EC5730">
            <w:rPr>
              <w:rFonts w:ascii="Gautami" w:hAnsi="Gautami" w:cs="Gautami"/>
              <w:color w:val="181818"/>
            </w:rPr>
            <w:fldChar w:fldCharType="begin"/>
          </w:r>
          <w:r w:rsidR="00EC5730">
            <w:rPr>
              <w:rFonts w:ascii="Gautami" w:hAnsi="Gautami" w:cs="Gautami"/>
              <w:color w:val="181818"/>
            </w:rPr>
            <w:instrText xml:space="preserve"> CITATION Pea11 \l 2057 </w:instrText>
          </w:r>
          <w:r w:rsidR="00EC5730">
            <w:rPr>
              <w:rFonts w:ascii="Gautami" w:hAnsi="Gautami" w:cs="Gautami"/>
              <w:color w:val="181818"/>
            </w:rPr>
            <w:fldChar w:fldCharType="separate"/>
          </w:r>
          <w:r w:rsidR="00EC5730">
            <w:rPr>
              <w:rFonts w:ascii="Gautami" w:hAnsi="Gautami" w:cs="Gautami"/>
              <w:noProof/>
              <w:color w:val="181818"/>
            </w:rPr>
            <w:t xml:space="preserve"> </w:t>
          </w:r>
          <w:r w:rsidR="00EC5730" w:rsidRPr="00EC5730">
            <w:rPr>
              <w:rFonts w:ascii="Gautami" w:hAnsi="Gautami" w:cs="Gautami"/>
              <w:noProof/>
              <w:color w:val="181818"/>
            </w:rPr>
            <w:t>(Buck, 2011)</w:t>
          </w:r>
          <w:r w:rsidR="00EC5730">
            <w:rPr>
              <w:rFonts w:ascii="Gautami" w:hAnsi="Gautami" w:cs="Gautami"/>
              <w:color w:val="181818"/>
            </w:rPr>
            <w:fldChar w:fldCharType="end"/>
          </w:r>
        </w:sdtContent>
      </w:sdt>
    </w:p>
    <w:p w:rsidR="007F7F8B" w:rsidRPr="007F7F8B" w:rsidRDefault="007F7F8B" w:rsidP="007F7F8B">
      <w:pPr>
        <w:rPr>
          <w:rFonts w:ascii="Gautami" w:hAnsi="Gautami" w:cs="Gautami"/>
        </w:rPr>
      </w:pPr>
    </w:p>
    <w:p w:rsidR="00BE02A9" w:rsidRPr="00E13333" w:rsidRDefault="00BE02A9" w:rsidP="00BE02A9"/>
    <w:p w:rsidR="00EE6467" w:rsidRDefault="00EE6467" w:rsidP="005E2CB7">
      <w:pPr>
        <w:pStyle w:val="NoSpacing"/>
        <w:rPr>
          <w:rFonts w:ascii="Gautami" w:hAnsi="Gautami"/>
          <w:strike/>
        </w:rPr>
      </w:pPr>
    </w:p>
    <w:p w:rsidR="005E2CB7" w:rsidRDefault="005E2CB7" w:rsidP="005E2CB7">
      <w:pPr>
        <w:rPr>
          <w:i/>
        </w:rPr>
      </w:pPr>
    </w:p>
    <w:p w:rsidR="005E2CB7" w:rsidRPr="00932215" w:rsidRDefault="005E2CB7" w:rsidP="00A50F5E">
      <w:pPr>
        <w:rPr>
          <w:rFonts w:ascii="Gautami" w:hAnsi="Gautami" w:cs="Tahoma"/>
          <w:color w:val="400080"/>
          <w:szCs w:val="30"/>
          <w:lang w:val="en-US"/>
        </w:rPr>
      </w:pPr>
    </w:p>
    <w:p w:rsidR="00A50F5E" w:rsidRDefault="00A50F5E"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3D1719" w:rsidRDefault="003D1719" w:rsidP="008F31FA">
      <w:pPr>
        <w:rPr>
          <w:i/>
        </w:rPr>
      </w:pPr>
    </w:p>
    <w:p w:rsidR="00B3014D" w:rsidRDefault="00B3014D" w:rsidP="008F31FA">
      <w:pPr>
        <w:rPr>
          <w:i/>
        </w:rPr>
      </w:pPr>
    </w:p>
    <w:p w:rsidR="00EC5730" w:rsidRDefault="00EC5730" w:rsidP="008F31FA">
      <w:pPr>
        <w:rPr>
          <w:i/>
        </w:rPr>
      </w:pPr>
    </w:p>
    <w:p w:rsidR="00EC5730" w:rsidRDefault="00EC5730" w:rsidP="008F31FA">
      <w:pPr>
        <w:rPr>
          <w:i/>
        </w:rPr>
      </w:pPr>
    </w:p>
    <w:p w:rsidR="008F31FA" w:rsidRDefault="007F7F8B" w:rsidP="008F31FA">
      <w:pPr>
        <w:rPr>
          <w:i/>
        </w:rPr>
      </w:pPr>
      <w:r>
        <w:rPr>
          <w:i/>
        </w:rPr>
        <w:lastRenderedPageBreak/>
        <w:t>Bibliography</w:t>
      </w:r>
    </w:p>
    <w:p w:rsidR="005E2CB7" w:rsidRDefault="005E2CB7" w:rsidP="008F31FA">
      <w:pPr>
        <w:rPr>
          <w:i/>
        </w:rPr>
      </w:pPr>
    </w:p>
    <w:sdt>
      <w:sdtPr>
        <w:id w:val="-507366115"/>
        <w:docPartObj>
          <w:docPartGallery w:val="Bibliographies"/>
          <w:docPartUnique/>
        </w:docPartObj>
      </w:sdtPr>
      <w:sdtEndPr>
        <w:rPr>
          <w:rFonts w:ascii="Times New Roman" w:eastAsia="Times New Roman" w:hAnsi="Times New Roman" w:cs="Times New Roman"/>
          <w:b w:val="0"/>
          <w:bCs w:val="0"/>
          <w:color w:val="auto"/>
          <w:sz w:val="24"/>
          <w:szCs w:val="24"/>
          <w:lang w:val="en-GB" w:bidi="ar-SA"/>
        </w:rPr>
      </w:sdtEndPr>
      <w:sdtContent>
        <w:p w:rsidR="00EC5730" w:rsidRDefault="00EC5730">
          <w:pPr>
            <w:pStyle w:val="Heading1"/>
          </w:pPr>
        </w:p>
        <w:p w:rsidR="00EC5730" w:rsidRDefault="00EC5730" w:rsidP="00EC5730">
          <w:pPr>
            <w:pStyle w:val="Bibliography"/>
            <w:rPr>
              <w:noProof/>
              <w:lang w:val="en-US"/>
            </w:rPr>
          </w:pPr>
          <w:r>
            <w:rPr>
              <w:noProof/>
              <w:lang w:val="en-US"/>
            </w:rPr>
            <w:t xml:space="preserve">Alain de </w:t>
          </w:r>
          <w:r w:rsidRPr="00EC5730">
            <w:rPr>
              <w:rFonts w:ascii="Gautami" w:hAnsi="Gautami" w:cs="Gautami"/>
              <w:noProof/>
              <w:lang w:val="en-US"/>
            </w:rPr>
            <w:t>Botton</w:t>
          </w:r>
          <w:r>
            <w:rPr>
              <w:noProof/>
              <w:lang w:val="en-US"/>
            </w:rPr>
            <w:t xml:space="preserve">, J. A., 2017. </w:t>
          </w:r>
          <w:r>
            <w:rPr>
              <w:i/>
              <w:iCs/>
              <w:noProof/>
              <w:lang w:val="en-US"/>
            </w:rPr>
            <w:t xml:space="preserve">Art as Therapy. </w:t>
          </w:r>
          <w:r>
            <w:rPr>
              <w:noProof/>
              <w:lang w:val="en-US"/>
            </w:rPr>
            <w:t>5th ed. London: Phaidon Press Limited.</w:t>
          </w:r>
        </w:p>
        <w:p w:rsidR="00EC5730" w:rsidRDefault="00EC5730" w:rsidP="00EC5730">
          <w:pPr>
            <w:pStyle w:val="Bibliography"/>
            <w:rPr>
              <w:noProof/>
              <w:lang w:val="en-US"/>
            </w:rPr>
          </w:pPr>
          <w:r>
            <w:rPr>
              <w:noProof/>
              <w:lang w:val="en-US"/>
            </w:rPr>
            <w:t xml:space="preserve">Anon., 2014. </w:t>
          </w:r>
          <w:r>
            <w:rPr>
              <w:i/>
              <w:iCs/>
              <w:noProof/>
              <w:lang w:val="en-US"/>
            </w:rPr>
            <w:t xml:space="preserve">Alain de Botton: Art as Therapy. </w:t>
          </w:r>
          <w:r>
            <w:rPr>
              <w:noProof/>
              <w:lang w:val="en-US"/>
            </w:rPr>
            <w:t xml:space="preserve">[Online] </w:t>
          </w:r>
          <w:r>
            <w:rPr>
              <w:noProof/>
              <w:lang w:val="en-US"/>
            </w:rPr>
            <w:br/>
            <w:t xml:space="preserve">Available at: </w:t>
          </w:r>
          <w:r>
            <w:rPr>
              <w:noProof/>
              <w:u w:val="single"/>
              <w:lang w:val="en-US"/>
            </w:rPr>
            <w:t>https://www.youtube.com/watch?v=HkT5W0Iz0xU</w:t>
          </w:r>
          <w:r>
            <w:rPr>
              <w:noProof/>
              <w:lang w:val="en-US"/>
            </w:rPr>
            <w:br/>
            <w:t>[Accessed October 2018].</w:t>
          </w:r>
        </w:p>
        <w:p w:rsidR="00EC5730" w:rsidRDefault="00EC5730" w:rsidP="00EC5730">
          <w:pPr>
            <w:pStyle w:val="Bibliography"/>
            <w:rPr>
              <w:noProof/>
              <w:lang w:val="en-US"/>
            </w:rPr>
          </w:pPr>
          <w:r>
            <w:rPr>
              <w:noProof/>
              <w:lang w:val="en-US"/>
            </w:rPr>
            <w:t>Anon., n.d. s.l.: s.n.</w:t>
          </w:r>
        </w:p>
        <w:p w:rsidR="00EC5730" w:rsidRDefault="00EC5730" w:rsidP="00EC5730">
          <w:pPr>
            <w:pStyle w:val="Bibliography"/>
            <w:rPr>
              <w:noProof/>
              <w:lang w:val="en-US"/>
            </w:rPr>
          </w:pPr>
          <w:r>
            <w:rPr>
              <w:noProof/>
              <w:lang w:val="en-US"/>
            </w:rPr>
            <w:t>Anon., n.d. [Online].</w:t>
          </w:r>
        </w:p>
        <w:p w:rsidR="00EC5730" w:rsidRDefault="00EC5730" w:rsidP="00EC5730">
          <w:pPr>
            <w:pStyle w:val="Bibliography"/>
            <w:rPr>
              <w:noProof/>
              <w:lang w:val="en-US"/>
            </w:rPr>
          </w:pPr>
          <w:r>
            <w:rPr>
              <w:noProof/>
              <w:lang w:val="en-US"/>
            </w:rPr>
            <w:t xml:space="preserve">Botton, A. d., 2018. </w:t>
          </w:r>
          <w:r>
            <w:rPr>
              <w:i/>
              <w:iCs/>
              <w:noProof/>
              <w:lang w:val="en-US"/>
            </w:rPr>
            <w:t xml:space="preserve">https://www.alaindebotton.com/art/qa/. </w:t>
          </w:r>
          <w:r>
            <w:rPr>
              <w:noProof/>
              <w:lang w:val="en-US"/>
            </w:rPr>
            <w:t xml:space="preserve">[Online] </w:t>
          </w:r>
          <w:r>
            <w:rPr>
              <w:noProof/>
              <w:lang w:val="en-US"/>
            </w:rPr>
            <w:br/>
            <w:t xml:space="preserve">Available at: </w:t>
          </w:r>
          <w:r>
            <w:rPr>
              <w:noProof/>
              <w:u w:val="single"/>
              <w:lang w:val="en-US"/>
            </w:rPr>
            <w:t>https://www.alaindebotton.com/art/qa/</w:t>
          </w:r>
          <w:r>
            <w:rPr>
              <w:noProof/>
              <w:lang w:val="en-US"/>
            </w:rPr>
            <w:br/>
            <w:t>[Accessed 1st May 2019].</w:t>
          </w:r>
        </w:p>
        <w:p w:rsidR="00EC5730" w:rsidRDefault="00EC5730" w:rsidP="00EC5730">
          <w:pPr>
            <w:pStyle w:val="Bibliography"/>
            <w:rPr>
              <w:noProof/>
              <w:lang w:val="en-US"/>
            </w:rPr>
          </w:pPr>
          <w:r>
            <w:rPr>
              <w:noProof/>
              <w:lang w:val="en-US"/>
            </w:rPr>
            <w:t xml:space="preserve">Bourgeois, L., 2008. </w:t>
          </w:r>
          <w:r>
            <w:rPr>
              <w:i/>
              <w:iCs/>
              <w:noProof/>
              <w:lang w:val="en-US"/>
            </w:rPr>
            <w:t xml:space="preserve">Cell (The Last Climb). </w:t>
          </w:r>
          <w:r>
            <w:rPr>
              <w:noProof/>
              <w:lang w:val="en-US"/>
            </w:rPr>
            <w:t>[Art] (National Gallery of Canada).</w:t>
          </w:r>
        </w:p>
        <w:p w:rsidR="00EC5730" w:rsidRDefault="00EC5730" w:rsidP="00EC5730">
          <w:pPr>
            <w:pStyle w:val="Bibliography"/>
            <w:rPr>
              <w:noProof/>
              <w:lang w:val="en-US"/>
            </w:rPr>
          </w:pPr>
          <w:r>
            <w:rPr>
              <w:noProof/>
              <w:lang w:val="en-US"/>
            </w:rPr>
            <w:t xml:space="preserve">Buck, P. S., 2011. </w:t>
          </w:r>
          <w:r>
            <w:rPr>
              <w:i/>
              <w:iCs/>
              <w:noProof/>
              <w:lang w:val="en-US"/>
            </w:rPr>
            <w:t xml:space="preserve">The Sensitive Mind Is a Creative Mind. </w:t>
          </w:r>
          <w:r>
            <w:rPr>
              <w:noProof/>
              <w:lang w:val="en-US"/>
            </w:rPr>
            <w:t xml:space="preserve">[Online] </w:t>
          </w:r>
          <w:r>
            <w:rPr>
              <w:noProof/>
              <w:lang w:val="en-US"/>
            </w:rPr>
            <w:br/>
            <w:t xml:space="preserve">Available at: </w:t>
          </w:r>
          <w:r>
            <w:rPr>
              <w:noProof/>
              <w:u w:val="single"/>
              <w:lang w:val="en-US"/>
            </w:rPr>
            <w:t>https://www.psychologytoday.com/gb/blog/sense-and-sensitivity/201110/the-sensitive-mind-is-creative-mind</w:t>
          </w:r>
          <w:r>
            <w:rPr>
              <w:noProof/>
              <w:lang w:val="en-US"/>
            </w:rPr>
            <w:br/>
            <w:t>[Accessed 7th May 2019].</w:t>
          </w:r>
        </w:p>
        <w:p w:rsidR="00EC5730" w:rsidRDefault="00EC5730" w:rsidP="00EC5730">
          <w:pPr>
            <w:pStyle w:val="Bibliography"/>
            <w:rPr>
              <w:noProof/>
              <w:lang w:val="en-US"/>
            </w:rPr>
          </w:pPr>
          <w:r>
            <w:rPr>
              <w:noProof/>
              <w:lang w:val="en-US"/>
            </w:rPr>
            <w:t xml:space="preserve">Dali, S., 1929. </w:t>
          </w:r>
          <w:r>
            <w:rPr>
              <w:i/>
              <w:iCs/>
              <w:noProof/>
              <w:lang w:val="en-US"/>
            </w:rPr>
            <w:t xml:space="preserve">Accommodations of Desire. </w:t>
          </w:r>
          <w:r>
            <w:rPr>
              <w:noProof/>
              <w:lang w:val="en-US"/>
            </w:rPr>
            <w:t>[Art].</w:t>
          </w:r>
        </w:p>
        <w:p w:rsidR="00EC5730" w:rsidRDefault="00EC5730" w:rsidP="00EC5730">
          <w:pPr>
            <w:pStyle w:val="Bibliography"/>
            <w:rPr>
              <w:noProof/>
              <w:lang w:val="en-US"/>
            </w:rPr>
          </w:pPr>
          <w:r>
            <w:rPr>
              <w:noProof/>
              <w:lang w:val="en-US"/>
            </w:rPr>
            <w:t xml:space="preserve">David Lynch, C. R., 2005. </w:t>
          </w:r>
          <w:r>
            <w:rPr>
              <w:i/>
              <w:iCs/>
              <w:noProof/>
              <w:lang w:val="en-US"/>
            </w:rPr>
            <w:t xml:space="preserve">Lynch on Lynch. </w:t>
          </w:r>
          <w:r>
            <w:rPr>
              <w:noProof/>
              <w:lang w:val="en-US"/>
            </w:rPr>
            <w:t>2nd ed. Chatham, Kent: Mackays of Chatham.</w:t>
          </w:r>
        </w:p>
        <w:p w:rsidR="00EC5730" w:rsidRDefault="00EC5730" w:rsidP="00EC5730">
          <w:pPr>
            <w:pStyle w:val="Bibliography"/>
            <w:rPr>
              <w:noProof/>
              <w:lang w:val="en-US"/>
            </w:rPr>
          </w:pPr>
          <w:r>
            <w:rPr>
              <w:noProof/>
              <w:lang w:val="en-US"/>
            </w:rPr>
            <w:t xml:space="preserve">Descartes, R., 1637. </w:t>
          </w:r>
          <w:r>
            <w:rPr>
              <w:i/>
              <w:iCs/>
              <w:noProof/>
              <w:lang w:val="en-US"/>
            </w:rPr>
            <w:t xml:space="preserve">Discourse on the Method. </w:t>
          </w:r>
          <w:r>
            <w:rPr>
              <w:noProof/>
              <w:lang w:val="en-US"/>
            </w:rPr>
            <w:t>s.l.:René Descartes.</w:t>
          </w:r>
        </w:p>
        <w:p w:rsidR="00EC5730" w:rsidRDefault="00EC5730" w:rsidP="00EC5730">
          <w:pPr>
            <w:pStyle w:val="Bibliography"/>
            <w:rPr>
              <w:noProof/>
              <w:lang w:val="en-US"/>
            </w:rPr>
          </w:pPr>
          <w:r>
            <w:rPr>
              <w:noProof/>
              <w:lang w:val="en-US"/>
            </w:rPr>
            <w:t xml:space="preserve">Elisabeth Bronfen, D. K. P. L.-S. J. M. M. N. P. V. &amp;. D. G. M. H. W., 2012. </w:t>
          </w:r>
          <w:r>
            <w:rPr>
              <w:i/>
              <w:iCs/>
              <w:noProof/>
              <w:lang w:val="en-US"/>
            </w:rPr>
            <w:t xml:space="preserve">The Return of the Repressed. </w:t>
          </w:r>
          <w:r>
            <w:rPr>
              <w:noProof/>
              <w:lang w:val="en-US"/>
            </w:rPr>
            <w:t>London: Violette Editions.</w:t>
          </w:r>
        </w:p>
        <w:p w:rsidR="00EC5730" w:rsidRDefault="00EC5730" w:rsidP="00EC5730">
          <w:pPr>
            <w:pStyle w:val="Bibliography"/>
            <w:rPr>
              <w:noProof/>
              <w:lang w:val="en-US"/>
            </w:rPr>
          </w:pPr>
          <w:r>
            <w:rPr>
              <w:noProof/>
              <w:lang w:val="en-US"/>
            </w:rPr>
            <w:t xml:space="preserve">Freud, S., 1900. </w:t>
          </w:r>
          <w:r>
            <w:rPr>
              <w:i/>
              <w:iCs/>
              <w:noProof/>
              <w:lang w:val="en-US"/>
            </w:rPr>
            <w:t xml:space="preserve">The Interpretation of Dreams. [online] Classics in the History of Psychology.. </w:t>
          </w:r>
          <w:r>
            <w:rPr>
              <w:noProof/>
              <w:lang w:val="en-US"/>
            </w:rPr>
            <w:t xml:space="preserve">[Online] </w:t>
          </w:r>
          <w:r>
            <w:rPr>
              <w:noProof/>
              <w:lang w:val="en-US"/>
            </w:rPr>
            <w:br/>
            <w:t xml:space="preserve">Available at: </w:t>
          </w:r>
          <w:r>
            <w:rPr>
              <w:noProof/>
              <w:u w:val="single"/>
              <w:lang w:val="en-US"/>
            </w:rPr>
            <w:t>http://psychclassics.yorku.ca/Freud/Dreams/dreams.pdf</w:t>
          </w:r>
          <w:r>
            <w:rPr>
              <w:noProof/>
              <w:lang w:val="en-US"/>
            </w:rPr>
            <w:br/>
            <w:t>[Accessed 12 December 2018].</w:t>
          </w:r>
        </w:p>
        <w:p w:rsidR="00EC5730" w:rsidRDefault="00EC5730" w:rsidP="00EC5730">
          <w:pPr>
            <w:pStyle w:val="Bibliography"/>
            <w:rPr>
              <w:noProof/>
              <w:lang w:val="en-US"/>
            </w:rPr>
          </w:pPr>
          <w:r>
            <w:rPr>
              <w:noProof/>
              <w:lang w:val="en-US"/>
            </w:rPr>
            <w:t xml:space="preserve">Freud, S., 2014. </w:t>
          </w:r>
          <w:r>
            <w:rPr>
              <w:i/>
              <w:iCs/>
              <w:noProof/>
              <w:lang w:val="en-US"/>
            </w:rPr>
            <w:t xml:space="preserve">The Interpretation of Dreams. </w:t>
          </w:r>
          <w:r>
            <w:rPr>
              <w:noProof/>
              <w:lang w:val="en-US"/>
            </w:rPr>
            <w:t>Aderlaide: eBooks@Adelaide.</w:t>
          </w:r>
        </w:p>
        <w:p w:rsidR="00EC5730" w:rsidRDefault="00EC5730" w:rsidP="00EC5730">
          <w:pPr>
            <w:pStyle w:val="Bibliography"/>
            <w:rPr>
              <w:noProof/>
              <w:lang w:val="en-US"/>
            </w:rPr>
          </w:pPr>
          <w:r>
            <w:rPr>
              <w:noProof/>
              <w:lang w:val="en-US"/>
            </w:rPr>
            <w:t xml:space="preserve">Frued, S., 1900. </w:t>
          </w:r>
          <w:r>
            <w:rPr>
              <w:i/>
              <w:iCs/>
              <w:noProof/>
              <w:lang w:val="en-US"/>
            </w:rPr>
            <w:t xml:space="preserve">The Interpretation of Dreams. </w:t>
          </w:r>
          <w:r>
            <w:rPr>
              <w:noProof/>
              <w:lang w:val="en-US"/>
            </w:rPr>
            <w:t xml:space="preserve">[Online] </w:t>
          </w:r>
          <w:r>
            <w:rPr>
              <w:noProof/>
              <w:lang w:val="en-US"/>
            </w:rPr>
            <w:br/>
            <w:t>[Accessed Decce 2018].</w:t>
          </w:r>
        </w:p>
        <w:p w:rsidR="00EC5730" w:rsidRDefault="00EC5730" w:rsidP="00EC5730">
          <w:pPr>
            <w:pStyle w:val="Bibliography"/>
            <w:rPr>
              <w:noProof/>
              <w:lang w:val="en-US"/>
            </w:rPr>
          </w:pPr>
          <w:r>
            <w:rPr>
              <w:noProof/>
              <w:lang w:val="en-US"/>
            </w:rPr>
            <w:t xml:space="preserve">Goffman, E., 1959. </w:t>
          </w:r>
          <w:r>
            <w:rPr>
              <w:i/>
              <w:iCs/>
              <w:noProof/>
              <w:lang w:val="en-US"/>
            </w:rPr>
            <w:t xml:space="preserve">The presentation of self in everyday life. </w:t>
          </w:r>
          <w:r>
            <w:rPr>
              <w:noProof/>
              <w:lang w:val="en-US"/>
            </w:rPr>
            <w:t>2nd ed. Garden City, N.Y.: Doubleday.</w:t>
          </w:r>
        </w:p>
        <w:p w:rsidR="00EC5730" w:rsidRDefault="00EC5730" w:rsidP="00EC5730">
          <w:pPr>
            <w:pStyle w:val="Bibliography"/>
            <w:rPr>
              <w:noProof/>
              <w:lang w:val="en-US"/>
            </w:rPr>
          </w:pPr>
          <w:r>
            <w:rPr>
              <w:noProof/>
              <w:lang w:val="en-US"/>
            </w:rPr>
            <w:t xml:space="preserve">https://courses.lumenlearning.com/, n.d. </w:t>
          </w:r>
          <w:r>
            <w:rPr>
              <w:i/>
              <w:iCs/>
              <w:noProof/>
              <w:lang w:val="en-US"/>
            </w:rPr>
            <w:t xml:space="preserve">Introduction to Consciousness. </w:t>
          </w:r>
          <w:r>
            <w:rPr>
              <w:noProof/>
              <w:lang w:val="en-US"/>
            </w:rPr>
            <w:t xml:space="preserve">[Online] </w:t>
          </w:r>
          <w:r>
            <w:rPr>
              <w:noProof/>
              <w:lang w:val="en-US"/>
            </w:rPr>
            <w:br/>
            <w:t xml:space="preserve">Available at: </w:t>
          </w:r>
          <w:r>
            <w:rPr>
              <w:noProof/>
              <w:u w:val="single"/>
              <w:lang w:val="en-US"/>
            </w:rPr>
            <w:t>https://courses.lumenlearning.com/boundless-psychology/chapter/introduction-to-consciousness/</w:t>
          </w:r>
          <w:r>
            <w:rPr>
              <w:noProof/>
              <w:lang w:val="en-US"/>
            </w:rPr>
            <w:br/>
            <w:t>[Accessed 23rd October 2018].</w:t>
          </w:r>
        </w:p>
        <w:p w:rsidR="00EC5730" w:rsidRDefault="00EC5730" w:rsidP="00EC5730">
          <w:pPr>
            <w:pStyle w:val="Bibliography"/>
            <w:rPr>
              <w:noProof/>
              <w:lang w:val="en-US"/>
            </w:rPr>
          </w:pPr>
          <w:r>
            <w:rPr>
              <w:noProof/>
              <w:lang w:val="en-US"/>
            </w:rPr>
            <w:t xml:space="preserve">https://movies.stackexchange.com, 2017. </w:t>
          </w:r>
          <w:r>
            <w:rPr>
              <w:i/>
              <w:iCs/>
              <w:noProof/>
              <w:lang w:val="en-US"/>
            </w:rPr>
            <w:t xml:space="preserve">What is the Eraserhead baby?. </w:t>
          </w:r>
          <w:r>
            <w:rPr>
              <w:noProof/>
              <w:lang w:val="en-US"/>
            </w:rPr>
            <w:t xml:space="preserve">[Online] </w:t>
          </w:r>
          <w:r>
            <w:rPr>
              <w:noProof/>
              <w:lang w:val="en-US"/>
            </w:rPr>
            <w:br/>
            <w:t xml:space="preserve">Available at: </w:t>
          </w:r>
          <w:r>
            <w:rPr>
              <w:noProof/>
              <w:u w:val="single"/>
              <w:lang w:val="en-US"/>
            </w:rPr>
            <w:t>https://movies.stackexchange.com/questions/17721/what-is-the-eraserhead-baby</w:t>
          </w:r>
          <w:r>
            <w:rPr>
              <w:noProof/>
              <w:lang w:val="en-US"/>
            </w:rPr>
            <w:br/>
            <w:t>[Accessed 10th November 2018].</w:t>
          </w:r>
        </w:p>
        <w:p w:rsidR="00EC5730" w:rsidRDefault="00EC5730" w:rsidP="00EC5730">
          <w:pPr>
            <w:pStyle w:val="Bibliography"/>
            <w:rPr>
              <w:noProof/>
              <w:lang w:val="en-US"/>
            </w:rPr>
          </w:pPr>
          <w:r>
            <w:rPr>
              <w:noProof/>
              <w:lang w:val="en-US"/>
            </w:rPr>
            <w:t xml:space="preserve">Johnston, D., 2018. </w:t>
          </w:r>
          <w:r>
            <w:rPr>
              <w:i/>
              <w:iCs/>
              <w:noProof/>
              <w:lang w:val="en-US"/>
            </w:rPr>
            <w:t xml:space="preserve">Untitled. </w:t>
          </w:r>
          <w:r>
            <w:rPr>
              <w:noProof/>
              <w:lang w:val="en-US"/>
            </w:rPr>
            <w:t>[Art].</w:t>
          </w:r>
        </w:p>
        <w:p w:rsidR="00EC5730" w:rsidRDefault="00EC5730" w:rsidP="00EC5730">
          <w:pPr>
            <w:pStyle w:val="Bibliography"/>
            <w:rPr>
              <w:noProof/>
              <w:lang w:val="en-US"/>
            </w:rPr>
          </w:pPr>
          <w:r>
            <w:rPr>
              <w:noProof/>
              <w:lang w:val="en-US"/>
            </w:rPr>
            <w:t xml:space="preserve">Kuspit, D., 2013. </w:t>
          </w:r>
          <w:r>
            <w:rPr>
              <w:i/>
              <w:iCs/>
              <w:noProof/>
              <w:lang w:val="en-US"/>
            </w:rPr>
            <w:t xml:space="preserve">Return of the repressed. </w:t>
          </w:r>
          <w:r>
            <w:rPr>
              <w:noProof/>
              <w:lang w:val="en-US"/>
            </w:rPr>
            <w:t>1st Edition ed. London: Violette Editions.</w:t>
          </w:r>
        </w:p>
        <w:p w:rsidR="00EC5730" w:rsidRDefault="00EC5730" w:rsidP="00EC5730">
          <w:pPr>
            <w:pStyle w:val="Bibliography"/>
            <w:rPr>
              <w:noProof/>
              <w:lang w:val="en-US"/>
            </w:rPr>
          </w:pPr>
          <w:r>
            <w:rPr>
              <w:noProof/>
              <w:lang w:val="en-US"/>
            </w:rPr>
            <w:t xml:space="preserve">Kuspit, D., 2013. </w:t>
          </w:r>
          <w:r>
            <w:rPr>
              <w:i/>
              <w:iCs/>
              <w:noProof/>
              <w:lang w:val="en-US"/>
            </w:rPr>
            <w:t xml:space="preserve">The Return of the Repressed. </w:t>
          </w:r>
          <w:r>
            <w:rPr>
              <w:noProof/>
              <w:lang w:val="en-US"/>
            </w:rPr>
            <w:t>1st ed. London: Violette Editions.</w:t>
          </w:r>
        </w:p>
        <w:p w:rsidR="00EC5730" w:rsidRDefault="00EC5730" w:rsidP="00EC5730">
          <w:pPr>
            <w:pStyle w:val="Bibliography"/>
            <w:rPr>
              <w:noProof/>
            </w:rPr>
          </w:pPr>
          <w:r>
            <w:rPr>
              <w:noProof/>
            </w:rPr>
            <w:t xml:space="preserve">Larratt-Smith, P., 2012. </w:t>
          </w:r>
          <w:r>
            <w:rPr>
              <w:i/>
              <w:iCs/>
              <w:noProof/>
            </w:rPr>
            <w:t xml:space="preserve">The Return of the repressed. </w:t>
          </w:r>
          <w:r>
            <w:rPr>
              <w:noProof/>
            </w:rPr>
            <w:t>London: Violette Editions.</w:t>
          </w:r>
        </w:p>
        <w:p w:rsidR="00EC5730" w:rsidRDefault="00EC5730" w:rsidP="00EC5730">
          <w:pPr>
            <w:pStyle w:val="Bibliography"/>
            <w:rPr>
              <w:noProof/>
              <w:lang w:val="en-US"/>
            </w:rPr>
          </w:pPr>
          <w:r>
            <w:rPr>
              <w:noProof/>
              <w:lang w:val="en-US"/>
            </w:rPr>
            <w:t xml:space="preserve">Leader, D., 2009. </w:t>
          </w:r>
          <w:r>
            <w:rPr>
              <w:i/>
              <w:iCs/>
              <w:noProof/>
              <w:lang w:val="en-US"/>
            </w:rPr>
            <w:t xml:space="preserve">The great unknown. </w:t>
          </w:r>
          <w:r>
            <w:rPr>
              <w:noProof/>
              <w:lang w:val="en-US"/>
            </w:rPr>
            <w:t xml:space="preserve">[Online] </w:t>
          </w:r>
          <w:r>
            <w:rPr>
              <w:noProof/>
              <w:lang w:val="en-US"/>
            </w:rPr>
            <w:br/>
            <w:t xml:space="preserve">Available at: </w:t>
          </w:r>
          <w:r>
            <w:rPr>
              <w:noProof/>
              <w:u w:val="single"/>
              <w:lang w:val="en-US"/>
            </w:rPr>
            <w:t>https://www.theguardian.com/lifeandstyle/2009/mar/07/freud-jung-psychoanalysis-behaviour-unconscious</w:t>
          </w:r>
          <w:r>
            <w:rPr>
              <w:noProof/>
              <w:lang w:val="en-US"/>
            </w:rPr>
            <w:br/>
            <w:t>[Accessed 25th November 2018].</w:t>
          </w:r>
        </w:p>
        <w:p w:rsidR="00EC5730" w:rsidRDefault="00EC5730" w:rsidP="00EC5730">
          <w:pPr>
            <w:pStyle w:val="Bibliography"/>
            <w:rPr>
              <w:noProof/>
              <w:lang w:val="en-US"/>
            </w:rPr>
          </w:pPr>
          <w:r>
            <w:rPr>
              <w:noProof/>
              <w:lang w:val="en-US"/>
            </w:rPr>
            <w:t xml:space="preserve">McKenna, D. L. K., 2018. </w:t>
          </w:r>
          <w:r>
            <w:rPr>
              <w:i/>
              <w:iCs/>
              <w:noProof/>
              <w:lang w:val="en-US"/>
            </w:rPr>
            <w:t xml:space="preserve">Room to Dream. </w:t>
          </w:r>
          <w:r>
            <w:rPr>
              <w:noProof/>
              <w:lang w:val="en-US"/>
            </w:rPr>
            <w:t>1st Edition ed. St Ives: Canongate Books.</w:t>
          </w:r>
        </w:p>
        <w:p w:rsidR="00EC5730" w:rsidRDefault="00EC5730" w:rsidP="00EC5730">
          <w:pPr>
            <w:pStyle w:val="Bibliography"/>
            <w:rPr>
              <w:noProof/>
              <w:lang w:val="en-US"/>
            </w:rPr>
          </w:pPr>
          <w:r>
            <w:rPr>
              <w:noProof/>
              <w:lang w:val="en-US"/>
            </w:rPr>
            <w:lastRenderedPageBreak/>
            <w:t xml:space="preserve">O'Neal, S., 2017. </w:t>
          </w:r>
          <w:r>
            <w:rPr>
              <w:i/>
              <w:iCs/>
              <w:noProof/>
              <w:lang w:val="en-US"/>
            </w:rPr>
            <w:t xml:space="preserve">https://www.gq.com/story/oral-history-of-david-lynch. </w:t>
          </w:r>
          <w:r>
            <w:rPr>
              <w:noProof/>
              <w:lang w:val="en-US"/>
            </w:rPr>
            <w:t xml:space="preserve">[Online] </w:t>
          </w:r>
          <w:r>
            <w:rPr>
              <w:noProof/>
              <w:lang w:val="en-US"/>
            </w:rPr>
            <w:br/>
            <w:t>[Accessed 27 March 2019].</w:t>
          </w:r>
        </w:p>
        <w:p w:rsidR="00EC5730" w:rsidRDefault="00EC5730" w:rsidP="00EC5730">
          <w:pPr>
            <w:pStyle w:val="Bibliography"/>
            <w:rPr>
              <w:noProof/>
              <w:lang w:val="en-US"/>
            </w:rPr>
          </w:pPr>
          <w:r>
            <w:rPr>
              <w:noProof/>
              <w:lang w:val="en-US"/>
            </w:rPr>
            <w:t xml:space="preserve">Riccio, J. R., 2013. </w:t>
          </w:r>
          <w:r>
            <w:rPr>
              <w:i/>
              <w:iCs/>
              <w:noProof/>
              <w:lang w:val="en-US"/>
            </w:rPr>
            <w:t xml:space="preserve">https://surface.syr.edu/cgi/viewcontent.cgi?referer=https://www.google.com/&amp;httpsredir=1&amp;article=1007&amp;context=thesis. </w:t>
          </w:r>
          <w:r>
            <w:rPr>
              <w:noProof/>
              <w:lang w:val="en-US"/>
            </w:rPr>
            <w:t xml:space="preserve">[Online] </w:t>
          </w:r>
          <w:r>
            <w:rPr>
              <w:noProof/>
              <w:lang w:val="en-US"/>
            </w:rPr>
            <w:br/>
            <w:t xml:space="preserve">Available at: </w:t>
          </w:r>
          <w:r>
            <w:rPr>
              <w:noProof/>
              <w:u w:val="single"/>
              <w:lang w:val="en-US"/>
            </w:rPr>
            <w:t>https://surface.syr.edu/cgi/viewcontent.cgi?referer=https://www.google.com/&amp;httpsredir=1&amp;article=1007&amp;context=thesis</w:t>
          </w:r>
        </w:p>
        <w:p w:rsidR="00EC5730" w:rsidRDefault="00EC5730" w:rsidP="00EC5730">
          <w:pPr>
            <w:pStyle w:val="Bibliography"/>
            <w:rPr>
              <w:noProof/>
              <w:lang w:val="en-US"/>
            </w:rPr>
          </w:pPr>
          <w:r>
            <w:rPr>
              <w:noProof/>
              <w:lang w:val="en-US"/>
            </w:rPr>
            <w:t xml:space="preserve">Rosenberg, M., 1979. </w:t>
          </w:r>
          <w:r>
            <w:rPr>
              <w:i/>
              <w:iCs/>
              <w:noProof/>
              <w:lang w:val="en-US"/>
            </w:rPr>
            <w:t xml:space="preserve">Conceiving The Self. </w:t>
          </w:r>
          <w:r>
            <w:rPr>
              <w:noProof/>
              <w:lang w:val="en-US"/>
            </w:rPr>
            <w:t>1st ed. New York: Basic Books.</w:t>
          </w:r>
        </w:p>
        <w:p w:rsidR="00EC5730" w:rsidRDefault="00EC5730" w:rsidP="00EC5730">
          <w:pPr>
            <w:pStyle w:val="Bibliography"/>
            <w:rPr>
              <w:noProof/>
              <w:lang w:val="en-US"/>
            </w:rPr>
          </w:pPr>
          <w:r>
            <w:rPr>
              <w:noProof/>
              <w:lang w:val="en-US"/>
            </w:rPr>
            <w:t xml:space="preserve">Science, J. o. A., 2014. A Novel Approach to Mind Management (Controlling One's Mental Territory). </w:t>
          </w:r>
          <w:r>
            <w:rPr>
              <w:i/>
              <w:iCs/>
              <w:noProof/>
              <w:lang w:val="en-US"/>
            </w:rPr>
            <w:t xml:space="preserve">Journal of American Science, </w:t>
          </w:r>
          <w:r>
            <w:rPr>
              <w:noProof/>
              <w:lang w:val="en-US"/>
            </w:rPr>
            <w:t>25 October, 10(10), p. 77.</w:t>
          </w:r>
          <w:r>
            <w:rPr>
              <w:noProof/>
              <w:lang w:val="en-US"/>
            </w:rPr>
            <w:br/>
            <w:t>[Accessed 14th November 2018].</w:t>
          </w:r>
        </w:p>
        <w:p w:rsidR="00EC5730" w:rsidRDefault="00EC5730" w:rsidP="00EC5730">
          <w:pPr>
            <w:pStyle w:val="Bibliography"/>
            <w:rPr>
              <w:noProof/>
              <w:lang w:val="en-US"/>
            </w:rPr>
          </w:pPr>
          <w:r>
            <w:rPr>
              <w:noProof/>
              <w:lang w:val="en-US"/>
            </w:rPr>
            <w:t xml:space="preserve">Sehgal, P., 2013. </w:t>
          </w:r>
          <w:r>
            <w:rPr>
              <w:i/>
              <w:iCs/>
              <w:noProof/>
              <w:lang w:val="en-US"/>
            </w:rPr>
            <w:t xml:space="preserve">www.nytimes.com. </w:t>
          </w:r>
          <w:r>
            <w:rPr>
              <w:noProof/>
              <w:lang w:val="en-US"/>
            </w:rPr>
            <w:t xml:space="preserve">[Online] </w:t>
          </w:r>
          <w:r>
            <w:rPr>
              <w:noProof/>
              <w:lang w:val="en-US"/>
            </w:rPr>
            <w:br/>
            <w:t xml:space="preserve">Available at: </w:t>
          </w:r>
          <w:r>
            <w:rPr>
              <w:noProof/>
              <w:u w:val="single"/>
              <w:lang w:val="en-US"/>
            </w:rPr>
            <w:t>https://www.nytimes.com/2013/12/15/books/review/art-as-therapy-by-alain-de-botton-and-john-armstrong.html</w:t>
          </w:r>
          <w:r>
            <w:rPr>
              <w:noProof/>
              <w:lang w:val="en-US"/>
            </w:rPr>
            <w:br/>
            <w:t>[Accessed 27 November 2018].</w:t>
          </w:r>
        </w:p>
        <w:p w:rsidR="00EC5730" w:rsidRDefault="00EC5730" w:rsidP="00EC5730">
          <w:pPr>
            <w:pStyle w:val="Bibliography"/>
            <w:rPr>
              <w:noProof/>
              <w:lang w:val="en-US"/>
            </w:rPr>
          </w:pPr>
          <w:r>
            <w:rPr>
              <w:noProof/>
              <w:lang w:val="en-US"/>
            </w:rPr>
            <w:t xml:space="preserve">Walsh, M., 2015. </w:t>
          </w:r>
          <w:r>
            <w:rPr>
              <w:i/>
              <w:iCs/>
              <w:noProof/>
              <w:lang w:val="en-US"/>
            </w:rPr>
            <w:t xml:space="preserve">Art &amp; Pychonanalysis. </w:t>
          </w:r>
          <w:r>
            <w:rPr>
              <w:noProof/>
              <w:lang w:val="en-US"/>
            </w:rPr>
            <w:t>2nd ed. Padstow: I.B.Tauris Co Ltd.</w:t>
          </w:r>
        </w:p>
        <w:p w:rsidR="00EC5730" w:rsidRDefault="00EC5730" w:rsidP="00EC5730">
          <w:pPr>
            <w:pStyle w:val="Bibliography"/>
            <w:rPr>
              <w:noProof/>
              <w:lang w:val="en-US"/>
            </w:rPr>
          </w:pPr>
          <w:r>
            <w:rPr>
              <w:noProof/>
              <w:lang w:val="en-US"/>
            </w:rPr>
            <w:t xml:space="preserve">wordpress.com, 2015. </w:t>
          </w:r>
          <w:r>
            <w:rPr>
              <w:i/>
              <w:iCs/>
              <w:noProof/>
              <w:lang w:val="en-US"/>
            </w:rPr>
            <w:t xml:space="preserve">https://meagainstiniquity.wordpress.com/. </w:t>
          </w:r>
          <w:r>
            <w:rPr>
              <w:noProof/>
              <w:lang w:val="en-US"/>
            </w:rPr>
            <w:t xml:space="preserve">[Online] </w:t>
          </w:r>
          <w:r>
            <w:rPr>
              <w:noProof/>
              <w:lang w:val="en-US"/>
            </w:rPr>
            <w:br/>
            <w:t xml:space="preserve">Available at: </w:t>
          </w:r>
          <w:r>
            <w:rPr>
              <w:noProof/>
              <w:u w:val="single"/>
              <w:lang w:val="en-US"/>
            </w:rPr>
            <w:t>https://meagainstiniquity.wordpress.com/2015/02/24/sigmund-freud-is-the-father-of-psychology-but-i-have-a-picture-of-freuds-desk-and-he-has-every-neter-or-statute-of-biological-psychiatry-that-existed-in-the-kemetic-mind-so-how-is-he-the/</w:t>
          </w:r>
          <w:r>
            <w:rPr>
              <w:noProof/>
              <w:lang w:val="en-US"/>
            </w:rPr>
            <w:br/>
            <w:t>[Accessed 24th November 2018].</w:t>
          </w:r>
        </w:p>
        <w:p w:rsidR="00EC5730" w:rsidRDefault="00EC5730" w:rsidP="00EC5730">
          <w:pPr>
            <w:pStyle w:val="Bibliography"/>
            <w:rPr>
              <w:noProof/>
            </w:rPr>
          </w:pPr>
          <w:r>
            <w:rPr>
              <w:noProof/>
            </w:rPr>
            <w:t xml:space="preserve">Zhang, B., 2015. </w:t>
          </w:r>
          <w:r>
            <w:rPr>
              <w:i/>
              <w:iCs/>
              <w:noProof/>
            </w:rPr>
            <w:t xml:space="preserve">Discussion on the Subconscious and its Visual Expression. </w:t>
          </w:r>
          <w:r>
            <w:rPr>
              <w:noProof/>
            </w:rPr>
            <w:t>Zhengzhou, China, Atlantis Press, p. 112.</w:t>
          </w:r>
        </w:p>
        <w:p w:rsidR="00EC5730" w:rsidRDefault="00EC5730" w:rsidP="00EC5730"/>
      </w:sdtContent>
    </w:sdt>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Default="008F31FA" w:rsidP="008F31FA">
      <w:pPr>
        <w:rPr>
          <w:i/>
        </w:rPr>
      </w:pPr>
    </w:p>
    <w:p w:rsidR="008F31FA" w:rsidRPr="008F31FA" w:rsidRDefault="008F31FA" w:rsidP="008F31FA">
      <w:pPr>
        <w:rPr>
          <w:i/>
        </w:rPr>
      </w:pPr>
    </w:p>
    <w:sectPr w:rsidR="008F31FA" w:rsidRPr="008F31FA">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6F99" w:rsidRDefault="00F56F99">
      <w:r>
        <w:separator/>
      </w:r>
    </w:p>
  </w:endnote>
  <w:endnote w:type="continuationSeparator" w:id="0">
    <w:p w:rsidR="00F56F99" w:rsidRDefault="00F56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 w:name="Gautami">
    <w:panose1 w:val="020B0502040204020203"/>
    <w:charset w:val="00"/>
    <w:family w:val="swiss"/>
    <w:pitch w:val="variable"/>
    <w:sig w:usb0="00200003" w:usb1="00000000" w:usb2="00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231520"/>
      <w:docPartObj>
        <w:docPartGallery w:val="Page Numbers (Bottom of Page)"/>
        <w:docPartUnique/>
      </w:docPartObj>
    </w:sdtPr>
    <w:sdtContent>
      <w:p w:rsidR="007F7F8B" w:rsidRDefault="007F7F8B" w:rsidP="00DE75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F7F8B" w:rsidRDefault="007F7F8B" w:rsidP="00E82F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4921023"/>
      <w:docPartObj>
        <w:docPartGallery w:val="Page Numbers (Bottom of Page)"/>
        <w:docPartUnique/>
      </w:docPartObj>
    </w:sdtPr>
    <w:sdtContent>
      <w:p w:rsidR="007F7F8B" w:rsidRDefault="007F7F8B" w:rsidP="00DE75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sdtContent>
  </w:sdt>
  <w:p w:rsidR="007F7F8B" w:rsidRDefault="007F7F8B" w:rsidP="00E82F59">
    <w:pPr>
      <w:pStyle w:val="Footer"/>
      <w:ind w:right="360"/>
      <w:jc w:val="right"/>
    </w:pPr>
  </w:p>
  <w:p w:rsidR="007F7F8B" w:rsidRDefault="007F7F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F8B" w:rsidRDefault="007F7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6F99" w:rsidRDefault="00F56F99">
      <w:r>
        <w:separator/>
      </w:r>
    </w:p>
  </w:footnote>
  <w:footnote w:type="continuationSeparator" w:id="0">
    <w:p w:rsidR="00F56F99" w:rsidRDefault="00F56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F8B" w:rsidRDefault="007F7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F8B" w:rsidRDefault="007F7F8B">
    <w:pPr>
      <w:pStyle w:val="Header"/>
    </w:pPr>
    <w:r>
      <w:t>Demian Johnston</w:t>
    </w:r>
    <w:r>
      <w:ptab w:relativeTo="margin" w:alignment="center" w:leader="none"/>
    </w:r>
    <w:r>
      <w:t>P148413</w:t>
    </w:r>
    <w:r>
      <w:ptab w:relativeTo="margin" w:alignment="right" w:leader="none"/>
    </w:r>
    <w:r>
      <w:t>M6X01791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F8B" w:rsidRDefault="007F7F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D83BC4"/>
    <w:multiLevelType w:val="hybridMultilevel"/>
    <w:tmpl w:val="0FA8063A"/>
    <w:lvl w:ilvl="0" w:tplc="2C52A230">
      <w:start w:val="1"/>
      <w:numFmt w:val="bullet"/>
      <w:lvlText w:val=""/>
      <w:lvlJc w:val="left"/>
      <w:pPr>
        <w:ind w:left="720" w:hanging="360"/>
      </w:pPr>
      <w:rPr>
        <w:rFonts w:ascii="Symbol" w:hAnsi="Symbol" w:hint="default"/>
      </w:rPr>
    </w:lvl>
    <w:lvl w:ilvl="1" w:tplc="92B0D660" w:tentative="1">
      <w:start w:val="1"/>
      <w:numFmt w:val="bullet"/>
      <w:lvlText w:val="o"/>
      <w:lvlJc w:val="left"/>
      <w:pPr>
        <w:ind w:left="1440" w:hanging="360"/>
      </w:pPr>
      <w:rPr>
        <w:rFonts w:ascii="Courier New" w:hAnsi="Courier New" w:cs="Courier New" w:hint="default"/>
      </w:rPr>
    </w:lvl>
    <w:lvl w:ilvl="2" w:tplc="9858053E" w:tentative="1">
      <w:start w:val="1"/>
      <w:numFmt w:val="bullet"/>
      <w:lvlText w:val=""/>
      <w:lvlJc w:val="left"/>
      <w:pPr>
        <w:ind w:left="2160" w:hanging="360"/>
      </w:pPr>
      <w:rPr>
        <w:rFonts w:ascii="Wingdings" w:hAnsi="Wingdings" w:hint="default"/>
      </w:rPr>
    </w:lvl>
    <w:lvl w:ilvl="3" w:tplc="9F7610E4" w:tentative="1">
      <w:start w:val="1"/>
      <w:numFmt w:val="bullet"/>
      <w:lvlText w:val=""/>
      <w:lvlJc w:val="left"/>
      <w:pPr>
        <w:ind w:left="2880" w:hanging="360"/>
      </w:pPr>
      <w:rPr>
        <w:rFonts w:ascii="Symbol" w:hAnsi="Symbol" w:hint="default"/>
      </w:rPr>
    </w:lvl>
    <w:lvl w:ilvl="4" w:tplc="6D3E64B6" w:tentative="1">
      <w:start w:val="1"/>
      <w:numFmt w:val="bullet"/>
      <w:lvlText w:val="o"/>
      <w:lvlJc w:val="left"/>
      <w:pPr>
        <w:ind w:left="3600" w:hanging="360"/>
      </w:pPr>
      <w:rPr>
        <w:rFonts w:ascii="Courier New" w:hAnsi="Courier New" w:cs="Courier New" w:hint="default"/>
      </w:rPr>
    </w:lvl>
    <w:lvl w:ilvl="5" w:tplc="2F565716" w:tentative="1">
      <w:start w:val="1"/>
      <w:numFmt w:val="bullet"/>
      <w:lvlText w:val=""/>
      <w:lvlJc w:val="left"/>
      <w:pPr>
        <w:ind w:left="4320" w:hanging="360"/>
      </w:pPr>
      <w:rPr>
        <w:rFonts w:ascii="Wingdings" w:hAnsi="Wingdings" w:hint="default"/>
      </w:rPr>
    </w:lvl>
    <w:lvl w:ilvl="6" w:tplc="3C6C4D28" w:tentative="1">
      <w:start w:val="1"/>
      <w:numFmt w:val="bullet"/>
      <w:lvlText w:val=""/>
      <w:lvlJc w:val="left"/>
      <w:pPr>
        <w:ind w:left="5040" w:hanging="360"/>
      </w:pPr>
      <w:rPr>
        <w:rFonts w:ascii="Symbol" w:hAnsi="Symbol" w:hint="default"/>
      </w:rPr>
    </w:lvl>
    <w:lvl w:ilvl="7" w:tplc="8D32526E" w:tentative="1">
      <w:start w:val="1"/>
      <w:numFmt w:val="bullet"/>
      <w:lvlText w:val="o"/>
      <w:lvlJc w:val="left"/>
      <w:pPr>
        <w:ind w:left="5760" w:hanging="360"/>
      </w:pPr>
      <w:rPr>
        <w:rFonts w:ascii="Courier New" w:hAnsi="Courier New" w:cs="Courier New" w:hint="default"/>
      </w:rPr>
    </w:lvl>
    <w:lvl w:ilvl="8" w:tplc="D910E2A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1FA"/>
    <w:rsid w:val="00001C19"/>
    <w:rsid w:val="000032AA"/>
    <w:rsid w:val="000067F1"/>
    <w:rsid w:val="000172E8"/>
    <w:rsid w:val="00020D0D"/>
    <w:rsid w:val="00021BE9"/>
    <w:rsid w:val="0002388A"/>
    <w:rsid w:val="00027B00"/>
    <w:rsid w:val="000308C0"/>
    <w:rsid w:val="00036278"/>
    <w:rsid w:val="00047226"/>
    <w:rsid w:val="0006337C"/>
    <w:rsid w:val="00066B04"/>
    <w:rsid w:val="00080BB7"/>
    <w:rsid w:val="000920D9"/>
    <w:rsid w:val="00095614"/>
    <w:rsid w:val="000A17A6"/>
    <w:rsid w:val="000A7E25"/>
    <w:rsid w:val="000C6881"/>
    <w:rsid w:val="000D2EB1"/>
    <w:rsid w:val="000E77FC"/>
    <w:rsid w:val="000F4742"/>
    <w:rsid w:val="00102248"/>
    <w:rsid w:val="001026BF"/>
    <w:rsid w:val="00103825"/>
    <w:rsid w:val="00116901"/>
    <w:rsid w:val="00117797"/>
    <w:rsid w:val="00122A2E"/>
    <w:rsid w:val="0012359D"/>
    <w:rsid w:val="00127547"/>
    <w:rsid w:val="001319DB"/>
    <w:rsid w:val="001378B6"/>
    <w:rsid w:val="00167B0C"/>
    <w:rsid w:val="00167D5E"/>
    <w:rsid w:val="00180BCC"/>
    <w:rsid w:val="001924EB"/>
    <w:rsid w:val="001973E4"/>
    <w:rsid w:val="001A1FB0"/>
    <w:rsid w:val="001A7865"/>
    <w:rsid w:val="001B02C4"/>
    <w:rsid w:val="001D154A"/>
    <w:rsid w:val="002300B9"/>
    <w:rsid w:val="00256945"/>
    <w:rsid w:val="00272D7D"/>
    <w:rsid w:val="00283CF3"/>
    <w:rsid w:val="0029554C"/>
    <w:rsid w:val="002A0A35"/>
    <w:rsid w:val="002A751C"/>
    <w:rsid w:val="002B11D5"/>
    <w:rsid w:val="002C1AF3"/>
    <w:rsid w:val="002C52BB"/>
    <w:rsid w:val="002C613E"/>
    <w:rsid w:val="002D2A6D"/>
    <w:rsid w:val="002D3954"/>
    <w:rsid w:val="002E2D50"/>
    <w:rsid w:val="002E6C76"/>
    <w:rsid w:val="002E73BB"/>
    <w:rsid w:val="00300DE7"/>
    <w:rsid w:val="003029A8"/>
    <w:rsid w:val="003077B0"/>
    <w:rsid w:val="00311EF5"/>
    <w:rsid w:val="00312A63"/>
    <w:rsid w:val="003179F5"/>
    <w:rsid w:val="00321BF7"/>
    <w:rsid w:val="003424C7"/>
    <w:rsid w:val="00352BD7"/>
    <w:rsid w:val="00356830"/>
    <w:rsid w:val="003569E3"/>
    <w:rsid w:val="00361EEA"/>
    <w:rsid w:val="00365BA3"/>
    <w:rsid w:val="0037235B"/>
    <w:rsid w:val="00380E81"/>
    <w:rsid w:val="00383134"/>
    <w:rsid w:val="00393D80"/>
    <w:rsid w:val="00395AAF"/>
    <w:rsid w:val="003A20B9"/>
    <w:rsid w:val="003B0054"/>
    <w:rsid w:val="003B1A51"/>
    <w:rsid w:val="003C7115"/>
    <w:rsid w:val="003D1719"/>
    <w:rsid w:val="003D463C"/>
    <w:rsid w:val="003D4F33"/>
    <w:rsid w:val="004058E6"/>
    <w:rsid w:val="004129D4"/>
    <w:rsid w:val="00421694"/>
    <w:rsid w:val="00424A72"/>
    <w:rsid w:val="00434A21"/>
    <w:rsid w:val="00436E45"/>
    <w:rsid w:val="004608D8"/>
    <w:rsid w:val="00481F12"/>
    <w:rsid w:val="004915B9"/>
    <w:rsid w:val="00494C65"/>
    <w:rsid w:val="004A5E00"/>
    <w:rsid w:val="004A777C"/>
    <w:rsid w:val="004D0C27"/>
    <w:rsid w:val="004D24CA"/>
    <w:rsid w:val="004E4006"/>
    <w:rsid w:val="004E5BA4"/>
    <w:rsid w:val="004F2378"/>
    <w:rsid w:val="00504A03"/>
    <w:rsid w:val="005050E4"/>
    <w:rsid w:val="00505CD4"/>
    <w:rsid w:val="00507514"/>
    <w:rsid w:val="00515120"/>
    <w:rsid w:val="005246C7"/>
    <w:rsid w:val="005265FF"/>
    <w:rsid w:val="005343EF"/>
    <w:rsid w:val="005466E6"/>
    <w:rsid w:val="00556963"/>
    <w:rsid w:val="005653AF"/>
    <w:rsid w:val="00577260"/>
    <w:rsid w:val="00581E26"/>
    <w:rsid w:val="00594985"/>
    <w:rsid w:val="005A07E6"/>
    <w:rsid w:val="005A0BC1"/>
    <w:rsid w:val="005B2796"/>
    <w:rsid w:val="005C1E80"/>
    <w:rsid w:val="005D6623"/>
    <w:rsid w:val="005E2CB7"/>
    <w:rsid w:val="005E468D"/>
    <w:rsid w:val="005F55C7"/>
    <w:rsid w:val="006064C5"/>
    <w:rsid w:val="00606649"/>
    <w:rsid w:val="0061009D"/>
    <w:rsid w:val="006155B8"/>
    <w:rsid w:val="006218BA"/>
    <w:rsid w:val="0062312C"/>
    <w:rsid w:val="006334AE"/>
    <w:rsid w:val="00637C5F"/>
    <w:rsid w:val="00652847"/>
    <w:rsid w:val="0066595A"/>
    <w:rsid w:val="006659B2"/>
    <w:rsid w:val="0067658B"/>
    <w:rsid w:val="0068631F"/>
    <w:rsid w:val="006946E7"/>
    <w:rsid w:val="006C5EE5"/>
    <w:rsid w:val="006C6273"/>
    <w:rsid w:val="006D2559"/>
    <w:rsid w:val="006D4794"/>
    <w:rsid w:val="006F00D5"/>
    <w:rsid w:val="006F1149"/>
    <w:rsid w:val="006F32A9"/>
    <w:rsid w:val="006F4B77"/>
    <w:rsid w:val="00702368"/>
    <w:rsid w:val="00705935"/>
    <w:rsid w:val="007174D2"/>
    <w:rsid w:val="00720790"/>
    <w:rsid w:val="00725A62"/>
    <w:rsid w:val="00754DCE"/>
    <w:rsid w:val="00762A58"/>
    <w:rsid w:val="0077014E"/>
    <w:rsid w:val="00772C60"/>
    <w:rsid w:val="00781458"/>
    <w:rsid w:val="007850CB"/>
    <w:rsid w:val="00785C38"/>
    <w:rsid w:val="00791B98"/>
    <w:rsid w:val="00795F73"/>
    <w:rsid w:val="007A021D"/>
    <w:rsid w:val="007A5C26"/>
    <w:rsid w:val="007A7CD7"/>
    <w:rsid w:val="007B01ED"/>
    <w:rsid w:val="007B4050"/>
    <w:rsid w:val="007C4C99"/>
    <w:rsid w:val="007D7510"/>
    <w:rsid w:val="007E33DB"/>
    <w:rsid w:val="007E7667"/>
    <w:rsid w:val="007F4371"/>
    <w:rsid w:val="007F6001"/>
    <w:rsid w:val="007F7F8B"/>
    <w:rsid w:val="00802B33"/>
    <w:rsid w:val="00803024"/>
    <w:rsid w:val="00811620"/>
    <w:rsid w:val="0081229C"/>
    <w:rsid w:val="0081736B"/>
    <w:rsid w:val="00822BAE"/>
    <w:rsid w:val="008417A3"/>
    <w:rsid w:val="008428BF"/>
    <w:rsid w:val="008450D7"/>
    <w:rsid w:val="008706DB"/>
    <w:rsid w:val="00880210"/>
    <w:rsid w:val="00891CEF"/>
    <w:rsid w:val="008929A2"/>
    <w:rsid w:val="00896C38"/>
    <w:rsid w:val="008B6001"/>
    <w:rsid w:val="008C0870"/>
    <w:rsid w:val="008D1272"/>
    <w:rsid w:val="008D16A9"/>
    <w:rsid w:val="008E7A0C"/>
    <w:rsid w:val="008F31FA"/>
    <w:rsid w:val="008F58EA"/>
    <w:rsid w:val="009147B9"/>
    <w:rsid w:val="009179E7"/>
    <w:rsid w:val="00932215"/>
    <w:rsid w:val="00941D79"/>
    <w:rsid w:val="00942938"/>
    <w:rsid w:val="009429C5"/>
    <w:rsid w:val="00943637"/>
    <w:rsid w:val="009472BF"/>
    <w:rsid w:val="0095326F"/>
    <w:rsid w:val="00965144"/>
    <w:rsid w:val="00970E65"/>
    <w:rsid w:val="00986F88"/>
    <w:rsid w:val="009A7FD1"/>
    <w:rsid w:val="009B4EDE"/>
    <w:rsid w:val="009B7302"/>
    <w:rsid w:val="009C2435"/>
    <w:rsid w:val="009C37C9"/>
    <w:rsid w:val="009C7198"/>
    <w:rsid w:val="009D1961"/>
    <w:rsid w:val="009D5688"/>
    <w:rsid w:val="009D58B8"/>
    <w:rsid w:val="009E0EDC"/>
    <w:rsid w:val="009F7082"/>
    <w:rsid w:val="00A00592"/>
    <w:rsid w:val="00A16B23"/>
    <w:rsid w:val="00A24225"/>
    <w:rsid w:val="00A44D0A"/>
    <w:rsid w:val="00A44E22"/>
    <w:rsid w:val="00A479E3"/>
    <w:rsid w:val="00A50F5E"/>
    <w:rsid w:val="00A53C83"/>
    <w:rsid w:val="00A564D3"/>
    <w:rsid w:val="00A6240A"/>
    <w:rsid w:val="00A62EED"/>
    <w:rsid w:val="00A63A13"/>
    <w:rsid w:val="00A8023E"/>
    <w:rsid w:val="00A81308"/>
    <w:rsid w:val="00A9149F"/>
    <w:rsid w:val="00A9571C"/>
    <w:rsid w:val="00AA2815"/>
    <w:rsid w:val="00AB120E"/>
    <w:rsid w:val="00AB585F"/>
    <w:rsid w:val="00AC6474"/>
    <w:rsid w:val="00AE1161"/>
    <w:rsid w:val="00AE5E1C"/>
    <w:rsid w:val="00B03D01"/>
    <w:rsid w:val="00B17C0B"/>
    <w:rsid w:val="00B268B9"/>
    <w:rsid w:val="00B3014D"/>
    <w:rsid w:val="00B3126F"/>
    <w:rsid w:val="00B32FBB"/>
    <w:rsid w:val="00B35BCD"/>
    <w:rsid w:val="00B5299C"/>
    <w:rsid w:val="00B529A8"/>
    <w:rsid w:val="00B6077C"/>
    <w:rsid w:val="00B82873"/>
    <w:rsid w:val="00B93481"/>
    <w:rsid w:val="00B9563C"/>
    <w:rsid w:val="00BA2DF1"/>
    <w:rsid w:val="00BA35E8"/>
    <w:rsid w:val="00BA6D65"/>
    <w:rsid w:val="00BA7F66"/>
    <w:rsid w:val="00BB32DD"/>
    <w:rsid w:val="00BC1213"/>
    <w:rsid w:val="00BD2967"/>
    <w:rsid w:val="00BE02A9"/>
    <w:rsid w:val="00BE7423"/>
    <w:rsid w:val="00BE7C8D"/>
    <w:rsid w:val="00BF6808"/>
    <w:rsid w:val="00C059D0"/>
    <w:rsid w:val="00C11271"/>
    <w:rsid w:val="00C11963"/>
    <w:rsid w:val="00C23333"/>
    <w:rsid w:val="00C24402"/>
    <w:rsid w:val="00C33251"/>
    <w:rsid w:val="00C37642"/>
    <w:rsid w:val="00C44918"/>
    <w:rsid w:val="00C5166D"/>
    <w:rsid w:val="00C65A6D"/>
    <w:rsid w:val="00C757B4"/>
    <w:rsid w:val="00C858D0"/>
    <w:rsid w:val="00CB25F8"/>
    <w:rsid w:val="00CE47BA"/>
    <w:rsid w:val="00CE6FFA"/>
    <w:rsid w:val="00CF73C2"/>
    <w:rsid w:val="00D0572E"/>
    <w:rsid w:val="00D22B58"/>
    <w:rsid w:val="00D30CEC"/>
    <w:rsid w:val="00D35696"/>
    <w:rsid w:val="00D35F11"/>
    <w:rsid w:val="00D44597"/>
    <w:rsid w:val="00D451AD"/>
    <w:rsid w:val="00D555A0"/>
    <w:rsid w:val="00D6521C"/>
    <w:rsid w:val="00D84912"/>
    <w:rsid w:val="00D87C47"/>
    <w:rsid w:val="00D97A30"/>
    <w:rsid w:val="00DA785C"/>
    <w:rsid w:val="00DC203D"/>
    <w:rsid w:val="00DC25CF"/>
    <w:rsid w:val="00DC6769"/>
    <w:rsid w:val="00DC6A59"/>
    <w:rsid w:val="00DC701C"/>
    <w:rsid w:val="00DE75C5"/>
    <w:rsid w:val="00DF455A"/>
    <w:rsid w:val="00DF4B2B"/>
    <w:rsid w:val="00E04959"/>
    <w:rsid w:val="00E13333"/>
    <w:rsid w:val="00E144EB"/>
    <w:rsid w:val="00E2204D"/>
    <w:rsid w:val="00E230F9"/>
    <w:rsid w:val="00E24D9C"/>
    <w:rsid w:val="00E41954"/>
    <w:rsid w:val="00E469AA"/>
    <w:rsid w:val="00E525EF"/>
    <w:rsid w:val="00E573ED"/>
    <w:rsid w:val="00E669E1"/>
    <w:rsid w:val="00E67245"/>
    <w:rsid w:val="00E67471"/>
    <w:rsid w:val="00E75A18"/>
    <w:rsid w:val="00E77DB9"/>
    <w:rsid w:val="00E82F59"/>
    <w:rsid w:val="00E908E9"/>
    <w:rsid w:val="00EA23D9"/>
    <w:rsid w:val="00EA6F76"/>
    <w:rsid w:val="00EB7AFA"/>
    <w:rsid w:val="00EC5730"/>
    <w:rsid w:val="00EE1C7C"/>
    <w:rsid w:val="00EE6467"/>
    <w:rsid w:val="00EF24B5"/>
    <w:rsid w:val="00EF53FE"/>
    <w:rsid w:val="00EF63D8"/>
    <w:rsid w:val="00F03A0C"/>
    <w:rsid w:val="00F03AD2"/>
    <w:rsid w:val="00F06896"/>
    <w:rsid w:val="00F3677F"/>
    <w:rsid w:val="00F371B7"/>
    <w:rsid w:val="00F414CA"/>
    <w:rsid w:val="00F42A35"/>
    <w:rsid w:val="00F4388B"/>
    <w:rsid w:val="00F46967"/>
    <w:rsid w:val="00F533C0"/>
    <w:rsid w:val="00F56DF1"/>
    <w:rsid w:val="00F56F99"/>
    <w:rsid w:val="00F71B26"/>
    <w:rsid w:val="00F75316"/>
    <w:rsid w:val="00F9781C"/>
    <w:rsid w:val="00FA5A23"/>
    <w:rsid w:val="00FB553F"/>
    <w:rsid w:val="00FC5C0D"/>
    <w:rsid w:val="00FD5B01"/>
    <w:rsid w:val="00FE0A18"/>
    <w:rsid w:val="00FE0E38"/>
    <w:rsid w:val="00FE6928"/>
    <w:rsid w:val="00FF6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EB364"/>
  <w15:docId w15:val="{798B4B23-6685-48C9-89B3-4594141BD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F8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E2CB7"/>
    <w:pPr>
      <w:keepNext/>
      <w:keepLines/>
      <w:spacing w:before="48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7A3"/>
    <w:pPr>
      <w:tabs>
        <w:tab w:val="center" w:pos="4513"/>
        <w:tab w:val="right" w:pos="9026"/>
      </w:tabs>
    </w:pPr>
  </w:style>
  <w:style w:type="character" w:customStyle="1" w:styleId="HeaderChar">
    <w:name w:val="Header Char"/>
    <w:basedOn w:val="DefaultParagraphFont"/>
    <w:link w:val="Header"/>
    <w:uiPriority w:val="99"/>
    <w:rsid w:val="008417A3"/>
  </w:style>
  <w:style w:type="paragraph" w:styleId="Footer">
    <w:name w:val="footer"/>
    <w:basedOn w:val="Normal"/>
    <w:link w:val="FooterChar"/>
    <w:uiPriority w:val="99"/>
    <w:unhideWhenUsed/>
    <w:rsid w:val="008417A3"/>
    <w:pPr>
      <w:tabs>
        <w:tab w:val="center" w:pos="4513"/>
        <w:tab w:val="right" w:pos="9026"/>
      </w:tabs>
    </w:pPr>
  </w:style>
  <w:style w:type="character" w:customStyle="1" w:styleId="FooterChar">
    <w:name w:val="Footer Char"/>
    <w:basedOn w:val="DefaultParagraphFont"/>
    <w:link w:val="Footer"/>
    <w:uiPriority w:val="99"/>
    <w:rsid w:val="008417A3"/>
  </w:style>
  <w:style w:type="paragraph" w:styleId="NoSpacing">
    <w:name w:val="No Spacing"/>
    <w:uiPriority w:val="1"/>
    <w:qFormat/>
    <w:rsid w:val="00A50F5E"/>
    <w:pPr>
      <w:spacing w:after="0" w:line="240" w:lineRule="auto"/>
    </w:pPr>
    <w:rPr>
      <w:sz w:val="24"/>
      <w:szCs w:val="24"/>
    </w:rPr>
  </w:style>
  <w:style w:type="paragraph" w:styleId="NormalWeb">
    <w:name w:val="Normal (Web)"/>
    <w:basedOn w:val="Normal"/>
    <w:uiPriority w:val="99"/>
    <w:semiHidden/>
    <w:unhideWhenUsed/>
    <w:rsid w:val="00986F88"/>
  </w:style>
  <w:style w:type="character" w:styleId="CommentReference">
    <w:name w:val="annotation reference"/>
    <w:basedOn w:val="DefaultParagraphFont"/>
    <w:uiPriority w:val="99"/>
    <w:semiHidden/>
    <w:unhideWhenUsed/>
    <w:rsid w:val="003D1719"/>
    <w:rPr>
      <w:sz w:val="16"/>
      <w:szCs w:val="16"/>
    </w:rPr>
  </w:style>
  <w:style w:type="paragraph" w:styleId="CommentText">
    <w:name w:val="annotation text"/>
    <w:basedOn w:val="Normal"/>
    <w:link w:val="CommentTextChar"/>
    <w:uiPriority w:val="99"/>
    <w:semiHidden/>
    <w:unhideWhenUsed/>
    <w:rsid w:val="003D1719"/>
    <w:rPr>
      <w:sz w:val="20"/>
      <w:szCs w:val="20"/>
    </w:rPr>
  </w:style>
  <w:style w:type="character" w:customStyle="1" w:styleId="CommentTextChar">
    <w:name w:val="Comment Text Char"/>
    <w:basedOn w:val="DefaultParagraphFont"/>
    <w:link w:val="CommentText"/>
    <w:uiPriority w:val="99"/>
    <w:semiHidden/>
    <w:rsid w:val="003D1719"/>
    <w:rPr>
      <w:sz w:val="20"/>
      <w:szCs w:val="20"/>
    </w:rPr>
  </w:style>
  <w:style w:type="paragraph" w:styleId="CommentSubject">
    <w:name w:val="annotation subject"/>
    <w:basedOn w:val="CommentText"/>
    <w:next w:val="CommentText"/>
    <w:link w:val="CommentSubjectChar"/>
    <w:uiPriority w:val="99"/>
    <w:semiHidden/>
    <w:unhideWhenUsed/>
    <w:rsid w:val="003D1719"/>
    <w:rPr>
      <w:b/>
      <w:bCs/>
    </w:rPr>
  </w:style>
  <w:style w:type="character" w:customStyle="1" w:styleId="CommentSubjectChar">
    <w:name w:val="Comment Subject Char"/>
    <w:basedOn w:val="CommentTextChar"/>
    <w:link w:val="CommentSubject"/>
    <w:uiPriority w:val="99"/>
    <w:semiHidden/>
    <w:rsid w:val="003D1719"/>
    <w:rPr>
      <w:b/>
      <w:bCs/>
      <w:sz w:val="20"/>
      <w:szCs w:val="20"/>
    </w:rPr>
  </w:style>
  <w:style w:type="paragraph" w:styleId="BalloonText">
    <w:name w:val="Balloon Text"/>
    <w:basedOn w:val="Normal"/>
    <w:link w:val="BalloonTextChar"/>
    <w:uiPriority w:val="99"/>
    <w:semiHidden/>
    <w:unhideWhenUsed/>
    <w:rsid w:val="003D17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719"/>
    <w:rPr>
      <w:rFonts w:ascii="Segoe UI" w:hAnsi="Segoe UI" w:cs="Segoe UI"/>
      <w:sz w:val="18"/>
      <w:szCs w:val="18"/>
    </w:rPr>
  </w:style>
  <w:style w:type="paragraph" w:styleId="Revision">
    <w:name w:val="Revision"/>
    <w:hidden/>
    <w:uiPriority w:val="99"/>
    <w:semiHidden/>
    <w:rsid w:val="009C2435"/>
    <w:pPr>
      <w:spacing w:after="0" w:line="240" w:lineRule="auto"/>
    </w:pPr>
  </w:style>
  <w:style w:type="character" w:customStyle="1" w:styleId="Heading1Char">
    <w:name w:val="Heading 1 Char"/>
    <w:basedOn w:val="DefaultParagraphFont"/>
    <w:link w:val="Heading1"/>
    <w:uiPriority w:val="9"/>
    <w:rsid w:val="005E2CB7"/>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5E2CB7"/>
  </w:style>
  <w:style w:type="character" w:styleId="PageNumber">
    <w:name w:val="page number"/>
    <w:basedOn w:val="DefaultParagraphFont"/>
    <w:uiPriority w:val="99"/>
    <w:semiHidden/>
    <w:unhideWhenUsed/>
    <w:rsid w:val="005E2CB7"/>
  </w:style>
  <w:style w:type="character" w:styleId="Hyperlink">
    <w:name w:val="Hyperlink"/>
    <w:basedOn w:val="DefaultParagraphFont"/>
    <w:uiPriority w:val="99"/>
    <w:unhideWhenUsed/>
    <w:rsid w:val="00F9781C"/>
    <w:rPr>
      <w:color w:val="0000FF" w:themeColor="hyperlink"/>
      <w:u w:val="single"/>
    </w:rPr>
  </w:style>
  <w:style w:type="character" w:customStyle="1" w:styleId="UnresolvedMention1">
    <w:name w:val="Unresolved Mention1"/>
    <w:basedOn w:val="DefaultParagraphFont"/>
    <w:uiPriority w:val="99"/>
    <w:semiHidden/>
    <w:unhideWhenUsed/>
    <w:rsid w:val="00F9781C"/>
    <w:rPr>
      <w:color w:val="605E5C"/>
      <w:shd w:val="clear" w:color="auto" w:fill="E1DFDD"/>
    </w:rPr>
  </w:style>
  <w:style w:type="character" w:customStyle="1" w:styleId="apple-converted-space">
    <w:name w:val="apple-converted-space"/>
    <w:basedOn w:val="DefaultParagraphFont"/>
    <w:rsid w:val="00F9781C"/>
  </w:style>
  <w:style w:type="character" w:styleId="FollowedHyperlink">
    <w:name w:val="FollowedHyperlink"/>
    <w:basedOn w:val="DefaultParagraphFont"/>
    <w:uiPriority w:val="99"/>
    <w:semiHidden/>
    <w:unhideWhenUsed/>
    <w:rsid w:val="00BB32DD"/>
    <w:rPr>
      <w:color w:val="800080" w:themeColor="followedHyperlink"/>
      <w:u w:val="single"/>
    </w:rPr>
  </w:style>
  <w:style w:type="character" w:styleId="Strong">
    <w:name w:val="Strong"/>
    <w:basedOn w:val="DefaultParagraphFont"/>
    <w:uiPriority w:val="22"/>
    <w:qFormat/>
    <w:rsid w:val="00D22B58"/>
    <w:rPr>
      <w:b/>
      <w:bCs/>
    </w:rPr>
  </w:style>
  <w:style w:type="character" w:customStyle="1" w:styleId="authorortitle">
    <w:name w:val="authorortitle"/>
    <w:basedOn w:val="DefaultParagraphFont"/>
    <w:rsid w:val="00EE6467"/>
  </w:style>
  <w:style w:type="character" w:styleId="Emphasis">
    <w:name w:val="Emphasis"/>
    <w:basedOn w:val="DefaultParagraphFont"/>
    <w:uiPriority w:val="20"/>
    <w:qFormat/>
    <w:rsid w:val="00D87C47"/>
    <w:rPr>
      <w:i/>
      <w:iCs/>
    </w:rPr>
  </w:style>
  <w:style w:type="character" w:customStyle="1" w:styleId="UnresolvedMention2">
    <w:name w:val="Unresolved Mention2"/>
    <w:basedOn w:val="DefaultParagraphFont"/>
    <w:uiPriority w:val="99"/>
    <w:semiHidden/>
    <w:unhideWhenUsed/>
    <w:rsid w:val="00C757B4"/>
    <w:rPr>
      <w:color w:val="605E5C"/>
      <w:shd w:val="clear" w:color="auto" w:fill="E1DFDD"/>
    </w:rPr>
  </w:style>
  <w:style w:type="character" w:styleId="UnresolvedMention">
    <w:name w:val="Unresolved Mention"/>
    <w:basedOn w:val="DefaultParagraphFont"/>
    <w:uiPriority w:val="99"/>
    <w:rsid w:val="00D652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9033">
      <w:bodyDiv w:val="1"/>
      <w:marLeft w:val="0"/>
      <w:marRight w:val="0"/>
      <w:marTop w:val="0"/>
      <w:marBottom w:val="0"/>
      <w:divBdr>
        <w:top w:val="none" w:sz="0" w:space="0" w:color="auto"/>
        <w:left w:val="none" w:sz="0" w:space="0" w:color="auto"/>
        <w:bottom w:val="none" w:sz="0" w:space="0" w:color="auto"/>
        <w:right w:val="none" w:sz="0" w:space="0" w:color="auto"/>
      </w:divBdr>
    </w:div>
    <w:div w:id="39211065">
      <w:bodyDiv w:val="1"/>
      <w:marLeft w:val="0"/>
      <w:marRight w:val="0"/>
      <w:marTop w:val="0"/>
      <w:marBottom w:val="0"/>
      <w:divBdr>
        <w:top w:val="none" w:sz="0" w:space="0" w:color="auto"/>
        <w:left w:val="none" w:sz="0" w:space="0" w:color="auto"/>
        <w:bottom w:val="none" w:sz="0" w:space="0" w:color="auto"/>
        <w:right w:val="none" w:sz="0" w:space="0" w:color="auto"/>
      </w:divBdr>
    </w:div>
    <w:div w:id="56361811">
      <w:bodyDiv w:val="1"/>
      <w:marLeft w:val="0"/>
      <w:marRight w:val="0"/>
      <w:marTop w:val="0"/>
      <w:marBottom w:val="0"/>
      <w:divBdr>
        <w:top w:val="none" w:sz="0" w:space="0" w:color="auto"/>
        <w:left w:val="none" w:sz="0" w:space="0" w:color="auto"/>
        <w:bottom w:val="none" w:sz="0" w:space="0" w:color="auto"/>
        <w:right w:val="none" w:sz="0" w:space="0" w:color="auto"/>
      </w:divBdr>
    </w:div>
    <w:div w:id="129908551">
      <w:bodyDiv w:val="1"/>
      <w:marLeft w:val="0"/>
      <w:marRight w:val="0"/>
      <w:marTop w:val="0"/>
      <w:marBottom w:val="0"/>
      <w:divBdr>
        <w:top w:val="none" w:sz="0" w:space="0" w:color="auto"/>
        <w:left w:val="none" w:sz="0" w:space="0" w:color="auto"/>
        <w:bottom w:val="none" w:sz="0" w:space="0" w:color="auto"/>
        <w:right w:val="none" w:sz="0" w:space="0" w:color="auto"/>
      </w:divBdr>
    </w:div>
    <w:div w:id="183635214">
      <w:bodyDiv w:val="1"/>
      <w:marLeft w:val="0"/>
      <w:marRight w:val="0"/>
      <w:marTop w:val="0"/>
      <w:marBottom w:val="0"/>
      <w:divBdr>
        <w:top w:val="none" w:sz="0" w:space="0" w:color="auto"/>
        <w:left w:val="none" w:sz="0" w:space="0" w:color="auto"/>
        <w:bottom w:val="none" w:sz="0" w:space="0" w:color="auto"/>
        <w:right w:val="none" w:sz="0" w:space="0" w:color="auto"/>
      </w:divBdr>
    </w:div>
    <w:div w:id="242687024">
      <w:bodyDiv w:val="1"/>
      <w:marLeft w:val="0"/>
      <w:marRight w:val="0"/>
      <w:marTop w:val="0"/>
      <w:marBottom w:val="0"/>
      <w:divBdr>
        <w:top w:val="none" w:sz="0" w:space="0" w:color="auto"/>
        <w:left w:val="none" w:sz="0" w:space="0" w:color="auto"/>
        <w:bottom w:val="none" w:sz="0" w:space="0" w:color="auto"/>
        <w:right w:val="none" w:sz="0" w:space="0" w:color="auto"/>
      </w:divBdr>
    </w:div>
    <w:div w:id="255409772">
      <w:bodyDiv w:val="1"/>
      <w:marLeft w:val="0"/>
      <w:marRight w:val="0"/>
      <w:marTop w:val="0"/>
      <w:marBottom w:val="0"/>
      <w:divBdr>
        <w:top w:val="none" w:sz="0" w:space="0" w:color="auto"/>
        <w:left w:val="none" w:sz="0" w:space="0" w:color="auto"/>
        <w:bottom w:val="none" w:sz="0" w:space="0" w:color="auto"/>
        <w:right w:val="none" w:sz="0" w:space="0" w:color="auto"/>
      </w:divBdr>
    </w:div>
    <w:div w:id="282884995">
      <w:bodyDiv w:val="1"/>
      <w:marLeft w:val="0"/>
      <w:marRight w:val="0"/>
      <w:marTop w:val="0"/>
      <w:marBottom w:val="0"/>
      <w:divBdr>
        <w:top w:val="none" w:sz="0" w:space="0" w:color="auto"/>
        <w:left w:val="none" w:sz="0" w:space="0" w:color="auto"/>
        <w:bottom w:val="none" w:sz="0" w:space="0" w:color="auto"/>
        <w:right w:val="none" w:sz="0" w:space="0" w:color="auto"/>
      </w:divBdr>
    </w:div>
    <w:div w:id="418523971">
      <w:bodyDiv w:val="1"/>
      <w:marLeft w:val="0"/>
      <w:marRight w:val="0"/>
      <w:marTop w:val="0"/>
      <w:marBottom w:val="0"/>
      <w:divBdr>
        <w:top w:val="none" w:sz="0" w:space="0" w:color="auto"/>
        <w:left w:val="none" w:sz="0" w:space="0" w:color="auto"/>
        <w:bottom w:val="none" w:sz="0" w:space="0" w:color="auto"/>
        <w:right w:val="none" w:sz="0" w:space="0" w:color="auto"/>
      </w:divBdr>
    </w:div>
    <w:div w:id="428081835">
      <w:bodyDiv w:val="1"/>
      <w:marLeft w:val="0"/>
      <w:marRight w:val="0"/>
      <w:marTop w:val="0"/>
      <w:marBottom w:val="0"/>
      <w:divBdr>
        <w:top w:val="none" w:sz="0" w:space="0" w:color="auto"/>
        <w:left w:val="none" w:sz="0" w:space="0" w:color="auto"/>
        <w:bottom w:val="none" w:sz="0" w:space="0" w:color="auto"/>
        <w:right w:val="none" w:sz="0" w:space="0" w:color="auto"/>
      </w:divBdr>
    </w:div>
    <w:div w:id="432896945">
      <w:bodyDiv w:val="1"/>
      <w:marLeft w:val="0"/>
      <w:marRight w:val="0"/>
      <w:marTop w:val="0"/>
      <w:marBottom w:val="0"/>
      <w:divBdr>
        <w:top w:val="none" w:sz="0" w:space="0" w:color="auto"/>
        <w:left w:val="none" w:sz="0" w:space="0" w:color="auto"/>
        <w:bottom w:val="none" w:sz="0" w:space="0" w:color="auto"/>
        <w:right w:val="none" w:sz="0" w:space="0" w:color="auto"/>
      </w:divBdr>
    </w:div>
    <w:div w:id="444273763">
      <w:bodyDiv w:val="1"/>
      <w:marLeft w:val="0"/>
      <w:marRight w:val="0"/>
      <w:marTop w:val="0"/>
      <w:marBottom w:val="0"/>
      <w:divBdr>
        <w:top w:val="none" w:sz="0" w:space="0" w:color="auto"/>
        <w:left w:val="none" w:sz="0" w:space="0" w:color="auto"/>
        <w:bottom w:val="none" w:sz="0" w:space="0" w:color="auto"/>
        <w:right w:val="none" w:sz="0" w:space="0" w:color="auto"/>
      </w:divBdr>
    </w:div>
    <w:div w:id="583343372">
      <w:bodyDiv w:val="1"/>
      <w:marLeft w:val="0"/>
      <w:marRight w:val="0"/>
      <w:marTop w:val="0"/>
      <w:marBottom w:val="0"/>
      <w:divBdr>
        <w:top w:val="none" w:sz="0" w:space="0" w:color="auto"/>
        <w:left w:val="none" w:sz="0" w:space="0" w:color="auto"/>
        <w:bottom w:val="none" w:sz="0" w:space="0" w:color="auto"/>
        <w:right w:val="none" w:sz="0" w:space="0" w:color="auto"/>
      </w:divBdr>
    </w:div>
    <w:div w:id="629433498">
      <w:bodyDiv w:val="1"/>
      <w:marLeft w:val="0"/>
      <w:marRight w:val="0"/>
      <w:marTop w:val="0"/>
      <w:marBottom w:val="0"/>
      <w:divBdr>
        <w:top w:val="none" w:sz="0" w:space="0" w:color="auto"/>
        <w:left w:val="none" w:sz="0" w:space="0" w:color="auto"/>
        <w:bottom w:val="none" w:sz="0" w:space="0" w:color="auto"/>
        <w:right w:val="none" w:sz="0" w:space="0" w:color="auto"/>
      </w:divBdr>
    </w:div>
    <w:div w:id="691342383">
      <w:bodyDiv w:val="1"/>
      <w:marLeft w:val="0"/>
      <w:marRight w:val="0"/>
      <w:marTop w:val="0"/>
      <w:marBottom w:val="0"/>
      <w:divBdr>
        <w:top w:val="none" w:sz="0" w:space="0" w:color="auto"/>
        <w:left w:val="none" w:sz="0" w:space="0" w:color="auto"/>
        <w:bottom w:val="none" w:sz="0" w:space="0" w:color="auto"/>
        <w:right w:val="none" w:sz="0" w:space="0" w:color="auto"/>
      </w:divBdr>
    </w:div>
    <w:div w:id="780106366">
      <w:bodyDiv w:val="1"/>
      <w:marLeft w:val="0"/>
      <w:marRight w:val="0"/>
      <w:marTop w:val="0"/>
      <w:marBottom w:val="0"/>
      <w:divBdr>
        <w:top w:val="none" w:sz="0" w:space="0" w:color="auto"/>
        <w:left w:val="none" w:sz="0" w:space="0" w:color="auto"/>
        <w:bottom w:val="none" w:sz="0" w:space="0" w:color="auto"/>
        <w:right w:val="none" w:sz="0" w:space="0" w:color="auto"/>
      </w:divBdr>
    </w:div>
    <w:div w:id="818418831">
      <w:bodyDiv w:val="1"/>
      <w:marLeft w:val="0"/>
      <w:marRight w:val="0"/>
      <w:marTop w:val="0"/>
      <w:marBottom w:val="0"/>
      <w:divBdr>
        <w:top w:val="none" w:sz="0" w:space="0" w:color="auto"/>
        <w:left w:val="none" w:sz="0" w:space="0" w:color="auto"/>
        <w:bottom w:val="none" w:sz="0" w:space="0" w:color="auto"/>
        <w:right w:val="none" w:sz="0" w:space="0" w:color="auto"/>
      </w:divBdr>
    </w:div>
    <w:div w:id="926841037">
      <w:bodyDiv w:val="1"/>
      <w:marLeft w:val="0"/>
      <w:marRight w:val="0"/>
      <w:marTop w:val="0"/>
      <w:marBottom w:val="0"/>
      <w:divBdr>
        <w:top w:val="none" w:sz="0" w:space="0" w:color="auto"/>
        <w:left w:val="none" w:sz="0" w:space="0" w:color="auto"/>
        <w:bottom w:val="none" w:sz="0" w:space="0" w:color="auto"/>
        <w:right w:val="none" w:sz="0" w:space="0" w:color="auto"/>
      </w:divBdr>
    </w:div>
    <w:div w:id="973753415">
      <w:bodyDiv w:val="1"/>
      <w:marLeft w:val="0"/>
      <w:marRight w:val="0"/>
      <w:marTop w:val="0"/>
      <w:marBottom w:val="0"/>
      <w:divBdr>
        <w:top w:val="none" w:sz="0" w:space="0" w:color="auto"/>
        <w:left w:val="none" w:sz="0" w:space="0" w:color="auto"/>
        <w:bottom w:val="none" w:sz="0" w:space="0" w:color="auto"/>
        <w:right w:val="none" w:sz="0" w:space="0" w:color="auto"/>
      </w:divBdr>
    </w:div>
    <w:div w:id="1154495250">
      <w:bodyDiv w:val="1"/>
      <w:marLeft w:val="0"/>
      <w:marRight w:val="0"/>
      <w:marTop w:val="0"/>
      <w:marBottom w:val="0"/>
      <w:divBdr>
        <w:top w:val="none" w:sz="0" w:space="0" w:color="auto"/>
        <w:left w:val="none" w:sz="0" w:space="0" w:color="auto"/>
        <w:bottom w:val="none" w:sz="0" w:space="0" w:color="auto"/>
        <w:right w:val="none" w:sz="0" w:space="0" w:color="auto"/>
      </w:divBdr>
    </w:div>
    <w:div w:id="1175345831">
      <w:bodyDiv w:val="1"/>
      <w:marLeft w:val="0"/>
      <w:marRight w:val="0"/>
      <w:marTop w:val="0"/>
      <w:marBottom w:val="0"/>
      <w:divBdr>
        <w:top w:val="none" w:sz="0" w:space="0" w:color="auto"/>
        <w:left w:val="none" w:sz="0" w:space="0" w:color="auto"/>
        <w:bottom w:val="none" w:sz="0" w:space="0" w:color="auto"/>
        <w:right w:val="none" w:sz="0" w:space="0" w:color="auto"/>
      </w:divBdr>
    </w:div>
    <w:div w:id="1320764100">
      <w:bodyDiv w:val="1"/>
      <w:marLeft w:val="0"/>
      <w:marRight w:val="0"/>
      <w:marTop w:val="0"/>
      <w:marBottom w:val="0"/>
      <w:divBdr>
        <w:top w:val="none" w:sz="0" w:space="0" w:color="auto"/>
        <w:left w:val="none" w:sz="0" w:space="0" w:color="auto"/>
        <w:bottom w:val="none" w:sz="0" w:space="0" w:color="auto"/>
        <w:right w:val="none" w:sz="0" w:space="0" w:color="auto"/>
      </w:divBdr>
    </w:div>
    <w:div w:id="1423919278">
      <w:bodyDiv w:val="1"/>
      <w:marLeft w:val="0"/>
      <w:marRight w:val="0"/>
      <w:marTop w:val="0"/>
      <w:marBottom w:val="0"/>
      <w:divBdr>
        <w:top w:val="none" w:sz="0" w:space="0" w:color="auto"/>
        <w:left w:val="none" w:sz="0" w:space="0" w:color="auto"/>
        <w:bottom w:val="none" w:sz="0" w:space="0" w:color="auto"/>
        <w:right w:val="none" w:sz="0" w:space="0" w:color="auto"/>
      </w:divBdr>
    </w:div>
    <w:div w:id="1474563300">
      <w:bodyDiv w:val="1"/>
      <w:marLeft w:val="0"/>
      <w:marRight w:val="0"/>
      <w:marTop w:val="0"/>
      <w:marBottom w:val="0"/>
      <w:divBdr>
        <w:top w:val="none" w:sz="0" w:space="0" w:color="auto"/>
        <w:left w:val="none" w:sz="0" w:space="0" w:color="auto"/>
        <w:bottom w:val="none" w:sz="0" w:space="0" w:color="auto"/>
        <w:right w:val="none" w:sz="0" w:space="0" w:color="auto"/>
      </w:divBdr>
    </w:div>
    <w:div w:id="1650474477">
      <w:bodyDiv w:val="1"/>
      <w:marLeft w:val="0"/>
      <w:marRight w:val="0"/>
      <w:marTop w:val="0"/>
      <w:marBottom w:val="0"/>
      <w:divBdr>
        <w:top w:val="none" w:sz="0" w:space="0" w:color="auto"/>
        <w:left w:val="none" w:sz="0" w:space="0" w:color="auto"/>
        <w:bottom w:val="none" w:sz="0" w:space="0" w:color="auto"/>
        <w:right w:val="none" w:sz="0" w:space="0" w:color="auto"/>
      </w:divBdr>
    </w:div>
    <w:div w:id="1684435722">
      <w:bodyDiv w:val="1"/>
      <w:marLeft w:val="0"/>
      <w:marRight w:val="0"/>
      <w:marTop w:val="0"/>
      <w:marBottom w:val="0"/>
      <w:divBdr>
        <w:top w:val="none" w:sz="0" w:space="0" w:color="auto"/>
        <w:left w:val="none" w:sz="0" w:space="0" w:color="auto"/>
        <w:bottom w:val="none" w:sz="0" w:space="0" w:color="auto"/>
        <w:right w:val="none" w:sz="0" w:space="0" w:color="auto"/>
      </w:divBdr>
    </w:div>
    <w:div w:id="1797291346">
      <w:bodyDiv w:val="1"/>
      <w:marLeft w:val="0"/>
      <w:marRight w:val="0"/>
      <w:marTop w:val="0"/>
      <w:marBottom w:val="0"/>
      <w:divBdr>
        <w:top w:val="none" w:sz="0" w:space="0" w:color="auto"/>
        <w:left w:val="none" w:sz="0" w:space="0" w:color="auto"/>
        <w:bottom w:val="none" w:sz="0" w:space="0" w:color="auto"/>
        <w:right w:val="none" w:sz="0" w:space="0" w:color="auto"/>
      </w:divBdr>
    </w:div>
    <w:div w:id="1805343951">
      <w:bodyDiv w:val="1"/>
      <w:marLeft w:val="0"/>
      <w:marRight w:val="0"/>
      <w:marTop w:val="0"/>
      <w:marBottom w:val="0"/>
      <w:divBdr>
        <w:top w:val="none" w:sz="0" w:space="0" w:color="auto"/>
        <w:left w:val="none" w:sz="0" w:space="0" w:color="auto"/>
        <w:bottom w:val="none" w:sz="0" w:space="0" w:color="auto"/>
        <w:right w:val="none" w:sz="0" w:space="0" w:color="auto"/>
      </w:divBdr>
    </w:div>
    <w:div w:id="1998876842">
      <w:bodyDiv w:val="1"/>
      <w:marLeft w:val="0"/>
      <w:marRight w:val="0"/>
      <w:marTop w:val="0"/>
      <w:marBottom w:val="0"/>
      <w:divBdr>
        <w:top w:val="none" w:sz="0" w:space="0" w:color="auto"/>
        <w:left w:val="none" w:sz="0" w:space="0" w:color="auto"/>
        <w:bottom w:val="none" w:sz="0" w:space="0" w:color="auto"/>
        <w:right w:val="none" w:sz="0" w:space="0" w:color="auto"/>
      </w:divBdr>
    </w:div>
    <w:div w:id="202231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en.wikipedia.org/wiki/Knowledge" TargetMode="External"/><Relationship Id="rId7" Type="http://schemas.openxmlformats.org/officeDocument/2006/relationships/endnotes" Target="endnotes.xml"/><Relationship Id="rId12" Type="http://schemas.openxmlformats.org/officeDocument/2006/relationships/image" Target="file:///C:\var\folders\nb\s_cshyl94lqb5vysbwtqcqhr0000gn\T\com.microsoft.Word\WebArchiveCopyPasteTempFiles\img_3434.jpg" TargetMode="External"/><Relationship Id="rId17" Type="http://schemas.openxmlformats.org/officeDocument/2006/relationships/hyperlink" Target="https://en.wikipedia.org/wiki/Robert_Goldwate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en.wikipedia.org/wiki/Tabula_rasa"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en.wikipedia.org/wiki/Percepti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en.wikipedia.org/wiki/Sense" TargetMode="External"/><Relationship Id="rId28" Type="http://schemas.openxmlformats.org/officeDocument/2006/relationships/footer" Target="footer2.xml"/><Relationship Id="rId10" Type="http://schemas.openxmlformats.org/officeDocument/2006/relationships/hyperlink" Target="https://courses.lumenlearning.com/boundless-psychology/" TargetMode="External"/><Relationship Id="rId19" Type="http://schemas.openxmlformats.org/officeDocument/2006/relationships/hyperlink" Target="https://en.wikipedia.org/wiki/Min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file:///C:\var\folders\nb\s_cshyl94lqb5vysbwtqcqhr0000gn\T\com.microsoft.Word\WebArchiveCopyPasteTempFiles\496px-Structural-Iceberg.svg_.png" TargetMode="External"/><Relationship Id="rId14" Type="http://schemas.openxmlformats.org/officeDocument/2006/relationships/image" Target="media/image4.jpeg"/><Relationship Id="rId22" Type="http://schemas.openxmlformats.org/officeDocument/2006/relationships/hyperlink" Target="https://en.wikipedia.org/wiki/Empiricism"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Mor79</b:Tag>
    <b:SourceType>Book</b:SourceType>
    <b:Guid>{2EAD78E6-3946-4D4C-BD45-93CF40E74003}</b:Guid>
    <b:Author>
      <b:Author>
        <b:NameList>
          <b:Person>
            <b:Last>Rosenberg</b:Last>
            <b:First>Morris</b:First>
          </b:Person>
        </b:NameList>
      </b:Author>
    </b:Author>
    <b:Title>Conceiving The Self</b:Title>
    <b:City>New York</b:City>
    <b:Publisher>Basic Books</b:Publisher>
    <b:Year>1979</b:Year>
    <b:Edition>1st</b:Edition>
    <b:RefOrder>4</b:RefOrder>
  </b:Source>
  <b:Source>
    <b:Tag>Zha15</b:Tag>
    <b:SourceType>ConferenceProceedings</b:SourceType>
    <b:Guid>{6F9E2689-5351-D04C-BE66-1A7DA051A4B4}</b:Guid>
    <b:Author>
      <b:Author>
        <b:NameList>
          <b:Person>
            <b:Last>Zhang</b:Last>
            <b:First>Bo</b:First>
          </b:Person>
        </b:NameList>
      </b:Author>
    </b:Author>
    <b:Title>Discussion on the Subconscious and its Visual Expression</b:Title>
    <b:City>Zhengzhou, China</b:City>
    <b:Publisher>Atlantis Press</b:Publisher>
    <b:Year>2015</b:Year>
    <b:LCID>en-GB</b:LCID>
    <b:ConferenceName>International Conference on Arts, Design and Contemporary Education (ICADCE 2015)</b:ConferenceName>
    <b:Pages>112</b:Pages>
    <b:RefOrder>9</b:RefOrder>
  </b:Source>
  <b:Source>
    <b:Tag>Gof59</b:Tag>
    <b:SourceType>Book</b:SourceType>
    <b:Guid>{ABA4CB5B-B5D2-A744-B440-21D139F522DE}</b:Guid>
    <b:Author>
      <b:Author>
        <b:NameList>
          <b:Person>
            <b:Last>Goffman</b:Last>
            <b:First>Erving</b:First>
          </b:Person>
        </b:NameList>
      </b:Author>
    </b:Author>
    <b:Title>The presentation of self in everyday life</b:Title>
    <b:Publisher>Doubleday</b:Publisher>
    <b:City>Garden City, N.Y.</b:City>
    <b:Year>1959</b:Year>
    <b:Edition>2nd</b:Edition>
    <b:RefOrder>1</b:RefOrder>
  </b:Source>
  <b:Source>
    <b:Tag>Ric13</b:Tag>
    <b:SourceType>InternetSite</b:SourceType>
    <b:Guid>{12BC0670-D9A5-A647-BE93-90A7933BCFC3}</b:Guid>
    <b:Title>https://surface.syr.edu/cgi/viewcontent.cgi?referer=https://www.google.com/&amp;httpsredir=1&amp;article=1007&amp;context=thesis</b:Title>
    <b:Publisher>Syracuse University SURFACE</b:Publisher>
    <b:Year>2013</b:Year>
    <b:Author>
      <b:Author>
        <b:NameList>
          <b:Person>
            <b:Last>Riccio</b:Last>
            <b:First>Jaime</b:First>
            <b:Middle>R.</b:Middle>
          </b:Person>
        </b:NameList>
      </b:Author>
    </b:Author>
    <b:InternetSiteTitle>https://surface.syr.edu</b:InternetSiteTitle>
    <b:URL>https://surface.syr.edu/cgi/viewcontent.cgi?referer=https://www.google.com/&amp;httpsredir=1&amp;article=1007&amp;context=thesis</b:URL>
    <b:RefOrder>2</b:RefOrder>
  </b:Source>
  <b:Source>
    <b:Tag>Ren37</b:Tag>
    <b:SourceType>Book</b:SourceType>
    <b:Guid>{9F7C33EE-BDBB-3C4A-8EA9-7F63485F6CA2}</b:Guid>
    <b:Title>Discourse on the Method</b:Title>
    <b:Year>1637</b:Year>
    <b:Author>
      <b:Author>
        <b:NameList>
          <b:Person>
            <b:Last>Descartes</b:Last>
            <b:First>René</b:First>
          </b:Person>
        </b:NameList>
      </b:Author>
    </b:Author>
    <b:Publisher>René Descartes</b:Publisher>
    <b:RefOrder>3</b:RefOrder>
  </b:Source>
  <b:Source>
    <b:Tag>Dav18</b:Tag>
    <b:SourceType>Book</b:SourceType>
    <b:Guid>{CE48D694-3BE2-DE43-8B98-5309F60779AF}</b:Guid>
    <b:Author>
      <b:Author>
        <b:NameList>
          <b:Person>
            <b:Last>McKenna</b:Last>
            <b:First>David</b:First>
            <b:Middle>Lynch. Kristine</b:Middle>
          </b:Person>
        </b:NameList>
      </b:Author>
    </b:Author>
    <b:Title>Room to Dream</b:Title>
    <b:City>St Ives</b:City>
    <b:Publisher>Canongate Books</b:Publisher>
    <b:Year>2018</b:Year>
    <b:Edition>1st Edition</b:Edition>
    <b:RefOrder>19</b:RefOrder>
  </b:Source>
  <b:Source>
    <b:Tag>Dar09</b:Tag>
    <b:SourceType>DocumentFromInternetSite</b:SourceType>
    <b:Guid>{B40C6EDA-98B7-DE43-8B0F-A5D3F9599289}</b:Guid>
    <b:Title>The great unknown</b:Title>
    <b:URL>https://www.theguardian.com/lifeandstyle/2009/mar/07/freud-jung-psychoanalysis-behaviour-unconscious</b:URL>
    <b:Year>2009</b:Year>
    <b:Month>March </b:Month>
    <b:Day>7th</b:Day>
    <b:YearAccessed>2018</b:YearAccessed>
    <b:MonthAccessed>November </b:MonthAccessed>
    <b:DayAccessed>25th</b:DayAccessed>
    <b:Author>
      <b:Author>
        <b:NameList>
          <b:Person>
            <b:Last>Leader</b:Last>
            <b:First>Darian</b:First>
          </b:Person>
        </b:NameList>
      </b:Author>
    </b:Author>
    <b:RefOrder>8</b:RefOrder>
  </b:Source>
  <b:Source>
    <b:Tag>Sig14</b:Tag>
    <b:SourceType>Book</b:SourceType>
    <b:Guid>{338DFC9E-67D3-E045-8A47-6C48607F964D}</b:Guid>
    <b:Author>
      <b:Author>
        <b:NameList>
          <b:Person>
            <b:Last>Freud</b:Last>
            <b:First>Sigmund</b:First>
          </b:Person>
        </b:NameList>
      </b:Author>
    </b:Author>
    <b:Title>The Interpretation of Dreams</b:Title>
    <b:City>Aderlaide</b:City>
    <b:Year>2014</b:Year>
    <b:Publisher>eBooks@Adelaide</b:Publisher>
    <b:Pages>10</b:Pages>
    <b:RefOrder>10</b:RefOrder>
  </b:Source>
  <b:Source>
    <b:Tag>Mar151</b:Tag>
    <b:SourceType>Book</b:SourceType>
    <b:Guid>{AF7C26F4-6A33-C04A-BC58-E176E97EB0E0}</b:Guid>
    <b:Author>
      <b:Author>
        <b:NameList>
          <b:Person>
            <b:Last>Walsh</b:Last>
            <b:First>Maria</b:First>
          </b:Person>
        </b:NameList>
      </b:Author>
    </b:Author>
    <b:Title>Art &amp; Pychonanalysis</b:Title>
    <b:City>Padstow</b:City>
    <b:Publisher>I.B.Tauris Co Ltd</b:Publisher>
    <b:Year>2015</b:Year>
    <b:Edition>2nd</b:Edition>
    <b:RefOrder>13</b:RefOrder>
  </b:Source>
  <b:Source>
    <b:Tag>Ala17</b:Tag>
    <b:SourceType>Book</b:SourceType>
    <b:Guid>{C8030D7C-48DF-7E41-8C8D-A96FBA7F9FF0}</b:Guid>
    <b:Author>
      <b:Author>
        <b:NameList>
          <b:Person>
            <b:Last>Alain de Botton</b:Last>
            <b:First>John</b:First>
            <b:Middle>Armstrong</b:Middle>
          </b:Person>
        </b:NameList>
      </b:Author>
    </b:Author>
    <b:Title>Art as Therapy</b:Title>
    <b:City>London</b:City>
    <b:Publisher>Phaidon Press Limited</b:Publisher>
    <b:Year>2017</b:Year>
    <b:Edition>5th</b:Edition>
    <b:RefOrder>14</b:RefOrder>
  </b:Source>
  <b:Source>
    <b:Tag>Par13</b:Tag>
    <b:SourceType>InternetSite</b:SourceType>
    <b:Guid>{65934D5D-1668-6A48-B79A-E24A2B2D109E}</b:Guid>
    <b:Title>www.nytimes.com</b:Title>
    <b:Year>2013</b:Year>
    <b:Author>
      <b:Author>
        <b:NameList>
          <b:Person>
            <b:Last>Sehgal</b:Last>
            <b:First>Parul</b:First>
          </b:Person>
        </b:NameList>
      </b:Author>
    </b:Author>
    <b:URL>https://www.nytimes.com/2013/12/15/books/review/art-as-therapy-by-alain-de-botton-and-john-armstrong.html</b:URL>
    <b:YearAccessed>2018</b:YearAccessed>
    <b:MonthAccessed>November</b:MonthAccessed>
    <b:DayAccessed>27</b:DayAccessed>
    <b:RefOrder>27</b:RefOrder>
  </b:Source>
  <b:Source>
    <b:Tag>Eli12</b:Tag>
    <b:SourceType>Book</b:SourceType>
    <b:Guid>{4E0445FC-47FB-FD47-B03A-56A5D811A825}</b:Guid>
    <b:Title>The Return of the Repressed</b:Title>
    <b:Year>2012</b:Year>
    <b:City>London</b:City>
    <b:Publisher>Violette Editions</b:Publisher>
    <b:Author>
      <b:Author>
        <b:NameList>
          <b:Person>
            <b:Last>Elisabeth Bronfen</b:Last>
            <b:First>Donald</b:First>
            <b:Middle>Kuspit, Philip Larratt-Smith, Juliet Mitchell, Mignon Nixon, Paul Verhaeghe &amp;Julie De Ganck, Meg Harris Williams</b:Middle>
          </b:Person>
        </b:NameList>
      </b:Author>
      <b:Editor>
        <b:NameList>
          <b:Person>
            <b:Last>Larratt-Smith</b:Last>
            <b:First>Philip</b:First>
          </b:Person>
        </b:NameList>
      </b:Editor>
    </b:Author>
    <b:RefOrder>28</b:RefOrder>
  </b:Source>
  <b:Source>
    <b:Tag>Dav05</b:Tag>
    <b:SourceType>Book</b:SourceType>
    <b:Guid>{B20FF9F4-5319-2D4D-A372-3F9F70AD1CA9}</b:Guid>
    <b:Author>
      <b:Author>
        <b:NameList>
          <b:Person>
            <b:Last>David Lynch</b:Last>
            <b:First>Chris</b:First>
            <b:Middle>Rodley</b:Middle>
          </b:Person>
        </b:NameList>
      </b:Author>
    </b:Author>
    <b:Title>Lynch on Lynch</b:Title>
    <b:City>Chatham, Kent</b:City>
    <b:Publisher>Mackays of Chatham</b:Publisher>
    <b:Year>2005</b:Year>
    <b:Edition>2nd</b:Edition>
    <b:RefOrder>18</b:RefOrder>
  </b:Source>
  <b:Source>
    <b:Tag>Sea17</b:Tag>
    <b:SourceType>DocumentFromInternetSite</b:SourceType>
    <b:Guid>{C85B49E0-9DA4-1646-9E30-24ABD9AB37F7}</b:Guid>
    <b:Author>
      <b:Author>
        <b:NameList>
          <b:Person>
            <b:Last>O'Neal</b:Last>
            <b:First>Sean</b:First>
          </b:Person>
        </b:NameList>
      </b:Author>
    </b:Author>
    <b:Title>https://www.gq.com/story/oral-history-of-david-lynch</b:Title>
    <b:Year>2017</b:Year>
    <b:Month>May</b:Month>
    <b:YearAccessed>2019</b:YearAccessed>
    <b:MonthAccessed>March</b:MonthAccessed>
    <b:DayAccessed>27</b:DayAccessed>
    <b:RefOrder>17</b:RefOrder>
  </b:Source>
  <b:Source>
    <b:Tag>Ala18</b:Tag>
    <b:SourceType>InternetSite</b:SourceType>
    <b:Guid>{28C08BC9-1E79-A742-A9C6-2B95D3BD492A}</b:Guid>
    <b:Title>https://www.alaindebotton.com/art/qa/</b:Title>
    <b:URL>https://www.alaindebotton.com/art/qa/</b:URL>
    <b:Year>2018</b:Year>
    <b:YearAccessed>2019</b:YearAccessed>
    <b:MonthAccessed>May </b:MonthAccessed>
    <b:DayAccessed>1st</b:DayAccessed>
    <b:Author>
      <b:Author>
        <b:NameList>
          <b:Person>
            <b:Last>Botton</b:Last>
            <b:First>Alain</b:First>
            <b:Middle>de</b:Middle>
          </b:Person>
        </b:NameList>
      </b:Author>
    </b:Author>
    <b:RefOrder>25</b:RefOrder>
  </b:Source>
  <b:Source>
    <b:Tag>Fru00</b:Tag>
    <b:SourceType>InternetSite</b:SourceType>
    <b:Guid>{ECAFAF42-9E53-9E49-B381-00225AFF6D6A}</b:Guid>
    <b:Author>
      <b:Author>
        <b:NameList>
          <b:Person>
            <b:Last>Frued</b:Last>
            <b:First>Sigmund</b:First>
          </b:Person>
        </b:NameList>
      </b:Author>
    </b:Author>
    <b:Title>The Interpretation of Dreams</b:Title>
    <b:Year>1900</b:Year>
    <b:YearAccessed>2018</b:YearAccessed>
    <b:MonthAccessed>Decce</b:MonthAccessed>
    <b:RefOrder>29</b:RefOrder>
  </b:Source>
  <b:Source>
    <b:Tag>Fre00</b:Tag>
    <b:SourceType>DocumentFromInternetSite</b:SourceType>
    <b:Guid>{513211D8-4076-C54F-BCF6-4F7931E11068}</b:Guid>
    <b:Author>
      <b:Author>
        <b:NameList>
          <b:Person>
            <b:Last>Freud</b:Last>
            <b:First>Sigmund</b:First>
          </b:Person>
        </b:NameList>
      </b:Author>
    </b:Author>
    <b:Title>The Interpretation of Dreams. [online] Classics in the History of Psychology.</b:Title>
    <b:URL>http://psychclassics.yorku.ca/Freud/Dreams/dreams.pdf</b:URL>
    <b:Year>1900</b:Year>
    <b:YearAccessed>2018</b:YearAccessed>
    <b:MonthAccessed>December</b:MonthAccessed>
    <b:DayAccessed>12</b:DayAccessed>
    <b:RefOrder>5</b:RefOrder>
  </b:Source>
  <b:Source>
    <b:Tag>Placeholder3</b:Tag>
    <b:SourceType>ElectronicSource</b:SourceType>
    <b:Guid>{59492125-DE5E-4748-84E6-AB126C81AC18}</b:Guid>
    <b:RefOrder>30</b:RefOrder>
  </b:Source>
  <b:Source>
    <b:Tag>Seh13</b:Tag>
    <b:SourceType>DocumentFromInternetSite</b:SourceType>
    <b:Guid>{CB0A52A9-369A-D443-906F-D6DD73976E82}</b:Guid>
    <b:Title>Patronizing the Arts</b:Title>
    <b:Year>2013</b:Year>
    <b:Author>
      <b:Author>
        <b:NameList>
          <b:Person>
            <b:Last>Sehgal</b:Last>
            <b:First>Parul</b:First>
          </b:Person>
        </b:NameList>
      </b:Author>
    </b:Author>
    <b:PublicationTitle>https://www.nytimes.com/2013/12/15/books/review/art-as-therapy-by-alain-de-botton-and-john-armstrong.html</b:PublicationTitle>
    <b:InternetSiteTitle>NEw york </b:InternetSiteTitle>
    <b:URL>https://www.nytimes.com/2013/12/15/books/review/art-as-therapy-by-alain-de-botton-and-john-armstrong.html</b:URL>
    <b:RefOrder>31</b:RefOrder>
  </b:Source>
  <b:Source>
    <b:Tag>Seh131</b:Tag>
    <b:SourceType>DocumentFromInternetSite</b:SourceType>
    <b:Guid>{59FF748A-B02B-5E42-98B8-0B18DB8E3A85}</b:Guid>
    <b:Author>
      <b:Author>
        <b:NameList>
          <b:Person>
            <b:Last>Sehgal</b:Last>
            <b:First>Parul</b:First>
          </b:Person>
        </b:NameList>
      </b:Author>
    </b:Author>
    <b:Title>Patronizing the Arts</b:Title>
    <b:URL>https://www.nytimes.com/2013/12/15/books/review/art-as-therapy-by-alain-de-botton-and-john-armstrong.html</b:URL>
    <b:Year>2013</b:Year>
    <b:Month>December</b:Month>
    <b:Day>13th</b:Day>
    <b:YearAccessed>2018</b:YearAccessed>
    <b:MonthAccessed>November</b:MonthAccessed>
    <b:DayAccessed>14th</b:DayAccessed>
    <b:RefOrder>16</b:RefOrder>
  </b:Source>
  <b:Source>
    <b:Tag>Phi12</b:Tag>
    <b:SourceType>Book</b:SourceType>
    <b:Guid>{24E25A99-04C9-1149-8E1B-809228BE31FE}</b:Guid>
    <b:Title>The Return of the repressed</b:Title>
    <b:Year>2012</b:Year>
    <b:LCID>en-GB</b:LCID>
    <b:Author>
      <b:Author>
        <b:NameList>
          <b:Person>
            <b:Last>Larratt-Smith</b:Last>
            <b:First>Philip</b:First>
          </b:Person>
        </b:NameList>
      </b:Author>
    </b:Author>
    <b:City>London</b:City>
    <b:Publisher>Violette Editions</b:Publisher>
    <b:RefOrder>21</b:RefOrder>
  </b:Source>
  <b:Source>
    <b:Tag>Don13</b:Tag>
    <b:SourceType>Book</b:SourceType>
    <b:Guid>{866185EC-618A-3A43-A3EC-212A18EE8797}</b:Guid>
    <b:Title>The Return of the Repressed</b:Title>
    <b:City>London</b:City>
    <b:Publisher>Violette Editions</b:Publisher>
    <b:Year>2013</b:Year>
    <b:Edition>1st</b:Edition>
    <b:Author>
      <b:Author>
        <b:NameList>
          <b:Person>
            <b:Last>Kuspit</b:Last>
            <b:First>Donald</b:First>
          </b:Person>
        </b:NameList>
      </b:Author>
    </b:Author>
    <b:RefOrder>32</b:RefOrder>
  </b:Source>
  <b:Source>
    <b:Tag>Don131</b:Tag>
    <b:SourceType>Book</b:SourceType>
    <b:Guid>{FFABBC28-4FDF-4D4F-8F5E-DC271D868EF7}</b:Guid>
    <b:Author>
      <b:Author>
        <b:NameList>
          <b:Person>
            <b:Last>Kuspit</b:Last>
            <b:First>Donald</b:First>
          </b:Person>
        </b:NameList>
      </b:Author>
    </b:Author>
    <b:Title>Return of the repressed</b:Title>
    <b:City>London</b:City>
    <b:Publisher>Violette Editions</b:Publisher>
    <b:Year>2013</b:Year>
    <b:Edition>1st Edition</b:Edition>
    <b:RefOrder>22</b:RefOrder>
  </b:Source>
  <b:Source>
    <b:Tag>Sci14</b:Tag>
    <b:SourceType>JournalArticle</b:SourceType>
    <b:Guid>{428B1326-0269-F94B-9909-3FF06176DB89}</b:Guid>
    <b:Title>A Novel Approach to Mind Management (Controlling One's Mental Territory)</b:Title>
    <b:City>New York</b:City>
    <b:Publisher>Marsland Press</b:Publisher>
    <b:Year>2014</b:Year>
    <b:JournalName>Journal of American Science</b:JournalName>
    <b:Volume>10</b:Volume>
    <b:Issue>10</b:Issue>
    <b:Pages>77</b:Pages>
    <b:URL>http://azghandi.net/pdf/Mind.Management.pdf</b:URL>
    <b:Month>October</b:Month>
    <b:Day>25</b:Day>
    <b:YearAccessed>2018</b:YearAccessed>
    <b:MonthAccessed>October</b:MonthAccessed>
    <b:PublicationTitle>Journal of American Science</b:PublicationTitle>
    <b:Author>
      <b:Author>
        <b:NameList>
          <b:Person>
            <b:Last>Science</b:Last>
            <b:First>Journal</b:First>
            <b:Middle>of American</b:Middle>
          </b:Person>
        </b:NameList>
      </b:Author>
    </b:Author>
    <b:RefOrder>7</b:RefOrder>
  </b:Source>
  <b:Source>
    <b:Tag>Ala14</b:Tag>
    <b:SourceType>InternetSite</b:SourceType>
    <b:Guid>{1D6A74C3-A472-E943-8892-C088759B2774}</b:Guid>
    <b:Title>Alain de Botton: Art as Therapy</b:Title>
    <b:Year>2014</b:Year>
    <b:ProductionCompany>TVO</b:ProductionCompany>
    <b:Month>July</b:Month>
    <b:Day>8th</b:Day>
    <b:InternetSiteTitle>youtube.com</b:InternetSiteTitle>
    <b:URL>https://www.youtube.com/watch?v=HkT5W0Iz0xU</b:URL>
    <b:YearAccessed>2018</b:YearAccessed>
    <b:MonthAccessed>October</b:MonthAccessed>
    <b:RefOrder>15</b:RefOrder>
  </b:Source>
  <b:Source>
    <b:Tag>htt18</b:Tag>
    <b:SourceType>DocumentFromInternetSite</b:SourceType>
    <b:Guid>{7820DFDD-54E9-3E41-BF8B-D2FAAAE30991}</b:Guid>
    <b:Title>Introduction to Consciousness</b:Title>
    <b:Author>
      <b:Author>
        <b:NameList>
          <b:Person>
            <b:Last>https://courses.lumenlearning.com/</b:Last>
          </b:Person>
        </b:NameList>
      </b:Author>
    </b:Author>
    <b:URL>https://courses.lumenlearning.com/boundless-psychology/chapter/introduction-to-consciousness/</b:URL>
    <b:YearAccessed>2018</b:YearAccessed>
    <b:MonthAccessed>October </b:MonthAccessed>
    <b:DayAccessed>23rd</b:DayAccessed>
    <b:RefOrder>6</b:RefOrder>
  </b:Source>
  <b:Source>
    <b:Tag>Placeholder4</b:Tag>
    <b:SourceType>DocumentFromInternetSite</b:SourceType>
    <b:Guid>{4C6C8CBF-EB9F-584A-ACE0-B3447D6A5744}</b:Guid>
    <b:RefOrder>33</b:RefOrder>
  </b:Source>
  <b:Source>
    <b:Tag>wor15</b:Tag>
    <b:SourceType>DocumentFromInternetSite</b:SourceType>
    <b:Guid>{CBE5C6CD-467D-AF45-835B-EDAC0AC2F3D8}</b:Guid>
    <b:Author>
      <b:Author>
        <b:NameList>
          <b:Person>
            <b:Last>wordpress.com</b:Last>
          </b:Person>
        </b:NameList>
      </b:Author>
    </b:Author>
    <b:Title>https://meagainstiniquity.wordpress.com/</b:Title>
    <b:URL>https://meagainstiniquity.wordpress.com/2015/02/24/sigmund-freud-is-the-father-of-psychology-but-i-have-a-picture-of-freuds-desk-and-he-has-every-neter-or-statute-of-biological-psychiatry-that-existed-in-the-kemetic-mind-so-how-is-he-the/</b:URL>
    <b:Year>2015</b:Year>
    <b:Month>Febuary</b:Month>
    <b:Day>24th</b:Day>
    <b:YearAccessed>2018</b:YearAccessed>
    <b:MonthAccessed>November</b:MonthAccessed>
    <b:DayAccessed>24th</b:DayAccessed>
    <b:RefOrder>11</b:RefOrder>
  </b:Source>
  <b:Source>
    <b:Tag>Sal29</b:Tag>
    <b:SourceType>Art</b:SourceType>
    <b:Guid>{C3EC6233-F624-A84E-A37D-BFE59763F198}</b:Guid>
    <b:Title>Accommodations of Desire</b:Title>
    <b:Year>1929</b:Year>
    <b:Author>
      <b:Artist>
        <b:NameList>
          <b:Person>
            <b:Last>Dali</b:Last>
            <b:First>Salvador</b:First>
          </b:Person>
        </b:NameList>
      </b:Artist>
    </b:Author>
    <b:RefOrder>12</b:RefOrder>
  </b:Source>
  <b:Source>
    <b:Tag>htt17</b:Tag>
    <b:SourceType>DocumentFromInternetSite</b:SourceType>
    <b:Guid>{B45A9840-926A-4447-B38B-D6C64E483D60}</b:Guid>
    <b:Title>What is the Eraserhead baby?</b:Title>
    <b:Year>2017</b:Year>
    <b:Author>
      <b:Author>
        <b:NameList>
          <b:Person>
            <b:Last>https://movies.stackexchange.com</b:Last>
          </b:Person>
        </b:NameList>
      </b:Author>
    </b:Author>
    <b:URL>https://movies.stackexchange.com/questions/17721/what-is-the-eraserhead-baby</b:URL>
    <b:Month>May</b:Month>
    <b:Day>19</b:Day>
    <b:YearAccessed>2018</b:YearAccessed>
    <b:MonthAccessed>November </b:MonthAccessed>
    <b:DayAccessed>10th</b:DayAccessed>
    <b:RefOrder>20</b:RefOrder>
  </b:Source>
  <b:Source>
    <b:Tag>Lou08</b:Tag>
    <b:SourceType>Art</b:SourceType>
    <b:Guid>{B3A2BDD8-A221-6C49-A2BD-348A8C70F15A}</b:Guid>
    <b:Title>Cell (The Last Climb)</b:Title>
    <b:Year>2008</b:Year>
    <b:Author>
      <b:Artist>
        <b:NameList>
          <b:Person>
            <b:Last>Bourgeois</b:Last>
            <b:First>Louise</b:First>
          </b:Person>
        </b:NameList>
      </b:Artist>
    </b:Author>
    <b:Institution>National Gallery of Canada</b:Institution>
    <b:RefOrder>23</b:RefOrder>
  </b:Source>
  <b:Source>
    <b:Tag>Dem18</b:Tag>
    <b:SourceType>Art</b:SourceType>
    <b:Guid>{D1F2D63E-ACD2-2E4E-BD66-8A00475603B8}</b:Guid>
    <b:Author>
      <b:Artist>
        <b:NameList>
          <b:Person>
            <b:Last>Johnston</b:Last>
            <b:First>Demian</b:First>
          </b:Person>
        </b:NameList>
      </b:Artist>
    </b:Author>
    <b:Title>Untitled</b:Title>
    <b:Year>2018</b:Year>
    <b:RefOrder>24</b:RefOrder>
  </b:Source>
  <b:Source>
    <b:Tag>Pea11</b:Tag>
    <b:SourceType>InternetSite</b:SourceType>
    <b:Guid>{9CE84DB6-DE29-AD44-972A-3BCA63997BC1}</b:Guid>
    <b:Title>The Sensitive Mind Is a Creative Mind</b:Title>
    <b:Year>2011</b:Year>
    <b:Author>
      <b:Author>
        <b:NameList>
          <b:Person>
            <b:Last>Buck</b:Last>
            <b:First>Pearl</b:First>
            <b:Middle>S.</b:Middle>
          </b:Person>
        </b:NameList>
      </b:Author>
    </b:Author>
    <b:URL>https://www.psychologytoday.com/gb/blog/sense-and-sensitivity/201110/the-sensitive-mind-is-creative-mind</b:URL>
    <b:YearAccessed>2019</b:YearAccessed>
    <b:MonthAccessed>May</b:MonthAccessed>
    <b:DayAccessed>7th</b:DayAccessed>
    <b:RefOrder>26</b:RefOrder>
  </b:Source>
</b:Sources>
</file>

<file path=customXml/itemProps1.xml><?xml version="1.0" encoding="utf-8"?>
<ds:datastoreItem xmlns:ds="http://schemas.openxmlformats.org/officeDocument/2006/customXml" ds:itemID="{372AC8E5-5866-7A4F-BCA5-265A3C48C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1394</TotalTime>
  <Pages>38</Pages>
  <Words>6928</Words>
  <Characters>37623</Characters>
  <Application>Microsoft Office Word</Application>
  <DocSecurity>0</DocSecurity>
  <Lines>940</Lines>
  <Paragraphs>187</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44364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Eleri Richards</dc:creator>
  <cp:lastModifiedBy>Demian Johnston (P148413)</cp:lastModifiedBy>
  <cp:revision>4</cp:revision>
  <cp:lastPrinted>2019-01-03T00:00:00Z</cp:lastPrinted>
  <dcterms:created xsi:type="dcterms:W3CDTF">2019-05-06T11:30:00Z</dcterms:created>
  <dcterms:modified xsi:type="dcterms:W3CDTF">2019-05-13T00:58:00Z</dcterms:modified>
</cp:coreProperties>
</file>