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1054EA" w:rsidRPr="001220FA" w:rsidRDefault="001054EA" w:rsidP="001054EA">
            <w:pPr>
              <w:spacing w:before="120" w:after="120"/>
              <w:jc w:val="both"/>
              <w:rPr>
                <w:rFonts w:ascii="Arial" w:hAnsi="Arial" w:cs="Arial"/>
                <w:b/>
                <w:sz w:val="21"/>
                <w:szCs w:val="21"/>
              </w:rPr>
            </w:pPr>
            <w:r>
              <w:rPr>
                <w:rFonts w:ascii="Arial" w:hAnsi="Arial" w:cs="Arial"/>
                <w:b/>
                <w:sz w:val="21"/>
                <w:szCs w:val="21"/>
              </w:rPr>
              <w:t>B</w:t>
            </w:r>
            <w:r w:rsidRPr="001220FA">
              <w:rPr>
                <w:rFonts w:ascii="Arial" w:hAnsi="Arial" w:cs="Arial"/>
                <w:b/>
                <w:sz w:val="21"/>
                <w:szCs w:val="21"/>
              </w:rPr>
              <w:t xml:space="preserve">Sc </w:t>
            </w:r>
            <w:r>
              <w:rPr>
                <w:rFonts w:ascii="Arial" w:hAnsi="Arial" w:cs="Arial"/>
                <w:b/>
                <w:sz w:val="21"/>
                <w:szCs w:val="21"/>
              </w:rPr>
              <w:t xml:space="preserve">Health and Care of </w:t>
            </w:r>
            <w:r w:rsidRPr="001220FA">
              <w:rPr>
                <w:rFonts w:ascii="Arial" w:hAnsi="Arial" w:cs="Arial"/>
                <w:b/>
                <w:sz w:val="21"/>
                <w:szCs w:val="21"/>
              </w:rPr>
              <w:t>Children and Young People</w:t>
            </w:r>
          </w:p>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054EA" w:rsidP="00E51AAC">
            <w:pPr>
              <w:spacing w:before="120" w:after="120"/>
              <w:jc w:val="both"/>
              <w:rPr>
                <w:rFonts w:ascii="Arial" w:hAnsi="Arial" w:cs="Arial"/>
                <w:b/>
                <w:sz w:val="22"/>
                <w:szCs w:val="22"/>
              </w:rPr>
            </w:pPr>
            <w:r>
              <w:rPr>
                <w:rFonts w:ascii="Arial" w:hAnsi="Arial" w:cs="Arial"/>
                <w:b/>
                <w:sz w:val="22"/>
                <w:szCs w:val="22"/>
              </w:rPr>
              <w:t>Contemporary Society and the Health of the Child</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1054EA" w:rsidRPr="00CA5DAA" w:rsidRDefault="001054EA" w:rsidP="001054EA">
            <w:pPr>
              <w:spacing w:before="120" w:after="120"/>
              <w:jc w:val="both"/>
              <w:rPr>
                <w:rFonts w:ascii="Arial" w:hAnsi="Arial" w:cs="Arial"/>
                <w:b/>
                <w:bCs/>
                <w:color w:val="4B4B4B"/>
                <w:sz w:val="21"/>
                <w:szCs w:val="21"/>
                <w:lang w:val="en"/>
              </w:rPr>
            </w:pPr>
            <w:r>
              <w:rPr>
                <w:rFonts w:ascii="Arial" w:hAnsi="Arial" w:cs="Arial"/>
                <w:b/>
                <w:sz w:val="21"/>
                <w:szCs w:val="21"/>
              </w:rPr>
              <w:t>BMHP6016</w:t>
            </w:r>
          </w:p>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054EA" w:rsidP="001054EA">
            <w:pPr>
              <w:spacing w:before="120" w:after="120"/>
              <w:jc w:val="center"/>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054EA" w:rsidP="00E51AAC">
            <w:pPr>
              <w:spacing w:before="120" w:after="120"/>
              <w:jc w:val="both"/>
              <w:rPr>
                <w:rFonts w:ascii="Arial" w:hAnsi="Arial" w:cs="Arial"/>
                <w:b/>
                <w:sz w:val="22"/>
                <w:szCs w:val="22"/>
              </w:rPr>
            </w:pPr>
            <w:r>
              <w:rPr>
                <w:rFonts w:ascii="Arial" w:hAnsi="Arial" w:cs="Arial"/>
                <w:b/>
                <w:sz w:val="22"/>
                <w:szCs w:val="22"/>
              </w:rPr>
              <w:t>Karen Burton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926F18" w:rsidP="00E51AAC">
            <w:pPr>
              <w:spacing w:before="120" w:after="120"/>
              <w:jc w:val="both"/>
              <w:rPr>
                <w:rFonts w:ascii="Arial" w:hAnsi="Arial" w:cs="Arial"/>
                <w:b/>
                <w:sz w:val="22"/>
                <w:szCs w:val="22"/>
              </w:rPr>
            </w:pPr>
            <w:r>
              <w:rPr>
                <w:rFonts w:ascii="Arial" w:hAnsi="Arial" w:cs="Arial"/>
                <w:b/>
                <w:sz w:val="22"/>
                <w:szCs w:val="22"/>
              </w:rPr>
              <w:t>Karen Hudson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054EA" w:rsidP="005F0579">
            <w:pPr>
              <w:spacing w:before="120" w:after="120"/>
              <w:jc w:val="both"/>
              <w:rPr>
                <w:rFonts w:ascii="Arial" w:hAnsi="Arial" w:cs="Arial"/>
                <w:b/>
                <w:sz w:val="22"/>
                <w:szCs w:val="22"/>
              </w:rPr>
            </w:pPr>
            <w:r>
              <w:rPr>
                <w:rFonts w:ascii="Arial" w:hAnsi="Arial" w:cs="Arial"/>
                <w:b/>
                <w:sz w:val="22"/>
                <w:szCs w:val="22"/>
              </w:rPr>
              <w:t xml:space="preserve">Assignment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054EA"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CE7105" w:rsidP="005F0579">
            <w:pPr>
              <w:spacing w:before="120" w:after="120"/>
              <w:jc w:val="both"/>
              <w:rPr>
                <w:rFonts w:ascii="Arial" w:hAnsi="Arial" w:cs="Arial"/>
                <w:b/>
                <w:sz w:val="22"/>
                <w:szCs w:val="22"/>
              </w:rPr>
            </w:pPr>
            <w:r>
              <w:rPr>
                <w:rFonts w:ascii="Arial" w:hAnsi="Arial" w:cs="Arial"/>
                <w:b/>
                <w:sz w:val="22"/>
                <w:szCs w:val="22"/>
              </w:rPr>
              <w:t>1</w:t>
            </w:r>
            <w:r w:rsidRPr="00CE7105">
              <w:rPr>
                <w:rFonts w:ascii="Arial" w:hAnsi="Arial" w:cs="Arial"/>
                <w:b/>
                <w:sz w:val="22"/>
                <w:szCs w:val="22"/>
                <w:vertAlign w:val="superscript"/>
              </w:rPr>
              <w:t>st</w:t>
            </w:r>
            <w:r>
              <w:rPr>
                <w:rFonts w:ascii="Arial" w:hAnsi="Arial" w:cs="Arial"/>
                <w:b/>
                <w:sz w:val="22"/>
                <w:szCs w:val="22"/>
              </w:rPr>
              <w:t xml:space="preserve"> May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CE7105" w:rsidP="005F0579">
            <w:pPr>
              <w:spacing w:before="120" w:after="120"/>
              <w:jc w:val="both"/>
              <w:rPr>
                <w:rFonts w:ascii="Arial" w:hAnsi="Arial" w:cs="Arial"/>
                <w:b/>
                <w:sz w:val="22"/>
                <w:szCs w:val="22"/>
              </w:rPr>
            </w:pPr>
            <w:r>
              <w:rPr>
                <w:rFonts w:ascii="Arial" w:hAnsi="Arial" w:cs="Arial"/>
                <w:b/>
                <w:sz w:val="22"/>
                <w:szCs w:val="22"/>
              </w:rPr>
              <w:t>29</w:t>
            </w:r>
            <w:r w:rsidRPr="00CE7105">
              <w:rPr>
                <w:rFonts w:ascii="Arial" w:hAnsi="Arial" w:cs="Arial"/>
                <w:b/>
                <w:sz w:val="22"/>
                <w:szCs w:val="22"/>
                <w:vertAlign w:val="superscript"/>
              </w:rPr>
              <w:t>th</w:t>
            </w:r>
            <w:r>
              <w:rPr>
                <w:rFonts w:ascii="Arial" w:hAnsi="Arial" w:cs="Arial"/>
                <w:b/>
                <w:sz w:val="22"/>
                <w:szCs w:val="22"/>
              </w:rPr>
              <w:t xml:space="preserve"> May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1054EA" w:rsidRDefault="001054EA" w:rsidP="001054EA">
            <w:pPr>
              <w:numPr>
                <w:ilvl w:val="0"/>
                <w:numId w:val="17"/>
              </w:numPr>
              <w:spacing w:line="276" w:lineRule="auto"/>
              <w:contextualSpacing/>
              <w:jc w:val="both"/>
              <w:rPr>
                <w:rFonts w:asciiTheme="minorHAnsi" w:hAnsiTheme="minorHAnsi" w:cs="Arial"/>
                <w:bCs/>
                <w:sz w:val="24"/>
                <w:szCs w:val="24"/>
              </w:rPr>
            </w:pPr>
            <w:r w:rsidRPr="008903F3">
              <w:rPr>
                <w:rFonts w:asciiTheme="minorHAnsi" w:hAnsiTheme="minorHAnsi" w:cs="Arial"/>
                <w:bCs/>
                <w:sz w:val="24"/>
                <w:szCs w:val="24"/>
              </w:rPr>
              <w:t xml:space="preserve">Appraise the role and function of the UK and Welsh Government in </w:t>
            </w:r>
            <w:r>
              <w:rPr>
                <w:rFonts w:asciiTheme="minorHAnsi" w:hAnsiTheme="minorHAnsi" w:cs="Arial"/>
                <w:bCs/>
                <w:sz w:val="24"/>
                <w:szCs w:val="24"/>
              </w:rPr>
              <w:t xml:space="preserve">relation to </w:t>
            </w:r>
            <w:r w:rsidRPr="008903F3">
              <w:rPr>
                <w:rFonts w:asciiTheme="minorHAnsi" w:hAnsiTheme="minorHAnsi" w:cs="Arial"/>
                <w:bCs/>
                <w:sz w:val="24"/>
                <w:szCs w:val="24"/>
              </w:rPr>
              <w:t>social and educational policy for child care</w:t>
            </w:r>
            <w:r>
              <w:rPr>
                <w:rFonts w:asciiTheme="minorHAnsi" w:hAnsiTheme="minorHAnsi" w:cs="Arial"/>
                <w:bCs/>
                <w:sz w:val="24"/>
                <w:szCs w:val="24"/>
              </w:rPr>
              <w:t xml:space="preserve">, </w:t>
            </w:r>
            <w:r w:rsidRPr="008903F3">
              <w:rPr>
                <w:rFonts w:asciiTheme="minorHAnsi" w:hAnsiTheme="minorHAnsi" w:cs="Arial"/>
                <w:bCs/>
                <w:sz w:val="24"/>
                <w:szCs w:val="24"/>
              </w:rPr>
              <w:t>support and provision</w:t>
            </w:r>
            <w:r>
              <w:rPr>
                <w:rFonts w:asciiTheme="minorHAnsi" w:hAnsiTheme="minorHAnsi" w:cs="Arial"/>
                <w:bCs/>
                <w:sz w:val="24"/>
                <w:szCs w:val="24"/>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054EA" w:rsidRDefault="001054EA" w:rsidP="000B061F">
      <w:pPr>
        <w:ind w:left="720"/>
        <w:rPr>
          <w:rFonts w:ascii="Calibri" w:hAnsi="Calibri" w:cs="Arial"/>
          <w:sz w:val="24"/>
          <w:szCs w:val="24"/>
        </w:rPr>
      </w:pPr>
      <w:r>
        <w:rPr>
          <w:rFonts w:ascii="Calibri" w:hAnsi="Calibri" w:cs="Arial"/>
          <w:sz w:val="24"/>
          <w:szCs w:val="24"/>
        </w:rPr>
        <w:t>Students will be required to consider the Governments</w:t>
      </w:r>
      <w:r w:rsidR="008071C0">
        <w:rPr>
          <w:rFonts w:ascii="Calibri" w:hAnsi="Calibri" w:cs="Arial"/>
          <w:sz w:val="24"/>
          <w:szCs w:val="24"/>
        </w:rPr>
        <w:t>’</w:t>
      </w:r>
      <w:r>
        <w:rPr>
          <w:rFonts w:ascii="Calibri" w:hAnsi="Calibri" w:cs="Arial"/>
          <w:sz w:val="24"/>
          <w:szCs w:val="24"/>
        </w:rPr>
        <w:t xml:space="preserve"> role in </w:t>
      </w:r>
      <w:r w:rsidR="000B061F">
        <w:rPr>
          <w:rFonts w:ascii="Calibri" w:hAnsi="Calibri" w:cs="Arial"/>
          <w:sz w:val="24"/>
          <w:szCs w:val="24"/>
        </w:rPr>
        <w:t xml:space="preserve">social and educational policy making for children. </w:t>
      </w:r>
    </w:p>
    <w:p w:rsidR="000B061F" w:rsidRDefault="000B061F" w:rsidP="000B061F">
      <w:pPr>
        <w:ind w:left="720"/>
        <w:rPr>
          <w:rFonts w:ascii="Calibri" w:hAnsi="Calibri" w:cs="Arial"/>
          <w:sz w:val="24"/>
          <w:szCs w:val="24"/>
        </w:rPr>
      </w:pPr>
      <w:r>
        <w:rPr>
          <w:rFonts w:ascii="Calibri" w:hAnsi="Calibri" w:cs="Arial"/>
          <w:sz w:val="24"/>
          <w:szCs w:val="24"/>
        </w:rPr>
        <w:t>Define all key terms and discuss the theoretical perspective for policy change</w:t>
      </w:r>
    </w:p>
    <w:p w:rsidR="001054EA" w:rsidRDefault="001054EA" w:rsidP="001054EA">
      <w:pPr>
        <w:ind w:left="720"/>
        <w:rPr>
          <w:rFonts w:ascii="Calibri" w:hAnsi="Calibri" w:cs="Arial"/>
          <w:sz w:val="24"/>
          <w:szCs w:val="24"/>
        </w:rPr>
      </w:pPr>
      <w:r>
        <w:rPr>
          <w:rFonts w:ascii="Calibri" w:hAnsi="Calibri" w:cs="Arial"/>
          <w:sz w:val="24"/>
          <w:szCs w:val="24"/>
        </w:rPr>
        <w:t xml:space="preserve">Who is in charge </w:t>
      </w:r>
      <w:r w:rsidR="008071C0">
        <w:rPr>
          <w:rFonts w:ascii="Calibri" w:hAnsi="Calibri" w:cs="Arial"/>
          <w:sz w:val="24"/>
          <w:szCs w:val="24"/>
        </w:rPr>
        <w:t xml:space="preserve">of </w:t>
      </w:r>
      <w:r>
        <w:rPr>
          <w:rFonts w:ascii="Calibri" w:hAnsi="Calibri" w:cs="Arial"/>
          <w:sz w:val="24"/>
          <w:szCs w:val="24"/>
        </w:rPr>
        <w:t>the government for this area? What experience do they have?</w:t>
      </w:r>
    </w:p>
    <w:p w:rsidR="001054EA" w:rsidRDefault="001054EA" w:rsidP="001054EA">
      <w:pPr>
        <w:ind w:left="720"/>
        <w:rPr>
          <w:rFonts w:ascii="Calibri" w:hAnsi="Calibri" w:cs="Arial"/>
          <w:sz w:val="24"/>
          <w:szCs w:val="24"/>
        </w:rPr>
      </w:pPr>
      <w:r>
        <w:rPr>
          <w:rFonts w:ascii="Calibri" w:hAnsi="Calibri" w:cs="Arial"/>
          <w:sz w:val="24"/>
          <w:szCs w:val="24"/>
        </w:rPr>
        <w:t>Why do the government feel it is necessa</w:t>
      </w:r>
      <w:r w:rsidR="000B061F">
        <w:rPr>
          <w:rFonts w:ascii="Calibri" w:hAnsi="Calibri" w:cs="Arial"/>
          <w:sz w:val="24"/>
          <w:szCs w:val="24"/>
        </w:rPr>
        <w:t>ry to make policies changes</w:t>
      </w:r>
      <w:r>
        <w:rPr>
          <w:rFonts w:ascii="Calibri" w:hAnsi="Calibri" w:cs="Arial"/>
          <w:sz w:val="24"/>
          <w:szCs w:val="24"/>
        </w:rPr>
        <w:t>?</w:t>
      </w:r>
    </w:p>
    <w:p w:rsidR="00B11818" w:rsidRDefault="00B11818" w:rsidP="001054EA">
      <w:pPr>
        <w:ind w:left="720"/>
        <w:rPr>
          <w:rFonts w:ascii="Calibri" w:hAnsi="Calibri" w:cs="Arial"/>
          <w:sz w:val="24"/>
          <w:szCs w:val="24"/>
        </w:rPr>
      </w:pPr>
      <w:r>
        <w:rPr>
          <w:rFonts w:ascii="Calibri" w:hAnsi="Calibri" w:cs="Arial"/>
          <w:sz w:val="24"/>
          <w:szCs w:val="24"/>
        </w:rPr>
        <w:t>What reviews have been undertaken and what were the conclusions</w:t>
      </w:r>
    </w:p>
    <w:p w:rsidR="001054EA" w:rsidRDefault="00D0616A" w:rsidP="001054EA">
      <w:pPr>
        <w:ind w:left="720"/>
        <w:rPr>
          <w:rFonts w:ascii="Calibri" w:hAnsi="Calibri" w:cs="Arial"/>
          <w:sz w:val="24"/>
          <w:szCs w:val="24"/>
        </w:rPr>
      </w:pPr>
      <w:r>
        <w:rPr>
          <w:rFonts w:ascii="Calibri" w:hAnsi="Calibri" w:cs="Arial"/>
          <w:sz w:val="24"/>
          <w:szCs w:val="24"/>
        </w:rPr>
        <w:t>What are they changing</w:t>
      </w:r>
      <w:r w:rsidR="001054EA">
        <w:rPr>
          <w:rFonts w:ascii="Calibri" w:hAnsi="Calibri" w:cs="Arial"/>
          <w:sz w:val="24"/>
          <w:szCs w:val="24"/>
        </w:rPr>
        <w:t xml:space="preserve">? Why? What evidence do they </w:t>
      </w:r>
      <w:bookmarkStart w:id="0" w:name="_GoBack"/>
      <w:bookmarkEnd w:id="0"/>
      <w:r w:rsidR="001054EA">
        <w:rPr>
          <w:rFonts w:ascii="Calibri" w:hAnsi="Calibri" w:cs="Arial"/>
          <w:sz w:val="24"/>
          <w:szCs w:val="24"/>
        </w:rPr>
        <w:t>need to make changes?</w:t>
      </w:r>
    </w:p>
    <w:p w:rsidR="001054EA" w:rsidRDefault="001054EA" w:rsidP="001054EA">
      <w:pPr>
        <w:ind w:left="720"/>
        <w:rPr>
          <w:rFonts w:ascii="Calibri" w:hAnsi="Calibri" w:cs="Arial"/>
          <w:sz w:val="24"/>
          <w:szCs w:val="24"/>
        </w:rPr>
      </w:pPr>
      <w:r>
        <w:rPr>
          <w:rFonts w:ascii="Calibri" w:hAnsi="Calibri" w:cs="Arial"/>
          <w:sz w:val="24"/>
          <w:szCs w:val="24"/>
        </w:rPr>
        <w:t>Is there any evidence to say that the changes made have worked</w:t>
      </w:r>
      <w:r w:rsidR="00D0616A">
        <w:rPr>
          <w:rFonts w:ascii="Calibri" w:hAnsi="Calibri" w:cs="Arial"/>
          <w:sz w:val="24"/>
          <w:szCs w:val="24"/>
        </w:rPr>
        <w:t>?</w:t>
      </w:r>
    </w:p>
    <w:p w:rsidR="001054EA" w:rsidRDefault="001054EA" w:rsidP="001054EA">
      <w:pPr>
        <w:ind w:left="720"/>
        <w:rPr>
          <w:rFonts w:ascii="Calibri" w:hAnsi="Calibri" w:cs="Arial"/>
          <w:sz w:val="24"/>
          <w:szCs w:val="24"/>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A85BFE" w:rsidRDefault="004D5E9B" w:rsidP="000B061F">
      <w:pPr>
        <w:jc w:val="both"/>
        <w:rPr>
          <w:rFonts w:ascii="Arial" w:hAnsi="Arial" w:cs="Arial"/>
          <w:sz w:val="22"/>
          <w:szCs w:val="22"/>
        </w:rPr>
      </w:pPr>
      <w:r>
        <w:rPr>
          <w:rFonts w:ascii="Arial" w:hAnsi="Arial" w:cs="Arial"/>
          <w:sz w:val="22"/>
          <w:szCs w:val="22"/>
        </w:rPr>
        <w:br/>
      </w:r>
      <w:r>
        <w:rPr>
          <w:rFonts w:ascii="Arial" w:hAnsi="Arial" w:cs="Arial"/>
          <w:sz w:val="22"/>
          <w:szCs w:val="22"/>
        </w:rPr>
        <w:br/>
      </w:r>
      <w:r>
        <w:rPr>
          <w:rFonts w:ascii="Arial" w:hAnsi="Arial" w:cs="Arial"/>
          <w:sz w:val="22"/>
          <w:szCs w:val="22"/>
        </w:rPr>
        <w:br/>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B061F" w:rsidRPr="00A406E5" w:rsidRDefault="000B061F" w:rsidP="000B061F">
      <w:pPr>
        <w:jc w:val="both"/>
        <w:rPr>
          <w:rFonts w:ascii="Arial" w:hAnsi="Arial" w:cs="Arial"/>
          <w:i/>
          <w:sz w:val="22"/>
          <w:szCs w:val="22"/>
        </w:rPr>
      </w:pPr>
      <w:r w:rsidRPr="002732E8">
        <w:rPr>
          <w:rFonts w:ascii="Arial" w:hAnsi="Arial" w:cs="Arial"/>
          <w:i/>
          <w:sz w:val="22"/>
          <w:szCs w:val="22"/>
        </w:rPr>
        <w:t>You should show a wide level of reading, a minimum of 25 to 30 references, from a variety of sources including reports, textbooks, academic journals and academic based websites.</w:t>
      </w:r>
      <w:r w:rsidRPr="002732E8">
        <w:rPr>
          <w:rFonts w:ascii="Arial" w:hAnsi="Arial" w:cs="Arial"/>
          <w:sz w:val="22"/>
          <w:szCs w:val="22"/>
        </w:rPr>
        <w:t xml:space="preserve"> </w:t>
      </w:r>
      <w:r w:rsidRPr="002732E8">
        <w:rPr>
          <w:rFonts w:ascii="Arial" w:hAnsi="Arial" w:cs="Arial"/>
          <w:i/>
          <w:sz w:val="22"/>
          <w:szCs w:val="22"/>
        </w:rPr>
        <w:t>The credibility and relevance of all sources should be considered and untrustworthy sources should be avoided.</w:t>
      </w:r>
      <w:r w:rsidRPr="002732E8">
        <w:rPr>
          <w:rFonts w:ascii="Arial" w:hAnsi="Arial" w:cs="Arial"/>
          <w:sz w:val="22"/>
          <w:szCs w:val="22"/>
        </w:rPr>
        <w:t xml:space="preserve"> </w:t>
      </w:r>
      <w:r w:rsidRPr="002732E8">
        <w:rPr>
          <w:rFonts w:ascii="Arial" w:hAnsi="Arial" w:cs="Arial"/>
          <w:i/>
          <w:sz w:val="22"/>
          <w:szCs w:val="22"/>
        </w:rPr>
        <w:t xml:space="preserve">Electronic referencing should be kept to a minimum and should not include tabloid newspapers, or non-academic sources. Ensure you use both author prominent and text prominent referencing within your work. Avoid referencing discrepancies by checking that the sources used in the text are cited in reference list and vice versa. Information </w:t>
      </w:r>
      <w:r>
        <w:rPr>
          <w:rFonts w:ascii="Arial" w:hAnsi="Arial" w:cs="Arial"/>
          <w:i/>
          <w:sz w:val="22"/>
          <w:szCs w:val="22"/>
        </w:rPr>
        <w:t>in the essay must be referenced and a</w:t>
      </w:r>
      <w:r w:rsidRPr="002732E8">
        <w:rPr>
          <w:rFonts w:ascii="Arial" w:hAnsi="Arial" w:cs="Arial"/>
          <w:i/>
          <w:sz w:val="22"/>
          <w:szCs w:val="22"/>
        </w:rPr>
        <w:t xml:space="preserve"> reference lis</w:t>
      </w:r>
      <w:r>
        <w:rPr>
          <w:rFonts w:ascii="Arial" w:hAnsi="Arial" w:cs="Arial"/>
          <w:i/>
          <w:sz w:val="22"/>
          <w:szCs w:val="22"/>
        </w:rPr>
        <w:t>t must be provided</w:t>
      </w:r>
      <w:r w:rsidRPr="002732E8">
        <w:rPr>
          <w:rFonts w:ascii="Arial" w:hAnsi="Arial" w:cs="Arial"/>
          <w:i/>
          <w:sz w:val="22"/>
          <w:szCs w:val="22"/>
        </w:rPr>
        <w:t xml:space="preserve">. </w:t>
      </w:r>
      <w:r>
        <w:rPr>
          <w:rFonts w:ascii="Arial" w:hAnsi="Arial" w:cs="Arial"/>
          <w:i/>
          <w:sz w:val="22"/>
          <w:szCs w:val="22"/>
        </w:rPr>
        <w:t>Make use of the University’s guidance for Harvard referencing to help you ensure the correct formats.</w:t>
      </w:r>
    </w:p>
    <w:p w:rsidR="000B061F" w:rsidRPr="00A406E5" w:rsidRDefault="000B061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B061F" w:rsidRPr="00A406E5" w:rsidRDefault="000B061F" w:rsidP="000B061F">
      <w:pPr>
        <w:rPr>
          <w:rFonts w:ascii="Arial" w:hAnsi="Arial" w:cs="Arial"/>
          <w:sz w:val="22"/>
          <w:szCs w:val="22"/>
        </w:rPr>
      </w:pPr>
      <w:r w:rsidRPr="008C510F">
        <w:rPr>
          <w:rFonts w:ascii="Arial" w:hAnsi="Arial" w:cs="Arial"/>
          <w:i/>
          <w:sz w:val="22"/>
          <w:szCs w:val="22"/>
        </w:rPr>
        <w:t>Demonstrate</w:t>
      </w:r>
      <w:r>
        <w:rPr>
          <w:rFonts w:ascii="Arial" w:hAnsi="Arial" w:cs="Arial"/>
          <w:i/>
          <w:sz w:val="22"/>
          <w:szCs w:val="22"/>
        </w:rPr>
        <w:t xml:space="preserve"> coherent and</w:t>
      </w:r>
      <w:r w:rsidRPr="008C510F">
        <w:rPr>
          <w:rFonts w:ascii="Arial" w:hAnsi="Arial" w:cs="Arial"/>
          <w:i/>
          <w:sz w:val="22"/>
          <w:szCs w:val="22"/>
        </w:rPr>
        <w:t xml:space="preserve"> detailed knowledge and understan</w:t>
      </w:r>
      <w:r>
        <w:rPr>
          <w:rFonts w:ascii="Arial" w:hAnsi="Arial" w:cs="Arial"/>
          <w:i/>
          <w:sz w:val="22"/>
          <w:szCs w:val="22"/>
        </w:rPr>
        <w:t>ding of the chosen subject. Gather and present</w:t>
      </w:r>
      <w:r w:rsidRPr="008C510F">
        <w:rPr>
          <w:rFonts w:ascii="Arial" w:hAnsi="Arial" w:cs="Arial"/>
          <w:i/>
          <w:sz w:val="22"/>
          <w:szCs w:val="22"/>
        </w:rPr>
        <w:t xml:space="preserve"> appr</w:t>
      </w:r>
      <w:r>
        <w:rPr>
          <w:rFonts w:ascii="Arial" w:hAnsi="Arial" w:cs="Arial"/>
          <w:i/>
          <w:sz w:val="22"/>
          <w:szCs w:val="22"/>
        </w:rPr>
        <w:t>opriate information to support the</w:t>
      </w:r>
      <w:r w:rsidRPr="008C510F">
        <w:rPr>
          <w:rFonts w:ascii="Arial" w:hAnsi="Arial" w:cs="Arial"/>
          <w:i/>
          <w:sz w:val="22"/>
          <w:szCs w:val="22"/>
        </w:rPr>
        <w:t xml:space="preserve"> chosen factor, which influences </w:t>
      </w:r>
      <w:r>
        <w:rPr>
          <w:rFonts w:ascii="Arial" w:hAnsi="Arial" w:cs="Arial"/>
          <w:i/>
          <w:sz w:val="22"/>
          <w:szCs w:val="22"/>
        </w:rPr>
        <w:t xml:space="preserve">the ideas set out within the strategy document. </w:t>
      </w:r>
      <w:r w:rsidRPr="008C510F">
        <w:rPr>
          <w:rFonts w:ascii="Arial" w:hAnsi="Arial" w:cs="Arial"/>
          <w:i/>
          <w:sz w:val="22"/>
          <w:szCs w:val="22"/>
        </w:rPr>
        <w:t xml:space="preserve">Demonstrate </w:t>
      </w:r>
      <w:r>
        <w:rPr>
          <w:rFonts w:ascii="Arial" w:hAnsi="Arial" w:cs="Arial"/>
          <w:i/>
          <w:sz w:val="22"/>
          <w:szCs w:val="22"/>
        </w:rPr>
        <w:t xml:space="preserve">coherent and </w:t>
      </w:r>
      <w:r w:rsidRPr="008C510F">
        <w:rPr>
          <w:rFonts w:ascii="Arial" w:hAnsi="Arial" w:cs="Arial"/>
          <w:i/>
          <w:sz w:val="22"/>
          <w:szCs w:val="22"/>
        </w:rPr>
        <w:t>detailed knowledge and understanding of a range of current initiatives, strategies, research, supporting organisations that influence practice/service delivery for children and young people, in relation to the chosen topic. Define and explain key terms as appropriate.</w:t>
      </w:r>
      <w:r w:rsidR="003F5888">
        <w:rPr>
          <w:rFonts w:ascii="Arial" w:hAnsi="Arial" w:cs="Arial"/>
          <w:i/>
          <w:sz w:val="22"/>
          <w:szCs w:val="22"/>
        </w:rPr>
        <w:t xml:space="preserve"> The Donaldson review into education ‘Successful Futures’ should be considered.</w:t>
      </w:r>
    </w:p>
    <w:p w:rsidR="000B061F" w:rsidRPr="00A406E5" w:rsidRDefault="000B061F" w:rsidP="000B061F">
      <w:pPr>
        <w:jc w:val="both"/>
        <w:rPr>
          <w:rFonts w:ascii="Arial" w:hAnsi="Arial" w:cs="Arial"/>
          <w:i/>
          <w:sz w:val="22"/>
          <w:szCs w:val="22"/>
        </w:rPr>
      </w:pPr>
    </w:p>
    <w:p w:rsidR="000B061F" w:rsidRPr="00A406E5" w:rsidRDefault="000B061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w:t>
      </w:r>
      <w:r w:rsidR="00FE5651" w:rsidRPr="00FE5651">
        <w:rPr>
          <w:rFonts w:ascii="Arial" w:hAnsi="Arial" w:cs="Arial"/>
          <w:sz w:val="22"/>
          <w:szCs w:val="22"/>
        </w:rPr>
        <w:lastRenderedPageBreak/>
        <w:t>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3F5888" w:rsidRPr="00A406E5" w:rsidRDefault="003F5888" w:rsidP="003F5888">
      <w:pPr>
        <w:jc w:val="both"/>
        <w:rPr>
          <w:rFonts w:ascii="Arial" w:hAnsi="Arial" w:cs="Arial"/>
          <w:sz w:val="22"/>
          <w:szCs w:val="22"/>
        </w:rPr>
      </w:pPr>
      <w:r w:rsidRPr="008C510F">
        <w:rPr>
          <w:rFonts w:ascii="Arial" w:hAnsi="Arial" w:cs="Arial"/>
          <w:i/>
          <w:sz w:val="22"/>
          <w:szCs w:val="22"/>
        </w:rPr>
        <w:t xml:space="preserve">Undertake an analysis of the </w:t>
      </w:r>
      <w:r>
        <w:rPr>
          <w:rFonts w:ascii="Arial" w:hAnsi="Arial" w:cs="Arial"/>
          <w:i/>
          <w:sz w:val="22"/>
          <w:szCs w:val="22"/>
        </w:rPr>
        <w:t>relevant governments and the differences in policy/ policies they have,</w:t>
      </w:r>
      <w:r w:rsidRPr="008C510F">
        <w:rPr>
          <w:rFonts w:ascii="Arial" w:hAnsi="Arial" w:cs="Arial"/>
          <w:i/>
          <w:sz w:val="22"/>
          <w:szCs w:val="22"/>
        </w:rPr>
        <w:t xml:space="preserve"> provide a critical evaluation and interpretation of the </w:t>
      </w:r>
      <w:r>
        <w:rPr>
          <w:rFonts w:ascii="Arial" w:hAnsi="Arial" w:cs="Arial"/>
          <w:i/>
          <w:sz w:val="22"/>
          <w:szCs w:val="22"/>
        </w:rPr>
        <w:t xml:space="preserve">potential </w:t>
      </w:r>
      <w:r w:rsidRPr="008C510F">
        <w:rPr>
          <w:rFonts w:ascii="Arial" w:hAnsi="Arial" w:cs="Arial"/>
          <w:i/>
          <w:sz w:val="22"/>
          <w:szCs w:val="22"/>
        </w:rPr>
        <w:t xml:space="preserve">impact it has </w:t>
      </w:r>
      <w:r>
        <w:rPr>
          <w:rFonts w:ascii="Arial" w:hAnsi="Arial" w:cs="Arial"/>
          <w:i/>
          <w:sz w:val="22"/>
          <w:szCs w:val="22"/>
        </w:rPr>
        <w:t>on children and young people in contemporary society.</w:t>
      </w:r>
      <w:r w:rsidRPr="008C510F">
        <w:rPr>
          <w:rFonts w:ascii="Arial" w:hAnsi="Arial" w:cs="Arial"/>
          <w:i/>
          <w:sz w:val="22"/>
          <w:szCs w:val="22"/>
        </w:rPr>
        <w:t xml:space="preserve"> Critically evaluate the effectiveness of</w:t>
      </w:r>
      <w:r>
        <w:rPr>
          <w:rFonts w:ascii="Arial" w:hAnsi="Arial" w:cs="Arial"/>
          <w:i/>
          <w:sz w:val="22"/>
          <w:szCs w:val="22"/>
        </w:rPr>
        <w:t xml:space="preserve"> established policies and the influence new policies will have on </w:t>
      </w:r>
      <w:r w:rsidRPr="008C510F">
        <w:rPr>
          <w:rFonts w:ascii="Arial" w:hAnsi="Arial" w:cs="Arial"/>
          <w:i/>
          <w:sz w:val="22"/>
          <w:szCs w:val="22"/>
        </w:rPr>
        <w:t>practice/service delivery. You must qualify all statements with relevant evidence that you have found and be able to justify any statements that you make</w:t>
      </w:r>
      <w:r>
        <w:rPr>
          <w:rFonts w:ascii="Arial" w:hAnsi="Arial" w:cs="Arial"/>
          <w:i/>
          <w:sz w:val="22"/>
          <w:szCs w:val="22"/>
        </w:rPr>
        <w:t>, supported by relevant references</w:t>
      </w:r>
      <w:r w:rsidRPr="008C510F">
        <w:rPr>
          <w:rFonts w:ascii="Arial" w:hAnsi="Arial" w:cs="Arial"/>
          <w:i/>
          <w:sz w:val="22"/>
          <w:szCs w:val="22"/>
        </w:rPr>
        <w:t>. Based on these, make sound judgements and convincing arguments in relation to the chosen topic</w:t>
      </w:r>
      <w:r>
        <w:rPr>
          <w:rFonts w:ascii="Arial" w:hAnsi="Arial" w:cs="Arial"/>
          <w:i/>
          <w:sz w:val="22"/>
          <w:szCs w:val="22"/>
        </w:rPr>
        <w:t>.</w:t>
      </w:r>
    </w:p>
    <w:p w:rsidR="003F5888" w:rsidRPr="00A406E5" w:rsidRDefault="003F5888" w:rsidP="003F5888">
      <w:pPr>
        <w:jc w:val="both"/>
        <w:rPr>
          <w:rFonts w:ascii="Arial" w:hAnsi="Arial" w:cs="Arial"/>
          <w:b/>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3F5888" w:rsidP="00D22D9C">
      <w:pPr>
        <w:jc w:val="both"/>
        <w:rPr>
          <w:rFonts w:ascii="Arial" w:hAnsi="Arial" w:cs="Arial"/>
          <w:sz w:val="22"/>
          <w:szCs w:val="22"/>
        </w:rPr>
      </w:pPr>
      <w:r>
        <w:rPr>
          <w:rFonts w:ascii="Calibri" w:hAnsi="Calibri" w:cs="Calibri"/>
          <w:i/>
          <w:sz w:val="22"/>
          <w:szCs w:val="22"/>
        </w:rPr>
        <w:t>Yu need to consider the role of the gove</w:t>
      </w:r>
      <w:r w:rsidR="00D0616A">
        <w:rPr>
          <w:rFonts w:ascii="Calibri" w:hAnsi="Calibri" w:cs="Calibri"/>
          <w:i/>
          <w:sz w:val="22"/>
          <w:szCs w:val="22"/>
        </w:rPr>
        <w:t>rnment and devolved governments</w:t>
      </w:r>
      <w:r>
        <w:rPr>
          <w:rFonts w:ascii="Calibri" w:hAnsi="Calibri" w:cs="Calibri"/>
          <w:i/>
          <w:sz w:val="22"/>
          <w:szCs w:val="22"/>
        </w:rPr>
        <w:t xml:space="preserve"> in policy making. Why were changes identified as being required and what impact will this have for children and young people.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3F5888" w:rsidRPr="00A406E5" w:rsidRDefault="003F5888" w:rsidP="003F5888">
      <w:pPr>
        <w:jc w:val="both"/>
        <w:rPr>
          <w:rFonts w:ascii="Arial" w:hAnsi="Arial" w:cs="Arial"/>
          <w:sz w:val="22"/>
          <w:szCs w:val="22"/>
        </w:rPr>
      </w:pPr>
      <w:r>
        <w:rPr>
          <w:rFonts w:ascii="Calibri" w:hAnsi="Calibri" w:cs="Calibri"/>
          <w:i/>
          <w:sz w:val="22"/>
          <w:szCs w:val="22"/>
        </w:rPr>
        <w:t>Your work should be written as an essay, in a coherent manner which demonstrates clarity of thought. Sentences need to be constructed appropriately and joined into paragraphs. Avoid the use of long sentences and ensure you use academic language throughout. Paragraphs need to be linked together in enable the assignment to flow. Proof read your work to avoid spelling and grammatical errors</w:t>
      </w:r>
      <w:r>
        <w:rPr>
          <w:rFonts w:ascii="Calibri" w:hAnsi="Calibri" w:cs="Calibri"/>
          <w:sz w:val="22"/>
          <w:szCs w:val="22"/>
        </w:rPr>
        <w:t xml:space="preserve">. </w:t>
      </w:r>
      <w:r>
        <w:rPr>
          <w:rFonts w:ascii="Calibri" w:hAnsi="Calibri"/>
          <w:i/>
          <w:sz w:val="22"/>
          <w:szCs w:val="22"/>
        </w:rPr>
        <w:t xml:space="preserve">The essay should </w:t>
      </w:r>
      <w:r w:rsidRPr="009F6FA5">
        <w:rPr>
          <w:rFonts w:ascii="Calibri" w:hAnsi="Calibri"/>
          <w:i/>
          <w:sz w:val="22"/>
          <w:szCs w:val="22"/>
        </w:rPr>
        <w:t xml:space="preserve">be </w:t>
      </w:r>
      <w:r>
        <w:rPr>
          <w:rFonts w:ascii="Calibri" w:hAnsi="Calibri"/>
          <w:i/>
          <w:sz w:val="22"/>
          <w:szCs w:val="22"/>
        </w:rPr>
        <w:t>written in an academic</w:t>
      </w:r>
      <w:r w:rsidRPr="009F6FA5">
        <w:rPr>
          <w:rFonts w:ascii="Calibri" w:hAnsi="Calibri"/>
          <w:i/>
          <w:sz w:val="22"/>
          <w:szCs w:val="22"/>
        </w:rPr>
        <w:t xml:space="preserve"> style, </w:t>
      </w:r>
      <w:r>
        <w:rPr>
          <w:rFonts w:ascii="Calibri" w:hAnsi="Calibri"/>
          <w:i/>
          <w:sz w:val="22"/>
          <w:szCs w:val="22"/>
        </w:rPr>
        <w:t xml:space="preserve">and be </w:t>
      </w:r>
      <w:r w:rsidRPr="009F6FA5">
        <w:rPr>
          <w:rFonts w:ascii="Calibri" w:hAnsi="Calibri"/>
          <w:i/>
          <w:sz w:val="22"/>
          <w:szCs w:val="22"/>
        </w:rPr>
        <w:t xml:space="preserve">focused, concise and subject specific.  The structure </w:t>
      </w:r>
      <w:r>
        <w:rPr>
          <w:rFonts w:ascii="Calibri" w:hAnsi="Calibri"/>
          <w:i/>
          <w:sz w:val="22"/>
          <w:szCs w:val="22"/>
        </w:rPr>
        <w:t xml:space="preserve">should include an introduction and </w:t>
      </w:r>
      <w:r w:rsidRPr="009F6FA5">
        <w:rPr>
          <w:rFonts w:ascii="Calibri" w:hAnsi="Calibri"/>
          <w:i/>
          <w:sz w:val="22"/>
          <w:szCs w:val="22"/>
        </w:rPr>
        <w:t>a conclusion.</w:t>
      </w:r>
      <w:r w:rsidRPr="003A140A">
        <w:rPr>
          <w:rFonts w:ascii="Calibri" w:hAnsi="Calibri"/>
          <w:i/>
          <w:sz w:val="22"/>
          <w:szCs w:val="22"/>
        </w:rPr>
        <w:t xml:space="preserve"> It should use a font </w:t>
      </w:r>
      <w:r>
        <w:rPr>
          <w:rFonts w:ascii="Calibri" w:hAnsi="Calibri"/>
          <w:i/>
          <w:sz w:val="22"/>
          <w:szCs w:val="22"/>
        </w:rPr>
        <w:t>such as</w:t>
      </w:r>
      <w:r w:rsidRPr="003A140A">
        <w:rPr>
          <w:rFonts w:ascii="Calibri" w:hAnsi="Calibri"/>
          <w:i/>
          <w:sz w:val="22"/>
          <w:szCs w:val="22"/>
        </w:rPr>
        <w:t xml:space="preserve"> Times New Roman 12</w:t>
      </w:r>
      <w:r>
        <w:rPr>
          <w:rFonts w:ascii="Calibri" w:hAnsi="Calibri"/>
          <w:i/>
          <w:sz w:val="22"/>
          <w:szCs w:val="22"/>
        </w:rPr>
        <w:t>, Calibri 12 or Arial 12</w:t>
      </w:r>
      <w:r w:rsidRPr="003A140A">
        <w:rPr>
          <w:rFonts w:ascii="Calibri" w:hAnsi="Calibri"/>
          <w:i/>
          <w:sz w:val="22"/>
          <w:szCs w:val="22"/>
        </w:rPr>
        <w:t xml:space="preserve"> point.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0616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175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1757" w:rsidP="00152E9D">
            <w:pPr>
              <w:jc w:val="center"/>
              <w:rPr>
                <w:rFonts w:ascii="Arial" w:hAnsi="Arial" w:cs="Arial"/>
                <w:sz w:val="32"/>
              </w:rPr>
            </w:pPr>
            <w:r>
              <w:rPr>
                <w:rFonts w:ascii="Arial" w:hAnsi="Arial" w:cs="Arial"/>
                <w:sz w:val="32"/>
              </w:rPr>
              <w:t>2</w:t>
            </w:r>
            <w:r w:rsidR="00D0616A">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175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0175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071C0">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071C0">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F52ABC"/>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83A63"/>
    <w:rsid w:val="000971FC"/>
    <w:rsid w:val="000A2A3A"/>
    <w:rsid w:val="000A492A"/>
    <w:rsid w:val="000B061F"/>
    <w:rsid w:val="000D2F80"/>
    <w:rsid w:val="000E413A"/>
    <w:rsid w:val="000F5AA3"/>
    <w:rsid w:val="00100396"/>
    <w:rsid w:val="00100B5C"/>
    <w:rsid w:val="00103507"/>
    <w:rsid w:val="001054EA"/>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1757"/>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2F1E"/>
    <w:rsid w:val="003B366F"/>
    <w:rsid w:val="003B3F9D"/>
    <w:rsid w:val="003B6C95"/>
    <w:rsid w:val="003E5751"/>
    <w:rsid w:val="003F5888"/>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71C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26F18"/>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2461"/>
    <w:rsid w:val="00AB6FE7"/>
    <w:rsid w:val="00AB7AD7"/>
    <w:rsid w:val="00AC5F32"/>
    <w:rsid w:val="00AD2430"/>
    <w:rsid w:val="00AE41A6"/>
    <w:rsid w:val="00AF0E34"/>
    <w:rsid w:val="00AF271D"/>
    <w:rsid w:val="00AF56C2"/>
    <w:rsid w:val="00B004E6"/>
    <w:rsid w:val="00B0744D"/>
    <w:rsid w:val="00B11818"/>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5F77"/>
    <w:rsid w:val="00C61FC2"/>
    <w:rsid w:val="00C705F9"/>
    <w:rsid w:val="00C80F0F"/>
    <w:rsid w:val="00C8667A"/>
    <w:rsid w:val="00C93BCB"/>
    <w:rsid w:val="00CC241A"/>
    <w:rsid w:val="00CE4035"/>
    <w:rsid w:val="00CE65AB"/>
    <w:rsid w:val="00CE7105"/>
    <w:rsid w:val="00CF4266"/>
    <w:rsid w:val="00D0616A"/>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068"/>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3595</Words>
  <Characters>21845</Characters>
  <Application>Microsoft Office Word</Application>
  <DocSecurity>0</DocSecurity>
  <Lines>182</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25390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Karen Burton</cp:lastModifiedBy>
  <cp:revision>2</cp:revision>
  <cp:lastPrinted>2014-10-10T07:42:00Z</cp:lastPrinted>
  <dcterms:created xsi:type="dcterms:W3CDTF">2019-09-26T07:22:00Z</dcterms:created>
  <dcterms:modified xsi:type="dcterms:W3CDTF">2019-09-26T07:22:00Z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