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3F0BE"/>
  <w:body>
    <w:p w14:paraId="71340E21" w14:textId="10738676" w:rsidR="00E52A85" w:rsidRPr="00825AFC" w:rsidRDefault="0084356E" w:rsidP="00742EA3">
      <w:pPr>
        <w:tabs>
          <w:tab w:val="left" w:pos="2312"/>
        </w:tabs>
        <w:rPr>
          <w:rFonts w:ascii="Arial" w:hAnsi="Arial" w:cs="Arial"/>
        </w:rPr>
      </w:pPr>
      <w:r w:rsidRPr="00825AFC">
        <w:rPr>
          <w:rFonts w:ascii="Arial" w:hAnsi="Arial" w:cs="Arial"/>
          <w:noProof/>
        </w:rPr>
        <w:drawing>
          <wp:anchor distT="0" distB="0" distL="114300" distR="114300" simplePos="0" relativeHeight="251662336" behindDoc="0" locked="0" layoutInCell="1" allowOverlap="1" wp14:anchorId="7A0B2375" wp14:editId="264EA0B7">
            <wp:simplePos x="0" y="0"/>
            <wp:positionH relativeFrom="column">
              <wp:posOffset>58420</wp:posOffset>
            </wp:positionH>
            <wp:positionV relativeFrom="paragraph">
              <wp:posOffset>1395757</wp:posOffset>
            </wp:positionV>
            <wp:extent cx="5727700" cy="46774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7700" cy="4677410"/>
                    </a:xfrm>
                    <a:prstGeom prst="rect">
                      <a:avLst/>
                    </a:prstGeom>
                  </pic:spPr>
                </pic:pic>
              </a:graphicData>
            </a:graphic>
            <wp14:sizeRelH relativeFrom="page">
              <wp14:pctWidth>0</wp14:pctWidth>
            </wp14:sizeRelH>
            <wp14:sizeRelV relativeFrom="page">
              <wp14:pctHeight>0</wp14:pctHeight>
            </wp14:sizeRelV>
          </wp:anchor>
        </w:drawing>
      </w:r>
      <w:r w:rsidR="00742EA3" w:rsidRPr="00825AFC">
        <w:rPr>
          <w:rFonts w:ascii="Arial" w:hAnsi="Arial" w:cs="Arial"/>
          <w:noProof/>
        </w:rPr>
        <mc:AlternateContent>
          <mc:Choice Requires="wps">
            <w:drawing>
              <wp:anchor distT="0" distB="0" distL="114300" distR="114300" simplePos="0" relativeHeight="251659264" behindDoc="0" locked="0" layoutInCell="1" allowOverlap="1" wp14:anchorId="227E3D1C" wp14:editId="26865E1A">
                <wp:simplePos x="0" y="0"/>
                <wp:positionH relativeFrom="column">
                  <wp:posOffset>0</wp:posOffset>
                </wp:positionH>
                <wp:positionV relativeFrom="paragraph">
                  <wp:posOffset>279</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4EC67E" w14:textId="77777777" w:rsidR="009D5671" w:rsidRPr="00276173" w:rsidRDefault="009D5671" w:rsidP="00255C19">
                            <w:pPr>
                              <w:spacing w:line="276" w:lineRule="auto"/>
                              <w:jc w:val="center"/>
                              <w:rPr>
                                <w:rFonts w:ascii="Arial" w:hAnsi="Arial" w:cs="Arial"/>
                                <w:b/>
                                <w:color w:val="E9ABEB" w:themeColor="accent2" w:themeTint="66"/>
                                <w:sz w:val="72"/>
                                <w:szCs w:val="72"/>
                                <w14:textOutline w14:w="11112" w14:cap="flat" w14:cmpd="sng" w14:algn="ctr">
                                  <w14:solidFill>
                                    <w14:schemeClr w14:val="accent2"/>
                                  </w14:solidFill>
                                  <w14:prstDash w14:val="solid"/>
                                  <w14:round/>
                                </w14:textOutline>
                              </w:rPr>
                            </w:pPr>
                            <w:r w:rsidRPr="00276173">
                              <w:rPr>
                                <w:rFonts w:ascii="Arial" w:hAnsi="Arial" w:cs="Arial"/>
                                <w:b/>
                                <w:color w:val="E9ABEB" w:themeColor="accent2" w:themeTint="66"/>
                                <w:sz w:val="72"/>
                                <w:szCs w:val="72"/>
                                <w14:textOutline w14:w="11112" w14:cap="flat" w14:cmpd="sng" w14:algn="ctr">
                                  <w14:solidFill>
                                    <w14:schemeClr w14:val="accent2"/>
                                  </w14:solidFill>
                                  <w14:prstDash w14:val="solid"/>
                                  <w14:round/>
                                </w14:textOutline>
                              </w:rPr>
                              <w:t>Early years learner support handbook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27E3D1C"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" filled="f" stroked="f">
                <v:textbox style="mso-fit-shape-to-text:t">
                  <w:txbxContent>
                    <w:p w14:paraId="564EC67E" w14:textId="77777777" w:rsidR="009D5671" w:rsidRPr="00276173" w:rsidRDefault="009D5671" w:rsidP="00255C19">
                      <w:pPr>
                        <w:spacing w:line="276" w:lineRule="auto"/>
                        <w:jc w:val="center"/>
                        <w:rPr>
                          <w:rFonts w:ascii="Arial" w:hAnsi="Arial" w:cs="Arial"/>
                          <w:b/>
                          <w:color w:val="E9ABEB" w:themeColor="accent2" w:themeTint="66"/>
                          <w:sz w:val="72"/>
                          <w:szCs w:val="72"/>
                          <w14:textOutline w14:w="11112" w14:cap="flat" w14:cmpd="sng" w14:algn="ctr">
                            <w14:solidFill>
                              <w14:schemeClr w14:val="accent2"/>
                            </w14:solidFill>
                            <w14:prstDash w14:val="solid"/>
                            <w14:round/>
                          </w14:textOutline>
                        </w:rPr>
                      </w:pPr>
                      <w:r w:rsidRPr="00276173">
                        <w:rPr>
                          <w:rFonts w:ascii="Arial" w:hAnsi="Arial" w:cs="Arial"/>
                          <w:b/>
                          <w:color w:val="E9ABEB" w:themeColor="accent2" w:themeTint="66"/>
                          <w:sz w:val="72"/>
                          <w:szCs w:val="72"/>
                          <w14:textOutline w14:w="11112" w14:cap="flat" w14:cmpd="sng" w14:algn="ctr">
                            <w14:solidFill>
                              <w14:schemeClr w14:val="accent2"/>
                            </w14:solidFill>
                            <w14:prstDash w14:val="solid"/>
                            <w14:round/>
                          </w14:textOutline>
                        </w:rPr>
                        <w:t>Early years learner support handbook</w:t>
                      </w:r>
                    </w:p>
                  </w:txbxContent>
                </v:textbox>
                <w10:wrap type="square"/>
              </v:shape>
            </w:pict>
          </mc:Fallback>
        </mc:AlternateContent>
      </w:r>
    </w:p>
    <w:p w14:paraId="62D88B5A" w14:textId="7D198CA2" w:rsidR="005C5B23" w:rsidRPr="00825AFC" w:rsidRDefault="00E52A85" w:rsidP="00255C19">
      <w:pPr>
        <w:spacing w:line="276" w:lineRule="auto"/>
        <w:rPr>
          <w:rFonts w:ascii="Arial" w:hAnsi="Arial" w:cs="Arial"/>
        </w:rPr>
      </w:pPr>
      <w:r w:rsidRPr="00825AFC">
        <w:rPr>
          <w:rFonts w:ascii="Arial" w:hAnsi="Arial" w:cs="Arial"/>
        </w:rPr>
        <w:t>(National afterschool association,2013).</w:t>
      </w:r>
    </w:p>
    <w:p w14:paraId="5D218CE4" w14:textId="22160E88" w:rsidR="00E52A85" w:rsidRPr="00825AFC" w:rsidRDefault="00E52A85" w:rsidP="00D7795A">
      <w:pPr>
        <w:rPr>
          <w:rFonts w:ascii="Arial" w:eastAsia="Times New Roman" w:hAnsi="Arial" w:cs="Arial"/>
          <w:color w:val="000000"/>
          <w:shd w:val="clear" w:color="auto" w:fill="FFFFFF"/>
        </w:rPr>
      </w:pPr>
    </w:p>
    <w:p w14:paraId="617AED1F" w14:textId="59BC789F" w:rsidR="00E52A85" w:rsidRPr="00825AFC" w:rsidRDefault="00E52A85" w:rsidP="00D7795A">
      <w:pPr>
        <w:rPr>
          <w:rFonts w:ascii="Arial" w:eastAsia="Times New Roman" w:hAnsi="Arial" w:cs="Arial"/>
          <w:color w:val="000000"/>
          <w:shd w:val="clear" w:color="auto" w:fill="FFFFFF"/>
        </w:rPr>
      </w:pPr>
    </w:p>
    <w:p w14:paraId="4F463D9E" w14:textId="615483F3" w:rsidR="00E52A85" w:rsidRPr="00825AFC" w:rsidRDefault="00C940C5" w:rsidP="00D7795A">
      <w:pPr>
        <w:rPr>
          <w:rFonts w:ascii="Arial" w:eastAsia="Times New Roman" w:hAnsi="Arial" w:cs="Arial"/>
          <w:color w:val="000000"/>
          <w:shd w:val="clear" w:color="auto" w:fill="FFFFFF"/>
        </w:rPr>
      </w:pPr>
      <w:r>
        <w:rPr>
          <w:noProof/>
        </w:rPr>
        <mc:AlternateContent>
          <mc:Choice Requires="wps">
            <w:drawing>
              <wp:anchor distT="0" distB="0" distL="114300" distR="114300" simplePos="0" relativeHeight="251697152" behindDoc="0" locked="0" layoutInCell="1" allowOverlap="1" wp14:anchorId="2652BD6F" wp14:editId="5A31F348">
                <wp:simplePos x="0" y="0"/>
                <wp:positionH relativeFrom="column">
                  <wp:posOffset>625641</wp:posOffset>
                </wp:positionH>
                <wp:positionV relativeFrom="paragraph">
                  <wp:posOffset>56488</wp:posOffset>
                </wp:positionV>
                <wp:extent cx="4601210" cy="18288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4601210" cy="1828800"/>
                        </a:xfrm>
                        <a:prstGeom prst="rect">
                          <a:avLst/>
                        </a:prstGeom>
                        <a:noFill/>
                        <a:ln>
                          <a:noFill/>
                        </a:ln>
                      </wps:spPr>
                      <wps:txbx>
                        <w:txbxContent>
                          <w:p w14:paraId="7B2A6529" w14:textId="77777777" w:rsidR="00C940C5" w:rsidRPr="00C940C5" w:rsidRDefault="00C940C5" w:rsidP="00C940C5">
                            <w:pPr>
                              <w:jc w:val="center"/>
                              <w:rPr>
                                <w:rFonts w:ascii="Arial" w:hAnsi="Arial" w:cs="Arial"/>
                                <w:b/>
                                <w:color w:val="E9ABEB" w:themeColor="accent2" w:themeTint="66"/>
                                <w:sz w:val="72"/>
                                <w:szCs w:val="72"/>
                                <w14:textOutline w14:w="11112" w14:cap="flat" w14:cmpd="sng" w14:algn="ctr">
                                  <w14:solidFill>
                                    <w14:schemeClr w14:val="accent2"/>
                                  </w14:solidFill>
                                  <w14:prstDash w14:val="solid"/>
                                  <w14:round/>
                                </w14:textOutline>
                              </w:rPr>
                            </w:pPr>
                          </w:p>
                          <w:p w14:paraId="5FCFDDD4" w14:textId="6A4A255D" w:rsidR="00C940C5" w:rsidRPr="00C940C5" w:rsidRDefault="00C940C5" w:rsidP="00C940C5">
                            <w:pPr>
                              <w:jc w:val="center"/>
                              <w:rPr>
                                <w:rFonts w:ascii="Arial" w:hAnsi="Arial" w:cs="Arial"/>
                                <w:b/>
                                <w:color w:val="E9ABEB" w:themeColor="accent2" w:themeTint="66"/>
                                <w:sz w:val="36"/>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52BD6F" id="Text Box 22" o:spid="_x0000_s1027" type="#_x0000_t202" style="position:absolute;margin-left:49.25pt;margin-top:4.45pt;width:362.3pt;height:2in;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" filled="f" stroked="f">
                <v:fill o:detectmouseclick="t"/>
                <v:textbox style="mso-fit-shape-to-text:t">
                  <w:txbxContent>
                    <w:p w14:paraId="7B2A6529" w14:textId="77777777" w:rsidR="00C940C5" w:rsidRPr="00C940C5" w:rsidRDefault="00C940C5" w:rsidP="00C940C5">
                      <w:pPr>
                        <w:jc w:val="center"/>
                        <w:rPr>
                          <w:rFonts w:ascii="Arial" w:hAnsi="Arial" w:cs="Arial"/>
                          <w:b/>
                          <w:color w:val="E9ABEB" w:themeColor="accent2" w:themeTint="66"/>
                          <w:sz w:val="72"/>
                          <w:szCs w:val="72"/>
                          <w14:textOutline w14:w="11112" w14:cap="flat" w14:cmpd="sng" w14:algn="ctr">
                            <w14:solidFill>
                              <w14:schemeClr w14:val="accent2"/>
                            </w14:solidFill>
                            <w14:prstDash w14:val="solid"/>
                            <w14:round/>
                          </w14:textOutline>
                        </w:rPr>
                      </w:pPr>
                    </w:p>
                    <w:p w14:paraId="5FCFDDD4" w14:textId="6A4A255D" w:rsidR="00C940C5" w:rsidRPr="00C940C5" w:rsidRDefault="00C940C5" w:rsidP="00C940C5">
                      <w:pPr>
                        <w:jc w:val="center"/>
                        <w:rPr>
                          <w:rFonts w:ascii="Arial" w:hAnsi="Arial" w:cs="Arial"/>
                          <w:b/>
                          <w:color w:val="E9ABEB" w:themeColor="accent2" w:themeTint="66"/>
                          <w:sz w:val="36"/>
                          <w:szCs w:val="72"/>
                          <w14:textOutline w14:w="11112" w14:cap="flat" w14:cmpd="sng" w14:algn="ctr">
                            <w14:solidFill>
                              <w14:schemeClr w14:val="accent2"/>
                            </w14:solidFill>
                            <w14:prstDash w14:val="solid"/>
                            <w14:round/>
                          </w14:textOutline>
                        </w:rPr>
                      </w:pPr>
                    </w:p>
                  </w:txbxContent>
                </v:textbox>
                <w10:wrap type="square"/>
              </v:shape>
            </w:pict>
          </mc:Fallback>
        </mc:AlternateContent>
      </w:r>
    </w:p>
    <w:p w14:paraId="110E6169" w14:textId="58272AF8" w:rsidR="005C5B23" w:rsidRPr="00825AFC" w:rsidRDefault="005C5B23">
      <w:pPr>
        <w:rPr>
          <w:rFonts w:ascii="Arial" w:hAnsi="Arial" w:cs="Arial"/>
        </w:rPr>
      </w:pPr>
    </w:p>
    <w:p w14:paraId="6FBBC438" w14:textId="16DCFA94" w:rsidR="005C5B23" w:rsidRPr="00825AFC" w:rsidRDefault="001239B4">
      <w:pPr>
        <w:rPr>
          <w:rFonts w:ascii="Arial" w:hAnsi="Arial" w:cs="Arial"/>
        </w:rPr>
      </w:pPr>
      <w:r>
        <w:rPr>
          <w:noProof/>
        </w:rPr>
        <mc:AlternateContent>
          <mc:Choice Requires="wps">
            <w:drawing>
              <wp:anchor distT="0" distB="0" distL="114300" distR="114300" simplePos="0" relativeHeight="251699200" behindDoc="0" locked="0" layoutInCell="1" allowOverlap="1" wp14:anchorId="21195B53" wp14:editId="00CA2E72">
                <wp:simplePos x="0" y="0"/>
                <wp:positionH relativeFrom="column">
                  <wp:posOffset>674180</wp:posOffset>
                </wp:positionH>
                <wp:positionV relativeFrom="paragraph">
                  <wp:posOffset>107878</wp:posOffset>
                </wp:positionV>
                <wp:extent cx="4601210" cy="140589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601210" cy="1405890"/>
                        </a:xfrm>
                        <a:prstGeom prst="rect">
                          <a:avLst/>
                        </a:prstGeom>
                        <a:noFill/>
                        <a:ln>
                          <a:noFill/>
                        </a:ln>
                      </wps:spPr>
                      <wps:txbx>
                        <w:txbxContent>
                          <w:p w14:paraId="636512F3" w14:textId="77777777" w:rsidR="009244C9" w:rsidRPr="009244C9" w:rsidRDefault="009244C9" w:rsidP="009244C9">
                            <w:pPr>
                              <w:jc w:val="center"/>
                              <w:rPr>
                                <w:rFonts w:ascii="Arial" w:hAnsi="Arial" w:cs="Arial"/>
                                <w:b/>
                                <w:color w:val="4775E7"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9244C9">
                              <w:rPr>
                                <w:rFonts w:ascii="Arial" w:hAnsi="Arial" w:cs="Arial"/>
                                <w:b/>
                                <w:color w:val="4775E7"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Ellie Howell 2004488</w:t>
                            </w:r>
                          </w:p>
                          <w:p w14:paraId="3794EF76" w14:textId="77777777" w:rsidR="009244C9" w:rsidRPr="009244C9" w:rsidRDefault="009244C9" w:rsidP="009244C9">
                            <w:pPr>
                              <w:jc w:val="center"/>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pPr>
                            <w:r w:rsidRPr="009244C9">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t>Human development</w:t>
                            </w:r>
                          </w:p>
                          <w:p w14:paraId="67B34D05" w14:textId="77777777" w:rsidR="009244C9" w:rsidRPr="009244C9" w:rsidRDefault="009244C9" w:rsidP="009244C9">
                            <w:pPr>
                              <w:jc w:val="center"/>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pPr>
                            <w:r w:rsidRPr="009244C9">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t>EAEE4003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21195B53" id="Text Box 24" o:spid="_x0000_s1028" type="#_x0000_t202" style="position:absolute;margin-left:53.1pt;margin-top:8.5pt;width:362.3pt;height:110.7pt;z-index:2516992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" filled="f" stroked="f">
                <v:fill o:detectmouseclick="t"/>
                <v:textbox style="mso-fit-shape-to-text:t">
                  <w:txbxContent>
                    <w:p w14:paraId="636512F3" w14:textId="77777777" w:rsidR="009244C9" w:rsidRPr="009244C9" w:rsidRDefault="009244C9" w:rsidP="009244C9">
                      <w:pPr>
                        <w:jc w:val="center"/>
                        <w:rPr>
                          <w:rFonts w:ascii="Arial" w:hAnsi="Arial" w:cs="Arial"/>
                          <w:b/>
                          <w:color w:val="4775E7"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9244C9">
                        <w:rPr>
                          <w:rFonts w:ascii="Arial" w:hAnsi="Arial" w:cs="Arial"/>
                          <w:b/>
                          <w:color w:val="4775E7"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Ellie Howell 2004488</w:t>
                      </w:r>
                    </w:p>
                    <w:p w14:paraId="3794EF76" w14:textId="77777777" w:rsidR="009244C9" w:rsidRPr="009244C9" w:rsidRDefault="009244C9" w:rsidP="009244C9">
                      <w:pPr>
                        <w:jc w:val="center"/>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pPr>
                      <w:r w:rsidRPr="009244C9">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t>Human development</w:t>
                      </w:r>
                    </w:p>
                    <w:p w14:paraId="67B34D05" w14:textId="77777777" w:rsidR="009244C9" w:rsidRPr="009244C9" w:rsidRDefault="009244C9" w:rsidP="009244C9">
                      <w:pPr>
                        <w:jc w:val="center"/>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pPr>
                      <w:r w:rsidRPr="009244C9">
                        <w:rPr>
                          <w:rFonts w:ascii="Arial" w:hAnsi="Arial" w:cs="Arial"/>
                          <w:b/>
                          <w:color w:val="4775E7" w:themeColor="accent4"/>
                          <w:sz w:val="40"/>
                          <w:szCs w:val="72"/>
                          <w14:textOutline w14:w="0" w14:cap="flat" w14:cmpd="sng" w14:algn="ctr">
                            <w14:noFill/>
                            <w14:prstDash w14:val="solid"/>
                            <w14:round/>
                          </w14:textOutline>
                          <w14:props3d w14:extrusionH="57150" w14:contourW="0" w14:prstMaterial="softEdge">
                            <w14:bevelT w14:w="25400" w14:h="38100" w14:prst="circle"/>
                          </w14:props3d>
                        </w:rPr>
                        <w:t>EAEE4003</w:t>
                      </w:r>
                    </w:p>
                  </w:txbxContent>
                </v:textbox>
              </v:shape>
            </w:pict>
          </mc:Fallback>
        </mc:AlternateContent>
      </w:r>
    </w:p>
    <w:p w14:paraId="34E5C459" w14:textId="492B524D" w:rsidR="005C5B23" w:rsidRPr="00825AFC" w:rsidRDefault="005C5B23">
      <w:pPr>
        <w:rPr>
          <w:rFonts w:ascii="Arial" w:hAnsi="Arial" w:cs="Arial"/>
        </w:rPr>
      </w:pPr>
    </w:p>
    <w:p w14:paraId="6DAA6272" w14:textId="319AB298" w:rsidR="005C5B23" w:rsidRPr="00825AFC" w:rsidRDefault="005C5B23">
      <w:pPr>
        <w:rPr>
          <w:rFonts w:ascii="Arial" w:hAnsi="Arial" w:cs="Arial"/>
        </w:rPr>
      </w:pPr>
    </w:p>
    <w:p w14:paraId="3C8FA0A2" w14:textId="4B4450CF" w:rsidR="005C5B23" w:rsidRPr="00825AFC" w:rsidRDefault="005C5B23">
      <w:pPr>
        <w:rPr>
          <w:rFonts w:ascii="Arial" w:hAnsi="Arial" w:cs="Arial"/>
        </w:rPr>
      </w:pPr>
    </w:p>
    <w:p w14:paraId="6D122C02" w14:textId="77777777" w:rsidR="005C5B23" w:rsidRPr="00825AFC" w:rsidRDefault="005C5B23">
      <w:pPr>
        <w:rPr>
          <w:rFonts w:ascii="Arial" w:hAnsi="Arial" w:cs="Arial"/>
        </w:rPr>
      </w:pPr>
    </w:p>
    <w:p w14:paraId="6D2F3BAA" w14:textId="77777777" w:rsidR="005C5B23" w:rsidRPr="00825AFC" w:rsidRDefault="005C5B23">
      <w:pPr>
        <w:rPr>
          <w:rFonts w:ascii="Arial" w:hAnsi="Arial" w:cs="Arial"/>
        </w:rPr>
      </w:pPr>
    </w:p>
    <w:p w14:paraId="4810DB2C" w14:textId="77777777" w:rsidR="005C5B23" w:rsidRPr="00825AFC" w:rsidRDefault="005C5B23">
      <w:pPr>
        <w:rPr>
          <w:rFonts w:ascii="Arial" w:hAnsi="Arial" w:cs="Arial"/>
        </w:rPr>
      </w:pPr>
    </w:p>
    <w:p w14:paraId="4A6D0955" w14:textId="77777777" w:rsidR="005C5B23" w:rsidRPr="00825AFC" w:rsidRDefault="005C5B23">
      <w:pPr>
        <w:rPr>
          <w:rFonts w:ascii="Arial" w:hAnsi="Arial" w:cs="Arial"/>
          <w:sz w:val="32"/>
          <w:szCs w:val="28"/>
        </w:rPr>
      </w:pPr>
    </w:p>
    <w:p w14:paraId="540BCEC1" w14:textId="78A697FD" w:rsidR="005C5B23" w:rsidRPr="00825AFC" w:rsidRDefault="005C7342">
      <w:pPr>
        <w:rPr>
          <w:rFonts w:ascii="Arial" w:hAnsi="Arial" w:cs="Arial"/>
          <w:sz w:val="32"/>
          <w:szCs w:val="28"/>
        </w:rPr>
      </w:pPr>
      <w:r w:rsidRPr="00825AFC">
        <w:rPr>
          <w:rFonts w:ascii="Arial" w:hAnsi="Arial" w:cs="Arial"/>
          <w:noProof/>
          <w:sz w:val="32"/>
          <w:szCs w:val="28"/>
        </w:rPr>
        <w:lastRenderedPageBreak/>
        <mc:AlternateContent>
          <mc:Choice Requires="wps">
            <w:drawing>
              <wp:anchor distT="0" distB="0" distL="114300" distR="114300" simplePos="0" relativeHeight="251661312" behindDoc="0" locked="0" layoutInCell="1" allowOverlap="1" wp14:anchorId="429AEC5C" wp14:editId="1A41CB13">
                <wp:simplePos x="0" y="0"/>
                <wp:positionH relativeFrom="column">
                  <wp:posOffset>-89210</wp:posOffset>
                </wp:positionH>
                <wp:positionV relativeFrom="paragraph">
                  <wp:posOffset>-44605</wp:posOffset>
                </wp:positionV>
                <wp:extent cx="5965515" cy="335902"/>
                <wp:effectExtent l="0" t="0" r="16510" b="7620"/>
                <wp:wrapNone/>
                <wp:docPr id="3" name="Text Box 3"/>
                <wp:cNvGraphicFramePr/>
                <a:graphic xmlns:a="http://schemas.openxmlformats.org/drawingml/2006/main">
                  <a:graphicData uri="http://schemas.microsoft.com/office/word/2010/wordprocessingShape">
                    <wps:wsp>
                      <wps:cNvSpPr txBox="1"/>
                      <wps:spPr>
                        <a:xfrm>
                          <a:off x="0" y="0"/>
                          <a:ext cx="5965515" cy="335902"/>
                        </a:xfrm>
                        <a:prstGeom prst="rect">
                          <a:avLst/>
                        </a:prstGeom>
                        <a:solidFill>
                          <a:schemeClr val="accent3">
                            <a:lumMod val="60000"/>
                            <a:lumOff val="40000"/>
                          </a:schemeClr>
                        </a:solidFill>
                        <a:ln w="6350">
                          <a:solidFill>
                            <a:prstClr val="black"/>
                          </a:solidFill>
                        </a:ln>
                      </wps:spPr>
                      <wps:txbx>
                        <w:txbxContent>
                          <w:p w14:paraId="55CD2BA8" w14:textId="77777777" w:rsidR="009D5671" w:rsidRPr="00276173" w:rsidRDefault="009D5671" w:rsidP="005C5B23">
                            <w:pPr>
                              <w:jc w:val="center"/>
                              <w:rPr>
                                <w:rFonts w:ascii="Arial" w:hAnsi="Arial" w:cs="Arial"/>
                                <w:sz w:val="36"/>
                              </w:rPr>
                            </w:pPr>
                            <w:r w:rsidRPr="00276173">
                              <w:rPr>
                                <w:rFonts w:ascii="Arial" w:hAnsi="Arial" w:cs="Arial"/>
                                <w:sz w:val="36"/>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AEC5C" id="Text Box 3" o:spid="_x0000_s1029" type="#_x0000_t202" style="position:absolute;margin-left:-7pt;margin-top:-3.5pt;width:469.75pt;height:2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" fillcolor="#94c9ea [1942]" strokeweight=".5pt">
                <v:textbox>
                  <w:txbxContent>
                    <w:p w14:paraId="55CD2BA8" w14:textId="77777777" w:rsidR="009D5671" w:rsidRPr="00276173" w:rsidRDefault="009D5671" w:rsidP="005C5B23">
                      <w:pPr>
                        <w:jc w:val="center"/>
                        <w:rPr>
                          <w:rFonts w:ascii="Arial" w:hAnsi="Arial" w:cs="Arial"/>
                          <w:sz w:val="36"/>
                        </w:rPr>
                      </w:pPr>
                      <w:r w:rsidRPr="00276173">
                        <w:rPr>
                          <w:rFonts w:ascii="Arial" w:hAnsi="Arial" w:cs="Arial"/>
                          <w:sz w:val="36"/>
                        </w:rPr>
                        <w:t>Contents</w:t>
                      </w:r>
                    </w:p>
                  </w:txbxContent>
                </v:textbox>
              </v:shape>
            </w:pict>
          </mc:Fallback>
        </mc:AlternateContent>
      </w:r>
    </w:p>
    <w:p w14:paraId="150D5943" w14:textId="719060DE" w:rsidR="005C5B23" w:rsidRPr="00825AFC" w:rsidRDefault="005C5B23">
      <w:pPr>
        <w:rPr>
          <w:rFonts w:ascii="Arial" w:hAnsi="Arial" w:cs="Arial"/>
          <w:sz w:val="28"/>
          <w:szCs w:val="28"/>
        </w:rPr>
      </w:pPr>
    </w:p>
    <w:p w14:paraId="04DD1448" w14:textId="77777777" w:rsidR="004775FC" w:rsidRDefault="004775FC" w:rsidP="008D1330">
      <w:pPr>
        <w:spacing w:line="360" w:lineRule="auto"/>
        <w:jc w:val="right"/>
        <w:rPr>
          <w:rFonts w:ascii="Arial" w:hAnsi="Arial" w:cs="Arial"/>
          <w:b/>
          <w:u w:val="single"/>
        </w:rPr>
      </w:pPr>
    </w:p>
    <w:p w14:paraId="0480E45B" w14:textId="305FB6B2" w:rsidR="004775FC" w:rsidRPr="004775FC" w:rsidRDefault="000552C3" w:rsidP="004775FC">
      <w:pPr>
        <w:spacing w:line="360" w:lineRule="auto"/>
        <w:jc w:val="right"/>
        <w:rPr>
          <w:rFonts w:ascii="Arial" w:hAnsi="Arial" w:cs="Arial"/>
          <w:b/>
          <w:u w:val="single"/>
        </w:rPr>
      </w:pPr>
      <w:r w:rsidRPr="00255C19">
        <w:rPr>
          <w:rFonts w:ascii="Arial" w:hAnsi="Arial" w:cs="Arial"/>
          <w:b/>
          <w:u w:val="single"/>
        </w:rPr>
        <w:t>Page number:</w:t>
      </w:r>
    </w:p>
    <w:p w14:paraId="2C6D5F61" w14:textId="77777777" w:rsidR="004775FC" w:rsidRDefault="004775FC" w:rsidP="008D1330">
      <w:pPr>
        <w:spacing w:line="360" w:lineRule="auto"/>
        <w:jc w:val="both"/>
        <w:rPr>
          <w:rFonts w:ascii="Arial" w:hAnsi="Arial" w:cs="Arial"/>
        </w:rPr>
      </w:pPr>
    </w:p>
    <w:p w14:paraId="3C26131E" w14:textId="44D1B3C6" w:rsidR="00276173" w:rsidRPr="00255C19" w:rsidRDefault="000552C3" w:rsidP="008D1330">
      <w:pPr>
        <w:spacing w:line="360" w:lineRule="auto"/>
        <w:jc w:val="both"/>
        <w:rPr>
          <w:rFonts w:ascii="Arial" w:hAnsi="Arial" w:cs="Arial"/>
        </w:rPr>
      </w:pPr>
      <w:r w:rsidRPr="00255C19">
        <w:rPr>
          <w:rFonts w:ascii="Arial" w:hAnsi="Arial" w:cs="Arial"/>
        </w:rPr>
        <w:t xml:space="preserve"> </w:t>
      </w:r>
      <w:r w:rsidR="00276173" w:rsidRPr="00255C19">
        <w:rPr>
          <w:rFonts w:ascii="Arial" w:hAnsi="Arial" w:cs="Arial"/>
          <w:b/>
          <w:u w:val="single"/>
        </w:rPr>
        <w:t>Section 1:</w:t>
      </w:r>
      <w:r w:rsidR="00276173" w:rsidRPr="00255C19">
        <w:rPr>
          <w:rFonts w:ascii="Arial" w:hAnsi="Arial" w:cs="Arial"/>
        </w:rPr>
        <w:t xml:space="preserve"> </w:t>
      </w:r>
      <w:r w:rsidR="00D7795A" w:rsidRPr="00255C19">
        <w:rPr>
          <w:rFonts w:ascii="Arial" w:hAnsi="Arial" w:cs="Arial"/>
        </w:rPr>
        <w:t>Introduction</w:t>
      </w:r>
      <w:r w:rsidRPr="00255C19">
        <w:rPr>
          <w:rFonts w:ascii="Arial" w:hAnsi="Arial" w:cs="Arial"/>
        </w:rPr>
        <w:t xml:space="preserve">: </w:t>
      </w:r>
      <w:r w:rsidR="00687F65">
        <w:rPr>
          <w:rFonts w:ascii="Arial" w:hAnsi="Arial" w:cs="Arial"/>
        </w:rPr>
        <w:t>T</w:t>
      </w:r>
      <w:r w:rsidRPr="00255C19">
        <w:rPr>
          <w:rFonts w:ascii="Arial" w:hAnsi="Arial" w:cs="Arial"/>
        </w:rPr>
        <w:t>ransitions within the early years</w:t>
      </w:r>
      <w:r w:rsidR="00D7795A" w:rsidRPr="00255C19">
        <w:rPr>
          <w:rFonts w:ascii="Arial" w:hAnsi="Arial" w:cs="Arial"/>
        </w:rPr>
        <w:t xml:space="preserve"> </w:t>
      </w:r>
      <w:r w:rsidR="005C7342" w:rsidRPr="00255C19">
        <w:rPr>
          <w:rFonts w:ascii="Arial" w:hAnsi="Arial" w:cs="Arial"/>
        </w:rPr>
        <w:t xml:space="preserve"> </w:t>
      </w:r>
      <w:r w:rsidR="00276173" w:rsidRPr="00255C19">
        <w:rPr>
          <w:rFonts w:ascii="Arial" w:hAnsi="Arial" w:cs="Arial"/>
        </w:rPr>
        <w:t xml:space="preserve">         </w:t>
      </w:r>
      <w:r w:rsidRPr="00255C19">
        <w:rPr>
          <w:rFonts w:ascii="Arial" w:hAnsi="Arial" w:cs="Arial"/>
        </w:rPr>
        <w:t xml:space="preserve">              </w:t>
      </w:r>
      <w:r w:rsidR="00276173" w:rsidRPr="00255C19">
        <w:rPr>
          <w:rFonts w:ascii="Arial" w:hAnsi="Arial" w:cs="Arial"/>
        </w:rPr>
        <w:t xml:space="preserve">  </w:t>
      </w:r>
      <w:r w:rsidR="008D1330">
        <w:rPr>
          <w:rFonts w:ascii="Arial" w:hAnsi="Arial" w:cs="Arial"/>
        </w:rPr>
        <w:t xml:space="preserve"> </w:t>
      </w:r>
      <w:r w:rsidR="00276173" w:rsidRPr="00687F65">
        <w:rPr>
          <w:rFonts w:ascii="Arial" w:hAnsi="Arial" w:cs="Arial"/>
          <w:b/>
        </w:rPr>
        <w:t>3</w:t>
      </w:r>
      <w:r w:rsidR="00687F65" w:rsidRPr="00687F65">
        <w:rPr>
          <w:rFonts w:ascii="Arial" w:hAnsi="Arial" w:cs="Arial"/>
          <w:b/>
        </w:rPr>
        <w:t>-4</w:t>
      </w:r>
      <w:r w:rsidR="00276173" w:rsidRPr="00255C19">
        <w:rPr>
          <w:rFonts w:ascii="Arial" w:hAnsi="Arial" w:cs="Arial"/>
        </w:rPr>
        <w:t xml:space="preserve">                 </w:t>
      </w:r>
    </w:p>
    <w:p w14:paraId="29DC6261" w14:textId="55219D43" w:rsidR="00276173" w:rsidRPr="00255C19" w:rsidRDefault="00276173" w:rsidP="008D1330">
      <w:pPr>
        <w:spacing w:line="360" w:lineRule="auto"/>
        <w:jc w:val="both"/>
        <w:rPr>
          <w:rFonts w:ascii="Arial" w:hAnsi="Arial" w:cs="Arial"/>
        </w:rPr>
      </w:pPr>
      <w:r w:rsidRPr="00255C19">
        <w:rPr>
          <w:rFonts w:ascii="Arial" w:hAnsi="Arial" w:cs="Arial"/>
        </w:rPr>
        <w:t>How to use the handbook</w:t>
      </w:r>
      <w:r w:rsidR="005C7342" w:rsidRPr="00255C19">
        <w:rPr>
          <w:rFonts w:ascii="Arial" w:hAnsi="Arial" w:cs="Arial"/>
        </w:rPr>
        <w:t xml:space="preserve">           </w:t>
      </w:r>
      <w:r w:rsidR="00687F65">
        <w:rPr>
          <w:rFonts w:ascii="Arial" w:hAnsi="Arial" w:cs="Arial"/>
        </w:rPr>
        <w:t xml:space="preserve">                                                                     4</w:t>
      </w:r>
    </w:p>
    <w:p w14:paraId="1966B0B5" w14:textId="498794AD" w:rsidR="00276173" w:rsidRPr="00255C19" w:rsidRDefault="00276173" w:rsidP="008D1330">
      <w:pPr>
        <w:spacing w:line="360" w:lineRule="auto"/>
        <w:jc w:val="both"/>
        <w:rPr>
          <w:rFonts w:ascii="Arial" w:hAnsi="Arial" w:cs="Arial"/>
        </w:rPr>
      </w:pPr>
      <w:r w:rsidRPr="00255C19">
        <w:rPr>
          <w:rFonts w:ascii="Arial" w:hAnsi="Arial" w:cs="Arial"/>
        </w:rPr>
        <w:t>Aims</w:t>
      </w:r>
      <w:r w:rsidR="00687F65">
        <w:rPr>
          <w:rFonts w:ascii="Arial" w:hAnsi="Arial" w:cs="Arial"/>
        </w:rPr>
        <w:t xml:space="preserve">                                                                                                                 4</w:t>
      </w:r>
    </w:p>
    <w:p w14:paraId="422F4E3B" w14:textId="77777777" w:rsidR="00D3553F" w:rsidRPr="00255C19" w:rsidRDefault="00D3553F" w:rsidP="008D1330">
      <w:pPr>
        <w:spacing w:line="360" w:lineRule="auto"/>
        <w:jc w:val="both"/>
        <w:rPr>
          <w:rFonts w:ascii="Arial" w:hAnsi="Arial" w:cs="Arial"/>
        </w:rPr>
      </w:pPr>
    </w:p>
    <w:p w14:paraId="021F1FCF" w14:textId="05F296AE" w:rsidR="00276173" w:rsidRPr="00255C19" w:rsidRDefault="00276173" w:rsidP="008D1330">
      <w:pPr>
        <w:spacing w:line="360" w:lineRule="auto"/>
        <w:jc w:val="both"/>
        <w:rPr>
          <w:rFonts w:ascii="Arial" w:hAnsi="Arial" w:cs="Arial"/>
        </w:rPr>
      </w:pPr>
      <w:r w:rsidRPr="00255C19">
        <w:rPr>
          <w:rFonts w:ascii="Arial" w:hAnsi="Arial" w:cs="Arial"/>
          <w:b/>
          <w:u w:val="single"/>
        </w:rPr>
        <w:t>Section 2:</w:t>
      </w:r>
      <w:r w:rsidRPr="00255C19">
        <w:rPr>
          <w:rFonts w:ascii="Arial" w:hAnsi="Arial" w:cs="Arial"/>
        </w:rPr>
        <w:t xml:space="preserve">  Transitions</w:t>
      </w:r>
      <w:r w:rsidR="008D1330">
        <w:rPr>
          <w:rFonts w:ascii="Arial" w:hAnsi="Arial" w:cs="Arial"/>
        </w:rPr>
        <w:t xml:space="preserve">                                             </w:t>
      </w:r>
      <w:r w:rsidR="00687F65">
        <w:rPr>
          <w:rFonts w:ascii="Arial" w:hAnsi="Arial" w:cs="Arial"/>
        </w:rPr>
        <w:t xml:space="preserve">                                       </w:t>
      </w:r>
      <w:r w:rsidR="00687F65">
        <w:rPr>
          <w:rFonts w:ascii="Arial" w:hAnsi="Arial" w:cs="Arial"/>
          <w:b/>
        </w:rPr>
        <w:t>5-6</w:t>
      </w:r>
      <w:r w:rsidR="008D1330">
        <w:rPr>
          <w:rFonts w:ascii="Arial" w:hAnsi="Arial" w:cs="Arial"/>
        </w:rPr>
        <w:t xml:space="preserve">                                    </w:t>
      </w:r>
    </w:p>
    <w:p w14:paraId="381478AB" w14:textId="19B3CB96" w:rsidR="00276173" w:rsidRPr="00255C19" w:rsidRDefault="00276173" w:rsidP="008D1330">
      <w:pPr>
        <w:spacing w:line="360" w:lineRule="auto"/>
        <w:jc w:val="both"/>
        <w:rPr>
          <w:rFonts w:ascii="Arial" w:hAnsi="Arial" w:cs="Arial"/>
        </w:rPr>
      </w:pPr>
      <w:r w:rsidRPr="00255C19">
        <w:rPr>
          <w:rFonts w:ascii="Arial" w:hAnsi="Arial" w:cs="Arial"/>
        </w:rPr>
        <w:t>Why are effective transitions important?</w:t>
      </w:r>
      <w:r w:rsidR="00687F65">
        <w:rPr>
          <w:rFonts w:ascii="Arial" w:hAnsi="Arial" w:cs="Arial"/>
        </w:rPr>
        <w:t xml:space="preserve">                                                          5</w:t>
      </w:r>
    </w:p>
    <w:p w14:paraId="07174A7F" w14:textId="2BE28E66" w:rsidR="00276173" w:rsidRPr="00255C19" w:rsidRDefault="00276173" w:rsidP="008D1330">
      <w:pPr>
        <w:spacing w:line="360" w:lineRule="auto"/>
        <w:jc w:val="both"/>
        <w:rPr>
          <w:rFonts w:ascii="Arial" w:hAnsi="Arial" w:cs="Arial"/>
        </w:rPr>
      </w:pPr>
      <w:r w:rsidRPr="00255C19">
        <w:rPr>
          <w:rFonts w:ascii="Arial" w:hAnsi="Arial" w:cs="Arial"/>
        </w:rPr>
        <w:t>Considering each individual child</w:t>
      </w:r>
      <w:r w:rsidR="00687F65">
        <w:rPr>
          <w:rFonts w:ascii="Arial" w:hAnsi="Arial" w:cs="Arial"/>
        </w:rPr>
        <w:t xml:space="preserve">                                                                     6</w:t>
      </w:r>
    </w:p>
    <w:p w14:paraId="693848C6" w14:textId="5352DFF4" w:rsidR="009244C9" w:rsidRDefault="00AD6ED9" w:rsidP="008D1330">
      <w:pPr>
        <w:spacing w:line="360" w:lineRule="auto"/>
        <w:jc w:val="both"/>
        <w:rPr>
          <w:rFonts w:ascii="Arial" w:hAnsi="Arial" w:cs="Arial"/>
        </w:rPr>
      </w:pPr>
      <w:r w:rsidRPr="00255C19">
        <w:rPr>
          <w:rFonts w:ascii="Arial" w:hAnsi="Arial" w:cs="Arial"/>
        </w:rPr>
        <w:t>How do we achieve effective transition</w:t>
      </w:r>
      <w:r w:rsidR="00687F65">
        <w:rPr>
          <w:rFonts w:ascii="Arial" w:hAnsi="Arial" w:cs="Arial"/>
        </w:rPr>
        <w:t>s                                                          6</w:t>
      </w:r>
    </w:p>
    <w:p w14:paraId="5549D4C4" w14:textId="77777777" w:rsidR="008D1330" w:rsidRDefault="008D1330" w:rsidP="008D1330">
      <w:pPr>
        <w:spacing w:line="360" w:lineRule="auto"/>
        <w:jc w:val="both"/>
        <w:rPr>
          <w:rFonts w:ascii="Arial" w:hAnsi="Arial" w:cs="Arial"/>
        </w:rPr>
      </w:pPr>
    </w:p>
    <w:p w14:paraId="4600DBCB" w14:textId="66CBCF5F" w:rsidR="00276173" w:rsidRPr="00255C19" w:rsidRDefault="00276173" w:rsidP="008D1330">
      <w:pPr>
        <w:spacing w:line="360" w:lineRule="auto"/>
        <w:jc w:val="both"/>
        <w:rPr>
          <w:rFonts w:ascii="Arial" w:hAnsi="Arial" w:cs="Arial"/>
        </w:rPr>
      </w:pPr>
      <w:r w:rsidRPr="00255C19">
        <w:rPr>
          <w:rFonts w:ascii="Arial" w:hAnsi="Arial" w:cs="Arial"/>
          <w:b/>
          <w:u w:val="single"/>
        </w:rPr>
        <w:t xml:space="preserve">Section </w:t>
      </w:r>
      <w:r w:rsidR="00AD6ED9" w:rsidRPr="00255C19">
        <w:rPr>
          <w:rFonts w:ascii="Arial" w:hAnsi="Arial" w:cs="Arial"/>
          <w:b/>
          <w:u w:val="single"/>
        </w:rPr>
        <w:t>3</w:t>
      </w:r>
      <w:r w:rsidRPr="00255C19">
        <w:rPr>
          <w:rFonts w:ascii="Arial" w:hAnsi="Arial" w:cs="Arial"/>
          <w:b/>
          <w:u w:val="single"/>
        </w:rPr>
        <w:t>:</w:t>
      </w:r>
      <w:r w:rsidRPr="00255C19">
        <w:rPr>
          <w:rFonts w:ascii="Arial" w:hAnsi="Arial" w:cs="Arial"/>
        </w:rPr>
        <w:t xml:space="preserve">  Partnership </w:t>
      </w:r>
      <w:r w:rsidR="008D1330">
        <w:rPr>
          <w:rFonts w:ascii="Arial" w:hAnsi="Arial" w:cs="Arial"/>
        </w:rPr>
        <w:t xml:space="preserve">                                                                                </w:t>
      </w:r>
      <w:r w:rsidR="00687F65">
        <w:rPr>
          <w:rFonts w:ascii="Arial" w:hAnsi="Arial" w:cs="Arial"/>
        </w:rPr>
        <w:t xml:space="preserve">  </w:t>
      </w:r>
      <w:r w:rsidR="00687F65">
        <w:rPr>
          <w:rFonts w:ascii="Arial" w:hAnsi="Arial" w:cs="Arial"/>
          <w:b/>
        </w:rPr>
        <w:t>7-8</w:t>
      </w:r>
    </w:p>
    <w:p w14:paraId="4A2201C6" w14:textId="1C9E7127" w:rsidR="00276173" w:rsidRDefault="00285C4E" w:rsidP="008D1330">
      <w:pPr>
        <w:spacing w:line="360" w:lineRule="auto"/>
        <w:jc w:val="both"/>
        <w:rPr>
          <w:rFonts w:ascii="Arial" w:hAnsi="Arial" w:cs="Arial"/>
        </w:rPr>
      </w:pPr>
      <w:r>
        <w:rPr>
          <w:rFonts w:ascii="Arial" w:hAnsi="Arial" w:cs="Arial"/>
        </w:rPr>
        <w:t>Importance of effective communication and partnership</w:t>
      </w:r>
      <w:r w:rsidR="00276173" w:rsidRPr="00255C19">
        <w:rPr>
          <w:rFonts w:ascii="Arial" w:hAnsi="Arial" w:cs="Arial"/>
        </w:rPr>
        <w:t xml:space="preserve">. </w:t>
      </w:r>
      <w:r w:rsidR="00687F65">
        <w:rPr>
          <w:rFonts w:ascii="Arial" w:hAnsi="Arial" w:cs="Arial"/>
        </w:rPr>
        <w:t xml:space="preserve">            </w:t>
      </w:r>
      <w:r>
        <w:rPr>
          <w:rFonts w:ascii="Arial" w:hAnsi="Arial" w:cs="Arial"/>
        </w:rPr>
        <w:t xml:space="preserve">                  </w:t>
      </w:r>
      <w:r w:rsidR="00687F65">
        <w:rPr>
          <w:rFonts w:ascii="Arial" w:hAnsi="Arial" w:cs="Arial"/>
        </w:rPr>
        <w:t xml:space="preserve"> </w:t>
      </w:r>
      <w:r>
        <w:rPr>
          <w:rFonts w:ascii="Arial" w:hAnsi="Arial" w:cs="Arial"/>
        </w:rPr>
        <w:t xml:space="preserve">  </w:t>
      </w:r>
      <w:r w:rsidR="00687F65">
        <w:rPr>
          <w:rFonts w:ascii="Arial" w:hAnsi="Arial" w:cs="Arial"/>
        </w:rPr>
        <w:t>7</w:t>
      </w:r>
    </w:p>
    <w:p w14:paraId="75C3645C" w14:textId="742985AA" w:rsidR="000552C3" w:rsidRPr="00285C4E" w:rsidRDefault="00285C4E" w:rsidP="008D1330">
      <w:pPr>
        <w:spacing w:line="360" w:lineRule="auto"/>
        <w:jc w:val="both"/>
        <w:rPr>
          <w:rFonts w:ascii="Arial" w:hAnsi="Arial" w:cs="Arial"/>
        </w:rPr>
      </w:pPr>
      <w:r w:rsidRPr="00285C4E">
        <w:rPr>
          <w:rFonts w:ascii="Arial" w:hAnsi="Arial" w:cs="Arial"/>
        </w:rPr>
        <w:t xml:space="preserve">Meet all </w:t>
      </w:r>
      <w:r>
        <w:rPr>
          <w:rFonts w:ascii="Arial" w:hAnsi="Arial" w:cs="Arial"/>
        </w:rPr>
        <w:t xml:space="preserve">individals </w:t>
      </w:r>
      <w:r w:rsidRPr="00285C4E">
        <w:rPr>
          <w:rFonts w:ascii="Arial" w:hAnsi="Arial" w:cs="Arial"/>
        </w:rPr>
        <w:t>children’s needs</w:t>
      </w:r>
      <w:r>
        <w:rPr>
          <w:rFonts w:ascii="Arial" w:hAnsi="Arial" w:cs="Arial"/>
        </w:rPr>
        <w:t xml:space="preserve">                                                                   7</w:t>
      </w:r>
    </w:p>
    <w:p w14:paraId="63E5B102" w14:textId="77777777" w:rsidR="00285C4E" w:rsidRPr="00255C19" w:rsidRDefault="00285C4E" w:rsidP="008D1330">
      <w:pPr>
        <w:spacing w:line="360" w:lineRule="auto"/>
        <w:jc w:val="both"/>
        <w:rPr>
          <w:rFonts w:ascii="Arial" w:hAnsi="Arial" w:cs="Arial"/>
          <w:b/>
          <w:u w:val="single"/>
        </w:rPr>
      </w:pPr>
    </w:p>
    <w:p w14:paraId="3F9CE853" w14:textId="757AFCDC" w:rsidR="000552C3" w:rsidRPr="00687F65" w:rsidRDefault="000552C3" w:rsidP="008D1330">
      <w:pPr>
        <w:spacing w:line="360" w:lineRule="auto"/>
        <w:jc w:val="both"/>
        <w:rPr>
          <w:rFonts w:ascii="Arial" w:hAnsi="Arial" w:cs="Arial"/>
          <w:b/>
        </w:rPr>
      </w:pPr>
      <w:r w:rsidRPr="00255C19">
        <w:rPr>
          <w:rFonts w:ascii="Arial" w:hAnsi="Arial" w:cs="Arial"/>
          <w:b/>
          <w:u w:val="single"/>
        </w:rPr>
        <w:t xml:space="preserve">Section 4: </w:t>
      </w:r>
      <w:r w:rsidRPr="00255C19">
        <w:rPr>
          <w:rFonts w:ascii="Arial" w:hAnsi="Arial" w:cs="Arial"/>
        </w:rPr>
        <w:t>Interventions</w:t>
      </w:r>
      <w:r w:rsidR="008D1330">
        <w:rPr>
          <w:rFonts w:ascii="Arial" w:hAnsi="Arial" w:cs="Arial"/>
        </w:rPr>
        <w:t xml:space="preserve">                                                                                </w:t>
      </w:r>
      <w:r w:rsidR="00285C4E">
        <w:rPr>
          <w:rFonts w:ascii="Arial" w:hAnsi="Arial" w:cs="Arial"/>
        </w:rPr>
        <w:t xml:space="preserve">  </w:t>
      </w:r>
      <w:r w:rsidR="008309D1">
        <w:rPr>
          <w:rFonts w:ascii="Arial" w:hAnsi="Arial" w:cs="Arial"/>
          <w:b/>
        </w:rPr>
        <w:t xml:space="preserve"> </w:t>
      </w:r>
      <w:r w:rsidR="00607FB8">
        <w:rPr>
          <w:rFonts w:ascii="Arial" w:hAnsi="Arial" w:cs="Arial"/>
          <w:b/>
        </w:rPr>
        <w:t xml:space="preserve">   </w:t>
      </w:r>
      <w:r w:rsidR="008309D1">
        <w:rPr>
          <w:rFonts w:ascii="Arial" w:hAnsi="Arial" w:cs="Arial"/>
          <w:b/>
        </w:rPr>
        <w:t>9-10</w:t>
      </w:r>
    </w:p>
    <w:p w14:paraId="21AF786C" w14:textId="5A13FE19" w:rsidR="008309D1" w:rsidRDefault="00D57CA5" w:rsidP="008D1330">
      <w:pPr>
        <w:spacing w:line="360" w:lineRule="auto"/>
        <w:jc w:val="both"/>
        <w:rPr>
          <w:rFonts w:ascii="Arial" w:hAnsi="Arial" w:cs="Arial"/>
        </w:rPr>
      </w:pPr>
      <w:r w:rsidRPr="00D57CA5">
        <w:rPr>
          <w:rFonts w:ascii="Arial" w:hAnsi="Arial" w:cs="Arial"/>
        </w:rPr>
        <w:t xml:space="preserve">What </w:t>
      </w:r>
      <w:r w:rsidR="00A00C41" w:rsidRPr="00D57CA5">
        <w:rPr>
          <w:rFonts w:ascii="Arial" w:hAnsi="Arial" w:cs="Arial"/>
        </w:rPr>
        <w:t>practitioners</w:t>
      </w:r>
      <w:r w:rsidRPr="00D57CA5">
        <w:rPr>
          <w:rFonts w:ascii="Arial" w:hAnsi="Arial" w:cs="Arial"/>
        </w:rPr>
        <w:t xml:space="preserve"> put into place</w:t>
      </w:r>
      <w:r w:rsidR="008309D1">
        <w:rPr>
          <w:rFonts w:ascii="Arial" w:hAnsi="Arial" w:cs="Arial"/>
        </w:rPr>
        <w:t xml:space="preserve">                                                                       </w:t>
      </w:r>
      <w:r w:rsidR="00607FB8">
        <w:rPr>
          <w:rFonts w:ascii="Arial" w:hAnsi="Arial" w:cs="Arial"/>
        </w:rPr>
        <w:t xml:space="preserve">  </w:t>
      </w:r>
      <w:r w:rsidR="008309D1">
        <w:rPr>
          <w:rFonts w:ascii="Arial" w:hAnsi="Arial" w:cs="Arial"/>
        </w:rPr>
        <w:t>9</w:t>
      </w:r>
    </w:p>
    <w:p w14:paraId="64E1702B" w14:textId="5FA3FCF5" w:rsidR="00D57CA5" w:rsidRDefault="008309D1" w:rsidP="008D1330">
      <w:pPr>
        <w:spacing w:line="360" w:lineRule="auto"/>
        <w:jc w:val="both"/>
        <w:rPr>
          <w:rFonts w:ascii="Arial" w:hAnsi="Arial" w:cs="Arial"/>
        </w:rPr>
      </w:pPr>
      <w:r>
        <w:rPr>
          <w:rFonts w:ascii="Arial" w:hAnsi="Arial" w:cs="Arial"/>
        </w:rPr>
        <w:t xml:space="preserve">Outcomes.                                                                                                          </w:t>
      </w:r>
      <w:r w:rsidR="00607FB8">
        <w:rPr>
          <w:rFonts w:ascii="Arial" w:hAnsi="Arial" w:cs="Arial"/>
        </w:rPr>
        <w:t xml:space="preserve"> </w:t>
      </w:r>
      <w:r>
        <w:rPr>
          <w:rFonts w:ascii="Arial" w:hAnsi="Arial" w:cs="Arial"/>
        </w:rPr>
        <w:t>9</w:t>
      </w:r>
    </w:p>
    <w:p w14:paraId="7DF3B091" w14:textId="5F2D15A3" w:rsidR="00687F65" w:rsidRPr="00D57CA5" w:rsidRDefault="00687F65" w:rsidP="008D1330">
      <w:pPr>
        <w:spacing w:line="360" w:lineRule="auto"/>
        <w:jc w:val="both"/>
        <w:rPr>
          <w:rFonts w:ascii="Arial" w:hAnsi="Arial" w:cs="Arial"/>
        </w:rPr>
      </w:pPr>
      <w:r>
        <w:rPr>
          <w:rFonts w:ascii="Arial" w:hAnsi="Arial" w:cs="Arial"/>
        </w:rPr>
        <w:t>Importance of play</w:t>
      </w:r>
      <w:r w:rsidR="008309D1">
        <w:rPr>
          <w:rFonts w:ascii="Arial" w:hAnsi="Arial" w:cs="Arial"/>
        </w:rPr>
        <w:t xml:space="preserve">                                                                                             </w:t>
      </w:r>
      <w:r w:rsidR="00607FB8">
        <w:rPr>
          <w:rFonts w:ascii="Arial" w:hAnsi="Arial" w:cs="Arial"/>
        </w:rPr>
        <w:t>1</w:t>
      </w:r>
      <w:r w:rsidR="008309D1">
        <w:rPr>
          <w:rFonts w:ascii="Arial" w:hAnsi="Arial" w:cs="Arial"/>
        </w:rPr>
        <w:t>0</w:t>
      </w:r>
    </w:p>
    <w:p w14:paraId="5086F7D5" w14:textId="5A562228" w:rsidR="00D7795A" w:rsidRPr="00255C19" w:rsidRDefault="00D7795A" w:rsidP="008D1330">
      <w:pPr>
        <w:spacing w:line="360" w:lineRule="auto"/>
        <w:jc w:val="both"/>
        <w:rPr>
          <w:rFonts w:ascii="Arial" w:hAnsi="Arial" w:cs="Arial"/>
        </w:rPr>
      </w:pPr>
    </w:p>
    <w:p w14:paraId="35693F42" w14:textId="21ACA1F1" w:rsidR="00276173" w:rsidRPr="00255C19" w:rsidRDefault="00276173" w:rsidP="008D1330">
      <w:pPr>
        <w:spacing w:line="360" w:lineRule="auto"/>
        <w:jc w:val="both"/>
        <w:rPr>
          <w:rFonts w:ascii="Arial" w:hAnsi="Arial" w:cs="Arial"/>
          <w:b/>
          <w:u w:val="single"/>
        </w:rPr>
      </w:pPr>
    </w:p>
    <w:p w14:paraId="3E879D7D" w14:textId="7F948EED" w:rsidR="00276173" w:rsidRPr="00255C19" w:rsidRDefault="00276173" w:rsidP="008D1330">
      <w:pPr>
        <w:spacing w:line="360" w:lineRule="auto"/>
        <w:jc w:val="both"/>
        <w:rPr>
          <w:rFonts w:ascii="Arial" w:hAnsi="Arial" w:cs="Arial"/>
        </w:rPr>
      </w:pPr>
      <w:r w:rsidRPr="00255C19">
        <w:rPr>
          <w:rFonts w:ascii="Arial" w:hAnsi="Arial" w:cs="Arial"/>
          <w:b/>
          <w:u w:val="single"/>
        </w:rPr>
        <w:t xml:space="preserve">Section </w:t>
      </w:r>
      <w:r w:rsidR="000552C3" w:rsidRPr="00255C19">
        <w:rPr>
          <w:rFonts w:ascii="Arial" w:hAnsi="Arial" w:cs="Arial"/>
          <w:b/>
          <w:u w:val="single"/>
        </w:rPr>
        <w:t>5</w:t>
      </w:r>
      <w:r w:rsidRPr="00255C19">
        <w:rPr>
          <w:rFonts w:ascii="Arial" w:hAnsi="Arial" w:cs="Arial"/>
          <w:b/>
          <w:u w:val="single"/>
        </w:rPr>
        <w:t>:</w:t>
      </w:r>
      <w:r w:rsidRPr="00255C19">
        <w:rPr>
          <w:rFonts w:ascii="Arial" w:hAnsi="Arial" w:cs="Arial"/>
        </w:rPr>
        <w:t xml:space="preserve"> Resources and further references</w:t>
      </w:r>
      <w:r w:rsidR="008D1330">
        <w:rPr>
          <w:rFonts w:ascii="Arial" w:hAnsi="Arial" w:cs="Arial"/>
        </w:rPr>
        <w:t xml:space="preserve">                                             </w:t>
      </w:r>
      <w:r w:rsidR="00687F65">
        <w:rPr>
          <w:rFonts w:ascii="Arial" w:hAnsi="Arial" w:cs="Arial"/>
        </w:rPr>
        <w:t>11,12,12,14,15</w:t>
      </w:r>
      <w:r w:rsidR="008D1330">
        <w:rPr>
          <w:rFonts w:ascii="Arial" w:hAnsi="Arial" w:cs="Arial"/>
        </w:rPr>
        <w:t xml:space="preserve"> </w:t>
      </w:r>
    </w:p>
    <w:p w14:paraId="64DE8A1B" w14:textId="77777777" w:rsidR="00D7795A" w:rsidRPr="00255C19" w:rsidRDefault="00D7795A" w:rsidP="008D1330">
      <w:pPr>
        <w:spacing w:line="360" w:lineRule="auto"/>
        <w:jc w:val="both"/>
        <w:rPr>
          <w:rFonts w:ascii="Arial" w:hAnsi="Arial" w:cs="Arial"/>
        </w:rPr>
      </w:pPr>
    </w:p>
    <w:p w14:paraId="486524F2" w14:textId="4AE122E7" w:rsidR="00D7795A" w:rsidRPr="00255C19" w:rsidRDefault="00D7795A" w:rsidP="008D1330">
      <w:pPr>
        <w:spacing w:line="360" w:lineRule="auto"/>
        <w:jc w:val="both"/>
        <w:rPr>
          <w:rFonts w:ascii="Arial" w:hAnsi="Arial" w:cs="Arial"/>
        </w:rPr>
      </w:pPr>
    </w:p>
    <w:p w14:paraId="3A04D44E" w14:textId="70B16809" w:rsidR="00542989" w:rsidRPr="00255C19" w:rsidRDefault="00542989" w:rsidP="00255C19">
      <w:pPr>
        <w:spacing w:line="276" w:lineRule="auto"/>
        <w:rPr>
          <w:rFonts w:ascii="Arial" w:hAnsi="Arial" w:cs="Arial"/>
        </w:rPr>
      </w:pPr>
    </w:p>
    <w:p w14:paraId="056F93DB" w14:textId="2487E9CA" w:rsidR="00AD6ED9" w:rsidRPr="00255C19" w:rsidRDefault="00AD6ED9" w:rsidP="00255C19">
      <w:pPr>
        <w:spacing w:line="276" w:lineRule="auto"/>
        <w:rPr>
          <w:rFonts w:ascii="Arial" w:hAnsi="Arial" w:cs="Arial"/>
        </w:rPr>
      </w:pPr>
    </w:p>
    <w:p w14:paraId="0D20AAD3" w14:textId="39461C39" w:rsidR="00AD6ED9" w:rsidRPr="00255C19" w:rsidRDefault="00AD6ED9" w:rsidP="00255C19">
      <w:pPr>
        <w:spacing w:line="276" w:lineRule="auto"/>
        <w:rPr>
          <w:rFonts w:ascii="Arial" w:hAnsi="Arial" w:cs="Arial"/>
        </w:rPr>
      </w:pPr>
    </w:p>
    <w:p w14:paraId="51B579B1" w14:textId="77777777" w:rsidR="00AD6ED9" w:rsidRPr="00255C19" w:rsidRDefault="00AD6ED9" w:rsidP="00255C19">
      <w:pPr>
        <w:spacing w:line="276" w:lineRule="auto"/>
        <w:rPr>
          <w:rFonts w:ascii="Arial" w:hAnsi="Arial" w:cs="Arial"/>
        </w:rPr>
      </w:pPr>
    </w:p>
    <w:p w14:paraId="3FFE99D8" w14:textId="2EFBE2BA" w:rsidR="00D3553F" w:rsidRPr="00255C19" w:rsidRDefault="00D3553F" w:rsidP="00255C19">
      <w:pPr>
        <w:spacing w:line="276" w:lineRule="auto"/>
        <w:rPr>
          <w:rFonts w:ascii="Arial" w:hAnsi="Arial" w:cs="Arial"/>
        </w:rPr>
      </w:pPr>
    </w:p>
    <w:p w14:paraId="1035C746" w14:textId="6C99F814" w:rsidR="000552C3" w:rsidRDefault="000552C3" w:rsidP="00255C19">
      <w:pPr>
        <w:spacing w:line="276" w:lineRule="auto"/>
        <w:rPr>
          <w:rFonts w:ascii="Arial" w:hAnsi="Arial" w:cs="Arial"/>
        </w:rPr>
      </w:pPr>
    </w:p>
    <w:p w14:paraId="69CF01E3" w14:textId="45884D96" w:rsidR="00337FD1" w:rsidRDefault="00337FD1" w:rsidP="00255C19">
      <w:pPr>
        <w:spacing w:line="276" w:lineRule="auto"/>
        <w:rPr>
          <w:rFonts w:ascii="Arial" w:hAnsi="Arial" w:cs="Arial"/>
        </w:rPr>
      </w:pPr>
    </w:p>
    <w:p w14:paraId="19155174" w14:textId="61E2A070" w:rsidR="00337FD1" w:rsidRDefault="00337FD1" w:rsidP="00255C19">
      <w:pPr>
        <w:spacing w:line="276" w:lineRule="auto"/>
        <w:rPr>
          <w:rFonts w:ascii="Arial" w:hAnsi="Arial" w:cs="Arial"/>
        </w:rPr>
      </w:pPr>
    </w:p>
    <w:p w14:paraId="4561F063" w14:textId="77777777" w:rsidR="009244C9" w:rsidRDefault="009244C9" w:rsidP="004775FC">
      <w:pPr>
        <w:spacing w:line="360" w:lineRule="auto"/>
        <w:jc w:val="both"/>
        <w:rPr>
          <w:rFonts w:ascii="Arial" w:hAnsi="Arial" w:cs="Arial"/>
        </w:rPr>
      </w:pPr>
    </w:p>
    <w:p w14:paraId="74F5EE56" w14:textId="49177DAB" w:rsidR="004775FC" w:rsidRDefault="004775FC" w:rsidP="004775FC">
      <w:pPr>
        <w:spacing w:line="360" w:lineRule="auto"/>
        <w:jc w:val="both"/>
        <w:rPr>
          <w:rFonts w:ascii="Arial" w:hAnsi="Arial" w:cs="Arial"/>
        </w:rPr>
      </w:pPr>
      <w:r w:rsidRPr="008355F2">
        <w:rPr>
          <w:rFonts w:ascii="Arial" w:hAnsi="Arial" w:cs="Arial"/>
          <w:noProof/>
        </w:rPr>
        <mc:AlternateContent>
          <mc:Choice Requires="wps">
            <w:drawing>
              <wp:anchor distT="0" distB="0" distL="114300" distR="114300" simplePos="0" relativeHeight="251666432" behindDoc="0" locked="0" layoutInCell="1" allowOverlap="1" wp14:anchorId="1284E88E" wp14:editId="7186527D">
                <wp:simplePos x="0" y="0"/>
                <wp:positionH relativeFrom="column">
                  <wp:posOffset>-171383</wp:posOffset>
                </wp:positionH>
                <wp:positionV relativeFrom="paragraph">
                  <wp:posOffset>-165367</wp:posOffset>
                </wp:positionV>
                <wp:extent cx="6020657" cy="406400"/>
                <wp:effectExtent l="0" t="0" r="12065" b="12700"/>
                <wp:wrapNone/>
                <wp:docPr id="23" name="Text Box 23"/>
                <wp:cNvGraphicFramePr/>
                <a:graphic xmlns:a="http://schemas.openxmlformats.org/drawingml/2006/main">
                  <a:graphicData uri="http://schemas.microsoft.com/office/word/2010/wordprocessingShape">
                    <wps:wsp>
                      <wps:cNvSpPr txBox="1"/>
                      <wps:spPr>
                        <a:xfrm>
                          <a:off x="0" y="0"/>
                          <a:ext cx="6020657" cy="406400"/>
                        </a:xfrm>
                        <a:prstGeom prst="rect">
                          <a:avLst/>
                        </a:prstGeom>
                        <a:solidFill>
                          <a:schemeClr val="accent5">
                            <a:lumMod val="60000"/>
                            <a:lumOff val="40000"/>
                          </a:schemeClr>
                        </a:solidFill>
                        <a:ln w="6350">
                          <a:solidFill>
                            <a:prstClr val="black"/>
                          </a:solidFill>
                        </a:ln>
                      </wps:spPr>
                      <wps:txbx>
                        <w:txbxContent>
                          <w:p w14:paraId="0B1C7224" w14:textId="77777777" w:rsidR="009D5671" w:rsidRPr="004775FC" w:rsidRDefault="009D5671" w:rsidP="005C7342">
                            <w:pPr>
                              <w:jc w:val="center"/>
                              <w:rPr>
                                <w:rFonts w:ascii="Arial" w:hAnsi="Arial" w:cs="Arial"/>
                                <w:sz w:val="40"/>
                              </w:rPr>
                            </w:pPr>
                            <w:r w:rsidRPr="004775FC">
                              <w:rPr>
                                <w:rFonts w:ascii="Arial" w:hAnsi="Arial" w:cs="Arial"/>
                                <w:sz w:val="36"/>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4E88E" id="Text Box 23" o:spid="_x0000_s1030" type="#_x0000_t202" style="position:absolute;left:0;text-align:left;margin-left:-13.5pt;margin-top:-13pt;width:474.05pt;height: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" fillcolor="#b7a9ed [1944]" strokeweight=".5pt">
                <v:textbox>
                  <w:txbxContent>
                    <w:p w14:paraId="0B1C7224" w14:textId="77777777" w:rsidR="009D5671" w:rsidRPr="004775FC" w:rsidRDefault="009D5671" w:rsidP="005C7342">
                      <w:pPr>
                        <w:jc w:val="center"/>
                        <w:rPr>
                          <w:rFonts w:ascii="Arial" w:hAnsi="Arial" w:cs="Arial"/>
                          <w:sz w:val="40"/>
                        </w:rPr>
                      </w:pPr>
                      <w:r w:rsidRPr="004775FC">
                        <w:rPr>
                          <w:rFonts w:ascii="Arial" w:hAnsi="Arial" w:cs="Arial"/>
                          <w:sz w:val="36"/>
                        </w:rPr>
                        <w:t xml:space="preserve">Introduction </w:t>
                      </w:r>
                    </w:p>
                  </w:txbxContent>
                </v:textbox>
              </v:shape>
            </w:pict>
          </mc:Fallback>
        </mc:AlternateContent>
      </w:r>
    </w:p>
    <w:p w14:paraId="188C1A4A" w14:textId="2221EAD9" w:rsidR="004775FC" w:rsidRPr="00A811E6" w:rsidRDefault="00E97359" w:rsidP="004775FC">
      <w:pPr>
        <w:spacing w:line="360" w:lineRule="auto"/>
        <w:jc w:val="both"/>
        <w:rPr>
          <w:rFonts w:ascii="Arial" w:hAnsi="Arial" w:cs="Arial"/>
          <w:b/>
        </w:rPr>
      </w:pPr>
      <w:r w:rsidRPr="008355F2">
        <w:rPr>
          <w:rFonts w:ascii="Arial" w:hAnsi="Arial" w:cs="Arial"/>
        </w:rPr>
        <w:t>Transitions</w:t>
      </w:r>
      <w:r w:rsidR="006353A6" w:rsidRPr="008355F2">
        <w:rPr>
          <w:rFonts w:ascii="Arial" w:hAnsi="Arial" w:cs="Arial"/>
        </w:rPr>
        <w:t xml:space="preserve"> are an inevitable part of</w:t>
      </w:r>
      <w:r w:rsidR="008A1D54" w:rsidRPr="008355F2">
        <w:rPr>
          <w:rFonts w:ascii="Arial" w:hAnsi="Arial" w:cs="Arial"/>
        </w:rPr>
        <w:t xml:space="preserve"> a</w:t>
      </w:r>
      <w:r w:rsidR="006353A6" w:rsidRPr="008355F2">
        <w:rPr>
          <w:rFonts w:ascii="Arial" w:hAnsi="Arial" w:cs="Arial"/>
        </w:rPr>
        <w:t xml:space="preserve"> </w:t>
      </w:r>
      <w:r w:rsidR="008A1D54" w:rsidRPr="008355F2">
        <w:rPr>
          <w:rFonts w:ascii="Arial" w:hAnsi="Arial" w:cs="Arial"/>
        </w:rPr>
        <w:t>child and young person’s life</w:t>
      </w:r>
      <w:r w:rsidR="00A34A32" w:rsidRPr="008355F2">
        <w:rPr>
          <w:rFonts w:ascii="Arial" w:hAnsi="Arial" w:cs="Arial"/>
        </w:rPr>
        <w:t xml:space="preserve">. </w:t>
      </w:r>
      <w:r w:rsidR="00856553" w:rsidRPr="008355F2">
        <w:rPr>
          <w:rFonts w:ascii="Arial" w:hAnsi="Arial" w:cs="Arial"/>
        </w:rPr>
        <w:t xml:space="preserve">Every child will experience changes in their environment during their stages of development. </w:t>
      </w:r>
      <w:r w:rsidR="00AB691F" w:rsidRPr="008355F2">
        <w:rPr>
          <w:rFonts w:ascii="Arial" w:hAnsi="Arial" w:cs="Arial"/>
        </w:rPr>
        <w:t>F</w:t>
      </w:r>
      <w:r w:rsidR="008A1D54" w:rsidRPr="008355F2">
        <w:rPr>
          <w:rFonts w:ascii="Arial" w:hAnsi="Arial" w:cs="Arial"/>
        </w:rPr>
        <w:t>or example, starting nursery</w:t>
      </w:r>
      <w:r w:rsidR="00AB691F" w:rsidRPr="008355F2">
        <w:rPr>
          <w:rFonts w:ascii="Arial" w:hAnsi="Arial" w:cs="Arial"/>
        </w:rPr>
        <w:t xml:space="preserve"> </w:t>
      </w:r>
      <w:r w:rsidR="00AB691F" w:rsidRPr="008355F2">
        <w:rPr>
          <w:rFonts w:ascii="Arial" w:hAnsi="Arial" w:cs="Arial"/>
          <w:b/>
        </w:rPr>
        <w:t>(Gov.scot,2017)</w:t>
      </w:r>
      <w:r w:rsidR="008A1D54" w:rsidRPr="008355F2">
        <w:rPr>
          <w:rFonts w:ascii="Arial" w:hAnsi="Arial" w:cs="Arial"/>
        </w:rPr>
        <w:t xml:space="preserve"> which includes the child coping with being away from their parents for possibly the first time</w:t>
      </w:r>
      <w:r w:rsidRPr="008355F2">
        <w:rPr>
          <w:rFonts w:ascii="Arial" w:hAnsi="Arial" w:cs="Arial"/>
        </w:rPr>
        <w:t>. They will have to deal with new people, a new environment and also a new routine.</w:t>
      </w:r>
      <w:r w:rsidR="001A664D" w:rsidRPr="008355F2">
        <w:rPr>
          <w:rFonts w:ascii="Arial" w:hAnsi="Arial" w:cs="Arial"/>
        </w:rPr>
        <w:t xml:space="preserve"> This will understandably be fearful for a child as they leave the security of their primary care giver.</w:t>
      </w:r>
      <w:r w:rsidR="00E965E1">
        <w:rPr>
          <w:rFonts w:ascii="Arial" w:hAnsi="Arial" w:cs="Arial"/>
        </w:rPr>
        <w:t xml:space="preserve"> Children can extreme anxiety when dealing with </w:t>
      </w:r>
      <w:r w:rsidR="00856553">
        <w:rPr>
          <w:rFonts w:ascii="Arial" w:hAnsi="Arial" w:cs="Arial"/>
        </w:rPr>
        <w:t>change.</w:t>
      </w:r>
      <w:r w:rsidR="00856553">
        <w:rPr>
          <w:rFonts w:ascii="Arial" w:hAnsi="Arial" w:cs="Arial"/>
          <w:b/>
        </w:rPr>
        <w:t xml:space="preserve"> (</w:t>
      </w:r>
      <w:r w:rsidR="00A811E6">
        <w:rPr>
          <w:rFonts w:ascii="Arial" w:hAnsi="Arial" w:cs="Arial"/>
          <w:b/>
        </w:rPr>
        <w:t xml:space="preserve">Gateshead </w:t>
      </w:r>
      <w:r w:rsidR="00856553">
        <w:rPr>
          <w:rFonts w:ascii="Arial" w:hAnsi="Arial" w:cs="Arial"/>
          <w:b/>
        </w:rPr>
        <w:t>Council, ND</w:t>
      </w:r>
      <w:r w:rsidR="00A811E6">
        <w:rPr>
          <w:rFonts w:ascii="Arial" w:hAnsi="Arial" w:cs="Arial"/>
          <w:b/>
        </w:rPr>
        <w:t>).</w:t>
      </w:r>
    </w:p>
    <w:p w14:paraId="1921ED9B" w14:textId="77777777" w:rsidR="004775FC" w:rsidRDefault="004775FC" w:rsidP="004775FC">
      <w:pPr>
        <w:spacing w:line="360" w:lineRule="auto"/>
        <w:jc w:val="both"/>
        <w:rPr>
          <w:rFonts w:ascii="Arial" w:hAnsi="Arial" w:cs="Arial"/>
        </w:rPr>
      </w:pPr>
    </w:p>
    <w:p w14:paraId="6A8DAC9C" w14:textId="1D9A76D0" w:rsidR="004775FC" w:rsidRPr="0000416E" w:rsidRDefault="004775FC" w:rsidP="004775FC">
      <w:pPr>
        <w:spacing w:line="360" w:lineRule="auto"/>
        <w:jc w:val="both"/>
        <w:rPr>
          <w:rFonts w:ascii="Arial" w:hAnsi="Arial" w:cs="Arial"/>
          <w:b/>
        </w:rPr>
      </w:pPr>
      <w:r>
        <w:rPr>
          <w:rFonts w:ascii="Arial" w:hAnsi="Arial" w:cs="Arial"/>
        </w:rPr>
        <w:t xml:space="preserve">   </w:t>
      </w:r>
      <w:r w:rsidR="001A664D" w:rsidRPr="008355F2">
        <w:rPr>
          <w:rFonts w:ascii="Arial" w:hAnsi="Arial" w:cs="Arial"/>
        </w:rPr>
        <w:t xml:space="preserve"> Bowlby (1958) </w:t>
      </w:r>
      <w:r w:rsidR="00971831" w:rsidRPr="008355F2">
        <w:rPr>
          <w:rFonts w:ascii="Arial" w:hAnsi="Arial" w:cs="Arial"/>
        </w:rPr>
        <w:t xml:space="preserve">cites that a secure attachment </w:t>
      </w:r>
      <w:r w:rsidR="00505C07" w:rsidRPr="008355F2">
        <w:rPr>
          <w:rFonts w:ascii="Arial" w:hAnsi="Arial" w:cs="Arial"/>
        </w:rPr>
        <w:t xml:space="preserve">enables a child to approach the world with confidence </w:t>
      </w:r>
      <w:r w:rsidR="00505C07" w:rsidRPr="008355F2">
        <w:rPr>
          <w:rFonts w:ascii="Arial" w:hAnsi="Arial" w:cs="Arial"/>
          <w:b/>
        </w:rPr>
        <w:t>(Ourfamilywizard,2020)</w:t>
      </w:r>
      <w:r w:rsidR="008D1330" w:rsidRPr="008355F2">
        <w:rPr>
          <w:rFonts w:ascii="Arial" w:hAnsi="Arial" w:cs="Arial"/>
          <w:b/>
        </w:rPr>
        <w:t xml:space="preserve">. </w:t>
      </w:r>
      <w:r w:rsidR="00E97359" w:rsidRPr="008355F2">
        <w:rPr>
          <w:rFonts w:ascii="Arial" w:hAnsi="Arial" w:cs="Arial"/>
        </w:rPr>
        <w:t>As a child grows up they will</w:t>
      </w:r>
      <w:r w:rsidR="008A1D54" w:rsidRPr="008355F2">
        <w:rPr>
          <w:rFonts w:ascii="Arial" w:hAnsi="Arial" w:cs="Arial"/>
        </w:rPr>
        <w:t xml:space="preserve"> start</w:t>
      </w:r>
      <w:r w:rsidR="00E97359" w:rsidRPr="008355F2">
        <w:rPr>
          <w:rFonts w:ascii="Arial" w:hAnsi="Arial" w:cs="Arial"/>
        </w:rPr>
        <w:t xml:space="preserve"> </w:t>
      </w:r>
      <w:r w:rsidR="008A1D54" w:rsidRPr="008355F2">
        <w:rPr>
          <w:rFonts w:ascii="Arial" w:hAnsi="Arial" w:cs="Arial"/>
        </w:rPr>
        <w:t>primary schoo</w:t>
      </w:r>
      <w:r w:rsidR="00E97359" w:rsidRPr="008355F2">
        <w:rPr>
          <w:rFonts w:ascii="Arial" w:hAnsi="Arial" w:cs="Arial"/>
        </w:rPr>
        <w:t>l which presents a new set of challenges they will have to face.</w:t>
      </w:r>
      <w:r w:rsidR="00E15DEE" w:rsidRPr="008355F2">
        <w:rPr>
          <w:rFonts w:ascii="Arial" w:hAnsi="Arial" w:cs="Arial"/>
        </w:rPr>
        <w:t xml:space="preserve"> For </w:t>
      </w:r>
      <w:r w:rsidR="00C1103F" w:rsidRPr="008355F2">
        <w:rPr>
          <w:rFonts w:ascii="Arial" w:hAnsi="Arial" w:cs="Arial"/>
        </w:rPr>
        <w:t>example,</w:t>
      </w:r>
      <w:r w:rsidR="00E15DEE" w:rsidRPr="008355F2">
        <w:rPr>
          <w:rFonts w:ascii="Arial" w:hAnsi="Arial" w:cs="Arial"/>
        </w:rPr>
        <w:t xml:space="preserve"> they will be expected to</w:t>
      </w:r>
      <w:r w:rsidR="00A3577E" w:rsidRPr="008355F2">
        <w:rPr>
          <w:rFonts w:ascii="Arial" w:hAnsi="Arial" w:cs="Arial"/>
        </w:rPr>
        <w:t xml:space="preserve"> follow a set of rules,</w:t>
      </w:r>
      <w:r w:rsidR="00E15DEE" w:rsidRPr="008355F2">
        <w:rPr>
          <w:rFonts w:ascii="Arial" w:hAnsi="Arial" w:cs="Arial"/>
        </w:rPr>
        <w:t xml:space="preserve"> sit down for longer periods of time and wear a uniform. </w:t>
      </w:r>
      <w:r w:rsidR="00E97359" w:rsidRPr="008355F2">
        <w:rPr>
          <w:rFonts w:ascii="Arial" w:hAnsi="Arial" w:cs="Arial"/>
        </w:rPr>
        <w:t>These</w:t>
      </w:r>
      <w:r w:rsidR="008A1D54" w:rsidRPr="008355F2">
        <w:rPr>
          <w:rFonts w:ascii="Arial" w:hAnsi="Arial" w:cs="Arial"/>
        </w:rPr>
        <w:t xml:space="preserve"> changes can have an impact on a child’s life and the way that they view </w:t>
      </w:r>
      <w:r w:rsidR="00856553" w:rsidRPr="008355F2">
        <w:rPr>
          <w:rFonts w:ascii="Arial" w:hAnsi="Arial" w:cs="Arial"/>
        </w:rPr>
        <w:t>themselves</w:t>
      </w:r>
      <w:r w:rsidR="00856553">
        <w:rPr>
          <w:rFonts w:ascii="Arial" w:hAnsi="Arial" w:cs="Arial"/>
          <w:b/>
        </w:rPr>
        <w:t xml:space="preserve"> (</w:t>
      </w:r>
      <w:r w:rsidR="0000416E">
        <w:rPr>
          <w:rFonts w:ascii="Arial" w:hAnsi="Arial" w:cs="Arial"/>
          <w:b/>
        </w:rPr>
        <w:t>Fractions4kids,2017).</w:t>
      </w:r>
      <w:r w:rsidR="008A1D54" w:rsidRPr="008355F2">
        <w:rPr>
          <w:rFonts w:ascii="Arial" w:hAnsi="Arial" w:cs="Arial"/>
        </w:rPr>
        <w:t xml:space="preserve"> </w:t>
      </w:r>
      <w:r w:rsidR="00F020D5" w:rsidRPr="008355F2">
        <w:rPr>
          <w:rFonts w:ascii="Arial" w:hAnsi="Arial" w:cs="Arial"/>
        </w:rPr>
        <w:t>A child’s physical, emotional and psychol</w:t>
      </w:r>
      <w:r w:rsidR="005E2A5F" w:rsidRPr="008355F2">
        <w:rPr>
          <w:rFonts w:ascii="Arial" w:hAnsi="Arial" w:cs="Arial"/>
        </w:rPr>
        <w:t>ogical</w:t>
      </w:r>
      <w:r w:rsidR="00F020D5" w:rsidRPr="008355F2">
        <w:rPr>
          <w:rFonts w:ascii="Arial" w:hAnsi="Arial" w:cs="Arial"/>
        </w:rPr>
        <w:t xml:space="preserve"> development can be affected</w:t>
      </w:r>
      <w:r w:rsidR="00E15DEE" w:rsidRPr="008355F2">
        <w:rPr>
          <w:rFonts w:ascii="Arial" w:hAnsi="Arial" w:cs="Arial"/>
        </w:rPr>
        <w:t xml:space="preserve"> for example, a child could regress and start bed wetting again or become aggressive as a defence mechanism</w:t>
      </w:r>
      <w:r w:rsidR="008D1330" w:rsidRPr="008355F2">
        <w:rPr>
          <w:rFonts w:ascii="Arial" w:hAnsi="Arial" w:cs="Arial"/>
        </w:rPr>
        <w:t xml:space="preserve"> </w:t>
      </w:r>
      <w:r w:rsidR="00054A28" w:rsidRPr="008355F2">
        <w:rPr>
          <w:rFonts w:ascii="Arial" w:hAnsi="Arial" w:cs="Arial"/>
          <w:b/>
        </w:rPr>
        <w:t>(Understandingchildhood,2014)</w:t>
      </w:r>
      <w:r w:rsidR="008D1330" w:rsidRPr="008355F2">
        <w:rPr>
          <w:rFonts w:ascii="Arial" w:hAnsi="Arial" w:cs="Arial"/>
          <w:b/>
        </w:rPr>
        <w:t>.</w:t>
      </w:r>
    </w:p>
    <w:p w14:paraId="352EFE10" w14:textId="60FF043E" w:rsidR="00EE4D64" w:rsidRDefault="00710027" w:rsidP="004775FC">
      <w:pPr>
        <w:spacing w:line="360" w:lineRule="auto"/>
        <w:jc w:val="both"/>
        <w:rPr>
          <w:rFonts w:ascii="Arial" w:hAnsi="Arial" w:cs="Arial"/>
        </w:rPr>
      </w:pPr>
      <w:r>
        <w:rPr>
          <w:rFonts w:ascii="Arial" w:hAnsi="Arial" w:cs="Arial"/>
          <w:noProof/>
        </w:rPr>
        <w:drawing>
          <wp:anchor distT="0" distB="0" distL="114300" distR="114300" simplePos="0" relativeHeight="251695104" behindDoc="1" locked="0" layoutInCell="1" allowOverlap="1" wp14:anchorId="07FA157B" wp14:editId="14A5C417">
            <wp:simplePos x="0" y="0"/>
            <wp:positionH relativeFrom="column">
              <wp:posOffset>-144780</wp:posOffset>
            </wp:positionH>
            <wp:positionV relativeFrom="paragraph">
              <wp:posOffset>1504957</wp:posOffset>
            </wp:positionV>
            <wp:extent cx="3031490" cy="1912620"/>
            <wp:effectExtent l="0" t="0" r="3810" b="5080"/>
            <wp:wrapTight wrapText="bothSides">
              <wp:wrapPolygon edited="0">
                <wp:start x="0" y="0"/>
                <wp:lineTo x="0" y="21514"/>
                <wp:lineTo x="21537" y="21514"/>
                <wp:lineTo x="2153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ndividual_transition.jpg"/>
                    <pic:cNvPicPr/>
                  </pic:nvPicPr>
                  <pic:blipFill rotWithShape="1">
                    <a:blip r:embed="rId9">
                      <a:extLst>
                        <a:ext uri="{28A0092B-C50C-407E-A947-70E740481C1C}">
                          <a14:useLocalDpi xmlns:a14="http://schemas.microsoft.com/office/drawing/2010/main" val="0"/>
                        </a:ext>
                      </a:extLst>
                    </a:blip>
                    <a:srcRect l="4429" r="2538" b="16754"/>
                    <a:stretch/>
                  </pic:blipFill>
                  <pic:spPr bwMode="auto">
                    <a:xfrm>
                      <a:off x="0" y="0"/>
                      <a:ext cx="3031490" cy="1912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3441" w:rsidRPr="008355F2">
        <w:rPr>
          <w:rFonts w:ascii="Arial" w:hAnsi="Arial" w:cs="Arial"/>
        </w:rPr>
        <w:t xml:space="preserve">       </w:t>
      </w:r>
      <w:r w:rsidR="00E97359" w:rsidRPr="008355F2">
        <w:rPr>
          <w:rFonts w:ascii="Arial" w:hAnsi="Arial" w:cs="Arial"/>
        </w:rPr>
        <w:t xml:space="preserve">A transition </w:t>
      </w:r>
      <w:r w:rsidR="00901246" w:rsidRPr="008355F2">
        <w:rPr>
          <w:rFonts w:ascii="Arial" w:hAnsi="Arial" w:cs="Arial"/>
        </w:rPr>
        <w:t xml:space="preserve">is a natural </w:t>
      </w:r>
      <w:r w:rsidR="00E52A85" w:rsidRPr="008355F2">
        <w:rPr>
          <w:rFonts w:ascii="Arial" w:hAnsi="Arial" w:cs="Arial"/>
        </w:rPr>
        <w:t xml:space="preserve">component </w:t>
      </w:r>
      <w:r w:rsidR="00901246" w:rsidRPr="008355F2">
        <w:rPr>
          <w:rFonts w:ascii="Arial" w:hAnsi="Arial" w:cs="Arial"/>
        </w:rPr>
        <w:t>of a child’s life</w:t>
      </w:r>
      <w:r w:rsidR="00E52A85" w:rsidRPr="008355F2">
        <w:rPr>
          <w:rFonts w:ascii="Arial" w:hAnsi="Arial" w:cs="Arial"/>
        </w:rPr>
        <w:t xml:space="preserve"> and can allow the</w:t>
      </w:r>
      <w:r w:rsidR="005210F8" w:rsidRPr="008355F2">
        <w:rPr>
          <w:rFonts w:ascii="Arial" w:hAnsi="Arial" w:cs="Arial"/>
        </w:rPr>
        <w:t xml:space="preserve">m </w:t>
      </w:r>
      <w:r w:rsidR="00E52A85" w:rsidRPr="008355F2">
        <w:rPr>
          <w:rFonts w:ascii="Arial" w:hAnsi="Arial" w:cs="Arial"/>
        </w:rPr>
        <w:t>to have the building blocks and opportunities available to them in order to learn and achieve in the future</w:t>
      </w:r>
      <w:r w:rsidR="00023C6B">
        <w:rPr>
          <w:rFonts w:ascii="Arial" w:hAnsi="Arial" w:cs="Arial"/>
        </w:rPr>
        <w:t xml:space="preserve"> </w:t>
      </w:r>
      <w:r w:rsidR="00E52A85" w:rsidRPr="008355F2">
        <w:rPr>
          <w:rFonts w:ascii="Arial" w:hAnsi="Arial" w:cs="Arial"/>
          <w:b/>
        </w:rPr>
        <w:t>(Mentallyhealthyschools,2020)</w:t>
      </w:r>
      <w:r w:rsidR="00E52A85" w:rsidRPr="008355F2">
        <w:rPr>
          <w:rFonts w:ascii="Arial" w:hAnsi="Arial" w:cs="Arial"/>
        </w:rPr>
        <w:t xml:space="preserve">. </w:t>
      </w:r>
      <w:r w:rsidR="003A6814" w:rsidRPr="008355F2">
        <w:rPr>
          <w:rFonts w:ascii="Arial" w:hAnsi="Arial" w:cs="Arial"/>
        </w:rPr>
        <w:t xml:space="preserve">It is </w:t>
      </w:r>
      <w:r w:rsidR="003A6814">
        <w:rPr>
          <w:rFonts w:ascii="Arial" w:hAnsi="Arial" w:cs="Arial"/>
        </w:rPr>
        <w:t xml:space="preserve">the </w:t>
      </w:r>
      <w:r w:rsidR="00856553">
        <w:rPr>
          <w:rFonts w:ascii="Arial" w:hAnsi="Arial" w:cs="Arial"/>
        </w:rPr>
        <w:t>practitioner’s</w:t>
      </w:r>
      <w:r w:rsidR="003A6814" w:rsidRPr="008355F2">
        <w:rPr>
          <w:rFonts w:ascii="Arial" w:hAnsi="Arial" w:cs="Arial"/>
        </w:rPr>
        <w:t xml:space="preserve"> job to provide the children with these building</w:t>
      </w:r>
      <w:r w:rsidR="003A6814" w:rsidRPr="003A6814">
        <w:rPr>
          <w:rFonts w:ascii="Arial" w:hAnsi="Arial" w:cs="Arial"/>
        </w:rPr>
        <w:t xml:space="preserve"> </w:t>
      </w:r>
      <w:r w:rsidR="003A6814" w:rsidRPr="008355F2">
        <w:rPr>
          <w:rFonts w:ascii="Arial" w:hAnsi="Arial" w:cs="Arial"/>
        </w:rPr>
        <w:t>blocks that will provide the foundation to help them navigate through their education.</w:t>
      </w:r>
      <w:r w:rsidR="003A6814" w:rsidRPr="003A6814">
        <w:rPr>
          <w:rFonts w:ascii="Arial" w:hAnsi="Arial" w:cs="Arial"/>
        </w:rPr>
        <w:t xml:space="preserve"> </w:t>
      </w:r>
      <w:r w:rsidR="003A6814" w:rsidRPr="008355F2">
        <w:rPr>
          <w:rFonts w:ascii="Arial" w:hAnsi="Arial" w:cs="Arial"/>
        </w:rPr>
        <w:t>A child’s resilience can be built upon by forming a close relationship between childcare</w:t>
      </w:r>
      <w:r w:rsidR="003A6814" w:rsidRPr="003A6814">
        <w:rPr>
          <w:rFonts w:ascii="Arial" w:hAnsi="Arial" w:cs="Arial"/>
        </w:rPr>
        <w:t xml:space="preserve"> </w:t>
      </w:r>
      <w:r w:rsidR="003A6814" w:rsidRPr="008355F2">
        <w:rPr>
          <w:rFonts w:ascii="Arial" w:hAnsi="Arial" w:cs="Arial"/>
        </w:rPr>
        <w:t>practitioners and their parents.</w:t>
      </w:r>
    </w:p>
    <w:p w14:paraId="4E784389" w14:textId="00EEB76A" w:rsidR="00EE4D64" w:rsidRDefault="00E52A85" w:rsidP="004775FC">
      <w:pPr>
        <w:spacing w:line="360" w:lineRule="auto"/>
        <w:jc w:val="both"/>
        <w:rPr>
          <w:rFonts w:ascii="Arial" w:hAnsi="Arial" w:cs="Arial"/>
        </w:rPr>
      </w:pPr>
      <w:r w:rsidRPr="008355F2">
        <w:rPr>
          <w:rFonts w:ascii="Arial" w:hAnsi="Arial" w:cs="Arial"/>
        </w:rPr>
        <w:t xml:space="preserve"> </w:t>
      </w:r>
    </w:p>
    <w:p w14:paraId="0AD23FCF" w14:textId="467182CB" w:rsidR="0000416E" w:rsidRDefault="0000416E" w:rsidP="004775FC">
      <w:pPr>
        <w:spacing w:line="360" w:lineRule="auto"/>
        <w:jc w:val="both"/>
        <w:rPr>
          <w:rFonts w:ascii="Arial" w:hAnsi="Arial" w:cs="Arial"/>
          <w:b/>
        </w:rPr>
      </w:pPr>
    </w:p>
    <w:p w14:paraId="0BB37732" w14:textId="7EF07DA5" w:rsidR="003A6814" w:rsidRDefault="003A6814" w:rsidP="004775FC">
      <w:pPr>
        <w:spacing w:line="360" w:lineRule="auto"/>
        <w:jc w:val="both"/>
        <w:rPr>
          <w:rFonts w:ascii="Arial" w:hAnsi="Arial" w:cs="Arial"/>
          <w:b/>
        </w:rPr>
      </w:pPr>
    </w:p>
    <w:p w14:paraId="6B1123E4" w14:textId="084116A4" w:rsidR="003A6814" w:rsidRDefault="003A6814" w:rsidP="004775FC">
      <w:pPr>
        <w:spacing w:line="360" w:lineRule="auto"/>
        <w:jc w:val="both"/>
        <w:rPr>
          <w:rFonts w:ascii="Arial" w:hAnsi="Arial" w:cs="Arial"/>
          <w:b/>
        </w:rPr>
      </w:pPr>
    </w:p>
    <w:p w14:paraId="440E571D" w14:textId="7530BC96" w:rsidR="00687F65" w:rsidRDefault="00687F65" w:rsidP="004775FC">
      <w:pPr>
        <w:spacing w:line="360" w:lineRule="auto"/>
        <w:jc w:val="both"/>
        <w:rPr>
          <w:rFonts w:ascii="Arial" w:hAnsi="Arial" w:cs="Arial"/>
          <w:b/>
        </w:rPr>
      </w:pPr>
    </w:p>
    <w:p w14:paraId="69BFCA83" w14:textId="7DC905E3" w:rsidR="00687F65" w:rsidRDefault="00687F65" w:rsidP="004775FC">
      <w:pPr>
        <w:spacing w:line="360" w:lineRule="auto"/>
        <w:jc w:val="both"/>
        <w:rPr>
          <w:rFonts w:ascii="Arial" w:hAnsi="Arial" w:cs="Arial"/>
          <w:b/>
        </w:rPr>
      </w:pPr>
    </w:p>
    <w:p w14:paraId="23F3D0CD" w14:textId="5B9DFB59" w:rsidR="00687F65" w:rsidRDefault="00687F65" w:rsidP="004775FC">
      <w:pPr>
        <w:spacing w:line="360" w:lineRule="auto"/>
        <w:jc w:val="both"/>
        <w:rPr>
          <w:rFonts w:ascii="Arial" w:hAnsi="Arial" w:cs="Arial"/>
          <w:b/>
        </w:rPr>
      </w:pPr>
    </w:p>
    <w:p w14:paraId="2D2B39BE" w14:textId="77777777" w:rsidR="00710027" w:rsidRDefault="00710027" w:rsidP="00710027">
      <w:pPr>
        <w:spacing w:line="360" w:lineRule="auto"/>
        <w:jc w:val="both"/>
        <w:rPr>
          <w:rFonts w:ascii="Arial" w:hAnsi="Arial" w:cs="Arial"/>
          <w:b/>
        </w:rPr>
      </w:pPr>
      <w:r>
        <w:rPr>
          <w:rFonts w:ascii="Arial" w:hAnsi="Arial" w:cs="Arial"/>
          <w:b/>
        </w:rPr>
        <w:t>(Warwick,2011).</w:t>
      </w:r>
    </w:p>
    <w:p w14:paraId="56C06BFC" w14:textId="77777777" w:rsidR="00687F65" w:rsidRDefault="00687F65" w:rsidP="004775FC">
      <w:pPr>
        <w:spacing w:line="360" w:lineRule="auto"/>
        <w:jc w:val="both"/>
        <w:rPr>
          <w:rFonts w:ascii="Arial" w:hAnsi="Arial" w:cs="Arial"/>
          <w:b/>
        </w:rPr>
      </w:pPr>
    </w:p>
    <w:p w14:paraId="0D780C97" w14:textId="0B119738" w:rsidR="001E07AD" w:rsidRDefault="005A7537" w:rsidP="00EE4D64">
      <w:pPr>
        <w:spacing w:line="360" w:lineRule="auto"/>
        <w:jc w:val="both"/>
        <w:rPr>
          <w:rFonts w:ascii="Arial" w:hAnsi="Arial" w:cs="Arial"/>
          <w:b/>
        </w:rPr>
      </w:pPr>
      <w:r w:rsidRPr="008355F2">
        <w:rPr>
          <w:rFonts w:ascii="Arial" w:hAnsi="Arial" w:cs="Arial"/>
        </w:rPr>
        <w:t xml:space="preserve">Mary Ainsworth strongly believed that children who formed strong emotional bonds with their caregivers were emotionally and educationally more resilient </w:t>
      </w:r>
      <w:r w:rsidRPr="008355F2">
        <w:rPr>
          <w:rFonts w:ascii="Arial" w:hAnsi="Arial" w:cs="Arial"/>
          <w:b/>
        </w:rPr>
        <w:t>(Verywellmind,2020).</w:t>
      </w:r>
    </w:p>
    <w:p w14:paraId="4E539DCB" w14:textId="77777777" w:rsidR="00EE4D64" w:rsidRPr="008355F2" w:rsidRDefault="00EE4D64" w:rsidP="004775FC">
      <w:pPr>
        <w:spacing w:line="360" w:lineRule="auto"/>
        <w:jc w:val="both"/>
        <w:rPr>
          <w:rFonts w:ascii="Arial" w:hAnsi="Arial" w:cs="Arial"/>
          <w:b/>
        </w:rPr>
      </w:pPr>
    </w:p>
    <w:p w14:paraId="3C1B9C99" w14:textId="30807496" w:rsidR="00542989" w:rsidRPr="00EE4D64" w:rsidRDefault="00542989" w:rsidP="004775FC">
      <w:pPr>
        <w:spacing w:line="360" w:lineRule="auto"/>
        <w:jc w:val="both"/>
        <w:rPr>
          <w:rFonts w:ascii="Arial" w:hAnsi="Arial" w:cs="Arial"/>
          <w:b/>
          <w:sz w:val="28"/>
          <w:u w:val="single"/>
        </w:rPr>
      </w:pPr>
      <w:r w:rsidRPr="00EE4D64">
        <w:rPr>
          <w:rFonts w:ascii="Arial" w:hAnsi="Arial" w:cs="Arial"/>
          <w:b/>
          <w:sz w:val="28"/>
          <w:u w:val="single"/>
        </w:rPr>
        <w:t>Who is this handbook for?</w:t>
      </w:r>
    </w:p>
    <w:p w14:paraId="4E2C2C60" w14:textId="3428C7F7" w:rsidR="00337FD1" w:rsidRDefault="00542989" w:rsidP="004775FC">
      <w:pPr>
        <w:spacing w:line="360" w:lineRule="auto"/>
        <w:jc w:val="both"/>
        <w:rPr>
          <w:rFonts w:ascii="Arial" w:hAnsi="Arial" w:cs="Arial"/>
        </w:rPr>
      </w:pPr>
      <w:r w:rsidRPr="008355F2">
        <w:rPr>
          <w:rFonts w:ascii="Arial" w:hAnsi="Arial" w:cs="Arial"/>
        </w:rPr>
        <w:t xml:space="preserve">This handbook </w:t>
      </w:r>
      <w:r w:rsidR="00783C5D" w:rsidRPr="008355F2">
        <w:rPr>
          <w:rFonts w:ascii="Arial" w:hAnsi="Arial" w:cs="Arial"/>
        </w:rPr>
        <w:t xml:space="preserve">is aimed towards childhood practitioners within </w:t>
      </w:r>
      <w:r w:rsidR="00E97359" w:rsidRPr="008355F2">
        <w:rPr>
          <w:rFonts w:ascii="Arial" w:hAnsi="Arial" w:cs="Arial"/>
        </w:rPr>
        <w:t>an</w:t>
      </w:r>
      <w:r w:rsidR="00783C5D" w:rsidRPr="008355F2">
        <w:rPr>
          <w:rFonts w:ascii="Arial" w:hAnsi="Arial" w:cs="Arial"/>
        </w:rPr>
        <w:t xml:space="preserve"> </w:t>
      </w:r>
      <w:r w:rsidR="00E97359" w:rsidRPr="008355F2">
        <w:rPr>
          <w:rFonts w:ascii="Arial" w:hAnsi="Arial" w:cs="Arial"/>
        </w:rPr>
        <w:t>early year</w:t>
      </w:r>
      <w:r w:rsidR="00783C5D" w:rsidRPr="008355F2">
        <w:rPr>
          <w:rFonts w:ascii="Arial" w:hAnsi="Arial" w:cs="Arial"/>
        </w:rPr>
        <w:t xml:space="preserve"> setting and young children and people. </w:t>
      </w:r>
      <w:r w:rsidR="007D1EB3" w:rsidRPr="008355F2">
        <w:rPr>
          <w:rFonts w:ascii="Arial" w:hAnsi="Arial" w:cs="Arial"/>
        </w:rPr>
        <w:t>It allows staff members to know how they can plan transition</w:t>
      </w:r>
      <w:r w:rsidR="007B3441" w:rsidRPr="008355F2">
        <w:rPr>
          <w:rFonts w:ascii="Arial" w:hAnsi="Arial" w:cs="Arial"/>
        </w:rPr>
        <w:t>s</w:t>
      </w:r>
      <w:r w:rsidR="007D1EB3" w:rsidRPr="008355F2">
        <w:rPr>
          <w:rFonts w:ascii="Arial" w:hAnsi="Arial" w:cs="Arial"/>
        </w:rPr>
        <w:t xml:space="preserve"> effectively.</w:t>
      </w:r>
    </w:p>
    <w:p w14:paraId="4B672734" w14:textId="77777777" w:rsidR="004775FC" w:rsidRPr="008355F2" w:rsidRDefault="004775FC" w:rsidP="004775FC">
      <w:pPr>
        <w:spacing w:line="360" w:lineRule="auto"/>
        <w:jc w:val="both"/>
        <w:rPr>
          <w:rFonts w:ascii="Arial" w:hAnsi="Arial" w:cs="Arial"/>
        </w:rPr>
      </w:pPr>
    </w:p>
    <w:p w14:paraId="5A5715B9" w14:textId="6B1FF95F" w:rsidR="00D7795A" w:rsidRPr="00EE4D64" w:rsidRDefault="00542989" w:rsidP="004775FC">
      <w:pPr>
        <w:spacing w:line="360" w:lineRule="auto"/>
        <w:jc w:val="both"/>
        <w:rPr>
          <w:rFonts w:ascii="Arial" w:hAnsi="Arial" w:cs="Arial"/>
          <w:b/>
          <w:sz w:val="28"/>
          <w:u w:val="single"/>
        </w:rPr>
      </w:pPr>
      <w:r w:rsidRPr="00EE4D64">
        <w:rPr>
          <w:rFonts w:ascii="Arial" w:hAnsi="Arial" w:cs="Arial"/>
          <w:b/>
          <w:sz w:val="28"/>
          <w:u w:val="single"/>
        </w:rPr>
        <w:t>How should this resource be used?</w:t>
      </w:r>
    </w:p>
    <w:p w14:paraId="1C7405DA" w14:textId="3771F773" w:rsidR="00D525B9" w:rsidRPr="008355F2" w:rsidRDefault="00D525B9" w:rsidP="00EE4D64">
      <w:pPr>
        <w:pStyle w:val="ListParagraph"/>
        <w:numPr>
          <w:ilvl w:val="0"/>
          <w:numId w:val="1"/>
        </w:numPr>
        <w:spacing w:line="360" w:lineRule="auto"/>
        <w:jc w:val="both"/>
        <w:rPr>
          <w:rFonts w:ascii="Arial" w:hAnsi="Arial" w:cs="Arial"/>
        </w:rPr>
      </w:pPr>
      <w:r w:rsidRPr="008355F2">
        <w:rPr>
          <w:rFonts w:ascii="Arial" w:hAnsi="Arial" w:cs="Arial"/>
        </w:rPr>
        <w:t xml:space="preserve">This resource is available to </w:t>
      </w:r>
      <w:r w:rsidR="007D1EB3" w:rsidRPr="008355F2">
        <w:rPr>
          <w:rFonts w:ascii="Arial" w:hAnsi="Arial" w:cs="Arial"/>
        </w:rPr>
        <w:t xml:space="preserve">early years practitioners </w:t>
      </w:r>
      <w:r w:rsidRPr="008355F2">
        <w:rPr>
          <w:rFonts w:ascii="Arial" w:hAnsi="Arial" w:cs="Arial"/>
        </w:rPr>
        <w:t xml:space="preserve">to allow them to be able to refer to advice and information. </w:t>
      </w:r>
    </w:p>
    <w:p w14:paraId="3EAC05E3" w14:textId="447607CF" w:rsidR="00825AFC" w:rsidRPr="008355F2" w:rsidRDefault="00825AFC" w:rsidP="00EE4D64">
      <w:pPr>
        <w:pStyle w:val="ListParagraph"/>
        <w:numPr>
          <w:ilvl w:val="0"/>
          <w:numId w:val="1"/>
        </w:numPr>
        <w:spacing w:line="360" w:lineRule="auto"/>
        <w:jc w:val="both"/>
        <w:rPr>
          <w:rFonts w:ascii="Arial" w:hAnsi="Arial" w:cs="Arial"/>
        </w:rPr>
      </w:pPr>
      <w:r w:rsidRPr="008355F2">
        <w:rPr>
          <w:rFonts w:ascii="Arial" w:hAnsi="Arial" w:cs="Arial"/>
        </w:rPr>
        <w:t xml:space="preserve">It allows </w:t>
      </w:r>
      <w:r w:rsidR="007D1EB3" w:rsidRPr="008355F2">
        <w:rPr>
          <w:rFonts w:ascii="Arial" w:hAnsi="Arial" w:cs="Arial"/>
        </w:rPr>
        <w:t>practitioners</w:t>
      </w:r>
      <w:r w:rsidRPr="008355F2">
        <w:rPr>
          <w:rFonts w:ascii="Arial" w:hAnsi="Arial" w:cs="Arial"/>
        </w:rPr>
        <w:t xml:space="preserve"> to clearly see what is expected of them and how they can support and maintain smooth transitions within the setting. </w:t>
      </w:r>
    </w:p>
    <w:p w14:paraId="76DDED16" w14:textId="0F6D6B5A" w:rsidR="00EA4501" w:rsidRDefault="007D1EB3" w:rsidP="00EE4D64">
      <w:pPr>
        <w:pStyle w:val="ListParagraph"/>
        <w:numPr>
          <w:ilvl w:val="0"/>
          <w:numId w:val="1"/>
        </w:numPr>
        <w:spacing w:line="360" w:lineRule="auto"/>
        <w:jc w:val="both"/>
        <w:rPr>
          <w:rFonts w:ascii="Arial" w:hAnsi="Arial" w:cs="Arial"/>
        </w:rPr>
      </w:pPr>
      <w:r w:rsidRPr="008355F2">
        <w:rPr>
          <w:rFonts w:ascii="Arial" w:hAnsi="Arial" w:cs="Arial"/>
        </w:rPr>
        <w:t>Each section</w:t>
      </w:r>
      <w:r w:rsidR="00256162" w:rsidRPr="008355F2">
        <w:rPr>
          <w:rFonts w:ascii="Arial" w:hAnsi="Arial" w:cs="Arial"/>
        </w:rPr>
        <w:t xml:space="preserve"> is colour coordinated</w:t>
      </w:r>
      <w:r w:rsidRPr="008355F2">
        <w:rPr>
          <w:rFonts w:ascii="Arial" w:hAnsi="Arial" w:cs="Arial"/>
        </w:rPr>
        <w:t xml:space="preserve"> so it</w:t>
      </w:r>
      <w:r w:rsidR="005210F8" w:rsidRPr="008355F2">
        <w:rPr>
          <w:rFonts w:ascii="Arial" w:hAnsi="Arial" w:cs="Arial"/>
        </w:rPr>
        <w:t xml:space="preserve"> is</w:t>
      </w:r>
      <w:r w:rsidRPr="008355F2">
        <w:rPr>
          <w:rFonts w:ascii="Arial" w:hAnsi="Arial" w:cs="Arial"/>
        </w:rPr>
        <w:t xml:space="preserve"> easily accessible and clearly understood. </w:t>
      </w:r>
    </w:p>
    <w:p w14:paraId="73BC27BF" w14:textId="77777777" w:rsidR="00EE4D64" w:rsidRPr="00EE4D64" w:rsidRDefault="00EE4D64" w:rsidP="00EE4D64">
      <w:pPr>
        <w:spacing w:line="360" w:lineRule="auto"/>
        <w:ind w:left="360"/>
        <w:jc w:val="both"/>
        <w:rPr>
          <w:rFonts w:ascii="Arial" w:hAnsi="Arial" w:cs="Arial"/>
        </w:rPr>
      </w:pPr>
    </w:p>
    <w:p w14:paraId="226796E0" w14:textId="5EB7E6AC" w:rsidR="008355F2" w:rsidRPr="004775FC" w:rsidRDefault="008355F2" w:rsidP="004775FC">
      <w:pPr>
        <w:spacing w:line="360" w:lineRule="auto"/>
        <w:jc w:val="both"/>
        <w:rPr>
          <w:rFonts w:ascii="Arial" w:hAnsi="Arial" w:cs="Arial"/>
        </w:rPr>
      </w:pPr>
      <w:r w:rsidRPr="008355F2">
        <w:rPr>
          <w:noProof/>
        </w:rPr>
        <mc:AlternateContent>
          <mc:Choice Requires="wps">
            <w:drawing>
              <wp:anchor distT="0" distB="0" distL="114300" distR="114300" simplePos="0" relativeHeight="251672576" behindDoc="0" locked="0" layoutInCell="1" allowOverlap="1" wp14:anchorId="6E6F85FB" wp14:editId="03FB0346">
                <wp:simplePos x="0" y="0"/>
                <wp:positionH relativeFrom="column">
                  <wp:posOffset>-12033</wp:posOffset>
                </wp:positionH>
                <wp:positionV relativeFrom="paragraph">
                  <wp:posOffset>107415</wp:posOffset>
                </wp:positionV>
                <wp:extent cx="1876927" cy="341745"/>
                <wp:effectExtent l="0" t="0" r="15875" b="13970"/>
                <wp:wrapNone/>
                <wp:docPr id="11" name="Text Box 11"/>
                <wp:cNvGraphicFramePr/>
                <a:graphic xmlns:a="http://schemas.openxmlformats.org/drawingml/2006/main">
                  <a:graphicData uri="http://schemas.microsoft.com/office/word/2010/wordprocessingShape">
                    <wps:wsp>
                      <wps:cNvSpPr txBox="1"/>
                      <wps:spPr>
                        <a:xfrm>
                          <a:off x="0" y="0"/>
                          <a:ext cx="1876927" cy="341745"/>
                        </a:xfrm>
                        <a:prstGeom prst="rect">
                          <a:avLst/>
                        </a:prstGeom>
                        <a:solidFill>
                          <a:schemeClr val="accent5">
                            <a:lumMod val="60000"/>
                            <a:lumOff val="40000"/>
                          </a:schemeClr>
                        </a:solidFill>
                        <a:ln w="6350">
                          <a:solidFill>
                            <a:prstClr val="black"/>
                          </a:solidFill>
                        </a:ln>
                      </wps:spPr>
                      <wps:txbx>
                        <w:txbxContent>
                          <w:p w14:paraId="0598F12C" w14:textId="3BD2AFDE" w:rsidR="009D5671" w:rsidRPr="00EE4D64" w:rsidRDefault="00687F65" w:rsidP="008355F2">
                            <w:pPr>
                              <w:jc w:val="center"/>
                              <w:rPr>
                                <w:rFonts w:ascii="Arial" w:hAnsi="Arial" w:cs="Arial"/>
                                <w:sz w:val="32"/>
                              </w:rPr>
                            </w:pPr>
                            <w:r>
                              <w:rPr>
                                <w:rFonts w:ascii="Arial" w:hAnsi="Arial" w:cs="Arial"/>
                                <w:sz w:val="32"/>
                              </w:rPr>
                              <w:t>A</w:t>
                            </w:r>
                            <w:r w:rsidR="009D5671" w:rsidRPr="00EE4D64">
                              <w:rPr>
                                <w:rFonts w:ascii="Arial" w:hAnsi="Arial" w:cs="Arial"/>
                                <w:sz w:val="32"/>
                              </w:rPr>
                              <w:t>ims and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F85FB" id="Text Box 11" o:spid="_x0000_s1031" type="#_x0000_t202" style="position:absolute;left:0;text-align:left;margin-left:-.95pt;margin-top:8.45pt;width:147.8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" fillcolor="#b7a9ed [1944]" strokeweight=".5pt">
                <v:textbox>
                  <w:txbxContent>
                    <w:p w14:paraId="0598F12C" w14:textId="3BD2AFDE" w:rsidR="009D5671" w:rsidRPr="00EE4D64" w:rsidRDefault="00687F65" w:rsidP="008355F2">
                      <w:pPr>
                        <w:jc w:val="center"/>
                        <w:rPr>
                          <w:rFonts w:ascii="Arial" w:hAnsi="Arial" w:cs="Arial"/>
                          <w:sz w:val="32"/>
                        </w:rPr>
                      </w:pPr>
                      <w:r>
                        <w:rPr>
                          <w:rFonts w:ascii="Arial" w:hAnsi="Arial" w:cs="Arial"/>
                          <w:sz w:val="32"/>
                        </w:rPr>
                        <w:t>A</w:t>
                      </w:r>
                      <w:r w:rsidR="009D5671" w:rsidRPr="00EE4D64">
                        <w:rPr>
                          <w:rFonts w:ascii="Arial" w:hAnsi="Arial" w:cs="Arial"/>
                          <w:sz w:val="32"/>
                        </w:rPr>
                        <w:t>ims and goals</w:t>
                      </w:r>
                    </w:p>
                  </w:txbxContent>
                </v:textbox>
              </v:shape>
            </w:pict>
          </mc:Fallback>
        </mc:AlternateContent>
      </w:r>
    </w:p>
    <w:p w14:paraId="05C87315" w14:textId="43AB0D96" w:rsidR="00EA4501" w:rsidRPr="008355F2" w:rsidRDefault="00EA4501" w:rsidP="004775FC">
      <w:pPr>
        <w:pStyle w:val="ListParagraph"/>
        <w:spacing w:line="360" w:lineRule="auto"/>
        <w:jc w:val="both"/>
        <w:rPr>
          <w:rFonts w:ascii="Arial" w:hAnsi="Arial" w:cs="Arial"/>
        </w:rPr>
      </w:pPr>
    </w:p>
    <w:p w14:paraId="41FAEFD4" w14:textId="26987021" w:rsidR="00D7795A" w:rsidRPr="008355F2" w:rsidRDefault="008B6064" w:rsidP="00EE4D64">
      <w:pPr>
        <w:pStyle w:val="ListParagraph"/>
        <w:numPr>
          <w:ilvl w:val="0"/>
          <w:numId w:val="2"/>
        </w:numPr>
        <w:spacing w:line="360" w:lineRule="auto"/>
        <w:jc w:val="both"/>
        <w:rPr>
          <w:rFonts w:ascii="Arial" w:hAnsi="Arial" w:cs="Arial"/>
        </w:rPr>
      </w:pPr>
      <w:r w:rsidRPr="008355F2">
        <w:rPr>
          <w:rFonts w:ascii="Arial" w:hAnsi="Arial" w:cs="Arial"/>
        </w:rPr>
        <w:t>To provide children and young people with support and guidance in order to achieve a smooth transition where the child is able to settle in effectively.</w:t>
      </w:r>
    </w:p>
    <w:p w14:paraId="7DA2A30D" w14:textId="74AC617E" w:rsidR="007D1EB3" w:rsidRPr="008355F2" w:rsidRDefault="007D1EB3" w:rsidP="00EE4D64">
      <w:pPr>
        <w:pStyle w:val="ListParagraph"/>
        <w:numPr>
          <w:ilvl w:val="0"/>
          <w:numId w:val="2"/>
        </w:numPr>
        <w:spacing w:line="360" w:lineRule="auto"/>
        <w:jc w:val="both"/>
        <w:rPr>
          <w:rFonts w:ascii="Arial" w:hAnsi="Arial" w:cs="Arial"/>
        </w:rPr>
      </w:pPr>
      <w:r w:rsidRPr="008355F2">
        <w:rPr>
          <w:rFonts w:ascii="Arial" w:hAnsi="Arial" w:cs="Arial"/>
        </w:rPr>
        <w:t xml:space="preserve">To allow every individual child to receive the same amount of support and guidance </w:t>
      </w:r>
    </w:p>
    <w:p w14:paraId="7AE9EE62" w14:textId="203971A8" w:rsidR="0052158A" w:rsidRDefault="007D1EB3" w:rsidP="00EE4D64">
      <w:pPr>
        <w:pStyle w:val="ListParagraph"/>
        <w:numPr>
          <w:ilvl w:val="0"/>
          <w:numId w:val="2"/>
        </w:numPr>
        <w:spacing w:line="360" w:lineRule="auto"/>
        <w:jc w:val="both"/>
        <w:rPr>
          <w:rFonts w:ascii="Arial" w:hAnsi="Arial" w:cs="Arial"/>
        </w:rPr>
      </w:pPr>
      <w:r w:rsidRPr="008355F2">
        <w:rPr>
          <w:rFonts w:ascii="Arial" w:hAnsi="Arial" w:cs="Arial"/>
        </w:rPr>
        <w:t xml:space="preserve">To show the importance of </w:t>
      </w:r>
      <w:r w:rsidR="00C1103F" w:rsidRPr="008355F2">
        <w:rPr>
          <w:rFonts w:ascii="Arial" w:hAnsi="Arial" w:cs="Arial"/>
        </w:rPr>
        <w:t>organising, planning</w:t>
      </w:r>
      <w:r w:rsidR="005210F8" w:rsidRPr="008355F2">
        <w:rPr>
          <w:rFonts w:ascii="Arial" w:hAnsi="Arial" w:cs="Arial"/>
        </w:rPr>
        <w:t xml:space="preserve"> and evaluating their work ethos</w:t>
      </w:r>
      <w:r w:rsidRPr="008355F2">
        <w:rPr>
          <w:rFonts w:ascii="Arial" w:hAnsi="Arial" w:cs="Arial"/>
        </w:rPr>
        <w:t xml:space="preserve"> in order for the children and young person to have a smooth transition</w:t>
      </w:r>
      <w:r w:rsidR="004C118F" w:rsidRPr="008355F2">
        <w:rPr>
          <w:rFonts w:ascii="Arial" w:hAnsi="Arial" w:cs="Arial"/>
        </w:rPr>
        <w:t>.</w:t>
      </w:r>
    </w:p>
    <w:p w14:paraId="56C9FF6A" w14:textId="385D34EC" w:rsidR="008355F2" w:rsidRDefault="008355F2" w:rsidP="008355F2">
      <w:pPr>
        <w:spacing w:line="360" w:lineRule="auto"/>
        <w:jc w:val="both"/>
        <w:rPr>
          <w:rFonts w:ascii="Arial" w:hAnsi="Arial" w:cs="Arial"/>
        </w:rPr>
      </w:pPr>
    </w:p>
    <w:p w14:paraId="6AC420E5" w14:textId="012ED5E6" w:rsidR="004775FC" w:rsidRDefault="004775FC" w:rsidP="008355F2">
      <w:pPr>
        <w:spacing w:line="360" w:lineRule="auto"/>
        <w:jc w:val="both"/>
        <w:rPr>
          <w:rFonts w:ascii="Arial" w:hAnsi="Arial" w:cs="Arial"/>
        </w:rPr>
      </w:pPr>
    </w:p>
    <w:p w14:paraId="7CD090D3" w14:textId="6850D84D" w:rsidR="004775FC" w:rsidRDefault="004775FC" w:rsidP="008355F2">
      <w:pPr>
        <w:spacing w:line="360" w:lineRule="auto"/>
        <w:jc w:val="both"/>
        <w:rPr>
          <w:rFonts w:ascii="Arial" w:hAnsi="Arial" w:cs="Arial"/>
        </w:rPr>
      </w:pPr>
    </w:p>
    <w:p w14:paraId="0086EBB3" w14:textId="530CF0D1" w:rsidR="004775FC" w:rsidRDefault="004775FC" w:rsidP="008355F2">
      <w:pPr>
        <w:spacing w:line="360" w:lineRule="auto"/>
        <w:jc w:val="both"/>
        <w:rPr>
          <w:rFonts w:ascii="Arial" w:hAnsi="Arial" w:cs="Arial"/>
        </w:rPr>
      </w:pPr>
    </w:p>
    <w:p w14:paraId="327F6402" w14:textId="5C2C7D1D" w:rsidR="004775FC" w:rsidRDefault="004775FC" w:rsidP="008355F2">
      <w:pPr>
        <w:spacing w:line="360" w:lineRule="auto"/>
        <w:jc w:val="both"/>
        <w:rPr>
          <w:rFonts w:ascii="Arial" w:hAnsi="Arial" w:cs="Arial"/>
        </w:rPr>
      </w:pPr>
    </w:p>
    <w:p w14:paraId="31C899F4" w14:textId="77C6E600" w:rsidR="004775FC" w:rsidRDefault="004775FC" w:rsidP="008355F2">
      <w:pPr>
        <w:spacing w:line="360" w:lineRule="auto"/>
        <w:jc w:val="both"/>
        <w:rPr>
          <w:rFonts w:ascii="Arial" w:hAnsi="Arial" w:cs="Arial"/>
        </w:rPr>
      </w:pPr>
    </w:p>
    <w:p w14:paraId="24728F54" w14:textId="2EFBEBB3" w:rsidR="004775FC" w:rsidRDefault="004775FC" w:rsidP="008355F2">
      <w:pPr>
        <w:spacing w:line="360" w:lineRule="auto"/>
        <w:jc w:val="both"/>
        <w:rPr>
          <w:rFonts w:ascii="Arial" w:hAnsi="Arial" w:cs="Arial"/>
        </w:rPr>
      </w:pPr>
    </w:p>
    <w:p w14:paraId="118E01D4" w14:textId="77777777" w:rsidR="003A6814" w:rsidRDefault="003A6814" w:rsidP="008355F2">
      <w:pPr>
        <w:spacing w:line="360" w:lineRule="auto"/>
        <w:jc w:val="both"/>
        <w:rPr>
          <w:rFonts w:ascii="Arial" w:hAnsi="Arial" w:cs="Arial"/>
        </w:rPr>
      </w:pPr>
    </w:p>
    <w:p w14:paraId="65FA9012" w14:textId="03A64F66" w:rsidR="003138A0" w:rsidRPr="00B35BAC" w:rsidRDefault="00710027" w:rsidP="008355F2">
      <w:pPr>
        <w:spacing w:line="360" w:lineRule="auto"/>
        <w:jc w:val="both"/>
        <w:rPr>
          <w:rFonts w:ascii="Arial" w:hAnsi="Arial" w:cs="Arial"/>
        </w:rPr>
      </w:pPr>
      <w:r w:rsidRPr="008355F2">
        <w:rPr>
          <w:rFonts w:ascii="Arial" w:hAnsi="Arial" w:cs="Arial"/>
          <w:noProof/>
        </w:rPr>
        <w:lastRenderedPageBreak/>
        <mc:AlternateContent>
          <mc:Choice Requires="wps">
            <w:drawing>
              <wp:anchor distT="0" distB="0" distL="114300" distR="114300" simplePos="0" relativeHeight="251675648" behindDoc="0" locked="0" layoutInCell="1" allowOverlap="1" wp14:anchorId="3891F137" wp14:editId="6760238E">
                <wp:simplePos x="0" y="0"/>
                <wp:positionH relativeFrom="column">
                  <wp:posOffset>-8890</wp:posOffset>
                </wp:positionH>
                <wp:positionV relativeFrom="paragraph">
                  <wp:posOffset>-86995</wp:posOffset>
                </wp:positionV>
                <wp:extent cx="5522768" cy="286327"/>
                <wp:effectExtent l="0" t="0" r="14605" b="19050"/>
                <wp:wrapNone/>
                <wp:docPr id="13" name="Text Box 13"/>
                <wp:cNvGraphicFramePr/>
                <a:graphic xmlns:a="http://schemas.openxmlformats.org/drawingml/2006/main">
                  <a:graphicData uri="http://schemas.microsoft.com/office/word/2010/wordprocessingShape">
                    <wps:wsp>
                      <wps:cNvSpPr txBox="1"/>
                      <wps:spPr>
                        <a:xfrm>
                          <a:off x="0" y="0"/>
                          <a:ext cx="5522768" cy="286327"/>
                        </a:xfrm>
                        <a:prstGeom prst="rect">
                          <a:avLst/>
                        </a:prstGeom>
                        <a:solidFill>
                          <a:schemeClr val="accent1">
                            <a:lumMod val="40000"/>
                            <a:lumOff val="60000"/>
                          </a:schemeClr>
                        </a:solidFill>
                        <a:ln w="6350">
                          <a:solidFill>
                            <a:prstClr val="black"/>
                          </a:solidFill>
                        </a:ln>
                      </wps:spPr>
                      <wps:txbx>
                        <w:txbxContent>
                          <w:p w14:paraId="7710F545" w14:textId="579E174B" w:rsidR="009D5671" w:rsidRPr="00D61212" w:rsidRDefault="009D5671" w:rsidP="00825AFC">
                            <w:pPr>
                              <w:jc w:val="center"/>
                              <w:rPr>
                                <w:rFonts w:ascii="Arial" w:hAnsi="Arial" w:cs="Arial"/>
                                <w:sz w:val="28"/>
                              </w:rPr>
                            </w:pPr>
                            <w:r w:rsidRPr="00D61212">
                              <w:rPr>
                                <w:rFonts w:ascii="Arial" w:hAnsi="Arial" w:cs="Arial"/>
                                <w:sz w:val="28"/>
                              </w:rPr>
                              <w:t>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1F137" id="Text Box 13" o:spid="_x0000_s1032" type="#_x0000_t202" style="position:absolute;left:0;text-align:left;margin-left:-.7pt;margin-top:-6.85pt;width:434.85pt;height:2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" fillcolor="#f3aad2 [1300]" strokeweight=".5pt">
                <v:textbox>
                  <w:txbxContent>
                    <w:p w14:paraId="7710F545" w14:textId="579E174B" w:rsidR="009D5671" w:rsidRPr="00D61212" w:rsidRDefault="009D5671" w:rsidP="00825AFC">
                      <w:pPr>
                        <w:jc w:val="center"/>
                        <w:rPr>
                          <w:rFonts w:ascii="Arial" w:hAnsi="Arial" w:cs="Arial"/>
                          <w:sz w:val="28"/>
                        </w:rPr>
                      </w:pPr>
                      <w:r w:rsidRPr="00D61212">
                        <w:rPr>
                          <w:rFonts w:ascii="Arial" w:hAnsi="Arial" w:cs="Arial"/>
                          <w:sz w:val="28"/>
                        </w:rPr>
                        <w:t>Transitions</w:t>
                      </w:r>
                    </w:p>
                  </w:txbxContent>
                </v:textbox>
              </v:shape>
            </w:pict>
          </mc:Fallback>
        </mc:AlternateContent>
      </w:r>
    </w:p>
    <w:p w14:paraId="1C829DBF" w14:textId="50E1154A" w:rsidR="00127B20" w:rsidRPr="008355F2" w:rsidRDefault="00127B20" w:rsidP="00EE4D64">
      <w:pPr>
        <w:spacing w:line="360" w:lineRule="auto"/>
        <w:jc w:val="both"/>
        <w:rPr>
          <w:rFonts w:ascii="Arial" w:hAnsi="Arial" w:cs="Arial"/>
          <w:b/>
          <w:u w:val="single"/>
        </w:rPr>
      </w:pPr>
      <w:r w:rsidRPr="008355F2">
        <w:rPr>
          <w:rFonts w:ascii="Arial" w:hAnsi="Arial" w:cs="Arial"/>
          <w:b/>
          <w:u w:val="single"/>
        </w:rPr>
        <w:t>Why are effective transitions important?</w:t>
      </w:r>
    </w:p>
    <w:p w14:paraId="4828AFFA" w14:textId="0F5FB6FE" w:rsidR="00127B20" w:rsidRPr="008355F2" w:rsidRDefault="00127B20" w:rsidP="00EE4D64">
      <w:pPr>
        <w:spacing w:line="360" w:lineRule="auto"/>
        <w:jc w:val="both"/>
        <w:rPr>
          <w:rFonts w:ascii="Arial" w:hAnsi="Arial" w:cs="Arial"/>
          <w:b/>
          <w:u w:val="single"/>
        </w:rPr>
      </w:pPr>
      <w:r w:rsidRPr="008355F2">
        <w:rPr>
          <w:rFonts w:ascii="Arial" w:hAnsi="Arial" w:cs="Arial"/>
        </w:rPr>
        <w:t>Children and young people go through many transitions throughout their life. Some children will go through extra challenges such as divorce, new siblings or moving house. Children need support and reassurance during these changes to ensure a smooth transition</w:t>
      </w:r>
      <w:r w:rsidR="0000416E">
        <w:rPr>
          <w:rFonts w:ascii="Arial" w:hAnsi="Arial" w:cs="Arial"/>
        </w:rPr>
        <w:t xml:space="preserve"> </w:t>
      </w:r>
      <w:r w:rsidR="0000416E">
        <w:rPr>
          <w:rFonts w:ascii="Arial" w:hAnsi="Arial" w:cs="Arial"/>
          <w:b/>
        </w:rPr>
        <w:t>(Eccpct,2013).</w:t>
      </w:r>
      <w:r w:rsidRPr="008355F2">
        <w:rPr>
          <w:rFonts w:ascii="Arial" w:hAnsi="Arial" w:cs="Arial"/>
        </w:rPr>
        <w:t xml:space="preserve"> Transitions need to be thoroughly planned and thought about as a poor transition can affect a child physically and emotionally, at home and school</w:t>
      </w:r>
      <w:r w:rsidR="00BD0326" w:rsidRPr="008355F2">
        <w:rPr>
          <w:rFonts w:ascii="Arial" w:hAnsi="Arial" w:cs="Arial"/>
        </w:rPr>
        <w:t xml:space="preserve"> </w:t>
      </w:r>
      <w:r w:rsidR="00BD0326" w:rsidRPr="008355F2">
        <w:rPr>
          <w:rFonts w:ascii="Arial" w:hAnsi="Arial" w:cs="Arial"/>
          <w:b/>
        </w:rPr>
        <w:t xml:space="preserve">(Studymode,2012). </w:t>
      </w:r>
      <w:r w:rsidR="005E2ACC" w:rsidRPr="008355F2">
        <w:rPr>
          <w:rFonts w:ascii="Arial" w:hAnsi="Arial" w:cs="Arial"/>
          <w:b/>
        </w:rPr>
        <w:t xml:space="preserve"> </w:t>
      </w:r>
      <w:r w:rsidRPr="008355F2">
        <w:rPr>
          <w:rFonts w:ascii="Arial" w:hAnsi="Arial" w:cs="Arial"/>
        </w:rPr>
        <w:t xml:space="preserve">Smooth transitions allow the child to have increased learning time as they are able to adjust to the change and focus on the work in-front of them. </w:t>
      </w:r>
    </w:p>
    <w:p w14:paraId="622CB789" w14:textId="4C040957" w:rsidR="00E71886" w:rsidRDefault="00127B20" w:rsidP="00B35BAC">
      <w:pPr>
        <w:spacing w:line="360" w:lineRule="auto"/>
        <w:jc w:val="both"/>
        <w:rPr>
          <w:rFonts w:ascii="Arial" w:eastAsia="Times New Roman" w:hAnsi="Arial" w:cs="Arial"/>
          <w:b/>
          <w:iCs/>
          <w:color w:val="000000"/>
        </w:rPr>
      </w:pPr>
      <w:r w:rsidRPr="008355F2">
        <w:rPr>
          <w:rFonts w:ascii="Arial" w:hAnsi="Arial" w:cs="Arial"/>
        </w:rPr>
        <w:t>Effective management of transitions can build up a child’s resilience, improving their confidence through developing coping strategies that they can carry into their future</w:t>
      </w:r>
      <w:r w:rsidR="00A41ADC">
        <w:rPr>
          <w:rFonts w:ascii="Arial" w:hAnsi="Arial" w:cs="Arial"/>
        </w:rPr>
        <w:t xml:space="preserve"> </w:t>
      </w:r>
      <w:r w:rsidR="00A41ADC">
        <w:rPr>
          <w:rFonts w:ascii="Arial" w:hAnsi="Arial" w:cs="Arial"/>
          <w:b/>
        </w:rPr>
        <w:t>(Worth-it positive education,2018).</w:t>
      </w:r>
      <w:r w:rsidRPr="008355F2">
        <w:rPr>
          <w:rFonts w:ascii="Arial" w:hAnsi="Arial" w:cs="Arial"/>
        </w:rPr>
        <w:t xml:space="preserve"> If children are guided and support</w:t>
      </w:r>
      <w:r w:rsidR="00BD0326" w:rsidRPr="008355F2">
        <w:rPr>
          <w:rFonts w:ascii="Arial" w:hAnsi="Arial" w:cs="Arial"/>
        </w:rPr>
        <w:t>ed</w:t>
      </w:r>
      <w:r w:rsidRPr="008355F2">
        <w:rPr>
          <w:rFonts w:ascii="Arial" w:hAnsi="Arial" w:cs="Arial"/>
        </w:rPr>
        <w:t xml:space="preserve"> through transition</w:t>
      </w:r>
      <w:r w:rsidR="00BD0326" w:rsidRPr="008355F2">
        <w:rPr>
          <w:rFonts w:ascii="Arial" w:hAnsi="Arial" w:cs="Arial"/>
        </w:rPr>
        <w:t>s</w:t>
      </w:r>
      <w:r w:rsidRPr="008355F2">
        <w:rPr>
          <w:rFonts w:ascii="Arial" w:hAnsi="Arial" w:cs="Arial"/>
        </w:rPr>
        <w:t xml:space="preserve"> during these early years they are more likely to attain constructive methods to cope with change, which will allow them to </w:t>
      </w:r>
      <w:r w:rsidR="00BD0326" w:rsidRPr="008355F2">
        <w:rPr>
          <w:rFonts w:ascii="Arial" w:hAnsi="Arial" w:cs="Arial"/>
        </w:rPr>
        <w:t xml:space="preserve">manage </w:t>
      </w:r>
      <w:r w:rsidRPr="008355F2">
        <w:rPr>
          <w:rFonts w:ascii="Arial" w:hAnsi="Arial" w:cs="Arial"/>
        </w:rPr>
        <w:t xml:space="preserve">future transitions they will face as they continue to grow and develop </w:t>
      </w:r>
      <w:r w:rsidRPr="008355F2">
        <w:rPr>
          <w:rFonts w:ascii="Arial" w:hAnsi="Arial" w:cs="Arial"/>
          <w:b/>
        </w:rPr>
        <w:t>(</w:t>
      </w:r>
      <w:r w:rsidRPr="008355F2">
        <w:rPr>
          <w:rFonts w:ascii="Arial" w:eastAsia="Times New Roman" w:hAnsi="Arial" w:cs="Arial"/>
          <w:b/>
          <w:iCs/>
          <w:color w:val="000000"/>
        </w:rPr>
        <w:t>Buckinghamshire council 2018).</w:t>
      </w:r>
      <w:r w:rsidR="00BD0326" w:rsidRPr="008355F2">
        <w:rPr>
          <w:rFonts w:ascii="Arial" w:eastAsia="Times New Roman" w:hAnsi="Arial" w:cs="Arial"/>
          <w:b/>
          <w:iCs/>
          <w:color w:val="000000"/>
        </w:rPr>
        <w:t xml:space="preserve"> </w:t>
      </w:r>
    </w:p>
    <w:p w14:paraId="1B388D86" w14:textId="33270841" w:rsidR="00B35BAC" w:rsidRPr="00B35BAC" w:rsidRDefault="00B35BAC" w:rsidP="00B35BAC">
      <w:pPr>
        <w:spacing w:line="360" w:lineRule="auto"/>
        <w:jc w:val="both"/>
        <w:rPr>
          <w:rFonts w:ascii="Arial" w:hAnsi="Arial" w:cs="Arial"/>
        </w:rPr>
      </w:pPr>
      <w:r w:rsidRPr="008355F2">
        <w:rPr>
          <w:rFonts w:ascii="Arial" w:hAnsi="Arial" w:cs="Arial"/>
          <w:b/>
          <w:noProof/>
          <w:u w:val="single"/>
        </w:rPr>
        <w:drawing>
          <wp:anchor distT="0" distB="0" distL="114300" distR="114300" simplePos="0" relativeHeight="251692032" behindDoc="0" locked="0" layoutInCell="1" allowOverlap="1" wp14:anchorId="24070F2B" wp14:editId="02AA6232">
            <wp:simplePos x="0" y="0"/>
            <wp:positionH relativeFrom="column">
              <wp:posOffset>-138595</wp:posOffset>
            </wp:positionH>
            <wp:positionV relativeFrom="paragraph">
              <wp:posOffset>237490</wp:posOffset>
            </wp:positionV>
            <wp:extent cx="2235835" cy="183134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9111280_ori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35835" cy="1831340"/>
                    </a:xfrm>
                    <a:prstGeom prst="rect">
                      <a:avLst/>
                    </a:prstGeom>
                  </pic:spPr>
                </pic:pic>
              </a:graphicData>
            </a:graphic>
            <wp14:sizeRelH relativeFrom="page">
              <wp14:pctWidth>0</wp14:pctWidth>
            </wp14:sizeRelH>
            <wp14:sizeRelV relativeFrom="page">
              <wp14:pctHeight>0</wp14:pctHeight>
            </wp14:sizeRelV>
          </wp:anchor>
        </w:drawing>
      </w:r>
      <w:r w:rsidR="00127B20" w:rsidRPr="008355F2">
        <w:rPr>
          <w:rFonts w:ascii="Arial" w:hAnsi="Arial" w:cs="Arial"/>
        </w:rPr>
        <w:t xml:space="preserve">Bronfenbrenner (1979) found that the children and young people who were led through </w:t>
      </w:r>
    </w:p>
    <w:p w14:paraId="1F54EDA3" w14:textId="0EE5F4A1" w:rsidR="00B35BAC" w:rsidRPr="00B35BAC" w:rsidRDefault="00127B20" w:rsidP="00EE4D64">
      <w:pPr>
        <w:spacing w:line="360" w:lineRule="auto"/>
        <w:jc w:val="both"/>
        <w:rPr>
          <w:rFonts w:ascii="Arial" w:hAnsi="Arial" w:cs="Arial"/>
          <w:b/>
        </w:rPr>
      </w:pPr>
      <w:r w:rsidRPr="008355F2">
        <w:rPr>
          <w:rFonts w:ascii="Arial" w:hAnsi="Arial" w:cs="Arial"/>
        </w:rPr>
        <w:t xml:space="preserve">an effective transition </w:t>
      </w:r>
      <w:r w:rsidR="00856553" w:rsidRPr="008355F2">
        <w:rPr>
          <w:rFonts w:ascii="Arial" w:hAnsi="Arial" w:cs="Arial"/>
        </w:rPr>
        <w:t>was</w:t>
      </w:r>
      <w:r w:rsidRPr="008355F2">
        <w:rPr>
          <w:rFonts w:ascii="Arial" w:hAnsi="Arial" w:cs="Arial"/>
        </w:rPr>
        <w:t xml:space="preserve"> most likely to adapt the ability to experience and undergo successful transition in their future. If a child is surrounded by a supportive and nurturing unit when going through changes they are more likely to become successful learner</w:t>
      </w:r>
      <w:r w:rsidR="00BD0326" w:rsidRPr="008355F2">
        <w:rPr>
          <w:rFonts w:ascii="Arial" w:hAnsi="Arial" w:cs="Arial"/>
        </w:rPr>
        <w:t>s</w:t>
      </w:r>
      <w:r w:rsidRPr="008355F2">
        <w:rPr>
          <w:rFonts w:ascii="Arial" w:hAnsi="Arial" w:cs="Arial"/>
        </w:rPr>
        <w:t xml:space="preserve"> and develop, learn and evolve to fulfil their fullest potential </w:t>
      </w:r>
      <w:r w:rsidR="00BD0326" w:rsidRPr="00EE4D64">
        <w:rPr>
          <w:rFonts w:ascii="Arial" w:hAnsi="Arial" w:cs="Arial"/>
          <w:b/>
        </w:rPr>
        <w:t>(</w:t>
      </w:r>
      <w:r w:rsidRPr="00EE4D64">
        <w:rPr>
          <w:rFonts w:ascii="Arial" w:hAnsi="Arial" w:cs="Arial"/>
          <w:b/>
        </w:rPr>
        <w:t>Guy- Evans</w:t>
      </w:r>
      <w:r w:rsidR="00BD0326" w:rsidRPr="00EE4D64">
        <w:rPr>
          <w:rFonts w:ascii="Arial" w:hAnsi="Arial" w:cs="Arial"/>
          <w:b/>
        </w:rPr>
        <w:t xml:space="preserve"> </w:t>
      </w:r>
      <w:r w:rsidRPr="00EE4D64">
        <w:rPr>
          <w:rFonts w:ascii="Arial" w:hAnsi="Arial" w:cs="Arial"/>
          <w:b/>
        </w:rPr>
        <w:t>2020).</w:t>
      </w:r>
      <w:r w:rsidR="00D61212" w:rsidRPr="00EE4D64">
        <w:rPr>
          <w:rFonts w:ascii="Arial" w:hAnsi="Arial" w:cs="Arial"/>
        </w:rPr>
        <w:t xml:space="preserve"> </w:t>
      </w:r>
    </w:p>
    <w:p w14:paraId="1F0C20B8" w14:textId="182D3C2A" w:rsidR="00B35BAC" w:rsidRPr="00B35BAC" w:rsidRDefault="00B35BAC" w:rsidP="00EE4D64">
      <w:pPr>
        <w:spacing w:line="360" w:lineRule="auto"/>
        <w:jc w:val="both"/>
        <w:rPr>
          <w:rFonts w:ascii="Arial" w:eastAsia="Times New Roman" w:hAnsi="Arial" w:cs="Arial"/>
          <w:b/>
          <w:iCs/>
          <w:color w:val="000000"/>
        </w:rPr>
      </w:pPr>
      <w:r>
        <w:rPr>
          <w:rFonts w:ascii="Arial" w:hAnsi="Arial" w:cs="Arial"/>
          <w:b/>
        </w:rPr>
        <w:t>(</w:t>
      </w:r>
      <w:r w:rsidRPr="008355F2">
        <w:rPr>
          <w:rFonts w:ascii="Arial" w:hAnsi="Arial" w:cs="Arial"/>
          <w:b/>
        </w:rPr>
        <w:t>Psych 2015, 2015).</w:t>
      </w:r>
    </w:p>
    <w:p w14:paraId="67B3CF35" w14:textId="3F6435A6" w:rsidR="00D61212" w:rsidRPr="00B35BAC" w:rsidRDefault="00EF6E8F" w:rsidP="008355F2">
      <w:pPr>
        <w:spacing w:line="360" w:lineRule="auto"/>
        <w:jc w:val="both"/>
        <w:rPr>
          <w:rFonts w:ascii="Arial" w:hAnsi="Arial" w:cs="Arial"/>
          <w:b/>
        </w:rPr>
      </w:pPr>
      <w:r w:rsidRPr="008355F2">
        <w:rPr>
          <w:rFonts w:ascii="Arial" w:hAnsi="Arial" w:cs="Arial"/>
        </w:rPr>
        <w:t>The ecological system of Bronfenbrenner sums up the child’s world and the contacts a child will meet and the effects they will have on their lives. A child’s close unit (Microsystem) which includes the child’s key environments for example, the school, home and within the neighbourhood.</w:t>
      </w:r>
    </w:p>
    <w:p w14:paraId="5D540A8F" w14:textId="649FA71C" w:rsidR="00B35BAC" w:rsidRPr="00EE4D64" w:rsidRDefault="00D61212" w:rsidP="00EE4D64">
      <w:pPr>
        <w:spacing w:line="360" w:lineRule="auto"/>
        <w:jc w:val="both"/>
        <w:rPr>
          <w:rFonts w:ascii="Arial" w:hAnsi="Arial" w:cs="Arial"/>
        </w:rPr>
      </w:pPr>
      <w:r w:rsidRPr="008355F2">
        <w:rPr>
          <w:rFonts w:ascii="Arial" w:hAnsi="Arial" w:cs="Arial"/>
        </w:rPr>
        <w:t>A child’s close contact will have the greatest influence on a child’s lifestyle and development</w:t>
      </w:r>
      <w:r w:rsidR="00023C6B">
        <w:rPr>
          <w:rFonts w:ascii="Arial" w:hAnsi="Arial" w:cs="Arial"/>
        </w:rPr>
        <w:t xml:space="preserve"> </w:t>
      </w:r>
      <w:r w:rsidRPr="008355F2">
        <w:rPr>
          <w:rFonts w:ascii="Arial" w:hAnsi="Arial" w:cs="Arial"/>
          <w:b/>
        </w:rPr>
        <w:t>(Science struck, 2015</w:t>
      </w:r>
      <w:r w:rsidR="00856553" w:rsidRPr="008355F2">
        <w:rPr>
          <w:rFonts w:ascii="Arial" w:hAnsi="Arial" w:cs="Arial"/>
          <w:b/>
        </w:rPr>
        <w:t>).</w:t>
      </w:r>
      <w:r w:rsidR="00856553" w:rsidRPr="008355F2">
        <w:rPr>
          <w:rFonts w:ascii="Arial" w:hAnsi="Arial" w:cs="Arial"/>
        </w:rPr>
        <w:t xml:space="preserve"> This</w:t>
      </w:r>
      <w:r w:rsidRPr="008355F2">
        <w:rPr>
          <w:rFonts w:ascii="Arial" w:hAnsi="Arial" w:cs="Arial"/>
        </w:rPr>
        <w:t xml:space="preserve"> method was developed by Urie </w:t>
      </w:r>
      <w:r w:rsidRPr="00EE4D64">
        <w:rPr>
          <w:rFonts w:ascii="Arial" w:hAnsi="Arial" w:cs="Arial"/>
        </w:rPr>
        <w:t>Bronfenbrenner in 1979 a psychologist who believed that not only the child’s inner circle can affect their life but, the whole environment a child is surrounded in.</w:t>
      </w:r>
    </w:p>
    <w:p w14:paraId="3BBD7651" w14:textId="77777777" w:rsidR="00127B20" w:rsidRPr="00EE4D64" w:rsidRDefault="00127B20" w:rsidP="00EE4D64">
      <w:pPr>
        <w:spacing w:line="360" w:lineRule="auto"/>
        <w:jc w:val="both"/>
        <w:rPr>
          <w:rFonts w:ascii="Arial" w:hAnsi="Arial" w:cs="Arial"/>
          <w:b/>
          <w:u w:val="single"/>
        </w:rPr>
      </w:pPr>
      <w:r w:rsidRPr="00EE4D64">
        <w:rPr>
          <w:rFonts w:ascii="Arial" w:hAnsi="Arial" w:cs="Arial"/>
          <w:b/>
          <w:u w:val="single"/>
        </w:rPr>
        <w:lastRenderedPageBreak/>
        <w:t>Considering each individual child</w:t>
      </w:r>
    </w:p>
    <w:p w14:paraId="2767B099" w14:textId="77777777" w:rsidR="00687F65" w:rsidRDefault="00127B20" w:rsidP="00EE4D64">
      <w:pPr>
        <w:spacing w:line="360" w:lineRule="auto"/>
        <w:jc w:val="both"/>
        <w:rPr>
          <w:rFonts w:ascii="Arial" w:hAnsi="Arial" w:cs="Arial"/>
          <w:b/>
        </w:rPr>
      </w:pPr>
      <w:r w:rsidRPr="00EE4D64">
        <w:rPr>
          <w:rFonts w:ascii="Arial" w:hAnsi="Arial" w:cs="Arial"/>
        </w:rPr>
        <w:t>Staff members must ensure that they recognise the needs and wellbeing of each individual child. Children will cope with transitions in numerous and individual ways which will require different levels of assistance and support. Early years practitioners need to be able to assess a child, and provide them with the necessary help that they will need, in order to achieve a smooth transition with the minimum amount of stress and worry</w:t>
      </w:r>
      <w:r w:rsidR="00BD6109" w:rsidRPr="00EE4D64">
        <w:rPr>
          <w:rFonts w:ascii="Arial" w:hAnsi="Arial" w:cs="Arial"/>
        </w:rPr>
        <w:t xml:space="preserve">. For example, providing the children with choices and provided them a voice </w:t>
      </w:r>
      <w:r w:rsidR="00BD6109" w:rsidRPr="00EE4D64">
        <w:rPr>
          <w:rFonts w:ascii="Arial" w:hAnsi="Arial" w:cs="Arial"/>
          <w:b/>
        </w:rPr>
        <w:t>(Psychology today,2016).</w:t>
      </w:r>
      <w:r w:rsidR="00EE4D64">
        <w:rPr>
          <w:rFonts w:ascii="Arial" w:hAnsi="Arial" w:cs="Arial"/>
          <w:b/>
        </w:rPr>
        <w:t xml:space="preserve"> </w:t>
      </w:r>
      <w:r w:rsidRPr="00EE4D64">
        <w:rPr>
          <w:rFonts w:ascii="Arial" w:hAnsi="Arial" w:cs="Arial"/>
        </w:rPr>
        <w:t xml:space="preserve">No transition will be completely seamless however, child </w:t>
      </w:r>
      <w:r w:rsidR="00A00C41" w:rsidRPr="00EE4D64">
        <w:rPr>
          <w:rFonts w:ascii="Arial" w:hAnsi="Arial" w:cs="Arial"/>
        </w:rPr>
        <w:t>care</w:t>
      </w:r>
      <w:r w:rsidRPr="00EE4D64">
        <w:rPr>
          <w:rFonts w:ascii="Arial" w:hAnsi="Arial" w:cs="Arial"/>
        </w:rPr>
        <w:t xml:space="preserve"> practitioners can help to make it a less frightening and traumatic time. An approaching transition must be clearly explained in words the child understands</w:t>
      </w:r>
      <w:r w:rsidR="00BD0326" w:rsidRPr="00EE4D64">
        <w:rPr>
          <w:rFonts w:ascii="Arial" w:hAnsi="Arial" w:cs="Arial"/>
        </w:rPr>
        <w:t xml:space="preserve"> </w:t>
      </w:r>
      <w:r w:rsidR="00BD0326" w:rsidRPr="00EE4D64">
        <w:rPr>
          <w:rFonts w:ascii="Arial" w:hAnsi="Arial" w:cs="Arial"/>
          <w:b/>
        </w:rPr>
        <w:t>(Better kid care,2019).</w:t>
      </w:r>
      <w:r w:rsidR="00E12F54">
        <w:rPr>
          <w:rFonts w:ascii="Arial" w:hAnsi="Arial" w:cs="Arial"/>
          <w:b/>
        </w:rPr>
        <w:t xml:space="preserve"> </w:t>
      </w:r>
    </w:p>
    <w:p w14:paraId="1491C9A5" w14:textId="4FEEA570" w:rsidR="00821EB8" w:rsidRDefault="00687F65" w:rsidP="00EE4D64">
      <w:pPr>
        <w:spacing w:line="360" w:lineRule="auto"/>
        <w:jc w:val="both"/>
        <w:rPr>
          <w:rFonts w:ascii="Arial" w:hAnsi="Arial" w:cs="Arial"/>
        </w:rPr>
      </w:pPr>
      <w:r>
        <w:rPr>
          <w:rFonts w:ascii="Arial" w:hAnsi="Arial" w:cs="Arial"/>
        </w:rPr>
        <w:t xml:space="preserve"> </w:t>
      </w:r>
      <w:r w:rsidR="00127B20" w:rsidRPr="00EE4D64">
        <w:rPr>
          <w:rFonts w:ascii="Arial" w:hAnsi="Arial" w:cs="Arial"/>
        </w:rPr>
        <w:t>The child should be fully prepared for the change within their routine with information given over many days to allow for questions and sharing of worries. A visit to their new room and meeting their new teacher will reduce the fear of the unknown. In order for children and young people to thrive in a new environment they must be able to feel safe and secure</w:t>
      </w:r>
      <w:r w:rsidR="00BD0326" w:rsidRPr="00EE4D64">
        <w:rPr>
          <w:rFonts w:ascii="Arial" w:hAnsi="Arial" w:cs="Arial"/>
        </w:rPr>
        <w:t>.</w:t>
      </w:r>
      <w:r w:rsidR="00127B20" w:rsidRPr="00EE4D64">
        <w:rPr>
          <w:rFonts w:ascii="Arial" w:hAnsi="Arial" w:cs="Arial"/>
        </w:rPr>
        <w:t xml:space="preserve"> </w:t>
      </w:r>
      <w:r w:rsidR="00BD0326" w:rsidRPr="00EE4D64">
        <w:rPr>
          <w:rFonts w:ascii="Arial" w:hAnsi="Arial" w:cs="Arial"/>
        </w:rPr>
        <w:t>T</w:t>
      </w:r>
      <w:r w:rsidR="00127B20" w:rsidRPr="00EE4D64">
        <w:rPr>
          <w:rFonts w:ascii="Arial" w:hAnsi="Arial" w:cs="Arial"/>
        </w:rPr>
        <w:t xml:space="preserve">his includes being able to feel as though they are being listened to and that their opinions hold value in the </w:t>
      </w:r>
      <w:r w:rsidR="00A00C41" w:rsidRPr="00EE4D64">
        <w:rPr>
          <w:rFonts w:ascii="Arial" w:hAnsi="Arial" w:cs="Arial"/>
        </w:rPr>
        <w:t>teacher’s</w:t>
      </w:r>
      <w:r w:rsidR="00BD0326" w:rsidRPr="00EE4D64">
        <w:rPr>
          <w:rFonts w:ascii="Arial" w:hAnsi="Arial" w:cs="Arial"/>
        </w:rPr>
        <w:t xml:space="preserve"> </w:t>
      </w:r>
      <w:r w:rsidR="00127B20" w:rsidRPr="00EE4D64">
        <w:rPr>
          <w:rFonts w:ascii="Arial" w:hAnsi="Arial" w:cs="Arial"/>
        </w:rPr>
        <w:t>eyes. The classroom in which a child is in plays an essential role to the child’s self-confidence and enthusiasm to learn</w:t>
      </w:r>
      <w:r w:rsidR="00BD0326" w:rsidRPr="00EE4D64">
        <w:rPr>
          <w:rFonts w:ascii="Arial" w:hAnsi="Arial" w:cs="Arial"/>
        </w:rPr>
        <w:t xml:space="preserve"> (</w:t>
      </w:r>
      <w:r w:rsidR="00127B20" w:rsidRPr="00EE4D64">
        <w:rPr>
          <w:rFonts w:ascii="Arial" w:hAnsi="Arial" w:cs="Arial"/>
          <w:b/>
        </w:rPr>
        <w:t>Teach Early years magazine</w:t>
      </w:r>
      <w:r w:rsidR="00BD0326" w:rsidRPr="00EE4D64">
        <w:rPr>
          <w:rFonts w:ascii="Arial" w:hAnsi="Arial" w:cs="Arial"/>
          <w:b/>
        </w:rPr>
        <w:t xml:space="preserve"> </w:t>
      </w:r>
      <w:r w:rsidR="00127B20" w:rsidRPr="00EE4D64">
        <w:rPr>
          <w:rFonts w:ascii="Arial" w:hAnsi="Arial" w:cs="Arial"/>
          <w:b/>
        </w:rPr>
        <w:t>2020).</w:t>
      </w:r>
      <w:r w:rsidR="00450DF0" w:rsidRPr="00EE4D64">
        <w:rPr>
          <w:rFonts w:ascii="Arial" w:hAnsi="Arial" w:cs="Arial"/>
          <w:b/>
        </w:rPr>
        <w:t xml:space="preserve"> </w:t>
      </w:r>
      <w:r w:rsidR="00127B20" w:rsidRPr="00EE4D64">
        <w:rPr>
          <w:rFonts w:ascii="Arial" w:hAnsi="Arial" w:cs="Arial"/>
        </w:rPr>
        <w:t xml:space="preserve">Transitions can be used as a template for coping with change, building upon skills that they can use in the future. </w:t>
      </w:r>
    </w:p>
    <w:p w14:paraId="0A367630" w14:textId="77777777" w:rsidR="00687F65" w:rsidRPr="00B35BAC" w:rsidRDefault="00687F65" w:rsidP="00EE4D64">
      <w:pPr>
        <w:spacing w:line="360" w:lineRule="auto"/>
        <w:jc w:val="both"/>
        <w:rPr>
          <w:rFonts w:ascii="Arial" w:hAnsi="Arial" w:cs="Arial"/>
        </w:rPr>
      </w:pPr>
    </w:p>
    <w:p w14:paraId="6FA633E8" w14:textId="7A314613" w:rsidR="00127B20" w:rsidRPr="00EE4D64" w:rsidRDefault="00127B20" w:rsidP="00E12F54">
      <w:pPr>
        <w:spacing w:line="360" w:lineRule="auto"/>
        <w:jc w:val="both"/>
        <w:rPr>
          <w:rFonts w:ascii="Arial" w:hAnsi="Arial" w:cs="Arial"/>
          <w:b/>
          <w:u w:val="single"/>
        </w:rPr>
      </w:pPr>
      <w:r w:rsidRPr="00EE4D64">
        <w:rPr>
          <w:rFonts w:ascii="Arial" w:hAnsi="Arial" w:cs="Arial"/>
          <w:b/>
          <w:u w:val="single"/>
        </w:rPr>
        <w:t xml:space="preserve">How do we achieve effective </w:t>
      </w:r>
      <w:r w:rsidR="00A00C41" w:rsidRPr="00EE4D64">
        <w:rPr>
          <w:rFonts w:ascii="Arial" w:hAnsi="Arial" w:cs="Arial"/>
          <w:b/>
          <w:u w:val="single"/>
        </w:rPr>
        <w:t>transitions?</w:t>
      </w:r>
    </w:p>
    <w:p w14:paraId="363896EA" w14:textId="704FA651" w:rsidR="004D0B50" w:rsidRDefault="00127B20" w:rsidP="00687F65">
      <w:pPr>
        <w:spacing w:line="276" w:lineRule="auto"/>
        <w:jc w:val="both"/>
        <w:rPr>
          <w:rFonts w:ascii="Arial" w:hAnsi="Arial" w:cs="Arial"/>
        </w:rPr>
      </w:pPr>
      <w:r w:rsidRPr="00EE4D64">
        <w:rPr>
          <w:rFonts w:ascii="Arial" w:hAnsi="Arial" w:cs="Arial"/>
        </w:rPr>
        <w:t xml:space="preserve">In order to achieve effective transitions, there are a variety of planning, principles and tools that need to be put into place within a childcare setting to ensure that children and young people are being provided with a sense of security and comfort in order to achieve a smooth transition.  An example of a principle that is used in a childcare setting that ensures that children are receiving the best possible care is Every child matters framework (2003). It was launched partly due to Victoria </w:t>
      </w:r>
      <w:r w:rsidR="00A00C41" w:rsidRPr="00EE4D64">
        <w:rPr>
          <w:rFonts w:ascii="Arial" w:hAnsi="Arial" w:cs="Arial"/>
        </w:rPr>
        <w:t>Climbie’s neglect</w:t>
      </w:r>
      <w:r w:rsidRPr="00EE4D64">
        <w:rPr>
          <w:rFonts w:ascii="Arial" w:hAnsi="Arial" w:cs="Arial"/>
        </w:rPr>
        <w:t xml:space="preserve"> and </w:t>
      </w:r>
      <w:r w:rsidR="00BD0326" w:rsidRPr="00EE4D64">
        <w:rPr>
          <w:rFonts w:ascii="Arial" w:hAnsi="Arial" w:cs="Arial"/>
        </w:rPr>
        <w:t xml:space="preserve">the </w:t>
      </w:r>
      <w:r w:rsidRPr="00EE4D64">
        <w:rPr>
          <w:rFonts w:ascii="Arial" w:hAnsi="Arial" w:cs="Arial"/>
        </w:rPr>
        <w:t>service providers failure to disseminate information to ensure information is shared with all childcare services to avoid preventable neglect and deaths. This framework sets out seven areas of learning and development to practitioners that will guide them to improve their future practice.</w:t>
      </w:r>
      <w:r w:rsidR="000A54A9">
        <w:rPr>
          <w:rFonts w:ascii="Arial" w:hAnsi="Arial" w:cs="Arial"/>
        </w:rPr>
        <w:t xml:space="preserve"> </w:t>
      </w:r>
      <w:r w:rsidRPr="00EE4D64">
        <w:rPr>
          <w:rFonts w:ascii="Arial" w:hAnsi="Arial" w:cs="Arial"/>
        </w:rPr>
        <w:t xml:space="preserve">This principle also ensures that every person who wants to work with children abide by the legal welfare requirements </w:t>
      </w:r>
      <w:r w:rsidR="00A00C41" w:rsidRPr="00EE4D64">
        <w:rPr>
          <w:rFonts w:ascii="Arial" w:hAnsi="Arial" w:cs="Arial"/>
        </w:rPr>
        <w:t>needed.</w:t>
      </w:r>
      <w:r w:rsidR="00A00C41" w:rsidRPr="00EE4D64">
        <w:rPr>
          <w:rFonts w:ascii="Arial" w:hAnsi="Arial" w:cs="Arial"/>
          <w:b/>
        </w:rPr>
        <w:t xml:space="preserve"> </w:t>
      </w:r>
      <w:r w:rsidR="00A00C41" w:rsidRPr="00B35BAC">
        <w:rPr>
          <w:rFonts w:ascii="Arial" w:hAnsi="Arial" w:cs="Arial"/>
          <w:b/>
          <w:sz w:val="22"/>
        </w:rPr>
        <w:t>(</w:t>
      </w:r>
      <w:r w:rsidRPr="00821EB8">
        <w:rPr>
          <w:rFonts w:ascii="Arial" w:hAnsi="Arial" w:cs="Arial"/>
          <w:b/>
        </w:rPr>
        <w:t xml:space="preserve">Every child </w:t>
      </w:r>
      <w:r w:rsidR="00856553" w:rsidRPr="00821EB8">
        <w:rPr>
          <w:rFonts w:ascii="Arial" w:hAnsi="Arial" w:cs="Arial"/>
          <w:b/>
        </w:rPr>
        <w:t>matter</w:t>
      </w:r>
      <w:r w:rsidRPr="00821EB8">
        <w:rPr>
          <w:rFonts w:ascii="Arial" w:hAnsi="Arial" w:cs="Arial"/>
          <w:b/>
        </w:rPr>
        <w:t>,2003)</w:t>
      </w:r>
      <w:r w:rsidRPr="00821EB8">
        <w:rPr>
          <w:rFonts w:ascii="Arial" w:hAnsi="Arial" w:cs="Arial"/>
        </w:rPr>
        <w:t xml:space="preserve"> It </w:t>
      </w:r>
      <w:r w:rsidRPr="00EE4D64">
        <w:rPr>
          <w:rFonts w:ascii="Arial" w:hAnsi="Arial" w:cs="Arial"/>
        </w:rPr>
        <w:t>puts structure into place to ensure that these tragedies do not occur again.</w:t>
      </w:r>
    </w:p>
    <w:p w14:paraId="3AAC6E8F" w14:textId="041A249E" w:rsidR="00687F65" w:rsidRDefault="00687F65" w:rsidP="00687F65">
      <w:pPr>
        <w:jc w:val="both"/>
        <w:rPr>
          <w:rFonts w:ascii="Arial" w:hAnsi="Arial" w:cs="Arial"/>
        </w:rPr>
      </w:pPr>
    </w:p>
    <w:p w14:paraId="33B2E032" w14:textId="77777777" w:rsidR="00687F65" w:rsidRDefault="00687F65" w:rsidP="00EE4D64">
      <w:pPr>
        <w:spacing w:line="360" w:lineRule="auto"/>
        <w:jc w:val="both"/>
        <w:rPr>
          <w:rFonts w:ascii="Arial" w:hAnsi="Arial" w:cs="Arial"/>
        </w:rPr>
      </w:pPr>
    </w:p>
    <w:p w14:paraId="42BAFE3A" w14:textId="66EE9016" w:rsidR="005D11B9" w:rsidRDefault="005D11B9" w:rsidP="00EE4D64">
      <w:pPr>
        <w:spacing w:line="360" w:lineRule="auto"/>
        <w:jc w:val="both"/>
        <w:rPr>
          <w:rFonts w:ascii="Arial" w:hAnsi="Arial" w:cs="Arial"/>
        </w:rPr>
      </w:pPr>
      <w:r w:rsidRPr="00EE4D64">
        <w:rPr>
          <w:rFonts w:ascii="Arial" w:hAnsi="Arial" w:cs="Arial"/>
          <w:noProof/>
        </w:rPr>
        <w:lastRenderedPageBreak/>
        <mc:AlternateContent>
          <mc:Choice Requires="wps">
            <w:drawing>
              <wp:anchor distT="0" distB="0" distL="114300" distR="114300" simplePos="0" relativeHeight="251680768" behindDoc="0" locked="0" layoutInCell="1" allowOverlap="1" wp14:anchorId="78EB0199" wp14:editId="6CEF434D">
                <wp:simplePos x="0" y="0"/>
                <wp:positionH relativeFrom="column">
                  <wp:posOffset>-15875</wp:posOffset>
                </wp:positionH>
                <wp:positionV relativeFrom="paragraph">
                  <wp:posOffset>-151130</wp:posOffset>
                </wp:positionV>
                <wp:extent cx="5763260" cy="359410"/>
                <wp:effectExtent l="0" t="0" r="15240" b="8890"/>
                <wp:wrapNone/>
                <wp:docPr id="18" name="Text Box 18"/>
                <wp:cNvGraphicFramePr/>
                <a:graphic xmlns:a="http://schemas.openxmlformats.org/drawingml/2006/main">
                  <a:graphicData uri="http://schemas.microsoft.com/office/word/2010/wordprocessingShape">
                    <wps:wsp>
                      <wps:cNvSpPr txBox="1"/>
                      <wps:spPr>
                        <a:xfrm>
                          <a:off x="0" y="0"/>
                          <a:ext cx="5763260" cy="359410"/>
                        </a:xfrm>
                        <a:prstGeom prst="rect">
                          <a:avLst/>
                        </a:prstGeom>
                        <a:solidFill>
                          <a:srgbClr val="FFC000"/>
                        </a:solidFill>
                        <a:ln w="6350">
                          <a:solidFill>
                            <a:prstClr val="black"/>
                          </a:solidFill>
                        </a:ln>
                      </wps:spPr>
                      <wps:txbx>
                        <w:txbxContent>
                          <w:p w14:paraId="017DC484" w14:textId="6A841603" w:rsidR="009D5671" w:rsidRPr="00087611" w:rsidRDefault="009D5671" w:rsidP="00087611">
                            <w:pPr>
                              <w:jc w:val="center"/>
                              <w:rPr>
                                <w:rFonts w:ascii="Arial" w:hAnsi="Arial" w:cs="Arial"/>
                                <w:sz w:val="36"/>
                              </w:rPr>
                            </w:pPr>
                            <w:r>
                              <w:rPr>
                                <w:rFonts w:ascii="Arial" w:hAnsi="Arial" w:cs="Arial"/>
                                <w:sz w:val="36"/>
                              </w:rPr>
                              <w:t xml:space="preserve">Importance of </w:t>
                            </w:r>
                            <w:r w:rsidRPr="00087611">
                              <w:rPr>
                                <w:rFonts w:ascii="Arial" w:hAnsi="Arial" w:cs="Arial"/>
                                <w:sz w:val="36"/>
                              </w:rPr>
                              <w:t>Pa</w:t>
                            </w:r>
                            <w:r>
                              <w:rPr>
                                <w:rFonts w:ascii="Arial" w:hAnsi="Arial" w:cs="Arial"/>
                                <w:sz w:val="36"/>
                              </w:rPr>
                              <w:t>r</w:t>
                            </w:r>
                            <w:r w:rsidRPr="00087611">
                              <w:rPr>
                                <w:rFonts w:ascii="Arial" w:hAnsi="Arial" w:cs="Arial"/>
                                <w:sz w:val="36"/>
                              </w:rPr>
                              <w:t>tnership</w:t>
                            </w:r>
                            <w:r>
                              <w:rPr>
                                <w:rFonts w:ascii="Arial" w:hAnsi="Arial" w:cs="Arial"/>
                                <w:sz w:val="3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EB0199" id="Text Box 18" o:spid="_x0000_s1033" type="#_x0000_t202" style="position:absolute;left:0;text-align:left;margin-left:-1.25pt;margin-top:-11.9pt;width:453.8pt;height:28.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" fillcolor="#ffc000" strokeweight=".5pt">
                <v:textbox>
                  <w:txbxContent>
                    <w:p w14:paraId="017DC484" w14:textId="6A841603" w:rsidR="009D5671" w:rsidRPr="00087611" w:rsidRDefault="009D5671" w:rsidP="00087611">
                      <w:pPr>
                        <w:jc w:val="center"/>
                        <w:rPr>
                          <w:rFonts w:ascii="Arial" w:hAnsi="Arial" w:cs="Arial"/>
                          <w:sz w:val="36"/>
                        </w:rPr>
                      </w:pPr>
                      <w:r>
                        <w:rPr>
                          <w:rFonts w:ascii="Arial" w:hAnsi="Arial" w:cs="Arial"/>
                          <w:sz w:val="36"/>
                        </w:rPr>
                        <w:t xml:space="preserve">Importance of </w:t>
                      </w:r>
                      <w:r w:rsidRPr="00087611">
                        <w:rPr>
                          <w:rFonts w:ascii="Arial" w:hAnsi="Arial" w:cs="Arial"/>
                          <w:sz w:val="36"/>
                        </w:rPr>
                        <w:t>Pa</w:t>
                      </w:r>
                      <w:r>
                        <w:rPr>
                          <w:rFonts w:ascii="Arial" w:hAnsi="Arial" w:cs="Arial"/>
                          <w:sz w:val="36"/>
                        </w:rPr>
                        <w:t>r</w:t>
                      </w:r>
                      <w:r w:rsidRPr="00087611">
                        <w:rPr>
                          <w:rFonts w:ascii="Arial" w:hAnsi="Arial" w:cs="Arial"/>
                          <w:sz w:val="36"/>
                        </w:rPr>
                        <w:t>tnership</w:t>
                      </w:r>
                      <w:r>
                        <w:rPr>
                          <w:rFonts w:ascii="Arial" w:hAnsi="Arial" w:cs="Arial"/>
                          <w:sz w:val="36"/>
                        </w:rPr>
                        <w:t>s</w:t>
                      </w:r>
                    </w:p>
                  </w:txbxContent>
                </v:textbox>
              </v:shape>
            </w:pict>
          </mc:Fallback>
        </mc:AlternateContent>
      </w:r>
    </w:p>
    <w:p w14:paraId="5BC21B66" w14:textId="1405C9B3" w:rsidR="004D0B50" w:rsidRPr="00EE4D64" w:rsidRDefault="00A00C41" w:rsidP="00EE4D64">
      <w:pPr>
        <w:spacing w:line="360" w:lineRule="auto"/>
        <w:jc w:val="both"/>
        <w:rPr>
          <w:rFonts w:ascii="Arial" w:hAnsi="Arial" w:cs="Arial"/>
          <w:b/>
        </w:rPr>
      </w:pPr>
      <w:r w:rsidRPr="00EE4D64">
        <w:rPr>
          <w:rFonts w:ascii="Arial" w:hAnsi="Arial" w:cs="Arial"/>
        </w:rPr>
        <w:t>Partnership</w:t>
      </w:r>
      <w:r w:rsidR="00BD0326" w:rsidRPr="00EE4D64">
        <w:rPr>
          <w:rFonts w:ascii="Arial" w:hAnsi="Arial" w:cs="Arial"/>
        </w:rPr>
        <w:t xml:space="preserve"> is the act of a parent and a teacher working in unison to ensure the best </w:t>
      </w:r>
      <w:r w:rsidRPr="00EE4D64">
        <w:rPr>
          <w:rFonts w:ascii="Arial" w:hAnsi="Arial" w:cs="Arial"/>
        </w:rPr>
        <w:t>learning</w:t>
      </w:r>
      <w:r w:rsidR="00BD0326" w:rsidRPr="00EE4D64">
        <w:rPr>
          <w:rFonts w:ascii="Arial" w:hAnsi="Arial" w:cs="Arial"/>
        </w:rPr>
        <w:t xml:space="preserve"> outcomes for the child. Good communication builds a strong foundation and fosters mutual respect </w:t>
      </w:r>
      <w:r w:rsidR="00BD0326" w:rsidRPr="00EE4D64">
        <w:rPr>
          <w:rFonts w:ascii="Arial" w:hAnsi="Arial" w:cs="Arial"/>
          <w:b/>
        </w:rPr>
        <w:t>(Adi</w:t>
      </w:r>
      <w:r w:rsidR="00D655E5" w:rsidRPr="00EE4D64">
        <w:rPr>
          <w:rFonts w:ascii="Arial" w:hAnsi="Arial" w:cs="Arial"/>
          <w:b/>
        </w:rPr>
        <w:t>tit,2019).</w:t>
      </w:r>
    </w:p>
    <w:p w14:paraId="74787E90" w14:textId="77777777" w:rsidR="00127B20" w:rsidRPr="00EE4D64" w:rsidRDefault="00127B20" w:rsidP="00EE4D64">
      <w:pPr>
        <w:spacing w:line="360" w:lineRule="auto"/>
        <w:jc w:val="both"/>
        <w:rPr>
          <w:rFonts w:ascii="Arial" w:hAnsi="Arial" w:cs="Arial"/>
          <w:b/>
          <w:u w:val="single"/>
        </w:rPr>
      </w:pPr>
      <w:r w:rsidRPr="00EE4D64">
        <w:rPr>
          <w:rFonts w:ascii="Arial" w:hAnsi="Arial" w:cs="Arial"/>
          <w:b/>
          <w:u w:val="single"/>
        </w:rPr>
        <w:t xml:space="preserve">Importance of effective communication and partnership </w:t>
      </w:r>
    </w:p>
    <w:p w14:paraId="30958693" w14:textId="73589010" w:rsidR="003D0FDB" w:rsidRPr="004D0B50" w:rsidRDefault="00127B20" w:rsidP="00EE4D64">
      <w:pPr>
        <w:spacing w:line="360" w:lineRule="auto"/>
        <w:jc w:val="both"/>
        <w:rPr>
          <w:rFonts w:ascii="Arial" w:hAnsi="Arial" w:cs="Arial"/>
          <w:b/>
        </w:rPr>
      </w:pPr>
      <w:r w:rsidRPr="00EE4D64">
        <w:rPr>
          <w:rFonts w:ascii="Arial" w:hAnsi="Arial" w:cs="Arial"/>
        </w:rPr>
        <w:t xml:space="preserve">When children and young people are going through transitions it is vital that the early years practitioners and the parents work together in order to plan and achieve the smoothest transition. By a partnership being formed between both people a mutual agreement can be made about what they both think the child would benefit in order to cause the child the least amount of stress </w:t>
      </w:r>
      <w:r w:rsidR="00727ACE" w:rsidRPr="00EE4D64">
        <w:rPr>
          <w:rFonts w:ascii="Arial" w:hAnsi="Arial" w:cs="Arial"/>
          <w:b/>
        </w:rPr>
        <w:t>(Oxfordshire county council,2017).</w:t>
      </w:r>
    </w:p>
    <w:p w14:paraId="7A11CACB" w14:textId="04E91B46" w:rsidR="00127B20" w:rsidRPr="00EE4D64" w:rsidRDefault="00127B20" w:rsidP="00EE4D64">
      <w:pPr>
        <w:spacing w:line="360" w:lineRule="auto"/>
        <w:jc w:val="both"/>
        <w:rPr>
          <w:rFonts w:ascii="Arial" w:hAnsi="Arial" w:cs="Arial"/>
          <w:b/>
          <w:u w:val="single"/>
        </w:rPr>
      </w:pPr>
      <w:r w:rsidRPr="00EE4D64">
        <w:rPr>
          <w:rFonts w:ascii="Arial" w:hAnsi="Arial" w:cs="Arial"/>
          <w:b/>
          <w:u w:val="single"/>
        </w:rPr>
        <w:t>Meet all individual child’s needs</w:t>
      </w:r>
    </w:p>
    <w:p w14:paraId="765E055A" w14:textId="217C2E40" w:rsidR="00C77C85" w:rsidRPr="00EE4D64" w:rsidRDefault="00127B20" w:rsidP="00EE4D64">
      <w:pPr>
        <w:spacing w:line="360" w:lineRule="auto"/>
        <w:jc w:val="both"/>
        <w:rPr>
          <w:rFonts w:ascii="Arial" w:hAnsi="Arial" w:cs="Arial"/>
          <w:b/>
        </w:rPr>
      </w:pPr>
      <w:r w:rsidRPr="00EE4D64">
        <w:rPr>
          <w:rFonts w:ascii="Arial" w:hAnsi="Arial" w:cs="Arial"/>
        </w:rPr>
        <w:t xml:space="preserve"> Each child has their own unique personality and home life, requiring bespoke assessment to meet individual needs. In a childcare setting we must ensure that we think about each child holistically so our practice is pupil centred, with the child’s continually changing needs at the heart of all educational and well-being assessment</w:t>
      </w:r>
      <w:r w:rsidR="00821EB8">
        <w:rPr>
          <w:rFonts w:ascii="Arial" w:hAnsi="Arial" w:cs="Arial"/>
        </w:rPr>
        <w:t xml:space="preserve"> </w:t>
      </w:r>
      <w:r w:rsidR="00821EB8">
        <w:rPr>
          <w:rFonts w:ascii="Arial" w:hAnsi="Arial" w:cs="Arial"/>
          <w:b/>
        </w:rPr>
        <w:t xml:space="preserve">(Social care </w:t>
      </w:r>
      <w:r w:rsidR="00856553">
        <w:rPr>
          <w:rFonts w:ascii="Arial" w:hAnsi="Arial" w:cs="Arial"/>
          <w:b/>
        </w:rPr>
        <w:t>institute</w:t>
      </w:r>
      <w:r w:rsidR="00821EB8">
        <w:rPr>
          <w:rFonts w:ascii="Arial" w:hAnsi="Arial" w:cs="Arial"/>
          <w:b/>
        </w:rPr>
        <w:t xml:space="preserve"> for excellence,2015).</w:t>
      </w:r>
      <w:r w:rsidRPr="00EE4D64">
        <w:rPr>
          <w:rFonts w:ascii="Arial" w:hAnsi="Arial" w:cs="Arial"/>
        </w:rPr>
        <w:t xml:space="preserve"> </w:t>
      </w:r>
      <w:r w:rsidR="00C77C85" w:rsidRPr="00EE4D64">
        <w:rPr>
          <w:rFonts w:ascii="Arial" w:hAnsi="Arial" w:cs="Arial"/>
        </w:rPr>
        <w:t>Practitioners can ensure this by promoting sustained shared thinking within the classroom. This is where both practitioner and child are able to discuss ideas allowing exploration and thinking of each outcome, to come up with the same conclusion</w:t>
      </w:r>
      <w:r w:rsidR="00256352" w:rsidRPr="00EE4D64">
        <w:rPr>
          <w:rFonts w:ascii="Arial" w:hAnsi="Arial" w:cs="Arial"/>
        </w:rPr>
        <w:t xml:space="preserve"> </w:t>
      </w:r>
      <w:r w:rsidR="00256352" w:rsidRPr="00EE4D64">
        <w:rPr>
          <w:rFonts w:ascii="Arial" w:hAnsi="Arial" w:cs="Arial"/>
          <w:b/>
        </w:rPr>
        <w:t>(Brodie,2019).</w:t>
      </w:r>
      <w:r w:rsidR="00C77C85" w:rsidRPr="00EE4D64">
        <w:rPr>
          <w:rFonts w:ascii="Arial" w:hAnsi="Arial" w:cs="Arial"/>
        </w:rPr>
        <w:t xml:space="preserve"> </w:t>
      </w:r>
      <w:r w:rsidR="005D1758" w:rsidRPr="00EE4D64">
        <w:rPr>
          <w:rFonts w:ascii="Arial" w:hAnsi="Arial" w:cs="Arial"/>
        </w:rPr>
        <w:t xml:space="preserve">For </w:t>
      </w:r>
      <w:r w:rsidR="00C77C85" w:rsidRPr="00EE4D64">
        <w:rPr>
          <w:rFonts w:ascii="Arial" w:hAnsi="Arial" w:cs="Arial"/>
        </w:rPr>
        <w:t xml:space="preserve">example, a child and a teacher brain storming and thinking about what will happen to the ice cube if it is left </w:t>
      </w:r>
      <w:r w:rsidR="004B6B25" w:rsidRPr="00EE4D64">
        <w:rPr>
          <w:rFonts w:ascii="Arial" w:hAnsi="Arial" w:cs="Arial"/>
        </w:rPr>
        <w:t>out in the classroom.</w:t>
      </w:r>
      <w:r w:rsidR="00256352" w:rsidRPr="00EE4D64">
        <w:rPr>
          <w:rFonts w:ascii="Arial" w:hAnsi="Arial" w:cs="Arial"/>
        </w:rPr>
        <w:t xml:space="preserve"> </w:t>
      </w:r>
    </w:p>
    <w:p w14:paraId="4682433F" w14:textId="77777777" w:rsidR="008309D1" w:rsidRPr="00EE4D64" w:rsidRDefault="004B6B25" w:rsidP="004D0B50">
      <w:pPr>
        <w:spacing w:line="360" w:lineRule="auto"/>
        <w:jc w:val="both"/>
        <w:rPr>
          <w:rFonts w:ascii="Arial" w:hAnsi="Arial" w:cs="Arial"/>
        </w:rPr>
      </w:pPr>
      <w:r w:rsidRPr="00EE4D64">
        <w:rPr>
          <w:rFonts w:ascii="Arial" w:hAnsi="Arial" w:cs="Arial"/>
        </w:rPr>
        <w:t xml:space="preserve">  </w:t>
      </w:r>
      <w:r w:rsidR="00D655E5" w:rsidRPr="00EE4D64">
        <w:rPr>
          <w:rFonts w:ascii="Arial" w:hAnsi="Arial" w:cs="Arial"/>
        </w:rPr>
        <w:t xml:space="preserve">Piaget (1936) </w:t>
      </w:r>
      <w:r w:rsidR="00A00C41" w:rsidRPr="00EE4D64">
        <w:rPr>
          <w:rFonts w:ascii="Arial" w:hAnsi="Arial" w:cs="Arial"/>
        </w:rPr>
        <w:t>emphasised</w:t>
      </w:r>
      <w:r w:rsidR="00D655E5" w:rsidRPr="00EE4D64">
        <w:rPr>
          <w:rFonts w:ascii="Arial" w:hAnsi="Arial" w:cs="Arial"/>
        </w:rPr>
        <w:t xml:space="preserve"> that a child should actively</w:t>
      </w:r>
      <w:r w:rsidR="000662A5" w:rsidRPr="00EE4D64">
        <w:rPr>
          <w:rFonts w:ascii="Arial" w:hAnsi="Arial" w:cs="Arial"/>
        </w:rPr>
        <w:t xml:space="preserve"> engage</w:t>
      </w:r>
      <w:r w:rsidR="00D655E5" w:rsidRPr="00EE4D64">
        <w:rPr>
          <w:rFonts w:ascii="Arial" w:hAnsi="Arial" w:cs="Arial"/>
        </w:rPr>
        <w:t xml:space="preserve"> in their learning</w:t>
      </w:r>
      <w:r w:rsidR="00777CE6" w:rsidRPr="00EE4D64">
        <w:rPr>
          <w:rFonts w:ascii="Arial" w:hAnsi="Arial" w:cs="Arial"/>
        </w:rPr>
        <w:t xml:space="preserve">. The theory is particularly relevant to specific educational needs children as the theory states that learning is a process that makes sense only through adapting to changing situations </w:t>
      </w:r>
      <w:r w:rsidR="00777CE6" w:rsidRPr="00EE4D64">
        <w:rPr>
          <w:rFonts w:ascii="Arial" w:hAnsi="Arial" w:cs="Arial"/>
          <w:b/>
        </w:rPr>
        <w:t xml:space="preserve">(Exploring your mind,2018).  </w:t>
      </w:r>
      <w:r w:rsidR="00777CE6" w:rsidRPr="00EE4D64">
        <w:rPr>
          <w:rFonts w:ascii="Arial" w:hAnsi="Arial" w:cs="Arial"/>
        </w:rPr>
        <w:t xml:space="preserve">Piaget believed that through pupil centred </w:t>
      </w:r>
      <w:r w:rsidR="00FA72C1" w:rsidRPr="00EE4D64">
        <w:rPr>
          <w:rFonts w:ascii="Arial" w:hAnsi="Arial" w:cs="Arial"/>
        </w:rPr>
        <w:t>learning children</w:t>
      </w:r>
      <w:r w:rsidR="000662A5" w:rsidRPr="00EE4D64">
        <w:rPr>
          <w:rFonts w:ascii="Arial" w:hAnsi="Arial" w:cs="Arial"/>
        </w:rPr>
        <w:t xml:space="preserve"> are able to develop their own learning style and practitioner are able to use the children’s likes and interest to build a lesson plan that the children will want to take part in </w:t>
      </w:r>
      <w:r w:rsidR="000662A5" w:rsidRPr="00EE4D64">
        <w:rPr>
          <w:rFonts w:ascii="Arial" w:hAnsi="Arial" w:cs="Arial"/>
          <w:b/>
        </w:rPr>
        <w:t>(Actforlibraries,2017).</w:t>
      </w:r>
      <w:r w:rsidR="00A54EBB">
        <w:rPr>
          <w:rFonts w:ascii="Arial" w:hAnsi="Arial" w:cs="Arial"/>
          <w:b/>
        </w:rPr>
        <w:t xml:space="preserve"> </w:t>
      </w:r>
      <w:r w:rsidR="00A00C41" w:rsidRPr="00EE4D64">
        <w:rPr>
          <w:rFonts w:ascii="Arial" w:hAnsi="Arial" w:cs="Arial"/>
        </w:rPr>
        <w:t xml:space="preserve">Practitioners need to carefully consider what support they think they will provide the optimal care. </w:t>
      </w:r>
      <w:r w:rsidR="00127B20" w:rsidRPr="00EE4D64">
        <w:rPr>
          <w:rFonts w:ascii="Arial" w:hAnsi="Arial" w:cs="Arial"/>
        </w:rPr>
        <w:t>Parents are an integral part of a child’s life so it is vital they are included in their children’s school life</w:t>
      </w:r>
      <w:r w:rsidR="00A54EBB">
        <w:rPr>
          <w:rFonts w:ascii="Arial" w:hAnsi="Arial" w:cs="Arial"/>
        </w:rPr>
        <w:t xml:space="preserve"> </w:t>
      </w:r>
      <w:r w:rsidR="00A54EBB">
        <w:rPr>
          <w:rFonts w:ascii="Arial" w:hAnsi="Arial" w:cs="Arial"/>
          <w:b/>
        </w:rPr>
        <w:t xml:space="preserve">(Parenta,2018). </w:t>
      </w:r>
      <w:r w:rsidR="00127B20" w:rsidRPr="00EE4D64">
        <w:rPr>
          <w:rFonts w:ascii="Arial" w:hAnsi="Arial" w:cs="Arial"/>
        </w:rPr>
        <w:t>One way to achieve this is to provide a booklet that introduces staff members with their pictures so parents can recognise their child’s teachers before meeting them, and personalising it with a little about themselves for example, their favourite colour</w:t>
      </w:r>
      <w:r w:rsidR="00D655E5" w:rsidRPr="00EE4D64">
        <w:rPr>
          <w:rFonts w:ascii="Arial" w:hAnsi="Arial" w:cs="Arial"/>
        </w:rPr>
        <w:t xml:space="preserve">, as </w:t>
      </w:r>
      <w:r w:rsidR="00D655E5" w:rsidRPr="00EE4D64">
        <w:rPr>
          <w:rFonts w:ascii="Arial" w:hAnsi="Arial" w:cs="Arial"/>
        </w:rPr>
        <w:lastRenderedPageBreak/>
        <w:t>this provides the parents with a joint interest and a conversion starter with their child.</w:t>
      </w:r>
      <w:r w:rsidR="001831E5" w:rsidRPr="00EE4D64">
        <w:rPr>
          <w:rFonts w:ascii="Arial" w:hAnsi="Arial" w:cs="Arial"/>
        </w:rPr>
        <w:t xml:space="preserve"> </w:t>
      </w:r>
      <w:r w:rsidR="00127B20" w:rsidRPr="00EE4D64">
        <w:rPr>
          <w:rFonts w:ascii="Arial" w:hAnsi="Arial" w:cs="Arial"/>
        </w:rPr>
        <w:t>This way the children are able to see their teacher as a person, so their reducing nerves. Within the booklet there may also be pictures of the various areas within a classroom so the child can become more familiar with the layout. Some children may also be permitted to have additional visits.</w:t>
      </w:r>
      <w:r w:rsidR="004D0B50">
        <w:rPr>
          <w:rFonts w:ascii="Arial" w:hAnsi="Arial" w:cs="Arial"/>
        </w:rPr>
        <w:t xml:space="preserve"> </w:t>
      </w:r>
      <w:r w:rsidR="00D655E5" w:rsidRPr="00EE4D64">
        <w:rPr>
          <w:rFonts w:ascii="Arial" w:hAnsi="Arial" w:cs="Arial"/>
        </w:rPr>
        <w:t xml:space="preserve">Within the parent’s booklet will also be a table that parents will be asked to fill in to provide the practitioners with an insight into </w:t>
      </w:r>
    </w:p>
    <w:tbl>
      <w:tblPr>
        <w:tblStyle w:val="TableGrid"/>
        <w:tblpPr w:leftFromText="180" w:rightFromText="180" w:vertAnchor="text" w:horzAnchor="margin" w:tblpX="-294" w:tblpY="651"/>
        <w:tblW w:w="9497" w:type="dxa"/>
        <w:tblLook w:val="04A0" w:firstRow="1" w:lastRow="0" w:firstColumn="1" w:lastColumn="0" w:noHBand="0" w:noVBand="1"/>
      </w:tblPr>
      <w:tblGrid>
        <w:gridCol w:w="8789"/>
        <w:gridCol w:w="708"/>
      </w:tblGrid>
      <w:tr w:rsidR="008309D1" w:rsidRPr="00EE4D64" w14:paraId="2CB6ADB2" w14:textId="77777777" w:rsidTr="00842F61">
        <w:tc>
          <w:tcPr>
            <w:tcW w:w="8789" w:type="dxa"/>
          </w:tcPr>
          <w:p w14:paraId="0E5AA1E1" w14:textId="77777777" w:rsidR="008309D1" w:rsidRPr="00687F65" w:rsidRDefault="008309D1" w:rsidP="00842F61">
            <w:pPr>
              <w:spacing w:line="360" w:lineRule="auto"/>
              <w:jc w:val="both"/>
              <w:rPr>
                <w:rFonts w:ascii="Arial" w:hAnsi="Arial" w:cs="Arial"/>
                <w:sz w:val="22"/>
              </w:rPr>
            </w:pPr>
            <w:r w:rsidRPr="00687F65">
              <w:rPr>
                <w:rFonts w:ascii="Arial" w:hAnsi="Arial" w:cs="Arial"/>
                <w:sz w:val="22"/>
              </w:rPr>
              <w:t>Describe your child in 3 words</w:t>
            </w:r>
          </w:p>
        </w:tc>
        <w:tc>
          <w:tcPr>
            <w:tcW w:w="708" w:type="dxa"/>
          </w:tcPr>
          <w:p w14:paraId="4600EDFC" w14:textId="77777777" w:rsidR="008309D1" w:rsidRPr="00EE4D64" w:rsidRDefault="008309D1" w:rsidP="00842F61">
            <w:pPr>
              <w:spacing w:line="360" w:lineRule="auto"/>
              <w:jc w:val="both"/>
              <w:rPr>
                <w:rFonts w:ascii="Arial" w:hAnsi="Arial" w:cs="Arial"/>
              </w:rPr>
            </w:pPr>
          </w:p>
        </w:tc>
      </w:tr>
      <w:tr w:rsidR="008309D1" w:rsidRPr="00EE4D64" w14:paraId="6D40CC16" w14:textId="77777777" w:rsidTr="00842F61">
        <w:tc>
          <w:tcPr>
            <w:tcW w:w="8789" w:type="dxa"/>
          </w:tcPr>
          <w:p w14:paraId="773254A3" w14:textId="77777777" w:rsidR="008309D1" w:rsidRPr="00687F65" w:rsidRDefault="008309D1" w:rsidP="00842F61">
            <w:pPr>
              <w:spacing w:line="360" w:lineRule="auto"/>
              <w:jc w:val="both"/>
              <w:rPr>
                <w:rFonts w:ascii="Arial" w:hAnsi="Arial" w:cs="Arial"/>
                <w:sz w:val="22"/>
              </w:rPr>
            </w:pPr>
            <w:r w:rsidRPr="00687F65">
              <w:rPr>
                <w:rFonts w:ascii="Arial" w:hAnsi="Arial" w:cs="Arial"/>
                <w:sz w:val="22"/>
              </w:rPr>
              <w:t>What does your child enjoy doing?</w:t>
            </w:r>
          </w:p>
        </w:tc>
        <w:tc>
          <w:tcPr>
            <w:tcW w:w="708" w:type="dxa"/>
          </w:tcPr>
          <w:p w14:paraId="60E5DC49" w14:textId="77777777" w:rsidR="008309D1" w:rsidRPr="00EE4D64" w:rsidRDefault="008309D1" w:rsidP="00842F61">
            <w:pPr>
              <w:spacing w:line="360" w:lineRule="auto"/>
              <w:jc w:val="both"/>
              <w:rPr>
                <w:rFonts w:ascii="Arial" w:hAnsi="Arial" w:cs="Arial"/>
              </w:rPr>
            </w:pPr>
          </w:p>
        </w:tc>
      </w:tr>
      <w:tr w:rsidR="008309D1" w:rsidRPr="00EE4D64" w14:paraId="612F8633" w14:textId="77777777" w:rsidTr="00842F61">
        <w:tc>
          <w:tcPr>
            <w:tcW w:w="8789" w:type="dxa"/>
          </w:tcPr>
          <w:p w14:paraId="69E25396" w14:textId="77777777" w:rsidR="008309D1" w:rsidRPr="00687F65" w:rsidRDefault="008309D1" w:rsidP="00842F61">
            <w:pPr>
              <w:spacing w:line="360" w:lineRule="auto"/>
              <w:jc w:val="both"/>
              <w:rPr>
                <w:rFonts w:ascii="Arial" w:hAnsi="Arial" w:cs="Arial"/>
                <w:sz w:val="22"/>
              </w:rPr>
            </w:pPr>
            <w:r w:rsidRPr="00687F65">
              <w:rPr>
                <w:rFonts w:ascii="Arial" w:hAnsi="Arial" w:cs="Arial"/>
                <w:sz w:val="22"/>
              </w:rPr>
              <w:t>What is their favourite toy?</w:t>
            </w:r>
          </w:p>
        </w:tc>
        <w:tc>
          <w:tcPr>
            <w:tcW w:w="708" w:type="dxa"/>
          </w:tcPr>
          <w:p w14:paraId="2AAD9B67" w14:textId="77777777" w:rsidR="008309D1" w:rsidRPr="00EE4D64" w:rsidRDefault="008309D1" w:rsidP="00842F61">
            <w:pPr>
              <w:spacing w:line="360" w:lineRule="auto"/>
              <w:jc w:val="both"/>
              <w:rPr>
                <w:rFonts w:ascii="Arial" w:hAnsi="Arial" w:cs="Arial"/>
              </w:rPr>
            </w:pPr>
          </w:p>
        </w:tc>
      </w:tr>
      <w:tr w:rsidR="008309D1" w:rsidRPr="00EE4D64" w14:paraId="669D4405" w14:textId="77777777" w:rsidTr="00842F61">
        <w:tc>
          <w:tcPr>
            <w:tcW w:w="8789" w:type="dxa"/>
          </w:tcPr>
          <w:p w14:paraId="773C2CD0" w14:textId="77777777" w:rsidR="008309D1" w:rsidRPr="00687F65" w:rsidRDefault="008309D1" w:rsidP="00842F61">
            <w:pPr>
              <w:spacing w:line="360" w:lineRule="auto"/>
              <w:jc w:val="both"/>
              <w:rPr>
                <w:rFonts w:ascii="Arial" w:hAnsi="Arial" w:cs="Arial"/>
                <w:sz w:val="22"/>
              </w:rPr>
            </w:pPr>
            <w:r w:rsidRPr="00687F65">
              <w:rPr>
                <w:rFonts w:ascii="Arial" w:hAnsi="Arial" w:cs="Arial"/>
                <w:sz w:val="22"/>
              </w:rPr>
              <w:t>Is your child afraid or nervous about anything?</w:t>
            </w:r>
          </w:p>
        </w:tc>
        <w:tc>
          <w:tcPr>
            <w:tcW w:w="708" w:type="dxa"/>
          </w:tcPr>
          <w:p w14:paraId="5A90230B" w14:textId="77777777" w:rsidR="008309D1" w:rsidRPr="00EE4D64" w:rsidRDefault="008309D1" w:rsidP="00842F61">
            <w:pPr>
              <w:spacing w:line="360" w:lineRule="auto"/>
              <w:jc w:val="both"/>
              <w:rPr>
                <w:rFonts w:ascii="Arial" w:hAnsi="Arial" w:cs="Arial"/>
              </w:rPr>
            </w:pPr>
          </w:p>
        </w:tc>
      </w:tr>
      <w:tr w:rsidR="008309D1" w:rsidRPr="00EE4D64" w14:paraId="28EFA178" w14:textId="77777777" w:rsidTr="00842F61">
        <w:tc>
          <w:tcPr>
            <w:tcW w:w="8789" w:type="dxa"/>
          </w:tcPr>
          <w:p w14:paraId="3A476AA7" w14:textId="77777777" w:rsidR="008309D1" w:rsidRPr="00687F65" w:rsidRDefault="008309D1" w:rsidP="00842F61">
            <w:pPr>
              <w:spacing w:line="360" w:lineRule="auto"/>
              <w:jc w:val="both"/>
              <w:rPr>
                <w:rFonts w:ascii="Arial" w:hAnsi="Arial" w:cs="Arial"/>
                <w:sz w:val="22"/>
              </w:rPr>
            </w:pPr>
            <w:r w:rsidRPr="00687F65">
              <w:rPr>
                <w:rFonts w:ascii="Arial" w:hAnsi="Arial" w:cs="Arial"/>
                <w:sz w:val="22"/>
              </w:rPr>
              <w:t>Is your child a good eater?</w:t>
            </w:r>
          </w:p>
        </w:tc>
        <w:tc>
          <w:tcPr>
            <w:tcW w:w="708" w:type="dxa"/>
          </w:tcPr>
          <w:p w14:paraId="60D365A7" w14:textId="77777777" w:rsidR="008309D1" w:rsidRPr="00EE4D64" w:rsidRDefault="008309D1" w:rsidP="00842F61">
            <w:pPr>
              <w:spacing w:line="360" w:lineRule="auto"/>
              <w:jc w:val="both"/>
              <w:rPr>
                <w:rFonts w:ascii="Arial" w:hAnsi="Arial" w:cs="Arial"/>
              </w:rPr>
            </w:pPr>
          </w:p>
        </w:tc>
      </w:tr>
      <w:tr w:rsidR="008309D1" w:rsidRPr="00EE4D64" w14:paraId="112D5E55" w14:textId="77777777" w:rsidTr="00842F61">
        <w:tc>
          <w:tcPr>
            <w:tcW w:w="8789" w:type="dxa"/>
          </w:tcPr>
          <w:p w14:paraId="0C123E5B" w14:textId="77777777" w:rsidR="008309D1" w:rsidRPr="00687F65" w:rsidRDefault="008309D1" w:rsidP="00842F61">
            <w:pPr>
              <w:jc w:val="both"/>
              <w:rPr>
                <w:rFonts w:ascii="Arial" w:hAnsi="Arial" w:cs="Arial"/>
                <w:sz w:val="22"/>
              </w:rPr>
            </w:pPr>
            <w:r w:rsidRPr="00687F65">
              <w:rPr>
                <w:rFonts w:ascii="Arial" w:hAnsi="Arial" w:cs="Arial"/>
                <w:sz w:val="22"/>
              </w:rPr>
              <w:t>Please provide any other information you feel would be helpful to us to settle your child into school.</w:t>
            </w:r>
          </w:p>
        </w:tc>
        <w:tc>
          <w:tcPr>
            <w:tcW w:w="708" w:type="dxa"/>
          </w:tcPr>
          <w:p w14:paraId="32EEE0A8" w14:textId="77777777" w:rsidR="008309D1" w:rsidRPr="00EE4D64" w:rsidRDefault="008309D1" w:rsidP="00842F61">
            <w:pPr>
              <w:spacing w:line="360" w:lineRule="auto"/>
              <w:jc w:val="both"/>
              <w:rPr>
                <w:rFonts w:ascii="Arial" w:hAnsi="Arial" w:cs="Arial"/>
              </w:rPr>
            </w:pPr>
          </w:p>
        </w:tc>
      </w:tr>
    </w:tbl>
    <w:p w14:paraId="70402366" w14:textId="1B558B21" w:rsidR="008309D1" w:rsidRDefault="00D655E5" w:rsidP="00EE4D64">
      <w:pPr>
        <w:spacing w:line="360" w:lineRule="auto"/>
        <w:jc w:val="both"/>
        <w:rPr>
          <w:rFonts w:ascii="Arial" w:hAnsi="Arial" w:cs="Arial"/>
        </w:rPr>
      </w:pPr>
      <w:r w:rsidRPr="00EE4D64">
        <w:rPr>
          <w:rFonts w:ascii="Arial" w:hAnsi="Arial" w:cs="Arial"/>
        </w:rPr>
        <w:t>their child’s likes and abilities. An example of this is:</w:t>
      </w:r>
    </w:p>
    <w:p w14:paraId="0C14F707" w14:textId="77777777" w:rsidR="00710027" w:rsidRDefault="00710027" w:rsidP="00EE4D64">
      <w:pPr>
        <w:spacing w:line="360" w:lineRule="auto"/>
        <w:jc w:val="both"/>
        <w:rPr>
          <w:rFonts w:ascii="Arial" w:hAnsi="Arial" w:cs="Arial"/>
        </w:rPr>
      </w:pPr>
    </w:p>
    <w:p w14:paraId="78192297" w14:textId="12596F71" w:rsidR="00EE4D64" w:rsidRPr="008309D1" w:rsidRDefault="00127B20" w:rsidP="00EE4D64">
      <w:pPr>
        <w:spacing w:line="360" w:lineRule="auto"/>
        <w:jc w:val="both"/>
        <w:rPr>
          <w:rFonts w:ascii="Arial" w:hAnsi="Arial" w:cs="Arial"/>
        </w:rPr>
      </w:pPr>
      <w:r w:rsidRPr="00EE4D64">
        <w:rPr>
          <w:rFonts w:ascii="Arial" w:hAnsi="Arial" w:cs="Arial"/>
        </w:rPr>
        <w:t xml:space="preserve">Maslow (1943) is a psychologist who developed the hierarchy of needs, in this theory </w:t>
      </w:r>
      <w:r w:rsidR="00D655E5" w:rsidRPr="00EE4D64">
        <w:rPr>
          <w:rFonts w:ascii="Arial" w:hAnsi="Arial" w:cs="Arial"/>
        </w:rPr>
        <w:t>it states that</w:t>
      </w:r>
      <w:r w:rsidRPr="00EE4D64">
        <w:rPr>
          <w:rFonts w:ascii="Arial" w:hAnsi="Arial" w:cs="Arial"/>
        </w:rPr>
        <w:t xml:space="preserve"> children and young people are more likely to achieve their fullest potential if they are able to gain their basic needs. His model has 5 levels, the bottom of the pyramid shows the most basic needs which include food, water, warmth and as you keep going up to the top of the pyramid are the more complex needs</w:t>
      </w:r>
      <w:r w:rsidR="00D655E5" w:rsidRPr="00EE4D64">
        <w:rPr>
          <w:rFonts w:ascii="Arial" w:hAnsi="Arial" w:cs="Arial"/>
        </w:rPr>
        <w:t xml:space="preserve"> </w:t>
      </w:r>
      <w:r w:rsidR="00D655E5" w:rsidRPr="00EE4D64">
        <w:rPr>
          <w:rFonts w:ascii="Arial" w:hAnsi="Arial" w:cs="Arial"/>
          <w:b/>
        </w:rPr>
        <w:t>(Cherry,2020).</w:t>
      </w:r>
    </w:p>
    <w:p w14:paraId="0594C531" w14:textId="24DA3A42" w:rsidR="00127B20" w:rsidRPr="00EE4D64" w:rsidRDefault="004B4D58" w:rsidP="00710027">
      <w:pPr>
        <w:spacing w:line="360" w:lineRule="auto"/>
        <w:jc w:val="both"/>
        <w:rPr>
          <w:rFonts w:ascii="Arial" w:hAnsi="Arial" w:cs="Arial"/>
        </w:rPr>
      </w:pPr>
      <w:r>
        <w:rPr>
          <w:rFonts w:ascii="Arial" w:hAnsi="Arial" w:cs="Arial"/>
        </w:rPr>
        <w:t xml:space="preserve">   </w:t>
      </w:r>
      <w:r w:rsidR="00127B20" w:rsidRPr="00EE4D64">
        <w:rPr>
          <w:rFonts w:ascii="Arial" w:hAnsi="Arial" w:cs="Arial"/>
        </w:rPr>
        <w:t>Maslow is implemented into most settings including transitions. Practitioners need to ensure that they provide children with the basic needs from the pyramid such as providing the child with comfort, security, feeling of accomplishment and respect.</w:t>
      </w:r>
      <w:r w:rsidR="00127B20" w:rsidRPr="00EE4D64">
        <w:rPr>
          <w:rFonts w:ascii="Arial" w:eastAsia="Times New Roman" w:hAnsi="Arial" w:cs="Arial"/>
          <w:color w:val="000000" w:themeColor="text1"/>
        </w:rPr>
        <w:t xml:space="preserve">  Maslow believed that the greater amount of needs that are fulfilled the higher chance of the child being able to learn and understand</w:t>
      </w:r>
      <w:r w:rsidR="00727ACE" w:rsidRPr="00EE4D64">
        <w:rPr>
          <w:rFonts w:ascii="Arial" w:eastAsia="Times New Roman" w:hAnsi="Arial" w:cs="Arial"/>
          <w:color w:val="000000" w:themeColor="text1"/>
        </w:rPr>
        <w:t xml:space="preserve"> </w:t>
      </w:r>
      <w:r w:rsidR="007A65D4" w:rsidRPr="00EE4D64">
        <w:rPr>
          <w:rFonts w:ascii="Arial" w:eastAsia="Times New Roman" w:hAnsi="Arial" w:cs="Arial"/>
          <w:b/>
          <w:color w:val="000000" w:themeColor="text1"/>
        </w:rPr>
        <w:t>(</w:t>
      </w:r>
      <w:r w:rsidR="00127B20" w:rsidRPr="00EE4D64">
        <w:rPr>
          <w:rFonts w:ascii="Arial" w:eastAsia="Times New Roman" w:hAnsi="Arial" w:cs="Arial"/>
          <w:b/>
          <w:color w:val="000000" w:themeColor="text1"/>
        </w:rPr>
        <w:t>McLeod, 2020)</w:t>
      </w:r>
      <w:r w:rsidR="00727ACE" w:rsidRPr="00EE4D64">
        <w:rPr>
          <w:rFonts w:ascii="Arial" w:eastAsia="Times New Roman" w:hAnsi="Arial" w:cs="Arial"/>
          <w:b/>
          <w:color w:val="000000" w:themeColor="text1"/>
        </w:rPr>
        <w:t>.</w:t>
      </w:r>
    </w:p>
    <w:p w14:paraId="3C4008CB" w14:textId="4AC9C9DF" w:rsidR="00710027" w:rsidRPr="00B75D9F" w:rsidRDefault="00D95200" w:rsidP="00710027">
      <w:pPr>
        <w:spacing w:line="360" w:lineRule="auto"/>
        <w:rPr>
          <w:rFonts w:ascii="Arial" w:hAnsi="Arial" w:cs="Arial"/>
        </w:rPr>
      </w:pPr>
      <w:r>
        <w:rPr>
          <w:noProof/>
        </w:rPr>
        <mc:AlternateContent>
          <mc:Choice Requires="wps">
            <w:drawing>
              <wp:anchor distT="0" distB="0" distL="114300" distR="114300" simplePos="0" relativeHeight="251701248" behindDoc="0" locked="0" layoutInCell="1" allowOverlap="1" wp14:anchorId="4A1CD8C6" wp14:editId="5C001AFE">
                <wp:simplePos x="0" y="0"/>
                <wp:positionH relativeFrom="column">
                  <wp:posOffset>386080</wp:posOffset>
                </wp:positionH>
                <wp:positionV relativeFrom="paragraph">
                  <wp:posOffset>1899285</wp:posOffset>
                </wp:positionV>
                <wp:extent cx="1140460" cy="313055"/>
                <wp:effectExtent l="0" t="0" r="15240" b="17145"/>
                <wp:wrapSquare wrapText="bothSides"/>
                <wp:docPr id="25" name="Text Box 25"/>
                <wp:cNvGraphicFramePr/>
                <a:graphic xmlns:a="http://schemas.openxmlformats.org/drawingml/2006/main">
                  <a:graphicData uri="http://schemas.microsoft.com/office/word/2010/wordprocessingShape">
                    <wps:wsp>
                      <wps:cNvSpPr txBox="1"/>
                      <wps:spPr>
                        <a:xfrm>
                          <a:off x="0" y="0"/>
                          <a:ext cx="1140460" cy="313055"/>
                        </a:xfrm>
                        <a:prstGeom prst="rect">
                          <a:avLst/>
                        </a:prstGeom>
                        <a:noFill/>
                        <a:ln w="6350">
                          <a:solidFill>
                            <a:prstClr val="black"/>
                          </a:solidFill>
                        </a:ln>
                      </wps:spPr>
                      <wps:txbx>
                        <w:txbxContent>
                          <w:p w14:paraId="4DFF9480" w14:textId="77777777" w:rsidR="008309D1" w:rsidRPr="00312386" w:rsidRDefault="008309D1" w:rsidP="00312386">
                            <w:pPr>
                              <w:spacing w:line="360" w:lineRule="auto"/>
                              <w:jc w:val="both"/>
                              <w:rPr>
                                <w:rFonts w:ascii="Arial" w:hAnsi="Arial" w:cs="Arial"/>
                              </w:rPr>
                            </w:pPr>
                            <w:r>
                              <w:rPr>
                                <w:rFonts w:ascii="Arial" w:hAnsi="Arial" w:cs="Arial"/>
                                <w:b/>
                              </w:rPr>
                              <w:t>(</w:t>
                            </w:r>
                            <w:r w:rsidRPr="00EE4D64">
                              <w:rPr>
                                <w:rFonts w:ascii="Arial" w:hAnsi="Arial" w:cs="Arial"/>
                                <w:b/>
                              </w:rPr>
                              <w:t xml:space="preserve">Seong,2020).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CD8C6" id="_x0000_t202" coordsize="21600,21600" o:spt="202" path="m,l,21600r21600,l21600,xe">
                <v:stroke joinstyle="miter"/>
                <v:path gradientshapeok="t" o:connecttype="rect"/>
              </v:shapetype>
              <v:shape id="Text Box 25" o:spid="_x0000_s1034" type="#_x0000_t202" style="position:absolute;margin-left:30.4pt;margin-top:149.55pt;width:89.8pt;height:24.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" filled="f" strokeweight=".5pt">
                <v:textbox>
                  <w:txbxContent>
                    <w:p w14:paraId="4DFF9480" w14:textId="77777777" w:rsidR="008309D1" w:rsidRPr="00312386" w:rsidRDefault="008309D1" w:rsidP="00312386">
                      <w:pPr>
                        <w:spacing w:line="360" w:lineRule="auto"/>
                        <w:jc w:val="both"/>
                        <w:rPr>
                          <w:rFonts w:ascii="Arial" w:hAnsi="Arial" w:cs="Arial"/>
                        </w:rPr>
                      </w:pPr>
                      <w:r>
                        <w:rPr>
                          <w:rFonts w:ascii="Arial" w:hAnsi="Arial" w:cs="Arial"/>
                          <w:b/>
                        </w:rPr>
                        <w:t>(</w:t>
                      </w:r>
                      <w:r w:rsidRPr="00EE4D64">
                        <w:rPr>
                          <w:rFonts w:ascii="Arial" w:hAnsi="Arial" w:cs="Arial"/>
                          <w:b/>
                        </w:rPr>
                        <w:t xml:space="preserve">Seong,2020). </w:t>
                      </w:r>
                    </w:p>
                  </w:txbxContent>
                </v:textbox>
                <w10:wrap type="square"/>
              </v:shape>
            </w:pict>
          </mc:Fallback>
        </mc:AlternateContent>
      </w:r>
      <w:r w:rsidR="008309D1" w:rsidRPr="00EE4D64">
        <w:rPr>
          <w:rFonts w:ascii="Arial" w:hAnsi="Arial" w:cs="Arial"/>
          <w:noProof/>
        </w:rPr>
        <w:drawing>
          <wp:anchor distT="0" distB="0" distL="114300" distR="114300" simplePos="0" relativeHeight="251693056" behindDoc="1" locked="0" layoutInCell="1" allowOverlap="1" wp14:anchorId="1A50EC96" wp14:editId="3F52E1A6">
            <wp:simplePos x="0" y="0"/>
            <wp:positionH relativeFrom="column">
              <wp:posOffset>-111708</wp:posOffset>
            </wp:positionH>
            <wp:positionV relativeFrom="paragraph">
              <wp:posOffset>92232</wp:posOffset>
            </wp:positionV>
            <wp:extent cx="2475230" cy="1779270"/>
            <wp:effectExtent l="0" t="0" r="1270" b="0"/>
            <wp:wrapThrough wrapText="bothSides">
              <wp:wrapPolygon edited="0">
                <wp:start x="0" y="0"/>
                <wp:lineTo x="0" y="21430"/>
                <wp:lineTo x="21500" y="21430"/>
                <wp:lineTo x="21500"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20-11-20 at 17.50.51.png"/>
                    <pic:cNvPicPr/>
                  </pic:nvPicPr>
                  <pic:blipFill>
                    <a:blip r:embed="rId11">
                      <a:extLst>
                        <a:ext uri="{28A0092B-C50C-407E-A947-70E740481C1C}">
                          <a14:useLocalDpi xmlns:a14="http://schemas.microsoft.com/office/drawing/2010/main" val="0"/>
                        </a:ext>
                      </a:extLst>
                    </a:blip>
                    <a:stretch>
                      <a:fillRect/>
                    </a:stretch>
                  </pic:blipFill>
                  <pic:spPr>
                    <a:xfrm>
                      <a:off x="0" y="0"/>
                      <a:ext cx="2475230" cy="1779270"/>
                    </a:xfrm>
                    <a:prstGeom prst="rect">
                      <a:avLst/>
                    </a:prstGeom>
                  </pic:spPr>
                </pic:pic>
              </a:graphicData>
            </a:graphic>
            <wp14:sizeRelH relativeFrom="page">
              <wp14:pctWidth>0</wp14:pctWidth>
            </wp14:sizeRelH>
            <wp14:sizeRelV relativeFrom="page">
              <wp14:pctHeight>0</wp14:pctHeight>
            </wp14:sizeRelV>
          </wp:anchor>
        </w:drawing>
      </w:r>
      <w:r w:rsidR="008309D1">
        <w:rPr>
          <w:rFonts w:ascii="Arial" w:hAnsi="Arial" w:cs="Arial"/>
        </w:rPr>
        <w:t xml:space="preserve"> </w:t>
      </w:r>
      <w:r w:rsidR="004B6B25" w:rsidRPr="00EE4D64">
        <w:rPr>
          <w:rFonts w:ascii="Arial" w:hAnsi="Arial" w:cs="Arial"/>
        </w:rPr>
        <w:t xml:space="preserve">For children moving to nursery we allow them to </w:t>
      </w:r>
      <w:r w:rsidR="008309D1" w:rsidRPr="00EE4D64">
        <w:rPr>
          <w:rFonts w:ascii="Arial" w:hAnsi="Arial" w:cs="Arial"/>
        </w:rPr>
        <w:t>gradually get used</w:t>
      </w:r>
      <w:r w:rsidR="008309D1" w:rsidRPr="008309D1">
        <w:rPr>
          <w:rFonts w:ascii="Arial" w:hAnsi="Arial" w:cs="Arial"/>
        </w:rPr>
        <w:t xml:space="preserve"> </w:t>
      </w:r>
      <w:r w:rsidR="008309D1" w:rsidRPr="00EE4D64">
        <w:rPr>
          <w:rFonts w:ascii="Arial" w:hAnsi="Arial" w:cs="Arial"/>
        </w:rPr>
        <w:t xml:space="preserve">to the change through half </w:t>
      </w:r>
      <w:r w:rsidR="008309D1">
        <w:rPr>
          <w:rFonts w:ascii="Arial" w:hAnsi="Arial" w:cs="Arial"/>
        </w:rPr>
        <w:t xml:space="preserve">days </w:t>
      </w:r>
      <w:r w:rsidR="004B6B25" w:rsidRPr="00EE4D64">
        <w:rPr>
          <w:rFonts w:ascii="Arial" w:hAnsi="Arial" w:cs="Arial"/>
        </w:rPr>
        <w:t xml:space="preserve">as this way a child can slowly be introduced to the teachers and the different areas of the classroom. The children will then move to a full day when </w:t>
      </w:r>
      <w:r w:rsidR="008309D1">
        <w:rPr>
          <w:rFonts w:ascii="Arial" w:hAnsi="Arial" w:cs="Arial"/>
        </w:rPr>
        <w:t>both the teacher and the parent think the child is ready</w:t>
      </w:r>
      <w:r w:rsidR="00A8522A" w:rsidRPr="00EE4D64">
        <w:rPr>
          <w:rFonts w:ascii="Arial" w:hAnsi="Arial" w:cs="Arial"/>
        </w:rPr>
        <w:t xml:space="preserve"> </w:t>
      </w:r>
      <w:r w:rsidR="00A8522A" w:rsidRPr="00EE4D64">
        <w:rPr>
          <w:rFonts w:ascii="Arial" w:hAnsi="Arial" w:cs="Arial"/>
          <w:b/>
        </w:rPr>
        <w:t>(Village Nursery.2016)</w:t>
      </w:r>
    </w:p>
    <w:p w14:paraId="3869D69A" w14:textId="11373829" w:rsidR="008309D1" w:rsidRPr="00B75D9F" w:rsidRDefault="00B75D9F" w:rsidP="00EE4D64">
      <w:pPr>
        <w:spacing w:line="360" w:lineRule="auto"/>
        <w:jc w:val="both"/>
        <w:rPr>
          <w:rFonts w:ascii="Arial" w:hAnsi="Arial" w:cs="Arial"/>
          <w:b/>
        </w:rPr>
      </w:pPr>
      <w:r w:rsidRPr="00EE4D64">
        <w:rPr>
          <w:rFonts w:ascii="Arial" w:hAnsi="Arial" w:cs="Arial"/>
          <w:noProof/>
        </w:rPr>
        <w:lastRenderedPageBreak/>
        <mc:AlternateContent>
          <mc:Choice Requires="wps">
            <w:drawing>
              <wp:anchor distT="0" distB="0" distL="114300" distR="114300" simplePos="0" relativeHeight="251686912" behindDoc="0" locked="0" layoutInCell="1" allowOverlap="1" wp14:anchorId="7343C0AC" wp14:editId="3B36D67C">
                <wp:simplePos x="0" y="0"/>
                <wp:positionH relativeFrom="column">
                  <wp:posOffset>22225</wp:posOffset>
                </wp:positionH>
                <wp:positionV relativeFrom="paragraph">
                  <wp:posOffset>-81516</wp:posOffset>
                </wp:positionV>
                <wp:extent cx="5774690" cy="345440"/>
                <wp:effectExtent l="0" t="0" r="16510" b="10160"/>
                <wp:wrapNone/>
                <wp:docPr id="28" name="Text Box 28"/>
                <wp:cNvGraphicFramePr/>
                <a:graphic xmlns:a="http://schemas.openxmlformats.org/drawingml/2006/main">
                  <a:graphicData uri="http://schemas.microsoft.com/office/word/2010/wordprocessingShape">
                    <wps:wsp>
                      <wps:cNvSpPr txBox="1"/>
                      <wps:spPr>
                        <a:xfrm>
                          <a:off x="0" y="0"/>
                          <a:ext cx="5774690" cy="345440"/>
                        </a:xfrm>
                        <a:prstGeom prst="rect">
                          <a:avLst/>
                        </a:prstGeom>
                        <a:solidFill>
                          <a:srgbClr val="92D050"/>
                        </a:solidFill>
                        <a:ln w="6350">
                          <a:solidFill>
                            <a:prstClr val="black"/>
                          </a:solidFill>
                        </a:ln>
                      </wps:spPr>
                      <wps:txbx>
                        <w:txbxContent>
                          <w:p w14:paraId="18A9C228" w14:textId="763A5952" w:rsidR="009D5671" w:rsidRPr="005A5A11" w:rsidRDefault="009D5671" w:rsidP="005A5A11">
                            <w:pPr>
                              <w:jc w:val="center"/>
                              <w:rPr>
                                <w:rFonts w:ascii="Arial" w:hAnsi="Arial" w:cs="Arial"/>
                                <w:sz w:val="36"/>
                              </w:rPr>
                            </w:pPr>
                            <w:r w:rsidRPr="005A5A11">
                              <w:rPr>
                                <w:rFonts w:ascii="Arial" w:hAnsi="Arial" w:cs="Arial"/>
                                <w:sz w:val="36"/>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3C0AC" id="Text Box 28" o:spid="_x0000_s1035" type="#_x0000_t202" style="position:absolute;left:0;text-align:left;margin-left:1.75pt;margin-top:-6.4pt;width:454.7pt;height:27.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" fillcolor="#92d050" strokeweight=".5pt">
                <v:textbox>
                  <w:txbxContent>
                    <w:p w14:paraId="18A9C228" w14:textId="763A5952" w:rsidR="009D5671" w:rsidRPr="005A5A11" w:rsidRDefault="009D5671" w:rsidP="005A5A11">
                      <w:pPr>
                        <w:jc w:val="center"/>
                        <w:rPr>
                          <w:rFonts w:ascii="Arial" w:hAnsi="Arial" w:cs="Arial"/>
                          <w:sz w:val="36"/>
                        </w:rPr>
                      </w:pPr>
                      <w:r w:rsidRPr="005A5A11">
                        <w:rPr>
                          <w:rFonts w:ascii="Arial" w:hAnsi="Arial" w:cs="Arial"/>
                          <w:sz w:val="36"/>
                        </w:rPr>
                        <w:t>Interventions</w:t>
                      </w:r>
                    </w:p>
                  </w:txbxContent>
                </v:textbox>
              </v:shape>
            </w:pict>
          </mc:Fallback>
        </mc:AlternateContent>
      </w:r>
    </w:p>
    <w:p w14:paraId="70818F29" w14:textId="1675988B" w:rsidR="00C85832" w:rsidRPr="00EE4D64" w:rsidRDefault="00C85832" w:rsidP="00EE4D64">
      <w:pPr>
        <w:spacing w:line="360" w:lineRule="auto"/>
        <w:jc w:val="both"/>
        <w:rPr>
          <w:rFonts w:ascii="Arial" w:hAnsi="Arial" w:cs="Arial"/>
          <w:b/>
          <w:u w:val="single"/>
        </w:rPr>
      </w:pPr>
      <w:r w:rsidRPr="00EE4D64">
        <w:rPr>
          <w:rFonts w:ascii="Arial" w:hAnsi="Arial" w:cs="Arial"/>
          <w:b/>
          <w:u w:val="single"/>
        </w:rPr>
        <w:t>What practitioners put into place</w:t>
      </w:r>
    </w:p>
    <w:p w14:paraId="0553292C" w14:textId="625F3AF3" w:rsidR="00DF7552" w:rsidRPr="00EE4D64" w:rsidRDefault="00C85832" w:rsidP="00EE4D64">
      <w:pPr>
        <w:spacing w:line="360" w:lineRule="auto"/>
        <w:jc w:val="both"/>
        <w:rPr>
          <w:rFonts w:ascii="Arial" w:hAnsi="Arial" w:cs="Arial"/>
          <w:b/>
        </w:rPr>
      </w:pPr>
      <w:r w:rsidRPr="00EE4D64">
        <w:rPr>
          <w:rFonts w:ascii="Arial" w:hAnsi="Arial" w:cs="Arial"/>
        </w:rPr>
        <w:t>One of the activities we do is taster day, where the children from nursery can come up to the reception class for the day to gather an insight of the room, the teachers and the general atmosphere</w:t>
      </w:r>
      <w:r w:rsidR="00DF7552" w:rsidRPr="00EE4D64">
        <w:rPr>
          <w:rFonts w:ascii="Arial" w:hAnsi="Arial" w:cs="Arial"/>
        </w:rPr>
        <w:t xml:space="preserve"> </w:t>
      </w:r>
      <w:r w:rsidR="00DF7552" w:rsidRPr="00EE4D64">
        <w:rPr>
          <w:rFonts w:ascii="Arial" w:hAnsi="Arial" w:cs="Arial"/>
          <w:b/>
        </w:rPr>
        <w:t>(Wandsworth preparatory school,2020).</w:t>
      </w:r>
    </w:p>
    <w:p w14:paraId="583172B4" w14:textId="3AE4B9BA" w:rsidR="00C85832" w:rsidRPr="00EE4D64" w:rsidRDefault="00C85832" w:rsidP="00EE4D64">
      <w:pPr>
        <w:spacing w:line="360" w:lineRule="auto"/>
        <w:jc w:val="both"/>
        <w:rPr>
          <w:rFonts w:ascii="Arial" w:hAnsi="Arial" w:cs="Arial"/>
        </w:rPr>
      </w:pPr>
      <w:r w:rsidRPr="00EE4D64">
        <w:rPr>
          <w:rFonts w:ascii="Arial" w:hAnsi="Arial" w:cs="Arial"/>
        </w:rPr>
        <w:t xml:space="preserve">This allows the children who are moving up to move more smoothly as they would already know where to hang their coats, the rules of the classroom and where everything goes. It allows for the day they actually move up to be less stressful and not much of a change as they have already overcome the initial hurdle and worry. The children are then able to be ready to learn and continue making friends with the people who moved up with them. According to </w:t>
      </w:r>
      <w:r w:rsidRPr="00EE4D64">
        <w:rPr>
          <w:rFonts w:ascii="Arial" w:hAnsi="Arial" w:cs="Arial"/>
          <w:b/>
        </w:rPr>
        <w:t xml:space="preserve">life education.com </w:t>
      </w:r>
      <w:r w:rsidR="00455848" w:rsidRPr="00EE4D64">
        <w:rPr>
          <w:rFonts w:ascii="Arial" w:hAnsi="Arial" w:cs="Arial"/>
          <w:b/>
        </w:rPr>
        <w:t>(</w:t>
      </w:r>
      <w:r w:rsidRPr="00EE4D64">
        <w:rPr>
          <w:rFonts w:ascii="Arial" w:hAnsi="Arial" w:cs="Arial"/>
          <w:b/>
        </w:rPr>
        <w:t>2020)</w:t>
      </w:r>
      <w:r w:rsidRPr="00EE4D64">
        <w:rPr>
          <w:rFonts w:ascii="Arial" w:hAnsi="Arial" w:cs="Arial"/>
        </w:rPr>
        <w:t xml:space="preserve"> they have found studies that prove that children who formed close relationships with their peers were more likely to overcome obstacles and develop positive self-esteem and self-confidence.</w:t>
      </w:r>
      <w:r w:rsidR="00B75D9F">
        <w:rPr>
          <w:rFonts w:ascii="Arial" w:hAnsi="Arial" w:cs="Arial"/>
        </w:rPr>
        <w:t xml:space="preserve"> </w:t>
      </w:r>
      <w:r w:rsidRPr="00EE4D64">
        <w:rPr>
          <w:rFonts w:ascii="Arial" w:hAnsi="Arial" w:cs="Arial"/>
        </w:rPr>
        <w:t xml:space="preserve">Transitions are not just stressful for children but for the parents so schools are given the opportunity to have a look around the classroom and meet the teachers as well. This way they can ask any questions or queries that they may have. </w:t>
      </w:r>
    </w:p>
    <w:p w14:paraId="7C0A3954" w14:textId="6F8C2E02" w:rsidR="00C85832" w:rsidRPr="00EE4D64" w:rsidRDefault="00B75D9F" w:rsidP="00EE4D64">
      <w:pPr>
        <w:spacing w:line="360" w:lineRule="auto"/>
        <w:jc w:val="both"/>
        <w:rPr>
          <w:rFonts w:ascii="Arial" w:hAnsi="Arial" w:cs="Arial"/>
        </w:rPr>
      </w:pPr>
      <w:r w:rsidRPr="00EE4D64">
        <w:rPr>
          <w:rFonts w:ascii="Arial" w:hAnsi="Arial" w:cs="Arial"/>
          <w:noProof/>
        </w:rPr>
        <mc:AlternateContent>
          <mc:Choice Requires="wps">
            <w:drawing>
              <wp:anchor distT="0" distB="0" distL="114300" distR="114300" simplePos="0" relativeHeight="251694080" behindDoc="0" locked="0" layoutInCell="1" allowOverlap="1" wp14:anchorId="68483963" wp14:editId="48C56F8C">
                <wp:simplePos x="0" y="0"/>
                <wp:positionH relativeFrom="column">
                  <wp:posOffset>22952</wp:posOffset>
                </wp:positionH>
                <wp:positionV relativeFrom="paragraph">
                  <wp:posOffset>2061845</wp:posOffset>
                </wp:positionV>
                <wp:extent cx="914400" cy="314036"/>
                <wp:effectExtent l="0" t="0" r="12700" b="16510"/>
                <wp:wrapNone/>
                <wp:docPr id="7" name="Text Box 7"/>
                <wp:cNvGraphicFramePr/>
                <a:graphic xmlns:a="http://schemas.openxmlformats.org/drawingml/2006/main">
                  <a:graphicData uri="http://schemas.microsoft.com/office/word/2010/wordprocessingShape">
                    <wps:wsp>
                      <wps:cNvSpPr txBox="1"/>
                      <wps:spPr>
                        <a:xfrm>
                          <a:off x="0" y="0"/>
                          <a:ext cx="914400" cy="314036"/>
                        </a:xfrm>
                        <a:prstGeom prst="rect">
                          <a:avLst/>
                        </a:prstGeom>
                        <a:solidFill>
                          <a:srgbClr val="92D050"/>
                        </a:solidFill>
                        <a:ln w="6350">
                          <a:solidFill>
                            <a:prstClr val="black"/>
                          </a:solidFill>
                        </a:ln>
                      </wps:spPr>
                      <wps:txbx>
                        <w:txbxContent>
                          <w:p w14:paraId="362BD183" w14:textId="77777777" w:rsidR="009D5671" w:rsidRDefault="009D5671" w:rsidP="00E31F43">
                            <w:pPr>
                              <w:spacing w:line="276" w:lineRule="auto"/>
                              <w:rPr>
                                <w:rFonts w:ascii="Arial" w:hAnsi="Arial" w:cs="Arial"/>
                              </w:rPr>
                            </w:pPr>
                            <w:r>
                              <w:rPr>
                                <w:rFonts w:ascii="Arial" w:hAnsi="Arial" w:cs="Arial"/>
                              </w:rPr>
                              <w:t>Outcomes</w:t>
                            </w:r>
                          </w:p>
                          <w:p w14:paraId="1EC9BE15" w14:textId="77777777" w:rsidR="009D5671" w:rsidRDefault="009D56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3963" id="Text Box 7" o:spid="_x0000_s1036" type="#_x0000_t202" style="position:absolute;left:0;text-align:left;margin-left:1.8pt;margin-top:162.35pt;width:1in;height:24.7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" fillcolor="#92d050" strokeweight=".5pt">
                <v:textbox>
                  <w:txbxContent>
                    <w:p w14:paraId="362BD183" w14:textId="77777777" w:rsidR="009D5671" w:rsidRDefault="009D5671" w:rsidP="00E31F43">
                      <w:pPr>
                        <w:spacing w:line="276" w:lineRule="auto"/>
                        <w:rPr>
                          <w:rFonts w:ascii="Arial" w:hAnsi="Arial" w:cs="Arial"/>
                        </w:rPr>
                      </w:pPr>
                      <w:r>
                        <w:rPr>
                          <w:rFonts w:ascii="Arial" w:hAnsi="Arial" w:cs="Arial"/>
                        </w:rPr>
                        <w:t>Outcomes</w:t>
                      </w:r>
                    </w:p>
                    <w:p w14:paraId="1EC9BE15" w14:textId="77777777" w:rsidR="009D5671" w:rsidRDefault="009D5671"/>
                  </w:txbxContent>
                </v:textbox>
              </v:shape>
            </w:pict>
          </mc:Fallback>
        </mc:AlternateContent>
      </w:r>
      <w:r w:rsidR="00C85832" w:rsidRPr="00EE4D64">
        <w:rPr>
          <w:rFonts w:ascii="Arial" w:hAnsi="Arial" w:cs="Arial"/>
        </w:rPr>
        <w:t>Practitioners should also ensure that they seem approachable, they can do this by thinking about their body and facial language and the words and tone they use</w:t>
      </w:r>
      <w:r w:rsidR="00727ACE" w:rsidRPr="00EE4D64">
        <w:rPr>
          <w:rFonts w:ascii="Arial" w:hAnsi="Arial" w:cs="Arial"/>
        </w:rPr>
        <w:t xml:space="preserve"> </w:t>
      </w:r>
      <w:r w:rsidR="00E66C3C" w:rsidRPr="00EE4D64">
        <w:rPr>
          <w:rFonts w:ascii="Arial" w:hAnsi="Arial" w:cs="Arial"/>
          <w:b/>
        </w:rPr>
        <w:t>(Childcare,2020).</w:t>
      </w:r>
      <w:r w:rsidR="00C85832" w:rsidRPr="00EE4D64">
        <w:rPr>
          <w:rFonts w:ascii="Arial" w:hAnsi="Arial" w:cs="Arial"/>
        </w:rPr>
        <w:t xml:space="preserve">  </w:t>
      </w:r>
      <w:r w:rsidR="008309D1" w:rsidRPr="00EE4D64">
        <w:rPr>
          <w:rFonts w:ascii="Arial" w:hAnsi="Arial" w:cs="Arial"/>
        </w:rPr>
        <w:t>They must also maintain appropriate eye</w:t>
      </w:r>
      <w:r w:rsidR="008309D1" w:rsidRPr="008309D1">
        <w:rPr>
          <w:rFonts w:ascii="Arial" w:hAnsi="Arial" w:cs="Arial"/>
        </w:rPr>
        <w:t xml:space="preserve"> </w:t>
      </w:r>
      <w:r w:rsidR="008309D1" w:rsidRPr="00EE4D64">
        <w:rPr>
          <w:rFonts w:ascii="Arial" w:hAnsi="Arial" w:cs="Arial"/>
        </w:rPr>
        <w:t>contact, which includes coming down to the child’s level</w:t>
      </w:r>
      <w:r w:rsidR="008309D1" w:rsidRPr="008309D1">
        <w:rPr>
          <w:rFonts w:ascii="Arial" w:hAnsi="Arial" w:cs="Arial"/>
        </w:rPr>
        <w:t xml:space="preserve"> </w:t>
      </w:r>
      <w:r w:rsidR="008309D1" w:rsidRPr="00EE4D64">
        <w:rPr>
          <w:rFonts w:ascii="Arial" w:hAnsi="Arial" w:cs="Arial"/>
        </w:rPr>
        <w:t>rather than talking down to them</w:t>
      </w:r>
      <w:r w:rsidR="008309D1" w:rsidRPr="008309D1">
        <w:rPr>
          <w:rFonts w:ascii="Arial" w:hAnsi="Arial" w:cs="Arial"/>
          <w:b/>
        </w:rPr>
        <w:t xml:space="preserve"> </w:t>
      </w:r>
      <w:r w:rsidR="008309D1">
        <w:rPr>
          <w:rFonts w:ascii="Arial" w:hAnsi="Arial" w:cs="Arial"/>
          <w:b/>
        </w:rPr>
        <w:t>(Montessori Tides,2010).</w:t>
      </w:r>
      <w:r w:rsidR="008309D1" w:rsidRPr="00EE4D64">
        <w:rPr>
          <w:rFonts w:ascii="Arial" w:hAnsi="Arial" w:cs="Arial"/>
        </w:rPr>
        <w:t xml:space="preserve">  All of these can allow a child to build up a relationship with the teachers and other staff members. </w:t>
      </w:r>
      <w:r w:rsidR="00710027">
        <w:rPr>
          <w:rFonts w:ascii="Arial" w:hAnsi="Arial" w:cs="Arial"/>
        </w:rPr>
        <w:t>. A close relationship with a teacher is vital to a child as they are able to know that they have a person that they can go to when they are in school if they are upset or anything is worrying them.</w:t>
      </w:r>
    </w:p>
    <w:p w14:paraId="5123CFA1" w14:textId="77777777" w:rsidR="00710027" w:rsidRPr="00EE4D64" w:rsidRDefault="00710027" w:rsidP="00EE4D64">
      <w:pPr>
        <w:spacing w:line="360" w:lineRule="auto"/>
        <w:jc w:val="both"/>
        <w:rPr>
          <w:rFonts w:ascii="Arial" w:hAnsi="Arial" w:cs="Arial"/>
        </w:rPr>
      </w:pPr>
    </w:p>
    <w:p w14:paraId="17E0BE25" w14:textId="5DBF81DE" w:rsidR="00256352" w:rsidRPr="00EE4D64" w:rsidRDefault="00256352" w:rsidP="00EE4D64">
      <w:pPr>
        <w:spacing w:line="360" w:lineRule="auto"/>
        <w:jc w:val="both"/>
        <w:rPr>
          <w:rFonts w:ascii="Arial" w:hAnsi="Arial" w:cs="Arial"/>
        </w:rPr>
      </w:pPr>
      <w:r w:rsidRPr="00EE4D64">
        <w:rPr>
          <w:rFonts w:ascii="Arial" w:hAnsi="Arial" w:cs="Arial"/>
        </w:rPr>
        <w:t xml:space="preserve">By </w:t>
      </w:r>
      <w:r w:rsidR="0057502B" w:rsidRPr="00EE4D64">
        <w:rPr>
          <w:rFonts w:ascii="Arial" w:hAnsi="Arial" w:cs="Arial"/>
        </w:rPr>
        <w:t xml:space="preserve">implementing these </w:t>
      </w:r>
      <w:r w:rsidR="00FA72C1" w:rsidRPr="00EE4D64">
        <w:rPr>
          <w:rFonts w:ascii="Arial" w:hAnsi="Arial" w:cs="Arial"/>
        </w:rPr>
        <w:t>evidence-based</w:t>
      </w:r>
      <w:r w:rsidR="0057502B" w:rsidRPr="00EE4D64">
        <w:rPr>
          <w:rFonts w:ascii="Arial" w:hAnsi="Arial" w:cs="Arial"/>
        </w:rPr>
        <w:t xml:space="preserve"> practices practitioners can evaluate their effectiveness and consider alternative methods if they seem not to be working.</w:t>
      </w:r>
    </w:p>
    <w:p w14:paraId="59100802" w14:textId="30B355CF" w:rsidR="00CF1575" w:rsidRPr="00EE4D64" w:rsidRDefault="0057502B" w:rsidP="00EE4D64">
      <w:pPr>
        <w:spacing w:line="360" w:lineRule="auto"/>
        <w:jc w:val="both"/>
        <w:rPr>
          <w:rFonts w:ascii="Arial" w:hAnsi="Arial" w:cs="Arial"/>
        </w:rPr>
      </w:pPr>
      <w:r w:rsidRPr="00EE4D64">
        <w:rPr>
          <w:rFonts w:ascii="Arial" w:hAnsi="Arial" w:cs="Arial"/>
        </w:rPr>
        <w:t xml:space="preserve">  Practitioners hope to see that children are presenting positive behaviour after a transition. This means engaging with teachers and other pupils and becoming an active member of the classroom. The signs of a child adjusting well are that a child comes to school with a smile and are happy to leave their parents</w:t>
      </w:r>
      <w:r w:rsidR="00EE4D64">
        <w:rPr>
          <w:rFonts w:ascii="Arial" w:hAnsi="Arial" w:cs="Arial"/>
        </w:rPr>
        <w:t xml:space="preserve"> </w:t>
      </w:r>
      <w:r w:rsidR="00CF1575" w:rsidRPr="00EE4D64">
        <w:rPr>
          <w:rFonts w:ascii="Arial" w:hAnsi="Arial" w:cs="Arial"/>
          <w:b/>
        </w:rPr>
        <w:t>(Pacey,2015).</w:t>
      </w:r>
      <w:r w:rsidRPr="00EE4D64">
        <w:rPr>
          <w:rFonts w:ascii="Arial" w:hAnsi="Arial" w:cs="Arial"/>
        </w:rPr>
        <w:t xml:space="preserve"> </w:t>
      </w:r>
      <w:r w:rsidR="000D6EAB" w:rsidRPr="00EE4D64">
        <w:rPr>
          <w:rFonts w:ascii="Arial" w:hAnsi="Arial" w:cs="Arial"/>
        </w:rPr>
        <w:t>Practitioners are also observing if the child is managing the full day and not falling asleep half way through or becoming irritable</w:t>
      </w:r>
      <w:r w:rsidR="00CF1575" w:rsidRPr="00EE4D64">
        <w:rPr>
          <w:rFonts w:ascii="Arial" w:hAnsi="Arial" w:cs="Arial"/>
        </w:rPr>
        <w:t xml:space="preserve">. A practitioner should be able to </w:t>
      </w:r>
      <w:r w:rsidR="00CF1575" w:rsidRPr="00EE4D64">
        <w:rPr>
          <w:rFonts w:ascii="Arial" w:hAnsi="Arial" w:cs="Arial"/>
        </w:rPr>
        <w:lastRenderedPageBreak/>
        <w:t xml:space="preserve">recognise when a child is struggling with the transition and understand what measures they can put in place to allow the child to thrive in the new </w:t>
      </w:r>
      <w:r w:rsidR="00FA72C1" w:rsidRPr="00EE4D64">
        <w:rPr>
          <w:rFonts w:ascii="Arial" w:hAnsi="Arial" w:cs="Arial"/>
        </w:rPr>
        <w:t>surroundings</w:t>
      </w:r>
      <w:r w:rsidR="00304DF8" w:rsidRPr="00EE4D64">
        <w:rPr>
          <w:rFonts w:ascii="Arial" w:hAnsi="Arial" w:cs="Arial"/>
        </w:rPr>
        <w:t xml:space="preserve"> </w:t>
      </w:r>
      <w:r w:rsidR="00304DF8" w:rsidRPr="00EE4D64">
        <w:rPr>
          <w:rFonts w:ascii="Arial" w:hAnsi="Arial" w:cs="Arial"/>
          <w:b/>
        </w:rPr>
        <w:t>(Grenier,2020).</w:t>
      </w:r>
      <w:r w:rsidR="00CF1575" w:rsidRPr="00EE4D64">
        <w:rPr>
          <w:rFonts w:ascii="Arial" w:hAnsi="Arial" w:cs="Arial"/>
        </w:rPr>
        <w:t xml:space="preserve"> </w:t>
      </w:r>
    </w:p>
    <w:p w14:paraId="03C5146F" w14:textId="3406E973" w:rsidR="004D0B50" w:rsidRDefault="00CF1575" w:rsidP="00EE4D64">
      <w:pPr>
        <w:spacing w:line="360" w:lineRule="auto"/>
        <w:jc w:val="both"/>
        <w:rPr>
          <w:rFonts w:ascii="Arial" w:hAnsi="Arial" w:cs="Arial"/>
          <w:b/>
        </w:rPr>
      </w:pPr>
      <w:r w:rsidRPr="00EE4D64">
        <w:rPr>
          <w:rFonts w:ascii="Arial" w:hAnsi="Arial" w:cs="Arial"/>
        </w:rPr>
        <w:t xml:space="preserve">A child experiencing </w:t>
      </w:r>
      <w:r w:rsidR="00FA72C1" w:rsidRPr="00EE4D64">
        <w:rPr>
          <w:rFonts w:ascii="Arial" w:hAnsi="Arial" w:cs="Arial"/>
        </w:rPr>
        <w:t>difficulties</w:t>
      </w:r>
      <w:r w:rsidRPr="00EE4D64">
        <w:rPr>
          <w:rFonts w:ascii="Arial" w:hAnsi="Arial" w:cs="Arial"/>
        </w:rPr>
        <w:t xml:space="preserve"> may be </w:t>
      </w:r>
      <w:r w:rsidR="00FA72C1" w:rsidRPr="00EE4D64">
        <w:rPr>
          <w:rFonts w:ascii="Arial" w:hAnsi="Arial" w:cs="Arial"/>
        </w:rPr>
        <w:t>tearful,</w:t>
      </w:r>
      <w:r w:rsidRPr="00EE4D64">
        <w:rPr>
          <w:rFonts w:ascii="Arial" w:hAnsi="Arial" w:cs="Arial"/>
        </w:rPr>
        <w:t xml:space="preserve"> exhibit challenging behaviour and struggle with the concept of attachment with their parent/carer. </w:t>
      </w:r>
      <w:r w:rsidR="00E8431C" w:rsidRPr="00EE4D64">
        <w:rPr>
          <w:rFonts w:ascii="Arial" w:hAnsi="Arial" w:cs="Arial"/>
        </w:rPr>
        <w:t xml:space="preserve">A child may isolate themselves from the main group of children and </w:t>
      </w:r>
      <w:r w:rsidR="00FA72C1" w:rsidRPr="00EE4D64">
        <w:rPr>
          <w:rFonts w:ascii="Arial" w:hAnsi="Arial" w:cs="Arial"/>
        </w:rPr>
        <w:t>detach</w:t>
      </w:r>
      <w:r w:rsidR="00E8431C" w:rsidRPr="00EE4D64">
        <w:rPr>
          <w:rFonts w:ascii="Arial" w:hAnsi="Arial" w:cs="Arial"/>
        </w:rPr>
        <w:t xml:space="preserve"> themselves from group </w:t>
      </w:r>
      <w:r w:rsidR="00FA72C1" w:rsidRPr="00EE4D64">
        <w:rPr>
          <w:rFonts w:ascii="Arial" w:hAnsi="Arial" w:cs="Arial"/>
        </w:rPr>
        <w:t xml:space="preserve">activities </w:t>
      </w:r>
      <w:r w:rsidR="00FA72C1" w:rsidRPr="00687F65">
        <w:rPr>
          <w:rFonts w:ascii="Arial" w:hAnsi="Arial" w:cs="Arial"/>
          <w:b/>
        </w:rPr>
        <w:t>(</w:t>
      </w:r>
      <w:r w:rsidR="00E8431C" w:rsidRPr="00687F65">
        <w:rPr>
          <w:rFonts w:ascii="Arial" w:hAnsi="Arial" w:cs="Arial"/>
          <w:b/>
        </w:rPr>
        <w:t>M</w:t>
      </w:r>
      <w:r w:rsidR="00E8431C" w:rsidRPr="00EE4D64">
        <w:rPr>
          <w:rFonts w:ascii="Arial" w:hAnsi="Arial" w:cs="Arial"/>
          <w:b/>
        </w:rPr>
        <w:t>entallyhealthyschools,2020).</w:t>
      </w:r>
      <w:r w:rsidR="00B75D9F">
        <w:rPr>
          <w:rFonts w:ascii="Arial" w:hAnsi="Arial" w:cs="Arial"/>
          <w:b/>
        </w:rPr>
        <w:t xml:space="preserve"> </w:t>
      </w:r>
      <w:r w:rsidR="00E8431C" w:rsidRPr="00EE4D64">
        <w:rPr>
          <w:rFonts w:ascii="Arial" w:hAnsi="Arial" w:cs="Arial"/>
        </w:rPr>
        <w:t xml:space="preserve">Practitioners must be able to understand what additional actions they can put into place in order to allow the child to settle into the classroom. A practitioner may distract the child with a task in the morning for example, asking the child to give out the milks or help the other children put their name in the </w:t>
      </w:r>
      <w:r w:rsidR="00FA72C1" w:rsidRPr="00EE4D64">
        <w:rPr>
          <w:rFonts w:ascii="Arial" w:hAnsi="Arial" w:cs="Arial"/>
        </w:rPr>
        <w:t xml:space="preserve">registration </w:t>
      </w:r>
      <w:r w:rsidR="00E8431C" w:rsidRPr="00EE4D64">
        <w:rPr>
          <w:rFonts w:ascii="Arial" w:hAnsi="Arial" w:cs="Arial"/>
        </w:rPr>
        <w:t xml:space="preserve">box </w:t>
      </w:r>
      <w:r w:rsidR="00D55A28" w:rsidRPr="00EE4D64">
        <w:rPr>
          <w:rFonts w:ascii="Arial" w:hAnsi="Arial" w:cs="Arial"/>
          <w:b/>
        </w:rPr>
        <w:t>(Scie,2014</w:t>
      </w:r>
      <w:r w:rsidR="004D0B50">
        <w:rPr>
          <w:rFonts w:ascii="Arial" w:hAnsi="Arial" w:cs="Arial"/>
          <w:b/>
        </w:rPr>
        <w:t>).</w:t>
      </w:r>
    </w:p>
    <w:p w14:paraId="0836A39E" w14:textId="77777777" w:rsidR="00B75D9F" w:rsidRDefault="00B75D9F" w:rsidP="00EE4D64">
      <w:pPr>
        <w:spacing w:line="360" w:lineRule="auto"/>
        <w:jc w:val="both"/>
        <w:rPr>
          <w:rFonts w:ascii="Arial" w:hAnsi="Arial" w:cs="Arial"/>
          <w:b/>
        </w:rPr>
      </w:pPr>
    </w:p>
    <w:p w14:paraId="4156E653" w14:textId="77777777" w:rsidR="00B75D9F" w:rsidRDefault="00687F65" w:rsidP="00EE4D64">
      <w:pPr>
        <w:spacing w:line="360" w:lineRule="auto"/>
        <w:jc w:val="both"/>
        <w:rPr>
          <w:rFonts w:ascii="Arial" w:hAnsi="Arial" w:cs="Arial"/>
          <w:b/>
          <w:u w:val="single"/>
        </w:rPr>
      </w:pPr>
      <w:r>
        <w:rPr>
          <w:rFonts w:ascii="Arial" w:hAnsi="Arial" w:cs="Arial"/>
          <w:b/>
          <w:u w:val="single"/>
        </w:rPr>
        <w:t>Importance of p</w:t>
      </w:r>
      <w:r w:rsidRPr="009244C9">
        <w:rPr>
          <w:rFonts w:ascii="Arial" w:hAnsi="Arial" w:cs="Arial"/>
          <w:b/>
          <w:u w:val="single"/>
        </w:rPr>
        <w:t>lay</w:t>
      </w:r>
      <w:r w:rsidR="00B75D9F">
        <w:rPr>
          <w:rFonts w:ascii="Arial" w:hAnsi="Arial" w:cs="Arial"/>
          <w:b/>
          <w:u w:val="single"/>
        </w:rPr>
        <w:t xml:space="preserve"> </w:t>
      </w:r>
    </w:p>
    <w:p w14:paraId="32864537" w14:textId="3D5D5A1D" w:rsidR="007F1E37" w:rsidRPr="00B75D9F" w:rsidRDefault="00687F65" w:rsidP="00EE4D64">
      <w:pPr>
        <w:spacing w:line="360" w:lineRule="auto"/>
        <w:jc w:val="both"/>
        <w:rPr>
          <w:rFonts w:ascii="Arial" w:hAnsi="Arial" w:cs="Arial"/>
          <w:b/>
          <w:u w:val="single"/>
        </w:rPr>
      </w:pPr>
      <w:r>
        <w:rPr>
          <w:rFonts w:ascii="Arial" w:hAnsi="Arial" w:cs="Arial"/>
        </w:rPr>
        <w:t>Play is a vital part of a child’s development both physically and emotionally</w:t>
      </w:r>
      <w:r w:rsidR="00F91DA0">
        <w:rPr>
          <w:rFonts w:ascii="Arial" w:hAnsi="Arial" w:cs="Arial"/>
        </w:rPr>
        <w:t>.</w:t>
      </w:r>
      <w:r>
        <w:rPr>
          <w:rFonts w:ascii="Arial" w:hAnsi="Arial" w:cs="Arial"/>
        </w:rPr>
        <w:t xml:space="preserve"> </w:t>
      </w:r>
      <w:r w:rsidR="00F91DA0">
        <w:rPr>
          <w:rFonts w:ascii="Arial" w:hAnsi="Arial" w:cs="Arial"/>
        </w:rPr>
        <w:t>C</w:t>
      </w:r>
      <w:r>
        <w:rPr>
          <w:rFonts w:ascii="Arial" w:hAnsi="Arial" w:cs="Arial"/>
        </w:rPr>
        <w:t xml:space="preserve">hildren use play to explore their imaginations, express their feelings and understand </w:t>
      </w:r>
      <w:r w:rsidR="00F91DA0">
        <w:rPr>
          <w:rFonts w:ascii="Arial" w:hAnsi="Arial" w:cs="Arial"/>
        </w:rPr>
        <w:t>their environment by re-creating what they experience through role-play. P</w:t>
      </w:r>
      <w:r>
        <w:rPr>
          <w:rFonts w:ascii="Arial" w:hAnsi="Arial" w:cs="Arial"/>
        </w:rPr>
        <w:t xml:space="preserve">lay is a free space where they can give expressions to their thoughts, and rehearse varying outcomes in a safe way. </w:t>
      </w:r>
      <w:r w:rsidR="0031773B">
        <w:rPr>
          <w:rFonts w:ascii="Arial" w:hAnsi="Arial" w:cs="Arial"/>
        </w:rPr>
        <w:t>Melanie Klein</w:t>
      </w:r>
      <w:r w:rsidR="00F91DA0">
        <w:rPr>
          <w:rFonts w:ascii="Arial" w:hAnsi="Arial" w:cs="Arial"/>
        </w:rPr>
        <w:t xml:space="preserve"> </w:t>
      </w:r>
      <w:r w:rsidR="00017A93">
        <w:rPr>
          <w:rFonts w:ascii="Arial" w:hAnsi="Arial" w:cs="Arial"/>
        </w:rPr>
        <w:t>(</w:t>
      </w:r>
      <w:r w:rsidR="00F91DA0">
        <w:rPr>
          <w:rFonts w:ascii="Arial" w:hAnsi="Arial" w:cs="Arial"/>
        </w:rPr>
        <w:t xml:space="preserve">1921) a Austrian-British author and psychoanalyst known </w:t>
      </w:r>
      <w:r w:rsidR="00017A93">
        <w:rPr>
          <w:rFonts w:ascii="Arial" w:hAnsi="Arial" w:cs="Arial"/>
        </w:rPr>
        <w:t xml:space="preserve">for </w:t>
      </w:r>
      <w:r w:rsidR="00F91DA0">
        <w:rPr>
          <w:rFonts w:ascii="Arial" w:hAnsi="Arial" w:cs="Arial"/>
        </w:rPr>
        <w:t xml:space="preserve">research </w:t>
      </w:r>
      <w:r w:rsidR="00017A93">
        <w:rPr>
          <w:rFonts w:ascii="Arial" w:hAnsi="Arial" w:cs="Arial"/>
        </w:rPr>
        <w:t>into</w:t>
      </w:r>
      <w:r w:rsidR="00F91DA0">
        <w:rPr>
          <w:rFonts w:ascii="Arial" w:hAnsi="Arial" w:cs="Arial"/>
        </w:rPr>
        <w:t xml:space="preserve"> child analysis. </w:t>
      </w:r>
      <w:r w:rsidR="00F91DA0">
        <w:rPr>
          <w:rFonts w:ascii="Arial" w:hAnsi="Arial" w:cs="Arial"/>
          <w:b/>
        </w:rPr>
        <w:t>(Cherry,2020)</w:t>
      </w:r>
      <w:r w:rsidR="00017A93">
        <w:rPr>
          <w:rFonts w:ascii="Arial" w:hAnsi="Arial" w:cs="Arial"/>
          <w:b/>
        </w:rPr>
        <w:t xml:space="preserve"> </w:t>
      </w:r>
      <w:r w:rsidR="00017A93" w:rsidRPr="00017A93">
        <w:rPr>
          <w:rFonts w:ascii="Arial" w:hAnsi="Arial" w:cs="Arial"/>
        </w:rPr>
        <w:t>felt that children  expressed their subconscious thoughts during play.</w:t>
      </w:r>
      <w:r w:rsidR="00017A93">
        <w:rPr>
          <w:rFonts w:ascii="Arial" w:hAnsi="Arial" w:cs="Arial"/>
          <w:b/>
        </w:rPr>
        <w:t xml:space="preserve"> </w:t>
      </w:r>
      <w:r w:rsidR="005A60EF" w:rsidRPr="00480AC1">
        <w:rPr>
          <w:rFonts w:ascii="Arial" w:hAnsi="Arial" w:cs="Arial"/>
        </w:rPr>
        <w:t>Erikson</w:t>
      </w:r>
      <w:r w:rsidR="00094768">
        <w:rPr>
          <w:rFonts w:ascii="Arial" w:hAnsi="Arial" w:cs="Arial"/>
        </w:rPr>
        <w:t>(1958)</w:t>
      </w:r>
      <w:r w:rsidR="005A60EF" w:rsidRPr="00480AC1">
        <w:rPr>
          <w:rFonts w:ascii="Arial" w:hAnsi="Arial" w:cs="Arial"/>
        </w:rPr>
        <w:t xml:space="preserve"> believed that play was essential to a child’s social </w:t>
      </w:r>
      <w:r w:rsidR="00710027">
        <w:rPr>
          <w:rFonts w:ascii="Arial" w:hAnsi="Arial" w:cs="Arial"/>
        </w:rPr>
        <w:t xml:space="preserve">development </w:t>
      </w:r>
      <w:r w:rsidR="00480AC1">
        <w:rPr>
          <w:rFonts w:ascii="Arial" w:hAnsi="Arial" w:cs="Arial"/>
        </w:rPr>
        <w:t>Through play children will learn taking turns and rules. To consider other people’s opinions and to voice their own.</w:t>
      </w:r>
      <w:r w:rsidR="00A374D3">
        <w:rPr>
          <w:rFonts w:ascii="Arial" w:hAnsi="Arial" w:cs="Arial"/>
        </w:rPr>
        <w:t xml:space="preserve"> </w:t>
      </w:r>
      <w:r w:rsidR="00870988">
        <w:rPr>
          <w:rFonts w:ascii="Arial" w:hAnsi="Arial" w:cs="Arial"/>
        </w:rPr>
        <w:t>Children may keep their negative emotions hidden as they find them too painful,</w:t>
      </w:r>
      <w:r w:rsidR="00FA5325">
        <w:rPr>
          <w:rFonts w:ascii="Arial" w:hAnsi="Arial" w:cs="Arial"/>
        </w:rPr>
        <w:t xml:space="preserve"> </w:t>
      </w:r>
      <w:r w:rsidR="00870988">
        <w:rPr>
          <w:rFonts w:ascii="Arial" w:hAnsi="Arial" w:cs="Arial"/>
        </w:rPr>
        <w:t>or confusing to express.</w:t>
      </w:r>
      <w:r w:rsidR="00FA5325">
        <w:rPr>
          <w:rFonts w:ascii="Arial" w:hAnsi="Arial" w:cs="Arial"/>
        </w:rPr>
        <w:t xml:space="preserve"> </w:t>
      </w:r>
      <w:r w:rsidR="00870988">
        <w:rPr>
          <w:rFonts w:ascii="Arial" w:hAnsi="Arial" w:cs="Arial"/>
        </w:rPr>
        <w:t>They may have  learnt to ignore them as they don’t experience any response or a negative one from their parents. These emotions can be explored through play and a resolution found</w:t>
      </w:r>
      <w:r w:rsidR="00FA5325">
        <w:rPr>
          <w:rFonts w:ascii="Arial" w:hAnsi="Arial" w:cs="Arial"/>
        </w:rPr>
        <w:t>.</w:t>
      </w:r>
      <w:r w:rsidR="00710027">
        <w:rPr>
          <w:rFonts w:ascii="Arial" w:hAnsi="Arial" w:cs="Arial"/>
        </w:rPr>
        <w:t xml:space="preserve"> </w:t>
      </w:r>
      <w:r w:rsidR="00094768" w:rsidRPr="00094768">
        <w:rPr>
          <w:rFonts w:ascii="Arial" w:hAnsi="Arial" w:cs="Arial"/>
        </w:rPr>
        <w:t xml:space="preserve">The foundation phase framework </w:t>
      </w:r>
      <w:r w:rsidR="00870988">
        <w:rPr>
          <w:rFonts w:ascii="Arial" w:hAnsi="Arial" w:cs="Arial"/>
        </w:rPr>
        <w:t xml:space="preserve">sets out </w:t>
      </w:r>
      <w:r w:rsidR="00094768" w:rsidRPr="00094768">
        <w:rPr>
          <w:rFonts w:ascii="Arial" w:hAnsi="Arial" w:cs="Arial"/>
        </w:rPr>
        <w:t xml:space="preserve">seven key learning outcomes for children and young people. If a child is able to maintain a </w:t>
      </w:r>
      <w:r w:rsidR="007F1E37">
        <w:rPr>
          <w:rFonts w:ascii="Arial" w:hAnsi="Arial" w:cs="Arial"/>
        </w:rPr>
        <w:t xml:space="preserve"> consistent</w:t>
      </w:r>
      <w:r w:rsidR="00870988">
        <w:rPr>
          <w:rFonts w:ascii="Arial" w:hAnsi="Arial" w:cs="Arial"/>
        </w:rPr>
        <w:t>ly</w:t>
      </w:r>
      <w:r w:rsidR="007F1E37">
        <w:rPr>
          <w:rFonts w:ascii="Arial" w:hAnsi="Arial" w:cs="Arial"/>
        </w:rPr>
        <w:t xml:space="preserve"> </w:t>
      </w:r>
      <w:r w:rsidR="00094768" w:rsidRPr="00094768">
        <w:rPr>
          <w:rFonts w:ascii="Arial" w:hAnsi="Arial" w:cs="Arial"/>
        </w:rPr>
        <w:t xml:space="preserve">positive environment in both the school and home setting that child is then able to feel motivated and have their self-confidence built up rather than knocked down. </w:t>
      </w:r>
      <w:r w:rsidR="00094768">
        <w:rPr>
          <w:rFonts w:ascii="Arial" w:hAnsi="Arial" w:cs="Arial"/>
        </w:rPr>
        <w:t xml:space="preserve"> Within childcare settings there should be a wide variety of opportunities for play</w:t>
      </w:r>
      <w:r w:rsidR="00870988">
        <w:rPr>
          <w:rFonts w:ascii="Arial" w:hAnsi="Arial" w:cs="Arial"/>
        </w:rPr>
        <w:t>,</w:t>
      </w:r>
      <w:r w:rsidR="00094768">
        <w:rPr>
          <w:rFonts w:ascii="Arial" w:hAnsi="Arial" w:cs="Arial"/>
        </w:rPr>
        <w:t xml:space="preserve"> as it ha</w:t>
      </w:r>
      <w:r w:rsidR="00870988">
        <w:rPr>
          <w:rFonts w:ascii="Arial" w:hAnsi="Arial" w:cs="Arial"/>
        </w:rPr>
        <w:t>s</w:t>
      </w:r>
      <w:r w:rsidR="00094768">
        <w:rPr>
          <w:rFonts w:ascii="Arial" w:hAnsi="Arial" w:cs="Arial"/>
        </w:rPr>
        <w:t xml:space="preserve"> been proven that a child learning through play is more likely to excel in other areas of life. The child will be able to achieve a good understanding of each of the key areas highlighted as important by the foundation phase framework. </w:t>
      </w:r>
    </w:p>
    <w:p w14:paraId="0086A427" w14:textId="15F0B83C" w:rsidR="00B75D9F" w:rsidRPr="00B75D9F" w:rsidRDefault="00B75D9F" w:rsidP="00B75D9F">
      <w:pPr>
        <w:spacing w:line="360" w:lineRule="auto"/>
        <w:jc w:val="both"/>
        <w:rPr>
          <w:rFonts w:ascii="Arial" w:hAnsi="Arial" w:cs="Arial"/>
        </w:rPr>
      </w:pPr>
      <w:r w:rsidRPr="00EE4D64">
        <w:rPr>
          <w:rFonts w:ascii="Arial" w:hAnsi="Arial" w:cs="Arial"/>
          <w:noProof/>
        </w:rPr>
        <w:lastRenderedPageBreak/>
        <mc:AlternateContent>
          <mc:Choice Requires="wps">
            <w:drawing>
              <wp:anchor distT="0" distB="0" distL="114300" distR="114300" simplePos="0" relativeHeight="251664384" behindDoc="0" locked="0" layoutInCell="1" allowOverlap="1" wp14:anchorId="42D842E5" wp14:editId="7EC18032">
                <wp:simplePos x="0" y="0"/>
                <wp:positionH relativeFrom="column">
                  <wp:posOffset>7620</wp:posOffset>
                </wp:positionH>
                <wp:positionV relativeFrom="paragraph">
                  <wp:posOffset>-123190</wp:posOffset>
                </wp:positionV>
                <wp:extent cx="5662246" cy="351692"/>
                <wp:effectExtent l="0" t="0" r="15240" b="17145"/>
                <wp:wrapNone/>
                <wp:docPr id="21" name="Text Box 21"/>
                <wp:cNvGraphicFramePr/>
                <a:graphic xmlns:a="http://schemas.openxmlformats.org/drawingml/2006/main">
                  <a:graphicData uri="http://schemas.microsoft.com/office/word/2010/wordprocessingShape">
                    <wps:wsp>
                      <wps:cNvSpPr txBox="1"/>
                      <wps:spPr>
                        <a:xfrm>
                          <a:off x="0" y="0"/>
                          <a:ext cx="5662246" cy="351692"/>
                        </a:xfrm>
                        <a:prstGeom prst="rect">
                          <a:avLst/>
                        </a:prstGeom>
                        <a:solidFill>
                          <a:srgbClr val="FF0000"/>
                        </a:solidFill>
                        <a:ln w="6350">
                          <a:solidFill>
                            <a:prstClr val="black"/>
                          </a:solidFill>
                        </a:ln>
                      </wps:spPr>
                      <wps:txbx>
                        <w:txbxContent>
                          <w:p w14:paraId="68626C25" w14:textId="4F0AEE37" w:rsidR="009D5671" w:rsidRPr="00ED2FA6" w:rsidRDefault="009D5671" w:rsidP="00D7795A">
                            <w:pPr>
                              <w:jc w:val="center"/>
                              <w:rPr>
                                <w:rFonts w:ascii="Arial" w:hAnsi="Arial" w:cs="Arial"/>
                                <w:sz w:val="36"/>
                              </w:rPr>
                            </w:pPr>
                            <w:r w:rsidRPr="00ED2FA6">
                              <w:rPr>
                                <w:rFonts w:ascii="Arial" w:hAnsi="Arial" w:cs="Arial"/>
                                <w:sz w:val="28"/>
                              </w:rPr>
                              <w:t>Resources and further 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D842E5" id="Text Box 21" o:spid="_x0000_s1037" type="#_x0000_t202" style="position:absolute;left:0;text-align:left;margin-left:.6pt;margin-top:-9.7pt;width:445.85pt;height:27.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" fillcolor="red" strokeweight=".5pt">
                <v:textbox>
                  <w:txbxContent>
                    <w:p w14:paraId="68626C25" w14:textId="4F0AEE37" w:rsidR="009D5671" w:rsidRPr="00ED2FA6" w:rsidRDefault="009D5671" w:rsidP="00D7795A">
                      <w:pPr>
                        <w:jc w:val="center"/>
                        <w:rPr>
                          <w:rFonts w:ascii="Arial" w:hAnsi="Arial" w:cs="Arial"/>
                          <w:sz w:val="36"/>
                        </w:rPr>
                      </w:pPr>
                      <w:r w:rsidRPr="00ED2FA6">
                        <w:rPr>
                          <w:rFonts w:ascii="Arial" w:hAnsi="Arial" w:cs="Arial"/>
                          <w:sz w:val="28"/>
                        </w:rPr>
                        <w:t>Resources and further references</w:t>
                      </w:r>
                    </w:p>
                  </w:txbxContent>
                </v:textbox>
              </v:shape>
            </w:pict>
          </mc:Fallback>
        </mc:AlternateContent>
      </w:r>
    </w:p>
    <w:p w14:paraId="7B32F7F0" w14:textId="23F74747" w:rsidR="000662A5" w:rsidRPr="00EE4D64" w:rsidRDefault="000662A5" w:rsidP="00EE4D64">
      <w:pPr>
        <w:spacing w:after="240" w:line="360" w:lineRule="auto"/>
        <w:jc w:val="both"/>
        <w:rPr>
          <w:rFonts w:ascii="Arial" w:eastAsia="Times New Roman" w:hAnsi="Arial" w:cs="Arial"/>
          <w:color w:val="000000"/>
        </w:rPr>
      </w:pPr>
      <w:r w:rsidRPr="000662A5">
        <w:rPr>
          <w:rFonts w:ascii="Arial" w:eastAsia="Times New Roman" w:hAnsi="Arial" w:cs="Arial"/>
          <w:color w:val="000000"/>
        </w:rPr>
        <w:t>Actforlibraries.org. (2017). </w:t>
      </w:r>
      <w:r w:rsidRPr="000662A5">
        <w:rPr>
          <w:rFonts w:ascii="Arial" w:eastAsia="Times New Roman" w:hAnsi="Arial" w:cs="Arial"/>
          <w:i/>
          <w:iCs/>
          <w:color w:val="000000"/>
        </w:rPr>
        <w:t>Piaget</w:t>
      </w:r>
      <w:r w:rsidR="00E8431C" w:rsidRPr="00EE4D64">
        <w:rPr>
          <w:rFonts w:ascii="Arial" w:eastAsia="Times New Roman" w:hAnsi="Arial" w:cs="Arial"/>
          <w:i/>
          <w:iCs/>
          <w:color w:val="000000"/>
        </w:rPr>
        <w:t>’</w:t>
      </w:r>
      <w:r w:rsidRPr="000662A5">
        <w:rPr>
          <w:rFonts w:ascii="Arial" w:eastAsia="Times New Roman" w:hAnsi="Arial" w:cs="Arial"/>
          <w:i/>
          <w:iCs/>
          <w:color w:val="000000"/>
        </w:rPr>
        <w:t>s Influence on Child Centred Approaches to Education</w:t>
      </w:r>
      <w:r w:rsidRPr="000662A5">
        <w:rPr>
          <w:rFonts w:ascii="Arial" w:eastAsia="Times New Roman" w:hAnsi="Arial" w:cs="Arial"/>
          <w:color w:val="000000"/>
        </w:rPr>
        <w:t xml:space="preserve">. [online] Available at: </w:t>
      </w:r>
      <w:hyperlink r:id="rId12" w:history="1">
        <w:r w:rsidRPr="00EE4D64">
          <w:rPr>
            <w:rStyle w:val="Hyperlink"/>
            <w:rFonts w:ascii="Arial" w:eastAsia="Times New Roman" w:hAnsi="Arial" w:cs="Arial"/>
          </w:rPr>
          <w:t>http://www.actforlibraries.org/piagets-influence-on-child-centred-approaches-to-education/</w:t>
        </w:r>
      </w:hyperlink>
      <w:r w:rsidRPr="00EE4D64">
        <w:rPr>
          <w:rFonts w:ascii="Arial" w:eastAsia="Times New Roman" w:hAnsi="Arial" w:cs="Arial"/>
          <w:color w:val="000000"/>
        </w:rPr>
        <w:t xml:space="preserve"> </w:t>
      </w:r>
      <w:r w:rsidRPr="000662A5">
        <w:rPr>
          <w:rFonts w:ascii="Arial" w:eastAsia="Times New Roman" w:hAnsi="Arial" w:cs="Arial"/>
          <w:color w:val="000000"/>
        </w:rPr>
        <w:t xml:space="preserve"> [Accessed 24 Nov. 2020].</w:t>
      </w:r>
    </w:p>
    <w:p w14:paraId="4388AC0C" w14:textId="2F92B5A3" w:rsidR="00AB58E9" w:rsidRPr="008355F2" w:rsidRDefault="00F95EEB" w:rsidP="008355F2">
      <w:pPr>
        <w:pStyle w:val="Heading3"/>
        <w:spacing w:line="360" w:lineRule="auto"/>
        <w:jc w:val="both"/>
        <w:rPr>
          <w:rFonts w:ascii="Arial" w:hAnsi="Arial" w:cs="Arial"/>
          <w:color w:val="000000" w:themeColor="text1"/>
        </w:rPr>
      </w:pPr>
      <w:r w:rsidRPr="008355F2">
        <w:rPr>
          <w:rFonts w:ascii="Arial" w:hAnsi="Arial" w:cs="Arial"/>
          <w:color w:val="000000" w:themeColor="text1"/>
        </w:rPr>
        <w:t>Aditi,</w:t>
      </w:r>
      <w:r w:rsidR="00E8431C" w:rsidRPr="008355F2">
        <w:rPr>
          <w:rFonts w:ascii="Arial" w:hAnsi="Arial" w:cs="Arial"/>
          <w:color w:val="000000" w:themeColor="text1"/>
        </w:rPr>
        <w:t xml:space="preserve"> </w:t>
      </w:r>
      <w:r w:rsidRPr="008355F2">
        <w:rPr>
          <w:rFonts w:ascii="Arial" w:hAnsi="Arial" w:cs="Arial"/>
          <w:color w:val="000000" w:themeColor="text1"/>
        </w:rPr>
        <w:t xml:space="preserve">P (2019) </w:t>
      </w:r>
      <w:r w:rsidRPr="008355F2">
        <w:rPr>
          <w:rFonts w:ascii="Arial" w:hAnsi="Arial" w:cs="Arial"/>
          <w:i/>
          <w:color w:val="000000" w:themeColor="text1"/>
        </w:rPr>
        <w:t xml:space="preserve">How parent-teacher partnership can help a child to develop and learn in a better way </w:t>
      </w:r>
      <w:r w:rsidRPr="008355F2">
        <w:rPr>
          <w:rFonts w:ascii="Arial" w:hAnsi="Arial" w:cs="Arial"/>
          <w:color w:val="000000" w:themeColor="text1"/>
        </w:rPr>
        <w:t>[Online]</w:t>
      </w:r>
      <w:r w:rsidR="00553AC5" w:rsidRPr="008355F2">
        <w:rPr>
          <w:rFonts w:ascii="Arial" w:hAnsi="Arial" w:cs="Arial"/>
          <w:color w:val="000000" w:themeColor="text1"/>
        </w:rPr>
        <w:t xml:space="preserve"> </w:t>
      </w:r>
      <w:hyperlink r:id="rId13" w:anchor=":~:text=Well%2c%20there%20is%20one%20more%20thing%20that%20can,in%20dealing%20with%20the%20challenges%20faced%20during%20learning" w:history="1">
        <w:r w:rsidR="00950DEB" w:rsidRPr="008355F2">
          <w:rPr>
            <w:rStyle w:val="Hyperlink"/>
            <w:rFonts w:ascii="Arial" w:hAnsi="Arial" w:cs="Arial"/>
          </w:rPr>
          <w:t>https://www.boldsky.com/relationship/parents-and-children/parent-teacher-relationships-importance-and-how-to-build-129748.html#:~:text=Well%2c%20there%20is%20one%20more%20thing%20that%20can,in%20dealing%20with%20the%20challenges%20faced%20during%20learning</w:t>
        </w:r>
      </w:hyperlink>
      <w:r w:rsidR="00950DEB" w:rsidRPr="008355F2">
        <w:rPr>
          <w:rFonts w:ascii="Arial" w:hAnsi="Arial" w:cs="Arial"/>
        </w:rPr>
        <w:t>.</w:t>
      </w:r>
      <w:r w:rsidR="00950DEB" w:rsidRPr="008355F2">
        <w:rPr>
          <w:rFonts w:ascii="Arial" w:hAnsi="Arial" w:cs="Arial"/>
          <w:color w:val="000000" w:themeColor="text1"/>
        </w:rPr>
        <w:t xml:space="preserve"> [Accessed 23 Nov 2020]</w:t>
      </w:r>
    </w:p>
    <w:p w14:paraId="2A50D786" w14:textId="7A68FF7A" w:rsidR="00950DEB" w:rsidRPr="008355F2" w:rsidRDefault="00950DEB" w:rsidP="008355F2">
      <w:pPr>
        <w:spacing w:line="360" w:lineRule="auto"/>
        <w:jc w:val="both"/>
        <w:rPr>
          <w:rFonts w:ascii="Arial" w:hAnsi="Arial" w:cs="Arial"/>
        </w:rPr>
      </w:pPr>
    </w:p>
    <w:p w14:paraId="291DD652" w14:textId="69FB90A9" w:rsidR="00950DEB" w:rsidRPr="008355F2" w:rsidRDefault="00950DEB" w:rsidP="008355F2">
      <w:pPr>
        <w:spacing w:line="360" w:lineRule="auto"/>
        <w:jc w:val="both"/>
        <w:rPr>
          <w:rFonts w:ascii="Arial" w:hAnsi="Arial" w:cs="Arial"/>
        </w:rPr>
      </w:pPr>
      <w:r w:rsidRPr="008355F2">
        <w:rPr>
          <w:rFonts w:ascii="Arial" w:hAnsi="Arial" w:cs="Arial"/>
        </w:rPr>
        <w:t xml:space="preserve">Better kid care (2019). </w:t>
      </w:r>
      <w:r w:rsidRPr="008355F2">
        <w:rPr>
          <w:rFonts w:ascii="Arial" w:hAnsi="Arial" w:cs="Arial"/>
          <w:i/>
        </w:rPr>
        <w:t xml:space="preserve">Understanding transitions </w:t>
      </w:r>
      <w:r w:rsidRPr="008355F2">
        <w:rPr>
          <w:rFonts w:ascii="Arial" w:hAnsi="Arial" w:cs="Arial"/>
        </w:rPr>
        <w:t xml:space="preserve">[Online] Available at: </w:t>
      </w:r>
      <w:hyperlink r:id="rId14" w:history="1">
        <w:r w:rsidRPr="008355F2">
          <w:rPr>
            <w:rStyle w:val="Hyperlink"/>
            <w:rFonts w:ascii="Arial" w:hAnsi="Arial" w:cs="Arial"/>
          </w:rPr>
          <w:t>https://extension.psu.edu/programs/betterkidcare/early-care/tip-pages/all/understanding-transistions</w:t>
        </w:r>
      </w:hyperlink>
      <w:r w:rsidRPr="008355F2">
        <w:rPr>
          <w:rFonts w:ascii="Arial" w:hAnsi="Arial" w:cs="Arial"/>
        </w:rPr>
        <w:t xml:space="preserve"> [Accessed 23 Nov 2020]</w:t>
      </w:r>
    </w:p>
    <w:p w14:paraId="702F7648" w14:textId="73127AA3" w:rsidR="00F95EEB" w:rsidRPr="008355F2" w:rsidRDefault="00F95EEB" w:rsidP="008355F2">
      <w:pPr>
        <w:spacing w:line="360" w:lineRule="auto"/>
        <w:jc w:val="both"/>
        <w:rPr>
          <w:rFonts w:ascii="Arial" w:hAnsi="Arial" w:cs="Arial"/>
        </w:rPr>
      </w:pPr>
    </w:p>
    <w:p w14:paraId="26F7B5FA" w14:textId="39566BF7" w:rsidR="00256352" w:rsidRPr="008355F2" w:rsidRDefault="00256352" w:rsidP="008355F2">
      <w:pPr>
        <w:spacing w:after="240" w:line="360" w:lineRule="auto"/>
        <w:jc w:val="both"/>
        <w:rPr>
          <w:rFonts w:ascii="Arial" w:eastAsia="Times New Roman" w:hAnsi="Arial" w:cs="Arial"/>
          <w:color w:val="000000"/>
        </w:rPr>
      </w:pPr>
      <w:r w:rsidRPr="00256352">
        <w:rPr>
          <w:rFonts w:ascii="Arial" w:eastAsia="Times New Roman" w:hAnsi="Arial" w:cs="Arial"/>
          <w:color w:val="000000"/>
        </w:rPr>
        <w:t>Brodie, K. (2019). </w:t>
      </w:r>
      <w:r w:rsidRPr="00256352">
        <w:rPr>
          <w:rFonts w:ascii="Arial" w:eastAsia="Times New Roman" w:hAnsi="Arial" w:cs="Arial"/>
          <w:i/>
          <w:iCs/>
          <w:color w:val="000000"/>
        </w:rPr>
        <w:t>What Is Sustained Shared Thinking? - With Kathy Brodie | Famly</w:t>
      </w:r>
      <w:r w:rsidRPr="00256352">
        <w:rPr>
          <w:rFonts w:ascii="Arial" w:eastAsia="Times New Roman" w:hAnsi="Arial" w:cs="Arial"/>
          <w:color w:val="000000"/>
        </w:rPr>
        <w:t>. [online]</w:t>
      </w:r>
      <w:r w:rsidRPr="008355F2">
        <w:rPr>
          <w:rFonts w:ascii="Arial" w:eastAsia="Times New Roman" w:hAnsi="Arial" w:cs="Arial"/>
          <w:color w:val="000000"/>
        </w:rPr>
        <w:t xml:space="preserve"> </w:t>
      </w:r>
      <w:r w:rsidRPr="00256352">
        <w:rPr>
          <w:rFonts w:ascii="Arial" w:eastAsia="Times New Roman" w:hAnsi="Arial" w:cs="Arial"/>
          <w:color w:val="000000"/>
        </w:rPr>
        <w:t xml:space="preserve">Available at: </w:t>
      </w:r>
      <w:hyperlink r:id="rId15" w:history="1">
        <w:r w:rsidRPr="008355F2">
          <w:rPr>
            <w:rStyle w:val="Hyperlink"/>
            <w:rFonts w:ascii="Arial" w:eastAsia="Times New Roman" w:hAnsi="Arial" w:cs="Arial"/>
          </w:rPr>
          <w:t>https://famly.co/blog/management/what-sustained-shared-thinking-kathy-brodie/</w:t>
        </w:r>
      </w:hyperlink>
      <w:r w:rsidRPr="008355F2">
        <w:rPr>
          <w:rFonts w:ascii="Arial" w:eastAsia="Times New Roman" w:hAnsi="Arial" w:cs="Arial"/>
          <w:color w:val="000000"/>
        </w:rPr>
        <w:t xml:space="preserve"> </w:t>
      </w:r>
      <w:r w:rsidRPr="00256352">
        <w:rPr>
          <w:rFonts w:ascii="Arial" w:eastAsia="Times New Roman" w:hAnsi="Arial" w:cs="Arial"/>
          <w:color w:val="000000"/>
        </w:rPr>
        <w:t xml:space="preserve"> [Accessed 24 Nov. 2020].</w:t>
      </w:r>
    </w:p>
    <w:p w14:paraId="45A307B6" w14:textId="1A6BB41A" w:rsidR="00E66C3C" w:rsidRPr="008355F2" w:rsidRDefault="00AB58E9" w:rsidP="008355F2">
      <w:pPr>
        <w:spacing w:after="240" w:line="360" w:lineRule="auto"/>
        <w:jc w:val="both"/>
        <w:rPr>
          <w:rFonts w:ascii="Arial" w:eastAsia="Times New Roman" w:hAnsi="Arial" w:cs="Arial"/>
          <w:color w:val="000000"/>
        </w:rPr>
      </w:pPr>
      <w:r w:rsidRPr="008355F2">
        <w:rPr>
          <w:rFonts w:ascii="Arial" w:eastAsia="Times New Roman" w:hAnsi="Arial" w:cs="Arial"/>
          <w:iCs/>
          <w:color w:val="000000"/>
        </w:rPr>
        <w:t>Buckinghamshire council</w:t>
      </w:r>
      <w:r w:rsidRPr="008355F2">
        <w:rPr>
          <w:rFonts w:ascii="Arial" w:eastAsia="Times New Roman" w:hAnsi="Arial" w:cs="Arial"/>
          <w:i/>
          <w:iCs/>
          <w:color w:val="000000"/>
        </w:rPr>
        <w:t xml:space="preserve"> (2018) Effective Transitions </w:t>
      </w:r>
      <w:r w:rsidRPr="008355F2">
        <w:rPr>
          <w:rFonts w:ascii="Arial" w:eastAsia="Times New Roman" w:hAnsi="Arial" w:cs="Arial"/>
          <w:color w:val="000000"/>
        </w:rPr>
        <w:t xml:space="preserve">Available at: </w:t>
      </w:r>
      <w:hyperlink r:id="rId16" w:history="1">
        <w:r w:rsidRPr="008355F2">
          <w:rPr>
            <w:rStyle w:val="Hyperlink"/>
            <w:rFonts w:ascii="Arial" w:eastAsia="Times New Roman" w:hAnsi="Arial" w:cs="Arial"/>
          </w:rPr>
          <w:t>https://earlyyears.buckscc.gov.uk/eyfs-best-practice/effective-transitions/</w:t>
        </w:r>
      </w:hyperlink>
      <w:r w:rsidRPr="008355F2">
        <w:rPr>
          <w:rFonts w:ascii="Arial" w:eastAsia="Times New Roman" w:hAnsi="Arial" w:cs="Arial"/>
          <w:color w:val="000000"/>
        </w:rPr>
        <w:t xml:space="preserve">  [Accessed 20 Nov. 2020].</w:t>
      </w:r>
    </w:p>
    <w:p w14:paraId="2FC6A2E2" w14:textId="219C9B90" w:rsidR="00950DEB" w:rsidRDefault="00A00C41" w:rsidP="008355F2">
      <w:pPr>
        <w:spacing w:after="240" w:line="360" w:lineRule="auto"/>
        <w:jc w:val="both"/>
        <w:rPr>
          <w:rFonts w:ascii="Arial" w:eastAsia="Times New Roman" w:hAnsi="Arial" w:cs="Arial"/>
          <w:color w:val="000000"/>
        </w:rPr>
      </w:pPr>
      <w:r w:rsidRPr="008355F2">
        <w:rPr>
          <w:rFonts w:ascii="Arial" w:eastAsia="Times New Roman" w:hAnsi="Arial" w:cs="Arial"/>
          <w:color w:val="000000"/>
        </w:rPr>
        <w:t>Cherry, K</w:t>
      </w:r>
      <w:r w:rsidR="00950DEB" w:rsidRPr="008355F2">
        <w:rPr>
          <w:rFonts w:ascii="Arial" w:eastAsia="Times New Roman" w:hAnsi="Arial" w:cs="Arial"/>
          <w:color w:val="000000"/>
        </w:rPr>
        <w:t xml:space="preserve"> (2020</w:t>
      </w:r>
      <w:r w:rsidRPr="008355F2">
        <w:rPr>
          <w:rFonts w:ascii="Arial" w:eastAsia="Times New Roman" w:hAnsi="Arial" w:cs="Arial"/>
          <w:color w:val="000000"/>
        </w:rPr>
        <w:t>).</w:t>
      </w:r>
      <w:r w:rsidRPr="008355F2">
        <w:rPr>
          <w:rFonts w:ascii="Arial" w:eastAsia="Times New Roman" w:hAnsi="Arial" w:cs="Arial"/>
          <w:i/>
          <w:color w:val="000000"/>
        </w:rPr>
        <w:t xml:space="preserve"> How</w:t>
      </w:r>
      <w:r w:rsidR="00950DEB" w:rsidRPr="008355F2">
        <w:rPr>
          <w:rFonts w:ascii="Arial" w:eastAsia="Times New Roman" w:hAnsi="Arial" w:cs="Arial"/>
          <w:i/>
          <w:color w:val="000000"/>
        </w:rPr>
        <w:t xml:space="preserve"> </w:t>
      </w:r>
      <w:r w:rsidRPr="008355F2">
        <w:rPr>
          <w:rFonts w:ascii="Arial" w:eastAsia="Times New Roman" w:hAnsi="Arial" w:cs="Arial"/>
          <w:i/>
          <w:color w:val="000000"/>
        </w:rPr>
        <w:t>Maslow’s</w:t>
      </w:r>
      <w:r w:rsidR="00950DEB" w:rsidRPr="008355F2">
        <w:rPr>
          <w:rFonts w:ascii="Arial" w:eastAsia="Times New Roman" w:hAnsi="Arial" w:cs="Arial"/>
          <w:i/>
          <w:color w:val="000000"/>
        </w:rPr>
        <w:t xml:space="preserve"> famous hierarchy of needs explains human motivation.</w:t>
      </w:r>
      <w:r w:rsidR="00950DEB" w:rsidRPr="008355F2">
        <w:rPr>
          <w:rFonts w:ascii="Arial" w:eastAsia="Times New Roman" w:hAnsi="Arial" w:cs="Arial"/>
          <w:color w:val="000000"/>
        </w:rPr>
        <w:t xml:space="preserve"> [Online] Available at: </w:t>
      </w:r>
      <w:hyperlink r:id="rId17" w:history="1">
        <w:r w:rsidR="00950DEB" w:rsidRPr="008355F2">
          <w:rPr>
            <w:rStyle w:val="Hyperlink"/>
            <w:rFonts w:ascii="Arial" w:eastAsia="Times New Roman" w:hAnsi="Arial" w:cs="Arial"/>
          </w:rPr>
          <w:t>https://www.verywellmind.com/what-is-maslows-hierarchy-of-needs-4136760</w:t>
        </w:r>
      </w:hyperlink>
      <w:r w:rsidR="00950DEB" w:rsidRPr="008355F2">
        <w:rPr>
          <w:rFonts w:ascii="Arial" w:eastAsia="Times New Roman" w:hAnsi="Arial" w:cs="Arial"/>
          <w:color w:val="000000"/>
        </w:rPr>
        <w:t xml:space="preserve"> [Accessed 23rd Nov 2020]</w:t>
      </w:r>
    </w:p>
    <w:p w14:paraId="4A9FE6E6" w14:textId="4726043B" w:rsidR="00F91DA0" w:rsidRPr="00036F5C" w:rsidRDefault="00F91DA0" w:rsidP="00F91DA0">
      <w:pPr>
        <w:spacing w:after="240" w:line="360" w:lineRule="atLeast"/>
        <w:rPr>
          <w:rFonts w:ascii="Arial" w:eastAsia="Times New Roman" w:hAnsi="Arial" w:cs="Arial"/>
          <w:color w:val="000000"/>
        </w:rPr>
      </w:pPr>
      <w:r w:rsidRPr="00036F5C">
        <w:rPr>
          <w:rFonts w:ascii="Arial" w:eastAsia="Times New Roman" w:hAnsi="Arial" w:cs="Arial"/>
          <w:color w:val="000000"/>
        </w:rPr>
        <w:t>Cherry, K (2020). </w:t>
      </w:r>
      <w:r w:rsidRPr="00036F5C">
        <w:rPr>
          <w:rFonts w:ascii="Arial" w:eastAsia="Times New Roman" w:hAnsi="Arial" w:cs="Arial"/>
          <w:i/>
          <w:iCs/>
          <w:color w:val="000000"/>
        </w:rPr>
        <w:t>Biography of Psychologist Melanie Klein Biography</w:t>
      </w:r>
      <w:r w:rsidRPr="00036F5C">
        <w:rPr>
          <w:rFonts w:ascii="Arial" w:eastAsia="Times New Roman" w:hAnsi="Arial" w:cs="Arial"/>
          <w:color w:val="000000"/>
        </w:rPr>
        <w:t xml:space="preserve">. [online] Verywell Mind. Available at: </w:t>
      </w:r>
      <w:hyperlink r:id="rId18" w:history="1">
        <w:r w:rsidRPr="00036F5C">
          <w:rPr>
            <w:rStyle w:val="Hyperlink"/>
            <w:rFonts w:ascii="Arial" w:eastAsia="Times New Roman" w:hAnsi="Arial" w:cs="Arial"/>
          </w:rPr>
          <w:t>https://www.verywellmind.com/melanie-klein-biography-2795547</w:t>
        </w:r>
      </w:hyperlink>
      <w:r w:rsidRPr="00036F5C">
        <w:rPr>
          <w:rFonts w:ascii="Arial" w:eastAsia="Times New Roman" w:hAnsi="Arial" w:cs="Arial"/>
          <w:color w:val="000000"/>
        </w:rPr>
        <w:t xml:space="preserve">  [Accessed 24 Nov. 2020].</w:t>
      </w:r>
    </w:p>
    <w:p w14:paraId="7369F160" w14:textId="77777777" w:rsidR="00F91DA0" w:rsidRPr="00036F5C" w:rsidRDefault="00F91DA0" w:rsidP="00F91DA0">
      <w:pPr>
        <w:spacing w:before="100" w:beforeAutospacing="1" w:after="100" w:afterAutospacing="1"/>
        <w:rPr>
          <w:rFonts w:ascii="Arial" w:eastAsia="Times New Roman" w:hAnsi="Arial" w:cs="Arial"/>
          <w:color w:val="000000"/>
        </w:rPr>
      </w:pPr>
      <w:r w:rsidRPr="00036F5C">
        <w:rPr>
          <w:rFonts w:ascii="Arial" w:eastAsia="Times New Roman" w:hAnsi="Arial" w:cs="Arial"/>
          <w:color w:val="000000"/>
        </w:rPr>
        <w:t>‌</w:t>
      </w:r>
    </w:p>
    <w:p w14:paraId="100899CA" w14:textId="77777777" w:rsidR="00F91DA0" w:rsidRPr="008355F2" w:rsidRDefault="00F91DA0" w:rsidP="008355F2">
      <w:pPr>
        <w:spacing w:after="240" w:line="360" w:lineRule="auto"/>
        <w:jc w:val="both"/>
        <w:rPr>
          <w:rFonts w:ascii="Arial" w:eastAsia="Times New Roman" w:hAnsi="Arial" w:cs="Arial"/>
          <w:color w:val="000000"/>
        </w:rPr>
      </w:pPr>
    </w:p>
    <w:p w14:paraId="37755737" w14:textId="77777777" w:rsidR="00285C4E" w:rsidRDefault="00E66C3C" w:rsidP="00285C4E">
      <w:pPr>
        <w:spacing w:after="240" w:line="360" w:lineRule="atLeast"/>
        <w:rPr>
          <w:rFonts w:ascii="Arial" w:eastAsia="Times New Roman" w:hAnsi="Arial" w:cs="Arial"/>
          <w:color w:val="000000"/>
        </w:rPr>
      </w:pPr>
      <w:r w:rsidRPr="00E66C3C">
        <w:rPr>
          <w:rFonts w:ascii="Arial" w:eastAsia="Times New Roman" w:hAnsi="Arial" w:cs="Arial"/>
          <w:color w:val="000000"/>
        </w:rPr>
        <w:lastRenderedPageBreak/>
        <w:t>Childcare.co.uk. (2020). </w:t>
      </w:r>
      <w:r w:rsidRPr="00E66C3C">
        <w:rPr>
          <w:rFonts w:ascii="Arial" w:eastAsia="Times New Roman" w:hAnsi="Arial" w:cs="Arial"/>
          <w:i/>
          <w:iCs/>
          <w:color w:val="000000"/>
        </w:rPr>
        <w:t xml:space="preserve">Advice for </w:t>
      </w:r>
      <w:r w:rsidR="00856553" w:rsidRPr="00E66C3C">
        <w:rPr>
          <w:rFonts w:ascii="Arial" w:eastAsia="Times New Roman" w:hAnsi="Arial" w:cs="Arial"/>
          <w:i/>
          <w:iCs/>
          <w:color w:val="000000"/>
        </w:rPr>
        <w:t>childcares</w:t>
      </w:r>
      <w:r w:rsidRPr="00E66C3C">
        <w:rPr>
          <w:rFonts w:ascii="Arial" w:eastAsia="Times New Roman" w:hAnsi="Arial" w:cs="Arial"/>
          <w:i/>
          <w:iCs/>
          <w:color w:val="000000"/>
        </w:rPr>
        <w:t xml:space="preserve"> - supporting new children</w:t>
      </w:r>
      <w:r w:rsidRPr="00E66C3C">
        <w:rPr>
          <w:rFonts w:ascii="Arial" w:eastAsia="Times New Roman" w:hAnsi="Arial" w:cs="Arial"/>
          <w:color w:val="000000"/>
        </w:rPr>
        <w:t xml:space="preserve">. [online] Available at: </w:t>
      </w:r>
      <w:hyperlink r:id="rId19" w:history="1">
        <w:r w:rsidRPr="008355F2">
          <w:rPr>
            <w:rStyle w:val="Hyperlink"/>
            <w:rFonts w:ascii="Arial" w:eastAsia="Times New Roman" w:hAnsi="Arial" w:cs="Arial"/>
          </w:rPr>
          <w:t>https://www.childcare.co.uk/information/settling-new-children</w:t>
        </w:r>
      </w:hyperlink>
      <w:r w:rsidRPr="008355F2">
        <w:rPr>
          <w:rFonts w:ascii="Arial" w:eastAsia="Times New Roman" w:hAnsi="Arial" w:cs="Arial"/>
          <w:color w:val="000000"/>
        </w:rPr>
        <w:t xml:space="preserve"> </w:t>
      </w:r>
      <w:r w:rsidRPr="00E66C3C">
        <w:rPr>
          <w:rFonts w:ascii="Arial" w:eastAsia="Times New Roman" w:hAnsi="Arial" w:cs="Arial"/>
          <w:color w:val="000000"/>
        </w:rPr>
        <w:t xml:space="preserve"> [Accessed 24 Nov. 2020].</w:t>
      </w:r>
      <w:r w:rsidR="00285C4E" w:rsidRPr="00285C4E">
        <w:rPr>
          <w:rFonts w:ascii="Arial" w:eastAsia="Times New Roman" w:hAnsi="Arial" w:cs="Arial"/>
          <w:color w:val="000000"/>
        </w:rPr>
        <w:t xml:space="preserve"> </w:t>
      </w:r>
    </w:p>
    <w:p w14:paraId="50F265B0" w14:textId="0B18796A" w:rsidR="00E66C3C" w:rsidRPr="00E66C3C" w:rsidRDefault="00285C4E" w:rsidP="00036F5C">
      <w:pPr>
        <w:spacing w:after="240" w:line="360" w:lineRule="atLeast"/>
        <w:rPr>
          <w:rFonts w:ascii="Arial" w:eastAsia="Times New Roman" w:hAnsi="Arial" w:cs="Arial"/>
          <w:color w:val="000000"/>
        </w:rPr>
      </w:pPr>
      <w:r w:rsidRPr="0000416E">
        <w:rPr>
          <w:rFonts w:ascii="Arial" w:eastAsia="Times New Roman" w:hAnsi="Arial" w:cs="Arial"/>
          <w:color w:val="000000"/>
        </w:rPr>
        <w:t>Eccpct.com. (2013). </w:t>
      </w:r>
      <w:r w:rsidRPr="0000416E">
        <w:rPr>
          <w:rFonts w:ascii="Arial" w:eastAsia="Times New Roman" w:hAnsi="Arial" w:cs="Arial"/>
          <w:i/>
          <w:iCs/>
          <w:color w:val="000000"/>
        </w:rPr>
        <w:t>Supporting Young Children with Transitions</w:t>
      </w:r>
      <w:r w:rsidRPr="0000416E">
        <w:rPr>
          <w:rFonts w:ascii="Arial" w:eastAsia="Times New Roman" w:hAnsi="Arial" w:cs="Arial"/>
          <w:color w:val="000000"/>
        </w:rPr>
        <w:t xml:space="preserve">. [online] Available at: </w:t>
      </w:r>
      <w:hyperlink r:id="rId20" w:history="1">
        <w:r w:rsidRPr="003E2A92">
          <w:rPr>
            <w:rStyle w:val="Hyperlink"/>
            <w:rFonts w:ascii="Arial" w:eastAsia="Times New Roman" w:hAnsi="Arial" w:cs="Arial"/>
          </w:rPr>
          <w:t>http://www.eccpct.com/Resources/Service-Providers/Tips-for-Tots/Supporting-Young-Children-with-Transitions/</w:t>
        </w:r>
      </w:hyperlink>
      <w:r>
        <w:rPr>
          <w:rFonts w:ascii="Arial" w:eastAsia="Times New Roman" w:hAnsi="Arial" w:cs="Arial"/>
          <w:color w:val="000000"/>
        </w:rPr>
        <w:t xml:space="preserve"> </w:t>
      </w:r>
      <w:r w:rsidRPr="0000416E">
        <w:rPr>
          <w:rFonts w:ascii="Arial" w:eastAsia="Times New Roman" w:hAnsi="Arial" w:cs="Arial"/>
          <w:color w:val="000000"/>
        </w:rPr>
        <w:t xml:space="preserve"> [Accessed 24 Nov. 2020].</w:t>
      </w:r>
      <w:bookmarkStart w:id="0" w:name="_GoBack"/>
      <w:bookmarkEnd w:id="0"/>
    </w:p>
    <w:p w14:paraId="0AD5DA28" w14:textId="5BAE6FDE" w:rsidR="00396573" w:rsidRPr="008355F2" w:rsidRDefault="00396573" w:rsidP="008355F2">
      <w:pPr>
        <w:spacing w:after="240" w:line="360" w:lineRule="auto"/>
        <w:jc w:val="both"/>
        <w:rPr>
          <w:rFonts w:ascii="Arial" w:eastAsia="Times New Roman" w:hAnsi="Arial" w:cs="Arial"/>
          <w:color w:val="000000"/>
        </w:rPr>
      </w:pPr>
      <w:r w:rsidRPr="008355F2">
        <w:rPr>
          <w:rFonts w:ascii="Arial" w:eastAsia="Times New Roman" w:hAnsi="Arial" w:cs="Arial"/>
          <w:color w:val="000000"/>
        </w:rPr>
        <w:t xml:space="preserve">Every child matters. (2003). [online] Available at: </w:t>
      </w:r>
      <w:hyperlink r:id="rId21" w:history="1">
        <w:r w:rsidRPr="008355F2">
          <w:rPr>
            <w:rStyle w:val="Hyperlink"/>
            <w:rFonts w:ascii="Arial" w:eastAsia="Times New Roman" w:hAnsi="Arial" w:cs="Arial"/>
          </w:rPr>
          <w:t>https://assets.publishing.service.gov.uk/government/uploads/system/uploads/attachment_data/file/272064/5860.pdf</w:t>
        </w:r>
      </w:hyperlink>
      <w:r w:rsidRPr="008355F2">
        <w:rPr>
          <w:rFonts w:ascii="Arial" w:eastAsia="Times New Roman" w:hAnsi="Arial" w:cs="Arial"/>
          <w:color w:val="000000"/>
        </w:rPr>
        <w:t>. [Accessed 20 Nov 2020]</w:t>
      </w:r>
    </w:p>
    <w:p w14:paraId="2EF5973F" w14:textId="2174B30A" w:rsidR="00950DEB" w:rsidRDefault="00950DEB" w:rsidP="008355F2">
      <w:pPr>
        <w:spacing w:after="240" w:line="360" w:lineRule="auto"/>
        <w:jc w:val="both"/>
        <w:rPr>
          <w:rFonts w:ascii="Arial" w:eastAsia="Times New Roman" w:hAnsi="Arial" w:cs="Arial"/>
          <w:color w:val="000000"/>
        </w:rPr>
      </w:pPr>
      <w:r w:rsidRPr="008355F2">
        <w:rPr>
          <w:rFonts w:ascii="Arial" w:eastAsia="Times New Roman" w:hAnsi="Arial" w:cs="Arial"/>
          <w:color w:val="000000"/>
        </w:rPr>
        <w:t xml:space="preserve">Exploring your mind (2018) </w:t>
      </w:r>
      <w:r w:rsidRPr="008355F2">
        <w:rPr>
          <w:rFonts w:ascii="Arial" w:eastAsia="Times New Roman" w:hAnsi="Arial" w:cs="Arial"/>
          <w:i/>
          <w:color w:val="000000"/>
        </w:rPr>
        <w:t>Piaget and his theory about learning- exploring your mind.</w:t>
      </w:r>
      <w:r w:rsidRPr="008355F2">
        <w:rPr>
          <w:rFonts w:ascii="Arial" w:eastAsia="Times New Roman" w:hAnsi="Arial" w:cs="Arial"/>
          <w:color w:val="000000"/>
        </w:rPr>
        <w:t xml:space="preserve"> [Online] Available at: </w:t>
      </w:r>
      <w:hyperlink r:id="rId22" w:history="1">
        <w:r w:rsidRPr="008355F2">
          <w:rPr>
            <w:rStyle w:val="Hyperlink"/>
            <w:rFonts w:ascii="Arial" w:eastAsia="Times New Roman" w:hAnsi="Arial" w:cs="Arial"/>
          </w:rPr>
          <w:t>https://exploringyourmind.com/piaget-and-his-theory-about-learning/</w:t>
        </w:r>
      </w:hyperlink>
      <w:r w:rsidRPr="008355F2">
        <w:rPr>
          <w:rFonts w:ascii="Arial" w:eastAsia="Times New Roman" w:hAnsi="Arial" w:cs="Arial"/>
          <w:color w:val="000000"/>
        </w:rPr>
        <w:t xml:space="preserve"> [Accessed 23</w:t>
      </w:r>
      <w:r w:rsidRPr="008355F2">
        <w:rPr>
          <w:rFonts w:ascii="Arial" w:eastAsia="Times New Roman" w:hAnsi="Arial" w:cs="Arial"/>
          <w:color w:val="000000"/>
          <w:vertAlign w:val="superscript"/>
        </w:rPr>
        <w:t>rd</w:t>
      </w:r>
      <w:r w:rsidRPr="008355F2">
        <w:rPr>
          <w:rFonts w:ascii="Arial" w:eastAsia="Times New Roman" w:hAnsi="Arial" w:cs="Arial"/>
          <w:color w:val="000000"/>
        </w:rPr>
        <w:t xml:space="preserve"> Nov 2020]</w:t>
      </w:r>
    </w:p>
    <w:p w14:paraId="1B61E159" w14:textId="6B5C8F26" w:rsidR="00A811E6" w:rsidRPr="00A811E6" w:rsidRDefault="00A811E6" w:rsidP="00A811E6">
      <w:pPr>
        <w:spacing w:after="240" w:line="360" w:lineRule="atLeast"/>
        <w:rPr>
          <w:rFonts w:ascii="Arial" w:eastAsia="Times New Roman" w:hAnsi="Arial" w:cs="Arial"/>
          <w:color w:val="000000"/>
        </w:rPr>
      </w:pPr>
      <w:r>
        <w:rPr>
          <w:rFonts w:ascii="Arial" w:eastAsia="Times New Roman" w:hAnsi="Arial" w:cs="Arial"/>
          <w:color w:val="000000"/>
        </w:rPr>
        <w:t>Gateshead</w:t>
      </w:r>
      <w:r w:rsidRPr="00A811E6">
        <w:rPr>
          <w:rFonts w:ascii="Arial" w:eastAsia="Times New Roman" w:hAnsi="Arial" w:cs="Arial"/>
          <w:color w:val="000000"/>
        </w:rPr>
        <w:t xml:space="preserve">. (n.d.). [online] </w:t>
      </w:r>
      <w:r>
        <w:rPr>
          <w:rFonts w:ascii="Arial" w:eastAsia="Times New Roman" w:hAnsi="Arial" w:cs="Arial"/>
          <w:i/>
          <w:color w:val="000000"/>
        </w:rPr>
        <w:t xml:space="preserve">Introduction </w:t>
      </w:r>
      <w:r w:rsidRPr="00A811E6">
        <w:rPr>
          <w:rFonts w:ascii="Arial" w:eastAsia="Times New Roman" w:hAnsi="Arial" w:cs="Arial"/>
          <w:color w:val="000000"/>
        </w:rPr>
        <w:t xml:space="preserve">Available at: </w:t>
      </w:r>
      <w:hyperlink r:id="rId23" w:history="1">
        <w:r w:rsidRPr="003E2A92">
          <w:rPr>
            <w:rStyle w:val="Hyperlink"/>
            <w:rFonts w:ascii="Arial" w:eastAsia="Times New Roman" w:hAnsi="Arial" w:cs="Arial"/>
          </w:rPr>
          <w:t>https://educationgateshead.org/wp-content/uploads/2020/06/2991f-JH-Supporting-Separation-Anxiety-Disorder.pdf</w:t>
        </w:r>
      </w:hyperlink>
      <w:r>
        <w:rPr>
          <w:rFonts w:ascii="Arial" w:eastAsia="Times New Roman" w:hAnsi="Arial" w:cs="Arial"/>
          <w:color w:val="000000"/>
        </w:rPr>
        <w:t xml:space="preserve"> [Accessed 23rd Nov 2020]</w:t>
      </w:r>
    </w:p>
    <w:p w14:paraId="4A5F7164" w14:textId="446DFA8C" w:rsidR="00AB691F" w:rsidRPr="00A811E6" w:rsidRDefault="00A811E6" w:rsidP="00A811E6">
      <w:pPr>
        <w:spacing w:before="100" w:beforeAutospacing="1" w:after="100" w:afterAutospacing="1"/>
        <w:rPr>
          <w:rFonts w:ascii="Times New Roman" w:eastAsia="Times New Roman" w:hAnsi="Times New Roman" w:cs="Times New Roman"/>
          <w:color w:val="000000"/>
        </w:rPr>
      </w:pPr>
      <w:r w:rsidRPr="00A811E6">
        <w:rPr>
          <w:rFonts w:ascii="Times New Roman" w:eastAsia="Times New Roman" w:hAnsi="Times New Roman" w:cs="Times New Roman"/>
          <w:color w:val="000000"/>
        </w:rPr>
        <w:t>‌</w:t>
      </w:r>
      <w:r w:rsidR="00AB691F" w:rsidRPr="00AB691F">
        <w:rPr>
          <w:rFonts w:ascii="Arial" w:eastAsia="Times New Roman" w:hAnsi="Arial" w:cs="Arial"/>
          <w:color w:val="000000"/>
        </w:rPr>
        <w:t>Gov.scot. (2017). </w:t>
      </w:r>
      <w:r w:rsidR="00AB691F" w:rsidRPr="00AB691F">
        <w:rPr>
          <w:rFonts w:ascii="Arial" w:eastAsia="Times New Roman" w:hAnsi="Arial" w:cs="Arial"/>
          <w:i/>
          <w:iCs/>
          <w:color w:val="000000"/>
        </w:rPr>
        <w:t>What are transitions? | Transitions | My child | Parent Zone</w:t>
      </w:r>
      <w:r w:rsidR="00AB691F" w:rsidRPr="00AB691F">
        <w:rPr>
          <w:rFonts w:ascii="Arial" w:eastAsia="Times New Roman" w:hAnsi="Arial" w:cs="Arial"/>
          <w:color w:val="000000"/>
        </w:rPr>
        <w:t xml:space="preserve">. [online] Available at: </w:t>
      </w:r>
      <w:hyperlink r:id="rId24" w:history="1">
        <w:r w:rsidR="00AB691F" w:rsidRPr="008355F2">
          <w:rPr>
            <w:rStyle w:val="Hyperlink"/>
            <w:rFonts w:ascii="Arial" w:eastAsia="Times New Roman" w:hAnsi="Arial" w:cs="Arial"/>
          </w:rPr>
          <w:t>https://education.gov.scot/parentzone/my-child/transitions/what-are-transitions</w:t>
        </w:r>
      </w:hyperlink>
      <w:r w:rsidR="00AB691F" w:rsidRPr="008355F2">
        <w:rPr>
          <w:rFonts w:ascii="Arial" w:eastAsia="Times New Roman" w:hAnsi="Arial" w:cs="Arial"/>
          <w:color w:val="000000"/>
        </w:rPr>
        <w:t xml:space="preserve"> </w:t>
      </w:r>
      <w:r w:rsidR="00AB691F" w:rsidRPr="00AB691F">
        <w:rPr>
          <w:rFonts w:ascii="Arial" w:eastAsia="Times New Roman" w:hAnsi="Arial" w:cs="Arial"/>
          <w:color w:val="000000"/>
        </w:rPr>
        <w:t xml:space="preserve"> [Accessed 24 Nov. 2020].</w:t>
      </w:r>
    </w:p>
    <w:p w14:paraId="5DD281CA" w14:textId="20834498" w:rsidR="00AB691F" w:rsidRPr="008355F2" w:rsidRDefault="00304DF8" w:rsidP="008355F2">
      <w:pPr>
        <w:spacing w:after="240" w:line="360" w:lineRule="auto"/>
        <w:jc w:val="both"/>
        <w:rPr>
          <w:rFonts w:ascii="Arial" w:eastAsia="Times New Roman" w:hAnsi="Arial" w:cs="Arial"/>
          <w:color w:val="000000"/>
        </w:rPr>
      </w:pPr>
      <w:r w:rsidRPr="00304DF8">
        <w:rPr>
          <w:rFonts w:ascii="Arial" w:eastAsia="Times New Roman" w:hAnsi="Arial" w:cs="Arial"/>
          <w:color w:val="000000"/>
        </w:rPr>
        <w:t>Grenier, J. (2002). </w:t>
      </w:r>
      <w:r w:rsidRPr="00304DF8">
        <w:rPr>
          <w:rFonts w:ascii="Arial" w:eastAsia="Times New Roman" w:hAnsi="Arial" w:cs="Arial"/>
          <w:i/>
          <w:iCs/>
          <w:color w:val="000000"/>
        </w:rPr>
        <w:t>The practitioner role</w:t>
      </w:r>
      <w:r w:rsidRPr="00304DF8">
        <w:rPr>
          <w:rFonts w:ascii="Arial" w:eastAsia="Times New Roman" w:hAnsi="Arial" w:cs="Arial"/>
          <w:color w:val="000000"/>
        </w:rPr>
        <w:t xml:space="preserve">. [online] Nursery World. Available at: </w:t>
      </w:r>
      <w:hyperlink r:id="rId25" w:history="1">
        <w:r w:rsidRPr="008355F2">
          <w:rPr>
            <w:rStyle w:val="Hyperlink"/>
            <w:rFonts w:ascii="Arial" w:eastAsia="Times New Roman" w:hAnsi="Arial" w:cs="Arial"/>
          </w:rPr>
          <w:t>https://www.nurseryworld.co.uk/news/article/the-practitioner-role</w:t>
        </w:r>
      </w:hyperlink>
      <w:r w:rsidRPr="008355F2">
        <w:rPr>
          <w:rFonts w:ascii="Arial" w:eastAsia="Times New Roman" w:hAnsi="Arial" w:cs="Arial"/>
          <w:color w:val="000000"/>
        </w:rPr>
        <w:t xml:space="preserve"> </w:t>
      </w:r>
      <w:r w:rsidRPr="00304DF8">
        <w:rPr>
          <w:rFonts w:ascii="Arial" w:eastAsia="Times New Roman" w:hAnsi="Arial" w:cs="Arial"/>
          <w:color w:val="000000"/>
        </w:rPr>
        <w:t xml:space="preserve"> [Accessed 24 Nov. 2020].</w:t>
      </w:r>
    </w:p>
    <w:p w14:paraId="21C21C6C" w14:textId="17A700D9" w:rsidR="00F6152D" w:rsidRPr="008355F2" w:rsidRDefault="00396573" w:rsidP="008355F2">
      <w:pPr>
        <w:spacing w:before="100" w:beforeAutospacing="1" w:after="100" w:afterAutospacing="1" w:line="360" w:lineRule="auto"/>
        <w:jc w:val="both"/>
        <w:rPr>
          <w:rFonts w:ascii="Arial" w:eastAsia="Times New Roman" w:hAnsi="Arial" w:cs="Arial"/>
          <w:color w:val="000000"/>
        </w:rPr>
      </w:pPr>
      <w:r w:rsidRPr="008355F2">
        <w:rPr>
          <w:rFonts w:ascii="Arial" w:eastAsia="Times New Roman" w:hAnsi="Arial" w:cs="Arial"/>
          <w:color w:val="000000"/>
        </w:rPr>
        <w:t>‌</w:t>
      </w:r>
      <w:r w:rsidR="00F6152D" w:rsidRPr="008355F2">
        <w:rPr>
          <w:rFonts w:ascii="Arial" w:eastAsia="Times New Roman" w:hAnsi="Arial" w:cs="Arial"/>
          <w:color w:val="000000"/>
        </w:rPr>
        <w:t>Guy-</w:t>
      </w:r>
      <w:r w:rsidR="005E2E8B" w:rsidRPr="008355F2">
        <w:rPr>
          <w:rFonts w:ascii="Arial" w:eastAsia="Times New Roman" w:hAnsi="Arial" w:cs="Arial"/>
          <w:color w:val="000000"/>
        </w:rPr>
        <w:t>Evans, (</w:t>
      </w:r>
      <w:r w:rsidR="00F6152D" w:rsidRPr="008355F2">
        <w:rPr>
          <w:rFonts w:ascii="Arial" w:eastAsia="Times New Roman" w:hAnsi="Arial" w:cs="Arial"/>
          <w:color w:val="000000"/>
        </w:rPr>
        <w:t xml:space="preserve">2020). </w:t>
      </w:r>
      <w:r w:rsidR="00F6152D" w:rsidRPr="008355F2">
        <w:rPr>
          <w:rFonts w:ascii="Arial" w:eastAsia="Times New Roman" w:hAnsi="Arial" w:cs="Arial"/>
          <w:i/>
          <w:color w:val="000000"/>
        </w:rPr>
        <w:t>Bronfenbrenner’s ecological systems theory.</w:t>
      </w:r>
      <w:r w:rsidR="00F6152D" w:rsidRPr="008355F2">
        <w:rPr>
          <w:rFonts w:ascii="Arial" w:eastAsia="Times New Roman" w:hAnsi="Arial" w:cs="Arial"/>
          <w:color w:val="000000"/>
        </w:rPr>
        <w:t xml:space="preserve"> Available at: </w:t>
      </w:r>
      <w:hyperlink r:id="rId26" w:history="1">
        <w:r w:rsidR="00F6152D" w:rsidRPr="008355F2">
          <w:rPr>
            <w:rStyle w:val="Hyperlink"/>
            <w:rFonts w:ascii="Arial" w:eastAsia="Times New Roman" w:hAnsi="Arial" w:cs="Arial"/>
          </w:rPr>
          <w:t>https://www.simplypsychology.org/Bronfenbrenner.html</w:t>
        </w:r>
      </w:hyperlink>
      <w:r w:rsidR="00F6152D" w:rsidRPr="008355F2">
        <w:rPr>
          <w:rFonts w:ascii="Arial" w:eastAsia="Times New Roman" w:hAnsi="Arial" w:cs="Arial"/>
          <w:color w:val="000000"/>
        </w:rPr>
        <w:t xml:space="preserve"> [Accessed 20 Nov 2020]</w:t>
      </w:r>
    </w:p>
    <w:p w14:paraId="14689D39" w14:textId="39D51F2A" w:rsidR="005E2E8B" w:rsidRPr="008355F2" w:rsidRDefault="005E2E8B" w:rsidP="008355F2">
      <w:pPr>
        <w:pStyle w:val="NormalWeb"/>
        <w:spacing w:before="0" w:beforeAutospacing="0" w:after="240" w:afterAutospacing="0" w:line="360" w:lineRule="auto"/>
        <w:jc w:val="both"/>
        <w:rPr>
          <w:rFonts w:ascii="Arial" w:hAnsi="Arial" w:cs="Arial"/>
          <w:color w:val="000000"/>
        </w:rPr>
      </w:pPr>
      <w:r w:rsidRPr="008355F2">
        <w:rPr>
          <w:rFonts w:ascii="Arial" w:hAnsi="Arial" w:cs="Arial"/>
          <w:color w:val="000000"/>
        </w:rPr>
        <w:t>Lifeeducation.org.au. (2020). </w:t>
      </w:r>
      <w:r w:rsidRPr="008355F2">
        <w:rPr>
          <w:rFonts w:ascii="Arial" w:hAnsi="Arial" w:cs="Arial"/>
          <w:i/>
          <w:iCs/>
          <w:color w:val="000000"/>
        </w:rPr>
        <w:t>Children and the benefits of friendship</w:t>
      </w:r>
      <w:r w:rsidRPr="008355F2">
        <w:rPr>
          <w:rFonts w:ascii="Arial" w:hAnsi="Arial" w:cs="Arial"/>
          <w:color w:val="000000"/>
        </w:rPr>
        <w:t xml:space="preserve">. Available at: </w:t>
      </w:r>
      <w:hyperlink r:id="rId27" w:anchor=":~:text=Studies%20have%20found%20that%20friendships%20enable%20children%20to,navigate%20challenging%20developmental%20experiences%2C%20especially%20during%20teenage%20years" w:history="1">
        <w:r w:rsidRPr="008355F2">
          <w:rPr>
            <w:rStyle w:val="Hyperlink"/>
            <w:rFonts w:ascii="Arial" w:hAnsi="Arial" w:cs="Arial"/>
          </w:rPr>
          <w:t>https://www.lifeeducation.org.au/parents/children-and-the-benefits-of-friendship#:~:text=Studies%20have%20found%20that%20friendships%20enable%20children%20to,navigate%20challenging%20developmental%20experiences%2C%20especially%20during%20teenage%20years</w:t>
        </w:r>
      </w:hyperlink>
      <w:r w:rsidRPr="008355F2">
        <w:rPr>
          <w:rFonts w:ascii="Arial" w:hAnsi="Arial" w:cs="Arial"/>
          <w:color w:val="000000"/>
        </w:rPr>
        <w:t xml:space="preserve"> [Accessed 20 Nov. 2020].</w:t>
      </w:r>
    </w:p>
    <w:p w14:paraId="29076D40" w14:textId="1CF6F363" w:rsidR="00805977" w:rsidRPr="008355F2" w:rsidRDefault="00805977" w:rsidP="008355F2">
      <w:pPr>
        <w:spacing w:line="360" w:lineRule="auto"/>
        <w:jc w:val="both"/>
        <w:rPr>
          <w:rFonts w:ascii="Arial" w:eastAsia="Times New Roman" w:hAnsi="Arial" w:cs="Arial"/>
        </w:rPr>
      </w:pPr>
      <w:r w:rsidRPr="008355F2">
        <w:rPr>
          <w:rFonts w:ascii="Arial" w:eastAsia="Times New Roman" w:hAnsi="Arial" w:cs="Arial"/>
        </w:rPr>
        <w:t xml:space="preserve">McLeod, S. A. (2007). Maslow's Hierarchy of Needs. Available at: </w:t>
      </w:r>
      <w:hyperlink r:id="rId28" w:history="1">
        <w:r w:rsidRPr="008355F2">
          <w:rPr>
            <w:rStyle w:val="Hyperlink"/>
            <w:rFonts w:ascii="Arial" w:eastAsia="Times New Roman" w:hAnsi="Arial" w:cs="Arial"/>
          </w:rPr>
          <w:t>http://www.simplypsychology.org/maslow.html</w:t>
        </w:r>
      </w:hyperlink>
      <w:r w:rsidRPr="008355F2">
        <w:rPr>
          <w:rFonts w:ascii="Arial" w:eastAsia="Times New Roman" w:hAnsi="Arial" w:cs="Arial"/>
        </w:rPr>
        <w:t xml:space="preserve"> [Accessed 12 Nov 2020].</w:t>
      </w:r>
    </w:p>
    <w:p w14:paraId="57618218" w14:textId="77777777" w:rsidR="009D5671" w:rsidRPr="008355F2" w:rsidRDefault="009D5671" w:rsidP="009D5671">
      <w:pPr>
        <w:spacing w:after="240" w:line="360" w:lineRule="auto"/>
        <w:jc w:val="both"/>
        <w:rPr>
          <w:rFonts w:ascii="Arial" w:eastAsia="Times New Roman" w:hAnsi="Arial" w:cs="Arial"/>
          <w:color w:val="000000"/>
        </w:rPr>
      </w:pPr>
      <w:r w:rsidRPr="008355F2">
        <w:rPr>
          <w:rFonts w:ascii="Arial" w:eastAsia="Times New Roman" w:hAnsi="Arial" w:cs="Arial"/>
          <w:color w:val="000000"/>
        </w:rPr>
        <w:lastRenderedPageBreak/>
        <w:t>Mentallyhealthyschools.org.uk. (2020). </w:t>
      </w:r>
      <w:r w:rsidRPr="008355F2">
        <w:rPr>
          <w:rFonts w:ascii="Arial" w:eastAsia="Times New Roman" w:hAnsi="Arial" w:cs="Arial"/>
          <w:i/>
          <w:iCs/>
          <w:color w:val="000000"/>
        </w:rPr>
        <w:t>Transitions: Mentally Healthy Schools</w:t>
      </w:r>
      <w:r w:rsidRPr="008355F2">
        <w:rPr>
          <w:rFonts w:ascii="Arial" w:eastAsia="Times New Roman" w:hAnsi="Arial" w:cs="Arial"/>
          <w:color w:val="000000"/>
        </w:rPr>
        <w:t xml:space="preserve">. [online] Available at: </w:t>
      </w:r>
      <w:hyperlink r:id="rId29" w:history="1">
        <w:r w:rsidRPr="008355F2">
          <w:rPr>
            <w:rStyle w:val="Hyperlink"/>
            <w:rFonts w:ascii="Arial" w:eastAsia="Times New Roman" w:hAnsi="Arial" w:cs="Arial"/>
          </w:rPr>
          <w:t>https://www.mentallyhealthyschools.org.uk/risks-and-protective-factors/school-based-risk-factors/transitions/</w:t>
        </w:r>
      </w:hyperlink>
      <w:r w:rsidRPr="008355F2">
        <w:rPr>
          <w:rFonts w:ascii="Arial" w:eastAsia="Times New Roman" w:hAnsi="Arial" w:cs="Arial"/>
          <w:color w:val="000000"/>
        </w:rPr>
        <w:t xml:space="preserve">  [Accessed 12 Nov. 2020].</w:t>
      </w:r>
    </w:p>
    <w:p w14:paraId="49354F84" w14:textId="49972DE3" w:rsidR="0039146A" w:rsidRPr="0039146A" w:rsidRDefault="0039146A" w:rsidP="0039146A">
      <w:pPr>
        <w:spacing w:after="240" w:line="360" w:lineRule="atLeast"/>
        <w:rPr>
          <w:rFonts w:ascii="Arial" w:eastAsia="Times New Roman" w:hAnsi="Arial" w:cs="Arial"/>
          <w:color w:val="000000"/>
        </w:rPr>
      </w:pPr>
      <w:r w:rsidRPr="0039146A">
        <w:rPr>
          <w:rFonts w:ascii="Arial" w:eastAsia="Times New Roman" w:hAnsi="Arial" w:cs="Arial"/>
          <w:color w:val="000000"/>
        </w:rPr>
        <w:t>Montessori Tides (2010). </w:t>
      </w:r>
      <w:r w:rsidRPr="0039146A">
        <w:rPr>
          <w:rFonts w:ascii="Arial" w:eastAsia="Times New Roman" w:hAnsi="Arial" w:cs="Arial"/>
          <w:i/>
          <w:iCs/>
          <w:color w:val="000000"/>
        </w:rPr>
        <w:t>Communicating with Young Children: Communicating at Eye Level</w:t>
      </w:r>
      <w:r w:rsidRPr="0039146A">
        <w:rPr>
          <w:rFonts w:ascii="Arial" w:eastAsia="Times New Roman" w:hAnsi="Arial" w:cs="Arial"/>
          <w:color w:val="000000"/>
        </w:rPr>
        <w:t xml:space="preserve">. [online] Montessori Tides School. Available at: </w:t>
      </w:r>
      <w:hyperlink r:id="rId30" w:history="1">
        <w:r w:rsidRPr="003E2A92">
          <w:rPr>
            <w:rStyle w:val="Hyperlink"/>
            <w:rFonts w:ascii="Arial" w:eastAsia="Times New Roman" w:hAnsi="Arial" w:cs="Arial"/>
          </w:rPr>
          <w:t>https://www.montessoritides.com/blog/communicating-with-young-children-communicating-at-eye-level/</w:t>
        </w:r>
      </w:hyperlink>
      <w:r>
        <w:rPr>
          <w:rFonts w:ascii="Arial" w:eastAsia="Times New Roman" w:hAnsi="Arial" w:cs="Arial"/>
          <w:color w:val="000000"/>
        </w:rPr>
        <w:t xml:space="preserve"> </w:t>
      </w:r>
      <w:r w:rsidRPr="0039146A">
        <w:rPr>
          <w:rFonts w:ascii="Arial" w:eastAsia="Times New Roman" w:hAnsi="Arial" w:cs="Arial"/>
          <w:color w:val="000000"/>
        </w:rPr>
        <w:t xml:space="preserve"> [Accessed 24 Nov. 2020].</w:t>
      </w:r>
    </w:p>
    <w:p w14:paraId="0AF395D1" w14:textId="5F72A4B4" w:rsidR="00D7795A" w:rsidRPr="008355F2" w:rsidRDefault="00D7795A" w:rsidP="008355F2">
      <w:pPr>
        <w:pStyle w:val="NormalWeb"/>
        <w:spacing w:before="0" w:beforeAutospacing="0" w:after="240" w:afterAutospacing="0" w:line="360" w:lineRule="auto"/>
        <w:jc w:val="both"/>
        <w:rPr>
          <w:rFonts w:ascii="Arial" w:hAnsi="Arial" w:cs="Arial"/>
          <w:color w:val="000000"/>
        </w:rPr>
      </w:pPr>
      <w:r w:rsidRPr="008355F2">
        <w:rPr>
          <w:rFonts w:ascii="Arial" w:hAnsi="Arial" w:cs="Arial"/>
          <w:color w:val="000000"/>
        </w:rPr>
        <w:t>National afterschool association (2013). </w:t>
      </w:r>
      <w:r w:rsidRPr="008355F2">
        <w:rPr>
          <w:rFonts w:ascii="Arial" w:hAnsi="Arial" w:cs="Arial"/>
          <w:i/>
          <w:iCs/>
          <w:color w:val="000000"/>
        </w:rPr>
        <w:t>10 Transition or Wait Time Games for School-Age Children</w:t>
      </w:r>
      <w:r w:rsidRPr="008355F2">
        <w:rPr>
          <w:rFonts w:ascii="Arial" w:hAnsi="Arial" w:cs="Arial"/>
          <w:color w:val="000000"/>
        </w:rPr>
        <w:t>. [online] naaweb.org. Available at:</w:t>
      </w:r>
      <w:r w:rsidR="005C7342" w:rsidRPr="008355F2">
        <w:rPr>
          <w:rFonts w:ascii="Arial" w:hAnsi="Arial" w:cs="Arial"/>
        </w:rPr>
        <w:t xml:space="preserve"> </w:t>
      </w:r>
      <w:hyperlink r:id="rId31" w:history="1">
        <w:r w:rsidR="005C7342" w:rsidRPr="008355F2">
          <w:rPr>
            <w:rStyle w:val="Hyperlink"/>
            <w:rFonts w:ascii="Arial" w:hAnsi="Arial" w:cs="Arial"/>
          </w:rPr>
          <w:t>https://naaweb.org/professional-development/item/89-ten-transition-or-wait-time-games-for-school-age-children</w:t>
        </w:r>
      </w:hyperlink>
      <w:r w:rsidR="00FC519C" w:rsidRPr="008355F2">
        <w:rPr>
          <w:rFonts w:ascii="Arial" w:hAnsi="Arial" w:cs="Arial"/>
          <w:color w:val="000000"/>
        </w:rPr>
        <w:t xml:space="preserve"> </w:t>
      </w:r>
      <w:r w:rsidRPr="008355F2">
        <w:rPr>
          <w:rFonts w:ascii="Arial" w:hAnsi="Arial" w:cs="Arial"/>
          <w:color w:val="94C9EA" w:themeColor="accent3" w:themeTint="99"/>
          <w:u w:val="single"/>
        </w:rPr>
        <w:t xml:space="preserve"> </w:t>
      </w:r>
      <w:r w:rsidRPr="008355F2">
        <w:rPr>
          <w:rFonts w:ascii="Arial" w:hAnsi="Arial" w:cs="Arial"/>
          <w:color w:val="000000"/>
        </w:rPr>
        <w:t>[Accessed 4 Nov. 2020].</w:t>
      </w:r>
    </w:p>
    <w:p w14:paraId="67356487" w14:textId="26C8960D" w:rsidR="00727ACE" w:rsidRPr="008355F2" w:rsidRDefault="00505C07" w:rsidP="008355F2">
      <w:pPr>
        <w:spacing w:after="240" w:line="360" w:lineRule="auto"/>
        <w:jc w:val="both"/>
        <w:rPr>
          <w:rFonts w:ascii="Arial" w:eastAsia="Times New Roman" w:hAnsi="Arial" w:cs="Arial"/>
          <w:color w:val="000000"/>
        </w:rPr>
      </w:pPr>
      <w:r w:rsidRPr="008355F2">
        <w:rPr>
          <w:rFonts w:ascii="Arial" w:eastAsia="Times New Roman" w:hAnsi="Arial" w:cs="Arial"/>
          <w:color w:val="000000"/>
        </w:rPr>
        <w:t>Ourfamilywizard.co.uk. (2020). </w:t>
      </w:r>
      <w:r w:rsidRPr="008355F2">
        <w:rPr>
          <w:rFonts w:ascii="Arial" w:eastAsia="Times New Roman" w:hAnsi="Arial" w:cs="Arial"/>
          <w:i/>
          <w:iCs/>
          <w:color w:val="000000"/>
        </w:rPr>
        <w:t>Attachment Styles in Children</w:t>
      </w:r>
      <w:r w:rsidRPr="008355F2">
        <w:rPr>
          <w:rFonts w:ascii="Arial" w:eastAsia="Times New Roman" w:hAnsi="Arial" w:cs="Arial"/>
          <w:color w:val="000000"/>
        </w:rPr>
        <w:t xml:space="preserve">. [online] Available at: </w:t>
      </w:r>
      <w:hyperlink r:id="rId32" w:anchor=":~:text=Secure%20Attachment%20Children%20with%20a%20secure%20attachment%20style,the%20confidence%20to%20explore%20the%20world%20around%20them" w:history="1">
        <w:r w:rsidRPr="008355F2">
          <w:rPr>
            <w:rStyle w:val="Hyperlink"/>
            <w:rFonts w:ascii="Arial" w:eastAsia="Times New Roman" w:hAnsi="Arial" w:cs="Arial"/>
          </w:rPr>
          <w:t>https://www.ourfamilywizard.co.uk/blog/attachment-styles-children#:~:text=Secure%20Attachment%20Children%20with%20a%20secure%20attachment%20style,the%20confidence%20to%20explore%20the%20world%20around%20them</w:t>
        </w:r>
      </w:hyperlink>
      <w:r w:rsidRPr="008355F2">
        <w:rPr>
          <w:rFonts w:ascii="Arial" w:eastAsia="Times New Roman" w:hAnsi="Arial" w:cs="Arial"/>
          <w:color w:val="000000"/>
        </w:rPr>
        <w:t>. [Accessed 23 Nov. 2020].</w:t>
      </w:r>
    </w:p>
    <w:p w14:paraId="3B372777" w14:textId="388224CB" w:rsidR="00727ACE" w:rsidRPr="008355F2" w:rsidRDefault="00727ACE" w:rsidP="008355F2">
      <w:pPr>
        <w:spacing w:after="240" w:line="360" w:lineRule="auto"/>
        <w:jc w:val="both"/>
        <w:rPr>
          <w:rFonts w:ascii="Arial" w:eastAsia="Times New Roman" w:hAnsi="Arial" w:cs="Arial"/>
          <w:b/>
          <w:color w:val="000000"/>
        </w:rPr>
      </w:pPr>
      <w:r w:rsidRPr="008355F2">
        <w:rPr>
          <w:rFonts w:ascii="Arial" w:eastAsia="Times New Roman" w:hAnsi="Arial" w:cs="Arial"/>
          <w:color w:val="000000"/>
        </w:rPr>
        <w:t>Oxfordshire county council</w:t>
      </w:r>
      <w:r w:rsidRPr="00727ACE">
        <w:rPr>
          <w:rFonts w:ascii="Arial" w:eastAsia="Times New Roman" w:hAnsi="Arial" w:cs="Arial"/>
          <w:color w:val="000000"/>
        </w:rPr>
        <w:t xml:space="preserve"> A Good Practice Guide 2. (2017). [online] Available at: </w:t>
      </w:r>
      <w:hyperlink r:id="rId33" w:history="1">
        <w:r w:rsidRPr="008355F2">
          <w:rPr>
            <w:rStyle w:val="Hyperlink"/>
            <w:rFonts w:ascii="Arial" w:eastAsia="Times New Roman" w:hAnsi="Arial" w:cs="Arial"/>
          </w:rPr>
          <w:t>https://www2.oxfordshire.gov.uk/cms/sites/default/files/folders/documents/childreneducationandfamilies/informationforchildcareproviders/Toolkit/goodpractice/EYTransitionPack.pdf</w:t>
        </w:r>
      </w:hyperlink>
      <w:r w:rsidRPr="008355F2">
        <w:rPr>
          <w:rFonts w:ascii="Arial" w:eastAsia="Times New Roman" w:hAnsi="Arial" w:cs="Arial"/>
          <w:color w:val="000000"/>
        </w:rPr>
        <w:t xml:space="preserve"> (Accessed 24</w:t>
      </w:r>
      <w:r w:rsidRPr="008355F2">
        <w:rPr>
          <w:rFonts w:ascii="Arial" w:eastAsia="Times New Roman" w:hAnsi="Arial" w:cs="Arial"/>
          <w:color w:val="000000"/>
          <w:vertAlign w:val="superscript"/>
        </w:rPr>
        <w:t>th</w:t>
      </w:r>
      <w:r w:rsidRPr="008355F2">
        <w:rPr>
          <w:rFonts w:ascii="Arial" w:eastAsia="Times New Roman" w:hAnsi="Arial" w:cs="Arial"/>
          <w:color w:val="000000"/>
        </w:rPr>
        <w:t xml:space="preserve"> Nov 2020).</w:t>
      </w:r>
    </w:p>
    <w:p w14:paraId="4A60D540" w14:textId="14E3019A" w:rsidR="000D6EAB" w:rsidRDefault="000D6EAB" w:rsidP="008355F2">
      <w:pPr>
        <w:spacing w:after="240" w:line="360" w:lineRule="auto"/>
        <w:jc w:val="both"/>
        <w:rPr>
          <w:rFonts w:ascii="Arial" w:eastAsia="Times New Roman" w:hAnsi="Arial" w:cs="Arial"/>
          <w:color w:val="000000"/>
        </w:rPr>
      </w:pPr>
      <w:r w:rsidRPr="000D6EAB">
        <w:rPr>
          <w:rFonts w:ascii="Arial" w:eastAsia="Times New Roman" w:hAnsi="Arial" w:cs="Arial"/>
          <w:color w:val="000000"/>
        </w:rPr>
        <w:t>Pacey.org.uk. (2015). </w:t>
      </w:r>
      <w:r w:rsidRPr="000D6EAB">
        <w:rPr>
          <w:rFonts w:ascii="Arial" w:eastAsia="Times New Roman" w:hAnsi="Arial" w:cs="Arial"/>
          <w:i/>
          <w:iCs/>
          <w:color w:val="000000"/>
        </w:rPr>
        <w:t>Being school-ready</w:t>
      </w:r>
      <w:r w:rsidRPr="000D6EAB">
        <w:rPr>
          <w:rFonts w:ascii="Arial" w:eastAsia="Times New Roman" w:hAnsi="Arial" w:cs="Arial"/>
          <w:color w:val="000000"/>
        </w:rPr>
        <w:t xml:space="preserve">. [online] Available at: </w:t>
      </w:r>
      <w:hyperlink r:id="rId34" w:history="1">
        <w:r w:rsidRPr="008355F2">
          <w:rPr>
            <w:rStyle w:val="Hyperlink"/>
            <w:rFonts w:ascii="Arial" w:eastAsia="Times New Roman" w:hAnsi="Arial" w:cs="Arial"/>
          </w:rPr>
          <w:t>https://www.pacey.org.uk/working-in-childcare/spotlight-on/being-school-ready/</w:t>
        </w:r>
      </w:hyperlink>
      <w:r w:rsidRPr="008355F2">
        <w:rPr>
          <w:rFonts w:ascii="Arial" w:eastAsia="Times New Roman" w:hAnsi="Arial" w:cs="Arial"/>
          <w:color w:val="000000"/>
        </w:rPr>
        <w:t xml:space="preserve"> </w:t>
      </w:r>
      <w:r w:rsidRPr="000D6EAB">
        <w:rPr>
          <w:rFonts w:ascii="Arial" w:eastAsia="Times New Roman" w:hAnsi="Arial" w:cs="Arial"/>
          <w:color w:val="000000"/>
        </w:rPr>
        <w:t xml:space="preserve"> [Accessed 24 Nov. 2020].</w:t>
      </w:r>
    </w:p>
    <w:p w14:paraId="63C12984" w14:textId="6D0B0632" w:rsidR="00A54EBB" w:rsidRPr="00A54EBB" w:rsidRDefault="00A54EBB" w:rsidP="00A54EBB">
      <w:pPr>
        <w:spacing w:after="240" w:line="360" w:lineRule="atLeast"/>
        <w:rPr>
          <w:rFonts w:ascii="Arial" w:eastAsia="Times New Roman" w:hAnsi="Arial" w:cs="Arial"/>
          <w:color w:val="000000"/>
        </w:rPr>
      </w:pPr>
      <w:r w:rsidRPr="00A54EBB">
        <w:rPr>
          <w:rFonts w:ascii="Arial" w:eastAsia="Times New Roman" w:hAnsi="Arial" w:cs="Arial"/>
          <w:color w:val="000000"/>
        </w:rPr>
        <w:t>Parenta (2018). </w:t>
      </w:r>
      <w:r w:rsidRPr="00A54EBB">
        <w:rPr>
          <w:rFonts w:ascii="Arial" w:eastAsia="Times New Roman" w:hAnsi="Arial" w:cs="Arial"/>
          <w:i/>
          <w:iCs/>
          <w:color w:val="000000"/>
        </w:rPr>
        <w:t>The role of practitioners in supporting children’s health and wellbeing | Parenta.com</w:t>
      </w:r>
      <w:r w:rsidRPr="00A54EBB">
        <w:rPr>
          <w:rFonts w:ascii="Arial" w:eastAsia="Times New Roman" w:hAnsi="Arial" w:cs="Arial"/>
          <w:color w:val="000000"/>
        </w:rPr>
        <w:t xml:space="preserve">. [online] Parenta.com. Available at: </w:t>
      </w:r>
      <w:hyperlink r:id="rId35" w:history="1">
        <w:r w:rsidRPr="003E2A92">
          <w:rPr>
            <w:rStyle w:val="Hyperlink"/>
            <w:rFonts w:ascii="Arial" w:eastAsia="Times New Roman" w:hAnsi="Arial" w:cs="Arial"/>
          </w:rPr>
          <w:t>https://www.parenta.com/2018/04/01/the-role-of-practitioners-in-supporting-childrens-health-and-wellbeing/</w:t>
        </w:r>
      </w:hyperlink>
      <w:r>
        <w:rPr>
          <w:rFonts w:ascii="Arial" w:eastAsia="Times New Roman" w:hAnsi="Arial" w:cs="Arial"/>
          <w:color w:val="000000"/>
        </w:rPr>
        <w:t xml:space="preserve"> </w:t>
      </w:r>
      <w:r w:rsidRPr="00A54EBB">
        <w:rPr>
          <w:rFonts w:ascii="Arial" w:eastAsia="Times New Roman" w:hAnsi="Arial" w:cs="Arial"/>
          <w:color w:val="000000"/>
        </w:rPr>
        <w:t xml:space="preserve"> [Accessed 24 Nov. 2020].</w:t>
      </w:r>
    </w:p>
    <w:p w14:paraId="6C1AE202" w14:textId="6C400294" w:rsidR="00FC519C" w:rsidRDefault="000D6EAB" w:rsidP="008355F2">
      <w:pPr>
        <w:spacing w:before="100" w:beforeAutospacing="1" w:after="100" w:afterAutospacing="1" w:line="360" w:lineRule="auto"/>
        <w:jc w:val="both"/>
        <w:rPr>
          <w:rFonts w:ascii="Arial" w:hAnsi="Arial" w:cs="Arial"/>
          <w:color w:val="000000"/>
        </w:rPr>
      </w:pPr>
      <w:r w:rsidRPr="000D6EAB">
        <w:rPr>
          <w:rFonts w:ascii="Arial" w:eastAsia="Times New Roman" w:hAnsi="Arial" w:cs="Arial"/>
          <w:color w:val="000000"/>
        </w:rPr>
        <w:t>‌</w:t>
      </w:r>
      <w:r w:rsidR="00FC519C" w:rsidRPr="008355F2">
        <w:rPr>
          <w:rFonts w:ascii="Arial" w:hAnsi="Arial" w:cs="Arial"/>
          <w:color w:val="000000"/>
        </w:rPr>
        <w:t xml:space="preserve"> </w:t>
      </w:r>
      <w:r w:rsidR="007576F2" w:rsidRPr="008355F2">
        <w:rPr>
          <w:rFonts w:ascii="Arial" w:hAnsi="Arial" w:cs="Arial"/>
          <w:color w:val="000000"/>
        </w:rPr>
        <w:t>Psych</w:t>
      </w:r>
      <w:r w:rsidR="00FC519C" w:rsidRPr="008355F2">
        <w:rPr>
          <w:rFonts w:ascii="Arial" w:hAnsi="Arial" w:cs="Arial"/>
          <w:color w:val="000000"/>
        </w:rPr>
        <w:t xml:space="preserve"> 2015 (2015). </w:t>
      </w:r>
      <w:r w:rsidR="00FC519C" w:rsidRPr="008355F2">
        <w:rPr>
          <w:rFonts w:ascii="Arial" w:hAnsi="Arial" w:cs="Arial"/>
          <w:i/>
          <w:iCs/>
          <w:color w:val="000000"/>
        </w:rPr>
        <w:t>JOURNAL #8: Urie Bronfenbrenner’s Ecological Systems Theory</w:t>
      </w:r>
      <w:r w:rsidR="00FC519C" w:rsidRPr="008355F2">
        <w:rPr>
          <w:rFonts w:ascii="Arial" w:hAnsi="Arial" w:cs="Arial"/>
          <w:color w:val="000000"/>
        </w:rPr>
        <w:t xml:space="preserve">. [online] Available at: </w:t>
      </w:r>
      <w:hyperlink r:id="rId36" w:history="1">
        <w:r w:rsidR="00FC519C" w:rsidRPr="008355F2">
          <w:rPr>
            <w:rStyle w:val="Hyperlink"/>
            <w:rFonts w:ascii="Arial" w:hAnsi="Arial" w:cs="Arial"/>
          </w:rPr>
          <w:t>http://psych2015.weebly.com/psych-journal/journal-8-urie-bronfenbrenners-ecological-systems-theory</w:t>
        </w:r>
      </w:hyperlink>
      <w:r w:rsidR="00FC519C" w:rsidRPr="008355F2">
        <w:rPr>
          <w:rFonts w:ascii="Arial" w:hAnsi="Arial" w:cs="Arial"/>
          <w:color w:val="000000"/>
        </w:rPr>
        <w:t xml:space="preserve">  [Accessed 17 Nov. 2020].</w:t>
      </w:r>
    </w:p>
    <w:p w14:paraId="6EAFD575" w14:textId="1BDFBD05" w:rsidR="00BD6109" w:rsidRPr="00BD6109" w:rsidRDefault="00BD6109" w:rsidP="00BD6109">
      <w:pPr>
        <w:spacing w:after="240" w:line="360" w:lineRule="atLeast"/>
        <w:rPr>
          <w:rFonts w:ascii="Arial" w:eastAsia="Times New Roman" w:hAnsi="Arial" w:cs="Arial"/>
          <w:color w:val="000000"/>
        </w:rPr>
      </w:pPr>
      <w:r w:rsidRPr="00BD6109">
        <w:rPr>
          <w:rFonts w:ascii="Arial" w:eastAsia="Times New Roman" w:hAnsi="Arial" w:cs="Arial"/>
          <w:color w:val="000000"/>
        </w:rPr>
        <w:lastRenderedPageBreak/>
        <w:t>Psychology Today. (2016). </w:t>
      </w:r>
      <w:r w:rsidRPr="00BD6109">
        <w:rPr>
          <w:rFonts w:ascii="Arial" w:eastAsia="Times New Roman" w:hAnsi="Arial" w:cs="Arial"/>
          <w:i/>
          <w:iCs/>
          <w:color w:val="000000"/>
        </w:rPr>
        <w:t>Helping Children Through Transitions</w:t>
      </w:r>
      <w:r w:rsidRPr="00BD6109">
        <w:rPr>
          <w:rFonts w:ascii="Arial" w:eastAsia="Times New Roman" w:hAnsi="Arial" w:cs="Arial"/>
          <w:color w:val="000000"/>
        </w:rPr>
        <w:t xml:space="preserve">. [online] Available at: </w:t>
      </w:r>
      <w:hyperlink r:id="rId37" w:history="1">
        <w:r w:rsidRPr="003E2A92">
          <w:rPr>
            <w:rStyle w:val="Hyperlink"/>
            <w:rFonts w:ascii="Arial" w:eastAsia="Times New Roman" w:hAnsi="Arial" w:cs="Arial"/>
          </w:rPr>
          <w:t>https://www.psychologytoday.com/us/blog/between-cultures/201609/helping-children-through-transitions</w:t>
        </w:r>
      </w:hyperlink>
      <w:r>
        <w:rPr>
          <w:rFonts w:ascii="Arial" w:eastAsia="Times New Roman" w:hAnsi="Arial" w:cs="Arial"/>
          <w:color w:val="000000"/>
        </w:rPr>
        <w:t xml:space="preserve"> </w:t>
      </w:r>
      <w:r w:rsidRPr="00BD6109">
        <w:rPr>
          <w:rFonts w:ascii="Arial" w:eastAsia="Times New Roman" w:hAnsi="Arial" w:cs="Arial"/>
          <w:color w:val="000000"/>
        </w:rPr>
        <w:t xml:space="preserve"> [Accessed 24 Nov. 2020].</w:t>
      </w:r>
    </w:p>
    <w:p w14:paraId="243386ED" w14:textId="577F9E33" w:rsidR="00950DEB" w:rsidRPr="008355F2" w:rsidRDefault="00950DEB" w:rsidP="008355F2">
      <w:pPr>
        <w:pStyle w:val="NormalWeb"/>
        <w:spacing w:before="0" w:beforeAutospacing="0" w:after="240" w:afterAutospacing="0" w:line="360" w:lineRule="auto"/>
        <w:jc w:val="both"/>
        <w:rPr>
          <w:rFonts w:ascii="Arial" w:hAnsi="Arial" w:cs="Arial"/>
          <w:color w:val="000000"/>
        </w:rPr>
      </w:pPr>
      <w:r w:rsidRPr="008355F2">
        <w:rPr>
          <w:rFonts w:ascii="Arial" w:hAnsi="Arial" w:cs="Arial"/>
          <w:color w:val="000000"/>
        </w:rPr>
        <w:t>Science struck (2015)</w:t>
      </w:r>
      <w:r w:rsidRPr="008355F2">
        <w:rPr>
          <w:rFonts w:ascii="Arial" w:hAnsi="Arial" w:cs="Arial"/>
          <w:i/>
          <w:color w:val="000000"/>
        </w:rPr>
        <w:t xml:space="preserve"> Ecological systems theory simply explained with examples. </w:t>
      </w:r>
      <w:r w:rsidRPr="008355F2">
        <w:rPr>
          <w:rFonts w:ascii="Arial" w:hAnsi="Arial" w:cs="Arial"/>
          <w:color w:val="000000"/>
        </w:rPr>
        <w:t xml:space="preserve">Available at: </w:t>
      </w:r>
      <w:hyperlink r:id="rId38" w:history="1">
        <w:r w:rsidR="00F770B8" w:rsidRPr="008355F2">
          <w:rPr>
            <w:rStyle w:val="Hyperlink"/>
            <w:rFonts w:ascii="Arial" w:hAnsi="Arial" w:cs="Arial"/>
          </w:rPr>
          <w:t>https://sciencestruck.com/ecological-systems-theory-explained-with-examples</w:t>
        </w:r>
      </w:hyperlink>
      <w:r w:rsidR="00F770B8" w:rsidRPr="008355F2">
        <w:rPr>
          <w:rFonts w:ascii="Arial" w:hAnsi="Arial" w:cs="Arial"/>
          <w:color w:val="000000"/>
        </w:rPr>
        <w:t xml:space="preserve"> [Accessed 16th Nov 2020]</w:t>
      </w:r>
    </w:p>
    <w:p w14:paraId="39E3F811" w14:textId="4D3D30C5" w:rsidR="00821EB8" w:rsidRPr="008355F2" w:rsidRDefault="00D55A28" w:rsidP="008355F2">
      <w:pPr>
        <w:spacing w:after="240" w:line="360" w:lineRule="auto"/>
        <w:jc w:val="both"/>
        <w:rPr>
          <w:rFonts w:ascii="Arial" w:eastAsia="Times New Roman" w:hAnsi="Arial" w:cs="Arial"/>
          <w:color w:val="000000"/>
        </w:rPr>
      </w:pPr>
      <w:r w:rsidRPr="00D55A28">
        <w:rPr>
          <w:rFonts w:ascii="Arial" w:eastAsia="Times New Roman" w:hAnsi="Arial" w:cs="Arial"/>
          <w:color w:val="000000"/>
        </w:rPr>
        <w:t>Scie.org.uk. (2014). </w:t>
      </w:r>
      <w:r w:rsidRPr="00D55A28">
        <w:rPr>
          <w:rFonts w:ascii="Arial" w:eastAsia="Times New Roman" w:hAnsi="Arial" w:cs="Arial"/>
          <w:i/>
          <w:iCs/>
          <w:color w:val="000000"/>
        </w:rPr>
        <w:t xml:space="preserve">The Care Act and implications for </w:t>
      </w:r>
      <w:r w:rsidR="00856553" w:rsidRPr="00D55A28">
        <w:rPr>
          <w:rFonts w:ascii="Arial" w:eastAsia="Times New Roman" w:hAnsi="Arial" w:cs="Arial"/>
          <w:i/>
          <w:iCs/>
          <w:color w:val="000000"/>
        </w:rPr>
        <w:t>practi</w:t>
      </w:r>
      <w:r w:rsidR="00856553">
        <w:rPr>
          <w:rFonts w:ascii="Arial" w:eastAsia="Times New Roman" w:hAnsi="Arial" w:cs="Arial"/>
          <w:i/>
          <w:iCs/>
          <w:color w:val="000000"/>
        </w:rPr>
        <w:t>ti</w:t>
      </w:r>
      <w:r w:rsidR="00856553" w:rsidRPr="00D55A28">
        <w:rPr>
          <w:rFonts w:ascii="Arial" w:eastAsia="Times New Roman" w:hAnsi="Arial" w:cs="Arial"/>
          <w:i/>
          <w:iCs/>
          <w:color w:val="000000"/>
        </w:rPr>
        <w:t>oners</w:t>
      </w:r>
      <w:r w:rsidRPr="00D55A28">
        <w:rPr>
          <w:rFonts w:ascii="Arial" w:eastAsia="Times New Roman" w:hAnsi="Arial" w:cs="Arial"/>
          <w:i/>
          <w:iCs/>
          <w:color w:val="000000"/>
        </w:rPr>
        <w:t xml:space="preserve"> of the national eligibility threshold</w:t>
      </w:r>
      <w:r w:rsidRPr="00D55A28">
        <w:rPr>
          <w:rFonts w:ascii="Arial" w:eastAsia="Times New Roman" w:hAnsi="Arial" w:cs="Arial"/>
          <w:color w:val="000000"/>
        </w:rPr>
        <w:t xml:space="preserve">. [online] Available at: </w:t>
      </w:r>
      <w:hyperlink r:id="rId39" w:history="1">
        <w:r w:rsidRPr="008355F2">
          <w:rPr>
            <w:rStyle w:val="Hyperlink"/>
            <w:rFonts w:ascii="Arial" w:eastAsia="Times New Roman" w:hAnsi="Arial" w:cs="Arial"/>
          </w:rPr>
          <w:t>https://www.scie.org.uk/care-act-2014/assessment-and-eligibility/eligibility/implications-for-practioners.asp</w:t>
        </w:r>
      </w:hyperlink>
      <w:r w:rsidRPr="008355F2">
        <w:rPr>
          <w:rFonts w:ascii="Arial" w:eastAsia="Times New Roman" w:hAnsi="Arial" w:cs="Arial"/>
          <w:color w:val="000000"/>
        </w:rPr>
        <w:t xml:space="preserve"> </w:t>
      </w:r>
      <w:r w:rsidRPr="00D55A28">
        <w:rPr>
          <w:rFonts w:ascii="Arial" w:eastAsia="Times New Roman" w:hAnsi="Arial" w:cs="Arial"/>
          <w:color w:val="000000"/>
        </w:rPr>
        <w:t xml:space="preserve"> [Accessed 24 Nov. 2020].</w:t>
      </w:r>
    </w:p>
    <w:p w14:paraId="1F67C390" w14:textId="1DF79EBF" w:rsidR="000412E6" w:rsidRPr="008355F2" w:rsidRDefault="00FC519C" w:rsidP="008355F2">
      <w:pPr>
        <w:spacing w:line="360" w:lineRule="auto"/>
        <w:jc w:val="both"/>
        <w:rPr>
          <w:rFonts w:ascii="Arial" w:hAnsi="Arial" w:cs="Arial"/>
        </w:rPr>
      </w:pPr>
      <w:r w:rsidRPr="008355F2">
        <w:rPr>
          <w:rFonts w:ascii="Arial" w:eastAsia="Times New Roman" w:hAnsi="Arial" w:cs="Arial"/>
          <w:color w:val="000000"/>
        </w:rPr>
        <w:t>‌</w:t>
      </w:r>
      <w:r w:rsidR="00474FE9" w:rsidRPr="008355F2">
        <w:rPr>
          <w:rFonts w:ascii="Arial" w:eastAsia="Times New Roman" w:hAnsi="Arial" w:cs="Arial"/>
          <w:color w:val="000000"/>
        </w:rPr>
        <w:t xml:space="preserve">Seong, J (2020) </w:t>
      </w:r>
      <w:r w:rsidR="00474FE9" w:rsidRPr="008355F2">
        <w:rPr>
          <w:rFonts w:ascii="Arial" w:hAnsi="Arial" w:cs="Arial"/>
        </w:rPr>
        <w:t xml:space="preserve">The 5 levels of </w:t>
      </w:r>
      <w:r w:rsidR="000E65C6" w:rsidRPr="008355F2">
        <w:rPr>
          <w:rFonts w:ascii="Arial" w:hAnsi="Arial" w:cs="Arial"/>
        </w:rPr>
        <w:t>Maslow’s</w:t>
      </w:r>
      <w:r w:rsidR="00474FE9" w:rsidRPr="008355F2">
        <w:rPr>
          <w:rFonts w:ascii="Arial" w:hAnsi="Arial" w:cs="Arial"/>
        </w:rPr>
        <w:t xml:space="preserve"> hierarchy </w:t>
      </w:r>
      <w:r w:rsidR="000E65C6" w:rsidRPr="008355F2">
        <w:rPr>
          <w:rFonts w:ascii="Arial" w:hAnsi="Arial" w:cs="Arial"/>
        </w:rPr>
        <w:t>Available</w:t>
      </w:r>
      <w:r w:rsidR="00474FE9" w:rsidRPr="008355F2">
        <w:rPr>
          <w:rFonts w:ascii="Arial" w:hAnsi="Arial" w:cs="Arial"/>
        </w:rPr>
        <w:t xml:space="preserve"> at: </w:t>
      </w:r>
      <w:hyperlink r:id="rId40" w:history="1">
        <w:r w:rsidR="00474FE9" w:rsidRPr="008355F2">
          <w:rPr>
            <w:rStyle w:val="Hyperlink"/>
            <w:rFonts w:ascii="Arial" w:hAnsi="Arial" w:cs="Arial"/>
          </w:rPr>
          <w:t>https://www.verywellmind.com/what-is-maslows-hierarchy-of-needs-4136760</w:t>
        </w:r>
      </w:hyperlink>
      <w:r w:rsidR="00474FE9" w:rsidRPr="008355F2">
        <w:rPr>
          <w:rFonts w:ascii="Arial" w:hAnsi="Arial" w:cs="Arial"/>
        </w:rPr>
        <w:t xml:space="preserve"> [Accessed 20 Nov 2020].</w:t>
      </w:r>
    </w:p>
    <w:p w14:paraId="3F91C65A" w14:textId="567330AD" w:rsidR="00F770B8" w:rsidRPr="008355F2" w:rsidRDefault="00F770B8" w:rsidP="008355F2">
      <w:pPr>
        <w:spacing w:line="360" w:lineRule="auto"/>
        <w:jc w:val="both"/>
        <w:rPr>
          <w:rFonts w:ascii="Arial" w:hAnsi="Arial" w:cs="Arial"/>
        </w:rPr>
      </w:pPr>
    </w:p>
    <w:p w14:paraId="2FFE2FCA" w14:textId="228E2C94" w:rsidR="00821EB8" w:rsidRDefault="00A00C41" w:rsidP="008355F2">
      <w:pPr>
        <w:spacing w:line="360" w:lineRule="auto"/>
        <w:jc w:val="both"/>
        <w:rPr>
          <w:rFonts w:ascii="Arial" w:hAnsi="Arial" w:cs="Arial"/>
        </w:rPr>
      </w:pPr>
      <w:r w:rsidRPr="008355F2">
        <w:rPr>
          <w:rFonts w:ascii="Arial" w:hAnsi="Arial" w:cs="Arial"/>
        </w:rPr>
        <w:t>StudyMode</w:t>
      </w:r>
      <w:r w:rsidR="00F770B8" w:rsidRPr="008355F2">
        <w:rPr>
          <w:rFonts w:ascii="Arial" w:hAnsi="Arial" w:cs="Arial"/>
        </w:rPr>
        <w:t xml:space="preserve">. (2012). </w:t>
      </w:r>
      <w:r w:rsidR="00F770B8" w:rsidRPr="008355F2">
        <w:rPr>
          <w:rFonts w:ascii="Arial" w:hAnsi="Arial" w:cs="Arial"/>
          <w:i/>
        </w:rPr>
        <w:t>How different types of transitions can affect a child development essay.</w:t>
      </w:r>
      <w:r w:rsidR="00F770B8" w:rsidRPr="008355F2">
        <w:rPr>
          <w:rFonts w:ascii="Arial" w:hAnsi="Arial" w:cs="Arial"/>
        </w:rPr>
        <w:t xml:space="preserve"> [Online]. Available at: </w:t>
      </w:r>
      <w:hyperlink r:id="rId41" w:anchor=":~:text=As%20some%20changes%20of%20transitions%20are%20not%20anticipated%2C,to%20possible%20impacts%20on%20physiological%20and%20intellectual%20development" w:history="1">
        <w:r w:rsidR="00F770B8" w:rsidRPr="008355F2">
          <w:rPr>
            <w:rStyle w:val="Hyperlink"/>
            <w:rFonts w:ascii="Arial" w:hAnsi="Arial" w:cs="Arial"/>
          </w:rPr>
          <w:t>https://www.studymode.com/essays/How-Different-Types-Of-Transition-Can-1230908.html?fbclid=IwAR1VOYYyUSkIXPaaEmm6hsr8bwIOLMHBrG3FvRKonPgLR5IYDttO2cL1CWg#:~:text=As%20some%20changes%20of%20transitions%20are%20not%20anticipated%2C,to%20possible%20impacts%20on%20physiological%20and%20intellectual%20development</w:t>
        </w:r>
      </w:hyperlink>
      <w:r w:rsidR="00F770B8" w:rsidRPr="008355F2">
        <w:rPr>
          <w:rFonts w:ascii="Arial" w:hAnsi="Arial" w:cs="Arial"/>
        </w:rPr>
        <w:t xml:space="preserve">  [Accessed: 20</w:t>
      </w:r>
      <w:r w:rsidR="00F770B8" w:rsidRPr="008355F2">
        <w:rPr>
          <w:rFonts w:ascii="Arial" w:hAnsi="Arial" w:cs="Arial"/>
          <w:vertAlign w:val="superscript"/>
        </w:rPr>
        <w:t>th</w:t>
      </w:r>
      <w:r w:rsidR="00F770B8" w:rsidRPr="008355F2">
        <w:rPr>
          <w:rFonts w:ascii="Arial" w:hAnsi="Arial" w:cs="Arial"/>
        </w:rPr>
        <w:t xml:space="preserve"> nov 2020]</w:t>
      </w:r>
    </w:p>
    <w:p w14:paraId="05F1C920" w14:textId="1E9A5A7D" w:rsidR="00EC4952" w:rsidRPr="00821EB8" w:rsidRDefault="00821EB8" w:rsidP="00821EB8">
      <w:pPr>
        <w:spacing w:after="240" w:line="360" w:lineRule="atLeast"/>
        <w:rPr>
          <w:rFonts w:ascii="Arial" w:eastAsia="Times New Roman" w:hAnsi="Arial" w:cs="Arial"/>
          <w:color w:val="000000"/>
        </w:rPr>
      </w:pPr>
      <w:r w:rsidRPr="00821EB8">
        <w:rPr>
          <w:rFonts w:ascii="Arial" w:eastAsia="Times New Roman" w:hAnsi="Arial" w:cs="Arial"/>
          <w:color w:val="000000"/>
        </w:rPr>
        <w:t>Social Care Institute for Excellence (SCIE). (2015). </w:t>
      </w:r>
      <w:r w:rsidRPr="00821EB8">
        <w:rPr>
          <w:rFonts w:ascii="Arial" w:eastAsia="Times New Roman" w:hAnsi="Arial" w:cs="Arial"/>
          <w:i/>
          <w:iCs/>
          <w:color w:val="000000"/>
        </w:rPr>
        <w:t>Meeting the needs of every individual - SCIE</w:t>
      </w:r>
      <w:r w:rsidRPr="00821EB8">
        <w:rPr>
          <w:rFonts w:ascii="Arial" w:eastAsia="Times New Roman" w:hAnsi="Arial" w:cs="Arial"/>
          <w:color w:val="000000"/>
        </w:rPr>
        <w:t xml:space="preserve">. [online] Available at: </w:t>
      </w:r>
      <w:hyperlink r:id="rId42" w:history="1">
        <w:r w:rsidRPr="003E2A92">
          <w:rPr>
            <w:rStyle w:val="Hyperlink"/>
            <w:rFonts w:ascii="Arial" w:eastAsia="Times New Roman" w:hAnsi="Arial" w:cs="Arial"/>
          </w:rPr>
          <w:t>https://www.scie.org.uk/person-centred-care/older-people-care-homes/the-individua</w:t>
        </w:r>
      </w:hyperlink>
      <w:r>
        <w:rPr>
          <w:rFonts w:ascii="Arial" w:eastAsia="Times New Roman" w:hAnsi="Arial" w:cs="Arial"/>
          <w:color w:val="000000"/>
        </w:rPr>
        <w:t xml:space="preserve"> </w:t>
      </w:r>
      <w:r w:rsidRPr="00821EB8">
        <w:rPr>
          <w:rFonts w:ascii="Arial" w:eastAsia="Times New Roman" w:hAnsi="Arial" w:cs="Arial"/>
          <w:color w:val="000000"/>
        </w:rPr>
        <w:t>l [Accessed 24 Nov. 2020].</w:t>
      </w:r>
    </w:p>
    <w:p w14:paraId="5E94162E" w14:textId="4D4C586E" w:rsidR="00695FDB" w:rsidRPr="008355F2" w:rsidRDefault="000412E6" w:rsidP="008355F2">
      <w:pPr>
        <w:pStyle w:val="NormalWeb"/>
        <w:spacing w:before="0" w:beforeAutospacing="0" w:after="240" w:afterAutospacing="0" w:line="360" w:lineRule="auto"/>
        <w:jc w:val="both"/>
        <w:rPr>
          <w:rFonts w:ascii="Arial" w:hAnsi="Arial" w:cs="Arial"/>
          <w:color w:val="000000"/>
        </w:rPr>
      </w:pPr>
      <w:r w:rsidRPr="008355F2">
        <w:rPr>
          <w:rFonts w:ascii="Arial" w:hAnsi="Arial" w:cs="Arial"/>
          <w:color w:val="000000"/>
        </w:rPr>
        <w:t>‌</w:t>
      </w:r>
      <w:r w:rsidR="00695FDB" w:rsidRPr="008355F2">
        <w:rPr>
          <w:rFonts w:ascii="Arial" w:hAnsi="Arial" w:cs="Arial"/>
          <w:color w:val="000000"/>
        </w:rPr>
        <w:t xml:space="preserve"> Teach Early Years Magazine (2020). </w:t>
      </w:r>
      <w:r w:rsidR="00695FDB" w:rsidRPr="008355F2">
        <w:rPr>
          <w:rFonts w:ascii="Arial" w:hAnsi="Arial" w:cs="Arial"/>
          <w:i/>
          <w:iCs/>
          <w:color w:val="000000"/>
        </w:rPr>
        <w:t>Supporting Transitions in the Early Years</w:t>
      </w:r>
      <w:r w:rsidR="00695FDB" w:rsidRPr="008355F2">
        <w:rPr>
          <w:rFonts w:ascii="Arial" w:hAnsi="Arial" w:cs="Arial"/>
          <w:color w:val="000000"/>
        </w:rPr>
        <w:t xml:space="preserve">. [online] Teach Early Years. Available at: </w:t>
      </w:r>
      <w:hyperlink r:id="rId43" w:history="1">
        <w:r w:rsidR="00695FDB" w:rsidRPr="008355F2">
          <w:rPr>
            <w:rStyle w:val="Hyperlink"/>
            <w:rFonts w:ascii="Arial" w:hAnsi="Arial" w:cs="Arial"/>
          </w:rPr>
          <w:t>https://www.teachearlyyears.com/a-unique-child/view/supporting-transitions-in-the-early-years</w:t>
        </w:r>
      </w:hyperlink>
      <w:r w:rsidR="00695FDB" w:rsidRPr="008355F2">
        <w:rPr>
          <w:rFonts w:ascii="Arial" w:hAnsi="Arial" w:cs="Arial"/>
          <w:color w:val="000000"/>
        </w:rPr>
        <w:t xml:space="preserve">  [Accessed 20 Nov. 2020].</w:t>
      </w:r>
    </w:p>
    <w:p w14:paraId="5264BCE9" w14:textId="28B8442E" w:rsidR="00054A28" w:rsidRPr="008355F2" w:rsidRDefault="00695FDB" w:rsidP="008355F2">
      <w:pPr>
        <w:pStyle w:val="NormalWeb"/>
        <w:spacing w:before="0" w:beforeAutospacing="0" w:after="240" w:afterAutospacing="0" w:line="360" w:lineRule="auto"/>
        <w:jc w:val="both"/>
        <w:rPr>
          <w:rFonts w:ascii="Arial" w:hAnsi="Arial" w:cs="Arial"/>
          <w:color w:val="000000"/>
        </w:rPr>
      </w:pPr>
      <w:r w:rsidRPr="008355F2">
        <w:rPr>
          <w:rFonts w:ascii="Arial" w:hAnsi="Arial" w:cs="Arial"/>
          <w:color w:val="000000"/>
        </w:rPr>
        <w:t>‌</w:t>
      </w:r>
      <w:r w:rsidR="00054A28" w:rsidRPr="008355F2">
        <w:rPr>
          <w:rFonts w:ascii="Arial" w:hAnsi="Arial" w:cs="Arial"/>
          <w:color w:val="000000"/>
        </w:rPr>
        <w:t>Understandingchildhood.net. (2014). </w:t>
      </w:r>
      <w:r w:rsidR="00054A28" w:rsidRPr="008355F2">
        <w:rPr>
          <w:rFonts w:ascii="Arial" w:hAnsi="Arial" w:cs="Arial"/>
          <w:i/>
          <w:iCs/>
          <w:color w:val="000000"/>
        </w:rPr>
        <w:t xml:space="preserve">The child’s experience of primary school </w:t>
      </w:r>
      <w:r w:rsidR="00A00C41" w:rsidRPr="008355F2">
        <w:rPr>
          <w:rFonts w:ascii="Arial" w:hAnsi="Arial" w:cs="Arial"/>
          <w:i/>
          <w:iCs/>
          <w:color w:val="000000"/>
        </w:rPr>
        <w:t>« Understanding</w:t>
      </w:r>
      <w:r w:rsidR="00054A28" w:rsidRPr="008355F2">
        <w:rPr>
          <w:rFonts w:ascii="Arial" w:hAnsi="Arial" w:cs="Arial"/>
          <w:i/>
          <w:iCs/>
          <w:color w:val="000000"/>
        </w:rPr>
        <w:t xml:space="preserve"> Childhood</w:t>
      </w:r>
      <w:r w:rsidR="00054A28" w:rsidRPr="008355F2">
        <w:rPr>
          <w:rFonts w:ascii="Arial" w:hAnsi="Arial" w:cs="Arial"/>
          <w:color w:val="000000"/>
        </w:rPr>
        <w:t xml:space="preserve">. [online] Available at: </w:t>
      </w:r>
      <w:hyperlink r:id="rId44" w:history="1">
        <w:r w:rsidR="00054A28" w:rsidRPr="008355F2">
          <w:rPr>
            <w:rStyle w:val="Hyperlink"/>
            <w:rFonts w:ascii="Arial" w:hAnsi="Arial" w:cs="Arial"/>
          </w:rPr>
          <w:t>http://www.understandingchildhood.net/posts/the-childs-experience-of-primary-school/</w:t>
        </w:r>
      </w:hyperlink>
      <w:r w:rsidR="00054A28" w:rsidRPr="008355F2">
        <w:rPr>
          <w:rFonts w:ascii="Arial" w:hAnsi="Arial" w:cs="Arial"/>
          <w:color w:val="000000"/>
        </w:rPr>
        <w:t xml:space="preserve">  [Accessed 23 Nov. 2020].</w:t>
      </w:r>
    </w:p>
    <w:p w14:paraId="4358ACA9" w14:textId="05E3089F" w:rsidR="005A7537" w:rsidRPr="008355F2" w:rsidRDefault="005A7537" w:rsidP="008355F2">
      <w:pPr>
        <w:spacing w:after="240" w:line="360" w:lineRule="auto"/>
        <w:jc w:val="both"/>
        <w:rPr>
          <w:rFonts w:ascii="Arial" w:eastAsia="Times New Roman" w:hAnsi="Arial" w:cs="Arial"/>
          <w:color w:val="000000"/>
        </w:rPr>
      </w:pPr>
      <w:r w:rsidRPr="005A7537">
        <w:rPr>
          <w:rFonts w:ascii="Arial" w:eastAsia="Times New Roman" w:hAnsi="Arial" w:cs="Arial"/>
          <w:color w:val="000000"/>
        </w:rPr>
        <w:lastRenderedPageBreak/>
        <w:t>verywell</w:t>
      </w:r>
      <w:r w:rsidRPr="008355F2">
        <w:rPr>
          <w:rFonts w:ascii="Arial" w:eastAsia="Times New Roman" w:hAnsi="Arial" w:cs="Arial"/>
          <w:color w:val="000000"/>
        </w:rPr>
        <w:t>mind</w:t>
      </w:r>
      <w:r w:rsidRPr="005A7537">
        <w:rPr>
          <w:rFonts w:ascii="Arial" w:eastAsia="Times New Roman" w:hAnsi="Arial" w:cs="Arial"/>
          <w:color w:val="000000"/>
        </w:rPr>
        <w:t xml:space="preserve"> (2020). </w:t>
      </w:r>
      <w:r w:rsidRPr="005A7537">
        <w:rPr>
          <w:rFonts w:ascii="Arial" w:eastAsia="Times New Roman" w:hAnsi="Arial" w:cs="Arial"/>
          <w:i/>
          <w:iCs/>
          <w:color w:val="000000"/>
        </w:rPr>
        <w:t>How Attachment Theory Works</w:t>
      </w:r>
      <w:r w:rsidRPr="005A7537">
        <w:rPr>
          <w:rFonts w:ascii="Arial" w:eastAsia="Times New Roman" w:hAnsi="Arial" w:cs="Arial"/>
          <w:color w:val="000000"/>
        </w:rPr>
        <w:t xml:space="preserve">. [online]. Available at: </w:t>
      </w:r>
      <w:hyperlink r:id="rId45" w:history="1">
        <w:r w:rsidRPr="008355F2">
          <w:rPr>
            <w:rStyle w:val="Hyperlink"/>
            <w:rFonts w:ascii="Arial" w:eastAsia="Times New Roman" w:hAnsi="Arial" w:cs="Arial"/>
          </w:rPr>
          <w:t>https://www.verywellmind.com/what-is-attachment-theory-2795337</w:t>
        </w:r>
      </w:hyperlink>
      <w:r w:rsidRPr="008355F2">
        <w:rPr>
          <w:rFonts w:ascii="Arial" w:eastAsia="Times New Roman" w:hAnsi="Arial" w:cs="Arial"/>
          <w:color w:val="000000"/>
        </w:rPr>
        <w:t xml:space="preserve"> </w:t>
      </w:r>
      <w:r w:rsidRPr="005A7537">
        <w:rPr>
          <w:rFonts w:ascii="Arial" w:eastAsia="Times New Roman" w:hAnsi="Arial" w:cs="Arial"/>
          <w:color w:val="000000"/>
        </w:rPr>
        <w:t xml:space="preserve"> [Accessed 24 Nov. 2020].</w:t>
      </w:r>
    </w:p>
    <w:p w14:paraId="26925207" w14:textId="16ED5014" w:rsidR="00100896" w:rsidRPr="008355F2" w:rsidRDefault="00054A28" w:rsidP="008355F2">
      <w:pPr>
        <w:pStyle w:val="NormalWeb"/>
        <w:spacing w:before="0" w:beforeAutospacing="0" w:after="240" w:afterAutospacing="0" w:line="360" w:lineRule="auto"/>
        <w:jc w:val="both"/>
        <w:rPr>
          <w:rFonts w:ascii="Arial" w:hAnsi="Arial" w:cs="Arial"/>
          <w:color w:val="000000"/>
        </w:rPr>
      </w:pPr>
      <w:r w:rsidRPr="008355F2">
        <w:rPr>
          <w:rFonts w:ascii="Arial" w:hAnsi="Arial" w:cs="Arial"/>
          <w:color w:val="000000"/>
        </w:rPr>
        <w:t>‌</w:t>
      </w:r>
      <w:r w:rsidR="00100896" w:rsidRPr="008355F2">
        <w:rPr>
          <w:rFonts w:ascii="Arial" w:hAnsi="Arial" w:cs="Arial"/>
          <w:color w:val="000000"/>
        </w:rPr>
        <w:t xml:space="preserve"> Village Nu</w:t>
      </w:r>
      <w:r w:rsidR="005A7537" w:rsidRPr="008355F2">
        <w:rPr>
          <w:rFonts w:ascii="Arial" w:hAnsi="Arial" w:cs="Arial"/>
          <w:color w:val="000000"/>
        </w:rPr>
        <w:t>r</w:t>
      </w:r>
      <w:r w:rsidR="00100896" w:rsidRPr="008355F2">
        <w:rPr>
          <w:rFonts w:ascii="Arial" w:hAnsi="Arial" w:cs="Arial"/>
          <w:color w:val="000000"/>
        </w:rPr>
        <w:t>sery. (2016). </w:t>
      </w:r>
      <w:r w:rsidR="00100896" w:rsidRPr="008355F2">
        <w:rPr>
          <w:rFonts w:ascii="Arial" w:hAnsi="Arial" w:cs="Arial"/>
          <w:i/>
          <w:iCs/>
          <w:color w:val="000000"/>
        </w:rPr>
        <w:t xml:space="preserve">Transitions: starting nursery, leaving for school and changing rooms </w:t>
      </w:r>
      <w:r w:rsidR="00100896" w:rsidRPr="008355F2">
        <w:rPr>
          <w:rFonts w:ascii="Arial" w:hAnsi="Arial" w:cs="Arial"/>
          <w:color w:val="000000"/>
        </w:rPr>
        <w:t xml:space="preserve">[online] Available at: </w:t>
      </w:r>
      <w:hyperlink r:id="rId46" w:history="1">
        <w:r w:rsidR="00100896" w:rsidRPr="008355F2">
          <w:rPr>
            <w:rStyle w:val="Hyperlink"/>
            <w:rFonts w:ascii="Arial" w:hAnsi="Arial" w:cs="Arial"/>
          </w:rPr>
          <w:t>https://village-nursery.co.uk/2016/07/28/transitions-starting-nursery-leaving-for-school-and-changing-rooms/</w:t>
        </w:r>
      </w:hyperlink>
      <w:r w:rsidR="00100896" w:rsidRPr="008355F2">
        <w:rPr>
          <w:rFonts w:ascii="Arial" w:hAnsi="Arial" w:cs="Arial"/>
          <w:color w:val="000000"/>
        </w:rPr>
        <w:t xml:space="preserve">  [Accessed 24 Nov. 2020].</w:t>
      </w:r>
    </w:p>
    <w:p w14:paraId="2490FC45" w14:textId="77777777" w:rsidR="004775FC" w:rsidRDefault="00100896" w:rsidP="004775FC">
      <w:pPr>
        <w:spacing w:after="240" w:line="360" w:lineRule="atLeast"/>
        <w:rPr>
          <w:rFonts w:ascii="Arial" w:hAnsi="Arial" w:cs="Arial"/>
          <w:color w:val="000000"/>
        </w:rPr>
      </w:pPr>
      <w:r w:rsidRPr="00100896">
        <w:rPr>
          <w:rFonts w:ascii="Arial" w:eastAsia="Times New Roman" w:hAnsi="Arial" w:cs="Arial"/>
          <w:color w:val="000000"/>
        </w:rPr>
        <w:t>‌</w:t>
      </w:r>
      <w:r w:rsidR="00DF7552" w:rsidRPr="008355F2">
        <w:rPr>
          <w:rFonts w:ascii="Arial" w:hAnsi="Arial" w:cs="Arial"/>
          <w:color w:val="000000"/>
        </w:rPr>
        <w:t xml:space="preserve"> Wandsworth Preparatory School. (2020). </w:t>
      </w:r>
      <w:r w:rsidR="00DF7552" w:rsidRPr="008355F2">
        <w:rPr>
          <w:rFonts w:ascii="Arial" w:hAnsi="Arial" w:cs="Arial"/>
          <w:i/>
          <w:iCs/>
          <w:color w:val="000000"/>
        </w:rPr>
        <w:t>Taster Days</w:t>
      </w:r>
      <w:r w:rsidR="00DF7552" w:rsidRPr="008355F2">
        <w:rPr>
          <w:rFonts w:ascii="Arial" w:hAnsi="Arial" w:cs="Arial"/>
          <w:color w:val="000000"/>
        </w:rPr>
        <w:t xml:space="preserve">. [online] Available at: </w:t>
      </w:r>
      <w:hyperlink r:id="rId47" w:history="1">
        <w:r w:rsidR="00DF7552" w:rsidRPr="008355F2">
          <w:rPr>
            <w:rStyle w:val="Hyperlink"/>
            <w:rFonts w:ascii="Arial" w:hAnsi="Arial" w:cs="Arial"/>
          </w:rPr>
          <w:t>https://www.wandsworthprep.com/admissions/taster-day/</w:t>
        </w:r>
      </w:hyperlink>
      <w:r w:rsidR="00DF7552" w:rsidRPr="008355F2">
        <w:rPr>
          <w:rFonts w:ascii="Arial" w:hAnsi="Arial" w:cs="Arial"/>
          <w:color w:val="000000"/>
        </w:rPr>
        <w:t xml:space="preserve">  [Accessed 24 Nov. 2020].</w:t>
      </w:r>
    </w:p>
    <w:p w14:paraId="08D638E7" w14:textId="65B3B357" w:rsidR="004775FC" w:rsidRPr="004775FC" w:rsidRDefault="004775FC" w:rsidP="004775FC">
      <w:pPr>
        <w:spacing w:after="240" w:line="360" w:lineRule="atLeast"/>
        <w:rPr>
          <w:rFonts w:ascii="Arial" w:eastAsia="Times New Roman" w:hAnsi="Arial" w:cs="Arial"/>
          <w:color w:val="000000"/>
        </w:rPr>
      </w:pPr>
      <w:r w:rsidRPr="004775FC">
        <w:rPr>
          <w:rFonts w:ascii="Arial" w:eastAsia="Times New Roman" w:hAnsi="Arial" w:cs="Arial"/>
          <w:color w:val="000000"/>
        </w:rPr>
        <w:t xml:space="preserve"> Warwick.ac.uk. (2011). </w:t>
      </w:r>
      <w:r w:rsidRPr="004775FC">
        <w:rPr>
          <w:rFonts w:ascii="Arial" w:eastAsia="Times New Roman" w:hAnsi="Arial" w:cs="Arial"/>
          <w:i/>
          <w:iCs/>
          <w:color w:val="000000"/>
        </w:rPr>
        <w:t xml:space="preserve">NGRF - Improving practice - </w:t>
      </w:r>
      <w:r w:rsidR="00856553" w:rsidRPr="004775FC">
        <w:rPr>
          <w:rFonts w:ascii="Arial" w:eastAsia="Times New Roman" w:hAnsi="Arial" w:cs="Arial"/>
          <w:i/>
          <w:iCs/>
          <w:color w:val="000000"/>
        </w:rPr>
        <w:t>Other theories</w:t>
      </w:r>
      <w:r w:rsidRPr="004775FC">
        <w:rPr>
          <w:rFonts w:ascii="Arial" w:eastAsia="Times New Roman" w:hAnsi="Arial" w:cs="Arial"/>
          <w:i/>
          <w:iCs/>
          <w:color w:val="000000"/>
        </w:rPr>
        <w:t xml:space="preserve"> relevant to practice</w:t>
      </w:r>
      <w:r w:rsidRPr="004775FC">
        <w:rPr>
          <w:rFonts w:ascii="Arial" w:eastAsia="Times New Roman" w:hAnsi="Arial" w:cs="Arial"/>
          <w:color w:val="000000"/>
        </w:rPr>
        <w:t xml:space="preserve">. [online] Available at: </w:t>
      </w:r>
      <w:hyperlink r:id="rId48" w:history="1">
        <w:r w:rsidRPr="003E2A92">
          <w:rPr>
            <w:rStyle w:val="Hyperlink"/>
            <w:rFonts w:ascii="Arial" w:eastAsia="Times New Roman" w:hAnsi="Arial" w:cs="Arial"/>
          </w:rPr>
          <w:t>https://warwick.ac.uk/fac/soc/ier/ngrf/effectiveguidance/improvingpractice/theory/others</w:t>
        </w:r>
      </w:hyperlink>
      <w:r>
        <w:rPr>
          <w:rFonts w:ascii="Arial" w:eastAsia="Times New Roman" w:hAnsi="Arial" w:cs="Arial"/>
          <w:color w:val="000000"/>
        </w:rPr>
        <w:t xml:space="preserve"> </w:t>
      </w:r>
      <w:r w:rsidRPr="004775FC">
        <w:rPr>
          <w:rFonts w:ascii="Arial" w:eastAsia="Times New Roman" w:hAnsi="Arial" w:cs="Arial"/>
          <w:color w:val="000000"/>
        </w:rPr>
        <w:t xml:space="preserve"> [Accessed 24 Nov. 2020].</w:t>
      </w:r>
    </w:p>
    <w:p w14:paraId="2CD1A0D8" w14:textId="0BC19FFF" w:rsidR="00A41ADC" w:rsidRDefault="00A41ADC" w:rsidP="00A41ADC">
      <w:pPr>
        <w:pStyle w:val="NormalWeb"/>
        <w:spacing w:before="0" w:beforeAutospacing="0" w:after="240" w:afterAutospacing="0" w:line="360" w:lineRule="atLeast"/>
        <w:rPr>
          <w:rFonts w:ascii="Arial" w:hAnsi="Arial" w:cs="Arial"/>
          <w:color w:val="000000"/>
        </w:rPr>
      </w:pPr>
      <w:r w:rsidRPr="00A41ADC">
        <w:rPr>
          <w:rFonts w:ascii="Arial" w:hAnsi="Arial" w:cs="Arial"/>
          <w:color w:val="000000"/>
        </w:rPr>
        <w:t xml:space="preserve"> Worth-it Positive Education (2018). </w:t>
      </w:r>
      <w:r w:rsidRPr="00A41ADC">
        <w:rPr>
          <w:rFonts w:ascii="Arial" w:hAnsi="Arial" w:cs="Arial"/>
          <w:i/>
          <w:iCs/>
          <w:color w:val="000000"/>
        </w:rPr>
        <w:t>Building Resilience in Young People - Worth-it Positive</w:t>
      </w:r>
      <w:r w:rsidRPr="00A41ADC">
        <w:rPr>
          <w:rFonts w:ascii="Arial" w:hAnsi="Arial" w:cs="Arial"/>
          <w:color w:val="000000"/>
        </w:rPr>
        <w:t xml:space="preserve">. [online] Available at: </w:t>
      </w:r>
      <w:hyperlink r:id="rId49" w:history="1">
        <w:r w:rsidRPr="003E2A92">
          <w:rPr>
            <w:rStyle w:val="Hyperlink"/>
            <w:rFonts w:ascii="Arial" w:hAnsi="Arial" w:cs="Arial"/>
          </w:rPr>
          <w:t>https://www.worthit.org.uk/blog/building-resilience-young-people/</w:t>
        </w:r>
      </w:hyperlink>
      <w:r>
        <w:rPr>
          <w:rFonts w:ascii="Arial" w:hAnsi="Arial" w:cs="Arial"/>
          <w:color w:val="000000"/>
        </w:rPr>
        <w:t xml:space="preserve"> </w:t>
      </w:r>
      <w:r w:rsidRPr="00A41ADC">
        <w:rPr>
          <w:rFonts w:ascii="Arial" w:hAnsi="Arial" w:cs="Arial"/>
          <w:color w:val="000000"/>
        </w:rPr>
        <w:t xml:space="preserve"> [Accessed 24 Nov. 2020].</w:t>
      </w:r>
    </w:p>
    <w:p w14:paraId="3CF303E2" w14:textId="77777777" w:rsidR="004775FC" w:rsidRPr="004775FC" w:rsidRDefault="004775FC" w:rsidP="004775FC">
      <w:pPr>
        <w:spacing w:before="100" w:beforeAutospacing="1" w:after="100" w:afterAutospacing="1"/>
        <w:rPr>
          <w:rFonts w:ascii="Times New Roman" w:eastAsia="Times New Roman" w:hAnsi="Times New Roman" w:cs="Times New Roman"/>
          <w:color w:val="000000"/>
        </w:rPr>
      </w:pPr>
      <w:r w:rsidRPr="004775FC">
        <w:rPr>
          <w:rFonts w:ascii="Times New Roman" w:eastAsia="Times New Roman" w:hAnsi="Times New Roman" w:cs="Times New Roman"/>
          <w:color w:val="000000"/>
        </w:rPr>
        <w:t>‌</w:t>
      </w:r>
    </w:p>
    <w:p w14:paraId="11493E90" w14:textId="77777777" w:rsidR="004775FC" w:rsidRPr="00A41ADC" w:rsidRDefault="004775FC" w:rsidP="00A41ADC">
      <w:pPr>
        <w:pStyle w:val="NormalWeb"/>
        <w:spacing w:before="0" w:beforeAutospacing="0" w:after="240" w:afterAutospacing="0" w:line="360" w:lineRule="atLeast"/>
        <w:rPr>
          <w:rFonts w:ascii="Arial" w:hAnsi="Arial" w:cs="Arial"/>
          <w:color w:val="000000"/>
        </w:rPr>
      </w:pPr>
    </w:p>
    <w:p w14:paraId="0114474E" w14:textId="77777777" w:rsidR="00A41ADC" w:rsidRPr="00A41ADC" w:rsidRDefault="00A41ADC" w:rsidP="00A41ADC">
      <w:pPr>
        <w:spacing w:before="100" w:beforeAutospacing="1" w:after="100" w:afterAutospacing="1"/>
        <w:rPr>
          <w:rFonts w:ascii="Times New Roman" w:eastAsia="Times New Roman" w:hAnsi="Times New Roman" w:cs="Times New Roman"/>
          <w:color w:val="000000"/>
        </w:rPr>
      </w:pPr>
      <w:r w:rsidRPr="00A41ADC">
        <w:rPr>
          <w:rFonts w:ascii="Times New Roman" w:eastAsia="Times New Roman" w:hAnsi="Times New Roman" w:cs="Times New Roman"/>
          <w:color w:val="000000"/>
        </w:rPr>
        <w:t>‌</w:t>
      </w:r>
    </w:p>
    <w:p w14:paraId="0639A102" w14:textId="77777777" w:rsidR="00DF7552" w:rsidRPr="00DF7552" w:rsidRDefault="00DF7552" w:rsidP="008355F2">
      <w:pPr>
        <w:spacing w:before="100" w:beforeAutospacing="1" w:after="100" w:afterAutospacing="1" w:line="360" w:lineRule="auto"/>
        <w:jc w:val="both"/>
        <w:rPr>
          <w:rFonts w:ascii="Arial" w:eastAsia="Times New Roman" w:hAnsi="Arial" w:cs="Arial"/>
          <w:color w:val="000000"/>
        </w:rPr>
      </w:pPr>
    </w:p>
    <w:p w14:paraId="5661A777" w14:textId="77777777" w:rsidR="00100896" w:rsidRPr="00100896" w:rsidRDefault="00100896" w:rsidP="008355F2">
      <w:pPr>
        <w:spacing w:before="100" w:beforeAutospacing="1" w:after="100" w:afterAutospacing="1" w:line="360" w:lineRule="auto"/>
        <w:jc w:val="both"/>
        <w:rPr>
          <w:rFonts w:ascii="Arial" w:eastAsia="Times New Roman" w:hAnsi="Arial" w:cs="Arial"/>
          <w:color w:val="000000"/>
        </w:rPr>
      </w:pPr>
    </w:p>
    <w:p w14:paraId="7DB02430" w14:textId="77777777" w:rsidR="00054A28" w:rsidRPr="008355F2" w:rsidRDefault="00054A28" w:rsidP="008355F2">
      <w:pPr>
        <w:spacing w:before="100" w:beforeAutospacing="1" w:after="100" w:afterAutospacing="1" w:line="360" w:lineRule="auto"/>
        <w:jc w:val="both"/>
        <w:rPr>
          <w:rFonts w:ascii="Arial" w:eastAsia="Times New Roman" w:hAnsi="Arial" w:cs="Arial"/>
          <w:color w:val="000000"/>
        </w:rPr>
      </w:pPr>
    </w:p>
    <w:p w14:paraId="7223CA56" w14:textId="77777777" w:rsidR="00695FDB" w:rsidRPr="008355F2" w:rsidRDefault="00695FDB" w:rsidP="008355F2">
      <w:pPr>
        <w:pStyle w:val="NormalWeb"/>
        <w:spacing w:line="360" w:lineRule="auto"/>
        <w:jc w:val="both"/>
        <w:rPr>
          <w:rFonts w:ascii="Arial" w:hAnsi="Arial" w:cs="Arial"/>
          <w:color w:val="000000"/>
        </w:rPr>
      </w:pPr>
    </w:p>
    <w:p w14:paraId="3DC73144" w14:textId="655623CE" w:rsidR="00D7795A" w:rsidRPr="008355F2" w:rsidRDefault="00D7795A" w:rsidP="008355F2">
      <w:pPr>
        <w:pStyle w:val="NormalWeb"/>
        <w:spacing w:line="360" w:lineRule="auto"/>
        <w:jc w:val="both"/>
        <w:rPr>
          <w:rFonts w:ascii="Arial" w:hAnsi="Arial" w:cs="Arial"/>
          <w:color w:val="000000"/>
        </w:rPr>
      </w:pPr>
    </w:p>
    <w:p w14:paraId="1DB9DC57" w14:textId="77777777" w:rsidR="00D7795A" w:rsidRPr="008355F2" w:rsidRDefault="00D7795A" w:rsidP="008355F2">
      <w:pPr>
        <w:spacing w:line="360" w:lineRule="auto"/>
        <w:jc w:val="both"/>
        <w:rPr>
          <w:rFonts w:ascii="Arial" w:hAnsi="Arial" w:cs="Arial"/>
        </w:rPr>
      </w:pPr>
    </w:p>
    <w:p w14:paraId="7E46B8E3" w14:textId="77777777" w:rsidR="00D7795A" w:rsidRPr="008355F2" w:rsidRDefault="00D7795A" w:rsidP="008355F2">
      <w:pPr>
        <w:spacing w:line="360" w:lineRule="auto"/>
        <w:jc w:val="both"/>
        <w:rPr>
          <w:rFonts w:ascii="Arial" w:hAnsi="Arial" w:cs="Arial"/>
        </w:rPr>
      </w:pPr>
    </w:p>
    <w:p w14:paraId="7A2FE103" w14:textId="77777777" w:rsidR="00D7795A" w:rsidRPr="008355F2" w:rsidRDefault="00D7795A" w:rsidP="008355F2">
      <w:pPr>
        <w:spacing w:line="360" w:lineRule="auto"/>
        <w:jc w:val="both"/>
        <w:rPr>
          <w:rFonts w:ascii="Arial" w:hAnsi="Arial" w:cs="Arial"/>
        </w:rPr>
      </w:pPr>
    </w:p>
    <w:p w14:paraId="19D8165F" w14:textId="77777777" w:rsidR="00D7795A" w:rsidRPr="008355F2" w:rsidRDefault="00D7795A" w:rsidP="008355F2">
      <w:pPr>
        <w:spacing w:line="360" w:lineRule="auto"/>
        <w:jc w:val="both"/>
        <w:rPr>
          <w:rFonts w:ascii="Arial" w:hAnsi="Arial" w:cs="Arial"/>
        </w:rPr>
      </w:pPr>
    </w:p>
    <w:p w14:paraId="629A9D22" w14:textId="77777777" w:rsidR="009F24E1" w:rsidRPr="008355F2" w:rsidRDefault="009F24E1" w:rsidP="008355F2">
      <w:pPr>
        <w:spacing w:before="100" w:beforeAutospacing="1" w:after="100" w:afterAutospacing="1" w:line="360" w:lineRule="auto"/>
        <w:jc w:val="both"/>
        <w:rPr>
          <w:rFonts w:ascii="Arial" w:eastAsia="Times New Roman" w:hAnsi="Arial" w:cs="Arial"/>
          <w:color w:val="000000"/>
        </w:rPr>
      </w:pPr>
      <w:r w:rsidRPr="008355F2">
        <w:rPr>
          <w:rFonts w:ascii="Arial" w:eastAsia="Times New Roman" w:hAnsi="Arial" w:cs="Arial"/>
          <w:color w:val="000000"/>
        </w:rPr>
        <w:lastRenderedPageBreak/>
        <w:t>‌</w:t>
      </w:r>
    </w:p>
    <w:p w14:paraId="0813C8CD" w14:textId="2B3ADF5C" w:rsidR="00D7795A" w:rsidRPr="008355F2" w:rsidRDefault="00D7795A" w:rsidP="008355F2">
      <w:pPr>
        <w:spacing w:line="360" w:lineRule="auto"/>
        <w:jc w:val="both"/>
        <w:rPr>
          <w:rFonts w:ascii="Arial" w:hAnsi="Arial" w:cs="Arial"/>
        </w:rPr>
      </w:pPr>
    </w:p>
    <w:sectPr w:rsidR="00D7795A" w:rsidRPr="008355F2" w:rsidSect="00D7795A">
      <w:headerReference w:type="even" r:id="rId50"/>
      <w:headerReference w:type="default" r:id="rId51"/>
      <w:footerReference w:type="even" r:id="rId52"/>
      <w:footerReference w:type="default" r:id="rId53"/>
      <w:headerReference w:type="first" r:id="rId54"/>
      <w:footerReference w:type="first" r:id="rId55"/>
      <w:pgSz w:w="11900" w:h="16840"/>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3BDCC" w14:textId="77777777" w:rsidR="00747FCD" w:rsidRDefault="00747FCD" w:rsidP="005C5B23">
      <w:r>
        <w:separator/>
      </w:r>
    </w:p>
  </w:endnote>
  <w:endnote w:type="continuationSeparator" w:id="0">
    <w:p w14:paraId="269F0181" w14:textId="77777777" w:rsidR="00747FCD" w:rsidRDefault="00747FCD" w:rsidP="005C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39621149"/>
      <w:docPartObj>
        <w:docPartGallery w:val="Page Numbers (Bottom of Page)"/>
        <w:docPartUnique/>
      </w:docPartObj>
    </w:sdtPr>
    <w:sdtEndPr>
      <w:rPr>
        <w:rStyle w:val="PageNumber"/>
      </w:rPr>
    </w:sdtEndPr>
    <w:sdtContent>
      <w:p w14:paraId="0D0249CC" w14:textId="77777777" w:rsidR="009D5671" w:rsidRDefault="009D5671" w:rsidP="00787C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D5DE11" w14:textId="77777777" w:rsidR="009D5671" w:rsidRDefault="009D5671" w:rsidP="005C5B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7842831"/>
      <w:docPartObj>
        <w:docPartGallery w:val="Page Numbers (Bottom of Page)"/>
        <w:docPartUnique/>
      </w:docPartObj>
    </w:sdtPr>
    <w:sdtEndPr>
      <w:rPr>
        <w:rStyle w:val="PageNumber"/>
      </w:rPr>
    </w:sdtEndPr>
    <w:sdtContent>
      <w:p w14:paraId="2AAEE639" w14:textId="77777777" w:rsidR="009D5671" w:rsidRDefault="009D5671" w:rsidP="003003D0">
        <w:pPr>
          <w:pStyle w:val="Footer"/>
          <w:framePr w:h="355" w:hRule="exact" w:wrap="none" w:vAnchor="text" w:hAnchor="page" w:x="1147" w:y="16"/>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C2D541" w14:textId="63901004" w:rsidR="009D5671" w:rsidRDefault="009D5671" w:rsidP="005C5B23">
    <w:pPr>
      <w:pStyle w:val="Footer"/>
      <w:ind w:right="360"/>
    </w:pPr>
    <w:r>
      <w:t xml:space="preserve">Of </w:t>
    </w:r>
    <w:r w:rsidR="00687F65">
      <w:t>15</w:t>
    </w:r>
  </w:p>
  <w:p w14:paraId="577BC919" w14:textId="77777777" w:rsidR="009D5671" w:rsidRDefault="009D567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9B5B7" w14:textId="77777777" w:rsidR="009D5671" w:rsidRDefault="009D5671">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DCBB8" w14:textId="77777777" w:rsidR="00747FCD" w:rsidRDefault="00747FCD" w:rsidP="005C5B23">
      <w:r>
        <w:separator/>
      </w:r>
    </w:p>
  </w:footnote>
  <w:footnote w:type="continuationSeparator" w:id="0">
    <w:p w14:paraId="546BB497" w14:textId="77777777" w:rsidR="00747FCD" w:rsidRDefault="00747FCD" w:rsidP="005C5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7BCE1" w14:textId="77777777" w:rsidR="009D5671" w:rsidRDefault="009D56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E9711" w14:textId="75F32637" w:rsidR="009D5671" w:rsidRDefault="009D5671">
    <w:pPr>
      <w:pStyle w:val="Header"/>
      <w:rPr>
        <w:sz w:val="15"/>
        <w:szCs w:val="22"/>
      </w:rPr>
    </w:pPr>
  </w:p>
  <w:p w14:paraId="20B64C8E" w14:textId="77777777" w:rsidR="009D5671" w:rsidRDefault="009D5671">
    <w:pPr>
      <w:pStyle w:val="Header"/>
      <w:rPr>
        <w:sz w:val="15"/>
        <w:szCs w:val="22"/>
      </w:rPr>
    </w:pPr>
  </w:p>
  <w:p w14:paraId="0CA3B44A" w14:textId="4F43004E" w:rsidR="009D5671" w:rsidRPr="005C5B23" w:rsidRDefault="009D5671" w:rsidP="00825AFC">
    <w:pPr>
      <w:pStyle w:val="Header"/>
      <w:rPr>
        <w:sz w:val="15"/>
        <w:szCs w:val="22"/>
      </w:rPr>
    </w:pPr>
    <w:r w:rsidRPr="005C5B23">
      <w:rPr>
        <w:sz w:val="15"/>
        <w:szCs w:val="22"/>
      </w:rPr>
      <w:t>Ellie Howell 2004488</w:t>
    </w:r>
    <w:r>
      <w:rPr>
        <w:sz w:val="15"/>
        <w:szCs w:val="22"/>
      </w:rPr>
      <w:t xml:space="preserve">              Human development- EAEE4003                                                                                                              Word count:</w:t>
    </w:r>
    <w:r w:rsidR="00B75D9F">
      <w:rPr>
        <w:sz w:val="15"/>
        <w:szCs w:val="22"/>
      </w:rPr>
      <w:t xml:space="preserve"> 2719</w:t>
    </w:r>
  </w:p>
  <w:p w14:paraId="60FA0683" w14:textId="6803D444" w:rsidR="009D5671" w:rsidRDefault="009D56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ED90D" w14:textId="1AA43E12" w:rsidR="009D5671" w:rsidRDefault="009D5671">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07235"/>
    <w:multiLevelType w:val="hybridMultilevel"/>
    <w:tmpl w:val="3FE81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9F687B"/>
    <w:multiLevelType w:val="hybridMultilevel"/>
    <w:tmpl w:val="22F0A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B23"/>
    <w:rsid w:val="00003381"/>
    <w:rsid w:val="0000416E"/>
    <w:rsid w:val="00011F04"/>
    <w:rsid w:val="00017A93"/>
    <w:rsid w:val="00023C6B"/>
    <w:rsid w:val="00036F5C"/>
    <w:rsid w:val="000412E6"/>
    <w:rsid w:val="0004212B"/>
    <w:rsid w:val="00054A28"/>
    <w:rsid w:val="000552C3"/>
    <w:rsid w:val="000662A5"/>
    <w:rsid w:val="00071B5F"/>
    <w:rsid w:val="00086259"/>
    <w:rsid w:val="00087611"/>
    <w:rsid w:val="00092E89"/>
    <w:rsid w:val="00094768"/>
    <w:rsid w:val="000A54A9"/>
    <w:rsid w:val="000A603E"/>
    <w:rsid w:val="000A65C4"/>
    <w:rsid w:val="000B5EDC"/>
    <w:rsid w:val="000D6EAB"/>
    <w:rsid w:val="000E65C6"/>
    <w:rsid w:val="000F1528"/>
    <w:rsid w:val="00100896"/>
    <w:rsid w:val="001239B4"/>
    <w:rsid w:val="00127B20"/>
    <w:rsid w:val="00135E8A"/>
    <w:rsid w:val="001527F2"/>
    <w:rsid w:val="00161DAF"/>
    <w:rsid w:val="00163DE7"/>
    <w:rsid w:val="001831E5"/>
    <w:rsid w:val="00186C57"/>
    <w:rsid w:val="001928E5"/>
    <w:rsid w:val="001A664D"/>
    <w:rsid w:val="001B2ECC"/>
    <w:rsid w:val="001D0D8A"/>
    <w:rsid w:val="001D45A3"/>
    <w:rsid w:val="001E07AD"/>
    <w:rsid w:val="001E2EED"/>
    <w:rsid w:val="001F52DB"/>
    <w:rsid w:val="002018FB"/>
    <w:rsid w:val="00202ABD"/>
    <w:rsid w:val="00205488"/>
    <w:rsid w:val="0024256B"/>
    <w:rsid w:val="00255C19"/>
    <w:rsid w:val="00256162"/>
    <w:rsid w:val="00256352"/>
    <w:rsid w:val="0026263F"/>
    <w:rsid w:val="00270590"/>
    <w:rsid w:val="00276173"/>
    <w:rsid w:val="00285C4E"/>
    <w:rsid w:val="0029537F"/>
    <w:rsid w:val="002A6BEA"/>
    <w:rsid w:val="002A7DAC"/>
    <w:rsid w:val="002C5ACF"/>
    <w:rsid w:val="002C7D47"/>
    <w:rsid w:val="002D5B75"/>
    <w:rsid w:val="003003D0"/>
    <w:rsid w:val="00304DF8"/>
    <w:rsid w:val="003138A0"/>
    <w:rsid w:val="0031773B"/>
    <w:rsid w:val="00337FD1"/>
    <w:rsid w:val="00362DE4"/>
    <w:rsid w:val="003816BA"/>
    <w:rsid w:val="00390829"/>
    <w:rsid w:val="0039146A"/>
    <w:rsid w:val="00396573"/>
    <w:rsid w:val="003A6814"/>
    <w:rsid w:val="003B4BA2"/>
    <w:rsid w:val="003D0FDB"/>
    <w:rsid w:val="003D3DCD"/>
    <w:rsid w:val="003D51C6"/>
    <w:rsid w:val="003D763D"/>
    <w:rsid w:val="00427C31"/>
    <w:rsid w:val="00435DC4"/>
    <w:rsid w:val="00436AED"/>
    <w:rsid w:val="004428AE"/>
    <w:rsid w:val="00445CB5"/>
    <w:rsid w:val="00450DF0"/>
    <w:rsid w:val="00455848"/>
    <w:rsid w:val="004652F2"/>
    <w:rsid w:val="0046709F"/>
    <w:rsid w:val="00474FE9"/>
    <w:rsid w:val="004775FC"/>
    <w:rsid w:val="00480AC1"/>
    <w:rsid w:val="00484857"/>
    <w:rsid w:val="004A034C"/>
    <w:rsid w:val="004B4D58"/>
    <w:rsid w:val="004B6B25"/>
    <w:rsid w:val="004C118F"/>
    <w:rsid w:val="004D0B50"/>
    <w:rsid w:val="004D5DBB"/>
    <w:rsid w:val="004E6ADC"/>
    <w:rsid w:val="004F440B"/>
    <w:rsid w:val="004F7144"/>
    <w:rsid w:val="0050439E"/>
    <w:rsid w:val="00505C07"/>
    <w:rsid w:val="005174C4"/>
    <w:rsid w:val="005210F8"/>
    <w:rsid w:val="0052158A"/>
    <w:rsid w:val="00536530"/>
    <w:rsid w:val="00542989"/>
    <w:rsid w:val="00553AC5"/>
    <w:rsid w:val="00570E2A"/>
    <w:rsid w:val="0057502B"/>
    <w:rsid w:val="00584516"/>
    <w:rsid w:val="005967A8"/>
    <w:rsid w:val="005A5A11"/>
    <w:rsid w:val="005A60EF"/>
    <w:rsid w:val="005A7537"/>
    <w:rsid w:val="005C5B23"/>
    <w:rsid w:val="005C7342"/>
    <w:rsid w:val="005D11B9"/>
    <w:rsid w:val="005D1758"/>
    <w:rsid w:val="005E2A5F"/>
    <w:rsid w:val="005E2ACC"/>
    <w:rsid w:val="005E2E8B"/>
    <w:rsid w:val="005E302F"/>
    <w:rsid w:val="005E7B74"/>
    <w:rsid w:val="005F25E7"/>
    <w:rsid w:val="00607FB8"/>
    <w:rsid w:val="00625D24"/>
    <w:rsid w:val="00626FDC"/>
    <w:rsid w:val="006353A6"/>
    <w:rsid w:val="006401D7"/>
    <w:rsid w:val="006557FB"/>
    <w:rsid w:val="00662460"/>
    <w:rsid w:val="00671894"/>
    <w:rsid w:val="0068578E"/>
    <w:rsid w:val="00687B50"/>
    <w:rsid w:val="00687F65"/>
    <w:rsid w:val="00695FDB"/>
    <w:rsid w:val="006966CC"/>
    <w:rsid w:val="006C3D6D"/>
    <w:rsid w:val="006D2573"/>
    <w:rsid w:val="00710027"/>
    <w:rsid w:val="00727ACE"/>
    <w:rsid w:val="00735836"/>
    <w:rsid w:val="007375F2"/>
    <w:rsid w:val="00742EA3"/>
    <w:rsid w:val="00747FCD"/>
    <w:rsid w:val="007576F2"/>
    <w:rsid w:val="00777CE6"/>
    <w:rsid w:val="00782D4D"/>
    <w:rsid w:val="00783C5D"/>
    <w:rsid w:val="00787C99"/>
    <w:rsid w:val="00796B13"/>
    <w:rsid w:val="007A13AA"/>
    <w:rsid w:val="007A1A3A"/>
    <w:rsid w:val="007A65D4"/>
    <w:rsid w:val="007A7C59"/>
    <w:rsid w:val="007B3441"/>
    <w:rsid w:val="007D1EB3"/>
    <w:rsid w:val="007D532F"/>
    <w:rsid w:val="007E21C5"/>
    <w:rsid w:val="007E6C60"/>
    <w:rsid w:val="007F1E37"/>
    <w:rsid w:val="007F585C"/>
    <w:rsid w:val="00801646"/>
    <w:rsid w:val="008018D5"/>
    <w:rsid w:val="00803073"/>
    <w:rsid w:val="00803703"/>
    <w:rsid w:val="00805977"/>
    <w:rsid w:val="00811F37"/>
    <w:rsid w:val="00821EB8"/>
    <w:rsid w:val="00825AFC"/>
    <w:rsid w:val="008309D1"/>
    <w:rsid w:val="008355F2"/>
    <w:rsid w:val="00842F61"/>
    <w:rsid w:val="0084356E"/>
    <w:rsid w:val="00856553"/>
    <w:rsid w:val="00870988"/>
    <w:rsid w:val="0087647A"/>
    <w:rsid w:val="008857BD"/>
    <w:rsid w:val="008865CB"/>
    <w:rsid w:val="00896048"/>
    <w:rsid w:val="008A1D54"/>
    <w:rsid w:val="008B6064"/>
    <w:rsid w:val="008C33FD"/>
    <w:rsid w:val="008D1330"/>
    <w:rsid w:val="008E0C73"/>
    <w:rsid w:val="008E4C47"/>
    <w:rsid w:val="008E79A6"/>
    <w:rsid w:val="00901246"/>
    <w:rsid w:val="00910D3D"/>
    <w:rsid w:val="00916EEE"/>
    <w:rsid w:val="009244C9"/>
    <w:rsid w:val="00926DED"/>
    <w:rsid w:val="00926DF3"/>
    <w:rsid w:val="00940FA5"/>
    <w:rsid w:val="009468C1"/>
    <w:rsid w:val="00950DEB"/>
    <w:rsid w:val="00971831"/>
    <w:rsid w:val="009763F9"/>
    <w:rsid w:val="009766C1"/>
    <w:rsid w:val="00980DF1"/>
    <w:rsid w:val="009862DE"/>
    <w:rsid w:val="0098632F"/>
    <w:rsid w:val="00994F6B"/>
    <w:rsid w:val="009A285D"/>
    <w:rsid w:val="009A3B7A"/>
    <w:rsid w:val="009B4206"/>
    <w:rsid w:val="009C6EA9"/>
    <w:rsid w:val="009D5671"/>
    <w:rsid w:val="009F24E1"/>
    <w:rsid w:val="009F46FB"/>
    <w:rsid w:val="00A00C41"/>
    <w:rsid w:val="00A34A32"/>
    <w:rsid w:val="00A3577E"/>
    <w:rsid w:val="00A35D61"/>
    <w:rsid w:val="00A374D3"/>
    <w:rsid w:val="00A41ADC"/>
    <w:rsid w:val="00A45400"/>
    <w:rsid w:val="00A54EBB"/>
    <w:rsid w:val="00A811E6"/>
    <w:rsid w:val="00A832FC"/>
    <w:rsid w:val="00A8522A"/>
    <w:rsid w:val="00A9243A"/>
    <w:rsid w:val="00AA5B86"/>
    <w:rsid w:val="00AB5684"/>
    <w:rsid w:val="00AB58E9"/>
    <w:rsid w:val="00AB691F"/>
    <w:rsid w:val="00AC4BF7"/>
    <w:rsid w:val="00AC68CB"/>
    <w:rsid w:val="00AD6ED9"/>
    <w:rsid w:val="00AF79D6"/>
    <w:rsid w:val="00B162A0"/>
    <w:rsid w:val="00B16631"/>
    <w:rsid w:val="00B24F4D"/>
    <w:rsid w:val="00B30139"/>
    <w:rsid w:val="00B35612"/>
    <w:rsid w:val="00B35BAC"/>
    <w:rsid w:val="00B37E6A"/>
    <w:rsid w:val="00B75D9F"/>
    <w:rsid w:val="00B76009"/>
    <w:rsid w:val="00BB41EB"/>
    <w:rsid w:val="00BC1505"/>
    <w:rsid w:val="00BC314C"/>
    <w:rsid w:val="00BD0326"/>
    <w:rsid w:val="00BD6109"/>
    <w:rsid w:val="00BE7D6A"/>
    <w:rsid w:val="00BF1A05"/>
    <w:rsid w:val="00C01D9B"/>
    <w:rsid w:val="00C1103F"/>
    <w:rsid w:val="00C126C6"/>
    <w:rsid w:val="00C12AC6"/>
    <w:rsid w:val="00C20778"/>
    <w:rsid w:val="00C30E54"/>
    <w:rsid w:val="00C32710"/>
    <w:rsid w:val="00C4045F"/>
    <w:rsid w:val="00C41BA5"/>
    <w:rsid w:val="00C60CE2"/>
    <w:rsid w:val="00C7708B"/>
    <w:rsid w:val="00C77C85"/>
    <w:rsid w:val="00C85832"/>
    <w:rsid w:val="00C940C5"/>
    <w:rsid w:val="00C94D89"/>
    <w:rsid w:val="00CC55D3"/>
    <w:rsid w:val="00CC6B56"/>
    <w:rsid w:val="00CF1575"/>
    <w:rsid w:val="00D1005C"/>
    <w:rsid w:val="00D2205B"/>
    <w:rsid w:val="00D2556C"/>
    <w:rsid w:val="00D310C5"/>
    <w:rsid w:val="00D3553F"/>
    <w:rsid w:val="00D35CED"/>
    <w:rsid w:val="00D40425"/>
    <w:rsid w:val="00D525B9"/>
    <w:rsid w:val="00D55A28"/>
    <w:rsid w:val="00D55D6F"/>
    <w:rsid w:val="00D57CA5"/>
    <w:rsid w:val="00D61212"/>
    <w:rsid w:val="00D655E5"/>
    <w:rsid w:val="00D66C00"/>
    <w:rsid w:val="00D7795A"/>
    <w:rsid w:val="00D95200"/>
    <w:rsid w:val="00DB2F96"/>
    <w:rsid w:val="00DC33DA"/>
    <w:rsid w:val="00DD7CE9"/>
    <w:rsid w:val="00DE49BF"/>
    <w:rsid w:val="00DF7552"/>
    <w:rsid w:val="00E12F54"/>
    <w:rsid w:val="00E15DEE"/>
    <w:rsid w:val="00E20525"/>
    <w:rsid w:val="00E21353"/>
    <w:rsid w:val="00E30D8A"/>
    <w:rsid w:val="00E31F43"/>
    <w:rsid w:val="00E42D0E"/>
    <w:rsid w:val="00E52A85"/>
    <w:rsid w:val="00E56A9C"/>
    <w:rsid w:val="00E613F3"/>
    <w:rsid w:val="00E66109"/>
    <w:rsid w:val="00E66C3C"/>
    <w:rsid w:val="00E71886"/>
    <w:rsid w:val="00E766C5"/>
    <w:rsid w:val="00E8431C"/>
    <w:rsid w:val="00E86953"/>
    <w:rsid w:val="00E86C16"/>
    <w:rsid w:val="00E934CB"/>
    <w:rsid w:val="00E965E1"/>
    <w:rsid w:val="00E96CA2"/>
    <w:rsid w:val="00E97359"/>
    <w:rsid w:val="00EA06A0"/>
    <w:rsid w:val="00EA1F6E"/>
    <w:rsid w:val="00EA4501"/>
    <w:rsid w:val="00EA7A72"/>
    <w:rsid w:val="00EC4952"/>
    <w:rsid w:val="00ED2FA6"/>
    <w:rsid w:val="00EE4D64"/>
    <w:rsid w:val="00EF6E8F"/>
    <w:rsid w:val="00F01518"/>
    <w:rsid w:val="00F020D5"/>
    <w:rsid w:val="00F02305"/>
    <w:rsid w:val="00F04E06"/>
    <w:rsid w:val="00F25BCB"/>
    <w:rsid w:val="00F41BE2"/>
    <w:rsid w:val="00F43448"/>
    <w:rsid w:val="00F463A7"/>
    <w:rsid w:val="00F6152D"/>
    <w:rsid w:val="00F6411E"/>
    <w:rsid w:val="00F770B8"/>
    <w:rsid w:val="00F91DA0"/>
    <w:rsid w:val="00F95EEB"/>
    <w:rsid w:val="00FA1194"/>
    <w:rsid w:val="00FA403C"/>
    <w:rsid w:val="00FA5325"/>
    <w:rsid w:val="00FA72C1"/>
    <w:rsid w:val="00FC519C"/>
    <w:rsid w:val="00FD7D49"/>
    <w:rsid w:val="00FE4C30"/>
    <w:rsid w:val="00FE5C18"/>
    <w:rsid w:val="00FE6953"/>
    <w:rsid w:val="00FF2589"/>
    <w:rsid w:val="00FF47E3"/>
    <w:rsid w:val="00FF6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087A51"/>
  <w15:chartTrackingRefBased/>
  <w15:docId w15:val="{B5B2E58E-1702-3341-BC04-B92CF802D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553AC5"/>
    <w:pPr>
      <w:keepNext/>
      <w:keepLines/>
      <w:spacing w:before="40"/>
      <w:outlineLvl w:val="2"/>
    </w:pPr>
    <w:rPr>
      <w:rFonts w:asciiTheme="majorHAnsi" w:eastAsiaTheme="majorEastAsia" w:hAnsiTheme="majorHAnsi" w:cstheme="majorBidi"/>
      <w:color w:val="77104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5B23"/>
    <w:pPr>
      <w:tabs>
        <w:tab w:val="center" w:pos="4513"/>
        <w:tab w:val="right" w:pos="9026"/>
      </w:tabs>
    </w:pPr>
  </w:style>
  <w:style w:type="character" w:customStyle="1" w:styleId="HeaderChar">
    <w:name w:val="Header Char"/>
    <w:basedOn w:val="DefaultParagraphFont"/>
    <w:link w:val="Header"/>
    <w:uiPriority w:val="99"/>
    <w:rsid w:val="005C5B23"/>
  </w:style>
  <w:style w:type="paragraph" w:styleId="Footer">
    <w:name w:val="footer"/>
    <w:basedOn w:val="Normal"/>
    <w:link w:val="FooterChar"/>
    <w:uiPriority w:val="99"/>
    <w:unhideWhenUsed/>
    <w:rsid w:val="005C5B23"/>
    <w:pPr>
      <w:tabs>
        <w:tab w:val="center" w:pos="4513"/>
        <w:tab w:val="right" w:pos="9026"/>
      </w:tabs>
    </w:pPr>
  </w:style>
  <w:style w:type="character" w:customStyle="1" w:styleId="FooterChar">
    <w:name w:val="Footer Char"/>
    <w:basedOn w:val="DefaultParagraphFont"/>
    <w:link w:val="Footer"/>
    <w:uiPriority w:val="99"/>
    <w:rsid w:val="005C5B23"/>
  </w:style>
  <w:style w:type="character" w:styleId="PageNumber">
    <w:name w:val="page number"/>
    <w:basedOn w:val="DefaultParagraphFont"/>
    <w:uiPriority w:val="99"/>
    <w:semiHidden/>
    <w:unhideWhenUsed/>
    <w:rsid w:val="005C5B23"/>
  </w:style>
  <w:style w:type="table" w:styleId="TableGrid">
    <w:name w:val="Table Grid"/>
    <w:basedOn w:val="TableNormal"/>
    <w:uiPriority w:val="39"/>
    <w:rsid w:val="005C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795A"/>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C7342"/>
    <w:rPr>
      <w:color w:val="6B9F25" w:themeColor="hyperlink"/>
      <w:u w:val="single"/>
    </w:rPr>
  </w:style>
  <w:style w:type="character" w:styleId="UnresolvedMention">
    <w:name w:val="Unresolved Mention"/>
    <w:basedOn w:val="DefaultParagraphFont"/>
    <w:uiPriority w:val="99"/>
    <w:semiHidden/>
    <w:unhideWhenUsed/>
    <w:rsid w:val="005C7342"/>
    <w:rPr>
      <w:color w:val="605E5C"/>
      <w:shd w:val="clear" w:color="auto" w:fill="E1DFDD"/>
    </w:rPr>
  </w:style>
  <w:style w:type="paragraph" w:styleId="ListParagraph">
    <w:name w:val="List Paragraph"/>
    <w:basedOn w:val="Normal"/>
    <w:uiPriority w:val="34"/>
    <w:qFormat/>
    <w:rsid w:val="00D525B9"/>
    <w:pPr>
      <w:ind w:left="720"/>
      <w:contextualSpacing/>
    </w:pPr>
  </w:style>
  <w:style w:type="character" w:styleId="FollowedHyperlink">
    <w:name w:val="FollowedHyperlink"/>
    <w:basedOn w:val="DefaultParagraphFont"/>
    <w:uiPriority w:val="99"/>
    <w:semiHidden/>
    <w:unhideWhenUsed/>
    <w:rsid w:val="00FC519C"/>
    <w:rPr>
      <w:color w:val="8C8C8C" w:themeColor="followedHyperlink"/>
      <w:u w:val="single"/>
    </w:rPr>
  </w:style>
  <w:style w:type="character" w:customStyle="1" w:styleId="nd-word">
    <w:name w:val="nd-word"/>
    <w:basedOn w:val="DefaultParagraphFont"/>
    <w:rsid w:val="00805977"/>
  </w:style>
  <w:style w:type="character" w:customStyle="1" w:styleId="Heading3Char">
    <w:name w:val="Heading 3 Char"/>
    <w:basedOn w:val="DefaultParagraphFont"/>
    <w:link w:val="Heading3"/>
    <w:uiPriority w:val="9"/>
    <w:rsid w:val="00553AC5"/>
    <w:rPr>
      <w:rFonts w:asciiTheme="majorHAnsi" w:eastAsiaTheme="majorEastAsia" w:hAnsiTheme="majorHAnsi" w:cstheme="majorBidi"/>
      <w:color w:val="771048" w:themeColor="accent1" w:themeShade="7F"/>
    </w:rPr>
  </w:style>
  <w:style w:type="character" w:styleId="PlaceholderText">
    <w:name w:val="Placeholder Text"/>
    <w:basedOn w:val="DefaultParagraphFont"/>
    <w:uiPriority w:val="99"/>
    <w:semiHidden/>
    <w:rsid w:val="00C940C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86264">
      <w:bodyDiv w:val="1"/>
      <w:marLeft w:val="0"/>
      <w:marRight w:val="0"/>
      <w:marTop w:val="0"/>
      <w:marBottom w:val="0"/>
      <w:divBdr>
        <w:top w:val="none" w:sz="0" w:space="0" w:color="auto"/>
        <w:left w:val="none" w:sz="0" w:space="0" w:color="auto"/>
        <w:bottom w:val="none" w:sz="0" w:space="0" w:color="auto"/>
        <w:right w:val="none" w:sz="0" w:space="0" w:color="auto"/>
      </w:divBdr>
    </w:div>
    <w:div w:id="149492927">
      <w:bodyDiv w:val="1"/>
      <w:marLeft w:val="0"/>
      <w:marRight w:val="0"/>
      <w:marTop w:val="0"/>
      <w:marBottom w:val="0"/>
      <w:divBdr>
        <w:top w:val="none" w:sz="0" w:space="0" w:color="auto"/>
        <w:left w:val="none" w:sz="0" w:space="0" w:color="auto"/>
        <w:bottom w:val="none" w:sz="0" w:space="0" w:color="auto"/>
        <w:right w:val="none" w:sz="0" w:space="0" w:color="auto"/>
      </w:divBdr>
    </w:div>
    <w:div w:id="258370292">
      <w:bodyDiv w:val="1"/>
      <w:marLeft w:val="0"/>
      <w:marRight w:val="0"/>
      <w:marTop w:val="0"/>
      <w:marBottom w:val="0"/>
      <w:divBdr>
        <w:top w:val="none" w:sz="0" w:space="0" w:color="auto"/>
        <w:left w:val="none" w:sz="0" w:space="0" w:color="auto"/>
        <w:bottom w:val="none" w:sz="0" w:space="0" w:color="auto"/>
        <w:right w:val="none" w:sz="0" w:space="0" w:color="auto"/>
      </w:divBdr>
    </w:div>
    <w:div w:id="262080605">
      <w:bodyDiv w:val="1"/>
      <w:marLeft w:val="0"/>
      <w:marRight w:val="0"/>
      <w:marTop w:val="0"/>
      <w:marBottom w:val="0"/>
      <w:divBdr>
        <w:top w:val="none" w:sz="0" w:space="0" w:color="auto"/>
        <w:left w:val="none" w:sz="0" w:space="0" w:color="auto"/>
        <w:bottom w:val="none" w:sz="0" w:space="0" w:color="auto"/>
        <w:right w:val="none" w:sz="0" w:space="0" w:color="auto"/>
      </w:divBdr>
    </w:div>
    <w:div w:id="407923692">
      <w:bodyDiv w:val="1"/>
      <w:marLeft w:val="0"/>
      <w:marRight w:val="0"/>
      <w:marTop w:val="0"/>
      <w:marBottom w:val="0"/>
      <w:divBdr>
        <w:top w:val="none" w:sz="0" w:space="0" w:color="auto"/>
        <w:left w:val="none" w:sz="0" w:space="0" w:color="auto"/>
        <w:bottom w:val="none" w:sz="0" w:space="0" w:color="auto"/>
        <w:right w:val="none" w:sz="0" w:space="0" w:color="auto"/>
      </w:divBdr>
    </w:div>
    <w:div w:id="465899109">
      <w:bodyDiv w:val="1"/>
      <w:marLeft w:val="0"/>
      <w:marRight w:val="0"/>
      <w:marTop w:val="0"/>
      <w:marBottom w:val="0"/>
      <w:divBdr>
        <w:top w:val="none" w:sz="0" w:space="0" w:color="auto"/>
        <w:left w:val="none" w:sz="0" w:space="0" w:color="auto"/>
        <w:bottom w:val="none" w:sz="0" w:space="0" w:color="auto"/>
        <w:right w:val="none" w:sz="0" w:space="0" w:color="auto"/>
      </w:divBdr>
      <w:divsChild>
        <w:div w:id="1972980340">
          <w:marLeft w:val="0"/>
          <w:marRight w:val="0"/>
          <w:marTop w:val="0"/>
          <w:marBottom w:val="0"/>
          <w:divBdr>
            <w:top w:val="none" w:sz="0" w:space="0" w:color="auto"/>
            <w:left w:val="none" w:sz="0" w:space="0" w:color="auto"/>
            <w:bottom w:val="none" w:sz="0" w:space="0" w:color="auto"/>
            <w:right w:val="none" w:sz="0" w:space="0" w:color="auto"/>
          </w:divBdr>
        </w:div>
        <w:div w:id="1643198138">
          <w:marLeft w:val="0"/>
          <w:marRight w:val="0"/>
          <w:marTop w:val="0"/>
          <w:marBottom w:val="0"/>
          <w:divBdr>
            <w:top w:val="none" w:sz="0" w:space="0" w:color="auto"/>
            <w:left w:val="none" w:sz="0" w:space="0" w:color="auto"/>
            <w:bottom w:val="none" w:sz="0" w:space="0" w:color="auto"/>
            <w:right w:val="none" w:sz="0" w:space="0" w:color="auto"/>
          </w:divBdr>
        </w:div>
      </w:divsChild>
    </w:div>
    <w:div w:id="522667134">
      <w:bodyDiv w:val="1"/>
      <w:marLeft w:val="0"/>
      <w:marRight w:val="0"/>
      <w:marTop w:val="0"/>
      <w:marBottom w:val="0"/>
      <w:divBdr>
        <w:top w:val="none" w:sz="0" w:space="0" w:color="auto"/>
        <w:left w:val="none" w:sz="0" w:space="0" w:color="auto"/>
        <w:bottom w:val="none" w:sz="0" w:space="0" w:color="auto"/>
        <w:right w:val="none" w:sz="0" w:space="0" w:color="auto"/>
      </w:divBdr>
    </w:div>
    <w:div w:id="546333540">
      <w:bodyDiv w:val="1"/>
      <w:marLeft w:val="0"/>
      <w:marRight w:val="0"/>
      <w:marTop w:val="0"/>
      <w:marBottom w:val="0"/>
      <w:divBdr>
        <w:top w:val="none" w:sz="0" w:space="0" w:color="auto"/>
        <w:left w:val="none" w:sz="0" w:space="0" w:color="auto"/>
        <w:bottom w:val="none" w:sz="0" w:space="0" w:color="auto"/>
        <w:right w:val="none" w:sz="0" w:space="0" w:color="auto"/>
      </w:divBdr>
    </w:div>
    <w:div w:id="581723615">
      <w:bodyDiv w:val="1"/>
      <w:marLeft w:val="0"/>
      <w:marRight w:val="0"/>
      <w:marTop w:val="0"/>
      <w:marBottom w:val="0"/>
      <w:divBdr>
        <w:top w:val="none" w:sz="0" w:space="0" w:color="auto"/>
        <w:left w:val="none" w:sz="0" w:space="0" w:color="auto"/>
        <w:bottom w:val="none" w:sz="0" w:space="0" w:color="auto"/>
        <w:right w:val="none" w:sz="0" w:space="0" w:color="auto"/>
      </w:divBdr>
    </w:div>
    <w:div w:id="581987555">
      <w:bodyDiv w:val="1"/>
      <w:marLeft w:val="0"/>
      <w:marRight w:val="0"/>
      <w:marTop w:val="0"/>
      <w:marBottom w:val="0"/>
      <w:divBdr>
        <w:top w:val="none" w:sz="0" w:space="0" w:color="auto"/>
        <w:left w:val="none" w:sz="0" w:space="0" w:color="auto"/>
        <w:bottom w:val="none" w:sz="0" w:space="0" w:color="auto"/>
        <w:right w:val="none" w:sz="0" w:space="0" w:color="auto"/>
      </w:divBdr>
    </w:div>
    <w:div w:id="598637515">
      <w:bodyDiv w:val="1"/>
      <w:marLeft w:val="0"/>
      <w:marRight w:val="0"/>
      <w:marTop w:val="0"/>
      <w:marBottom w:val="0"/>
      <w:divBdr>
        <w:top w:val="none" w:sz="0" w:space="0" w:color="auto"/>
        <w:left w:val="none" w:sz="0" w:space="0" w:color="auto"/>
        <w:bottom w:val="none" w:sz="0" w:space="0" w:color="auto"/>
        <w:right w:val="none" w:sz="0" w:space="0" w:color="auto"/>
      </w:divBdr>
    </w:div>
    <w:div w:id="650327328">
      <w:bodyDiv w:val="1"/>
      <w:marLeft w:val="0"/>
      <w:marRight w:val="0"/>
      <w:marTop w:val="0"/>
      <w:marBottom w:val="0"/>
      <w:divBdr>
        <w:top w:val="none" w:sz="0" w:space="0" w:color="auto"/>
        <w:left w:val="none" w:sz="0" w:space="0" w:color="auto"/>
        <w:bottom w:val="none" w:sz="0" w:space="0" w:color="auto"/>
        <w:right w:val="none" w:sz="0" w:space="0" w:color="auto"/>
      </w:divBdr>
    </w:div>
    <w:div w:id="694573396">
      <w:bodyDiv w:val="1"/>
      <w:marLeft w:val="0"/>
      <w:marRight w:val="0"/>
      <w:marTop w:val="0"/>
      <w:marBottom w:val="0"/>
      <w:divBdr>
        <w:top w:val="none" w:sz="0" w:space="0" w:color="auto"/>
        <w:left w:val="none" w:sz="0" w:space="0" w:color="auto"/>
        <w:bottom w:val="none" w:sz="0" w:space="0" w:color="auto"/>
        <w:right w:val="none" w:sz="0" w:space="0" w:color="auto"/>
      </w:divBdr>
    </w:div>
    <w:div w:id="696781574">
      <w:bodyDiv w:val="1"/>
      <w:marLeft w:val="0"/>
      <w:marRight w:val="0"/>
      <w:marTop w:val="0"/>
      <w:marBottom w:val="0"/>
      <w:divBdr>
        <w:top w:val="none" w:sz="0" w:space="0" w:color="auto"/>
        <w:left w:val="none" w:sz="0" w:space="0" w:color="auto"/>
        <w:bottom w:val="none" w:sz="0" w:space="0" w:color="auto"/>
        <w:right w:val="none" w:sz="0" w:space="0" w:color="auto"/>
      </w:divBdr>
    </w:div>
    <w:div w:id="719474116">
      <w:bodyDiv w:val="1"/>
      <w:marLeft w:val="0"/>
      <w:marRight w:val="0"/>
      <w:marTop w:val="0"/>
      <w:marBottom w:val="0"/>
      <w:divBdr>
        <w:top w:val="none" w:sz="0" w:space="0" w:color="auto"/>
        <w:left w:val="none" w:sz="0" w:space="0" w:color="auto"/>
        <w:bottom w:val="none" w:sz="0" w:space="0" w:color="auto"/>
        <w:right w:val="none" w:sz="0" w:space="0" w:color="auto"/>
      </w:divBdr>
    </w:div>
    <w:div w:id="780999620">
      <w:bodyDiv w:val="1"/>
      <w:marLeft w:val="0"/>
      <w:marRight w:val="0"/>
      <w:marTop w:val="0"/>
      <w:marBottom w:val="0"/>
      <w:divBdr>
        <w:top w:val="none" w:sz="0" w:space="0" w:color="auto"/>
        <w:left w:val="none" w:sz="0" w:space="0" w:color="auto"/>
        <w:bottom w:val="none" w:sz="0" w:space="0" w:color="auto"/>
        <w:right w:val="none" w:sz="0" w:space="0" w:color="auto"/>
      </w:divBdr>
    </w:div>
    <w:div w:id="806553088">
      <w:bodyDiv w:val="1"/>
      <w:marLeft w:val="0"/>
      <w:marRight w:val="0"/>
      <w:marTop w:val="0"/>
      <w:marBottom w:val="0"/>
      <w:divBdr>
        <w:top w:val="none" w:sz="0" w:space="0" w:color="auto"/>
        <w:left w:val="none" w:sz="0" w:space="0" w:color="auto"/>
        <w:bottom w:val="none" w:sz="0" w:space="0" w:color="auto"/>
        <w:right w:val="none" w:sz="0" w:space="0" w:color="auto"/>
      </w:divBdr>
    </w:div>
    <w:div w:id="949582939">
      <w:bodyDiv w:val="1"/>
      <w:marLeft w:val="0"/>
      <w:marRight w:val="0"/>
      <w:marTop w:val="0"/>
      <w:marBottom w:val="0"/>
      <w:divBdr>
        <w:top w:val="none" w:sz="0" w:space="0" w:color="auto"/>
        <w:left w:val="none" w:sz="0" w:space="0" w:color="auto"/>
        <w:bottom w:val="none" w:sz="0" w:space="0" w:color="auto"/>
        <w:right w:val="none" w:sz="0" w:space="0" w:color="auto"/>
      </w:divBdr>
    </w:div>
    <w:div w:id="1017997037">
      <w:bodyDiv w:val="1"/>
      <w:marLeft w:val="0"/>
      <w:marRight w:val="0"/>
      <w:marTop w:val="0"/>
      <w:marBottom w:val="0"/>
      <w:divBdr>
        <w:top w:val="none" w:sz="0" w:space="0" w:color="auto"/>
        <w:left w:val="none" w:sz="0" w:space="0" w:color="auto"/>
        <w:bottom w:val="none" w:sz="0" w:space="0" w:color="auto"/>
        <w:right w:val="none" w:sz="0" w:space="0" w:color="auto"/>
      </w:divBdr>
    </w:div>
    <w:div w:id="1047988638">
      <w:bodyDiv w:val="1"/>
      <w:marLeft w:val="0"/>
      <w:marRight w:val="0"/>
      <w:marTop w:val="0"/>
      <w:marBottom w:val="0"/>
      <w:divBdr>
        <w:top w:val="none" w:sz="0" w:space="0" w:color="auto"/>
        <w:left w:val="none" w:sz="0" w:space="0" w:color="auto"/>
        <w:bottom w:val="none" w:sz="0" w:space="0" w:color="auto"/>
        <w:right w:val="none" w:sz="0" w:space="0" w:color="auto"/>
      </w:divBdr>
    </w:div>
    <w:div w:id="1101224483">
      <w:bodyDiv w:val="1"/>
      <w:marLeft w:val="0"/>
      <w:marRight w:val="0"/>
      <w:marTop w:val="0"/>
      <w:marBottom w:val="0"/>
      <w:divBdr>
        <w:top w:val="none" w:sz="0" w:space="0" w:color="auto"/>
        <w:left w:val="none" w:sz="0" w:space="0" w:color="auto"/>
        <w:bottom w:val="none" w:sz="0" w:space="0" w:color="auto"/>
        <w:right w:val="none" w:sz="0" w:space="0" w:color="auto"/>
      </w:divBdr>
    </w:div>
    <w:div w:id="1114520333">
      <w:bodyDiv w:val="1"/>
      <w:marLeft w:val="0"/>
      <w:marRight w:val="0"/>
      <w:marTop w:val="0"/>
      <w:marBottom w:val="0"/>
      <w:divBdr>
        <w:top w:val="none" w:sz="0" w:space="0" w:color="auto"/>
        <w:left w:val="none" w:sz="0" w:space="0" w:color="auto"/>
        <w:bottom w:val="none" w:sz="0" w:space="0" w:color="auto"/>
        <w:right w:val="none" w:sz="0" w:space="0" w:color="auto"/>
      </w:divBdr>
    </w:div>
    <w:div w:id="1165776761">
      <w:bodyDiv w:val="1"/>
      <w:marLeft w:val="0"/>
      <w:marRight w:val="0"/>
      <w:marTop w:val="0"/>
      <w:marBottom w:val="0"/>
      <w:divBdr>
        <w:top w:val="none" w:sz="0" w:space="0" w:color="auto"/>
        <w:left w:val="none" w:sz="0" w:space="0" w:color="auto"/>
        <w:bottom w:val="none" w:sz="0" w:space="0" w:color="auto"/>
        <w:right w:val="none" w:sz="0" w:space="0" w:color="auto"/>
      </w:divBdr>
    </w:div>
    <w:div w:id="1258908593">
      <w:bodyDiv w:val="1"/>
      <w:marLeft w:val="0"/>
      <w:marRight w:val="0"/>
      <w:marTop w:val="0"/>
      <w:marBottom w:val="0"/>
      <w:divBdr>
        <w:top w:val="none" w:sz="0" w:space="0" w:color="auto"/>
        <w:left w:val="none" w:sz="0" w:space="0" w:color="auto"/>
        <w:bottom w:val="none" w:sz="0" w:space="0" w:color="auto"/>
        <w:right w:val="none" w:sz="0" w:space="0" w:color="auto"/>
      </w:divBdr>
    </w:div>
    <w:div w:id="1289506042">
      <w:bodyDiv w:val="1"/>
      <w:marLeft w:val="0"/>
      <w:marRight w:val="0"/>
      <w:marTop w:val="0"/>
      <w:marBottom w:val="0"/>
      <w:divBdr>
        <w:top w:val="none" w:sz="0" w:space="0" w:color="auto"/>
        <w:left w:val="none" w:sz="0" w:space="0" w:color="auto"/>
        <w:bottom w:val="none" w:sz="0" w:space="0" w:color="auto"/>
        <w:right w:val="none" w:sz="0" w:space="0" w:color="auto"/>
      </w:divBdr>
    </w:div>
    <w:div w:id="1304500222">
      <w:bodyDiv w:val="1"/>
      <w:marLeft w:val="0"/>
      <w:marRight w:val="0"/>
      <w:marTop w:val="0"/>
      <w:marBottom w:val="0"/>
      <w:divBdr>
        <w:top w:val="none" w:sz="0" w:space="0" w:color="auto"/>
        <w:left w:val="none" w:sz="0" w:space="0" w:color="auto"/>
        <w:bottom w:val="none" w:sz="0" w:space="0" w:color="auto"/>
        <w:right w:val="none" w:sz="0" w:space="0" w:color="auto"/>
      </w:divBdr>
    </w:div>
    <w:div w:id="1325279058">
      <w:bodyDiv w:val="1"/>
      <w:marLeft w:val="0"/>
      <w:marRight w:val="0"/>
      <w:marTop w:val="0"/>
      <w:marBottom w:val="0"/>
      <w:divBdr>
        <w:top w:val="none" w:sz="0" w:space="0" w:color="auto"/>
        <w:left w:val="none" w:sz="0" w:space="0" w:color="auto"/>
        <w:bottom w:val="none" w:sz="0" w:space="0" w:color="auto"/>
        <w:right w:val="none" w:sz="0" w:space="0" w:color="auto"/>
      </w:divBdr>
    </w:div>
    <w:div w:id="1336568548">
      <w:bodyDiv w:val="1"/>
      <w:marLeft w:val="0"/>
      <w:marRight w:val="0"/>
      <w:marTop w:val="0"/>
      <w:marBottom w:val="0"/>
      <w:divBdr>
        <w:top w:val="none" w:sz="0" w:space="0" w:color="auto"/>
        <w:left w:val="none" w:sz="0" w:space="0" w:color="auto"/>
        <w:bottom w:val="none" w:sz="0" w:space="0" w:color="auto"/>
        <w:right w:val="none" w:sz="0" w:space="0" w:color="auto"/>
      </w:divBdr>
    </w:div>
    <w:div w:id="1485704757">
      <w:bodyDiv w:val="1"/>
      <w:marLeft w:val="0"/>
      <w:marRight w:val="0"/>
      <w:marTop w:val="0"/>
      <w:marBottom w:val="0"/>
      <w:divBdr>
        <w:top w:val="none" w:sz="0" w:space="0" w:color="auto"/>
        <w:left w:val="none" w:sz="0" w:space="0" w:color="auto"/>
        <w:bottom w:val="none" w:sz="0" w:space="0" w:color="auto"/>
        <w:right w:val="none" w:sz="0" w:space="0" w:color="auto"/>
      </w:divBdr>
    </w:div>
    <w:div w:id="1523400740">
      <w:bodyDiv w:val="1"/>
      <w:marLeft w:val="0"/>
      <w:marRight w:val="0"/>
      <w:marTop w:val="0"/>
      <w:marBottom w:val="0"/>
      <w:divBdr>
        <w:top w:val="none" w:sz="0" w:space="0" w:color="auto"/>
        <w:left w:val="none" w:sz="0" w:space="0" w:color="auto"/>
        <w:bottom w:val="none" w:sz="0" w:space="0" w:color="auto"/>
        <w:right w:val="none" w:sz="0" w:space="0" w:color="auto"/>
      </w:divBdr>
    </w:div>
    <w:div w:id="1533490533">
      <w:bodyDiv w:val="1"/>
      <w:marLeft w:val="0"/>
      <w:marRight w:val="0"/>
      <w:marTop w:val="0"/>
      <w:marBottom w:val="0"/>
      <w:divBdr>
        <w:top w:val="none" w:sz="0" w:space="0" w:color="auto"/>
        <w:left w:val="none" w:sz="0" w:space="0" w:color="auto"/>
        <w:bottom w:val="none" w:sz="0" w:space="0" w:color="auto"/>
        <w:right w:val="none" w:sz="0" w:space="0" w:color="auto"/>
      </w:divBdr>
    </w:div>
    <w:div w:id="1599563170">
      <w:bodyDiv w:val="1"/>
      <w:marLeft w:val="0"/>
      <w:marRight w:val="0"/>
      <w:marTop w:val="0"/>
      <w:marBottom w:val="0"/>
      <w:divBdr>
        <w:top w:val="none" w:sz="0" w:space="0" w:color="auto"/>
        <w:left w:val="none" w:sz="0" w:space="0" w:color="auto"/>
        <w:bottom w:val="none" w:sz="0" w:space="0" w:color="auto"/>
        <w:right w:val="none" w:sz="0" w:space="0" w:color="auto"/>
      </w:divBdr>
    </w:div>
    <w:div w:id="1659185315">
      <w:bodyDiv w:val="1"/>
      <w:marLeft w:val="0"/>
      <w:marRight w:val="0"/>
      <w:marTop w:val="0"/>
      <w:marBottom w:val="0"/>
      <w:divBdr>
        <w:top w:val="none" w:sz="0" w:space="0" w:color="auto"/>
        <w:left w:val="none" w:sz="0" w:space="0" w:color="auto"/>
        <w:bottom w:val="none" w:sz="0" w:space="0" w:color="auto"/>
        <w:right w:val="none" w:sz="0" w:space="0" w:color="auto"/>
      </w:divBdr>
    </w:div>
    <w:div w:id="1689715067">
      <w:bodyDiv w:val="1"/>
      <w:marLeft w:val="0"/>
      <w:marRight w:val="0"/>
      <w:marTop w:val="0"/>
      <w:marBottom w:val="0"/>
      <w:divBdr>
        <w:top w:val="none" w:sz="0" w:space="0" w:color="auto"/>
        <w:left w:val="none" w:sz="0" w:space="0" w:color="auto"/>
        <w:bottom w:val="none" w:sz="0" w:space="0" w:color="auto"/>
        <w:right w:val="none" w:sz="0" w:space="0" w:color="auto"/>
      </w:divBdr>
    </w:div>
    <w:div w:id="1719817526">
      <w:bodyDiv w:val="1"/>
      <w:marLeft w:val="0"/>
      <w:marRight w:val="0"/>
      <w:marTop w:val="0"/>
      <w:marBottom w:val="0"/>
      <w:divBdr>
        <w:top w:val="none" w:sz="0" w:space="0" w:color="auto"/>
        <w:left w:val="none" w:sz="0" w:space="0" w:color="auto"/>
        <w:bottom w:val="none" w:sz="0" w:space="0" w:color="auto"/>
        <w:right w:val="none" w:sz="0" w:space="0" w:color="auto"/>
      </w:divBdr>
    </w:div>
    <w:div w:id="1726101059">
      <w:bodyDiv w:val="1"/>
      <w:marLeft w:val="0"/>
      <w:marRight w:val="0"/>
      <w:marTop w:val="0"/>
      <w:marBottom w:val="0"/>
      <w:divBdr>
        <w:top w:val="none" w:sz="0" w:space="0" w:color="auto"/>
        <w:left w:val="none" w:sz="0" w:space="0" w:color="auto"/>
        <w:bottom w:val="none" w:sz="0" w:space="0" w:color="auto"/>
        <w:right w:val="none" w:sz="0" w:space="0" w:color="auto"/>
      </w:divBdr>
    </w:div>
    <w:div w:id="1794909854">
      <w:bodyDiv w:val="1"/>
      <w:marLeft w:val="0"/>
      <w:marRight w:val="0"/>
      <w:marTop w:val="0"/>
      <w:marBottom w:val="0"/>
      <w:divBdr>
        <w:top w:val="none" w:sz="0" w:space="0" w:color="auto"/>
        <w:left w:val="none" w:sz="0" w:space="0" w:color="auto"/>
        <w:bottom w:val="none" w:sz="0" w:space="0" w:color="auto"/>
        <w:right w:val="none" w:sz="0" w:space="0" w:color="auto"/>
      </w:divBdr>
    </w:div>
    <w:div w:id="1822889776">
      <w:bodyDiv w:val="1"/>
      <w:marLeft w:val="0"/>
      <w:marRight w:val="0"/>
      <w:marTop w:val="0"/>
      <w:marBottom w:val="0"/>
      <w:divBdr>
        <w:top w:val="none" w:sz="0" w:space="0" w:color="auto"/>
        <w:left w:val="none" w:sz="0" w:space="0" w:color="auto"/>
        <w:bottom w:val="none" w:sz="0" w:space="0" w:color="auto"/>
        <w:right w:val="none" w:sz="0" w:space="0" w:color="auto"/>
      </w:divBdr>
    </w:div>
    <w:div w:id="195621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ldsky.com/relationship/parents-and-children/parent-teacher-relationships-importance-and-how-to-build-129748.html" TargetMode="External"/><Relationship Id="rId18" Type="http://schemas.openxmlformats.org/officeDocument/2006/relationships/hyperlink" Target="https://www.verywellmind.com/melanie-klein-biography-2795547" TargetMode="External"/><Relationship Id="rId26" Type="http://schemas.openxmlformats.org/officeDocument/2006/relationships/hyperlink" Target="https://www.simplypsychology.org/Bronfenbrenner.html" TargetMode="External"/><Relationship Id="rId39" Type="http://schemas.openxmlformats.org/officeDocument/2006/relationships/hyperlink" Target="https://www.scie.org.uk/care-act-2014/assessment-and-eligibility/eligibility/implications-for-practioners.asp" TargetMode="External"/><Relationship Id="rId21" Type="http://schemas.openxmlformats.org/officeDocument/2006/relationships/hyperlink" Target="https://assets.publishing.service.gov.uk/government/uploads/system/uploads/attachment_data/file/272064/5860.pdf" TargetMode="External"/><Relationship Id="rId34" Type="http://schemas.openxmlformats.org/officeDocument/2006/relationships/hyperlink" Target="https://www.pacey.org.uk/working-in-childcare/spotlight-on/being-school-ready/" TargetMode="External"/><Relationship Id="rId42" Type="http://schemas.openxmlformats.org/officeDocument/2006/relationships/hyperlink" Target="https://www.scie.org.uk/person-centred-care/older-people-care-homes/the-individua" TargetMode="External"/><Relationship Id="rId47" Type="http://schemas.openxmlformats.org/officeDocument/2006/relationships/hyperlink" Target="https://www.wandsworthprep.com/admissions/taster-day/"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lyyears.buckscc.gov.uk/eyfs-best-practice/effective-transitions/" TargetMode="External"/><Relationship Id="rId29" Type="http://schemas.openxmlformats.org/officeDocument/2006/relationships/hyperlink" Target="https://www.mentallyhealthyschools.org.uk/risks-and-protective-factors/school-based-risk-factors/transitions/" TargetMode="External"/><Relationship Id="rId11" Type="http://schemas.openxmlformats.org/officeDocument/2006/relationships/image" Target="media/image4.png"/><Relationship Id="rId24" Type="http://schemas.openxmlformats.org/officeDocument/2006/relationships/hyperlink" Target="https://education.gov.scot/parentzone/my-child/transitions/what-are-transitions" TargetMode="External"/><Relationship Id="rId32" Type="http://schemas.openxmlformats.org/officeDocument/2006/relationships/hyperlink" Target="https://www.ourfamilywizard.co.uk/blog/attachment-styles-children" TargetMode="External"/><Relationship Id="rId37" Type="http://schemas.openxmlformats.org/officeDocument/2006/relationships/hyperlink" Target="https://www.psychologytoday.com/us/blog/between-cultures/201609/helping-children-through-transitions" TargetMode="External"/><Relationship Id="rId40" Type="http://schemas.openxmlformats.org/officeDocument/2006/relationships/hyperlink" Target="https://www.verywellmind.com/what-is-maslows-hierarchy-of-needs-4136760" TargetMode="External"/><Relationship Id="rId45" Type="http://schemas.openxmlformats.org/officeDocument/2006/relationships/hyperlink" Target="https://www.verywellmind.com/what-is-attachment-theory-2795337"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www.childcare.co.uk/information/settling-new-children"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xtension.psu.edu/programs/betterkidcare/early-care/tip-pages/all/understanding-transistions" TargetMode="External"/><Relationship Id="rId22" Type="http://schemas.openxmlformats.org/officeDocument/2006/relationships/hyperlink" Target="https://exploringyourmind.com/piaget-and-his-theory-about-learning/" TargetMode="External"/><Relationship Id="rId27" Type="http://schemas.openxmlformats.org/officeDocument/2006/relationships/hyperlink" Target="https://www.lifeeducation.org.au/parents/children-and-the-benefits-of-friendship" TargetMode="External"/><Relationship Id="rId30" Type="http://schemas.openxmlformats.org/officeDocument/2006/relationships/hyperlink" Target="https://www.montessoritides.com/blog/communicating-with-young-children-communicating-at-eye-level/" TargetMode="External"/><Relationship Id="rId35" Type="http://schemas.openxmlformats.org/officeDocument/2006/relationships/hyperlink" Target="https://www.parenta.com/2018/04/01/the-role-of-practitioners-in-supporting-childrens-health-and-wellbeing/" TargetMode="External"/><Relationship Id="rId43" Type="http://schemas.openxmlformats.org/officeDocument/2006/relationships/hyperlink" Target="https://www.teachearlyyears.com/a-unique-child/view/supporting-transitions-in-the-early-years" TargetMode="External"/><Relationship Id="rId48" Type="http://schemas.openxmlformats.org/officeDocument/2006/relationships/hyperlink" Target="https://warwick.ac.uk/fac/soc/ier/ngrf/effectiveguidance/improvingpractice/theory/others" TargetMode="External"/><Relationship Id="rId56" Type="http://schemas.openxmlformats.org/officeDocument/2006/relationships/fontTable" Target="fontTable.xml"/><Relationship Id="rId8" Type="http://schemas.openxmlformats.org/officeDocument/2006/relationships/image" Target="media/image1.tiff"/><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actforlibraries.org/piagets-influence-on-child-centred-approaches-to-education/" TargetMode="External"/><Relationship Id="rId17" Type="http://schemas.openxmlformats.org/officeDocument/2006/relationships/hyperlink" Target="https://www.verywellmind.com/what-is-maslows-hierarchy-of-needs-4136760" TargetMode="External"/><Relationship Id="rId25" Type="http://schemas.openxmlformats.org/officeDocument/2006/relationships/hyperlink" Target="https://www.nurseryworld.co.uk/news/article/the-practitioner-role" TargetMode="External"/><Relationship Id="rId33" Type="http://schemas.openxmlformats.org/officeDocument/2006/relationships/hyperlink" Target="https://www2.oxfordshire.gov.uk/cms/sites/default/files/folders/documents/childreneducationandfamilies/informationforchildcareproviders/Toolkit/goodpractice/EYTransitionPack.pdf" TargetMode="External"/><Relationship Id="rId38" Type="http://schemas.openxmlformats.org/officeDocument/2006/relationships/hyperlink" Target="https://sciencestruck.com/ecological-systems-theory-explained-with-examples" TargetMode="External"/><Relationship Id="rId46" Type="http://schemas.openxmlformats.org/officeDocument/2006/relationships/hyperlink" Target="https://village-nursery.co.uk/2016/07/28/transitions-starting-nursery-leaving-for-school-and-changing-rooms/" TargetMode="External"/><Relationship Id="rId20" Type="http://schemas.openxmlformats.org/officeDocument/2006/relationships/hyperlink" Target="http://www.eccpct.com/Resources/Service-Providers/Tips-for-Tots/Supporting-Young-Children-with-Transitions/" TargetMode="External"/><Relationship Id="rId41" Type="http://schemas.openxmlformats.org/officeDocument/2006/relationships/hyperlink" Target="https://www.studymode.com/essays/How-Different-Types-Of-Transition-Can-1230908.html?fbclid=IwAR1VOYYyUSkIXPaaEmm6hsr8bwIOLMHBrG3FvRKonPgLR5IYDttO2cL1CWg"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amly.co/blog/management/what-sustained-shared-thinking-kathy-brodie/" TargetMode="External"/><Relationship Id="rId23" Type="http://schemas.openxmlformats.org/officeDocument/2006/relationships/hyperlink" Target="https://educationgateshead.org/wp-content/uploads/2020/06/2991f-JH-Supporting-Separation-Anxiety-Disorder.pdf" TargetMode="External"/><Relationship Id="rId28" Type="http://schemas.openxmlformats.org/officeDocument/2006/relationships/hyperlink" Target="http://www.simplypsychology.org/maslow.html" TargetMode="External"/><Relationship Id="rId36" Type="http://schemas.openxmlformats.org/officeDocument/2006/relationships/hyperlink" Target="http://psych2015.weebly.com/psych-journal/journal-8-urie-bronfenbrenners-ecological-systems-theory" TargetMode="External"/><Relationship Id="rId49" Type="http://schemas.openxmlformats.org/officeDocument/2006/relationships/hyperlink" Target="https://www.worthit.org.uk/blog/building-resilience-young-people/"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naaweb.org/professional-development/item/89-ten-transition-or-wait-time-games-for-school-age-children" TargetMode="External"/><Relationship Id="rId44" Type="http://schemas.openxmlformats.org/officeDocument/2006/relationships/hyperlink" Target="http://www.understandingchildhood.net/posts/the-childs-experience-of-primary-school/"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0675-408D-4448-B5AB-9E809A97F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4837</Words>
  <Characters>27571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8</cp:revision>
  <dcterms:created xsi:type="dcterms:W3CDTF">2020-11-24T20:49:00Z</dcterms:created>
  <dcterms:modified xsi:type="dcterms:W3CDTF">2020-11-25T14:00:00Z</dcterms:modified>
</cp:coreProperties>
</file>