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69B20672">
      <w:bookmarkStart w:name="_GoBack" w:id="0"/>
      <w:bookmarkEnd w:id="0"/>
      <w:r w:rsidR="6AB8C0E1">
        <w:rPr/>
        <w:t xml:space="preserve">                                                                  </w:t>
      </w:r>
      <w:proofErr w:type="spellStart"/>
      <w:r w:rsidRPr="6AB8C0E1" w:rsidR="6AB8C0E1">
        <w:rPr>
          <w:sz w:val="40"/>
          <w:szCs w:val="40"/>
        </w:rPr>
        <w:t>Refective</w:t>
      </w:r>
      <w:proofErr w:type="spellEnd"/>
      <w:r w:rsidRPr="6AB8C0E1" w:rsidR="6AB8C0E1">
        <w:rPr>
          <w:sz w:val="40"/>
          <w:szCs w:val="40"/>
        </w:rPr>
        <w:t xml:space="preserve"> work</w:t>
      </w:r>
    </w:p>
    <w:p w:rsidR="6AB8C0E1" w:rsidP="6AB8C0E1" w:rsidRDefault="6AB8C0E1" w14:paraId="14182645" w14:textId="57024D20">
      <w:pPr>
        <w:pStyle w:val="Normal"/>
        <w:rPr>
          <w:sz w:val="40"/>
          <w:szCs w:val="40"/>
        </w:rPr>
      </w:pPr>
      <w:r w:rsidRPr="6AB8C0E1" w:rsidR="6AB8C0E1">
        <w:rPr>
          <w:sz w:val="40"/>
          <w:szCs w:val="40"/>
        </w:rPr>
        <w:t xml:space="preserve">                                      BMSW 4001</w:t>
      </w:r>
    </w:p>
    <w:p w:rsidR="6AB8C0E1" w:rsidP="6AB8C0E1" w:rsidRDefault="6AB8C0E1" w14:paraId="34663745" w14:textId="25DC09AD">
      <w:pPr>
        <w:pStyle w:val="Normal"/>
        <w:rPr>
          <w:sz w:val="40"/>
          <w:szCs w:val="40"/>
        </w:rPr>
      </w:pPr>
      <w:r w:rsidRPr="6AB8C0E1" w:rsidR="6AB8C0E1">
        <w:rPr>
          <w:sz w:val="40"/>
          <w:szCs w:val="40"/>
        </w:rPr>
        <w:t xml:space="preserve">      Student name-code: Doru Constantinescu-2125559</w:t>
      </w:r>
    </w:p>
    <w:p w:rsidR="6AB8C0E1" w:rsidP="6AB8C0E1" w:rsidRDefault="6AB8C0E1" w14:paraId="3F66EA04" w14:textId="0C3AEDCD">
      <w:pPr>
        <w:pStyle w:val="Normal"/>
        <w:rPr>
          <w:sz w:val="40"/>
          <w:szCs w:val="40"/>
        </w:rPr>
      </w:pPr>
      <w:r w:rsidRPr="6AB8C0E1" w:rsidR="6AB8C0E1">
        <w:rPr>
          <w:sz w:val="40"/>
          <w:szCs w:val="40"/>
        </w:rPr>
        <w:t xml:space="preserve">            Lecturer name : Doreen Nyaa Amundam</w:t>
      </w:r>
    </w:p>
    <w:p w:rsidR="6AB8C0E1" w:rsidP="6AB8C0E1" w:rsidRDefault="6AB8C0E1" w14:paraId="6642C3B8" w14:textId="5010979B">
      <w:pPr>
        <w:pStyle w:val="Normal"/>
        <w:rPr>
          <w:sz w:val="40"/>
          <w:szCs w:val="40"/>
        </w:rPr>
      </w:pPr>
    </w:p>
    <w:p w:rsidR="6AB8C0E1" w:rsidP="6AB8C0E1" w:rsidRDefault="6AB8C0E1" w14:paraId="208E1247" w14:textId="42D2D0D6">
      <w:pPr>
        <w:pStyle w:val="Normal"/>
        <w:rPr>
          <w:rFonts w:ascii="Calibri" w:hAnsi="Calibri" w:eastAsia="Calibri" w:cs="Calibri"/>
          <w:noProof w:val="0"/>
          <w:sz w:val="32"/>
          <w:szCs w:val="32"/>
          <w:lang w:val="en-US"/>
        </w:rPr>
      </w:pPr>
      <w:r w:rsidRPr="6AB8C0E1" w:rsidR="6AB8C0E1">
        <w:rPr>
          <w:rFonts w:ascii="Calibri" w:hAnsi="Calibri" w:eastAsia="Calibri" w:cs="Calibri"/>
          <w:noProof w:val="0"/>
          <w:sz w:val="32"/>
          <w:szCs w:val="32"/>
          <w:lang w:val="en-US"/>
        </w:rPr>
        <w:t xml:space="preserve">In this piece I’m going to reflect on how me and my team managed our presentation. I tried </w:t>
      </w:r>
      <w:proofErr w:type="gramStart"/>
      <w:r w:rsidRPr="6AB8C0E1" w:rsidR="6AB8C0E1">
        <w:rPr>
          <w:rFonts w:ascii="Calibri" w:hAnsi="Calibri" w:eastAsia="Calibri" w:cs="Calibri"/>
          <w:noProof w:val="0"/>
          <w:sz w:val="32"/>
          <w:szCs w:val="32"/>
          <w:lang w:val="en-US"/>
        </w:rPr>
        <w:t>from the get go</w:t>
      </w:r>
      <w:proofErr w:type="gramEnd"/>
      <w:r w:rsidRPr="6AB8C0E1" w:rsidR="6AB8C0E1">
        <w:rPr>
          <w:rFonts w:ascii="Calibri" w:hAnsi="Calibri" w:eastAsia="Calibri" w:cs="Calibri"/>
          <w:noProof w:val="0"/>
          <w:sz w:val="32"/>
          <w:szCs w:val="32"/>
          <w:lang w:val="en-US"/>
        </w:rPr>
        <w:t xml:space="preserve"> to be invested and considerate with my team’s ideas and views, going with them and developing them myself if they we’re in our interest. If something didn’t add up or was a waste of our time we decided as a group </w:t>
      </w:r>
      <w:proofErr w:type="gramStart"/>
      <w:r w:rsidRPr="6AB8C0E1" w:rsidR="6AB8C0E1">
        <w:rPr>
          <w:rFonts w:ascii="Calibri" w:hAnsi="Calibri" w:eastAsia="Calibri" w:cs="Calibri"/>
          <w:noProof w:val="0"/>
          <w:sz w:val="32"/>
          <w:szCs w:val="32"/>
          <w:lang w:val="en-US"/>
        </w:rPr>
        <w:t>to not</w:t>
      </w:r>
      <w:proofErr w:type="gramEnd"/>
      <w:r w:rsidRPr="6AB8C0E1" w:rsidR="6AB8C0E1">
        <w:rPr>
          <w:rFonts w:ascii="Calibri" w:hAnsi="Calibri" w:eastAsia="Calibri" w:cs="Calibri"/>
          <w:noProof w:val="0"/>
          <w:sz w:val="32"/>
          <w:szCs w:val="32"/>
          <w:lang w:val="en-US"/>
        </w:rPr>
        <w:t xml:space="preserve"> follow said idea.</w:t>
      </w:r>
    </w:p>
    <w:p w:rsidR="6AB8C0E1" w:rsidP="6AB8C0E1" w:rsidRDefault="6AB8C0E1" w14:paraId="0535A7E1" w14:textId="64AB65EE">
      <w:pPr>
        <w:pStyle w:val="Normal"/>
      </w:pPr>
      <w:r w:rsidRPr="6AB8C0E1" w:rsidR="6AB8C0E1">
        <w:rPr>
          <w:rFonts w:ascii="Calibri" w:hAnsi="Calibri" w:eastAsia="Calibri" w:cs="Calibri"/>
          <w:noProof w:val="0"/>
          <w:sz w:val="32"/>
          <w:szCs w:val="32"/>
          <w:lang w:val="en-US"/>
        </w:rPr>
        <w:t xml:space="preserve">I managed my whole team, I contributed with my time and mental facilities, calling them and organizing meetups where we work on the presentation, I decided who is going to </w:t>
      </w:r>
      <w:proofErr w:type="gramStart"/>
      <w:r w:rsidRPr="6AB8C0E1" w:rsidR="6AB8C0E1">
        <w:rPr>
          <w:rFonts w:ascii="Calibri" w:hAnsi="Calibri" w:eastAsia="Calibri" w:cs="Calibri"/>
          <w:noProof w:val="0"/>
          <w:sz w:val="32"/>
          <w:szCs w:val="32"/>
          <w:lang w:val="en-US"/>
        </w:rPr>
        <w:t>actually present</w:t>
      </w:r>
      <w:proofErr w:type="gramEnd"/>
      <w:r w:rsidRPr="6AB8C0E1" w:rsidR="6AB8C0E1">
        <w:rPr>
          <w:rFonts w:ascii="Calibri" w:hAnsi="Calibri" w:eastAsia="Calibri" w:cs="Calibri"/>
          <w:noProof w:val="0"/>
          <w:sz w:val="32"/>
          <w:szCs w:val="32"/>
          <w:lang w:val="en-US"/>
        </w:rPr>
        <w:t xml:space="preserve"> in front of the class. Telling them what I think made them appreciate my sincerity and my ideas we’re took </w:t>
      </w:r>
      <w:proofErr w:type="gramStart"/>
      <w:r w:rsidRPr="6AB8C0E1" w:rsidR="6AB8C0E1">
        <w:rPr>
          <w:rFonts w:ascii="Calibri" w:hAnsi="Calibri" w:eastAsia="Calibri" w:cs="Calibri"/>
          <w:noProof w:val="0"/>
          <w:sz w:val="32"/>
          <w:szCs w:val="32"/>
          <w:lang w:val="en-US"/>
        </w:rPr>
        <w:t>in</w:t>
      </w:r>
      <w:proofErr w:type="gramEnd"/>
      <w:r w:rsidRPr="6AB8C0E1" w:rsidR="6AB8C0E1">
        <w:rPr>
          <w:rFonts w:ascii="Calibri" w:hAnsi="Calibri" w:eastAsia="Calibri" w:cs="Calibri"/>
          <w:noProof w:val="0"/>
          <w:sz w:val="32"/>
          <w:szCs w:val="32"/>
          <w:lang w:val="en-US"/>
        </w:rPr>
        <w:t xml:space="preserve"> </w:t>
      </w:r>
      <w:proofErr w:type="gramStart"/>
      <w:r w:rsidRPr="6AB8C0E1" w:rsidR="6AB8C0E1">
        <w:rPr>
          <w:rFonts w:ascii="Calibri" w:hAnsi="Calibri" w:eastAsia="Calibri" w:cs="Calibri"/>
          <w:noProof w:val="0"/>
          <w:sz w:val="32"/>
          <w:szCs w:val="32"/>
          <w:lang w:val="en-US"/>
        </w:rPr>
        <w:t>consideration,</w:t>
      </w:r>
      <w:proofErr w:type="gramEnd"/>
      <w:r w:rsidRPr="6AB8C0E1" w:rsidR="6AB8C0E1">
        <w:rPr>
          <w:rFonts w:ascii="Calibri" w:hAnsi="Calibri" w:eastAsia="Calibri" w:cs="Calibri"/>
          <w:noProof w:val="0"/>
          <w:sz w:val="32"/>
          <w:szCs w:val="32"/>
          <w:lang w:val="en-US"/>
        </w:rPr>
        <w:t xml:space="preserve"> this is how I got to know my staff and decided who is going to present.</w:t>
      </w:r>
    </w:p>
    <w:p w:rsidR="6AB8C0E1" w:rsidP="6AB8C0E1" w:rsidRDefault="6AB8C0E1" w14:paraId="0EF3E188" w14:textId="3C4C72F9">
      <w:pPr>
        <w:pStyle w:val="Normal"/>
      </w:pPr>
      <w:r w:rsidRPr="6AB8C0E1" w:rsidR="6AB8C0E1">
        <w:rPr>
          <w:rFonts w:ascii="Calibri" w:hAnsi="Calibri" w:eastAsia="Calibri" w:cs="Calibri"/>
          <w:noProof w:val="0"/>
          <w:sz w:val="32"/>
          <w:szCs w:val="32"/>
          <w:lang w:val="en-US"/>
        </w:rPr>
        <w:t>Usually someone was left out of the discussion when they had nothing to add or they agree completely with what it’s being said, but most of the time people alienate themselves because they don’t care and they’re not invested.</w:t>
      </w:r>
    </w:p>
    <w:p w:rsidR="6AB8C0E1" w:rsidP="6AB8C0E1" w:rsidRDefault="6AB8C0E1" w14:paraId="1D9996DD" w14:textId="4A2C70EB">
      <w:pPr>
        <w:pStyle w:val="Normal"/>
      </w:pPr>
      <w:r w:rsidRPr="6AB8C0E1" w:rsidR="6AB8C0E1">
        <w:rPr>
          <w:rFonts w:ascii="Calibri" w:hAnsi="Calibri" w:eastAsia="Calibri" w:cs="Calibri"/>
          <w:noProof w:val="0"/>
          <w:sz w:val="32"/>
          <w:szCs w:val="32"/>
          <w:lang w:val="en-US"/>
        </w:rPr>
        <w:t xml:space="preserve">I had the bad experience that one of the people </w:t>
      </w:r>
      <w:proofErr w:type="gramStart"/>
      <w:r w:rsidRPr="6AB8C0E1" w:rsidR="6AB8C0E1">
        <w:rPr>
          <w:rFonts w:ascii="Calibri" w:hAnsi="Calibri" w:eastAsia="Calibri" w:cs="Calibri"/>
          <w:noProof w:val="0"/>
          <w:sz w:val="32"/>
          <w:szCs w:val="32"/>
          <w:lang w:val="en-US"/>
        </w:rPr>
        <w:t>that</w:t>
      </w:r>
      <w:proofErr w:type="gramEnd"/>
      <w:r w:rsidRPr="6AB8C0E1" w:rsidR="6AB8C0E1">
        <w:rPr>
          <w:rFonts w:ascii="Calibri" w:hAnsi="Calibri" w:eastAsia="Calibri" w:cs="Calibri"/>
          <w:noProof w:val="0"/>
          <w:sz w:val="32"/>
          <w:szCs w:val="32"/>
          <w:lang w:val="en-US"/>
        </w:rPr>
        <w:t xml:space="preserve"> relied on left us on the day of the presentation and the member of our staff that was supposed to present quit as well, I was left alone too </w:t>
      </w:r>
      <w:proofErr w:type="gramStart"/>
      <w:r w:rsidRPr="6AB8C0E1" w:rsidR="6AB8C0E1">
        <w:rPr>
          <w:rFonts w:ascii="Calibri" w:hAnsi="Calibri" w:eastAsia="Calibri" w:cs="Calibri"/>
          <w:noProof w:val="0"/>
          <w:sz w:val="32"/>
          <w:szCs w:val="32"/>
          <w:lang w:val="en-US"/>
        </w:rPr>
        <w:t>to</w:t>
      </w:r>
      <w:proofErr w:type="gramEnd"/>
      <w:r w:rsidRPr="6AB8C0E1" w:rsidR="6AB8C0E1">
        <w:rPr>
          <w:rFonts w:ascii="Calibri" w:hAnsi="Calibri" w:eastAsia="Calibri" w:cs="Calibri"/>
          <w:noProof w:val="0"/>
          <w:sz w:val="32"/>
          <w:szCs w:val="32"/>
          <w:lang w:val="en-US"/>
        </w:rPr>
        <w:t xml:space="preserve"> all the work in the end. I basically did everything and that’s that.</w:t>
      </w:r>
    </w:p>
    <w:p w:rsidR="6AB8C0E1" w:rsidP="6AB8C0E1" w:rsidRDefault="6AB8C0E1" w14:paraId="58B6CBC5" w14:textId="220DD714">
      <w:pPr>
        <w:pStyle w:val="Normal"/>
      </w:pPr>
      <w:r w:rsidRPr="6AB8C0E1" w:rsidR="6AB8C0E1">
        <w:rPr>
          <w:rFonts w:ascii="Calibri" w:hAnsi="Calibri" w:eastAsia="Calibri" w:cs="Calibri"/>
          <w:noProof w:val="0"/>
          <w:sz w:val="32"/>
          <w:szCs w:val="32"/>
          <w:lang w:val="en-US"/>
        </w:rPr>
        <w:t>I wrote the whole job ad and tried to think introspectively and look inside myself and what I can offer to a company as an employee.</w:t>
      </w:r>
    </w:p>
    <w:p w:rsidR="6AB8C0E1" w:rsidP="6AB8C0E1" w:rsidRDefault="6AB8C0E1" w14:paraId="0F045555" w14:textId="56FAC1D1">
      <w:pPr>
        <w:pStyle w:val="Normal"/>
      </w:pPr>
      <w:r w:rsidRPr="6AB8C0E1" w:rsidR="6AB8C0E1">
        <w:rPr>
          <w:rFonts w:ascii="Calibri" w:hAnsi="Calibri" w:eastAsia="Calibri" w:cs="Calibri"/>
          <w:noProof w:val="0"/>
          <w:sz w:val="32"/>
          <w:szCs w:val="32"/>
          <w:lang w:val="en-US"/>
        </w:rPr>
        <w:t>For my job ad, I chose to go with what I know or what I think I know and what I can learn. In doing I tried to sell myself as a hardworking man who is willing to put a lot of hours for a decent job that pays well and respect it’s employees, my strong points being my will to learn, adaptability, fairness and malleability, my weak points being my struggle with a new language and culture, feeling like a I don’t belong sometimes and being misunderstood.</w:t>
      </w:r>
    </w:p>
    <w:p w:rsidR="6AB8C0E1" w:rsidP="6AB8C0E1" w:rsidRDefault="6AB8C0E1" w14:paraId="3776754A" w14:textId="3819F340">
      <w:pPr>
        <w:pStyle w:val="Normal"/>
      </w:pPr>
      <w:r w:rsidRPr="6AB8C0E1" w:rsidR="6AB8C0E1">
        <w:rPr>
          <w:rFonts w:ascii="Calibri" w:hAnsi="Calibri" w:eastAsia="Calibri" w:cs="Calibri"/>
          <w:noProof w:val="0"/>
          <w:sz w:val="32"/>
          <w:szCs w:val="32"/>
          <w:lang w:val="en-US"/>
        </w:rPr>
        <w:t>I’ve learned that having a project timeline is everything. It keeps you on track all the time. You should have a timeline set out in the first week, stating targets that you must achieve throughout the duration of your research project. Things could go wrong here and there, and you can always adjust dates, but it is very important to have a schedule, ideally broken down further into weekly targets.</w:t>
      </w:r>
    </w:p>
    <w:p w:rsidR="6AB8C0E1" w:rsidP="6AB8C0E1" w:rsidRDefault="6AB8C0E1" w14:paraId="3AD5D19C" w14:textId="5E8620B7">
      <w:pPr>
        <w:pStyle w:val="Normal"/>
      </w:pPr>
      <w:r w:rsidRPr="6AB8C0E1" w:rsidR="6AB8C0E1">
        <w:rPr>
          <w:rFonts w:ascii="Calibri" w:hAnsi="Calibri" w:eastAsia="Calibri" w:cs="Calibri"/>
          <w:noProof w:val="0"/>
          <w:sz w:val="32"/>
          <w:szCs w:val="32"/>
          <w:lang w:val="en-US"/>
        </w:rPr>
        <w:t>I conquered my stage fright by using these knowledge 10 tips, according to this research.</w:t>
      </w:r>
    </w:p>
    <w:p w:rsidR="6AB8C0E1" w:rsidP="6AB8C0E1" w:rsidRDefault="6AB8C0E1" w14:paraId="45C8111A" w14:textId="5862D2C9">
      <w:pPr>
        <w:pStyle w:val="Normal"/>
      </w:pPr>
      <w:r w:rsidRPr="6AB8C0E1" w:rsidR="6AB8C0E1">
        <w:rPr>
          <w:rFonts w:ascii="Calibri" w:hAnsi="Calibri" w:eastAsia="Calibri" w:cs="Calibri"/>
          <w:noProof w:val="0"/>
          <w:sz w:val="32"/>
          <w:szCs w:val="32"/>
          <w:lang w:val="en-US"/>
        </w:rPr>
        <w:t>10 tips to reduce your stage fright:</w:t>
      </w:r>
    </w:p>
    <w:p w:rsidR="6AB8C0E1" w:rsidP="6AB8C0E1" w:rsidRDefault="6AB8C0E1" w14:paraId="74E5349F" w14:textId="7B766E09">
      <w:pPr>
        <w:pStyle w:val="Normal"/>
      </w:pPr>
      <w:r w:rsidRPr="6AB8C0E1" w:rsidR="6AB8C0E1">
        <w:rPr>
          <w:rFonts w:ascii="Calibri" w:hAnsi="Calibri" w:eastAsia="Calibri" w:cs="Calibri"/>
          <w:noProof w:val="0"/>
          <w:sz w:val="32"/>
          <w:szCs w:val="32"/>
          <w:lang w:val="en-US"/>
        </w:rPr>
        <w:t xml:space="preserve">Shift the focus from yourself and your fear to your true purpose—contributing something of value to your audience. Stop scaring yourself with thoughts about what might go wrong. Instead, focus your attention on thoughts and images that are calming and reassuring. Refuse to think thoughts that create self-doubt and low confidence. Practice ways to calm and relax your mind and body, such as deep breathing, relaxation exercises, yoga, and meditation. Exercise, eat well, and practice other </w:t>
      </w:r>
      <w:proofErr w:type="gramStart"/>
      <w:r w:rsidRPr="6AB8C0E1" w:rsidR="6AB8C0E1">
        <w:rPr>
          <w:rFonts w:ascii="Calibri" w:hAnsi="Calibri" w:eastAsia="Calibri" w:cs="Calibri"/>
          <w:noProof w:val="0"/>
          <w:sz w:val="32"/>
          <w:szCs w:val="32"/>
          <w:lang w:val="en-US"/>
        </w:rPr>
        <w:t>healthful</w:t>
      </w:r>
      <w:proofErr w:type="gramEnd"/>
      <w:r w:rsidRPr="6AB8C0E1" w:rsidR="6AB8C0E1">
        <w:rPr>
          <w:rFonts w:ascii="Calibri" w:hAnsi="Calibri" w:eastAsia="Calibri" w:cs="Calibri"/>
          <w:noProof w:val="0"/>
          <w:sz w:val="32"/>
          <w:szCs w:val="32"/>
          <w:lang w:val="en-US"/>
        </w:rPr>
        <w:t xml:space="preserve"> lifestyle habits. Try to limit caffeine, sugar, and alcohol as much as possible. Visualize your success: Always focus on your strength and ability to handle challenging situations. Prepare your material in advance and read it aloud to hear your voice. Make connections with your audience: Smile and greet people, thinking of them as friends rather than enemies. Stand or sit in a self-assured, confident posture. Remain warm and open and make eye contact. Give up trying to be perfect and know that it is OK to make mistakes. Be natural, be yourself.</w:t>
      </w:r>
    </w:p>
    <w:p w:rsidR="6AB8C0E1" w:rsidP="6AB8C0E1" w:rsidRDefault="6AB8C0E1" w14:paraId="4A99EBF1" w14:textId="067C9BD5">
      <w:pPr>
        <w:pStyle w:val="Normal"/>
      </w:pPr>
      <w:r w:rsidRPr="6AB8C0E1" w:rsidR="6AB8C0E1">
        <w:rPr>
          <w:rFonts w:ascii="Calibri" w:hAnsi="Calibri" w:eastAsia="Calibri" w:cs="Calibri"/>
          <w:noProof w:val="0"/>
          <w:sz w:val="32"/>
          <w:szCs w:val="32"/>
          <w:lang w:val="en-US"/>
        </w:rPr>
        <w:t xml:space="preserve">The course appraisal component of this course was ultimate pleasing. It provided me accompanying an excuse to self-search and know accurately the one I am. This in essence authorized me to determine my </w:t>
      </w:r>
      <w:proofErr w:type="gramStart"/>
      <w:r w:rsidRPr="6AB8C0E1" w:rsidR="6AB8C0E1">
        <w:rPr>
          <w:rFonts w:ascii="Calibri" w:hAnsi="Calibri" w:eastAsia="Calibri" w:cs="Calibri"/>
          <w:noProof w:val="0"/>
          <w:sz w:val="32"/>
          <w:szCs w:val="32"/>
          <w:lang w:val="en-US"/>
        </w:rPr>
        <w:t>strength</w:t>
      </w:r>
      <w:proofErr w:type="gramEnd"/>
      <w:r w:rsidRPr="6AB8C0E1" w:rsidR="6AB8C0E1">
        <w:rPr>
          <w:rFonts w:ascii="Calibri" w:hAnsi="Calibri" w:eastAsia="Calibri" w:cs="Calibri"/>
          <w:noProof w:val="0"/>
          <w:sz w:val="32"/>
          <w:szCs w:val="32"/>
          <w:lang w:val="en-US"/>
        </w:rPr>
        <w:t xml:space="preserve"> and </w:t>
      </w:r>
      <w:proofErr w:type="gramStart"/>
      <w:r w:rsidRPr="6AB8C0E1" w:rsidR="6AB8C0E1">
        <w:rPr>
          <w:rFonts w:ascii="Calibri" w:hAnsi="Calibri" w:eastAsia="Calibri" w:cs="Calibri"/>
          <w:noProof w:val="0"/>
          <w:sz w:val="32"/>
          <w:szCs w:val="32"/>
          <w:lang w:val="en-US"/>
        </w:rPr>
        <w:t>defect</w:t>
      </w:r>
      <w:proofErr w:type="gramEnd"/>
      <w:r w:rsidRPr="6AB8C0E1" w:rsidR="6AB8C0E1">
        <w:rPr>
          <w:rFonts w:ascii="Calibri" w:hAnsi="Calibri" w:eastAsia="Calibri" w:cs="Calibri"/>
          <w:noProof w:val="0"/>
          <w:sz w:val="32"/>
          <w:szCs w:val="32"/>
          <w:lang w:val="en-US"/>
        </w:rPr>
        <w:t xml:space="preserve"> and so, help me in determining the right course choice. I secondhand miscellaneous evaluation origins in this place career amount to gauge my traits</w:t>
      </w:r>
    </w:p>
    <w:p w:rsidR="6AB8C0E1" w:rsidP="6AB8C0E1" w:rsidRDefault="6AB8C0E1" w14:paraId="63499036" w14:textId="0029EB94">
      <w:pPr>
        <w:pStyle w:val="Normal"/>
      </w:pPr>
      <w:r w:rsidRPr="6AB8C0E1" w:rsidR="6AB8C0E1">
        <w:rPr>
          <w:rFonts w:ascii="Calibri" w:hAnsi="Calibri" w:eastAsia="Calibri" w:cs="Calibri"/>
          <w:noProof w:val="0"/>
          <w:sz w:val="32"/>
          <w:szCs w:val="32"/>
          <w:lang w:val="en-US"/>
        </w:rPr>
        <w:t xml:space="preserve">At the end of the course, I was competent in translation and estimating written </w:t>
      </w:r>
      <w:proofErr w:type="gramStart"/>
      <w:r w:rsidRPr="6AB8C0E1" w:rsidR="6AB8C0E1">
        <w:rPr>
          <w:rFonts w:ascii="Calibri" w:hAnsi="Calibri" w:eastAsia="Calibri" w:cs="Calibri"/>
          <w:noProof w:val="0"/>
          <w:sz w:val="32"/>
          <w:szCs w:val="32"/>
          <w:lang w:val="en-US"/>
        </w:rPr>
        <w:t>handbook</w:t>
      </w:r>
      <w:proofErr w:type="gramEnd"/>
      <w:r w:rsidRPr="6AB8C0E1" w:rsidR="6AB8C0E1">
        <w:rPr>
          <w:rFonts w:ascii="Calibri" w:hAnsi="Calibri" w:eastAsia="Calibri" w:cs="Calibri"/>
          <w:noProof w:val="0"/>
          <w:sz w:val="32"/>
          <w:szCs w:val="32"/>
          <w:lang w:val="en-US"/>
        </w:rPr>
        <w:t xml:space="preserve"> in addition to understanding various wordy plans. I was again able to include moral issues in management and </w:t>
      </w:r>
      <w:proofErr w:type="spellStart"/>
      <w:r w:rsidRPr="6AB8C0E1" w:rsidR="6AB8C0E1">
        <w:rPr>
          <w:rFonts w:ascii="Calibri" w:hAnsi="Calibri" w:eastAsia="Calibri" w:cs="Calibri"/>
          <w:noProof w:val="0"/>
          <w:sz w:val="32"/>
          <w:szCs w:val="32"/>
          <w:lang w:val="en-US"/>
        </w:rPr>
        <w:t>wellinformed</w:t>
      </w:r>
      <w:proofErr w:type="spellEnd"/>
      <w:r w:rsidRPr="6AB8C0E1" w:rsidR="6AB8C0E1">
        <w:rPr>
          <w:rFonts w:ascii="Calibri" w:hAnsi="Calibri" w:eastAsia="Calibri" w:cs="Calibri"/>
          <w:noProof w:val="0"/>
          <w:sz w:val="32"/>
          <w:szCs w:val="32"/>
          <w:lang w:val="en-US"/>
        </w:rPr>
        <w:t xml:space="preserve"> in what way or manner to resolve moral conflicts. These constituted the imposed generous outcome and abilities</w:t>
      </w:r>
    </w:p>
    <w:p w:rsidR="6AB8C0E1" w:rsidP="6AB8C0E1" w:rsidRDefault="6AB8C0E1" w14:paraId="0AE63E5C" w14:textId="437E532A">
      <w:pPr>
        <w:pStyle w:val="Normal"/>
      </w:pPr>
      <w:r w:rsidRPr="6AB8C0E1" w:rsidR="6AB8C0E1">
        <w:rPr>
          <w:rFonts w:ascii="Calibri" w:hAnsi="Calibri" w:eastAsia="Calibri" w:cs="Calibri"/>
          <w:noProof w:val="0"/>
          <w:sz w:val="32"/>
          <w:szCs w:val="32"/>
          <w:lang w:val="en-US"/>
        </w:rPr>
        <w:t xml:space="preserve">Other distinguishing outcomes and abilities complicated knowledge of trade administration abilities. In my opinion, these abilities </w:t>
      </w:r>
      <w:proofErr w:type="gramStart"/>
      <w:r w:rsidRPr="6AB8C0E1" w:rsidR="6AB8C0E1">
        <w:rPr>
          <w:rFonts w:ascii="Calibri" w:hAnsi="Calibri" w:eastAsia="Calibri" w:cs="Calibri"/>
          <w:noProof w:val="0"/>
          <w:sz w:val="32"/>
          <w:szCs w:val="32"/>
          <w:lang w:val="en-US"/>
        </w:rPr>
        <w:t>given</w:t>
      </w:r>
      <w:proofErr w:type="gramEnd"/>
      <w:r w:rsidRPr="6AB8C0E1" w:rsidR="6AB8C0E1">
        <w:rPr>
          <w:rFonts w:ascii="Calibri" w:hAnsi="Calibri" w:eastAsia="Calibri" w:cs="Calibri"/>
          <w:noProof w:val="0"/>
          <w:sz w:val="32"/>
          <w:szCs w:val="32"/>
          <w:lang w:val="en-US"/>
        </w:rPr>
        <w:t xml:space="preserve"> the </w:t>
      </w:r>
      <w:proofErr w:type="gramStart"/>
      <w:r w:rsidRPr="6AB8C0E1" w:rsidR="6AB8C0E1">
        <w:rPr>
          <w:rFonts w:ascii="Calibri" w:hAnsi="Calibri" w:eastAsia="Calibri" w:cs="Calibri"/>
          <w:noProof w:val="0"/>
          <w:sz w:val="32"/>
          <w:szCs w:val="32"/>
          <w:lang w:val="en-US"/>
        </w:rPr>
        <w:t>most main</w:t>
      </w:r>
      <w:proofErr w:type="gramEnd"/>
      <w:r w:rsidRPr="6AB8C0E1" w:rsidR="6AB8C0E1">
        <w:rPr>
          <w:rFonts w:ascii="Calibri" w:hAnsi="Calibri" w:eastAsia="Calibri" w:cs="Calibri"/>
          <w:noProof w:val="0"/>
          <w:sz w:val="32"/>
          <w:szCs w:val="32"/>
          <w:lang w:val="en-US"/>
        </w:rPr>
        <w:t xml:space="preserve"> facet of business administration. I expressly gathered the following facet of trade management concerning these wonted outcomes: the talent to maintain righteous guide for evaluating trade practice; a clear understanding of in charge models and ability to engage bureaucracy; improved research abilities two together library and netting-located; improved trade ideas abilities both composed and spoken.</w:t>
      </w:r>
    </w:p>
    <w:p w:rsidR="6AB8C0E1" w:rsidP="6AB8C0E1" w:rsidRDefault="6AB8C0E1" w14:paraId="6BF8F764" w14:textId="259B485E">
      <w:pPr>
        <w:pStyle w:val="Normal"/>
      </w:pPr>
      <w:r w:rsidRPr="6AB8C0E1" w:rsidR="6AB8C0E1">
        <w:rPr>
          <w:rFonts w:ascii="Calibri" w:hAnsi="Calibri" w:eastAsia="Calibri" w:cs="Calibri"/>
          <w:noProof w:val="0"/>
          <w:sz w:val="32"/>
          <w:szCs w:val="32"/>
          <w:lang w:val="en-US"/>
        </w:rPr>
        <w:t xml:space="preserve">The course authorized me to </w:t>
      </w:r>
      <w:proofErr w:type="gramStart"/>
      <w:r w:rsidRPr="6AB8C0E1" w:rsidR="6AB8C0E1">
        <w:rPr>
          <w:rFonts w:ascii="Calibri" w:hAnsi="Calibri" w:eastAsia="Calibri" w:cs="Calibri"/>
          <w:noProof w:val="0"/>
          <w:sz w:val="32"/>
          <w:szCs w:val="32"/>
          <w:lang w:val="en-US"/>
        </w:rPr>
        <w:t>evolve</w:t>
      </w:r>
      <w:proofErr w:type="gramEnd"/>
      <w:r w:rsidRPr="6AB8C0E1" w:rsidR="6AB8C0E1">
        <w:rPr>
          <w:rFonts w:ascii="Calibri" w:hAnsi="Calibri" w:eastAsia="Calibri" w:cs="Calibri"/>
          <w:noProof w:val="0"/>
          <w:sz w:val="32"/>
          <w:szCs w:val="32"/>
          <w:lang w:val="en-US"/>
        </w:rPr>
        <w:t xml:space="preserve"> a deeper understanding of the law of business administration. It outfitted me accompanying the need information to resolve the specific position in administration. It again supported </w:t>
      </w:r>
      <w:proofErr w:type="gramStart"/>
      <w:r w:rsidRPr="6AB8C0E1" w:rsidR="6AB8C0E1">
        <w:rPr>
          <w:rFonts w:ascii="Calibri" w:hAnsi="Calibri" w:eastAsia="Calibri" w:cs="Calibri"/>
          <w:noProof w:val="0"/>
          <w:sz w:val="32"/>
          <w:szCs w:val="32"/>
          <w:lang w:val="en-US"/>
        </w:rPr>
        <w:t>me</w:t>
      </w:r>
      <w:proofErr w:type="gramEnd"/>
      <w:r w:rsidRPr="6AB8C0E1" w:rsidR="6AB8C0E1">
        <w:rPr>
          <w:rFonts w:ascii="Calibri" w:hAnsi="Calibri" w:eastAsia="Calibri" w:cs="Calibri"/>
          <w:noProof w:val="0"/>
          <w:sz w:val="32"/>
          <w:szCs w:val="32"/>
          <w:lang w:val="en-US"/>
        </w:rPr>
        <w:t xml:space="preserve"> accompanying an in-depth understanding of existing forms in management overall administration tasks. The course had plainly clarified outcomes and abilities that all the graduates had to gain. These effects allow me to quickly judge and gauge my ability in differing fields that the course crazy on.</w:t>
      </w:r>
    </w:p>
    <w:p w:rsidR="6AB8C0E1" w:rsidP="6AB8C0E1" w:rsidRDefault="6AB8C0E1" w14:paraId="4C5CDB82" w14:textId="6620B033">
      <w:pPr>
        <w:pStyle w:val="Normal"/>
      </w:pPr>
      <w:r w:rsidRPr="6AB8C0E1" w:rsidR="6AB8C0E1">
        <w:rPr>
          <w:rFonts w:ascii="Calibri" w:hAnsi="Calibri" w:eastAsia="Calibri" w:cs="Calibri"/>
          <w:noProof w:val="0"/>
          <w:sz w:val="32"/>
          <w:szCs w:val="32"/>
          <w:lang w:val="en-US"/>
        </w:rPr>
        <w:t xml:space="preserve">In addition to the indicated abilities, for one end of the term, I had a thorough understanding of the important functions of administration containing the capability to convert the impact of doctrine acknowledging contributions and interests of many cultures, science, and external atmosphere on administration resolutions. I was evenly able in differing guidance styles and was able to exhibit these styles in </w:t>
      </w:r>
      <w:proofErr w:type="gramStart"/>
      <w:r w:rsidRPr="6AB8C0E1" w:rsidR="6AB8C0E1">
        <w:rPr>
          <w:rFonts w:ascii="Calibri" w:hAnsi="Calibri" w:eastAsia="Calibri" w:cs="Calibri"/>
          <w:noProof w:val="0"/>
          <w:sz w:val="32"/>
          <w:szCs w:val="32"/>
          <w:lang w:val="en-US"/>
        </w:rPr>
        <w:t>an</w:t>
      </w:r>
      <w:proofErr w:type="gramEnd"/>
      <w:r w:rsidRPr="6AB8C0E1" w:rsidR="6AB8C0E1">
        <w:rPr>
          <w:rFonts w:ascii="Calibri" w:hAnsi="Calibri" w:eastAsia="Calibri" w:cs="Calibri"/>
          <w:noProof w:val="0"/>
          <w:sz w:val="32"/>
          <w:szCs w:val="32"/>
          <w:lang w:val="en-US"/>
        </w:rPr>
        <w:t xml:space="preserve"> real trade activity. I </w:t>
      </w:r>
      <w:proofErr w:type="gramStart"/>
      <w:r w:rsidRPr="6AB8C0E1" w:rsidR="6AB8C0E1">
        <w:rPr>
          <w:rFonts w:ascii="Calibri" w:hAnsi="Calibri" w:eastAsia="Calibri" w:cs="Calibri"/>
          <w:noProof w:val="0"/>
          <w:sz w:val="32"/>
          <w:szCs w:val="32"/>
          <w:lang w:val="en-US"/>
        </w:rPr>
        <w:t>still</w:t>
      </w:r>
      <w:proofErr w:type="gramEnd"/>
      <w:r w:rsidRPr="6AB8C0E1" w:rsidR="6AB8C0E1">
        <w:rPr>
          <w:rFonts w:ascii="Calibri" w:hAnsi="Calibri" w:eastAsia="Calibri" w:cs="Calibri"/>
          <w:noProof w:val="0"/>
          <w:sz w:val="32"/>
          <w:szCs w:val="32"/>
          <w:lang w:val="en-US"/>
        </w:rPr>
        <w:t xml:space="preserve"> well-</w:t>
      </w:r>
      <w:proofErr w:type="gramStart"/>
      <w:r w:rsidRPr="6AB8C0E1" w:rsidR="6AB8C0E1">
        <w:rPr>
          <w:rFonts w:ascii="Calibri" w:hAnsi="Calibri" w:eastAsia="Calibri" w:cs="Calibri"/>
          <w:noProof w:val="0"/>
          <w:sz w:val="32"/>
          <w:szCs w:val="32"/>
          <w:lang w:val="en-US"/>
        </w:rPr>
        <w:t>informed</w:t>
      </w:r>
      <w:proofErr w:type="gramEnd"/>
      <w:r w:rsidRPr="6AB8C0E1" w:rsidR="6AB8C0E1">
        <w:rPr>
          <w:rFonts w:ascii="Calibri" w:hAnsi="Calibri" w:eastAsia="Calibri" w:cs="Calibri"/>
          <w:noProof w:val="0"/>
          <w:sz w:val="32"/>
          <w:szCs w:val="32"/>
          <w:lang w:val="en-US"/>
        </w:rPr>
        <w:t xml:space="preserve"> the significance of collaboration and the advantages of operating as a group to resolve questions.</w:t>
      </w:r>
    </w:p>
    <w:p w:rsidR="6AB8C0E1" w:rsidP="6AB8C0E1" w:rsidRDefault="6AB8C0E1" w14:paraId="049BEB26" w14:textId="5F05A03B">
      <w:pPr>
        <w:pStyle w:val="Normal"/>
        <w:rPr>
          <w:rFonts w:ascii="Calibri" w:hAnsi="Calibri" w:eastAsia="Calibri" w:cs="Calibri"/>
          <w:noProof w:val="0"/>
          <w:sz w:val="32"/>
          <w:szCs w:val="32"/>
          <w:lang w:val="en-US"/>
        </w:rPr>
      </w:pPr>
      <w:r w:rsidRPr="6AB8C0E1" w:rsidR="6AB8C0E1">
        <w:rPr>
          <w:rFonts w:ascii="Calibri" w:hAnsi="Calibri" w:eastAsia="Calibri" w:cs="Calibri"/>
          <w:noProof w:val="0"/>
          <w:sz w:val="32"/>
          <w:szCs w:val="32"/>
          <w:lang w:val="en-US"/>
        </w:rPr>
        <w:t>Mind Your Body Language</w:t>
      </w:r>
    </w:p>
    <w:p w:rsidR="6AB8C0E1" w:rsidP="6AB8C0E1" w:rsidRDefault="6AB8C0E1" w14:paraId="6DD3F2BB" w14:textId="522644B3">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190E10D6" w14:textId="0F2C38FC">
      <w:pPr>
        <w:pStyle w:val="Normal"/>
      </w:pPr>
      <w:r w:rsidRPr="6AB8C0E1" w:rsidR="6AB8C0E1">
        <w:rPr>
          <w:rFonts w:ascii="Calibri" w:hAnsi="Calibri" w:eastAsia="Calibri" w:cs="Calibri"/>
          <w:noProof w:val="0"/>
          <w:sz w:val="32"/>
          <w:szCs w:val="32"/>
          <w:lang w:val="en-US"/>
        </w:rPr>
        <w:t>Are you slumped in the chair? Fidgeting? Avoiding eye contact? These no-nos can make you appear unfocused, uninterested in the job, or unsure of yourself. Maintain good posture, make eye contact when you shake hands, and sit in a position that radiates engagement with the conversation. Here are body language tips to follow during your next interview.</w:t>
      </w:r>
    </w:p>
    <w:p w:rsidR="6AB8C0E1" w:rsidP="6AB8C0E1" w:rsidRDefault="6AB8C0E1" w14:paraId="4B793F04" w14:textId="7D123858">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41D998A4" w14:textId="297B227E">
      <w:pPr>
        <w:pStyle w:val="Normal"/>
      </w:pPr>
      <w:r w:rsidRPr="6AB8C0E1" w:rsidR="6AB8C0E1">
        <w:rPr>
          <w:rFonts w:ascii="Calibri" w:hAnsi="Calibri" w:eastAsia="Calibri" w:cs="Calibri"/>
          <w:noProof w:val="0"/>
          <w:sz w:val="32"/>
          <w:szCs w:val="32"/>
          <w:lang w:val="en-US"/>
        </w:rPr>
        <w:t>Watch Your Word Choices</w:t>
      </w:r>
    </w:p>
    <w:p w:rsidR="6AB8C0E1" w:rsidP="6AB8C0E1" w:rsidRDefault="6AB8C0E1" w14:paraId="25EBD78B" w14:textId="4FFE4031">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1B9D6808" w14:textId="2F2A9B33">
      <w:pPr>
        <w:pStyle w:val="Normal"/>
      </w:pPr>
      <w:r w:rsidRPr="6AB8C0E1" w:rsidR="6AB8C0E1">
        <w:rPr>
          <w:rFonts w:ascii="Calibri" w:hAnsi="Calibri" w:eastAsia="Calibri" w:cs="Calibri"/>
          <w:noProof w:val="0"/>
          <w:sz w:val="32"/>
          <w:szCs w:val="32"/>
          <w:lang w:val="en-US"/>
        </w:rPr>
        <w:t>Nerves can make verbal tics even more prominent. Try to avoid saying "um" or "like" too much—and, curb any tendency you have to engage in up-talk—speaking with a rising tone at the end of each sentence. Uptalk is a speech pattern that can make you seem immature. Recording yourself practicing interview questions—or having a friend practice with you—can help you identify these habits.</w:t>
      </w:r>
    </w:p>
    <w:p w:rsidR="6AB8C0E1" w:rsidP="6AB8C0E1" w:rsidRDefault="6AB8C0E1" w14:paraId="1BF72C5D" w14:textId="2AD597BE">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4C045A05" w14:textId="20F41275">
      <w:pPr>
        <w:pStyle w:val="Normal"/>
      </w:pPr>
      <w:r w:rsidRPr="6AB8C0E1" w:rsidR="6AB8C0E1">
        <w:rPr>
          <w:rFonts w:ascii="Calibri" w:hAnsi="Calibri" w:eastAsia="Calibri" w:cs="Calibri"/>
          <w:noProof w:val="0"/>
          <w:sz w:val="32"/>
          <w:szCs w:val="32"/>
          <w:lang w:val="en-US"/>
        </w:rPr>
        <w:t>Choose an Industry and Interview-Appropriate Outfit</w:t>
      </w:r>
    </w:p>
    <w:p w:rsidR="6AB8C0E1" w:rsidP="6AB8C0E1" w:rsidRDefault="6AB8C0E1" w14:paraId="3401B89A" w14:textId="38D05476">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6E21D113" w14:textId="13A7AD3D">
      <w:pPr>
        <w:pStyle w:val="Normal"/>
      </w:pPr>
      <w:r w:rsidRPr="6AB8C0E1" w:rsidR="6AB8C0E1">
        <w:rPr>
          <w:rFonts w:ascii="Calibri" w:hAnsi="Calibri" w:eastAsia="Calibri" w:cs="Calibri"/>
          <w:noProof w:val="0"/>
          <w:sz w:val="32"/>
          <w:szCs w:val="32"/>
          <w:lang w:val="en-US"/>
        </w:rPr>
        <w:t>There is no one answer for what to wear during an interview. Do wear something you’re comfortable in (if you have an itchy seam or keep tugging at a hemline, interviewers may notice) but also choose an outfit that’s suitable for the specific interview. What’s appropriate for an interview at a fashion magazine, tech start-up, and retail job differs.</w:t>
      </w:r>
    </w:p>
    <w:p w:rsidR="6AB8C0E1" w:rsidP="6AB8C0E1" w:rsidRDefault="6AB8C0E1" w14:paraId="6B44FFF0" w14:textId="2A264AA3">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10E276C2" w14:textId="74F69F1B">
      <w:pPr>
        <w:pStyle w:val="Normal"/>
      </w:pPr>
      <w:r w:rsidRPr="6AB8C0E1" w:rsidR="6AB8C0E1">
        <w:rPr>
          <w:rFonts w:ascii="Calibri" w:hAnsi="Calibri" w:eastAsia="Calibri" w:cs="Calibri"/>
          <w:noProof w:val="0"/>
          <w:sz w:val="32"/>
          <w:szCs w:val="32"/>
          <w:lang w:val="en-US"/>
        </w:rPr>
        <w:t>Practice Answers, but Make Sure to Develop Ones That Are Specific and Memorable</w:t>
      </w:r>
    </w:p>
    <w:p w:rsidR="6AB8C0E1" w:rsidP="6AB8C0E1" w:rsidRDefault="6AB8C0E1" w14:paraId="5B7B5284" w14:textId="54F9F763">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7A8183C4" w14:textId="72C05A7E">
      <w:pPr>
        <w:pStyle w:val="Normal"/>
      </w:pPr>
      <w:r w:rsidRPr="6AB8C0E1" w:rsidR="6AB8C0E1">
        <w:rPr>
          <w:rFonts w:ascii="Calibri" w:hAnsi="Calibri" w:eastAsia="Calibri" w:cs="Calibri"/>
          <w:noProof w:val="0"/>
          <w:sz w:val="32"/>
          <w:szCs w:val="32"/>
          <w:lang w:val="en-US"/>
        </w:rPr>
        <w:t>It’s good to practice what you’ll say in response to common interview questions. Interviewers will expect you to be prepared. But just because the questions are common, doesn’t mean your answers should be!</w:t>
      </w:r>
    </w:p>
    <w:p w:rsidR="6AB8C0E1" w:rsidP="6AB8C0E1" w:rsidRDefault="6AB8C0E1" w14:paraId="559F1923" w14:textId="485B7837">
      <w:pPr>
        <w:pStyle w:val="Normal"/>
      </w:pPr>
      <w:r w:rsidRPr="6AB8C0E1" w:rsidR="6AB8C0E1">
        <w:rPr>
          <w:rFonts w:ascii="Calibri" w:hAnsi="Calibri" w:eastAsia="Calibri" w:cs="Calibri"/>
          <w:noProof w:val="0"/>
          <w:sz w:val="32"/>
          <w:szCs w:val="32"/>
          <w:lang w:val="en-US"/>
        </w:rPr>
        <w:t>Be specific when you give an example. Don’t just say, “My work on that project saved the company money.” Tell interviewers how much money and what you did to save it. Avoid vague answers.</w:t>
      </w:r>
    </w:p>
    <w:p w:rsidR="6AB8C0E1" w:rsidP="6AB8C0E1" w:rsidRDefault="6AB8C0E1" w14:paraId="15DFF016" w14:textId="074D231B">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35975A73" w14:textId="79A107F2">
      <w:pPr>
        <w:pStyle w:val="Normal"/>
      </w:pPr>
      <w:r w:rsidRPr="6AB8C0E1" w:rsidR="6AB8C0E1">
        <w:rPr>
          <w:rFonts w:ascii="Calibri" w:hAnsi="Calibri" w:eastAsia="Calibri" w:cs="Calibri"/>
          <w:noProof w:val="0"/>
          <w:sz w:val="32"/>
          <w:szCs w:val="32"/>
          <w:lang w:val="en-US"/>
        </w:rPr>
        <w:t>Tell a story as you relate something you have done or experienced. It’s easy to say you’re a team-playing, detail-oriented self-starter. These buzzwords come up in job listings, but it’s your job to translate them into stories about yourself. That proves you have the quality.</w:t>
      </w:r>
    </w:p>
    <w:p w:rsidR="6AB8C0E1" w:rsidP="6AB8C0E1" w:rsidRDefault="6AB8C0E1" w14:paraId="600C71A2" w14:textId="6CF2D58A">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0E24D40A" w14:textId="676D06A3">
      <w:pPr>
        <w:pStyle w:val="Normal"/>
      </w:pPr>
      <w:r w:rsidRPr="6AB8C0E1" w:rsidR="6AB8C0E1">
        <w:rPr>
          <w:rFonts w:ascii="Calibri" w:hAnsi="Calibri" w:eastAsia="Calibri" w:cs="Calibri"/>
          <w:noProof w:val="0"/>
          <w:sz w:val="32"/>
          <w:szCs w:val="32"/>
          <w:lang w:val="en-US"/>
        </w:rPr>
        <w:t>So instead of saying, “I’m a self-starter,” say, “When I came on board, there was a paper- and digital-based workflow for the monthly report.</w:t>
      </w:r>
    </w:p>
    <w:p w:rsidR="6AB8C0E1" w:rsidP="6AB8C0E1" w:rsidRDefault="6AB8C0E1" w14:paraId="7EA1701B" w14:textId="1639D4DD">
      <w:pPr>
        <w:pStyle w:val="Normal"/>
        <w:rPr>
          <w:rFonts w:ascii="Calibri" w:hAnsi="Calibri" w:eastAsia="Calibri" w:cs="Calibri"/>
          <w:noProof w:val="0"/>
          <w:sz w:val="32"/>
          <w:szCs w:val="32"/>
          <w:lang w:val="en-US"/>
        </w:rPr>
      </w:pPr>
    </w:p>
    <w:p w:rsidR="6AB8C0E1" w:rsidP="6AB8C0E1" w:rsidRDefault="6AB8C0E1" w14:paraId="4842E2A2" w14:textId="38EDD7C9">
      <w:pPr>
        <w:pStyle w:val="Normal"/>
      </w:pPr>
      <w:r w:rsidRPr="6AB8C0E1" w:rsidR="6AB8C0E1">
        <w:rPr>
          <w:rFonts w:ascii="Calibri" w:hAnsi="Calibri" w:eastAsia="Calibri" w:cs="Calibri"/>
          <w:noProof w:val="0"/>
          <w:sz w:val="32"/>
          <w:szCs w:val="32"/>
          <w:lang w:val="en-US"/>
        </w:rPr>
        <w:t xml:space="preserve"> I </w:t>
      </w:r>
      <w:proofErr w:type="gramStart"/>
      <w:r w:rsidRPr="6AB8C0E1" w:rsidR="6AB8C0E1">
        <w:rPr>
          <w:rFonts w:ascii="Calibri" w:hAnsi="Calibri" w:eastAsia="Calibri" w:cs="Calibri"/>
          <w:noProof w:val="0"/>
          <w:sz w:val="32"/>
          <w:szCs w:val="32"/>
          <w:lang w:val="en-US"/>
        </w:rPr>
        <w:t>researched, and</w:t>
      </w:r>
      <w:proofErr w:type="gramEnd"/>
      <w:r w:rsidRPr="6AB8C0E1" w:rsidR="6AB8C0E1">
        <w:rPr>
          <w:rFonts w:ascii="Calibri" w:hAnsi="Calibri" w:eastAsia="Calibri" w:cs="Calibri"/>
          <w:noProof w:val="0"/>
          <w:sz w:val="32"/>
          <w:szCs w:val="32"/>
          <w:lang w:val="en-US"/>
        </w:rPr>
        <w:t xml:space="preserve"> removing the paper-based workflow resulted in 10 percent savings </w:t>
      </w:r>
      <w:proofErr w:type="gramStart"/>
      <w:r w:rsidRPr="6AB8C0E1" w:rsidR="6AB8C0E1">
        <w:rPr>
          <w:rFonts w:ascii="Calibri" w:hAnsi="Calibri" w:eastAsia="Calibri" w:cs="Calibri"/>
          <w:noProof w:val="0"/>
          <w:sz w:val="32"/>
          <w:szCs w:val="32"/>
          <w:lang w:val="en-US"/>
        </w:rPr>
        <w:t>and also</w:t>
      </w:r>
      <w:proofErr w:type="gramEnd"/>
      <w:r w:rsidRPr="6AB8C0E1" w:rsidR="6AB8C0E1">
        <w:rPr>
          <w:rFonts w:ascii="Calibri" w:hAnsi="Calibri" w:eastAsia="Calibri" w:cs="Calibri"/>
          <w:noProof w:val="0"/>
          <w:sz w:val="32"/>
          <w:szCs w:val="32"/>
          <w:lang w:val="en-US"/>
        </w:rPr>
        <w:t xml:space="preserve"> removed duplicate work. I presented my findings to the executive team, and we transitioned to a new, digital-only routine the following month. The staff was relieved, and we’re all happy to spare the environment.”</w:t>
      </w:r>
    </w:p>
    <w:p w:rsidR="6AB8C0E1" w:rsidP="6AB8C0E1" w:rsidRDefault="6AB8C0E1" w14:paraId="66CA2625" w14:textId="58FED97A">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3ADF8997" w14:textId="366C9193">
      <w:pPr>
        <w:pStyle w:val="Normal"/>
      </w:pPr>
      <w:r w:rsidRPr="6AB8C0E1" w:rsidR="6AB8C0E1">
        <w:rPr>
          <w:rFonts w:ascii="Calibri" w:hAnsi="Calibri" w:eastAsia="Calibri" w:cs="Calibri"/>
          <w:noProof w:val="0"/>
          <w:sz w:val="32"/>
          <w:szCs w:val="32"/>
          <w:lang w:val="en-US"/>
        </w:rPr>
        <w:t>Keep It brief in your replies but answer the direct question. Don’t ramble in your answers. It’s better to pause for a second to frame your thoughts than dive in and wind up babbling for minutes upon minutes. Be respectful of the interviewer's time, and pay attention to cues. (If interviewers seem bored, they probably are—wrap it up!).</w:t>
      </w:r>
    </w:p>
    <w:p w:rsidR="6AB8C0E1" w:rsidP="6AB8C0E1" w:rsidRDefault="6AB8C0E1" w14:paraId="66406D4D" w14:textId="376544DF">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37FC6D0A" w14:textId="53749092">
      <w:pPr>
        <w:pStyle w:val="Normal"/>
      </w:pPr>
      <w:r w:rsidRPr="6AB8C0E1" w:rsidR="6AB8C0E1">
        <w:rPr>
          <w:rFonts w:ascii="Calibri" w:hAnsi="Calibri" w:eastAsia="Calibri" w:cs="Calibri"/>
          <w:noProof w:val="0"/>
          <w:sz w:val="32"/>
          <w:szCs w:val="32"/>
          <w:lang w:val="en-US"/>
        </w:rPr>
        <w:t>Following these strategies will help you avoid bland responses.</w:t>
      </w:r>
    </w:p>
    <w:p w:rsidR="6AB8C0E1" w:rsidP="6AB8C0E1" w:rsidRDefault="6AB8C0E1" w14:paraId="2BA611F9" w14:textId="733FDC6E">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49705C6F" w14:textId="423CA982">
      <w:pPr>
        <w:pStyle w:val="Normal"/>
      </w:pPr>
      <w:r w:rsidRPr="6AB8C0E1" w:rsidR="6AB8C0E1">
        <w:rPr>
          <w:rFonts w:ascii="Calibri" w:hAnsi="Calibri" w:eastAsia="Calibri" w:cs="Calibri"/>
          <w:noProof w:val="0"/>
          <w:sz w:val="32"/>
          <w:szCs w:val="32"/>
          <w:lang w:val="en-US"/>
        </w:rPr>
        <w:t>Know What Interviewers Want</w:t>
      </w:r>
    </w:p>
    <w:p w:rsidR="6AB8C0E1" w:rsidP="6AB8C0E1" w:rsidRDefault="6AB8C0E1" w14:paraId="1B1212BF" w14:textId="0C2B89D3">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0DC4A9F0" w14:textId="3786CB39">
      <w:pPr>
        <w:pStyle w:val="Normal"/>
      </w:pPr>
      <w:r w:rsidRPr="6AB8C0E1" w:rsidR="6AB8C0E1">
        <w:rPr>
          <w:rFonts w:ascii="Calibri" w:hAnsi="Calibri" w:eastAsia="Calibri" w:cs="Calibri"/>
          <w:noProof w:val="0"/>
          <w:sz w:val="32"/>
          <w:szCs w:val="32"/>
          <w:lang w:val="en-US"/>
        </w:rPr>
        <w:t>In some ways, what interviewers want is obvious: a candidate who can do the job well, and fit in with the company. But this will vary across positions, industries, and companies. To gain insight into employer wants and needs, research the company and industry. If it’s been a while (say, since you wrote your cover letter) analyze the job description.</w:t>
      </w:r>
    </w:p>
    <w:p w:rsidR="6AB8C0E1" w:rsidP="6AB8C0E1" w:rsidRDefault="6AB8C0E1" w14:paraId="446ADDEC" w14:textId="13AACA4C">
      <w:pPr>
        <w:pStyle w:val="Normal"/>
      </w:pPr>
      <w:r w:rsidRPr="6AB8C0E1" w:rsidR="6AB8C0E1">
        <w:rPr>
          <w:rFonts w:ascii="Calibri" w:hAnsi="Calibri" w:eastAsia="Calibri" w:cs="Calibri"/>
          <w:noProof w:val="0"/>
          <w:sz w:val="32"/>
          <w:szCs w:val="32"/>
          <w:lang w:val="en-US"/>
        </w:rPr>
        <w:t>Will you help them sell more widgets, resolve customer complaints faster, streamline the workflow, or make sure customers are happy? Figure out how you’ll be beneficial, then make sure it’s evident in your interview question response.</w:t>
      </w:r>
    </w:p>
    <w:p w:rsidR="6AB8C0E1" w:rsidP="6AB8C0E1" w:rsidRDefault="6AB8C0E1" w14:paraId="10AB3B88" w14:textId="36A78855">
      <w:pPr>
        <w:pStyle w:val="Normal"/>
      </w:pPr>
      <w:r w:rsidRPr="6AB8C0E1" w:rsidR="6AB8C0E1">
        <w:rPr>
          <w:rFonts w:ascii="Calibri" w:hAnsi="Calibri" w:eastAsia="Calibri" w:cs="Calibri"/>
          <w:noProof w:val="0"/>
          <w:sz w:val="32"/>
          <w:szCs w:val="32"/>
          <w:lang w:val="en-US"/>
        </w:rPr>
        <w:t xml:space="preserve"> Put Your Strengths on Display</w:t>
      </w:r>
    </w:p>
    <w:p w:rsidR="6AB8C0E1" w:rsidP="6AB8C0E1" w:rsidRDefault="6AB8C0E1" w14:paraId="20A1B8F8" w14:textId="26A35A58">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412F6194" w14:textId="3C1F2828">
      <w:pPr>
        <w:pStyle w:val="Normal"/>
      </w:pPr>
      <w:r w:rsidRPr="6AB8C0E1" w:rsidR="6AB8C0E1">
        <w:rPr>
          <w:rFonts w:ascii="Calibri" w:hAnsi="Calibri" w:eastAsia="Calibri" w:cs="Calibri"/>
          <w:noProof w:val="0"/>
          <w:sz w:val="32"/>
          <w:szCs w:val="32"/>
          <w:lang w:val="en-US"/>
        </w:rPr>
        <w:t>Interviews are not the time for modesty! Rather, it’s a moment when it’s appropriate to say, “I did XYZ” or “My work helped do ABC.” Avoid saying “we” and make sure to mention your accomplishments. If this feels uncomfortably like bragging, consider framing achievements in terms of other people's comments:</w:t>
      </w:r>
    </w:p>
    <w:p w:rsidR="6AB8C0E1" w:rsidP="6AB8C0E1" w:rsidRDefault="6AB8C0E1" w14:paraId="28D20204" w14:textId="367B9216">
      <w:pPr>
        <w:pStyle w:val="Normal"/>
      </w:pPr>
      <w:r w:rsidRPr="6AB8C0E1" w:rsidR="6AB8C0E1">
        <w:rPr>
          <w:rFonts w:ascii="Calibri" w:hAnsi="Calibri" w:eastAsia="Calibri" w:cs="Calibri"/>
          <w:noProof w:val="0"/>
          <w:sz w:val="32"/>
          <w:szCs w:val="32"/>
          <w:lang w:val="en-US"/>
        </w:rPr>
        <w:t>• My coworkers voted me the best team player two years running.</w:t>
      </w:r>
    </w:p>
    <w:p w:rsidR="6AB8C0E1" w:rsidP="6AB8C0E1" w:rsidRDefault="6AB8C0E1" w14:paraId="781FD53C" w14:textId="3EF6DB5E">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4AF4831F" w14:textId="7CD29812">
      <w:pPr>
        <w:pStyle w:val="Normal"/>
      </w:pPr>
      <w:r w:rsidRPr="6AB8C0E1" w:rsidR="6AB8C0E1">
        <w:rPr>
          <w:rFonts w:ascii="Calibri" w:hAnsi="Calibri" w:eastAsia="Calibri" w:cs="Calibri"/>
          <w:noProof w:val="0"/>
          <w:sz w:val="32"/>
          <w:szCs w:val="32"/>
          <w:lang w:val="en-US"/>
        </w:rPr>
        <w:t>• In my annual review, my manager was grateful for my organizational abilities.</w:t>
      </w:r>
    </w:p>
    <w:p w:rsidR="6AB8C0E1" w:rsidP="6AB8C0E1" w:rsidRDefault="6AB8C0E1" w14:paraId="7BB26498" w14:textId="5C478DBF">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32A46477" w14:textId="14CA14CC">
      <w:pPr>
        <w:pStyle w:val="Normal"/>
      </w:pPr>
      <w:r w:rsidRPr="6AB8C0E1" w:rsidR="6AB8C0E1">
        <w:rPr>
          <w:rFonts w:ascii="Calibri" w:hAnsi="Calibri" w:eastAsia="Calibri" w:cs="Calibri"/>
          <w:noProof w:val="0"/>
          <w:sz w:val="32"/>
          <w:szCs w:val="32"/>
          <w:lang w:val="en-US"/>
        </w:rPr>
        <w:t>Follow these steps, and you’ll be sure to impress interviewers with your confidence and suitability for the position.</w:t>
      </w:r>
    </w:p>
    <w:p w:rsidR="6AB8C0E1" w:rsidP="6AB8C0E1" w:rsidRDefault="6AB8C0E1" w14:paraId="6189B218" w14:textId="78575020">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72051C3C" w14:textId="585B8CD5">
      <w:pPr>
        <w:pStyle w:val="Normal"/>
      </w:pPr>
      <w:r w:rsidRPr="6AB8C0E1" w:rsidR="6AB8C0E1">
        <w:rPr>
          <w:rFonts w:ascii="Calibri" w:hAnsi="Calibri" w:eastAsia="Calibri" w:cs="Calibri"/>
          <w:noProof w:val="0"/>
          <w:sz w:val="32"/>
          <w:szCs w:val="32"/>
          <w:lang w:val="en-US"/>
        </w:rPr>
        <w:t>The Best Way to Ask for the Job</w:t>
      </w:r>
    </w:p>
    <w:p w:rsidR="6AB8C0E1" w:rsidP="6AB8C0E1" w:rsidRDefault="6AB8C0E1" w14:paraId="0F900406" w14:textId="07510404">
      <w:pPr>
        <w:pStyle w:val="Normal"/>
      </w:pPr>
      <w:r w:rsidRPr="6AB8C0E1" w:rsidR="6AB8C0E1">
        <w:rPr>
          <w:rFonts w:ascii="Calibri" w:hAnsi="Calibri" w:eastAsia="Calibri" w:cs="Calibri"/>
          <w:noProof w:val="0"/>
          <w:sz w:val="32"/>
          <w:szCs w:val="32"/>
          <w:lang w:val="en-US"/>
        </w:rPr>
        <w:t xml:space="preserve"> </w:t>
      </w:r>
    </w:p>
    <w:p w:rsidR="6AB8C0E1" w:rsidP="6AB8C0E1" w:rsidRDefault="6AB8C0E1" w14:paraId="0E1B827D" w14:textId="34ECC700">
      <w:pPr>
        <w:pStyle w:val="Normal"/>
      </w:pPr>
      <w:r w:rsidRPr="6AB8C0E1" w:rsidR="6AB8C0E1">
        <w:rPr>
          <w:rFonts w:ascii="Calibri" w:hAnsi="Calibri" w:eastAsia="Calibri" w:cs="Calibri"/>
          <w:noProof w:val="0"/>
          <w:sz w:val="32"/>
          <w:szCs w:val="32"/>
          <w:lang w:val="en-US"/>
        </w:rPr>
        <w:t>One of the best ways to close the deal is to ask for the job at the end of the interview. There are strategic ways you can do that without coming across as obnoxious or push. Here's how—and how not—to ask for the job during an interview.</w:t>
      </w:r>
    </w:p>
    <w:p w:rsidR="6AB8C0E1" w:rsidP="6AB8C0E1" w:rsidRDefault="6AB8C0E1" w14:paraId="4EB73651" w14:textId="1B5860F6">
      <w:pPr>
        <w:pStyle w:val="Normal"/>
      </w:pPr>
      <w:r w:rsidRPr="6AB8C0E1" w:rsidR="6AB8C0E1">
        <w:rPr>
          <w:rFonts w:ascii="Calibri" w:hAnsi="Calibri" w:eastAsia="Calibri" w:cs="Calibri"/>
          <w:noProof w:val="0"/>
          <w:sz w:val="32"/>
          <w:szCs w:val="32"/>
          <w:lang w:val="en-US"/>
        </w:rPr>
        <w:t>References:</w:t>
      </w:r>
    </w:p>
    <w:p w:rsidR="6AB8C0E1" w:rsidP="6AB8C0E1" w:rsidRDefault="6AB8C0E1" w14:paraId="5BABEB30" w14:textId="6524AF4F">
      <w:pPr>
        <w:pStyle w:val="Normal"/>
      </w:pPr>
      <w:r w:rsidRPr="6AB8C0E1" w:rsidR="6AB8C0E1">
        <w:rPr>
          <w:rFonts w:ascii="Calibri" w:hAnsi="Calibri" w:eastAsia="Calibri" w:cs="Calibri"/>
          <w:noProof w:val="0"/>
          <w:sz w:val="32"/>
          <w:szCs w:val="32"/>
          <w:lang w:val="en-US"/>
        </w:rPr>
        <w:t>Stein, M.B., Walker, J.R., &amp; Forde, D.R. (1996). Public speaking fears in the community: Prevalence, impact on functioning, and diagnostic classification. Archives of General Psychiatry, 53, 169-174.</w:t>
      </w:r>
    </w:p>
    <w:p w:rsidR="6AB8C0E1" w:rsidP="6AB8C0E1" w:rsidRDefault="6AB8C0E1" w14:paraId="07B014DB" w14:textId="505463F9">
      <w:pPr>
        <w:pStyle w:val="Normal"/>
      </w:pPr>
      <w:r w:rsidRPr="6AB8C0E1" w:rsidR="6AB8C0E1">
        <w:rPr>
          <w:rFonts w:ascii="Calibri" w:hAnsi="Calibri" w:eastAsia="Calibri" w:cs="Calibri"/>
          <w:noProof w:val="0"/>
          <w:sz w:val="32"/>
          <w:szCs w:val="32"/>
          <w:lang w:val="en-US"/>
        </w:rPr>
        <w:t>Stein, M.B., Walker, J.R., &amp; Forde, D.R. (1994). Setting diagnostic thresholds for social phobia: Considerations from a community survey of social anxiety. American Journal of Psychiatry, 151, 408-412.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DA9902"/>
    <w:rsid w:val="2B789569"/>
    <w:rsid w:val="2CDA9902"/>
    <w:rsid w:val="2D1465CA"/>
    <w:rsid w:val="2D1465CA"/>
    <w:rsid w:val="36755502"/>
    <w:rsid w:val="36755502"/>
    <w:rsid w:val="38112563"/>
    <w:rsid w:val="42D8954D"/>
    <w:rsid w:val="47AC0670"/>
    <w:rsid w:val="612B06F8"/>
    <w:rsid w:val="62C6D759"/>
    <w:rsid w:val="6AB8C0E1"/>
    <w:rsid w:val="78D0F9EA"/>
    <w:rsid w:val="7E546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A9902"/>
  <w15:chartTrackingRefBased/>
  <w15:docId w15:val="{5DD526A1-152C-4A52-8305-97E9A63D0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2022-08-10T11:59:24.8804398Z</dcterms:created>
  <dcterms:modified xsi:type="dcterms:W3CDTF">2022-08-10T12:08:46.4439186Z</dcterms:modified>
  <dc:creator>Doru Constantinescu (2125559)</dc:creator>
  <lastModifiedBy>Doru Constantinescu (2125559)</lastModifiedBy>
</coreProperties>
</file>