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C64A61" w14:textId="76C81221" w:rsidR="008F5B7A" w:rsidRPr="00DD7469" w:rsidRDefault="00DB2EF2" w:rsidP="00DD7469">
      <w:pPr>
        <w:jc w:val="center"/>
        <w:rPr>
          <w:sz w:val="72"/>
          <w:szCs w:val="72"/>
          <w:lang w:val="en-US"/>
        </w:rPr>
      </w:pPr>
      <w:r w:rsidRPr="00DD7469">
        <w:rPr>
          <w:sz w:val="72"/>
          <w:szCs w:val="72"/>
          <w:lang w:val="en-US"/>
        </w:rPr>
        <w:t>UWTSD</w:t>
      </w:r>
    </w:p>
    <w:p w14:paraId="7D1F60FF" w14:textId="381A5815" w:rsidR="00DB2EF2" w:rsidRPr="00DD7469" w:rsidRDefault="00D126C4" w:rsidP="00DD7469">
      <w:pPr>
        <w:jc w:val="center"/>
        <w:rPr>
          <w:sz w:val="40"/>
          <w:szCs w:val="40"/>
          <w:lang w:val="en-US"/>
        </w:rPr>
      </w:pPr>
      <w:r>
        <w:rPr>
          <w:noProof/>
          <w:lang w:val="en-US"/>
        </w:rPr>
        <w:drawing>
          <wp:anchor distT="0" distB="0" distL="114300" distR="114300" simplePos="0" relativeHeight="251682304" behindDoc="0" locked="0" layoutInCell="1" allowOverlap="1" wp14:anchorId="4ED409A1" wp14:editId="65B1F96A">
            <wp:simplePos x="0" y="0"/>
            <wp:positionH relativeFrom="margin">
              <wp:align>right</wp:align>
            </wp:positionH>
            <wp:positionV relativeFrom="paragraph">
              <wp:posOffset>680720</wp:posOffset>
            </wp:positionV>
            <wp:extent cx="5731510" cy="1898015"/>
            <wp:effectExtent l="0" t="0" r="2540" b="6985"/>
            <wp:wrapTopAndBottom/>
            <wp:docPr id="123072712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27122" name="Picture 2"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98015"/>
                    </a:xfrm>
                    <a:prstGeom prst="rect">
                      <a:avLst/>
                    </a:prstGeom>
                    <a:noFill/>
                  </pic:spPr>
                </pic:pic>
              </a:graphicData>
            </a:graphic>
          </wp:anchor>
        </w:drawing>
      </w:r>
      <w:r w:rsidR="00DB2EF2" w:rsidRPr="00DD7469">
        <w:rPr>
          <w:sz w:val="40"/>
          <w:szCs w:val="40"/>
          <w:lang w:val="en-US"/>
        </w:rPr>
        <w:t>WISA</w:t>
      </w:r>
    </w:p>
    <w:p w14:paraId="6F2AF6CE" w14:textId="0D81655D" w:rsidR="00192F45" w:rsidRDefault="00192F45" w:rsidP="00D77018">
      <w:pPr>
        <w:jc w:val="center"/>
        <w:rPr>
          <w:sz w:val="36"/>
          <w:szCs w:val="36"/>
          <w:lang w:val="en-US"/>
        </w:rPr>
      </w:pPr>
    </w:p>
    <w:p w14:paraId="720FA252" w14:textId="3AFBC111" w:rsidR="00CF2F30" w:rsidRDefault="00C71248" w:rsidP="00D77018">
      <w:pPr>
        <w:jc w:val="center"/>
        <w:rPr>
          <w:sz w:val="36"/>
          <w:szCs w:val="36"/>
          <w:lang w:val="en-US"/>
        </w:rPr>
      </w:pPr>
      <w:r>
        <w:rPr>
          <w:sz w:val="36"/>
          <w:szCs w:val="36"/>
          <w:lang w:val="en-US"/>
        </w:rPr>
        <w:t>Workshop and Practice</w:t>
      </w:r>
    </w:p>
    <w:p w14:paraId="7E80DED0" w14:textId="4F656921" w:rsidR="00CF2F30" w:rsidRPr="00DD7469" w:rsidRDefault="00C71248" w:rsidP="00D77018">
      <w:pPr>
        <w:jc w:val="center"/>
        <w:rPr>
          <w:sz w:val="36"/>
          <w:szCs w:val="36"/>
          <w:lang w:val="en-US"/>
        </w:rPr>
      </w:pPr>
      <w:r>
        <w:rPr>
          <w:sz w:val="36"/>
          <w:szCs w:val="36"/>
          <w:lang w:val="en-US"/>
        </w:rPr>
        <w:t>Technical Report</w:t>
      </w:r>
    </w:p>
    <w:p w14:paraId="72839B3C" w14:textId="794BE820" w:rsidR="00192F45" w:rsidRDefault="006620EC" w:rsidP="00D77018">
      <w:pPr>
        <w:jc w:val="center"/>
        <w:rPr>
          <w:lang w:val="en-US"/>
        </w:rPr>
      </w:pPr>
      <w:r>
        <w:rPr>
          <w:sz w:val="36"/>
          <w:szCs w:val="36"/>
          <w:lang w:val="en-US"/>
        </w:rPr>
        <w:t>ACHA4011</w:t>
      </w:r>
    </w:p>
    <w:p w14:paraId="7AB45E02" w14:textId="1C6527E3" w:rsidR="00DB2EF2" w:rsidRPr="00DD7469" w:rsidRDefault="00DB2EF2" w:rsidP="00402148">
      <w:pPr>
        <w:jc w:val="center"/>
        <w:rPr>
          <w:sz w:val="24"/>
          <w:szCs w:val="24"/>
          <w:lang w:val="en-US"/>
        </w:rPr>
      </w:pPr>
      <w:r w:rsidRPr="00DD7469">
        <w:rPr>
          <w:sz w:val="24"/>
          <w:szCs w:val="24"/>
          <w:lang w:val="en-US"/>
        </w:rPr>
        <w:t>YASH PATANI</w:t>
      </w:r>
    </w:p>
    <w:p w14:paraId="7458C1CB" w14:textId="4A9C0649" w:rsidR="00DB2EF2" w:rsidRDefault="00DB2EF2" w:rsidP="00D77018">
      <w:pPr>
        <w:jc w:val="center"/>
        <w:rPr>
          <w:sz w:val="24"/>
          <w:szCs w:val="24"/>
          <w:lang w:val="en-US"/>
        </w:rPr>
      </w:pPr>
      <w:r w:rsidRPr="00DD7469">
        <w:rPr>
          <w:sz w:val="24"/>
          <w:szCs w:val="24"/>
          <w:lang w:val="en-US"/>
        </w:rPr>
        <w:t>2306509</w:t>
      </w:r>
    </w:p>
    <w:p w14:paraId="30597EC1" w14:textId="50841F7A" w:rsidR="00DB2EF2" w:rsidRPr="00DD7469" w:rsidRDefault="00C71248" w:rsidP="00402148">
      <w:pPr>
        <w:jc w:val="center"/>
        <w:rPr>
          <w:sz w:val="24"/>
          <w:szCs w:val="24"/>
          <w:lang w:val="en-US"/>
        </w:rPr>
      </w:pPr>
      <w:r>
        <w:rPr>
          <w:sz w:val="24"/>
          <w:szCs w:val="24"/>
          <w:lang w:val="en-US"/>
        </w:rPr>
        <w:t>1/12/2024</w:t>
      </w:r>
    </w:p>
    <w:p w14:paraId="68C358F7" w14:textId="77777777" w:rsidR="00D83FD4" w:rsidRDefault="00D83FD4" w:rsidP="00DB2EF2">
      <w:pPr>
        <w:jc w:val="center"/>
        <w:rPr>
          <w:lang w:val="en-US"/>
        </w:rPr>
        <w:sectPr w:rsidR="00D83FD4" w:rsidSect="000C331D">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1443498606"/>
        <w:docPartObj>
          <w:docPartGallery w:val="Table of Contents"/>
          <w:docPartUnique/>
        </w:docPartObj>
      </w:sdtPr>
      <w:sdtEndPr>
        <w:rPr>
          <w:b/>
          <w:bCs/>
          <w:noProof/>
        </w:rPr>
      </w:sdtEndPr>
      <w:sdtContent>
        <w:p w14:paraId="08B1440D" w14:textId="729A7848" w:rsidR="001A694E" w:rsidRDefault="001A694E">
          <w:pPr>
            <w:pStyle w:val="TOCHeading"/>
          </w:pPr>
          <w:r>
            <w:t>Contents</w:t>
          </w:r>
        </w:p>
        <w:p w14:paraId="3CB1274B" w14:textId="63D8BA2F" w:rsidR="00894A90" w:rsidRDefault="001A694E">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976050" w:history="1">
            <w:r w:rsidR="00894A90" w:rsidRPr="005C2174">
              <w:rPr>
                <w:rStyle w:val="Hyperlink"/>
                <w:noProof/>
                <w:lang w:val="en-US"/>
              </w:rPr>
              <w:t>1</w:t>
            </w:r>
            <w:r w:rsidR="00894A90">
              <w:rPr>
                <w:rFonts w:eastAsiaTheme="minorEastAsia"/>
                <w:noProof/>
                <w:sz w:val="24"/>
                <w:szCs w:val="24"/>
                <w:lang w:eastAsia="en-GB"/>
              </w:rPr>
              <w:tab/>
            </w:r>
            <w:r w:rsidR="00894A90" w:rsidRPr="005C2174">
              <w:rPr>
                <w:rStyle w:val="Hyperlink"/>
                <w:noProof/>
                <w:lang w:val="en-US"/>
              </w:rPr>
              <w:t>Introduction</w:t>
            </w:r>
            <w:r w:rsidR="00894A90">
              <w:rPr>
                <w:noProof/>
                <w:webHidden/>
              </w:rPr>
              <w:tab/>
            </w:r>
            <w:r w:rsidR="00894A90">
              <w:rPr>
                <w:noProof/>
                <w:webHidden/>
              </w:rPr>
              <w:fldChar w:fldCharType="begin"/>
            </w:r>
            <w:r w:rsidR="00894A90">
              <w:rPr>
                <w:noProof/>
                <w:webHidden/>
              </w:rPr>
              <w:instrText xml:space="preserve"> PAGEREF _Toc183976050 \h </w:instrText>
            </w:r>
            <w:r w:rsidR="00894A90">
              <w:rPr>
                <w:noProof/>
                <w:webHidden/>
              </w:rPr>
            </w:r>
            <w:r w:rsidR="00894A90">
              <w:rPr>
                <w:noProof/>
                <w:webHidden/>
              </w:rPr>
              <w:fldChar w:fldCharType="separate"/>
            </w:r>
            <w:r w:rsidR="00894A90">
              <w:rPr>
                <w:noProof/>
                <w:webHidden/>
              </w:rPr>
              <w:t>1</w:t>
            </w:r>
            <w:r w:rsidR="00894A90">
              <w:rPr>
                <w:noProof/>
                <w:webHidden/>
              </w:rPr>
              <w:fldChar w:fldCharType="end"/>
            </w:r>
          </w:hyperlink>
        </w:p>
        <w:p w14:paraId="733D344C" w14:textId="4F230C02" w:rsidR="00894A90" w:rsidRDefault="00894A90">
          <w:pPr>
            <w:pStyle w:val="TOC1"/>
            <w:tabs>
              <w:tab w:val="left" w:pos="480"/>
              <w:tab w:val="right" w:leader="dot" w:pos="9016"/>
            </w:tabs>
            <w:rPr>
              <w:rFonts w:eastAsiaTheme="minorEastAsia"/>
              <w:noProof/>
              <w:sz w:val="24"/>
              <w:szCs w:val="24"/>
              <w:lang w:eastAsia="en-GB"/>
            </w:rPr>
          </w:pPr>
          <w:hyperlink w:anchor="_Toc183976051" w:history="1">
            <w:r w:rsidRPr="005C2174">
              <w:rPr>
                <w:rStyle w:val="Hyperlink"/>
                <w:noProof/>
                <w:lang w:val="en-US"/>
              </w:rPr>
              <w:t>2</w:t>
            </w:r>
            <w:r>
              <w:rPr>
                <w:rFonts w:eastAsiaTheme="minorEastAsia"/>
                <w:noProof/>
                <w:sz w:val="24"/>
                <w:szCs w:val="24"/>
                <w:lang w:eastAsia="en-GB"/>
              </w:rPr>
              <w:tab/>
            </w:r>
            <w:r w:rsidRPr="005C2174">
              <w:rPr>
                <w:rStyle w:val="Hyperlink"/>
                <w:noProof/>
                <w:lang w:val="en-US"/>
              </w:rPr>
              <w:t>Health and Safety with Risk Assessments</w:t>
            </w:r>
            <w:r>
              <w:rPr>
                <w:noProof/>
                <w:webHidden/>
              </w:rPr>
              <w:tab/>
            </w:r>
            <w:r>
              <w:rPr>
                <w:noProof/>
                <w:webHidden/>
              </w:rPr>
              <w:fldChar w:fldCharType="begin"/>
            </w:r>
            <w:r>
              <w:rPr>
                <w:noProof/>
                <w:webHidden/>
              </w:rPr>
              <w:instrText xml:space="preserve"> PAGEREF _Toc183976051 \h </w:instrText>
            </w:r>
            <w:r>
              <w:rPr>
                <w:noProof/>
                <w:webHidden/>
              </w:rPr>
            </w:r>
            <w:r>
              <w:rPr>
                <w:noProof/>
                <w:webHidden/>
              </w:rPr>
              <w:fldChar w:fldCharType="separate"/>
            </w:r>
            <w:r>
              <w:rPr>
                <w:noProof/>
                <w:webHidden/>
              </w:rPr>
              <w:t>2</w:t>
            </w:r>
            <w:r>
              <w:rPr>
                <w:noProof/>
                <w:webHidden/>
              </w:rPr>
              <w:fldChar w:fldCharType="end"/>
            </w:r>
          </w:hyperlink>
        </w:p>
        <w:p w14:paraId="0E0C2F77" w14:textId="65FFDDB5" w:rsidR="00894A90" w:rsidRDefault="00894A90">
          <w:pPr>
            <w:pStyle w:val="TOC1"/>
            <w:tabs>
              <w:tab w:val="left" w:pos="480"/>
              <w:tab w:val="right" w:leader="dot" w:pos="9016"/>
            </w:tabs>
            <w:rPr>
              <w:rFonts w:eastAsiaTheme="minorEastAsia"/>
              <w:noProof/>
              <w:sz w:val="24"/>
              <w:szCs w:val="24"/>
              <w:lang w:eastAsia="en-GB"/>
            </w:rPr>
          </w:pPr>
          <w:hyperlink w:anchor="_Toc183976052" w:history="1">
            <w:r w:rsidRPr="005C2174">
              <w:rPr>
                <w:rStyle w:val="Hyperlink"/>
                <w:noProof/>
                <w:lang w:val="en-US"/>
              </w:rPr>
              <w:t>3</w:t>
            </w:r>
            <w:r>
              <w:rPr>
                <w:rFonts w:eastAsiaTheme="minorEastAsia"/>
                <w:noProof/>
                <w:sz w:val="24"/>
                <w:szCs w:val="24"/>
                <w:lang w:eastAsia="en-GB"/>
              </w:rPr>
              <w:tab/>
            </w:r>
            <w:r w:rsidRPr="005C2174">
              <w:rPr>
                <w:rStyle w:val="Hyperlink"/>
                <w:noProof/>
                <w:lang w:val="en-US"/>
              </w:rPr>
              <w:t>Engineers Role in Society</w:t>
            </w:r>
            <w:r>
              <w:rPr>
                <w:noProof/>
                <w:webHidden/>
              </w:rPr>
              <w:tab/>
            </w:r>
            <w:r>
              <w:rPr>
                <w:noProof/>
                <w:webHidden/>
              </w:rPr>
              <w:fldChar w:fldCharType="begin"/>
            </w:r>
            <w:r>
              <w:rPr>
                <w:noProof/>
                <w:webHidden/>
              </w:rPr>
              <w:instrText xml:space="preserve"> PAGEREF _Toc183976052 \h </w:instrText>
            </w:r>
            <w:r>
              <w:rPr>
                <w:noProof/>
                <w:webHidden/>
              </w:rPr>
            </w:r>
            <w:r>
              <w:rPr>
                <w:noProof/>
                <w:webHidden/>
              </w:rPr>
              <w:fldChar w:fldCharType="separate"/>
            </w:r>
            <w:r>
              <w:rPr>
                <w:noProof/>
                <w:webHidden/>
              </w:rPr>
              <w:t>3</w:t>
            </w:r>
            <w:r>
              <w:rPr>
                <w:noProof/>
                <w:webHidden/>
              </w:rPr>
              <w:fldChar w:fldCharType="end"/>
            </w:r>
          </w:hyperlink>
        </w:p>
        <w:p w14:paraId="0485926B" w14:textId="168DB11A" w:rsidR="00894A90" w:rsidRDefault="00894A90">
          <w:pPr>
            <w:pStyle w:val="TOC1"/>
            <w:tabs>
              <w:tab w:val="left" w:pos="480"/>
              <w:tab w:val="right" w:leader="dot" w:pos="9016"/>
            </w:tabs>
            <w:rPr>
              <w:rFonts w:eastAsiaTheme="minorEastAsia"/>
              <w:noProof/>
              <w:sz w:val="24"/>
              <w:szCs w:val="24"/>
              <w:lang w:eastAsia="en-GB"/>
            </w:rPr>
          </w:pPr>
          <w:hyperlink w:anchor="_Toc183976053" w:history="1">
            <w:r w:rsidRPr="005C2174">
              <w:rPr>
                <w:rStyle w:val="Hyperlink"/>
                <w:noProof/>
                <w:lang w:val="en-US"/>
              </w:rPr>
              <w:t>4</w:t>
            </w:r>
            <w:r>
              <w:rPr>
                <w:rFonts w:eastAsiaTheme="minorEastAsia"/>
                <w:noProof/>
                <w:sz w:val="24"/>
                <w:szCs w:val="24"/>
                <w:lang w:eastAsia="en-GB"/>
              </w:rPr>
              <w:tab/>
            </w:r>
            <w:r w:rsidRPr="005C2174">
              <w:rPr>
                <w:rStyle w:val="Hyperlink"/>
                <w:noProof/>
                <w:lang w:val="en-US"/>
              </w:rPr>
              <w:t>Problem Solving</w:t>
            </w:r>
            <w:r>
              <w:rPr>
                <w:noProof/>
                <w:webHidden/>
              </w:rPr>
              <w:tab/>
            </w:r>
            <w:r>
              <w:rPr>
                <w:noProof/>
                <w:webHidden/>
              </w:rPr>
              <w:fldChar w:fldCharType="begin"/>
            </w:r>
            <w:r>
              <w:rPr>
                <w:noProof/>
                <w:webHidden/>
              </w:rPr>
              <w:instrText xml:space="preserve"> PAGEREF _Toc183976053 \h </w:instrText>
            </w:r>
            <w:r>
              <w:rPr>
                <w:noProof/>
                <w:webHidden/>
              </w:rPr>
            </w:r>
            <w:r>
              <w:rPr>
                <w:noProof/>
                <w:webHidden/>
              </w:rPr>
              <w:fldChar w:fldCharType="separate"/>
            </w:r>
            <w:r>
              <w:rPr>
                <w:noProof/>
                <w:webHidden/>
              </w:rPr>
              <w:t>4</w:t>
            </w:r>
            <w:r>
              <w:rPr>
                <w:noProof/>
                <w:webHidden/>
              </w:rPr>
              <w:fldChar w:fldCharType="end"/>
            </w:r>
          </w:hyperlink>
        </w:p>
        <w:p w14:paraId="134ED077" w14:textId="3475987F" w:rsidR="00894A90" w:rsidRDefault="00894A90">
          <w:pPr>
            <w:pStyle w:val="TOC1"/>
            <w:tabs>
              <w:tab w:val="left" w:pos="480"/>
              <w:tab w:val="right" w:leader="dot" w:pos="9016"/>
            </w:tabs>
            <w:rPr>
              <w:rFonts w:eastAsiaTheme="minorEastAsia"/>
              <w:noProof/>
              <w:sz w:val="24"/>
              <w:szCs w:val="24"/>
              <w:lang w:eastAsia="en-GB"/>
            </w:rPr>
          </w:pPr>
          <w:hyperlink w:anchor="_Toc183976054" w:history="1">
            <w:r w:rsidRPr="005C2174">
              <w:rPr>
                <w:rStyle w:val="Hyperlink"/>
                <w:noProof/>
                <w:lang w:val="en-US"/>
              </w:rPr>
              <w:t>5</w:t>
            </w:r>
            <w:r>
              <w:rPr>
                <w:rFonts w:eastAsiaTheme="minorEastAsia"/>
                <w:noProof/>
                <w:sz w:val="24"/>
                <w:szCs w:val="24"/>
                <w:lang w:eastAsia="en-GB"/>
              </w:rPr>
              <w:tab/>
            </w:r>
            <w:r w:rsidRPr="005C2174">
              <w:rPr>
                <w:rStyle w:val="Hyperlink"/>
                <w:noProof/>
                <w:lang w:val="en-US"/>
              </w:rPr>
              <w:t>Team Structure</w:t>
            </w:r>
            <w:r>
              <w:rPr>
                <w:noProof/>
                <w:webHidden/>
              </w:rPr>
              <w:tab/>
            </w:r>
            <w:r>
              <w:rPr>
                <w:noProof/>
                <w:webHidden/>
              </w:rPr>
              <w:fldChar w:fldCharType="begin"/>
            </w:r>
            <w:r>
              <w:rPr>
                <w:noProof/>
                <w:webHidden/>
              </w:rPr>
              <w:instrText xml:space="preserve"> PAGEREF _Toc183976054 \h </w:instrText>
            </w:r>
            <w:r>
              <w:rPr>
                <w:noProof/>
                <w:webHidden/>
              </w:rPr>
            </w:r>
            <w:r>
              <w:rPr>
                <w:noProof/>
                <w:webHidden/>
              </w:rPr>
              <w:fldChar w:fldCharType="separate"/>
            </w:r>
            <w:r>
              <w:rPr>
                <w:noProof/>
                <w:webHidden/>
              </w:rPr>
              <w:t>6</w:t>
            </w:r>
            <w:r>
              <w:rPr>
                <w:noProof/>
                <w:webHidden/>
              </w:rPr>
              <w:fldChar w:fldCharType="end"/>
            </w:r>
          </w:hyperlink>
        </w:p>
        <w:p w14:paraId="51A0248B" w14:textId="4E519DC2" w:rsidR="00894A90" w:rsidRDefault="00894A90">
          <w:pPr>
            <w:pStyle w:val="TOC1"/>
            <w:tabs>
              <w:tab w:val="left" w:pos="480"/>
              <w:tab w:val="right" w:leader="dot" w:pos="9016"/>
            </w:tabs>
            <w:rPr>
              <w:rFonts w:eastAsiaTheme="minorEastAsia"/>
              <w:noProof/>
              <w:sz w:val="24"/>
              <w:szCs w:val="24"/>
              <w:lang w:eastAsia="en-GB"/>
            </w:rPr>
          </w:pPr>
          <w:hyperlink w:anchor="_Toc183976055" w:history="1">
            <w:r w:rsidRPr="005C2174">
              <w:rPr>
                <w:rStyle w:val="Hyperlink"/>
                <w:noProof/>
                <w:lang w:val="en-US"/>
              </w:rPr>
              <w:t>6</w:t>
            </w:r>
            <w:r>
              <w:rPr>
                <w:rFonts w:eastAsiaTheme="minorEastAsia"/>
                <w:noProof/>
                <w:sz w:val="24"/>
                <w:szCs w:val="24"/>
                <w:lang w:eastAsia="en-GB"/>
              </w:rPr>
              <w:tab/>
            </w:r>
            <w:r w:rsidRPr="005C2174">
              <w:rPr>
                <w:rStyle w:val="Hyperlink"/>
                <w:noProof/>
                <w:lang w:val="en-US"/>
              </w:rPr>
              <w:t>Personal Development Plan</w:t>
            </w:r>
            <w:r>
              <w:rPr>
                <w:noProof/>
                <w:webHidden/>
              </w:rPr>
              <w:tab/>
            </w:r>
            <w:r>
              <w:rPr>
                <w:noProof/>
                <w:webHidden/>
              </w:rPr>
              <w:fldChar w:fldCharType="begin"/>
            </w:r>
            <w:r>
              <w:rPr>
                <w:noProof/>
                <w:webHidden/>
              </w:rPr>
              <w:instrText xml:space="preserve"> PAGEREF _Toc183976055 \h </w:instrText>
            </w:r>
            <w:r>
              <w:rPr>
                <w:noProof/>
                <w:webHidden/>
              </w:rPr>
            </w:r>
            <w:r>
              <w:rPr>
                <w:noProof/>
                <w:webHidden/>
              </w:rPr>
              <w:fldChar w:fldCharType="separate"/>
            </w:r>
            <w:r>
              <w:rPr>
                <w:noProof/>
                <w:webHidden/>
              </w:rPr>
              <w:t>7</w:t>
            </w:r>
            <w:r>
              <w:rPr>
                <w:noProof/>
                <w:webHidden/>
              </w:rPr>
              <w:fldChar w:fldCharType="end"/>
            </w:r>
          </w:hyperlink>
        </w:p>
        <w:p w14:paraId="07A6D4FF" w14:textId="51855964" w:rsidR="00894A90" w:rsidRDefault="00894A90">
          <w:pPr>
            <w:pStyle w:val="TOC1"/>
            <w:tabs>
              <w:tab w:val="left" w:pos="480"/>
              <w:tab w:val="right" w:leader="dot" w:pos="9016"/>
            </w:tabs>
            <w:rPr>
              <w:rFonts w:eastAsiaTheme="minorEastAsia"/>
              <w:noProof/>
              <w:sz w:val="24"/>
              <w:szCs w:val="24"/>
              <w:lang w:eastAsia="en-GB"/>
            </w:rPr>
          </w:pPr>
          <w:hyperlink w:anchor="_Toc183976056" w:history="1">
            <w:r w:rsidRPr="005C2174">
              <w:rPr>
                <w:rStyle w:val="Hyperlink"/>
                <w:noProof/>
                <w:lang w:val="en-US"/>
              </w:rPr>
              <w:t>7</w:t>
            </w:r>
            <w:r>
              <w:rPr>
                <w:rFonts w:eastAsiaTheme="minorEastAsia"/>
                <w:noProof/>
                <w:sz w:val="24"/>
                <w:szCs w:val="24"/>
                <w:lang w:eastAsia="en-GB"/>
              </w:rPr>
              <w:tab/>
            </w:r>
            <w:r w:rsidRPr="005C2174">
              <w:rPr>
                <w:rStyle w:val="Hyperlink"/>
                <w:noProof/>
                <w:lang w:val="en-US"/>
              </w:rPr>
              <w:t>Conclusion</w:t>
            </w:r>
            <w:r>
              <w:rPr>
                <w:noProof/>
                <w:webHidden/>
              </w:rPr>
              <w:tab/>
            </w:r>
            <w:r>
              <w:rPr>
                <w:noProof/>
                <w:webHidden/>
              </w:rPr>
              <w:fldChar w:fldCharType="begin"/>
            </w:r>
            <w:r>
              <w:rPr>
                <w:noProof/>
                <w:webHidden/>
              </w:rPr>
              <w:instrText xml:space="preserve"> PAGEREF _Toc183976056 \h </w:instrText>
            </w:r>
            <w:r>
              <w:rPr>
                <w:noProof/>
                <w:webHidden/>
              </w:rPr>
            </w:r>
            <w:r>
              <w:rPr>
                <w:noProof/>
                <w:webHidden/>
              </w:rPr>
              <w:fldChar w:fldCharType="separate"/>
            </w:r>
            <w:r>
              <w:rPr>
                <w:noProof/>
                <w:webHidden/>
              </w:rPr>
              <w:t>8</w:t>
            </w:r>
            <w:r>
              <w:rPr>
                <w:noProof/>
                <w:webHidden/>
              </w:rPr>
              <w:fldChar w:fldCharType="end"/>
            </w:r>
          </w:hyperlink>
        </w:p>
        <w:p w14:paraId="2645EEB7" w14:textId="4953CA34" w:rsidR="00894A90" w:rsidRDefault="00894A90">
          <w:pPr>
            <w:pStyle w:val="TOC1"/>
            <w:tabs>
              <w:tab w:val="left" w:pos="480"/>
              <w:tab w:val="right" w:leader="dot" w:pos="9016"/>
            </w:tabs>
            <w:rPr>
              <w:rFonts w:eastAsiaTheme="minorEastAsia"/>
              <w:noProof/>
              <w:sz w:val="24"/>
              <w:szCs w:val="24"/>
              <w:lang w:eastAsia="en-GB"/>
            </w:rPr>
          </w:pPr>
          <w:hyperlink w:anchor="_Toc183976057" w:history="1">
            <w:r w:rsidRPr="005C2174">
              <w:rPr>
                <w:rStyle w:val="Hyperlink"/>
                <w:noProof/>
                <w:lang w:val="en-US"/>
              </w:rPr>
              <w:t>8</w:t>
            </w:r>
            <w:r>
              <w:rPr>
                <w:rFonts w:eastAsiaTheme="minorEastAsia"/>
                <w:noProof/>
                <w:sz w:val="24"/>
                <w:szCs w:val="24"/>
                <w:lang w:eastAsia="en-GB"/>
              </w:rPr>
              <w:tab/>
            </w:r>
            <w:r w:rsidRPr="005C2174">
              <w:rPr>
                <w:rStyle w:val="Hyperlink"/>
                <w:noProof/>
                <w:lang w:val="en-US"/>
              </w:rPr>
              <w:t>References</w:t>
            </w:r>
            <w:r>
              <w:rPr>
                <w:noProof/>
                <w:webHidden/>
              </w:rPr>
              <w:tab/>
            </w:r>
            <w:r>
              <w:rPr>
                <w:noProof/>
                <w:webHidden/>
              </w:rPr>
              <w:fldChar w:fldCharType="begin"/>
            </w:r>
            <w:r>
              <w:rPr>
                <w:noProof/>
                <w:webHidden/>
              </w:rPr>
              <w:instrText xml:space="preserve"> PAGEREF _Toc183976057 \h </w:instrText>
            </w:r>
            <w:r>
              <w:rPr>
                <w:noProof/>
                <w:webHidden/>
              </w:rPr>
            </w:r>
            <w:r>
              <w:rPr>
                <w:noProof/>
                <w:webHidden/>
              </w:rPr>
              <w:fldChar w:fldCharType="separate"/>
            </w:r>
            <w:r>
              <w:rPr>
                <w:noProof/>
                <w:webHidden/>
              </w:rPr>
              <w:t>9</w:t>
            </w:r>
            <w:r>
              <w:rPr>
                <w:noProof/>
                <w:webHidden/>
              </w:rPr>
              <w:fldChar w:fldCharType="end"/>
            </w:r>
          </w:hyperlink>
        </w:p>
        <w:p w14:paraId="138C6477" w14:textId="63E39F2C" w:rsidR="001A694E" w:rsidRDefault="001A694E">
          <w:r>
            <w:rPr>
              <w:b/>
              <w:bCs/>
              <w:noProof/>
            </w:rPr>
            <w:fldChar w:fldCharType="end"/>
          </w:r>
        </w:p>
      </w:sdtContent>
    </w:sdt>
    <w:p w14:paraId="0961061B" w14:textId="428379AC" w:rsidR="00894A90" w:rsidRDefault="00FA01C0">
      <w:pPr>
        <w:pStyle w:val="TableofFigures"/>
        <w:tabs>
          <w:tab w:val="right" w:leader="dot" w:pos="9016"/>
        </w:tabs>
        <w:rPr>
          <w:rFonts w:eastAsiaTheme="minorEastAsia"/>
          <w:noProof/>
          <w:sz w:val="24"/>
          <w:szCs w:val="24"/>
          <w:lang w:eastAsia="en-GB"/>
        </w:rPr>
      </w:pPr>
      <w:r>
        <w:rPr>
          <w:lang w:val="en-US"/>
        </w:rPr>
        <w:fldChar w:fldCharType="begin"/>
      </w:r>
      <w:r>
        <w:rPr>
          <w:lang w:val="en-US"/>
        </w:rPr>
        <w:instrText xml:space="preserve"> TOC \h \z \c "Figure" </w:instrText>
      </w:r>
      <w:r>
        <w:rPr>
          <w:lang w:val="en-US"/>
        </w:rPr>
        <w:fldChar w:fldCharType="separate"/>
      </w:r>
      <w:hyperlink w:anchor="_Toc183976043" w:history="1">
        <w:r w:rsidR="00894A90" w:rsidRPr="008C3874">
          <w:rPr>
            <w:rStyle w:val="Hyperlink"/>
            <w:noProof/>
          </w:rPr>
          <w:t>Figure 2</w:t>
        </w:r>
        <w:r w:rsidR="00894A90" w:rsidRPr="008C3874">
          <w:rPr>
            <w:rStyle w:val="Hyperlink"/>
            <w:noProof/>
          </w:rPr>
          <w:noBreakHyphen/>
          <w:t>1</w:t>
        </w:r>
        <w:r w:rsidR="00894A90">
          <w:rPr>
            <w:noProof/>
            <w:webHidden/>
          </w:rPr>
          <w:tab/>
        </w:r>
        <w:r w:rsidR="00894A90">
          <w:rPr>
            <w:noProof/>
            <w:webHidden/>
          </w:rPr>
          <w:fldChar w:fldCharType="begin"/>
        </w:r>
        <w:r w:rsidR="00894A90">
          <w:rPr>
            <w:noProof/>
            <w:webHidden/>
          </w:rPr>
          <w:instrText xml:space="preserve"> PAGEREF _Toc183976043 \h </w:instrText>
        </w:r>
        <w:r w:rsidR="00894A90">
          <w:rPr>
            <w:noProof/>
            <w:webHidden/>
          </w:rPr>
        </w:r>
        <w:r w:rsidR="00894A90">
          <w:rPr>
            <w:noProof/>
            <w:webHidden/>
          </w:rPr>
          <w:fldChar w:fldCharType="separate"/>
        </w:r>
        <w:r w:rsidR="00894A90">
          <w:rPr>
            <w:noProof/>
            <w:webHidden/>
          </w:rPr>
          <w:t>2</w:t>
        </w:r>
        <w:r w:rsidR="00894A90">
          <w:rPr>
            <w:noProof/>
            <w:webHidden/>
          </w:rPr>
          <w:fldChar w:fldCharType="end"/>
        </w:r>
      </w:hyperlink>
    </w:p>
    <w:p w14:paraId="6A33ED22" w14:textId="363FA6FB" w:rsidR="00894A90" w:rsidRDefault="00894A90">
      <w:pPr>
        <w:pStyle w:val="TableofFigures"/>
        <w:tabs>
          <w:tab w:val="right" w:leader="dot" w:pos="9016"/>
        </w:tabs>
        <w:rPr>
          <w:rFonts w:eastAsiaTheme="minorEastAsia"/>
          <w:noProof/>
          <w:sz w:val="24"/>
          <w:szCs w:val="24"/>
          <w:lang w:eastAsia="en-GB"/>
        </w:rPr>
      </w:pPr>
      <w:hyperlink w:anchor="_Toc183976044" w:history="1">
        <w:r w:rsidRPr="008C3874">
          <w:rPr>
            <w:rStyle w:val="Hyperlink"/>
            <w:noProof/>
          </w:rPr>
          <w:t>Figure 4</w:t>
        </w:r>
        <w:r w:rsidRPr="008C3874">
          <w:rPr>
            <w:rStyle w:val="Hyperlink"/>
            <w:noProof/>
          </w:rPr>
          <w:noBreakHyphen/>
          <w:t>1</w:t>
        </w:r>
        <w:r>
          <w:rPr>
            <w:noProof/>
            <w:webHidden/>
          </w:rPr>
          <w:tab/>
        </w:r>
        <w:r>
          <w:rPr>
            <w:noProof/>
            <w:webHidden/>
          </w:rPr>
          <w:fldChar w:fldCharType="begin"/>
        </w:r>
        <w:r>
          <w:rPr>
            <w:noProof/>
            <w:webHidden/>
          </w:rPr>
          <w:instrText xml:space="preserve"> PAGEREF _Toc183976044 \h </w:instrText>
        </w:r>
        <w:r>
          <w:rPr>
            <w:noProof/>
            <w:webHidden/>
          </w:rPr>
        </w:r>
        <w:r>
          <w:rPr>
            <w:noProof/>
            <w:webHidden/>
          </w:rPr>
          <w:fldChar w:fldCharType="separate"/>
        </w:r>
        <w:r>
          <w:rPr>
            <w:noProof/>
            <w:webHidden/>
          </w:rPr>
          <w:t>4</w:t>
        </w:r>
        <w:r>
          <w:rPr>
            <w:noProof/>
            <w:webHidden/>
          </w:rPr>
          <w:fldChar w:fldCharType="end"/>
        </w:r>
      </w:hyperlink>
    </w:p>
    <w:p w14:paraId="651D1B73" w14:textId="029B783B" w:rsidR="00894A90" w:rsidRDefault="00894A90">
      <w:pPr>
        <w:pStyle w:val="TableofFigures"/>
        <w:tabs>
          <w:tab w:val="right" w:leader="dot" w:pos="9016"/>
        </w:tabs>
        <w:rPr>
          <w:rFonts w:eastAsiaTheme="minorEastAsia"/>
          <w:noProof/>
          <w:sz w:val="24"/>
          <w:szCs w:val="24"/>
          <w:lang w:eastAsia="en-GB"/>
        </w:rPr>
      </w:pPr>
      <w:hyperlink w:anchor="_Toc183976045" w:history="1">
        <w:r w:rsidRPr="008C3874">
          <w:rPr>
            <w:rStyle w:val="Hyperlink"/>
            <w:noProof/>
          </w:rPr>
          <w:t>Figure 4</w:t>
        </w:r>
        <w:r w:rsidRPr="008C3874">
          <w:rPr>
            <w:rStyle w:val="Hyperlink"/>
            <w:noProof/>
          </w:rPr>
          <w:noBreakHyphen/>
          <w:t>2</w:t>
        </w:r>
        <w:r>
          <w:rPr>
            <w:noProof/>
            <w:webHidden/>
          </w:rPr>
          <w:tab/>
        </w:r>
        <w:r>
          <w:rPr>
            <w:noProof/>
            <w:webHidden/>
          </w:rPr>
          <w:fldChar w:fldCharType="begin"/>
        </w:r>
        <w:r>
          <w:rPr>
            <w:noProof/>
            <w:webHidden/>
          </w:rPr>
          <w:instrText xml:space="preserve"> PAGEREF _Toc183976045 \h </w:instrText>
        </w:r>
        <w:r>
          <w:rPr>
            <w:noProof/>
            <w:webHidden/>
          </w:rPr>
        </w:r>
        <w:r>
          <w:rPr>
            <w:noProof/>
            <w:webHidden/>
          </w:rPr>
          <w:fldChar w:fldCharType="separate"/>
        </w:r>
        <w:r>
          <w:rPr>
            <w:noProof/>
            <w:webHidden/>
          </w:rPr>
          <w:t>4</w:t>
        </w:r>
        <w:r>
          <w:rPr>
            <w:noProof/>
            <w:webHidden/>
          </w:rPr>
          <w:fldChar w:fldCharType="end"/>
        </w:r>
      </w:hyperlink>
    </w:p>
    <w:p w14:paraId="28B2EC69" w14:textId="09A9EEF8" w:rsidR="00894A90" w:rsidRDefault="00894A90">
      <w:pPr>
        <w:pStyle w:val="TableofFigures"/>
        <w:tabs>
          <w:tab w:val="right" w:leader="dot" w:pos="9016"/>
        </w:tabs>
        <w:rPr>
          <w:rFonts w:eastAsiaTheme="minorEastAsia"/>
          <w:noProof/>
          <w:sz w:val="24"/>
          <w:szCs w:val="24"/>
          <w:lang w:eastAsia="en-GB"/>
        </w:rPr>
      </w:pPr>
      <w:hyperlink w:anchor="_Toc183976046" w:history="1">
        <w:r w:rsidRPr="008C3874">
          <w:rPr>
            <w:rStyle w:val="Hyperlink"/>
            <w:noProof/>
          </w:rPr>
          <w:t>Figure 5</w:t>
        </w:r>
        <w:r w:rsidRPr="008C3874">
          <w:rPr>
            <w:rStyle w:val="Hyperlink"/>
            <w:noProof/>
          </w:rPr>
          <w:noBreakHyphen/>
          <w:t>2</w:t>
        </w:r>
        <w:r>
          <w:rPr>
            <w:noProof/>
            <w:webHidden/>
          </w:rPr>
          <w:tab/>
        </w:r>
        <w:r>
          <w:rPr>
            <w:noProof/>
            <w:webHidden/>
          </w:rPr>
          <w:fldChar w:fldCharType="begin"/>
        </w:r>
        <w:r>
          <w:rPr>
            <w:noProof/>
            <w:webHidden/>
          </w:rPr>
          <w:instrText xml:space="preserve"> PAGEREF _Toc183976046 \h </w:instrText>
        </w:r>
        <w:r>
          <w:rPr>
            <w:noProof/>
            <w:webHidden/>
          </w:rPr>
        </w:r>
        <w:r>
          <w:rPr>
            <w:noProof/>
            <w:webHidden/>
          </w:rPr>
          <w:fldChar w:fldCharType="separate"/>
        </w:r>
        <w:r>
          <w:rPr>
            <w:noProof/>
            <w:webHidden/>
          </w:rPr>
          <w:t>6</w:t>
        </w:r>
        <w:r>
          <w:rPr>
            <w:noProof/>
            <w:webHidden/>
          </w:rPr>
          <w:fldChar w:fldCharType="end"/>
        </w:r>
      </w:hyperlink>
    </w:p>
    <w:p w14:paraId="7324459E" w14:textId="058E4844" w:rsidR="00894A90" w:rsidRDefault="00894A90">
      <w:pPr>
        <w:pStyle w:val="TableofFigures"/>
        <w:tabs>
          <w:tab w:val="right" w:leader="dot" w:pos="9016"/>
        </w:tabs>
        <w:rPr>
          <w:rFonts w:eastAsiaTheme="minorEastAsia"/>
          <w:noProof/>
          <w:sz w:val="24"/>
          <w:szCs w:val="24"/>
          <w:lang w:eastAsia="en-GB"/>
        </w:rPr>
      </w:pPr>
      <w:hyperlink w:anchor="_Toc183976047" w:history="1">
        <w:r w:rsidRPr="008C3874">
          <w:rPr>
            <w:rStyle w:val="Hyperlink"/>
            <w:noProof/>
          </w:rPr>
          <w:t>Figure 5</w:t>
        </w:r>
        <w:r w:rsidRPr="008C3874">
          <w:rPr>
            <w:rStyle w:val="Hyperlink"/>
            <w:noProof/>
          </w:rPr>
          <w:noBreakHyphen/>
          <w:t>1</w:t>
        </w:r>
        <w:r>
          <w:rPr>
            <w:noProof/>
            <w:webHidden/>
          </w:rPr>
          <w:tab/>
        </w:r>
        <w:r>
          <w:rPr>
            <w:noProof/>
            <w:webHidden/>
          </w:rPr>
          <w:fldChar w:fldCharType="begin"/>
        </w:r>
        <w:r>
          <w:rPr>
            <w:noProof/>
            <w:webHidden/>
          </w:rPr>
          <w:instrText xml:space="preserve"> PAGEREF _Toc183976047 \h </w:instrText>
        </w:r>
        <w:r>
          <w:rPr>
            <w:noProof/>
            <w:webHidden/>
          </w:rPr>
        </w:r>
        <w:r>
          <w:rPr>
            <w:noProof/>
            <w:webHidden/>
          </w:rPr>
          <w:fldChar w:fldCharType="separate"/>
        </w:r>
        <w:r>
          <w:rPr>
            <w:noProof/>
            <w:webHidden/>
          </w:rPr>
          <w:t>6</w:t>
        </w:r>
        <w:r>
          <w:rPr>
            <w:noProof/>
            <w:webHidden/>
          </w:rPr>
          <w:fldChar w:fldCharType="end"/>
        </w:r>
      </w:hyperlink>
    </w:p>
    <w:p w14:paraId="12696229" w14:textId="518FB78F" w:rsidR="004D7D2C" w:rsidRPr="00357A96" w:rsidRDefault="00FA01C0" w:rsidP="004D7D2C">
      <w:pPr>
        <w:rPr>
          <w:lang w:val="en-US"/>
        </w:rPr>
      </w:pPr>
      <w:r>
        <w:rPr>
          <w:lang w:val="en-US"/>
        </w:rPr>
        <w:fldChar w:fldCharType="end"/>
      </w:r>
      <w:r w:rsidR="003F4EC9">
        <w:rPr>
          <w:lang w:val="en-US"/>
        </w:rPr>
        <w:br/>
      </w:r>
    </w:p>
    <w:p w14:paraId="00738E19" w14:textId="54173BE3" w:rsidR="00357A96" w:rsidRPr="00357A96" w:rsidRDefault="00357A96" w:rsidP="00357A96">
      <w:pPr>
        <w:rPr>
          <w:lang w:val="en-US"/>
        </w:rPr>
        <w:sectPr w:rsidR="00357A96" w:rsidRPr="00357A96" w:rsidSect="000C331D">
          <w:pgSz w:w="11906" w:h="16838"/>
          <w:pgMar w:top="1440" w:right="1440" w:bottom="1440" w:left="1440" w:header="708" w:footer="708" w:gutter="0"/>
          <w:pgNumType w:fmt="lowerRoman" w:start="1"/>
          <w:cols w:space="708"/>
          <w:docGrid w:linePitch="360"/>
        </w:sectPr>
      </w:pPr>
    </w:p>
    <w:p w14:paraId="41048E49" w14:textId="74BB20D5" w:rsidR="005A39C3" w:rsidRDefault="00A623D7" w:rsidP="00A00F77">
      <w:pPr>
        <w:pStyle w:val="Heading1"/>
        <w:rPr>
          <w:lang w:val="en-US"/>
        </w:rPr>
      </w:pPr>
      <w:bookmarkStart w:id="0" w:name="_Toc183976050"/>
      <w:r>
        <w:rPr>
          <w:lang w:val="en-US"/>
        </w:rPr>
        <w:lastRenderedPageBreak/>
        <w:t>Introduction</w:t>
      </w:r>
      <w:bookmarkEnd w:id="0"/>
    </w:p>
    <w:p w14:paraId="4DFAD0C5" w14:textId="655AD9ED" w:rsidR="00C11944" w:rsidRPr="0019727D" w:rsidRDefault="005D4A79" w:rsidP="00C11944">
      <w:pPr>
        <w:rPr>
          <w:lang w:val="en-US"/>
        </w:rPr>
      </w:pPr>
      <w:r>
        <w:rPr>
          <w:lang w:val="en-US"/>
        </w:rPr>
        <w:t xml:space="preserve">Engineers are tasked with handling many things due to the wide spectrum of specialties when it comes to engineering. Whether it be </w:t>
      </w:r>
      <w:r w:rsidR="009815C9">
        <w:rPr>
          <w:lang w:val="en-US"/>
        </w:rPr>
        <w:t>assessing health and safety risks, how they can implement themselves into working for a more sustainable future</w:t>
      </w:r>
      <w:r w:rsidR="00E87284">
        <w:rPr>
          <w:lang w:val="en-US"/>
        </w:rPr>
        <w:t xml:space="preserve"> or</w:t>
      </w:r>
      <w:r w:rsidR="009815C9">
        <w:rPr>
          <w:lang w:val="en-US"/>
        </w:rPr>
        <w:t xml:space="preserve"> </w:t>
      </w:r>
      <w:r w:rsidR="00375031">
        <w:rPr>
          <w:lang w:val="en-US"/>
        </w:rPr>
        <w:t xml:space="preserve">solving problems in </w:t>
      </w:r>
      <w:r w:rsidR="00E87284">
        <w:rPr>
          <w:lang w:val="en-US"/>
        </w:rPr>
        <w:t xml:space="preserve">development, </w:t>
      </w:r>
      <w:r w:rsidR="00B26A6D">
        <w:rPr>
          <w:lang w:val="en-US"/>
        </w:rPr>
        <w:t>production or when a product is out for retai</w:t>
      </w:r>
      <w:r w:rsidR="00E87284">
        <w:rPr>
          <w:lang w:val="en-US"/>
        </w:rPr>
        <w:t xml:space="preserve">l. An </w:t>
      </w:r>
      <w:r w:rsidR="00F20D01">
        <w:rPr>
          <w:lang w:val="en-US"/>
        </w:rPr>
        <w:t>engineer’s</w:t>
      </w:r>
      <w:r w:rsidR="00E87284">
        <w:rPr>
          <w:lang w:val="en-US"/>
        </w:rPr>
        <w:t xml:space="preserve"> role can be very different, </w:t>
      </w:r>
      <w:r w:rsidR="00A908BD">
        <w:rPr>
          <w:lang w:val="en-US"/>
        </w:rPr>
        <w:t xml:space="preserve">depending on what they choose to specialize in. </w:t>
      </w:r>
    </w:p>
    <w:p w14:paraId="3993EBA2" w14:textId="77777777" w:rsidR="007471D3" w:rsidRPr="007471D3" w:rsidRDefault="007471D3" w:rsidP="007471D3">
      <w:pPr>
        <w:rPr>
          <w:lang w:val="en-US"/>
        </w:rPr>
      </w:pPr>
    </w:p>
    <w:p w14:paraId="429A5D0D" w14:textId="77777777" w:rsidR="00B74953" w:rsidRDefault="00B74953">
      <w:pPr>
        <w:spacing w:line="259" w:lineRule="auto"/>
        <w:rPr>
          <w:rFonts w:asciiTheme="majorHAnsi" w:eastAsiaTheme="majorEastAsia" w:hAnsiTheme="majorHAnsi" w:cstheme="majorBidi"/>
          <w:color w:val="2F5496" w:themeColor="accent1" w:themeShade="BF"/>
          <w:sz w:val="32"/>
          <w:szCs w:val="32"/>
          <w:lang w:val="en-US"/>
        </w:rPr>
      </w:pPr>
      <w:r>
        <w:rPr>
          <w:lang w:val="en-US"/>
        </w:rPr>
        <w:br w:type="page"/>
      </w:r>
    </w:p>
    <w:p w14:paraId="3B58FB74" w14:textId="773D4B4E" w:rsidR="00D5025A" w:rsidRDefault="006620EC" w:rsidP="00D5025A">
      <w:pPr>
        <w:pStyle w:val="Heading1"/>
        <w:rPr>
          <w:lang w:val="en-US"/>
        </w:rPr>
      </w:pPr>
      <w:bookmarkStart w:id="1" w:name="_Toc183976051"/>
      <w:r>
        <w:rPr>
          <w:lang w:val="en-US"/>
        </w:rPr>
        <w:lastRenderedPageBreak/>
        <w:t>Health and Safety with Risk Assessments</w:t>
      </w:r>
      <w:bookmarkEnd w:id="1"/>
    </w:p>
    <w:p w14:paraId="158D722F" w14:textId="1C9941F7" w:rsidR="00D45EFD" w:rsidRDefault="00AB3ABC" w:rsidP="00C66435">
      <w:pPr>
        <w:rPr>
          <w:lang w:val="en-US"/>
        </w:rPr>
      </w:pPr>
      <w:r>
        <w:rPr>
          <w:noProof/>
        </w:rPr>
        <mc:AlternateContent>
          <mc:Choice Requires="wps">
            <w:drawing>
              <wp:anchor distT="0" distB="0" distL="114300" distR="114300" simplePos="0" relativeHeight="251676160" behindDoc="0" locked="0" layoutInCell="1" allowOverlap="1" wp14:anchorId="77852296" wp14:editId="785BEC55">
                <wp:simplePos x="0" y="0"/>
                <wp:positionH relativeFrom="margin">
                  <wp:align>right</wp:align>
                </wp:positionH>
                <wp:positionV relativeFrom="paragraph">
                  <wp:posOffset>6738620</wp:posOffset>
                </wp:positionV>
                <wp:extent cx="5731510" cy="635"/>
                <wp:effectExtent l="0" t="0" r="2540" b="0"/>
                <wp:wrapTopAndBottom/>
                <wp:docPr id="118333109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619330" w14:textId="7687EB0D" w:rsidR="00C61A3E" w:rsidRPr="00CE4E1C" w:rsidRDefault="00C61A3E" w:rsidP="00C61A3E">
                            <w:pPr>
                              <w:pStyle w:val="Caption"/>
                              <w:jc w:val="center"/>
                              <w:rPr>
                                <w:sz w:val="22"/>
                                <w:szCs w:val="22"/>
                                <w:lang w:val="en-US"/>
                              </w:rPr>
                            </w:pPr>
                            <w:bookmarkStart w:id="2" w:name="_Toc183976043"/>
                            <w:r>
                              <w:t xml:space="preserve">Figure </w:t>
                            </w:r>
                            <w:fldSimple w:instr=" STYLEREF 1 \s ">
                              <w:r w:rsidR="0056469D">
                                <w:rPr>
                                  <w:noProof/>
                                </w:rPr>
                                <w:t>2</w:t>
                              </w:r>
                            </w:fldSimple>
                            <w:r w:rsidR="0056469D">
                              <w:noBreakHyphen/>
                            </w:r>
                            <w:fldSimple w:instr=" SEQ Figure \* ARABIC \s 1 ">
                              <w:r w:rsidR="0056469D">
                                <w:rPr>
                                  <w:noProof/>
                                </w:rPr>
                                <w:t>1</w:t>
                              </w:r>
                              <w:bookmarkEnd w:id="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852296" id="_x0000_t202" coordsize="21600,21600" o:spt="202" path="m,l,21600r21600,l21600,xe">
                <v:stroke joinstyle="miter"/>
                <v:path gradientshapeok="t" o:connecttype="rect"/>
              </v:shapetype>
              <v:shape id="Text Box 1" o:spid="_x0000_s1026" type="#_x0000_t202" style="position:absolute;margin-left:400.1pt;margin-top:530.6pt;width:451.3pt;height:.05pt;z-index:2516761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" stroked="f">
                <v:textbox style="mso-fit-shape-to-text:t" inset="0,0,0,0">
                  <w:txbxContent>
                    <w:p w14:paraId="22619330" w14:textId="7687EB0D" w:rsidR="00C61A3E" w:rsidRPr="00CE4E1C" w:rsidRDefault="00C61A3E" w:rsidP="00C61A3E">
                      <w:pPr>
                        <w:pStyle w:val="Caption"/>
                        <w:jc w:val="center"/>
                        <w:rPr>
                          <w:sz w:val="22"/>
                          <w:szCs w:val="22"/>
                          <w:lang w:val="en-US"/>
                        </w:rPr>
                      </w:pPr>
                      <w:bookmarkStart w:id="3" w:name="_Toc183976043"/>
                      <w:r>
                        <w:t xml:space="preserve">Figure </w:t>
                      </w:r>
                      <w:fldSimple w:instr=" STYLEREF 1 \s ">
                        <w:r w:rsidR="0056469D">
                          <w:rPr>
                            <w:noProof/>
                          </w:rPr>
                          <w:t>2</w:t>
                        </w:r>
                      </w:fldSimple>
                      <w:r w:rsidR="0056469D">
                        <w:noBreakHyphen/>
                      </w:r>
                      <w:fldSimple w:instr=" SEQ Figure \* ARABIC \s 1 ">
                        <w:r w:rsidR="0056469D">
                          <w:rPr>
                            <w:noProof/>
                          </w:rPr>
                          <w:t>1</w:t>
                        </w:r>
                        <w:bookmarkEnd w:id="3"/>
                      </w:fldSimple>
                    </w:p>
                  </w:txbxContent>
                </v:textbox>
                <w10:wrap type="topAndBottom" anchorx="margin"/>
              </v:shape>
            </w:pict>
          </mc:Fallback>
        </mc:AlternateContent>
      </w:r>
      <w:r w:rsidRPr="00C61A3E">
        <w:rPr>
          <w:noProof/>
          <w:lang w:val="en-US"/>
        </w:rPr>
        <w:drawing>
          <wp:anchor distT="0" distB="0" distL="114300" distR="114300" simplePos="0" relativeHeight="251674112" behindDoc="0" locked="0" layoutInCell="1" allowOverlap="1" wp14:anchorId="50C33912" wp14:editId="5EC0D097">
            <wp:simplePos x="0" y="0"/>
            <wp:positionH relativeFrom="margin">
              <wp:align>center</wp:align>
            </wp:positionH>
            <wp:positionV relativeFrom="paragraph">
              <wp:posOffset>4257675</wp:posOffset>
            </wp:positionV>
            <wp:extent cx="4924425" cy="2576195"/>
            <wp:effectExtent l="0" t="0" r="9525" b="0"/>
            <wp:wrapTopAndBottom/>
            <wp:docPr id="67468796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687968" name="Picture 1" descr="A screenshot of a document&#10;&#10;Description automatically generated"/>
                    <pic:cNvPicPr/>
                  </pic:nvPicPr>
                  <pic:blipFill rotWithShape="1">
                    <a:blip r:embed="rId14">
                      <a:extLst>
                        <a:ext uri="{28A0092B-C50C-407E-A947-70E740481C1C}">
                          <a14:useLocalDpi xmlns:a14="http://schemas.microsoft.com/office/drawing/2010/main" val="0"/>
                        </a:ext>
                      </a:extLst>
                    </a:blip>
                    <a:srcRect r="14082"/>
                    <a:stretch/>
                  </pic:blipFill>
                  <pic:spPr bwMode="auto">
                    <a:xfrm>
                      <a:off x="0" y="0"/>
                      <a:ext cx="4924425" cy="2576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B6A7D">
        <w:rPr>
          <w:lang w:val="en-US"/>
        </w:rPr>
        <w:t xml:space="preserve">At the university, there have been many different opportunities to </w:t>
      </w:r>
      <w:r w:rsidR="001E67AB">
        <w:rPr>
          <w:lang w:val="en-US"/>
        </w:rPr>
        <w:t>get</w:t>
      </w:r>
      <w:r w:rsidR="00FB6A7D">
        <w:rPr>
          <w:lang w:val="en-US"/>
        </w:rPr>
        <w:t xml:space="preserve"> involved in the workshops, and</w:t>
      </w:r>
      <w:r w:rsidR="00C66435">
        <w:rPr>
          <w:lang w:val="en-US"/>
        </w:rPr>
        <w:t xml:space="preserve"> </w:t>
      </w:r>
      <w:r w:rsidR="00FB6A7D">
        <w:rPr>
          <w:lang w:val="en-US"/>
        </w:rPr>
        <w:t>one of those was to tear down a Ford 1.6L engine.</w:t>
      </w:r>
      <w:r w:rsidR="001016C8" w:rsidRPr="001016C8">
        <w:rPr>
          <w:lang w:val="en-US"/>
        </w:rPr>
        <w:t xml:space="preserve"> </w:t>
      </w:r>
      <w:r w:rsidR="001016C8">
        <w:rPr>
          <w:lang w:val="en-US"/>
        </w:rPr>
        <w:t xml:space="preserve">When using tools in a workshop, being mindful of the PUWER regulations is essential. When </w:t>
      </w:r>
      <w:r w:rsidR="00704487">
        <w:rPr>
          <w:lang w:val="en-US"/>
        </w:rPr>
        <w:t xml:space="preserve">dissecting </w:t>
      </w:r>
      <w:r w:rsidR="001016C8">
        <w:rPr>
          <w:lang w:val="en-US"/>
        </w:rPr>
        <w:t xml:space="preserve">the engine, </w:t>
      </w:r>
      <w:r w:rsidR="00704487">
        <w:rPr>
          <w:lang w:val="en-US"/>
        </w:rPr>
        <w:t>wearing gloves is also an option to avoid getting oil on hands or to help avoid injury.</w:t>
      </w:r>
      <w:r w:rsidR="001016C8">
        <w:rPr>
          <w:lang w:val="en-US"/>
        </w:rPr>
        <w:t xml:space="preserve"> </w:t>
      </w:r>
      <w:r w:rsidR="00FB6A7D">
        <w:rPr>
          <w:lang w:val="en-US"/>
        </w:rPr>
        <w:t xml:space="preserve"> </w:t>
      </w:r>
      <w:r w:rsidR="0029013A">
        <w:rPr>
          <w:lang w:val="en-US"/>
        </w:rPr>
        <w:t xml:space="preserve">To do so, the use of hand tools was required. </w:t>
      </w:r>
      <w:r w:rsidR="00BF7426">
        <w:rPr>
          <w:lang w:val="en-US"/>
        </w:rPr>
        <w:t>During the teardown,</w:t>
      </w:r>
      <w:r w:rsidR="008427E7">
        <w:rPr>
          <w:lang w:val="en-US"/>
        </w:rPr>
        <w:t xml:space="preserve"> as it was</w:t>
      </w:r>
      <w:r w:rsidR="006F4AF0">
        <w:rPr>
          <w:lang w:val="en-US"/>
        </w:rPr>
        <w:t xml:space="preserve"> in the engine workshop, </w:t>
      </w:r>
      <w:r w:rsidR="00E35545">
        <w:rPr>
          <w:lang w:val="en-US"/>
        </w:rPr>
        <w:t>wearing steel-capped shoes is required as</w:t>
      </w:r>
      <w:r w:rsidR="008427E7">
        <w:rPr>
          <w:lang w:val="en-US"/>
        </w:rPr>
        <w:t xml:space="preserve"> if</w:t>
      </w:r>
      <w:r w:rsidR="003D7F2A">
        <w:rPr>
          <w:lang w:val="en-US"/>
        </w:rPr>
        <w:t xml:space="preserve"> a</w:t>
      </w:r>
      <w:r w:rsidR="008427E7">
        <w:rPr>
          <w:lang w:val="en-US"/>
        </w:rPr>
        <w:t xml:space="preserve"> heavy engine part</w:t>
      </w:r>
      <w:r w:rsidR="003D7F2A">
        <w:rPr>
          <w:lang w:val="en-US"/>
        </w:rPr>
        <w:t xml:space="preserve"> was dropped</w:t>
      </w:r>
      <w:r w:rsidR="008427E7">
        <w:rPr>
          <w:lang w:val="en-US"/>
        </w:rPr>
        <w:t xml:space="preserve"> on the foot</w:t>
      </w:r>
      <w:r w:rsidR="00AF185E">
        <w:rPr>
          <w:lang w:val="en-US"/>
        </w:rPr>
        <w:t>, it could leave significant damage.</w:t>
      </w:r>
      <w:r w:rsidR="00C66435">
        <w:rPr>
          <w:lang w:val="en-US"/>
        </w:rPr>
        <w:t xml:space="preserve"> </w:t>
      </w:r>
      <w:r w:rsidR="005F59FD">
        <w:rPr>
          <w:lang w:val="en-US"/>
        </w:rPr>
        <w:t xml:space="preserve">Utilizing hand tools also carries risk of injury, denoted by Figure 2-1, </w:t>
      </w:r>
      <w:r w:rsidR="00250286">
        <w:rPr>
          <w:lang w:val="en-US"/>
        </w:rPr>
        <w:t xml:space="preserve">there is a multitude of injuries that could happen when operating hand tools. For example, </w:t>
      </w:r>
      <w:r w:rsidR="00483741">
        <w:rPr>
          <w:lang w:val="en-US"/>
        </w:rPr>
        <w:t xml:space="preserve">if a tool is handled incorrectly, </w:t>
      </w:r>
      <w:r w:rsidR="00775C9B">
        <w:rPr>
          <w:lang w:val="en-US"/>
        </w:rPr>
        <w:t xml:space="preserve">it could lead to strain on the hand, </w:t>
      </w:r>
      <w:r w:rsidR="00A53C0B">
        <w:rPr>
          <w:lang w:val="en-US"/>
        </w:rPr>
        <w:t xml:space="preserve">resulting in injury. This is very common for a person who is not sufficiently trained, </w:t>
      </w:r>
      <w:r w:rsidR="005F30A9">
        <w:rPr>
          <w:lang w:val="en-US"/>
        </w:rPr>
        <w:t>however</w:t>
      </w:r>
      <w:r w:rsidR="00A53C0B">
        <w:rPr>
          <w:lang w:val="en-US"/>
        </w:rPr>
        <w:t xml:space="preserve"> </w:t>
      </w:r>
      <w:r w:rsidR="00D85A44">
        <w:rPr>
          <w:lang w:val="en-US"/>
        </w:rPr>
        <w:t>if</w:t>
      </w:r>
      <w:r w:rsidR="00A53C0B">
        <w:rPr>
          <w:lang w:val="en-US"/>
        </w:rPr>
        <w:t xml:space="preserve"> proper care has been taken in training</w:t>
      </w:r>
      <w:r w:rsidR="00DC5986">
        <w:rPr>
          <w:lang w:val="en-US"/>
        </w:rPr>
        <w:t xml:space="preserve"> students, the risk of injury is quite low</w:t>
      </w:r>
      <w:r w:rsidR="005F30A9">
        <w:rPr>
          <w:lang w:val="en-US"/>
        </w:rPr>
        <w:t xml:space="preserve">. While dealing with </w:t>
      </w:r>
      <w:r w:rsidR="00691327">
        <w:rPr>
          <w:lang w:val="en-US"/>
        </w:rPr>
        <w:t xml:space="preserve">engines, </w:t>
      </w:r>
      <w:r w:rsidR="001B2A54">
        <w:rPr>
          <w:lang w:val="en-US"/>
        </w:rPr>
        <w:t>it’s</w:t>
      </w:r>
      <w:r w:rsidR="00691327">
        <w:rPr>
          <w:lang w:val="en-US"/>
        </w:rPr>
        <w:t xml:space="preserve"> possible that oil residue can still be inside of parts like the oil tank even after it has been siphoned,</w:t>
      </w:r>
      <w:r w:rsidR="00197752">
        <w:rPr>
          <w:lang w:val="en-US"/>
        </w:rPr>
        <w:t xml:space="preserve"> and that oil can </w:t>
      </w:r>
      <w:r w:rsidR="001B2A54">
        <w:rPr>
          <w:lang w:val="en-US"/>
        </w:rPr>
        <w:t>fall onto the floor. This could lea</w:t>
      </w:r>
      <w:r w:rsidR="00E578B0">
        <w:rPr>
          <w:lang w:val="en-US"/>
        </w:rPr>
        <w:t xml:space="preserve">d to slips and trips, which is a </w:t>
      </w:r>
      <w:r w:rsidR="007504FA">
        <w:rPr>
          <w:lang w:val="en-US"/>
        </w:rPr>
        <w:t>possibility and c</w:t>
      </w:r>
      <w:r w:rsidR="00D3738F">
        <w:rPr>
          <w:lang w:val="en-US"/>
        </w:rPr>
        <w:t>ould</w:t>
      </w:r>
      <w:r w:rsidR="007504FA">
        <w:rPr>
          <w:lang w:val="en-US"/>
        </w:rPr>
        <w:t xml:space="preserve"> lead to major injury.</w:t>
      </w:r>
      <w:r w:rsidR="00D3738F">
        <w:rPr>
          <w:lang w:val="en-US"/>
        </w:rPr>
        <w:t xml:space="preserve"> Lacerations from sharp edges of tools can cause very serious injuries if not handled carefully. </w:t>
      </w:r>
      <w:r w:rsidR="00324BA8">
        <w:rPr>
          <w:lang w:val="en-US"/>
        </w:rPr>
        <w:t xml:space="preserve">If a tool has sharp edges, it must be covered while stored or carried. </w:t>
      </w:r>
      <w:r w:rsidR="00032E8F">
        <w:rPr>
          <w:lang w:val="en-US"/>
        </w:rPr>
        <w:t xml:space="preserve">If the tool has a safety guard, the guard must be on when used. </w:t>
      </w:r>
      <w:r w:rsidR="002809ED">
        <w:rPr>
          <w:lang w:val="en-US"/>
        </w:rPr>
        <w:t>It is likely to cause injury, and if it does the injury is usually quite severe.</w:t>
      </w:r>
      <w:r w:rsidR="004775E8">
        <w:rPr>
          <w:lang w:val="en-US"/>
        </w:rPr>
        <w:t xml:space="preserve"> </w:t>
      </w:r>
      <w:r w:rsidR="002809ED">
        <w:rPr>
          <w:lang w:val="en-US"/>
        </w:rPr>
        <w:t xml:space="preserve"> </w:t>
      </w:r>
      <w:r w:rsidR="007504FA">
        <w:rPr>
          <w:lang w:val="en-US"/>
        </w:rPr>
        <w:t xml:space="preserve"> </w:t>
      </w:r>
    </w:p>
    <w:p w14:paraId="4625019F" w14:textId="2D8DA722" w:rsidR="00D45EFD" w:rsidRDefault="00D45EFD" w:rsidP="00044373">
      <w:pPr>
        <w:ind w:left="720" w:hanging="720"/>
        <w:rPr>
          <w:lang w:val="en-US"/>
        </w:rPr>
      </w:pPr>
    </w:p>
    <w:p w14:paraId="5EE9E308" w14:textId="04BAE147" w:rsidR="004C5EFA" w:rsidRPr="000C221F" w:rsidRDefault="00B74953" w:rsidP="00D45EFD">
      <w:pPr>
        <w:rPr>
          <w:lang w:val="en-US"/>
        </w:rPr>
      </w:pPr>
      <w:r>
        <w:rPr>
          <w:lang w:val="en-US"/>
        </w:rPr>
        <w:br w:type="page"/>
      </w:r>
    </w:p>
    <w:p w14:paraId="5D320466" w14:textId="39EC6446" w:rsidR="00D5025A" w:rsidRDefault="006620EC" w:rsidP="00D5025A">
      <w:pPr>
        <w:pStyle w:val="Heading1"/>
        <w:rPr>
          <w:lang w:val="en-US"/>
        </w:rPr>
      </w:pPr>
      <w:bookmarkStart w:id="4" w:name="_Toc183976052"/>
      <w:r>
        <w:rPr>
          <w:lang w:val="en-US"/>
        </w:rPr>
        <w:lastRenderedPageBreak/>
        <w:t>Engineer</w:t>
      </w:r>
      <w:r w:rsidR="00F52596">
        <w:rPr>
          <w:lang w:val="en-US"/>
        </w:rPr>
        <w:t>’</w:t>
      </w:r>
      <w:r>
        <w:rPr>
          <w:lang w:val="en-US"/>
        </w:rPr>
        <w:t>s Role in Society</w:t>
      </w:r>
      <w:bookmarkEnd w:id="4"/>
    </w:p>
    <w:p w14:paraId="70F87F3B" w14:textId="53E1C5CA" w:rsidR="00DB2EF2" w:rsidRDefault="00D0321E" w:rsidP="001D35DD">
      <w:pPr>
        <w:rPr>
          <w:lang w:val="en-US"/>
        </w:rPr>
      </w:pPr>
      <w:r>
        <w:rPr>
          <w:lang w:val="en-US"/>
        </w:rPr>
        <w:t xml:space="preserve">Chartered </w:t>
      </w:r>
      <w:r w:rsidR="00AA7877">
        <w:rPr>
          <w:lang w:val="en-US"/>
        </w:rPr>
        <w:t>En</w:t>
      </w:r>
      <w:r w:rsidR="001D35DD">
        <w:rPr>
          <w:lang w:val="en-US"/>
        </w:rPr>
        <w:t>gineers have the obligation to</w:t>
      </w:r>
      <w:r>
        <w:rPr>
          <w:lang w:val="en-US"/>
        </w:rPr>
        <w:t xml:space="preserve"> follow a set of ethical principles set out by the Royal Academy of Engineering and the Engineering Council. </w:t>
      </w:r>
      <w:r w:rsidR="00807119">
        <w:rPr>
          <w:lang w:val="en-US"/>
        </w:rPr>
        <w:t>It details four fundamental principles that form the co</w:t>
      </w:r>
      <w:r w:rsidR="00843C89">
        <w:rPr>
          <w:lang w:val="en-US"/>
        </w:rPr>
        <w:t>re of the codes of conduct published by</w:t>
      </w:r>
      <w:r w:rsidR="00A6481A">
        <w:rPr>
          <w:lang w:val="en-US"/>
        </w:rPr>
        <w:t xml:space="preserve"> </w:t>
      </w:r>
      <w:r w:rsidR="00C82912">
        <w:rPr>
          <w:lang w:val="en-US"/>
        </w:rPr>
        <w:t>professional</w:t>
      </w:r>
      <w:r w:rsidR="00843C89">
        <w:rPr>
          <w:lang w:val="en-US"/>
        </w:rPr>
        <w:t xml:space="preserve"> engineering institutions.</w:t>
      </w:r>
      <w:r w:rsidR="007A1D59">
        <w:rPr>
          <w:lang w:val="en-US"/>
        </w:rPr>
        <w:t xml:space="preserve"> All practitioners of engineering should </w:t>
      </w:r>
      <w:r w:rsidR="00263F60">
        <w:rPr>
          <w:lang w:val="en-US"/>
        </w:rPr>
        <w:t>act with the utmost honesty and integrity. They should be reliable and act in a trustworthy manner</w:t>
      </w:r>
      <w:r w:rsidR="00E16FAD">
        <w:rPr>
          <w:lang w:val="en-US"/>
        </w:rPr>
        <w:t xml:space="preserve">, they must be aware of the </w:t>
      </w:r>
      <w:r w:rsidR="002E7A58">
        <w:rPr>
          <w:lang w:val="en-US"/>
        </w:rPr>
        <w:t>impact on</w:t>
      </w:r>
      <w:r w:rsidR="00E16FAD">
        <w:rPr>
          <w:lang w:val="en-US"/>
        </w:rPr>
        <w:t xml:space="preserve"> their work and behaviour</w:t>
      </w:r>
      <w:r w:rsidR="002E7A58">
        <w:rPr>
          <w:lang w:val="en-US"/>
        </w:rPr>
        <w:t xml:space="preserve"> and how it </w:t>
      </w:r>
      <w:r w:rsidR="00E16FAD">
        <w:rPr>
          <w:lang w:val="en-US"/>
        </w:rPr>
        <w:t>may directly affect others</w:t>
      </w:r>
      <w:r w:rsidR="002E7A58">
        <w:rPr>
          <w:lang w:val="en-US"/>
        </w:rPr>
        <w:t>. They must also respect the privacy, rights and reputations of others</w:t>
      </w:r>
      <w:r w:rsidR="0047497B">
        <w:rPr>
          <w:lang w:val="en-US"/>
        </w:rPr>
        <w:t xml:space="preserve">. As an honourable </w:t>
      </w:r>
      <w:r w:rsidR="007807E8">
        <w:rPr>
          <w:lang w:val="en-US"/>
        </w:rPr>
        <w:t xml:space="preserve">engineer, </w:t>
      </w:r>
      <w:r w:rsidR="00B0671A">
        <w:rPr>
          <w:lang w:val="en-US"/>
        </w:rPr>
        <w:t xml:space="preserve">they must </w:t>
      </w:r>
      <w:r w:rsidR="00C82912">
        <w:rPr>
          <w:lang w:val="en-US"/>
        </w:rPr>
        <w:t>declare</w:t>
      </w:r>
      <w:r w:rsidR="00B0671A">
        <w:rPr>
          <w:lang w:val="en-US"/>
        </w:rPr>
        <w:t xml:space="preserve"> conflicts of interest, resist and avoid deception and </w:t>
      </w:r>
      <w:r w:rsidR="00C82912">
        <w:rPr>
          <w:lang w:val="en-US"/>
        </w:rPr>
        <w:t>must prevent or report corruption or misconduct.</w:t>
      </w:r>
      <w:r w:rsidR="000150A9">
        <w:rPr>
          <w:lang w:val="en-US"/>
        </w:rPr>
        <w:t xml:space="preserve"> Engineering professionals </w:t>
      </w:r>
      <w:r w:rsidR="007E505E">
        <w:rPr>
          <w:lang w:val="en-US"/>
        </w:rPr>
        <w:t>must have respect for life, law</w:t>
      </w:r>
      <w:r w:rsidR="00BE2B4A">
        <w:rPr>
          <w:lang w:val="en-US"/>
        </w:rPr>
        <w:t xml:space="preserve">, the environment and public good. </w:t>
      </w:r>
      <w:r w:rsidR="0042449C">
        <w:rPr>
          <w:lang w:val="en-US"/>
        </w:rPr>
        <w:t xml:space="preserve">While practicing engineering, engineers must pay acute attention to the health and safety of </w:t>
      </w:r>
      <w:r w:rsidR="008B1AF4">
        <w:rPr>
          <w:lang w:val="en-US"/>
        </w:rPr>
        <w:t>others and</w:t>
      </w:r>
      <w:r w:rsidR="0042449C">
        <w:rPr>
          <w:lang w:val="en-US"/>
        </w:rPr>
        <w:t xml:space="preserve"> draw </w:t>
      </w:r>
      <w:r w:rsidR="00A27027">
        <w:rPr>
          <w:lang w:val="en-US"/>
        </w:rPr>
        <w:t xml:space="preserve">attention to any hazards that may appear. </w:t>
      </w:r>
      <w:r w:rsidR="008B1AF4">
        <w:rPr>
          <w:lang w:val="en-US"/>
        </w:rPr>
        <w:t xml:space="preserve">As engineers are the pioneers of the future, </w:t>
      </w:r>
      <w:r w:rsidR="000B3774">
        <w:rPr>
          <w:lang w:val="en-US"/>
        </w:rPr>
        <w:t xml:space="preserve">they </w:t>
      </w:r>
      <w:r w:rsidR="002F52F4">
        <w:rPr>
          <w:lang w:val="en-US"/>
        </w:rPr>
        <w:t>must</w:t>
      </w:r>
      <w:r w:rsidR="000B3774">
        <w:rPr>
          <w:lang w:val="en-US"/>
        </w:rPr>
        <w:t xml:space="preserve"> ensure that all work they </w:t>
      </w:r>
      <w:r w:rsidR="002F52F4">
        <w:rPr>
          <w:lang w:val="en-US"/>
        </w:rPr>
        <w:t>complete</w:t>
      </w:r>
      <w:r w:rsidR="000B3774">
        <w:rPr>
          <w:lang w:val="en-US"/>
        </w:rPr>
        <w:t xml:space="preserve"> is sustainable and where possible improve</w:t>
      </w:r>
      <w:r w:rsidR="00F741B3">
        <w:rPr>
          <w:lang w:val="en-US"/>
        </w:rPr>
        <w:t xml:space="preserve"> the quality of built or natural environments. As the world is </w:t>
      </w:r>
      <w:r w:rsidR="002F52F4">
        <w:rPr>
          <w:lang w:val="en-US"/>
        </w:rPr>
        <w:t>running out of finite resources, engineers must be mindful and take account of the diminishing availability of natural resources like fossil fuels for example.</w:t>
      </w:r>
      <w:r w:rsidR="00C0247E">
        <w:rPr>
          <w:lang w:val="en-US"/>
        </w:rPr>
        <w:t xml:space="preserve"> In motorsport, engineers must be extremely careful of </w:t>
      </w:r>
      <w:r w:rsidR="00467E90">
        <w:rPr>
          <w:lang w:val="en-US"/>
        </w:rPr>
        <w:t xml:space="preserve">what the vehicles they race are emitting and how efficient they are. Emissions that race cars can emit can directly harm the environment, so </w:t>
      </w:r>
      <w:r w:rsidR="00B03B62">
        <w:rPr>
          <w:lang w:val="en-US"/>
        </w:rPr>
        <w:t>it’s</w:t>
      </w:r>
      <w:r w:rsidR="00467E90">
        <w:rPr>
          <w:lang w:val="en-US"/>
        </w:rPr>
        <w:t xml:space="preserve"> imperative that </w:t>
      </w:r>
      <w:r w:rsidR="00B03B62">
        <w:rPr>
          <w:lang w:val="en-US"/>
        </w:rPr>
        <w:t xml:space="preserve">engineers develop ways to reduce emissions and make the vehicles as efficient as possible. As </w:t>
      </w:r>
      <w:r w:rsidR="009B6C74">
        <w:rPr>
          <w:lang w:val="en-US"/>
        </w:rPr>
        <w:t>things like fossil fuels are diminishing, one job of an engineer is to</w:t>
      </w:r>
      <w:r w:rsidR="0090100C">
        <w:rPr>
          <w:lang w:val="en-US"/>
        </w:rPr>
        <w:t xml:space="preserve"> </w:t>
      </w:r>
      <w:r w:rsidR="00766C52">
        <w:rPr>
          <w:lang w:val="en-US"/>
        </w:rPr>
        <w:t xml:space="preserve">cultivate and develop new alternatives to petrol, like synthetic fuel that can be used to emulate the same kind of performance fossil fuel </w:t>
      </w:r>
      <w:r w:rsidR="00357303">
        <w:rPr>
          <w:lang w:val="en-US"/>
        </w:rPr>
        <w:t>can while</w:t>
      </w:r>
      <w:r w:rsidR="00ED1C71">
        <w:rPr>
          <w:lang w:val="en-US"/>
        </w:rPr>
        <w:t xml:space="preserve"> </w:t>
      </w:r>
      <w:r w:rsidR="00866DC2">
        <w:rPr>
          <w:lang w:val="en-US"/>
        </w:rPr>
        <w:t xml:space="preserve">reducing the </w:t>
      </w:r>
      <w:r w:rsidR="00357303">
        <w:rPr>
          <w:lang w:val="en-US"/>
        </w:rPr>
        <w:t>number</w:t>
      </w:r>
      <w:r w:rsidR="00866DC2">
        <w:rPr>
          <w:lang w:val="en-US"/>
        </w:rPr>
        <w:t xml:space="preserve"> of harmful emission</w:t>
      </w:r>
      <w:r w:rsidR="00FC402D">
        <w:rPr>
          <w:lang w:val="en-US"/>
        </w:rPr>
        <w:t xml:space="preserve">s that </w:t>
      </w:r>
      <w:r w:rsidR="00EC6B2F">
        <w:rPr>
          <w:lang w:val="en-US"/>
        </w:rPr>
        <w:t>can harm the atmosphere.</w:t>
      </w:r>
    </w:p>
    <w:p w14:paraId="5261DE62" w14:textId="2EEAD308" w:rsidR="00DB2EF2" w:rsidRDefault="00DB2EF2" w:rsidP="00DB2EF2">
      <w:pPr>
        <w:jc w:val="center"/>
        <w:rPr>
          <w:lang w:val="en-US"/>
        </w:rPr>
      </w:pPr>
    </w:p>
    <w:p w14:paraId="21EE84A1" w14:textId="61751562" w:rsidR="00FB6F95" w:rsidRDefault="00B15043">
      <w:pPr>
        <w:spacing w:line="259" w:lineRule="auto"/>
        <w:rPr>
          <w:lang w:val="en-US"/>
        </w:rPr>
      </w:pPr>
      <w:r>
        <w:rPr>
          <w:lang w:val="en-US"/>
        </w:rPr>
        <w:br w:type="page"/>
      </w:r>
    </w:p>
    <w:p w14:paraId="22B1ABD2" w14:textId="2C1E0C9B" w:rsidR="0057314D" w:rsidRPr="0057314D" w:rsidRDefault="006620EC" w:rsidP="0057314D">
      <w:pPr>
        <w:pStyle w:val="Heading1"/>
        <w:rPr>
          <w:lang w:val="en-US"/>
        </w:rPr>
      </w:pPr>
      <w:bookmarkStart w:id="5" w:name="_Toc183976053"/>
      <w:r>
        <w:rPr>
          <w:lang w:val="en-US"/>
        </w:rPr>
        <w:lastRenderedPageBreak/>
        <w:t>Problem Solving</w:t>
      </w:r>
      <w:bookmarkEnd w:id="5"/>
    </w:p>
    <w:p w14:paraId="2221AA5D" w14:textId="190D2EB9" w:rsidR="0069057F" w:rsidRDefault="00F74B3E" w:rsidP="006C7C66">
      <w:pPr>
        <w:rPr>
          <w:lang w:val="en-US"/>
        </w:rPr>
      </w:pPr>
      <w:r>
        <w:rPr>
          <w:lang w:val="en-US"/>
        </w:rPr>
        <w:t xml:space="preserve">When </w:t>
      </w:r>
      <w:r w:rsidR="001A694E">
        <w:rPr>
          <w:lang w:val="en-US"/>
        </w:rPr>
        <w:t>creating</w:t>
      </w:r>
      <w:r>
        <w:rPr>
          <w:lang w:val="en-US"/>
        </w:rPr>
        <w:t xml:space="preserve"> a product, if an issue is found it is imperative that the problem is identified.</w:t>
      </w:r>
      <w:r w:rsidR="001A694E">
        <w:rPr>
          <w:lang w:val="en-US"/>
        </w:rPr>
        <w:t xml:space="preserve"> Figure 4-1 shows how </w:t>
      </w:r>
      <w:r w:rsidR="0028502A">
        <w:rPr>
          <w:lang w:val="en-US"/>
        </w:rPr>
        <w:t xml:space="preserve">the process an </w:t>
      </w:r>
      <w:r w:rsidR="001A694E">
        <w:rPr>
          <w:lang w:val="en-US"/>
        </w:rPr>
        <w:t xml:space="preserve">engineer </w:t>
      </w:r>
      <w:r w:rsidR="0028502A">
        <w:rPr>
          <w:lang w:val="en-US"/>
        </w:rPr>
        <w:t>could go through to figure out what is wrong with the system. Is</w:t>
      </w:r>
      <w:r>
        <w:rPr>
          <w:lang w:val="en-US"/>
        </w:rPr>
        <w:t xml:space="preserve"> it related to design, usability, production or cost? Knowing what is wrong is key to being able to solve it. Once the problem is identified, using tools like the 5 Why’s or Fishbone Diagram, navigation to the root of the problem is possible.</w:t>
      </w:r>
      <w:r w:rsidR="001A694E">
        <w:rPr>
          <w:lang w:val="en-US"/>
        </w:rPr>
        <w:t xml:space="preserve"> Figure 4-2 shows how someone can find their way to the root of a problem using the 5 Why’s method.</w:t>
      </w:r>
      <w:r>
        <w:rPr>
          <w:lang w:val="en-US"/>
        </w:rPr>
        <w:t xml:space="preserve"> Moreover, using data, like reviewing logs, performance or testing results to identify anomalies or spot patterns. Then collaborate with others in a team, and brainstorm potential fixes to the problem. Things like re-designing a faulty part, improving or utilizing a different material altogether. Once a solution has been found, a prototype can be built to test the usability of the solution. Further refinement may be required as an initial prototype may not be as efficient as it can be when first implemented. Once the solution is proven testing and further modification can be done, the redesign of the system can be done, and integration of the solution can begin. </w:t>
      </w:r>
    </w:p>
    <w:p w14:paraId="03B0CAB6" w14:textId="7485C731" w:rsidR="00894A90" w:rsidRDefault="00894A90" w:rsidP="006C7C66">
      <w:pPr>
        <w:rPr>
          <w:lang w:val="en-US"/>
        </w:rPr>
      </w:pPr>
      <w:r w:rsidRPr="00BD0B79">
        <w:rPr>
          <w:noProof/>
          <w:lang w:val="en-US"/>
        </w:rPr>
        <w:drawing>
          <wp:anchor distT="0" distB="0" distL="114300" distR="114300" simplePos="0" relativeHeight="251645440" behindDoc="1" locked="0" layoutInCell="1" allowOverlap="1" wp14:anchorId="145D5876" wp14:editId="4B37A733">
            <wp:simplePos x="0" y="0"/>
            <wp:positionH relativeFrom="margin">
              <wp:align>center</wp:align>
            </wp:positionH>
            <wp:positionV relativeFrom="paragraph">
              <wp:posOffset>10795</wp:posOffset>
            </wp:positionV>
            <wp:extent cx="3870960" cy="1676400"/>
            <wp:effectExtent l="0" t="0" r="0" b="0"/>
            <wp:wrapThrough wrapText="bothSides">
              <wp:wrapPolygon edited="0">
                <wp:start x="0" y="0"/>
                <wp:lineTo x="0" y="21355"/>
                <wp:lineTo x="21472" y="21355"/>
                <wp:lineTo x="21472" y="0"/>
                <wp:lineTo x="0" y="0"/>
              </wp:wrapPolygon>
            </wp:wrapThrough>
            <wp:docPr id="710791672" name="Picture 1" descr="A diagram of a desig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791672" name="Picture 1" descr="A diagram of a design proces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70960" cy="1676400"/>
                    </a:xfrm>
                    <a:prstGeom prst="rect">
                      <a:avLst/>
                    </a:prstGeom>
                  </pic:spPr>
                </pic:pic>
              </a:graphicData>
            </a:graphic>
            <wp14:sizeRelH relativeFrom="margin">
              <wp14:pctWidth>0</wp14:pctWidth>
            </wp14:sizeRelH>
            <wp14:sizeRelV relativeFrom="margin">
              <wp14:pctHeight>0</wp14:pctHeight>
            </wp14:sizeRelV>
          </wp:anchor>
        </w:drawing>
      </w:r>
    </w:p>
    <w:p w14:paraId="066AA098" w14:textId="5B802994" w:rsidR="00894A90" w:rsidRDefault="00894A90" w:rsidP="006C7C66">
      <w:pPr>
        <w:rPr>
          <w:lang w:val="en-US"/>
        </w:rPr>
      </w:pPr>
    </w:p>
    <w:p w14:paraId="5FE6EED7" w14:textId="745DE38D" w:rsidR="00894A90" w:rsidRDefault="00894A90" w:rsidP="006C7C66">
      <w:pPr>
        <w:rPr>
          <w:lang w:val="en-US"/>
        </w:rPr>
      </w:pPr>
    </w:p>
    <w:p w14:paraId="08117599" w14:textId="77777777" w:rsidR="00894A90" w:rsidRDefault="00894A90" w:rsidP="006C7C66">
      <w:pPr>
        <w:rPr>
          <w:lang w:val="en-US"/>
        </w:rPr>
      </w:pPr>
    </w:p>
    <w:p w14:paraId="442A9490" w14:textId="3B596752" w:rsidR="00894A90" w:rsidRDefault="00894A90" w:rsidP="006C7C66">
      <w:pPr>
        <w:rPr>
          <w:lang w:val="en-US"/>
        </w:rPr>
      </w:pPr>
    </w:p>
    <w:p w14:paraId="72A0BF17" w14:textId="72ED46EE" w:rsidR="00894A90" w:rsidRDefault="00894A90" w:rsidP="006C7C66">
      <w:pPr>
        <w:rPr>
          <w:lang w:val="en-US"/>
        </w:rPr>
      </w:pPr>
      <w:r>
        <w:rPr>
          <w:noProof/>
        </w:rPr>
        <mc:AlternateContent>
          <mc:Choice Requires="wps">
            <w:drawing>
              <wp:anchor distT="0" distB="0" distL="114300" distR="114300" simplePos="0" relativeHeight="251665920" behindDoc="0" locked="0" layoutInCell="1" allowOverlap="1" wp14:anchorId="524E21E9" wp14:editId="13C6FE4B">
                <wp:simplePos x="0" y="0"/>
                <wp:positionH relativeFrom="margin">
                  <wp:align>center</wp:align>
                </wp:positionH>
                <wp:positionV relativeFrom="paragraph">
                  <wp:posOffset>6985</wp:posOffset>
                </wp:positionV>
                <wp:extent cx="3870960" cy="200025"/>
                <wp:effectExtent l="0" t="0" r="0" b="9525"/>
                <wp:wrapThrough wrapText="bothSides">
                  <wp:wrapPolygon edited="0">
                    <wp:start x="0" y="0"/>
                    <wp:lineTo x="0" y="20571"/>
                    <wp:lineTo x="21472" y="20571"/>
                    <wp:lineTo x="21472" y="0"/>
                    <wp:lineTo x="0" y="0"/>
                  </wp:wrapPolygon>
                </wp:wrapThrough>
                <wp:docPr id="1080784281" name="Text Box 1"/>
                <wp:cNvGraphicFramePr/>
                <a:graphic xmlns:a="http://schemas.openxmlformats.org/drawingml/2006/main">
                  <a:graphicData uri="http://schemas.microsoft.com/office/word/2010/wordprocessingShape">
                    <wps:wsp>
                      <wps:cNvSpPr txBox="1"/>
                      <wps:spPr>
                        <a:xfrm>
                          <a:off x="0" y="0"/>
                          <a:ext cx="3870960" cy="200025"/>
                        </a:xfrm>
                        <a:prstGeom prst="rect">
                          <a:avLst/>
                        </a:prstGeom>
                        <a:solidFill>
                          <a:prstClr val="white"/>
                        </a:solidFill>
                        <a:ln>
                          <a:noFill/>
                        </a:ln>
                      </wps:spPr>
                      <wps:txbx>
                        <w:txbxContent>
                          <w:p w14:paraId="53E0A9BA" w14:textId="10DED00E" w:rsidR="001A694E" w:rsidRPr="003A63AF" w:rsidRDefault="001A694E" w:rsidP="001A694E">
                            <w:pPr>
                              <w:pStyle w:val="Caption"/>
                              <w:jc w:val="center"/>
                              <w:rPr>
                                <w:sz w:val="22"/>
                                <w:szCs w:val="22"/>
                                <w:lang w:val="en-US"/>
                              </w:rPr>
                            </w:pPr>
                            <w:bookmarkStart w:id="6" w:name="_Toc183976044"/>
                            <w:r>
                              <w:t xml:space="preserve">Figure </w:t>
                            </w:r>
                            <w:fldSimple w:instr=" STYLEREF 1 \s ">
                              <w:r w:rsidR="0056469D">
                                <w:rPr>
                                  <w:noProof/>
                                </w:rPr>
                                <w:t>4</w:t>
                              </w:r>
                            </w:fldSimple>
                            <w:r w:rsidR="0056469D">
                              <w:noBreakHyphen/>
                            </w:r>
                            <w:fldSimple w:instr=" SEQ Figure \* ARABIC \s 1 ">
                              <w:r w:rsidR="0056469D">
                                <w:rPr>
                                  <w:noProof/>
                                </w:rPr>
                                <w:t>1</w:t>
                              </w:r>
                              <w:bookmarkEnd w:id="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4E21E9" id="_x0000_s1027" type="#_x0000_t202" style="position:absolute;margin-left:0;margin-top:.55pt;width:304.8pt;height:15.75pt;z-index:2516659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" stroked="f">
                <v:textbox inset="0,0,0,0">
                  <w:txbxContent>
                    <w:p w14:paraId="53E0A9BA" w14:textId="10DED00E" w:rsidR="001A694E" w:rsidRPr="003A63AF" w:rsidRDefault="001A694E" w:rsidP="001A694E">
                      <w:pPr>
                        <w:pStyle w:val="Caption"/>
                        <w:jc w:val="center"/>
                        <w:rPr>
                          <w:sz w:val="22"/>
                          <w:szCs w:val="22"/>
                          <w:lang w:val="en-US"/>
                        </w:rPr>
                      </w:pPr>
                      <w:bookmarkStart w:id="7" w:name="_Toc183976044"/>
                      <w:r>
                        <w:t xml:space="preserve">Figure </w:t>
                      </w:r>
                      <w:fldSimple w:instr=" STYLEREF 1 \s ">
                        <w:r w:rsidR="0056469D">
                          <w:rPr>
                            <w:noProof/>
                          </w:rPr>
                          <w:t>4</w:t>
                        </w:r>
                      </w:fldSimple>
                      <w:r w:rsidR="0056469D">
                        <w:noBreakHyphen/>
                      </w:r>
                      <w:fldSimple w:instr=" SEQ Figure \* ARABIC \s 1 ">
                        <w:r w:rsidR="0056469D">
                          <w:rPr>
                            <w:noProof/>
                          </w:rPr>
                          <w:t>1</w:t>
                        </w:r>
                        <w:bookmarkEnd w:id="7"/>
                      </w:fldSimple>
                    </w:p>
                  </w:txbxContent>
                </v:textbox>
                <w10:wrap type="through" anchorx="margin"/>
              </v:shape>
            </w:pict>
          </mc:Fallback>
        </mc:AlternateContent>
      </w:r>
    </w:p>
    <w:p w14:paraId="0B6C6CE0" w14:textId="23E86C82" w:rsidR="00894A90" w:rsidRDefault="00894A90" w:rsidP="006C7C66">
      <w:pPr>
        <w:rPr>
          <w:lang w:val="en-US"/>
        </w:rPr>
      </w:pPr>
      <w:r w:rsidRPr="001A694E">
        <w:rPr>
          <w:noProof/>
        </w:rPr>
        <w:drawing>
          <wp:anchor distT="0" distB="0" distL="114300" distR="114300" simplePos="0" relativeHeight="251655680" behindDoc="1" locked="0" layoutInCell="1" allowOverlap="1" wp14:anchorId="5143EF92" wp14:editId="26976C47">
            <wp:simplePos x="0" y="0"/>
            <wp:positionH relativeFrom="margin">
              <wp:align>center</wp:align>
            </wp:positionH>
            <wp:positionV relativeFrom="paragraph">
              <wp:posOffset>12065</wp:posOffset>
            </wp:positionV>
            <wp:extent cx="2610485" cy="2561590"/>
            <wp:effectExtent l="0" t="0" r="0" b="0"/>
            <wp:wrapTight wrapText="bothSides">
              <wp:wrapPolygon edited="0">
                <wp:start x="0" y="0"/>
                <wp:lineTo x="0" y="21364"/>
                <wp:lineTo x="21437" y="21364"/>
                <wp:lineTo x="21437" y="0"/>
                <wp:lineTo x="0" y="0"/>
              </wp:wrapPolygon>
            </wp:wrapTight>
            <wp:docPr id="1065312292" name="Picture 1" descr="The 5 Why Fun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5 Why Funne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10485" cy="2561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D71E07" w14:textId="6D884BDD" w:rsidR="00894A90" w:rsidRDefault="00894A90" w:rsidP="006C7C66">
      <w:pPr>
        <w:rPr>
          <w:lang w:val="en-US"/>
        </w:rPr>
      </w:pPr>
    </w:p>
    <w:p w14:paraId="50D63E08" w14:textId="77777777" w:rsidR="00894A90" w:rsidRDefault="00894A90" w:rsidP="006C7C66">
      <w:pPr>
        <w:rPr>
          <w:lang w:val="en-US"/>
        </w:rPr>
      </w:pPr>
    </w:p>
    <w:p w14:paraId="6DABFCAA" w14:textId="4DF589AA" w:rsidR="00894A90" w:rsidRDefault="00894A90" w:rsidP="006C7C66">
      <w:pPr>
        <w:rPr>
          <w:lang w:val="en-US"/>
        </w:rPr>
      </w:pPr>
    </w:p>
    <w:p w14:paraId="45BDF0FB" w14:textId="6E800537" w:rsidR="00894A90" w:rsidRDefault="00894A90" w:rsidP="006C7C66">
      <w:pPr>
        <w:rPr>
          <w:lang w:val="en-US"/>
        </w:rPr>
      </w:pPr>
    </w:p>
    <w:p w14:paraId="06BA5EB8" w14:textId="267340C2" w:rsidR="00894A90" w:rsidRDefault="00894A90" w:rsidP="006C7C66">
      <w:pPr>
        <w:rPr>
          <w:lang w:val="en-US"/>
        </w:rPr>
      </w:pPr>
    </w:p>
    <w:p w14:paraId="72433534" w14:textId="6876780D" w:rsidR="00894A90" w:rsidRDefault="00894A90" w:rsidP="006C7C66">
      <w:pPr>
        <w:rPr>
          <w:lang w:val="en-US"/>
        </w:rPr>
      </w:pPr>
    </w:p>
    <w:p w14:paraId="65E55AA3" w14:textId="52C28AEA" w:rsidR="00894A90" w:rsidRDefault="00894A90" w:rsidP="006C7C66">
      <w:pPr>
        <w:rPr>
          <w:lang w:val="en-US"/>
        </w:rPr>
      </w:pPr>
      <w:r>
        <w:rPr>
          <w:noProof/>
        </w:rPr>
        <mc:AlternateContent>
          <mc:Choice Requires="wps">
            <w:drawing>
              <wp:anchor distT="0" distB="0" distL="114300" distR="114300" simplePos="0" relativeHeight="251671040" behindDoc="1" locked="0" layoutInCell="1" allowOverlap="1" wp14:anchorId="4A66040C" wp14:editId="0C580548">
                <wp:simplePos x="0" y="0"/>
                <wp:positionH relativeFrom="margin">
                  <wp:align>center</wp:align>
                </wp:positionH>
                <wp:positionV relativeFrom="paragraph">
                  <wp:posOffset>147955</wp:posOffset>
                </wp:positionV>
                <wp:extent cx="2581910" cy="635"/>
                <wp:effectExtent l="0" t="0" r="8890" b="0"/>
                <wp:wrapTight wrapText="bothSides">
                  <wp:wrapPolygon edited="0">
                    <wp:start x="0" y="0"/>
                    <wp:lineTo x="0" y="20057"/>
                    <wp:lineTo x="21515" y="20057"/>
                    <wp:lineTo x="21515" y="0"/>
                    <wp:lineTo x="0" y="0"/>
                  </wp:wrapPolygon>
                </wp:wrapTight>
                <wp:docPr id="493608074" name="Text Box 1"/>
                <wp:cNvGraphicFramePr/>
                <a:graphic xmlns:a="http://schemas.openxmlformats.org/drawingml/2006/main">
                  <a:graphicData uri="http://schemas.microsoft.com/office/word/2010/wordprocessingShape">
                    <wps:wsp>
                      <wps:cNvSpPr txBox="1"/>
                      <wps:spPr>
                        <a:xfrm>
                          <a:off x="0" y="0"/>
                          <a:ext cx="2581910" cy="635"/>
                        </a:xfrm>
                        <a:prstGeom prst="rect">
                          <a:avLst/>
                        </a:prstGeom>
                        <a:solidFill>
                          <a:prstClr val="white"/>
                        </a:solidFill>
                        <a:ln>
                          <a:noFill/>
                        </a:ln>
                      </wps:spPr>
                      <wps:txbx>
                        <w:txbxContent>
                          <w:p w14:paraId="7A88835C" w14:textId="124DC751" w:rsidR="001A694E" w:rsidRPr="000E06B8" w:rsidRDefault="001A694E" w:rsidP="001A694E">
                            <w:pPr>
                              <w:pStyle w:val="Caption"/>
                              <w:jc w:val="center"/>
                              <w:rPr>
                                <w:noProof/>
                                <w:sz w:val="22"/>
                                <w:szCs w:val="22"/>
                              </w:rPr>
                            </w:pPr>
                            <w:bookmarkStart w:id="8" w:name="_Toc183976045"/>
                            <w:r>
                              <w:t xml:space="preserve">Figure </w:t>
                            </w:r>
                            <w:fldSimple w:instr=" STYLEREF 1 \s ">
                              <w:r w:rsidR="0056469D">
                                <w:rPr>
                                  <w:noProof/>
                                </w:rPr>
                                <w:t>4</w:t>
                              </w:r>
                            </w:fldSimple>
                            <w:r w:rsidR="0056469D">
                              <w:noBreakHyphen/>
                            </w:r>
                            <w:fldSimple w:instr=" SEQ Figure \* ARABIC \s 1 ">
                              <w:r w:rsidR="0056469D">
                                <w:rPr>
                                  <w:noProof/>
                                </w:rPr>
                                <w:t>2</w:t>
                              </w:r>
                              <w:bookmarkEnd w:id="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66040C" id="_x0000_s1028" type="#_x0000_t202" style="position:absolute;margin-left:0;margin-top:11.65pt;width:203.3pt;height:.05pt;z-index:-2516454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GXjGQIAAD8EAAAOAAAAZHJzL2Uyb0RvYy54bWysU01v2zAMvQ/YfxB0X5xkaNEZ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85m72aUYuSb7bjz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" stroked="f">
                <v:textbox style="mso-fit-shape-to-text:t" inset="0,0,0,0">
                  <w:txbxContent>
                    <w:p w14:paraId="7A88835C" w14:textId="124DC751" w:rsidR="001A694E" w:rsidRPr="000E06B8" w:rsidRDefault="001A694E" w:rsidP="001A694E">
                      <w:pPr>
                        <w:pStyle w:val="Caption"/>
                        <w:jc w:val="center"/>
                        <w:rPr>
                          <w:noProof/>
                          <w:sz w:val="22"/>
                          <w:szCs w:val="22"/>
                        </w:rPr>
                      </w:pPr>
                      <w:bookmarkStart w:id="9" w:name="_Toc183976045"/>
                      <w:r>
                        <w:t xml:space="preserve">Figure </w:t>
                      </w:r>
                      <w:fldSimple w:instr=" STYLEREF 1 \s ">
                        <w:r w:rsidR="0056469D">
                          <w:rPr>
                            <w:noProof/>
                          </w:rPr>
                          <w:t>4</w:t>
                        </w:r>
                      </w:fldSimple>
                      <w:r w:rsidR="0056469D">
                        <w:noBreakHyphen/>
                      </w:r>
                      <w:fldSimple w:instr=" SEQ Figure \* ARABIC \s 1 ">
                        <w:r w:rsidR="0056469D">
                          <w:rPr>
                            <w:noProof/>
                          </w:rPr>
                          <w:t>2</w:t>
                        </w:r>
                        <w:bookmarkEnd w:id="9"/>
                      </w:fldSimple>
                    </w:p>
                  </w:txbxContent>
                </v:textbox>
                <w10:wrap type="tight" anchorx="margin"/>
              </v:shape>
            </w:pict>
          </mc:Fallback>
        </mc:AlternateContent>
      </w:r>
    </w:p>
    <w:p w14:paraId="7FFEC253" w14:textId="6DB4FB6B" w:rsidR="00894A90" w:rsidRDefault="00894A90" w:rsidP="006C7C66">
      <w:pPr>
        <w:rPr>
          <w:lang w:val="en-US"/>
        </w:rPr>
      </w:pPr>
    </w:p>
    <w:p w14:paraId="509FE995" w14:textId="0EC265A8" w:rsidR="00A22F68" w:rsidRDefault="00A22F68" w:rsidP="006C7C66">
      <w:pPr>
        <w:rPr>
          <w:lang w:val="en-US"/>
        </w:rPr>
      </w:pPr>
      <w:r>
        <w:rPr>
          <w:lang w:val="en-US"/>
        </w:rPr>
        <w:t xml:space="preserve">When a product enters the market </w:t>
      </w:r>
      <w:r w:rsidR="00832CBF">
        <w:rPr>
          <w:lang w:val="en-US"/>
        </w:rPr>
        <w:t>and there is an issue with it, an engineer must first identify and diagnose the problem. Collecting feedback</w:t>
      </w:r>
      <w:r w:rsidR="00DD17B5">
        <w:rPr>
          <w:lang w:val="en-US"/>
        </w:rPr>
        <w:t>, whether from reviews, complaints, social media or support networks.</w:t>
      </w:r>
      <w:r w:rsidR="002D34B9">
        <w:rPr>
          <w:lang w:val="en-US"/>
        </w:rPr>
        <w:t xml:space="preserve"> Also investigating the manufacturing process, materials or designs used in the product. </w:t>
      </w:r>
      <w:r w:rsidR="0035164F">
        <w:rPr>
          <w:lang w:val="en-US"/>
        </w:rPr>
        <w:t xml:space="preserve">Depending on how severe the products defects may be a complete recall </w:t>
      </w:r>
      <w:r w:rsidR="006F577A">
        <w:rPr>
          <w:lang w:val="en-US"/>
        </w:rPr>
        <w:t xml:space="preserve">may be required. If the </w:t>
      </w:r>
      <w:r w:rsidR="000D7182">
        <w:rPr>
          <w:lang w:val="en-US"/>
        </w:rPr>
        <w:t xml:space="preserve">issues stem from design or manufacturing, an engineer could </w:t>
      </w:r>
      <w:r w:rsidR="00BE1C0A">
        <w:rPr>
          <w:lang w:val="en-US"/>
        </w:rPr>
        <w:t>investigate</w:t>
      </w:r>
      <w:r w:rsidR="000D7182">
        <w:rPr>
          <w:lang w:val="en-US"/>
        </w:rPr>
        <w:t xml:space="preserve"> changing and improving the design or production process. </w:t>
      </w:r>
      <w:r w:rsidR="00BE1C0A">
        <w:rPr>
          <w:lang w:val="en-US"/>
        </w:rPr>
        <w:t>As the product is available to the public, a clear plan should be created to outline the steps taken to fix the issue</w:t>
      </w:r>
      <w:r w:rsidR="007604FA">
        <w:rPr>
          <w:lang w:val="en-US"/>
        </w:rPr>
        <w:t xml:space="preserve">. </w:t>
      </w:r>
      <w:r w:rsidR="00BC3580">
        <w:rPr>
          <w:lang w:val="en-US"/>
        </w:rPr>
        <w:t xml:space="preserve">The next step is to prevent the product from having issues in the future. While </w:t>
      </w:r>
      <w:r w:rsidR="007D4CBC">
        <w:rPr>
          <w:lang w:val="en-US"/>
        </w:rPr>
        <w:t>analyzing</w:t>
      </w:r>
      <w:r w:rsidR="00BC3580">
        <w:rPr>
          <w:lang w:val="en-US"/>
        </w:rPr>
        <w:t xml:space="preserve"> the</w:t>
      </w:r>
      <w:r w:rsidR="007D4CBC">
        <w:rPr>
          <w:lang w:val="en-US"/>
        </w:rPr>
        <w:t xml:space="preserve"> cause of the problem to ensure similar problems do not crop up in newer batches. </w:t>
      </w:r>
      <w:r w:rsidR="007C1EB6">
        <w:rPr>
          <w:lang w:val="en-US"/>
        </w:rPr>
        <w:t xml:space="preserve">Identifying the issue, ensuring that swift action and communication is </w:t>
      </w:r>
      <w:r w:rsidR="00C52587">
        <w:rPr>
          <w:lang w:val="en-US"/>
        </w:rPr>
        <w:t>clear with customers, engineers can resolve problems with products maintaining trust and reputation at the same time.</w:t>
      </w:r>
    </w:p>
    <w:p w14:paraId="2C687DA8" w14:textId="70C3004A" w:rsidR="00614A35" w:rsidRDefault="00272242" w:rsidP="006C7C66">
      <w:pPr>
        <w:rPr>
          <w:lang w:val="en-US"/>
        </w:rPr>
      </w:pPr>
      <w:r>
        <w:rPr>
          <w:lang w:val="en-US"/>
        </w:rPr>
        <w:t>When an issue arises with the supplier</w:t>
      </w:r>
      <w:r w:rsidR="00357024">
        <w:rPr>
          <w:lang w:val="en-US"/>
        </w:rPr>
        <w:t xml:space="preserve">, it is imperative to understand what the nature of the issue is. Supplier issues can arise in different ways, where one can be of a higher consequence than the other. They can range </w:t>
      </w:r>
      <w:r w:rsidR="005E1D0E">
        <w:rPr>
          <w:lang w:val="en-US"/>
        </w:rPr>
        <w:t>from</w:t>
      </w:r>
      <w:r w:rsidR="00AD65DB">
        <w:rPr>
          <w:lang w:val="en-US"/>
        </w:rPr>
        <w:t xml:space="preserve"> late deliveries</w:t>
      </w:r>
      <w:r w:rsidR="00F07CD0">
        <w:rPr>
          <w:lang w:val="en-US"/>
        </w:rPr>
        <w:t>,</w:t>
      </w:r>
      <w:r w:rsidR="00AD65DB">
        <w:rPr>
          <w:lang w:val="en-US"/>
        </w:rPr>
        <w:t xml:space="preserve"> quality defects</w:t>
      </w:r>
      <w:r w:rsidR="00F07CD0">
        <w:rPr>
          <w:lang w:val="en-US"/>
        </w:rPr>
        <w:t xml:space="preserve"> or communication breakdowns. </w:t>
      </w:r>
      <w:r w:rsidR="005E1D0E">
        <w:rPr>
          <w:lang w:val="en-US"/>
        </w:rPr>
        <w:t xml:space="preserve">To address these issues, it’s essential </w:t>
      </w:r>
      <w:r w:rsidR="00894A90">
        <w:rPr>
          <w:lang w:val="en-US"/>
        </w:rPr>
        <w:t xml:space="preserve">to understand where the root cause is. </w:t>
      </w:r>
      <w:r w:rsidR="00A14E54">
        <w:rPr>
          <w:lang w:val="en-US"/>
        </w:rPr>
        <w:t xml:space="preserve">Communication with the supplier is crucial, </w:t>
      </w:r>
      <w:r w:rsidR="00190718">
        <w:rPr>
          <w:lang w:val="en-US"/>
        </w:rPr>
        <w:t>as giving feedback</w:t>
      </w:r>
      <w:r w:rsidR="006B60A8">
        <w:rPr>
          <w:lang w:val="en-US"/>
        </w:rPr>
        <w:t xml:space="preserve"> on issues will help the supplier fix them. The longer it takes for the supplier to know what the issues a</w:t>
      </w:r>
      <w:r w:rsidR="00AC3481">
        <w:rPr>
          <w:lang w:val="en-US"/>
        </w:rPr>
        <w:t>re, the longer it takes for the supplier to fix them.</w:t>
      </w:r>
      <w:r w:rsidR="005A3F5F">
        <w:rPr>
          <w:lang w:val="en-US"/>
        </w:rPr>
        <w:t xml:space="preserve"> </w:t>
      </w:r>
    </w:p>
    <w:p w14:paraId="49FCCEB7" w14:textId="39329943" w:rsidR="00C52587" w:rsidRDefault="00C52587" w:rsidP="006C7C66">
      <w:pPr>
        <w:rPr>
          <w:lang w:val="en-US"/>
        </w:rPr>
      </w:pPr>
    </w:p>
    <w:p w14:paraId="733D1BCD" w14:textId="13C7F622" w:rsidR="00B333D8" w:rsidRDefault="00B333D8" w:rsidP="006C7C66">
      <w:pPr>
        <w:rPr>
          <w:lang w:val="en-US"/>
        </w:rPr>
      </w:pPr>
    </w:p>
    <w:p w14:paraId="673F13A9" w14:textId="4998A357" w:rsidR="00B333D8" w:rsidRPr="00032FFD" w:rsidRDefault="00B333D8" w:rsidP="006C7C66">
      <w:pPr>
        <w:rPr>
          <w:lang w:val="en-US"/>
        </w:rPr>
      </w:pPr>
    </w:p>
    <w:p w14:paraId="2A9D3783" w14:textId="1EBE8ECF" w:rsidR="00406BC2" w:rsidRDefault="00406BC2">
      <w:pPr>
        <w:spacing w:line="259" w:lineRule="auto"/>
        <w:rPr>
          <w:lang w:val="en-US"/>
        </w:rPr>
      </w:pPr>
    </w:p>
    <w:p w14:paraId="3F6839AC" w14:textId="36621913" w:rsidR="00A55CA1" w:rsidRDefault="00A55CA1">
      <w:pPr>
        <w:spacing w:line="259" w:lineRule="auto"/>
        <w:rPr>
          <w:lang w:val="en-US"/>
        </w:rPr>
      </w:pPr>
    </w:p>
    <w:p w14:paraId="6DFED6F7" w14:textId="44D17AC5" w:rsidR="00CC745B" w:rsidRDefault="00CC745B">
      <w:pPr>
        <w:spacing w:line="259" w:lineRule="auto"/>
        <w:rPr>
          <w:lang w:val="en-US"/>
        </w:rPr>
      </w:pPr>
    </w:p>
    <w:p w14:paraId="12D38BBB" w14:textId="6AD350C3" w:rsidR="00CC745B" w:rsidRDefault="00CC745B">
      <w:pPr>
        <w:spacing w:line="259" w:lineRule="auto"/>
        <w:rPr>
          <w:lang w:val="en-US"/>
        </w:rPr>
      </w:pPr>
    </w:p>
    <w:p w14:paraId="36CBDCF9" w14:textId="4B4BA208" w:rsidR="00CC745B" w:rsidRDefault="00CC745B">
      <w:pPr>
        <w:spacing w:line="259" w:lineRule="auto"/>
        <w:rPr>
          <w:lang w:val="en-US"/>
        </w:rPr>
      </w:pPr>
    </w:p>
    <w:p w14:paraId="3C79B519" w14:textId="0ED18568" w:rsidR="00CC745B" w:rsidRDefault="00CC745B">
      <w:pPr>
        <w:spacing w:line="259" w:lineRule="auto"/>
        <w:rPr>
          <w:lang w:val="en-US"/>
        </w:rPr>
      </w:pPr>
      <w:r>
        <w:rPr>
          <w:lang w:val="en-US"/>
        </w:rPr>
        <w:br w:type="page"/>
      </w:r>
    </w:p>
    <w:p w14:paraId="0F944345" w14:textId="0547C93F" w:rsidR="00E23BFA" w:rsidRDefault="006620EC" w:rsidP="0057314D">
      <w:pPr>
        <w:pStyle w:val="Heading1"/>
        <w:rPr>
          <w:lang w:val="en-US"/>
        </w:rPr>
      </w:pPr>
      <w:bookmarkStart w:id="10" w:name="_Toc183976054"/>
      <w:r>
        <w:rPr>
          <w:lang w:val="en-US"/>
        </w:rPr>
        <w:lastRenderedPageBreak/>
        <w:t>Team Structure</w:t>
      </w:r>
      <w:bookmarkEnd w:id="10"/>
    </w:p>
    <w:p w14:paraId="70FFB781" w14:textId="0F2C4ADA" w:rsidR="00AF3D53" w:rsidRDefault="00D4772A" w:rsidP="00D4772A">
      <w:pPr>
        <w:rPr>
          <w:lang w:val="en-US"/>
        </w:rPr>
      </w:pPr>
      <w:r>
        <w:rPr>
          <w:lang w:val="en-US"/>
        </w:rPr>
        <w:t>Last year,</w:t>
      </w:r>
      <w:r w:rsidR="00616637">
        <w:rPr>
          <w:lang w:val="en-US"/>
        </w:rPr>
        <w:t xml:space="preserve"> </w:t>
      </w:r>
      <w:r w:rsidR="00D83BED">
        <w:rPr>
          <w:lang w:val="en-US"/>
        </w:rPr>
        <w:t>during our foundation year, we had a group project to design a soapbox</w:t>
      </w:r>
      <w:r w:rsidR="00991CAC">
        <w:rPr>
          <w:lang w:val="en-US"/>
        </w:rPr>
        <w:t xml:space="preserve"> as a team. The group consisted of 5 people, and each of us had dedicated roles. </w:t>
      </w:r>
      <w:r w:rsidR="00BC4D37">
        <w:rPr>
          <w:lang w:val="en-US"/>
        </w:rPr>
        <w:t xml:space="preserve">One person handled all things related to cost, one all things related to materials, one for all things related to </w:t>
      </w:r>
      <w:r w:rsidR="001E3CF0">
        <w:rPr>
          <w:lang w:val="en-US"/>
        </w:rPr>
        <w:t xml:space="preserve">drivability and one for all things related to design, with the final member the group coordinator who </w:t>
      </w:r>
      <w:r w:rsidR="002749D6">
        <w:rPr>
          <w:lang w:val="en-US"/>
        </w:rPr>
        <w:t xml:space="preserve">handled all information and data related to our project and instructing us on what we had to do. </w:t>
      </w:r>
      <w:r w:rsidR="00E34B3D">
        <w:rPr>
          <w:lang w:val="en-US"/>
        </w:rPr>
        <w:t xml:space="preserve">Due to this team style, we were able to </w:t>
      </w:r>
      <w:r w:rsidR="007D077D">
        <w:rPr>
          <w:lang w:val="en-US"/>
        </w:rPr>
        <w:t xml:space="preserve">quickly and efficiently swap ideas, </w:t>
      </w:r>
      <w:r w:rsidR="000B02D5">
        <w:rPr>
          <w:lang w:val="en-US"/>
        </w:rPr>
        <w:t xml:space="preserve">we were able to generate more creative solutions and as 5 people were working to a common goal, our base of knowledge was much wider. As </w:t>
      </w:r>
      <w:r w:rsidR="00794C75">
        <w:rPr>
          <w:lang w:val="en-US"/>
        </w:rPr>
        <w:t xml:space="preserve">our tasks were split, </w:t>
      </w:r>
      <w:r w:rsidR="001F41E0">
        <w:rPr>
          <w:lang w:val="en-US"/>
        </w:rPr>
        <w:t xml:space="preserve">we could allow our team members to work on things that were suited to </w:t>
      </w:r>
      <w:r w:rsidR="00E41C68">
        <w:rPr>
          <w:lang w:val="en-US"/>
        </w:rPr>
        <w:t xml:space="preserve">our </w:t>
      </w:r>
      <w:r w:rsidR="001F41E0">
        <w:rPr>
          <w:lang w:val="en-US"/>
        </w:rPr>
        <w:t xml:space="preserve">individual strengths rather than shoehorning </w:t>
      </w:r>
      <w:r w:rsidR="004C0635">
        <w:rPr>
          <w:lang w:val="en-US"/>
        </w:rPr>
        <w:t xml:space="preserve">people into working on things that </w:t>
      </w:r>
      <w:r w:rsidR="00E41C68">
        <w:rPr>
          <w:lang w:val="en-US"/>
        </w:rPr>
        <w:t>we</w:t>
      </w:r>
      <w:r w:rsidR="004C0635">
        <w:rPr>
          <w:lang w:val="en-US"/>
        </w:rPr>
        <w:t xml:space="preserve"> had no experience in. </w:t>
      </w:r>
      <w:r w:rsidR="002E49E2">
        <w:rPr>
          <w:lang w:val="en-US"/>
        </w:rPr>
        <w:t>Another benefit</w:t>
      </w:r>
      <w:r w:rsidR="009F03B2">
        <w:rPr>
          <w:lang w:val="en-US"/>
        </w:rPr>
        <w:t xml:space="preserve"> </w:t>
      </w:r>
      <w:r w:rsidR="004970B2">
        <w:rPr>
          <w:lang w:val="en-US"/>
        </w:rPr>
        <w:t xml:space="preserve">of working in a team </w:t>
      </w:r>
      <w:r w:rsidR="00C834F2">
        <w:rPr>
          <w:lang w:val="en-US"/>
        </w:rPr>
        <w:t xml:space="preserve">is each of our members </w:t>
      </w:r>
      <w:r w:rsidR="00AF3D53">
        <w:rPr>
          <w:lang w:val="en-US"/>
        </w:rPr>
        <w:t>was</w:t>
      </w:r>
      <w:r w:rsidR="00C834F2">
        <w:rPr>
          <w:lang w:val="en-US"/>
        </w:rPr>
        <w:t xml:space="preserve"> able to </w:t>
      </w:r>
      <w:r w:rsidR="00081D68">
        <w:rPr>
          <w:lang w:val="en-US"/>
        </w:rPr>
        <w:t xml:space="preserve">communicate effectively with each other, as we could share ideas clearly. </w:t>
      </w:r>
    </w:p>
    <w:p w14:paraId="4DAC02D7" w14:textId="097B4BF9" w:rsidR="00D4772A" w:rsidRPr="00D4772A" w:rsidRDefault="0056469D" w:rsidP="00D4772A">
      <w:pPr>
        <w:rPr>
          <w:lang w:val="en-US"/>
        </w:rPr>
      </w:pPr>
      <w:r>
        <w:rPr>
          <w:noProof/>
        </w:rPr>
        <mc:AlternateContent>
          <mc:Choice Requires="wps">
            <w:drawing>
              <wp:anchor distT="0" distB="0" distL="114300" distR="114300" simplePos="0" relativeHeight="251678208" behindDoc="0" locked="0" layoutInCell="1" allowOverlap="1" wp14:anchorId="31669B9D" wp14:editId="5CF54E78">
                <wp:simplePos x="0" y="0"/>
                <wp:positionH relativeFrom="margin">
                  <wp:align>center</wp:align>
                </wp:positionH>
                <wp:positionV relativeFrom="paragraph">
                  <wp:posOffset>4791710</wp:posOffset>
                </wp:positionV>
                <wp:extent cx="2638425" cy="635"/>
                <wp:effectExtent l="0" t="0" r="9525" b="0"/>
                <wp:wrapTopAndBottom/>
                <wp:docPr id="471556781" name="Text Box 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68785D79" w14:textId="3FE1B2F3" w:rsidR="004C1E5F" w:rsidRPr="00923ED1" w:rsidRDefault="004C1E5F" w:rsidP="004C1E5F">
                            <w:pPr>
                              <w:pStyle w:val="Caption"/>
                              <w:jc w:val="center"/>
                              <w:rPr>
                                <w:sz w:val="22"/>
                                <w:szCs w:val="22"/>
                                <w:lang w:val="en-US"/>
                              </w:rPr>
                            </w:pPr>
                            <w:bookmarkStart w:id="11" w:name="_Toc183976046"/>
                            <w:r>
                              <w:t xml:space="preserve">Figure </w:t>
                            </w:r>
                            <w:fldSimple w:instr=" STYLEREF 1 \s ">
                              <w:r w:rsidR="0056469D">
                                <w:rPr>
                                  <w:noProof/>
                                </w:rPr>
                                <w:t>5</w:t>
                              </w:r>
                            </w:fldSimple>
                            <w:r w:rsidR="0056469D">
                              <w:noBreakHyphen/>
                            </w:r>
                            <w:fldSimple w:instr=" SEQ Figure \* ARABIC \s 1 ">
                              <w:r w:rsidR="0056469D">
                                <w:rPr>
                                  <w:noProof/>
                                </w:rPr>
                                <w:t>2</w:t>
                              </w:r>
                              <w:bookmarkEnd w:id="1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669B9D" id="_x0000_s1029" type="#_x0000_t202" style="position:absolute;margin-left:0;margin-top:377.3pt;width:207.75pt;height:.05pt;z-index:2516782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" stroked="f">
                <v:textbox style="mso-fit-shape-to-text:t" inset="0,0,0,0">
                  <w:txbxContent>
                    <w:p w14:paraId="68785D79" w14:textId="3FE1B2F3" w:rsidR="004C1E5F" w:rsidRPr="00923ED1" w:rsidRDefault="004C1E5F" w:rsidP="004C1E5F">
                      <w:pPr>
                        <w:pStyle w:val="Caption"/>
                        <w:jc w:val="center"/>
                        <w:rPr>
                          <w:sz w:val="22"/>
                          <w:szCs w:val="22"/>
                          <w:lang w:val="en-US"/>
                        </w:rPr>
                      </w:pPr>
                      <w:bookmarkStart w:id="12" w:name="_Toc183976046"/>
                      <w:r>
                        <w:t xml:space="preserve">Figure </w:t>
                      </w:r>
                      <w:fldSimple w:instr=" STYLEREF 1 \s ">
                        <w:r w:rsidR="0056469D">
                          <w:rPr>
                            <w:noProof/>
                          </w:rPr>
                          <w:t>5</w:t>
                        </w:r>
                      </w:fldSimple>
                      <w:r w:rsidR="0056469D">
                        <w:noBreakHyphen/>
                      </w:r>
                      <w:fldSimple w:instr=" SEQ Figure \* ARABIC \s 1 ">
                        <w:r w:rsidR="0056469D">
                          <w:rPr>
                            <w:noProof/>
                          </w:rPr>
                          <w:t>2</w:t>
                        </w:r>
                        <w:bookmarkEnd w:id="12"/>
                      </w:fldSimple>
                    </w:p>
                  </w:txbxContent>
                </v:textbox>
                <w10:wrap type="topAndBottom" anchorx="margin"/>
              </v:shape>
            </w:pict>
          </mc:Fallback>
        </mc:AlternateContent>
      </w:r>
      <w:r>
        <w:rPr>
          <w:noProof/>
          <w:lang w:val="en-US"/>
        </w:rPr>
        <w:drawing>
          <wp:anchor distT="0" distB="0" distL="114300" distR="114300" simplePos="0" relativeHeight="251679232" behindDoc="0" locked="0" layoutInCell="1" allowOverlap="1" wp14:anchorId="011ABEF1" wp14:editId="6CD92C8D">
            <wp:simplePos x="0" y="0"/>
            <wp:positionH relativeFrom="margin">
              <wp:align>center</wp:align>
            </wp:positionH>
            <wp:positionV relativeFrom="paragraph">
              <wp:posOffset>3399155</wp:posOffset>
            </wp:positionV>
            <wp:extent cx="2391410" cy="1343025"/>
            <wp:effectExtent l="0" t="0" r="8890" b="9525"/>
            <wp:wrapTopAndBottom/>
            <wp:docPr id="87168993" name="Picture 4"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68993" name="Picture 4" descr="A diagram of a network&#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b="13497"/>
                    <a:stretch/>
                  </pic:blipFill>
                  <pic:spPr bwMode="auto">
                    <a:xfrm>
                      <a:off x="0" y="0"/>
                      <a:ext cx="2391410" cy="13430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1680256" behindDoc="0" locked="0" layoutInCell="1" allowOverlap="1" wp14:anchorId="279C46D6" wp14:editId="69F77CF0">
                <wp:simplePos x="0" y="0"/>
                <wp:positionH relativeFrom="margin">
                  <wp:align>center</wp:align>
                </wp:positionH>
                <wp:positionV relativeFrom="paragraph">
                  <wp:posOffset>3151505</wp:posOffset>
                </wp:positionV>
                <wp:extent cx="2391410" cy="635"/>
                <wp:effectExtent l="0" t="0" r="8890" b="0"/>
                <wp:wrapTopAndBottom/>
                <wp:docPr id="1406614226" name="Text Box 1"/>
                <wp:cNvGraphicFramePr/>
                <a:graphic xmlns:a="http://schemas.openxmlformats.org/drawingml/2006/main">
                  <a:graphicData uri="http://schemas.microsoft.com/office/word/2010/wordprocessingShape">
                    <wps:wsp>
                      <wps:cNvSpPr txBox="1"/>
                      <wps:spPr>
                        <a:xfrm>
                          <a:off x="0" y="0"/>
                          <a:ext cx="2391410" cy="635"/>
                        </a:xfrm>
                        <a:prstGeom prst="rect">
                          <a:avLst/>
                        </a:prstGeom>
                        <a:solidFill>
                          <a:prstClr val="white"/>
                        </a:solidFill>
                        <a:ln>
                          <a:noFill/>
                        </a:ln>
                      </wps:spPr>
                      <wps:txbx>
                        <w:txbxContent>
                          <w:p w14:paraId="2C61592C" w14:textId="4F53EB5D" w:rsidR="0056469D" w:rsidRPr="00C1695F" w:rsidRDefault="0056469D" w:rsidP="0056469D">
                            <w:pPr>
                              <w:pStyle w:val="Caption"/>
                              <w:jc w:val="center"/>
                              <w:rPr>
                                <w:noProof/>
                                <w:sz w:val="22"/>
                                <w:szCs w:val="22"/>
                                <w:lang w:val="en-US"/>
                              </w:rPr>
                            </w:pPr>
                            <w:bookmarkStart w:id="13" w:name="_Toc183976047"/>
                            <w:r>
                              <w:t xml:space="preserve">Figure </w:t>
                            </w:r>
                            <w:fldSimple w:instr=" STYLEREF 1 \s ">
                              <w:r>
                                <w:rPr>
                                  <w:noProof/>
                                </w:rPr>
                                <w:t>5</w:t>
                              </w:r>
                            </w:fldSimple>
                            <w:r>
                              <w:noBreakHyphen/>
                            </w:r>
                            <w:fldSimple w:instr=" SEQ Figure \* ARABIC \s 1 ">
                              <w:r>
                                <w:rPr>
                                  <w:noProof/>
                                </w:rPr>
                                <w:t>1</w:t>
                              </w:r>
                              <w:bookmarkEnd w:id="1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9C46D6" id="_x0000_s1030" type="#_x0000_t202" style="position:absolute;margin-left:0;margin-top:248.15pt;width:188.3pt;height:.05pt;z-index:2516802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dbJGgIAAD8EAAAOAAAAZHJzL2Uyb0RvYy54bWysU8Fu2zAMvQ/YPwi6L07Srl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" stroked="f">
                <v:textbox style="mso-fit-shape-to-text:t" inset="0,0,0,0">
                  <w:txbxContent>
                    <w:p w14:paraId="2C61592C" w14:textId="4F53EB5D" w:rsidR="0056469D" w:rsidRPr="00C1695F" w:rsidRDefault="0056469D" w:rsidP="0056469D">
                      <w:pPr>
                        <w:pStyle w:val="Caption"/>
                        <w:jc w:val="center"/>
                        <w:rPr>
                          <w:noProof/>
                          <w:sz w:val="22"/>
                          <w:szCs w:val="22"/>
                          <w:lang w:val="en-US"/>
                        </w:rPr>
                      </w:pPr>
                      <w:bookmarkStart w:id="14" w:name="_Toc183976047"/>
                      <w:r>
                        <w:t xml:space="preserve">Figure </w:t>
                      </w:r>
                      <w:fldSimple w:instr=" STYLEREF 1 \s ">
                        <w:r>
                          <w:rPr>
                            <w:noProof/>
                          </w:rPr>
                          <w:t>5</w:t>
                        </w:r>
                      </w:fldSimple>
                      <w:r>
                        <w:noBreakHyphen/>
                      </w:r>
                      <w:fldSimple w:instr=" SEQ Figure \* ARABIC \s 1 ">
                        <w:r>
                          <w:rPr>
                            <w:noProof/>
                          </w:rPr>
                          <w:t>1</w:t>
                        </w:r>
                        <w:bookmarkEnd w:id="14"/>
                      </w:fldSimple>
                    </w:p>
                  </w:txbxContent>
                </v:textbox>
                <w10:wrap type="topAndBottom" anchorx="margin"/>
              </v:shape>
            </w:pict>
          </mc:Fallback>
        </mc:AlternateContent>
      </w:r>
      <w:r w:rsidR="004C1E5F" w:rsidRPr="004C1E5F">
        <w:rPr>
          <w:noProof/>
          <w:lang w:val="en-US"/>
        </w:rPr>
        <w:drawing>
          <wp:anchor distT="0" distB="0" distL="114300" distR="114300" simplePos="0" relativeHeight="251677184" behindDoc="0" locked="0" layoutInCell="1" allowOverlap="1" wp14:anchorId="64F73616" wp14:editId="47043FFC">
            <wp:simplePos x="0" y="0"/>
            <wp:positionH relativeFrom="margin">
              <wp:align>center</wp:align>
            </wp:positionH>
            <wp:positionV relativeFrom="paragraph">
              <wp:posOffset>1915160</wp:posOffset>
            </wp:positionV>
            <wp:extent cx="2638425" cy="1343025"/>
            <wp:effectExtent l="0" t="0" r="9525" b="9525"/>
            <wp:wrapTopAndBottom/>
            <wp:docPr id="204153302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33028" name="Picture 1" descr="A diagram of a compan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638425" cy="1343025"/>
                    </a:xfrm>
                    <a:prstGeom prst="rect">
                      <a:avLst/>
                    </a:prstGeom>
                  </pic:spPr>
                </pic:pic>
              </a:graphicData>
            </a:graphic>
          </wp:anchor>
        </w:drawing>
      </w:r>
      <w:r w:rsidR="00AF3D53">
        <w:rPr>
          <w:lang w:val="en-US"/>
        </w:rPr>
        <w:t xml:space="preserve">A different type of team structure that we could have used instead of the </w:t>
      </w:r>
      <w:r w:rsidR="0008257C">
        <w:rPr>
          <w:lang w:val="en-US"/>
        </w:rPr>
        <w:t xml:space="preserve">traditional </w:t>
      </w:r>
      <w:r w:rsidR="0018378C">
        <w:rPr>
          <w:lang w:val="en-US"/>
        </w:rPr>
        <w:t>functional</w:t>
      </w:r>
      <w:r w:rsidR="0008257C">
        <w:rPr>
          <w:lang w:val="en-US"/>
        </w:rPr>
        <w:t xml:space="preserve"> structure we used, is a network style team. This is where</w:t>
      </w:r>
      <w:r w:rsidR="00E41C68">
        <w:rPr>
          <w:lang w:val="en-US"/>
        </w:rPr>
        <w:t xml:space="preserve"> instead of each person working on something alone and reporting to one specific leader, each member works and communicates with each other to achieve the common goal.</w:t>
      </w:r>
      <w:r w:rsidR="00BB6C45">
        <w:rPr>
          <w:lang w:val="en-US"/>
        </w:rPr>
        <w:t xml:space="preserve"> This allows for quick and easy </w:t>
      </w:r>
      <w:r w:rsidR="00393EC1">
        <w:rPr>
          <w:lang w:val="en-US"/>
        </w:rPr>
        <w:t xml:space="preserve">data transfer, </w:t>
      </w:r>
      <w:r w:rsidR="00DE0AB3">
        <w:rPr>
          <w:lang w:val="en-US"/>
        </w:rPr>
        <w:t xml:space="preserve">as each member retains their autonomy while collaborating on the project, while enabling greater flexibility </w:t>
      </w:r>
      <w:r w:rsidR="00544278">
        <w:rPr>
          <w:lang w:val="en-US"/>
        </w:rPr>
        <w:t xml:space="preserve">in what work needs to be done. As each member is working together, a wealth of knowledge is created </w:t>
      </w:r>
      <w:r w:rsidR="00304076">
        <w:rPr>
          <w:lang w:val="en-US"/>
        </w:rPr>
        <w:t xml:space="preserve">that allows for an increased </w:t>
      </w:r>
      <w:r w:rsidR="00CC0586">
        <w:rPr>
          <w:lang w:val="en-US"/>
        </w:rPr>
        <w:t>number</w:t>
      </w:r>
      <w:r w:rsidR="00304076">
        <w:rPr>
          <w:lang w:val="en-US"/>
        </w:rPr>
        <w:t xml:space="preserve"> of ideas to be produced.</w:t>
      </w:r>
      <w:r w:rsidR="00544278">
        <w:rPr>
          <w:lang w:val="en-US"/>
        </w:rPr>
        <w:t xml:space="preserve"> </w:t>
      </w:r>
    </w:p>
    <w:p w14:paraId="49A0F011" w14:textId="4AE7F55C" w:rsidR="000F629B" w:rsidRDefault="001F41E0" w:rsidP="000D0A06">
      <w:pPr>
        <w:rPr>
          <w:lang w:val="en-US"/>
        </w:rPr>
      </w:pPr>
      <w:r>
        <w:rPr>
          <w:lang w:val="en-US"/>
        </w:rPr>
        <w:t xml:space="preserve"> </w:t>
      </w:r>
    </w:p>
    <w:tbl>
      <w:tblPr>
        <w:tblStyle w:val="TableGrid"/>
        <w:tblpPr w:leftFromText="180" w:rightFromText="180" w:vertAnchor="page" w:horzAnchor="page" w:tblpX="2296" w:tblpY="2326"/>
        <w:tblW w:w="0" w:type="auto"/>
        <w:tblLook w:val="04A0" w:firstRow="1" w:lastRow="0" w:firstColumn="1" w:lastColumn="0" w:noHBand="0" w:noVBand="1"/>
      </w:tblPr>
      <w:tblGrid>
        <w:gridCol w:w="1768"/>
        <w:gridCol w:w="1767"/>
        <w:gridCol w:w="1925"/>
        <w:gridCol w:w="1788"/>
        <w:gridCol w:w="1768"/>
      </w:tblGrid>
      <w:tr w:rsidR="00BC4FC0" w:rsidRPr="00BC4FC0" w14:paraId="2EFFBCEC" w14:textId="77777777" w:rsidTr="00BC4FC0">
        <w:trPr>
          <w:trHeight w:val="300"/>
        </w:trPr>
        <w:tc>
          <w:tcPr>
            <w:tcW w:w="9016" w:type="dxa"/>
            <w:gridSpan w:val="5"/>
            <w:shd w:val="clear" w:color="auto" w:fill="A8D08D" w:themeFill="accent6" w:themeFillTint="99"/>
          </w:tcPr>
          <w:p w14:paraId="31DAFCA5" w14:textId="2A6CB2AC" w:rsidR="007E5A09" w:rsidRDefault="002904F9" w:rsidP="00111E37">
            <w:pPr>
              <w:spacing w:line="259" w:lineRule="auto"/>
              <w:rPr>
                <w:lang w:val="en-US"/>
              </w:rPr>
            </w:pPr>
            <w:r>
              <w:rPr>
                <w:lang w:val="en-US"/>
              </w:rPr>
              <w:lastRenderedPageBreak/>
              <w:br w:type="page"/>
            </w:r>
          </w:p>
          <w:p w14:paraId="33E3389D" w14:textId="4D4055AD" w:rsidR="00BC4FC0" w:rsidRPr="00BC4FC0" w:rsidRDefault="00BC4FC0" w:rsidP="00BC4FC0">
            <w:pPr>
              <w:spacing w:after="160"/>
              <w:rPr>
                <w:b/>
                <w:bCs/>
              </w:rPr>
            </w:pPr>
            <w:r w:rsidRPr="00BC4FC0">
              <w:rPr>
                <w:b/>
                <w:bCs/>
              </w:rPr>
              <w:t>Long Term Goals (5 to 10 years)</w:t>
            </w:r>
          </w:p>
        </w:tc>
      </w:tr>
      <w:tr w:rsidR="00BC4FC0" w:rsidRPr="00BC4FC0" w14:paraId="1A146AD9" w14:textId="77777777" w:rsidTr="00BC4FC0">
        <w:trPr>
          <w:trHeight w:val="300"/>
        </w:trPr>
        <w:tc>
          <w:tcPr>
            <w:tcW w:w="9016" w:type="dxa"/>
            <w:gridSpan w:val="5"/>
          </w:tcPr>
          <w:p w14:paraId="23FF7411" w14:textId="77777777" w:rsidR="00BC4FC0" w:rsidRPr="00BC4FC0" w:rsidRDefault="00BC4FC0" w:rsidP="00BC4FC0">
            <w:pPr>
              <w:spacing w:after="160"/>
            </w:pPr>
            <w:r w:rsidRPr="00BC4FC0">
              <w:t>Work in Formula 1 in some capacity</w:t>
            </w:r>
          </w:p>
        </w:tc>
      </w:tr>
      <w:tr w:rsidR="00BC4FC0" w:rsidRPr="00BC4FC0" w14:paraId="5469CB7F" w14:textId="77777777" w:rsidTr="00BC4FC0">
        <w:trPr>
          <w:trHeight w:val="300"/>
        </w:trPr>
        <w:tc>
          <w:tcPr>
            <w:tcW w:w="9016" w:type="dxa"/>
            <w:gridSpan w:val="5"/>
            <w:shd w:val="clear" w:color="auto" w:fill="A8D08D" w:themeFill="accent6" w:themeFillTint="99"/>
          </w:tcPr>
          <w:p w14:paraId="1C53C2ED" w14:textId="638D8BEF" w:rsidR="00BC4FC0" w:rsidRPr="00BC4FC0" w:rsidRDefault="00BC4FC0" w:rsidP="00BC4FC0">
            <w:pPr>
              <w:spacing w:after="160"/>
              <w:rPr>
                <w:b/>
                <w:bCs/>
              </w:rPr>
            </w:pPr>
            <w:r w:rsidRPr="00BC4FC0">
              <w:rPr>
                <w:b/>
                <w:bCs/>
              </w:rPr>
              <w:t>Short Term Goals (0 to 5 years)</w:t>
            </w:r>
          </w:p>
        </w:tc>
      </w:tr>
      <w:tr w:rsidR="00BC4FC0" w:rsidRPr="00BC4FC0" w14:paraId="4445F1B4" w14:textId="77777777" w:rsidTr="00BC4FC0">
        <w:trPr>
          <w:trHeight w:val="300"/>
        </w:trPr>
        <w:tc>
          <w:tcPr>
            <w:tcW w:w="9016" w:type="dxa"/>
            <w:gridSpan w:val="5"/>
          </w:tcPr>
          <w:p w14:paraId="79B0B953" w14:textId="1FB96937" w:rsidR="00BC4FC0" w:rsidRPr="00BC4FC0" w:rsidRDefault="00BC4FC0" w:rsidP="00BC4FC0">
            <w:pPr>
              <w:spacing w:after="160"/>
            </w:pPr>
            <w:r w:rsidRPr="00BC4FC0">
              <w:t>Graduate University</w:t>
            </w:r>
          </w:p>
          <w:p w14:paraId="0BC29E77" w14:textId="01180866" w:rsidR="00BC4FC0" w:rsidRPr="00BC4FC0" w:rsidRDefault="00BC4FC0" w:rsidP="00BC4FC0">
            <w:pPr>
              <w:spacing w:after="160"/>
            </w:pPr>
            <w:r w:rsidRPr="00BC4FC0">
              <w:t>Apply and complete a master’s degree</w:t>
            </w:r>
          </w:p>
        </w:tc>
      </w:tr>
      <w:tr w:rsidR="00BC4FC0" w:rsidRPr="00BC4FC0" w14:paraId="23E16E1A" w14:textId="77777777" w:rsidTr="00BC4FC0">
        <w:trPr>
          <w:trHeight w:val="300"/>
        </w:trPr>
        <w:tc>
          <w:tcPr>
            <w:tcW w:w="1768" w:type="dxa"/>
            <w:shd w:val="clear" w:color="auto" w:fill="A8D08D" w:themeFill="accent6" w:themeFillTint="99"/>
          </w:tcPr>
          <w:p w14:paraId="4A566241" w14:textId="4CAFA66C" w:rsidR="00BC4FC0" w:rsidRPr="00BC4FC0" w:rsidRDefault="00BC4FC0" w:rsidP="00BC4FC0">
            <w:pPr>
              <w:spacing w:after="160"/>
              <w:rPr>
                <w:b/>
                <w:bCs/>
              </w:rPr>
            </w:pPr>
            <w:r w:rsidRPr="00BC4FC0">
              <w:rPr>
                <w:b/>
                <w:bCs/>
              </w:rPr>
              <w:t>Goal</w:t>
            </w:r>
          </w:p>
        </w:tc>
        <w:tc>
          <w:tcPr>
            <w:tcW w:w="1767" w:type="dxa"/>
            <w:shd w:val="clear" w:color="auto" w:fill="A8D08D" w:themeFill="accent6" w:themeFillTint="99"/>
          </w:tcPr>
          <w:p w14:paraId="6F04259C" w14:textId="77777777" w:rsidR="00BC4FC0" w:rsidRPr="00BC4FC0" w:rsidRDefault="00BC4FC0" w:rsidP="00BC4FC0">
            <w:pPr>
              <w:spacing w:after="160"/>
              <w:rPr>
                <w:b/>
                <w:bCs/>
              </w:rPr>
            </w:pPr>
            <w:r w:rsidRPr="00BC4FC0">
              <w:rPr>
                <w:b/>
                <w:bCs/>
              </w:rPr>
              <w:t>Objective</w:t>
            </w:r>
          </w:p>
        </w:tc>
        <w:tc>
          <w:tcPr>
            <w:tcW w:w="1925" w:type="dxa"/>
            <w:shd w:val="clear" w:color="auto" w:fill="A8D08D" w:themeFill="accent6" w:themeFillTint="99"/>
          </w:tcPr>
          <w:p w14:paraId="0D23D540" w14:textId="77777777" w:rsidR="00BC4FC0" w:rsidRPr="00BC4FC0" w:rsidRDefault="00BC4FC0" w:rsidP="00BC4FC0">
            <w:pPr>
              <w:spacing w:after="160"/>
              <w:rPr>
                <w:b/>
                <w:bCs/>
              </w:rPr>
            </w:pPr>
            <w:r w:rsidRPr="00BC4FC0">
              <w:rPr>
                <w:b/>
                <w:bCs/>
              </w:rPr>
              <w:t>Resources Required</w:t>
            </w:r>
          </w:p>
        </w:tc>
        <w:tc>
          <w:tcPr>
            <w:tcW w:w="1788" w:type="dxa"/>
            <w:shd w:val="clear" w:color="auto" w:fill="A8D08D" w:themeFill="accent6" w:themeFillTint="99"/>
          </w:tcPr>
          <w:p w14:paraId="32B8AA3A" w14:textId="77777777" w:rsidR="00BC4FC0" w:rsidRPr="00BC4FC0" w:rsidRDefault="00BC4FC0" w:rsidP="00BC4FC0">
            <w:pPr>
              <w:spacing w:after="160"/>
              <w:rPr>
                <w:b/>
                <w:bCs/>
              </w:rPr>
            </w:pPr>
            <w:r w:rsidRPr="00BC4FC0">
              <w:rPr>
                <w:b/>
                <w:bCs/>
              </w:rPr>
              <w:t>Measurement</w:t>
            </w:r>
          </w:p>
        </w:tc>
        <w:tc>
          <w:tcPr>
            <w:tcW w:w="1768" w:type="dxa"/>
            <w:shd w:val="clear" w:color="auto" w:fill="A8D08D" w:themeFill="accent6" w:themeFillTint="99"/>
          </w:tcPr>
          <w:p w14:paraId="716752D3" w14:textId="77777777" w:rsidR="00BC4FC0" w:rsidRPr="00BC4FC0" w:rsidRDefault="00BC4FC0" w:rsidP="00BC4FC0">
            <w:pPr>
              <w:spacing w:after="160"/>
              <w:rPr>
                <w:b/>
                <w:bCs/>
              </w:rPr>
            </w:pPr>
            <w:r w:rsidRPr="00BC4FC0">
              <w:rPr>
                <w:b/>
                <w:bCs/>
              </w:rPr>
              <w:t>Target Date</w:t>
            </w:r>
          </w:p>
        </w:tc>
      </w:tr>
      <w:tr w:rsidR="00BC4FC0" w:rsidRPr="00BC4FC0" w14:paraId="1E97CD24" w14:textId="77777777" w:rsidTr="00BC4FC0">
        <w:trPr>
          <w:trHeight w:val="300"/>
        </w:trPr>
        <w:tc>
          <w:tcPr>
            <w:tcW w:w="1768" w:type="dxa"/>
          </w:tcPr>
          <w:p w14:paraId="1A49A241" w14:textId="77777777" w:rsidR="00BC4FC0" w:rsidRPr="00BC4FC0" w:rsidRDefault="00BC4FC0" w:rsidP="00BC4FC0">
            <w:pPr>
              <w:spacing w:after="160"/>
            </w:pPr>
          </w:p>
          <w:p w14:paraId="15E2640B" w14:textId="77777777" w:rsidR="00BC4FC0" w:rsidRPr="00BC4FC0" w:rsidRDefault="00BC4FC0" w:rsidP="00BC4FC0">
            <w:pPr>
              <w:spacing w:after="160"/>
            </w:pPr>
            <w:r w:rsidRPr="00BC4FC0">
              <w:t>Work in Formula 1</w:t>
            </w:r>
          </w:p>
          <w:p w14:paraId="2924B7F7" w14:textId="77777777" w:rsidR="00BC4FC0" w:rsidRPr="00BC4FC0" w:rsidRDefault="00BC4FC0" w:rsidP="00BC4FC0">
            <w:pPr>
              <w:spacing w:after="160"/>
            </w:pPr>
          </w:p>
        </w:tc>
        <w:tc>
          <w:tcPr>
            <w:tcW w:w="1767" w:type="dxa"/>
          </w:tcPr>
          <w:p w14:paraId="00B23A87" w14:textId="77777777" w:rsidR="00BC4FC0" w:rsidRPr="00BC4FC0" w:rsidRDefault="00BC4FC0" w:rsidP="00BC4FC0">
            <w:pPr>
              <w:spacing w:after="160"/>
            </w:pPr>
            <w:r w:rsidRPr="00BC4FC0">
              <w:t>Work Trackside for a Formula 1 team</w:t>
            </w:r>
          </w:p>
        </w:tc>
        <w:tc>
          <w:tcPr>
            <w:tcW w:w="1925" w:type="dxa"/>
          </w:tcPr>
          <w:p w14:paraId="507BFE92" w14:textId="57D700B7" w:rsidR="00BC4FC0" w:rsidRPr="00BC4FC0" w:rsidRDefault="00BC4FC0" w:rsidP="00BC4FC0">
            <w:pPr>
              <w:spacing w:after="160"/>
            </w:pPr>
            <w:r w:rsidRPr="00BC4FC0">
              <w:t>A masters/bachelor’s degree and the opportunity to apply for a position</w:t>
            </w:r>
          </w:p>
        </w:tc>
        <w:tc>
          <w:tcPr>
            <w:tcW w:w="1788" w:type="dxa"/>
          </w:tcPr>
          <w:p w14:paraId="3FE2035A" w14:textId="77777777" w:rsidR="00BC4FC0" w:rsidRPr="00BC4FC0" w:rsidRDefault="00BC4FC0" w:rsidP="00BC4FC0">
            <w:pPr>
              <w:spacing w:after="160"/>
            </w:pPr>
            <w:r w:rsidRPr="00BC4FC0">
              <w:t>If I work for a Formula 1 team or not</w:t>
            </w:r>
          </w:p>
        </w:tc>
        <w:tc>
          <w:tcPr>
            <w:tcW w:w="1768" w:type="dxa"/>
          </w:tcPr>
          <w:p w14:paraId="5CA7709B" w14:textId="77777777" w:rsidR="00BC4FC0" w:rsidRPr="00BC4FC0" w:rsidRDefault="00BC4FC0" w:rsidP="00BC4FC0">
            <w:pPr>
              <w:spacing w:after="160"/>
            </w:pPr>
            <w:r w:rsidRPr="00BC4FC0">
              <w:t>In 5-10 years from now</w:t>
            </w:r>
          </w:p>
        </w:tc>
      </w:tr>
      <w:tr w:rsidR="00BC4FC0" w:rsidRPr="00BC4FC0" w14:paraId="597F0270" w14:textId="77777777" w:rsidTr="00BC4FC0">
        <w:trPr>
          <w:trHeight w:val="300"/>
        </w:trPr>
        <w:tc>
          <w:tcPr>
            <w:tcW w:w="1768" w:type="dxa"/>
          </w:tcPr>
          <w:p w14:paraId="40A5A7F5" w14:textId="6F9B5D7D" w:rsidR="00BC4FC0" w:rsidRPr="00BC4FC0" w:rsidRDefault="00BC4FC0" w:rsidP="00BC4FC0">
            <w:pPr>
              <w:spacing w:after="160"/>
            </w:pPr>
            <w:r w:rsidRPr="00BC4FC0">
              <w:t xml:space="preserve">Graduate </w:t>
            </w:r>
            <w:r>
              <w:t>U</w:t>
            </w:r>
            <w:r w:rsidRPr="00BC4FC0">
              <w:t>niversity</w:t>
            </w:r>
          </w:p>
        </w:tc>
        <w:tc>
          <w:tcPr>
            <w:tcW w:w="1767" w:type="dxa"/>
          </w:tcPr>
          <w:p w14:paraId="2E293F97" w14:textId="0C4D1FC9" w:rsidR="00BC4FC0" w:rsidRPr="00BC4FC0" w:rsidRDefault="00BC4FC0" w:rsidP="00BC4FC0">
            <w:pPr>
              <w:spacing w:after="160"/>
            </w:pPr>
            <w:r w:rsidRPr="00BC4FC0">
              <w:t>Graduate with the best possible grade I can from university</w:t>
            </w:r>
          </w:p>
        </w:tc>
        <w:tc>
          <w:tcPr>
            <w:tcW w:w="1925" w:type="dxa"/>
          </w:tcPr>
          <w:p w14:paraId="7F7958AC" w14:textId="66361098" w:rsidR="00BC4FC0" w:rsidRPr="00BC4FC0" w:rsidRDefault="00BC4FC0" w:rsidP="00BC4FC0">
            <w:pPr>
              <w:spacing w:after="160"/>
            </w:pPr>
            <w:r w:rsidRPr="00BC4FC0">
              <w:t>Attending Lectures, making sure assignments are completed and exams are passed</w:t>
            </w:r>
          </w:p>
        </w:tc>
        <w:tc>
          <w:tcPr>
            <w:tcW w:w="1788" w:type="dxa"/>
          </w:tcPr>
          <w:p w14:paraId="6D4BB000" w14:textId="77777777" w:rsidR="00BC4FC0" w:rsidRPr="00BC4FC0" w:rsidRDefault="00BC4FC0" w:rsidP="00BC4FC0">
            <w:pPr>
              <w:spacing w:after="160"/>
            </w:pPr>
            <w:r w:rsidRPr="00BC4FC0">
              <w:t>If I graduate with a good grade</w:t>
            </w:r>
          </w:p>
        </w:tc>
        <w:tc>
          <w:tcPr>
            <w:tcW w:w="1768" w:type="dxa"/>
          </w:tcPr>
          <w:p w14:paraId="0BABD109" w14:textId="77777777" w:rsidR="00BC4FC0" w:rsidRPr="00BC4FC0" w:rsidRDefault="00BC4FC0" w:rsidP="00BC4FC0">
            <w:pPr>
              <w:spacing w:after="160"/>
            </w:pPr>
            <w:r w:rsidRPr="00BC4FC0">
              <w:t>End of 2027 Academic Year</w:t>
            </w:r>
          </w:p>
        </w:tc>
      </w:tr>
      <w:tr w:rsidR="00BC4FC0" w:rsidRPr="00BC4FC0" w14:paraId="60A7CDAC" w14:textId="77777777" w:rsidTr="00BC4FC0">
        <w:trPr>
          <w:trHeight w:val="300"/>
        </w:trPr>
        <w:tc>
          <w:tcPr>
            <w:tcW w:w="1768" w:type="dxa"/>
          </w:tcPr>
          <w:p w14:paraId="788D570E" w14:textId="77777777" w:rsidR="00BC4FC0" w:rsidRPr="00BC4FC0" w:rsidRDefault="00BC4FC0" w:rsidP="00BC4FC0">
            <w:pPr>
              <w:spacing w:after="160"/>
            </w:pPr>
            <w:r w:rsidRPr="00BC4FC0">
              <w:t xml:space="preserve">Apply and Finish </w:t>
            </w:r>
          </w:p>
          <w:p w14:paraId="6151A227" w14:textId="77777777" w:rsidR="00BC4FC0" w:rsidRPr="00BC4FC0" w:rsidRDefault="00BC4FC0" w:rsidP="00BC4FC0">
            <w:pPr>
              <w:spacing w:after="160"/>
            </w:pPr>
            <w:r w:rsidRPr="00BC4FC0">
              <w:t>A master’s degree</w:t>
            </w:r>
          </w:p>
        </w:tc>
        <w:tc>
          <w:tcPr>
            <w:tcW w:w="1767" w:type="dxa"/>
          </w:tcPr>
          <w:p w14:paraId="13C6ABEE" w14:textId="77777777" w:rsidR="00BC4FC0" w:rsidRPr="00BC4FC0" w:rsidRDefault="00BC4FC0" w:rsidP="00BC4FC0">
            <w:pPr>
              <w:spacing w:after="160"/>
            </w:pPr>
            <w:r w:rsidRPr="00BC4FC0">
              <w:t>Apply and graduate from a master’s degree</w:t>
            </w:r>
          </w:p>
        </w:tc>
        <w:tc>
          <w:tcPr>
            <w:tcW w:w="1925" w:type="dxa"/>
          </w:tcPr>
          <w:p w14:paraId="47BE834E" w14:textId="39019DB3" w:rsidR="00BC4FC0" w:rsidRPr="00BC4FC0" w:rsidRDefault="00BC4FC0" w:rsidP="00BC4FC0">
            <w:pPr>
              <w:spacing w:after="160"/>
            </w:pPr>
            <w:r w:rsidRPr="00BC4FC0">
              <w:t xml:space="preserve">A bachelor’s degree </w:t>
            </w:r>
          </w:p>
        </w:tc>
        <w:tc>
          <w:tcPr>
            <w:tcW w:w="1788" w:type="dxa"/>
          </w:tcPr>
          <w:p w14:paraId="72C029DD" w14:textId="77777777" w:rsidR="00BC4FC0" w:rsidRPr="00BC4FC0" w:rsidRDefault="00BC4FC0" w:rsidP="00BC4FC0">
            <w:pPr>
              <w:spacing w:after="160"/>
            </w:pPr>
            <w:r w:rsidRPr="00BC4FC0">
              <w:t>If I graduate with a good grade</w:t>
            </w:r>
          </w:p>
        </w:tc>
        <w:tc>
          <w:tcPr>
            <w:tcW w:w="1768" w:type="dxa"/>
          </w:tcPr>
          <w:p w14:paraId="5112FE04" w14:textId="77777777" w:rsidR="00BC4FC0" w:rsidRPr="00BC4FC0" w:rsidRDefault="00BC4FC0" w:rsidP="00BC4FC0">
            <w:pPr>
              <w:spacing w:after="160"/>
            </w:pPr>
            <w:r w:rsidRPr="00BC4FC0">
              <w:t>End of 2029 Academic Year</w:t>
            </w:r>
          </w:p>
        </w:tc>
      </w:tr>
    </w:tbl>
    <w:p w14:paraId="58C8FEC8" w14:textId="74416FA0" w:rsidR="007E5A09" w:rsidRDefault="006620EC" w:rsidP="007E5A09">
      <w:pPr>
        <w:pStyle w:val="Heading1"/>
        <w:rPr>
          <w:lang w:val="en-US"/>
        </w:rPr>
      </w:pPr>
      <w:bookmarkStart w:id="15" w:name="_Toc183976055"/>
      <w:r>
        <w:rPr>
          <w:lang w:val="en-US"/>
        </w:rPr>
        <w:t>Personal Development Plan</w:t>
      </w:r>
      <w:bookmarkEnd w:id="15"/>
    </w:p>
    <w:p w14:paraId="624FBB55" w14:textId="294C6A6B" w:rsidR="007E5A09" w:rsidRDefault="007E5A09" w:rsidP="006C7C66">
      <w:pPr>
        <w:rPr>
          <w:lang w:val="en-US"/>
        </w:rPr>
      </w:pPr>
      <w:r>
        <w:rPr>
          <w:lang w:val="en-US"/>
        </w:rPr>
        <w:br w:type="page"/>
      </w:r>
    </w:p>
    <w:p w14:paraId="5277B47B" w14:textId="4863F70B" w:rsidR="007E5A09" w:rsidRDefault="006620EC" w:rsidP="007E5A09">
      <w:pPr>
        <w:pStyle w:val="Heading1"/>
        <w:rPr>
          <w:lang w:val="en-US"/>
        </w:rPr>
      </w:pPr>
      <w:bookmarkStart w:id="16" w:name="_Toc183976056"/>
      <w:r>
        <w:rPr>
          <w:lang w:val="en-US"/>
        </w:rPr>
        <w:lastRenderedPageBreak/>
        <w:t>Conclusion</w:t>
      </w:r>
      <w:bookmarkEnd w:id="16"/>
    </w:p>
    <w:p w14:paraId="13D68515" w14:textId="22A6FC36" w:rsidR="000A308A" w:rsidRDefault="005A2FDE" w:rsidP="00C051B4">
      <w:pPr>
        <w:rPr>
          <w:lang w:val="en-US"/>
        </w:rPr>
      </w:pPr>
      <w:r>
        <w:rPr>
          <w:lang w:val="en-US"/>
        </w:rPr>
        <w:t xml:space="preserve"> </w:t>
      </w:r>
      <w:r w:rsidR="00792AE0">
        <w:rPr>
          <w:lang w:val="en-US"/>
        </w:rPr>
        <w:t xml:space="preserve">In conclusion, engineers play a crucial role in </w:t>
      </w:r>
      <w:r w:rsidR="005975BE">
        <w:rPr>
          <w:lang w:val="en-US"/>
        </w:rPr>
        <w:t>molding the modern world through their experience in designing, building and optimizing systems, structures and products. An engineers work spans a large range of disciplines, from solving environmental problems to solving issue found in a</w:t>
      </w:r>
      <w:r w:rsidR="00FD54CF">
        <w:rPr>
          <w:lang w:val="en-US"/>
        </w:rPr>
        <w:t xml:space="preserve"> product on the market, all aimed at solving complex problems and improving efficiency, safety and quality of lif</w:t>
      </w:r>
      <w:r w:rsidR="005420F4">
        <w:rPr>
          <w:lang w:val="en-US"/>
        </w:rPr>
        <w:t>e. By applying scientific principles, innovation</w:t>
      </w:r>
      <w:r w:rsidR="008D2BA1">
        <w:rPr>
          <w:lang w:val="en-US"/>
        </w:rPr>
        <w:t xml:space="preserve"> and technical skills, engineers can fix immediate problems </w:t>
      </w:r>
      <w:r w:rsidR="00380FC2">
        <w:rPr>
          <w:lang w:val="en-US"/>
        </w:rPr>
        <w:t>and</w:t>
      </w:r>
      <w:r w:rsidR="008D2BA1">
        <w:rPr>
          <w:lang w:val="en-US"/>
        </w:rPr>
        <w:t xml:space="preserve"> look to contribute to </w:t>
      </w:r>
      <w:r w:rsidR="00CC1F6A">
        <w:rPr>
          <w:lang w:val="en-US"/>
        </w:rPr>
        <w:t xml:space="preserve">making </w:t>
      </w:r>
      <w:r w:rsidR="008D2BA1">
        <w:rPr>
          <w:lang w:val="en-US"/>
        </w:rPr>
        <w:t xml:space="preserve">long term improvements </w:t>
      </w:r>
      <w:r w:rsidR="00CC1F6A">
        <w:rPr>
          <w:lang w:val="en-US"/>
        </w:rPr>
        <w:t>in many industries.</w:t>
      </w:r>
    </w:p>
    <w:p w14:paraId="299DB2C4" w14:textId="77777777" w:rsidR="00996617" w:rsidRDefault="00996617" w:rsidP="00C051B4">
      <w:pPr>
        <w:rPr>
          <w:lang w:val="en-US"/>
        </w:rPr>
      </w:pPr>
    </w:p>
    <w:p w14:paraId="23E81C40" w14:textId="77777777" w:rsidR="00996617" w:rsidRDefault="00996617" w:rsidP="00C051B4">
      <w:pPr>
        <w:rPr>
          <w:lang w:val="en-US"/>
        </w:rPr>
      </w:pPr>
    </w:p>
    <w:p w14:paraId="2D452AA1" w14:textId="2F792A9D" w:rsidR="00996617" w:rsidRDefault="00996617" w:rsidP="00C051B4">
      <w:pPr>
        <w:rPr>
          <w:lang w:val="en-US"/>
        </w:rPr>
      </w:pPr>
    </w:p>
    <w:p w14:paraId="63A6EEB3" w14:textId="77777777" w:rsidR="00996617" w:rsidRDefault="00996617" w:rsidP="00C051B4">
      <w:pPr>
        <w:rPr>
          <w:lang w:val="en-US"/>
        </w:rPr>
      </w:pPr>
    </w:p>
    <w:p w14:paraId="69F4CFAC" w14:textId="77777777" w:rsidR="00996617" w:rsidRDefault="00996617" w:rsidP="00C051B4">
      <w:pPr>
        <w:rPr>
          <w:lang w:val="en-US"/>
        </w:rPr>
      </w:pPr>
    </w:p>
    <w:p w14:paraId="1582EAF4" w14:textId="77777777" w:rsidR="00996617" w:rsidRDefault="00996617" w:rsidP="00C051B4">
      <w:pPr>
        <w:rPr>
          <w:lang w:val="en-US"/>
        </w:rPr>
      </w:pPr>
    </w:p>
    <w:p w14:paraId="6D9D72EE" w14:textId="77777777" w:rsidR="00996617" w:rsidRDefault="00996617" w:rsidP="00C051B4">
      <w:pPr>
        <w:rPr>
          <w:lang w:val="en-US"/>
        </w:rPr>
      </w:pPr>
    </w:p>
    <w:p w14:paraId="0CF03C83" w14:textId="77777777" w:rsidR="00996617" w:rsidRDefault="00996617" w:rsidP="00C051B4">
      <w:pPr>
        <w:rPr>
          <w:lang w:val="en-US"/>
        </w:rPr>
      </w:pPr>
    </w:p>
    <w:p w14:paraId="0E84D640" w14:textId="77777777" w:rsidR="00996617" w:rsidRDefault="00996617" w:rsidP="00C051B4">
      <w:pPr>
        <w:rPr>
          <w:lang w:val="en-US"/>
        </w:rPr>
      </w:pPr>
    </w:p>
    <w:p w14:paraId="66EBB22F" w14:textId="77777777" w:rsidR="00996617" w:rsidRDefault="00996617" w:rsidP="00C051B4">
      <w:pPr>
        <w:rPr>
          <w:lang w:val="en-US"/>
        </w:rPr>
      </w:pPr>
    </w:p>
    <w:p w14:paraId="07DF5479" w14:textId="77777777" w:rsidR="00996617" w:rsidRDefault="00996617" w:rsidP="00C051B4">
      <w:pPr>
        <w:rPr>
          <w:lang w:val="en-US"/>
        </w:rPr>
      </w:pPr>
    </w:p>
    <w:p w14:paraId="43CD4EB0" w14:textId="77777777" w:rsidR="00996617" w:rsidRDefault="00996617" w:rsidP="00C051B4">
      <w:pPr>
        <w:rPr>
          <w:lang w:val="en-US"/>
        </w:rPr>
      </w:pPr>
    </w:p>
    <w:p w14:paraId="4A04E9D9" w14:textId="77777777" w:rsidR="00996617" w:rsidRDefault="00996617" w:rsidP="00C051B4">
      <w:pPr>
        <w:rPr>
          <w:lang w:val="en-US"/>
        </w:rPr>
      </w:pPr>
    </w:p>
    <w:p w14:paraId="4992C4E2" w14:textId="77777777" w:rsidR="00996617" w:rsidRDefault="00996617" w:rsidP="00C051B4">
      <w:pPr>
        <w:rPr>
          <w:lang w:val="en-US"/>
        </w:rPr>
      </w:pPr>
    </w:p>
    <w:p w14:paraId="45770BE5" w14:textId="77777777" w:rsidR="00996617" w:rsidRDefault="00996617" w:rsidP="00C051B4">
      <w:pPr>
        <w:rPr>
          <w:lang w:val="en-US"/>
        </w:rPr>
      </w:pPr>
    </w:p>
    <w:p w14:paraId="1E79C2F6" w14:textId="77777777" w:rsidR="00996617" w:rsidRDefault="00996617" w:rsidP="00C051B4">
      <w:pPr>
        <w:rPr>
          <w:lang w:val="en-US"/>
        </w:rPr>
      </w:pPr>
    </w:p>
    <w:p w14:paraId="67452A6F" w14:textId="77777777" w:rsidR="00996617" w:rsidRDefault="00996617" w:rsidP="00C051B4">
      <w:pPr>
        <w:rPr>
          <w:lang w:val="en-US"/>
        </w:rPr>
      </w:pPr>
    </w:p>
    <w:p w14:paraId="683C674F" w14:textId="77777777" w:rsidR="00996617" w:rsidRDefault="00996617" w:rsidP="00C051B4">
      <w:pPr>
        <w:rPr>
          <w:lang w:val="en-US"/>
        </w:rPr>
      </w:pPr>
    </w:p>
    <w:p w14:paraId="6A827752" w14:textId="77777777" w:rsidR="00996617" w:rsidRDefault="00996617" w:rsidP="00C051B4">
      <w:pPr>
        <w:rPr>
          <w:lang w:val="en-US"/>
        </w:rPr>
      </w:pPr>
    </w:p>
    <w:p w14:paraId="6EF8DC26" w14:textId="77777777" w:rsidR="00996617" w:rsidRDefault="00996617" w:rsidP="00C051B4">
      <w:pPr>
        <w:rPr>
          <w:lang w:val="en-US"/>
        </w:rPr>
      </w:pPr>
    </w:p>
    <w:p w14:paraId="37E93AE7" w14:textId="77777777" w:rsidR="00996617" w:rsidRDefault="00996617" w:rsidP="00C051B4">
      <w:pPr>
        <w:rPr>
          <w:lang w:val="en-US"/>
        </w:rPr>
      </w:pPr>
    </w:p>
    <w:p w14:paraId="64477A88" w14:textId="77777777" w:rsidR="00996617" w:rsidRDefault="00996617" w:rsidP="00C051B4">
      <w:pPr>
        <w:rPr>
          <w:lang w:val="en-US"/>
        </w:rPr>
      </w:pPr>
    </w:p>
    <w:p w14:paraId="70FDE34D" w14:textId="77777777" w:rsidR="00996617" w:rsidRDefault="00996617" w:rsidP="00C051B4">
      <w:pPr>
        <w:rPr>
          <w:lang w:val="en-US"/>
        </w:rPr>
      </w:pPr>
    </w:p>
    <w:p w14:paraId="34B15D87" w14:textId="6C127EEE" w:rsidR="00996617" w:rsidRDefault="00996617" w:rsidP="00996617">
      <w:pPr>
        <w:pStyle w:val="Heading1"/>
        <w:rPr>
          <w:lang w:val="en-US"/>
        </w:rPr>
      </w:pPr>
      <w:bookmarkStart w:id="17" w:name="_Toc183976057"/>
      <w:r>
        <w:rPr>
          <w:lang w:val="en-US"/>
        </w:rPr>
        <w:t>References</w:t>
      </w:r>
      <w:bookmarkEnd w:id="17"/>
    </w:p>
    <w:p w14:paraId="36CAC05B" w14:textId="77777777" w:rsidR="00996617" w:rsidRDefault="00996617" w:rsidP="00996617">
      <w:pPr>
        <w:rPr>
          <w:lang w:val="en-US"/>
        </w:rPr>
      </w:pPr>
    </w:p>
    <w:p w14:paraId="770AC041" w14:textId="2DA082A2" w:rsidR="00FD0865" w:rsidRDefault="00FD0865" w:rsidP="00996617">
      <w:pPr>
        <w:rPr>
          <w:i/>
          <w:iCs/>
        </w:rPr>
      </w:pPr>
      <w:r w:rsidRPr="00FD0865">
        <w:rPr>
          <w:i/>
          <w:iCs/>
        </w:rPr>
        <w:t xml:space="preserve">5 types of organisation structure with their benefits and disadvantages (no date) wevalgo. Available at: https://www.wevalgo.com/know-how/operational-excellence/organisation-design/types-of-organisation (Accessed: 30 November 2024). </w:t>
      </w:r>
    </w:p>
    <w:p w14:paraId="145956A1" w14:textId="04C78917" w:rsidR="00B138BF" w:rsidRDefault="00B138BF" w:rsidP="00996617">
      <w:pPr>
        <w:rPr>
          <w:i/>
          <w:iCs/>
        </w:rPr>
      </w:pPr>
      <w:r w:rsidRPr="00B138BF">
        <w:rPr>
          <w:i/>
          <w:iCs/>
        </w:rPr>
        <w:t xml:space="preserve">Quality Gurus (2023) 9 strategies to identify areas for improvement in product quality, Quality Gurus. Available at: https://www.qualitygurus.com/9-strategies-to-identify-areas-for-improvement-in-product-quality/ (Accessed: 01 December 2024). </w:t>
      </w:r>
    </w:p>
    <w:p w14:paraId="577E4453" w14:textId="76D995EB" w:rsidR="00C945CD" w:rsidRDefault="00C945CD" w:rsidP="00996617">
      <w:pPr>
        <w:rPr>
          <w:i/>
          <w:iCs/>
        </w:rPr>
      </w:pPr>
      <w:r w:rsidRPr="00C945CD">
        <w:rPr>
          <w:i/>
          <w:iCs/>
        </w:rPr>
        <w:t xml:space="preserve">Nguyen, L.T., Nguyen, Y.H.T. and Nguyen, H.V. (no date) The role of Experiential Learning and engineering design ... Available at: https://files.eric.ed.gov/fulltext/EJ1279171.pdf (Accessed: 27 November 2024). </w:t>
      </w:r>
    </w:p>
    <w:p w14:paraId="55ADB919" w14:textId="5B188A4B" w:rsidR="00996617" w:rsidRDefault="00996617" w:rsidP="00996617">
      <w:r w:rsidRPr="00996617">
        <w:rPr>
          <w:i/>
          <w:iCs/>
        </w:rPr>
        <w:t>Provision and use of Work Equipment Regulations 1998 (PUWER) - overview</w:t>
      </w:r>
      <w:r w:rsidRPr="00996617">
        <w:t xml:space="preserve"> (no date) </w:t>
      </w:r>
      <w:r w:rsidRPr="00996617">
        <w:rPr>
          <w:i/>
          <w:iCs/>
        </w:rPr>
        <w:t>HSE</w:t>
      </w:r>
      <w:r w:rsidRPr="00996617">
        <w:t xml:space="preserve">. Available at: https://www.hse.gov.uk/work-equipment-machinery/puwer-overview.htm (Accessed: 27 November 2024). </w:t>
      </w:r>
    </w:p>
    <w:p w14:paraId="32D19F1B" w14:textId="77777777" w:rsidR="00AA7877" w:rsidRDefault="00A021D8" w:rsidP="00A021D8">
      <w:r w:rsidRPr="00A021D8">
        <w:rPr>
          <w:i/>
          <w:iCs/>
        </w:rPr>
        <w:t>SES-engineering</w:t>
      </w:r>
      <w:r w:rsidRPr="00A021D8">
        <w:t xml:space="preserve"> (2022) </w:t>
      </w:r>
      <w:r w:rsidRPr="00A021D8">
        <w:rPr>
          <w:i/>
          <w:iCs/>
        </w:rPr>
        <w:t>SES0041-Use-of-Hand-Tools</w:t>
      </w:r>
      <w:r w:rsidRPr="00A021D8">
        <w:t>. Available at: https://www.ses-engineering.co.uk/wp-content/uploads/2023/04/SES002-Cartridge-Operated-Tools.pdf (Accessed: 30 November 2024).</w:t>
      </w:r>
    </w:p>
    <w:p w14:paraId="46D8540D" w14:textId="77777777" w:rsidR="00AA7877" w:rsidRDefault="00AA7877" w:rsidP="00AA7877">
      <w:r w:rsidRPr="00AA7877">
        <w:rPr>
          <w:i/>
          <w:iCs/>
        </w:rPr>
        <w:t>Statement of Ethical Principles</w:t>
      </w:r>
      <w:r w:rsidRPr="00AA7877">
        <w:t xml:space="preserve"> (no date) </w:t>
      </w:r>
      <w:r w:rsidRPr="00AA7877">
        <w:rPr>
          <w:i/>
          <w:iCs/>
        </w:rPr>
        <w:t>Engineering council</w:t>
      </w:r>
      <w:r w:rsidRPr="00AA7877">
        <w:t xml:space="preserve">. Available at: https://www.engc.org.uk/professional-ethics (Accessed: 30 November 2024). </w:t>
      </w:r>
    </w:p>
    <w:p w14:paraId="195668BC" w14:textId="77777777" w:rsidR="00B138BF" w:rsidRPr="00B138BF" w:rsidRDefault="00B138BF" w:rsidP="00B138BF">
      <w:r w:rsidRPr="00B138BF">
        <w:t xml:space="preserve">team, H.E. (2024) </w:t>
      </w:r>
      <w:r w:rsidRPr="00B138BF">
        <w:rPr>
          <w:i/>
          <w:iCs/>
        </w:rPr>
        <w:t>How to address supplier issues in production planning</w:t>
      </w:r>
      <w:r w:rsidRPr="00B138BF">
        <w:t xml:space="preserve">, </w:t>
      </w:r>
      <w:proofErr w:type="spellStart"/>
      <w:r w:rsidRPr="00B138BF">
        <w:rPr>
          <w:i/>
          <w:iCs/>
        </w:rPr>
        <w:t>HogoNext</w:t>
      </w:r>
      <w:proofErr w:type="spellEnd"/>
      <w:r w:rsidRPr="00B138BF">
        <w:t xml:space="preserve">. Available at: https://hogonext.com/how-to-address-supplier-issues-in-production-planning/ (Accessed: 30 November 2024). </w:t>
      </w:r>
    </w:p>
    <w:p w14:paraId="1DDED8FA" w14:textId="77777777" w:rsidR="00B138BF" w:rsidRDefault="00B138BF" w:rsidP="00AA7877"/>
    <w:p w14:paraId="392CC6F2" w14:textId="77777777" w:rsidR="00FD0865" w:rsidRPr="00AA7877" w:rsidRDefault="00FD0865" w:rsidP="00AA7877"/>
    <w:p w14:paraId="505C98F9" w14:textId="50B45FF2" w:rsidR="00A021D8" w:rsidRPr="00A021D8" w:rsidRDefault="00A021D8" w:rsidP="00A021D8">
      <w:r w:rsidRPr="00A021D8">
        <w:lastRenderedPageBreak/>
        <w:t xml:space="preserve"> </w:t>
      </w:r>
    </w:p>
    <w:p w14:paraId="3C15D927" w14:textId="77777777" w:rsidR="00A021D8" w:rsidRPr="00996617" w:rsidRDefault="00A021D8" w:rsidP="00996617"/>
    <w:p w14:paraId="53DCDB1E" w14:textId="77777777" w:rsidR="00996617" w:rsidRPr="00996617" w:rsidRDefault="00996617" w:rsidP="00996617">
      <w:pPr>
        <w:rPr>
          <w:lang w:val="en-US"/>
        </w:rPr>
      </w:pPr>
    </w:p>
    <w:sectPr w:rsidR="00996617" w:rsidRPr="00996617" w:rsidSect="000C331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86DF92" w14:textId="77777777" w:rsidR="00874D30" w:rsidRDefault="00874D30" w:rsidP="00D83FD4">
      <w:pPr>
        <w:spacing w:after="0" w:line="240" w:lineRule="auto"/>
      </w:pPr>
      <w:r>
        <w:separator/>
      </w:r>
    </w:p>
  </w:endnote>
  <w:endnote w:type="continuationSeparator" w:id="0">
    <w:p w14:paraId="17CB8222" w14:textId="77777777" w:rsidR="00874D30" w:rsidRDefault="00874D30" w:rsidP="00D83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84083"/>
      <w:docPartObj>
        <w:docPartGallery w:val="Page Numbers (Bottom of Page)"/>
        <w:docPartUnique/>
      </w:docPartObj>
    </w:sdtPr>
    <w:sdtEndPr>
      <w:rPr>
        <w:noProof/>
      </w:rPr>
    </w:sdtEndPr>
    <w:sdtContent>
      <w:p w14:paraId="2593A2A9" w14:textId="08B86025" w:rsidR="00DB6D51" w:rsidRDefault="00DB6D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12455A" w14:textId="77777777" w:rsidR="006B0B70" w:rsidRDefault="006B0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9A2791" w14:textId="77777777" w:rsidR="00874D30" w:rsidRDefault="00874D30" w:rsidP="00D83FD4">
      <w:pPr>
        <w:spacing w:after="0" w:line="240" w:lineRule="auto"/>
      </w:pPr>
      <w:r>
        <w:separator/>
      </w:r>
    </w:p>
  </w:footnote>
  <w:footnote w:type="continuationSeparator" w:id="0">
    <w:p w14:paraId="1360ED4C" w14:textId="77777777" w:rsidR="00874D30" w:rsidRDefault="00874D30" w:rsidP="00D83F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424369" w14:textId="6E916954" w:rsidR="00D33394" w:rsidRPr="009E04B2" w:rsidRDefault="00D33394">
    <w:pPr>
      <w:pStyle w:val="Header"/>
    </w:pPr>
    <w:r>
      <w:t>Yash Patani</w:t>
    </w:r>
    <w:r>
      <w:ptab w:relativeTo="margin" w:alignment="center" w:leader="none"/>
    </w:r>
    <w:r w:rsidR="00EA756C">
      <w:t>Technical Report</w:t>
    </w:r>
    <w:r>
      <w:ptab w:relativeTo="margin" w:alignment="right" w:leader="none"/>
    </w:r>
    <w:r w:rsidR="007471D3">
      <w:t>2306509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BB5B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4061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F2"/>
    <w:rsid w:val="000115DF"/>
    <w:rsid w:val="00012050"/>
    <w:rsid w:val="00012700"/>
    <w:rsid w:val="00013E12"/>
    <w:rsid w:val="000150A9"/>
    <w:rsid w:val="0001761A"/>
    <w:rsid w:val="00023374"/>
    <w:rsid w:val="00027623"/>
    <w:rsid w:val="00032E8F"/>
    <w:rsid w:val="00032FFD"/>
    <w:rsid w:val="00044373"/>
    <w:rsid w:val="000561E4"/>
    <w:rsid w:val="00073281"/>
    <w:rsid w:val="00081D68"/>
    <w:rsid w:val="0008257C"/>
    <w:rsid w:val="00082BAC"/>
    <w:rsid w:val="000856AD"/>
    <w:rsid w:val="000A308A"/>
    <w:rsid w:val="000B02D5"/>
    <w:rsid w:val="000B3774"/>
    <w:rsid w:val="000B6505"/>
    <w:rsid w:val="000B6C6F"/>
    <w:rsid w:val="000C221F"/>
    <w:rsid w:val="000C331D"/>
    <w:rsid w:val="000D0A06"/>
    <w:rsid w:val="000D7182"/>
    <w:rsid w:val="000E0D67"/>
    <w:rsid w:val="000E4D30"/>
    <w:rsid w:val="000E4FAB"/>
    <w:rsid w:val="000E69BB"/>
    <w:rsid w:val="000F3DBC"/>
    <w:rsid w:val="000F4381"/>
    <w:rsid w:val="000F629B"/>
    <w:rsid w:val="000F6888"/>
    <w:rsid w:val="000F7B25"/>
    <w:rsid w:val="001016C8"/>
    <w:rsid w:val="0011101D"/>
    <w:rsid w:val="00111E37"/>
    <w:rsid w:val="00115D3F"/>
    <w:rsid w:val="0012214A"/>
    <w:rsid w:val="0014754F"/>
    <w:rsid w:val="001615EB"/>
    <w:rsid w:val="00172463"/>
    <w:rsid w:val="0018378C"/>
    <w:rsid w:val="00190718"/>
    <w:rsid w:val="00192F45"/>
    <w:rsid w:val="0019727D"/>
    <w:rsid w:val="00197752"/>
    <w:rsid w:val="001A20EC"/>
    <w:rsid w:val="001A694E"/>
    <w:rsid w:val="001A6C03"/>
    <w:rsid w:val="001B2A54"/>
    <w:rsid w:val="001C1D8C"/>
    <w:rsid w:val="001D35DD"/>
    <w:rsid w:val="001D5406"/>
    <w:rsid w:val="001E00F0"/>
    <w:rsid w:val="001E3CF0"/>
    <w:rsid w:val="001E67AB"/>
    <w:rsid w:val="001F41E0"/>
    <w:rsid w:val="00202301"/>
    <w:rsid w:val="00202E2F"/>
    <w:rsid w:val="00203B70"/>
    <w:rsid w:val="00204CDF"/>
    <w:rsid w:val="002077EE"/>
    <w:rsid w:val="002315D7"/>
    <w:rsid w:val="00232828"/>
    <w:rsid w:val="00245A9F"/>
    <w:rsid w:val="00250286"/>
    <w:rsid w:val="00251201"/>
    <w:rsid w:val="00253AA1"/>
    <w:rsid w:val="00253E1C"/>
    <w:rsid w:val="0026193F"/>
    <w:rsid w:val="00263F60"/>
    <w:rsid w:val="00272242"/>
    <w:rsid w:val="002730FA"/>
    <w:rsid w:val="002742D5"/>
    <w:rsid w:val="002749D6"/>
    <w:rsid w:val="00280951"/>
    <w:rsid w:val="002809ED"/>
    <w:rsid w:val="00281D80"/>
    <w:rsid w:val="0028502A"/>
    <w:rsid w:val="0028722F"/>
    <w:rsid w:val="0029013A"/>
    <w:rsid w:val="002904F9"/>
    <w:rsid w:val="00292D61"/>
    <w:rsid w:val="002C0F7D"/>
    <w:rsid w:val="002C18C1"/>
    <w:rsid w:val="002C2E0A"/>
    <w:rsid w:val="002D1F24"/>
    <w:rsid w:val="002D2AD0"/>
    <w:rsid w:val="002D34B9"/>
    <w:rsid w:val="002D7D05"/>
    <w:rsid w:val="002E20F7"/>
    <w:rsid w:val="002E2DF7"/>
    <w:rsid w:val="002E49E2"/>
    <w:rsid w:val="002E6593"/>
    <w:rsid w:val="002E7A58"/>
    <w:rsid w:val="002F2FDB"/>
    <w:rsid w:val="002F3BE9"/>
    <w:rsid w:val="002F52F4"/>
    <w:rsid w:val="00304076"/>
    <w:rsid w:val="0030407F"/>
    <w:rsid w:val="00315C6A"/>
    <w:rsid w:val="00315DC2"/>
    <w:rsid w:val="003218C4"/>
    <w:rsid w:val="0032285A"/>
    <w:rsid w:val="00324BA8"/>
    <w:rsid w:val="00332013"/>
    <w:rsid w:val="00341FDC"/>
    <w:rsid w:val="00347888"/>
    <w:rsid w:val="0035090C"/>
    <w:rsid w:val="0035164F"/>
    <w:rsid w:val="0035557F"/>
    <w:rsid w:val="00357024"/>
    <w:rsid w:val="00357303"/>
    <w:rsid w:val="00357521"/>
    <w:rsid w:val="00357A96"/>
    <w:rsid w:val="00375031"/>
    <w:rsid w:val="00380447"/>
    <w:rsid w:val="00380FC2"/>
    <w:rsid w:val="00384D6C"/>
    <w:rsid w:val="00386A4B"/>
    <w:rsid w:val="003934FC"/>
    <w:rsid w:val="00393EC1"/>
    <w:rsid w:val="003A7B2A"/>
    <w:rsid w:val="003B28D7"/>
    <w:rsid w:val="003B4091"/>
    <w:rsid w:val="003C3831"/>
    <w:rsid w:val="003D563B"/>
    <w:rsid w:val="003D57BA"/>
    <w:rsid w:val="003D7F2A"/>
    <w:rsid w:val="003F419F"/>
    <w:rsid w:val="003F4EC9"/>
    <w:rsid w:val="00402148"/>
    <w:rsid w:val="00406BC2"/>
    <w:rsid w:val="00406E4F"/>
    <w:rsid w:val="00412552"/>
    <w:rsid w:val="00420239"/>
    <w:rsid w:val="0042449C"/>
    <w:rsid w:val="00435C22"/>
    <w:rsid w:val="00437ACD"/>
    <w:rsid w:val="004449DE"/>
    <w:rsid w:val="00464F98"/>
    <w:rsid w:val="00467E90"/>
    <w:rsid w:val="00470DD0"/>
    <w:rsid w:val="00471E9B"/>
    <w:rsid w:val="00473503"/>
    <w:rsid w:val="0047497B"/>
    <w:rsid w:val="004772CA"/>
    <w:rsid w:val="004775E8"/>
    <w:rsid w:val="00483741"/>
    <w:rsid w:val="00487F17"/>
    <w:rsid w:val="004970B2"/>
    <w:rsid w:val="004A3340"/>
    <w:rsid w:val="004A3CB4"/>
    <w:rsid w:val="004A4D04"/>
    <w:rsid w:val="004B3E91"/>
    <w:rsid w:val="004B5304"/>
    <w:rsid w:val="004C0635"/>
    <w:rsid w:val="004C1E5F"/>
    <w:rsid w:val="004C5EFA"/>
    <w:rsid w:val="004D11E1"/>
    <w:rsid w:val="004D7D2C"/>
    <w:rsid w:val="004F082B"/>
    <w:rsid w:val="004F0A99"/>
    <w:rsid w:val="004F705C"/>
    <w:rsid w:val="005043C6"/>
    <w:rsid w:val="00504818"/>
    <w:rsid w:val="005049AD"/>
    <w:rsid w:val="0052470E"/>
    <w:rsid w:val="005420F4"/>
    <w:rsid w:val="00544278"/>
    <w:rsid w:val="0056469D"/>
    <w:rsid w:val="00572D48"/>
    <w:rsid w:val="0057314D"/>
    <w:rsid w:val="00574014"/>
    <w:rsid w:val="005773C5"/>
    <w:rsid w:val="00594AD6"/>
    <w:rsid w:val="005975BE"/>
    <w:rsid w:val="005A2FDE"/>
    <w:rsid w:val="005A39C3"/>
    <w:rsid w:val="005A3F5F"/>
    <w:rsid w:val="005A43DA"/>
    <w:rsid w:val="005A530F"/>
    <w:rsid w:val="005B6F1C"/>
    <w:rsid w:val="005C0A54"/>
    <w:rsid w:val="005C0DAF"/>
    <w:rsid w:val="005C4AF3"/>
    <w:rsid w:val="005D4A79"/>
    <w:rsid w:val="005D52A2"/>
    <w:rsid w:val="005D72CA"/>
    <w:rsid w:val="005E1D0E"/>
    <w:rsid w:val="005E1ECF"/>
    <w:rsid w:val="005E207F"/>
    <w:rsid w:val="005E2582"/>
    <w:rsid w:val="005F30A9"/>
    <w:rsid w:val="005F59FD"/>
    <w:rsid w:val="00600D3B"/>
    <w:rsid w:val="00614A35"/>
    <w:rsid w:val="00615B56"/>
    <w:rsid w:val="00616637"/>
    <w:rsid w:val="00616ACA"/>
    <w:rsid w:val="00625F7B"/>
    <w:rsid w:val="0063011B"/>
    <w:rsid w:val="0063047C"/>
    <w:rsid w:val="006610CE"/>
    <w:rsid w:val="006620EC"/>
    <w:rsid w:val="00666259"/>
    <w:rsid w:val="00672821"/>
    <w:rsid w:val="00677969"/>
    <w:rsid w:val="00682F9B"/>
    <w:rsid w:val="0068300F"/>
    <w:rsid w:val="00684F4F"/>
    <w:rsid w:val="00687C4A"/>
    <w:rsid w:val="0069057F"/>
    <w:rsid w:val="00691327"/>
    <w:rsid w:val="006A666A"/>
    <w:rsid w:val="006B0B70"/>
    <w:rsid w:val="006B1920"/>
    <w:rsid w:val="006B1A37"/>
    <w:rsid w:val="006B1E08"/>
    <w:rsid w:val="006B4CF7"/>
    <w:rsid w:val="006B60A8"/>
    <w:rsid w:val="006C445B"/>
    <w:rsid w:val="006C7C66"/>
    <w:rsid w:val="006D21A5"/>
    <w:rsid w:val="006E5409"/>
    <w:rsid w:val="006E7596"/>
    <w:rsid w:val="006F4AF0"/>
    <w:rsid w:val="006F577A"/>
    <w:rsid w:val="00704487"/>
    <w:rsid w:val="007062B9"/>
    <w:rsid w:val="00707017"/>
    <w:rsid w:val="00723B6F"/>
    <w:rsid w:val="00735B1E"/>
    <w:rsid w:val="00743DE1"/>
    <w:rsid w:val="007471D3"/>
    <w:rsid w:val="007477C7"/>
    <w:rsid w:val="007504FA"/>
    <w:rsid w:val="007604FA"/>
    <w:rsid w:val="00766C52"/>
    <w:rsid w:val="007752E9"/>
    <w:rsid w:val="00775C9B"/>
    <w:rsid w:val="007807E8"/>
    <w:rsid w:val="00782DF1"/>
    <w:rsid w:val="00790E77"/>
    <w:rsid w:val="00792AE0"/>
    <w:rsid w:val="00794C75"/>
    <w:rsid w:val="007A1D59"/>
    <w:rsid w:val="007B5E57"/>
    <w:rsid w:val="007C1EB6"/>
    <w:rsid w:val="007C2076"/>
    <w:rsid w:val="007D077D"/>
    <w:rsid w:val="007D4CBC"/>
    <w:rsid w:val="007D5FCE"/>
    <w:rsid w:val="007E505E"/>
    <w:rsid w:val="007E5A09"/>
    <w:rsid w:val="007F600A"/>
    <w:rsid w:val="007F7461"/>
    <w:rsid w:val="00804739"/>
    <w:rsid w:val="00805B43"/>
    <w:rsid w:val="00807119"/>
    <w:rsid w:val="00812B95"/>
    <w:rsid w:val="00815231"/>
    <w:rsid w:val="008215BB"/>
    <w:rsid w:val="00822178"/>
    <w:rsid w:val="00830BCC"/>
    <w:rsid w:val="00832CBF"/>
    <w:rsid w:val="00833AB1"/>
    <w:rsid w:val="00840EA4"/>
    <w:rsid w:val="00841FE8"/>
    <w:rsid w:val="008427E7"/>
    <w:rsid w:val="00842E4C"/>
    <w:rsid w:val="00843C89"/>
    <w:rsid w:val="008445F8"/>
    <w:rsid w:val="00856DB5"/>
    <w:rsid w:val="00866DC2"/>
    <w:rsid w:val="008677E0"/>
    <w:rsid w:val="0087030E"/>
    <w:rsid w:val="00871656"/>
    <w:rsid w:val="00874D30"/>
    <w:rsid w:val="00875FEC"/>
    <w:rsid w:val="008813EB"/>
    <w:rsid w:val="00894A90"/>
    <w:rsid w:val="008A2DB3"/>
    <w:rsid w:val="008A3C45"/>
    <w:rsid w:val="008A62C1"/>
    <w:rsid w:val="008A7800"/>
    <w:rsid w:val="008B0FCA"/>
    <w:rsid w:val="008B1AF4"/>
    <w:rsid w:val="008C0004"/>
    <w:rsid w:val="008C5613"/>
    <w:rsid w:val="008D0238"/>
    <w:rsid w:val="008D2BA1"/>
    <w:rsid w:val="008D33B2"/>
    <w:rsid w:val="008E122E"/>
    <w:rsid w:val="008F5B7A"/>
    <w:rsid w:val="0090100C"/>
    <w:rsid w:val="00907162"/>
    <w:rsid w:val="00930A80"/>
    <w:rsid w:val="009317F4"/>
    <w:rsid w:val="009320B4"/>
    <w:rsid w:val="00932FF6"/>
    <w:rsid w:val="0093582B"/>
    <w:rsid w:val="00943223"/>
    <w:rsid w:val="0095003B"/>
    <w:rsid w:val="00954707"/>
    <w:rsid w:val="009652CE"/>
    <w:rsid w:val="00966B7F"/>
    <w:rsid w:val="0097542A"/>
    <w:rsid w:val="009815C9"/>
    <w:rsid w:val="0098612E"/>
    <w:rsid w:val="00990CE4"/>
    <w:rsid w:val="00991CAC"/>
    <w:rsid w:val="00996617"/>
    <w:rsid w:val="009A1C36"/>
    <w:rsid w:val="009A3BAD"/>
    <w:rsid w:val="009A550E"/>
    <w:rsid w:val="009B2C3F"/>
    <w:rsid w:val="009B2C45"/>
    <w:rsid w:val="009B66D2"/>
    <w:rsid w:val="009B6C74"/>
    <w:rsid w:val="009C0E4B"/>
    <w:rsid w:val="009C115F"/>
    <w:rsid w:val="009C60C3"/>
    <w:rsid w:val="009C7ECA"/>
    <w:rsid w:val="009E04B2"/>
    <w:rsid w:val="009E4C43"/>
    <w:rsid w:val="009F03B2"/>
    <w:rsid w:val="009F26BB"/>
    <w:rsid w:val="00A00DBF"/>
    <w:rsid w:val="00A00F77"/>
    <w:rsid w:val="00A01A6D"/>
    <w:rsid w:val="00A021D8"/>
    <w:rsid w:val="00A03914"/>
    <w:rsid w:val="00A13CFC"/>
    <w:rsid w:val="00A14E54"/>
    <w:rsid w:val="00A15349"/>
    <w:rsid w:val="00A15C8F"/>
    <w:rsid w:val="00A22F68"/>
    <w:rsid w:val="00A23C45"/>
    <w:rsid w:val="00A27027"/>
    <w:rsid w:val="00A43E05"/>
    <w:rsid w:val="00A45E48"/>
    <w:rsid w:val="00A46687"/>
    <w:rsid w:val="00A47A6F"/>
    <w:rsid w:val="00A53C0B"/>
    <w:rsid w:val="00A542B6"/>
    <w:rsid w:val="00A55CA1"/>
    <w:rsid w:val="00A563C5"/>
    <w:rsid w:val="00A57755"/>
    <w:rsid w:val="00A623D7"/>
    <w:rsid w:val="00A62A3C"/>
    <w:rsid w:val="00A6481A"/>
    <w:rsid w:val="00A668E3"/>
    <w:rsid w:val="00A875E3"/>
    <w:rsid w:val="00A908BD"/>
    <w:rsid w:val="00AA4536"/>
    <w:rsid w:val="00AA7877"/>
    <w:rsid w:val="00AB3ABC"/>
    <w:rsid w:val="00AB3C05"/>
    <w:rsid w:val="00AC3481"/>
    <w:rsid w:val="00AC48C9"/>
    <w:rsid w:val="00AD65DB"/>
    <w:rsid w:val="00AE2CA0"/>
    <w:rsid w:val="00AE3A51"/>
    <w:rsid w:val="00AF185E"/>
    <w:rsid w:val="00AF3D53"/>
    <w:rsid w:val="00AF4F61"/>
    <w:rsid w:val="00AF57C7"/>
    <w:rsid w:val="00AF6718"/>
    <w:rsid w:val="00B03B62"/>
    <w:rsid w:val="00B0671A"/>
    <w:rsid w:val="00B11695"/>
    <w:rsid w:val="00B11FD6"/>
    <w:rsid w:val="00B138BF"/>
    <w:rsid w:val="00B1410C"/>
    <w:rsid w:val="00B15043"/>
    <w:rsid w:val="00B17FC3"/>
    <w:rsid w:val="00B2241E"/>
    <w:rsid w:val="00B22B22"/>
    <w:rsid w:val="00B23C37"/>
    <w:rsid w:val="00B26A6D"/>
    <w:rsid w:val="00B333D8"/>
    <w:rsid w:val="00B418AC"/>
    <w:rsid w:val="00B45467"/>
    <w:rsid w:val="00B579AB"/>
    <w:rsid w:val="00B66892"/>
    <w:rsid w:val="00B74953"/>
    <w:rsid w:val="00B83FA0"/>
    <w:rsid w:val="00B94F9A"/>
    <w:rsid w:val="00BA6610"/>
    <w:rsid w:val="00BB375C"/>
    <w:rsid w:val="00BB6641"/>
    <w:rsid w:val="00BB6C45"/>
    <w:rsid w:val="00BC3580"/>
    <w:rsid w:val="00BC4D37"/>
    <w:rsid w:val="00BC4FC0"/>
    <w:rsid w:val="00BC7545"/>
    <w:rsid w:val="00BD0B79"/>
    <w:rsid w:val="00BD7E64"/>
    <w:rsid w:val="00BE1C0A"/>
    <w:rsid w:val="00BE20A3"/>
    <w:rsid w:val="00BE2B4A"/>
    <w:rsid w:val="00BE6A3B"/>
    <w:rsid w:val="00BF6700"/>
    <w:rsid w:val="00BF7426"/>
    <w:rsid w:val="00BF7FC5"/>
    <w:rsid w:val="00C0247E"/>
    <w:rsid w:val="00C051B4"/>
    <w:rsid w:val="00C05305"/>
    <w:rsid w:val="00C11944"/>
    <w:rsid w:val="00C20D8B"/>
    <w:rsid w:val="00C42A10"/>
    <w:rsid w:val="00C52587"/>
    <w:rsid w:val="00C61A3E"/>
    <w:rsid w:val="00C66435"/>
    <w:rsid w:val="00C67F6B"/>
    <w:rsid w:val="00C71248"/>
    <w:rsid w:val="00C82912"/>
    <w:rsid w:val="00C834F2"/>
    <w:rsid w:val="00C849F7"/>
    <w:rsid w:val="00C945CD"/>
    <w:rsid w:val="00CA028C"/>
    <w:rsid w:val="00CA629A"/>
    <w:rsid w:val="00CB1204"/>
    <w:rsid w:val="00CB46FD"/>
    <w:rsid w:val="00CC0586"/>
    <w:rsid w:val="00CC1F6A"/>
    <w:rsid w:val="00CC3538"/>
    <w:rsid w:val="00CC745B"/>
    <w:rsid w:val="00CE20E9"/>
    <w:rsid w:val="00CF12E4"/>
    <w:rsid w:val="00CF2F30"/>
    <w:rsid w:val="00CF7D27"/>
    <w:rsid w:val="00D00192"/>
    <w:rsid w:val="00D0321E"/>
    <w:rsid w:val="00D057DC"/>
    <w:rsid w:val="00D104AF"/>
    <w:rsid w:val="00D126C4"/>
    <w:rsid w:val="00D14954"/>
    <w:rsid w:val="00D156C6"/>
    <w:rsid w:val="00D1607A"/>
    <w:rsid w:val="00D212A8"/>
    <w:rsid w:val="00D23EF8"/>
    <w:rsid w:val="00D2493F"/>
    <w:rsid w:val="00D33394"/>
    <w:rsid w:val="00D3738F"/>
    <w:rsid w:val="00D40E7C"/>
    <w:rsid w:val="00D45EFD"/>
    <w:rsid w:val="00D4772A"/>
    <w:rsid w:val="00D5025A"/>
    <w:rsid w:val="00D553F7"/>
    <w:rsid w:val="00D77018"/>
    <w:rsid w:val="00D80DCA"/>
    <w:rsid w:val="00D83BED"/>
    <w:rsid w:val="00D83FD4"/>
    <w:rsid w:val="00D85A44"/>
    <w:rsid w:val="00D91F87"/>
    <w:rsid w:val="00D93E62"/>
    <w:rsid w:val="00D94736"/>
    <w:rsid w:val="00DA5021"/>
    <w:rsid w:val="00DB2EF2"/>
    <w:rsid w:val="00DB5631"/>
    <w:rsid w:val="00DB6D51"/>
    <w:rsid w:val="00DC1332"/>
    <w:rsid w:val="00DC1CAA"/>
    <w:rsid w:val="00DC5986"/>
    <w:rsid w:val="00DC5A71"/>
    <w:rsid w:val="00DC5C4D"/>
    <w:rsid w:val="00DD17B5"/>
    <w:rsid w:val="00DD4340"/>
    <w:rsid w:val="00DD505A"/>
    <w:rsid w:val="00DD7469"/>
    <w:rsid w:val="00DE0AB3"/>
    <w:rsid w:val="00DE36EB"/>
    <w:rsid w:val="00DE405A"/>
    <w:rsid w:val="00E0280F"/>
    <w:rsid w:val="00E032DF"/>
    <w:rsid w:val="00E07BF4"/>
    <w:rsid w:val="00E12F23"/>
    <w:rsid w:val="00E13030"/>
    <w:rsid w:val="00E16FAD"/>
    <w:rsid w:val="00E23BFA"/>
    <w:rsid w:val="00E3113E"/>
    <w:rsid w:val="00E34B3D"/>
    <w:rsid w:val="00E34B81"/>
    <w:rsid w:val="00E35545"/>
    <w:rsid w:val="00E41C68"/>
    <w:rsid w:val="00E420BD"/>
    <w:rsid w:val="00E427A8"/>
    <w:rsid w:val="00E43B68"/>
    <w:rsid w:val="00E46B0D"/>
    <w:rsid w:val="00E46E66"/>
    <w:rsid w:val="00E57238"/>
    <w:rsid w:val="00E578B0"/>
    <w:rsid w:val="00E63641"/>
    <w:rsid w:val="00E65092"/>
    <w:rsid w:val="00E70AC1"/>
    <w:rsid w:val="00E72AF0"/>
    <w:rsid w:val="00E82EB0"/>
    <w:rsid w:val="00E83916"/>
    <w:rsid w:val="00E87284"/>
    <w:rsid w:val="00E8768A"/>
    <w:rsid w:val="00E94E21"/>
    <w:rsid w:val="00EA3292"/>
    <w:rsid w:val="00EA5D98"/>
    <w:rsid w:val="00EA756C"/>
    <w:rsid w:val="00EC6B2F"/>
    <w:rsid w:val="00ED1C71"/>
    <w:rsid w:val="00ED6969"/>
    <w:rsid w:val="00EE4B11"/>
    <w:rsid w:val="00EF0840"/>
    <w:rsid w:val="00EF4C5F"/>
    <w:rsid w:val="00F062BC"/>
    <w:rsid w:val="00F07CD0"/>
    <w:rsid w:val="00F170CF"/>
    <w:rsid w:val="00F1728B"/>
    <w:rsid w:val="00F20D01"/>
    <w:rsid w:val="00F225DD"/>
    <w:rsid w:val="00F25DA4"/>
    <w:rsid w:val="00F26324"/>
    <w:rsid w:val="00F341C5"/>
    <w:rsid w:val="00F3615D"/>
    <w:rsid w:val="00F44110"/>
    <w:rsid w:val="00F51078"/>
    <w:rsid w:val="00F52596"/>
    <w:rsid w:val="00F5715E"/>
    <w:rsid w:val="00F6455A"/>
    <w:rsid w:val="00F741B3"/>
    <w:rsid w:val="00F74B3E"/>
    <w:rsid w:val="00F75F67"/>
    <w:rsid w:val="00F93BAF"/>
    <w:rsid w:val="00FA01C0"/>
    <w:rsid w:val="00FA0A70"/>
    <w:rsid w:val="00FA142A"/>
    <w:rsid w:val="00FA54A4"/>
    <w:rsid w:val="00FB120F"/>
    <w:rsid w:val="00FB6A7D"/>
    <w:rsid w:val="00FB6F95"/>
    <w:rsid w:val="00FC402D"/>
    <w:rsid w:val="00FD0865"/>
    <w:rsid w:val="00FD54CF"/>
    <w:rsid w:val="00FE1E5E"/>
    <w:rsid w:val="00FE42F9"/>
    <w:rsid w:val="00FE5D0B"/>
    <w:rsid w:val="00FE6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96C6FB"/>
  <w15:chartTrackingRefBased/>
  <w15:docId w15:val="{2044871C-BAA8-4454-95DD-21D58DC43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88"/>
    <w:pPr>
      <w:spacing w:line="360" w:lineRule="auto"/>
    </w:pPr>
  </w:style>
  <w:style w:type="paragraph" w:styleId="Heading1">
    <w:name w:val="heading 1"/>
    <w:basedOn w:val="Normal"/>
    <w:next w:val="Normal"/>
    <w:link w:val="Heading1Char"/>
    <w:uiPriority w:val="9"/>
    <w:qFormat/>
    <w:rsid w:val="00A623D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4B530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4B530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4B530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B530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B530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B530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B530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530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FD4"/>
  </w:style>
  <w:style w:type="paragraph" w:styleId="Footer">
    <w:name w:val="footer"/>
    <w:basedOn w:val="Normal"/>
    <w:link w:val="FooterChar"/>
    <w:uiPriority w:val="99"/>
    <w:unhideWhenUsed/>
    <w:rsid w:val="00D83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FD4"/>
  </w:style>
  <w:style w:type="character" w:customStyle="1" w:styleId="Heading1Char">
    <w:name w:val="Heading 1 Char"/>
    <w:basedOn w:val="DefaultParagraphFont"/>
    <w:link w:val="Heading1"/>
    <w:uiPriority w:val="9"/>
    <w:rsid w:val="00A623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78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78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4788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B530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B530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B530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B53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B530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C48C9"/>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AC48C9"/>
    <w:pPr>
      <w:spacing w:after="100"/>
    </w:pPr>
  </w:style>
  <w:style w:type="paragraph" w:styleId="TOC2">
    <w:name w:val="toc 2"/>
    <w:basedOn w:val="Normal"/>
    <w:next w:val="Normal"/>
    <w:autoRedefine/>
    <w:uiPriority w:val="39"/>
    <w:unhideWhenUsed/>
    <w:rsid w:val="00AC48C9"/>
    <w:pPr>
      <w:spacing w:after="100"/>
      <w:ind w:left="220"/>
    </w:pPr>
  </w:style>
  <w:style w:type="character" w:styleId="Hyperlink">
    <w:name w:val="Hyperlink"/>
    <w:basedOn w:val="DefaultParagraphFont"/>
    <w:uiPriority w:val="99"/>
    <w:unhideWhenUsed/>
    <w:rsid w:val="00AC48C9"/>
    <w:rPr>
      <w:color w:val="0563C1" w:themeColor="hyperlink"/>
      <w:u w:val="single"/>
    </w:rPr>
  </w:style>
  <w:style w:type="paragraph" w:styleId="Caption">
    <w:name w:val="caption"/>
    <w:basedOn w:val="Normal"/>
    <w:next w:val="Normal"/>
    <w:uiPriority w:val="35"/>
    <w:unhideWhenUsed/>
    <w:qFormat/>
    <w:rsid w:val="00572D48"/>
    <w:pPr>
      <w:spacing w:after="200" w:line="240" w:lineRule="auto"/>
    </w:pPr>
    <w:rPr>
      <w:i/>
      <w:iCs/>
      <w:color w:val="44546A" w:themeColor="text2"/>
      <w:sz w:val="18"/>
      <w:szCs w:val="18"/>
    </w:rPr>
  </w:style>
  <w:style w:type="paragraph" w:styleId="NormalWeb">
    <w:name w:val="Normal (Web)"/>
    <w:basedOn w:val="Normal"/>
    <w:uiPriority w:val="99"/>
    <w:semiHidden/>
    <w:unhideWhenUsed/>
    <w:rsid w:val="002C2E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C2E0A"/>
    <w:rPr>
      <w:color w:val="605E5C"/>
      <w:shd w:val="clear" w:color="auto" w:fill="E1DFDD"/>
    </w:rPr>
  </w:style>
  <w:style w:type="paragraph" w:styleId="TableofFigures">
    <w:name w:val="table of figures"/>
    <w:basedOn w:val="Normal"/>
    <w:next w:val="Normal"/>
    <w:uiPriority w:val="99"/>
    <w:unhideWhenUsed/>
    <w:rsid w:val="003F4EC9"/>
    <w:pPr>
      <w:spacing w:after="0"/>
    </w:pPr>
  </w:style>
  <w:style w:type="table" w:styleId="TableGrid">
    <w:name w:val="Table Grid"/>
    <w:basedOn w:val="TableNormal"/>
    <w:uiPriority w:val="39"/>
    <w:rsid w:val="00BC4F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D35D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58099">
      <w:bodyDiv w:val="1"/>
      <w:marLeft w:val="0"/>
      <w:marRight w:val="0"/>
      <w:marTop w:val="0"/>
      <w:marBottom w:val="0"/>
      <w:divBdr>
        <w:top w:val="none" w:sz="0" w:space="0" w:color="auto"/>
        <w:left w:val="none" w:sz="0" w:space="0" w:color="auto"/>
        <w:bottom w:val="none" w:sz="0" w:space="0" w:color="auto"/>
        <w:right w:val="none" w:sz="0" w:space="0" w:color="auto"/>
      </w:divBdr>
    </w:div>
    <w:div w:id="88740773">
      <w:bodyDiv w:val="1"/>
      <w:marLeft w:val="0"/>
      <w:marRight w:val="0"/>
      <w:marTop w:val="0"/>
      <w:marBottom w:val="0"/>
      <w:divBdr>
        <w:top w:val="none" w:sz="0" w:space="0" w:color="auto"/>
        <w:left w:val="none" w:sz="0" w:space="0" w:color="auto"/>
        <w:bottom w:val="none" w:sz="0" w:space="0" w:color="auto"/>
        <w:right w:val="none" w:sz="0" w:space="0" w:color="auto"/>
      </w:divBdr>
    </w:div>
    <w:div w:id="114174655">
      <w:bodyDiv w:val="1"/>
      <w:marLeft w:val="0"/>
      <w:marRight w:val="0"/>
      <w:marTop w:val="0"/>
      <w:marBottom w:val="0"/>
      <w:divBdr>
        <w:top w:val="none" w:sz="0" w:space="0" w:color="auto"/>
        <w:left w:val="none" w:sz="0" w:space="0" w:color="auto"/>
        <w:bottom w:val="none" w:sz="0" w:space="0" w:color="auto"/>
        <w:right w:val="none" w:sz="0" w:space="0" w:color="auto"/>
      </w:divBdr>
    </w:div>
    <w:div w:id="131679570">
      <w:bodyDiv w:val="1"/>
      <w:marLeft w:val="0"/>
      <w:marRight w:val="0"/>
      <w:marTop w:val="0"/>
      <w:marBottom w:val="0"/>
      <w:divBdr>
        <w:top w:val="none" w:sz="0" w:space="0" w:color="auto"/>
        <w:left w:val="none" w:sz="0" w:space="0" w:color="auto"/>
        <w:bottom w:val="none" w:sz="0" w:space="0" w:color="auto"/>
        <w:right w:val="none" w:sz="0" w:space="0" w:color="auto"/>
      </w:divBdr>
      <w:divsChild>
        <w:div w:id="1542864327">
          <w:marLeft w:val="-720"/>
          <w:marRight w:val="0"/>
          <w:marTop w:val="0"/>
          <w:marBottom w:val="0"/>
          <w:divBdr>
            <w:top w:val="none" w:sz="0" w:space="0" w:color="auto"/>
            <w:left w:val="none" w:sz="0" w:space="0" w:color="auto"/>
            <w:bottom w:val="none" w:sz="0" w:space="0" w:color="auto"/>
            <w:right w:val="none" w:sz="0" w:space="0" w:color="auto"/>
          </w:divBdr>
        </w:div>
      </w:divsChild>
    </w:div>
    <w:div w:id="139811000">
      <w:bodyDiv w:val="1"/>
      <w:marLeft w:val="0"/>
      <w:marRight w:val="0"/>
      <w:marTop w:val="0"/>
      <w:marBottom w:val="0"/>
      <w:divBdr>
        <w:top w:val="none" w:sz="0" w:space="0" w:color="auto"/>
        <w:left w:val="none" w:sz="0" w:space="0" w:color="auto"/>
        <w:bottom w:val="none" w:sz="0" w:space="0" w:color="auto"/>
        <w:right w:val="none" w:sz="0" w:space="0" w:color="auto"/>
      </w:divBdr>
    </w:div>
    <w:div w:id="234824893">
      <w:bodyDiv w:val="1"/>
      <w:marLeft w:val="0"/>
      <w:marRight w:val="0"/>
      <w:marTop w:val="0"/>
      <w:marBottom w:val="0"/>
      <w:divBdr>
        <w:top w:val="none" w:sz="0" w:space="0" w:color="auto"/>
        <w:left w:val="none" w:sz="0" w:space="0" w:color="auto"/>
        <w:bottom w:val="none" w:sz="0" w:space="0" w:color="auto"/>
        <w:right w:val="none" w:sz="0" w:space="0" w:color="auto"/>
      </w:divBdr>
    </w:div>
    <w:div w:id="252248882">
      <w:bodyDiv w:val="1"/>
      <w:marLeft w:val="0"/>
      <w:marRight w:val="0"/>
      <w:marTop w:val="0"/>
      <w:marBottom w:val="0"/>
      <w:divBdr>
        <w:top w:val="none" w:sz="0" w:space="0" w:color="auto"/>
        <w:left w:val="none" w:sz="0" w:space="0" w:color="auto"/>
        <w:bottom w:val="none" w:sz="0" w:space="0" w:color="auto"/>
        <w:right w:val="none" w:sz="0" w:space="0" w:color="auto"/>
      </w:divBdr>
      <w:divsChild>
        <w:div w:id="736127497">
          <w:marLeft w:val="-720"/>
          <w:marRight w:val="0"/>
          <w:marTop w:val="0"/>
          <w:marBottom w:val="0"/>
          <w:divBdr>
            <w:top w:val="none" w:sz="0" w:space="0" w:color="auto"/>
            <w:left w:val="none" w:sz="0" w:space="0" w:color="auto"/>
            <w:bottom w:val="none" w:sz="0" w:space="0" w:color="auto"/>
            <w:right w:val="none" w:sz="0" w:space="0" w:color="auto"/>
          </w:divBdr>
        </w:div>
      </w:divsChild>
    </w:div>
    <w:div w:id="294726577">
      <w:bodyDiv w:val="1"/>
      <w:marLeft w:val="0"/>
      <w:marRight w:val="0"/>
      <w:marTop w:val="0"/>
      <w:marBottom w:val="0"/>
      <w:divBdr>
        <w:top w:val="none" w:sz="0" w:space="0" w:color="auto"/>
        <w:left w:val="none" w:sz="0" w:space="0" w:color="auto"/>
        <w:bottom w:val="none" w:sz="0" w:space="0" w:color="auto"/>
        <w:right w:val="none" w:sz="0" w:space="0" w:color="auto"/>
      </w:divBdr>
    </w:div>
    <w:div w:id="348802324">
      <w:bodyDiv w:val="1"/>
      <w:marLeft w:val="0"/>
      <w:marRight w:val="0"/>
      <w:marTop w:val="0"/>
      <w:marBottom w:val="0"/>
      <w:divBdr>
        <w:top w:val="none" w:sz="0" w:space="0" w:color="auto"/>
        <w:left w:val="none" w:sz="0" w:space="0" w:color="auto"/>
        <w:bottom w:val="none" w:sz="0" w:space="0" w:color="auto"/>
        <w:right w:val="none" w:sz="0" w:space="0" w:color="auto"/>
      </w:divBdr>
    </w:div>
    <w:div w:id="367679450">
      <w:bodyDiv w:val="1"/>
      <w:marLeft w:val="0"/>
      <w:marRight w:val="0"/>
      <w:marTop w:val="0"/>
      <w:marBottom w:val="0"/>
      <w:divBdr>
        <w:top w:val="none" w:sz="0" w:space="0" w:color="auto"/>
        <w:left w:val="none" w:sz="0" w:space="0" w:color="auto"/>
        <w:bottom w:val="none" w:sz="0" w:space="0" w:color="auto"/>
        <w:right w:val="none" w:sz="0" w:space="0" w:color="auto"/>
      </w:divBdr>
    </w:div>
    <w:div w:id="385567767">
      <w:bodyDiv w:val="1"/>
      <w:marLeft w:val="0"/>
      <w:marRight w:val="0"/>
      <w:marTop w:val="0"/>
      <w:marBottom w:val="0"/>
      <w:divBdr>
        <w:top w:val="none" w:sz="0" w:space="0" w:color="auto"/>
        <w:left w:val="none" w:sz="0" w:space="0" w:color="auto"/>
        <w:bottom w:val="none" w:sz="0" w:space="0" w:color="auto"/>
        <w:right w:val="none" w:sz="0" w:space="0" w:color="auto"/>
      </w:divBdr>
    </w:div>
    <w:div w:id="407653683">
      <w:bodyDiv w:val="1"/>
      <w:marLeft w:val="0"/>
      <w:marRight w:val="0"/>
      <w:marTop w:val="0"/>
      <w:marBottom w:val="0"/>
      <w:divBdr>
        <w:top w:val="none" w:sz="0" w:space="0" w:color="auto"/>
        <w:left w:val="none" w:sz="0" w:space="0" w:color="auto"/>
        <w:bottom w:val="none" w:sz="0" w:space="0" w:color="auto"/>
        <w:right w:val="none" w:sz="0" w:space="0" w:color="auto"/>
      </w:divBdr>
    </w:div>
    <w:div w:id="417824032">
      <w:bodyDiv w:val="1"/>
      <w:marLeft w:val="0"/>
      <w:marRight w:val="0"/>
      <w:marTop w:val="0"/>
      <w:marBottom w:val="0"/>
      <w:divBdr>
        <w:top w:val="none" w:sz="0" w:space="0" w:color="auto"/>
        <w:left w:val="none" w:sz="0" w:space="0" w:color="auto"/>
        <w:bottom w:val="none" w:sz="0" w:space="0" w:color="auto"/>
        <w:right w:val="none" w:sz="0" w:space="0" w:color="auto"/>
      </w:divBdr>
    </w:div>
    <w:div w:id="441652559">
      <w:bodyDiv w:val="1"/>
      <w:marLeft w:val="0"/>
      <w:marRight w:val="0"/>
      <w:marTop w:val="0"/>
      <w:marBottom w:val="0"/>
      <w:divBdr>
        <w:top w:val="none" w:sz="0" w:space="0" w:color="auto"/>
        <w:left w:val="none" w:sz="0" w:space="0" w:color="auto"/>
        <w:bottom w:val="none" w:sz="0" w:space="0" w:color="auto"/>
        <w:right w:val="none" w:sz="0" w:space="0" w:color="auto"/>
      </w:divBdr>
    </w:div>
    <w:div w:id="496532398">
      <w:bodyDiv w:val="1"/>
      <w:marLeft w:val="0"/>
      <w:marRight w:val="0"/>
      <w:marTop w:val="0"/>
      <w:marBottom w:val="0"/>
      <w:divBdr>
        <w:top w:val="none" w:sz="0" w:space="0" w:color="auto"/>
        <w:left w:val="none" w:sz="0" w:space="0" w:color="auto"/>
        <w:bottom w:val="none" w:sz="0" w:space="0" w:color="auto"/>
        <w:right w:val="none" w:sz="0" w:space="0" w:color="auto"/>
      </w:divBdr>
      <w:divsChild>
        <w:div w:id="159740483">
          <w:marLeft w:val="-720"/>
          <w:marRight w:val="0"/>
          <w:marTop w:val="0"/>
          <w:marBottom w:val="0"/>
          <w:divBdr>
            <w:top w:val="none" w:sz="0" w:space="0" w:color="auto"/>
            <w:left w:val="none" w:sz="0" w:space="0" w:color="auto"/>
            <w:bottom w:val="none" w:sz="0" w:space="0" w:color="auto"/>
            <w:right w:val="none" w:sz="0" w:space="0" w:color="auto"/>
          </w:divBdr>
        </w:div>
      </w:divsChild>
    </w:div>
    <w:div w:id="520166289">
      <w:bodyDiv w:val="1"/>
      <w:marLeft w:val="0"/>
      <w:marRight w:val="0"/>
      <w:marTop w:val="0"/>
      <w:marBottom w:val="0"/>
      <w:divBdr>
        <w:top w:val="none" w:sz="0" w:space="0" w:color="auto"/>
        <w:left w:val="none" w:sz="0" w:space="0" w:color="auto"/>
        <w:bottom w:val="none" w:sz="0" w:space="0" w:color="auto"/>
        <w:right w:val="none" w:sz="0" w:space="0" w:color="auto"/>
      </w:divBdr>
    </w:div>
    <w:div w:id="527793186">
      <w:bodyDiv w:val="1"/>
      <w:marLeft w:val="0"/>
      <w:marRight w:val="0"/>
      <w:marTop w:val="0"/>
      <w:marBottom w:val="0"/>
      <w:divBdr>
        <w:top w:val="none" w:sz="0" w:space="0" w:color="auto"/>
        <w:left w:val="none" w:sz="0" w:space="0" w:color="auto"/>
        <w:bottom w:val="none" w:sz="0" w:space="0" w:color="auto"/>
        <w:right w:val="none" w:sz="0" w:space="0" w:color="auto"/>
      </w:divBdr>
    </w:div>
    <w:div w:id="686753753">
      <w:bodyDiv w:val="1"/>
      <w:marLeft w:val="0"/>
      <w:marRight w:val="0"/>
      <w:marTop w:val="0"/>
      <w:marBottom w:val="0"/>
      <w:divBdr>
        <w:top w:val="none" w:sz="0" w:space="0" w:color="auto"/>
        <w:left w:val="none" w:sz="0" w:space="0" w:color="auto"/>
        <w:bottom w:val="none" w:sz="0" w:space="0" w:color="auto"/>
        <w:right w:val="none" w:sz="0" w:space="0" w:color="auto"/>
      </w:divBdr>
    </w:div>
    <w:div w:id="733041325">
      <w:bodyDiv w:val="1"/>
      <w:marLeft w:val="0"/>
      <w:marRight w:val="0"/>
      <w:marTop w:val="0"/>
      <w:marBottom w:val="0"/>
      <w:divBdr>
        <w:top w:val="none" w:sz="0" w:space="0" w:color="auto"/>
        <w:left w:val="none" w:sz="0" w:space="0" w:color="auto"/>
        <w:bottom w:val="none" w:sz="0" w:space="0" w:color="auto"/>
        <w:right w:val="none" w:sz="0" w:space="0" w:color="auto"/>
      </w:divBdr>
    </w:div>
    <w:div w:id="739669847">
      <w:bodyDiv w:val="1"/>
      <w:marLeft w:val="0"/>
      <w:marRight w:val="0"/>
      <w:marTop w:val="0"/>
      <w:marBottom w:val="0"/>
      <w:divBdr>
        <w:top w:val="none" w:sz="0" w:space="0" w:color="auto"/>
        <w:left w:val="none" w:sz="0" w:space="0" w:color="auto"/>
        <w:bottom w:val="none" w:sz="0" w:space="0" w:color="auto"/>
        <w:right w:val="none" w:sz="0" w:space="0" w:color="auto"/>
      </w:divBdr>
    </w:div>
    <w:div w:id="764572324">
      <w:bodyDiv w:val="1"/>
      <w:marLeft w:val="0"/>
      <w:marRight w:val="0"/>
      <w:marTop w:val="0"/>
      <w:marBottom w:val="0"/>
      <w:divBdr>
        <w:top w:val="none" w:sz="0" w:space="0" w:color="auto"/>
        <w:left w:val="none" w:sz="0" w:space="0" w:color="auto"/>
        <w:bottom w:val="none" w:sz="0" w:space="0" w:color="auto"/>
        <w:right w:val="none" w:sz="0" w:space="0" w:color="auto"/>
      </w:divBdr>
    </w:div>
    <w:div w:id="775101848">
      <w:bodyDiv w:val="1"/>
      <w:marLeft w:val="0"/>
      <w:marRight w:val="0"/>
      <w:marTop w:val="0"/>
      <w:marBottom w:val="0"/>
      <w:divBdr>
        <w:top w:val="none" w:sz="0" w:space="0" w:color="auto"/>
        <w:left w:val="none" w:sz="0" w:space="0" w:color="auto"/>
        <w:bottom w:val="none" w:sz="0" w:space="0" w:color="auto"/>
        <w:right w:val="none" w:sz="0" w:space="0" w:color="auto"/>
      </w:divBdr>
    </w:div>
    <w:div w:id="851184524">
      <w:bodyDiv w:val="1"/>
      <w:marLeft w:val="0"/>
      <w:marRight w:val="0"/>
      <w:marTop w:val="0"/>
      <w:marBottom w:val="0"/>
      <w:divBdr>
        <w:top w:val="none" w:sz="0" w:space="0" w:color="auto"/>
        <w:left w:val="none" w:sz="0" w:space="0" w:color="auto"/>
        <w:bottom w:val="none" w:sz="0" w:space="0" w:color="auto"/>
        <w:right w:val="none" w:sz="0" w:space="0" w:color="auto"/>
      </w:divBdr>
    </w:div>
    <w:div w:id="944846853">
      <w:bodyDiv w:val="1"/>
      <w:marLeft w:val="0"/>
      <w:marRight w:val="0"/>
      <w:marTop w:val="0"/>
      <w:marBottom w:val="0"/>
      <w:divBdr>
        <w:top w:val="none" w:sz="0" w:space="0" w:color="auto"/>
        <w:left w:val="none" w:sz="0" w:space="0" w:color="auto"/>
        <w:bottom w:val="none" w:sz="0" w:space="0" w:color="auto"/>
        <w:right w:val="none" w:sz="0" w:space="0" w:color="auto"/>
      </w:divBdr>
    </w:div>
    <w:div w:id="1015886042">
      <w:bodyDiv w:val="1"/>
      <w:marLeft w:val="0"/>
      <w:marRight w:val="0"/>
      <w:marTop w:val="0"/>
      <w:marBottom w:val="0"/>
      <w:divBdr>
        <w:top w:val="none" w:sz="0" w:space="0" w:color="auto"/>
        <w:left w:val="none" w:sz="0" w:space="0" w:color="auto"/>
        <w:bottom w:val="none" w:sz="0" w:space="0" w:color="auto"/>
        <w:right w:val="none" w:sz="0" w:space="0" w:color="auto"/>
      </w:divBdr>
    </w:div>
    <w:div w:id="1039205296">
      <w:bodyDiv w:val="1"/>
      <w:marLeft w:val="0"/>
      <w:marRight w:val="0"/>
      <w:marTop w:val="0"/>
      <w:marBottom w:val="0"/>
      <w:divBdr>
        <w:top w:val="none" w:sz="0" w:space="0" w:color="auto"/>
        <w:left w:val="none" w:sz="0" w:space="0" w:color="auto"/>
        <w:bottom w:val="none" w:sz="0" w:space="0" w:color="auto"/>
        <w:right w:val="none" w:sz="0" w:space="0" w:color="auto"/>
      </w:divBdr>
      <w:divsChild>
        <w:div w:id="61684511">
          <w:marLeft w:val="-720"/>
          <w:marRight w:val="0"/>
          <w:marTop w:val="0"/>
          <w:marBottom w:val="0"/>
          <w:divBdr>
            <w:top w:val="none" w:sz="0" w:space="0" w:color="auto"/>
            <w:left w:val="none" w:sz="0" w:space="0" w:color="auto"/>
            <w:bottom w:val="none" w:sz="0" w:space="0" w:color="auto"/>
            <w:right w:val="none" w:sz="0" w:space="0" w:color="auto"/>
          </w:divBdr>
        </w:div>
      </w:divsChild>
    </w:div>
    <w:div w:id="1054619048">
      <w:bodyDiv w:val="1"/>
      <w:marLeft w:val="0"/>
      <w:marRight w:val="0"/>
      <w:marTop w:val="0"/>
      <w:marBottom w:val="0"/>
      <w:divBdr>
        <w:top w:val="none" w:sz="0" w:space="0" w:color="auto"/>
        <w:left w:val="none" w:sz="0" w:space="0" w:color="auto"/>
        <w:bottom w:val="none" w:sz="0" w:space="0" w:color="auto"/>
        <w:right w:val="none" w:sz="0" w:space="0" w:color="auto"/>
      </w:divBdr>
      <w:divsChild>
        <w:div w:id="2001735212">
          <w:marLeft w:val="-720"/>
          <w:marRight w:val="0"/>
          <w:marTop w:val="0"/>
          <w:marBottom w:val="0"/>
          <w:divBdr>
            <w:top w:val="none" w:sz="0" w:space="0" w:color="auto"/>
            <w:left w:val="none" w:sz="0" w:space="0" w:color="auto"/>
            <w:bottom w:val="none" w:sz="0" w:space="0" w:color="auto"/>
            <w:right w:val="none" w:sz="0" w:space="0" w:color="auto"/>
          </w:divBdr>
        </w:div>
      </w:divsChild>
    </w:div>
    <w:div w:id="1059404556">
      <w:bodyDiv w:val="1"/>
      <w:marLeft w:val="0"/>
      <w:marRight w:val="0"/>
      <w:marTop w:val="0"/>
      <w:marBottom w:val="0"/>
      <w:divBdr>
        <w:top w:val="none" w:sz="0" w:space="0" w:color="auto"/>
        <w:left w:val="none" w:sz="0" w:space="0" w:color="auto"/>
        <w:bottom w:val="none" w:sz="0" w:space="0" w:color="auto"/>
        <w:right w:val="none" w:sz="0" w:space="0" w:color="auto"/>
      </w:divBdr>
    </w:div>
    <w:div w:id="1243568556">
      <w:bodyDiv w:val="1"/>
      <w:marLeft w:val="0"/>
      <w:marRight w:val="0"/>
      <w:marTop w:val="0"/>
      <w:marBottom w:val="0"/>
      <w:divBdr>
        <w:top w:val="none" w:sz="0" w:space="0" w:color="auto"/>
        <w:left w:val="none" w:sz="0" w:space="0" w:color="auto"/>
        <w:bottom w:val="none" w:sz="0" w:space="0" w:color="auto"/>
        <w:right w:val="none" w:sz="0" w:space="0" w:color="auto"/>
      </w:divBdr>
    </w:div>
    <w:div w:id="1307008755">
      <w:bodyDiv w:val="1"/>
      <w:marLeft w:val="0"/>
      <w:marRight w:val="0"/>
      <w:marTop w:val="0"/>
      <w:marBottom w:val="0"/>
      <w:divBdr>
        <w:top w:val="none" w:sz="0" w:space="0" w:color="auto"/>
        <w:left w:val="none" w:sz="0" w:space="0" w:color="auto"/>
        <w:bottom w:val="none" w:sz="0" w:space="0" w:color="auto"/>
        <w:right w:val="none" w:sz="0" w:space="0" w:color="auto"/>
      </w:divBdr>
    </w:div>
    <w:div w:id="1401174184">
      <w:bodyDiv w:val="1"/>
      <w:marLeft w:val="0"/>
      <w:marRight w:val="0"/>
      <w:marTop w:val="0"/>
      <w:marBottom w:val="0"/>
      <w:divBdr>
        <w:top w:val="none" w:sz="0" w:space="0" w:color="auto"/>
        <w:left w:val="none" w:sz="0" w:space="0" w:color="auto"/>
        <w:bottom w:val="none" w:sz="0" w:space="0" w:color="auto"/>
        <w:right w:val="none" w:sz="0" w:space="0" w:color="auto"/>
      </w:divBdr>
    </w:div>
    <w:div w:id="1508447759">
      <w:bodyDiv w:val="1"/>
      <w:marLeft w:val="0"/>
      <w:marRight w:val="0"/>
      <w:marTop w:val="0"/>
      <w:marBottom w:val="0"/>
      <w:divBdr>
        <w:top w:val="none" w:sz="0" w:space="0" w:color="auto"/>
        <w:left w:val="none" w:sz="0" w:space="0" w:color="auto"/>
        <w:bottom w:val="none" w:sz="0" w:space="0" w:color="auto"/>
        <w:right w:val="none" w:sz="0" w:space="0" w:color="auto"/>
      </w:divBdr>
    </w:div>
    <w:div w:id="1549759475">
      <w:bodyDiv w:val="1"/>
      <w:marLeft w:val="0"/>
      <w:marRight w:val="0"/>
      <w:marTop w:val="0"/>
      <w:marBottom w:val="0"/>
      <w:divBdr>
        <w:top w:val="none" w:sz="0" w:space="0" w:color="auto"/>
        <w:left w:val="none" w:sz="0" w:space="0" w:color="auto"/>
        <w:bottom w:val="none" w:sz="0" w:space="0" w:color="auto"/>
        <w:right w:val="none" w:sz="0" w:space="0" w:color="auto"/>
      </w:divBdr>
    </w:div>
    <w:div w:id="1591349281">
      <w:bodyDiv w:val="1"/>
      <w:marLeft w:val="0"/>
      <w:marRight w:val="0"/>
      <w:marTop w:val="0"/>
      <w:marBottom w:val="0"/>
      <w:divBdr>
        <w:top w:val="none" w:sz="0" w:space="0" w:color="auto"/>
        <w:left w:val="none" w:sz="0" w:space="0" w:color="auto"/>
        <w:bottom w:val="none" w:sz="0" w:space="0" w:color="auto"/>
        <w:right w:val="none" w:sz="0" w:space="0" w:color="auto"/>
      </w:divBdr>
    </w:div>
    <w:div w:id="1666014112">
      <w:bodyDiv w:val="1"/>
      <w:marLeft w:val="0"/>
      <w:marRight w:val="0"/>
      <w:marTop w:val="0"/>
      <w:marBottom w:val="0"/>
      <w:divBdr>
        <w:top w:val="none" w:sz="0" w:space="0" w:color="auto"/>
        <w:left w:val="none" w:sz="0" w:space="0" w:color="auto"/>
        <w:bottom w:val="none" w:sz="0" w:space="0" w:color="auto"/>
        <w:right w:val="none" w:sz="0" w:space="0" w:color="auto"/>
      </w:divBdr>
    </w:div>
    <w:div w:id="1705593987">
      <w:bodyDiv w:val="1"/>
      <w:marLeft w:val="0"/>
      <w:marRight w:val="0"/>
      <w:marTop w:val="0"/>
      <w:marBottom w:val="0"/>
      <w:divBdr>
        <w:top w:val="none" w:sz="0" w:space="0" w:color="auto"/>
        <w:left w:val="none" w:sz="0" w:space="0" w:color="auto"/>
        <w:bottom w:val="none" w:sz="0" w:space="0" w:color="auto"/>
        <w:right w:val="none" w:sz="0" w:space="0" w:color="auto"/>
      </w:divBdr>
    </w:div>
    <w:div w:id="1822042350">
      <w:bodyDiv w:val="1"/>
      <w:marLeft w:val="0"/>
      <w:marRight w:val="0"/>
      <w:marTop w:val="0"/>
      <w:marBottom w:val="0"/>
      <w:divBdr>
        <w:top w:val="none" w:sz="0" w:space="0" w:color="auto"/>
        <w:left w:val="none" w:sz="0" w:space="0" w:color="auto"/>
        <w:bottom w:val="none" w:sz="0" w:space="0" w:color="auto"/>
        <w:right w:val="none" w:sz="0" w:space="0" w:color="auto"/>
      </w:divBdr>
      <w:divsChild>
        <w:div w:id="1311398888">
          <w:marLeft w:val="-720"/>
          <w:marRight w:val="0"/>
          <w:marTop w:val="0"/>
          <w:marBottom w:val="0"/>
          <w:divBdr>
            <w:top w:val="none" w:sz="0" w:space="0" w:color="auto"/>
            <w:left w:val="none" w:sz="0" w:space="0" w:color="auto"/>
            <w:bottom w:val="none" w:sz="0" w:space="0" w:color="auto"/>
            <w:right w:val="none" w:sz="0" w:space="0" w:color="auto"/>
          </w:divBdr>
        </w:div>
      </w:divsChild>
    </w:div>
    <w:div w:id="1891113438">
      <w:bodyDiv w:val="1"/>
      <w:marLeft w:val="0"/>
      <w:marRight w:val="0"/>
      <w:marTop w:val="0"/>
      <w:marBottom w:val="0"/>
      <w:divBdr>
        <w:top w:val="none" w:sz="0" w:space="0" w:color="auto"/>
        <w:left w:val="none" w:sz="0" w:space="0" w:color="auto"/>
        <w:bottom w:val="none" w:sz="0" w:space="0" w:color="auto"/>
        <w:right w:val="none" w:sz="0" w:space="0" w:color="auto"/>
      </w:divBdr>
    </w:div>
    <w:div w:id="1915817102">
      <w:bodyDiv w:val="1"/>
      <w:marLeft w:val="0"/>
      <w:marRight w:val="0"/>
      <w:marTop w:val="0"/>
      <w:marBottom w:val="0"/>
      <w:divBdr>
        <w:top w:val="none" w:sz="0" w:space="0" w:color="auto"/>
        <w:left w:val="none" w:sz="0" w:space="0" w:color="auto"/>
        <w:bottom w:val="none" w:sz="0" w:space="0" w:color="auto"/>
        <w:right w:val="none" w:sz="0" w:space="0" w:color="auto"/>
      </w:divBdr>
    </w:div>
    <w:div w:id="1959484336">
      <w:bodyDiv w:val="1"/>
      <w:marLeft w:val="0"/>
      <w:marRight w:val="0"/>
      <w:marTop w:val="0"/>
      <w:marBottom w:val="0"/>
      <w:divBdr>
        <w:top w:val="none" w:sz="0" w:space="0" w:color="auto"/>
        <w:left w:val="none" w:sz="0" w:space="0" w:color="auto"/>
        <w:bottom w:val="none" w:sz="0" w:space="0" w:color="auto"/>
        <w:right w:val="none" w:sz="0" w:space="0" w:color="auto"/>
      </w:divBdr>
    </w:div>
    <w:div w:id="1974015182">
      <w:bodyDiv w:val="1"/>
      <w:marLeft w:val="0"/>
      <w:marRight w:val="0"/>
      <w:marTop w:val="0"/>
      <w:marBottom w:val="0"/>
      <w:divBdr>
        <w:top w:val="none" w:sz="0" w:space="0" w:color="auto"/>
        <w:left w:val="none" w:sz="0" w:space="0" w:color="auto"/>
        <w:bottom w:val="none" w:sz="0" w:space="0" w:color="auto"/>
        <w:right w:val="none" w:sz="0" w:space="0" w:color="auto"/>
      </w:divBdr>
    </w:div>
    <w:div w:id="1976325943">
      <w:bodyDiv w:val="1"/>
      <w:marLeft w:val="0"/>
      <w:marRight w:val="0"/>
      <w:marTop w:val="0"/>
      <w:marBottom w:val="0"/>
      <w:divBdr>
        <w:top w:val="none" w:sz="0" w:space="0" w:color="auto"/>
        <w:left w:val="none" w:sz="0" w:space="0" w:color="auto"/>
        <w:bottom w:val="none" w:sz="0" w:space="0" w:color="auto"/>
        <w:right w:val="none" w:sz="0" w:space="0" w:color="auto"/>
      </w:divBdr>
    </w:div>
    <w:div w:id="2010212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f228618565efd1ee0c4518947f841ae9">
  <xsd:schema xmlns:xsd="http://www.w3.org/2001/XMLSchema" xmlns:xs="http://www.w3.org/2001/XMLSchema" xmlns:p="http://schemas.microsoft.com/office/2006/metadata/properties" xmlns:ns3="0ebdf10f-b5a3-45b6-acdb-7dc1eb398785" targetNamespace="http://schemas.microsoft.com/office/2006/metadata/properties" ma:root="true" ma:fieldsID="a34cabccb695297721f058c1b63b295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Féd22</b:Tag>
    <b:SourceType>Report</b:SourceType>
    <b:Guid>{BFC13C62-A828-41A5-AB7A-B452A393AC2F}</b:Guid>
    <b:Title>F1 Technical Regulations</b:Title>
    <b:Year>2022</b:Year>
    <b:Publisher>Formula 1</b:Publisher>
    <b:Author>
      <b:Author>
        <b:Corporate>Fédération Internationale de l’Automobile</b:Corporate>
      </b:Author>
    </b:Author>
    <b:RefOrder>3</b:RefOrder>
  </b:Source>
  <b:Source>
    <b:Tag>Bop21</b:Tag>
    <b:SourceType>Report</b:SourceType>
    <b:Guid>{2DCC351C-BB35-4607-9676-6F90178AD85A}</b:Guid>
    <b:Author>
      <b:Author>
        <b:NameList>
          <b:Person>
            <b:Last>Bopiah</b:Last>
            <b:First>Karan</b:First>
          </b:Person>
          <b:Person>
            <b:Last>Samuel</b:Last>
            <b:First>Steven</b:First>
          </b:Person>
        </b:NameList>
      </b:Author>
    </b:Author>
    <b:Title>Analysis of Energy Recovery Systems of Formula 1 Cars</b:Title>
    <b:Year>2021</b:Year>
    <b:Publisher>Oxford Brookes University</b:Publisher>
    <b:City>Oxford</b:City>
    <b:RefOrder>1</b:RefOrder>
  </b:Source>
  <b:Source xmlns:b="http://schemas.openxmlformats.org/officeDocument/2006/bibliography" xmlns="http://schemas.openxmlformats.org/officeDocument/2006/bibliography">
    <b:Tag>1</b:Tag>
    <b:RefOrder>4</b:RefOrder>
  </b:Source>
  <b:Source>
    <b:Tag>EQP21</b:Tag>
    <b:SourceType>InternetSite</b:SourceType>
    <b:Guid>{F9247A04-4A02-411C-9B34-0BFC56DEBF85}</b:Guid>
    <b:Title>EQ Power in F1: A Decade of Hybrid Success</b:Title>
    <b:Year>2021</b:Year>
    <b:InternetSiteTitle>Mercedes Amg F1 Web site</b:InternetSiteTitle>
    <b:URL>https://www.mercedesamgf1.com/news/eq-power-in-f1-a-decade-of-hybrid-success</b:URL>
    <b:RefOrder>2</b:RefOrder>
  </b:Source>
</b:Sources>
</file>

<file path=customXml/itemProps1.xml><?xml version="1.0" encoding="utf-8"?>
<ds:datastoreItem xmlns:ds="http://schemas.openxmlformats.org/officeDocument/2006/customXml" ds:itemID="{3D196054-58F2-496C-A296-F43D4F5AF423}">
  <ds:schemaRefs>
    <ds:schemaRef ds:uri="http://schemas.microsoft.com/sharepoint/v3/contenttype/forms"/>
  </ds:schemaRefs>
</ds:datastoreItem>
</file>

<file path=customXml/itemProps2.xml><?xml version="1.0" encoding="utf-8"?>
<ds:datastoreItem xmlns:ds="http://schemas.openxmlformats.org/officeDocument/2006/customXml" ds:itemID="{CEA65E9A-3669-4324-8839-9406EADC3A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2F2DBE2-BDAD-446B-8524-132593F18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7F9130-A7A7-43E6-864B-5C86626B6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1897</Words>
  <Characters>10817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Patani (2306509)</dc:creator>
  <cp:keywords/>
  <dc:description/>
  <cp:lastModifiedBy>Yash Patani</cp:lastModifiedBy>
  <cp:revision>3</cp:revision>
  <dcterms:created xsi:type="dcterms:W3CDTF">2024-12-01T20:20:00Z</dcterms:created>
  <dcterms:modified xsi:type="dcterms:W3CDTF">2024-12-01T20:24:00Z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