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1198BA9D">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3958D97" w:rsidR="005E6C44" w:rsidRPr="00A42F82" w:rsidRDefault="00CB6480" w:rsidP="00A91894">
            <w:pPr>
              <w:rPr>
                <w:rFonts w:ascii="Arial" w:hAnsi="Arial" w:cs="Arial"/>
                <w:sz w:val="22"/>
                <w:szCs w:val="22"/>
              </w:rPr>
            </w:pPr>
            <w:r>
              <w:rPr>
                <w:rFonts w:ascii="Arial" w:hAnsi="Arial" w:cs="Arial"/>
                <w:sz w:val="22"/>
                <w:szCs w:val="22"/>
              </w:rPr>
              <w:t>HARSH CHAUHAN</w:t>
            </w:r>
          </w:p>
        </w:tc>
      </w:tr>
      <w:tr w:rsidR="005E6C44" w:rsidRPr="00A42F82" w14:paraId="58EB8D36" w14:textId="49C838B6" w:rsidTr="1198BA9D">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1198BA9D">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790B1F2" w:rsidR="005E6C44" w:rsidRPr="00A42F82" w:rsidRDefault="00CB648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0F80A73B" w:rsidR="005E6C44" w:rsidRPr="00A42F82" w:rsidRDefault="0AED7773" w:rsidP="00A91894">
                <w:pPr>
                  <w:jc w:val="center"/>
                  <w:rPr>
                    <w:rFonts w:ascii="Arial" w:hAnsi="Arial" w:cs="Arial"/>
                    <w:sz w:val="22"/>
                    <w:szCs w:val="22"/>
                  </w:rPr>
                </w:pPr>
                <w:r w:rsidRPr="1198BA9D">
                  <w:rPr>
                    <w:rFonts w:ascii="MS Gothic" w:eastAsia="MS Gothic" w:hAnsi="MS Gothic" w:cs="MS Gothic"/>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20EF33A4">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073974DF" w:rsidR="005E6C44" w:rsidRPr="00A42F82" w:rsidRDefault="4923B0ED" w:rsidP="00A91894">
            <w:pPr>
              <w:rPr>
                <w:rFonts w:ascii="Arial" w:hAnsi="Arial" w:cs="Arial"/>
                <w:sz w:val="22"/>
                <w:szCs w:val="22"/>
              </w:rPr>
            </w:pPr>
            <w:r w:rsidRPr="20EF33A4">
              <w:rPr>
                <w:rFonts w:ascii="Arial" w:hAnsi="Arial" w:cs="Arial"/>
                <w:sz w:val="22"/>
                <w:szCs w:val="22"/>
              </w:rPr>
              <w:t xml:space="preserve">Institute of inner-city </w:t>
            </w:r>
            <w:r w:rsidR="186CB155" w:rsidRPr="20EF33A4">
              <w:rPr>
                <w:rFonts w:ascii="Arial" w:hAnsi="Arial" w:cs="Arial"/>
                <w:sz w:val="22"/>
                <w:szCs w:val="22"/>
              </w:rPr>
              <w:t>Learning</w:t>
            </w:r>
          </w:p>
        </w:tc>
      </w:tr>
      <w:tr w:rsidR="005E6C44" w:rsidRPr="00A42F82" w14:paraId="37E7F8A3" w14:textId="77777777" w:rsidTr="20EF33A4">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395492A2" w:rsidR="005E6C44" w:rsidRPr="00A42F82" w:rsidRDefault="00CB6480" w:rsidP="640A64B0">
            <w:pPr>
              <w:rPr>
                <w:rFonts w:ascii="Arial" w:hAnsi="Arial" w:cs="Arial"/>
                <w:sz w:val="22"/>
                <w:szCs w:val="22"/>
              </w:rPr>
            </w:pPr>
            <w:r w:rsidRPr="640A64B0">
              <w:rPr>
                <w:rFonts w:ascii="Arial" w:hAnsi="Arial" w:cs="Arial"/>
                <w:sz w:val="22"/>
                <w:szCs w:val="22"/>
              </w:rPr>
              <w:t>London</w:t>
            </w:r>
          </w:p>
        </w:tc>
      </w:tr>
      <w:tr w:rsidR="005E6C44" w:rsidRPr="00A42F82" w14:paraId="20811D96" w14:textId="77777777" w:rsidTr="20EF33A4">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78DB9BDB" w:rsidR="005E6C44" w:rsidRPr="00A42F82" w:rsidRDefault="00CB6480" w:rsidP="640A64B0">
            <w:pPr>
              <w:rPr>
                <w:rFonts w:ascii="Arial" w:hAnsi="Arial" w:cs="Arial"/>
                <w:sz w:val="22"/>
                <w:szCs w:val="22"/>
              </w:rPr>
            </w:pPr>
            <w:r w:rsidRPr="640A64B0">
              <w:rPr>
                <w:rFonts w:ascii="Arial" w:hAnsi="Arial" w:cs="Arial"/>
                <w:sz w:val="22"/>
                <w:szCs w:val="22"/>
              </w:rPr>
              <w:t>2413608@student.uwtsd.ac.uk</w:t>
            </w:r>
          </w:p>
        </w:tc>
      </w:tr>
      <w:tr w:rsidR="005E6C44" w:rsidRPr="00A42F82" w14:paraId="4AEAF2F1" w14:textId="77777777" w:rsidTr="20EF33A4">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71C9A5F7" w:rsidR="005E6C44" w:rsidRPr="00A42F82" w:rsidRDefault="00CB6480" w:rsidP="640A64B0">
            <w:pPr>
              <w:rPr>
                <w:rFonts w:ascii="Arial" w:hAnsi="Arial" w:cs="Arial"/>
                <w:sz w:val="22"/>
                <w:szCs w:val="22"/>
              </w:rPr>
            </w:pPr>
            <w:r w:rsidRPr="640A64B0">
              <w:rPr>
                <w:rFonts w:ascii="Arial" w:hAnsi="Arial" w:cs="Arial"/>
                <w:sz w:val="22"/>
                <w:szCs w:val="22"/>
              </w:rPr>
              <w:t>07823705448</w:t>
            </w:r>
          </w:p>
        </w:tc>
      </w:tr>
      <w:tr w:rsidR="005E6C44" w:rsidRPr="00A42F82" w14:paraId="165283C3" w14:textId="77777777" w:rsidTr="20EF33A4">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20EF33A4">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961D8CC" w:rsidR="005E6C44" w:rsidRPr="00A42F82" w:rsidRDefault="00CB6480" w:rsidP="00A91894">
            <w:pPr>
              <w:rPr>
                <w:rFonts w:ascii="Arial" w:hAnsi="Arial" w:cs="Arial"/>
                <w:sz w:val="22"/>
                <w:szCs w:val="22"/>
              </w:rPr>
            </w:pPr>
            <w:r>
              <w:rPr>
                <w:rFonts w:ascii="Arial" w:hAnsi="Arial" w:cs="Arial"/>
                <w:sz w:val="22"/>
                <w:szCs w:val="22"/>
              </w:rPr>
              <w:t>2413608</w:t>
            </w:r>
          </w:p>
        </w:tc>
      </w:tr>
      <w:tr w:rsidR="005E6C44" w:rsidRPr="00A42F82" w14:paraId="4EAC5A4D" w14:textId="77777777" w:rsidTr="20EF33A4">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D9387E8" w:rsidR="005E6C44" w:rsidRPr="00A42F82" w:rsidRDefault="00CB6480" w:rsidP="00A91894">
            <w:pPr>
              <w:rPr>
                <w:rFonts w:ascii="Arial" w:hAnsi="Arial" w:cs="Arial"/>
                <w:sz w:val="22"/>
                <w:szCs w:val="22"/>
              </w:rPr>
            </w:pPr>
            <w:r>
              <w:rPr>
                <w:rFonts w:ascii="Arial" w:hAnsi="Arial" w:cs="Arial"/>
                <w:sz w:val="22"/>
                <w:szCs w:val="22"/>
              </w:rPr>
              <w:t>MSc in public health and Social Care in Practice</w:t>
            </w:r>
          </w:p>
        </w:tc>
      </w:tr>
      <w:tr w:rsidR="005E6C44" w:rsidRPr="00A42F82" w14:paraId="49F32132" w14:textId="77777777" w:rsidTr="20EF33A4">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53B6A1C0" w14:textId="77777777" w:rsidR="00CB6480" w:rsidRPr="00CB6480" w:rsidRDefault="00CB6480" w:rsidP="00CB6480">
            <w:pPr>
              <w:rPr>
                <w:rFonts w:ascii="Arial" w:hAnsi="Arial" w:cs="Arial"/>
                <w:b/>
                <w:bCs/>
                <w:sz w:val="22"/>
                <w:szCs w:val="22"/>
              </w:rPr>
            </w:pPr>
            <w:r w:rsidRPr="00CB6480">
              <w:rPr>
                <w:rFonts w:ascii="Arial" w:hAnsi="Arial" w:cs="Arial"/>
                <w:b/>
                <w:bCs/>
                <w:sz w:val="22"/>
                <w:szCs w:val="22"/>
              </w:rPr>
              <w:t>Odette Jack</w:t>
            </w:r>
          </w:p>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490A8BC" w:rsidR="005E6C44" w:rsidRPr="00A42F82" w:rsidRDefault="00CB648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D66844A" w:rsidR="005E6C44" w:rsidRPr="00A42F82" w:rsidRDefault="004879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429BF66" w:rsidR="005E6C44" w:rsidRPr="00A42F82" w:rsidRDefault="004879B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9011694" w:rsidR="005E6C44" w:rsidRPr="00A42F82" w:rsidRDefault="004879B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515B105E" w:rsidR="00835382" w:rsidRPr="00A42F82" w:rsidRDefault="00CB6480"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42738B3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8BF5133" w:rsidR="004C3D85" w:rsidRPr="00A42F82" w:rsidRDefault="4C49B063" w:rsidP="00A91894">
            <w:pPr>
              <w:rPr>
                <w:rFonts w:ascii="Arial" w:hAnsi="Arial" w:cs="Arial"/>
                <w:sz w:val="22"/>
                <w:szCs w:val="22"/>
              </w:rPr>
            </w:pPr>
            <w:r w:rsidRPr="507A6EFB">
              <w:rPr>
                <w:rFonts w:ascii="Arial" w:hAnsi="Arial" w:cs="Arial"/>
                <w:sz w:val="22"/>
                <w:szCs w:val="22"/>
              </w:rPr>
              <w:t xml:space="preserve">The Influence of Deprivation on Cardiovascular Disease (CVD) in </w:t>
            </w:r>
            <w:r w:rsidR="7C212E68" w:rsidRPr="507A6EFB">
              <w:rPr>
                <w:rFonts w:ascii="Arial" w:hAnsi="Arial" w:cs="Arial"/>
                <w:sz w:val="22"/>
                <w:szCs w:val="22"/>
              </w:rPr>
              <w:t>Rural Indians.</w:t>
            </w:r>
          </w:p>
        </w:tc>
      </w:tr>
      <w:tr w:rsidR="004C3D85" w:rsidRPr="00A42F82" w14:paraId="52752113" w14:textId="77777777" w:rsidTr="42738B3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0026C2D" w:rsidR="004C3D85" w:rsidRPr="00A42F82" w:rsidRDefault="00CB6480" w:rsidP="00A91894">
            <w:pPr>
              <w:rPr>
                <w:rFonts w:ascii="Arial" w:hAnsi="Arial" w:cs="Arial"/>
                <w:sz w:val="22"/>
                <w:szCs w:val="22"/>
              </w:rPr>
            </w:pPr>
            <w:r>
              <w:rPr>
                <w:rFonts w:ascii="Arial" w:hAnsi="Arial" w:cs="Arial"/>
                <w:sz w:val="22"/>
                <w:szCs w:val="22"/>
              </w:rPr>
              <w:t>09 June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D7419EE" w:rsidR="004C3D85" w:rsidRPr="00A42F82" w:rsidRDefault="00CB6480" w:rsidP="00A91894">
            <w:pPr>
              <w:rPr>
                <w:rFonts w:ascii="Arial" w:hAnsi="Arial" w:cs="Arial"/>
                <w:sz w:val="22"/>
                <w:szCs w:val="22"/>
              </w:rPr>
            </w:pPr>
            <w:r>
              <w:rPr>
                <w:rFonts w:ascii="Arial" w:hAnsi="Arial" w:cs="Arial"/>
                <w:sz w:val="22"/>
                <w:szCs w:val="22"/>
              </w:rPr>
              <w:t>08 Oct 2025</w:t>
            </w:r>
          </w:p>
        </w:tc>
      </w:tr>
      <w:tr w:rsidR="00F96C3F" w:rsidRPr="00A42F82" w14:paraId="158575DD" w14:textId="77777777" w:rsidTr="42738B34">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33"/>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33"/>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33"/>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33"/>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33"/>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33"/>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42738B34">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25B51605">
              <w:rPr>
                <w:rFonts w:ascii="Arial" w:hAnsi="Arial" w:cs="Arial"/>
                <w:b/>
                <w:bCs/>
                <w:sz w:val="22"/>
                <w:szCs w:val="22"/>
              </w:rPr>
              <w:t>Purpose of Research Activity</w:t>
            </w:r>
          </w:p>
          <w:p w14:paraId="5F64A457" w14:textId="6630B76E" w:rsidR="00F96C3F" w:rsidRPr="00A42F82" w:rsidDel="00425DA7" w:rsidRDefault="00FD4CC3" w:rsidP="00FD4CC3">
            <w:pPr>
              <w:rPr>
                <w:rFonts w:ascii="Arial" w:hAnsi="Arial" w:cs="Arial"/>
              </w:rPr>
            </w:pPr>
            <w:r w:rsidRPr="00FD4CC3">
              <w:rPr>
                <w:rFonts w:ascii="Arial" w:hAnsi="Arial" w:cs="Arial"/>
              </w:rPr>
              <w:t xml:space="preserve">The purpose of this research is to explore how poverty and limited resources affect the rise and management of cardiovascular disease (CVD) among people living in rural parts of India. CVD, which includes heart attacks, strokes, and high blood pressure, is a leading cause of death worldwide. In rural India, people aged 40 and above are increasingly affected, often because they lack access to proper healthcare, healthy food, and information about prevention. It is frequently discussed that the prevalence of CVDs is consistently growing in </w:t>
            </w:r>
            <w:proofErr w:type="gramStart"/>
            <w:r w:rsidRPr="00FD4CC3">
              <w:rPr>
                <w:rFonts w:ascii="Arial" w:hAnsi="Arial" w:cs="Arial"/>
              </w:rPr>
              <w:t>India, and</w:t>
            </w:r>
            <w:proofErr w:type="gramEnd"/>
            <w:r w:rsidRPr="00FD4CC3">
              <w:rPr>
                <w:rFonts w:ascii="Arial" w:hAnsi="Arial" w:cs="Arial"/>
              </w:rPr>
              <w:t xml:space="preserve"> hence requires attention to determine the underlying causes. It is also concerning that CVD cases for patients aged 40 years or above in India shows a high prevalence especially among low socio-economic groups than high socio-economic groups. Therefore, this study aiming to investigate how socio-economic factors contribute to the number of people in India with CVD, how it impacts on its management and how it influences health-seeking behaviours.</w:t>
            </w:r>
          </w:p>
        </w:tc>
      </w:tr>
      <w:tr w:rsidR="00F96C3F" w:rsidRPr="00A42F82" w:rsidDel="002A152D" w14:paraId="495F0243" w14:textId="77777777" w:rsidTr="42738B34">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2070EC07" w14:textId="3B7647A3" w:rsidR="00F96C3F" w:rsidRPr="00A42F82" w:rsidRDefault="10C80B5F" w:rsidP="25B51605">
            <w:pPr>
              <w:autoSpaceDE w:val="0"/>
              <w:autoSpaceDN w:val="0"/>
              <w:adjustRightInd w:val="0"/>
              <w:rPr>
                <w:rFonts w:ascii="Arial" w:hAnsi="Arial" w:cs="Arial"/>
                <w:b/>
                <w:bCs/>
                <w:sz w:val="22"/>
                <w:szCs w:val="22"/>
              </w:rPr>
            </w:pPr>
            <w:r w:rsidRPr="25B51605">
              <w:rPr>
                <w:rFonts w:ascii="Arial" w:hAnsi="Arial" w:cs="Arial"/>
                <w:b/>
                <w:bCs/>
                <w:sz w:val="22"/>
                <w:szCs w:val="22"/>
              </w:rPr>
              <w:t>Research Question</w:t>
            </w:r>
          </w:p>
          <w:p w14:paraId="76C0468A" w14:textId="6569EEF0" w:rsidR="00F96C3F" w:rsidRPr="00A42F82" w:rsidRDefault="4BB82F4E" w:rsidP="25B51605">
            <w:pPr>
              <w:autoSpaceDE w:val="0"/>
              <w:autoSpaceDN w:val="0"/>
              <w:adjustRightInd w:val="0"/>
            </w:pPr>
            <w:r w:rsidRPr="25B51605">
              <w:rPr>
                <w:rFonts w:ascii="Arial" w:eastAsia="Arial" w:hAnsi="Arial" w:cs="Arial"/>
              </w:rPr>
              <w:t>How do socio-economic factors influence the prevalence and management of cardiovascular disease (CVD) among Indians aged 40 and above in Rural India?</w:t>
            </w:r>
          </w:p>
        </w:tc>
      </w:tr>
      <w:tr w:rsidR="00F96C3F" w:rsidRPr="00A42F82" w14:paraId="5601B9CC" w14:textId="77777777" w:rsidTr="42738B34">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10C80B5F" w:rsidP="00A91894">
            <w:pPr>
              <w:autoSpaceDE w:val="0"/>
              <w:autoSpaceDN w:val="0"/>
              <w:adjustRightInd w:val="0"/>
              <w:rPr>
                <w:rFonts w:ascii="Arial" w:hAnsi="Arial" w:cs="Arial"/>
                <w:b/>
                <w:bCs/>
                <w:sz w:val="22"/>
                <w:szCs w:val="22"/>
              </w:rPr>
            </w:pPr>
            <w:r w:rsidRPr="25B51605">
              <w:rPr>
                <w:rFonts w:ascii="Arial" w:hAnsi="Arial" w:cs="Arial"/>
                <w:b/>
                <w:bCs/>
                <w:sz w:val="22"/>
                <w:szCs w:val="22"/>
              </w:rPr>
              <w:t>Aims of Research Activity</w:t>
            </w:r>
          </w:p>
          <w:p w14:paraId="574A3C8C" w14:textId="1EA759A2" w:rsidR="00F96C3F" w:rsidRPr="00A42F82" w:rsidRDefault="31A5D9E1" w:rsidP="25B51605">
            <w:r w:rsidRPr="25B51605">
              <w:rPr>
                <w:rFonts w:ascii="Arial" w:eastAsia="Arial" w:hAnsi="Arial" w:cs="Arial"/>
              </w:rPr>
              <w:t>The main aim of this research is to understand how socio-economic factors impact the prevalence and management of CVD among rural Indians aged 40 and above.</w:t>
            </w:r>
          </w:p>
        </w:tc>
      </w:tr>
      <w:tr w:rsidR="00F96C3F" w:rsidRPr="00A42F82" w14:paraId="15B95D37" w14:textId="77777777" w:rsidTr="42738B34">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63AA5A72" w14:textId="227C0B1B" w:rsidR="00F96C3F" w:rsidRPr="00A42F82" w:rsidRDefault="00F96C3F" w:rsidP="25B51605">
            <w:pPr>
              <w:spacing w:line="480" w:lineRule="auto"/>
              <w:rPr>
                <w:rFonts w:ascii="Arial" w:hAnsi="Arial" w:cs="Arial"/>
                <w:b/>
                <w:bCs/>
                <w:sz w:val="22"/>
                <w:szCs w:val="22"/>
              </w:rPr>
            </w:pPr>
            <w:r w:rsidRPr="25B51605">
              <w:rPr>
                <w:rFonts w:ascii="Arial" w:hAnsi="Arial" w:cs="Arial"/>
                <w:b/>
                <w:bCs/>
                <w:sz w:val="22"/>
                <w:szCs w:val="22"/>
              </w:rPr>
              <w:t>Objectives of Research Activity</w:t>
            </w:r>
          </w:p>
          <w:p w14:paraId="248D3BC5" w14:textId="4C3427D7" w:rsidR="369C9A92" w:rsidRDefault="369C9A92" w:rsidP="25B51605">
            <w:pPr>
              <w:pStyle w:val="ListParagraph"/>
              <w:numPr>
                <w:ilvl w:val="0"/>
                <w:numId w:val="4"/>
              </w:numPr>
              <w:rPr>
                <w:rFonts w:ascii="Arial" w:eastAsia="Arial" w:hAnsi="Arial" w:cs="Arial"/>
                <w:sz w:val="20"/>
                <w:szCs w:val="20"/>
              </w:rPr>
            </w:pPr>
            <w:r w:rsidRPr="7B4C8B7F">
              <w:rPr>
                <w:rFonts w:ascii="Arial" w:eastAsia="Arial" w:hAnsi="Arial" w:cs="Arial"/>
                <w:sz w:val="20"/>
                <w:szCs w:val="20"/>
              </w:rPr>
              <w:t xml:space="preserve">To investigate the impact of socio-economic factors on the prevalence and management of CVD among rural Indians aged 40 and </w:t>
            </w:r>
            <w:r w:rsidR="02D01C76" w:rsidRPr="7B4C8B7F">
              <w:rPr>
                <w:rFonts w:ascii="Arial" w:eastAsia="Arial" w:hAnsi="Arial" w:cs="Arial"/>
                <w:sz w:val="20"/>
                <w:szCs w:val="20"/>
              </w:rPr>
              <w:t xml:space="preserve">above. </w:t>
            </w:r>
          </w:p>
          <w:p w14:paraId="2BFBB235" w14:textId="1AB96BE4" w:rsidR="369C9A92" w:rsidRDefault="369C9A92" w:rsidP="25B51605">
            <w:pPr>
              <w:pStyle w:val="ListParagraph"/>
              <w:numPr>
                <w:ilvl w:val="0"/>
                <w:numId w:val="4"/>
              </w:numPr>
              <w:rPr>
                <w:rFonts w:ascii="Arial" w:eastAsia="Arial" w:hAnsi="Arial" w:cs="Arial"/>
                <w:sz w:val="20"/>
                <w:szCs w:val="20"/>
              </w:rPr>
            </w:pPr>
            <w:r w:rsidRPr="25B51605">
              <w:rPr>
                <w:rFonts w:ascii="Arial" w:eastAsia="Arial" w:hAnsi="Arial" w:cs="Arial"/>
                <w:sz w:val="20"/>
                <w:szCs w:val="20"/>
              </w:rPr>
              <w:t>To explore how socio-economic deprivation influences risk factors associated with the development of cardiovascular disease in rural populations.</w:t>
            </w:r>
          </w:p>
          <w:p w14:paraId="230CADF4" w14:textId="0F9C43B0" w:rsidR="369C9A92" w:rsidRDefault="369C9A92" w:rsidP="25B51605">
            <w:pPr>
              <w:pStyle w:val="ListParagraph"/>
              <w:numPr>
                <w:ilvl w:val="0"/>
                <w:numId w:val="4"/>
              </w:numPr>
              <w:rPr>
                <w:rFonts w:ascii="Arial" w:eastAsia="Arial" w:hAnsi="Arial" w:cs="Arial"/>
                <w:sz w:val="20"/>
                <w:szCs w:val="20"/>
              </w:rPr>
            </w:pPr>
            <w:r w:rsidRPr="25B51605">
              <w:rPr>
                <w:rFonts w:ascii="Arial" w:eastAsia="Arial" w:hAnsi="Arial" w:cs="Arial"/>
                <w:sz w:val="20"/>
                <w:szCs w:val="20"/>
              </w:rPr>
              <w:lastRenderedPageBreak/>
              <w:t>To investigate disparities in access to and utilisation of CVD prevention, diagnosis and treatment services in rural Indians among those living in deprivation.</w:t>
            </w:r>
          </w:p>
          <w:p w14:paraId="2711DDF5" w14:textId="25796838" w:rsidR="369C9A92" w:rsidRDefault="369C9A92" w:rsidP="25B51605">
            <w:pPr>
              <w:pStyle w:val="ListParagraph"/>
              <w:numPr>
                <w:ilvl w:val="0"/>
                <w:numId w:val="4"/>
              </w:numPr>
              <w:rPr>
                <w:rFonts w:ascii="Arial" w:eastAsia="Arial" w:hAnsi="Arial" w:cs="Arial"/>
                <w:sz w:val="20"/>
                <w:szCs w:val="20"/>
              </w:rPr>
            </w:pPr>
            <w:r w:rsidRPr="25B51605">
              <w:rPr>
                <w:rFonts w:ascii="Arial" w:eastAsia="Arial" w:hAnsi="Arial" w:cs="Arial"/>
                <w:sz w:val="20"/>
                <w:szCs w:val="20"/>
              </w:rPr>
              <w:t>To assess how socio-economic factors influence adherence to cardiovascular disease management strategies.</w:t>
            </w:r>
          </w:p>
          <w:p w14:paraId="4161B74E" w14:textId="781BA9A9" w:rsidR="369C9A92" w:rsidRDefault="369C9A92" w:rsidP="25B51605">
            <w:pPr>
              <w:pStyle w:val="ListParagraph"/>
              <w:numPr>
                <w:ilvl w:val="0"/>
                <w:numId w:val="4"/>
              </w:numPr>
              <w:rPr>
                <w:rFonts w:ascii="Arial" w:eastAsia="Arial" w:hAnsi="Arial" w:cs="Arial"/>
                <w:sz w:val="20"/>
                <w:szCs w:val="20"/>
              </w:rPr>
            </w:pPr>
            <w:r w:rsidRPr="25B51605">
              <w:rPr>
                <w:rFonts w:ascii="Arial" w:eastAsia="Arial" w:hAnsi="Arial" w:cs="Arial"/>
                <w:sz w:val="20"/>
                <w:szCs w:val="20"/>
              </w:rPr>
              <w:t>To examine the effectiveness of existing public health interventions for CVD management among rural populations and identify areas for improvement.</w:t>
            </w:r>
          </w:p>
          <w:p w14:paraId="195CBC88" w14:textId="4395A953" w:rsidR="00F96C3F" w:rsidRPr="00A42F82" w:rsidRDefault="00F96C3F" w:rsidP="7B4C8B7F">
            <w:pPr>
              <w:rPr>
                <w:rFonts w:ascii="Arial" w:hAnsi="Arial" w:cs="Arial"/>
                <w:sz w:val="22"/>
                <w:szCs w:val="22"/>
              </w:rPr>
            </w:pPr>
            <w:r w:rsidRPr="7B4C8B7F">
              <w:rPr>
                <w:rFonts w:ascii="Arial" w:hAnsi="Arial" w:cs="Arial"/>
                <w:color w:val="808080" w:themeColor="background1" w:themeShade="80"/>
                <w:sz w:val="18"/>
                <w:szCs w:val="18"/>
              </w:rPr>
              <w:t>(this box should expand as you type)</w:t>
            </w:r>
          </w:p>
        </w:tc>
      </w:tr>
      <w:tr w:rsidR="00F96C3F" w:rsidRPr="00A42F82" w14:paraId="67275614" w14:textId="77777777" w:rsidTr="42738B34">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42738B34">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74E9204" w14:textId="290CC39C" w:rsidR="00F96C3F" w:rsidRPr="00A42F82" w:rsidRDefault="610343CC" w:rsidP="25B51605">
            <w:r w:rsidRPr="25B51605">
              <w:rPr>
                <w:rFonts w:ascii="Arial" w:eastAsia="Arial" w:hAnsi="Arial" w:cs="Arial"/>
              </w:rPr>
              <w:t xml:space="preserve">This research will be conducted as a </w:t>
            </w:r>
            <w:r w:rsidRPr="25B51605">
              <w:rPr>
                <w:rFonts w:ascii="Arial" w:eastAsia="Arial" w:hAnsi="Arial" w:cs="Arial"/>
                <w:b/>
                <w:bCs/>
              </w:rPr>
              <w:t>Systematic Literature Review (SLR)</w:t>
            </w:r>
            <w:r w:rsidRPr="25B51605">
              <w:rPr>
                <w:rFonts w:ascii="Arial" w:eastAsia="Arial" w:hAnsi="Arial" w:cs="Arial"/>
              </w:rPr>
              <w:t xml:space="preserve"> to investigate the influence of socio-economic deprivation on cardiovascular disease (CVD) among rural populations in India. The study will involve the collection, screening, and analysis of secondary data sourced from existing published literature. No primary data collection involving human participants will be undertaken.</w:t>
            </w:r>
          </w:p>
          <w:p w14:paraId="57DA3DF0" w14:textId="7AF4608B" w:rsidR="00F96C3F" w:rsidRPr="00A42F82" w:rsidRDefault="610343CC" w:rsidP="25B51605">
            <w:r w:rsidRPr="25B51605">
              <w:rPr>
                <w:rFonts w:ascii="Arial" w:eastAsia="Arial" w:hAnsi="Arial" w:cs="Arial"/>
              </w:rPr>
              <w:t>The research process will follow a structured methodology to ensure transparency, consistency, and reliability throughout each stage.</w:t>
            </w:r>
          </w:p>
          <w:p w14:paraId="67BB29BF" w14:textId="1845597D" w:rsidR="00F96C3F" w:rsidRPr="00A42F82" w:rsidRDefault="610343CC" w:rsidP="25B51605">
            <w:r w:rsidRPr="25B51605">
              <w:rPr>
                <w:rFonts w:ascii="Arial" w:eastAsia="Arial" w:hAnsi="Arial" w:cs="Arial"/>
              </w:rPr>
              <w:t xml:space="preserve"> </w:t>
            </w:r>
          </w:p>
          <w:p w14:paraId="16FC8D56" w14:textId="6AD97A65" w:rsidR="00F96C3F" w:rsidRPr="00A42F82" w:rsidRDefault="610343CC" w:rsidP="25B51605">
            <w:r w:rsidRPr="25B51605">
              <w:rPr>
                <w:rFonts w:ascii="Arial" w:eastAsia="Arial" w:hAnsi="Arial" w:cs="Arial"/>
                <w:b/>
                <w:bCs/>
              </w:rPr>
              <w:t>1. Literature Search Strategy</w:t>
            </w:r>
            <w:r w:rsidR="00F96C3F">
              <w:br/>
            </w:r>
            <w:r w:rsidRPr="25B51605">
              <w:rPr>
                <w:rFonts w:ascii="Arial" w:eastAsia="Arial" w:hAnsi="Arial" w:cs="Arial"/>
              </w:rPr>
              <w:t xml:space="preserve"> A comprehensive search will be conducted across multiple academic databases to identify relevant studies. The databases to be used include </w:t>
            </w:r>
            <w:r w:rsidRPr="25B51605">
              <w:rPr>
                <w:rFonts w:ascii="Arial" w:eastAsia="Arial" w:hAnsi="Arial" w:cs="Arial"/>
                <w:b/>
                <w:bCs/>
              </w:rPr>
              <w:t>PubMed</w:t>
            </w:r>
            <w:r w:rsidRPr="25B51605">
              <w:rPr>
                <w:rFonts w:ascii="Arial" w:eastAsia="Arial" w:hAnsi="Arial" w:cs="Arial"/>
              </w:rPr>
              <w:t xml:space="preserve">, </w:t>
            </w:r>
            <w:r w:rsidRPr="25B51605">
              <w:rPr>
                <w:rFonts w:ascii="Arial" w:eastAsia="Arial" w:hAnsi="Arial" w:cs="Arial"/>
                <w:b/>
                <w:bCs/>
              </w:rPr>
              <w:t>MEDLINE</w:t>
            </w:r>
            <w:r w:rsidRPr="25B51605">
              <w:rPr>
                <w:rFonts w:ascii="Arial" w:eastAsia="Arial" w:hAnsi="Arial" w:cs="Arial"/>
              </w:rPr>
              <w:t xml:space="preserve">, </w:t>
            </w:r>
            <w:r w:rsidRPr="25B51605">
              <w:rPr>
                <w:rFonts w:ascii="Arial" w:eastAsia="Arial" w:hAnsi="Arial" w:cs="Arial"/>
                <w:b/>
                <w:bCs/>
              </w:rPr>
              <w:t>ScienceDirect</w:t>
            </w:r>
            <w:r w:rsidRPr="25B51605">
              <w:rPr>
                <w:rFonts w:ascii="Arial" w:eastAsia="Arial" w:hAnsi="Arial" w:cs="Arial"/>
              </w:rPr>
              <w:t xml:space="preserve">, </w:t>
            </w:r>
            <w:r w:rsidRPr="25B51605">
              <w:rPr>
                <w:rFonts w:ascii="Arial" w:eastAsia="Arial" w:hAnsi="Arial" w:cs="Arial"/>
                <w:b/>
                <w:bCs/>
              </w:rPr>
              <w:t>Cochrane Library</w:t>
            </w:r>
            <w:r w:rsidRPr="25B51605">
              <w:rPr>
                <w:rFonts w:ascii="Arial" w:eastAsia="Arial" w:hAnsi="Arial" w:cs="Arial"/>
              </w:rPr>
              <w:t xml:space="preserve">, and </w:t>
            </w:r>
            <w:r w:rsidRPr="25B51605">
              <w:rPr>
                <w:rFonts w:ascii="Arial" w:eastAsia="Arial" w:hAnsi="Arial" w:cs="Arial"/>
                <w:b/>
                <w:bCs/>
              </w:rPr>
              <w:t>Google Scholar</w:t>
            </w:r>
            <w:r w:rsidRPr="25B51605">
              <w:rPr>
                <w:rFonts w:ascii="Arial" w:eastAsia="Arial" w:hAnsi="Arial" w:cs="Arial"/>
              </w:rPr>
              <w:t xml:space="preserve">. Additional sources may include </w:t>
            </w:r>
            <w:r w:rsidRPr="25B51605">
              <w:rPr>
                <w:rFonts w:ascii="Arial" w:eastAsia="Arial" w:hAnsi="Arial" w:cs="Arial"/>
                <w:b/>
                <w:bCs/>
              </w:rPr>
              <w:t>government reports</w:t>
            </w:r>
            <w:r w:rsidRPr="25B51605">
              <w:rPr>
                <w:rFonts w:ascii="Arial" w:eastAsia="Arial" w:hAnsi="Arial" w:cs="Arial"/>
              </w:rPr>
              <w:t xml:space="preserve">, </w:t>
            </w:r>
            <w:r w:rsidRPr="25B51605">
              <w:rPr>
                <w:rFonts w:ascii="Arial" w:eastAsia="Arial" w:hAnsi="Arial" w:cs="Arial"/>
                <w:b/>
                <w:bCs/>
              </w:rPr>
              <w:t>WHO publications</w:t>
            </w:r>
            <w:r w:rsidRPr="25B51605">
              <w:rPr>
                <w:rFonts w:ascii="Arial" w:eastAsia="Arial" w:hAnsi="Arial" w:cs="Arial"/>
              </w:rPr>
              <w:t>, and documents from reputable NGOs working in public health.</w:t>
            </w:r>
          </w:p>
          <w:p w14:paraId="4F0F2B4E" w14:textId="2B0F3A24" w:rsidR="00F96C3F" w:rsidRPr="00A42F82" w:rsidRDefault="610343CC" w:rsidP="25B51605">
            <w:r w:rsidRPr="25B51605">
              <w:rPr>
                <w:rFonts w:ascii="Arial" w:eastAsia="Arial" w:hAnsi="Arial" w:cs="Arial"/>
              </w:rPr>
              <w:t xml:space="preserve"> </w:t>
            </w:r>
          </w:p>
          <w:p w14:paraId="39A03563" w14:textId="17F7E786" w:rsidR="00F96C3F" w:rsidRPr="00A42F82" w:rsidRDefault="610343CC" w:rsidP="25B51605">
            <w:r w:rsidRPr="25B51605">
              <w:rPr>
                <w:rFonts w:ascii="Arial" w:eastAsia="Arial" w:hAnsi="Arial" w:cs="Arial"/>
              </w:rPr>
              <w:t>Search terms will be developed using Boolean operators and keywords such as:</w:t>
            </w:r>
            <w:r w:rsidR="00F96C3F">
              <w:br/>
            </w:r>
            <w:r w:rsidRPr="25B51605">
              <w:rPr>
                <w:rFonts w:ascii="Arial" w:eastAsia="Arial" w:hAnsi="Arial" w:cs="Arial"/>
              </w:rPr>
              <w:t xml:space="preserve"> </w:t>
            </w:r>
            <w:r w:rsidRPr="25B51605">
              <w:rPr>
                <w:rFonts w:ascii="Arial" w:eastAsia="Arial" w:hAnsi="Arial" w:cs="Arial"/>
                <w:i/>
                <w:iCs/>
                <w:color w:val="000000" w:themeColor="text1"/>
              </w:rPr>
              <w:t>“Cardiovascular Disease” OR “CVD” AND “Rural India” AND “Socio-economic status” OR “Deprivation” AND “Management” OR “Access to Care” OR “Risk Factors”</w:t>
            </w:r>
            <w:r w:rsidRPr="25B51605">
              <w:rPr>
                <w:rFonts w:ascii="Arial" w:eastAsia="Arial" w:hAnsi="Arial" w:cs="Arial"/>
                <w:color w:val="000000" w:themeColor="text1"/>
              </w:rPr>
              <w:t>.</w:t>
            </w:r>
            <w:r w:rsidR="00F96C3F">
              <w:br/>
            </w:r>
            <w:r w:rsidRPr="25B51605">
              <w:rPr>
                <w:rFonts w:ascii="Arial" w:eastAsia="Arial" w:hAnsi="Arial" w:cs="Arial"/>
              </w:rPr>
              <w:t xml:space="preserve"> Search filters will be applied to limit studies to those published in English between </w:t>
            </w:r>
            <w:r w:rsidRPr="25B51605">
              <w:rPr>
                <w:rFonts w:ascii="Arial" w:eastAsia="Arial" w:hAnsi="Arial" w:cs="Arial"/>
                <w:b/>
                <w:bCs/>
              </w:rPr>
              <w:t>2014 and 2024</w:t>
            </w:r>
            <w:r w:rsidRPr="25B51605">
              <w:rPr>
                <w:rFonts w:ascii="Arial" w:eastAsia="Arial" w:hAnsi="Arial" w:cs="Arial"/>
              </w:rPr>
              <w:t>.</w:t>
            </w:r>
          </w:p>
          <w:p w14:paraId="14C4CAA1" w14:textId="678F2F8E" w:rsidR="00F96C3F" w:rsidRPr="00A42F82" w:rsidRDefault="610343CC" w:rsidP="25B51605">
            <w:r w:rsidRPr="25B51605">
              <w:rPr>
                <w:rFonts w:ascii="Arial" w:eastAsia="Arial" w:hAnsi="Arial" w:cs="Arial"/>
              </w:rPr>
              <w:t xml:space="preserve"> </w:t>
            </w:r>
          </w:p>
          <w:p w14:paraId="1E471179" w14:textId="6AD9E27C" w:rsidR="00F96C3F" w:rsidRPr="00A42F82" w:rsidRDefault="610343CC" w:rsidP="25B51605">
            <w:r w:rsidRPr="25B51605">
              <w:rPr>
                <w:rFonts w:ascii="Arial" w:eastAsia="Arial" w:hAnsi="Arial" w:cs="Arial"/>
                <w:b/>
                <w:bCs/>
              </w:rPr>
              <w:t>2. Study Selection Process</w:t>
            </w:r>
            <w:r w:rsidR="00F96C3F">
              <w:br/>
            </w:r>
            <w:r w:rsidRPr="25B51605">
              <w:rPr>
                <w:rFonts w:ascii="Arial" w:eastAsia="Arial" w:hAnsi="Arial" w:cs="Arial"/>
              </w:rPr>
              <w:t xml:space="preserve"> The selection process will adhere to the </w:t>
            </w:r>
            <w:r w:rsidRPr="25B51605">
              <w:rPr>
                <w:rFonts w:ascii="Arial" w:eastAsia="Arial" w:hAnsi="Arial" w:cs="Arial"/>
                <w:b/>
                <w:bCs/>
              </w:rPr>
              <w:t>PRISMA (Preferred Reporting Items for Systematic Reviews and Meta-Analyses)</w:t>
            </w:r>
            <w:r w:rsidRPr="25B51605">
              <w:rPr>
                <w:rFonts w:ascii="Arial" w:eastAsia="Arial" w:hAnsi="Arial" w:cs="Arial"/>
              </w:rPr>
              <w:t xml:space="preserve"> guidelines. After removing duplicate records, titles and abstracts will be screened against pre-defined </w:t>
            </w:r>
            <w:r w:rsidRPr="25B51605">
              <w:rPr>
                <w:rFonts w:ascii="Arial" w:eastAsia="Arial" w:hAnsi="Arial" w:cs="Arial"/>
                <w:b/>
                <w:bCs/>
              </w:rPr>
              <w:t>inclusion and exclusion criteria</w:t>
            </w:r>
            <w:r w:rsidRPr="25B51605">
              <w:rPr>
                <w:rFonts w:ascii="Arial" w:eastAsia="Arial" w:hAnsi="Arial" w:cs="Arial"/>
              </w:rPr>
              <w:t>. Full-text reviews will then be conducted to finalise eligible studies for analysis. A PRISMA flow diagram will be used to document the selection process.</w:t>
            </w:r>
          </w:p>
          <w:p w14:paraId="387DE507" w14:textId="4533135E" w:rsidR="00F96C3F" w:rsidRPr="00A42F82" w:rsidRDefault="610343CC" w:rsidP="25B51605">
            <w:r w:rsidRPr="25B51605">
              <w:rPr>
                <w:rFonts w:ascii="Arial" w:eastAsia="Arial" w:hAnsi="Arial" w:cs="Arial"/>
              </w:rPr>
              <w:t xml:space="preserve"> </w:t>
            </w:r>
          </w:p>
          <w:p w14:paraId="4710189E" w14:textId="6F4DCC11" w:rsidR="00F96C3F" w:rsidRPr="00A42F82" w:rsidRDefault="610343CC" w:rsidP="25B51605">
            <w:r w:rsidRPr="25B51605">
              <w:rPr>
                <w:rFonts w:ascii="Arial" w:eastAsia="Arial" w:hAnsi="Arial" w:cs="Arial"/>
                <w:b/>
                <w:bCs/>
              </w:rPr>
              <w:t>3. Inclusion and Exclusion Criteria</w:t>
            </w:r>
            <w:r w:rsidR="00F96C3F">
              <w:br/>
            </w:r>
            <w:r w:rsidRPr="25B51605">
              <w:rPr>
                <w:rFonts w:ascii="Arial" w:eastAsia="Arial" w:hAnsi="Arial" w:cs="Arial"/>
              </w:rPr>
              <w:t xml:space="preserve"> Studies will be included if they:</w:t>
            </w:r>
          </w:p>
          <w:p w14:paraId="62CD8C63" w14:textId="2CFE9630" w:rsidR="00F96C3F" w:rsidRPr="00A42F82" w:rsidRDefault="610343CC" w:rsidP="25B51605">
            <w:pPr>
              <w:pStyle w:val="ListParagraph"/>
              <w:numPr>
                <w:ilvl w:val="0"/>
                <w:numId w:val="3"/>
              </w:numPr>
              <w:rPr>
                <w:rFonts w:ascii="Arial" w:eastAsia="Arial" w:hAnsi="Arial" w:cs="Arial"/>
                <w:sz w:val="20"/>
                <w:szCs w:val="20"/>
              </w:rPr>
            </w:pPr>
            <w:r w:rsidRPr="25B51605">
              <w:rPr>
                <w:rFonts w:ascii="Arial" w:eastAsia="Arial" w:hAnsi="Arial" w:cs="Arial"/>
                <w:sz w:val="20"/>
                <w:szCs w:val="20"/>
              </w:rPr>
              <w:t>Focus on CVD in rural Indian populations aged 40 and above.</w:t>
            </w:r>
          </w:p>
          <w:p w14:paraId="22410898" w14:textId="1BF9F130" w:rsidR="00F96C3F" w:rsidRPr="00A42F82" w:rsidRDefault="610343CC" w:rsidP="25B51605">
            <w:pPr>
              <w:pStyle w:val="ListParagraph"/>
              <w:numPr>
                <w:ilvl w:val="0"/>
                <w:numId w:val="3"/>
              </w:numPr>
              <w:rPr>
                <w:rFonts w:ascii="Arial" w:eastAsia="Arial" w:hAnsi="Arial" w:cs="Arial"/>
                <w:sz w:val="20"/>
                <w:szCs w:val="20"/>
              </w:rPr>
            </w:pPr>
            <w:r w:rsidRPr="25B51605">
              <w:rPr>
                <w:rFonts w:ascii="Arial" w:eastAsia="Arial" w:hAnsi="Arial" w:cs="Arial"/>
                <w:sz w:val="20"/>
                <w:szCs w:val="20"/>
              </w:rPr>
              <w:t>Address socio-economic factors influencing CVD prevalence, risk factors, healthcare access, or management.</w:t>
            </w:r>
          </w:p>
          <w:p w14:paraId="6D5D1B76" w14:textId="6009E7B6" w:rsidR="00F96C3F" w:rsidRPr="00A42F82" w:rsidRDefault="610343CC" w:rsidP="25B51605">
            <w:pPr>
              <w:pStyle w:val="ListParagraph"/>
              <w:numPr>
                <w:ilvl w:val="0"/>
                <w:numId w:val="3"/>
              </w:numPr>
              <w:rPr>
                <w:rFonts w:ascii="Arial" w:eastAsia="Arial" w:hAnsi="Arial" w:cs="Arial"/>
                <w:sz w:val="20"/>
                <w:szCs w:val="20"/>
              </w:rPr>
            </w:pPr>
            <w:r w:rsidRPr="25B51605">
              <w:rPr>
                <w:rFonts w:ascii="Arial" w:eastAsia="Arial" w:hAnsi="Arial" w:cs="Arial"/>
                <w:sz w:val="20"/>
                <w:szCs w:val="20"/>
              </w:rPr>
              <w:t>Are peer-reviewed articles</w:t>
            </w:r>
            <w:r w:rsidR="004879B2">
              <w:rPr>
                <w:rFonts w:ascii="Arial" w:eastAsia="Arial" w:hAnsi="Arial" w:cs="Arial"/>
                <w:sz w:val="20"/>
                <w:szCs w:val="20"/>
              </w:rPr>
              <w:t>.</w:t>
            </w:r>
          </w:p>
          <w:p w14:paraId="3B1DEDCB" w14:textId="4CC2A7A0" w:rsidR="00F96C3F" w:rsidRPr="00A42F82" w:rsidRDefault="610343CC" w:rsidP="25B51605">
            <w:pPr>
              <w:pStyle w:val="ListParagraph"/>
              <w:numPr>
                <w:ilvl w:val="0"/>
                <w:numId w:val="3"/>
              </w:numPr>
              <w:rPr>
                <w:rFonts w:ascii="Arial" w:eastAsia="Arial" w:hAnsi="Arial" w:cs="Arial"/>
                <w:sz w:val="20"/>
                <w:szCs w:val="20"/>
              </w:rPr>
            </w:pPr>
            <w:r w:rsidRPr="25B51605">
              <w:rPr>
                <w:rFonts w:ascii="Arial" w:eastAsia="Arial" w:hAnsi="Arial" w:cs="Arial"/>
                <w:sz w:val="20"/>
                <w:szCs w:val="20"/>
              </w:rPr>
              <w:t>Are published within the last 10 years and in English.</w:t>
            </w:r>
          </w:p>
          <w:p w14:paraId="731B5953" w14:textId="653A2983" w:rsidR="00F96C3F" w:rsidRPr="00A42F82" w:rsidRDefault="610343CC" w:rsidP="25B51605">
            <w:r w:rsidRPr="25B51605">
              <w:rPr>
                <w:rFonts w:ascii="Arial" w:eastAsia="Arial" w:hAnsi="Arial" w:cs="Arial"/>
              </w:rPr>
              <w:t>Studies will be excluded if they:</w:t>
            </w:r>
          </w:p>
          <w:p w14:paraId="209E4839" w14:textId="6AADBC6E" w:rsidR="00F96C3F" w:rsidRPr="00A42F82" w:rsidRDefault="610343CC" w:rsidP="25B51605">
            <w:pPr>
              <w:pStyle w:val="ListParagraph"/>
              <w:numPr>
                <w:ilvl w:val="0"/>
                <w:numId w:val="2"/>
              </w:numPr>
              <w:rPr>
                <w:rFonts w:ascii="Arial" w:eastAsia="Arial" w:hAnsi="Arial" w:cs="Arial"/>
                <w:sz w:val="20"/>
                <w:szCs w:val="20"/>
              </w:rPr>
            </w:pPr>
            <w:r w:rsidRPr="25B51605">
              <w:rPr>
                <w:rFonts w:ascii="Arial" w:eastAsia="Arial" w:hAnsi="Arial" w:cs="Arial"/>
                <w:sz w:val="20"/>
                <w:szCs w:val="20"/>
              </w:rPr>
              <w:t>Focus solely on urban populations.</w:t>
            </w:r>
          </w:p>
          <w:p w14:paraId="7846A16C" w14:textId="6A986381" w:rsidR="00F96C3F" w:rsidRPr="00A42F82" w:rsidRDefault="610343CC" w:rsidP="25B51605">
            <w:pPr>
              <w:pStyle w:val="ListParagraph"/>
              <w:numPr>
                <w:ilvl w:val="0"/>
                <w:numId w:val="2"/>
              </w:numPr>
              <w:rPr>
                <w:rFonts w:ascii="Arial" w:eastAsia="Arial" w:hAnsi="Arial" w:cs="Arial"/>
                <w:sz w:val="20"/>
                <w:szCs w:val="20"/>
              </w:rPr>
            </w:pPr>
            <w:r w:rsidRPr="25B51605">
              <w:rPr>
                <w:rFonts w:ascii="Arial" w:eastAsia="Arial" w:hAnsi="Arial" w:cs="Arial"/>
                <w:sz w:val="20"/>
                <w:szCs w:val="20"/>
              </w:rPr>
              <w:t>Address diseases unrelated to CVD.</w:t>
            </w:r>
          </w:p>
          <w:p w14:paraId="17A28B9F" w14:textId="10A98D66" w:rsidR="00F96C3F" w:rsidRPr="00A42F82" w:rsidRDefault="610343CC" w:rsidP="25B51605">
            <w:pPr>
              <w:pStyle w:val="ListParagraph"/>
              <w:numPr>
                <w:ilvl w:val="0"/>
                <w:numId w:val="2"/>
              </w:numPr>
              <w:rPr>
                <w:rFonts w:ascii="Arial" w:eastAsia="Arial" w:hAnsi="Arial" w:cs="Arial"/>
                <w:sz w:val="20"/>
                <w:szCs w:val="20"/>
              </w:rPr>
            </w:pPr>
            <w:r w:rsidRPr="25B51605">
              <w:rPr>
                <w:rFonts w:ascii="Arial" w:eastAsia="Arial" w:hAnsi="Arial" w:cs="Arial"/>
                <w:sz w:val="20"/>
                <w:szCs w:val="20"/>
              </w:rPr>
              <w:t>Are opinion pieces, editorials, or non-peer-reviewed sources.</w:t>
            </w:r>
          </w:p>
          <w:p w14:paraId="5A2FB2FF" w14:textId="6A03CF78" w:rsidR="00F96C3F" w:rsidRPr="00A42F82" w:rsidRDefault="610343CC" w:rsidP="25B51605">
            <w:r w:rsidRPr="25B51605">
              <w:rPr>
                <w:rFonts w:ascii="Arial" w:eastAsia="Arial" w:hAnsi="Arial" w:cs="Arial"/>
              </w:rPr>
              <w:t xml:space="preserve"> </w:t>
            </w:r>
          </w:p>
          <w:p w14:paraId="5481A0DB" w14:textId="3E3F1853" w:rsidR="00F96C3F" w:rsidRPr="00A42F82" w:rsidRDefault="610343CC" w:rsidP="25B51605">
            <w:r w:rsidRPr="25B51605">
              <w:rPr>
                <w:rFonts w:ascii="Arial" w:eastAsia="Arial" w:hAnsi="Arial" w:cs="Arial"/>
                <w:b/>
                <w:bCs/>
              </w:rPr>
              <w:t>4. Data Extraction</w:t>
            </w:r>
            <w:r w:rsidR="00F96C3F">
              <w:br/>
            </w:r>
            <w:r w:rsidRPr="25B51605">
              <w:rPr>
                <w:rFonts w:ascii="Arial" w:eastAsia="Arial" w:hAnsi="Arial" w:cs="Arial"/>
              </w:rPr>
              <w:t xml:space="preserve"> A structured </w:t>
            </w:r>
            <w:r w:rsidRPr="25B51605">
              <w:rPr>
                <w:rFonts w:ascii="Arial" w:eastAsia="Arial" w:hAnsi="Arial" w:cs="Arial"/>
                <w:b/>
                <w:bCs/>
              </w:rPr>
              <w:t>data extraction table</w:t>
            </w:r>
            <w:r w:rsidRPr="25B51605">
              <w:rPr>
                <w:rFonts w:ascii="Arial" w:eastAsia="Arial" w:hAnsi="Arial" w:cs="Arial"/>
              </w:rPr>
              <w:t xml:space="preserve"> will be used to collect key information from each study, including:</w:t>
            </w:r>
          </w:p>
          <w:p w14:paraId="5EC8201E" w14:textId="02CA6B0A" w:rsidR="00F96C3F" w:rsidRPr="00A42F82" w:rsidRDefault="610343CC" w:rsidP="25B51605">
            <w:pPr>
              <w:pStyle w:val="ListParagraph"/>
              <w:numPr>
                <w:ilvl w:val="0"/>
                <w:numId w:val="1"/>
              </w:numPr>
              <w:rPr>
                <w:rFonts w:ascii="Arial" w:eastAsia="Arial" w:hAnsi="Arial" w:cs="Arial"/>
                <w:sz w:val="20"/>
                <w:szCs w:val="20"/>
              </w:rPr>
            </w:pPr>
            <w:r w:rsidRPr="25B51605">
              <w:rPr>
                <w:rFonts w:ascii="Arial" w:eastAsia="Arial" w:hAnsi="Arial" w:cs="Arial"/>
                <w:sz w:val="20"/>
                <w:szCs w:val="20"/>
              </w:rPr>
              <w:t>Author(s) and year of publication</w:t>
            </w:r>
          </w:p>
          <w:p w14:paraId="1242B55A" w14:textId="4EABC024" w:rsidR="00F96C3F" w:rsidRPr="00A42F82" w:rsidRDefault="610343CC" w:rsidP="25B51605">
            <w:pPr>
              <w:pStyle w:val="ListParagraph"/>
              <w:numPr>
                <w:ilvl w:val="0"/>
                <w:numId w:val="1"/>
              </w:numPr>
              <w:rPr>
                <w:rFonts w:ascii="Arial" w:eastAsia="Arial" w:hAnsi="Arial" w:cs="Arial"/>
                <w:sz w:val="20"/>
                <w:szCs w:val="20"/>
              </w:rPr>
            </w:pPr>
            <w:r w:rsidRPr="25B51605">
              <w:rPr>
                <w:rFonts w:ascii="Arial" w:eastAsia="Arial" w:hAnsi="Arial" w:cs="Arial"/>
                <w:sz w:val="20"/>
                <w:szCs w:val="20"/>
              </w:rPr>
              <w:t>Study location and population details</w:t>
            </w:r>
          </w:p>
          <w:p w14:paraId="5DA01674" w14:textId="5F23DD81" w:rsidR="00F96C3F" w:rsidRPr="00A42F82" w:rsidRDefault="610343CC" w:rsidP="25B51605">
            <w:pPr>
              <w:pStyle w:val="ListParagraph"/>
              <w:numPr>
                <w:ilvl w:val="0"/>
                <w:numId w:val="1"/>
              </w:numPr>
              <w:rPr>
                <w:rFonts w:ascii="Arial" w:eastAsia="Arial" w:hAnsi="Arial" w:cs="Arial"/>
                <w:sz w:val="20"/>
                <w:szCs w:val="20"/>
              </w:rPr>
            </w:pPr>
            <w:r w:rsidRPr="25B51605">
              <w:rPr>
                <w:rFonts w:ascii="Arial" w:eastAsia="Arial" w:hAnsi="Arial" w:cs="Arial"/>
                <w:sz w:val="20"/>
                <w:szCs w:val="20"/>
              </w:rPr>
              <w:t>Research aims and methodology</w:t>
            </w:r>
          </w:p>
          <w:p w14:paraId="453131A3" w14:textId="65FA0981" w:rsidR="00F96C3F" w:rsidRPr="00A42F82" w:rsidRDefault="610343CC" w:rsidP="25B51605">
            <w:pPr>
              <w:pStyle w:val="ListParagraph"/>
              <w:numPr>
                <w:ilvl w:val="0"/>
                <w:numId w:val="1"/>
              </w:numPr>
              <w:rPr>
                <w:rFonts w:ascii="Arial" w:eastAsia="Arial" w:hAnsi="Arial" w:cs="Arial"/>
                <w:sz w:val="20"/>
                <w:szCs w:val="20"/>
              </w:rPr>
            </w:pPr>
            <w:r w:rsidRPr="25B51605">
              <w:rPr>
                <w:rFonts w:ascii="Arial" w:eastAsia="Arial" w:hAnsi="Arial" w:cs="Arial"/>
                <w:sz w:val="20"/>
                <w:szCs w:val="20"/>
              </w:rPr>
              <w:t>Key findings related to socio-economic deprivation and CVD</w:t>
            </w:r>
          </w:p>
          <w:p w14:paraId="6D07854E" w14:textId="4B5E0198" w:rsidR="00F96C3F" w:rsidRPr="00A42F82" w:rsidRDefault="610343CC" w:rsidP="25B51605">
            <w:pPr>
              <w:pStyle w:val="ListParagraph"/>
              <w:numPr>
                <w:ilvl w:val="0"/>
                <w:numId w:val="1"/>
              </w:numPr>
              <w:rPr>
                <w:rFonts w:ascii="Arial" w:eastAsia="Arial" w:hAnsi="Arial" w:cs="Arial"/>
                <w:sz w:val="20"/>
                <w:szCs w:val="20"/>
              </w:rPr>
            </w:pPr>
            <w:r w:rsidRPr="25B51605">
              <w:rPr>
                <w:rFonts w:ascii="Arial" w:eastAsia="Arial" w:hAnsi="Arial" w:cs="Arial"/>
                <w:sz w:val="20"/>
                <w:szCs w:val="20"/>
              </w:rPr>
              <w:t>Identified barriers to care and management strategies</w:t>
            </w:r>
          </w:p>
          <w:p w14:paraId="112E58CB" w14:textId="17528807" w:rsidR="00F96C3F" w:rsidRPr="00A42F82" w:rsidRDefault="610343CC" w:rsidP="25B51605">
            <w:pPr>
              <w:pStyle w:val="ListParagraph"/>
              <w:numPr>
                <w:ilvl w:val="0"/>
                <w:numId w:val="1"/>
              </w:numPr>
              <w:rPr>
                <w:rFonts w:ascii="Arial" w:eastAsia="Arial" w:hAnsi="Arial" w:cs="Arial"/>
                <w:sz w:val="20"/>
                <w:szCs w:val="20"/>
              </w:rPr>
            </w:pPr>
            <w:r w:rsidRPr="25B51605">
              <w:rPr>
                <w:rFonts w:ascii="Arial" w:eastAsia="Arial" w:hAnsi="Arial" w:cs="Arial"/>
                <w:sz w:val="20"/>
                <w:szCs w:val="20"/>
              </w:rPr>
              <w:t>Study limitations</w:t>
            </w:r>
          </w:p>
          <w:p w14:paraId="48AE57C7" w14:textId="5BD31E13" w:rsidR="00F96C3F" w:rsidRPr="00A42F82" w:rsidRDefault="610343CC" w:rsidP="25B51605">
            <w:r w:rsidRPr="25B51605">
              <w:rPr>
                <w:rFonts w:ascii="Arial" w:eastAsia="Arial" w:hAnsi="Arial" w:cs="Arial"/>
              </w:rPr>
              <w:t>This process will ensure consistency and accuracy when gathering relevant data across diverse sources.</w:t>
            </w:r>
          </w:p>
          <w:p w14:paraId="06EF68B8" w14:textId="135BBBB8" w:rsidR="00F96C3F" w:rsidRPr="00A42F82" w:rsidRDefault="610343CC" w:rsidP="25B51605">
            <w:r w:rsidRPr="25B51605">
              <w:rPr>
                <w:rFonts w:ascii="Arial" w:eastAsia="Arial" w:hAnsi="Arial" w:cs="Arial"/>
              </w:rPr>
              <w:t xml:space="preserve"> </w:t>
            </w:r>
          </w:p>
          <w:p w14:paraId="0D6DA3F8" w14:textId="5D8A6585" w:rsidR="00F96C3F" w:rsidRPr="00A42F82" w:rsidRDefault="610343CC" w:rsidP="25B51605">
            <w:r w:rsidRPr="25B51605">
              <w:rPr>
                <w:rFonts w:ascii="Arial" w:eastAsia="Arial" w:hAnsi="Arial" w:cs="Arial"/>
                <w:b/>
                <w:bCs/>
              </w:rPr>
              <w:t>5. Data Analysis</w:t>
            </w:r>
            <w:r w:rsidR="00F96C3F">
              <w:br/>
            </w:r>
            <w:r w:rsidRPr="25B51605">
              <w:rPr>
                <w:rFonts w:ascii="Arial" w:eastAsia="Arial" w:hAnsi="Arial" w:cs="Arial"/>
              </w:rPr>
              <w:t xml:space="preserve"> The extracted data will undergo </w:t>
            </w:r>
            <w:r w:rsidRPr="25B51605">
              <w:rPr>
                <w:rFonts w:ascii="Arial" w:eastAsia="Arial" w:hAnsi="Arial" w:cs="Arial"/>
                <w:b/>
                <w:bCs/>
              </w:rPr>
              <w:t>thematic synthesis</w:t>
            </w:r>
            <w:r w:rsidRPr="25B51605">
              <w:rPr>
                <w:rFonts w:ascii="Arial" w:eastAsia="Arial" w:hAnsi="Arial" w:cs="Arial"/>
              </w:rPr>
              <w:t xml:space="preserve">. Recurring themes such as affordability, healthcare </w:t>
            </w:r>
            <w:r w:rsidRPr="25B51605">
              <w:rPr>
                <w:rFonts w:ascii="Arial" w:eastAsia="Arial" w:hAnsi="Arial" w:cs="Arial"/>
              </w:rPr>
              <w:lastRenderedPageBreak/>
              <w:t xml:space="preserve">accessibility, awareness levels, and public health interventions will be identified through manual coding. These themes will be grouped into broader categories like </w:t>
            </w:r>
            <w:r w:rsidRPr="25B51605">
              <w:rPr>
                <w:rFonts w:ascii="Arial" w:eastAsia="Arial" w:hAnsi="Arial" w:cs="Arial"/>
                <w:b/>
                <w:bCs/>
              </w:rPr>
              <w:t>barriers</w:t>
            </w:r>
            <w:r w:rsidRPr="25B51605">
              <w:rPr>
                <w:rFonts w:ascii="Arial" w:eastAsia="Arial" w:hAnsi="Arial" w:cs="Arial"/>
              </w:rPr>
              <w:t xml:space="preserve">, </w:t>
            </w:r>
            <w:r w:rsidRPr="25B51605">
              <w:rPr>
                <w:rFonts w:ascii="Arial" w:eastAsia="Arial" w:hAnsi="Arial" w:cs="Arial"/>
                <w:b/>
                <w:bCs/>
              </w:rPr>
              <w:t>facilitators</w:t>
            </w:r>
            <w:r w:rsidRPr="25B51605">
              <w:rPr>
                <w:rFonts w:ascii="Arial" w:eastAsia="Arial" w:hAnsi="Arial" w:cs="Arial"/>
              </w:rPr>
              <w:t xml:space="preserve">, and </w:t>
            </w:r>
            <w:r w:rsidRPr="25B51605">
              <w:rPr>
                <w:rFonts w:ascii="Arial" w:eastAsia="Arial" w:hAnsi="Arial" w:cs="Arial"/>
                <w:b/>
                <w:bCs/>
              </w:rPr>
              <w:t>health outcomes</w:t>
            </w:r>
            <w:r w:rsidRPr="25B51605">
              <w:rPr>
                <w:rFonts w:ascii="Arial" w:eastAsia="Arial" w:hAnsi="Arial" w:cs="Arial"/>
              </w:rPr>
              <w:t>. A comparative analysis will explore variations based on factors such as region, gender, and age where applicable. Descriptive statistics from quantitative studies will also be summarised to highlight trends in CVD prevalence and healthcare disparities.</w:t>
            </w:r>
          </w:p>
          <w:p w14:paraId="108EF2F7" w14:textId="5F2608BD" w:rsidR="00F96C3F" w:rsidRPr="00A42F82" w:rsidRDefault="00F96C3F" w:rsidP="25B51605">
            <w:pPr>
              <w:rPr>
                <w:rFonts w:ascii="Arial" w:hAnsi="Arial" w:cs="Arial"/>
                <w:b/>
                <w:bCs/>
                <w:sz w:val="22"/>
                <w:szCs w:val="22"/>
              </w:rPr>
            </w:pPr>
            <w:r w:rsidRPr="25B51605">
              <w:rPr>
                <w:rFonts w:ascii="Arial" w:hAnsi="Arial" w:cs="Arial"/>
                <w:color w:val="808080" w:themeColor="background1" w:themeShade="80"/>
                <w:sz w:val="18"/>
                <w:szCs w:val="18"/>
              </w:rPr>
              <w:t>(this box should expand as you type)</w:t>
            </w:r>
          </w:p>
        </w:tc>
      </w:tr>
      <w:tr w:rsidR="00B23BFF" w:rsidRPr="00A42F82" w14:paraId="616401B3" w14:textId="77777777" w:rsidTr="42738B34">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42738B34">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3046BC03" w:rsidR="00B23BFF" w:rsidRPr="00A42F82" w:rsidRDefault="399ED79E" w:rsidP="25B51605">
            <w:pPr>
              <w:rPr>
                <w:rFonts w:ascii="Arial" w:hAnsi="Arial" w:cs="Arial"/>
                <w:color w:val="808080" w:themeColor="background1" w:themeShade="80"/>
                <w:sz w:val="18"/>
                <w:szCs w:val="18"/>
              </w:rPr>
            </w:pPr>
            <w:r w:rsidRPr="25B51605">
              <w:rPr>
                <w:rFonts w:ascii="Arial" w:eastAsia="Arial" w:hAnsi="Arial" w:cs="Arial"/>
              </w:rPr>
              <w:t>This will be desk-based secondary research.</w:t>
            </w:r>
          </w:p>
        </w:tc>
      </w:tr>
      <w:tr w:rsidR="00B23BFF" w:rsidRPr="00A42F82" w14:paraId="36DBF717" w14:textId="77777777" w:rsidTr="42738B34">
        <w:trPr>
          <w:trHeight w:val="2805"/>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42738B34">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DCEEDF4" w14:textId="41AE73DE" w:rsidR="00B23BFF" w:rsidRPr="00A42F82" w:rsidRDefault="11C78256" w:rsidP="25B51605">
            <w:pPr>
              <w:rPr>
                <w:rFonts w:ascii="Arial" w:eastAsia="Arial" w:hAnsi="Arial" w:cs="Arial"/>
              </w:rPr>
            </w:pPr>
            <w:r w:rsidRPr="25B51605">
              <w:rPr>
                <w:rFonts w:ascii="Arial" w:eastAsia="Arial" w:hAnsi="Arial" w:cs="Arial"/>
              </w:rPr>
              <w:t>No</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25B51605">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sz w:val="22"/>
                <w:szCs w:val="22"/>
              </w:rPr>
              <w:id w:val="1420137672"/>
              <w14:checkbox>
                <w14:checked w14:val="1"/>
                <w14:checkedState w14:val="2612" w14:font="MS Gothic"/>
                <w14:uncheckedState w14:val="2610" w14:font="MS Gothic"/>
              </w14:checkbox>
            </w:sdtPr>
            <w:sdtContent>
              <w:p w14:paraId="3D1F4C7D" w14:textId="45788A53" w:rsidR="004942B0" w:rsidRPr="00A42F82" w:rsidRDefault="352D7550" w:rsidP="25B51605">
                <w:pPr>
                  <w:autoSpaceDE w:val="0"/>
                  <w:autoSpaceDN w:val="0"/>
                  <w:adjustRightInd w:val="0"/>
                  <w:jc w:val="center"/>
                  <w:rPr>
                    <w:rFonts w:ascii="Arial" w:hAnsi="Arial" w:cs="Arial"/>
                    <w:sz w:val="22"/>
                    <w:szCs w:val="22"/>
                  </w:rPr>
                </w:pPr>
                <w:r w:rsidRPr="25B51605">
                  <w:rPr>
                    <w:rFonts w:ascii="MS Gothic" w:eastAsia="MS Gothic" w:hAnsi="MS Gothic" w:cs="MS Gothic"/>
                    <w:sz w:val="22"/>
                    <w:szCs w:val="22"/>
                  </w:rPr>
                  <w:t>☒</w:t>
                </w:r>
              </w:p>
            </w:sdtContent>
          </w:sdt>
        </w:tc>
      </w:tr>
      <w:tr w:rsidR="004942B0" w:rsidRPr="00A42F82" w14:paraId="6F8B02DF" w14:textId="77777777" w:rsidTr="25B51605">
        <w:trPr>
          <w:trHeight w:val="218"/>
        </w:trPr>
        <w:tc>
          <w:tcPr>
            <w:tcW w:w="567" w:type="dxa"/>
            <w:vMerge/>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25B51605">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D8829A9" w:rsidR="00D107AC" w:rsidRPr="00A42F82" w:rsidRDefault="00C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0E34D0E" w:rsidR="00D107AC" w:rsidRPr="00A42F82" w:rsidRDefault="00C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AFD8A3D" w:rsidR="00D107AC" w:rsidRPr="00A42F82" w:rsidRDefault="00C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AA8FD92" w:rsidR="00D107AC" w:rsidRPr="00A42F82" w:rsidRDefault="00C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227C8B0" w:rsidR="00D107AC" w:rsidRPr="00A42F82" w:rsidRDefault="00C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1FB37A8" w:rsidR="00D107AC" w:rsidRPr="00A42F82" w:rsidRDefault="00CB64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D03B7DB" w:rsidR="00D107AC" w:rsidRPr="00A42F82" w:rsidRDefault="009A0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507A6EFB">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507A6EFB">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AAEA53F" w:rsidR="00C11423" w:rsidRPr="00A42F82" w:rsidRDefault="00C208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507A6EFB">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2C59A6FE" w:rsidR="00C11423" w:rsidRPr="00A42F82" w:rsidRDefault="00C11423" w:rsidP="507A6EFB">
            <w:pPr>
              <w:spacing w:line="259" w:lineRule="auto"/>
              <w:rPr>
                <w:rFonts w:ascii="Arial" w:hAnsi="Arial" w:cs="Arial"/>
                <w:sz w:val="22"/>
                <w:szCs w:val="22"/>
              </w:rPr>
            </w:pP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B11B398" w:rsidR="00C11423" w:rsidRPr="00A42F82" w:rsidRDefault="00C208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507A6EFB">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CBFDDFB" w:rsidR="00770C66" w:rsidRPr="00A42F82" w:rsidRDefault="00C208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507A6EFB">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392F21B" w:rsidR="00770C66" w:rsidRPr="00A42F82" w:rsidRDefault="00C208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507A6EFB">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A23128E" w:rsidR="00D107AC" w:rsidRPr="00A42F82" w:rsidRDefault="00C208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507A6EFB">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0C6148E" w:rsidR="00770C66" w:rsidRPr="00A42F82" w:rsidRDefault="00C208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507A6EFB">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782A881" w:rsidR="00770C66" w:rsidRPr="00A42F82" w:rsidRDefault="00C208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507A6EFB">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7686817" w:rsidR="00770C66" w:rsidRPr="00A42F82" w:rsidRDefault="00D56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507A6EFB">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B4879F9" w:rsidR="00770C66" w:rsidRPr="00A42F82" w:rsidRDefault="00D56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507A6EFB">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FEF5922" w:rsidR="00770C66" w:rsidRPr="00A42F82" w:rsidRDefault="00D56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507A6EFB">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4F9A495" w:rsidR="00770C66" w:rsidRPr="00A42F82" w:rsidRDefault="00D56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507A6EFB">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1725C22" w:rsidR="00770C66" w:rsidRPr="00A42F82" w:rsidRDefault="00D56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507A6EFB">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6E5685B" w:rsidR="00770C66" w:rsidRPr="00A42F82" w:rsidRDefault="00F856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507A6EFB">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D91E9F0" w:rsidR="00770C66" w:rsidRPr="00A42F82" w:rsidRDefault="00F856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507A6EFB">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5629089" w:rsidR="00770C66" w:rsidRPr="00A42F82" w:rsidRDefault="00C541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507A6EFB">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F8FA2A8" w:rsidR="00770C66" w:rsidRPr="00A42F82" w:rsidRDefault="00512F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507A6EFB">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BD2AD3C" w:rsidR="00770C66" w:rsidRPr="00A42F82" w:rsidRDefault="00512F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507A6EFB">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0F22E2C"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2774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C058470" w:rsidR="00003E64" w:rsidRPr="00A42F82" w:rsidRDefault="002F48BF"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F91FB9F" w:rsidR="00003E64" w:rsidRPr="00A42F82" w:rsidRDefault="00C34388"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40DCFB66" w:rsidR="00003E64" w:rsidRPr="00A42F82" w:rsidRDefault="00EE4851" w:rsidP="00A91894">
            <w:pPr>
              <w:rPr>
                <w:rFonts w:ascii="Arial" w:hAnsi="Arial" w:cs="Arial"/>
                <w:sz w:val="22"/>
                <w:szCs w:val="22"/>
              </w:rPr>
            </w:pPr>
            <w:r>
              <w:rPr>
                <w:rFonts w:ascii="Arial" w:hAnsi="Arial" w:cs="Arial"/>
                <w:sz w:val="22"/>
                <w:szCs w:val="22"/>
              </w:rPr>
              <w:t>A level of emotional distress</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24C98B42" w:rsidR="00003E64" w:rsidRPr="00A42F82" w:rsidRDefault="0033034E" w:rsidP="00A91894">
            <w:pPr>
              <w:rPr>
                <w:rFonts w:ascii="Arial" w:hAnsi="Arial" w:cs="Arial"/>
                <w:sz w:val="22"/>
                <w:szCs w:val="22"/>
              </w:rPr>
            </w:pPr>
            <w:r>
              <w:rPr>
                <w:rFonts w:ascii="Arial" w:hAnsi="Arial" w:cs="Arial"/>
                <w:sz w:val="22"/>
                <w:szCs w:val="22"/>
              </w:rPr>
              <w:t>Regu</w:t>
            </w:r>
            <w:r w:rsidR="008D62C6">
              <w:rPr>
                <w:rFonts w:ascii="Arial" w:hAnsi="Arial" w:cs="Arial"/>
                <w:sz w:val="22"/>
                <w:szCs w:val="22"/>
              </w:rPr>
              <w:t>lar contact with supervisor</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5234206" w14:textId="32334A71" w:rsidR="0094056C" w:rsidRDefault="0094056C" w:rsidP="002472B2">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4A8C135" w14:textId="32AE3476" w:rsidR="0094056C" w:rsidRPr="00A42F82" w:rsidRDefault="00781388"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39E31BD" w14:textId="77777777" w:rsidR="00C2593F" w:rsidRDefault="0094056C" w:rsidP="00C2593F">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r w:rsidR="00C2593F">
              <w:rPr>
                <w:rFonts w:ascii="Arial" w:hAnsi="Arial" w:cs="Arial"/>
                <w:sz w:val="22"/>
                <w:szCs w:val="22"/>
              </w:rPr>
              <w:t xml:space="preserve"> </w:t>
            </w:r>
          </w:p>
          <w:p w14:paraId="662C4E27" w14:textId="1553FFDA" w:rsidR="00C2593F" w:rsidRPr="00A42F82" w:rsidRDefault="00C2593F" w:rsidP="00C2593F">
            <w:pPr>
              <w:autoSpaceDE w:val="0"/>
              <w:autoSpaceDN w:val="0"/>
              <w:adjustRightInd w:val="0"/>
              <w:rPr>
                <w:rFonts w:ascii="Arial" w:hAnsi="Arial" w:cs="Arial"/>
                <w:sz w:val="22"/>
                <w:szCs w:val="22"/>
              </w:rPr>
            </w:pPr>
            <w:r>
              <w:rPr>
                <w:rFonts w:ascii="Arial" w:hAnsi="Arial" w:cs="Arial"/>
                <w:sz w:val="22"/>
                <w:szCs w:val="22"/>
              </w:rPr>
              <w:t xml:space="preserve">Overuse of </w:t>
            </w:r>
            <w:r w:rsidR="00781388">
              <w:rPr>
                <w:rFonts w:ascii="Arial" w:hAnsi="Arial" w:cs="Arial"/>
                <w:sz w:val="22"/>
                <w:szCs w:val="22"/>
              </w:rPr>
              <w:t>resources (</w:t>
            </w:r>
            <w:r>
              <w:rPr>
                <w:rFonts w:ascii="Arial" w:hAnsi="Arial" w:cs="Arial"/>
                <w:sz w:val="22"/>
                <w:szCs w:val="22"/>
              </w:rPr>
              <w:t>electricity,</w:t>
            </w:r>
            <w:r w:rsidR="00781388">
              <w:rPr>
                <w:rFonts w:ascii="Arial" w:hAnsi="Arial" w:cs="Arial"/>
                <w:sz w:val="22"/>
                <w:szCs w:val="22"/>
              </w:rPr>
              <w:t xml:space="preserve"> </w:t>
            </w:r>
            <w:r>
              <w:rPr>
                <w:rFonts w:ascii="Arial" w:hAnsi="Arial" w:cs="Arial"/>
                <w:sz w:val="22"/>
                <w:szCs w:val="22"/>
              </w:rPr>
              <w:t>paper,</w:t>
            </w:r>
            <w:r w:rsidR="00781388">
              <w:rPr>
                <w:rFonts w:ascii="Arial" w:hAnsi="Arial" w:cs="Arial"/>
                <w:sz w:val="22"/>
                <w:szCs w:val="22"/>
              </w:rPr>
              <w:t xml:space="preserve"> electronics...</w:t>
            </w:r>
            <w:r>
              <w:rPr>
                <w:rFonts w:ascii="Arial" w:hAnsi="Arial" w:cs="Arial"/>
                <w:sz w:val="22"/>
                <w:szCs w:val="22"/>
              </w:rPr>
              <w:t>)</w:t>
            </w:r>
          </w:p>
          <w:p w14:paraId="46E6515B" w14:textId="4CBF1E69" w:rsidR="00003E64" w:rsidRPr="00A42F82" w:rsidRDefault="00003E64" w:rsidP="00C2593F">
            <w:pPr>
              <w:autoSpaceDE w:val="0"/>
              <w:autoSpaceDN w:val="0"/>
              <w:adjustRightInd w:val="0"/>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1B693177" w14:textId="58ACA205" w:rsidR="00003E64" w:rsidRPr="00A42F82" w:rsidRDefault="006800A4" w:rsidP="00A91894">
            <w:pPr>
              <w:rPr>
                <w:rFonts w:ascii="Arial" w:hAnsi="Arial" w:cs="Arial"/>
                <w:sz w:val="22"/>
                <w:szCs w:val="22"/>
              </w:rPr>
            </w:pPr>
            <w:r>
              <w:rPr>
                <w:rFonts w:ascii="Arial" w:hAnsi="Arial" w:cs="Arial"/>
                <w:sz w:val="22"/>
                <w:szCs w:val="22"/>
              </w:rPr>
              <w:t xml:space="preserve">Digital notes and save </w:t>
            </w:r>
            <w:r w:rsidR="00E3178B">
              <w:rPr>
                <w:rFonts w:ascii="Arial" w:hAnsi="Arial" w:cs="Arial"/>
                <w:sz w:val="22"/>
                <w:szCs w:val="22"/>
              </w:rPr>
              <w:t>paper</w:t>
            </w:r>
            <w:r w:rsidR="00887169">
              <w:rPr>
                <w:rFonts w:ascii="Arial" w:hAnsi="Arial" w:cs="Arial"/>
                <w:sz w:val="22"/>
                <w:szCs w:val="22"/>
              </w:rPr>
              <w:t>.</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419762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781388">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571B93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78138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508A15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215B7">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65A3E5B7" w:rsidR="006930C2" w:rsidRPr="00A42F82" w:rsidRDefault="00155B48"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57CEF7A8" w14:textId="38205396" w:rsidR="006930C2" w:rsidRPr="00A42F82" w:rsidRDefault="00155B48" w:rsidP="00A91894">
            <w:pPr>
              <w:rPr>
                <w:rFonts w:ascii="Arial" w:hAnsi="Arial" w:cs="Arial"/>
                <w:sz w:val="22"/>
                <w:szCs w:val="22"/>
              </w:rPr>
            </w:pPr>
            <w:r>
              <w:rPr>
                <w:rFonts w:ascii="Arial" w:hAnsi="Arial" w:cs="Arial"/>
                <w:sz w:val="22"/>
                <w:szCs w:val="22"/>
              </w:rPr>
              <w:t>N/A</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09DF5DE7" w:rsidR="006930C2" w:rsidRPr="00A42F82" w:rsidRDefault="00CF16BA" w:rsidP="00A91894">
            <w:pPr>
              <w:rPr>
                <w:rFonts w:ascii="Arial" w:hAnsi="Arial" w:cs="Arial"/>
                <w:sz w:val="22"/>
                <w:szCs w:val="22"/>
              </w:rPr>
            </w:pPr>
            <w:r>
              <w:rPr>
                <w:rFonts w:ascii="Arial" w:hAnsi="Arial" w:cs="Arial"/>
                <w:sz w:val="22"/>
                <w:szCs w:val="22"/>
              </w:rPr>
              <w:t>N/A</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717E8A"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717E8A" w:rsidRDefault="006930C2" w:rsidP="00A91894">
            <w:pPr>
              <w:pStyle w:val="NormalWeb"/>
              <w:autoSpaceDE w:val="0"/>
              <w:autoSpaceDN w:val="0"/>
              <w:adjustRightInd w:val="0"/>
              <w:jc w:val="center"/>
              <w:rPr>
                <w:rFonts w:ascii="Arial" w:eastAsia="MS Gothic" w:hAnsi="Arial" w:cs="Arial"/>
                <w:sz w:val="22"/>
                <w:szCs w:val="22"/>
                <w:highlight w:val="black"/>
                <w:lang w:val="en-US"/>
              </w:rPr>
            </w:pPr>
            <w:r w:rsidRPr="00717E8A">
              <w:rPr>
                <w:rFonts w:ascii="Segoe UI Symbol" w:eastAsia="MS Gothic" w:hAnsi="Segoe UI Symbol" w:cs="Segoe UI Symbol"/>
                <w:sz w:val="22"/>
                <w:szCs w:val="22"/>
                <w:highlight w:val="black"/>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048519B4"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r w:rsidR="000803DC" w:rsidRPr="00A42F82">
              <w:rPr>
                <w:rFonts w:ascii="Arial" w:hAnsi="Arial" w:cs="Arial"/>
                <w:i/>
                <w:iCs/>
                <w:color w:val="000000"/>
                <w:sz w:val="20"/>
                <w:szCs w:val="23"/>
              </w:rPr>
              <w:t>c)</w:t>
            </w:r>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D21841">
              <w:rPr>
                <w:rFonts w:ascii="Segoe UI Symbol" w:eastAsia="MS Gothic" w:hAnsi="Segoe UI Symbol" w:cs="Segoe UI Symbol"/>
                <w:sz w:val="22"/>
                <w:szCs w:val="22"/>
                <w:highlight w:val="black"/>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8A0D411" w:rsidR="004D0161" w:rsidRPr="00A42F82" w:rsidRDefault="00A020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016A3918" w:rsidR="004D0161" w:rsidRPr="00A42F82" w:rsidRDefault="00A020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ADE273C" w:rsidR="004D0161" w:rsidRPr="00A42F82" w:rsidRDefault="00A020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9427E2A" w:rsidR="004D0161" w:rsidRPr="00A42F82" w:rsidRDefault="00A020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AA9229F" w:rsidR="004D0161" w:rsidRPr="00A42F82" w:rsidRDefault="00A020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B848B65" w:rsidR="004D0161" w:rsidRPr="00A42F82" w:rsidRDefault="00B65F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7E510BF" w:rsidR="004D0161" w:rsidRPr="00A42F82" w:rsidRDefault="00B65F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111F8A48" w:rsidR="004D0161" w:rsidRPr="00A42F82" w:rsidRDefault="00570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5024B96E" w:rsidR="004D0161" w:rsidRPr="00A42F82" w:rsidRDefault="00570A26" w:rsidP="00A91894">
            <w:pPr>
              <w:rPr>
                <w:rFonts w:ascii="Arial" w:hAnsi="Arial" w:cs="Arial"/>
                <w:sz w:val="22"/>
                <w:szCs w:val="22"/>
              </w:rPr>
            </w:pPr>
            <w:r>
              <w:rPr>
                <w:rFonts w:ascii="Arial" w:hAnsi="Arial" w:cs="Arial"/>
                <w:sz w:val="22"/>
                <w:szCs w:val="22"/>
              </w:rPr>
              <w:t>The data collected will be password protected</w:t>
            </w:r>
            <w:r w:rsidR="00D40603">
              <w:rPr>
                <w:rFonts w:ascii="Arial" w:hAnsi="Arial" w:cs="Arial"/>
                <w:sz w:val="22"/>
                <w:szCs w:val="22"/>
              </w:rPr>
              <w:t xml:space="preserve"> and encrypted and stored in the </w:t>
            </w:r>
            <w:r w:rsidR="0052538B">
              <w:rPr>
                <w:rFonts w:ascii="Arial" w:hAnsi="Arial" w:cs="Arial"/>
                <w:sz w:val="22"/>
                <w:szCs w:val="22"/>
              </w:rPr>
              <w:t>university cloud.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1198BA9D">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1198BA9D">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1198BA9D">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AAA8E53" w:rsidR="004D0161" w:rsidRPr="00A42F82" w:rsidRDefault="005253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2C70A85" w:rsidR="004D0161" w:rsidRPr="00A42F82" w:rsidRDefault="005253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1198BA9D">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F9EF477" w:rsidR="004D0161" w:rsidRPr="00A42F82" w:rsidRDefault="005253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1198BA9D">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C6E733B" w:rsidR="004D0161" w:rsidRPr="00A42F82" w:rsidRDefault="005253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1198BA9D">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2D88C05" w:rsidR="004D0161" w:rsidRPr="00A42F82" w:rsidRDefault="005253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1198BA9D">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33C469D" w:rsidR="004D0161" w:rsidRPr="00A42F82" w:rsidRDefault="00622D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1198BA9D">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60746B0" w:rsidR="004D0161" w:rsidRPr="00A42F82" w:rsidRDefault="00622D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1198BA9D">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78D5673D" w:rsidR="004D0161" w:rsidRPr="00A42F82" w:rsidRDefault="00E454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159E3938" w:rsidR="004D0161" w:rsidRPr="00A42F82" w:rsidRDefault="00E454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1198BA9D">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79BBF42" w:rsidR="004D0161" w:rsidRPr="00A42F82" w:rsidRDefault="00622D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1198BA9D">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1198BA9D">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8B8BAE1" w14:textId="1A0E038B" w:rsidR="000F0B80" w:rsidRPr="00A42F82" w:rsidRDefault="662E6D5A" w:rsidP="00A91894">
            <w:pPr>
              <w:autoSpaceDE w:val="0"/>
              <w:autoSpaceDN w:val="0"/>
              <w:adjustRightInd w:val="0"/>
              <w:rPr>
                <w:rFonts w:ascii="Arial" w:hAnsi="Arial" w:cs="Arial"/>
                <w:sz w:val="22"/>
                <w:szCs w:val="22"/>
              </w:rPr>
            </w:pPr>
            <w:r w:rsidRPr="1198BA9D">
              <w:rPr>
                <w:rFonts w:ascii="Arial" w:hAnsi="Arial" w:cs="Arial"/>
                <w:sz w:val="22"/>
                <w:szCs w:val="22"/>
              </w:rPr>
              <w:t>Wil</w:t>
            </w:r>
            <w:r w:rsidR="7AB077AE" w:rsidRPr="1198BA9D">
              <w:rPr>
                <w:rFonts w:ascii="Arial" w:hAnsi="Arial" w:cs="Arial"/>
                <w:sz w:val="22"/>
                <w:szCs w:val="22"/>
              </w:rPr>
              <w:t>l</w:t>
            </w:r>
            <w:r w:rsidRPr="1198BA9D">
              <w:rPr>
                <w:rFonts w:ascii="Arial" w:hAnsi="Arial" w:cs="Arial"/>
                <w:sz w:val="22"/>
                <w:szCs w:val="22"/>
              </w:rPr>
              <w:t xml:space="preserve"> use Excel </w:t>
            </w:r>
            <w:r w:rsidR="2B34A29F" w:rsidRPr="1198BA9D">
              <w:rPr>
                <w:rFonts w:ascii="Arial" w:hAnsi="Arial" w:cs="Arial"/>
                <w:sz w:val="22"/>
                <w:szCs w:val="22"/>
              </w:rPr>
              <w:t xml:space="preserve">literature </w:t>
            </w:r>
            <w:r w:rsidR="06EF8248" w:rsidRPr="1198BA9D">
              <w:rPr>
                <w:rFonts w:ascii="Arial" w:hAnsi="Arial" w:cs="Arial"/>
                <w:sz w:val="22"/>
                <w:szCs w:val="22"/>
              </w:rPr>
              <w:t>matrix</w:t>
            </w:r>
            <w:r w:rsidR="2B34A29F" w:rsidRPr="1198BA9D">
              <w:rPr>
                <w:rFonts w:ascii="Arial" w:hAnsi="Arial" w:cs="Arial"/>
                <w:sz w:val="22"/>
                <w:szCs w:val="22"/>
              </w:rPr>
              <w:t xml:space="preserve"> to manage the research acti</w:t>
            </w:r>
            <w:r w:rsidR="06EF8248" w:rsidRPr="1198BA9D">
              <w:rPr>
                <w:rFonts w:ascii="Arial" w:hAnsi="Arial" w:cs="Arial"/>
                <w:sz w:val="22"/>
                <w:szCs w:val="22"/>
              </w:rPr>
              <w:t>vities.</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1198BA9D">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1198BA9D">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0C52EDD0" w:rsidR="004D0161" w:rsidRPr="00A42F82" w:rsidRDefault="00CE4821" w:rsidP="00A91894">
            <w:pPr>
              <w:autoSpaceDE w:val="0"/>
              <w:autoSpaceDN w:val="0"/>
              <w:adjustRightInd w:val="0"/>
              <w:rPr>
                <w:rFonts w:ascii="Arial" w:hAnsi="Arial" w:cs="Arial"/>
                <w:sz w:val="22"/>
                <w:szCs w:val="22"/>
              </w:rPr>
            </w:pPr>
            <w:r>
              <w:rPr>
                <w:rFonts w:ascii="Arial" w:hAnsi="Arial" w:cs="Arial"/>
                <w:sz w:val="22"/>
                <w:szCs w:val="22"/>
              </w:rPr>
              <w:t>The student researcher and the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1198BA9D">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1198BA9D">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77AA67F3" w:rsidR="004D0161" w:rsidRPr="00A42F82" w:rsidRDefault="008E51CD" w:rsidP="00A91894">
            <w:pPr>
              <w:autoSpaceDE w:val="0"/>
              <w:autoSpaceDN w:val="0"/>
              <w:adjustRightInd w:val="0"/>
              <w:rPr>
                <w:rFonts w:ascii="Arial" w:hAnsi="Arial" w:cs="Arial"/>
                <w:sz w:val="22"/>
                <w:szCs w:val="22"/>
              </w:rPr>
            </w:pPr>
            <w:r>
              <w:rPr>
                <w:rFonts w:ascii="Arial" w:hAnsi="Arial" w:cs="Arial"/>
                <w:sz w:val="22"/>
                <w:szCs w:val="22"/>
              </w:rPr>
              <w:t>The student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1198BA9D">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1198BA9D">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3C2549A2" w:rsidR="004D0161" w:rsidRPr="00A42F82" w:rsidRDefault="003B4104" w:rsidP="00A91894">
            <w:pPr>
              <w:autoSpaceDE w:val="0"/>
              <w:autoSpaceDN w:val="0"/>
              <w:adjustRightInd w:val="0"/>
              <w:rPr>
                <w:rFonts w:ascii="Arial" w:hAnsi="Arial" w:cs="Arial"/>
                <w:sz w:val="22"/>
                <w:szCs w:val="22"/>
              </w:rPr>
            </w:pPr>
            <w:r>
              <w:rPr>
                <w:rFonts w:ascii="Arial" w:hAnsi="Arial" w:cs="Arial"/>
                <w:sz w:val="22"/>
                <w:szCs w:val="22"/>
              </w:rPr>
              <w:t>The data will be store</w:t>
            </w:r>
            <w:r w:rsidR="00752B5D">
              <w:rPr>
                <w:rFonts w:ascii="Arial" w:hAnsi="Arial" w:cs="Arial"/>
                <w:sz w:val="22"/>
                <w:szCs w:val="22"/>
              </w:rPr>
              <w:t xml:space="preserve">d in the university cloud and will be password protected and encrypted </w:t>
            </w:r>
            <w:r w:rsidR="00444EE6">
              <w:rPr>
                <w:rFonts w:ascii="Arial" w:hAnsi="Arial" w:cs="Arial"/>
                <w:sz w:val="22"/>
                <w:szCs w:val="22"/>
              </w:rPr>
              <w:t xml:space="preserve">and </w:t>
            </w:r>
            <w:r w:rsidR="003E1E93">
              <w:rPr>
                <w:rFonts w:ascii="Arial" w:hAnsi="Arial" w:cs="Arial"/>
                <w:sz w:val="22"/>
                <w:szCs w:val="22"/>
              </w:rPr>
              <w:t>will be</w:t>
            </w:r>
            <w:r w:rsidR="00444EE6">
              <w:rPr>
                <w:rFonts w:ascii="Arial" w:hAnsi="Arial" w:cs="Arial"/>
                <w:sz w:val="22"/>
                <w:szCs w:val="22"/>
              </w:rPr>
              <w:t xml:space="preserve"> discarded after the end of the </w:t>
            </w:r>
            <w:r w:rsidR="003E1E93">
              <w:rPr>
                <w:rFonts w:ascii="Arial" w:hAnsi="Arial" w:cs="Arial"/>
                <w:sz w:val="22"/>
                <w:szCs w:val="22"/>
              </w:rPr>
              <w:t>research (</w:t>
            </w:r>
            <w:r w:rsidR="00BC5CAC">
              <w:rPr>
                <w:rFonts w:ascii="Arial" w:hAnsi="Arial" w:cs="Arial"/>
                <w:sz w:val="22"/>
                <w:szCs w:val="22"/>
              </w:rPr>
              <w:t>31</w:t>
            </w:r>
            <w:r w:rsidR="00950CB4">
              <w:rPr>
                <w:rFonts w:ascii="Arial" w:hAnsi="Arial" w:cs="Arial"/>
                <w:sz w:val="22"/>
                <w:szCs w:val="22"/>
              </w:rPr>
              <w:t>/</w:t>
            </w:r>
            <w:r w:rsidR="00BC5CAC">
              <w:rPr>
                <w:rFonts w:ascii="Arial" w:hAnsi="Arial" w:cs="Arial"/>
                <w:sz w:val="22"/>
                <w:szCs w:val="22"/>
              </w:rPr>
              <w:t>12</w:t>
            </w:r>
            <w:r w:rsidR="00950CB4">
              <w:rPr>
                <w:rFonts w:ascii="Arial" w:hAnsi="Arial" w:cs="Arial"/>
                <w:sz w:val="22"/>
                <w:szCs w:val="22"/>
              </w:rPr>
              <w:t>/</w:t>
            </w:r>
            <w:r w:rsidR="00BC5CAC">
              <w:rPr>
                <w:rFonts w:ascii="Arial" w:hAnsi="Arial" w:cs="Arial"/>
                <w:sz w:val="22"/>
                <w:szCs w:val="22"/>
              </w:rPr>
              <w:t>2025</w:t>
            </w:r>
            <w:r w:rsidR="00950CB4">
              <w:rPr>
                <w:rFonts w:ascii="Arial" w:hAnsi="Arial" w:cs="Arial"/>
                <w:sz w:val="22"/>
                <w:szCs w:val="22"/>
              </w:rPr>
              <w: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1198BA9D">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1198BA9D">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1198BA9D">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E90AD0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E1E93">
                  <w:rPr>
                    <w:rFonts w:ascii="MS Gothic" w:eastAsia="MS Gothic" w:hAnsi="MS Gothic" w:cs="Arial" w:hint="eastAsia"/>
                  </w:rPr>
                  <w:t>☒</w:t>
                </w:r>
              </w:sdtContent>
            </w:sdt>
          </w:p>
        </w:tc>
      </w:tr>
      <w:tr w:rsidR="00240C32" w:rsidRPr="00A42F82" w14:paraId="4A7B4A39" w14:textId="77777777" w:rsidTr="1198BA9D">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C97F79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E1E9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20EF33A4">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20EF33A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A3D2A61" w:rsidR="004D0161" w:rsidRPr="00A42F82" w:rsidRDefault="259BC18F" w:rsidP="20EF33A4">
            <w:pPr>
              <w:spacing w:before="100" w:beforeAutospacing="1" w:after="100" w:afterAutospacing="1"/>
              <w:rPr>
                <w:rFonts w:ascii="Arial" w:hAnsi="Arial" w:cs="Arial"/>
                <w:sz w:val="22"/>
                <w:szCs w:val="22"/>
              </w:rPr>
            </w:pPr>
            <w:r w:rsidRPr="20EF33A4">
              <w:rPr>
                <w:rFonts w:ascii="Arial" w:hAnsi="Arial" w:cs="Arial"/>
                <w:sz w:val="22"/>
                <w:szCs w:val="22"/>
              </w:rPr>
              <w:t>HARSH CHAUHAN</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B47BE26" w:rsidR="004D0161" w:rsidRPr="00A42F82" w:rsidRDefault="4E9FDC96" w:rsidP="20EF33A4">
            <w:pPr>
              <w:spacing w:before="100" w:beforeAutospacing="1" w:after="100" w:afterAutospacing="1"/>
              <w:rPr>
                <w:rFonts w:ascii="Arial" w:hAnsi="Arial" w:cs="Arial"/>
                <w:sz w:val="22"/>
                <w:szCs w:val="22"/>
              </w:rPr>
            </w:pPr>
            <w:r w:rsidRPr="20EF33A4">
              <w:rPr>
                <w:rFonts w:ascii="Arial" w:hAnsi="Arial" w:cs="Arial"/>
                <w:sz w:val="22"/>
                <w:szCs w:val="22"/>
              </w:rPr>
              <w:t>23/04/2025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1D7051B" w:rsidR="00AA7E42" w:rsidRPr="00A42F82" w:rsidRDefault="006E4D9C" w:rsidP="00A91894">
            <w:pPr>
              <w:pStyle w:val="ListParagraph"/>
              <w:ind w:left="0"/>
              <w:rPr>
                <w:rFonts w:ascii="Arial" w:hAnsi="Arial" w:cs="Arial"/>
              </w:rPr>
            </w:pPr>
            <w:r>
              <w:rPr>
                <w:rFonts w:ascii="Arial" w:hAnsi="Arial" w:cs="Arial"/>
              </w:rPr>
              <w:t>Odette Jack</w:t>
            </w:r>
          </w:p>
        </w:tc>
        <w:tc>
          <w:tcPr>
            <w:tcW w:w="1014" w:type="pct"/>
            <w:vMerge w:val="restart"/>
          </w:tcPr>
          <w:p w14:paraId="7BA89991" w14:textId="2E850AF4" w:rsidR="00AA7E42" w:rsidRPr="00A42F82" w:rsidRDefault="00AA7E42" w:rsidP="00A91894">
            <w:pPr>
              <w:pStyle w:val="ListParagraph"/>
              <w:ind w:left="0"/>
              <w:rPr>
                <w:rFonts w:ascii="Arial" w:hAnsi="Arial" w:cs="Arial"/>
              </w:rPr>
            </w:pPr>
            <w:r w:rsidRPr="00A42F82">
              <w:rPr>
                <w:rFonts w:ascii="Arial" w:hAnsi="Arial" w:cs="Arial"/>
                <w:b/>
                <w:bCs/>
              </w:rPr>
              <w:t>Date:</w:t>
            </w:r>
            <w:r w:rsidR="006E4D9C">
              <w:rPr>
                <w:rFonts w:ascii="Arial" w:hAnsi="Arial" w:cs="Arial"/>
                <w:b/>
                <w:bCs/>
              </w:rPr>
              <w:t xml:space="preserve"> </w:t>
            </w:r>
            <w:r w:rsidR="006E4D9C" w:rsidRPr="006E4D9C">
              <w:rPr>
                <w:rFonts w:ascii="Arial" w:hAnsi="Arial" w:cs="Arial"/>
              </w:rPr>
              <w:t>24/04/2025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328928A3" w:rsidR="00AA7E42" w:rsidRPr="00A42F82" w:rsidRDefault="006E4D9C" w:rsidP="00A91894">
            <w:pPr>
              <w:pStyle w:val="ListParagraph"/>
              <w:ind w:left="0"/>
              <w:rPr>
                <w:rFonts w:ascii="Arial" w:hAnsi="Arial" w:cs="Arial"/>
              </w:rPr>
            </w:pPr>
            <w:r>
              <w:rPr>
                <w:rFonts w:ascii="Arial" w:hAnsi="Arial" w:cs="Arial"/>
              </w:rPr>
              <w:t>Odette Jack</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1198BA9D">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75508B8" w:rsidR="00CC2661" w:rsidRPr="00A42F82" w:rsidRDefault="0090606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1198BA9D">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C8BEC96" w:rsidR="00CC2661" w:rsidRPr="00A42F82" w:rsidRDefault="0090606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1198BA9D">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3C4F935B" w:rsidR="00CC2661" w:rsidRPr="00A42F82" w:rsidRDefault="00876AA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1198BA9D">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67E77EB4" w:rsidR="00CC2661" w:rsidRPr="00A42F82" w:rsidRDefault="00876AA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1198BA9D">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4971DC5A" w:rsidR="00743859" w:rsidRPr="00A42F82" w:rsidRDefault="00876AA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1198BA9D">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9BAA588" w:rsidR="00743859" w:rsidRPr="00A42F82" w:rsidRDefault="0090606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1198BA9D">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5D4DFEB3" w:rsidR="00743859" w:rsidRPr="00A42F82" w:rsidRDefault="00876AA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BF5035" w14:textId="77777777" w:rsidR="00C20F15" w:rsidRDefault="00C20F15" w:rsidP="00390251">
      <w:r>
        <w:separator/>
      </w:r>
    </w:p>
    <w:p w14:paraId="4B74D6AC" w14:textId="77777777" w:rsidR="00C20F15" w:rsidRDefault="00C20F15"/>
  </w:endnote>
  <w:endnote w:type="continuationSeparator" w:id="0">
    <w:p w14:paraId="5F02E32B" w14:textId="77777777" w:rsidR="00C20F15" w:rsidRDefault="00C20F15" w:rsidP="00390251">
      <w:r>
        <w:continuationSeparator/>
      </w:r>
    </w:p>
    <w:p w14:paraId="0CD1C71C" w14:textId="77777777" w:rsidR="00C20F15" w:rsidRDefault="00C20F1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8669AF" w14:textId="77777777" w:rsidR="00C20F15" w:rsidRDefault="00C20F15" w:rsidP="00390251">
      <w:r>
        <w:separator/>
      </w:r>
    </w:p>
    <w:p w14:paraId="22912EC0" w14:textId="77777777" w:rsidR="00C20F15" w:rsidRDefault="00C20F15"/>
  </w:footnote>
  <w:footnote w:type="continuationSeparator" w:id="0">
    <w:p w14:paraId="481ABE34" w14:textId="77777777" w:rsidR="00C20F15" w:rsidRDefault="00C20F15" w:rsidP="00390251">
      <w:r>
        <w:continuationSeparator/>
      </w:r>
    </w:p>
    <w:p w14:paraId="44FFBB83" w14:textId="77777777" w:rsidR="00C20F15" w:rsidRDefault="00C20F1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0C606"/>
    <w:multiLevelType w:val="hybridMultilevel"/>
    <w:tmpl w:val="59D005C2"/>
    <w:lvl w:ilvl="0" w:tplc="4288AB96">
      <w:start w:val="1"/>
      <w:numFmt w:val="bullet"/>
      <w:lvlText w:val="·"/>
      <w:lvlJc w:val="left"/>
      <w:pPr>
        <w:ind w:left="720" w:hanging="360"/>
      </w:pPr>
      <w:rPr>
        <w:rFonts w:ascii="Symbol" w:hAnsi="Symbol" w:hint="default"/>
      </w:rPr>
    </w:lvl>
    <w:lvl w:ilvl="1" w:tplc="24A6672A">
      <w:start w:val="1"/>
      <w:numFmt w:val="bullet"/>
      <w:lvlText w:val="o"/>
      <w:lvlJc w:val="left"/>
      <w:pPr>
        <w:ind w:left="1440" w:hanging="360"/>
      </w:pPr>
      <w:rPr>
        <w:rFonts w:ascii="Courier New" w:hAnsi="Courier New" w:hint="default"/>
      </w:rPr>
    </w:lvl>
    <w:lvl w:ilvl="2" w:tplc="0FA6D660">
      <w:start w:val="1"/>
      <w:numFmt w:val="bullet"/>
      <w:lvlText w:val=""/>
      <w:lvlJc w:val="left"/>
      <w:pPr>
        <w:ind w:left="2160" w:hanging="360"/>
      </w:pPr>
      <w:rPr>
        <w:rFonts w:ascii="Wingdings" w:hAnsi="Wingdings" w:hint="default"/>
      </w:rPr>
    </w:lvl>
    <w:lvl w:ilvl="3" w:tplc="C518DCD8">
      <w:start w:val="1"/>
      <w:numFmt w:val="bullet"/>
      <w:lvlText w:val=""/>
      <w:lvlJc w:val="left"/>
      <w:pPr>
        <w:ind w:left="2880" w:hanging="360"/>
      </w:pPr>
      <w:rPr>
        <w:rFonts w:ascii="Symbol" w:hAnsi="Symbol" w:hint="default"/>
      </w:rPr>
    </w:lvl>
    <w:lvl w:ilvl="4" w:tplc="F552EB04">
      <w:start w:val="1"/>
      <w:numFmt w:val="bullet"/>
      <w:lvlText w:val="o"/>
      <w:lvlJc w:val="left"/>
      <w:pPr>
        <w:ind w:left="3600" w:hanging="360"/>
      </w:pPr>
      <w:rPr>
        <w:rFonts w:ascii="Courier New" w:hAnsi="Courier New" w:hint="default"/>
      </w:rPr>
    </w:lvl>
    <w:lvl w:ilvl="5" w:tplc="812E37CC">
      <w:start w:val="1"/>
      <w:numFmt w:val="bullet"/>
      <w:lvlText w:val=""/>
      <w:lvlJc w:val="left"/>
      <w:pPr>
        <w:ind w:left="4320" w:hanging="360"/>
      </w:pPr>
      <w:rPr>
        <w:rFonts w:ascii="Wingdings" w:hAnsi="Wingdings" w:hint="default"/>
      </w:rPr>
    </w:lvl>
    <w:lvl w:ilvl="6" w:tplc="ED300816">
      <w:start w:val="1"/>
      <w:numFmt w:val="bullet"/>
      <w:lvlText w:val=""/>
      <w:lvlJc w:val="left"/>
      <w:pPr>
        <w:ind w:left="5040" w:hanging="360"/>
      </w:pPr>
      <w:rPr>
        <w:rFonts w:ascii="Symbol" w:hAnsi="Symbol" w:hint="default"/>
      </w:rPr>
    </w:lvl>
    <w:lvl w:ilvl="7" w:tplc="89FE3B76">
      <w:start w:val="1"/>
      <w:numFmt w:val="bullet"/>
      <w:lvlText w:val="o"/>
      <w:lvlJc w:val="left"/>
      <w:pPr>
        <w:ind w:left="5760" w:hanging="360"/>
      </w:pPr>
      <w:rPr>
        <w:rFonts w:ascii="Courier New" w:hAnsi="Courier New" w:hint="default"/>
      </w:rPr>
    </w:lvl>
    <w:lvl w:ilvl="8" w:tplc="7D90840A">
      <w:start w:val="1"/>
      <w:numFmt w:val="bullet"/>
      <w:lvlText w:val=""/>
      <w:lvlJc w:val="left"/>
      <w:pPr>
        <w:ind w:left="6480" w:hanging="360"/>
      </w:pPr>
      <w:rPr>
        <w:rFonts w:ascii="Wingdings" w:hAnsi="Wingdings" w:hint="default"/>
      </w:rPr>
    </w:lvl>
  </w:abstractNum>
  <w:abstractNum w:abstractNumId="1" w15:restartNumberingAfterBreak="0">
    <w:nsid w:val="0C9EC9E4"/>
    <w:multiLevelType w:val="hybridMultilevel"/>
    <w:tmpl w:val="FFFFFFFF"/>
    <w:lvl w:ilvl="0" w:tplc="A2AC15AA">
      <w:start w:val="1"/>
      <w:numFmt w:val="decimal"/>
      <w:lvlText w:val="%1."/>
      <w:lvlJc w:val="left"/>
      <w:pPr>
        <w:ind w:left="720" w:hanging="360"/>
      </w:pPr>
    </w:lvl>
    <w:lvl w:ilvl="1" w:tplc="8EDE4CB8">
      <w:start w:val="1"/>
      <w:numFmt w:val="lowerLetter"/>
      <w:lvlText w:val="%2."/>
      <w:lvlJc w:val="left"/>
      <w:pPr>
        <w:ind w:left="1440" w:hanging="360"/>
      </w:pPr>
    </w:lvl>
    <w:lvl w:ilvl="2" w:tplc="AB0ED194">
      <w:start w:val="1"/>
      <w:numFmt w:val="lowerRoman"/>
      <w:lvlText w:val="%3."/>
      <w:lvlJc w:val="right"/>
      <w:pPr>
        <w:ind w:left="2160" w:hanging="180"/>
      </w:pPr>
    </w:lvl>
    <w:lvl w:ilvl="3" w:tplc="9772595A">
      <w:start w:val="1"/>
      <w:numFmt w:val="decimal"/>
      <w:lvlText w:val="%4."/>
      <w:lvlJc w:val="left"/>
      <w:pPr>
        <w:ind w:left="2880" w:hanging="360"/>
      </w:pPr>
    </w:lvl>
    <w:lvl w:ilvl="4" w:tplc="640CA21A">
      <w:start w:val="1"/>
      <w:numFmt w:val="lowerLetter"/>
      <w:lvlText w:val="%5."/>
      <w:lvlJc w:val="left"/>
      <w:pPr>
        <w:ind w:left="3600" w:hanging="360"/>
      </w:pPr>
    </w:lvl>
    <w:lvl w:ilvl="5" w:tplc="675A7B16">
      <w:start w:val="1"/>
      <w:numFmt w:val="lowerRoman"/>
      <w:lvlText w:val="%6."/>
      <w:lvlJc w:val="right"/>
      <w:pPr>
        <w:ind w:left="4320" w:hanging="180"/>
      </w:pPr>
    </w:lvl>
    <w:lvl w:ilvl="6" w:tplc="6FA6BD72">
      <w:start w:val="1"/>
      <w:numFmt w:val="decimal"/>
      <w:lvlText w:val="%7."/>
      <w:lvlJc w:val="left"/>
      <w:pPr>
        <w:ind w:left="5040" w:hanging="360"/>
      </w:pPr>
    </w:lvl>
    <w:lvl w:ilvl="7" w:tplc="587609B0">
      <w:start w:val="1"/>
      <w:numFmt w:val="lowerLetter"/>
      <w:lvlText w:val="%8."/>
      <w:lvlJc w:val="left"/>
      <w:pPr>
        <w:ind w:left="5760" w:hanging="360"/>
      </w:pPr>
    </w:lvl>
    <w:lvl w:ilvl="8" w:tplc="F3E057E2">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98311E"/>
    <w:multiLevelType w:val="hybridMultilevel"/>
    <w:tmpl w:val="867CD83E"/>
    <w:lvl w:ilvl="0" w:tplc="7F4C0AD4">
      <w:start w:val="1"/>
      <w:numFmt w:val="bullet"/>
      <w:lvlText w:val=""/>
      <w:lvlJc w:val="left"/>
      <w:pPr>
        <w:ind w:left="720" w:hanging="360"/>
      </w:pPr>
      <w:rPr>
        <w:rFonts w:ascii="Symbol" w:hAnsi="Symbol" w:hint="default"/>
      </w:rPr>
    </w:lvl>
    <w:lvl w:ilvl="1" w:tplc="EB9C720A">
      <w:start w:val="1"/>
      <w:numFmt w:val="bullet"/>
      <w:lvlText w:val="o"/>
      <w:lvlJc w:val="left"/>
      <w:pPr>
        <w:ind w:left="1440" w:hanging="360"/>
      </w:pPr>
      <w:rPr>
        <w:rFonts w:ascii="Courier New" w:hAnsi="Courier New" w:hint="default"/>
      </w:rPr>
    </w:lvl>
    <w:lvl w:ilvl="2" w:tplc="88A24A5C">
      <w:start w:val="1"/>
      <w:numFmt w:val="bullet"/>
      <w:lvlText w:val=""/>
      <w:lvlJc w:val="left"/>
      <w:pPr>
        <w:ind w:left="2160" w:hanging="360"/>
      </w:pPr>
      <w:rPr>
        <w:rFonts w:ascii="Wingdings" w:hAnsi="Wingdings" w:hint="default"/>
      </w:rPr>
    </w:lvl>
    <w:lvl w:ilvl="3" w:tplc="12D0354C">
      <w:start w:val="1"/>
      <w:numFmt w:val="bullet"/>
      <w:lvlText w:val=""/>
      <w:lvlJc w:val="left"/>
      <w:pPr>
        <w:ind w:left="2880" w:hanging="360"/>
      </w:pPr>
      <w:rPr>
        <w:rFonts w:ascii="Symbol" w:hAnsi="Symbol" w:hint="default"/>
      </w:rPr>
    </w:lvl>
    <w:lvl w:ilvl="4" w:tplc="0CBAA038">
      <w:start w:val="1"/>
      <w:numFmt w:val="bullet"/>
      <w:lvlText w:val="o"/>
      <w:lvlJc w:val="left"/>
      <w:pPr>
        <w:ind w:left="3600" w:hanging="360"/>
      </w:pPr>
      <w:rPr>
        <w:rFonts w:ascii="Courier New" w:hAnsi="Courier New" w:hint="default"/>
      </w:rPr>
    </w:lvl>
    <w:lvl w:ilvl="5" w:tplc="2D08095C">
      <w:start w:val="1"/>
      <w:numFmt w:val="bullet"/>
      <w:lvlText w:val=""/>
      <w:lvlJc w:val="left"/>
      <w:pPr>
        <w:ind w:left="4320" w:hanging="360"/>
      </w:pPr>
      <w:rPr>
        <w:rFonts w:ascii="Wingdings" w:hAnsi="Wingdings" w:hint="default"/>
      </w:rPr>
    </w:lvl>
    <w:lvl w:ilvl="6" w:tplc="5E2E7254">
      <w:start w:val="1"/>
      <w:numFmt w:val="bullet"/>
      <w:lvlText w:val=""/>
      <w:lvlJc w:val="left"/>
      <w:pPr>
        <w:ind w:left="5040" w:hanging="360"/>
      </w:pPr>
      <w:rPr>
        <w:rFonts w:ascii="Symbol" w:hAnsi="Symbol" w:hint="default"/>
      </w:rPr>
    </w:lvl>
    <w:lvl w:ilvl="7" w:tplc="63229BFE">
      <w:start w:val="1"/>
      <w:numFmt w:val="bullet"/>
      <w:lvlText w:val="o"/>
      <w:lvlJc w:val="left"/>
      <w:pPr>
        <w:ind w:left="5760" w:hanging="360"/>
      </w:pPr>
      <w:rPr>
        <w:rFonts w:ascii="Courier New" w:hAnsi="Courier New" w:hint="default"/>
      </w:rPr>
    </w:lvl>
    <w:lvl w:ilvl="8" w:tplc="DDD86464">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FDDB51"/>
    <w:multiLevelType w:val="hybridMultilevel"/>
    <w:tmpl w:val="7FB82294"/>
    <w:lvl w:ilvl="0" w:tplc="0D827898">
      <w:start w:val="1"/>
      <w:numFmt w:val="bullet"/>
      <w:lvlText w:val="§"/>
      <w:lvlJc w:val="left"/>
      <w:pPr>
        <w:ind w:left="720" w:hanging="360"/>
      </w:pPr>
      <w:rPr>
        <w:rFonts w:ascii="Wingdings" w:hAnsi="Wingdings" w:hint="default"/>
      </w:rPr>
    </w:lvl>
    <w:lvl w:ilvl="1" w:tplc="FE76A430">
      <w:start w:val="1"/>
      <w:numFmt w:val="bullet"/>
      <w:lvlText w:val="o"/>
      <w:lvlJc w:val="left"/>
      <w:pPr>
        <w:ind w:left="1440" w:hanging="360"/>
      </w:pPr>
      <w:rPr>
        <w:rFonts w:ascii="Courier New" w:hAnsi="Courier New" w:hint="default"/>
      </w:rPr>
    </w:lvl>
    <w:lvl w:ilvl="2" w:tplc="4D50775C">
      <w:start w:val="1"/>
      <w:numFmt w:val="bullet"/>
      <w:lvlText w:val=""/>
      <w:lvlJc w:val="left"/>
      <w:pPr>
        <w:ind w:left="2160" w:hanging="360"/>
      </w:pPr>
      <w:rPr>
        <w:rFonts w:ascii="Wingdings" w:hAnsi="Wingdings" w:hint="default"/>
      </w:rPr>
    </w:lvl>
    <w:lvl w:ilvl="3" w:tplc="94EA449C">
      <w:start w:val="1"/>
      <w:numFmt w:val="bullet"/>
      <w:lvlText w:val=""/>
      <w:lvlJc w:val="left"/>
      <w:pPr>
        <w:ind w:left="2880" w:hanging="360"/>
      </w:pPr>
      <w:rPr>
        <w:rFonts w:ascii="Symbol" w:hAnsi="Symbol" w:hint="default"/>
      </w:rPr>
    </w:lvl>
    <w:lvl w:ilvl="4" w:tplc="753CFE50">
      <w:start w:val="1"/>
      <w:numFmt w:val="bullet"/>
      <w:lvlText w:val="o"/>
      <w:lvlJc w:val="left"/>
      <w:pPr>
        <w:ind w:left="3600" w:hanging="360"/>
      </w:pPr>
      <w:rPr>
        <w:rFonts w:ascii="Courier New" w:hAnsi="Courier New" w:hint="default"/>
      </w:rPr>
    </w:lvl>
    <w:lvl w:ilvl="5" w:tplc="0CFA2E1C">
      <w:start w:val="1"/>
      <w:numFmt w:val="bullet"/>
      <w:lvlText w:val=""/>
      <w:lvlJc w:val="left"/>
      <w:pPr>
        <w:ind w:left="4320" w:hanging="360"/>
      </w:pPr>
      <w:rPr>
        <w:rFonts w:ascii="Wingdings" w:hAnsi="Wingdings" w:hint="default"/>
      </w:rPr>
    </w:lvl>
    <w:lvl w:ilvl="6" w:tplc="406CFA40">
      <w:start w:val="1"/>
      <w:numFmt w:val="bullet"/>
      <w:lvlText w:val=""/>
      <w:lvlJc w:val="left"/>
      <w:pPr>
        <w:ind w:left="5040" w:hanging="360"/>
      </w:pPr>
      <w:rPr>
        <w:rFonts w:ascii="Symbol" w:hAnsi="Symbol" w:hint="default"/>
      </w:rPr>
    </w:lvl>
    <w:lvl w:ilvl="7" w:tplc="EC38DFCC">
      <w:start w:val="1"/>
      <w:numFmt w:val="bullet"/>
      <w:lvlText w:val="o"/>
      <w:lvlJc w:val="left"/>
      <w:pPr>
        <w:ind w:left="5760" w:hanging="360"/>
      </w:pPr>
      <w:rPr>
        <w:rFonts w:ascii="Courier New" w:hAnsi="Courier New" w:hint="default"/>
      </w:rPr>
    </w:lvl>
    <w:lvl w:ilvl="8" w:tplc="579A4382">
      <w:start w:val="1"/>
      <w:numFmt w:val="bullet"/>
      <w:lvlText w:val=""/>
      <w:lvlJc w:val="left"/>
      <w:pPr>
        <w:ind w:left="6480" w:hanging="360"/>
      </w:pPr>
      <w:rPr>
        <w:rFonts w:ascii="Wingdings" w:hAnsi="Wingdings" w:hint="default"/>
      </w:r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5C7A3B"/>
    <w:multiLevelType w:val="hybridMultilevel"/>
    <w:tmpl w:val="345870B2"/>
    <w:lvl w:ilvl="0" w:tplc="C346F9D2">
      <w:start w:val="1"/>
      <w:numFmt w:val="bullet"/>
      <w:lvlText w:val=""/>
      <w:lvlJc w:val="left"/>
      <w:pPr>
        <w:ind w:left="720" w:hanging="360"/>
      </w:pPr>
      <w:rPr>
        <w:rFonts w:ascii="Symbol" w:hAnsi="Symbol" w:hint="default"/>
      </w:rPr>
    </w:lvl>
    <w:lvl w:ilvl="1" w:tplc="858A6364">
      <w:start w:val="1"/>
      <w:numFmt w:val="bullet"/>
      <w:lvlText w:val="o"/>
      <w:lvlJc w:val="left"/>
      <w:pPr>
        <w:ind w:left="1440" w:hanging="360"/>
      </w:pPr>
      <w:rPr>
        <w:rFonts w:ascii="Courier New" w:hAnsi="Courier New" w:hint="default"/>
      </w:rPr>
    </w:lvl>
    <w:lvl w:ilvl="2" w:tplc="5164EEB6">
      <w:start w:val="1"/>
      <w:numFmt w:val="bullet"/>
      <w:lvlText w:val=""/>
      <w:lvlJc w:val="left"/>
      <w:pPr>
        <w:ind w:left="2160" w:hanging="360"/>
      </w:pPr>
      <w:rPr>
        <w:rFonts w:ascii="Wingdings" w:hAnsi="Wingdings" w:hint="default"/>
      </w:rPr>
    </w:lvl>
    <w:lvl w:ilvl="3" w:tplc="6464CB02">
      <w:start w:val="1"/>
      <w:numFmt w:val="bullet"/>
      <w:lvlText w:val=""/>
      <w:lvlJc w:val="left"/>
      <w:pPr>
        <w:ind w:left="2880" w:hanging="360"/>
      </w:pPr>
      <w:rPr>
        <w:rFonts w:ascii="Symbol" w:hAnsi="Symbol" w:hint="default"/>
      </w:rPr>
    </w:lvl>
    <w:lvl w:ilvl="4" w:tplc="A1B04666">
      <w:start w:val="1"/>
      <w:numFmt w:val="bullet"/>
      <w:lvlText w:val="o"/>
      <w:lvlJc w:val="left"/>
      <w:pPr>
        <w:ind w:left="3600" w:hanging="360"/>
      </w:pPr>
      <w:rPr>
        <w:rFonts w:ascii="Courier New" w:hAnsi="Courier New" w:hint="default"/>
      </w:rPr>
    </w:lvl>
    <w:lvl w:ilvl="5" w:tplc="4312782C">
      <w:start w:val="1"/>
      <w:numFmt w:val="bullet"/>
      <w:lvlText w:val=""/>
      <w:lvlJc w:val="left"/>
      <w:pPr>
        <w:ind w:left="4320" w:hanging="360"/>
      </w:pPr>
      <w:rPr>
        <w:rFonts w:ascii="Wingdings" w:hAnsi="Wingdings" w:hint="default"/>
      </w:rPr>
    </w:lvl>
    <w:lvl w:ilvl="6" w:tplc="AEA0C0AA">
      <w:start w:val="1"/>
      <w:numFmt w:val="bullet"/>
      <w:lvlText w:val=""/>
      <w:lvlJc w:val="left"/>
      <w:pPr>
        <w:ind w:left="5040" w:hanging="360"/>
      </w:pPr>
      <w:rPr>
        <w:rFonts w:ascii="Symbol" w:hAnsi="Symbol" w:hint="default"/>
      </w:rPr>
    </w:lvl>
    <w:lvl w:ilvl="7" w:tplc="B00EA2AE">
      <w:start w:val="1"/>
      <w:numFmt w:val="bullet"/>
      <w:lvlText w:val="o"/>
      <w:lvlJc w:val="left"/>
      <w:pPr>
        <w:ind w:left="5760" w:hanging="360"/>
      </w:pPr>
      <w:rPr>
        <w:rFonts w:ascii="Courier New" w:hAnsi="Courier New" w:hint="default"/>
      </w:rPr>
    </w:lvl>
    <w:lvl w:ilvl="8" w:tplc="5C8E2520">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70C2B8"/>
    <w:multiLevelType w:val="hybridMultilevel"/>
    <w:tmpl w:val="C69AA964"/>
    <w:lvl w:ilvl="0" w:tplc="135C2692">
      <w:start w:val="1"/>
      <w:numFmt w:val="bullet"/>
      <w:lvlText w:val=""/>
      <w:lvlJc w:val="left"/>
      <w:pPr>
        <w:ind w:left="720" w:hanging="360"/>
      </w:pPr>
      <w:rPr>
        <w:rFonts w:ascii="Symbol" w:hAnsi="Symbol" w:hint="default"/>
      </w:rPr>
    </w:lvl>
    <w:lvl w:ilvl="1" w:tplc="38404E4A">
      <w:start w:val="1"/>
      <w:numFmt w:val="bullet"/>
      <w:lvlText w:val="o"/>
      <w:lvlJc w:val="left"/>
      <w:pPr>
        <w:ind w:left="1440" w:hanging="360"/>
      </w:pPr>
      <w:rPr>
        <w:rFonts w:ascii="Courier New" w:hAnsi="Courier New" w:hint="default"/>
      </w:rPr>
    </w:lvl>
    <w:lvl w:ilvl="2" w:tplc="D70C8EB4">
      <w:start w:val="1"/>
      <w:numFmt w:val="bullet"/>
      <w:lvlText w:val=""/>
      <w:lvlJc w:val="left"/>
      <w:pPr>
        <w:ind w:left="2160" w:hanging="360"/>
      </w:pPr>
      <w:rPr>
        <w:rFonts w:ascii="Wingdings" w:hAnsi="Wingdings" w:hint="default"/>
      </w:rPr>
    </w:lvl>
    <w:lvl w:ilvl="3" w:tplc="0B1EED20">
      <w:start w:val="1"/>
      <w:numFmt w:val="bullet"/>
      <w:lvlText w:val=""/>
      <w:lvlJc w:val="left"/>
      <w:pPr>
        <w:ind w:left="2880" w:hanging="360"/>
      </w:pPr>
      <w:rPr>
        <w:rFonts w:ascii="Symbol" w:hAnsi="Symbol" w:hint="default"/>
      </w:rPr>
    </w:lvl>
    <w:lvl w:ilvl="4" w:tplc="A18C0C1C">
      <w:start w:val="1"/>
      <w:numFmt w:val="bullet"/>
      <w:lvlText w:val="o"/>
      <w:lvlJc w:val="left"/>
      <w:pPr>
        <w:ind w:left="3600" w:hanging="360"/>
      </w:pPr>
      <w:rPr>
        <w:rFonts w:ascii="Courier New" w:hAnsi="Courier New" w:hint="default"/>
      </w:rPr>
    </w:lvl>
    <w:lvl w:ilvl="5" w:tplc="D6FE4EF4">
      <w:start w:val="1"/>
      <w:numFmt w:val="bullet"/>
      <w:lvlText w:val=""/>
      <w:lvlJc w:val="left"/>
      <w:pPr>
        <w:ind w:left="4320" w:hanging="360"/>
      </w:pPr>
      <w:rPr>
        <w:rFonts w:ascii="Wingdings" w:hAnsi="Wingdings" w:hint="default"/>
      </w:rPr>
    </w:lvl>
    <w:lvl w:ilvl="6" w:tplc="5C0E21CC">
      <w:start w:val="1"/>
      <w:numFmt w:val="bullet"/>
      <w:lvlText w:val=""/>
      <w:lvlJc w:val="left"/>
      <w:pPr>
        <w:ind w:left="5040" w:hanging="360"/>
      </w:pPr>
      <w:rPr>
        <w:rFonts w:ascii="Symbol" w:hAnsi="Symbol" w:hint="default"/>
      </w:rPr>
    </w:lvl>
    <w:lvl w:ilvl="7" w:tplc="058AE0D2">
      <w:start w:val="1"/>
      <w:numFmt w:val="bullet"/>
      <w:lvlText w:val="o"/>
      <w:lvlJc w:val="left"/>
      <w:pPr>
        <w:ind w:left="5760" w:hanging="360"/>
      </w:pPr>
      <w:rPr>
        <w:rFonts w:ascii="Courier New" w:hAnsi="Courier New" w:hint="default"/>
      </w:rPr>
    </w:lvl>
    <w:lvl w:ilvl="8" w:tplc="844A8E4A">
      <w:start w:val="1"/>
      <w:numFmt w:val="bullet"/>
      <w:lvlText w:val=""/>
      <w:lvlJc w:val="left"/>
      <w:pPr>
        <w:ind w:left="6480" w:hanging="360"/>
      </w:pPr>
      <w:rPr>
        <w:rFonts w:ascii="Wingdings" w:hAnsi="Wingdings" w:hint="default"/>
      </w:r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38F8CEE"/>
    <w:multiLevelType w:val="hybridMultilevel"/>
    <w:tmpl w:val="7ED40DE6"/>
    <w:lvl w:ilvl="0" w:tplc="971EFE84">
      <w:start w:val="1"/>
      <w:numFmt w:val="decimal"/>
      <w:lvlText w:val="%1."/>
      <w:lvlJc w:val="left"/>
      <w:pPr>
        <w:ind w:left="720" w:hanging="360"/>
      </w:pPr>
    </w:lvl>
    <w:lvl w:ilvl="1" w:tplc="AFAA9084">
      <w:start w:val="1"/>
      <w:numFmt w:val="lowerLetter"/>
      <w:lvlText w:val="%2."/>
      <w:lvlJc w:val="left"/>
      <w:pPr>
        <w:ind w:left="1440" w:hanging="360"/>
      </w:pPr>
    </w:lvl>
    <w:lvl w:ilvl="2" w:tplc="B8065ABC">
      <w:start w:val="1"/>
      <w:numFmt w:val="lowerRoman"/>
      <w:lvlText w:val="%3."/>
      <w:lvlJc w:val="right"/>
      <w:pPr>
        <w:ind w:left="2160" w:hanging="180"/>
      </w:pPr>
    </w:lvl>
    <w:lvl w:ilvl="3" w:tplc="639CF782">
      <w:start w:val="1"/>
      <w:numFmt w:val="decimal"/>
      <w:lvlText w:val="%4."/>
      <w:lvlJc w:val="left"/>
      <w:pPr>
        <w:ind w:left="2880" w:hanging="360"/>
      </w:pPr>
    </w:lvl>
    <w:lvl w:ilvl="4" w:tplc="CBAAAFE0">
      <w:start w:val="1"/>
      <w:numFmt w:val="lowerLetter"/>
      <w:lvlText w:val="%5."/>
      <w:lvlJc w:val="left"/>
      <w:pPr>
        <w:ind w:left="3600" w:hanging="360"/>
      </w:pPr>
    </w:lvl>
    <w:lvl w:ilvl="5" w:tplc="CA18737A">
      <w:start w:val="1"/>
      <w:numFmt w:val="lowerRoman"/>
      <w:lvlText w:val="%6."/>
      <w:lvlJc w:val="right"/>
      <w:pPr>
        <w:ind w:left="4320" w:hanging="180"/>
      </w:pPr>
    </w:lvl>
    <w:lvl w:ilvl="6" w:tplc="8DC8B7C4">
      <w:start w:val="1"/>
      <w:numFmt w:val="decimal"/>
      <w:lvlText w:val="%7."/>
      <w:lvlJc w:val="left"/>
      <w:pPr>
        <w:ind w:left="5040" w:hanging="360"/>
      </w:pPr>
    </w:lvl>
    <w:lvl w:ilvl="7" w:tplc="84DC7452">
      <w:start w:val="1"/>
      <w:numFmt w:val="lowerLetter"/>
      <w:lvlText w:val="%8."/>
      <w:lvlJc w:val="left"/>
      <w:pPr>
        <w:ind w:left="5760" w:hanging="360"/>
      </w:pPr>
    </w:lvl>
    <w:lvl w:ilvl="8" w:tplc="04BC0090">
      <w:start w:val="1"/>
      <w:numFmt w:val="lowerRoman"/>
      <w:lvlText w:val="%9."/>
      <w:lvlJc w:val="right"/>
      <w:pPr>
        <w:ind w:left="6480" w:hanging="180"/>
      </w:p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6989656">
    <w:abstractNumId w:val="16"/>
  </w:num>
  <w:num w:numId="2" w16cid:durableId="32389274">
    <w:abstractNumId w:val="4"/>
  </w:num>
  <w:num w:numId="3" w16cid:durableId="1970820390">
    <w:abstractNumId w:val="18"/>
  </w:num>
  <w:num w:numId="4" w16cid:durableId="365066137">
    <w:abstractNumId w:val="10"/>
  </w:num>
  <w:num w:numId="5" w16cid:durableId="1141580781">
    <w:abstractNumId w:val="31"/>
  </w:num>
  <w:num w:numId="6" w16cid:durableId="1857881325">
    <w:abstractNumId w:val="0"/>
  </w:num>
  <w:num w:numId="7" w16cid:durableId="122820127">
    <w:abstractNumId w:val="1"/>
  </w:num>
  <w:num w:numId="8" w16cid:durableId="850493201">
    <w:abstractNumId w:val="14"/>
  </w:num>
  <w:num w:numId="9" w16cid:durableId="1418014885">
    <w:abstractNumId w:val="25"/>
  </w:num>
  <w:num w:numId="10" w16cid:durableId="1351489909">
    <w:abstractNumId w:val="5"/>
  </w:num>
  <w:num w:numId="11" w16cid:durableId="996802858">
    <w:abstractNumId w:val="30"/>
  </w:num>
  <w:num w:numId="12"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604271145">
    <w:abstractNumId w:val="6"/>
  </w:num>
  <w:num w:numId="16" w16cid:durableId="465201546">
    <w:abstractNumId w:val="11"/>
  </w:num>
  <w:num w:numId="17" w16cid:durableId="801313199">
    <w:abstractNumId w:val="12"/>
  </w:num>
  <w:num w:numId="18" w16cid:durableId="1932622472">
    <w:abstractNumId w:val="28"/>
  </w:num>
  <w:num w:numId="19" w16cid:durableId="803698313">
    <w:abstractNumId w:val="26"/>
  </w:num>
  <w:num w:numId="20" w16cid:durableId="1870216879">
    <w:abstractNumId w:val="27"/>
  </w:num>
  <w:num w:numId="21" w16cid:durableId="100340676">
    <w:abstractNumId w:val="2"/>
  </w:num>
  <w:num w:numId="22" w16cid:durableId="1557625305">
    <w:abstractNumId w:val="8"/>
  </w:num>
  <w:num w:numId="23" w16cid:durableId="1281380168">
    <w:abstractNumId w:val="9"/>
  </w:num>
  <w:num w:numId="24" w16cid:durableId="1244143853">
    <w:abstractNumId w:val="15"/>
  </w:num>
  <w:num w:numId="25" w16cid:durableId="131824218">
    <w:abstractNumId w:val="19"/>
  </w:num>
  <w:num w:numId="26" w16cid:durableId="395248324">
    <w:abstractNumId w:val="29"/>
  </w:num>
  <w:num w:numId="27" w16cid:durableId="267927197">
    <w:abstractNumId w:val="7"/>
  </w:num>
  <w:num w:numId="28" w16cid:durableId="48654765">
    <w:abstractNumId w:val="20"/>
  </w:num>
  <w:num w:numId="29" w16cid:durableId="1337196786">
    <w:abstractNumId w:val="24"/>
  </w:num>
  <w:num w:numId="30" w16cid:durableId="1755130753">
    <w:abstractNumId w:val="3"/>
  </w:num>
  <w:num w:numId="31" w16cid:durableId="726926220">
    <w:abstractNumId w:val="13"/>
  </w:num>
  <w:num w:numId="32" w16cid:durableId="2083483834">
    <w:abstractNumId w:val="17"/>
  </w:num>
  <w:num w:numId="33" w16cid:durableId="2097245557">
    <w:abstractNumId w:val="32"/>
  </w:num>
  <w:num w:numId="34" w16cid:durableId="47514925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6869"/>
    <w:rsid w:val="00077EA9"/>
    <w:rsid w:val="000803DC"/>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0B8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5B48"/>
    <w:rsid w:val="001612C0"/>
    <w:rsid w:val="001703BF"/>
    <w:rsid w:val="00171735"/>
    <w:rsid w:val="00173776"/>
    <w:rsid w:val="00174A02"/>
    <w:rsid w:val="001808C3"/>
    <w:rsid w:val="001817E2"/>
    <w:rsid w:val="00184610"/>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72B2"/>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8BF"/>
    <w:rsid w:val="002F59B1"/>
    <w:rsid w:val="00303350"/>
    <w:rsid w:val="003171A8"/>
    <w:rsid w:val="00317F58"/>
    <w:rsid w:val="003257BD"/>
    <w:rsid w:val="003264AE"/>
    <w:rsid w:val="003268ED"/>
    <w:rsid w:val="00327748"/>
    <w:rsid w:val="003302A1"/>
    <w:rsid w:val="0033034E"/>
    <w:rsid w:val="00331A88"/>
    <w:rsid w:val="00332956"/>
    <w:rsid w:val="003408DD"/>
    <w:rsid w:val="003505BC"/>
    <w:rsid w:val="00354F34"/>
    <w:rsid w:val="00361382"/>
    <w:rsid w:val="00365034"/>
    <w:rsid w:val="003656A9"/>
    <w:rsid w:val="00382031"/>
    <w:rsid w:val="00384BA8"/>
    <w:rsid w:val="00390251"/>
    <w:rsid w:val="003913E6"/>
    <w:rsid w:val="00392C8E"/>
    <w:rsid w:val="00392D9A"/>
    <w:rsid w:val="00397B49"/>
    <w:rsid w:val="003A09CB"/>
    <w:rsid w:val="003A3EBE"/>
    <w:rsid w:val="003A5C91"/>
    <w:rsid w:val="003B4104"/>
    <w:rsid w:val="003B4D13"/>
    <w:rsid w:val="003B7AA2"/>
    <w:rsid w:val="003C07E3"/>
    <w:rsid w:val="003C31F5"/>
    <w:rsid w:val="003C5BF3"/>
    <w:rsid w:val="003C7018"/>
    <w:rsid w:val="003C76B6"/>
    <w:rsid w:val="003D2A20"/>
    <w:rsid w:val="003D6F95"/>
    <w:rsid w:val="003E13E3"/>
    <w:rsid w:val="003E1E9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4EE6"/>
    <w:rsid w:val="0045485F"/>
    <w:rsid w:val="00462069"/>
    <w:rsid w:val="004632AA"/>
    <w:rsid w:val="00476398"/>
    <w:rsid w:val="0047697E"/>
    <w:rsid w:val="004808AA"/>
    <w:rsid w:val="0048134A"/>
    <w:rsid w:val="00482054"/>
    <w:rsid w:val="0048583B"/>
    <w:rsid w:val="00486107"/>
    <w:rsid w:val="004879B2"/>
    <w:rsid w:val="00487E4B"/>
    <w:rsid w:val="004942B0"/>
    <w:rsid w:val="00494691"/>
    <w:rsid w:val="004A7DD5"/>
    <w:rsid w:val="004B7A0E"/>
    <w:rsid w:val="004C3A0B"/>
    <w:rsid w:val="004C3D85"/>
    <w:rsid w:val="004C5C13"/>
    <w:rsid w:val="004D0095"/>
    <w:rsid w:val="004D0161"/>
    <w:rsid w:val="004D5683"/>
    <w:rsid w:val="004E0338"/>
    <w:rsid w:val="004E4AC4"/>
    <w:rsid w:val="004E616D"/>
    <w:rsid w:val="004F059C"/>
    <w:rsid w:val="004F599C"/>
    <w:rsid w:val="005035A0"/>
    <w:rsid w:val="005078BE"/>
    <w:rsid w:val="00512F1A"/>
    <w:rsid w:val="00515580"/>
    <w:rsid w:val="0052538B"/>
    <w:rsid w:val="00526C56"/>
    <w:rsid w:val="00531C04"/>
    <w:rsid w:val="0053302B"/>
    <w:rsid w:val="00536AEC"/>
    <w:rsid w:val="00546F01"/>
    <w:rsid w:val="00555181"/>
    <w:rsid w:val="0055785D"/>
    <w:rsid w:val="00560703"/>
    <w:rsid w:val="00563B3D"/>
    <w:rsid w:val="00564AD3"/>
    <w:rsid w:val="00566C1C"/>
    <w:rsid w:val="005704BE"/>
    <w:rsid w:val="00570A26"/>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2D10"/>
    <w:rsid w:val="00624DB2"/>
    <w:rsid w:val="00627E84"/>
    <w:rsid w:val="00631440"/>
    <w:rsid w:val="00632C47"/>
    <w:rsid w:val="00633574"/>
    <w:rsid w:val="006423B9"/>
    <w:rsid w:val="00642766"/>
    <w:rsid w:val="00644C5C"/>
    <w:rsid w:val="00655EC5"/>
    <w:rsid w:val="006578CB"/>
    <w:rsid w:val="00661EDA"/>
    <w:rsid w:val="006730D2"/>
    <w:rsid w:val="0067329C"/>
    <w:rsid w:val="00673714"/>
    <w:rsid w:val="006746DC"/>
    <w:rsid w:val="00674DD6"/>
    <w:rsid w:val="006800A4"/>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6C2"/>
    <w:rsid w:val="006E1992"/>
    <w:rsid w:val="006E4D9C"/>
    <w:rsid w:val="006E7B19"/>
    <w:rsid w:val="006F307C"/>
    <w:rsid w:val="006F4828"/>
    <w:rsid w:val="00700361"/>
    <w:rsid w:val="007055BC"/>
    <w:rsid w:val="00717E6F"/>
    <w:rsid w:val="00717E8A"/>
    <w:rsid w:val="00720BA7"/>
    <w:rsid w:val="00726348"/>
    <w:rsid w:val="00731CAC"/>
    <w:rsid w:val="00733B2B"/>
    <w:rsid w:val="00733EEB"/>
    <w:rsid w:val="0074063A"/>
    <w:rsid w:val="007407AA"/>
    <w:rsid w:val="00743859"/>
    <w:rsid w:val="00751B2D"/>
    <w:rsid w:val="00752B5D"/>
    <w:rsid w:val="0076027F"/>
    <w:rsid w:val="007639AF"/>
    <w:rsid w:val="00763A08"/>
    <w:rsid w:val="00765172"/>
    <w:rsid w:val="00765EE1"/>
    <w:rsid w:val="00767FC7"/>
    <w:rsid w:val="00770C66"/>
    <w:rsid w:val="00776145"/>
    <w:rsid w:val="00781388"/>
    <w:rsid w:val="007816BA"/>
    <w:rsid w:val="0078273B"/>
    <w:rsid w:val="007849BE"/>
    <w:rsid w:val="00784D14"/>
    <w:rsid w:val="00790101"/>
    <w:rsid w:val="007902A2"/>
    <w:rsid w:val="0079264D"/>
    <w:rsid w:val="00792842"/>
    <w:rsid w:val="00793A27"/>
    <w:rsid w:val="007A4607"/>
    <w:rsid w:val="007B1754"/>
    <w:rsid w:val="007C044B"/>
    <w:rsid w:val="007C1498"/>
    <w:rsid w:val="007C17B4"/>
    <w:rsid w:val="007C3AC1"/>
    <w:rsid w:val="007D46AF"/>
    <w:rsid w:val="007D4E07"/>
    <w:rsid w:val="007D5461"/>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3739"/>
    <w:rsid w:val="00835382"/>
    <w:rsid w:val="008361B1"/>
    <w:rsid w:val="008372C0"/>
    <w:rsid w:val="0084005C"/>
    <w:rsid w:val="00841BE3"/>
    <w:rsid w:val="00842FC0"/>
    <w:rsid w:val="00844C9E"/>
    <w:rsid w:val="008461DD"/>
    <w:rsid w:val="008676ED"/>
    <w:rsid w:val="008732E0"/>
    <w:rsid w:val="00876AA0"/>
    <w:rsid w:val="008800C5"/>
    <w:rsid w:val="00887169"/>
    <w:rsid w:val="008951D3"/>
    <w:rsid w:val="008B346A"/>
    <w:rsid w:val="008B67D3"/>
    <w:rsid w:val="008C1A38"/>
    <w:rsid w:val="008C4441"/>
    <w:rsid w:val="008D0BC1"/>
    <w:rsid w:val="008D62C6"/>
    <w:rsid w:val="008E0B2C"/>
    <w:rsid w:val="008E51CD"/>
    <w:rsid w:val="008F29DD"/>
    <w:rsid w:val="008F6555"/>
    <w:rsid w:val="009003C5"/>
    <w:rsid w:val="00903B3C"/>
    <w:rsid w:val="00903C1A"/>
    <w:rsid w:val="009043CA"/>
    <w:rsid w:val="00905E68"/>
    <w:rsid w:val="0090606F"/>
    <w:rsid w:val="0090725E"/>
    <w:rsid w:val="00910B57"/>
    <w:rsid w:val="00913567"/>
    <w:rsid w:val="00913C80"/>
    <w:rsid w:val="00920981"/>
    <w:rsid w:val="0092487B"/>
    <w:rsid w:val="009300F7"/>
    <w:rsid w:val="0094056C"/>
    <w:rsid w:val="009440D0"/>
    <w:rsid w:val="00947984"/>
    <w:rsid w:val="00950CB4"/>
    <w:rsid w:val="0095110A"/>
    <w:rsid w:val="0095338E"/>
    <w:rsid w:val="00954D22"/>
    <w:rsid w:val="009563B2"/>
    <w:rsid w:val="0096006D"/>
    <w:rsid w:val="00961B2E"/>
    <w:rsid w:val="00965F27"/>
    <w:rsid w:val="009755FC"/>
    <w:rsid w:val="009831F5"/>
    <w:rsid w:val="00986EEC"/>
    <w:rsid w:val="00986FD8"/>
    <w:rsid w:val="00994351"/>
    <w:rsid w:val="009955DD"/>
    <w:rsid w:val="009A0E61"/>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2078"/>
    <w:rsid w:val="00A0582E"/>
    <w:rsid w:val="00A07DB0"/>
    <w:rsid w:val="00A1213B"/>
    <w:rsid w:val="00A14884"/>
    <w:rsid w:val="00A1787E"/>
    <w:rsid w:val="00A215B7"/>
    <w:rsid w:val="00A36E0D"/>
    <w:rsid w:val="00A37D20"/>
    <w:rsid w:val="00A42F82"/>
    <w:rsid w:val="00A46384"/>
    <w:rsid w:val="00A50649"/>
    <w:rsid w:val="00A51109"/>
    <w:rsid w:val="00A51EFB"/>
    <w:rsid w:val="00A55016"/>
    <w:rsid w:val="00A55809"/>
    <w:rsid w:val="00A56685"/>
    <w:rsid w:val="00A5764B"/>
    <w:rsid w:val="00A579FB"/>
    <w:rsid w:val="00A57A4E"/>
    <w:rsid w:val="00A61424"/>
    <w:rsid w:val="00A63265"/>
    <w:rsid w:val="00A6339D"/>
    <w:rsid w:val="00A67E20"/>
    <w:rsid w:val="00A703DC"/>
    <w:rsid w:val="00A7745F"/>
    <w:rsid w:val="00A776A8"/>
    <w:rsid w:val="00A82A83"/>
    <w:rsid w:val="00A82C9D"/>
    <w:rsid w:val="00A83D75"/>
    <w:rsid w:val="00A91512"/>
    <w:rsid w:val="00A91894"/>
    <w:rsid w:val="00A943F3"/>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1923"/>
    <w:rsid w:val="00AE5AB8"/>
    <w:rsid w:val="00AE6BF5"/>
    <w:rsid w:val="00AF0557"/>
    <w:rsid w:val="00AF62A3"/>
    <w:rsid w:val="00AF7252"/>
    <w:rsid w:val="00B0093F"/>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65F71"/>
    <w:rsid w:val="00B70B72"/>
    <w:rsid w:val="00B71FC2"/>
    <w:rsid w:val="00B72775"/>
    <w:rsid w:val="00B7789F"/>
    <w:rsid w:val="00B90B2A"/>
    <w:rsid w:val="00B91DEA"/>
    <w:rsid w:val="00B93605"/>
    <w:rsid w:val="00BA1A32"/>
    <w:rsid w:val="00BA346E"/>
    <w:rsid w:val="00BB0558"/>
    <w:rsid w:val="00BB1B85"/>
    <w:rsid w:val="00BB26B7"/>
    <w:rsid w:val="00BB3142"/>
    <w:rsid w:val="00BC301B"/>
    <w:rsid w:val="00BC5CAC"/>
    <w:rsid w:val="00BD4150"/>
    <w:rsid w:val="00BE08D7"/>
    <w:rsid w:val="00BE117A"/>
    <w:rsid w:val="00BE2189"/>
    <w:rsid w:val="00BF0733"/>
    <w:rsid w:val="00BF3F4A"/>
    <w:rsid w:val="00C11423"/>
    <w:rsid w:val="00C1657B"/>
    <w:rsid w:val="00C20294"/>
    <w:rsid w:val="00C20871"/>
    <w:rsid w:val="00C20F15"/>
    <w:rsid w:val="00C21DCF"/>
    <w:rsid w:val="00C229B3"/>
    <w:rsid w:val="00C2593F"/>
    <w:rsid w:val="00C25CB5"/>
    <w:rsid w:val="00C32EFB"/>
    <w:rsid w:val="00C33319"/>
    <w:rsid w:val="00C34388"/>
    <w:rsid w:val="00C34A87"/>
    <w:rsid w:val="00C359EF"/>
    <w:rsid w:val="00C40DAE"/>
    <w:rsid w:val="00C45C06"/>
    <w:rsid w:val="00C46A16"/>
    <w:rsid w:val="00C474BF"/>
    <w:rsid w:val="00C52D60"/>
    <w:rsid w:val="00C5419B"/>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6480"/>
    <w:rsid w:val="00CB7118"/>
    <w:rsid w:val="00CC1528"/>
    <w:rsid w:val="00CC1835"/>
    <w:rsid w:val="00CC2661"/>
    <w:rsid w:val="00CD5765"/>
    <w:rsid w:val="00CE0890"/>
    <w:rsid w:val="00CE0C76"/>
    <w:rsid w:val="00CE1636"/>
    <w:rsid w:val="00CE4821"/>
    <w:rsid w:val="00CE6A00"/>
    <w:rsid w:val="00CE6A02"/>
    <w:rsid w:val="00CE6A0D"/>
    <w:rsid w:val="00CF16BA"/>
    <w:rsid w:val="00CF4E46"/>
    <w:rsid w:val="00CF6CA5"/>
    <w:rsid w:val="00D07385"/>
    <w:rsid w:val="00D07C1B"/>
    <w:rsid w:val="00D107AC"/>
    <w:rsid w:val="00D155C0"/>
    <w:rsid w:val="00D174E2"/>
    <w:rsid w:val="00D21841"/>
    <w:rsid w:val="00D267DA"/>
    <w:rsid w:val="00D31A08"/>
    <w:rsid w:val="00D364C7"/>
    <w:rsid w:val="00D36746"/>
    <w:rsid w:val="00D369B5"/>
    <w:rsid w:val="00D37985"/>
    <w:rsid w:val="00D37BF1"/>
    <w:rsid w:val="00D40603"/>
    <w:rsid w:val="00D452E9"/>
    <w:rsid w:val="00D47308"/>
    <w:rsid w:val="00D50372"/>
    <w:rsid w:val="00D51EF7"/>
    <w:rsid w:val="00D53FA1"/>
    <w:rsid w:val="00D55C53"/>
    <w:rsid w:val="00D56776"/>
    <w:rsid w:val="00D56EF7"/>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1F36"/>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78B"/>
    <w:rsid w:val="00E31847"/>
    <w:rsid w:val="00E32138"/>
    <w:rsid w:val="00E43EC5"/>
    <w:rsid w:val="00E45475"/>
    <w:rsid w:val="00E45AB0"/>
    <w:rsid w:val="00E57EF4"/>
    <w:rsid w:val="00E65973"/>
    <w:rsid w:val="00E6714D"/>
    <w:rsid w:val="00E73456"/>
    <w:rsid w:val="00E84BC8"/>
    <w:rsid w:val="00E914D8"/>
    <w:rsid w:val="00E93E44"/>
    <w:rsid w:val="00E95A30"/>
    <w:rsid w:val="00EA26D8"/>
    <w:rsid w:val="00EA5DE3"/>
    <w:rsid w:val="00EA62F5"/>
    <w:rsid w:val="00EB6877"/>
    <w:rsid w:val="00EB722E"/>
    <w:rsid w:val="00EC0070"/>
    <w:rsid w:val="00EC11CA"/>
    <w:rsid w:val="00ED0C59"/>
    <w:rsid w:val="00ED4E18"/>
    <w:rsid w:val="00ED7B18"/>
    <w:rsid w:val="00EE2953"/>
    <w:rsid w:val="00EE29BA"/>
    <w:rsid w:val="00EE3A7B"/>
    <w:rsid w:val="00EE44C0"/>
    <w:rsid w:val="00EE4851"/>
    <w:rsid w:val="00EF0051"/>
    <w:rsid w:val="00EF6306"/>
    <w:rsid w:val="00F039C7"/>
    <w:rsid w:val="00F12CDD"/>
    <w:rsid w:val="00F21663"/>
    <w:rsid w:val="00F230F0"/>
    <w:rsid w:val="00F33A1A"/>
    <w:rsid w:val="00F45E68"/>
    <w:rsid w:val="00F478CB"/>
    <w:rsid w:val="00F52C97"/>
    <w:rsid w:val="00F54257"/>
    <w:rsid w:val="00F619F4"/>
    <w:rsid w:val="00F62093"/>
    <w:rsid w:val="00F62C23"/>
    <w:rsid w:val="00F64D54"/>
    <w:rsid w:val="00F722A2"/>
    <w:rsid w:val="00F75F59"/>
    <w:rsid w:val="00F82885"/>
    <w:rsid w:val="00F842FD"/>
    <w:rsid w:val="00F856C4"/>
    <w:rsid w:val="00F87E26"/>
    <w:rsid w:val="00F96C3F"/>
    <w:rsid w:val="00FA17A2"/>
    <w:rsid w:val="00FA1C94"/>
    <w:rsid w:val="00FB4F7A"/>
    <w:rsid w:val="00FB58A3"/>
    <w:rsid w:val="00FB6B35"/>
    <w:rsid w:val="00FD436F"/>
    <w:rsid w:val="00FD4CC3"/>
    <w:rsid w:val="00FD5A26"/>
    <w:rsid w:val="00FE3EC4"/>
    <w:rsid w:val="00FF3E46"/>
    <w:rsid w:val="00FF5A58"/>
    <w:rsid w:val="02D01C76"/>
    <w:rsid w:val="050C5296"/>
    <w:rsid w:val="06EF8248"/>
    <w:rsid w:val="0938DEFD"/>
    <w:rsid w:val="09594314"/>
    <w:rsid w:val="0AEBD7FB"/>
    <w:rsid w:val="0AED7773"/>
    <w:rsid w:val="10C80B5F"/>
    <w:rsid w:val="11194F5E"/>
    <w:rsid w:val="1198BA9D"/>
    <w:rsid w:val="11C78256"/>
    <w:rsid w:val="13DB9D03"/>
    <w:rsid w:val="1493CEB2"/>
    <w:rsid w:val="16541A2C"/>
    <w:rsid w:val="1685BC46"/>
    <w:rsid w:val="186CB155"/>
    <w:rsid w:val="194D1C72"/>
    <w:rsid w:val="19AC1E35"/>
    <w:rsid w:val="1B570EE9"/>
    <w:rsid w:val="1BC09F2A"/>
    <w:rsid w:val="20EF33A4"/>
    <w:rsid w:val="224021BE"/>
    <w:rsid w:val="259BC18F"/>
    <w:rsid w:val="25B51605"/>
    <w:rsid w:val="29F55CC9"/>
    <w:rsid w:val="2B34A29F"/>
    <w:rsid w:val="30B82858"/>
    <w:rsid w:val="31A5D9E1"/>
    <w:rsid w:val="328F194D"/>
    <w:rsid w:val="32C0D4ED"/>
    <w:rsid w:val="352D7550"/>
    <w:rsid w:val="354E3465"/>
    <w:rsid w:val="367DA0A8"/>
    <w:rsid w:val="369C9A92"/>
    <w:rsid w:val="37CA0913"/>
    <w:rsid w:val="389694EF"/>
    <w:rsid w:val="38F9D4F6"/>
    <w:rsid w:val="398A058F"/>
    <w:rsid w:val="399ED79E"/>
    <w:rsid w:val="3B2FA710"/>
    <w:rsid w:val="3B60E571"/>
    <w:rsid w:val="3B86332D"/>
    <w:rsid w:val="3D0AA314"/>
    <w:rsid w:val="3E98D8D6"/>
    <w:rsid w:val="4170F791"/>
    <w:rsid w:val="421FC4A7"/>
    <w:rsid w:val="42738B34"/>
    <w:rsid w:val="441FF84D"/>
    <w:rsid w:val="45071C13"/>
    <w:rsid w:val="457EA25E"/>
    <w:rsid w:val="45D70F39"/>
    <w:rsid w:val="46D3D2C5"/>
    <w:rsid w:val="4923B0ED"/>
    <w:rsid w:val="4A4BBA80"/>
    <w:rsid w:val="4A74BF94"/>
    <w:rsid w:val="4AB84167"/>
    <w:rsid w:val="4AEF9BA8"/>
    <w:rsid w:val="4BB82F4E"/>
    <w:rsid w:val="4C49B063"/>
    <w:rsid w:val="4C65BAA4"/>
    <w:rsid w:val="4E9FDC96"/>
    <w:rsid w:val="507A6EFB"/>
    <w:rsid w:val="542C8354"/>
    <w:rsid w:val="55F1445E"/>
    <w:rsid w:val="5632E5B4"/>
    <w:rsid w:val="599F00A9"/>
    <w:rsid w:val="5BA305AE"/>
    <w:rsid w:val="5C26D376"/>
    <w:rsid w:val="5D3831AB"/>
    <w:rsid w:val="610343CC"/>
    <w:rsid w:val="640A64B0"/>
    <w:rsid w:val="662E6D5A"/>
    <w:rsid w:val="681578D5"/>
    <w:rsid w:val="701EB0AF"/>
    <w:rsid w:val="711AD29A"/>
    <w:rsid w:val="71FCF211"/>
    <w:rsid w:val="725DEA42"/>
    <w:rsid w:val="7478FAC3"/>
    <w:rsid w:val="758472C7"/>
    <w:rsid w:val="7A7FBCC6"/>
    <w:rsid w:val="7AB077AE"/>
    <w:rsid w:val="7B4C8B7F"/>
    <w:rsid w:val="7C212E68"/>
    <w:rsid w:val="7CF833A8"/>
    <w:rsid w:val="7E460E3C"/>
    <w:rsid w:val="7E4E81E4"/>
    <w:rsid w:val="7E6943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234702">
      <w:bodyDiv w:val="1"/>
      <w:marLeft w:val="0"/>
      <w:marRight w:val="0"/>
      <w:marTop w:val="0"/>
      <w:marBottom w:val="0"/>
      <w:divBdr>
        <w:top w:val="none" w:sz="0" w:space="0" w:color="auto"/>
        <w:left w:val="none" w:sz="0" w:space="0" w:color="auto"/>
        <w:bottom w:val="none" w:sz="0" w:space="0" w:color="auto"/>
        <w:right w:val="none" w:sz="0" w:space="0" w:color="auto"/>
      </w:divBdr>
      <w:divsChild>
        <w:div w:id="1865829121">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74248163">
      <w:bodyDiv w:val="1"/>
      <w:marLeft w:val="0"/>
      <w:marRight w:val="0"/>
      <w:marTop w:val="0"/>
      <w:marBottom w:val="0"/>
      <w:divBdr>
        <w:top w:val="none" w:sz="0" w:space="0" w:color="auto"/>
        <w:left w:val="none" w:sz="0" w:space="0" w:color="auto"/>
        <w:bottom w:val="none" w:sz="0" w:space="0" w:color="auto"/>
        <w:right w:val="none" w:sz="0" w:space="0" w:color="auto"/>
      </w:divBdr>
      <w:divsChild>
        <w:div w:id="1163356605">
          <w:marLeft w:val="0"/>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4221490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6548803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2ef0724ea5681e96e1802420f8a41d55">
  <xsd:schema xmlns:xsd="http://www.w3.org/2001/XMLSchema" xmlns:xs="http://www.w3.org/2001/XMLSchema" xmlns:p="http://schemas.microsoft.com/office/2006/metadata/properties" xmlns:ns3="bf244c3e-e0b4-4871-bb4e-fd032a14544d" targetNamespace="http://schemas.microsoft.com/office/2006/metadata/properties" ma:root="true" ma:fieldsID="7633fdbd7c0cadf0551d4c484468f360"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8E3EC8F6-37C7-40E8-9D49-661BD30EC4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4467</Words>
  <Characters>25463</Characters>
  <Application>Microsoft Office Word</Application>
  <DocSecurity>0</DocSecurity>
  <Lines>212</Lines>
  <Paragraphs>59</Paragraphs>
  <ScaleCrop>false</ScaleCrop>
  <Company>UoW Trinity Saint David</Company>
  <LinksUpToDate>false</LinksUpToDate>
  <CharactersWithSpaces>29871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Harsh Chauhan (2413608)</cp:lastModifiedBy>
  <cp:revision>2</cp:revision>
  <cp:lastPrinted>2016-10-24T12:21:00Z</cp:lastPrinted>
  <dcterms:created xsi:type="dcterms:W3CDTF">2025-04-29T11:09:00Z</dcterms:created>
  <dcterms:modified xsi:type="dcterms:W3CDTF">2025-04-29T11:09:00Z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y fmtid="{D5CDD505-2E9C-101B-9397-08002B2CF9AE}" pid="3" name="MediaServiceImageTags">
    <vt:lpwstr/>
  </property>
</Properties>
</file>