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FCBFF" w14:textId="78EA4C80" w:rsidR="00E5140C" w:rsidRPr="009E0DF0" w:rsidRDefault="009E0DF0">
      <w:pPr>
        <w:rPr>
          <w:u w:val="single"/>
        </w:rPr>
      </w:pPr>
      <w:r w:rsidRPr="009E0DF0">
        <w:rPr>
          <w:u w:val="single"/>
        </w:rPr>
        <w:t>Presentation</w:t>
      </w:r>
    </w:p>
    <w:p w14:paraId="623C4339" w14:textId="5FFFC357" w:rsidR="009E0DF0" w:rsidRDefault="009E0DF0">
      <w:r>
        <w:t>Slide 1 -</w:t>
      </w:r>
      <w:r>
        <w:tab/>
      </w:r>
      <w:r>
        <w:tab/>
        <w:t xml:space="preserve"> Introductions </w:t>
      </w:r>
    </w:p>
    <w:p w14:paraId="6B49BC00" w14:textId="77777777" w:rsidR="009E0DF0" w:rsidRDefault="009E0DF0"/>
    <w:p w14:paraId="4AC0D831" w14:textId="58E467A4" w:rsidR="009E0DF0" w:rsidRDefault="009E0DF0">
      <w:r>
        <w:t>Slide 2 -</w:t>
      </w:r>
      <w:r>
        <w:tab/>
      </w:r>
      <w:r>
        <w:tab/>
        <w:t xml:space="preserve">Influences on my own positioning and perspective </w:t>
      </w:r>
    </w:p>
    <w:p w14:paraId="4A601140" w14:textId="594937EC" w:rsidR="009E0DF0" w:rsidRDefault="009E0DF0">
      <w:r>
        <w:tab/>
      </w:r>
      <w:r>
        <w:tab/>
        <w:t xml:space="preserve">Experiences </w:t>
      </w:r>
    </w:p>
    <w:p w14:paraId="562154FA" w14:textId="1D108D20" w:rsidR="009E0DF0" w:rsidRDefault="009E0DF0">
      <w:r>
        <w:tab/>
      </w:r>
      <w:r>
        <w:tab/>
        <w:t xml:space="preserve">Learning Opportunities </w:t>
      </w:r>
    </w:p>
    <w:p w14:paraId="47C7BED2" w14:textId="6019415A" w:rsidR="009E0DF0" w:rsidRDefault="009E0DF0">
      <w:r>
        <w:tab/>
      </w:r>
      <w:r>
        <w:tab/>
        <w:t>Personal and Professional Influences  (mentor/role model)</w:t>
      </w:r>
    </w:p>
    <w:p w14:paraId="787AB012" w14:textId="4F439B9D" w:rsidR="009E0DF0" w:rsidRDefault="009E0DF0">
      <w:r>
        <w:tab/>
      </w:r>
      <w:r>
        <w:tab/>
        <w:t>Links to theory and practice</w:t>
      </w:r>
    </w:p>
    <w:p w14:paraId="298D6603" w14:textId="1E61315D" w:rsidR="009E0DF0" w:rsidRDefault="009E0DF0" w:rsidP="009E0DF0">
      <w:r>
        <w:t>When reflecting on how I would begin to answer this question, all of these topics were displayed in my concept map.</w:t>
      </w:r>
      <w:r w:rsidR="00C426C7">
        <w:t xml:space="preserve"> There is much literature that evidences the benefits of completing this particularly activity. For example; Chu, Hwang and Huand (2010), Lin &amp; Sun (2008) as well as others - </w:t>
      </w:r>
      <w:r w:rsidR="00C426C7" w:rsidRPr="00C426C7">
        <w:t>tell us that concept maps are well recognised as being an effective tool for students to utilise to visually represent knowledge and experiences and many studies have shown the benefits of utilising concept maps as a tool for evaluation</w:t>
      </w:r>
      <w:r w:rsidR="00C426C7">
        <w:t xml:space="preserve">. </w:t>
      </w:r>
    </w:p>
    <w:p w14:paraId="04BD43DD" w14:textId="55587CC0" w:rsidR="009E0DF0" w:rsidRDefault="009E0DF0">
      <w:r>
        <w:t xml:space="preserve">Slide 3 - </w:t>
      </w:r>
      <w:r>
        <w:tab/>
        <w:t>Concept Map</w:t>
      </w:r>
    </w:p>
    <w:p w14:paraId="3BB23BB8" w14:textId="0D8E0DBC" w:rsidR="009E0DF0" w:rsidRDefault="009E0DF0">
      <w:r>
        <w:t>Looking first at the personal influences that have shaped my perspective, very much come from the my positioning in early-life. Growing up in a working class, divided family in a small rural town – was far from the worst upbringing, however, very much limited my world-view.  Being predominantly white town</w:t>
      </w:r>
      <w:r w:rsidR="00CD7097">
        <w:t xml:space="preserve"> with ‘traditional’ family values, issues about race or gender were very rarely mentioned.</w:t>
      </w:r>
      <w:r w:rsidR="00717809">
        <w:t xml:space="preserve"> The paper we had in the house was the sun and that was really the only window into reading reports of what was happening out in the world.  </w:t>
      </w:r>
      <w:r w:rsidR="00CD7097">
        <w:t xml:space="preserve"> The furthest political exposure I had in the house hold was discussion around class disparity.   To go from this sheltered upbringing, to then moving to London alone at 19 years old, was a culture shock to say the least. </w:t>
      </w:r>
      <w:r w:rsidR="00D22609">
        <w:t xml:space="preserve"> So I moved to London to pursue a career in the arts, and </w:t>
      </w:r>
      <w:r w:rsidR="00C243EB">
        <w:t xml:space="preserve">went from a predominantly white community, to then being surrounded by many different cultures/religions/differing world views… So </w:t>
      </w:r>
      <w:r w:rsidR="002113D3">
        <w:t xml:space="preserve">although I was there to study, the most learning occurred for me personally and socially - </w:t>
      </w:r>
      <w:r w:rsidR="00CD7097">
        <w:t xml:space="preserve">definitely accelerated my learning by opening my perspective and world-view. </w:t>
      </w:r>
    </w:p>
    <w:p w14:paraId="7BE29C86" w14:textId="070AC856" w:rsidR="00CD7097" w:rsidRDefault="00CD7097">
      <w:r>
        <w:t xml:space="preserve">When looking at my experiences and learning opportunities, </w:t>
      </w:r>
      <w:r w:rsidR="007546BC">
        <w:t xml:space="preserve">I am lucky to have completed a degree </w:t>
      </w:r>
      <w:r w:rsidR="006D572A">
        <w:t xml:space="preserve">in Youth Work and Community studies – which </w:t>
      </w:r>
      <w:r w:rsidR="007546BC">
        <w:t>programme that created opportunities for professional development alongside academic study</w:t>
      </w:r>
      <w:r w:rsidR="006D572A">
        <w:t>, by embedding practice throughout the three years</w:t>
      </w:r>
      <w:r w:rsidR="007546BC">
        <w:t xml:space="preserve">. I was fortunate to have placement arrangements in four/five contrasting settings, that broadened my perspective on where and how youth work can occur. During my study, </w:t>
      </w:r>
      <w:r w:rsidR="00EA30EA">
        <w:t xml:space="preserve">first year </w:t>
      </w:r>
      <w:r w:rsidR="007546BC">
        <w:t xml:space="preserve">I completed placements in a traditional youth club setting, </w:t>
      </w:r>
      <w:r w:rsidR="00EA30EA">
        <w:t xml:space="preserve">my second year </w:t>
      </w:r>
      <w:r w:rsidR="007546BC">
        <w:t>an adoption charity working with adopted children and young people</w:t>
      </w:r>
      <w:r w:rsidR="00EA30EA">
        <w:t xml:space="preserve"> as well as having the opportunity to study in Canada for a term</w:t>
      </w:r>
      <w:r w:rsidR="007546BC">
        <w:t>,</w:t>
      </w:r>
      <w:r w:rsidR="00EA30EA">
        <w:t xml:space="preserve"> and then my third year</w:t>
      </w:r>
      <w:r w:rsidR="003C4CDD">
        <w:t xml:space="preserve"> I had two shot placements one</w:t>
      </w:r>
      <w:r w:rsidR="007546BC">
        <w:t xml:space="preserve"> in a formal educational setting – as well as travelling to Wrexham to observe practice in a hospital. These experiences have helped to shape my practice beyond measure, and prepared me to work in a wide variety of settings.  These placement opportunities also equipped me skills in preparation for the world of work, and since having graduated I have gained employment in a project supporting adopted children and their families – as well as roles on the children’s ward of Glangwili General and Cardiff’s Children’s hospital. </w:t>
      </w:r>
    </w:p>
    <w:p w14:paraId="22CF3FC5" w14:textId="2458D351" w:rsidR="00C426C7" w:rsidRDefault="00C426C7">
      <w:r>
        <w:lastRenderedPageBreak/>
        <w:t xml:space="preserve">Fanthome (2004) </w:t>
      </w:r>
      <w:r w:rsidR="00C47029">
        <w:t xml:space="preserve">writes of the value of placement experiences for student and the role they play in an individuals professional development. She explains ‘though the value is difficult to quantify’ there is evidence of its value through testimony and the employability of past students. </w:t>
      </w:r>
    </w:p>
    <w:p w14:paraId="24F0C5AC" w14:textId="07E622BC" w:rsidR="007546BC" w:rsidRDefault="007546BC">
      <w:r>
        <w:t xml:space="preserve">In both placement and employment, I have been lucky to have benefited from learning under several mentors who have supported my professional development no end. I have had managers who have pushed me to retain my theoretical understandings of youth work, whilst encouraging me to develop and hone my practical craft. </w:t>
      </w:r>
    </w:p>
    <w:p w14:paraId="0314F82F" w14:textId="77777777" w:rsidR="009E0DF0" w:rsidRDefault="009E0DF0"/>
    <w:p w14:paraId="4DAEF54B" w14:textId="67E5F19D" w:rsidR="009E0DF0" w:rsidRDefault="009E0DF0">
      <w:r>
        <w:t>Slide 4 -</w:t>
      </w:r>
      <w:r>
        <w:tab/>
      </w:r>
      <w:r>
        <w:tab/>
        <w:t>Journey to undertaking the programme</w:t>
      </w:r>
    </w:p>
    <w:p w14:paraId="08ED790F" w14:textId="5B40A584" w:rsidR="009E0DF0" w:rsidRDefault="009E0DF0">
      <w:r>
        <w:tab/>
      </w:r>
      <w:r>
        <w:tab/>
        <w:t>What led me here</w:t>
      </w:r>
    </w:p>
    <w:p w14:paraId="4C04DECF" w14:textId="499A5BB2" w:rsidR="009E0DF0" w:rsidRDefault="009E0DF0">
      <w:r>
        <w:tab/>
      </w:r>
      <w:r>
        <w:tab/>
        <w:t xml:space="preserve">What do I hope to achieve and why </w:t>
      </w:r>
    </w:p>
    <w:p w14:paraId="79EB911A" w14:textId="30D066E5" w:rsidR="009E0DF0" w:rsidRDefault="009E0DF0">
      <w:r>
        <w:tab/>
      </w:r>
      <w:r>
        <w:tab/>
        <w:t xml:space="preserve">Where would you like it to take you </w:t>
      </w:r>
    </w:p>
    <w:p w14:paraId="4172DCC1" w14:textId="70798894" w:rsidR="009E0DF0" w:rsidRDefault="007546BC">
      <w:r>
        <w:t xml:space="preserve">When </w:t>
      </w:r>
      <w:r w:rsidR="004958A5">
        <w:t>discussing the journey to undertaking the programme, it is hard to pinpoint one factor that led me to further study. Currently, I work for Noah’s Ark Children’s Hospital and certainly the career opportunities are limited due to my level of study, but that was not purely motivated me to continue studying.  I have had experiences in the field, that have felt hopeless at times – due to the lack of policy in place or managerial leadership – and have not best served children and young people in my care. I hope with more study I can improve upon my knowledge so that I can some day be in a position to influence policy or certainly better equip me skills to evidence theory and reasoning behind a method of working.</w:t>
      </w:r>
      <w:r w:rsidR="006D6E4A">
        <w:t xml:space="preserve"> Youth workers are governed by principles in place by the national occupational standards and principles and purposes documents and c</w:t>
      </w:r>
      <w:r w:rsidR="004958A5">
        <w:t xml:space="preserve">oming from a principles driven profession, </w:t>
      </w:r>
      <w:r w:rsidR="00146AA8">
        <w:t xml:space="preserve"> and although I almost fell into youth work like a lot of others – having realised in London that it was working alongside young people that I enjoyed the most - </w:t>
      </w:r>
      <w:r w:rsidR="004958A5">
        <w:t xml:space="preserve">I am passionate about youth work and believe it can be a very affective method of working with young people. I would like to advocate for young people, and see youth workers in more organisations and services that with or for children and young people. </w:t>
      </w:r>
    </w:p>
    <w:p w14:paraId="0167619C" w14:textId="43F29B0D" w:rsidR="009E0DF0" w:rsidRDefault="009E0DF0">
      <w:r>
        <w:t xml:space="preserve">Slide 5 - </w:t>
      </w:r>
      <w:r>
        <w:tab/>
        <w:t xml:space="preserve">Identification of next steps </w:t>
      </w:r>
    </w:p>
    <w:p w14:paraId="3EC05D73" w14:textId="1A137B00" w:rsidR="009E0DF0" w:rsidRDefault="009E0DF0">
      <w:r>
        <w:tab/>
      </w:r>
      <w:r>
        <w:tab/>
        <w:t>What do I need to do to move forward in my career</w:t>
      </w:r>
    </w:p>
    <w:p w14:paraId="69954BE9" w14:textId="1F8E10E6" w:rsidR="009E0DF0" w:rsidRDefault="009E0DF0" w:rsidP="009E0DF0">
      <w:r>
        <w:tab/>
      </w:r>
      <w:r>
        <w:tab/>
        <w:t>Personal learning plan</w:t>
      </w:r>
    </w:p>
    <w:p w14:paraId="56630F7E" w14:textId="77777777" w:rsidR="009E0DF0" w:rsidRPr="009E0DF0" w:rsidRDefault="009E0DF0" w:rsidP="009E0DF0">
      <w:r>
        <w:tab/>
      </w:r>
      <w:r>
        <w:tab/>
      </w:r>
      <w:r w:rsidRPr="009E0DF0">
        <w:t>To develop a broader understanding of theory behind practice – what drives practice</w:t>
      </w:r>
    </w:p>
    <w:p w14:paraId="60B62570" w14:textId="1ED73AA2" w:rsidR="004958A5" w:rsidRDefault="004958A5" w:rsidP="004958A5">
      <w:r>
        <w:t xml:space="preserve">When identifying my next steps, I am going to refer to the four points on my personal learning plan. They are, </w:t>
      </w:r>
    </w:p>
    <w:p w14:paraId="321248E8" w14:textId="5CE8CB7A" w:rsidR="00182686" w:rsidRDefault="00182686" w:rsidP="009E0DF0">
      <w:r w:rsidRPr="00182686">
        <w:t>To develop a broader understanding of theory behind practice – what drives practice</w:t>
      </w:r>
    </w:p>
    <w:p w14:paraId="315643E5" w14:textId="5499F9D5" w:rsidR="009E0DF0" w:rsidRPr="009E0DF0" w:rsidRDefault="009E0DF0" w:rsidP="009E0DF0">
      <w:r w:rsidRPr="009E0DF0">
        <w:t xml:space="preserve">To have a firmer grasp on policies and legal procedures that are in place by Welsh government to structure support/support/education for children and young people. </w:t>
      </w:r>
    </w:p>
    <w:p w14:paraId="557769FA" w14:textId="77777777" w:rsidR="009E0DF0" w:rsidRPr="009E0DF0" w:rsidRDefault="009E0DF0" w:rsidP="009E0DF0">
      <w:r w:rsidRPr="009E0DF0">
        <w:t xml:space="preserve">Improve confidence in speaking and offering opinion in group settings. </w:t>
      </w:r>
    </w:p>
    <w:p w14:paraId="15A7DFAA" w14:textId="61298817" w:rsidR="009E0DF0" w:rsidRDefault="009E0DF0" w:rsidP="009E0DF0">
      <w:r w:rsidRPr="009E0DF0">
        <w:t>Become a more thoughtful and reflective practitioner</w:t>
      </w:r>
    </w:p>
    <w:p w14:paraId="01628DDA" w14:textId="0FE66035" w:rsidR="00182686" w:rsidRDefault="004958A5" w:rsidP="00182686">
      <w:r>
        <w:lastRenderedPageBreak/>
        <w:t xml:space="preserve">To achieve these steps, I plan to do several things. </w:t>
      </w:r>
      <w:r w:rsidR="00182686">
        <w:t xml:space="preserve">Firstly, to develop my understanding of theory and how this drives good-practice, I plan to engage more regularly in supervision. Utilising formal reflective tools, such as the Gibbs Reflective Cycle. I have also began reading for my masters, which will enrich my knowledge of theory and I hope with time I will see an improvement in the development of session planning. Ensuring they are in depth and offer the theoretical reasoning behind the session. Developing session plans that are in depth, exploring the theoretical reasoning behind the activity. </w:t>
      </w:r>
    </w:p>
    <w:p w14:paraId="313DBD11" w14:textId="47070C76" w:rsidR="00182686" w:rsidRDefault="00182686" w:rsidP="00182686">
      <w:r>
        <w:t>Secondly, to improve my understanding of policy that impact children and young people, I plan to actively review official documents published by the Welsh government related to education and support for children and young people. Utilising the Welsh government's official website, educational forums, and online platforms dedicated to educational policy discussions in Wales. All so that I can more confidently refer to policy, and one day a</w:t>
      </w:r>
      <w:r w:rsidRPr="00182686">
        <w:t>pply the knowledge gained to create or improve strategies for supporting children and young people effectively within my future practice.</w:t>
      </w:r>
    </w:p>
    <w:p w14:paraId="76A6EDBC" w14:textId="78282D19" w:rsidR="00182686" w:rsidRDefault="00182686" w:rsidP="00182686">
      <w:r>
        <w:t xml:space="preserve">The third point in my learning plan, refers to improving my confidence to offer opinions and speak in group settings. I am often plagued with imposter syndrome, and doubt the worthiness of my contributions to group discussions. And to address this I plan to do several things. I plan to explore public speaking techniques such as voice modulation, body language, eye contact, and pacing to enhance skill – opportunities such as the presentation being excellent examples of opportunities to practice and gain confidence.  I am hoping to hone my </w:t>
      </w:r>
      <w:r w:rsidRPr="00182686">
        <w:t>critical thinking skills to formulate well-reasoned opinions, arguments, and responses in group discussions.</w:t>
      </w:r>
      <w:r>
        <w:t xml:space="preserve"> And ultimately, push myself to actively engage in our sessions at lectures – and begin to develop confidence in my voice taking up space in the room. </w:t>
      </w:r>
    </w:p>
    <w:p w14:paraId="089FFD11" w14:textId="7FF110FA" w:rsidR="00C47029" w:rsidRDefault="00C47029" w:rsidP="00182686">
      <w:r>
        <w:t xml:space="preserve">Finally, to ultimately become a more reflective and effective practitioner. For this, I plan to – as mentioned before, - more actively engage in formal supervision. And utilise the Gibbs (1998) reflective cycle more consistently, to create space for me to analyse and improve upon my practice. </w:t>
      </w:r>
    </w:p>
    <w:p w14:paraId="76DD9FE0" w14:textId="77777777" w:rsidR="00182686" w:rsidRDefault="00182686" w:rsidP="009E0DF0"/>
    <w:p w14:paraId="20785CE4" w14:textId="288AFB76" w:rsidR="009E0DF0" w:rsidRDefault="009E0DF0" w:rsidP="009E0DF0">
      <w:r>
        <w:t>Slide 6 -</w:t>
      </w:r>
      <w:r>
        <w:tab/>
      </w:r>
      <w:r>
        <w:tab/>
        <w:t>Closing</w:t>
      </w:r>
    </w:p>
    <w:p w14:paraId="7965CF3A" w14:textId="77777777" w:rsidR="009E0DF0" w:rsidRDefault="009E0DF0" w:rsidP="009E0DF0"/>
    <w:p w14:paraId="12CB082B" w14:textId="291BDCDC" w:rsidR="009E0DF0" w:rsidRDefault="009E0DF0" w:rsidP="009E0DF0">
      <w:r>
        <w:t>Slide 7 -</w:t>
      </w:r>
      <w:r>
        <w:tab/>
      </w:r>
      <w:r>
        <w:tab/>
        <w:t>Reference list &amp; Thank you for listening</w:t>
      </w:r>
    </w:p>
    <w:p w14:paraId="14DBB813" w14:textId="77777777" w:rsidR="009E0DF0" w:rsidRDefault="009E0DF0"/>
    <w:sectPr w:rsidR="009E0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DF0"/>
    <w:rsid w:val="00146AA8"/>
    <w:rsid w:val="00182686"/>
    <w:rsid w:val="002113D3"/>
    <w:rsid w:val="0038622F"/>
    <w:rsid w:val="003C4CDD"/>
    <w:rsid w:val="004958A5"/>
    <w:rsid w:val="0049599F"/>
    <w:rsid w:val="006C3111"/>
    <w:rsid w:val="006D572A"/>
    <w:rsid w:val="006D6E4A"/>
    <w:rsid w:val="00717809"/>
    <w:rsid w:val="007546BC"/>
    <w:rsid w:val="009E0DF0"/>
    <w:rsid w:val="00C243EB"/>
    <w:rsid w:val="00C426C7"/>
    <w:rsid w:val="00C47029"/>
    <w:rsid w:val="00C710A3"/>
    <w:rsid w:val="00CD7097"/>
    <w:rsid w:val="00D22609"/>
    <w:rsid w:val="00E5140C"/>
    <w:rsid w:val="00EA30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BB23"/>
  <w15:chartTrackingRefBased/>
  <w15:docId w15:val="{496E8CC7-DA9D-4635-A5C9-A36B0C7F9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1233</Words>
  <Characters>7032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10</cp:revision>
  <dcterms:created xsi:type="dcterms:W3CDTF">2024-01-13T08:23:00Z</dcterms:created>
  <dcterms:modified xsi:type="dcterms:W3CDTF">2024-01-13T12:39:00Z</dcterms:modified>
</cp:coreProperties>
</file>