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13"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James Lewis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Roboto" w:cs="Roboto" w:eastAsia="Roboto" w:hAnsi="Roboto"/>
                <w:color w:val="000a0f"/>
                <w:sz w:val="23"/>
                <w:szCs w:val="23"/>
                <w:rtl w:val="0"/>
              </w:rPr>
              <w:t xml:space="preserve">2019456</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BMSK4005</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Professional Career Development</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i w:val="0"/>
          <w:smallCaps w:val="0"/>
          <w:strike w:val="0"/>
          <w:color w:val="2e75b5"/>
          <w:sz w:val="24"/>
          <w:szCs w:val="24"/>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Section 1: Know how to identify development needs</w:t>
              <w:tab/>
            </w:r>
          </w:hyperlink>
          <w:r w:rsidDel="00000000" w:rsidR="00000000" w:rsidRPr="00000000">
            <w:rPr>
              <w:rFonts w:ascii="Arial" w:cs="Arial" w:eastAsia="Arial" w:hAnsi="Arial"/>
              <w:sz w:val="24"/>
              <w:szCs w:val="24"/>
              <w:rtl w:val="0"/>
            </w:rPr>
            <w:t xml:space="preserve">3</w:t>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1.1 Identify learning styles for self and another</w:t>
              <w:tab/>
            </w:r>
          </w:hyperlink>
          <w:r w:rsidDel="00000000" w:rsidR="00000000" w:rsidRPr="00000000">
            <w:rPr>
              <w:rFonts w:ascii="Arial" w:cs="Arial" w:eastAsia="Arial" w:hAnsi="Arial"/>
              <w:sz w:val="24"/>
              <w:szCs w:val="24"/>
              <w:rtl w:val="0"/>
            </w:rPr>
            <w:t xml:space="preserve">4</w:t>
          </w: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1.2 Use a simple technique for identifying development needs for self &amp; another</w:t>
              <w:tab/>
            </w:r>
          </w:hyperlink>
          <w:r w:rsidDel="00000000" w:rsidR="00000000" w:rsidRPr="00000000">
            <w:rPr>
              <w:rFonts w:ascii="Arial" w:cs="Arial" w:eastAsia="Arial" w:hAnsi="Arial"/>
              <w:sz w:val="24"/>
              <w:szCs w:val="24"/>
              <w:rtl w:val="0"/>
            </w:rPr>
            <w:t xml:space="preserve">5</w:t>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1.3 Identify potential barriers to learning for self and another.</w:t>
              <w:tab/>
            </w:r>
          </w:hyperlink>
          <w:r w:rsidDel="00000000" w:rsidR="00000000" w:rsidRPr="00000000">
            <w:rPr>
              <w:rFonts w:ascii="Arial" w:cs="Arial" w:eastAsia="Arial" w:hAnsi="Arial"/>
              <w:sz w:val="24"/>
              <w:szCs w:val="24"/>
              <w:rtl w:val="0"/>
            </w:rPr>
            <w:t xml:space="preserve">7</w:t>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1.4 Explain how these barriers to learning can be overcome.</w:t>
              <w:tab/>
            </w:r>
          </w:hyperlink>
          <w:r w:rsidDel="00000000" w:rsidR="00000000" w:rsidRPr="00000000">
            <w:rPr>
              <w:rFonts w:ascii="Arial" w:cs="Arial" w:eastAsia="Arial" w:hAnsi="Arial"/>
              <w:sz w:val="24"/>
              <w:szCs w:val="24"/>
              <w:rtl w:val="0"/>
            </w:rPr>
            <w:t xml:space="preserve">7</w:t>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Section 2: Know how to develop self &amp; others to achieve organisational objectives</w:t>
              <w:tab/>
            </w:r>
          </w:hyperlink>
          <w:r w:rsidDel="00000000" w:rsidR="00000000" w:rsidRPr="00000000">
            <w:rPr>
              <w:rFonts w:ascii="Arial" w:cs="Arial" w:eastAsia="Arial" w:hAnsi="Arial"/>
              <w:sz w:val="24"/>
              <w:szCs w:val="24"/>
              <w:rtl w:val="0"/>
            </w:rPr>
            <w:t xml:space="preserve">9</w:t>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2.1 Analyse learning/development options to meet needs of self &amp; another.</w:t>
              <w:tab/>
            </w:r>
          </w:hyperlink>
          <w:r w:rsidDel="00000000" w:rsidR="00000000" w:rsidRPr="00000000">
            <w:rPr>
              <w:rFonts w:ascii="Arial" w:cs="Arial" w:eastAsia="Arial" w:hAnsi="Arial"/>
              <w:sz w:val="24"/>
              <w:szCs w:val="24"/>
              <w:rtl w:val="0"/>
            </w:rPr>
            <w:t xml:space="preserve">9</w:t>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2.2 Identify support mechanisms for the development of self &amp; another</w:t>
              <w:tab/>
            </w:r>
          </w:hyperlink>
          <w:r w:rsidDel="00000000" w:rsidR="00000000" w:rsidRPr="00000000">
            <w:rPr>
              <w:rFonts w:ascii="Arial" w:cs="Arial" w:eastAsia="Arial" w:hAnsi="Arial"/>
              <w:sz w:val="24"/>
              <w:szCs w:val="24"/>
              <w:rtl w:val="0"/>
            </w:rPr>
            <w:t xml:space="preserve">11</w:t>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3rdcrjn">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2.3 Prepare development plans for yourself and another person</w:t>
              <w:tab/>
            </w:r>
          </w:hyperlink>
          <w:r w:rsidDel="00000000" w:rsidR="00000000" w:rsidRPr="00000000">
            <w:rPr>
              <w:rFonts w:ascii="Arial" w:cs="Arial" w:eastAsia="Arial" w:hAnsi="Arial"/>
              <w:sz w:val="24"/>
              <w:szCs w:val="24"/>
              <w:rtl w:val="0"/>
            </w:rPr>
            <w:t xml:space="preserve">11</w:t>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26in1rg">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2.4 Method used to monitor the development of self &amp; another.</w:t>
              <w:tab/>
            </w:r>
          </w:hyperlink>
          <w:r w:rsidDel="00000000" w:rsidR="00000000" w:rsidRPr="00000000">
            <w:rPr>
              <w:rFonts w:ascii="Arial" w:cs="Arial" w:eastAsia="Arial" w:hAnsi="Arial"/>
              <w:sz w:val="24"/>
              <w:szCs w:val="24"/>
              <w:rtl w:val="0"/>
            </w:rPr>
            <w:t xml:space="preserve">15</w:t>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lnxbz9">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Section 3: Know how to prepare for the recruitment process</w:t>
              <w:tab/>
            </w:r>
          </w:hyperlink>
          <w:r w:rsidDel="00000000" w:rsidR="00000000" w:rsidRPr="00000000">
            <w:rPr>
              <w:rFonts w:ascii="Arial" w:cs="Arial" w:eastAsia="Arial" w:hAnsi="Arial"/>
              <w:sz w:val="24"/>
              <w:szCs w:val="24"/>
              <w:rtl w:val="0"/>
            </w:rPr>
            <w:t xml:space="preserve">15</w:t>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35nkun2">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Reflection on the recruitment process</w:t>
              <w:tab/>
            </w:r>
          </w:hyperlink>
          <w:r w:rsidDel="00000000" w:rsidR="00000000" w:rsidRPr="00000000">
            <w:rPr>
              <w:rFonts w:ascii="Arial" w:cs="Arial" w:eastAsia="Arial" w:hAnsi="Arial"/>
              <w:sz w:val="24"/>
              <w:szCs w:val="24"/>
              <w:rtl w:val="0"/>
            </w:rPr>
            <w:t xml:space="preserve">16</w:t>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1ksv4uv">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3.1 Description</w:t>
              <w:tab/>
            </w:r>
          </w:hyperlink>
          <w:r w:rsidDel="00000000" w:rsidR="00000000" w:rsidRPr="00000000">
            <w:rPr>
              <w:rFonts w:ascii="Arial" w:cs="Arial" w:eastAsia="Arial" w:hAnsi="Arial"/>
              <w:sz w:val="24"/>
              <w:szCs w:val="24"/>
              <w:rtl w:val="0"/>
            </w:rPr>
            <w:t xml:space="preserve">15</w:t>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44sinio">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3.2 Feelings</w:t>
              <w:tab/>
            </w:r>
          </w:hyperlink>
          <w:r w:rsidDel="00000000" w:rsidR="00000000" w:rsidRPr="00000000">
            <w:rPr>
              <w:rFonts w:ascii="Arial" w:cs="Arial" w:eastAsia="Arial" w:hAnsi="Arial"/>
              <w:sz w:val="24"/>
              <w:szCs w:val="24"/>
              <w:rtl w:val="0"/>
            </w:rPr>
            <w:t xml:space="preserve">16</w:t>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2jxsxqh">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3.3 Evaluation</w:t>
              <w:tab/>
            </w:r>
          </w:hyperlink>
          <w:r w:rsidDel="00000000" w:rsidR="00000000" w:rsidRPr="00000000">
            <w:rPr>
              <w:rFonts w:ascii="Arial" w:cs="Arial" w:eastAsia="Arial" w:hAnsi="Arial"/>
              <w:sz w:val="24"/>
              <w:szCs w:val="24"/>
              <w:rtl w:val="0"/>
            </w:rPr>
            <w:t xml:space="preserve">17</w:t>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z337ya">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3.4 Analysis</w:t>
              <w:tab/>
            </w:r>
          </w:hyperlink>
          <w:r w:rsidDel="00000000" w:rsidR="00000000" w:rsidRPr="00000000">
            <w:rPr>
              <w:rFonts w:ascii="Arial" w:cs="Arial" w:eastAsia="Arial" w:hAnsi="Arial"/>
              <w:sz w:val="24"/>
              <w:szCs w:val="24"/>
              <w:rtl w:val="0"/>
            </w:rPr>
            <w:t xml:space="preserve">18</w:t>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3j2qqm3">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3.5 Conclusion</w:t>
              <w:tab/>
            </w:r>
          </w:hyperlink>
          <w:r w:rsidDel="00000000" w:rsidR="00000000" w:rsidRPr="00000000">
            <w:rPr>
              <w:rFonts w:ascii="Arial" w:cs="Arial" w:eastAsia="Arial" w:hAnsi="Arial"/>
              <w:sz w:val="24"/>
              <w:szCs w:val="24"/>
              <w:rtl w:val="0"/>
            </w:rPr>
            <w:t xml:space="preserve">19</w:t>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i w:val="0"/>
              <w:smallCaps w:val="0"/>
              <w:strike w:val="0"/>
              <w:color w:val="000000"/>
              <w:sz w:val="24"/>
              <w:szCs w:val="24"/>
              <w:u w:val="none"/>
              <w:shd w:fill="auto" w:val="clear"/>
              <w:vertAlign w:val="baseline"/>
            </w:rPr>
          </w:pPr>
          <w:hyperlink w:anchor="_1y810tw">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3.6 Action Plan</w:t>
              <w:tab/>
            </w:r>
          </w:hyperlink>
          <w:r w:rsidDel="00000000" w:rsidR="00000000" w:rsidRPr="00000000">
            <w:rPr>
              <w:rFonts w:ascii="Arial" w:cs="Arial" w:eastAsia="Arial" w:hAnsi="Arial"/>
              <w:sz w:val="24"/>
              <w:szCs w:val="24"/>
              <w:rtl w:val="0"/>
            </w:rPr>
            <w:t xml:space="preserve">19</w:t>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4i7ojhp">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References</w:t>
              <w:tab/>
            </w:r>
          </w:hyperlink>
          <w:r w:rsidDel="00000000" w:rsidR="00000000" w:rsidRPr="00000000">
            <w:rPr>
              <w:rFonts w:ascii="Arial" w:cs="Arial" w:eastAsia="Arial" w:hAnsi="Arial"/>
              <w:sz w:val="24"/>
              <w:szCs w:val="24"/>
              <w:rtl w:val="0"/>
            </w:rPr>
            <w:t xml:space="preserve">20</w:t>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2xcytpi">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Appendix A</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1ci93xb">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Appendix B</w:t>
              <w:tab/>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3whwml4">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Appendix C</w:t>
              <w:tab/>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i w:val="0"/>
              <w:smallCaps w:val="0"/>
              <w:strike w:val="0"/>
              <w:color w:val="000000"/>
              <w:sz w:val="24"/>
              <w:szCs w:val="24"/>
              <w:u w:val="none"/>
              <w:shd w:fill="auto" w:val="clear"/>
              <w:vertAlign w:val="baseline"/>
            </w:rPr>
          </w:pPr>
          <w:hyperlink w:anchor="_2bn6wsx">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Appendix D</w:t>
              <w:tab/>
            </w:r>
          </w:hyperlink>
          <w:r w:rsidDel="00000000" w:rsidR="00000000" w:rsidRPr="00000000">
            <w:rPr>
              <w:rtl w:val="0"/>
            </w:rPr>
          </w:r>
        </w:p>
        <w:p w:rsidR="00000000" w:rsidDel="00000000" w:rsidP="00000000" w:rsidRDefault="00000000" w:rsidRPr="00000000" w14:paraId="00000029">
          <w:pPr>
            <w:rPr>
              <w:rFonts w:ascii="Arial" w:cs="Arial" w:eastAsia="Arial" w:hAnsi="Arial"/>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i w:val="0"/>
          <w:smallCaps w:val="0"/>
          <w:strike w:val="0"/>
          <w:color w:val="2e75b5"/>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B">
      <w:pPr>
        <w:spacing w:after="120" w:before="120" w:line="360" w:lineRule="auto"/>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2C">
      <w:pPr>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rFonts w:ascii="Arial" w:cs="Arial" w:eastAsia="Arial" w:hAnsi="Arial"/>
          <w:sz w:val="24"/>
          <w:szCs w:val="24"/>
        </w:rPr>
      </w:pPr>
      <w:bookmarkStart w:colFirst="0" w:colLast="0" w:name="_gjdgxs" w:id="0"/>
      <w:bookmarkEnd w:id="0"/>
      <w:r w:rsidDel="00000000" w:rsidR="00000000" w:rsidRPr="00000000">
        <w:rPr>
          <w:rFonts w:ascii="Arial" w:cs="Arial" w:eastAsia="Arial" w:hAnsi="Arial"/>
          <w:sz w:val="24"/>
          <w:szCs w:val="24"/>
          <w:rtl w:val="0"/>
        </w:rPr>
        <w:t xml:space="preserve">Section 1: Know how to identify development needs</w:t>
      </w:r>
    </w:p>
    <w:p w:rsidR="00000000" w:rsidDel="00000000" w:rsidP="00000000" w:rsidRDefault="00000000" w:rsidRPr="00000000" w14:paraId="0000002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F">
      <w:pPr>
        <w:pStyle w:val="Heading2"/>
        <w:rPr>
          <w:rFonts w:ascii="Arial" w:cs="Arial" w:eastAsia="Arial" w:hAnsi="Arial"/>
          <w:sz w:val="24"/>
          <w:szCs w:val="24"/>
        </w:rPr>
      </w:pPr>
      <w:bookmarkStart w:colFirst="0" w:colLast="0" w:name="_30j0zll" w:id="1"/>
      <w:bookmarkEnd w:id="1"/>
      <w:r w:rsidDel="00000000" w:rsidR="00000000" w:rsidRPr="00000000">
        <w:rPr>
          <w:rFonts w:ascii="Arial" w:cs="Arial" w:eastAsia="Arial" w:hAnsi="Arial"/>
          <w:sz w:val="24"/>
          <w:szCs w:val="24"/>
          <w:rtl w:val="0"/>
        </w:rPr>
        <w:t xml:space="preserve">1.1 Identify learning styles for self and another </w:t>
      </w:r>
    </w:p>
    <w:p w:rsidR="00000000" w:rsidDel="00000000" w:rsidP="00000000" w:rsidRDefault="00000000" w:rsidRPr="00000000" w14:paraId="00000030">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report writer was asked to identify their best learning and also work with a colleague to work out their learning style. The report writer was asked to complete a variety of learning style questionnaires, these included:</w:t>
      </w:r>
    </w:p>
    <w:p w:rsidR="00000000" w:rsidDel="00000000" w:rsidP="00000000" w:rsidRDefault="00000000" w:rsidRPr="00000000" w14:paraId="00000031">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Honey &amp; Mumford questionnaire </w:t>
      </w:r>
    </w:p>
    <w:p w:rsidR="00000000" w:rsidDel="00000000" w:rsidP="00000000" w:rsidRDefault="00000000" w:rsidRPr="00000000" w14:paraId="00000032">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VARK questionnaire</w:t>
      </w:r>
    </w:p>
    <w:p w:rsidR="00000000" w:rsidDel="00000000" w:rsidP="00000000" w:rsidRDefault="00000000" w:rsidRPr="00000000" w14:paraId="00000033">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Marcia Conner questionnaire</w:t>
      </w:r>
    </w:p>
    <w:p w:rsidR="00000000" w:rsidDel="00000000" w:rsidP="00000000" w:rsidRDefault="00000000" w:rsidRPr="00000000" w14:paraId="00000034">
      <w:pPr>
        <w:spacing w:after="24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What is the </w:t>
      </w:r>
      <w:r w:rsidDel="00000000" w:rsidR="00000000" w:rsidRPr="00000000">
        <w:rPr>
          <w:rFonts w:ascii="Arial" w:cs="Arial" w:eastAsia="Arial" w:hAnsi="Arial"/>
          <w:sz w:val="24"/>
          <w:szCs w:val="24"/>
          <w:rtl w:val="0"/>
        </w:rPr>
        <w:t xml:space="preserve">Honey &amp; Mumford Learning theory?</w:t>
      </w:r>
    </w:p>
    <w:p w:rsidR="00000000" w:rsidDel="00000000" w:rsidP="00000000" w:rsidRDefault="00000000" w:rsidRPr="00000000" w14:paraId="00000036">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3852863" cy="3012611"/>
            <wp:effectExtent b="0" l="0" r="0" t="0"/>
            <wp:docPr id="8"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3852863" cy="3012611"/>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(https://expertprogrammanagement.com/2020/10/honey-and-mumford/)</w:t>
      </w:r>
    </w:p>
    <w:p w:rsidR="00000000" w:rsidDel="00000000" w:rsidP="00000000" w:rsidRDefault="00000000" w:rsidRPr="00000000" w14:paraId="00000038">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Peter Honey and Alan Mumford developed the Learning Styles Theory -- a followup to the work of David Kolb and his Experiential Learning Theory. Honey and Mumford identified four different styles of learning: "activist," "theorist", "reflector" and "pragmatist." According to the theory, different people naturally gravitate toward a particular learning style</w:t>
      </w:r>
      <w:r w:rsidDel="00000000" w:rsidR="00000000" w:rsidRPr="00000000">
        <w:rPr>
          <w:rFonts w:ascii="Arial" w:cs="Arial" w:eastAsia="Arial" w:hAnsi="Arial"/>
          <w:sz w:val="24"/>
          <w:szCs w:val="24"/>
          <w:rtl w:val="0"/>
        </w:rPr>
        <w:t xml:space="preserve">” (watson, 2019)</w:t>
      </w:r>
    </w:p>
    <w:p w:rsidR="00000000" w:rsidDel="00000000" w:rsidP="00000000" w:rsidRDefault="00000000" w:rsidRPr="00000000" w14:paraId="00000039">
      <w:pPr>
        <w:spacing w:after="240" w:before="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result of the report writers Honey &amp; Mumford questionnaire showed that the report writer was an activist (see appendix). The report writer agreed with the honey and mumford questionnaire as an activist learns best from ‘having a go’ and trying something out without necessarily preparing. They will be enthusiastic about role-play exercises and keen to take risks in the real environment. Activists are considered as those most keen to ‘DO’ in terms of the learning cycle.</w:t>
      </w:r>
    </w:p>
    <w:p w:rsidR="00000000" w:rsidDel="00000000" w:rsidP="00000000" w:rsidRDefault="00000000" w:rsidRPr="00000000" w14:paraId="0000003A">
      <w:pPr>
        <w:spacing w:after="240" w:before="24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B">
      <w:pPr>
        <w:spacing w:after="240" w:before="240" w:line="360" w:lineRule="auto"/>
        <w:rPr>
          <w:rFonts w:ascii="Arial" w:cs="Arial" w:eastAsia="Arial" w:hAnsi="Arial"/>
          <w:sz w:val="24"/>
          <w:szCs w:val="24"/>
          <w:highlight w:val="white"/>
        </w:rPr>
      </w:pPr>
      <w:r w:rsidDel="00000000" w:rsidR="00000000" w:rsidRPr="00000000">
        <w:rPr>
          <w:rFonts w:ascii="Arial" w:cs="Arial" w:eastAsia="Arial" w:hAnsi="Arial"/>
          <w:sz w:val="24"/>
          <w:szCs w:val="24"/>
          <w:rtl w:val="0"/>
        </w:rPr>
        <w:t xml:space="preserve">The report writer's colleague took the same questionnaire and the results found that they were a Theorist. “A </w:t>
      </w:r>
      <w:r w:rsidDel="00000000" w:rsidR="00000000" w:rsidRPr="00000000">
        <w:rPr>
          <w:rFonts w:ascii="Arial" w:cs="Arial" w:eastAsia="Arial" w:hAnsi="Arial"/>
          <w:sz w:val="24"/>
          <w:szCs w:val="24"/>
          <w:highlight w:val="white"/>
          <w:rtl w:val="0"/>
        </w:rPr>
        <w:t xml:space="preserve">theorists adapt and integrate observations into complex but logically sound theories. They think problems through in a vertical logical way. They assimilate disparate facts into coherent theories. They tend to be perfectionists who won't rest easy until things are tidy and fit into a rational scheme They like to analyse and synthesize.” (Cyberphysics)</w:t>
      </w:r>
    </w:p>
    <w:p w:rsidR="00000000" w:rsidDel="00000000" w:rsidP="00000000" w:rsidRDefault="00000000" w:rsidRPr="00000000" w14:paraId="0000003C">
      <w:pPr>
        <w:spacing w:after="240" w:before="240" w:line="360" w:lineRule="auto"/>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3D">
      <w:pPr>
        <w:spacing w:after="240" w:before="240" w:line="36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The report writer and their colleague both took the same Vark questionnaire (see appendix), “a </w:t>
      </w:r>
      <w:r w:rsidDel="00000000" w:rsidR="00000000" w:rsidRPr="00000000">
        <w:rPr>
          <w:rFonts w:ascii="Arial" w:cs="Arial" w:eastAsia="Arial" w:hAnsi="Arial"/>
          <w:color w:val="101010"/>
          <w:sz w:val="24"/>
          <w:szCs w:val="24"/>
          <w:highlight w:val="white"/>
          <w:rtl w:val="0"/>
        </w:rPr>
        <w:t xml:space="preserve">VARK questionnaire is a method of identifying one’s inclination to a particular learning style. A respondent answers a series of questions aimed at the detection of one of the four elements of learning style, namely visual, aural, read/write, and kinesthetic. The results enable choosing the most effective learning strategies for a particular individual.” (Academic tips ) The report writers VARK questionnaire results showed that the report writer was a very strong kinesthetic. A </w:t>
      </w:r>
      <w:r w:rsidDel="00000000" w:rsidR="00000000" w:rsidRPr="00000000">
        <w:rPr>
          <w:rFonts w:ascii="Arial" w:cs="Arial" w:eastAsia="Arial" w:hAnsi="Arial"/>
          <w:color w:val="333333"/>
          <w:sz w:val="24"/>
          <w:szCs w:val="24"/>
          <w:highlight w:val="white"/>
          <w:rtl w:val="0"/>
        </w:rPr>
        <w:t xml:space="preserve">Kinesthetic learner primary is a student that learns best when shown simulations, presentations and videos or when moving around in a</w:t>
      </w:r>
      <w:r w:rsidDel="00000000" w:rsidR="00000000" w:rsidRPr="00000000">
        <w:rPr>
          <w:rFonts w:ascii="Arial" w:cs="Arial" w:eastAsia="Arial" w:hAnsi="Arial"/>
          <w:sz w:val="24"/>
          <w:szCs w:val="24"/>
          <w:highlight w:val="white"/>
          <w:rtl w:val="0"/>
        </w:rPr>
        <w:t xml:space="preserve"> hands-on environment. The report writer's colleagues' results showed they were a strong aural learner. </w:t>
      </w:r>
      <w:r w:rsidDel="00000000" w:rsidR="00000000" w:rsidRPr="00000000">
        <w:rPr>
          <w:rFonts w:ascii="Arial" w:cs="Arial" w:eastAsia="Arial" w:hAnsi="Arial"/>
          <w:sz w:val="24"/>
          <w:szCs w:val="24"/>
          <w:highlight w:val="white"/>
          <w:rtl w:val="0"/>
        </w:rPr>
        <w:t xml:space="preserve">The aural learning style is a style in which individuals learn best through hearing directions and speaking answers. </w:t>
      </w:r>
    </w:p>
    <w:p w:rsidR="00000000" w:rsidDel="00000000" w:rsidP="00000000" w:rsidRDefault="00000000" w:rsidRPr="00000000" w14:paraId="0000003E">
      <w:pPr>
        <w:spacing w:after="240" w:before="240" w:line="36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The report writer and their colleague also took the </w:t>
      </w:r>
      <w:r w:rsidDel="00000000" w:rsidR="00000000" w:rsidRPr="00000000">
        <w:rPr>
          <w:rFonts w:ascii="Arial" w:cs="Arial" w:eastAsia="Arial" w:hAnsi="Arial"/>
          <w:sz w:val="24"/>
          <w:szCs w:val="24"/>
          <w:rtl w:val="0"/>
        </w:rPr>
        <w:t xml:space="preserve">Marcia Conner questionnaire. The report writers' result from the questionnaire was that their primary learning style was that they were a visual learner. </w:t>
      </w:r>
      <w:r w:rsidDel="00000000" w:rsidR="00000000" w:rsidRPr="00000000">
        <w:rPr>
          <w:rtl w:val="0"/>
        </w:rPr>
      </w:r>
    </w:p>
    <w:p w:rsidR="00000000" w:rsidDel="00000000" w:rsidP="00000000" w:rsidRDefault="00000000" w:rsidRPr="00000000" w14:paraId="0000003F">
      <w:pPr>
        <w:spacing w:after="240" w:before="240" w:line="360" w:lineRule="auto"/>
        <w:rPr>
          <w:rFonts w:ascii="Arial" w:cs="Arial" w:eastAsia="Arial" w:hAnsi="Arial"/>
          <w:sz w:val="28"/>
          <w:szCs w:val="28"/>
          <w:highlight w:val="white"/>
        </w:rPr>
      </w:pPr>
      <w:r w:rsidDel="00000000" w:rsidR="00000000" w:rsidRPr="00000000">
        <w:rPr>
          <w:rtl w:val="0"/>
        </w:rPr>
      </w:r>
    </w:p>
    <w:p w:rsidR="00000000" w:rsidDel="00000000" w:rsidP="00000000" w:rsidRDefault="00000000" w:rsidRPr="00000000" w14:paraId="00000040">
      <w:pPr>
        <w:spacing w:after="240" w:before="240" w:line="360" w:lineRule="auto"/>
        <w:rPr>
          <w:rFonts w:ascii="Arial" w:cs="Arial" w:eastAsia="Arial" w:hAnsi="Arial"/>
          <w:sz w:val="28"/>
          <w:szCs w:val="28"/>
          <w:highlight w:val="white"/>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pStyle w:val="Heading2"/>
        <w:rPr/>
      </w:pPr>
      <w:bookmarkStart w:colFirst="0" w:colLast="0" w:name="_3znysh7" w:id="2"/>
      <w:bookmarkEnd w:id="2"/>
      <w:r w:rsidDel="00000000" w:rsidR="00000000" w:rsidRPr="00000000">
        <w:rPr>
          <w:rtl w:val="0"/>
        </w:rPr>
        <w:t xml:space="preserve">1.2 Use a simple technique for identifying development needs for self &amp; another</w:t>
      </w:r>
    </w:p>
    <w:p w:rsidR="00000000" w:rsidDel="00000000" w:rsidP="00000000" w:rsidRDefault="00000000" w:rsidRPr="00000000" w14:paraId="0000004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4">
      <w:pPr>
        <w:rPr>
          <w:rFonts w:ascii="Arial" w:cs="Arial" w:eastAsia="Arial" w:hAnsi="Arial"/>
          <w:sz w:val="24"/>
          <w:szCs w:val="24"/>
        </w:rPr>
      </w:pPr>
      <w:r w:rsidDel="00000000" w:rsidR="00000000" w:rsidRPr="00000000">
        <w:rPr>
          <w:rFonts w:ascii="Arial" w:cs="Arial" w:eastAsia="Arial" w:hAnsi="Arial"/>
          <w:sz w:val="24"/>
          <w:szCs w:val="24"/>
          <w:rtl w:val="0"/>
        </w:rPr>
        <w:t xml:space="preserve">A SWOT analysis is one of several business planning tools that an organisation can use to examine its state of health and investigate business opportunities by itemising its strengths, weaknesses, opportunities and threats (SWOT). It can also be used on a personal basis in a variety of career applications. </w:t>
      </w:r>
    </w:p>
    <w:p w:rsidR="00000000" w:rsidDel="00000000" w:rsidP="00000000" w:rsidRDefault="00000000" w:rsidRPr="00000000" w14:paraId="0000004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rPr>
          <w:rFonts w:ascii="Arial" w:cs="Arial" w:eastAsia="Arial" w:hAnsi="Arial"/>
          <w:sz w:val="24"/>
          <w:szCs w:val="24"/>
        </w:rPr>
      </w:pPr>
      <w:r w:rsidDel="00000000" w:rsidR="00000000" w:rsidRPr="00000000">
        <w:rPr>
          <w:rtl w:val="0"/>
        </w:rPr>
      </w:r>
    </w:p>
    <w:tbl>
      <w:tblPr>
        <w:tblStyle w:val="Table2"/>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rPr>
          <w:cantSplit w:val="0"/>
          <w:tblHeader w:val="0"/>
        </w:trPr>
        <w:tc>
          <w:tcPr>
            <w:gridSpan w:val="2"/>
            <w:shd w:fill="d9d9d9" w:val="clear"/>
            <w:vAlign w:val="center"/>
          </w:tcPr>
          <w:p w:rsidR="00000000" w:rsidDel="00000000" w:rsidP="00000000" w:rsidRDefault="00000000" w:rsidRPr="00000000" w14:paraId="00000047">
            <w:pPr>
              <w:jc w:val="center"/>
              <w:rPr>
                <w:rFonts w:ascii="Arial" w:cs="Arial" w:eastAsia="Arial" w:hAnsi="Arial"/>
                <w:sz w:val="24"/>
                <w:szCs w:val="24"/>
              </w:rPr>
            </w:pPr>
            <w:bookmarkStart w:colFirst="0" w:colLast="0" w:name="_2et92p0" w:id="3"/>
            <w:bookmarkEnd w:id="3"/>
            <w:r w:rsidDel="00000000" w:rsidR="00000000" w:rsidRPr="00000000">
              <w:rPr>
                <w:rtl w:val="0"/>
              </w:rPr>
            </w:r>
          </w:p>
          <w:p w:rsidR="00000000" w:rsidDel="00000000" w:rsidP="00000000" w:rsidRDefault="00000000" w:rsidRPr="00000000" w14:paraId="00000048">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SWOT Report Writer</w:t>
            </w:r>
          </w:p>
          <w:p w:rsidR="00000000" w:rsidDel="00000000" w:rsidP="00000000" w:rsidRDefault="00000000" w:rsidRPr="00000000" w14:paraId="00000049">
            <w:pPr>
              <w:jc w:val="center"/>
              <w:rPr>
                <w:rFonts w:ascii="Arial" w:cs="Arial" w:eastAsia="Arial" w:hAnsi="Arial"/>
                <w:sz w:val="24"/>
                <w:szCs w:val="24"/>
              </w:rPr>
            </w:pP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4B">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C">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STRENGTHS</w:t>
            </w:r>
          </w:p>
          <w:p w:rsidR="00000000" w:rsidDel="00000000" w:rsidP="00000000" w:rsidRDefault="00000000" w:rsidRPr="00000000" w14:paraId="0000004D">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E">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i w:val="0"/>
                <w:smallCaps w:val="0"/>
                <w:strike w:val="0"/>
                <w:color w:val="000000"/>
                <w:sz w:val="24"/>
                <w:szCs w:val="24"/>
                <w:shd w:fill="auto" w:val="clear"/>
                <w:vertAlign w:val="baseline"/>
              </w:rPr>
            </w:pPr>
            <w:r w:rsidDel="00000000" w:rsidR="00000000" w:rsidRPr="00000000">
              <w:rPr>
                <w:rFonts w:ascii="Arial" w:cs="Arial" w:eastAsia="Arial" w:hAnsi="Arial"/>
                <w:sz w:val="24"/>
                <w:szCs w:val="24"/>
                <w:rtl w:val="0"/>
              </w:rPr>
              <w:t xml:space="preserve">IT skills </w:t>
            </w:r>
          </w:p>
          <w:p w:rsidR="00000000" w:rsidDel="00000000" w:rsidP="00000000" w:rsidRDefault="00000000" w:rsidRPr="00000000" w14:paraId="0000004F">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Time management </w:t>
            </w:r>
          </w:p>
          <w:p w:rsidR="00000000" w:rsidDel="00000000" w:rsidP="00000000" w:rsidRDefault="00000000" w:rsidRPr="00000000" w14:paraId="00000050">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Active listener </w:t>
            </w:r>
          </w:p>
          <w:p w:rsidR="00000000" w:rsidDel="00000000" w:rsidP="00000000" w:rsidRDefault="00000000" w:rsidRPr="00000000" w14:paraId="00000051">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strong work ethic</w:t>
            </w:r>
          </w:p>
          <w:p w:rsidR="00000000" w:rsidDel="00000000" w:rsidP="00000000" w:rsidRDefault="00000000" w:rsidRPr="00000000" w14:paraId="00000052">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creative </w:t>
            </w:r>
          </w:p>
          <w:p w:rsidR="00000000" w:rsidDel="00000000" w:rsidP="00000000" w:rsidRDefault="00000000" w:rsidRPr="00000000" w14:paraId="00000053">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punctual</w:t>
            </w: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tc>
        <w:tc>
          <w:tcPr>
            <w:shd w:fill="f2fd8d" w:val="clear"/>
          </w:tcPr>
          <w:p w:rsidR="00000000" w:rsidDel="00000000" w:rsidP="00000000" w:rsidRDefault="00000000" w:rsidRPr="00000000" w14:paraId="00000057">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8">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WEAKNESSES</w:t>
            </w:r>
          </w:p>
          <w:p w:rsidR="00000000" w:rsidDel="00000000" w:rsidP="00000000" w:rsidRDefault="00000000" w:rsidRPr="00000000" w14:paraId="00000059">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A">
            <w:pPr>
              <w:numPr>
                <w:ilvl w:val="0"/>
                <w:numId w:val="18"/>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Lack self confidence </w:t>
            </w:r>
          </w:p>
          <w:p w:rsidR="00000000" w:rsidDel="00000000" w:rsidP="00000000" w:rsidRDefault="00000000" w:rsidRPr="00000000" w14:paraId="0000005B">
            <w:pPr>
              <w:numPr>
                <w:ilvl w:val="0"/>
                <w:numId w:val="18"/>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focus too much on details </w:t>
            </w:r>
          </w:p>
          <w:p w:rsidR="00000000" w:rsidDel="00000000" w:rsidP="00000000" w:rsidRDefault="00000000" w:rsidRPr="00000000" w14:paraId="0000005C">
            <w:pPr>
              <w:numPr>
                <w:ilvl w:val="0"/>
                <w:numId w:val="18"/>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Get stressed when deadlines get close</w:t>
            </w:r>
          </w:p>
          <w:p w:rsidR="00000000" w:rsidDel="00000000" w:rsidP="00000000" w:rsidRDefault="00000000" w:rsidRPr="00000000" w14:paraId="0000005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0">
            <w:pPr>
              <w:spacing w:line="360" w:lineRule="auto"/>
              <w:rPr>
                <w:rFonts w:ascii="Arial" w:cs="Arial" w:eastAsia="Arial" w:hAnsi="Arial"/>
                <w:sz w:val="24"/>
                <w:szCs w:val="24"/>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61">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2">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OPPORTUNITIES</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4">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i w:val="0"/>
                <w:smallCaps w:val="0"/>
                <w:strike w:val="0"/>
                <w:color w:val="000000"/>
                <w:sz w:val="24"/>
                <w:szCs w:val="24"/>
                <w:shd w:fill="auto" w:val="clear"/>
                <w:vertAlign w:val="baseline"/>
              </w:rPr>
            </w:pPr>
            <w:r w:rsidDel="00000000" w:rsidR="00000000" w:rsidRPr="00000000">
              <w:rPr>
                <w:rFonts w:ascii="Arial" w:cs="Arial" w:eastAsia="Arial" w:hAnsi="Arial"/>
                <w:sz w:val="24"/>
                <w:szCs w:val="24"/>
                <w:rtl w:val="0"/>
              </w:rPr>
              <w:t xml:space="preserve">Career progression </w:t>
            </w:r>
          </w:p>
          <w:p w:rsidR="00000000" w:rsidDel="00000000" w:rsidP="00000000" w:rsidRDefault="00000000" w:rsidRPr="00000000" w14:paraId="00000065">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pay increase </w:t>
            </w:r>
          </w:p>
          <w:p w:rsidR="00000000" w:rsidDel="00000000" w:rsidP="00000000" w:rsidRDefault="00000000" w:rsidRPr="00000000" w14:paraId="00000066">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new opportunities </w:t>
            </w:r>
          </w:p>
          <w:p w:rsidR="00000000" w:rsidDel="00000000" w:rsidP="00000000" w:rsidRDefault="00000000" w:rsidRPr="00000000" w14:paraId="00000067">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more responsibilities </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tc>
        <w:tc>
          <w:tcPr>
            <w:shd w:fill="a8d08d" w:val="clear"/>
          </w:tcPr>
          <w:p w:rsidR="00000000" w:rsidDel="00000000" w:rsidP="00000000" w:rsidRDefault="00000000" w:rsidRPr="00000000" w14:paraId="0000006B">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C">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THREATS</w:t>
            </w:r>
          </w:p>
          <w:p w:rsidR="00000000" w:rsidDel="00000000" w:rsidP="00000000" w:rsidRDefault="00000000" w:rsidRPr="00000000" w14:paraId="0000006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E">
            <w:pPr>
              <w:numPr>
                <w:ilvl w:val="0"/>
                <w:numId w:val="1"/>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not passing the course</w:t>
            </w:r>
          </w:p>
          <w:p w:rsidR="00000000" w:rsidDel="00000000" w:rsidP="00000000" w:rsidRDefault="00000000" w:rsidRPr="00000000" w14:paraId="0000006F">
            <w:pPr>
              <w:numPr>
                <w:ilvl w:val="0"/>
                <w:numId w:val="1"/>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time management to complete assignments </w:t>
            </w:r>
          </w:p>
          <w:p w:rsidR="00000000" w:rsidDel="00000000" w:rsidP="00000000" w:rsidRDefault="00000000" w:rsidRPr="00000000" w14:paraId="00000070">
            <w:pPr>
              <w:numPr>
                <w:ilvl w:val="0"/>
                <w:numId w:val="1"/>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not getting the help due to the restraints of online learning</w:t>
            </w:r>
          </w:p>
          <w:p w:rsidR="00000000" w:rsidDel="00000000" w:rsidP="00000000" w:rsidRDefault="00000000" w:rsidRPr="00000000" w14:paraId="0000007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3">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74">
      <w:pPr>
        <w:spacing w:line="360" w:lineRule="auto"/>
        <w:rPr>
          <w:rFonts w:ascii="Arial" w:cs="Arial" w:eastAsia="Arial" w:hAnsi="Arial"/>
          <w:sz w:val="24"/>
          <w:szCs w:val="24"/>
        </w:rPr>
      </w:pPr>
      <w:r w:rsidDel="00000000" w:rsidR="00000000" w:rsidRPr="00000000">
        <w:rPr>
          <w:rtl w:val="0"/>
        </w:rPr>
      </w:r>
    </w:p>
    <w:tbl>
      <w:tblPr>
        <w:tblStyle w:val="Table3"/>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rPr>
          <w:cantSplit w:val="0"/>
          <w:tblHeader w:val="0"/>
        </w:trPr>
        <w:tc>
          <w:tcPr>
            <w:gridSpan w:val="2"/>
            <w:shd w:fill="d9d9d9" w:val="clear"/>
            <w:vAlign w:val="center"/>
          </w:tcPr>
          <w:p w:rsidR="00000000" w:rsidDel="00000000" w:rsidP="00000000" w:rsidRDefault="00000000" w:rsidRPr="00000000" w14:paraId="00000075">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6">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SWOT Colleague </w:t>
            </w:r>
          </w:p>
          <w:p w:rsidR="00000000" w:rsidDel="00000000" w:rsidP="00000000" w:rsidRDefault="00000000" w:rsidRPr="00000000" w14:paraId="00000077">
            <w:pPr>
              <w:jc w:val="center"/>
              <w:rPr>
                <w:rFonts w:ascii="Arial" w:cs="Arial" w:eastAsia="Arial" w:hAnsi="Arial"/>
                <w:sz w:val="24"/>
                <w:szCs w:val="24"/>
              </w:rPr>
            </w:pP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79">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A">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STRENGTHS</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C">
            <w:pPr>
              <w:spacing w:line="276"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7D">
            <w:pPr>
              <w:numPr>
                <w:ilvl w:val="0"/>
                <w:numId w:val="10"/>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I.T. Skills</w:t>
            </w:r>
          </w:p>
          <w:p w:rsidR="00000000" w:rsidDel="00000000" w:rsidP="00000000" w:rsidRDefault="00000000" w:rsidRPr="00000000" w14:paraId="0000007E">
            <w:pPr>
              <w:numPr>
                <w:ilvl w:val="0"/>
                <w:numId w:val="10"/>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Time Management</w:t>
            </w:r>
          </w:p>
          <w:p w:rsidR="00000000" w:rsidDel="00000000" w:rsidP="00000000" w:rsidRDefault="00000000" w:rsidRPr="00000000" w14:paraId="0000007F">
            <w:pPr>
              <w:numPr>
                <w:ilvl w:val="0"/>
                <w:numId w:val="10"/>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Critical Thinking</w:t>
            </w:r>
          </w:p>
          <w:p w:rsidR="00000000" w:rsidDel="00000000" w:rsidP="00000000" w:rsidRDefault="00000000" w:rsidRPr="00000000" w14:paraId="00000080">
            <w:pPr>
              <w:numPr>
                <w:ilvl w:val="0"/>
                <w:numId w:val="10"/>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Essay Writing</w:t>
            </w:r>
          </w:p>
          <w:p w:rsidR="00000000" w:rsidDel="00000000" w:rsidP="00000000" w:rsidRDefault="00000000" w:rsidRPr="00000000" w14:paraId="00000081">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Group Working/Good Team Player</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tc>
        <w:tc>
          <w:tcPr>
            <w:shd w:fill="f2fd8d" w:val="clear"/>
          </w:tcPr>
          <w:p w:rsidR="00000000" w:rsidDel="00000000" w:rsidP="00000000" w:rsidRDefault="00000000" w:rsidRPr="00000000" w14:paraId="00000084">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5">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WEAKNESSES</w:t>
            </w:r>
          </w:p>
          <w:p w:rsidR="00000000" w:rsidDel="00000000" w:rsidP="00000000" w:rsidRDefault="00000000" w:rsidRPr="00000000" w14:paraId="0000008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7">
            <w:pPr>
              <w:numPr>
                <w:ilvl w:val="0"/>
                <w:numId w:val="11"/>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Research &amp; Library Skills</w:t>
            </w:r>
          </w:p>
          <w:p w:rsidR="00000000" w:rsidDel="00000000" w:rsidP="00000000" w:rsidRDefault="00000000" w:rsidRPr="00000000" w14:paraId="00000088">
            <w:pPr>
              <w:numPr>
                <w:ilvl w:val="0"/>
                <w:numId w:val="11"/>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Report Writing</w:t>
            </w:r>
          </w:p>
          <w:p w:rsidR="00000000" w:rsidDel="00000000" w:rsidP="00000000" w:rsidRDefault="00000000" w:rsidRPr="00000000" w14:paraId="00000089">
            <w:pPr>
              <w:numPr>
                <w:ilvl w:val="0"/>
                <w:numId w:val="11"/>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Self-Awareness</w:t>
            </w:r>
          </w:p>
          <w:p w:rsidR="00000000" w:rsidDel="00000000" w:rsidP="00000000" w:rsidRDefault="00000000" w:rsidRPr="00000000" w14:paraId="0000008A">
            <w:pPr>
              <w:numPr>
                <w:ilvl w:val="0"/>
                <w:numId w:val="11"/>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Anxiety</w:t>
            </w:r>
          </w:p>
          <w:p w:rsidR="00000000" w:rsidDel="00000000" w:rsidP="00000000" w:rsidRDefault="00000000" w:rsidRPr="00000000" w14:paraId="0000008B">
            <w:pPr>
              <w:numPr>
                <w:ilvl w:val="0"/>
                <w:numId w:val="11"/>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Self Confidence</w:t>
            </w:r>
          </w:p>
          <w:p w:rsidR="00000000" w:rsidDel="00000000" w:rsidP="00000000" w:rsidRDefault="00000000" w:rsidRPr="00000000" w14:paraId="0000008C">
            <w:pPr>
              <w:numPr>
                <w:ilvl w:val="0"/>
                <w:numId w:val="11"/>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Time Management</w:t>
            </w:r>
          </w:p>
          <w:p w:rsidR="00000000" w:rsidDel="00000000" w:rsidP="00000000" w:rsidRDefault="00000000" w:rsidRPr="00000000" w14:paraId="0000008D">
            <w:pPr>
              <w:numPr>
                <w:ilvl w:val="0"/>
                <w:numId w:val="11"/>
              </w:num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Reading Skills</w:t>
            </w:r>
          </w:p>
          <w:p w:rsidR="00000000" w:rsidDel="00000000" w:rsidP="00000000" w:rsidRDefault="00000000" w:rsidRPr="00000000" w14:paraId="0000008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0">
            <w:pPr>
              <w:spacing w:line="360" w:lineRule="auto"/>
              <w:rPr>
                <w:rFonts w:ascii="Arial" w:cs="Arial" w:eastAsia="Arial" w:hAnsi="Arial"/>
                <w:sz w:val="24"/>
                <w:szCs w:val="24"/>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91">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92">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OPPORTUNITIES</w:t>
            </w:r>
          </w:p>
          <w:p w:rsidR="00000000" w:rsidDel="00000000" w:rsidP="00000000" w:rsidRDefault="00000000" w:rsidRPr="00000000" w14:paraId="00000093">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94">
            <w:pPr>
              <w:numPr>
                <w:ilvl w:val="0"/>
                <w:numId w:val="3"/>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Training</w:t>
            </w:r>
          </w:p>
          <w:p w:rsidR="00000000" w:rsidDel="00000000" w:rsidP="00000000" w:rsidRDefault="00000000" w:rsidRPr="00000000" w14:paraId="00000095">
            <w:pPr>
              <w:numPr>
                <w:ilvl w:val="0"/>
                <w:numId w:val="3"/>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Job Promotion</w:t>
            </w:r>
          </w:p>
          <w:p w:rsidR="00000000" w:rsidDel="00000000" w:rsidP="00000000" w:rsidRDefault="00000000" w:rsidRPr="00000000" w14:paraId="00000096">
            <w:pPr>
              <w:numPr>
                <w:ilvl w:val="0"/>
                <w:numId w:val="3"/>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Support Sessions</w:t>
            </w:r>
          </w:p>
          <w:p w:rsidR="00000000" w:rsidDel="00000000" w:rsidP="00000000" w:rsidRDefault="00000000" w:rsidRPr="00000000" w14:paraId="0000009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Online Free Courses </w:t>
            </w:r>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tc>
        <w:tc>
          <w:tcPr>
            <w:shd w:fill="a8d08d" w:val="clear"/>
          </w:tcPr>
          <w:p w:rsidR="00000000" w:rsidDel="00000000" w:rsidP="00000000" w:rsidRDefault="00000000" w:rsidRPr="00000000" w14:paraId="0000009C">
            <w:pPr>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9D">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THREATS</w:t>
            </w:r>
          </w:p>
          <w:p w:rsidR="00000000" w:rsidDel="00000000" w:rsidP="00000000" w:rsidRDefault="00000000" w:rsidRPr="00000000" w14:paraId="0000009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F">
            <w:pPr>
              <w:numPr>
                <w:ilvl w:val="0"/>
                <w:numId w:val="7"/>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Failure to be compliant </w:t>
            </w:r>
          </w:p>
          <w:p w:rsidR="00000000" w:rsidDel="00000000" w:rsidP="00000000" w:rsidRDefault="00000000" w:rsidRPr="00000000" w14:paraId="000000A0">
            <w:pPr>
              <w:numPr>
                <w:ilvl w:val="0"/>
                <w:numId w:val="7"/>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Student Finance</w:t>
            </w:r>
          </w:p>
          <w:p w:rsidR="00000000" w:rsidDel="00000000" w:rsidP="00000000" w:rsidRDefault="00000000" w:rsidRPr="00000000" w14:paraId="000000A1">
            <w:pPr>
              <w:numPr>
                <w:ilvl w:val="0"/>
                <w:numId w:val="7"/>
              </w:numPr>
              <w:spacing w:line="276"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Dealing with Technical Issues at work &amp; study</w:t>
            </w:r>
          </w:p>
          <w:p w:rsidR="00000000" w:rsidDel="00000000" w:rsidP="00000000" w:rsidRDefault="00000000" w:rsidRPr="00000000" w14:paraId="000000A2">
            <w:pPr>
              <w:numPr>
                <w:ilvl w:val="0"/>
                <w:numId w:val="7"/>
              </w:num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Not being able to get my voice heard with doing online teaching</w:t>
            </w:r>
          </w:p>
          <w:p w:rsidR="00000000" w:rsidDel="00000000" w:rsidP="00000000" w:rsidRDefault="00000000" w:rsidRPr="00000000" w14:paraId="000000A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6">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A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A">
      <w:pPr>
        <w:pStyle w:val="Heading2"/>
        <w:rPr/>
      </w:pPr>
      <w:bookmarkStart w:colFirst="0" w:colLast="0" w:name="_tyjcwt" w:id="4"/>
      <w:bookmarkEnd w:id="4"/>
      <w:r w:rsidDel="00000000" w:rsidR="00000000" w:rsidRPr="00000000">
        <w:rPr>
          <w:rtl w:val="0"/>
        </w:rPr>
        <w:t xml:space="preserve">1.3 Identify potential barriers to learning for self and another.</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rFonts w:ascii="Arial" w:cs="Arial" w:eastAsia="Arial" w:hAnsi="Arial"/>
          <w:sz w:val="24"/>
          <w:szCs w:val="24"/>
        </w:rPr>
      </w:pPr>
      <w:r w:rsidDel="00000000" w:rsidR="00000000" w:rsidRPr="00000000">
        <w:rPr>
          <w:rFonts w:ascii="Arial" w:cs="Arial" w:eastAsia="Arial" w:hAnsi="Arial"/>
          <w:sz w:val="24"/>
          <w:szCs w:val="24"/>
          <w:rtl w:val="0"/>
        </w:rPr>
        <w:t xml:space="preserve">Report writers barriers are: </w:t>
      </w:r>
    </w:p>
    <w:p w:rsidR="00000000" w:rsidDel="00000000" w:rsidP="00000000" w:rsidRDefault="00000000" w:rsidRPr="00000000" w14:paraId="000000AD">
      <w:pPr>
        <w:numPr>
          <w:ilvl w:val="0"/>
          <w:numId w:val="12"/>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Childcare </w:t>
      </w:r>
    </w:p>
    <w:p w:rsidR="00000000" w:rsidDel="00000000" w:rsidP="00000000" w:rsidRDefault="00000000" w:rsidRPr="00000000" w14:paraId="000000AE">
      <w:pPr>
        <w:numPr>
          <w:ilvl w:val="0"/>
          <w:numId w:val="12"/>
        </w:numPr>
        <w:spacing w:after="0" w:afterAutospacing="0"/>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work responsibilities</w:t>
      </w:r>
    </w:p>
    <w:p w:rsidR="00000000" w:rsidDel="00000000" w:rsidP="00000000" w:rsidRDefault="00000000" w:rsidRPr="00000000" w14:paraId="000000AF">
      <w:pPr>
        <w:numPr>
          <w:ilvl w:val="0"/>
          <w:numId w:val="12"/>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home life</w:t>
      </w:r>
    </w:p>
    <w:p w:rsidR="00000000" w:rsidDel="00000000" w:rsidP="00000000" w:rsidRDefault="00000000" w:rsidRPr="00000000" w14:paraId="000000B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1">
      <w:pPr>
        <w:rPr>
          <w:rFonts w:ascii="Arial" w:cs="Arial" w:eastAsia="Arial" w:hAnsi="Arial"/>
          <w:sz w:val="24"/>
          <w:szCs w:val="24"/>
        </w:rPr>
      </w:pPr>
      <w:r w:rsidDel="00000000" w:rsidR="00000000" w:rsidRPr="00000000">
        <w:rPr>
          <w:rFonts w:ascii="Arial" w:cs="Arial" w:eastAsia="Arial" w:hAnsi="Arial"/>
          <w:sz w:val="24"/>
          <w:szCs w:val="24"/>
          <w:rtl w:val="0"/>
        </w:rPr>
        <w:t xml:space="preserve">The report writers colleagues are: </w:t>
      </w:r>
    </w:p>
    <w:p w:rsidR="00000000" w:rsidDel="00000000" w:rsidP="00000000" w:rsidRDefault="00000000" w:rsidRPr="00000000" w14:paraId="000000B2">
      <w:pPr>
        <w:numPr>
          <w:ilvl w:val="0"/>
          <w:numId w:val="8"/>
        </w:numPr>
        <w:spacing w:after="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Family</w:t>
      </w:r>
    </w:p>
    <w:p w:rsidR="00000000" w:rsidDel="00000000" w:rsidP="00000000" w:rsidRDefault="00000000" w:rsidRPr="00000000" w14:paraId="000000B3">
      <w:pPr>
        <w:numPr>
          <w:ilvl w:val="0"/>
          <w:numId w:val="8"/>
        </w:numPr>
        <w:spacing w:after="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Work</w:t>
      </w:r>
    </w:p>
    <w:p w:rsidR="00000000" w:rsidDel="00000000" w:rsidP="00000000" w:rsidRDefault="00000000" w:rsidRPr="00000000" w14:paraId="000000B4">
      <w:pPr>
        <w:numPr>
          <w:ilvl w:val="0"/>
          <w:numId w:val="8"/>
        </w:numPr>
        <w:spacing w:after="0"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Transport</w:t>
      </w:r>
    </w:p>
    <w:p w:rsidR="00000000" w:rsidDel="00000000" w:rsidP="00000000" w:rsidRDefault="00000000" w:rsidRPr="00000000" w14:paraId="000000B5">
      <w:pPr>
        <w:numPr>
          <w:ilvl w:val="0"/>
          <w:numId w:val="8"/>
        </w:numPr>
        <w:spacing w:line="360" w:lineRule="auto"/>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Anxiety</w:t>
      </w:r>
    </w:p>
    <w:p w:rsidR="00000000" w:rsidDel="00000000" w:rsidP="00000000" w:rsidRDefault="00000000" w:rsidRPr="00000000" w14:paraId="000000B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7">
      <w:pPr>
        <w:pStyle w:val="Heading2"/>
        <w:rPr/>
      </w:pPr>
      <w:bookmarkStart w:colFirst="0" w:colLast="0" w:name="_3dy6vkm" w:id="5"/>
      <w:bookmarkEnd w:id="5"/>
      <w:r w:rsidDel="00000000" w:rsidR="00000000" w:rsidRPr="00000000">
        <w:rPr>
          <w:rtl w:val="0"/>
        </w:rPr>
        <w:t xml:space="preserve">1.4 Explain how these barriers to learning can be overcome.</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b w:val="1"/>
          <w:sz w:val="28"/>
          <w:szCs w:val="28"/>
        </w:rPr>
      </w:pPr>
      <w:r w:rsidDel="00000000" w:rsidR="00000000" w:rsidRPr="00000000">
        <w:rPr>
          <w:b w:val="1"/>
          <w:sz w:val="28"/>
          <w:szCs w:val="28"/>
          <w:rtl w:val="0"/>
        </w:rPr>
        <w:t xml:space="preserve">Report writers barriers </w:t>
      </w:r>
    </w:p>
    <w:p w:rsidR="00000000" w:rsidDel="00000000" w:rsidP="00000000" w:rsidRDefault="00000000" w:rsidRPr="00000000" w14:paraId="000000BA">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B">
      <w:pPr>
        <w:spacing w:line="36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Childcare </w:t>
      </w:r>
    </w:p>
    <w:p w:rsidR="00000000" w:rsidDel="00000000" w:rsidP="00000000" w:rsidRDefault="00000000" w:rsidRPr="00000000" w14:paraId="000000B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barrier could be overcome by looking for adequate childcare in advance, asking their support network to help when the report writer needs to attend class in person. Looking for childminders if this is not a suitable option who would be available in evenings to look after their children while they go to class. </w:t>
      </w:r>
    </w:p>
    <w:p w:rsidR="00000000" w:rsidDel="00000000" w:rsidP="00000000" w:rsidRDefault="00000000" w:rsidRPr="00000000" w14:paraId="000000BD">
      <w:pPr>
        <w:spacing w:line="36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Work responsibilities</w:t>
      </w:r>
    </w:p>
    <w:p w:rsidR="00000000" w:rsidDel="00000000" w:rsidP="00000000" w:rsidRDefault="00000000" w:rsidRPr="00000000" w14:paraId="000000B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barrier could be overcome by making arrangements with their employer to have a more flexible working pattern. This may include working earlier and finishing earlier, making time back that they use to leave earlier to attend class or to arrange with there employer to allow them to take time from work to attend class as it would be a means of career progression which the employer does not need to pay for be beneficial if they helped with not putting pressure on them. </w:t>
      </w:r>
    </w:p>
    <w:p w:rsidR="00000000" w:rsidDel="00000000" w:rsidP="00000000" w:rsidRDefault="00000000" w:rsidRPr="00000000" w14:paraId="000000BF">
      <w:pPr>
        <w:spacing w:line="36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Home life</w:t>
      </w:r>
    </w:p>
    <w:p w:rsidR="00000000" w:rsidDel="00000000" w:rsidP="00000000" w:rsidRDefault="00000000" w:rsidRPr="00000000" w14:paraId="000000C0">
      <w:pPr>
        <w:spacing w:line="360" w:lineRule="auto"/>
        <w:rPr>
          <w:rFonts w:ascii="Arial" w:cs="Arial" w:eastAsia="Arial" w:hAnsi="Arial"/>
          <w:sz w:val="24"/>
          <w:szCs w:val="24"/>
          <w:u w:val="single"/>
        </w:rPr>
      </w:pPr>
      <w:r w:rsidDel="00000000" w:rsidR="00000000" w:rsidRPr="00000000">
        <w:rPr>
          <w:rFonts w:ascii="Arial" w:cs="Arial" w:eastAsia="Arial" w:hAnsi="Arial"/>
          <w:sz w:val="24"/>
          <w:szCs w:val="24"/>
          <w:rtl w:val="0"/>
        </w:rPr>
        <w:t xml:space="preserve">This barrier could be overcome by the report writer working around their family to complete any assignments or home studies that need to be completed. Waiting for their children to go to bed before doing any course work or doing anything that would make home life stressful before starting any work. </w:t>
      </w:r>
      <w:r w:rsidDel="00000000" w:rsidR="00000000" w:rsidRPr="00000000">
        <w:rPr>
          <w:rtl w:val="0"/>
        </w:rPr>
      </w:r>
    </w:p>
    <w:p w:rsidR="00000000" w:rsidDel="00000000" w:rsidP="00000000" w:rsidRDefault="00000000" w:rsidRPr="00000000" w14:paraId="000000C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2">
      <w:pPr>
        <w:spacing w:line="36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Colleagues barriers </w:t>
      </w:r>
    </w:p>
    <w:p w:rsidR="00000000" w:rsidDel="00000000" w:rsidP="00000000" w:rsidRDefault="00000000" w:rsidRPr="00000000" w14:paraId="000000C3">
      <w:pPr>
        <w:spacing w:after="0" w:line="36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Child Care</w:t>
      </w:r>
    </w:p>
    <w:p w:rsidR="00000000" w:rsidDel="00000000" w:rsidP="00000000" w:rsidRDefault="00000000" w:rsidRPr="00000000" w14:paraId="000000C4">
      <w:pP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barrier could be overcome by his support network offering to have the children for him to attend his study workshops and his home study. </w:t>
      </w:r>
    </w:p>
    <w:p w:rsidR="00000000" w:rsidDel="00000000" w:rsidP="00000000" w:rsidRDefault="00000000" w:rsidRPr="00000000" w14:paraId="000000C5">
      <w:pPr>
        <w:spacing w:after="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6">
      <w:pPr>
        <w:spacing w:after="0" w:line="360" w:lineRule="auto"/>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Work Life Balance</w:t>
      </w:r>
    </w:p>
    <w:p w:rsidR="00000000" w:rsidDel="00000000" w:rsidP="00000000" w:rsidRDefault="00000000" w:rsidRPr="00000000" w14:paraId="000000C7">
      <w:pP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barrier could be overcome by the student seeking agreement from his employer and adapting a flexible working pattern to accommodate, i.e. early shifts, early starts, and half days. </w:t>
      </w:r>
    </w:p>
    <w:p w:rsidR="00000000" w:rsidDel="00000000" w:rsidP="00000000" w:rsidRDefault="00000000" w:rsidRPr="00000000" w14:paraId="000000C8">
      <w:pPr>
        <w:spacing w:after="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9">
      <w:pPr>
        <w:spacing w:after="0"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Transport</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A">
      <w:pPr>
        <w:spacing w:after="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barrier could be overcome by the student having the car the days that he needs to attend his study classes. Alternatively, the student can car share with another student for him to be able to attend his classes. </w:t>
      </w:r>
    </w:p>
    <w:p w:rsidR="00000000" w:rsidDel="00000000" w:rsidP="00000000" w:rsidRDefault="00000000" w:rsidRPr="00000000" w14:paraId="000000CB">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E">
      <w:pPr>
        <w:pStyle w:val="Heading1"/>
        <w:rPr/>
      </w:pPr>
      <w:bookmarkStart w:colFirst="0" w:colLast="0" w:name="_1t3h5sf" w:id="6"/>
      <w:bookmarkEnd w:id="6"/>
      <w:r w:rsidDel="00000000" w:rsidR="00000000" w:rsidRPr="00000000">
        <w:rPr>
          <w:rtl w:val="0"/>
        </w:rPr>
        <w:t xml:space="preserve">Section 2: Know how to develop self &amp; others to achieve organisational objectives</w:t>
      </w:r>
    </w:p>
    <w:p w:rsidR="00000000" w:rsidDel="00000000" w:rsidP="00000000" w:rsidRDefault="00000000" w:rsidRPr="00000000" w14:paraId="000000C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1">
      <w:pPr>
        <w:pStyle w:val="Heading2"/>
        <w:rPr/>
      </w:pPr>
      <w:bookmarkStart w:colFirst="0" w:colLast="0" w:name="_4d34og8" w:id="7"/>
      <w:bookmarkEnd w:id="7"/>
      <w:r w:rsidDel="00000000" w:rsidR="00000000" w:rsidRPr="00000000">
        <w:rPr>
          <w:rtl w:val="0"/>
        </w:rPr>
        <w:t xml:space="preserve">2.1 Analyse learning/development options to meet needs of self &amp; another.</w:t>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b w:val="1"/>
          <w:sz w:val="28"/>
          <w:szCs w:val="28"/>
          <w:u w:val="single"/>
        </w:rPr>
      </w:pPr>
      <w:r w:rsidDel="00000000" w:rsidR="00000000" w:rsidRPr="00000000">
        <w:rPr>
          <w:b w:val="1"/>
          <w:sz w:val="28"/>
          <w:szCs w:val="28"/>
          <w:u w:val="single"/>
          <w:rtl w:val="0"/>
        </w:rPr>
        <w:t xml:space="preserve">Report writer</w:t>
      </w:r>
    </w:p>
    <w:p w:rsidR="00000000" w:rsidDel="00000000" w:rsidP="00000000" w:rsidRDefault="00000000" w:rsidRPr="00000000" w14:paraId="000000D5">
      <w:pPr>
        <w:spacing w:after="0" w:line="360" w:lineRule="auto"/>
        <w:ind w:left="0" w:firstLine="0"/>
        <w:rPr>
          <w:rFonts w:ascii="Arial" w:cs="Arial" w:eastAsia="Arial" w:hAnsi="Arial"/>
          <w:sz w:val="24"/>
          <w:szCs w:val="24"/>
        </w:rPr>
      </w:pPr>
      <w:r w:rsidDel="00000000" w:rsidR="00000000" w:rsidRPr="00000000">
        <w:rPr>
          <w:rFonts w:ascii="Arial" w:cs="Arial" w:eastAsia="Arial" w:hAnsi="Arial"/>
          <w:b w:val="1"/>
          <w:sz w:val="24"/>
          <w:szCs w:val="24"/>
          <w:rtl w:val="0"/>
        </w:rPr>
        <w:t xml:space="preserve">focus too much on details - </w:t>
      </w:r>
      <w:r w:rsidDel="00000000" w:rsidR="00000000" w:rsidRPr="00000000">
        <w:rPr>
          <w:rFonts w:ascii="Arial" w:cs="Arial" w:eastAsia="Arial" w:hAnsi="Arial"/>
          <w:sz w:val="24"/>
          <w:szCs w:val="24"/>
          <w:rtl w:val="0"/>
        </w:rPr>
        <w:t xml:space="preserve">The report writer needs to understand when to say enough is enough, for example the report writer finds it hard to finish assignments as they believe they could produce a better piece of work which then in turn adds stress. the report writer needs to ask for additional feedback from there tutor more frequently to give them confidence that they are on the rite track and attend support session more regularly if they believe they are struggling or don't believe there work is to a high enough standard </w:t>
      </w:r>
    </w:p>
    <w:p w:rsidR="00000000" w:rsidDel="00000000" w:rsidP="00000000" w:rsidRDefault="00000000" w:rsidRPr="00000000" w14:paraId="000000D6">
      <w:pPr>
        <w:spacing w:after="0"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7">
      <w:pPr>
        <w:spacing w:after="0" w:line="360" w:lineRule="auto"/>
        <w:ind w:left="0" w:firstLine="0"/>
        <w:rPr>
          <w:rFonts w:ascii="Arial" w:cs="Arial" w:eastAsia="Arial" w:hAnsi="Arial"/>
          <w:color w:val="ff0000"/>
          <w:sz w:val="28"/>
          <w:szCs w:val="28"/>
        </w:rPr>
      </w:pPr>
      <w:r w:rsidDel="00000000" w:rsidR="00000000" w:rsidRPr="00000000">
        <w:rPr>
          <w:rFonts w:ascii="Arial" w:cs="Arial" w:eastAsia="Arial" w:hAnsi="Arial"/>
          <w:b w:val="1"/>
          <w:sz w:val="24"/>
          <w:szCs w:val="24"/>
          <w:rtl w:val="0"/>
        </w:rPr>
        <w:t xml:space="preserve">Get stressed when deadlines get close - </w:t>
      </w:r>
      <w:r w:rsidDel="00000000" w:rsidR="00000000" w:rsidRPr="00000000">
        <w:rPr>
          <w:rFonts w:ascii="Arial" w:cs="Arial" w:eastAsia="Arial" w:hAnsi="Arial"/>
          <w:sz w:val="24"/>
          <w:szCs w:val="24"/>
          <w:rtl w:val="0"/>
        </w:rPr>
        <w:t xml:space="preserve">The report writer needs to learn to manage their time more efficiently. Working on their assignment more frequently for less time will help relieve stress when making sure their assignments are submitted on time. An effective way of doing this is working on their assignment daily for about one hour to not feel like they are doing too much at once and allows them to keep ideas fresh. </w:t>
      </w: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Colleague </w:t>
      </w:r>
    </w:p>
    <w:p w:rsidR="00000000" w:rsidDel="00000000" w:rsidP="00000000" w:rsidRDefault="00000000" w:rsidRPr="00000000" w14:paraId="000000DA">
      <w:pPr>
        <w:spacing w:after="0" w:line="360" w:lineRule="auto"/>
        <w:ind w:left="0" w:firstLine="0"/>
        <w:rPr>
          <w:rFonts w:ascii="Arial" w:cs="Arial" w:eastAsia="Arial" w:hAnsi="Arial"/>
          <w:sz w:val="24"/>
          <w:szCs w:val="24"/>
        </w:rPr>
      </w:pPr>
      <w:r w:rsidDel="00000000" w:rsidR="00000000" w:rsidRPr="00000000">
        <w:rPr>
          <w:rFonts w:ascii="Arial" w:cs="Arial" w:eastAsia="Arial" w:hAnsi="Arial"/>
          <w:b w:val="1"/>
          <w:sz w:val="24"/>
          <w:szCs w:val="24"/>
          <w:rtl w:val="0"/>
        </w:rPr>
        <w:t xml:space="preserve">Time Management</w:t>
      </w:r>
      <w:r w:rsidDel="00000000" w:rsidR="00000000" w:rsidRPr="00000000">
        <w:rPr>
          <w:rFonts w:ascii="Arial" w:cs="Arial" w:eastAsia="Arial" w:hAnsi="Arial"/>
          <w:sz w:val="24"/>
          <w:szCs w:val="24"/>
          <w:rtl w:val="0"/>
        </w:rPr>
        <w:t xml:space="preserve"> – For the student to develop in this area, tasks could be set in an online diary with time alerts. This would provide a schedule and structure to assist in the prioritising of tasks being undertaken in a timely manner.</w:t>
      </w:r>
    </w:p>
    <w:p w:rsidR="00000000" w:rsidDel="00000000" w:rsidP="00000000" w:rsidRDefault="00000000" w:rsidRPr="00000000" w14:paraId="000000DB">
      <w:pPr>
        <w:spacing w:after="0" w:line="36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C">
      <w:pPr>
        <w:spacing w:after="0" w:line="360" w:lineRule="auto"/>
        <w:ind w:left="0" w:firstLine="0"/>
        <w:rPr>
          <w:rFonts w:ascii="Arial" w:cs="Arial" w:eastAsia="Arial" w:hAnsi="Arial"/>
          <w:sz w:val="24"/>
          <w:szCs w:val="24"/>
        </w:rPr>
      </w:pPr>
      <w:r w:rsidDel="00000000" w:rsidR="00000000" w:rsidRPr="00000000">
        <w:rPr>
          <w:rFonts w:ascii="Arial" w:cs="Arial" w:eastAsia="Arial" w:hAnsi="Arial"/>
          <w:b w:val="1"/>
          <w:sz w:val="24"/>
          <w:szCs w:val="24"/>
          <w:rtl w:val="0"/>
        </w:rPr>
        <w:t xml:space="preserve">Report Writing </w:t>
      </w:r>
      <w:r w:rsidDel="00000000" w:rsidR="00000000" w:rsidRPr="00000000">
        <w:rPr>
          <w:rFonts w:ascii="Arial" w:cs="Arial" w:eastAsia="Arial" w:hAnsi="Arial"/>
          <w:sz w:val="24"/>
          <w:szCs w:val="24"/>
          <w:rtl w:val="0"/>
        </w:rPr>
        <w:t xml:space="preserve">-  For the student to develop in this area, the student could attend regular study skill sessions to give him a better insight of how a report can be written; this will then help the student to write better assignments and use this skill at work. The student can also take advantage of using the online materials via the student hub to learn on how to write better reports.</w:t>
      </w:r>
    </w:p>
    <w:p w:rsidR="00000000" w:rsidDel="00000000" w:rsidP="00000000" w:rsidRDefault="00000000" w:rsidRPr="00000000" w14:paraId="000000DD">
      <w:pPr>
        <w:spacing w:after="0"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E">
      <w:pPr>
        <w:spacing w:after="0" w:line="360" w:lineRule="auto"/>
        <w:ind w:left="0" w:firstLine="0"/>
        <w:rPr>
          <w:rFonts w:ascii="Arial" w:cs="Arial" w:eastAsia="Arial" w:hAnsi="Arial"/>
          <w:sz w:val="24"/>
          <w:szCs w:val="24"/>
        </w:rPr>
      </w:pPr>
      <w:r w:rsidDel="00000000" w:rsidR="00000000" w:rsidRPr="00000000">
        <w:rPr>
          <w:rFonts w:ascii="Arial" w:cs="Arial" w:eastAsia="Arial" w:hAnsi="Arial"/>
          <w:b w:val="1"/>
          <w:sz w:val="24"/>
          <w:szCs w:val="24"/>
          <w:rtl w:val="0"/>
        </w:rPr>
        <w:t xml:space="preserve">Suffering with Anxiety</w:t>
      </w:r>
      <w:r w:rsidDel="00000000" w:rsidR="00000000" w:rsidRPr="00000000">
        <w:rPr>
          <w:rFonts w:ascii="Arial" w:cs="Arial" w:eastAsia="Arial" w:hAnsi="Arial"/>
          <w:sz w:val="24"/>
          <w:szCs w:val="24"/>
          <w:rtl w:val="0"/>
        </w:rPr>
        <w:t xml:space="preserve"> is another area that the student feels that he needs to work on to be able to develop himself and be able to do more tasks without feeling anxious. The student can take part in mindfulness sessions, also they can keep themselves motivated and carry out daily physical exercises. </w:t>
      </w:r>
    </w:p>
    <w:p w:rsidR="00000000" w:rsidDel="00000000" w:rsidP="00000000" w:rsidRDefault="00000000" w:rsidRPr="00000000" w14:paraId="000000DF">
      <w:pPr>
        <w:spacing w:after="0" w:lineRule="auto"/>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0">
      <w:pPr>
        <w:spacing w:after="0" w:line="360" w:lineRule="auto"/>
        <w:ind w:left="0" w:firstLine="0"/>
        <w:rPr>
          <w:rFonts w:ascii="Arial" w:cs="Arial" w:eastAsia="Arial" w:hAnsi="Arial"/>
          <w:sz w:val="24"/>
          <w:szCs w:val="24"/>
        </w:rPr>
      </w:pPr>
      <w:r w:rsidDel="00000000" w:rsidR="00000000" w:rsidRPr="00000000">
        <w:rPr>
          <w:rFonts w:ascii="Arial" w:cs="Arial" w:eastAsia="Arial" w:hAnsi="Arial"/>
          <w:b w:val="1"/>
          <w:sz w:val="24"/>
          <w:szCs w:val="24"/>
          <w:rtl w:val="0"/>
        </w:rPr>
        <w:t xml:space="preserve">Lack Self-Belief/Self Confidence</w:t>
      </w:r>
      <w:r w:rsidDel="00000000" w:rsidR="00000000" w:rsidRPr="00000000">
        <w:rPr>
          <w:rFonts w:ascii="Arial" w:cs="Arial" w:eastAsia="Arial" w:hAnsi="Arial"/>
          <w:sz w:val="24"/>
          <w:szCs w:val="24"/>
          <w:rtl w:val="0"/>
        </w:rPr>
        <w:t xml:space="preserve"> is a big developing need, and the student can develop in this area by undertaking some self esteem coaching, listen to self-belief podcasts, positive self-affirmations, for example: The student telling himself I can do this, I am capable of doing this and I am good enough.</w:t>
      </w:r>
      <w:r w:rsidDel="00000000" w:rsidR="00000000" w:rsidRPr="00000000">
        <w:rPr>
          <w:rtl w:val="0"/>
        </w:rPr>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E6">
      <w:pPr>
        <w:pStyle w:val="Heading2"/>
        <w:rPr/>
      </w:pPr>
      <w:bookmarkStart w:colFirst="0" w:colLast="0" w:name="_2s8eyo1" w:id="8"/>
      <w:bookmarkEnd w:id="8"/>
      <w:r w:rsidDel="00000000" w:rsidR="00000000" w:rsidRPr="00000000">
        <w:rPr>
          <w:rtl w:val="0"/>
        </w:rPr>
        <w:t xml:space="preserve">2.2 Identify support mechanisms for the development of self &amp; another</w:t>
      </w:r>
    </w:p>
    <w:p w:rsidR="00000000" w:rsidDel="00000000" w:rsidP="00000000" w:rsidRDefault="00000000" w:rsidRPr="00000000" w14:paraId="000000E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8">
      <w:pPr>
        <w:pStyle w:val="Heading2"/>
        <w:spacing w:line="360" w:lineRule="auto"/>
        <w:rPr>
          <w:rFonts w:ascii="Arial" w:cs="Arial" w:eastAsia="Arial" w:hAnsi="Arial"/>
          <w:color w:val="000000"/>
          <w:sz w:val="24"/>
          <w:szCs w:val="24"/>
        </w:rPr>
      </w:pPr>
      <w:bookmarkStart w:colFirst="0" w:colLast="0" w:name="_jpvrjmjwu50w" w:id="9"/>
      <w:bookmarkEnd w:id="9"/>
      <w:r w:rsidDel="00000000" w:rsidR="00000000" w:rsidRPr="00000000">
        <w:rPr>
          <w:rFonts w:ascii="Arial" w:cs="Arial" w:eastAsia="Arial" w:hAnsi="Arial"/>
          <w:color w:val="000000"/>
          <w:sz w:val="24"/>
          <w:szCs w:val="24"/>
          <w:rtl w:val="0"/>
        </w:rPr>
        <w:t xml:space="preserve">The report writer will look at the support mechanisms which could be implemented for themself and their colleague. There are many ways the report writer and colleague could  improve their time management. Not being afraid to ask their tutors and their managers for additional support, this support could be in the form of allowing them if they are unable to attend lessons online to be able to have lessons recorded and allow these videos to be watched at a time that suits them. Their manager could allow them to either finish work earlier on the days they have university to make sure they are not stressed rushing to make sure they attend on time or be more flexible with finishing at start times on days they need to attend classes. Childcare support mechanisms such as help from family and friends when needing time to complete an assignment before a deadline or needing to attend class and not get distracted from excessive noise. </w:t>
      </w:r>
    </w:p>
    <w:p w:rsidR="00000000" w:rsidDel="00000000" w:rsidP="00000000" w:rsidRDefault="00000000" w:rsidRPr="00000000" w14:paraId="000000E9">
      <w:pPr>
        <w:spacing w:line="360" w:lineRule="auto"/>
        <w:rPr>
          <w:rFonts w:ascii="Arial" w:cs="Arial" w:eastAsia="Arial" w:hAnsi="Arial"/>
          <w:b w:val="1"/>
          <w:color w:val="ff0000"/>
          <w:sz w:val="24"/>
          <w:szCs w:val="24"/>
          <w:u w:val="single"/>
        </w:rPr>
      </w:pPr>
      <w:r w:rsidDel="00000000" w:rsidR="00000000" w:rsidRPr="00000000">
        <w:rPr>
          <w:rFonts w:ascii="Arial" w:cs="Arial" w:eastAsia="Arial" w:hAnsi="Arial"/>
          <w:sz w:val="24"/>
          <w:szCs w:val="24"/>
          <w:rtl w:val="0"/>
        </w:rPr>
        <w:t xml:space="preserve">For the colleague a support mechanism which could be put in place for there transport needs could be that they could ask other students if they are in the area if they would be able to take them to any classes that they will be attending together, alternatively asking there tutor if getting to class could be an issue on certain days if attending the class remotely or asking if the class could be recorded so they can watch it when they have time to do so.</w:t>
      </w: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rFonts w:ascii="Calibri" w:cs="Calibri" w:eastAsia="Calibri" w:hAnsi="Calibri"/>
          <w:color w:val="2e75b5"/>
          <w:sz w:val="26"/>
          <w:szCs w:val="26"/>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Rounded" w:cs="Arial Rounded" w:eastAsia="Arial Rounded" w:hAnsi="Arial Rounded"/>
          <w:b w:val="1"/>
          <w:i w:val="0"/>
          <w:smallCaps w:val="0"/>
          <w:strike w:val="0"/>
          <w:color w:val="9cc3e5"/>
          <w:sz w:val="28"/>
          <w:szCs w:val="28"/>
          <w:u w:val="none"/>
          <w:shd w:fill="auto" w:val="clear"/>
          <w:vertAlign w:val="baseline"/>
        </w:rPr>
      </w:pPr>
      <w:bookmarkStart w:colFirst="0" w:colLast="0" w:name="_3rdcrjn" w:id="10"/>
      <w:bookmarkEnd w:id="10"/>
      <w:r w:rsidDel="00000000" w:rsidR="00000000" w:rsidRPr="00000000">
        <w:rPr>
          <w:rFonts w:ascii="Calibri" w:cs="Calibri" w:eastAsia="Calibri" w:hAnsi="Calibri"/>
          <w:b w:val="1"/>
          <w:i w:val="0"/>
          <w:smallCaps w:val="0"/>
          <w:strike w:val="0"/>
          <w:color w:val="2e75b5"/>
          <w:sz w:val="26"/>
          <w:szCs w:val="26"/>
          <w:u w:val="none"/>
          <w:shd w:fill="auto" w:val="clear"/>
          <w:vertAlign w:val="baseline"/>
          <w:rtl w:val="0"/>
        </w:rPr>
        <w:t xml:space="preserve">2.3 Prepare development plans for yourself and another person</w:t>
      </w: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rFonts w:ascii="Arial Rounded" w:cs="Arial Rounded" w:eastAsia="Arial Rounded" w:hAnsi="Arial Rounded"/>
          <w:b w:val="1"/>
          <w:u w:val="single"/>
        </w:rPr>
      </w:pPr>
      <w:r w:rsidDel="00000000" w:rsidR="00000000" w:rsidRPr="00000000">
        <w:rPr>
          <w:rFonts w:ascii="Arial Rounded" w:cs="Arial Rounded" w:eastAsia="Arial Rounded" w:hAnsi="Arial Rounded"/>
          <w:b w:val="1"/>
          <w:u w:val="single"/>
          <w:rtl w:val="0"/>
        </w:rPr>
        <w:t xml:space="preserve">Part 1: Personal Analysis </w:t>
      </w:r>
    </w:p>
    <w:p w:rsidR="00000000" w:rsidDel="00000000" w:rsidP="00000000" w:rsidRDefault="00000000" w:rsidRPr="00000000" w14:paraId="000000F0">
      <w:pPr>
        <w:rPr>
          <w:rFonts w:ascii="Arial" w:cs="Arial" w:eastAsia="Arial" w:hAnsi="Arial"/>
          <w:sz w:val="24"/>
          <w:szCs w:val="24"/>
        </w:rPr>
      </w:pPr>
      <w:r w:rsidDel="00000000" w:rsidR="00000000" w:rsidRPr="00000000">
        <w:rPr>
          <w:rFonts w:ascii="Arial" w:cs="Arial" w:eastAsia="Arial" w:hAnsi="Arial"/>
          <w:sz w:val="24"/>
          <w:szCs w:val="24"/>
          <w:rtl w:val="0"/>
        </w:rPr>
        <w:t xml:space="preserve">See SWOT Analysis in 1.2 </w:t>
      </w:r>
    </w:p>
    <w:p w:rsidR="00000000" w:rsidDel="00000000" w:rsidP="00000000" w:rsidRDefault="00000000" w:rsidRPr="00000000" w14:paraId="000000F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2">
      <w:pPr>
        <w:spacing w:line="360" w:lineRule="auto"/>
        <w:rPr>
          <w:rFonts w:ascii="Arial" w:cs="Arial" w:eastAsia="Arial" w:hAnsi="Arial"/>
          <w:b w:val="1"/>
          <w:sz w:val="24"/>
          <w:szCs w:val="24"/>
          <w:u w:val="single"/>
        </w:rPr>
      </w:pPr>
      <w:r w:rsidDel="00000000" w:rsidR="00000000" w:rsidRPr="00000000">
        <w:rPr>
          <w:rFonts w:ascii="Arial" w:cs="Arial" w:eastAsia="Arial" w:hAnsi="Arial"/>
          <w:sz w:val="24"/>
          <w:szCs w:val="24"/>
          <w:rtl w:val="0"/>
        </w:rPr>
        <w:t xml:space="preserve">The report writer and their colleague have used the SMART goals technique to prepare their development plans below. They have used their SWOT’s to identify the areas that they need to develop and have set goals. </w:t>
      </w: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rFonts w:ascii="Arial Rounded" w:cs="Arial Rounded" w:eastAsia="Arial Rounded" w:hAnsi="Arial Rounded"/>
          <w:b w:val="1"/>
          <w:u w:val="single"/>
        </w:rPr>
      </w:pPr>
      <w:r w:rsidDel="00000000" w:rsidR="00000000" w:rsidRPr="00000000">
        <w:rPr>
          <w:rFonts w:ascii="Arial Rounded" w:cs="Arial Rounded" w:eastAsia="Arial Rounded" w:hAnsi="Arial Rounded"/>
          <w:b w:val="1"/>
          <w:u w:val="single"/>
          <w:rtl w:val="0"/>
        </w:rPr>
        <w:t xml:space="preserve">Part 2: Setting Goals</w:t>
      </w:r>
    </w:p>
    <w:p w:rsidR="00000000" w:rsidDel="00000000" w:rsidP="00000000" w:rsidRDefault="00000000" w:rsidRPr="00000000" w14:paraId="000000F5">
      <w:pPr>
        <w:rPr>
          <w:rFonts w:ascii="Arial Rounded" w:cs="Arial Rounded" w:eastAsia="Arial Rounded" w:hAnsi="Arial Rounded"/>
          <w:b w:val="1"/>
          <w:u w:val="single"/>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t xml:space="preserve">Report writers goals</w:t>
      </w:r>
    </w:p>
    <w:tbl>
      <w:tblPr>
        <w:tblStyle w:val="Table4"/>
        <w:tblW w:w="951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39"/>
        <w:gridCol w:w="1948"/>
        <w:gridCol w:w="2045"/>
        <w:gridCol w:w="2045"/>
        <w:gridCol w:w="1340"/>
        <w:tblGridChange w:id="0">
          <w:tblGrid>
            <w:gridCol w:w="2139"/>
            <w:gridCol w:w="1948"/>
            <w:gridCol w:w="2045"/>
            <w:gridCol w:w="2045"/>
            <w:gridCol w:w="1340"/>
          </w:tblGrid>
        </w:tblGridChange>
      </w:tblGrid>
      <w:tr>
        <w:trPr>
          <w:cantSplit w:val="0"/>
          <w:trHeight w:val="615" w:hRule="atLeast"/>
          <w:tblHeader w:val="0"/>
        </w:trPr>
        <w:tc>
          <w:tcPr>
            <w:shd w:fill="d9d9d9" w:val="clear"/>
          </w:tcPr>
          <w:p w:rsidR="00000000" w:rsidDel="00000000" w:rsidP="00000000" w:rsidRDefault="00000000" w:rsidRPr="00000000" w14:paraId="000000F7">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What do I want to learn?</w:t>
            </w:r>
          </w:p>
        </w:tc>
        <w:tc>
          <w:tcPr>
            <w:shd w:fill="d9d9d9" w:val="clear"/>
          </w:tcPr>
          <w:p w:rsidR="00000000" w:rsidDel="00000000" w:rsidP="00000000" w:rsidRDefault="00000000" w:rsidRPr="00000000" w14:paraId="000000F8">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What do I have to do?</w:t>
            </w:r>
          </w:p>
        </w:tc>
        <w:tc>
          <w:tcPr>
            <w:shd w:fill="d9d9d9" w:val="clear"/>
          </w:tcPr>
          <w:p w:rsidR="00000000" w:rsidDel="00000000" w:rsidP="00000000" w:rsidRDefault="00000000" w:rsidRPr="00000000" w14:paraId="000000F9">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What support and resources will I need?</w:t>
            </w:r>
          </w:p>
        </w:tc>
        <w:tc>
          <w:tcPr>
            <w:shd w:fill="d9d9d9" w:val="clear"/>
          </w:tcPr>
          <w:p w:rsidR="00000000" w:rsidDel="00000000" w:rsidP="00000000" w:rsidRDefault="00000000" w:rsidRPr="00000000" w14:paraId="000000FA">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How will I measure success?</w:t>
            </w:r>
          </w:p>
        </w:tc>
        <w:tc>
          <w:tcPr>
            <w:shd w:fill="d9d9d9" w:val="clear"/>
          </w:tcPr>
          <w:p w:rsidR="00000000" w:rsidDel="00000000" w:rsidP="00000000" w:rsidRDefault="00000000" w:rsidRPr="00000000" w14:paraId="000000FB">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Target Date for Review</w:t>
            </w:r>
          </w:p>
        </w:tc>
      </w:tr>
      <w:tr>
        <w:trPr>
          <w:cantSplit w:val="0"/>
          <w:trHeight w:val="2520" w:hRule="atLeast"/>
          <w:tblHeader w:val="0"/>
        </w:trPr>
        <w:tc>
          <w:tcPr/>
          <w:p w:rsidR="00000000" w:rsidDel="00000000" w:rsidP="00000000" w:rsidRDefault="00000000" w:rsidRPr="00000000" w14:paraId="000000F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D">
            <w:pPr>
              <w:rPr>
                <w:rFonts w:ascii="Arial" w:cs="Arial" w:eastAsia="Arial" w:hAnsi="Arial"/>
                <w:sz w:val="24"/>
                <w:szCs w:val="24"/>
              </w:rPr>
            </w:pPr>
            <w:r w:rsidDel="00000000" w:rsidR="00000000" w:rsidRPr="00000000">
              <w:rPr>
                <w:rFonts w:ascii="Arial" w:cs="Arial" w:eastAsia="Arial" w:hAnsi="Arial"/>
                <w:sz w:val="24"/>
                <w:szCs w:val="24"/>
                <w:rtl w:val="0"/>
              </w:rPr>
              <w:t xml:space="preserve">Academic report writing </w:t>
            </w:r>
          </w:p>
          <w:p w:rsidR="00000000" w:rsidDel="00000000" w:rsidP="00000000" w:rsidRDefault="00000000" w:rsidRPr="00000000" w14:paraId="000000F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F">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00">
            <w:pPr>
              <w:rPr>
                <w:rFonts w:ascii="Arial" w:cs="Arial" w:eastAsia="Arial" w:hAnsi="Arial"/>
                <w:sz w:val="24"/>
                <w:szCs w:val="24"/>
              </w:rPr>
            </w:pPr>
            <w:r w:rsidDel="00000000" w:rsidR="00000000" w:rsidRPr="00000000">
              <w:rPr>
                <w:rFonts w:ascii="Arial" w:cs="Arial" w:eastAsia="Arial" w:hAnsi="Arial"/>
                <w:sz w:val="24"/>
                <w:szCs w:val="24"/>
                <w:rtl w:val="0"/>
              </w:rPr>
              <w:t xml:space="preserve">Ask for more help or look for courses on report writing to better understand the best practices when writing academic reports </w:t>
            </w:r>
          </w:p>
        </w:tc>
        <w:tc>
          <w:tcPr/>
          <w:p w:rsidR="00000000" w:rsidDel="00000000" w:rsidP="00000000" w:rsidRDefault="00000000" w:rsidRPr="00000000" w14:paraId="00000101">
            <w:pPr>
              <w:rPr>
                <w:rFonts w:ascii="Arial" w:cs="Arial" w:eastAsia="Arial" w:hAnsi="Arial"/>
                <w:sz w:val="24"/>
                <w:szCs w:val="24"/>
              </w:rPr>
            </w:pPr>
            <w:r w:rsidDel="00000000" w:rsidR="00000000" w:rsidRPr="00000000">
              <w:rPr>
                <w:rFonts w:ascii="Arial" w:cs="Arial" w:eastAsia="Arial" w:hAnsi="Arial"/>
                <w:sz w:val="24"/>
                <w:szCs w:val="24"/>
                <w:rtl w:val="0"/>
              </w:rPr>
              <w:t xml:space="preserve">Online courses</w:t>
            </w:r>
          </w:p>
          <w:p w:rsidR="00000000" w:rsidDel="00000000" w:rsidP="00000000" w:rsidRDefault="00000000" w:rsidRPr="00000000" w14:paraId="0000010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3">
            <w:pPr>
              <w:rPr>
                <w:rFonts w:ascii="Arial" w:cs="Arial" w:eastAsia="Arial" w:hAnsi="Arial"/>
                <w:sz w:val="24"/>
                <w:szCs w:val="24"/>
              </w:rPr>
            </w:pPr>
            <w:r w:rsidDel="00000000" w:rsidR="00000000" w:rsidRPr="00000000">
              <w:rPr>
                <w:rFonts w:ascii="Arial" w:cs="Arial" w:eastAsia="Arial" w:hAnsi="Arial"/>
                <w:sz w:val="24"/>
                <w:szCs w:val="24"/>
                <w:rtl w:val="0"/>
              </w:rPr>
              <w:t xml:space="preserve">Asking tutors for more help or to be signed posted to references which will help </w:t>
            </w:r>
          </w:p>
          <w:p w:rsidR="00000000" w:rsidDel="00000000" w:rsidP="00000000" w:rsidRDefault="00000000" w:rsidRPr="00000000" w14:paraId="00000104">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05">
            <w:pPr>
              <w:rPr>
                <w:rFonts w:ascii="Arial" w:cs="Arial" w:eastAsia="Arial" w:hAnsi="Arial"/>
                <w:sz w:val="24"/>
                <w:szCs w:val="24"/>
              </w:rPr>
            </w:pPr>
            <w:r w:rsidDel="00000000" w:rsidR="00000000" w:rsidRPr="00000000">
              <w:rPr>
                <w:rFonts w:ascii="Arial" w:cs="Arial" w:eastAsia="Arial" w:hAnsi="Arial"/>
                <w:sz w:val="24"/>
                <w:szCs w:val="24"/>
                <w:rtl w:val="0"/>
              </w:rPr>
              <w:t xml:space="preserve">Improvement in my assignment results will help me track progress</w:t>
            </w:r>
          </w:p>
          <w:p w:rsidR="00000000" w:rsidDel="00000000" w:rsidP="00000000" w:rsidRDefault="00000000" w:rsidRPr="00000000" w14:paraId="00000106">
            <w:pPr>
              <w:rPr>
                <w:rFonts w:ascii="Arial" w:cs="Arial" w:eastAsia="Arial" w:hAnsi="Arial"/>
                <w:sz w:val="24"/>
                <w:szCs w:val="24"/>
              </w:rPr>
            </w:pPr>
            <w:r w:rsidDel="00000000" w:rsidR="00000000" w:rsidRPr="00000000">
              <w:rPr>
                <w:rFonts w:ascii="Arial" w:cs="Arial" w:eastAsia="Arial" w:hAnsi="Arial"/>
                <w:sz w:val="24"/>
                <w:szCs w:val="24"/>
                <w:rtl w:val="0"/>
              </w:rPr>
              <w:t xml:space="preserve">get a tutor to read my work before I submit to ee if I am doing it correctly </w:t>
            </w:r>
          </w:p>
        </w:tc>
        <w:tc>
          <w:tcPr/>
          <w:p w:rsidR="00000000" w:rsidDel="00000000" w:rsidP="00000000" w:rsidRDefault="00000000" w:rsidRPr="00000000" w14:paraId="00000107">
            <w:pPr>
              <w:rPr>
                <w:rFonts w:ascii="Arial" w:cs="Arial" w:eastAsia="Arial" w:hAnsi="Arial"/>
                <w:sz w:val="24"/>
                <w:szCs w:val="24"/>
              </w:rPr>
            </w:pPr>
            <w:r w:rsidDel="00000000" w:rsidR="00000000" w:rsidRPr="00000000">
              <w:rPr>
                <w:rFonts w:ascii="Arial" w:cs="Arial" w:eastAsia="Arial" w:hAnsi="Arial"/>
                <w:sz w:val="24"/>
                <w:szCs w:val="24"/>
                <w:rtl w:val="0"/>
              </w:rPr>
              <w:t xml:space="preserve">Ongoing and ask for help before submission date 02/12/21</w:t>
            </w:r>
          </w:p>
        </w:tc>
      </w:tr>
      <w:tr>
        <w:trPr>
          <w:cantSplit w:val="0"/>
          <w:trHeight w:val="329" w:hRule="atLeast"/>
          <w:tblHeader w:val="0"/>
        </w:trPr>
        <w:tc>
          <w:tcPr/>
          <w:p w:rsidR="00000000" w:rsidDel="00000000" w:rsidP="00000000" w:rsidRDefault="00000000" w:rsidRPr="00000000" w14:paraId="0000010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9">
            <w:pPr>
              <w:rPr>
                <w:rFonts w:ascii="Arial" w:cs="Arial" w:eastAsia="Arial" w:hAnsi="Arial"/>
                <w:sz w:val="24"/>
                <w:szCs w:val="24"/>
              </w:rPr>
            </w:pPr>
            <w:r w:rsidDel="00000000" w:rsidR="00000000" w:rsidRPr="00000000">
              <w:rPr>
                <w:rFonts w:ascii="Arial" w:cs="Arial" w:eastAsia="Arial" w:hAnsi="Arial"/>
                <w:sz w:val="24"/>
                <w:szCs w:val="24"/>
                <w:rtl w:val="0"/>
              </w:rPr>
              <w:t xml:space="preserve">improve time management and work life balance </w:t>
            </w:r>
          </w:p>
          <w:p w:rsidR="00000000" w:rsidDel="00000000" w:rsidP="00000000" w:rsidRDefault="00000000" w:rsidRPr="00000000" w14:paraId="0000010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B">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0C">
            <w:pPr>
              <w:rPr>
                <w:rFonts w:ascii="Arial" w:cs="Arial" w:eastAsia="Arial" w:hAnsi="Arial"/>
                <w:sz w:val="24"/>
                <w:szCs w:val="24"/>
              </w:rPr>
            </w:pPr>
            <w:r w:rsidDel="00000000" w:rsidR="00000000" w:rsidRPr="00000000">
              <w:rPr>
                <w:rFonts w:ascii="Arial" w:cs="Arial" w:eastAsia="Arial" w:hAnsi="Arial"/>
                <w:sz w:val="24"/>
                <w:szCs w:val="24"/>
                <w:rtl w:val="0"/>
              </w:rPr>
              <w:t xml:space="preserve">Set adequate time aside to complete assignment</w:t>
            </w:r>
          </w:p>
          <w:p w:rsidR="00000000" w:rsidDel="00000000" w:rsidP="00000000" w:rsidRDefault="00000000" w:rsidRPr="00000000" w14:paraId="0000010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E">
            <w:pPr>
              <w:rPr>
                <w:rFonts w:ascii="Arial" w:cs="Arial" w:eastAsia="Arial" w:hAnsi="Arial"/>
                <w:sz w:val="24"/>
                <w:szCs w:val="24"/>
              </w:rPr>
            </w:pPr>
            <w:r w:rsidDel="00000000" w:rsidR="00000000" w:rsidRPr="00000000">
              <w:rPr>
                <w:rFonts w:ascii="Arial" w:cs="Arial" w:eastAsia="Arial" w:hAnsi="Arial"/>
                <w:sz w:val="24"/>
                <w:szCs w:val="24"/>
                <w:rtl w:val="0"/>
              </w:rPr>
              <w:t xml:space="preserve">complete assignments once all housework and children are in bed </w:t>
            </w:r>
          </w:p>
          <w:p w:rsidR="00000000" w:rsidDel="00000000" w:rsidP="00000000" w:rsidRDefault="00000000" w:rsidRPr="00000000" w14:paraId="0000010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0">
            <w:pPr>
              <w:rPr>
                <w:rFonts w:ascii="Arial" w:cs="Arial" w:eastAsia="Arial" w:hAnsi="Arial"/>
                <w:sz w:val="24"/>
                <w:szCs w:val="24"/>
              </w:rPr>
            </w:pPr>
            <w:r w:rsidDel="00000000" w:rsidR="00000000" w:rsidRPr="00000000">
              <w:rPr>
                <w:rFonts w:ascii="Arial" w:cs="Arial" w:eastAsia="Arial" w:hAnsi="Arial"/>
                <w:sz w:val="24"/>
                <w:szCs w:val="24"/>
                <w:rtl w:val="0"/>
              </w:rPr>
              <w:t xml:space="preserve">ask for help from support bubble if they feel they are struggling with childcare or to do things which may stop them from completing there assignment </w:t>
            </w:r>
          </w:p>
        </w:tc>
        <w:tc>
          <w:tcPr/>
          <w:p w:rsidR="00000000" w:rsidDel="00000000" w:rsidP="00000000" w:rsidRDefault="00000000" w:rsidRPr="00000000" w14:paraId="00000111">
            <w:pPr>
              <w:rPr>
                <w:rFonts w:ascii="Arial" w:cs="Arial" w:eastAsia="Arial" w:hAnsi="Arial"/>
                <w:sz w:val="24"/>
                <w:szCs w:val="24"/>
              </w:rPr>
            </w:pPr>
            <w:r w:rsidDel="00000000" w:rsidR="00000000" w:rsidRPr="00000000">
              <w:rPr>
                <w:rFonts w:ascii="Arial" w:cs="Arial" w:eastAsia="Arial" w:hAnsi="Arial"/>
                <w:sz w:val="24"/>
                <w:szCs w:val="24"/>
                <w:rtl w:val="0"/>
              </w:rPr>
              <w:t xml:space="preserve">using time management software to manage time spent there assignment to be able to log the amount of time spent. </w:t>
            </w:r>
          </w:p>
          <w:p w:rsidR="00000000" w:rsidDel="00000000" w:rsidP="00000000" w:rsidRDefault="00000000" w:rsidRPr="00000000" w14:paraId="0000011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3">
            <w:pPr>
              <w:rPr>
                <w:rFonts w:ascii="Arial" w:cs="Arial" w:eastAsia="Arial" w:hAnsi="Arial"/>
                <w:sz w:val="24"/>
                <w:szCs w:val="24"/>
              </w:rPr>
            </w:pPr>
            <w:r w:rsidDel="00000000" w:rsidR="00000000" w:rsidRPr="00000000">
              <w:rPr>
                <w:rFonts w:ascii="Arial" w:cs="Arial" w:eastAsia="Arial" w:hAnsi="Arial"/>
                <w:sz w:val="24"/>
                <w:szCs w:val="24"/>
                <w:rtl w:val="0"/>
              </w:rPr>
              <w:t xml:space="preserve">set time aside each day to make sure they complete their assignment before there submission date</w:t>
            </w:r>
          </w:p>
        </w:tc>
        <w:tc>
          <w:tcPr/>
          <w:p w:rsidR="00000000" w:rsidDel="00000000" w:rsidP="00000000" w:rsidRDefault="00000000" w:rsidRPr="00000000" w14:paraId="00000114">
            <w:pPr>
              <w:rPr>
                <w:rFonts w:ascii="Arial" w:cs="Arial" w:eastAsia="Arial" w:hAnsi="Arial"/>
                <w:sz w:val="24"/>
                <w:szCs w:val="24"/>
              </w:rPr>
            </w:pPr>
            <w:r w:rsidDel="00000000" w:rsidR="00000000" w:rsidRPr="00000000">
              <w:rPr>
                <w:rFonts w:ascii="Arial" w:cs="Arial" w:eastAsia="Arial" w:hAnsi="Arial"/>
                <w:sz w:val="24"/>
                <w:szCs w:val="24"/>
                <w:rtl w:val="0"/>
              </w:rPr>
              <w:t xml:space="preserve">completing assignments on time and submitting before deadline date</w:t>
            </w:r>
          </w:p>
          <w:p w:rsidR="00000000" w:rsidDel="00000000" w:rsidP="00000000" w:rsidRDefault="00000000" w:rsidRPr="00000000" w14:paraId="0000011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6">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17">
            <w:pPr>
              <w:rPr>
                <w:rFonts w:ascii="Arial" w:cs="Arial" w:eastAsia="Arial" w:hAnsi="Arial"/>
                <w:sz w:val="24"/>
                <w:szCs w:val="24"/>
              </w:rPr>
            </w:pPr>
            <w:r w:rsidDel="00000000" w:rsidR="00000000" w:rsidRPr="00000000">
              <w:rPr>
                <w:rFonts w:ascii="Arial" w:cs="Arial" w:eastAsia="Arial" w:hAnsi="Arial"/>
                <w:sz w:val="24"/>
                <w:szCs w:val="24"/>
                <w:rtl w:val="0"/>
              </w:rPr>
              <w:t xml:space="preserve">On going and before submission date 02/12/21</w:t>
            </w:r>
          </w:p>
        </w:tc>
      </w:tr>
      <w:tr>
        <w:trPr>
          <w:cantSplit w:val="0"/>
          <w:trHeight w:val="316" w:hRule="atLeast"/>
          <w:tblHeader w:val="0"/>
        </w:trPr>
        <w:tc>
          <w:tcPr/>
          <w:p w:rsidR="00000000" w:rsidDel="00000000" w:rsidP="00000000" w:rsidRDefault="00000000" w:rsidRPr="00000000" w14:paraId="0000011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9">
            <w:pPr>
              <w:rPr>
                <w:rFonts w:ascii="Arial" w:cs="Arial" w:eastAsia="Arial" w:hAnsi="Arial"/>
                <w:sz w:val="24"/>
                <w:szCs w:val="24"/>
              </w:rPr>
            </w:pPr>
            <w:r w:rsidDel="00000000" w:rsidR="00000000" w:rsidRPr="00000000">
              <w:rPr>
                <w:rFonts w:ascii="Arial" w:cs="Arial" w:eastAsia="Arial" w:hAnsi="Arial"/>
                <w:sz w:val="24"/>
                <w:szCs w:val="24"/>
                <w:rtl w:val="0"/>
              </w:rPr>
              <w:t xml:space="preserve">Self confidence  </w:t>
            </w:r>
          </w:p>
          <w:p w:rsidR="00000000" w:rsidDel="00000000" w:rsidP="00000000" w:rsidRDefault="00000000" w:rsidRPr="00000000" w14:paraId="0000011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B">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1C">
            <w:pPr>
              <w:rPr>
                <w:rFonts w:ascii="Arial" w:cs="Arial" w:eastAsia="Arial" w:hAnsi="Arial"/>
                <w:sz w:val="24"/>
                <w:szCs w:val="24"/>
              </w:rPr>
            </w:pPr>
            <w:r w:rsidDel="00000000" w:rsidR="00000000" w:rsidRPr="00000000">
              <w:rPr>
                <w:rFonts w:ascii="Arial" w:cs="Arial" w:eastAsia="Arial" w:hAnsi="Arial"/>
                <w:sz w:val="24"/>
                <w:szCs w:val="24"/>
                <w:rtl w:val="0"/>
              </w:rPr>
              <w:t xml:space="preserve">Doing the best they can and remembering that everyone starts somewhere </w:t>
            </w:r>
          </w:p>
          <w:p w:rsidR="00000000" w:rsidDel="00000000" w:rsidP="00000000" w:rsidRDefault="00000000" w:rsidRPr="00000000" w14:paraId="0000011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E">
            <w:pPr>
              <w:rPr>
                <w:rFonts w:ascii="Arial" w:cs="Arial" w:eastAsia="Arial" w:hAnsi="Arial"/>
                <w:sz w:val="24"/>
                <w:szCs w:val="24"/>
              </w:rPr>
            </w:pPr>
            <w:r w:rsidDel="00000000" w:rsidR="00000000" w:rsidRPr="00000000">
              <w:rPr>
                <w:rFonts w:ascii="Arial" w:cs="Arial" w:eastAsia="Arial" w:hAnsi="Arial"/>
                <w:sz w:val="24"/>
                <w:szCs w:val="24"/>
                <w:rtl w:val="0"/>
              </w:rPr>
              <w:t xml:space="preserve">set achievable goals to improve confidence  </w:t>
            </w:r>
          </w:p>
        </w:tc>
        <w:tc>
          <w:tcPr/>
          <w:p w:rsidR="00000000" w:rsidDel="00000000" w:rsidP="00000000" w:rsidRDefault="00000000" w:rsidRPr="00000000" w14:paraId="0000011F">
            <w:pPr>
              <w:rPr>
                <w:rFonts w:ascii="Arial" w:cs="Arial" w:eastAsia="Arial" w:hAnsi="Arial"/>
                <w:sz w:val="24"/>
                <w:szCs w:val="24"/>
              </w:rPr>
            </w:pPr>
            <w:r w:rsidDel="00000000" w:rsidR="00000000" w:rsidRPr="00000000">
              <w:rPr>
                <w:rFonts w:ascii="Arial" w:cs="Arial" w:eastAsia="Arial" w:hAnsi="Arial"/>
                <w:sz w:val="24"/>
                <w:szCs w:val="24"/>
                <w:rtl w:val="0"/>
              </w:rPr>
              <w:t xml:space="preserve">support from friends and family to encourage them then they feel down </w:t>
            </w:r>
          </w:p>
          <w:p w:rsidR="00000000" w:rsidDel="00000000" w:rsidP="00000000" w:rsidRDefault="00000000" w:rsidRPr="00000000" w14:paraId="0000012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1">
            <w:pPr>
              <w:rPr>
                <w:rFonts w:ascii="Arial" w:cs="Arial" w:eastAsia="Arial" w:hAnsi="Arial"/>
                <w:sz w:val="24"/>
                <w:szCs w:val="24"/>
              </w:rPr>
            </w:pPr>
            <w:r w:rsidDel="00000000" w:rsidR="00000000" w:rsidRPr="00000000">
              <w:rPr>
                <w:rFonts w:ascii="Arial" w:cs="Arial" w:eastAsia="Arial" w:hAnsi="Arial"/>
                <w:sz w:val="24"/>
                <w:szCs w:val="24"/>
                <w:rtl w:val="0"/>
              </w:rPr>
              <w:t xml:space="preserve">tutor support to reassure them they are doing well and to help if they think they could do it better</w:t>
            </w:r>
          </w:p>
        </w:tc>
        <w:tc>
          <w:tcPr/>
          <w:p w:rsidR="00000000" w:rsidDel="00000000" w:rsidP="00000000" w:rsidRDefault="00000000" w:rsidRPr="00000000" w14:paraId="00000122">
            <w:pPr>
              <w:rPr>
                <w:rFonts w:ascii="Arial" w:cs="Arial" w:eastAsia="Arial" w:hAnsi="Arial"/>
                <w:sz w:val="24"/>
                <w:szCs w:val="24"/>
              </w:rPr>
            </w:pPr>
            <w:r w:rsidDel="00000000" w:rsidR="00000000" w:rsidRPr="00000000">
              <w:rPr>
                <w:rFonts w:ascii="Arial" w:cs="Arial" w:eastAsia="Arial" w:hAnsi="Arial"/>
                <w:sz w:val="24"/>
                <w:szCs w:val="24"/>
                <w:rtl w:val="0"/>
              </w:rPr>
              <w:t xml:space="preserve">Not asking for as much help and feeling like they can can do it by themselves and not getting that reassurance they think they need </w:t>
            </w:r>
          </w:p>
        </w:tc>
        <w:tc>
          <w:tcPr/>
          <w:p w:rsidR="00000000" w:rsidDel="00000000" w:rsidP="00000000" w:rsidRDefault="00000000" w:rsidRPr="00000000" w14:paraId="0000012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5">
            <w:pPr>
              <w:rPr>
                <w:rFonts w:ascii="Arial" w:cs="Arial" w:eastAsia="Arial" w:hAnsi="Arial"/>
                <w:sz w:val="24"/>
                <w:szCs w:val="24"/>
              </w:rPr>
            </w:pPr>
            <w:r w:rsidDel="00000000" w:rsidR="00000000" w:rsidRPr="00000000">
              <w:rPr>
                <w:rFonts w:ascii="Arial" w:cs="Arial" w:eastAsia="Arial" w:hAnsi="Arial"/>
                <w:sz w:val="24"/>
                <w:szCs w:val="24"/>
                <w:rtl w:val="0"/>
              </w:rPr>
              <w:t xml:space="preserve">Ongoing </w:t>
            </w:r>
          </w:p>
          <w:p w:rsidR="00000000" w:rsidDel="00000000" w:rsidP="00000000" w:rsidRDefault="00000000" w:rsidRPr="00000000" w14:paraId="0000012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7">
            <w:pPr>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12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9">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12A">
      <w:pP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12B">
      <w:pPr>
        <w:rPr>
          <w:rFonts w:ascii="Arial" w:cs="Arial" w:eastAsia="Arial" w:hAnsi="Arial"/>
          <w:sz w:val="24"/>
          <w:szCs w:val="24"/>
        </w:rPr>
      </w:pPr>
      <w:r w:rsidDel="00000000" w:rsidR="00000000" w:rsidRPr="00000000">
        <w:rPr>
          <w:rFonts w:ascii="Arial" w:cs="Arial" w:eastAsia="Arial" w:hAnsi="Arial"/>
          <w:sz w:val="24"/>
          <w:szCs w:val="24"/>
          <w:rtl w:val="0"/>
        </w:rPr>
        <w:t xml:space="preserve">colleagues goals </w:t>
      </w:r>
    </w:p>
    <w:tbl>
      <w:tblPr>
        <w:tblStyle w:val="Table5"/>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97"/>
        <w:gridCol w:w="2529"/>
        <w:gridCol w:w="1859"/>
        <w:gridCol w:w="1926"/>
        <w:gridCol w:w="1765"/>
        <w:tblGridChange w:id="0">
          <w:tblGrid>
            <w:gridCol w:w="1697"/>
            <w:gridCol w:w="2529"/>
            <w:gridCol w:w="1859"/>
            <w:gridCol w:w="1926"/>
            <w:gridCol w:w="1765"/>
          </w:tblGrid>
        </w:tblGridChange>
      </w:tblGrid>
      <w:tr>
        <w:trPr>
          <w:cantSplit w:val="0"/>
          <w:trHeight w:val="675" w:hRule="atLeast"/>
          <w:tblHeader w:val="0"/>
        </w:trPr>
        <w:tc>
          <w:tcPr>
            <w:shd w:fill="d9d9d9" w:val="clear"/>
          </w:tcPr>
          <w:p w:rsidR="00000000" w:rsidDel="00000000" w:rsidP="00000000" w:rsidRDefault="00000000" w:rsidRPr="00000000" w14:paraId="0000012C">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What do I want to learn?</w:t>
            </w:r>
          </w:p>
        </w:tc>
        <w:tc>
          <w:tcPr>
            <w:shd w:fill="d9d9d9" w:val="clear"/>
          </w:tcPr>
          <w:p w:rsidR="00000000" w:rsidDel="00000000" w:rsidP="00000000" w:rsidRDefault="00000000" w:rsidRPr="00000000" w14:paraId="0000012D">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What do I have to do?</w:t>
            </w:r>
          </w:p>
        </w:tc>
        <w:tc>
          <w:tcPr>
            <w:shd w:fill="d9d9d9" w:val="clear"/>
          </w:tcPr>
          <w:p w:rsidR="00000000" w:rsidDel="00000000" w:rsidP="00000000" w:rsidRDefault="00000000" w:rsidRPr="00000000" w14:paraId="0000012E">
            <w:pPr>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What support and resources will I need?</w:t>
            </w:r>
          </w:p>
        </w:tc>
        <w:tc>
          <w:tcPr>
            <w:shd w:fill="d9d9d9" w:val="clear"/>
          </w:tcPr>
          <w:p w:rsidR="00000000" w:rsidDel="00000000" w:rsidP="00000000" w:rsidRDefault="00000000" w:rsidRPr="00000000" w14:paraId="0000012F">
            <w:pPr>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How will I measure success?</w:t>
            </w:r>
          </w:p>
        </w:tc>
        <w:tc>
          <w:tcPr>
            <w:shd w:fill="d9d9d9" w:val="clear"/>
          </w:tcPr>
          <w:p w:rsidR="00000000" w:rsidDel="00000000" w:rsidP="00000000" w:rsidRDefault="00000000" w:rsidRPr="00000000" w14:paraId="00000130">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Target Date for Review</w:t>
            </w:r>
          </w:p>
        </w:tc>
      </w:tr>
      <w:tr>
        <w:trPr>
          <w:cantSplit w:val="0"/>
          <w:trHeight w:val="346" w:hRule="atLeast"/>
          <w:tblHeader w:val="0"/>
        </w:trPr>
        <w:tc>
          <w:tcPr/>
          <w:p w:rsidR="00000000" w:rsidDel="00000000" w:rsidP="00000000" w:rsidRDefault="00000000" w:rsidRPr="00000000" w14:paraId="00000131">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2">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Pass the first assignment - Professional Career Development.</w:t>
            </w:r>
          </w:p>
          <w:p w:rsidR="00000000" w:rsidDel="00000000" w:rsidP="00000000" w:rsidRDefault="00000000" w:rsidRPr="00000000" w14:paraId="00000133">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4">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See Appendix E (Go Mad)</w:t>
            </w:r>
          </w:p>
          <w:p w:rsidR="00000000" w:rsidDel="00000000" w:rsidP="00000000" w:rsidRDefault="00000000" w:rsidRPr="00000000" w14:paraId="00000135">
            <w:pPr>
              <w:spacing w:after="0" w:line="240" w:lineRule="auto"/>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36">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7">
            <w:pPr>
              <w:numPr>
                <w:ilvl w:val="0"/>
                <w:numId w:val="17"/>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Complete all relevant homework.</w:t>
            </w:r>
          </w:p>
          <w:p w:rsidR="00000000" w:rsidDel="00000000" w:rsidP="00000000" w:rsidRDefault="00000000" w:rsidRPr="00000000" w14:paraId="00000138">
            <w:pPr>
              <w:numPr>
                <w:ilvl w:val="0"/>
                <w:numId w:val="17"/>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Attend all the workshops and study sessions</w:t>
            </w:r>
          </w:p>
          <w:p w:rsidR="00000000" w:rsidDel="00000000" w:rsidP="00000000" w:rsidRDefault="00000000" w:rsidRPr="00000000" w14:paraId="00000139">
            <w:pPr>
              <w:numPr>
                <w:ilvl w:val="0"/>
                <w:numId w:val="17"/>
              </w:numPr>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Complete all the assignments on time. </w:t>
            </w:r>
          </w:p>
        </w:tc>
        <w:tc>
          <w:tcPr/>
          <w:p w:rsidR="00000000" w:rsidDel="00000000" w:rsidP="00000000" w:rsidRDefault="00000000" w:rsidRPr="00000000" w14:paraId="0000013A">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B">
            <w:pPr>
              <w:numPr>
                <w:ilvl w:val="0"/>
                <w:numId w:val="17"/>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Tutor Support</w:t>
            </w:r>
          </w:p>
          <w:p w:rsidR="00000000" w:rsidDel="00000000" w:rsidP="00000000" w:rsidRDefault="00000000" w:rsidRPr="00000000" w14:paraId="0000013C">
            <w:pPr>
              <w:numPr>
                <w:ilvl w:val="0"/>
                <w:numId w:val="17"/>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IT Equipment such as a Laptop and Microsoft word packages.</w:t>
            </w:r>
          </w:p>
          <w:p w:rsidR="00000000" w:rsidDel="00000000" w:rsidP="00000000" w:rsidRDefault="00000000" w:rsidRPr="00000000" w14:paraId="0000013D">
            <w:pPr>
              <w:numPr>
                <w:ilvl w:val="0"/>
                <w:numId w:val="17"/>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Study Skill sessions</w:t>
            </w:r>
          </w:p>
          <w:p w:rsidR="00000000" w:rsidDel="00000000" w:rsidP="00000000" w:rsidRDefault="00000000" w:rsidRPr="00000000" w14:paraId="0000013E">
            <w:pPr>
              <w:ind w:left="360" w:firstLine="0"/>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3F">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0">
            <w:pPr>
              <w:numPr>
                <w:ilvl w:val="0"/>
                <w:numId w:val="17"/>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Regular feedback from his tutor</w:t>
            </w:r>
          </w:p>
          <w:p w:rsidR="00000000" w:rsidDel="00000000" w:rsidP="00000000" w:rsidRDefault="00000000" w:rsidRPr="00000000" w14:paraId="00000141">
            <w:pPr>
              <w:ind w:left="360" w:firstLine="0"/>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42">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3">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Complete and Submit by the 29</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November 2020.</w:t>
            </w:r>
          </w:p>
        </w:tc>
      </w:tr>
      <w:tr>
        <w:trPr>
          <w:cantSplit w:val="0"/>
          <w:trHeight w:val="361" w:hRule="atLeast"/>
          <w:tblHeader w:val="0"/>
        </w:trPr>
        <w:tc>
          <w:tcPr/>
          <w:p w:rsidR="00000000" w:rsidDel="00000000" w:rsidP="00000000" w:rsidRDefault="00000000" w:rsidRPr="00000000" w14:paraId="00000144">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5">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6">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Self-Confidence</w:t>
            </w:r>
          </w:p>
          <w:p w:rsidR="00000000" w:rsidDel="00000000" w:rsidP="00000000" w:rsidRDefault="00000000" w:rsidRPr="00000000" w14:paraId="00000147">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8">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9">
            <w:pPr>
              <w:spacing w:after="0" w:line="240" w:lineRule="auto"/>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4A">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B">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C">
            <w:pPr>
              <w:numPr>
                <w:ilvl w:val="0"/>
                <w:numId w:val="15"/>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Believe in themselves and always have that can-do attitude </w:t>
            </w:r>
          </w:p>
          <w:p w:rsidR="00000000" w:rsidDel="00000000" w:rsidP="00000000" w:rsidRDefault="00000000" w:rsidRPr="00000000" w14:paraId="0000014D">
            <w:pPr>
              <w:numPr>
                <w:ilvl w:val="0"/>
                <w:numId w:val="15"/>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Always do my best</w:t>
            </w:r>
          </w:p>
          <w:p w:rsidR="00000000" w:rsidDel="00000000" w:rsidP="00000000" w:rsidRDefault="00000000" w:rsidRPr="00000000" w14:paraId="0000014E">
            <w:pPr>
              <w:numPr>
                <w:ilvl w:val="0"/>
                <w:numId w:val="15"/>
              </w:numPr>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Set effective goals and work to achieve them</w:t>
            </w:r>
          </w:p>
          <w:p w:rsidR="00000000" w:rsidDel="00000000" w:rsidP="00000000" w:rsidRDefault="00000000" w:rsidRPr="00000000" w14:paraId="0000014F">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0">
            <w:pPr>
              <w:spacing w:after="0" w:line="240" w:lineRule="auto"/>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51">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2">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3">
            <w:pPr>
              <w:numPr>
                <w:ilvl w:val="0"/>
                <w:numId w:val="15"/>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Tutor</w:t>
            </w:r>
          </w:p>
          <w:p w:rsidR="00000000" w:rsidDel="00000000" w:rsidP="00000000" w:rsidRDefault="00000000" w:rsidRPr="00000000" w14:paraId="00000154">
            <w:pPr>
              <w:numPr>
                <w:ilvl w:val="0"/>
                <w:numId w:val="15"/>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Councillor </w:t>
            </w:r>
          </w:p>
          <w:p w:rsidR="00000000" w:rsidDel="00000000" w:rsidP="00000000" w:rsidRDefault="00000000" w:rsidRPr="00000000" w14:paraId="00000155">
            <w:pPr>
              <w:numPr>
                <w:ilvl w:val="0"/>
                <w:numId w:val="15"/>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Peers</w:t>
            </w:r>
          </w:p>
          <w:p w:rsidR="00000000" w:rsidDel="00000000" w:rsidP="00000000" w:rsidRDefault="00000000" w:rsidRPr="00000000" w14:paraId="00000156">
            <w:pPr>
              <w:numPr>
                <w:ilvl w:val="0"/>
                <w:numId w:val="15"/>
              </w:numPr>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Friends &amp; Family</w:t>
            </w:r>
          </w:p>
        </w:tc>
        <w:tc>
          <w:tcPr/>
          <w:p w:rsidR="00000000" w:rsidDel="00000000" w:rsidP="00000000" w:rsidRDefault="00000000" w:rsidRPr="00000000" w14:paraId="00000157">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8">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9">
            <w:pPr>
              <w:numPr>
                <w:ilvl w:val="0"/>
                <w:numId w:val="15"/>
              </w:numPr>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Receiving regular feedback from his tutor and counsellor </w:t>
            </w:r>
          </w:p>
        </w:tc>
        <w:tc>
          <w:tcPr/>
          <w:p w:rsidR="00000000" w:rsidDel="00000000" w:rsidP="00000000" w:rsidRDefault="00000000" w:rsidRPr="00000000" w14:paraId="0000015A">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B">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C">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Ongoing Process to be</w:t>
            </w:r>
          </w:p>
          <w:p w:rsidR="00000000" w:rsidDel="00000000" w:rsidP="00000000" w:rsidRDefault="00000000" w:rsidRPr="00000000" w14:paraId="0000015D">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Reviewed and complete by 28</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February 2021.</w:t>
            </w:r>
          </w:p>
        </w:tc>
      </w:tr>
      <w:tr>
        <w:trPr>
          <w:cantSplit w:val="0"/>
          <w:trHeight w:val="346" w:hRule="atLeast"/>
          <w:tblHeader w:val="0"/>
        </w:trPr>
        <w:tc>
          <w:tcPr/>
          <w:p w:rsidR="00000000" w:rsidDel="00000000" w:rsidP="00000000" w:rsidRDefault="00000000" w:rsidRPr="00000000" w14:paraId="0000015E">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F">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Research &amp; Library Skills</w:t>
            </w:r>
          </w:p>
          <w:p w:rsidR="00000000" w:rsidDel="00000000" w:rsidP="00000000" w:rsidRDefault="00000000" w:rsidRPr="00000000" w14:paraId="00000160">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1">
            <w:pPr>
              <w:spacing w:after="0" w:line="240" w:lineRule="auto"/>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62">
            <w:pPr>
              <w:spacing w:after="0" w:lineRule="auto"/>
              <w:ind w:left="3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3">
            <w:pPr>
              <w:numPr>
                <w:ilvl w:val="0"/>
                <w:numId w:val="4"/>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Take part in online eLearning courses.</w:t>
            </w:r>
          </w:p>
          <w:p w:rsidR="00000000" w:rsidDel="00000000" w:rsidP="00000000" w:rsidRDefault="00000000" w:rsidRPr="00000000" w14:paraId="00000164">
            <w:pPr>
              <w:numPr>
                <w:ilvl w:val="0"/>
                <w:numId w:val="4"/>
              </w:numPr>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Review eBooks also access the University library via the student hub. </w:t>
            </w:r>
          </w:p>
          <w:p w:rsidR="00000000" w:rsidDel="00000000" w:rsidP="00000000" w:rsidRDefault="00000000" w:rsidRPr="00000000" w14:paraId="00000165">
            <w:pPr>
              <w:spacing w:after="0" w:line="240" w:lineRule="auto"/>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66">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7">
            <w:pPr>
              <w:numPr>
                <w:ilvl w:val="0"/>
                <w:numId w:val="5"/>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Tutor</w:t>
            </w:r>
          </w:p>
          <w:p w:rsidR="00000000" w:rsidDel="00000000" w:rsidP="00000000" w:rsidRDefault="00000000" w:rsidRPr="00000000" w14:paraId="00000168">
            <w:pPr>
              <w:numPr>
                <w:ilvl w:val="0"/>
                <w:numId w:val="5"/>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Peers</w:t>
            </w:r>
          </w:p>
          <w:p w:rsidR="00000000" w:rsidDel="00000000" w:rsidP="00000000" w:rsidRDefault="00000000" w:rsidRPr="00000000" w14:paraId="00000169">
            <w:pPr>
              <w:numPr>
                <w:ilvl w:val="0"/>
                <w:numId w:val="5"/>
              </w:numPr>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Study Skill sessions</w:t>
            </w:r>
          </w:p>
        </w:tc>
        <w:tc>
          <w:tcPr/>
          <w:p w:rsidR="00000000" w:rsidDel="00000000" w:rsidP="00000000" w:rsidRDefault="00000000" w:rsidRPr="00000000" w14:paraId="0000016A">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B">
            <w:pPr>
              <w:numPr>
                <w:ilvl w:val="0"/>
                <w:numId w:val="5"/>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Being able to ask questions</w:t>
            </w:r>
          </w:p>
          <w:p w:rsidR="00000000" w:rsidDel="00000000" w:rsidP="00000000" w:rsidRDefault="00000000" w:rsidRPr="00000000" w14:paraId="0000016C">
            <w:pPr>
              <w:numPr>
                <w:ilvl w:val="0"/>
                <w:numId w:val="5"/>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Gain regular feedback and reassurance</w:t>
            </w:r>
          </w:p>
          <w:p w:rsidR="00000000" w:rsidDel="00000000" w:rsidP="00000000" w:rsidRDefault="00000000" w:rsidRPr="00000000" w14:paraId="0000016D">
            <w:pPr>
              <w:ind w:left="502" w:firstLine="0"/>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6E">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F">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Review and complete by 1</w:t>
            </w:r>
            <w:r w:rsidDel="00000000" w:rsidR="00000000" w:rsidRPr="00000000">
              <w:rPr>
                <w:rFonts w:ascii="Arial" w:cs="Arial" w:eastAsia="Arial" w:hAnsi="Arial"/>
                <w:sz w:val="24"/>
                <w:szCs w:val="24"/>
                <w:vertAlign w:val="superscript"/>
                <w:rtl w:val="0"/>
              </w:rPr>
              <w:t xml:space="preserve">st</w:t>
            </w:r>
            <w:r w:rsidDel="00000000" w:rsidR="00000000" w:rsidRPr="00000000">
              <w:rPr>
                <w:rFonts w:ascii="Arial" w:cs="Arial" w:eastAsia="Arial" w:hAnsi="Arial"/>
                <w:sz w:val="24"/>
                <w:szCs w:val="24"/>
                <w:rtl w:val="0"/>
              </w:rPr>
              <w:t xml:space="preserve"> April 2021 </w:t>
            </w:r>
          </w:p>
        </w:tc>
      </w:tr>
      <w:tr>
        <w:trPr>
          <w:cantSplit w:val="0"/>
          <w:trHeight w:val="346" w:hRule="atLeast"/>
          <w:tblHeader w:val="0"/>
        </w:trPr>
        <w:tc>
          <w:tcPr/>
          <w:p w:rsidR="00000000" w:rsidDel="00000000" w:rsidP="00000000" w:rsidRDefault="00000000" w:rsidRPr="00000000" w14:paraId="00000170">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1">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Time Management</w:t>
            </w:r>
          </w:p>
          <w:p w:rsidR="00000000" w:rsidDel="00000000" w:rsidP="00000000" w:rsidRDefault="00000000" w:rsidRPr="00000000" w14:paraId="00000172">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3">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4">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5">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6">
            <w:pPr>
              <w:spacing w:after="0" w:line="240" w:lineRule="auto"/>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77">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8">
            <w:pPr>
              <w:numPr>
                <w:ilvl w:val="0"/>
                <w:numId w:val="9"/>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Allow more time for themselves</w:t>
            </w:r>
          </w:p>
          <w:p w:rsidR="00000000" w:rsidDel="00000000" w:rsidP="00000000" w:rsidRDefault="00000000" w:rsidRPr="00000000" w14:paraId="00000179">
            <w:pPr>
              <w:numPr>
                <w:ilvl w:val="0"/>
                <w:numId w:val="9"/>
              </w:numPr>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Agreement with their line manager on a flexible work pattern </w:t>
            </w:r>
          </w:p>
        </w:tc>
        <w:tc>
          <w:tcPr/>
          <w:p w:rsidR="00000000" w:rsidDel="00000000" w:rsidP="00000000" w:rsidRDefault="00000000" w:rsidRPr="00000000" w14:paraId="0000017A">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B">
            <w:pPr>
              <w:numPr>
                <w:ilvl w:val="0"/>
                <w:numId w:val="9"/>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Diary</w:t>
            </w:r>
          </w:p>
          <w:p w:rsidR="00000000" w:rsidDel="00000000" w:rsidP="00000000" w:rsidRDefault="00000000" w:rsidRPr="00000000" w14:paraId="0000017C">
            <w:pPr>
              <w:numPr>
                <w:ilvl w:val="0"/>
                <w:numId w:val="9"/>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Work schedule</w:t>
            </w:r>
          </w:p>
          <w:p w:rsidR="00000000" w:rsidDel="00000000" w:rsidP="00000000" w:rsidRDefault="00000000" w:rsidRPr="00000000" w14:paraId="0000017D">
            <w:pPr>
              <w:numPr>
                <w:ilvl w:val="0"/>
                <w:numId w:val="9"/>
              </w:numPr>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Setting alarms of when tasks are due</w:t>
            </w:r>
          </w:p>
        </w:tc>
        <w:tc>
          <w:tcPr/>
          <w:p w:rsidR="00000000" w:rsidDel="00000000" w:rsidP="00000000" w:rsidRDefault="00000000" w:rsidRPr="00000000" w14:paraId="0000017E">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F">
            <w:pPr>
              <w:numPr>
                <w:ilvl w:val="0"/>
                <w:numId w:val="9"/>
              </w:numPr>
              <w:spacing w:after="0" w:lineRule="auto"/>
              <w:ind w:left="360"/>
              <w:rPr>
                <w:rFonts w:ascii="Arial" w:cs="Arial" w:eastAsia="Arial" w:hAnsi="Arial"/>
                <w:sz w:val="24"/>
                <w:szCs w:val="24"/>
              </w:rPr>
            </w:pPr>
            <w:r w:rsidDel="00000000" w:rsidR="00000000" w:rsidRPr="00000000">
              <w:rPr>
                <w:rFonts w:ascii="Arial" w:cs="Arial" w:eastAsia="Arial" w:hAnsi="Arial"/>
                <w:sz w:val="24"/>
                <w:szCs w:val="24"/>
                <w:rtl w:val="0"/>
              </w:rPr>
              <w:t xml:space="preserve">Receiving constant feedback from his tutor, friends, and family</w:t>
            </w:r>
          </w:p>
          <w:p w:rsidR="00000000" w:rsidDel="00000000" w:rsidP="00000000" w:rsidRDefault="00000000" w:rsidRPr="00000000" w14:paraId="00000180">
            <w:pPr>
              <w:ind w:left="360" w:firstLine="0"/>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81">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2">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Ongoing Review </w:t>
            </w:r>
          </w:p>
          <w:p w:rsidR="00000000" w:rsidDel="00000000" w:rsidP="00000000" w:rsidRDefault="00000000" w:rsidRPr="00000000" w14:paraId="00000183">
            <w:pPr>
              <w:spacing w:after="0" w:line="24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184">
      <w:pPr>
        <w:rPr>
          <w:rFonts w:ascii="Arial Rounded" w:cs="Arial Rounded" w:eastAsia="Arial Rounded" w:hAnsi="Arial Rounded"/>
          <w:b w:val="1"/>
          <w:u w:val="single"/>
        </w:rPr>
      </w:pPr>
      <w:r w:rsidDel="00000000" w:rsidR="00000000" w:rsidRPr="00000000">
        <w:rPr>
          <w:rtl w:val="0"/>
        </w:rPr>
      </w:r>
    </w:p>
    <w:p w:rsidR="00000000" w:rsidDel="00000000" w:rsidP="00000000" w:rsidRDefault="00000000" w:rsidRPr="00000000" w14:paraId="00000185">
      <w:pPr>
        <w:rPr>
          <w:rFonts w:ascii="Arial Rounded" w:cs="Arial Rounded" w:eastAsia="Arial Rounded" w:hAnsi="Arial Rounded"/>
          <w:b w:val="1"/>
          <w:u w:val="single"/>
        </w:rPr>
      </w:pPr>
      <w:r w:rsidDel="00000000" w:rsidR="00000000" w:rsidRPr="00000000">
        <w:rPr>
          <w:rtl w:val="0"/>
        </w:rPr>
      </w:r>
    </w:p>
    <w:p w:rsidR="00000000" w:rsidDel="00000000" w:rsidP="00000000" w:rsidRDefault="00000000" w:rsidRPr="00000000" w14:paraId="00000186">
      <w:pPr>
        <w:rPr>
          <w:rFonts w:ascii="Arial Rounded" w:cs="Arial Rounded" w:eastAsia="Arial Rounded" w:hAnsi="Arial Rounded"/>
          <w:b w:val="1"/>
          <w:u w:val="single"/>
        </w:rPr>
      </w:pPr>
      <w:r w:rsidDel="00000000" w:rsidR="00000000" w:rsidRPr="00000000">
        <w:rPr>
          <w:rtl w:val="0"/>
        </w:rPr>
      </w:r>
    </w:p>
    <w:p w:rsidR="00000000" w:rsidDel="00000000" w:rsidP="00000000" w:rsidRDefault="00000000" w:rsidRPr="00000000" w14:paraId="00000187">
      <w:pPr>
        <w:rPr>
          <w:rFonts w:ascii="Arial Rounded" w:cs="Arial Rounded" w:eastAsia="Arial Rounded" w:hAnsi="Arial Rounded"/>
          <w:b w:val="1"/>
          <w:u w:val="single"/>
        </w:rPr>
      </w:pPr>
      <w:r w:rsidDel="00000000" w:rsidR="00000000" w:rsidRPr="00000000">
        <w:rPr>
          <w:rFonts w:ascii="Arial Rounded" w:cs="Arial Rounded" w:eastAsia="Arial Rounded" w:hAnsi="Arial Rounded"/>
          <w:b w:val="1"/>
          <w:u w:val="single"/>
          <w:rtl w:val="0"/>
        </w:rPr>
        <w:t xml:space="preserve">Part 3: Personal Objectives</w:t>
      </w:r>
    </w:p>
    <w:p w:rsidR="00000000" w:rsidDel="00000000" w:rsidP="00000000" w:rsidRDefault="00000000" w:rsidRPr="00000000" w14:paraId="00000188">
      <w:pPr>
        <w:rPr/>
      </w:pPr>
      <w:r w:rsidDel="00000000" w:rsidR="00000000" w:rsidRPr="00000000">
        <w:rPr>
          <w:rtl w:val="0"/>
        </w:rPr>
      </w:r>
    </w:p>
    <w:tbl>
      <w:tblPr>
        <w:tblStyle w:val="Table6"/>
        <w:tblW w:w="864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cantSplit w:val="0"/>
          <w:trHeight w:val="273" w:hRule="atLeast"/>
          <w:tblHeader w:val="0"/>
        </w:trPr>
        <w:tc>
          <w:tcPr>
            <w:shd w:fill="d9d9d9" w:val="clear"/>
          </w:tcPr>
          <w:p w:rsidR="00000000" w:rsidDel="00000000" w:rsidP="00000000" w:rsidRDefault="00000000" w:rsidRPr="00000000" w14:paraId="00000189">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Short Term Goals (next 12 months)</w:t>
            </w:r>
          </w:p>
        </w:tc>
      </w:tr>
      <w:tr>
        <w:trPr>
          <w:cantSplit w:val="0"/>
          <w:trHeight w:val="964" w:hRule="atLeast"/>
          <w:tblHeader w:val="0"/>
        </w:trPr>
        <w:tc>
          <w:tcPr/>
          <w:p w:rsidR="00000000" w:rsidDel="00000000" w:rsidP="00000000" w:rsidRDefault="00000000" w:rsidRPr="00000000" w14:paraId="0000018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B">
            <w:pPr>
              <w:numPr>
                <w:ilvl w:val="0"/>
                <w:numId w:val="2"/>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Complete the course with a merit or higher so they can progress on to level 5</w:t>
            </w:r>
          </w:p>
          <w:p w:rsidR="00000000" w:rsidDel="00000000" w:rsidP="00000000" w:rsidRDefault="00000000" w:rsidRPr="00000000" w14:paraId="0000018C">
            <w:pPr>
              <w:numPr>
                <w:ilvl w:val="0"/>
                <w:numId w:val="2"/>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become more confident at report writing </w:t>
            </w:r>
          </w:p>
        </w:tc>
      </w:tr>
      <w:tr>
        <w:trPr>
          <w:cantSplit w:val="0"/>
          <w:trHeight w:val="273" w:hRule="atLeast"/>
          <w:tblHeader w:val="0"/>
        </w:trPr>
        <w:tc>
          <w:tcPr>
            <w:shd w:fill="d9d9d9" w:val="clear"/>
          </w:tcPr>
          <w:p w:rsidR="00000000" w:rsidDel="00000000" w:rsidP="00000000" w:rsidRDefault="00000000" w:rsidRPr="00000000" w14:paraId="0000018D">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Medium Term Goals (2-3 years)</w:t>
            </w:r>
          </w:p>
        </w:tc>
      </w:tr>
      <w:tr>
        <w:trPr>
          <w:cantSplit w:val="0"/>
          <w:trHeight w:val="841" w:hRule="atLeast"/>
          <w:tblHeader w:val="0"/>
        </w:trPr>
        <w:tc>
          <w:tcPr/>
          <w:p w:rsidR="00000000" w:rsidDel="00000000" w:rsidP="00000000" w:rsidRDefault="00000000" w:rsidRPr="00000000" w14:paraId="0000018E">
            <w:pPr>
              <w:numPr>
                <w:ilvl w:val="0"/>
                <w:numId w:val="16"/>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Attain a degree in business management with a overall merit or higher and work towards attaining there master degree</w:t>
            </w:r>
          </w:p>
          <w:p w:rsidR="00000000" w:rsidDel="00000000" w:rsidP="00000000" w:rsidRDefault="00000000" w:rsidRPr="00000000" w14:paraId="0000018F">
            <w:pPr>
              <w:rPr>
                <w:rFonts w:ascii="Arial" w:cs="Arial" w:eastAsia="Arial" w:hAnsi="Arial"/>
                <w:sz w:val="24"/>
                <w:szCs w:val="24"/>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190">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Long Term Goals (3-5 years)</w:t>
            </w:r>
          </w:p>
        </w:tc>
      </w:tr>
      <w:tr>
        <w:trPr>
          <w:cantSplit w:val="0"/>
          <w:trHeight w:val="808" w:hRule="atLeast"/>
          <w:tblHeader w:val="0"/>
        </w:trPr>
        <w:tc>
          <w:tcPr/>
          <w:p w:rsidR="00000000" w:rsidDel="00000000" w:rsidP="00000000" w:rsidRDefault="00000000" w:rsidRPr="00000000" w14:paraId="00000191">
            <w:pPr>
              <w:numPr>
                <w:ilvl w:val="0"/>
                <w:numId w:val="6"/>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Work towards a masters degree in a business subject</w:t>
            </w:r>
          </w:p>
          <w:p w:rsidR="00000000" w:rsidDel="00000000" w:rsidP="00000000" w:rsidRDefault="00000000" w:rsidRPr="00000000" w14:paraId="00000192">
            <w:pPr>
              <w:numPr>
                <w:ilvl w:val="0"/>
                <w:numId w:val="6"/>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attain a job where they can use their new found skills and knowledge which they can use in practice</w:t>
            </w:r>
          </w:p>
          <w:p w:rsidR="00000000" w:rsidDel="00000000" w:rsidP="00000000" w:rsidRDefault="00000000" w:rsidRPr="00000000" w14:paraId="00000193">
            <w:pPr>
              <w:numPr>
                <w:ilvl w:val="0"/>
                <w:numId w:val="6"/>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Manage a team or manage their own business </w:t>
            </w:r>
          </w:p>
          <w:p w:rsidR="00000000" w:rsidDel="00000000" w:rsidP="00000000" w:rsidRDefault="00000000" w:rsidRPr="00000000" w14:paraId="00000194">
            <w:pPr>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195">
      <w:pPr>
        <w:rPr/>
      </w:pPr>
      <w:r w:rsidDel="00000000" w:rsidR="00000000" w:rsidRPr="00000000">
        <w:rPr>
          <w:rtl w:val="0"/>
        </w:rPr>
      </w:r>
    </w:p>
    <w:p w:rsidR="00000000" w:rsidDel="00000000" w:rsidP="00000000" w:rsidRDefault="00000000" w:rsidRPr="00000000" w14:paraId="00000196">
      <w:pPr>
        <w:rPr/>
      </w:pPr>
      <w:r w:rsidDel="00000000" w:rsidR="00000000" w:rsidRPr="00000000">
        <w:rPr>
          <w:rtl w:val="0"/>
        </w:rPr>
      </w:r>
    </w:p>
    <w:p w:rsidR="00000000" w:rsidDel="00000000" w:rsidP="00000000" w:rsidRDefault="00000000" w:rsidRPr="00000000" w14:paraId="00000197">
      <w:pPr>
        <w:pStyle w:val="Heading2"/>
        <w:rPr/>
      </w:pPr>
      <w:bookmarkStart w:colFirst="0" w:colLast="0" w:name="_26in1rg" w:id="11"/>
      <w:bookmarkEnd w:id="11"/>
      <w:r w:rsidDel="00000000" w:rsidR="00000000" w:rsidRPr="00000000">
        <w:rPr>
          <w:rtl w:val="0"/>
        </w:rPr>
        <w:t xml:space="preserve">2.4 Method used to monitor the development of self &amp; another.</w:t>
      </w:r>
    </w:p>
    <w:p w:rsidR="00000000" w:rsidDel="00000000" w:rsidP="00000000" w:rsidRDefault="00000000" w:rsidRPr="00000000" w14:paraId="0000019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There are many ways both the report writer and colleague could monitor their development, </w:t>
      </w:r>
      <w:r w:rsidDel="00000000" w:rsidR="00000000" w:rsidRPr="00000000">
        <w:rPr>
          <w:rFonts w:ascii="Arial" w:cs="Arial" w:eastAsia="Arial" w:hAnsi="Arial"/>
          <w:sz w:val="24"/>
          <w:szCs w:val="24"/>
          <w:rtl w:val="0"/>
        </w:rPr>
        <w:t xml:space="preserve">Self reflection is a means of regularly reviewing your performance against objectives and metrics. </w:t>
      </w:r>
      <w:r w:rsidDel="00000000" w:rsidR="00000000" w:rsidRPr="00000000">
        <w:rPr>
          <w:rFonts w:ascii="Arial" w:cs="Arial" w:eastAsia="Arial" w:hAnsi="Arial"/>
          <w:sz w:val="24"/>
          <w:szCs w:val="24"/>
          <w:rtl w:val="0"/>
        </w:rPr>
        <w:t xml:space="preserve">At the end of each week, reviewing objectives and metrics that are set by the report writer or colleague, then asking themselves what went well? What didn't go well? What can you do to improve?</w:t>
      </w:r>
    </w:p>
    <w:p w:rsidR="00000000" w:rsidDel="00000000" w:rsidP="00000000" w:rsidRDefault="00000000" w:rsidRPr="00000000" w14:paraId="0000019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Asking for regular feedback is another valid means of monitoring development. Asking</w:t>
      </w:r>
      <w:r w:rsidDel="00000000" w:rsidR="00000000" w:rsidRPr="00000000">
        <w:rPr>
          <w:rFonts w:ascii="Arial" w:cs="Arial" w:eastAsia="Arial" w:hAnsi="Arial"/>
          <w:sz w:val="24"/>
          <w:szCs w:val="24"/>
          <w:highlight w:val="white"/>
          <w:rtl w:val="0"/>
        </w:rPr>
        <w:t xml:space="preserve"> for regular feedback from a manager can help play an active role in development, this will help give more confidence you’re learning the skills that will make you eligible for future promotions within the company and progress in your role. Keeping copies of any documents or progression plans that directly or indirectly give some indication of your performance, so you can track your progress. </w:t>
      </w:r>
      <w:r w:rsidDel="00000000" w:rsidR="00000000" w:rsidRPr="00000000">
        <w:rPr>
          <w:rtl w:val="0"/>
        </w:rPr>
      </w:r>
    </w:p>
    <w:p w:rsidR="00000000" w:rsidDel="00000000" w:rsidP="00000000" w:rsidRDefault="00000000" w:rsidRPr="00000000" w14:paraId="0000019B">
      <w:pPr>
        <w:pBdr>
          <w:top w:color="auto" w:space="0" w:sz="0" w:val="none"/>
          <w:left w:color="auto" w:space="0" w:sz="0" w:val="none"/>
          <w:bottom w:color="auto" w:space="0" w:sz="0" w:val="none"/>
          <w:right w:color="auto" w:space="0" w:sz="0" w:val="none"/>
          <w:between w:color="auto" w:space="0" w:sz="0" w:val="none"/>
        </w:pBdr>
        <w:shd w:fill="ffffff" w:val="clear"/>
        <w:spacing w:after="38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Setting goals and clear objectives by making notes of what you and your team need to achieve, then use this as a benchmark and measure of success. Setting realistic goals will help make sure your goal is specific, measurable, achievable, realistic and time-based. </w:t>
      </w:r>
    </w:p>
    <w:p w:rsidR="00000000" w:rsidDel="00000000" w:rsidP="00000000" w:rsidRDefault="00000000" w:rsidRPr="00000000" w14:paraId="0000019C">
      <w:pPr>
        <w:rPr/>
      </w:pPr>
      <w:r w:rsidDel="00000000" w:rsidR="00000000" w:rsidRPr="00000000">
        <w:rPr>
          <w:rtl w:val="0"/>
        </w:rPr>
      </w:r>
    </w:p>
    <w:p w:rsidR="00000000" w:rsidDel="00000000" w:rsidP="00000000" w:rsidRDefault="00000000" w:rsidRPr="00000000" w14:paraId="0000019D">
      <w:pPr>
        <w:rPr/>
      </w:pPr>
      <w:r w:rsidDel="00000000" w:rsidR="00000000" w:rsidRPr="00000000">
        <w:rPr>
          <w:rtl w:val="0"/>
        </w:rPr>
      </w:r>
    </w:p>
    <w:p w:rsidR="00000000" w:rsidDel="00000000" w:rsidP="00000000" w:rsidRDefault="00000000" w:rsidRPr="00000000" w14:paraId="0000019E">
      <w:pPr>
        <w:rPr/>
      </w:pPr>
      <w:r w:rsidDel="00000000" w:rsidR="00000000" w:rsidRPr="00000000">
        <w:rPr>
          <w:rtl w:val="0"/>
        </w:rPr>
      </w:r>
    </w:p>
    <w:p w:rsidR="00000000" w:rsidDel="00000000" w:rsidP="00000000" w:rsidRDefault="00000000" w:rsidRPr="00000000" w14:paraId="0000019F">
      <w:pPr>
        <w:pStyle w:val="Heading1"/>
        <w:rPr/>
      </w:pPr>
      <w:bookmarkStart w:colFirst="0" w:colLast="0" w:name="_lnxbz9" w:id="12"/>
      <w:bookmarkEnd w:id="12"/>
      <w:r w:rsidDel="00000000" w:rsidR="00000000" w:rsidRPr="00000000">
        <w:rPr>
          <w:rtl w:val="0"/>
        </w:rPr>
        <w:t xml:space="preserve">Section 3: Know how to prepare for the recruitment process </w:t>
      </w:r>
    </w:p>
    <w:p w:rsidR="00000000" w:rsidDel="00000000" w:rsidP="00000000" w:rsidRDefault="00000000" w:rsidRPr="00000000" w14:paraId="000001A0">
      <w:pPr>
        <w:rPr/>
      </w:pPr>
      <w:r w:rsidDel="00000000" w:rsidR="00000000" w:rsidRPr="00000000">
        <w:rPr>
          <w:rtl w:val="0"/>
        </w:rPr>
      </w:r>
    </w:p>
    <w:p w:rsidR="00000000" w:rsidDel="00000000" w:rsidP="00000000" w:rsidRDefault="00000000" w:rsidRPr="00000000" w14:paraId="000001A1">
      <w:pPr>
        <w:rPr/>
      </w:pPr>
      <w:r w:rsidDel="00000000" w:rsidR="00000000" w:rsidRPr="00000000">
        <w:rPr>
          <w:rtl w:val="0"/>
        </w:rPr>
      </w:r>
    </w:p>
    <w:p w:rsidR="00000000" w:rsidDel="00000000" w:rsidP="00000000" w:rsidRDefault="00000000" w:rsidRPr="00000000" w14:paraId="000001A2">
      <w:pPr>
        <w:pStyle w:val="Heading1"/>
        <w:rPr/>
      </w:pPr>
      <w:bookmarkStart w:colFirst="0" w:colLast="0" w:name="_35nkun2" w:id="13"/>
      <w:bookmarkEnd w:id="13"/>
      <w:r w:rsidDel="00000000" w:rsidR="00000000" w:rsidRPr="00000000">
        <w:rPr>
          <w:rtl w:val="0"/>
        </w:rPr>
        <w:t xml:space="preserve">Reflection on the recruitment process </w:t>
      </w:r>
    </w:p>
    <w:p w:rsidR="00000000" w:rsidDel="00000000" w:rsidP="00000000" w:rsidRDefault="00000000" w:rsidRPr="00000000" w14:paraId="000001A3">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1A4">
      <w:pPr>
        <w:spacing w:line="360" w:lineRule="auto"/>
        <w:rPr/>
      </w:pPr>
      <w:r w:rsidDel="00000000" w:rsidR="00000000" w:rsidRPr="00000000">
        <w:rPr>
          <w:rFonts w:ascii="Arial" w:cs="Arial" w:eastAsia="Arial" w:hAnsi="Arial"/>
          <w:sz w:val="24"/>
          <w:szCs w:val="24"/>
          <w:rtl w:val="0"/>
        </w:rPr>
        <w:t xml:space="preserve">The report writer will look at the Gibbs reflective model to look at the recruitment process and outline the steps they took.  The report writer will complete and application for a job specific to the skills they have, they will tailor a cv for the specific role outlining the specific skills and attributes they have so they can show they are suited for the role and finally complete a cover letter outlining why they are applying for the role and why they would be the perfect candidate for the role they have applied for. </w:t>
      </w:r>
      <w:r w:rsidDel="00000000" w:rsidR="00000000" w:rsidRPr="00000000">
        <w:rPr>
          <w:rtl w:val="0"/>
        </w:rPr>
      </w:r>
    </w:p>
    <w:p w:rsidR="00000000" w:rsidDel="00000000" w:rsidP="00000000" w:rsidRDefault="00000000" w:rsidRPr="00000000" w14:paraId="000001A5">
      <w:pPr>
        <w:rPr/>
      </w:pPr>
      <w:r w:rsidDel="00000000" w:rsidR="00000000" w:rsidRPr="00000000">
        <w:rPr/>
        <w:drawing>
          <wp:inline distB="114300" distT="114300" distL="114300" distR="114300">
            <wp:extent cx="3628204" cy="3843338"/>
            <wp:effectExtent b="0" l="0" r="0" t="0"/>
            <wp:docPr id="5"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3628204" cy="3843338"/>
                    </a:xfrm>
                    <a:prstGeom prst="rect"/>
                    <a:ln/>
                  </pic:spPr>
                </pic:pic>
              </a:graphicData>
            </a:graphic>
          </wp:inline>
        </w:drawing>
      </w:r>
      <w:r w:rsidDel="00000000" w:rsidR="00000000" w:rsidRPr="00000000">
        <w:rPr>
          <w:rtl w:val="0"/>
        </w:rPr>
      </w:r>
    </w:p>
    <w:p w:rsidR="00000000" w:rsidDel="00000000" w:rsidP="00000000" w:rsidRDefault="00000000" w:rsidRPr="00000000" w14:paraId="000001A6">
      <w:pPr>
        <w:rPr/>
      </w:pPr>
      <w:r w:rsidDel="00000000" w:rsidR="00000000" w:rsidRPr="00000000">
        <w:rPr>
          <w:rtl w:val="0"/>
        </w:rPr>
        <w:t xml:space="preserve">skills@cumbria (2020)</w:t>
      </w:r>
    </w:p>
    <w:p w:rsidR="00000000" w:rsidDel="00000000" w:rsidP="00000000" w:rsidRDefault="00000000" w:rsidRPr="00000000" w14:paraId="000001A7">
      <w:pPr>
        <w:rPr/>
      </w:pPr>
      <w:r w:rsidDel="00000000" w:rsidR="00000000" w:rsidRPr="00000000">
        <w:rPr>
          <w:rtl w:val="0"/>
        </w:rPr>
      </w:r>
    </w:p>
    <w:p w:rsidR="00000000" w:rsidDel="00000000" w:rsidP="00000000" w:rsidRDefault="00000000" w:rsidRPr="00000000" w14:paraId="000001A8">
      <w:pPr>
        <w:rPr/>
      </w:pPr>
      <w:r w:rsidDel="00000000" w:rsidR="00000000" w:rsidRPr="00000000">
        <w:rPr>
          <w:rtl w:val="0"/>
        </w:rPr>
      </w:r>
    </w:p>
    <w:p w:rsidR="00000000" w:rsidDel="00000000" w:rsidP="00000000" w:rsidRDefault="00000000" w:rsidRPr="00000000" w14:paraId="000001A9">
      <w:pPr>
        <w:pStyle w:val="Heading2"/>
        <w:rPr/>
      </w:pPr>
      <w:bookmarkStart w:colFirst="0" w:colLast="0" w:name="_1ksv4uv" w:id="14"/>
      <w:bookmarkEnd w:id="14"/>
      <w:r w:rsidDel="00000000" w:rsidR="00000000" w:rsidRPr="00000000">
        <w:rPr>
          <w:rtl w:val="0"/>
        </w:rPr>
        <w:t xml:space="preserve">3.1 Description</w:t>
      </w:r>
    </w:p>
    <w:p w:rsidR="00000000" w:rsidDel="00000000" w:rsidP="00000000" w:rsidRDefault="00000000" w:rsidRPr="00000000" w14:paraId="000001AA">
      <w:pPr>
        <w:rPr/>
      </w:pPr>
      <w:r w:rsidDel="00000000" w:rsidR="00000000" w:rsidRPr="00000000">
        <w:rPr>
          <w:rtl w:val="0"/>
        </w:rPr>
      </w:r>
    </w:p>
    <w:p w:rsidR="00000000" w:rsidDel="00000000" w:rsidP="00000000" w:rsidRDefault="00000000" w:rsidRPr="00000000" w14:paraId="000001A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report writer was asked to apply for a role, the role was working as a product designer for a large crypto currency trading platform called coinbase. The reason the report writer chose this role was because the role was a more senior role which they believed they had the skills to apply for and had an interest in crypto currency and believe it is going to be the future and it is a way of future proofing themselves. The company also offered benefits which were beneficial for the report writer and this helped sway his decision when choosing this role to apply for. The report writer completed the application form which was on their website (see appendix) and added all the relevant information needed to complete the application. </w:t>
      </w:r>
    </w:p>
    <w:p w:rsidR="00000000" w:rsidDel="00000000" w:rsidP="00000000" w:rsidRDefault="00000000" w:rsidRPr="00000000" w14:paraId="000001AC">
      <w:pPr>
        <w:rPr/>
      </w:pPr>
      <w:r w:rsidDel="00000000" w:rsidR="00000000" w:rsidRPr="00000000">
        <w:rPr>
          <w:rtl w:val="0"/>
        </w:rPr>
      </w:r>
    </w:p>
    <w:p w:rsidR="00000000" w:rsidDel="00000000" w:rsidP="00000000" w:rsidRDefault="00000000" w:rsidRPr="00000000" w14:paraId="000001AD">
      <w:pPr>
        <w:pStyle w:val="Heading2"/>
        <w:rPr/>
      </w:pPr>
      <w:bookmarkStart w:colFirst="0" w:colLast="0" w:name="_44sinio" w:id="15"/>
      <w:bookmarkEnd w:id="15"/>
      <w:r w:rsidDel="00000000" w:rsidR="00000000" w:rsidRPr="00000000">
        <w:rPr>
          <w:rtl w:val="0"/>
        </w:rPr>
        <w:t xml:space="preserve">3.2 Feelings</w:t>
      </w:r>
    </w:p>
    <w:p w:rsidR="00000000" w:rsidDel="00000000" w:rsidP="00000000" w:rsidRDefault="00000000" w:rsidRPr="00000000" w14:paraId="000001AE">
      <w:pPr>
        <w:rPr/>
      </w:pPr>
      <w:r w:rsidDel="00000000" w:rsidR="00000000" w:rsidRPr="00000000">
        <w:rPr>
          <w:rtl w:val="0"/>
        </w:rPr>
      </w:r>
    </w:p>
    <w:p w:rsidR="00000000" w:rsidDel="00000000" w:rsidP="00000000" w:rsidRDefault="00000000" w:rsidRPr="00000000" w14:paraId="000001AF">
      <w:pPr>
        <w:spacing w:line="360" w:lineRule="auto"/>
        <w:rPr/>
      </w:pPr>
      <w:r w:rsidDel="00000000" w:rsidR="00000000" w:rsidRPr="00000000">
        <w:rPr>
          <w:rFonts w:ascii="Arial" w:cs="Arial" w:eastAsia="Arial" w:hAnsi="Arial"/>
          <w:sz w:val="24"/>
          <w:szCs w:val="24"/>
          <w:rtl w:val="0"/>
        </w:rPr>
        <w:t xml:space="preserve">The feelings the report writer felt during the application process were feelings of anxiousness, doubting themself maybe not being skilled enough for the role they were applying for. Due to the size of the company and the sector it was in, the report writer felt slightly out of their depth and didn't think they would get an interview. After receiving an official interview from the application they submitted their feelings of not being experienced enough turned to confidence that the company saw potential in the skills they had from the CV and cover letter they sent to be assessed. The report writer was nervous during the interview process as this role, as the role was one they were real interested in, made the report more anxious. </w:t>
      </w:r>
      <w:r w:rsidDel="00000000" w:rsidR="00000000" w:rsidRPr="00000000">
        <w:rPr>
          <w:rtl w:val="0"/>
        </w:rPr>
      </w:r>
    </w:p>
    <w:p w:rsidR="00000000" w:rsidDel="00000000" w:rsidP="00000000" w:rsidRDefault="00000000" w:rsidRPr="00000000" w14:paraId="000001B0">
      <w:pPr>
        <w:rPr/>
      </w:pPr>
      <w:r w:rsidDel="00000000" w:rsidR="00000000" w:rsidRPr="00000000">
        <w:rPr>
          <w:rtl w:val="0"/>
        </w:rPr>
      </w:r>
    </w:p>
    <w:p w:rsidR="00000000" w:rsidDel="00000000" w:rsidP="00000000" w:rsidRDefault="00000000" w:rsidRPr="00000000" w14:paraId="000001B1">
      <w:pPr>
        <w:pStyle w:val="Heading2"/>
        <w:rPr/>
      </w:pPr>
      <w:bookmarkStart w:colFirst="0" w:colLast="0" w:name="_2jxsxqh" w:id="16"/>
      <w:bookmarkEnd w:id="16"/>
      <w:r w:rsidDel="00000000" w:rsidR="00000000" w:rsidRPr="00000000">
        <w:rPr>
          <w:rtl w:val="0"/>
        </w:rPr>
        <w:t xml:space="preserve">3.3 Evaluation</w:t>
      </w:r>
    </w:p>
    <w:p w:rsidR="00000000" w:rsidDel="00000000" w:rsidP="00000000" w:rsidRDefault="00000000" w:rsidRPr="00000000" w14:paraId="000001B2">
      <w:pPr>
        <w:rPr/>
      </w:pPr>
      <w:r w:rsidDel="00000000" w:rsidR="00000000" w:rsidRPr="00000000">
        <w:rPr>
          <w:rtl w:val="0"/>
        </w:rPr>
      </w:r>
    </w:p>
    <w:p w:rsidR="00000000" w:rsidDel="00000000" w:rsidP="00000000" w:rsidRDefault="00000000" w:rsidRPr="00000000" w14:paraId="000001B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report writer found creating a CV and a cover letter which was tailored for the specific role they applied for a simple exercise. due to the report writer applying for multiple jobs before applying for this particular one they had the experience of writing a tailored CV, they were less experienced writing cover letters. The report writer looked at online materials which were provided by their tutor and also online examples to create their cover letter and also looked for cover letter best practices to make sure their cover letter was to a standard that a company would expect. The report writer thought that the interview process went well, they were able to answer all questions that they asked during the interview in a confident and professional manner. The report writer thought the process went well and was happy with the way the process went and was confident that they did enough during the interview to either get to the next stage or receive an offer. </w:t>
      </w:r>
    </w:p>
    <w:p w:rsidR="00000000" w:rsidDel="00000000" w:rsidP="00000000" w:rsidRDefault="00000000" w:rsidRPr="00000000" w14:paraId="000001B4">
      <w:pPr>
        <w:rPr/>
      </w:pPr>
      <w:r w:rsidDel="00000000" w:rsidR="00000000" w:rsidRPr="00000000">
        <w:rPr>
          <w:rtl w:val="0"/>
        </w:rPr>
      </w:r>
    </w:p>
    <w:p w:rsidR="00000000" w:rsidDel="00000000" w:rsidP="00000000" w:rsidRDefault="00000000" w:rsidRPr="00000000" w14:paraId="000001B5">
      <w:pPr>
        <w:pStyle w:val="Heading2"/>
        <w:rPr/>
      </w:pPr>
      <w:bookmarkStart w:colFirst="0" w:colLast="0" w:name="_z337ya" w:id="17"/>
      <w:bookmarkEnd w:id="17"/>
      <w:r w:rsidDel="00000000" w:rsidR="00000000" w:rsidRPr="00000000">
        <w:rPr>
          <w:rtl w:val="0"/>
        </w:rPr>
        <w:t xml:space="preserve">3.4 Analysis</w:t>
      </w:r>
    </w:p>
    <w:p w:rsidR="00000000" w:rsidDel="00000000" w:rsidP="00000000" w:rsidRDefault="00000000" w:rsidRPr="00000000" w14:paraId="000001B6">
      <w:pPr>
        <w:rPr/>
      </w:pPr>
      <w:r w:rsidDel="00000000" w:rsidR="00000000" w:rsidRPr="00000000">
        <w:rPr>
          <w:rtl w:val="0"/>
        </w:rPr>
      </w:r>
    </w:p>
    <w:p w:rsidR="00000000" w:rsidDel="00000000" w:rsidP="00000000" w:rsidRDefault="00000000" w:rsidRPr="00000000" w14:paraId="000001B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report writer thought the interview process went well, the report writer answered all questions confidently and was able to use their knowledge and experience to help them conduct the interview in a professional manner. As the interview was conducted over video call the report writer had experience with this means of interview and felt more confident doing it over video call than having an interview conducted in person. </w:t>
      </w:r>
    </w:p>
    <w:p w:rsidR="00000000" w:rsidDel="00000000" w:rsidP="00000000" w:rsidRDefault="00000000" w:rsidRPr="00000000" w14:paraId="000001B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During the interview process there were multiple people who attended the interview, the report writer found that because the interviewers were all on separate calls on separate devices they felt they would talk over each other and the interview could have been conducted better. </w:t>
      </w:r>
    </w:p>
    <w:p w:rsidR="00000000" w:rsidDel="00000000" w:rsidP="00000000" w:rsidRDefault="00000000" w:rsidRPr="00000000" w14:paraId="000001B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as the report writer used SWOTT analysis before attending the interview they were able to work on the areas which they felt may have affected the way the interview process went. </w:t>
      </w:r>
    </w:p>
    <w:p w:rsidR="00000000" w:rsidDel="00000000" w:rsidP="00000000" w:rsidRDefault="00000000" w:rsidRPr="00000000" w14:paraId="000001BA">
      <w:pPr>
        <w:rPr/>
      </w:pPr>
      <w:r w:rsidDel="00000000" w:rsidR="00000000" w:rsidRPr="00000000">
        <w:rPr>
          <w:rtl w:val="0"/>
        </w:rPr>
      </w:r>
    </w:p>
    <w:p w:rsidR="00000000" w:rsidDel="00000000" w:rsidP="00000000" w:rsidRDefault="00000000" w:rsidRPr="00000000" w14:paraId="000001BB">
      <w:pPr>
        <w:pStyle w:val="Heading2"/>
        <w:rPr/>
      </w:pPr>
      <w:bookmarkStart w:colFirst="0" w:colLast="0" w:name="_3j2qqm3" w:id="18"/>
      <w:bookmarkEnd w:id="18"/>
      <w:r w:rsidDel="00000000" w:rsidR="00000000" w:rsidRPr="00000000">
        <w:rPr>
          <w:rtl w:val="0"/>
        </w:rPr>
        <w:t xml:space="preserve">3.5 Conclusion</w:t>
      </w:r>
    </w:p>
    <w:p w:rsidR="00000000" w:rsidDel="00000000" w:rsidP="00000000" w:rsidRDefault="00000000" w:rsidRPr="00000000" w14:paraId="000001BC">
      <w:pPr>
        <w:rPr/>
      </w:pPr>
      <w:r w:rsidDel="00000000" w:rsidR="00000000" w:rsidRPr="00000000">
        <w:rPr>
          <w:rtl w:val="0"/>
        </w:rPr>
      </w:r>
    </w:p>
    <w:p w:rsidR="00000000" w:rsidDel="00000000" w:rsidP="00000000" w:rsidRDefault="00000000" w:rsidRPr="00000000" w14:paraId="000001B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report writer learnt from the interview process that all interviews are very similar regardless of the size of the organization. This allowed the report writer to use this knowledge going forward for future interviews  as this was the first time they applied for a larger more established organisation. During the process the report writer believed that if the interview was conducted in person it would have been a more personal experience with less interruption from other members during the interview. The skills the report writer should develop for future interviews is building self confidence and believing in there skill set, the report writers lack of self confidence prior to the interview put a negative feeling on the build up to the process and made the who experience less enjoyable even tho the role was a role they were really interested in and would have considered it to be a dream role. The report writer could have also learned more about the company prior to interview as they asked questions which the report writer felt that they showed that if the person being interviewed was serious about the company and working at the company </w:t>
      </w:r>
    </w:p>
    <w:p w:rsidR="00000000" w:rsidDel="00000000" w:rsidP="00000000" w:rsidRDefault="00000000" w:rsidRPr="00000000" w14:paraId="000001B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F">
      <w:pPr>
        <w:pStyle w:val="Heading2"/>
        <w:rPr/>
      </w:pPr>
      <w:bookmarkStart w:colFirst="0" w:colLast="0" w:name="_mwrpvlxqxg0" w:id="19"/>
      <w:bookmarkEnd w:id="19"/>
      <w:r w:rsidDel="00000000" w:rsidR="00000000" w:rsidRPr="00000000">
        <w:rPr>
          <w:rtl w:val="0"/>
        </w:rPr>
        <w:t xml:space="preserve">3.6 Action Plan</w:t>
      </w:r>
    </w:p>
    <w:p w:rsidR="00000000" w:rsidDel="00000000" w:rsidP="00000000" w:rsidRDefault="00000000" w:rsidRPr="00000000" w14:paraId="000001C0">
      <w:pPr>
        <w:rPr/>
      </w:pPr>
      <w:r w:rsidDel="00000000" w:rsidR="00000000" w:rsidRPr="00000000">
        <w:rPr>
          <w:rtl w:val="0"/>
        </w:rPr>
      </w:r>
    </w:p>
    <w:p w:rsidR="00000000" w:rsidDel="00000000" w:rsidP="00000000" w:rsidRDefault="00000000" w:rsidRPr="00000000" w14:paraId="000001C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report writer evaluated the process and asked themselves if they were to do the exact same process again how would they do it differently, the report writer thought that they way they conducted themselves during the interview process was very professional but thought there knowledge about the company and also there knowledge within the sector of which the organization was in was lacking. the report writer would learn more about the sector and look at online resources to gain more confidence when applying for roles in the same sector so that they would be more confident when answering questions. </w:t>
      </w:r>
    </w:p>
    <w:p w:rsidR="00000000" w:rsidDel="00000000" w:rsidP="00000000" w:rsidRDefault="00000000" w:rsidRPr="00000000" w14:paraId="000001C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Creating projects which they could showcase to employers which were tailored to the organisation they were applying for, as the report writer had never worked in this sector they had no real world experience designing products which were tailored to their business. The report writer would either create projects in their spare time to showcase and also build experience working on similar projects the company they are applying for would make them work on if they were successful in future interviews. </w:t>
      </w:r>
    </w:p>
    <w:p w:rsidR="00000000" w:rsidDel="00000000" w:rsidP="00000000" w:rsidRDefault="00000000" w:rsidRPr="00000000" w14:paraId="000001C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 gain the experience skills needed the report writer would consider using online resources such as online tutorial videos, forums and also look for inspiration online to gain the skills they needed in the future. </w:t>
      </w:r>
      <w:r w:rsidDel="00000000" w:rsidR="00000000" w:rsidRPr="00000000">
        <w:rPr>
          <w:rtl w:val="0"/>
        </w:rPr>
      </w:r>
    </w:p>
    <w:p w:rsidR="00000000" w:rsidDel="00000000" w:rsidP="00000000" w:rsidRDefault="00000000" w:rsidRPr="00000000" w14:paraId="000001C4">
      <w:pPr>
        <w:pStyle w:val="Heading2"/>
        <w:rPr/>
      </w:pPr>
      <w:bookmarkStart w:colFirst="0" w:colLast="0" w:name="_60yx8ydt51b7" w:id="20"/>
      <w:bookmarkEnd w:id="20"/>
      <w:r w:rsidDel="00000000" w:rsidR="00000000" w:rsidRPr="00000000">
        <w:rPr>
          <w:rtl w:val="0"/>
        </w:rPr>
      </w:r>
    </w:p>
    <w:p w:rsidR="00000000" w:rsidDel="00000000" w:rsidP="00000000" w:rsidRDefault="00000000" w:rsidRPr="00000000" w14:paraId="000001C5">
      <w:pPr>
        <w:rPr/>
      </w:pPr>
      <w:r w:rsidDel="00000000" w:rsidR="00000000" w:rsidRPr="00000000">
        <w:rPr>
          <w:rtl w:val="0"/>
        </w:rPr>
      </w:r>
    </w:p>
    <w:p w:rsidR="00000000" w:rsidDel="00000000" w:rsidP="00000000" w:rsidRDefault="00000000" w:rsidRPr="00000000" w14:paraId="000001C6">
      <w:pPr>
        <w:rPr/>
      </w:pPr>
      <w:r w:rsidDel="00000000" w:rsidR="00000000" w:rsidRPr="00000000">
        <w:rPr>
          <w:rtl w:val="0"/>
        </w:rPr>
      </w:r>
    </w:p>
    <w:p w:rsidR="00000000" w:rsidDel="00000000" w:rsidP="00000000" w:rsidRDefault="00000000" w:rsidRPr="00000000" w14:paraId="000001C7">
      <w:pPr>
        <w:rPr/>
      </w:pPr>
      <w:r w:rsidDel="00000000" w:rsidR="00000000" w:rsidRPr="00000000">
        <w:rPr>
          <w:rtl w:val="0"/>
        </w:rPr>
      </w:r>
    </w:p>
    <w:p w:rsidR="00000000" w:rsidDel="00000000" w:rsidP="00000000" w:rsidRDefault="00000000" w:rsidRPr="00000000" w14:paraId="000001C8">
      <w:pPr>
        <w:rPr/>
      </w:pPr>
      <w:r w:rsidDel="00000000" w:rsidR="00000000" w:rsidRPr="00000000">
        <w:rPr>
          <w:rtl w:val="0"/>
        </w:rPr>
      </w:r>
    </w:p>
    <w:p w:rsidR="00000000" w:rsidDel="00000000" w:rsidP="00000000" w:rsidRDefault="00000000" w:rsidRPr="00000000" w14:paraId="000001C9">
      <w:pPr>
        <w:rPr/>
      </w:pPr>
      <w:r w:rsidDel="00000000" w:rsidR="00000000" w:rsidRPr="00000000">
        <w:rPr>
          <w:rtl w:val="0"/>
        </w:rPr>
      </w:r>
    </w:p>
    <w:p w:rsidR="00000000" w:rsidDel="00000000" w:rsidP="00000000" w:rsidRDefault="00000000" w:rsidRPr="00000000" w14:paraId="000001CA">
      <w:pPr>
        <w:rPr/>
      </w:pPr>
      <w:r w:rsidDel="00000000" w:rsidR="00000000" w:rsidRPr="00000000">
        <w:rPr>
          <w:rtl w:val="0"/>
        </w:rPr>
      </w:r>
    </w:p>
    <w:p w:rsidR="00000000" w:rsidDel="00000000" w:rsidP="00000000" w:rsidRDefault="00000000" w:rsidRPr="00000000" w14:paraId="000001CB">
      <w:pPr>
        <w:rPr/>
      </w:pPr>
      <w:r w:rsidDel="00000000" w:rsidR="00000000" w:rsidRPr="00000000">
        <w:rPr>
          <w:rtl w:val="0"/>
        </w:rPr>
      </w:r>
    </w:p>
    <w:p w:rsidR="00000000" w:rsidDel="00000000" w:rsidP="00000000" w:rsidRDefault="00000000" w:rsidRPr="00000000" w14:paraId="000001CC">
      <w:pPr>
        <w:pStyle w:val="Heading2"/>
        <w:rPr/>
      </w:pPr>
      <w:bookmarkStart w:colFirst="0" w:colLast="0" w:name="_v5kwehu5qjex" w:id="21"/>
      <w:bookmarkEnd w:id="21"/>
      <w:r w:rsidDel="00000000" w:rsidR="00000000" w:rsidRPr="00000000">
        <w:rPr>
          <w:rtl w:val="0"/>
        </w:rPr>
        <w:t xml:space="preserve">References</w:t>
      </w:r>
    </w:p>
    <w:p w:rsidR="00000000" w:rsidDel="00000000" w:rsidP="00000000" w:rsidRDefault="00000000" w:rsidRPr="00000000" w14:paraId="000001CD">
      <w:pPr>
        <w:rPr/>
      </w:pPr>
      <w:r w:rsidDel="00000000" w:rsidR="00000000" w:rsidRPr="00000000">
        <w:rPr>
          <w:rtl w:val="0"/>
        </w:rPr>
      </w:r>
    </w:p>
    <w:p w:rsidR="00000000" w:rsidDel="00000000" w:rsidP="00000000" w:rsidRDefault="00000000" w:rsidRPr="00000000" w14:paraId="000001CE">
      <w:pPr>
        <w:rPr>
          <w:rFonts w:ascii="Arial" w:cs="Arial" w:eastAsia="Arial" w:hAnsi="Arial"/>
          <w:i w:val="1"/>
          <w:sz w:val="24"/>
          <w:szCs w:val="24"/>
          <w:highlight w:val="white"/>
        </w:rPr>
      </w:pPr>
      <w:r w:rsidDel="00000000" w:rsidR="00000000" w:rsidRPr="00000000">
        <w:rPr>
          <w:rFonts w:ascii="Arial" w:cs="Arial" w:eastAsia="Arial" w:hAnsi="Arial"/>
          <w:sz w:val="24"/>
          <w:szCs w:val="24"/>
          <w:highlight w:val="white"/>
          <w:rtl w:val="0"/>
        </w:rPr>
        <w:t xml:space="preserve">Watson, E 2018, </w:t>
      </w:r>
      <w:r w:rsidDel="00000000" w:rsidR="00000000" w:rsidRPr="00000000">
        <w:rPr>
          <w:rFonts w:ascii="Arial" w:cs="Arial" w:eastAsia="Arial" w:hAnsi="Arial"/>
          <w:i w:val="1"/>
          <w:sz w:val="24"/>
          <w:szCs w:val="24"/>
          <w:highlight w:val="white"/>
          <w:rtl w:val="0"/>
        </w:rPr>
        <w:t xml:space="preserve">Honey &amp; Mumford Learning Style Theory</w:t>
      </w:r>
    </w:p>
    <w:p w:rsidR="00000000" w:rsidDel="00000000" w:rsidP="00000000" w:rsidRDefault="00000000" w:rsidRPr="00000000" w14:paraId="000001CF">
      <w:pPr>
        <w:rPr>
          <w:rFonts w:ascii="Arial" w:cs="Arial" w:eastAsia="Arial" w:hAnsi="Arial"/>
          <w:sz w:val="24"/>
          <w:szCs w:val="24"/>
        </w:rPr>
      </w:pPr>
      <w:hyperlink r:id="rId9">
        <w:r w:rsidDel="00000000" w:rsidR="00000000" w:rsidRPr="00000000">
          <w:rPr>
            <w:rFonts w:ascii="Arial" w:cs="Arial" w:eastAsia="Arial" w:hAnsi="Arial"/>
            <w:color w:val="1155cc"/>
            <w:sz w:val="24"/>
            <w:szCs w:val="24"/>
            <w:u w:val="single"/>
            <w:rtl w:val="0"/>
          </w:rPr>
          <w:t xml:space="preserve">https://www.theclassroom.com/honey-mumford-learning-style-theory-10038576.html</w:t>
        </w:r>
      </w:hyperlink>
      <w:r w:rsidDel="00000000" w:rsidR="00000000" w:rsidRPr="00000000">
        <w:rPr>
          <w:rtl w:val="0"/>
        </w:rPr>
      </w:r>
    </w:p>
    <w:p w:rsidR="00000000" w:rsidDel="00000000" w:rsidP="00000000" w:rsidRDefault="00000000" w:rsidRPr="00000000" w14:paraId="000001D0">
      <w:pPr>
        <w:rPr>
          <w:rFonts w:ascii="Arial" w:cs="Arial" w:eastAsia="Arial" w:hAnsi="Arial"/>
          <w:sz w:val="24"/>
          <w:szCs w:val="24"/>
        </w:rPr>
      </w:pPr>
      <w:r w:rsidDel="00000000" w:rsidR="00000000" w:rsidRPr="00000000">
        <w:rPr>
          <w:rFonts w:ascii="Arial" w:cs="Arial" w:eastAsia="Arial" w:hAnsi="Arial"/>
          <w:sz w:val="24"/>
          <w:szCs w:val="24"/>
          <w:rtl w:val="0"/>
        </w:rPr>
        <w:t xml:space="preserve">Accessed 27th November 2021</w:t>
      </w:r>
    </w:p>
    <w:p w:rsidR="00000000" w:rsidDel="00000000" w:rsidP="00000000" w:rsidRDefault="00000000" w:rsidRPr="00000000" w14:paraId="000001D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D2">
      <w:pPr>
        <w:rPr>
          <w:rFonts w:ascii="Arial" w:cs="Arial" w:eastAsia="Arial" w:hAnsi="Arial"/>
          <w:i w:val="1"/>
          <w:sz w:val="24"/>
          <w:szCs w:val="24"/>
        </w:rPr>
      </w:pPr>
      <w:r w:rsidDel="00000000" w:rsidR="00000000" w:rsidRPr="00000000">
        <w:rPr>
          <w:rFonts w:ascii="Arial" w:cs="Arial" w:eastAsia="Arial" w:hAnsi="Arial"/>
          <w:sz w:val="24"/>
          <w:szCs w:val="24"/>
          <w:rtl w:val="0"/>
        </w:rPr>
        <w:t xml:space="preserve">Cyber physics, </w:t>
      </w:r>
      <w:r w:rsidDel="00000000" w:rsidR="00000000" w:rsidRPr="00000000">
        <w:rPr>
          <w:rFonts w:ascii="Arial" w:cs="Arial" w:eastAsia="Arial" w:hAnsi="Arial"/>
          <w:i w:val="1"/>
          <w:sz w:val="24"/>
          <w:szCs w:val="24"/>
          <w:highlight w:val="white"/>
          <w:rtl w:val="0"/>
        </w:rPr>
        <w:t xml:space="preserve">Honey and Mumford's variation on the Kolb system</w:t>
      </w:r>
      <w:r w:rsidDel="00000000" w:rsidR="00000000" w:rsidRPr="00000000">
        <w:rPr>
          <w:rtl w:val="0"/>
        </w:rPr>
      </w:r>
    </w:p>
    <w:p w:rsidR="00000000" w:rsidDel="00000000" w:rsidP="00000000" w:rsidRDefault="00000000" w:rsidRPr="00000000" w14:paraId="000001D3">
      <w:pPr>
        <w:rPr>
          <w:rFonts w:ascii="Arial" w:cs="Arial" w:eastAsia="Arial" w:hAnsi="Arial"/>
          <w:sz w:val="24"/>
          <w:szCs w:val="24"/>
        </w:rPr>
      </w:pPr>
      <w:hyperlink r:id="rId10">
        <w:r w:rsidDel="00000000" w:rsidR="00000000" w:rsidRPr="00000000">
          <w:rPr>
            <w:rFonts w:ascii="Arial" w:cs="Arial" w:eastAsia="Arial" w:hAnsi="Arial"/>
            <w:color w:val="1155cc"/>
            <w:sz w:val="24"/>
            <w:szCs w:val="24"/>
            <w:u w:val="single"/>
            <w:rtl w:val="0"/>
          </w:rPr>
          <w:t xml:space="preserve">https://www.cyberphysics.co.uk/MBTI/Honey&amp;Mumford1.htm</w:t>
        </w:r>
      </w:hyperlink>
      <w:r w:rsidDel="00000000" w:rsidR="00000000" w:rsidRPr="00000000">
        <w:rPr>
          <w:rtl w:val="0"/>
        </w:rPr>
      </w:r>
    </w:p>
    <w:p w:rsidR="00000000" w:rsidDel="00000000" w:rsidP="00000000" w:rsidRDefault="00000000" w:rsidRPr="00000000" w14:paraId="000001D4">
      <w:pPr>
        <w:rPr>
          <w:rFonts w:ascii="Arial" w:cs="Arial" w:eastAsia="Arial" w:hAnsi="Arial"/>
          <w:sz w:val="24"/>
          <w:szCs w:val="24"/>
        </w:rPr>
      </w:pPr>
      <w:r w:rsidDel="00000000" w:rsidR="00000000" w:rsidRPr="00000000">
        <w:rPr>
          <w:rFonts w:ascii="Arial" w:cs="Arial" w:eastAsia="Arial" w:hAnsi="Arial"/>
          <w:sz w:val="24"/>
          <w:szCs w:val="24"/>
          <w:rtl w:val="0"/>
        </w:rPr>
        <w:t xml:space="preserve">Accessed 27th November 2021</w:t>
      </w:r>
    </w:p>
    <w:p w:rsidR="00000000" w:rsidDel="00000000" w:rsidP="00000000" w:rsidRDefault="00000000" w:rsidRPr="00000000" w14:paraId="000001D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D6">
      <w:pPr>
        <w:rPr>
          <w:rFonts w:ascii="Arial" w:cs="Arial" w:eastAsia="Arial" w:hAnsi="Arial"/>
          <w:sz w:val="28"/>
          <w:szCs w:val="28"/>
          <w:highlight w:val="white"/>
        </w:rPr>
      </w:pPr>
      <w:r w:rsidDel="00000000" w:rsidR="00000000" w:rsidRPr="00000000">
        <w:rPr>
          <w:rtl w:val="0"/>
        </w:rPr>
      </w:r>
    </w:p>
    <w:p w:rsidR="00000000" w:rsidDel="00000000" w:rsidP="00000000" w:rsidRDefault="00000000" w:rsidRPr="00000000" w14:paraId="000001D7">
      <w:pPr>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Academic tips, </w:t>
      </w:r>
      <w:r w:rsidDel="00000000" w:rsidR="00000000" w:rsidRPr="00000000">
        <w:rPr>
          <w:rFonts w:ascii="Arial" w:cs="Arial" w:eastAsia="Arial" w:hAnsi="Arial"/>
          <w:i w:val="1"/>
          <w:sz w:val="24"/>
          <w:szCs w:val="24"/>
          <w:highlight w:val="white"/>
          <w:rtl w:val="0"/>
        </w:rPr>
        <w:t xml:space="preserve">What is VARK questionnaire? How does it work and what goal does it pursue?</w:t>
        <w:tab/>
      </w:r>
      <w:r w:rsidDel="00000000" w:rsidR="00000000" w:rsidRPr="00000000">
        <w:rPr>
          <w:rFonts w:ascii="Arial" w:cs="Arial" w:eastAsia="Arial" w:hAnsi="Arial"/>
          <w:i w:val="1"/>
          <w:sz w:val="28"/>
          <w:szCs w:val="28"/>
          <w:highlight w:val="white"/>
          <w:rtl w:val="0"/>
        </w:rPr>
        <w:tab/>
      </w:r>
      <w:r w:rsidDel="00000000" w:rsidR="00000000" w:rsidRPr="00000000">
        <w:rPr>
          <w:rFonts w:ascii="Courier New" w:cs="Courier New" w:eastAsia="Courier New" w:hAnsi="Courier New"/>
          <w:color w:val="202124"/>
          <w:sz w:val="17"/>
          <w:szCs w:val="17"/>
          <w:highlight w:val="white"/>
          <w:rtl w:val="0"/>
        </w:rPr>
        <w:tab/>
        <w:tab/>
        <w:tab/>
      </w:r>
      <w:r w:rsidDel="00000000" w:rsidR="00000000" w:rsidRPr="00000000">
        <w:rPr>
          <w:rtl w:val="0"/>
        </w:rPr>
      </w:r>
    </w:p>
    <w:p w:rsidR="00000000" w:rsidDel="00000000" w:rsidP="00000000" w:rsidRDefault="00000000" w:rsidRPr="00000000" w14:paraId="000001D8">
      <w:pPr>
        <w:rPr>
          <w:rFonts w:ascii="Arial" w:cs="Arial" w:eastAsia="Arial" w:hAnsi="Arial"/>
        </w:rPr>
      </w:pPr>
      <w:hyperlink r:id="rId11">
        <w:r w:rsidDel="00000000" w:rsidR="00000000" w:rsidRPr="00000000">
          <w:rPr>
            <w:rFonts w:ascii="Arial" w:cs="Arial" w:eastAsia="Arial" w:hAnsi="Arial"/>
            <w:color w:val="1155cc"/>
            <w:u w:val="single"/>
            <w:rtl w:val="0"/>
          </w:rPr>
          <w:t xml:space="preserve">https://academic.tips/question/vark-questionnaire/</w:t>
        </w:r>
      </w:hyperlink>
      <w:r w:rsidDel="00000000" w:rsidR="00000000" w:rsidRPr="00000000">
        <w:rPr>
          <w:rFonts w:ascii="Arial" w:cs="Arial" w:eastAsia="Arial" w:hAnsi="Arial"/>
          <w:rtl w:val="0"/>
        </w:rPr>
        <w:t xml:space="preserve"> </w:t>
      </w:r>
    </w:p>
    <w:p w:rsidR="00000000" w:rsidDel="00000000" w:rsidP="00000000" w:rsidRDefault="00000000" w:rsidRPr="00000000" w14:paraId="000001D9">
      <w:pPr>
        <w:rPr>
          <w:rFonts w:ascii="Arial" w:cs="Arial" w:eastAsia="Arial" w:hAnsi="Arial"/>
        </w:rPr>
      </w:pPr>
      <w:r w:rsidDel="00000000" w:rsidR="00000000" w:rsidRPr="00000000">
        <w:rPr>
          <w:rFonts w:ascii="Arial" w:cs="Arial" w:eastAsia="Arial" w:hAnsi="Arial"/>
          <w:sz w:val="24"/>
          <w:szCs w:val="24"/>
          <w:rtl w:val="0"/>
        </w:rPr>
        <w:t xml:space="preserve">Accessed 27th November 2021</w:t>
      </w:r>
      <w:r w:rsidDel="00000000" w:rsidR="00000000" w:rsidRPr="00000000">
        <w:rPr>
          <w:rtl w:val="0"/>
        </w:rPr>
      </w:r>
    </w:p>
    <w:p w:rsidR="00000000" w:rsidDel="00000000" w:rsidP="00000000" w:rsidRDefault="00000000" w:rsidRPr="00000000" w14:paraId="000001DA">
      <w:pPr>
        <w:rPr>
          <w:rFonts w:ascii="Arial" w:cs="Arial" w:eastAsia="Arial" w:hAnsi="Arial"/>
        </w:rPr>
      </w:pPr>
      <w:r w:rsidDel="00000000" w:rsidR="00000000" w:rsidRPr="00000000">
        <w:rPr>
          <w:rtl w:val="0"/>
        </w:rPr>
      </w:r>
    </w:p>
    <w:p w:rsidR="00000000" w:rsidDel="00000000" w:rsidP="00000000" w:rsidRDefault="00000000" w:rsidRPr="00000000" w14:paraId="000001DB">
      <w:pPr>
        <w:rPr/>
      </w:pPr>
      <w:r w:rsidDel="00000000" w:rsidR="00000000" w:rsidRPr="00000000">
        <w:rPr>
          <w:rtl w:val="0"/>
        </w:rPr>
      </w:r>
    </w:p>
    <w:p w:rsidR="00000000" w:rsidDel="00000000" w:rsidP="00000000" w:rsidRDefault="00000000" w:rsidRPr="00000000" w14:paraId="000001DC">
      <w:pPr>
        <w:rPr/>
      </w:pPr>
      <w:r w:rsidDel="00000000" w:rsidR="00000000" w:rsidRPr="00000000">
        <w:rPr>
          <w:rtl w:val="0"/>
        </w:rPr>
      </w:r>
    </w:p>
    <w:p w:rsidR="00000000" w:rsidDel="00000000" w:rsidP="00000000" w:rsidRDefault="00000000" w:rsidRPr="00000000" w14:paraId="000001DD">
      <w:pPr>
        <w:keepNext w:val="1"/>
        <w:keepLines w:val="1"/>
        <w:spacing w:after="0" w:before="240" w:lineRule="auto"/>
        <w:rPr>
          <w:rFonts w:ascii="Calibri" w:cs="Calibri" w:eastAsia="Calibri" w:hAnsi="Calibri"/>
          <w:color w:val="2e75b5"/>
          <w:sz w:val="32"/>
          <w:szCs w:val="32"/>
        </w:rPr>
      </w:pPr>
      <w:bookmarkStart w:colFirst="0" w:colLast="0" w:name="_2xcytpi" w:id="22"/>
      <w:bookmarkEnd w:id="22"/>
      <w:r w:rsidDel="00000000" w:rsidR="00000000" w:rsidRPr="00000000">
        <w:rPr>
          <w:rFonts w:ascii="Calibri" w:cs="Calibri" w:eastAsia="Calibri" w:hAnsi="Calibri"/>
          <w:color w:val="2e75b5"/>
          <w:sz w:val="32"/>
          <w:szCs w:val="32"/>
          <w:rtl w:val="0"/>
        </w:rPr>
        <w:t xml:space="preserve">Appendix A </w:t>
      </w:r>
    </w:p>
    <w:p w:rsidR="00000000" w:rsidDel="00000000" w:rsidP="00000000" w:rsidRDefault="00000000" w:rsidRPr="00000000" w14:paraId="000001DE">
      <w:pPr>
        <w:rPr/>
      </w:pPr>
      <w:r w:rsidDel="00000000" w:rsidR="00000000" w:rsidRPr="00000000">
        <w:rPr>
          <w:rtl w:val="0"/>
        </w:rPr>
      </w:r>
    </w:p>
    <w:p w:rsidR="00000000" w:rsidDel="00000000" w:rsidP="00000000" w:rsidRDefault="00000000" w:rsidRPr="00000000" w14:paraId="000001DF">
      <w:pPr>
        <w:rPr>
          <w:color w:val="ff0000"/>
        </w:rPr>
      </w:pPr>
      <w:r w:rsidDel="00000000" w:rsidR="00000000" w:rsidRPr="00000000">
        <w:rPr>
          <w:rtl w:val="0"/>
        </w:rPr>
      </w:r>
    </w:p>
    <w:p w:rsidR="00000000" w:rsidDel="00000000" w:rsidP="00000000" w:rsidRDefault="00000000" w:rsidRPr="00000000" w14:paraId="000001E0">
      <w:pPr>
        <w:rPr>
          <w:color w:val="ff0000"/>
        </w:rPr>
      </w:pPr>
      <w:r w:rsidDel="00000000" w:rsidR="00000000" w:rsidRPr="00000000">
        <w:rPr>
          <w:rtl w:val="0"/>
        </w:rPr>
      </w:r>
    </w:p>
    <w:p w:rsidR="00000000" w:rsidDel="00000000" w:rsidP="00000000" w:rsidRDefault="00000000" w:rsidRPr="00000000" w14:paraId="000001E1">
      <w:pPr>
        <w:rPr>
          <w:color w:val="ff0000"/>
        </w:rPr>
      </w:pPr>
      <w:r w:rsidDel="00000000" w:rsidR="00000000" w:rsidRPr="00000000">
        <w:rPr>
          <w:rtl w:val="0"/>
        </w:rPr>
      </w:r>
    </w:p>
    <w:p w:rsidR="00000000" w:rsidDel="00000000" w:rsidP="00000000" w:rsidRDefault="00000000" w:rsidRPr="00000000" w14:paraId="000001E2">
      <w:pPr>
        <w:rPr>
          <w:color w:val="ff0000"/>
        </w:rPr>
      </w:pPr>
      <w:r w:rsidDel="00000000" w:rsidR="00000000" w:rsidRPr="00000000">
        <w:rPr>
          <w:rtl w:val="0"/>
        </w:rPr>
      </w:r>
    </w:p>
    <w:p w:rsidR="00000000" w:rsidDel="00000000" w:rsidP="00000000" w:rsidRDefault="00000000" w:rsidRPr="00000000" w14:paraId="000001E3">
      <w:pPr>
        <w:rPr>
          <w:color w:val="ff0000"/>
        </w:rPr>
      </w:pPr>
      <w:r w:rsidDel="00000000" w:rsidR="00000000" w:rsidRPr="00000000">
        <w:rPr>
          <w:rtl w:val="0"/>
        </w:rPr>
      </w:r>
    </w:p>
    <w:p w:rsidR="00000000" w:rsidDel="00000000" w:rsidP="00000000" w:rsidRDefault="00000000" w:rsidRPr="00000000" w14:paraId="000001E4">
      <w:pPr>
        <w:rPr>
          <w:color w:val="ff0000"/>
        </w:rPr>
      </w:pPr>
      <w:r w:rsidDel="00000000" w:rsidR="00000000" w:rsidRPr="00000000">
        <w:rPr>
          <w:rtl w:val="0"/>
        </w:rPr>
      </w:r>
    </w:p>
    <w:p w:rsidR="00000000" w:rsidDel="00000000" w:rsidP="00000000" w:rsidRDefault="00000000" w:rsidRPr="00000000" w14:paraId="000001E5">
      <w:pPr>
        <w:rPr/>
      </w:pPr>
      <w:r w:rsidDel="00000000" w:rsidR="00000000" w:rsidRPr="00000000">
        <w:rPr>
          <w:rtl w:val="0"/>
        </w:rPr>
        <w:t xml:space="preserve">Report writer - VARK </w:t>
      </w:r>
    </w:p>
    <w:p w:rsidR="00000000" w:rsidDel="00000000" w:rsidP="00000000" w:rsidRDefault="00000000" w:rsidRPr="00000000" w14:paraId="000001E6">
      <w:pPr>
        <w:rPr>
          <w:color w:val="ff0000"/>
        </w:rPr>
      </w:pPr>
      <w:r w:rsidDel="00000000" w:rsidR="00000000" w:rsidRPr="00000000">
        <w:rPr>
          <w:color w:val="ff0000"/>
        </w:rPr>
        <w:drawing>
          <wp:inline distB="114300" distT="114300" distL="114300" distR="114300">
            <wp:extent cx="5943600" cy="3886200"/>
            <wp:effectExtent b="0" l="0" r="0" t="0"/>
            <wp:docPr id="7" name="image13.png"/>
            <a:graphic>
              <a:graphicData uri="http://schemas.openxmlformats.org/drawingml/2006/picture">
                <pic:pic>
                  <pic:nvPicPr>
                    <pic:cNvPr id="0" name="image13.png"/>
                    <pic:cNvPicPr preferRelativeResize="0"/>
                  </pic:nvPicPr>
                  <pic:blipFill>
                    <a:blip r:embed="rId12"/>
                    <a:srcRect b="0" l="0" r="0" t="0"/>
                    <a:stretch>
                      <a:fillRect/>
                    </a:stretch>
                  </pic:blipFill>
                  <pic:spPr>
                    <a:xfrm>
                      <a:off x="0" y="0"/>
                      <a:ext cx="5943600" cy="3886200"/>
                    </a:xfrm>
                    <a:prstGeom prst="rect"/>
                    <a:ln/>
                  </pic:spPr>
                </pic:pic>
              </a:graphicData>
            </a:graphic>
          </wp:inline>
        </w:drawing>
      </w:r>
      <w:r w:rsidDel="00000000" w:rsidR="00000000" w:rsidRPr="00000000">
        <w:rPr>
          <w:rtl w:val="0"/>
        </w:rPr>
      </w:r>
    </w:p>
    <w:p w:rsidR="00000000" w:rsidDel="00000000" w:rsidP="00000000" w:rsidRDefault="00000000" w:rsidRPr="00000000" w14:paraId="000001E7">
      <w:pPr>
        <w:rPr>
          <w:color w:val="ff0000"/>
        </w:rPr>
      </w:pPr>
      <w:r w:rsidDel="00000000" w:rsidR="00000000" w:rsidRPr="00000000">
        <w:rPr>
          <w:rtl w:val="0"/>
        </w:rPr>
      </w:r>
    </w:p>
    <w:p w:rsidR="00000000" w:rsidDel="00000000" w:rsidP="00000000" w:rsidRDefault="00000000" w:rsidRPr="00000000" w14:paraId="000001E8">
      <w:pPr>
        <w:rPr>
          <w:color w:val="ff0000"/>
        </w:rPr>
      </w:pPr>
      <w:r w:rsidDel="00000000" w:rsidR="00000000" w:rsidRPr="00000000">
        <w:rPr>
          <w:rtl w:val="0"/>
        </w:rPr>
      </w:r>
    </w:p>
    <w:p w:rsidR="00000000" w:rsidDel="00000000" w:rsidP="00000000" w:rsidRDefault="00000000" w:rsidRPr="00000000" w14:paraId="000001E9">
      <w:pPr>
        <w:rPr>
          <w:color w:val="ff0000"/>
        </w:rPr>
      </w:pPr>
      <w:r w:rsidDel="00000000" w:rsidR="00000000" w:rsidRPr="00000000">
        <w:rPr>
          <w:rtl w:val="0"/>
        </w:rPr>
      </w:r>
    </w:p>
    <w:p w:rsidR="00000000" w:rsidDel="00000000" w:rsidP="00000000" w:rsidRDefault="00000000" w:rsidRPr="00000000" w14:paraId="000001EA">
      <w:pPr>
        <w:rPr>
          <w:color w:val="ff0000"/>
        </w:rPr>
      </w:pPr>
      <w:r w:rsidDel="00000000" w:rsidR="00000000" w:rsidRPr="00000000">
        <w:rPr>
          <w:rtl w:val="0"/>
        </w:rPr>
      </w:r>
    </w:p>
    <w:p w:rsidR="00000000" w:rsidDel="00000000" w:rsidP="00000000" w:rsidRDefault="00000000" w:rsidRPr="00000000" w14:paraId="000001EB">
      <w:pPr>
        <w:rPr>
          <w:color w:val="ff0000"/>
        </w:rPr>
      </w:pPr>
      <w:r w:rsidDel="00000000" w:rsidR="00000000" w:rsidRPr="00000000">
        <w:rPr>
          <w:rtl w:val="0"/>
        </w:rPr>
      </w:r>
    </w:p>
    <w:p w:rsidR="00000000" w:rsidDel="00000000" w:rsidP="00000000" w:rsidRDefault="00000000" w:rsidRPr="00000000" w14:paraId="000001EC">
      <w:pPr>
        <w:rPr>
          <w:color w:val="ff0000"/>
        </w:rPr>
      </w:pPr>
      <w:r w:rsidDel="00000000" w:rsidR="00000000" w:rsidRPr="00000000">
        <w:rPr>
          <w:rtl w:val="0"/>
        </w:rPr>
      </w:r>
    </w:p>
    <w:p w:rsidR="00000000" w:rsidDel="00000000" w:rsidP="00000000" w:rsidRDefault="00000000" w:rsidRPr="00000000" w14:paraId="000001ED">
      <w:pPr>
        <w:rPr/>
      </w:pPr>
      <w:r w:rsidDel="00000000" w:rsidR="00000000" w:rsidRPr="00000000">
        <w:rPr>
          <w:rtl w:val="0"/>
        </w:rPr>
        <w:t xml:space="preserve">Colleagues Vark questionnaire </w:t>
      </w:r>
    </w:p>
    <w:p w:rsidR="00000000" w:rsidDel="00000000" w:rsidP="00000000" w:rsidRDefault="00000000" w:rsidRPr="00000000" w14:paraId="000001EE">
      <w:pPr>
        <w:rPr>
          <w:color w:val="ff0000"/>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114300</wp:posOffset>
            </wp:positionH>
            <wp:positionV relativeFrom="paragraph">
              <wp:posOffset>0</wp:posOffset>
            </wp:positionV>
            <wp:extent cx="5748338" cy="4375897"/>
            <wp:effectExtent b="0" l="0" r="0" t="0"/>
            <wp:wrapSquare wrapText="bothSides" distB="0" distT="0" distL="114300" distR="114300"/>
            <wp:docPr id="6" name="image3.png"/>
            <a:graphic>
              <a:graphicData uri="http://schemas.openxmlformats.org/drawingml/2006/picture">
                <pic:pic>
                  <pic:nvPicPr>
                    <pic:cNvPr id="0" name="image3.png"/>
                    <pic:cNvPicPr preferRelativeResize="0"/>
                  </pic:nvPicPr>
                  <pic:blipFill>
                    <a:blip r:embed="rId13"/>
                    <a:srcRect b="26561" l="19845" r="43007" t="15004"/>
                    <a:stretch>
                      <a:fillRect/>
                    </a:stretch>
                  </pic:blipFill>
                  <pic:spPr>
                    <a:xfrm>
                      <a:off x="0" y="0"/>
                      <a:ext cx="5748338" cy="4375897"/>
                    </a:xfrm>
                    <a:prstGeom prst="rect"/>
                    <a:ln/>
                  </pic:spPr>
                </pic:pic>
              </a:graphicData>
            </a:graphic>
          </wp:anchor>
        </w:drawing>
      </w:r>
    </w:p>
    <w:p w:rsidR="00000000" w:rsidDel="00000000" w:rsidP="00000000" w:rsidRDefault="00000000" w:rsidRPr="00000000" w14:paraId="000001EF">
      <w:pPr>
        <w:rPr>
          <w:color w:val="ff0000"/>
        </w:rPr>
      </w:pPr>
      <w:r w:rsidDel="00000000" w:rsidR="00000000" w:rsidRPr="00000000">
        <w:rPr>
          <w:rtl w:val="0"/>
        </w:rPr>
      </w:r>
    </w:p>
    <w:p w:rsidR="00000000" w:rsidDel="00000000" w:rsidP="00000000" w:rsidRDefault="00000000" w:rsidRPr="00000000" w14:paraId="000001F0">
      <w:pPr>
        <w:rPr>
          <w:color w:val="ff0000"/>
        </w:rPr>
      </w:pPr>
      <w:r w:rsidDel="00000000" w:rsidR="00000000" w:rsidRPr="00000000">
        <w:rPr>
          <w:rtl w:val="0"/>
        </w:rPr>
      </w:r>
    </w:p>
    <w:p w:rsidR="00000000" w:rsidDel="00000000" w:rsidP="00000000" w:rsidRDefault="00000000" w:rsidRPr="00000000" w14:paraId="000001F1">
      <w:pPr>
        <w:rPr>
          <w:color w:val="ff0000"/>
        </w:rPr>
      </w:pPr>
      <w:r w:rsidDel="00000000" w:rsidR="00000000" w:rsidRPr="00000000">
        <w:rPr>
          <w:rtl w:val="0"/>
        </w:rPr>
      </w:r>
    </w:p>
    <w:p w:rsidR="00000000" w:rsidDel="00000000" w:rsidP="00000000" w:rsidRDefault="00000000" w:rsidRPr="00000000" w14:paraId="000001F2">
      <w:pPr>
        <w:rPr>
          <w:color w:val="ff0000"/>
        </w:rPr>
      </w:pPr>
      <w:r w:rsidDel="00000000" w:rsidR="00000000" w:rsidRPr="00000000">
        <w:rPr>
          <w:rtl w:val="0"/>
        </w:rPr>
      </w:r>
    </w:p>
    <w:p w:rsidR="00000000" w:rsidDel="00000000" w:rsidP="00000000" w:rsidRDefault="00000000" w:rsidRPr="00000000" w14:paraId="000001F3">
      <w:pPr>
        <w:rPr>
          <w:color w:val="ff0000"/>
        </w:rPr>
      </w:pPr>
      <w:r w:rsidDel="00000000" w:rsidR="00000000" w:rsidRPr="00000000">
        <w:rPr>
          <w:rtl w:val="0"/>
        </w:rPr>
      </w:r>
    </w:p>
    <w:p w:rsidR="00000000" w:rsidDel="00000000" w:rsidP="00000000" w:rsidRDefault="00000000" w:rsidRPr="00000000" w14:paraId="000001F4">
      <w:pPr>
        <w:rPr>
          <w:color w:val="ff0000"/>
        </w:rPr>
      </w:pPr>
      <w:r w:rsidDel="00000000" w:rsidR="00000000" w:rsidRPr="00000000">
        <w:rPr>
          <w:rtl w:val="0"/>
        </w:rPr>
      </w:r>
    </w:p>
    <w:p w:rsidR="00000000" w:rsidDel="00000000" w:rsidP="00000000" w:rsidRDefault="00000000" w:rsidRPr="00000000" w14:paraId="000001F5">
      <w:pPr>
        <w:widowControl w:val="0"/>
        <w:spacing w:after="0" w:before="32.655029296875" w:line="240" w:lineRule="auto"/>
        <w:ind w:left="0" w:firstLine="0"/>
        <w:rPr>
          <w:color w:val="ff0000"/>
        </w:rPr>
      </w:pPr>
      <w:r w:rsidDel="00000000" w:rsidR="00000000" w:rsidRPr="00000000">
        <w:rPr>
          <w:rtl w:val="0"/>
        </w:rPr>
      </w:r>
    </w:p>
    <w:p w:rsidR="00000000" w:rsidDel="00000000" w:rsidP="00000000" w:rsidRDefault="00000000" w:rsidRPr="00000000" w14:paraId="000001F6">
      <w:pPr>
        <w:widowControl w:val="0"/>
        <w:spacing w:after="0" w:before="32.655029296875" w:line="240" w:lineRule="auto"/>
        <w:ind w:left="0" w:firstLine="0"/>
        <w:rPr>
          <w:rFonts w:ascii="Arial Narrow" w:cs="Arial Narrow" w:eastAsia="Arial Narrow" w:hAnsi="Arial Narrow"/>
          <w:sz w:val="21.600000381469727"/>
          <w:szCs w:val="21.600000381469727"/>
        </w:rPr>
      </w:pPr>
      <w:r w:rsidDel="00000000" w:rsidR="00000000" w:rsidRPr="00000000">
        <w:rPr>
          <w:rFonts w:ascii="Arial Narrow" w:cs="Arial Narrow" w:eastAsia="Arial Narrow" w:hAnsi="Arial Narrow"/>
          <w:sz w:val="21.600000381469727"/>
          <w:szCs w:val="21.600000381469727"/>
          <w:rtl w:val="0"/>
        </w:rPr>
        <w:t xml:space="preserve">Report writer - Marcia Conner questionnaire </w:t>
      </w:r>
    </w:p>
    <w:p w:rsidR="00000000" w:rsidDel="00000000" w:rsidP="00000000" w:rsidRDefault="00000000" w:rsidRPr="00000000" w14:paraId="000001F7">
      <w:pPr>
        <w:widowControl w:val="0"/>
        <w:spacing w:after="0" w:before="32.655029296875" w:line="240" w:lineRule="auto"/>
        <w:ind w:left="17.975997924804688" w:firstLine="0"/>
        <w:rPr>
          <w:rFonts w:ascii="Arial Narrow" w:cs="Arial Narrow" w:eastAsia="Arial Narrow" w:hAnsi="Arial Narrow"/>
          <w:sz w:val="21.600000381469727"/>
          <w:szCs w:val="21.600000381469727"/>
        </w:rPr>
      </w:pPr>
      <w:r w:rsidDel="00000000" w:rsidR="00000000" w:rsidRPr="00000000">
        <w:rPr>
          <w:rtl w:val="0"/>
        </w:rPr>
      </w:r>
    </w:p>
    <w:p w:rsidR="00000000" w:rsidDel="00000000" w:rsidP="00000000" w:rsidRDefault="00000000" w:rsidRPr="00000000" w14:paraId="000001F8">
      <w:pPr>
        <w:rPr>
          <w:color w:val="ff0000"/>
        </w:rPr>
      </w:pPr>
      <w:r w:rsidDel="00000000" w:rsidR="00000000" w:rsidRPr="00000000">
        <w:rPr>
          <w:color w:val="ff0000"/>
        </w:rPr>
        <w:drawing>
          <wp:inline distB="114300" distT="114300" distL="114300" distR="114300">
            <wp:extent cx="5943600" cy="7188200"/>
            <wp:effectExtent b="0" l="0" r="0" t="0"/>
            <wp:docPr id="1" name="image11.png"/>
            <a:graphic>
              <a:graphicData uri="http://schemas.openxmlformats.org/drawingml/2006/picture">
                <pic:pic>
                  <pic:nvPicPr>
                    <pic:cNvPr id="0" name="image11.png"/>
                    <pic:cNvPicPr preferRelativeResize="0"/>
                  </pic:nvPicPr>
                  <pic:blipFill>
                    <a:blip r:embed="rId14"/>
                    <a:srcRect b="0" l="0" r="0" t="0"/>
                    <a:stretch>
                      <a:fillRect/>
                    </a:stretch>
                  </pic:blipFill>
                  <pic:spPr>
                    <a:xfrm>
                      <a:off x="0" y="0"/>
                      <a:ext cx="5943600" cy="7188200"/>
                    </a:xfrm>
                    <a:prstGeom prst="rect"/>
                    <a:ln/>
                  </pic:spPr>
                </pic:pic>
              </a:graphicData>
            </a:graphic>
          </wp:inline>
        </w:drawing>
      </w:r>
      <w:r w:rsidDel="00000000" w:rsidR="00000000" w:rsidRPr="00000000">
        <w:rPr>
          <w:rtl w:val="0"/>
        </w:rPr>
      </w:r>
    </w:p>
    <w:p w:rsidR="00000000" w:rsidDel="00000000" w:rsidP="00000000" w:rsidRDefault="00000000" w:rsidRPr="00000000" w14:paraId="000001F9">
      <w:pPr>
        <w:rPr>
          <w:color w:val="ff0000"/>
        </w:rPr>
      </w:pPr>
      <w:r w:rsidDel="00000000" w:rsidR="00000000" w:rsidRPr="00000000">
        <w:rPr>
          <w:rtl w:val="0"/>
        </w:rPr>
      </w:r>
    </w:p>
    <w:p w:rsidR="00000000" w:rsidDel="00000000" w:rsidP="00000000" w:rsidRDefault="00000000" w:rsidRPr="00000000" w14:paraId="000001FA">
      <w:pPr>
        <w:rPr>
          <w:color w:val="ff0000"/>
        </w:rPr>
      </w:pPr>
      <w:r w:rsidDel="00000000" w:rsidR="00000000" w:rsidRPr="00000000">
        <w:rPr>
          <w:rtl w:val="0"/>
        </w:rPr>
      </w:r>
    </w:p>
    <w:p w:rsidR="00000000" w:rsidDel="00000000" w:rsidP="00000000" w:rsidRDefault="00000000" w:rsidRPr="00000000" w14:paraId="000001FB">
      <w:pPr>
        <w:rPr/>
      </w:pPr>
      <w:r w:rsidDel="00000000" w:rsidR="00000000" w:rsidRPr="00000000">
        <w:rPr/>
        <w:drawing>
          <wp:inline distB="114300" distT="114300" distL="114300" distR="114300">
            <wp:extent cx="5943600" cy="7226300"/>
            <wp:effectExtent b="0" l="0" r="0" t="0"/>
            <wp:docPr id="2" name="image14.png"/>
            <a:graphic>
              <a:graphicData uri="http://schemas.openxmlformats.org/drawingml/2006/picture">
                <pic:pic>
                  <pic:nvPicPr>
                    <pic:cNvPr id="0" name="image14.png"/>
                    <pic:cNvPicPr preferRelativeResize="0"/>
                  </pic:nvPicPr>
                  <pic:blipFill>
                    <a:blip r:embed="rId15"/>
                    <a:srcRect b="0" l="0" r="0" t="0"/>
                    <a:stretch>
                      <a:fillRect/>
                    </a:stretch>
                  </pic:blipFill>
                  <pic:spPr>
                    <a:xfrm>
                      <a:off x="0" y="0"/>
                      <a:ext cx="5943600" cy="7226300"/>
                    </a:xfrm>
                    <a:prstGeom prst="rect"/>
                    <a:ln/>
                  </pic:spPr>
                </pic:pic>
              </a:graphicData>
            </a:graphic>
          </wp:inline>
        </w:drawing>
      </w:r>
      <w:r w:rsidDel="00000000" w:rsidR="00000000" w:rsidRPr="00000000">
        <w:rPr>
          <w:rtl w:val="0"/>
        </w:rPr>
      </w:r>
    </w:p>
    <w:p w:rsidR="00000000" w:rsidDel="00000000" w:rsidP="00000000" w:rsidRDefault="00000000" w:rsidRPr="00000000" w14:paraId="000001FC">
      <w:pPr>
        <w:widowControl w:val="0"/>
        <w:tabs>
          <w:tab w:val="left" w:pos="561"/>
          <w:tab w:val="left" w:pos="8640"/>
        </w:tabs>
        <w:rPr>
          <w:rFonts w:ascii="Arial" w:cs="Arial" w:eastAsia="Arial" w:hAnsi="Arial"/>
          <w:sz w:val="24"/>
          <w:szCs w:val="24"/>
        </w:rPr>
      </w:pPr>
      <w:r w:rsidDel="00000000" w:rsidR="00000000" w:rsidRPr="00000000">
        <w:rPr>
          <w:rFonts w:ascii="Arial" w:cs="Arial" w:eastAsia="Arial" w:hAnsi="Arial"/>
          <w:sz w:val="24"/>
          <w:szCs w:val="24"/>
          <w:rtl w:val="0"/>
        </w:rPr>
        <w:t xml:space="preserve">Students Marcia Conner Learning Style Questionnaire </w:t>
      </w:r>
    </w:p>
    <w:p w:rsidR="00000000" w:rsidDel="00000000" w:rsidP="00000000" w:rsidRDefault="00000000" w:rsidRPr="00000000" w14:paraId="000001FD">
      <w:pPr>
        <w:widowControl w:val="0"/>
        <w:tabs>
          <w:tab w:val="left" w:pos="561"/>
          <w:tab w:val="left" w:pos="8640"/>
        </w:tabs>
        <w:rPr>
          <w:rFonts w:ascii="Arial" w:cs="Arial" w:eastAsia="Arial" w:hAnsi="Arial"/>
          <w:sz w:val="24"/>
          <w:szCs w:val="24"/>
        </w:rPr>
      </w:pPr>
      <w:r w:rsidDel="00000000" w:rsidR="00000000" w:rsidRPr="00000000">
        <w:rPr/>
        <w:drawing>
          <wp:inline distB="0" distT="0" distL="0" distR="0">
            <wp:extent cx="3667913" cy="2986730"/>
            <wp:effectExtent b="0" l="0" r="0" t="0"/>
            <wp:docPr id="11" name="image1.png"/>
            <a:graphic>
              <a:graphicData uri="http://schemas.openxmlformats.org/drawingml/2006/picture">
                <pic:pic>
                  <pic:nvPicPr>
                    <pic:cNvPr id="0" name="image1.png"/>
                    <pic:cNvPicPr preferRelativeResize="0"/>
                  </pic:nvPicPr>
                  <pic:blipFill>
                    <a:blip r:embed="rId16"/>
                    <a:srcRect b="5301" l="25371" r="26324" t="15167"/>
                    <a:stretch>
                      <a:fillRect/>
                    </a:stretch>
                  </pic:blipFill>
                  <pic:spPr>
                    <a:xfrm>
                      <a:off x="0" y="0"/>
                      <a:ext cx="3667913" cy="2986730"/>
                    </a:xfrm>
                    <a:prstGeom prst="rect"/>
                    <a:ln/>
                  </pic:spPr>
                </pic:pic>
              </a:graphicData>
            </a:graphic>
          </wp:inline>
        </w:drawing>
      </w:r>
      <w:r w:rsidDel="00000000" w:rsidR="00000000" w:rsidRPr="00000000">
        <w:rPr>
          <w:rtl w:val="0"/>
        </w:rPr>
      </w:r>
    </w:p>
    <w:p w:rsidR="00000000" w:rsidDel="00000000" w:rsidP="00000000" w:rsidRDefault="00000000" w:rsidRPr="00000000" w14:paraId="000001FE">
      <w:pPr>
        <w:widowControl w:val="0"/>
        <w:tabs>
          <w:tab w:val="left" w:pos="561"/>
          <w:tab w:val="left" w:pos="8640"/>
        </w:tabs>
        <w:rPr>
          <w:rFonts w:ascii="Arial" w:cs="Arial" w:eastAsia="Arial" w:hAnsi="Arial"/>
          <w:sz w:val="24"/>
          <w:szCs w:val="24"/>
        </w:rPr>
      </w:pPr>
      <w:r w:rsidDel="00000000" w:rsidR="00000000" w:rsidRPr="00000000">
        <w:rPr/>
        <w:drawing>
          <wp:inline distB="0" distT="0" distL="0" distR="0">
            <wp:extent cx="3763890" cy="2113619"/>
            <wp:effectExtent b="0" l="0" r="0" t="0"/>
            <wp:docPr id="9" name="image4.png"/>
            <a:graphic>
              <a:graphicData uri="http://schemas.openxmlformats.org/drawingml/2006/picture">
                <pic:pic>
                  <pic:nvPicPr>
                    <pic:cNvPr id="0" name="image4.png"/>
                    <pic:cNvPicPr preferRelativeResize="0"/>
                  </pic:nvPicPr>
                  <pic:blipFill>
                    <a:blip r:embed="rId17"/>
                    <a:srcRect b="5259" l="25260" r="26435" t="15364"/>
                    <a:stretch>
                      <a:fillRect/>
                    </a:stretch>
                  </pic:blipFill>
                  <pic:spPr>
                    <a:xfrm>
                      <a:off x="0" y="0"/>
                      <a:ext cx="3763890" cy="2113619"/>
                    </a:xfrm>
                    <a:prstGeom prst="rect"/>
                    <a:ln/>
                  </pic:spPr>
                </pic:pic>
              </a:graphicData>
            </a:graphic>
          </wp:inline>
        </w:drawing>
      </w:r>
      <w:r w:rsidDel="00000000" w:rsidR="00000000" w:rsidRPr="00000000">
        <w:rPr>
          <w:rtl w:val="0"/>
        </w:rPr>
      </w:r>
    </w:p>
    <w:p w:rsidR="00000000" w:rsidDel="00000000" w:rsidP="00000000" w:rsidRDefault="00000000" w:rsidRPr="00000000" w14:paraId="000001FF">
      <w:pPr>
        <w:rPr>
          <w:rFonts w:ascii="Arial" w:cs="Arial" w:eastAsia="Arial" w:hAnsi="Arial"/>
        </w:rPr>
      </w:pPr>
      <w:r w:rsidDel="00000000" w:rsidR="00000000" w:rsidRPr="00000000">
        <w:rPr>
          <w:rtl w:val="0"/>
        </w:rPr>
      </w:r>
    </w:p>
    <w:tbl>
      <w:tblPr>
        <w:tblStyle w:val="Table7"/>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gridCol w:w="3006"/>
        <w:tblGridChange w:id="0">
          <w:tblGrid>
            <w:gridCol w:w="3005"/>
            <w:gridCol w:w="3005"/>
            <w:gridCol w:w="3006"/>
          </w:tblGrid>
        </w:tblGridChange>
      </w:tblGrid>
      <w:tr>
        <w:trPr>
          <w:cantSplit w:val="0"/>
          <w:tblHeader w:val="0"/>
        </w:trPr>
        <w:tc>
          <w:tcPr/>
          <w:p w:rsidR="00000000" w:rsidDel="00000000" w:rsidP="00000000" w:rsidRDefault="00000000" w:rsidRPr="00000000" w14:paraId="00000200">
            <w:pPr>
              <w:spacing w:after="0" w:line="240" w:lineRule="auto"/>
              <w:rPr>
                <w:rFonts w:ascii="Arial" w:cs="Arial" w:eastAsia="Arial" w:hAnsi="Arial"/>
              </w:rPr>
            </w:pPr>
            <w:r w:rsidDel="00000000" w:rsidR="00000000" w:rsidRPr="00000000">
              <w:rPr>
                <w:rFonts w:ascii="Arial" w:cs="Arial" w:eastAsia="Arial" w:hAnsi="Arial"/>
                <w:rtl w:val="0"/>
              </w:rPr>
              <w:t xml:space="preserve">Visual</w:t>
            </w:r>
          </w:p>
        </w:tc>
        <w:tc>
          <w:tcPr/>
          <w:p w:rsidR="00000000" w:rsidDel="00000000" w:rsidP="00000000" w:rsidRDefault="00000000" w:rsidRPr="00000000" w14:paraId="00000201">
            <w:pPr>
              <w:spacing w:after="0" w:line="240" w:lineRule="auto"/>
              <w:rPr>
                <w:rFonts w:ascii="Arial" w:cs="Arial" w:eastAsia="Arial" w:hAnsi="Arial"/>
              </w:rPr>
            </w:pPr>
            <w:r w:rsidDel="00000000" w:rsidR="00000000" w:rsidRPr="00000000">
              <w:rPr>
                <w:rFonts w:ascii="Arial" w:cs="Arial" w:eastAsia="Arial" w:hAnsi="Arial"/>
                <w:rtl w:val="0"/>
              </w:rPr>
              <w:t xml:space="preserve">Auditory</w:t>
            </w:r>
          </w:p>
        </w:tc>
        <w:tc>
          <w:tcPr/>
          <w:p w:rsidR="00000000" w:rsidDel="00000000" w:rsidP="00000000" w:rsidRDefault="00000000" w:rsidRPr="00000000" w14:paraId="00000202">
            <w:pPr>
              <w:spacing w:after="0" w:line="240" w:lineRule="auto"/>
              <w:rPr>
                <w:rFonts w:ascii="Arial" w:cs="Arial" w:eastAsia="Arial" w:hAnsi="Arial"/>
              </w:rPr>
            </w:pPr>
            <w:r w:rsidDel="00000000" w:rsidR="00000000" w:rsidRPr="00000000">
              <w:rPr>
                <w:rFonts w:ascii="Arial" w:cs="Arial" w:eastAsia="Arial" w:hAnsi="Arial"/>
                <w:rtl w:val="0"/>
              </w:rPr>
              <w:t xml:space="preserve">Tactile/Kinesthetic </w:t>
            </w:r>
          </w:p>
        </w:tc>
      </w:tr>
      <w:tr>
        <w:trPr>
          <w:cantSplit w:val="0"/>
          <w:tblHeader w:val="0"/>
        </w:trPr>
        <w:tc>
          <w:tcPr/>
          <w:p w:rsidR="00000000" w:rsidDel="00000000" w:rsidP="00000000" w:rsidRDefault="00000000" w:rsidRPr="00000000" w14:paraId="00000203">
            <w:pPr>
              <w:spacing w:after="0" w:line="240" w:lineRule="auto"/>
              <w:rPr>
                <w:rFonts w:ascii="Arial" w:cs="Arial" w:eastAsia="Arial" w:hAnsi="Arial"/>
              </w:rPr>
            </w:pPr>
            <w:r w:rsidDel="00000000" w:rsidR="00000000" w:rsidRPr="00000000">
              <w:rPr>
                <w:rFonts w:ascii="Arial" w:cs="Arial" w:eastAsia="Arial" w:hAnsi="Arial"/>
                <w:rtl w:val="0"/>
              </w:rPr>
              <w:t xml:space="preserve">0</w:t>
            </w:r>
          </w:p>
        </w:tc>
        <w:tc>
          <w:tcPr/>
          <w:p w:rsidR="00000000" w:rsidDel="00000000" w:rsidP="00000000" w:rsidRDefault="00000000" w:rsidRPr="00000000" w14:paraId="00000204">
            <w:pPr>
              <w:spacing w:after="0" w:line="240" w:lineRule="auto"/>
              <w:rPr>
                <w:rFonts w:ascii="Arial" w:cs="Arial" w:eastAsia="Arial" w:hAnsi="Arial"/>
              </w:rPr>
            </w:pPr>
            <w:r w:rsidDel="00000000" w:rsidR="00000000" w:rsidRPr="00000000">
              <w:rPr>
                <w:rFonts w:ascii="Arial" w:cs="Arial" w:eastAsia="Arial" w:hAnsi="Arial"/>
                <w:rtl w:val="0"/>
              </w:rPr>
              <w:t xml:space="preserve">9</w:t>
            </w:r>
          </w:p>
        </w:tc>
        <w:tc>
          <w:tcPr/>
          <w:p w:rsidR="00000000" w:rsidDel="00000000" w:rsidP="00000000" w:rsidRDefault="00000000" w:rsidRPr="00000000" w14:paraId="00000205">
            <w:pPr>
              <w:spacing w:after="0" w:line="240" w:lineRule="auto"/>
              <w:rPr>
                <w:rFonts w:ascii="Arial" w:cs="Arial" w:eastAsia="Arial" w:hAnsi="Arial"/>
              </w:rPr>
            </w:pPr>
            <w:r w:rsidDel="00000000" w:rsidR="00000000" w:rsidRPr="00000000">
              <w:rPr>
                <w:rFonts w:ascii="Arial" w:cs="Arial" w:eastAsia="Arial" w:hAnsi="Arial"/>
                <w:rtl w:val="0"/>
              </w:rPr>
              <w:t xml:space="preserve">3</w:t>
            </w:r>
          </w:p>
        </w:tc>
      </w:tr>
    </w:tbl>
    <w:p w:rsidR="00000000" w:rsidDel="00000000" w:rsidP="00000000" w:rsidRDefault="00000000" w:rsidRPr="00000000" w14:paraId="00000206">
      <w:pPr>
        <w:rPr>
          <w:rFonts w:ascii="Arial" w:cs="Arial" w:eastAsia="Arial" w:hAnsi="Arial"/>
        </w:rPr>
      </w:pPr>
      <w:r w:rsidDel="00000000" w:rsidR="00000000" w:rsidRPr="00000000">
        <w:rPr>
          <w:rtl w:val="0"/>
        </w:rPr>
      </w:r>
    </w:p>
    <w:p w:rsidR="00000000" w:rsidDel="00000000" w:rsidP="00000000" w:rsidRDefault="00000000" w:rsidRPr="00000000" w14:paraId="00000207">
      <w:pPr>
        <w:rPr/>
      </w:pPr>
      <w:r w:rsidDel="00000000" w:rsidR="00000000" w:rsidRPr="00000000">
        <w:rPr>
          <w:rFonts w:ascii="Arial" w:cs="Arial" w:eastAsia="Arial" w:hAnsi="Arial"/>
          <w:rtl w:val="0"/>
        </w:rPr>
        <w:t xml:space="preserve">Primary Learning style – Auditory</w:t>
      </w:r>
      <w:r w:rsidDel="00000000" w:rsidR="00000000" w:rsidRPr="00000000">
        <w:rPr>
          <w:rtl w:val="0"/>
        </w:rPr>
      </w:r>
    </w:p>
    <w:p w:rsidR="00000000" w:rsidDel="00000000" w:rsidP="00000000" w:rsidRDefault="00000000" w:rsidRPr="00000000" w14:paraId="00000208">
      <w:pPr>
        <w:rPr/>
      </w:pPr>
      <w:r w:rsidDel="00000000" w:rsidR="00000000" w:rsidRPr="00000000">
        <w:rPr>
          <w:rtl w:val="0"/>
        </w:rPr>
      </w:r>
    </w:p>
    <w:p w:rsidR="00000000" w:rsidDel="00000000" w:rsidP="00000000" w:rsidRDefault="00000000" w:rsidRPr="00000000" w14:paraId="00000209">
      <w:pPr>
        <w:rPr/>
      </w:pPr>
      <w:r w:rsidDel="00000000" w:rsidR="00000000" w:rsidRPr="00000000">
        <w:rPr>
          <w:rtl w:val="0"/>
        </w:rPr>
      </w:r>
    </w:p>
    <w:p w:rsidR="00000000" w:rsidDel="00000000" w:rsidP="00000000" w:rsidRDefault="00000000" w:rsidRPr="00000000" w14:paraId="0000020A">
      <w:pPr>
        <w:rPr/>
      </w:pPr>
      <w:r w:rsidDel="00000000" w:rsidR="00000000" w:rsidRPr="00000000">
        <w:rPr>
          <w:rtl w:val="0"/>
        </w:rPr>
      </w:r>
    </w:p>
    <w:p w:rsidR="00000000" w:rsidDel="00000000" w:rsidP="00000000" w:rsidRDefault="00000000" w:rsidRPr="00000000" w14:paraId="0000020B">
      <w:pPr>
        <w:rPr/>
      </w:pPr>
      <w:r w:rsidDel="00000000" w:rsidR="00000000" w:rsidRPr="00000000">
        <w:rPr>
          <w:rtl w:val="0"/>
        </w:rPr>
      </w:r>
    </w:p>
    <w:p w:rsidR="00000000" w:rsidDel="00000000" w:rsidP="00000000" w:rsidRDefault="00000000" w:rsidRPr="00000000" w14:paraId="0000020C">
      <w:pPr>
        <w:pStyle w:val="Heading1"/>
        <w:shd w:fill="ffffff" w:val="clear"/>
        <w:spacing w:after="220" w:before="160" w:line="300" w:lineRule="auto"/>
        <w:rPr>
          <w:rFonts w:ascii="Arial" w:cs="Arial" w:eastAsia="Arial" w:hAnsi="Arial"/>
          <w:color w:val="000000"/>
          <w:sz w:val="34"/>
          <w:szCs w:val="34"/>
        </w:rPr>
      </w:pPr>
      <w:bookmarkStart w:colFirst="0" w:colLast="0" w:name="_7sibpj201ck8" w:id="23"/>
      <w:bookmarkEnd w:id="23"/>
      <w:r w:rsidDel="00000000" w:rsidR="00000000" w:rsidRPr="00000000">
        <w:rPr>
          <w:rFonts w:ascii="Arial" w:cs="Arial" w:eastAsia="Arial" w:hAnsi="Arial"/>
          <w:color w:val="000000"/>
          <w:sz w:val="34"/>
          <w:szCs w:val="34"/>
          <w:rtl w:val="0"/>
        </w:rPr>
        <w:t xml:space="preserve">Honey &amp; Mumford - Quiz</w:t>
      </w:r>
    </w:p>
    <w:p w:rsidR="00000000" w:rsidDel="00000000" w:rsidP="00000000" w:rsidRDefault="00000000" w:rsidRPr="00000000" w14:paraId="0000020D">
      <w:pPr>
        <w:rPr/>
      </w:pPr>
      <w:r w:rsidDel="00000000" w:rsidR="00000000" w:rsidRPr="00000000">
        <w:rPr>
          <w:rtl w:val="0"/>
        </w:rPr>
        <w:t xml:space="preserve">Report writers results </w:t>
      </w:r>
      <w:r w:rsidDel="00000000" w:rsidR="00000000" w:rsidRPr="00000000">
        <w:rPr>
          <w:rtl w:val="0"/>
        </w:rPr>
      </w:r>
    </w:p>
    <w:p w:rsidR="00000000" w:rsidDel="00000000" w:rsidP="00000000" w:rsidRDefault="00000000" w:rsidRPr="00000000" w14:paraId="0000020E">
      <w:pPr>
        <w:pStyle w:val="Heading1"/>
        <w:shd w:fill="ffffff" w:val="clear"/>
        <w:spacing w:after="220" w:before="160" w:line="300" w:lineRule="auto"/>
        <w:rPr/>
      </w:pPr>
      <w:bookmarkStart w:colFirst="0" w:colLast="0" w:name="_t20qx9so9j6d" w:id="24"/>
      <w:bookmarkEnd w:id="24"/>
      <w:r w:rsidDel="00000000" w:rsidR="00000000" w:rsidRPr="00000000">
        <w:rPr>
          <w:rFonts w:ascii="Arial" w:cs="Arial" w:eastAsia="Arial" w:hAnsi="Arial"/>
          <w:color w:val="000000"/>
          <w:sz w:val="34"/>
          <w:szCs w:val="34"/>
          <w:rtl w:val="0"/>
        </w:rPr>
        <w:t xml:space="preserve"> </w:t>
      </w:r>
      <w:r w:rsidDel="00000000" w:rsidR="00000000" w:rsidRPr="00000000">
        <w:rPr/>
        <w:drawing>
          <wp:inline distB="114300" distT="114300" distL="114300" distR="114300">
            <wp:extent cx="4837319" cy="6624638"/>
            <wp:effectExtent b="0" l="0" r="0" t="0"/>
            <wp:docPr id="14" name="image10.png"/>
            <a:graphic>
              <a:graphicData uri="http://schemas.openxmlformats.org/drawingml/2006/picture">
                <pic:pic>
                  <pic:nvPicPr>
                    <pic:cNvPr id="0" name="image10.png"/>
                    <pic:cNvPicPr preferRelativeResize="0"/>
                  </pic:nvPicPr>
                  <pic:blipFill>
                    <a:blip r:embed="rId18"/>
                    <a:srcRect b="0" l="0" r="0" t="0"/>
                    <a:stretch>
                      <a:fillRect/>
                    </a:stretch>
                  </pic:blipFill>
                  <pic:spPr>
                    <a:xfrm>
                      <a:off x="0" y="0"/>
                      <a:ext cx="4837319" cy="6624638"/>
                    </a:xfrm>
                    <a:prstGeom prst="rect"/>
                    <a:ln/>
                  </pic:spPr>
                </pic:pic>
              </a:graphicData>
            </a:graphic>
          </wp:inline>
        </w:drawing>
      </w:r>
      <w:r w:rsidDel="00000000" w:rsidR="00000000" w:rsidRPr="00000000">
        <w:rPr>
          <w:rtl w:val="0"/>
        </w:rPr>
      </w:r>
    </w:p>
    <w:p w:rsidR="00000000" w:rsidDel="00000000" w:rsidP="00000000" w:rsidRDefault="00000000" w:rsidRPr="00000000" w14:paraId="0000020F">
      <w:pPr>
        <w:rPr/>
      </w:pPr>
      <w:r w:rsidDel="00000000" w:rsidR="00000000" w:rsidRPr="00000000">
        <w:rPr>
          <w:rtl w:val="0"/>
        </w:rPr>
      </w:r>
    </w:p>
    <w:p w:rsidR="00000000" w:rsidDel="00000000" w:rsidP="00000000" w:rsidRDefault="00000000" w:rsidRPr="00000000" w14:paraId="00000210">
      <w:pPr>
        <w:rPr/>
      </w:pPr>
      <w:r w:rsidDel="00000000" w:rsidR="00000000" w:rsidRPr="00000000">
        <w:rPr>
          <w:rtl w:val="0"/>
        </w:rPr>
      </w:r>
    </w:p>
    <w:p w:rsidR="00000000" w:rsidDel="00000000" w:rsidP="00000000" w:rsidRDefault="00000000" w:rsidRPr="00000000" w14:paraId="00000211">
      <w:pPr>
        <w:rPr/>
      </w:pPr>
      <w:r w:rsidDel="00000000" w:rsidR="00000000" w:rsidRPr="00000000">
        <w:rPr>
          <w:rtl w:val="0"/>
        </w:rPr>
        <w:t xml:space="preserve">Colleagues results</w:t>
      </w:r>
    </w:p>
    <w:p w:rsidR="00000000" w:rsidDel="00000000" w:rsidP="00000000" w:rsidRDefault="00000000" w:rsidRPr="00000000" w14:paraId="00000212">
      <w:pPr>
        <w:rPr/>
      </w:pPr>
      <w:r w:rsidDel="00000000" w:rsidR="00000000" w:rsidRPr="00000000">
        <w:rPr/>
        <w:drawing>
          <wp:inline distB="114300" distT="114300" distL="114300" distR="114300">
            <wp:extent cx="5943600" cy="7035800"/>
            <wp:effectExtent b="0" l="0" r="0" t="0"/>
            <wp:docPr id="10" name="image8.png"/>
            <a:graphic>
              <a:graphicData uri="http://schemas.openxmlformats.org/drawingml/2006/picture">
                <pic:pic>
                  <pic:nvPicPr>
                    <pic:cNvPr id="0" name="image8.png"/>
                    <pic:cNvPicPr preferRelativeResize="0"/>
                  </pic:nvPicPr>
                  <pic:blipFill>
                    <a:blip r:embed="rId19"/>
                    <a:srcRect b="0" l="0" r="0" t="0"/>
                    <a:stretch>
                      <a:fillRect/>
                    </a:stretch>
                  </pic:blipFill>
                  <pic:spPr>
                    <a:xfrm>
                      <a:off x="0" y="0"/>
                      <a:ext cx="5943600" cy="7035800"/>
                    </a:xfrm>
                    <a:prstGeom prst="rect"/>
                    <a:ln/>
                  </pic:spPr>
                </pic:pic>
              </a:graphicData>
            </a:graphic>
          </wp:inline>
        </w:drawing>
      </w:r>
      <w:r w:rsidDel="00000000" w:rsidR="00000000" w:rsidRPr="00000000">
        <w:rPr>
          <w:rtl w:val="0"/>
        </w:rPr>
      </w:r>
    </w:p>
    <w:p w:rsidR="00000000" w:rsidDel="00000000" w:rsidP="00000000" w:rsidRDefault="00000000" w:rsidRPr="00000000" w14:paraId="00000213">
      <w:pPr>
        <w:rPr/>
      </w:pPr>
      <w:r w:rsidDel="00000000" w:rsidR="00000000" w:rsidRPr="00000000">
        <w:rPr>
          <w:rtl w:val="0"/>
        </w:rPr>
      </w:r>
    </w:p>
    <w:p w:rsidR="00000000" w:rsidDel="00000000" w:rsidP="00000000" w:rsidRDefault="00000000" w:rsidRPr="00000000" w14:paraId="00000214">
      <w:pPr>
        <w:rPr/>
      </w:pPr>
      <w:r w:rsidDel="00000000" w:rsidR="00000000" w:rsidRPr="00000000">
        <w:rPr>
          <w:rtl w:val="0"/>
        </w:rPr>
      </w:r>
    </w:p>
    <w:p w:rsidR="00000000" w:rsidDel="00000000" w:rsidP="00000000" w:rsidRDefault="00000000" w:rsidRPr="00000000" w14:paraId="00000215">
      <w:pPr>
        <w:rPr/>
      </w:pPr>
      <w:r w:rsidDel="00000000" w:rsidR="00000000" w:rsidRPr="00000000">
        <w:rPr>
          <w:rtl w:val="0"/>
        </w:rPr>
      </w:r>
    </w:p>
    <w:p w:rsidR="00000000" w:rsidDel="00000000" w:rsidP="00000000" w:rsidRDefault="00000000" w:rsidRPr="00000000" w14:paraId="00000216">
      <w:pPr>
        <w:rPr/>
      </w:pPr>
      <w:r w:rsidDel="00000000" w:rsidR="00000000" w:rsidRPr="00000000">
        <w:rPr>
          <w:rtl w:val="0"/>
        </w:rPr>
      </w:r>
    </w:p>
    <w:p w:rsidR="00000000" w:rsidDel="00000000" w:rsidP="00000000" w:rsidRDefault="00000000" w:rsidRPr="00000000" w14:paraId="00000217">
      <w:pPr>
        <w:rPr/>
      </w:pPr>
      <w:r w:rsidDel="00000000" w:rsidR="00000000" w:rsidRPr="00000000">
        <w:rPr>
          <w:rtl w:val="0"/>
        </w:rPr>
      </w:r>
    </w:p>
    <w:p w:rsidR="00000000" w:rsidDel="00000000" w:rsidP="00000000" w:rsidRDefault="00000000" w:rsidRPr="00000000" w14:paraId="00000218">
      <w:pPr>
        <w:rPr/>
      </w:pPr>
      <w:r w:rsidDel="00000000" w:rsidR="00000000" w:rsidRPr="00000000">
        <w:rPr>
          <w:rtl w:val="0"/>
        </w:rPr>
      </w:r>
    </w:p>
    <w:p w:rsidR="00000000" w:rsidDel="00000000" w:rsidP="00000000" w:rsidRDefault="00000000" w:rsidRPr="00000000" w14:paraId="00000219">
      <w:pPr>
        <w:rPr/>
      </w:pPr>
      <w:r w:rsidDel="00000000" w:rsidR="00000000" w:rsidRPr="00000000">
        <w:rPr>
          <w:rtl w:val="0"/>
        </w:rPr>
      </w:r>
    </w:p>
    <w:p w:rsidR="00000000" w:rsidDel="00000000" w:rsidP="00000000" w:rsidRDefault="00000000" w:rsidRPr="00000000" w14:paraId="0000021A">
      <w:pPr>
        <w:rPr/>
      </w:pPr>
      <w:r w:rsidDel="00000000" w:rsidR="00000000" w:rsidRPr="00000000">
        <w:rPr>
          <w:rtl w:val="0"/>
        </w:rPr>
      </w:r>
    </w:p>
    <w:p w:rsidR="00000000" w:rsidDel="00000000" w:rsidP="00000000" w:rsidRDefault="00000000" w:rsidRPr="00000000" w14:paraId="0000021B">
      <w:pPr>
        <w:rPr/>
      </w:pPr>
      <w:r w:rsidDel="00000000" w:rsidR="00000000" w:rsidRPr="00000000">
        <w:rPr>
          <w:rtl w:val="0"/>
        </w:rPr>
      </w:r>
    </w:p>
    <w:p w:rsidR="00000000" w:rsidDel="00000000" w:rsidP="00000000" w:rsidRDefault="00000000" w:rsidRPr="00000000" w14:paraId="0000021C">
      <w:pPr>
        <w:rPr/>
      </w:pPr>
      <w:r w:rsidDel="00000000" w:rsidR="00000000" w:rsidRPr="00000000">
        <w:rPr>
          <w:rtl w:val="0"/>
        </w:rPr>
      </w:r>
    </w:p>
    <w:p w:rsidR="00000000" w:rsidDel="00000000" w:rsidP="00000000" w:rsidRDefault="00000000" w:rsidRPr="00000000" w14:paraId="0000021D">
      <w:pPr>
        <w:rPr/>
      </w:pPr>
      <w:r w:rsidDel="00000000" w:rsidR="00000000" w:rsidRPr="00000000">
        <w:rPr>
          <w:rtl w:val="0"/>
        </w:rPr>
      </w:r>
    </w:p>
    <w:p w:rsidR="00000000" w:rsidDel="00000000" w:rsidP="00000000" w:rsidRDefault="00000000" w:rsidRPr="00000000" w14:paraId="0000021E">
      <w:pPr>
        <w:rPr/>
      </w:pPr>
      <w:r w:rsidDel="00000000" w:rsidR="00000000" w:rsidRPr="00000000">
        <w:rPr>
          <w:rtl w:val="0"/>
        </w:rPr>
      </w:r>
    </w:p>
    <w:p w:rsidR="00000000" w:rsidDel="00000000" w:rsidP="00000000" w:rsidRDefault="00000000" w:rsidRPr="00000000" w14:paraId="0000021F">
      <w:pPr>
        <w:rPr/>
      </w:pPr>
      <w:r w:rsidDel="00000000" w:rsidR="00000000" w:rsidRPr="00000000">
        <w:rPr>
          <w:rtl w:val="0"/>
        </w:rPr>
      </w:r>
    </w:p>
    <w:p w:rsidR="00000000" w:rsidDel="00000000" w:rsidP="00000000" w:rsidRDefault="00000000" w:rsidRPr="00000000" w14:paraId="00000220">
      <w:pPr>
        <w:rPr/>
      </w:pPr>
      <w:r w:rsidDel="00000000" w:rsidR="00000000" w:rsidRPr="00000000">
        <w:rPr>
          <w:rtl w:val="0"/>
        </w:rPr>
      </w:r>
    </w:p>
    <w:p w:rsidR="00000000" w:rsidDel="00000000" w:rsidP="00000000" w:rsidRDefault="00000000" w:rsidRPr="00000000" w14:paraId="00000221">
      <w:pPr>
        <w:rPr/>
      </w:pPr>
      <w:r w:rsidDel="00000000" w:rsidR="00000000" w:rsidRPr="00000000">
        <w:rPr>
          <w:rtl w:val="0"/>
        </w:rPr>
      </w:r>
    </w:p>
    <w:p w:rsidR="00000000" w:rsidDel="00000000" w:rsidP="00000000" w:rsidRDefault="00000000" w:rsidRPr="00000000" w14:paraId="00000222">
      <w:pPr>
        <w:rPr/>
      </w:pPr>
      <w:r w:rsidDel="00000000" w:rsidR="00000000" w:rsidRPr="00000000">
        <w:rPr>
          <w:rtl w:val="0"/>
        </w:rPr>
      </w:r>
    </w:p>
    <w:p w:rsidR="00000000" w:rsidDel="00000000" w:rsidP="00000000" w:rsidRDefault="00000000" w:rsidRPr="00000000" w14:paraId="00000223">
      <w:pPr>
        <w:pStyle w:val="Heading1"/>
        <w:rPr/>
      </w:pPr>
      <w:bookmarkStart w:colFirst="0" w:colLast="0" w:name="_sk830xo8yszm" w:id="25"/>
      <w:bookmarkEnd w:id="25"/>
      <w:r w:rsidDel="00000000" w:rsidR="00000000" w:rsidRPr="00000000">
        <w:rPr>
          <w:rtl w:val="0"/>
        </w:rPr>
        <w:t xml:space="preserve">Appendix B </w:t>
      </w:r>
    </w:p>
    <w:p w:rsidR="00000000" w:rsidDel="00000000" w:rsidP="00000000" w:rsidRDefault="00000000" w:rsidRPr="00000000" w14:paraId="00000224">
      <w:pPr>
        <w:rPr/>
      </w:pPr>
      <w:r w:rsidDel="00000000" w:rsidR="00000000" w:rsidRPr="00000000">
        <w:rPr>
          <w:rtl w:val="0"/>
        </w:rPr>
      </w:r>
    </w:p>
    <w:p w:rsidR="00000000" w:rsidDel="00000000" w:rsidP="00000000" w:rsidRDefault="00000000" w:rsidRPr="00000000" w14:paraId="00000225">
      <w:pPr>
        <w:rPr/>
      </w:pPr>
      <w:r w:rsidDel="00000000" w:rsidR="00000000" w:rsidRPr="00000000">
        <w:rPr>
          <w:rtl w:val="0"/>
        </w:rPr>
        <w:t xml:space="preserve">https://www.coinbase.com/careers/positions/3524358</w:t>
      </w:r>
    </w:p>
    <w:p w:rsidR="00000000" w:rsidDel="00000000" w:rsidP="00000000" w:rsidRDefault="00000000" w:rsidRPr="00000000" w14:paraId="00000226">
      <w:pPr>
        <w:rPr/>
      </w:pPr>
      <w:r w:rsidDel="00000000" w:rsidR="00000000" w:rsidRPr="00000000">
        <w:rPr>
          <w:rtl w:val="0"/>
        </w:rPr>
      </w:r>
    </w:p>
    <w:p w:rsidR="00000000" w:rsidDel="00000000" w:rsidP="00000000" w:rsidRDefault="00000000" w:rsidRPr="00000000" w14:paraId="00000227">
      <w:pPr>
        <w:rPr/>
      </w:pPr>
      <w:r w:rsidDel="00000000" w:rsidR="00000000" w:rsidRPr="00000000">
        <w:rPr/>
        <w:drawing>
          <wp:inline distB="114300" distT="114300" distL="114300" distR="114300">
            <wp:extent cx="5119165" cy="6357938"/>
            <wp:effectExtent b="0" l="0" r="0" t="0"/>
            <wp:docPr id="3" name="image9.png"/>
            <a:graphic>
              <a:graphicData uri="http://schemas.openxmlformats.org/drawingml/2006/picture">
                <pic:pic>
                  <pic:nvPicPr>
                    <pic:cNvPr id="0" name="image9.png"/>
                    <pic:cNvPicPr preferRelativeResize="0"/>
                  </pic:nvPicPr>
                  <pic:blipFill>
                    <a:blip r:embed="rId20"/>
                    <a:srcRect b="0" l="0" r="0" t="0"/>
                    <a:stretch>
                      <a:fillRect/>
                    </a:stretch>
                  </pic:blipFill>
                  <pic:spPr>
                    <a:xfrm>
                      <a:off x="0" y="0"/>
                      <a:ext cx="5119165" cy="6357938"/>
                    </a:xfrm>
                    <a:prstGeom prst="rect"/>
                    <a:ln/>
                  </pic:spPr>
                </pic:pic>
              </a:graphicData>
            </a:graphic>
          </wp:inline>
        </w:drawing>
      </w:r>
      <w:r w:rsidDel="00000000" w:rsidR="00000000" w:rsidRPr="00000000">
        <w:rPr>
          <w:rtl w:val="0"/>
        </w:rPr>
      </w:r>
    </w:p>
    <w:p w:rsidR="00000000" w:rsidDel="00000000" w:rsidP="00000000" w:rsidRDefault="00000000" w:rsidRPr="00000000" w14:paraId="00000228">
      <w:pPr>
        <w:pStyle w:val="Heading1"/>
        <w:rPr>
          <w:color w:val="ff0000"/>
        </w:rPr>
      </w:pPr>
      <w:bookmarkStart w:colFirst="0" w:colLast="0" w:name="_3whwml4" w:id="26"/>
      <w:bookmarkEnd w:id="26"/>
      <w:r w:rsidDel="00000000" w:rsidR="00000000" w:rsidRPr="00000000">
        <w:rPr>
          <w:rtl w:val="0"/>
        </w:rPr>
        <w:t xml:space="preserve">Appendix c</w:t>
      </w:r>
      <w:r w:rsidDel="00000000" w:rsidR="00000000" w:rsidRPr="00000000">
        <w:rPr/>
        <w:drawing>
          <wp:inline distB="114300" distT="114300" distL="114300" distR="114300">
            <wp:extent cx="5529635" cy="7824788"/>
            <wp:effectExtent b="0" l="0" r="0" t="0"/>
            <wp:docPr id="4" name="image12.png"/>
            <a:graphic>
              <a:graphicData uri="http://schemas.openxmlformats.org/drawingml/2006/picture">
                <pic:pic>
                  <pic:nvPicPr>
                    <pic:cNvPr id="0" name="image12.png"/>
                    <pic:cNvPicPr preferRelativeResize="0"/>
                  </pic:nvPicPr>
                  <pic:blipFill>
                    <a:blip r:embed="rId21"/>
                    <a:srcRect b="0" l="0" r="0" t="0"/>
                    <a:stretch>
                      <a:fillRect/>
                    </a:stretch>
                  </pic:blipFill>
                  <pic:spPr>
                    <a:xfrm>
                      <a:off x="0" y="0"/>
                      <a:ext cx="5529635" cy="7824788"/>
                    </a:xfrm>
                    <a:prstGeom prst="rect"/>
                    <a:ln/>
                  </pic:spPr>
                </pic:pic>
              </a:graphicData>
            </a:graphic>
          </wp:inline>
        </w:drawing>
      </w:r>
      <w:r w:rsidDel="00000000" w:rsidR="00000000" w:rsidRPr="00000000">
        <w:rPr>
          <w:rtl w:val="0"/>
        </w:rPr>
      </w:r>
    </w:p>
    <w:p w:rsidR="00000000" w:rsidDel="00000000" w:rsidP="00000000" w:rsidRDefault="00000000" w:rsidRPr="00000000" w14:paraId="00000229">
      <w:pPr>
        <w:pStyle w:val="Heading1"/>
        <w:rPr>
          <w:color w:val="333333"/>
        </w:rPr>
      </w:pPr>
      <w:bookmarkStart w:colFirst="0" w:colLast="0" w:name="_2bn6wsx" w:id="27"/>
      <w:bookmarkEnd w:id="27"/>
      <w:r w:rsidDel="00000000" w:rsidR="00000000" w:rsidRPr="00000000">
        <w:rPr>
          <w:rtl w:val="0"/>
        </w:rPr>
        <w:t xml:space="preserve">Appendix D</w:t>
      </w:r>
      <w:r w:rsidDel="00000000" w:rsidR="00000000" w:rsidRPr="00000000">
        <w:rPr>
          <w:rtl w:val="0"/>
        </w:rPr>
      </w:r>
    </w:p>
    <w:p w:rsidR="00000000" w:rsidDel="00000000" w:rsidP="00000000" w:rsidRDefault="00000000" w:rsidRPr="00000000" w14:paraId="0000022A">
      <w:pPr>
        <w:rPr>
          <w:color w:val="333333"/>
        </w:rPr>
      </w:pPr>
      <w:r w:rsidDel="00000000" w:rsidR="00000000" w:rsidRPr="00000000">
        <w:rPr>
          <w:color w:val="333333"/>
        </w:rPr>
        <w:drawing>
          <wp:inline distB="114300" distT="114300" distL="114300" distR="114300">
            <wp:extent cx="4479380" cy="6338888"/>
            <wp:effectExtent b="0" l="0" r="0" t="0"/>
            <wp:docPr id="12" name="image5.jpg"/>
            <a:graphic>
              <a:graphicData uri="http://schemas.openxmlformats.org/drawingml/2006/picture">
                <pic:pic>
                  <pic:nvPicPr>
                    <pic:cNvPr id="0" name="image5.jpg"/>
                    <pic:cNvPicPr preferRelativeResize="0"/>
                  </pic:nvPicPr>
                  <pic:blipFill>
                    <a:blip r:embed="rId22"/>
                    <a:srcRect b="0" l="0" r="0" t="0"/>
                    <a:stretch>
                      <a:fillRect/>
                    </a:stretch>
                  </pic:blipFill>
                  <pic:spPr>
                    <a:xfrm>
                      <a:off x="0" y="0"/>
                      <a:ext cx="4479380" cy="6338888"/>
                    </a:xfrm>
                    <a:prstGeom prst="rect"/>
                    <a:ln/>
                  </pic:spPr>
                </pic:pic>
              </a:graphicData>
            </a:graphic>
          </wp:inline>
        </w:drawing>
      </w:r>
      <w:r w:rsidDel="00000000" w:rsidR="00000000" w:rsidRPr="00000000">
        <w:rPr>
          <w:rtl w:val="0"/>
        </w:rPr>
      </w:r>
    </w:p>
    <w:sectPr>
      <w:headerReference r:id="rId23"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Arial Rounded"/>
  <w:font w:name="Arial Narrow">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Tahoma">
    <w:embedRegular w:fontKey="{00000000-0000-0000-0000-000000000000}" r:id="rId9" w:subsetted="0"/>
    <w:embedBold w:fontKey="{00000000-0000-0000-0000-000000000000}" r:id="rId10" w:subsetted="0"/>
  </w:font>
  <w:font w:name="Noto Sans Symbol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2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9.png"/><Relationship Id="rId11" Type="http://schemas.openxmlformats.org/officeDocument/2006/relationships/hyperlink" Target="https://academic.tips/question/vark-questionnaire/" TargetMode="External"/><Relationship Id="rId22" Type="http://schemas.openxmlformats.org/officeDocument/2006/relationships/image" Target="media/image5.jpg"/><Relationship Id="rId10" Type="http://schemas.openxmlformats.org/officeDocument/2006/relationships/hyperlink" Target="https://www.cyberphysics.co.uk/MBTI/Honey&amp;Mumford1.htm" TargetMode="External"/><Relationship Id="rId21" Type="http://schemas.openxmlformats.org/officeDocument/2006/relationships/image" Target="media/image12.png"/><Relationship Id="rId13" Type="http://schemas.openxmlformats.org/officeDocument/2006/relationships/image" Target="media/image3.png"/><Relationship Id="rId12" Type="http://schemas.openxmlformats.org/officeDocument/2006/relationships/image" Target="media/image13.png"/><Relationship Id="rId23"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heclassroom.com/honey-mumford-learning-style-theory-10038576.html" TargetMode="External"/><Relationship Id="rId15" Type="http://schemas.openxmlformats.org/officeDocument/2006/relationships/image" Target="media/image14.png"/><Relationship Id="rId14" Type="http://schemas.openxmlformats.org/officeDocument/2006/relationships/image" Target="media/image11.png"/><Relationship Id="rId17" Type="http://schemas.openxmlformats.org/officeDocument/2006/relationships/image" Target="media/image4.png"/><Relationship Id="rId16" Type="http://schemas.openxmlformats.org/officeDocument/2006/relationships/image" Target="media/image1.png"/><Relationship Id="rId5" Type="http://schemas.openxmlformats.org/officeDocument/2006/relationships/styles" Target="styles.xml"/><Relationship Id="rId19" Type="http://schemas.openxmlformats.org/officeDocument/2006/relationships/image" Target="media/image8.png"/><Relationship Id="rId6" Type="http://schemas.openxmlformats.org/officeDocument/2006/relationships/image" Target="media/image2.jpg"/><Relationship Id="rId18" Type="http://schemas.openxmlformats.org/officeDocument/2006/relationships/image" Target="media/image10.png"/><Relationship Id="rId7" Type="http://schemas.openxmlformats.org/officeDocument/2006/relationships/image" Target="media/image6.png"/><Relationship Id="rId8" Type="http://schemas.openxmlformats.org/officeDocument/2006/relationships/image" Target="media/image7.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10" Type="http://schemas.openxmlformats.org/officeDocument/2006/relationships/font" Target="fonts/Tahoma-bold.ttf"/><Relationship Id="rId9" Type="http://schemas.openxmlformats.org/officeDocument/2006/relationships/font" Target="fonts/Tahoma-regular.ttf"/><Relationship Id="rId5" Type="http://schemas.openxmlformats.org/officeDocument/2006/relationships/font" Target="fonts/ArialNarrow-regular.ttf"/><Relationship Id="rId6" Type="http://schemas.openxmlformats.org/officeDocument/2006/relationships/font" Target="fonts/ArialNarrow-bold.ttf"/><Relationship Id="rId7" Type="http://schemas.openxmlformats.org/officeDocument/2006/relationships/font" Target="fonts/ArialNarrow-italic.ttf"/><Relationship Id="rId8" Type="http://schemas.openxmlformats.org/officeDocument/2006/relationships/font" Target="fonts/ArialNarrow-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