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13591931"/>
    <w:bookmarkEnd w:id="0"/>
    <w:p w14:paraId="5BB904BF" w14:textId="50C7D746" w:rsidR="00FF49A6" w:rsidRPr="00FF49A6" w:rsidRDefault="00FF49A6" w:rsidP="00FF49A6">
      <w:pPr>
        <w:pStyle w:val="Heading1"/>
        <w:spacing w:line="360" w:lineRule="auto"/>
      </w:pPr>
      <w:r>
        <w:rPr>
          <w:noProof/>
        </w:rPr>
        <w:drawing>
          <wp:inline distT="0" distB="0" distL="0" distR="0" wp14:anchorId="701A7202" wp14:editId="02523B06">
            <wp:extent cx="1934600" cy="941155"/>
            <wp:effectExtent l="0" t="0" r="0" b="0"/>
            <wp:docPr id="2033657675" name="Picture 2" descr="university-of-wales-trinity-saint-david-logo-vector | ESR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
                    <pic:cNvPicPr>
                      <a:picLocks noChangeAspect="1" noChangeArrowheads="1"/>
                    </pic:cNvPicPr>
                  </pic:nvPicPr>
                  <pic:blipFill>
                    <a:blip r:embed="rId11" cstate="print">
                      <a:extLst>
                        <a:ext uri="{28A0092B-C50C-407E-A947-70E740481C1C}">
                          <a14:useLocalDpi xmlns:a14="http://schemas.microsoft.com/office/drawing/2010/main"/>
                        </a:ext>
                      </a:extLst>
                    </a:blip>
                    <a:srcRect/>
                    <a:stretch>
                      <a:fillRect/>
                    </a:stretch>
                  </pic:blipFill>
                  <pic:spPr bwMode="auto">
                    <a:xfrm>
                      <a:off x="0" y="0"/>
                      <a:ext cx="1934600" cy="941155"/>
                    </a:xfrm>
                    <a:prstGeom prst="rect">
                      <a:avLst/>
                    </a:prstGeom>
                    <a:noFill/>
                    <a:ln>
                      <a:noFill/>
                    </a:ln>
                  </pic:spPr>
                </pic:pic>
              </a:graphicData>
            </a:graphic>
          </wp:inline>
        </w:drawing>
      </w:r>
    </w:p>
    <w:p w14:paraId="5F8CE098" w14:textId="6315A71B" w:rsidR="00FF49A6" w:rsidRDefault="00FF49A6" w:rsidP="1939FF7D">
      <w:pPr>
        <w:pStyle w:val="Heading1"/>
        <w:spacing w:line="360" w:lineRule="auto"/>
        <w:jc w:val="center"/>
        <w:rPr>
          <w:rFonts w:ascii="Arial Nova" w:eastAsia="Arial Nova" w:hAnsi="Arial Nova" w:cs="Arial Nova"/>
        </w:rPr>
      </w:pPr>
      <w:bookmarkStart w:id="1" w:name="_Toc213591932"/>
      <w:r w:rsidRPr="1939FF7D">
        <w:rPr>
          <w:rFonts w:ascii="Arial Nova" w:eastAsia="Arial Nova" w:hAnsi="Arial Nova" w:cs="Arial Nova"/>
        </w:rPr>
        <w:t>Programme: BA (Hons)-Leadership and Management Skills in the Workplace</w:t>
      </w:r>
      <w:bookmarkEnd w:id="1"/>
    </w:p>
    <w:p w14:paraId="1A69ACC4" w14:textId="77777777" w:rsidR="00FF49A6" w:rsidRDefault="00FF49A6" w:rsidP="1939FF7D">
      <w:pPr>
        <w:pStyle w:val="Heading1"/>
        <w:spacing w:line="360" w:lineRule="auto"/>
        <w:jc w:val="center"/>
        <w:rPr>
          <w:rFonts w:ascii="Arial Nova" w:eastAsia="Arial Nova" w:hAnsi="Arial Nova" w:cs="Arial Nova"/>
        </w:rPr>
      </w:pPr>
      <w:r w:rsidRPr="1939FF7D">
        <w:rPr>
          <w:rFonts w:ascii="Arial Nova" w:eastAsia="Arial Nova" w:hAnsi="Arial Nova" w:cs="Arial Nova"/>
        </w:rPr>
        <w:t xml:space="preserve"> </w:t>
      </w:r>
      <w:bookmarkStart w:id="2" w:name="_Toc213591933"/>
      <w:r w:rsidRPr="1939FF7D">
        <w:rPr>
          <w:rFonts w:ascii="Arial Nova" w:eastAsia="Arial Nova" w:hAnsi="Arial Nova" w:cs="Arial Nova"/>
        </w:rPr>
        <w:t>Module: Research Methods for Business</w:t>
      </w:r>
      <w:bookmarkEnd w:id="2"/>
      <w:r w:rsidRPr="1939FF7D">
        <w:rPr>
          <w:rFonts w:ascii="Arial Nova" w:eastAsia="Arial Nova" w:hAnsi="Arial Nova" w:cs="Arial Nova"/>
        </w:rPr>
        <w:t xml:space="preserve"> </w:t>
      </w:r>
    </w:p>
    <w:p w14:paraId="68FC2172" w14:textId="2B9BFDF0" w:rsidR="00FF49A6" w:rsidRDefault="00FF49A6" w:rsidP="1939FF7D">
      <w:pPr>
        <w:pStyle w:val="Heading1"/>
        <w:spacing w:line="360" w:lineRule="auto"/>
        <w:jc w:val="center"/>
        <w:rPr>
          <w:rFonts w:ascii="Arial Nova" w:eastAsia="Arial Nova" w:hAnsi="Arial Nova" w:cs="Arial Nova"/>
        </w:rPr>
      </w:pPr>
      <w:bookmarkStart w:id="3" w:name="_Toc213591934"/>
      <w:r w:rsidRPr="1939FF7D">
        <w:rPr>
          <w:rFonts w:ascii="Arial Nova" w:eastAsia="Arial Nova" w:hAnsi="Arial Nova" w:cs="Arial Nova"/>
        </w:rPr>
        <w:t>Module code:</w:t>
      </w:r>
      <w:bookmarkEnd w:id="3"/>
      <w:r w:rsidRPr="1939FF7D">
        <w:rPr>
          <w:rFonts w:ascii="Arial Nova" w:eastAsia="Arial Nova" w:hAnsi="Arial Nova" w:cs="Arial Nova"/>
        </w:rPr>
        <w:t xml:space="preserve"> </w:t>
      </w:r>
    </w:p>
    <w:p w14:paraId="013EF82F" w14:textId="3A910867" w:rsidR="00FF49A6" w:rsidRPr="00FF49A6" w:rsidRDefault="00FF49A6" w:rsidP="1939FF7D">
      <w:pPr>
        <w:pStyle w:val="Heading1"/>
        <w:spacing w:line="360" w:lineRule="auto"/>
        <w:jc w:val="center"/>
        <w:rPr>
          <w:rFonts w:ascii="Arial Nova" w:eastAsia="Arial Nova" w:hAnsi="Arial Nova" w:cs="Arial Nova"/>
        </w:rPr>
      </w:pPr>
      <w:bookmarkStart w:id="4" w:name="_Toc213591935"/>
      <w:r w:rsidRPr="1939FF7D">
        <w:rPr>
          <w:rFonts w:ascii="Arial Nova" w:eastAsia="Arial Nova" w:hAnsi="Arial Nova" w:cs="Arial Nova"/>
        </w:rPr>
        <w:t>LCLM6004 Contribution to Overall Module</w:t>
      </w:r>
      <w:bookmarkEnd w:id="4"/>
    </w:p>
    <w:p w14:paraId="2B430BA3" w14:textId="19C27F87" w:rsidR="00FF49A6" w:rsidRDefault="00FF49A6" w:rsidP="1939FF7D">
      <w:pPr>
        <w:pStyle w:val="Heading1"/>
        <w:spacing w:line="360" w:lineRule="auto"/>
        <w:jc w:val="both"/>
        <w:rPr>
          <w:rFonts w:ascii="Arial Nova" w:eastAsia="Arial Nova" w:hAnsi="Arial Nova" w:cs="Arial Nova"/>
          <w:sz w:val="32"/>
          <w:szCs w:val="32"/>
        </w:rPr>
      </w:pPr>
      <w:bookmarkStart w:id="5" w:name="_Toc213591936"/>
      <w:r w:rsidRPr="1939FF7D">
        <w:rPr>
          <w:rFonts w:ascii="Arial Nova" w:eastAsia="Arial Nova" w:hAnsi="Arial Nova" w:cs="Arial Nova"/>
          <w:sz w:val="32"/>
          <w:szCs w:val="32"/>
        </w:rPr>
        <w:t>Circular Economy in IT Hardware Supply Chains: A Study of Device Refurbishment and Recycling</w:t>
      </w:r>
      <w:bookmarkEnd w:id="5"/>
    </w:p>
    <w:p w14:paraId="4340D3D1" w14:textId="77777777" w:rsidR="005B6DAF" w:rsidRPr="005B6DAF" w:rsidRDefault="005B6DAF" w:rsidP="1939FF7D">
      <w:pPr>
        <w:rPr>
          <w:rFonts w:ascii="Arial Nova" w:eastAsia="Arial Nova" w:hAnsi="Arial Nova" w:cs="Arial Nova"/>
        </w:rPr>
      </w:pPr>
    </w:p>
    <w:p w14:paraId="549D8238" w14:textId="2D6A47FB" w:rsidR="005B6DAF" w:rsidRDefault="005B6DAF" w:rsidP="1939FF7D">
      <w:pPr>
        <w:rPr>
          <w:rFonts w:ascii="Arial Nova" w:eastAsia="Arial Nova" w:hAnsi="Arial Nova" w:cs="Arial Nova"/>
          <w:b/>
          <w:bCs/>
          <w:sz w:val="28"/>
          <w:szCs w:val="28"/>
        </w:rPr>
      </w:pPr>
      <w:r w:rsidRPr="1939FF7D">
        <w:rPr>
          <w:rFonts w:ascii="Arial Nova" w:eastAsia="Arial Nova" w:hAnsi="Arial Nova" w:cs="Arial Nova"/>
        </w:rPr>
        <w:t xml:space="preserve">                                 </w:t>
      </w:r>
      <w:r w:rsidRPr="1939FF7D">
        <w:rPr>
          <w:rFonts w:ascii="Arial Nova" w:eastAsia="Arial Nova" w:hAnsi="Arial Nova" w:cs="Arial Nova"/>
          <w:b/>
          <w:bCs/>
          <w:sz w:val="28"/>
          <w:szCs w:val="28"/>
        </w:rPr>
        <w:t xml:space="preserve">Lecture </w:t>
      </w:r>
      <w:proofErr w:type="gramStart"/>
      <w:r w:rsidRPr="1939FF7D">
        <w:rPr>
          <w:rFonts w:ascii="Arial Nova" w:eastAsia="Arial Nova" w:hAnsi="Arial Nova" w:cs="Arial Nova"/>
          <w:b/>
          <w:bCs/>
          <w:sz w:val="28"/>
          <w:szCs w:val="28"/>
        </w:rPr>
        <w:t>name :</w:t>
      </w:r>
      <w:proofErr w:type="gramEnd"/>
      <w:r w:rsidRPr="1939FF7D">
        <w:rPr>
          <w:rFonts w:ascii="Arial Nova" w:eastAsia="Arial Nova" w:hAnsi="Arial Nova" w:cs="Arial Nova"/>
          <w:b/>
          <w:bCs/>
          <w:sz w:val="28"/>
          <w:szCs w:val="28"/>
        </w:rPr>
        <w:t xml:space="preserve"> MD Ashikul Khan </w:t>
      </w:r>
    </w:p>
    <w:p w14:paraId="055FE3F8" w14:textId="4D563A0F" w:rsidR="005B6DAF" w:rsidRDefault="005B6DAF" w:rsidP="1939FF7D">
      <w:pPr>
        <w:rPr>
          <w:rFonts w:ascii="Arial Nova" w:eastAsia="Arial Nova" w:hAnsi="Arial Nova" w:cs="Arial Nova"/>
          <w:b/>
          <w:bCs/>
          <w:sz w:val="28"/>
          <w:szCs w:val="28"/>
        </w:rPr>
      </w:pPr>
      <w:r w:rsidRPr="1939FF7D">
        <w:rPr>
          <w:rFonts w:ascii="Arial Nova" w:eastAsia="Arial Nova" w:hAnsi="Arial Nova" w:cs="Arial Nova"/>
          <w:b/>
          <w:bCs/>
          <w:sz w:val="28"/>
          <w:szCs w:val="28"/>
        </w:rPr>
        <w:t xml:space="preserve">          </w:t>
      </w:r>
    </w:p>
    <w:p w14:paraId="53C43395" w14:textId="069D6051" w:rsidR="005B6DAF" w:rsidRDefault="005B6DAF" w:rsidP="1939FF7D">
      <w:pPr>
        <w:rPr>
          <w:rFonts w:ascii="Arial Nova" w:eastAsia="Arial Nova" w:hAnsi="Arial Nova" w:cs="Arial Nova"/>
          <w:b/>
          <w:bCs/>
          <w:sz w:val="28"/>
          <w:szCs w:val="28"/>
        </w:rPr>
      </w:pPr>
      <w:r w:rsidRPr="1939FF7D">
        <w:rPr>
          <w:rFonts w:ascii="Arial Nova" w:eastAsia="Arial Nova" w:hAnsi="Arial Nova" w:cs="Arial Nova"/>
          <w:b/>
          <w:bCs/>
          <w:sz w:val="28"/>
          <w:szCs w:val="28"/>
        </w:rPr>
        <w:t xml:space="preserve">                               Student </w:t>
      </w:r>
      <w:proofErr w:type="gramStart"/>
      <w:r w:rsidRPr="1939FF7D">
        <w:rPr>
          <w:rFonts w:ascii="Arial Nova" w:eastAsia="Arial Nova" w:hAnsi="Arial Nova" w:cs="Arial Nova"/>
          <w:b/>
          <w:bCs/>
          <w:sz w:val="28"/>
          <w:szCs w:val="28"/>
        </w:rPr>
        <w:t>name :Claudia</w:t>
      </w:r>
      <w:proofErr w:type="gramEnd"/>
      <w:r w:rsidRPr="1939FF7D">
        <w:rPr>
          <w:rFonts w:ascii="Arial Nova" w:eastAsia="Arial Nova" w:hAnsi="Arial Nova" w:cs="Arial Nova"/>
          <w:b/>
          <w:bCs/>
          <w:sz w:val="28"/>
          <w:szCs w:val="28"/>
        </w:rPr>
        <w:t xml:space="preserve"> Traistaru </w:t>
      </w:r>
    </w:p>
    <w:p w14:paraId="26DC3166" w14:textId="7A4FBB8A" w:rsidR="005B6DAF" w:rsidRDefault="005B6DAF" w:rsidP="1939FF7D">
      <w:pPr>
        <w:rPr>
          <w:rFonts w:ascii="Arial Nova" w:eastAsia="Arial Nova" w:hAnsi="Arial Nova" w:cs="Arial Nova"/>
          <w:b/>
          <w:bCs/>
          <w:sz w:val="28"/>
          <w:szCs w:val="28"/>
        </w:rPr>
      </w:pPr>
      <w:r w:rsidRPr="1939FF7D">
        <w:rPr>
          <w:rFonts w:ascii="Arial Nova" w:eastAsia="Arial Nova" w:hAnsi="Arial Nova" w:cs="Arial Nova"/>
          <w:b/>
          <w:bCs/>
          <w:sz w:val="28"/>
          <w:szCs w:val="28"/>
        </w:rPr>
        <w:t xml:space="preserve">            </w:t>
      </w:r>
    </w:p>
    <w:p w14:paraId="41F1CE5F" w14:textId="6A7DA7C8" w:rsidR="00FF49A6" w:rsidRDefault="005B6DAF" w:rsidP="1939FF7D">
      <w:pPr>
        <w:spacing w:line="360" w:lineRule="auto"/>
        <w:rPr>
          <w:rFonts w:ascii="Arial Nova" w:eastAsia="Arial Nova" w:hAnsi="Arial Nova" w:cs="Arial Nova"/>
          <w:b/>
          <w:bCs/>
          <w:sz w:val="28"/>
          <w:szCs w:val="28"/>
        </w:rPr>
      </w:pPr>
      <w:r w:rsidRPr="1939FF7D">
        <w:rPr>
          <w:rFonts w:ascii="Arial Nova" w:eastAsia="Arial Nova" w:hAnsi="Arial Nova" w:cs="Arial Nova"/>
          <w:b/>
          <w:bCs/>
          <w:sz w:val="28"/>
          <w:szCs w:val="28"/>
        </w:rPr>
        <w:t xml:space="preserve">                               Student </w:t>
      </w:r>
      <w:proofErr w:type="gramStart"/>
      <w:r w:rsidRPr="1939FF7D">
        <w:rPr>
          <w:rFonts w:ascii="Arial Nova" w:eastAsia="Arial Nova" w:hAnsi="Arial Nova" w:cs="Arial Nova"/>
          <w:b/>
          <w:bCs/>
          <w:sz w:val="28"/>
          <w:szCs w:val="28"/>
        </w:rPr>
        <w:t>ID :</w:t>
      </w:r>
      <w:proofErr w:type="gramEnd"/>
      <w:r w:rsidRPr="1939FF7D">
        <w:rPr>
          <w:rFonts w:ascii="Arial Nova" w:eastAsia="Arial Nova" w:hAnsi="Arial Nova" w:cs="Arial Nova"/>
          <w:b/>
          <w:bCs/>
          <w:sz w:val="28"/>
          <w:szCs w:val="28"/>
        </w:rPr>
        <w:t xml:space="preserve"> 2238779</w:t>
      </w:r>
    </w:p>
    <w:p w14:paraId="63BBBF9A" w14:textId="1D6EFC5C" w:rsidR="1939FF7D" w:rsidRDefault="1939FF7D" w:rsidP="1939FF7D">
      <w:pPr>
        <w:rPr>
          <w:rFonts w:ascii="Arial Nova" w:eastAsia="Arial Nova" w:hAnsi="Arial Nova" w:cs="Arial Nova"/>
          <w:b/>
          <w:bCs/>
          <w:sz w:val="28"/>
          <w:szCs w:val="28"/>
        </w:rPr>
      </w:pPr>
    </w:p>
    <w:p w14:paraId="37495E6A" w14:textId="29B27053" w:rsidR="1939FF7D" w:rsidRDefault="1939FF7D" w:rsidP="1939FF7D">
      <w:pPr>
        <w:rPr>
          <w:rFonts w:ascii="Arial Nova" w:eastAsia="Arial Nova" w:hAnsi="Arial Nova" w:cs="Arial Nova"/>
          <w:b/>
          <w:bCs/>
          <w:sz w:val="28"/>
          <w:szCs w:val="28"/>
        </w:rPr>
      </w:pPr>
    </w:p>
    <w:p w14:paraId="7EBD8EB9" w14:textId="679D0F7F" w:rsidR="1939FF7D" w:rsidRDefault="1939FF7D" w:rsidP="1939FF7D">
      <w:pPr>
        <w:rPr>
          <w:rFonts w:ascii="Arial Nova" w:eastAsia="Arial Nova" w:hAnsi="Arial Nova" w:cs="Arial Nova"/>
          <w:b/>
          <w:bCs/>
          <w:sz w:val="28"/>
          <w:szCs w:val="28"/>
        </w:rPr>
      </w:pPr>
    </w:p>
    <w:p w14:paraId="32650B0A" w14:textId="0E68E201" w:rsidR="1939FF7D" w:rsidRDefault="1939FF7D" w:rsidP="1939FF7D">
      <w:pPr>
        <w:rPr>
          <w:rFonts w:ascii="Arial Nova" w:eastAsia="Arial Nova" w:hAnsi="Arial Nova" w:cs="Arial Nova"/>
          <w:b/>
          <w:bCs/>
          <w:sz w:val="28"/>
          <w:szCs w:val="28"/>
        </w:rPr>
      </w:pPr>
    </w:p>
    <w:p w14:paraId="01FF5A5C" w14:textId="6E29FEFA" w:rsidR="1939FF7D" w:rsidRDefault="1939FF7D" w:rsidP="1939FF7D">
      <w:pPr>
        <w:rPr>
          <w:rFonts w:ascii="Arial Nova" w:eastAsia="Arial Nova" w:hAnsi="Arial Nova" w:cs="Arial Nova"/>
          <w:b/>
          <w:bCs/>
          <w:sz w:val="22"/>
          <w:szCs w:val="22"/>
        </w:rPr>
      </w:pPr>
    </w:p>
    <w:sdt>
      <w:sdtPr>
        <w:rPr>
          <w:rFonts w:ascii="Arial Nova" w:eastAsia="Arial Nova" w:hAnsi="Arial Nova" w:cs="Arial Nova"/>
          <w:b w:val="0"/>
          <w:bCs w:val="0"/>
          <w:color w:val="auto"/>
          <w:sz w:val="24"/>
          <w:szCs w:val="24"/>
        </w:rPr>
        <w:id w:val="1691648341"/>
        <w:docPartObj>
          <w:docPartGallery w:val="Table of Contents"/>
          <w:docPartUnique/>
        </w:docPartObj>
      </w:sdtPr>
      <w:sdtEndPr>
        <w:rPr>
          <w:rFonts w:ascii="Times New Roman" w:eastAsia="Times New Roman" w:hAnsi="Times New Roman" w:cs="Times New Roman"/>
          <w:noProof/>
        </w:rPr>
      </w:sdtEndPr>
      <w:sdtContent>
        <w:p w14:paraId="5BAE7636" w14:textId="4041ABDA" w:rsidR="00FF49A6" w:rsidRDefault="00FF49A6" w:rsidP="1939FF7D">
          <w:pPr>
            <w:pStyle w:val="TOCHeading"/>
            <w:rPr>
              <w:rFonts w:ascii="Arial Nova" w:eastAsia="Arial Nova" w:hAnsi="Arial Nova" w:cs="Arial Nova"/>
            </w:rPr>
          </w:pPr>
          <w:r>
            <w:t>Table of Contents</w:t>
          </w:r>
        </w:p>
        <w:p w14:paraId="2A646C61" w14:textId="0BF118EA" w:rsidR="007F0A57" w:rsidRDefault="00FF49A6">
          <w:pPr>
            <w:pStyle w:val="TOC1"/>
            <w:tabs>
              <w:tab w:val="right" w:leader="dot" w:pos="9350"/>
            </w:tabs>
            <w:rPr>
              <w:rFonts w:asciiTheme="minorHAnsi" w:eastAsiaTheme="minorEastAsia" w:hAnsiTheme="minorHAnsi" w:cstheme="minorBidi"/>
              <w:b w:val="0"/>
              <w:bCs w:val="0"/>
              <w:i w:val="0"/>
              <w:iCs w:val="0"/>
              <w:noProof/>
              <w:kern w:val="2"/>
              <w:lang w:val="en-GB"/>
              <w14:ligatures w14:val="standardContextual"/>
            </w:rPr>
          </w:pPr>
          <w:r w:rsidRPr="1939FF7D">
            <w:rPr>
              <w:b w:val="0"/>
              <w:bCs w:val="0"/>
            </w:rPr>
            <w:fldChar w:fldCharType="begin"/>
          </w:r>
          <w:r>
            <w:instrText xml:space="preserve"> TOC \o "1-3" \h \z \u </w:instrText>
          </w:r>
          <w:r w:rsidRPr="1939FF7D">
            <w:rPr>
              <w:b w:val="0"/>
              <w:bCs w:val="0"/>
            </w:rPr>
            <w:fldChar w:fldCharType="separate"/>
          </w:r>
          <w:hyperlink w:anchor="_Toc213591931" w:history="1">
            <w:r w:rsidR="007F0A57" w:rsidRPr="009E5186">
              <w:rPr>
                <w:rStyle w:val="Hyperlink"/>
                <w:noProof/>
              </w:rPr>
              <w:drawing>
                <wp:inline distT="0" distB="0" distL="0" distR="0" wp14:anchorId="58F753D1" wp14:editId="235753BE">
                  <wp:extent cx="1934600" cy="941155"/>
                  <wp:effectExtent l="0" t="0" r="0" b="0"/>
                  <wp:docPr id="1527191725" name="Picture 2" descr="university-of-wales-trinity-saint-david-logo-vector | ESR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
                          <pic:cNvPicPr>
                            <a:picLocks noChangeAspect="1" noChangeArrowheads="1"/>
                          </pic:cNvPicPr>
                        </pic:nvPicPr>
                        <pic:blipFill>
                          <a:blip r:embed="rId11" cstate="print">
                            <a:extLst>
                              <a:ext uri="{28A0092B-C50C-407E-A947-70E740481C1C}">
                                <a14:useLocalDpi xmlns:a14="http://schemas.microsoft.com/office/drawing/2010/main"/>
                              </a:ext>
                            </a:extLst>
                          </a:blip>
                          <a:srcRect/>
                          <a:stretch>
                            <a:fillRect/>
                          </a:stretch>
                        </pic:blipFill>
                        <pic:spPr bwMode="auto">
                          <a:xfrm>
                            <a:off x="0" y="0"/>
                            <a:ext cx="1934600" cy="941155"/>
                          </a:xfrm>
                          <a:prstGeom prst="rect">
                            <a:avLst/>
                          </a:prstGeom>
                          <a:noFill/>
                          <a:ln>
                            <a:noFill/>
                          </a:ln>
                        </pic:spPr>
                      </pic:pic>
                    </a:graphicData>
                  </a:graphic>
                </wp:inline>
              </w:drawing>
            </w:r>
            <w:r w:rsidR="007F0A57">
              <w:rPr>
                <w:noProof/>
                <w:webHidden/>
              </w:rPr>
              <w:tab/>
            </w:r>
            <w:r w:rsidR="007F0A57">
              <w:rPr>
                <w:noProof/>
                <w:webHidden/>
              </w:rPr>
              <w:fldChar w:fldCharType="begin"/>
            </w:r>
            <w:r w:rsidR="007F0A57">
              <w:rPr>
                <w:noProof/>
                <w:webHidden/>
              </w:rPr>
              <w:instrText xml:space="preserve"> PAGEREF _Toc213591931 \h </w:instrText>
            </w:r>
            <w:r w:rsidR="007F0A57">
              <w:rPr>
                <w:noProof/>
                <w:webHidden/>
              </w:rPr>
            </w:r>
            <w:r w:rsidR="007F0A57">
              <w:rPr>
                <w:noProof/>
                <w:webHidden/>
              </w:rPr>
              <w:fldChar w:fldCharType="separate"/>
            </w:r>
            <w:r w:rsidR="007F0A57">
              <w:rPr>
                <w:noProof/>
                <w:webHidden/>
              </w:rPr>
              <w:t>1</w:t>
            </w:r>
            <w:r w:rsidR="007F0A57">
              <w:rPr>
                <w:noProof/>
                <w:webHidden/>
              </w:rPr>
              <w:fldChar w:fldCharType="end"/>
            </w:r>
          </w:hyperlink>
        </w:p>
        <w:p w14:paraId="699E8B98" w14:textId="59A3E911" w:rsidR="007F0A57" w:rsidRDefault="007F0A57">
          <w:pPr>
            <w:pStyle w:val="TOC1"/>
            <w:tabs>
              <w:tab w:val="right" w:leader="dot" w:pos="9350"/>
            </w:tabs>
            <w:rPr>
              <w:rFonts w:asciiTheme="minorHAnsi" w:eastAsiaTheme="minorEastAsia" w:hAnsiTheme="minorHAnsi" w:cstheme="minorBidi"/>
              <w:b w:val="0"/>
              <w:bCs w:val="0"/>
              <w:i w:val="0"/>
              <w:iCs w:val="0"/>
              <w:noProof/>
              <w:kern w:val="2"/>
              <w:lang w:val="en-GB"/>
              <w14:ligatures w14:val="standardContextual"/>
            </w:rPr>
          </w:pPr>
          <w:hyperlink w:anchor="_Toc213591932" w:history="1">
            <w:r w:rsidRPr="009E5186">
              <w:rPr>
                <w:rStyle w:val="Hyperlink"/>
                <w:rFonts w:ascii="Arial Nova" w:eastAsia="Arial Nova" w:hAnsi="Arial Nova" w:cs="Arial Nova"/>
                <w:noProof/>
              </w:rPr>
              <w:t>Programme: BA (Hons)-Leadership and Management Skills in the Workplace</w:t>
            </w:r>
            <w:r>
              <w:rPr>
                <w:noProof/>
                <w:webHidden/>
              </w:rPr>
              <w:tab/>
            </w:r>
            <w:r>
              <w:rPr>
                <w:noProof/>
                <w:webHidden/>
              </w:rPr>
              <w:fldChar w:fldCharType="begin"/>
            </w:r>
            <w:r>
              <w:rPr>
                <w:noProof/>
                <w:webHidden/>
              </w:rPr>
              <w:instrText xml:space="preserve"> PAGEREF _Toc213591932 \h </w:instrText>
            </w:r>
            <w:r>
              <w:rPr>
                <w:noProof/>
                <w:webHidden/>
              </w:rPr>
            </w:r>
            <w:r>
              <w:rPr>
                <w:noProof/>
                <w:webHidden/>
              </w:rPr>
              <w:fldChar w:fldCharType="separate"/>
            </w:r>
            <w:r>
              <w:rPr>
                <w:noProof/>
                <w:webHidden/>
              </w:rPr>
              <w:t>1</w:t>
            </w:r>
            <w:r>
              <w:rPr>
                <w:noProof/>
                <w:webHidden/>
              </w:rPr>
              <w:fldChar w:fldCharType="end"/>
            </w:r>
          </w:hyperlink>
        </w:p>
        <w:p w14:paraId="025E3591" w14:textId="73723647" w:rsidR="007F0A57" w:rsidRDefault="007F0A57">
          <w:pPr>
            <w:pStyle w:val="TOC1"/>
            <w:tabs>
              <w:tab w:val="right" w:leader="dot" w:pos="9350"/>
            </w:tabs>
            <w:rPr>
              <w:rFonts w:asciiTheme="minorHAnsi" w:eastAsiaTheme="minorEastAsia" w:hAnsiTheme="minorHAnsi" w:cstheme="minorBidi"/>
              <w:b w:val="0"/>
              <w:bCs w:val="0"/>
              <w:i w:val="0"/>
              <w:iCs w:val="0"/>
              <w:noProof/>
              <w:kern w:val="2"/>
              <w:lang w:val="en-GB"/>
              <w14:ligatures w14:val="standardContextual"/>
            </w:rPr>
          </w:pPr>
          <w:hyperlink w:anchor="_Toc213591933" w:history="1">
            <w:r w:rsidRPr="009E5186">
              <w:rPr>
                <w:rStyle w:val="Hyperlink"/>
                <w:rFonts w:ascii="Arial Nova" w:eastAsia="Arial Nova" w:hAnsi="Arial Nova" w:cs="Arial Nova"/>
                <w:noProof/>
              </w:rPr>
              <w:t>Module: Research Methods for Business</w:t>
            </w:r>
            <w:r>
              <w:rPr>
                <w:noProof/>
                <w:webHidden/>
              </w:rPr>
              <w:tab/>
            </w:r>
            <w:r>
              <w:rPr>
                <w:noProof/>
                <w:webHidden/>
              </w:rPr>
              <w:fldChar w:fldCharType="begin"/>
            </w:r>
            <w:r>
              <w:rPr>
                <w:noProof/>
                <w:webHidden/>
              </w:rPr>
              <w:instrText xml:space="preserve"> PAGEREF _Toc213591933 \h </w:instrText>
            </w:r>
            <w:r>
              <w:rPr>
                <w:noProof/>
                <w:webHidden/>
              </w:rPr>
            </w:r>
            <w:r>
              <w:rPr>
                <w:noProof/>
                <w:webHidden/>
              </w:rPr>
              <w:fldChar w:fldCharType="separate"/>
            </w:r>
            <w:r>
              <w:rPr>
                <w:noProof/>
                <w:webHidden/>
              </w:rPr>
              <w:t>1</w:t>
            </w:r>
            <w:r>
              <w:rPr>
                <w:noProof/>
                <w:webHidden/>
              </w:rPr>
              <w:fldChar w:fldCharType="end"/>
            </w:r>
          </w:hyperlink>
        </w:p>
        <w:p w14:paraId="7339AC00" w14:textId="36042E15" w:rsidR="007F0A57" w:rsidRDefault="007F0A57">
          <w:pPr>
            <w:pStyle w:val="TOC1"/>
            <w:tabs>
              <w:tab w:val="right" w:leader="dot" w:pos="9350"/>
            </w:tabs>
            <w:rPr>
              <w:rFonts w:asciiTheme="minorHAnsi" w:eastAsiaTheme="minorEastAsia" w:hAnsiTheme="minorHAnsi" w:cstheme="minorBidi"/>
              <w:b w:val="0"/>
              <w:bCs w:val="0"/>
              <w:i w:val="0"/>
              <w:iCs w:val="0"/>
              <w:noProof/>
              <w:kern w:val="2"/>
              <w:lang w:val="en-GB"/>
              <w14:ligatures w14:val="standardContextual"/>
            </w:rPr>
          </w:pPr>
          <w:hyperlink w:anchor="_Toc213591934" w:history="1">
            <w:r w:rsidRPr="009E5186">
              <w:rPr>
                <w:rStyle w:val="Hyperlink"/>
                <w:rFonts w:ascii="Arial Nova" w:eastAsia="Arial Nova" w:hAnsi="Arial Nova" w:cs="Arial Nova"/>
                <w:noProof/>
              </w:rPr>
              <w:t>Module code:</w:t>
            </w:r>
            <w:r>
              <w:rPr>
                <w:noProof/>
                <w:webHidden/>
              </w:rPr>
              <w:tab/>
            </w:r>
            <w:r>
              <w:rPr>
                <w:noProof/>
                <w:webHidden/>
              </w:rPr>
              <w:fldChar w:fldCharType="begin"/>
            </w:r>
            <w:r>
              <w:rPr>
                <w:noProof/>
                <w:webHidden/>
              </w:rPr>
              <w:instrText xml:space="preserve"> PAGEREF _Toc213591934 \h </w:instrText>
            </w:r>
            <w:r>
              <w:rPr>
                <w:noProof/>
                <w:webHidden/>
              </w:rPr>
            </w:r>
            <w:r>
              <w:rPr>
                <w:noProof/>
                <w:webHidden/>
              </w:rPr>
              <w:fldChar w:fldCharType="separate"/>
            </w:r>
            <w:r>
              <w:rPr>
                <w:noProof/>
                <w:webHidden/>
              </w:rPr>
              <w:t>1</w:t>
            </w:r>
            <w:r>
              <w:rPr>
                <w:noProof/>
                <w:webHidden/>
              </w:rPr>
              <w:fldChar w:fldCharType="end"/>
            </w:r>
          </w:hyperlink>
        </w:p>
        <w:p w14:paraId="06888247" w14:textId="1D1E3B46" w:rsidR="007F0A57" w:rsidRDefault="007F0A57">
          <w:pPr>
            <w:pStyle w:val="TOC1"/>
            <w:tabs>
              <w:tab w:val="right" w:leader="dot" w:pos="9350"/>
            </w:tabs>
            <w:rPr>
              <w:rFonts w:asciiTheme="minorHAnsi" w:eastAsiaTheme="minorEastAsia" w:hAnsiTheme="minorHAnsi" w:cstheme="minorBidi"/>
              <w:b w:val="0"/>
              <w:bCs w:val="0"/>
              <w:i w:val="0"/>
              <w:iCs w:val="0"/>
              <w:noProof/>
              <w:kern w:val="2"/>
              <w:lang w:val="en-GB"/>
              <w14:ligatures w14:val="standardContextual"/>
            </w:rPr>
          </w:pPr>
          <w:hyperlink w:anchor="_Toc213591935" w:history="1">
            <w:r w:rsidRPr="009E5186">
              <w:rPr>
                <w:rStyle w:val="Hyperlink"/>
                <w:rFonts w:ascii="Arial Nova" w:eastAsia="Arial Nova" w:hAnsi="Arial Nova" w:cs="Arial Nova"/>
                <w:noProof/>
              </w:rPr>
              <w:t>LCLM6004 Contribution to Overall Module</w:t>
            </w:r>
            <w:r>
              <w:rPr>
                <w:noProof/>
                <w:webHidden/>
              </w:rPr>
              <w:tab/>
            </w:r>
            <w:r>
              <w:rPr>
                <w:noProof/>
                <w:webHidden/>
              </w:rPr>
              <w:fldChar w:fldCharType="begin"/>
            </w:r>
            <w:r>
              <w:rPr>
                <w:noProof/>
                <w:webHidden/>
              </w:rPr>
              <w:instrText xml:space="preserve"> PAGEREF _Toc213591935 \h </w:instrText>
            </w:r>
            <w:r>
              <w:rPr>
                <w:noProof/>
                <w:webHidden/>
              </w:rPr>
            </w:r>
            <w:r>
              <w:rPr>
                <w:noProof/>
                <w:webHidden/>
              </w:rPr>
              <w:fldChar w:fldCharType="separate"/>
            </w:r>
            <w:r>
              <w:rPr>
                <w:noProof/>
                <w:webHidden/>
              </w:rPr>
              <w:t>1</w:t>
            </w:r>
            <w:r>
              <w:rPr>
                <w:noProof/>
                <w:webHidden/>
              </w:rPr>
              <w:fldChar w:fldCharType="end"/>
            </w:r>
          </w:hyperlink>
        </w:p>
        <w:p w14:paraId="3DFA952A" w14:textId="19298062" w:rsidR="007F0A57" w:rsidRDefault="007F0A57">
          <w:pPr>
            <w:pStyle w:val="TOC1"/>
            <w:tabs>
              <w:tab w:val="right" w:leader="dot" w:pos="9350"/>
            </w:tabs>
            <w:rPr>
              <w:rFonts w:asciiTheme="minorHAnsi" w:eastAsiaTheme="minorEastAsia" w:hAnsiTheme="minorHAnsi" w:cstheme="minorBidi"/>
              <w:b w:val="0"/>
              <w:bCs w:val="0"/>
              <w:i w:val="0"/>
              <w:iCs w:val="0"/>
              <w:noProof/>
              <w:kern w:val="2"/>
              <w:lang w:val="en-GB"/>
              <w14:ligatures w14:val="standardContextual"/>
            </w:rPr>
          </w:pPr>
          <w:hyperlink w:anchor="_Toc213591936" w:history="1">
            <w:r w:rsidRPr="009E5186">
              <w:rPr>
                <w:rStyle w:val="Hyperlink"/>
                <w:rFonts w:ascii="Arial Nova" w:eastAsia="Arial Nova" w:hAnsi="Arial Nova" w:cs="Arial Nova"/>
                <w:noProof/>
              </w:rPr>
              <w:t>Circular Economy in IT Hardware Supply Chains: A Study of Device Refurbishment and Recycling</w:t>
            </w:r>
            <w:r>
              <w:rPr>
                <w:noProof/>
                <w:webHidden/>
              </w:rPr>
              <w:tab/>
            </w:r>
            <w:r>
              <w:rPr>
                <w:noProof/>
                <w:webHidden/>
              </w:rPr>
              <w:fldChar w:fldCharType="begin"/>
            </w:r>
            <w:r>
              <w:rPr>
                <w:noProof/>
                <w:webHidden/>
              </w:rPr>
              <w:instrText xml:space="preserve"> PAGEREF _Toc213591936 \h </w:instrText>
            </w:r>
            <w:r>
              <w:rPr>
                <w:noProof/>
                <w:webHidden/>
              </w:rPr>
            </w:r>
            <w:r>
              <w:rPr>
                <w:noProof/>
                <w:webHidden/>
              </w:rPr>
              <w:fldChar w:fldCharType="separate"/>
            </w:r>
            <w:r>
              <w:rPr>
                <w:noProof/>
                <w:webHidden/>
              </w:rPr>
              <w:t>1</w:t>
            </w:r>
            <w:r>
              <w:rPr>
                <w:noProof/>
                <w:webHidden/>
              </w:rPr>
              <w:fldChar w:fldCharType="end"/>
            </w:r>
          </w:hyperlink>
        </w:p>
        <w:p w14:paraId="51394F03" w14:textId="6D1D21A8" w:rsidR="007F0A57" w:rsidRDefault="007F0A57">
          <w:pPr>
            <w:pStyle w:val="TOC1"/>
            <w:tabs>
              <w:tab w:val="right" w:leader="dot" w:pos="9350"/>
            </w:tabs>
            <w:rPr>
              <w:rFonts w:asciiTheme="minorHAnsi" w:eastAsiaTheme="minorEastAsia" w:hAnsiTheme="minorHAnsi" w:cstheme="minorBidi"/>
              <w:b w:val="0"/>
              <w:bCs w:val="0"/>
              <w:i w:val="0"/>
              <w:iCs w:val="0"/>
              <w:noProof/>
              <w:kern w:val="2"/>
              <w:lang w:val="en-GB"/>
              <w14:ligatures w14:val="standardContextual"/>
            </w:rPr>
          </w:pPr>
          <w:hyperlink w:anchor="_Toc213591937" w:history="1">
            <w:r w:rsidRPr="009E5186">
              <w:rPr>
                <w:rStyle w:val="Hyperlink"/>
                <w:rFonts w:ascii="Arial Nova" w:eastAsia="Arial Nova" w:hAnsi="Arial Nova" w:cs="Arial Nova"/>
                <w:noProof/>
              </w:rPr>
              <w:t>1 Introduction and identification of the business problem</w:t>
            </w:r>
            <w:r>
              <w:rPr>
                <w:noProof/>
                <w:webHidden/>
              </w:rPr>
              <w:tab/>
            </w:r>
            <w:r>
              <w:rPr>
                <w:noProof/>
                <w:webHidden/>
              </w:rPr>
              <w:fldChar w:fldCharType="begin"/>
            </w:r>
            <w:r>
              <w:rPr>
                <w:noProof/>
                <w:webHidden/>
              </w:rPr>
              <w:instrText xml:space="preserve"> PAGEREF _Toc213591937 \h </w:instrText>
            </w:r>
            <w:r>
              <w:rPr>
                <w:noProof/>
                <w:webHidden/>
              </w:rPr>
            </w:r>
            <w:r>
              <w:rPr>
                <w:noProof/>
                <w:webHidden/>
              </w:rPr>
              <w:fldChar w:fldCharType="separate"/>
            </w:r>
            <w:r>
              <w:rPr>
                <w:noProof/>
                <w:webHidden/>
              </w:rPr>
              <w:t>3</w:t>
            </w:r>
            <w:r>
              <w:rPr>
                <w:noProof/>
                <w:webHidden/>
              </w:rPr>
              <w:fldChar w:fldCharType="end"/>
            </w:r>
          </w:hyperlink>
        </w:p>
        <w:p w14:paraId="1E990F5E" w14:textId="6A380715" w:rsidR="007F0A57" w:rsidRDefault="007F0A57">
          <w:pPr>
            <w:pStyle w:val="TOC3"/>
            <w:tabs>
              <w:tab w:val="right" w:leader="dot" w:pos="9350"/>
            </w:tabs>
            <w:rPr>
              <w:rFonts w:asciiTheme="minorHAnsi" w:eastAsiaTheme="minorEastAsia" w:hAnsiTheme="minorHAnsi" w:cstheme="minorBidi"/>
              <w:noProof/>
              <w:kern w:val="2"/>
              <w:sz w:val="24"/>
              <w:szCs w:val="24"/>
              <w:lang w:val="en-GB"/>
              <w14:ligatures w14:val="standardContextual"/>
            </w:rPr>
          </w:pPr>
          <w:hyperlink w:anchor="_Toc213591938" w:history="1">
            <w:r w:rsidRPr="009E5186">
              <w:rPr>
                <w:rStyle w:val="Hyperlink"/>
                <w:rFonts w:ascii="Arial Nova" w:eastAsia="Arial Nova" w:hAnsi="Arial Nova" w:cs="Arial Nova"/>
                <w:noProof/>
              </w:rPr>
              <w:t>1.1 Background and significance</w:t>
            </w:r>
            <w:r>
              <w:rPr>
                <w:noProof/>
                <w:webHidden/>
              </w:rPr>
              <w:tab/>
            </w:r>
            <w:r>
              <w:rPr>
                <w:noProof/>
                <w:webHidden/>
              </w:rPr>
              <w:fldChar w:fldCharType="begin"/>
            </w:r>
            <w:r>
              <w:rPr>
                <w:noProof/>
                <w:webHidden/>
              </w:rPr>
              <w:instrText xml:space="preserve"> PAGEREF _Toc213591938 \h </w:instrText>
            </w:r>
            <w:r>
              <w:rPr>
                <w:noProof/>
                <w:webHidden/>
              </w:rPr>
            </w:r>
            <w:r>
              <w:rPr>
                <w:noProof/>
                <w:webHidden/>
              </w:rPr>
              <w:fldChar w:fldCharType="separate"/>
            </w:r>
            <w:r>
              <w:rPr>
                <w:noProof/>
                <w:webHidden/>
              </w:rPr>
              <w:t>3</w:t>
            </w:r>
            <w:r>
              <w:rPr>
                <w:noProof/>
                <w:webHidden/>
              </w:rPr>
              <w:fldChar w:fldCharType="end"/>
            </w:r>
          </w:hyperlink>
        </w:p>
        <w:p w14:paraId="70EF447D" w14:textId="4FA2A4B7" w:rsidR="007F0A57" w:rsidRDefault="007F0A57">
          <w:pPr>
            <w:pStyle w:val="TOC2"/>
            <w:tabs>
              <w:tab w:val="right" w:leader="dot" w:pos="9350"/>
            </w:tabs>
            <w:rPr>
              <w:rFonts w:asciiTheme="minorHAnsi" w:eastAsiaTheme="minorEastAsia" w:hAnsiTheme="minorHAnsi" w:cstheme="minorBidi"/>
              <w:b w:val="0"/>
              <w:bCs w:val="0"/>
              <w:noProof/>
              <w:kern w:val="2"/>
              <w:sz w:val="24"/>
              <w:szCs w:val="24"/>
              <w:lang w:val="en-GB"/>
              <w14:ligatures w14:val="standardContextual"/>
            </w:rPr>
          </w:pPr>
          <w:hyperlink w:anchor="_Toc213591939" w:history="1">
            <w:r w:rsidRPr="009E5186">
              <w:rPr>
                <w:rStyle w:val="Hyperlink"/>
                <w:rFonts w:eastAsia="Arial Nova"/>
                <w:noProof/>
              </w:rPr>
              <w:t>1.2 Why IT hardware supply lines matter</w:t>
            </w:r>
            <w:r>
              <w:rPr>
                <w:noProof/>
                <w:webHidden/>
              </w:rPr>
              <w:tab/>
            </w:r>
            <w:r>
              <w:rPr>
                <w:noProof/>
                <w:webHidden/>
              </w:rPr>
              <w:fldChar w:fldCharType="begin"/>
            </w:r>
            <w:r>
              <w:rPr>
                <w:noProof/>
                <w:webHidden/>
              </w:rPr>
              <w:instrText xml:space="preserve"> PAGEREF _Toc213591939 \h </w:instrText>
            </w:r>
            <w:r>
              <w:rPr>
                <w:noProof/>
                <w:webHidden/>
              </w:rPr>
            </w:r>
            <w:r>
              <w:rPr>
                <w:noProof/>
                <w:webHidden/>
              </w:rPr>
              <w:fldChar w:fldCharType="separate"/>
            </w:r>
            <w:r>
              <w:rPr>
                <w:noProof/>
                <w:webHidden/>
              </w:rPr>
              <w:t>4</w:t>
            </w:r>
            <w:r>
              <w:rPr>
                <w:noProof/>
                <w:webHidden/>
              </w:rPr>
              <w:fldChar w:fldCharType="end"/>
            </w:r>
          </w:hyperlink>
        </w:p>
        <w:p w14:paraId="26236A38" w14:textId="6C9CD9A8" w:rsidR="007F0A57" w:rsidRDefault="007F0A57">
          <w:pPr>
            <w:pStyle w:val="TOC2"/>
            <w:tabs>
              <w:tab w:val="right" w:leader="dot" w:pos="9350"/>
            </w:tabs>
            <w:rPr>
              <w:rFonts w:asciiTheme="minorHAnsi" w:eastAsiaTheme="minorEastAsia" w:hAnsiTheme="minorHAnsi" w:cstheme="minorBidi"/>
              <w:b w:val="0"/>
              <w:bCs w:val="0"/>
              <w:noProof/>
              <w:kern w:val="2"/>
              <w:sz w:val="24"/>
              <w:szCs w:val="24"/>
              <w:lang w:val="en-GB"/>
              <w14:ligatures w14:val="standardContextual"/>
            </w:rPr>
          </w:pPr>
          <w:hyperlink w:anchor="_Toc213591940" w:history="1">
            <w:r w:rsidRPr="009E5186">
              <w:rPr>
                <w:rStyle w:val="Hyperlink"/>
                <w:rFonts w:eastAsia="Arial Nova"/>
                <w:noProof/>
              </w:rPr>
              <w:t>1.3 Why and the issue</w:t>
            </w:r>
            <w:r>
              <w:rPr>
                <w:noProof/>
                <w:webHidden/>
              </w:rPr>
              <w:tab/>
            </w:r>
            <w:r>
              <w:rPr>
                <w:noProof/>
                <w:webHidden/>
              </w:rPr>
              <w:fldChar w:fldCharType="begin"/>
            </w:r>
            <w:r>
              <w:rPr>
                <w:noProof/>
                <w:webHidden/>
              </w:rPr>
              <w:instrText xml:space="preserve"> PAGEREF _Toc213591940 \h </w:instrText>
            </w:r>
            <w:r>
              <w:rPr>
                <w:noProof/>
                <w:webHidden/>
              </w:rPr>
            </w:r>
            <w:r>
              <w:rPr>
                <w:noProof/>
                <w:webHidden/>
              </w:rPr>
              <w:fldChar w:fldCharType="separate"/>
            </w:r>
            <w:r>
              <w:rPr>
                <w:noProof/>
                <w:webHidden/>
              </w:rPr>
              <w:t>5</w:t>
            </w:r>
            <w:r>
              <w:rPr>
                <w:noProof/>
                <w:webHidden/>
              </w:rPr>
              <w:fldChar w:fldCharType="end"/>
            </w:r>
          </w:hyperlink>
        </w:p>
        <w:p w14:paraId="37AEB518" w14:textId="185D3ED4" w:rsidR="007F0A57" w:rsidRDefault="007F0A57">
          <w:pPr>
            <w:pStyle w:val="TOC1"/>
            <w:tabs>
              <w:tab w:val="right" w:leader="dot" w:pos="9350"/>
            </w:tabs>
            <w:rPr>
              <w:rFonts w:asciiTheme="minorHAnsi" w:eastAsiaTheme="minorEastAsia" w:hAnsiTheme="minorHAnsi" w:cstheme="minorBidi"/>
              <w:b w:val="0"/>
              <w:bCs w:val="0"/>
              <w:i w:val="0"/>
              <w:iCs w:val="0"/>
              <w:noProof/>
              <w:kern w:val="2"/>
              <w:lang w:val="en-GB"/>
              <w14:ligatures w14:val="standardContextual"/>
            </w:rPr>
          </w:pPr>
          <w:hyperlink w:anchor="_Toc213591941" w:history="1">
            <w:r w:rsidRPr="009E5186">
              <w:rPr>
                <w:rStyle w:val="Hyperlink"/>
                <w:rFonts w:ascii="Arial Nova" w:eastAsia="Arial Nova" w:hAnsi="Arial Nova" w:cs="Arial Nova"/>
                <w:noProof/>
              </w:rPr>
              <w:t>2 Research aim, objectives and questions</w:t>
            </w:r>
            <w:r>
              <w:rPr>
                <w:noProof/>
                <w:webHidden/>
              </w:rPr>
              <w:tab/>
            </w:r>
            <w:r>
              <w:rPr>
                <w:noProof/>
                <w:webHidden/>
              </w:rPr>
              <w:fldChar w:fldCharType="begin"/>
            </w:r>
            <w:r>
              <w:rPr>
                <w:noProof/>
                <w:webHidden/>
              </w:rPr>
              <w:instrText xml:space="preserve"> PAGEREF _Toc213591941 \h </w:instrText>
            </w:r>
            <w:r>
              <w:rPr>
                <w:noProof/>
                <w:webHidden/>
              </w:rPr>
            </w:r>
            <w:r>
              <w:rPr>
                <w:noProof/>
                <w:webHidden/>
              </w:rPr>
              <w:fldChar w:fldCharType="separate"/>
            </w:r>
            <w:r>
              <w:rPr>
                <w:noProof/>
                <w:webHidden/>
              </w:rPr>
              <w:t>7</w:t>
            </w:r>
            <w:r>
              <w:rPr>
                <w:noProof/>
                <w:webHidden/>
              </w:rPr>
              <w:fldChar w:fldCharType="end"/>
            </w:r>
          </w:hyperlink>
        </w:p>
        <w:p w14:paraId="44662FE3" w14:textId="50887D1F" w:rsidR="007F0A57" w:rsidRDefault="007F0A57">
          <w:pPr>
            <w:pStyle w:val="TOC2"/>
            <w:tabs>
              <w:tab w:val="right" w:leader="dot" w:pos="9350"/>
            </w:tabs>
            <w:rPr>
              <w:rFonts w:asciiTheme="minorHAnsi" w:eastAsiaTheme="minorEastAsia" w:hAnsiTheme="minorHAnsi" w:cstheme="minorBidi"/>
              <w:b w:val="0"/>
              <w:bCs w:val="0"/>
              <w:noProof/>
              <w:kern w:val="2"/>
              <w:sz w:val="24"/>
              <w:szCs w:val="24"/>
              <w:lang w:val="en-GB"/>
              <w14:ligatures w14:val="standardContextual"/>
            </w:rPr>
          </w:pPr>
          <w:hyperlink w:anchor="_Toc213591942" w:history="1">
            <w:r w:rsidRPr="009E5186">
              <w:rPr>
                <w:rStyle w:val="Hyperlink"/>
                <w:rFonts w:eastAsia="Arial Nova"/>
                <w:noProof/>
              </w:rPr>
              <w:t>2.1 Research aim and Objectives</w:t>
            </w:r>
            <w:r>
              <w:rPr>
                <w:noProof/>
                <w:webHidden/>
              </w:rPr>
              <w:tab/>
            </w:r>
            <w:r>
              <w:rPr>
                <w:noProof/>
                <w:webHidden/>
              </w:rPr>
              <w:fldChar w:fldCharType="begin"/>
            </w:r>
            <w:r>
              <w:rPr>
                <w:noProof/>
                <w:webHidden/>
              </w:rPr>
              <w:instrText xml:space="preserve"> PAGEREF _Toc213591942 \h </w:instrText>
            </w:r>
            <w:r>
              <w:rPr>
                <w:noProof/>
                <w:webHidden/>
              </w:rPr>
            </w:r>
            <w:r>
              <w:rPr>
                <w:noProof/>
                <w:webHidden/>
              </w:rPr>
              <w:fldChar w:fldCharType="separate"/>
            </w:r>
            <w:r>
              <w:rPr>
                <w:noProof/>
                <w:webHidden/>
              </w:rPr>
              <w:t>7</w:t>
            </w:r>
            <w:r>
              <w:rPr>
                <w:noProof/>
                <w:webHidden/>
              </w:rPr>
              <w:fldChar w:fldCharType="end"/>
            </w:r>
          </w:hyperlink>
        </w:p>
        <w:p w14:paraId="1F47ECF6" w14:textId="4E624077" w:rsidR="007F0A57" w:rsidRDefault="007F0A57">
          <w:pPr>
            <w:pStyle w:val="TOC2"/>
            <w:tabs>
              <w:tab w:val="right" w:leader="dot" w:pos="9350"/>
            </w:tabs>
            <w:rPr>
              <w:rFonts w:asciiTheme="minorHAnsi" w:eastAsiaTheme="minorEastAsia" w:hAnsiTheme="minorHAnsi" w:cstheme="minorBidi"/>
              <w:b w:val="0"/>
              <w:bCs w:val="0"/>
              <w:noProof/>
              <w:kern w:val="2"/>
              <w:sz w:val="24"/>
              <w:szCs w:val="24"/>
              <w:lang w:val="en-GB"/>
              <w14:ligatures w14:val="standardContextual"/>
            </w:rPr>
          </w:pPr>
          <w:hyperlink w:anchor="_Toc213591943" w:history="1">
            <w:r w:rsidRPr="009E5186">
              <w:rPr>
                <w:rStyle w:val="Hyperlink"/>
                <w:rFonts w:eastAsia="Arial Nova"/>
                <w:noProof/>
              </w:rPr>
              <w:t>2.2 Questions for research</w:t>
            </w:r>
            <w:r>
              <w:rPr>
                <w:noProof/>
                <w:webHidden/>
              </w:rPr>
              <w:tab/>
            </w:r>
            <w:r>
              <w:rPr>
                <w:noProof/>
                <w:webHidden/>
              </w:rPr>
              <w:fldChar w:fldCharType="begin"/>
            </w:r>
            <w:r>
              <w:rPr>
                <w:noProof/>
                <w:webHidden/>
              </w:rPr>
              <w:instrText xml:space="preserve"> PAGEREF _Toc213591943 \h </w:instrText>
            </w:r>
            <w:r>
              <w:rPr>
                <w:noProof/>
                <w:webHidden/>
              </w:rPr>
            </w:r>
            <w:r>
              <w:rPr>
                <w:noProof/>
                <w:webHidden/>
              </w:rPr>
              <w:fldChar w:fldCharType="separate"/>
            </w:r>
            <w:r>
              <w:rPr>
                <w:noProof/>
                <w:webHidden/>
              </w:rPr>
              <w:t>8</w:t>
            </w:r>
            <w:r>
              <w:rPr>
                <w:noProof/>
                <w:webHidden/>
              </w:rPr>
              <w:fldChar w:fldCharType="end"/>
            </w:r>
          </w:hyperlink>
        </w:p>
        <w:p w14:paraId="255A5683" w14:textId="5A9E542A" w:rsidR="007F0A57" w:rsidRDefault="007F0A57">
          <w:pPr>
            <w:pStyle w:val="TOC1"/>
            <w:tabs>
              <w:tab w:val="right" w:leader="dot" w:pos="9350"/>
            </w:tabs>
            <w:rPr>
              <w:rFonts w:asciiTheme="minorHAnsi" w:eastAsiaTheme="minorEastAsia" w:hAnsiTheme="minorHAnsi" w:cstheme="minorBidi"/>
              <w:b w:val="0"/>
              <w:bCs w:val="0"/>
              <w:i w:val="0"/>
              <w:iCs w:val="0"/>
              <w:noProof/>
              <w:kern w:val="2"/>
              <w:lang w:val="en-GB"/>
              <w14:ligatures w14:val="standardContextual"/>
            </w:rPr>
          </w:pPr>
          <w:hyperlink w:anchor="_Toc213591944" w:history="1">
            <w:r w:rsidRPr="009E5186">
              <w:rPr>
                <w:rStyle w:val="Hyperlink"/>
                <w:rFonts w:ascii="Arial Nova" w:eastAsia="Arial Nova" w:hAnsi="Arial Nova" w:cs="Arial Nova"/>
                <w:noProof/>
              </w:rPr>
              <w:t>3 Preliminary literature review</w:t>
            </w:r>
            <w:r>
              <w:rPr>
                <w:noProof/>
                <w:webHidden/>
              </w:rPr>
              <w:tab/>
            </w:r>
            <w:r>
              <w:rPr>
                <w:noProof/>
                <w:webHidden/>
              </w:rPr>
              <w:fldChar w:fldCharType="begin"/>
            </w:r>
            <w:r>
              <w:rPr>
                <w:noProof/>
                <w:webHidden/>
              </w:rPr>
              <w:instrText xml:space="preserve"> PAGEREF _Toc213591944 \h </w:instrText>
            </w:r>
            <w:r>
              <w:rPr>
                <w:noProof/>
                <w:webHidden/>
              </w:rPr>
            </w:r>
            <w:r>
              <w:rPr>
                <w:noProof/>
                <w:webHidden/>
              </w:rPr>
              <w:fldChar w:fldCharType="separate"/>
            </w:r>
            <w:r>
              <w:rPr>
                <w:noProof/>
                <w:webHidden/>
              </w:rPr>
              <w:t>9</w:t>
            </w:r>
            <w:r>
              <w:rPr>
                <w:noProof/>
                <w:webHidden/>
              </w:rPr>
              <w:fldChar w:fldCharType="end"/>
            </w:r>
          </w:hyperlink>
        </w:p>
        <w:p w14:paraId="15B59B76" w14:textId="7E21DDE6" w:rsidR="007F0A57" w:rsidRDefault="007F0A57">
          <w:pPr>
            <w:pStyle w:val="TOC2"/>
            <w:tabs>
              <w:tab w:val="right" w:leader="dot" w:pos="9350"/>
            </w:tabs>
            <w:rPr>
              <w:rFonts w:asciiTheme="minorHAnsi" w:eastAsiaTheme="minorEastAsia" w:hAnsiTheme="minorHAnsi" w:cstheme="minorBidi"/>
              <w:b w:val="0"/>
              <w:bCs w:val="0"/>
              <w:noProof/>
              <w:kern w:val="2"/>
              <w:sz w:val="24"/>
              <w:szCs w:val="24"/>
              <w:lang w:val="en-GB"/>
              <w14:ligatures w14:val="standardContextual"/>
            </w:rPr>
          </w:pPr>
          <w:hyperlink w:anchor="_Toc213591945" w:history="1">
            <w:r w:rsidRPr="009E5186">
              <w:rPr>
                <w:rStyle w:val="Hyperlink"/>
                <w:rFonts w:eastAsia="Arial Nova"/>
                <w:noProof/>
              </w:rPr>
              <w:t>3.1  Ewaste generation and consequences</w:t>
            </w:r>
            <w:r>
              <w:rPr>
                <w:noProof/>
                <w:webHidden/>
              </w:rPr>
              <w:tab/>
            </w:r>
            <w:r>
              <w:rPr>
                <w:noProof/>
                <w:webHidden/>
              </w:rPr>
              <w:fldChar w:fldCharType="begin"/>
            </w:r>
            <w:r>
              <w:rPr>
                <w:noProof/>
                <w:webHidden/>
              </w:rPr>
              <w:instrText xml:space="preserve"> PAGEREF _Toc213591945 \h </w:instrText>
            </w:r>
            <w:r>
              <w:rPr>
                <w:noProof/>
                <w:webHidden/>
              </w:rPr>
            </w:r>
            <w:r>
              <w:rPr>
                <w:noProof/>
                <w:webHidden/>
              </w:rPr>
              <w:fldChar w:fldCharType="separate"/>
            </w:r>
            <w:r>
              <w:rPr>
                <w:noProof/>
                <w:webHidden/>
              </w:rPr>
              <w:t>9</w:t>
            </w:r>
            <w:r>
              <w:rPr>
                <w:noProof/>
                <w:webHidden/>
              </w:rPr>
              <w:fldChar w:fldCharType="end"/>
            </w:r>
          </w:hyperlink>
        </w:p>
        <w:p w14:paraId="7319B65C" w14:textId="716A5476" w:rsidR="007F0A57" w:rsidRDefault="007F0A57">
          <w:pPr>
            <w:pStyle w:val="TOC2"/>
            <w:tabs>
              <w:tab w:val="right" w:leader="dot" w:pos="9350"/>
            </w:tabs>
            <w:rPr>
              <w:rFonts w:asciiTheme="minorHAnsi" w:eastAsiaTheme="minorEastAsia" w:hAnsiTheme="minorHAnsi" w:cstheme="minorBidi"/>
              <w:b w:val="0"/>
              <w:bCs w:val="0"/>
              <w:noProof/>
              <w:kern w:val="2"/>
              <w:sz w:val="24"/>
              <w:szCs w:val="24"/>
              <w:lang w:val="en-GB"/>
              <w14:ligatures w14:val="standardContextual"/>
            </w:rPr>
          </w:pPr>
          <w:hyperlink w:anchor="_Toc213591946" w:history="1">
            <w:r w:rsidRPr="009E5186">
              <w:rPr>
                <w:rStyle w:val="Hyperlink"/>
                <w:rFonts w:eastAsia="Arial Nova"/>
                <w:noProof/>
              </w:rPr>
              <w:t>3.2   IT equipment that follows circular economy rules</w:t>
            </w:r>
            <w:r>
              <w:rPr>
                <w:noProof/>
                <w:webHidden/>
              </w:rPr>
              <w:tab/>
            </w:r>
            <w:r>
              <w:rPr>
                <w:noProof/>
                <w:webHidden/>
              </w:rPr>
              <w:fldChar w:fldCharType="begin"/>
            </w:r>
            <w:r>
              <w:rPr>
                <w:noProof/>
                <w:webHidden/>
              </w:rPr>
              <w:instrText xml:space="preserve"> PAGEREF _Toc213591946 \h </w:instrText>
            </w:r>
            <w:r>
              <w:rPr>
                <w:noProof/>
                <w:webHidden/>
              </w:rPr>
            </w:r>
            <w:r>
              <w:rPr>
                <w:noProof/>
                <w:webHidden/>
              </w:rPr>
              <w:fldChar w:fldCharType="separate"/>
            </w:r>
            <w:r>
              <w:rPr>
                <w:noProof/>
                <w:webHidden/>
              </w:rPr>
              <w:t>9</w:t>
            </w:r>
            <w:r>
              <w:rPr>
                <w:noProof/>
                <w:webHidden/>
              </w:rPr>
              <w:fldChar w:fldCharType="end"/>
            </w:r>
          </w:hyperlink>
        </w:p>
        <w:p w14:paraId="3C75E5FA" w14:textId="3A6D19C5" w:rsidR="007F0A57" w:rsidRDefault="007F0A57">
          <w:pPr>
            <w:pStyle w:val="TOC2"/>
            <w:tabs>
              <w:tab w:val="right" w:leader="dot" w:pos="9350"/>
            </w:tabs>
            <w:rPr>
              <w:rFonts w:asciiTheme="minorHAnsi" w:eastAsiaTheme="minorEastAsia" w:hAnsiTheme="minorHAnsi" w:cstheme="minorBidi"/>
              <w:b w:val="0"/>
              <w:bCs w:val="0"/>
              <w:noProof/>
              <w:kern w:val="2"/>
              <w:sz w:val="24"/>
              <w:szCs w:val="24"/>
              <w:lang w:val="en-GB"/>
              <w14:ligatures w14:val="standardContextual"/>
            </w:rPr>
          </w:pPr>
          <w:hyperlink w:anchor="_Toc213591947" w:history="1">
            <w:r w:rsidRPr="009E5186">
              <w:rPr>
                <w:rStyle w:val="Hyperlink"/>
                <w:rFonts w:eastAsia="Arial Nova"/>
                <w:noProof/>
              </w:rPr>
              <w:t>3.3  Updating supply lines</w:t>
            </w:r>
            <w:r>
              <w:rPr>
                <w:noProof/>
                <w:webHidden/>
              </w:rPr>
              <w:tab/>
            </w:r>
            <w:r>
              <w:rPr>
                <w:noProof/>
                <w:webHidden/>
              </w:rPr>
              <w:fldChar w:fldCharType="begin"/>
            </w:r>
            <w:r>
              <w:rPr>
                <w:noProof/>
                <w:webHidden/>
              </w:rPr>
              <w:instrText xml:space="preserve"> PAGEREF _Toc213591947 \h </w:instrText>
            </w:r>
            <w:r>
              <w:rPr>
                <w:noProof/>
                <w:webHidden/>
              </w:rPr>
            </w:r>
            <w:r>
              <w:rPr>
                <w:noProof/>
                <w:webHidden/>
              </w:rPr>
              <w:fldChar w:fldCharType="separate"/>
            </w:r>
            <w:r>
              <w:rPr>
                <w:noProof/>
                <w:webHidden/>
              </w:rPr>
              <w:t>10</w:t>
            </w:r>
            <w:r>
              <w:rPr>
                <w:noProof/>
                <w:webHidden/>
              </w:rPr>
              <w:fldChar w:fldCharType="end"/>
            </w:r>
          </w:hyperlink>
        </w:p>
        <w:p w14:paraId="120479B8" w14:textId="56E09E22" w:rsidR="007F0A57" w:rsidRDefault="007F0A57">
          <w:pPr>
            <w:pStyle w:val="TOC2"/>
            <w:tabs>
              <w:tab w:val="right" w:leader="dot" w:pos="9350"/>
            </w:tabs>
            <w:rPr>
              <w:rFonts w:asciiTheme="minorHAnsi" w:eastAsiaTheme="minorEastAsia" w:hAnsiTheme="minorHAnsi" w:cstheme="minorBidi"/>
              <w:b w:val="0"/>
              <w:bCs w:val="0"/>
              <w:noProof/>
              <w:kern w:val="2"/>
              <w:sz w:val="24"/>
              <w:szCs w:val="24"/>
              <w:lang w:val="en-GB"/>
              <w14:ligatures w14:val="standardContextual"/>
            </w:rPr>
          </w:pPr>
          <w:hyperlink w:anchor="_Toc213591948" w:history="1">
            <w:r w:rsidRPr="009E5186">
              <w:rPr>
                <w:rStyle w:val="Hyperlink"/>
                <w:rFonts w:eastAsia="Arial Nova"/>
                <w:noProof/>
              </w:rPr>
              <w:t>3.4  Recycle and return</w:t>
            </w:r>
            <w:r>
              <w:rPr>
                <w:noProof/>
                <w:webHidden/>
              </w:rPr>
              <w:tab/>
            </w:r>
            <w:r>
              <w:rPr>
                <w:noProof/>
                <w:webHidden/>
              </w:rPr>
              <w:fldChar w:fldCharType="begin"/>
            </w:r>
            <w:r>
              <w:rPr>
                <w:noProof/>
                <w:webHidden/>
              </w:rPr>
              <w:instrText xml:space="preserve"> PAGEREF _Toc213591948 \h </w:instrText>
            </w:r>
            <w:r>
              <w:rPr>
                <w:noProof/>
                <w:webHidden/>
              </w:rPr>
            </w:r>
            <w:r>
              <w:rPr>
                <w:noProof/>
                <w:webHidden/>
              </w:rPr>
              <w:fldChar w:fldCharType="separate"/>
            </w:r>
            <w:r>
              <w:rPr>
                <w:noProof/>
                <w:webHidden/>
              </w:rPr>
              <w:t>10</w:t>
            </w:r>
            <w:r>
              <w:rPr>
                <w:noProof/>
                <w:webHidden/>
              </w:rPr>
              <w:fldChar w:fldCharType="end"/>
            </w:r>
          </w:hyperlink>
        </w:p>
        <w:p w14:paraId="50BE4FC6" w14:textId="07170685" w:rsidR="007F0A57" w:rsidRDefault="007F0A57">
          <w:pPr>
            <w:pStyle w:val="TOC2"/>
            <w:tabs>
              <w:tab w:val="right" w:leader="dot" w:pos="9350"/>
            </w:tabs>
            <w:rPr>
              <w:rFonts w:asciiTheme="minorHAnsi" w:eastAsiaTheme="minorEastAsia" w:hAnsiTheme="minorHAnsi" w:cstheme="minorBidi"/>
              <w:b w:val="0"/>
              <w:bCs w:val="0"/>
              <w:noProof/>
              <w:kern w:val="2"/>
              <w:sz w:val="24"/>
              <w:szCs w:val="24"/>
              <w:lang w:val="en-GB"/>
              <w14:ligatures w14:val="standardContextual"/>
            </w:rPr>
          </w:pPr>
          <w:hyperlink w:anchor="_Toc213591949" w:history="1">
            <w:r w:rsidRPr="009E5186">
              <w:rPr>
                <w:rStyle w:val="Hyperlink"/>
                <w:rFonts w:eastAsia="Arial Nova"/>
                <w:noProof/>
              </w:rPr>
              <w:t>3.5 Policy and legal environment drivers</w:t>
            </w:r>
            <w:r>
              <w:rPr>
                <w:noProof/>
                <w:webHidden/>
              </w:rPr>
              <w:tab/>
            </w:r>
            <w:r>
              <w:rPr>
                <w:noProof/>
                <w:webHidden/>
              </w:rPr>
              <w:fldChar w:fldCharType="begin"/>
            </w:r>
            <w:r>
              <w:rPr>
                <w:noProof/>
                <w:webHidden/>
              </w:rPr>
              <w:instrText xml:space="preserve"> PAGEREF _Toc213591949 \h </w:instrText>
            </w:r>
            <w:r>
              <w:rPr>
                <w:noProof/>
                <w:webHidden/>
              </w:rPr>
            </w:r>
            <w:r>
              <w:rPr>
                <w:noProof/>
                <w:webHidden/>
              </w:rPr>
              <w:fldChar w:fldCharType="separate"/>
            </w:r>
            <w:r>
              <w:rPr>
                <w:noProof/>
                <w:webHidden/>
              </w:rPr>
              <w:t>11</w:t>
            </w:r>
            <w:r>
              <w:rPr>
                <w:noProof/>
                <w:webHidden/>
              </w:rPr>
              <w:fldChar w:fldCharType="end"/>
            </w:r>
          </w:hyperlink>
        </w:p>
        <w:p w14:paraId="30074728" w14:textId="59731BA4" w:rsidR="007F0A57" w:rsidRDefault="007F0A57">
          <w:pPr>
            <w:pStyle w:val="TOC2"/>
            <w:tabs>
              <w:tab w:val="right" w:leader="dot" w:pos="9350"/>
            </w:tabs>
            <w:rPr>
              <w:rFonts w:asciiTheme="minorHAnsi" w:eastAsiaTheme="minorEastAsia" w:hAnsiTheme="minorHAnsi" w:cstheme="minorBidi"/>
              <w:b w:val="0"/>
              <w:bCs w:val="0"/>
              <w:noProof/>
              <w:kern w:val="2"/>
              <w:sz w:val="24"/>
              <w:szCs w:val="24"/>
              <w:lang w:val="en-GB"/>
              <w14:ligatures w14:val="standardContextual"/>
            </w:rPr>
          </w:pPr>
          <w:hyperlink w:anchor="_Toc213591950" w:history="1">
            <w:r w:rsidRPr="009E5186">
              <w:rPr>
                <w:rStyle w:val="Hyperlink"/>
                <w:rFonts w:eastAsia="Arial Nova"/>
                <w:noProof/>
              </w:rPr>
              <w:t>3.6 Certain places understudied</w:t>
            </w:r>
            <w:r>
              <w:rPr>
                <w:noProof/>
                <w:webHidden/>
              </w:rPr>
              <w:tab/>
            </w:r>
            <w:r>
              <w:rPr>
                <w:noProof/>
                <w:webHidden/>
              </w:rPr>
              <w:fldChar w:fldCharType="begin"/>
            </w:r>
            <w:r>
              <w:rPr>
                <w:noProof/>
                <w:webHidden/>
              </w:rPr>
              <w:instrText xml:space="preserve"> PAGEREF _Toc213591950 \h </w:instrText>
            </w:r>
            <w:r>
              <w:rPr>
                <w:noProof/>
                <w:webHidden/>
              </w:rPr>
            </w:r>
            <w:r>
              <w:rPr>
                <w:noProof/>
                <w:webHidden/>
              </w:rPr>
              <w:fldChar w:fldCharType="separate"/>
            </w:r>
            <w:r>
              <w:rPr>
                <w:noProof/>
                <w:webHidden/>
              </w:rPr>
              <w:t>11</w:t>
            </w:r>
            <w:r>
              <w:rPr>
                <w:noProof/>
                <w:webHidden/>
              </w:rPr>
              <w:fldChar w:fldCharType="end"/>
            </w:r>
          </w:hyperlink>
        </w:p>
        <w:p w14:paraId="22419669" w14:textId="6486F029" w:rsidR="007F0A57" w:rsidRDefault="007F0A57">
          <w:pPr>
            <w:pStyle w:val="TOC1"/>
            <w:tabs>
              <w:tab w:val="right" w:leader="dot" w:pos="9350"/>
            </w:tabs>
            <w:rPr>
              <w:rFonts w:asciiTheme="minorHAnsi" w:eastAsiaTheme="minorEastAsia" w:hAnsiTheme="minorHAnsi" w:cstheme="minorBidi"/>
              <w:b w:val="0"/>
              <w:bCs w:val="0"/>
              <w:i w:val="0"/>
              <w:iCs w:val="0"/>
              <w:noProof/>
              <w:kern w:val="2"/>
              <w:lang w:val="en-GB"/>
              <w14:ligatures w14:val="standardContextual"/>
            </w:rPr>
          </w:pPr>
          <w:hyperlink w:anchor="_Toc213591951" w:history="1">
            <w:r w:rsidRPr="009E5186">
              <w:rPr>
                <w:rStyle w:val="Hyperlink"/>
                <w:rFonts w:ascii="Arial Nova" w:eastAsia="Arial Nova" w:hAnsi="Arial Nova" w:cs="Arial Nova"/>
                <w:noProof/>
              </w:rPr>
              <w:t>4 Research methodology and design</w:t>
            </w:r>
            <w:r>
              <w:rPr>
                <w:noProof/>
                <w:webHidden/>
              </w:rPr>
              <w:tab/>
            </w:r>
            <w:r>
              <w:rPr>
                <w:noProof/>
                <w:webHidden/>
              </w:rPr>
              <w:fldChar w:fldCharType="begin"/>
            </w:r>
            <w:r>
              <w:rPr>
                <w:noProof/>
                <w:webHidden/>
              </w:rPr>
              <w:instrText xml:space="preserve"> PAGEREF _Toc213591951 \h </w:instrText>
            </w:r>
            <w:r>
              <w:rPr>
                <w:noProof/>
                <w:webHidden/>
              </w:rPr>
            </w:r>
            <w:r>
              <w:rPr>
                <w:noProof/>
                <w:webHidden/>
              </w:rPr>
              <w:fldChar w:fldCharType="separate"/>
            </w:r>
            <w:r>
              <w:rPr>
                <w:noProof/>
                <w:webHidden/>
              </w:rPr>
              <w:t>12</w:t>
            </w:r>
            <w:r>
              <w:rPr>
                <w:noProof/>
                <w:webHidden/>
              </w:rPr>
              <w:fldChar w:fldCharType="end"/>
            </w:r>
          </w:hyperlink>
        </w:p>
        <w:p w14:paraId="4933FB8F" w14:textId="602AB0DD" w:rsidR="007F0A57" w:rsidRDefault="007F0A57">
          <w:pPr>
            <w:pStyle w:val="TOC2"/>
            <w:tabs>
              <w:tab w:val="right" w:leader="dot" w:pos="9350"/>
            </w:tabs>
            <w:rPr>
              <w:rFonts w:asciiTheme="minorHAnsi" w:eastAsiaTheme="minorEastAsia" w:hAnsiTheme="minorHAnsi" w:cstheme="minorBidi"/>
              <w:b w:val="0"/>
              <w:bCs w:val="0"/>
              <w:noProof/>
              <w:kern w:val="2"/>
              <w:sz w:val="24"/>
              <w:szCs w:val="24"/>
              <w:lang w:val="en-GB"/>
              <w14:ligatures w14:val="standardContextual"/>
            </w:rPr>
          </w:pPr>
          <w:hyperlink w:anchor="_Toc213591952" w:history="1">
            <w:r w:rsidRPr="009E5186">
              <w:rPr>
                <w:rStyle w:val="Hyperlink"/>
                <w:rFonts w:eastAsia="Arial Nova"/>
                <w:noProof/>
              </w:rPr>
              <w:t>4.1 Research approach and rationale</w:t>
            </w:r>
            <w:r>
              <w:rPr>
                <w:noProof/>
                <w:webHidden/>
              </w:rPr>
              <w:tab/>
            </w:r>
            <w:r>
              <w:rPr>
                <w:noProof/>
                <w:webHidden/>
              </w:rPr>
              <w:fldChar w:fldCharType="begin"/>
            </w:r>
            <w:r>
              <w:rPr>
                <w:noProof/>
                <w:webHidden/>
              </w:rPr>
              <w:instrText xml:space="preserve"> PAGEREF _Toc213591952 \h </w:instrText>
            </w:r>
            <w:r>
              <w:rPr>
                <w:noProof/>
                <w:webHidden/>
              </w:rPr>
            </w:r>
            <w:r>
              <w:rPr>
                <w:noProof/>
                <w:webHidden/>
              </w:rPr>
              <w:fldChar w:fldCharType="separate"/>
            </w:r>
            <w:r>
              <w:rPr>
                <w:noProof/>
                <w:webHidden/>
              </w:rPr>
              <w:t>12</w:t>
            </w:r>
            <w:r>
              <w:rPr>
                <w:noProof/>
                <w:webHidden/>
              </w:rPr>
              <w:fldChar w:fldCharType="end"/>
            </w:r>
          </w:hyperlink>
        </w:p>
        <w:p w14:paraId="6A466660" w14:textId="25648A24" w:rsidR="007F0A57" w:rsidRDefault="007F0A57">
          <w:pPr>
            <w:pStyle w:val="TOC2"/>
            <w:tabs>
              <w:tab w:val="right" w:leader="dot" w:pos="9350"/>
            </w:tabs>
            <w:rPr>
              <w:rFonts w:asciiTheme="minorHAnsi" w:eastAsiaTheme="minorEastAsia" w:hAnsiTheme="minorHAnsi" w:cstheme="minorBidi"/>
              <w:b w:val="0"/>
              <w:bCs w:val="0"/>
              <w:noProof/>
              <w:kern w:val="2"/>
              <w:sz w:val="24"/>
              <w:szCs w:val="24"/>
              <w:lang w:val="en-GB"/>
              <w14:ligatures w14:val="standardContextual"/>
            </w:rPr>
          </w:pPr>
          <w:hyperlink w:anchor="_Toc213591953" w:history="1">
            <w:r w:rsidRPr="009E5186">
              <w:rPr>
                <w:rStyle w:val="Hyperlink"/>
                <w:rFonts w:eastAsia="Arial Nova"/>
                <w:noProof/>
              </w:rPr>
              <w:t>4.2 A research plan</w:t>
            </w:r>
            <w:r>
              <w:rPr>
                <w:noProof/>
                <w:webHidden/>
              </w:rPr>
              <w:tab/>
            </w:r>
            <w:r>
              <w:rPr>
                <w:noProof/>
                <w:webHidden/>
              </w:rPr>
              <w:fldChar w:fldCharType="begin"/>
            </w:r>
            <w:r>
              <w:rPr>
                <w:noProof/>
                <w:webHidden/>
              </w:rPr>
              <w:instrText xml:space="preserve"> PAGEREF _Toc213591953 \h </w:instrText>
            </w:r>
            <w:r>
              <w:rPr>
                <w:noProof/>
                <w:webHidden/>
              </w:rPr>
            </w:r>
            <w:r>
              <w:rPr>
                <w:noProof/>
                <w:webHidden/>
              </w:rPr>
              <w:fldChar w:fldCharType="separate"/>
            </w:r>
            <w:r>
              <w:rPr>
                <w:noProof/>
                <w:webHidden/>
              </w:rPr>
              <w:t>12</w:t>
            </w:r>
            <w:r>
              <w:rPr>
                <w:noProof/>
                <w:webHidden/>
              </w:rPr>
              <w:fldChar w:fldCharType="end"/>
            </w:r>
          </w:hyperlink>
        </w:p>
        <w:p w14:paraId="29D27161" w14:textId="2E8F8ECF" w:rsidR="007F0A57" w:rsidRDefault="007F0A57">
          <w:pPr>
            <w:pStyle w:val="TOC2"/>
            <w:tabs>
              <w:tab w:val="right" w:leader="dot" w:pos="9350"/>
            </w:tabs>
            <w:rPr>
              <w:rFonts w:asciiTheme="minorHAnsi" w:eastAsiaTheme="minorEastAsia" w:hAnsiTheme="minorHAnsi" w:cstheme="minorBidi"/>
              <w:b w:val="0"/>
              <w:bCs w:val="0"/>
              <w:noProof/>
              <w:kern w:val="2"/>
              <w:sz w:val="24"/>
              <w:szCs w:val="24"/>
              <w:lang w:val="en-GB"/>
              <w14:ligatures w14:val="standardContextual"/>
            </w:rPr>
          </w:pPr>
          <w:hyperlink w:anchor="_Toc213591954" w:history="1">
            <w:r w:rsidRPr="009E5186">
              <w:rPr>
                <w:rStyle w:val="Hyperlink"/>
                <w:rFonts w:eastAsia="Arial Nova"/>
                <w:noProof/>
              </w:rPr>
              <w:t>4.4 Plan for data analysis :</w:t>
            </w:r>
            <w:r>
              <w:rPr>
                <w:noProof/>
                <w:webHidden/>
              </w:rPr>
              <w:tab/>
            </w:r>
            <w:r>
              <w:rPr>
                <w:noProof/>
                <w:webHidden/>
              </w:rPr>
              <w:fldChar w:fldCharType="begin"/>
            </w:r>
            <w:r>
              <w:rPr>
                <w:noProof/>
                <w:webHidden/>
              </w:rPr>
              <w:instrText xml:space="preserve"> PAGEREF _Toc213591954 \h </w:instrText>
            </w:r>
            <w:r>
              <w:rPr>
                <w:noProof/>
                <w:webHidden/>
              </w:rPr>
            </w:r>
            <w:r>
              <w:rPr>
                <w:noProof/>
                <w:webHidden/>
              </w:rPr>
              <w:fldChar w:fldCharType="separate"/>
            </w:r>
            <w:r>
              <w:rPr>
                <w:noProof/>
                <w:webHidden/>
              </w:rPr>
              <w:t>14</w:t>
            </w:r>
            <w:r>
              <w:rPr>
                <w:noProof/>
                <w:webHidden/>
              </w:rPr>
              <w:fldChar w:fldCharType="end"/>
            </w:r>
          </w:hyperlink>
        </w:p>
        <w:p w14:paraId="09545D6C" w14:textId="75F03CFB" w:rsidR="007F0A57" w:rsidRDefault="007F0A57">
          <w:pPr>
            <w:pStyle w:val="TOC1"/>
            <w:tabs>
              <w:tab w:val="right" w:leader="dot" w:pos="9350"/>
            </w:tabs>
            <w:rPr>
              <w:rFonts w:asciiTheme="minorHAnsi" w:eastAsiaTheme="minorEastAsia" w:hAnsiTheme="minorHAnsi" w:cstheme="minorBidi"/>
              <w:b w:val="0"/>
              <w:bCs w:val="0"/>
              <w:i w:val="0"/>
              <w:iCs w:val="0"/>
              <w:noProof/>
              <w:kern w:val="2"/>
              <w:lang w:val="en-GB"/>
              <w14:ligatures w14:val="standardContextual"/>
            </w:rPr>
          </w:pPr>
          <w:hyperlink w:anchor="_Toc213591955" w:history="1">
            <w:r w:rsidRPr="009E5186">
              <w:rPr>
                <w:rStyle w:val="Hyperlink"/>
                <w:rFonts w:ascii="Arial Nova" w:eastAsia="Arial Nova" w:hAnsi="Arial Nova" w:cs="Arial Nova"/>
                <w:noProof/>
              </w:rPr>
              <w:t>5 Business relevance and practical implications</w:t>
            </w:r>
            <w:r>
              <w:rPr>
                <w:noProof/>
                <w:webHidden/>
              </w:rPr>
              <w:tab/>
            </w:r>
            <w:r>
              <w:rPr>
                <w:noProof/>
                <w:webHidden/>
              </w:rPr>
              <w:fldChar w:fldCharType="begin"/>
            </w:r>
            <w:r>
              <w:rPr>
                <w:noProof/>
                <w:webHidden/>
              </w:rPr>
              <w:instrText xml:space="preserve"> PAGEREF _Toc213591955 \h </w:instrText>
            </w:r>
            <w:r>
              <w:rPr>
                <w:noProof/>
                <w:webHidden/>
              </w:rPr>
            </w:r>
            <w:r>
              <w:rPr>
                <w:noProof/>
                <w:webHidden/>
              </w:rPr>
              <w:fldChar w:fldCharType="separate"/>
            </w:r>
            <w:r>
              <w:rPr>
                <w:noProof/>
                <w:webHidden/>
              </w:rPr>
              <w:t>14</w:t>
            </w:r>
            <w:r>
              <w:rPr>
                <w:noProof/>
                <w:webHidden/>
              </w:rPr>
              <w:fldChar w:fldCharType="end"/>
            </w:r>
          </w:hyperlink>
        </w:p>
        <w:p w14:paraId="0490C125" w14:textId="367BF1F5" w:rsidR="007F0A57" w:rsidRDefault="007F0A57">
          <w:pPr>
            <w:pStyle w:val="TOC1"/>
            <w:tabs>
              <w:tab w:val="right" w:leader="dot" w:pos="9350"/>
            </w:tabs>
            <w:rPr>
              <w:rFonts w:asciiTheme="minorHAnsi" w:eastAsiaTheme="minorEastAsia" w:hAnsiTheme="minorHAnsi" w:cstheme="minorBidi"/>
              <w:b w:val="0"/>
              <w:bCs w:val="0"/>
              <w:i w:val="0"/>
              <w:iCs w:val="0"/>
              <w:noProof/>
              <w:kern w:val="2"/>
              <w:lang w:val="en-GB"/>
              <w14:ligatures w14:val="standardContextual"/>
            </w:rPr>
          </w:pPr>
          <w:hyperlink w:anchor="_Toc213591956" w:history="1">
            <w:r w:rsidRPr="009E5186">
              <w:rPr>
                <w:rStyle w:val="Hyperlink"/>
                <w:rFonts w:ascii="Arial Nova" w:eastAsia="Arial Nova" w:hAnsi="Arial Nova" w:cs="Arial Nova"/>
                <w:noProof/>
              </w:rPr>
              <w:t>6 Plan of work and time schedule</w:t>
            </w:r>
            <w:r>
              <w:rPr>
                <w:noProof/>
                <w:webHidden/>
              </w:rPr>
              <w:tab/>
            </w:r>
            <w:r>
              <w:rPr>
                <w:noProof/>
                <w:webHidden/>
              </w:rPr>
              <w:fldChar w:fldCharType="begin"/>
            </w:r>
            <w:r>
              <w:rPr>
                <w:noProof/>
                <w:webHidden/>
              </w:rPr>
              <w:instrText xml:space="preserve"> PAGEREF _Toc213591956 \h </w:instrText>
            </w:r>
            <w:r>
              <w:rPr>
                <w:noProof/>
                <w:webHidden/>
              </w:rPr>
            </w:r>
            <w:r>
              <w:rPr>
                <w:noProof/>
                <w:webHidden/>
              </w:rPr>
              <w:fldChar w:fldCharType="separate"/>
            </w:r>
            <w:r>
              <w:rPr>
                <w:noProof/>
                <w:webHidden/>
              </w:rPr>
              <w:t>15</w:t>
            </w:r>
            <w:r>
              <w:rPr>
                <w:noProof/>
                <w:webHidden/>
              </w:rPr>
              <w:fldChar w:fldCharType="end"/>
            </w:r>
          </w:hyperlink>
        </w:p>
        <w:p w14:paraId="404E51CD" w14:textId="6F69D206" w:rsidR="007F0A57" w:rsidRDefault="007F0A57">
          <w:pPr>
            <w:pStyle w:val="TOC1"/>
            <w:tabs>
              <w:tab w:val="right" w:leader="dot" w:pos="9350"/>
            </w:tabs>
            <w:rPr>
              <w:rFonts w:asciiTheme="minorHAnsi" w:eastAsiaTheme="minorEastAsia" w:hAnsiTheme="minorHAnsi" w:cstheme="minorBidi"/>
              <w:b w:val="0"/>
              <w:bCs w:val="0"/>
              <w:i w:val="0"/>
              <w:iCs w:val="0"/>
              <w:noProof/>
              <w:kern w:val="2"/>
              <w:lang w:val="en-GB"/>
              <w14:ligatures w14:val="standardContextual"/>
            </w:rPr>
          </w:pPr>
          <w:hyperlink w:anchor="_Toc213591957" w:history="1">
            <w:r w:rsidRPr="009E5186">
              <w:rPr>
                <w:rStyle w:val="Hyperlink"/>
                <w:rFonts w:ascii="Arial Nova" w:eastAsia="Arial Nova" w:hAnsi="Arial Nova" w:cs="Arial Nova"/>
                <w:noProof/>
              </w:rPr>
              <w:t>7 Conclusion</w:t>
            </w:r>
            <w:r>
              <w:rPr>
                <w:noProof/>
                <w:webHidden/>
              </w:rPr>
              <w:tab/>
            </w:r>
            <w:r>
              <w:rPr>
                <w:noProof/>
                <w:webHidden/>
              </w:rPr>
              <w:fldChar w:fldCharType="begin"/>
            </w:r>
            <w:r>
              <w:rPr>
                <w:noProof/>
                <w:webHidden/>
              </w:rPr>
              <w:instrText xml:space="preserve"> PAGEREF _Toc213591957 \h </w:instrText>
            </w:r>
            <w:r>
              <w:rPr>
                <w:noProof/>
                <w:webHidden/>
              </w:rPr>
            </w:r>
            <w:r>
              <w:rPr>
                <w:noProof/>
                <w:webHidden/>
              </w:rPr>
              <w:fldChar w:fldCharType="separate"/>
            </w:r>
            <w:r>
              <w:rPr>
                <w:noProof/>
                <w:webHidden/>
              </w:rPr>
              <w:t>17</w:t>
            </w:r>
            <w:r>
              <w:rPr>
                <w:noProof/>
                <w:webHidden/>
              </w:rPr>
              <w:fldChar w:fldCharType="end"/>
            </w:r>
          </w:hyperlink>
        </w:p>
        <w:p w14:paraId="17A50981" w14:textId="47E1CBF9" w:rsidR="007F0A57" w:rsidRDefault="007F0A57">
          <w:pPr>
            <w:pStyle w:val="TOC1"/>
            <w:tabs>
              <w:tab w:val="right" w:leader="dot" w:pos="9350"/>
            </w:tabs>
            <w:rPr>
              <w:rFonts w:asciiTheme="minorHAnsi" w:eastAsiaTheme="minorEastAsia" w:hAnsiTheme="minorHAnsi" w:cstheme="minorBidi"/>
              <w:b w:val="0"/>
              <w:bCs w:val="0"/>
              <w:i w:val="0"/>
              <w:iCs w:val="0"/>
              <w:noProof/>
              <w:kern w:val="2"/>
              <w:lang w:val="en-GB"/>
              <w14:ligatures w14:val="standardContextual"/>
            </w:rPr>
          </w:pPr>
          <w:hyperlink w:anchor="_Toc213591958" w:history="1">
            <w:r w:rsidRPr="009E5186">
              <w:rPr>
                <w:rStyle w:val="Hyperlink"/>
                <w:rFonts w:ascii="Arial Nova" w:eastAsia="Arial Nova" w:hAnsi="Arial Nova" w:cs="Arial Nova"/>
                <w:noProof/>
              </w:rPr>
              <w:t>References:</w:t>
            </w:r>
            <w:r>
              <w:rPr>
                <w:noProof/>
                <w:webHidden/>
              </w:rPr>
              <w:tab/>
            </w:r>
            <w:r>
              <w:rPr>
                <w:noProof/>
                <w:webHidden/>
              </w:rPr>
              <w:fldChar w:fldCharType="begin"/>
            </w:r>
            <w:r>
              <w:rPr>
                <w:noProof/>
                <w:webHidden/>
              </w:rPr>
              <w:instrText xml:space="preserve"> PAGEREF _Toc213591958 \h </w:instrText>
            </w:r>
            <w:r>
              <w:rPr>
                <w:noProof/>
                <w:webHidden/>
              </w:rPr>
            </w:r>
            <w:r>
              <w:rPr>
                <w:noProof/>
                <w:webHidden/>
              </w:rPr>
              <w:fldChar w:fldCharType="separate"/>
            </w:r>
            <w:r>
              <w:rPr>
                <w:noProof/>
                <w:webHidden/>
              </w:rPr>
              <w:t>18</w:t>
            </w:r>
            <w:r>
              <w:rPr>
                <w:noProof/>
                <w:webHidden/>
              </w:rPr>
              <w:fldChar w:fldCharType="end"/>
            </w:r>
          </w:hyperlink>
        </w:p>
        <w:p w14:paraId="4904E693" w14:textId="22306A49" w:rsidR="00C35A8E" w:rsidRPr="007F0A57" w:rsidRDefault="00FF49A6" w:rsidP="00C35A8E">
          <w:pPr>
            <w:rPr>
              <w:rFonts w:ascii="Arial Nova" w:eastAsia="Arial Nova" w:hAnsi="Arial Nova" w:cs="Arial Nova"/>
            </w:rPr>
          </w:pPr>
          <w:r w:rsidRPr="1939FF7D">
            <w:rPr>
              <w:b/>
              <w:bCs/>
              <w:noProof/>
            </w:rPr>
            <w:lastRenderedPageBreak/>
            <w:fldChar w:fldCharType="end"/>
          </w:r>
        </w:p>
      </w:sdtContent>
    </w:sdt>
    <w:p w14:paraId="65304B6B" w14:textId="77777777" w:rsidR="00C35A8E" w:rsidRPr="00C35A8E" w:rsidRDefault="00C35A8E" w:rsidP="00C35A8E">
      <w:pPr>
        <w:rPr>
          <w:rFonts w:eastAsia="Arial Nova"/>
        </w:rPr>
      </w:pPr>
    </w:p>
    <w:p w14:paraId="46222589" w14:textId="7486E8AD" w:rsidR="00FF49A6" w:rsidRPr="00FF49A6" w:rsidRDefault="00FF49A6" w:rsidP="1939FF7D">
      <w:pPr>
        <w:pStyle w:val="Heading1"/>
        <w:rPr>
          <w:rFonts w:ascii="Arial Nova" w:eastAsia="Arial Nova" w:hAnsi="Arial Nova" w:cs="Arial Nova"/>
          <w:u w:val="single"/>
        </w:rPr>
      </w:pPr>
      <w:bookmarkStart w:id="6" w:name="_Toc213591937"/>
      <w:r w:rsidRPr="1939FF7D">
        <w:rPr>
          <w:rFonts w:ascii="Arial Nova" w:eastAsia="Arial Nova" w:hAnsi="Arial Nova" w:cs="Arial Nova"/>
          <w:u w:val="single"/>
        </w:rPr>
        <w:t>1 Introduction and identification of the business problem</w:t>
      </w:r>
      <w:bookmarkEnd w:id="6"/>
    </w:p>
    <w:p w14:paraId="2706D0E3" w14:textId="07A4AD16" w:rsidR="00FF49A6" w:rsidRDefault="00CF6042" w:rsidP="1939FF7D">
      <w:pPr>
        <w:pStyle w:val="Heading3"/>
        <w:spacing w:line="360" w:lineRule="auto"/>
        <w:jc w:val="both"/>
        <w:rPr>
          <w:rFonts w:ascii="Arial Nova" w:eastAsia="Arial Nova" w:hAnsi="Arial Nova" w:cs="Arial Nova"/>
          <w:sz w:val="24"/>
          <w:szCs w:val="24"/>
        </w:rPr>
      </w:pPr>
      <w:bookmarkStart w:id="7" w:name="_Toc213591938"/>
      <w:r>
        <w:rPr>
          <w:rFonts w:ascii="Arial Nova" w:eastAsia="Arial Nova" w:hAnsi="Arial Nova" w:cs="Arial Nova"/>
          <w:sz w:val="24"/>
          <w:szCs w:val="24"/>
        </w:rPr>
        <w:t xml:space="preserve">1.1 </w:t>
      </w:r>
      <w:r w:rsidR="00181AB7" w:rsidRPr="1939FF7D">
        <w:rPr>
          <w:rFonts w:ascii="Arial Nova" w:eastAsia="Arial Nova" w:hAnsi="Arial Nova" w:cs="Arial Nova"/>
          <w:sz w:val="24"/>
          <w:szCs w:val="24"/>
        </w:rPr>
        <w:t>Background and significance</w:t>
      </w:r>
      <w:bookmarkEnd w:id="7"/>
    </w:p>
    <w:p w14:paraId="54D3696E" w14:textId="78A68CFF" w:rsidR="0E29751D" w:rsidRPr="005107FF" w:rsidRDefault="00C35A8E" w:rsidP="005107FF">
      <w:pPr>
        <w:spacing w:line="360" w:lineRule="auto"/>
        <w:jc w:val="both"/>
        <w:rPr>
          <w:rFonts w:eastAsia="Arial Nova"/>
        </w:rPr>
      </w:pPr>
      <w:r w:rsidRPr="1939FF7D">
        <w:rPr>
          <w:rFonts w:ascii="Arial Nova" w:eastAsia="Arial Nova" w:hAnsi="Arial Nova" w:cs="Arial Nova"/>
        </w:rPr>
        <w:t xml:space="preserve">Businesses need IT hardware like PCs, software, servers, mobile phones, and networking gear.   Global </w:t>
      </w:r>
      <w:r w:rsidR="005107FF" w:rsidRPr="1939FF7D">
        <w:rPr>
          <w:rFonts w:ascii="Arial Nova" w:eastAsia="Arial Nova" w:hAnsi="Arial Nova" w:cs="Arial Nova"/>
        </w:rPr>
        <w:t>digitalization</w:t>
      </w:r>
      <w:r w:rsidRPr="1939FF7D">
        <w:rPr>
          <w:rFonts w:ascii="Arial Nova" w:eastAsia="Arial Nova" w:hAnsi="Arial Nova" w:cs="Arial Nova"/>
        </w:rPr>
        <w:t xml:space="preserve"> and faster innovation cycles have generated early product replacement, rapid consumption, and lots of rubbish.   Electronic waste (Liu et al., 2022; </w:t>
      </w:r>
      <w:proofErr w:type="spellStart"/>
      <w:r w:rsidRPr="1939FF7D">
        <w:rPr>
          <w:rFonts w:ascii="Arial Nova" w:eastAsia="Arial Nova" w:hAnsi="Arial Nova" w:cs="Arial Nova"/>
        </w:rPr>
        <w:t>Elgarahy</w:t>
      </w:r>
      <w:proofErr w:type="spellEnd"/>
      <w:r w:rsidRPr="1939FF7D">
        <w:rPr>
          <w:rFonts w:ascii="Arial Nova" w:eastAsia="Arial Nova" w:hAnsi="Arial Nova" w:cs="Arial Nova"/>
        </w:rPr>
        <w:t xml:space="preserve"> et al., 2024) reached a record 62 million </w:t>
      </w:r>
      <w:r w:rsidR="005107FF" w:rsidRPr="1939FF7D">
        <w:rPr>
          <w:rFonts w:ascii="Arial Nova" w:eastAsia="Arial Nova" w:hAnsi="Arial Nova" w:cs="Arial Nova"/>
        </w:rPr>
        <w:t>tons</w:t>
      </w:r>
      <w:r w:rsidRPr="1939FF7D">
        <w:rPr>
          <w:rFonts w:ascii="Arial Nova" w:eastAsia="Arial Nova" w:hAnsi="Arial Nova" w:cs="Arial Nova"/>
        </w:rPr>
        <w:t xml:space="preserve"> in 2022, according to the Global E waste Monitor (2024) </w:t>
      </w:r>
      <w:proofErr w:type="gramStart"/>
      <w:r w:rsidRPr="1939FF7D">
        <w:rPr>
          <w:rFonts w:ascii="Arial Nova" w:eastAsia="Arial Nova" w:hAnsi="Arial Nova" w:cs="Arial Nova"/>
        </w:rPr>
        <w:t xml:space="preserve">( </w:t>
      </w:r>
      <w:proofErr w:type="spellStart"/>
      <w:r w:rsidRPr="1939FF7D">
        <w:rPr>
          <w:rFonts w:ascii="Arial Nova" w:eastAsia="Arial Nova" w:hAnsi="Arial Nova" w:cs="Arial Nova"/>
        </w:rPr>
        <w:t>Elgarahy</w:t>
      </w:r>
      <w:proofErr w:type="spellEnd"/>
      <w:proofErr w:type="gramEnd"/>
      <w:r w:rsidRPr="1939FF7D">
        <w:rPr>
          <w:rFonts w:ascii="Arial Nova" w:eastAsia="Arial Nova" w:hAnsi="Arial Nova" w:cs="Arial Nova"/>
        </w:rPr>
        <w:t xml:space="preserve"> et al., 2024).  This is 82% greater than in </w:t>
      </w:r>
      <w:r w:rsidR="005107FF" w:rsidRPr="1939FF7D">
        <w:rPr>
          <w:rFonts w:ascii="Arial Nova" w:eastAsia="Arial Nova" w:hAnsi="Arial Nova" w:cs="Arial Nova"/>
        </w:rPr>
        <w:t>2010 and</w:t>
      </w:r>
      <w:r w:rsidRPr="1939FF7D">
        <w:rPr>
          <w:rFonts w:ascii="Arial Nova" w:eastAsia="Arial Nova" w:hAnsi="Arial Nova" w:cs="Arial Nova"/>
        </w:rPr>
        <w:t xml:space="preserve"> growing by million </w:t>
      </w:r>
      <w:r w:rsidR="005107FF" w:rsidRPr="1939FF7D">
        <w:rPr>
          <w:rFonts w:ascii="Arial Nova" w:eastAsia="Arial Nova" w:hAnsi="Arial Nova" w:cs="Arial Nova"/>
        </w:rPr>
        <w:t>tons</w:t>
      </w:r>
      <w:r w:rsidRPr="1939FF7D">
        <w:rPr>
          <w:rFonts w:ascii="Arial Nova" w:eastAsia="Arial Nova" w:hAnsi="Arial Nova" w:cs="Arial Nova"/>
        </w:rPr>
        <w:t xml:space="preserve"> each year.   Only 24% of this mass was properly collected and recovered, wasting US$62 billion in resources (Liu et al., 2022)</w:t>
      </w:r>
      <w:r w:rsidR="00CF6042">
        <w:rPr>
          <w:rFonts w:ascii="Arial Nova" w:eastAsia="Arial Nova" w:hAnsi="Arial Nova" w:cs="Arial Nova"/>
        </w:rPr>
        <w:t>.</w:t>
      </w:r>
    </w:p>
    <w:p w14:paraId="3D493FA4" w14:textId="2A67E316"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Unrecovered e-waste contains gold, copper, platinum, lithium, and rare earths.  Not retrieving these metals pollutes the environment and hinders resource extraction.</w:t>
      </w:r>
    </w:p>
    <w:p w14:paraId="4D852B64" w14:textId="08DE7C5D" w:rsidR="000647A3" w:rsidRDefault="00181AB7" w:rsidP="00CF6042">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E waste accounts for 70% of hazardous waste but only 2% of municipal solid waste.   Mercury, lead, and brominated flame </w:t>
      </w:r>
      <w:r w:rsidR="00CF6042" w:rsidRPr="1939FF7D">
        <w:rPr>
          <w:rFonts w:ascii="Arial Nova" w:eastAsia="Arial Nova" w:hAnsi="Arial Nova" w:cs="Arial Nova"/>
        </w:rPr>
        <w:t>retardants pollute</w:t>
      </w:r>
      <w:r w:rsidRPr="1939FF7D">
        <w:rPr>
          <w:rFonts w:ascii="Arial Nova" w:eastAsia="Arial Nova" w:hAnsi="Arial Nova" w:cs="Arial Nova"/>
        </w:rPr>
        <w:t xml:space="preserve"> land and water and harm humans.</w:t>
      </w:r>
      <w:r w:rsidR="714BEA4F" w:rsidRPr="1939FF7D">
        <w:rPr>
          <w:rFonts w:ascii="Arial Nova" w:eastAsia="Arial Nova" w:hAnsi="Arial Nova" w:cs="Arial Nova"/>
        </w:rPr>
        <w:t xml:space="preserve"> (Eduljee and Harrison, 2020)</w:t>
      </w:r>
      <w:r w:rsidRPr="1939FF7D">
        <w:rPr>
          <w:rFonts w:ascii="Arial Nova" w:eastAsia="Arial Nova" w:hAnsi="Arial Nova" w:cs="Arial Nova"/>
        </w:rPr>
        <w:t xml:space="preserve">   Informal recycling exposes workers and communities to harmful substances.  Over a million Indians recycle informally, causing health issues.   Bad e-waste management wastes future technology </w:t>
      </w:r>
      <w:r w:rsidR="00CF6042" w:rsidRPr="1939FF7D">
        <w:rPr>
          <w:rFonts w:ascii="Arial Nova" w:eastAsia="Arial Nova" w:hAnsi="Arial Nova" w:cs="Arial Nova"/>
        </w:rPr>
        <w:t>materials</w:t>
      </w:r>
      <w:r w:rsidRPr="1939FF7D">
        <w:rPr>
          <w:rFonts w:ascii="Arial Nova" w:eastAsia="Arial Nova" w:hAnsi="Arial Nova" w:cs="Arial Nova"/>
        </w:rPr>
        <w:t>-waste barely meets 1% of rare earth element demand (Springer, 2022).</w:t>
      </w:r>
    </w:p>
    <w:p w14:paraId="356DD2A3" w14:textId="1B3010A1" w:rsidR="00181AB7" w:rsidRDefault="00181AB7" w:rsidP="00CF6042">
      <w:pPr>
        <w:pStyle w:val="Heading2"/>
        <w:rPr>
          <w:rFonts w:eastAsia="Arial Nova"/>
        </w:rPr>
      </w:pPr>
      <w:r w:rsidRPr="1939FF7D">
        <w:rPr>
          <w:rFonts w:eastAsia="Arial Nova"/>
        </w:rPr>
        <w:t xml:space="preserve">  </w:t>
      </w:r>
      <w:bookmarkStart w:id="8" w:name="_Toc213591939"/>
      <w:r w:rsidR="00CF6042">
        <w:rPr>
          <w:rFonts w:eastAsia="Arial Nova"/>
        </w:rPr>
        <w:t xml:space="preserve">1.2 </w:t>
      </w:r>
      <w:r w:rsidRPr="1939FF7D">
        <w:rPr>
          <w:rFonts w:eastAsia="Arial Nova"/>
        </w:rPr>
        <w:t>Why IT hardware supply lines matter</w:t>
      </w:r>
      <w:bookmarkEnd w:id="8"/>
    </w:p>
    <w:p w14:paraId="7327D429" w14:textId="77777777" w:rsidR="00B34511" w:rsidRDefault="00181AB7" w:rsidP="00B34511">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  IT hardware supply chains are complex, global, and </w:t>
      </w:r>
      <w:r w:rsidR="005107FF" w:rsidRPr="1939FF7D">
        <w:rPr>
          <w:rFonts w:ascii="Arial Nova" w:eastAsia="Arial Nova" w:hAnsi="Arial Nova" w:cs="Arial Nova"/>
        </w:rPr>
        <w:t>resource intensive</w:t>
      </w:r>
      <w:r w:rsidRPr="1939FF7D">
        <w:rPr>
          <w:rFonts w:ascii="Arial Nova" w:eastAsia="Arial Nova" w:hAnsi="Arial Nova" w:cs="Arial Nova"/>
        </w:rPr>
        <w:t>.   Getting and processing technology metals uses GHG and a lot of energy</w:t>
      </w:r>
      <w:r w:rsidR="6DE6DC56" w:rsidRPr="1939FF7D">
        <w:rPr>
          <w:rFonts w:ascii="Arial Nova" w:eastAsia="Arial Nova" w:hAnsi="Arial Nova" w:cs="Arial Nova"/>
        </w:rPr>
        <w:t xml:space="preserve"> (Mayanti, 2024).</w:t>
      </w:r>
      <w:r w:rsidRPr="1939FF7D">
        <w:rPr>
          <w:rFonts w:ascii="Arial Nova" w:eastAsia="Arial Nova" w:hAnsi="Arial Nova" w:cs="Arial Nova"/>
        </w:rPr>
        <w:t xml:space="preserve"> Industry uses a linear supply </w:t>
      </w:r>
      <w:r w:rsidR="005107FF" w:rsidRPr="1939FF7D">
        <w:rPr>
          <w:rFonts w:ascii="Arial Nova" w:eastAsia="Arial Nova" w:hAnsi="Arial Nova" w:cs="Arial Nova"/>
        </w:rPr>
        <w:t>model “take</w:t>
      </w:r>
      <w:r w:rsidRPr="1939FF7D">
        <w:rPr>
          <w:rFonts w:ascii="Arial Nova" w:eastAsia="Arial Nova" w:hAnsi="Arial Nova" w:cs="Arial Nova"/>
        </w:rPr>
        <w:t xml:space="preserve">, make, dispose."  Devices have short lifespans, proprietary parts, and are hard to repair or upgrade </w:t>
      </w:r>
      <w:r w:rsidR="52AC99AB" w:rsidRPr="1939FF7D">
        <w:rPr>
          <w:rFonts w:ascii="Arial Nova" w:eastAsia="Arial Nova" w:hAnsi="Arial Nova" w:cs="Arial Nova"/>
        </w:rPr>
        <w:t>(Taddei, 2024).</w:t>
      </w:r>
      <w:r w:rsidRPr="1939FF7D">
        <w:rPr>
          <w:rFonts w:ascii="Arial Nova" w:eastAsia="Arial Nova" w:hAnsi="Arial Nova" w:cs="Arial Nova"/>
        </w:rPr>
        <w:t xml:space="preserve">  Already, resource shortages are raising commodity costs.  Lithium price increases have disrupted supplies, </w:t>
      </w:r>
      <w:r w:rsidRPr="1939FF7D">
        <w:rPr>
          <w:rFonts w:ascii="Arial Nova" w:eastAsia="Arial Nova" w:hAnsi="Arial Nova" w:cs="Arial Nova"/>
        </w:rPr>
        <w:lastRenderedPageBreak/>
        <w:t>and copper prices could reach US$9,750 per tonne</w:t>
      </w:r>
      <w:r w:rsidR="166B658F" w:rsidRPr="1939FF7D">
        <w:rPr>
          <w:rFonts w:ascii="Arial Nova" w:eastAsia="Arial Nova" w:hAnsi="Arial Nova" w:cs="Arial Nova"/>
        </w:rPr>
        <w:t xml:space="preserve"> (Amir et al., 2023).</w:t>
      </w:r>
      <w:r w:rsidRPr="1939FF7D">
        <w:rPr>
          <w:rFonts w:ascii="Arial Nova" w:eastAsia="Arial Nova" w:hAnsi="Arial Nova" w:cs="Arial Nova"/>
        </w:rPr>
        <w:t xml:space="preserve">   Siemens/Reuters white paper: By 2050, the world will need three planets' natural resources if current consumption patterns continue</w:t>
      </w:r>
      <w:r w:rsidR="3154467A" w:rsidRPr="1939FF7D">
        <w:rPr>
          <w:rFonts w:ascii="Arial Nova" w:eastAsia="Arial Nova" w:hAnsi="Arial Nova" w:cs="Arial Nova"/>
        </w:rPr>
        <w:t xml:space="preserve"> (Hazen et al., 2021).</w:t>
      </w:r>
      <w:r w:rsidRPr="1939FF7D">
        <w:rPr>
          <w:rFonts w:ascii="Arial Nova" w:eastAsia="Arial Nova" w:hAnsi="Arial Nova" w:cs="Arial Nova"/>
        </w:rPr>
        <w:t xml:space="preserve">  About half of the world's greenhouse gas emissions come from natural resource extraction and processing.   Thus, business as usual harms the environment and economy.</w:t>
      </w:r>
    </w:p>
    <w:p w14:paraId="5BFFFDC7" w14:textId="56C8DF35" w:rsidR="00C35A8E" w:rsidRPr="00B34511" w:rsidRDefault="00181AB7" w:rsidP="00B34511">
      <w:pPr>
        <w:pStyle w:val="Heading2"/>
        <w:rPr>
          <w:rFonts w:ascii="Arial Nova" w:eastAsia="Arial Nova" w:hAnsi="Arial Nova" w:cs="Arial Nova"/>
        </w:rPr>
      </w:pPr>
      <w:r w:rsidRPr="1939FF7D">
        <w:rPr>
          <w:rFonts w:eastAsia="Arial Nova"/>
        </w:rPr>
        <w:t xml:space="preserve">  </w:t>
      </w:r>
      <w:bookmarkStart w:id="9" w:name="_Toc213591940"/>
      <w:r w:rsidR="00CF6042">
        <w:rPr>
          <w:rFonts w:eastAsia="Arial Nova"/>
        </w:rPr>
        <w:t xml:space="preserve">1.3 </w:t>
      </w:r>
      <w:r w:rsidRPr="1939FF7D">
        <w:rPr>
          <w:rFonts w:eastAsia="Arial Nova"/>
        </w:rPr>
        <w:t>Why and the issue</w:t>
      </w:r>
      <w:bookmarkEnd w:id="9"/>
    </w:p>
    <w:p w14:paraId="01944CD6" w14:textId="77777777" w:rsidR="00CF6042" w:rsidRDefault="00CF6042"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A circular economy designs out waste and reuses products and resources to isolate growth from resource use.  It is gaining popularity among business executives and policymakers.   Circularity in IT hardware supply chains includes making things endure longer, modular, and repairable; take back programs; refurbishment and remanufacturing; and closed loop recycling.   </w:t>
      </w:r>
    </w:p>
    <w:p w14:paraId="40972621" w14:textId="1A49BBB5" w:rsidR="002B31FE" w:rsidRDefault="002B31FE" w:rsidP="1939FF7D">
      <w:pPr>
        <w:pStyle w:val="NormalWeb"/>
        <w:spacing w:line="360" w:lineRule="auto"/>
        <w:jc w:val="both"/>
        <w:rPr>
          <w:rFonts w:ascii="Arial Nova" w:eastAsia="Arial Nova" w:hAnsi="Arial Nova" w:cs="Arial Nova"/>
          <w:b/>
          <w:bCs/>
        </w:rPr>
      </w:pPr>
    </w:p>
    <w:p w14:paraId="4C08A938" w14:textId="7C78B0B3" w:rsidR="002B31FE" w:rsidRDefault="002B31FE" w:rsidP="1939FF7D">
      <w:pPr>
        <w:pStyle w:val="NormalWeb"/>
        <w:spacing w:line="360" w:lineRule="auto"/>
        <w:jc w:val="both"/>
        <w:rPr>
          <w:rFonts w:ascii="Arial Nova" w:eastAsia="Arial Nova" w:hAnsi="Arial Nova" w:cs="Arial Nova"/>
          <w:b/>
          <w:bCs/>
        </w:rPr>
      </w:pPr>
      <w:r>
        <w:rPr>
          <w:rFonts w:ascii="Arial Nova" w:eastAsia="Arial Nova" w:hAnsi="Arial Nova" w:cs="Arial Nova"/>
          <w:b/>
          <w:bCs/>
          <w:noProof/>
          <w14:ligatures w14:val="standardContextual"/>
        </w:rPr>
        <w:lastRenderedPageBreak/>
        <mc:AlternateContent>
          <mc:Choice Requires="wpg">
            <w:drawing>
              <wp:inline distT="0" distB="0" distL="0" distR="0" wp14:anchorId="3D1FB8E4" wp14:editId="2D1651AA">
                <wp:extent cx="5943600" cy="4650105"/>
                <wp:effectExtent l="0" t="0" r="0" b="0"/>
                <wp:docPr id="586685851" name="Group 3"/>
                <wp:cNvGraphicFramePr/>
                <a:graphic xmlns:a="http://schemas.openxmlformats.org/drawingml/2006/main">
                  <a:graphicData uri="http://schemas.microsoft.com/office/word/2010/wordprocessingGroup">
                    <wpg:wgp>
                      <wpg:cNvGrpSpPr/>
                      <wpg:grpSpPr>
                        <a:xfrm>
                          <a:off x="0" y="0"/>
                          <a:ext cx="5943600" cy="4650105"/>
                          <a:chOff x="0" y="0"/>
                          <a:chExt cx="5943600" cy="4650105"/>
                        </a:xfrm>
                      </wpg:grpSpPr>
                      <pic:pic xmlns:pic="http://schemas.openxmlformats.org/drawingml/2006/picture">
                        <pic:nvPicPr>
                          <pic:cNvPr id="339454104" name="Picture 1"/>
                          <pic:cNvPicPr>
                            <a:picLocks noChangeAspect="1"/>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5943600" cy="4427220"/>
                          </a:xfrm>
                          <a:prstGeom prst="rect">
                            <a:avLst/>
                          </a:prstGeom>
                        </pic:spPr>
                      </pic:pic>
                      <wps:wsp>
                        <wps:cNvPr id="2015791043" name="Text Box 2"/>
                        <wps:cNvSpPr txBox="1"/>
                        <wps:spPr>
                          <a:xfrm>
                            <a:off x="0" y="4427220"/>
                            <a:ext cx="5943600" cy="222885"/>
                          </a:xfrm>
                          <a:prstGeom prst="rect">
                            <a:avLst/>
                          </a:prstGeom>
                          <a:solidFill>
                            <a:prstClr val="white"/>
                          </a:solidFill>
                          <a:ln>
                            <a:noFill/>
                          </a:ln>
                        </wps:spPr>
                        <wps:txbx>
                          <w:txbxContent>
                            <w:p w14:paraId="0AB10E63" w14:textId="5AFB2853" w:rsidR="002B31FE" w:rsidRPr="002B31FE" w:rsidRDefault="002B31FE" w:rsidP="002B31FE">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3D1FB8E4" id="Group 3" o:spid="_x0000_s1026" style="width:468pt;height:366.15pt;mso-position-horizontal-relative:char;mso-position-vertical-relative:line" coordsize="59436,465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9436;height:442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">
                  <v:imagedata r:id="rId14" o:title=""/>
                </v:shape>
                <v:shapetype id="_x0000_t202" coordsize="21600,21600" o:spt="202" path="m,l,21600r21600,l21600,xe">
                  <v:stroke joinstyle="miter"/>
                  <v:path gradientshapeok="t" o:connecttype="rect"/>
                </v:shapetype>
                <v:shape id="Text Box 2" o:spid="_x0000_s1028" type="#_x0000_t202" style="position:absolute;top:44272;width:59436;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" stroked="f">
                  <v:textbox style="mso-fit-shape-to-text:t">
                    <w:txbxContent>
                      <w:p w14:paraId="0AB10E63" w14:textId="5AFB2853" w:rsidR="002B31FE" w:rsidRPr="002B31FE" w:rsidRDefault="002B31FE" w:rsidP="002B31FE">
                        <w:pPr>
                          <w:rPr>
                            <w:sz w:val="18"/>
                            <w:szCs w:val="18"/>
                          </w:rPr>
                        </w:pPr>
                      </w:p>
                    </w:txbxContent>
                  </v:textbox>
                </v:shape>
                <w10:anchorlock/>
              </v:group>
            </w:pict>
          </mc:Fallback>
        </mc:AlternateContent>
      </w:r>
    </w:p>
    <w:p w14:paraId="085E96F0" w14:textId="5C655D08" w:rsidR="00CF6042" w:rsidRPr="00C35A8E" w:rsidRDefault="00CF6042" w:rsidP="00CF6042">
      <w:pPr>
        <w:pStyle w:val="NormalWeb"/>
        <w:spacing w:line="360" w:lineRule="auto"/>
        <w:jc w:val="center"/>
        <w:rPr>
          <w:rFonts w:ascii="Arial Nova" w:eastAsia="Arial Nova" w:hAnsi="Arial Nova" w:cs="Arial Nova"/>
        </w:rPr>
      </w:pPr>
      <w:r w:rsidRPr="00C35A8E">
        <w:rPr>
          <w:rFonts w:ascii="Arial Nova" w:eastAsia="Arial Nova" w:hAnsi="Arial Nova" w:cs="Arial Nova"/>
        </w:rPr>
        <w:t xml:space="preserve">Figure </w:t>
      </w:r>
      <w:r w:rsidR="005107FF">
        <w:rPr>
          <w:rFonts w:ascii="Arial Nova" w:eastAsia="Arial Nova" w:hAnsi="Arial Nova" w:cs="Arial Nova"/>
        </w:rPr>
        <w:t>1</w:t>
      </w:r>
      <w:r>
        <w:rPr>
          <w:rFonts w:ascii="Arial Nova" w:eastAsia="Arial Nova" w:hAnsi="Arial Nova" w:cs="Arial Nova"/>
        </w:rPr>
        <w:t xml:space="preserve">: Circular </w:t>
      </w:r>
      <w:r w:rsidR="005107FF">
        <w:rPr>
          <w:rFonts w:ascii="Arial Nova" w:eastAsia="Arial Nova" w:hAnsi="Arial Nova" w:cs="Arial Nova"/>
        </w:rPr>
        <w:t>Economy (</w:t>
      </w:r>
      <w:r w:rsidR="00644155">
        <w:rPr>
          <w:rFonts w:ascii="Verdana" w:hAnsi="Verdana"/>
          <w:color w:val="333333"/>
          <w:sz w:val="21"/>
          <w:szCs w:val="21"/>
          <w:shd w:val="clear" w:color="auto" w:fill="FFFFFF"/>
        </w:rPr>
        <w:t>Source: Sustainable Global Resources Ltd. Recycling Council of Ontario</w:t>
      </w:r>
      <w:r w:rsidR="00644155">
        <w:rPr>
          <w:rFonts w:ascii="Verdana" w:hAnsi="Verdana"/>
          <w:color w:val="333333"/>
          <w:sz w:val="21"/>
          <w:szCs w:val="21"/>
          <w:shd w:val="clear" w:color="auto" w:fill="FFFFFF"/>
        </w:rPr>
        <w:t xml:space="preserve">, </w:t>
      </w:r>
      <w:r w:rsidR="005107FF">
        <w:rPr>
          <w:rFonts w:ascii="Verdana" w:hAnsi="Verdana"/>
          <w:color w:val="333333"/>
          <w:sz w:val="21"/>
          <w:szCs w:val="21"/>
          <w:shd w:val="clear" w:color="auto" w:fill="FFFFFF"/>
        </w:rPr>
        <w:t>2025)</w:t>
      </w:r>
    </w:p>
    <w:p w14:paraId="42F6927D" w14:textId="77777777" w:rsidR="00CF6042" w:rsidRDefault="00CF6042" w:rsidP="1939FF7D">
      <w:pPr>
        <w:pStyle w:val="NormalWeb"/>
        <w:spacing w:line="360" w:lineRule="auto"/>
        <w:jc w:val="both"/>
        <w:rPr>
          <w:rFonts w:ascii="Arial Nova" w:eastAsia="Arial Nova" w:hAnsi="Arial Nova" w:cs="Arial Nova"/>
          <w:b/>
          <w:bCs/>
        </w:rPr>
      </w:pPr>
    </w:p>
    <w:p w14:paraId="161736AB" w14:textId="5E8D0A3F"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Evidence suggests circular tactics work.   One million cell phones may be recycled to yield 16,000 kg of copper, 350 kg of silver, 34 </w:t>
      </w:r>
      <w:r w:rsidR="005107FF" w:rsidRPr="1939FF7D">
        <w:rPr>
          <w:rFonts w:ascii="Arial Nova" w:eastAsia="Arial Nova" w:hAnsi="Arial Nova" w:cs="Arial Nova"/>
        </w:rPr>
        <w:t>kilograms</w:t>
      </w:r>
      <w:r w:rsidRPr="1939FF7D">
        <w:rPr>
          <w:rFonts w:ascii="Arial Nova" w:eastAsia="Arial Nova" w:hAnsi="Arial Nova" w:cs="Arial Nova"/>
        </w:rPr>
        <w:t xml:space="preserve"> of gold, and 15 kg of palladium, all worth millions of dollars.   In the EU, extending computer life by one year might save one million tonnes of CO2.   Global used EEE sales reached </w:t>
      </w:r>
      <w:r w:rsidR="005107FF" w:rsidRPr="1939FF7D">
        <w:rPr>
          <w:rFonts w:ascii="Arial Nova" w:eastAsia="Arial Nova" w:hAnsi="Arial Nova" w:cs="Arial Nova"/>
        </w:rPr>
        <w:t>billions of</w:t>
      </w:r>
      <w:r w:rsidRPr="1939FF7D">
        <w:rPr>
          <w:rFonts w:ascii="Arial Nova" w:eastAsia="Arial Nova" w:hAnsi="Arial Nova" w:cs="Arial Nova"/>
        </w:rPr>
        <w:t xml:space="preserve"> dollars in 2024.  It's anticipated to reach billion USD by 2030, rising 2.1% annually (Sartzetaki et al., 2022).</w:t>
      </w:r>
    </w:p>
    <w:p w14:paraId="1398F712" w14:textId="75B16F9B"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  Despite these opportunities, refurbishing and reusing are underutilised.   Only 20% of global e-waste is official.   Hard-to-disassemble products, lack of repair knowledge, broken </w:t>
      </w:r>
      <w:r w:rsidRPr="1939FF7D">
        <w:rPr>
          <w:rFonts w:ascii="Arial Nova" w:eastAsia="Arial Nova" w:hAnsi="Arial Nova" w:cs="Arial Nova"/>
        </w:rPr>
        <w:lastRenderedPageBreak/>
        <w:t xml:space="preserve">take-back infrastructure, regulatory incentives, data security concerns, and customer awareness make it difficult.   The Global E-waste Monitor 2024 predicts a 20% reduction in collection and recycling if nothing is done.   Companies must include recycling and </w:t>
      </w:r>
      <w:r w:rsidR="005107FF" w:rsidRPr="1939FF7D">
        <w:rPr>
          <w:rFonts w:ascii="Arial Nova" w:eastAsia="Arial Nova" w:hAnsi="Arial Nova" w:cs="Arial Nova"/>
        </w:rPr>
        <w:t>repairing</w:t>
      </w:r>
      <w:r w:rsidRPr="1939FF7D">
        <w:rPr>
          <w:rFonts w:ascii="Arial Nova" w:eastAsia="Arial Nova" w:hAnsi="Arial Nova" w:cs="Arial Nova"/>
        </w:rPr>
        <w:t xml:space="preserve"> in their supply chains and pay workers for it to achieve circularity.</w:t>
      </w:r>
    </w:p>
    <w:p w14:paraId="26EC332F" w14:textId="622B3502" w:rsidR="00FF49A6" w:rsidRPr="00FF49A6"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This study examines how IT hardware supply chains might leverage circular </w:t>
      </w:r>
      <w:proofErr w:type="gramStart"/>
      <w:r w:rsidRPr="1939FF7D">
        <w:rPr>
          <w:rFonts w:ascii="Arial Nova" w:eastAsia="Arial Nova" w:hAnsi="Arial Nova" w:cs="Arial Nova"/>
        </w:rPr>
        <w:t>economy</w:t>
      </w:r>
      <w:proofErr w:type="gramEnd"/>
      <w:r w:rsidRPr="1939FF7D">
        <w:rPr>
          <w:rFonts w:ascii="Arial Nova" w:eastAsia="Arial Nova" w:hAnsi="Arial Nova" w:cs="Arial Nova"/>
        </w:rPr>
        <w:t xml:space="preserve"> ideas like repairing and recycling devices.   Its missions are to uncover things that stop and help, examine the impacts on the economy and environment, and advise businesses and policymakers (Pellathy et al., 2020).</w:t>
      </w:r>
    </w:p>
    <w:p w14:paraId="088E1523" w14:textId="0793CF85" w:rsidR="0E29751D" w:rsidRDefault="0E29751D" w:rsidP="1939FF7D">
      <w:pPr>
        <w:pStyle w:val="NormalWeb"/>
        <w:spacing w:line="360" w:lineRule="auto"/>
        <w:jc w:val="both"/>
        <w:rPr>
          <w:rFonts w:ascii="Arial Nova" w:eastAsia="Arial Nova" w:hAnsi="Arial Nova" w:cs="Arial Nova"/>
        </w:rPr>
      </w:pPr>
    </w:p>
    <w:p w14:paraId="4E746BEA" w14:textId="77777777" w:rsidR="00FF49A6" w:rsidRPr="00FF49A6" w:rsidRDefault="00FF49A6" w:rsidP="1939FF7D">
      <w:pPr>
        <w:pStyle w:val="Heading1"/>
        <w:rPr>
          <w:rFonts w:ascii="Arial Nova" w:eastAsia="Arial Nova" w:hAnsi="Arial Nova" w:cs="Arial Nova"/>
        </w:rPr>
      </w:pPr>
      <w:bookmarkStart w:id="10" w:name="_Toc213591941"/>
      <w:r w:rsidRPr="1939FF7D">
        <w:rPr>
          <w:rFonts w:ascii="Arial Nova" w:eastAsia="Arial Nova" w:hAnsi="Arial Nova" w:cs="Arial Nova"/>
        </w:rPr>
        <w:t>2 Research aim, objectives and questions</w:t>
      </w:r>
      <w:bookmarkEnd w:id="10"/>
    </w:p>
    <w:p w14:paraId="635CC1AE" w14:textId="3E7694FA" w:rsidR="00FF49A6" w:rsidRPr="00FF49A6" w:rsidRDefault="00181AB7" w:rsidP="00CF6042">
      <w:pPr>
        <w:pStyle w:val="Heading2"/>
        <w:rPr>
          <w:rFonts w:eastAsia="Arial Nova"/>
        </w:rPr>
      </w:pPr>
      <w:r w:rsidRPr="1939FF7D">
        <w:rPr>
          <w:rFonts w:eastAsia="Arial Nova"/>
        </w:rPr>
        <w:t> </w:t>
      </w:r>
      <w:bookmarkStart w:id="11" w:name="_Toc213591942"/>
      <w:r w:rsidR="00CF6042">
        <w:rPr>
          <w:rFonts w:eastAsia="Arial Nova"/>
        </w:rPr>
        <w:t xml:space="preserve">2.1 </w:t>
      </w:r>
      <w:r w:rsidRPr="1939FF7D">
        <w:rPr>
          <w:rFonts w:eastAsia="Arial Nova"/>
        </w:rPr>
        <w:t>Research aim</w:t>
      </w:r>
      <w:r w:rsidR="00CF6042">
        <w:rPr>
          <w:rFonts w:eastAsia="Arial Nova"/>
        </w:rPr>
        <w:t xml:space="preserve"> and Objectives</w:t>
      </w:r>
      <w:bookmarkEnd w:id="11"/>
    </w:p>
    <w:p w14:paraId="65B83CBF" w14:textId="1F3C8554"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This study examines how refurbishing and recycling IT hardware might incorporate circular </w:t>
      </w:r>
      <w:r w:rsidR="007F0A57" w:rsidRPr="1939FF7D">
        <w:rPr>
          <w:rFonts w:ascii="Arial Nova" w:eastAsia="Arial Nova" w:hAnsi="Arial Nova" w:cs="Arial Nova"/>
        </w:rPr>
        <w:t>economic</w:t>
      </w:r>
      <w:r w:rsidRPr="1939FF7D">
        <w:rPr>
          <w:rFonts w:ascii="Arial Nova" w:eastAsia="Arial Nova" w:hAnsi="Arial Nova" w:cs="Arial Nova"/>
        </w:rPr>
        <w:t xml:space="preserve"> ideals.  This will reduce electronic waste, improve resource use, and boost business profits.</w:t>
      </w:r>
    </w:p>
    <w:p w14:paraId="67FF4B11" w14:textId="77777777"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   Research objectives</w:t>
      </w:r>
    </w:p>
    <w:p w14:paraId="47EFC9A8" w14:textId="7B2FA364" w:rsidR="00181AB7" w:rsidRP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1. Examine current practices:   To examine IT equipment supply chain refurbishing and recycling to identify design, operational, and policy barriers to circularity.</w:t>
      </w:r>
    </w:p>
    <w:p w14:paraId="5517FCE2" w14:textId="77777777"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  2. Assess environmental and economic impacts.  Repair and recycling solutions' environmental and economic benefits (reducing greenhouse gas emissions and preserving resources, saving money and making more money).</w:t>
      </w:r>
    </w:p>
    <w:p w14:paraId="144D558D" w14:textId="033F27B3" w:rsidR="00181AB7" w:rsidRP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3. List the main success factors:   To examine how organisational skills, stakeholder engagement, legal frameworks, technological changes, and customer behaviour affect circular methods.</w:t>
      </w:r>
    </w:p>
    <w:p w14:paraId="75D7C7D4" w14:textId="0F76745C"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lastRenderedPageBreak/>
        <w:t xml:space="preserve">  4. Suggest</w:t>
      </w:r>
      <w:r w:rsidR="005107FF" w:rsidRPr="1939FF7D">
        <w:rPr>
          <w:rFonts w:ascii="Arial Nova" w:eastAsia="Arial Nova" w:hAnsi="Arial Nova" w:cs="Arial Nova"/>
        </w:rPr>
        <w:t>: Companies</w:t>
      </w:r>
      <w:r w:rsidRPr="1939FF7D">
        <w:rPr>
          <w:rFonts w:ascii="Arial Nova" w:eastAsia="Arial Nova" w:hAnsi="Arial Nova" w:cs="Arial Nova"/>
        </w:rPr>
        <w:t xml:space="preserve"> and policymakers are advised on ways to enhance IT hardware supply chain refurbishment and recycling.</w:t>
      </w:r>
    </w:p>
    <w:p w14:paraId="721A0666" w14:textId="0AF427B3" w:rsidR="00181AB7" w:rsidRDefault="00181AB7" w:rsidP="00CF6042">
      <w:pPr>
        <w:pStyle w:val="Heading2"/>
        <w:rPr>
          <w:rFonts w:eastAsia="Arial Nova"/>
        </w:rPr>
      </w:pPr>
      <w:r w:rsidRPr="1939FF7D">
        <w:rPr>
          <w:rFonts w:eastAsia="Arial Nova"/>
        </w:rPr>
        <w:t xml:space="preserve">   </w:t>
      </w:r>
      <w:bookmarkStart w:id="12" w:name="_Toc213591943"/>
      <w:r w:rsidR="00CF6042">
        <w:rPr>
          <w:rFonts w:eastAsia="Arial Nova"/>
        </w:rPr>
        <w:t xml:space="preserve">2.2 </w:t>
      </w:r>
      <w:r w:rsidRPr="1939FF7D">
        <w:rPr>
          <w:rFonts w:eastAsia="Arial Nova"/>
        </w:rPr>
        <w:t>Questions for research</w:t>
      </w:r>
      <w:bookmarkEnd w:id="12"/>
    </w:p>
    <w:p w14:paraId="6B7476F4" w14:textId="28E2A4FE"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  1. What causes and barriers prevent IT hardware supply lines from reusing and recycling devices? </w:t>
      </w:r>
    </w:p>
    <w:p w14:paraId="6E04713D" w14:textId="77777777"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  2. How do circular business models like "product as a service," "remanufacturing," and "take back" affect supply chain, resource utilisation, and profitability?</w:t>
      </w:r>
    </w:p>
    <w:p w14:paraId="5A335C24" w14:textId="7D16704E" w:rsidR="0E29751D" w:rsidRPr="005107FF"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  3. What norms, design approaches, and collaboration methods can improve refurbishing and recycling programs and scale?</w:t>
      </w:r>
    </w:p>
    <w:p w14:paraId="36CCAB22" w14:textId="77777777" w:rsidR="00FF49A6" w:rsidRPr="00FF49A6" w:rsidRDefault="00FF49A6" w:rsidP="1939FF7D">
      <w:pPr>
        <w:pStyle w:val="Heading1"/>
        <w:rPr>
          <w:rFonts w:ascii="Arial Nova" w:eastAsia="Arial Nova" w:hAnsi="Arial Nova" w:cs="Arial Nova"/>
        </w:rPr>
      </w:pPr>
      <w:bookmarkStart w:id="13" w:name="_Toc213591944"/>
      <w:r w:rsidRPr="1939FF7D">
        <w:rPr>
          <w:rFonts w:ascii="Arial Nova" w:eastAsia="Arial Nova" w:hAnsi="Arial Nova" w:cs="Arial Nova"/>
        </w:rPr>
        <w:t>3 Preliminary literature review</w:t>
      </w:r>
      <w:bookmarkEnd w:id="13"/>
    </w:p>
    <w:p w14:paraId="64CE0666" w14:textId="07CDA69A" w:rsidR="00FF49A6" w:rsidRPr="00FF49A6" w:rsidRDefault="005107FF" w:rsidP="00CF6042">
      <w:pPr>
        <w:pStyle w:val="Heading2"/>
        <w:rPr>
          <w:rFonts w:eastAsia="Arial Nova"/>
        </w:rPr>
      </w:pPr>
      <w:bookmarkStart w:id="14" w:name="_Toc213591945"/>
      <w:r>
        <w:rPr>
          <w:rFonts w:eastAsia="Arial Nova"/>
        </w:rPr>
        <w:t xml:space="preserve">3.1 </w:t>
      </w:r>
      <w:r w:rsidRPr="1939FF7D">
        <w:rPr>
          <w:rFonts w:eastAsia="Arial Nova"/>
        </w:rPr>
        <w:t>E-waste</w:t>
      </w:r>
      <w:r w:rsidR="00181AB7" w:rsidRPr="1939FF7D">
        <w:rPr>
          <w:rFonts w:eastAsia="Arial Nova"/>
        </w:rPr>
        <w:t xml:space="preserve"> generation and consequences</w:t>
      </w:r>
      <w:bookmarkEnd w:id="14"/>
    </w:p>
    <w:p w14:paraId="2BA6696F" w14:textId="2266D2FF"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E-waste output is rising rapidly.   For 2022, the Global E-waste Monitor 2024 found 62 million tonnes of electronic garbage.  Only a small percentage of the 82 million tonnes predicted by 2030 </w:t>
      </w:r>
      <w:r w:rsidR="005107FF" w:rsidRPr="1939FF7D">
        <w:rPr>
          <w:rFonts w:ascii="Arial Nova" w:eastAsia="Arial Nova" w:hAnsi="Arial Nova" w:cs="Arial Nova"/>
        </w:rPr>
        <w:t>were</w:t>
      </w:r>
      <w:r w:rsidRPr="1939FF7D">
        <w:rPr>
          <w:rFonts w:ascii="Arial Nova" w:eastAsia="Arial Nova" w:hAnsi="Arial Nova" w:cs="Arial Nova"/>
        </w:rPr>
        <w:t xml:space="preserve"> recycled.   Despite making up only 2% of solid trash, e-waste accounts for 70% of hazardous waste.   Formal recycling accounts roughly 20% of global electronic waste.  By 2022, official recycling reached %, but it is still far behind.</w:t>
      </w:r>
    </w:p>
    <w:p w14:paraId="2A2798B3" w14:textId="33F9E29B"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E-waste contains useful materials.   Electronic waste metals were worth US$91 billion worldwide.   After recycling a million cell phones, copper, silver, gold, and other metals are abundant.   However, US$62 billion in recyclables were not identified in 2022.   Price swings and limited resources, such lithium prices rising 500% in a year, increase the economic need for commodities (Liu et al., 2022).</w:t>
      </w:r>
    </w:p>
    <w:p w14:paraId="4C19C88B" w14:textId="29BCD869"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  Poor electronic waste management harms the environment.   Mercury </w:t>
      </w:r>
      <w:proofErr w:type="gramStart"/>
      <w:r w:rsidRPr="1939FF7D">
        <w:rPr>
          <w:rFonts w:ascii="Arial Nova" w:eastAsia="Arial Nova" w:hAnsi="Arial Nova" w:cs="Arial Nova"/>
        </w:rPr>
        <w:t>and lead</w:t>
      </w:r>
      <w:proofErr w:type="gramEnd"/>
      <w:r w:rsidRPr="1939FF7D">
        <w:rPr>
          <w:rFonts w:ascii="Arial Nova" w:eastAsia="Arial Nova" w:hAnsi="Arial Nova" w:cs="Arial Nova"/>
        </w:rPr>
        <w:t xml:space="preserve"> damage soil and </w:t>
      </w:r>
      <w:r w:rsidR="005107FF" w:rsidRPr="1939FF7D">
        <w:rPr>
          <w:rFonts w:ascii="Arial Nova" w:eastAsia="Arial Nova" w:hAnsi="Arial Nova" w:cs="Arial Nova"/>
        </w:rPr>
        <w:t>water</w:t>
      </w:r>
      <w:r w:rsidRPr="1939FF7D">
        <w:rPr>
          <w:rFonts w:ascii="Arial Nova" w:eastAsia="Arial Nova" w:hAnsi="Arial Nova" w:cs="Arial Nova"/>
        </w:rPr>
        <w:t xml:space="preserve"> </w:t>
      </w:r>
      <w:proofErr w:type="gramStart"/>
      <w:r w:rsidRPr="1939FF7D">
        <w:rPr>
          <w:rFonts w:ascii="Arial Nova" w:eastAsia="Arial Nova" w:hAnsi="Arial Nova" w:cs="Arial Nova"/>
        </w:rPr>
        <w:t>causing</w:t>
      </w:r>
      <w:proofErr w:type="gramEnd"/>
      <w:r w:rsidRPr="1939FF7D">
        <w:rPr>
          <w:rFonts w:ascii="Arial Nova" w:eastAsia="Arial Nova" w:hAnsi="Arial Nova" w:cs="Arial Nova"/>
        </w:rPr>
        <w:t xml:space="preserve"> health problems.   Uncontrolled rubbish burning releases toxic fumes, and over a million Indians are exposed to illegal recycling chemicals.   Resources </w:t>
      </w:r>
      <w:r w:rsidRPr="1939FF7D">
        <w:rPr>
          <w:rFonts w:ascii="Arial Nova" w:eastAsia="Arial Nova" w:hAnsi="Arial Nova" w:cs="Arial Nova"/>
        </w:rPr>
        <w:lastRenderedPageBreak/>
        <w:t>are needed to acquire new electronics raw materials.  The US Environmental Protection Agency (EPA) states minimising material consumption and increasing reuse and refurbishing saves energy, resources, and waste.</w:t>
      </w:r>
    </w:p>
    <w:p w14:paraId="142F5B35" w14:textId="2B3209A7" w:rsidR="00181AB7" w:rsidRDefault="00181AB7" w:rsidP="00CF6042">
      <w:pPr>
        <w:pStyle w:val="Heading2"/>
        <w:rPr>
          <w:rFonts w:eastAsia="Arial Nova"/>
        </w:rPr>
      </w:pPr>
      <w:r w:rsidRPr="1939FF7D">
        <w:rPr>
          <w:rFonts w:eastAsia="Arial Nova"/>
        </w:rPr>
        <w:t xml:space="preserve"> </w:t>
      </w:r>
      <w:bookmarkStart w:id="15" w:name="_Toc213591946"/>
      <w:r w:rsidR="00CF6042">
        <w:rPr>
          <w:rFonts w:eastAsia="Arial Nova"/>
        </w:rPr>
        <w:t xml:space="preserve">3.2 </w:t>
      </w:r>
      <w:r w:rsidRPr="1939FF7D">
        <w:rPr>
          <w:rFonts w:eastAsia="Arial Nova"/>
        </w:rPr>
        <w:t xml:space="preserve">  IT equipment that follows circular economy rules</w:t>
      </w:r>
      <w:bookmarkEnd w:id="15"/>
    </w:p>
    <w:p w14:paraId="77CACA81" w14:textId="1757C321"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The circular economy reuses as much as possible, reduces waste, and lets nature heal.   Circularity in IT hardware includes developing long-lasting, fixable items, permitting modular upgrades, offering PaaS or leasing models, and recycling and returning obsolete products.   Research demonstrates that design choices </w:t>
      </w:r>
      <w:r w:rsidR="005107FF" w:rsidRPr="1939FF7D">
        <w:rPr>
          <w:rFonts w:ascii="Arial Nova" w:eastAsia="Arial Nova" w:hAnsi="Arial Nova" w:cs="Arial Nova"/>
        </w:rPr>
        <w:t>affect</w:t>
      </w:r>
      <w:r w:rsidRPr="1939FF7D">
        <w:rPr>
          <w:rFonts w:ascii="Arial Nova" w:eastAsia="Arial Nova" w:hAnsi="Arial Nova" w:cs="Arial Nova"/>
        </w:rPr>
        <w:t xml:space="preserve"> 80% of a product's environmental impact.  This emphasises the need </w:t>
      </w:r>
      <w:proofErr w:type="gramStart"/>
      <w:r w:rsidRPr="1939FF7D">
        <w:rPr>
          <w:rFonts w:ascii="Arial Nova" w:eastAsia="Arial Nova" w:hAnsi="Arial Nova" w:cs="Arial Nova"/>
        </w:rPr>
        <w:t>of</w:t>
      </w:r>
      <w:proofErr w:type="gramEnd"/>
      <w:r w:rsidRPr="1939FF7D">
        <w:rPr>
          <w:rFonts w:ascii="Arial Nova" w:eastAsia="Arial Nova" w:hAnsi="Arial Nova" w:cs="Arial Nova"/>
        </w:rPr>
        <w:t xml:space="preserve"> circularity from the start of design (Taddei, 2024).</w:t>
      </w:r>
    </w:p>
    <w:p w14:paraId="39C7B74B" w14:textId="77777777"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  A lot of studies discuss circularity's business case.   According to PwC, electronic devices are made to last short and are thrown away too quickly.  Circular solutions like remanufacturing and PaaS reduce resource use and greenhouse gas emissions without compromising quality.   The research argues electronics companies should prioritise circular inputs (using recycled materials), product life extension (fixing and refurbishing items), and product as a service.   Foxway's Handprint study supports this, saying that making laptops last longer saves energy and carbon; tossing away machines too soon because they're more efficient is bad for the environment.   According to the survey, the secondhand electronics market will expand 10% year.</w:t>
      </w:r>
    </w:p>
    <w:p w14:paraId="3DCF7876" w14:textId="2E1979B1" w:rsidR="00181AB7" w:rsidRDefault="00181AB7" w:rsidP="00CF6042">
      <w:pPr>
        <w:pStyle w:val="Heading2"/>
        <w:rPr>
          <w:rFonts w:eastAsia="Arial Nova"/>
        </w:rPr>
      </w:pPr>
      <w:r w:rsidRPr="1939FF7D">
        <w:rPr>
          <w:rFonts w:eastAsia="Arial Nova"/>
        </w:rPr>
        <w:t xml:space="preserve">  </w:t>
      </w:r>
      <w:bookmarkStart w:id="16" w:name="_Toc213591947"/>
      <w:r w:rsidR="005107FF">
        <w:rPr>
          <w:rFonts w:eastAsia="Arial Nova"/>
        </w:rPr>
        <w:t xml:space="preserve">3.3 </w:t>
      </w:r>
      <w:r w:rsidR="005107FF" w:rsidRPr="1939FF7D">
        <w:rPr>
          <w:rFonts w:eastAsia="Arial Nova"/>
        </w:rPr>
        <w:t>Updating</w:t>
      </w:r>
      <w:r w:rsidRPr="1939FF7D">
        <w:rPr>
          <w:rFonts w:eastAsia="Arial Nova"/>
        </w:rPr>
        <w:t xml:space="preserve"> supply lines</w:t>
      </w:r>
      <w:bookmarkEnd w:id="16"/>
    </w:p>
    <w:p w14:paraId="5B4D13E4" w14:textId="3F121D31"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Used gadgets are refurbished to sell or use again.   Refurbished electronics are cheaper but still valuable, so those </w:t>
      </w:r>
      <w:proofErr w:type="gramStart"/>
      <w:r w:rsidRPr="1939FF7D">
        <w:rPr>
          <w:rFonts w:ascii="Arial Nova" w:eastAsia="Arial Nova" w:hAnsi="Arial Nova" w:cs="Arial Nova"/>
        </w:rPr>
        <w:t>who would</w:t>
      </w:r>
      <w:proofErr w:type="gramEnd"/>
      <w:r w:rsidRPr="1939FF7D">
        <w:rPr>
          <w:rFonts w:ascii="Arial Nova" w:eastAsia="Arial Nova" w:hAnsi="Arial Nova" w:cs="Arial Nova"/>
        </w:rPr>
        <w:t xml:space="preserve"> buy new ones often buy them.   Waste &amp; Recycling magazine predicts a US$ billion used electronics industry by 2024.   This rise is driven by consumers' demand for affordable technology, firms' environmental efforts, and helpful policies like repairability labelling.   The EU's repairability index may save €20 billion and reduce CO2 emissions by 200,000 tonnes (Amir et al., 2023).</w:t>
      </w:r>
    </w:p>
    <w:p w14:paraId="3701078B" w14:textId="77777777"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lastRenderedPageBreak/>
        <w:t xml:space="preserve">  Successful refurbishment requires good reverse operations, diagnostics, careful data removal, and spare parts.   Refurbishing is difficult due to proprietary hardware and repair ignorance.   Companies often restrict third-party repairers' firmware or components access to safeguard their IP.   Open repair ecosystems have been shown to foster innovation.  AI-powered robots sort electronic garbage faster and more accurately.   These technologies reduce physical effort, improve safety, and speed up work.</w:t>
      </w:r>
    </w:p>
    <w:p w14:paraId="3D8B20AF" w14:textId="0B6206F8" w:rsidR="00181AB7" w:rsidRDefault="00181AB7" w:rsidP="00CF6042">
      <w:pPr>
        <w:pStyle w:val="Heading2"/>
        <w:rPr>
          <w:rFonts w:eastAsia="Arial Nova"/>
        </w:rPr>
      </w:pPr>
      <w:r w:rsidRPr="1939FF7D">
        <w:rPr>
          <w:rFonts w:eastAsia="Arial Nova"/>
        </w:rPr>
        <w:t xml:space="preserve"> </w:t>
      </w:r>
      <w:bookmarkStart w:id="17" w:name="_Toc213591948"/>
      <w:r w:rsidR="005107FF">
        <w:rPr>
          <w:rFonts w:eastAsia="Arial Nova"/>
        </w:rPr>
        <w:t>3.4</w:t>
      </w:r>
      <w:r w:rsidR="005107FF" w:rsidRPr="1939FF7D">
        <w:rPr>
          <w:rFonts w:eastAsia="Arial Nova"/>
        </w:rPr>
        <w:t xml:space="preserve"> Recycle</w:t>
      </w:r>
      <w:r w:rsidRPr="1939FF7D">
        <w:rPr>
          <w:rFonts w:eastAsia="Arial Nova"/>
        </w:rPr>
        <w:t xml:space="preserve"> and return</w:t>
      </w:r>
      <w:bookmarkEnd w:id="17"/>
    </w:p>
    <w:p w14:paraId="1D71B477" w14:textId="40253348"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Recycling outdated electronics recovers usable materials.   According to Lenovo's asset recovery white paper, only % of recovered equipment gets reused.   A million cell phones can be recycled to recover copper, gold, silver, and other metals, however formal recycling procedures are underutilised.   Official recycling and collecting rates grew to % in, according to the Circular Electronics Roadmap.  However, informal recycling exposes workers to harmful chemicals and reduces recovery (Elgarahy et al., 2024).</w:t>
      </w:r>
    </w:p>
    <w:p w14:paraId="2E24F95F" w14:textId="29E6038F"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  Material recycling benefits </w:t>
      </w:r>
      <w:r w:rsidR="005107FF" w:rsidRPr="1939FF7D">
        <w:rPr>
          <w:rFonts w:ascii="Arial Nova" w:eastAsia="Arial Nova" w:hAnsi="Arial Nova" w:cs="Arial Nova"/>
        </w:rPr>
        <w:t>ecology</w:t>
      </w:r>
      <w:r w:rsidRPr="1939FF7D">
        <w:rPr>
          <w:rFonts w:ascii="Arial Nova" w:eastAsia="Arial Nova" w:hAnsi="Arial Nova" w:cs="Arial Nova"/>
        </w:rPr>
        <w:t xml:space="preserve"> and economics.   Reusing gold, copper, glass, and metal instead of extracting and heating them saves them, according to the US EPA.   Recycling electronics boosts the US economy and creates jobs.   Recycling requires a consistent means to collect recyclables, efficient sorting methods, and stable markets.   Supply chain integration reuses acquired materials in manufacturing.</w:t>
      </w:r>
    </w:p>
    <w:p w14:paraId="5B7F7791" w14:textId="6B1E524D" w:rsidR="00181AB7" w:rsidRDefault="00181AB7" w:rsidP="00CF6042">
      <w:pPr>
        <w:pStyle w:val="Heading2"/>
        <w:rPr>
          <w:rFonts w:eastAsia="Arial Nova"/>
        </w:rPr>
      </w:pPr>
      <w:r w:rsidRPr="1939FF7D">
        <w:rPr>
          <w:rFonts w:eastAsia="Arial Nova"/>
        </w:rPr>
        <w:t xml:space="preserve">   </w:t>
      </w:r>
      <w:bookmarkStart w:id="18" w:name="_Toc213591949"/>
      <w:r w:rsidR="00CF6042">
        <w:rPr>
          <w:rFonts w:eastAsia="Arial Nova"/>
        </w:rPr>
        <w:t xml:space="preserve">3.5 </w:t>
      </w:r>
      <w:r w:rsidRPr="1939FF7D">
        <w:rPr>
          <w:rFonts w:eastAsia="Arial Nova"/>
        </w:rPr>
        <w:t>Policy and legal environment drivers</w:t>
      </w:r>
      <w:bookmarkEnd w:id="18"/>
    </w:p>
    <w:p w14:paraId="441AEF82" w14:textId="06E101E3"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Circle practices are governed by policies.   Governments implement EPR, right to change laws, and take back mandates.   The EU's Circular Economy Action Plan sets goals for product lifespan, repairability, and recycling.  Repairability labelling and product-life policies reduce garbage.   Waste &amp; Recycling magazine reports that EU signage indicating repair potential might save billions of euros and reduce CO₂ emissions.   International accords like the Basel Convention regulate hazardous waste transport.  This restricts unlawful e-waste exports (De Beukelaer, 2023).</w:t>
      </w:r>
    </w:p>
    <w:p w14:paraId="58633567" w14:textId="77777777"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lastRenderedPageBreak/>
        <w:t xml:space="preserve">  Regulatory loopholes persist despite progress.   E-waste is recycled and dumped illegally in many countries due to a lack of legislation and enforcement.   People worldwide must collaborate to close the recycling gap and recover resources.   Businesses must obey the laws and use proper tactics to stay competitive and strong.</w:t>
      </w:r>
    </w:p>
    <w:p w14:paraId="71048ED3" w14:textId="2C140A71" w:rsidR="00181AB7" w:rsidRDefault="00181AB7" w:rsidP="00CF6042">
      <w:pPr>
        <w:pStyle w:val="Heading2"/>
        <w:rPr>
          <w:rFonts w:eastAsia="Arial Nova"/>
        </w:rPr>
      </w:pPr>
      <w:r w:rsidRPr="1939FF7D">
        <w:rPr>
          <w:rFonts w:eastAsia="Arial Nova"/>
        </w:rPr>
        <w:t xml:space="preserve">  </w:t>
      </w:r>
      <w:bookmarkStart w:id="19" w:name="_Toc213591950"/>
      <w:r w:rsidR="00CF6042">
        <w:rPr>
          <w:rFonts w:eastAsia="Arial Nova"/>
        </w:rPr>
        <w:t>3.6</w:t>
      </w:r>
      <w:r w:rsidRPr="1939FF7D">
        <w:rPr>
          <w:rFonts w:eastAsia="Arial Nova"/>
        </w:rPr>
        <w:t xml:space="preserve"> Certain places understudied</w:t>
      </w:r>
      <w:bookmarkEnd w:id="19"/>
    </w:p>
    <w:p w14:paraId="56E82FC2" w14:textId="52118E61" w:rsidR="00181AB7" w:rsidRP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  Previous research on e-waste data and recycling technology is important.   However, research shortcomings remain:</w:t>
      </w:r>
    </w:p>
    <w:p w14:paraId="247D101A" w14:textId="679A6411"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  </w:t>
      </w:r>
      <w:r w:rsidR="27242550" w:rsidRPr="1939FF7D">
        <w:rPr>
          <w:rFonts w:ascii="Arial Nova" w:eastAsia="Arial Nova" w:hAnsi="Arial Nova" w:cs="Arial Nova"/>
        </w:rPr>
        <w:t>1.</w:t>
      </w:r>
      <w:r w:rsidRPr="1939FF7D">
        <w:rPr>
          <w:rFonts w:ascii="Arial Nova" w:eastAsia="Arial Nova" w:hAnsi="Arial Nova" w:cs="Arial Nova"/>
        </w:rPr>
        <w:t xml:space="preserve"> Integrating repair and recycling into supply chains: Few studies examine how refurbishment and recycling affect supply chain performance, risk management, and business models when combined.</w:t>
      </w:r>
    </w:p>
    <w:p w14:paraId="6CDF7B20" w14:textId="67A28266"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Stakeholder collaboration and governance: Manufacturers, refurbishers, recyclers, logistics providers, regulators, and consumers share value and coordinate their tasks, but little is known (Sartzetaki, Karampini, Karagkouni, Drimpetas, &amp; Dimitriou, 2025).</w:t>
      </w:r>
    </w:p>
    <w:p w14:paraId="548377FB" w14:textId="778B6E65"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  </w:t>
      </w:r>
      <w:r w:rsidR="2AF5D405" w:rsidRPr="1939FF7D">
        <w:rPr>
          <w:rFonts w:ascii="Arial Nova" w:eastAsia="Arial Nova" w:hAnsi="Arial Nova" w:cs="Arial Nova"/>
        </w:rPr>
        <w:t xml:space="preserve">2. </w:t>
      </w:r>
      <w:r w:rsidRPr="1939FF7D">
        <w:rPr>
          <w:rFonts w:ascii="Arial Nova" w:eastAsia="Arial Nova" w:hAnsi="Arial Nova" w:cs="Arial Nova"/>
        </w:rPr>
        <w:t>Fostering design and innovation: We need to understand how design for disassembly, modularity, and open repair ecosystems affect restoration and how policy tools might foster them.</w:t>
      </w:r>
    </w:p>
    <w:p w14:paraId="7F6FB897" w14:textId="46F94CDB" w:rsidR="00FF49A6" w:rsidRPr="00FF49A6"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Economic quantification: Some reports estimate the market, but there is little evidence on how much circular techniques cost and save across IT hardware lifetimes (Bhoi et al., 2024). We </w:t>
      </w:r>
      <w:r w:rsidR="007F0A57" w:rsidRPr="1939FF7D">
        <w:rPr>
          <w:rFonts w:ascii="Arial Nova" w:eastAsia="Arial Nova" w:hAnsi="Arial Nova" w:cs="Arial Nova"/>
        </w:rPr>
        <w:t>can</w:t>
      </w:r>
      <w:r w:rsidRPr="1939FF7D">
        <w:rPr>
          <w:rFonts w:ascii="Arial Nova" w:eastAsia="Arial Nova" w:hAnsi="Arial Nova" w:cs="Arial Nova"/>
        </w:rPr>
        <w:t xml:space="preserve"> comprehend IT hardware supply line circularity by filling these gaps.</w:t>
      </w:r>
    </w:p>
    <w:p w14:paraId="7C097708" w14:textId="77777777" w:rsidR="00FF49A6" w:rsidRDefault="00FF49A6" w:rsidP="1939FF7D">
      <w:pPr>
        <w:pStyle w:val="Heading1"/>
        <w:rPr>
          <w:rFonts w:ascii="Arial Nova" w:eastAsia="Arial Nova" w:hAnsi="Arial Nova" w:cs="Arial Nova"/>
        </w:rPr>
      </w:pPr>
      <w:bookmarkStart w:id="20" w:name="_Toc213591951"/>
      <w:r w:rsidRPr="1939FF7D">
        <w:rPr>
          <w:rFonts w:ascii="Arial Nova" w:eastAsia="Arial Nova" w:hAnsi="Arial Nova" w:cs="Arial Nova"/>
        </w:rPr>
        <w:t>4 Research methodology and design</w:t>
      </w:r>
      <w:bookmarkEnd w:id="20"/>
    </w:p>
    <w:p w14:paraId="636CE8F0" w14:textId="77777777" w:rsidR="00C35A8E" w:rsidRDefault="00C35A8E" w:rsidP="00C35A8E">
      <w:pPr>
        <w:rPr>
          <w:rFonts w:eastAsia="Arial Nova"/>
        </w:rPr>
      </w:pPr>
    </w:p>
    <w:p w14:paraId="4C128246" w14:textId="303E11E6" w:rsidR="00C35A8E" w:rsidRPr="00C35A8E" w:rsidRDefault="00C35A8E" w:rsidP="00C35A8E">
      <w:pPr>
        <w:rPr>
          <w:rFonts w:eastAsia="Arial Nova"/>
        </w:rPr>
      </w:pPr>
    </w:p>
    <w:p w14:paraId="1228699E" w14:textId="27F817A2" w:rsidR="00FF49A6" w:rsidRPr="00FF49A6" w:rsidRDefault="00CF6042" w:rsidP="00CF6042">
      <w:pPr>
        <w:pStyle w:val="Heading2"/>
        <w:rPr>
          <w:rFonts w:eastAsia="Arial Nova"/>
        </w:rPr>
      </w:pPr>
      <w:bookmarkStart w:id="21" w:name="_Toc213591952"/>
      <w:r>
        <w:rPr>
          <w:rFonts w:eastAsia="Arial Nova"/>
        </w:rPr>
        <w:t xml:space="preserve">4.1 </w:t>
      </w:r>
      <w:r w:rsidR="00181AB7" w:rsidRPr="1939FF7D">
        <w:rPr>
          <w:rFonts w:eastAsia="Arial Nova"/>
        </w:rPr>
        <w:t>Research approach and rationale</w:t>
      </w:r>
      <w:bookmarkEnd w:id="21"/>
    </w:p>
    <w:p w14:paraId="3FAA3654" w14:textId="583C1580"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Since the study is exploratory and examines quantitative and qualitative factors, mixed techniques will be used.   This strategy combines stakeholders' subjective perspectives </w:t>
      </w:r>
      <w:r w:rsidRPr="1939FF7D">
        <w:rPr>
          <w:rFonts w:ascii="Arial Nova" w:eastAsia="Arial Nova" w:hAnsi="Arial Nova" w:cs="Arial Nova"/>
        </w:rPr>
        <w:lastRenderedPageBreak/>
        <w:t>with objective facts on environmental and economic implications for a full analysis (Bhoi et al., 2024).</w:t>
      </w:r>
    </w:p>
    <w:p w14:paraId="17FD8BFD" w14:textId="6CE74817" w:rsidR="00181AB7" w:rsidRDefault="00181AB7" w:rsidP="00CF6042">
      <w:pPr>
        <w:pStyle w:val="Heading2"/>
        <w:rPr>
          <w:rFonts w:eastAsia="Arial Nova"/>
        </w:rPr>
      </w:pPr>
      <w:r w:rsidRPr="1939FF7D">
        <w:rPr>
          <w:rFonts w:eastAsia="Arial Nova"/>
        </w:rPr>
        <w:t xml:space="preserve">   </w:t>
      </w:r>
      <w:bookmarkStart w:id="22" w:name="_Toc213591953"/>
      <w:r w:rsidR="00CF6042">
        <w:rPr>
          <w:rFonts w:eastAsia="Arial Nova"/>
        </w:rPr>
        <w:t xml:space="preserve">4.2 </w:t>
      </w:r>
      <w:r w:rsidRPr="1939FF7D">
        <w:rPr>
          <w:rFonts w:eastAsia="Arial Nova"/>
        </w:rPr>
        <w:t>A research plan</w:t>
      </w:r>
      <w:bookmarkEnd w:id="22"/>
    </w:p>
    <w:p w14:paraId="292FF99B" w14:textId="6A215751"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  1. Case study choice: The project will examine IT hardware supply chains from a worldwide maker, a refurbisher, and a recycler.  To comply with ethics, the companies will remain anonymous.   Cases will be selected using purposive sampling to vary in size, geography, and business concept.</w:t>
      </w:r>
    </w:p>
    <w:p w14:paraId="30876FF9" w14:textId="5C77AA58"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2. Semi-structured interviews with policy experts, sustainability officers, supply chain managers, product designers, refurbishers, recyclers, and fixers will comprise the qualitative element.   Current practices, perceived drivers and barriers, collaboration arrangements, design techniques, and policy consequences will be examined through interviews.   The work will gain depth and refinement from 15–20 60–90-minute discussions (Springer, 2022).</w:t>
      </w:r>
    </w:p>
    <w:p w14:paraId="56DF73EE" w14:textId="77777777"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  Document analysis will verify interview claims and find circularity pledges in internal policies, sustainability reports, and industry standards.</w:t>
      </w:r>
    </w:p>
    <w:p w14:paraId="556F4E72" w14:textId="2BA66B26"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Thematic analysis will be used to code interview transcripts and documentation to uncover patterns and themes about what motivates, hinders, and works.   NVivo or related technologies may simplify coding (De Beukelaer, 2023).</w:t>
      </w:r>
    </w:p>
    <w:p w14:paraId="2A215537" w14:textId="16E36620"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  3. Quantitative part</w:t>
      </w:r>
      <w:r w:rsidR="005107FF" w:rsidRPr="1939FF7D">
        <w:rPr>
          <w:rFonts w:ascii="Arial Nova" w:eastAsia="Arial Nova" w:hAnsi="Arial Nova" w:cs="Arial Nova"/>
        </w:rPr>
        <w:t>: Staff</w:t>
      </w:r>
      <w:r w:rsidRPr="1939FF7D">
        <w:rPr>
          <w:rFonts w:ascii="Arial Nova" w:eastAsia="Arial Nova" w:hAnsi="Arial Nova" w:cs="Arial Nova"/>
        </w:rPr>
        <w:t xml:space="preserve"> in refurbishment shops, supply chain workers, and buyers of reconditioned gadgets will receive surveys.   Surveys will collect opinions on benefits, happiness, adoption rates, and environmental attitudes.   Comparisons and descriptive statistics are possible with 100 persons per group.</w:t>
      </w:r>
    </w:p>
    <w:p w14:paraId="5BCEE4BD" w14:textId="59882EA6"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Cost–benefit analysis and life cycle assessment (LCA) will determine how buying new gadgets versus maintaining old ones affects the environment and economy.   Secondary</w:t>
      </w:r>
      <w:r w:rsidR="00B34511">
        <w:rPr>
          <w:rFonts w:ascii="Arial Nova" w:eastAsia="Arial Nova" w:hAnsi="Arial Nova" w:cs="Arial Nova"/>
        </w:rPr>
        <w:t xml:space="preserve"> </w:t>
      </w:r>
      <w:r w:rsidRPr="1939FF7D">
        <w:rPr>
          <w:rFonts w:ascii="Arial Nova" w:eastAsia="Arial Nova" w:hAnsi="Arial Nova" w:cs="Arial Nova"/>
        </w:rPr>
        <w:lastRenderedPageBreak/>
        <w:t>data from literature (GHG emission factors and material composition) and direct data (refurbishment facility energy use) will inform models (TechXplore, 2025).</w:t>
      </w:r>
    </w:p>
    <w:p w14:paraId="4FA6AE69" w14:textId="77777777" w:rsidR="005107FF"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  4. Ethics thoughts:   The university's academic integrity regulations and EU GDPR will govern the study.   Consent forms will clarify the study's objective, data use, and rights.   Names and company details are kept private to protect data.   No trade secrets or private information will be shared.   Private information will be examined with care to avoid </w:t>
      </w:r>
    </w:p>
    <w:p w14:paraId="2B2A049F" w14:textId="44035A29" w:rsidR="00181AB7" w:rsidRPr="00CF6042" w:rsidRDefault="00CF6042" w:rsidP="1939FF7D">
      <w:pPr>
        <w:pStyle w:val="NormalWeb"/>
        <w:spacing w:line="360" w:lineRule="auto"/>
        <w:jc w:val="both"/>
        <w:rPr>
          <w:rStyle w:val="Heading2Char"/>
        </w:rPr>
      </w:pPr>
      <w:r>
        <w:rPr>
          <w:rFonts w:ascii="Arial Nova" w:eastAsia="Arial Nova" w:hAnsi="Arial Nova" w:cs="Arial Nova"/>
        </w:rPr>
        <w:t xml:space="preserve"> </w:t>
      </w:r>
      <w:r w:rsidRPr="00CF6042">
        <w:rPr>
          <w:rStyle w:val="Heading2Char"/>
        </w:rPr>
        <w:t>4.3 C</w:t>
      </w:r>
      <w:r w:rsidR="00181AB7" w:rsidRPr="00CF6042">
        <w:rPr>
          <w:rStyle w:val="Heading2Char"/>
        </w:rPr>
        <w:t>onflicts of interest.</w:t>
      </w:r>
    </w:p>
    <w:p w14:paraId="06001910" w14:textId="2CA1F756"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5. Validity and dependability: Interviews, surveys, documents, and secondary figures increase validity.   Member checking lets members compare perspectives.   Survey tools will be pilot tested for clarity, and Cronbach's alpha will be used to assess scales with many items (</w:t>
      </w:r>
      <w:proofErr w:type="spellStart"/>
      <w:r w:rsidRPr="1939FF7D">
        <w:rPr>
          <w:rFonts w:ascii="Arial Nova" w:eastAsia="Arial Nova" w:hAnsi="Arial Nova" w:cs="Arial Nova"/>
        </w:rPr>
        <w:t>Eduljee</w:t>
      </w:r>
      <w:proofErr w:type="spellEnd"/>
      <w:r w:rsidRPr="1939FF7D">
        <w:rPr>
          <w:rFonts w:ascii="Arial Nova" w:eastAsia="Arial Nova" w:hAnsi="Arial Nova" w:cs="Arial Nova"/>
        </w:rPr>
        <w:t xml:space="preserve"> &amp; Harrison, 2020).</w:t>
      </w:r>
    </w:p>
    <w:p w14:paraId="1F032ABC" w14:textId="77777777" w:rsidR="00B34511" w:rsidRDefault="00B34511" w:rsidP="1939FF7D">
      <w:pPr>
        <w:pStyle w:val="NormalWeb"/>
        <w:spacing w:line="360" w:lineRule="auto"/>
        <w:jc w:val="both"/>
        <w:rPr>
          <w:rFonts w:ascii="Arial Nova" w:eastAsia="Arial Nova" w:hAnsi="Arial Nova" w:cs="Arial Nova"/>
        </w:rPr>
      </w:pPr>
    </w:p>
    <w:p w14:paraId="0CA5E675" w14:textId="1DED49E0" w:rsidR="00181AB7" w:rsidRDefault="00181AB7" w:rsidP="00CF6042">
      <w:pPr>
        <w:pStyle w:val="Heading2"/>
        <w:rPr>
          <w:rFonts w:eastAsia="Arial Nova"/>
        </w:rPr>
      </w:pPr>
      <w:r w:rsidRPr="1939FF7D">
        <w:rPr>
          <w:rFonts w:eastAsia="Arial Nova"/>
        </w:rPr>
        <w:t xml:space="preserve">   </w:t>
      </w:r>
      <w:bookmarkStart w:id="23" w:name="_Toc213591954"/>
      <w:r w:rsidR="00CF6042">
        <w:rPr>
          <w:rFonts w:eastAsia="Arial Nova"/>
        </w:rPr>
        <w:t xml:space="preserve">4.4 </w:t>
      </w:r>
      <w:r w:rsidRPr="1939FF7D">
        <w:rPr>
          <w:rFonts w:eastAsia="Arial Nova"/>
        </w:rPr>
        <w:t xml:space="preserve">Plan for data </w:t>
      </w:r>
      <w:bookmarkEnd w:id="23"/>
      <w:r w:rsidR="005107FF" w:rsidRPr="1939FF7D">
        <w:rPr>
          <w:rFonts w:eastAsia="Arial Nova"/>
        </w:rPr>
        <w:t>analysis:</w:t>
      </w:r>
    </w:p>
    <w:p w14:paraId="4CCE315C" w14:textId="3640CBB7" w:rsidR="00181AB7" w:rsidRDefault="005107FF"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b/>
          <w:bCs/>
        </w:rPr>
        <w:t>1.1</w:t>
      </w:r>
      <w:r w:rsidRPr="1939FF7D">
        <w:rPr>
          <w:rFonts w:ascii="Arial Nova" w:eastAsia="Arial Nova" w:hAnsi="Arial Nova" w:cs="Arial Nova"/>
        </w:rPr>
        <w:t xml:space="preserve"> Qualitative</w:t>
      </w:r>
      <w:r w:rsidR="00181AB7" w:rsidRPr="1939FF7D">
        <w:rPr>
          <w:rFonts w:ascii="Arial Nova" w:eastAsia="Arial Nova" w:hAnsi="Arial Nova" w:cs="Arial Nova"/>
        </w:rPr>
        <w:t xml:space="preserve"> data</w:t>
      </w:r>
      <w:r w:rsidR="007F0A57" w:rsidRPr="1939FF7D">
        <w:rPr>
          <w:rFonts w:ascii="Arial Nova" w:eastAsia="Arial Nova" w:hAnsi="Arial Nova" w:cs="Arial Nova"/>
        </w:rPr>
        <w:t>: Thematic</w:t>
      </w:r>
      <w:r w:rsidR="00181AB7" w:rsidRPr="1939FF7D">
        <w:rPr>
          <w:rFonts w:ascii="Arial Nova" w:eastAsia="Arial Nova" w:hAnsi="Arial Nova" w:cs="Arial Nova"/>
        </w:rPr>
        <w:t xml:space="preserve"> analysis involves six steps: understanding the data, coding it, finding themes, reviewing themes, defining and labelling themes, and creating the report.   Data-driven and pre-written codes will exist.   We will examine patterns in different cases to </w:t>
      </w:r>
      <w:r w:rsidR="007F0A57" w:rsidRPr="1939FF7D">
        <w:rPr>
          <w:rFonts w:ascii="Arial Nova" w:eastAsia="Arial Nova" w:hAnsi="Arial Nova" w:cs="Arial Nova"/>
        </w:rPr>
        <w:t>discover</w:t>
      </w:r>
      <w:r w:rsidR="00181AB7" w:rsidRPr="1939FF7D">
        <w:rPr>
          <w:rFonts w:ascii="Arial Nova" w:eastAsia="Arial Nova" w:hAnsi="Arial Nova" w:cs="Arial Nova"/>
        </w:rPr>
        <w:t xml:space="preserve"> common and situational aspects.</w:t>
      </w:r>
    </w:p>
    <w:p w14:paraId="20270F34" w14:textId="7AEAFCAB" w:rsidR="0E29751D" w:rsidRDefault="3E11625F" w:rsidP="00DB5AA8">
      <w:pPr>
        <w:pStyle w:val="NormalWeb"/>
        <w:spacing w:line="360" w:lineRule="auto"/>
        <w:jc w:val="both"/>
        <w:rPr>
          <w:rFonts w:ascii="Arial Nova" w:eastAsia="Arial Nova" w:hAnsi="Arial Nova" w:cs="Arial Nova"/>
        </w:rPr>
      </w:pPr>
      <w:r w:rsidRPr="1939FF7D">
        <w:rPr>
          <w:rFonts w:ascii="Arial Nova" w:eastAsia="Arial Nova" w:hAnsi="Arial Nova" w:cs="Arial Nova"/>
          <w:b/>
          <w:bCs/>
        </w:rPr>
        <w:t>1</w:t>
      </w:r>
      <w:r w:rsidR="76879B7E" w:rsidRPr="1939FF7D">
        <w:rPr>
          <w:rFonts w:ascii="Arial Nova" w:eastAsia="Arial Nova" w:hAnsi="Arial Nova" w:cs="Arial Nova"/>
          <w:b/>
          <w:bCs/>
        </w:rPr>
        <w:t>.</w:t>
      </w:r>
      <w:r w:rsidR="057FE95F" w:rsidRPr="1939FF7D">
        <w:rPr>
          <w:rFonts w:ascii="Arial Nova" w:eastAsia="Arial Nova" w:hAnsi="Arial Nova" w:cs="Arial Nova"/>
          <w:b/>
          <w:bCs/>
        </w:rPr>
        <w:t>2</w:t>
      </w:r>
      <w:r w:rsidR="76879B7E" w:rsidRPr="1939FF7D">
        <w:rPr>
          <w:rFonts w:ascii="Arial Nova" w:eastAsia="Arial Nova" w:hAnsi="Arial Nova" w:cs="Arial Nova"/>
        </w:rPr>
        <w:t xml:space="preserve"> </w:t>
      </w:r>
      <w:r w:rsidR="00181AB7" w:rsidRPr="1939FF7D">
        <w:rPr>
          <w:rFonts w:ascii="Arial Nova" w:eastAsia="Arial Nova" w:hAnsi="Arial Nova" w:cs="Arial Nova"/>
        </w:rPr>
        <w:t xml:space="preserve">Quantitative data: Survey responses will be summarised using means and frequencies.   Inferential statistics like </w:t>
      </w:r>
      <w:r w:rsidR="007F0A57" w:rsidRPr="1939FF7D">
        <w:rPr>
          <w:rFonts w:ascii="Arial Nova" w:eastAsia="Arial Nova" w:hAnsi="Arial Nova" w:cs="Arial Nova"/>
        </w:rPr>
        <w:t>Chi Square</w:t>
      </w:r>
      <w:r w:rsidR="00181AB7" w:rsidRPr="1939FF7D">
        <w:rPr>
          <w:rFonts w:ascii="Arial Nova" w:eastAsia="Arial Nova" w:hAnsi="Arial Nova" w:cs="Arial Nova"/>
        </w:rPr>
        <w:t xml:space="preserve"> tests can find correlations between environmental concerns and used electronics purchases.   LCA data will include carbon emissions, energy utilisation, and material savings.  Recycling and refurbishment's economic benefits will be compared to the basic case in a cost–benefit analysis (</w:t>
      </w:r>
      <w:proofErr w:type="spellStart"/>
      <w:r w:rsidR="00181AB7" w:rsidRPr="1939FF7D">
        <w:rPr>
          <w:rFonts w:ascii="Arial Nova" w:eastAsia="Arial Nova" w:hAnsi="Arial Nova" w:cs="Arial Nova"/>
        </w:rPr>
        <w:t>Inverge</w:t>
      </w:r>
      <w:proofErr w:type="spellEnd"/>
      <w:r w:rsidR="00181AB7" w:rsidRPr="1939FF7D">
        <w:rPr>
          <w:rFonts w:ascii="Arial Nova" w:eastAsia="Arial Nova" w:hAnsi="Arial Nova" w:cs="Arial Nova"/>
        </w:rPr>
        <w:t xml:space="preserve"> Journals, 2025).</w:t>
      </w:r>
    </w:p>
    <w:p w14:paraId="57A12633" w14:textId="77777777" w:rsidR="00B34511" w:rsidRDefault="00B34511" w:rsidP="00DB5AA8">
      <w:pPr>
        <w:pStyle w:val="NormalWeb"/>
        <w:spacing w:line="360" w:lineRule="auto"/>
        <w:jc w:val="both"/>
        <w:rPr>
          <w:rFonts w:ascii="Arial Nova" w:eastAsia="Arial Nova" w:hAnsi="Arial Nova" w:cs="Arial Nova"/>
        </w:rPr>
      </w:pPr>
    </w:p>
    <w:p w14:paraId="3FFFA190" w14:textId="77777777" w:rsidR="00FF49A6" w:rsidRPr="00FF49A6" w:rsidRDefault="00FF49A6" w:rsidP="1939FF7D">
      <w:pPr>
        <w:pStyle w:val="Heading1"/>
        <w:rPr>
          <w:rFonts w:ascii="Arial Nova" w:eastAsia="Arial Nova" w:hAnsi="Arial Nova" w:cs="Arial Nova"/>
        </w:rPr>
      </w:pPr>
      <w:bookmarkStart w:id="24" w:name="_Toc213591955"/>
      <w:r w:rsidRPr="1939FF7D">
        <w:rPr>
          <w:rFonts w:ascii="Arial Nova" w:eastAsia="Arial Nova" w:hAnsi="Arial Nova" w:cs="Arial Nova"/>
        </w:rPr>
        <w:lastRenderedPageBreak/>
        <w:t>5 Business relevance and practical implications</w:t>
      </w:r>
      <w:bookmarkEnd w:id="24"/>
    </w:p>
    <w:p w14:paraId="6F5395D0" w14:textId="77777777"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The study has substantial implications for businesses, governments, and society:</w:t>
      </w:r>
    </w:p>
    <w:p w14:paraId="74A73935" w14:textId="41925E2A" w:rsidR="00181AB7" w:rsidRDefault="00181AB7" w:rsidP="0E29751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 1. Resource efficiency and cost savings: The project will measure material recovery and pollution reduction to show firms how refurbishment and recycling may save and generate money.   Lack of recycling wastes US$62 billion in materials.   Restoring these commodities can stabilise raw material pricing and availability.</w:t>
      </w:r>
    </w:p>
    <w:p w14:paraId="267684A2" w14:textId="7E8B70E7"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2. Supply chain stability and risk management: Circular techniques reduce your dependence on scarce raw materials and volatile markets.   It mitigates regulatory concerns from exporting electronic waste and </w:t>
      </w:r>
      <w:r w:rsidR="007F0A57" w:rsidRPr="1939FF7D">
        <w:rPr>
          <w:rFonts w:ascii="Arial Nova" w:eastAsia="Arial Nova" w:hAnsi="Arial Nova" w:cs="Arial Nova"/>
        </w:rPr>
        <w:t>banning</w:t>
      </w:r>
      <w:r w:rsidRPr="1939FF7D">
        <w:rPr>
          <w:rFonts w:ascii="Arial Nova" w:eastAsia="Arial Nova" w:hAnsi="Arial Nova" w:cs="Arial Nova"/>
        </w:rPr>
        <w:t xml:space="preserve"> landfills.   Closed loop supply chains and reverse operations strengthen things, as shown in case studies (Springer, 2022).</w:t>
      </w:r>
    </w:p>
    <w:p w14:paraId="1D4E9161" w14:textId="18E275E4" w:rsidR="00181AB7" w:rsidRDefault="00181AB7" w:rsidP="0E29751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 3. Innovation and an edge over the competition: Round business models like "product as a service" foster innovative product, service, and customer interaction ideas.   Early adopters can attract environmentally conscious customers and investors by becoming green.   The PwC analysis found that circular models are cheaper and emit less CO2.</w:t>
      </w:r>
    </w:p>
    <w:p w14:paraId="6A2BF660" w14:textId="5420FBEA" w:rsidR="00181AB7" w:rsidRDefault="00181AB7" w:rsidP="0E29751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4. Policy alignment and compliance: The data will assist lawmakers </w:t>
      </w:r>
      <w:r w:rsidR="005107FF" w:rsidRPr="1939FF7D">
        <w:rPr>
          <w:rFonts w:ascii="Arial Nova" w:eastAsia="Arial Nova" w:hAnsi="Arial Nova" w:cs="Arial Nova"/>
        </w:rPr>
        <w:t>to assess</w:t>
      </w:r>
      <w:r w:rsidRPr="1939FF7D">
        <w:rPr>
          <w:rFonts w:ascii="Arial Nova" w:eastAsia="Arial Nova" w:hAnsi="Arial Nova" w:cs="Arial Nova"/>
        </w:rPr>
        <w:t xml:space="preserve"> if current rules are effective and if incentives are needed.   Fix-it labels and EPR initiatives can influence future laws.   Businesses can anticipate new restrictions to avoid fines and image damage (Eduljee &amp; Harrison, 2020).</w:t>
      </w:r>
    </w:p>
    <w:p w14:paraId="4E22ECB9" w14:textId="020F9474" w:rsidR="00FF49A6" w:rsidRPr="00FF49A6" w:rsidRDefault="00181AB7" w:rsidP="0E29751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5. It benefits society: improved recycling and refurbishment produces skilled transportation, maintenance, and material recovery jobs.   </w:t>
      </w:r>
      <w:r w:rsidR="7D6D49E8" w:rsidRPr="1939FF7D">
        <w:rPr>
          <w:rFonts w:ascii="Arial Nova" w:eastAsia="Arial Nova" w:hAnsi="Arial Nova" w:cs="Arial Nova"/>
        </w:rPr>
        <w:t>Officializing</w:t>
      </w:r>
      <w:r w:rsidRPr="1939FF7D">
        <w:rPr>
          <w:rFonts w:ascii="Arial Nova" w:eastAsia="Arial Nova" w:hAnsi="Arial Nova" w:cs="Arial Nova"/>
        </w:rPr>
        <w:t xml:space="preserve"> the field reduces informal health concerns.   Affordable used equipment can help low-income households access technology.</w:t>
      </w:r>
    </w:p>
    <w:p w14:paraId="2CE04B60" w14:textId="77777777" w:rsidR="00FF49A6" w:rsidRPr="00FF49A6" w:rsidRDefault="00FF49A6" w:rsidP="0E29751D">
      <w:pPr>
        <w:pStyle w:val="Heading1"/>
        <w:rPr>
          <w:rFonts w:ascii="Arial Nova" w:eastAsia="Arial Nova" w:hAnsi="Arial Nova" w:cs="Arial Nova"/>
        </w:rPr>
      </w:pPr>
      <w:bookmarkStart w:id="25" w:name="_Toc213591956"/>
      <w:r w:rsidRPr="1939FF7D">
        <w:rPr>
          <w:rFonts w:ascii="Arial Nova" w:eastAsia="Arial Nova" w:hAnsi="Arial Nova" w:cs="Arial Nova"/>
        </w:rPr>
        <w:lastRenderedPageBreak/>
        <w:t>6 Plan of work and time schedule</w:t>
      </w:r>
      <w:bookmarkEnd w:id="25"/>
    </w:p>
    <w:p w14:paraId="33B8775F" w14:textId="6E049D1C" w:rsidR="00FF49A6" w:rsidRPr="00FF49A6"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The research will be conducted over nine months. Table 1 outlines the major tasks and timelines. This schedule is indicative and may be adjusted based on data access and ethical approval processes (Taylor &amp; Armstrong, 2020).</w:t>
      </w:r>
    </w:p>
    <w:tbl>
      <w:tblPr>
        <w:tblStyle w:val="TableGrid"/>
        <w:tblW w:w="0" w:type="auto"/>
        <w:tblInd w:w="-431" w:type="dxa"/>
        <w:tblLayout w:type="fixed"/>
        <w:tblLook w:val="04A0" w:firstRow="1" w:lastRow="0" w:firstColumn="1" w:lastColumn="0" w:noHBand="0" w:noVBand="1"/>
      </w:tblPr>
      <w:tblGrid>
        <w:gridCol w:w="1986"/>
        <w:gridCol w:w="850"/>
        <w:gridCol w:w="851"/>
        <w:gridCol w:w="850"/>
        <w:gridCol w:w="992"/>
        <w:gridCol w:w="851"/>
        <w:gridCol w:w="850"/>
        <w:gridCol w:w="851"/>
        <w:gridCol w:w="850"/>
        <w:gridCol w:w="850"/>
      </w:tblGrid>
      <w:tr w:rsidR="008C62BB" w:rsidRPr="00FF49A6" w14:paraId="07A2ED67" w14:textId="77777777" w:rsidTr="00CC2076">
        <w:trPr>
          <w:trHeight w:val="1469"/>
        </w:trPr>
        <w:tc>
          <w:tcPr>
            <w:tcW w:w="1986" w:type="dxa"/>
            <w:hideMark/>
          </w:tcPr>
          <w:p w14:paraId="46C834A7" w14:textId="77777777" w:rsidR="00FF49A6" w:rsidRPr="00FF49A6" w:rsidRDefault="00FF49A6" w:rsidP="1939FF7D">
            <w:pPr>
              <w:spacing w:line="360" w:lineRule="auto"/>
              <w:jc w:val="both"/>
              <w:rPr>
                <w:rFonts w:ascii="Arial Nova" w:eastAsia="Arial Nova" w:hAnsi="Arial Nova" w:cs="Arial Nova"/>
                <w:b/>
                <w:bCs/>
              </w:rPr>
            </w:pPr>
            <w:r w:rsidRPr="1939FF7D">
              <w:rPr>
                <w:rFonts w:ascii="Arial Nova" w:eastAsia="Arial Nova" w:hAnsi="Arial Nova" w:cs="Arial Nova"/>
                <w:b/>
                <w:bCs/>
              </w:rPr>
              <w:t>Phase/Task</w:t>
            </w:r>
          </w:p>
        </w:tc>
        <w:tc>
          <w:tcPr>
            <w:tcW w:w="850" w:type="dxa"/>
            <w:hideMark/>
          </w:tcPr>
          <w:p w14:paraId="0998CCE7" w14:textId="77777777" w:rsidR="00FF49A6" w:rsidRPr="00FF49A6" w:rsidRDefault="00FF49A6" w:rsidP="1939FF7D">
            <w:pPr>
              <w:spacing w:line="360" w:lineRule="auto"/>
              <w:jc w:val="both"/>
              <w:rPr>
                <w:rFonts w:ascii="Arial Nova" w:eastAsia="Arial Nova" w:hAnsi="Arial Nova" w:cs="Arial Nova"/>
                <w:b/>
                <w:bCs/>
              </w:rPr>
            </w:pPr>
            <w:r w:rsidRPr="1939FF7D">
              <w:rPr>
                <w:rFonts w:ascii="Arial Nova" w:eastAsia="Arial Nova" w:hAnsi="Arial Nova" w:cs="Arial Nova"/>
                <w:b/>
                <w:bCs/>
              </w:rPr>
              <w:t>Nov 2025</w:t>
            </w:r>
          </w:p>
        </w:tc>
        <w:tc>
          <w:tcPr>
            <w:tcW w:w="851" w:type="dxa"/>
            <w:hideMark/>
          </w:tcPr>
          <w:p w14:paraId="45F9726A" w14:textId="77777777" w:rsidR="00FF49A6" w:rsidRPr="00FF49A6" w:rsidRDefault="00FF49A6" w:rsidP="1939FF7D">
            <w:pPr>
              <w:spacing w:line="360" w:lineRule="auto"/>
              <w:jc w:val="both"/>
              <w:rPr>
                <w:rFonts w:ascii="Arial Nova" w:eastAsia="Arial Nova" w:hAnsi="Arial Nova" w:cs="Arial Nova"/>
                <w:b/>
                <w:bCs/>
              </w:rPr>
            </w:pPr>
            <w:r w:rsidRPr="1939FF7D">
              <w:rPr>
                <w:rFonts w:ascii="Arial Nova" w:eastAsia="Arial Nova" w:hAnsi="Arial Nova" w:cs="Arial Nova"/>
                <w:b/>
                <w:bCs/>
              </w:rPr>
              <w:t>Dec 2025</w:t>
            </w:r>
          </w:p>
        </w:tc>
        <w:tc>
          <w:tcPr>
            <w:tcW w:w="850" w:type="dxa"/>
            <w:hideMark/>
          </w:tcPr>
          <w:p w14:paraId="01661039" w14:textId="77777777" w:rsidR="008C62BB" w:rsidRDefault="00FF49A6" w:rsidP="1939FF7D">
            <w:pPr>
              <w:spacing w:line="360" w:lineRule="auto"/>
              <w:jc w:val="both"/>
              <w:rPr>
                <w:rFonts w:ascii="Arial Nova" w:eastAsia="Arial Nova" w:hAnsi="Arial Nova" w:cs="Arial Nova"/>
                <w:b/>
                <w:bCs/>
              </w:rPr>
            </w:pPr>
            <w:r w:rsidRPr="1939FF7D">
              <w:rPr>
                <w:rFonts w:ascii="Arial Nova" w:eastAsia="Arial Nova" w:hAnsi="Arial Nova" w:cs="Arial Nova"/>
                <w:b/>
                <w:bCs/>
              </w:rPr>
              <w:t>Jan </w:t>
            </w:r>
          </w:p>
          <w:p w14:paraId="0DA724B4" w14:textId="6C89E6BF" w:rsidR="00FF49A6" w:rsidRPr="00FF49A6" w:rsidRDefault="00FF49A6" w:rsidP="1939FF7D">
            <w:pPr>
              <w:spacing w:line="360" w:lineRule="auto"/>
              <w:jc w:val="both"/>
              <w:rPr>
                <w:rFonts w:ascii="Arial Nova" w:eastAsia="Arial Nova" w:hAnsi="Arial Nova" w:cs="Arial Nova"/>
                <w:b/>
                <w:bCs/>
              </w:rPr>
            </w:pPr>
            <w:r w:rsidRPr="1939FF7D">
              <w:rPr>
                <w:rFonts w:ascii="Arial Nova" w:eastAsia="Arial Nova" w:hAnsi="Arial Nova" w:cs="Arial Nova"/>
                <w:b/>
                <w:bCs/>
              </w:rPr>
              <w:t>2026</w:t>
            </w:r>
          </w:p>
        </w:tc>
        <w:tc>
          <w:tcPr>
            <w:tcW w:w="992" w:type="dxa"/>
            <w:hideMark/>
          </w:tcPr>
          <w:p w14:paraId="16F674FF" w14:textId="77777777" w:rsidR="008C62BB" w:rsidRDefault="00FF49A6" w:rsidP="1939FF7D">
            <w:pPr>
              <w:spacing w:line="360" w:lineRule="auto"/>
              <w:jc w:val="both"/>
              <w:rPr>
                <w:rFonts w:ascii="Arial Nova" w:eastAsia="Arial Nova" w:hAnsi="Arial Nova" w:cs="Arial Nova"/>
                <w:b/>
                <w:bCs/>
              </w:rPr>
            </w:pPr>
            <w:r w:rsidRPr="1939FF7D">
              <w:rPr>
                <w:rFonts w:ascii="Arial Nova" w:eastAsia="Arial Nova" w:hAnsi="Arial Nova" w:cs="Arial Nova"/>
                <w:b/>
                <w:bCs/>
              </w:rPr>
              <w:t>Feb </w:t>
            </w:r>
          </w:p>
          <w:p w14:paraId="6037B8D9" w14:textId="5D18AECA" w:rsidR="00FF49A6" w:rsidRPr="00FF49A6" w:rsidRDefault="00FF49A6" w:rsidP="1939FF7D">
            <w:pPr>
              <w:spacing w:line="360" w:lineRule="auto"/>
              <w:jc w:val="both"/>
              <w:rPr>
                <w:rFonts w:ascii="Arial Nova" w:eastAsia="Arial Nova" w:hAnsi="Arial Nova" w:cs="Arial Nova"/>
                <w:b/>
                <w:bCs/>
              </w:rPr>
            </w:pPr>
            <w:r w:rsidRPr="1939FF7D">
              <w:rPr>
                <w:rFonts w:ascii="Arial Nova" w:eastAsia="Arial Nova" w:hAnsi="Arial Nova" w:cs="Arial Nova"/>
                <w:b/>
                <w:bCs/>
              </w:rPr>
              <w:t>2026</w:t>
            </w:r>
          </w:p>
        </w:tc>
        <w:tc>
          <w:tcPr>
            <w:tcW w:w="851" w:type="dxa"/>
            <w:hideMark/>
          </w:tcPr>
          <w:p w14:paraId="7B269DAB" w14:textId="77777777" w:rsidR="008C62BB" w:rsidRDefault="00FF49A6" w:rsidP="1939FF7D">
            <w:pPr>
              <w:spacing w:line="360" w:lineRule="auto"/>
              <w:jc w:val="both"/>
              <w:rPr>
                <w:rFonts w:ascii="Arial Nova" w:eastAsia="Arial Nova" w:hAnsi="Arial Nova" w:cs="Arial Nova"/>
                <w:b/>
                <w:bCs/>
              </w:rPr>
            </w:pPr>
            <w:r w:rsidRPr="1939FF7D">
              <w:rPr>
                <w:rFonts w:ascii="Arial Nova" w:eastAsia="Arial Nova" w:hAnsi="Arial Nova" w:cs="Arial Nova"/>
                <w:b/>
                <w:bCs/>
              </w:rPr>
              <w:t>Mar</w:t>
            </w:r>
          </w:p>
          <w:p w14:paraId="54BB4428" w14:textId="24A5792E" w:rsidR="00FF49A6" w:rsidRPr="00FF49A6" w:rsidRDefault="00FF49A6" w:rsidP="1939FF7D">
            <w:pPr>
              <w:spacing w:line="360" w:lineRule="auto"/>
              <w:jc w:val="both"/>
              <w:rPr>
                <w:rFonts w:ascii="Arial Nova" w:eastAsia="Arial Nova" w:hAnsi="Arial Nova" w:cs="Arial Nova"/>
                <w:b/>
                <w:bCs/>
              </w:rPr>
            </w:pPr>
            <w:r w:rsidRPr="1939FF7D">
              <w:rPr>
                <w:rFonts w:ascii="Arial Nova" w:eastAsia="Arial Nova" w:hAnsi="Arial Nova" w:cs="Arial Nova"/>
                <w:b/>
                <w:bCs/>
              </w:rPr>
              <w:t> 2026</w:t>
            </w:r>
          </w:p>
        </w:tc>
        <w:tc>
          <w:tcPr>
            <w:tcW w:w="850" w:type="dxa"/>
            <w:hideMark/>
          </w:tcPr>
          <w:p w14:paraId="20D7D866" w14:textId="77777777" w:rsidR="008C62BB" w:rsidRDefault="00FF49A6" w:rsidP="1939FF7D">
            <w:pPr>
              <w:spacing w:line="360" w:lineRule="auto"/>
              <w:jc w:val="both"/>
              <w:rPr>
                <w:rFonts w:ascii="Arial Nova" w:eastAsia="Arial Nova" w:hAnsi="Arial Nova" w:cs="Arial Nova"/>
                <w:b/>
                <w:bCs/>
              </w:rPr>
            </w:pPr>
            <w:r w:rsidRPr="1939FF7D">
              <w:rPr>
                <w:rFonts w:ascii="Arial Nova" w:eastAsia="Arial Nova" w:hAnsi="Arial Nova" w:cs="Arial Nova"/>
                <w:b/>
                <w:bCs/>
              </w:rPr>
              <w:t>Apr</w:t>
            </w:r>
          </w:p>
          <w:p w14:paraId="2F329EE1" w14:textId="60726D4C" w:rsidR="00FF49A6" w:rsidRPr="00FF49A6" w:rsidRDefault="00FF49A6" w:rsidP="1939FF7D">
            <w:pPr>
              <w:spacing w:line="360" w:lineRule="auto"/>
              <w:jc w:val="both"/>
              <w:rPr>
                <w:rFonts w:ascii="Arial Nova" w:eastAsia="Arial Nova" w:hAnsi="Arial Nova" w:cs="Arial Nova"/>
                <w:b/>
                <w:bCs/>
              </w:rPr>
            </w:pPr>
            <w:r w:rsidRPr="1939FF7D">
              <w:rPr>
                <w:rFonts w:ascii="Arial Nova" w:eastAsia="Arial Nova" w:hAnsi="Arial Nova" w:cs="Arial Nova"/>
                <w:b/>
                <w:bCs/>
              </w:rPr>
              <w:t> 2026</w:t>
            </w:r>
          </w:p>
        </w:tc>
        <w:tc>
          <w:tcPr>
            <w:tcW w:w="851" w:type="dxa"/>
            <w:hideMark/>
          </w:tcPr>
          <w:p w14:paraId="7074C17C" w14:textId="77777777" w:rsidR="008C62BB" w:rsidRDefault="00FF49A6" w:rsidP="1939FF7D">
            <w:pPr>
              <w:spacing w:line="360" w:lineRule="auto"/>
              <w:jc w:val="both"/>
              <w:rPr>
                <w:rFonts w:ascii="Arial Nova" w:eastAsia="Arial Nova" w:hAnsi="Arial Nova" w:cs="Arial Nova"/>
                <w:b/>
                <w:bCs/>
              </w:rPr>
            </w:pPr>
            <w:r w:rsidRPr="1939FF7D">
              <w:rPr>
                <w:rFonts w:ascii="Arial Nova" w:eastAsia="Arial Nova" w:hAnsi="Arial Nova" w:cs="Arial Nova"/>
                <w:b/>
                <w:bCs/>
              </w:rPr>
              <w:t>May </w:t>
            </w:r>
          </w:p>
          <w:p w14:paraId="4405EA3D" w14:textId="08F66B08" w:rsidR="00FF49A6" w:rsidRPr="00FF49A6" w:rsidRDefault="00FF49A6" w:rsidP="1939FF7D">
            <w:pPr>
              <w:spacing w:line="360" w:lineRule="auto"/>
              <w:jc w:val="both"/>
              <w:rPr>
                <w:rFonts w:ascii="Arial Nova" w:eastAsia="Arial Nova" w:hAnsi="Arial Nova" w:cs="Arial Nova"/>
                <w:b/>
                <w:bCs/>
              </w:rPr>
            </w:pPr>
            <w:r w:rsidRPr="1939FF7D">
              <w:rPr>
                <w:rFonts w:ascii="Arial Nova" w:eastAsia="Arial Nova" w:hAnsi="Arial Nova" w:cs="Arial Nova"/>
                <w:b/>
                <w:bCs/>
              </w:rPr>
              <w:t>2026</w:t>
            </w:r>
          </w:p>
        </w:tc>
        <w:tc>
          <w:tcPr>
            <w:tcW w:w="850" w:type="dxa"/>
            <w:hideMark/>
          </w:tcPr>
          <w:p w14:paraId="25E27A6A" w14:textId="77777777" w:rsidR="008C62BB" w:rsidRDefault="00FF49A6" w:rsidP="1939FF7D">
            <w:pPr>
              <w:spacing w:line="360" w:lineRule="auto"/>
              <w:jc w:val="both"/>
              <w:rPr>
                <w:rFonts w:ascii="Arial Nova" w:eastAsia="Arial Nova" w:hAnsi="Arial Nova" w:cs="Arial Nova"/>
                <w:b/>
                <w:bCs/>
              </w:rPr>
            </w:pPr>
            <w:r w:rsidRPr="1939FF7D">
              <w:rPr>
                <w:rFonts w:ascii="Arial Nova" w:eastAsia="Arial Nova" w:hAnsi="Arial Nova" w:cs="Arial Nova"/>
                <w:b/>
                <w:bCs/>
              </w:rPr>
              <w:t>Jun </w:t>
            </w:r>
          </w:p>
          <w:p w14:paraId="31F81175" w14:textId="13184A2E" w:rsidR="00FF49A6" w:rsidRPr="00FF49A6" w:rsidRDefault="00FF49A6" w:rsidP="1939FF7D">
            <w:pPr>
              <w:spacing w:line="360" w:lineRule="auto"/>
              <w:jc w:val="both"/>
              <w:rPr>
                <w:rFonts w:ascii="Arial Nova" w:eastAsia="Arial Nova" w:hAnsi="Arial Nova" w:cs="Arial Nova"/>
                <w:b/>
                <w:bCs/>
              </w:rPr>
            </w:pPr>
            <w:r w:rsidRPr="1939FF7D">
              <w:rPr>
                <w:rFonts w:ascii="Arial Nova" w:eastAsia="Arial Nova" w:hAnsi="Arial Nova" w:cs="Arial Nova"/>
                <w:b/>
                <w:bCs/>
              </w:rPr>
              <w:t>2026</w:t>
            </w:r>
          </w:p>
        </w:tc>
        <w:tc>
          <w:tcPr>
            <w:tcW w:w="850" w:type="dxa"/>
            <w:hideMark/>
          </w:tcPr>
          <w:p w14:paraId="4D5CDB15" w14:textId="77777777" w:rsidR="008C62BB" w:rsidRDefault="00FF49A6" w:rsidP="1939FF7D">
            <w:pPr>
              <w:spacing w:line="360" w:lineRule="auto"/>
              <w:jc w:val="both"/>
              <w:rPr>
                <w:rFonts w:ascii="Arial Nova" w:eastAsia="Arial Nova" w:hAnsi="Arial Nova" w:cs="Arial Nova"/>
                <w:b/>
                <w:bCs/>
              </w:rPr>
            </w:pPr>
            <w:r w:rsidRPr="1939FF7D">
              <w:rPr>
                <w:rFonts w:ascii="Arial Nova" w:eastAsia="Arial Nova" w:hAnsi="Arial Nova" w:cs="Arial Nova"/>
                <w:b/>
                <w:bCs/>
              </w:rPr>
              <w:t>Jul </w:t>
            </w:r>
          </w:p>
          <w:p w14:paraId="14C2938B" w14:textId="15C8A489" w:rsidR="00FF49A6" w:rsidRPr="00FF49A6" w:rsidRDefault="00FF49A6" w:rsidP="1939FF7D">
            <w:pPr>
              <w:spacing w:line="360" w:lineRule="auto"/>
              <w:jc w:val="both"/>
              <w:rPr>
                <w:rFonts w:ascii="Arial Nova" w:eastAsia="Arial Nova" w:hAnsi="Arial Nova" w:cs="Arial Nova"/>
                <w:b/>
                <w:bCs/>
              </w:rPr>
            </w:pPr>
            <w:r w:rsidRPr="1939FF7D">
              <w:rPr>
                <w:rFonts w:ascii="Arial Nova" w:eastAsia="Arial Nova" w:hAnsi="Arial Nova" w:cs="Arial Nova"/>
                <w:b/>
                <w:bCs/>
              </w:rPr>
              <w:t>2026</w:t>
            </w:r>
          </w:p>
        </w:tc>
      </w:tr>
      <w:tr w:rsidR="00FF49A6" w:rsidRPr="00FF49A6" w14:paraId="43CC3C8C" w14:textId="77777777" w:rsidTr="00CC2076">
        <w:tc>
          <w:tcPr>
            <w:tcW w:w="1986" w:type="dxa"/>
            <w:hideMark/>
          </w:tcPr>
          <w:p w14:paraId="107A3AD9" w14:textId="77777777" w:rsidR="00FF49A6" w:rsidRPr="00FF49A6" w:rsidRDefault="00FF49A6" w:rsidP="1939FF7D">
            <w:pPr>
              <w:spacing w:line="360" w:lineRule="auto"/>
              <w:jc w:val="both"/>
              <w:rPr>
                <w:rStyle w:val="Strong"/>
                <w:rFonts w:ascii="Arial Nova" w:eastAsia="Arial Nova" w:hAnsi="Arial Nova" w:cs="Arial Nova"/>
              </w:rPr>
            </w:pPr>
            <w:r w:rsidRPr="1939FF7D">
              <w:rPr>
                <w:rStyle w:val="Strong"/>
                <w:rFonts w:ascii="Arial Nova" w:eastAsia="Arial Nova" w:hAnsi="Arial Nova" w:cs="Arial Nova"/>
              </w:rPr>
              <w:t xml:space="preserve">Proposal </w:t>
            </w:r>
            <w:proofErr w:type="spellStart"/>
            <w:r w:rsidRPr="1939FF7D">
              <w:rPr>
                <w:rStyle w:val="Strong"/>
                <w:rFonts w:ascii="Arial Nova" w:eastAsia="Arial Nova" w:hAnsi="Arial Nova" w:cs="Arial Nova"/>
              </w:rPr>
              <w:t>finalisation</w:t>
            </w:r>
            <w:proofErr w:type="spellEnd"/>
            <w:r w:rsidRPr="1939FF7D">
              <w:rPr>
                <w:rStyle w:val="Strong"/>
                <w:rFonts w:ascii="Arial Nova" w:eastAsia="Arial Nova" w:hAnsi="Arial Nova" w:cs="Arial Nova"/>
              </w:rPr>
              <w:t xml:space="preserve"> &amp; ethics approval</w:t>
            </w:r>
          </w:p>
        </w:tc>
        <w:tc>
          <w:tcPr>
            <w:tcW w:w="850" w:type="dxa"/>
            <w:hideMark/>
          </w:tcPr>
          <w:p w14:paraId="3C3053AD"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851" w:type="dxa"/>
            <w:hideMark/>
          </w:tcPr>
          <w:p w14:paraId="2506DA35"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850" w:type="dxa"/>
            <w:hideMark/>
          </w:tcPr>
          <w:p w14:paraId="12EDEC3D" w14:textId="77777777" w:rsidR="00FF49A6" w:rsidRPr="00FF49A6" w:rsidRDefault="00FF49A6" w:rsidP="1939FF7D">
            <w:pPr>
              <w:spacing w:line="360" w:lineRule="auto"/>
              <w:jc w:val="both"/>
              <w:rPr>
                <w:rFonts w:ascii="Arial Nova" w:eastAsia="Arial Nova" w:hAnsi="Arial Nova" w:cs="Arial Nova"/>
              </w:rPr>
            </w:pPr>
          </w:p>
        </w:tc>
        <w:tc>
          <w:tcPr>
            <w:tcW w:w="992" w:type="dxa"/>
            <w:hideMark/>
          </w:tcPr>
          <w:p w14:paraId="4C8C907D" w14:textId="77777777" w:rsidR="00FF49A6" w:rsidRPr="00FF49A6" w:rsidRDefault="00FF49A6" w:rsidP="1939FF7D">
            <w:pPr>
              <w:spacing w:line="360" w:lineRule="auto"/>
              <w:jc w:val="both"/>
              <w:rPr>
                <w:rFonts w:ascii="Arial Nova" w:eastAsia="Arial Nova" w:hAnsi="Arial Nova" w:cs="Arial Nova"/>
              </w:rPr>
            </w:pPr>
          </w:p>
        </w:tc>
        <w:tc>
          <w:tcPr>
            <w:tcW w:w="851" w:type="dxa"/>
            <w:hideMark/>
          </w:tcPr>
          <w:p w14:paraId="478FEB51" w14:textId="77777777" w:rsidR="00FF49A6" w:rsidRPr="00FF49A6" w:rsidRDefault="00FF49A6" w:rsidP="1939FF7D">
            <w:pPr>
              <w:spacing w:line="360" w:lineRule="auto"/>
              <w:jc w:val="both"/>
              <w:rPr>
                <w:rFonts w:ascii="Arial Nova" w:eastAsia="Arial Nova" w:hAnsi="Arial Nova" w:cs="Arial Nova"/>
              </w:rPr>
            </w:pPr>
          </w:p>
        </w:tc>
        <w:tc>
          <w:tcPr>
            <w:tcW w:w="850" w:type="dxa"/>
            <w:hideMark/>
          </w:tcPr>
          <w:p w14:paraId="77436F72" w14:textId="77777777" w:rsidR="00FF49A6" w:rsidRPr="00FF49A6" w:rsidRDefault="00FF49A6" w:rsidP="1939FF7D">
            <w:pPr>
              <w:spacing w:line="360" w:lineRule="auto"/>
              <w:jc w:val="both"/>
              <w:rPr>
                <w:rFonts w:ascii="Arial Nova" w:eastAsia="Arial Nova" w:hAnsi="Arial Nova" w:cs="Arial Nova"/>
              </w:rPr>
            </w:pPr>
          </w:p>
        </w:tc>
        <w:tc>
          <w:tcPr>
            <w:tcW w:w="851" w:type="dxa"/>
            <w:hideMark/>
          </w:tcPr>
          <w:p w14:paraId="71174D44" w14:textId="77777777" w:rsidR="00FF49A6" w:rsidRPr="00FF49A6" w:rsidRDefault="00FF49A6" w:rsidP="1939FF7D">
            <w:pPr>
              <w:spacing w:line="360" w:lineRule="auto"/>
              <w:jc w:val="both"/>
              <w:rPr>
                <w:rFonts w:ascii="Arial Nova" w:eastAsia="Arial Nova" w:hAnsi="Arial Nova" w:cs="Arial Nova"/>
              </w:rPr>
            </w:pPr>
          </w:p>
        </w:tc>
        <w:tc>
          <w:tcPr>
            <w:tcW w:w="850" w:type="dxa"/>
            <w:hideMark/>
          </w:tcPr>
          <w:p w14:paraId="25FC1647" w14:textId="77777777" w:rsidR="00FF49A6" w:rsidRPr="00FF49A6" w:rsidRDefault="00FF49A6" w:rsidP="1939FF7D">
            <w:pPr>
              <w:spacing w:line="360" w:lineRule="auto"/>
              <w:jc w:val="both"/>
              <w:rPr>
                <w:rFonts w:ascii="Arial Nova" w:eastAsia="Arial Nova" w:hAnsi="Arial Nova" w:cs="Arial Nova"/>
              </w:rPr>
            </w:pPr>
          </w:p>
        </w:tc>
        <w:tc>
          <w:tcPr>
            <w:tcW w:w="850" w:type="dxa"/>
            <w:hideMark/>
          </w:tcPr>
          <w:p w14:paraId="52EF5CE9" w14:textId="77777777" w:rsidR="00FF49A6" w:rsidRPr="00FF49A6" w:rsidRDefault="00FF49A6" w:rsidP="1939FF7D">
            <w:pPr>
              <w:spacing w:line="360" w:lineRule="auto"/>
              <w:jc w:val="both"/>
              <w:rPr>
                <w:rFonts w:ascii="Arial Nova" w:eastAsia="Arial Nova" w:hAnsi="Arial Nova" w:cs="Arial Nova"/>
              </w:rPr>
            </w:pPr>
          </w:p>
        </w:tc>
      </w:tr>
      <w:tr w:rsidR="00FF49A6" w:rsidRPr="00FF49A6" w14:paraId="361FAD5B" w14:textId="77777777" w:rsidTr="00CC2076">
        <w:tc>
          <w:tcPr>
            <w:tcW w:w="1986" w:type="dxa"/>
            <w:hideMark/>
          </w:tcPr>
          <w:p w14:paraId="0D3BA1E7" w14:textId="77777777" w:rsidR="00FF49A6" w:rsidRPr="00FF49A6" w:rsidRDefault="00FF49A6" w:rsidP="1939FF7D">
            <w:pPr>
              <w:spacing w:line="360" w:lineRule="auto"/>
              <w:jc w:val="both"/>
              <w:rPr>
                <w:rStyle w:val="Strong"/>
                <w:rFonts w:ascii="Arial Nova" w:eastAsia="Arial Nova" w:hAnsi="Arial Nova" w:cs="Arial Nova"/>
              </w:rPr>
            </w:pPr>
            <w:r w:rsidRPr="1939FF7D">
              <w:rPr>
                <w:rStyle w:val="Strong"/>
                <w:rFonts w:ascii="Arial Nova" w:eastAsia="Arial Nova" w:hAnsi="Arial Nova" w:cs="Arial Nova"/>
              </w:rPr>
              <w:t>Literature review and theoretical framework</w:t>
            </w:r>
          </w:p>
        </w:tc>
        <w:tc>
          <w:tcPr>
            <w:tcW w:w="850" w:type="dxa"/>
            <w:hideMark/>
          </w:tcPr>
          <w:p w14:paraId="43BEC2A1"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851" w:type="dxa"/>
            <w:hideMark/>
          </w:tcPr>
          <w:p w14:paraId="083D7EAC"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850" w:type="dxa"/>
            <w:hideMark/>
          </w:tcPr>
          <w:p w14:paraId="3A313A57"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992" w:type="dxa"/>
            <w:hideMark/>
          </w:tcPr>
          <w:p w14:paraId="0D97FBBE" w14:textId="77777777" w:rsidR="00FF49A6" w:rsidRPr="00FF49A6" w:rsidRDefault="00FF49A6" w:rsidP="1939FF7D">
            <w:pPr>
              <w:spacing w:line="360" w:lineRule="auto"/>
              <w:jc w:val="both"/>
              <w:rPr>
                <w:rFonts w:ascii="Arial Nova" w:eastAsia="Arial Nova" w:hAnsi="Arial Nova" w:cs="Arial Nova"/>
              </w:rPr>
            </w:pPr>
          </w:p>
        </w:tc>
        <w:tc>
          <w:tcPr>
            <w:tcW w:w="851" w:type="dxa"/>
            <w:hideMark/>
          </w:tcPr>
          <w:p w14:paraId="1AA15D3A" w14:textId="77777777" w:rsidR="00FF49A6" w:rsidRPr="00FF49A6" w:rsidRDefault="00FF49A6" w:rsidP="1939FF7D">
            <w:pPr>
              <w:spacing w:line="360" w:lineRule="auto"/>
              <w:jc w:val="both"/>
              <w:rPr>
                <w:rFonts w:ascii="Arial Nova" w:eastAsia="Arial Nova" w:hAnsi="Arial Nova" w:cs="Arial Nova"/>
              </w:rPr>
            </w:pPr>
          </w:p>
        </w:tc>
        <w:tc>
          <w:tcPr>
            <w:tcW w:w="850" w:type="dxa"/>
            <w:hideMark/>
          </w:tcPr>
          <w:p w14:paraId="3B822C33" w14:textId="77777777" w:rsidR="00FF49A6" w:rsidRPr="00FF49A6" w:rsidRDefault="00FF49A6" w:rsidP="1939FF7D">
            <w:pPr>
              <w:spacing w:line="360" w:lineRule="auto"/>
              <w:jc w:val="both"/>
              <w:rPr>
                <w:rFonts w:ascii="Arial Nova" w:eastAsia="Arial Nova" w:hAnsi="Arial Nova" w:cs="Arial Nova"/>
              </w:rPr>
            </w:pPr>
          </w:p>
        </w:tc>
        <w:tc>
          <w:tcPr>
            <w:tcW w:w="851" w:type="dxa"/>
            <w:hideMark/>
          </w:tcPr>
          <w:p w14:paraId="0BE667DD" w14:textId="77777777" w:rsidR="00FF49A6" w:rsidRPr="00FF49A6" w:rsidRDefault="00FF49A6" w:rsidP="1939FF7D">
            <w:pPr>
              <w:spacing w:line="360" w:lineRule="auto"/>
              <w:jc w:val="both"/>
              <w:rPr>
                <w:rFonts w:ascii="Arial Nova" w:eastAsia="Arial Nova" w:hAnsi="Arial Nova" w:cs="Arial Nova"/>
              </w:rPr>
            </w:pPr>
          </w:p>
        </w:tc>
        <w:tc>
          <w:tcPr>
            <w:tcW w:w="850" w:type="dxa"/>
            <w:hideMark/>
          </w:tcPr>
          <w:p w14:paraId="212B39C4" w14:textId="77777777" w:rsidR="00FF49A6" w:rsidRPr="00FF49A6" w:rsidRDefault="00FF49A6" w:rsidP="1939FF7D">
            <w:pPr>
              <w:spacing w:line="360" w:lineRule="auto"/>
              <w:jc w:val="both"/>
              <w:rPr>
                <w:rFonts w:ascii="Arial Nova" w:eastAsia="Arial Nova" w:hAnsi="Arial Nova" w:cs="Arial Nova"/>
              </w:rPr>
            </w:pPr>
          </w:p>
        </w:tc>
        <w:tc>
          <w:tcPr>
            <w:tcW w:w="850" w:type="dxa"/>
            <w:hideMark/>
          </w:tcPr>
          <w:p w14:paraId="1253DBB0" w14:textId="77777777" w:rsidR="00FF49A6" w:rsidRPr="00FF49A6" w:rsidRDefault="00FF49A6" w:rsidP="1939FF7D">
            <w:pPr>
              <w:spacing w:line="360" w:lineRule="auto"/>
              <w:jc w:val="both"/>
              <w:rPr>
                <w:rFonts w:ascii="Arial Nova" w:eastAsia="Arial Nova" w:hAnsi="Arial Nova" w:cs="Arial Nova"/>
              </w:rPr>
            </w:pPr>
          </w:p>
        </w:tc>
      </w:tr>
      <w:tr w:rsidR="00FF49A6" w:rsidRPr="00FF49A6" w14:paraId="696250CA" w14:textId="77777777" w:rsidTr="00CC2076">
        <w:tc>
          <w:tcPr>
            <w:tcW w:w="1986" w:type="dxa"/>
            <w:hideMark/>
          </w:tcPr>
          <w:p w14:paraId="784A3B4C" w14:textId="77777777" w:rsidR="00FF49A6" w:rsidRPr="00FF49A6" w:rsidRDefault="00FF49A6" w:rsidP="1939FF7D">
            <w:pPr>
              <w:spacing w:line="360" w:lineRule="auto"/>
              <w:jc w:val="both"/>
              <w:rPr>
                <w:rStyle w:val="Strong"/>
                <w:rFonts w:ascii="Arial Nova" w:eastAsia="Arial Nova" w:hAnsi="Arial Nova" w:cs="Arial Nova"/>
              </w:rPr>
            </w:pPr>
            <w:r w:rsidRPr="1939FF7D">
              <w:rPr>
                <w:rStyle w:val="Strong"/>
                <w:rFonts w:ascii="Arial Nova" w:eastAsia="Arial Nova" w:hAnsi="Arial Nova" w:cs="Arial Nova"/>
              </w:rPr>
              <w:t>Design of instruments (interview guide, surveys)</w:t>
            </w:r>
          </w:p>
        </w:tc>
        <w:tc>
          <w:tcPr>
            <w:tcW w:w="850" w:type="dxa"/>
            <w:hideMark/>
          </w:tcPr>
          <w:p w14:paraId="52D1B823" w14:textId="77777777" w:rsidR="00FF49A6" w:rsidRPr="00FF49A6" w:rsidRDefault="00FF49A6" w:rsidP="1939FF7D">
            <w:pPr>
              <w:spacing w:line="360" w:lineRule="auto"/>
              <w:jc w:val="both"/>
              <w:rPr>
                <w:rFonts w:ascii="Arial Nova" w:eastAsia="Arial Nova" w:hAnsi="Arial Nova" w:cs="Arial Nova"/>
              </w:rPr>
            </w:pPr>
          </w:p>
        </w:tc>
        <w:tc>
          <w:tcPr>
            <w:tcW w:w="851" w:type="dxa"/>
            <w:hideMark/>
          </w:tcPr>
          <w:p w14:paraId="5291F559"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850" w:type="dxa"/>
            <w:hideMark/>
          </w:tcPr>
          <w:p w14:paraId="447E40FB"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992" w:type="dxa"/>
            <w:hideMark/>
          </w:tcPr>
          <w:p w14:paraId="3A8FBB5E" w14:textId="77777777" w:rsidR="00FF49A6" w:rsidRPr="00FF49A6" w:rsidRDefault="00FF49A6" w:rsidP="1939FF7D">
            <w:pPr>
              <w:spacing w:line="360" w:lineRule="auto"/>
              <w:jc w:val="both"/>
              <w:rPr>
                <w:rFonts w:ascii="Arial Nova" w:eastAsia="Arial Nova" w:hAnsi="Arial Nova" w:cs="Arial Nova"/>
              </w:rPr>
            </w:pPr>
          </w:p>
        </w:tc>
        <w:tc>
          <w:tcPr>
            <w:tcW w:w="851" w:type="dxa"/>
            <w:hideMark/>
          </w:tcPr>
          <w:p w14:paraId="3713EB5A" w14:textId="77777777" w:rsidR="00FF49A6" w:rsidRPr="00FF49A6" w:rsidRDefault="00FF49A6" w:rsidP="1939FF7D">
            <w:pPr>
              <w:spacing w:line="360" w:lineRule="auto"/>
              <w:jc w:val="both"/>
              <w:rPr>
                <w:rFonts w:ascii="Arial Nova" w:eastAsia="Arial Nova" w:hAnsi="Arial Nova" w:cs="Arial Nova"/>
              </w:rPr>
            </w:pPr>
          </w:p>
        </w:tc>
        <w:tc>
          <w:tcPr>
            <w:tcW w:w="850" w:type="dxa"/>
            <w:hideMark/>
          </w:tcPr>
          <w:p w14:paraId="1238AC3F" w14:textId="77777777" w:rsidR="00FF49A6" w:rsidRPr="00FF49A6" w:rsidRDefault="00FF49A6" w:rsidP="1939FF7D">
            <w:pPr>
              <w:spacing w:line="360" w:lineRule="auto"/>
              <w:jc w:val="both"/>
              <w:rPr>
                <w:rFonts w:ascii="Arial Nova" w:eastAsia="Arial Nova" w:hAnsi="Arial Nova" w:cs="Arial Nova"/>
              </w:rPr>
            </w:pPr>
          </w:p>
        </w:tc>
        <w:tc>
          <w:tcPr>
            <w:tcW w:w="851" w:type="dxa"/>
            <w:hideMark/>
          </w:tcPr>
          <w:p w14:paraId="2334AA7B" w14:textId="77777777" w:rsidR="00FF49A6" w:rsidRPr="00FF49A6" w:rsidRDefault="00FF49A6" w:rsidP="1939FF7D">
            <w:pPr>
              <w:spacing w:line="360" w:lineRule="auto"/>
              <w:jc w:val="both"/>
              <w:rPr>
                <w:rFonts w:ascii="Arial Nova" w:eastAsia="Arial Nova" w:hAnsi="Arial Nova" w:cs="Arial Nova"/>
              </w:rPr>
            </w:pPr>
          </w:p>
        </w:tc>
        <w:tc>
          <w:tcPr>
            <w:tcW w:w="850" w:type="dxa"/>
            <w:hideMark/>
          </w:tcPr>
          <w:p w14:paraId="367CF000" w14:textId="77777777" w:rsidR="00FF49A6" w:rsidRPr="00FF49A6" w:rsidRDefault="00FF49A6" w:rsidP="1939FF7D">
            <w:pPr>
              <w:spacing w:line="360" w:lineRule="auto"/>
              <w:jc w:val="both"/>
              <w:rPr>
                <w:rFonts w:ascii="Arial Nova" w:eastAsia="Arial Nova" w:hAnsi="Arial Nova" w:cs="Arial Nova"/>
              </w:rPr>
            </w:pPr>
          </w:p>
        </w:tc>
        <w:tc>
          <w:tcPr>
            <w:tcW w:w="850" w:type="dxa"/>
            <w:hideMark/>
          </w:tcPr>
          <w:p w14:paraId="720FF621" w14:textId="77777777" w:rsidR="00FF49A6" w:rsidRPr="00FF49A6" w:rsidRDefault="00FF49A6" w:rsidP="1939FF7D">
            <w:pPr>
              <w:spacing w:line="360" w:lineRule="auto"/>
              <w:jc w:val="both"/>
              <w:rPr>
                <w:rFonts w:ascii="Arial Nova" w:eastAsia="Arial Nova" w:hAnsi="Arial Nova" w:cs="Arial Nova"/>
              </w:rPr>
            </w:pPr>
          </w:p>
        </w:tc>
      </w:tr>
      <w:tr w:rsidR="00FF49A6" w:rsidRPr="00FF49A6" w14:paraId="37D2E0FA" w14:textId="77777777" w:rsidTr="00CC2076">
        <w:tc>
          <w:tcPr>
            <w:tcW w:w="1986" w:type="dxa"/>
            <w:hideMark/>
          </w:tcPr>
          <w:p w14:paraId="7BC23882" w14:textId="77777777" w:rsidR="00FF49A6" w:rsidRPr="00FF49A6" w:rsidRDefault="00FF49A6" w:rsidP="1939FF7D">
            <w:pPr>
              <w:spacing w:line="360" w:lineRule="auto"/>
              <w:jc w:val="both"/>
              <w:rPr>
                <w:rStyle w:val="Strong"/>
                <w:rFonts w:ascii="Arial Nova" w:eastAsia="Arial Nova" w:hAnsi="Arial Nova" w:cs="Arial Nova"/>
              </w:rPr>
            </w:pPr>
            <w:r w:rsidRPr="1939FF7D">
              <w:rPr>
                <w:rStyle w:val="Strong"/>
                <w:rFonts w:ascii="Arial Nova" w:eastAsia="Arial Nova" w:hAnsi="Arial Nova" w:cs="Arial Nova"/>
              </w:rPr>
              <w:t>Case selection &amp; initial contacts</w:t>
            </w:r>
          </w:p>
        </w:tc>
        <w:tc>
          <w:tcPr>
            <w:tcW w:w="850" w:type="dxa"/>
            <w:hideMark/>
          </w:tcPr>
          <w:p w14:paraId="64FEDF57" w14:textId="77777777" w:rsidR="00FF49A6" w:rsidRPr="00FF49A6" w:rsidRDefault="00FF49A6" w:rsidP="1939FF7D">
            <w:pPr>
              <w:spacing w:line="360" w:lineRule="auto"/>
              <w:jc w:val="both"/>
              <w:rPr>
                <w:rFonts w:ascii="Arial Nova" w:eastAsia="Arial Nova" w:hAnsi="Arial Nova" w:cs="Arial Nova"/>
              </w:rPr>
            </w:pPr>
          </w:p>
        </w:tc>
        <w:tc>
          <w:tcPr>
            <w:tcW w:w="851" w:type="dxa"/>
            <w:hideMark/>
          </w:tcPr>
          <w:p w14:paraId="20CB0012"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850" w:type="dxa"/>
            <w:hideMark/>
          </w:tcPr>
          <w:p w14:paraId="26CE88DC"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992" w:type="dxa"/>
            <w:hideMark/>
          </w:tcPr>
          <w:p w14:paraId="5C651CFD"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851" w:type="dxa"/>
            <w:hideMark/>
          </w:tcPr>
          <w:p w14:paraId="2E15F12D" w14:textId="77777777" w:rsidR="00FF49A6" w:rsidRPr="00FF49A6" w:rsidRDefault="00FF49A6" w:rsidP="1939FF7D">
            <w:pPr>
              <w:spacing w:line="360" w:lineRule="auto"/>
              <w:jc w:val="both"/>
              <w:rPr>
                <w:rFonts w:ascii="Arial Nova" w:eastAsia="Arial Nova" w:hAnsi="Arial Nova" w:cs="Arial Nova"/>
              </w:rPr>
            </w:pPr>
          </w:p>
        </w:tc>
        <w:tc>
          <w:tcPr>
            <w:tcW w:w="850" w:type="dxa"/>
            <w:hideMark/>
          </w:tcPr>
          <w:p w14:paraId="1AD207F8" w14:textId="77777777" w:rsidR="00FF49A6" w:rsidRPr="00FF49A6" w:rsidRDefault="00FF49A6" w:rsidP="1939FF7D">
            <w:pPr>
              <w:spacing w:line="360" w:lineRule="auto"/>
              <w:jc w:val="both"/>
              <w:rPr>
                <w:rFonts w:ascii="Arial Nova" w:eastAsia="Arial Nova" w:hAnsi="Arial Nova" w:cs="Arial Nova"/>
              </w:rPr>
            </w:pPr>
          </w:p>
        </w:tc>
        <w:tc>
          <w:tcPr>
            <w:tcW w:w="851" w:type="dxa"/>
            <w:hideMark/>
          </w:tcPr>
          <w:p w14:paraId="0688668D" w14:textId="77777777" w:rsidR="00FF49A6" w:rsidRPr="00FF49A6" w:rsidRDefault="00FF49A6" w:rsidP="1939FF7D">
            <w:pPr>
              <w:spacing w:line="360" w:lineRule="auto"/>
              <w:jc w:val="both"/>
              <w:rPr>
                <w:rFonts w:ascii="Arial Nova" w:eastAsia="Arial Nova" w:hAnsi="Arial Nova" w:cs="Arial Nova"/>
              </w:rPr>
            </w:pPr>
          </w:p>
        </w:tc>
        <w:tc>
          <w:tcPr>
            <w:tcW w:w="850" w:type="dxa"/>
            <w:hideMark/>
          </w:tcPr>
          <w:p w14:paraId="39D2DE34" w14:textId="77777777" w:rsidR="00FF49A6" w:rsidRPr="00FF49A6" w:rsidRDefault="00FF49A6" w:rsidP="1939FF7D">
            <w:pPr>
              <w:spacing w:line="360" w:lineRule="auto"/>
              <w:jc w:val="both"/>
              <w:rPr>
                <w:rFonts w:ascii="Arial Nova" w:eastAsia="Arial Nova" w:hAnsi="Arial Nova" w:cs="Arial Nova"/>
              </w:rPr>
            </w:pPr>
          </w:p>
        </w:tc>
        <w:tc>
          <w:tcPr>
            <w:tcW w:w="850" w:type="dxa"/>
            <w:hideMark/>
          </w:tcPr>
          <w:p w14:paraId="69A34675" w14:textId="77777777" w:rsidR="00FF49A6" w:rsidRPr="00FF49A6" w:rsidRDefault="00FF49A6" w:rsidP="1939FF7D">
            <w:pPr>
              <w:spacing w:line="360" w:lineRule="auto"/>
              <w:jc w:val="both"/>
              <w:rPr>
                <w:rFonts w:ascii="Arial Nova" w:eastAsia="Arial Nova" w:hAnsi="Arial Nova" w:cs="Arial Nova"/>
              </w:rPr>
            </w:pPr>
          </w:p>
        </w:tc>
      </w:tr>
      <w:tr w:rsidR="00FF49A6" w:rsidRPr="00FF49A6" w14:paraId="3D28F8F0" w14:textId="77777777" w:rsidTr="00CC2076">
        <w:tc>
          <w:tcPr>
            <w:tcW w:w="1986" w:type="dxa"/>
            <w:hideMark/>
          </w:tcPr>
          <w:p w14:paraId="300DB4EE" w14:textId="77777777" w:rsidR="00FF49A6" w:rsidRPr="00FF49A6" w:rsidRDefault="00FF49A6" w:rsidP="1939FF7D">
            <w:pPr>
              <w:spacing w:line="360" w:lineRule="auto"/>
              <w:jc w:val="both"/>
              <w:rPr>
                <w:rStyle w:val="Strong"/>
                <w:rFonts w:ascii="Arial Nova" w:eastAsia="Arial Nova" w:hAnsi="Arial Nova" w:cs="Arial Nova"/>
              </w:rPr>
            </w:pPr>
            <w:r w:rsidRPr="1939FF7D">
              <w:rPr>
                <w:rStyle w:val="Strong"/>
                <w:rFonts w:ascii="Arial Nova" w:eastAsia="Arial Nova" w:hAnsi="Arial Nova" w:cs="Arial Nova"/>
              </w:rPr>
              <w:t>Data collection (interviews)</w:t>
            </w:r>
          </w:p>
        </w:tc>
        <w:tc>
          <w:tcPr>
            <w:tcW w:w="850" w:type="dxa"/>
            <w:hideMark/>
          </w:tcPr>
          <w:p w14:paraId="18E2EDB3" w14:textId="77777777" w:rsidR="00FF49A6" w:rsidRPr="00FF49A6" w:rsidRDefault="00FF49A6" w:rsidP="1939FF7D">
            <w:pPr>
              <w:spacing w:line="360" w:lineRule="auto"/>
              <w:jc w:val="both"/>
              <w:rPr>
                <w:rFonts w:ascii="Arial Nova" w:eastAsia="Arial Nova" w:hAnsi="Arial Nova" w:cs="Arial Nova"/>
              </w:rPr>
            </w:pPr>
          </w:p>
        </w:tc>
        <w:tc>
          <w:tcPr>
            <w:tcW w:w="851" w:type="dxa"/>
            <w:hideMark/>
          </w:tcPr>
          <w:p w14:paraId="54C59A55" w14:textId="77777777" w:rsidR="00FF49A6" w:rsidRPr="00FF49A6" w:rsidRDefault="00FF49A6" w:rsidP="1939FF7D">
            <w:pPr>
              <w:spacing w:line="360" w:lineRule="auto"/>
              <w:jc w:val="both"/>
              <w:rPr>
                <w:rFonts w:ascii="Arial Nova" w:eastAsia="Arial Nova" w:hAnsi="Arial Nova" w:cs="Arial Nova"/>
              </w:rPr>
            </w:pPr>
          </w:p>
        </w:tc>
        <w:tc>
          <w:tcPr>
            <w:tcW w:w="850" w:type="dxa"/>
            <w:hideMark/>
          </w:tcPr>
          <w:p w14:paraId="3BBE9276"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992" w:type="dxa"/>
            <w:hideMark/>
          </w:tcPr>
          <w:p w14:paraId="19057BB5"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851" w:type="dxa"/>
            <w:hideMark/>
          </w:tcPr>
          <w:p w14:paraId="02678322"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850" w:type="dxa"/>
            <w:hideMark/>
          </w:tcPr>
          <w:p w14:paraId="581E618D" w14:textId="77777777" w:rsidR="00FF49A6" w:rsidRPr="00FF49A6" w:rsidRDefault="00FF49A6" w:rsidP="1939FF7D">
            <w:pPr>
              <w:spacing w:line="360" w:lineRule="auto"/>
              <w:jc w:val="both"/>
              <w:rPr>
                <w:rFonts w:ascii="Arial Nova" w:eastAsia="Arial Nova" w:hAnsi="Arial Nova" w:cs="Arial Nova"/>
              </w:rPr>
            </w:pPr>
          </w:p>
        </w:tc>
        <w:tc>
          <w:tcPr>
            <w:tcW w:w="851" w:type="dxa"/>
            <w:hideMark/>
          </w:tcPr>
          <w:p w14:paraId="209152E4" w14:textId="77777777" w:rsidR="00FF49A6" w:rsidRPr="00FF49A6" w:rsidRDefault="00FF49A6" w:rsidP="1939FF7D">
            <w:pPr>
              <w:spacing w:line="360" w:lineRule="auto"/>
              <w:jc w:val="both"/>
              <w:rPr>
                <w:rFonts w:ascii="Arial Nova" w:eastAsia="Arial Nova" w:hAnsi="Arial Nova" w:cs="Arial Nova"/>
              </w:rPr>
            </w:pPr>
          </w:p>
        </w:tc>
        <w:tc>
          <w:tcPr>
            <w:tcW w:w="850" w:type="dxa"/>
            <w:hideMark/>
          </w:tcPr>
          <w:p w14:paraId="0225B831" w14:textId="77777777" w:rsidR="00FF49A6" w:rsidRPr="00FF49A6" w:rsidRDefault="00FF49A6" w:rsidP="1939FF7D">
            <w:pPr>
              <w:spacing w:line="360" w:lineRule="auto"/>
              <w:jc w:val="both"/>
              <w:rPr>
                <w:rFonts w:ascii="Arial Nova" w:eastAsia="Arial Nova" w:hAnsi="Arial Nova" w:cs="Arial Nova"/>
              </w:rPr>
            </w:pPr>
          </w:p>
        </w:tc>
        <w:tc>
          <w:tcPr>
            <w:tcW w:w="850" w:type="dxa"/>
            <w:hideMark/>
          </w:tcPr>
          <w:p w14:paraId="7C17EE96" w14:textId="77777777" w:rsidR="00FF49A6" w:rsidRPr="00FF49A6" w:rsidRDefault="00FF49A6" w:rsidP="1939FF7D">
            <w:pPr>
              <w:spacing w:line="360" w:lineRule="auto"/>
              <w:jc w:val="both"/>
              <w:rPr>
                <w:rFonts w:ascii="Arial Nova" w:eastAsia="Arial Nova" w:hAnsi="Arial Nova" w:cs="Arial Nova"/>
              </w:rPr>
            </w:pPr>
          </w:p>
        </w:tc>
      </w:tr>
      <w:tr w:rsidR="00FF49A6" w:rsidRPr="00FF49A6" w14:paraId="099B2035" w14:textId="77777777" w:rsidTr="00CC2076">
        <w:tc>
          <w:tcPr>
            <w:tcW w:w="1986" w:type="dxa"/>
            <w:hideMark/>
          </w:tcPr>
          <w:p w14:paraId="67E2F71C" w14:textId="77777777" w:rsidR="00FF49A6" w:rsidRPr="00FF49A6" w:rsidRDefault="00FF49A6" w:rsidP="1939FF7D">
            <w:pPr>
              <w:spacing w:line="360" w:lineRule="auto"/>
              <w:jc w:val="both"/>
              <w:rPr>
                <w:rStyle w:val="Strong"/>
                <w:rFonts w:ascii="Arial Nova" w:eastAsia="Arial Nova" w:hAnsi="Arial Nova" w:cs="Arial Nova"/>
              </w:rPr>
            </w:pPr>
            <w:r w:rsidRPr="1939FF7D">
              <w:rPr>
                <w:rStyle w:val="Strong"/>
                <w:rFonts w:ascii="Arial Nova" w:eastAsia="Arial Nova" w:hAnsi="Arial Nova" w:cs="Arial Nova"/>
              </w:rPr>
              <w:t>Data collection (surveys)</w:t>
            </w:r>
          </w:p>
        </w:tc>
        <w:tc>
          <w:tcPr>
            <w:tcW w:w="850" w:type="dxa"/>
            <w:hideMark/>
          </w:tcPr>
          <w:p w14:paraId="092EEAE8" w14:textId="77777777" w:rsidR="00FF49A6" w:rsidRPr="00FF49A6" w:rsidRDefault="00FF49A6" w:rsidP="1939FF7D">
            <w:pPr>
              <w:spacing w:line="360" w:lineRule="auto"/>
              <w:jc w:val="both"/>
              <w:rPr>
                <w:rFonts w:ascii="Arial Nova" w:eastAsia="Arial Nova" w:hAnsi="Arial Nova" w:cs="Arial Nova"/>
              </w:rPr>
            </w:pPr>
          </w:p>
        </w:tc>
        <w:tc>
          <w:tcPr>
            <w:tcW w:w="851" w:type="dxa"/>
            <w:hideMark/>
          </w:tcPr>
          <w:p w14:paraId="67F671D0" w14:textId="77777777" w:rsidR="00FF49A6" w:rsidRPr="00FF49A6" w:rsidRDefault="00FF49A6" w:rsidP="1939FF7D">
            <w:pPr>
              <w:spacing w:line="360" w:lineRule="auto"/>
              <w:jc w:val="both"/>
              <w:rPr>
                <w:rFonts w:ascii="Arial Nova" w:eastAsia="Arial Nova" w:hAnsi="Arial Nova" w:cs="Arial Nova"/>
              </w:rPr>
            </w:pPr>
          </w:p>
        </w:tc>
        <w:tc>
          <w:tcPr>
            <w:tcW w:w="850" w:type="dxa"/>
            <w:hideMark/>
          </w:tcPr>
          <w:p w14:paraId="747926DB"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992" w:type="dxa"/>
            <w:hideMark/>
          </w:tcPr>
          <w:p w14:paraId="66D487C8"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851" w:type="dxa"/>
            <w:hideMark/>
          </w:tcPr>
          <w:p w14:paraId="0269F6FA"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850" w:type="dxa"/>
            <w:hideMark/>
          </w:tcPr>
          <w:p w14:paraId="363476D7"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851" w:type="dxa"/>
            <w:hideMark/>
          </w:tcPr>
          <w:p w14:paraId="15BFDB6B" w14:textId="77777777" w:rsidR="00FF49A6" w:rsidRPr="00FF49A6" w:rsidRDefault="00FF49A6" w:rsidP="1939FF7D">
            <w:pPr>
              <w:spacing w:line="360" w:lineRule="auto"/>
              <w:jc w:val="both"/>
              <w:rPr>
                <w:rFonts w:ascii="Arial Nova" w:eastAsia="Arial Nova" w:hAnsi="Arial Nova" w:cs="Arial Nova"/>
              </w:rPr>
            </w:pPr>
          </w:p>
        </w:tc>
        <w:tc>
          <w:tcPr>
            <w:tcW w:w="850" w:type="dxa"/>
            <w:hideMark/>
          </w:tcPr>
          <w:p w14:paraId="7C516305" w14:textId="77777777" w:rsidR="00FF49A6" w:rsidRPr="00FF49A6" w:rsidRDefault="00FF49A6" w:rsidP="1939FF7D">
            <w:pPr>
              <w:spacing w:line="360" w:lineRule="auto"/>
              <w:jc w:val="both"/>
              <w:rPr>
                <w:rFonts w:ascii="Arial Nova" w:eastAsia="Arial Nova" w:hAnsi="Arial Nova" w:cs="Arial Nova"/>
              </w:rPr>
            </w:pPr>
          </w:p>
        </w:tc>
        <w:tc>
          <w:tcPr>
            <w:tcW w:w="850" w:type="dxa"/>
            <w:hideMark/>
          </w:tcPr>
          <w:p w14:paraId="5950BE23" w14:textId="77777777" w:rsidR="00FF49A6" w:rsidRPr="00FF49A6" w:rsidRDefault="00FF49A6" w:rsidP="1939FF7D">
            <w:pPr>
              <w:spacing w:line="360" w:lineRule="auto"/>
              <w:jc w:val="both"/>
              <w:rPr>
                <w:rFonts w:ascii="Arial Nova" w:eastAsia="Arial Nova" w:hAnsi="Arial Nova" w:cs="Arial Nova"/>
              </w:rPr>
            </w:pPr>
          </w:p>
        </w:tc>
      </w:tr>
      <w:tr w:rsidR="00FF49A6" w:rsidRPr="00FF49A6" w14:paraId="704ECEBE" w14:textId="77777777" w:rsidTr="00CC2076">
        <w:tc>
          <w:tcPr>
            <w:tcW w:w="1986" w:type="dxa"/>
            <w:hideMark/>
          </w:tcPr>
          <w:p w14:paraId="1F2F3C6A" w14:textId="77777777" w:rsidR="00FF49A6" w:rsidRPr="00FF49A6" w:rsidRDefault="00FF49A6" w:rsidP="1939FF7D">
            <w:pPr>
              <w:spacing w:line="360" w:lineRule="auto"/>
              <w:jc w:val="both"/>
              <w:rPr>
                <w:rStyle w:val="Strong"/>
                <w:rFonts w:ascii="Arial Nova" w:eastAsia="Arial Nova" w:hAnsi="Arial Nova" w:cs="Arial Nova"/>
              </w:rPr>
            </w:pPr>
            <w:r w:rsidRPr="1939FF7D">
              <w:rPr>
                <w:rStyle w:val="Strong"/>
                <w:rFonts w:ascii="Arial Nova" w:eastAsia="Arial Nova" w:hAnsi="Arial Nova" w:cs="Arial Nova"/>
              </w:rPr>
              <w:lastRenderedPageBreak/>
              <w:t>Lifecycle and cost–benefit analyses</w:t>
            </w:r>
          </w:p>
        </w:tc>
        <w:tc>
          <w:tcPr>
            <w:tcW w:w="850" w:type="dxa"/>
            <w:hideMark/>
          </w:tcPr>
          <w:p w14:paraId="722D79F5" w14:textId="77777777" w:rsidR="00FF49A6" w:rsidRPr="00FF49A6" w:rsidRDefault="00FF49A6" w:rsidP="1939FF7D">
            <w:pPr>
              <w:spacing w:line="360" w:lineRule="auto"/>
              <w:jc w:val="both"/>
              <w:rPr>
                <w:rFonts w:ascii="Arial Nova" w:eastAsia="Arial Nova" w:hAnsi="Arial Nova" w:cs="Arial Nova"/>
              </w:rPr>
            </w:pPr>
          </w:p>
        </w:tc>
        <w:tc>
          <w:tcPr>
            <w:tcW w:w="851" w:type="dxa"/>
            <w:hideMark/>
          </w:tcPr>
          <w:p w14:paraId="55ACA8D5" w14:textId="77777777" w:rsidR="00FF49A6" w:rsidRPr="00FF49A6" w:rsidRDefault="00FF49A6" w:rsidP="1939FF7D">
            <w:pPr>
              <w:spacing w:line="360" w:lineRule="auto"/>
              <w:jc w:val="both"/>
              <w:rPr>
                <w:rFonts w:ascii="Arial Nova" w:eastAsia="Arial Nova" w:hAnsi="Arial Nova" w:cs="Arial Nova"/>
              </w:rPr>
            </w:pPr>
          </w:p>
        </w:tc>
        <w:tc>
          <w:tcPr>
            <w:tcW w:w="850" w:type="dxa"/>
            <w:hideMark/>
          </w:tcPr>
          <w:p w14:paraId="5BD5E4BE" w14:textId="77777777" w:rsidR="00FF49A6" w:rsidRPr="00FF49A6" w:rsidRDefault="00FF49A6" w:rsidP="1939FF7D">
            <w:pPr>
              <w:spacing w:line="360" w:lineRule="auto"/>
              <w:jc w:val="both"/>
              <w:rPr>
                <w:rFonts w:ascii="Arial Nova" w:eastAsia="Arial Nova" w:hAnsi="Arial Nova" w:cs="Arial Nova"/>
              </w:rPr>
            </w:pPr>
          </w:p>
        </w:tc>
        <w:tc>
          <w:tcPr>
            <w:tcW w:w="992" w:type="dxa"/>
            <w:hideMark/>
          </w:tcPr>
          <w:p w14:paraId="37B54668"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851" w:type="dxa"/>
            <w:hideMark/>
          </w:tcPr>
          <w:p w14:paraId="405AE783"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850" w:type="dxa"/>
            <w:hideMark/>
          </w:tcPr>
          <w:p w14:paraId="7A705D5C"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851" w:type="dxa"/>
            <w:hideMark/>
          </w:tcPr>
          <w:p w14:paraId="43BA8B48"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850" w:type="dxa"/>
            <w:hideMark/>
          </w:tcPr>
          <w:p w14:paraId="667E228B" w14:textId="77777777" w:rsidR="00FF49A6" w:rsidRPr="00FF49A6" w:rsidRDefault="00FF49A6" w:rsidP="1939FF7D">
            <w:pPr>
              <w:spacing w:line="360" w:lineRule="auto"/>
              <w:jc w:val="both"/>
              <w:rPr>
                <w:rFonts w:ascii="Arial Nova" w:eastAsia="Arial Nova" w:hAnsi="Arial Nova" w:cs="Arial Nova"/>
              </w:rPr>
            </w:pPr>
          </w:p>
        </w:tc>
        <w:tc>
          <w:tcPr>
            <w:tcW w:w="850" w:type="dxa"/>
            <w:hideMark/>
          </w:tcPr>
          <w:p w14:paraId="10002316" w14:textId="77777777" w:rsidR="00FF49A6" w:rsidRPr="00FF49A6" w:rsidRDefault="00FF49A6" w:rsidP="1939FF7D">
            <w:pPr>
              <w:spacing w:line="360" w:lineRule="auto"/>
              <w:jc w:val="both"/>
              <w:rPr>
                <w:rFonts w:ascii="Arial Nova" w:eastAsia="Arial Nova" w:hAnsi="Arial Nova" w:cs="Arial Nova"/>
              </w:rPr>
            </w:pPr>
          </w:p>
        </w:tc>
      </w:tr>
      <w:tr w:rsidR="00FF49A6" w:rsidRPr="00FF49A6" w14:paraId="5EDA857D" w14:textId="77777777" w:rsidTr="00CC2076">
        <w:tc>
          <w:tcPr>
            <w:tcW w:w="1986" w:type="dxa"/>
            <w:hideMark/>
          </w:tcPr>
          <w:p w14:paraId="1A5E415E" w14:textId="77777777" w:rsidR="00FF49A6" w:rsidRPr="00FF49A6" w:rsidRDefault="00FF49A6" w:rsidP="1939FF7D">
            <w:pPr>
              <w:spacing w:line="360" w:lineRule="auto"/>
              <w:jc w:val="both"/>
              <w:rPr>
                <w:rStyle w:val="Strong"/>
                <w:rFonts w:ascii="Arial Nova" w:eastAsia="Arial Nova" w:hAnsi="Arial Nova" w:cs="Arial Nova"/>
              </w:rPr>
            </w:pPr>
            <w:r w:rsidRPr="1939FF7D">
              <w:rPr>
                <w:rStyle w:val="Strong"/>
                <w:rFonts w:ascii="Arial Nova" w:eastAsia="Arial Nova" w:hAnsi="Arial Nova" w:cs="Arial Nova"/>
              </w:rPr>
              <w:t>Data analysis (qualitative &amp; quantitative)</w:t>
            </w:r>
          </w:p>
        </w:tc>
        <w:tc>
          <w:tcPr>
            <w:tcW w:w="850" w:type="dxa"/>
            <w:hideMark/>
          </w:tcPr>
          <w:p w14:paraId="2CFE6DAB" w14:textId="77777777" w:rsidR="00FF49A6" w:rsidRPr="00FF49A6" w:rsidRDefault="00FF49A6" w:rsidP="1939FF7D">
            <w:pPr>
              <w:spacing w:line="360" w:lineRule="auto"/>
              <w:jc w:val="both"/>
              <w:rPr>
                <w:rFonts w:ascii="Arial Nova" w:eastAsia="Arial Nova" w:hAnsi="Arial Nova" w:cs="Arial Nova"/>
              </w:rPr>
            </w:pPr>
          </w:p>
        </w:tc>
        <w:tc>
          <w:tcPr>
            <w:tcW w:w="851" w:type="dxa"/>
            <w:hideMark/>
          </w:tcPr>
          <w:p w14:paraId="37C20DA4" w14:textId="77777777" w:rsidR="00FF49A6" w:rsidRPr="00FF49A6" w:rsidRDefault="00FF49A6" w:rsidP="1939FF7D">
            <w:pPr>
              <w:spacing w:line="360" w:lineRule="auto"/>
              <w:jc w:val="both"/>
              <w:rPr>
                <w:rFonts w:ascii="Arial Nova" w:eastAsia="Arial Nova" w:hAnsi="Arial Nova" w:cs="Arial Nova"/>
              </w:rPr>
            </w:pPr>
          </w:p>
        </w:tc>
        <w:tc>
          <w:tcPr>
            <w:tcW w:w="850" w:type="dxa"/>
            <w:hideMark/>
          </w:tcPr>
          <w:p w14:paraId="2A922239" w14:textId="77777777" w:rsidR="00FF49A6" w:rsidRPr="00FF49A6" w:rsidRDefault="00FF49A6" w:rsidP="1939FF7D">
            <w:pPr>
              <w:spacing w:line="360" w:lineRule="auto"/>
              <w:jc w:val="both"/>
              <w:rPr>
                <w:rFonts w:ascii="Arial Nova" w:eastAsia="Arial Nova" w:hAnsi="Arial Nova" w:cs="Arial Nova"/>
              </w:rPr>
            </w:pPr>
          </w:p>
        </w:tc>
        <w:tc>
          <w:tcPr>
            <w:tcW w:w="992" w:type="dxa"/>
            <w:hideMark/>
          </w:tcPr>
          <w:p w14:paraId="4337AFC9" w14:textId="77777777" w:rsidR="00FF49A6" w:rsidRPr="00FF49A6" w:rsidRDefault="00FF49A6" w:rsidP="1939FF7D">
            <w:pPr>
              <w:spacing w:line="360" w:lineRule="auto"/>
              <w:jc w:val="both"/>
              <w:rPr>
                <w:rFonts w:ascii="Arial Nova" w:eastAsia="Arial Nova" w:hAnsi="Arial Nova" w:cs="Arial Nova"/>
              </w:rPr>
            </w:pPr>
          </w:p>
        </w:tc>
        <w:tc>
          <w:tcPr>
            <w:tcW w:w="851" w:type="dxa"/>
            <w:hideMark/>
          </w:tcPr>
          <w:p w14:paraId="4A5F8C02"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850" w:type="dxa"/>
            <w:hideMark/>
          </w:tcPr>
          <w:p w14:paraId="4E8B0856"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851" w:type="dxa"/>
            <w:hideMark/>
          </w:tcPr>
          <w:p w14:paraId="46CB9C64"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850" w:type="dxa"/>
            <w:hideMark/>
          </w:tcPr>
          <w:p w14:paraId="0C3B774E" w14:textId="77777777" w:rsidR="00FF49A6" w:rsidRPr="00FF49A6" w:rsidRDefault="00FF49A6" w:rsidP="1939FF7D">
            <w:pPr>
              <w:spacing w:line="360" w:lineRule="auto"/>
              <w:jc w:val="both"/>
              <w:rPr>
                <w:rFonts w:ascii="Arial Nova" w:eastAsia="Arial Nova" w:hAnsi="Arial Nova" w:cs="Arial Nova"/>
              </w:rPr>
            </w:pPr>
          </w:p>
        </w:tc>
        <w:tc>
          <w:tcPr>
            <w:tcW w:w="850" w:type="dxa"/>
            <w:hideMark/>
          </w:tcPr>
          <w:p w14:paraId="605CB00B" w14:textId="77777777" w:rsidR="00FF49A6" w:rsidRPr="00FF49A6" w:rsidRDefault="00FF49A6" w:rsidP="1939FF7D">
            <w:pPr>
              <w:spacing w:line="360" w:lineRule="auto"/>
              <w:jc w:val="both"/>
              <w:rPr>
                <w:rFonts w:ascii="Arial Nova" w:eastAsia="Arial Nova" w:hAnsi="Arial Nova" w:cs="Arial Nova"/>
              </w:rPr>
            </w:pPr>
          </w:p>
        </w:tc>
      </w:tr>
      <w:tr w:rsidR="00FF49A6" w:rsidRPr="00FF49A6" w14:paraId="6D0B3D34" w14:textId="77777777" w:rsidTr="00CC2076">
        <w:tc>
          <w:tcPr>
            <w:tcW w:w="1986" w:type="dxa"/>
            <w:hideMark/>
          </w:tcPr>
          <w:p w14:paraId="003FF10B" w14:textId="77777777" w:rsidR="00FF49A6" w:rsidRPr="00FF49A6" w:rsidRDefault="00FF49A6" w:rsidP="1939FF7D">
            <w:pPr>
              <w:spacing w:line="360" w:lineRule="auto"/>
              <w:jc w:val="both"/>
              <w:rPr>
                <w:rStyle w:val="Strong"/>
                <w:rFonts w:ascii="Arial Nova" w:eastAsia="Arial Nova" w:hAnsi="Arial Nova" w:cs="Arial Nova"/>
              </w:rPr>
            </w:pPr>
            <w:r w:rsidRPr="1939FF7D">
              <w:rPr>
                <w:rStyle w:val="Strong"/>
                <w:rFonts w:ascii="Arial Nova" w:eastAsia="Arial Nova" w:hAnsi="Arial Nova" w:cs="Arial Nova"/>
              </w:rPr>
              <w:t>Drafting chapters &amp; synthesis of findings</w:t>
            </w:r>
          </w:p>
        </w:tc>
        <w:tc>
          <w:tcPr>
            <w:tcW w:w="850" w:type="dxa"/>
            <w:hideMark/>
          </w:tcPr>
          <w:p w14:paraId="300EE44D" w14:textId="77777777" w:rsidR="00FF49A6" w:rsidRPr="00FF49A6" w:rsidRDefault="00FF49A6" w:rsidP="1939FF7D">
            <w:pPr>
              <w:spacing w:line="360" w:lineRule="auto"/>
              <w:jc w:val="both"/>
              <w:rPr>
                <w:rFonts w:ascii="Arial Nova" w:eastAsia="Arial Nova" w:hAnsi="Arial Nova" w:cs="Arial Nova"/>
              </w:rPr>
            </w:pPr>
          </w:p>
        </w:tc>
        <w:tc>
          <w:tcPr>
            <w:tcW w:w="851" w:type="dxa"/>
            <w:hideMark/>
          </w:tcPr>
          <w:p w14:paraId="46592561" w14:textId="77777777" w:rsidR="00FF49A6" w:rsidRPr="00FF49A6" w:rsidRDefault="00FF49A6" w:rsidP="1939FF7D">
            <w:pPr>
              <w:spacing w:line="360" w:lineRule="auto"/>
              <w:jc w:val="both"/>
              <w:rPr>
                <w:rFonts w:ascii="Arial Nova" w:eastAsia="Arial Nova" w:hAnsi="Arial Nova" w:cs="Arial Nova"/>
              </w:rPr>
            </w:pPr>
          </w:p>
        </w:tc>
        <w:tc>
          <w:tcPr>
            <w:tcW w:w="850" w:type="dxa"/>
            <w:hideMark/>
          </w:tcPr>
          <w:p w14:paraId="64FBE66F" w14:textId="77777777" w:rsidR="00FF49A6" w:rsidRPr="00FF49A6" w:rsidRDefault="00FF49A6" w:rsidP="1939FF7D">
            <w:pPr>
              <w:spacing w:line="360" w:lineRule="auto"/>
              <w:jc w:val="both"/>
              <w:rPr>
                <w:rFonts w:ascii="Arial Nova" w:eastAsia="Arial Nova" w:hAnsi="Arial Nova" w:cs="Arial Nova"/>
              </w:rPr>
            </w:pPr>
          </w:p>
        </w:tc>
        <w:tc>
          <w:tcPr>
            <w:tcW w:w="992" w:type="dxa"/>
            <w:hideMark/>
          </w:tcPr>
          <w:p w14:paraId="2EC41541" w14:textId="77777777" w:rsidR="00FF49A6" w:rsidRPr="00FF49A6" w:rsidRDefault="00FF49A6" w:rsidP="1939FF7D">
            <w:pPr>
              <w:spacing w:line="360" w:lineRule="auto"/>
              <w:jc w:val="both"/>
              <w:rPr>
                <w:rFonts w:ascii="Arial Nova" w:eastAsia="Arial Nova" w:hAnsi="Arial Nova" w:cs="Arial Nova"/>
              </w:rPr>
            </w:pPr>
          </w:p>
        </w:tc>
        <w:tc>
          <w:tcPr>
            <w:tcW w:w="851" w:type="dxa"/>
            <w:hideMark/>
          </w:tcPr>
          <w:p w14:paraId="33702BCA" w14:textId="77777777" w:rsidR="00FF49A6" w:rsidRPr="00FF49A6" w:rsidRDefault="00FF49A6" w:rsidP="1939FF7D">
            <w:pPr>
              <w:spacing w:line="360" w:lineRule="auto"/>
              <w:jc w:val="both"/>
              <w:rPr>
                <w:rFonts w:ascii="Arial Nova" w:eastAsia="Arial Nova" w:hAnsi="Arial Nova" w:cs="Arial Nova"/>
              </w:rPr>
            </w:pPr>
          </w:p>
        </w:tc>
        <w:tc>
          <w:tcPr>
            <w:tcW w:w="850" w:type="dxa"/>
            <w:hideMark/>
          </w:tcPr>
          <w:p w14:paraId="714CC1AA"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851" w:type="dxa"/>
            <w:hideMark/>
          </w:tcPr>
          <w:p w14:paraId="28AE9C6E"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850" w:type="dxa"/>
            <w:hideMark/>
          </w:tcPr>
          <w:p w14:paraId="4DB40399"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850" w:type="dxa"/>
            <w:hideMark/>
          </w:tcPr>
          <w:p w14:paraId="0DFAE40B" w14:textId="77777777" w:rsidR="00FF49A6" w:rsidRPr="00FF49A6" w:rsidRDefault="00FF49A6" w:rsidP="1939FF7D">
            <w:pPr>
              <w:spacing w:line="360" w:lineRule="auto"/>
              <w:jc w:val="both"/>
              <w:rPr>
                <w:rFonts w:ascii="Arial Nova" w:eastAsia="Arial Nova" w:hAnsi="Arial Nova" w:cs="Arial Nova"/>
              </w:rPr>
            </w:pPr>
          </w:p>
        </w:tc>
      </w:tr>
      <w:tr w:rsidR="00FF49A6" w:rsidRPr="00FF49A6" w14:paraId="53CA6F5B" w14:textId="77777777" w:rsidTr="00CC2076">
        <w:tc>
          <w:tcPr>
            <w:tcW w:w="1986" w:type="dxa"/>
            <w:hideMark/>
          </w:tcPr>
          <w:p w14:paraId="6337F178" w14:textId="77777777" w:rsidR="00FF49A6" w:rsidRPr="00FF49A6" w:rsidRDefault="00FF49A6" w:rsidP="1939FF7D">
            <w:pPr>
              <w:spacing w:line="360" w:lineRule="auto"/>
              <w:jc w:val="both"/>
              <w:rPr>
                <w:rStyle w:val="Strong"/>
                <w:rFonts w:ascii="Arial Nova" w:eastAsia="Arial Nova" w:hAnsi="Arial Nova" w:cs="Arial Nova"/>
              </w:rPr>
            </w:pPr>
            <w:r w:rsidRPr="1939FF7D">
              <w:rPr>
                <w:rStyle w:val="Strong"/>
                <w:rFonts w:ascii="Arial Nova" w:eastAsia="Arial Nova" w:hAnsi="Arial Nova" w:cs="Arial Nova"/>
              </w:rPr>
              <w:t>Review, editing &amp; proofreading</w:t>
            </w:r>
          </w:p>
        </w:tc>
        <w:tc>
          <w:tcPr>
            <w:tcW w:w="850" w:type="dxa"/>
            <w:hideMark/>
          </w:tcPr>
          <w:p w14:paraId="743772EA" w14:textId="77777777" w:rsidR="00FF49A6" w:rsidRPr="00FF49A6" w:rsidRDefault="00FF49A6" w:rsidP="1939FF7D">
            <w:pPr>
              <w:spacing w:line="360" w:lineRule="auto"/>
              <w:jc w:val="both"/>
              <w:rPr>
                <w:rFonts w:ascii="Arial Nova" w:eastAsia="Arial Nova" w:hAnsi="Arial Nova" w:cs="Arial Nova"/>
              </w:rPr>
            </w:pPr>
          </w:p>
        </w:tc>
        <w:tc>
          <w:tcPr>
            <w:tcW w:w="851" w:type="dxa"/>
            <w:hideMark/>
          </w:tcPr>
          <w:p w14:paraId="0E40718C" w14:textId="77777777" w:rsidR="00FF49A6" w:rsidRPr="00FF49A6" w:rsidRDefault="00FF49A6" w:rsidP="1939FF7D">
            <w:pPr>
              <w:spacing w:line="360" w:lineRule="auto"/>
              <w:jc w:val="both"/>
              <w:rPr>
                <w:rFonts w:ascii="Arial Nova" w:eastAsia="Arial Nova" w:hAnsi="Arial Nova" w:cs="Arial Nova"/>
              </w:rPr>
            </w:pPr>
          </w:p>
        </w:tc>
        <w:tc>
          <w:tcPr>
            <w:tcW w:w="850" w:type="dxa"/>
            <w:hideMark/>
          </w:tcPr>
          <w:p w14:paraId="5950C8F9" w14:textId="77777777" w:rsidR="00FF49A6" w:rsidRPr="00FF49A6" w:rsidRDefault="00FF49A6" w:rsidP="1939FF7D">
            <w:pPr>
              <w:spacing w:line="360" w:lineRule="auto"/>
              <w:jc w:val="both"/>
              <w:rPr>
                <w:rFonts w:ascii="Arial Nova" w:eastAsia="Arial Nova" w:hAnsi="Arial Nova" w:cs="Arial Nova"/>
              </w:rPr>
            </w:pPr>
          </w:p>
        </w:tc>
        <w:tc>
          <w:tcPr>
            <w:tcW w:w="992" w:type="dxa"/>
            <w:hideMark/>
          </w:tcPr>
          <w:p w14:paraId="0B3ACC61" w14:textId="77777777" w:rsidR="00FF49A6" w:rsidRPr="00FF49A6" w:rsidRDefault="00FF49A6" w:rsidP="1939FF7D">
            <w:pPr>
              <w:spacing w:line="360" w:lineRule="auto"/>
              <w:jc w:val="both"/>
              <w:rPr>
                <w:rFonts w:ascii="Arial Nova" w:eastAsia="Arial Nova" w:hAnsi="Arial Nova" w:cs="Arial Nova"/>
              </w:rPr>
            </w:pPr>
          </w:p>
        </w:tc>
        <w:tc>
          <w:tcPr>
            <w:tcW w:w="851" w:type="dxa"/>
            <w:hideMark/>
          </w:tcPr>
          <w:p w14:paraId="69BF697F" w14:textId="77777777" w:rsidR="00FF49A6" w:rsidRPr="00FF49A6" w:rsidRDefault="00FF49A6" w:rsidP="1939FF7D">
            <w:pPr>
              <w:spacing w:line="360" w:lineRule="auto"/>
              <w:jc w:val="both"/>
              <w:rPr>
                <w:rFonts w:ascii="Arial Nova" w:eastAsia="Arial Nova" w:hAnsi="Arial Nova" w:cs="Arial Nova"/>
              </w:rPr>
            </w:pPr>
          </w:p>
        </w:tc>
        <w:tc>
          <w:tcPr>
            <w:tcW w:w="850" w:type="dxa"/>
            <w:hideMark/>
          </w:tcPr>
          <w:p w14:paraId="6F3F192E" w14:textId="77777777" w:rsidR="00FF49A6" w:rsidRPr="00FF49A6" w:rsidRDefault="00FF49A6" w:rsidP="1939FF7D">
            <w:pPr>
              <w:spacing w:line="360" w:lineRule="auto"/>
              <w:jc w:val="both"/>
              <w:rPr>
                <w:rFonts w:ascii="Arial Nova" w:eastAsia="Arial Nova" w:hAnsi="Arial Nova" w:cs="Arial Nova"/>
              </w:rPr>
            </w:pPr>
          </w:p>
        </w:tc>
        <w:tc>
          <w:tcPr>
            <w:tcW w:w="851" w:type="dxa"/>
            <w:hideMark/>
          </w:tcPr>
          <w:p w14:paraId="62B5F710"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850" w:type="dxa"/>
            <w:hideMark/>
          </w:tcPr>
          <w:p w14:paraId="79D41CAA"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850" w:type="dxa"/>
            <w:hideMark/>
          </w:tcPr>
          <w:p w14:paraId="595CAFA0"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r>
      <w:tr w:rsidR="00FF49A6" w:rsidRPr="00FF49A6" w14:paraId="0A45A7D6" w14:textId="77777777" w:rsidTr="00CC2076">
        <w:tc>
          <w:tcPr>
            <w:tcW w:w="1986" w:type="dxa"/>
            <w:hideMark/>
          </w:tcPr>
          <w:p w14:paraId="181ED4EC" w14:textId="77777777" w:rsidR="00FF49A6" w:rsidRPr="00FF49A6" w:rsidRDefault="00FF49A6" w:rsidP="1939FF7D">
            <w:pPr>
              <w:spacing w:line="360" w:lineRule="auto"/>
              <w:jc w:val="both"/>
              <w:rPr>
                <w:rStyle w:val="Strong"/>
                <w:rFonts w:ascii="Arial Nova" w:eastAsia="Arial Nova" w:hAnsi="Arial Nova" w:cs="Arial Nova"/>
              </w:rPr>
            </w:pPr>
            <w:r w:rsidRPr="1939FF7D">
              <w:rPr>
                <w:rStyle w:val="Strong"/>
                <w:rFonts w:ascii="Arial Nova" w:eastAsia="Arial Nova" w:hAnsi="Arial Nova" w:cs="Arial Nova"/>
              </w:rPr>
              <w:t xml:space="preserve">Final submission &amp; </w:t>
            </w:r>
            <w:r w:rsidRPr="1939FF7D">
              <w:rPr>
                <w:rStyle w:val="Strong"/>
                <w:rFonts w:ascii="Arial Nova" w:eastAsia="Arial Nova" w:hAnsi="Arial Nova" w:cs="Arial Nova"/>
                <w:sz w:val="22"/>
                <w:szCs w:val="22"/>
              </w:rPr>
              <w:t>dissemination</w:t>
            </w:r>
          </w:p>
        </w:tc>
        <w:tc>
          <w:tcPr>
            <w:tcW w:w="850" w:type="dxa"/>
            <w:hideMark/>
          </w:tcPr>
          <w:p w14:paraId="71DB138F" w14:textId="77777777" w:rsidR="00FF49A6" w:rsidRPr="00FF49A6" w:rsidRDefault="00FF49A6" w:rsidP="1939FF7D">
            <w:pPr>
              <w:spacing w:line="360" w:lineRule="auto"/>
              <w:jc w:val="both"/>
              <w:rPr>
                <w:rFonts w:ascii="Arial Nova" w:eastAsia="Arial Nova" w:hAnsi="Arial Nova" w:cs="Arial Nova"/>
              </w:rPr>
            </w:pPr>
          </w:p>
        </w:tc>
        <w:tc>
          <w:tcPr>
            <w:tcW w:w="851" w:type="dxa"/>
            <w:hideMark/>
          </w:tcPr>
          <w:p w14:paraId="7C8A4D21" w14:textId="77777777" w:rsidR="00FF49A6" w:rsidRPr="00FF49A6" w:rsidRDefault="00FF49A6" w:rsidP="1939FF7D">
            <w:pPr>
              <w:spacing w:line="360" w:lineRule="auto"/>
              <w:jc w:val="both"/>
              <w:rPr>
                <w:rFonts w:ascii="Arial Nova" w:eastAsia="Arial Nova" w:hAnsi="Arial Nova" w:cs="Arial Nova"/>
              </w:rPr>
            </w:pPr>
          </w:p>
        </w:tc>
        <w:tc>
          <w:tcPr>
            <w:tcW w:w="850" w:type="dxa"/>
            <w:hideMark/>
          </w:tcPr>
          <w:p w14:paraId="60BDF8AD" w14:textId="77777777" w:rsidR="00FF49A6" w:rsidRPr="00FF49A6" w:rsidRDefault="00FF49A6" w:rsidP="1939FF7D">
            <w:pPr>
              <w:spacing w:line="360" w:lineRule="auto"/>
              <w:jc w:val="both"/>
              <w:rPr>
                <w:rFonts w:ascii="Arial Nova" w:eastAsia="Arial Nova" w:hAnsi="Arial Nova" w:cs="Arial Nova"/>
              </w:rPr>
            </w:pPr>
          </w:p>
        </w:tc>
        <w:tc>
          <w:tcPr>
            <w:tcW w:w="992" w:type="dxa"/>
            <w:hideMark/>
          </w:tcPr>
          <w:p w14:paraId="72F9F144" w14:textId="77777777" w:rsidR="00FF49A6" w:rsidRPr="00FF49A6" w:rsidRDefault="00FF49A6" w:rsidP="1939FF7D">
            <w:pPr>
              <w:spacing w:line="360" w:lineRule="auto"/>
              <w:jc w:val="both"/>
              <w:rPr>
                <w:rFonts w:ascii="Arial Nova" w:eastAsia="Arial Nova" w:hAnsi="Arial Nova" w:cs="Arial Nova"/>
              </w:rPr>
            </w:pPr>
          </w:p>
        </w:tc>
        <w:tc>
          <w:tcPr>
            <w:tcW w:w="851" w:type="dxa"/>
            <w:hideMark/>
          </w:tcPr>
          <w:p w14:paraId="79A9B789" w14:textId="77777777" w:rsidR="00FF49A6" w:rsidRPr="00FF49A6" w:rsidRDefault="00FF49A6" w:rsidP="1939FF7D">
            <w:pPr>
              <w:spacing w:line="360" w:lineRule="auto"/>
              <w:jc w:val="both"/>
              <w:rPr>
                <w:rFonts w:ascii="Arial Nova" w:eastAsia="Arial Nova" w:hAnsi="Arial Nova" w:cs="Arial Nova"/>
              </w:rPr>
            </w:pPr>
          </w:p>
        </w:tc>
        <w:tc>
          <w:tcPr>
            <w:tcW w:w="850" w:type="dxa"/>
            <w:hideMark/>
          </w:tcPr>
          <w:p w14:paraId="7EF2E9F1" w14:textId="77777777" w:rsidR="00FF49A6" w:rsidRPr="00FF49A6" w:rsidRDefault="00FF49A6" w:rsidP="1939FF7D">
            <w:pPr>
              <w:spacing w:line="360" w:lineRule="auto"/>
              <w:jc w:val="both"/>
              <w:rPr>
                <w:rFonts w:ascii="Arial Nova" w:eastAsia="Arial Nova" w:hAnsi="Arial Nova" w:cs="Arial Nova"/>
              </w:rPr>
            </w:pPr>
          </w:p>
        </w:tc>
        <w:tc>
          <w:tcPr>
            <w:tcW w:w="851" w:type="dxa"/>
            <w:hideMark/>
          </w:tcPr>
          <w:p w14:paraId="4805C766" w14:textId="77777777" w:rsidR="00FF49A6" w:rsidRPr="00FF49A6" w:rsidRDefault="00FF49A6" w:rsidP="1939FF7D">
            <w:pPr>
              <w:spacing w:line="360" w:lineRule="auto"/>
              <w:jc w:val="both"/>
              <w:rPr>
                <w:rFonts w:ascii="Arial Nova" w:eastAsia="Arial Nova" w:hAnsi="Arial Nova" w:cs="Arial Nova"/>
              </w:rPr>
            </w:pPr>
          </w:p>
        </w:tc>
        <w:tc>
          <w:tcPr>
            <w:tcW w:w="850" w:type="dxa"/>
            <w:hideMark/>
          </w:tcPr>
          <w:p w14:paraId="20BF6FD8" w14:textId="77777777" w:rsidR="00FF49A6" w:rsidRPr="00FF49A6" w:rsidRDefault="00FF49A6" w:rsidP="1939FF7D">
            <w:pPr>
              <w:spacing w:line="360" w:lineRule="auto"/>
              <w:jc w:val="both"/>
              <w:rPr>
                <w:rFonts w:ascii="Arial Nova" w:eastAsia="Arial Nova" w:hAnsi="Arial Nova" w:cs="Arial Nova"/>
              </w:rPr>
            </w:pPr>
            <w:r w:rsidRPr="1939FF7D">
              <w:rPr>
                <w:rFonts w:ascii="Arial Nova" w:eastAsia="Arial Nova" w:hAnsi="Arial Nova" w:cs="Arial Nova"/>
              </w:rPr>
              <w:t>●</w:t>
            </w:r>
          </w:p>
        </w:tc>
        <w:tc>
          <w:tcPr>
            <w:tcW w:w="850" w:type="dxa"/>
            <w:hideMark/>
          </w:tcPr>
          <w:p w14:paraId="6B327880" w14:textId="77777777" w:rsidR="00FF49A6" w:rsidRPr="00FF49A6" w:rsidRDefault="00FF49A6" w:rsidP="1939FF7D">
            <w:pPr>
              <w:spacing w:line="360" w:lineRule="auto"/>
              <w:jc w:val="both"/>
              <w:rPr>
                <w:rFonts w:ascii="Arial Nova" w:eastAsia="Arial Nova" w:hAnsi="Arial Nova" w:cs="Arial Nova"/>
              </w:rPr>
            </w:pPr>
          </w:p>
        </w:tc>
      </w:tr>
    </w:tbl>
    <w:p w14:paraId="2D446E6C" w14:textId="77777777" w:rsidR="00FF49A6" w:rsidRDefault="00FF49A6" w:rsidP="1939FF7D">
      <w:pPr>
        <w:pStyle w:val="NormalWeb"/>
        <w:spacing w:line="360" w:lineRule="auto"/>
        <w:jc w:val="both"/>
        <w:rPr>
          <w:rStyle w:val="Emphasis"/>
          <w:rFonts w:ascii="Arial Nova" w:eastAsia="Arial Nova" w:hAnsi="Arial Nova" w:cs="Arial Nova"/>
        </w:rPr>
      </w:pPr>
      <w:r w:rsidRPr="1939FF7D">
        <w:rPr>
          <w:rStyle w:val="Emphasis"/>
          <w:rFonts w:ascii="Arial Nova" w:eastAsia="Arial Nova" w:hAnsi="Arial Nova" w:cs="Arial Nova"/>
        </w:rPr>
        <w:t>Table 1: Research plan and timeline (● indicates active periods)</w:t>
      </w:r>
    </w:p>
    <w:p w14:paraId="57E76036" w14:textId="77777777" w:rsidR="000647A3" w:rsidRDefault="000647A3" w:rsidP="1939FF7D">
      <w:pPr>
        <w:pStyle w:val="NormalWeb"/>
        <w:spacing w:line="360" w:lineRule="auto"/>
        <w:jc w:val="both"/>
        <w:rPr>
          <w:rStyle w:val="Emphasis"/>
          <w:rFonts w:ascii="Arial Nova" w:eastAsia="Arial Nova" w:hAnsi="Arial Nova" w:cs="Arial Nova"/>
        </w:rPr>
      </w:pPr>
    </w:p>
    <w:p w14:paraId="04E843BC" w14:textId="77777777" w:rsidR="007F0FB6" w:rsidRDefault="007F0FB6" w:rsidP="1939FF7D">
      <w:pPr>
        <w:pStyle w:val="NormalWeb"/>
        <w:spacing w:line="360" w:lineRule="auto"/>
        <w:jc w:val="both"/>
        <w:rPr>
          <w:rStyle w:val="Emphasis"/>
          <w:rFonts w:ascii="Arial Nova" w:eastAsia="Arial Nova" w:hAnsi="Arial Nova" w:cs="Arial Nova"/>
        </w:rPr>
      </w:pPr>
    </w:p>
    <w:p w14:paraId="658A3C6A" w14:textId="77777777" w:rsidR="007F0FB6" w:rsidRDefault="007F0FB6" w:rsidP="1939FF7D">
      <w:pPr>
        <w:pStyle w:val="NormalWeb"/>
        <w:spacing w:line="360" w:lineRule="auto"/>
        <w:jc w:val="both"/>
        <w:rPr>
          <w:rStyle w:val="Emphasis"/>
          <w:rFonts w:ascii="Arial Nova" w:eastAsia="Arial Nova" w:hAnsi="Arial Nova" w:cs="Arial Nova"/>
        </w:rPr>
      </w:pPr>
    </w:p>
    <w:p w14:paraId="7C057CD0" w14:textId="77777777" w:rsidR="007F0FB6" w:rsidRDefault="007F0FB6" w:rsidP="1939FF7D">
      <w:pPr>
        <w:pStyle w:val="NormalWeb"/>
        <w:spacing w:line="360" w:lineRule="auto"/>
        <w:jc w:val="both"/>
        <w:rPr>
          <w:rStyle w:val="Emphasis"/>
          <w:rFonts w:ascii="Arial Nova" w:eastAsia="Arial Nova" w:hAnsi="Arial Nova" w:cs="Arial Nova"/>
        </w:rPr>
      </w:pPr>
    </w:p>
    <w:p w14:paraId="1088FA9B" w14:textId="77777777" w:rsidR="007F0FB6" w:rsidRDefault="007F0FB6" w:rsidP="1939FF7D">
      <w:pPr>
        <w:pStyle w:val="NormalWeb"/>
        <w:spacing w:line="360" w:lineRule="auto"/>
        <w:jc w:val="both"/>
        <w:rPr>
          <w:rStyle w:val="Emphasis"/>
          <w:rFonts w:ascii="Arial Nova" w:eastAsia="Arial Nova" w:hAnsi="Arial Nova" w:cs="Arial Nova"/>
        </w:rPr>
      </w:pPr>
    </w:p>
    <w:p w14:paraId="5646CEC2" w14:textId="77777777" w:rsidR="007F0FB6" w:rsidRDefault="007F0FB6" w:rsidP="1939FF7D">
      <w:pPr>
        <w:pStyle w:val="NormalWeb"/>
        <w:spacing w:line="360" w:lineRule="auto"/>
        <w:jc w:val="both"/>
        <w:rPr>
          <w:rStyle w:val="Emphasis"/>
          <w:rFonts w:ascii="Arial Nova" w:eastAsia="Arial Nova" w:hAnsi="Arial Nova" w:cs="Arial Nova"/>
        </w:rPr>
      </w:pPr>
    </w:p>
    <w:p w14:paraId="29F55E86" w14:textId="77777777" w:rsidR="007F0FB6" w:rsidRPr="00FF49A6" w:rsidRDefault="007F0FB6" w:rsidP="1939FF7D">
      <w:pPr>
        <w:pStyle w:val="NormalWeb"/>
        <w:spacing w:line="360" w:lineRule="auto"/>
        <w:jc w:val="both"/>
        <w:rPr>
          <w:rStyle w:val="Emphasis"/>
          <w:rFonts w:ascii="Arial Nova" w:eastAsia="Arial Nova" w:hAnsi="Arial Nova" w:cs="Arial Nova"/>
        </w:rPr>
      </w:pPr>
    </w:p>
    <w:p w14:paraId="7B1E6E47" w14:textId="6F1E06F0" w:rsidR="000647A3" w:rsidRPr="000647A3" w:rsidRDefault="00FF49A6" w:rsidP="000647A3">
      <w:pPr>
        <w:pStyle w:val="Heading1"/>
        <w:rPr>
          <w:rFonts w:ascii="Arial Nova" w:eastAsia="Arial Nova" w:hAnsi="Arial Nova" w:cs="Arial Nova"/>
        </w:rPr>
      </w:pPr>
      <w:bookmarkStart w:id="26" w:name="_Toc213591957"/>
      <w:r w:rsidRPr="1939FF7D">
        <w:rPr>
          <w:rFonts w:ascii="Arial Nova" w:eastAsia="Arial Nova" w:hAnsi="Arial Nova" w:cs="Arial Nova"/>
        </w:rPr>
        <w:lastRenderedPageBreak/>
        <w:t>7 Conclusio</w:t>
      </w:r>
      <w:bookmarkEnd w:id="26"/>
      <w:r w:rsidR="000647A3">
        <w:rPr>
          <w:rFonts w:ascii="Arial Nova" w:eastAsia="Arial Nova" w:hAnsi="Arial Nova" w:cs="Arial Nova"/>
        </w:rPr>
        <w:t>n</w:t>
      </w:r>
    </w:p>
    <w:p w14:paraId="1681AF4C" w14:textId="10FA0169" w:rsidR="00181AB7"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Rapid electronic garbage increase, poor formal recycling rates, and a lack of resources make switching IT hardware supply chains from linear to circular urgent.   Global monitoring, industry studies, and policy evaluations reveal e-waste's severity.  They demonstrate how refurbishment and recycling can recover useable materials, reduce greenhouse gas emissions, and generate revenue.   Critical issues including infrastructure, design, regulation, and buyer conduct prevent circular benefits from being completely exploited.   This mixed methods study will examine how IT hardware supply chains might apply circular </w:t>
      </w:r>
      <w:proofErr w:type="gramStart"/>
      <w:r w:rsidRPr="1939FF7D">
        <w:rPr>
          <w:rFonts w:ascii="Arial Nova" w:eastAsia="Arial Nova" w:hAnsi="Arial Nova" w:cs="Arial Nova"/>
        </w:rPr>
        <w:t>economy</w:t>
      </w:r>
      <w:proofErr w:type="gramEnd"/>
      <w:r w:rsidRPr="1939FF7D">
        <w:rPr>
          <w:rFonts w:ascii="Arial Nova" w:eastAsia="Arial Nova" w:hAnsi="Arial Nova" w:cs="Arial Nova"/>
        </w:rPr>
        <w:t xml:space="preserve"> ideas by recycling and mending outdated devices.   The study combines supply chain experts' perspectives with environmental and economic data to give recommendations to businesses and policymakers.   Key success criteria, circular strategy benefits, and </w:t>
      </w:r>
      <w:r w:rsidR="00B34511" w:rsidRPr="1939FF7D">
        <w:rPr>
          <w:rFonts w:ascii="Arial Nova" w:eastAsia="Arial Nova" w:hAnsi="Arial Nova" w:cs="Arial Nova"/>
        </w:rPr>
        <w:t>sustainability</w:t>
      </w:r>
      <w:r w:rsidRPr="1939FF7D">
        <w:rPr>
          <w:rFonts w:ascii="Arial Nova" w:eastAsia="Arial Nova" w:hAnsi="Arial Nova" w:cs="Arial Nova"/>
        </w:rPr>
        <w:t>, resilient, and fair supply line policies are expected.</w:t>
      </w:r>
    </w:p>
    <w:p w14:paraId="7F2FA7D3" w14:textId="52C14405" w:rsidR="00FF49A6" w:rsidRDefault="00181AB7" w:rsidP="1939FF7D">
      <w:pPr>
        <w:pStyle w:val="NormalWeb"/>
        <w:spacing w:line="360" w:lineRule="auto"/>
        <w:jc w:val="both"/>
        <w:rPr>
          <w:rFonts w:ascii="Arial Nova" w:eastAsia="Arial Nova" w:hAnsi="Arial Nova" w:cs="Arial Nova"/>
        </w:rPr>
      </w:pPr>
      <w:r w:rsidRPr="1939FF7D">
        <w:rPr>
          <w:rFonts w:ascii="Arial Nova" w:eastAsia="Arial Nova" w:hAnsi="Arial Nova" w:cs="Arial Nova"/>
        </w:rPr>
        <w:t xml:space="preserve">To conclude, the 2000 plan emphasises the need to immediately restructure IT hardware supply chains utilising circular </w:t>
      </w:r>
      <w:proofErr w:type="gramStart"/>
      <w:r w:rsidRPr="1939FF7D">
        <w:rPr>
          <w:rFonts w:ascii="Arial Nova" w:eastAsia="Arial Nova" w:hAnsi="Arial Nova" w:cs="Arial Nova"/>
        </w:rPr>
        <w:t>economy</w:t>
      </w:r>
      <w:proofErr w:type="gramEnd"/>
      <w:r w:rsidRPr="1939FF7D">
        <w:rPr>
          <w:rFonts w:ascii="Arial Nova" w:eastAsia="Arial Nova" w:hAnsi="Arial Nova" w:cs="Arial Nova"/>
        </w:rPr>
        <w:t xml:space="preserve"> principles like reusing and recycling.   It demonstrates how much money is lost on each item and how much e-waste is </w:t>
      </w:r>
      <w:r w:rsidR="00B34511" w:rsidRPr="1939FF7D">
        <w:rPr>
          <w:rFonts w:ascii="Arial Nova" w:eastAsia="Arial Nova" w:hAnsi="Arial Nova" w:cs="Arial Nova"/>
        </w:rPr>
        <w:t>produced 62</w:t>
      </w:r>
      <w:r w:rsidRPr="1939FF7D">
        <w:rPr>
          <w:rFonts w:ascii="Arial Nova" w:eastAsia="Arial Nova" w:hAnsi="Arial Nova" w:cs="Arial Nova"/>
        </w:rPr>
        <w:t xml:space="preserve"> million </w:t>
      </w:r>
      <w:proofErr w:type="spellStart"/>
      <w:r w:rsidRPr="1939FF7D">
        <w:rPr>
          <w:rFonts w:ascii="Arial Nova" w:eastAsia="Arial Nova" w:hAnsi="Arial Nova" w:cs="Arial Nova"/>
        </w:rPr>
        <w:t>tonnes</w:t>
      </w:r>
      <w:proofErr w:type="spellEnd"/>
      <w:r w:rsidRPr="1939FF7D">
        <w:rPr>
          <w:rFonts w:ascii="Arial Nova" w:eastAsia="Arial Nova" w:hAnsi="Arial Nova" w:cs="Arial Nova"/>
        </w:rPr>
        <w:t xml:space="preserve"> in 2022, and only 1% will be recycled.   A strong plan to investigate how circular techniques might increase IT sustainability, supply chain resilience, and company value is presented.  It indicates present barriers, suggests a mixed-methods study strategy, and provides a schedule.</w:t>
      </w:r>
    </w:p>
    <w:p w14:paraId="3CCD483D" w14:textId="3F594D33" w:rsidR="4E4D3CA1" w:rsidRDefault="4E4D3CA1" w:rsidP="007F0A57">
      <w:pPr>
        <w:rPr>
          <w:rFonts w:eastAsia="Arial Nova"/>
        </w:rPr>
      </w:pPr>
    </w:p>
    <w:p w14:paraId="3A6C89B9" w14:textId="77777777" w:rsidR="00CF6042" w:rsidRDefault="00CF6042" w:rsidP="007F0A57">
      <w:pPr>
        <w:rPr>
          <w:rFonts w:eastAsia="Arial Nova"/>
        </w:rPr>
      </w:pPr>
    </w:p>
    <w:p w14:paraId="3A91EED2" w14:textId="77777777" w:rsidR="007F0FB6" w:rsidRDefault="007F0FB6" w:rsidP="007F0A57">
      <w:pPr>
        <w:rPr>
          <w:rFonts w:eastAsia="Arial Nova"/>
        </w:rPr>
      </w:pPr>
    </w:p>
    <w:p w14:paraId="5B001BE2" w14:textId="77777777" w:rsidR="007F0FB6" w:rsidRDefault="007F0FB6" w:rsidP="007F0A57">
      <w:pPr>
        <w:rPr>
          <w:rFonts w:eastAsia="Arial Nova"/>
        </w:rPr>
      </w:pPr>
    </w:p>
    <w:p w14:paraId="2E3516CA" w14:textId="77777777" w:rsidR="007F0FB6" w:rsidRDefault="007F0FB6" w:rsidP="007F0A57">
      <w:pPr>
        <w:rPr>
          <w:rFonts w:eastAsia="Arial Nova"/>
        </w:rPr>
      </w:pPr>
    </w:p>
    <w:p w14:paraId="1391AF0D" w14:textId="77777777" w:rsidR="007F0FB6" w:rsidRDefault="007F0FB6" w:rsidP="007F0A57">
      <w:pPr>
        <w:rPr>
          <w:rFonts w:eastAsia="Arial Nova"/>
        </w:rPr>
      </w:pPr>
    </w:p>
    <w:p w14:paraId="606452FB" w14:textId="77777777" w:rsidR="007F0FB6" w:rsidRDefault="007F0FB6" w:rsidP="007F0A57">
      <w:pPr>
        <w:rPr>
          <w:rFonts w:eastAsia="Arial Nova"/>
        </w:rPr>
      </w:pPr>
    </w:p>
    <w:p w14:paraId="3964530C" w14:textId="77777777" w:rsidR="007F0FB6" w:rsidRDefault="007F0FB6" w:rsidP="007F0A57">
      <w:pPr>
        <w:rPr>
          <w:rFonts w:eastAsia="Arial Nova"/>
        </w:rPr>
      </w:pPr>
    </w:p>
    <w:p w14:paraId="717C7543" w14:textId="77777777" w:rsidR="007F0FB6" w:rsidRDefault="007F0FB6" w:rsidP="007F0A57">
      <w:pPr>
        <w:rPr>
          <w:rFonts w:eastAsia="Arial Nova"/>
        </w:rPr>
      </w:pPr>
    </w:p>
    <w:p w14:paraId="3927AA38" w14:textId="77777777" w:rsidR="007F0FB6" w:rsidRDefault="007F0FB6" w:rsidP="007F0A57">
      <w:pPr>
        <w:rPr>
          <w:rFonts w:eastAsia="Arial Nova"/>
        </w:rPr>
      </w:pPr>
    </w:p>
    <w:p w14:paraId="03A624B9" w14:textId="77777777" w:rsidR="007F0FB6" w:rsidRDefault="007F0FB6" w:rsidP="007F0A57">
      <w:pPr>
        <w:rPr>
          <w:rFonts w:eastAsia="Arial Nova"/>
        </w:rPr>
      </w:pPr>
    </w:p>
    <w:p w14:paraId="038A969B" w14:textId="77777777" w:rsidR="007F0FB6" w:rsidRDefault="007F0FB6" w:rsidP="007F0A57">
      <w:pPr>
        <w:rPr>
          <w:rFonts w:eastAsia="Arial Nova"/>
        </w:rPr>
      </w:pPr>
    </w:p>
    <w:p w14:paraId="7B825E70" w14:textId="125DF47F" w:rsidR="00FF49A6" w:rsidRDefault="00FF49A6" w:rsidP="1939FF7D">
      <w:pPr>
        <w:pStyle w:val="Heading1"/>
        <w:rPr>
          <w:rFonts w:ascii="Arial Nova" w:eastAsia="Arial Nova" w:hAnsi="Arial Nova" w:cs="Arial Nova"/>
        </w:rPr>
      </w:pPr>
      <w:bookmarkStart w:id="27" w:name="_Toc213591958"/>
      <w:r w:rsidRPr="1939FF7D">
        <w:rPr>
          <w:rFonts w:ascii="Arial Nova" w:eastAsia="Arial Nova" w:hAnsi="Arial Nova" w:cs="Arial Nova"/>
        </w:rPr>
        <w:lastRenderedPageBreak/>
        <w:t>References:</w:t>
      </w:r>
      <w:bookmarkEnd w:id="27"/>
    </w:p>
    <w:p w14:paraId="04DC5D66" w14:textId="77777777" w:rsidR="00C674FC" w:rsidRDefault="64DD1394" w:rsidP="00C674FC">
      <w:pPr>
        <w:pStyle w:val="my-2"/>
        <w:pBdr>
          <w:top w:val="single" w:sz="2" w:space="0" w:color="000000"/>
          <w:left w:val="single" w:sz="2" w:space="0" w:color="000000"/>
          <w:bottom w:val="single" w:sz="2" w:space="0" w:color="000000"/>
          <w:right w:val="single" w:sz="2" w:space="0" w:color="000000"/>
        </w:pBdr>
        <w:rPr>
          <w:rFonts w:ascii="Arial Nova" w:eastAsia="Arial Nova" w:hAnsi="Arial Nova" w:cs="Arial Nova"/>
          <w:color w:val="222222"/>
          <w:sz w:val="22"/>
          <w:szCs w:val="22"/>
        </w:rPr>
      </w:pPr>
      <w:r w:rsidRPr="007F0A57">
        <w:rPr>
          <w:rFonts w:ascii="Arial Nova" w:eastAsia="Arial Nova" w:hAnsi="Arial Nova" w:cs="Arial Nova"/>
          <w:color w:val="222222"/>
          <w:sz w:val="22"/>
          <w:szCs w:val="22"/>
        </w:rPr>
        <w:t xml:space="preserve">Amir, S., Salehi, N., Roci, M., Sweet, S. and Rashid, A., 2023. Towards circular economy: A guiding framework for circular supply chain implementation. </w:t>
      </w:r>
      <w:r w:rsidRPr="007F0A57">
        <w:rPr>
          <w:rFonts w:ascii="Arial Nova" w:eastAsia="Arial Nova" w:hAnsi="Arial Nova" w:cs="Arial Nova"/>
          <w:i/>
          <w:iCs/>
          <w:color w:val="222222"/>
          <w:sz w:val="22"/>
          <w:szCs w:val="22"/>
        </w:rPr>
        <w:t>Business Strategy and the Environment</w:t>
      </w:r>
      <w:r w:rsidRPr="007F0A57">
        <w:rPr>
          <w:rFonts w:ascii="Arial Nova" w:eastAsia="Arial Nova" w:hAnsi="Arial Nova" w:cs="Arial Nova"/>
          <w:color w:val="222222"/>
          <w:sz w:val="22"/>
          <w:szCs w:val="22"/>
        </w:rPr>
        <w:t xml:space="preserve">, </w:t>
      </w:r>
      <w:r w:rsidRPr="007F0A57">
        <w:rPr>
          <w:rFonts w:ascii="Arial Nova" w:eastAsia="Arial Nova" w:hAnsi="Arial Nova" w:cs="Arial Nova"/>
          <w:i/>
          <w:iCs/>
          <w:color w:val="222222"/>
          <w:sz w:val="22"/>
          <w:szCs w:val="22"/>
        </w:rPr>
        <w:t>32</w:t>
      </w:r>
      <w:r w:rsidRPr="007F0A57">
        <w:rPr>
          <w:rFonts w:ascii="Arial Nova" w:eastAsia="Arial Nova" w:hAnsi="Arial Nova" w:cs="Arial Nova"/>
          <w:color w:val="222222"/>
          <w:sz w:val="22"/>
          <w:szCs w:val="22"/>
        </w:rPr>
        <w:t>(6), pp.2684-2701.</w:t>
      </w:r>
    </w:p>
    <w:p w14:paraId="26A5E4F9" w14:textId="02DA27A1" w:rsidR="00C674FC" w:rsidRPr="007F0A57" w:rsidRDefault="00C674FC" w:rsidP="1939FF7D">
      <w:pPr>
        <w:pStyle w:val="my-2"/>
        <w:pBdr>
          <w:top w:val="single" w:sz="2" w:space="0" w:color="000000"/>
          <w:left w:val="single" w:sz="2" w:space="0" w:color="000000"/>
          <w:bottom w:val="single" w:sz="2" w:space="0" w:color="000000"/>
          <w:right w:val="single" w:sz="2" w:space="0" w:color="000000"/>
        </w:pBdr>
        <w:rPr>
          <w:rFonts w:ascii="Arial Nova" w:eastAsia="Arial Nova" w:hAnsi="Arial Nova" w:cs="Arial Nova"/>
          <w:spacing w:val="1"/>
          <w:sz w:val="22"/>
          <w:szCs w:val="22"/>
        </w:rPr>
      </w:pPr>
      <w:r w:rsidRPr="00C674FC">
        <w:rPr>
          <w:rFonts w:ascii="Arial Nova" w:eastAsia="Arial Nova" w:hAnsi="Arial Nova" w:cs="Arial Nova"/>
          <w:color w:val="222222"/>
          <w:sz w:val="22"/>
          <w:szCs w:val="22"/>
        </w:rPr>
        <w:t xml:space="preserve"> </w:t>
      </w:r>
      <w:r w:rsidRPr="007F0A57">
        <w:rPr>
          <w:rFonts w:ascii="Arial Nova" w:eastAsia="Arial Nova" w:hAnsi="Arial Nova" w:cs="Arial Nova"/>
          <w:color w:val="222222"/>
          <w:sz w:val="22"/>
          <w:szCs w:val="22"/>
        </w:rPr>
        <w:t xml:space="preserve">Ahmed, Z., Khattak, S.N. and Rabbani, A.A., 2025. Resilient Supply Chains in the Post-Pandemic Era: Strategies for Risk Mitigation and Continuity. </w:t>
      </w:r>
      <w:proofErr w:type="spellStart"/>
      <w:r w:rsidRPr="007F0A57">
        <w:rPr>
          <w:rFonts w:ascii="Arial Nova" w:eastAsia="Arial Nova" w:hAnsi="Arial Nova" w:cs="Arial Nova"/>
          <w:i/>
          <w:iCs/>
          <w:color w:val="222222"/>
          <w:sz w:val="22"/>
          <w:szCs w:val="22"/>
        </w:rPr>
        <w:t>Inverge</w:t>
      </w:r>
      <w:proofErr w:type="spellEnd"/>
      <w:r w:rsidRPr="007F0A57">
        <w:rPr>
          <w:rFonts w:ascii="Arial Nova" w:eastAsia="Arial Nova" w:hAnsi="Arial Nova" w:cs="Arial Nova"/>
          <w:i/>
          <w:iCs/>
          <w:color w:val="222222"/>
          <w:sz w:val="22"/>
          <w:szCs w:val="22"/>
        </w:rPr>
        <w:t xml:space="preserve"> Journal of Social Sciences</w:t>
      </w:r>
      <w:r w:rsidRPr="007F0A57">
        <w:rPr>
          <w:rFonts w:ascii="Arial Nova" w:eastAsia="Arial Nova" w:hAnsi="Arial Nova" w:cs="Arial Nova"/>
          <w:color w:val="222222"/>
          <w:sz w:val="22"/>
          <w:szCs w:val="22"/>
        </w:rPr>
        <w:t xml:space="preserve">, </w:t>
      </w:r>
      <w:r w:rsidRPr="007F0A57">
        <w:rPr>
          <w:rFonts w:ascii="Arial Nova" w:eastAsia="Arial Nova" w:hAnsi="Arial Nova" w:cs="Arial Nova"/>
          <w:i/>
          <w:iCs/>
          <w:color w:val="222222"/>
          <w:sz w:val="22"/>
          <w:szCs w:val="22"/>
        </w:rPr>
        <w:t>4</w:t>
      </w:r>
      <w:r w:rsidRPr="007F0A57">
        <w:rPr>
          <w:rFonts w:ascii="Arial Nova" w:eastAsia="Arial Nova" w:hAnsi="Arial Nova" w:cs="Arial Nova"/>
          <w:color w:val="222222"/>
          <w:sz w:val="22"/>
          <w:szCs w:val="22"/>
        </w:rPr>
        <w:t>(4), pp.31-44.</w:t>
      </w:r>
    </w:p>
    <w:p w14:paraId="4C2588B0" w14:textId="3A97C570" w:rsidR="00AA706D" w:rsidRPr="007F0A57" w:rsidRDefault="7DCFE11D" w:rsidP="1939FF7D">
      <w:pPr>
        <w:pStyle w:val="my-2"/>
        <w:pBdr>
          <w:top w:val="single" w:sz="2" w:space="0" w:color="000000"/>
          <w:left w:val="single" w:sz="2" w:space="0" w:color="000000"/>
          <w:bottom w:val="single" w:sz="2" w:space="0" w:color="000000"/>
          <w:right w:val="single" w:sz="2" w:space="0" w:color="000000"/>
        </w:pBdr>
        <w:rPr>
          <w:rFonts w:ascii="Arial Nova" w:eastAsia="Arial Nova" w:hAnsi="Arial Nova" w:cs="Arial Nova"/>
          <w:spacing w:val="1"/>
          <w:sz w:val="22"/>
          <w:szCs w:val="22"/>
        </w:rPr>
      </w:pPr>
      <w:r w:rsidRPr="007F0A57">
        <w:rPr>
          <w:rFonts w:ascii="Arial Nova" w:eastAsia="Arial Nova" w:hAnsi="Arial Nova" w:cs="Arial Nova"/>
          <w:color w:val="222222"/>
          <w:sz w:val="22"/>
          <w:szCs w:val="22"/>
        </w:rPr>
        <w:t xml:space="preserve">Armstrong, M., 2024. </w:t>
      </w:r>
      <w:r w:rsidRPr="007F0A57">
        <w:rPr>
          <w:rFonts w:ascii="Arial Nova" w:eastAsia="Arial Nova" w:hAnsi="Arial Nova" w:cs="Arial Nova"/>
          <w:i/>
          <w:iCs/>
          <w:color w:val="222222"/>
          <w:sz w:val="22"/>
          <w:szCs w:val="22"/>
        </w:rPr>
        <w:t>Armstrong's handbook of strategic human resource management: Improve business performance through strategic people management</w:t>
      </w:r>
      <w:r w:rsidRPr="007F0A57">
        <w:rPr>
          <w:rFonts w:ascii="Arial Nova" w:eastAsia="Arial Nova" w:hAnsi="Arial Nova" w:cs="Arial Nova"/>
          <w:color w:val="222222"/>
          <w:sz w:val="22"/>
          <w:szCs w:val="22"/>
        </w:rPr>
        <w:t>. Kogan Page Publishers.</w:t>
      </w:r>
    </w:p>
    <w:p w14:paraId="30FD4E24" w14:textId="3C04C7CD" w:rsidR="00AA706D" w:rsidRPr="007F0A57" w:rsidRDefault="3A951376" w:rsidP="1939FF7D">
      <w:pPr>
        <w:pStyle w:val="my-2"/>
        <w:pBdr>
          <w:top w:val="single" w:sz="2" w:space="0" w:color="000000"/>
          <w:left w:val="single" w:sz="2" w:space="0" w:color="000000"/>
          <w:bottom w:val="single" w:sz="2" w:space="0" w:color="000000"/>
          <w:right w:val="single" w:sz="2" w:space="0" w:color="000000"/>
        </w:pBdr>
        <w:rPr>
          <w:rFonts w:ascii="Arial Nova" w:eastAsia="Arial Nova" w:hAnsi="Arial Nova" w:cs="Arial Nova"/>
          <w:sz w:val="22"/>
          <w:szCs w:val="22"/>
        </w:rPr>
      </w:pPr>
      <w:r w:rsidRPr="007F0A57">
        <w:rPr>
          <w:rFonts w:ascii="Arial Nova" w:eastAsia="Arial Nova" w:hAnsi="Arial Nova" w:cs="Arial Nova"/>
          <w:color w:val="222222"/>
          <w:sz w:val="22"/>
          <w:szCs w:val="22"/>
        </w:rPr>
        <w:t xml:space="preserve">Bhoi, N.K., 2024. Advancements in E-waste recycling technologies: A comprehensive overview of strategies and mechatronics integration for future development. </w:t>
      </w:r>
      <w:r w:rsidRPr="007F0A57">
        <w:rPr>
          <w:rFonts w:ascii="Arial Nova" w:eastAsia="Arial Nova" w:hAnsi="Arial Nova" w:cs="Arial Nova"/>
          <w:i/>
          <w:iCs/>
          <w:color w:val="222222"/>
          <w:sz w:val="22"/>
          <w:szCs w:val="22"/>
        </w:rPr>
        <w:t>Sustainable Materials and Technologies</w:t>
      </w:r>
      <w:r w:rsidRPr="007F0A57">
        <w:rPr>
          <w:rFonts w:ascii="Arial Nova" w:eastAsia="Arial Nova" w:hAnsi="Arial Nova" w:cs="Arial Nova"/>
          <w:color w:val="222222"/>
          <w:sz w:val="22"/>
          <w:szCs w:val="22"/>
        </w:rPr>
        <w:t xml:space="preserve">, </w:t>
      </w:r>
      <w:r w:rsidRPr="007F0A57">
        <w:rPr>
          <w:rFonts w:ascii="Arial Nova" w:eastAsia="Arial Nova" w:hAnsi="Arial Nova" w:cs="Arial Nova"/>
          <w:i/>
          <w:iCs/>
          <w:color w:val="222222"/>
          <w:sz w:val="22"/>
          <w:szCs w:val="22"/>
        </w:rPr>
        <w:t>42</w:t>
      </w:r>
      <w:r w:rsidRPr="007F0A57">
        <w:rPr>
          <w:rFonts w:ascii="Arial Nova" w:eastAsia="Arial Nova" w:hAnsi="Arial Nova" w:cs="Arial Nova"/>
          <w:color w:val="222222"/>
          <w:sz w:val="22"/>
          <w:szCs w:val="22"/>
        </w:rPr>
        <w:t>, p.e01182.</w:t>
      </w:r>
      <w:r w:rsidR="00181AB7" w:rsidRPr="007F0A57">
        <w:rPr>
          <w:rFonts w:ascii="Arial Nova" w:eastAsia="Arial Nova" w:hAnsi="Arial Nova" w:cs="Arial Nova"/>
          <w:spacing w:val="1"/>
          <w:sz w:val="22"/>
          <w:szCs w:val="22"/>
        </w:rPr>
        <w:t xml:space="preserve"> </w:t>
      </w:r>
    </w:p>
    <w:p w14:paraId="625415D7" w14:textId="78935018" w:rsidR="079F46D5" w:rsidRDefault="7E126402" w:rsidP="1939FF7D">
      <w:pPr>
        <w:pStyle w:val="my-2"/>
        <w:pBdr>
          <w:top w:val="single" w:sz="2" w:space="0" w:color="000000"/>
          <w:left w:val="single" w:sz="2" w:space="0" w:color="000000"/>
          <w:bottom w:val="single" w:sz="2" w:space="0" w:color="000000"/>
          <w:right w:val="single" w:sz="2" w:space="0" w:color="000000"/>
        </w:pBdr>
        <w:rPr>
          <w:rFonts w:ascii="Arial Nova" w:eastAsia="Arial Nova" w:hAnsi="Arial Nova" w:cs="Arial Nova"/>
          <w:color w:val="222222"/>
          <w:sz w:val="22"/>
          <w:szCs w:val="22"/>
        </w:rPr>
      </w:pPr>
      <w:r w:rsidRPr="007F0A57">
        <w:rPr>
          <w:rFonts w:ascii="Arial Nova" w:eastAsia="Arial Nova" w:hAnsi="Arial Nova" w:cs="Arial Nova"/>
          <w:color w:val="222222"/>
          <w:sz w:val="22"/>
          <w:szCs w:val="22"/>
        </w:rPr>
        <w:t>Beukelaer, C.D., 2023. Trade winds: A voyage to a sustainable future for shipping.</w:t>
      </w:r>
    </w:p>
    <w:p w14:paraId="6BFAC084" w14:textId="1092B3A3" w:rsidR="00C674FC" w:rsidRPr="007F0A57" w:rsidRDefault="00C674FC" w:rsidP="1939FF7D">
      <w:pPr>
        <w:pStyle w:val="my-2"/>
        <w:pBdr>
          <w:top w:val="single" w:sz="2" w:space="0" w:color="000000"/>
          <w:left w:val="single" w:sz="2" w:space="0" w:color="000000"/>
          <w:bottom w:val="single" w:sz="2" w:space="0" w:color="000000"/>
          <w:right w:val="single" w:sz="2" w:space="0" w:color="000000"/>
        </w:pBdr>
        <w:rPr>
          <w:rFonts w:ascii="Arial Nova" w:eastAsia="Arial Nova" w:hAnsi="Arial Nova" w:cs="Arial Nova"/>
          <w:sz w:val="22"/>
          <w:szCs w:val="22"/>
        </w:rPr>
      </w:pPr>
      <w:proofErr w:type="spellStart"/>
      <w:r>
        <w:rPr>
          <w:rFonts w:ascii="Arial" w:hAnsi="Arial" w:cs="Arial"/>
          <w:color w:val="222222"/>
          <w:sz w:val="20"/>
          <w:szCs w:val="20"/>
          <w:shd w:val="clear" w:color="auto" w:fill="FFFFFF"/>
        </w:rPr>
        <w:t>Corvellec</w:t>
      </w:r>
      <w:proofErr w:type="spellEnd"/>
      <w:r>
        <w:rPr>
          <w:rFonts w:ascii="Arial" w:hAnsi="Arial" w:cs="Arial"/>
          <w:color w:val="222222"/>
          <w:sz w:val="20"/>
          <w:szCs w:val="20"/>
          <w:shd w:val="clear" w:color="auto" w:fill="FFFFFF"/>
        </w:rPr>
        <w:t>, H., Stowell, A.F. and Johansson, N., 2022. Critiques of the circular economy. </w:t>
      </w:r>
      <w:r>
        <w:rPr>
          <w:rFonts w:ascii="Arial" w:hAnsi="Arial" w:cs="Arial"/>
          <w:i/>
          <w:iCs/>
          <w:color w:val="222222"/>
          <w:sz w:val="20"/>
          <w:szCs w:val="20"/>
          <w:shd w:val="clear" w:color="auto" w:fill="FFFFFF"/>
        </w:rPr>
        <w:t>Journal of industrial ecology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26</w:t>
      </w:r>
      <w:r>
        <w:rPr>
          <w:rFonts w:ascii="Arial" w:hAnsi="Arial" w:cs="Arial"/>
          <w:color w:val="222222"/>
          <w:sz w:val="20"/>
          <w:szCs w:val="20"/>
          <w:shd w:val="clear" w:color="auto" w:fill="FFFFFF"/>
        </w:rPr>
        <w:t>(2), pp.421-432.</w:t>
      </w:r>
    </w:p>
    <w:p w14:paraId="4FB5D912" w14:textId="0A78B85C" w:rsidR="00AA706D" w:rsidRPr="007F0A57" w:rsidRDefault="00181AB7" w:rsidP="1939FF7D">
      <w:pPr>
        <w:pStyle w:val="my-2"/>
        <w:pBdr>
          <w:top w:val="single" w:sz="2" w:space="0" w:color="000000"/>
          <w:left w:val="single" w:sz="2" w:space="0" w:color="000000"/>
          <w:bottom w:val="single" w:sz="2" w:space="0" w:color="000000"/>
          <w:right w:val="single" w:sz="2" w:space="0" w:color="000000"/>
        </w:pBdr>
        <w:rPr>
          <w:rFonts w:ascii="Arial Nova" w:eastAsia="Arial Nova" w:hAnsi="Arial Nova" w:cs="Arial Nova"/>
          <w:spacing w:val="1"/>
          <w:sz w:val="22"/>
          <w:szCs w:val="22"/>
        </w:rPr>
      </w:pPr>
      <w:r w:rsidRPr="007F0A57">
        <w:rPr>
          <w:rFonts w:ascii="Arial Nova" w:eastAsia="Arial Nova" w:hAnsi="Arial Nova" w:cs="Arial Nova"/>
          <w:spacing w:val="1"/>
          <w:sz w:val="22"/>
          <w:szCs w:val="22"/>
        </w:rPr>
        <w:t xml:space="preserve">Eduljee, G. &amp; Harrison, R. (2020) Electronic waste management. 2nd </w:t>
      </w:r>
      <w:proofErr w:type="gramStart"/>
      <w:r w:rsidRPr="007F0A57">
        <w:rPr>
          <w:rFonts w:ascii="Arial Nova" w:eastAsia="Arial Nova" w:hAnsi="Arial Nova" w:cs="Arial Nova"/>
          <w:spacing w:val="1"/>
          <w:sz w:val="22"/>
          <w:szCs w:val="22"/>
        </w:rPr>
        <w:t>edn</w:t>
      </w:r>
      <w:proofErr w:type="gramEnd"/>
      <w:r w:rsidRPr="007F0A57">
        <w:rPr>
          <w:rFonts w:ascii="Arial Nova" w:eastAsia="Arial Nova" w:hAnsi="Arial Nova" w:cs="Arial Nova"/>
          <w:spacing w:val="1"/>
          <w:sz w:val="22"/>
          <w:szCs w:val="22"/>
        </w:rPr>
        <w:t xml:space="preserve">. </w:t>
      </w:r>
      <w:proofErr w:type="gramStart"/>
      <w:r w:rsidR="790EAECC" w:rsidRPr="007F0A57">
        <w:rPr>
          <w:rFonts w:ascii="Arial Nova" w:eastAsia="Arial Nova" w:hAnsi="Arial Nova" w:cs="Arial Nova"/>
          <w:spacing w:val="1"/>
          <w:sz w:val="22"/>
          <w:szCs w:val="22"/>
        </w:rPr>
        <w:t>Cambridge :</w:t>
      </w:r>
      <w:proofErr w:type="gramEnd"/>
      <w:r w:rsidR="790EAECC" w:rsidRPr="007F0A57">
        <w:rPr>
          <w:rFonts w:ascii="Arial Nova" w:eastAsia="Arial Nova" w:hAnsi="Arial Nova" w:cs="Arial Nova"/>
          <w:spacing w:val="1"/>
          <w:sz w:val="22"/>
          <w:szCs w:val="22"/>
        </w:rPr>
        <w:t xml:space="preserve">  </w:t>
      </w:r>
      <w:r w:rsidRPr="007F0A57">
        <w:rPr>
          <w:rFonts w:ascii="Arial Nova" w:eastAsia="Arial Nova" w:hAnsi="Arial Nova" w:cs="Arial Nova"/>
          <w:spacing w:val="1"/>
          <w:sz w:val="22"/>
          <w:szCs w:val="22"/>
        </w:rPr>
        <w:t>Royal Society of Chemi</w:t>
      </w:r>
      <w:r w:rsidR="75E980A3" w:rsidRPr="007F0A57">
        <w:rPr>
          <w:rFonts w:ascii="Arial Nova" w:eastAsia="Arial Nova" w:hAnsi="Arial Nova" w:cs="Arial Nova"/>
          <w:spacing w:val="1"/>
          <w:sz w:val="22"/>
          <w:szCs w:val="22"/>
        </w:rPr>
        <w:t xml:space="preserve">stry </w:t>
      </w:r>
    </w:p>
    <w:p w14:paraId="0E555A0A" w14:textId="25570C56" w:rsidR="00AA706D" w:rsidRPr="007F0A57" w:rsidRDefault="00181AB7" w:rsidP="1939FF7D">
      <w:pPr>
        <w:pStyle w:val="my-2"/>
        <w:pBdr>
          <w:top w:val="single" w:sz="2" w:space="0" w:color="000000"/>
          <w:left w:val="single" w:sz="2" w:space="0" w:color="000000"/>
          <w:bottom w:val="single" w:sz="2" w:space="0" w:color="000000"/>
          <w:right w:val="single" w:sz="2" w:space="0" w:color="000000"/>
        </w:pBdr>
        <w:rPr>
          <w:rFonts w:ascii="Arial Nova" w:eastAsia="Arial Nova" w:hAnsi="Arial Nova" w:cs="Arial Nova"/>
          <w:spacing w:val="1"/>
          <w:sz w:val="22"/>
          <w:szCs w:val="22"/>
        </w:rPr>
      </w:pPr>
      <w:proofErr w:type="gramStart"/>
      <w:r w:rsidRPr="007F0A57">
        <w:rPr>
          <w:rFonts w:ascii="Arial Nova" w:eastAsia="Arial Nova" w:hAnsi="Arial Nova" w:cs="Arial Nova"/>
          <w:spacing w:val="1"/>
          <w:sz w:val="22"/>
          <w:szCs w:val="22"/>
        </w:rPr>
        <w:t>Elgarahy,</w:t>
      </w:r>
      <w:r w:rsidR="0CFC8B48" w:rsidRPr="007F0A57">
        <w:rPr>
          <w:rFonts w:ascii="Arial Nova" w:eastAsia="Arial Nova" w:hAnsi="Arial Nova" w:cs="Arial Nova"/>
          <w:spacing w:val="1"/>
          <w:sz w:val="22"/>
          <w:szCs w:val="22"/>
        </w:rPr>
        <w:t>W.A.M.</w:t>
      </w:r>
      <w:proofErr w:type="gramEnd"/>
      <w:r w:rsidR="0CFC8B48" w:rsidRPr="007F0A57">
        <w:rPr>
          <w:rFonts w:ascii="Arial Nova" w:eastAsia="Arial Nova" w:hAnsi="Arial Nova" w:cs="Arial Nova"/>
          <w:spacing w:val="1"/>
          <w:sz w:val="22"/>
          <w:szCs w:val="22"/>
        </w:rPr>
        <w:t>,</w:t>
      </w:r>
      <w:r w:rsidR="79F14BF6" w:rsidRPr="007F0A57">
        <w:rPr>
          <w:rFonts w:ascii="Arial Nova" w:eastAsia="Arial Nova" w:hAnsi="Arial Nova" w:cs="Arial Nova"/>
          <w:spacing w:val="1"/>
          <w:sz w:val="22"/>
          <w:szCs w:val="22"/>
        </w:rPr>
        <w:t xml:space="preserve"> Elwakeel, </w:t>
      </w:r>
      <w:proofErr w:type="gramStart"/>
      <w:r w:rsidR="79F14BF6" w:rsidRPr="007F0A57">
        <w:rPr>
          <w:rFonts w:ascii="Arial Nova" w:eastAsia="Arial Nova" w:hAnsi="Arial Nova" w:cs="Arial Nova"/>
          <w:spacing w:val="1"/>
          <w:sz w:val="22"/>
          <w:szCs w:val="22"/>
        </w:rPr>
        <w:t>K.Z.,Mohamm</w:t>
      </w:r>
      <w:r w:rsidR="3420F3FE" w:rsidRPr="007F0A57">
        <w:rPr>
          <w:rFonts w:ascii="Arial Nova" w:eastAsia="Arial Nova" w:hAnsi="Arial Nova" w:cs="Arial Nova"/>
          <w:spacing w:val="1"/>
          <w:sz w:val="22"/>
          <w:szCs w:val="22"/>
        </w:rPr>
        <w:t>ad ,</w:t>
      </w:r>
      <w:r w:rsidR="07AEDB07" w:rsidRPr="007F0A57">
        <w:rPr>
          <w:rFonts w:ascii="Arial Nova" w:eastAsia="Arial Nova" w:hAnsi="Arial Nova" w:cs="Arial Nova"/>
          <w:spacing w:val="1"/>
          <w:sz w:val="22"/>
          <w:szCs w:val="22"/>
        </w:rPr>
        <w:t>S.H.</w:t>
      </w:r>
      <w:proofErr w:type="gramEnd"/>
      <w:r w:rsidR="07AEDB07" w:rsidRPr="007F0A57">
        <w:rPr>
          <w:rFonts w:ascii="Arial Nova" w:eastAsia="Arial Nova" w:hAnsi="Arial Nova" w:cs="Arial Nova"/>
          <w:spacing w:val="1"/>
          <w:sz w:val="22"/>
          <w:szCs w:val="22"/>
        </w:rPr>
        <w:t>&amp; Elgarahy, M. (2024</w:t>
      </w:r>
      <w:proofErr w:type="gramStart"/>
      <w:r w:rsidR="7A152F18" w:rsidRPr="007F0A57">
        <w:rPr>
          <w:rFonts w:ascii="Arial Nova" w:eastAsia="Arial Nova" w:hAnsi="Arial Nova" w:cs="Arial Nova"/>
          <w:spacing w:val="1"/>
          <w:sz w:val="22"/>
          <w:szCs w:val="22"/>
        </w:rPr>
        <w:t xml:space="preserve">) </w:t>
      </w:r>
      <w:r w:rsidR="5918E7CB" w:rsidRPr="007F0A57">
        <w:rPr>
          <w:rFonts w:ascii="Arial Nova" w:eastAsia="Arial Nova" w:hAnsi="Arial Nova" w:cs="Arial Nova"/>
          <w:spacing w:val="1"/>
          <w:sz w:val="22"/>
          <w:szCs w:val="22"/>
        </w:rPr>
        <w:t xml:space="preserve"> `</w:t>
      </w:r>
      <w:proofErr w:type="gramEnd"/>
      <w:r w:rsidR="76F678A9" w:rsidRPr="007F0A57">
        <w:rPr>
          <w:rFonts w:ascii="Arial Nova" w:eastAsia="Arial Nova" w:hAnsi="Arial Nova" w:cs="Arial Nova"/>
          <w:spacing w:val="1"/>
          <w:sz w:val="22"/>
          <w:szCs w:val="22"/>
        </w:rPr>
        <w:t>A</w:t>
      </w:r>
      <w:r w:rsidRPr="007F0A57">
        <w:rPr>
          <w:rFonts w:ascii="Arial Nova" w:eastAsia="Arial Nova" w:hAnsi="Arial Nova" w:cs="Arial Nova"/>
          <w:spacing w:val="1"/>
          <w:sz w:val="22"/>
          <w:szCs w:val="22"/>
        </w:rPr>
        <w:t>n exploration of e-waste recycling approaches in a circular economy context’, Resources, Conservation and Recycling, 208, 106540. Available at: </w:t>
      </w:r>
      <w:r w:rsidR="2652E9A3" w:rsidRPr="007F0A57">
        <w:rPr>
          <w:rFonts w:ascii="Arial Nova" w:eastAsia="Arial Nova" w:hAnsi="Arial Nova" w:cs="Arial Nova"/>
          <w:spacing w:val="1"/>
          <w:sz w:val="22"/>
          <w:szCs w:val="22"/>
        </w:rPr>
        <w:t>https//doi.org</w:t>
      </w:r>
      <w:r w:rsidRPr="007F0A57">
        <w:rPr>
          <w:rFonts w:ascii="Arial Nova" w:eastAsia="Arial Nova" w:hAnsi="Arial Nova" w:cs="Arial Nova"/>
          <w:spacing w:val="1"/>
          <w:sz w:val="22"/>
          <w:szCs w:val="22"/>
        </w:rPr>
        <w:t>.</w:t>
      </w:r>
      <w:r w:rsidR="7F2B26E5" w:rsidRPr="007F0A57">
        <w:rPr>
          <w:rFonts w:ascii="Arial Nova" w:eastAsia="Arial Nova" w:hAnsi="Arial Nova" w:cs="Arial Nova"/>
          <w:spacing w:val="1"/>
          <w:sz w:val="22"/>
          <w:szCs w:val="22"/>
        </w:rPr>
        <w:t>/10.1016/j.resconre</w:t>
      </w:r>
      <w:r w:rsidR="26A76321" w:rsidRPr="007F0A57">
        <w:rPr>
          <w:rFonts w:ascii="Arial Nova" w:eastAsia="Arial Nova" w:hAnsi="Arial Nova" w:cs="Arial Nova"/>
          <w:spacing w:val="1"/>
          <w:sz w:val="22"/>
          <w:szCs w:val="22"/>
        </w:rPr>
        <w:t>c.2024.106540</w:t>
      </w:r>
    </w:p>
    <w:p w14:paraId="552861B9" w14:textId="558E9F7C" w:rsidR="00AA706D" w:rsidRPr="007F0A57" w:rsidRDefault="00181AB7" w:rsidP="1939FF7D">
      <w:pPr>
        <w:pStyle w:val="my-2"/>
        <w:pBdr>
          <w:top w:val="single" w:sz="2" w:space="0" w:color="000000"/>
          <w:left w:val="single" w:sz="2" w:space="0" w:color="000000"/>
          <w:bottom w:val="single" w:sz="2" w:space="0" w:color="000000"/>
          <w:right w:val="single" w:sz="2" w:space="0" w:color="000000"/>
        </w:pBdr>
        <w:rPr>
          <w:rFonts w:ascii="Arial Nova" w:eastAsia="Arial Nova" w:hAnsi="Arial Nova" w:cs="Arial Nova"/>
          <w:sz w:val="22"/>
          <w:szCs w:val="22"/>
        </w:rPr>
      </w:pPr>
      <w:r w:rsidRPr="007F0A57">
        <w:rPr>
          <w:rFonts w:ascii="Arial Nova" w:eastAsia="Arial Nova" w:hAnsi="Arial Nova" w:cs="Arial Nova"/>
          <w:spacing w:val="1"/>
          <w:sz w:val="22"/>
          <w:szCs w:val="22"/>
        </w:rPr>
        <w:t>Hossain, R.</w:t>
      </w:r>
      <w:r w:rsidR="43D21CCB" w:rsidRPr="007F0A57">
        <w:rPr>
          <w:rFonts w:ascii="Arial Nova" w:eastAsia="Arial Nova" w:hAnsi="Arial Nova" w:cs="Arial Nova"/>
          <w:spacing w:val="1"/>
          <w:sz w:val="22"/>
          <w:szCs w:val="22"/>
        </w:rPr>
        <w:t>, Rahman, M., Hasan, M. &amp;</w:t>
      </w:r>
      <w:r w:rsidR="74932916" w:rsidRPr="007F0A57">
        <w:rPr>
          <w:rFonts w:ascii="Arial Nova" w:eastAsia="Arial Nova" w:hAnsi="Arial Nova" w:cs="Arial Nova"/>
          <w:spacing w:val="1"/>
          <w:sz w:val="22"/>
          <w:szCs w:val="22"/>
        </w:rPr>
        <w:t xml:space="preserve"> Kim, J.</w:t>
      </w:r>
      <w:r w:rsidRPr="007F0A57">
        <w:rPr>
          <w:rFonts w:ascii="Arial Nova" w:eastAsia="Arial Nova" w:hAnsi="Arial Nova" w:cs="Arial Nova"/>
          <w:spacing w:val="1"/>
          <w:sz w:val="22"/>
          <w:szCs w:val="22"/>
        </w:rPr>
        <w:t xml:space="preserve"> (</w:t>
      </w:r>
      <w:proofErr w:type="gramStart"/>
      <w:r w:rsidRPr="007F0A57">
        <w:rPr>
          <w:rFonts w:ascii="Arial Nova" w:eastAsia="Arial Nova" w:hAnsi="Arial Nova" w:cs="Arial Nova"/>
          <w:spacing w:val="1"/>
          <w:sz w:val="22"/>
          <w:szCs w:val="22"/>
        </w:rPr>
        <w:t>2024) ‘</w:t>
      </w:r>
      <w:proofErr w:type="gramEnd"/>
      <w:r w:rsidRPr="007F0A57">
        <w:rPr>
          <w:rFonts w:ascii="Arial Nova" w:eastAsia="Arial Nova" w:hAnsi="Arial Nova" w:cs="Arial Nova"/>
          <w:spacing w:val="1"/>
          <w:sz w:val="22"/>
          <w:szCs w:val="22"/>
        </w:rPr>
        <w:t xml:space="preserve">Current recycling innovations to utilize e-waste in sustainable manufacturing’, Philosophical Transactions of the Royal Society A, 382(2262), pp. 239-254. </w:t>
      </w:r>
    </w:p>
    <w:p w14:paraId="5DA836B2" w14:textId="3ADCA39F" w:rsidR="00AA706D" w:rsidRPr="007F0A57" w:rsidRDefault="00181AB7" w:rsidP="1939FF7D">
      <w:pPr>
        <w:pStyle w:val="my-2"/>
        <w:pBdr>
          <w:top w:val="single" w:sz="2" w:space="0" w:color="000000"/>
          <w:left w:val="single" w:sz="2" w:space="0" w:color="000000"/>
          <w:bottom w:val="single" w:sz="2" w:space="0" w:color="000000"/>
          <w:right w:val="single" w:sz="2" w:space="0" w:color="000000"/>
        </w:pBdr>
        <w:rPr>
          <w:rFonts w:ascii="Arial Nova" w:eastAsia="Arial Nova" w:hAnsi="Arial Nova" w:cs="Arial Nova"/>
          <w:spacing w:val="1"/>
          <w:sz w:val="22"/>
          <w:szCs w:val="22"/>
        </w:rPr>
      </w:pPr>
      <w:r w:rsidRPr="007F0A57">
        <w:rPr>
          <w:rFonts w:ascii="Arial Nova" w:eastAsia="Arial Nova" w:hAnsi="Arial Nova" w:cs="Arial Nova"/>
          <w:spacing w:val="1"/>
          <w:sz w:val="22"/>
          <w:szCs w:val="22"/>
        </w:rPr>
        <w:t>Liu, J.</w:t>
      </w:r>
      <w:r w:rsidR="5B6B4112" w:rsidRPr="007F0A57">
        <w:rPr>
          <w:rFonts w:ascii="Arial Nova" w:eastAsia="Arial Nova" w:hAnsi="Arial Nova" w:cs="Arial Nova"/>
          <w:spacing w:val="1"/>
          <w:sz w:val="22"/>
          <w:szCs w:val="22"/>
        </w:rPr>
        <w:t xml:space="preserve">, </w:t>
      </w:r>
      <w:proofErr w:type="gramStart"/>
      <w:r w:rsidR="5B6B4112" w:rsidRPr="007F0A57">
        <w:rPr>
          <w:rFonts w:ascii="Arial Nova" w:eastAsia="Arial Nova" w:hAnsi="Arial Nova" w:cs="Arial Nova"/>
          <w:spacing w:val="1"/>
          <w:sz w:val="22"/>
          <w:szCs w:val="22"/>
        </w:rPr>
        <w:t>Zhang,W.</w:t>
      </w:r>
      <w:proofErr w:type="gramEnd"/>
      <w:r w:rsidR="5B6B4112" w:rsidRPr="007F0A57">
        <w:rPr>
          <w:rFonts w:ascii="Arial Nova" w:eastAsia="Arial Nova" w:hAnsi="Arial Nova" w:cs="Arial Nova"/>
          <w:spacing w:val="1"/>
          <w:sz w:val="22"/>
          <w:szCs w:val="22"/>
        </w:rPr>
        <w:t>, Li,</w:t>
      </w:r>
      <w:r w:rsidR="050A84E1" w:rsidRPr="007F0A57">
        <w:rPr>
          <w:rFonts w:ascii="Arial Nova" w:eastAsia="Arial Nova" w:hAnsi="Arial Nova" w:cs="Arial Nova"/>
          <w:spacing w:val="1"/>
          <w:sz w:val="22"/>
          <w:szCs w:val="22"/>
        </w:rPr>
        <w:t xml:space="preserve"> </w:t>
      </w:r>
      <w:proofErr w:type="gramStart"/>
      <w:r w:rsidR="050A84E1" w:rsidRPr="007F0A57">
        <w:rPr>
          <w:rFonts w:ascii="Arial Nova" w:eastAsia="Arial Nova" w:hAnsi="Arial Nova" w:cs="Arial Nova"/>
          <w:spacing w:val="1"/>
          <w:sz w:val="22"/>
          <w:szCs w:val="22"/>
        </w:rPr>
        <w:t>X .</w:t>
      </w:r>
      <w:proofErr w:type="gramEnd"/>
      <w:r w:rsidR="050A84E1" w:rsidRPr="007F0A57">
        <w:rPr>
          <w:rFonts w:ascii="Arial Nova" w:eastAsia="Arial Nova" w:hAnsi="Arial Nova" w:cs="Arial Nova"/>
          <w:spacing w:val="1"/>
          <w:sz w:val="22"/>
          <w:szCs w:val="22"/>
        </w:rPr>
        <w:t>&amp; Chen</w:t>
      </w:r>
      <w:r w:rsidR="5CB57852" w:rsidRPr="007F0A57">
        <w:rPr>
          <w:rFonts w:ascii="Arial Nova" w:eastAsia="Arial Nova" w:hAnsi="Arial Nova" w:cs="Arial Nova"/>
          <w:spacing w:val="1"/>
          <w:sz w:val="22"/>
          <w:szCs w:val="22"/>
        </w:rPr>
        <w:t xml:space="preserve">, Y. </w:t>
      </w:r>
      <w:r w:rsidRPr="007F0A57">
        <w:rPr>
          <w:rFonts w:ascii="Arial Nova" w:eastAsia="Arial Nova" w:hAnsi="Arial Nova" w:cs="Arial Nova"/>
          <w:spacing w:val="1"/>
          <w:sz w:val="22"/>
          <w:szCs w:val="22"/>
        </w:rPr>
        <w:t xml:space="preserve"> (</w:t>
      </w:r>
      <w:proofErr w:type="gramStart"/>
      <w:r w:rsidRPr="007F0A57">
        <w:rPr>
          <w:rFonts w:ascii="Arial Nova" w:eastAsia="Arial Nova" w:hAnsi="Arial Nova" w:cs="Arial Nova"/>
          <w:spacing w:val="1"/>
          <w:sz w:val="22"/>
          <w:szCs w:val="22"/>
        </w:rPr>
        <w:t>2022) ‘</w:t>
      </w:r>
      <w:proofErr w:type="gramEnd"/>
      <w:r w:rsidRPr="007F0A57">
        <w:rPr>
          <w:rFonts w:ascii="Arial Nova" w:eastAsia="Arial Nova" w:hAnsi="Arial Nova" w:cs="Arial Nova"/>
          <w:spacing w:val="1"/>
          <w:sz w:val="22"/>
          <w:szCs w:val="22"/>
        </w:rPr>
        <w:t>D</w:t>
      </w:r>
      <w:r w:rsidR="575A4BF8" w:rsidRPr="007F0A57">
        <w:rPr>
          <w:rFonts w:ascii="Arial Nova" w:eastAsia="Arial Nova" w:hAnsi="Arial Nova" w:cs="Arial Nova"/>
          <w:spacing w:val="1"/>
          <w:sz w:val="22"/>
          <w:szCs w:val="22"/>
        </w:rPr>
        <w:t>igital</w:t>
      </w:r>
      <w:r w:rsidRPr="007F0A57">
        <w:rPr>
          <w:rFonts w:ascii="Arial Nova" w:eastAsia="Arial Nova" w:hAnsi="Arial Nova" w:cs="Arial Nova"/>
          <w:spacing w:val="1"/>
          <w:sz w:val="22"/>
          <w:szCs w:val="22"/>
        </w:rPr>
        <w:t xml:space="preserve"> technologies and circular economy in supply chains’, Frontiers in Sustainability, 3, 781978. </w:t>
      </w:r>
    </w:p>
    <w:p w14:paraId="6D2C8F32" w14:textId="497D4215" w:rsidR="00AA706D" w:rsidRPr="007F0A57" w:rsidRDefault="00181AB7" w:rsidP="1939FF7D">
      <w:pPr>
        <w:pStyle w:val="my-2"/>
        <w:pBdr>
          <w:top w:val="single" w:sz="2" w:space="0" w:color="000000"/>
          <w:left w:val="single" w:sz="2" w:space="0" w:color="000000"/>
          <w:bottom w:val="single" w:sz="2" w:space="0" w:color="000000"/>
          <w:right w:val="single" w:sz="2" w:space="0" w:color="000000"/>
        </w:pBdr>
        <w:rPr>
          <w:rFonts w:ascii="Arial Nova" w:eastAsia="Arial Nova" w:hAnsi="Arial Nova" w:cs="Arial Nova"/>
          <w:sz w:val="22"/>
          <w:szCs w:val="22"/>
        </w:rPr>
      </w:pPr>
      <w:r w:rsidRPr="007F0A57">
        <w:rPr>
          <w:rFonts w:ascii="Arial Nova" w:eastAsia="Arial Nova" w:hAnsi="Arial Nova" w:cs="Arial Nova"/>
          <w:spacing w:val="1"/>
          <w:sz w:val="22"/>
          <w:szCs w:val="22"/>
        </w:rPr>
        <w:t>Mayanti, B. (2024) ‘Circular economy in supply chain management: Conceptualization and implementation’, International Journal of Production Research, 62(1), pp. 17–35.</w:t>
      </w:r>
    </w:p>
    <w:p w14:paraId="2F890468" w14:textId="7FA43BA5" w:rsidR="00AA706D" w:rsidRPr="007F0A57" w:rsidRDefault="00181AB7" w:rsidP="1939FF7D">
      <w:pPr>
        <w:pStyle w:val="my-2"/>
        <w:pBdr>
          <w:top w:val="single" w:sz="2" w:space="0" w:color="000000"/>
          <w:left w:val="single" w:sz="2" w:space="0" w:color="000000"/>
          <w:bottom w:val="single" w:sz="2" w:space="0" w:color="000000"/>
          <w:right w:val="single" w:sz="2" w:space="0" w:color="000000"/>
        </w:pBdr>
        <w:rPr>
          <w:rFonts w:ascii="Arial Nova" w:eastAsia="Arial Nova" w:hAnsi="Arial Nova" w:cs="Arial Nova"/>
          <w:sz w:val="22"/>
          <w:szCs w:val="22"/>
        </w:rPr>
      </w:pPr>
      <w:r w:rsidRPr="007F0A57">
        <w:rPr>
          <w:rFonts w:ascii="Arial Nova" w:eastAsia="Arial Nova" w:hAnsi="Arial Nova" w:cs="Arial Nova"/>
          <w:spacing w:val="1"/>
          <w:sz w:val="22"/>
          <w:szCs w:val="22"/>
        </w:rPr>
        <w:t xml:space="preserve"> </w:t>
      </w:r>
      <w:r w:rsidR="5A4C0EE4" w:rsidRPr="007F0A57">
        <w:rPr>
          <w:rFonts w:ascii="Arial Nova" w:eastAsia="Arial Nova" w:hAnsi="Arial Nova" w:cs="Arial Nova"/>
          <w:color w:val="222222"/>
          <w:sz w:val="22"/>
          <w:szCs w:val="22"/>
        </w:rPr>
        <w:t xml:space="preserve">Hazen, B.T., Russo, I., Confente, I. and Pellathy, D., 2021. Supply chain management for circular economy: conceptual framework and research agenda. </w:t>
      </w:r>
      <w:r w:rsidR="5A4C0EE4" w:rsidRPr="007F0A57">
        <w:rPr>
          <w:rFonts w:ascii="Arial Nova" w:eastAsia="Arial Nova" w:hAnsi="Arial Nova" w:cs="Arial Nova"/>
          <w:i/>
          <w:iCs/>
          <w:color w:val="222222"/>
          <w:sz w:val="22"/>
          <w:szCs w:val="22"/>
        </w:rPr>
        <w:t>The International Journal of Logistics Management</w:t>
      </w:r>
      <w:r w:rsidR="5A4C0EE4" w:rsidRPr="007F0A57">
        <w:rPr>
          <w:rFonts w:ascii="Arial Nova" w:eastAsia="Arial Nova" w:hAnsi="Arial Nova" w:cs="Arial Nova"/>
          <w:color w:val="222222"/>
          <w:sz w:val="22"/>
          <w:szCs w:val="22"/>
        </w:rPr>
        <w:t xml:space="preserve">, </w:t>
      </w:r>
      <w:r w:rsidR="5A4C0EE4" w:rsidRPr="007F0A57">
        <w:rPr>
          <w:rFonts w:ascii="Arial Nova" w:eastAsia="Arial Nova" w:hAnsi="Arial Nova" w:cs="Arial Nova"/>
          <w:i/>
          <w:iCs/>
          <w:color w:val="222222"/>
          <w:sz w:val="22"/>
          <w:szCs w:val="22"/>
        </w:rPr>
        <w:t>32</w:t>
      </w:r>
      <w:r w:rsidR="5A4C0EE4" w:rsidRPr="007F0A57">
        <w:rPr>
          <w:rFonts w:ascii="Arial Nova" w:eastAsia="Arial Nova" w:hAnsi="Arial Nova" w:cs="Arial Nova"/>
          <w:color w:val="222222"/>
          <w:sz w:val="22"/>
          <w:szCs w:val="22"/>
        </w:rPr>
        <w:t>(2), pp.510-537.</w:t>
      </w:r>
    </w:p>
    <w:p w14:paraId="1AB5C6E7" w14:textId="4983B117" w:rsidR="00AA706D" w:rsidRPr="007F0A57" w:rsidRDefault="738B2AE5" w:rsidP="1939FF7D">
      <w:pPr>
        <w:pStyle w:val="my-2"/>
        <w:pBdr>
          <w:top w:val="single" w:sz="2" w:space="0" w:color="000000"/>
          <w:left w:val="single" w:sz="2" w:space="0" w:color="000000"/>
          <w:bottom w:val="single" w:sz="2" w:space="0" w:color="000000"/>
          <w:right w:val="single" w:sz="2" w:space="0" w:color="000000"/>
        </w:pBdr>
        <w:rPr>
          <w:rFonts w:ascii="Arial Nova" w:eastAsia="Arial Nova" w:hAnsi="Arial Nova" w:cs="Arial Nova"/>
          <w:sz w:val="22"/>
          <w:szCs w:val="22"/>
        </w:rPr>
      </w:pPr>
      <w:r w:rsidRPr="007F0A57">
        <w:rPr>
          <w:rFonts w:ascii="Arial Nova" w:eastAsia="Arial Nova" w:hAnsi="Arial Nova" w:cs="Arial Nova"/>
          <w:color w:val="222222"/>
          <w:sz w:val="22"/>
          <w:szCs w:val="22"/>
        </w:rPr>
        <w:t xml:space="preserve"> Sartzetaki, M., Karampini, T., Karagkouni, A., Drimpetas, E. and Dimitriou, D., 2025. Circular </w:t>
      </w:r>
      <w:proofErr w:type="gramStart"/>
      <w:r w:rsidRPr="007F0A57">
        <w:rPr>
          <w:rFonts w:ascii="Arial Nova" w:eastAsia="Arial Nova" w:hAnsi="Arial Nova" w:cs="Arial Nova"/>
          <w:color w:val="222222"/>
          <w:sz w:val="22"/>
          <w:szCs w:val="22"/>
        </w:rPr>
        <w:t>economy</w:t>
      </w:r>
      <w:proofErr w:type="gramEnd"/>
      <w:r w:rsidRPr="007F0A57">
        <w:rPr>
          <w:rFonts w:ascii="Arial Nova" w:eastAsia="Arial Nova" w:hAnsi="Arial Nova" w:cs="Arial Nova"/>
          <w:color w:val="222222"/>
          <w:sz w:val="22"/>
          <w:szCs w:val="22"/>
        </w:rPr>
        <w:t xml:space="preserve"> strategies in supply chain management: An evaluation framework for airport operators. </w:t>
      </w:r>
      <w:r w:rsidRPr="007F0A57">
        <w:rPr>
          <w:rFonts w:ascii="Arial Nova" w:eastAsia="Arial Nova" w:hAnsi="Arial Nova" w:cs="Arial Nova"/>
          <w:i/>
          <w:iCs/>
          <w:color w:val="222222"/>
          <w:sz w:val="22"/>
          <w:szCs w:val="22"/>
        </w:rPr>
        <w:t>Frontiers in Sustainability</w:t>
      </w:r>
      <w:r w:rsidRPr="007F0A57">
        <w:rPr>
          <w:rFonts w:ascii="Arial Nova" w:eastAsia="Arial Nova" w:hAnsi="Arial Nova" w:cs="Arial Nova"/>
          <w:color w:val="222222"/>
          <w:sz w:val="22"/>
          <w:szCs w:val="22"/>
        </w:rPr>
        <w:t xml:space="preserve">, </w:t>
      </w:r>
      <w:r w:rsidRPr="007F0A57">
        <w:rPr>
          <w:rFonts w:ascii="Arial Nova" w:eastAsia="Arial Nova" w:hAnsi="Arial Nova" w:cs="Arial Nova"/>
          <w:i/>
          <w:iCs/>
          <w:color w:val="222222"/>
          <w:sz w:val="22"/>
          <w:szCs w:val="22"/>
        </w:rPr>
        <w:t>6</w:t>
      </w:r>
      <w:r w:rsidRPr="007F0A57">
        <w:rPr>
          <w:rFonts w:ascii="Arial Nova" w:eastAsia="Arial Nova" w:hAnsi="Arial Nova" w:cs="Arial Nova"/>
          <w:color w:val="222222"/>
          <w:sz w:val="22"/>
          <w:szCs w:val="22"/>
        </w:rPr>
        <w:t>, p.1558706.</w:t>
      </w:r>
    </w:p>
    <w:p w14:paraId="775C8D52" w14:textId="302257ED" w:rsidR="0E29751D" w:rsidRPr="007F0A57" w:rsidRDefault="0E29751D" w:rsidP="1939FF7D">
      <w:pPr>
        <w:pStyle w:val="my-2"/>
        <w:pBdr>
          <w:top w:val="single" w:sz="2" w:space="0" w:color="000000"/>
          <w:left w:val="single" w:sz="2" w:space="0" w:color="000000"/>
          <w:bottom w:val="single" w:sz="2" w:space="0" w:color="000000"/>
          <w:right w:val="single" w:sz="2" w:space="0" w:color="000000"/>
        </w:pBdr>
        <w:rPr>
          <w:rFonts w:ascii="Arial Nova" w:eastAsia="Arial Nova" w:hAnsi="Arial Nova" w:cs="Arial Nova"/>
          <w:color w:val="222222"/>
          <w:sz w:val="22"/>
          <w:szCs w:val="22"/>
        </w:rPr>
      </w:pPr>
    </w:p>
    <w:p w14:paraId="676B0E78" w14:textId="5CC44CF1" w:rsidR="00AA706D" w:rsidRPr="007F0A57" w:rsidRDefault="00181AB7" w:rsidP="1939FF7D">
      <w:pPr>
        <w:pStyle w:val="my-2"/>
        <w:pBdr>
          <w:top w:val="single" w:sz="2" w:space="0" w:color="000000"/>
          <w:left w:val="single" w:sz="2" w:space="0" w:color="000000"/>
          <w:bottom w:val="single" w:sz="2" w:space="0" w:color="000000"/>
          <w:right w:val="single" w:sz="2" w:space="0" w:color="000000"/>
        </w:pBdr>
        <w:rPr>
          <w:rFonts w:ascii="Arial Nova" w:eastAsia="Arial Nova" w:hAnsi="Arial Nova" w:cs="Arial Nova"/>
          <w:spacing w:val="1"/>
          <w:sz w:val="22"/>
          <w:szCs w:val="22"/>
        </w:rPr>
      </w:pPr>
      <w:r w:rsidRPr="007F0A57">
        <w:rPr>
          <w:rFonts w:ascii="Arial Nova" w:eastAsia="Arial Nova" w:hAnsi="Arial Nova" w:cs="Arial Nova"/>
          <w:spacing w:val="1"/>
          <w:sz w:val="22"/>
          <w:szCs w:val="22"/>
        </w:rPr>
        <w:t>​</w:t>
      </w:r>
      <w:r w:rsidR="79B291C2" w:rsidRPr="007F0A57">
        <w:rPr>
          <w:rFonts w:ascii="Arial Nova" w:eastAsia="Arial Nova" w:hAnsi="Arial Nova" w:cs="Arial Nova"/>
          <w:color w:val="222222"/>
          <w:sz w:val="22"/>
          <w:szCs w:val="22"/>
        </w:rPr>
        <w:t xml:space="preserve"> Montag, L., 2023. Circular economy and supply chains: Definitions, conceptualizations, and research agenda of the circular supply chain framework. </w:t>
      </w:r>
      <w:r w:rsidR="79B291C2" w:rsidRPr="007F0A57">
        <w:rPr>
          <w:rFonts w:ascii="Arial Nova" w:eastAsia="Arial Nova" w:hAnsi="Arial Nova" w:cs="Arial Nova"/>
          <w:i/>
          <w:iCs/>
          <w:color w:val="222222"/>
          <w:sz w:val="22"/>
          <w:szCs w:val="22"/>
        </w:rPr>
        <w:t>Circular Economy and Sustainability</w:t>
      </w:r>
      <w:r w:rsidR="79B291C2" w:rsidRPr="007F0A57">
        <w:rPr>
          <w:rFonts w:ascii="Arial Nova" w:eastAsia="Arial Nova" w:hAnsi="Arial Nova" w:cs="Arial Nova"/>
          <w:color w:val="222222"/>
          <w:sz w:val="22"/>
          <w:szCs w:val="22"/>
        </w:rPr>
        <w:t xml:space="preserve">, </w:t>
      </w:r>
      <w:r w:rsidR="79B291C2" w:rsidRPr="007F0A57">
        <w:rPr>
          <w:rFonts w:ascii="Arial Nova" w:eastAsia="Arial Nova" w:hAnsi="Arial Nova" w:cs="Arial Nova"/>
          <w:i/>
          <w:iCs/>
          <w:color w:val="222222"/>
          <w:sz w:val="22"/>
          <w:szCs w:val="22"/>
        </w:rPr>
        <w:t>3</w:t>
      </w:r>
      <w:r w:rsidR="79B291C2" w:rsidRPr="007F0A57">
        <w:rPr>
          <w:rFonts w:ascii="Arial Nova" w:eastAsia="Arial Nova" w:hAnsi="Arial Nova" w:cs="Arial Nova"/>
          <w:color w:val="222222"/>
          <w:sz w:val="22"/>
          <w:szCs w:val="22"/>
        </w:rPr>
        <w:t>(1), pp.35-75.</w:t>
      </w:r>
    </w:p>
    <w:p w14:paraId="1116FC85" w14:textId="75464EF1" w:rsidR="00AA706D" w:rsidRPr="007F0A57" w:rsidRDefault="00181AB7" w:rsidP="1939FF7D">
      <w:pPr>
        <w:pStyle w:val="my-2"/>
        <w:pBdr>
          <w:top w:val="single" w:sz="2" w:space="0" w:color="000000"/>
          <w:left w:val="single" w:sz="2" w:space="0" w:color="000000"/>
          <w:bottom w:val="single" w:sz="2" w:space="0" w:color="000000"/>
          <w:right w:val="single" w:sz="2" w:space="0" w:color="000000"/>
        </w:pBdr>
        <w:rPr>
          <w:rFonts w:ascii="Arial Nova" w:eastAsia="Arial Nova" w:hAnsi="Arial Nova" w:cs="Arial Nova"/>
          <w:spacing w:val="1"/>
          <w:sz w:val="22"/>
          <w:szCs w:val="22"/>
        </w:rPr>
      </w:pPr>
      <w:r w:rsidRPr="007F0A57">
        <w:rPr>
          <w:rFonts w:ascii="Arial Nova" w:eastAsia="Arial Nova" w:hAnsi="Arial Nova" w:cs="Arial Nova"/>
          <w:spacing w:val="1"/>
          <w:sz w:val="22"/>
          <w:szCs w:val="22"/>
        </w:rPr>
        <w:t>SHRM (</w:t>
      </w:r>
      <w:proofErr w:type="gramStart"/>
      <w:r w:rsidRPr="007F0A57">
        <w:rPr>
          <w:rFonts w:ascii="Arial Nova" w:eastAsia="Arial Nova" w:hAnsi="Arial Nova" w:cs="Arial Nova"/>
          <w:spacing w:val="1"/>
          <w:sz w:val="22"/>
          <w:szCs w:val="22"/>
        </w:rPr>
        <w:t>2023) ‘</w:t>
      </w:r>
      <w:proofErr w:type="gramEnd"/>
      <w:r w:rsidRPr="007F0A57">
        <w:rPr>
          <w:rFonts w:ascii="Arial Nova" w:eastAsia="Arial Nova" w:hAnsi="Arial Nova" w:cs="Arial Nova"/>
          <w:spacing w:val="1"/>
          <w:sz w:val="22"/>
          <w:szCs w:val="22"/>
        </w:rPr>
        <w:t>Strategic HR: GM Drives HR to the Next Level’, HR Magazine, December. Available at: /topics-tools/news/hr-magazine/strategic-hr-gm-drives-hr-to-next-level.​</w:t>
      </w:r>
    </w:p>
    <w:p w14:paraId="39E23583" w14:textId="749F9EB4" w:rsidR="00AA706D" w:rsidRPr="007F0A57" w:rsidRDefault="00181AB7" w:rsidP="1939FF7D">
      <w:pPr>
        <w:pStyle w:val="my-2"/>
        <w:pBdr>
          <w:top w:val="single" w:sz="2" w:space="0" w:color="000000"/>
          <w:left w:val="single" w:sz="2" w:space="0" w:color="000000"/>
          <w:bottom w:val="single" w:sz="2" w:space="0" w:color="000000"/>
          <w:right w:val="single" w:sz="2" w:space="0" w:color="000000"/>
        </w:pBdr>
        <w:rPr>
          <w:rFonts w:ascii="Arial Nova" w:eastAsia="Arial Nova" w:hAnsi="Arial Nova" w:cs="Arial Nova"/>
          <w:spacing w:val="1"/>
          <w:sz w:val="22"/>
          <w:szCs w:val="22"/>
        </w:rPr>
      </w:pPr>
      <w:r w:rsidRPr="007F0A57">
        <w:rPr>
          <w:rFonts w:ascii="Arial Nova" w:eastAsia="Arial Nova" w:hAnsi="Arial Nova" w:cs="Arial Nova"/>
          <w:spacing w:val="1"/>
          <w:sz w:val="22"/>
          <w:szCs w:val="22"/>
        </w:rPr>
        <w:t>Springer (2022) ‘A bibliometric analysis of circular economy in the fields of business and economics: towards more action-oriented research’, Environment, Development and Sustainability, 24, pp. 4535–4553. Available at: //s10668-022-02347-x.​</w:t>
      </w:r>
    </w:p>
    <w:p w14:paraId="362BA919" w14:textId="323EFFE7" w:rsidR="00AA706D" w:rsidRPr="007F0A57" w:rsidRDefault="00181AB7" w:rsidP="1939FF7D">
      <w:pPr>
        <w:pStyle w:val="my-2"/>
        <w:pBdr>
          <w:top w:val="single" w:sz="2" w:space="0" w:color="000000"/>
          <w:left w:val="single" w:sz="2" w:space="0" w:color="000000"/>
          <w:bottom w:val="single" w:sz="2" w:space="0" w:color="000000"/>
          <w:right w:val="single" w:sz="2" w:space="0" w:color="000000"/>
        </w:pBdr>
        <w:rPr>
          <w:rFonts w:ascii="Arial Nova" w:eastAsia="Arial Nova" w:hAnsi="Arial Nova" w:cs="Arial Nova"/>
          <w:spacing w:val="1"/>
          <w:sz w:val="22"/>
          <w:szCs w:val="22"/>
        </w:rPr>
      </w:pPr>
      <w:r w:rsidRPr="007F0A57">
        <w:rPr>
          <w:rFonts w:ascii="Arial Nova" w:eastAsia="Arial Nova" w:hAnsi="Arial Nova" w:cs="Arial Nova"/>
          <w:spacing w:val="1"/>
          <w:sz w:val="22"/>
          <w:szCs w:val="22"/>
        </w:rPr>
        <w:t>Springer (2022) ‘A conceptual data model promoting data-driven circular manufacturing’, International Journal of Computer Integrated Manufacturing, 35(6), pp. 709–725. Available at: //s12063-022-00271-x.​</w:t>
      </w:r>
    </w:p>
    <w:p w14:paraId="4402FB00" w14:textId="77777777" w:rsidR="00AA706D" w:rsidRPr="007F0A57" w:rsidRDefault="00AA706D" w:rsidP="1939FF7D">
      <w:pPr>
        <w:pStyle w:val="my-2"/>
        <w:pBdr>
          <w:top w:val="single" w:sz="2" w:space="0" w:color="000000"/>
          <w:left w:val="single" w:sz="2" w:space="0" w:color="000000"/>
          <w:bottom w:val="single" w:sz="2" w:space="0" w:color="000000"/>
          <w:right w:val="single" w:sz="2" w:space="0" w:color="000000"/>
        </w:pBdr>
        <w:rPr>
          <w:rFonts w:ascii="Arial Nova" w:eastAsia="Arial Nova" w:hAnsi="Arial Nova" w:cs="Arial Nova"/>
          <w:spacing w:val="1"/>
          <w:sz w:val="22"/>
          <w:szCs w:val="22"/>
        </w:rPr>
      </w:pPr>
      <w:r w:rsidRPr="007F0A57">
        <w:rPr>
          <w:rFonts w:ascii="Arial Nova" w:eastAsia="Arial Nova" w:hAnsi="Arial Nova" w:cs="Arial Nova"/>
          <w:spacing w:val="1"/>
          <w:sz w:val="22"/>
          <w:szCs w:val="22"/>
        </w:rPr>
        <w:t>Taylor, S. &amp; Armstrong, M. (2020) Armstrong’s Handbook of Human Resource Management Practice. 15th edn. London: Kogan Page.​</w:t>
      </w:r>
    </w:p>
    <w:p w14:paraId="4163FD73" w14:textId="39E02349" w:rsidR="00AA706D" w:rsidRPr="007F0A57" w:rsidRDefault="00181AB7" w:rsidP="1939FF7D">
      <w:pPr>
        <w:pStyle w:val="my-2"/>
        <w:pBdr>
          <w:top w:val="single" w:sz="2" w:space="0" w:color="000000"/>
          <w:left w:val="single" w:sz="2" w:space="0" w:color="000000"/>
          <w:bottom w:val="single" w:sz="2" w:space="0" w:color="000000"/>
          <w:right w:val="single" w:sz="2" w:space="0" w:color="000000"/>
        </w:pBdr>
        <w:rPr>
          <w:rFonts w:ascii="Arial Nova" w:eastAsia="Arial Nova" w:hAnsi="Arial Nova" w:cs="Arial Nova"/>
          <w:spacing w:val="1"/>
          <w:sz w:val="22"/>
          <w:szCs w:val="22"/>
        </w:rPr>
      </w:pPr>
      <w:r w:rsidRPr="007F0A57">
        <w:rPr>
          <w:rFonts w:ascii="Arial Nova" w:eastAsia="Arial Nova" w:hAnsi="Arial Nova" w:cs="Arial Nova"/>
          <w:spacing w:val="1"/>
          <w:sz w:val="22"/>
          <w:szCs w:val="22"/>
        </w:rPr>
        <w:t>TechXplore (</w:t>
      </w:r>
      <w:proofErr w:type="gramStart"/>
      <w:r w:rsidRPr="007F0A57">
        <w:rPr>
          <w:rFonts w:ascii="Arial Nova" w:eastAsia="Arial Nova" w:hAnsi="Arial Nova" w:cs="Arial Nova"/>
          <w:spacing w:val="1"/>
          <w:sz w:val="22"/>
          <w:szCs w:val="22"/>
        </w:rPr>
        <w:t>2025) ‘</w:t>
      </w:r>
      <w:proofErr w:type="gramEnd"/>
      <w:r w:rsidRPr="007F0A57">
        <w:rPr>
          <w:rFonts w:ascii="Arial Nova" w:eastAsia="Arial Nova" w:hAnsi="Arial Nova" w:cs="Arial Nova"/>
          <w:spacing w:val="1"/>
          <w:sz w:val="22"/>
          <w:szCs w:val="22"/>
        </w:rPr>
        <w:t>Recycle, resell, reboot: Researchers promote laptop remanufacturing’, TechXplore, 17 August. Available at: /news/.​</w:t>
      </w:r>
    </w:p>
    <w:p w14:paraId="2AC5DA23" w14:textId="7F8DFA9F" w:rsidR="00AA706D" w:rsidRPr="007F0A57" w:rsidRDefault="00181AB7" w:rsidP="1939FF7D">
      <w:pPr>
        <w:pStyle w:val="my-2"/>
        <w:pBdr>
          <w:top w:val="single" w:sz="2" w:space="0" w:color="000000"/>
          <w:left w:val="single" w:sz="2" w:space="0" w:color="000000"/>
          <w:bottom w:val="single" w:sz="2" w:space="0" w:color="000000"/>
          <w:right w:val="single" w:sz="2" w:space="0" w:color="000000"/>
        </w:pBdr>
        <w:rPr>
          <w:rFonts w:ascii="Arial Nova" w:eastAsia="Arial Nova" w:hAnsi="Arial Nova" w:cs="Arial Nova"/>
          <w:spacing w:val="1"/>
          <w:sz w:val="22"/>
          <w:szCs w:val="22"/>
        </w:rPr>
      </w:pPr>
      <w:r w:rsidRPr="007F0A57">
        <w:rPr>
          <w:rFonts w:ascii="Arial Nova" w:eastAsia="Arial Nova" w:hAnsi="Arial Nova" w:cs="Arial Nova"/>
          <w:spacing w:val="1"/>
          <w:sz w:val="22"/>
          <w:szCs w:val="22"/>
        </w:rPr>
        <w:t>Taddei, E. (2024) ‘Circular supply chains theoretical gaps and practical barriers’, International Journal of Supply Chain Management, 9(4), pp. 92–108. Available at: /science/article/pii/S0360835224001700.​</w:t>
      </w:r>
    </w:p>
    <w:p w14:paraId="6D60FD53" w14:textId="77777777" w:rsidR="00FF49A6" w:rsidRPr="000647A3" w:rsidRDefault="00FF49A6" w:rsidP="1939FF7D">
      <w:pPr>
        <w:spacing w:line="360" w:lineRule="auto"/>
        <w:ind w:left="720"/>
        <w:jc w:val="both"/>
        <w:rPr>
          <w:rFonts w:ascii="Arial" w:eastAsia="Arial Nova" w:hAnsi="Arial" w:cs="Arial"/>
          <w:sz w:val="22"/>
          <w:szCs w:val="22"/>
        </w:rPr>
      </w:pPr>
    </w:p>
    <w:sectPr w:rsidR="00FF49A6" w:rsidRPr="000647A3" w:rsidSect="00DB5AA8">
      <w:footerReference w:type="even" r:id="rId15"/>
      <w:footerReference w:type="default" r:id="rId16"/>
      <w:pgSz w:w="12240" w:h="15840"/>
      <w:pgMar w:top="1440" w:right="1440" w:bottom="1440" w:left="1440" w:header="283" w:footer="28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708E8B" w14:textId="77777777" w:rsidR="0019005B" w:rsidRDefault="0019005B" w:rsidP="002F087B">
      <w:r>
        <w:separator/>
      </w:r>
    </w:p>
  </w:endnote>
  <w:endnote w:type="continuationSeparator" w:id="0">
    <w:p w14:paraId="739442A5" w14:textId="77777777" w:rsidR="0019005B" w:rsidRDefault="0019005B" w:rsidP="002F08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448788"/>
      <w:docPartObj>
        <w:docPartGallery w:val="Page Numbers (Bottom of Page)"/>
        <w:docPartUnique/>
      </w:docPartObj>
    </w:sdtPr>
    <w:sdtContent>
      <w:p w14:paraId="5A5592E9" w14:textId="1D87DA52" w:rsidR="002F087B" w:rsidRDefault="002F087B" w:rsidP="004E4B9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99F964B" w14:textId="77777777" w:rsidR="002F087B" w:rsidRDefault="002F087B" w:rsidP="002F087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85880683"/>
      <w:docPartObj>
        <w:docPartGallery w:val="Page Numbers (Bottom of Page)"/>
        <w:docPartUnique/>
      </w:docPartObj>
    </w:sdtPr>
    <w:sdtContent>
      <w:p w14:paraId="3C309B71" w14:textId="6B4A1DBD" w:rsidR="002F087B" w:rsidRDefault="002F087B" w:rsidP="004E4B9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264B2EB" w14:textId="77777777" w:rsidR="002F087B" w:rsidRPr="000647A3" w:rsidRDefault="002F087B" w:rsidP="002F087B">
    <w:pPr>
      <w:pStyle w:val="Footer"/>
      <w:ind w:right="360"/>
      <w:rPr>
        <w:rFonts w:ascii="Arial" w:hAnsi="Arial" w:cs="Arial"/>
        <w:sz w:val="22"/>
        <w:szCs w:val="22"/>
      </w:rPr>
    </w:pPr>
  </w:p>
  <w:p w14:paraId="5EF1B370" w14:textId="77777777" w:rsidR="000647A3" w:rsidRDefault="000647A3" w:rsidP="002F087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87381E" w14:textId="77777777" w:rsidR="0019005B" w:rsidRDefault="0019005B" w:rsidP="002F087B">
      <w:r>
        <w:separator/>
      </w:r>
    </w:p>
  </w:footnote>
  <w:footnote w:type="continuationSeparator" w:id="0">
    <w:p w14:paraId="4941F217" w14:textId="77777777" w:rsidR="0019005B" w:rsidRDefault="0019005B" w:rsidP="002F08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83436"/>
    <w:multiLevelType w:val="multilevel"/>
    <w:tmpl w:val="987EB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D67201"/>
    <w:multiLevelType w:val="multilevel"/>
    <w:tmpl w:val="C6924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F262B8"/>
    <w:multiLevelType w:val="hybridMultilevel"/>
    <w:tmpl w:val="E888483E"/>
    <w:lvl w:ilvl="0" w:tplc="0809000F">
      <w:start w:val="1"/>
      <w:numFmt w:val="decimal"/>
      <w:lvlText w:val="%1."/>
      <w:lvlJc w:val="left"/>
      <w:pPr>
        <w:ind w:left="720" w:hanging="360"/>
      </w:pPr>
    </w:lvl>
    <w:lvl w:ilvl="1" w:tplc="DFE4C7C2">
      <w:numFmt w:val="bullet"/>
      <w:lvlText w:val="•"/>
      <w:lvlJc w:val="left"/>
      <w:pPr>
        <w:ind w:left="1440" w:hanging="360"/>
      </w:pPr>
      <w:rPr>
        <w:rFonts w:ascii="Times New Roman" w:eastAsia="Times New Roman" w:hAnsi="Times New Roman" w:cs="Times New Roman"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9E6073"/>
    <w:multiLevelType w:val="multilevel"/>
    <w:tmpl w:val="B7C80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F940DC"/>
    <w:multiLevelType w:val="multilevel"/>
    <w:tmpl w:val="E8580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1F6D6D"/>
    <w:multiLevelType w:val="multilevel"/>
    <w:tmpl w:val="95ECF7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6A4A3C"/>
    <w:multiLevelType w:val="multilevel"/>
    <w:tmpl w:val="379A7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3533B1"/>
    <w:multiLevelType w:val="multilevel"/>
    <w:tmpl w:val="98F67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403BD5"/>
    <w:multiLevelType w:val="multilevel"/>
    <w:tmpl w:val="2390A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2A58C5"/>
    <w:multiLevelType w:val="multilevel"/>
    <w:tmpl w:val="AD5C4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B93994"/>
    <w:multiLevelType w:val="multilevel"/>
    <w:tmpl w:val="4824E3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26B2175"/>
    <w:multiLevelType w:val="multilevel"/>
    <w:tmpl w:val="62C6B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81753A"/>
    <w:multiLevelType w:val="multilevel"/>
    <w:tmpl w:val="FA4E0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B95290"/>
    <w:multiLevelType w:val="multilevel"/>
    <w:tmpl w:val="6A243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3B2470"/>
    <w:multiLevelType w:val="multilevel"/>
    <w:tmpl w:val="1CA68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E082782"/>
    <w:multiLevelType w:val="multilevel"/>
    <w:tmpl w:val="E2985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47150B"/>
    <w:multiLevelType w:val="hybridMultilevel"/>
    <w:tmpl w:val="F6E08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410766"/>
    <w:multiLevelType w:val="multilevel"/>
    <w:tmpl w:val="0F2EA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824491"/>
    <w:multiLevelType w:val="multilevel"/>
    <w:tmpl w:val="5374E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A8093A"/>
    <w:multiLevelType w:val="multilevel"/>
    <w:tmpl w:val="4B50A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7B3B63"/>
    <w:multiLevelType w:val="multilevel"/>
    <w:tmpl w:val="1C00A1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5EB0C8A"/>
    <w:multiLevelType w:val="multilevel"/>
    <w:tmpl w:val="7B54A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CE684E"/>
    <w:multiLevelType w:val="multilevel"/>
    <w:tmpl w:val="98D84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E015D9"/>
    <w:multiLevelType w:val="multilevel"/>
    <w:tmpl w:val="C2A827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C9A7500"/>
    <w:multiLevelType w:val="multilevel"/>
    <w:tmpl w:val="90382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D3075D1"/>
    <w:multiLevelType w:val="multilevel"/>
    <w:tmpl w:val="254C3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8D1A7A"/>
    <w:multiLevelType w:val="multilevel"/>
    <w:tmpl w:val="C5340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CA1D71"/>
    <w:multiLevelType w:val="multilevel"/>
    <w:tmpl w:val="ABE86BF8"/>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0D4241E"/>
    <w:multiLevelType w:val="multilevel"/>
    <w:tmpl w:val="80F824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58518EE"/>
    <w:multiLevelType w:val="multilevel"/>
    <w:tmpl w:val="0A584D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A5942A4"/>
    <w:multiLevelType w:val="multilevel"/>
    <w:tmpl w:val="A36A9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B77EFFD"/>
    <w:multiLevelType w:val="hybridMultilevel"/>
    <w:tmpl w:val="0F3E332C"/>
    <w:lvl w:ilvl="0" w:tplc="A5FAF7D8">
      <w:start w:val="1"/>
      <w:numFmt w:val="bullet"/>
      <w:lvlText w:val=""/>
      <w:lvlJc w:val="left"/>
      <w:pPr>
        <w:ind w:left="720" w:hanging="360"/>
      </w:pPr>
      <w:rPr>
        <w:rFonts w:ascii="Wingdings" w:hAnsi="Wingdings" w:hint="default"/>
      </w:rPr>
    </w:lvl>
    <w:lvl w:ilvl="1" w:tplc="B9C681DE">
      <w:start w:val="1"/>
      <w:numFmt w:val="bullet"/>
      <w:lvlText w:val=""/>
      <w:lvlJc w:val="left"/>
      <w:pPr>
        <w:ind w:left="1440" w:hanging="360"/>
      </w:pPr>
      <w:rPr>
        <w:rFonts w:ascii="Wingdings" w:hAnsi="Wingdings" w:hint="default"/>
      </w:rPr>
    </w:lvl>
    <w:lvl w:ilvl="2" w:tplc="805E02F6">
      <w:start w:val="1"/>
      <w:numFmt w:val="bullet"/>
      <w:lvlText w:val=""/>
      <w:lvlJc w:val="left"/>
      <w:pPr>
        <w:ind w:left="2160" w:hanging="360"/>
      </w:pPr>
      <w:rPr>
        <w:rFonts w:ascii="Wingdings" w:hAnsi="Wingdings" w:hint="default"/>
      </w:rPr>
    </w:lvl>
    <w:lvl w:ilvl="3" w:tplc="F83A5F82">
      <w:start w:val="1"/>
      <w:numFmt w:val="bullet"/>
      <w:lvlText w:val=""/>
      <w:lvlJc w:val="left"/>
      <w:pPr>
        <w:ind w:left="2880" w:hanging="360"/>
      </w:pPr>
      <w:rPr>
        <w:rFonts w:ascii="Wingdings" w:hAnsi="Wingdings" w:hint="default"/>
      </w:rPr>
    </w:lvl>
    <w:lvl w:ilvl="4" w:tplc="56B85E1E">
      <w:start w:val="1"/>
      <w:numFmt w:val="bullet"/>
      <w:lvlText w:val=""/>
      <w:lvlJc w:val="left"/>
      <w:pPr>
        <w:ind w:left="3600" w:hanging="360"/>
      </w:pPr>
      <w:rPr>
        <w:rFonts w:ascii="Wingdings" w:hAnsi="Wingdings" w:hint="default"/>
      </w:rPr>
    </w:lvl>
    <w:lvl w:ilvl="5" w:tplc="06C4DDF6">
      <w:start w:val="1"/>
      <w:numFmt w:val="bullet"/>
      <w:lvlText w:val=""/>
      <w:lvlJc w:val="left"/>
      <w:pPr>
        <w:ind w:left="4320" w:hanging="360"/>
      </w:pPr>
      <w:rPr>
        <w:rFonts w:ascii="Wingdings" w:hAnsi="Wingdings" w:hint="default"/>
      </w:rPr>
    </w:lvl>
    <w:lvl w:ilvl="6" w:tplc="CE923F9C">
      <w:start w:val="1"/>
      <w:numFmt w:val="bullet"/>
      <w:lvlText w:val=""/>
      <w:lvlJc w:val="left"/>
      <w:pPr>
        <w:ind w:left="5040" w:hanging="360"/>
      </w:pPr>
      <w:rPr>
        <w:rFonts w:ascii="Wingdings" w:hAnsi="Wingdings" w:hint="default"/>
      </w:rPr>
    </w:lvl>
    <w:lvl w:ilvl="7" w:tplc="BAB2D82A">
      <w:start w:val="1"/>
      <w:numFmt w:val="bullet"/>
      <w:lvlText w:val=""/>
      <w:lvlJc w:val="left"/>
      <w:pPr>
        <w:ind w:left="5760" w:hanging="360"/>
      </w:pPr>
      <w:rPr>
        <w:rFonts w:ascii="Wingdings" w:hAnsi="Wingdings" w:hint="default"/>
      </w:rPr>
    </w:lvl>
    <w:lvl w:ilvl="8" w:tplc="7E202A84">
      <w:start w:val="1"/>
      <w:numFmt w:val="bullet"/>
      <w:lvlText w:val=""/>
      <w:lvlJc w:val="left"/>
      <w:pPr>
        <w:ind w:left="6480" w:hanging="360"/>
      </w:pPr>
      <w:rPr>
        <w:rFonts w:ascii="Wingdings" w:hAnsi="Wingdings" w:hint="default"/>
      </w:rPr>
    </w:lvl>
  </w:abstractNum>
  <w:abstractNum w:abstractNumId="32" w15:restartNumberingAfterBreak="0">
    <w:nsid w:val="5E3C6BD2"/>
    <w:multiLevelType w:val="hybridMultilevel"/>
    <w:tmpl w:val="29AAC0E2"/>
    <w:lvl w:ilvl="0" w:tplc="58F4166C">
      <w:start w:val="1"/>
      <w:numFmt w:val="decimal"/>
      <w:lvlText w:val="%1."/>
      <w:lvlJc w:val="left"/>
      <w:pPr>
        <w:ind w:left="720" w:hanging="360"/>
      </w:pPr>
    </w:lvl>
    <w:lvl w:ilvl="1" w:tplc="956E1760">
      <w:start w:val="1"/>
      <w:numFmt w:val="lowerLetter"/>
      <w:lvlText w:val="%2."/>
      <w:lvlJc w:val="left"/>
      <w:pPr>
        <w:ind w:left="1440" w:hanging="360"/>
      </w:pPr>
    </w:lvl>
    <w:lvl w:ilvl="2" w:tplc="36A601E2">
      <w:start w:val="1"/>
      <w:numFmt w:val="lowerRoman"/>
      <w:lvlText w:val="%3."/>
      <w:lvlJc w:val="right"/>
      <w:pPr>
        <w:ind w:left="2160" w:hanging="180"/>
      </w:pPr>
    </w:lvl>
    <w:lvl w:ilvl="3" w:tplc="B27A8464">
      <w:start w:val="1"/>
      <w:numFmt w:val="decimal"/>
      <w:lvlText w:val="%4."/>
      <w:lvlJc w:val="left"/>
      <w:pPr>
        <w:ind w:left="2880" w:hanging="360"/>
      </w:pPr>
    </w:lvl>
    <w:lvl w:ilvl="4" w:tplc="84A4ED58">
      <w:start w:val="1"/>
      <w:numFmt w:val="lowerLetter"/>
      <w:lvlText w:val="%5."/>
      <w:lvlJc w:val="left"/>
      <w:pPr>
        <w:ind w:left="3600" w:hanging="360"/>
      </w:pPr>
    </w:lvl>
    <w:lvl w:ilvl="5" w:tplc="0652F2C4">
      <w:start w:val="1"/>
      <w:numFmt w:val="lowerRoman"/>
      <w:lvlText w:val="%6."/>
      <w:lvlJc w:val="right"/>
      <w:pPr>
        <w:ind w:left="4320" w:hanging="180"/>
      </w:pPr>
    </w:lvl>
    <w:lvl w:ilvl="6" w:tplc="E962DF3A">
      <w:start w:val="1"/>
      <w:numFmt w:val="decimal"/>
      <w:lvlText w:val="%7."/>
      <w:lvlJc w:val="left"/>
      <w:pPr>
        <w:ind w:left="5040" w:hanging="360"/>
      </w:pPr>
    </w:lvl>
    <w:lvl w:ilvl="7" w:tplc="3F7E2CC6">
      <w:start w:val="1"/>
      <w:numFmt w:val="lowerLetter"/>
      <w:lvlText w:val="%8."/>
      <w:lvlJc w:val="left"/>
      <w:pPr>
        <w:ind w:left="5760" w:hanging="360"/>
      </w:pPr>
    </w:lvl>
    <w:lvl w:ilvl="8" w:tplc="22C0868E">
      <w:start w:val="1"/>
      <w:numFmt w:val="lowerRoman"/>
      <w:lvlText w:val="%9."/>
      <w:lvlJc w:val="right"/>
      <w:pPr>
        <w:ind w:left="6480" w:hanging="180"/>
      </w:pPr>
    </w:lvl>
  </w:abstractNum>
  <w:abstractNum w:abstractNumId="33" w15:restartNumberingAfterBreak="0">
    <w:nsid w:val="5EBC1EED"/>
    <w:multiLevelType w:val="multilevel"/>
    <w:tmpl w:val="5DC49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8B5B22"/>
    <w:multiLevelType w:val="multilevel"/>
    <w:tmpl w:val="F3FA5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CA4834"/>
    <w:multiLevelType w:val="multilevel"/>
    <w:tmpl w:val="59323D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26333B7"/>
    <w:multiLevelType w:val="multilevel"/>
    <w:tmpl w:val="51F49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3910A62"/>
    <w:multiLevelType w:val="multilevel"/>
    <w:tmpl w:val="13980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51476C6"/>
    <w:multiLevelType w:val="multilevel"/>
    <w:tmpl w:val="C1488E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8B37892"/>
    <w:multiLevelType w:val="multilevel"/>
    <w:tmpl w:val="A6D81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DB91D81"/>
    <w:multiLevelType w:val="multilevel"/>
    <w:tmpl w:val="0A8CD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F0E2B8B"/>
    <w:multiLevelType w:val="multilevel"/>
    <w:tmpl w:val="63DC5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2F160BA"/>
    <w:multiLevelType w:val="multilevel"/>
    <w:tmpl w:val="F9E0B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3FA1589"/>
    <w:multiLevelType w:val="hybridMultilevel"/>
    <w:tmpl w:val="9836DE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664ECB"/>
    <w:multiLevelType w:val="multilevel"/>
    <w:tmpl w:val="18DE7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5F050A1"/>
    <w:multiLevelType w:val="multilevel"/>
    <w:tmpl w:val="05701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8B71D8"/>
    <w:multiLevelType w:val="multilevel"/>
    <w:tmpl w:val="957C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F510E3C"/>
    <w:multiLevelType w:val="multilevel"/>
    <w:tmpl w:val="7E9C9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F925257"/>
    <w:multiLevelType w:val="multilevel"/>
    <w:tmpl w:val="4E385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6627995">
    <w:abstractNumId w:val="31"/>
  </w:num>
  <w:num w:numId="2" w16cid:durableId="1182353987">
    <w:abstractNumId w:val="32"/>
  </w:num>
  <w:num w:numId="3" w16cid:durableId="2027369260">
    <w:abstractNumId w:val="4"/>
  </w:num>
  <w:num w:numId="4" w16cid:durableId="189808759">
    <w:abstractNumId w:val="40"/>
  </w:num>
  <w:num w:numId="5" w16cid:durableId="718014102">
    <w:abstractNumId w:val="35"/>
  </w:num>
  <w:num w:numId="6" w16cid:durableId="472332047">
    <w:abstractNumId w:val="25"/>
  </w:num>
  <w:num w:numId="7" w16cid:durableId="994453615">
    <w:abstractNumId w:val="18"/>
  </w:num>
  <w:num w:numId="8" w16cid:durableId="53936922">
    <w:abstractNumId w:val="36"/>
  </w:num>
  <w:num w:numId="9" w16cid:durableId="1113674141">
    <w:abstractNumId w:val="29"/>
  </w:num>
  <w:num w:numId="10" w16cid:durableId="1142500257">
    <w:abstractNumId w:val="14"/>
  </w:num>
  <w:num w:numId="11" w16cid:durableId="1894153187">
    <w:abstractNumId w:val="41"/>
  </w:num>
  <w:num w:numId="12" w16cid:durableId="692725877">
    <w:abstractNumId w:val="5"/>
  </w:num>
  <w:num w:numId="13" w16cid:durableId="24604072">
    <w:abstractNumId w:val="3"/>
  </w:num>
  <w:num w:numId="14" w16cid:durableId="391466026">
    <w:abstractNumId w:val="6"/>
  </w:num>
  <w:num w:numId="15" w16cid:durableId="170340329">
    <w:abstractNumId w:val="13"/>
  </w:num>
  <w:num w:numId="16" w16cid:durableId="1478648600">
    <w:abstractNumId w:val="15"/>
  </w:num>
  <w:num w:numId="17" w16cid:durableId="83454508">
    <w:abstractNumId w:val="22"/>
  </w:num>
  <w:num w:numId="18" w16cid:durableId="1481457396">
    <w:abstractNumId w:val="45"/>
  </w:num>
  <w:num w:numId="19" w16cid:durableId="345449619">
    <w:abstractNumId w:val="34"/>
  </w:num>
  <w:num w:numId="20" w16cid:durableId="824929649">
    <w:abstractNumId w:val="23"/>
  </w:num>
  <w:num w:numId="21" w16cid:durableId="1843348907">
    <w:abstractNumId w:val="33"/>
  </w:num>
  <w:num w:numId="22" w16cid:durableId="662667054">
    <w:abstractNumId w:val="24"/>
  </w:num>
  <w:num w:numId="23" w16cid:durableId="910118807">
    <w:abstractNumId w:val="28"/>
  </w:num>
  <w:num w:numId="24" w16cid:durableId="1476727602">
    <w:abstractNumId w:val="11"/>
  </w:num>
  <w:num w:numId="25" w16cid:durableId="1692144678">
    <w:abstractNumId w:val="12"/>
  </w:num>
  <w:num w:numId="26" w16cid:durableId="782502079">
    <w:abstractNumId w:val="44"/>
  </w:num>
  <w:num w:numId="27" w16cid:durableId="1330058362">
    <w:abstractNumId w:val="20"/>
  </w:num>
  <w:num w:numId="28" w16cid:durableId="669023848">
    <w:abstractNumId w:val="17"/>
  </w:num>
  <w:num w:numId="29" w16cid:durableId="753673020">
    <w:abstractNumId w:val="19"/>
  </w:num>
  <w:num w:numId="30" w16cid:durableId="1072122961">
    <w:abstractNumId w:val="47"/>
  </w:num>
  <w:num w:numId="31" w16cid:durableId="194999018">
    <w:abstractNumId w:val="1"/>
  </w:num>
  <w:num w:numId="32" w16cid:durableId="440036398">
    <w:abstractNumId w:val="26"/>
  </w:num>
  <w:num w:numId="33" w16cid:durableId="1519391056">
    <w:abstractNumId w:val="38"/>
  </w:num>
  <w:num w:numId="34" w16cid:durableId="1083142363">
    <w:abstractNumId w:val="30"/>
  </w:num>
  <w:num w:numId="35" w16cid:durableId="1701394106">
    <w:abstractNumId w:val="16"/>
  </w:num>
  <w:num w:numId="36" w16cid:durableId="1906601033">
    <w:abstractNumId w:val="42"/>
  </w:num>
  <w:num w:numId="37" w16cid:durableId="1804227887">
    <w:abstractNumId w:val="0"/>
  </w:num>
  <w:num w:numId="38" w16cid:durableId="98068079">
    <w:abstractNumId w:val="21"/>
  </w:num>
  <w:num w:numId="39" w16cid:durableId="1503471502">
    <w:abstractNumId w:val="9"/>
  </w:num>
  <w:num w:numId="40" w16cid:durableId="739131721">
    <w:abstractNumId w:val="27"/>
  </w:num>
  <w:num w:numId="41" w16cid:durableId="1744910503">
    <w:abstractNumId w:val="2"/>
  </w:num>
  <w:num w:numId="42" w16cid:durableId="551960045">
    <w:abstractNumId w:val="43"/>
  </w:num>
  <w:num w:numId="43" w16cid:durableId="1668437281">
    <w:abstractNumId w:val="37"/>
  </w:num>
  <w:num w:numId="44" w16cid:durableId="637538979">
    <w:abstractNumId w:val="8"/>
  </w:num>
  <w:num w:numId="45" w16cid:durableId="1064983134">
    <w:abstractNumId w:val="7"/>
  </w:num>
  <w:num w:numId="46" w16cid:durableId="1706633071">
    <w:abstractNumId w:val="10"/>
  </w:num>
  <w:num w:numId="47" w16cid:durableId="1392994540">
    <w:abstractNumId w:val="48"/>
  </w:num>
  <w:num w:numId="48" w16cid:durableId="899511166">
    <w:abstractNumId w:val="39"/>
  </w:num>
  <w:num w:numId="49" w16cid:durableId="256405918">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7327"/>
    <w:rsid w:val="00005D0D"/>
    <w:rsid w:val="00024064"/>
    <w:rsid w:val="00034770"/>
    <w:rsid w:val="000647A3"/>
    <w:rsid w:val="000901AA"/>
    <w:rsid w:val="000D1A52"/>
    <w:rsid w:val="000E6DCA"/>
    <w:rsid w:val="000F75DE"/>
    <w:rsid w:val="00181AB7"/>
    <w:rsid w:val="0019005B"/>
    <w:rsid w:val="00232F3A"/>
    <w:rsid w:val="0023790B"/>
    <w:rsid w:val="002411B7"/>
    <w:rsid w:val="00252246"/>
    <w:rsid w:val="002B31FE"/>
    <w:rsid w:val="002F087B"/>
    <w:rsid w:val="003A8304"/>
    <w:rsid w:val="003C4DD9"/>
    <w:rsid w:val="004153AB"/>
    <w:rsid w:val="004321BE"/>
    <w:rsid w:val="005107FF"/>
    <w:rsid w:val="005B6DAF"/>
    <w:rsid w:val="005E1896"/>
    <w:rsid w:val="00615A12"/>
    <w:rsid w:val="006260ED"/>
    <w:rsid w:val="00644155"/>
    <w:rsid w:val="0064623F"/>
    <w:rsid w:val="00671000"/>
    <w:rsid w:val="006A053C"/>
    <w:rsid w:val="006E039E"/>
    <w:rsid w:val="00752E56"/>
    <w:rsid w:val="007F0A57"/>
    <w:rsid w:val="007F0FB6"/>
    <w:rsid w:val="00865ADF"/>
    <w:rsid w:val="0086647A"/>
    <w:rsid w:val="008C62BB"/>
    <w:rsid w:val="008E3F9E"/>
    <w:rsid w:val="00942263"/>
    <w:rsid w:val="009B2A4D"/>
    <w:rsid w:val="009B70AC"/>
    <w:rsid w:val="00A91AA5"/>
    <w:rsid w:val="00AA706D"/>
    <w:rsid w:val="00B02B6F"/>
    <w:rsid w:val="00B33812"/>
    <w:rsid w:val="00B34511"/>
    <w:rsid w:val="00B56C78"/>
    <w:rsid w:val="00B64EF2"/>
    <w:rsid w:val="00B747BA"/>
    <w:rsid w:val="00BA56B9"/>
    <w:rsid w:val="00C35A8E"/>
    <w:rsid w:val="00C664EA"/>
    <w:rsid w:val="00C674FC"/>
    <w:rsid w:val="00CB60EE"/>
    <w:rsid w:val="00CC2076"/>
    <w:rsid w:val="00CF0F64"/>
    <w:rsid w:val="00CF6042"/>
    <w:rsid w:val="00D87327"/>
    <w:rsid w:val="00D94738"/>
    <w:rsid w:val="00DB5AA8"/>
    <w:rsid w:val="00DD0214"/>
    <w:rsid w:val="00E40C3B"/>
    <w:rsid w:val="00F55854"/>
    <w:rsid w:val="00F9317A"/>
    <w:rsid w:val="00FB7A42"/>
    <w:rsid w:val="00FD3B22"/>
    <w:rsid w:val="00FF49A6"/>
    <w:rsid w:val="015F625B"/>
    <w:rsid w:val="019E8CDA"/>
    <w:rsid w:val="024F2371"/>
    <w:rsid w:val="026F3630"/>
    <w:rsid w:val="0310C3D3"/>
    <w:rsid w:val="03E17A6E"/>
    <w:rsid w:val="043DAAFF"/>
    <w:rsid w:val="044F3749"/>
    <w:rsid w:val="04E77EA5"/>
    <w:rsid w:val="050A84E1"/>
    <w:rsid w:val="057FE95F"/>
    <w:rsid w:val="06339028"/>
    <w:rsid w:val="074BAA01"/>
    <w:rsid w:val="079F46D5"/>
    <w:rsid w:val="07AEDB07"/>
    <w:rsid w:val="087DA1C2"/>
    <w:rsid w:val="0A3839B4"/>
    <w:rsid w:val="0B047BE4"/>
    <w:rsid w:val="0B336471"/>
    <w:rsid w:val="0CFC8B48"/>
    <w:rsid w:val="0D575ABA"/>
    <w:rsid w:val="0D60D4CE"/>
    <w:rsid w:val="0E29751D"/>
    <w:rsid w:val="0E71F118"/>
    <w:rsid w:val="0E7AD2AF"/>
    <w:rsid w:val="0EAFF28D"/>
    <w:rsid w:val="10243882"/>
    <w:rsid w:val="12E062E4"/>
    <w:rsid w:val="12F82C77"/>
    <w:rsid w:val="166B658F"/>
    <w:rsid w:val="16A1AA58"/>
    <w:rsid w:val="16A5B021"/>
    <w:rsid w:val="16CD8A80"/>
    <w:rsid w:val="16D6CF9F"/>
    <w:rsid w:val="16DADC69"/>
    <w:rsid w:val="17C6B765"/>
    <w:rsid w:val="192CEEE0"/>
    <w:rsid w:val="1939FF7D"/>
    <w:rsid w:val="1977DFA2"/>
    <w:rsid w:val="1AEE2333"/>
    <w:rsid w:val="1D373AFE"/>
    <w:rsid w:val="1E2C5437"/>
    <w:rsid w:val="1FB63ED8"/>
    <w:rsid w:val="203C3A7F"/>
    <w:rsid w:val="22244C3A"/>
    <w:rsid w:val="2227BE75"/>
    <w:rsid w:val="23C45FD4"/>
    <w:rsid w:val="2652E9A3"/>
    <w:rsid w:val="266787BF"/>
    <w:rsid w:val="26A76321"/>
    <w:rsid w:val="27242550"/>
    <w:rsid w:val="2818B899"/>
    <w:rsid w:val="283679AC"/>
    <w:rsid w:val="2A1F95EF"/>
    <w:rsid w:val="2AF5D405"/>
    <w:rsid w:val="2AF809BC"/>
    <w:rsid w:val="2B2C3A70"/>
    <w:rsid w:val="2B912365"/>
    <w:rsid w:val="2BA0D325"/>
    <w:rsid w:val="2D156AF4"/>
    <w:rsid w:val="2E127570"/>
    <w:rsid w:val="2EA0A184"/>
    <w:rsid w:val="2EF9E083"/>
    <w:rsid w:val="2F1AFCCD"/>
    <w:rsid w:val="2F510BE9"/>
    <w:rsid w:val="30537835"/>
    <w:rsid w:val="305D3877"/>
    <w:rsid w:val="3115FA60"/>
    <w:rsid w:val="3154467A"/>
    <w:rsid w:val="31600F35"/>
    <w:rsid w:val="31DCC986"/>
    <w:rsid w:val="32C084C0"/>
    <w:rsid w:val="33AF3EE7"/>
    <w:rsid w:val="3420F3FE"/>
    <w:rsid w:val="3526161A"/>
    <w:rsid w:val="3546B0EE"/>
    <w:rsid w:val="365E5A52"/>
    <w:rsid w:val="36AE89D4"/>
    <w:rsid w:val="3819D4C4"/>
    <w:rsid w:val="387A862C"/>
    <w:rsid w:val="3947E975"/>
    <w:rsid w:val="3A26A786"/>
    <w:rsid w:val="3A951376"/>
    <w:rsid w:val="3B660724"/>
    <w:rsid w:val="3B6D330D"/>
    <w:rsid w:val="3C8C8EAD"/>
    <w:rsid w:val="3D1B8122"/>
    <w:rsid w:val="3D4CA109"/>
    <w:rsid w:val="3E11625F"/>
    <w:rsid w:val="3E731348"/>
    <w:rsid w:val="3E8C8165"/>
    <w:rsid w:val="42C549CB"/>
    <w:rsid w:val="4306834C"/>
    <w:rsid w:val="43D21CCB"/>
    <w:rsid w:val="440B5AE4"/>
    <w:rsid w:val="446F3463"/>
    <w:rsid w:val="44CE66BD"/>
    <w:rsid w:val="454F4791"/>
    <w:rsid w:val="45CEFBB1"/>
    <w:rsid w:val="45DA95AB"/>
    <w:rsid w:val="45E95AE1"/>
    <w:rsid w:val="4612E91D"/>
    <w:rsid w:val="46E5F040"/>
    <w:rsid w:val="46F3689A"/>
    <w:rsid w:val="479D1128"/>
    <w:rsid w:val="4AF0574C"/>
    <w:rsid w:val="4B514844"/>
    <w:rsid w:val="4E4D3CA1"/>
    <w:rsid w:val="4F71C0E3"/>
    <w:rsid w:val="4FE38537"/>
    <w:rsid w:val="51938E09"/>
    <w:rsid w:val="5254BEF2"/>
    <w:rsid w:val="52676CE8"/>
    <w:rsid w:val="52AC99AB"/>
    <w:rsid w:val="52E4BDC0"/>
    <w:rsid w:val="53E614D5"/>
    <w:rsid w:val="53FCDEFB"/>
    <w:rsid w:val="546C658B"/>
    <w:rsid w:val="54E037D9"/>
    <w:rsid w:val="5649EEF2"/>
    <w:rsid w:val="575A4BF8"/>
    <w:rsid w:val="5918E7CB"/>
    <w:rsid w:val="59948393"/>
    <w:rsid w:val="5A48103B"/>
    <w:rsid w:val="5A4C0EE4"/>
    <w:rsid w:val="5B6B4112"/>
    <w:rsid w:val="5CA09BB2"/>
    <w:rsid w:val="5CB57852"/>
    <w:rsid w:val="5EB75501"/>
    <w:rsid w:val="60289D13"/>
    <w:rsid w:val="60B7A4F2"/>
    <w:rsid w:val="616EEDDB"/>
    <w:rsid w:val="6238F309"/>
    <w:rsid w:val="63817463"/>
    <w:rsid w:val="63F3740F"/>
    <w:rsid w:val="64DD1394"/>
    <w:rsid w:val="66B1F87C"/>
    <w:rsid w:val="68467E48"/>
    <w:rsid w:val="689687BA"/>
    <w:rsid w:val="69C5B5D9"/>
    <w:rsid w:val="6A5FFC12"/>
    <w:rsid w:val="6BFCC137"/>
    <w:rsid w:val="6C20AD34"/>
    <w:rsid w:val="6C215F9A"/>
    <w:rsid w:val="6C727157"/>
    <w:rsid w:val="6CF7E653"/>
    <w:rsid w:val="6D2728F7"/>
    <w:rsid w:val="6DE6DC56"/>
    <w:rsid w:val="6E209776"/>
    <w:rsid w:val="6E4C1684"/>
    <w:rsid w:val="6EF4BCE1"/>
    <w:rsid w:val="6F208C46"/>
    <w:rsid w:val="6FA83717"/>
    <w:rsid w:val="71213409"/>
    <w:rsid w:val="714BEA4F"/>
    <w:rsid w:val="7202CC8D"/>
    <w:rsid w:val="72E6A3BF"/>
    <w:rsid w:val="72E6FE61"/>
    <w:rsid w:val="72FA6182"/>
    <w:rsid w:val="738B2AE5"/>
    <w:rsid w:val="73FF8FD6"/>
    <w:rsid w:val="74932916"/>
    <w:rsid w:val="74CF2A51"/>
    <w:rsid w:val="75E980A3"/>
    <w:rsid w:val="762923FE"/>
    <w:rsid w:val="76879B7E"/>
    <w:rsid w:val="76B5F9F8"/>
    <w:rsid w:val="76F678A9"/>
    <w:rsid w:val="79091DDC"/>
    <w:rsid w:val="790EAECC"/>
    <w:rsid w:val="79B291C2"/>
    <w:rsid w:val="79EDA034"/>
    <w:rsid w:val="79F14BF6"/>
    <w:rsid w:val="7A152F18"/>
    <w:rsid w:val="7A8EC436"/>
    <w:rsid w:val="7B34C415"/>
    <w:rsid w:val="7CF34D0B"/>
    <w:rsid w:val="7D08EBB5"/>
    <w:rsid w:val="7D0991BD"/>
    <w:rsid w:val="7D320E35"/>
    <w:rsid w:val="7D6D49E8"/>
    <w:rsid w:val="7DCFE11D"/>
    <w:rsid w:val="7E0250B6"/>
    <w:rsid w:val="7E126402"/>
    <w:rsid w:val="7F2B26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D13A1"/>
  <w15:chartTrackingRefBased/>
  <w15:docId w15:val="{65922074-C4B5-7348-B002-5259A4BD4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706D"/>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B56C78"/>
    <w:pPr>
      <w:keepNext/>
      <w:keepLines/>
      <w:spacing w:before="360" w:after="80"/>
      <w:outlineLvl w:val="0"/>
    </w:pPr>
    <w:rPr>
      <w:rFonts w:eastAsiaTheme="majorEastAsia" w:cstheme="majorBidi"/>
      <w:b/>
      <w:color w:val="000000" w:themeColor="text1"/>
      <w:sz w:val="40"/>
      <w:szCs w:val="40"/>
    </w:rPr>
  </w:style>
  <w:style w:type="paragraph" w:styleId="Heading2">
    <w:name w:val="heading 2"/>
    <w:basedOn w:val="Normal"/>
    <w:next w:val="Normal"/>
    <w:link w:val="Heading2Char"/>
    <w:uiPriority w:val="9"/>
    <w:unhideWhenUsed/>
    <w:qFormat/>
    <w:rsid w:val="00D873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73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73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73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732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732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732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732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6C78"/>
    <w:rPr>
      <w:rFonts w:ascii="Times New Roman" w:eastAsiaTheme="majorEastAsia" w:hAnsi="Times New Roman" w:cstheme="majorBidi"/>
      <w:b/>
      <w:color w:val="000000" w:themeColor="text1"/>
      <w:sz w:val="40"/>
      <w:szCs w:val="40"/>
    </w:rPr>
  </w:style>
  <w:style w:type="character" w:customStyle="1" w:styleId="Heading2Char">
    <w:name w:val="Heading 2 Char"/>
    <w:basedOn w:val="DefaultParagraphFont"/>
    <w:link w:val="Heading2"/>
    <w:uiPriority w:val="9"/>
    <w:rsid w:val="00D873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73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73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73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73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73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73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7327"/>
    <w:rPr>
      <w:rFonts w:eastAsiaTheme="majorEastAsia" w:cstheme="majorBidi"/>
      <w:color w:val="272727" w:themeColor="text1" w:themeTint="D8"/>
    </w:rPr>
  </w:style>
  <w:style w:type="paragraph" w:styleId="Title">
    <w:name w:val="Title"/>
    <w:basedOn w:val="Normal"/>
    <w:next w:val="Normal"/>
    <w:link w:val="TitleChar"/>
    <w:uiPriority w:val="10"/>
    <w:qFormat/>
    <w:rsid w:val="00D8732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73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73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73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7327"/>
    <w:pPr>
      <w:spacing w:before="160"/>
      <w:jc w:val="center"/>
    </w:pPr>
    <w:rPr>
      <w:i/>
      <w:iCs/>
      <w:color w:val="404040" w:themeColor="text1" w:themeTint="BF"/>
    </w:rPr>
  </w:style>
  <w:style w:type="character" w:customStyle="1" w:styleId="QuoteChar">
    <w:name w:val="Quote Char"/>
    <w:basedOn w:val="DefaultParagraphFont"/>
    <w:link w:val="Quote"/>
    <w:uiPriority w:val="29"/>
    <w:rsid w:val="00D87327"/>
    <w:rPr>
      <w:i/>
      <w:iCs/>
      <w:color w:val="404040" w:themeColor="text1" w:themeTint="BF"/>
    </w:rPr>
  </w:style>
  <w:style w:type="paragraph" w:styleId="ListParagraph">
    <w:name w:val="List Paragraph"/>
    <w:basedOn w:val="Normal"/>
    <w:uiPriority w:val="34"/>
    <w:qFormat/>
    <w:rsid w:val="00D87327"/>
    <w:pPr>
      <w:ind w:left="720"/>
      <w:contextualSpacing/>
    </w:pPr>
  </w:style>
  <w:style w:type="character" w:styleId="IntenseEmphasis">
    <w:name w:val="Intense Emphasis"/>
    <w:basedOn w:val="DefaultParagraphFont"/>
    <w:uiPriority w:val="21"/>
    <w:qFormat/>
    <w:rsid w:val="00D87327"/>
    <w:rPr>
      <w:i/>
      <w:iCs/>
      <w:color w:val="0F4761" w:themeColor="accent1" w:themeShade="BF"/>
    </w:rPr>
  </w:style>
  <w:style w:type="paragraph" w:styleId="IntenseQuote">
    <w:name w:val="Intense Quote"/>
    <w:basedOn w:val="Normal"/>
    <w:next w:val="Normal"/>
    <w:link w:val="IntenseQuoteChar"/>
    <w:uiPriority w:val="30"/>
    <w:qFormat/>
    <w:rsid w:val="00D873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7327"/>
    <w:rPr>
      <w:i/>
      <w:iCs/>
      <w:color w:val="0F4761" w:themeColor="accent1" w:themeShade="BF"/>
    </w:rPr>
  </w:style>
  <w:style w:type="character" w:styleId="IntenseReference">
    <w:name w:val="Intense Reference"/>
    <w:basedOn w:val="DefaultParagraphFont"/>
    <w:uiPriority w:val="32"/>
    <w:qFormat/>
    <w:rsid w:val="00D87327"/>
    <w:rPr>
      <w:b/>
      <w:bCs/>
      <w:smallCaps/>
      <w:color w:val="0F4761" w:themeColor="accent1" w:themeShade="BF"/>
      <w:spacing w:val="5"/>
    </w:rPr>
  </w:style>
  <w:style w:type="paragraph" w:styleId="NormalWeb">
    <w:name w:val="Normal (Web)"/>
    <w:basedOn w:val="Normal"/>
    <w:uiPriority w:val="99"/>
    <w:unhideWhenUsed/>
    <w:rsid w:val="00D87327"/>
    <w:pPr>
      <w:spacing w:before="100" w:beforeAutospacing="1" w:after="100" w:afterAutospacing="1"/>
    </w:pPr>
  </w:style>
  <w:style w:type="character" w:styleId="Strong">
    <w:name w:val="Strong"/>
    <w:basedOn w:val="DefaultParagraphFont"/>
    <w:uiPriority w:val="22"/>
    <w:qFormat/>
    <w:rsid w:val="00942263"/>
    <w:rPr>
      <w:b/>
      <w:bCs/>
    </w:rPr>
  </w:style>
  <w:style w:type="character" w:customStyle="1" w:styleId="apple-converted-space">
    <w:name w:val="apple-converted-space"/>
    <w:basedOn w:val="DefaultParagraphFont"/>
    <w:rsid w:val="00942263"/>
  </w:style>
  <w:style w:type="character" w:styleId="Emphasis">
    <w:name w:val="Emphasis"/>
    <w:basedOn w:val="DefaultParagraphFont"/>
    <w:uiPriority w:val="20"/>
    <w:qFormat/>
    <w:rsid w:val="00942263"/>
    <w:rPr>
      <w:i/>
      <w:iCs/>
    </w:rPr>
  </w:style>
  <w:style w:type="character" w:styleId="HTMLCode">
    <w:name w:val="HTML Code"/>
    <w:basedOn w:val="DefaultParagraphFont"/>
    <w:uiPriority w:val="99"/>
    <w:semiHidden/>
    <w:unhideWhenUsed/>
    <w:rsid w:val="00671000"/>
    <w:rPr>
      <w:rFonts w:ascii="Courier New" w:eastAsia="Times New Roman" w:hAnsi="Courier New" w:cs="Courier New"/>
      <w:sz w:val="20"/>
      <w:szCs w:val="20"/>
    </w:rPr>
  </w:style>
  <w:style w:type="character" w:customStyle="1" w:styleId="flex">
    <w:name w:val="flex"/>
    <w:basedOn w:val="DefaultParagraphFont"/>
    <w:rsid w:val="00671000"/>
  </w:style>
  <w:style w:type="character" w:customStyle="1" w:styleId="ms-1">
    <w:name w:val="ms-1"/>
    <w:basedOn w:val="DefaultParagraphFont"/>
    <w:rsid w:val="00671000"/>
  </w:style>
  <w:style w:type="character" w:customStyle="1" w:styleId="max-w-15ch">
    <w:name w:val="max-w-[15ch]"/>
    <w:basedOn w:val="DefaultParagraphFont"/>
    <w:rsid w:val="00671000"/>
  </w:style>
  <w:style w:type="paragraph" w:styleId="NoSpacing">
    <w:name w:val="No Spacing"/>
    <w:uiPriority w:val="1"/>
    <w:qFormat/>
    <w:rsid w:val="00B56C78"/>
    <w:pPr>
      <w:spacing w:after="0" w:line="240" w:lineRule="auto"/>
    </w:pPr>
  </w:style>
  <w:style w:type="table" w:styleId="TableGrid">
    <w:name w:val="Table Grid"/>
    <w:basedOn w:val="TableNormal"/>
    <w:uiPriority w:val="39"/>
    <w:rsid w:val="00B56C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56C78"/>
    <w:pPr>
      <w:spacing w:before="480" w:after="0" w:line="276" w:lineRule="auto"/>
      <w:outlineLvl w:val="9"/>
    </w:pPr>
    <w:rPr>
      <w:rFonts w:asciiTheme="majorHAnsi" w:hAnsiTheme="majorHAnsi"/>
      <w:bCs/>
      <w:color w:val="0F4761" w:themeColor="accent1" w:themeShade="BF"/>
      <w:sz w:val="28"/>
      <w:szCs w:val="28"/>
    </w:rPr>
  </w:style>
  <w:style w:type="paragraph" w:styleId="TOC1">
    <w:name w:val="toc 1"/>
    <w:basedOn w:val="Normal"/>
    <w:next w:val="Normal"/>
    <w:autoRedefine/>
    <w:uiPriority w:val="39"/>
    <w:unhideWhenUsed/>
    <w:rsid w:val="00B56C78"/>
    <w:pPr>
      <w:spacing w:before="120"/>
    </w:pPr>
    <w:rPr>
      <w:b/>
      <w:bCs/>
      <w:i/>
      <w:iCs/>
    </w:rPr>
  </w:style>
  <w:style w:type="paragraph" w:styleId="TOC2">
    <w:name w:val="toc 2"/>
    <w:basedOn w:val="Normal"/>
    <w:next w:val="Normal"/>
    <w:autoRedefine/>
    <w:uiPriority w:val="39"/>
    <w:unhideWhenUsed/>
    <w:rsid w:val="00B56C78"/>
    <w:pPr>
      <w:spacing w:before="120"/>
      <w:ind w:left="240"/>
    </w:pPr>
    <w:rPr>
      <w:b/>
      <w:bCs/>
      <w:sz w:val="22"/>
      <w:szCs w:val="22"/>
    </w:rPr>
  </w:style>
  <w:style w:type="paragraph" w:styleId="TOC3">
    <w:name w:val="toc 3"/>
    <w:basedOn w:val="Normal"/>
    <w:next w:val="Normal"/>
    <w:autoRedefine/>
    <w:uiPriority w:val="39"/>
    <w:unhideWhenUsed/>
    <w:rsid w:val="00B56C78"/>
    <w:pPr>
      <w:ind w:left="480"/>
    </w:pPr>
    <w:rPr>
      <w:sz w:val="20"/>
      <w:szCs w:val="20"/>
    </w:rPr>
  </w:style>
  <w:style w:type="character" w:styleId="Hyperlink">
    <w:name w:val="Hyperlink"/>
    <w:basedOn w:val="DefaultParagraphFont"/>
    <w:uiPriority w:val="99"/>
    <w:unhideWhenUsed/>
    <w:rsid w:val="00B56C78"/>
    <w:rPr>
      <w:color w:val="467886" w:themeColor="hyperlink"/>
      <w:u w:val="single"/>
    </w:rPr>
  </w:style>
  <w:style w:type="paragraph" w:styleId="TOC4">
    <w:name w:val="toc 4"/>
    <w:basedOn w:val="Normal"/>
    <w:next w:val="Normal"/>
    <w:autoRedefine/>
    <w:uiPriority w:val="39"/>
    <w:semiHidden/>
    <w:unhideWhenUsed/>
    <w:rsid w:val="00B56C78"/>
    <w:pPr>
      <w:ind w:left="720"/>
    </w:pPr>
    <w:rPr>
      <w:sz w:val="20"/>
      <w:szCs w:val="20"/>
    </w:rPr>
  </w:style>
  <w:style w:type="paragraph" w:styleId="TOC5">
    <w:name w:val="toc 5"/>
    <w:basedOn w:val="Normal"/>
    <w:next w:val="Normal"/>
    <w:autoRedefine/>
    <w:uiPriority w:val="39"/>
    <w:semiHidden/>
    <w:unhideWhenUsed/>
    <w:rsid w:val="00B56C78"/>
    <w:pPr>
      <w:ind w:left="960"/>
    </w:pPr>
    <w:rPr>
      <w:sz w:val="20"/>
      <w:szCs w:val="20"/>
    </w:rPr>
  </w:style>
  <w:style w:type="paragraph" w:styleId="TOC6">
    <w:name w:val="toc 6"/>
    <w:basedOn w:val="Normal"/>
    <w:next w:val="Normal"/>
    <w:autoRedefine/>
    <w:uiPriority w:val="39"/>
    <w:semiHidden/>
    <w:unhideWhenUsed/>
    <w:rsid w:val="00B56C78"/>
    <w:pPr>
      <w:ind w:left="1200"/>
    </w:pPr>
    <w:rPr>
      <w:sz w:val="20"/>
      <w:szCs w:val="20"/>
    </w:rPr>
  </w:style>
  <w:style w:type="paragraph" w:styleId="TOC7">
    <w:name w:val="toc 7"/>
    <w:basedOn w:val="Normal"/>
    <w:next w:val="Normal"/>
    <w:autoRedefine/>
    <w:uiPriority w:val="39"/>
    <w:semiHidden/>
    <w:unhideWhenUsed/>
    <w:rsid w:val="00B56C78"/>
    <w:pPr>
      <w:ind w:left="1440"/>
    </w:pPr>
    <w:rPr>
      <w:sz w:val="20"/>
      <w:szCs w:val="20"/>
    </w:rPr>
  </w:style>
  <w:style w:type="paragraph" w:styleId="TOC8">
    <w:name w:val="toc 8"/>
    <w:basedOn w:val="Normal"/>
    <w:next w:val="Normal"/>
    <w:autoRedefine/>
    <w:uiPriority w:val="39"/>
    <w:semiHidden/>
    <w:unhideWhenUsed/>
    <w:rsid w:val="00B56C78"/>
    <w:pPr>
      <w:ind w:left="1680"/>
    </w:pPr>
    <w:rPr>
      <w:sz w:val="20"/>
      <w:szCs w:val="20"/>
    </w:rPr>
  </w:style>
  <w:style w:type="paragraph" w:styleId="TOC9">
    <w:name w:val="toc 9"/>
    <w:basedOn w:val="Normal"/>
    <w:next w:val="Normal"/>
    <w:autoRedefine/>
    <w:uiPriority w:val="39"/>
    <w:semiHidden/>
    <w:unhideWhenUsed/>
    <w:rsid w:val="00B56C78"/>
    <w:pPr>
      <w:ind w:left="1920"/>
    </w:pPr>
    <w:rPr>
      <w:sz w:val="20"/>
      <w:szCs w:val="20"/>
    </w:rPr>
  </w:style>
  <w:style w:type="character" w:styleId="UnresolvedMention">
    <w:name w:val="Unresolved Mention"/>
    <w:basedOn w:val="DefaultParagraphFont"/>
    <w:uiPriority w:val="99"/>
    <w:semiHidden/>
    <w:unhideWhenUsed/>
    <w:rsid w:val="00B56C78"/>
    <w:rPr>
      <w:color w:val="605E5C"/>
      <w:shd w:val="clear" w:color="auto" w:fill="E1DFDD"/>
    </w:rPr>
  </w:style>
  <w:style w:type="paragraph" w:styleId="Footer">
    <w:name w:val="footer"/>
    <w:basedOn w:val="Normal"/>
    <w:link w:val="FooterChar"/>
    <w:uiPriority w:val="99"/>
    <w:unhideWhenUsed/>
    <w:rsid w:val="002F087B"/>
    <w:pPr>
      <w:tabs>
        <w:tab w:val="center" w:pos="4513"/>
        <w:tab w:val="right" w:pos="9026"/>
      </w:tabs>
    </w:pPr>
  </w:style>
  <w:style w:type="character" w:customStyle="1" w:styleId="FooterChar">
    <w:name w:val="Footer Char"/>
    <w:basedOn w:val="DefaultParagraphFont"/>
    <w:link w:val="Footer"/>
    <w:uiPriority w:val="99"/>
    <w:rsid w:val="002F087B"/>
  </w:style>
  <w:style w:type="character" w:styleId="PageNumber">
    <w:name w:val="page number"/>
    <w:basedOn w:val="DefaultParagraphFont"/>
    <w:uiPriority w:val="99"/>
    <w:semiHidden/>
    <w:unhideWhenUsed/>
    <w:rsid w:val="002F087B"/>
  </w:style>
  <w:style w:type="paragraph" w:customStyle="1" w:styleId="my-2">
    <w:name w:val="my-2"/>
    <w:basedOn w:val="Normal"/>
    <w:rsid w:val="002F087B"/>
    <w:pPr>
      <w:spacing w:before="100" w:beforeAutospacing="1" w:after="100" w:afterAutospacing="1"/>
    </w:pPr>
  </w:style>
  <w:style w:type="table" w:styleId="GridTable4-Accent4">
    <w:name w:val="Grid Table 4 Accent 4"/>
    <w:basedOn w:val="TableNormal"/>
    <w:uiPriority w:val="49"/>
    <w:rsid w:val="006A053C"/>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styleId="FollowedHyperlink">
    <w:name w:val="FollowedHyperlink"/>
    <w:basedOn w:val="DefaultParagraphFont"/>
    <w:uiPriority w:val="99"/>
    <w:semiHidden/>
    <w:unhideWhenUsed/>
    <w:rsid w:val="00D94738"/>
    <w:rPr>
      <w:color w:val="96607D" w:themeColor="followedHyperlink"/>
      <w:u w:val="single"/>
    </w:rPr>
  </w:style>
  <w:style w:type="table" w:styleId="GridTable4-Accent3">
    <w:name w:val="Grid Table 4 Accent 3"/>
    <w:basedOn w:val="TableNormal"/>
    <w:uiPriority w:val="49"/>
    <w:rsid w:val="00005D0D"/>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character" w:customStyle="1" w:styleId="text-box-trim-both">
    <w:name w:val="text-box-trim-both"/>
    <w:basedOn w:val="DefaultParagraphFont"/>
    <w:rsid w:val="00AA706D"/>
  </w:style>
  <w:style w:type="paragraph" w:styleId="Header">
    <w:name w:val="header"/>
    <w:basedOn w:val="Normal"/>
    <w:uiPriority w:val="99"/>
    <w:unhideWhenUsed/>
    <w:rsid w:val="1939FF7D"/>
    <w:pPr>
      <w:tabs>
        <w:tab w:val="center" w:pos="4680"/>
        <w:tab w:val="right" w:pos="936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nternationaljournalofresearch.com/tag/environmental-awareness-articl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75376DC-E48C-5F4D-859B-116877F0F0FB}">
  <we:reference id="05c2e1c9-3e1d-406e-9a91-e9ac64854143" version="1.0.0.0" store="developer" storeType="Registry"/>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44b670a-3a67-4b3c-bc07-2aa1bbea4eed"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584CA073D330CB48B09453487756B951" ma:contentTypeVersion="15" ma:contentTypeDescription="Create a new document." ma:contentTypeScope="" ma:versionID="f9e911ef0e30a15394b01c9415fbb50d">
  <xsd:schema xmlns:xsd="http://www.w3.org/2001/XMLSchema" xmlns:xs="http://www.w3.org/2001/XMLSchema" xmlns:p="http://schemas.microsoft.com/office/2006/metadata/properties" xmlns:ns3="f44b670a-3a67-4b3c-bc07-2aa1bbea4eed" xmlns:ns4="afb9d18a-8010-49b0-9486-851bd66025b3" targetNamespace="http://schemas.microsoft.com/office/2006/metadata/properties" ma:root="true" ma:fieldsID="89b348fc2b01d535e4384b3cd6ad6b77" ns3:_="" ns4:_="">
    <xsd:import namespace="f44b670a-3a67-4b3c-bc07-2aa1bbea4eed"/>
    <xsd:import namespace="afb9d18a-8010-49b0-9486-851bd66025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4b670a-3a67-4b3c-bc07-2aa1bbea4e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fb9d18a-8010-49b0-9486-851bd66025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E08EB8-DD08-4FED-9F77-BF4FF92547DD}">
  <ds:schemaRefs>
    <ds:schemaRef ds:uri="http://schemas.microsoft.com/sharepoint/v3/contenttype/forms"/>
  </ds:schemaRefs>
</ds:datastoreItem>
</file>

<file path=customXml/itemProps2.xml><?xml version="1.0" encoding="utf-8"?>
<ds:datastoreItem xmlns:ds="http://schemas.openxmlformats.org/officeDocument/2006/customXml" ds:itemID="{CD4233F6-F6FF-42D9-8671-0384A7BE924C}">
  <ds:schemaRefs>
    <ds:schemaRef ds:uri="http://schemas.microsoft.com/office/2006/metadata/properties"/>
    <ds:schemaRef ds:uri="http://schemas.microsoft.com/office/infopath/2007/PartnerControls"/>
    <ds:schemaRef ds:uri="f44b670a-3a67-4b3c-bc07-2aa1bbea4eed"/>
  </ds:schemaRefs>
</ds:datastoreItem>
</file>

<file path=customXml/itemProps3.xml><?xml version="1.0" encoding="utf-8"?>
<ds:datastoreItem xmlns:ds="http://schemas.openxmlformats.org/officeDocument/2006/customXml" ds:itemID="{76897E41-97A5-4443-9C77-91AC823F7895}">
  <ds:schemaRefs>
    <ds:schemaRef ds:uri="http://schemas.openxmlformats.org/officeDocument/2006/bibliography"/>
  </ds:schemaRefs>
</ds:datastoreItem>
</file>

<file path=customXml/itemProps4.xml><?xml version="1.0" encoding="utf-8"?>
<ds:datastoreItem xmlns:ds="http://schemas.openxmlformats.org/officeDocument/2006/customXml" ds:itemID="{B368BBE3-BF46-49A9-B96F-AB783E7C6A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4b670a-3a67-4b3c-bc07-2aa1bbea4eed"/>
    <ds:schemaRef ds:uri="afb9d18a-8010-49b0-9486-851bd66025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Pages>
  <Words>4040</Words>
  <Characters>23034</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27020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T</dc:creator>
  <cp:keywords/>
  <dc:description/>
  <cp:lastModifiedBy>Claudia Traistaru (2238779)</cp:lastModifiedBy>
  <cp:revision>9</cp:revision>
  <dcterms:created xsi:type="dcterms:W3CDTF">2025-11-05T12:18:00Z</dcterms:created>
  <dcterms:modified xsi:type="dcterms:W3CDTF">2025-11-09T16:11:00Z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0x010100584CA073D330CB48B09453487756B951</vt:lpwstr>
  </property>
</Properties>
</file>