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FC86FC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824C7">
              <w:rPr>
                <w:rFonts w:ascii="Times New Roman" w:hAnsi="Times New Roman" w:cs="Times New Roman"/>
                <w:b/>
                <w:sz w:val="48"/>
              </w:rPr>
              <w:t xml:space="preserve">Hannah Vaughan </w:t>
            </w:r>
          </w:p>
          <w:p w14:paraId="2CEE7446" w14:textId="77777777" w:rsidR="00943FDB" w:rsidRDefault="00943FDB" w:rsidP="00415891">
            <w:pPr>
              <w:ind w:right="-957"/>
              <w:rPr>
                <w:rFonts w:ascii="Times New Roman" w:hAnsi="Times New Roman" w:cs="Times New Roman"/>
                <w:b/>
                <w:sz w:val="48"/>
              </w:rPr>
            </w:pPr>
          </w:p>
          <w:p w14:paraId="75BC8937" w14:textId="77777777" w:rsidR="007C432E"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1B10FCBC" w:rsidR="00943FDB" w:rsidRDefault="008824C7" w:rsidP="00415891">
            <w:pPr>
              <w:ind w:right="-957"/>
              <w:rPr>
                <w:rFonts w:ascii="Times New Roman" w:hAnsi="Times New Roman" w:cs="Times New Roman"/>
                <w:b/>
                <w:sz w:val="48"/>
              </w:rPr>
            </w:pPr>
            <w:r>
              <w:rPr>
                <w:rFonts w:ascii="Times New Roman" w:hAnsi="Times New Roman" w:cs="Times New Roman"/>
                <w:b/>
                <w:sz w:val="48"/>
              </w:rPr>
              <w:t>2421170@student.uwtsd.ac.uk</w:t>
            </w:r>
          </w:p>
          <w:p w14:paraId="453C9B90" w14:textId="77777777" w:rsidR="00943FDB" w:rsidRDefault="00943FDB" w:rsidP="00415891">
            <w:pPr>
              <w:ind w:right="-957"/>
              <w:rPr>
                <w:rFonts w:ascii="Times New Roman" w:hAnsi="Times New Roman" w:cs="Times New Roman"/>
                <w:b/>
                <w:sz w:val="48"/>
              </w:rPr>
            </w:pPr>
          </w:p>
          <w:p w14:paraId="4128B356" w14:textId="4775925E"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47CEEE7" w14:textId="67C5C98A" w:rsidR="008824C7" w:rsidRPr="005D3F07" w:rsidRDefault="008824C7" w:rsidP="00415891">
            <w:pPr>
              <w:ind w:right="-957"/>
              <w:rPr>
                <w:rFonts w:ascii="Times New Roman" w:hAnsi="Times New Roman" w:cs="Times New Roman"/>
                <w:b/>
                <w:sz w:val="48"/>
              </w:rPr>
            </w:pPr>
            <w:r>
              <w:rPr>
                <w:rFonts w:ascii="Times New Roman" w:hAnsi="Times New Roman" w:cs="Times New Roman"/>
                <w:b/>
                <w:sz w:val="48"/>
              </w:rPr>
              <w:t>2421170</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4866451A" w14:textId="6586FDFE" w:rsidR="008824C7" w:rsidRDefault="001B2BD3" w:rsidP="008824C7">
            <w:r>
              <w:t>Within supervision</w:t>
            </w:r>
            <w:r w:rsidR="00A63C81">
              <w:t>, I</w:t>
            </w:r>
            <w:r w:rsidR="008824C7">
              <w:t xml:space="preserve"> adopted Gibbs’ (1988) model to critically reflect on my practice and in turn, identify my areas of development.</w:t>
            </w:r>
            <w:r w:rsidR="007C432E">
              <w:t xml:space="preserve"> Within my supervision we were able to discuss the description</w:t>
            </w:r>
            <w:r w:rsidR="00CE587F">
              <w:t xml:space="preserve">, </w:t>
            </w:r>
            <w:r w:rsidR="007C432E">
              <w:t xml:space="preserve">the </w:t>
            </w:r>
            <w:r w:rsidR="00CE587F">
              <w:t>action plan</w:t>
            </w:r>
            <w:r w:rsidR="007C432E">
              <w:t xml:space="preserve">, </w:t>
            </w:r>
            <w:r w:rsidR="00CE587F">
              <w:t xml:space="preserve">my </w:t>
            </w:r>
            <w:r w:rsidR="007C432E">
              <w:t xml:space="preserve">feelings and the evaluation. </w:t>
            </w:r>
            <w:r w:rsidR="008824C7">
              <w:t>Gibbs’ model allows opportunity for me to work through an e</w:t>
            </w:r>
            <w:bookmarkStart w:id="0" w:name="_GoBack"/>
            <w:bookmarkEnd w:id="0"/>
            <w:r w:rsidR="008824C7">
              <w:t>xperienc</w:t>
            </w:r>
            <w:r>
              <w:t>e within my work, addressing</w:t>
            </w:r>
            <w:r w:rsidR="008824C7">
              <w:t xml:space="preserve"> fe</w:t>
            </w:r>
            <w:r w:rsidR="002E7790">
              <w:t>eling</w:t>
            </w:r>
            <w:r>
              <w:t>s</w:t>
            </w:r>
            <w:r w:rsidR="002E7790">
              <w:t xml:space="preserve"> within reflection. Morley </w:t>
            </w:r>
            <w:r w:rsidR="008824C7">
              <w:t>(</w:t>
            </w:r>
            <w:r w:rsidR="002E7790">
              <w:t>2020</w:t>
            </w:r>
            <w:r w:rsidR="008824C7">
              <w:t xml:space="preserve">) discusses how critical reflection within supervision underpins helpful discussions. </w:t>
            </w:r>
            <w:r w:rsidR="00E56685">
              <w:t>It has been clear within my first yea</w:t>
            </w:r>
            <w:r w:rsidR="00CE587F">
              <w:t>r of practice in</w:t>
            </w:r>
            <w:r w:rsidR="00E56685">
              <w:t xml:space="preserve"> the looked after children’s team that the</w:t>
            </w:r>
            <w:r w:rsidR="00CE587F">
              <w:t xml:space="preserve">re is always room to learn </w:t>
            </w:r>
            <w:r w:rsidR="00E56685">
              <w:t xml:space="preserve">and grow as a practitioner. </w:t>
            </w:r>
          </w:p>
          <w:p w14:paraId="5EED7513" w14:textId="77777777" w:rsidR="008824C7" w:rsidRPr="008B7551" w:rsidRDefault="008824C7" w:rsidP="008824C7"/>
          <w:p w14:paraId="1675D994" w14:textId="775374B6" w:rsidR="008824C7" w:rsidRPr="008824C7" w:rsidRDefault="009A6B4C" w:rsidP="008824C7">
            <w:pPr>
              <w:rPr>
                <w:b/>
              </w:rPr>
            </w:pPr>
            <w:r>
              <w:rPr>
                <w:b/>
              </w:rPr>
              <w:t>Intervention and p</w:t>
            </w:r>
            <w:r w:rsidR="008824C7" w:rsidRPr="008824C7">
              <w:rPr>
                <w:b/>
              </w:rPr>
              <w:t xml:space="preserve">rofessional judgement </w:t>
            </w:r>
            <w:r>
              <w:rPr>
                <w:b/>
              </w:rPr>
              <w:t>in complex situations</w:t>
            </w:r>
          </w:p>
          <w:p w14:paraId="4228C228" w14:textId="4A28BC59" w:rsidR="008824C7" w:rsidRDefault="008824C7" w:rsidP="008824C7">
            <w:r>
              <w:t xml:space="preserve">It was evident within these discussions that my experience within the court arena is lacking. </w:t>
            </w:r>
            <w:r w:rsidR="007C432E">
              <w:t xml:space="preserve">Gibbs’ (1988) reflective model supported me to address my feelings </w:t>
            </w:r>
            <w:r w:rsidR="00044E97">
              <w:t>in supervision. I am</w:t>
            </w:r>
            <w:r w:rsidR="007C432E">
              <w:t xml:space="preserve"> aware that I am apprehensive about the prospect of attending court and do not feel confident within my practice in relation to court. </w:t>
            </w:r>
            <w:r>
              <w:t xml:space="preserve">Experience </w:t>
            </w:r>
            <w:r w:rsidR="001B2BD3">
              <w:t xml:space="preserve">and research </w:t>
            </w:r>
            <w:r>
              <w:t>in this field would support me to develop my understanding of complex cases, the skills needed to manage these appropria</w:t>
            </w:r>
            <w:r w:rsidR="00370B9C">
              <w:t>tely, legislation and my</w:t>
            </w:r>
            <w:r>
              <w:t xml:space="preserve"> confidence. To ensure I am able to manage court work, my manager and I outlined the need for court training and for sh</w:t>
            </w:r>
            <w:r w:rsidR="00A63C81">
              <w:t>adowing opportunities within court</w:t>
            </w:r>
            <w:r>
              <w:t xml:space="preserve">. This training will further support my skills for assessment, my understanding of legislation, my knowledge of court systems and my ability to work effectively with families (Community Care, 2022). There is an ongoing need for child welfare/chid social care to work collaboratively with the court system (Galowitz, 1998) and without this critical training, my ability to work with professionals and families would be negatively impacted. </w:t>
            </w:r>
          </w:p>
          <w:p w14:paraId="3C1B952D" w14:textId="77777777" w:rsidR="008824C7" w:rsidRDefault="008824C7" w:rsidP="008824C7"/>
          <w:p w14:paraId="30AD45A2" w14:textId="3D42BAAF" w:rsidR="008824C7" w:rsidRDefault="009A6B4C" w:rsidP="008824C7">
            <w:pPr>
              <w:rPr>
                <w:b/>
              </w:rPr>
            </w:pPr>
            <w:r>
              <w:rPr>
                <w:b/>
              </w:rPr>
              <w:t>Applying analysis</w:t>
            </w:r>
            <w:r w:rsidR="008824C7" w:rsidRPr="008824C7">
              <w:rPr>
                <w:b/>
              </w:rPr>
              <w:t xml:space="preserve"> in assessment</w:t>
            </w:r>
            <w:r>
              <w:rPr>
                <w:b/>
              </w:rPr>
              <w:t xml:space="preserve"> to inform interventions </w:t>
            </w:r>
          </w:p>
          <w:p w14:paraId="02552E2C" w14:textId="18D69A38" w:rsidR="008824C7" w:rsidRDefault="006A334B" w:rsidP="008824C7">
            <w:r>
              <w:t xml:space="preserve">Over time in my role, it has become clear that there is often a need to escalate safeguarding concerns to strategy meetings with police officers. These meetings can at times result in a section 47 investigation. </w:t>
            </w:r>
            <w:r w:rsidR="008824C7">
              <w:t>Wit</w:t>
            </w:r>
            <w:r w:rsidR="007C432E">
              <w:t xml:space="preserve">hin supervision, </w:t>
            </w:r>
            <w:r w:rsidR="00CE587F">
              <w:t xml:space="preserve">it was </w:t>
            </w:r>
            <w:r w:rsidR="008824C7">
              <w:t xml:space="preserve">noted that achieving best evidence (ABE) training would be vital to fulfil my role. The legislation available to us, the Safeguarding Wales </w:t>
            </w:r>
            <w:r w:rsidR="009A6B4C">
              <w:t>Procedures’ (2025</w:t>
            </w:r>
            <w:r>
              <w:t>) and the Children’s Act (2004</w:t>
            </w:r>
            <w:r w:rsidR="008824C7">
              <w:t xml:space="preserve">) provides us with the tools to guide us to better understand how to gather evidence to further inform our assessment and intervention. </w:t>
            </w:r>
          </w:p>
          <w:p w14:paraId="25C03765" w14:textId="77777777" w:rsidR="00E56685" w:rsidRDefault="00E56685" w:rsidP="008824C7"/>
          <w:p w14:paraId="4DDF2921" w14:textId="496161E9" w:rsidR="007C432E" w:rsidRDefault="008824C7" w:rsidP="008824C7">
            <w:r>
              <w:t xml:space="preserve">To critically analyse, I must gather as much evidence as possible to support my assessment and in turn, inform the chosen interventions. I was given the opportunity to attend section 47 training within my current authority. ABE training works in collaboration with section 47 training. </w:t>
            </w:r>
            <w:r w:rsidR="00CE587F">
              <w:t xml:space="preserve">Given I have attended </w:t>
            </w:r>
            <w:r w:rsidR="007C432E">
              <w:t>this training, I felt somewhat confident at the idea of attending ABE training and develop</w:t>
            </w:r>
            <w:r w:rsidR="00CE587F">
              <w:t>ing my knowledge</w:t>
            </w:r>
            <w:r w:rsidR="007C432E">
              <w:t xml:space="preserve">. I </w:t>
            </w:r>
            <w:r w:rsidR="00A63C81">
              <w:t>felt I would be</w:t>
            </w:r>
            <w:r w:rsidR="007C432E">
              <w:t xml:space="preserve"> able to contribute to discussions within the training due to my knowledge of section 47 investigations and previous discussions with my manager. </w:t>
            </w:r>
          </w:p>
          <w:p w14:paraId="14D67D6F" w14:textId="77777777" w:rsidR="007C432E" w:rsidRDefault="007C432E" w:rsidP="008824C7"/>
          <w:p w14:paraId="18D90B0E" w14:textId="0539C8BC" w:rsidR="008824C7" w:rsidRDefault="008824C7" w:rsidP="008824C7">
            <w:r>
              <w:t xml:space="preserve">It is known that ABE assessments are required in challenging and potentially distressing scenarios. With this in mind, planning is crucial. Given the nature of the conversations and style of questioning, children may experience further trauma or distress if ABE interviews are not planned (Richardson 2022). Without this training, there is an increased likelihood that the analysis and questioning would not do justice to the children we work with.  </w:t>
            </w:r>
          </w:p>
          <w:p w14:paraId="132BFAF5" w14:textId="77777777" w:rsidR="008824C7" w:rsidRDefault="008824C7" w:rsidP="008824C7"/>
          <w:p w14:paraId="5989CCFD" w14:textId="30A31223" w:rsidR="008824C7" w:rsidRPr="008824C7" w:rsidRDefault="008824C7" w:rsidP="008824C7">
            <w:pPr>
              <w:rPr>
                <w:b/>
              </w:rPr>
            </w:pPr>
            <w:r w:rsidRPr="008824C7">
              <w:rPr>
                <w:b/>
              </w:rPr>
              <w:t xml:space="preserve">Working Collaboratively </w:t>
            </w:r>
            <w:r w:rsidR="009A6B4C">
              <w:rPr>
                <w:b/>
              </w:rPr>
              <w:t>with people in need of care and support.</w:t>
            </w:r>
          </w:p>
          <w:p w14:paraId="1689D988" w14:textId="76218C4E" w:rsidR="008824C7" w:rsidRDefault="008824C7" w:rsidP="008824C7">
            <w:r>
              <w:t xml:space="preserve">Effective communication and conversation plays an integral role within social work. Social work is a participatory practice that emphasises working with people not for people (International federation of Social Workers, 2014). </w:t>
            </w:r>
            <w:r w:rsidR="009A6B4C">
              <w:t xml:space="preserve">Within my role as a social worker in the looked after children’s team, adopting a multi-agency approach when working with children and families is paramount. When examining the various serious case reviews within social care it is often the case that recommendations outline the need for more robust multi-agency working between professionals (Munro, 2011).  </w:t>
            </w:r>
          </w:p>
          <w:p w14:paraId="7A4DD520" w14:textId="77777777" w:rsidR="00E56685" w:rsidRDefault="00E56685" w:rsidP="008824C7"/>
          <w:p w14:paraId="416B0528" w14:textId="5DC8DD15" w:rsidR="008824C7" w:rsidRDefault="00E56685" w:rsidP="008824C7">
            <w:r>
              <w:t xml:space="preserve">Given the nature of the role and conversations, as social workers, we can find ourselves dealing with challenging families. </w:t>
            </w:r>
            <w:r w:rsidR="008824C7">
              <w:t xml:space="preserve">Developing the ability to hold challenging conversations with service users and professionals is pivotal within the role. I have found sharing children’s views with their parents difficult </w:t>
            </w:r>
            <w:r w:rsidR="008824C7">
              <w:lastRenderedPageBreak/>
              <w:t xml:space="preserve">and conflicting at times. I would always gather as much information as possible whilst ensuring I am continuing to protect those who are vulnerable. </w:t>
            </w:r>
          </w:p>
          <w:p w14:paraId="7DD64F22" w14:textId="346D27DD" w:rsidR="007C432E" w:rsidRDefault="007C432E" w:rsidP="008824C7"/>
          <w:p w14:paraId="5A9F0A66" w14:textId="0D0F238E" w:rsidR="007C432E" w:rsidRDefault="007C432E" w:rsidP="008824C7">
            <w:r>
              <w:t>Gibbs’</w:t>
            </w:r>
            <w:r w:rsidR="00CE587F">
              <w:t xml:space="preserve"> (1988) </w:t>
            </w:r>
            <w:r>
              <w:t>supported me to reflect on my subconscious feelings</w:t>
            </w:r>
            <w:r w:rsidR="00CE587F">
              <w:t xml:space="preserve">. </w:t>
            </w:r>
            <w:r>
              <w:t xml:space="preserve">It became apparent </w:t>
            </w:r>
            <w:r w:rsidR="00CE587F">
              <w:t xml:space="preserve">in supervision </w:t>
            </w:r>
            <w:r>
              <w:t xml:space="preserve">that since beginning my career in social work, </w:t>
            </w:r>
            <w:r w:rsidR="00CE587F">
              <w:t>h</w:t>
            </w:r>
            <w:r w:rsidR="001B2BD3">
              <w:t xml:space="preserve">aving </w:t>
            </w:r>
            <w:r w:rsidR="00CE587F">
              <w:t xml:space="preserve">challenging conversations with families is something I have been apprehensive and concerned about. </w:t>
            </w:r>
          </w:p>
          <w:p w14:paraId="1E7D1DA7" w14:textId="77777777" w:rsidR="00E56685" w:rsidRDefault="00E56685" w:rsidP="008824C7"/>
          <w:p w14:paraId="41B1A5B3" w14:textId="77777777" w:rsidR="008824C7" w:rsidRDefault="008824C7" w:rsidP="008824C7">
            <w:r>
              <w:t xml:space="preserve">I feel that some additional training in managing and handling difficult conversations would be beneficial for my development. The opportunity to shadow experienced workers and to unpick this within supervision would be beneficial. Not only will this approach allow me to develop in confidence but it will also enable me to observe varying styles in practice and to identify a style I resonate with. Whyte (2004) also discusses the importance of considering the participation within conversation and the authenticity of conversation when challenging individuals rather than focussing solely on building confidence. </w:t>
            </w:r>
          </w:p>
          <w:p w14:paraId="572E9985" w14:textId="77777777" w:rsidR="008824C7" w:rsidRPr="00052B58" w:rsidRDefault="008824C7" w:rsidP="008824C7">
            <w:pPr>
              <w:rPr>
                <w:b/>
              </w:rPr>
            </w:pPr>
          </w:p>
          <w:p w14:paraId="31C466D3" w14:textId="771D863C" w:rsidR="008824C7" w:rsidRPr="00052B58" w:rsidRDefault="00044E97" w:rsidP="008824C7">
            <w:pPr>
              <w:rPr>
                <w:b/>
              </w:rPr>
            </w:pPr>
            <w:r>
              <w:rPr>
                <w:b/>
              </w:rPr>
              <w:t>Word count: 825</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56B14CC4" w:rsidR="004F0E93" w:rsidRDefault="004F0E93" w:rsidP="002D6B34">
            <w:pPr>
              <w:jc w:val="both"/>
            </w:pPr>
            <w:r w:rsidRPr="00C0499C">
              <w:t>650 words</w:t>
            </w:r>
            <w:r>
              <w:t xml:space="preserve"> </w:t>
            </w:r>
            <w:r w:rsidR="00C0499C" w:rsidRPr="00C0499C">
              <w:t>(+/- 10%: include your actual word count at the end of each section).</w:t>
            </w:r>
          </w:p>
          <w:p w14:paraId="6ADAE680" w14:textId="6AC99A88" w:rsidR="008824C7" w:rsidRDefault="008824C7" w:rsidP="002D6B34">
            <w:pPr>
              <w:jc w:val="both"/>
            </w:pPr>
          </w:p>
          <w:p w14:paraId="533A521C" w14:textId="7F6CDC00" w:rsidR="008824C7" w:rsidRDefault="008824C7" w:rsidP="002D6B34">
            <w:pPr>
              <w:jc w:val="both"/>
            </w:pPr>
          </w:p>
          <w:p w14:paraId="75557909" w14:textId="77777777" w:rsidR="008824C7" w:rsidRPr="00D04B58" w:rsidRDefault="008824C7" w:rsidP="008824C7">
            <w:pPr>
              <w:rPr>
                <w:b/>
              </w:rPr>
            </w:pPr>
            <w:r w:rsidRPr="00D04B58">
              <w:rPr>
                <w:b/>
              </w:rPr>
              <w:t>Professional judgement:</w:t>
            </w:r>
          </w:p>
          <w:p w14:paraId="6B1151EB" w14:textId="77777777" w:rsidR="008824C7" w:rsidRDefault="008824C7" w:rsidP="008824C7">
            <w:r>
              <w:t xml:space="preserve">Over the last twelve months, I believe I have made positive progress in relation to my professional judgement in practice. Adopting Gibbs’ (1988) model of reflection, I have been supported to make this positive progress through shadowing and effective training. </w:t>
            </w:r>
          </w:p>
          <w:p w14:paraId="4B4E07D4" w14:textId="77777777" w:rsidR="006A334B" w:rsidRDefault="008824C7" w:rsidP="008824C7">
            <w:r>
              <w:t xml:space="preserve">Twelve months ago, I had noted my need for experience within the court arena in practice. </w:t>
            </w:r>
          </w:p>
          <w:p w14:paraId="472A9469" w14:textId="77777777" w:rsidR="006A334B" w:rsidRDefault="006A334B" w:rsidP="008824C7"/>
          <w:p w14:paraId="128083C2" w14:textId="1C536A88" w:rsidR="008824C7" w:rsidRDefault="008824C7" w:rsidP="008824C7">
            <w:r>
              <w:t xml:space="preserve">In October 2024, I attended a two day training course relating to court proceedings and analysis. This training opportunity provided me with the chance to explore the knowledge I had and in turn, develop upon this. The sessions allowed for reflective discussions with the lead and my colleagues. These sessions also increased my confidence in my own practice within the court arena and at times reassured me that I was knowledgeable in areas although recognising that there is always room to grow. Horwarth &amp; Morrison (2005) discusses how effective training in social work enables the learner to analyse, reflect and develop upon their own practice. </w:t>
            </w:r>
          </w:p>
          <w:p w14:paraId="0040F546" w14:textId="77777777" w:rsidR="006A334B" w:rsidRDefault="006A334B" w:rsidP="008824C7"/>
          <w:p w14:paraId="674B65CB" w14:textId="77777777" w:rsidR="008824C7" w:rsidRDefault="008824C7" w:rsidP="008824C7">
            <w:r>
              <w:t xml:space="preserve">I had also outlined the importance of shadowing my colleagues within court. These opportunities not only supported my understanding of analysis but also gave me the ability to see the court arena in real time, understanding the court systems and recognising it’s severity to families and colleagues. The opportunity to shadow also supported my learning of relevant legislation within my line of work. </w:t>
            </w:r>
          </w:p>
          <w:p w14:paraId="528CFF0D" w14:textId="77777777" w:rsidR="008824C7" w:rsidRDefault="008824C7" w:rsidP="008824C7">
            <w:r>
              <w:t xml:space="preserve">Whilst reflecting over the last twelve months, although I am able to identify areas within the court arena that I have been able to develop upon, I am aware that there are areas I continue to require further training and guidance. There is always the need to develop our understanding in social work, recognising social work as an evolving field (Community Care, 2023). </w:t>
            </w:r>
          </w:p>
          <w:p w14:paraId="06217B8E" w14:textId="77777777" w:rsidR="008824C7" w:rsidRDefault="008824C7" w:rsidP="008824C7"/>
          <w:p w14:paraId="4D8DA44B" w14:textId="77777777" w:rsidR="008824C7" w:rsidRPr="00D04B58" w:rsidRDefault="008824C7" w:rsidP="008824C7">
            <w:pPr>
              <w:rPr>
                <w:b/>
              </w:rPr>
            </w:pPr>
            <w:r w:rsidRPr="00D04B58">
              <w:rPr>
                <w:b/>
              </w:rPr>
              <w:t>Analysis in assessment:</w:t>
            </w:r>
          </w:p>
          <w:p w14:paraId="4DE4A371" w14:textId="77777777" w:rsidR="008824C7" w:rsidRDefault="008824C7" w:rsidP="008824C7">
            <w:r>
              <w:t xml:space="preserve">Throughout the last twelve months, this has been an area of development regularly discussed in supervision. I had identified the need for achieving best evidence (ABE) training. I have been a part of the section 47 training however, to date, I have not been successful in accessing the ABE training available to my authority. Unfortunately, due to the demand on this training, I have remained on the waiting list for the last 12 months. </w:t>
            </w:r>
          </w:p>
          <w:p w14:paraId="575F09DB" w14:textId="478C520B" w:rsidR="008824C7" w:rsidRDefault="008824C7" w:rsidP="008824C7">
            <w:r>
              <w:t xml:space="preserve">I continue to emphasise within supervisions that I feel this ABE training is paramount to my role within the looked after children’s team. I am continuously working with children </w:t>
            </w:r>
            <w:r>
              <w:lastRenderedPageBreak/>
              <w:t xml:space="preserve">and families in very complex scenarios that often escalate to the need for ABE interviews. Without this training, I worry that I am doing a dis-service to the children I am working with. </w:t>
            </w:r>
          </w:p>
          <w:p w14:paraId="6D3437ED" w14:textId="77777777" w:rsidR="006A334B" w:rsidRDefault="006A334B" w:rsidP="008824C7"/>
          <w:p w14:paraId="7409EE4C" w14:textId="77777777" w:rsidR="008824C7" w:rsidRDefault="008824C7" w:rsidP="008824C7">
            <w:r>
              <w:t xml:space="preserve">To develop my understanding whilst I await allocation to the training, I have spoken with my line manager and we had agreed to begin research within this area. Over the last five months, I have researched case studies and serious case reviews relating to ABE in order to broaden my knowledge within this area. </w:t>
            </w:r>
          </w:p>
          <w:p w14:paraId="3C07CE59" w14:textId="77777777" w:rsidR="008824C7" w:rsidRDefault="008824C7" w:rsidP="008824C7"/>
          <w:p w14:paraId="1284062D" w14:textId="77777777" w:rsidR="008824C7" w:rsidRPr="00651760" w:rsidRDefault="008824C7" w:rsidP="008824C7">
            <w:pPr>
              <w:rPr>
                <w:b/>
              </w:rPr>
            </w:pPr>
            <w:r w:rsidRPr="00651760">
              <w:rPr>
                <w:b/>
              </w:rPr>
              <w:t>Working collaboratively:</w:t>
            </w:r>
          </w:p>
          <w:p w14:paraId="6DED97A7" w14:textId="2107DC31" w:rsidR="008824C7" w:rsidRDefault="008824C7" w:rsidP="008824C7">
            <w:r>
              <w:t xml:space="preserve">When joining social work, I was very apprehensive in regards to challenging families and how to hold these conversations appropriately. In reality, when delving into these difficult conversations, we never really know where the conversation will guide us and how the family will respond (Knox, 2020) and hence this resulting in apprehension. </w:t>
            </w:r>
          </w:p>
          <w:p w14:paraId="45970942" w14:textId="77777777" w:rsidR="006A334B" w:rsidRDefault="006A334B" w:rsidP="008824C7"/>
          <w:p w14:paraId="4EDFE16C" w14:textId="272110EB" w:rsidR="008824C7" w:rsidRDefault="008824C7" w:rsidP="008824C7">
            <w:r>
              <w:t>During the last twelve months, I have been allocated to some complex families and this has opened the door to a number of challenging conversations. Using the Gibbs’ (1988) model within supervision, we have talked through stage 1 which outlines the experience and we have delved further into the emotions and feelings derived from these experiences. Through reflective supervision, I have been to identify that these challenging conversations cause me to feel apprehensive and due to the nature of the conversations, I can begin to question and doubt whether my approach is appropriate. I have discussed this at length with my manager who has provided me with the reassurance that my approach is appropriate and that they feel I have achieved this learning outcome</w:t>
            </w:r>
            <w:r w:rsidR="00030792">
              <w:t xml:space="preserve"> and</w:t>
            </w:r>
            <w:r>
              <w:t xml:space="preserve"> </w:t>
            </w:r>
            <w:r w:rsidR="00030792">
              <w:t>grown in confidence.</w:t>
            </w:r>
          </w:p>
          <w:p w14:paraId="74F6546D" w14:textId="2C11B4AE" w:rsidR="00030792" w:rsidRDefault="00030792" w:rsidP="008824C7"/>
          <w:p w14:paraId="7DD7BA88" w14:textId="77777777" w:rsidR="008824C7" w:rsidRDefault="008824C7" w:rsidP="008824C7">
            <w:r>
              <w:t xml:space="preserve">In my future endeavours at work, I would like to continue to adapt upon my practice and have a keen interest to train as an assessment, intervention and moving on (AIMS) practitioner. I would also like to discuss the possibility of progressing to become a practice educator in future. </w:t>
            </w:r>
          </w:p>
          <w:p w14:paraId="424C65A1" w14:textId="56814109" w:rsidR="008824C7" w:rsidRDefault="008824C7" w:rsidP="008824C7">
            <w:pPr>
              <w:rPr>
                <w:b/>
              </w:rPr>
            </w:pPr>
          </w:p>
          <w:p w14:paraId="37A8DF3F" w14:textId="0C3A56C1" w:rsidR="008824C7" w:rsidRDefault="00030792" w:rsidP="008824C7">
            <w:pPr>
              <w:rPr>
                <w:b/>
              </w:rPr>
            </w:pPr>
            <w:r>
              <w:rPr>
                <w:b/>
              </w:rPr>
              <w:t>Word count: 713</w:t>
            </w:r>
          </w:p>
          <w:p w14:paraId="52CD0E3E" w14:textId="04629F2D"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2C8B526C" w14:textId="41EFB912" w:rsidR="00C0499C" w:rsidRPr="00C0499C" w:rsidRDefault="00C0499C" w:rsidP="002D6B34">
            <w:pPr>
              <w:jc w:val="both"/>
              <w:rPr>
                <w:i/>
              </w:rPr>
            </w:pPr>
          </w:p>
          <w:p w14:paraId="0816FC92" w14:textId="77ED52BD"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668C06AF" w14:textId="24E94250" w:rsidR="008824C7" w:rsidRDefault="008824C7" w:rsidP="002D6B34">
            <w:pPr>
              <w:jc w:val="both"/>
              <w:rPr>
                <w:i/>
              </w:rPr>
            </w:pPr>
          </w:p>
          <w:p w14:paraId="11A721CB" w14:textId="77777777" w:rsidR="008824C7" w:rsidRDefault="008824C7" w:rsidP="008824C7">
            <w:r>
              <w:t xml:space="preserve">Being able to reflect on the feedback provided from families has been both positive and reassuring. One family providing feedback stated “we would like to say how great Hannah is, everyone likes Hannah in this house”. I feel this highlights the importance of building </w:t>
            </w:r>
            <w:r>
              <w:lastRenderedPageBreak/>
              <w:t xml:space="preserve">positive relationships with children and their families and the positive impact this relationship can have on the work we do as social workers. </w:t>
            </w:r>
          </w:p>
          <w:p w14:paraId="53C8151A" w14:textId="77777777" w:rsidR="008824C7" w:rsidRPr="00DC1F7E" w:rsidRDefault="008824C7" w:rsidP="008824C7">
            <w:pPr>
              <w:rPr>
                <w:b/>
              </w:rPr>
            </w:pPr>
            <w:r>
              <w:t xml:space="preserve">This positive feedback reassures me that I am in fact making a difference. The feedback provides me with drive and determination to continue to work hard to meet the needs of my children and families. </w:t>
            </w:r>
          </w:p>
          <w:p w14:paraId="23A1CFA1" w14:textId="3DDE74AA" w:rsidR="008824C7" w:rsidRDefault="008824C7" w:rsidP="002D6B34">
            <w:pPr>
              <w:jc w:val="both"/>
            </w:pPr>
          </w:p>
          <w:p w14:paraId="1A2E7F04" w14:textId="7D923D89" w:rsidR="008824C7" w:rsidRPr="008824C7" w:rsidRDefault="008824C7" w:rsidP="002D6B34">
            <w:pPr>
              <w:jc w:val="both"/>
              <w:rPr>
                <w:b/>
              </w:rPr>
            </w:pPr>
            <w:r w:rsidRPr="008824C7">
              <w:rPr>
                <w:b/>
              </w:rPr>
              <w:t>Word count: 102</w:t>
            </w:r>
          </w:p>
          <w:p w14:paraId="70BA0C19" w14:textId="77777777" w:rsidR="00B930D3" w:rsidRPr="005E17F1" w:rsidRDefault="00B930D3" w:rsidP="002D6B34">
            <w:pPr>
              <w:jc w:val="both"/>
            </w:pPr>
          </w:p>
        </w:tc>
      </w:tr>
    </w:tbl>
    <w:p w14:paraId="3E5F404D" w14:textId="77777777" w:rsidR="000E3EA7" w:rsidRDefault="001B2BD3"/>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30792"/>
    <w:rsid w:val="00044E97"/>
    <w:rsid w:val="000A2AB5"/>
    <w:rsid w:val="001B2BD3"/>
    <w:rsid w:val="00237B5B"/>
    <w:rsid w:val="002E7790"/>
    <w:rsid w:val="00370B9C"/>
    <w:rsid w:val="003E2053"/>
    <w:rsid w:val="004F0E93"/>
    <w:rsid w:val="00653641"/>
    <w:rsid w:val="006A334B"/>
    <w:rsid w:val="007C432E"/>
    <w:rsid w:val="007C6082"/>
    <w:rsid w:val="007F346B"/>
    <w:rsid w:val="008824C7"/>
    <w:rsid w:val="00943FDB"/>
    <w:rsid w:val="00962FAF"/>
    <w:rsid w:val="009A4CCD"/>
    <w:rsid w:val="009A6B4C"/>
    <w:rsid w:val="009F21E6"/>
    <w:rsid w:val="00A63C81"/>
    <w:rsid w:val="00A73D0B"/>
    <w:rsid w:val="00AB232D"/>
    <w:rsid w:val="00B930D3"/>
    <w:rsid w:val="00C0499C"/>
    <w:rsid w:val="00C243FA"/>
    <w:rsid w:val="00C86002"/>
    <w:rsid w:val="00CB2131"/>
    <w:rsid w:val="00CE587F"/>
    <w:rsid w:val="00D27A91"/>
    <w:rsid w:val="00DC3220"/>
    <w:rsid w:val="00DF2A2E"/>
    <w:rsid w:val="00E5092E"/>
    <w:rsid w:val="00E56685"/>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4" ma:contentTypeDescription="Create a new document." ma:contentTypeScope="" ma:versionID="060fc6f6b958a92ba1c7062474f7ca86">
  <xsd:schema xmlns:xsd="http://www.w3.org/2001/XMLSchema" xmlns:xs="http://www.w3.org/2001/XMLSchema" xmlns:p="http://schemas.microsoft.com/office/2006/metadata/properties" xmlns:ns3="5480b724-9f67-4efc-ba60-54e0abc06203" targetNamespace="http://schemas.microsoft.com/office/2006/metadata/properties" ma:root="true" ma:fieldsID="e110f491b0de66663e62aab167db3acc"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510679-E2F4-4A3A-845C-F39B0CEC54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480b724-9f67-4efc-ba60-54e0abc06203"/>
    <ds:schemaRef ds:uri="http://www.w3.org/XML/1998/namespace"/>
    <ds:schemaRef ds:uri="http://purl.org/dc/dcmitype/"/>
  </ds:schemaRefs>
</ds:datastoreItem>
</file>

<file path=customXml/itemProps2.xml><?xml version="1.0" encoding="utf-8"?>
<ds:datastoreItem xmlns:ds="http://schemas.openxmlformats.org/officeDocument/2006/customXml" ds:itemID="{F6A24874-619C-4095-B9AE-31A969F4D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EFEA8D-A763-45C9-9AD3-B054E73553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7</Pages>
  <Words>2047</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Hannah Vaughan</cp:lastModifiedBy>
  <cp:revision>7</cp:revision>
  <cp:lastPrinted>2023-02-14T11:26:00Z</cp:lastPrinted>
  <dcterms:created xsi:type="dcterms:W3CDTF">2025-10-01T11:16:00Z</dcterms:created>
  <dcterms:modified xsi:type="dcterms:W3CDTF">2025-10-07T12:09:00Z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