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4DEF" w:rsidRPr="00D24DEF" w:rsidRDefault="00D24DEF" w:rsidP="00386D55">
      <w:pPr>
        <w:spacing w:line="360" w:lineRule="auto"/>
        <w:jc w:val="center"/>
        <w:rPr>
          <w:rFonts w:ascii="Times" w:hAnsi="Times" w:cstheme="majorBidi"/>
          <w:sz w:val="24"/>
          <w:szCs w:val="24"/>
          <w:u w:val="single"/>
        </w:rPr>
      </w:pPr>
      <w:r w:rsidRPr="00D24DEF">
        <w:rPr>
          <w:rFonts w:ascii="Times" w:hAnsi="Times" w:cstheme="majorBidi"/>
          <w:sz w:val="24"/>
          <w:szCs w:val="24"/>
          <w:u w:val="single"/>
        </w:rPr>
        <w:t>Cwestiwn ymchwil:</w:t>
      </w:r>
    </w:p>
    <w:p w:rsidR="00D24DEF" w:rsidRPr="00D24DEF" w:rsidRDefault="00D24DEF" w:rsidP="00386D55">
      <w:pPr>
        <w:spacing w:line="360" w:lineRule="auto"/>
        <w:jc w:val="center"/>
        <w:rPr>
          <w:rFonts w:ascii="Times" w:hAnsi="Times" w:cstheme="majorBidi"/>
          <w:sz w:val="24"/>
          <w:szCs w:val="24"/>
        </w:rPr>
      </w:pPr>
      <w:r w:rsidRPr="00D24DEF">
        <w:rPr>
          <w:rFonts w:ascii="Times" w:hAnsi="Times" w:cstheme="majorBidi"/>
          <w:sz w:val="24"/>
          <w:szCs w:val="24"/>
        </w:rPr>
        <w:t>Sut y gallwn ni ddatblygu dealltwriaeth disgyblion o nod y wers gan ddefnyddio meini prawf llwyddiant.</w:t>
      </w:r>
    </w:p>
    <w:p w:rsidR="00D24DEF" w:rsidRPr="00D24DEF" w:rsidRDefault="00D24DEF" w:rsidP="00386D55">
      <w:pPr>
        <w:spacing w:line="360" w:lineRule="auto"/>
        <w:jc w:val="center"/>
        <w:rPr>
          <w:rFonts w:ascii="Times" w:hAnsi="Times" w:cstheme="majorBidi"/>
          <w:sz w:val="24"/>
          <w:szCs w:val="24"/>
          <w:u w:val="single"/>
        </w:rPr>
      </w:pPr>
    </w:p>
    <w:p w:rsidR="00D24DEF" w:rsidRPr="00D24DEF" w:rsidRDefault="00D24DEF" w:rsidP="00386D55">
      <w:pPr>
        <w:spacing w:line="360" w:lineRule="auto"/>
        <w:jc w:val="center"/>
        <w:rPr>
          <w:rFonts w:ascii="Times" w:hAnsi="Times" w:cstheme="majorBidi"/>
          <w:sz w:val="24"/>
          <w:szCs w:val="24"/>
          <w:u w:val="single"/>
        </w:rPr>
      </w:pPr>
      <w:r w:rsidRPr="00D24DEF">
        <w:rPr>
          <w:rFonts w:ascii="Times" w:hAnsi="Times" w:cstheme="majorBidi"/>
          <w:sz w:val="24"/>
          <w:szCs w:val="24"/>
          <w:u w:val="single"/>
        </w:rPr>
        <w:t>Rhif myfy</w:t>
      </w:r>
      <w:r w:rsidR="008F44D9">
        <w:rPr>
          <w:rFonts w:ascii="Times" w:hAnsi="Times" w:cstheme="majorBidi"/>
          <w:sz w:val="24"/>
          <w:szCs w:val="24"/>
          <w:u w:val="single"/>
        </w:rPr>
        <w:t>riwr</w:t>
      </w:r>
      <w:r w:rsidRPr="00D24DEF">
        <w:rPr>
          <w:rFonts w:ascii="Times" w:hAnsi="Times" w:cstheme="majorBidi"/>
          <w:sz w:val="24"/>
          <w:szCs w:val="24"/>
          <w:u w:val="single"/>
        </w:rPr>
        <w:t>:</w:t>
      </w:r>
    </w:p>
    <w:p w:rsidR="00D24DEF" w:rsidRPr="00D24DEF" w:rsidRDefault="00D24DEF" w:rsidP="00386D55">
      <w:pPr>
        <w:spacing w:line="360" w:lineRule="auto"/>
        <w:jc w:val="center"/>
        <w:rPr>
          <w:rFonts w:ascii="Times" w:hAnsi="Times" w:cstheme="majorBidi"/>
          <w:sz w:val="24"/>
          <w:szCs w:val="24"/>
        </w:rPr>
      </w:pPr>
      <w:r w:rsidRPr="00D24DEF">
        <w:rPr>
          <w:rFonts w:ascii="Times" w:hAnsi="Times" w:cstheme="majorBidi"/>
          <w:sz w:val="24"/>
          <w:szCs w:val="24"/>
        </w:rPr>
        <w:t>1203383</w:t>
      </w:r>
    </w:p>
    <w:p w:rsidR="00D24DEF" w:rsidRPr="00D24DEF" w:rsidRDefault="00D24DEF" w:rsidP="00386D55">
      <w:pPr>
        <w:spacing w:line="360" w:lineRule="auto"/>
        <w:jc w:val="center"/>
        <w:rPr>
          <w:rFonts w:ascii="Times" w:hAnsi="Times" w:cstheme="majorBidi"/>
          <w:sz w:val="24"/>
          <w:szCs w:val="24"/>
          <w:u w:val="single"/>
        </w:rPr>
      </w:pPr>
    </w:p>
    <w:p w:rsidR="00977E0B" w:rsidRPr="00977E0B" w:rsidRDefault="00977E0B" w:rsidP="00977E0B">
      <w:pPr>
        <w:spacing w:line="360" w:lineRule="auto"/>
        <w:jc w:val="center"/>
        <w:rPr>
          <w:rFonts w:ascii="Times" w:hAnsi="Times" w:cstheme="majorBidi"/>
          <w:sz w:val="24"/>
          <w:szCs w:val="24"/>
          <w:u w:val="single"/>
        </w:rPr>
      </w:pPr>
      <w:r w:rsidRPr="00977E0B">
        <w:rPr>
          <w:rFonts w:ascii="Times" w:hAnsi="Times" w:cstheme="majorBidi"/>
          <w:sz w:val="24"/>
          <w:szCs w:val="24"/>
          <w:u w:val="single"/>
        </w:rPr>
        <w:t>Enw’r modiwl:</w:t>
      </w:r>
    </w:p>
    <w:p w:rsidR="00977E0B" w:rsidRPr="00977E0B" w:rsidRDefault="00977E0B" w:rsidP="00977E0B">
      <w:pPr>
        <w:spacing w:line="360" w:lineRule="auto"/>
        <w:jc w:val="center"/>
        <w:rPr>
          <w:rFonts w:ascii="Times" w:hAnsi="Times" w:cstheme="majorBidi"/>
          <w:sz w:val="24"/>
          <w:szCs w:val="24"/>
        </w:rPr>
      </w:pPr>
      <w:r>
        <w:rPr>
          <w:rFonts w:ascii="Times" w:hAnsi="Times" w:cstheme="majorBidi"/>
          <w:sz w:val="24"/>
          <w:szCs w:val="24"/>
        </w:rPr>
        <w:t xml:space="preserve">Yr Athro ymholgar </w:t>
      </w:r>
    </w:p>
    <w:p w:rsidR="00977E0B" w:rsidRDefault="00977E0B" w:rsidP="00386D55">
      <w:pPr>
        <w:spacing w:line="360" w:lineRule="auto"/>
        <w:jc w:val="center"/>
        <w:rPr>
          <w:rFonts w:ascii="Times" w:hAnsi="Times" w:cstheme="majorBidi"/>
          <w:sz w:val="24"/>
          <w:szCs w:val="24"/>
          <w:u w:val="single"/>
        </w:rPr>
      </w:pPr>
    </w:p>
    <w:p w:rsidR="00D24DEF" w:rsidRDefault="00D24DEF" w:rsidP="00386D55">
      <w:pPr>
        <w:spacing w:line="360" w:lineRule="auto"/>
        <w:jc w:val="center"/>
        <w:rPr>
          <w:rFonts w:ascii="Times" w:hAnsi="Times" w:cstheme="majorBidi"/>
          <w:sz w:val="24"/>
          <w:szCs w:val="24"/>
          <w:u w:val="single"/>
        </w:rPr>
      </w:pPr>
      <w:r w:rsidRPr="00D24DEF">
        <w:rPr>
          <w:rFonts w:ascii="Times" w:hAnsi="Times" w:cstheme="majorBidi"/>
          <w:sz w:val="24"/>
          <w:szCs w:val="24"/>
          <w:u w:val="single"/>
        </w:rPr>
        <w:t>Côd modiwl:</w:t>
      </w:r>
    </w:p>
    <w:p w:rsidR="00977E0B" w:rsidRDefault="00977E0B" w:rsidP="00386D55">
      <w:pPr>
        <w:spacing w:line="360" w:lineRule="auto"/>
        <w:jc w:val="center"/>
        <w:rPr>
          <w:rFonts w:ascii="Times" w:hAnsi="Times" w:cstheme="majorBidi"/>
          <w:sz w:val="24"/>
          <w:szCs w:val="24"/>
        </w:rPr>
      </w:pPr>
      <w:r w:rsidRPr="00D24DEF">
        <w:rPr>
          <w:rFonts w:ascii="Times" w:hAnsi="Times" w:cstheme="majorBidi"/>
          <w:sz w:val="24"/>
          <w:szCs w:val="24"/>
        </w:rPr>
        <w:t>ECPP7001C</w:t>
      </w:r>
    </w:p>
    <w:p w:rsidR="00977E0B" w:rsidRPr="00D24DEF" w:rsidRDefault="00977E0B" w:rsidP="00386D55">
      <w:pPr>
        <w:spacing w:line="360" w:lineRule="auto"/>
        <w:jc w:val="center"/>
        <w:rPr>
          <w:rFonts w:ascii="Times" w:hAnsi="Times" w:cstheme="majorBidi"/>
          <w:sz w:val="24"/>
          <w:szCs w:val="24"/>
          <w:u w:val="single"/>
        </w:rPr>
      </w:pPr>
    </w:p>
    <w:p w:rsidR="00D24DEF" w:rsidRDefault="00D24DEF" w:rsidP="004A3834">
      <w:pPr>
        <w:spacing w:line="360" w:lineRule="auto"/>
        <w:jc w:val="both"/>
        <w:rPr>
          <w:rFonts w:ascii="Times" w:hAnsi="Times" w:cstheme="majorBidi"/>
          <w:b/>
          <w:sz w:val="24"/>
          <w:szCs w:val="24"/>
          <w:u w:val="single"/>
        </w:rPr>
      </w:pPr>
    </w:p>
    <w:p w:rsidR="00D24DEF" w:rsidRDefault="00D24DEF" w:rsidP="004A3834">
      <w:pPr>
        <w:spacing w:line="360" w:lineRule="auto"/>
        <w:jc w:val="both"/>
        <w:rPr>
          <w:rFonts w:ascii="Times" w:hAnsi="Times" w:cstheme="majorBidi"/>
          <w:b/>
          <w:sz w:val="24"/>
          <w:szCs w:val="24"/>
          <w:u w:val="single"/>
        </w:rPr>
      </w:pPr>
    </w:p>
    <w:p w:rsidR="00D24DEF" w:rsidRDefault="00D24DEF" w:rsidP="004A3834">
      <w:pPr>
        <w:spacing w:line="360" w:lineRule="auto"/>
        <w:jc w:val="both"/>
        <w:rPr>
          <w:rFonts w:ascii="Times" w:hAnsi="Times" w:cstheme="majorBidi"/>
          <w:b/>
          <w:sz w:val="24"/>
          <w:szCs w:val="24"/>
          <w:u w:val="single"/>
        </w:rPr>
      </w:pPr>
    </w:p>
    <w:p w:rsidR="00D24DEF" w:rsidRDefault="00D24DEF" w:rsidP="004A3834">
      <w:pPr>
        <w:spacing w:line="360" w:lineRule="auto"/>
        <w:jc w:val="both"/>
        <w:rPr>
          <w:rFonts w:ascii="Times" w:hAnsi="Times" w:cstheme="majorBidi"/>
          <w:b/>
          <w:sz w:val="24"/>
          <w:szCs w:val="24"/>
          <w:u w:val="single"/>
        </w:rPr>
      </w:pPr>
    </w:p>
    <w:p w:rsidR="00D24DEF" w:rsidRDefault="00D24DEF" w:rsidP="004A3834">
      <w:pPr>
        <w:spacing w:line="360" w:lineRule="auto"/>
        <w:jc w:val="both"/>
        <w:rPr>
          <w:rFonts w:ascii="Times" w:hAnsi="Times" w:cstheme="majorBidi"/>
          <w:b/>
          <w:sz w:val="24"/>
          <w:szCs w:val="24"/>
          <w:u w:val="single"/>
        </w:rPr>
      </w:pPr>
    </w:p>
    <w:p w:rsidR="00D24DEF" w:rsidRDefault="00D24DEF" w:rsidP="004A3834">
      <w:pPr>
        <w:spacing w:line="360" w:lineRule="auto"/>
        <w:jc w:val="both"/>
        <w:rPr>
          <w:rFonts w:ascii="Times" w:hAnsi="Times" w:cstheme="majorBidi"/>
          <w:b/>
          <w:sz w:val="24"/>
          <w:szCs w:val="24"/>
          <w:u w:val="single"/>
        </w:rPr>
      </w:pPr>
    </w:p>
    <w:p w:rsidR="00D24DEF" w:rsidRDefault="00D24DEF" w:rsidP="004A3834">
      <w:pPr>
        <w:spacing w:line="360" w:lineRule="auto"/>
        <w:jc w:val="both"/>
        <w:rPr>
          <w:rFonts w:ascii="Times" w:hAnsi="Times" w:cstheme="majorBidi"/>
          <w:b/>
          <w:sz w:val="24"/>
          <w:szCs w:val="24"/>
          <w:u w:val="single"/>
        </w:rPr>
      </w:pPr>
    </w:p>
    <w:p w:rsidR="00D24DEF" w:rsidRDefault="00D24DEF" w:rsidP="004A3834">
      <w:pPr>
        <w:spacing w:line="360" w:lineRule="auto"/>
        <w:jc w:val="both"/>
        <w:rPr>
          <w:rFonts w:ascii="Times" w:hAnsi="Times" w:cstheme="majorBidi"/>
          <w:b/>
          <w:sz w:val="24"/>
          <w:szCs w:val="24"/>
          <w:u w:val="single"/>
        </w:rPr>
      </w:pPr>
    </w:p>
    <w:p w:rsidR="00D24DEF" w:rsidRDefault="00D24DEF" w:rsidP="004A3834">
      <w:pPr>
        <w:spacing w:line="360" w:lineRule="auto"/>
        <w:jc w:val="both"/>
        <w:rPr>
          <w:rFonts w:ascii="Times" w:hAnsi="Times" w:cstheme="majorBidi"/>
          <w:b/>
          <w:sz w:val="24"/>
          <w:szCs w:val="24"/>
          <w:u w:val="single"/>
        </w:rPr>
      </w:pPr>
    </w:p>
    <w:p w:rsidR="0043763E" w:rsidRDefault="0043763E" w:rsidP="004A3834">
      <w:pPr>
        <w:spacing w:line="360" w:lineRule="auto"/>
        <w:jc w:val="both"/>
        <w:rPr>
          <w:rFonts w:ascii="Times" w:hAnsi="Times" w:cstheme="majorBidi"/>
          <w:b/>
          <w:sz w:val="24"/>
          <w:szCs w:val="24"/>
          <w:u w:val="single"/>
        </w:rPr>
      </w:pPr>
    </w:p>
    <w:p w:rsidR="0043763E" w:rsidRDefault="0043763E" w:rsidP="004A3834">
      <w:pPr>
        <w:spacing w:line="360" w:lineRule="auto"/>
        <w:jc w:val="both"/>
        <w:rPr>
          <w:rFonts w:ascii="Times" w:hAnsi="Times" w:cstheme="majorBidi"/>
          <w:b/>
          <w:sz w:val="24"/>
          <w:szCs w:val="24"/>
          <w:u w:val="single"/>
        </w:rPr>
      </w:pPr>
    </w:p>
    <w:p w:rsidR="00977E0B" w:rsidRDefault="00977E0B" w:rsidP="004A3834">
      <w:pPr>
        <w:spacing w:line="360" w:lineRule="auto"/>
        <w:jc w:val="both"/>
        <w:rPr>
          <w:rFonts w:ascii="Times" w:hAnsi="Times" w:cstheme="majorBidi"/>
          <w:b/>
          <w:sz w:val="24"/>
          <w:szCs w:val="24"/>
          <w:u w:val="single"/>
        </w:rPr>
      </w:pPr>
    </w:p>
    <w:p w:rsidR="00D45D14" w:rsidRPr="000C267A" w:rsidRDefault="00D45D14" w:rsidP="004A3834">
      <w:pPr>
        <w:spacing w:line="360" w:lineRule="auto"/>
        <w:jc w:val="both"/>
        <w:rPr>
          <w:rFonts w:ascii="Times" w:hAnsi="Times" w:cstheme="majorBidi"/>
          <w:b/>
          <w:sz w:val="24"/>
          <w:szCs w:val="24"/>
          <w:u w:val="single"/>
        </w:rPr>
      </w:pPr>
      <w:r w:rsidRPr="000C267A">
        <w:rPr>
          <w:rFonts w:ascii="Times" w:hAnsi="Times" w:cstheme="majorBidi"/>
          <w:b/>
          <w:sz w:val="24"/>
          <w:szCs w:val="24"/>
          <w:u w:val="single"/>
        </w:rPr>
        <w:lastRenderedPageBreak/>
        <w:t>Tudalen cynnwys</w:t>
      </w:r>
    </w:p>
    <w:p w:rsidR="00D45D14" w:rsidRPr="000C267A" w:rsidRDefault="00D45D14" w:rsidP="00D45D14">
      <w:pPr>
        <w:pStyle w:val="ListParagraph"/>
        <w:numPr>
          <w:ilvl w:val="0"/>
          <w:numId w:val="8"/>
        </w:numPr>
        <w:spacing w:line="360" w:lineRule="auto"/>
        <w:jc w:val="both"/>
        <w:rPr>
          <w:rFonts w:ascii="Times" w:hAnsi="Times" w:cstheme="majorBidi"/>
          <w:sz w:val="24"/>
          <w:szCs w:val="24"/>
        </w:rPr>
      </w:pPr>
      <w:r w:rsidRPr="000C267A">
        <w:rPr>
          <w:rFonts w:ascii="Times" w:hAnsi="Times" w:cstheme="majorBidi"/>
          <w:sz w:val="24"/>
          <w:szCs w:val="24"/>
        </w:rPr>
        <w:t>Nod, ffocws a phwrpas yr ymchwil</w:t>
      </w:r>
      <w:r w:rsidR="000C267A">
        <w:rPr>
          <w:rFonts w:ascii="Times" w:hAnsi="Times" w:cstheme="majorBidi"/>
          <w:sz w:val="24"/>
          <w:szCs w:val="24"/>
        </w:rPr>
        <w:t xml:space="preserve"> (Tud </w:t>
      </w:r>
      <w:r w:rsidR="0071522D">
        <w:rPr>
          <w:rFonts w:ascii="Times" w:hAnsi="Times" w:cstheme="majorBidi"/>
          <w:sz w:val="24"/>
          <w:szCs w:val="24"/>
        </w:rPr>
        <w:t>3</w:t>
      </w:r>
      <w:r w:rsidR="000C267A">
        <w:rPr>
          <w:rFonts w:ascii="Times" w:hAnsi="Times" w:cstheme="majorBidi"/>
          <w:sz w:val="24"/>
          <w:szCs w:val="24"/>
        </w:rPr>
        <w:t>)</w:t>
      </w:r>
    </w:p>
    <w:p w:rsidR="00D45D14" w:rsidRPr="000C267A" w:rsidRDefault="00987448" w:rsidP="00D45D14">
      <w:pPr>
        <w:pStyle w:val="ListParagraph"/>
        <w:numPr>
          <w:ilvl w:val="0"/>
          <w:numId w:val="8"/>
        </w:numPr>
        <w:spacing w:line="360" w:lineRule="auto"/>
        <w:jc w:val="both"/>
        <w:rPr>
          <w:rFonts w:ascii="Times" w:hAnsi="Times" w:cstheme="majorBidi"/>
          <w:sz w:val="24"/>
          <w:szCs w:val="24"/>
        </w:rPr>
      </w:pPr>
      <w:r w:rsidRPr="000C267A">
        <w:rPr>
          <w:rFonts w:ascii="Times" w:hAnsi="Times" w:cstheme="majorBidi"/>
          <w:sz w:val="24"/>
          <w:szCs w:val="24"/>
        </w:rPr>
        <w:t>Cyd-testun yr ymchwil</w:t>
      </w:r>
      <w:r w:rsidR="000C267A">
        <w:rPr>
          <w:rFonts w:ascii="Times" w:hAnsi="Times" w:cstheme="majorBidi"/>
          <w:sz w:val="24"/>
          <w:szCs w:val="24"/>
        </w:rPr>
        <w:t xml:space="preserve"> (Tud </w:t>
      </w:r>
      <w:r w:rsidR="0071522D">
        <w:rPr>
          <w:rFonts w:ascii="Times" w:hAnsi="Times" w:cstheme="majorBidi"/>
          <w:sz w:val="24"/>
          <w:szCs w:val="24"/>
        </w:rPr>
        <w:t>3</w:t>
      </w:r>
      <w:r w:rsidR="000C267A">
        <w:rPr>
          <w:rFonts w:ascii="Times" w:hAnsi="Times" w:cstheme="majorBidi"/>
          <w:sz w:val="24"/>
          <w:szCs w:val="24"/>
        </w:rPr>
        <w:t>)</w:t>
      </w:r>
    </w:p>
    <w:p w:rsidR="00386D55" w:rsidRDefault="00987448" w:rsidP="00386D55">
      <w:pPr>
        <w:pStyle w:val="ListParagraph"/>
        <w:numPr>
          <w:ilvl w:val="0"/>
          <w:numId w:val="8"/>
        </w:numPr>
        <w:spacing w:line="360" w:lineRule="auto"/>
        <w:jc w:val="both"/>
        <w:rPr>
          <w:rFonts w:ascii="Times" w:hAnsi="Times" w:cstheme="majorBidi"/>
          <w:sz w:val="24"/>
          <w:szCs w:val="24"/>
        </w:rPr>
      </w:pPr>
      <w:r w:rsidRPr="000C267A">
        <w:rPr>
          <w:rFonts w:ascii="Times" w:hAnsi="Times" w:cstheme="majorBidi"/>
          <w:sz w:val="24"/>
          <w:szCs w:val="24"/>
        </w:rPr>
        <w:t>Trosolwg o lenyddiaeth</w:t>
      </w:r>
      <w:r w:rsidR="00386D55">
        <w:rPr>
          <w:rFonts w:ascii="Times" w:hAnsi="Times" w:cstheme="majorBidi"/>
          <w:sz w:val="24"/>
          <w:szCs w:val="24"/>
        </w:rPr>
        <w:t xml:space="preserve"> (Tud 3-6)</w:t>
      </w:r>
      <w:r w:rsidR="000C267A">
        <w:rPr>
          <w:rFonts w:ascii="Times" w:hAnsi="Times" w:cstheme="majorBidi"/>
          <w:sz w:val="24"/>
          <w:szCs w:val="24"/>
        </w:rPr>
        <w:t xml:space="preserve"> </w:t>
      </w:r>
    </w:p>
    <w:p w:rsidR="00987448" w:rsidRPr="00386D55" w:rsidRDefault="00386D55" w:rsidP="00386D55">
      <w:pPr>
        <w:pStyle w:val="ListParagraph"/>
        <w:numPr>
          <w:ilvl w:val="0"/>
          <w:numId w:val="8"/>
        </w:numPr>
        <w:spacing w:line="360" w:lineRule="auto"/>
        <w:jc w:val="both"/>
        <w:rPr>
          <w:rFonts w:ascii="Times" w:hAnsi="Times" w:cstheme="majorBidi"/>
          <w:sz w:val="24"/>
          <w:szCs w:val="24"/>
        </w:rPr>
      </w:pPr>
      <w:r w:rsidRPr="00386D55">
        <w:rPr>
          <w:rFonts w:ascii="Times" w:hAnsi="Times" w:cstheme="majorBidi"/>
          <w:sz w:val="24"/>
          <w:szCs w:val="24"/>
        </w:rPr>
        <w:t>Esboniad o’ch dyluniad astudiaeth wers</w:t>
      </w:r>
      <w:r w:rsidRPr="00386D55">
        <w:rPr>
          <w:rFonts w:ascii="Times" w:hAnsi="Times" w:cstheme="majorBidi"/>
          <w:sz w:val="24"/>
          <w:szCs w:val="24"/>
        </w:rPr>
        <w:t xml:space="preserve"> (Tud</w:t>
      </w:r>
      <w:r>
        <w:rPr>
          <w:rFonts w:ascii="Times" w:hAnsi="Times" w:cstheme="majorBidi"/>
          <w:sz w:val="24"/>
          <w:szCs w:val="24"/>
        </w:rPr>
        <w:t xml:space="preserve"> 6-9)</w:t>
      </w:r>
    </w:p>
    <w:p w:rsidR="00386D55" w:rsidRDefault="00386D55" w:rsidP="00D45D14">
      <w:pPr>
        <w:pStyle w:val="ListParagraph"/>
        <w:numPr>
          <w:ilvl w:val="0"/>
          <w:numId w:val="8"/>
        </w:numPr>
        <w:spacing w:line="360" w:lineRule="auto"/>
        <w:jc w:val="both"/>
        <w:rPr>
          <w:rFonts w:ascii="Times" w:hAnsi="Times" w:cstheme="majorBidi"/>
          <w:sz w:val="24"/>
          <w:szCs w:val="24"/>
        </w:rPr>
      </w:pPr>
      <w:r>
        <w:rPr>
          <w:rFonts w:ascii="Times" w:hAnsi="Times" w:cstheme="majorBidi"/>
          <w:sz w:val="24"/>
          <w:szCs w:val="24"/>
        </w:rPr>
        <w:t>Materion moeseg (Tud 9)</w:t>
      </w:r>
    </w:p>
    <w:p w:rsidR="00987448" w:rsidRPr="00DC742C" w:rsidRDefault="00987448" w:rsidP="00DC742C">
      <w:pPr>
        <w:pStyle w:val="ListParagraph"/>
        <w:numPr>
          <w:ilvl w:val="0"/>
          <w:numId w:val="8"/>
        </w:numPr>
        <w:spacing w:line="360" w:lineRule="auto"/>
        <w:jc w:val="both"/>
        <w:rPr>
          <w:rFonts w:ascii="Times" w:hAnsi="Times" w:cstheme="majorBidi"/>
          <w:sz w:val="24"/>
          <w:szCs w:val="24"/>
        </w:rPr>
      </w:pPr>
      <w:r w:rsidRPr="000C267A">
        <w:rPr>
          <w:rFonts w:ascii="Times" w:hAnsi="Times" w:cstheme="majorBidi"/>
          <w:sz w:val="24"/>
          <w:szCs w:val="24"/>
        </w:rPr>
        <w:t>Astudiaeth gwers 1</w:t>
      </w:r>
      <w:r w:rsidR="00386D55">
        <w:rPr>
          <w:rFonts w:ascii="Times" w:hAnsi="Times" w:cstheme="majorBidi"/>
          <w:sz w:val="24"/>
          <w:szCs w:val="24"/>
        </w:rPr>
        <w:t xml:space="preserve"> (Tud 10-1</w:t>
      </w:r>
      <w:r w:rsidR="00481B6F">
        <w:rPr>
          <w:rFonts w:ascii="Times" w:hAnsi="Times" w:cstheme="majorBidi"/>
          <w:sz w:val="24"/>
          <w:szCs w:val="24"/>
        </w:rPr>
        <w:t>3</w:t>
      </w:r>
      <w:r w:rsidR="00386D55" w:rsidRPr="00DC742C">
        <w:rPr>
          <w:rFonts w:ascii="Times" w:hAnsi="Times" w:cstheme="majorBidi"/>
          <w:sz w:val="24"/>
          <w:szCs w:val="24"/>
        </w:rPr>
        <w:t>)</w:t>
      </w:r>
    </w:p>
    <w:p w:rsidR="00987448" w:rsidRPr="000C267A" w:rsidRDefault="00987448" w:rsidP="00D45D14">
      <w:pPr>
        <w:pStyle w:val="ListParagraph"/>
        <w:numPr>
          <w:ilvl w:val="0"/>
          <w:numId w:val="8"/>
        </w:numPr>
        <w:spacing w:line="360" w:lineRule="auto"/>
        <w:jc w:val="both"/>
        <w:rPr>
          <w:rFonts w:ascii="Times" w:hAnsi="Times" w:cstheme="majorBidi"/>
          <w:sz w:val="24"/>
          <w:szCs w:val="24"/>
        </w:rPr>
      </w:pPr>
      <w:r w:rsidRPr="000C267A">
        <w:rPr>
          <w:rFonts w:ascii="Times" w:hAnsi="Times" w:cstheme="majorBidi"/>
          <w:sz w:val="24"/>
          <w:szCs w:val="24"/>
        </w:rPr>
        <w:t>Astudiaeth gwers 2</w:t>
      </w:r>
      <w:r w:rsidR="00386D55">
        <w:rPr>
          <w:rFonts w:ascii="Times" w:hAnsi="Times" w:cstheme="majorBidi"/>
          <w:sz w:val="24"/>
          <w:szCs w:val="24"/>
        </w:rPr>
        <w:t xml:space="preserve"> (Tud </w:t>
      </w:r>
      <w:r w:rsidR="006F1D67">
        <w:rPr>
          <w:rFonts w:ascii="Times" w:hAnsi="Times" w:cstheme="majorBidi"/>
          <w:sz w:val="24"/>
          <w:szCs w:val="24"/>
        </w:rPr>
        <w:t>1</w:t>
      </w:r>
      <w:r w:rsidR="00481B6F">
        <w:rPr>
          <w:rFonts w:ascii="Times" w:hAnsi="Times" w:cstheme="majorBidi"/>
          <w:sz w:val="24"/>
          <w:szCs w:val="24"/>
        </w:rPr>
        <w:t>3</w:t>
      </w:r>
      <w:r w:rsidR="006F1D67">
        <w:rPr>
          <w:rFonts w:ascii="Times" w:hAnsi="Times" w:cstheme="majorBidi"/>
          <w:sz w:val="24"/>
          <w:szCs w:val="24"/>
        </w:rPr>
        <w:t>-1</w:t>
      </w:r>
      <w:r w:rsidR="00481B6F">
        <w:rPr>
          <w:rFonts w:ascii="Times" w:hAnsi="Times" w:cstheme="majorBidi"/>
          <w:sz w:val="24"/>
          <w:szCs w:val="24"/>
        </w:rPr>
        <w:t>4</w:t>
      </w:r>
      <w:r w:rsidR="006F1D67">
        <w:rPr>
          <w:rFonts w:ascii="Times" w:hAnsi="Times" w:cstheme="majorBidi"/>
          <w:sz w:val="24"/>
          <w:szCs w:val="24"/>
        </w:rPr>
        <w:t>)</w:t>
      </w:r>
    </w:p>
    <w:p w:rsidR="00987448" w:rsidRPr="000C267A" w:rsidRDefault="005E3D1E" w:rsidP="00D45D14">
      <w:pPr>
        <w:pStyle w:val="ListParagraph"/>
        <w:numPr>
          <w:ilvl w:val="0"/>
          <w:numId w:val="8"/>
        </w:numPr>
        <w:spacing w:line="360" w:lineRule="auto"/>
        <w:jc w:val="both"/>
        <w:rPr>
          <w:rFonts w:ascii="Times" w:hAnsi="Times" w:cstheme="majorBidi"/>
          <w:sz w:val="24"/>
          <w:szCs w:val="24"/>
        </w:rPr>
      </w:pPr>
      <w:r>
        <w:rPr>
          <w:rFonts w:ascii="Times" w:hAnsi="Times" w:cstheme="majorBidi"/>
          <w:sz w:val="24"/>
          <w:szCs w:val="24"/>
        </w:rPr>
        <w:t>C</w:t>
      </w:r>
      <w:r w:rsidR="00987448" w:rsidRPr="000C267A">
        <w:rPr>
          <w:rFonts w:ascii="Times" w:hAnsi="Times" w:cstheme="majorBidi"/>
          <w:sz w:val="24"/>
          <w:szCs w:val="24"/>
        </w:rPr>
        <w:t xml:space="preserve">anfyddiadau ymchwil mewn perthynas a llenyddiaeth ymchwil </w:t>
      </w:r>
      <w:r>
        <w:rPr>
          <w:rFonts w:ascii="Times" w:hAnsi="Times" w:cstheme="majorBidi"/>
          <w:sz w:val="24"/>
          <w:szCs w:val="24"/>
        </w:rPr>
        <w:t>(Tud 1</w:t>
      </w:r>
      <w:r w:rsidR="00481B6F">
        <w:rPr>
          <w:rFonts w:ascii="Times" w:hAnsi="Times" w:cstheme="majorBidi"/>
          <w:sz w:val="24"/>
          <w:szCs w:val="24"/>
        </w:rPr>
        <w:t>4</w:t>
      </w:r>
      <w:r>
        <w:rPr>
          <w:rFonts w:ascii="Times" w:hAnsi="Times" w:cstheme="majorBidi"/>
          <w:sz w:val="24"/>
          <w:szCs w:val="24"/>
        </w:rPr>
        <w:t>-1</w:t>
      </w:r>
      <w:r w:rsidR="00481B6F">
        <w:rPr>
          <w:rFonts w:ascii="Times" w:hAnsi="Times" w:cstheme="majorBidi"/>
          <w:sz w:val="24"/>
          <w:szCs w:val="24"/>
        </w:rPr>
        <w:t>5</w:t>
      </w:r>
      <w:r>
        <w:rPr>
          <w:rFonts w:ascii="Times" w:hAnsi="Times" w:cstheme="majorBidi"/>
          <w:sz w:val="24"/>
          <w:szCs w:val="24"/>
        </w:rPr>
        <w:t>)</w:t>
      </w:r>
    </w:p>
    <w:p w:rsidR="00987448" w:rsidRPr="000C267A" w:rsidRDefault="00987448" w:rsidP="00D45D14">
      <w:pPr>
        <w:pStyle w:val="ListParagraph"/>
        <w:numPr>
          <w:ilvl w:val="0"/>
          <w:numId w:val="8"/>
        </w:numPr>
        <w:spacing w:line="360" w:lineRule="auto"/>
        <w:jc w:val="both"/>
        <w:rPr>
          <w:rFonts w:ascii="Times" w:hAnsi="Times" w:cstheme="majorBidi"/>
          <w:sz w:val="24"/>
          <w:szCs w:val="24"/>
        </w:rPr>
      </w:pPr>
      <w:r w:rsidRPr="000C267A">
        <w:rPr>
          <w:rFonts w:ascii="Times" w:hAnsi="Times" w:cstheme="majorBidi"/>
          <w:sz w:val="24"/>
          <w:szCs w:val="24"/>
        </w:rPr>
        <w:t>Casgliad</w:t>
      </w:r>
      <w:r w:rsidR="005E3D1E">
        <w:rPr>
          <w:rFonts w:ascii="Times" w:hAnsi="Times" w:cstheme="majorBidi"/>
          <w:sz w:val="24"/>
          <w:szCs w:val="24"/>
        </w:rPr>
        <w:t xml:space="preserve"> (Tud 1</w:t>
      </w:r>
      <w:r w:rsidR="00481B6F">
        <w:rPr>
          <w:rFonts w:ascii="Times" w:hAnsi="Times" w:cstheme="majorBidi"/>
          <w:sz w:val="24"/>
          <w:szCs w:val="24"/>
        </w:rPr>
        <w:t>6</w:t>
      </w:r>
      <w:r w:rsidR="005E3D1E">
        <w:rPr>
          <w:rFonts w:ascii="Times" w:hAnsi="Times" w:cstheme="majorBidi"/>
          <w:sz w:val="24"/>
          <w:szCs w:val="24"/>
        </w:rPr>
        <w:t>)</w:t>
      </w:r>
    </w:p>
    <w:p w:rsidR="00987448" w:rsidRPr="000C267A" w:rsidRDefault="00987448" w:rsidP="00D45D14">
      <w:pPr>
        <w:pStyle w:val="ListParagraph"/>
        <w:numPr>
          <w:ilvl w:val="0"/>
          <w:numId w:val="8"/>
        </w:numPr>
        <w:spacing w:line="360" w:lineRule="auto"/>
        <w:jc w:val="both"/>
        <w:rPr>
          <w:rFonts w:ascii="Times" w:hAnsi="Times" w:cstheme="majorBidi"/>
          <w:sz w:val="24"/>
          <w:szCs w:val="24"/>
        </w:rPr>
      </w:pPr>
      <w:r w:rsidRPr="000C267A">
        <w:rPr>
          <w:rFonts w:ascii="Times" w:hAnsi="Times" w:cstheme="majorBidi"/>
          <w:sz w:val="24"/>
          <w:szCs w:val="24"/>
        </w:rPr>
        <w:t>Argymhellion</w:t>
      </w:r>
      <w:r w:rsidR="005E3D1E">
        <w:rPr>
          <w:rFonts w:ascii="Times" w:hAnsi="Times" w:cstheme="majorBidi"/>
          <w:sz w:val="24"/>
          <w:szCs w:val="24"/>
        </w:rPr>
        <w:t xml:space="preserve"> (Tud 1</w:t>
      </w:r>
      <w:r w:rsidR="00481B6F">
        <w:rPr>
          <w:rFonts w:ascii="Times" w:hAnsi="Times" w:cstheme="majorBidi"/>
          <w:sz w:val="24"/>
          <w:szCs w:val="24"/>
        </w:rPr>
        <w:t>6-17</w:t>
      </w:r>
      <w:r w:rsidR="005E3D1E">
        <w:rPr>
          <w:rFonts w:ascii="Times" w:hAnsi="Times" w:cstheme="majorBidi"/>
          <w:sz w:val="24"/>
          <w:szCs w:val="24"/>
        </w:rPr>
        <w:t>)</w:t>
      </w:r>
    </w:p>
    <w:p w:rsidR="00D45D14" w:rsidRPr="00481B6F" w:rsidRDefault="00987448" w:rsidP="004A3834">
      <w:pPr>
        <w:pStyle w:val="ListParagraph"/>
        <w:numPr>
          <w:ilvl w:val="0"/>
          <w:numId w:val="8"/>
        </w:numPr>
        <w:spacing w:line="360" w:lineRule="auto"/>
        <w:jc w:val="both"/>
        <w:rPr>
          <w:rFonts w:ascii="Times" w:hAnsi="Times" w:cstheme="majorBidi"/>
          <w:sz w:val="24"/>
          <w:szCs w:val="24"/>
        </w:rPr>
      </w:pPr>
      <w:r w:rsidRPr="000C267A">
        <w:rPr>
          <w:rFonts w:ascii="Times" w:hAnsi="Times" w:cstheme="majorBidi"/>
          <w:sz w:val="24"/>
          <w:szCs w:val="24"/>
        </w:rPr>
        <w:t>Rhesrt cyfeirnodi</w:t>
      </w:r>
      <w:r w:rsidR="005E3D1E">
        <w:rPr>
          <w:rFonts w:ascii="Times" w:hAnsi="Times" w:cstheme="majorBidi"/>
          <w:sz w:val="24"/>
          <w:szCs w:val="24"/>
        </w:rPr>
        <w:t xml:space="preserve"> (Tud 1</w:t>
      </w:r>
      <w:r w:rsidR="00481B6F">
        <w:rPr>
          <w:rFonts w:ascii="Times" w:hAnsi="Times" w:cstheme="majorBidi"/>
          <w:sz w:val="24"/>
          <w:szCs w:val="24"/>
        </w:rPr>
        <w:t>8</w:t>
      </w:r>
      <w:r w:rsidR="005E3D1E">
        <w:rPr>
          <w:rFonts w:ascii="Times" w:hAnsi="Times" w:cstheme="majorBidi"/>
          <w:sz w:val="24"/>
          <w:szCs w:val="24"/>
        </w:rPr>
        <w:t>-2</w:t>
      </w:r>
      <w:r w:rsidR="00481B6F">
        <w:rPr>
          <w:rFonts w:ascii="Times" w:hAnsi="Times" w:cstheme="majorBidi"/>
          <w:sz w:val="24"/>
          <w:szCs w:val="24"/>
        </w:rPr>
        <w:t>1</w:t>
      </w:r>
      <w:r w:rsidR="005E3D1E">
        <w:rPr>
          <w:rFonts w:ascii="Times" w:hAnsi="Times" w:cstheme="majorBidi"/>
          <w:sz w:val="24"/>
          <w:szCs w:val="24"/>
        </w:rPr>
        <w:t>)</w:t>
      </w:r>
    </w:p>
    <w:p w:rsidR="00D45D14" w:rsidRDefault="00D45D14" w:rsidP="004A3834">
      <w:pPr>
        <w:spacing w:line="360" w:lineRule="auto"/>
        <w:jc w:val="both"/>
        <w:rPr>
          <w:rFonts w:ascii="Times" w:hAnsi="Times" w:cstheme="majorBidi"/>
          <w:sz w:val="24"/>
          <w:szCs w:val="24"/>
          <w:u w:val="single"/>
        </w:rPr>
      </w:pPr>
    </w:p>
    <w:p w:rsidR="00D45D14" w:rsidRDefault="00D45D14" w:rsidP="004A3834">
      <w:pPr>
        <w:spacing w:line="360" w:lineRule="auto"/>
        <w:jc w:val="both"/>
        <w:rPr>
          <w:rFonts w:ascii="Times" w:hAnsi="Times" w:cstheme="majorBidi"/>
          <w:sz w:val="24"/>
          <w:szCs w:val="24"/>
          <w:u w:val="single"/>
        </w:rPr>
      </w:pPr>
    </w:p>
    <w:p w:rsidR="00D45D14" w:rsidRDefault="00D45D14" w:rsidP="004A3834">
      <w:pPr>
        <w:spacing w:line="360" w:lineRule="auto"/>
        <w:jc w:val="both"/>
        <w:rPr>
          <w:rFonts w:ascii="Times" w:hAnsi="Times" w:cstheme="majorBidi"/>
          <w:sz w:val="24"/>
          <w:szCs w:val="24"/>
          <w:u w:val="single"/>
        </w:rPr>
      </w:pPr>
    </w:p>
    <w:p w:rsidR="00D45D14" w:rsidRDefault="00D45D14" w:rsidP="004A3834">
      <w:pPr>
        <w:spacing w:line="360" w:lineRule="auto"/>
        <w:jc w:val="both"/>
        <w:rPr>
          <w:rFonts w:ascii="Times" w:hAnsi="Times" w:cstheme="majorBidi"/>
          <w:sz w:val="24"/>
          <w:szCs w:val="24"/>
          <w:u w:val="single"/>
        </w:rPr>
      </w:pPr>
    </w:p>
    <w:p w:rsidR="00D45D14" w:rsidRDefault="00D45D14" w:rsidP="004A3834">
      <w:pPr>
        <w:spacing w:line="360" w:lineRule="auto"/>
        <w:jc w:val="both"/>
        <w:rPr>
          <w:rFonts w:ascii="Times" w:hAnsi="Times" w:cstheme="majorBidi"/>
          <w:sz w:val="24"/>
          <w:szCs w:val="24"/>
          <w:u w:val="single"/>
        </w:rPr>
      </w:pPr>
    </w:p>
    <w:p w:rsidR="00D45D14" w:rsidRDefault="00D45D14" w:rsidP="004A3834">
      <w:pPr>
        <w:spacing w:line="360" w:lineRule="auto"/>
        <w:jc w:val="both"/>
        <w:rPr>
          <w:rFonts w:ascii="Times" w:hAnsi="Times" w:cstheme="majorBidi"/>
          <w:sz w:val="24"/>
          <w:szCs w:val="24"/>
          <w:u w:val="single"/>
        </w:rPr>
      </w:pPr>
    </w:p>
    <w:p w:rsidR="00D45D14" w:rsidRDefault="00D45D14" w:rsidP="004A3834">
      <w:pPr>
        <w:spacing w:line="360" w:lineRule="auto"/>
        <w:jc w:val="both"/>
        <w:rPr>
          <w:rFonts w:ascii="Times" w:hAnsi="Times" w:cstheme="majorBidi"/>
          <w:sz w:val="24"/>
          <w:szCs w:val="24"/>
          <w:u w:val="single"/>
        </w:rPr>
      </w:pPr>
    </w:p>
    <w:p w:rsidR="00D45D14" w:rsidRDefault="00D45D14" w:rsidP="004A3834">
      <w:pPr>
        <w:spacing w:line="360" w:lineRule="auto"/>
        <w:jc w:val="both"/>
        <w:rPr>
          <w:rFonts w:ascii="Times" w:hAnsi="Times" w:cstheme="majorBidi"/>
          <w:sz w:val="24"/>
          <w:szCs w:val="24"/>
          <w:u w:val="single"/>
        </w:rPr>
      </w:pPr>
    </w:p>
    <w:p w:rsidR="00D45D14" w:rsidRDefault="00D45D14" w:rsidP="004A3834">
      <w:pPr>
        <w:spacing w:line="360" w:lineRule="auto"/>
        <w:jc w:val="both"/>
        <w:rPr>
          <w:rFonts w:ascii="Times" w:hAnsi="Times" w:cstheme="majorBidi"/>
          <w:sz w:val="24"/>
          <w:szCs w:val="24"/>
          <w:u w:val="single"/>
        </w:rPr>
      </w:pPr>
    </w:p>
    <w:p w:rsidR="00D45D14" w:rsidRDefault="00D45D14" w:rsidP="004A3834">
      <w:pPr>
        <w:spacing w:line="360" w:lineRule="auto"/>
        <w:jc w:val="both"/>
        <w:rPr>
          <w:rFonts w:ascii="Times" w:hAnsi="Times" w:cstheme="majorBidi"/>
          <w:sz w:val="24"/>
          <w:szCs w:val="24"/>
          <w:u w:val="single"/>
        </w:rPr>
      </w:pPr>
    </w:p>
    <w:p w:rsidR="00D45D14" w:rsidRDefault="00D45D14" w:rsidP="004A3834">
      <w:pPr>
        <w:spacing w:line="360" w:lineRule="auto"/>
        <w:jc w:val="both"/>
        <w:rPr>
          <w:rFonts w:ascii="Times" w:hAnsi="Times" w:cstheme="majorBidi"/>
          <w:sz w:val="24"/>
          <w:szCs w:val="24"/>
          <w:u w:val="single"/>
        </w:rPr>
      </w:pPr>
    </w:p>
    <w:p w:rsidR="00987448" w:rsidRDefault="00987448" w:rsidP="004A3834">
      <w:pPr>
        <w:spacing w:line="360" w:lineRule="auto"/>
        <w:jc w:val="both"/>
        <w:rPr>
          <w:rFonts w:ascii="Times" w:hAnsi="Times" w:cstheme="majorBidi"/>
          <w:sz w:val="24"/>
          <w:szCs w:val="24"/>
          <w:u w:val="single"/>
        </w:rPr>
      </w:pPr>
    </w:p>
    <w:p w:rsidR="00217A56" w:rsidRDefault="00217A56" w:rsidP="004A3834">
      <w:pPr>
        <w:spacing w:line="360" w:lineRule="auto"/>
        <w:jc w:val="both"/>
        <w:rPr>
          <w:rFonts w:ascii="Times" w:hAnsi="Times" w:cstheme="majorBidi"/>
          <w:sz w:val="24"/>
          <w:szCs w:val="24"/>
          <w:u w:val="single"/>
        </w:rPr>
      </w:pPr>
    </w:p>
    <w:p w:rsidR="00481B6F" w:rsidRDefault="00481B6F" w:rsidP="004A3834">
      <w:pPr>
        <w:spacing w:line="360" w:lineRule="auto"/>
        <w:jc w:val="both"/>
        <w:rPr>
          <w:rFonts w:ascii="Times" w:hAnsi="Times" w:cstheme="majorBidi"/>
          <w:sz w:val="24"/>
          <w:szCs w:val="24"/>
          <w:u w:val="single"/>
        </w:rPr>
      </w:pPr>
    </w:p>
    <w:p w:rsidR="00481B6F" w:rsidRDefault="00481B6F" w:rsidP="004A3834">
      <w:pPr>
        <w:spacing w:line="360" w:lineRule="auto"/>
        <w:jc w:val="both"/>
        <w:rPr>
          <w:rFonts w:ascii="Times" w:hAnsi="Times" w:cstheme="majorBidi"/>
          <w:sz w:val="24"/>
          <w:szCs w:val="24"/>
          <w:u w:val="single"/>
        </w:rPr>
      </w:pPr>
    </w:p>
    <w:p w:rsidR="005E7120" w:rsidRPr="00B61223" w:rsidRDefault="008D303B" w:rsidP="004A3834">
      <w:pPr>
        <w:spacing w:line="360" w:lineRule="auto"/>
        <w:jc w:val="both"/>
        <w:rPr>
          <w:rFonts w:ascii="Times" w:hAnsi="Times" w:cstheme="majorBidi"/>
          <w:sz w:val="24"/>
          <w:szCs w:val="24"/>
          <w:u w:val="single"/>
        </w:rPr>
      </w:pPr>
      <w:bookmarkStart w:id="0" w:name="_GoBack"/>
      <w:bookmarkEnd w:id="0"/>
      <w:r>
        <w:rPr>
          <w:rFonts w:ascii="Times" w:hAnsi="Times" w:cstheme="majorBidi"/>
          <w:sz w:val="24"/>
          <w:szCs w:val="24"/>
          <w:u w:val="single"/>
        </w:rPr>
        <w:lastRenderedPageBreak/>
        <w:t>Nod, ffocws a phwrpas yr ymchwil</w:t>
      </w:r>
    </w:p>
    <w:p w:rsidR="0082469A" w:rsidRPr="00B61223" w:rsidRDefault="00B61223" w:rsidP="004A3834">
      <w:pPr>
        <w:spacing w:line="360" w:lineRule="auto"/>
        <w:jc w:val="both"/>
        <w:rPr>
          <w:rFonts w:ascii="Times" w:hAnsi="Times" w:cstheme="majorBidi"/>
          <w:sz w:val="24"/>
          <w:szCs w:val="24"/>
        </w:rPr>
      </w:pPr>
      <w:r>
        <w:rPr>
          <w:rFonts w:ascii="Times" w:hAnsi="Times" w:cs="Times"/>
          <w:sz w:val="24"/>
          <w:szCs w:val="24"/>
        </w:rPr>
        <w:t>Diben y prosiect ymchwil hwn fydd i graffu gwybodaeth wrth ymchwilio cwestiwn penodol, er mwyn wneud dadansoddiad os yw prif ffocws yr ymchwil o fudd i ddatblygiad disgyblion. Wrth gael trafodaeth gyda fy mhartner, y cwestiwn a ddewiswyd yw ‘sut allwn ni ddatblygu dealltwriaeth plant o nod y wers gan ddefnyddio meini prawf llwyddiant.’ Y rheswm am ddewis y maes hwn yw datblygu fy ngwybodaeth pwnc a deallusrwydd o fewn y maes, er mwyn dod i ganlyniad os yw meini prawf llwyddiant yn datblygu dealltwriaeth plant o nod y wers neu beidio. O ganlyniad o gasglu’r ymchwil, fydd yn fuddiol imi ddefnyddio fy hun fel athrawes y dyfodol, i sicrhau fod y camau penodol o’i le er mwyn sicrhau fod pob disgybl yn deall pob gwers gan ddefnyddio strategaeth sy’n effeithiol i’w dealltwriaeth.</w:t>
      </w:r>
    </w:p>
    <w:p w:rsidR="00BA710F" w:rsidRPr="00B61223" w:rsidRDefault="000619ED" w:rsidP="004A3834">
      <w:pPr>
        <w:spacing w:line="360" w:lineRule="auto"/>
        <w:jc w:val="both"/>
        <w:rPr>
          <w:rFonts w:ascii="Times" w:hAnsi="Times" w:cstheme="majorBidi"/>
          <w:sz w:val="24"/>
          <w:szCs w:val="24"/>
          <w:u w:val="single"/>
        </w:rPr>
      </w:pPr>
      <w:r w:rsidRPr="00B61223">
        <w:rPr>
          <w:rFonts w:ascii="Times" w:hAnsi="Times" w:cstheme="majorBidi"/>
          <w:sz w:val="24"/>
          <w:szCs w:val="24"/>
          <w:u w:val="single"/>
        </w:rPr>
        <w:t>Cyd-destun yr ymchwil.</w:t>
      </w:r>
    </w:p>
    <w:p w:rsidR="00BA710F" w:rsidRDefault="000619ED" w:rsidP="004A3834">
      <w:pPr>
        <w:spacing w:line="360" w:lineRule="auto"/>
        <w:jc w:val="both"/>
        <w:rPr>
          <w:rFonts w:ascii="Times" w:hAnsi="Times" w:cstheme="majorBidi"/>
          <w:sz w:val="24"/>
          <w:szCs w:val="24"/>
        </w:rPr>
      </w:pPr>
      <w:r w:rsidRPr="00B61223">
        <w:rPr>
          <w:rFonts w:ascii="Times" w:hAnsi="Times" w:cstheme="majorBidi"/>
          <w:sz w:val="24"/>
          <w:szCs w:val="24"/>
        </w:rPr>
        <w:t>Cynhelir yr astudiaeth mewn dau wahanol ysgol, un lle rydw i wedi lleoli ac ysgol arall lle lleolwyd fy mhartner. Cefais fy lleoli yn Ysgol A, sydd wedi ei leoli yn nalgylch Abertawe. Yn ôl adroddiad Estyn (2015) fe’i hagorwyd yr ysgol yn 2011 ar ôl galw uchel am addysg Gymraeg yn yr ardal. Ar hyn o bryd mae 300 o ddisgyblion o fewn dosbarthiadau meithrin hyd at flwyddyn chwech. Mae 10% o'r plant yn dod o gefndir teuluol sy'n siarad Cymraeg ac mae 20% o'r disgyblion yn cymwys ar gyfer prydiau ysgol am ddim. Yn ôl StatsWales (2019) mae'r ffigur hyn yn is na'r cyfartaledd ar gyfer Cymru. Fydd yr astudiaeth wedi ei ffocysu ar ddosbarth derbyn, lle ar hyn o bryd mae 22 o ddisgyblion yn amrywio o oedran 4 i 5. Lleolwyd ysgol fy mhartner (Ysgol B), yn ddalgylch Sir Caerfyrddin. Yn ôl adroddiad Estyn (2017) ar hyn o bryd mae 106 o ddisgyblion o fewn yr ysgol gyda phedwar dosbarth dysgu oedrannau cymysg. Mae 37% o’r disgyblion yn dod o gefndir teuluol sy’n siarad Cymraeg ac mae 6% o ddisgyblion yn gymwys ar gyfer prydiau am ddim. Fydd yr astudiaeth wedi ei ffocysu ar ddosbarth derbyn, lle ar hyn o bryd mae 29 o ddisgyblion.</w:t>
      </w:r>
    </w:p>
    <w:p w:rsidR="00BA42AA" w:rsidRPr="00B61223" w:rsidRDefault="00BA42AA" w:rsidP="00BA42AA">
      <w:pPr>
        <w:spacing w:line="360" w:lineRule="auto"/>
        <w:jc w:val="both"/>
        <w:rPr>
          <w:rFonts w:ascii="Times" w:hAnsi="Times" w:cstheme="majorBidi"/>
          <w:sz w:val="24"/>
          <w:szCs w:val="24"/>
        </w:rPr>
      </w:pPr>
      <w:r w:rsidRPr="00B61223">
        <w:rPr>
          <w:rFonts w:ascii="Times" w:hAnsi="Times" w:cstheme="majorBidi"/>
          <w:bCs/>
          <w:sz w:val="24"/>
          <w:szCs w:val="24"/>
          <w:u w:val="single"/>
        </w:rPr>
        <w:t>Adolygiad Llenyddiaeth</w:t>
      </w:r>
    </w:p>
    <w:p w:rsidR="00BA42AA" w:rsidRPr="00B61223" w:rsidRDefault="00BA42AA" w:rsidP="00BA42AA">
      <w:pPr>
        <w:spacing w:line="360" w:lineRule="auto"/>
        <w:jc w:val="both"/>
        <w:rPr>
          <w:rFonts w:ascii="Times" w:hAnsi="Times" w:cstheme="majorBidi"/>
          <w:sz w:val="24"/>
          <w:szCs w:val="24"/>
        </w:rPr>
      </w:pPr>
      <w:r w:rsidRPr="00B61223">
        <w:rPr>
          <w:rFonts w:ascii="Times" w:hAnsi="Times" w:cstheme="majorBidi"/>
          <w:sz w:val="24"/>
          <w:szCs w:val="24"/>
        </w:rPr>
        <w:t xml:space="preserve">Bwriad yr adolygiad llenyddiaeth yw cymharu'r hyn mae awduron yn dweud am ‘asesu ar gyfer dysgu’ er mwyn datblygu’r casgliad ymhellach. Soniwyd gan CAIE (2019) taw asesu ar gyfer dysgu yw’r broses sy’n gysylltiedig rhwng athro a disgybl er mwyn cael dealltwriaeth o lefel gwaith y disgybl nawr, ac i gynllunio ymhellach er mwyn datblygu i’r camau nesaf. Ar y llaw arall soniwyd TKI (2019) taw asesu ar gyfer dysgu yw'r broses sydd angen ar athrawes er mwyn fod yn hyblyg o'i dysgu er mwyn dilyn camau priodol i ddatblygu disgyblion. Awgryma fod </w:t>
      </w:r>
      <w:r w:rsidRPr="00B61223">
        <w:rPr>
          <w:rFonts w:ascii="Times" w:hAnsi="Times" w:cstheme="majorBidi"/>
          <w:sz w:val="24"/>
          <w:szCs w:val="24"/>
        </w:rPr>
        <w:lastRenderedPageBreak/>
        <w:t>asesu ar gyfer dysgu lan i'r athro ei hun i gwblhau, ac nid broses rhwng yr athro a'r disgyblion. Mae asesu yn broses bwerus gall naill ai optimeiddio neu atal dysgu, yn dibynnu ar sut y caiff ei gymhwyso gan yr athro, felly mae angen dealltwriaeth drylwyr gan yr athro i sicrhau eu bod yn deall yn gwmws beth i wneud er mwyn cael effaith o ddatblygiad. Yn ôl Jones (2005) mae Adroddiad OFSTED Lloegr yn dangos fod asesu ar gyfer dysgu yn bwerus iawn wrth ddatblygu disgyblion ymhellach. Gwelwn taw dim ond pedwar ysgol allan o ddeg ar gyfartaledd sy’n defnyddio asesu ar gyfer dysgu yn effeithiol. Awgryma efallai fod ysgolion yn defnyddio’r system asesu ond pa mor effeithiol ydy’r canlyniadau o ddealltwriaeth disgyblion. Awgryma taw nid llais yr athro sy’n bwysig, ond ymateb y disgyblion yw’r dangosydd i gyflawniad.</w:t>
      </w:r>
    </w:p>
    <w:p w:rsidR="00BA42AA" w:rsidRPr="00B61223" w:rsidRDefault="00BA42AA" w:rsidP="00BA42AA">
      <w:pPr>
        <w:pStyle w:val="HTMLPreformatted"/>
        <w:spacing w:line="360" w:lineRule="auto"/>
        <w:jc w:val="both"/>
        <w:rPr>
          <w:rFonts w:ascii="Times" w:hAnsi="Times" w:cstheme="majorBidi"/>
          <w:color w:val="212121"/>
          <w:sz w:val="24"/>
          <w:szCs w:val="24"/>
          <w:lang w:val="cy-GB"/>
        </w:rPr>
      </w:pPr>
      <w:r w:rsidRPr="00B61223">
        <w:rPr>
          <w:rFonts w:ascii="Times" w:hAnsi="Times" w:cstheme="majorBidi"/>
          <w:color w:val="212121"/>
          <w:sz w:val="24"/>
          <w:szCs w:val="24"/>
          <w:lang w:val="cy-GB"/>
        </w:rPr>
        <w:t>Un ffordd o asesu dealltwriaeth disgyblion yw Meini Prawf Llwyddiant. Soniwyd CAIE (2019) fod MPLL wedi'i gynllunio gan athrawon i ddisgyblion cael anelu at y cynnyrch terfynol o’i dealltwriaeth. Soniwyd Bragg (20</w:t>
      </w:r>
      <w:r w:rsidR="0052564D">
        <w:rPr>
          <w:rFonts w:ascii="Times" w:hAnsi="Times" w:cstheme="majorBidi"/>
          <w:color w:val="212121"/>
          <w:sz w:val="24"/>
          <w:szCs w:val="24"/>
          <w:lang w:val="cy-GB"/>
        </w:rPr>
        <w:t>0</w:t>
      </w:r>
      <w:r w:rsidRPr="00B61223">
        <w:rPr>
          <w:rFonts w:ascii="Times" w:hAnsi="Times" w:cstheme="majorBidi"/>
          <w:color w:val="212121"/>
          <w:sz w:val="24"/>
          <w:szCs w:val="24"/>
          <w:lang w:val="cy-GB"/>
        </w:rPr>
        <w:t>7) fod nod yn gysylltiedig â MPLL cysylltiad rhwng MPLL, sef datganiad byr a chlir o wers benodol sy'n helpu i werthuso myfyrwyr i ddeall ac i gymryd cyfrifoldeb ar eu datblygiad dysgu eu hunain. Awgryma dylai MPLL a nod y wers cyd-weithio er mwyn sicrhau fod disgybl ar dasg ac yn deall yr amcanion dysgu. Soniwyd Cordingley et al. (2004) dylai MPLL fod yn glir, taclus a chynnwys gwybodaeth sy’n syth i’r pwynt. Cytuna Loughran (1999) gan ddweud bod nod y wers yr un mor bwysig â MPLL gan sôn dylai nod gwers fod yn gryno ac yn agored er mwyn sicrhau fod unrhyw un yn gallu deall y wers. Gwelwn un astudiaeth gwers yn dangos fod staff cyflenwi yn pryderu am gymryd dros wers athro arall gan ei fod ddim yn hollol glir o ddisgwyliadau’r wers eu hun. Dylai fod unrhyw un yn gallu cerdded mewn i wers ac yn gallu cymryd dros y wers gyda dealltwriaeth lawn o ofynion y dasg, wrth ddarllen nod y wers a dilyn cyfarwyddiadau’r MPLL. Soniwyd os ni all staff dysgu deall y wers, sut allwn ddisgwyl i ddisgyblion deall ein gofynion.</w:t>
      </w:r>
    </w:p>
    <w:p w:rsidR="00BA42AA" w:rsidRPr="00B61223" w:rsidRDefault="00BA42AA" w:rsidP="00BA42AA">
      <w:pPr>
        <w:pStyle w:val="HTMLPreformatted"/>
        <w:spacing w:line="360" w:lineRule="auto"/>
        <w:jc w:val="both"/>
        <w:rPr>
          <w:rFonts w:ascii="Times" w:hAnsi="Times" w:cstheme="majorBidi"/>
          <w:color w:val="212121"/>
          <w:sz w:val="24"/>
          <w:szCs w:val="24"/>
          <w:lang w:val="cy-GB"/>
        </w:rPr>
      </w:pPr>
      <w:r w:rsidRPr="00B61223">
        <w:rPr>
          <w:rFonts w:ascii="Times" w:hAnsi="Times" w:cstheme="majorBidi"/>
          <w:color w:val="212121"/>
          <w:sz w:val="24"/>
          <w:szCs w:val="24"/>
          <w:lang w:val="cy-GB"/>
        </w:rPr>
        <w:t xml:space="preserve">Yn ôl CORWIN (2019) un dylanwadir ar asesu yw John Hattie 1950 sy'n athro mewn addysg. Wnaeth gwerthusiad mewn i addysg er mwyn datblygu modelau addysgu. Mae ei waith wedi dylanwadu ar yr hyn mae disgyblion yn cyflawni o wersi heddiw, gan archwilio beth sy'n gweithio orau o fewn datblygiad plant. Awgryma Hattie (2011) taw bwriad asesu yw gweld beth sydd angen dysgu ac nid beth sydd i wneud. Pwysleisiodd fod swydd gan athrawon i fodelu'r hyn maent yn disgwyl gweld o fewn gwers fel ffyrdd o ddisgyblion hunain asesu'r hyn sydd agen iddynt gwblhau. Soniwyd fod angen cwestiynu disgyblion yn rheolaidd er mwyn cadw at y cyd-destun ac i agor dealltwriaeth ymhellach trwy ofyn cwestiynau agored er mwyn hybu atebion gwahanol o unigolion. Cytuna Clivaz (2018) gan ddweud bod athro sy’n modelu </w:t>
      </w:r>
      <w:r w:rsidRPr="00B61223">
        <w:rPr>
          <w:rFonts w:ascii="Times" w:hAnsi="Times" w:cstheme="majorBidi"/>
          <w:color w:val="212121"/>
          <w:sz w:val="24"/>
          <w:szCs w:val="24"/>
          <w:lang w:val="cy-GB"/>
        </w:rPr>
        <w:lastRenderedPageBreak/>
        <w:t>disgwyliadau’r wers yn defnyddio asesu ar gyfer dysgu mewn ffyrdd anffurfiol o safbwynt y disgyblion, lle maent yn cymryd cyfrifoldeb o fodelu ac arwain y disgyblion i gymryd cyfrifoldeb dros lwyddiant eu hunain. Soniwyd Hattie (2011) fod cwestiynu yn arwain at strategaeth adborth lle mae’r atebion a roddir y disgyblion i gwestiynau yn dod at grynhoad o’r hyn maent wedi llwyddo i ddysgu. Pwysleisiodd fod strategaeth adborth wedi cael ei leoli yn 10fed mwyaf pwysig allan o’r 150 ffactorau gwahanol sy’n ymwneud a’r byd addysg. Soniwyd fod y strategaeth yn dod a gwelliant i ganlyniadau dysgu gan fod yn ffyrdd anffurfiol o farcio llwyddiant disgybl, ond yn yr un modd yn ffyrdd pwerus er mwyn dilyn y camau ymhellach i’r disgyblion. Cytuna Black a Williams (2004) gan sôn fod strategaeth ffurfiannol fel yr hyn, yn gallu dyblu'r hyn mae disgyblion yn dysgu gan fod adborth yn dod a chysylltiadau o ddealltwriaeth dysgu a’r byd go iawn o’i amgylch.</w:t>
      </w:r>
    </w:p>
    <w:p w:rsidR="00BA42AA" w:rsidRPr="00B61223" w:rsidRDefault="00BA42AA" w:rsidP="00BA42AA">
      <w:pPr>
        <w:pStyle w:val="HTMLPreformatted"/>
        <w:spacing w:line="360" w:lineRule="auto"/>
        <w:jc w:val="both"/>
        <w:rPr>
          <w:rFonts w:ascii="Times" w:hAnsi="Times" w:cstheme="majorBidi"/>
          <w:color w:val="212121"/>
          <w:sz w:val="24"/>
          <w:szCs w:val="24"/>
          <w:lang w:val="cy-GB"/>
        </w:rPr>
      </w:pPr>
    </w:p>
    <w:p w:rsidR="00BA42AA" w:rsidRPr="00B61223" w:rsidRDefault="00BA42AA" w:rsidP="00BA42AA">
      <w:pPr>
        <w:pStyle w:val="HTMLPreformatted"/>
        <w:spacing w:line="360" w:lineRule="auto"/>
        <w:jc w:val="both"/>
        <w:rPr>
          <w:rFonts w:ascii="Times" w:hAnsi="Times" w:cstheme="majorBidi"/>
          <w:sz w:val="24"/>
          <w:szCs w:val="24"/>
          <w:lang w:val="cy-GB"/>
        </w:rPr>
      </w:pPr>
      <w:r w:rsidRPr="00B61223">
        <w:rPr>
          <w:rFonts w:ascii="Times" w:hAnsi="Times" w:cs="Times"/>
          <w:color w:val="212121"/>
          <w:sz w:val="24"/>
          <w:szCs w:val="24"/>
          <w:lang w:val="cy-GB"/>
        </w:rPr>
        <w:t xml:space="preserve">Nodwyd Dudley a Annamari (2014) ar hyn o bryd yn y byd addysg mae amser yn hedfan sy’n pryderu rhai athrawon, a all amharu ar sut maent yn dysgu a'r systemau maent yn rhoi o’i le er mwyn asesu gallu disgyblion yn effeithiol. </w:t>
      </w:r>
      <w:proofErr w:type="spellStart"/>
      <w:r>
        <w:rPr>
          <w:rFonts w:ascii="Times" w:hAnsi="Times" w:cs="Times"/>
          <w:color w:val="212121"/>
          <w:sz w:val="24"/>
          <w:szCs w:val="24"/>
        </w:rPr>
        <w:t>Awgryma</w:t>
      </w:r>
      <w:proofErr w:type="spellEnd"/>
      <w:r>
        <w:rPr>
          <w:rFonts w:ascii="Times" w:hAnsi="Times" w:cs="Times"/>
          <w:color w:val="212121"/>
          <w:sz w:val="24"/>
          <w:szCs w:val="24"/>
        </w:rPr>
        <w:t xml:space="preserve"> </w:t>
      </w:r>
      <w:proofErr w:type="spellStart"/>
      <w:r>
        <w:rPr>
          <w:rFonts w:ascii="Times" w:hAnsi="Times" w:cs="Times"/>
          <w:color w:val="212121"/>
          <w:sz w:val="24"/>
          <w:szCs w:val="24"/>
        </w:rPr>
        <w:t>fydd</w:t>
      </w:r>
      <w:proofErr w:type="spellEnd"/>
      <w:r>
        <w:rPr>
          <w:rFonts w:ascii="Times" w:hAnsi="Times" w:cs="Times"/>
          <w:color w:val="212121"/>
          <w:sz w:val="24"/>
          <w:szCs w:val="24"/>
        </w:rPr>
        <w:t xml:space="preserve"> </w:t>
      </w:r>
      <w:proofErr w:type="spellStart"/>
      <w:r>
        <w:rPr>
          <w:rFonts w:ascii="Times" w:hAnsi="Times" w:cs="Times"/>
          <w:color w:val="212121"/>
          <w:sz w:val="24"/>
          <w:szCs w:val="24"/>
        </w:rPr>
        <w:t>athro</w:t>
      </w:r>
      <w:proofErr w:type="spellEnd"/>
      <w:r>
        <w:rPr>
          <w:rFonts w:ascii="Times" w:hAnsi="Times" w:cs="Times"/>
          <w:color w:val="212121"/>
          <w:sz w:val="24"/>
          <w:szCs w:val="24"/>
        </w:rPr>
        <w:t xml:space="preserve"> da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cydymffurfio</w:t>
      </w:r>
      <w:proofErr w:type="spellEnd"/>
      <w:r>
        <w:rPr>
          <w:rFonts w:ascii="Times" w:hAnsi="Times" w:cs="Times"/>
          <w:color w:val="212121"/>
          <w:sz w:val="24"/>
          <w:szCs w:val="24"/>
        </w:rPr>
        <w:t xml:space="preserve"> a MPLL </w:t>
      </w:r>
      <w:proofErr w:type="spellStart"/>
      <w:r>
        <w:rPr>
          <w:rFonts w:ascii="Times" w:hAnsi="Times" w:cs="Times"/>
          <w:color w:val="212121"/>
          <w:sz w:val="24"/>
          <w:szCs w:val="24"/>
        </w:rPr>
        <w:t>trwy</w:t>
      </w:r>
      <w:proofErr w:type="spellEnd"/>
      <w:r>
        <w:rPr>
          <w:rFonts w:ascii="Times" w:hAnsi="Times" w:cs="Times"/>
          <w:color w:val="212121"/>
          <w:sz w:val="24"/>
          <w:szCs w:val="24"/>
        </w:rPr>
        <w:t xml:space="preserve"> </w:t>
      </w:r>
      <w:proofErr w:type="spellStart"/>
      <w:r>
        <w:rPr>
          <w:rFonts w:ascii="Times" w:hAnsi="Times" w:cs="Times"/>
          <w:color w:val="212121"/>
          <w:sz w:val="24"/>
          <w:szCs w:val="24"/>
        </w:rPr>
        <w:t>gydol</w:t>
      </w:r>
      <w:proofErr w:type="spellEnd"/>
      <w:r>
        <w:rPr>
          <w:rFonts w:ascii="Times" w:hAnsi="Times" w:cs="Times"/>
          <w:color w:val="212121"/>
          <w:sz w:val="24"/>
          <w:szCs w:val="24"/>
        </w:rPr>
        <w:t xml:space="preserve"> y </w:t>
      </w:r>
      <w:proofErr w:type="spellStart"/>
      <w:r>
        <w:rPr>
          <w:rFonts w:ascii="Times" w:hAnsi="Times" w:cs="Times"/>
          <w:color w:val="212121"/>
          <w:sz w:val="24"/>
          <w:szCs w:val="24"/>
        </w:rPr>
        <w:t>wers</w:t>
      </w:r>
      <w:proofErr w:type="spellEnd"/>
      <w:r>
        <w:rPr>
          <w:rFonts w:ascii="Times" w:hAnsi="Times" w:cs="Times"/>
          <w:color w:val="212121"/>
          <w:sz w:val="24"/>
          <w:szCs w:val="24"/>
        </w:rPr>
        <w:t xml:space="preserve"> ac </w:t>
      </w:r>
      <w:proofErr w:type="spellStart"/>
      <w:r>
        <w:rPr>
          <w:rFonts w:ascii="Times" w:hAnsi="Times" w:cs="Times"/>
          <w:color w:val="212121"/>
          <w:sz w:val="24"/>
          <w:szCs w:val="24"/>
        </w:rPr>
        <w:t>nid</w:t>
      </w:r>
      <w:proofErr w:type="spellEnd"/>
      <w:r>
        <w:rPr>
          <w:rFonts w:ascii="Times" w:hAnsi="Times" w:cs="Times"/>
          <w:color w:val="212121"/>
          <w:sz w:val="24"/>
          <w:szCs w:val="24"/>
        </w:rPr>
        <w:t xml:space="preserve"> </w:t>
      </w:r>
      <w:proofErr w:type="spellStart"/>
      <w:r>
        <w:rPr>
          <w:rFonts w:ascii="Times" w:hAnsi="Times" w:cs="Times"/>
          <w:color w:val="212121"/>
          <w:sz w:val="24"/>
          <w:szCs w:val="24"/>
        </w:rPr>
        <w:t>ar</w:t>
      </w:r>
      <w:proofErr w:type="spellEnd"/>
      <w:r>
        <w:rPr>
          <w:rFonts w:ascii="Times" w:hAnsi="Times" w:cs="Times"/>
          <w:color w:val="212121"/>
          <w:sz w:val="24"/>
          <w:szCs w:val="24"/>
        </w:rPr>
        <w:t xml:space="preserve"> </w:t>
      </w:r>
      <w:proofErr w:type="spellStart"/>
      <w:r>
        <w:rPr>
          <w:rFonts w:ascii="Times" w:hAnsi="Times" w:cs="Times"/>
          <w:color w:val="212121"/>
          <w:sz w:val="24"/>
          <w:szCs w:val="24"/>
        </w:rPr>
        <w:t>ddiwedd</w:t>
      </w:r>
      <w:proofErr w:type="spellEnd"/>
      <w:r>
        <w:rPr>
          <w:rFonts w:ascii="Times" w:hAnsi="Times" w:cs="Times"/>
          <w:color w:val="212121"/>
          <w:sz w:val="24"/>
          <w:szCs w:val="24"/>
        </w:rPr>
        <w:t xml:space="preserve"> y </w:t>
      </w:r>
      <w:proofErr w:type="spellStart"/>
      <w:r>
        <w:rPr>
          <w:rFonts w:ascii="Times" w:hAnsi="Times" w:cs="Times"/>
          <w:color w:val="212121"/>
          <w:sz w:val="24"/>
          <w:szCs w:val="24"/>
        </w:rPr>
        <w:t>wers</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unig</w:t>
      </w:r>
      <w:proofErr w:type="spellEnd"/>
      <w:r>
        <w:rPr>
          <w:rFonts w:ascii="Times" w:hAnsi="Times" w:cs="Times"/>
          <w:color w:val="212121"/>
          <w:sz w:val="24"/>
          <w:szCs w:val="24"/>
        </w:rPr>
        <w:t xml:space="preserve">. </w:t>
      </w:r>
      <w:proofErr w:type="spellStart"/>
      <w:r>
        <w:rPr>
          <w:rFonts w:ascii="Times" w:hAnsi="Times" w:cs="Times"/>
          <w:color w:val="212121"/>
          <w:sz w:val="24"/>
          <w:szCs w:val="24"/>
        </w:rPr>
        <w:t>Os</w:t>
      </w:r>
      <w:proofErr w:type="spellEnd"/>
      <w:r>
        <w:rPr>
          <w:rFonts w:ascii="Times" w:hAnsi="Times" w:cs="Times"/>
          <w:color w:val="212121"/>
          <w:sz w:val="24"/>
          <w:szCs w:val="24"/>
        </w:rPr>
        <w:t xml:space="preserve"> </w:t>
      </w:r>
      <w:proofErr w:type="spellStart"/>
      <w:r>
        <w:rPr>
          <w:rFonts w:ascii="Times" w:hAnsi="Times" w:cs="Times"/>
          <w:color w:val="212121"/>
          <w:sz w:val="24"/>
          <w:szCs w:val="24"/>
        </w:rPr>
        <w:t>fydd</w:t>
      </w:r>
      <w:proofErr w:type="spellEnd"/>
      <w:r>
        <w:rPr>
          <w:rFonts w:ascii="Times" w:hAnsi="Times" w:cs="Times"/>
          <w:color w:val="212121"/>
          <w:sz w:val="24"/>
          <w:szCs w:val="24"/>
        </w:rPr>
        <w:t xml:space="preserve"> </w:t>
      </w:r>
      <w:proofErr w:type="spellStart"/>
      <w:r>
        <w:rPr>
          <w:rFonts w:ascii="Times" w:hAnsi="Times" w:cs="Times"/>
          <w:color w:val="212121"/>
          <w:sz w:val="24"/>
          <w:szCs w:val="24"/>
        </w:rPr>
        <w:t>hyn</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cael</w:t>
      </w:r>
      <w:proofErr w:type="spellEnd"/>
      <w:r>
        <w:rPr>
          <w:rFonts w:ascii="Times" w:hAnsi="Times" w:cs="Times"/>
          <w:color w:val="212121"/>
          <w:sz w:val="24"/>
          <w:szCs w:val="24"/>
        </w:rPr>
        <w:t xml:space="preserve"> </w:t>
      </w:r>
      <w:proofErr w:type="spellStart"/>
      <w:r>
        <w:rPr>
          <w:rFonts w:ascii="Times" w:hAnsi="Times" w:cs="Times"/>
          <w:color w:val="212121"/>
          <w:sz w:val="24"/>
          <w:szCs w:val="24"/>
        </w:rPr>
        <w:t>eu</w:t>
      </w:r>
      <w:proofErr w:type="spellEnd"/>
      <w:r>
        <w:rPr>
          <w:rFonts w:ascii="Times" w:hAnsi="Times" w:cs="Times"/>
          <w:color w:val="212121"/>
          <w:sz w:val="24"/>
          <w:szCs w:val="24"/>
        </w:rPr>
        <w:t xml:space="preserve"> </w:t>
      </w:r>
      <w:proofErr w:type="spellStart"/>
      <w:r>
        <w:rPr>
          <w:rFonts w:ascii="Times" w:hAnsi="Times" w:cs="Times"/>
          <w:color w:val="212121"/>
          <w:sz w:val="24"/>
          <w:szCs w:val="24"/>
        </w:rPr>
        <w:t>gwneud</w:t>
      </w:r>
      <w:proofErr w:type="spellEnd"/>
      <w:r>
        <w:rPr>
          <w:rFonts w:ascii="Times" w:hAnsi="Times" w:cs="Times"/>
          <w:color w:val="212121"/>
          <w:sz w:val="24"/>
          <w:szCs w:val="24"/>
        </w:rPr>
        <w:t xml:space="preserve"> </w:t>
      </w:r>
      <w:proofErr w:type="spellStart"/>
      <w:r>
        <w:rPr>
          <w:rFonts w:ascii="Times" w:hAnsi="Times" w:cs="Times"/>
          <w:color w:val="212121"/>
          <w:sz w:val="24"/>
          <w:szCs w:val="24"/>
        </w:rPr>
        <w:t>bydd</w:t>
      </w:r>
      <w:proofErr w:type="spellEnd"/>
      <w:r>
        <w:rPr>
          <w:rFonts w:ascii="Times" w:hAnsi="Times" w:cs="Times"/>
          <w:color w:val="212121"/>
          <w:sz w:val="24"/>
          <w:szCs w:val="24"/>
        </w:rPr>
        <w:t xml:space="preserve"> nod y </w:t>
      </w:r>
      <w:proofErr w:type="spellStart"/>
      <w:r>
        <w:rPr>
          <w:rFonts w:ascii="Times" w:hAnsi="Times" w:cs="Times"/>
          <w:color w:val="212121"/>
          <w:sz w:val="24"/>
          <w:szCs w:val="24"/>
        </w:rPr>
        <w:t>wers</w:t>
      </w:r>
      <w:proofErr w:type="spellEnd"/>
      <w:r>
        <w:rPr>
          <w:rFonts w:ascii="Times" w:hAnsi="Times" w:cs="Times"/>
          <w:color w:val="212121"/>
          <w:sz w:val="24"/>
          <w:szCs w:val="24"/>
        </w:rPr>
        <w:t xml:space="preserve"> </w:t>
      </w:r>
      <w:proofErr w:type="spellStart"/>
      <w:r>
        <w:rPr>
          <w:rFonts w:ascii="Times" w:hAnsi="Times" w:cs="Times"/>
          <w:color w:val="212121"/>
          <w:sz w:val="24"/>
          <w:szCs w:val="24"/>
        </w:rPr>
        <w:t>a’r</w:t>
      </w:r>
      <w:proofErr w:type="spellEnd"/>
      <w:r>
        <w:rPr>
          <w:rFonts w:ascii="Times" w:hAnsi="Times" w:cs="Times"/>
          <w:color w:val="212121"/>
          <w:sz w:val="24"/>
          <w:szCs w:val="24"/>
        </w:rPr>
        <w:t xml:space="preserve"> MPLL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llwyddo</w:t>
      </w:r>
      <w:proofErr w:type="spellEnd"/>
      <w:r>
        <w:rPr>
          <w:rFonts w:ascii="Times" w:hAnsi="Times" w:cs="Times"/>
          <w:color w:val="212121"/>
          <w:sz w:val="24"/>
          <w:szCs w:val="24"/>
        </w:rPr>
        <w:t xml:space="preserve"> </w:t>
      </w:r>
      <w:proofErr w:type="spellStart"/>
      <w:r>
        <w:rPr>
          <w:rFonts w:ascii="Times" w:hAnsi="Times" w:cs="Times"/>
          <w:color w:val="212121"/>
          <w:sz w:val="24"/>
          <w:szCs w:val="24"/>
        </w:rPr>
        <w:t>gan</w:t>
      </w:r>
      <w:proofErr w:type="spellEnd"/>
      <w:r>
        <w:rPr>
          <w:rFonts w:ascii="Times" w:hAnsi="Times" w:cs="Times"/>
          <w:color w:val="212121"/>
          <w:sz w:val="24"/>
          <w:szCs w:val="24"/>
        </w:rPr>
        <w:t xml:space="preserve"> </w:t>
      </w:r>
      <w:proofErr w:type="spellStart"/>
      <w:r>
        <w:rPr>
          <w:rFonts w:ascii="Times" w:hAnsi="Times" w:cs="Times"/>
          <w:color w:val="212121"/>
          <w:sz w:val="24"/>
          <w:szCs w:val="24"/>
        </w:rPr>
        <w:t>fod</w:t>
      </w:r>
      <w:proofErr w:type="spellEnd"/>
      <w:r>
        <w:rPr>
          <w:rFonts w:ascii="Times" w:hAnsi="Times" w:cs="Times"/>
          <w:color w:val="212121"/>
          <w:sz w:val="24"/>
          <w:szCs w:val="24"/>
        </w:rPr>
        <w:t xml:space="preserve"> y </w:t>
      </w:r>
      <w:proofErr w:type="spellStart"/>
      <w:r>
        <w:rPr>
          <w:rFonts w:ascii="Times" w:hAnsi="Times" w:cs="Times"/>
          <w:color w:val="212121"/>
          <w:sz w:val="24"/>
          <w:szCs w:val="24"/>
        </w:rPr>
        <w:t>camau</w:t>
      </w:r>
      <w:proofErr w:type="spellEnd"/>
      <w:r>
        <w:rPr>
          <w:rFonts w:ascii="Times" w:hAnsi="Times" w:cs="Times"/>
          <w:color w:val="212121"/>
          <w:sz w:val="24"/>
          <w:szCs w:val="24"/>
        </w:rPr>
        <w:t xml:space="preserve"> </w:t>
      </w:r>
      <w:proofErr w:type="spellStart"/>
      <w:r>
        <w:rPr>
          <w:rFonts w:ascii="Times" w:hAnsi="Times" w:cs="Times"/>
          <w:color w:val="212121"/>
          <w:sz w:val="24"/>
          <w:szCs w:val="24"/>
        </w:rPr>
        <w:t>priodol</w:t>
      </w:r>
      <w:proofErr w:type="spellEnd"/>
      <w:r>
        <w:rPr>
          <w:rFonts w:ascii="Times" w:hAnsi="Times" w:cs="Times"/>
          <w:color w:val="212121"/>
          <w:sz w:val="24"/>
          <w:szCs w:val="24"/>
        </w:rPr>
        <w:t xml:space="preserve"> </w:t>
      </w:r>
      <w:proofErr w:type="spellStart"/>
      <w:r>
        <w:rPr>
          <w:rFonts w:ascii="Times" w:hAnsi="Times" w:cs="Times"/>
          <w:color w:val="212121"/>
          <w:sz w:val="24"/>
          <w:szCs w:val="24"/>
        </w:rPr>
        <w:t>wedi</w:t>
      </w:r>
      <w:proofErr w:type="spellEnd"/>
      <w:r>
        <w:rPr>
          <w:rFonts w:ascii="Times" w:hAnsi="Times" w:cs="Times"/>
          <w:color w:val="212121"/>
          <w:sz w:val="24"/>
          <w:szCs w:val="24"/>
        </w:rPr>
        <w:t xml:space="preserve"> </w:t>
      </w:r>
      <w:proofErr w:type="spellStart"/>
      <w:r>
        <w:rPr>
          <w:rFonts w:ascii="Times" w:hAnsi="Times" w:cs="Times"/>
          <w:color w:val="212121"/>
          <w:sz w:val="24"/>
          <w:szCs w:val="24"/>
        </w:rPr>
        <w:t>cael</w:t>
      </w:r>
      <w:proofErr w:type="spellEnd"/>
      <w:r>
        <w:rPr>
          <w:rFonts w:ascii="Times" w:hAnsi="Times" w:cs="Times"/>
          <w:color w:val="212121"/>
          <w:sz w:val="24"/>
          <w:szCs w:val="24"/>
        </w:rPr>
        <w:t xml:space="preserve"> </w:t>
      </w:r>
      <w:proofErr w:type="spellStart"/>
      <w:r>
        <w:rPr>
          <w:rFonts w:ascii="Times" w:hAnsi="Times" w:cs="Times"/>
          <w:color w:val="212121"/>
          <w:sz w:val="24"/>
          <w:szCs w:val="24"/>
        </w:rPr>
        <w:t>eu</w:t>
      </w:r>
      <w:proofErr w:type="spellEnd"/>
      <w:r>
        <w:rPr>
          <w:rFonts w:ascii="Times" w:hAnsi="Times" w:cs="Times"/>
          <w:color w:val="212121"/>
          <w:sz w:val="24"/>
          <w:szCs w:val="24"/>
        </w:rPr>
        <w:t xml:space="preserve"> </w:t>
      </w:r>
      <w:proofErr w:type="spellStart"/>
      <w:r>
        <w:rPr>
          <w:rFonts w:ascii="Times" w:hAnsi="Times" w:cs="Times"/>
          <w:color w:val="212121"/>
          <w:sz w:val="24"/>
          <w:szCs w:val="24"/>
        </w:rPr>
        <w:t>dilyn</w:t>
      </w:r>
      <w:proofErr w:type="spellEnd"/>
      <w:r>
        <w:rPr>
          <w:rFonts w:ascii="Times" w:hAnsi="Times" w:cs="Times"/>
          <w:color w:val="212121"/>
          <w:sz w:val="24"/>
          <w:szCs w:val="24"/>
        </w:rPr>
        <w:t xml:space="preserve">, </w:t>
      </w:r>
      <w:proofErr w:type="spellStart"/>
      <w:r>
        <w:rPr>
          <w:rFonts w:ascii="Times" w:hAnsi="Times" w:cs="Times"/>
          <w:color w:val="212121"/>
          <w:sz w:val="24"/>
          <w:szCs w:val="24"/>
        </w:rPr>
        <w:t>lle</w:t>
      </w:r>
      <w:proofErr w:type="spellEnd"/>
      <w:r>
        <w:rPr>
          <w:rFonts w:ascii="Times" w:hAnsi="Times" w:cs="Times"/>
          <w:color w:val="212121"/>
          <w:sz w:val="24"/>
          <w:szCs w:val="24"/>
        </w:rPr>
        <w:t xml:space="preserve"> </w:t>
      </w:r>
      <w:proofErr w:type="spellStart"/>
      <w:r>
        <w:rPr>
          <w:rFonts w:ascii="Times" w:hAnsi="Times" w:cs="Times"/>
          <w:color w:val="212121"/>
          <w:sz w:val="24"/>
          <w:szCs w:val="24"/>
        </w:rPr>
        <w:t>fydd</w:t>
      </w:r>
      <w:proofErr w:type="spellEnd"/>
      <w:r>
        <w:rPr>
          <w:rFonts w:ascii="Times" w:hAnsi="Times" w:cs="Times"/>
          <w:color w:val="212121"/>
          <w:sz w:val="24"/>
          <w:szCs w:val="24"/>
        </w:rPr>
        <w:t xml:space="preserve"> </w:t>
      </w:r>
      <w:proofErr w:type="spellStart"/>
      <w:r>
        <w:rPr>
          <w:rFonts w:ascii="Times" w:hAnsi="Times" w:cs="Times"/>
          <w:color w:val="212121"/>
          <w:sz w:val="24"/>
          <w:szCs w:val="24"/>
        </w:rPr>
        <w:t>amser</w:t>
      </w:r>
      <w:proofErr w:type="spellEnd"/>
      <w:r>
        <w:rPr>
          <w:rFonts w:ascii="Times" w:hAnsi="Times" w:cs="Times"/>
          <w:color w:val="212121"/>
          <w:sz w:val="24"/>
          <w:szCs w:val="24"/>
        </w:rPr>
        <w:t xml:space="preserve"> </w:t>
      </w:r>
      <w:proofErr w:type="spellStart"/>
      <w:r>
        <w:rPr>
          <w:rFonts w:ascii="Times" w:hAnsi="Times" w:cs="Times"/>
          <w:color w:val="212121"/>
          <w:sz w:val="24"/>
          <w:szCs w:val="24"/>
        </w:rPr>
        <w:t>dros</w:t>
      </w:r>
      <w:proofErr w:type="spellEnd"/>
      <w:r>
        <w:rPr>
          <w:rFonts w:ascii="Times" w:hAnsi="Times" w:cs="Times"/>
          <w:color w:val="212121"/>
          <w:sz w:val="24"/>
          <w:szCs w:val="24"/>
        </w:rPr>
        <w:t xml:space="preserve"> ben </w:t>
      </w:r>
      <w:proofErr w:type="spellStart"/>
      <w:r>
        <w:rPr>
          <w:rFonts w:ascii="Times" w:hAnsi="Times" w:cs="Times"/>
          <w:color w:val="212121"/>
          <w:sz w:val="24"/>
          <w:szCs w:val="24"/>
        </w:rPr>
        <w:t>ar</w:t>
      </w:r>
      <w:proofErr w:type="spellEnd"/>
      <w:r>
        <w:rPr>
          <w:rFonts w:ascii="Times" w:hAnsi="Times" w:cs="Times"/>
          <w:color w:val="212121"/>
          <w:sz w:val="24"/>
          <w:szCs w:val="24"/>
        </w:rPr>
        <w:t xml:space="preserve"> </w:t>
      </w:r>
      <w:proofErr w:type="spellStart"/>
      <w:r>
        <w:rPr>
          <w:rFonts w:ascii="Times" w:hAnsi="Times" w:cs="Times"/>
          <w:color w:val="212121"/>
          <w:sz w:val="24"/>
          <w:szCs w:val="24"/>
        </w:rPr>
        <w:t>ddiwedd</w:t>
      </w:r>
      <w:proofErr w:type="spellEnd"/>
      <w:r>
        <w:rPr>
          <w:rFonts w:ascii="Times" w:hAnsi="Times" w:cs="Times"/>
          <w:color w:val="212121"/>
          <w:sz w:val="24"/>
          <w:szCs w:val="24"/>
        </w:rPr>
        <w:t xml:space="preserve"> y </w:t>
      </w:r>
      <w:proofErr w:type="spellStart"/>
      <w:r>
        <w:rPr>
          <w:rFonts w:ascii="Times" w:hAnsi="Times" w:cs="Times"/>
          <w:color w:val="212121"/>
          <w:sz w:val="24"/>
          <w:szCs w:val="24"/>
        </w:rPr>
        <w:t>wers</w:t>
      </w:r>
      <w:proofErr w:type="spellEnd"/>
      <w:r>
        <w:rPr>
          <w:rFonts w:ascii="Times" w:hAnsi="Times" w:cs="Times"/>
          <w:color w:val="212121"/>
          <w:sz w:val="24"/>
          <w:szCs w:val="24"/>
        </w:rPr>
        <w:t xml:space="preserve"> </w:t>
      </w:r>
      <w:proofErr w:type="spellStart"/>
      <w:r>
        <w:rPr>
          <w:rFonts w:ascii="Times" w:hAnsi="Times" w:cs="Times"/>
          <w:color w:val="212121"/>
          <w:sz w:val="24"/>
          <w:szCs w:val="24"/>
        </w:rPr>
        <w:t>er</w:t>
      </w:r>
      <w:proofErr w:type="spellEnd"/>
      <w:r>
        <w:rPr>
          <w:rFonts w:ascii="Times" w:hAnsi="Times" w:cs="Times"/>
          <w:color w:val="212121"/>
          <w:sz w:val="24"/>
          <w:szCs w:val="24"/>
        </w:rPr>
        <w:t xml:space="preserve"> </w:t>
      </w:r>
      <w:proofErr w:type="spellStart"/>
      <w:r>
        <w:rPr>
          <w:rFonts w:ascii="Times" w:hAnsi="Times" w:cs="Times"/>
          <w:color w:val="212121"/>
          <w:sz w:val="24"/>
          <w:szCs w:val="24"/>
        </w:rPr>
        <w:t>mwyn</w:t>
      </w:r>
      <w:proofErr w:type="spellEnd"/>
      <w:r>
        <w:rPr>
          <w:rFonts w:ascii="Times" w:hAnsi="Times" w:cs="Times"/>
          <w:color w:val="212121"/>
          <w:sz w:val="24"/>
          <w:szCs w:val="24"/>
        </w:rPr>
        <w:t xml:space="preserve"> </w:t>
      </w:r>
      <w:proofErr w:type="spellStart"/>
      <w:r>
        <w:rPr>
          <w:rFonts w:ascii="Times" w:hAnsi="Times" w:cs="Times"/>
          <w:color w:val="212121"/>
          <w:sz w:val="24"/>
          <w:szCs w:val="24"/>
        </w:rPr>
        <w:t>holi</w:t>
      </w:r>
      <w:proofErr w:type="spellEnd"/>
      <w:r>
        <w:rPr>
          <w:rFonts w:ascii="Times" w:hAnsi="Times" w:cs="Times"/>
          <w:color w:val="212121"/>
          <w:sz w:val="24"/>
          <w:szCs w:val="24"/>
        </w:rPr>
        <w:t xml:space="preserve"> </w:t>
      </w:r>
      <w:proofErr w:type="spellStart"/>
      <w:r>
        <w:rPr>
          <w:rFonts w:ascii="Times" w:hAnsi="Times" w:cs="Times"/>
          <w:color w:val="212121"/>
          <w:sz w:val="24"/>
          <w:szCs w:val="24"/>
        </w:rPr>
        <w:t>dealltwriaeth</w:t>
      </w:r>
      <w:proofErr w:type="spellEnd"/>
      <w:r>
        <w:rPr>
          <w:rFonts w:ascii="Times" w:hAnsi="Times" w:cs="Times"/>
          <w:color w:val="212121"/>
          <w:sz w:val="24"/>
          <w:szCs w:val="24"/>
        </w:rPr>
        <w:t xml:space="preserve"> </w:t>
      </w:r>
      <w:proofErr w:type="spellStart"/>
      <w:r>
        <w:rPr>
          <w:rFonts w:ascii="Times" w:hAnsi="Times" w:cs="Times"/>
          <w:color w:val="212121"/>
          <w:sz w:val="24"/>
          <w:szCs w:val="24"/>
        </w:rPr>
        <w:t>unigolion</w:t>
      </w:r>
      <w:proofErr w:type="spellEnd"/>
      <w:r>
        <w:rPr>
          <w:rFonts w:ascii="Times" w:hAnsi="Times" w:cs="Times"/>
          <w:color w:val="212121"/>
          <w:sz w:val="24"/>
          <w:szCs w:val="24"/>
        </w:rPr>
        <w:t xml:space="preserve">. </w:t>
      </w:r>
      <w:proofErr w:type="spellStart"/>
      <w:r>
        <w:rPr>
          <w:rFonts w:ascii="Times" w:hAnsi="Times" w:cs="Times"/>
          <w:color w:val="212121"/>
          <w:sz w:val="24"/>
          <w:szCs w:val="24"/>
        </w:rPr>
        <w:t>Anghytuna</w:t>
      </w:r>
      <w:proofErr w:type="spellEnd"/>
      <w:r>
        <w:rPr>
          <w:rFonts w:ascii="Times" w:hAnsi="Times" w:cs="Times"/>
          <w:color w:val="212121"/>
          <w:sz w:val="24"/>
          <w:szCs w:val="24"/>
        </w:rPr>
        <w:t xml:space="preserve"> Education Week (2019) </w:t>
      </w:r>
      <w:proofErr w:type="spellStart"/>
      <w:r>
        <w:rPr>
          <w:rFonts w:ascii="Times" w:hAnsi="Times" w:cs="Times"/>
          <w:color w:val="212121"/>
          <w:sz w:val="24"/>
          <w:szCs w:val="24"/>
        </w:rPr>
        <w:t>gan</w:t>
      </w:r>
      <w:proofErr w:type="spellEnd"/>
      <w:r>
        <w:rPr>
          <w:rFonts w:ascii="Times" w:hAnsi="Times" w:cs="Times"/>
          <w:color w:val="212121"/>
          <w:sz w:val="24"/>
          <w:szCs w:val="24"/>
        </w:rPr>
        <w:t xml:space="preserve"> </w:t>
      </w:r>
      <w:proofErr w:type="spellStart"/>
      <w:r>
        <w:rPr>
          <w:rFonts w:ascii="Times" w:hAnsi="Times" w:cs="Times"/>
          <w:color w:val="212121"/>
          <w:sz w:val="24"/>
          <w:szCs w:val="24"/>
        </w:rPr>
        <w:t>bwysleisio</w:t>
      </w:r>
      <w:proofErr w:type="spellEnd"/>
      <w:r>
        <w:rPr>
          <w:rFonts w:ascii="Times" w:hAnsi="Times" w:cs="Times"/>
          <w:color w:val="212121"/>
          <w:sz w:val="24"/>
          <w:szCs w:val="24"/>
        </w:rPr>
        <w:t xml:space="preserve"> </w:t>
      </w:r>
      <w:proofErr w:type="spellStart"/>
      <w:r>
        <w:rPr>
          <w:rFonts w:ascii="Times" w:hAnsi="Times" w:cs="Times"/>
          <w:color w:val="212121"/>
          <w:sz w:val="24"/>
          <w:szCs w:val="24"/>
        </w:rPr>
        <w:t>fod</w:t>
      </w:r>
      <w:proofErr w:type="spellEnd"/>
      <w:r>
        <w:rPr>
          <w:rFonts w:ascii="Times" w:hAnsi="Times" w:cs="Times"/>
          <w:color w:val="212121"/>
          <w:sz w:val="24"/>
          <w:szCs w:val="24"/>
        </w:rPr>
        <w:t xml:space="preserve"> </w:t>
      </w:r>
      <w:proofErr w:type="spellStart"/>
      <w:r>
        <w:rPr>
          <w:rFonts w:ascii="Times" w:hAnsi="Times" w:cs="Times"/>
          <w:color w:val="212121"/>
          <w:sz w:val="24"/>
          <w:szCs w:val="24"/>
        </w:rPr>
        <w:t>athrawon</w:t>
      </w:r>
      <w:proofErr w:type="spellEnd"/>
      <w:r>
        <w:rPr>
          <w:rFonts w:ascii="Times" w:hAnsi="Times" w:cs="Times"/>
          <w:color w:val="212121"/>
          <w:sz w:val="24"/>
          <w:szCs w:val="24"/>
        </w:rPr>
        <w:t xml:space="preserve"> </w:t>
      </w:r>
      <w:proofErr w:type="spellStart"/>
      <w:r>
        <w:rPr>
          <w:rFonts w:ascii="Times" w:hAnsi="Times" w:cs="Times"/>
          <w:color w:val="212121"/>
          <w:sz w:val="24"/>
          <w:szCs w:val="24"/>
        </w:rPr>
        <w:t>heddiw</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ffocysu</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fwy</w:t>
      </w:r>
      <w:proofErr w:type="spellEnd"/>
      <w:r>
        <w:rPr>
          <w:rFonts w:ascii="Times" w:hAnsi="Times" w:cs="Times"/>
          <w:color w:val="212121"/>
          <w:sz w:val="24"/>
          <w:szCs w:val="24"/>
        </w:rPr>
        <w:t xml:space="preserve"> </w:t>
      </w:r>
      <w:proofErr w:type="spellStart"/>
      <w:r>
        <w:rPr>
          <w:rFonts w:ascii="Times" w:hAnsi="Times" w:cs="Times"/>
          <w:color w:val="212121"/>
          <w:sz w:val="24"/>
          <w:szCs w:val="24"/>
        </w:rPr>
        <w:t>ar</w:t>
      </w:r>
      <w:proofErr w:type="spellEnd"/>
      <w:r>
        <w:rPr>
          <w:rFonts w:ascii="Times" w:hAnsi="Times" w:cs="Times"/>
          <w:color w:val="212121"/>
          <w:sz w:val="24"/>
          <w:szCs w:val="24"/>
        </w:rPr>
        <w:t xml:space="preserve"> </w:t>
      </w:r>
      <w:proofErr w:type="spellStart"/>
      <w:r>
        <w:rPr>
          <w:rFonts w:ascii="Times" w:hAnsi="Times" w:cs="Times"/>
          <w:color w:val="212121"/>
          <w:sz w:val="24"/>
          <w:szCs w:val="24"/>
        </w:rPr>
        <w:t>gael</w:t>
      </w:r>
      <w:proofErr w:type="spellEnd"/>
      <w:r>
        <w:rPr>
          <w:rFonts w:ascii="Times" w:hAnsi="Times" w:cs="Times"/>
          <w:color w:val="212121"/>
          <w:sz w:val="24"/>
          <w:szCs w:val="24"/>
        </w:rPr>
        <w:t xml:space="preserve"> y </w:t>
      </w:r>
      <w:proofErr w:type="spellStart"/>
      <w:r>
        <w:rPr>
          <w:rFonts w:ascii="Times" w:hAnsi="Times" w:cs="Times"/>
          <w:color w:val="212121"/>
          <w:sz w:val="24"/>
          <w:szCs w:val="24"/>
        </w:rPr>
        <w:t>dasg</w:t>
      </w:r>
      <w:proofErr w:type="spellEnd"/>
      <w:r>
        <w:rPr>
          <w:rFonts w:ascii="Times" w:hAnsi="Times" w:cs="Times"/>
          <w:color w:val="212121"/>
          <w:sz w:val="24"/>
          <w:szCs w:val="24"/>
        </w:rPr>
        <w:t xml:space="preserve"> </w:t>
      </w:r>
      <w:proofErr w:type="spellStart"/>
      <w:r>
        <w:rPr>
          <w:rFonts w:ascii="Times" w:hAnsi="Times" w:cs="Times"/>
          <w:color w:val="212121"/>
          <w:sz w:val="24"/>
          <w:szCs w:val="24"/>
        </w:rPr>
        <w:t>wedi’i</w:t>
      </w:r>
      <w:proofErr w:type="spellEnd"/>
      <w:r>
        <w:rPr>
          <w:rFonts w:ascii="Times" w:hAnsi="Times" w:cs="Times"/>
          <w:color w:val="212121"/>
          <w:sz w:val="24"/>
          <w:szCs w:val="24"/>
        </w:rPr>
        <w:t xml:space="preserve"> </w:t>
      </w:r>
      <w:proofErr w:type="spellStart"/>
      <w:r>
        <w:rPr>
          <w:rFonts w:ascii="Times" w:hAnsi="Times" w:cs="Times"/>
          <w:color w:val="212121"/>
          <w:sz w:val="24"/>
          <w:szCs w:val="24"/>
        </w:rPr>
        <w:t>chwblhau</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hytrach</w:t>
      </w:r>
      <w:proofErr w:type="spellEnd"/>
      <w:r>
        <w:rPr>
          <w:rFonts w:ascii="Times" w:hAnsi="Times" w:cs="Times"/>
          <w:color w:val="212121"/>
          <w:sz w:val="24"/>
          <w:szCs w:val="24"/>
        </w:rPr>
        <w:t xml:space="preserve"> </w:t>
      </w:r>
      <w:proofErr w:type="spellStart"/>
      <w:r>
        <w:rPr>
          <w:rFonts w:ascii="Times" w:hAnsi="Times" w:cs="Times"/>
          <w:color w:val="212121"/>
          <w:sz w:val="24"/>
          <w:szCs w:val="24"/>
        </w:rPr>
        <w:t>na</w:t>
      </w:r>
      <w:proofErr w:type="spellEnd"/>
      <w:r>
        <w:rPr>
          <w:rFonts w:ascii="Times" w:hAnsi="Times" w:cs="Times"/>
          <w:color w:val="212121"/>
          <w:sz w:val="24"/>
          <w:szCs w:val="24"/>
        </w:rPr>
        <w:t xml:space="preserve"> </w:t>
      </w:r>
      <w:proofErr w:type="spellStart"/>
      <w:r>
        <w:rPr>
          <w:rFonts w:ascii="Times" w:hAnsi="Times" w:cs="Times"/>
          <w:color w:val="212121"/>
          <w:sz w:val="24"/>
          <w:szCs w:val="24"/>
        </w:rPr>
        <w:t>ffocysu</w:t>
      </w:r>
      <w:proofErr w:type="spellEnd"/>
      <w:r>
        <w:rPr>
          <w:rFonts w:ascii="Times" w:hAnsi="Times" w:cs="Times"/>
          <w:color w:val="212121"/>
          <w:sz w:val="24"/>
          <w:szCs w:val="24"/>
        </w:rPr>
        <w:t xml:space="preserve"> </w:t>
      </w:r>
      <w:proofErr w:type="spellStart"/>
      <w:r>
        <w:rPr>
          <w:rFonts w:ascii="Times" w:hAnsi="Times" w:cs="Times"/>
          <w:color w:val="212121"/>
          <w:sz w:val="24"/>
          <w:szCs w:val="24"/>
        </w:rPr>
        <w:t>ar</w:t>
      </w:r>
      <w:proofErr w:type="spellEnd"/>
      <w:r>
        <w:rPr>
          <w:rFonts w:ascii="Times" w:hAnsi="Times" w:cs="Times"/>
          <w:color w:val="212121"/>
          <w:sz w:val="24"/>
          <w:szCs w:val="24"/>
        </w:rPr>
        <w:t xml:space="preserve"> </w:t>
      </w:r>
      <w:proofErr w:type="spellStart"/>
      <w:r>
        <w:rPr>
          <w:rFonts w:ascii="Times" w:hAnsi="Times" w:cs="Times"/>
          <w:color w:val="212121"/>
          <w:sz w:val="24"/>
          <w:szCs w:val="24"/>
        </w:rPr>
        <w:t>ddealltwriaeth</w:t>
      </w:r>
      <w:proofErr w:type="spellEnd"/>
      <w:r>
        <w:rPr>
          <w:rFonts w:ascii="Times" w:hAnsi="Times" w:cs="Times"/>
          <w:color w:val="212121"/>
          <w:sz w:val="24"/>
          <w:szCs w:val="24"/>
        </w:rPr>
        <w:t xml:space="preserve"> y </w:t>
      </w:r>
      <w:proofErr w:type="spellStart"/>
      <w:r>
        <w:rPr>
          <w:rFonts w:ascii="Times" w:hAnsi="Times" w:cs="Times"/>
          <w:color w:val="212121"/>
          <w:sz w:val="24"/>
          <w:szCs w:val="24"/>
        </w:rPr>
        <w:t>disgyblion</w:t>
      </w:r>
      <w:proofErr w:type="spellEnd"/>
      <w:r>
        <w:rPr>
          <w:rFonts w:ascii="Times" w:hAnsi="Times" w:cs="Times"/>
          <w:color w:val="212121"/>
          <w:sz w:val="24"/>
          <w:szCs w:val="24"/>
        </w:rPr>
        <w:t xml:space="preserve">. </w:t>
      </w:r>
      <w:proofErr w:type="spellStart"/>
      <w:r>
        <w:rPr>
          <w:rFonts w:ascii="Times" w:hAnsi="Times" w:cs="Times"/>
          <w:color w:val="212121"/>
          <w:sz w:val="24"/>
          <w:szCs w:val="24"/>
        </w:rPr>
        <w:t>Soniwyd</w:t>
      </w:r>
      <w:proofErr w:type="spellEnd"/>
      <w:r>
        <w:rPr>
          <w:rFonts w:ascii="Times" w:hAnsi="Times" w:cs="Times"/>
          <w:color w:val="212121"/>
          <w:sz w:val="24"/>
          <w:szCs w:val="24"/>
        </w:rPr>
        <w:t xml:space="preserve"> TST (2014) </w:t>
      </w:r>
      <w:proofErr w:type="spellStart"/>
      <w:r>
        <w:rPr>
          <w:rFonts w:ascii="Times" w:hAnsi="Times" w:cs="Times"/>
          <w:color w:val="212121"/>
          <w:sz w:val="24"/>
          <w:szCs w:val="24"/>
        </w:rPr>
        <w:t>fod</w:t>
      </w:r>
      <w:proofErr w:type="spellEnd"/>
      <w:r>
        <w:rPr>
          <w:rFonts w:ascii="Times" w:hAnsi="Times" w:cs="Times"/>
          <w:color w:val="212121"/>
          <w:sz w:val="24"/>
          <w:szCs w:val="24"/>
        </w:rPr>
        <w:t xml:space="preserve"> </w:t>
      </w:r>
      <w:proofErr w:type="spellStart"/>
      <w:r>
        <w:rPr>
          <w:rFonts w:ascii="Times" w:hAnsi="Times" w:cs="Times"/>
          <w:color w:val="212121"/>
          <w:sz w:val="24"/>
          <w:szCs w:val="24"/>
        </w:rPr>
        <w:t>athrawon</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cyfaddef</w:t>
      </w:r>
      <w:proofErr w:type="spellEnd"/>
      <w:r>
        <w:rPr>
          <w:rFonts w:ascii="Times" w:hAnsi="Times" w:cs="Times"/>
          <w:color w:val="212121"/>
          <w:sz w:val="24"/>
          <w:szCs w:val="24"/>
        </w:rPr>
        <w:t xml:space="preserve">' taw </w:t>
      </w:r>
      <w:proofErr w:type="spellStart"/>
      <w:r>
        <w:rPr>
          <w:rFonts w:ascii="Times" w:hAnsi="Times" w:cs="Times"/>
          <w:color w:val="212121"/>
          <w:sz w:val="24"/>
          <w:szCs w:val="24"/>
        </w:rPr>
        <w:t>cael</w:t>
      </w:r>
      <w:proofErr w:type="spellEnd"/>
      <w:r>
        <w:rPr>
          <w:rFonts w:ascii="Times" w:hAnsi="Times" w:cs="Times"/>
          <w:color w:val="212121"/>
          <w:sz w:val="24"/>
          <w:szCs w:val="24"/>
        </w:rPr>
        <w:t xml:space="preserve"> y </w:t>
      </w:r>
      <w:proofErr w:type="spellStart"/>
      <w:r>
        <w:rPr>
          <w:rFonts w:ascii="Times" w:hAnsi="Times" w:cs="Times"/>
          <w:color w:val="212121"/>
          <w:sz w:val="24"/>
          <w:szCs w:val="24"/>
        </w:rPr>
        <w:t>wers</w:t>
      </w:r>
      <w:proofErr w:type="spellEnd"/>
      <w:r>
        <w:rPr>
          <w:rFonts w:ascii="Times" w:hAnsi="Times" w:cs="Times"/>
          <w:color w:val="212121"/>
          <w:sz w:val="24"/>
          <w:szCs w:val="24"/>
        </w:rPr>
        <w:t xml:space="preserve"> </w:t>
      </w:r>
      <w:proofErr w:type="spellStart"/>
      <w:r>
        <w:rPr>
          <w:rFonts w:ascii="Times" w:hAnsi="Times" w:cs="Times"/>
          <w:color w:val="212121"/>
          <w:sz w:val="24"/>
          <w:szCs w:val="24"/>
        </w:rPr>
        <w:t>wedi’i</w:t>
      </w:r>
      <w:proofErr w:type="spellEnd"/>
      <w:r>
        <w:rPr>
          <w:rFonts w:ascii="Times" w:hAnsi="Times" w:cs="Times"/>
          <w:color w:val="212121"/>
          <w:sz w:val="24"/>
          <w:szCs w:val="24"/>
        </w:rPr>
        <w:t xml:space="preserve"> </w:t>
      </w:r>
      <w:proofErr w:type="spellStart"/>
      <w:r>
        <w:rPr>
          <w:rFonts w:ascii="Times" w:hAnsi="Times" w:cs="Times"/>
          <w:color w:val="212121"/>
          <w:sz w:val="24"/>
          <w:szCs w:val="24"/>
        </w:rPr>
        <w:t>wneud</w:t>
      </w:r>
      <w:proofErr w:type="spellEnd"/>
      <w:r>
        <w:rPr>
          <w:rFonts w:ascii="Times" w:hAnsi="Times" w:cs="Times"/>
          <w:color w:val="212121"/>
          <w:sz w:val="24"/>
          <w:szCs w:val="24"/>
        </w:rPr>
        <w:t xml:space="preserve"> </w:t>
      </w:r>
      <w:proofErr w:type="spellStart"/>
      <w:r>
        <w:rPr>
          <w:rFonts w:ascii="Times" w:hAnsi="Times" w:cs="Times"/>
          <w:color w:val="212121"/>
          <w:sz w:val="24"/>
          <w:szCs w:val="24"/>
        </w:rPr>
        <w:t>yw</w:t>
      </w:r>
      <w:proofErr w:type="spellEnd"/>
      <w:r>
        <w:rPr>
          <w:rFonts w:ascii="Times" w:hAnsi="Times" w:cs="Times"/>
          <w:color w:val="212121"/>
          <w:sz w:val="24"/>
          <w:szCs w:val="24"/>
        </w:rPr>
        <w:t xml:space="preserve"> </w:t>
      </w:r>
      <w:proofErr w:type="spellStart"/>
      <w:r>
        <w:rPr>
          <w:rFonts w:ascii="Times" w:hAnsi="Times" w:cs="Times"/>
          <w:color w:val="212121"/>
          <w:sz w:val="24"/>
          <w:szCs w:val="24"/>
        </w:rPr>
        <w:t>eu</w:t>
      </w:r>
      <w:proofErr w:type="spellEnd"/>
      <w:r>
        <w:rPr>
          <w:rFonts w:ascii="Times" w:hAnsi="Times" w:cs="Times"/>
          <w:color w:val="212121"/>
          <w:sz w:val="24"/>
          <w:szCs w:val="24"/>
        </w:rPr>
        <w:t xml:space="preserve"> </w:t>
      </w:r>
      <w:proofErr w:type="spellStart"/>
      <w:r>
        <w:rPr>
          <w:rFonts w:ascii="Times" w:hAnsi="Times" w:cs="Times"/>
          <w:color w:val="212121"/>
          <w:sz w:val="24"/>
          <w:szCs w:val="24"/>
        </w:rPr>
        <w:t>prif</w:t>
      </w:r>
      <w:proofErr w:type="spellEnd"/>
      <w:r>
        <w:rPr>
          <w:rFonts w:ascii="Times" w:hAnsi="Times" w:cs="Times"/>
          <w:color w:val="212121"/>
          <w:sz w:val="24"/>
          <w:szCs w:val="24"/>
        </w:rPr>
        <w:t xml:space="preserve"> </w:t>
      </w:r>
      <w:proofErr w:type="spellStart"/>
      <w:r>
        <w:rPr>
          <w:rFonts w:ascii="Times" w:hAnsi="Times" w:cs="Times"/>
          <w:color w:val="212121"/>
          <w:sz w:val="24"/>
          <w:szCs w:val="24"/>
        </w:rPr>
        <w:t>fwriad</w:t>
      </w:r>
      <w:proofErr w:type="spellEnd"/>
      <w:r>
        <w:rPr>
          <w:rFonts w:ascii="Times" w:hAnsi="Times" w:cs="Times"/>
          <w:color w:val="212121"/>
          <w:sz w:val="24"/>
          <w:szCs w:val="24"/>
        </w:rPr>
        <w:t xml:space="preserve"> </w:t>
      </w:r>
      <w:proofErr w:type="spellStart"/>
      <w:r>
        <w:rPr>
          <w:rFonts w:ascii="Times" w:hAnsi="Times" w:cs="Times"/>
          <w:color w:val="212121"/>
          <w:sz w:val="24"/>
          <w:szCs w:val="24"/>
        </w:rPr>
        <w:t>er</w:t>
      </w:r>
      <w:proofErr w:type="spellEnd"/>
      <w:r>
        <w:rPr>
          <w:rFonts w:ascii="Times" w:hAnsi="Times" w:cs="Times"/>
          <w:color w:val="212121"/>
          <w:sz w:val="24"/>
          <w:szCs w:val="24"/>
        </w:rPr>
        <w:t xml:space="preserve"> </w:t>
      </w:r>
      <w:proofErr w:type="spellStart"/>
      <w:r>
        <w:rPr>
          <w:rFonts w:ascii="Times" w:hAnsi="Times" w:cs="Times"/>
          <w:color w:val="212121"/>
          <w:sz w:val="24"/>
          <w:szCs w:val="24"/>
        </w:rPr>
        <w:t>mwyn</w:t>
      </w:r>
      <w:proofErr w:type="spellEnd"/>
      <w:r>
        <w:rPr>
          <w:rFonts w:ascii="Times" w:hAnsi="Times" w:cs="Times"/>
          <w:color w:val="212121"/>
          <w:sz w:val="24"/>
          <w:szCs w:val="24"/>
        </w:rPr>
        <w:t xml:space="preserve"> </w:t>
      </w:r>
      <w:proofErr w:type="spellStart"/>
      <w:r>
        <w:rPr>
          <w:rFonts w:ascii="Times" w:hAnsi="Times" w:cs="Times"/>
          <w:color w:val="212121"/>
          <w:sz w:val="24"/>
          <w:szCs w:val="24"/>
        </w:rPr>
        <w:t>sicrhau</w:t>
      </w:r>
      <w:proofErr w:type="spellEnd"/>
      <w:r>
        <w:rPr>
          <w:rFonts w:ascii="Times" w:hAnsi="Times" w:cs="Times"/>
          <w:color w:val="212121"/>
          <w:sz w:val="24"/>
          <w:szCs w:val="24"/>
        </w:rPr>
        <w:t xml:space="preserve"> </w:t>
      </w:r>
      <w:proofErr w:type="spellStart"/>
      <w:r>
        <w:rPr>
          <w:rFonts w:ascii="Times" w:hAnsi="Times" w:cs="Times"/>
          <w:color w:val="212121"/>
          <w:sz w:val="24"/>
          <w:szCs w:val="24"/>
        </w:rPr>
        <w:t>fod</w:t>
      </w:r>
      <w:proofErr w:type="spellEnd"/>
      <w:r>
        <w:rPr>
          <w:rFonts w:ascii="Times" w:hAnsi="Times" w:cs="Times"/>
          <w:color w:val="212121"/>
          <w:sz w:val="24"/>
          <w:szCs w:val="24"/>
        </w:rPr>
        <w:t xml:space="preserve"> ‘</w:t>
      </w:r>
      <w:proofErr w:type="spellStart"/>
      <w:r>
        <w:rPr>
          <w:rFonts w:ascii="Times" w:hAnsi="Times" w:cs="Times"/>
          <w:color w:val="212121"/>
          <w:sz w:val="24"/>
          <w:szCs w:val="24"/>
        </w:rPr>
        <w:t>bocs</w:t>
      </w:r>
      <w:proofErr w:type="spellEnd"/>
      <w:r>
        <w:rPr>
          <w:rFonts w:ascii="Times" w:hAnsi="Times" w:cs="Times"/>
          <w:color w:val="212121"/>
          <w:sz w:val="24"/>
          <w:szCs w:val="24"/>
        </w:rPr>
        <w:t xml:space="preserve"> </w:t>
      </w:r>
      <w:proofErr w:type="spellStart"/>
      <w:r>
        <w:rPr>
          <w:rFonts w:ascii="Times" w:hAnsi="Times" w:cs="Times"/>
          <w:color w:val="212121"/>
          <w:sz w:val="24"/>
          <w:szCs w:val="24"/>
        </w:rPr>
        <w:t>arall</w:t>
      </w:r>
      <w:proofErr w:type="spellEnd"/>
      <w:r>
        <w:rPr>
          <w:rFonts w:ascii="Times" w:hAnsi="Times" w:cs="Times"/>
          <w:color w:val="212121"/>
          <w:sz w:val="24"/>
          <w:szCs w:val="24"/>
        </w:rPr>
        <w:t xml:space="preserve"> </w:t>
      </w:r>
      <w:proofErr w:type="spellStart"/>
      <w:r>
        <w:rPr>
          <w:rFonts w:ascii="Times" w:hAnsi="Times" w:cs="Times"/>
          <w:color w:val="212121"/>
          <w:sz w:val="24"/>
          <w:szCs w:val="24"/>
        </w:rPr>
        <w:t>wedi’i</w:t>
      </w:r>
      <w:proofErr w:type="spellEnd"/>
      <w:r>
        <w:rPr>
          <w:rFonts w:ascii="Times" w:hAnsi="Times" w:cs="Times"/>
          <w:color w:val="212121"/>
          <w:sz w:val="24"/>
          <w:szCs w:val="24"/>
        </w:rPr>
        <w:t xml:space="preserve"> </w:t>
      </w:r>
      <w:proofErr w:type="spellStart"/>
      <w:r>
        <w:rPr>
          <w:rFonts w:ascii="Times" w:hAnsi="Times" w:cs="Times"/>
          <w:color w:val="212121"/>
          <w:sz w:val="24"/>
          <w:szCs w:val="24"/>
        </w:rPr>
        <w:t>dicio</w:t>
      </w:r>
      <w:proofErr w:type="spellEnd"/>
      <w:r>
        <w:rPr>
          <w:rFonts w:ascii="Times" w:hAnsi="Times" w:cs="Times"/>
          <w:color w:val="212121"/>
          <w:sz w:val="24"/>
          <w:szCs w:val="24"/>
        </w:rPr>
        <w:t xml:space="preserve">’ </w:t>
      </w:r>
      <w:proofErr w:type="spellStart"/>
      <w:r>
        <w:rPr>
          <w:rFonts w:ascii="Times" w:hAnsi="Times" w:cs="Times"/>
          <w:color w:val="212121"/>
          <w:sz w:val="24"/>
          <w:szCs w:val="24"/>
        </w:rPr>
        <w:t>ond</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anffodus</w:t>
      </w:r>
      <w:proofErr w:type="spellEnd"/>
      <w:r>
        <w:rPr>
          <w:rFonts w:ascii="Times" w:hAnsi="Times" w:cs="Times"/>
          <w:color w:val="212121"/>
          <w:sz w:val="24"/>
          <w:szCs w:val="24"/>
        </w:rPr>
        <w:t xml:space="preserve"> y </w:t>
      </w:r>
      <w:proofErr w:type="spellStart"/>
      <w:r>
        <w:rPr>
          <w:rFonts w:ascii="Times" w:hAnsi="Times" w:cs="Times"/>
          <w:color w:val="212121"/>
          <w:sz w:val="24"/>
          <w:szCs w:val="24"/>
        </w:rPr>
        <w:t>disgyblion</w:t>
      </w:r>
      <w:proofErr w:type="spellEnd"/>
      <w:r>
        <w:rPr>
          <w:rFonts w:ascii="Times" w:hAnsi="Times" w:cs="Times"/>
          <w:color w:val="212121"/>
          <w:sz w:val="24"/>
          <w:szCs w:val="24"/>
        </w:rPr>
        <w:t xml:space="preserve"> </w:t>
      </w:r>
      <w:proofErr w:type="spellStart"/>
      <w:r>
        <w:rPr>
          <w:rFonts w:ascii="Times" w:hAnsi="Times" w:cs="Times"/>
          <w:color w:val="212121"/>
          <w:sz w:val="24"/>
          <w:szCs w:val="24"/>
        </w:rPr>
        <w:t>sy’n</w:t>
      </w:r>
      <w:proofErr w:type="spellEnd"/>
      <w:r>
        <w:rPr>
          <w:rFonts w:ascii="Times" w:hAnsi="Times" w:cs="Times"/>
          <w:color w:val="212121"/>
          <w:sz w:val="24"/>
          <w:szCs w:val="24"/>
        </w:rPr>
        <w:t xml:space="preserve"> </w:t>
      </w:r>
      <w:proofErr w:type="spellStart"/>
      <w:r>
        <w:rPr>
          <w:rFonts w:ascii="Times" w:hAnsi="Times" w:cs="Times"/>
          <w:color w:val="212121"/>
          <w:sz w:val="24"/>
          <w:szCs w:val="24"/>
        </w:rPr>
        <w:t>mynd</w:t>
      </w:r>
      <w:proofErr w:type="spellEnd"/>
      <w:r>
        <w:rPr>
          <w:rFonts w:ascii="Times" w:hAnsi="Times" w:cs="Times"/>
          <w:color w:val="212121"/>
          <w:sz w:val="24"/>
          <w:szCs w:val="24"/>
        </w:rPr>
        <w:t xml:space="preserve"> </w:t>
      </w:r>
      <w:proofErr w:type="spellStart"/>
      <w:r>
        <w:rPr>
          <w:rFonts w:ascii="Times" w:hAnsi="Times" w:cs="Times"/>
          <w:color w:val="212121"/>
          <w:sz w:val="24"/>
          <w:szCs w:val="24"/>
        </w:rPr>
        <w:t>i</w:t>
      </w:r>
      <w:proofErr w:type="spellEnd"/>
      <w:r>
        <w:rPr>
          <w:rFonts w:ascii="Times" w:hAnsi="Times" w:cs="Times"/>
          <w:color w:val="212121"/>
          <w:sz w:val="24"/>
          <w:szCs w:val="24"/>
        </w:rPr>
        <w:t xml:space="preserve"> </w:t>
      </w:r>
      <w:proofErr w:type="spellStart"/>
      <w:r>
        <w:rPr>
          <w:rFonts w:ascii="Times" w:hAnsi="Times" w:cs="Times"/>
          <w:color w:val="212121"/>
          <w:sz w:val="24"/>
          <w:szCs w:val="24"/>
        </w:rPr>
        <w:t>ddioddef</w:t>
      </w:r>
      <w:proofErr w:type="spellEnd"/>
      <w:r>
        <w:rPr>
          <w:rFonts w:ascii="Times" w:hAnsi="Times" w:cs="Times"/>
          <w:color w:val="212121"/>
          <w:sz w:val="24"/>
          <w:szCs w:val="24"/>
        </w:rPr>
        <w:t xml:space="preserve">. Mae </w:t>
      </w:r>
      <w:proofErr w:type="spellStart"/>
      <w:r>
        <w:rPr>
          <w:rFonts w:ascii="Times" w:hAnsi="Times" w:cs="Times"/>
          <w:color w:val="212121"/>
          <w:sz w:val="24"/>
          <w:szCs w:val="24"/>
        </w:rPr>
        <w:t>angen</w:t>
      </w:r>
      <w:proofErr w:type="spellEnd"/>
      <w:r>
        <w:rPr>
          <w:rFonts w:ascii="Times" w:hAnsi="Times" w:cs="Times"/>
          <w:color w:val="212121"/>
          <w:sz w:val="24"/>
          <w:szCs w:val="24"/>
        </w:rPr>
        <w:t xml:space="preserve"> </w:t>
      </w:r>
      <w:proofErr w:type="spellStart"/>
      <w:r>
        <w:rPr>
          <w:rFonts w:ascii="Times" w:hAnsi="Times" w:cs="Times"/>
          <w:color w:val="212121"/>
          <w:sz w:val="24"/>
          <w:szCs w:val="24"/>
        </w:rPr>
        <w:t>athrawes</w:t>
      </w:r>
      <w:proofErr w:type="spellEnd"/>
      <w:r>
        <w:rPr>
          <w:rFonts w:ascii="Times" w:hAnsi="Times" w:cs="Times"/>
          <w:color w:val="212121"/>
          <w:sz w:val="24"/>
          <w:szCs w:val="24"/>
        </w:rPr>
        <w:t xml:space="preserve"> </w:t>
      </w:r>
      <w:proofErr w:type="spellStart"/>
      <w:r>
        <w:rPr>
          <w:rFonts w:ascii="Times" w:hAnsi="Times" w:cs="Times"/>
          <w:color w:val="212121"/>
          <w:sz w:val="24"/>
          <w:szCs w:val="24"/>
        </w:rPr>
        <w:t>sydd</w:t>
      </w:r>
      <w:proofErr w:type="spellEnd"/>
      <w:r>
        <w:rPr>
          <w:rFonts w:ascii="Times" w:hAnsi="Times" w:cs="Times"/>
          <w:color w:val="212121"/>
          <w:sz w:val="24"/>
          <w:szCs w:val="24"/>
        </w:rPr>
        <w:t xml:space="preserve"> a </w:t>
      </w:r>
      <w:proofErr w:type="spellStart"/>
      <w:r>
        <w:rPr>
          <w:rFonts w:ascii="Times" w:hAnsi="Times" w:cs="Times"/>
          <w:color w:val="212121"/>
          <w:sz w:val="24"/>
          <w:szCs w:val="24"/>
        </w:rPr>
        <w:t>phasiwn</w:t>
      </w:r>
      <w:proofErr w:type="spellEnd"/>
      <w:r>
        <w:rPr>
          <w:rFonts w:ascii="Times" w:hAnsi="Times" w:cs="Times"/>
          <w:color w:val="212121"/>
          <w:sz w:val="24"/>
          <w:szCs w:val="24"/>
        </w:rPr>
        <w:t xml:space="preserve"> </w:t>
      </w:r>
      <w:proofErr w:type="spellStart"/>
      <w:r>
        <w:rPr>
          <w:rFonts w:ascii="Times" w:hAnsi="Times" w:cs="Times"/>
          <w:color w:val="212121"/>
          <w:sz w:val="24"/>
          <w:szCs w:val="24"/>
        </w:rPr>
        <w:t>i’r</w:t>
      </w:r>
      <w:proofErr w:type="spellEnd"/>
      <w:r>
        <w:rPr>
          <w:rFonts w:ascii="Times" w:hAnsi="Times" w:cs="Times"/>
          <w:color w:val="212121"/>
          <w:sz w:val="24"/>
          <w:szCs w:val="24"/>
        </w:rPr>
        <w:t xml:space="preserve"> </w:t>
      </w:r>
      <w:proofErr w:type="spellStart"/>
      <w:r>
        <w:rPr>
          <w:rFonts w:ascii="Times" w:hAnsi="Times" w:cs="Times"/>
          <w:color w:val="212121"/>
          <w:sz w:val="24"/>
          <w:szCs w:val="24"/>
        </w:rPr>
        <w:t>hyn</w:t>
      </w:r>
      <w:proofErr w:type="spellEnd"/>
      <w:r>
        <w:rPr>
          <w:rFonts w:ascii="Times" w:hAnsi="Times" w:cs="Times"/>
          <w:color w:val="212121"/>
          <w:sz w:val="24"/>
          <w:szCs w:val="24"/>
        </w:rPr>
        <w:t xml:space="preserve"> </w:t>
      </w:r>
      <w:proofErr w:type="spellStart"/>
      <w:r>
        <w:rPr>
          <w:rFonts w:ascii="Times" w:hAnsi="Times" w:cs="Times"/>
          <w:color w:val="212121"/>
          <w:sz w:val="24"/>
          <w:szCs w:val="24"/>
        </w:rPr>
        <w:t>maent</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gwneud</w:t>
      </w:r>
      <w:proofErr w:type="spellEnd"/>
      <w:r>
        <w:rPr>
          <w:rFonts w:ascii="Times" w:hAnsi="Times" w:cs="Times"/>
          <w:color w:val="212121"/>
          <w:sz w:val="24"/>
          <w:szCs w:val="24"/>
        </w:rPr>
        <w:t xml:space="preserve"> </w:t>
      </w:r>
      <w:proofErr w:type="spellStart"/>
      <w:r>
        <w:rPr>
          <w:rFonts w:ascii="Times" w:hAnsi="Times" w:cs="Times"/>
          <w:color w:val="212121"/>
          <w:sz w:val="24"/>
          <w:szCs w:val="24"/>
        </w:rPr>
        <w:t>er</w:t>
      </w:r>
      <w:proofErr w:type="spellEnd"/>
      <w:r>
        <w:rPr>
          <w:rFonts w:ascii="Times" w:hAnsi="Times" w:cs="Times"/>
          <w:color w:val="212121"/>
          <w:sz w:val="24"/>
          <w:szCs w:val="24"/>
        </w:rPr>
        <w:t xml:space="preserve"> </w:t>
      </w:r>
      <w:proofErr w:type="spellStart"/>
      <w:r>
        <w:rPr>
          <w:rFonts w:ascii="Times" w:hAnsi="Times" w:cs="Times"/>
          <w:color w:val="212121"/>
          <w:sz w:val="24"/>
          <w:szCs w:val="24"/>
        </w:rPr>
        <w:t>mwyn</w:t>
      </w:r>
      <w:proofErr w:type="spellEnd"/>
      <w:r>
        <w:rPr>
          <w:rFonts w:ascii="Times" w:hAnsi="Times" w:cs="Times"/>
          <w:color w:val="212121"/>
          <w:sz w:val="24"/>
          <w:szCs w:val="24"/>
        </w:rPr>
        <w:t xml:space="preserve"> </w:t>
      </w:r>
      <w:proofErr w:type="spellStart"/>
      <w:r>
        <w:rPr>
          <w:rFonts w:ascii="Times" w:hAnsi="Times" w:cs="Times"/>
          <w:color w:val="212121"/>
          <w:sz w:val="24"/>
          <w:szCs w:val="24"/>
        </w:rPr>
        <w:t>cymryd</w:t>
      </w:r>
      <w:proofErr w:type="spellEnd"/>
      <w:r>
        <w:rPr>
          <w:rFonts w:ascii="Times" w:hAnsi="Times" w:cs="Times"/>
          <w:color w:val="212121"/>
          <w:sz w:val="24"/>
          <w:szCs w:val="24"/>
        </w:rPr>
        <w:t xml:space="preserve"> </w:t>
      </w:r>
      <w:proofErr w:type="spellStart"/>
      <w:r>
        <w:rPr>
          <w:rFonts w:ascii="Times" w:hAnsi="Times" w:cs="Times"/>
          <w:color w:val="212121"/>
          <w:sz w:val="24"/>
          <w:szCs w:val="24"/>
        </w:rPr>
        <w:t>mewn</w:t>
      </w:r>
      <w:proofErr w:type="spellEnd"/>
      <w:r>
        <w:rPr>
          <w:rFonts w:ascii="Times" w:hAnsi="Times" w:cs="Times"/>
          <w:color w:val="212121"/>
          <w:sz w:val="24"/>
          <w:szCs w:val="24"/>
        </w:rPr>
        <w:t xml:space="preserve"> </w:t>
      </w:r>
      <w:proofErr w:type="spellStart"/>
      <w:r>
        <w:rPr>
          <w:rFonts w:ascii="Times" w:hAnsi="Times" w:cs="Times"/>
          <w:color w:val="212121"/>
          <w:sz w:val="24"/>
          <w:szCs w:val="24"/>
        </w:rPr>
        <w:t>i</w:t>
      </w:r>
      <w:proofErr w:type="spellEnd"/>
      <w:r>
        <w:rPr>
          <w:rFonts w:ascii="Times" w:hAnsi="Times" w:cs="Times"/>
          <w:color w:val="212121"/>
          <w:sz w:val="24"/>
          <w:szCs w:val="24"/>
        </w:rPr>
        <w:t xml:space="preserve"> </w:t>
      </w:r>
      <w:proofErr w:type="spellStart"/>
      <w:r>
        <w:rPr>
          <w:rFonts w:ascii="Times" w:hAnsi="Times" w:cs="Times"/>
          <w:color w:val="212121"/>
          <w:sz w:val="24"/>
          <w:szCs w:val="24"/>
        </w:rPr>
        <w:t>ystyried</w:t>
      </w:r>
      <w:proofErr w:type="spellEnd"/>
      <w:r>
        <w:rPr>
          <w:rFonts w:ascii="Times" w:hAnsi="Times" w:cs="Times"/>
          <w:color w:val="212121"/>
          <w:sz w:val="24"/>
          <w:szCs w:val="24"/>
        </w:rPr>
        <w:t xml:space="preserve"> </w:t>
      </w:r>
      <w:proofErr w:type="spellStart"/>
      <w:r>
        <w:rPr>
          <w:rFonts w:ascii="Times" w:hAnsi="Times" w:cs="Times"/>
          <w:color w:val="212121"/>
          <w:sz w:val="24"/>
          <w:szCs w:val="24"/>
        </w:rPr>
        <w:t>fod</w:t>
      </w:r>
      <w:proofErr w:type="spellEnd"/>
      <w:r>
        <w:rPr>
          <w:rFonts w:ascii="Times" w:hAnsi="Times" w:cs="Times"/>
          <w:color w:val="212121"/>
          <w:sz w:val="24"/>
          <w:szCs w:val="24"/>
        </w:rPr>
        <w:t xml:space="preserve"> </w:t>
      </w:r>
      <w:proofErr w:type="spellStart"/>
      <w:r>
        <w:rPr>
          <w:rFonts w:ascii="Times" w:hAnsi="Times" w:cs="Times"/>
          <w:color w:val="212121"/>
          <w:sz w:val="24"/>
          <w:szCs w:val="24"/>
        </w:rPr>
        <w:t>ei</w:t>
      </w:r>
      <w:proofErr w:type="spellEnd"/>
      <w:r>
        <w:rPr>
          <w:rFonts w:ascii="Times" w:hAnsi="Times" w:cs="Times"/>
          <w:color w:val="212121"/>
          <w:sz w:val="24"/>
          <w:szCs w:val="24"/>
        </w:rPr>
        <w:t xml:space="preserve"> </w:t>
      </w:r>
      <w:proofErr w:type="spellStart"/>
      <w:r>
        <w:rPr>
          <w:rFonts w:ascii="Times" w:hAnsi="Times" w:cs="Times"/>
          <w:color w:val="212121"/>
          <w:sz w:val="24"/>
          <w:szCs w:val="24"/>
        </w:rPr>
        <w:t>gwaith</w:t>
      </w:r>
      <w:proofErr w:type="spellEnd"/>
      <w:r>
        <w:rPr>
          <w:rFonts w:ascii="Times" w:hAnsi="Times" w:cs="Times"/>
          <w:color w:val="212121"/>
          <w:sz w:val="24"/>
          <w:szCs w:val="24"/>
        </w:rPr>
        <w:t xml:space="preserve"> </w:t>
      </w:r>
      <w:proofErr w:type="spellStart"/>
      <w:r>
        <w:rPr>
          <w:rFonts w:ascii="Times" w:hAnsi="Times" w:cs="Times"/>
          <w:color w:val="212121"/>
          <w:sz w:val="24"/>
          <w:szCs w:val="24"/>
        </w:rPr>
        <w:t>nhw</w:t>
      </w:r>
      <w:proofErr w:type="spellEnd"/>
      <w:r>
        <w:rPr>
          <w:rFonts w:ascii="Times" w:hAnsi="Times" w:cs="Times"/>
          <w:color w:val="212121"/>
          <w:sz w:val="24"/>
          <w:szCs w:val="24"/>
        </w:rPr>
        <w:t xml:space="preserve"> </w:t>
      </w:r>
      <w:proofErr w:type="spellStart"/>
      <w:r>
        <w:rPr>
          <w:rFonts w:ascii="Times" w:hAnsi="Times" w:cs="Times"/>
          <w:color w:val="212121"/>
          <w:sz w:val="24"/>
          <w:szCs w:val="24"/>
        </w:rPr>
        <w:t>yn</w:t>
      </w:r>
      <w:proofErr w:type="spellEnd"/>
      <w:r>
        <w:rPr>
          <w:rFonts w:ascii="Times" w:hAnsi="Times" w:cs="Times"/>
          <w:color w:val="212121"/>
          <w:sz w:val="24"/>
          <w:szCs w:val="24"/>
        </w:rPr>
        <w:t xml:space="preserve"> </w:t>
      </w:r>
      <w:proofErr w:type="spellStart"/>
      <w:r>
        <w:rPr>
          <w:rFonts w:ascii="Times" w:hAnsi="Times" w:cs="Times"/>
          <w:color w:val="212121"/>
          <w:sz w:val="24"/>
          <w:szCs w:val="24"/>
        </w:rPr>
        <w:t>mynd</w:t>
      </w:r>
      <w:proofErr w:type="spellEnd"/>
      <w:r>
        <w:rPr>
          <w:rFonts w:ascii="Times" w:hAnsi="Times" w:cs="Times"/>
          <w:color w:val="212121"/>
          <w:sz w:val="24"/>
          <w:szCs w:val="24"/>
        </w:rPr>
        <w:t xml:space="preserve"> </w:t>
      </w:r>
      <w:proofErr w:type="spellStart"/>
      <w:r>
        <w:rPr>
          <w:rFonts w:ascii="Times" w:hAnsi="Times" w:cs="Times"/>
          <w:color w:val="212121"/>
          <w:sz w:val="24"/>
          <w:szCs w:val="24"/>
        </w:rPr>
        <w:t>i</w:t>
      </w:r>
      <w:proofErr w:type="spellEnd"/>
      <w:r>
        <w:rPr>
          <w:rFonts w:ascii="Times" w:hAnsi="Times" w:cs="Times"/>
          <w:color w:val="212121"/>
          <w:sz w:val="24"/>
          <w:szCs w:val="24"/>
        </w:rPr>
        <w:t xml:space="preserve"> </w:t>
      </w:r>
      <w:proofErr w:type="spellStart"/>
      <w:r>
        <w:rPr>
          <w:rFonts w:ascii="Times" w:hAnsi="Times" w:cs="Times"/>
          <w:color w:val="212121"/>
          <w:sz w:val="24"/>
          <w:szCs w:val="24"/>
        </w:rPr>
        <w:t>amharu</w:t>
      </w:r>
      <w:proofErr w:type="spellEnd"/>
      <w:r>
        <w:rPr>
          <w:rFonts w:ascii="Times" w:hAnsi="Times" w:cs="Times"/>
          <w:color w:val="212121"/>
          <w:sz w:val="24"/>
          <w:szCs w:val="24"/>
        </w:rPr>
        <w:t xml:space="preserve"> </w:t>
      </w:r>
      <w:proofErr w:type="spellStart"/>
      <w:r>
        <w:rPr>
          <w:rFonts w:ascii="Times" w:hAnsi="Times" w:cs="Times"/>
          <w:color w:val="212121"/>
          <w:sz w:val="24"/>
          <w:szCs w:val="24"/>
        </w:rPr>
        <w:t>ar</w:t>
      </w:r>
      <w:proofErr w:type="spellEnd"/>
      <w:r>
        <w:rPr>
          <w:rFonts w:ascii="Times" w:hAnsi="Times" w:cs="Times"/>
          <w:color w:val="212121"/>
          <w:sz w:val="24"/>
          <w:szCs w:val="24"/>
        </w:rPr>
        <w:t xml:space="preserve"> </w:t>
      </w:r>
      <w:proofErr w:type="spellStart"/>
      <w:r>
        <w:rPr>
          <w:rFonts w:ascii="Times" w:hAnsi="Times" w:cs="Times"/>
          <w:color w:val="212121"/>
          <w:sz w:val="24"/>
          <w:szCs w:val="24"/>
        </w:rPr>
        <w:t>ddyfodol</w:t>
      </w:r>
      <w:proofErr w:type="spellEnd"/>
      <w:r>
        <w:rPr>
          <w:rFonts w:ascii="Times" w:hAnsi="Times" w:cs="Times"/>
          <w:color w:val="212121"/>
          <w:sz w:val="24"/>
          <w:szCs w:val="24"/>
        </w:rPr>
        <w:t xml:space="preserve"> y </w:t>
      </w:r>
      <w:proofErr w:type="spellStart"/>
      <w:r>
        <w:rPr>
          <w:rFonts w:ascii="Times" w:hAnsi="Times" w:cs="Times"/>
          <w:color w:val="212121"/>
          <w:sz w:val="24"/>
          <w:szCs w:val="24"/>
        </w:rPr>
        <w:t>disgyblion</w:t>
      </w:r>
      <w:proofErr w:type="spellEnd"/>
      <w:r>
        <w:rPr>
          <w:rFonts w:ascii="Times" w:hAnsi="Times" w:cs="Times"/>
          <w:color w:val="212121"/>
          <w:sz w:val="24"/>
          <w:szCs w:val="24"/>
        </w:rPr>
        <w:t xml:space="preserve">, felly </w:t>
      </w:r>
      <w:proofErr w:type="spellStart"/>
      <w:r>
        <w:rPr>
          <w:rFonts w:ascii="Times" w:hAnsi="Times" w:cs="Times"/>
          <w:color w:val="212121"/>
          <w:sz w:val="24"/>
          <w:szCs w:val="24"/>
        </w:rPr>
        <w:t>mae</w:t>
      </w:r>
      <w:proofErr w:type="spellEnd"/>
      <w:r>
        <w:rPr>
          <w:rFonts w:ascii="Times" w:hAnsi="Times" w:cs="Times"/>
          <w:color w:val="212121"/>
          <w:sz w:val="24"/>
          <w:szCs w:val="24"/>
        </w:rPr>
        <w:t xml:space="preserve"> </w:t>
      </w:r>
      <w:proofErr w:type="spellStart"/>
      <w:r>
        <w:rPr>
          <w:rFonts w:ascii="Times" w:hAnsi="Times" w:cs="Times"/>
          <w:color w:val="212121"/>
          <w:sz w:val="24"/>
          <w:szCs w:val="24"/>
        </w:rPr>
        <w:t>angen</w:t>
      </w:r>
      <w:proofErr w:type="spellEnd"/>
      <w:r>
        <w:rPr>
          <w:rFonts w:ascii="Times" w:hAnsi="Times" w:cs="Times"/>
          <w:color w:val="212121"/>
          <w:sz w:val="24"/>
          <w:szCs w:val="24"/>
        </w:rPr>
        <w:t xml:space="preserve"> </w:t>
      </w:r>
      <w:proofErr w:type="spellStart"/>
      <w:r>
        <w:rPr>
          <w:rFonts w:ascii="Times" w:hAnsi="Times" w:cs="Times"/>
          <w:color w:val="212121"/>
          <w:sz w:val="24"/>
          <w:szCs w:val="24"/>
        </w:rPr>
        <w:t>gwneud</w:t>
      </w:r>
      <w:proofErr w:type="spellEnd"/>
      <w:r>
        <w:rPr>
          <w:rFonts w:ascii="Times" w:hAnsi="Times" w:cs="Times"/>
          <w:color w:val="212121"/>
          <w:sz w:val="24"/>
          <w:szCs w:val="24"/>
        </w:rPr>
        <w:t xml:space="preserve"> y </w:t>
      </w:r>
      <w:proofErr w:type="spellStart"/>
      <w:r>
        <w:rPr>
          <w:rFonts w:ascii="Times" w:hAnsi="Times" w:cs="Times"/>
          <w:color w:val="212121"/>
          <w:sz w:val="24"/>
          <w:szCs w:val="24"/>
        </w:rPr>
        <w:t>penderfyniadau</w:t>
      </w:r>
      <w:proofErr w:type="spellEnd"/>
      <w:r>
        <w:rPr>
          <w:rFonts w:ascii="Times" w:hAnsi="Times" w:cs="Times"/>
          <w:color w:val="212121"/>
          <w:sz w:val="24"/>
          <w:szCs w:val="24"/>
        </w:rPr>
        <w:t xml:space="preserve"> </w:t>
      </w:r>
      <w:proofErr w:type="spellStart"/>
      <w:r>
        <w:rPr>
          <w:rFonts w:ascii="Times" w:hAnsi="Times" w:cs="Times"/>
          <w:color w:val="212121"/>
          <w:sz w:val="24"/>
          <w:szCs w:val="24"/>
        </w:rPr>
        <w:t>cywir</w:t>
      </w:r>
      <w:proofErr w:type="spellEnd"/>
      <w:r>
        <w:rPr>
          <w:rFonts w:ascii="Times" w:hAnsi="Times" w:cs="Times"/>
          <w:color w:val="212121"/>
          <w:sz w:val="24"/>
          <w:szCs w:val="24"/>
        </w:rPr>
        <w:t xml:space="preserve"> a </w:t>
      </w:r>
      <w:proofErr w:type="spellStart"/>
      <w:r>
        <w:rPr>
          <w:rFonts w:ascii="Times" w:hAnsi="Times" w:cs="Times"/>
          <w:color w:val="212121"/>
          <w:sz w:val="24"/>
          <w:szCs w:val="24"/>
        </w:rPr>
        <w:t>gwneud</w:t>
      </w:r>
      <w:proofErr w:type="spellEnd"/>
      <w:r>
        <w:rPr>
          <w:rFonts w:ascii="Times" w:hAnsi="Times" w:cs="Times"/>
          <w:color w:val="212121"/>
          <w:sz w:val="24"/>
          <w:szCs w:val="24"/>
        </w:rPr>
        <w:t xml:space="preserve"> </w:t>
      </w:r>
      <w:proofErr w:type="spellStart"/>
      <w:r>
        <w:rPr>
          <w:rFonts w:ascii="Times" w:hAnsi="Times" w:cs="Times"/>
          <w:color w:val="212121"/>
          <w:sz w:val="24"/>
          <w:szCs w:val="24"/>
        </w:rPr>
        <w:t>penderfyniadau</w:t>
      </w:r>
      <w:proofErr w:type="spellEnd"/>
      <w:r>
        <w:rPr>
          <w:rFonts w:ascii="Times" w:hAnsi="Times" w:cs="Times"/>
          <w:color w:val="212121"/>
          <w:sz w:val="24"/>
          <w:szCs w:val="24"/>
        </w:rPr>
        <w:t xml:space="preserve"> </w:t>
      </w:r>
      <w:proofErr w:type="spellStart"/>
      <w:r>
        <w:rPr>
          <w:rFonts w:ascii="Times" w:hAnsi="Times" w:cs="Times"/>
          <w:color w:val="212121"/>
          <w:sz w:val="24"/>
          <w:szCs w:val="24"/>
        </w:rPr>
        <w:t>effeithiol</w:t>
      </w:r>
      <w:proofErr w:type="spellEnd"/>
      <w:r>
        <w:rPr>
          <w:rFonts w:ascii="Times" w:hAnsi="Times" w:cs="Times"/>
          <w:color w:val="212121"/>
          <w:sz w:val="24"/>
          <w:szCs w:val="24"/>
        </w:rPr>
        <w:t>.</w:t>
      </w:r>
      <w:r>
        <w:rPr>
          <w:rFonts w:ascii="Times" w:hAnsi="Times" w:cs="Times"/>
          <w:sz w:val="24"/>
          <w:szCs w:val="24"/>
        </w:rPr>
        <w:t xml:space="preserve"> </w:t>
      </w:r>
      <w:proofErr w:type="spellStart"/>
      <w:r>
        <w:rPr>
          <w:rFonts w:ascii="Times" w:hAnsi="Times" w:cs="Times"/>
          <w:sz w:val="24"/>
          <w:szCs w:val="24"/>
        </w:rPr>
        <w:t>Awgryma</w:t>
      </w:r>
      <w:proofErr w:type="spellEnd"/>
      <w:r>
        <w:rPr>
          <w:rFonts w:ascii="Times" w:hAnsi="Times" w:cs="Times"/>
          <w:sz w:val="24"/>
          <w:szCs w:val="24"/>
        </w:rPr>
        <w:t xml:space="preserve"> </w:t>
      </w:r>
      <w:proofErr w:type="spellStart"/>
      <w:r>
        <w:rPr>
          <w:rFonts w:ascii="Times" w:hAnsi="Times" w:cs="Times"/>
          <w:sz w:val="24"/>
          <w:szCs w:val="24"/>
        </w:rPr>
        <w:t>Lavis</w:t>
      </w:r>
      <w:proofErr w:type="spellEnd"/>
      <w:r>
        <w:rPr>
          <w:rFonts w:ascii="Times" w:hAnsi="Times" w:cs="Times"/>
          <w:sz w:val="24"/>
          <w:szCs w:val="24"/>
        </w:rPr>
        <w:t xml:space="preserve"> (2016) </w:t>
      </w:r>
      <w:proofErr w:type="spellStart"/>
      <w:r>
        <w:rPr>
          <w:rFonts w:ascii="Times" w:hAnsi="Times" w:cs="Times"/>
          <w:sz w:val="24"/>
          <w:szCs w:val="24"/>
        </w:rPr>
        <w:t>fod</w:t>
      </w:r>
      <w:proofErr w:type="spellEnd"/>
      <w:r>
        <w:rPr>
          <w:rFonts w:ascii="Times" w:hAnsi="Times" w:cs="Times"/>
          <w:sz w:val="24"/>
          <w:szCs w:val="24"/>
        </w:rPr>
        <w:t xml:space="preserve"> nod y </w:t>
      </w:r>
      <w:proofErr w:type="spellStart"/>
      <w:r>
        <w:rPr>
          <w:rFonts w:ascii="Times" w:hAnsi="Times" w:cs="Times"/>
          <w:sz w:val="24"/>
          <w:szCs w:val="24"/>
        </w:rPr>
        <w:t>wers</w:t>
      </w:r>
      <w:proofErr w:type="spellEnd"/>
      <w:r>
        <w:rPr>
          <w:rFonts w:ascii="Times" w:hAnsi="Times" w:cs="Times"/>
          <w:sz w:val="24"/>
          <w:szCs w:val="24"/>
        </w:rPr>
        <w:t xml:space="preserve"> </w:t>
      </w:r>
      <w:proofErr w:type="spellStart"/>
      <w:r>
        <w:rPr>
          <w:rFonts w:ascii="Times" w:hAnsi="Times" w:cs="Times"/>
          <w:sz w:val="24"/>
          <w:szCs w:val="24"/>
        </w:rPr>
        <w:t>yr</w:t>
      </w:r>
      <w:proofErr w:type="spellEnd"/>
      <w:r>
        <w:rPr>
          <w:rFonts w:ascii="Times" w:hAnsi="Times" w:cs="Times"/>
          <w:sz w:val="24"/>
          <w:szCs w:val="24"/>
        </w:rPr>
        <w:t xml:space="preserve"> un </w:t>
      </w:r>
      <w:proofErr w:type="spellStart"/>
      <w:r>
        <w:rPr>
          <w:rFonts w:ascii="Times" w:hAnsi="Times" w:cs="Times"/>
          <w:sz w:val="24"/>
          <w:szCs w:val="24"/>
        </w:rPr>
        <w:t>mor</w:t>
      </w:r>
      <w:proofErr w:type="spellEnd"/>
      <w:r>
        <w:rPr>
          <w:rFonts w:ascii="Times" w:hAnsi="Times" w:cs="Times"/>
          <w:sz w:val="24"/>
          <w:szCs w:val="24"/>
        </w:rPr>
        <w:t xml:space="preserve"> </w:t>
      </w:r>
      <w:proofErr w:type="spellStart"/>
      <w:r>
        <w:rPr>
          <w:rFonts w:ascii="Times" w:hAnsi="Times" w:cs="Times"/>
          <w:sz w:val="24"/>
          <w:szCs w:val="24"/>
        </w:rPr>
        <w:t>bwysig</w:t>
      </w:r>
      <w:proofErr w:type="spellEnd"/>
      <w:r>
        <w:rPr>
          <w:rFonts w:ascii="Times" w:hAnsi="Times" w:cs="Times"/>
          <w:sz w:val="24"/>
          <w:szCs w:val="24"/>
        </w:rPr>
        <w:t xml:space="preserve"> â MPLL a bod </w:t>
      </w:r>
      <w:proofErr w:type="spellStart"/>
      <w:r>
        <w:rPr>
          <w:rFonts w:ascii="Times" w:hAnsi="Times" w:cs="Times"/>
          <w:sz w:val="24"/>
          <w:szCs w:val="24"/>
        </w:rPr>
        <w:t>angen</w:t>
      </w:r>
      <w:proofErr w:type="spellEnd"/>
      <w:r>
        <w:rPr>
          <w:rFonts w:ascii="Times" w:hAnsi="Times" w:cs="Times"/>
          <w:sz w:val="24"/>
          <w:szCs w:val="24"/>
        </w:rPr>
        <w:t xml:space="preserve"> </w:t>
      </w:r>
      <w:proofErr w:type="spellStart"/>
      <w:r>
        <w:rPr>
          <w:rFonts w:ascii="Times" w:hAnsi="Times" w:cs="Times"/>
          <w:sz w:val="24"/>
          <w:szCs w:val="24"/>
        </w:rPr>
        <w:t>pwysleisio</w:t>
      </w:r>
      <w:proofErr w:type="spellEnd"/>
      <w:r>
        <w:rPr>
          <w:rFonts w:ascii="Times" w:hAnsi="Times" w:cs="Times"/>
          <w:sz w:val="24"/>
          <w:szCs w:val="24"/>
        </w:rPr>
        <w:t xml:space="preserve"> </w:t>
      </w:r>
      <w:proofErr w:type="spellStart"/>
      <w:r>
        <w:rPr>
          <w:rFonts w:ascii="Times" w:hAnsi="Times" w:cs="Times"/>
          <w:sz w:val="24"/>
          <w:szCs w:val="24"/>
        </w:rPr>
        <w:t>pwysigrwydd</w:t>
      </w:r>
      <w:proofErr w:type="spellEnd"/>
      <w:r>
        <w:rPr>
          <w:rFonts w:ascii="Times" w:hAnsi="Times" w:cs="Times"/>
          <w:sz w:val="24"/>
          <w:szCs w:val="24"/>
        </w:rPr>
        <w:t xml:space="preserve"> y nod </w:t>
      </w:r>
      <w:proofErr w:type="spellStart"/>
      <w:r>
        <w:rPr>
          <w:rFonts w:ascii="Times" w:hAnsi="Times" w:cs="Times"/>
          <w:sz w:val="24"/>
          <w:szCs w:val="24"/>
        </w:rPr>
        <w:t>trwy</w:t>
      </w:r>
      <w:proofErr w:type="spellEnd"/>
      <w:r>
        <w:rPr>
          <w:rFonts w:ascii="Times" w:hAnsi="Times" w:cs="Times"/>
          <w:sz w:val="24"/>
          <w:szCs w:val="24"/>
        </w:rPr>
        <w:t xml:space="preserve"> </w:t>
      </w:r>
      <w:proofErr w:type="spellStart"/>
      <w:r>
        <w:rPr>
          <w:rFonts w:ascii="Times" w:hAnsi="Times" w:cs="Times"/>
          <w:sz w:val="24"/>
          <w:szCs w:val="24"/>
        </w:rPr>
        <w:t>gydol</w:t>
      </w:r>
      <w:proofErr w:type="spellEnd"/>
      <w:r>
        <w:rPr>
          <w:rFonts w:ascii="Times" w:hAnsi="Times" w:cs="Times"/>
          <w:sz w:val="24"/>
          <w:szCs w:val="24"/>
        </w:rPr>
        <w:t xml:space="preserve"> y </w:t>
      </w:r>
      <w:proofErr w:type="spellStart"/>
      <w:r>
        <w:rPr>
          <w:rFonts w:ascii="Times" w:hAnsi="Times" w:cs="Times"/>
          <w:sz w:val="24"/>
          <w:szCs w:val="24"/>
        </w:rPr>
        <w:t>wers</w:t>
      </w:r>
      <w:proofErr w:type="spellEnd"/>
      <w:r>
        <w:rPr>
          <w:rFonts w:ascii="Times" w:hAnsi="Times" w:cs="Times"/>
          <w:sz w:val="24"/>
          <w:szCs w:val="24"/>
        </w:rPr>
        <w:t xml:space="preserve">. Gallant </w:t>
      </w:r>
      <w:proofErr w:type="spellStart"/>
      <w:r>
        <w:rPr>
          <w:rFonts w:ascii="Times" w:hAnsi="Times" w:cs="Times"/>
          <w:sz w:val="24"/>
          <w:szCs w:val="24"/>
        </w:rPr>
        <w:t>wneud</w:t>
      </w:r>
      <w:proofErr w:type="spellEnd"/>
      <w:r>
        <w:rPr>
          <w:rFonts w:ascii="Times" w:hAnsi="Times" w:cs="Times"/>
          <w:sz w:val="24"/>
          <w:szCs w:val="24"/>
        </w:rPr>
        <w:t xml:space="preserve"> </w:t>
      </w:r>
      <w:proofErr w:type="spellStart"/>
      <w:r>
        <w:rPr>
          <w:rFonts w:ascii="Times" w:hAnsi="Times" w:cs="Times"/>
          <w:sz w:val="24"/>
          <w:szCs w:val="24"/>
        </w:rPr>
        <w:t>hyn</w:t>
      </w:r>
      <w:proofErr w:type="spellEnd"/>
      <w:r>
        <w:rPr>
          <w:rFonts w:ascii="Times" w:hAnsi="Times" w:cs="Times"/>
          <w:sz w:val="24"/>
          <w:szCs w:val="24"/>
        </w:rPr>
        <w:t xml:space="preserve"> </w:t>
      </w:r>
      <w:proofErr w:type="spellStart"/>
      <w:r>
        <w:rPr>
          <w:rFonts w:ascii="Times" w:hAnsi="Times" w:cs="Times"/>
          <w:sz w:val="24"/>
          <w:szCs w:val="24"/>
        </w:rPr>
        <w:t>wrth</w:t>
      </w:r>
      <w:proofErr w:type="spellEnd"/>
      <w:r>
        <w:rPr>
          <w:rFonts w:ascii="Times" w:hAnsi="Times" w:cs="Times"/>
          <w:sz w:val="24"/>
          <w:szCs w:val="24"/>
        </w:rPr>
        <w:t xml:space="preserve"> </w:t>
      </w:r>
      <w:proofErr w:type="spellStart"/>
      <w:r>
        <w:rPr>
          <w:rFonts w:ascii="Times" w:hAnsi="Times" w:cs="Times"/>
          <w:sz w:val="24"/>
          <w:szCs w:val="24"/>
        </w:rPr>
        <w:t>ddilyn</w:t>
      </w:r>
      <w:proofErr w:type="spellEnd"/>
      <w:r>
        <w:rPr>
          <w:rFonts w:ascii="Times" w:hAnsi="Times" w:cs="Times"/>
          <w:sz w:val="24"/>
          <w:szCs w:val="24"/>
        </w:rPr>
        <w:t xml:space="preserve"> </w:t>
      </w:r>
      <w:proofErr w:type="spellStart"/>
      <w:r>
        <w:rPr>
          <w:rFonts w:ascii="Times" w:hAnsi="Times" w:cs="Times"/>
          <w:sz w:val="24"/>
          <w:szCs w:val="24"/>
        </w:rPr>
        <w:t>camau’r</w:t>
      </w:r>
      <w:proofErr w:type="spellEnd"/>
      <w:r>
        <w:rPr>
          <w:rFonts w:ascii="Times" w:hAnsi="Times" w:cs="Times"/>
          <w:sz w:val="24"/>
          <w:szCs w:val="24"/>
        </w:rPr>
        <w:t xml:space="preserve"> MPLL </w:t>
      </w:r>
      <w:proofErr w:type="spellStart"/>
      <w:r>
        <w:rPr>
          <w:rFonts w:ascii="Times" w:hAnsi="Times" w:cs="Times"/>
          <w:sz w:val="24"/>
          <w:szCs w:val="24"/>
        </w:rPr>
        <w:t>er</w:t>
      </w:r>
      <w:proofErr w:type="spellEnd"/>
      <w:r>
        <w:rPr>
          <w:rFonts w:ascii="Times" w:hAnsi="Times" w:cs="Times"/>
          <w:sz w:val="24"/>
          <w:szCs w:val="24"/>
        </w:rPr>
        <w:t xml:space="preserve"> </w:t>
      </w:r>
      <w:proofErr w:type="spellStart"/>
      <w:r>
        <w:rPr>
          <w:rFonts w:ascii="Times" w:hAnsi="Times" w:cs="Times"/>
          <w:sz w:val="24"/>
          <w:szCs w:val="24"/>
        </w:rPr>
        <w:t>mwyn</w:t>
      </w:r>
      <w:proofErr w:type="spellEnd"/>
      <w:r>
        <w:rPr>
          <w:rFonts w:ascii="Times" w:hAnsi="Times" w:cs="Times"/>
          <w:sz w:val="24"/>
          <w:szCs w:val="24"/>
        </w:rPr>
        <w:t xml:space="preserve"> </w:t>
      </w:r>
      <w:proofErr w:type="spellStart"/>
      <w:r>
        <w:rPr>
          <w:rFonts w:ascii="Times" w:hAnsi="Times" w:cs="Times"/>
          <w:sz w:val="24"/>
          <w:szCs w:val="24"/>
        </w:rPr>
        <w:t>strwythuro</w:t>
      </w:r>
      <w:proofErr w:type="spellEnd"/>
      <w:r>
        <w:rPr>
          <w:rFonts w:ascii="Times" w:hAnsi="Times" w:cs="Times"/>
          <w:sz w:val="24"/>
          <w:szCs w:val="24"/>
        </w:rPr>
        <w:t xml:space="preserve"> </w:t>
      </w:r>
      <w:proofErr w:type="spellStart"/>
      <w:r>
        <w:rPr>
          <w:rFonts w:ascii="Times" w:hAnsi="Times" w:cs="Times"/>
          <w:sz w:val="24"/>
          <w:szCs w:val="24"/>
        </w:rPr>
        <w:t>dysgu</w:t>
      </w:r>
      <w:proofErr w:type="spellEnd"/>
      <w:r>
        <w:rPr>
          <w:rFonts w:ascii="Times" w:hAnsi="Times" w:cs="Times"/>
          <w:sz w:val="24"/>
          <w:szCs w:val="24"/>
        </w:rPr>
        <w:t xml:space="preserve"> </w:t>
      </w:r>
      <w:proofErr w:type="spellStart"/>
      <w:r>
        <w:rPr>
          <w:rFonts w:ascii="Times" w:hAnsi="Times" w:cs="Times"/>
          <w:sz w:val="24"/>
          <w:szCs w:val="24"/>
        </w:rPr>
        <w:t>disgyblion</w:t>
      </w:r>
      <w:proofErr w:type="spellEnd"/>
      <w:r>
        <w:rPr>
          <w:rFonts w:ascii="Times" w:hAnsi="Times" w:cs="Times"/>
          <w:sz w:val="24"/>
          <w:szCs w:val="24"/>
        </w:rPr>
        <w:t xml:space="preserve">. Gall nod y </w:t>
      </w:r>
      <w:proofErr w:type="spellStart"/>
      <w:r>
        <w:rPr>
          <w:rFonts w:ascii="Times" w:hAnsi="Times" w:cs="Times"/>
          <w:sz w:val="24"/>
          <w:szCs w:val="24"/>
        </w:rPr>
        <w:t>wers</w:t>
      </w:r>
      <w:proofErr w:type="spellEnd"/>
      <w:r>
        <w:rPr>
          <w:rFonts w:ascii="Times" w:hAnsi="Times" w:cs="Times"/>
          <w:sz w:val="24"/>
          <w:szCs w:val="24"/>
        </w:rPr>
        <w:t xml:space="preserve"> </w:t>
      </w:r>
      <w:proofErr w:type="spellStart"/>
      <w:r>
        <w:rPr>
          <w:rFonts w:ascii="Times" w:hAnsi="Times" w:cs="Times"/>
          <w:sz w:val="24"/>
          <w:szCs w:val="24"/>
        </w:rPr>
        <w:t>fod</w:t>
      </w:r>
      <w:proofErr w:type="spellEnd"/>
      <w:r>
        <w:rPr>
          <w:rFonts w:ascii="Times" w:hAnsi="Times" w:cs="Times"/>
          <w:sz w:val="24"/>
          <w:szCs w:val="24"/>
        </w:rPr>
        <w:t xml:space="preserve"> </w:t>
      </w:r>
      <w:proofErr w:type="spellStart"/>
      <w:r>
        <w:rPr>
          <w:rFonts w:ascii="Times" w:hAnsi="Times" w:cs="Times"/>
          <w:sz w:val="24"/>
          <w:szCs w:val="24"/>
        </w:rPr>
        <w:t>yn</w:t>
      </w:r>
      <w:proofErr w:type="spellEnd"/>
      <w:r>
        <w:rPr>
          <w:rFonts w:ascii="Times" w:hAnsi="Times" w:cs="Times"/>
          <w:sz w:val="24"/>
          <w:szCs w:val="24"/>
        </w:rPr>
        <w:t xml:space="preserve"> </w:t>
      </w:r>
      <w:proofErr w:type="spellStart"/>
      <w:r>
        <w:rPr>
          <w:rFonts w:ascii="Times" w:hAnsi="Times" w:cs="Times"/>
          <w:sz w:val="24"/>
          <w:szCs w:val="24"/>
        </w:rPr>
        <w:t>eang</w:t>
      </w:r>
      <w:proofErr w:type="spellEnd"/>
      <w:r>
        <w:rPr>
          <w:rFonts w:ascii="Times" w:hAnsi="Times" w:cs="Times"/>
          <w:sz w:val="24"/>
          <w:szCs w:val="24"/>
        </w:rPr>
        <w:t xml:space="preserve"> </w:t>
      </w:r>
      <w:proofErr w:type="spellStart"/>
      <w:r>
        <w:rPr>
          <w:rFonts w:ascii="Times" w:hAnsi="Times" w:cs="Times"/>
          <w:sz w:val="24"/>
          <w:szCs w:val="24"/>
        </w:rPr>
        <w:t>a</w:t>
      </w:r>
      <w:proofErr w:type="spellEnd"/>
      <w:r>
        <w:rPr>
          <w:rFonts w:ascii="Times" w:hAnsi="Times" w:cs="Times"/>
          <w:sz w:val="24"/>
          <w:szCs w:val="24"/>
        </w:rPr>
        <w:t xml:space="preserve"> all </w:t>
      </w:r>
      <w:proofErr w:type="spellStart"/>
      <w:r>
        <w:rPr>
          <w:rFonts w:ascii="Times" w:hAnsi="Times" w:cs="Times"/>
          <w:sz w:val="24"/>
          <w:szCs w:val="24"/>
        </w:rPr>
        <w:t>canlyni</w:t>
      </w:r>
      <w:proofErr w:type="spellEnd"/>
      <w:r>
        <w:rPr>
          <w:rFonts w:ascii="Times" w:hAnsi="Times" w:cs="Times"/>
          <w:sz w:val="24"/>
          <w:szCs w:val="24"/>
        </w:rPr>
        <w:t xml:space="preserve"> </w:t>
      </w:r>
      <w:proofErr w:type="spellStart"/>
      <w:r>
        <w:rPr>
          <w:rFonts w:ascii="Times" w:hAnsi="Times" w:cs="Times"/>
          <w:sz w:val="24"/>
          <w:szCs w:val="24"/>
        </w:rPr>
        <w:t>mewn</w:t>
      </w:r>
      <w:proofErr w:type="spellEnd"/>
      <w:r>
        <w:rPr>
          <w:rFonts w:ascii="Times" w:hAnsi="Times" w:cs="Times"/>
          <w:sz w:val="24"/>
          <w:szCs w:val="24"/>
        </w:rPr>
        <w:t xml:space="preserve"> </w:t>
      </w:r>
      <w:proofErr w:type="spellStart"/>
      <w:r>
        <w:rPr>
          <w:rFonts w:ascii="Times" w:hAnsi="Times" w:cs="Times"/>
          <w:sz w:val="24"/>
          <w:szCs w:val="24"/>
        </w:rPr>
        <w:t>disgyblion</w:t>
      </w:r>
      <w:proofErr w:type="spellEnd"/>
      <w:r>
        <w:rPr>
          <w:rFonts w:ascii="Times" w:hAnsi="Times" w:cs="Times"/>
          <w:sz w:val="24"/>
          <w:szCs w:val="24"/>
        </w:rPr>
        <w:t xml:space="preserve"> </w:t>
      </w:r>
      <w:proofErr w:type="spellStart"/>
      <w:r>
        <w:rPr>
          <w:rFonts w:ascii="Times" w:hAnsi="Times" w:cs="Times"/>
          <w:sz w:val="24"/>
          <w:szCs w:val="24"/>
        </w:rPr>
        <w:t>cwblhau’r</w:t>
      </w:r>
      <w:proofErr w:type="spellEnd"/>
      <w:r>
        <w:rPr>
          <w:rFonts w:ascii="Times" w:hAnsi="Times" w:cs="Times"/>
          <w:sz w:val="24"/>
          <w:szCs w:val="24"/>
        </w:rPr>
        <w:t xml:space="preserve"> </w:t>
      </w:r>
      <w:proofErr w:type="spellStart"/>
      <w:r>
        <w:rPr>
          <w:rFonts w:ascii="Times" w:hAnsi="Times" w:cs="Times"/>
          <w:sz w:val="24"/>
          <w:szCs w:val="24"/>
        </w:rPr>
        <w:t>dasg</w:t>
      </w:r>
      <w:proofErr w:type="spellEnd"/>
      <w:r>
        <w:rPr>
          <w:rFonts w:ascii="Times" w:hAnsi="Times" w:cs="Times"/>
          <w:sz w:val="24"/>
          <w:szCs w:val="24"/>
        </w:rPr>
        <w:t xml:space="preserve"> </w:t>
      </w:r>
      <w:proofErr w:type="spellStart"/>
      <w:r>
        <w:rPr>
          <w:rFonts w:ascii="Times" w:hAnsi="Times" w:cs="Times"/>
          <w:sz w:val="24"/>
          <w:szCs w:val="24"/>
        </w:rPr>
        <w:t>yn</w:t>
      </w:r>
      <w:proofErr w:type="spellEnd"/>
      <w:r>
        <w:rPr>
          <w:rFonts w:ascii="Times" w:hAnsi="Times" w:cs="Times"/>
          <w:sz w:val="24"/>
          <w:szCs w:val="24"/>
        </w:rPr>
        <w:t xml:space="preserve"> </w:t>
      </w:r>
      <w:proofErr w:type="spellStart"/>
      <w:r>
        <w:rPr>
          <w:rFonts w:ascii="Times" w:hAnsi="Times" w:cs="Times"/>
          <w:sz w:val="24"/>
          <w:szCs w:val="24"/>
        </w:rPr>
        <w:t>anghywir</w:t>
      </w:r>
      <w:proofErr w:type="spellEnd"/>
      <w:r>
        <w:rPr>
          <w:rFonts w:ascii="Times" w:hAnsi="Times" w:cs="Times"/>
          <w:sz w:val="24"/>
          <w:szCs w:val="24"/>
        </w:rPr>
        <w:t xml:space="preserve">, felly </w:t>
      </w:r>
      <w:proofErr w:type="spellStart"/>
      <w:r>
        <w:rPr>
          <w:rFonts w:ascii="Times" w:hAnsi="Times" w:cs="Times"/>
          <w:sz w:val="24"/>
          <w:szCs w:val="24"/>
        </w:rPr>
        <w:t>dyma</w:t>
      </w:r>
      <w:proofErr w:type="spellEnd"/>
      <w:r>
        <w:rPr>
          <w:rFonts w:ascii="Times" w:hAnsi="Times" w:cs="Times"/>
          <w:sz w:val="24"/>
          <w:szCs w:val="24"/>
        </w:rPr>
        <w:t xml:space="preserve"> </w:t>
      </w:r>
      <w:proofErr w:type="spellStart"/>
      <w:r>
        <w:rPr>
          <w:rFonts w:ascii="Times" w:hAnsi="Times" w:cs="Times"/>
          <w:sz w:val="24"/>
          <w:szCs w:val="24"/>
        </w:rPr>
        <w:t>rôl</w:t>
      </w:r>
      <w:proofErr w:type="spellEnd"/>
      <w:r>
        <w:rPr>
          <w:rFonts w:ascii="Times" w:hAnsi="Times" w:cs="Times"/>
          <w:sz w:val="24"/>
          <w:szCs w:val="24"/>
        </w:rPr>
        <w:t xml:space="preserve"> y MPLL </w:t>
      </w:r>
      <w:proofErr w:type="spellStart"/>
      <w:r>
        <w:rPr>
          <w:rFonts w:ascii="Times" w:hAnsi="Times" w:cs="Times"/>
          <w:sz w:val="24"/>
          <w:szCs w:val="24"/>
        </w:rPr>
        <w:t>sef</w:t>
      </w:r>
      <w:proofErr w:type="spellEnd"/>
      <w:r>
        <w:rPr>
          <w:rFonts w:ascii="Times" w:hAnsi="Times" w:cs="Times"/>
          <w:sz w:val="24"/>
          <w:szCs w:val="24"/>
        </w:rPr>
        <w:t xml:space="preserve"> </w:t>
      </w:r>
      <w:proofErr w:type="spellStart"/>
      <w:r>
        <w:rPr>
          <w:rFonts w:ascii="Times" w:hAnsi="Times" w:cs="Times"/>
          <w:sz w:val="24"/>
          <w:szCs w:val="24"/>
        </w:rPr>
        <w:t>i</w:t>
      </w:r>
      <w:proofErr w:type="spellEnd"/>
      <w:r>
        <w:rPr>
          <w:rFonts w:ascii="Times" w:hAnsi="Times" w:cs="Times"/>
          <w:sz w:val="24"/>
          <w:szCs w:val="24"/>
        </w:rPr>
        <w:t xml:space="preserve"> </w:t>
      </w:r>
      <w:proofErr w:type="spellStart"/>
      <w:r>
        <w:rPr>
          <w:rFonts w:ascii="Times" w:hAnsi="Times" w:cs="Times"/>
          <w:sz w:val="24"/>
          <w:szCs w:val="24"/>
        </w:rPr>
        <w:t>gyfiawnhau'r</w:t>
      </w:r>
      <w:proofErr w:type="spellEnd"/>
      <w:r>
        <w:rPr>
          <w:rFonts w:ascii="Times" w:hAnsi="Times" w:cs="Times"/>
          <w:sz w:val="24"/>
          <w:szCs w:val="24"/>
        </w:rPr>
        <w:t xml:space="preserve"> </w:t>
      </w:r>
      <w:proofErr w:type="spellStart"/>
      <w:r>
        <w:rPr>
          <w:rFonts w:ascii="Times" w:hAnsi="Times" w:cs="Times"/>
          <w:sz w:val="24"/>
          <w:szCs w:val="24"/>
        </w:rPr>
        <w:t>hyn</w:t>
      </w:r>
      <w:proofErr w:type="spellEnd"/>
      <w:r>
        <w:rPr>
          <w:rFonts w:ascii="Times" w:hAnsi="Times" w:cs="Times"/>
          <w:sz w:val="24"/>
          <w:szCs w:val="24"/>
        </w:rPr>
        <w:t xml:space="preserve"> </w:t>
      </w:r>
      <w:proofErr w:type="spellStart"/>
      <w:r>
        <w:rPr>
          <w:rFonts w:ascii="Times" w:hAnsi="Times" w:cs="Times"/>
          <w:sz w:val="24"/>
          <w:szCs w:val="24"/>
        </w:rPr>
        <w:t>sydd</w:t>
      </w:r>
      <w:proofErr w:type="spellEnd"/>
      <w:r>
        <w:rPr>
          <w:rFonts w:ascii="Times" w:hAnsi="Times" w:cs="Times"/>
          <w:sz w:val="24"/>
          <w:szCs w:val="24"/>
        </w:rPr>
        <w:t xml:space="preserve"> </w:t>
      </w:r>
      <w:proofErr w:type="spellStart"/>
      <w:r>
        <w:rPr>
          <w:rFonts w:ascii="Times" w:hAnsi="Times" w:cs="Times"/>
          <w:sz w:val="24"/>
          <w:szCs w:val="24"/>
        </w:rPr>
        <w:t>angen</w:t>
      </w:r>
      <w:proofErr w:type="spellEnd"/>
      <w:r>
        <w:rPr>
          <w:rFonts w:ascii="Times" w:hAnsi="Times" w:cs="Times"/>
          <w:sz w:val="24"/>
          <w:szCs w:val="24"/>
        </w:rPr>
        <w:t xml:space="preserve"> </w:t>
      </w:r>
      <w:proofErr w:type="spellStart"/>
      <w:r>
        <w:rPr>
          <w:rFonts w:ascii="Times" w:hAnsi="Times" w:cs="Times"/>
          <w:sz w:val="24"/>
          <w:szCs w:val="24"/>
        </w:rPr>
        <w:t>dilyn</w:t>
      </w:r>
      <w:proofErr w:type="spellEnd"/>
      <w:r>
        <w:rPr>
          <w:rFonts w:ascii="Times" w:hAnsi="Times" w:cs="Times"/>
          <w:sz w:val="24"/>
          <w:szCs w:val="24"/>
        </w:rPr>
        <w:t xml:space="preserve">. </w:t>
      </w:r>
      <w:proofErr w:type="spellStart"/>
      <w:r>
        <w:rPr>
          <w:rFonts w:ascii="Times" w:hAnsi="Times" w:cs="Times"/>
          <w:sz w:val="24"/>
          <w:szCs w:val="24"/>
        </w:rPr>
        <w:t>Fydd</w:t>
      </w:r>
      <w:proofErr w:type="spellEnd"/>
      <w:r>
        <w:rPr>
          <w:rFonts w:ascii="Times" w:hAnsi="Times" w:cs="Times"/>
          <w:sz w:val="24"/>
          <w:szCs w:val="24"/>
        </w:rPr>
        <w:t xml:space="preserve"> </w:t>
      </w:r>
      <w:proofErr w:type="spellStart"/>
      <w:r>
        <w:rPr>
          <w:rFonts w:ascii="Times" w:hAnsi="Times" w:cs="Times"/>
          <w:sz w:val="24"/>
          <w:szCs w:val="24"/>
        </w:rPr>
        <w:t>hyn</w:t>
      </w:r>
      <w:proofErr w:type="spellEnd"/>
      <w:r>
        <w:rPr>
          <w:rFonts w:ascii="Times" w:hAnsi="Times" w:cs="Times"/>
          <w:sz w:val="24"/>
          <w:szCs w:val="24"/>
        </w:rPr>
        <w:t xml:space="preserve"> </w:t>
      </w:r>
      <w:proofErr w:type="spellStart"/>
      <w:r>
        <w:rPr>
          <w:rFonts w:ascii="Times" w:hAnsi="Times" w:cs="Times"/>
          <w:sz w:val="24"/>
          <w:szCs w:val="24"/>
        </w:rPr>
        <w:t>yn</w:t>
      </w:r>
      <w:proofErr w:type="spellEnd"/>
      <w:r>
        <w:rPr>
          <w:rFonts w:ascii="Times" w:hAnsi="Times" w:cs="Times"/>
          <w:sz w:val="24"/>
          <w:szCs w:val="24"/>
        </w:rPr>
        <w:t xml:space="preserve"> </w:t>
      </w:r>
      <w:proofErr w:type="spellStart"/>
      <w:r>
        <w:rPr>
          <w:rFonts w:ascii="Times" w:hAnsi="Times" w:cs="Times"/>
          <w:sz w:val="24"/>
          <w:szCs w:val="24"/>
        </w:rPr>
        <w:t>sicrhau</w:t>
      </w:r>
      <w:proofErr w:type="spellEnd"/>
      <w:r>
        <w:rPr>
          <w:rFonts w:ascii="Times" w:hAnsi="Times" w:cs="Times"/>
          <w:sz w:val="24"/>
          <w:szCs w:val="24"/>
        </w:rPr>
        <w:t xml:space="preserve"> </w:t>
      </w:r>
      <w:proofErr w:type="spellStart"/>
      <w:r>
        <w:rPr>
          <w:rFonts w:ascii="Times" w:hAnsi="Times" w:cs="Times"/>
          <w:sz w:val="24"/>
          <w:szCs w:val="24"/>
        </w:rPr>
        <w:t>fod</w:t>
      </w:r>
      <w:proofErr w:type="spellEnd"/>
      <w:r>
        <w:rPr>
          <w:rFonts w:ascii="Times" w:hAnsi="Times" w:cs="Times"/>
          <w:sz w:val="24"/>
          <w:szCs w:val="24"/>
        </w:rPr>
        <w:t xml:space="preserve"> nod y </w:t>
      </w:r>
      <w:proofErr w:type="spellStart"/>
      <w:r>
        <w:rPr>
          <w:rFonts w:ascii="Times" w:hAnsi="Times" w:cs="Times"/>
          <w:sz w:val="24"/>
          <w:szCs w:val="24"/>
        </w:rPr>
        <w:t>wers</w:t>
      </w:r>
      <w:proofErr w:type="spellEnd"/>
      <w:r>
        <w:rPr>
          <w:rFonts w:ascii="Times" w:hAnsi="Times" w:cs="Times"/>
          <w:sz w:val="24"/>
          <w:szCs w:val="24"/>
        </w:rPr>
        <w:t xml:space="preserve"> </w:t>
      </w:r>
      <w:proofErr w:type="spellStart"/>
      <w:r>
        <w:rPr>
          <w:rFonts w:ascii="Times" w:hAnsi="Times" w:cs="Times"/>
          <w:sz w:val="24"/>
          <w:szCs w:val="24"/>
        </w:rPr>
        <w:t>yr</w:t>
      </w:r>
      <w:proofErr w:type="spellEnd"/>
      <w:r>
        <w:rPr>
          <w:rFonts w:ascii="Times" w:hAnsi="Times" w:cs="Times"/>
          <w:sz w:val="24"/>
          <w:szCs w:val="24"/>
        </w:rPr>
        <w:t xml:space="preserve"> un </w:t>
      </w:r>
      <w:proofErr w:type="spellStart"/>
      <w:r>
        <w:rPr>
          <w:rFonts w:ascii="Times" w:hAnsi="Times" w:cs="Times"/>
          <w:sz w:val="24"/>
          <w:szCs w:val="24"/>
        </w:rPr>
        <w:t>peth</w:t>
      </w:r>
      <w:proofErr w:type="spellEnd"/>
      <w:r>
        <w:rPr>
          <w:rFonts w:ascii="Times" w:hAnsi="Times" w:cs="Times"/>
          <w:sz w:val="24"/>
          <w:szCs w:val="24"/>
        </w:rPr>
        <w:t xml:space="preserve"> </w:t>
      </w:r>
      <w:proofErr w:type="spellStart"/>
      <w:r>
        <w:rPr>
          <w:rFonts w:ascii="Times" w:hAnsi="Times" w:cs="Times"/>
          <w:sz w:val="24"/>
          <w:szCs w:val="24"/>
        </w:rPr>
        <w:t>i</w:t>
      </w:r>
      <w:proofErr w:type="spellEnd"/>
      <w:r>
        <w:rPr>
          <w:rFonts w:ascii="Times" w:hAnsi="Times" w:cs="Times"/>
          <w:sz w:val="24"/>
          <w:szCs w:val="24"/>
        </w:rPr>
        <w:t xml:space="preserve"> bob </w:t>
      </w:r>
      <w:proofErr w:type="spellStart"/>
      <w:r>
        <w:rPr>
          <w:rFonts w:ascii="Times" w:hAnsi="Times" w:cs="Times"/>
          <w:sz w:val="24"/>
          <w:szCs w:val="24"/>
        </w:rPr>
        <w:t>dysgwyr</w:t>
      </w:r>
      <w:proofErr w:type="spellEnd"/>
      <w:r>
        <w:rPr>
          <w:rFonts w:ascii="Times" w:hAnsi="Times" w:cs="Times"/>
          <w:sz w:val="24"/>
          <w:szCs w:val="24"/>
        </w:rPr>
        <w:t xml:space="preserve"> </w:t>
      </w:r>
      <w:proofErr w:type="spellStart"/>
      <w:r>
        <w:rPr>
          <w:rFonts w:ascii="Times" w:hAnsi="Times" w:cs="Times"/>
          <w:sz w:val="24"/>
          <w:szCs w:val="24"/>
        </w:rPr>
        <w:t>ond</w:t>
      </w:r>
      <w:proofErr w:type="spellEnd"/>
      <w:r>
        <w:rPr>
          <w:rFonts w:ascii="Times" w:hAnsi="Times" w:cs="Times"/>
          <w:sz w:val="24"/>
          <w:szCs w:val="24"/>
        </w:rPr>
        <w:t xml:space="preserve"> </w:t>
      </w:r>
      <w:proofErr w:type="spellStart"/>
      <w:r>
        <w:rPr>
          <w:rFonts w:ascii="Times" w:hAnsi="Times" w:cs="Times"/>
          <w:sz w:val="24"/>
          <w:szCs w:val="24"/>
        </w:rPr>
        <w:t>fydd</w:t>
      </w:r>
      <w:proofErr w:type="spellEnd"/>
      <w:r>
        <w:rPr>
          <w:rFonts w:ascii="Times" w:hAnsi="Times" w:cs="Times"/>
          <w:sz w:val="24"/>
          <w:szCs w:val="24"/>
        </w:rPr>
        <w:t xml:space="preserve"> </w:t>
      </w:r>
      <w:proofErr w:type="spellStart"/>
      <w:r>
        <w:rPr>
          <w:rFonts w:ascii="Times" w:hAnsi="Times" w:cs="Times"/>
          <w:sz w:val="24"/>
          <w:szCs w:val="24"/>
        </w:rPr>
        <w:t>yn</w:t>
      </w:r>
      <w:proofErr w:type="spellEnd"/>
      <w:r>
        <w:rPr>
          <w:rFonts w:ascii="Times" w:hAnsi="Times" w:cs="Times"/>
          <w:sz w:val="24"/>
          <w:szCs w:val="24"/>
        </w:rPr>
        <w:t xml:space="preserve"> </w:t>
      </w:r>
      <w:proofErr w:type="spellStart"/>
      <w:r>
        <w:rPr>
          <w:rFonts w:ascii="Times" w:hAnsi="Times" w:cs="Times"/>
          <w:sz w:val="24"/>
          <w:szCs w:val="24"/>
        </w:rPr>
        <w:t>gadael</w:t>
      </w:r>
      <w:proofErr w:type="spellEnd"/>
      <w:r>
        <w:rPr>
          <w:rFonts w:ascii="Times" w:hAnsi="Times" w:cs="Times"/>
          <w:sz w:val="24"/>
          <w:szCs w:val="24"/>
        </w:rPr>
        <w:t xml:space="preserve"> </w:t>
      </w:r>
      <w:proofErr w:type="spellStart"/>
      <w:r>
        <w:rPr>
          <w:rFonts w:ascii="Times" w:hAnsi="Times" w:cs="Times"/>
          <w:sz w:val="24"/>
          <w:szCs w:val="24"/>
        </w:rPr>
        <w:t>dysgu</w:t>
      </w:r>
      <w:proofErr w:type="spellEnd"/>
      <w:r>
        <w:rPr>
          <w:rFonts w:ascii="Times" w:hAnsi="Times" w:cs="Times"/>
          <w:sz w:val="24"/>
          <w:szCs w:val="24"/>
        </w:rPr>
        <w:t xml:space="preserve"> </w:t>
      </w:r>
      <w:proofErr w:type="spellStart"/>
      <w:r>
        <w:rPr>
          <w:rFonts w:ascii="Times" w:hAnsi="Times" w:cs="Times"/>
          <w:sz w:val="24"/>
          <w:szCs w:val="24"/>
        </w:rPr>
        <w:t>annibynnol</w:t>
      </w:r>
      <w:proofErr w:type="spellEnd"/>
      <w:r>
        <w:rPr>
          <w:rFonts w:ascii="Times" w:hAnsi="Times" w:cs="Times"/>
          <w:sz w:val="24"/>
          <w:szCs w:val="24"/>
        </w:rPr>
        <w:t xml:space="preserve"> </w:t>
      </w:r>
      <w:proofErr w:type="spellStart"/>
      <w:r>
        <w:rPr>
          <w:rFonts w:ascii="Times" w:hAnsi="Times" w:cs="Times"/>
          <w:sz w:val="24"/>
          <w:szCs w:val="24"/>
        </w:rPr>
        <w:t>ar</w:t>
      </w:r>
      <w:proofErr w:type="spellEnd"/>
      <w:r>
        <w:rPr>
          <w:rFonts w:ascii="Times" w:hAnsi="Times" w:cs="Times"/>
          <w:sz w:val="24"/>
          <w:szCs w:val="24"/>
        </w:rPr>
        <w:t xml:space="preserve"> </w:t>
      </w:r>
      <w:proofErr w:type="spellStart"/>
      <w:r>
        <w:rPr>
          <w:rFonts w:ascii="Times" w:hAnsi="Times" w:cs="Times"/>
          <w:sz w:val="24"/>
          <w:szCs w:val="24"/>
        </w:rPr>
        <w:t>sut</w:t>
      </w:r>
      <w:proofErr w:type="spellEnd"/>
      <w:r>
        <w:rPr>
          <w:rFonts w:ascii="Times" w:hAnsi="Times" w:cs="Times"/>
          <w:sz w:val="24"/>
          <w:szCs w:val="24"/>
        </w:rPr>
        <w:t xml:space="preserve"> </w:t>
      </w:r>
      <w:proofErr w:type="spellStart"/>
      <w:r>
        <w:rPr>
          <w:rFonts w:ascii="Times" w:hAnsi="Times" w:cs="Times"/>
          <w:sz w:val="24"/>
          <w:szCs w:val="24"/>
        </w:rPr>
        <w:t>maent</w:t>
      </w:r>
      <w:proofErr w:type="spellEnd"/>
      <w:r>
        <w:rPr>
          <w:rFonts w:ascii="Times" w:hAnsi="Times" w:cs="Times"/>
          <w:sz w:val="24"/>
          <w:szCs w:val="24"/>
        </w:rPr>
        <w:t xml:space="preserve"> </w:t>
      </w:r>
      <w:proofErr w:type="spellStart"/>
      <w:r>
        <w:rPr>
          <w:rFonts w:ascii="Times" w:hAnsi="Times" w:cs="Times"/>
          <w:sz w:val="24"/>
          <w:szCs w:val="24"/>
        </w:rPr>
        <w:t>yn</w:t>
      </w:r>
      <w:proofErr w:type="spellEnd"/>
      <w:r>
        <w:rPr>
          <w:rFonts w:ascii="Times" w:hAnsi="Times" w:cs="Times"/>
          <w:sz w:val="24"/>
          <w:szCs w:val="24"/>
        </w:rPr>
        <w:t xml:space="preserve"> </w:t>
      </w:r>
      <w:proofErr w:type="spellStart"/>
      <w:r>
        <w:rPr>
          <w:rFonts w:ascii="Times" w:hAnsi="Times" w:cs="Times"/>
          <w:sz w:val="24"/>
          <w:szCs w:val="24"/>
        </w:rPr>
        <w:t>cyrraedd</w:t>
      </w:r>
      <w:proofErr w:type="spellEnd"/>
      <w:r>
        <w:rPr>
          <w:rFonts w:ascii="Times" w:hAnsi="Times" w:cs="Times"/>
          <w:sz w:val="24"/>
          <w:szCs w:val="24"/>
        </w:rPr>
        <w:t xml:space="preserve"> y nod </w:t>
      </w:r>
      <w:proofErr w:type="spellStart"/>
      <w:r>
        <w:rPr>
          <w:rFonts w:ascii="Times" w:hAnsi="Times" w:cs="Times"/>
          <w:sz w:val="24"/>
          <w:szCs w:val="24"/>
        </w:rPr>
        <w:t>wrth</w:t>
      </w:r>
      <w:proofErr w:type="spellEnd"/>
      <w:r>
        <w:rPr>
          <w:rFonts w:ascii="Times" w:hAnsi="Times" w:cs="Times"/>
          <w:sz w:val="24"/>
          <w:szCs w:val="24"/>
        </w:rPr>
        <w:t xml:space="preserve"> </w:t>
      </w:r>
      <w:proofErr w:type="spellStart"/>
      <w:r>
        <w:rPr>
          <w:rFonts w:ascii="Times" w:hAnsi="Times" w:cs="Times"/>
          <w:sz w:val="24"/>
          <w:szCs w:val="24"/>
        </w:rPr>
        <w:t>ddilyn</w:t>
      </w:r>
      <w:proofErr w:type="spellEnd"/>
      <w:r>
        <w:rPr>
          <w:rFonts w:ascii="Times" w:hAnsi="Times" w:cs="Times"/>
          <w:sz w:val="24"/>
          <w:szCs w:val="24"/>
        </w:rPr>
        <w:t xml:space="preserve"> y MPLL.</w:t>
      </w:r>
    </w:p>
    <w:p w:rsidR="00BA42AA" w:rsidRDefault="00BA42AA" w:rsidP="007B715F">
      <w:pPr>
        <w:pStyle w:val="HTMLPreformatted"/>
        <w:spacing w:line="360" w:lineRule="auto"/>
        <w:jc w:val="both"/>
        <w:rPr>
          <w:rFonts w:ascii="Times" w:hAnsi="Times" w:cstheme="majorBidi"/>
          <w:sz w:val="24"/>
          <w:szCs w:val="24"/>
          <w:lang w:val="cy-GB"/>
        </w:rPr>
      </w:pPr>
      <w:r w:rsidRPr="00B61223">
        <w:rPr>
          <w:rFonts w:ascii="Times" w:hAnsi="Times" w:cstheme="majorBidi"/>
          <w:sz w:val="24"/>
          <w:szCs w:val="24"/>
          <w:lang w:val="cy-GB"/>
        </w:rPr>
        <w:t xml:space="preserve">Soniwyd Donaldson (2015) fod pwyslais cryf ar asesu ar gyfer dysgu o fewn y cwricwlwm ‘Dyfodol Llwyddiannus.’ Soniwyd fod Donaldson a’i thîm wedi cwrdd ag ysgolion eraill ar </w:t>
      </w:r>
      <w:r w:rsidRPr="00B61223">
        <w:rPr>
          <w:rFonts w:ascii="Times" w:hAnsi="Times" w:cstheme="majorBidi"/>
          <w:sz w:val="24"/>
          <w:szCs w:val="24"/>
          <w:lang w:val="cy-GB"/>
        </w:rPr>
        <w:lastRenderedPageBreak/>
        <w:t xml:space="preserve">draws Cymru er mwyn trafod unrhyw bryderon o fewn y byd addysg. Un pwnc wnaeth codi’n rheolaidd oedd asesu ar gyfer dysgu, a dyma’r rheswm pam mae Doanldson wedi integreiddio asesu mewn i’r cwricwlwm newydd. Soniwyd Donaldson (2015) fod asesu yn creu dysgu effeithiol er mwyn i ddisgyblion cyflawni’n uchel. Ar hyn o bryd mae strategaethau asesu yn ddryslyd i’r disgyblion ac i’r athrawon. Mae strategaethau asesu effeithiol angen cael eu dangos yn drefnus ac yn glir er mwyn i bawb deall amcanion er mwyn llwyddo. Soniwyd Surgenor (2010) fod asesu yn strategaeth dylai disgyblion eu hun gwneud, ac nid yr athro. Awgryma fod disgyblion yn elwa mwy o wirio gwaith eu hun er mwyn iddyn nhw ddilyn eu llwybr personol nhw i’r camau nesaf. Mae angen i ddisgyblion cymryd cyfrifoldeb rhwng dysgu eu hun, ac mae hyn yn un ffordd o sut gall disgyblion gyflawni. Anghytuna Mcintosh (2015) gan sôn fod angen i wybodaeth o asesu fod yn fanwl ac yn ddilys sydd wedi cael eu gwneud gan oedolyn dysgu yn unig ac nid disgyblion. Wrth gael y disgyblion i gwblhau asesu eu hun, gall hyn dylanwadu canlyniadau dilys a all effeithio dealltwriaeth disgyblion a’i llwyddiant hyd yn oed yn llai. Wrth gael y disgyblion i gymryd cyfrifoldeb mewn i waith ac asesu eu hun, gall rhai disgyblion rhoi atebion ffug a all ymharu ar sut mae’r athro yn dysgu’r camau nesaf. </w:t>
      </w:r>
    </w:p>
    <w:p w:rsidR="007B715F" w:rsidRPr="007B715F" w:rsidRDefault="007B715F" w:rsidP="007B715F">
      <w:pPr>
        <w:pStyle w:val="HTMLPreformatted"/>
        <w:spacing w:line="360" w:lineRule="auto"/>
        <w:jc w:val="both"/>
        <w:rPr>
          <w:rFonts w:ascii="Times" w:hAnsi="Times" w:cstheme="majorBidi"/>
          <w:sz w:val="24"/>
          <w:szCs w:val="24"/>
          <w:lang w:val="cy-GB"/>
        </w:rPr>
      </w:pPr>
    </w:p>
    <w:p w:rsidR="00630F64" w:rsidRPr="00B61223" w:rsidRDefault="00BA42AA" w:rsidP="004A3834">
      <w:pPr>
        <w:spacing w:line="360" w:lineRule="auto"/>
        <w:jc w:val="both"/>
        <w:rPr>
          <w:rFonts w:ascii="Times" w:hAnsi="Times" w:cstheme="majorBidi"/>
          <w:sz w:val="24"/>
          <w:szCs w:val="24"/>
          <w:u w:val="single"/>
        </w:rPr>
      </w:pPr>
      <w:r>
        <w:rPr>
          <w:rFonts w:ascii="Times" w:hAnsi="Times" w:cstheme="majorBidi"/>
          <w:sz w:val="24"/>
          <w:szCs w:val="24"/>
          <w:u w:val="single"/>
        </w:rPr>
        <w:t>Esboniad o’ch dyluniad astudia</w:t>
      </w:r>
      <w:r w:rsidR="00386D55">
        <w:rPr>
          <w:rFonts w:ascii="Times" w:hAnsi="Times" w:cstheme="majorBidi"/>
          <w:sz w:val="24"/>
          <w:szCs w:val="24"/>
          <w:u w:val="single"/>
        </w:rPr>
        <w:t>e</w:t>
      </w:r>
      <w:r>
        <w:rPr>
          <w:rFonts w:ascii="Times" w:hAnsi="Times" w:cstheme="majorBidi"/>
          <w:sz w:val="24"/>
          <w:szCs w:val="24"/>
          <w:u w:val="single"/>
        </w:rPr>
        <w:t>th wers</w:t>
      </w:r>
    </w:p>
    <w:p w:rsidR="00A658B6" w:rsidRPr="00B61223" w:rsidRDefault="00B61223" w:rsidP="004A3834">
      <w:pPr>
        <w:spacing w:line="360" w:lineRule="auto"/>
        <w:jc w:val="both"/>
        <w:rPr>
          <w:rFonts w:ascii="Times" w:hAnsi="Times" w:cstheme="majorBidi"/>
          <w:sz w:val="24"/>
          <w:szCs w:val="24"/>
        </w:rPr>
      </w:pPr>
      <w:r>
        <w:rPr>
          <w:rFonts w:ascii="Times" w:hAnsi="Times" w:cs="Times"/>
          <w:sz w:val="24"/>
          <w:szCs w:val="24"/>
        </w:rPr>
        <w:t xml:space="preserve">Er mwyn casglu data, gweithiais mewn partneriaid, lle </w:t>
      </w:r>
      <w:r w:rsidR="00DD04A6">
        <w:rPr>
          <w:rFonts w:ascii="Times" w:hAnsi="Times" w:cs="Times"/>
          <w:sz w:val="24"/>
          <w:szCs w:val="24"/>
        </w:rPr>
        <w:t xml:space="preserve">dewisiom </w:t>
      </w:r>
      <w:r>
        <w:rPr>
          <w:rFonts w:ascii="Times" w:hAnsi="Times" w:cs="Times"/>
          <w:sz w:val="24"/>
          <w:szCs w:val="24"/>
        </w:rPr>
        <w:t>dulliau methodoleg benodol</w:t>
      </w:r>
      <w:r w:rsidR="00DD04A6">
        <w:rPr>
          <w:rFonts w:ascii="Times" w:hAnsi="Times" w:cs="Times"/>
          <w:sz w:val="24"/>
          <w:szCs w:val="24"/>
        </w:rPr>
        <w:t>.</w:t>
      </w:r>
    </w:p>
    <w:p w:rsidR="00806E16" w:rsidRPr="00B61223" w:rsidRDefault="00B61223" w:rsidP="004A3834">
      <w:pPr>
        <w:spacing w:line="360" w:lineRule="auto"/>
        <w:jc w:val="both"/>
        <w:rPr>
          <w:rFonts w:ascii="Times" w:hAnsi="Times" w:cstheme="majorBidi"/>
          <w:sz w:val="24"/>
          <w:szCs w:val="24"/>
        </w:rPr>
      </w:pPr>
      <w:r>
        <w:rPr>
          <w:rFonts w:ascii="Times" w:hAnsi="Times" w:cs="Times"/>
          <w:b/>
          <w:bCs/>
          <w:sz w:val="24"/>
          <w:szCs w:val="24"/>
        </w:rPr>
        <w:t>Astudiaeth gwers:</w:t>
      </w:r>
      <w:r>
        <w:rPr>
          <w:rFonts w:ascii="Times" w:hAnsi="Times" w:cs="Times"/>
          <w:sz w:val="24"/>
          <w:szCs w:val="24"/>
        </w:rPr>
        <w:t xml:space="preserve"> Yn ôl Dudley a Annamari (2014) sefydlwyd astudiaeth gwers yn Japan gan ddatblygu arferion dysgu athrawon. Nod astudiaeth wers yw i unigolion casglu data fydd yn datblygu ac yn gwella addysgeg. Fydd astudiaeth gwers yn cynnwys arsylwi agwedd penodol trwy gydol gwers er mwyn dod at ganlyniad penodol a fydd yn adlewyrchu ar ddysgu athrawon. O hyn, fydd staff dysgu yn gallu gweld lle mae angen newidiadau fod er mwyn dysgu i'r gallu gorau er mwyn datblygu pob unigolyn o fewn y dosbarth. Defnyddiwyd y dull ethnograffeg yma, er mwyn cael y cydsyniad o arfer athrawon yn ddyddiol. Fel canlyniad o gynnal astudiaeth gwers, fydd arbenigwyr yn y maes yn gallu barnu gwersi ei gilydd er mwyn gweld lle mae lle i wella er lles y disgyblion. Cytunwyd Dudley (2014) gan ddweud fod astudiaeth gwers yn dod ag athrawon at ei gilydd er mwyn gweithio fel tîm i wella sefyllfa, yn hytrach na barnu'r hyn a welwyd sy’n fodd dilys o gasglu ymchwil gan fod yn ymchwil go iawn sy’n cael eu gweld o lygaid yr ymchwilydd ei hunain. Soniwyd Dudley (201</w:t>
      </w:r>
      <w:r w:rsidR="009C0BF1">
        <w:rPr>
          <w:rFonts w:ascii="Times" w:hAnsi="Times" w:cs="Times"/>
          <w:sz w:val="24"/>
          <w:szCs w:val="24"/>
        </w:rPr>
        <w:t>4</w:t>
      </w:r>
      <w:r>
        <w:rPr>
          <w:rFonts w:ascii="Times" w:hAnsi="Times" w:cs="Times"/>
          <w:sz w:val="24"/>
          <w:szCs w:val="24"/>
        </w:rPr>
        <w:t>) fod tair rhan wahanol er mwyn cyflawni astudiaeth wers o ansawdd dda, sef: cynllunio, gweithredu ac adfyfyri</w:t>
      </w:r>
      <w:r w:rsidR="00405A37">
        <w:rPr>
          <w:rFonts w:ascii="Times" w:hAnsi="Times" w:cs="Times"/>
          <w:sz w:val="24"/>
          <w:szCs w:val="24"/>
        </w:rPr>
        <w:t xml:space="preserve">o. </w:t>
      </w:r>
      <w:r>
        <w:rPr>
          <w:rFonts w:ascii="Times" w:hAnsi="Times" w:cs="Times"/>
          <w:sz w:val="24"/>
          <w:szCs w:val="24"/>
        </w:rPr>
        <w:t xml:space="preserve">Dewision astudiaeth gwers er mwyn sicrhau fy mod yn dilyn canllaw i gyrraedd man penodol o gasglu’r data. Wrth gyflawni’r tair gam, fydd amryw o ffynonellau o wybodaeth wedi’i chasglu er </w:t>
      </w:r>
      <w:r>
        <w:rPr>
          <w:rFonts w:ascii="Times" w:hAnsi="Times" w:cs="Times"/>
          <w:sz w:val="24"/>
          <w:szCs w:val="24"/>
        </w:rPr>
        <w:lastRenderedPageBreak/>
        <w:t xml:space="preserve">mwyn dod i ganlyniad o’r cwestiwn. Cysylltir hyn i safon SAC S.3.2.1 sef ‘i sicrhau fod myfyrwyr yn defnyddio strategaethau asesu i werthuso cynnydd dysgwyr tuag at nod y wers a gynlluniwyd. Wrth ddilyn strategaeth asesu, fydd hyn yn cynorthwyo fy nealltwriaeth o ganlyniadau’r ymchwil gan sicrhau fy mod yn adnabod lefel pob dysgwyr fel unigolion. </w:t>
      </w:r>
    </w:p>
    <w:p w:rsidR="00DA702A" w:rsidRPr="00B61223" w:rsidRDefault="00B61223" w:rsidP="004A3834">
      <w:pPr>
        <w:spacing w:line="360" w:lineRule="auto"/>
        <w:jc w:val="both"/>
        <w:rPr>
          <w:rFonts w:ascii="Times" w:hAnsi="Times" w:cstheme="majorBidi"/>
          <w:sz w:val="24"/>
          <w:szCs w:val="24"/>
        </w:rPr>
      </w:pPr>
      <w:r>
        <w:rPr>
          <w:rFonts w:ascii="Times" w:hAnsi="Times" w:cs="Times"/>
          <w:b/>
          <w:bCs/>
          <w:sz w:val="24"/>
          <w:szCs w:val="24"/>
        </w:rPr>
        <w:t xml:space="preserve">Arsylwad gwers: </w:t>
      </w:r>
      <w:r>
        <w:rPr>
          <w:rFonts w:ascii="Times" w:hAnsi="Times" w:cs="Times"/>
          <w:sz w:val="24"/>
          <w:szCs w:val="24"/>
        </w:rPr>
        <w:t>I gyd-fynd ac ail ran astudiaeth gwers Pete Dudley sef gweithredu</w:t>
      </w:r>
      <w:r>
        <w:rPr>
          <w:rFonts w:ascii="Times" w:hAnsi="Times" w:cs="Times"/>
          <w:b/>
          <w:bCs/>
          <w:sz w:val="24"/>
          <w:szCs w:val="24"/>
        </w:rPr>
        <w:t xml:space="preserve">, </w:t>
      </w:r>
      <w:r>
        <w:rPr>
          <w:rFonts w:ascii="Times" w:hAnsi="Times" w:cs="Times"/>
          <w:sz w:val="24"/>
          <w:szCs w:val="24"/>
        </w:rPr>
        <w:t>un dull a ddefnyddiwyd oedd arsylwad gwers, lle arsylwais fy mhartner cynnal gwers benodol. Soniwyd gan Mack et al. (2005) taw arsylwad yw’r proses systematig o gofnodi patrymau er mwyn gasglu data penodol. Cynhelir yr arsylwad gwers yn Ysgol B, sydd wedi ei leoli yn nalgylch sir Caerfyrddin. Sicrhaom fod yr arsylwad ddim yn para’n rhy hir gan fod plant oedran ifanc yn diflasu, a all hyn effeithio dibynadwyaeth y canlyniadau, felly parodd yr arsylwad am hanner awr. Nod yr arsylwad oedd gwneud nodiadau ar safbwyntiau o ddealltwriaeth y disgyblion o ran y meini prawf llwyddiant a sut mae hyn yn datblygu’i dealltwriaeth o nod y wers. Yr hyn ac roeddwn am wybod oedd, os yw esboniad clir o’r meini prawf llwyddiant ar ddechrau’r wers yn cynorthwyo disgyblion i ddeall gofynion y dasg ac i gyflawni’r hyn. Wrth arsylwi’r wers, cymeraf nodiadau er mwyn dod i ganlyniad ar ddiwedd yr arsylwad. Yn ôl Festingers (1950) mae cred bersonol yn gallu amharu ar yr hyn rydym yn arsylwi. Mae angen sicrhau fod agwedd agored wrth arsylwi, ni all amharu a chasglu ymchwil, er mwyn sicrhau i gasglu data o bob ongl. Gall arsylwad wers fod yn ddull dibynadwy gan fod y cyfranogwyr mewn eu hamgylchedd dysgu naturiol, felly ni welant nhw unrhyw newidiadau o gwbl. Pwynt a all wneud yr arsylwad yn annibynadwy yw bod ymchwilydd dieithr yn dod mewn i’w amgylchedd dysgu, a all amharu ar lefel y dysgu gan eu bod efallai yn teimlo’n anghyffyrddus. Gall hyn amharu ar ymatebion sydd angen i ddod at gasgliad y cwestiwn.</w:t>
      </w:r>
    </w:p>
    <w:p w:rsidR="00885FDE" w:rsidRPr="00B61223" w:rsidRDefault="00B61223" w:rsidP="004A3834">
      <w:pPr>
        <w:spacing w:line="360" w:lineRule="auto"/>
        <w:jc w:val="both"/>
        <w:rPr>
          <w:rFonts w:ascii="Times" w:hAnsi="Times" w:cstheme="majorBidi"/>
          <w:b/>
          <w:sz w:val="24"/>
          <w:szCs w:val="24"/>
        </w:rPr>
      </w:pPr>
      <w:r>
        <w:rPr>
          <w:rFonts w:ascii="Times" w:hAnsi="Times" w:cs="Times"/>
          <w:b/>
          <w:bCs/>
          <w:sz w:val="24"/>
          <w:szCs w:val="24"/>
        </w:rPr>
        <w:t>Cyfweliad grŵp ffocws:</w:t>
      </w:r>
      <w:r>
        <w:rPr>
          <w:rFonts w:ascii="Times" w:hAnsi="Times" w:cs="Times"/>
          <w:sz w:val="24"/>
          <w:szCs w:val="24"/>
        </w:rPr>
        <w:t xml:space="preserve"> i gyd-fynd a rhan gweithredu'r astudiaeth gwers, cynhelir cyfweliad grŵp ffocws gyda chyfranogwyr penodol o'r dosbarth</w:t>
      </w:r>
      <w:r w:rsidR="00D17CB2">
        <w:rPr>
          <w:rFonts w:ascii="Times" w:hAnsi="Times" w:cs="Times"/>
          <w:sz w:val="24"/>
          <w:szCs w:val="24"/>
        </w:rPr>
        <w:t xml:space="preserve"> (Gwelir atodiad 7). </w:t>
      </w:r>
      <w:r>
        <w:rPr>
          <w:rFonts w:ascii="Times" w:hAnsi="Times" w:cs="Times"/>
          <w:sz w:val="24"/>
          <w:szCs w:val="24"/>
        </w:rPr>
        <w:t>I gyd-fynd a llais y plentyn, byddaf yn cymryd mewn i ystyried y plentyn fel cynrychiolydd yr ymchwil. Soniwyd gan UNCRC (2018) taw Erthygl 12 sy’n son fod yn bwysig i wrando at lais y plentyn ar bob adeg. Cyn cynnal y cyfweliad dewisais tri chyfranogwr penodol i gymryd rhan o fewn y broses. Dewisasant nhw o ran eu gallu gwahanol, lle’r oedd un disgybl o allu mwy abl a thalentog, un disgybl o allu canolig ac un disgybl o allu llai abl a thalentog. Nod hyn oedd cael canlyniadau cymysg o’i safbwyntiau o ran deallusrwydd o fewn tasgau ffocws wrth gael defnyddio meini prawf llwyddiant.</w:t>
      </w:r>
      <w:r>
        <w:rPr>
          <w:rFonts w:ascii="Times" w:hAnsi="Times" w:cs="Times"/>
          <w:b/>
          <w:bCs/>
          <w:sz w:val="24"/>
          <w:szCs w:val="24"/>
        </w:rPr>
        <w:t xml:space="preserve"> </w:t>
      </w:r>
      <w:r>
        <w:rPr>
          <w:rFonts w:ascii="Times" w:hAnsi="Times" w:cs="Times"/>
          <w:sz w:val="24"/>
          <w:szCs w:val="24"/>
        </w:rPr>
        <w:t xml:space="preserve">Hyd y cyfweliad oedd 15 munud lle’r oedd y cyfweliad yn seiliedig ar ffyrdd naratif gan ofyn cwestiynau i’r disgyblion o’i dealltwriaeth o’r wers flaenorol, wrth ysgrifennu’r ymatebion ar daflen arsylwi. O hyn fyddwn yn gallu dadansoddi’r wybodaeth. </w:t>
      </w:r>
      <w:r>
        <w:rPr>
          <w:rFonts w:ascii="Times" w:hAnsi="Times" w:cs="Times"/>
          <w:sz w:val="24"/>
          <w:szCs w:val="24"/>
        </w:rPr>
        <w:lastRenderedPageBreak/>
        <w:t>Dilynom ddull ymchwil ansoddol sef ffocysu ar ansawdd y wybodaeth yn hytrach na data meintiol, sy’n ffocysu ar y maint o ganlyniadau sydd. I gasglu ymchwil ansoddol gofynnom gwestiynau lled-strwythedig sef cwestiynau agored er mwyn hybu amryw o fewn yr atebion, ac i osgoi ymatebion caeedig fel ie/na. Cynhelir y cyfweliad mewn ystafell o ddewis i’r cyfranogwyr er mwyn sicrhau eu bod yn teimlo’n gyffyrddus wrth ymateb. Eu dewis oedd ystafell CPA. Mae’r cyfranogwyr yn gyfarwydd â’r ystafell, gan ddaw dyma yw’r ystafell darllen. Mae’r ystafell allan o le unrhyw un arall clywed mewn i sgwrs y cyfweliad er mwyn cadw at reolau cyfrinachedd data. Un pwynt wnaeth dod i’m meddwl wrth ofyn cwestiynau lled-strwythedig oedd a yw’r cyfranogwyr mynd i gofio’r holl wers a’r holl ddigwyddiadau. Gall hyn dilyni at atebion dibyn lle mae’r cyfranogwyr yn gwneud atebion i fyny yn hytrach nag atebion a gafodd eu dylanwadu o’r wers. Ar y llaw arall, gall cyfweliad grŵp ffocws dod a data dibynadwy, yn y modd fod tri chyfranogwr, felly golygir hyn fod yn gallu helpu ei gilydd wrth ateb cwestiynau. Sicrhaf i benodi cwestiynau i unigolion penodol, i osgoi'r un unigolyn siarad yn aml, a chyfranogwyr arall ddim cael eu llais wedi clywed. Soniwyd Bell (2010) er mwyn sicrhau cyfweliad o deimlad cyffyrddus, rhaid i’r ymchwilir rhoi agwedd niwtral. Gall hyn olygu i wrando at leisiau pob cyfranogwyr yn hafal, cadw cyswllt llygaid ac i gadw iaith y corff yn agored. Fydd hyn yn sicrhau fod y cyfweliad yn deg er mwyn hybu agweddau ac ymatebion dibynadwy.</w:t>
      </w:r>
    </w:p>
    <w:p w:rsidR="009C0BF1" w:rsidRPr="00217A56" w:rsidRDefault="00B61223" w:rsidP="004A3834">
      <w:pPr>
        <w:spacing w:line="360" w:lineRule="auto"/>
        <w:jc w:val="both"/>
        <w:rPr>
          <w:rFonts w:ascii="Times" w:hAnsi="Times" w:cs="Times"/>
          <w:sz w:val="24"/>
          <w:szCs w:val="24"/>
        </w:rPr>
      </w:pPr>
      <w:r>
        <w:rPr>
          <w:rFonts w:ascii="Times" w:hAnsi="Times" w:cs="Times"/>
          <w:b/>
          <w:bCs/>
          <w:sz w:val="24"/>
          <w:szCs w:val="24"/>
        </w:rPr>
        <w:t>Adfyfyrio</w:t>
      </w:r>
      <w:r>
        <w:rPr>
          <w:rFonts w:ascii="Times" w:hAnsi="Times" w:cs="Times"/>
          <w:sz w:val="24"/>
          <w:szCs w:val="24"/>
        </w:rPr>
        <w:t>: I gyd-fynd a cham olaf astudiaeth wers Pete Dudley, sef adfyfyrio, adfyfyriais ar ôl cwblhau’r arsylwais wers</w:t>
      </w:r>
      <w:r w:rsidR="00D17CB2">
        <w:rPr>
          <w:rFonts w:ascii="Times" w:hAnsi="Times" w:cs="Times"/>
          <w:sz w:val="24"/>
          <w:szCs w:val="24"/>
        </w:rPr>
        <w:t xml:space="preserve"> (Gwelir atodiad 4). </w:t>
      </w:r>
      <w:r>
        <w:rPr>
          <w:rFonts w:ascii="Times" w:hAnsi="Times" w:cs="Times"/>
          <w:sz w:val="24"/>
          <w:szCs w:val="24"/>
        </w:rPr>
        <w:t>Yn ôl PDT (2014) adfyfyrio yw’r broses bwysicaf wrth i athro edrych nôl ar yr hyn maent wedi gwneud. Y rheswm am hyn yw bod athrawon sy’n adfyfyrio yn fwy agored i gymryd cymorth ac yn hyblyg i dderbyn cymorth ar sut i wella perfformiad ar gyfer y tro nesaf. Y rheswm dewisais adfyfyrio oedd gwneud unrhyw newidiadau fydd yn fuddiol wrth imi a fy mhartner wneud yr ail ddiwrnod o ymchwil.  Soniwyd ASDC (2011) fod adfyfyrio yn arfer dda i ddilyn, oherwydd dylai athro da fod yn hyblyg i’w modd addysgu a dylai gwneud newidiadau perthnasol os oes angen. Ar ôl adfyfyrio a gwneud newidiadau, dylai fod agweddau gwahanol yn cael eu hedrych ar wrth wneud yr ail hanner o’r ymchwil, yn hytrach na chasglu cwmws yr un wybodaeth a chael cwmws yr un canlyniadau o’r ddau sesiwn. Cytuna IEP (2002) gan ddweud fod John Dewey, addysgwyr seicolegydd, yn son fod angen gwneud mwy yn hytrach nag arsylwad yn unig. Wrth gymryd camau ymhellach er enghraifft cyfweliad grŵp ffocws neu adfyfyrio, mae hyn yn agor i fyny cyfleoedd i gael amryw o wybodaeth eang.</w:t>
      </w:r>
      <w:r w:rsidR="00217A56">
        <w:rPr>
          <w:rFonts w:ascii="Times" w:hAnsi="Times" w:cs="Times"/>
          <w:sz w:val="24"/>
          <w:szCs w:val="24"/>
        </w:rPr>
        <w:t xml:space="preserve"> </w:t>
      </w:r>
      <w:r w:rsidR="009C0BF1">
        <w:rPr>
          <w:rFonts w:ascii="Times" w:hAnsi="Times" w:cs="Times"/>
          <w:sz w:val="24"/>
          <w:szCs w:val="24"/>
        </w:rPr>
        <w:t xml:space="preserve">Dilynom model adfyfyrio Gibbs, sy’n focysu ar feddwl yn systematig am brosesau arsylwi gwers. Dewisiom y dull yma gan fod yn syml i ddilyn y teitlau </w:t>
      </w:r>
      <w:r w:rsidR="009C0BF1">
        <w:rPr>
          <w:rFonts w:ascii="Times" w:hAnsi="Times" w:cs="Times"/>
          <w:sz w:val="24"/>
          <w:szCs w:val="24"/>
        </w:rPr>
        <w:lastRenderedPageBreak/>
        <w:t xml:space="preserve">wahanol er mwyn adfyfyrio gan edrych ar y pethaau aeth yn dda a’r pethau ni aeth mor dda. </w:t>
      </w:r>
      <w:r w:rsidR="00D17CB2">
        <w:rPr>
          <w:rFonts w:ascii="Times" w:hAnsi="Times" w:cs="Times"/>
          <w:sz w:val="24"/>
          <w:szCs w:val="24"/>
        </w:rPr>
        <w:t xml:space="preserve">Soniwyd PTD (2014) fod Gibbs wedi dylunio’r model mewn modd deallusol i’w ddefnyddio. </w:t>
      </w:r>
    </w:p>
    <w:p w:rsidR="007B715F" w:rsidRPr="00B61223" w:rsidRDefault="007B715F" w:rsidP="007B715F">
      <w:pPr>
        <w:spacing w:line="360" w:lineRule="auto"/>
        <w:jc w:val="both"/>
        <w:rPr>
          <w:rFonts w:ascii="Times" w:hAnsi="Times" w:cstheme="majorBidi"/>
          <w:sz w:val="24"/>
          <w:szCs w:val="24"/>
          <w:u w:val="single"/>
        </w:rPr>
      </w:pPr>
      <w:r w:rsidRPr="00B61223">
        <w:rPr>
          <w:rFonts w:ascii="Times" w:hAnsi="Times" w:cstheme="majorBidi"/>
          <w:sz w:val="24"/>
          <w:szCs w:val="24"/>
          <w:u w:val="single"/>
        </w:rPr>
        <w:t>Materion moeseg</w:t>
      </w:r>
    </w:p>
    <w:p w:rsidR="007B715F" w:rsidRPr="00B61223" w:rsidRDefault="007B715F" w:rsidP="007B715F">
      <w:pPr>
        <w:spacing w:line="360" w:lineRule="auto"/>
        <w:jc w:val="both"/>
        <w:rPr>
          <w:rFonts w:ascii="Times" w:hAnsi="Times" w:cstheme="majorBidi"/>
          <w:sz w:val="24"/>
          <w:szCs w:val="24"/>
        </w:rPr>
      </w:pPr>
      <w:r w:rsidRPr="00B61223">
        <w:rPr>
          <w:rFonts w:ascii="Times" w:hAnsi="Times" w:cstheme="majorBidi"/>
          <w:sz w:val="24"/>
          <w:szCs w:val="24"/>
        </w:rPr>
        <w:t xml:space="preserve">I leihau’r posibilrwydd o unrhyw achlysuron negyddol codi o fewn fy nghyfnod o ymchwilio, cymeraf mewn i ystyried materion moesegol sy’n gysylltiedig ag ymchwil. Gydymffurfiaf gyda chanllawiau BERA (2018) a chanllawiau Data Rheoli Ymchwil y Drindod Dewi Sant (2018) trwy gydol y broses gyfan er mwyn parchu enw da'r brifysgol ac i roi delwedd dda ar fy hun wrth gynnal ymchwil mewn modd proffesiynol gan ddilyn canllawiau moesegol. Gofynnwyd i’r prifathro i lofnodi ffurflen moeseg i roi caniatâd imi gynnal yr ymchwil. Roedd y prifathro yn hollol glir o agenda’r ymchwil, ac yn hapus imi barhau at gasglu data. Cyn cynnal yr ymchwil, wnes i gynnal trafodaeth gyda’r tri chyfranogwr er mwyn esbonio’n drylwyr o beth fydd yn digwydd o fewn yr wythnosau nesaf, gan amlygu pob cam a fydd yn dilyn gan gynnwys, arsylwad a chyflwyniad. I wneud hyn wnes i greu taflen gwybodaeth ar sail oedran y cyfranogwyr sef pedwar i bum mlwydd oed. Wnes i hyn drwy ddarllen allan y tudalen gwybodaeth ar lafar. Gofynnir i’r cyfranogwyr rhoi cylch o gwmpas y bys bawd i fyny/lawr i weld ei ymateb o’i rhan o fewn yr </w:t>
      </w:r>
      <w:r w:rsidRPr="00D17CB2">
        <w:rPr>
          <w:rFonts w:ascii="Times" w:hAnsi="Times" w:cstheme="majorBidi"/>
          <w:color w:val="000000" w:themeColor="text1"/>
          <w:sz w:val="24"/>
          <w:szCs w:val="24"/>
        </w:rPr>
        <w:t>ymchwil (gwelir atodiad</w:t>
      </w:r>
      <w:r w:rsidR="00D17CB2" w:rsidRPr="00D17CB2">
        <w:rPr>
          <w:rFonts w:ascii="Times" w:hAnsi="Times" w:cstheme="majorBidi"/>
          <w:color w:val="000000" w:themeColor="text1"/>
          <w:sz w:val="24"/>
          <w:szCs w:val="24"/>
        </w:rPr>
        <w:t xml:space="preserve"> 1</w:t>
      </w:r>
      <w:r w:rsidRPr="00D17CB2">
        <w:rPr>
          <w:rFonts w:ascii="Times" w:hAnsi="Times" w:cstheme="majorBidi"/>
          <w:color w:val="000000" w:themeColor="text1"/>
          <w:sz w:val="24"/>
          <w:szCs w:val="24"/>
        </w:rPr>
        <w:t>). Gofynnais am ganiatâd gwirfoddol gwybodus rhieni’r cyfranogwyr ar sail llythyr caniatâd a oedd yn amlygu’r holl bethau a fydd yn digwydd trwy’r proses ymchwil, er mwyn sicrhau fod gan y cyfranogwyr yr hawl i fod yn rhan o’r broses. (Gwelir atodiad</w:t>
      </w:r>
      <w:r w:rsidR="00D17CB2" w:rsidRPr="00D17CB2">
        <w:rPr>
          <w:rFonts w:ascii="Times" w:hAnsi="Times" w:cstheme="majorBidi"/>
          <w:color w:val="000000" w:themeColor="text1"/>
          <w:sz w:val="24"/>
          <w:szCs w:val="24"/>
        </w:rPr>
        <w:t xml:space="preserve"> 2</w:t>
      </w:r>
      <w:r w:rsidRPr="00D17CB2">
        <w:rPr>
          <w:rFonts w:ascii="Times" w:hAnsi="Times" w:cstheme="majorBidi"/>
          <w:color w:val="000000" w:themeColor="text1"/>
          <w:sz w:val="24"/>
          <w:szCs w:val="24"/>
        </w:rPr>
        <w:t>).</w:t>
      </w:r>
    </w:p>
    <w:p w:rsidR="007B715F" w:rsidRPr="00B61223" w:rsidRDefault="007B715F" w:rsidP="007B715F">
      <w:pPr>
        <w:spacing w:line="360" w:lineRule="auto"/>
        <w:jc w:val="both"/>
        <w:rPr>
          <w:rFonts w:ascii="Times" w:hAnsi="Times" w:cstheme="majorBidi"/>
          <w:sz w:val="24"/>
          <w:szCs w:val="24"/>
        </w:rPr>
      </w:pPr>
      <w:r w:rsidRPr="00B61223">
        <w:rPr>
          <w:rFonts w:ascii="Times" w:hAnsi="Times" w:cstheme="majorBidi"/>
          <w:sz w:val="24"/>
          <w:szCs w:val="24"/>
        </w:rPr>
        <w:t xml:space="preserve">Yn ôl UNCRC (2019) mae cysylltiadau clir rhwng hawliau a phlant gan ategu at erthygl 12 sy’n sôn ‘mae’n bwysig i wrando at lais y plentyn.’ Soniwyd gan David et al. (2001) dylai llais y plentyn cael ei wrando at er mwyn ateb ei ofynion at beth sy’n datblygu ei addysg. Soniwyd taw’r plant sy’n gwybod beth sy’n gweithio’n effeithiol a dylwn barchu hyn gan gymryd mewn i ystyried. Byddaf yn gwneud hyn mewn ffyrdd sylfaenol iddyn nhw gan gynnal cyfweliad grŵp ffocws. Wrth wneud hyn, cymeraf mewn i ystyried natur o’r astudiaeth ar sail y plant gan adael iddyn nhw ddewis lleoliad y cyfweliad. Yn ôl Lavis (2016) mae lleoliad i blant yn hollol bwysig ac os yw plant yn teimlo’n gyffyrddus o fewn yr amgylchedd, fydd yn fwy tebygol o agor i fyny gan roi atebion onest. Dadlau KCES (dim dyddiad) gan nodi fod disgyblion yn fwy tebygol o gam-ymddwyn o flaen pobl nad ydynt yn gyfarwydd â. O safbwynt casglu gwybodaeth, fydd hyn yn ffactor negyddol gan fod yn gallu effeithio ar ganlyniadau onest. </w:t>
      </w:r>
    </w:p>
    <w:p w:rsidR="00217A56" w:rsidRPr="007B715F" w:rsidRDefault="007B715F" w:rsidP="004A3834">
      <w:pPr>
        <w:spacing w:line="360" w:lineRule="auto"/>
        <w:jc w:val="both"/>
        <w:rPr>
          <w:rFonts w:ascii="Times" w:hAnsi="Times" w:cstheme="majorBidi"/>
          <w:sz w:val="24"/>
          <w:szCs w:val="24"/>
          <w:u w:val="single"/>
        </w:rPr>
      </w:pPr>
      <w:r w:rsidRPr="00B61223">
        <w:rPr>
          <w:rFonts w:ascii="Times" w:hAnsi="Times" w:cstheme="majorBidi"/>
          <w:sz w:val="24"/>
          <w:szCs w:val="24"/>
        </w:rPr>
        <w:t xml:space="preserve">Soniwyd gan Cohen a Manion (1994) dylai cyfranogwyr deall eu gweithgareddau o fewn y broses o ymchwil gan gael yr hawl i dynnu allan o’r ymchwil ar unrhyw adeg. Soniwyd HSJ </w:t>
      </w:r>
      <w:r w:rsidRPr="00B61223">
        <w:rPr>
          <w:rFonts w:ascii="Times" w:hAnsi="Times" w:cstheme="majorBidi"/>
          <w:sz w:val="24"/>
          <w:szCs w:val="24"/>
        </w:rPr>
        <w:lastRenderedPageBreak/>
        <w:t xml:space="preserve">(2019) fod yn amhosib atal popeth i’w digwydd o fewn ymchwil gan fod rhai pethau allan o fy rheolaeth. Sicrhaf i ddilyn camau penodol er mwyn atal achlysuron digwydd.  Gawn wneud hyn gan gymryd rhagofalon perthnasol wrth gadw’r holl ymchwil o dan glo ar bob achlysur. Sicrhaf i gadw’r holl wybodaeth mewn un le penodol ar cof-byn a fydd yn cael ei gadw gan fy hun gyda chyfrinair arno er mwyn cael mynediad. </w:t>
      </w:r>
    </w:p>
    <w:p w:rsidR="00E14379" w:rsidRPr="00B61223" w:rsidRDefault="00E14379" w:rsidP="00E14379">
      <w:pPr>
        <w:spacing w:line="360" w:lineRule="auto"/>
        <w:jc w:val="both"/>
        <w:rPr>
          <w:rFonts w:ascii="Times" w:hAnsi="Times" w:cstheme="majorBidi"/>
          <w:bCs/>
          <w:sz w:val="24"/>
          <w:szCs w:val="24"/>
          <w:u w:val="single"/>
        </w:rPr>
      </w:pPr>
      <w:r w:rsidRPr="00B61223">
        <w:rPr>
          <w:rFonts w:ascii="Times" w:hAnsi="Times" w:cstheme="majorBidi"/>
          <w:bCs/>
          <w:sz w:val="24"/>
          <w:szCs w:val="24"/>
          <w:u w:val="single"/>
        </w:rPr>
        <w:t>Astudiaeth gwers 1: canlyniadau a dadansoddiad</w:t>
      </w:r>
    </w:p>
    <w:p w:rsidR="00E14379" w:rsidRPr="00B61223" w:rsidRDefault="00E14379" w:rsidP="00E14379">
      <w:pPr>
        <w:spacing w:before="100" w:beforeAutospacing="1" w:after="100" w:afterAutospacing="1" w:line="360" w:lineRule="auto"/>
        <w:jc w:val="both"/>
        <w:rPr>
          <w:rFonts w:ascii="Times" w:eastAsia="Times New Roman" w:hAnsi="Times" w:cs="Times New Roman"/>
          <w:color w:val="000000"/>
          <w:sz w:val="24"/>
          <w:szCs w:val="24"/>
        </w:rPr>
      </w:pPr>
      <w:r>
        <w:rPr>
          <w:rFonts w:ascii="Times" w:hAnsi="Times" w:cs="Times"/>
          <w:color w:val="000000"/>
          <w:sz w:val="24"/>
          <w:szCs w:val="24"/>
        </w:rPr>
        <w:t>Yn ystod y wers gyntaf roedd 20 o blant yn y dosbarth derbyn. Y cam cyntaf wnes i oedd cyflwyno’r dasg ar y carped lle'r oedd y dosbarth cyfan. Cyflwynais yr hyn roedd yn ddisgwyliedig o’r dasg heddiw. Ar ôl gwneud hyn, wnes i dafod y dosbarth bant i’w grwpiau penodol, lle esboniais eto i’r grŵp oedd gyda fi, er mwyn eu bod yn hollol glir o’r gofyniadau. Gofynnodd disgybl A ‘Miss beth yw hwn’ yn ategu at y MPLL. Gofynnais i weddill y grŵp ‘oes unrhyw un yn gallu helpu disgybl A gan esbonio beth yw hyn?’ Atebodd disgybl C gan ddweud ei fod yn helpu ni gwybod beth i wneud ac i ni’n ticio ar ôl ni wedi gorffen gwneud y Gwaith. Wnes i atgyfnerthu’r hyn roeddwn yn disgwyl gweld o’r wers gan ddangos enghreifftiau ar y bwrdd gwyn. Wnes i feddwl yn greadigol gan ddweud wrth y disgyblion fod y printer wedi torri, ac wedi cymysgu’r holl rifau i fyny, felly nod y wers yw rhoi’r rhifau nol mewn i’w drefn gywir o’r lleiaf i’r mwyaf. Roedd y disgyblion yn gyffrous er mwyn helpu fi i ddelio a’r broblem. Felly wnes i roi enghraifft i fyny o 3 rhif wedi cymysgu gan ofyn iddyn nhw helpu fi i roi nhw nol mewn trefn o’r lleiaf i’r mwyaf. Roedd y disgyblion yn cael 2 munud i feddwl, 2 funud i drafod ar berson drws nesaf ac yna yn cael y cyfle i ateb. Wrth adael i’r disgyblion gweithio a’r person drws nesaf mae’n rhoi cyfle i bawb meddwl yn annibynnol gan fynegi barn.</w:t>
      </w:r>
    </w:p>
    <w:p w:rsidR="00E14379" w:rsidRPr="00B61223" w:rsidRDefault="00E14379" w:rsidP="00E14379">
      <w:pPr>
        <w:spacing w:before="100" w:beforeAutospacing="1" w:after="100" w:afterAutospacing="1" w:line="360" w:lineRule="auto"/>
        <w:jc w:val="both"/>
        <w:rPr>
          <w:rFonts w:ascii="Times" w:eastAsia="Times New Roman" w:hAnsi="Times" w:cs="Times New Roman"/>
          <w:color w:val="000000"/>
          <w:sz w:val="24"/>
          <w:szCs w:val="24"/>
        </w:rPr>
      </w:pPr>
      <w:r>
        <w:rPr>
          <w:rFonts w:ascii="Times" w:hAnsi="Times" w:cs="Times"/>
          <w:color w:val="000000"/>
          <w:sz w:val="24"/>
          <w:szCs w:val="24"/>
        </w:rPr>
        <w:t>Cyflawnodd disgybl A y dasg yn gwbl annibynnol a dywedodd ‘I used my brain and was thinking carefully’. Gofynnais iddi hi ddarllen y MPLL ac i dicio os meddyliai ei fod wedi cwblhau pob un. Ar ôl 5 munud, dychwelodd gan gwblhau’r MPLL ac roedd hi’n gallu esbonio pob ateb imi gan roi rhesymau dros ei atebion. Ar y llaw arall, roedd disgybl C yn copïo’r disgybl drws nesaf. Gofynnais ‘pam wyt ti’n copïo? Oes angen help?’ dywedodd ‘I don’t understand.’ Ar ôl imi ddarllen y camau un ar y tro, roedd hi yn deall ond roedd dal angen gweithio 1:1 er mwyn cyflawni’r dasg. Mae’r disgybl yma yn ddiffyg hyder, lle mae angen atgyfnerthu trwy’r amser ei fod yn gwneud yn iawn.</w:t>
      </w:r>
    </w:p>
    <w:p w:rsidR="00E14379" w:rsidRPr="00D17CB2" w:rsidRDefault="00E14379" w:rsidP="00E14379">
      <w:pPr>
        <w:spacing w:before="100" w:beforeAutospacing="1" w:after="100" w:afterAutospacing="1" w:line="360" w:lineRule="auto"/>
        <w:jc w:val="both"/>
        <w:rPr>
          <w:rFonts w:ascii="Times" w:eastAsia="Times New Roman" w:hAnsi="Times" w:cs="Times New Roman"/>
          <w:color w:val="000000" w:themeColor="text1"/>
          <w:sz w:val="24"/>
          <w:szCs w:val="24"/>
        </w:rPr>
      </w:pPr>
      <w:r w:rsidRPr="00D17CB2">
        <w:rPr>
          <w:rFonts w:ascii="Times" w:hAnsi="Times" w:cs="Times"/>
          <w:color w:val="000000" w:themeColor="text1"/>
          <w:sz w:val="24"/>
          <w:szCs w:val="24"/>
        </w:rPr>
        <w:lastRenderedPageBreak/>
        <w:t>Cod marcio’r ysgol yw ‘gwyrdd gwella a phinc perffaith’ (gwelir atodiad 3). Mae’r dull yma yn un effeithiol gan fod y disgyblion yn ymwybodol o’r lliwiau, ac yn deall beth sydd i wneud os ydynt yn gweld y lliw yna o fewn eu gwaith. Atebodd disgybl B ‘os mae pinc, mae popeth wedi gwneud ond os mae gwyrdd mae angen gwneud rhywbeth arall.’ Atebodd disgybl A gan ddweud ‘mae angen cywiro yn syth’ sy’n atgyfnerthu ethos cod marcio’r ysgol sy’n son dylai disgyblion cywiro eu camgymeriadau ar yr unfan cyn symud ymlaen i unrhyw beth arall. O hyn, fydd disgyblion yn deal beth wnaethon yn anghywir a fydd yn fwy tebygol o gofio ac nid i wneud yr un camgymeriad eto.</w:t>
      </w:r>
    </w:p>
    <w:p w:rsidR="00E14379" w:rsidRPr="00B61223" w:rsidRDefault="00E14379" w:rsidP="00E14379">
      <w:pPr>
        <w:spacing w:before="100" w:beforeAutospacing="1" w:after="100" w:afterAutospacing="1" w:line="360" w:lineRule="auto"/>
        <w:jc w:val="both"/>
        <w:rPr>
          <w:rFonts w:ascii="Times" w:eastAsia="Times New Roman" w:hAnsi="Times" w:cs="Times New Roman"/>
          <w:color w:val="000000"/>
          <w:sz w:val="24"/>
          <w:szCs w:val="24"/>
        </w:rPr>
      </w:pPr>
      <w:r>
        <w:rPr>
          <w:rFonts w:ascii="Times" w:hAnsi="Times" w:cs="Times"/>
          <w:color w:val="000000"/>
          <w:sz w:val="24"/>
          <w:szCs w:val="24"/>
        </w:rPr>
        <w:t>Er sail ateb y cwestiwn ymchwil, yn fy marn i rwy’n credu fod y cwestiwn wedi cael ei ateb fel ‘ydy’. Ydy, mae MPLL yn datblygu dealltwriaeth y disgyblion o nod y wers gan ymhlygu’r camau sydd angen wneud i gwblhau’r wers. Serch hynny, gan fod disgybl A (gallu uwch) wedi ateb pob cwestiwn a chyflawni’r dasg, ni chyflawnodd disgybl C (gallu is) yn annibynnol. Tro nesaf, hoffwn ddod i benderfyniad o strategaeth fydd o fudd i bob gallu, er mwyn i bawb deall a chyflawni’n mor annibynnol a phosib. Un ffaith ddiddorol o fewn y dosbarth yw dim ond un disgybl sy’n dod o deulu sy’n siarad Cymraeg, felly mae angen atgyfnerthu’r iaith yn aml trwy gydol gwersi. Rwy’n gwneud hyn trwy ddilyn dull trochi, lle fyddai yn dweud gair Cymraeg, yna yn y Saesneg ac yna yn y Gymraeg eto lle ofnir i’r disgyblion dweud ar fy ôl. Yn ystod y cyfweliad nid oedd disgybl B yn deall cynnwys y cwestiynau, felly roedd rhaid imi esbonio yn Saesneg. Ar y llaw arall, roedd disgybl A yn deall pob cwestiwn gan ddweud ‘mae brawd fi yn siarad Cymraeg I fi yn y tŷ pob dydd’. Gall hyn ymharu ar roi atebion dibynadwy, gan fod dealltwriaeth well gan ddisgybl A, nag oedd gyda disgybl B neu C. O hyn, roedd y disgyblion eraill yn copio atebion disgybl A, ond a oedd yr un ddealltwriaeth yna?</w:t>
      </w:r>
    </w:p>
    <w:p w:rsidR="00E14379" w:rsidRPr="00B61223" w:rsidRDefault="00E14379" w:rsidP="00E14379">
      <w:pPr>
        <w:spacing w:before="100" w:beforeAutospacing="1" w:after="100" w:afterAutospacing="1" w:line="360" w:lineRule="auto"/>
        <w:jc w:val="both"/>
        <w:rPr>
          <w:rFonts w:ascii="Times" w:eastAsia="Times New Roman" w:hAnsi="Times" w:cs="Times New Roman"/>
          <w:color w:val="000000"/>
          <w:sz w:val="24"/>
          <w:szCs w:val="24"/>
        </w:rPr>
      </w:pPr>
      <w:r>
        <w:rPr>
          <w:rFonts w:ascii="Times" w:hAnsi="Times" w:cs="Times"/>
          <w:color w:val="000000"/>
          <w:sz w:val="24"/>
          <w:szCs w:val="24"/>
        </w:rPr>
        <w:t>Wrth weithio yn agos gyda’r athrawes dosbarth cefais sgwrs gyda hi, er mwyn holi cwestiynau anglion ac asesu. Soniwyd fod asesu yn effeithiol, ond ar gyfer oedran ifanc mae angen defnyddio mewn modd creadigol. Un ffordd o wneud hyn yw asesu ar y cyd gyda’r disgybl. Enghraifft yw cael y disgyblion i farcio gwaith gyda’r athrawes ar yr unfan cyn symud ymlaen i wneud rhywbeth arall. Meddai fod disgyblion yr oedran yma yn dysgu fwy o gael trafodaeth a modelu felly angen defnyddio pinc perffaith a gwyrdd gwella yn rheolaidd er mwyn i’r disgyblion dysgu effeithiolrwydd y system.</w:t>
      </w:r>
    </w:p>
    <w:p w:rsidR="00E14379" w:rsidRPr="00B61223" w:rsidRDefault="00E14379" w:rsidP="00E14379">
      <w:pPr>
        <w:spacing w:before="100" w:beforeAutospacing="1" w:after="100" w:afterAutospacing="1" w:line="360" w:lineRule="auto"/>
        <w:jc w:val="both"/>
        <w:rPr>
          <w:rFonts w:ascii="Times" w:eastAsia="Times New Roman" w:hAnsi="Times" w:cs="Times New Roman"/>
          <w:color w:val="000000"/>
          <w:sz w:val="24"/>
          <w:szCs w:val="24"/>
        </w:rPr>
      </w:pPr>
      <w:r>
        <w:rPr>
          <w:rFonts w:ascii="Times" w:hAnsi="Times" w:cs="Times"/>
          <w:color w:val="000000"/>
          <w:sz w:val="24"/>
          <w:szCs w:val="24"/>
        </w:rPr>
        <w:t xml:space="preserve">Un cryfder personol o fewn y broses oedd, fy mod yn fodlon fod yn hyblyg ar gyfer disgyblion o allu gwahanol. Enghraifft o hyn yw, wnes i gyflwyno’r dasg yn wahanol ar gyfer y grŵp </w:t>
      </w:r>
      <w:r>
        <w:rPr>
          <w:rFonts w:ascii="Times" w:hAnsi="Times" w:cs="Times"/>
          <w:color w:val="000000"/>
          <w:sz w:val="24"/>
          <w:szCs w:val="24"/>
        </w:rPr>
        <w:lastRenderedPageBreak/>
        <w:t>gallu uchel, lle darllenais y MPLL ac roedd pob un yn gallu parhau yn anibynnol, ond ar gyfer y grŵp gallu is, fe ddefnyddiais enghreifftiau o luniau ar y bwrdd gwyn er mwyn i’r disgyblion defnyddio system weledol o’r hyn roeddwn yn erfyn ohonyn nhw. Trafodais gyda’r athrawes ymlaen llaw ar strategaethau asesu ar gyfer dysgu effeithiol, a daethom ni i’r penderfyniad fod dilyn dull yr ysgol yn un effeithiol i selio’r ymchwil yma arno. Roedd hyn yn cymorth imi wrth wneud y penderfyniad, gan ei fod wedi bod yn dysgu am dros 30 mhlwynedd, felly mae digon o brofiad gyda’i i fynegi ei farn. Un gwendid personol oedd, fy mod yn amlygu’r MPLL gormod. Efallai roedd y disgyblion yn drysu gan fy mod yn siarad am gamau penodol, ond mae angen cofio fod pob disgybl yn gweithio ar lefel ei hun, ac felly nid oedd pob disgybl ar yr un cam sydd yn gallu achosi i ddisgyblion drysu trwy’r dasg.</w:t>
      </w:r>
    </w:p>
    <w:p w:rsidR="00E14379" w:rsidRPr="00B61223" w:rsidRDefault="008C020F" w:rsidP="00E14379">
      <w:pPr>
        <w:spacing w:line="360" w:lineRule="auto"/>
        <w:jc w:val="both"/>
        <w:rPr>
          <w:rFonts w:ascii="Times" w:hAnsi="Times" w:cstheme="majorBidi"/>
          <w:bCs/>
          <w:sz w:val="24"/>
          <w:szCs w:val="24"/>
        </w:rPr>
      </w:pPr>
      <w:r w:rsidRPr="00B61223">
        <w:rPr>
          <w:rFonts w:ascii="Times" w:hAnsi="Times"/>
          <w:noProof/>
          <w:sz w:val="24"/>
          <w:szCs w:val="24"/>
          <w:lang w:eastAsia="en-GB"/>
        </w:rPr>
        <w:drawing>
          <wp:anchor distT="0" distB="0" distL="114300" distR="114300" simplePos="0" relativeHeight="251662336" behindDoc="0" locked="0" layoutInCell="1" allowOverlap="1" wp14:anchorId="326951E9">
            <wp:simplePos x="0" y="0"/>
            <wp:positionH relativeFrom="column">
              <wp:posOffset>287020</wp:posOffset>
            </wp:positionH>
            <wp:positionV relativeFrom="paragraph">
              <wp:posOffset>4497161</wp:posOffset>
            </wp:positionV>
            <wp:extent cx="5290185" cy="2546804"/>
            <wp:effectExtent l="0" t="0" r="18415" b="6350"/>
            <wp:wrapNone/>
            <wp:docPr id="4" name="Chart 4">
              <a:extLst xmlns:a="http://schemas.openxmlformats.org/drawingml/2006/main">
                <a:ext uri="{FF2B5EF4-FFF2-40B4-BE49-F238E27FC236}">
                  <a16:creationId xmlns:a16="http://schemas.microsoft.com/office/drawing/2014/main" id="{4EBA7339-02E8-CF48-921D-F249C051F1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E14379">
        <w:rPr>
          <w:rFonts w:ascii="Times" w:hAnsi="Times" w:cs="Times"/>
          <w:sz w:val="24"/>
          <w:szCs w:val="24"/>
        </w:rPr>
        <w:t xml:space="preserve">O’r siart isod, gallwn weld fod y tri disgybl dewisol wedi cymryd rhan o fewn yr ymchwil gan ateb eu gorau lle’n briodol. Un peth mae’r siart yn dangos yw bod ffocws clir gyda’r disgyblion i ateb cwestiynau, sy’n ymhlygu dealltwriaeth y disgyblion o’r cwestiynau a ofynnwyd. Dangosir y siart fod disgybl B yw’r disgybl sydd wedi ymgysylltu’r lleiaf. Mae llawer o resymau pam all hyn fod, ond mae disgybl B yn ddisgybl swil iawn sydd ddim a llawer o hyder wrth drafod ag oedolion. Os fydd yr ymchwil yn cael eu gwneud eto, ni fyddaf yn dewis disgybl sy’n swil gan fod hyn wedi ymharu ar lefel yr atebion cefais wrtho. Trwy gydol y cyfweliad roedd yr atebion yn fyr ac yn ddiffyg manylder. Yn y dyfodol, sicrhaf i ddod i adnabod y disgyblion yn well a sicrhau i ddewis disgybl mwy siaradus er mwyn sicrhau fod yr atebion sydd angen yn cael eu rhoi. Ar y llaw arall, dangosir y siart taw disgybl A oedd y disgybl gyda’r mwyaf o ymgysylltiad sy’n dangos a yw hyder yn dod gyda dealltwriaeth gan ddaw dyma’r disgybl fwyaf galluog. Soniwyd Kimble (2017) fod dealltwriaeth o bwnc a chwestiynau yn ymhlygu atebion o safon dda. Soniwyd fod hyder yn dod wrth i ddisgybl deall cwestiwn sy’n cael ei ofyn, a hebddo’r ddealltwriaeth yma, ni fydd disgybl yn teimlo’n gyffyrddus wrth ateb y cwestiynau. Anghytuna Greavu (2018) gan sôn fod dealltwriaeth llawn yn lleihau’r lefel o hyder o fewn yr ateb. Soniwyd fod unigolyn sy’n ymgysylltu yn deall y gwirionedd ond yn camddeall eu sgil o ddealltwriaeth.  </w:t>
      </w:r>
    </w:p>
    <w:p w:rsidR="00D50951" w:rsidRPr="00B61223" w:rsidRDefault="00D50951" w:rsidP="004A3834">
      <w:pPr>
        <w:spacing w:line="360" w:lineRule="auto"/>
        <w:jc w:val="both"/>
        <w:rPr>
          <w:rFonts w:ascii="Times" w:hAnsi="Times" w:cstheme="majorBidi"/>
          <w:b/>
          <w:bCs/>
          <w:sz w:val="24"/>
          <w:szCs w:val="24"/>
          <w:u w:val="single"/>
        </w:rPr>
      </w:pPr>
    </w:p>
    <w:p w:rsidR="00D50951" w:rsidRPr="00B61223" w:rsidRDefault="00D50951" w:rsidP="004A3834">
      <w:pPr>
        <w:spacing w:line="360" w:lineRule="auto"/>
        <w:jc w:val="both"/>
        <w:rPr>
          <w:rFonts w:ascii="Times" w:hAnsi="Times" w:cstheme="majorBidi"/>
          <w:b/>
          <w:bCs/>
          <w:sz w:val="24"/>
          <w:szCs w:val="24"/>
          <w:u w:val="single"/>
        </w:rPr>
      </w:pPr>
    </w:p>
    <w:p w:rsidR="006F1D67" w:rsidRDefault="006F1D67" w:rsidP="004A3834">
      <w:pPr>
        <w:spacing w:line="360" w:lineRule="auto"/>
        <w:jc w:val="both"/>
        <w:rPr>
          <w:rFonts w:ascii="Times" w:hAnsi="Times" w:cstheme="majorBidi"/>
          <w:b/>
          <w:bCs/>
          <w:sz w:val="24"/>
          <w:szCs w:val="24"/>
          <w:u w:val="single"/>
        </w:rPr>
      </w:pPr>
    </w:p>
    <w:p w:rsidR="00D17CB2" w:rsidRDefault="00D17CB2" w:rsidP="004A3834">
      <w:pPr>
        <w:spacing w:line="360" w:lineRule="auto"/>
        <w:jc w:val="both"/>
        <w:rPr>
          <w:rFonts w:ascii="Times" w:hAnsi="Times" w:cs="Times"/>
          <w:sz w:val="24"/>
          <w:szCs w:val="24"/>
          <w:u w:val="single"/>
        </w:rPr>
      </w:pPr>
    </w:p>
    <w:p w:rsidR="00FB0AF2" w:rsidRPr="00B61223" w:rsidRDefault="00B61223" w:rsidP="004A3834">
      <w:pPr>
        <w:spacing w:line="360" w:lineRule="auto"/>
        <w:jc w:val="both"/>
        <w:rPr>
          <w:rFonts w:ascii="Times" w:hAnsi="Times" w:cstheme="majorBidi"/>
          <w:bCs/>
          <w:sz w:val="24"/>
          <w:szCs w:val="24"/>
          <w:u w:val="single"/>
        </w:rPr>
      </w:pPr>
      <w:r>
        <w:rPr>
          <w:rFonts w:ascii="Times" w:hAnsi="Times" w:cs="Times"/>
          <w:sz w:val="24"/>
          <w:szCs w:val="24"/>
          <w:u w:val="single"/>
        </w:rPr>
        <w:lastRenderedPageBreak/>
        <w:t>Cynllun wers ddiwygiedig ar gyfer yr ail wers</w:t>
      </w:r>
    </w:p>
    <w:p w:rsidR="00FB0AF2"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Ar </w:t>
      </w:r>
      <w:r w:rsidR="00DB5598">
        <w:rPr>
          <w:rFonts w:ascii="Times" w:hAnsi="Times" w:cs="Times"/>
          <w:sz w:val="24"/>
          <w:szCs w:val="24"/>
        </w:rPr>
        <w:t>ôl</w:t>
      </w:r>
      <w:r>
        <w:rPr>
          <w:rFonts w:ascii="Times" w:hAnsi="Times" w:cs="Times"/>
          <w:sz w:val="24"/>
          <w:szCs w:val="24"/>
        </w:rPr>
        <w:t xml:space="preserve"> imi gwblhau’r wers ddoe, roedd rhai newidiadau i wneud er mwyn sicrhau fod atebion o ansawdd yn cael ei gasglu. Y newidiadau wnaethom oedd newid y daflen gwaith. Y rheswm am hyn oedd newid o ffyrdd ysgrifenedig, i ffyrdd lluniau. Dewision i ddefnyddio drysau lliwgar, gyda rhif ar bob drws. Nod y newidiad hwn oedd bod y lliwiau a’r lluniau yn denu’r disgyblion i ddysgu mewn modd hwylus gan gysylltu dysgu a’r byd go iawn. Meddyliai fod lluniau yn stimileiddio disgyblion i gwblhau’r dasg gan feddwl yn greadigol wrth fynegi ei dealltwriaeth o’r dasg trwy ateb y cwestiynau.</w:t>
      </w:r>
    </w:p>
    <w:p w:rsidR="00FB0AF2" w:rsidRPr="00B61223" w:rsidRDefault="00FB0AF2" w:rsidP="004A3834">
      <w:pPr>
        <w:spacing w:line="360" w:lineRule="auto"/>
        <w:jc w:val="both"/>
        <w:rPr>
          <w:rFonts w:ascii="Times" w:hAnsi="Times" w:cstheme="majorBidi"/>
          <w:bCs/>
          <w:sz w:val="24"/>
          <w:szCs w:val="24"/>
          <w:u w:val="single"/>
        </w:rPr>
      </w:pPr>
      <w:r w:rsidRPr="00B61223">
        <w:rPr>
          <w:rFonts w:ascii="Times" w:hAnsi="Times" w:cstheme="majorBidi"/>
          <w:bCs/>
          <w:sz w:val="24"/>
          <w:szCs w:val="24"/>
          <w:u w:val="single"/>
        </w:rPr>
        <w:t>Astudiaeth gwers 2: canlyniadau a dadansoddiad</w:t>
      </w:r>
    </w:p>
    <w:p w:rsidR="00884A9A" w:rsidRPr="00B61223" w:rsidRDefault="00B61223" w:rsidP="004A3834">
      <w:pPr>
        <w:spacing w:line="360" w:lineRule="auto"/>
        <w:jc w:val="both"/>
        <w:rPr>
          <w:rFonts w:ascii="Times" w:hAnsi="Times" w:cstheme="majorBidi"/>
          <w:bCs/>
          <w:sz w:val="24"/>
          <w:szCs w:val="24"/>
        </w:rPr>
      </w:pPr>
      <w:r>
        <w:rPr>
          <w:rFonts w:ascii="Times" w:hAnsi="Times" w:cs="Times"/>
          <w:sz w:val="24"/>
          <w:szCs w:val="24"/>
        </w:rPr>
        <w:t>Arsylwais fy mhartner mewn dosbarth cymysg derbyn a blwyddyn un gyda 27 o blant. Prif ffocws yr ymchwil oedd gweld os yw MPLL yn datblygu dealltwriaeth disgyblion o nod y wers.</w:t>
      </w:r>
    </w:p>
    <w:p w:rsidR="00795673"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O’r ymchwil, mae’n glir fod y disgyblion o fewn dosbarth fy mhartner yn yr arfer o ddefnyddio MPLL. Roedd y disgyblion yn gwybod beth i wneud a sut i gyflawni’r dasg, gan weithio’n </w:t>
      </w:r>
      <w:r w:rsidR="00DB5598">
        <w:rPr>
          <w:rFonts w:ascii="Times" w:hAnsi="Times" w:cs="Times"/>
          <w:sz w:val="24"/>
          <w:szCs w:val="24"/>
        </w:rPr>
        <w:t>annibynnol</w:t>
      </w:r>
      <w:r>
        <w:rPr>
          <w:rFonts w:ascii="Times" w:hAnsi="Times" w:cs="Times"/>
          <w:sz w:val="24"/>
          <w:szCs w:val="24"/>
        </w:rPr>
        <w:t xml:space="preserve"> wrth ddilyn cyfarwyddiadau’r MPLL. Soniwyd fy mhartner fod y disgyblion yn cael cyflwyniad fesul dosbarth o’r MPLL cyn bob tasg er mwyn i bawb yn y dosbarth clywed y disgwyliadau. Ar </w:t>
      </w:r>
      <w:r w:rsidR="00DB5598">
        <w:rPr>
          <w:rFonts w:ascii="Times" w:hAnsi="Times" w:cs="Times"/>
          <w:sz w:val="24"/>
          <w:szCs w:val="24"/>
        </w:rPr>
        <w:t>ôl</w:t>
      </w:r>
      <w:r>
        <w:rPr>
          <w:rFonts w:ascii="Times" w:hAnsi="Times" w:cs="Times"/>
          <w:sz w:val="24"/>
          <w:szCs w:val="24"/>
        </w:rPr>
        <w:t xml:space="preserve"> y cyflwyniad dosbarth, yna mae hi’n cyflwyno’n unigol i’r grwpiau gwahanol sy’n llai o faint, er mwyn sicrhau fod pawb wedi deall gofynion y dasg. Dylai fod y disgyblion wedi clywed y MPLL o leiaf dwywaith cyn dechrau’r dasg ac yn rheolaidd trwy gydol y dasg, er mwyn eu bod yn glir o beth i wneud. Gofynnais pam mae fy </w:t>
      </w:r>
      <w:r w:rsidR="00DB5598">
        <w:rPr>
          <w:rFonts w:ascii="Times" w:hAnsi="Times" w:cs="Times"/>
          <w:sz w:val="24"/>
          <w:szCs w:val="24"/>
        </w:rPr>
        <w:t>mhartner yn cyfeirio at y MPLL m</w:t>
      </w:r>
      <w:r>
        <w:rPr>
          <w:rFonts w:ascii="Times" w:hAnsi="Times" w:cs="Times"/>
          <w:sz w:val="24"/>
          <w:szCs w:val="24"/>
        </w:rPr>
        <w:t xml:space="preserve">or cymaint, ac atebodd gan ddweud bod y disgyblion yn deall ac yn gallu parhau yn </w:t>
      </w:r>
      <w:r w:rsidR="00DB5598">
        <w:rPr>
          <w:rFonts w:ascii="Times" w:hAnsi="Times" w:cs="Times"/>
          <w:sz w:val="24"/>
          <w:szCs w:val="24"/>
        </w:rPr>
        <w:t>annibynnol</w:t>
      </w:r>
      <w:r>
        <w:rPr>
          <w:rFonts w:ascii="Times" w:hAnsi="Times" w:cs="Times"/>
          <w:sz w:val="24"/>
          <w:szCs w:val="24"/>
        </w:rPr>
        <w:t>, sy’n rhyddhau hi i weithio gyda’r plant sydd a llai dealltwriaeth o’r dasg. Soniwyd disgybl A ei fod yn hoff fod Miss yn esbonio beth i wneud gan ei fod yn deall y dasg ac yn ‘undersatnd what to do.’</w:t>
      </w:r>
    </w:p>
    <w:p w:rsidR="00E86519"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Wrth feddwl a yw’r cwestiwn ymchwil wedi cael ei ateb, ateba fy mhartner ‘ydy’. Meddyliai fod MPLL yn arfer dda i ddilyn a bod yn hollol bwysig i gyflwyno’n glir o’r cychwyn yr oedran ifanc er mwyn bod effaith y strategaeth yn cael ei amlygu wrth iddynt fynd yn henach, er mwyn deall sgiliau annibyniaeth wrth gwblhau tasg. Cytuna Hanson (2012) gan ddweud fod angen dulliau gwahanol o’i l er mwyn i ddisgyblion dysgu arferion o oedran ifanc er mwyn gallu gweithio’n </w:t>
      </w:r>
      <w:r w:rsidR="00DB5598">
        <w:rPr>
          <w:rFonts w:ascii="Times" w:hAnsi="Times" w:cs="Times"/>
          <w:sz w:val="24"/>
          <w:szCs w:val="24"/>
        </w:rPr>
        <w:t>annibynnol</w:t>
      </w:r>
      <w:r>
        <w:rPr>
          <w:rFonts w:ascii="Times" w:hAnsi="Times" w:cs="Times"/>
          <w:sz w:val="24"/>
          <w:szCs w:val="24"/>
        </w:rPr>
        <w:t xml:space="preserve"> </w:t>
      </w:r>
      <w:r w:rsidR="00DB5598">
        <w:rPr>
          <w:rFonts w:ascii="Times" w:hAnsi="Times" w:cs="Times"/>
          <w:sz w:val="24"/>
          <w:szCs w:val="24"/>
        </w:rPr>
        <w:t>hebddo ‘r</w:t>
      </w:r>
      <w:r>
        <w:rPr>
          <w:rFonts w:ascii="Times" w:hAnsi="Times" w:cs="Times"/>
          <w:sz w:val="24"/>
          <w:szCs w:val="24"/>
        </w:rPr>
        <w:t xml:space="preserve"> technegau yn y dyfodol. O hyn, fydd y disgybl yn dysgu </w:t>
      </w:r>
      <w:r>
        <w:rPr>
          <w:rFonts w:ascii="Times" w:hAnsi="Times" w:cs="Times"/>
          <w:sz w:val="24"/>
          <w:szCs w:val="24"/>
        </w:rPr>
        <w:lastRenderedPageBreak/>
        <w:t>camau i’w gymryd er mwyn cwblhau’r dasg ac yn deall fod angen dilyn y camau i’w gwblhau nod y dasg.</w:t>
      </w:r>
    </w:p>
    <w:p w:rsidR="00795673" w:rsidRPr="00D17CB2" w:rsidRDefault="00B61223" w:rsidP="004A3834">
      <w:pPr>
        <w:spacing w:line="360" w:lineRule="auto"/>
        <w:jc w:val="both"/>
        <w:rPr>
          <w:rFonts w:ascii="Times" w:hAnsi="Times" w:cstheme="majorBidi"/>
          <w:bCs/>
          <w:color w:val="000000" w:themeColor="text1"/>
          <w:sz w:val="24"/>
          <w:szCs w:val="24"/>
        </w:rPr>
      </w:pPr>
      <w:r w:rsidRPr="00D17CB2">
        <w:rPr>
          <w:rFonts w:ascii="Times" w:hAnsi="Times" w:cs="Times"/>
          <w:color w:val="000000" w:themeColor="text1"/>
          <w:sz w:val="24"/>
          <w:szCs w:val="24"/>
        </w:rPr>
        <w:t>Ar gyfer y wers, cyflwynodd y cyfranogwyr nod y wers (gwelir atodiad</w:t>
      </w:r>
      <w:r w:rsidR="00D17CB2" w:rsidRPr="00D17CB2">
        <w:rPr>
          <w:rFonts w:ascii="Times" w:hAnsi="Times" w:cs="Times"/>
          <w:color w:val="000000" w:themeColor="text1"/>
          <w:sz w:val="24"/>
          <w:szCs w:val="24"/>
        </w:rPr>
        <w:t xml:space="preserve"> 6</w:t>
      </w:r>
      <w:r w:rsidRPr="00D17CB2">
        <w:rPr>
          <w:rFonts w:ascii="Times" w:hAnsi="Times" w:cs="Times"/>
          <w:color w:val="000000" w:themeColor="text1"/>
          <w:sz w:val="24"/>
          <w:szCs w:val="24"/>
        </w:rPr>
        <w:t>). Mae gwaith y disgyblion yn adlewyrchu fod pob un ohonynt yn deall gofynion y dasg. Atebodd pob disgybl y cwestiwn ‘gallwch chi esbonio beth yw’r MPLL’</w:t>
      </w:r>
      <w:r w:rsidR="00D17CB2">
        <w:rPr>
          <w:rFonts w:ascii="Times" w:hAnsi="Times" w:cs="Times"/>
          <w:color w:val="000000" w:themeColor="text1"/>
          <w:sz w:val="24"/>
          <w:szCs w:val="24"/>
        </w:rPr>
        <w:t xml:space="preserve"> (gwelir atodiad 5). </w:t>
      </w:r>
      <w:r w:rsidRPr="00D17CB2">
        <w:rPr>
          <w:rFonts w:ascii="Times" w:hAnsi="Times" w:cs="Times"/>
          <w:color w:val="000000" w:themeColor="text1"/>
          <w:sz w:val="24"/>
          <w:szCs w:val="24"/>
        </w:rPr>
        <w:t xml:space="preserve">Atebodd disgybl A ‘it helps me’, atebodd disgybl B ‘dont know’ ac atebodd disgybl C ‘mae cod gwahanol i dangos os ydynt yn deall’. Wrth adfyfyrio o hyn, mae’n amlwg fod disgybl C (disgybl mwyaf abl) yn deall yn union y MPLL ac yn deall y cod i gyd-fynd. Roedd yn ymwybodol fod gwyrdd ar gyfer gwelliannau a bod pinc os yw popeth yn iawn. Ar </w:t>
      </w:r>
      <w:r w:rsidR="00DB5598" w:rsidRPr="00D17CB2">
        <w:rPr>
          <w:rFonts w:ascii="Times" w:hAnsi="Times" w:cs="Times"/>
          <w:color w:val="000000" w:themeColor="text1"/>
          <w:sz w:val="24"/>
          <w:szCs w:val="24"/>
        </w:rPr>
        <w:t>ôl</w:t>
      </w:r>
      <w:r w:rsidRPr="00D17CB2">
        <w:rPr>
          <w:rFonts w:ascii="Times" w:hAnsi="Times" w:cs="Times"/>
          <w:color w:val="000000" w:themeColor="text1"/>
          <w:sz w:val="24"/>
          <w:szCs w:val="24"/>
        </w:rPr>
        <w:t xml:space="preserve"> cael trafodaeth a disgybl B (lleiaf abl) roedd yn deall y MPLL. Gofynnais pam atebodd ‘dont know’ ac atebodd bod dim yn glir o’r cwestiwn ond nawr fy mod wedi esbonio’r cwestiwn, roedd yn glir o’r hyn oedd angen gwneud a newidiodd ei ateb i ‘know what to do in my work’. Atebodd pob cyfranogwyr y cwestiynau, fodd bynnag disgybl C oedd yr un wnaeth ateb y mwyaf. Roedd rhaid amlygu enwau’r disgyblion cyn gofyn y cwestiwn er mwyn gwneud yn deg i bob disgybl i gael ei lais wedi clywed, ac nid yr un unigolyn pob tro. Serch hynny, roedd disgybl C yn rhoi’r ateb i’r gweddill ateb, ond yn ehangu ar bron pob un o’i atebion.</w:t>
      </w:r>
    </w:p>
    <w:p w:rsidR="00E61903" w:rsidRPr="00B61223" w:rsidRDefault="00B61223" w:rsidP="004A3834">
      <w:pPr>
        <w:spacing w:line="360" w:lineRule="auto"/>
        <w:jc w:val="both"/>
        <w:rPr>
          <w:rFonts w:ascii="Times" w:hAnsi="Times" w:cstheme="majorBidi"/>
          <w:bCs/>
          <w:color w:val="000000" w:themeColor="text1"/>
          <w:sz w:val="24"/>
          <w:szCs w:val="24"/>
        </w:rPr>
      </w:pPr>
      <w:r>
        <w:rPr>
          <w:rFonts w:ascii="Times" w:hAnsi="Times" w:cs="Times"/>
          <w:color w:val="000000"/>
          <w:sz w:val="24"/>
          <w:szCs w:val="24"/>
        </w:rPr>
        <w:t>Cryfderau fy mhartner oedd ei fod wedi paratoi adnoddau creadigol a fydd o ddiddordeb i’r disgyblion er mwyn hybu dysgu creadigol. Roedd rheolaeth dda o’r disgyblion, lle'r oedd pob disgybl yn gwrando at y cyflwyniad. Atgoffa’r disgyblion o realaeth dosbarth yn aml, er mwyn sicrhau eu bod yn dilyn trwy gydol y wers. Er mwyn wella’i wers, un gwendid oedd y defnydd o TGCH o fewn y wers. Efallai gall un grwp wedi bod yn ymarfer trefnu rhifau ar lechen, er mwyn ymarfer a pharatoi ar gyfer y dasg ffocws sydd i’w ddod. Er lles gwrando ar lais y disgyblion, noda disgybl C ‘hoffai gweld y MPLL ar y bwrdd gwyn rhyngweithiol er mwyn bod yn fawr ac yn amlwg o fewn y dosbarth’ felly yn y dyfodol fyddai’n sicrhau bod y MPLL yn amlwg i’r disgyblion cael gweld yn gyson trwy gydol y wers.</w:t>
      </w:r>
    </w:p>
    <w:p w:rsidR="00601F3C" w:rsidRPr="00B61223" w:rsidRDefault="00B61223" w:rsidP="004A3834">
      <w:pPr>
        <w:spacing w:line="360" w:lineRule="auto"/>
        <w:jc w:val="both"/>
        <w:rPr>
          <w:rFonts w:ascii="Times" w:hAnsi="Times" w:cstheme="majorBidi"/>
          <w:bCs/>
          <w:sz w:val="24"/>
          <w:szCs w:val="24"/>
        </w:rPr>
      </w:pPr>
      <w:r>
        <w:rPr>
          <w:rFonts w:ascii="Times" w:hAnsi="Times" w:cs="Times"/>
          <w:sz w:val="24"/>
          <w:szCs w:val="24"/>
          <w:u w:val="single"/>
        </w:rPr>
        <w:t>Canfyddiadau ymchwil mewn perthynas â llenyddiaeth ac ymchwil cysylltiedig</w:t>
      </w:r>
    </w:p>
    <w:p w:rsidR="00AE1852"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I grynhoi’r holl ymchwil gan gysylltu â’r cwestiwn dewisol, mae’n glir i weld fod y pwnc asesu yn bwnc dylanwadol ar hyn o bryd. Soniwyd Donaldson (2015) fod asesu ar gyfer dysgu yn agwedd bwysig sydd wedi dylanwadu yn enfawr ar gynllunio’r cwricwlwm newydd. Soniwyd dylai asesu cael eu hystyried fel agwedd pwysig o wers er mwyn mesur wir ddealltwriaeth disgybl. Ni allwn ddadlau ar hyn o bryd a yw asesu yn effeithiol gan fod y cwricwlwm newydd ar hyn o bryd dim ond yn treialu, sy’n golygu a ydynt wedi dod i’r farn os yw asesu yn agwedd </w:t>
      </w:r>
      <w:r>
        <w:rPr>
          <w:rFonts w:ascii="Times" w:hAnsi="Times" w:cs="Times"/>
          <w:sz w:val="24"/>
          <w:szCs w:val="24"/>
        </w:rPr>
        <w:lastRenderedPageBreak/>
        <w:t xml:space="preserve">effeithiol neu beidio. Soniwyd Chesterfield (dim dyddiad) fod asesu yn cymryd dros wers. Soniwyd dylai athrawon cymryd y cyfle i wneud y wers gyda’i disgyblion gan </w:t>
      </w:r>
      <w:r w:rsidR="00DB5598">
        <w:rPr>
          <w:rFonts w:ascii="Times" w:hAnsi="Times" w:cs="Times"/>
          <w:sz w:val="24"/>
          <w:szCs w:val="24"/>
        </w:rPr>
        <w:t>ffocysu</w:t>
      </w:r>
      <w:r>
        <w:rPr>
          <w:rFonts w:ascii="Times" w:hAnsi="Times" w:cs="Times"/>
          <w:sz w:val="24"/>
          <w:szCs w:val="24"/>
        </w:rPr>
        <w:t xml:space="preserve"> ar gwblhau’r dasg. Swydd yr athro yw adlewyrchu dealltwriaeth y disgyblion o’r wers gan edrych ar ansawdd y dasg neu gan gwestiynu’r disgybl ar </w:t>
      </w:r>
      <w:r w:rsidR="00DB5598">
        <w:rPr>
          <w:rFonts w:ascii="Times" w:hAnsi="Times" w:cs="Times"/>
          <w:sz w:val="24"/>
          <w:szCs w:val="24"/>
        </w:rPr>
        <w:t>ôl</w:t>
      </w:r>
      <w:r>
        <w:rPr>
          <w:rFonts w:ascii="Times" w:hAnsi="Times" w:cs="Times"/>
          <w:sz w:val="24"/>
          <w:szCs w:val="24"/>
        </w:rPr>
        <w:t xml:space="preserve">. Anghytuna Bragg (2007) gan </w:t>
      </w:r>
      <w:r w:rsidR="00DB5598">
        <w:rPr>
          <w:rFonts w:ascii="Times" w:hAnsi="Times" w:cs="Times"/>
          <w:sz w:val="24"/>
          <w:szCs w:val="24"/>
        </w:rPr>
        <w:t>sôn</w:t>
      </w:r>
      <w:r>
        <w:rPr>
          <w:rFonts w:ascii="Times" w:hAnsi="Times" w:cs="Times"/>
          <w:sz w:val="24"/>
          <w:szCs w:val="24"/>
        </w:rPr>
        <w:t xml:space="preserve"> dylai asesu fod yn agwedd bwysig o fewn gwers gan wrando ar lais y disgybl er mwyn mesur eu dealltwriaeth. Dylai’r athro defnyddio strategaethau asesu fel MPLL er mwyn gweld ar yr unfan os yw’r camau yn cael ei chwblhau neu beidio. Awgryma fod athrawon yn anghofio digwyddiadau’r wers yn gyflym a dylai cwblhau’r asesu gyda’r disgybl yn syth er mwyn mesur dealltwriaeth ac i gynllunio camau ymhellach i ddatblygu’r ddealltwriaeth o’r dasg yma ar sail lefel gallu’r disgybl.</w:t>
      </w:r>
    </w:p>
    <w:p w:rsidR="006C0BE5"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Ar </w:t>
      </w:r>
      <w:r w:rsidR="00DB5598">
        <w:rPr>
          <w:rFonts w:ascii="Times" w:hAnsi="Times" w:cs="Times"/>
          <w:sz w:val="24"/>
          <w:szCs w:val="24"/>
        </w:rPr>
        <w:t>ôl</w:t>
      </w:r>
      <w:r>
        <w:rPr>
          <w:rFonts w:ascii="Times" w:hAnsi="Times" w:cs="Times"/>
          <w:sz w:val="24"/>
          <w:szCs w:val="24"/>
        </w:rPr>
        <w:t xml:space="preserve"> casglu’r data, mae’n wahanol i beth meddyliais. Meddyliais fydd oedran y disgyblion yn ymharu ar ddealltwriaeth </w:t>
      </w:r>
      <w:r w:rsidR="00DB5598">
        <w:rPr>
          <w:rFonts w:ascii="Times" w:hAnsi="Times" w:cs="Times"/>
          <w:sz w:val="24"/>
          <w:szCs w:val="24"/>
        </w:rPr>
        <w:t>strategaethau</w:t>
      </w:r>
      <w:r>
        <w:rPr>
          <w:rFonts w:ascii="Times" w:hAnsi="Times" w:cs="Times"/>
          <w:sz w:val="24"/>
          <w:szCs w:val="24"/>
        </w:rPr>
        <w:t xml:space="preserve"> asesu fel MPLL. Ar </w:t>
      </w:r>
      <w:r w:rsidR="00DB5598">
        <w:rPr>
          <w:rFonts w:ascii="Times" w:hAnsi="Times" w:cs="Times"/>
          <w:sz w:val="24"/>
          <w:szCs w:val="24"/>
        </w:rPr>
        <w:t>ôl</w:t>
      </w:r>
      <w:r>
        <w:rPr>
          <w:rFonts w:ascii="Times" w:hAnsi="Times" w:cs="Times"/>
          <w:sz w:val="24"/>
          <w:szCs w:val="24"/>
        </w:rPr>
        <w:t xml:space="preserve"> adlewyrchu dros y canlyniadau, gwelwyd fod oedran dim yn ymharu o gwbl. Cytuna Dudley a Annamari (2014) gan ddweud taw swydd yr athro yw sicrhau fod strategaethau yn cael eu defnyddio yn seiliedig ar allu’r plant. Felly os yw oedran y disgyblion yn ifanc, rhaid creu’r MPLL mewn i fodd o blant ifanc eu deall, e.e. geiriau syml neu luniau syml. Wrth i ddisgyblion deall y strategaeth, yna fydd yr athro yn gallu adeiladau’r MPLL ar gyfer lefelau uwch sy’n datblygu wrth i ddisgyblion fynd i fyny’r ysgol.</w:t>
      </w:r>
    </w:p>
    <w:p w:rsidR="00601F3C" w:rsidRPr="00B61223" w:rsidRDefault="00B61223" w:rsidP="004A3834">
      <w:pPr>
        <w:spacing w:line="360" w:lineRule="auto"/>
        <w:jc w:val="both"/>
        <w:rPr>
          <w:rFonts w:ascii="Times" w:hAnsi="Times" w:cstheme="majorBidi"/>
          <w:bCs/>
          <w:sz w:val="24"/>
          <w:szCs w:val="24"/>
        </w:rPr>
      </w:pPr>
      <w:r>
        <w:rPr>
          <w:rFonts w:ascii="Times" w:hAnsi="Times" w:cs="Times"/>
          <w:sz w:val="24"/>
          <w:szCs w:val="24"/>
        </w:rPr>
        <w:t xml:space="preserve">Dewisais 3 disgyblion o ran gallu wahanol, ond y tro nesaf newidiaf i ddewis y disgyblion gan ffocysu ar aeddfedrwydd y disgyblion. Fydd yn ddiddorol i weld os yw aeddfedrwydd y disgyblion yn ymharu a’r ansawdd yr atebion a dealltwriaeth y dasg rhoddir. Cytuna KCES (dim dyddiad) gan </w:t>
      </w:r>
      <w:r w:rsidR="00DB5598">
        <w:rPr>
          <w:rFonts w:ascii="Times" w:hAnsi="Times" w:cs="Times"/>
          <w:sz w:val="24"/>
          <w:szCs w:val="24"/>
        </w:rPr>
        <w:t>sôn</w:t>
      </w:r>
      <w:r>
        <w:rPr>
          <w:rFonts w:ascii="Times" w:hAnsi="Times" w:cs="Times"/>
          <w:sz w:val="24"/>
          <w:szCs w:val="24"/>
        </w:rPr>
        <w:t xml:space="preserve"> fod disgyblion aeddfed yn fwy tebygol o gymryd pethau’n ddifrifol a fydd yn adlewyrchu o fewn eu hatebion onest. Gydag aeddfedrwydd, mae ansawdd yn dilyn, felly dadlau fod disgyblion aeddfed yn mynd i ateb y cwestiynau o fewn fwy o ddyfnder gan faciwîs ar agweddau penodol yn hytrach na fod yn swil ac yn rhoi atebion caeedig sydd o ddim fydd i’w ymchwil. Anghytuna Mukherji a Albon (2015) gan ddweud nid yw aeddfedrwydd yn effeithio atebion disgyblion. Swydd yr athro yw sicrhau fod cwestiynau agored wedi cynllunio a fydd yn cynnal sgwrs. Soniwyd fod unrhyw ddisgybl yn gallu ateb cwestiynau a dylai’r athrawes cerflino'r cwestiynau i’r atebion delfrydol hoffwn glywed.</w:t>
      </w:r>
    </w:p>
    <w:p w:rsidR="00DC742C" w:rsidRDefault="00DC742C" w:rsidP="004A3834">
      <w:pPr>
        <w:spacing w:line="360" w:lineRule="auto"/>
        <w:jc w:val="both"/>
        <w:rPr>
          <w:rFonts w:ascii="Times" w:hAnsi="Times" w:cstheme="majorBidi"/>
          <w:bCs/>
          <w:sz w:val="24"/>
          <w:szCs w:val="24"/>
          <w:u w:val="single"/>
        </w:rPr>
      </w:pPr>
    </w:p>
    <w:p w:rsidR="00DC742C" w:rsidRDefault="00DC742C" w:rsidP="004A3834">
      <w:pPr>
        <w:spacing w:line="360" w:lineRule="auto"/>
        <w:jc w:val="both"/>
        <w:rPr>
          <w:rFonts w:ascii="Times" w:hAnsi="Times" w:cstheme="majorBidi"/>
          <w:bCs/>
          <w:sz w:val="24"/>
          <w:szCs w:val="24"/>
          <w:u w:val="single"/>
        </w:rPr>
      </w:pPr>
    </w:p>
    <w:p w:rsidR="00601F3C" w:rsidRPr="007B715F" w:rsidRDefault="00601F3C" w:rsidP="004A3834">
      <w:pPr>
        <w:spacing w:line="360" w:lineRule="auto"/>
        <w:jc w:val="both"/>
        <w:rPr>
          <w:rFonts w:ascii="Times" w:hAnsi="Times" w:cstheme="majorBidi"/>
          <w:bCs/>
          <w:sz w:val="24"/>
          <w:szCs w:val="24"/>
          <w:u w:val="single"/>
        </w:rPr>
      </w:pPr>
      <w:r w:rsidRPr="007B715F">
        <w:rPr>
          <w:rFonts w:ascii="Times" w:hAnsi="Times" w:cstheme="majorBidi"/>
          <w:bCs/>
          <w:sz w:val="24"/>
          <w:szCs w:val="24"/>
          <w:u w:val="single"/>
        </w:rPr>
        <w:lastRenderedPageBreak/>
        <w:t>Casgliad</w:t>
      </w:r>
    </w:p>
    <w:p w:rsidR="006C0BE5" w:rsidRPr="00B61223" w:rsidRDefault="00B61223" w:rsidP="004A3834">
      <w:pPr>
        <w:spacing w:line="360" w:lineRule="auto"/>
        <w:jc w:val="both"/>
        <w:rPr>
          <w:rFonts w:ascii="Times" w:hAnsi="Times" w:cstheme="majorBidi"/>
          <w:bCs/>
          <w:sz w:val="24"/>
          <w:szCs w:val="24"/>
        </w:rPr>
      </w:pPr>
      <w:r>
        <w:rPr>
          <w:rFonts w:ascii="Times" w:hAnsi="Times" w:cs="Times"/>
          <w:sz w:val="24"/>
          <w:szCs w:val="24"/>
        </w:rPr>
        <w:t>I grynhoi mae’n amlwg i weld fod asesu ar gyfer dysgu yn bwnc dylanwadol iawn ar hyn o bryd, gan fod ffocws mawr o fewn y cwricwlwm ‘Dyfodol Llwyddiannus’. Soniwyd Donaldson (2015) fod y cwricwlwm newydd yn amlygu beth sy’n bwysig ar gyfer addysgu’r dyfodol, felly mae’n glir fod newidiadau i’w wneud er mwyn i athrawon godi safonau asesu.</w:t>
      </w:r>
    </w:p>
    <w:p w:rsidR="00892FD4" w:rsidRPr="00B61223" w:rsidRDefault="00B61223" w:rsidP="004A3834">
      <w:pPr>
        <w:spacing w:line="360" w:lineRule="auto"/>
        <w:jc w:val="both"/>
        <w:rPr>
          <w:rFonts w:ascii="Times" w:hAnsi="Times" w:cstheme="majorBidi"/>
          <w:bCs/>
          <w:sz w:val="24"/>
          <w:szCs w:val="24"/>
        </w:rPr>
      </w:pPr>
      <w:r>
        <w:rPr>
          <w:rFonts w:ascii="Times" w:hAnsi="Times" w:cs="Times"/>
          <w:sz w:val="24"/>
          <w:szCs w:val="24"/>
        </w:rPr>
        <w:t>Gan fod cymysgedd o farnau rhyngof i a fy mhartner, mae’n amlwg fod y pwnc yn un beirniadol rhwng athrawon. Un peth cytunwyd gydag yw bod asesu yn offeryn pwerus iawn sydd angen cael eu defnyddio yn effeithiol er mwyn iddo weithio. Wrth i strategaethau asesu effeithiol cael eu defnyddio o fewn y dosbarth, mae’n glir fod MPLL yn dylanwadu ar ddeallusrwydd o nod y wers gan fod y disgyblion i gyd wedi defnyddio er mwyn cyflawni’r camau sydd angen gwneud wrth gyrraedd nod y wers. Fel soniwyd yn gynharach, gweithiaf MPLL a nod y wers gyda’i gilydd er mwyn anelu at gyrhaeddiad penodol. Wrth i’r athro esbonio beth yw nod y wers, mae’r disgyblion yn hollol glir o beth sy’n gofnodedig wrthynt. Mae angen dilyn y camau penodol i gyflawni nod y wers. Dyma le mae MPLL yn dangos eu heffeithiolrwydd o fewn y wers, gan fod disgyblion angen deall y camau priodol er mwyn cyflawni’r wers. Yn bersonol meddyliaf fod y ddau'r un mor bwysig â’i gilydd i gyflawni, a ni fydd y nod yn cael eu cyflawni i safon uchel hebddo ganllawiau’r MPLL.</w:t>
      </w:r>
    </w:p>
    <w:p w:rsidR="00601F3C" w:rsidRDefault="00B61223" w:rsidP="004A3834">
      <w:pPr>
        <w:spacing w:line="360" w:lineRule="auto"/>
        <w:jc w:val="both"/>
        <w:rPr>
          <w:rFonts w:ascii="Times" w:hAnsi="Times" w:cstheme="majorBidi"/>
          <w:bCs/>
          <w:sz w:val="24"/>
          <w:szCs w:val="24"/>
        </w:rPr>
      </w:pPr>
      <w:r>
        <w:rPr>
          <w:rFonts w:ascii="Times" w:hAnsi="Times" w:cs="Times"/>
          <w:sz w:val="24"/>
          <w:szCs w:val="24"/>
        </w:rPr>
        <w:t xml:space="preserve">Ar </w:t>
      </w:r>
      <w:r w:rsidR="00DB5598">
        <w:rPr>
          <w:rFonts w:ascii="Times" w:hAnsi="Times" w:cs="Times"/>
          <w:sz w:val="24"/>
          <w:szCs w:val="24"/>
        </w:rPr>
        <w:t>ôl</w:t>
      </w:r>
      <w:r>
        <w:rPr>
          <w:rFonts w:ascii="Times" w:hAnsi="Times" w:cs="Times"/>
          <w:sz w:val="24"/>
          <w:szCs w:val="24"/>
        </w:rPr>
        <w:t xml:space="preserve"> cwblhau’r broses o ymchwilio, cefais drafodaeth gydag un o’r disgyblion a dywedodd ‘miss mae MPLL yn helpu fi i wneud y dasg, a fi’n gwybod beth i wneud.’ Pwysleisiais fod y MPLL yr un mor bwysig i miss cwblhau a beth yw i’r disgyblion cwblhau gan fod MPLL yn offeryn pwerus iawn sy’n dangos beth sydd angen imi wneud er mwyn helpu’r disgyblion cyrraedd y camau nesaf. Dywedodd ‘i do my best everytime’ sy’n dod a’r aseiniad yma i glo, gan ddweud taw’r peth mwyaf pwerus i athro yw bod y disgyblion yn deall taw eu gorau yn unig sy’n bwysig a bod gorau pob disgybl yn wahanol.</w:t>
      </w:r>
    </w:p>
    <w:p w:rsidR="00386D55" w:rsidRPr="00386D55" w:rsidRDefault="00386D55" w:rsidP="004A3834">
      <w:pPr>
        <w:spacing w:line="360" w:lineRule="auto"/>
        <w:jc w:val="both"/>
        <w:rPr>
          <w:rFonts w:ascii="Times" w:hAnsi="Times" w:cstheme="majorBidi"/>
          <w:bCs/>
          <w:sz w:val="24"/>
          <w:szCs w:val="24"/>
        </w:rPr>
      </w:pPr>
    </w:p>
    <w:p w:rsidR="007B715F" w:rsidRPr="00B61223" w:rsidRDefault="007B715F" w:rsidP="007B715F">
      <w:pPr>
        <w:spacing w:line="360" w:lineRule="auto"/>
        <w:jc w:val="both"/>
        <w:rPr>
          <w:rFonts w:ascii="Times" w:hAnsi="Times" w:cstheme="majorBidi"/>
          <w:bCs/>
          <w:sz w:val="24"/>
          <w:szCs w:val="24"/>
          <w:u w:val="single"/>
        </w:rPr>
      </w:pPr>
      <w:bookmarkStart w:id="1" w:name="cysill"/>
      <w:bookmarkEnd w:id="1"/>
      <w:r>
        <w:rPr>
          <w:rFonts w:ascii="Times" w:hAnsi="Times" w:cs="Times"/>
          <w:sz w:val="24"/>
          <w:szCs w:val="24"/>
          <w:u w:val="single"/>
        </w:rPr>
        <w:t>Argymhellion</w:t>
      </w:r>
    </w:p>
    <w:p w:rsidR="007B715F" w:rsidRPr="00B61223" w:rsidRDefault="007B715F" w:rsidP="007B715F">
      <w:pPr>
        <w:spacing w:line="360" w:lineRule="auto"/>
        <w:jc w:val="both"/>
        <w:rPr>
          <w:rFonts w:ascii="Times" w:hAnsi="Times" w:cstheme="majorBidi"/>
          <w:bCs/>
          <w:sz w:val="24"/>
          <w:szCs w:val="24"/>
        </w:rPr>
      </w:pPr>
      <w:r>
        <w:rPr>
          <w:rFonts w:ascii="Times" w:hAnsi="Times" w:cs="Times"/>
          <w:sz w:val="24"/>
          <w:szCs w:val="24"/>
        </w:rPr>
        <w:t xml:space="preserve">Wrth adfyfyrio, er mwyn gwella’r canlyniadau’r ymchwil, tro nesaf byddaf yn dewis plentyn o flwyddyn un ac o’r derbyn er mwyn cymharu’r canlyniadau. Fydd hyn yn ffyrdd diddorol o fesur ymatebion lefelau’r disgyblion gwahanol  a fydd yn ddiddorol o ymchwilio’r effaith o hyn ymhellach. Tro nesaf, byddwn yn defnyddio holiadur gyda lluniau yn hytrach nag ysgrifennu. Y rheswm am hyn yw, fydd y disgyblion yn gallu gweld yn union yr hyn rydym </w:t>
      </w:r>
      <w:r>
        <w:rPr>
          <w:rFonts w:ascii="Times" w:hAnsi="Times" w:cs="Times"/>
          <w:sz w:val="24"/>
          <w:szCs w:val="24"/>
        </w:rPr>
        <w:lastRenderedPageBreak/>
        <w:t>yn gofyn, yn hytrach na gwrando. Gobeithiwn fydd hyn yn gwella eu deallusrwydd o ofynion yr ymchwil gan fod llun clir o hyn o’i flaen. Wrth weithio mewn partneriaid i gasglu’r wybodaeth, mae hyn wedi datblygu ein syniadau wrth gymharu barnau i ddod at gasgliad o ganlyniadau.</w:t>
      </w:r>
      <w:r w:rsidR="00386D55">
        <w:rPr>
          <w:rFonts w:ascii="Times" w:hAnsi="Times" w:cs="Times"/>
          <w:sz w:val="24"/>
          <w:szCs w:val="24"/>
        </w:rPr>
        <w:t xml:space="preserve"> Tro nesaf hoffwn cynnal yr ymchwil mwy nag unwaith er mwyn cymharu’r data. Credaf fydd hyn yn diddorol gan fod disgyblion yn ymddwyn yn wahanol ar adegau, felly fydd yn diddorol i gymharu’r data.</w:t>
      </w:r>
    </w:p>
    <w:p w:rsidR="003B651D" w:rsidRPr="004A3834" w:rsidRDefault="003B651D" w:rsidP="004A3834">
      <w:pPr>
        <w:spacing w:line="360" w:lineRule="auto"/>
        <w:jc w:val="both"/>
        <w:rPr>
          <w:rFonts w:ascii="Times" w:hAnsi="Times" w:cstheme="majorBidi"/>
          <w:b/>
          <w:bCs/>
          <w:sz w:val="24"/>
          <w:szCs w:val="24"/>
          <w:u w:val="single"/>
        </w:rPr>
      </w:pPr>
    </w:p>
    <w:p w:rsidR="003B651D" w:rsidRPr="004A3834" w:rsidRDefault="003B651D" w:rsidP="004A3834">
      <w:pPr>
        <w:spacing w:line="360" w:lineRule="auto"/>
        <w:jc w:val="both"/>
        <w:rPr>
          <w:rFonts w:ascii="Times" w:hAnsi="Times" w:cstheme="majorBidi"/>
          <w:b/>
          <w:bCs/>
          <w:sz w:val="24"/>
          <w:szCs w:val="24"/>
          <w:u w:val="single"/>
        </w:rPr>
      </w:pPr>
    </w:p>
    <w:p w:rsidR="003B651D" w:rsidRPr="004A3834" w:rsidRDefault="003B651D"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3826F4" w:rsidRDefault="003826F4" w:rsidP="004A3834">
      <w:pPr>
        <w:spacing w:line="360" w:lineRule="auto"/>
        <w:jc w:val="both"/>
        <w:rPr>
          <w:rFonts w:ascii="Times" w:hAnsi="Times" w:cstheme="majorBidi"/>
          <w:b/>
          <w:bCs/>
          <w:sz w:val="24"/>
          <w:szCs w:val="24"/>
          <w:u w:val="single"/>
        </w:rPr>
      </w:pPr>
    </w:p>
    <w:p w:rsidR="00977E0B" w:rsidRDefault="00977E0B" w:rsidP="00B61223">
      <w:pPr>
        <w:spacing w:line="360" w:lineRule="auto"/>
        <w:jc w:val="both"/>
        <w:rPr>
          <w:rFonts w:ascii="Times" w:hAnsi="Times" w:cstheme="majorBidi"/>
          <w:b/>
          <w:bCs/>
          <w:sz w:val="24"/>
          <w:szCs w:val="24"/>
          <w:u w:val="single"/>
        </w:rPr>
      </w:pPr>
    </w:p>
    <w:p w:rsidR="008C020F" w:rsidRDefault="008C020F" w:rsidP="00B61223">
      <w:pPr>
        <w:spacing w:line="360" w:lineRule="auto"/>
        <w:jc w:val="both"/>
        <w:rPr>
          <w:rFonts w:ascii="Times" w:hAnsi="Times" w:cstheme="majorBidi"/>
          <w:b/>
          <w:bCs/>
          <w:sz w:val="24"/>
          <w:szCs w:val="24"/>
          <w:u w:val="single"/>
        </w:rPr>
      </w:pPr>
    </w:p>
    <w:p w:rsidR="008C020F" w:rsidRDefault="008C020F" w:rsidP="00B61223">
      <w:pPr>
        <w:spacing w:line="360" w:lineRule="auto"/>
        <w:jc w:val="both"/>
        <w:rPr>
          <w:rFonts w:ascii="Times" w:hAnsi="Times" w:cstheme="majorBidi"/>
          <w:b/>
          <w:bCs/>
          <w:sz w:val="24"/>
          <w:szCs w:val="24"/>
          <w:u w:val="single"/>
        </w:rPr>
      </w:pPr>
    </w:p>
    <w:p w:rsidR="008C020F" w:rsidRDefault="008C020F" w:rsidP="00B61223">
      <w:pPr>
        <w:spacing w:line="360" w:lineRule="auto"/>
        <w:jc w:val="both"/>
        <w:rPr>
          <w:rFonts w:ascii="Times" w:hAnsi="Times" w:cstheme="majorBidi"/>
          <w:b/>
          <w:bCs/>
          <w:sz w:val="24"/>
          <w:szCs w:val="24"/>
          <w:u w:val="single"/>
        </w:rPr>
      </w:pPr>
    </w:p>
    <w:p w:rsidR="008C020F" w:rsidRDefault="008C020F" w:rsidP="00B61223">
      <w:pPr>
        <w:spacing w:line="360" w:lineRule="auto"/>
        <w:jc w:val="both"/>
        <w:rPr>
          <w:rFonts w:ascii="Times" w:hAnsi="Times" w:cstheme="majorBidi"/>
          <w:b/>
          <w:bCs/>
          <w:sz w:val="24"/>
          <w:szCs w:val="24"/>
          <w:u w:val="single"/>
        </w:rPr>
      </w:pPr>
    </w:p>
    <w:p w:rsidR="00DC742C" w:rsidRDefault="00DC742C" w:rsidP="00B61223">
      <w:pPr>
        <w:spacing w:line="360" w:lineRule="auto"/>
        <w:jc w:val="both"/>
        <w:rPr>
          <w:rFonts w:ascii="Times" w:hAnsi="Times" w:cstheme="majorBidi"/>
          <w:b/>
          <w:bCs/>
          <w:sz w:val="24"/>
          <w:szCs w:val="24"/>
          <w:u w:val="single"/>
        </w:rPr>
      </w:pPr>
    </w:p>
    <w:p w:rsidR="00B61223" w:rsidRPr="004A3834" w:rsidRDefault="00A75860" w:rsidP="00B61223">
      <w:pPr>
        <w:spacing w:line="360" w:lineRule="auto"/>
        <w:jc w:val="both"/>
        <w:rPr>
          <w:rFonts w:ascii="Times" w:hAnsi="Times" w:cstheme="majorBidi"/>
          <w:b/>
          <w:bCs/>
          <w:sz w:val="24"/>
          <w:szCs w:val="24"/>
          <w:u w:val="single"/>
        </w:rPr>
      </w:pPr>
      <w:r w:rsidRPr="004A3834">
        <w:rPr>
          <w:rFonts w:ascii="Times" w:hAnsi="Times" w:cstheme="majorBidi"/>
          <w:b/>
          <w:bCs/>
          <w:sz w:val="24"/>
          <w:szCs w:val="24"/>
          <w:u w:val="single"/>
        </w:rPr>
        <w:lastRenderedPageBreak/>
        <w:t>Rhestr cyfeirnodi</w:t>
      </w:r>
    </w:p>
    <w:p w:rsidR="00F02AA7" w:rsidRPr="004A3834" w:rsidRDefault="00F02AA7"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ASCD. (2011) 'The Flexible Teacher' </w:t>
      </w:r>
      <w:r w:rsidR="00F97DC3">
        <w:rPr>
          <w:rFonts w:ascii="Times" w:hAnsi="Times" w:cstheme="majorBidi"/>
          <w:sz w:val="24"/>
          <w:szCs w:val="24"/>
        </w:rPr>
        <w:fldChar w:fldCharType="begin"/>
      </w:r>
      <w:r w:rsidR="00F97DC3">
        <w:rPr>
          <w:rFonts w:ascii="Times" w:hAnsi="Times" w:cstheme="majorBidi"/>
          <w:sz w:val="24"/>
          <w:szCs w:val="24"/>
        </w:rPr>
        <w:instrText xml:space="preserve"> HYPERLINK "http://</w:instrText>
      </w:r>
      <w:r w:rsidR="00F97DC3" w:rsidRPr="004A3834">
        <w:rPr>
          <w:rFonts w:ascii="Times" w:hAnsi="Times" w:cstheme="majorBidi"/>
          <w:sz w:val="24"/>
          <w:szCs w:val="24"/>
        </w:rPr>
        <w:instrText>www.ascd.org/publications/educational-leadership/dec10/vol68/num04/The-Flexible-Teacher.aspx</w:instrText>
      </w:r>
      <w:r w:rsidR="00F97DC3">
        <w:rPr>
          <w:rFonts w:ascii="Times" w:hAnsi="Times" w:cstheme="majorBidi"/>
          <w:sz w:val="24"/>
          <w:szCs w:val="24"/>
        </w:rPr>
        <w:instrText xml:space="preserve">" </w:instrText>
      </w:r>
      <w:r w:rsidR="00F97DC3">
        <w:rPr>
          <w:rFonts w:ascii="Times" w:hAnsi="Times" w:cstheme="majorBidi"/>
          <w:sz w:val="24"/>
          <w:szCs w:val="24"/>
        </w:rPr>
        <w:fldChar w:fldCharType="separate"/>
      </w:r>
      <w:r w:rsidR="00F97DC3" w:rsidRPr="00AE7CAC">
        <w:rPr>
          <w:rStyle w:val="Hyperlink"/>
          <w:rFonts w:ascii="Times" w:hAnsi="Times" w:cstheme="majorBidi"/>
          <w:sz w:val="24"/>
          <w:szCs w:val="24"/>
        </w:rPr>
        <w:t>www.ascd.org/publications/educational-leadership/dec10/vol68/num04/The-Flexible-Teacher.aspx</w:t>
      </w:r>
      <w:r w:rsidR="00F97DC3">
        <w:rPr>
          <w:rFonts w:ascii="Times" w:hAnsi="Times" w:cstheme="majorBidi"/>
          <w:sz w:val="24"/>
          <w:szCs w:val="24"/>
        </w:rPr>
        <w:fldChar w:fldCharType="end"/>
      </w:r>
      <w:r w:rsidR="00F97DC3">
        <w:rPr>
          <w:rFonts w:ascii="Times" w:hAnsi="Times" w:cstheme="majorBidi"/>
          <w:sz w:val="24"/>
          <w:szCs w:val="24"/>
        </w:rPr>
        <w:t xml:space="preserve"> </w:t>
      </w:r>
      <w:r w:rsidRPr="004A3834">
        <w:rPr>
          <w:rFonts w:ascii="Times" w:hAnsi="Times" w:cstheme="majorBidi"/>
          <w:sz w:val="24"/>
          <w:szCs w:val="24"/>
        </w:rPr>
        <w:t>[Darllenwyd ar: 27ain o Chwefror 2019].</w:t>
      </w:r>
    </w:p>
    <w:p w:rsidR="00A75860" w:rsidRPr="004A3834" w:rsidRDefault="00A75860"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Bell, J. (2010). </w:t>
      </w:r>
      <w:r w:rsidRPr="004A3834">
        <w:rPr>
          <w:rFonts w:ascii="Times" w:hAnsi="Times" w:cstheme="majorBidi"/>
          <w:i/>
          <w:sz w:val="24"/>
          <w:szCs w:val="24"/>
        </w:rPr>
        <w:t>Doing Your Research Project: A guide for first time researchers in Education and Social Science</w:t>
      </w:r>
      <w:r w:rsidRPr="004A3834">
        <w:rPr>
          <w:rFonts w:ascii="Times" w:hAnsi="Times" w:cstheme="majorBidi"/>
          <w:sz w:val="24"/>
          <w:szCs w:val="24"/>
        </w:rPr>
        <w:t xml:space="preserve"> (2</w:t>
      </w:r>
      <w:r w:rsidRPr="004A3834">
        <w:rPr>
          <w:rFonts w:ascii="Times" w:hAnsi="Times" w:cstheme="majorBidi"/>
          <w:sz w:val="24"/>
          <w:szCs w:val="24"/>
          <w:vertAlign w:val="superscript"/>
        </w:rPr>
        <w:t xml:space="preserve">nd </w:t>
      </w:r>
      <w:r w:rsidRPr="004A3834">
        <w:rPr>
          <w:rFonts w:ascii="Times" w:hAnsi="Times" w:cstheme="majorBidi"/>
          <w:sz w:val="24"/>
          <w:szCs w:val="24"/>
        </w:rPr>
        <w:t>ed). Buckingham: O</w:t>
      </w:r>
      <w:r w:rsidR="006A4010" w:rsidRPr="004A3834">
        <w:rPr>
          <w:rFonts w:ascii="Times" w:hAnsi="Times" w:cstheme="majorBidi"/>
          <w:sz w:val="24"/>
          <w:szCs w:val="24"/>
        </w:rPr>
        <w:t>UP.</w:t>
      </w:r>
    </w:p>
    <w:p w:rsidR="00326CBD" w:rsidRPr="004A3834" w:rsidRDefault="00326CBD"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BERA. (2018) 'Ethical Guidelines for Educational Research' </w:t>
      </w:r>
      <w:r w:rsidR="00870905">
        <w:fldChar w:fldCharType="begin"/>
      </w:r>
      <w:r w:rsidR="00870905">
        <w:instrText xml:space="preserve"> HYPERLINK "https://moodle.uwtsd.ac.uk/pluginfile.php/133352/mod_resource/content/2/BERA%20ethical%20guidlines%202018.pdf" </w:instrText>
      </w:r>
      <w:r w:rsidR="00870905">
        <w:fldChar w:fldCharType="separate"/>
      </w:r>
      <w:r w:rsidRPr="004A3834">
        <w:rPr>
          <w:rStyle w:val="Hyperlink"/>
          <w:rFonts w:ascii="Times" w:hAnsi="Times" w:cstheme="majorBidi"/>
          <w:sz w:val="24"/>
          <w:szCs w:val="24"/>
        </w:rPr>
        <w:t>https://moodle.uwtsd.ac.uk/pluginfile.php/133352/mod_resource/content/2/BERA%20ethical%20guidlines%202018.pdf</w:t>
      </w:r>
      <w:r w:rsidR="00870905">
        <w:rPr>
          <w:rStyle w:val="Hyperlink"/>
          <w:rFonts w:ascii="Times" w:hAnsi="Times" w:cstheme="majorBidi"/>
          <w:sz w:val="24"/>
          <w:szCs w:val="24"/>
        </w:rPr>
        <w:fldChar w:fldCharType="end"/>
      </w:r>
      <w:r w:rsidRPr="004A3834">
        <w:rPr>
          <w:rFonts w:ascii="Times" w:hAnsi="Times" w:cstheme="majorBidi"/>
          <w:sz w:val="24"/>
          <w:szCs w:val="24"/>
        </w:rPr>
        <w:t xml:space="preserve"> [Darlenwyd ar: 17eg o Ionawr 2019].</w:t>
      </w:r>
    </w:p>
    <w:p w:rsidR="009C2A16" w:rsidRPr="004A3834" w:rsidRDefault="009C2A16" w:rsidP="004A3834">
      <w:pPr>
        <w:pStyle w:val="ListParagraph"/>
        <w:numPr>
          <w:ilvl w:val="0"/>
          <w:numId w:val="6"/>
        </w:numPr>
        <w:spacing w:line="360" w:lineRule="auto"/>
        <w:jc w:val="both"/>
        <w:rPr>
          <w:rFonts w:ascii="Times" w:hAnsi="Times" w:cstheme="majorBidi"/>
          <w:sz w:val="24"/>
          <w:szCs w:val="24"/>
          <w:lang w:val="en-GB"/>
        </w:rPr>
      </w:pPr>
      <w:r w:rsidRPr="004A3834">
        <w:rPr>
          <w:rFonts w:ascii="Times" w:hAnsi="Times" w:cstheme="majorBidi"/>
          <w:sz w:val="24"/>
          <w:szCs w:val="24"/>
          <w:lang w:val="en-GB"/>
        </w:rPr>
        <w:t xml:space="preserve">Black, P., Harrison, Ch., Lee, C., &amp; Marshall B. a </w:t>
      </w:r>
      <w:proofErr w:type="spellStart"/>
      <w:r w:rsidRPr="004A3834">
        <w:rPr>
          <w:rFonts w:ascii="Times" w:hAnsi="Times" w:cstheme="majorBidi"/>
          <w:sz w:val="24"/>
          <w:szCs w:val="24"/>
          <w:lang w:val="en-GB"/>
        </w:rPr>
        <w:t>Wiliam</w:t>
      </w:r>
      <w:proofErr w:type="spellEnd"/>
      <w:r w:rsidRPr="004A3834">
        <w:rPr>
          <w:rFonts w:ascii="Times" w:hAnsi="Times" w:cstheme="majorBidi"/>
          <w:sz w:val="24"/>
          <w:szCs w:val="24"/>
          <w:lang w:val="en-GB"/>
        </w:rPr>
        <w:t xml:space="preserve">, D. (2004). Working Inside the Black Box: Assessment for Learning in the Classroom. </w:t>
      </w:r>
      <w:hyperlink r:id="rId8" w:history="1">
        <w:r w:rsidR="00254CBF" w:rsidRPr="00AE7CAC">
          <w:rPr>
            <w:rStyle w:val="Hyperlink"/>
            <w:rFonts w:ascii="Times" w:hAnsi="Times" w:cstheme="majorBidi"/>
            <w:sz w:val="24"/>
            <w:szCs w:val="24"/>
            <w:lang w:val="en-GB"/>
          </w:rPr>
          <w:t>http://lst-iiep.iiep-unesco.org/cgi-bin/wwwi32.exe/[in=epidoc1.in]/?t2000=022521/(100)</w:t>
        </w:r>
      </w:hyperlink>
      <w:r w:rsidR="00254CBF">
        <w:rPr>
          <w:rFonts w:ascii="Times" w:hAnsi="Times" w:cstheme="majorBidi"/>
          <w:sz w:val="24"/>
          <w:szCs w:val="24"/>
          <w:lang w:val="en-GB"/>
        </w:rPr>
        <w:t xml:space="preserve"> </w:t>
      </w:r>
      <w:r w:rsidRPr="004A3834">
        <w:rPr>
          <w:rFonts w:ascii="Times" w:hAnsi="Times" w:cstheme="majorBidi"/>
          <w:sz w:val="24"/>
          <w:szCs w:val="24"/>
          <w:lang w:val="en-GB"/>
        </w:rPr>
        <w:t>[</w:t>
      </w:r>
      <w:proofErr w:type="spellStart"/>
      <w:r w:rsidRPr="004A3834">
        <w:rPr>
          <w:rFonts w:ascii="Times" w:hAnsi="Times" w:cstheme="majorBidi"/>
          <w:sz w:val="24"/>
          <w:szCs w:val="24"/>
          <w:lang w:val="en-GB"/>
        </w:rPr>
        <w:t>Darllenwyd</w:t>
      </w:r>
      <w:proofErr w:type="spellEnd"/>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ar</w:t>
      </w:r>
      <w:proofErr w:type="spellEnd"/>
      <w:r w:rsidRPr="004A3834">
        <w:rPr>
          <w:rFonts w:ascii="Times" w:hAnsi="Times" w:cstheme="majorBidi"/>
          <w:sz w:val="24"/>
          <w:szCs w:val="24"/>
          <w:lang w:val="en-GB"/>
        </w:rPr>
        <w:t xml:space="preserve"> 25ain o </w:t>
      </w:r>
      <w:proofErr w:type="spellStart"/>
      <w:r w:rsidRPr="004A3834">
        <w:rPr>
          <w:rFonts w:ascii="Times" w:hAnsi="Times" w:cstheme="majorBidi"/>
          <w:sz w:val="24"/>
          <w:szCs w:val="24"/>
          <w:lang w:val="en-GB"/>
        </w:rPr>
        <w:t>Chwefror</w:t>
      </w:r>
      <w:proofErr w:type="spellEnd"/>
      <w:r w:rsidRPr="004A3834">
        <w:rPr>
          <w:rFonts w:ascii="Times" w:hAnsi="Times" w:cstheme="majorBidi"/>
          <w:sz w:val="24"/>
          <w:szCs w:val="24"/>
          <w:lang w:val="en-GB"/>
        </w:rPr>
        <w:t xml:space="preserve"> 2019]. </w:t>
      </w:r>
    </w:p>
    <w:p w:rsidR="00053FC3" w:rsidRPr="004A3834" w:rsidRDefault="00053FC3" w:rsidP="004A3834">
      <w:pPr>
        <w:pStyle w:val="ListParagraph"/>
        <w:numPr>
          <w:ilvl w:val="0"/>
          <w:numId w:val="6"/>
        </w:numPr>
        <w:spacing w:line="360" w:lineRule="auto"/>
        <w:jc w:val="both"/>
        <w:rPr>
          <w:rFonts w:ascii="Times" w:hAnsi="Times" w:cstheme="majorBidi"/>
          <w:sz w:val="24"/>
          <w:szCs w:val="24"/>
          <w:lang w:val="en-GB"/>
        </w:rPr>
      </w:pPr>
      <w:r w:rsidRPr="004A3834">
        <w:rPr>
          <w:rFonts w:ascii="Times" w:hAnsi="Times" w:cstheme="majorBidi"/>
          <w:sz w:val="24"/>
          <w:szCs w:val="24"/>
          <w:lang w:val="en-GB"/>
        </w:rPr>
        <w:t xml:space="preserve">Bragg, S. (2007) 'But I Listen to Children Anyway! Teacher's Perspectives on Pupil Voice' </w:t>
      </w:r>
      <w:r w:rsidRPr="004A3834">
        <w:rPr>
          <w:rFonts w:ascii="Times" w:hAnsi="Times" w:cstheme="majorBidi"/>
          <w:i/>
          <w:iCs/>
          <w:sz w:val="24"/>
          <w:szCs w:val="24"/>
          <w:lang w:val="en-GB"/>
        </w:rPr>
        <w:t>Educational Action Research</w:t>
      </w:r>
      <w:r w:rsidRPr="004A3834">
        <w:rPr>
          <w:rFonts w:ascii="Times" w:hAnsi="Times" w:cstheme="majorBidi"/>
          <w:sz w:val="24"/>
          <w:szCs w:val="24"/>
          <w:lang w:val="en-GB"/>
        </w:rPr>
        <w:t>. Volume 15, Issue 4, pp: 505-518.</w:t>
      </w:r>
    </w:p>
    <w:p w:rsidR="00053FC3" w:rsidRPr="004A3834" w:rsidRDefault="00053FC3" w:rsidP="004A3834">
      <w:pPr>
        <w:pStyle w:val="ListParagraph"/>
        <w:numPr>
          <w:ilvl w:val="0"/>
          <w:numId w:val="6"/>
        </w:numPr>
        <w:spacing w:line="360" w:lineRule="auto"/>
        <w:jc w:val="both"/>
        <w:rPr>
          <w:rFonts w:ascii="Times" w:hAnsi="Times" w:cstheme="majorBidi"/>
          <w:sz w:val="24"/>
          <w:szCs w:val="24"/>
          <w:lang w:val="en-GB"/>
        </w:rPr>
      </w:pPr>
      <w:r w:rsidRPr="004A3834">
        <w:rPr>
          <w:rFonts w:ascii="Times" w:hAnsi="Times" w:cstheme="majorBidi"/>
          <w:sz w:val="24"/>
          <w:szCs w:val="24"/>
        </w:rPr>
        <w:t xml:space="preserve">Breen, R. (2006) ‘A Practical Guide to Focus-Group Research,’ </w:t>
      </w:r>
      <w:r w:rsidRPr="004A3834">
        <w:rPr>
          <w:rFonts w:ascii="Times" w:hAnsi="Times" w:cstheme="majorBidi"/>
          <w:i/>
          <w:iCs/>
          <w:sz w:val="24"/>
          <w:szCs w:val="24"/>
        </w:rPr>
        <w:t>Journal of Geography in Higher Education</w:t>
      </w:r>
      <w:r w:rsidRPr="004A3834">
        <w:rPr>
          <w:rFonts w:ascii="Times" w:hAnsi="Times" w:cstheme="majorBidi"/>
          <w:sz w:val="24"/>
          <w:szCs w:val="24"/>
        </w:rPr>
        <w:t>, Volume 30, Issue 3, pp: 463-475</w:t>
      </w:r>
      <w:r w:rsidR="00254CBF">
        <w:rPr>
          <w:rFonts w:ascii="Times" w:hAnsi="Times" w:cstheme="majorBidi"/>
          <w:sz w:val="24"/>
          <w:szCs w:val="24"/>
        </w:rPr>
        <w:t>.</w:t>
      </w:r>
    </w:p>
    <w:p w:rsidR="00147FBB" w:rsidRPr="004A3834" w:rsidRDefault="00147FBB"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CAIE. (2019) 'Getting Started with Assessment for Learning' </w:t>
      </w:r>
      <w:r w:rsidR="00870905">
        <w:fldChar w:fldCharType="begin"/>
      </w:r>
      <w:r w:rsidR="00870905">
        <w:instrText xml:space="preserve"> HYPERLINK "https://cambridge-community.org.uk/professional-development/gswafl/index.html" </w:instrText>
      </w:r>
      <w:r w:rsidR="00870905">
        <w:fldChar w:fldCharType="separate"/>
      </w:r>
      <w:r w:rsidRPr="004A3834">
        <w:rPr>
          <w:rStyle w:val="Hyperlink"/>
          <w:rFonts w:ascii="Times" w:hAnsi="Times" w:cstheme="majorBidi"/>
          <w:sz w:val="24"/>
          <w:szCs w:val="24"/>
        </w:rPr>
        <w:t>https://cambridge-community.org.uk/professional-development/gswafl/index.html</w:t>
      </w:r>
      <w:r w:rsidR="00870905">
        <w:rPr>
          <w:rStyle w:val="Hyperlink"/>
          <w:rFonts w:ascii="Times" w:hAnsi="Times" w:cstheme="majorBidi"/>
          <w:sz w:val="24"/>
          <w:szCs w:val="24"/>
        </w:rPr>
        <w:fldChar w:fldCharType="end"/>
      </w:r>
      <w:r w:rsidRPr="004A3834">
        <w:rPr>
          <w:rFonts w:ascii="Times" w:hAnsi="Times" w:cstheme="majorBidi"/>
          <w:sz w:val="24"/>
          <w:szCs w:val="24"/>
        </w:rPr>
        <w:t xml:space="preserve"> [Darllenwyd ar 26ain o Chwefror 2019].</w:t>
      </w:r>
    </w:p>
    <w:p w:rsidR="00D36DF7" w:rsidRPr="004A3834" w:rsidRDefault="00D36DF7"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Chesterfield, R. (dim dyddiad)</w:t>
      </w:r>
      <w:r w:rsidR="00147FBB" w:rsidRPr="004A3834">
        <w:rPr>
          <w:rFonts w:ascii="Times" w:hAnsi="Times" w:cstheme="majorBidi"/>
          <w:sz w:val="24"/>
          <w:szCs w:val="24"/>
        </w:rPr>
        <w:t xml:space="preserve"> ‘Classroom Observation Tools’ </w:t>
      </w:r>
      <w:r w:rsidR="00870905">
        <w:fldChar w:fldCharType="begin"/>
      </w:r>
      <w:r w:rsidR="00870905">
        <w:instrText xml:space="preserve"> HYPERLINK "https://moodle.uwtsd.ac.uk/pluginfile.php/133355/mod_resource/content/1/2018%20Class_ObsTool.pdf" </w:instrText>
      </w:r>
      <w:r w:rsidR="00870905">
        <w:fldChar w:fldCharType="separate"/>
      </w:r>
      <w:r w:rsidR="008B5284" w:rsidRPr="004A3834">
        <w:rPr>
          <w:rStyle w:val="Hyperlink"/>
          <w:rFonts w:ascii="Times" w:hAnsi="Times" w:cstheme="majorBidi"/>
          <w:sz w:val="24"/>
          <w:szCs w:val="24"/>
        </w:rPr>
        <w:t>https://moodle.uwtsd.ac.uk/pluginfile.php/133355/mod_resource/content/1/2018%20Class_ObsTool.pdf</w:t>
      </w:r>
      <w:r w:rsidR="00870905">
        <w:rPr>
          <w:rStyle w:val="Hyperlink"/>
          <w:rFonts w:ascii="Times" w:hAnsi="Times" w:cstheme="majorBidi"/>
          <w:sz w:val="24"/>
          <w:szCs w:val="24"/>
        </w:rPr>
        <w:fldChar w:fldCharType="end"/>
      </w:r>
      <w:r w:rsidRPr="004A3834">
        <w:rPr>
          <w:rFonts w:ascii="Times" w:hAnsi="Times" w:cstheme="majorBidi"/>
          <w:sz w:val="24"/>
          <w:szCs w:val="24"/>
        </w:rPr>
        <w:t xml:space="preserve"> [Darllenwyd ar: 17eg o Ionawr 2019].</w:t>
      </w:r>
    </w:p>
    <w:p w:rsidR="00326CBD" w:rsidRPr="004A3834" w:rsidRDefault="00326CBD"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Clivaz, Stephane. (2018) ‘Lesson study as a fundamental situation for the knowledge of teaching’, </w:t>
      </w:r>
      <w:r w:rsidRPr="004A3834">
        <w:rPr>
          <w:rFonts w:ascii="Times" w:hAnsi="Times" w:cstheme="majorBidi"/>
          <w:i/>
          <w:iCs/>
          <w:sz w:val="24"/>
          <w:szCs w:val="24"/>
        </w:rPr>
        <w:t>International Journal for Lesson and Learning Studies</w:t>
      </w:r>
      <w:r w:rsidRPr="004A3834">
        <w:rPr>
          <w:rFonts w:ascii="Times" w:hAnsi="Times" w:cstheme="majorBidi"/>
          <w:sz w:val="24"/>
          <w:szCs w:val="24"/>
        </w:rPr>
        <w:t>, Volume 7, Issue 3, pp.172-183.</w:t>
      </w:r>
    </w:p>
    <w:p w:rsidR="000A4F65" w:rsidRPr="004A3834" w:rsidRDefault="000A4F65" w:rsidP="004A3834">
      <w:pPr>
        <w:pStyle w:val="ListParagraph"/>
        <w:numPr>
          <w:ilvl w:val="0"/>
          <w:numId w:val="6"/>
        </w:numPr>
        <w:spacing w:line="360" w:lineRule="auto"/>
        <w:jc w:val="both"/>
        <w:rPr>
          <w:rFonts w:ascii="Times" w:hAnsi="Times" w:cstheme="majorBidi"/>
          <w:i/>
          <w:iCs/>
          <w:sz w:val="24"/>
          <w:szCs w:val="24"/>
        </w:rPr>
      </w:pPr>
      <w:r w:rsidRPr="004A3834">
        <w:rPr>
          <w:rFonts w:ascii="Times" w:hAnsi="Times" w:cstheme="majorBidi"/>
          <w:sz w:val="24"/>
          <w:szCs w:val="24"/>
        </w:rPr>
        <w:t xml:space="preserve">Cohen, L. </w:t>
      </w:r>
      <w:r w:rsidR="00EF6935" w:rsidRPr="004A3834">
        <w:rPr>
          <w:rFonts w:ascii="Times" w:hAnsi="Times" w:cstheme="majorBidi"/>
          <w:sz w:val="24"/>
          <w:szCs w:val="24"/>
        </w:rPr>
        <w:t>a</w:t>
      </w:r>
      <w:r w:rsidRPr="004A3834">
        <w:rPr>
          <w:rFonts w:ascii="Times" w:hAnsi="Times" w:cstheme="majorBidi"/>
          <w:sz w:val="24"/>
          <w:szCs w:val="24"/>
        </w:rPr>
        <w:t xml:space="preserve"> Manion, L. (1994) </w:t>
      </w:r>
      <w:r w:rsidRPr="004A3834">
        <w:rPr>
          <w:rFonts w:ascii="Times" w:hAnsi="Times" w:cstheme="majorBidi"/>
          <w:i/>
          <w:iCs/>
          <w:sz w:val="24"/>
          <w:szCs w:val="24"/>
        </w:rPr>
        <w:t xml:space="preserve">Research Methods in Education. </w:t>
      </w:r>
      <w:r w:rsidRPr="004A3834">
        <w:rPr>
          <w:rFonts w:ascii="Times" w:hAnsi="Times" w:cstheme="majorBidi"/>
          <w:sz w:val="24"/>
          <w:szCs w:val="24"/>
        </w:rPr>
        <w:t xml:space="preserve">(4th ed). Llundain: Routledge Publications. </w:t>
      </w:r>
    </w:p>
    <w:p w:rsidR="00603BA7" w:rsidRPr="004A3834" w:rsidRDefault="00603BA7" w:rsidP="004A3834">
      <w:pPr>
        <w:pStyle w:val="ListParagraph"/>
        <w:numPr>
          <w:ilvl w:val="0"/>
          <w:numId w:val="6"/>
        </w:numPr>
        <w:spacing w:line="360" w:lineRule="auto"/>
        <w:jc w:val="both"/>
        <w:rPr>
          <w:rFonts w:ascii="Times" w:hAnsi="Times" w:cstheme="majorBidi"/>
          <w:i/>
          <w:iCs/>
          <w:sz w:val="24"/>
          <w:szCs w:val="24"/>
        </w:rPr>
      </w:pPr>
      <w:r w:rsidRPr="004A3834">
        <w:rPr>
          <w:rFonts w:ascii="Times" w:hAnsi="Times" w:cstheme="majorBidi"/>
          <w:sz w:val="24"/>
          <w:szCs w:val="24"/>
        </w:rPr>
        <w:t xml:space="preserve">Cordingley, P., Bell, M., Rundell, B., Evans, D. a Curtis, A. (2004). </w:t>
      </w:r>
      <w:r w:rsidRPr="004A3834">
        <w:rPr>
          <w:rFonts w:ascii="Times" w:hAnsi="Times" w:cstheme="majorBidi"/>
          <w:i/>
          <w:iCs/>
          <w:sz w:val="24"/>
          <w:szCs w:val="24"/>
        </w:rPr>
        <w:t>How do collaborative and sustained CPD and sustained but not collaborative CPD affect teaching and learning?</w:t>
      </w:r>
      <w:r w:rsidRPr="004A3834">
        <w:rPr>
          <w:rFonts w:ascii="Times" w:hAnsi="Times" w:cstheme="majorBidi"/>
          <w:sz w:val="24"/>
          <w:szCs w:val="24"/>
        </w:rPr>
        <w:t xml:space="preserve"> London: EPPI-Centre, Institute of Education.</w:t>
      </w:r>
    </w:p>
    <w:p w:rsidR="008909C6" w:rsidRPr="004A3834" w:rsidRDefault="008909C6"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CORWIN. (2019) 'John Allan Hattie' </w:t>
      </w:r>
      <w:r w:rsidR="00870905">
        <w:fldChar w:fldCharType="begin"/>
      </w:r>
      <w:r w:rsidR="00870905">
        <w:instrText xml:space="preserve"> HYPERLINK "https://us.corwin.com/en-us/nam/author/hattie-john" </w:instrText>
      </w:r>
      <w:r w:rsidR="00870905">
        <w:fldChar w:fldCharType="separate"/>
      </w:r>
      <w:r w:rsidRPr="004A3834">
        <w:rPr>
          <w:rStyle w:val="Hyperlink"/>
          <w:rFonts w:ascii="Times" w:hAnsi="Times" w:cstheme="majorBidi"/>
          <w:sz w:val="24"/>
          <w:szCs w:val="24"/>
        </w:rPr>
        <w:t>https://us.corwin.com/en-us/nam/author/hattie-john</w:t>
      </w:r>
      <w:r w:rsidR="00870905">
        <w:rPr>
          <w:rStyle w:val="Hyperlink"/>
          <w:rFonts w:ascii="Times" w:hAnsi="Times" w:cstheme="majorBidi"/>
          <w:sz w:val="24"/>
          <w:szCs w:val="24"/>
        </w:rPr>
        <w:fldChar w:fldCharType="end"/>
      </w:r>
      <w:r w:rsidRPr="004A3834">
        <w:rPr>
          <w:rFonts w:ascii="Times" w:hAnsi="Times" w:cstheme="majorBidi"/>
          <w:sz w:val="24"/>
          <w:szCs w:val="24"/>
        </w:rPr>
        <w:t xml:space="preserve"> [Darllenwyd ar: 26ain o Chwefror 2019].</w:t>
      </w:r>
    </w:p>
    <w:p w:rsidR="00FB0AF2" w:rsidRPr="004A3834" w:rsidRDefault="00FB0AF2"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lastRenderedPageBreak/>
        <w:t xml:space="preserve">Cremin, T. a Arthur, j. (2010) </w:t>
      </w:r>
      <w:r w:rsidRPr="004A3834">
        <w:rPr>
          <w:rFonts w:ascii="Times" w:hAnsi="Times" w:cstheme="majorBidi"/>
          <w:i/>
          <w:sz w:val="24"/>
          <w:szCs w:val="24"/>
        </w:rPr>
        <w:t xml:space="preserve">Learning to Teach in the Primary School. </w:t>
      </w:r>
      <w:r w:rsidRPr="004A3834">
        <w:rPr>
          <w:rFonts w:ascii="Times" w:hAnsi="Times" w:cstheme="majorBidi"/>
          <w:sz w:val="24"/>
          <w:szCs w:val="24"/>
        </w:rPr>
        <w:t>London: Routledge Publication.</w:t>
      </w:r>
    </w:p>
    <w:p w:rsidR="00326CBD" w:rsidRDefault="00326CBD"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David, M., Edwards, R. a Alldred, P. (2001) Children and School-Based Research: 'Informed Consent' or 'Educated Consent', </w:t>
      </w:r>
      <w:r w:rsidRPr="004A3834">
        <w:rPr>
          <w:rFonts w:ascii="Times" w:hAnsi="Times" w:cstheme="majorBidi"/>
          <w:i/>
          <w:iCs/>
          <w:sz w:val="24"/>
          <w:szCs w:val="24"/>
        </w:rPr>
        <w:t>British Educational Research Journal</w:t>
      </w:r>
      <w:r w:rsidRPr="004A3834">
        <w:rPr>
          <w:rFonts w:ascii="Times" w:hAnsi="Times" w:cstheme="majorBidi"/>
          <w:sz w:val="24"/>
          <w:szCs w:val="24"/>
        </w:rPr>
        <w:t>, Volume 27, Issue 3, pp: 347-365. [Ar-lein] Darllenwyd ar: 17eg o Ionawr 2019].</w:t>
      </w:r>
    </w:p>
    <w:p w:rsidR="00C206AD" w:rsidRPr="00C206AD" w:rsidRDefault="00C206AD" w:rsidP="00C206AD">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Donaldson, G. (2015) 'Dyfodol Llwyddiannus' </w:t>
      </w:r>
      <w:r>
        <w:fldChar w:fldCharType="begin"/>
      </w:r>
      <w:r>
        <w:instrText xml:space="preserve"> HYPERLINK "https://gov.wales/docs/dcells/publications/150225-successful-futures-cy.pdf" </w:instrText>
      </w:r>
      <w:r>
        <w:fldChar w:fldCharType="separate"/>
      </w:r>
      <w:r w:rsidRPr="004A3834">
        <w:rPr>
          <w:rStyle w:val="Hyperlink"/>
          <w:rFonts w:ascii="Times" w:hAnsi="Times" w:cstheme="majorBidi"/>
          <w:sz w:val="24"/>
          <w:szCs w:val="24"/>
        </w:rPr>
        <w:t>https://gov.wales/docs/dcells/publications/150225-successful-futures-cy.pdf</w:t>
      </w:r>
      <w:r>
        <w:rPr>
          <w:rStyle w:val="Hyperlink"/>
          <w:rFonts w:ascii="Times" w:hAnsi="Times" w:cstheme="majorBidi"/>
          <w:sz w:val="24"/>
          <w:szCs w:val="24"/>
        </w:rPr>
        <w:fldChar w:fldCharType="end"/>
      </w:r>
      <w:r w:rsidRPr="004A3834">
        <w:rPr>
          <w:rFonts w:ascii="Times" w:hAnsi="Times" w:cstheme="majorBidi"/>
          <w:sz w:val="24"/>
          <w:szCs w:val="24"/>
        </w:rPr>
        <w:t xml:space="preserve">  [Darllenwyd ar: 20ain o Ionawr 2019].</w:t>
      </w:r>
    </w:p>
    <w:p w:rsidR="00292748" w:rsidRPr="004A3834" w:rsidRDefault="00292748"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Dudley, P. (2014) 'Lesson Study: a handbook' </w:t>
      </w:r>
      <w:r w:rsidR="00870905">
        <w:fldChar w:fldCharType="begin"/>
      </w:r>
      <w:r w:rsidR="00870905">
        <w:instrText xml:space="preserve"> HYPERLINK "http://lessonstudy.co.uk/wp-conten</w:instrText>
      </w:r>
      <w:r w:rsidR="00870905">
        <w:instrText xml:space="preserve">t/uploads/2012/03/new-handbook-revisedMay14.pdf" </w:instrText>
      </w:r>
      <w:r w:rsidR="00870905">
        <w:fldChar w:fldCharType="separate"/>
      </w:r>
      <w:r w:rsidRPr="004A3834">
        <w:rPr>
          <w:rStyle w:val="Hyperlink"/>
          <w:rFonts w:ascii="Times" w:hAnsi="Times" w:cstheme="majorBidi"/>
          <w:sz w:val="24"/>
          <w:szCs w:val="24"/>
        </w:rPr>
        <w:t>http://lessonstudy.co.uk/wp-content/uploads/2012/03/new-handbook-revisedMay14.pdf</w:t>
      </w:r>
      <w:r w:rsidR="00870905">
        <w:rPr>
          <w:rStyle w:val="Hyperlink"/>
          <w:rFonts w:ascii="Times" w:hAnsi="Times" w:cstheme="majorBidi"/>
          <w:sz w:val="24"/>
          <w:szCs w:val="24"/>
        </w:rPr>
        <w:fldChar w:fldCharType="end"/>
      </w:r>
      <w:r w:rsidRPr="004A3834">
        <w:rPr>
          <w:rFonts w:ascii="Times" w:hAnsi="Times" w:cstheme="majorBidi"/>
          <w:sz w:val="24"/>
          <w:szCs w:val="24"/>
        </w:rPr>
        <w:t xml:space="preserve"> [Darllenwyd ar: 16eg o Ionawr 2019].</w:t>
      </w:r>
    </w:p>
    <w:p w:rsidR="001925B2" w:rsidRPr="004A3834" w:rsidRDefault="001925B2"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Dudley, P. a Annamari, Y. (2014) 'Using Lesson Study to Assess Pupils Learning Difficulties' </w:t>
      </w:r>
      <w:r w:rsidRPr="004A3834">
        <w:rPr>
          <w:rFonts w:ascii="Times" w:hAnsi="Times" w:cstheme="majorBidi"/>
          <w:i/>
          <w:iCs/>
          <w:sz w:val="24"/>
          <w:szCs w:val="24"/>
        </w:rPr>
        <w:t>International Journal for Lesson and Learning Studies</w:t>
      </w:r>
      <w:r w:rsidRPr="004A3834">
        <w:rPr>
          <w:rFonts w:ascii="Times" w:hAnsi="Times" w:cstheme="majorBidi"/>
          <w:sz w:val="24"/>
          <w:szCs w:val="24"/>
        </w:rPr>
        <w:t>, Volume 3, Issue 2, pp: 192-207.</w:t>
      </w:r>
    </w:p>
    <w:p w:rsidR="008D0373" w:rsidRPr="004A3834" w:rsidRDefault="008D0373"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Education Week. (2019) 'Lost in Translation: Why Success Criteria is Important' </w:t>
      </w:r>
      <w:r w:rsidR="00870905">
        <w:fldChar w:fldCharType="begin"/>
      </w:r>
      <w:r w:rsidR="00870905">
        <w:instrText xml:space="preserve"> HYPERLINK "https://blogs.edweek.org/edweek/finding_common_ground/2015/04/lost_in_translation_why_success_criteria_is_important.html" </w:instrText>
      </w:r>
      <w:r w:rsidR="00870905">
        <w:fldChar w:fldCharType="separate"/>
      </w:r>
      <w:r w:rsidRPr="004A3834">
        <w:rPr>
          <w:rStyle w:val="Hyperlink"/>
          <w:rFonts w:ascii="Times" w:hAnsi="Times" w:cstheme="majorBidi"/>
          <w:sz w:val="24"/>
          <w:szCs w:val="24"/>
        </w:rPr>
        <w:t>https://blogs.edweek.org/edweek/finding_common_ground/2015/04/lost_in_translation_why_success_criteria_is_important.html</w:t>
      </w:r>
      <w:r w:rsidR="00870905">
        <w:rPr>
          <w:rStyle w:val="Hyperlink"/>
          <w:rFonts w:ascii="Times" w:hAnsi="Times" w:cstheme="majorBidi"/>
          <w:sz w:val="24"/>
          <w:szCs w:val="24"/>
        </w:rPr>
        <w:fldChar w:fldCharType="end"/>
      </w:r>
      <w:r w:rsidRPr="004A3834">
        <w:rPr>
          <w:rFonts w:ascii="Times" w:hAnsi="Times" w:cstheme="majorBidi"/>
          <w:sz w:val="24"/>
          <w:szCs w:val="24"/>
        </w:rPr>
        <w:t xml:space="preserve"> [Darllenwyd: 17eg o Chwefror 2019].</w:t>
      </w:r>
    </w:p>
    <w:p w:rsidR="00912228" w:rsidRPr="004A3834" w:rsidRDefault="00912228"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ESTYN. (2015) 'A report on Ysgol A.' </w:t>
      </w:r>
      <w:r w:rsidR="00870905">
        <w:fldChar w:fldCharType="begin"/>
      </w:r>
      <w:r w:rsidR="00870905">
        <w:instrText xml:space="preserve"> HYPERLINK "https://www.estyn.gov.wales/sites/default/files/documents/Ysgol%20Gynradd%20Gymraeg%20Tan-y-lan%20en.pdf" </w:instrText>
      </w:r>
      <w:r w:rsidR="00870905">
        <w:fldChar w:fldCharType="separate"/>
      </w:r>
      <w:r w:rsidRPr="004A3834">
        <w:rPr>
          <w:rStyle w:val="Hyperlink"/>
          <w:rFonts w:ascii="Times" w:hAnsi="Times" w:cstheme="majorBidi"/>
          <w:sz w:val="24"/>
          <w:szCs w:val="24"/>
        </w:rPr>
        <w:t>https://www.estyn.gov.wales/sites/default/files/documents/Ysgol%20Gynradd%20Gymraeg%20Tan-y-lan%20en.pdf</w:t>
      </w:r>
      <w:r w:rsidR="00870905">
        <w:rPr>
          <w:rStyle w:val="Hyperlink"/>
          <w:rFonts w:ascii="Times" w:hAnsi="Times" w:cstheme="majorBidi"/>
          <w:sz w:val="24"/>
          <w:szCs w:val="24"/>
        </w:rPr>
        <w:fldChar w:fldCharType="end"/>
      </w:r>
      <w:r w:rsidRPr="004A3834">
        <w:rPr>
          <w:rFonts w:ascii="Times" w:hAnsi="Times" w:cstheme="majorBidi"/>
          <w:sz w:val="24"/>
          <w:szCs w:val="24"/>
        </w:rPr>
        <w:t xml:space="preserve"> [Darllenwyd ar: 17eg o Ionawr 2019].</w:t>
      </w:r>
    </w:p>
    <w:p w:rsidR="00912228" w:rsidRPr="004A3834" w:rsidRDefault="00912228"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Estyn. (2017) 'A Report on Ysgol B' </w:t>
      </w:r>
      <w:r w:rsidR="00870905">
        <w:fldChar w:fldCharType="begin"/>
      </w:r>
      <w:r w:rsidR="00870905">
        <w:instrText xml:space="preserve"> HYPERLINK "https://www.estyn.gov.wales/sites/default/files/documents/Ysgol%20Gynradd%20Ffairfach%20en%2029.08.17.pdf" </w:instrText>
      </w:r>
      <w:r w:rsidR="00870905">
        <w:fldChar w:fldCharType="separate"/>
      </w:r>
      <w:r w:rsidRPr="004A3834">
        <w:rPr>
          <w:rStyle w:val="Hyperlink"/>
          <w:rFonts w:ascii="Times" w:hAnsi="Times" w:cstheme="majorBidi"/>
          <w:sz w:val="24"/>
          <w:szCs w:val="24"/>
        </w:rPr>
        <w:t>https://www.estyn.gov.wales/sites/default/files/documents/Ysgol%20Gynradd%20Ffairfach%20en%2029.08.17.pdf</w:t>
      </w:r>
      <w:r w:rsidR="00870905">
        <w:rPr>
          <w:rStyle w:val="Hyperlink"/>
          <w:rFonts w:ascii="Times" w:hAnsi="Times" w:cstheme="majorBidi"/>
          <w:sz w:val="24"/>
          <w:szCs w:val="24"/>
        </w:rPr>
        <w:fldChar w:fldCharType="end"/>
      </w:r>
      <w:r w:rsidRPr="004A3834">
        <w:rPr>
          <w:rFonts w:ascii="Times" w:hAnsi="Times" w:cstheme="majorBidi"/>
          <w:sz w:val="24"/>
          <w:szCs w:val="24"/>
        </w:rPr>
        <w:t xml:space="preserve"> [Darllenwyd ar: 17eg o Ionawr 2019].</w:t>
      </w:r>
    </w:p>
    <w:p w:rsidR="00815FE1" w:rsidRPr="004A3834" w:rsidRDefault="00815FE1"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Greavu, E. (2018) 'The More You Know, The Less Confident You'll Be' </w:t>
      </w:r>
      <w:r w:rsidR="00870905">
        <w:fldChar w:fldCharType="begin"/>
      </w:r>
      <w:r w:rsidR="00870905">
        <w:instrText xml:space="preserve"> HYPERLINK "https://writingcooperative.com/the-more-you-know-the-less-confident-youll-be-46d18fb13</w:instrText>
      </w:r>
      <w:r w:rsidR="00870905">
        <w:instrText xml:space="preserve">ca6" </w:instrText>
      </w:r>
      <w:r w:rsidR="00870905">
        <w:fldChar w:fldCharType="separate"/>
      </w:r>
      <w:r w:rsidRPr="004A3834">
        <w:rPr>
          <w:rStyle w:val="Hyperlink"/>
          <w:rFonts w:ascii="Times" w:hAnsi="Times" w:cstheme="majorBidi"/>
          <w:sz w:val="24"/>
          <w:szCs w:val="24"/>
        </w:rPr>
        <w:t>https://writingcooperative.com/the-more-you-know-the-less-confident-youll-be-46d18fb13ca6</w:t>
      </w:r>
      <w:r w:rsidR="00870905">
        <w:rPr>
          <w:rStyle w:val="Hyperlink"/>
          <w:rFonts w:ascii="Times" w:hAnsi="Times" w:cstheme="majorBidi"/>
          <w:sz w:val="24"/>
          <w:szCs w:val="24"/>
        </w:rPr>
        <w:fldChar w:fldCharType="end"/>
      </w:r>
      <w:r w:rsidRPr="004A3834">
        <w:rPr>
          <w:rFonts w:ascii="Times" w:hAnsi="Times" w:cstheme="majorBidi"/>
          <w:sz w:val="24"/>
          <w:szCs w:val="24"/>
        </w:rPr>
        <w:t xml:space="preserve"> [Darllenwyd ar: 3ydd o Fawrth 2019].</w:t>
      </w:r>
    </w:p>
    <w:p w:rsidR="00A75860" w:rsidRPr="004A3834" w:rsidRDefault="00A75860"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Grigg, R. (2010). </w:t>
      </w:r>
      <w:r w:rsidRPr="004A3834">
        <w:rPr>
          <w:rFonts w:ascii="Times" w:hAnsi="Times" w:cstheme="majorBidi"/>
          <w:i/>
          <w:sz w:val="24"/>
          <w:szCs w:val="24"/>
        </w:rPr>
        <w:t>Becoming an outstanding primary school teacher</w:t>
      </w:r>
      <w:r w:rsidR="006A4010" w:rsidRPr="004A3834">
        <w:rPr>
          <w:rFonts w:ascii="Times" w:hAnsi="Times" w:cstheme="majorBidi"/>
          <w:sz w:val="24"/>
          <w:szCs w:val="24"/>
        </w:rPr>
        <w:t xml:space="preserve"> Harlow: Pearson Education</w:t>
      </w:r>
    </w:p>
    <w:p w:rsidR="00A75860" w:rsidRPr="004A3834" w:rsidRDefault="00A75860"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Hansen, A. (2012) </w:t>
      </w:r>
      <w:r w:rsidRPr="004A3834">
        <w:rPr>
          <w:rFonts w:ascii="Times" w:hAnsi="Times" w:cstheme="majorBidi"/>
          <w:i/>
          <w:sz w:val="24"/>
          <w:szCs w:val="24"/>
        </w:rPr>
        <w:t>Reflective Learning and Teaching in Primary Schools</w:t>
      </w:r>
      <w:r w:rsidR="006A4010" w:rsidRPr="004A3834">
        <w:rPr>
          <w:rFonts w:ascii="Times" w:hAnsi="Times" w:cstheme="majorBidi"/>
          <w:sz w:val="24"/>
          <w:szCs w:val="24"/>
        </w:rPr>
        <w:t>. Llundain: SAGE</w:t>
      </w:r>
    </w:p>
    <w:p w:rsidR="00A75860" w:rsidRPr="004A3834" w:rsidRDefault="00A75860"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Hattie, J. (2011). </w:t>
      </w:r>
      <w:r w:rsidRPr="004A3834">
        <w:rPr>
          <w:rFonts w:ascii="Times" w:hAnsi="Times" w:cstheme="majorBidi"/>
          <w:i/>
          <w:iCs/>
          <w:noProof/>
          <w:sz w:val="24"/>
          <w:szCs w:val="24"/>
        </w:rPr>
        <w:t>Visible Learning: Maximizing Impact on Learning.</w:t>
      </w:r>
      <w:r w:rsidR="006A4010" w:rsidRPr="004A3834">
        <w:rPr>
          <w:rFonts w:ascii="Times" w:hAnsi="Times" w:cstheme="majorBidi"/>
          <w:noProof/>
          <w:sz w:val="24"/>
          <w:szCs w:val="24"/>
        </w:rPr>
        <w:t xml:space="preserve">  Llundain: Routledge.</w:t>
      </w:r>
    </w:p>
    <w:p w:rsidR="00FF2BB4" w:rsidRPr="004A3834" w:rsidRDefault="00FF2BB4"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HSJ. (2019) 'What are the major ethical issues in conducting research?' </w:t>
      </w:r>
      <w:hyperlink r:id="rId9" w:history="1">
        <w:r w:rsidR="00254CBF" w:rsidRPr="00AE7CAC">
          <w:rPr>
            <w:rStyle w:val="Hyperlink"/>
            <w:rFonts w:ascii="Times" w:hAnsi="Times" w:cstheme="majorBidi"/>
            <w:noProof/>
            <w:sz w:val="24"/>
            <w:szCs w:val="24"/>
          </w:rPr>
          <w:t>W</w:t>
        </w:r>
        <w:r w:rsidR="00254CBF" w:rsidRPr="00AE7CAC">
          <w:rPr>
            <w:rStyle w:val="Hyperlink"/>
            <w:rFonts w:ascii="Times" w:hAnsi="Times" w:cstheme="majorBidi"/>
            <w:noProof/>
            <w:sz w:val="24"/>
            <w:szCs w:val="24"/>
          </w:rPr>
          <w:t>w</w:t>
        </w:r>
        <w:r w:rsidR="00254CBF" w:rsidRPr="00AE7CAC">
          <w:rPr>
            <w:rStyle w:val="Hyperlink"/>
            <w:rFonts w:ascii="Times" w:hAnsi="Times" w:cstheme="majorBidi"/>
            <w:noProof/>
            <w:sz w:val="24"/>
            <w:szCs w:val="24"/>
          </w:rPr>
          <w:t>w.hsj.gr/medicine/what-are-the-major-ethical-issues-in-conducting-research-is-there-</w:t>
        </w:r>
        <w:r w:rsidR="00254CBF" w:rsidRPr="00AE7CAC">
          <w:rPr>
            <w:rStyle w:val="Hyperlink"/>
            <w:rFonts w:ascii="Times" w:hAnsi="Times" w:cstheme="majorBidi"/>
            <w:noProof/>
            <w:sz w:val="24"/>
            <w:szCs w:val="24"/>
          </w:rPr>
          <w:lastRenderedPageBreak/>
          <w:t>a-conflict-between-the-research-ethics-and-the-nature-of-nursing.php?aid=3485</w:t>
        </w:r>
      </w:hyperlink>
      <w:r w:rsidR="00254CBF">
        <w:rPr>
          <w:rFonts w:ascii="Times" w:hAnsi="Times" w:cstheme="majorBidi"/>
          <w:noProof/>
          <w:sz w:val="24"/>
          <w:szCs w:val="24"/>
        </w:rPr>
        <w:t xml:space="preserve"> </w:t>
      </w:r>
      <w:r w:rsidRPr="004A3834">
        <w:rPr>
          <w:rFonts w:ascii="Times" w:hAnsi="Times" w:cstheme="majorBidi"/>
          <w:noProof/>
          <w:sz w:val="24"/>
          <w:szCs w:val="24"/>
        </w:rPr>
        <w:t>[Darllenwyd ar: 18fed o Ionawr 2019].</w:t>
      </w:r>
    </w:p>
    <w:p w:rsidR="00F02AA7" w:rsidRPr="004A3834" w:rsidRDefault="00F02AA7"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IEP. (2002) 'John Dewey' </w:t>
      </w:r>
      <w:hyperlink r:id="rId10" w:history="1">
        <w:r w:rsidRPr="004A3834">
          <w:rPr>
            <w:rStyle w:val="Hyperlink"/>
            <w:rFonts w:ascii="Times" w:hAnsi="Times" w:cstheme="majorBidi"/>
            <w:noProof/>
            <w:sz w:val="24"/>
            <w:szCs w:val="24"/>
          </w:rPr>
          <w:t>https://www.iep.utm.edu/dewey/</w:t>
        </w:r>
      </w:hyperlink>
      <w:r w:rsidRPr="004A3834">
        <w:rPr>
          <w:rFonts w:ascii="Times" w:hAnsi="Times" w:cstheme="majorBidi"/>
          <w:noProof/>
          <w:sz w:val="24"/>
          <w:szCs w:val="24"/>
        </w:rPr>
        <w:t xml:space="preserve"> [Darllenwyd ar: 27ain o Chwefror 2019].</w:t>
      </w:r>
    </w:p>
    <w:p w:rsidR="00693F69" w:rsidRPr="004A3834" w:rsidRDefault="00693F69"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Jones, Ch. (2005) 'Assessment for Learning' </w:t>
      </w:r>
      <w:hyperlink r:id="rId11" w:history="1">
        <w:r w:rsidRPr="004A3834">
          <w:rPr>
            <w:rStyle w:val="Hyperlink"/>
            <w:rFonts w:ascii="Times" w:hAnsi="Times" w:cstheme="majorBidi"/>
            <w:noProof/>
            <w:sz w:val="24"/>
            <w:szCs w:val="24"/>
          </w:rPr>
          <w:t>https://dera.ioe.ac.uk/7800/1/AssessmentforLearning.pdf</w:t>
        </w:r>
      </w:hyperlink>
      <w:r w:rsidRPr="004A3834">
        <w:rPr>
          <w:rFonts w:ascii="Times" w:hAnsi="Times" w:cstheme="majorBidi"/>
          <w:noProof/>
          <w:sz w:val="24"/>
          <w:szCs w:val="24"/>
        </w:rPr>
        <w:t xml:space="preserve"> [Darllenwyd ar: 26ain o Chwefror2019].</w:t>
      </w:r>
    </w:p>
    <w:p w:rsidR="00C44596" w:rsidRPr="004A3834" w:rsidRDefault="00C44596"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KCES. (dim dyddiad) 'Why Young Children Behave and Misbehave' </w:t>
      </w:r>
      <w:hyperlink r:id="rId12" w:history="1">
        <w:r w:rsidR="00254CBF" w:rsidRPr="00AE7CAC">
          <w:rPr>
            <w:rStyle w:val="Hyperlink"/>
            <w:rFonts w:ascii="Times" w:hAnsi="Times" w:cstheme="majorBidi"/>
            <w:noProof/>
            <w:sz w:val="24"/>
            <w:szCs w:val="24"/>
          </w:rPr>
          <w:t>www.ca.uky.edu/hes/fcs/keys/Why_Young_Children_Behave_and_Misbehave.pdf</w:t>
        </w:r>
      </w:hyperlink>
      <w:r w:rsidR="00254CBF">
        <w:rPr>
          <w:rFonts w:ascii="Times" w:hAnsi="Times" w:cstheme="majorBidi"/>
          <w:noProof/>
          <w:sz w:val="24"/>
          <w:szCs w:val="24"/>
        </w:rPr>
        <w:t xml:space="preserve">   </w:t>
      </w:r>
      <w:r w:rsidRPr="004A3834">
        <w:rPr>
          <w:rFonts w:ascii="Times" w:hAnsi="Times" w:cstheme="majorBidi"/>
          <w:noProof/>
          <w:sz w:val="24"/>
          <w:szCs w:val="24"/>
        </w:rPr>
        <w:t xml:space="preserve"> [Darllenwyd ar: 18eg o Ionawr 2019].</w:t>
      </w:r>
    </w:p>
    <w:p w:rsidR="00454241" w:rsidRPr="004A3834" w:rsidRDefault="00454241"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Kimble, A. (2017) 'Where Does Confidence Come From?' </w:t>
      </w:r>
      <w:hyperlink r:id="rId13" w:history="1">
        <w:r w:rsidRPr="004A3834">
          <w:rPr>
            <w:rStyle w:val="Hyperlink"/>
            <w:rFonts w:ascii="Times" w:hAnsi="Times" w:cstheme="majorBidi"/>
            <w:noProof/>
            <w:sz w:val="24"/>
            <w:szCs w:val="24"/>
          </w:rPr>
          <w:t>https://mastershtm.sdsu.edu/2017/02/09/where-does-confidence-come-from/</w:t>
        </w:r>
      </w:hyperlink>
      <w:r w:rsidRPr="004A3834">
        <w:rPr>
          <w:rFonts w:ascii="Times" w:hAnsi="Times" w:cstheme="majorBidi"/>
          <w:noProof/>
          <w:sz w:val="24"/>
          <w:szCs w:val="24"/>
        </w:rPr>
        <w:t xml:space="preserve"> [Darllenwyd ar: 3ydd o Fawrth 2019].</w:t>
      </w:r>
    </w:p>
    <w:p w:rsidR="00E02F63" w:rsidRPr="004A3834" w:rsidRDefault="00E02F63"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Lavis, P. (2016) 'Why Relationships are so Important for Children and Young People.' </w:t>
      </w:r>
      <w:hyperlink r:id="rId14" w:history="1">
        <w:r w:rsidRPr="004A3834">
          <w:rPr>
            <w:rStyle w:val="Hyperlink"/>
            <w:rFonts w:ascii="Times" w:hAnsi="Times" w:cstheme="majorBidi"/>
            <w:noProof/>
            <w:sz w:val="24"/>
            <w:szCs w:val="24"/>
          </w:rPr>
          <w:t>https://www.mentalhealth.org.uk/blog/why-relationships-are-so-important-children-and-young-peoplee</w:t>
        </w:r>
      </w:hyperlink>
      <w:r w:rsidRPr="004A3834">
        <w:rPr>
          <w:rFonts w:ascii="Times" w:hAnsi="Times" w:cstheme="majorBidi"/>
          <w:noProof/>
          <w:sz w:val="24"/>
          <w:szCs w:val="24"/>
        </w:rPr>
        <w:t xml:space="preserve"> [Darllenwyd ar: 18eg o Ionawr 2019].</w:t>
      </w:r>
    </w:p>
    <w:p w:rsidR="00A75860" w:rsidRPr="004A3834" w:rsidRDefault="00A75860"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Lewis, C. a Hurd, J. (2011). </w:t>
      </w:r>
      <w:r w:rsidRPr="004A3834">
        <w:rPr>
          <w:rFonts w:ascii="Times" w:hAnsi="Times" w:cstheme="majorBidi"/>
          <w:i/>
          <w:iCs/>
          <w:noProof/>
          <w:sz w:val="24"/>
          <w:szCs w:val="24"/>
        </w:rPr>
        <w:t>Lesson Study Step by Step: How teacher learner communities improve instruction.</w:t>
      </w:r>
      <w:r w:rsidRPr="004A3834">
        <w:rPr>
          <w:rFonts w:ascii="Times" w:hAnsi="Times" w:cstheme="majorBidi"/>
          <w:noProof/>
          <w:sz w:val="24"/>
          <w:szCs w:val="24"/>
        </w:rPr>
        <w:t xml:space="preserve"> Llundain: Heinemann Educational Books.</w:t>
      </w:r>
    </w:p>
    <w:p w:rsidR="00326CBD" w:rsidRPr="004A3834" w:rsidRDefault="00326CBD"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Lewis, C., Perry, R. a Murata, A. (2006) 'How Should Research Contribute to Instructional Improvement? The Case of Lesson Study', </w:t>
      </w:r>
      <w:r w:rsidRPr="004A3834">
        <w:rPr>
          <w:rFonts w:ascii="Times" w:hAnsi="Times" w:cstheme="majorBidi"/>
          <w:i/>
          <w:iCs/>
          <w:noProof/>
          <w:sz w:val="24"/>
          <w:szCs w:val="24"/>
        </w:rPr>
        <w:t>Educational Researcher,</w:t>
      </w:r>
      <w:r w:rsidRPr="004A3834">
        <w:rPr>
          <w:rFonts w:ascii="Times" w:hAnsi="Times" w:cstheme="majorBidi"/>
          <w:noProof/>
          <w:sz w:val="24"/>
          <w:szCs w:val="24"/>
        </w:rPr>
        <w:t xml:space="preserve"> Volume 35, Issue 3, pp: 3-14.</w:t>
      </w:r>
    </w:p>
    <w:p w:rsidR="00E27486" w:rsidRPr="004A3834" w:rsidRDefault="0099663E" w:rsidP="004A3834">
      <w:pPr>
        <w:pStyle w:val="ListParagraph"/>
        <w:numPr>
          <w:ilvl w:val="0"/>
          <w:numId w:val="6"/>
        </w:numPr>
        <w:spacing w:line="360" w:lineRule="auto"/>
        <w:jc w:val="both"/>
        <w:rPr>
          <w:rFonts w:ascii="Times" w:hAnsi="Times" w:cstheme="majorBidi"/>
          <w:noProof/>
          <w:sz w:val="24"/>
          <w:szCs w:val="24"/>
        </w:rPr>
      </w:pPr>
      <w:r w:rsidRPr="004A3834">
        <w:rPr>
          <w:rFonts w:ascii="Times" w:hAnsi="Times" w:cstheme="majorBidi"/>
          <w:noProof/>
          <w:sz w:val="24"/>
          <w:szCs w:val="24"/>
        </w:rPr>
        <w:t xml:space="preserve">Loughran, J. (1999) </w:t>
      </w:r>
      <w:r w:rsidRPr="004A3834">
        <w:rPr>
          <w:rFonts w:ascii="Times" w:hAnsi="Times" w:cstheme="majorBidi"/>
          <w:i/>
          <w:iCs/>
          <w:noProof/>
          <w:sz w:val="24"/>
          <w:szCs w:val="24"/>
        </w:rPr>
        <w:t>Researching Teaching.</w:t>
      </w:r>
      <w:r w:rsidRPr="004A3834">
        <w:rPr>
          <w:rFonts w:ascii="Times" w:hAnsi="Times" w:cstheme="majorBidi"/>
          <w:noProof/>
          <w:sz w:val="24"/>
          <w:szCs w:val="24"/>
        </w:rPr>
        <w:t xml:space="preserve"> (2nd ed) Llundain: Falmer Press.</w:t>
      </w:r>
    </w:p>
    <w:p w:rsidR="00B91DDE" w:rsidRPr="004A3834" w:rsidRDefault="00B91DDE"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Mack, N., Woodsong, C., MacQueen, K., Guest, G. a Namey, E. (2005) </w:t>
      </w:r>
      <w:r w:rsidRPr="004A3834">
        <w:rPr>
          <w:rFonts w:ascii="Times" w:hAnsi="Times" w:cstheme="majorBidi"/>
          <w:i/>
          <w:iCs/>
          <w:sz w:val="24"/>
          <w:szCs w:val="24"/>
        </w:rPr>
        <w:t xml:space="preserve">Qualitative Research Methods. </w:t>
      </w:r>
      <w:r w:rsidRPr="004A3834">
        <w:rPr>
          <w:rFonts w:ascii="Times" w:hAnsi="Times" w:cstheme="majorBidi"/>
          <w:sz w:val="24"/>
          <w:szCs w:val="24"/>
        </w:rPr>
        <w:t>North Carolina: Family Health International.</w:t>
      </w:r>
    </w:p>
    <w:p w:rsidR="00F047AC" w:rsidRPr="004A3834" w:rsidRDefault="00F047AC"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McIntosh, K. (2015) 'Final Report of the Commission on Assessment without Levels' (</w:t>
      </w:r>
      <w:r w:rsidR="00870905">
        <w:fldChar w:fldCharType="begin"/>
      </w:r>
      <w:r w:rsidR="00870905">
        <w:instrText xml:space="preserve"> HYPERLINK "https://assets.publishing.service.gov.uk/government/uploads/system/uploads/attachment_data/file/483058/Commission_on_Assessmen</w:instrText>
      </w:r>
      <w:r w:rsidR="00870905">
        <w:instrText xml:space="preserve">t_Without_Levels_-_report.pdf" </w:instrText>
      </w:r>
      <w:r w:rsidR="00870905">
        <w:fldChar w:fldCharType="separate"/>
      </w:r>
      <w:r w:rsidRPr="004A3834">
        <w:rPr>
          <w:rStyle w:val="Hyperlink"/>
          <w:rFonts w:ascii="Times" w:hAnsi="Times" w:cstheme="majorBidi"/>
          <w:sz w:val="24"/>
          <w:szCs w:val="24"/>
        </w:rPr>
        <w:t>https://assets.publishing.service.gov.uk/government/uploads/system/uploads/attachment_data/file/483058/Commission_on_Assessment_Without_Levels_-_report.pdf</w:t>
      </w:r>
      <w:r w:rsidR="00870905">
        <w:rPr>
          <w:rStyle w:val="Hyperlink"/>
          <w:rFonts w:ascii="Times" w:hAnsi="Times" w:cstheme="majorBidi"/>
          <w:sz w:val="24"/>
          <w:szCs w:val="24"/>
        </w:rPr>
        <w:fldChar w:fldCharType="end"/>
      </w:r>
      <w:r w:rsidRPr="004A3834">
        <w:rPr>
          <w:rFonts w:ascii="Times" w:hAnsi="Times" w:cstheme="majorBidi"/>
          <w:sz w:val="24"/>
          <w:szCs w:val="24"/>
        </w:rPr>
        <w:t xml:space="preserve"> [Darllenwyd ar: 25ain o Chwefror 2019].</w:t>
      </w:r>
    </w:p>
    <w:p w:rsidR="00A75860" w:rsidRPr="004A3834" w:rsidRDefault="0099663E" w:rsidP="004A3834">
      <w:pPr>
        <w:pStyle w:val="ListParagraph"/>
        <w:numPr>
          <w:ilvl w:val="0"/>
          <w:numId w:val="6"/>
        </w:numPr>
        <w:spacing w:line="360" w:lineRule="auto"/>
        <w:jc w:val="both"/>
        <w:rPr>
          <w:rFonts w:ascii="Times" w:hAnsi="Times" w:cstheme="majorBidi"/>
          <w:sz w:val="24"/>
          <w:szCs w:val="24"/>
        </w:rPr>
      </w:pPr>
      <w:r w:rsidRPr="004A3834">
        <w:rPr>
          <w:rFonts w:ascii="Times" w:hAnsi="Times" w:cstheme="majorBidi"/>
          <w:sz w:val="24"/>
          <w:szCs w:val="24"/>
        </w:rPr>
        <w:t xml:space="preserve">Mukherji, P. </w:t>
      </w:r>
      <w:r w:rsidR="005255E6" w:rsidRPr="004A3834">
        <w:rPr>
          <w:rFonts w:ascii="Times" w:hAnsi="Times" w:cstheme="majorBidi"/>
          <w:sz w:val="24"/>
          <w:szCs w:val="24"/>
        </w:rPr>
        <w:t>a</w:t>
      </w:r>
      <w:r w:rsidRPr="004A3834">
        <w:rPr>
          <w:rFonts w:ascii="Times" w:hAnsi="Times" w:cstheme="majorBidi"/>
          <w:sz w:val="24"/>
          <w:szCs w:val="24"/>
        </w:rPr>
        <w:t xml:space="preserve"> Albon, D. (2015) </w:t>
      </w:r>
      <w:r w:rsidRPr="004A3834">
        <w:rPr>
          <w:rFonts w:ascii="Times" w:hAnsi="Times" w:cstheme="majorBidi"/>
          <w:i/>
          <w:iCs/>
          <w:sz w:val="24"/>
          <w:szCs w:val="24"/>
        </w:rPr>
        <w:t xml:space="preserve">Research Methods in Early Childhood. </w:t>
      </w:r>
      <w:r w:rsidRPr="004A3834">
        <w:rPr>
          <w:rFonts w:ascii="Times" w:hAnsi="Times" w:cstheme="majorBidi"/>
          <w:sz w:val="24"/>
          <w:szCs w:val="24"/>
        </w:rPr>
        <w:t xml:space="preserve">Llundain: SAGE Publications. </w:t>
      </w:r>
    </w:p>
    <w:p w:rsidR="00951808" w:rsidRPr="004A3834" w:rsidRDefault="00951808" w:rsidP="004A3834">
      <w:pPr>
        <w:pStyle w:val="ListParagraph"/>
        <w:numPr>
          <w:ilvl w:val="0"/>
          <w:numId w:val="6"/>
        </w:numPr>
        <w:spacing w:line="360" w:lineRule="auto"/>
        <w:jc w:val="both"/>
        <w:rPr>
          <w:rFonts w:ascii="Times" w:hAnsi="Times" w:cstheme="majorBidi"/>
          <w:sz w:val="24"/>
          <w:szCs w:val="24"/>
          <w:lang w:val="en-GB"/>
        </w:rPr>
      </w:pPr>
      <w:r w:rsidRPr="004A3834">
        <w:rPr>
          <w:rFonts w:ascii="Times" w:hAnsi="Times" w:cstheme="majorBidi"/>
          <w:sz w:val="24"/>
          <w:szCs w:val="24"/>
          <w:lang w:val="en-GB"/>
        </w:rPr>
        <w:t xml:space="preserve">PDT. (2014) 'How to Develop Teacher Education Through </w:t>
      </w:r>
      <w:proofErr w:type="spellStart"/>
      <w:r w:rsidRPr="004A3834">
        <w:rPr>
          <w:rFonts w:ascii="Times" w:hAnsi="Times" w:cstheme="majorBidi"/>
          <w:sz w:val="24"/>
          <w:szCs w:val="24"/>
          <w:lang w:val="en-GB"/>
        </w:rPr>
        <w:t>Refelctive</w:t>
      </w:r>
      <w:proofErr w:type="spellEnd"/>
      <w:r w:rsidRPr="004A3834">
        <w:rPr>
          <w:rFonts w:ascii="Times" w:hAnsi="Times" w:cstheme="majorBidi"/>
          <w:sz w:val="24"/>
          <w:szCs w:val="24"/>
          <w:lang w:val="en-GB"/>
        </w:rPr>
        <w:t xml:space="preserve"> Practice.' </w:t>
      </w:r>
      <w:hyperlink r:id="rId15" w:history="1">
        <w:r w:rsidRPr="004A3834">
          <w:rPr>
            <w:rStyle w:val="Hyperlink"/>
            <w:rFonts w:ascii="Times" w:hAnsi="Times" w:cstheme="majorBidi"/>
            <w:sz w:val="24"/>
            <w:szCs w:val="24"/>
            <w:lang w:val="en-GB"/>
          </w:rPr>
          <w:t>https://moodle.uwtsd.ac.uk/pluginfile.php/133363/mod_resource/content/1/How_to_devel</w:t>
        </w:r>
        <w:r w:rsidRPr="004A3834">
          <w:rPr>
            <w:rStyle w:val="Hyperlink"/>
            <w:rFonts w:ascii="Times" w:hAnsi="Times" w:cstheme="majorBidi"/>
            <w:sz w:val="24"/>
            <w:szCs w:val="24"/>
            <w:lang w:val="en-GB"/>
          </w:rPr>
          <w:lastRenderedPageBreak/>
          <w:t>op_teacher_education_through_reflective_practice_-_PDT.pdf</w:t>
        </w:r>
      </w:hyperlink>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Darllenwyd</w:t>
      </w:r>
      <w:proofErr w:type="spellEnd"/>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ar</w:t>
      </w:r>
      <w:proofErr w:type="spellEnd"/>
      <w:r w:rsidRPr="004A3834">
        <w:rPr>
          <w:rFonts w:ascii="Times" w:hAnsi="Times" w:cstheme="majorBidi"/>
          <w:sz w:val="24"/>
          <w:szCs w:val="24"/>
          <w:lang w:val="en-GB"/>
        </w:rPr>
        <w:t xml:space="preserve">: 3ydd o </w:t>
      </w:r>
      <w:proofErr w:type="spellStart"/>
      <w:r w:rsidRPr="004A3834">
        <w:rPr>
          <w:rFonts w:ascii="Times" w:hAnsi="Times" w:cstheme="majorBidi"/>
          <w:sz w:val="24"/>
          <w:szCs w:val="24"/>
          <w:lang w:val="en-GB"/>
        </w:rPr>
        <w:t>Fawrth</w:t>
      </w:r>
      <w:proofErr w:type="spellEnd"/>
      <w:r w:rsidRPr="004A3834">
        <w:rPr>
          <w:rFonts w:ascii="Times" w:hAnsi="Times" w:cstheme="majorBidi"/>
          <w:sz w:val="24"/>
          <w:szCs w:val="24"/>
          <w:lang w:val="en-GB"/>
        </w:rPr>
        <w:t xml:space="preserve"> 2019].</w:t>
      </w:r>
    </w:p>
    <w:p w:rsidR="00AC4397" w:rsidRPr="004A3834" w:rsidRDefault="00547566" w:rsidP="004A3834">
      <w:pPr>
        <w:pStyle w:val="ListParagraph"/>
        <w:numPr>
          <w:ilvl w:val="0"/>
          <w:numId w:val="6"/>
        </w:numPr>
        <w:spacing w:line="360" w:lineRule="auto"/>
        <w:jc w:val="both"/>
        <w:rPr>
          <w:rFonts w:ascii="Times" w:hAnsi="Times" w:cstheme="majorBidi"/>
          <w:sz w:val="24"/>
          <w:szCs w:val="24"/>
          <w:lang w:val="en-GB"/>
        </w:rPr>
      </w:pPr>
      <w:proofErr w:type="spellStart"/>
      <w:r w:rsidRPr="004A3834">
        <w:rPr>
          <w:rFonts w:ascii="Times" w:hAnsi="Times" w:cstheme="majorBidi"/>
          <w:sz w:val="24"/>
          <w:szCs w:val="24"/>
          <w:lang w:val="en-GB"/>
        </w:rPr>
        <w:t>StatsWales</w:t>
      </w:r>
      <w:proofErr w:type="spellEnd"/>
      <w:r w:rsidRPr="004A3834">
        <w:rPr>
          <w:rFonts w:ascii="Times" w:hAnsi="Times" w:cstheme="majorBidi"/>
          <w:sz w:val="24"/>
          <w:szCs w:val="24"/>
          <w:lang w:val="en-GB"/>
        </w:rPr>
        <w:t xml:space="preserve">. (2019) 'Detailed Official Data on Wales.' </w:t>
      </w:r>
      <w:hyperlink r:id="rId16" w:history="1">
        <w:r w:rsidRPr="004A3834">
          <w:rPr>
            <w:rStyle w:val="Hyperlink"/>
            <w:rFonts w:ascii="Times" w:hAnsi="Times" w:cstheme="majorBidi"/>
            <w:sz w:val="24"/>
            <w:szCs w:val="24"/>
            <w:lang w:val="en-GB"/>
          </w:rPr>
          <w:t>https://statswales.gov.wales/Catalogue</w:t>
        </w:r>
      </w:hyperlink>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Darllenwyd</w:t>
      </w:r>
      <w:proofErr w:type="spellEnd"/>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ar</w:t>
      </w:r>
      <w:proofErr w:type="spellEnd"/>
      <w:r w:rsidRPr="004A3834">
        <w:rPr>
          <w:rFonts w:ascii="Times" w:hAnsi="Times" w:cstheme="majorBidi"/>
          <w:sz w:val="24"/>
          <w:szCs w:val="24"/>
          <w:lang w:val="en-GB"/>
        </w:rPr>
        <w:t xml:space="preserve">: 17eg o </w:t>
      </w:r>
      <w:proofErr w:type="spellStart"/>
      <w:r w:rsidRPr="004A3834">
        <w:rPr>
          <w:rFonts w:ascii="Times" w:hAnsi="Times" w:cstheme="majorBidi"/>
          <w:sz w:val="24"/>
          <w:szCs w:val="24"/>
          <w:lang w:val="en-GB"/>
        </w:rPr>
        <w:t>Ionawr</w:t>
      </w:r>
      <w:proofErr w:type="spellEnd"/>
      <w:r w:rsidRPr="004A3834">
        <w:rPr>
          <w:rFonts w:ascii="Times" w:hAnsi="Times" w:cstheme="majorBidi"/>
          <w:sz w:val="24"/>
          <w:szCs w:val="24"/>
          <w:lang w:val="en-GB"/>
        </w:rPr>
        <w:t xml:space="preserve"> 2019].</w:t>
      </w:r>
    </w:p>
    <w:p w:rsidR="001750C5" w:rsidRPr="00254CBF" w:rsidRDefault="001750C5" w:rsidP="0062647C">
      <w:pPr>
        <w:pStyle w:val="ListParagraph"/>
        <w:numPr>
          <w:ilvl w:val="0"/>
          <w:numId w:val="6"/>
        </w:numPr>
        <w:spacing w:line="360" w:lineRule="auto"/>
        <w:jc w:val="both"/>
        <w:rPr>
          <w:rFonts w:ascii="Times" w:hAnsi="Times" w:cstheme="majorBidi"/>
          <w:sz w:val="24"/>
          <w:szCs w:val="24"/>
          <w:lang w:val="en-GB"/>
        </w:rPr>
      </w:pPr>
      <w:r w:rsidRPr="00254CBF">
        <w:rPr>
          <w:rFonts w:ascii="Times" w:hAnsi="Times" w:cstheme="majorBidi"/>
          <w:sz w:val="24"/>
          <w:szCs w:val="24"/>
          <w:lang w:val="en-GB"/>
        </w:rPr>
        <w:t xml:space="preserve">TST. (2014) 'From Outstanding to Inadequate in Just Six Weeks' </w:t>
      </w:r>
      <w:hyperlink r:id="rId17" w:history="1">
        <w:r w:rsidRPr="00254CBF">
          <w:rPr>
            <w:rStyle w:val="Hyperlink"/>
            <w:rFonts w:ascii="Times" w:hAnsi="Times" w:cstheme="majorBidi"/>
            <w:sz w:val="24"/>
            <w:szCs w:val="24"/>
            <w:lang w:val="en-GB"/>
          </w:rPr>
          <w:t>https://www.theguardian.com/teacher-network/teacher-blog/2014/feb/15/secret-teacher-outstanding-inadequate-lesson-observation</w:t>
        </w:r>
      </w:hyperlink>
      <w:r w:rsidRPr="00254CBF">
        <w:rPr>
          <w:rFonts w:ascii="Times" w:hAnsi="Times" w:cstheme="majorBidi"/>
          <w:sz w:val="24"/>
          <w:szCs w:val="24"/>
          <w:lang w:val="en-GB"/>
        </w:rPr>
        <w:t xml:space="preserve"> [</w:t>
      </w:r>
      <w:proofErr w:type="spellStart"/>
      <w:r w:rsidRPr="00254CBF">
        <w:rPr>
          <w:rFonts w:ascii="Times" w:hAnsi="Times" w:cstheme="majorBidi"/>
          <w:sz w:val="24"/>
          <w:szCs w:val="24"/>
          <w:lang w:val="en-GB"/>
        </w:rPr>
        <w:t>Darllenwyd</w:t>
      </w:r>
      <w:proofErr w:type="spellEnd"/>
      <w:r w:rsidRPr="00254CBF">
        <w:rPr>
          <w:rFonts w:ascii="Times" w:hAnsi="Times" w:cstheme="majorBidi"/>
          <w:sz w:val="24"/>
          <w:szCs w:val="24"/>
          <w:lang w:val="en-GB"/>
        </w:rPr>
        <w:t xml:space="preserve"> </w:t>
      </w:r>
      <w:proofErr w:type="spellStart"/>
      <w:r w:rsidRPr="00254CBF">
        <w:rPr>
          <w:rFonts w:ascii="Times" w:hAnsi="Times" w:cstheme="majorBidi"/>
          <w:sz w:val="24"/>
          <w:szCs w:val="24"/>
          <w:lang w:val="en-GB"/>
        </w:rPr>
        <w:t>ar</w:t>
      </w:r>
      <w:proofErr w:type="spellEnd"/>
      <w:r w:rsidRPr="00254CBF">
        <w:rPr>
          <w:rFonts w:ascii="Times" w:hAnsi="Times" w:cstheme="majorBidi"/>
          <w:sz w:val="24"/>
          <w:szCs w:val="24"/>
          <w:lang w:val="en-GB"/>
        </w:rPr>
        <w:t xml:space="preserve">: 25ain o </w:t>
      </w:r>
      <w:proofErr w:type="spellStart"/>
      <w:r w:rsidRPr="00254CBF">
        <w:rPr>
          <w:rFonts w:ascii="Times" w:hAnsi="Times" w:cstheme="majorBidi"/>
          <w:sz w:val="24"/>
          <w:szCs w:val="24"/>
          <w:lang w:val="en-GB"/>
        </w:rPr>
        <w:t>Chwefror</w:t>
      </w:r>
      <w:proofErr w:type="spellEnd"/>
      <w:r w:rsidRPr="00254CBF">
        <w:rPr>
          <w:rFonts w:ascii="Times" w:hAnsi="Times" w:cstheme="majorBidi"/>
          <w:sz w:val="24"/>
          <w:szCs w:val="24"/>
          <w:lang w:val="en-GB"/>
        </w:rPr>
        <w:t xml:space="preserve"> 2019].</w:t>
      </w:r>
    </w:p>
    <w:p w:rsidR="00C206AD" w:rsidRPr="00C206AD" w:rsidRDefault="00C206AD" w:rsidP="00C206AD">
      <w:pPr>
        <w:pStyle w:val="ListParagraph"/>
        <w:numPr>
          <w:ilvl w:val="0"/>
          <w:numId w:val="6"/>
        </w:numPr>
        <w:spacing w:line="360" w:lineRule="auto"/>
        <w:jc w:val="both"/>
        <w:rPr>
          <w:rFonts w:ascii="Times" w:hAnsi="Times" w:cstheme="majorBidi"/>
          <w:sz w:val="24"/>
          <w:szCs w:val="24"/>
          <w:lang w:val="en-GB"/>
        </w:rPr>
      </w:pPr>
      <w:r>
        <w:rPr>
          <w:rFonts w:ascii="Times" w:hAnsi="Times" w:cstheme="majorBidi"/>
          <w:sz w:val="24"/>
          <w:szCs w:val="24"/>
          <w:lang w:val="en-GB"/>
        </w:rPr>
        <w:t>UNCRC</w:t>
      </w:r>
      <w:r w:rsidRPr="004A3834">
        <w:rPr>
          <w:rFonts w:ascii="Times" w:hAnsi="Times" w:cstheme="majorBidi"/>
          <w:sz w:val="24"/>
          <w:szCs w:val="24"/>
          <w:lang w:val="en-GB"/>
        </w:rPr>
        <w:t xml:space="preserve">. (2019) </w:t>
      </w:r>
      <w:r>
        <w:rPr>
          <w:rFonts w:ascii="Times" w:hAnsi="Times" w:cstheme="majorBidi"/>
          <w:sz w:val="24"/>
          <w:szCs w:val="24"/>
          <w:lang w:val="en-GB"/>
        </w:rPr>
        <w:t>‘Save the Children: UNCRC</w:t>
      </w:r>
      <w:r w:rsidRPr="004A3834">
        <w:rPr>
          <w:rFonts w:ascii="Times" w:hAnsi="Times" w:cstheme="majorBidi"/>
          <w:sz w:val="24"/>
          <w:szCs w:val="24"/>
          <w:lang w:val="en-GB"/>
        </w:rPr>
        <w:t xml:space="preserve">' </w:t>
      </w:r>
      <w:hyperlink r:id="rId18" w:history="1">
        <w:r w:rsidRPr="004A3834">
          <w:rPr>
            <w:rStyle w:val="Hyperlink"/>
            <w:rFonts w:ascii="Times" w:hAnsi="Times" w:cstheme="majorBidi"/>
            <w:sz w:val="24"/>
            <w:szCs w:val="24"/>
            <w:lang w:val="en-GB"/>
          </w:rPr>
          <w:t>https://www.savethechildren.org.uk/what-we-do/childrens-rights/united-nations-convention-of-the-rights-of-the-child</w:t>
        </w:r>
      </w:hyperlink>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Darllenwyd</w:t>
      </w:r>
      <w:proofErr w:type="spellEnd"/>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ar</w:t>
      </w:r>
      <w:proofErr w:type="spellEnd"/>
      <w:r w:rsidRPr="004A3834">
        <w:rPr>
          <w:rFonts w:ascii="Times" w:hAnsi="Times" w:cstheme="majorBidi"/>
          <w:sz w:val="24"/>
          <w:szCs w:val="24"/>
          <w:lang w:val="en-GB"/>
        </w:rPr>
        <w:t xml:space="preserve">: 20ain o </w:t>
      </w:r>
      <w:proofErr w:type="spellStart"/>
      <w:r w:rsidRPr="004A3834">
        <w:rPr>
          <w:rFonts w:ascii="Times" w:hAnsi="Times" w:cstheme="majorBidi"/>
          <w:sz w:val="24"/>
          <w:szCs w:val="24"/>
          <w:lang w:val="en-GB"/>
        </w:rPr>
        <w:t>Ionawr</w:t>
      </w:r>
      <w:proofErr w:type="spellEnd"/>
      <w:r w:rsidRPr="004A3834">
        <w:rPr>
          <w:rFonts w:ascii="Times" w:hAnsi="Times" w:cstheme="majorBidi"/>
          <w:sz w:val="24"/>
          <w:szCs w:val="24"/>
          <w:lang w:val="en-GB"/>
        </w:rPr>
        <w:t xml:space="preserve"> 2019].</w:t>
      </w:r>
    </w:p>
    <w:p w:rsidR="00C647E4" w:rsidRPr="004A3834" w:rsidRDefault="00C647E4" w:rsidP="004A3834">
      <w:pPr>
        <w:pStyle w:val="ListParagraph"/>
        <w:numPr>
          <w:ilvl w:val="0"/>
          <w:numId w:val="6"/>
        </w:numPr>
        <w:spacing w:line="360" w:lineRule="auto"/>
        <w:jc w:val="both"/>
        <w:rPr>
          <w:rFonts w:ascii="Times" w:hAnsi="Times" w:cstheme="majorBidi"/>
          <w:sz w:val="24"/>
          <w:szCs w:val="24"/>
          <w:lang w:val="en-GB"/>
        </w:rPr>
      </w:pPr>
      <w:r w:rsidRPr="004A3834">
        <w:rPr>
          <w:rFonts w:ascii="Times" w:hAnsi="Times" w:cstheme="majorBidi"/>
          <w:sz w:val="24"/>
          <w:szCs w:val="24"/>
          <w:lang w:val="en-GB"/>
        </w:rPr>
        <w:t xml:space="preserve">UWTSD. (2018) 'Research Ethics and Integrity Code of Practice. </w:t>
      </w:r>
      <w:hyperlink r:id="rId19" w:history="1">
        <w:r w:rsidRPr="004A3834">
          <w:rPr>
            <w:rStyle w:val="Hyperlink"/>
            <w:rFonts w:ascii="Times" w:hAnsi="Times" w:cstheme="majorBidi"/>
            <w:sz w:val="24"/>
            <w:szCs w:val="24"/>
            <w:lang w:val="en-GB"/>
          </w:rPr>
          <w:t>https://www.uwtsd.ac.uk/media/uwtsd-website/content-assets/documents/research/research-ethics-integrity-code-practice.pdf</w:t>
        </w:r>
      </w:hyperlink>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Darllenwyd</w:t>
      </w:r>
      <w:proofErr w:type="spellEnd"/>
      <w:r w:rsidRPr="004A3834">
        <w:rPr>
          <w:rFonts w:ascii="Times" w:hAnsi="Times" w:cstheme="majorBidi"/>
          <w:sz w:val="24"/>
          <w:szCs w:val="24"/>
          <w:lang w:val="en-GB"/>
        </w:rPr>
        <w:t xml:space="preserve"> </w:t>
      </w:r>
      <w:proofErr w:type="spellStart"/>
      <w:r w:rsidRPr="004A3834">
        <w:rPr>
          <w:rFonts w:ascii="Times" w:hAnsi="Times" w:cstheme="majorBidi"/>
          <w:sz w:val="24"/>
          <w:szCs w:val="24"/>
          <w:lang w:val="en-GB"/>
        </w:rPr>
        <w:t>ar</w:t>
      </w:r>
      <w:proofErr w:type="spellEnd"/>
      <w:r w:rsidRPr="004A3834">
        <w:rPr>
          <w:rFonts w:ascii="Times" w:hAnsi="Times" w:cstheme="majorBidi"/>
          <w:sz w:val="24"/>
          <w:szCs w:val="24"/>
          <w:lang w:val="en-GB"/>
        </w:rPr>
        <w:t xml:space="preserve">: 17eg o </w:t>
      </w:r>
      <w:proofErr w:type="spellStart"/>
      <w:r w:rsidRPr="004A3834">
        <w:rPr>
          <w:rFonts w:ascii="Times" w:hAnsi="Times" w:cstheme="majorBidi"/>
          <w:sz w:val="24"/>
          <w:szCs w:val="24"/>
          <w:lang w:val="en-GB"/>
        </w:rPr>
        <w:t>Ionawr</w:t>
      </w:r>
      <w:proofErr w:type="spellEnd"/>
      <w:r w:rsidRPr="004A3834">
        <w:rPr>
          <w:rFonts w:ascii="Times" w:hAnsi="Times" w:cstheme="majorBidi"/>
          <w:sz w:val="24"/>
          <w:szCs w:val="24"/>
          <w:lang w:val="en-GB"/>
        </w:rPr>
        <w:t xml:space="preserve"> 2019].</w:t>
      </w:r>
    </w:p>
    <w:p w:rsidR="00C929CF" w:rsidRPr="004A3834" w:rsidRDefault="00C929CF" w:rsidP="004A3834">
      <w:pPr>
        <w:pStyle w:val="ListParagraph"/>
        <w:numPr>
          <w:ilvl w:val="0"/>
          <w:numId w:val="6"/>
        </w:numPr>
        <w:spacing w:line="360" w:lineRule="auto"/>
        <w:jc w:val="both"/>
        <w:rPr>
          <w:rFonts w:ascii="Times" w:hAnsi="Times" w:cstheme="majorBidi"/>
          <w:sz w:val="24"/>
          <w:szCs w:val="24"/>
          <w:lang w:val="en-GB"/>
        </w:rPr>
      </w:pPr>
      <w:r w:rsidRPr="004A3834">
        <w:rPr>
          <w:rFonts w:ascii="Times" w:hAnsi="Times" w:cstheme="majorBidi"/>
          <w:sz w:val="24"/>
          <w:szCs w:val="24"/>
          <w:lang w:val="en-GB"/>
        </w:rPr>
        <w:t xml:space="preserve">Williams, B. (1994) The Method Is the Message: Focus Groups as a Method of Social, Psychological, and Political Inquiry' </w:t>
      </w:r>
      <w:r w:rsidRPr="004A3834">
        <w:rPr>
          <w:rFonts w:ascii="Times" w:hAnsi="Times" w:cstheme="majorBidi"/>
          <w:i/>
          <w:iCs/>
          <w:sz w:val="24"/>
          <w:szCs w:val="24"/>
          <w:lang w:val="en-GB"/>
        </w:rPr>
        <w:t>New Directions in Political Psychology</w:t>
      </w:r>
      <w:r w:rsidRPr="004A3834">
        <w:rPr>
          <w:rFonts w:ascii="Times" w:hAnsi="Times" w:cstheme="majorBidi"/>
          <w:sz w:val="24"/>
          <w:szCs w:val="24"/>
          <w:lang w:val="en-GB"/>
        </w:rPr>
        <w:t>, Volume 4, Issue 2, pp: 57-85.</w:t>
      </w:r>
    </w:p>
    <w:p w:rsidR="00095FAC" w:rsidRPr="004A3834" w:rsidRDefault="00095FAC" w:rsidP="004A3834">
      <w:pPr>
        <w:pStyle w:val="ListParagraph"/>
        <w:numPr>
          <w:ilvl w:val="0"/>
          <w:numId w:val="6"/>
        </w:numPr>
        <w:spacing w:line="360" w:lineRule="auto"/>
        <w:jc w:val="both"/>
        <w:rPr>
          <w:rFonts w:ascii="Times" w:hAnsi="Times" w:cstheme="majorBidi"/>
          <w:sz w:val="24"/>
          <w:szCs w:val="24"/>
          <w:lang w:val="en-GB"/>
        </w:rPr>
      </w:pPr>
      <w:proofErr w:type="spellStart"/>
      <w:r w:rsidRPr="004A3834">
        <w:rPr>
          <w:rFonts w:ascii="Times" w:hAnsi="Times" w:cstheme="majorBidi"/>
          <w:sz w:val="24"/>
          <w:szCs w:val="24"/>
          <w:lang w:val="en-GB"/>
        </w:rPr>
        <w:t>Wolfinger</w:t>
      </w:r>
      <w:proofErr w:type="spellEnd"/>
      <w:r w:rsidRPr="004A3834">
        <w:rPr>
          <w:rFonts w:ascii="Times" w:hAnsi="Times" w:cstheme="majorBidi"/>
          <w:sz w:val="24"/>
          <w:szCs w:val="24"/>
          <w:lang w:val="en-GB"/>
        </w:rPr>
        <w:t xml:space="preserve">, N. (2002) 'On </w:t>
      </w:r>
      <w:proofErr w:type="spellStart"/>
      <w:r w:rsidRPr="004A3834">
        <w:rPr>
          <w:rFonts w:ascii="Times" w:hAnsi="Times" w:cstheme="majorBidi"/>
          <w:sz w:val="24"/>
          <w:szCs w:val="24"/>
          <w:lang w:val="en-GB"/>
        </w:rPr>
        <w:t>Writting</w:t>
      </w:r>
      <w:proofErr w:type="spellEnd"/>
      <w:r w:rsidRPr="004A3834">
        <w:rPr>
          <w:rFonts w:ascii="Times" w:hAnsi="Times" w:cstheme="majorBidi"/>
          <w:sz w:val="24"/>
          <w:szCs w:val="24"/>
          <w:lang w:val="en-GB"/>
        </w:rPr>
        <w:t xml:space="preserve"> Fieldnotes: Collection Strategies and Background Expectancies', </w:t>
      </w:r>
      <w:r w:rsidRPr="004A3834">
        <w:rPr>
          <w:rFonts w:ascii="Times" w:hAnsi="Times" w:cstheme="majorBidi"/>
          <w:i/>
          <w:iCs/>
          <w:sz w:val="24"/>
          <w:szCs w:val="24"/>
          <w:lang w:val="en-GB"/>
        </w:rPr>
        <w:t>QR Articles</w:t>
      </w:r>
      <w:r w:rsidRPr="004A3834">
        <w:rPr>
          <w:rFonts w:ascii="Times" w:hAnsi="Times" w:cstheme="majorBidi"/>
          <w:sz w:val="24"/>
          <w:szCs w:val="24"/>
          <w:lang w:val="en-GB"/>
        </w:rPr>
        <w:t>, Volume 2, Issue 1, pp: 85-95.</w:t>
      </w:r>
    </w:p>
    <w:p w:rsidR="00C151FA" w:rsidRDefault="00C151FA" w:rsidP="00C151FA">
      <w:pPr>
        <w:spacing w:line="360" w:lineRule="auto"/>
        <w:rPr>
          <w:rFonts w:asciiTheme="majorBidi" w:hAnsiTheme="majorBidi" w:cstheme="majorBidi"/>
          <w:sz w:val="24"/>
          <w:szCs w:val="24"/>
          <w:lang w:val="en-GB"/>
        </w:rPr>
      </w:pPr>
    </w:p>
    <w:p w:rsidR="00C151FA" w:rsidRDefault="00C151FA" w:rsidP="00C151FA">
      <w:pPr>
        <w:spacing w:line="360" w:lineRule="auto"/>
        <w:rPr>
          <w:rFonts w:asciiTheme="majorBidi" w:hAnsiTheme="majorBidi" w:cstheme="majorBidi"/>
          <w:sz w:val="24"/>
          <w:szCs w:val="24"/>
          <w:lang w:val="en-GB"/>
        </w:rPr>
      </w:pPr>
    </w:p>
    <w:p w:rsidR="00C151FA" w:rsidRDefault="00C151FA" w:rsidP="00C151FA">
      <w:pPr>
        <w:spacing w:line="360" w:lineRule="auto"/>
        <w:rPr>
          <w:rFonts w:asciiTheme="majorBidi" w:hAnsiTheme="majorBidi" w:cstheme="majorBidi"/>
          <w:sz w:val="24"/>
          <w:szCs w:val="24"/>
          <w:lang w:val="en-GB"/>
        </w:rPr>
      </w:pPr>
    </w:p>
    <w:p w:rsidR="00C151FA" w:rsidRDefault="00C151FA" w:rsidP="00C151FA">
      <w:pPr>
        <w:spacing w:line="360" w:lineRule="auto"/>
        <w:rPr>
          <w:rFonts w:asciiTheme="majorBidi" w:hAnsiTheme="majorBidi" w:cstheme="majorBidi"/>
          <w:sz w:val="24"/>
          <w:szCs w:val="24"/>
          <w:lang w:val="en-GB"/>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31321A" w:rsidRDefault="0031321A" w:rsidP="00C151FA">
      <w:pPr>
        <w:spacing w:line="360" w:lineRule="auto"/>
        <w:rPr>
          <w:rFonts w:asciiTheme="majorBidi" w:hAnsiTheme="majorBidi" w:cstheme="majorBidi"/>
          <w:b/>
          <w:bCs/>
          <w:sz w:val="24"/>
          <w:szCs w:val="24"/>
          <w:u w:val="single"/>
        </w:rPr>
      </w:pPr>
    </w:p>
    <w:p w:rsidR="00015DBF" w:rsidRPr="00D25472" w:rsidRDefault="00015DBF" w:rsidP="00C151FA">
      <w:pPr>
        <w:spacing w:line="360" w:lineRule="auto"/>
        <w:rPr>
          <w:rFonts w:asciiTheme="majorBidi" w:hAnsiTheme="majorBidi" w:cstheme="majorBidi"/>
          <w:sz w:val="24"/>
          <w:szCs w:val="24"/>
          <w:u w:val="single"/>
          <w:lang w:val="en-GB"/>
        </w:rPr>
      </w:pPr>
    </w:p>
    <w:sectPr w:rsidR="00015DBF" w:rsidRPr="00D25472">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0905" w:rsidRDefault="00870905" w:rsidP="00F4611B">
      <w:pPr>
        <w:spacing w:after="0" w:line="240" w:lineRule="auto"/>
      </w:pPr>
      <w:r>
        <w:separator/>
      </w:r>
    </w:p>
  </w:endnote>
  <w:endnote w:type="continuationSeparator" w:id="0">
    <w:p w:rsidR="00870905" w:rsidRDefault="00870905" w:rsidP="00F46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20354794"/>
      <w:docPartObj>
        <w:docPartGallery w:val="Page Numbers (Bottom of Page)"/>
        <w:docPartUnique/>
      </w:docPartObj>
    </w:sdtPr>
    <w:sdtEndPr>
      <w:rPr>
        <w:rStyle w:val="PageNumber"/>
      </w:rPr>
    </w:sdtEndPr>
    <w:sdtContent>
      <w:p w:rsidR="00C1763D" w:rsidRDefault="00C1763D" w:rsidP="00884A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1763D" w:rsidRDefault="00C176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1533865"/>
      <w:docPartObj>
        <w:docPartGallery w:val="Page Numbers (Bottom of Page)"/>
        <w:docPartUnique/>
      </w:docPartObj>
    </w:sdtPr>
    <w:sdtEndPr>
      <w:rPr>
        <w:rStyle w:val="PageNumber"/>
      </w:rPr>
    </w:sdtEndPr>
    <w:sdtContent>
      <w:p w:rsidR="00C1763D" w:rsidRDefault="00C1763D" w:rsidP="00884A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DB5598">
          <w:rPr>
            <w:rStyle w:val="PageNumber"/>
            <w:noProof/>
          </w:rPr>
          <w:t>1</w:t>
        </w:r>
        <w:r>
          <w:rPr>
            <w:rStyle w:val="PageNumber"/>
          </w:rPr>
          <w:fldChar w:fldCharType="end"/>
        </w:r>
      </w:p>
    </w:sdtContent>
  </w:sdt>
  <w:p w:rsidR="00C1763D" w:rsidRDefault="00C17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0905" w:rsidRDefault="00870905" w:rsidP="00F4611B">
      <w:pPr>
        <w:spacing w:after="0" w:line="240" w:lineRule="auto"/>
      </w:pPr>
      <w:r>
        <w:separator/>
      </w:r>
    </w:p>
  </w:footnote>
  <w:footnote w:type="continuationSeparator" w:id="0">
    <w:p w:rsidR="00870905" w:rsidRDefault="00870905" w:rsidP="00F461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763D" w:rsidRDefault="00C1763D">
    <w:pPr>
      <w:pStyle w:val="Header"/>
    </w:pPr>
    <w:r>
      <w:t>1203383</w:t>
    </w:r>
  </w:p>
  <w:p w:rsidR="00C1763D" w:rsidRDefault="00C176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A78C8"/>
    <w:multiLevelType w:val="hybridMultilevel"/>
    <w:tmpl w:val="C33ECD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8371CD8"/>
    <w:multiLevelType w:val="hybridMultilevel"/>
    <w:tmpl w:val="82B4D8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FD504D"/>
    <w:multiLevelType w:val="hybridMultilevel"/>
    <w:tmpl w:val="9EEE77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147B7A"/>
    <w:multiLevelType w:val="hybridMultilevel"/>
    <w:tmpl w:val="AA40D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B92B39"/>
    <w:multiLevelType w:val="hybridMultilevel"/>
    <w:tmpl w:val="66B49F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2620945"/>
    <w:multiLevelType w:val="hybridMultilevel"/>
    <w:tmpl w:val="A368412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A290559"/>
    <w:multiLevelType w:val="hybridMultilevel"/>
    <w:tmpl w:val="0E7ABA4C"/>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14F34D8"/>
    <w:multiLevelType w:val="hybridMultilevel"/>
    <w:tmpl w:val="0E4E3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7F34EF"/>
    <w:multiLevelType w:val="hybridMultilevel"/>
    <w:tmpl w:val="F8A2F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7"/>
  </w:num>
  <w:num w:numId="4">
    <w:abstractNumId w:val="3"/>
  </w:num>
  <w:num w:numId="5">
    <w:abstractNumId w:val="0"/>
  </w:num>
  <w:num w:numId="6">
    <w:abstractNumId w:val="5"/>
  </w:num>
  <w:num w:numId="7">
    <w:abstractNumId w:val="2"/>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activeWritingStyle w:appName="MSWord" w:lang="en-GB" w:vendorID="64" w:dllVersion="4096" w:nlCheck="1" w:checkStyle="0"/>
  <w:activeWritingStyle w:appName="MSWord" w:lang="en-GB" w:vendorID="64" w:dllVersion="6"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5860"/>
    <w:rsid w:val="00000F53"/>
    <w:rsid w:val="00004C8E"/>
    <w:rsid w:val="00015DBF"/>
    <w:rsid w:val="00053A16"/>
    <w:rsid w:val="00053FC3"/>
    <w:rsid w:val="000619ED"/>
    <w:rsid w:val="0006295D"/>
    <w:rsid w:val="000849B2"/>
    <w:rsid w:val="00095FAC"/>
    <w:rsid w:val="000A259F"/>
    <w:rsid w:val="000A4F65"/>
    <w:rsid w:val="000B52C3"/>
    <w:rsid w:val="000C267A"/>
    <w:rsid w:val="000C5AC4"/>
    <w:rsid w:val="000D5E64"/>
    <w:rsid w:val="00117BAB"/>
    <w:rsid w:val="00117EA1"/>
    <w:rsid w:val="001210CA"/>
    <w:rsid w:val="00122D8D"/>
    <w:rsid w:val="00143B41"/>
    <w:rsid w:val="00147FBB"/>
    <w:rsid w:val="00151218"/>
    <w:rsid w:val="001574B5"/>
    <w:rsid w:val="001750C5"/>
    <w:rsid w:val="00175B19"/>
    <w:rsid w:val="00180D4E"/>
    <w:rsid w:val="0018429B"/>
    <w:rsid w:val="00187C1E"/>
    <w:rsid w:val="001925B2"/>
    <w:rsid w:val="001D621C"/>
    <w:rsid w:val="001E354C"/>
    <w:rsid w:val="001E63B5"/>
    <w:rsid w:val="001F23FA"/>
    <w:rsid w:val="001F408B"/>
    <w:rsid w:val="001F5DE4"/>
    <w:rsid w:val="00201AB5"/>
    <w:rsid w:val="00217A56"/>
    <w:rsid w:val="00225E35"/>
    <w:rsid w:val="00254CBF"/>
    <w:rsid w:val="0028736F"/>
    <w:rsid w:val="00292748"/>
    <w:rsid w:val="002A2062"/>
    <w:rsid w:val="002C7E51"/>
    <w:rsid w:val="002D2B0F"/>
    <w:rsid w:val="002E7846"/>
    <w:rsid w:val="00303466"/>
    <w:rsid w:val="0030720D"/>
    <w:rsid w:val="0031321A"/>
    <w:rsid w:val="00314DE7"/>
    <w:rsid w:val="0032141F"/>
    <w:rsid w:val="00322E19"/>
    <w:rsid w:val="00326CBD"/>
    <w:rsid w:val="003522C5"/>
    <w:rsid w:val="003633B4"/>
    <w:rsid w:val="00365727"/>
    <w:rsid w:val="003826F4"/>
    <w:rsid w:val="003833C1"/>
    <w:rsid w:val="0038531F"/>
    <w:rsid w:val="00386D55"/>
    <w:rsid w:val="003B2714"/>
    <w:rsid w:val="003B5CED"/>
    <w:rsid w:val="003B651D"/>
    <w:rsid w:val="003C3374"/>
    <w:rsid w:val="003F3F14"/>
    <w:rsid w:val="00405A37"/>
    <w:rsid w:val="00405B06"/>
    <w:rsid w:val="00415BB9"/>
    <w:rsid w:val="00415F71"/>
    <w:rsid w:val="00425E45"/>
    <w:rsid w:val="00426975"/>
    <w:rsid w:val="0043568E"/>
    <w:rsid w:val="0043763E"/>
    <w:rsid w:val="0043777E"/>
    <w:rsid w:val="004402C7"/>
    <w:rsid w:val="00447439"/>
    <w:rsid w:val="00454241"/>
    <w:rsid w:val="00455EEE"/>
    <w:rsid w:val="00481B6F"/>
    <w:rsid w:val="0048666E"/>
    <w:rsid w:val="004A3834"/>
    <w:rsid w:val="004B0C9C"/>
    <w:rsid w:val="005033E4"/>
    <w:rsid w:val="0051253C"/>
    <w:rsid w:val="00513877"/>
    <w:rsid w:val="005255E6"/>
    <w:rsid w:val="0052564D"/>
    <w:rsid w:val="00547566"/>
    <w:rsid w:val="00554475"/>
    <w:rsid w:val="00554758"/>
    <w:rsid w:val="00554E02"/>
    <w:rsid w:val="00566CCA"/>
    <w:rsid w:val="005A6FF8"/>
    <w:rsid w:val="005B29DD"/>
    <w:rsid w:val="005B3297"/>
    <w:rsid w:val="005E3D1E"/>
    <w:rsid w:val="005E7120"/>
    <w:rsid w:val="00601561"/>
    <w:rsid w:val="00601F3C"/>
    <w:rsid w:val="006020FF"/>
    <w:rsid w:val="00603BA7"/>
    <w:rsid w:val="00630F64"/>
    <w:rsid w:val="006417D1"/>
    <w:rsid w:val="00641F34"/>
    <w:rsid w:val="00650939"/>
    <w:rsid w:val="006516D8"/>
    <w:rsid w:val="00664B70"/>
    <w:rsid w:val="00683C44"/>
    <w:rsid w:val="00684F66"/>
    <w:rsid w:val="00685341"/>
    <w:rsid w:val="006914EE"/>
    <w:rsid w:val="006915FE"/>
    <w:rsid w:val="00693F69"/>
    <w:rsid w:val="006A4010"/>
    <w:rsid w:val="006B75BC"/>
    <w:rsid w:val="006C0BE5"/>
    <w:rsid w:val="006E726C"/>
    <w:rsid w:val="006F1D67"/>
    <w:rsid w:val="006F50CD"/>
    <w:rsid w:val="0071522D"/>
    <w:rsid w:val="0071556C"/>
    <w:rsid w:val="00715D6C"/>
    <w:rsid w:val="007278AB"/>
    <w:rsid w:val="007320CD"/>
    <w:rsid w:val="00732AB3"/>
    <w:rsid w:val="00740AB2"/>
    <w:rsid w:val="00762593"/>
    <w:rsid w:val="0076331C"/>
    <w:rsid w:val="00795673"/>
    <w:rsid w:val="007A4927"/>
    <w:rsid w:val="007B715F"/>
    <w:rsid w:val="007E2E3C"/>
    <w:rsid w:val="007F44C6"/>
    <w:rsid w:val="0080511F"/>
    <w:rsid w:val="00806205"/>
    <w:rsid w:val="00806E16"/>
    <w:rsid w:val="00815369"/>
    <w:rsid w:val="00815FE1"/>
    <w:rsid w:val="00817E5C"/>
    <w:rsid w:val="0082469A"/>
    <w:rsid w:val="00833017"/>
    <w:rsid w:val="00833959"/>
    <w:rsid w:val="00837A81"/>
    <w:rsid w:val="00856FA8"/>
    <w:rsid w:val="00860715"/>
    <w:rsid w:val="00870905"/>
    <w:rsid w:val="00873325"/>
    <w:rsid w:val="0087661F"/>
    <w:rsid w:val="00880ED6"/>
    <w:rsid w:val="00884A9A"/>
    <w:rsid w:val="00885FDE"/>
    <w:rsid w:val="008909C6"/>
    <w:rsid w:val="00892FD4"/>
    <w:rsid w:val="008940D9"/>
    <w:rsid w:val="008A0AFB"/>
    <w:rsid w:val="008A2874"/>
    <w:rsid w:val="008B1238"/>
    <w:rsid w:val="008B5284"/>
    <w:rsid w:val="008B6777"/>
    <w:rsid w:val="008C020F"/>
    <w:rsid w:val="008D0373"/>
    <w:rsid w:val="008D303B"/>
    <w:rsid w:val="008F44D9"/>
    <w:rsid w:val="009053EB"/>
    <w:rsid w:val="00910E6F"/>
    <w:rsid w:val="00912228"/>
    <w:rsid w:val="009123D0"/>
    <w:rsid w:val="00951808"/>
    <w:rsid w:val="00956615"/>
    <w:rsid w:val="00977E0B"/>
    <w:rsid w:val="00987448"/>
    <w:rsid w:val="009914D5"/>
    <w:rsid w:val="0099663E"/>
    <w:rsid w:val="009A32CA"/>
    <w:rsid w:val="009B148B"/>
    <w:rsid w:val="009C0BF1"/>
    <w:rsid w:val="009C2A16"/>
    <w:rsid w:val="009D2433"/>
    <w:rsid w:val="009E5793"/>
    <w:rsid w:val="00A14B37"/>
    <w:rsid w:val="00A201B5"/>
    <w:rsid w:val="00A52EF0"/>
    <w:rsid w:val="00A55E35"/>
    <w:rsid w:val="00A658B6"/>
    <w:rsid w:val="00A71BFA"/>
    <w:rsid w:val="00A742D4"/>
    <w:rsid w:val="00A74F35"/>
    <w:rsid w:val="00A75860"/>
    <w:rsid w:val="00A77048"/>
    <w:rsid w:val="00A86A1C"/>
    <w:rsid w:val="00A94890"/>
    <w:rsid w:val="00AB006D"/>
    <w:rsid w:val="00AB3237"/>
    <w:rsid w:val="00AC4397"/>
    <w:rsid w:val="00AC6CA5"/>
    <w:rsid w:val="00AD390F"/>
    <w:rsid w:val="00AE1852"/>
    <w:rsid w:val="00B10AB8"/>
    <w:rsid w:val="00B61223"/>
    <w:rsid w:val="00B72D90"/>
    <w:rsid w:val="00B82844"/>
    <w:rsid w:val="00B82F1D"/>
    <w:rsid w:val="00B90A69"/>
    <w:rsid w:val="00B91DDE"/>
    <w:rsid w:val="00BA42AA"/>
    <w:rsid w:val="00BA710F"/>
    <w:rsid w:val="00BB0C4D"/>
    <w:rsid w:val="00BC0474"/>
    <w:rsid w:val="00BF62FE"/>
    <w:rsid w:val="00C00C3A"/>
    <w:rsid w:val="00C151FA"/>
    <w:rsid w:val="00C1763D"/>
    <w:rsid w:val="00C206AD"/>
    <w:rsid w:val="00C30874"/>
    <w:rsid w:val="00C40C46"/>
    <w:rsid w:val="00C444B1"/>
    <w:rsid w:val="00C44596"/>
    <w:rsid w:val="00C4704B"/>
    <w:rsid w:val="00C558D0"/>
    <w:rsid w:val="00C647E4"/>
    <w:rsid w:val="00C81FC3"/>
    <w:rsid w:val="00C90DEC"/>
    <w:rsid w:val="00C929CF"/>
    <w:rsid w:val="00C92BC5"/>
    <w:rsid w:val="00CA08B9"/>
    <w:rsid w:val="00CA1F27"/>
    <w:rsid w:val="00CA2639"/>
    <w:rsid w:val="00CB313A"/>
    <w:rsid w:val="00CB40F3"/>
    <w:rsid w:val="00CD15E3"/>
    <w:rsid w:val="00CE4F4F"/>
    <w:rsid w:val="00CE5D77"/>
    <w:rsid w:val="00CF46FF"/>
    <w:rsid w:val="00D055C8"/>
    <w:rsid w:val="00D17CB2"/>
    <w:rsid w:val="00D24DEF"/>
    <w:rsid w:val="00D25472"/>
    <w:rsid w:val="00D25A27"/>
    <w:rsid w:val="00D36DF7"/>
    <w:rsid w:val="00D4587A"/>
    <w:rsid w:val="00D45D14"/>
    <w:rsid w:val="00D50951"/>
    <w:rsid w:val="00D60306"/>
    <w:rsid w:val="00D6306E"/>
    <w:rsid w:val="00D75ACC"/>
    <w:rsid w:val="00D76825"/>
    <w:rsid w:val="00D93EE7"/>
    <w:rsid w:val="00DA262A"/>
    <w:rsid w:val="00DA702A"/>
    <w:rsid w:val="00DB5598"/>
    <w:rsid w:val="00DC2DB2"/>
    <w:rsid w:val="00DC742C"/>
    <w:rsid w:val="00DD04A6"/>
    <w:rsid w:val="00DD066F"/>
    <w:rsid w:val="00DD5DFB"/>
    <w:rsid w:val="00DE0A1B"/>
    <w:rsid w:val="00DE3E98"/>
    <w:rsid w:val="00DF3815"/>
    <w:rsid w:val="00E02F63"/>
    <w:rsid w:val="00E03B57"/>
    <w:rsid w:val="00E14379"/>
    <w:rsid w:val="00E1534A"/>
    <w:rsid w:val="00E15EDE"/>
    <w:rsid w:val="00E23A51"/>
    <w:rsid w:val="00E27486"/>
    <w:rsid w:val="00E50E9D"/>
    <w:rsid w:val="00E61903"/>
    <w:rsid w:val="00E62FBA"/>
    <w:rsid w:val="00E62FFC"/>
    <w:rsid w:val="00E824F0"/>
    <w:rsid w:val="00E8498E"/>
    <w:rsid w:val="00E86519"/>
    <w:rsid w:val="00E93BFF"/>
    <w:rsid w:val="00EB0D71"/>
    <w:rsid w:val="00EB117D"/>
    <w:rsid w:val="00EC6942"/>
    <w:rsid w:val="00ED7727"/>
    <w:rsid w:val="00EF6935"/>
    <w:rsid w:val="00F02AA7"/>
    <w:rsid w:val="00F047AC"/>
    <w:rsid w:val="00F2441B"/>
    <w:rsid w:val="00F4611B"/>
    <w:rsid w:val="00F57A89"/>
    <w:rsid w:val="00F635C2"/>
    <w:rsid w:val="00F97DC3"/>
    <w:rsid w:val="00FB07B4"/>
    <w:rsid w:val="00FB0AF2"/>
    <w:rsid w:val="00FB4467"/>
    <w:rsid w:val="00FB4F6C"/>
    <w:rsid w:val="00FD21E5"/>
    <w:rsid w:val="00FF2BB4"/>
    <w:rsid w:val="00FF7C6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1AC64"/>
  <w15:chartTrackingRefBased/>
  <w15:docId w15:val="{3F72968E-78E0-47FB-B33D-971BD1D25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4010"/>
    <w:pPr>
      <w:ind w:left="720"/>
      <w:contextualSpacing/>
    </w:pPr>
  </w:style>
  <w:style w:type="character" w:styleId="Hyperlink">
    <w:name w:val="Hyperlink"/>
    <w:basedOn w:val="DefaultParagraphFont"/>
    <w:uiPriority w:val="99"/>
    <w:unhideWhenUsed/>
    <w:rsid w:val="00292748"/>
    <w:rPr>
      <w:color w:val="0563C1" w:themeColor="hyperlink"/>
      <w:u w:val="single"/>
    </w:rPr>
  </w:style>
  <w:style w:type="paragraph" w:styleId="BalloonText">
    <w:name w:val="Balloon Text"/>
    <w:basedOn w:val="Normal"/>
    <w:link w:val="BalloonTextChar"/>
    <w:uiPriority w:val="99"/>
    <w:semiHidden/>
    <w:unhideWhenUsed/>
    <w:rsid w:val="003072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720D"/>
    <w:rPr>
      <w:rFonts w:ascii="Segoe UI" w:hAnsi="Segoe UI" w:cs="Segoe UI"/>
      <w:sz w:val="18"/>
      <w:szCs w:val="18"/>
      <w:lang w:val="cy-GB"/>
    </w:rPr>
  </w:style>
  <w:style w:type="character" w:customStyle="1" w:styleId="UnresolvedMention1">
    <w:name w:val="Unresolved Mention1"/>
    <w:basedOn w:val="DefaultParagraphFont"/>
    <w:uiPriority w:val="99"/>
    <w:semiHidden/>
    <w:unhideWhenUsed/>
    <w:rsid w:val="00147FBB"/>
    <w:rPr>
      <w:color w:val="605E5C"/>
      <w:shd w:val="clear" w:color="auto" w:fill="E1DFDD"/>
    </w:rPr>
  </w:style>
  <w:style w:type="character" w:styleId="FollowedHyperlink">
    <w:name w:val="FollowedHyperlink"/>
    <w:basedOn w:val="DefaultParagraphFont"/>
    <w:uiPriority w:val="99"/>
    <w:semiHidden/>
    <w:unhideWhenUsed/>
    <w:rsid w:val="00147FBB"/>
    <w:rPr>
      <w:color w:val="954F72" w:themeColor="followedHyperlink"/>
      <w:u w:val="single"/>
    </w:rPr>
  </w:style>
  <w:style w:type="paragraph" w:styleId="HTMLPreformatted">
    <w:name w:val="HTML Preformatted"/>
    <w:basedOn w:val="Normal"/>
    <w:link w:val="HTMLPreformattedChar"/>
    <w:uiPriority w:val="99"/>
    <w:unhideWhenUsed/>
    <w:rsid w:val="00122D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rPr>
  </w:style>
  <w:style w:type="character" w:customStyle="1" w:styleId="HTMLPreformattedChar">
    <w:name w:val="HTML Preformatted Char"/>
    <w:basedOn w:val="DefaultParagraphFont"/>
    <w:link w:val="HTMLPreformatted"/>
    <w:uiPriority w:val="99"/>
    <w:rsid w:val="00122D8D"/>
    <w:rPr>
      <w:rFonts w:ascii="Courier New" w:eastAsia="Times New Roman" w:hAnsi="Courier New" w:cs="Courier New"/>
      <w:sz w:val="20"/>
      <w:szCs w:val="20"/>
    </w:rPr>
  </w:style>
  <w:style w:type="paragraph" w:styleId="NormalWeb">
    <w:name w:val="Normal (Web)"/>
    <w:basedOn w:val="Normal"/>
    <w:uiPriority w:val="99"/>
    <w:semiHidden/>
    <w:unhideWhenUsed/>
    <w:rsid w:val="00693F69"/>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UnresolvedMention2">
    <w:name w:val="Unresolved Mention2"/>
    <w:basedOn w:val="DefaultParagraphFont"/>
    <w:uiPriority w:val="99"/>
    <w:semiHidden/>
    <w:unhideWhenUsed/>
    <w:rsid w:val="00F02AA7"/>
    <w:rPr>
      <w:color w:val="605E5C"/>
      <w:shd w:val="clear" w:color="auto" w:fill="E1DFDD"/>
    </w:rPr>
  </w:style>
  <w:style w:type="paragraph" w:styleId="Header">
    <w:name w:val="header"/>
    <w:basedOn w:val="Normal"/>
    <w:link w:val="HeaderChar"/>
    <w:uiPriority w:val="99"/>
    <w:unhideWhenUsed/>
    <w:rsid w:val="00F461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611B"/>
    <w:rPr>
      <w:lang w:val="cy-GB"/>
    </w:rPr>
  </w:style>
  <w:style w:type="paragraph" w:styleId="Footer">
    <w:name w:val="footer"/>
    <w:basedOn w:val="Normal"/>
    <w:link w:val="FooterChar"/>
    <w:uiPriority w:val="99"/>
    <w:unhideWhenUsed/>
    <w:rsid w:val="00F461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611B"/>
    <w:rPr>
      <w:lang w:val="cy-GB"/>
    </w:rPr>
  </w:style>
  <w:style w:type="character" w:styleId="PageNumber">
    <w:name w:val="page number"/>
    <w:basedOn w:val="DefaultParagraphFont"/>
    <w:uiPriority w:val="99"/>
    <w:semiHidden/>
    <w:unhideWhenUsed/>
    <w:rsid w:val="00F4611B"/>
  </w:style>
  <w:style w:type="character" w:customStyle="1" w:styleId="apple-converted-space">
    <w:name w:val="apple-converted-space"/>
    <w:basedOn w:val="DefaultParagraphFont"/>
    <w:rsid w:val="00FB4467"/>
  </w:style>
  <w:style w:type="character" w:styleId="UnresolvedMention">
    <w:name w:val="Unresolved Mention"/>
    <w:basedOn w:val="DefaultParagraphFont"/>
    <w:uiPriority w:val="99"/>
    <w:semiHidden/>
    <w:unhideWhenUsed/>
    <w:rsid w:val="00F97D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202189">
      <w:bodyDiv w:val="1"/>
      <w:marLeft w:val="0"/>
      <w:marRight w:val="0"/>
      <w:marTop w:val="0"/>
      <w:marBottom w:val="0"/>
      <w:divBdr>
        <w:top w:val="none" w:sz="0" w:space="0" w:color="auto"/>
        <w:left w:val="none" w:sz="0" w:space="0" w:color="auto"/>
        <w:bottom w:val="none" w:sz="0" w:space="0" w:color="auto"/>
        <w:right w:val="none" w:sz="0" w:space="0" w:color="auto"/>
      </w:divBdr>
      <w:divsChild>
        <w:div w:id="1079332182">
          <w:marLeft w:val="0"/>
          <w:marRight w:val="0"/>
          <w:marTop w:val="0"/>
          <w:marBottom w:val="0"/>
          <w:divBdr>
            <w:top w:val="none" w:sz="0" w:space="0" w:color="auto"/>
            <w:left w:val="none" w:sz="0" w:space="0" w:color="auto"/>
            <w:bottom w:val="none" w:sz="0" w:space="0" w:color="auto"/>
            <w:right w:val="none" w:sz="0" w:space="0" w:color="auto"/>
          </w:divBdr>
          <w:divsChild>
            <w:div w:id="1420060094">
              <w:marLeft w:val="0"/>
              <w:marRight w:val="0"/>
              <w:marTop w:val="0"/>
              <w:marBottom w:val="0"/>
              <w:divBdr>
                <w:top w:val="none" w:sz="0" w:space="0" w:color="auto"/>
                <w:left w:val="none" w:sz="0" w:space="0" w:color="auto"/>
                <w:bottom w:val="none" w:sz="0" w:space="0" w:color="auto"/>
                <w:right w:val="none" w:sz="0" w:space="0" w:color="auto"/>
              </w:divBdr>
              <w:divsChild>
                <w:div w:id="495190659">
                  <w:marLeft w:val="0"/>
                  <w:marRight w:val="0"/>
                  <w:marTop w:val="0"/>
                  <w:marBottom w:val="0"/>
                  <w:divBdr>
                    <w:top w:val="none" w:sz="0" w:space="0" w:color="auto"/>
                    <w:left w:val="none" w:sz="0" w:space="0" w:color="auto"/>
                    <w:bottom w:val="none" w:sz="0" w:space="0" w:color="auto"/>
                    <w:right w:val="none" w:sz="0" w:space="0" w:color="auto"/>
                  </w:divBdr>
                  <w:divsChild>
                    <w:div w:id="40333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9871521">
      <w:bodyDiv w:val="1"/>
      <w:marLeft w:val="0"/>
      <w:marRight w:val="0"/>
      <w:marTop w:val="0"/>
      <w:marBottom w:val="0"/>
      <w:divBdr>
        <w:top w:val="none" w:sz="0" w:space="0" w:color="auto"/>
        <w:left w:val="none" w:sz="0" w:space="0" w:color="auto"/>
        <w:bottom w:val="none" w:sz="0" w:space="0" w:color="auto"/>
        <w:right w:val="none" w:sz="0" w:space="0" w:color="auto"/>
      </w:divBdr>
    </w:div>
    <w:div w:id="883175687">
      <w:bodyDiv w:val="1"/>
      <w:marLeft w:val="0"/>
      <w:marRight w:val="0"/>
      <w:marTop w:val="0"/>
      <w:marBottom w:val="0"/>
      <w:divBdr>
        <w:top w:val="none" w:sz="0" w:space="0" w:color="auto"/>
        <w:left w:val="none" w:sz="0" w:space="0" w:color="auto"/>
        <w:bottom w:val="none" w:sz="0" w:space="0" w:color="auto"/>
        <w:right w:val="none" w:sz="0" w:space="0" w:color="auto"/>
      </w:divBdr>
    </w:div>
    <w:div w:id="1770005194">
      <w:bodyDiv w:val="1"/>
      <w:marLeft w:val="0"/>
      <w:marRight w:val="0"/>
      <w:marTop w:val="0"/>
      <w:marBottom w:val="0"/>
      <w:divBdr>
        <w:top w:val="none" w:sz="0" w:space="0" w:color="auto"/>
        <w:left w:val="none" w:sz="0" w:space="0" w:color="auto"/>
        <w:bottom w:val="none" w:sz="0" w:space="0" w:color="auto"/>
        <w:right w:val="none" w:sz="0" w:space="0" w:color="auto"/>
      </w:divBdr>
    </w:div>
    <w:div w:id="1787385674">
      <w:bodyDiv w:val="1"/>
      <w:marLeft w:val="0"/>
      <w:marRight w:val="0"/>
      <w:marTop w:val="0"/>
      <w:marBottom w:val="0"/>
      <w:divBdr>
        <w:top w:val="none" w:sz="0" w:space="0" w:color="auto"/>
        <w:left w:val="none" w:sz="0" w:space="0" w:color="auto"/>
        <w:bottom w:val="none" w:sz="0" w:space="0" w:color="auto"/>
        <w:right w:val="none" w:sz="0" w:space="0" w:color="auto"/>
      </w:divBdr>
    </w:div>
    <w:div w:id="2049601615">
      <w:bodyDiv w:val="1"/>
      <w:marLeft w:val="0"/>
      <w:marRight w:val="0"/>
      <w:marTop w:val="0"/>
      <w:marBottom w:val="0"/>
      <w:divBdr>
        <w:top w:val="none" w:sz="0" w:space="0" w:color="auto"/>
        <w:left w:val="none" w:sz="0" w:space="0" w:color="auto"/>
        <w:bottom w:val="none" w:sz="0" w:space="0" w:color="auto"/>
        <w:right w:val="none" w:sz="0" w:space="0" w:color="auto"/>
      </w:divBdr>
    </w:div>
    <w:div w:id="2055035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st-iiep.iiep-unesco.org/cgi-bin/wwwi32.exe/%5bin=epidoc1.in%5d/?t2000=022521/(100)" TargetMode="External"/><Relationship Id="rId13" Type="http://schemas.openxmlformats.org/officeDocument/2006/relationships/hyperlink" Target="https://mastershtm.sdsu.edu/2017/02/09/where-does-confidence-come-from/" TargetMode="External"/><Relationship Id="rId18" Type="http://schemas.openxmlformats.org/officeDocument/2006/relationships/hyperlink" Target="https://www.savethechildren.org.uk/what-we-do/childrens-rights/united-nations-convention-of-the-rights-of-the-child"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chart" Target="charts/chart1.xml"/><Relationship Id="rId12" Type="http://schemas.openxmlformats.org/officeDocument/2006/relationships/hyperlink" Target="http://www.ca.uky.edu/hes/fcs/keys/Why_Young_Children_Behave_and_Misbehave.pdf" TargetMode="External"/><Relationship Id="rId17" Type="http://schemas.openxmlformats.org/officeDocument/2006/relationships/hyperlink" Target="https://www.theguardian.com/teacher-network/teacher-blog/2014/feb/15/secret-teacher-outstanding-inadequate-lesson-observation" TargetMode="External"/><Relationship Id="rId2" Type="http://schemas.openxmlformats.org/officeDocument/2006/relationships/styles" Target="styles.xml"/><Relationship Id="rId16" Type="http://schemas.openxmlformats.org/officeDocument/2006/relationships/hyperlink" Target="https://statswales.gov.wales/Catalogu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a.ioe.ac.uk/7800/1/AssessmentforLearning.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oodle.uwtsd.ac.uk/pluginfile.php/133363/mod_resource/content/1/How_to_develop_teacher_education_through_reflective_practice_-_PDT.pdf" TargetMode="External"/><Relationship Id="rId23" Type="http://schemas.openxmlformats.org/officeDocument/2006/relationships/fontTable" Target="fontTable.xml"/><Relationship Id="rId10" Type="http://schemas.openxmlformats.org/officeDocument/2006/relationships/hyperlink" Target="https://www.iep.utm.edu/dewey/" TargetMode="External"/><Relationship Id="rId19" Type="http://schemas.openxmlformats.org/officeDocument/2006/relationships/hyperlink" Target="https://www.uwtsd.ac.uk/media/uwtsd-website/content-assets/documents/research/research-ethics-integrity-code-practice.pdf" TargetMode="External"/><Relationship Id="rId4" Type="http://schemas.openxmlformats.org/officeDocument/2006/relationships/webSettings" Target="webSettings.xml"/><Relationship Id="rId9" Type="http://schemas.openxmlformats.org/officeDocument/2006/relationships/hyperlink" Target="http://Www.hsj.gr/medicine/what-are-the-major-ethical-issues-in-conducting-research-is-there-a-conflict-between-the-research-ethics-and-the-nature-of-nursing.php?aid=3485" TargetMode="External"/><Relationship Id="rId14" Type="http://schemas.openxmlformats.org/officeDocument/2006/relationships/hyperlink" Target="https://www.mentalhealth.org.uk/blog/why-relationships-are-so-important-children-and-young-peoplee" TargetMode="External"/><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000"/>
              <a:t>Ymgysylltiad</a:t>
            </a:r>
            <a:r>
              <a:rPr lang="en-US" sz="2000" baseline="0"/>
              <a:t> y disgyblion</a:t>
            </a:r>
            <a:endParaRPr lang="en-US" sz="2000"/>
          </a:p>
        </c:rich>
      </c:tx>
      <c:layout>
        <c:manualLayout>
          <c:xMode val="edge"/>
          <c:yMode val="edge"/>
          <c:x val="0.1576874453193351"/>
          <c:y val="7.72840187689759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Sheet1!$A$1:$C$1</c:f>
              <c:strCache>
                <c:ptCount val="3"/>
                <c:pt idx="0">
                  <c:v>Plentyn A</c:v>
                </c:pt>
                <c:pt idx="1">
                  <c:v>Plentyn B</c:v>
                </c:pt>
                <c:pt idx="2">
                  <c:v>Plentyn C</c:v>
                </c:pt>
              </c:strCache>
            </c:strRef>
          </c:cat>
          <c:val>
            <c:numRef>
              <c:f>Sheet1!$A$2:$C$2</c:f>
              <c:numCache>
                <c:formatCode>General</c:formatCode>
                <c:ptCount val="3"/>
                <c:pt idx="0">
                  <c:v>9</c:v>
                </c:pt>
                <c:pt idx="1">
                  <c:v>5</c:v>
                </c:pt>
                <c:pt idx="2">
                  <c:v>6</c:v>
                </c:pt>
              </c:numCache>
            </c:numRef>
          </c:val>
          <c:extLst>
            <c:ext xmlns:c16="http://schemas.microsoft.com/office/drawing/2014/chart" uri="{C3380CC4-5D6E-409C-BE32-E72D297353CC}">
              <c16:uniqueId val="{00000000-40FA-7748-8F51-12B6D08E5D59}"/>
            </c:ext>
          </c:extLst>
        </c:ser>
        <c:dLbls>
          <c:showLegendKey val="0"/>
          <c:showVal val="0"/>
          <c:showCatName val="0"/>
          <c:showSerName val="0"/>
          <c:showPercent val="0"/>
          <c:showBubbleSize val="0"/>
        </c:dLbls>
        <c:gapWidth val="182"/>
        <c:axId val="410336984"/>
        <c:axId val="410339728"/>
      </c:barChart>
      <c:catAx>
        <c:axId val="4103369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339728"/>
        <c:crosses val="autoZero"/>
        <c:auto val="1"/>
        <c:lblAlgn val="ctr"/>
        <c:lblOffset val="100"/>
        <c:noMultiLvlLbl val="0"/>
      </c:catAx>
      <c:valAx>
        <c:axId val="4103397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Lefel o ymglymiad</a:t>
                </a:r>
                <a:r>
                  <a:rPr lang="en-US" baseline="0"/>
                  <a:t> </a:t>
                </a:r>
                <a:endParaRPr lang="en-US"/>
              </a:p>
            </c:rich>
          </c:tx>
          <c:layout>
            <c:manualLayout>
              <c:xMode val="edge"/>
              <c:yMode val="edge"/>
              <c:x val="0.37306955380577428"/>
              <c:y val="0.8704111086371273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3369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7200</Words>
  <Characters>41046</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davies</dc:creator>
  <cp:keywords/>
  <dc:description/>
  <cp:lastModifiedBy>katie davies</cp:lastModifiedBy>
  <cp:revision>2</cp:revision>
  <cp:lastPrinted>2019-03-04T16:46:00Z</cp:lastPrinted>
  <dcterms:created xsi:type="dcterms:W3CDTF">2019-03-04T19:49:00Z</dcterms:created>
  <dcterms:modified xsi:type="dcterms:W3CDTF">2019-03-04T19:49:00Z</dcterms:modified>
</cp:coreProperties>
</file>