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FF1FE" w14:textId="77777777" w:rsidR="00130033" w:rsidRPr="0007046A" w:rsidRDefault="00130033" w:rsidP="00130033">
      <w:pPr>
        <w:spacing w:line="360" w:lineRule="auto"/>
        <w:rPr>
          <w:rFonts w:ascii="Arial" w:hAnsi="Arial" w:cs="Arial"/>
          <w:b/>
          <w:bCs/>
        </w:rPr>
      </w:pPr>
      <w:r w:rsidRPr="0007046A">
        <w:rPr>
          <w:rFonts w:ascii="Arial" w:hAnsi="Arial" w:cs="Arial"/>
          <w:b/>
          <w:bCs/>
        </w:rPr>
        <w:t>Script for Video Understanding ADHD – A Parent’s Guide to Its Impact on Childhood</w:t>
      </w:r>
    </w:p>
    <w:p w14:paraId="22F35CF7" w14:textId="77777777" w:rsidR="00130033" w:rsidRPr="00A84F21" w:rsidRDefault="00130033" w:rsidP="00130033">
      <w:pPr>
        <w:spacing w:line="360" w:lineRule="auto"/>
        <w:rPr>
          <w:rFonts w:ascii="Arial" w:hAnsi="Arial" w:cs="Arial"/>
        </w:rPr>
      </w:pPr>
      <w:r w:rsidRPr="00A84F21">
        <w:rPr>
          <w:rFonts w:ascii="Arial" w:hAnsi="Arial" w:cs="Arial"/>
        </w:rPr>
        <w:t>This is an educational video for teachers and parents, designed to give you a better understanding of what a diagnosis of ADHD has on an individual.  We’ll explore the real-life impact that it has, not just in the classroom, but also at home and in society.</w:t>
      </w:r>
    </w:p>
    <w:p w14:paraId="6D423257" w14:textId="77777777" w:rsidR="00130033" w:rsidRPr="0007046A" w:rsidRDefault="00130033" w:rsidP="00130033">
      <w:pPr>
        <w:spacing w:line="360" w:lineRule="auto"/>
        <w:rPr>
          <w:rFonts w:ascii="Arial" w:hAnsi="Arial" w:cs="Arial"/>
          <w:color w:val="275317" w:themeColor="accent6" w:themeShade="80"/>
        </w:rPr>
      </w:pPr>
      <w:r w:rsidRPr="00A84F21">
        <w:rPr>
          <w:rFonts w:ascii="Arial" w:hAnsi="Arial" w:cs="Arial"/>
        </w:rPr>
        <w:t>ADHD has a broad and significant impact across multiple areas of life, influencing various aspects of development and daily functioning, affecting both personal development, academic performance and social interactions</w:t>
      </w:r>
      <w:r w:rsidRPr="0007046A">
        <w:rPr>
          <w:rFonts w:ascii="Arial" w:hAnsi="Arial" w:cs="Arial"/>
          <w:color w:val="275317" w:themeColor="accent6" w:themeShade="80"/>
        </w:rPr>
        <w:t>.</w:t>
      </w:r>
      <w:r>
        <w:rPr>
          <w:rFonts w:ascii="Arial" w:hAnsi="Arial" w:cs="Arial"/>
          <w:color w:val="275317" w:themeColor="accent6" w:themeShade="80"/>
        </w:rPr>
        <w:t xml:space="preserve"> </w:t>
      </w:r>
      <w:r w:rsidRPr="0007046A">
        <w:rPr>
          <w:rFonts w:ascii="Arial" w:hAnsi="Arial" w:cs="Arial"/>
          <w:color w:val="275317" w:themeColor="accent6" w:themeShade="80"/>
        </w:rPr>
        <w:t xml:space="preserve"> (Zhao et al., 2019).</w:t>
      </w:r>
    </w:p>
    <w:p w14:paraId="1F921FCE" w14:textId="77777777" w:rsidR="00130033" w:rsidRPr="0007046A" w:rsidRDefault="00130033" w:rsidP="00130033">
      <w:pPr>
        <w:spacing w:line="360" w:lineRule="auto"/>
        <w:rPr>
          <w:rFonts w:ascii="Arial" w:hAnsi="Arial" w:cs="Arial"/>
          <w:color w:val="77206D" w:themeColor="accent5" w:themeShade="BF"/>
        </w:rPr>
      </w:pPr>
      <w:r w:rsidRPr="0007046A">
        <w:rPr>
          <w:rFonts w:ascii="Arial" w:hAnsi="Arial" w:cs="Arial"/>
        </w:rPr>
        <w:t>ADHD</w:t>
      </w:r>
      <w:r>
        <w:rPr>
          <w:rFonts w:ascii="Arial" w:hAnsi="Arial" w:cs="Arial"/>
        </w:rPr>
        <w:t xml:space="preserve">, </w:t>
      </w:r>
      <w:r w:rsidRPr="0007046A">
        <w:rPr>
          <w:rFonts w:ascii="Arial" w:hAnsi="Arial" w:cs="Arial"/>
        </w:rPr>
        <w:t xml:space="preserve">or Attention Deficit Hyperactivity Disorder, is a neurodevelopmental disorder that affects 5% of children and young people in the UK </w:t>
      </w:r>
      <w:r w:rsidRPr="0007046A">
        <w:rPr>
          <w:rFonts w:ascii="Arial" w:hAnsi="Arial" w:cs="Arial"/>
          <w:color w:val="275317" w:themeColor="accent6" w:themeShade="80"/>
        </w:rPr>
        <w:t>(Flood et al., 2016</w:t>
      </w:r>
      <w:r>
        <w:rPr>
          <w:rFonts w:ascii="Arial" w:hAnsi="Arial" w:cs="Arial"/>
          <w:color w:val="275317" w:themeColor="accent6" w:themeShade="80"/>
        </w:rPr>
        <w:t>, French et al., 2024</w:t>
      </w:r>
      <w:r w:rsidRPr="0007046A">
        <w:rPr>
          <w:rFonts w:ascii="Arial" w:hAnsi="Arial" w:cs="Arial"/>
          <w:color w:val="275317" w:themeColor="accent6" w:themeShade="80"/>
        </w:rPr>
        <w:t xml:space="preserve">).  </w:t>
      </w:r>
      <w:r w:rsidRPr="0007046A">
        <w:rPr>
          <w:rFonts w:ascii="Arial" w:hAnsi="Arial" w:cs="Arial"/>
        </w:rPr>
        <w:t xml:space="preserve">This figure includes both formally diagnosed cases and prevalence-based estimates.  </w:t>
      </w:r>
    </w:p>
    <w:p w14:paraId="43DAE067" w14:textId="77777777" w:rsidR="00130033" w:rsidRPr="0007046A" w:rsidRDefault="00130033" w:rsidP="00130033">
      <w:pPr>
        <w:spacing w:line="360" w:lineRule="auto"/>
        <w:rPr>
          <w:rFonts w:ascii="Arial" w:hAnsi="Arial" w:cs="Arial"/>
        </w:rPr>
      </w:pPr>
      <w:r w:rsidRPr="0097785D">
        <w:rPr>
          <w:rFonts w:ascii="Arial" w:hAnsi="Arial" w:cs="Arial"/>
        </w:rPr>
        <w:t>As its name suggests, this neuro-developmental disorder is defined by three primary traits:</w:t>
      </w:r>
      <w:r w:rsidRPr="00B97F7B">
        <w:t xml:space="preserve"> </w:t>
      </w:r>
      <w:r w:rsidRPr="00B97F7B">
        <w:rPr>
          <w:rFonts w:ascii="Arial" w:hAnsi="Arial" w:cs="Arial"/>
        </w:rPr>
        <w:t>inattention, impulsivity and hyperactivity.</w:t>
      </w:r>
      <w:r>
        <w:rPr>
          <w:rFonts w:ascii="Arial" w:hAnsi="Arial" w:cs="Arial"/>
        </w:rPr>
        <w:t xml:space="preserve"> </w:t>
      </w:r>
      <w:r w:rsidRPr="0007046A">
        <w:rPr>
          <w:rFonts w:ascii="Arial" w:hAnsi="Arial" w:cs="Arial"/>
          <w:color w:val="EE0000"/>
        </w:rPr>
        <w:t xml:space="preserve"> </w:t>
      </w:r>
      <w:r w:rsidRPr="0007046A">
        <w:rPr>
          <w:rFonts w:ascii="Arial" w:hAnsi="Arial" w:cs="Arial"/>
        </w:rPr>
        <w:t>These symptoms are documented in authoritative diagnostic manuals and clinical standards, including the guidelines from the National Institute for Health and Care Excellence guidelines</w:t>
      </w:r>
      <w:r>
        <w:rPr>
          <w:rFonts w:ascii="Arial" w:hAnsi="Arial" w:cs="Arial"/>
        </w:rPr>
        <w:t xml:space="preserve"> </w:t>
      </w:r>
      <w:r w:rsidRPr="00853AAA">
        <w:rPr>
          <w:rFonts w:ascii="Arial" w:hAnsi="Arial" w:cs="Arial"/>
          <w:color w:val="3A7C22" w:themeColor="accent6" w:themeShade="BF"/>
        </w:rPr>
        <w:t xml:space="preserve">(NICE, 2018), </w:t>
      </w:r>
      <w:r w:rsidRPr="0007046A">
        <w:rPr>
          <w:rFonts w:ascii="Arial" w:hAnsi="Arial" w:cs="Arial"/>
        </w:rPr>
        <w:t xml:space="preserve">the </w:t>
      </w:r>
      <w:r w:rsidRPr="0007046A">
        <w:rPr>
          <w:rFonts w:ascii="Arial" w:hAnsi="Arial" w:cs="Arial"/>
          <w:i/>
          <w:iCs/>
        </w:rPr>
        <w:t>Diagnostic and Statistical Manual of Mental Disorders, Fifth Edition</w:t>
      </w:r>
      <w:r w:rsidRPr="0007046A">
        <w:rPr>
          <w:rFonts w:ascii="Arial" w:hAnsi="Arial" w:cs="Arial"/>
        </w:rPr>
        <w:t xml:space="preserve"> (DSM-5)</w:t>
      </w:r>
      <w:r>
        <w:rPr>
          <w:rFonts w:ascii="Arial" w:hAnsi="Arial" w:cs="Arial"/>
        </w:rPr>
        <w:t>,</w:t>
      </w:r>
      <w:r w:rsidRPr="0007046A">
        <w:rPr>
          <w:rFonts w:ascii="Arial" w:hAnsi="Arial" w:cs="Arial"/>
        </w:rPr>
        <w:t xml:space="preserve"> </w:t>
      </w:r>
      <w:r w:rsidRPr="00853AAA">
        <w:rPr>
          <w:rFonts w:ascii="Arial" w:hAnsi="Arial" w:cs="Arial"/>
          <w:color w:val="3A7C22" w:themeColor="accent6" w:themeShade="BF"/>
        </w:rPr>
        <w:t>(</w:t>
      </w:r>
      <w:r w:rsidRPr="00677CDA">
        <w:rPr>
          <w:rFonts w:ascii="Arial" w:hAnsi="Arial" w:cs="Arial"/>
          <w:color w:val="3A7C22" w:themeColor="accent6" w:themeShade="BF"/>
        </w:rPr>
        <w:t>American Psychiatric Association, 2013</w:t>
      </w:r>
      <w:r w:rsidRPr="00853AAA">
        <w:rPr>
          <w:rFonts w:ascii="Arial" w:hAnsi="Arial" w:cs="Arial"/>
          <w:color w:val="3A7C22" w:themeColor="accent6" w:themeShade="BF"/>
        </w:rPr>
        <w:t>, 2013</w:t>
      </w:r>
      <w:r w:rsidRPr="003A0955">
        <w:rPr>
          <w:rFonts w:ascii="Arial" w:hAnsi="Arial" w:cs="Arial"/>
        </w:rPr>
        <w:t xml:space="preserve">), </w:t>
      </w:r>
      <w:r w:rsidRPr="0007046A">
        <w:rPr>
          <w:rFonts w:ascii="Arial" w:hAnsi="Arial" w:cs="Arial"/>
        </w:rPr>
        <w:t xml:space="preserve">and the World Health Organization’s </w:t>
      </w:r>
      <w:r w:rsidRPr="0007046A">
        <w:rPr>
          <w:rFonts w:ascii="Arial" w:hAnsi="Arial" w:cs="Arial"/>
          <w:i/>
          <w:iCs/>
        </w:rPr>
        <w:t>International Classification of Diseases, 11th Revision</w:t>
      </w:r>
      <w:r w:rsidRPr="0007046A">
        <w:rPr>
          <w:rFonts w:ascii="Arial" w:hAnsi="Arial" w:cs="Arial"/>
        </w:rPr>
        <w:t xml:space="preserve"> (ICD-11), </w:t>
      </w:r>
      <w:r w:rsidRPr="00853AAA">
        <w:rPr>
          <w:rFonts w:ascii="Arial" w:hAnsi="Arial" w:cs="Arial"/>
          <w:color w:val="3A7C22" w:themeColor="accent6" w:themeShade="BF"/>
        </w:rPr>
        <w:t xml:space="preserve">(WHO, 2025). </w:t>
      </w:r>
    </w:p>
    <w:p w14:paraId="3EDF9C98" w14:textId="77777777" w:rsidR="00130033" w:rsidRPr="0007046A" w:rsidRDefault="00130033" w:rsidP="00130033">
      <w:pPr>
        <w:spacing w:line="360" w:lineRule="auto"/>
        <w:rPr>
          <w:rFonts w:ascii="Arial" w:hAnsi="Arial" w:cs="Arial"/>
          <w:color w:val="EE0000"/>
        </w:rPr>
      </w:pPr>
      <w:r w:rsidRPr="0007046A">
        <w:rPr>
          <w:rFonts w:ascii="Arial" w:hAnsi="Arial" w:cs="Arial"/>
        </w:rPr>
        <w:t>Characteristics of ADHD can occur in varying degrees, and individuals are diagnosed with one of three presentations (or types) based on which symptoms are most dominant: predominantly inattentive, predominantly hyperactive-impulsive, or combined type. </w:t>
      </w:r>
    </w:p>
    <w:p w14:paraId="23875082" w14:textId="77777777" w:rsidR="00130033" w:rsidRPr="0007046A" w:rsidRDefault="00130033" w:rsidP="00130033">
      <w:pPr>
        <w:spacing w:line="360" w:lineRule="auto"/>
        <w:rPr>
          <w:rFonts w:ascii="Arial" w:hAnsi="Arial" w:cs="Arial"/>
        </w:rPr>
      </w:pPr>
      <w:r w:rsidRPr="0007046A">
        <w:rPr>
          <w:rFonts w:ascii="Arial" w:hAnsi="Arial" w:cs="Arial"/>
          <w:color w:val="EE0000"/>
        </w:rPr>
        <w:t xml:space="preserve"> </w:t>
      </w:r>
      <w:r w:rsidRPr="0007046A">
        <w:rPr>
          <w:rFonts w:ascii="Arial" w:hAnsi="Arial" w:cs="Arial"/>
        </w:rPr>
        <w:t>A Child that is predominantly inattentive is generally characterised by a lack</w:t>
      </w:r>
      <w:r>
        <w:rPr>
          <w:rFonts w:ascii="Arial" w:hAnsi="Arial" w:cs="Arial"/>
        </w:rPr>
        <w:t xml:space="preserve"> of</w:t>
      </w:r>
      <w:r w:rsidRPr="0007046A">
        <w:rPr>
          <w:rFonts w:ascii="Arial" w:hAnsi="Arial" w:cs="Arial"/>
        </w:rPr>
        <w:t xml:space="preserve"> attention with no signs of hyperactive behaviour.  The long-term impact is that it can have a direct negative result on academic, occupational, or social functioning</w:t>
      </w:r>
      <w:r>
        <w:rPr>
          <w:rFonts w:ascii="Arial" w:hAnsi="Arial" w:cs="Arial"/>
        </w:rPr>
        <w:t xml:space="preserve"> (</w:t>
      </w:r>
      <w:r w:rsidRPr="00110890">
        <w:rPr>
          <w:rFonts w:ascii="Arial" w:hAnsi="Arial" w:cs="Arial"/>
          <w:color w:val="3A7C22" w:themeColor="accent6" w:themeShade="BF"/>
        </w:rPr>
        <w:t>Retz</w:t>
      </w:r>
      <w:r>
        <w:rPr>
          <w:rFonts w:ascii="Arial" w:hAnsi="Arial" w:cs="Arial"/>
          <w:color w:val="3A7C22" w:themeColor="accent6" w:themeShade="BF"/>
        </w:rPr>
        <w:t xml:space="preserve"> et al, </w:t>
      </w:r>
      <w:r w:rsidRPr="00110890">
        <w:rPr>
          <w:rFonts w:ascii="Arial" w:hAnsi="Arial" w:cs="Arial"/>
          <w:color w:val="3A7C22" w:themeColor="accent6" w:themeShade="BF"/>
        </w:rPr>
        <w:t>2021)</w:t>
      </w:r>
      <w:r w:rsidRPr="0007046A">
        <w:rPr>
          <w:rFonts w:ascii="Arial" w:hAnsi="Arial" w:cs="Arial"/>
        </w:rPr>
        <w:t xml:space="preserve">.   This can be seen in children struggling to maintain focus on tasks that lack excitement, immediate reward, or require prolonged mental effort.  Children may lack attention to detail or make careless mistakes in school </w:t>
      </w:r>
      <w:proofErr w:type="gramStart"/>
      <w:r w:rsidRPr="0007046A">
        <w:rPr>
          <w:rFonts w:ascii="Arial" w:hAnsi="Arial" w:cs="Arial"/>
        </w:rPr>
        <w:t>assignments</w:t>
      </w:r>
      <w:proofErr w:type="gramEnd"/>
      <w:r w:rsidRPr="0007046A">
        <w:rPr>
          <w:rFonts w:ascii="Arial" w:hAnsi="Arial" w:cs="Arial"/>
        </w:rPr>
        <w:t xml:space="preserve"> and they can get distracted, by their surroundings or by their thoughts not related to the task at </w:t>
      </w:r>
      <w:r w:rsidRPr="008862E0">
        <w:rPr>
          <w:rFonts w:ascii="Arial" w:hAnsi="Arial" w:cs="Arial"/>
          <w:color w:val="3A7C22" w:themeColor="accent6" w:themeShade="BF"/>
        </w:rPr>
        <w:t>hand (Merrell et al., 2017).   </w:t>
      </w:r>
      <w:r w:rsidRPr="0007046A">
        <w:rPr>
          <w:rFonts w:ascii="Arial" w:hAnsi="Arial" w:cs="Arial"/>
        </w:rPr>
        <w:t xml:space="preserve">Inattentive children often do not seem to listen when </w:t>
      </w:r>
      <w:r w:rsidRPr="0007046A">
        <w:rPr>
          <w:rFonts w:ascii="Arial" w:hAnsi="Arial" w:cs="Arial"/>
        </w:rPr>
        <w:lastRenderedPageBreak/>
        <w:t>spoken to directly, frequently appearing to be in a daydream or to have their mind elsewhere.  Usually, individuals of this type of ADHD have weak working memory and frequently lose things, they have difficulty in planning, managing and organizing schoolwork, and are quite often confused</w:t>
      </w:r>
      <w:r w:rsidRPr="00FA3CCA">
        <w:rPr>
          <w:rFonts w:ascii="Arial" w:hAnsi="Arial" w:cs="Arial"/>
          <w:color w:val="3A7C22" w:themeColor="accent6" w:themeShade="BF"/>
        </w:rPr>
        <w:t>.  (Tam et al., 2025)</w:t>
      </w:r>
    </w:p>
    <w:p w14:paraId="1928442D" w14:textId="77777777" w:rsidR="00130033" w:rsidRPr="0007046A" w:rsidRDefault="00130033" w:rsidP="00130033">
      <w:pPr>
        <w:spacing w:line="360" w:lineRule="auto"/>
        <w:rPr>
          <w:rFonts w:ascii="Arial" w:hAnsi="Arial" w:cs="Arial"/>
        </w:rPr>
      </w:pPr>
      <w:r w:rsidRPr="0007046A">
        <w:rPr>
          <w:rFonts w:ascii="Arial" w:hAnsi="Arial" w:cs="Arial"/>
        </w:rPr>
        <w:t>A child who is predominantly hyperactive or impulsive with few inattentive symptoms are often considered as having the more traditional or classic subtype of ADHD.  As with the inattentive presentation, persistent or severe symptoms can significantly disrupt academic, social, and daily functioning.  These challenges are often most noticeable in structured settings that demand consistent behavioural self-regulation.</w:t>
      </w:r>
    </w:p>
    <w:p w14:paraId="38CC279F" w14:textId="77777777" w:rsidR="00130033" w:rsidRPr="0007046A" w:rsidRDefault="00130033" w:rsidP="00130033">
      <w:pPr>
        <w:spacing w:line="360" w:lineRule="auto"/>
        <w:rPr>
          <w:rFonts w:ascii="Arial" w:hAnsi="Arial" w:cs="Arial"/>
        </w:rPr>
      </w:pPr>
      <w:r w:rsidRPr="0007046A">
        <w:rPr>
          <w:rFonts w:ascii="Arial" w:hAnsi="Arial" w:cs="Arial"/>
        </w:rPr>
        <w:t xml:space="preserve">Children with this profile may exhibit excessive motor activity, difficulty remaining seated, frequent fidgeting, and an ongoing need for movement, quite often running around.  They may talk excessively, interrupt others, and struggle with impulse control, finding it difficult to be quiet or sit still.  This leads to challenges with social interactions and structured environments.  </w:t>
      </w:r>
    </w:p>
    <w:p w14:paraId="0B18DE39" w14:textId="77777777" w:rsidR="00130033" w:rsidRPr="0007046A" w:rsidRDefault="00130033" w:rsidP="00130033">
      <w:pPr>
        <w:spacing w:line="360" w:lineRule="auto"/>
        <w:rPr>
          <w:rFonts w:ascii="Arial" w:hAnsi="Arial" w:cs="Arial"/>
          <w:color w:val="EE0000"/>
        </w:rPr>
      </w:pPr>
      <w:r w:rsidRPr="0007046A">
        <w:rPr>
          <w:rFonts w:ascii="Arial" w:hAnsi="Arial" w:cs="Arial"/>
        </w:rPr>
        <w:t>Individuals with this presentation often react impulsively to immediate stimuli, without pausing to consider potential risks or consequence, such as making hasty decisions or engaging in actions that could lead to physical harm.  (AAFP, n.d.</w:t>
      </w:r>
      <w:r>
        <w:rPr>
          <w:rFonts w:ascii="Arial" w:hAnsi="Arial" w:cs="Arial"/>
        </w:rPr>
        <w:t xml:space="preserve">; </w:t>
      </w:r>
      <w:proofErr w:type="spellStart"/>
      <w:r w:rsidRPr="00774B8C">
        <w:rPr>
          <w:rFonts w:ascii="Arial" w:hAnsi="Arial" w:cs="Arial"/>
          <w:color w:val="3A7C22" w:themeColor="accent6" w:themeShade="BF"/>
        </w:rPr>
        <w:t>Falemban</w:t>
      </w:r>
      <w:proofErr w:type="spellEnd"/>
      <w:r w:rsidRPr="0007046A">
        <w:rPr>
          <w:rFonts w:ascii="Arial" w:hAnsi="Arial" w:cs="Arial"/>
        </w:rPr>
        <w:t xml:space="preserve"> </w:t>
      </w:r>
      <w:r>
        <w:rPr>
          <w:rFonts w:ascii="Arial" w:hAnsi="Arial" w:cs="Arial"/>
        </w:rPr>
        <w:t>et al, 2024;</w:t>
      </w:r>
      <w:r w:rsidRPr="00342646">
        <w:rPr>
          <w:rFonts w:ascii="Arial" w:hAnsi="Arial" w:cs="Arial"/>
          <w:color w:val="3A7C22" w:themeColor="accent6" w:themeShade="BF"/>
        </w:rPr>
        <w:t xml:space="preserve"> </w:t>
      </w:r>
      <w:r w:rsidRPr="00774B8C">
        <w:rPr>
          <w:rFonts w:ascii="Arial" w:hAnsi="Arial" w:cs="Arial"/>
          <w:color w:val="3A7C22" w:themeColor="accent6" w:themeShade="BF"/>
        </w:rPr>
        <w:t>Tabibi</w:t>
      </w:r>
      <w:r>
        <w:rPr>
          <w:rFonts w:ascii="Arial" w:hAnsi="Arial" w:cs="Arial"/>
          <w:color w:val="3A7C22" w:themeColor="accent6" w:themeShade="BF"/>
        </w:rPr>
        <w:t>, 2022</w:t>
      </w:r>
      <w:r>
        <w:rPr>
          <w:rFonts w:ascii="Arial" w:hAnsi="Arial" w:cs="Arial"/>
        </w:rPr>
        <w:t>)</w:t>
      </w:r>
    </w:p>
    <w:p w14:paraId="5411F3EB" w14:textId="77777777" w:rsidR="00130033" w:rsidRPr="0007046A" w:rsidRDefault="00130033" w:rsidP="00130033">
      <w:pPr>
        <w:spacing w:line="360" w:lineRule="auto"/>
        <w:rPr>
          <w:rFonts w:ascii="Arial" w:hAnsi="Arial" w:cs="Arial"/>
        </w:rPr>
      </w:pPr>
      <w:r w:rsidRPr="0007046A">
        <w:rPr>
          <w:rFonts w:ascii="Arial" w:hAnsi="Arial" w:cs="Arial"/>
        </w:rPr>
        <w:t xml:space="preserve">Children with the combined profile, display both inattention and hyperactivity-impulsivity.  This type, as the title suggests, is where ADHD presents as a mix of both hyperactive-impulsive behaviours and inattentive behaviour. </w:t>
      </w:r>
    </w:p>
    <w:p w14:paraId="4FC75596" w14:textId="77777777" w:rsidR="00130033" w:rsidRDefault="00130033" w:rsidP="00130033">
      <w:pPr>
        <w:spacing w:line="360" w:lineRule="auto"/>
        <w:rPr>
          <w:rFonts w:ascii="Arial" w:hAnsi="Arial" w:cs="Arial"/>
        </w:rPr>
      </w:pPr>
      <w:r w:rsidRPr="0007046A">
        <w:rPr>
          <w:rFonts w:ascii="Arial" w:hAnsi="Arial" w:cs="Arial"/>
        </w:rPr>
        <w:t>According to research, ADHD is marked by a consistent pattern of behaviours, whether that is inattentive, hyperactive, impulsive or any combination, noticeable for at least six months, that go beyond what’s typical for a child’s age or developmental level.  In fact, the characteristics of hyperactivity and impulsivity tend to be most prominent in the early stages of childhood, along with the detection of neurocognitive deficits.  (</w:t>
      </w:r>
      <w:r w:rsidRPr="00A64341">
        <w:rPr>
          <w:rFonts w:ascii="Arial" w:hAnsi="Arial" w:cs="Arial"/>
          <w:color w:val="3A7C22" w:themeColor="accent6" w:themeShade="BF"/>
        </w:rPr>
        <w:t>Miller et al, 2023, Shepherd et al, 2018</w:t>
      </w:r>
      <w:r w:rsidRPr="0007046A">
        <w:rPr>
          <w:rFonts w:ascii="Arial" w:hAnsi="Arial" w:cs="Arial"/>
        </w:rPr>
        <w:t xml:space="preserve">).  </w:t>
      </w:r>
      <w:proofErr w:type="gramStart"/>
      <w:r w:rsidRPr="0007046A">
        <w:rPr>
          <w:rFonts w:ascii="Arial" w:hAnsi="Arial" w:cs="Arial"/>
        </w:rPr>
        <w:t>In order to</w:t>
      </w:r>
      <w:proofErr w:type="gramEnd"/>
      <w:r w:rsidRPr="0007046A">
        <w:rPr>
          <w:rFonts w:ascii="Arial" w:hAnsi="Arial" w:cs="Arial"/>
        </w:rPr>
        <w:t xml:space="preserve"> meet diagnostic criteria, these symptoms must be evident in two or more settings (such as at home and in social environments) and significantly interfere with daily functioning</w:t>
      </w:r>
      <w:r>
        <w:rPr>
          <w:rFonts w:ascii="Arial" w:hAnsi="Arial" w:cs="Arial"/>
        </w:rPr>
        <w:t>.</w:t>
      </w:r>
    </w:p>
    <w:p w14:paraId="2D2B45D1" w14:textId="77777777" w:rsidR="00130033" w:rsidRPr="0007046A" w:rsidRDefault="00130033" w:rsidP="00130033">
      <w:pPr>
        <w:spacing w:line="360" w:lineRule="auto"/>
        <w:rPr>
          <w:rFonts w:ascii="Arial" w:hAnsi="Arial" w:cs="Arial"/>
        </w:rPr>
      </w:pPr>
    </w:p>
    <w:p w14:paraId="70223319" w14:textId="77777777" w:rsidR="00130033" w:rsidRPr="0007046A" w:rsidRDefault="00130033" w:rsidP="00130033">
      <w:pPr>
        <w:spacing w:line="360" w:lineRule="auto"/>
        <w:rPr>
          <w:rFonts w:ascii="Arial" w:hAnsi="Arial" w:cs="Arial"/>
          <w:color w:val="196B24" w:themeColor="accent3"/>
        </w:rPr>
      </w:pPr>
      <w:r w:rsidRPr="0007046A">
        <w:rPr>
          <w:rFonts w:ascii="Arial" w:hAnsi="Arial" w:cs="Arial"/>
        </w:rPr>
        <w:lastRenderedPageBreak/>
        <w:t>The exact causes of ADHD remain unidentified, although genetic factors are strongly implicated by research.  Studies of familial patterns and gene associations suggest that ADHD often runs in families.  The risk of having ADHD increases with closer genetic relationships</w:t>
      </w:r>
      <w:r>
        <w:rPr>
          <w:rFonts w:ascii="Arial" w:hAnsi="Arial" w:cs="Arial"/>
        </w:rPr>
        <w:t xml:space="preserve">, </w:t>
      </w:r>
      <w:r w:rsidRPr="0007046A">
        <w:rPr>
          <w:rFonts w:ascii="Arial" w:hAnsi="Arial" w:cs="Arial"/>
        </w:rPr>
        <w:t>meaning that parents, siblings, and children of individuals with ADHD are more likely to share the condition than more distant relatives</w:t>
      </w:r>
      <w:r>
        <w:rPr>
          <w:rFonts w:ascii="Arial" w:hAnsi="Arial" w:cs="Arial"/>
        </w:rPr>
        <w:t xml:space="preserve"> </w:t>
      </w:r>
      <w:r w:rsidRPr="002B0A38">
        <w:rPr>
          <w:rFonts w:ascii="Arial" w:hAnsi="Arial" w:cs="Arial"/>
          <w:color w:val="3A7C22" w:themeColor="accent6" w:themeShade="BF"/>
        </w:rPr>
        <w:t xml:space="preserve">(Chen, 2017).  </w:t>
      </w:r>
    </w:p>
    <w:p w14:paraId="6B0F2D8E" w14:textId="77777777" w:rsidR="00130033" w:rsidRPr="0007046A" w:rsidRDefault="00130033" w:rsidP="00130033">
      <w:pPr>
        <w:shd w:val="clear" w:color="auto" w:fill="FFFFFF"/>
        <w:spacing w:after="240" w:line="360" w:lineRule="auto"/>
        <w:rPr>
          <w:rFonts w:ascii="Arial" w:eastAsia="Times New Roman" w:hAnsi="Arial" w:cs="Arial"/>
          <w:color w:val="001D35"/>
          <w:kern w:val="0"/>
          <w:lang w:eastAsia="en-GB"/>
          <w14:ligatures w14:val="none"/>
        </w:rPr>
      </w:pPr>
      <w:r w:rsidRPr="0007046A">
        <w:rPr>
          <w:rFonts w:ascii="Arial" w:eastAsia="Times New Roman" w:hAnsi="Arial" w:cs="Arial"/>
          <w:color w:val="001D35"/>
          <w:kern w:val="0"/>
          <w:lang w:eastAsia="en-GB"/>
          <w14:ligatures w14:val="none"/>
        </w:rPr>
        <w:t xml:space="preserve">While genetics play a major role in ADHD, they are not the only factor.  Environmental influences can also increase the risk, especially in children who already have a genetic predisposition.  Research has linked ADHD to conditions such as premature birth, low birth weight, and prenatal exposure to harmful substances like alcohol, tobacco, or drugs </w:t>
      </w:r>
      <w:r>
        <w:rPr>
          <w:rFonts w:ascii="Arial" w:eastAsia="Times New Roman" w:hAnsi="Arial" w:cs="Arial"/>
          <w:color w:val="001D35"/>
          <w:kern w:val="0"/>
          <w:lang w:eastAsia="en-GB"/>
          <w14:ligatures w14:val="none"/>
        </w:rPr>
        <w:t>(</w:t>
      </w:r>
      <w:r w:rsidRPr="002A45EE">
        <w:rPr>
          <w:rFonts w:ascii="Arial" w:hAnsi="Arial" w:cs="Arial"/>
          <w:color w:val="3A7C22" w:themeColor="accent6" w:themeShade="BF"/>
        </w:rPr>
        <w:t xml:space="preserve">Mohammadian, 2025). </w:t>
      </w:r>
      <w:r w:rsidRPr="002A45EE">
        <w:rPr>
          <w:rFonts w:ascii="Arial" w:eastAsia="Times New Roman" w:hAnsi="Arial" w:cs="Arial"/>
          <w:color w:val="3A7C22" w:themeColor="accent6" w:themeShade="BF"/>
          <w:kern w:val="0"/>
          <w:lang w:eastAsia="en-GB"/>
          <w14:ligatures w14:val="none"/>
        </w:rPr>
        <w:t xml:space="preserve"> </w:t>
      </w:r>
      <w:r w:rsidRPr="0007046A">
        <w:rPr>
          <w:rFonts w:ascii="Arial" w:eastAsia="Times New Roman" w:hAnsi="Arial" w:cs="Arial"/>
          <w:color w:val="001D35"/>
          <w:kern w:val="0"/>
          <w:lang w:eastAsia="en-GB"/>
          <w14:ligatures w14:val="none"/>
        </w:rPr>
        <w:t xml:space="preserve">Maternal stress during pregnancy has also been associated with a higher likelihood of developing the disorder </w:t>
      </w:r>
      <w:r w:rsidRPr="00E64148">
        <w:rPr>
          <w:rFonts w:ascii="Arial" w:eastAsia="Times New Roman" w:hAnsi="Arial" w:cs="Arial"/>
          <w:color w:val="3A7C22" w:themeColor="accent6" w:themeShade="BF"/>
          <w:kern w:val="0"/>
          <w:lang w:eastAsia="en-GB"/>
          <w14:ligatures w14:val="none"/>
        </w:rPr>
        <w:t>(</w:t>
      </w:r>
      <w:r w:rsidRPr="00C15DB3">
        <w:rPr>
          <w:rFonts w:ascii="Arial" w:hAnsi="Arial" w:cs="Arial"/>
        </w:rPr>
        <w:t>Bitsko</w:t>
      </w:r>
      <w:r>
        <w:rPr>
          <w:rFonts w:ascii="Arial" w:hAnsi="Arial" w:cs="Arial"/>
          <w:color w:val="3A7C22" w:themeColor="accent6" w:themeShade="BF"/>
        </w:rPr>
        <w:t xml:space="preserve"> et al., 2024; </w:t>
      </w:r>
      <w:r w:rsidRPr="00E64148">
        <w:rPr>
          <w:rFonts w:ascii="Arial" w:hAnsi="Arial" w:cs="Arial"/>
          <w:color w:val="3A7C22" w:themeColor="accent6" w:themeShade="BF"/>
        </w:rPr>
        <w:t>Jallow et al., 2024</w:t>
      </w:r>
      <w:r w:rsidRPr="00E64148">
        <w:rPr>
          <w:rFonts w:ascii="Arial" w:eastAsia="Times New Roman" w:hAnsi="Arial" w:cs="Arial"/>
          <w:color w:val="3A7C22" w:themeColor="accent6" w:themeShade="BF"/>
          <w:kern w:val="0"/>
          <w:lang w:eastAsia="en-GB"/>
          <w14:ligatures w14:val="none"/>
        </w:rPr>
        <w:t xml:space="preserve">). </w:t>
      </w:r>
    </w:p>
    <w:p w14:paraId="40539AF2" w14:textId="77777777" w:rsidR="00130033" w:rsidRPr="0007046A" w:rsidRDefault="00130033" w:rsidP="00130033">
      <w:pPr>
        <w:shd w:val="clear" w:color="auto" w:fill="FFFFFF"/>
        <w:spacing w:after="240" w:line="360" w:lineRule="auto"/>
        <w:rPr>
          <w:rFonts w:ascii="Arial" w:hAnsi="Arial" w:cs="Arial"/>
          <w:color w:val="000000" w:themeColor="text1"/>
        </w:rPr>
      </w:pPr>
      <w:r w:rsidRPr="0007046A">
        <w:rPr>
          <w:rFonts w:ascii="Arial" w:eastAsia="Times New Roman" w:hAnsi="Arial" w:cs="Arial"/>
          <w:kern w:val="0"/>
          <w:lang w:eastAsia="en-GB"/>
          <w14:ligatures w14:val="none"/>
        </w:rPr>
        <w:t xml:space="preserve">Structural brain differences or variations in the action of certain brain chemicals, called neurotransmitters, are also linked to ADHD.  </w:t>
      </w:r>
      <w:r w:rsidRPr="0007046A">
        <w:rPr>
          <w:rFonts w:ascii="Arial" w:hAnsi="Arial" w:cs="Arial"/>
        </w:rPr>
        <w:t xml:space="preserve">It is considered a neurodevelopmental disorder because it stems from these differences in brain development that affect a child’s ability to regulate attention, behaviour, and emotions from an early age.  Let’s </w:t>
      </w:r>
      <w:proofErr w:type="gramStart"/>
      <w:r w:rsidRPr="0007046A">
        <w:rPr>
          <w:rFonts w:ascii="Arial" w:hAnsi="Arial" w:cs="Arial"/>
        </w:rPr>
        <w:t>take a look</w:t>
      </w:r>
      <w:proofErr w:type="gramEnd"/>
      <w:r w:rsidRPr="0007046A">
        <w:rPr>
          <w:rFonts w:ascii="Arial" w:hAnsi="Arial" w:cs="Arial"/>
        </w:rPr>
        <w:t xml:space="preserve"> at a video on how brain development is affected.</w:t>
      </w:r>
    </w:p>
    <w:p w14:paraId="626C0137" w14:textId="77777777" w:rsidR="00130033" w:rsidRPr="0007046A" w:rsidRDefault="00130033" w:rsidP="00130033">
      <w:pPr>
        <w:spacing w:line="360" w:lineRule="auto"/>
        <w:rPr>
          <w:rFonts w:ascii="Arial" w:hAnsi="Arial" w:cs="Arial"/>
        </w:rPr>
      </w:pPr>
      <w:r w:rsidRPr="0007046A">
        <w:rPr>
          <w:rFonts w:ascii="Arial" w:hAnsi="Arial" w:cs="Arial"/>
        </w:rPr>
        <w:t xml:space="preserve">There are many areas of a child’s life that </w:t>
      </w:r>
      <w:r>
        <w:rPr>
          <w:rFonts w:ascii="Arial" w:hAnsi="Arial" w:cs="Arial"/>
        </w:rPr>
        <w:t>are</w:t>
      </w:r>
      <w:r w:rsidRPr="0007046A">
        <w:rPr>
          <w:rFonts w:ascii="Arial" w:hAnsi="Arial" w:cs="Arial"/>
        </w:rPr>
        <w:t xml:space="preserve"> impacted by ADHD.</w:t>
      </w:r>
      <w:r>
        <w:rPr>
          <w:rFonts w:ascii="Arial" w:hAnsi="Arial" w:cs="Arial"/>
        </w:rPr>
        <w:t xml:space="preserve">  A</w:t>
      </w:r>
      <w:r w:rsidRPr="0007046A">
        <w:rPr>
          <w:rFonts w:ascii="Arial" w:hAnsi="Arial" w:cs="Arial"/>
        </w:rPr>
        <w:t xml:space="preserve"> Child’s Health</w:t>
      </w:r>
      <w:r>
        <w:rPr>
          <w:rFonts w:ascii="Arial" w:hAnsi="Arial" w:cs="Arial"/>
        </w:rPr>
        <w:t>, i</w:t>
      </w:r>
      <w:r w:rsidRPr="0007046A">
        <w:rPr>
          <w:rFonts w:ascii="Arial" w:hAnsi="Arial" w:cs="Arial"/>
        </w:rPr>
        <w:t>t’s functionality and wellbeing</w:t>
      </w:r>
      <w:r>
        <w:rPr>
          <w:rFonts w:ascii="Arial" w:hAnsi="Arial" w:cs="Arial"/>
        </w:rPr>
        <w:t>, a</w:t>
      </w:r>
      <w:r w:rsidRPr="0007046A">
        <w:rPr>
          <w:rFonts w:ascii="Arial" w:hAnsi="Arial" w:cs="Arial"/>
        </w:rPr>
        <w:t xml:space="preserve"> child’s relationships and social </w:t>
      </w:r>
      <w:proofErr w:type="gramStart"/>
      <w:r w:rsidRPr="0007046A">
        <w:rPr>
          <w:rFonts w:ascii="Arial" w:hAnsi="Arial" w:cs="Arial"/>
        </w:rPr>
        <w:t>interactions</w:t>
      </w:r>
      <w:r>
        <w:rPr>
          <w:rFonts w:ascii="Arial" w:hAnsi="Arial" w:cs="Arial"/>
        </w:rPr>
        <w:t>,</w:t>
      </w:r>
      <w:r w:rsidRPr="0007046A">
        <w:rPr>
          <w:rFonts w:ascii="Arial" w:hAnsi="Arial" w:cs="Arial"/>
        </w:rPr>
        <w:t xml:space="preserve">  </w:t>
      </w:r>
      <w:r>
        <w:rPr>
          <w:rFonts w:ascii="Arial" w:hAnsi="Arial" w:cs="Arial"/>
        </w:rPr>
        <w:t>a</w:t>
      </w:r>
      <w:proofErr w:type="gramEnd"/>
      <w:r w:rsidRPr="0007046A">
        <w:rPr>
          <w:rFonts w:ascii="Arial" w:hAnsi="Arial" w:cs="Arial"/>
        </w:rPr>
        <w:t xml:space="preserve"> child’s school life, both academically and socially, and a child’s home life.</w:t>
      </w:r>
    </w:p>
    <w:p w14:paraId="647789DF" w14:textId="77777777" w:rsidR="00130033" w:rsidRPr="0007046A" w:rsidRDefault="00130033" w:rsidP="00130033">
      <w:pPr>
        <w:spacing w:line="360" w:lineRule="auto"/>
        <w:rPr>
          <w:rFonts w:ascii="Arial" w:hAnsi="Arial" w:cs="Arial"/>
        </w:rPr>
      </w:pPr>
      <w:r w:rsidRPr="0007046A">
        <w:rPr>
          <w:rFonts w:ascii="Arial" w:hAnsi="Arial" w:cs="Arial"/>
        </w:rPr>
        <w:t>It is important to recognise that challenges in psychological, social, educational or occupational functioning can not only</w:t>
      </w:r>
      <w:r>
        <w:rPr>
          <w:rFonts w:ascii="Arial" w:hAnsi="Arial" w:cs="Arial"/>
        </w:rPr>
        <w:t xml:space="preserve"> be</w:t>
      </w:r>
      <w:r w:rsidRPr="0007046A">
        <w:rPr>
          <w:rFonts w:ascii="Arial" w:hAnsi="Arial" w:cs="Arial"/>
        </w:rPr>
        <w:t xml:space="preserve"> immediate</w:t>
      </w:r>
      <w:r>
        <w:rPr>
          <w:rFonts w:ascii="Arial" w:hAnsi="Arial" w:cs="Arial"/>
        </w:rPr>
        <w:t>,</w:t>
      </w:r>
      <w:r w:rsidRPr="0007046A">
        <w:rPr>
          <w:rFonts w:ascii="Arial" w:hAnsi="Arial" w:cs="Arial"/>
        </w:rPr>
        <w:t xml:space="preserve"> but can also lead to lasting effects on an individual’s overall health and quality of life.  </w:t>
      </w:r>
      <w:r>
        <w:rPr>
          <w:rFonts w:ascii="Arial" w:hAnsi="Arial" w:cs="Arial"/>
        </w:rPr>
        <w:t>(</w:t>
      </w:r>
      <w:r w:rsidRPr="00110890">
        <w:rPr>
          <w:rFonts w:ascii="Arial" w:hAnsi="Arial" w:cs="Arial"/>
          <w:color w:val="3A7C22" w:themeColor="accent6" w:themeShade="BF"/>
        </w:rPr>
        <w:t>Retz</w:t>
      </w:r>
      <w:r>
        <w:rPr>
          <w:rFonts w:ascii="Arial" w:hAnsi="Arial" w:cs="Arial"/>
          <w:color w:val="3A7C22" w:themeColor="accent6" w:themeShade="BF"/>
        </w:rPr>
        <w:t xml:space="preserve"> et al, </w:t>
      </w:r>
      <w:r w:rsidRPr="00110890">
        <w:rPr>
          <w:rFonts w:ascii="Arial" w:hAnsi="Arial" w:cs="Arial"/>
          <w:color w:val="3A7C22" w:themeColor="accent6" w:themeShade="BF"/>
        </w:rPr>
        <w:t>2021).</w:t>
      </w:r>
    </w:p>
    <w:p w14:paraId="58F1299E" w14:textId="77777777" w:rsidR="00130033" w:rsidRDefault="00130033" w:rsidP="00130033">
      <w:pPr>
        <w:spacing w:line="360" w:lineRule="auto"/>
        <w:rPr>
          <w:rFonts w:ascii="Arial" w:hAnsi="Arial" w:cs="Arial"/>
          <w:color w:val="EE0000"/>
        </w:rPr>
      </w:pPr>
      <w:r w:rsidRPr="0007046A">
        <w:rPr>
          <w:rFonts w:ascii="Arial" w:hAnsi="Arial" w:cs="Arial"/>
          <w:color w:val="000000" w:themeColor="text1"/>
        </w:rPr>
        <w:t xml:space="preserve">One of the most prominent effects of ADHD is the way it manifests through observable behaviours.  Human behaviour is shaped by three primary influences: physiological predispositions, cultural background and the environmental context, whether that is past experiences or current surroundings </w:t>
      </w:r>
      <w:r>
        <w:rPr>
          <w:rFonts w:ascii="Arial" w:hAnsi="Arial" w:cs="Arial"/>
          <w:color w:val="000000" w:themeColor="text1"/>
        </w:rPr>
        <w:t>(</w:t>
      </w:r>
      <w:proofErr w:type="spellStart"/>
      <w:r w:rsidRPr="0007046A">
        <w:rPr>
          <w:rFonts w:ascii="Arial" w:hAnsi="Arial" w:cs="Arial"/>
          <w:color w:val="196B24" w:themeColor="accent3"/>
        </w:rPr>
        <w:t>Sonuga</w:t>
      </w:r>
      <w:proofErr w:type="spellEnd"/>
      <w:r w:rsidRPr="0007046A">
        <w:rPr>
          <w:rFonts w:ascii="Cambria Math" w:hAnsi="Cambria Math" w:cs="Cambria Math"/>
          <w:color w:val="196B24" w:themeColor="accent3"/>
        </w:rPr>
        <w:t>‐</w:t>
      </w:r>
      <w:r w:rsidRPr="0007046A">
        <w:rPr>
          <w:rFonts w:ascii="Arial" w:hAnsi="Arial" w:cs="Arial"/>
          <w:color w:val="196B24" w:themeColor="accent3"/>
        </w:rPr>
        <w:t>Barke, et al., 2023, Faraone and Larsson, 2019</w:t>
      </w:r>
      <w:r>
        <w:rPr>
          <w:rFonts w:ascii="Arial" w:hAnsi="Arial" w:cs="Arial"/>
          <w:color w:val="196B24" w:themeColor="accent3"/>
        </w:rPr>
        <w:t>).</w:t>
      </w:r>
    </w:p>
    <w:p w14:paraId="36D68B09" w14:textId="77777777" w:rsidR="00130033" w:rsidRPr="00D0742C" w:rsidRDefault="00130033" w:rsidP="00130033">
      <w:pPr>
        <w:spacing w:line="360" w:lineRule="auto"/>
        <w:rPr>
          <w:rFonts w:ascii="Arial" w:hAnsi="Arial" w:cs="Arial"/>
          <w:color w:val="4C94D8" w:themeColor="text2" w:themeTint="80"/>
        </w:rPr>
      </w:pPr>
      <w:r w:rsidRPr="0007046A">
        <w:rPr>
          <w:rFonts w:ascii="Arial" w:hAnsi="Arial" w:cs="Arial"/>
        </w:rPr>
        <w:lastRenderedPageBreak/>
        <w:t>Firstly, physiology affects both the functionality, wellbeing and therefore quality of life of a child with ADHD.</w:t>
      </w:r>
      <w:r>
        <w:rPr>
          <w:rFonts w:ascii="Arial" w:hAnsi="Arial" w:cs="Arial"/>
        </w:rPr>
        <w:t xml:space="preserve">  </w:t>
      </w:r>
      <w:r w:rsidRPr="0007046A">
        <w:rPr>
          <w:rFonts w:ascii="Arial" w:hAnsi="Arial" w:cs="Arial"/>
        </w:rPr>
        <w:t xml:space="preserve">Children with ADHD quite often only display a couple of their symptoms.  Many challenges and behaviours </w:t>
      </w:r>
      <w:r w:rsidRPr="00D0742C">
        <w:rPr>
          <w:rFonts w:ascii="Arial" w:hAnsi="Arial" w:cs="Arial"/>
        </w:rPr>
        <w:t>are hidden beneath the surface and not immediately visible to others</w:t>
      </w:r>
      <w:r w:rsidRPr="0007046A">
        <w:rPr>
          <w:rFonts w:ascii="Arial" w:hAnsi="Arial" w:cs="Arial"/>
        </w:rPr>
        <w:t xml:space="preserve">, showing actions </w:t>
      </w:r>
      <w:r>
        <w:rPr>
          <w:rFonts w:ascii="Arial" w:hAnsi="Arial" w:cs="Arial"/>
        </w:rPr>
        <w:t>like i</w:t>
      </w:r>
      <w:r w:rsidRPr="0007046A">
        <w:rPr>
          <w:rFonts w:ascii="Arial" w:hAnsi="Arial" w:cs="Arial"/>
        </w:rPr>
        <w:t>n</w:t>
      </w:r>
      <w:r w:rsidRPr="00D0742C">
        <w:rPr>
          <w:rFonts w:ascii="Arial" w:hAnsi="Arial" w:cs="Arial"/>
        </w:rPr>
        <w:t>terrupting</w:t>
      </w:r>
      <w:r>
        <w:rPr>
          <w:rFonts w:ascii="Arial" w:hAnsi="Arial" w:cs="Arial"/>
        </w:rPr>
        <w:t>,</w:t>
      </w:r>
      <w:r w:rsidRPr="0007046A">
        <w:rPr>
          <w:rFonts w:ascii="Arial" w:hAnsi="Arial" w:cs="Arial"/>
        </w:rPr>
        <w:t xml:space="preserve"> fidgeting, being disruptive, interrupting, being loud and talking too much.  </w:t>
      </w:r>
      <w:r w:rsidRPr="00D0742C">
        <w:rPr>
          <w:rFonts w:ascii="Arial" w:hAnsi="Arial" w:cs="Arial"/>
        </w:rPr>
        <w:t xml:space="preserve">Below the </w:t>
      </w:r>
      <w:r w:rsidRPr="0007046A">
        <w:rPr>
          <w:rFonts w:ascii="Arial" w:hAnsi="Arial" w:cs="Arial"/>
        </w:rPr>
        <w:t>surface are the h</w:t>
      </w:r>
      <w:r w:rsidRPr="00D0742C">
        <w:rPr>
          <w:rFonts w:ascii="Arial" w:hAnsi="Arial" w:cs="Arial"/>
        </w:rPr>
        <w:t xml:space="preserve">idden </w:t>
      </w:r>
      <w:r w:rsidRPr="0007046A">
        <w:rPr>
          <w:rFonts w:ascii="Arial" w:hAnsi="Arial" w:cs="Arial"/>
        </w:rPr>
        <w:t>sy</w:t>
      </w:r>
      <w:r w:rsidRPr="00D0742C">
        <w:rPr>
          <w:rFonts w:ascii="Arial" w:hAnsi="Arial" w:cs="Arial"/>
        </w:rPr>
        <w:t>mptoms</w:t>
      </w:r>
      <w:r w:rsidRPr="0007046A">
        <w:rPr>
          <w:rFonts w:ascii="Arial" w:hAnsi="Arial" w:cs="Arial"/>
        </w:rPr>
        <w:t xml:space="preserve">, the more impactful struggles, the ones that are overlooked at misunderstood, like emotional </w:t>
      </w:r>
      <w:r w:rsidRPr="00D0742C">
        <w:rPr>
          <w:rFonts w:ascii="Arial" w:hAnsi="Arial" w:cs="Arial"/>
        </w:rPr>
        <w:t>dysregulation</w:t>
      </w:r>
      <w:r w:rsidRPr="0007046A">
        <w:rPr>
          <w:rFonts w:ascii="Arial" w:hAnsi="Arial" w:cs="Arial"/>
        </w:rPr>
        <w:t>, anxiety, low self-esteem, sensory issues and sleep deprivation, to name but a few</w:t>
      </w:r>
      <w:r>
        <w:rPr>
          <w:rFonts w:ascii="Arial" w:hAnsi="Arial" w:cs="Arial"/>
          <w:color w:val="EE0000"/>
        </w:rPr>
        <w:t xml:space="preserve"> </w:t>
      </w:r>
      <w:proofErr w:type="gramStart"/>
      <w:r w:rsidRPr="00287140">
        <w:rPr>
          <w:rFonts w:ascii="Arial" w:hAnsi="Arial" w:cs="Arial"/>
          <w:color w:val="3A7C22" w:themeColor="accent6" w:themeShade="BF"/>
        </w:rPr>
        <w:t>( ADDA</w:t>
      </w:r>
      <w:proofErr w:type="gramEnd"/>
      <w:r w:rsidRPr="00287140">
        <w:rPr>
          <w:rFonts w:ascii="Arial" w:hAnsi="Arial" w:cs="Arial"/>
          <w:color w:val="3A7C22" w:themeColor="accent6" w:themeShade="BF"/>
        </w:rPr>
        <w:t xml:space="preserve">, 2024; Lee </w:t>
      </w:r>
      <w:r>
        <w:rPr>
          <w:rFonts w:ascii="Arial" w:hAnsi="Arial" w:cs="Arial"/>
          <w:color w:val="275317" w:themeColor="accent6" w:themeShade="80"/>
        </w:rPr>
        <w:t>et al.,</w:t>
      </w:r>
      <w:r w:rsidRPr="00223A4F">
        <w:rPr>
          <w:rFonts w:ascii="Arial" w:hAnsi="Arial" w:cs="Arial"/>
          <w:color w:val="275317" w:themeColor="accent6" w:themeShade="80"/>
        </w:rPr>
        <w:t xml:space="preserve"> </w:t>
      </w:r>
      <w:r>
        <w:rPr>
          <w:rFonts w:ascii="Arial" w:hAnsi="Arial" w:cs="Arial"/>
          <w:color w:val="275317" w:themeColor="accent6" w:themeShade="80"/>
        </w:rPr>
        <w:t>20</w:t>
      </w:r>
      <w:r w:rsidRPr="00223A4F">
        <w:rPr>
          <w:rFonts w:ascii="Arial" w:hAnsi="Arial" w:cs="Arial"/>
          <w:color w:val="275317" w:themeColor="accent6" w:themeShade="80"/>
        </w:rPr>
        <w:t xml:space="preserve">19). </w:t>
      </w:r>
      <w:r>
        <w:rPr>
          <w:rFonts w:ascii="Arial" w:hAnsi="Arial" w:cs="Arial"/>
          <w:color w:val="275317" w:themeColor="accent6" w:themeShade="80"/>
        </w:rPr>
        <w:t xml:space="preserve"> </w:t>
      </w:r>
    </w:p>
    <w:p w14:paraId="5FA09CAD" w14:textId="77777777" w:rsidR="00130033" w:rsidRPr="0007046A" w:rsidRDefault="00130033" w:rsidP="00130033">
      <w:pPr>
        <w:spacing w:line="360" w:lineRule="auto"/>
        <w:rPr>
          <w:rFonts w:ascii="Arial" w:hAnsi="Arial" w:cs="Arial"/>
          <w:color w:val="4C94D8" w:themeColor="text2" w:themeTint="80"/>
        </w:rPr>
      </w:pPr>
      <w:r w:rsidRPr="00287140">
        <w:rPr>
          <w:rFonts w:ascii="Arial" w:hAnsi="Arial" w:cs="Arial"/>
          <w:color w:val="000000" w:themeColor="text1"/>
        </w:rPr>
        <w:t>Emotional regulation is also part of executive functioning.  As children with ADHD struggle significantly with emotion regulation, they often experience heightened levels of negative emotions.  When these emotions are poorly regulated, they may contribute to increased physiological stress, and a range of emotional, social, and behavioural issues.  Over time, this can lead to frustration, impulsivity, heightened anxiety, and lowered self-esteem, all of which undermine a child’s overall emotional well-being.</w:t>
      </w:r>
      <w:r w:rsidRPr="0007046A">
        <w:rPr>
          <w:rFonts w:ascii="Arial" w:hAnsi="Arial" w:cs="Arial"/>
          <w:color w:val="275317" w:themeColor="accent6" w:themeShade="80"/>
        </w:rPr>
        <w:t xml:space="preserve">  </w:t>
      </w:r>
      <w:r w:rsidRPr="0007046A">
        <w:rPr>
          <w:rFonts w:ascii="Arial" w:hAnsi="Arial" w:cs="Arial"/>
          <w:color w:val="000000" w:themeColor="text1"/>
        </w:rPr>
        <w:t>(</w:t>
      </w:r>
      <w:r w:rsidRPr="0007046A">
        <w:rPr>
          <w:rFonts w:ascii="Arial" w:hAnsi="Arial" w:cs="Arial"/>
          <w:color w:val="196B24" w:themeColor="accent3"/>
        </w:rPr>
        <w:t>Olczyk et al., 2023)</w:t>
      </w:r>
    </w:p>
    <w:p w14:paraId="2FA792D5" w14:textId="77777777" w:rsidR="00130033" w:rsidRPr="0007046A" w:rsidRDefault="00130033" w:rsidP="00130033">
      <w:pPr>
        <w:spacing w:line="360" w:lineRule="auto"/>
        <w:rPr>
          <w:rFonts w:ascii="Arial" w:hAnsi="Arial" w:cs="Arial"/>
        </w:rPr>
      </w:pPr>
      <w:r w:rsidRPr="0007046A">
        <w:rPr>
          <w:rFonts w:ascii="Arial" w:hAnsi="Arial" w:cs="Arial"/>
        </w:rPr>
        <w:t>ADHD doesn’t just impact the child’s quality of daily life, it also influences the routines, relationships and interactions of those around them, including parents, siblings, classmates and teachers.   Understanding this ripple effect is key to creating supportive environments both at home and in school.</w:t>
      </w:r>
    </w:p>
    <w:p w14:paraId="4AB8C421" w14:textId="77777777" w:rsidR="00130033" w:rsidRDefault="00130033" w:rsidP="00130033">
      <w:pPr>
        <w:spacing w:line="360" w:lineRule="auto"/>
        <w:rPr>
          <w:rFonts w:ascii="Arial" w:hAnsi="Arial" w:cs="Arial"/>
          <w:color w:val="EE0000"/>
        </w:rPr>
      </w:pPr>
      <w:r w:rsidRPr="007F549C">
        <w:rPr>
          <w:rFonts w:ascii="Arial" w:hAnsi="Arial" w:cs="Arial"/>
          <w:color w:val="000000" w:themeColor="text1"/>
        </w:rPr>
        <w:t xml:space="preserve">The classroom environment can be overwhelming for children with ADHD, often presenting a sensory and social overload </w:t>
      </w:r>
      <w:r>
        <w:rPr>
          <w:rFonts w:ascii="Arial" w:hAnsi="Arial" w:cs="Arial"/>
          <w:color w:val="EE0000"/>
        </w:rPr>
        <w:t>(</w:t>
      </w:r>
      <w:proofErr w:type="spellStart"/>
      <w:r w:rsidRPr="007F549C">
        <w:rPr>
          <w:rFonts w:ascii="Arial" w:hAnsi="Arial" w:cs="Arial"/>
          <w:color w:val="3A7C22" w:themeColor="accent6" w:themeShade="BF"/>
        </w:rPr>
        <w:t>Ghanizadeh</w:t>
      </w:r>
      <w:proofErr w:type="spellEnd"/>
      <w:r w:rsidRPr="007F549C">
        <w:rPr>
          <w:rFonts w:ascii="Arial" w:hAnsi="Arial" w:cs="Arial"/>
          <w:color w:val="3A7C22" w:themeColor="accent6" w:themeShade="BF"/>
        </w:rPr>
        <w:t>, 2011</w:t>
      </w:r>
      <w:r>
        <w:rPr>
          <w:rFonts w:ascii="Arial" w:hAnsi="Arial" w:cs="Arial"/>
          <w:color w:val="3A7C22" w:themeColor="accent6" w:themeShade="BF"/>
        </w:rPr>
        <w:t>; Lane and Reynolds, 2019</w:t>
      </w:r>
      <w:r w:rsidRPr="007F549C">
        <w:rPr>
          <w:rFonts w:ascii="Arial" w:hAnsi="Arial" w:cs="Arial"/>
          <w:color w:val="3A7C22" w:themeColor="accent6" w:themeShade="BF"/>
        </w:rPr>
        <w:t xml:space="preserve">).  </w:t>
      </w:r>
      <w:r w:rsidRPr="0007046A">
        <w:rPr>
          <w:rFonts w:ascii="Arial" w:hAnsi="Arial" w:cs="Arial"/>
        </w:rPr>
        <w:t xml:space="preserve">The constant noise, movement and demands for peer interaction may lead to overstimulation, emotional distress, and behaviours such as withdrawal, aggression, or avoidance.  This further contributes to social isolation and </w:t>
      </w:r>
      <w:r>
        <w:rPr>
          <w:rFonts w:ascii="Arial" w:hAnsi="Arial" w:cs="Arial"/>
        </w:rPr>
        <w:t>distress</w:t>
      </w:r>
      <w:r w:rsidRPr="00B616AF">
        <w:rPr>
          <w:rFonts w:ascii="Arial" w:hAnsi="Arial" w:cs="Arial"/>
          <w:color w:val="000000" w:themeColor="text1"/>
        </w:rPr>
        <w:t>.  Traditional school expectations, such as sitting still, listening attentively and focusing for extended periods without movement, pose significant challenges for children who struggle with impulse control and self-regulation (Staff et al., 2023).</w:t>
      </w:r>
    </w:p>
    <w:p w14:paraId="2D48FC28" w14:textId="77777777" w:rsidR="00130033" w:rsidRPr="0007046A" w:rsidRDefault="00130033" w:rsidP="00130033">
      <w:pPr>
        <w:spacing w:line="360" w:lineRule="auto"/>
        <w:rPr>
          <w:rFonts w:ascii="Arial" w:hAnsi="Arial" w:cs="Arial"/>
        </w:rPr>
      </w:pPr>
      <w:r w:rsidRPr="0007046A">
        <w:rPr>
          <w:rFonts w:ascii="Arial" w:hAnsi="Arial" w:cs="Arial"/>
        </w:rPr>
        <w:t xml:space="preserve">Rigid rules and routines, while essential for classroom management, can inadvertently penalise children with ADHD for behaviours that stem from neurological differences rather than intentional defiance. </w:t>
      </w:r>
      <w:r>
        <w:rPr>
          <w:rFonts w:ascii="Arial" w:hAnsi="Arial" w:cs="Arial"/>
        </w:rPr>
        <w:t xml:space="preserve"> </w:t>
      </w:r>
      <w:r w:rsidRPr="0007046A">
        <w:rPr>
          <w:rFonts w:ascii="Arial" w:hAnsi="Arial" w:cs="Arial"/>
        </w:rPr>
        <w:t>As a result, these children may face frequent disciplinary actions for responses beyond their control during moments of dysregulation.</w:t>
      </w:r>
    </w:p>
    <w:p w14:paraId="63FE6006" w14:textId="77777777" w:rsidR="00130033" w:rsidRPr="0007046A" w:rsidRDefault="00130033" w:rsidP="00130033">
      <w:pPr>
        <w:spacing w:line="360" w:lineRule="auto"/>
        <w:rPr>
          <w:rFonts w:ascii="Arial" w:hAnsi="Arial" w:cs="Arial"/>
        </w:rPr>
      </w:pPr>
      <w:r w:rsidRPr="0007046A">
        <w:rPr>
          <w:rFonts w:ascii="Arial" w:hAnsi="Arial" w:cs="Arial"/>
        </w:rPr>
        <w:lastRenderedPageBreak/>
        <w:t>Moreover, when schools lack individualised support, flexible teaching approaches, or adequate training in neurodiversity, children with ADHD are at risk of falling behind both academically and emotionally</w:t>
      </w:r>
      <w:r>
        <w:rPr>
          <w:rFonts w:ascii="Arial" w:hAnsi="Arial" w:cs="Arial"/>
        </w:rPr>
        <w:t xml:space="preserve"> (</w:t>
      </w:r>
      <w:proofErr w:type="spellStart"/>
      <w:proofErr w:type="gramStart"/>
      <w:r w:rsidRPr="00FD3EF1">
        <w:rPr>
          <w:rFonts w:ascii="Arial" w:hAnsi="Arial" w:cs="Arial"/>
          <w:color w:val="196B24" w:themeColor="accent3"/>
        </w:rPr>
        <w:t>Aldabbagh,</w:t>
      </w:r>
      <w:r>
        <w:rPr>
          <w:rFonts w:ascii="Arial" w:hAnsi="Arial" w:cs="Arial"/>
          <w:color w:val="196B24" w:themeColor="accent3"/>
        </w:rPr>
        <w:t>et</w:t>
      </w:r>
      <w:proofErr w:type="spellEnd"/>
      <w:r>
        <w:rPr>
          <w:rFonts w:ascii="Arial" w:hAnsi="Arial" w:cs="Arial"/>
          <w:color w:val="196B24" w:themeColor="accent3"/>
        </w:rPr>
        <w:t xml:space="preserve"> al.</w:t>
      </w:r>
      <w:proofErr w:type="gramEnd"/>
      <w:r>
        <w:rPr>
          <w:rFonts w:ascii="Arial" w:hAnsi="Arial" w:cs="Arial"/>
          <w:color w:val="196B24" w:themeColor="accent3"/>
        </w:rPr>
        <w:t xml:space="preserve">, </w:t>
      </w:r>
      <w:r w:rsidRPr="00FD3EF1">
        <w:rPr>
          <w:rFonts w:ascii="Arial" w:hAnsi="Arial" w:cs="Arial"/>
          <w:color w:val="196B24" w:themeColor="accent3"/>
        </w:rPr>
        <w:t>2024)</w:t>
      </w:r>
      <w:r>
        <w:rPr>
          <w:rFonts w:ascii="Arial" w:hAnsi="Arial" w:cs="Arial"/>
          <w:color w:val="196B24" w:themeColor="accent3"/>
        </w:rPr>
        <w:t xml:space="preserve">. </w:t>
      </w:r>
      <w:r w:rsidRPr="0007046A">
        <w:rPr>
          <w:rFonts w:ascii="Arial" w:hAnsi="Arial" w:cs="Arial"/>
        </w:rPr>
        <w:t xml:space="preserve"> Repeated negative feedback, ongoing academic difficulties and strained social relationships can erode self-esteem, heighten anxiety and frustration, and ultimately lead to school avoidance.</w:t>
      </w:r>
    </w:p>
    <w:p w14:paraId="30B6A9B0" w14:textId="77777777" w:rsidR="00130033" w:rsidRPr="004C6D8D" w:rsidRDefault="00130033" w:rsidP="00130033">
      <w:pPr>
        <w:spacing w:line="360" w:lineRule="auto"/>
        <w:rPr>
          <w:rFonts w:ascii="Arial" w:hAnsi="Arial" w:cs="Arial"/>
          <w:color w:val="196B24" w:themeColor="accent3"/>
        </w:rPr>
      </w:pPr>
      <w:r w:rsidRPr="0007046A">
        <w:rPr>
          <w:rFonts w:ascii="Arial" w:hAnsi="Arial" w:cs="Arial"/>
        </w:rPr>
        <w:t xml:space="preserve">Research consistently highlights that exclusion is frequently the first consequence placed on a child with ADHD, often due to persistent disruptive behaviour that may be linked to ADHD.  A Welsh Government report details that </w:t>
      </w:r>
      <w:r w:rsidRPr="007028CB">
        <w:rPr>
          <w:rFonts w:ascii="Arial" w:hAnsi="Arial" w:cs="Arial"/>
        </w:rPr>
        <w:t>pupils with ADHD or behavioural, emotional, and social difficulties have the highest rates of suspensions and permanent exclusions compared to their neurotypical peers</w:t>
      </w:r>
      <w:r w:rsidRPr="0007046A">
        <w:rPr>
          <w:rFonts w:ascii="Arial" w:hAnsi="Arial" w:cs="Arial"/>
        </w:rPr>
        <w:t xml:space="preserve">, consequently impacting long-term mental health, social development, academic and employment </w:t>
      </w:r>
      <w:r w:rsidRPr="003A26E1">
        <w:rPr>
          <w:rFonts w:ascii="Arial" w:hAnsi="Arial" w:cs="Arial"/>
          <w:color w:val="EE0000"/>
        </w:rPr>
        <w:t xml:space="preserve">prospects.  </w:t>
      </w:r>
      <w:r w:rsidRPr="0007046A">
        <w:rPr>
          <w:rFonts w:ascii="Arial" w:hAnsi="Arial" w:cs="Arial"/>
        </w:rPr>
        <w:t>(</w:t>
      </w:r>
      <w:r w:rsidRPr="0007046A">
        <w:rPr>
          <w:rFonts w:ascii="Arial" w:hAnsi="Arial" w:cs="Arial"/>
          <w:color w:val="196B24" w:themeColor="accent3"/>
        </w:rPr>
        <w:t>Welsh Government, 2023)</w:t>
      </w:r>
      <w:r>
        <w:rPr>
          <w:rFonts w:ascii="Arial" w:hAnsi="Arial" w:cs="Arial"/>
          <w:color w:val="196B24" w:themeColor="accent3"/>
        </w:rPr>
        <w:t>.</w:t>
      </w:r>
    </w:p>
    <w:p w14:paraId="6A9880CE" w14:textId="77777777" w:rsidR="00130033" w:rsidRPr="0007046A" w:rsidRDefault="00130033" w:rsidP="00130033">
      <w:pPr>
        <w:spacing w:line="360" w:lineRule="auto"/>
        <w:rPr>
          <w:rFonts w:ascii="Arial" w:hAnsi="Arial" w:cs="Arial"/>
          <w:color w:val="275317" w:themeColor="accent6" w:themeShade="80"/>
        </w:rPr>
      </w:pPr>
      <w:r w:rsidRPr="00997EBF">
        <w:rPr>
          <w:rFonts w:ascii="Arial" w:hAnsi="Arial" w:cs="Arial"/>
          <w:color w:val="000000" w:themeColor="text1"/>
        </w:rPr>
        <w:t xml:space="preserve">The impact of ADHD in the classroom is far reaching.  Challenges such as these result in academic underachievement, frequent disciplinary actions, self-esteem issues from perceived feelings from peers and teachers and feelings of isolation </w:t>
      </w:r>
      <w:r w:rsidRPr="003B7DBF">
        <w:rPr>
          <w:rFonts w:ascii="Arial" w:hAnsi="Arial" w:cs="Arial"/>
          <w:color w:val="196B24" w:themeColor="accent3"/>
        </w:rPr>
        <w:t>(Beaton, 2022).</w:t>
      </w:r>
      <w:r>
        <w:rPr>
          <w:rFonts w:ascii="Arial" w:hAnsi="Arial" w:cs="Arial"/>
          <w:color w:val="196B24" w:themeColor="accent3"/>
        </w:rPr>
        <w:t xml:space="preserve">  </w:t>
      </w:r>
      <w:r w:rsidRPr="00997EBF">
        <w:rPr>
          <w:rFonts w:ascii="Arial" w:hAnsi="Arial" w:cs="Arial"/>
          <w:color w:val="000000" w:themeColor="text1"/>
        </w:rPr>
        <w:t xml:space="preserve">Studies have shown that children with ADHD encounter considerably more academic and behavioural challenges than their neurotypical peers, particularly in school settings that lack adaptability and personalised support.   </w:t>
      </w:r>
      <w:r w:rsidRPr="0007046A">
        <w:rPr>
          <w:rFonts w:ascii="Arial" w:hAnsi="Arial" w:cs="Arial"/>
          <w:color w:val="275317" w:themeColor="accent6" w:themeShade="80"/>
        </w:rPr>
        <w:t xml:space="preserve">(Kara et al., 2025).  </w:t>
      </w:r>
    </w:p>
    <w:p w14:paraId="77923DB1" w14:textId="77777777" w:rsidR="00130033" w:rsidRPr="00997EBF" w:rsidRDefault="00130033" w:rsidP="00130033">
      <w:pPr>
        <w:spacing w:line="360" w:lineRule="auto"/>
        <w:rPr>
          <w:rFonts w:ascii="Arial" w:hAnsi="Arial" w:cs="Arial"/>
          <w:color w:val="000000" w:themeColor="text1"/>
        </w:rPr>
      </w:pPr>
      <w:r w:rsidRPr="00997EBF">
        <w:rPr>
          <w:rFonts w:ascii="Arial" w:hAnsi="Arial" w:cs="Arial"/>
          <w:color w:val="000000" w:themeColor="text1"/>
        </w:rPr>
        <w:t>Maybe it is time that we should consider an alternative way?</w:t>
      </w:r>
    </w:p>
    <w:p w14:paraId="4055ADDB" w14:textId="77777777" w:rsidR="00130033" w:rsidRPr="0007046A" w:rsidRDefault="00130033" w:rsidP="00130033">
      <w:pPr>
        <w:spacing w:line="360" w:lineRule="auto"/>
        <w:rPr>
          <w:rFonts w:ascii="Arial" w:hAnsi="Arial" w:cs="Arial"/>
          <w:color w:val="EE0000"/>
        </w:rPr>
      </w:pPr>
      <w:r w:rsidRPr="0007046A">
        <w:rPr>
          <w:rFonts w:ascii="Arial" w:hAnsi="Arial" w:cs="Arial"/>
          <w:color w:val="000000" w:themeColor="text1"/>
        </w:rPr>
        <w:t>Raising a child with a neurodevelopmental disorder like ADHD, places significantly greater demands on parenting compared to raising typically developing children.  Research has consistently identified elevated levels of parenting stress among parents of children with ADHD</w:t>
      </w:r>
      <w:proofErr w:type="gramStart"/>
      <w:r w:rsidRPr="0007046A">
        <w:rPr>
          <w:rFonts w:ascii="Arial" w:hAnsi="Arial" w:cs="Arial"/>
          <w:color w:val="000000" w:themeColor="text1"/>
        </w:rPr>
        <w:t xml:space="preserve">. </w:t>
      </w:r>
      <w:proofErr w:type="gramEnd"/>
      <w:r w:rsidRPr="006A3DD7">
        <w:rPr>
          <w:rFonts w:ascii="Arial" w:hAnsi="Arial" w:cs="Arial"/>
          <w:color w:val="3A7C22" w:themeColor="accent6" w:themeShade="BF"/>
        </w:rPr>
        <w:t>(</w:t>
      </w:r>
      <w:proofErr w:type="spellStart"/>
      <w:r w:rsidRPr="006A3DD7">
        <w:rPr>
          <w:rFonts w:ascii="Arial" w:hAnsi="Arial" w:cs="Arial"/>
          <w:color w:val="3A7C22" w:themeColor="accent6" w:themeShade="BF"/>
        </w:rPr>
        <w:t>Destiyanti</w:t>
      </w:r>
      <w:proofErr w:type="spellEnd"/>
      <w:r w:rsidRPr="006A3DD7">
        <w:rPr>
          <w:rFonts w:ascii="Arial" w:hAnsi="Arial" w:cs="Arial"/>
          <w:color w:val="3A7C22" w:themeColor="accent6" w:themeShade="BF"/>
        </w:rPr>
        <w:t>, 2020)</w:t>
      </w:r>
      <w:r>
        <w:rPr>
          <w:rFonts w:ascii="Arial" w:hAnsi="Arial" w:cs="Arial"/>
          <w:color w:val="3A7C22" w:themeColor="accent6" w:themeShade="BF"/>
        </w:rPr>
        <w:t xml:space="preserve">.  </w:t>
      </w:r>
      <w:r w:rsidRPr="0007046A">
        <w:rPr>
          <w:rFonts w:ascii="Arial" w:hAnsi="Arial" w:cs="Arial"/>
          <w:color w:val="000000" w:themeColor="text1"/>
        </w:rPr>
        <w:t>This psychological strain occurs when a parent perceives that the demands of their caregiving role exceed their ability to cope</w:t>
      </w:r>
      <w:r w:rsidRPr="0007046A">
        <w:rPr>
          <w:rFonts w:ascii="Arial" w:hAnsi="Arial" w:cs="Arial"/>
          <w:color w:val="275317" w:themeColor="accent6" w:themeShade="80"/>
        </w:rPr>
        <w:t xml:space="preserve">.  (Craig et al., 2015)  </w:t>
      </w:r>
    </w:p>
    <w:p w14:paraId="31FB7C75" w14:textId="77777777" w:rsidR="00130033" w:rsidRPr="00CF781A" w:rsidRDefault="00130033" w:rsidP="00130033">
      <w:pPr>
        <w:spacing w:line="360" w:lineRule="auto"/>
        <w:rPr>
          <w:rFonts w:ascii="Arial" w:hAnsi="Arial" w:cs="Arial"/>
          <w:color w:val="EE0000"/>
        </w:rPr>
      </w:pPr>
      <w:r w:rsidRPr="0007046A">
        <w:rPr>
          <w:rFonts w:ascii="Arial" w:hAnsi="Arial" w:cs="Arial"/>
          <w:color w:val="EE0000"/>
        </w:rPr>
        <w:t xml:space="preserve"> </w:t>
      </w:r>
      <w:r w:rsidRPr="0007046A">
        <w:rPr>
          <w:rFonts w:ascii="Arial" w:hAnsi="Arial" w:cs="Arial"/>
          <w:color w:val="000000" w:themeColor="text1"/>
        </w:rPr>
        <w:t xml:space="preserve">A child with ADHD often struggles with self-regulation, and this can significantly affect the wellbeing of those around them, especially parents. </w:t>
      </w:r>
      <w:r>
        <w:rPr>
          <w:rFonts w:ascii="Arial" w:hAnsi="Arial" w:cs="Arial"/>
          <w:color w:val="000000" w:themeColor="text1"/>
        </w:rPr>
        <w:t xml:space="preserve"> </w:t>
      </w:r>
      <w:r w:rsidRPr="0007046A">
        <w:rPr>
          <w:rFonts w:ascii="Arial" w:hAnsi="Arial" w:cs="Arial"/>
          <w:color w:val="000000" w:themeColor="text1"/>
        </w:rPr>
        <w:t xml:space="preserve">Self-regulation does not develop in isolation; it is shaped by the relationships and environments that surround a child </w:t>
      </w:r>
      <w:r>
        <w:rPr>
          <w:rFonts w:ascii="Arial" w:hAnsi="Arial" w:cs="Arial"/>
          <w:color w:val="000000" w:themeColor="text1"/>
        </w:rPr>
        <w:t>(</w:t>
      </w:r>
      <w:r w:rsidRPr="00143E10">
        <w:rPr>
          <w:rFonts w:ascii="Arial" w:hAnsi="Arial" w:cs="Arial"/>
          <w:color w:val="3A7C22" w:themeColor="accent6" w:themeShade="BF"/>
        </w:rPr>
        <w:t>Flynn, 2023).</w:t>
      </w:r>
      <w:r>
        <w:rPr>
          <w:rFonts w:ascii="Arial" w:hAnsi="Arial" w:cs="Arial"/>
          <w:color w:val="3A7C22" w:themeColor="accent6" w:themeShade="BF"/>
        </w:rPr>
        <w:t xml:space="preserve"> </w:t>
      </w:r>
      <w:r w:rsidRPr="00143E10">
        <w:rPr>
          <w:rFonts w:ascii="Arial" w:hAnsi="Arial" w:cs="Arial"/>
          <w:color w:val="3A7C22" w:themeColor="accent6" w:themeShade="BF"/>
        </w:rPr>
        <w:t xml:space="preserve"> </w:t>
      </w:r>
      <w:r w:rsidRPr="0007046A">
        <w:rPr>
          <w:rFonts w:ascii="Arial" w:hAnsi="Arial" w:cs="Arial"/>
          <w:color w:val="000000" w:themeColor="text1"/>
        </w:rPr>
        <w:t xml:space="preserve">When children grow up in nurturing, accepting, and supportive settings, they’re more likely to build the emotional and behavioural skills </w:t>
      </w:r>
      <w:r w:rsidRPr="007A326F">
        <w:rPr>
          <w:rFonts w:ascii="Arial" w:hAnsi="Arial" w:cs="Arial"/>
          <w:color w:val="000000" w:themeColor="text1"/>
        </w:rPr>
        <w:lastRenderedPageBreak/>
        <w:t xml:space="preserve">they need to thrive.  Hence parents quite often take on feelings of shame and blame when parenting </w:t>
      </w:r>
      <w:r w:rsidRPr="00FC0F34">
        <w:rPr>
          <w:rFonts w:ascii="Arial" w:hAnsi="Arial" w:cs="Arial"/>
          <w:color w:val="196B24" w:themeColor="accent3"/>
        </w:rPr>
        <w:t>(Saber et al., 2024)</w:t>
      </w:r>
      <w:r>
        <w:rPr>
          <w:rFonts w:ascii="Arial" w:hAnsi="Arial" w:cs="Arial"/>
          <w:color w:val="196B24" w:themeColor="accent3"/>
        </w:rPr>
        <w:t>.</w:t>
      </w:r>
    </w:p>
    <w:p w14:paraId="17E25C70" w14:textId="77777777" w:rsidR="00130033" w:rsidRPr="0007046A" w:rsidRDefault="00130033" w:rsidP="00130033">
      <w:pPr>
        <w:spacing w:line="360" w:lineRule="auto"/>
        <w:rPr>
          <w:rFonts w:ascii="Arial" w:hAnsi="Arial" w:cs="Arial"/>
          <w:color w:val="000000" w:themeColor="text1"/>
        </w:rPr>
      </w:pPr>
      <w:r w:rsidRPr="0007046A">
        <w:rPr>
          <w:rFonts w:ascii="Arial" w:hAnsi="Arial" w:cs="Arial"/>
          <w:color w:val="000000" w:themeColor="text1"/>
        </w:rPr>
        <w:t>ADHD can have a profound impact on a child’s social interactions.   Its core symptoms, of inattention, impulsivity and hyperactivity can often influence how the child engages with peers, teachers, family members and general society, shaping their social interactions in challenging ways. </w:t>
      </w:r>
    </w:p>
    <w:p w14:paraId="6200F68C" w14:textId="77777777" w:rsidR="00130033" w:rsidRPr="003C29D7" w:rsidRDefault="00130033" w:rsidP="00130033">
      <w:pPr>
        <w:spacing w:line="360" w:lineRule="auto"/>
        <w:rPr>
          <w:rFonts w:ascii="Arial" w:hAnsi="Arial" w:cs="Arial"/>
          <w:color w:val="3A7C22" w:themeColor="accent6" w:themeShade="BF"/>
        </w:rPr>
      </w:pPr>
      <w:r w:rsidRPr="0007046A">
        <w:rPr>
          <w:rFonts w:ascii="Arial" w:hAnsi="Arial" w:cs="Arial"/>
          <w:color w:val="000000" w:themeColor="text1"/>
        </w:rPr>
        <w:t>Parents of children diagnosed with ADHD often experience significantly higher levels of parenting stress compared to those raising typically developing children, largely due to the emotional and behavioural challenges associated with the disorder.  Research shows that approximately 30% of children diagnosed with ADHD also exhibit co-occurring anxiety disorders and deficits in emotional regulation, which further exacerbates parental stress, often manifesting as increased irritability,</w:t>
      </w:r>
      <w:r>
        <w:rPr>
          <w:rFonts w:ascii="Arial" w:hAnsi="Arial" w:cs="Arial"/>
          <w:color w:val="000000" w:themeColor="text1"/>
        </w:rPr>
        <w:t xml:space="preserve"> </w:t>
      </w:r>
      <w:r w:rsidRPr="0007046A">
        <w:rPr>
          <w:rFonts w:ascii="Arial" w:hAnsi="Arial" w:cs="Arial"/>
          <w:color w:val="000000" w:themeColor="text1"/>
        </w:rPr>
        <w:t xml:space="preserve">emotional exhaustion, and a sense of isolation </w:t>
      </w:r>
      <w:r w:rsidRPr="0007046A">
        <w:rPr>
          <w:rFonts w:ascii="Arial" w:hAnsi="Arial" w:cs="Arial"/>
          <w:color w:val="196B24" w:themeColor="accent3"/>
        </w:rPr>
        <w:t>(</w:t>
      </w:r>
      <w:r w:rsidRPr="003C29D7">
        <w:rPr>
          <w:rFonts w:ascii="Arial" w:hAnsi="Arial" w:cs="Arial"/>
          <w:color w:val="3A7C22" w:themeColor="accent6" w:themeShade="BF"/>
        </w:rPr>
        <w:t>Olczyk et al., 2023; Reale et al., 2027; Zhang et al., 2025).</w:t>
      </w:r>
    </w:p>
    <w:p w14:paraId="59FF4C19" w14:textId="77777777" w:rsidR="00130033" w:rsidRPr="0007046A" w:rsidRDefault="00130033" w:rsidP="00130033">
      <w:pPr>
        <w:spacing w:line="360" w:lineRule="auto"/>
        <w:rPr>
          <w:rFonts w:ascii="Arial" w:hAnsi="Arial" w:cs="Arial"/>
          <w:color w:val="000000" w:themeColor="text1"/>
        </w:rPr>
      </w:pPr>
      <w:r w:rsidRPr="0007046A">
        <w:rPr>
          <w:rFonts w:ascii="Arial" w:hAnsi="Arial" w:cs="Arial"/>
          <w:color w:val="000000" w:themeColor="text1"/>
        </w:rPr>
        <w:t>Having a sibling with ADHD can affect a child’s well-being and family experience.  Siblings may find it difficult to understand and adjust to the ADHD behaviours, even simple home routines like sitting for dinner, completing homework or even getting ready for bed can be minefield situations leading to conflict and emotional fatigue for the whole family.  They may feel overlooked as attention shifts to the sibling’s needs and are often expected to be more patient and understanding.  Over time, this can impact their self-esteem, sibling bond and sense of fairness within the family</w:t>
      </w:r>
      <w:r>
        <w:rPr>
          <w:rFonts w:ascii="Arial" w:hAnsi="Arial" w:cs="Arial"/>
          <w:color w:val="000000" w:themeColor="text1"/>
        </w:rPr>
        <w:t>,</w:t>
      </w:r>
      <w:r w:rsidRPr="0007046A">
        <w:rPr>
          <w:rFonts w:ascii="Arial" w:hAnsi="Arial" w:cs="Arial"/>
          <w:color w:val="000000" w:themeColor="text1"/>
        </w:rPr>
        <w:t xml:space="preserve"> which can disrupt the family unit and contribute to further strain within the household (</w:t>
      </w:r>
      <w:proofErr w:type="spellStart"/>
      <w:r w:rsidRPr="0007046A">
        <w:rPr>
          <w:rFonts w:ascii="Arial" w:hAnsi="Arial" w:cs="Arial"/>
          <w:color w:val="000000" w:themeColor="text1"/>
        </w:rPr>
        <w:t>Pea</w:t>
      </w:r>
      <w:r>
        <w:rPr>
          <w:rFonts w:ascii="Arial" w:hAnsi="Arial" w:cs="Arial"/>
          <w:color w:val="000000" w:themeColor="text1"/>
        </w:rPr>
        <w:t>s</w:t>
      </w:r>
      <w:r w:rsidRPr="0007046A">
        <w:rPr>
          <w:rFonts w:ascii="Arial" w:hAnsi="Arial" w:cs="Arial"/>
          <w:color w:val="000000" w:themeColor="text1"/>
        </w:rPr>
        <w:t>good</w:t>
      </w:r>
      <w:proofErr w:type="spellEnd"/>
      <w:r w:rsidRPr="0007046A">
        <w:rPr>
          <w:rFonts w:ascii="Arial" w:hAnsi="Arial" w:cs="Arial"/>
          <w:color w:val="000000" w:themeColor="text1"/>
        </w:rPr>
        <w:t xml:space="preserve"> et al., 2016)</w:t>
      </w:r>
      <w:r>
        <w:rPr>
          <w:rFonts w:ascii="Arial" w:hAnsi="Arial" w:cs="Arial"/>
          <w:color w:val="000000" w:themeColor="text1"/>
        </w:rPr>
        <w:t>.</w:t>
      </w:r>
    </w:p>
    <w:p w14:paraId="321742DC" w14:textId="77777777" w:rsidR="00130033" w:rsidRPr="00547C3E" w:rsidRDefault="00130033" w:rsidP="00130033">
      <w:pPr>
        <w:spacing w:line="360" w:lineRule="auto"/>
        <w:rPr>
          <w:rFonts w:ascii="Arial" w:hAnsi="Arial" w:cs="Arial"/>
          <w:color w:val="3A7C22" w:themeColor="accent6" w:themeShade="BF"/>
        </w:rPr>
      </w:pPr>
      <w:r w:rsidRPr="0007046A">
        <w:rPr>
          <w:rFonts w:ascii="Arial" w:hAnsi="Arial" w:cs="Arial"/>
          <w:color w:val="000000" w:themeColor="text1"/>
        </w:rPr>
        <w:t>Peer relationships are especially difficult for a child with ADHD.  Impulsivity may lead them to interrupt conversations, struggle with turn-taking and act without thinking, which can frustrate peers and strain friendships   Inattention can make it difficult for them to follow social cues, remember names, or stay engaged in group play, sometimes causing others to misinterpret their behaviour as uninterest or rudeness.    This can affect friendship instability, cause misunderstandings, and sometimes lead to conflict, bullying and exclusion</w:t>
      </w:r>
      <w:r w:rsidRPr="00A92E5D">
        <w:rPr>
          <w:rFonts w:ascii="Arial" w:hAnsi="Arial" w:cs="Arial"/>
          <w:color w:val="3A7C22" w:themeColor="accent6" w:themeShade="BF"/>
        </w:rPr>
        <w:t xml:space="preserve"> </w:t>
      </w:r>
      <w:r>
        <w:rPr>
          <w:rFonts w:ascii="Arial" w:hAnsi="Arial" w:cs="Arial"/>
          <w:color w:val="3A7C22" w:themeColor="accent6" w:themeShade="BF"/>
        </w:rPr>
        <w:t>(</w:t>
      </w:r>
      <w:r w:rsidRPr="00B525D3">
        <w:rPr>
          <w:rFonts w:ascii="Arial" w:hAnsi="Arial" w:cs="Arial"/>
          <w:color w:val="3A7C22" w:themeColor="accent6" w:themeShade="BF"/>
        </w:rPr>
        <w:t>Grygiel</w:t>
      </w:r>
      <w:r>
        <w:rPr>
          <w:rFonts w:ascii="Arial" w:hAnsi="Arial" w:cs="Arial"/>
          <w:color w:val="3A7C22" w:themeColor="accent6" w:themeShade="BF"/>
        </w:rPr>
        <w:t xml:space="preserve"> et al., </w:t>
      </w:r>
      <w:r w:rsidRPr="00B525D3">
        <w:rPr>
          <w:rFonts w:ascii="Arial" w:hAnsi="Arial" w:cs="Arial"/>
          <w:color w:val="3A7C22" w:themeColor="accent6" w:themeShade="BF"/>
        </w:rPr>
        <w:t>2018</w:t>
      </w:r>
      <w:r>
        <w:rPr>
          <w:rFonts w:ascii="Arial" w:hAnsi="Arial" w:cs="Arial"/>
          <w:color w:val="3A7C22" w:themeColor="accent6" w:themeShade="BF"/>
        </w:rPr>
        <w:t>)</w:t>
      </w:r>
      <w:r w:rsidRPr="0007046A">
        <w:rPr>
          <w:rFonts w:ascii="Arial" w:hAnsi="Arial" w:cs="Arial"/>
          <w:color w:val="000000" w:themeColor="text1"/>
        </w:rPr>
        <w:t xml:space="preserve">. </w:t>
      </w:r>
      <w:r>
        <w:rPr>
          <w:rFonts w:ascii="Arial" w:hAnsi="Arial" w:cs="Arial"/>
          <w:color w:val="000000" w:themeColor="text1"/>
        </w:rPr>
        <w:t xml:space="preserve">  </w:t>
      </w:r>
      <w:r w:rsidRPr="0007046A">
        <w:rPr>
          <w:rFonts w:ascii="Arial" w:hAnsi="Arial" w:cs="Arial"/>
          <w:color w:val="000000" w:themeColor="text1"/>
        </w:rPr>
        <w:t xml:space="preserve">Hyperactivity displayed by an ADHD child, can unintentionally overwhelm quieter peers and be disruptive in group activities.  It interrupts collaborative learning, disrupts concentration </w:t>
      </w:r>
      <w:r w:rsidRPr="0007046A">
        <w:rPr>
          <w:rFonts w:ascii="Arial" w:hAnsi="Arial" w:cs="Arial"/>
          <w:color w:val="000000" w:themeColor="text1"/>
        </w:rPr>
        <w:lastRenderedPageBreak/>
        <w:t>of others and unintentionally dominates the classroom, causing frustration and potentially leading to social rejection and isolation</w:t>
      </w:r>
      <w:r>
        <w:rPr>
          <w:rFonts w:ascii="Arial" w:hAnsi="Arial" w:cs="Arial"/>
          <w:color w:val="000000" w:themeColor="text1"/>
        </w:rPr>
        <w:t xml:space="preserve"> </w:t>
      </w:r>
      <w:r w:rsidRPr="00547C3E">
        <w:rPr>
          <w:rFonts w:ascii="Arial" w:hAnsi="Arial" w:cs="Arial"/>
          <w:color w:val="3A7C22" w:themeColor="accent6" w:themeShade="BF"/>
        </w:rPr>
        <w:t>(Shabat, 2021)</w:t>
      </w:r>
      <w:r>
        <w:rPr>
          <w:rFonts w:ascii="Arial" w:hAnsi="Arial" w:cs="Arial"/>
          <w:color w:val="3A7C22" w:themeColor="accent6" w:themeShade="BF"/>
        </w:rPr>
        <w:t>.</w:t>
      </w:r>
    </w:p>
    <w:p w14:paraId="416CBB5A" w14:textId="77777777" w:rsidR="00130033" w:rsidRPr="00C82DA7" w:rsidRDefault="00130033" w:rsidP="00130033">
      <w:pPr>
        <w:spacing w:line="360" w:lineRule="auto"/>
        <w:rPr>
          <w:rFonts w:ascii="Arial" w:hAnsi="Arial" w:cs="Arial"/>
          <w:color w:val="3A7C22" w:themeColor="accent6" w:themeShade="BF"/>
        </w:rPr>
      </w:pPr>
      <w:r w:rsidRPr="0007046A">
        <w:rPr>
          <w:rFonts w:ascii="Arial" w:hAnsi="Arial" w:cs="Arial"/>
          <w:color w:val="000000" w:themeColor="text1"/>
        </w:rPr>
        <w:t>Teachers often face similar challenges when working with children who have ADHD.  Frequent distractions, difficulty following instructions, incomplete tasks, and disruptive behaviour can place considerable strain on the teacher-student relationship.</w:t>
      </w:r>
      <w:r>
        <w:rPr>
          <w:rFonts w:ascii="Arial" w:hAnsi="Arial" w:cs="Arial"/>
          <w:color w:val="000000" w:themeColor="text1"/>
        </w:rPr>
        <w:t xml:space="preserve"> </w:t>
      </w:r>
      <w:r w:rsidRPr="0007046A">
        <w:rPr>
          <w:rFonts w:ascii="Arial" w:hAnsi="Arial" w:cs="Arial"/>
          <w:color w:val="000000" w:themeColor="text1"/>
        </w:rPr>
        <w:t xml:space="preserve"> These issues become even more complex when ADHD has not been formally diagnosed.  Without awareness or training, educators may misinterpret these behaviours as deliberate defiance or lack of discipline.  This misunderstanding can lead to frustration on both sides and missed opportunities for a teacher to show empathy and adapt teaching strategies </w:t>
      </w:r>
      <w:r w:rsidRPr="00C47097">
        <w:rPr>
          <w:rFonts w:ascii="Arial" w:hAnsi="Arial" w:cs="Arial"/>
          <w:color w:val="3A7C22" w:themeColor="accent6" w:themeShade="BF"/>
        </w:rPr>
        <w:t>(Ewe, 2019; Rimestad et al., 2018).</w:t>
      </w:r>
    </w:p>
    <w:p w14:paraId="035C45D7" w14:textId="77777777" w:rsidR="00130033" w:rsidRPr="00FD6F48" w:rsidRDefault="00130033" w:rsidP="00130033">
      <w:pPr>
        <w:spacing w:line="360" w:lineRule="auto"/>
        <w:rPr>
          <w:rFonts w:ascii="Arial" w:hAnsi="Arial" w:cs="Arial"/>
          <w:color w:val="000000" w:themeColor="text1"/>
        </w:rPr>
      </w:pPr>
      <w:r w:rsidRPr="00FD6F48">
        <w:rPr>
          <w:rFonts w:ascii="Arial" w:hAnsi="Arial" w:cs="Arial"/>
          <w:color w:val="000000" w:themeColor="text1"/>
        </w:rPr>
        <w:t>ADHD can deeply affect how a child connects with society and navigates everyday life.  From a young age, children with ADHD often struggle to meet the social expectations placed on them.  Impulsivity can lead to sudden outbursts or inappropriate comments, inattention can cause missed social cues, and hyperactivity may make it difficult for them to remain calm in structured environments.  These behaviours, when misunderstood, can result in social rejection and isolation in</w:t>
      </w:r>
      <w:r>
        <w:rPr>
          <w:rFonts w:ascii="Arial" w:hAnsi="Arial" w:cs="Arial"/>
          <w:color w:val="000000" w:themeColor="text1"/>
        </w:rPr>
        <w:t xml:space="preserve"> </w:t>
      </w:r>
      <w:r w:rsidRPr="00FD6F48">
        <w:rPr>
          <w:rFonts w:ascii="Arial" w:hAnsi="Arial" w:cs="Arial"/>
          <w:color w:val="000000" w:themeColor="text1"/>
        </w:rPr>
        <w:t xml:space="preserve">  group settings</w:t>
      </w:r>
      <w:r>
        <w:rPr>
          <w:rFonts w:ascii="Arial" w:hAnsi="Arial" w:cs="Arial"/>
          <w:color w:val="000000" w:themeColor="text1"/>
        </w:rPr>
        <w:t>,</w:t>
      </w:r>
      <w:r w:rsidRPr="00FD6F48">
        <w:rPr>
          <w:rFonts w:ascii="Arial" w:hAnsi="Arial" w:cs="Arial"/>
          <w:color w:val="000000" w:themeColor="text1"/>
        </w:rPr>
        <w:t xml:space="preserve"> like clubs or communi</w:t>
      </w:r>
      <w:r>
        <w:rPr>
          <w:rFonts w:ascii="Arial" w:hAnsi="Arial" w:cs="Arial"/>
          <w:color w:val="000000" w:themeColor="text1"/>
        </w:rPr>
        <w:t>t</w:t>
      </w:r>
      <w:r w:rsidRPr="00FD6F48">
        <w:rPr>
          <w:rFonts w:ascii="Arial" w:hAnsi="Arial" w:cs="Arial"/>
          <w:color w:val="000000" w:themeColor="text1"/>
        </w:rPr>
        <w:t>y events,</w:t>
      </w:r>
      <w:r>
        <w:rPr>
          <w:rFonts w:ascii="Arial" w:hAnsi="Arial" w:cs="Arial"/>
          <w:color w:val="000000" w:themeColor="text1"/>
        </w:rPr>
        <w:t xml:space="preserve"> as</w:t>
      </w:r>
      <w:r w:rsidRPr="00FD6F48">
        <w:rPr>
          <w:rFonts w:ascii="Arial" w:hAnsi="Arial" w:cs="Arial"/>
          <w:color w:val="000000" w:themeColor="text1"/>
        </w:rPr>
        <w:t xml:space="preserve"> ADHD symptoms may be misinterpreted as behavioural issues.</w:t>
      </w:r>
    </w:p>
    <w:p w14:paraId="05EFE9EE" w14:textId="77777777" w:rsidR="00130033" w:rsidRDefault="00130033" w:rsidP="00130033">
      <w:pPr>
        <w:spacing w:line="360" w:lineRule="auto"/>
        <w:rPr>
          <w:rFonts w:ascii="Arial" w:hAnsi="Arial" w:cs="Arial"/>
          <w:color w:val="124F1A" w:themeColor="accent3" w:themeShade="BF"/>
        </w:rPr>
      </w:pPr>
      <w:r w:rsidRPr="00FD6F48">
        <w:rPr>
          <w:rFonts w:ascii="Arial" w:hAnsi="Arial" w:cs="Arial"/>
          <w:color w:val="000000" w:themeColor="text1"/>
        </w:rPr>
        <w:t>A lack of public awareness and persistent stereotypes often lead to children with ADHD being unfairly judged or labelled as “difficult” or “disruptive.” Over time, these experiences can erode a child’s self-esteem and sense of belonging, making it harder for them to build friendships, engage in group activities, or feel accepted within their communities</w:t>
      </w:r>
      <w:r>
        <w:rPr>
          <w:rFonts w:ascii="Arial" w:hAnsi="Arial" w:cs="Arial"/>
          <w:color w:val="000000" w:themeColor="text1"/>
        </w:rPr>
        <w:t xml:space="preserve"> (</w:t>
      </w:r>
      <w:r w:rsidRPr="0043492D">
        <w:rPr>
          <w:rFonts w:ascii="Arial" w:hAnsi="Arial" w:cs="Arial"/>
          <w:color w:val="275317" w:themeColor="accent6" w:themeShade="80"/>
        </w:rPr>
        <w:t xml:space="preserve">Metzger and Hamilton 2021). </w:t>
      </w:r>
    </w:p>
    <w:p w14:paraId="5FEDF200" w14:textId="77777777" w:rsidR="00130033" w:rsidRPr="0007046A" w:rsidRDefault="00130033" w:rsidP="00130033">
      <w:pPr>
        <w:spacing w:line="360" w:lineRule="auto"/>
        <w:rPr>
          <w:rFonts w:ascii="Arial" w:hAnsi="Arial" w:cs="Arial"/>
        </w:rPr>
      </w:pPr>
      <w:r w:rsidRPr="0007046A">
        <w:rPr>
          <w:rFonts w:ascii="Arial" w:hAnsi="Arial" w:cs="Arial"/>
        </w:rPr>
        <w:t xml:space="preserve">Most research has largely focused on the negative impact of ADHD on individual’s lives. </w:t>
      </w:r>
      <w:r>
        <w:rPr>
          <w:rFonts w:ascii="Arial" w:hAnsi="Arial" w:cs="Arial"/>
        </w:rPr>
        <w:t xml:space="preserve"> </w:t>
      </w:r>
      <w:r w:rsidRPr="0007046A">
        <w:rPr>
          <w:rFonts w:ascii="Arial" w:hAnsi="Arial" w:cs="Arial"/>
        </w:rPr>
        <w:t>Children themselves find it difficult to see any positives when their self-esteem and perceived negative reactions of others affect them so greatly.  However</w:t>
      </w:r>
      <w:r>
        <w:rPr>
          <w:rFonts w:ascii="Arial" w:hAnsi="Arial" w:cs="Arial"/>
        </w:rPr>
        <w:t>,</w:t>
      </w:r>
      <w:r w:rsidRPr="0007046A">
        <w:rPr>
          <w:rFonts w:ascii="Arial" w:hAnsi="Arial" w:cs="Arial"/>
        </w:rPr>
        <w:t xml:space="preserve"> more recently the perspective of neurodiversity has focused attention on the positive impact that </w:t>
      </w:r>
      <w:proofErr w:type="gramStart"/>
      <w:r w:rsidRPr="0007046A">
        <w:rPr>
          <w:rFonts w:ascii="Arial" w:hAnsi="Arial" w:cs="Arial"/>
        </w:rPr>
        <w:t>a</w:t>
      </w:r>
      <w:proofErr w:type="gramEnd"/>
      <w:r w:rsidRPr="0007046A">
        <w:rPr>
          <w:rFonts w:ascii="Arial" w:hAnsi="Arial" w:cs="Arial"/>
        </w:rPr>
        <w:t xml:space="preserve"> ADHD strength-based approach can have.</w:t>
      </w:r>
      <w:r>
        <w:rPr>
          <w:rFonts w:ascii="Arial" w:hAnsi="Arial" w:cs="Arial"/>
        </w:rPr>
        <w:t xml:space="preserve"> </w:t>
      </w:r>
      <w:r w:rsidRPr="0007046A">
        <w:rPr>
          <w:rFonts w:ascii="Arial" w:hAnsi="Arial" w:cs="Arial"/>
        </w:rPr>
        <w:t xml:space="preserve"> (</w:t>
      </w:r>
      <w:proofErr w:type="spellStart"/>
      <w:r w:rsidRPr="0007046A">
        <w:rPr>
          <w:rFonts w:ascii="Arial" w:hAnsi="Arial" w:cs="Arial"/>
        </w:rPr>
        <w:t>Sonuga</w:t>
      </w:r>
      <w:proofErr w:type="spellEnd"/>
      <w:r w:rsidRPr="0007046A">
        <w:rPr>
          <w:rFonts w:ascii="Arial" w:hAnsi="Arial" w:cs="Arial"/>
        </w:rPr>
        <w:t xml:space="preserve">-Barke, 2020). </w:t>
      </w:r>
    </w:p>
    <w:p w14:paraId="4669E016" w14:textId="77777777" w:rsidR="00130033" w:rsidRPr="0007046A" w:rsidRDefault="00130033" w:rsidP="00130033">
      <w:pPr>
        <w:spacing w:line="360" w:lineRule="auto"/>
        <w:rPr>
          <w:rFonts w:ascii="Arial" w:hAnsi="Arial" w:cs="Arial"/>
        </w:rPr>
      </w:pPr>
      <w:r w:rsidRPr="0007046A">
        <w:rPr>
          <w:rFonts w:ascii="Arial" w:hAnsi="Arial" w:cs="Arial"/>
        </w:rPr>
        <w:t xml:space="preserve">By recognising and nurturing ADHD’s unique strengths, such as creativity, energy, and a willingness to take risks, we can empower children with ADHD to ‘think outside the box’ and thrive, enabling them to become successful entrepreneurs, like Michael </w:t>
      </w:r>
      <w:r w:rsidRPr="0007046A">
        <w:rPr>
          <w:rFonts w:ascii="Arial" w:hAnsi="Arial" w:cs="Arial"/>
        </w:rPr>
        <w:lastRenderedPageBreak/>
        <w:t>Phelps, Albert Einstein, Bill Gates, Justin Timberlake, and Michael Jordan</w:t>
      </w:r>
      <w:r>
        <w:rPr>
          <w:rFonts w:ascii="Arial" w:hAnsi="Arial" w:cs="Arial"/>
        </w:rPr>
        <w:t xml:space="preserve"> (</w:t>
      </w:r>
      <w:r w:rsidRPr="00113F30">
        <w:rPr>
          <w:rFonts w:ascii="Arial" w:hAnsi="Arial" w:cs="Arial"/>
          <w:color w:val="196B24" w:themeColor="accent3"/>
        </w:rPr>
        <w:t>Hoogman</w:t>
      </w:r>
      <w:r>
        <w:rPr>
          <w:rFonts w:ascii="Arial" w:hAnsi="Arial" w:cs="Arial"/>
          <w:color w:val="196B24" w:themeColor="accent3"/>
        </w:rPr>
        <w:t>, 2020).</w:t>
      </w:r>
    </w:p>
    <w:p w14:paraId="66C69005" w14:textId="77777777" w:rsidR="00130033" w:rsidRPr="0007046A" w:rsidRDefault="00130033" w:rsidP="00130033">
      <w:pPr>
        <w:spacing w:line="360" w:lineRule="auto"/>
        <w:rPr>
          <w:rFonts w:ascii="Arial" w:hAnsi="Arial" w:cs="Arial"/>
        </w:rPr>
      </w:pPr>
      <w:r w:rsidRPr="0007046A">
        <w:rPr>
          <w:rFonts w:ascii="Arial" w:hAnsi="Arial" w:cs="Arial"/>
        </w:rPr>
        <w:t xml:space="preserve">When we shift the lens from deficit to difference, we can unlock a world of possibility for our ADHD children.  These young minds, often bursting with energy, originality, and ‘out of the box’ ideas, have the potential to reshape the future, not </w:t>
      </w:r>
      <w:proofErr w:type="gramStart"/>
      <w:r w:rsidRPr="0007046A">
        <w:rPr>
          <w:rFonts w:ascii="Arial" w:hAnsi="Arial" w:cs="Arial"/>
        </w:rPr>
        <w:t>in spite of</w:t>
      </w:r>
      <w:proofErr w:type="gramEnd"/>
      <w:r w:rsidRPr="0007046A">
        <w:rPr>
          <w:rFonts w:ascii="Arial" w:hAnsi="Arial" w:cs="Arial"/>
        </w:rPr>
        <w:t xml:space="preserve"> their ADHD, but because of it. </w:t>
      </w:r>
    </w:p>
    <w:p w14:paraId="6A8FFC76" w14:textId="77777777" w:rsidR="00130033" w:rsidRPr="0007046A" w:rsidRDefault="00130033" w:rsidP="00130033">
      <w:pPr>
        <w:spacing w:line="360" w:lineRule="auto"/>
        <w:rPr>
          <w:rFonts w:ascii="Arial" w:hAnsi="Arial" w:cs="Arial"/>
        </w:rPr>
      </w:pPr>
      <w:r w:rsidRPr="0007046A">
        <w:rPr>
          <w:rFonts w:ascii="Arial" w:hAnsi="Arial" w:cs="Arial"/>
        </w:rPr>
        <w:t xml:space="preserve">By embracing their unique ways of thinking and nurturing their strengths, we can empower them to thrive in school, at home and in relationships.  Therefore, instilling that ADHD does not have to be a barrier, it can be a launchpad. </w:t>
      </w:r>
      <w:r>
        <w:rPr>
          <w:rFonts w:ascii="Arial" w:hAnsi="Arial" w:cs="Arial"/>
        </w:rPr>
        <w:t xml:space="preserve"> </w:t>
      </w:r>
      <w:proofErr w:type="gramStart"/>
      <w:r w:rsidRPr="0007046A">
        <w:rPr>
          <w:rFonts w:ascii="Arial" w:hAnsi="Arial" w:cs="Arial"/>
        </w:rPr>
        <w:t>So</w:t>
      </w:r>
      <w:proofErr w:type="gramEnd"/>
      <w:r w:rsidRPr="0007046A">
        <w:rPr>
          <w:rFonts w:ascii="Arial" w:hAnsi="Arial" w:cs="Arial"/>
        </w:rPr>
        <w:t xml:space="preserve"> when children with ADHD feel seen, supported, and valued for who they truly are, they don’t just succeed, they can fly.</w:t>
      </w:r>
    </w:p>
    <w:p w14:paraId="30D5233E" w14:textId="77777777" w:rsidR="00130033" w:rsidRPr="0007046A" w:rsidRDefault="00130033" w:rsidP="00130033">
      <w:pPr>
        <w:spacing w:line="360" w:lineRule="auto"/>
        <w:rPr>
          <w:rFonts w:ascii="Arial" w:hAnsi="Arial" w:cs="Arial"/>
        </w:rPr>
      </w:pPr>
      <w:r w:rsidRPr="0007046A">
        <w:rPr>
          <w:rFonts w:ascii="Arial" w:hAnsi="Arial" w:cs="Arial"/>
        </w:rPr>
        <w:t>Thank you for listening.</w:t>
      </w:r>
    </w:p>
    <w:p w14:paraId="49BE89BD" w14:textId="77777777" w:rsidR="00130033" w:rsidRDefault="00130033"/>
    <w:sectPr w:rsidR="00130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033"/>
    <w:rsid w:val="00130033"/>
    <w:rsid w:val="00292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A7661"/>
  <w15:chartTrackingRefBased/>
  <w15:docId w15:val="{E9F2F9D6-3E2B-4FF6-872B-FC190C907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033"/>
  </w:style>
  <w:style w:type="paragraph" w:styleId="Heading1">
    <w:name w:val="heading 1"/>
    <w:basedOn w:val="Normal"/>
    <w:next w:val="Normal"/>
    <w:link w:val="Heading1Char"/>
    <w:uiPriority w:val="9"/>
    <w:qFormat/>
    <w:rsid w:val="001300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00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00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00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00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00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0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0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0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0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00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00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00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00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00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0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0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033"/>
    <w:rPr>
      <w:rFonts w:eastAsiaTheme="majorEastAsia" w:cstheme="majorBidi"/>
      <w:color w:val="272727" w:themeColor="text1" w:themeTint="D8"/>
    </w:rPr>
  </w:style>
  <w:style w:type="paragraph" w:styleId="Title">
    <w:name w:val="Title"/>
    <w:basedOn w:val="Normal"/>
    <w:next w:val="Normal"/>
    <w:link w:val="TitleChar"/>
    <w:uiPriority w:val="10"/>
    <w:qFormat/>
    <w:rsid w:val="001300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0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0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0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033"/>
    <w:pPr>
      <w:spacing w:before="160"/>
      <w:jc w:val="center"/>
    </w:pPr>
    <w:rPr>
      <w:i/>
      <w:iCs/>
      <w:color w:val="404040" w:themeColor="text1" w:themeTint="BF"/>
    </w:rPr>
  </w:style>
  <w:style w:type="character" w:customStyle="1" w:styleId="QuoteChar">
    <w:name w:val="Quote Char"/>
    <w:basedOn w:val="DefaultParagraphFont"/>
    <w:link w:val="Quote"/>
    <w:uiPriority w:val="29"/>
    <w:rsid w:val="00130033"/>
    <w:rPr>
      <w:i/>
      <w:iCs/>
      <w:color w:val="404040" w:themeColor="text1" w:themeTint="BF"/>
    </w:rPr>
  </w:style>
  <w:style w:type="paragraph" w:styleId="ListParagraph">
    <w:name w:val="List Paragraph"/>
    <w:basedOn w:val="Normal"/>
    <w:uiPriority w:val="34"/>
    <w:qFormat/>
    <w:rsid w:val="00130033"/>
    <w:pPr>
      <w:ind w:left="720"/>
      <w:contextualSpacing/>
    </w:pPr>
  </w:style>
  <w:style w:type="character" w:styleId="IntenseEmphasis">
    <w:name w:val="Intense Emphasis"/>
    <w:basedOn w:val="DefaultParagraphFont"/>
    <w:uiPriority w:val="21"/>
    <w:qFormat/>
    <w:rsid w:val="00130033"/>
    <w:rPr>
      <w:i/>
      <w:iCs/>
      <w:color w:val="0F4761" w:themeColor="accent1" w:themeShade="BF"/>
    </w:rPr>
  </w:style>
  <w:style w:type="paragraph" w:styleId="IntenseQuote">
    <w:name w:val="Intense Quote"/>
    <w:basedOn w:val="Normal"/>
    <w:next w:val="Normal"/>
    <w:link w:val="IntenseQuoteChar"/>
    <w:uiPriority w:val="30"/>
    <w:qFormat/>
    <w:rsid w:val="001300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033"/>
    <w:rPr>
      <w:i/>
      <w:iCs/>
      <w:color w:val="0F4761" w:themeColor="accent1" w:themeShade="BF"/>
    </w:rPr>
  </w:style>
  <w:style w:type="character" w:styleId="IntenseReference">
    <w:name w:val="Intense Reference"/>
    <w:basedOn w:val="DefaultParagraphFont"/>
    <w:uiPriority w:val="32"/>
    <w:qFormat/>
    <w:rsid w:val="001300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3307</Words>
  <Characters>14089</Characters>
  <Application>Microsoft Office Word</Application>
  <DocSecurity>0</DocSecurity>
  <Lines>238</Lines>
  <Paragraphs>116</Paragraphs>
  <ScaleCrop>false</ScaleCrop>
  <Company/>
  <LinksUpToDate>false</LinksUpToDate>
  <CharactersWithSpaces>17280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Price (2213158)</dc:creator>
  <cp:keywords/>
  <dc:description/>
  <cp:lastModifiedBy>Joy Price (2213158)</cp:lastModifiedBy>
  <cp:revision>1</cp:revision>
  <dcterms:created xsi:type="dcterms:W3CDTF">2025-10-26T18:25:00Z</dcterms:created>
  <dcterms:modified xsi:type="dcterms:W3CDTF">2025-10-26T18:29:00Z</dcterms:modified>
</cp:coreProperties>
</file>