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0079773" w:displacedByCustomXml="next"/>
    <w:bookmarkEnd w:id="0" w:displacedByCustomXml="next"/>
    <w:sdt>
      <w:sdtPr>
        <w:rPr>
          <w:color w:val="4472C4" w:themeColor="accent1"/>
        </w:rPr>
        <w:id w:val="1001313909"/>
        <w:docPartObj>
          <w:docPartGallery w:val="Cover Pages"/>
          <w:docPartUnique/>
        </w:docPartObj>
      </w:sdtPr>
      <w:sdtEndPr>
        <w:rPr>
          <w:color w:val="000000"/>
        </w:rPr>
      </w:sdtEndPr>
      <w:sdtContent>
        <w:bookmarkStart w:id="1" w:name="_Hlk64719144" w:displacedByCustomXml="prev"/>
        <w:p w14:paraId="39280636" w14:textId="77777777" w:rsidR="004F501D" w:rsidRPr="00EF25FF" w:rsidRDefault="004F501D" w:rsidP="004F501D">
          <w:pPr>
            <w:jc w:val="center"/>
            <w:rPr>
              <w:rFonts w:cstheme="minorHAnsi"/>
              <w:b/>
              <w:bCs/>
              <w:sz w:val="32"/>
              <w:szCs w:val="32"/>
            </w:rPr>
          </w:pPr>
          <w:r w:rsidRPr="00EF25FF">
            <w:rPr>
              <w:rFonts w:cstheme="minorHAnsi"/>
              <w:b/>
              <w:bCs/>
              <w:sz w:val="32"/>
              <w:szCs w:val="32"/>
            </w:rPr>
            <w:t>Build, deploy, configure and manage a Type 2 Hypervisor platform based Virtualised network</w:t>
          </w:r>
        </w:p>
        <w:p w14:paraId="4F830A2D" w14:textId="77777777" w:rsidR="004F501D" w:rsidRDefault="004F501D" w:rsidP="004F501D">
          <w:pPr>
            <w:jc w:val="center"/>
            <w:rPr>
              <w:rFonts w:cstheme="minorHAnsi"/>
              <w:b/>
              <w:bCs/>
              <w:sz w:val="28"/>
              <w:szCs w:val="28"/>
            </w:rPr>
          </w:pPr>
        </w:p>
        <w:p w14:paraId="712A41E7" w14:textId="77777777" w:rsidR="004F501D" w:rsidRDefault="004F501D" w:rsidP="004F501D">
          <w:pPr>
            <w:jc w:val="center"/>
            <w:rPr>
              <w:rFonts w:cstheme="minorHAnsi"/>
              <w:b/>
              <w:bCs/>
              <w:sz w:val="28"/>
              <w:szCs w:val="28"/>
            </w:rPr>
          </w:pPr>
        </w:p>
        <w:p w14:paraId="11E2D141" w14:textId="77777777" w:rsidR="004F501D" w:rsidRDefault="004F501D" w:rsidP="004F501D">
          <w:pPr>
            <w:spacing w:after="226" w:line="259" w:lineRule="auto"/>
            <w:ind w:left="0" w:right="435" w:firstLine="0"/>
            <w:jc w:val="center"/>
          </w:pPr>
          <w:r>
            <w:rPr>
              <w:rFonts w:ascii="Verdana" w:eastAsia="Verdana" w:hAnsi="Verdana" w:cs="Verdana"/>
              <w:b/>
              <w:sz w:val="32"/>
              <w:u w:val="single" w:color="000000"/>
            </w:rPr>
            <w:t>Worksheet 4</w:t>
          </w:r>
          <w:r>
            <w:rPr>
              <w:rFonts w:ascii="Verdana" w:eastAsia="Verdana" w:hAnsi="Verdana" w:cs="Verdana"/>
              <w:b/>
              <w:sz w:val="32"/>
            </w:rPr>
            <w:t xml:space="preserve"> </w:t>
          </w:r>
        </w:p>
        <w:p w14:paraId="4582741E" w14:textId="75D425A9" w:rsidR="004F501D" w:rsidRPr="004F501D" w:rsidRDefault="004F501D" w:rsidP="004F501D">
          <w:pPr>
            <w:jc w:val="center"/>
            <w:rPr>
              <w:rFonts w:asciiTheme="minorHAnsi" w:hAnsiTheme="minorHAnsi" w:cstheme="minorHAnsi"/>
              <w:b/>
              <w:bCs/>
              <w:sz w:val="28"/>
              <w:szCs w:val="24"/>
            </w:rPr>
          </w:pPr>
          <w:r w:rsidRPr="004F501D">
            <w:rPr>
              <w:rFonts w:asciiTheme="minorHAnsi" w:hAnsiTheme="minorHAnsi" w:cstheme="minorHAnsi"/>
              <w:b/>
              <w:bCs/>
              <w:sz w:val="28"/>
              <w:szCs w:val="24"/>
            </w:rPr>
            <w:t>ROUTING AND PACKET FILTERING WITHIN CORE</w:t>
          </w:r>
        </w:p>
        <w:p w14:paraId="38AD8402" w14:textId="66B5B71C" w:rsidR="004F501D" w:rsidRPr="004F501D" w:rsidRDefault="004F501D" w:rsidP="004F501D">
          <w:pPr>
            <w:jc w:val="center"/>
            <w:rPr>
              <w:rFonts w:asciiTheme="minorHAnsi" w:hAnsiTheme="minorHAnsi" w:cstheme="minorHAnsi"/>
              <w:b/>
              <w:bCs/>
              <w:sz w:val="28"/>
              <w:szCs w:val="24"/>
            </w:rPr>
          </w:pPr>
          <w:r w:rsidRPr="004F501D">
            <w:rPr>
              <w:rFonts w:asciiTheme="minorHAnsi" w:eastAsia="Verdana" w:hAnsiTheme="minorHAnsi" w:cstheme="minorHAnsi"/>
              <w:b/>
              <w:bCs/>
              <w:sz w:val="36"/>
              <w:szCs w:val="24"/>
            </w:rPr>
            <w:t>TCP/IP SERVICES AND CRITICAL</w:t>
          </w:r>
        </w:p>
        <w:p w14:paraId="73AE03C9" w14:textId="643E8A9B" w:rsidR="004F501D" w:rsidRPr="004F501D" w:rsidRDefault="004F501D" w:rsidP="004F501D">
          <w:pPr>
            <w:jc w:val="center"/>
            <w:rPr>
              <w:rFonts w:asciiTheme="minorHAnsi" w:hAnsiTheme="minorHAnsi" w:cstheme="minorHAnsi"/>
              <w:b/>
              <w:bCs/>
              <w:sz w:val="28"/>
              <w:szCs w:val="24"/>
            </w:rPr>
          </w:pPr>
          <w:r w:rsidRPr="004F501D">
            <w:rPr>
              <w:rFonts w:asciiTheme="minorHAnsi" w:eastAsia="Verdana" w:hAnsiTheme="minorHAnsi" w:cstheme="minorHAnsi"/>
              <w:b/>
              <w:bCs/>
              <w:sz w:val="36"/>
              <w:szCs w:val="24"/>
            </w:rPr>
            <w:t>FAILOVER/REDUNDANCY PRACTICES</w:t>
          </w:r>
        </w:p>
        <w:p w14:paraId="15164761" w14:textId="77777777" w:rsidR="004F501D" w:rsidRDefault="004F501D" w:rsidP="004F501D">
          <w:pPr>
            <w:rPr>
              <w:rFonts w:cstheme="minorHAnsi"/>
              <w:b/>
              <w:bCs/>
              <w:sz w:val="28"/>
              <w:szCs w:val="28"/>
            </w:rPr>
          </w:pPr>
        </w:p>
        <w:p w14:paraId="12BD035F" w14:textId="77777777" w:rsidR="004F501D" w:rsidRDefault="004F501D" w:rsidP="004F501D">
          <w:pPr>
            <w:jc w:val="center"/>
            <w:rPr>
              <w:rFonts w:cstheme="minorHAnsi"/>
              <w:b/>
              <w:bCs/>
              <w:sz w:val="28"/>
              <w:szCs w:val="28"/>
            </w:rPr>
          </w:pPr>
        </w:p>
        <w:p w14:paraId="783710A6" w14:textId="77777777" w:rsidR="004F501D" w:rsidRDefault="004F501D" w:rsidP="004F501D">
          <w:pPr>
            <w:jc w:val="center"/>
            <w:rPr>
              <w:rFonts w:cstheme="minorHAnsi"/>
              <w:b/>
              <w:bCs/>
              <w:sz w:val="28"/>
              <w:szCs w:val="28"/>
            </w:rPr>
          </w:pPr>
          <w:r>
            <w:rPr>
              <w:rFonts w:cstheme="minorHAnsi"/>
              <w:b/>
              <w:bCs/>
              <w:sz w:val="28"/>
              <w:szCs w:val="28"/>
            </w:rPr>
            <w:t>(ACCA5023)</w:t>
          </w:r>
        </w:p>
        <w:p w14:paraId="7386B8E5" w14:textId="77777777" w:rsidR="004F501D" w:rsidRDefault="004F501D" w:rsidP="004F501D">
          <w:pPr>
            <w:jc w:val="center"/>
            <w:rPr>
              <w:rFonts w:cstheme="minorHAnsi"/>
              <w:b/>
              <w:bCs/>
              <w:sz w:val="28"/>
              <w:szCs w:val="28"/>
            </w:rPr>
          </w:pPr>
        </w:p>
        <w:p w14:paraId="12702E7E" w14:textId="77777777" w:rsidR="004F501D" w:rsidRDefault="004F501D" w:rsidP="004F501D">
          <w:pPr>
            <w:jc w:val="center"/>
            <w:rPr>
              <w:rFonts w:cstheme="minorHAnsi"/>
              <w:b/>
              <w:bCs/>
              <w:sz w:val="28"/>
              <w:szCs w:val="28"/>
            </w:rPr>
          </w:pPr>
        </w:p>
        <w:p w14:paraId="74B450A4" w14:textId="77777777" w:rsidR="004F501D" w:rsidRPr="00EF25FF" w:rsidRDefault="004F501D" w:rsidP="004F501D">
          <w:pPr>
            <w:jc w:val="center"/>
            <w:rPr>
              <w:rFonts w:cstheme="minorHAnsi"/>
              <w:b/>
              <w:bCs/>
              <w:sz w:val="32"/>
              <w:szCs w:val="32"/>
            </w:rPr>
          </w:pPr>
        </w:p>
        <w:p w14:paraId="44869E9C" w14:textId="77777777" w:rsidR="004F501D" w:rsidRPr="00EF25FF" w:rsidRDefault="004F501D" w:rsidP="004F501D">
          <w:pPr>
            <w:jc w:val="center"/>
            <w:rPr>
              <w:rFonts w:cstheme="minorHAnsi"/>
              <w:b/>
              <w:bCs/>
              <w:sz w:val="32"/>
              <w:szCs w:val="32"/>
              <w:lang w:val="en-US"/>
            </w:rPr>
          </w:pPr>
          <w:r w:rsidRPr="00EF25FF">
            <w:rPr>
              <w:rFonts w:cstheme="minorHAnsi"/>
              <w:b/>
              <w:bCs/>
              <w:sz w:val="32"/>
              <w:szCs w:val="32"/>
            </w:rPr>
            <w:t>University of Wales Trinity Saint David</w:t>
          </w:r>
        </w:p>
        <w:p w14:paraId="7B7FAA66" w14:textId="77777777" w:rsidR="004F501D" w:rsidRDefault="004F501D" w:rsidP="004F501D">
          <w:pPr>
            <w:rPr>
              <w:rFonts w:cstheme="minorHAnsi"/>
              <w:b/>
              <w:bCs/>
              <w:sz w:val="28"/>
              <w:szCs w:val="28"/>
            </w:rPr>
          </w:pPr>
        </w:p>
        <w:p w14:paraId="6BB90230" w14:textId="77777777" w:rsidR="004F501D" w:rsidRDefault="004F501D" w:rsidP="004F501D">
          <w:pPr>
            <w:rPr>
              <w:rFonts w:cstheme="minorHAnsi"/>
              <w:b/>
              <w:bCs/>
              <w:sz w:val="28"/>
              <w:szCs w:val="28"/>
            </w:rPr>
          </w:pPr>
        </w:p>
        <w:p w14:paraId="1869D0BE" w14:textId="77777777" w:rsidR="004F501D" w:rsidRDefault="004F501D" w:rsidP="004F501D">
          <w:pPr>
            <w:ind w:left="0" w:firstLine="0"/>
            <w:rPr>
              <w:rFonts w:cstheme="minorHAnsi"/>
              <w:b/>
              <w:bCs/>
              <w:sz w:val="28"/>
              <w:szCs w:val="28"/>
            </w:rPr>
          </w:pPr>
        </w:p>
        <w:p w14:paraId="3D04385E" w14:textId="2353E9EE" w:rsidR="004F501D" w:rsidRDefault="00B51049" w:rsidP="004F501D">
          <w:pPr>
            <w:jc w:val="center"/>
            <w:rPr>
              <w:rFonts w:cstheme="minorHAnsi"/>
              <w:b/>
              <w:bCs/>
              <w:sz w:val="28"/>
              <w:szCs w:val="28"/>
            </w:rPr>
          </w:pPr>
          <w:r>
            <w:rPr>
              <w:rFonts w:cstheme="minorHAnsi"/>
              <w:b/>
              <w:bCs/>
              <w:sz w:val="28"/>
              <w:szCs w:val="28"/>
            </w:rPr>
            <w:t>27</w:t>
          </w:r>
          <w:r w:rsidR="004F501D">
            <w:rPr>
              <w:rFonts w:cstheme="minorHAnsi"/>
              <w:b/>
              <w:bCs/>
              <w:sz w:val="28"/>
              <w:szCs w:val="28"/>
            </w:rPr>
            <w:t>/0</w:t>
          </w:r>
          <w:r>
            <w:rPr>
              <w:rFonts w:cstheme="minorHAnsi"/>
              <w:b/>
              <w:bCs/>
              <w:sz w:val="28"/>
              <w:szCs w:val="28"/>
            </w:rPr>
            <w:t>4</w:t>
          </w:r>
          <w:r w:rsidR="004F501D">
            <w:rPr>
              <w:rFonts w:cstheme="minorHAnsi"/>
              <w:b/>
              <w:bCs/>
              <w:sz w:val="28"/>
              <w:szCs w:val="28"/>
            </w:rPr>
            <w:t>/2021</w:t>
          </w:r>
        </w:p>
        <w:p w14:paraId="65F34C2E" w14:textId="77777777" w:rsidR="004F501D" w:rsidRDefault="004F501D" w:rsidP="004F501D">
          <w:pPr>
            <w:jc w:val="center"/>
            <w:rPr>
              <w:rFonts w:cstheme="minorHAnsi"/>
              <w:b/>
              <w:bCs/>
              <w:sz w:val="28"/>
              <w:szCs w:val="28"/>
            </w:rPr>
          </w:pPr>
        </w:p>
        <w:p w14:paraId="41BE7F57" w14:textId="77777777" w:rsidR="004F501D" w:rsidRDefault="004F501D" w:rsidP="004F501D">
          <w:pPr>
            <w:jc w:val="center"/>
            <w:rPr>
              <w:rFonts w:cstheme="minorHAnsi"/>
              <w:b/>
              <w:bCs/>
              <w:sz w:val="28"/>
              <w:szCs w:val="28"/>
            </w:rPr>
          </w:pPr>
          <w:r>
            <w:rPr>
              <w:rFonts w:cstheme="minorHAnsi"/>
              <w:b/>
              <w:bCs/>
              <w:sz w:val="28"/>
              <w:szCs w:val="28"/>
            </w:rPr>
            <w:t>Jaromir Pauer (1801641)</w:t>
          </w:r>
        </w:p>
        <w:bookmarkEnd w:id="1" w:displacedByCustomXml="next"/>
        <w:sdt>
          <w:sdtPr>
            <w:rPr>
              <w:rFonts w:ascii="Arial" w:eastAsia="Arial" w:hAnsi="Arial" w:cs="Arial"/>
              <w:color w:val="000000"/>
              <w:sz w:val="24"/>
              <w:szCs w:val="22"/>
              <w:lang w:val="en-GB" w:eastAsia="en-GB"/>
            </w:rPr>
            <w:id w:val="1690644855"/>
            <w:docPartObj>
              <w:docPartGallery w:val="Table of Contents"/>
              <w:docPartUnique/>
            </w:docPartObj>
          </w:sdtPr>
          <w:sdtEndPr>
            <w:rPr>
              <w:b/>
              <w:bCs/>
              <w:noProof/>
            </w:rPr>
          </w:sdtEndPr>
          <w:sdtContent>
            <w:p w14:paraId="75990698" w14:textId="2061E1F4" w:rsidR="006F16DD" w:rsidRDefault="006F16DD">
              <w:pPr>
                <w:pStyle w:val="TOCHeading"/>
              </w:pPr>
              <w:r>
                <w:t>Contents</w:t>
              </w:r>
            </w:p>
            <w:p w14:paraId="6F8333B1" w14:textId="30D994E8" w:rsidR="00736F1D" w:rsidRDefault="006F16DD">
              <w:pPr>
                <w:pStyle w:val="TOC2"/>
                <w:tabs>
                  <w:tab w:val="right" w:leader="dot" w:pos="9016"/>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70514658" w:history="1">
                <w:r w:rsidR="00736F1D" w:rsidRPr="00801D52">
                  <w:rPr>
                    <w:rStyle w:val="Hyperlink"/>
                    <w:noProof/>
                  </w:rPr>
                  <w:t>Task 1 (Utilising ARP and Routing Tables):</w:t>
                </w:r>
                <w:r w:rsidR="00736F1D">
                  <w:rPr>
                    <w:noProof/>
                    <w:webHidden/>
                  </w:rPr>
                  <w:tab/>
                </w:r>
                <w:r w:rsidR="00736F1D">
                  <w:rPr>
                    <w:noProof/>
                    <w:webHidden/>
                  </w:rPr>
                  <w:fldChar w:fldCharType="begin"/>
                </w:r>
                <w:r w:rsidR="00736F1D">
                  <w:rPr>
                    <w:noProof/>
                    <w:webHidden/>
                  </w:rPr>
                  <w:instrText xml:space="preserve"> PAGEREF _Toc70514658 \h </w:instrText>
                </w:r>
                <w:r w:rsidR="00736F1D">
                  <w:rPr>
                    <w:noProof/>
                    <w:webHidden/>
                  </w:rPr>
                </w:r>
                <w:r w:rsidR="00736F1D">
                  <w:rPr>
                    <w:noProof/>
                    <w:webHidden/>
                  </w:rPr>
                  <w:fldChar w:fldCharType="separate"/>
                </w:r>
                <w:r w:rsidR="00736F1D">
                  <w:rPr>
                    <w:noProof/>
                    <w:webHidden/>
                  </w:rPr>
                  <w:t>2</w:t>
                </w:r>
                <w:r w:rsidR="00736F1D">
                  <w:rPr>
                    <w:noProof/>
                    <w:webHidden/>
                  </w:rPr>
                  <w:fldChar w:fldCharType="end"/>
                </w:r>
              </w:hyperlink>
            </w:p>
            <w:p w14:paraId="1762F275" w14:textId="3BDC7C6D" w:rsidR="00736F1D" w:rsidRDefault="00736F1D">
              <w:pPr>
                <w:pStyle w:val="TOC2"/>
                <w:tabs>
                  <w:tab w:val="right" w:leader="dot" w:pos="9016"/>
                </w:tabs>
                <w:rPr>
                  <w:rFonts w:asciiTheme="minorHAnsi" w:eastAsiaTheme="minorEastAsia" w:hAnsiTheme="minorHAnsi" w:cstheme="minorBidi"/>
                  <w:noProof/>
                  <w:color w:val="auto"/>
                  <w:sz w:val="22"/>
                </w:rPr>
              </w:pPr>
              <w:hyperlink w:anchor="_Toc70514659" w:history="1">
                <w:r w:rsidRPr="00801D52">
                  <w:rPr>
                    <w:rStyle w:val="Hyperlink"/>
                    <w:noProof/>
                  </w:rPr>
                  <w:t>Task 2, Deploy core services (FTP Server):</w:t>
                </w:r>
                <w:r>
                  <w:rPr>
                    <w:noProof/>
                    <w:webHidden/>
                  </w:rPr>
                  <w:tab/>
                </w:r>
                <w:r>
                  <w:rPr>
                    <w:noProof/>
                    <w:webHidden/>
                  </w:rPr>
                  <w:fldChar w:fldCharType="begin"/>
                </w:r>
                <w:r>
                  <w:rPr>
                    <w:noProof/>
                    <w:webHidden/>
                  </w:rPr>
                  <w:instrText xml:space="preserve"> PAGEREF _Toc70514659 \h </w:instrText>
                </w:r>
                <w:r>
                  <w:rPr>
                    <w:noProof/>
                    <w:webHidden/>
                  </w:rPr>
                </w:r>
                <w:r>
                  <w:rPr>
                    <w:noProof/>
                    <w:webHidden/>
                  </w:rPr>
                  <w:fldChar w:fldCharType="separate"/>
                </w:r>
                <w:r>
                  <w:rPr>
                    <w:noProof/>
                    <w:webHidden/>
                  </w:rPr>
                  <w:t>6</w:t>
                </w:r>
                <w:r>
                  <w:rPr>
                    <w:noProof/>
                    <w:webHidden/>
                  </w:rPr>
                  <w:fldChar w:fldCharType="end"/>
                </w:r>
              </w:hyperlink>
            </w:p>
            <w:p w14:paraId="49FC2E5F" w14:textId="5CF90FFE" w:rsidR="00736F1D" w:rsidRDefault="00736F1D">
              <w:pPr>
                <w:pStyle w:val="TOC2"/>
                <w:tabs>
                  <w:tab w:val="right" w:leader="dot" w:pos="9016"/>
                </w:tabs>
                <w:rPr>
                  <w:rFonts w:asciiTheme="minorHAnsi" w:eastAsiaTheme="minorEastAsia" w:hAnsiTheme="minorHAnsi" w:cstheme="minorBidi"/>
                  <w:noProof/>
                  <w:color w:val="auto"/>
                  <w:sz w:val="22"/>
                </w:rPr>
              </w:pPr>
              <w:hyperlink w:anchor="_Toc70514660" w:history="1">
                <w:r w:rsidRPr="00801D52">
                  <w:rPr>
                    <w:rStyle w:val="Hyperlink"/>
                    <w:noProof/>
                  </w:rPr>
                  <w:t>Task 3: Installing and configuring the Routing and Remote Access Service</w:t>
                </w:r>
                <w:r>
                  <w:rPr>
                    <w:noProof/>
                    <w:webHidden/>
                  </w:rPr>
                  <w:tab/>
                </w:r>
                <w:r>
                  <w:rPr>
                    <w:noProof/>
                    <w:webHidden/>
                  </w:rPr>
                  <w:fldChar w:fldCharType="begin"/>
                </w:r>
                <w:r>
                  <w:rPr>
                    <w:noProof/>
                    <w:webHidden/>
                  </w:rPr>
                  <w:instrText xml:space="preserve"> PAGEREF _Toc70514660 \h </w:instrText>
                </w:r>
                <w:r>
                  <w:rPr>
                    <w:noProof/>
                    <w:webHidden/>
                  </w:rPr>
                </w:r>
                <w:r>
                  <w:rPr>
                    <w:noProof/>
                    <w:webHidden/>
                  </w:rPr>
                  <w:fldChar w:fldCharType="separate"/>
                </w:r>
                <w:r>
                  <w:rPr>
                    <w:noProof/>
                    <w:webHidden/>
                  </w:rPr>
                  <w:t>14</w:t>
                </w:r>
                <w:r>
                  <w:rPr>
                    <w:noProof/>
                    <w:webHidden/>
                  </w:rPr>
                  <w:fldChar w:fldCharType="end"/>
                </w:r>
              </w:hyperlink>
            </w:p>
            <w:p w14:paraId="6A8BD15E" w14:textId="684E8DF0" w:rsidR="00736F1D" w:rsidRDefault="00736F1D">
              <w:pPr>
                <w:pStyle w:val="TOC3"/>
                <w:tabs>
                  <w:tab w:val="right" w:leader="dot" w:pos="9016"/>
                </w:tabs>
                <w:rPr>
                  <w:rFonts w:asciiTheme="minorHAnsi" w:eastAsiaTheme="minorEastAsia" w:hAnsiTheme="minorHAnsi" w:cstheme="minorBidi"/>
                  <w:noProof/>
                  <w:color w:val="auto"/>
                  <w:sz w:val="22"/>
                </w:rPr>
              </w:pPr>
              <w:hyperlink w:anchor="_Toc70514661" w:history="1">
                <w:r w:rsidRPr="00801D52">
                  <w:rPr>
                    <w:rStyle w:val="Hyperlink"/>
                    <w:noProof/>
                  </w:rPr>
                  <w:t>Task 3: Observational Task:</w:t>
                </w:r>
                <w:r>
                  <w:rPr>
                    <w:noProof/>
                    <w:webHidden/>
                  </w:rPr>
                  <w:tab/>
                </w:r>
                <w:r>
                  <w:rPr>
                    <w:noProof/>
                    <w:webHidden/>
                  </w:rPr>
                  <w:fldChar w:fldCharType="begin"/>
                </w:r>
                <w:r>
                  <w:rPr>
                    <w:noProof/>
                    <w:webHidden/>
                  </w:rPr>
                  <w:instrText xml:space="preserve"> PAGEREF _Toc70514661 \h </w:instrText>
                </w:r>
                <w:r>
                  <w:rPr>
                    <w:noProof/>
                    <w:webHidden/>
                  </w:rPr>
                </w:r>
                <w:r>
                  <w:rPr>
                    <w:noProof/>
                    <w:webHidden/>
                  </w:rPr>
                  <w:fldChar w:fldCharType="separate"/>
                </w:r>
                <w:r>
                  <w:rPr>
                    <w:noProof/>
                    <w:webHidden/>
                  </w:rPr>
                  <w:t>21</w:t>
                </w:r>
                <w:r>
                  <w:rPr>
                    <w:noProof/>
                    <w:webHidden/>
                  </w:rPr>
                  <w:fldChar w:fldCharType="end"/>
                </w:r>
              </w:hyperlink>
            </w:p>
            <w:p w14:paraId="10EC01B5" w14:textId="49DDFAE7" w:rsidR="00736F1D" w:rsidRDefault="00736F1D">
              <w:pPr>
                <w:pStyle w:val="TOC2"/>
                <w:tabs>
                  <w:tab w:val="right" w:leader="dot" w:pos="9016"/>
                </w:tabs>
                <w:rPr>
                  <w:rFonts w:asciiTheme="minorHAnsi" w:eastAsiaTheme="minorEastAsia" w:hAnsiTheme="minorHAnsi" w:cstheme="minorBidi"/>
                  <w:noProof/>
                  <w:color w:val="auto"/>
                  <w:sz w:val="22"/>
                </w:rPr>
              </w:pPr>
              <w:hyperlink w:anchor="_Toc70514662" w:history="1">
                <w:r w:rsidRPr="00801D52">
                  <w:rPr>
                    <w:rStyle w:val="Hyperlink"/>
                    <w:noProof/>
                  </w:rPr>
                  <w:t>Task 4: IP Packet Filtering</w:t>
                </w:r>
                <w:r>
                  <w:rPr>
                    <w:noProof/>
                    <w:webHidden/>
                  </w:rPr>
                  <w:tab/>
                </w:r>
                <w:r>
                  <w:rPr>
                    <w:noProof/>
                    <w:webHidden/>
                  </w:rPr>
                  <w:fldChar w:fldCharType="begin"/>
                </w:r>
                <w:r>
                  <w:rPr>
                    <w:noProof/>
                    <w:webHidden/>
                  </w:rPr>
                  <w:instrText xml:space="preserve"> PAGEREF _Toc70514662 \h </w:instrText>
                </w:r>
                <w:r>
                  <w:rPr>
                    <w:noProof/>
                    <w:webHidden/>
                  </w:rPr>
                </w:r>
                <w:r>
                  <w:rPr>
                    <w:noProof/>
                    <w:webHidden/>
                  </w:rPr>
                  <w:fldChar w:fldCharType="separate"/>
                </w:r>
                <w:r>
                  <w:rPr>
                    <w:noProof/>
                    <w:webHidden/>
                  </w:rPr>
                  <w:t>22</w:t>
                </w:r>
                <w:r>
                  <w:rPr>
                    <w:noProof/>
                    <w:webHidden/>
                  </w:rPr>
                  <w:fldChar w:fldCharType="end"/>
                </w:r>
              </w:hyperlink>
            </w:p>
            <w:p w14:paraId="490A2836" w14:textId="3AFFDDAC" w:rsidR="00736F1D" w:rsidRDefault="00736F1D">
              <w:pPr>
                <w:pStyle w:val="TOC2"/>
                <w:tabs>
                  <w:tab w:val="right" w:leader="dot" w:pos="9016"/>
                </w:tabs>
                <w:rPr>
                  <w:rFonts w:asciiTheme="minorHAnsi" w:eastAsiaTheme="minorEastAsia" w:hAnsiTheme="minorHAnsi" w:cstheme="minorBidi"/>
                  <w:noProof/>
                  <w:color w:val="auto"/>
                  <w:sz w:val="22"/>
                </w:rPr>
              </w:pPr>
              <w:hyperlink w:anchor="_Toc70514663" w:history="1">
                <w:r w:rsidRPr="00801D52">
                  <w:rPr>
                    <w:rStyle w:val="Hyperlink"/>
                    <w:noProof/>
                  </w:rPr>
                  <w:t>Task 5: Failover Clustering for high availability systems/services</w:t>
                </w:r>
                <w:r>
                  <w:rPr>
                    <w:noProof/>
                    <w:webHidden/>
                  </w:rPr>
                  <w:tab/>
                </w:r>
                <w:r>
                  <w:rPr>
                    <w:noProof/>
                    <w:webHidden/>
                  </w:rPr>
                  <w:fldChar w:fldCharType="begin"/>
                </w:r>
                <w:r>
                  <w:rPr>
                    <w:noProof/>
                    <w:webHidden/>
                  </w:rPr>
                  <w:instrText xml:space="preserve"> PAGEREF _Toc70514663 \h </w:instrText>
                </w:r>
                <w:r>
                  <w:rPr>
                    <w:noProof/>
                    <w:webHidden/>
                  </w:rPr>
                </w:r>
                <w:r>
                  <w:rPr>
                    <w:noProof/>
                    <w:webHidden/>
                  </w:rPr>
                  <w:fldChar w:fldCharType="separate"/>
                </w:r>
                <w:r>
                  <w:rPr>
                    <w:noProof/>
                    <w:webHidden/>
                  </w:rPr>
                  <w:t>33</w:t>
                </w:r>
                <w:r>
                  <w:rPr>
                    <w:noProof/>
                    <w:webHidden/>
                  </w:rPr>
                  <w:fldChar w:fldCharType="end"/>
                </w:r>
              </w:hyperlink>
            </w:p>
            <w:p w14:paraId="25B586F2" w14:textId="21EBEF28" w:rsidR="00736F1D" w:rsidRDefault="00736F1D">
              <w:pPr>
                <w:pStyle w:val="TOC2"/>
                <w:tabs>
                  <w:tab w:val="right" w:leader="dot" w:pos="9016"/>
                </w:tabs>
                <w:rPr>
                  <w:rFonts w:asciiTheme="minorHAnsi" w:eastAsiaTheme="minorEastAsia" w:hAnsiTheme="minorHAnsi" w:cstheme="minorBidi"/>
                  <w:noProof/>
                  <w:color w:val="auto"/>
                  <w:sz w:val="22"/>
                </w:rPr>
              </w:pPr>
              <w:hyperlink w:anchor="_Toc70514664" w:history="1">
                <w:r w:rsidRPr="00801D52">
                  <w:rPr>
                    <w:rStyle w:val="Hyperlink"/>
                    <w:noProof/>
                  </w:rPr>
                  <w:t>Task 6: Observational Task</w:t>
                </w:r>
                <w:r>
                  <w:rPr>
                    <w:noProof/>
                    <w:webHidden/>
                  </w:rPr>
                  <w:tab/>
                </w:r>
                <w:r>
                  <w:rPr>
                    <w:noProof/>
                    <w:webHidden/>
                  </w:rPr>
                  <w:fldChar w:fldCharType="begin"/>
                </w:r>
                <w:r>
                  <w:rPr>
                    <w:noProof/>
                    <w:webHidden/>
                  </w:rPr>
                  <w:instrText xml:space="preserve"> PAGEREF _Toc70514664 \h </w:instrText>
                </w:r>
                <w:r>
                  <w:rPr>
                    <w:noProof/>
                    <w:webHidden/>
                  </w:rPr>
                </w:r>
                <w:r>
                  <w:rPr>
                    <w:noProof/>
                    <w:webHidden/>
                  </w:rPr>
                  <w:fldChar w:fldCharType="separate"/>
                </w:r>
                <w:r>
                  <w:rPr>
                    <w:noProof/>
                    <w:webHidden/>
                  </w:rPr>
                  <w:t>47</w:t>
                </w:r>
                <w:r>
                  <w:rPr>
                    <w:noProof/>
                    <w:webHidden/>
                  </w:rPr>
                  <w:fldChar w:fldCharType="end"/>
                </w:r>
              </w:hyperlink>
            </w:p>
            <w:p w14:paraId="4006B7E6" w14:textId="5672D8EA" w:rsidR="00736F1D" w:rsidRDefault="00736F1D">
              <w:pPr>
                <w:pStyle w:val="TOC1"/>
                <w:tabs>
                  <w:tab w:val="right" w:leader="dot" w:pos="9016"/>
                </w:tabs>
                <w:rPr>
                  <w:rFonts w:asciiTheme="minorHAnsi" w:eastAsiaTheme="minorEastAsia" w:hAnsiTheme="minorHAnsi" w:cstheme="minorBidi"/>
                  <w:noProof/>
                  <w:color w:val="auto"/>
                  <w:sz w:val="22"/>
                </w:rPr>
              </w:pPr>
              <w:hyperlink w:anchor="_Toc70514665" w:history="1">
                <w:r w:rsidRPr="00801D52">
                  <w:rPr>
                    <w:rStyle w:val="Hyperlink"/>
                    <w:noProof/>
                  </w:rPr>
                  <w:t>References</w:t>
                </w:r>
                <w:r>
                  <w:rPr>
                    <w:noProof/>
                    <w:webHidden/>
                  </w:rPr>
                  <w:tab/>
                </w:r>
                <w:r>
                  <w:rPr>
                    <w:noProof/>
                    <w:webHidden/>
                  </w:rPr>
                  <w:fldChar w:fldCharType="begin"/>
                </w:r>
                <w:r>
                  <w:rPr>
                    <w:noProof/>
                    <w:webHidden/>
                  </w:rPr>
                  <w:instrText xml:space="preserve"> PAGEREF _Toc70514665 \h </w:instrText>
                </w:r>
                <w:r>
                  <w:rPr>
                    <w:noProof/>
                    <w:webHidden/>
                  </w:rPr>
                </w:r>
                <w:r>
                  <w:rPr>
                    <w:noProof/>
                    <w:webHidden/>
                  </w:rPr>
                  <w:fldChar w:fldCharType="separate"/>
                </w:r>
                <w:r>
                  <w:rPr>
                    <w:noProof/>
                    <w:webHidden/>
                  </w:rPr>
                  <w:t>52</w:t>
                </w:r>
                <w:r>
                  <w:rPr>
                    <w:noProof/>
                    <w:webHidden/>
                  </w:rPr>
                  <w:fldChar w:fldCharType="end"/>
                </w:r>
              </w:hyperlink>
            </w:p>
            <w:p w14:paraId="0A9EDDF9" w14:textId="5CC9BF0E" w:rsidR="006F16DD" w:rsidRDefault="006F16DD">
              <w:r>
                <w:rPr>
                  <w:b/>
                  <w:bCs/>
                  <w:noProof/>
                </w:rPr>
                <w:fldChar w:fldCharType="end"/>
              </w:r>
            </w:p>
          </w:sdtContent>
        </w:sdt>
        <w:p w14:paraId="3267B55C" w14:textId="05BC1F53" w:rsidR="004F501D" w:rsidRDefault="004F501D" w:rsidP="004F501D">
          <w:pPr>
            <w:pStyle w:val="Heading2"/>
          </w:pPr>
        </w:p>
        <w:p w14:paraId="2F53A612" w14:textId="77777777" w:rsidR="004F501D" w:rsidRDefault="004F501D">
          <w:pPr>
            <w:spacing w:after="160" w:line="259" w:lineRule="auto"/>
            <w:ind w:left="0" w:firstLine="0"/>
            <w:jc w:val="left"/>
            <w:rPr>
              <w:rFonts w:asciiTheme="minorHAnsi" w:eastAsiaTheme="minorEastAsia" w:hAnsiTheme="minorHAnsi" w:cstheme="minorBidi"/>
              <w:color w:val="4472C4" w:themeColor="accent1"/>
              <w:sz w:val="22"/>
              <w:lang w:val="en-US" w:eastAsia="en-US"/>
            </w:rPr>
          </w:pPr>
          <w:r>
            <w:rPr>
              <w:color w:val="4472C4" w:themeColor="accent1"/>
            </w:rPr>
            <w:br w:type="page"/>
          </w:r>
        </w:p>
        <w:p w14:paraId="778CF705" w14:textId="2B5DA098" w:rsidR="004F501D" w:rsidRPr="000732BB" w:rsidRDefault="004F501D" w:rsidP="004F501D">
          <w:pPr>
            <w:pStyle w:val="Heading2"/>
            <w:rPr>
              <w:sz w:val="28"/>
              <w:szCs w:val="28"/>
            </w:rPr>
          </w:pPr>
          <w:bookmarkStart w:id="2" w:name="_Toc70514658"/>
          <w:r w:rsidRPr="000732BB">
            <w:rPr>
              <w:sz w:val="28"/>
              <w:szCs w:val="28"/>
            </w:rPr>
            <w:lastRenderedPageBreak/>
            <w:t>Task 1 (Utilising ARP and Routing Tables):</w:t>
          </w:r>
          <w:bookmarkEnd w:id="2"/>
        </w:p>
        <w:p w14:paraId="063898A1" w14:textId="010490B7" w:rsidR="004F501D" w:rsidRDefault="00C1266D" w:rsidP="00F56E62">
          <w:pPr>
            <w:jc w:val="left"/>
            <w:rPr>
              <w:rFonts w:asciiTheme="minorHAnsi" w:hAnsiTheme="minorHAnsi" w:cstheme="minorHAnsi"/>
              <w:u w:val="single"/>
            </w:rPr>
          </w:pPr>
          <w:r>
            <w:rPr>
              <w:rFonts w:asciiTheme="minorHAnsi" w:hAnsiTheme="minorHAnsi" w:cstheme="minorHAnsi"/>
            </w:rPr>
            <w:t xml:space="preserve">This task was initiated by launching cmd.exe and then issuing a command ‘arp -a’ to print out the routing table of Server 1, as shown </w:t>
          </w:r>
          <w:r w:rsidRPr="00660B2C">
            <w:rPr>
              <w:rFonts w:asciiTheme="minorHAnsi" w:hAnsiTheme="minorHAnsi" w:cstheme="minorHAnsi"/>
              <w:i/>
              <w:iCs/>
              <w:u w:val="single"/>
            </w:rPr>
            <w:t>in figure 1</w:t>
          </w:r>
          <w:r w:rsidRPr="00660B2C">
            <w:rPr>
              <w:rFonts w:asciiTheme="minorHAnsi" w:hAnsiTheme="minorHAnsi" w:cstheme="minorHAnsi"/>
              <w:u w:val="single"/>
            </w:rPr>
            <w:t>.</w:t>
          </w:r>
          <w:r>
            <w:rPr>
              <w:rFonts w:asciiTheme="minorHAnsi" w:hAnsiTheme="minorHAnsi" w:cstheme="minorHAnsi"/>
            </w:rPr>
            <w:t xml:space="preserve"> The next </w:t>
          </w:r>
          <w:r w:rsidR="006C72C3">
            <w:rPr>
              <w:rFonts w:asciiTheme="minorHAnsi" w:hAnsiTheme="minorHAnsi" w:cstheme="minorHAnsi"/>
            </w:rPr>
            <w:t>step</w:t>
          </w:r>
          <w:r>
            <w:rPr>
              <w:rFonts w:asciiTheme="minorHAnsi" w:hAnsiTheme="minorHAnsi" w:cstheme="minorHAnsi"/>
            </w:rPr>
            <w:t xml:space="preserve"> of this task was to attempt to ping the other hosts in </w:t>
          </w:r>
          <w:r w:rsidR="006C72C3">
            <w:rPr>
              <w:rFonts w:asciiTheme="minorHAnsi" w:hAnsiTheme="minorHAnsi" w:cstheme="minorHAnsi"/>
            </w:rPr>
            <w:t>the</w:t>
          </w:r>
          <w:r>
            <w:rPr>
              <w:rFonts w:asciiTheme="minorHAnsi" w:hAnsiTheme="minorHAnsi" w:cstheme="minorHAnsi"/>
            </w:rPr>
            <w:t xml:space="preserve"> </w:t>
          </w:r>
          <w:r w:rsidR="003132C6">
            <w:rPr>
              <w:rFonts w:asciiTheme="minorHAnsi" w:hAnsiTheme="minorHAnsi" w:cstheme="minorHAnsi"/>
            </w:rPr>
            <w:t>two</w:t>
          </w:r>
          <w:r>
            <w:rPr>
              <w:rFonts w:asciiTheme="minorHAnsi" w:hAnsiTheme="minorHAnsi" w:cstheme="minorHAnsi"/>
            </w:rPr>
            <w:t xml:space="preserve"> networks.</w:t>
          </w:r>
          <w:r w:rsidR="006C72C3">
            <w:rPr>
              <w:rFonts w:asciiTheme="minorHAnsi" w:hAnsiTheme="minorHAnsi" w:cstheme="minorHAnsi"/>
            </w:rPr>
            <w:t xml:space="preserve"> At this stage</w:t>
          </w:r>
          <w:r>
            <w:rPr>
              <w:rFonts w:asciiTheme="minorHAnsi" w:hAnsiTheme="minorHAnsi" w:cstheme="minorHAnsi"/>
            </w:rPr>
            <w:t xml:space="preserve"> </w:t>
          </w:r>
          <w:r w:rsidR="006C72C3">
            <w:rPr>
              <w:rFonts w:asciiTheme="minorHAnsi" w:hAnsiTheme="minorHAnsi" w:cstheme="minorHAnsi"/>
            </w:rPr>
            <w:t>i</w:t>
          </w:r>
          <w:r>
            <w:rPr>
              <w:rFonts w:asciiTheme="minorHAnsi" w:hAnsiTheme="minorHAnsi" w:cstheme="minorHAnsi"/>
            </w:rPr>
            <w:t xml:space="preserve">t was possible to see that </w:t>
          </w:r>
          <w:r w:rsidR="006C72C3">
            <w:rPr>
              <w:rFonts w:asciiTheme="minorHAnsi" w:hAnsiTheme="minorHAnsi" w:cstheme="minorHAnsi"/>
            </w:rPr>
            <w:t>the</w:t>
          </w:r>
          <w:r>
            <w:rPr>
              <w:rFonts w:asciiTheme="minorHAnsi" w:hAnsiTheme="minorHAnsi" w:cstheme="minorHAnsi"/>
            </w:rPr>
            <w:t xml:space="preserve"> ping request</w:t>
          </w:r>
          <w:r w:rsidR="006C72C3">
            <w:rPr>
              <w:rFonts w:asciiTheme="minorHAnsi" w:hAnsiTheme="minorHAnsi" w:cstheme="minorHAnsi"/>
            </w:rPr>
            <w:t>s were in fact updating</w:t>
          </w:r>
          <w:r>
            <w:rPr>
              <w:rFonts w:asciiTheme="minorHAnsi" w:hAnsiTheme="minorHAnsi" w:cstheme="minorHAnsi"/>
            </w:rPr>
            <w:t xml:space="preserve"> the routing</w:t>
          </w:r>
          <w:r w:rsidR="006C72C3">
            <w:rPr>
              <w:rFonts w:asciiTheme="minorHAnsi" w:hAnsiTheme="minorHAnsi" w:cstheme="minorHAnsi"/>
            </w:rPr>
            <w:t xml:space="preserve"> table. </w:t>
          </w:r>
          <w:r w:rsidR="00660B2C">
            <w:rPr>
              <w:rFonts w:asciiTheme="minorHAnsi" w:hAnsiTheme="minorHAnsi" w:cstheme="minorHAnsi"/>
            </w:rPr>
            <w:t xml:space="preserve">In order to get a general </w:t>
          </w:r>
          <w:r w:rsidR="006C72C3">
            <w:rPr>
              <w:rFonts w:asciiTheme="minorHAnsi" w:hAnsiTheme="minorHAnsi" w:cstheme="minorHAnsi"/>
            </w:rPr>
            <w:t>view</w:t>
          </w:r>
          <w:r w:rsidR="003752DF">
            <w:rPr>
              <w:rFonts w:asciiTheme="minorHAnsi" w:hAnsiTheme="minorHAnsi" w:cstheme="minorHAnsi"/>
            </w:rPr>
            <w:t xml:space="preserve"> i</w:t>
          </w:r>
          <w:r w:rsidR="006C72C3">
            <w:rPr>
              <w:rFonts w:asciiTheme="minorHAnsi" w:hAnsiTheme="minorHAnsi" w:cstheme="minorHAnsi"/>
            </w:rPr>
            <w:t>t</w:t>
          </w:r>
          <w:r w:rsidR="00660B2C">
            <w:rPr>
              <w:rFonts w:asciiTheme="minorHAnsi" w:hAnsiTheme="minorHAnsi" w:cstheme="minorHAnsi"/>
            </w:rPr>
            <w:t xml:space="preserve"> was possible to print out a more detailed routing table by issuing the command ‘route print’ in the cmd.exe . The </w:t>
          </w:r>
          <w:r w:rsidR="003132C6">
            <w:rPr>
              <w:rFonts w:asciiTheme="minorHAnsi" w:hAnsiTheme="minorHAnsi" w:cstheme="minorHAnsi"/>
            </w:rPr>
            <w:t xml:space="preserve">steps </w:t>
          </w:r>
          <w:r w:rsidR="00660B2C">
            <w:rPr>
              <w:rFonts w:asciiTheme="minorHAnsi" w:hAnsiTheme="minorHAnsi" w:cstheme="minorHAnsi"/>
            </w:rPr>
            <w:t>and</w:t>
          </w:r>
          <w:r w:rsidR="003752DF">
            <w:rPr>
              <w:rFonts w:asciiTheme="minorHAnsi" w:hAnsiTheme="minorHAnsi" w:cstheme="minorHAnsi"/>
            </w:rPr>
            <w:t xml:space="preserve"> a</w:t>
          </w:r>
          <w:r w:rsidR="00660B2C">
            <w:rPr>
              <w:rFonts w:asciiTheme="minorHAnsi" w:hAnsiTheme="minorHAnsi" w:cstheme="minorHAnsi"/>
            </w:rPr>
            <w:t xml:space="preserve"> detailed routing table </w:t>
          </w:r>
          <w:r w:rsidR="006C72C3">
            <w:rPr>
              <w:rFonts w:asciiTheme="minorHAnsi" w:hAnsiTheme="minorHAnsi" w:cstheme="minorHAnsi"/>
            </w:rPr>
            <w:t>are</w:t>
          </w:r>
          <w:r w:rsidR="00660B2C">
            <w:rPr>
              <w:rFonts w:asciiTheme="minorHAnsi" w:hAnsiTheme="minorHAnsi" w:cstheme="minorHAnsi"/>
            </w:rPr>
            <w:t xml:space="preserve"> </w:t>
          </w:r>
          <w:r w:rsidR="003132C6">
            <w:rPr>
              <w:rFonts w:asciiTheme="minorHAnsi" w:hAnsiTheme="minorHAnsi" w:cstheme="minorHAnsi"/>
            </w:rPr>
            <w:t>set out</w:t>
          </w:r>
          <w:r w:rsidR="00660B2C">
            <w:rPr>
              <w:rFonts w:asciiTheme="minorHAnsi" w:hAnsiTheme="minorHAnsi" w:cstheme="minorHAnsi"/>
            </w:rPr>
            <w:t xml:space="preserve"> </w:t>
          </w:r>
          <w:r w:rsidR="00660B2C" w:rsidRPr="00660B2C">
            <w:rPr>
              <w:rFonts w:asciiTheme="minorHAnsi" w:hAnsiTheme="minorHAnsi" w:cstheme="minorHAnsi"/>
              <w:i/>
              <w:iCs/>
              <w:u w:val="single"/>
            </w:rPr>
            <w:t>in figures 2-5</w:t>
          </w:r>
          <w:r w:rsidR="00660B2C" w:rsidRPr="00660B2C">
            <w:rPr>
              <w:rFonts w:asciiTheme="minorHAnsi" w:hAnsiTheme="minorHAnsi" w:cstheme="minorHAnsi"/>
              <w:u w:val="single"/>
            </w:rPr>
            <w:t>.</w:t>
          </w:r>
        </w:p>
        <w:p w14:paraId="6A38EFF7" w14:textId="255AC421" w:rsidR="00660B2C" w:rsidRDefault="00660B2C" w:rsidP="004F501D">
          <w:pPr>
            <w:rPr>
              <w:rFonts w:asciiTheme="minorHAnsi" w:hAnsiTheme="minorHAnsi" w:cstheme="minorHAnsi"/>
              <w:u w:val="single"/>
            </w:rPr>
          </w:pPr>
        </w:p>
        <w:p w14:paraId="2622E0F5" w14:textId="6982490F" w:rsidR="00660B2C" w:rsidRPr="000732BB" w:rsidRDefault="00660B2C" w:rsidP="00660B2C">
          <w:pPr>
            <w:pStyle w:val="Caption"/>
            <w:rPr>
              <w:rFonts w:asciiTheme="minorHAnsi" w:hAnsiTheme="minorHAnsi" w:cstheme="minorHAnsi"/>
            </w:rPr>
          </w:pPr>
          <w:r w:rsidRPr="000732BB">
            <w:rPr>
              <w:rFonts w:asciiTheme="minorHAnsi" w:hAnsiTheme="minorHAnsi" w:cstheme="minorHAnsi"/>
            </w:rPr>
            <w:t xml:space="preserve">Figure </w:t>
          </w:r>
          <w:r w:rsidRPr="000732BB">
            <w:rPr>
              <w:rFonts w:asciiTheme="minorHAnsi" w:hAnsiTheme="minorHAnsi" w:cstheme="minorHAnsi"/>
            </w:rPr>
            <w:fldChar w:fldCharType="begin"/>
          </w:r>
          <w:r w:rsidRPr="000732BB">
            <w:rPr>
              <w:rFonts w:asciiTheme="minorHAnsi" w:hAnsiTheme="minorHAnsi" w:cstheme="minorHAnsi"/>
            </w:rPr>
            <w:instrText xml:space="preserve"> SEQ Figure \* ARABIC </w:instrText>
          </w:r>
          <w:r w:rsidRPr="000732BB">
            <w:rPr>
              <w:rFonts w:asciiTheme="minorHAnsi" w:hAnsiTheme="minorHAnsi" w:cstheme="minorHAnsi"/>
            </w:rPr>
            <w:fldChar w:fldCharType="separate"/>
          </w:r>
          <w:r w:rsidR="00844E97">
            <w:rPr>
              <w:rFonts w:asciiTheme="minorHAnsi" w:hAnsiTheme="minorHAnsi" w:cstheme="minorHAnsi"/>
              <w:noProof/>
            </w:rPr>
            <w:t>1</w:t>
          </w:r>
          <w:r w:rsidRPr="000732BB">
            <w:rPr>
              <w:rFonts w:asciiTheme="minorHAnsi" w:hAnsiTheme="minorHAnsi" w:cstheme="minorHAnsi"/>
            </w:rPr>
            <w:fldChar w:fldCharType="end"/>
          </w:r>
          <w:r w:rsidRPr="000732BB">
            <w:rPr>
              <w:rFonts w:asciiTheme="minorHAnsi" w:hAnsiTheme="minorHAnsi" w:cstheme="minorHAnsi"/>
            </w:rPr>
            <w:t xml:space="preserve"> - issuing '</w:t>
          </w:r>
          <w:r w:rsidR="00700924">
            <w:rPr>
              <w:rFonts w:asciiTheme="minorHAnsi" w:hAnsiTheme="minorHAnsi" w:cstheme="minorHAnsi"/>
            </w:rPr>
            <w:t>a</w:t>
          </w:r>
          <w:r w:rsidRPr="000732BB">
            <w:rPr>
              <w:rFonts w:asciiTheme="minorHAnsi" w:hAnsiTheme="minorHAnsi" w:cstheme="minorHAnsi"/>
            </w:rPr>
            <w:t>rp -a' command in cmd.exe</w:t>
          </w:r>
        </w:p>
        <w:p w14:paraId="7E1B3109" w14:textId="1DA71E4C" w:rsidR="00660B2C" w:rsidRPr="00660B2C" w:rsidRDefault="00660B2C" w:rsidP="00660B2C">
          <w:r>
            <w:rPr>
              <w:noProof/>
            </w:rPr>
            <w:drawing>
              <wp:inline distT="0" distB="0" distL="0" distR="0" wp14:anchorId="334011C8" wp14:editId="408EBE7B">
                <wp:extent cx="4229100" cy="3457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9100" cy="3457575"/>
                        </a:xfrm>
                        <a:prstGeom prst="rect">
                          <a:avLst/>
                        </a:prstGeom>
                        <a:noFill/>
                        <a:ln>
                          <a:noFill/>
                        </a:ln>
                      </pic:spPr>
                    </pic:pic>
                  </a:graphicData>
                </a:graphic>
              </wp:inline>
            </w:drawing>
          </w:r>
        </w:p>
        <w:p w14:paraId="49A98837" w14:textId="07DB6F7D" w:rsidR="00C1266D" w:rsidRDefault="00C1266D" w:rsidP="004F501D">
          <w:pPr>
            <w:rPr>
              <w:rFonts w:asciiTheme="minorHAnsi" w:hAnsiTheme="minorHAnsi" w:cstheme="minorHAnsi"/>
            </w:rPr>
          </w:pPr>
        </w:p>
        <w:p w14:paraId="0850C928" w14:textId="77777777" w:rsidR="00C1266D" w:rsidRPr="00C1266D" w:rsidRDefault="00C1266D" w:rsidP="004F501D">
          <w:pPr>
            <w:rPr>
              <w:rFonts w:asciiTheme="minorHAnsi" w:hAnsiTheme="minorHAnsi" w:cstheme="minorHAnsi"/>
            </w:rPr>
          </w:pPr>
        </w:p>
        <w:p w14:paraId="0822C68F" w14:textId="77777777" w:rsidR="004F501D" w:rsidRDefault="004F501D">
          <w:pPr>
            <w:spacing w:after="160" w:line="259" w:lineRule="auto"/>
            <w:ind w:left="0" w:firstLine="0"/>
            <w:jc w:val="left"/>
            <w:rPr>
              <w:rFonts w:asciiTheme="minorHAnsi" w:eastAsiaTheme="minorEastAsia" w:hAnsiTheme="minorHAnsi" w:cstheme="minorBidi"/>
              <w:color w:val="4472C4" w:themeColor="accent1"/>
              <w:sz w:val="22"/>
              <w:lang w:val="en-US" w:eastAsia="en-US"/>
            </w:rPr>
          </w:pPr>
          <w:r>
            <w:rPr>
              <w:color w:val="4472C4" w:themeColor="accent1"/>
            </w:rPr>
            <w:br w:type="page"/>
          </w:r>
        </w:p>
        <w:p w14:paraId="6B196916" w14:textId="6B7E8FC4" w:rsidR="004F501D" w:rsidRDefault="00660B2C" w:rsidP="000732BB">
          <w:pPr>
            <w:pStyle w:val="Caption"/>
            <w:ind w:left="0" w:firstLine="0"/>
          </w:pPr>
          <w:r>
            <w:lastRenderedPageBreak/>
            <w:t xml:space="preserve">Figure </w:t>
          </w:r>
          <w:fldSimple w:instr=" SEQ Figure \* ARABIC ">
            <w:r w:rsidR="00844E97">
              <w:rPr>
                <w:noProof/>
              </w:rPr>
              <w:t>2</w:t>
            </w:r>
          </w:fldSimple>
          <w:r>
            <w:t xml:space="preserve"> - Ping to Server 2 on Public Net – Success</w:t>
          </w:r>
        </w:p>
        <w:p w14:paraId="4B3D9BF4" w14:textId="7F95E14D" w:rsidR="00660B2C" w:rsidRDefault="00660B2C" w:rsidP="000732BB">
          <w:pPr>
            <w:ind w:left="0" w:firstLine="0"/>
          </w:pPr>
          <w:r>
            <w:rPr>
              <w:noProof/>
            </w:rPr>
            <w:drawing>
              <wp:inline distT="0" distB="0" distL="0" distR="0" wp14:anchorId="1791A541" wp14:editId="7DC2912C">
                <wp:extent cx="4838700" cy="3990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700" cy="3990975"/>
                        </a:xfrm>
                        <a:prstGeom prst="rect">
                          <a:avLst/>
                        </a:prstGeom>
                        <a:noFill/>
                        <a:ln>
                          <a:noFill/>
                        </a:ln>
                      </pic:spPr>
                    </pic:pic>
                  </a:graphicData>
                </a:graphic>
              </wp:inline>
            </w:drawing>
          </w:r>
        </w:p>
        <w:p w14:paraId="33F130FF" w14:textId="2965D06B" w:rsidR="00660B2C" w:rsidRDefault="00660B2C" w:rsidP="00660B2C"/>
        <w:p w14:paraId="48A955A7" w14:textId="2347CA0D" w:rsidR="00660B2C" w:rsidRDefault="00660B2C" w:rsidP="00660B2C"/>
        <w:p w14:paraId="141F1B29" w14:textId="08619D7C" w:rsidR="00660B2C" w:rsidRDefault="00660B2C" w:rsidP="00660B2C"/>
        <w:p w14:paraId="23E34A42" w14:textId="01028B6D" w:rsidR="00660B2C" w:rsidRPr="000732BB" w:rsidRDefault="00660B2C" w:rsidP="000732BB">
          <w:pPr>
            <w:pStyle w:val="Caption"/>
            <w:ind w:left="0" w:firstLine="0"/>
            <w:rPr>
              <w:rFonts w:asciiTheme="minorHAnsi" w:hAnsiTheme="minorHAnsi" w:cstheme="minorHAnsi"/>
            </w:rPr>
          </w:pPr>
          <w:r w:rsidRPr="000732BB">
            <w:rPr>
              <w:rFonts w:asciiTheme="minorHAnsi" w:hAnsiTheme="minorHAnsi" w:cstheme="minorHAnsi"/>
            </w:rPr>
            <w:t xml:space="preserve">Figure </w:t>
          </w:r>
          <w:r w:rsidRPr="000732BB">
            <w:rPr>
              <w:rFonts w:asciiTheme="minorHAnsi" w:hAnsiTheme="minorHAnsi" w:cstheme="minorHAnsi"/>
            </w:rPr>
            <w:fldChar w:fldCharType="begin"/>
          </w:r>
          <w:r w:rsidRPr="000732BB">
            <w:rPr>
              <w:rFonts w:asciiTheme="minorHAnsi" w:hAnsiTheme="minorHAnsi" w:cstheme="minorHAnsi"/>
            </w:rPr>
            <w:instrText xml:space="preserve"> SEQ Figure \* ARABIC </w:instrText>
          </w:r>
          <w:r w:rsidRPr="000732BB">
            <w:rPr>
              <w:rFonts w:asciiTheme="minorHAnsi" w:hAnsiTheme="minorHAnsi" w:cstheme="minorHAnsi"/>
            </w:rPr>
            <w:fldChar w:fldCharType="separate"/>
          </w:r>
          <w:r w:rsidR="00844E97">
            <w:rPr>
              <w:rFonts w:asciiTheme="minorHAnsi" w:hAnsiTheme="minorHAnsi" w:cstheme="minorHAnsi"/>
              <w:noProof/>
            </w:rPr>
            <w:t>3</w:t>
          </w:r>
          <w:r w:rsidRPr="000732BB">
            <w:rPr>
              <w:rFonts w:asciiTheme="minorHAnsi" w:hAnsiTheme="minorHAnsi" w:cstheme="minorHAnsi"/>
            </w:rPr>
            <w:fldChar w:fldCharType="end"/>
          </w:r>
          <w:r w:rsidRPr="000732BB">
            <w:rPr>
              <w:rFonts w:asciiTheme="minorHAnsi" w:hAnsiTheme="minorHAnsi" w:cstheme="minorHAnsi"/>
            </w:rPr>
            <w:t xml:space="preserve"> </w:t>
          </w:r>
          <w:r w:rsidR="000732BB" w:rsidRPr="000732BB">
            <w:rPr>
              <w:rFonts w:asciiTheme="minorHAnsi" w:hAnsiTheme="minorHAnsi" w:cstheme="minorHAnsi"/>
            </w:rPr>
            <w:t>–</w:t>
          </w:r>
          <w:r w:rsidRPr="000732BB">
            <w:rPr>
              <w:rFonts w:asciiTheme="minorHAnsi" w:hAnsiTheme="minorHAnsi" w:cstheme="minorHAnsi"/>
            </w:rPr>
            <w:t xml:space="preserve"> Pin</w:t>
          </w:r>
          <w:r w:rsidR="000732BB" w:rsidRPr="000732BB">
            <w:rPr>
              <w:rFonts w:asciiTheme="minorHAnsi" w:hAnsiTheme="minorHAnsi" w:cstheme="minorHAnsi"/>
            </w:rPr>
            <w:t>g to</w:t>
          </w:r>
          <w:r w:rsidRPr="000732BB">
            <w:rPr>
              <w:rFonts w:asciiTheme="minorHAnsi" w:hAnsiTheme="minorHAnsi" w:cstheme="minorHAnsi"/>
            </w:rPr>
            <w:t xml:space="preserve"> Client 1 on Private Net </w:t>
          </w:r>
          <w:r w:rsidR="000732BB" w:rsidRPr="000732BB">
            <w:rPr>
              <w:rFonts w:asciiTheme="minorHAnsi" w:hAnsiTheme="minorHAnsi" w:cstheme="minorHAnsi"/>
            </w:rPr>
            <w:t>–</w:t>
          </w:r>
          <w:r w:rsidRPr="000732BB">
            <w:rPr>
              <w:rFonts w:asciiTheme="minorHAnsi" w:hAnsiTheme="minorHAnsi" w:cstheme="minorHAnsi"/>
            </w:rPr>
            <w:t xml:space="preserve"> </w:t>
          </w:r>
          <w:r w:rsidR="000732BB" w:rsidRPr="000732BB">
            <w:rPr>
              <w:rFonts w:asciiTheme="minorHAnsi" w:hAnsiTheme="minorHAnsi" w:cstheme="minorHAnsi"/>
            </w:rPr>
            <w:t>Success</w:t>
          </w:r>
        </w:p>
        <w:p w14:paraId="1DFF7CF1" w14:textId="1C61B64B" w:rsidR="000732BB" w:rsidRPr="000732BB" w:rsidRDefault="000732BB" w:rsidP="000732BB">
          <w:pPr>
            <w:ind w:left="0" w:firstLine="0"/>
          </w:pPr>
          <w:r>
            <w:rPr>
              <w:noProof/>
            </w:rPr>
            <w:drawing>
              <wp:inline distT="0" distB="0" distL="0" distR="0" wp14:anchorId="41CF7078" wp14:editId="36B3919F">
                <wp:extent cx="4800600" cy="3219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3219450"/>
                        </a:xfrm>
                        <a:prstGeom prst="rect">
                          <a:avLst/>
                        </a:prstGeom>
                        <a:noFill/>
                        <a:ln>
                          <a:noFill/>
                        </a:ln>
                      </pic:spPr>
                    </pic:pic>
                  </a:graphicData>
                </a:graphic>
              </wp:inline>
            </w:drawing>
          </w:r>
        </w:p>
        <w:p w14:paraId="0667B914" w14:textId="11576FD2" w:rsidR="00660B2C" w:rsidRPr="000732BB" w:rsidRDefault="000732BB" w:rsidP="000732BB">
          <w:pPr>
            <w:pStyle w:val="Caption"/>
            <w:ind w:left="0" w:firstLine="0"/>
            <w:rPr>
              <w:rFonts w:asciiTheme="minorHAnsi" w:hAnsiTheme="minorHAnsi" w:cstheme="minorHAnsi"/>
            </w:rPr>
          </w:pPr>
          <w:r w:rsidRPr="000732BB">
            <w:rPr>
              <w:rFonts w:asciiTheme="minorHAnsi" w:hAnsiTheme="minorHAnsi" w:cstheme="minorHAnsi"/>
            </w:rPr>
            <w:lastRenderedPageBreak/>
            <w:t xml:space="preserve">Figure </w:t>
          </w:r>
          <w:r w:rsidRPr="000732BB">
            <w:rPr>
              <w:rFonts w:asciiTheme="minorHAnsi" w:hAnsiTheme="minorHAnsi" w:cstheme="minorHAnsi"/>
            </w:rPr>
            <w:fldChar w:fldCharType="begin"/>
          </w:r>
          <w:r w:rsidRPr="000732BB">
            <w:rPr>
              <w:rFonts w:asciiTheme="minorHAnsi" w:hAnsiTheme="minorHAnsi" w:cstheme="minorHAnsi"/>
            </w:rPr>
            <w:instrText xml:space="preserve"> SEQ Figure \* ARABIC </w:instrText>
          </w:r>
          <w:r w:rsidRPr="000732BB">
            <w:rPr>
              <w:rFonts w:asciiTheme="minorHAnsi" w:hAnsiTheme="minorHAnsi" w:cstheme="minorHAnsi"/>
            </w:rPr>
            <w:fldChar w:fldCharType="separate"/>
          </w:r>
          <w:r w:rsidR="00844E97">
            <w:rPr>
              <w:rFonts w:asciiTheme="minorHAnsi" w:hAnsiTheme="minorHAnsi" w:cstheme="minorHAnsi"/>
              <w:noProof/>
            </w:rPr>
            <w:t>4</w:t>
          </w:r>
          <w:r w:rsidRPr="000732BB">
            <w:rPr>
              <w:rFonts w:asciiTheme="minorHAnsi" w:hAnsiTheme="minorHAnsi" w:cstheme="minorHAnsi"/>
            </w:rPr>
            <w:fldChar w:fldCharType="end"/>
          </w:r>
          <w:r w:rsidRPr="000732BB">
            <w:rPr>
              <w:rFonts w:asciiTheme="minorHAnsi" w:hAnsiTheme="minorHAnsi" w:cstheme="minorHAnsi"/>
            </w:rPr>
            <w:t xml:space="preserve"> - Ping to Client 2 on Private Net 2 - Transmit failed. General failure.</w:t>
          </w:r>
        </w:p>
        <w:p w14:paraId="7DC6CA76" w14:textId="735E4AB6" w:rsidR="000732BB" w:rsidRPr="000732BB" w:rsidRDefault="000732BB" w:rsidP="000732BB">
          <w:pPr>
            <w:ind w:left="0" w:firstLine="0"/>
          </w:pPr>
          <w:r>
            <w:rPr>
              <w:noProof/>
            </w:rPr>
            <w:drawing>
              <wp:inline distT="0" distB="0" distL="0" distR="0" wp14:anchorId="5615C685" wp14:editId="37ECB528">
                <wp:extent cx="4581525" cy="43815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1525" cy="4381500"/>
                        </a:xfrm>
                        <a:prstGeom prst="rect">
                          <a:avLst/>
                        </a:prstGeom>
                        <a:noFill/>
                        <a:ln>
                          <a:noFill/>
                        </a:ln>
                      </pic:spPr>
                    </pic:pic>
                  </a:graphicData>
                </a:graphic>
              </wp:inline>
            </w:drawing>
          </w:r>
        </w:p>
        <w:p w14:paraId="1F397BD0" w14:textId="77777777" w:rsidR="000732BB" w:rsidRDefault="000732BB">
          <w:pPr>
            <w:spacing w:after="160" w:line="259" w:lineRule="auto"/>
            <w:ind w:left="0" w:firstLine="0"/>
            <w:jc w:val="left"/>
          </w:pPr>
        </w:p>
        <w:p w14:paraId="2FCF1294" w14:textId="4DAA7439" w:rsidR="004F501D" w:rsidRDefault="003132C6">
          <w:pPr>
            <w:spacing w:after="160" w:line="259" w:lineRule="auto"/>
            <w:ind w:left="0" w:firstLine="0"/>
            <w:jc w:val="left"/>
          </w:pPr>
        </w:p>
      </w:sdtContent>
    </w:sdt>
    <w:p w14:paraId="1EC48956" w14:textId="77777777" w:rsidR="004F501D" w:rsidRDefault="004F501D" w:rsidP="004F501D">
      <w:pPr>
        <w:jc w:val="left"/>
      </w:pPr>
    </w:p>
    <w:p w14:paraId="72ED4E2A" w14:textId="77777777" w:rsidR="000732BB" w:rsidRDefault="000732BB">
      <w:pPr>
        <w:spacing w:after="160" w:line="259" w:lineRule="auto"/>
        <w:ind w:left="0" w:firstLine="0"/>
        <w:jc w:val="left"/>
      </w:pPr>
    </w:p>
    <w:p w14:paraId="6DCC4D64" w14:textId="77777777" w:rsidR="000732BB" w:rsidRDefault="000732BB">
      <w:pPr>
        <w:spacing w:after="160" w:line="259" w:lineRule="auto"/>
        <w:ind w:left="0" w:firstLine="0"/>
        <w:jc w:val="left"/>
      </w:pPr>
      <w:r>
        <w:br w:type="page"/>
      </w:r>
    </w:p>
    <w:p w14:paraId="5965C240" w14:textId="7A986807" w:rsidR="000732BB" w:rsidRPr="000732BB" w:rsidRDefault="000732BB" w:rsidP="00844E97">
      <w:pPr>
        <w:pStyle w:val="Caption"/>
        <w:ind w:left="0" w:firstLine="0"/>
        <w:rPr>
          <w:rFonts w:asciiTheme="minorHAnsi" w:hAnsiTheme="minorHAnsi" w:cstheme="minorHAnsi"/>
        </w:rPr>
      </w:pPr>
      <w:r w:rsidRPr="000732BB">
        <w:rPr>
          <w:rFonts w:asciiTheme="minorHAnsi" w:hAnsiTheme="minorHAnsi" w:cstheme="minorHAnsi"/>
        </w:rPr>
        <w:lastRenderedPageBreak/>
        <w:t xml:space="preserve">Figure </w:t>
      </w:r>
      <w:r w:rsidRPr="000732BB">
        <w:rPr>
          <w:rFonts w:asciiTheme="minorHAnsi" w:hAnsiTheme="minorHAnsi" w:cstheme="minorHAnsi"/>
        </w:rPr>
        <w:fldChar w:fldCharType="begin"/>
      </w:r>
      <w:r w:rsidRPr="000732BB">
        <w:rPr>
          <w:rFonts w:asciiTheme="minorHAnsi" w:hAnsiTheme="minorHAnsi" w:cstheme="minorHAnsi"/>
        </w:rPr>
        <w:instrText xml:space="preserve"> SEQ Figure \* ARABIC </w:instrText>
      </w:r>
      <w:r w:rsidRPr="000732BB">
        <w:rPr>
          <w:rFonts w:asciiTheme="minorHAnsi" w:hAnsiTheme="minorHAnsi" w:cstheme="minorHAnsi"/>
        </w:rPr>
        <w:fldChar w:fldCharType="separate"/>
      </w:r>
      <w:r w:rsidR="00844E97">
        <w:rPr>
          <w:rFonts w:asciiTheme="minorHAnsi" w:hAnsiTheme="minorHAnsi" w:cstheme="minorHAnsi"/>
          <w:noProof/>
        </w:rPr>
        <w:t>5</w:t>
      </w:r>
      <w:r w:rsidRPr="000732BB">
        <w:rPr>
          <w:rFonts w:asciiTheme="minorHAnsi" w:hAnsiTheme="minorHAnsi" w:cstheme="minorHAnsi"/>
        </w:rPr>
        <w:fldChar w:fldCharType="end"/>
      </w:r>
      <w:r w:rsidRPr="000732BB">
        <w:rPr>
          <w:rFonts w:asciiTheme="minorHAnsi" w:hAnsiTheme="minorHAnsi" w:cstheme="minorHAnsi"/>
        </w:rPr>
        <w:t xml:space="preserve"> - Issuing 'route print' command in cmd.exe on Server 1.</w:t>
      </w:r>
    </w:p>
    <w:p w14:paraId="01123763" w14:textId="77777777" w:rsidR="000732BB" w:rsidRDefault="000732BB" w:rsidP="00844E97">
      <w:pPr>
        <w:pStyle w:val="Caption"/>
        <w:ind w:left="0" w:firstLine="0"/>
      </w:pPr>
      <w:r>
        <w:rPr>
          <w:noProof/>
        </w:rPr>
        <w:drawing>
          <wp:inline distT="0" distB="0" distL="0" distR="0" wp14:anchorId="47D8415A" wp14:editId="45BDF6DA">
            <wp:extent cx="5724525" cy="49815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981575"/>
                    </a:xfrm>
                    <a:prstGeom prst="rect">
                      <a:avLst/>
                    </a:prstGeom>
                    <a:noFill/>
                    <a:ln>
                      <a:noFill/>
                    </a:ln>
                  </pic:spPr>
                </pic:pic>
              </a:graphicData>
            </a:graphic>
          </wp:inline>
        </w:drawing>
      </w:r>
    </w:p>
    <w:p w14:paraId="5CC17BB5" w14:textId="77777777" w:rsidR="000732BB" w:rsidRDefault="000732BB">
      <w:pPr>
        <w:spacing w:after="160" w:line="259" w:lineRule="auto"/>
        <w:ind w:left="0" w:firstLine="0"/>
        <w:jc w:val="left"/>
        <w:rPr>
          <w:i/>
          <w:iCs/>
          <w:color w:val="44546A" w:themeColor="text2"/>
          <w:sz w:val="18"/>
          <w:szCs w:val="18"/>
        </w:rPr>
      </w:pPr>
      <w:r>
        <w:br w:type="page"/>
      </w:r>
    </w:p>
    <w:p w14:paraId="05B3AC02" w14:textId="3BD14B4F" w:rsidR="000732BB" w:rsidRDefault="000732BB" w:rsidP="000732BB">
      <w:pPr>
        <w:pStyle w:val="Heading2"/>
        <w:ind w:left="-5"/>
        <w:rPr>
          <w:sz w:val="28"/>
          <w:szCs w:val="28"/>
          <w:u w:color="000000"/>
        </w:rPr>
      </w:pPr>
      <w:bookmarkStart w:id="3" w:name="_Toc70514659"/>
      <w:r w:rsidRPr="000732BB">
        <w:rPr>
          <w:sz w:val="28"/>
          <w:szCs w:val="28"/>
        </w:rPr>
        <w:lastRenderedPageBreak/>
        <w:t>Task 2</w:t>
      </w:r>
      <w:r>
        <w:rPr>
          <w:sz w:val="28"/>
          <w:szCs w:val="28"/>
        </w:rPr>
        <w:t>,</w:t>
      </w:r>
      <w:r w:rsidRPr="000732BB">
        <w:rPr>
          <w:sz w:val="28"/>
          <w:szCs w:val="28"/>
        </w:rPr>
        <w:t xml:space="preserve"> Deploy core services (FTP Server)</w:t>
      </w:r>
      <w:r>
        <w:rPr>
          <w:sz w:val="28"/>
          <w:szCs w:val="28"/>
          <w:u w:color="000000"/>
        </w:rPr>
        <w:t>:</w:t>
      </w:r>
      <w:bookmarkEnd w:id="3"/>
    </w:p>
    <w:p w14:paraId="0C4B418F" w14:textId="79380DD7" w:rsidR="00FD523C" w:rsidRDefault="00FD523C" w:rsidP="000732BB">
      <w:pPr>
        <w:ind w:left="0" w:firstLine="0"/>
        <w:jc w:val="left"/>
        <w:rPr>
          <w:rFonts w:asciiTheme="minorHAnsi" w:hAnsiTheme="minorHAnsi" w:cstheme="minorHAnsi"/>
          <w:i/>
          <w:iCs/>
          <w:u w:val="single"/>
        </w:rPr>
      </w:pPr>
      <w:r w:rsidRPr="00FD523C">
        <w:rPr>
          <w:rFonts w:asciiTheme="minorHAnsi" w:hAnsiTheme="minorHAnsi" w:cstheme="minorHAnsi"/>
        </w:rPr>
        <w:t xml:space="preserve">The second task of this worksheet was to install </w:t>
      </w:r>
      <w:r w:rsidR="003752DF">
        <w:rPr>
          <w:rFonts w:asciiTheme="minorHAnsi" w:hAnsiTheme="minorHAnsi" w:cstheme="minorHAnsi"/>
        </w:rPr>
        <w:t xml:space="preserve">the </w:t>
      </w:r>
      <w:r w:rsidRPr="00FD523C">
        <w:rPr>
          <w:rFonts w:asciiTheme="minorHAnsi" w:hAnsiTheme="minorHAnsi" w:cstheme="minorHAnsi"/>
        </w:rPr>
        <w:t xml:space="preserve">‘Web Server Role (IIS)’. This was achieved by adding roles and features in the server manager app. Inside the ‘Web Server Role (IIS)’ feature there was an option to include </w:t>
      </w:r>
      <w:r w:rsidR="003752DF">
        <w:rPr>
          <w:rFonts w:asciiTheme="minorHAnsi" w:hAnsiTheme="minorHAnsi" w:cstheme="minorHAnsi"/>
        </w:rPr>
        <w:t xml:space="preserve">the </w:t>
      </w:r>
      <w:r w:rsidRPr="00FD523C">
        <w:rPr>
          <w:rFonts w:asciiTheme="minorHAnsi" w:hAnsiTheme="minorHAnsi" w:cstheme="minorHAnsi"/>
        </w:rPr>
        <w:t xml:space="preserve">FTP server and FTP service. The steps taken to install the ‘Web Server Role (IIS)’ feature </w:t>
      </w:r>
      <w:r w:rsidR="003752DF">
        <w:rPr>
          <w:rFonts w:asciiTheme="minorHAnsi" w:hAnsiTheme="minorHAnsi" w:cstheme="minorHAnsi"/>
        </w:rPr>
        <w:t xml:space="preserve">are set out </w:t>
      </w:r>
      <w:r w:rsidRPr="00FD523C">
        <w:rPr>
          <w:rFonts w:asciiTheme="minorHAnsi" w:hAnsiTheme="minorHAnsi" w:cstheme="minorHAnsi"/>
          <w:i/>
          <w:iCs/>
          <w:u w:val="single"/>
        </w:rPr>
        <w:t>in figures 6-</w:t>
      </w:r>
      <w:r>
        <w:rPr>
          <w:rFonts w:asciiTheme="minorHAnsi" w:hAnsiTheme="minorHAnsi" w:cstheme="minorHAnsi"/>
          <w:i/>
          <w:iCs/>
          <w:u w:val="single"/>
        </w:rPr>
        <w:t>9</w:t>
      </w:r>
      <w:r w:rsidRPr="00FD523C">
        <w:rPr>
          <w:rFonts w:asciiTheme="minorHAnsi" w:hAnsiTheme="minorHAnsi" w:cstheme="minorHAnsi"/>
          <w:i/>
          <w:iCs/>
          <w:u w:val="single"/>
        </w:rPr>
        <w:t>.</w:t>
      </w:r>
    </w:p>
    <w:p w14:paraId="20978BB6" w14:textId="1F9FB5C7" w:rsidR="00FD523C" w:rsidRDefault="00FD523C" w:rsidP="00FD523C">
      <w:pPr>
        <w:pStyle w:val="Caption"/>
        <w:ind w:left="0" w:firstLine="0"/>
      </w:pPr>
      <w:r>
        <w:t xml:space="preserve">Figure </w:t>
      </w:r>
      <w:fldSimple w:instr=" SEQ Figure \* ARABIC ">
        <w:r w:rsidR="00844E97">
          <w:rPr>
            <w:noProof/>
          </w:rPr>
          <w:t>6</w:t>
        </w:r>
      </w:fldSimple>
      <w:r>
        <w:t xml:space="preserve"> - Adding Roles and Features - Selecting Web Server (IIS).</w:t>
      </w:r>
    </w:p>
    <w:p w14:paraId="268C122D" w14:textId="16159A4C" w:rsidR="00FD523C" w:rsidRPr="00FD523C" w:rsidRDefault="00FD523C" w:rsidP="00FD523C">
      <w:pPr>
        <w:ind w:left="0" w:firstLine="0"/>
      </w:pPr>
      <w:r>
        <w:rPr>
          <w:noProof/>
        </w:rPr>
        <w:drawing>
          <wp:inline distT="0" distB="0" distL="0" distR="0" wp14:anchorId="53E12878" wp14:editId="04F51EA5">
            <wp:extent cx="5086350" cy="30956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0" cy="3095625"/>
                    </a:xfrm>
                    <a:prstGeom prst="rect">
                      <a:avLst/>
                    </a:prstGeom>
                    <a:noFill/>
                    <a:ln>
                      <a:noFill/>
                    </a:ln>
                  </pic:spPr>
                </pic:pic>
              </a:graphicData>
            </a:graphic>
          </wp:inline>
        </w:drawing>
      </w:r>
    </w:p>
    <w:p w14:paraId="7D3EE999" w14:textId="16E0423A" w:rsidR="00FD523C" w:rsidRDefault="00FD523C" w:rsidP="00FD523C">
      <w:pPr>
        <w:pStyle w:val="Caption"/>
        <w:ind w:left="0" w:firstLine="0"/>
      </w:pPr>
      <w:r>
        <w:t xml:space="preserve">Figure </w:t>
      </w:r>
      <w:fldSimple w:instr=" SEQ Figure \* ARABIC ">
        <w:r w:rsidR="00844E97">
          <w:rPr>
            <w:noProof/>
          </w:rPr>
          <w:t>7</w:t>
        </w:r>
      </w:fldSimple>
      <w:r>
        <w:t xml:space="preserve"> - Selecting FTP Server and FTP Service in Role Services.</w:t>
      </w:r>
    </w:p>
    <w:p w14:paraId="4E02CD81" w14:textId="55CD1705" w:rsidR="00FD523C" w:rsidRPr="00FD523C" w:rsidRDefault="00FD523C" w:rsidP="00FD523C">
      <w:pPr>
        <w:ind w:left="0" w:firstLine="0"/>
      </w:pPr>
      <w:r>
        <w:rPr>
          <w:noProof/>
        </w:rPr>
        <w:drawing>
          <wp:inline distT="0" distB="0" distL="0" distR="0" wp14:anchorId="65A995D2" wp14:editId="14CCF667">
            <wp:extent cx="4676775" cy="28860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6775" cy="2886075"/>
                    </a:xfrm>
                    <a:prstGeom prst="rect">
                      <a:avLst/>
                    </a:prstGeom>
                    <a:noFill/>
                    <a:ln>
                      <a:noFill/>
                    </a:ln>
                  </pic:spPr>
                </pic:pic>
              </a:graphicData>
            </a:graphic>
          </wp:inline>
        </w:drawing>
      </w:r>
    </w:p>
    <w:p w14:paraId="6F6ED81A" w14:textId="77777777" w:rsidR="003752DF" w:rsidRDefault="003752DF" w:rsidP="00FD523C">
      <w:pPr>
        <w:pStyle w:val="Caption"/>
        <w:ind w:left="0" w:firstLine="0"/>
      </w:pPr>
    </w:p>
    <w:p w14:paraId="3D9F3F62" w14:textId="7677DD39" w:rsidR="00FD523C" w:rsidRDefault="00FD523C" w:rsidP="00FD523C">
      <w:pPr>
        <w:pStyle w:val="Caption"/>
        <w:ind w:left="0" w:firstLine="0"/>
      </w:pPr>
      <w:r>
        <w:lastRenderedPageBreak/>
        <w:t xml:space="preserve">Figure </w:t>
      </w:r>
      <w:fldSimple w:instr=" SEQ Figure \* ARABIC ">
        <w:r w:rsidR="00844E97">
          <w:rPr>
            <w:noProof/>
          </w:rPr>
          <w:t>8</w:t>
        </w:r>
      </w:fldSimple>
      <w:r>
        <w:t xml:space="preserve"> - Adding Roles and Features - Summary window</w:t>
      </w:r>
    </w:p>
    <w:p w14:paraId="058F6071" w14:textId="16560E90" w:rsidR="00FD523C" w:rsidRDefault="00FD523C" w:rsidP="00FD523C">
      <w:pPr>
        <w:ind w:left="0" w:firstLine="0"/>
      </w:pPr>
      <w:r>
        <w:rPr>
          <w:noProof/>
        </w:rPr>
        <w:drawing>
          <wp:inline distT="0" distB="0" distL="0" distR="0" wp14:anchorId="052C609C" wp14:editId="662DAFC2">
            <wp:extent cx="5248275" cy="37909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8275" cy="3790950"/>
                    </a:xfrm>
                    <a:prstGeom prst="rect">
                      <a:avLst/>
                    </a:prstGeom>
                    <a:noFill/>
                    <a:ln>
                      <a:noFill/>
                    </a:ln>
                  </pic:spPr>
                </pic:pic>
              </a:graphicData>
            </a:graphic>
          </wp:inline>
        </w:drawing>
      </w:r>
    </w:p>
    <w:p w14:paraId="7E796594" w14:textId="524A78EB" w:rsidR="00FD523C" w:rsidRDefault="00FD523C" w:rsidP="00FD523C">
      <w:pPr>
        <w:ind w:left="0" w:firstLine="0"/>
      </w:pPr>
    </w:p>
    <w:p w14:paraId="0E0DAF6F" w14:textId="22CACCBD" w:rsidR="00FD523C" w:rsidRDefault="00FD523C" w:rsidP="00FD523C">
      <w:pPr>
        <w:pStyle w:val="Caption"/>
        <w:ind w:left="0" w:firstLine="0"/>
      </w:pPr>
      <w:r>
        <w:t xml:space="preserve">Figure </w:t>
      </w:r>
      <w:fldSimple w:instr=" SEQ Figure \* ARABIC ">
        <w:r w:rsidR="00844E97">
          <w:rPr>
            <w:noProof/>
          </w:rPr>
          <w:t>9</w:t>
        </w:r>
      </w:fldSimple>
      <w:r>
        <w:t xml:space="preserve"> - Installation of the Feature Completed.</w:t>
      </w:r>
    </w:p>
    <w:p w14:paraId="6C939F47" w14:textId="2952DDD6" w:rsidR="00FD523C" w:rsidRPr="00FD523C" w:rsidRDefault="00FD523C" w:rsidP="00FD523C">
      <w:pPr>
        <w:ind w:left="0" w:firstLine="0"/>
      </w:pPr>
      <w:r>
        <w:rPr>
          <w:noProof/>
        </w:rPr>
        <w:drawing>
          <wp:inline distT="0" distB="0" distL="0" distR="0" wp14:anchorId="38ECDF20" wp14:editId="3016CBD5">
            <wp:extent cx="5257800" cy="3943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14:paraId="6130609D" w14:textId="6B78DCC4" w:rsidR="00FD523C" w:rsidRDefault="00FD523C" w:rsidP="003132C6">
      <w:pPr>
        <w:ind w:left="0" w:firstLine="0"/>
        <w:jc w:val="left"/>
        <w:rPr>
          <w:rFonts w:asciiTheme="minorHAnsi" w:hAnsiTheme="minorHAnsi" w:cstheme="minorHAnsi"/>
          <w:i/>
          <w:iCs/>
          <w:u w:val="single"/>
        </w:rPr>
      </w:pPr>
      <w:r w:rsidRPr="000E4137">
        <w:rPr>
          <w:rFonts w:asciiTheme="minorHAnsi" w:hAnsiTheme="minorHAnsi" w:cstheme="minorHAnsi"/>
        </w:rPr>
        <w:lastRenderedPageBreak/>
        <w:t xml:space="preserve">The </w:t>
      </w:r>
      <w:r w:rsidR="003132C6">
        <w:rPr>
          <w:rFonts w:asciiTheme="minorHAnsi" w:hAnsiTheme="minorHAnsi" w:cstheme="minorHAnsi"/>
        </w:rPr>
        <w:t>next part of the task</w:t>
      </w:r>
      <w:r w:rsidRPr="000E4137">
        <w:rPr>
          <w:rFonts w:asciiTheme="minorHAnsi" w:hAnsiTheme="minorHAnsi" w:cstheme="minorHAnsi"/>
        </w:rPr>
        <w:t xml:space="preserve"> was to create</w:t>
      </w:r>
      <w:r w:rsidR="003752DF">
        <w:rPr>
          <w:rFonts w:asciiTheme="minorHAnsi" w:hAnsiTheme="minorHAnsi" w:cstheme="minorHAnsi"/>
        </w:rPr>
        <w:t xml:space="preserve"> a</w:t>
      </w:r>
      <w:r w:rsidRPr="000E4137">
        <w:rPr>
          <w:rFonts w:asciiTheme="minorHAnsi" w:hAnsiTheme="minorHAnsi" w:cstheme="minorHAnsi"/>
        </w:rPr>
        <w:t xml:space="preserve"> ftp user account by </w:t>
      </w:r>
      <w:r w:rsidR="000E4137" w:rsidRPr="000E4137">
        <w:rPr>
          <w:rFonts w:asciiTheme="minorHAnsi" w:hAnsiTheme="minorHAnsi" w:cstheme="minorHAnsi"/>
        </w:rPr>
        <w:t xml:space="preserve">navigating to </w:t>
      </w:r>
      <w:r w:rsidR="003752DF">
        <w:rPr>
          <w:rFonts w:asciiTheme="minorHAnsi" w:hAnsiTheme="minorHAnsi" w:cstheme="minorHAnsi"/>
        </w:rPr>
        <w:t xml:space="preserve">the </w:t>
      </w:r>
      <w:r w:rsidR="000E4137" w:rsidRPr="000E4137">
        <w:rPr>
          <w:rFonts w:asciiTheme="minorHAnsi" w:hAnsiTheme="minorHAnsi" w:cstheme="minorHAnsi"/>
        </w:rPr>
        <w:t>Tools – Computer Management</w:t>
      </w:r>
      <w:r w:rsidR="003752DF">
        <w:rPr>
          <w:rFonts w:asciiTheme="minorHAnsi" w:hAnsiTheme="minorHAnsi" w:cstheme="minorHAnsi"/>
        </w:rPr>
        <w:t xml:space="preserve"> option</w:t>
      </w:r>
      <w:r w:rsidR="000E4137" w:rsidRPr="000E4137">
        <w:rPr>
          <w:rFonts w:asciiTheme="minorHAnsi" w:hAnsiTheme="minorHAnsi" w:cstheme="minorHAnsi"/>
        </w:rPr>
        <w:t xml:space="preserve"> in the Server Manager app. A new user was created by assigning </w:t>
      </w:r>
      <w:r w:rsidR="003752DF">
        <w:rPr>
          <w:rFonts w:asciiTheme="minorHAnsi" w:hAnsiTheme="minorHAnsi" w:cstheme="minorHAnsi"/>
        </w:rPr>
        <w:t>to th</w:t>
      </w:r>
      <w:r w:rsidR="003132C6">
        <w:rPr>
          <w:rFonts w:asciiTheme="minorHAnsi" w:hAnsiTheme="minorHAnsi" w:cstheme="minorHAnsi"/>
        </w:rPr>
        <w:t>at</w:t>
      </w:r>
      <w:r w:rsidR="003752DF">
        <w:rPr>
          <w:rFonts w:asciiTheme="minorHAnsi" w:hAnsiTheme="minorHAnsi" w:cstheme="minorHAnsi"/>
        </w:rPr>
        <w:t xml:space="preserve"> person a</w:t>
      </w:r>
      <w:r w:rsidR="000E4137" w:rsidRPr="000E4137">
        <w:rPr>
          <w:rFonts w:asciiTheme="minorHAnsi" w:hAnsiTheme="minorHAnsi" w:cstheme="minorHAnsi"/>
        </w:rPr>
        <w:t xml:space="preserve"> username and </w:t>
      </w:r>
      <w:r w:rsidR="003752DF">
        <w:rPr>
          <w:rFonts w:asciiTheme="minorHAnsi" w:hAnsiTheme="minorHAnsi" w:cstheme="minorHAnsi"/>
        </w:rPr>
        <w:t xml:space="preserve">a </w:t>
      </w:r>
      <w:r w:rsidR="000E4137" w:rsidRPr="000E4137">
        <w:rPr>
          <w:rFonts w:asciiTheme="minorHAnsi" w:hAnsiTheme="minorHAnsi" w:cstheme="minorHAnsi"/>
        </w:rPr>
        <w:t xml:space="preserve">password, as shown </w:t>
      </w:r>
      <w:r w:rsidR="000E4137" w:rsidRPr="000E4137">
        <w:rPr>
          <w:rFonts w:asciiTheme="minorHAnsi" w:hAnsiTheme="minorHAnsi" w:cstheme="minorHAnsi"/>
          <w:i/>
          <w:iCs/>
          <w:u w:val="single"/>
        </w:rPr>
        <w:t>in figure 10.</w:t>
      </w:r>
    </w:p>
    <w:p w14:paraId="2FC4ECCD" w14:textId="30BD2E2B" w:rsidR="000E4137" w:rsidRDefault="000E4137" w:rsidP="00FD523C">
      <w:pPr>
        <w:ind w:left="0" w:firstLine="0"/>
        <w:rPr>
          <w:rFonts w:asciiTheme="minorHAnsi" w:hAnsiTheme="minorHAnsi" w:cstheme="minorHAnsi"/>
          <w:i/>
          <w:iCs/>
          <w:u w:val="single"/>
        </w:rPr>
      </w:pPr>
    </w:p>
    <w:p w14:paraId="64A0FC37" w14:textId="1011FD7A" w:rsidR="000E4137" w:rsidRDefault="000E4137" w:rsidP="000E4137">
      <w:pPr>
        <w:pStyle w:val="Caption"/>
        <w:ind w:left="0" w:firstLine="0"/>
      </w:pPr>
      <w:r>
        <w:t xml:space="preserve">Figure </w:t>
      </w:r>
      <w:fldSimple w:instr=" SEQ Figure \* ARABIC ">
        <w:r w:rsidR="00844E97">
          <w:rPr>
            <w:noProof/>
          </w:rPr>
          <w:t>10</w:t>
        </w:r>
      </w:fldSimple>
      <w:r>
        <w:t xml:space="preserve"> - Creating FTP user</w:t>
      </w:r>
    </w:p>
    <w:p w14:paraId="73DC132B" w14:textId="2A04EE31" w:rsidR="000E4137" w:rsidRDefault="000E4137" w:rsidP="000E4137">
      <w:pPr>
        <w:ind w:left="0" w:firstLine="0"/>
      </w:pPr>
      <w:r>
        <w:rPr>
          <w:noProof/>
        </w:rPr>
        <w:drawing>
          <wp:inline distT="0" distB="0" distL="0" distR="0" wp14:anchorId="7345655F" wp14:editId="7A910F4D">
            <wp:extent cx="5514975" cy="40767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4975" cy="4076700"/>
                    </a:xfrm>
                    <a:prstGeom prst="rect">
                      <a:avLst/>
                    </a:prstGeom>
                    <a:noFill/>
                    <a:ln>
                      <a:noFill/>
                    </a:ln>
                  </pic:spPr>
                </pic:pic>
              </a:graphicData>
            </a:graphic>
          </wp:inline>
        </w:drawing>
      </w:r>
    </w:p>
    <w:p w14:paraId="1A3292F6" w14:textId="6639F5BE" w:rsidR="000E4137" w:rsidRDefault="000E4137" w:rsidP="000E4137">
      <w:pPr>
        <w:ind w:left="0" w:firstLine="0"/>
      </w:pPr>
    </w:p>
    <w:p w14:paraId="589575A7" w14:textId="77777777" w:rsidR="000E4137" w:rsidRPr="000E4137" w:rsidRDefault="000E4137" w:rsidP="000E4137">
      <w:pPr>
        <w:ind w:left="0" w:firstLine="0"/>
      </w:pPr>
    </w:p>
    <w:p w14:paraId="054556AE" w14:textId="7225D523" w:rsidR="00FD523C" w:rsidRPr="00E56B4F" w:rsidRDefault="000E4137" w:rsidP="000732BB">
      <w:pPr>
        <w:ind w:left="0" w:firstLine="0"/>
        <w:jc w:val="left"/>
        <w:rPr>
          <w:rFonts w:asciiTheme="minorHAnsi" w:hAnsiTheme="minorHAnsi" w:cstheme="minorHAnsi"/>
        </w:rPr>
      </w:pPr>
      <w:r>
        <w:rPr>
          <w:rFonts w:asciiTheme="minorHAnsi" w:hAnsiTheme="minorHAnsi" w:cstheme="minorHAnsi"/>
        </w:rPr>
        <w:t xml:space="preserve">The task continued </w:t>
      </w:r>
      <w:r w:rsidR="003752DF">
        <w:rPr>
          <w:rFonts w:asciiTheme="minorHAnsi" w:hAnsiTheme="minorHAnsi" w:cstheme="minorHAnsi"/>
        </w:rPr>
        <w:t xml:space="preserve">by adding a </w:t>
      </w:r>
      <w:r>
        <w:rPr>
          <w:rFonts w:asciiTheme="minorHAnsi" w:hAnsiTheme="minorHAnsi" w:cstheme="minorHAnsi"/>
        </w:rPr>
        <w:t>new FTP si</w:t>
      </w:r>
      <w:r w:rsidR="003752DF">
        <w:rPr>
          <w:rFonts w:asciiTheme="minorHAnsi" w:hAnsiTheme="minorHAnsi" w:cstheme="minorHAnsi"/>
        </w:rPr>
        <w:t>te.</w:t>
      </w:r>
      <w:r>
        <w:rPr>
          <w:rFonts w:asciiTheme="minorHAnsi" w:hAnsiTheme="minorHAnsi" w:cstheme="minorHAnsi"/>
        </w:rPr>
        <w:t xml:space="preserve"> </w:t>
      </w:r>
      <w:r w:rsidR="003752DF">
        <w:rPr>
          <w:rFonts w:asciiTheme="minorHAnsi" w:hAnsiTheme="minorHAnsi" w:cstheme="minorHAnsi"/>
        </w:rPr>
        <w:t>T</w:t>
      </w:r>
      <w:r>
        <w:rPr>
          <w:rFonts w:asciiTheme="minorHAnsi" w:hAnsiTheme="minorHAnsi" w:cstheme="minorHAnsi"/>
        </w:rPr>
        <w:t xml:space="preserve">he name selected for this ftp site was ‘1STFTPSITE’. </w:t>
      </w:r>
      <w:r w:rsidR="003752DF">
        <w:rPr>
          <w:rFonts w:asciiTheme="minorHAnsi" w:hAnsiTheme="minorHAnsi" w:cstheme="minorHAnsi"/>
        </w:rPr>
        <w:t>The p</w:t>
      </w:r>
      <w:r>
        <w:rPr>
          <w:rFonts w:asciiTheme="minorHAnsi" w:hAnsiTheme="minorHAnsi" w:cstheme="minorHAnsi"/>
        </w:rPr>
        <w:t>hysical path selected was C:\inetpub\ftproot</w:t>
      </w:r>
      <w:r w:rsidR="00E56B4F">
        <w:rPr>
          <w:rFonts w:asciiTheme="minorHAnsi" w:hAnsiTheme="minorHAnsi" w:cstheme="minorHAnsi"/>
        </w:rPr>
        <w:t>. The decision was made not to select the</w:t>
      </w:r>
      <w:r>
        <w:rPr>
          <w:rFonts w:asciiTheme="minorHAnsi" w:hAnsiTheme="minorHAnsi" w:cstheme="minorHAnsi"/>
        </w:rPr>
        <w:t xml:space="preserve"> SSL option.</w:t>
      </w:r>
      <w:r w:rsidR="00E56B4F">
        <w:rPr>
          <w:rFonts w:asciiTheme="minorHAnsi" w:hAnsiTheme="minorHAnsi" w:cstheme="minorHAnsi"/>
        </w:rPr>
        <w:t xml:space="preserve"> In the ‘Authentication and Authorization Window’ , the basic authentication option was selected. Access to the FTP site was allowed for specified users. In particular, the ftpuser was given permission to read and write, after which the initial setup of the FTP site was finalised. </w:t>
      </w:r>
      <w:r>
        <w:rPr>
          <w:rFonts w:asciiTheme="minorHAnsi" w:hAnsiTheme="minorHAnsi" w:cstheme="minorHAnsi"/>
        </w:rPr>
        <w:t>The</w:t>
      </w:r>
      <w:r w:rsidR="003132C6">
        <w:rPr>
          <w:rFonts w:asciiTheme="minorHAnsi" w:hAnsiTheme="minorHAnsi" w:cstheme="minorHAnsi"/>
        </w:rPr>
        <w:t>se steps are set out</w:t>
      </w:r>
      <w:r>
        <w:rPr>
          <w:rFonts w:asciiTheme="minorHAnsi" w:hAnsiTheme="minorHAnsi" w:cstheme="minorHAnsi"/>
        </w:rPr>
        <w:t xml:space="preserve"> </w:t>
      </w:r>
      <w:r w:rsidRPr="000E4137">
        <w:rPr>
          <w:rFonts w:asciiTheme="minorHAnsi" w:hAnsiTheme="minorHAnsi" w:cstheme="minorHAnsi"/>
          <w:i/>
          <w:iCs/>
          <w:u w:val="single"/>
        </w:rPr>
        <w:t>in figures 11-13.</w:t>
      </w:r>
    </w:p>
    <w:p w14:paraId="4F4B2B07" w14:textId="11BE98DE" w:rsidR="000E4137" w:rsidRDefault="000E4137" w:rsidP="000732BB">
      <w:pPr>
        <w:ind w:left="0" w:firstLine="0"/>
        <w:jc w:val="left"/>
        <w:rPr>
          <w:rFonts w:asciiTheme="minorHAnsi" w:hAnsiTheme="minorHAnsi" w:cstheme="minorHAnsi"/>
          <w:i/>
          <w:iCs/>
          <w:u w:val="single"/>
        </w:rPr>
      </w:pPr>
    </w:p>
    <w:p w14:paraId="57FB30A6" w14:textId="271E1396" w:rsidR="000E4137" w:rsidRDefault="000E4137" w:rsidP="000E4137">
      <w:pPr>
        <w:pStyle w:val="Caption"/>
        <w:ind w:left="0" w:firstLine="0"/>
      </w:pPr>
      <w:r>
        <w:lastRenderedPageBreak/>
        <w:t xml:space="preserve">Figure </w:t>
      </w:r>
      <w:fldSimple w:instr=" SEQ Figure \* ARABIC ">
        <w:r w:rsidR="00844E97">
          <w:rPr>
            <w:noProof/>
          </w:rPr>
          <w:t>11</w:t>
        </w:r>
      </w:fldSimple>
      <w:r>
        <w:t xml:space="preserve"> - Adding FTP site.</w:t>
      </w:r>
    </w:p>
    <w:p w14:paraId="7713D443" w14:textId="7F54E74F" w:rsidR="000E4137" w:rsidRDefault="000E4137" w:rsidP="000E4137">
      <w:pPr>
        <w:ind w:left="0" w:firstLine="0"/>
      </w:pPr>
      <w:r>
        <w:rPr>
          <w:noProof/>
        </w:rPr>
        <w:drawing>
          <wp:inline distT="0" distB="0" distL="0" distR="0" wp14:anchorId="47660FE7" wp14:editId="511A7705">
            <wp:extent cx="5724525" cy="37338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733800"/>
                    </a:xfrm>
                    <a:prstGeom prst="rect">
                      <a:avLst/>
                    </a:prstGeom>
                    <a:noFill/>
                    <a:ln>
                      <a:noFill/>
                    </a:ln>
                  </pic:spPr>
                </pic:pic>
              </a:graphicData>
            </a:graphic>
          </wp:inline>
        </w:drawing>
      </w:r>
    </w:p>
    <w:p w14:paraId="4F9D49A8" w14:textId="77777777" w:rsidR="000E4137" w:rsidRDefault="000E4137" w:rsidP="000E4137">
      <w:pPr>
        <w:pStyle w:val="Caption"/>
        <w:ind w:left="0" w:firstLine="0"/>
      </w:pPr>
    </w:p>
    <w:p w14:paraId="244E1A6D" w14:textId="72F6E623" w:rsidR="000E4137" w:rsidRDefault="000E4137" w:rsidP="000E4137">
      <w:pPr>
        <w:pStyle w:val="Caption"/>
        <w:ind w:left="0" w:firstLine="0"/>
      </w:pPr>
      <w:r>
        <w:t xml:space="preserve">Figure </w:t>
      </w:r>
      <w:fldSimple w:instr=" SEQ Figure \* ARABIC ">
        <w:r w:rsidR="00844E97">
          <w:rPr>
            <w:noProof/>
          </w:rPr>
          <w:t>12</w:t>
        </w:r>
      </w:fldSimple>
      <w:r>
        <w:t xml:space="preserve"> - Continuing the setup of adding FTP site - SSL - No SSL.</w:t>
      </w:r>
    </w:p>
    <w:p w14:paraId="364B5B61" w14:textId="0C3B6A63" w:rsidR="000E4137" w:rsidRDefault="000E4137" w:rsidP="000E4137">
      <w:pPr>
        <w:ind w:left="0" w:firstLine="0"/>
      </w:pPr>
      <w:r>
        <w:rPr>
          <w:noProof/>
        </w:rPr>
        <w:drawing>
          <wp:inline distT="0" distB="0" distL="0" distR="0" wp14:anchorId="6854B665" wp14:editId="278DF6A2">
            <wp:extent cx="5686425" cy="37242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6425" cy="3724275"/>
                    </a:xfrm>
                    <a:prstGeom prst="rect">
                      <a:avLst/>
                    </a:prstGeom>
                    <a:noFill/>
                    <a:ln>
                      <a:noFill/>
                    </a:ln>
                  </pic:spPr>
                </pic:pic>
              </a:graphicData>
            </a:graphic>
          </wp:inline>
        </w:drawing>
      </w:r>
    </w:p>
    <w:p w14:paraId="17398A07" w14:textId="77777777" w:rsidR="007E5BD9" w:rsidRDefault="007E5BD9" w:rsidP="007E5BD9">
      <w:pPr>
        <w:pStyle w:val="Caption"/>
        <w:ind w:left="0" w:firstLine="0"/>
      </w:pPr>
    </w:p>
    <w:p w14:paraId="478FCDAC" w14:textId="2611B2BA" w:rsidR="000E4137" w:rsidRDefault="000E4137" w:rsidP="007E5BD9">
      <w:pPr>
        <w:pStyle w:val="Caption"/>
        <w:ind w:left="0" w:firstLine="0"/>
      </w:pPr>
      <w:r>
        <w:lastRenderedPageBreak/>
        <w:t xml:space="preserve">Figure </w:t>
      </w:r>
      <w:fldSimple w:instr=" SEQ Figure \* ARABIC ">
        <w:r w:rsidR="00844E97">
          <w:rPr>
            <w:noProof/>
          </w:rPr>
          <w:t>13</w:t>
        </w:r>
      </w:fldSimple>
      <w:r>
        <w:t xml:space="preserve"> - Authorization - Allow access to Specified users and Finishing the </w:t>
      </w:r>
      <w:r w:rsidR="007E5BD9">
        <w:t>configuration of the FTP site</w:t>
      </w:r>
      <w:r>
        <w:t>.</w:t>
      </w:r>
    </w:p>
    <w:p w14:paraId="2878D606" w14:textId="50D56A8C" w:rsidR="007E5BD9" w:rsidRPr="007E5BD9" w:rsidRDefault="007E5BD9" w:rsidP="007E5BD9">
      <w:pPr>
        <w:ind w:left="0" w:firstLine="0"/>
      </w:pPr>
      <w:r>
        <w:rPr>
          <w:noProof/>
        </w:rPr>
        <w:drawing>
          <wp:inline distT="0" distB="0" distL="0" distR="0" wp14:anchorId="738E421A" wp14:editId="5E6E3033">
            <wp:extent cx="4743450" cy="39624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43450" cy="3962400"/>
                    </a:xfrm>
                    <a:prstGeom prst="rect">
                      <a:avLst/>
                    </a:prstGeom>
                    <a:noFill/>
                    <a:ln>
                      <a:noFill/>
                    </a:ln>
                  </pic:spPr>
                </pic:pic>
              </a:graphicData>
            </a:graphic>
          </wp:inline>
        </w:drawing>
      </w:r>
    </w:p>
    <w:p w14:paraId="4E28304C" w14:textId="76D1B430" w:rsidR="007E5BD9" w:rsidRDefault="007E5BD9" w:rsidP="007E5BD9">
      <w:pPr>
        <w:ind w:left="0" w:firstLine="0"/>
      </w:pPr>
    </w:p>
    <w:p w14:paraId="65FA9ACF" w14:textId="77777777" w:rsidR="007E5BD9" w:rsidRPr="007E5BD9" w:rsidRDefault="007E5BD9" w:rsidP="007E5BD9">
      <w:pPr>
        <w:ind w:left="0" w:firstLine="0"/>
      </w:pPr>
    </w:p>
    <w:p w14:paraId="6B8FA847" w14:textId="5A11DD53" w:rsidR="000E4137" w:rsidRDefault="000E4137" w:rsidP="007E5BD9">
      <w:pPr>
        <w:ind w:left="0" w:firstLine="0"/>
      </w:pPr>
    </w:p>
    <w:p w14:paraId="25B58DCA" w14:textId="2A216A04" w:rsidR="009464F7" w:rsidRDefault="007E5BD9" w:rsidP="00F56E62">
      <w:pPr>
        <w:ind w:left="0" w:firstLine="0"/>
        <w:jc w:val="left"/>
        <w:rPr>
          <w:rFonts w:asciiTheme="minorHAnsi" w:hAnsiTheme="minorHAnsi" w:cstheme="minorHAnsi"/>
        </w:rPr>
      </w:pPr>
      <w:r w:rsidRPr="009464F7">
        <w:rPr>
          <w:rFonts w:asciiTheme="minorHAnsi" w:hAnsiTheme="minorHAnsi" w:cstheme="minorHAnsi"/>
        </w:rPr>
        <w:t xml:space="preserve">The next part of  task 2 was to setup </w:t>
      </w:r>
      <w:r w:rsidR="00E56B4F">
        <w:rPr>
          <w:rFonts w:asciiTheme="minorHAnsi" w:hAnsiTheme="minorHAnsi" w:cstheme="minorHAnsi"/>
        </w:rPr>
        <w:t xml:space="preserve">a </w:t>
      </w:r>
      <w:r w:rsidRPr="009464F7">
        <w:rPr>
          <w:rFonts w:asciiTheme="minorHAnsi" w:hAnsiTheme="minorHAnsi" w:cstheme="minorHAnsi"/>
        </w:rPr>
        <w:t>banner message</w:t>
      </w:r>
      <w:r w:rsidR="00E56B4F">
        <w:rPr>
          <w:rFonts w:asciiTheme="minorHAnsi" w:hAnsiTheme="minorHAnsi" w:cstheme="minorHAnsi"/>
        </w:rPr>
        <w:t xml:space="preserve"> by </w:t>
      </w:r>
      <w:r w:rsidRPr="009464F7">
        <w:rPr>
          <w:rFonts w:asciiTheme="minorHAnsi" w:hAnsiTheme="minorHAnsi" w:cstheme="minorHAnsi"/>
        </w:rPr>
        <w:t>ensur</w:t>
      </w:r>
      <w:r w:rsidR="00E56B4F">
        <w:rPr>
          <w:rFonts w:asciiTheme="minorHAnsi" w:hAnsiTheme="minorHAnsi" w:cstheme="minorHAnsi"/>
        </w:rPr>
        <w:t>ing</w:t>
      </w:r>
      <w:r w:rsidRPr="009464F7">
        <w:rPr>
          <w:rFonts w:asciiTheme="minorHAnsi" w:hAnsiTheme="minorHAnsi" w:cstheme="minorHAnsi"/>
        </w:rPr>
        <w:t xml:space="preserve"> that the ftp folder ha</w:t>
      </w:r>
      <w:r w:rsidR="00E56B4F">
        <w:rPr>
          <w:rFonts w:asciiTheme="minorHAnsi" w:hAnsiTheme="minorHAnsi" w:cstheme="minorHAnsi"/>
        </w:rPr>
        <w:t>d</w:t>
      </w:r>
      <w:r w:rsidRPr="009464F7">
        <w:rPr>
          <w:rFonts w:asciiTheme="minorHAnsi" w:hAnsiTheme="minorHAnsi" w:cstheme="minorHAnsi"/>
        </w:rPr>
        <w:t xml:space="preserve"> the correct permissions</w:t>
      </w:r>
      <w:r w:rsidR="00E56B4F">
        <w:rPr>
          <w:rFonts w:asciiTheme="minorHAnsi" w:hAnsiTheme="minorHAnsi" w:cstheme="minorHAnsi"/>
        </w:rPr>
        <w:t xml:space="preserve"> and</w:t>
      </w:r>
      <w:r w:rsidRPr="009464F7">
        <w:rPr>
          <w:rFonts w:asciiTheme="minorHAnsi" w:hAnsiTheme="minorHAnsi" w:cstheme="minorHAnsi"/>
        </w:rPr>
        <w:t xml:space="preserve"> mak</w:t>
      </w:r>
      <w:r w:rsidR="00E56B4F">
        <w:rPr>
          <w:rFonts w:asciiTheme="minorHAnsi" w:hAnsiTheme="minorHAnsi" w:cstheme="minorHAnsi"/>
        </w:rPr>
        <w:t>ing</w:t>
      </w:r>
      <w:r w:rsidRPr="009464F7">
        <w:rPr>
          <w:rFonts w:asciiTheme="minorHAnsi" w:hAnsiTheme="minorHAnsi" w:cstheme="minorHAnsi"/>
        </w:rPr>
        <w:t xml:space="preserve"> sure that the firewall </w:t>
      </w:r>
      <w:r w:rsidR="00E56B4F">
        <w:rPr>
          <w:rFonts w:asciiTheme="minorHAnsi" w:hAnsiTheme="minorHAnsi" w:cstheme="minorHAnsi"/>
        </w:rPr>
        <w:t>was</w:t>
      </w:r>
      <w:r w:rsidRPr="009464F7">
        <w:rPr>
          <w:rFonts w:asciiTheme="minorHAnsi" w:hAnsiTheme="minorHAnsi" w:cstheme="minorHAnsi"/>
        </w:rPr>
        <w:t xml:space="preserve"> turned off. Setting up a banner message was achieved by navigating to</w:t>
      </w:r>
      <w:r w:rsidR="008674D2">
        <w:rPr>
          <w:rFonts w:asciiTheme="minorHAnsi" w:hAnsiTheme="minorHAnsi" w:cstheme="minorHAnsi"/>
        </w:rPr>
        <w:t xml:space="preserve"> the</w:t>
      </w:r>
      <w:r w:rsidRPr="009464F7">
        <w:rPr>
          <w:rFonts w:asciiTheme="minorHAnsi" w:hAnsiTheme="minorHAnsi" w:cstheme="minorHAnsi"/>
        </w:rPr>
        <w:t xml:space="preserve"> Tools – Internet Information Services (IIS)</w:t>
      </w:r>
      <w:r w:rsidR="008674D2">
        <w:rPr>
          <w:rFonts w:asciiTheme="minorHAnsi" w:hAnsiTheme="minorHAnsi" w:cstheme="minorHAnsi"/>
        </w:rPr>
        <w:t xml:space="preserve"> feature</w:t>
      </w:r>
      <w:r w:rsidRPr="009464F7">
        <w:rPr>
          <w:rFonts w:asciiTheme="minorHAnsi" w:hAnsiTheme="minorHAnsi" w:cstheme="minorHAnsi"/>
        </w:rPr>
        <w:t xml:space="preserve"> in the Server Manager app. </w:t>
      </w:r>
      <w:r w:rsidR="008674D2">
        <w:rPr>
          <w:rFonts w:asciiTheme="minorHAnsi" w:hAnsiTheme="minorHAnsi" w:cstheme="minorHAnsi"/>
        </w:rPr>
        <w:t>T</w:t>
      </w:r>
      <w:r w:rsidRPr="009464F7">
        <w:rPr>
          <w:rFonts w:asciiTheme="minorHAnsi" w:hAnsiTheme="minorHAnsi" w:cstheme="minorHAnsi"/>
        </w:rPr>
        <w:t>he left window in ‘Connections’</w:t>
      </w:r>
      <w:r w:rsidR="008674D2">
        <w:rPr>
          <w:rFonts w:asciiTheme="minorHAnsi" w:hAnsiTheme="minorHAnsi" w:cstheme="minorHAnsi"/>
        </w:rPr>
        <w:t xml:space="preserve"> of</w:t>
      </w:r>
      <w:r w:rsidRPr="009464F7">
        <w:rPr>
          <w:rFonts w:asciiTheme="minorHAnsi" w:hAnsiTheme="minorHAnsi" w:cstheme="minorHAnsi"/>
        </w:rPr>
        <w:t xml:space="preserve"> DC2-NWT was expanded</w:t>
      </w:r>
      <w:r w:rsidR="008674D2">
        <w:rPr>
          <w:rFonts w:asciiTheme="minorHAnsi" w:hAnsiTheme="minorHAnsi" w:cstheme="minorHAnsi"/>
        </w:rPr>
        <w:t xml:space="preserve"> and</w:t>
      </w:r>
      <w:r w:rsidRPr="009464F7">
        <w:rPr>
          <w:rFonts w:asciiTheme="minorHAnsi" w:hAnsiTheme="minorHAnsi" w:cstheme="minorHAnsi"/>
        </w:rPr>
        <w:t xml:space="preserve"> then Sites - ‘1STFTPSITE’ was selected. In the right window ‘FTP Messages’ w</w:t>
      </w:r>
      <w:r w:rsidR="008674D2">
        <w:rPr>
          <w:rFonts w:asciiTheme="minorHAnsi" w:hAnsiTheme="minorHAnsi" w:cstheme="minorHAnsi"/>
        </w:rPr>
        <w:t>as</w:t>
      </w:r>
      <w:r w:rsidRPr="009464F7">
        <w:rPr>
          <w:rFonts w:asciiTheme="minorHAnsi" w:hAnsiTheme="minorHAnsi" w:cstheme="minorHAnsi"/>
        </w:rPr>
        <w:t xml:space="preserve"> opened</w:t>
      </w:r>
      <w:r w:rsidR="009464F7" w:rsidRPr="009464F7">
        <w:rPr>
          <w:rFonts w:asciiTheme="minorHAnsi" w:hAnsiTheme="minorHAnsi" w:cstheme="minorHAnsi"/>
        </w:rPr>
        <w:t xml:space="preserve">. </w:t>
      </w:r>
      <w:r w:rsidR="008674D2">
        <w:rPr>
          <w:rFonts w:asciiTheme="minorHAnsi" w:hAnsiTheme="minorHAnsi" w:cstheme="minorHAnsi"/>
        </w:rPr>
        <w:t>It was then</w:t>
      </w:r>
      <w:r w:rsidR="009464F7" w:rsidRPr="009464F7">
        <w:rPr>
          <w:rFonts w:asciiTheme="minorHAnsi" w:hAnsiTheme="minorHAnsi" w:cstheme="minorHAnsi"/>
        </w:rPr>
        <w:t xml:space="preserve"> possible to set up a banner message. The next step was to give permissions for the </w:t>
      </w:r>
      <w:r w:rsidR="008674D2">
        <w:rPr>
          <w:rFonts w:asciiTheme="minorHAnsi" w:hAnsiTheme="minorHAnsi" w:cstheme="minorHAnsi"/>
        </w:rPr>
        <w:t>use of the ftp</w:t>
      </w:r>
      <w:r w:rsidR="009464F7" w:rsidRPr="009464F7">
        <w:rPr>
          <w:rFonts w:asciiTheme="minorHAnsi" w:hAnsiTheme="minorHAnsi" w:cstheme="minorHAnsi"/>
        </w:rPr>
        <w:t xml:space="preserve"> account </w:t>
      </w:r>
      <w:r w:rsidR="008674D2">
        <w:rPr>
          <w:rFonts w:asciiTheme="minorHAnsi" w:hAnsiTheme="minorHAnsi" w:cstheme="minorHAnsi"/>
        </w:rPr>
        <w:t>which</w:t>
      </w:r>
      <w:r w:rsidR="009464F7" w:rsidRPr="009464F7">
        <w:rPr>
          <w:rFonts w:asciiTheme="minorHAnsi" w:hAnsiTheme="minorHAnsi" w:cstheme="minorHAnsi"/>
        </w:rPr>
        <w:t xml:space="preserve"> </w:t>
      </w:r>
      <w:r w:rsidR="008674D2">
        <w:rPr>
          <w:rFonts w:asciiTheme="minorHAnsi" w:hAnsiTheme="minorHAnsi" w:cstheme="minorHAnsi"/>
        </w:rPr>
        <w:t>had been</w:t>
      </w:r>
      <w:r w:rsidR="009464F7" w:rsidRPr="009464F7">
        <w:rPr>
          <w:rFonts w:asciiTheme="minorHAnsi" w:hAnsiTheme="minorHAnsi" w:cstheme="minorHAnsi"/>
        </w:rPr>
        <w:t xml:space="preserve"> created earlier. This was achieved by navigating to </w:t>
      </w:r>
      <w:r w:rsidR="008674D2">
        <w:rPr>
          <w:rFonts w:asciiTheme="minorHAnsi" w:hAnsiTheme="minorHAnsi" w:cstheme="minorHAnsi"/>
        </w:rPr>
        <w:t xml:space="preserve">the </w:t>
      </w:r>
      <w:r w:rsidR="009464F7" w:rsidRPr="009464F7">
        <w:rPr>
          <w:rFonts w:asciiTheme="minorHAnsi" w:hAnsiTheme="minorHAnsi" w:cstheme="minorHAnsi"/>
        </w:rPr>
        <w:t>‘C:\inetpub’, ftproot folder</w:t>
      </w:r>
      <w:r w:rsidR="008674D2">
        <w:rPr>
          <w:rFonts w:asciiTheme="minorHAnsi" w:hAnsiTheme="minorHAnsi" w:cstheme="minorHAnsi"/>
        </w:rPr>
        <w:t xml:space="preserve"> and then right-clicking </w:t>
      </w:r>
      <w:r w:rsidR="005F63EF">
        <w:rPr>
          <w:rFonts w:asciiTheme="minorHAnsi" w:hAnsiTheme="minorHAnsi" w:cstheme="minorHAnsi"/>
        </w:rPr>
        <w:t>and selecting properties</w:t>
      </w:r>
      <w:r w:rsidR="009464F7" w:rsidRPr="009464F7">
        <w:rPr>
          <w:rFonts w:asciiTheme="minorHAnsi" w:hAnsiTheme="minorHAnsi" w:cstheme="minorHAnsi"/>
        </w:rPr>
        <w:t>. In</w:t>
      </w:r>
      <w:r w:rsidR="005F63EF">
        <w:rPr>
          <w:rFonts w:asciiTheme="minorHAnsi" w:hAnsiTheme="minorHAnsi" w:cstheme="minorHAnsi"/>
        </w:rPr>
        <w:t xml:space="preserve"> the</w:t>
      </w:r>
      <w:r w:rsidR="009464F7" w:rsidRPr="009464F7">
        <w:rPr>
          <w:rFonts w:asciiTheme="minorHAnsi" w:hAnsiTheme="minorHAnsi" w:cstheme="minorHAnsi"/>
        </w:rPr>
        <w:t xml:space="preserve"> security tab, </w:t>
      </w:r>
      <w:r w:rsidR="005F63EF">
        <w:rPr>
          <w:rFonts w:asciiTheme="minorHAnsi" w:hAnsiTheme="minorHAnsi" w:cstheme="minorHAnsi"/>
        </w:rPr>
        <w:t xml:space="preserve"> the </w:t>
      </w:r>
      <w:r w:rsidR="009464F7" w:rsidRPr="009464F7">
        <w:rPr>
          <w:rFonts w:asciiTheme="minorHAnsi" w:hAnsiTheme="minorHAnsi" w:cstheme="minorHAnsi"/>
        </w:rPr>
        <w:t>Ftpuser was successfully added to the Groups of Users that were allowed to read/write</w:t>
      </w:r>
      <w:r w:rsidR="005F63EF">
        <w:rPr>
          <w:rFonts w:asciiTheme="minorHAnsi" w:hAnsiTheme="minorHAnsi" w:cstheme="minorHAnsi"/>
        </w:rPr>
        <w:t xml:space="preserve"> on</w:t>
      </w:r>
      <w:r w:rsidR="009464F7" w:rsidRPr="009464F7">
        <w:rPr>
          <w:rFonts w:asciiTheme="minorHAnsi" w:hAnsiTheme="minorHAnsi" w:cstheme="minorHAnsi"/>
        </w:rPr>
        <w:t xml:space="preserve"> this folder. </w:t>
      </w:r>
      <w:r w:rsidR="005F63EF">
        <w:rPr>
          <w:rFonts w:asciiTheme="minorHAnsi" w:hAnsiTheme="minorHAnsi" w:cstheme="minorHAnsi"/>
        </w:rPr>
        <w:t xml:space="preserve">A precautionary step was taken to ensure that the firewall was turned off. The steps taken are set out </w:t>
      </w:r>
      <w:r w:rsidR="009464F7" w:rsidRPr="009464F7">
        <w:rPr>
          <w:rFonts w:asciiTheme="minorHAnsi" w:hAnsiTheme="minorHAnsi" w:cstheme="minorHAnsi"/>
          <w:i/>
          <w:iCs/>
          <w:u w:val="single"/>
        </w:rPr>
        <w:t>in figures 14-16.</w:t>
      </w:r>
      <w:r w:rsidR="009464F7" w:rsidRPr="009464F7">
        <w:rPr>
          <w:rFonts w:asciiTheme="minorHAnsi" w:hAnsiTheme="minorHAnsi" w:cstheme="minorHAnsi"/>
        </w:rPr>
        <w:t xml:space="preserve"> </w:t>
      </w:r>
    </w:p>
    <w:p w14:paraId="342FE039" w14:textId="71576E24" w:rsidR="009464F7" w:rsidRDefault="009464F7" w:rsidP="009464F7">
      <w:pPr>
        <w:pStyle w:val="Caption"/>
        <w:ind w:left="0" w:firstLine="0"/>
      </w:pPr>
      <w:r>
        <w:lastRenderedPageBreak/>
        <w:t xml:space="preserve">Figure </w:t>
      </w:r>
      <w:fldSimple w:instr=" SEQ Figure \* ARABIC ">
        <w:r w:rsidR="00844E97">
          <w:rPr>
            <w:noProof/>
          </w:rPr>
          <w:t>14</w:t>
        </w:r>
      </w:fldSimple>
      <w:r>
        <w:t xml:space="preserve"> - Setting up a Banner Message.</w:t>
      </w:r>
    </w:p>
    <w:p w14:paraId="6A77F2C8" w14:textId="40C578A8" w:rsidR="009464F7" w:rsidRDefault="009464F7" w:rsidP="009464F7">
      <w:pPr>
        <w:ind w:left="0" w:firstLine="0"/>
      </w:pPr>
      <w:r>
        <w:rPr>
          <w:noProof/>
        </w:rPr>
        <w:drawing>
          <wp:inline distT="0" distB="0" distL="0" distR="0" wp14:anchorId="0F70766F" wp14:editId="497DFF86">
            <wp:extent cx="5162550" cy="3638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2550" cy="3638550"/>
                    </a:xfrm>
                    <a:prstGeom prst="rect">
                      <a:avLst/>
                    </a:prstGeom>
                    <a:noFill/>
                    <a:ln>
                      <a:noFill/>
                    </a:ln>
                  </pic:spPr>
                </pic:pic>
              </a:graphicData>
            </a:graphic>
          </wp:inline>
        </w:drawing>
      </w:r>
    </w:p>
    <w:p w14:paraId="65041F61" w14:textId="77777777" w:rsidR="009464F7" w:rsidRDefault="009464F7" w:rsidP="009464F7">
      <w:pPr>
        <w:pStyle w:val="Caption"/>
        <w:ind w:left="0" w:firstLine="0"/>
      </w:pPr>
    </w:p>
    <w:p w14:paraId="00705AA3" w14:textId="6083C18E" w:rsidR="009464F7" w:rsidRDefault="009464F7" w:rsidP="009464F7">
      <w:pPr>
        <w:pStyle w:val="Caption"/>
        <w:ind w:left="0" w:firstLine="0"/>
      </w:pPr>
      <w:r>
        <w:t xml:space="preserve">Figure </w:t>
      </w:r>
      <w:fldSimple w:instr=" SEQ Figure \* ARABIC ">
        <w:r w:rsidR="00844E97">
          <w:rPr>
            <w:noProof/>
          </w:rPr>
          <w:t>15</w:t>
        </w:r>
      </w:fldSimple>
      <w:r>
        <w:t xml:space="preserve"> - Editing permissions for ftproot folder - Adding Ftpuser.</w:t>
      </w:r>
    </w:p>
    <w:p w14:paraId="17380571" w14:textId="4A617747" w:rsidR="00CC5E7A" w:rsidRPr="00CC5E7A" w:rsidRDefault="00CC5E7A" w:rsidP="00CC5E7A">
      <w:pPr>
        <w:ind w:left="0" w:firstLine="0"/>
      </w:pPr>
      <w:r>
        <w:rPr>
          <w:noProof/>
        </w:rPr>
        <w:drawing>
          <wp:inline distT="0" distB="0" distL="0" distR="0" wp14:anchorId="75AD3C9C" wp14:editId="7526C15F">
            <wp:extent cx="5724525" cy="31908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p>
    <w:p w14:paraId="64C5DCBB" w14:textId="77777777" w:rsidR="005F63EF" w:rsidRDefault="005F63EF" w:rsidP="00CC5E7A">
      <w:pPr>
        <w:pStyle w:val="Caption"/>
        <w:ind w:left="0" w:firstLine="0"/>
      </w:pPr>
    </w:p>
    <w:p w14:paraId="668EDB4A" w14:textId="67951CDD" w:rsidR="005F63EF" w:rsidRDefault="005F63EF" w:rsidP="00CC5E7A">
      <w:pPr>
        <w:pStyle w:val="Caption"/>
        <w:ind w:left="0" w:firstLine="0"/>
      </w:pPr>
    </w:p>
    <w:p w14:paraId="5E812EB0" w14:textId="77777777" w:rsidR="005F63EF" w:rsidRPr="005F63EF" w:rsidRDefault="005F63EF" w:rsidP="005F63EF"/>
    <w:p w14:paraId="200667DC" w14:textId="15B1F19D" w:rsidR="00CC5E7A" w:rsidRDefault="00CC5E7A" w:rsidP="00CC5E7A">
      <w:pPr>
        <w:pStyle w:val="Caption"/>
        <w:ind w:left="0" w:firstLine="0"/>
      </w:pPr>
      <w:r>
        <w:lastRenderedPageBreak/>
        <w:t xml:space="preserve">Figure </w:t>
      </w:r>
      <w:fldSimple w:instr=" SEQ Figure \* ARABIC ">
        <w:r w:rsidR="00844E97">
          <w:rPr>
            <w:noProof/>
          </w:rPr>
          <w:t>16</w:t>
        </w:r>
      </w:fldSimple>
      <w:r w:rsidRPr="00D41289">
        <w:t xml:space="preserve"> - Checking to see if Firewall is turned off.</w:t>
      </w:r>
    </w:p>
    <w:p w14:paraId="45EC02E4" w14:textId="4C80C35F" w:rsidR="009464F7" w:rsidRPr="009464F7" w:rsidRDefault="009464F7" w:rsidP="009464F7">
      <w:pPr>
        <w:ind w:left="0" w:firstLine="0"/>
      </w:pPr>
      <w:r>
        <w:rPr>
          <w:noProof/>
        </w:rPr>
        <w:drawing>
          <wp:inline distT="0" distB="0" distL="0" distR="0" wp14:anchorId="221012A3" wp14:editId="60FD2B68">
            <wp:extent cx="5372100" cy="32956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2100" cy="3295650"/>
                    </a:xfrm>
                    <a:prstGeom prst="rect">
                      <a:avLst/>
                    </a:prstGeom>
                    <a:noFill/>
                    <a:ln>
                      <a:noFill/>
                    </a:ln>
                  </pic:spPr>
                </pic:pic>
              </a:graphicData>
            </a:graphic>
          </wp:inline>
        </w:drawing>
      </w:r>
    </w:p>
    <w:p w14:paraId="72123F25" w14:textId="77777777" w:rsidR="009464F7" w:rsidRPr="000E4137" w:rsidRDefault="009464F7" w:rsidP="009464F7">
      <w:pPr>
        <w:ind w:left="0" w:firstLine="0"/>
      </w:pPr>
    </w:p>
    <w:p w14:paraId="5B62C3C7" w14:textId="28576BB7" w:rsidR="00F56E62" w:rsidRPr="00F56E62" w:rsidRDefault="009464F7" w:rsidP="00F56E62">
      <w:pPr>
        <w:ind w:left="0" w:firstLine="0"/>
        <w:jc w:val="left"/>
        <w:rPr>
          <w:rFonts w:asciiTheme="minorHAnsi" w:hAnsiTheme="minorHAnsi" w:cstheme="minorHAnsi"/>
          <w:i/>
          <w:iCs/>
          <w:u w:val="single"/>
        </w:rPr>
      </w:pPr>
      <w:r w:rsidRPr="00CC5E7A">
        <w:rPr>
          <w:rFonts w:asciiTheme="minorHAnsi" w:hAnsiTheme="minorHAnsi" w:cstheme="minorHAnsi"/>
        </w:rPr>
        <w:t>The final part of  task 2 was to</w:t>
      </w:r>
      <w:r w:rsidR="008544A3">
        <w:rPr>
          <w:rFonts w:asciiTheme="minorHAnsi" w:hAnsiTheme="minorHAnsi" w:cstheme="minorHAnsi"/>
        </w:rPr>
        <w:t xml:space="preserve"> login to the</w:t>
      </w:r>
      <w:r w:rsidRPr="00CC5E7A">
        <w:rPr>
          <w:rFonts w:asciiTheme="minorHAnsi" w:hAnsiTheme="minorHAnsi" w:cstheme="minorHAnsi"/>
        </w:rPr>
        <w:t xml:space="preserve"> Client 2 Virtual Machine</w:t>
      </w:r>
      <w:r w:rsidR="008544A3">
        <w:rPr>
          <w:rFonts w:asciiTheme="minorHAnsi" w:hAnsiTheme="minorHAnsi" w:cstheme="minorHAnsi"/>
        </w:rPr>
        <w:t xml:space="preserve"> using an administrator account</w:t>
      </w:r>
      <w:r w:rsidRPr="00CC5E7A">
        <w:rPr>
          <w:rFonts w:asciiTheme="minorHAnsi" w:hAnsiTheme="minorHAnsi" w:cstheme="minorHAnsi"/>
        </w:rPr>
        <w:t xml:space="preserve">. </w:t>
      </w:r>
      <w:r w:rsidR="008544A3">
        <w:rPr>
          <w:rFonts w:asciiTheme="minorHAnsi" w:hAnsiTheme="minorHAnsi" w:cstheme="minorHAnsi"/>
        </w:rPr>
        <w:t xml:space="preserve">The </w:t>
      </w:r>
      <w:r w:rsidRPr="00CC5E7A">
        <w:rPr>
          <w:rFonts w:asciiTheme="minorHAnsi" w:hAnsiTheme="minorHAnsi" w:cstheme="minorHAnsi"/>
        </w:rPr>
        <w:t xml:space="preserve">administrator had created a folder called FTPFiles, in which a text file ftpfile2upload.txt was </w:t>
      </w:r>
      <w:r w:rsidR="008544A3">
        <w:rPr>
          <w:rFonts w:asciiTheme="minorHAnsi" w:hAnsiTheme="minorHAnsi" w:cstheme="minorHAnsi"/>
        </w:rPr>
        <w:t>formulated</w:t>
      </w:r>
      <w:r w:rsidRPr="00CC5E7A">
        <w:rPr>
          <w:rFonts w:asciiTheme="minorHAnsi" w:hAnsiTheme="minorHAnsi" w:cstheme="minorHAnsi"/>
        </w:rPr>
        <w:t xml:space="preserve">. </w:t>
      </w:r>
      <w:r w:rsidR="008544A3">
        <w:rPr>
          <w:rFonts w:asciiTheme="minorHAnsi" w:hAnsiTheme="minorHAnsi" w:cstheme="minorHAnsi"/>
        </w:rPr>
        <w:t>A connection was then made</w:t>
      </w:r>
      <w:r w:rsidRPr="00CC5E7A">
        <w:rPr>
          <w:rFonts w:asciiTheme="minorHAnsi" w:hAnsiTheme="minorHAnsi" w:cstheme="minorHAnsi"/>
        </w:rPr>
        <w:t xml:space="preserve"> to the ftpservice by launching cmd.exe and typing ‘ftp 192.168.101.1’. </w:t>
      </w:r>
      <w:r w:rsidR="00CC5E7A" w:rsidRPr="00CC5E7A">
        <w:rPr>
          <w:rFonts w:asciiTheme="minorHAnsi" w:hAnsiTheme="minorHAnsi" w:cstheme="minorHAnsi"/>
        </w:rPr>
        <w:t>At this point the administrator</w:t>
      </w:r>
      <w:r w:rsidR="008544A3">
        <w:rPr>
          <w:rFonts w:asciiTheme="minorHAnsi" w:hAnsiTheme="minorHAnsi" w:cstheme="minorHAnsi"/>
        </w:rPr>
        <w:t xml:space="preserve"> </w:t>
      </w:r>
      <w:r w:rsidR="00CA34EF">
        <w:rPr>
          <w:rFonts w:asciiTheme="minorHAnsi" w:hAnsiTheme="minorHAnsi" w:cstheme="minorHAnsi"/>
        </w:rPr>
        <w:t xml:space="preserve">entered </w:t>
      </w:r>
      <w:r w:rsidR="00CC5E7A" w:rsidRPr="00CC5E7A">
        <w:rPr>
          <w:rFonts w:asciiTheme="minorHAnsi" w:hAnsiTheme="minorHAnsi" w:cstheme="minorHAnsi"/>
        </w:rPr>
        <w:t xml:space="preserve">DC2-NWT\Ftpuser , where DC2-NWT </w:t>
      </w:r>
      <w:r w:rsidR="00CA34EF">
        <w:rPr>
          <w:rFonts w:asciiTheme="minorHAnsi" w:hAnsiTheme="minorHAnsi" w:cstheme="minorHAnsi"/>
        </w:rPr>
        <w:t>was</w:t>
      </w:r>
      <w:r w:rsidR="00CC5E7A" w:rsidRPr="00CC5E7A">
        <w:rPr>
          <w:rFonts w:asciiTheme="minorHAnsi" w:hAnsiTheme="minorHAnsi" w:cstheme="minorHAnsi"/>
        </w:rPr>
        <w:t xml:space="preserve"> the name of the VM and Ftpuser </w:t>
      </w:r>
      <w:r w:rsidR="00CA34EF">
        <w:rPr>
          <w:rFonts w:asciiTheme="minorHAnsi" w:hAnsiTheme="minorHAnsi" w:cstheme="minorHAnsi"/>
        </w:rPr>
        <w:t>was</w:t>
      </w:r>
      <w:r w:rsidR="00CC5E7A" w:rsidRPr="00CC5E7A">
        <w:rPr>
          <w:rFonts w:asciiTheme="minorHAnsi" w:hAnsiTheme="minorHAnsi" w:cstheme="minorHAnsi"/>
        </w:rPr>
        <w:t xml:space="preserve"> the name of the user</w:t>
      </w:r>
      <w:r w:rsidR="00CA34EF">
        <w:rPr>
          <w:rFonts w:asciiTheme="minorHAnsi" w:hAnsiTheme="minorHAnsi" w:cstheme="minorHAnsi"/>
        </w:rPr>
        <w:t>.</w:t>
      </w:r>
      <w:r w:rsidR="00CC5E7A" w:rsidRPr="00CC5E7A">
        <w:rPr>
          <w:rFonts w:asciiTheme="minorHAnsi" w:hAnsiTheme="minorHAnsi" w:cstheme="minorHAnsi"/>
        </w:rPr>
        <w:t xml:space="preserve"> </w:t>
      </w:r>
      <w:r w:rsidR="00CA34EF">
        <w:rPr>
          <w:rFonts w:asciiTheme="minorHAnsi" w:hAnsiTheme="minorHAnsi" w:cstheme="minorHAnsi"/>
        </w:rPr>
        <w:t>The p</w:t>
      </w:r>
      <w:r w:rsidR="00CC5E7A" w:rsidRPr="00CC5E7A">
        <w:rPr>
          <w:rFonts w:asciiTheme="minorHAnsi" w:hAnsiTheme="minorHAnsi" w:cstheme="minorHAnsi"/>
        </w:rPr>
        <w:t xml:space="preserve">assword </w:t>
      </w:r>
      <w:r w:rsidR="00CA34EF">
        <w:rPr>
          <w:rFonts w:asciiTheme="minorHAnsi" w:hAnsiTheme="minorHAnsi" w:cstheme="minorHAnsi"/>
        </w:rPr>
        <w:t xml:space="preserve">for ftpuser </w:t>
      </w:r>
      <w:r w:rsidR="00CC5E7A" w:rsidRPr="00CC5E7A">
        <w:rPr>
          <w:rFonts w:asciiTheme="minorHAnsi" w:hAnsiTheme="minorHAnsi" w:cstheme="minorHAnsi"/>
        </w:rPr>
        <w:t xml:space="preserve">was then entered to confirm the authentication process. At this point </w:t>
      </w:r>
      <w:r w:rsidR="00CA34EF">
        <w:rPr>
          <w:rFonts w:asciiTheme="minorHAnsi" w:hAnsiTheme="minorHAnsi" w:cstheme="minorHAnsi"/>
        </w:rPr>
        <w:t>the ftpuser</w:t>
      </w:r>
      <w:r w:rsidR="00CC5E7A" w:rsidRPr="00CC5E7A">
        <w:rPr>
          <w:rFonts w:asciiTheme="minorHAnsi" w:hAnsiTheme="minorHAnsi" w:cstheme="minorHAnsi"/>
        </w:rPr>
        <w:t xml:space="preserve"> was remotely connected to the ftp server. </w:t>
      </w:r>
      <w:r w:rsidR="00CA34EF">
        <w:rPr>
          <w:rFonts w:asciiTheme="minorHAnsi" w:hAnsiTheme="minorHAnsi" w:cstheme="minorHAnsi"/>
        </w:rPr>
        <w:t xml:space="preserve">The </w:t>
      </w:r>
      <w:r w:rsidR="00CC5E7A" w:rsidRPr="00CC5E7A">
        <w:rPr>
          <w:rFonts w:asciiTheme="minorHAnsi" w:hAnsiTheme="minorHAnsi" w:cstheme="minorHAnsi"/>
        </w:rPr>
        <w:t>‘lcd C:\FTPFiles’ command was</w:t>
      </w:r>
      <w:r w:rsidR="00CA34EF">
        <w:rPr>
          <w:rFonts w:asciiTheme="minorHAnsi" w:hAnsiTheme="minorHAnsi" w:cstheme="minorHAnsi"/>
        </w:rPr>
        <w:t xml:space="preserve"> then</w:t>
      </w:r>
      <w:r w:rsidR="00CC5E7A" w:rsidRPr="00CC5E7A">
        <w:rPr>
          <w:rFonts w:asciiTheme="minorHAnsi" w:hAnsiTheme="minorHAnsi" w:cstheme="minorHAnsi"/>
        </w:rPr>
        <w:t xml:space="preserve"> issued </w:t>
      </w:r>
      <w:r w:rsidR="00CA34EF">
        <w:rPr>
          <w:rFonts w:asciiTheme="minorHAnsi" w:hAnsiTheme="minorHAnsi" w:cstheme="minorHAnsi"/>
        </w:rPr>
        <w:t xml:space="preserve">so that it was possible </w:t>
      </w:r>
      <w:r w:rsidR="00CC5E7A" w:rsidRPr="00CC5E7A">
        <w:rPr>
          <w:rFonts w:asciiTheme="minorHAnsi" w:hAnsiTheme="minorHAnsi" w:cstheme="minorHAnsi"/>
        </w:rPr>
        <w:t xml:space="preserve">to navigate to </w:t>
      </w:r>
      <w:r w:rsidR="00CA34EF">
        <w:rPr>
          <w:rFonts w:asciiTheme="minorHAnsi" w:hAnsiTheme="minorHAnsi" w:cstheme="minorHAnsi"/>
        </w:rPr>
        <w:t>a</w:t>
      </w:r>
      <w:r w:rsidR="00CC5E7A" w:rsidRPr="00CC5E7A">
        <w:rPr>
          <w:rFonts w:asciiTheme="minorHAnsi" w:hAnsiTheme="minorHAnsi" w:cstheme="minorHAnsi"/>
        </w:rPr>
        <w:t xml:space="preserve"> local folder</w:t>
      </w:r>
      <w:r w:rsidR="001F13AB">
        <w:rPr>
          <w:rFonts w:asciiTheme="minorHAnsi" w:hAnsiTheme="minorHAnsi" w:cstheme="minorHAnsi"/>
        </w:rPr>
        <w:t xml:space="preserve"> within the command prompt environment</w:t>
      </w:r>
      <w:r w:rsidR="00CC5E7A" w:rsidRPr="00CC5E7A">
        <w:rPr>
          <w:rFonts w:asciiTheme="minorHAnsi" w:hAnsiTheme="minorHAnsi" w:cstheme="minorHAnsi"/>
        </w:rPr>
        <w:t xml:space="preserve">. </w:t>
      </w:r>
      <w:r w:rsidR="001F13AB">
        <w:rPr>
          <w:rFonts w:asciiTheme="minorHAnsi" w:hAnsiTheme="minorHAnsi" w:cstheme="minorHAnsi"/>
        </w:rPr>
        <w:t>The administrator then issued a command ‘put ftpfile2upload.txt’, which uploaded the text file to the FTP server. W</w:t>
      </w:r>
      <w:r w:rsidR="00CC5E7A" w:rsidRPr="00CC5E7A">
        <w:rPr>
          <w:rFonts w:asciiTheme="minorHAnsi" w:hAnsiTheme="minorHAnsi" w:cstheme="minorHAnsi"/>
        </w:rPr>
        <w:t xml:space="preserve">here </w:t>
      </w:r>
      <w:r w:rsidR="001F13AB">
        <w:rPr>
          <w:rFonts w:asciiTheme="minorHAnsi" w:hAnsiTheme="minorHAnsi" w:cstheme="minorHAnsi"/>
        </w:rPr>
        <w:t>‘</w:t>
      </w:r>
      <w:r w:rsidR="00CC5E7A" w:rsidRPr="00CC5E7A">
        <w:rPr>
          <w:rFonts w:asciiTheme="minorHAnsi" w:hAnsiTheme="minorHAnsi" w:cstheme="minorHAnsi"/>
        </w:rPr>
        <w:t>put</w:t>
      </w:r>
      <w:r w:rsidR="001F13AB">
        <w:rPr>
          <w:rFonts w:asciiTheme="minorHAnsi" w:hAnsiTheme="minorHAnsi" w:cstheme="minorHAnsi"/>
        </w:rPr>
        <w:t xml:space="preserve">’ represented </w:t>
      </w:r>
      <w:r w:rsidR="00CC5E7A" w:rsidRPr="00CC5E7A">
        <w:rPr>
          <w:rFonts w:asciiTheme="minorHAnsi" w:hAnsiTheme="minorHAnsi" w:cstheme="minorHAnsi"/>
        </w:rPr>
        <w:t xml:space="preserve"> the action</w:t>
      </w:r>
      <w:r w:rsidR="001F13AB">
        <w:rPr>
          <w:rFonts w:asciiTheme="minorHAnsi" w:hAnsiTheme="minorHAnsi" w:cstheme="minorHAnsi"/>
        </w:rPr>
        <w:t xml:space="preserve"> the administrator wanted</w:t>
      </w:r>
      <w:r w:rsidR="00CC5E7A" w:rsidRPr="00CC5E7A">
        <w:rPr>
          <w:rFonts w:asciiTheme="minorHAnsi" w:hAnsiTheme="minorHAnsi" w:cstheme="minorHAnsi"/>
        </w:rPr>
        <w:t xml:space="preserve"> to take and </w:t>
      </w:r>
      <w:r w:rsidR="001F13AB">
        <w:rPr>
          <w:rFonts w:asciiTheme="minorHAnsi" w:hAnsiTheme="minorHAnsi" w:cstheme="minorHAnsi"/>
        </w:rPr>
        <w:t>‘</w:t>
      </w:r>
      <w:r w:rsidR="00CC5E7A" w:rsidRPr="00CC5E7A">
        <w:rPr>
          <w:rFonts w:asciiTheme="minorHAnsi" w:hAnsiTheme="minorHAnsi" w:cstheme="minorHAnsi"/>
        </w:rPr>
        <w:t>ftpfile2upload.txt</w:t>
      </w:r>
      <w:r w:rsidR="001F13AB">
        <w:rPr>
          <w:rFonts w:asciiTheme="minorHAnsi" w:hAnsiTheme="minorHAnsi" w:cstheme="minorHAnsi"/>
        </w:rPr>
        <w:t>’</w:t>
      </w:r>
      <w:r w:rsidR="00CC5E7A" w:rsidRPr="00CC5E7A">
        <w:rPr>
          <w:rFonts w:asciiTheme="minorHAnsi" w:hAnsiTheme="minorHAnsi" w:cstheme="minorHAnsi"/>
        </w:rPr>
        <w:t xml:space="preserve"> </w:t>
      </w:r>
      <w:r w:rsidR="001F13AB">
        <w:rPr>
          <w:rFonts w:asciiTheme="minorHAnsi" w:hAnsiTheme="minorHAnsi" w:cstheme="minorHAnsi"/>
        </w:rPr>
        <w:t>was</w:t>
      </w:r>
      <w:r w:rsidR="00CC5E7A" w:rsidRPr="00CC5E7A">
        <w:rPr>
          <w:rFonts w:asciiTheme="minorHAnsi" w:hAnsiTheme="minorHAnsi" w:cstheme="minorHAnsi"/>
        </w:rPr>
        <w:t xml:space="preserve"> the name and type of the file. </w:t>
      </w:r>
      <w:r w:rsidR="001F13AB">
        <w:rPr>
          <w:rFonts w:asciiTheme="minorHAnsi" w:hAnsiTheme="minorHAnsi" w:cstheme="minorHAnsi"/>
        </w:rPr>
        <w:t xml:space="preserve">By navigating to the </w:t>
      </w:r>
      <w:r w:rsidR="001F13AB" w:rsidRPr="00CC5E7A">
        <w:rPr>
          <w:rFonts w:asciiTheme="minorHAnsi" w:hAnsiTheme="minorHAnsi" w:cstheme="minorHAnsi"/>
        </w:rPr>
        <w:t xml:space="preserve"> C:\inetpub\ftproot folder on the Server 2 VM</w:t>
      </w:r>
      <w:r w:rsidR="00F56E62">
        <w:rPr>
          <w:rFonts w:asciiTheme="minorHAnsi" w:hAnsiTheme="minorHAnsi" w:cstheme="minorHAnsi"/>
        </w:rPr>
        <w:t xml:space="preserve">, it was possible to verify that the file had been successfully uploaded to the FTP server. </w:t>
      </w:r>
      <w:r w:rsidR="00CC5E7A" w:rsidRPr="00CC5E7A">
        <w:rPr>
          <w:rFonts w:asciiTheme="minorHAnsi" w:hAnsiTheme="minorHAnsi" w:cstheme="minorHAnsi"/>
        </w:rPr>
        <w:t>The</w:t>
      </w:r>
      <w:r w:rsidR="00F56E62">
        <w:rPr>
          <w:rFonts w:asciiTheme="minorHAnsi" w:hAnsiTheme="minorHAnsi" w:cstheme="minorHAnsi"/>
        </w:rPr>
        <w:t>se steps</w:t>
      </w:r>
      <w:r w:rsidR="00CC5E7A" w:rsidRPr="00CC5E7A">
        <w:rPr>
          <w:rFonts w:asciiTheme="minorHAnsi" w:hAnsiTheme="minorHAnsi" w:cstheme="minorHAnsi"/>
        </w:rPr>
        <w:t xml:space="preserve"> </w:t>
      </w:r>
      <w:r w:rsidR="00F56E62">
        <w:rPr>
          <w:rFonts w:asciiTheme="minorHAnsi" w:hAnsiTheme="minorHAnsi" w:cstheme="minorHAnsi"/>
        </w:rPr>
        <w:t>are set out</w:t>
      </w:r>
      <w:r w:rsidR="00CC5E7A" w:rsidRPr="00CC5E7A">
        <w:rPr>
          <w:rFonts w:asciiTheme="minorHAnsi" w:hAnsiTheme="minorHAnsi" w:cstheme="minorHAnsi"/>
        </w:rPr>
        <w:t xml:space="preserve"> </w:t>
      </w:r>
      <w:r w:rsidR="00CC5E7A" w:rsidRPr="00CC5E7A">
        <w:rPr>
          <w:rFonts w:asciiTheme="minorHAnsi" w:hAnsiTheme="minorHAnsi" w:cstheme="minorHAnsi"/>
          <w:i/>
          <w:iCs/>
          <w:u w:val="single"/>
        </w:rPr>
        <w:t>in figures 17-19.</w:t>
      </w:r>
    </w:p>
    <w:p w14:paraId="7E4D91A1" w14:textId="77777777" w:rsidR="00F56E62" w:rsidRDefault="00F56E62" w:rsidP="00CC5E7A">
      <w:pPr>
        <w:pStyle w:val="Caption"/>
        <w:ind w:left="0" w:firstLine="0"/>
      </w:pPr>
    </w:p>
    <w:p w14:paraId="4F61D287" w14:textId="3CCC2253" w:rsidR="00CC5E7A" w:rsidRDefault="00CC5E7A" w:rsidP="00CC5E7A">
      <w:pPr>
        <w:pStyle w:val="Caption"/>
        <w:ind w:left="0" w:firstLine="0"/>
      </w:pPr>
      <w:r>
        <w:lastRenderedPageBreak/>
        <w:t xml:space="preserve">Figure </w:t>
      </w:r>
      <w:fldSimple w:instr=" SEQ Figure \* ARABIC ">
        <w:r w:rsidR="00844E97">
          <w:rPr>
            <w:noProof/>
          </w:rPr>
          <w:t>17</w:t>
        </w:r>
      </w:fldSimple>
      <w:r>
        <w:t xml:space="preserve"> - Creating folder and a text file on Client 2 VM.</w:t>
      </w:r>
    </w:p>
    <w:p w14:paraId="5C4400FB" w14:textId="77777777" w:rsidR="00CC5E7A" w:rsidRDefault="00CC5E7A" w:rsidP="00CC5E7A">
      <w:pPr>
        <w:pStyle w:val="Caption"/>
        <w:ind w:left="0" w:firstLine="0"/>
      </w:pPr>
      <w:r>
        <w:rPr>
          <w:noProof/>
        </w:rPr>
        <w:drawing>
          <wp:inline distT="0" distB="0" distL="0" distR="0" wp14:anchorId="0B34E7E6" wp14:editId="35769770">
            <wp:extent cx="5181600" cy="20478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81600" cy="2047875"/>
                    </a:xfrm>
                    <a:prstGeom prst="rect">
                      <a:avLst/>
                    </a:prstGeom>
                    <a:noFill/>
                    <a:ln>
                      <a:noFill/>
                    </a:ln>
                  </pic:spPr>
                </pic:pic>
              </a:graphicData>
            </a:graphic>
          </wp:inline>
        </w:drawing>
      </w:r>
    </w:p>
    <w:p w14:paraId="227ECFAD" w14:textId="77777777" w:rsidR="00CC5E7A" w:rsidRDefault="00CC5E7A" w:rsidP="00CC5E7A">
      <w:pPr>
        <w:pStyle w:val="Caption"/>
        <w:ind w:left="0" w:firstLine="0"/>
      </w:pPr>
    </w:p>
    <w:p w14:paraId="1D1811E3" w14:textId="131F7717" w:rsidR="00CC5E7A" w:rsidRDefault="00CC5E7A" w:rsidP="00CC5E7A">
      <w:pPr>
        <w:pStyle w:val="Caption"/>
        <w:ind w:left="0" w:firstLine="0"/>
      </w:pPr>
      <w:r>
        <w:t xml:space="preserve">Figure </w:t>
      </w:r>
      <w:fldSimple w:instr=" SEQ Figure \* ARABIC ">
        <w:r w:rsidR="00844E97">
          <w:rPr>
            <w:noProof/>
          </w:rPr>
          <w:t>18</w:t>
        </w:r>
      </w:fldSimple>
      <w:r>
        <w:t xml:space="preserve"> - Remotely connecting to the FTP server and uploading the file.</w:t>
      </w:r>
    </w:p>
    <w:p w14:paraId="62703031" w14:textId="77777777" w:rsidR="00CC5E7A" w:rsidRDefault="00CC5E7A" w:rsidP="00CC5E7A">
      <w:pPr>
        <w:pStyle w:val="Caption"/>
        <w:ind w:left="0" w:firstLine="0"/>
      </w:pPr>
      <w:r>
        <w:rPr>
          <w:noProof/>
        </w:rPr>
        <w:drawing>
          <wp:inline distT="0" distB="0" distL="0" distR="0" wp14:anchorId="5534C2E3" wp14:editId="525708BC">
            <wp:extent cx="5734050" cy="3724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3724275"/>
                    </a:xfrm>
                    <a:prstGeom prst="rect">
                      <a:avLst/>
                    </a:prstGeom>
                    <a:noFill/>
                    <a:ln>
                      <a:noFill/>
                    </a:ln>
                  </pic:spPr>
                </pic:pic>
              </a:graphicData>
            </a:graphic>
          </wp:inline>
        </w:drawing>
      </w:r>
    </w:p>
    <w:p w14:paraId="1DE3D112" w14:textId="320A75F5" w:rsidR="00CC5E7A" w:rsidRDefault="00CC5E7A" w:rsidP="00CC5E7A">
      <w:pPr>
        <w:pStyle w:val="Caption"/>
        <w:ind w:left="0" w:firstLine="0"/>
      </w:pPr>
      <w:r>
        <w:t xml:space="preserve">Figure </w:t>
      </w:r>
      <w:fldSimple w:instr=" SEQ Figure \* ARABIC ">
        <w:r w:rsidR="00844E97">
          <w:rPr>
            <w:noProof/>
          </w:rPr>
          <w:t>19</w:t>
        </w:r>
      </w:fldSimple>
      <w:r>
        <w:t xml:space="preserve"> - Verifying that the file had been uploaded successfully.</w:t>
      </w:r>
    </w:p>
    <w:p w14:paraId="3CC2D107" w14:textId="77777777" w:rsidR="007F68BF" w:rsidRDefault="00CC5E7A" w:rsidP="00CC5E7A">
      <w:pPr>
        <w:pStyle w:val="Caption"/>
        <w:ind w:left="0" w:firstLine="0"/>
      </w:pPr>
      <w:r>
        <w:rPr>
          <w:noProof/>
        </w:rPr>
        <w:drawing>
          <wp:inline distT="0" distB="0" distL="0" distR="0" wp14:anchorId="5B2E3296" wp14:editId="109355D5">
            <wp:extent cx="5734050" cy="14954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1495425"/>
                    </a:xfrm>
                    <a:prstGeom prst="rect">
                      <a:avLst/>
                    </a:prstGeom>
                    <a:noFill/>
                    <a:ln>
                      <a:noFill/>
                    </a:ln>
                  </pic:spPr>
                </pic:pic>
              </a:graphicData>
            </a:graphic>
          </wp:inline>
        </w:drawing>
      </w:r>
    </w:p>
    <w:p w14:paraId="7F47C9EE" w14:textId="0C9A8304" w:rsidR="007F68BF" w:rsidRPr="006F16DD" w:rsidRDefault="007F68BF" w:rsidP="006F16DD">
      <w:pPr>
        <w:pStyle w:val="Heading2"/>
        <w:ind w:left="0" w:firstLine="0"/>
        <w:rPr>
          <w:sz w:val="28"/>
          <w:szCs w:val="28"/>
          <w:u w:color="000000"/>
        </w:rPr>
      </w:pPr>
      <w:bookmarkStart w:id="4" w:name="_Toc70514660"/>
      <w:r w:rsidRPr="006F16DD">
        <w:rPr>
          <w:sz w:val="28"/>
          <w:szCs w:val="28"/>
          <w:u w:color="000000"/>
        </w:rPr>
        <w:lastRenderedPageBreak/>
        <w:t>Task 3: Installing and configuring the Routing and Remote Access Service</w:t>
      </w:r>
      <w:bookmarkEnd w:id="4"/>
    </w:p>
    <w:p w14:paraId="065F02B3" w14:textId="77777777" w:rsidR="006F16DD" w:rsidRDefault="006F16DD" w:rsidP="00874112">
      <w:pPr>
        <w:ind w:left="0" w:firstLine="0"/>
        <w:jc w:val="left"/>
        <w:rPr>
          <w:rFonts w:asciiTheme="minorHAnsi" w:hAnsiTheme="minorHAnsi" w:cstheme="minorHAnsi"/>
        </w:rPr>
      </w:pPr>
    </w:p>
    <w:p w14:paraId="1434392E" w14:textId="2B15F9E4" w:rsidR="00F56E62" w:rsidRPr="00F56E62" w:rsidRDefault="00874112" w:rsidP="00F56E62">
      <w:pPr>
        <w:ind w:left="0" w:firstLine="0"/>
        <w:jc w:val="left"/>
        <w:rPr>
          <w:rFonts w:asciiTheme="minorHAnsi" w:hAnsiTheme="minorHAnsi" w:cstheme="minorHAnsi"/>
          <w:i/>
          <w:iCs/>
          <w:u w:val="single"/>
        </w:rPr>
      </w:pPr>
      <w:r>
        <w:rPr>
          <w:rFonts w:asciiTheme="minorHAnsi" w:hAnsiTheme="minorHAnsi" w:cstheme="minorHAnsi"/>
        </w:rPr>
        <w:t>Task 3 of Worksheet 4 was initiated by installing</w:t>
      </w:r>
      <w:r w:rsidR="00F56E62">
        <w:rPr>
          <w:rFonts w:asciiTheme="minorHAnsi" w:hAnsiTheme="minorHAnsi" w:cstheme="minorHAnsi"/>
        </w:rPr>
        <w:t xml:space="preserve"> the</w:t>
      </w:r>
      <w:r>
        <w:rPr>
          <w:rFonts w:asciiTheme="minorHAnsi" w:hAnsiTheme="minorHAnsi" w:cstheme="minorHAnsi"/>
        </w:rPr>
        <w:t xml:space="preserve"> ‘Remote Access’ feature on Server 1. This was achieved by using the ‘Add Roles and Features Wizard’ and selecting ‘Remote Access’</w:t>
      </w:r>
      <w:r w:rsidR="00F56E62">
        <w:rPr>
          <w:rFonts w:asciiTheme="minorHAnsi" w:hAnsiTheme="minorHAnsi" w:cstheme="minorHAnsi"/>
        </w:rPr>
        <w:t>. Using the</w:t>
      </w:r>
      <w:r>
        <w:rPr>
          <w:rFonts w:asciiTheme="minorHAnsi" w:hAnsiTheme="minorHAnsi" w:cstheme="minorHAnsi"/>
        </w:rPr>
        <w:t xml:space="preserve"> summary window it was possible to double-check that the correct features had been selected</w:t>
      </w:r>
      <w:r w:rsidR="00F56E62">
        <w:rPr>
          <w:rFonts w:asciiTheme="minorHAnsi" w:hAnsiTheme="minorHAnsi" w:cstheme="minorHAnsi"/>
        </w:rPr>
        <w:t>. It was then possible</w:t>
      </w:r>
      <w:r>
        <w:rPr>
          <w:rFonts w:asciiTheme="minorHAnsi" w:hAnsiTheme="minorHAnsi" w:cstheme="minorHAnsi"/>
        </w:rPr>
        <w:t xml:space="preserve"> </w:t>
      </w:r>
      <w:r w:rsidR="00F56E62">
        <w:rPr>
          <w:rFonts w:asciiTheme="minorHAnsi" w:hAnsiTheme="minorHAnsi" w:cstheme="minorHAnsi"/>
        </w:rPr>
        <w:t>to finish the installation</w:t>
      </w:r>
      <w:r>
        <w:rPr>
          <w:rFonts w:asciiTheme="minorHAnsi" w:hAnsiTheme="minorHAnsi" w:cstheme="minorHAnsi"/>
        </w:rPr>
        <w:t xml:space="preserve">. The </w:t>
      </w:r>
      <w:r w:rsidR="00F56E62">
        <w:rPr>
          <w:rFonts w:asciiTheme="minorHAnsi" w:hAnsiTheme="minorHAnsi" w:cstheme="minorHAnsi"/>
        </w:rPr>
        <w:t xml:space="preserve">steps taken are set out </w:t>
      </w:r>
      <w:r w:rsidRPr="00874112">
        <w:rPr>
          <w:rFonts w:asciiTheme="minorHAnsi" w:hAnsiTheme="minorHAnsi" w:cstheme="minorHAnsi"/>
          <w:i/>
          <w:iCs/>
          <w:u w:val="single"/>
        </w:rPr>
        <w:t>in figures 20-22.</w:t>
      </w:r>
    </w:p>
    <w:p w14:paraId="44C637F7" w14:textId="65421D89" w:rsidR="00874112" w:rsidRDefault="00874112" w:rsidP="00874112">
      <w:pPr>
        <w:pStyle w:val="Caption"/>
        <w:ind w:left="0" w:firstLine="0"/>
      </w:pPr>
      <w:r>
        <w:t xml:space="preserve">Figure </w:t>
      </w:r>
      <w:fldSimple w:instr=" SEQ Figure \* ARABIC ">
        <w:r w:rsidR="00844E97">
          <w:rPr>
            <w:noProof/>
          </w:rPr>
          <w:t>20</w:t>
        </w:r>
      </w:fldSimple>
      <w:r>
        <w:t xml:space="preserve"> - Selecting Remote Access in Add Roles and Features Wizard</w:t>
      </w:r>
    </w:p>
    <w:p w14:paraId="40DFC38A" w14:textId="05F753FD" w:rsidR="00874112" w:rsidRDefault="00874112" w:rsidP="006F16DD">
      <w:pPr>
        <w:ind w:left="0" w:firstLine="0"/>
      </w:pPr>
      <w:r>
        <w:rPr>
          <w:noProof/>
        </w:rPr>
        <w:drawing>
          <wp:inline distT="0" distB="0" distL="0" distR="0" wp14:anchorId="4FC6848B" wp14:editId="4F8A06A0">
            <wp:extent cx="4486275" cy="28098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6275" cy="2809875"/>
                    </a:xfrm>
                    <a:prstGeom prst="rect">
                      <a:avLst/>
                    </a:prstGeom>
                    <a:noFill/>
                    <a:ln>
                      <a:noFill/>
                    </a:ln>
                  </pic:spPr>
                </pic:pic>
              </a:graphicData>
            </a:graphic>
          </wp:inline>
        </w:drawing>
      </w:r>
    </w:p>
    <w:p w14:paraId="1A18D6C8" w14:textId="52230D58" w:rsidR="00874112" w:rsidRDefault="00874112" w:rsidP="00874112">
      <w:pPr>
        <w:pStyle w:val="Caption"/>
        <w:ind w:left="0" w:firstLine="0"/>
      </w:pPr>
      <w:r>
        <w:t xml:space="preserve">Figure </w:t>
      </w:r>
      <w:fldSimple w:instr=" SEQ Figure \* ARABIC ">
        <w:r w:rsidR="00844E97">
          <w:rPr>
            <w:noProof/>
          </w:rPr>
          <w:t>21</w:t>
        </w:r>
      </w:fldSimple>
      <w:r>
        <w:t xml:space="preserve"> - Installing Remote Access Feature - Summary Window</w:t>
      </w:r>
    </w:p>
    <w:p w14:paraId="11BD94DD" w14:textId="41A6AFD6" w:rsidR="00874112" w:rsidRPr="00874112" w:rsidRDefault="00874112" w:rsidP="00874112">
      <w:pPr>
        <w:ind w:left="0" w:firstLine="0"/>
      </w:pPr>
      <w:r>
        <w:rPr>
          <w:noProof/>
        </w:rPr>
        <w:drawing>
          <wp:inline distT="0" distB="0" distL="0" distR="0" wp14:anchorId="564EAE95" wp14:editId="3EB66968">
            <wp:extent cx="4391025" cy="28194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91025" cy="2819400"/>
                    </a:xfrm>
                    <a:prstGeom prst="rect">
                      <a:avLst/>
                    </a:prstGeom>
                    <a:noFill/>
                    <a:ln>
                      <a:noFill/>
                    </a:ln>
                  </pic:spPr>
                </pic:pic>
              </a:graphicData>
            </a:graphic>
          </wp:inline>
        </w:drawing>
      </w:r>
    </w:p>
    <w:p w14:paraId="71894E5F" w14:textId="3FCA78C2" w:rsidR="007F68BF" w:rsidRDefault="00874112" w:rsidP="00874112">
      <w:pPr>
        <w:pStyle w:val="Caption"/>
        <w:ind w:left="0" w:firstLine="0"/>
      </w:pPr>
      <w:r>
        <w:lastRenderedPageBreak/>
        <w:t xml:space="preserve">Figure </w:t>
      </w:r>
      <w:fldSimple w:instr=" SEQ Figure \* ARABIC ">
        <w:r w:rsidR="00844E97">
          <w:rPr>
            <w:noProof/>
          </w:rPr>
          <w:t>22</w:t>
        </w:r>
      </w:fldSimple>
      <w:r>
        <w:t xml:space="preserve"> - Installation of the 'Remote Access' Feature Complete.</w:t>
      </w:r>
    </w:p>
    <w:p w14:paraId="4DC5DBB0" w14:textId="5132D97A" w:rsidR="00874112" w:rsidRDefault="00874112" w:rsidP="00874112">
      <w:pPr>
        <w:ind w:left="0" w:firstLine="0"/>
      </w:pPr>
      <w:r>
        <w:rPr>
          <w:noProof/>
        </w:rPr>
        <w:drawing>
          <wp:inline distT="0" distB="0" distL="0" distR="0" wp14:anchorId="0A21211D" wp14:editId="75F4F39E">
            <wp:extent cx="5629275" cy="35147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9275" cy="3514725"/>
                    </a:xfrm>
                    <a:prstGeom prst="rect">
                      <a:avLst/>
                    </a:prstGeom>
                    <a:noFill/>
                    <a:ln>
                      <a:noFill/>
                    </a:ln>
                  </pic:spPr>
                </pic:pic>
              </a:graphicData>
            </a:graphic>
          </wp:inline>
        </w:drawing>
      </w:r>
    </w:p>
    <w:p w14:paraId="26CDF883" w14:textId="75DBBACF" w:rsidR="00874112" w:rsidRDefault="00874112" w:rsidP="00874112">
      <w:pPr>
        <w:ind w:left="0" w:firstLine="0"/>
      </w:pPr>
    </w:p>
    <w:p w14:paraId="099A9648" w14:textId="306EA670" w:rsidR="00874112" w:rsidRDefault="00874112" w:rsidP="00874112">
      <w:pPr>
        <w:ind w:left="0" w:firstLine="0"/>
        <w:rPr>
          <w:rFonts w:asciiTheme="minorHAnsi" w:hAnsiTheme="minorHAnsi" w:cstheme="minorHAnsi"/>
          <w:i/>
          <w:iCs/>
          <w:u w:val="single"/>
        </w:rPr>
      </w:pPr>
      <w:r w:rsidRPr="00DA2BAE">
        <w:rPr>
          <w:rFonts w:asciiTheme="minorHAnsi" w:hAnsiTheme="minorHAnsi" w:cstheme="minorHAnsi"/>
        </w:rPr>
        <w:t xml:space="preserve">At this point it was possible to continue the task by configuring </w:t>
      </w:r>
      <w:r w:rsidR="0092355B">
        <w:rPr>
          <w:rFonts w:asciiTheme="minorHAnsi" w:hAnsiTheme="minorHAnsi" w:cstheme="minorHAnsi"/>
        </w:rPr>
        <w:t xml:space="preserve">the </w:t>
      </w:r>
      <w:r w:rsidRPr="00DA2BAE">
        <w:rPr>
          <w:rFonts w:asciiTheme="minorHAnsi" w:hAnsiTheme="minorHAnsi" w:cstheme="minorHAnsi"/>
        </w:rPr>
        <w:t xml:space="preserve">remote access. </w:t>
      </w:r>
      <w:r w:rsidR="00DA2BAE" w:rsidRPr="00DA2BAE">
        <w:rPr>
          <w:rFonts w:asciiTheme="minorHAnsi" w:hAnsiTheme="minorHAnsi" w:cstheme="minorHAnsi"/>
        </w:rPr>
        <w:t>Firstly</w:t>
      </w:r>
      <w:r w:rsidR="003132C6">
        <w:rPr>
          <w:rFonts w:asciiTheme="minorHAnsi" w:hAnsiTheme="minorHAnsi" w:cstheme="minorHAnsi"/>
        </w:rPr>
        <w:t>,</w:t>
      </w:r>
      <w:r w:rsidR="00DA2BAE" w:rsidRPr="00DA2BAE">
        <w:rPr>
          <w:rFonts w:asciiTheme="minorHAnsi" w:hAnsiTheme="minorHAnsi" w:cstheme="minorHAnsi"/>
        </w:rPr>
        <w:t xml:space="preserve"> the administrator had to install</w:t>
      </w:r>
      <w:r w:rsidR="0092355B">
        <w:rPr>
          <w:rFonts w:asciiTheme="minorHAnsi" w:hAnsiTheme="minorHAnsi" w:cstheme="minorHAnsi"/>
        </w:rPr>
        <w:t xml:space="preserve"> an</w:t>
      </w:r>
      <w:r w:rsidR="00DA2BAE" w:rsidRPr="00DA2BAE">
        <w:rPr>
          <w:rFonts w:asciiTheme="minorHAnsi" w:hAnsiTheme="minorHAnsi" w:cstheme="minorHAnsi"/>
        </w:rPr>
        <w:t xml:space="preserve"> additional feature called ‘Routing’ since he </w:t>
      </w:r>
      <w:r w:rsidR="0092355B">
        <w:rPr>
          <w:rFonts w:asciiTheme="minorHAnsi" w:hAnsiTheme="minorHAnsi" w:cstheme="minorHAnsi"/>
        </w:rPr>
        <w:t xml:space="preserve">had </w:t>
      </w:r>
      <w:r w:rsidR="00DA2BAE" w:rsidRPr="00DA2BAE">
        <w:rPr>
          <w:rFonts w:asciiTheme="minorHAnsi" w:hAnsiTheme="minorHAnsi" w:cstheme="minorHAnsi"/>
        </w:rPr>
        <w:t>failed to install it in the previous setup wizard</w:t>
      </w:r>
      <w:r w:rsidR="0092355B">
        <w:rPr>
          <w:rFonts w:asciiTheme="minorHAnsi" w:hAnsiTheme="minorHAnsi" w:cstheme="minorHAnsi"/>
        </w:rPr>
        <w:t xml:space="preserve">. The screenshot of this step is shown </w:t>
      </w:r>
      <w:r w:rsidR="00DA2BAE" w:rsidRPr="00DA2BAE">
        <w:rPr>
          <w:rFonts w:asciiTheme="minorHAnsi" w:hAnsiTheme="minorHAnsi" w:cstheme="minorHAnsi"/>
          <w:i/>
          <w:iCs/>
          <w:u w:val="single"/>
        </w:rPr>
        <w:t>in figure 23.</w:t>
      </w:r>
    </w:p>
    <w:p w14:paraId="15BAD9E8" w14:textId="12440646" w:rsidR="00DA2BAE" w:rsidRDefault="00DA2BAE" w:rsidP="00DA2BAE">
      <w:pPr>
        <w:pStyle w:val="Caption"/>
        <w:ind w:left="0" w:firstLine="0"/>
      </w:pPr>
    </w:p>
    <w:p w14:paraId="56B17349" w14:textId="70A098C6" w:rsidR="00DA2BAE" w:rsidRDefault="00DA2BAE" w:rsidP="00DA2BAE"/>
    <w:p w14:paraId="5C11DB4A" w14:textId="34168D5C" w:rsidR="00DA2BAE" w:rsidRDefault="00DA2BAE" w:rsidP="00DA2BAE"/>
    <w:p w14:paraId="6039D657" w14:textId="25E0B23B" w:rsidR="00DA2BAE" w:rsidRDefault="00DA2BAE" w:rsidP="00DA2BAE"/>
    <w:p w14:paraId="3822471E" w14:textId="160F20E5" w:rsidR="00DA2BAE" w:rsidRDefault="00DA2BAE" w:rsidP="00DA2BAE"/>
    <w:p w14:paraId="5D6DA03F" w14:textId="51A96D6C" w:rsidR="00DA2BAE" w:rsidRDefault="00DA2BAE" w:rsidP="00DA2BAE"/>
    <w:p w14:paraId="6BD7AE96" w14:textId="4C518EFA" w:rsidR="00DA2BAE" w:rsidRDefault="00DA2BAE" w:rsidP="00DA2BAE"/>
    <w:p w14:paraId="6FE6E89B" w14:textId="4C72B908" w:rsidR="00DA2BAE" w:rsidRDefault="00DA2BAE" w:rsidP="00DA2BAE"/>
    <w:p w14:paraId="6831554D" w14:textId="47A24C4E" w:rsidR="0092355B" w:rsidRDefault="0092355B" w:rsidP="00DA2BAE"/>
    <w:p w14:paraId="3856244D" w14:textId="5BBB8140" w:rsidR="0092355B" w:rsidRDefault="0092355B" w:rsidP="00DA2BAE"/>
    <w:p w14:paraId="435A67F0" w14:textId="77777777" w:rsidR="0092355B" w:rsidRDefault="0092355B" w:rsidP="00DA2BAE"/>
    <w:p w14:paraId="42A82DB9" w14:textId="77777777" w:rsidR="00DA2BAE" w:rsidRPr="00DA2BAE" w:rsidRDefault="00DA2BAE" w:rsidP="00DA2BAE"/>
    <w:p w14:paraId="06E57513" w14:textId="1609070E" w:rsidR="00DA2BAE" w:rsidRDefault="00DA2BAE" w:rsidP="00DA2BAE">
      <w:pPr>
        <w:pStyle w:val="Caption"/>
        <w:ind w:left="0" w:firstLine="0"/>
      </w:pPr>
      <w:r>
        <w:t xml:space="preserve">Figure </w:t>
      </w:r>
      <w:fldSimple w:instr=" SEQ Figure \* ARABIC ">
        <w:r w:rsidR="00844E97">
          <w:rPr>
            <w:noProof/>
          </w:rPr>
          <w:t>23</w:t>
        </w:r>
      </w:fldSimple>
      <w:r>
        <w:t xml:space="preserve"> - Selecting Routing in Server Role.</w:t>
      </w:r>
    </w:p>
    <w:p w14:paraId="7203C8BD" w14:textId="136A4D29" w:rsidR="00DA2BAE" w:rsidRPr="00DA2BAE" w:rsidRDefault="00DA2BAE" w:rsidP="00DA2BAE">
      <w:pPr>
        <w:ind w:left="0" w:firstLine="0"/>
      </w:pPr>
      <w:r>
        <w:rPr>
          <w:noProof/>
        </w:rPr>
        <w:drawing>
          <wp:inline distT="0" distB="0" distL="0" distR="0" wp14:anchorId="45859E74" wp14:editId="45420EF1">
            <wp:extent cx="4781550" cy="3505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81550" cy="3505200"/>
                    </a:xfrm>
                    <a:prstGeom prst="rect">
                      <a:avLst/>
                    </a:prstGeom>
                    <a:noFill/>
                    <a:ln>
                      <a:noFill/>
                    </a:ln>
                  </pic:spPr>
                </pic:pic>
              </a:graphicData>
            </a:graphic>
          </wp:inline>
        </w:drawing>
      </w:r>
    </w:p>
    <w:p w14:paraId="0367B758" w14:textId="48EEEA2C" w:rsidR="00492266" w:rsidRDefault="00492266" w:rsidP="007F68BF">
      <w:pPr>
        <w:ind w:left="0" w:firstLine="0"/>
        <w:jc w:val="left"/>
        <w:rPr>
          <w:rFonts w:asciiTheme="minorHAnsi" w:hAnsiTheme="minorHAnsi" w:cstheme="minorHAnsi"/>
        </w:rPr>
      </w:pPr>
    </w:p>
    <w:p w14:paraId="109A7D45" w14:textId="5DA9DA00" w:rsidR="00DA2BAE" w:rsidRDefault="00DA2BAE" w:rsidP="007F68BF">
      <w:pPr>
        <w:ind w:left="0" w:firstLine="0"/>
        <w:jc w:val="left"/>
        <w:rPr>
          <w:rFonts w:asciiTheme="minorHAnsi" w:hAnsiTheme="minorHAnsi" w:cstheme="minorHAnsi"/>
          <w:i/>
          <w:iCs/>
          <w:u w:val="single"/>
        </w:rPr>
      </w:pPr>
      <w:r>
        <w:rPr>
          <w:rFonts w:asciiTheme="minorHAnsi" w:hAnsiTheme="minorHAnsi" w:cstheme="minorHAnsi"/>
        </w:rPr>
        <w:t xml:space="preserve">Now it was possible to configure </w:t>
      </w:r>
      <w:r w:rsidR="0092355B">
        <w:rPr>
          <w:rFonts w:asciiTheme="minorHAnsi" w:hAnsiTheme="minorHAnsi" w:cstheme="minorHAnsi"/>
        </w:rPr>
        <w:t xml:space="preserve">the </w:t>
      </w:r>
      <w:r>
        <w:rPr>
          <w:rFonts w:asciiTheme="minorHAnsi" w:hAnsiTheme="minorHAnsi" w:cstheme="minorHAnsi"/>
        </w:rPr>
        <w:t>remote access on server 1</w:t>
      </w:r>
      <w:r w:rsidR="0092355B">
        <w:rPr>
          <w:rFonts w:asciiTheme="minorHAnsi" w:hAnsiTheme="minorHAnsi" w:cstheme="minorHAnsi"/>
        </w:rPr>
        <w:t>, which</w:t>
      </w:r>
      <w:r>
        <w:rPr>
          <w:rFonts w:asciiTheme="minorHAnsi" w:hAnsiTheme="minorHAnsi" w:cstheme="minorHAnsi"/>
        </w:rPr>
        <w:t xml:space="preserve"> was accomplished by completing the ‘Routing and Remote Access Server Setup Wizard’</w:t>
      </w:r>
      <w:r w:rsidR="0092355B">
        <w:rPr>
          <w:rFonts w:asciiTheme="minorHAnsi" w:hAnsiTheme="minorHAnsi" w:cstheme="minorHAnsi"/>
        </w:rPr>
        <w:t xml:space="preserve">. </w:t>
      </w:r>
      <w:r>
        <w:rPr>
          <w:rFonts w:asciiTheme="minorHAnsi" w:hAnsiTheme="minorHAnsi" w:cstheme="minorHAnsi"/>
        </w:rPr>
        <w:t xml:space="preserve"> </w:t>
      </w:r>
      <w:r w:rsidR="0092355B">
        <w:rPr>
          <w:rFonts w:asciiTheme="minorHAnsi" w:hAnsiTheme="minorHAnsi" w:cstheme="minorHAnsi"/>
        </w:rPr>
        <w:t>Then the</w:t>
      </w:r>
      <w:r>
        <w:rPr>
          <w:rFonts w:asciiTheme="minorHAnsi" w:hAnsiTheme="minorHAnsi" w:cstheme="minorHAnsi"/>
        </w:rPr>
        <w:t xml:space="preserve"> ‘Custom Configuration’ </w:t>
      </w:r>
      <w:r w:rsidR="00952A48">
        <w:rPr>
          <w:rFonts w:asciiTheme="minorHAnsi" w:hAnsiTheme="minorHAnsi" w:cstheme="minorHAnsi"/>
        </w:rPr>
        <w:t xml:space="preserve">and </w:t>
      </w:r>
      <w:r>
        <w:rPr>
          <w:rFonts w:asciiTheme="minorHAnsi" w:hAnsiTheme="minorHAnsi" w:cstheme="minorHAnsi"/>
        </w:rPr>
        <w:t xml:space="preserve">‘LAN routing’ </w:t>
      </w:r>
      <w:r w:rsidR="00952A48">
        <w:rPr>
          <w:rFonts w:asciiTheme="minorHAnsi" w:hAnsiTheme="minorHAnsi" w:cstheme="minorHAnsi"/>
        </w:rPr>
        <w:t>options were selected before the</w:t>
      </w:r>
      <w:r>
        <w:rPr>
          <w:rFonts w:asciiTheme="minorHAnsi" w:hAnsiTheme="minorHAnsi" w:cstheme="minorHAnsi"/>
        </w:rPr>
        <w:t xml:space="preserve"> ‘Routing and Remote Access Server Setup Wizard’ was completed. </w:t>
      </w:r>
      <w:r w:rsidR="00952A48">
        <w:rPr>
          <w:rFonts w:asciiTheme="minorHAnsi" w:hAnsiTheme="minorHAnsi" w:cstheme="minorHAnsi"/>
        </w:rPr>
        <w:t xml:space="preserve">These </w:t>
      </w:r>
      <w:r>
        <w:rPr>
          <w:rFonts w:asciiTheme="minorHAnsi" w:hAnsiTheme="minorHAnsi" w:cstheme="minorHAnsi"/>
        </w:rPr>
        <w:t xml:space="preserve">steps </w:t>
      </w:r>
      <w:r w:rsidR="00952A48">
        <w:rPr>
          <w:rFonts w:asciiTheme="minorHAnsi" w:hAnsiTheme="minorHAnsi" w:cstheme="minorHAnsi"/>
        </w:rPr>
        <w:t>are shown</w:t>
      </w:r>
      <w:r>
        <w:rPr>
          <w:rFonts w:asciiTheme="minorHAnsi" w:hAnsiTheme="minorHAnsi" w:cstheme="minorHAnsi"/>
        </w:rPr>
        <w:t xml:space="preserve"> </w:t>
      </w:r>
      <w:r w:rsidRPr="00DA2BAE">
        <w:rPr>
          <w:rFonts w:asciiTheme="minorHAnsi" w:hAnsiTheme="minorHAnsi" w:cstheme="minorHAnsi"/>
          <w:i/>
          <w:iCs/>
          <w:u w:val="single"/>
        </w:rPr>
        <w:t xml:space="preserve">in figures 24 and 25. </w:t>
      </w:r>
    </w:p>
    <w:p w14:paraId="6E7219A1" w14:textId="01807733" w:rsidR="00DA2BAE" w:rsidRDefault="00DA2BAE" w:rsidP="00DA2BAE">
      <w:pPr>
        <w:pStyle w:val="Caption"/>
        <w:ind w:left="0" w:firstLine="0"/>
      </w:pPr>
    </w:p>
    <w:p w14:paraId="38698465" w14:textId="4308D841" w:rsidR="00DA2BAE" w:rsidRDefault="00DA2BAE" w:rsidP="00DA2BAE"/>
    <w:p w14:paraId="455D1872" w14:textId="1F7F974C" w:rsidR="00DA2BAE" w:rsidRDefault="00DA2BAE" w:rsidP="00DA2BAE"/>
    <w:p w14:paraId="7CDBF5D4" w14:textId="1D72C133" w:rsidR="00DA2BAE" w:rsidRDefault="00DA2BAE" w:rsidP="00DA2BAE"/>
    <w:p w14:paraId="566A8CAE" w14:textId="50A3D02B" w:rsidR="00DA2BAE" w:rsidRDefault="00DA2BAE" w:rsidP="00DA2BAE"/>
    <w:p w14:paraId="3775DD1C" w14:textId="3FB04CB2" w:rsidR="00DA2BAE" w:rsidRDefault="00DA2BAE" w:rsidP="00DA2BAE"/>
    <w:p w14:paraId="697B141D" w14:textId="581D114F" w:rsidR="00DA2BAE" w:rsidRDefault="00DA2BAE" w:rsidP="00DA2BAE"/>
    <w:p w14:paraId="6E2DDF56" w14:textId="70DDC5B3" w:rsidR="00952A48" w:rsidRDefault="00952A48" w:rsidP="00DA2BAE"/>
    <w:p w14:paraId="06F64DC1" w14:textId="77777777" w:rsidR="00952A48" w:rsidRDefault="00952A48" w:rsidP="00DA2BAE"/>
    <w:p w14:paraId="78BBDA2A" w14:textId="77777777" w:rsidR="00DA2BAE" w:rsidRPr="00DA2BAE" w:rsidRDefault="00DA2BAE" w:rsidP="0092355B">
      <w:pPr>
        <w:ind w:left="0" w:firstLine="0"/>
      </w:pPr>
    </w:p>
    <w:p w14:paraId="42080543" w14:textId="228C6DBA" w:rsidR="00DA2BAE" w:rsidRDefault="00DA2BAE" w:rsidP="00DA2BAE">
      <w:pPr>
        <w:pStyle w:val="Caption"/>
        <w:ind w:left="0" w:firstLine="0"/>
      </w:pPr>
      <w:r>
        <w:t xml:space="preserve">Figure </w:t>
      </w:r>
      <w:fldSimple w:instr=" SEQ Figure \* ARABIC ">
        <w:r w:rsidR="00844E97">
          <w:rPr>
            <w:noProof/>
          </w:rPr>
          <w:t>24</w:t>
        </w:r>
      </w:fldSimple>
      <w:r>
        <w:t xml:space="preserve"> - Selecting LAN routing in Routing and Remote Access Server Setup Wizard.</w:t>
      </w:r>
    </w:p>
    <w:p w14:paraId="10A61025" w14:textId="59AD7464" w:rsidR="00DA2BAE" w:rsidRDefault="00DA2BAE" w:rsidP="00DA2BAE">
      <w:pPr>
        <w:ind w:left="0" w:firstLine="0"/>
      </w:pPr>
      <w:r>
        <w:rPr>
          <w:noProof/>
        </w:rPr>
        <w:drawing>
          <wp:inline distT="0" distB="0" distL="0" distR="0" wp14:anchorId="72F52717" wp14:editId="596136CF">
            <wp:extent cx="4533900" cy="32289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33900" cy="3228975"/>
                    </a:xfrm>
                    <a:prstGeom prst="rect">
                      <a:avLst/>
                    </a:prstGeom>
                    <a:noFill/>
                    <a:ln>
                      <a:noFill/>
                    </a:ln>
                  </pic:spPr>
                </pic:pic>
              </a:graphicData>
            </a:graphic>
          </wp:inline>
        </w:drawing>
      </w:r>
    </w:p>
    <w:p w14:paraId="6E571956" w14:textId="38C8A616" w:rsidR="00DA2BAE" w:rsidRDefault="00DA2BAE" w:rsidP="00DA2BAE">
      <w:pPr>
        <w:ind w:left="0" w:firstLine="0"/>
      </w:pPr>
    </w:p>
    <w:p w14:paraId="04987C4E" w14:textId="3658C586" w:rsidR="00DA2BAE" w:rsidRDefault="00DA2BAE" w:rsidP="00DA2BAE">
      <w:pPr>
        <w:pStyle w:val="Caption"/>
        <w:ind w:left="0" w:firstLine="0"/>
      </w:pPr>
      <w:r>
        <w:t xml:space="preserve">Figure </w:t>
      </w:r>
      <w:fldSimple w:instr=" SEQ Figure \* ARABIC ">
        <w:r w:rsidR="00844E97">
          <w:rPr>
            <w:noProof/>
          </w:rPr>
          <w:t>25</w:t>
        </w:r>
      </w:fldSimple>
      <w:r>
        <w:t xml:space="preserve"> - Completing the 'Routing and Remote Access Server Setup Wizard'.</w:t>
      </w:r>
    </w:p>
    <w:p w14:paraId="0705BC55" w14:textId="292F5793" w:rsidR="00DA2BAE" w:rsidRPr="00DA2BAE" w:rsidRDefault="00DA2BAE" w:rsidP="00DA2BAE">
      <w:pPr>
        <w:ind w:left="0" w:firstLine="0"/>
      </w:pPr>
      <w:r>
        <w:rPr>
          <w:noProof/>
        </w:rPr>
        <w:drawing>
          <wp:inline distT="0" distB="0" distL="0" distR="0" wp14:anchorId="30AC08FD" wp14:editId="57AD29F4">
            <wp:extent cx="5724525" cy="41243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4124325"/>
                    </a:xfrm>
                    <a:prstGeom prst="rect">
                      <a:avLst/>
                    </a:prstGeom>
                    <a:noFill/>
                    <a:ln>
                      <a:noFill/>
                    </a:ln>
                  </pic:spPr>
                </pic:pic>
              </a:graphicData>
            </a:graphic>
          </wp:inline>
        </w:drawing>
      </w:r>
    </w:p>
    <w:p w14:paraId="3F89A3CA" w14:textId="3FE04AC2" w:rsidR="00492266" w:rsidRDefault="00492266" w:rsidP="007F68BF">
      <w:pPr>
        <w:ind w:left="0" w:firstLine="0"/>
        <w:jc w:val="left"/>
        <w:rPr>
          <w:rFonts w:asciiTheme="minorHAnsi" w:hAnsiTheme="minorHAnsi" w:cstheme="minorHAnsi"/>
        </w:rPr>
      </w:pPr>
    </w:p>
    <w:p w14:paraId="1AA0CFAB" w14:textId="72866F46" w:rsidR="00D2282F" w:rsidRDefault="00D2282F" w:rsidP="007F68BF">
      <w:pPr>
        <w:ind w:left="0" w:firstLine="0"/>
        <w:jc w:val="left"/>
        <w:rPr>
          <w:rFonts w:asciiTheme="minorHAnsi" w:hAnsiTheme="minorHAnsi" w:cstheme="minorHAnsi"/>
          <w:i/>
          <w:iCs/>
          <w:u w:val="single"/>
        </w:rPr>
      </w:pPr>
      <w:r>
        <w:rPr>
          <w:rFonts w:asciiTheme="minorHAnsi" w:hAnsiTheme="minorHAnsi" w:cstheme="minorHAnsi"/>
        </w:rPr>
        <w:t>Upon completing the ‘Routing and Remote Access’ wizard it was possible to start the service. The next part was to enable</w:t>
      </w:r>
      <w:r w:rsidR="00C35D7F">
        <w:rPr>
          <w:rFonts w:asciiTheme="minorHAnsi" w:hAnsiTheme="minorHAnsi" w:cstheme="minorHAnsi"/>
        </w:rPr>
        <w:t xml:space="preserve"> the</w:t>
      </w:r>
      <w:r>
        <w:rPr>
          <w:rFonts w:asciiTheme="minorHAnsi" w:hAnsiTheme="minorHAnsi" w:cstheme="minorHAnsi"/>
        </w:rPr>
        <w:t xml:space="preserve"> routing protocols on the network interfaces. This was achieved by navigating to IPv4 in </w:t>
      </w:r>
      <w:r w:rsidR="00C35D7F">
        <w:rPr>
          <w:rFonts w:asciiTheme="minorHAnsi" w:hAnsiTheme="minorHAnsi" w:cstheme="minorHAnsi"/>
        </w:rPr>
        <w:t xml:space="preserve">the </w:t>
      </w:r>
      <w:r>
        <w:rPr>
          <w:rFonts w:asciiTheme="minorHAnsi" w:hAnsiTheme="minorHAnsi" w:cstheme="minorHAnsi"/>
        </w:rPr>
        <w:t xml:space="preserve">‘Routing and Remote Access’ application and selecting a ‘New Routing Protocol’. </w:t>
      </w:r>
      <w:r w:rsidR="00E90C48">
        <w:rPr>
          <w:rFonts w:asciiTheme="minorHAnsi" w:hAnsiTheme="minorHAnsi" w:cstheme="minorHAnsi"/>
        </w:rPr>
        <w:t>All of the previous steps in Task 3 had to be completed for both Server 1 and Server 2 and the RIP configuration had to be completed on</w:t>
      </w:r>
      <w:r>
        <w:rPr>
          <w:rFonts w:asciiTheme="minorHAnsi" w:hAnsiTheme="minorHAnsi" w:cstheme="minorHAnsi"/>
        </w:rPr>
        <w:t xml:space="preserve"> both networks (PublicNet and PrivateNet1 and PrivateNet2 [S1 &amp; S2])</w:t>
      </w:r>
      <w:r w:rsidR="00E90C48">
        <w:rPr>
          <w:rFonts w:asciiTheme="minorHAnsi" w:hAnsiTheme="minorHAnsi" w:cstheme="minorHAnsi"/>
        </w:rPr>
        <w:t xml:space="preserve">. </w:t>
      </w:r>
      <w:r w:rsidR="00C35D7F">
        <w:rPr>
          <w:rFonts w:asciiTheme="minorHAnsi" w:hAnsiTheme="minorHAnsi" w:cstheme="minorHAnsi"/>
        </w:rPr>
        <w:t>T</w:t>
      </w:r>
      <w:r w:rsidR="00E90C48">
        <w:rPr>
          <w:rFonts w:asciiTheme="minorHAnsi" w:hAnsiTheme="minorHAnsi" w:cstheme="minorHAnsi"/>
        </w:rPr>
        <w:t>he</w:t>
      </w:r>
      <w:r w:rsidR="00C35D7F">
        <w:rPr>
          <w:rFonts w:asciiTheme="minorHAnsi" w:hAnsiTheme="minorHAnsi" w:cstheme="minorHAnsi"/>
        </w:rPr>
        <w:t xml:space="preserve"> completion of the steps are</w:t>
      </w:r>
      <w:r w:rsidR="00E90C48">
        <w:rPr>
          <w:rFonts w:asciiTheme="minorHAnsi" w:hAnsiTheme="minorHAnsi" w:cstheme="minorHAnsi"/>
        </w:rPr>
        <w:t xml:space="preserve"> shown </w:t>
      </w:r>
      <w:r w:rsidR="00E90C48" w:rsidRPr="00E90C48">
        <w:rPr>
          <w:rFonts w:asciiTheme="minorHAnsi" w:hAnsiTheme="minorHAnsi" w:cstheme="minorHAnsi"/>
          <w:i/>
          <w:iCs/>
          <w:u w:val="single"/>
        </w:rPr>
        <w:t>in figures 26</w:t>
      </w:r>
      <w:r w:rsidR="00E90C48">
        <w:rPr>
          <w:rFonts w:asciiTheme="minorHAnsi" w:hAnsiTheme="minorHAnsi" w:cstheme="minorHAnsi"/>
          <w:i/>
          <w:iCs/>
          <w:u w:val="single"/>
        </w:rPr>
        <w:t>-</w:t>
      </w:r>
      <w:r w:rsidR="00E90C48" w:rsidRPr="00E90C48">
        <w:rPr>
          <w:rFonts w:asciiTheme="minorHAnsi" w:hAnsiTheme="minorHAnsi" w:cstheme="minorHAnsi"/>
          <w:i/>
          <w:iCs/>
          <w:u w:val="single"/>
        </w:rPr>
        <w:t>2</w:t>
      </w:r>
      <w:r w:rsidR="00E90C48">
        <w:rPr>
          <w:rFonts w:asciiTheme="minorHAnsi" w:hAnsiTheme="minorHAnsi" w:cstheme="minorHAnsi"/>
          <w:i/>
          <w:iCs/>
          <w:u w:val="single"/>
        </w:rPr>
        <w:t>8</w:t>
      </w:r>
      <w:r w:rsidR="00E90C48" w:rsidRPr="00E90C48">
        <w:rPr>
          <w:rFonts w:asciiTheme="minorHAnsi" w:hAnsiTheme="minorHAnsi" w:cstheme="minorHAnsi"/>
          <w:i/>
          <w:iCs/>
          <w:u w:val="single"/>
        </w:rPr>
        <w:t>.</w:t>
      </w:r>
    </w:p>
    <w:p w14:paraId="725BD83B" w14:textId="488345E5" w:rsidR="00E90C48" w:rsidRDefault="00E90C48" w:rsidP="007F68BF">
      <w:pPr>
        <w:ind w:left="0" w:firstLine="0"/>
        <w:jc w:val="left"/>
        <w:rPr>
          <w:rFonts w:asciiTheme="minorHAnsi" w:hAnsiTheme="minorHAnsi" w:cstheme="minorHAnsi"/>
          <w:i/>
          <w:iCs/>
          <w:u w:val="single"/>
        </w:rPr>
      </w:pPr>
    </w:p>
    <w:p w14:paraId="6F1D42C5" w14:textId="74C5B129" w:rsidR="00E90C48" w:rsidRDefault="00E90C48" w:rsidP="007F68BF">
      <w:pPr>
        <w:ind w:left="0" w:firstLine="0"/>
        <w:jc w:val="left"/>
        <w:rPr>
          <w:rFonts w:asciiTheme="minorHAnsi" w:hAnsiTheme="minorHAnsi" w:cstheme="minorHAnsi"/>
          <w:i/>
          <w:iCs/>
          <w:u w:val="single"/>
        </w:rPr>
      </w:pPr>
      <w:r>
        <w:rPr>
          <w:rFonts w:asciiTheme="minorHAnsi" w:hAnsiTheme="minorHAnsi" w:cstheme="minorHAnsi"/>
          <w:i/>
          <w:iCs/>
          <w:u w:val="single"/>
        </w:rPr>
        <w:t xml:space="preserve">Note: The screenshots below are taken from </w:t>
      </w:r>
      <w:r w:rsidR="00C35D7F">
        <w:rPr>
          <w:rFonts w:asciiTheme="minorHAnsi" w:hAnsiTheme="minorHAnsi" w:cstheme="minorHAnsi"/>
          <w:i/>
          <w:iCs/>
          <w:u w:val="single"/>
        </w:rPr>
        <w:t xml:space="preserve">the </w:t>
      </w:r>
      <w:r>
        <w:rPr>
          <w:rFonts w:asciiTheme="minorHAnsi" w:hAnsiTheme="minorHAnsi" w:cstheme="minorHAnsi"/>
          <w:i/>
          <w:iCs/>
          <w:u w:val="single"/>
        </w:rPr>
        <w:t>Server 2 configuration ( this demonstrates that the Task 3 was completed for both Server 1 and Server2)</w:t>
      </w:r>
    </w:p>
    <w:p w14:paraId="7BB0E955" w14:textId="4CF4556B" w:rsidR="00E90C48" w:rsidRDefault="00E90C48" w:rsidP="007F68BF">
      <w:pPr>
        <w:ind w:left="0" w:firstLine="0"/>
        <w:jc w:val="left"/>
        <w:rPr>
          <w:rFonts w:asciiTheme="minorHAnsi" w:hAnsiTheme="minorHAnsi" w:cstheme="minorHAnsi"/>
          <w:i/>
          <w:iCs/>
          <w:u w:val="single"/>
        </w:rPr>
      </w:pPr>
    </w:p>
    <w:p w14:paraId="547DC74E" w14:textId="6E567F18" w:rsidR="00E90C48" w:rsidRDefault="00E90C48" w:rsidP="00E90C48">
      <w:pPr>
        <w:pStyle w:val="Caption"/>
        <w:ind w:left="0" w:firstLine="0"/>
      </w:pPr>
      <w:r>
        <w:t xml:space="preserve">Figure </w:t>
      </w:r>
      <w:fldSimple w:instr=" SEQ Figure \* ARABIC ">
        <w:r w:rsidR="00844E97">
          <w:rPr>
            <w:noProof/>
          </w:rPr>
          <w:t>26</w:t>
        </w:r>
      </w:fldSimple>
      <w:r>
        <w:t xml:space="preserve"> - Adding New Routing Protocol on Server 2.</w:t>
      </w:r>
    </w:p>
    <w:p w14:paraId="69073AA0" w14:textId="61D2473C" w:rsidR="00E90C48" w:rsidRDefault="00E90C48" w:rsidP="00E90C48">
      <w:pPr>
        <w:ind w:left="0" w:firstLine="0"/>
      </w:pPr>
      <w:r>
        <w:rPr>
          <w:noProof/>
        </w:rPr>
        <w:drawing>
          <wp:inline distT="0" distB="0" distL="0" distR="0" wp14:anchorId="7977CB61" wp14:editId="633776B7">
            <wp:extent cx="4581525" cy="35909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1525" cy="3590925"/>
                    </a:xfrm>
                    <a:prstGeom prst="rect">
                      <a:avLst/>
                    </a:prstGeom>
                    <a:noFill/>
                    <a:ln>
                      <a:noFill/>
                    </a:ln>
                  </pic:spPr>
                </pic:pic>
              </a:graphicData>
            </a:graphic>
          </wp:inline>
        </w:drawing>
      </w:r>
    </w:p>
    <w:p w14:paraId="5B03B332" w14:textId="0B759753" w:rsidR="00E90C48" w:rsidRDefault="00E90C48" w:rsidP="00E90C48">
      <w:pPr>
        <w:ind w:left="0" w:firstLine="0"/>
      </w:pPr>
    </w:p>
    <w:p w14:paraId="393AFC3B" w14:textId="26EB3C4D" w:rsidR="00E90C48" w:rsidRDefault="00E90C48" w:rsidP="00E90C48">
      <w:pPr>
        <w:ind w:left="0" w:firstLine="0"/>
      </w:pPr>
    </w:p>
    <w:p w14:paraId="297519C9" w14:textId="0C6AF642" w:rsidR="00E90C48" w:rsidRDefault="00E90C48" w:rsidP="00E90C48">
      <w:pPr>
        <w:ind w:left="0" w:firstLine="0"/>
      </w:pPr>
    </w:p>
    <w:p w14:paraId="7E760B54" w14:textId="119D8F0D" w:rsidR="00E90C48" w:rsidRDefault="00E90C48" w:rsidP="00E90C48">
      <w:pPr>
        <w:ind w:left="0" w:firstLine="0"/>
      </w:pPr>
    </w:p>
    <w:p w14:paraId="6485B12C" w14:textId="361AE347" w:rsidR="00E90C48" w:rsidRDefault="00E90C48" w:rsidP="00E90C48">
      <w:pPr>
        <w:pStyle w:val="Caption"/>
        <w:ind w:left="0" w:firstLine="0"/>
      </w:pPr>
      <w:r>
        <w:t xml:space="preserve">Figure </w:t>
      </w:r>
      <w:fldSimple w:instr=" SEQ Figure \* ARABIC ">
        <w:r w:rsidR="00844E97">
          <w:rPr>
            <w:noProof/>
          </w:rPr>
          <w:t>27</w:t>
        </w:r>
      </w:fldSimple>
      <w:r>
        <w:t xml:space="preserve"> - Adding Routing Protocols for PublicNet and PrivateNet2.</w:t>
      </w:r>
    </w:p>
    <w:p w14:paraId="0DA3A279" w14:textId="0C7C9FD4" w:rsidR="00E90C48" w:rsidRDefault="00E90C48" w:rsidP="00E90C48">
      <w:pPr>
        <w:ind w:left="0" w:firstLine="0"/>
      </w:pPr>
      <w:r>
        <w:rPr>
          <w:noProof/>
        </w:rPr>
        <w:drawing>
          <wp:inline distT="0" distB="0" distL="0" distR="0" wp14:anchorId="5EF20A13" wp14:editId="252EB904">
            <wp:extent cx="4895850" cy="35242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95850" cy="3524250"/>
                    </a:xfrm>
                    <a:prstGeom prst="rect">
                      <a:avLst/>
                    </a:prstGeom>
                    <a:noFill/>
                    <a:ln>
                      <a:noFill/>
                    </a:ln>
                  </pic:spPr>
                </pic:pic>
              </a:graphicData>
            </a:graphic>
          </wp:inline>
        </w:drawing>
      </w:r>
    </w:p>
    <w:p w14:paraId="240C4589" w14:textId="5E759D97" w:rsidR="00E90C48" w:rsidRDefault="00E90C48" w:rsidP="00E90C48">
      <w:pPr>
        <w:ind w:left="0" w:firstLine="0"/>
      </w:pPr>
    </w:p>
    <w:p w14:paraId="612B9467" w14:textId="3149834D" w:rsidR="00E90C48" w:rsidRDefault="00E90C48" w:rsidP="00E90C48">
      <w:pPr>
        <w:pStyle w:val="Caption"/>
        <w:ind w:left="0" w:firstLine="0"/>
      </w:pPr>
      <w:r>
        <w:t xml:space="preserve">Figure </w:t>
      </w:r>
      <w:fldSimple w:instr=" SEQ Figure \* ARABIC ">
        <w:r w:rsidR="00844E97">
          <w:rPr>
            <w:noProof/>
          </w:rPr>
          <w:t>28</w:t>
        </w:r>
      </w:fldSimple>
      <w:r>
        <w:t xml:space="preserve"> - Routing Protocols successfully added for Server 2.</w:t>
      </w:r>
    </w:p>
    <w:p w14:paraId="42F6A620" w14:textId="6DF61327" w:rsidR="00E90C48" w:rsidRPr="00E90C48" w:rsidRDefault="00E90C48" w:rsidP="00E90C48">
      <w:pPr>
        <w:ind w:left="0" w:firstLine="0"/>
      </w:pPr>
      <w:r>
        <w:rPr>
          <w:noProof/>
        </w:rPr>
        <w:drawing>
          <wp:inline distT="0" distB="0" distL="0" distR="0" wp14:anchorId="1DDEDAF9" wp14:editId="5C1A9AD1">
            <wp:extent cx="5048250" cy="32575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0" cy="3257550"/>
                    </a:xfrm>
                    <a:prstGeom prst="rect">
                      <a:avLst/>
                    </a:prstGeom>
                    <a:noFill/>
                    <a:ln>
                      <a:noFill/>
                    </a:ln>
                  </pic:spPr>
                </pic:pic>
              </a:graphicData>
            </a:graphic>
          </wp:inline>
        </w:drawing>
      </w:r>
    </w:p>
    <w:p w14:paraId="0B8A961F" w14:textId="03B22377" w:rsidR="00E90C48" w:rsidRDefault="00E90C48" w:rsidP="00E90C48">
      <w:pPr>
        <w:ind w:left="0" w:firstLine="0"/>
      </w:pPr>
    </w:p>
    <w:p w14:paraId="6407300B" w14:textId="02CB0F75" w:rsidR="00E90C48" w:rsidRDefault="00E90C48" w:rsidP="00E90C48">
      <w:pPr>
        <w:ind w:left="0" w:firstLine="0"/>
      </w:pPr>
    </w:p>
    <w:p w14:paraId="431CBFD7" w14:textId="40F867C2" w:rsidR="00E90C48" w:rsidRDefault="00E90C48" w:rsidP="00E90C48">
      <w:pPr>
        <w:ind w:left="0" w:firstLine="0"/>
      </w:pPr>
    </w:p>
    <w:p w14:paraId="14B1675A" w14:textId="35256900" w:rsidR="00E90C48" w:rsidRDefault="00E90C48" w:rsidP="00C35D7F">
      <w:pPr>
        <w:ind w:left="0" w:firstLine="0"/>
        <w:jc w:val="left"/>
        <w:rPr>
          <w:rFonts w:asciiTheme="minorHAnsi" w:hAnsiTheme="minorHAnsi" w:cstheme="minorHAnsi"/>
          <w:i/>
          <w:iCs/>
          <w:u w:val="single"/>
        </w:rPr>
      </w:pPr>
      <w:r>
        <w:rPr>
          <w:rFonts w:asciiTheme="minorHAnsi" w:hAnsiTheme="minorHAnsi" w:cstheme="minorHAnsi"/>
        </w:rPr>
        <w:t xml:space="preserve">The final part of task 3 was to verify connectivity and </w:t>
      </w:r>
      <w:r w:rsidR="00C35D7F">
        <w:rPr>
          <w:rFonts w:asciiTheme="minorHAnsi" w:hAnsiTheme="minorHAnsi" w:cstheme="minorHAnsi"/>
        </w:rPr>
        <w:t xml:space="preserve">the </w:t>
      </w:r>
      <w:r>
        <w:rPr>
          <w:rFonts w:asciiTheme="minorHAnsi" w:hAnsiTheme="minorHAnsi" w:cstheme="minorHAnsi"/>
        </w:rPr>
        <w:t xml:space="preserve">correctness of the previous steps. This was achieved by attempting to send </w:t>
      </w:r>
      <w:r w:rsidR="00C35D7F">
        <w:rPr>
          <w:rFonts w:asciiTheme="minorHAnsi" w:hAnsiTheme="minorHAnsi" w:cstheme="minorHAnsi"/>
        </w:rPr>
        <w:t xml:space="preserve">an </w:t>
      </w:r>
      <w:r>
        <w:rPr>
          <w:rFonts w:asciiTheme="minorHAnsi" w:hAnsiTheme="minorHAnsi" w:cstheme="minorHAnsi"/>
        </w:rPr>
        <w:t>ICMP</w:t>
      </w:r>
      <w:r w:rsidR="00F7189C">
        <w:rPr>
          <w:rFonts w:asciiTheme="minorHAnsi" w:hAnsiTheme="minorHAnsi" w:cstheme="minorHAnsi"/>
        </w:rPr>
        <w:t xml:space="preserve"> request from Server 1 to Server 2. </w:t>
      </w:r>
      <w:r w:rsidR="00C35D7F">
        <w:rPr>
          <w:rFonts w:asciiTheme="minorHAnsi" w:hAnsiTheme="minorHAnsi" w:cstheme="minorHAnsi"/>
        </w:rPr>
        <w:t>Subsequently,</w:t>
      </w:r>
      <w:r w:rsidR="00F7189C">
        <w:rPr>
          <w:rFonts w:asciiTheme="minorHAnsi" w:hAnsiTheme="minorHAnsi" w:cstheme="minorHAnsi"/>
        </w:rPr>
        <w:t xml:space="preserve"> another ICMP request </w:t>
      </w:r>
      <w:r w:rsidR="00C35D7F">
        <w:rPr>
          <w:rFonts w:asciiTheme="minorHAnsi" w:hAnsiTheme="minorHAnsi" w:cstheme="minorHAnsi"/>
        </w:rPr>
        <w:t>was</w:t>
      </w:r>
      <w:r w:rsidR="00F7189C">
        <w:rPr>
          <w:rFonts w:asciiTheme="minorHAnsi" w:hAnsiTheme="minorHAnsi" w:cstheme="minorHAnsi"/>
        </w:rPr>
        <w:t xml:space="preserve"> sent from </w:t>
      </w:r>
      <w:r w:rsidR="00C35D7F">
        <w:rPr>
          <w:rFonts w:asciiTheme="minorHAnsi" w:hAnsiTheme="minorHAnsi" w:cstheme="minorHAnsi"/>
        </w:rPr>
        <w:t xml:space="preserve">the </w:t>
      </w:r>
      <w:r w:rsidR="00F7189C">
        <w:rPr>
          <w:rFonts w:asciiTheme="minorHAnsi" w:hAnsiTheme="minorHAnsi" w:cstheme="minorHAnsi"/>
        </w:rPr>
        <w:t>Client 1 to</w:t>
      </w:r>
      <w:r w:rsidR="00C35D7F">
        <w:rPr>
          <w:rFonts w:asciiTheme="minorHAnsi" w:hAnsiTheme="minorHAnsi" w:cstheme="minorHAnsi"/>
        </w:rPr>
        <w:t xml:space="preserve"> the</w:t>
      </w:r>
      <w:r w:rsidR="00F7189C">
        <w:rPr>
          <w:rFonts w:asciiTheme="minorHAnsi" w:hAnsiTheme="minorHAnsi" w:cstheme="minorHAnsi"/>
        </w:rPr>
        <w:t xml:space="preserve"> Client 2 VM on its PrivateNet2 IP address. </w:t>
      </w:r>
      <w:r w:rsidR="00C35D7F">
        <w:rPr>
          <w:rFonts w:asciiTheme="minorHAnsi" w:hAnsiTheme="minorHAnsi" w:cstheme="minorHAnsi"/>
        </w:rPr>
        <w:t>These steps</w:t>
      </w:r>
      <w:r w:rsidR="00F7189C">
        <w:rPr>
          <w:rFonts w:asciiTheme="minorHAnsi" w:hAnsiTheme="minorHAnsi" w:cstheme="minorHAnsi"/>
        </w:rPr>
        <w:t xml:space="preserve"> </w:t>
      </w:r>
      <w:r w:rsidR="00C35D7F">
        <w:rPr>
          <w:rFonts w:asciiTheme="minorHAnsi" w:hAnsiTheme="minorHAnsi" w:cstheme="minorHAnsi"/>
        </w:rPr>
        <w:t>are</w:t>
      </w:r>
      <w:r w:rsidR="00F7189C">
        <w:rPr>
          <w:rFonts w:asciiTheme="minorHAnsi" w:hAnsiTheme="minorHAnsi" w:cstheme="minorHAnsi"/>
        </w:rPr>
        <w:t xml:space="preserve"> shown </w:t>
      </w:r>
      <w:r w:rsidR="00F7189C" w:rsidRPr="00F7189C">
        <w:rPr>
          <w:rFonts w:asciiTheme="minorHAnsi" w:hAnsiTheme="minorHAnsi" w:cstheme="minorHAnsi"/>
          <w:i/>
          <w:iCs/>
          <w:u w:val="single"/>
        </w:rPr>
        <w:t>in figures 29 and 30.</w:t>
      </w:r>
    </w:p>
    <w:p w14:paraId="041FDAD6" w14:textId="551B090D" w:rsidR="00F7189C" w:rsidRDefault="00F7189C" w:rsidP="00E90C48">
      <w:pPr>
        <w:ind w:left="0" w:firstLine="0"/>
        <w:rPr>
          <w:rFonts w:asciiTheme="minorHAnsi" w:hAnsiTheme="minorHAnsi" w:cstheme="minorHAnsi"/>
          <w:i/>
          <w:iCs/>
          <w:u w:val="single"/>
        </w:rPr>
      </w:pPr>
    </w:p>
    <w:p w14:paraId="0937123D" w14:textId="70EBAFA2" w:rsidR="00F7189C" w:rsidRDefault="00F7189C" w:rsidP="00F7189C">
      <w:pPr>
        <w:pStyle w:val="Caption"/>
        <w:ind w:left="0" w:firstLine="0"/>
      </w:pPr>
      <w:r>
        <w:t xml:space="preserve">Figure </w:t>
      </w:r>
      <w:fldSimple w:instr=" SEQ Figure \* ARABIC ">
        <w:r w:rsidR="00844E97">
          <w:rPr>
            <w:noProof/>
          </w:rPr>
          <w:t>29</w:t>
        </w:r>
      </w:fldSimple>
      <w:r>
        <w:t xml:space="preserve"> - Attempting to send ICMP request from Server 1 to Server 2 – Success.</w:t>
      </w:r>
    </w:p>
    <w:p w14:paraId="49559216" w14:textId="59F20EC6" w:rsidR="00F7189C" w:rsidRDefault="00F7189C" w:rsidP="00F7189C">
      <w:pPr>
        <w:ind w:left="0" w:firstLine="0"/>
      </w:pPr>
      <w:r>
        <w:rPr>
          <w:noProof/>
        </w:rPr>
        <w:drawing>
          <wp:inline distT="0" distB="0" distL="0" distR="0" wp14:anchorId="316D0210" wp14:editId="49B5AE71">
            <wp:extent cx="5276850" cy="27241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6850" cy="2724150"/>
                    </a:xfrm>
                    <a:prstGeom prst="rect">
                      <a:avLst/>
                    </a:prstGeom>
                    <a:noFill/>
                    <a:ln>
                      <a:noFill/>
                    </a:ln>
                  </pic:spPr>
                </pic:pic>
              </a:graphicData>
            </a:graphic>
          </wp:inline>
        </w:drawing>
      </w:r>
    </w:p>
    <w:p w14:paraId="362DA715" w14:textId="713BC63F" w:rsidR="00F7189C" w:rsidRDefault="00F7189C" w:rsidP="00F7189C">
      <w:pPr>
        <w:ind w:left="0" w:firstLine="0"/>
      </w:pPr>
    </w:p>
    <w:p w14:paraId="1D314D42" w14:textId="4E471542" w:rsidR="00F7189C" w:rsidRDefault="00F7189C" w:rsidP="00F7189C">
      <w:pPr>
        <w:pStyle w:val="Caption"/>
        <w:ind w:left="0" w:firstLine="0"/>
        <w:rPr>
          <w:noProof/>
        </w:rPr>
      </w:pPr>
      <w:r>
        <w:t xml:space="preserve">Figure </w:t>
      </w:r>
      <w:fldSimple w:instr=" SEQ Figure \* ARABIC ">
        <w:r w:rsidR="00844E97">
          <w:rPr>
            <w:noProof/>
          </w:rPr>
          <w:t>30</w:t>
        </w:r>
      </w:fldSimple>
      <w:r>
        <w:t xml:space="preserve"> - Attempting to send ICMP request from Client 1 to Client 2's PrivateNet2 IP address</w:t>
      </w:r>
      <w:r>
        <w:rPr>
          <w:noProof/>
        </w:rPr>
        <w:t xml:space="preserve"> - Success.</w:t>
      </w:r>
    </w:p>
    <w:p w14:paraId="46B66340" w14:textId="22C7CB0A" w:rsidR="00D2282F" w:rsidRPr="008F761B" w:rsidRDefault="00F7189C" w:rsidP="008F761B">
      <w:pPr>
        <w:ind w:left="0" w:firstLine="0"/>
      </w:pPr>
      <w:r>
        <w:rPr>
          <w:noProof/>
        </w:rPr>
        <w:drawing>
          <wp:inline distT="0" distB="0" distL="0" distR="0" wp14:anchorId="1787C6D1" wp14:editId="3D346517">
            <wp:extent cx="5267325" cy="29051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67325" cy="2905125"/>
                    </a:xfrm>
                    <a:prstGeom prst="rect">
                      <a:avLst/>
                    </a:prstGeom>
                    <a:noFill/>
                    <a:ln>
                      <a:noFill/>
                    </a:ln>
                  </pic:spPr>
                </pic:pic>
              </a:graphicData>
            </a:graphic>
          </wp:inline>
        </w:drawing>
      </w:r>
    </w:p>
    <w:p w14:paraId="662A856E" w14:textId="4DA3AE74" w:rsidR="006F16DD" w:rsidRPr="00F7189C" w:rsidRDefault="00700924" w:rsidP="00B51049">
      <w:pPr>
        <w:pStyle w:val="Heading3"/>
        <w:ind w:left="0" w:firstLine="0"/>
        <w:jc w:val="left"/>
        <w:rPr>
          <w:sz w:val="28"/>
          <w:szCs w:val="28"/>
        </w:rPr>
      </w:pPr>
      <w:bookmarkStart w:id="5" w:name="_Toc70514661"/>
      <w:r>
        <w:rPr>
          <w:sz w:val="28"/>
          <w:szCs w:val="28"/>
        </w:rPr>
        <w:lastRenderedPageBreak/>
        <w:t xml:space="preserve">Task 3: </w:t>
      </w:r>
      <w:r w:rsidR="006F16DD" w:rsidRPr="00F7189C">
        <w:rPr>
          <w:sz w:val="28"/>
          <w:szCs w:val="28"/>
        </w:rPr>
        <w:t>Observational Task:</w:t>
      </w:r>
      <w:bookmarkEnd w:id="5"/>
    </w:p>
    <w:p w14:paraId="05A43968" w14:textId="77777777" w:rsidR="00F7189C" w:rsidRDefault="00F7189C" w:rsidP="006F16DD">
      <w:pPr>
        <w:spacing w:after="315" w:line="259" w:lineRule="auto"/>
        <w:ind w:left="-5" w:right="413"/>
        <w:rPr>
          <w:rFonts w:asciiTheme="minorHAnsi" w:hAnsiTheme="minorHAnsi" w:cstheme="minorHAnsi"/>
          <w:b/>
          <w:color w:val="auto"/>
        </w:rPr>
      </w:pPr>
    </w:p>
    <w:p w14:paraId="158F5677" w14:textId="083B0FF2" w:rsidR="006F16DD" w:rsidRDefault="006F16DD" w:rsidP="006F16DD">
      <w:pPr>
        <w:spacing w:after="315" w:line="259" w:lineRule="auto"/>
        <w:ind w:left="-5" w:right="413"/>
        <w:rPr>
          <w:rFonts w:asciiTheme="minorHAnsi" w:hAnsiTheme="minorHAnsi" w:cstheme="minorHAnsi"/>
          <w:b/>
          <w:color w:val="auto"/>
        </w:rPr>
      </w:pPr>
      <w:r w:rsidRPr="006F16DD">
        <w:rPr>
          <w:rFonts w:asciiTheme="minorHAnsi" w:hAnsiTheme="minorHAnsi" w:cstheme="minorHAnsi"/>
          <w:b/>
          <w:color w:val="auto"/>
        </w:rPr>
        <w:t xml:space="preserve">3 a) How do Routers reference which networks they are able to connect to? </w:t>
      </w:r>
    </w:p>
    <w:p w14:paraId="5D757814" w14:textId="68D65018" w:rsidR="00F7189C" w:rsidRPr="00F7189C" w:rsidRDefault="00F7189C" w:rsidP="00C35D7F">
      <w:pPr>
        <w:shd w:val="clear" w:color="auto" w:fill="FFFFFF"/>
        <w:spacing w:after="0" w:line="360" w:lineRule="auto"/>
        <w:ind w:left="0" w:firstLine="0"/>
        <w:jc w:val="left"/>
        <w:rPr>
          <w:rFonts w:asciiTheme="minorHAnsi" w:hAnsiTheme="minorHAnsi" w:cstheme="minorHAnsi"/>
          <w:color w:val="222222"/>
        </w:rPr>
      </w:pPr>
      <w:r w:rsidRPr="00F7189C">
        <w:rPr>
          <w:rFonts w:asciiTheme="minorHAnsi" w:hAnsiTheme="minorHAnsi" w:cstheme="minorHAnsi"/>
          <w:color w:val="222222"/>
        </w:rPr>
        <w:t>Every end device has a unique IP address, which is a necessary component if it is to be connected to other devices on a local area network, or a wide area network, or the internet. The local router inspects the network address details in a data packet header to establish the ultimate destination. The router will then refer to its routing table consisting of directly connected routes and remote routes. The routing tables include details of network and next hop associations</w:t>
      </w:r>
      <w:r w:rsidR="008F761B">
        <w:rPr>
          <w:rFonts w:asciiTheme="minorHAnsi" w:hAnsiTheme="minorHAnsi" w:cstheme="minorHAnsi"/>
          <w:color w:val="222222"/>
        </w:rPr>
        <w:t xml:space="preserve"> </w:t>
      </w:r>
      <w:sdt>
        <w:sdtPr>
          <w:rPr>
            <w:rFonts w:asciiTheme="minorHAnsi" w:hAnsiTheme="minorHAnsi" w:cstheme="minorHAnsi"/>
            <w:color w:val="222222"/>
          </w:rPr>
          <w:id w:val="-1811163714"/>
          <w:citation/>
        </w:sdtPr>
        <w:sdtContent>
          <w:r w:rsidR="008F761B">
            <w:rPr>
              <w:rFonts w:asciiTheme="minorHAnsi" w:hAnsiTheme="minorHAnsi" w:cstheme="minorHAnsi"/>
              <w:color w:val="222222"/>
            </w:rPr>
            <w:fldChar w:fldCharType="begin"/>
          </w:r>
          <w:r w:rsidR="008F761B">
            <w:rPr>
              <w:rFonts w:asciiTheme="minorHAnsi" w:hAnsiTheme="minorHAnsi" w:cstheme="minorHAnsi"/>
              <w:color w:val="222222"/>
              <w:lang w:val="en-US"/>
            </w:rPr>
            <w:instrText xml:space="preserve"> CITATION Cis18 \l 1033 </w:instrText>
          </w:r>
          <w:r w:rsidR="008F761B">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w:t>
          </w:r>
          <w:r w:rsidR="008F761B">
            <w:rPr>
              <w:rFonts w:asciiTheme="minorHAnsi" w:hAnsiTheme="minorHAnsi" w:cstheme="minorHAnsi"/>
              <w:color w:val="222222"/>
            </w:rPr>
            <w:fldChar w:fldCharType="end"/>
          </w:r>
        </w:sdtContent>
      </w:sdt>
      <w:r w:rsidRPr="00F7189C">
        <w:rPr>
          <w:rFonts w:asciiTheme="minorHAnsi" w:hAnsiTheme="minorHAnsi" w:cstheme="minorHAnsi"/>
          <w:color w:val="222222"/>
        </w:rPr>
        <w:t>. Essentially, each router will be familiar with the IP addresses of a local network and will dynamically determine the fastest and most efficient means of transmitting data packets between these local IP addresses. It should also be mentioned that an interior routing protocol is typically used in larger local networks, such as university campuses, to efficiently route packets across the network</w:t>
      </w:r>
      <w:r w:rsidR="00F026B6">
        <w:rPr>
          <w:rFonts w:asciiTheme="minorHAnsi" w:hAnsiTheme="minorHAnsi" w:cstheme="minorHAnsi"/>
          <w:color w:val="222222"/>
        </w:rPr>
        <w:t xml:space="preserve"> </w:t>
      </w:r>
      <w:sdt>
        <w:sdtPr>
          <w:rPr>
            <w:rFonts w:asciiTheme="minorHAnsi" w:hAnsiTheme="minorHAnsi" w:cstheme="minorHAnsi"/>
            <w:color w:val="222222"/>
          </w:rPr>
          <w:id w:val="-2086904916"/>
          <w:citation/>
        </w:sdtPr>
        <w:sdtContent>
          <w:r w:rsidR="00F026B6">
            <w:rPr>
              <w:rFonts w:asciiTheme="minorHAnsi" w:hAnsiTheme="minorHAnsi" w:cstheme="minorHAnsi"/>
              <w:color w:val="222222"/>
            </w:rPr>
            <w:fldChar w:fldCharType="begin"/>
          </w:r>
          <w:r w:rsidR="00F026B6">
            <w:rPr>
              <w:rFonts w:asciiTheme="minorHAnsi" w:hAnsiTheme="minorHAnsi" w:cstheme="minorHAnsi"/>
              <w:color w:val="222222"/>
              <w:lang w:val="en-US"/>
            </w:rPr>
            <w:instrText xml:space="preserve"> CITATION Rou11 \l 1033 </w:instrText>
          </w:r>
          <w:r w:rsidR="00F026B6">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[2]</w:t>
          </w:r>
          <w:r w:rsidR="00F026B6">
            <w:rPr>
              <w:rFonts w:asciiTheme="minorHAnsi" w:hAnsiTheme="minorHAnsi" w:cstheme="minorHAnsi"/>
              <w:color w:val="222222"/>
            </w:rPr>
            <w:fldChar w:fldCharType="end"/>
          </w:r>
        </w:sdtContent>
      </w:sdt>
      <w:r w:rsidRPr="00F7189C">
        <w:rPr>
          <w:rFonts w:asciiTheme="minorHAnsi" w:hAnsiTheme="minorHAnsi" w:cstheme="minorHAnsi"/>
          <w:color w:val="222222"/>
        </w:rPr>
        <w:t>.</w:t>
      </w:r>
    </w:p>
    <w:p w14:paraId="1CC9C2F1" w14:textId="0348591E" w:rsidR="00F7189C" w:rsidRPr="00F7189C" w:rsidRDefault="00F7189C" w:rsidP="00F7189C">
      <w:pPr>
        <w:shd w:val="clear" w:color="auto" w:fill="FFFFFF"/>
        <w:spacing w:after="0" w:line="240" w:lineRule="auto"/>
        <w:ind w:left="0" w:firstLine="0"/>
        <w:jc w:val="left"/>
        <w:rPr>
          <w:rFonts w:asciiTheme="minorHAnsi" w:hAnsiTheme="minorHAnsi" w:cstheme="minorHAnsi"/>
          <w:color w:val="222222"/>
        </w:rPr>
      </w:pPr>
    </w:p>
    <w:p w14:paraId="098F84E8" w14:textId="43B08DD0" w:rsidR="00F7189C" w:rsidRPr="00F7189C" w:rsidRDefault="00F7189C" w:rsidP="00C35D7F">
      <w:pPr>
        <w:shd w:val="clear" w:color="auto" w:fill="FFFFFF"/>
        <w:spacing w:after="0" w:line="360" w:lineRule="auto"/>
        <w:ind w:left="0" w:firstLine="0"/>
        <w:jc w:val="left"/>
        <w:rPr>
          <w:rFonts w:asciiTheme="minorHAnsi" w:eastAsia="Times New Roman" w:hAnsiTheme="minorHAnsi" w:cstheme="minorHAnsi"/>
          <w:color w:val="222222"/>
        </w:rPr>
      </w:pPr>
      <w:r w:rsidRPr="00F7189C">
        <w:rPr>
          <w:rFonts w:asciiTheme="minorHAnsi" w:hAnsiTheme="minorHAnsi" w:cstheme="minorHAnsi"/>
          <w:color w:val="222222"/>
          <w:shd w:val="clear" w:color="auto" w:fill="FFFFFF"/>
        </w:rPr>
        <w:t>Routers connecting IP addresses over the internet rely on the Border Gateway Protocol (BGP). A router, via a modem, sends a data packet to the ISP provider who sends it onwards through a network of networks known as autonomous systems. Each autonomous system has its own routers which make use of the BGP to determine the next quickest and most efficient step of a packet’s journey</w:t>
      </w:r>
      <w:r w:rsidR="00F026B6">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1022979371"/>
          <w:citation/>
        </w:sdtPr>
        <w:sdtContent>
          <w:r w:rsidR="00F026B6">
            <w:rPr>
              <w:rFonts w:asciiTheme="minorHAnsi" w:hAnsiTheme="minorHAnsi" w:cstheme="minorHAnsi"/>
              <w:color w:val="222222"/>
              <w:shd w:val="clear" w:color="auto" w:fill="FFFFFF"/>
            </w:rPr>
            <w:fldChar w:fldCharType="begin"/>
          </w:r>
          <w:r w:rsidR="00F026B6">
            <w:rPr>
              <w:rFonts w:asciiTheme="minorHAnsi" w:hAnsiTheme="minorHAnsi" w:cstheme="minorHAnsi"/>
              <w:color w:val="222222"/>
              <w:shd w:val="clear" w:color="auto" w:fill="FFFFFF"/>
              <w:lang w:val="en-US"/>
            </w:rPr>
            <w:instrText xml:space="preserve"> CITATION Clo213 \l 1033 </w:instrText>
          </w:r>
          <w:r w:rsidR="00F026B6">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w:t>
          </w:r>
          <w:r w:rsidR="00F026B6">
            <w:rPr>
              <w:rFonts w:asciiTheme="minorHAnsi" w:hAnsiTheme="minorHAnsi" w:cstheme="minorHAnsi"/>
              <w:color w:val="222222"/>
              <w:shd w:val="clear" w:color="auto" w:fill="FFFFFF"/>
            </w:rPr>
            <w:fldChar w:fldCharType="end"/>
          </w:r>
        </w:sdtContent>
      </w:sdt>
      <w:r w:rsidRPr="00F7189C">
        <w:rPr>
          <w:rFonts w:asciiTheme="minorHAnsi" w:hAnsiTheme="minorHAnsi" w:cstheme="minorHAnsi"/>
          <w:color w:val="222222"/>
          <w:shd w:val="clear" w:color="auto" w:fill="FFFFFF"/>
        </w:rPr>
        <w:t xml:space="preserve"> and</w:t>
      </w:r>
      <w:r w:rsidR="00F026B6">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1515068502"/>
          <w:citation/>
        </w:sdtPr>
        <w:sdtContent>
          <w:r w:rsidR="00F026B6">
            <w:rPr>
              <w:rFonts w:asciiTheme="minorHAnsi" w:hAnsiTheme="minorHAnsi" w:cstheme="minorHAnsi"/>
              <w:color w:val="222222"/>
              <w:shd w:val="clear" w:color="auto" w:fill="FFFFFF"/>
            </w:rPr>
            <w:fldChar w:fldCharType="begin"/>
          </w:r>
          <w:r w:rsidR="00F026B6">
            <w:rPr>
              <w:rFonts w:asciiTheme="minorHAnsi" w:hAnsiTheme="minorHAnsi" w:cstheme="minorHAnsi"/>
              <w:color w:val="222222"/>
              <w:shd w:val="clear" w:color="auto" w:fill="FFFFFF"/>
              <w:lang w:val="en-US"/>
            </w:rPr>
            <w:instrText xml:space="preserve"> CITATION Laz15 \l 1033 </w:instrText>
          </w:r>
          <w:r w:rsidR="00F026B6">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[4]</w:t>
          </w:r>
          <w:r w:rsidR="00F026B6">
            <w:rPr>
              <w:rFonts w:asciiTheme="minorHAnsi" w:hAnsiTheme="minorHAnsi" w:cstheme="minorHAnsi"/>
              <w:color w:val="222222"/>
              <w:shd w:val="clear" w:color="auto" w:fill="FFFFFF"/>
            </w:rPr>
            <w:fldChar w:fldCharType="end"/>
          </w:r>
        </w:sdtContent>
      </w:sdt>
      <w:r w:rsidRPr="00F7189C">
        <w:rPr>
          <w:rFonts w:asciiTheme="minorHAnsi" w:hAnsiTheme="minorHAnsi" w:cstheme="minorHAnsi"/>
          <w:color w:val="222222"/>
          <w:shd w:val="clear" w:color="auto" w:fill="FFFFFF"/>
        </w:rPr>
        <w:t>. Each autonomous system connects to each neighbouring autonomous system with a TCP/IP connection so that they can share routing information</w:t>
      </w:r>
      <w:r w:rsidR="00F026B6">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887531852"/>
          <w:citation/>
        </w:sdtPr>
        <w:sdtContent>
          <w:r w:rsidR="00F026B6">
            <w:rPr>
              <w:rFonts w:asciiTheme="minorHAnsi" w:hAnsiTheme="minorHAnsi" w:cstheme="minorHAnsi"/>
              <w:color w:val="222222"/>
              <w:shd w:val="clear" w:color="auto" w:fill="FFFFFF"/>
            </w:rPr>
            <w:fldChar w:fldCharType="begin"/>
          </w:r>
          <w:r w:rsidR="00F026B6">
            <w:rPr>
              <w:rFonts w:asciiTheme="minorHAnsi" w:hAnsiTheme="minorHAnsi" w:cstheme="minorHAnsi"/>
              <w:color w:val="222222"/>
              <w:shd w:val="clear" w:color="auto" w:fill="FFFFFF"/>
              <w:lang w:val="en-US"/>
            </w:rPr>
            <w:instrText xml:space="preserve"> CITATION Clo213 \l 1033 </w:instrText>
          </w:r>
          <w:r w:rsidR="00F026B6">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w:t>
          </w:r>
          <w:r w:rsidR="00F026B6">
            <w:rPr>
              <w:rFonts w:asciiTheme="minorHAnsi" w:hAnsiTheme="minorHAnsi" w:cstheme="minorHAnsi"/>
              <w:color w:val="222222"/>
              <w:shd w:val="clear" w:color="auto" w:fill="FFFFFF"/>
            </w:rPr>
            <w:fldChar w:fldCharType="end"/>
          </w:r>
        </w:sdtContent>
      </w:sdt>
      <w:r w:rsidRPr="00F7189C">
        <w:rPr>
          <w:rFonts w:asciiTheme="minorHAnsi" w:hAnsiTheme="minorHAnsi" w:cstheme="minorHAnsi"/>
          <w:color w:val="222222"/>
          <w:shd w:val="clear" w:color="auto" w:fill="FFFFFF"/>
        </w:rPr>
        <w:t>. A packet is likely to pass through a number of autonomous systems until it reaches the router of the network that includes the destination address. The router of the destination network will forward the packet to the appropriate IP address</w:t>
      </w:r>
      <w:r w:rsidR="00F026B6">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1836637865"/>
          <w:citation/>
        </w:sdtPr>
        <w:sdtContent>
          <w:r w:rsidR="00F026B6">
            <w:rPr>
              <w:rFonts w:asciiTheme="minorHAnsi" w:hAnsiTheme="minorHAnsi" w:cstheme="minorHAnsi"/>
              <w:color w:val="222222"/>
              <w:shd w:val="clear" w:color="auto" w:fill="FFFFFF"/>
            </w:rPr>
            <w:fldChar w:fldCharType="begin"/>
          </w:r>
          <w:r w:rsidR="00F026B6">
            <w:rPr>
              <w:rFonts w:asciiTheme="minorHAnsi" w:hAnsiTheme="minorHAnsi" w:cstheme="minorHAnsi"/>
              <w:color w:val="222222"/>
              <w:shd w:val="clear" w:color="auto" w:fill="FFFFFF"/>
              <w:lang w:val="en-US"/>
            </w:rPr>
            <w:instrText xml:space="preserve"> CITATION Inf02 \l 1033 </w:instrText>
          </w:r>
          <w:r w:rsidR="00F026B6">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[5]</w:t>
          </w:r>
          <w:r w:rsidR="00F026B6">
            <w:rPr>
              <w:rFonts w:asciiTheme="minorHAnsi" w:hAnsiTheme="minorHAnsi" w:cstheme="minorHAnsi"/>
              <w:color w:val="222222"/>
              <w:shd w:val="clear" w:color="auto" w:fill="FFFFFF"/>
            </w:rPr>
            <w:fldChar w:fldCharType="end"/>
          </w:r>
        </w:sdtContent>
      </w:sdt>
      <w:r w:rsidRPr="00F7189C">
        <w:rPr>
          <w:rFonts w:asciiTheme="minorHAnsi" w:hAnsiTheme="minorHAnsi" w:cstheme="minorHAnsi"/>
          <w:color w:val="222222"/>
          <w:shd w:val="clear" w:color="auto" w:fill="FFFFFF"/>
        </w:rPr>
        <w:t>. A new packet confirming receipt of the original packet will sent to the IP address that sent the original packet.</w:t>
      </w:r>
    </w:p>
    <w:p w14:paraId="7E8C8482" w14:textId="7A629375" w:rsidR="00F7189C" w:rsidRDefault="00F7189C" w:rsidP="00F7189C">
      <w:pPr>
        <w:shd w:val="clear" w:color="auto" w:fill="FFFFFF"/>
        <w:rPr>
          <w:rFonts w:asciiTheme="minorHAnsi" w:hAnsiTheme="minorHAnsi" w:cstheme="minorHAnsi"/>
          <w:color w:val="222222"/>
        </w:rPr>
      </w:pPr>
    </w:p>
    <w:p w14:paraId="32BFD6FB" w14:textId="77777777" w:rsidR="00F7189C" w:rsidRPr="00F7189C" w:rsidRDefault="00F7189C" w:rsidP="00F7189C">
      <w:pPr>
        <w:shd w:val="clear" w:color="auto" w:fill="FFFFFF"/>
        <w:rPr>
          <w:rFonts w:asciiTheme="minorHAnsi" w:hAnsiTheme="minorHAnsi" w:cstheme="minorHAnsi"/>
          <w:color w:val="222222"/>
        </w:rPr>
      </w:pPr>
    </w:p>
    <w:p w14:paraId="36AD21C4" w14:textId="73AAB72D" w:rsidR="006F16DD" w:rsidRDefault="006F16DD" w:rsidP="007F68BF">
      <w:pPr>
        <w:ind w:left="0" w:firstLine="0"/>
        <w:jc w:val="left"/>
        <w:rPr>
          <w:rFonts w:asciiTheme="minorHAnsi" w:hAnsiTheme="minorHAnsi" w:cstheme="minorHAnsi"/>
        </w:rPr>
      </w:pPr>
    </w:p>
    <w:p w14:paraId="77422C22" w14:textId="77777777" w:rsidR="00F026B6" w:rsidRDefault="00F026B6" w:rsidP="007F68BF">
      <w:pPr>
        <w:ind w:left="0" w:firstLine="0"/>
        <w:jc w:val="left"/>
        <w:rPr>
          <w:rFonts w:asciiTheme="minorHAnsi" w:hAnsiTheme="minorHAnsi" w:cstheme="minorHAnsi"/>
        </w:rPr>
      </w:pPr>
    </w:p>
    <w:p w14:paraId="2E8D48FA" w14:textId="77777777" w:rsidR="00492266" w:rsidRPr="006F16DD" w:rsidRDefault="00492266" w:rsidP="00492266">
      <w:pPr>
        <w:pStyle w:val="Heading2"/>
        <w:ind w:left="0" w:firstLine="0"/>
        <w:rPr>
          <w:sz w:val="28"/>
          <w:szCs w:val="28"/>
        </w:rPr>
      </w:pPr>
      <w:bookmarkStart w:id="6" w:name="_Toc70514662"/>
      <w:r w:rsidRPr="006F16DD">
        <w:rPr>
          <w:sz w:val="28"/>
          <w:szCs w:val="28"/>
        </w:rPr>
        <w:lastRenderedPageBreak/>
        <w:t>Task 4: IP Packet Filtering</w:t>
      </w:r>
      <w:bookmarkEnd w:id="6"/>
      <w:r w:rsidRPr="006F16DD">
        <w:rPr>
          <w:sz w:val="28"/>
          <w:szCs w:val="28"/>
        </w:rPr>
        <w:t xml:space="preserve"> </w:t>
      </w:r>
    </w:p>
    <w:p w14:paraId="7E8AD153" w14:textId="6DB5254C" w:rsidR="00492266" w:rsidRDefault="00492266" w:rsidP="007F68BF">
      <w:pPr>
        <w:ind w:left="0" w:firstLine="0"/>
        <w:jc w:val="left"/>
        <w:rPr>
          <w:rFonts w:asciiTheme="minorHAnsi" w:hAnsiTheme="minorHAnsi" w:cstheme="minorHAnsi"/>
        </w:rPr>
      </w:pPr>
    </w:p>
    <w:p w14:paraId="7A73F69F" w14:textId="07BC831C" w:rsidR="00492266" w:rsidRDefault="00492266" w:rsidP="00492266">
      <w:pPr>
        <w:spacing w:after="5" w:line="359" w:lineRule="auto"/>
        <w:ind w:left="0" w:firstLine="0"/>
        <w:jc w:val="left"/>
        <w:rPr>
          <w:b/>
          <w:i/>
        </w:rPr>
      </w:pPr>
      <w:r>
        <w:rPr>
          <w:b/>
          <w:u w:val="single" w:color="000000"/>
        </w:rPr>
        <w:t xml:space="preserve">Filter 1:  </w:t>
      </w:r>
      <w:r>
        <w:rPr>
          <w:b/>
          <w:i/>
          <w:u w:val="single" w:color="000000"/>
        </w:rPr>
        <w:t>Stopping ‘anyone’ in PrivateNet 1</w:t>
      </w:r>
      <w:r w:rsidR="00A42B7B">
        <w:rPr>
          <w:b/>
          <w:i/>
          <w:u w:val="single" w:color="000000"/>
        </w:rPr>
        <w:t xml:space="preserve"> </w:t>
      </w:r>
      <w:r>
        <w:rPr>
          <w:b/>
          <w:i/>
          <w:u w:val="single" w:color="000000"/>
        </w:rPr>
        <w:t>from Pinging the Router Firewall</w:t>
      </w:r>
      <w:r>
        <w:rPr>
          <w:b/>
          <w:i/>
        </w:rPr>
        <w:t xml:space="preserve"> </w:t>
      </w:r>
      <w:r>
        <w:rPr>
          <w:b/>
          <w:i/>
          <w:u w:val="single" w:color="000000"/>
        </w:rPr>
        <w:t>Service.</w:t>
      </w:r>
      <w:r>
        <w:rPr>
          <w:b/>
          <w:i/>
        </w:rPr>
        <w:t xml:space="preserve"> </w:t>
      </w:r>
    </w:p>
    <w:p w14:paraId="16D8FF68" w14:textId="3F471FED" w:rsidR="006F16DD" w:rsidRDefault="006F16DD" w:rsidP="00492266">
      <w:pPr>
        <w:spacing w:after="5" w:line="359" w:lineRule="auto"/>
        <w:ind w:left="0" w:firstLine="0"/>
        <w:jc w:val="left"/>
        <w:rPr>
          <w:rFonts w:asciiTheme="minorHAnsi" w:hAnsiTheme="minorHAnsi" w:cstheme="minorHAnsi"/>
          <w:bCs/>
          <w:iCs/>
        </w:rPr>
      </w:pPr>
    </w:p>
    <w:p w14:paraId="26A0ADC0" w14:textId="4DD11BFA" w:rsidR="00A42B7B" w:rsidRDefault="00A42B7B" w:rsidP="00492266">
      <w:pPr>
        <w:spacing w:after="5" w:line="359" w:lineRule="auto"/>
        <w:ind w:left="0" w:firstLine="0"/>
        <w:jc w:val="left"/>
        <w:rPr>
          <w:rFonts w:asciiTheme="minorHAnsi" w:hAnsiTheme="minorHAnsi" w:cstheme="minorHAnsi"/>
          <w:bCs/>
          <w:i/>
          <w:u w:val="single"/>
        </w:rPr>
      </w:pPr>
      <w:r>
        <w:rPr>
          <w:rFonts w:asciiTheme="minorHAnsi" w:hAnsiTheme="minorHAnsi" w:cstheme="minorHAnsi"/>
          <w:bCs/>
          <w:iCs/>
        </w:rPr>
        <w:t xml:space="preserve">This task was completed by navigating to IP Routing – General and then right clicking the PrivateNet1 properties and adding a new inbound filter. After configuring the inbound filter it was possible to verify </w:t>
      </w:r>
      <w:r w:rsidR="00551F30">
        <w:rPr>
          <w:rFonts w:asciiTheme="minorHAnsi" w:hAnsiTheme="minorHAnsi" w:cstheme="minorHAnsi"/>
          <w:bCs/>
          <w:iCs/>
        </w:rPr>
        <w:t>its correctness</w:t>
      </w:r>
      <w:r>
        <w:rPr>
          <w:rFonts w:asciiTheme="minorHAnsi" w:hAnsiTheme="minorHAnsi" w:cstheme="minorHAnsi"/>
          <w:bCs/>
          <w:iCs/>
        </w:rPr>
        <w:t xml:space="preserve"> by attempting to send</w:t>
      </w:r>
      <w:r w:rsidR="00551F30">
        <w:rPr>
          <w:rFonts w:asciiTheme="minorHAnsi" w:hAnsiTheme="minorHAnsi" w:cstheme="minorHAnsi"/>
          <w:bCs/>
          <w:iCs/>
        </w:rPr>
        <w:t xml:space="preserve"> an</w:t>
      </w:r>
      <w:r>
        <w:rPr>
          <w:rFonts w:asciiTheme="minorHAnsi" w:hAnsiTheme="minorHAnsi" w:cstheme="minorHAnsi"/>
          <w:bCs/>
          <w:iCs/>
        </w:rPr>
        <w:t xml:space="preserve"> ICMP request</w:t>
      </w:r>
      <w:r w:rsidR="009C0CE4">
        <w:rPr>
          <w:rFonts w:asciiTheme="minorHAnsi" w:hAnsiTheme="minorHAnsi" w:cstheme="minorHAnsi"/>
          <w:bCs/>
          <w:iCs/>
        </w:rPr>
        <w:t xml:space="preserve"> from </w:t>
      </w:r>
      <w:r w:rsidR="00551F30">
        <w:rPr>
          <w:rFonts w:asciiTheme="minorHAnsi" w:hAnsiTheme="minorHAnsi" w:cstheme="minorHAnsi"/>
          <w:bCs/>
          <w:iCs/>
        </w:rPr>
        <w:t xml:space="preserve">the </w:t>
      </w:r>
      <w:r w:rsidR="009C0CE4">
        <w:rPr>
          <w:rFonts w:asciiTheme="minorHAnsi" w:hAnsiTheme="minorHAnsi" w:cstheme="minorHAnsi"/>
          <w:bCs/>
          <w:iCs/>
        </w:rPr>
        <w:t xml:space="preserve">Client 1 to </w:t>
      </w:r>
      <w:r w:rsidR="00551F30">
        <w:rPr>
          <w:rFonts w:asciiTheme="minorHAnsi" w:hAnsiTheme="minorHAnsi" w:cstheme="minorHAnsi"/>
          <w:bCs/>
          <w:iCs/>
        </w:rPr>
        <w:t xml:space="preserve">the </w:t>
      </w:r>
      <w:r w:rsidR="009C0CE4">
        <w:rPr>
          <w:rFonts w:asciiTheme="minorHAnsi" w:hAnsiTheme="minorHAnsi" w:cstheme="minorHAnsi"/>
          <w:bCs/>
          <w:iCs/>
        </w:rPr>
        <w:t xml:space="preserve">Server 1 Router Firewall Service. </w:t>
      </w:r>
      <w:r w:rsidR="00551F30">
        <w:rPr>
          <w:rFonts w:asciiTheme="minorHAnsi" w:hAnsiTheme="minorHAnsi" w:cstheme="minorHAnsi"/>
          <w:bCs/>
          <w:iCs/>
        </w:rPr>
        <w:t>Subsequently,</w:t>
      </w:r>
      <w:r w:rsidR="009C0CE4">
        <w:rPr>
          <w:rFonts w:asciiTheme="minorHAnsi" w:hAnsiTheme="minorHAnsi" w:cstheme="minorHAnsi"/>
          <w:bCs/>
          <w:iCs/>
        </w:rPr>
        <w:t xml:space="preserve"> a number of ICMP requests were sent to different devices on the network to check whether these w</w:t>
      </w:r>
      <w:r w:rsidR="00551F30">
        <w:rPr>
          <w:rFonts w:asciiTheme="minorHAnsi" w:hAnsiTheme="minorHAnsi" w:cstheme="minorHAnsi"/>
          <w:bCs/>
          <w:iCs/>
        </w:rPr>
        <w:t>ere</w:t>
      </w:r>
      <w:r w:rsidR="009C0CE4">
        <w:rPr>
          <w:rFonts w:asciiTheme="minorHAnsi" w:hAnsiTheme="minorHAnsi" w:cstheme="minorHAnsi"/>
          <w:bCs/>
          <w:iCs/>
        </w:rPr>
        <w:t xml:space="preserve"> sent successfully. </w:t>
      </w:r>
      <w:r w:rsidR="00551F30">
        <w:rPr>
          <w:rFonts w:asciiTheme="minorHAnsi" w:hAnsiTheme="minorHAnsi" w:cstheme="minorHAnsi"/>
          <w:bCs/>
          <w:iCs/>
        </w:rPr>
        <w:t>The steps taken are</w:t>
      </w:r>
      <w:r w:rsidR="009C0CE4">
        <w:rPr>
          <w:rFonts w:asciiTheme="minorHAnsi" w:hAnsiTheme="minorHAnsi" w:cstheme="minorHAnsi"/>
          <w:bCs/>
          <w:iCs/>
        </w:rPr>
        <w:t xml:space="preserve"> shown </w:t>
      </w:r>
      <w:r w:rsidR="009C0CE4" w:rsidRPr="009C0CE4">
        <w:rPr>
          <w:rFonts w:asciiTheme="minorHAnsi" w:hAnsiTheme="minorHAnsi" w:cstheme="minorHAnsi"/>
          <w:bCs/>
          <w:i/>
          <w:u w:val="single"/>
        </w:rPr>
        <w:t>in figures 31-34.</w:t>
      </w:r>
    </w:p>
    <w:p w14:paraId="538D9700" w14:textId="79E6AED7" w:rsidR="009C0CE4" w:rsidRDefault="009C0CE4" w:rsidP="00492266">
      <w:pPr>
        <w:spacing w:after="5" w:line="359" w:lineRule="auto"/>
        <w:ind w:left="0" w:firstLine="0"/>
        <w:jc w:val="left"/>
        <w:rPr>
          <w:rFonts w:asciiTheme="minorHAnsi" w:hAnsiTheme="minorHAnsi" w:cstheme="minorHAnsi"/>
          <w:bCs/>
          <w:i/>
          <w:u w:val="single"/>
        </w:rPr>
      </w:pPr>
    </w:p>
    <w:p w14:paraId="21CE7820" w14:textId="5FCC9414" w:rsidR="009C0CE4" w:rsidRDefault="009C0CE4" w:rsidP="009C0CE4">
      <w:pPr>
        <w:pStyle w:val="Caption"/>
        <w:ind w:left="0" w:firstLine="0"/>
      </w:pPr>
      <w:r>
        <w:t xml:space="preserve">Figure </w:t>
      </w:r>
      <w:fldSimple w:instr=" SEQ Figure \* ARABIC ">
        <w:r w:rsidR="00844E97">
          <w:rPr>
            <w:noProof/>
          </w:rPr>
          <w:t>31</w:t>
        </w:r>
      </w:fldSimple>
      <w:r>
        <w:t xml:space="preserve"> - Routing and Remote Access PrivateNet1 Properties.</w:t>
      </w:r>
    </w:p>
    <w:p w14:paraId="2F7694A2" w14:textId="54A01CA8" w:rsidR="009C0CE4" w:rsidRDefault="009C0CE4" w:rsidP="009C0CE4">
      <w:pPr>
        <w:ind w:left="0" w:firstLine="0"/>
      </w:pPr>
      <w:r>
        <w:rPr>
          <w:noProof/>
        </w:rPr>
        <w:drawing>
          <wp:inline distT="0" distB="0" distL="0" distR="0" wp14:anchorId="0A0D5A24" wp14:editId="32CE4ABB">
            <wp:extent cx="4705350" cy="374332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5350" cy="3743325"/>
                    </a:xfrm>
                    <a:prstGeom prst="rect">
                      <a:avLst/>
                    </a:prstGeom>
                    <a:noFill/>
                    <a:ln>
                      <a:noFill/>
                    </a:ln>
                  </pic:spPr>
                </pic:pic>
              </a:graphicData>
            </a:graphic>
          </wp:inline>
        </w:drawing>
      </w:r>
    </w:p>
    <w:p w14:paraId="1D784D06" w14:textId="48932B89" w:rsidR="009C0CE4" w:rsidRDefault="009C0CE4" w:rsidP="009C0CE4">
      <w:pPr>
        <w:ind w:left="0" w:firstLine="0"/>
      </w:pPr>
    </w:p>
    <w:p w14:paraId="50FA07CD" w14:textId="230A25EE" w:rsidR="009C0CE4" w:rsidRDefault="009C0CE4" w:rsidP="009C0CE4">
      <w:pPr>
        <w:ind w:left="0" w:firstLine="0"/>
      </w:pPr>
    </w:p>
    <w:p w14:paraId="575DE8DC" w14:textId="48BB321D" w:rsidR="009C0CE4" w:rsidRDefault="009C0CE4" w:rsidP="009C0CE4">
      <w:pPr>
        <w:ind w:left="0" w:firstLine="0"/>
      </w:pPr>
    </w:p>
    <w:p w14:paraId="507E557B" w14:textId="19A22C73" w:rsidR="009C0CE4" w:rsidRDefault="009C0CE4" w:rsidP="009C0CE4">
      <w:pPr>
        <w:ind w:left="0" w:firstLine="0"/>
      </w:pPr>
    </w:p>
    <w:p w14:paraId="7D8FE64E" w14:textId="4AC8590E" w:rsidR="009C0CE4" w:rsidRDefault="009C0CE4" w:rsidP="009C0CE4">
      <w:pPr>
        <w:pStyle w:val="Caption"/>
        <w:ind w:left="0" w:firstLine="0"/>
      </w:pPr>
      <w:r>
        <w:lastRenderedPageBreak/>
        <w:t xml:space="preserve">Figure </w:t>
      </w:r>
      <w:fldSimple w:instr=" SEQ Figure \* ARABIC ">
        <w:r w:rsidR="00844E97">
          <w:rPr>
            <w:noProof/>
          </w:rPr>
          <w:t>32</w:t>
        </w:r>
      </w:fldSimple>
      <w:r>
        <w:t xml:space="preserve"> - Routing and Remote Access - Adding New Inbound Filter.</w:t>
      </w:r>
    </w:p>
    <w:p w14:paraId="79BC2CFB" w14:textId="0E60F913" w:rsidR="009C0CE4" w:rsidRDefault="009C0CE4" w:rsidP="009C0CE4">
      <w:pPr>
        <w:ind w:left="0" w:firstLine="0"/>
      </w:pPr>
      <w:r>
        <w:rPr>
          <w:noProof/>
        </w:rPr>
        <w:drawing>
          <wp:inline distT="0" distB="0" distL="0" distR="0" wp14:anchorId="5DC736AC" wp14:editId="14DA1B96">
            <wp:extent cx="4362450" cy="31527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62450" cy="3152775"/>
                    </a:xfrm>
                    <a:prstGeom prst="rect">
                      <a:avLst/>
                    </a:prstGeom>
                    <a:noFill/>
                    <a:ln>
                      <a:noFill/>
                    </a:ln>
                  </pic:spPr>
                </pic:pic>
              </a:graphicData>
            </a:graphic>
          </wp:inline>
        </w:drawing>
      </w:r>
    </w:p>
    <w:p w14:paraId="39400E7E" w14:textId="1AB6AF77" w:rsidR="009C0CE4" w:rsidRDefault="009C0CE4" w:rsidP="009C0CE4">
      <w:pPr>
        <w:ind w:left="0" w:firstLine="0"/>
      </w:pPr>
    </w:p>
    <w:p w14:paraId="6D76346E" w14:textId="6AC655BF" w:rsidR="009C0CE4" w:rsidRDefault="009C0CE4" w:rsidP="009C0CE4">
      <w:pPr>
        <w:ind w:left="0" w:firstLine="0"/>
      </w:pPr>
    </w:p>
    <w:p w14:paraId="55D46EE8" w14:textId="60C8C5DD" w:rsidR="009C0CE4" w:rsidRDefault="009C0CE4" w:rsidP="009C0CE4">
      <w:pPr>
        <w:pStyle w:val="Caption"/>
        <w:ind w:left="0" w:firstLine="0"/>
      </w:pPr>
      <w:r>
        <w:t xml:space="preserve">Figure </w:t>
      </w:r>
      <w:fldSimple w:instr=" SEQ Figure \* ARABIC ">
        <w:r w:rsidR="00844E97">
          <w:rPr>
            <w:noProof/>
          </w:rPr>
          <w:t>33</w:t>
        </w:r>
      </w:fldSimple>
      <w:r>
        <w:t xml:space="preserve"> - Pinging Server 1 (Router Firewall Service) from Client 1 – Timed Out.</w:t>
      </w:r>
    </w:p>
    <w:p w14:paraId="0DCEFDF6" w14:textId="2925D344" w:rsidR="009C0CE4" w:rsidRDefault="009C0CE4" w:rsidP="009C0CE4">
      <w:pPr>
        <w:ind w:left="0" w:firstLine="0"/>
      </w:pPr>
      <w:r>
        <w:rPr>
          <w:noProof/>
        </w:rPr>
        <w:drawing>
          <wp:inline distT="0" distB="0" distL="0" distR="0" wp14:anchorId="7961806E" wp14:editId="07DFA0BB">
            <wp:extent cx="4400550" cy="26193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00550" cy="2619375"/>
                    </a:xfrm>
                    <a:prstGeom prst="rect">
                      <a:avLst/>
                    </a:prstGeom>
                    <a:noFill/>
                    <a:ln>
                      <a:noFill/>
                    </a:ln>
                  </pic:spPr>
                </pic:pic>
              </a:graphicData>
            </a:graphic>
          </wp:inline>
        </w:drawing>
      </w:r>
    </w:p>
    <w:p w14:paraId="2B26AD6C" w14:textId="7EABE8E1" w:rsidR="009C0CE4" w:rsidRDefault="009C0CE4" w:rsidP="009C0CE4">
      <w:pPr>
        <w:ind w:left="0" w:firstLine="0"/>
      </w:pPr>
    </w:p>
    <w:p w14:paraId="241206D6" w14:textId="629D0666" w:rsidR="009C0CE4" w:rsidRDefault="009C0CE4" w:rsidP="009C0CE4">
      <w:pPr>
        <w:ind w:left="0" w:firstLine="0"/>
      </w:pPr>
    </w:p>
    <w:p w14:paraId="3D0B5BE9" w14:textId="77D1BFD9" w:rsidR="009C0CE4" w:rsidRDefault="009C0CE4" w:rsidP="009C0CE4">
      <w:pPr>
        <w:ind w:left="0" w:firstLine="0"/>
      </w:pPr>
    </w:p>
    <w:p w14:paraId="44B9EF9A" w14:textId="2C29C5E2" w:rsidR="009C0CE4" w:rsidRDefault="009C0CE4" w:rsidP="009C0CE4">
      <w:pPr>
        <w:ind w:left="0" w:firstLine="0"/>
      </w:pPr>
    </w:p>
    <w:p w14:paraId="599927E5" w14:textId="639C7041" w:rsidR="009C0CE4" w:rsidRDefault="009C0CE4" w:rsidP="009C0CE4">
      <w:pPr>
        <w:ind w:left="0" w:firstLine="0"/>
      </w:pPr>
    </w:p>
    <w:p w14:paraId="038B5551" w14:textId="2EDF48E5" w:rsidR="009C0CE4" w:rsidRDefault="009C0CE4" w:rsidP="009C0CE4">
      <w:pPr>
        <w:pStyle w:val="Caption"/>
        <w:ind w:left="0" w:firstLine="0"/>
      </w:pPr>
      <w:r>
        <w:lastRenderedPageBreak/>
        <w:t xml:space="preserve">Figure </w:t>
      </w:r>
      <w:fldSimple w:instr=" SEQ Figure \* ARABIC ">
        <w:r w:rsidR="00844E97">
          <w:rPr>
            <w:noProof/>
          </w:rPr>
          <w:t>34</w:t>
        </w:r>
      </w:fldSimple>
      <w:r>
        <w:t xml:space="preserve"> - Pinging Other Networks From Client 1 - Success.</w:t>
      </w:r>
    </w:p>
    <w:p w14:paraId="78735351" w14:textId="06818730" w:rsidR="009C0CE4" w:rsidRPr="009C0CE4" w:rsidRDefault="009C0CE4" w:rsidP="009C0CE4">
      <w:pPr>
        <w:ind w:left="0" w:firstLine="0"/>
      </w:pPr>
      <w:r>
        <w:rPr>
          <w:noProof/>
        </w:rPr>
        <w:drawing>
          <wp:inline distT="0" distB="0" distL="0" distR="0" wp14:anchorId="11D281E4" wp14:editId="4133EE4B">
            <wp:extent cx="4876800" cy="4267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76800" cy="4267200"/>
                    </a:xfrm>
                    <a:prstGeom prst="rect">
                      <a:avLst/>
                    </a:prstGeom>
                    <a:noFill/>
                    <a:ln>
                      <a:noFill/>
                    </a:ln>
                  </pic:spPr>
                </pic:pic>
              </a:graphicData>
            </a:graphic>
          </wp:inline>
        </w:drawing>
      </w:r>
    </w:p>
    <w:p w14:paraId="575F401B" w14:textId="2F15C200" w:rsidR="009C0CE4" w:rsidRDefault="009C0CE4" w:rsidP="009C0CE4">
      <w:pPr>
        <w:ind w:left="0" w:firstLine="0"/>
      </w:pPr>
    </w:p>
    <w:p w14:paraId="39CE3540" w14:textId="74AC2603" w:rsidR="009C0CE4" w:rsidRDefault="009C0CE4" w:rsidP="009C0CE4">
      <w:pPr>
        <w:ind w:left="0" w:firstLine="0"/>
      </w:pPr>
    </w:p>
    <w:p w14:paraId="0B3B2D97" w14:textId="11B0B175" w:rsidR="009C0CE4" w:rsidRDefault="009C0CE4" w:rsidP="009C0CE4">
      <w:pPr>
        <w:ind w:left="0" w:firstLine="0"/>
      </w:pPr>
    </w:p>
    <w:p w14:paraId="42948A07" w14:textId="5780150B" w:rsidR="009C0CE4" w:rsidRDefault="009C0CE4" w:rsidP="009C0CE4">
      <w:pPr>
        <w:ind w:left="0" w:firstLine="0"/>
      </w:pPr>
    </w:p>
    <w:p w14:paraId="67B4336A" w14:textId="07256358" w:rsidR="009C0CE4" w:rsidRDefault="009C0CE4" w:rsidP="009C0CE4">
      <w:pPr>
        <w:ind w:left="0" w:firstLine="0"/>
      </w:pPr>
    </w:p>
    <w:p w14:paraId="4060E7C8" w14:textId="60A8C210" w:rsidR="009C0CE4" w:rsidRDefault="009C0CE4" w:rsidP="009C0CE4">
      <w:pPr>
        <w:ind w:left="0" w:firstLine="0"/>
      </w:pPr>
    </w:p>
    <w:p w14:paraId="4529DAEB" w14:textId="71C053EB" w:rsidR="009C0CE4" w:rsidRDefault="009C0CE4" w:rsidP="009C0CE4">
      <w:pPr>
        <w:ind w:left="0" w:firstLine="0"/>
      </w:pPr>
    </w:p>
    <w:p w14:paraId="7A604372" w14:textId="5A086DF7" w:rsidR="009C0CE4" w:rsidRDefault="009C0CE4" w:rsidP="009C0CE4">
      <w:pPr>
        <w:ind w:left="0" w:firstLine="0"/>
      </w:pPr>
    </w:p>
    <w:p w14:paraId="106F78D2" w14:textId="1F7ACCD5" w:rsidR="009C0CE4" w:rsidRDefault="009C0CE4" w:rsidP="009C0CE4">
      <w:pPr>
        <w:ind w:left="0" w:firstLine="0"/>
      </w:pPr>
    </w:p>
    <w:p w14:paraId="4510D83A" w14:textId="32440289" w:rsidR="009C0CE4" w:rsidRDefault="009C0CE4" w:rsidP="009C0CE4">
      <w:pPr>
        <w:ind w:left="0" w:firstLine="0"/>
      </w:pPr>
    </w:p>
    <w:p w14:paraId="762216F6" w14:textId="77777777" w:rsidR="009C0CE4" w:rsidRPr="009C0CE4" w:rsidRDefault="009C0CE4" w:rsidP="009C0CE4">
      <w:pPr>
        <w:ind w:left="0" w:firstLine="0"/>
      </w:pPr>
    </w:p>
    <w:p w14:paraId="5964B39E" w14:textId="4DC919D6" w:rsidR="00492266" w:rsidRDefault="00492266" w:rsidP="007F68BF">
      <w:pPr>
        <w:ind w:left="0" w:firstLine="0"/>
        <w:jc w:val="left"/>
        <w:rPr>
          <w:rFonts w:asciiTheme="minorHAnsi" w:hAnsiTheme="minorHAnsi" w:cstheme="minorHAnsi"/>
        </w:rPr>
      </w:pPr>
    </w:p>
    <w:p w14:paraId="6DB9BE95" w14:textId="6C1B6D69" w:rsidR="000D4432" w:rsidRDefault="000D4432" w:rsidP="000D4432">
      <w:pPr>
        <w:spacing w:after="0" w:line="361" w:lineRule="auto"/>
        <w:ind w:left="-5"/>
        <w:jc w:val="left"/>
        <w:rPr>
          <w:b/>
        </w:rPr>
      </w:pPr>
      <w:r>
        <w:rPr>
          <w:b/>
          <w:u w:val="single" w:color="000000"/>
        </w:rPr>
        <w:lastRenderedPageBreak/>
        <w:t>Filter 2:  Restrict Access to FTP Service running on Server</w:t>
      </w:r>
      <w:r w:rsidR="00551F30">
        <w:rPr>
          <w:b/>
          <w:u w:val="single" w:color="000000"/>
        </w:rPr>
        <w:t xml:space="preserve"> </w:t>
      </w:r>
      <w:r>
        <w:rPr>
          <w:b/>
          <w:u w:val="single" w:color="000000"/>
        </w:rPr>
        <w:t>2 to only hosts in</w:t>
      </w:r>
      <w:r>
        <w:rPr>
          <w:b/>
        </w:rPr>
        <w:t xml:space="preserve"> </w:t>
      </w:r>
      <w:r>
        <w:rPr>
          <w:b/>
          <w:u w:val="single" w:color="000000"/>
        </w:rPr>
        <w:t>PrivateNet2.</w:t>
      </w:r>
      <w:r>
        <w:rPr>
          <w:b/>
        </w:rPr>
        <w:t xml:space="preserve"> </w:t>
      </w:r>
    </w:p>
    <w:p w14:paraId="3554C123" w14:textId="0F823914" w:rsidR="009C0CE4" w:rsidRDefault="009C0CE4" w:rsidP="000D4432">
      <w:pPr>
        <w:spacing w:after="0" w:line="361" w:lineRule="auto"/>
        <w:ind w:left="-5"/>
        <w:jc w:val="left"/>
        <w:rPr>
          <w:b/>
        </w:rPr>
      </w:pPr>
    </w:p>
    <w:p w14:paraId="11D4742F" w14:textId="1A0F2E86" w:rsidR="009C0CE4" w:rsidRPr="009C0CE4" w:rsidRDefault="009C0CE4" w:rsidP="000D4432">
      <w:pPr>
        <w:spacing w:after="0" w:line="361" w:lineRule="auto"/>
        <w:ind w:left="-5"/>
        <w:jc w:val="left"/>
        <w:rPr>
          <w:rFonts w:asciiTheme="minorHAnsi" w:hAnsiTheme="minorHAnsi" w:cstheme="minorHAnsi"/>
          <w:bCs/>
        </w:rPr>
      </w:pPr>
    </w:p>
    <w:p w14:paraId="449BF0E7" w14:textId="081964CA" w:rsidR="009C0CE4" w:rsidRDefault="00F77F93" w:rsidP="000D4432">
      <w:pPr>
        <w:spacing w:after="0" w:line="361" w:lineRule="auto"/>
        <w:ind w:left="-5"/>
        <w:jc w:val="left"/>
        <w:rPr>
          <w:rFonts w:asciiTheme="minorHAnsi" w:hAnsiTheme="minorHAnsi" w:cstheme="minorHAnsi"/>
          <w:bCs/>
          <w:i/>
          <w:u w:val="single"/>
        </w:rPr>
      </w:pPr>
      <w:r>
        <w:rPr>
          <w:rFonts w:asciiTheme="minorHAnsi" w:hAnsiTheme="minorHAnsi" w:cstheme="minorHAnsi"/>
          <w:bCs/>
          <w:iCs/>
        </w:rPr>
        <w:t xml:space="preserve">This task was completed by navigating to IP Routing – General and then right clicking the PublicNet properties and  adding a couple of outbound filters. However, it was discovered at this stage that it </w:t>
      </w:r>
      <w:r w:rsidR="00551F30">
        <w:rPr>
          <w:rFonts w:asciiTheme="minorHAnsi" w:hAnsiTheme="minorHAnsi" w:cstheme="minorHAnsi"/>
          <w:bCs/>
          <w:iCs/>
        </w:rPr>
        <w:t>remained</w:t>
      </w:r>
      <w:r>
        <w:rPr>
          <w:rFonts w:asciiTheme="minorHAnsi" w:hAnsiTheme="minorHAnsi" w:cstheme="minorHAnsi"/>
          <w:bCs/>
          <w:iCs/>
        </w:rPr>
        <w:t xml:space="preserve"> possible to access the FTP service from other networks</w:t>
      </w:r>
      <w:r w:rsidR="00551F30">
        <w:rPr>
          <w:rFonts w:asciiTheme="minorHAnsi" w:hAnsiTheme="minorHAnsi" w:cstheme="minorHAnsi"/>
          <w:bCs/>
          <w:iCs/>
        </w:rPr>
        <w:t>,</w:t>
      </w:r>
      <w:r>
        <w:rPr>
          <w:rFonts w:asciiTheme="minorHAnsi" w:hAnsiTheme="minorHAnsi" w:cstheme="minorHAnsi"/>
          <w:bCs/>
          <w:iCs/>
        </w:rPr>
        <w:t xml:space="preserve"> such as PrivateNet1. The </w:t>
      </w:r>
      <w:r w:rsidR="00551F30">
        <w:rPr>
          <w:rFonts w:asciiTheme="minorHAnsi" w:hAnsiTheme="minorHAnsi" w:cstheme="minorHAnsi"/>
          <w:bCs/>
          <w:iCs/>
        </w:rPr>
        <w:t xml:space="preserve">steps taken </w:t>
      </w:r>
      <w:r>
        <w:rPr>
          <w:rFonts w:asciiTheme="minorHAnsi" w:hAnsiTheme="minorHAnsi" w:cstheme="minorHAnsi"/>
          <w:bCs/>
          <w:iCs/>
        </w:rPr>
        <w:t xml:space="preserve">so far </w:t>
      </w:r>
      <w:r w:rsidR="00551F30">
        <w:rPr>
          <w:rFonts w:asciiTheme="minorHAnsi" w:hAnsiTheme="minorHAnsi" w:cstheme="minorHAnsi"/>
          <w:bCs/>
          <w:iCs/>
        </w:rPr>
        <w:t>are</w:t>
      </w:r>
      <w:r>
        <w:rPr>
          <w:rFonts w:asciiTheme="minorHAnsi" w:hAnsiTheme="minorHAnsi" w:cstheme="minorHAnsi"/>
          <w:bCs/>
          <w:iCs/>
        </w:rPr>
        <w:t xml:space="preserve"> </w:t>
      </w:r>
      <w:r w:rsidRPr="00F77F93">
        <w:rPr>
          <w:rFonts w:asciiTheme="minorHAnsi" w:hAnsiTheme="minorHAnsi" w:cstheme="minorHAnsi"/>
          <w:bCs/>
          <w:i/>
          <w:u w:val="single"/>
        </w:rPr>
        <w:t>in figures 35-</w:t>
      </w:r>
      <w:r>
        <w:rPr>
          <w:rFonts w:asciiTheme="minorHAnsi" w:hAnsiTheme="minorHAnsi" w:cstheme="minorHAnsi"/>
          <w:bCs/>
          <w:i/>
          <w:u w:val="single"/>
        </w:rPr>
        <w:t>39</w:t>
      </w:r>
      <w:r w:rsidRPr="00F77F93">
        <w:rPr>
          <w:rFonts w:asciiTheme="minorHAnsi" w:hAnsiTheme="minorHAnsi" w:cstheme="minorHAnsi"/>
          <w:bCs/>
          <w:i/>
          <w:u w:val="single"/>
        </w:rPr>
        <w:t>.</w:t>
      </w:r>
    </w:p>
    <w:p w14:paraId="38AA44B6" w14:textId="771AC591" w:rsidR="00F77F93" w:rsidRDefault="00F77F93" w:rsidP="000D4432">
      <w:pPr>
        <w:spacing w:after="0" w:line="361" w:lineRule="auto"/>
        <w:ind w:left="-5"/>
        <w:jc w:val="left"/>
        <w:rPr>
          <w:rFonts w:asciiTheme="minorHAnsi" w:hAnsiTheme="minorHAnsi" w:cstheme="minorHAnsi"/>
          <w:bCs/>
          <w:i/>
          <w:u w:val="single"/>
        </w:rPr>
      </w:pPr>
    </w:p>
    <w:p w14:paraId="591A4881" w14:textId="2644CA8E" w:rsidR="00F77F93" w:rsidRDefault="00F77F93" w:rsidP="00F77F93">
      <w:pPr>
        <w:pStyle w:val="Caption"/>
        <w:ind w:left="0" w:firstLine="0"/>
      </w:pPr>
      <w:r>
        <w:t xml:space="preserve">Figure </w:t>
      </w:r>
      <w:fldSimple w:instr=" SEQ Figure \* ARABIC ">
        <w:r w:rsidR="00844E97">
          <w:rPr>
            <w:noProof/>
          </w:rPr>
          <w:t>35</w:t>
        </w:r>
      </w:fldSimple>
      <w:r>
        <w:t xml:space="preserve"> - Routing and Remote Access PublicNet Properties.</w:t>
      </w:r>
    </w:p>
    <w:p w14:paraId="61670041" w14:textId="0CB46C3E" w:rsidR="00F77F93" w:rsidRPr="00F77F93" w:rsidRDefault="00F77F93" w:rsidP="00F77F93">
      <w:pPr>
        <w:ind w:left="0" w:firstLine="0"/>
      </w:pPr>
      <w:r>
        <w:rPr>
          <w:noProof/>
        </w:rPr>
        <w:drawing>
          <wp:inline distT="0" distB="0" distL="0" distR="0" wp14:anchorId="74090C04" wp14:editId="53DF8519">
            <wp:extent cx="5143500" cy="43719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00" cy="4371975"/>
                    </a:xfrm>
                    <a:prstGeom prst="rect">
                      <a:avLst/>
                    </a:prstGeom>
                    <a:noFill/>
                    <a:ln>
                      <a:noFill/>
                    </a:ln>
                  </pic:spPr>
                </pic:pic>
              </a:graphicData>
            </a:graphic>
          </wp:inline>
        </w:drawing>
      </w:r>
    </w:p>
    <w:p w14:paraId="17861A12" w14:textId="4101E8A6" w:rsidR="009C0CE4" w:rsidRDefault="009C0CE4" w:rsidP="000D4432">
      <w:pPr>
        <w:spacing w:after="0" w:line="361" w:lineRule="auto"/>
        <w:ind w:left="-5"/>
        <w:jc w:val="left"/>
        <w:rPr>
          <w:b/>
        </w:rPr>
      </w:pPr>
    </w:p>
    <w:p w14:paraId="0146F69C" w14:textId="1A6F6B08" w:rsidR="00F77F93" w:rsidRDefault="00F77F93" w:rsidP="000D4432">
      <w:pPr>
        <w:spacing w:after="0" w:line="361" w:lineRule="auto"/>
        <w:ind w:left="-5"/>
        <w:jc w:val="left"/>
        <w:rPr>
          <w:b/>
        </w:rPr>
      </w:pPr>
    </w:p>
    <w:p w14:paraId="3F69D9C4" w14:textId="713EE3C9" w:rsidR="00F77F93" w:rsidRDefault="00F77F93" w:rsidP="000D4432">
      <w:pPr>
        <w:spacing w:after="0" w:line="361" w:lineRule="auto"/>
        <w:ind w:left="-5"/>
        <w:jc w:val="left"/>
        <w:rPr>
          <w:b/>
        </w:rPr>
      </w:pPr>
    </w:p>
    <w:p w14:paraId="14B59613" w14:textId="154B1AB7" w:rsidR="00F026B6" w:rsidRDefault="00F026B6" w:rsidP="000D4432">
      <w:pPr>
        <w:spacing w:after="0" w:line="361" w:lineRule="auto"/>
        <w:ind w:left="-5"/>
        <w:jc w:val="left"/>
        <w:rPr>
          <w:b/>
        </w:rPr>
      </w:pPr>
    </w:p>
    <w:p w14:paraId="7D4CA0B7" w14:textId="77777777" w:rsidR="00F026B6" w:rsidRDefault="00F026B6" w:rsidP="000D4432">
      <w:pPr>
        <w:spacing w:after="0" w:line="361" w:lineRule="auto"/>
        <w:ind w:left="-5"/>
        <w:jc w:val="left"/>
        <w:rPr>
          <w:b/>
        </w:rPr>
      </w:pPr>
    </w:p>
    <w:p w14:paraId="11419F32" w14:textId="1D84EBF3" w:rsidR="00F77F93" w:rsidRDefault="00F77F93" w:rsidP="000D4432">
      <w:pPr>
        <w:spacing w:after="0" w:line="361" w:lineRule="auto"/>
        <w:ind w:left="-5"/>
        <w:jc w:val="left"/>
        <w:rPr>
          <w:b/>
        </w:rPr>
      </w:pPr>
    </w:p>
    <w:p w14:paraId="0F5C9841" w14:textId="0B32C824" w:rsidR="00F77F93" w:rsidRDefault="00F77F93" w:rsidP="00F77F93">
      <w:pPr>
        <w:pStyle w:val="Caption"/>
        <w:ind w:left="0" w:firstLine="0"/>
      </w:pPr>
      <w:r>
        <w:lastRenderedPageBreak/>
        <w:t xml:space="preserve">Figure </w:t>
      </w:r>
      <w:fldSimple w:instr=" SEQ Figure \* ARABIC ">
        <w:r w:rsidR="00844E97">
          <w:rPr>
            <w:noProof/>
          </w:rPr>
          <w:t>36</w:t>
        </w:r>
      </w:fldSimple>
      <w:r>
        <w:t xml:space="preserve"> - Routing and Remote Access - Adding New Outbound Filter.</w:t>
      </w:r>
    </w:p>
    <w:p w14:paraId="7EFDE681" w14:textId="1D7EDCC1" w:rsidR="00F77F93" w:rsidRDefault="00F77F93" w:rsidP="00F77F93">
      <w:pPr>
        <w:ind w:left="0" w:firstLine="0"/>
      </w:pPr>
      <w:r>
        <w:rPr>
          <w:noProof/>
        </w:rPr>
        <w:drawing>
          <wp:inline distT="0" distB="0" distL="0" distR="0" wp14:anchorId="33F29468" wp14:editId="5E95377F">
            <wp:extent cx="4171950" cy="36385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71950" cy="3638550"/>
                    </a:xfrm>
                    <a:prstGeom prst="rect">
                      <a:avLst/>
                    </a:prstGeom>
                    <a:noFill/>
                    <a:ln>
                      <a:noFill/>
                    </a:ln>
                  </pic:spPr>
                </pic:pic>
              </a:graphicData>
            </a:graphic>
          </wp:inline>
        </w:drawing>
      </w:r>
    </w:p>
    <w:p w14:paraId="5AC1D2A6" w14:textId="49DEF4A7" w:rsidR="00F77F93" w:rsidRDefault="00F77F93" w:rsidP="00F77F93">
      <w:pPr>
        <w:pStyle w:val="Caption"/>
        <w:ind w:left="0" w:firstLine="0"/>
      </w:pPr>
    </w:p>
    <w:p w14:paraId="095C906D" w14:textId="77777777" w:rsidR="000A2125" w:rsidRPr="000A2125" w:rsidRDefault="000A2125" w:rsidP="000A2125"/>
    <w:p w14:paraId="35657C32" w14:textId="459E5A31" w:rsidR="00F77F93" w:rsidRDefault="00F77F93" w:rsidP="00F77F93">
      <w:pPr>
        <w:pStyle w:val="Caption"/>
        <w:ind w:left="0" w:firstLine="0"/>
      </w:pPr>
      <w:r>
        <w:t xml:space="preserve">Figure </w:t>
      </w:r>
      <w:fldSimple w:instr=" SEQ Figure \* ARABIC ">
        <w:r w:rsidR="00844E97">
          <w:rPr>
            <w:noProof/>
          </w:rPr>
          <w:t>37</w:t>
        </w:r>
      </w:fldSimple>
      <w:r>
        <w:t xml:space="preserve"> - Trying to Access the FTP service from Client 1 (PrivateNet1) - Success :(</w:t>
      </w:r>
    </w:p>
    <w:p w14:paraId="1B9D59F7" w14:textId="1659FB73" w:rsidR="00F77F93" w:rsidRPr="00F77F93" w:rsidRDefault="00F77F93" w:rsidP="00F77F93">
      <w:pPr>
        <w:ind w:left="0" w:firstLine="0"/>
      </w:pPr>
      <w:r>
        <w:rPr>
          <w:noProof/>
        </w:rPr>
        <w:drawing>
          <wp:inline distT="0" distB="0" distL="0" distR="0" wp14:anchorId="2F339F62" wp14:editId="21907654">
            <wp:extent cx="4933950" cy="23907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33950" cy="2390775"/>
                    </a:xfrm>
                    <a:prstGeom prst="rect">
                      <a:avLst/>
                    </a:prstGeom>
                    <a:noFill/>
                    <a:ln>
                      <a:noFill/>
                    </a:ln>
                  </pic:spPr>
                </pic:pic>
              </a:graphicData>
            </a:graphic>
          </wp:inline>
        </w:drawing>
      </w:r>
    </w:p>
    <w:p w14:paraId="627712D8" w14:textId="77777777" w:rsidR="00F77F93" w:rsidRPr="00F77F93" w:rsidRDefault="00F77F93" w:rsidP="00F77F93"/>
    <w:p w14:paraId="1B062371" w14:textId="3E182764" w:rsidR="009C0CE4" w:rsidRDefault="009C0CE4" w:rsidP="000D4432">
      <w:pPr>
        <w:spacing w:after="0" w:line="361" w:lineRule="auto"/>
        <w:ind w:left="-5"/>
        <w:jc w:val="left"/>
        <w:rPr>
          <w:b/>
        </w:rPr>
      </w:pPr>
    </w:p>
    <w:p w14:paraId="3FAC0DFB" w14:textId="46A12A2E" w:rsidR="00F77F93" w:rsidRDefault="00F77F93" w:rsidP="000D4432">
      <w:pPr>
        <w:spacing w:after="0" w:line="361" w:lineRule="auto"/>
        <w:ind w:left="-5"/>
        <w:jc w:val="left"/>
        <w:rPr>
          <w:b/>
        </w:rPr>
      </w:pPr>
    </w:p>
    <w:p w14:paraId="2FDBF1F1" w14:textId="23DD6C1D" w:rsidR="00F77F93" w:rsidRDefault="00F77F93" w:rsidP="000D4432">
      <w:pPr>
        <w:spacing w:after="0" w:line="361" w:lineRule="auto"/>
        <w:ind w:left="-5"/>
        <w:jc w:val="left"/>
        <w:rPr>
          <w:b/>
        </w:rPr>
      </w:pPr>
    </w:p>
    <w:p w14:paraId="00896BE8" w14:textId="32FD4ED1" w:rsidR="00F77F93" w:rsidRDefault="00F77F93" w:rsidP="000D4432">
      <w:pPr>
        <w:spacing w:after="0" w:line="361" w:lineRule="auto"/>
        <w:ind w:left="-5"/>
        <w:jc w:val="left"/>
        <w:rPr>
          <w:b/>
        </w:rPr>
      </w:pPr>
    </w:p>
    <w:p w14:paraId="3AC56FDC" w14:textId="43611849" w:rsidR="00F77F93" w:rsidRDefault="00F77F93" w:rsidP="000D4432">
      <w:pPr>
        <w:spacing w:after="0" w:line="361" w:lineRule="auto"/>
        <w:ind w:left="-5"/>
        <w:jc w:val="left"/>
        <w:rPr>
          <w:b/>
        </w:rPr>
      </w:pPr>
    </w:p>
    <w:p w14:paraId="7EED8414" w14:textId="17C00F5F" w:rsidR="00F77F93" w:rsidRDefault="00F77F93" w:rsidP="00F77F93">
      <w:pPr>
        <w:pStyle w:val="Caption"/>
        <w:ind w:left="0" w:firstLine="0"/>
      </w:pPr>
      <w:r>
        <w:t xml:space="preserve">Figure </w:t>
      </w:r>
      <w:fldSimple w:instr=" SEQ Figure \* ARABIC ">
        <w:r w:rsidR="00844E97">
          <w:rPr>
            <w:noProof/>
          </w:rPr>
          <w:t>38</w:t>
        </w:r>
      </w:fldSimple>
      <w:r>
        <w:t xml:space="preserve"> - Routing and Remote Access - Adding Another Outbound Filter On Server 1.</w:t>
      </w:r>
    </w:p>
    <w:p w14:paraId="03DC3BD2" w14:textId="16CA3B74" w:rsidR="00F77F93" w:rsidRDefault="00F77F93" w:rsidP="00F77F93">
      <w:pPr>
        <w:ind w:left="0" w:firstLine="0"/>
      </w:pPr>
      <w:r>
        <w:rPr>
          <w:noProof/>
        </w:rPr>
        <w:drawing>
          <wp:inline distT="0" distB="0" distL="0" distR="0" wp14:anchorId="6C18B34A" wp14:editId="0C7F9D82">
            <wp:extent cx="4733925" cy="331470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3925" cy="3314700"/>
                    </a:xfrm>
                    <a:prstGeom prst="rect">
                      <a:avLst/>
                    </a:prstGeom>
                    <a:noFill/>
                    <a:ln>
                      <a:noFill/>
                    </a:ln>
                  </pic:spPr>
                </pic:pic>
              </a:graphicData>
            </a:graphic>
          </wp:inline>
        </w:drawing>
      </w:r>
    </w:p>
    <w:p w14:paraId="67577F98" w14:textId="15E80416" w:rsidR="00F77F93" w:rsidRDefault="00F77F93" w:rsidP="00F77F93">
      <w:pPr>
        <w:ind w:left="0" w:firstLine="0"/>
      </w:pPr>
    </w:p>
    <w:p w14:paraId="00F1733F" w14:textId="77777777" w:rsidR="000A2125" w:rsidRDefault="000A2125" w:rsidP="00F77F93">
      <w:pPr>
        <w:ind w:left="0" w:firstLine="0"/>
      </w:pPr>
    </w:p>
    <w:p w14:paraId="1D66408D" w14:textId="6D6AC677" w:rsidR="00F77F93" w:rsidRDefault="00F77F93" w:rsidP="00F77F93">
      <w:pPr>
        <w:pStyle w:val="Caption"/>
        <w:ind w:left="0" w:firstLine="0"/>
      </w:pPr>
      <w:r>
        <w:t xml:space="preserve">Figure </w:t>
      </w:r>
      <w:fldSimple w:instr=" SEQ Figure \* ARABIC ">
        <w:r w:rsidR="00844E97">
          <w:rPr>
            <w:noProof/>
          </w:rPr>
          <w:t>39</w:t>
        </w:r>
      </w:fldSimple>
      <w:r>
        <w:t xml:space="preserve"> - Trying to Access the FTP service from Client 1 again (PrivateNet1) - Success :(</w:t>
      </w:r>
    </w:p>
    <w:p w14:paraId="2478CAB7" w14:textId="0E394429" w:rsidR="00F77F93" w:rsidRPr="00F77F93" w:rsidRDefault="00F77F93" w:rsidP="00F77F93">
      <w:pPr>
        <w:ind w:left="0" w:firstLine="0"/>
      </w:pPr>
      <w:r>
        <w:rPr>
          <w:noProof/>
        </w:rPr>
        <w:drawing>
          <wp:inline distT="0" distB="0" distL="0" distR="0" wp14:anchorId="47B7C5DE" wp14:editId="1F54AB38">
            <wp:extent cx="4552950" cy="30099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52950" cy="3009900"/>
                    </a:xfrm>
                    <a:prstGeom prst="rect">
                      <a:avLst/>
                    </a:prstGeom>
                    <a:noFill/>
                    <a:ln>
                      <a:noFill/>
                    </a:ln>
                  </pic:spPr>
                </pic:pic>
              </a:graphicData>
            </a:graphic>
          </wp:inline>
        </w:drawing>
      </w:r>
    </w:p>
    <w:p w14:paraId="3B73555B" w14:textId="529E635E" w:rsidR="009C0CE4" w:rsidRDefault="009C0CE4" w:rsidP="000D4432">
      <w:pPr>
        <w:spacing w:after="0" w:line="361" w:lineRule="auto"/>
        <w:ind w:left="-5"/>
        <w:jc w:val="left"/>
        <w:rPr>
          <w:b/>
        </w:rPr>
      </w:pPr>
    </w:p>
    <w:p w14:paraId="2156E8CA" w14:textId="1E2D467B" w:rsidR="009C0CE4" w:rsidRDefault="009C0CE4" w:rsidP="000D4432">
      <w:pPr>
        <w:spacing w:after="0" w:line="361" w:lineRule="auto"/>
        <w:ind w:left="-5"/>
        <w:jc w:val="left"/>
        <w:rPr>
          <w:b/>
        </w:rPr>
      </w:pPr>
    </w:p>
    <w:p w14:paraId="49F59FE5" w14:textId="12FDDF0F" w:rsidR="009C0CE4" w:rsidRDefault="009C0CE4" w:rsidP="000D4432">
      <w:pPr>
        <w:spacing w:after="0" w:line="361" w:lineRule="auto"/>
        <w:ind w:left="-5"/>
        <w:jc w:val="left"/>
        <w:rPr>
          <w:b/>
        </w:rPr>
      </w:pPr>
    </w:p>
    <w:p w14:paraId="1271592E" w14:textId="77777777" w:rsidR="00551F30" w:rsidRDefault="00551F30" w:rsidP="000D4432">
      <w:pPr>
        <w:spacing w:after="0" w:line="361" w:lineRule="auto"/>
        <w:ind w:left="-5"/>
        <w:jc w:val="left"/>
        <w:rPr>
          <w:rFonts w:asciiTheme="minorHAnsi" w:hAnsiTheme="minorHAnsi" w:cstheme="minorHAnsi"/>
        </w:rPr>
      </w:pPr>
    </w:p>
    <w:p w14:paraId="1F857432" w14:textId="452AA7BD" w:rsidR="00F763F4" w:rsidRDefault="00551F30" w:rsidP="000D4432">
      <w:pPr>
        <w:spacing w:after="0" w:line="361" w:lineRule="auto"/>
        <w:ind w:left="-5"/>
        <w:jc w:val="left"/>
        <w:rPr>
          <w:rFonts w:asciiTheme="minorHAnsi" w:hAnsiTheme="minorHAnsi" w:cstheme="minorHAnsi"/>
        </w:rPr>
      </w:pPr>
      <w:r>
        <w:rPr>
          <w:rFonts w:asciiTheme="minorHAnsi" w:hAnsiTheme="minorHAnsi" w:cstheme="minorHAnsi"/>
        </w:rPr>
        <w:t>It was necessary to resolve the fact that devices from PrivateNet1 were still able to access the FTP service.</w:t>
      </w:r>
      <w:r w:rsidR="000A2125" w:rsidRPr="000A2125">
        <w:rPr>
          <w:rFonts w:asciiTheme="minorHAnsi" w:hAnsiTheme="minorHAnsi" w:cstheme="minorHAnsi"/>
        </w:rPr>
        <w:t xml:space="preserve"> </w:t>
      </w:r>
      <w:r>
        <w:rPr>
          <w:rFonts w:asciiTheme="minorHAnsi" w:hAnsiTheme="minorHAnsi" w:cstheme="minorHAnsi"/>
        </w:rPr>
        <w:t>I</w:t>
      </w:r>
      <w:r w:rsidR="000A2125" w:rsidRPr="000A2125">
        <w:rPr>
          <w:rFonts w:asciiTheme="minorHAnsi" w:hAnsiTheme="minorHAnsi" w:cstheme="minorHAnsi"/>
        </w:rPr>
        <w:t>n order to implement a</w:t>
      </w:r>
      <w:r w:rsidR="00A83A93">
        <w:rPr>
          <w:rFonts w:asciiTheme="minorHAnsi" w:hAnsiTheme="minorHAnsi" w:cstheme="minorHAnsi"/>
        </w:rPr>
        <w:t xml:space="preserve"> desired</w:t>
      </w:r>
      <w:r w:rsidR="000A2125" w:rsidRPr="000A2125">
        <w:rPr>
          <w:rFonts w:asciiTheme="minorHAnsi" w:hAnsiTheme="minorHAnsi" w:cstheme="minorHAnsi"/>
        </w:rPr>
        <w:t xml:space="preserve"> working inbound/outbound filter</w:t>
      </w:r>
      <w:r w:rsidR="00A83A93">
        <w:rPr>
          <w:rFonts w:asciiTheme="minorHAnsi" w:hAnsiTheme="minorHAnsi" w:cstheme="minorHAnsi"/>
        </w:rPr>
        <w:t>,</w:t>
      </w:r>
      <w:r w:rsidR="000A2125" w:rsidRPr="000A2125">
        <w:rPr>
          <w:rFonts w:asciiTheme="minorHAnsi" w:hAnsiTheme="minorHAnsi" w:cstheme="minorHAnsi"/>
        </w:rPr>
        <w:t xml:space="preserve"> </w:t>
      </w:r>
      <w:r w:rsidR="00A83A93">
        <w:rPr>
          <w:rFonts w:asciiTheme="minorHAnsi" w:hAnsiTheme="minorHAnsi" w:cstheme="minorHAnsi"/>
        </w:rPr>
        <w:t>a</w:t>
      </w:r>
      <w:r w:rsidR="000A2125" w:rsidRPr="000A2125">
        <w:rPr>
          <w:rFonts w:asciiTheme="minorHAnsi" w:hAnsiTheme="minorHAnsi" w:cstheme="minorHAnsi"/>
        </w:rPr>
        <w:t xml:space="preserve"> specific inbound filter </w:t>
      </w:r>
      <w:r w:rsidR="00A83A93">
        <w:rPr>
          <w:rFonts w:asciiTheme="minorHAnsi" w:hAnsiTheme="minorHAnsi" w:cstheme="minorHAnsi"/>
        </w:rPr>
        <w:t>was added to PrivateNet2 properties within the ‘Routing and Remote Access’ app on Server 2. The purpose of this filter was to drop all packets except those from the Client 2. It was now impossible to access the FTP service from other networks.</w:t>
      </w:r>
    </w:p>
    <w:p w14:paraId="046ADF1C" w14:textId="234DA202" w:rsidR="009C0CE4" w:rsidRPr="00F763F4" w:rsidRDefault="00A83A93" w:rsidP="00F763F4">
      <w:pPr>
        <w:spacing w:after="0" w:line="361" w:lineRule="auto"/>
        <w:ind w:left="0" w:firstLine="0"/>
        <w:jc w:val="left"/>
        <w:rPr>
          <w:rFonts w:asciiTheme="minorHAnsi" w:hAnsiTheme="minorHAnsi" w:cstheme="minorHAnsi"/>
        </w:rPr>
      </w:pPr>
      <w:r>
        <w:rPr>
          <w:rFonts w:asciiTheme="minorHAnsi" w:hAnsiTheme="minorHAnsi" w:cstheme="minorHAnsi"/>
        </w:rPr>
        <w:t>It is worth mentioning that this inbound filter would not have been very effective on a large network as it would have blocked everyone except the specified IP address from accessing the FTP service.</w:t>
      </w:r>
      <w:r w:rsidR="00F763F4">
        <w:rPr>
          <w:rFonts w:asciiTheme="minorHAnsi" w:hAnsiTheme="minorHAnsi" w:cstheme="minorHAnsi"/>
        </w:rPr>
        <w:t xml:space="preserve"> </w:t>
      </w:r>
      <w:r w:rsidR="000A2125" w:rsidRPr="000A2125">
        <w:rPr>
          <w:rFonts w:asciiTheme="minorHAnsi" w:hAnsiTheme="minorHAnsi" w:cstheme="minorHAnsi"/>
        </w:rPr>
        <w:t>However, for the purpose of this assignment it works very well as it does exactly what was asked</w:t>
      </w:r>
      <w:r w:rsidR="00F763F4">
        <w:rPr>
          <w:rFonts w:asciiTheme="minorHAnsi" w:hAnsiTheme="minorHAnsi" w:cstheme="minorHAnsi"/>
        </w:rPr>
        <w:t xml:space="preserve"> of it</w:t>
      </w:r>
      <w:r w:rsidR="000A2125" w:rsidRPr="000A2125">
        <w:rPr>
          <w:rFonts w:asciiTheme="minorHAnsi" w:hAnsiTheme="minorHAnsi" w:cstheme="minorHAnsi"/>
        </w:rPr>
        <w:t>.</w:t>
      </w:r>
      <w:r w:rsidR="000A2125">
        <w:rPr>
          <w:rFonts w:asciiTheme="minorHAnsi" w:hAnsiTheme="minorHAnsi" w:cstheme="minorHAnsi"/>
        </w:rPr>
        <w:t xml:space="preserve"> The effectiv</w:t>
      </w:r>
      <w:r w:rsidR="00F763F4">
        <w:rPr>
          <w:rFonts w:asciiTheme="minorHAnsi" w:hAnsiTheme="minorHAnsi" w:cstheme="minorHAnsi"/>
        </w:rPr>
        <w:t>eness</w:t>
      </w:r>
      <w:r w:rsidR="000A2125">
        <w:rPr>
          <w:rFonts w:asciiTheme="minorHAnsi" w:hAnsiTheme="minorHAnsi" w:cstheme="minorHAnsi"/>
        </w:rPr>
        <w:t xml:space="preserve"> of the inbound filter was checked by attempting to access the FTP service from </w:t>
      </w:r>
      <w:r w:rsidR="00F763F4">
        <w:rPr>
          <w:rFonts w:asciiTheme="minorHAnsi" w:hAnsiTheme="minorHAnsi" w:cstheme="minorHAnsi"/>
        </w:rPr>
        <w:t xml:space="preserve">the </w:t>
      </w:r>
      <w:r w:rsidR="000A2125">
        <w:rPr>
          <w:rFonts w:asciiTheme="minorHAnsi" w:hAnsiTheme="minorHAnsi" w:cstheme="minorHAnsi"/>
        </w:rPr>
        <w:t>Client 1 and</w:t>
      </w:r>
      <w:r w:rsidR="00F763F4">
        <w:rPr>
          <w:rFonts w:asciiTheme="minorHAnsi" w:hAnsiTheme="minorHAnsi" w:cstheme="minorHAnsi"/>
        </w:rPr>
        <w:t xml:space="preserve"> the</w:t>
      </w:r>
      <w:r w:rsidR="000A2125">
        <w:rPr>
          <w:rFonts w:asciiTheme="minorHAnsi" w:hAnsiTheme="minorHAnsi" w:cstheme="minorHAnsi"/>
        </w:rPr>
        <w:t xml:space="preserve"> Client 2 VMs. The results of these a</w:t>
      </w:r>
      <w:r w:rsidR="00F763F4">
        <w:rPr>
          <w:rFonts w:asciiTheme="minorHAnsi" w:hAnsiTheme="minorHAnsi" w:cstheme="minorHAnsi"/>
        </w:rPr>
        <w:t>ctions and the steps taken are</w:t>
      </w:r>
      <w:r w:rsidR="000A2125" w:rsidRPr="000A2125">
        <w:rPr>
          <w:rFonts w:asciiTheme="minorHAnsi" w:hAnsiTheme="minorHAnsi" w:cstheme="minorHAnsi"/>
        </w:rPr>
        <w:t xml:space="preserve"> </w:t>
      </w:r>
      <w:r w:rsidR="00F763F4">
        <w:rPr>
          <w:rFonts w:asciiTheme="minorHAnsi" w:hAnsiTheme="minorHAnsi" w:cstheme="minorHAnsi"/>
        </w:rPr>
        <w:t>set out</w:t>
      </w:r>
      <w:r w:rsidR="000A2125" w:rsidRPr="000A2125">
        <w:rPr>
          <w:rFonts w:asciiTheme="minorHAnsi" w:hAnsiTheme="minorHAnsi" w:cstheme="minorHAnsi"/>
        </w:rPr>
        <w:t xml:space="preserve"> </w:t>
      </w:r>
      <w:r w:rsidR="000A2125" w:rsidRPr="000A2125">
        <w:rPr>
          <w:rFonts w:asciiTheme="minorHAnsi" w:hAnsiTheme="minorHAnsi" w:cstheme="minorHAnsi"/>
          <w:i/>
          <w:iCs/>
          <w:u w:val="single"/>
        </w:rPr>
        <w:t>in figures 40-42.</w:t>
      </w:r>
    </w:p>
    <w:p w14:paraId="11FBCF4D" w14:textId="17FA6DAD" w:rsidR="000A2125" w:rsidRDefault="000A2125" w:rsidP="000D4432">
      <w:pPr>
        <w:spacing w:after="0" w:line="361" w:lineRule="auto"/>
        <w:ind w:left="-5"/>
        <w:jc w:val="left"/>
        <w:rPr>
          <w:rFonts w:asciiTheme="minorHAnsi" w:hAnsiTheme="minorHAnsi" w:cstheme="minorHAnsi"/>
          <w:i/>
          <w:iCs/>
          <w:u w:val="single"/>
        </w:rPr>
      </w:pPr>
    </w:p>
    <w:p w14:paraId="7D4E5651" w14:textId="77777777" w:rsidR="00F763F4" w:rsidRDefault="00F763F4" w:rsidP="000D4432">
      <w:pPr>
        <w:spacing w:after="0" w:line="361" w:lineRule="auto"/>
        <w:ind w:left="-5"/>
        <w:jc w:val="left"/>
        <w:rPr>
          <w:rFonts w:asciiTheme="minorHAnsi" w:hAnsiTheme="minorHAnsi" w:cstheme="minorHAnsi"/>
          <w:i/>
          <w:iCs/>
          <w:u w:val="single"/>
        </w:rPr>
      </w:pPr>
    </w:p>
    <w:p w14:paraId="052C2A50" w14:textId="30367C55" w:rsidR="000A2125" w:rsidRDefault="000A2125" w:rsidP="000A2125">
      <w:pPr>
        <w:pStyle w:val="Caption"/>
        <w:ind w:left="0" w:firstLine="0"/>
        <w:rPr>
          <w:rFonts w:asciiTheme="minorHAnsi" w:hAnsiTheme="minorHAnsi" w:cstheme="minorHAnsi"/>
          <w:i w:val="0"/>
          <w:iCs w:val="0"/>
          <w:u w:val="single"/>
        </w:rPr>
      </w:pPr>
      <w:r>
        <w:t xml:space="preserve">Figure </w:t>
      </w:r>
      <w:fldSimple w:instr=" SEQ Figure \* ARABIC ">
        <w:r w:rsidR="00844E97">
          <w:rPr>
            <w:noProof/>
          </w:rPr>
          <w:t>40</w:t>
        </w:r>
      </w:fldSimple>
      <w:r>
        <w:t xml:space="preserve"> - </w:t>
      </w:r>
      <w:r w:rsidRPr="005F1E6C">
        <w:t>Routing and Remote Access - Adding Inbound Filter on Server 2 VM.</w:t>
      </w:r>
    </w:p>
    <w:p w14:paraId="5114F8BC" w14:textId="6DBD7962" w:rsidR="000A2125" w:rsidRDefault="000A2125" w:rsidP="000A2125">
      <w:pPr>
        <w:pStyle w:val="Caption"/>
        <w:ind w:left="0" w:firstLine="0"/>
      </w:pPr>
      <w:r>
        <w:rPr>
          <w:noProof/>
        </w:rPr>
        <w:drawing>
          <wp:inline distT="0" distB="0" distL="0" distR="0" wp14:anchorId="44910C0A" wp14:editId="7FAAB386">
            <wp:extent cx="4657725" cy="327660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57725" cy="3276600"/>
                    </a:xfrm>
                    <a:prstGeom prst="rect">
                      <a:avLst/>
                    </a:prstGeom>
                    <a:noFill/>
                    <a:ln>
                      <a:noFill/>
                    </a:ln>
                  </pic:spPr>
                </pic:pic>
              </a:graphicData>
            </a:graphic>
          </wp:inline>
        </w:drawing>
      </w:r>
    </w:p>
    <w:p w14:paraId="46752ADE" w14:textId="415264C6" w:rsidR="00F763F4" w:rsidRDefault="00F763F4" w:rsidP="00F763F4"/>
    <w:p w14:paraId="10F0E9CE" w14:textId="05465091" w:rsidR="00F763F4" w:rsidRDefault="00F763F4" w:rsidP="00F763F4"/>
    <w:p w14:paraId="758D7E26" w14:textId="502D6FD7" w:rsidR="00F763F4" w:rsidRDefault="00F763F4" w:rsidP="00F763F4"/>
    <w:p w14:paraId="7A2864A4" w14:textId="7AA9EA1A" w:rsidR="00F763F4" w:rsidRDefault="00F763F4" w:rsidP="00F763F4"/>
    <w:p w14:paraId="6386D178" w14:textId="77777777" w:rsidR="00F763F4" w:rsidRPr="00F763F4" w:rsidRDefault="00F763F4" w:rsidP="00F763F4"/>
    <w:p w14:paraId="62C36382" w14:textId="73BA713F" w:rsidR="000A2125" w:rsidRPr="000A2125" w:rsidRDefault="000A2125" w:rsidP="000A2125">
      <w:pPr>
        <w:pStyle w:val="Caption"/>
        <w:ind w:left="0" w:firstLine="0"/>
      </w:pPr>
      <w:r>
        <w:t xml:space="preserve">Figure </w:t>
      </w:r>
      <w:fldSimple w:instr=" SEQ Figure \* ARABIC ">
        <w:r w:rsidR="00844E97">
          <w:rPr>
            <w:noProof/>
          </w:rPr>
          <w:t>41</w:t>
        </w:r>
      </w:fldSimple>
      <w:r>
        <w:t xml:space="preserve"> - Trying to Access the FTP service from Client 1 VM ( PrivateNet1) - Fail.</w:t>
      </w:r>
    </w:p>
    <w:p w14:paraId="7C03ACCE" w14:textId="25A13725" w:rsidR="000A2125" w:rsidRPr="000A2125" w:rsidRDefault="000A2125" w:rsidP="000A2125">
      <w:pPr>
        <w:ind w:left="0" w:firstLine="0"/>
      </w:pPr>
      <w:r>
        <w:rPr>
          <w:noProof/>
        </w:rPr>
        <w:drawing>
          <wp:inline distT="0" distB="0" distL="0" distR="0" wp14:anchorId="598AD843" wp14:editId="6CC34237">
            <wp:extent cx="4162425" cy="14668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162425" cy="1466850"/>
                    </a:xfrm>
                    <a:prstGeom prst="rect">
                      <a:avLst/>
                    </a:prstGeom>
                    <a:noFill/>
                    <a:ln>
                      <a:noFill/>
                    </a:ln>
                  </pic:spPr>
                </pic:pic>
              </a:graphicData>
            </a:graphic>
          </wp:inline>
        </w:drawing>
      </w:r>
    </w:p>
    <w:p w14:paraId="758E5CE3" w14:textId="4CED106E" w:rsidR="009C0CE4" w:rsidRDefault="000A2125" w:rsidP="000A2125">
      <w:pPr>
        <w:pStyle w:val="Caption"/>
        <w:ind w:left="0" w:firstLine="0"/>
      </w:pPr>
      <w:r>
        <w:t xml:space="preserve">Figure </w:t>
      </w:r>
      <w:fldSimple w:instr=" SEQ Figure \* ARABIC ">
        <w:r w:rsidR="00844E97">
          <w:rPr>
            <w:noProof/>
          </w:rPr>
          <w:t>42</w:t>
        </w:r>
      </w:fldSimple>
      <w:r>
        <w:t xml:space="preserve"> - Trying to Access the FTP service from Client 2 VM ( PrivateNet2) - Success.</w:t>
      </w:r>
    </w:p>
    <w:p w14:paraId="2180B0D4" w14:textId="7D907C59" w:rsidR="000A2125" w:rsidRPr="000A2125" w:rsidRDefault="000A2125" w:rsidP="000A2125">
      <w:pPr>
        <w:ind w:left="0" w:firstLine="0"/>
      </w:pPr>
      <w:r>
        <w:rPr>
          <w:noProof/>
        </w:rPr>
        <w:drawing>
          <wp:inline distT="0" distB="0" distL="0" distR="0" wp14:anchorId="2E397953" wp14:editId="6C07AD4E">
            <wp:extent cx="4381500" cy="28575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81500" cy="2857500"/>
                    </a:xfrm>
                    <a:prstGeom prst="rect">
                      <a:avLst/>
                    </a:prstGeom>
                    <a:noFill/>
                    <a:ln>
                      <a:noFill/>
                    </a:ln>
                  </pic:spPr>
                </pic:pic>
              </a:graphicData>
            </a:graphic>
          </wp:inline>
        </w:drawing>
      </w:r>
    </w:p>
    <w:p w14:paraId="5A205E2B" w14:textId="2AFF5BA4" w:rsidR="000A2125" w:rsidRDefault="000A2125" w:rsidP="000D4432">
      <w:pPr>
        <w:spacing w:after="0" w:line="361" w:lineRule="auto"/>
        <w:ind w:left="-5"/>
        <w:jc w:val="left"/>
      </w:pPr>
    </w:p>
    <w:p w14:paraId="216B7F6B" w14:textId="3403E15F" w:rsidR="000A2125" w:rsidRDefault="000A2125" w:rsidP="000D4432">
      <w:pPr>
        <w:spacing w:after="0" w:line="361" w:lineRule="auto"/>
        <w:ind w:left="-5"/>
        <w:jc w:val="left"/>
      </w:pPr>
    </w:p>
    <w:p w14:paraId="13E9C784" w14:textId="0A97C9CE" w:rsidR="000A2125" w:rsidRDefault="000A2125" w:rsidP="000D4432">
      <w:pPr>
        <w:spacing w:after="0" w:line="361" w:lineRule="auto"/>
        <w:ind w:left="-5"/>
        <w:jc w:val="left"/>
      </w:pPr>
    </w:p>
    <w:p w14:paraId="7C2595CF" w14:textId="48F12C52" w:rsidR="000A2125" w:rsidRDefault="000A2125" w:rsidP="000D4432">
      <w:pPr>
        <w:spacing w:after="0" w:line="361" w:lineRule="auto"/>
        <w:ind w:left="-5"/>
        <w:jc w:val="left"/>
      </w:pPr>
    </w:p>
    <w:p w14:paraId="673E2505" w14:textId="561F2BD9" w:rsidR="000A2125" w:rsidRDefault="000A2125" w:rsidP="000D4432">
      <w:pPr>
        <w:spacing w:after="0" w:line="361" w:lineRule="auto"/>
        <w:ind w:left="-5"/>
        <w:jc w:val="left"/>
      </w:pPr>
    </w:p>
    <w:p w14:paraId="04E2076A" w14:textId="6E433057" w:rsidR="000A2125" w:rsidRDefault="000A2125" w:rsidP="000D4432">
      <w:pPr>
        <w:spacing w:after="0" w:line="361" w:lineRule="auto"/>
        <w:ind w:left="-5"/>
        <w:jc w:val="left"/>
      </w:pPr>
    </w:p>
    <w:p w14:paraId="22A27AB6" w14:textId="4E4A4A65" w:rsidR="000A2125" w:rsidRDefault="000A2125" w:rsidP="000D4432">
      <w:pPr>
        <w:spacing w:after="0" w:line="361" w:lineRule="auto"/>
        <w:ind w:left="-5"/>
        <w:jc w:val="left"/>
      </w:pPr>
    </w:p>
    <w:p w14:paraId="1314D9F6" w14:textId="21FA80F8" w:rsidR="000A2125" w:rsidRDefault="000A2125" w:rsidP="000D4432">
      <w:pPr>
        <w:spacing w:after="0" w:line="361" w:lineRule="auto"/>
        <w:ind w:left="-5"/>
        <w:jc w:val="left"/>
      </w:pPr>
    </w:p>
    <w:p w14:paraId="22327254" w14:textId="0458B7E4" w:rsidR="000A2125" w:rsidRDefault="000A2125" w:rsidP="000D4432">
      <w:pPr>
        <w:spacing w:after="0" w:line="361" w:lineRule="auto"/>
        <w:ind w:left="-5"/>
        <w:jc w:val="left"/>
      </w:pPr>
    </w:p>
    <w:p w14:paraId="5A936238" w14:textId="632BE79E" w:rsidR="000A2125" w:rsidRDefault="000A2125" w:rsidP="000D4432">
      <w:pPr>
        <w:spacing w:after="0" w:line="361" w:lineRule="auto"/>
        <w:ind w:left="-5"/>
        <w:jc w:val="left"/>
      </w:pPr>
    </w:p>
    <w:p w14:paraId="26617A1B" w14:textId="04963242" w:rsidR="000A2125" w:rsidRDefault="000A2125" w:rsidP="000D4432">
      <w:pPr>
        <w:spacing w:after="0" w:line="361" w:lineRule="auto"/>
        <w:ind w:left="-5"/>
        <w:jc w:val="left"/>
      </w:pPr>
    </w:p>
    <w:p w14:paraId="1112B64B" w14:textId="77777777" w:rsidR="000A2125" w:rsidRDefault="000A2125" w:rsidP="000D4432">
      <w:pPr>
        <w:spacing w:after="0" w:line="361" w:lineRule="auto"/>
        <w:ind w:left="-5"/>
        <w:jc w:val="left"/>
      </w:pPr>
    </w:p>
    <w:p w14:paraId="1988683D" w14:textId="2113B60B" w:rsidR="000A2125" w:rsidRDefault="000A2125" w:rsidP="000D4432">
      <w:pPr>
        <w:spacing w:after="0" w:line="361" w:lineRule="auto"/>
        <w:ind w:left="-5"/>
        <w:jc w:val="left"/>
      </w:pPr>
    </w:p>
    <w:p w14:paraId="36F10C1F" w14:textId="773D7F89" w:rsidR="00492266" w:rsidRDefault="00492266" w:rsidP="007F68BF">
      <w:pPr>
        <w:ind w:left="0" w:firstLine="0"/>
        <w:jc w:val="left"/>
        <w:rPr>
          <w:rFonts w:asciiTheme="minorHAnsi" w:hAnsiTheme="minorHAnsi" w:cstheme="minorHAnsi"/>
        </w:rPr>
      </w:pPr>
    </w:p>
    <w:p w14:paraId="5A2C7300" w14:textId="602E0D06" w:rsidR="00940E5C" w:rsidRDefault="00940E5C" w:rsidP="00940E5C">
      <w:pPr>
        <w:pStyle w:val="Heading4"/>
        <w:spacing w:after="197" w:line="361" w:lineRule="auto"/>
        <w:ind w:left="-5"/>
        <w:rPr>
          <w:u w:val="none"/>
        </w:rPr>
      </w:pPr>
      <w:r>
        <w:t>Filter 3:  Only allow specific hosts in PrivateNet1 to access the FTP</w:t>
      </w:r>
      <w:r w:rsidR="00844E97">
        <w:t xml:space="preserve"> </w:t>
      </w:r>
      <w:r>
        <w:t>Service</w:t>
      </w:r>
      <w:r>
        <w:rPr>
          <w:u w:val="none"/>
        </w:rPr>
        <w:t xml:space="preserve"> </w:t>
      </w:r>
      <w:r>
        <w:t>running on Server2</w:t>
      </w:r>
    </w:p>
    <w:p w14:paraId="2E4DBD25" w14:textId="68D43316" w:rsidR="000A2125" w:rsidRDefault="000A2125" w:rsidP="000A2125">
      <w:pPr>
        <w:ind w:left="0" w:firstLine="0"/>
        <w:jc w:val="left"/>
      </w:pPr>
    </w:p>
    <w:p w14:paraId="2FD0EED7" w14:textId="6B492CA0" w:rsidR="00723A4F" w:rsidRDefault="00723A4F" w:rsidP="008F761B">
      <w:pPr>
        <w:ind w:left="0" w:firstLine="0"/>
        <w:jc w:val="left"/>
        <w:rPr>
          <w:rFonts w:asciiTheme="minorHAnsi" w:hAnsiTheme="minorHAnsi" w:cstheme="minorHAnsi"/>
          <w:i/>
          <w:iCs/>
          <w:u w:val="single"/>
        </w:rPr>
      </w:pPr>
      <w:r w:rsidRPr="00844E97">
        <w:rPr>
          <w:rFonts w:asciiTheme="minorHAnsi" w:hAnsiTheme="minorHAnsi" w:cstheme="minorHAnsi"/>
        </w:rPr>
        <w:t xml:space="preserve">The </w:t>
      </w:r>
      <w:r w:rsidR="00F763F4">
        <w:rPr>
          <w:rFonts w:asciiTheme="minorHAnsi" w:hAnsiTheme="minorHAnsi" w:cstheme="minorHAnsi"/>
        </w:rPr>
        <w:t xml:space="preserve">purpose of the </w:t>
      </w:r>
      <w:r w:rsidRPr="00844E97">
        <w:rPr>
          <w:rFonts w:asciiTheme="minorHAnsi" w:hAnsiTheme="minorHAnsi" w:cstheme="minorHAnsi"/>
        </w:rPr>
        <w:t xml:space="preserve">final filter was to restrict everyone except Client 1 from accessing the FTP service. </w:t>
      </w:r>
      <w:r w:rsidR="00F763F4">
        <w:rPr>
          <w:rFonts w:asciiTheme="minorHAnsi" w:hAnsiTheme="minorHAnsi" w:cstheme="minorHAnsi"/>
        </w:rPr>
        <w:t xml:space="preserve">As there were only 4 devices </w:t>
      </w:r>
      <w:r w:rsidR="008F761B">
        <w:rPr>
          <w:rFonts w:asciiTheme="minorHAnsi" w:hAnsiTheme="minorHAnsi" w:cstheme="minorHAnsi"/>
        </w:rPr>
        <w:t>on the 3 networks, i</w:t>
      </w:r>
      <w:r w:rsidRPr="00844E97">
        <w:rPr>
          <w:rFonts w:asciiTheme="minorHAnsi" w:hAnsiTheme="minorHAnsi" w:cstheme="minorHAnsi"/>
        </w:rPr>
        <w:t xml:space="preserve">t was decided to apply an outbound filter on Server 1 that would specifically block </w:t>
      </w:r>
      <w:r w:rsidR="008F761B">
        <w:rPr>
          <w:rFonts w:asciiTheme="minorHAnsi" w:hAnsiTheme="minorHAnsi" w:cstheme="minorHAnsi"/>
        </w:rPr>
        <w:t>its one</w:t>
      </w:r>
      <w:r w:rsidRPr="00844E97">
        <w:rPr>
          <w:rFonts w:asciiTheme="minorHAnsi" w:hAnsiTheme="minorHAnsi" w:cstheme="minorHAnsi"/>
        </w:rPr>
        <w:t xml:space="preserve"> device from reaching other networks. </w:t>
      </w:r>
      <w:r w:rsidR="008F761B">
        <w:rPr>
          <w:rFonts w:asciiTheme="minorHAnsi" w:hAnsiTheme="minorHAnsi" w:cstheme="minorHAnsi"/>
        </w:rPr>
        <w:t xml:space="preserve">Subsequently, </w:t>
      </w:r>
      <w:r w:rsidRPr="00844E97">
        <w:rPr>
          <w:rFonts w:asciiTheme="minorHAnsi" w:hAnsiTheme="minorHAnsi" w:cstheme="minorHAnsi"/>
        </w:rPr>
        <w:t xml:space="preserve">a specific inbound filter was added on Server 2 that </w:t>
      </w:r>
      <w:r w:rsidR="008F761B">
        <w:rPr>
          <w:rFonts w:asciiTheme="minorHAnsi" w:hAnsiTheme="minorHAnsi" w:cstheme="minorHAnsi"/>
        </w:rPr>
        <w:t>blocked</w:t>
      </w:r>
      <w:r w:rsidRPr="00844E97">
        <w:rPr>
          <w:rFonts w:asciiTheme="minorHAnsi" w:hAnsiTheme="minorHAnsi" w:cstheme="minorHAnsi"/>
        </w:rPr>
        <w:t xml:space="preserve"> Client 2 from accessing the FTP service. Then another inbound filter was added on Server 2 that would specifically block </w:t>
      </w:r>
      <w:r w:rsidR="008F761B">
        <w:rPr>
          <w:rFonts w:asciiTheme="minorHAnsi" w:hAnsiTheme="minorHAnsi" w:cstheme="minorHAnsi"/>
        </w:rPr>
        <w:t>it</w:t>
      </w:r>
      <w:r w:rsidRPr="00844E97">
        <w:rPr>
          <w:rFonts w:asciiTheme="minorHAnsi" w:hAnsiTheme="minorHAnsi" w:cstheme="minorHAnsi"/>
        </w:rPr>
        <w:t xml:space="preserve"> from accessing its own FTP</w:t>
      </w:r>
      <w:r w:rsidR="008F761B">
        <w:rPr>
          <w:rFonts w:asciiTheme="minorHAnsi" w:hAnsiTheme="minorHAnsi" w:cstheme="minorHAnsi"/>
        </w:rPr>
        <w:t xml:space="preserve"> service</w:t>
      </w:r>
      <w:r w:rsidRPr="00844E97">
        <w:rPr>
          <w:rFonts w:asciiTheme="minorHAnsi" w:hAnsiTheme="minorHAnsi" w:cstheme="minorHAnsi"/>
        </w:rPr>
        <w:t>. At this point it was possible to test the effectiv</w:t>
      </w:r>
      <w:r w:rsidR="008F761B">
        <w:rPr>
          <w:rFonts w:asciiTheme="minorHAnsi" w:hAnsiTheme="minorHAnsi" w:cstheme="minorHAnsi"/>
        </w:rPr>
        <w:t>eness</w:t>
      </w:r>
      <w:r w:rsidRPr="00844E97">
        <w:rPr>
          <w:rFonts w:asciiTheme="minorHAnsi" w:hAnsiTheme="minorHAnsi" w:cstheme="minorHAnsi"/>
        </w:rPr>
        <w:t xml:space="preserve"> of these filters by trying to access the FTP service from each device </w:t>
      </w:r>
      <w:r w:rsidR="00844E97" w:rsidRPr="00844E97">
        <w:rPr>
          <w:rFonts w:asciiTheme="minorHAnsi" w:hAnsiTheme="minorHAnsi" w:cstheme="minorHAnsi"/>
        </w:rPr>
        <w:t>o</w:t>
      </w:r>
      <w:r w:rsidR="008F761B">
        <w:rPr>
          <w:rFonts w:asciiTheme="minorHAnsi" w:hAnsiTheme="minorHAnsi" w:cstheme="minorHAnsi"/>
        </w:rPr>
        <w:t>n the</w:t>
      </w:r>
      <w:r w:rsidRPr="00844E97">
        <w:rPr>
          <w:rFonts w:asciiTheme="minorHAnsi" w:hAnsiTheme="minorHAnsi" w:cstheme="minorHAnsi"/>
        </w:rPr>
        <w:t xml:space="preserve"> network</w:t>
      </w:r>
      <w:r w:rsidR="00844E97" w:rsidRPr="00844E97">
        <w:rPr>
          <w:rFonts w:asciiTheme="minorHAnsi" w:hAnsiTheme="minorHAnsi" w:cstheme="minorHAnsi"/>
        </w:rPr>
        <w:t xml:space="preserve">s. This resulted in Client 1 being the only device that was able to access the FTP service. The </w:t>
      </w:r>
      <w:r w:rsidR="008F761B">
        <w:rPr>
          <w:rFonts w:asciiTheme="minorHAnsi" w:hAnsiTheme="minorHAnsi" w:cstheme="minorHAnsi"/>
        </w:rPr>
        <w:t xml:space="preserve">steps taken are set out </w:t>
      </w:r>
      <w:r w:rsidR="00844E97" w:rsidRPr="00844E97">
        <w:rPr>
          <w:rFonts w:asciiTheme="minorHAnsi" w:hAnsiTheme="minorHAnsi" w:cstheme="minorHAnsi"/>
        </w:rPr>
        <w:t xml:space="preserve"> </w:t>
      </w:r>
      <w:r w:rsidR="00844E97" w:rsidRPr="00844E97">
        <w:rPr>
          <w:rFonts w:asciiTheme="minorHAnsi" w:hAnsiTheme="minorHAnsi" w:cstheme="minorHAnsi"/>
          <w:i/>
          <w:iCs/>
          <w:u w:val="single"/>
        </w:rPr>
        <w:t>in figures 43-49.</w:t>
      </w:r>
    </w:p>
    <w:p w14:paraId="70BB596B" w14:textId="5E623FCD" w:rsidR="00844E97" w:rsidRDefault="00844E97" w:rsidP="000A2125">
      <w:pPr>
        <w:ind w:left="0" w:firstLine="0"/>
        <w:jc w:val="left"/>
        <w:rPr>
          <w:rFonts w:asciiTheme="minorHAnsi" w:hAnsiTheme="minorHAnsi" w:cstheme="minorHAnsi"/>
          <w:i/>
          <w:iCs/>
          <w:u w:val="single"/>
        </w:rPr>
      </w:pPr>
    </w:p>
    <w:p w14:paraId="7A3684E5" w14:textId="0D0F2CC1" w:rsidR="00844E97" w:rsidRDefault="00844E97" w:rsidP="00844E97">
      <w:pPr>
        <w:pStyle w:val="Caption"/>
        <w:ind w:left="0" w:firstLine="0"/>
      </w:pPr>
      <w:r>
        <w:t xml:space="preserve">Figure </w:t>
      </w:r>
      <w:fldSimple w:instr=" SEQ Figure \* ARABIC ">
        <w:r>
          <w:rPr>
            <w:noProof/>
          </w:rPr>
          <w:t>43</w:t>
        </w:r>
      </w:fldSimple>
      <w:r>
        <w:t xml:space="preserve"> - RRAS - Server 1 PublicNet Properties - Adding New Outbound Filter.</w:t>
      </w:r>
    </w:p>
    <w:p w14:paraId="6B1AD712" w14:textId="11C4F357" w:rsidR="000A2125" w:rsidRDefault="00844E97" w:rsidP="00844E97">
      <w:pPr>
        <w:ind w:left="0" w:firstLine="0"/>
      </w:pPr>
      <w:r>
        <w:rPr>
          <w:noProof/>
        </w:rPr>
        <w:drawing>
          <wp:inline distT="0" distB="0" distL="0" distR="0" wp14:anchorId="378CD862" wp14:editId="3FD62302">
            <wp:extent cx="4962525" cy="38100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62525" cy="3810000"/>
                    </a:xfrm>
                    <a:prstGeom prst="rect">
                      <a:avLst/>
                    </a:prstGeom>
                    <a:noFill/>
                    <a:ln>
                      <a:noFill/>
                    </a:ln>
                  </pic:spPr>
                </pic:pic>
              </a:graphicData>
            </a:graphic>
          </wp:inline>
        </w:drawing>
      </w:r>
    </w:p>
    <w:p w14:paraId="5E69FACF" w14:textId="77777777" w:rsidR="008F761B" w:rsidRDefault="008F761B" w:rsidP="00844E97">
      <w:pPr>
        <w:pStyle w:val="Caption"/>
        <w:ind w:left="0" w:firstLine="0"/>
      </w:pPr>
    </w:p>
    <w:p w14:paraId="38D31AD6" w14:textId="6243CF06" w:rsidR="00844E97" w:rsidRDefault="00844E97" w:rsidP="00844E97">
      <w:pPr>
        <w:pStyle w:val="Caption"/>
        <w:ind w:left="0" w:firstLine="0"/>
      </w:pPr>
      <w:r>
        <w:t xml:space="preserve">Figure </w:t>
      </w:r>
      <w:fldSimple w:instr=" SEQ Figure \* ARABIC ">
        <w:r>
          <w:rPr>
            <w:noProof/>
          </w:rPr>
          <w:t>44</w:t>
        </w:r>
      </w:fldSimple>
      <w:r>
        <w:t xml:space="preserve"> - RRAS - Server 2 PrivateNet2 Properties - Adding New Inbound Filter.</w:t>
      </w:r>
    </w:p>
    <w:p w14:paraId="204A8155" w14:textId="2644B831" w:rsidR="00844E97" w:rsidRDefault="00844E97" w:rsidP="00844E97">
      <w:pPr>
        <w:ind w:left="0" w:firstLine="0"/>
      </w:pPr>
      <w:r>
        <w:rPr>
          <w:noProof/>
        </w:rPr>
        <w:drawing>
          <wp:inline distT="0" distB="0" distL="0" distR="0" wp14:anchorId="7A81C3D0" wp14:editId="3D2462A1">
            <wp:extent cx="4591050" cy="35814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91050" cy="3581400"/>
                    </a:xfrm>
                    <a:prstGeom prst="rect">
                      <a:avLst/>
                    </a:prstGeom>
                    <a:noFill/>
                    <a:ln>
                      <a:noFill/>
                    </a:ln>
                  </pic:spPr>
                </pic:pic>
              </a:graphicData>
            </a:graphic>
          </wp:inline>
        </w:drawing>
      </w:r>
    </w:p>
    <w:p w14:paraId="3BF92F7A" w14:textId="77777777" w:rsidR="00844E97" w:rsidRDefault="00844E97" w:rsidP="00844E97">
      <w:pPr>
        <w:ind w:left="0" w:firstLine="0"/>
      </w:pPr>
    </w:p>
    <w:p w14:paraId="62151B04" w14:textId="3605AD7E" w:rsidR="00844E97" w:rsidRDefault="00844E97" w:rsidP="00844E97">
      <w:pPr>
        <w:pStyle w:val="Caption"/>
        <w:ind w:left="0" w:firstLine="0"/>
        <w:rPr>
          <w:noProof/>
        </w:rPr>
      </w:pPr>
      <w:r>
        <w:t xml:space="preserve">Figure </w:t>
      </w:r>
      <w:fldSimple w:instr=" SEQ Figure \* ARABIC ">
        <w:r>
          <w:rPr>
            <w:noProof/>
          </w:rPr>
          <w:t>45</w:t>
        </w:r>
      </w:fldSimple>
      <w:r>
        <w:t xml:space="preserve"> - RRAS - Server 2 </w:t>
      </w:r>
      <w:r>
        <w:rPr>
          <w:noProof/>
        </w:rPr>
        <w:t>PrivateNet2 Properties - Adding Another Inbound Filter.</w:t>
      </w:r>
    </w:p>
    <w:p w14:paraId="11B4DEEB" w14:textId="5D07546D" w:rsidR="00844E97" w:rsidRPr="00844E97" w:rsidRDefault="00844E97" w:rsidP="00844E97">
      <w:pPr>
        <w:ind w:left="0" w:firstLine="0"/>
      </w:pPr>
      <w:r>
        <w:rPr>
          <w:noProof/>
        </w:rPr>
        <w:drawing>
          <wp:inline distT="0" distB="0" distL="0" distR="0" wp14:anchorId="7F89667D" wp14:editId="0F4CB810">
            <wp:extent cx="4610100" cy="37528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10100" cy="3752850"/>
                    </a:xfrm>
                    <a:prstGeom prst="rect">
                      <a:avLst/>
                    </a:prstGeom>
                    <a:noFill/>
                    <a:ln>
                      <a:noFill/>
                    </a:ln>
                  </pic:spPr>
                </pic:pic>
              </a:graphicData>
            </a:graphic>
          </wp:inline>
        </w:drawing>
      </w:r>
    </w:p>
    <w:p w14:paraId="734CBEE2" w14:textId="77777777" w:rsidR="008F761B" w:rsidRDefault="008F761B" w:rsidP="00844E97">
      <w:pPr>
        <w:pStyle w:val="Caption"/>
        <w:ind w:left="0" w:firstLine="0"/>
      </w:pPr>
    </w:p>
    <w:p w14:paraId="06DAFF94" w14:textId="47C1DD1F" w:rsidR="00844E97" w:rsidRPr="00844E97" w:rsidRDefault="00844E97" w:rsidP="00844E97">
      <w:pPr>
        <w:pStyle w:val="Caption"/>
        <w:ind w:left="0" w:firstLine="0"/>
      </w:pPr>
      <w:r>
        <w:lastRenderedPageBreak/>
        <w:t xml:space="preserve">Figure </w:t>
      </w:r>
      <w:fldSimple w:instr=" SEQ Figure \* ARABIC ">
        <w:r>
          <w:rPr>
            <w:noProof/>
          </w:rPr>
          <w:t>46</w:t>
        </w:r>
      </w:fldSimple>
      <w:r>
        <w:t xml:space="preserve"> - Server 1 trying to access the FTP Service - Fail.</w:t>
      </w:r>
    </w:p>
    <w:p w14:paraId="6D7278BD" w14:textId="77777777" w:rsidR="00844E97" w:rsidRDefault="00844E97" w:rsidP="00844E97">
      <w:pPr>
        <w:pStyle w:val="Caption"/>
        <w:ind w:left="0" w:firstLine="0"/>
      </w:pPr>
      <w:r>
        <w:rPr>
          <w:noProof/>
        </w:rPr>
        <w:drawing>
          <wp:inline distT="0" distB="0" distL="0" distR="0" wp14:anchorId="1ED1A769" wp14:editId="3FA031C4">
            <wp:extent cx="4057650" cy="140017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057650" cy="1400175"/>
                    </a:xfrm>
                    <a:prstGeom prst="rect">
                      <a:avLst/>
                    </a:prstGeom>
                    <a:noFill/>
                    <a:ln>
                      <a:noFill/>
                    </a:ln>
                  </pic:spPr>
                </pic:pic>
              </a:graphicData>
            </a:graphic>
          </wp:inline>
        </w:drawing>
      </w:r>
    </w:p>
    <w:p w14:paraId="14A4144F" w14:textId="77777777" w:rsidR="00844E97" w:rsidRDefault="00844E97" w:rsidP="00844E97">
      <w:pPr>
        <w:pStyle w:val="Caption"/>
      </w:pPr>
    </w:p>
    <w:p w14:paraId="55F77F09" w14:textId="6DDCF6D2" w:rsidR="00844E97" w:rsidRDefault="00844E97" w:rsidP="00844E97">
      <w:pPr>
        <w:pStyle w:val="Caption"/>
        <w:ind w:left="0" w:firstLine="0"/>
      </w:pPr>
      <w:r>
        <w:t xml:space="preserve">Figure </w:t>
      </w:r>
      <w:fldSimple w:instr=" SEQ Figure \* ARABIC ">
        <w:r>
          <w:rPr>
            <w:noProof/>
          </w:rPr>
          <w:t>47</w:t>
        </w:r>
      </w:fldSimple>
      <w:r>
        <w:t xml:space="preserve"> - Server 2 trying to access the FTP Service - Fail.</w:t>
      </w:r>
    </w:p>
    <w:p w14:paraId="04DFD058" w14:textId="5C744D3E" w:rsidR="00844E97" w:rsidRDefault="00844E97" w:rsidP="00844E97">
      <w:pPr>
        <w:ind w:left="0" w:firstLine="0"/>
      </w:pPr>
      <w:r>
        <w:rPr>
          <w:noProof/>
        </w:rPr>
        <w:drawing>
          <wp:inline distT="0" distB="0" distL="0" distR="0" wp14:anchorId="703F6C75" wp14:editId="26587A0D">
            <wp:extent cx="4000500" cy="14573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000500" cy="1457325"/>
                    </a:xfrm>
                    <a:prstGeom prst="rect">
                      <a:avLst/>
                    </a:prstGeom>
                    <a:noFill/>
                    <a:ln>
                      <a:noFill/>
                    </a:ln>
                  </pic:spPr>
                </pic:pic>
              </a:graphicData>
            </a:graphic>
          </wp:inline>
        </w:drawing>
      </w:r>
    </w:p>
    <w:p w14:paraId="74C436C3" w14:textId="23A44E9B" w:rsidR="00844E97" w:rsidRDefault="00844E97" w:rsidP="00844E97">
      <w:pPr>
        <w:ind w:left="0" w:firstLine="0"/>
      </w:pPr>
    </w:p>
    <w:p w14:paraId="71685996" w14:textId="3FEB616B" w:rsidR="00844E97" w:rsidRDefault="00844E97" w:rsidP="00844E97">
      <w:pPr>
        <w:pStyle w:val="Caption"/>
        <w:ind w:left="0" w:firstLine="0"/>
      </w:pPr>
      <w:r>
        <w:t xml:space="preserve">Figure </w:t>
      </w:r>
      <w:fldSimple w:instr=" SEQ Figure \* ARABIC ">
        <w:r>
          <w:rPr>
            <w:noProof/>
          </w:rPr>
          <w:t>48</w:t>
        </w:r>
      </w:fldSimple>
      <w:r>
        <w:t xml:space="preserve"> - Client 2 trying to access the FTP Service - Fail.</w:t>
      </w:r>
    </w:p>
    <w:p w14:paraId="042099A9" w14:textId="2908B3C7" w:rsidR="00FC2FF5" w:rsidRDefault="00844E97" w:rsidP="00844E97">
      <w:pPr>
        <w:ind w:left="0" w:firstLine="0"/>
      </w:pPr>
      <w:r>
        <w:rPr>
          <w:noProof/>
        </w:rPr>
        <w:drawing>
          <wp:inline distT="0" distB="0" distL="0" distR="0" wp14:anchorId="6AB3F240" wp14:editId="6EA441D9">
            <wp:extent cx="3905250" cy="13811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905250" cy="1381125"/>
                    </a:xfrm>
                    <a:prstGeom prst="rect">
                      <a:avLst/>
                    </a:prstGeom>
                    <a:noFill/>
                    <a:ln>
                      <a:noFill/>
                    </a:ln>
                  </pic:spPr>
                </pic:pic>
              </a:graphicData>
            </a:graphic>
          </wp:inline>
        </w:drawing>
      </w:r>
    </w:p>
    <w:p w14:paraId="12DFA6A5" w14:textId="77777777" w:rsidR="00FC2FF5" w:rsidRDefault="00FC2FF5" w:rsidP="00844E97">
      <w:pPr>
        <w:ind w:left="0" w:firstLine="0"/>
      </w:pPr>
    </w:p>
    <w:p w14:paraId="4F7888BB" w14:textId="738AA564" w:rsidR="00844E97" w:rsidRDefault="00844E97" w:rsidP="00844E97">
      <w:pPr>
        <w:pStyle w:val="Caption"/>
        <w:ind w:left="0" w:firstLine="0"/>
      </w:pPr>
      <w:r>
        <w:t xml:space="preserve">Figure </w:t>
      </w:r>
      <w:fldSimple w:instr=" SEQ Figure \* ARABIC ">
        <w:r>
          <w:rPr>
            <w:noProof/>
          </w:rPr>
          <w:t>49</w:t>
        </w:r>
      </w:fldSimple>
      <w:r>
        <w:t xml:space="preserve"> - Client 1 trying to access the FTP Service - Success.</w:t>
      </w:r>
    </w:p>
    <w:p w14:paraId="0108A800" w14:textId="4DE596BC" w:rsidR="00F026B6" w:rsidRPr="00700924" w:rsidRDefault="00844E97" w:rsidP="00700924">
      <w:pPr>
        <w:ind w:left="0" w:firstLine="0"/>
      </w:pPr>
      <w:r>
        <w:rPr>
          <w:noProof/>
        </w:rPr>
        <w:drawing>
          <wp:inline distT="0" distB="0" distL="0" distR="0" wp14:anchorId="03B5E864" wp14:editId="63C9275E">
            <wp:extent cx="3952875" cy="21240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52875" cy="2124075"/>
                    </a:xfrm>
                    <a:prstGeom prst="rect">
                      <a:avLst/>
                    </a:prstGeom>
                    <a:noFill/>
                    <a:ln>
                      <a:noFill/>
                    </a:ln>
                  </pic:spPr>
                </pic:pic>
              </a:graphicData>
            </a:graphic>
          </wp:inline>
        </w:drawing>
      </w:r>
    </w:p>
    <w:p w14:paraId="00E36A5B" w14:textId="406A150E" w:rsidR="00335813" w:rsidRPr="00D649ED" w:rsidRDefault="00700924" w:rsidP="00D649ED">
      <w:pPr>
        <w:pStyle w:val="Heading2"/>
        <w:ind w:left="0" w:firstLine="0"/>
        <w:rPr>
          <w:sz w:val="28"/>
          <w:szCs w:val="28"/>
        </w:rPr>
      </w:pPr>
      <w:bookmarkStart w:id="7" w:name="_Toc70514663"/>
      <w:r w:rsidRPr="00D649ED">
        <w:rPr>
          <w:sz w:val="28"/>
          <w:szCs w:val="28"/>
        </w:rPr>
        <w:lastRenderedPageBreak/>
        <w:t xml:space="preserve">Task 5: </w:t>
      </w:r>
      <w:r w:rsidR="00335813" w:rsidRPr="00D649ED">
        <w:rPr>
          <w:sz w:val="28"/>
          <w:szCs w:val="28"/>
        </w:rPr>
        <w:t>Failover Clustering for high availability systems/services</w:t>
      </w:r>
      <w:bookmarkEnd w:id="7"/>
      <w:r w:rsidR="00335813" w:rsidRPr="00D649ED">
        <w:rPr>
          <w:sz w:val="28"/>
          <w:szCs w:val="28"/>
        </w:rPr>
        <w:t xml:space="preserve"> </w:t>
      </w:r>
    </w:p>
    <w:p w14:paraId="579A28CC" w14:textId="77777777" w:rsidR="002358CF" w:rsidRDefault="002358CF" w:rsidP="002358CF">
      <w:pPr>
        <w:spacing w:after="198" w:line="361" w:lineRule="auto"/>
        <w:ind w:left="0" w:right="415" w:firstLine="0"/>
        <w:rPr>
          <w:rFonts w:asciiTheme="minorHAnsi" w:hAnsiTheme="minorHAnsi" w:cstheme="minorHAnsi"/>
        </w:rPr>
      </w:pPr>
    </w:p>
    <w:p w14:paraId="2F73C7C0" w14:textId="5260689D" w:rsidR="00335813" w:rsidRPr="000335F8" w:rsidRDefault="00335813" w:rsidP="002358CF">
      <w:pPr>
        <w:spacing w:after="198" w:line="361" w:lineRule="auto"/>
        <w:ind w:left="0" w:right="415" w:firstLine="0"/>
        <w:rPr>
          <w:rFonts w:asciiTheme="minorHAnsi" w:hAnsiTheme="minorHAnsi" w:cstheme="minorHAnsi"/>
        </w:rPr>
      </w:pPr>
      <w:r w:rsidRPr="000335F8">
        <w:rPr>
          <w:rFonts w:asciiTheme="minorHAnsi" w:hAnsiTheme="minorHAnsi" w:cstheme="minorHAnsi"/>
        </w:rPr>
        <w:t xml:space="preserve">A failover cluster is a set of physical or virtual computer systems that work together to facilitate a High Availability (HA) or Continuous Availability (CA) environment for the various applications and services that run within enterprise networks.   </w:t>
      </w:r>
    </w:p>
    <w:p w14:paraId="7577D566" w14:textId="719BC0A3" w:rsidR="00335813" w:rsidRDefault="00335813" w:rsidP="00335813">
      <w:pPr>
        <w:spacing w:after="249" w:line="365" w:lineRule="auto"/>
        <w:ind w:left="10" w:right="415"/>
        <w:rPr>
          <w:rFonts w:asciiTheme="minorHAnsi" w:hAnsiTheme="minorHAnsi" w:cstheme="minorHAnsi"/>
        </w:rPr>
      </w:pPr>
      <w:r w:rsidRPr="000335F8">
        <w:rPr>
          <w:rFonts w:asciiTheme="minorHAnsi" w:hAnsiTheme="minorHAnsi" w:cstheme="minorHAnsi"/>
          <w:b/>
        </w:rPr>
        <w:t>5 a)</w:t>
      </w:r>
      <w:r w:rsidRPr="000335F8">
        <w:rPr>
          <w:rFonts w:asciiTheme="minorHAnsi" w:hAnsiTheme="minorHAnsi" w:cstheme="minorHAnsi"/>
        </w:rPr>
        <w:t xml:space="preserve"> </w:t>
      </w:r>
      <w:r w:rsidR="00542271">
        <w:t xml:space="preserve">Give a detailed explanation of the concepts that need careful consideration when considering the usage of such a system.  Also show one possible role within the Window Server OS environment that could provision these requirements.  You should breakdown the aspects that need consideration when attempting to deploy this role/service. </w:t>
      </w:r>
      <w:r w:rsidR="00542271">
        <w:rPr>
          <w:b/>
          <w:i/>
          <w:color w:val="FF0000"/>
        </w:rPr>
        <w:t>(Hint: Give screen shots of the role being configured and discuss these steps).</w:t>
      </w:r>
      <w:r w:rsidR="00542271">
        <w:rPr>
          <w:b/>
          <w:color w:val="FF0000"/>
        </w:rPr>
        <w:t xml:space="preserve"> </w:t>
      </w:r>
      <w:r w:rsidR="00542271">
        <w:rPr>
          <w:color w:val="FF0000"/>
        </w:rPr>
        <w:t>YOU DO NOT HAVE TO BUILD, DEPLOY OR TEST A FAILOVER CLUSTER.</w:t>
      </w:r>
    </w:p>
    <w:p w14:paraId="3BC82C51" w14:textId="77777777" w:rsidR="00EC2B12" w:rsidRPr="000335F8" w:rsidRDefault="00EC2B12" w:rsidP="00542271">
      <w:pPr>
        <w:spacing w:after="249" w:line="360" w:lineRule="auto"/>
        <w:ind w:left="10" w:right="415"/>
        <w:rPr>
          <w:rFonts w:asciiTheme="minorHAnsi" w:hAnsiTheme="minorHAnsi" w:cstheme="minorHAnsi"/>
        </w:rPr>
      </w:pPr>
    </w:p>
    <w:p w14:paraId="6B0DE38F" w14:textId="06AC23D9" w:rsidR="00542271" w:rsidRPr="00542271" w:rsidRDefault="00542271" w:rsidP="00542271">
      <w:pPr>
        <w:shd w:val="clear" w:color="auto" w:fill="FFFFFF"/>
        <w:spacing w:after="0" w:line="360" w:lineRule="auto"/>
        <w:ind w:left="0" w:firstLine="0"/>
        <w:jc w:val="left"/>
        <w:rPr>
          <w:rFonts w:asciiTheme="minorHAnsi" w:eastAsia="Times New Roman" w:hAnsiTheme="minorHAnsi" w:cstheme="minorHAnsi"/>
          <w:color w:val="222222"/>
        </w:rPr>
      </w:pPr>
      <w:r w:rsidRPr="00542271">
        <w:rPr>
          <w:rFonts w:asciiTheme="minorHAnsi" w:hAnsiTheme="minorHAnsi" w:cstheme="minorHAnsi"/>
          <w:color w:val="222222"/>
        </w:rPr>
        <w:t>There are a number of factors that require careful consideration before deciding whether to deploy a failover cluster. Some cluster arrangements utilise physical servers only, whereas others involve VMs</w:t>
      </w:r>
      <w:r w:rsidR="00071097">
        <w:rPr>
          <w:rFonts w:asciiTheme="minorHAnsi" w:hAnsiTheme="minorHAnsi" w:cstheme="minorHAnsi"/>
          <w:color w:val="222222"/>
        </w:rPr>
        <w:t xml:space="preserve"> </w:t>
      </w:r>
      <w:sdt>
        <w:sdtPr>
          <w:rPr>
            <w:rFonts w:asciiTheme="minorHAnsi" w:hAnsiTheme="minorHAnsi" w:cstheme="minorHAnsi"/>
            <w:color w:val="222222"/>
          </w:rPr>
          <w:id w:val="802200793"/>
          <w:citation/>
        </w:sdtPr>
        <w:sdtContent>
          <w:r w:rsidR="00071097">
            <w:rPr>
              <w:rFonts w:asciiTheme="minorHAnsi" w:hAnsiTheme="minorHAnsi" w:cstheme="minorHAnsi"/>
              <w:color w:val="222222"/>
            </w:rPr>
            <w:fldChar w:fldCharType="begin"/>
          </w:r>
          <w:r w:rsidR="00071097">
            <w:rPr>
              <w:rFonts w:asciiTheme="minorHAnsi" w:hAnsiTheme="minorHAnsi" w:cstheme="minorHAnsi"/>
              <w:color w:val="222222"/>
              <w:lang w:val="en-US"/>
            </w:rPr>
            <w:instrText xml:space="preserve"> CITATION Jac19 \l 1033 </w:instrText>
          </w:r>
          <w:r w:rsidR="00071097">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071097">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A good starting point is to ask whether the business can tolerate an interruption of its services ? A high availability (HA) failover clustering arrangement can experience minimal interruption of applications and data services per annum </w:t>
      </w:r>
      <w:sdt>
        <w:sdtPr>
          <w:rPr>
            <w:rFonts w:asciiTheme="minorHAnsi" w:hAnsiTheme="minorHAnsi" w:cstheme="minorHAnsi"/>
            <w:color w:val="222222"/>
          </w:rPr>
          <w:id w:val="1690641117"/>
          <w:citation/>
        </w:sdtPr>
        <w:sdtContent>
          <w:r w:rsidR="00071097">
            <w:rPr>
              <w:rFonts w:asciiTheme="minorHAnsi" w:hAnsiTheme="minorHAnsi" w:cstheme="minorHAnsi"/>
              <w:color w:val="222222"/>
            </w:rPr>
            <w:fldChar w:fldCharType="begin"/>
          </w:r>
          <w:r w:rsidR="00071097">
            <w:rPr>
              <w:rFonts w:asciiTheme="minorHAnsi" w:hAnsiTheme="minorHAnsi" w:cstheme="minorHAnsi"/>
              <w:color w:val="222222"/>
              <w:lang w:val="en-US"/>
            </w:rPr>
            <w:instrText xml:space="preserve"> CITATION Jac19 \l 1033 </w:instrText>
          </w:r>
          <w:r w:rsidR="00071097">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071097">
            <w:rPr>
              <w:rFonts w:asciiTheme="minorHAnsi" w:hAnsiTheme="minorHAnsi" w:cstheme="minorHAnsi"/>
              <w:color w:val="222222"/>
            </w:rPr>
            <w:fldChar w:fldCharType="end"/>
          </w:r>
        </w:sdtContent>
      </w:sdt>
      <w:r w:rsidRPr="00542271">
        <w:rPr>
          <w:rFonts w:asciiTheme="minorHAnsi" w:hAnsiTheme="minorHAnsi" w:cstheme="minorHAnsi"/>
          <w:color w:val="222222"/>
        </w:rPr>
        <w:t>. If for example, a Hyper-V host malfunctions in a HA model, the failover cluster system will automatically transfer the VMs to another host machine, although there may be a short interruption in services</w:t>
      </w:r>
      <w:r w:rsidR="00071097">
        <w:rPr>
          <w:rFonts w:asciiTheme="minorHAnsi" w:hAnsiTheme="minorHAnsi" w:cstheme="minorHAnsi"/>
          <w:color w:val="222222"/>
        </w:rPr>
        <w:t xml:space="preserve"> </w:t>
      </w:r>
      <w:sdt>
        <w:sdtPr>
          <w:rPr>
            <w:rFonts w:asciiTheme="minorHAnsi" w:hAnsiTheme="minorHAnsi" w:cstheme="minorHAnsi"/>
            <w:color w:val="222222"/>
          </w:rPr>
          <w:id w:val="210004445"/>
          <w:citation/>
        </w:sdtPr>
        <w:sdtContent>
          <w:r w:rsidR="00071097">
            <w:rPr>
              <w:rFonts w:asciiTheme="minorHAnsi" w:hAnsiTheme="minorHAnsi" w:cstheme="minorHAnsi"/>
              <w:color w:val="222222"/>
            </w:rPr>
            <w:fldChar w:fldCharType="begin"/>
          </w:r>
          <w:r w:rsidR="00071097">
            <w:rPr>
              <w:rFonts w:asciiTheme="minorHAnsi" w:hAnsiTheme="minorHAnsi" w:cstheme="minorHAnsi"/>
              <w:color w:val="222222"/>
              <w:lang w:val="en-US"/>
            </w:rPr>
            <w:instrText xml:space="preserve"> CITATION Eli11 \l 1033 </w:instrText>
          </w:r>
          <w:r w:rsidR="00071097">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[7]</w:t>
          </w:r>
          <w:r w:rsidR="00071097">
            <w:rPr>
              <w:rFonts w:asciiTheme="minorHAnsi" w:hAnsiTheme="minorHAnsi" w:cstheme="minorHAnsi"/>
              <w:color w:val="222222"/>
            </w:rPr>
            <w:fldChar w:fldCharType="end"/>
          </w:r>
        </w:sdtContent>
      </w:sdt>
      <w:r w:rsidRPr="00542271">
        <w:rPr>
          <w:rFonts w:asciiTheme="minorHAnsi" w:hAnsiTheme="minorHAnsi" w:cstheme="minorHAnsi"/>
          <w:color w:val="222222"/>
        </w:rPr>
        <w:t>. Whereas, a failover cluster arrangement with continuous availability (CA) will usually deliver uninterrupted access to applications and data</w:t>
      </w:r>
      <w:r w:rsidR="00111E7E">
        <w:rPr>
          <w:rFonts w:asciiTheme="minorHAnsi" w:hAnsiTheme="minorHAnsi" w:cstheme="minorHAnsi"/>
          <w:color w:val="222222"/>
        </w:rPr>
        <w:t xml:space="preserve"> </w:t>
      </w:r>
      <w:sdt>
        <w:sdtPr>
          <w:rPr>
            <w:rFonts w:asciiTheme="minorHAnsi" w:hAnsiTheme="minorHAnsi" w:cstheme="minorHAnsi"/>
            <w:color w:val="222222"/>
          </w:rPr>
          <w:id w:val="-1119448701"/>
          <w:citation/>
        </w:sdtPr>
        <w:sdtContent>
          <w:r w:rsidR="00111E7E">
            <w:rPr>
              <w:rFonts w:asciiTheme="minorHAnsi" w:hAnsiTheme="minorHAnsi" w:cstheme="minorHAnsi"/>
              <w:color w:val="222222"/>
            </w:rPr>
            <w:fldChar w:fldCharType="begin"/>
          </w:r>
          <w:r w:rsidR="00111E7E">
            <w:rPr>
              <w:rFonts w:asciiTheme="minorHAnsi" w:hAnsiTheme="minorHAnsi" w:cstheme="minorHAnsi"/>
              <w:color w:val="222222"/>
              <w:lang w:val="en-US"/>
            </w:rPr>
            <w:instrText xml:space="preserve"> CITATION Jac19 \l 1033 </w:instrText>
          </w:r>
          <w:r w:rsidR="00111E7E">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111E7E">
            <w:rPr>
              <w:rFonts w:asciiTheme="minorHAnsi" w:hAnsiTheme="minorHAnsi" w:cstheme="minorHAnsi"/>
              <w:color w:val="222222"/>
            </w:rPr>
            <w:fldChar w:fldCharType="end"/>
          </w:r>
        </w:sdtContent>
      </w:sdt>
      <w:r w:rsidRPr="00542271">
        <w:rPr>
          <w:rFonts w:asciiTheme="minorHAnsi" w:hAnsiTheme="minorHAnsi" w:cstheme="minorHAnsi"/>
          <w:color w:val="222222"/>
        </w:rPr>
        <w:t>. The uninterrupted service is possible as the CA technology “consists of multiple systems that share a single copy of a computer’s OS</w:t>
      </w:r>
      <w:r w:rsidR="00111E7E">
        <w:rPr>
          <w:rFonts w:asciiTheme="minorHAnsi" w:hAnsiTheme="minorHAnsi" w:cstheme="minorHAnsi"/>
          <w:color w:val="222222"/>
        </w:rPr>
        <w:t xml:space="preserve"> </w:t>
      </w:r>
      <w:sdt>
        <w:sdtPr>
          <w:rPr>
            <w:rFonts w:asciiTheme="minorHAnsi" w:hAnsiTheme="minorHAnsi" w:cstheme="minorHAnsi"/>
            <w:color w:val="222222"/>
          </w:rPr>
          <w:id w:val="1466240711"/>
          <w:citation/>
        </w:sdtPr>
        <w:sdtContent>
          <w:r w:rsidR="00111E7E">
            <w:rPr>
              <w:rFonts w:asciiTheme="minorHAnsi" w:hAnsiTheme="minorHAnsi" w:cstheme="minorHAnsi"/>
              <w:color w:val="222222"/>
            </w:rPr>
            <w:fldChar w:fldCharType="begin"/>
          </w:r>
          <w:r w:rsidR="00111E7E">
            <w:rPr>
              <w:rFonts w:asciiTheme="minorHAnsi" w:hAnsiTheme="minorHAnsi" w:cstheme="minorHAnsi"/>
              <w:color w:val="222222"/>
              <w:lang w:val="en-US"/>
            </w:rPr>
            <w:instrText xml:space="preserve"> CITATION DJS21 \l 1033 </w:instrText>
          </w:r>
          <w:r w:rsidR="00111E7E">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[8]</w:t>
          </w:r>
          <w:r w:rsidR="00111E7E">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and </w:t>
      </w:r>
      <w:sdt>
        <w:sdtPr>
          <w:rPr>
            <w:rFonts w:asciiTheme="minorHAnsi" w:hAnsiTheme="minorHAnsi" w:cstheme="minorHAnsi"/>
            <w:color w:val="222222"/>
          </w:rPr>
          <w:id w:val="1148244452"/>
          <w:citation/>
        </w:sdtPr>
        <w:sdtContent>
          <w:r w:rsidR="00111E7E">
            <w:rPr>
              <w:rFonts w:asciiTheme="minorHAnsi" w:hAnsiTheme="minorHAnsi" w:cstheme="minorHAnsi"/>
              <w:color w:val="222222"/>
            </w:rPr>
            <w:fldChar w:fldCharType="begin"/>
          </w:r>
          <w:r w:rsidR="00111E7E">
            <w:rPr>
              <w:rFonts w:asciiTheme="minorHAnsi" w:hAnsiTheme="minorHAnsi" w:cstheme="minorHAnsi"/>
              <w:color w:val="222222"/>
              <w:lang w:val="en-US"/>
            </w:rPr>
            <w:instrText xml:space="preserve"> CITATION Jac19 \l 1033 </w:instrText>
          </w:r>
          <w:r w:rsidR="00111E7E">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111E7E">
            <w:rPr>
              <w:rFonts w:asciiTheme="minorHAnsi" w:hAnsiTheme="minorHAnsi" w:cstheme="minorHAnsi"/>
              <w:color w:val="222222"/>
            </w:rPr>
            <w:fldChar w:fldCharType="end"/>
          </w:r>
        </w:sdtContent>
      </w:sdt>
      <w:r w:rsidRPr="00542271">
        <w:rPr>
          <w:rFonts w:asciiTheme="minorHAnsi" w:hAnsiTheme="minorHAnsi" w:cstheme="minorHAnsi"/>
          <w:color w:val="222222"/>
        </w:rPr>
        <w:t>. It follows that “software commands issued by one system are also executed on the other systems”</w:t>
      </w:r>
      <w:r w:rsidR="00111E7E">
        <w:rPr>
          <w:rFonts w:asciiTheme="minorHAnsi" w:hAnsiTheme="minorHAnsi" w:cstheme="minorHAnsi"/>
          <w:color w:val="222222"/>
        </w:rPr>
        <w:t xml:space="preserve"> </w:t>
      </w:r>
      <w:sdt>
        <w:sdtPr>
          <w:rPr>
            <w:rFonts w:asciiTheme="minorHAnsi" w:hAnsiTheme="minorHAnsi" w:cstheme="minorHAnsi"/>
            <w:color w:val="222222"/>
          </w:rPr>
          <w:id w:val="-948081282"/>
          <w:citation/>
        </w:sdtPr>
        <w:sdtContent>
          <w:r w:rsidR="00111E7E">
            <w:rPr>
              <w:rFonts w:asciiTheme="minorHAnsi" w:hAnsiTheme="minorHAnsi" w:cstheme="minorHAnsi"/>
              <w:color w:val="222222"/>
            </w:rPr>
            <w:fldChar w:fldCharType="begin"/>
          </w:r>
          <w:r w:rsidR="00111E7E">
            <w:rPr>
              <w:rFonts w:asciiTheme="minorHAnsi" w:hAnsiTheme="minorHAnsi" w:cstheme="minorHAnsi"/>
              <w:color w:val="222222"/>
              <w:lang w:val="en-US"/>
            </w:rPr>
            <w:instrText xml:space="preserve"> CITATION Jac19 \l 1033 </w:instrText>
          </w:r>
          <w:r w:rsidR="00111E7E">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111E7E">
            <w:rPr>
              <w:rFonts w:asciiTheme="minorHAnsi" w:hAnsiTheme="minorHAnsi" w:cstheme="minorHAnsi"/>
              <w:color w:val="222222"/>
            </w:rPr>
            <w:fldChar w:fldCharType="end"/>
          </w:r>
        </w:sdtContent>
      </w:sdt>
      <w:r w:rsidRPr="00542271">
        <w:rPr>
          <w:rFonts w:asciiTheme="minorHAnsi" w:hAnsiTheme="minorHAnsi" w:cstheme="minorHAnsi"/>
          <w:color w:val="222222"/>
        </w:rPr>
        <w:t>. The CA model, sometimes referred to as 2N redundancy, delivers improved scalability, which may be an attractive consideration for large enterprises</w:t>
      </w:r>
      <w:r w:rsidR="00111E7E">
        <w:rPr>
          <w:rFonts w:asciiTheme="minorHAnsi" w:hAnsiTheme="minorHAnsi" w:cstheme="minorHAnsi"/>
          <w:color w:val="222222"/>
        </w:rPr>
        <w:t xml:space="preserve"> </w:t>
      </w:r>
      <w:sdt>
        <w:sdtPr>
          <w:rPr>
            <w:rFonts w:asciiTheme="minorHAnsi" w:hAnsiTheme="minorHAnsi" w:cstheme="minorHAnsi"/>
            <w:color w:val="222222"/>
          </w:rPr>
          <w:id w:val="823016837"/>
          <w:citation/>
        </w:sdtPr>
        <w:sdtContent>
          <w:r w:rsidR="00111E7E">
            <w:rPr>
              <w:rFonts w:asciiTheme="minorHAnsi" w:hAnsiTheme="minorHAnsi" w:cstheme="minorHAnsi"/>
              <w:color w:val="222222"/>
            </w:rPr>
            <w:fldChar w:fldCharType="begin"/>
          </w:r>
          <w:r w:rsidR="00111E7E">
            <w:rPr>
              <w:rFonts w:asciiTheme="minorHAnsi" w:hAnsiTheme="minorHAnsi" w:cstheme="minorHAnsi"/>
              <w:color w:val="222222"/>
              <w:lang w:val="en-US"/>
            </w:rPr>
            <w:instrText xml:space="preserve"> CITATION Git211 \l 1033 </w:instrText>
          </w:r>
          <w:r w:rsidR="00111E7E">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[9]</w:t>
          </w:r>
          <w:r w:rsidR="00111E7E">
            <w:rPr>
              <w:rFonts w:asciiTheme="minorHAnsi" w:hAnsiTheme="minorHAnsi" w:cstheme="minorHAnsi"/>
              <w:color w:val="222222"/>
            </w:rPr>
            <w:fldChar w:fldCharType="end"/>
          </w:r>
        </w:sdtContent>
      </w:sdt>
      <w:r w:rsidR="006A5EE8">
        <w:rPr>
          <w:rFonts w:asciiTheme="minorHAnsi" w:hAnsiTheme="minorHAnsi" w:cstheme="minorHAnsi"/>
          <w:color w:val="222222"/>
        </w:rPr>
        <w:t xml:space="preserve">, </w:t>
      </w:r>
      <w:sdt>
        <w:sdtPr>
          <w:rPr>
            <w:rFonts w:asciiTheme="minorHAnsi" w:hAnsiTheme="minorHAnsi" w:cstheme="minorHAnsi"/>
            <w:color w:val="222222"/>
          </w:rPr>
          <w:id w:val="-874930809"/>
          <w:citation/>
        </w:sdtPr>
        <w:sdtContent>
          <w:r w:rsidR="006A5EE8">
            <w:rPr>
              <w:rFonts w:asciiTheme="minorHAnsi" w:hAnsiTheme="minorHAnsi" w:cstheme="minorHAnsi"/>
              <w:color w:val="222222"/>
            </w:rPr>
            <w:fldChar w:fldCharType="begin"/>
          </w:r>
          <w:r w:rsidR="006A5EE8">
            <w:rPr>
              <w:rFonts w:asciiTheme="minorHAnsi" w:hAnsiTheme="minorHAnsi" w:cstheme="minorHAnsi"/>
              <w:color w:val="222222"/>
              <w:lang w:val="en-US"/>
            </w:rPr>
            <w:instrText xml:space="preserve"> CITATION Git212 \l 1033 </w:instrText>
          </w:r>
          <w:r w:rsidR="006A5EE8">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[10]</w:t>
          </w:r>
          <w:r w:rsidR="006A5EE8">
            <w:rPr>
              <w:rFonts w:asciiTheme="minorHAnsi" w:hAnsiTheme="minorHAnsi" w:cstheme="minorHAnsi"/>
              <w:color w:val="222222"/>
            </w:rPr>
            <w:fldChar w:fldCharType="end"/>
          </w:r>
        </w:sdtContent>
      </w:sdt>
      <w:r w:rsidR="006A5EE8">
        <w:rPr>
          <w:rFonts w:asciiTheme="minorHAnsi" w:hAnsiTheme="minorHAnsi" w:cstheme="minorHAnsi"/>
          <w:color w:val="222222"/>
        </w:rPr>
        <w:t xml:space="preserve"> and </w:t>
      </w:r>
      <w:sdt>
        <w:sdtPr>
          <w:rPr>
            <w:rFonts w:asciiTheme="minorHAnsi" w:hAnsiTheme="minorHAnsi" w:cstheme="minorHAnsi"/>
            <w:color w:val="222222"/>
          </w:rPr>
          <w:id w:val="1635677785"/>
          <w:citation/>
        </w:sdtPr>
        <w:sdtContent>
          <w:r w:rsidR="006A5EE8">
            <w:rPr>
              <w:rFonts w:asciiTheme="minorHAnsi" w:hAnsiTheme="minorHAnsi" w:cstheme="minorHAnsi"/>
              <w:color w:val="222222"/>
            </w:rPr>
            <w:fldChar w:fldCharType="begin"/>
          </w:r>
          <w:r w:rsidR="006A5EE8">
            <w:rPr>
              <w:rFonts w:asciiTheme="minorHAnsi" w:hAnsiTheme="minorHAnsi" w:cstheme="minorHAnsi"/>
              <w:color w:val="222222"/>
              <w:lang w:val="en-US"/>
            </w:rPr>
            <w:instrText xml:space="preserve"> CITATION Jac19 \l 1033 </w:instrText>
          </w:r>
          <w:r w:rsidR="006A5EE8">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6A5EE8">
            <w:rPr>
              <w:rFonts w:asciiTheme="minorHAnsi" w:hAnsiTheme="minorHAnsi" w:cstheme="minorHAnsi"/>
              <w:color w:val="222222"/>
            </w:rPr>
            <w:fldChar w:fldCharType="end"/>
          </w:r>
        </w:sdtContent>
      </w:sdt>
      <w:r w:rsidRPr="00542271">
        <w:rPr>
          <w:rFonts w:asciiTheme="minorHAnsi" w:hAnsiTheme="minorHAnsi" w:cstheme="minorHAnsi"/>
          <w:color w:val="222222"/>
        </w:rPr>
        <w:t>. The downside of the CA system is that it can be complex and costly to implement and maintain</w:t>
      </w:r>
      <w:r w:rsidR="006A5EE8">
        <w:rPr>
          <w:rFonts w:asciiTheme="minorHAnsi" w:hAnsiTheme="minorHAnsi" w:cstheme="minorHAnsi"/>
          <w:color w:val="222222"/>
        </w:rPr>
        <w:t xml:space="preserve"> </w:t>
      </w:r>
      <w:sdt>
        <w:sdtPr>
          <w:rPr>
            <w:rFonts w:asciiTheme="minorHAnsi" w:hAnsiTheme="minorHAnsi" w:cstheme="minorHAnsi"/>
            <w:color w:val="222222"/>
          </w:rPr>
          <w:id w:val="-503278685"/>
          <w:citation/>
        </w:sdtPr>
        <w:sdtContent>
          <w:r w:rsidR="006A5EE8">
            <w:rPr>
              <w:rFonts w:asciiTheme="minorHAnsi" w:hAnsiTheme="minorHAnsi" w:cstheme="minorHAnsi"/>
              <w:color w:val="222222"/>
            </w:rPr>
            <w:fldChar w:fldCharType="begin"/>
          </w:r>
          <w:r w:rsidR="006A5EE8">
            <w:rPr>
              <w:rFonts w:asciiTheme="minorHAnsi" w:hAnsiTheme="minorHAnsi" w:cstheme="minorHAnsi"/>
              <w:color w:val="222222"/>
              <w:lang w:val="en-US"/>
            </w:rPr>
            <w:instrText xml:space="preserve"> CITATION Git211 \l 1033 </w:instrText>
          </w:r>
          <w:r w:rsidR="006A5EE8">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[9]</w:t>
          </w:r>
          <w:r w:rsidR="006A5EE8">
            <w:rPr>
              <w:rFonts w:asciiTheme="minorHAnsi" w:hAnsiTheme="minorHAnsi" w:cstheme="minorHAnsi"/>
              <w:color w:val="222222"/>
            </w:rPr>
            <w:fldChar w:fldCharType="end"/>
          </w:r>
        </w:sdtContent>
      </w:sdt>
      <w:r w:rsidR="006A5EE8">
        <w:rPr>
          <w:rFonts w:asciiTheme="minorHAnsi" w:hAnsiTheme="minorHAnsi" w:cstheme="minorHAnsi"/>
          <w:color w:val="222222"/>
        </w:rPr>
        <w:t xml:space="preserve"> and </w:t>
      </w:r>
      <w:sdt>
        <w:sdtPr>
          <w:rPr>
            <w:rFonts w:asciiTheme="minorHAnsi" w:hAnsiTheme="minorHAnsi" w:cstheme="minorHAnsi"/>
            <w:color w:val="222222"/>
          </w:rPr>
          <w:id w:val="163828493"/>
          <w:citation/>
        </w:sdtPr>
        <w:sdtContent>
          <w:r w:rsidR="006A5EE8">
            <w:rPr>
              <w:rFonts w:asciiTheme="minorHAnsi" w:hAnsiTheme="minorHAnsi" w:cstheme="minorHAnsi"/>
              <w:color w:val="222222"/>
            </w:rPr>
            <w:fldChar w:fldCharType="begin"/>
          </w:r>
          <w:r w:rsidR="006A5EE8">
            <w:rPr>
              <w:rFonts w:asciiTheme="minorHAnsi" w:hAnsiTheme="minorHAnsi" w:cstheme="minorHAnsi"/>
              <w:color w:val="222222"/>
              <w:lang w:val="en-US"/>
            </w:rPr>
            <w:instrText xml:space="preserve"> CITATION Git212 \l 1033 </w:instrText>
          </w:r>
          <w:r w:rsidR="006A5EE8">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[10]</w:t>
          </w:r>
          <w:r w:rsidR="006A5EE8">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So, an organisation that can tolerate minimal interruptions to data and services my conclude that </w:t>
      </w:r>
      <w:r w:rsidRPr="00542271">
        <w:rPr>
          <w:rFonts w:asciiTheme="minorHAnsi" w:hAnsiTheme="minorHAnsi" w:cstheme="minorHAnsi"/>
          <w:color w:val="222222"/>
        </w:rPr>
        <w:lastRenderedPageBreak/>
        <w:t>the lower investment and operational costs of the HA model are a decisive consideration in its favour. On the other hand, highly regulated organisations, such as financial institutions, are more likely to rely on the CA model.</w:t>
      </w:r>
    </w:p>
    <w:p w14:paraId="0EDFCF80" w14:textId="77777777" w:rsidR="00542271" w:rsidRPr="00542271" w:rsidRDefault="00542271" w:rsidP="00542271">
      <w:pPr>
        <w:shd w:val="clear" w:color="auto" w:fill="FFFFFF"/>
        <w:rPr>
          <w:rFonts w:asciiTheme="minorHAnsi" w:hAnsiTheme="minorHAnsi" w:cstheme="minorHAnsi"/>
          <w:color w:val="222222"/>
        </w:rPr>
      </w:pPr>
      <w:r w:rsidRPr="00542271">
        <w:rPr>
          <w:rFonts w:asciiTheme="minorHAnsi" w:hAnsiTheme="minorHAnsi" w:cstheme="minorHAnsi"/>
          <w:color w:val="222222"/>
        </w:rPr>
        <w:t> </w:t>
      </w:r>
    </w:p>
    <w:p w14:paraId="4F10FB68" w14:textId="77777777"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rPr>
        <w:t> </w:t>
      </w:r>
    </w:p>
    <w:p w14:paraId="5989A8F6" w14:textId="6C40E500"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rPr>
        <w:t xml:space="preserve">However, clusters fail to work if the shared storage on which the VMs rely malfunctions </w:t>
      </w:r>
      <w:sdt>
        <w:sdtPr>
          <w:rPr>
            <w:rFonts w:asciiTheme="minorHAnsi" w:hAnsiTheme="minorHAnsi" w:cstheme="minorHAnsi"/>
            <w:color w:val="222222"/>
          </w:rPr>
          <w:id w:val="1551806541"/>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CITATION Mic182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[11]</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So, an enterprise should consider the creation of a Disaster Recovery Strategy, of which failover clustering would form a component. One important consideration when planning a recovery strategy is the inclusion of a 3-2-1 backup arrangement, especially as a shared storage does constitute a single point of failure</w:t>
      </w:r>
      <w:r w:rsidR="002D5C4F">
        <w:rPr>
          <w:rFonts w:asciiTheme="minorHAnsi" w:hAnsiTheme="minorHAnsi" w:cstheme="minorHAnsi"/>
          <w:color w:val="222222"/>
        </w:rPr>
        <w:t xml:space="preserve"> </w:t>
      </w:r>
      <w:sdt>
        <w:sdtPr>
          <w:rPr>
            <w:rFonts w:asciiTheme="minorHAnsi" w:hAnsiTheme="minorHAnsi" w:cstheme="minorHAnsi"/>
            <w:color w:val="222222"/>
          </w:rPr>
          <w:id w:val="-1324505849"/>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Jac19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One option to consider is the deployment of a RAID 6 and RAID 10 arrangement, which will make another copy of the data available in an emergency</w:t>
      </w:r>
      <w:r w:rsidR="002D5C4F">
        <w:rPr>
          <w:rFonts w:asciiTheme="minorHAnsi" w:hAnsiTheme="minorHAnsi" w:cstheme="minorHAnsi"/>
          <w:color w:val="222222"/>
        </w:rPr>
        <w:t xml:space="preserve"> </w:t>
      </w:r>
      <w:sdt>
        <w:sdtPr>
          <w:rPr>
            <w:rFonts w:asciiTheme="minorHAnsi" w:hAnsiTheme="minorHAnsi" w:cstheme="minorHAnsi"/>
            <w:color w:val="222222"/>
          </w:rPr>
          <w:id w:val="1653178313"/>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Jac19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In the worse scenario the IT infrastructure of a single data centre could be totally incapacitated by fire, flooding, or a power failure. Essentially, the enterprise will have to consider whether they also duplicate their clustering system and locate the secondary system at another location. Windows Server 2019 facilitates the replication of data with a “stretched failover feature of clusters spanning two geographical sites” </w:t>
      </w:r>
      <w:sdt>
        <w:sdtPr>
          <w:rPr>
            <w:rFonts w:asciiTheme="minorHAnsi" w:hAnsiTheme="minorHAnsi" w:cstheme="minorHAnsi"/>
            <w:color w:val="222222"/>
          </w:rPr>
          <w:id w:val="1553271765"/>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Jac19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As an alternative strategy, the enterprise should consider whether it would be more economical to outsource the replication to a cloud provider, such as AWS or IBM </w:t>
      </w:r>
      <w:sdt>
        <w:sdtPr>
          <w:rPr>
            <w:rFonts w:asciiTheme="minorHAnsi" w:hAnsiTheme="minorHAnsi" w:cstheme="minorHAnsi"/>
            <w:color w:val="222222"/>
          </w:rPr>
          <w:id w:val="1804959267"/>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Sym21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[12]</w:t>
          </w:r>
          <w:r w:rsidR="002D5C4F">
            <w:rPr>
              <w:rFonts w:asciiTheme="minorHAnsi" w:hAnsiTheme="minorHAnsi" w:cstheme="minorHAnsi"/>
              <w:color w:val="222222"/>
            </w:rPr>
            <w:fldChar w:fldCharType="end"/>
          </w:r>
        </w:sdtContent>
      </w:sdt>
      <w:r w:rsidR="002D5C4F">
        <w:rPr>
          <w:rFonts w:asciiTheme="minorHAnsi" w:hAnsiTheme="minorHAnsi" w:cstheme="minorHAnsi"/>
          <w:color w:val="222222"/>
        </w:rPr>
        <w:t xml:space="preserve">, </w:t>
      </w:r>
      <w:sdt>
        <w:sdtPr>
          <w:rPr>
            <w:rFonts w:asciiTheme="minorHAnsi" w:hAnsiTheme="minorHAnsi" w:cstheme="minorHAnsi"/>
            <w:color w:val="222222"/>
          </w:rPr>
          <w:id w:val="-1850176337"/>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Alt21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[13]</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and</w:t>
      </w:r>
      <w:r w:rsidR="002D5C4F">
        <w:rPr>
          <w:rFonts w:asciiTheme="minorHAnsi" w:hAnsiTheme="minorHAnsi" w:cstheme="minorHAnsi"/>
          <w:color w:val="222222"/>
        </w:rPr>
        <w:t xml:space="preserve"> </w:t>
      </w:r>
      <w:sdt>
        <w:sdtPr>
          <w:rPr>
            <w:rFonts w:asciiTheme="minorHAnsi" w:hAnsiTheme="minorHAnsi" w:cstheme="minorHAnsi"/>
            <w:color w:val="222222"/>
          </w:rPr>
          <w:id w:val="1772738593"/>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Joe18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[14]</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In particular, consideration should be given to the optimal number of cluster nodes at each location</w:t>
      </w:r>
      <w:r w:rsidR="002D5C4F">
        <w:rPr>
          <w:rFonts w:asciiTheme="minorHAnsi" w:hAnsiTheme="minorHAnsi" w:cstheme="minorHAnsi"/>
          <w:color w:val="222222"/>
        </w:rPr>
        <w:t xml:space="preserve"> </w:t>
      </w:r>
      <w:sdt>
        <w:sdtPr>
          <w:rPr>
            <w:rFonts w:asciiTheme="minorHAnsi" w:hAnsiTheme="minorHAnsi" w:cstheme="minorHAnsi"/>
            <w:color w:val="222222"/>
          </w:rPr>
          <w:id w:val="1957982740"/>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Sym21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[12]</w:t>
          </w:r>
          <w:r w:rsidR="002D5C4F">
            <w:rPr>
              <w:rFonts w:asciiTheme="minorHAnsi" w:hAnsiTheme="minorHAnsi" w:cstheme="minorHAnsi"/>
              <w:color w:val="222222"/>
            </w:rPr>
            <w:fldChar w:fldCharType="end"/>
          </w:r>
        </w:sdtContent>
      </w:sdt>
      <w:r w:rsidR="002D5C4F">
        <w:rPr>
          <w:rFonts w:asciiTheme="minorHAnsi" w:hAnsiTheme="minorHAnsi" w:cstheme="minorHAnsi"/>
          <w:color w:val="222222"/>
        </w:rPr>
        <w:t xml:space="preserve">, </w:t>
      </w:r>
      <w:sdt>
        <w:sdtPr>
          <w:rPr>
            <w:rFonts w:asciiTheme="minorHAnsi" w:hAnsiTheme="minorHAnsi" w:cstheme="minorHAnsi"/>
            <w:color w:val="222222"/>
          </w:rPr>
          <w:id w:val="-1196221363"/>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Alt21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[13]</w:t>
          </w:r>
          <w:r w:rsidR="002D5C4F">
            <w:rPr>
              <w:rFonts w:asciiTheme="minorHAnsi" w:hAnsiTheme="minorHAnsi" w:cstheme="minorHAnsi"/>
              <w:color w:val="222222"/>
            </w:rPr>
            <w:fldChar w:fldCharType="end"/>
          </w:r>
        </w:sdtContent>
      </w:sdt>
      <w:r w:rsidR="002D5C4F">
        <w:rPr>
          <w:rFonts w:asciiTheme="minorHAnsi" w:hAnsiTheme="minorHAnsi" w:cstheme="minorHAnsi"/>
          <w:color w:val="222222"/>
        </w:rPr>
        <w:t>.</w:t>
      </w:r>
    </w:p>
    <w:p w14:paraId="1123B997" w14:textId="77777777"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rPr>
        <w:t> </w:t>
      </w:r>
    </w:p>
    <w:p w14:paraId="22938FA1" w14:textId="52FAB926"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rPr>
        <w:t>Servers based at a single location can be connected by cable, but access to them by means of the internet is likely to be necessary, particularly if the company’s failover clusters are geographically dispersed, or use is being made of servers provided by a cloud enterprise. So, inevitably the company will need to consider a holistic security strategy that will protect its hardware and software equipment and its data, whether stored or in transit. Part of the strategy may involve making use of Windows Server 2019, with its strengthened security specifications. These include the introduction of Advanced Threat Protection, which suppresses malicious files and shuts down malicious processes. The 2019 version also has increased encryption security delivered by means of the new Virtual Network Encryption, which protects data at rest and in transit</w:t>
      </w:r>
      <w:r w:rsidR="002D5C4F">
        <w:rPr>
          <w:rFonts w:asciiTheme="minorHAnsi" w:hAnsiTheme="minorHAnsi" w:cstheme="minorHAnsi"/>
          <w:color w:val="222222"/>
        </w:rPr>
        <w:t xml:space="preserve"> </w:t>
      </w:r>
      <w:sdt>
        <w:sdtPr>
          <w:rPr>
            <w:rFonts w:asciiTheme="minorHAnsi" w:hAnsiTheme="minorHAnsi" w:cstheme="minorHAnsi"/>
            <w:color w:val="222222"/>
          </w:rPr>
          <w:id w:val="415747704"/>
          <w:citation/>
        </w:sdtPr>
        <w:sdtContent>
          <w:r w:rsidR="002D5C4F">
            <w:rPr>
              <w:rFonts w:asciiTheme="minorHAnsi" w:hAnsiTheme="minorHAnsi" w:cstheme="minorHAnsi"/>
              <w:color w:val="222222"/>
            </w:rPr>
            <w:fldChar w:fldCharType="begin"/>
          </w:r>
          <w:r w:rsidR="002D5C4F">
            <w:rPr>
              <w:rFonts w:asciiTheme="minorHAnsi" w:hAnsiTheme="minorHAnsi" w:cstheme="minorHAnsi"/>
              <w:color w:val="222222"/>
              <w:lang w:val="en-US"/>
            </w:rPr>
            <w:instrText xml:space="preserve"> CITATION Bra20 \l 1033 </w:instrText>
          </w:r>
          <w:r w:rsidR="002D5C4F">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[15]</w:t>
          </w:r>
          <w:r w:rsidR="002D5C4F">
            <w:rPr>
              <w:rFonts w:asciiTheme="minorHAnsi" w:hAnsiTheme="minorHAnsi" w:cstheme="minorHAnsi"/>
              <w:color w:val="222222"/>
            </w:rPr>
            <w:fldChar w:fldCharType="end"/>
          </w:r>
        </w:sdtContent>
      </w:sdt>
      <w:r w:rsidRPr="00542271">
        <w:rPr>
          <w:rFonts w:asciiTheme="minorHAnsi" w:hAnsiTheme="minorHAnsi" w:cstheme="minorHAnsi"/>
          <w:color w:val="222222"/>
        </w:rPr>
        <w:t xml:space="preserve"> and </w:t>
      </w:r>
      <w:sdt>
        <w:sdtPr>
          <w:rPr>
            <w:rFonts w:asciiTheme="minorHAnsi" w:hAnsiTheme="minorHAnsi" w:cstheme="minorHAnsi"/>
            <w:color w:val="222222"/>
          </w:rPr>
          <w:id w:val="-636942780"/>
          <w:citation/>
        </w:sdtPr>
        <w:sdtContent>
          <w:r w:rsidR="008D23C6">
            <w:rPr>
              <w:rFonts w:asciiTheme="minorHAnsi" w:hAnsiTheme="minorHAnsi" w:cstheme="minorHAnsi"/>
              <w:color w:val="222222"/>
            </w:rPr>
            <w:fldChar w:fldCharType="begin"/>
          </w:r>
          <w:r w:rsidR="008D23C6">
            <w:rPr>
              <w:rFonts w:asciiTheme="minorHAnsi" w:hAnsiTheme="minorHAnsi" w:cstheme="minorHAnsi"/>
              <w:color w:val="222222"/>
              <w:lang w:val="en-US"/>
            </w:rPr>
            <w:instrText xml:space="preserve">CITATION Doc19 \l 1033 </w:instrText>
          </w:r>
          <w:r w:rsidR="008D23C6">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[16]</w:t>
          </w:r>
          <w:r w:rsidR="008D23C6">
            <w:rPr>
              <w:rFonts w:asciiTheme="minorHAnsi" w:hAnsiTheme="minorHAnsi" w:cstheme="minorHAnsi"/>
              <w:color w:val="222222"/>
            </w:rPr>
            <w:fldChar w:fldCharType="end"/>
          </w:r>
        </w:sdtContent>
      </w:sdt>
      <w:r w:rsidR="008D23C6">
        <w:t>.</w:t>
      </w:r>
    </w:p>
    <w:p w14:paraId="69C7C161" w14:textId="77777777" w:rsidR="006A5EE8" w:rsidRPr="00542271" w:rsidRDefault="006A5EE8" w:rsidP="00542271">
      <w:pPr>
        <w:shd w:val="clear" w:color="auto" w:fill="FFFFFF"/>
        <w:spacing w:line="360" w:lineRule="auto"/>
        <w:ind w:left="0" w:firstLine="0"/>
        <w:jc w:val="left"/>
        <w:rPr>
          <w:rFonts w:asciiTheme="minorHAnsi" w:hAnsiTheme="minorHAnsi" w:cstheme="minorHAnsi"/>
          <w:color w:val="222222"/>
        </w:rPr>
      </w:pPr>
    </w:p>
    <w:p w14:paraId="05BFB065" w14:textId="3FE2401D" w:rsidR="00542271" w:rsidRPr="00542271" w:rsidRDefault="00542271" w:rsidP="00542271">
      <w:pPr>
        <w:shd w:val="clear" w:color="auto" w:fill="FFFFFF"/>
        <w:spacing w:line="360" w:lineRule="auto"/>
        <w:ind w:left="0" w:firstLine="0"/>
        <w:jc w:val="left"/>
        <w:rPr>
          <w:rFonts w:asciiTheme="minorHAnsi" w:hAnsiTheme="minorHAnsi" w:cstheme="minorHAnsi"/>
          <w:b/>
          <w:bCs/>
          <w:color w:val="222222"/>
        </w:rPr>
      </w:pPr>
      <w:r w:rsidRPr="00542271">
        <w:rPr>
          <w:rFonts w:asciiTheme="minorHAnsi" w:hAnsiTheme="minorHAnsi" w:cstheme="minorHAnsi"/>
          <w:b/>
          <w:bCs/>
          <w:color w:val="222222"/>
        </w:rPr>
        <w:t>Hardware and Software Specifications.</w:t>
      </w:r>
    </w:p>
    <w:p w14:paraId="65C270CC" w14:textId="6F6E4143" w:rsidR="00542271" w:rsidRPr="00542271" w:rsidRDefault="00542271" w:rsidP="00542271">
      <w:pPr>
        <w:shd w:val="clear" w:color="auto" w:fill="FFFFFF"/>
        <w:spacing w:line="360" w:lineRule="auto"/>
        <w:ind w:left="0" w:firstLine="0"/>
        <w:jc w:val="left"/>
        <w:rPr>
          <w:rFonts w:asciiTheme="minorHAnsi" w:hAnsiTheme="minorHAnsi" w:cstheme="minorHAnsi"/>
          <w:b/>
          <w:bCs/>
          <w:color w:val="222222"/>
        </w:rPr>
      </w:pPr>
    </w:p>
    <w:p w14:paraId="73CA8A8B" w14:textId="6EC7641C" w:rsidR="00542271" w:rsidRPr="00542271" w:rsidRDefault="00542271" w:rsidP="00542271">
      <w:pPr>
        <w:shd w:val="clear" w:color="auto" w:fill="FFFFFF"/>
        <w:spacing w:line="360" w:lineRule="auto"/>
        <w:ind w:left="0" w:firstLine="0"/>
        <w:jc w:val="left"/>
        <w:rPr>
          <w:rFonts w:asciiTheme="minorHAnsi" w:hAnsiTheme="minorHAnsi" w:cstheme="minorHAnsi"/>
          <w:b/>
          <w:bCs/>
          <w:color w:val="222222"/>
        </w:rPr>
      </w:pPr>
      <w:r w:rsidRPr="00542271">
        <w:rPr>
          <w:rFonts w:asciiTheme="minorHAnsi" w:hAnsiTheme="minorHAnsi" w:cstheme="minorHAnsi"/>
          <w:color w:val="222222"/>
          <w:shd w:val="clear" w:color="auto" w:fill="FFFFFF"/>
        </w:rPr>
        <w:t xml:space="preserve">The selection of hardware and software specifications are of critical importance in any failover cluster system. Microsoft stress that it is imperative to consider a number of technical issues before installing a SQL server failover cluster. Microsoft recommends, for example, using a set of matching server nodes that include the same or similar components, and that these are running the same version of Windows Server. It is essential that all components of the storage stack share the same specifications if an organisation is using Serial Attached SCSI or Fibre Channel in all </w:t>
      </w:r>
      <w:r w:rsidR="00736F1D" w:rsidRPr="00542271">
        <w:rPr>
          <w:rFonts w:asciiTheme="minorHAnsi" w:hAnsiTheme="minorHAnsi" w:cstheme="minorHAnsi"/>
          <w:color w:val="222222"/>
          <w:shd w:val="clear" w:color="auto" w:fill="FFFFFF"/>
        </w:rPr>
        <w:t>its</w:t>
      </w:r>
      <w:r w:rsidRPr="00542271">
        <w:rPr>
          <w:rFonts w:asciiTheme="minorHAnsi" w:hAnsiTheme="minorHAnsi" w:cstheme="minorHAnsi"/>
          <w:color w:val="222222"/>
          <w:shd w:val="clear" w:color="auto" w:fill="FFFFFF"/>
        </w:rPr>
        <w:t xml:space="preserve"> clustered servers</w:t>
      </w:r>
      <w:r w:rsidR="008D23C6">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20168353"/>
          <w:citation/>
        </w:sdtPr>
        <w:sdtContent>
          <w:r w:rsidR="008D23C6">
            <w:rPr>
              <w:rFonts w:asciiTheme="minorHAnsi" w:hAnsiTheme="minorHAnsi" w:cstheme="minorHAnsi"/>
              <w:color w:val="222222"/>
              <w:shd w:val="clear" w:color="auto" w:fill="FFFFFF"/>
            </w:rPr>
            <w:fldChar w:fldCharType="begin"/>
          </w:r>
          <w:r w:rsidR="008D23C6">
            <w:rPr>
              <w:rFonts w:asciiTheme="minorHAnsi" w:hAnsiTheme="minorHAnsi" w:cstheme="minorHAnsi"/>
              <w:color w:val="222222"/>
              <w:shd w:val="clear" w:color="auto" w:fill="FFFFFF"/>
              <w:lang w:val="en-US"/>
            </w:rPr>
            <w:instrText xml:space="preserve"> CITATION Doc18 \l 1033 </w:instrText>
          </w:r>
          <w:r w:rsidR="008D23C6">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[17]</w:t>
          </w:r>
          <w:r w:rsidR="008D23C6">
            <w:rPr>
              <w:rFonts w:asciiTheme="minorHAnsi" w:hAnsiTheme="minorHAnsi" w:cstheme="minorHAnsi"/>
              <w:color w:val="222222"/>
              <w:shd w:val="clear" w:color="auto" w:fill="FFFFFF"/>
            </w:rPr>
            <w:fldChar w:fldCharType="end"/>
          </w:r>
        </w:sdtContent>
      </w:sdt>
      <w:r w:rsidRPr="00542271">
        <w:rPr>
          <w:rFonts w:asciiTheme="minorHAnsi" w:hAnsiTheme="minorHAnsi" w:cstheme="minorHAnsi"/>
          <w:color w:val="222222"/>
          <w:shd w:val="clear" w:color="auto" w:fill="FFFFFF"/>
        </w:rPr>
        <w:t>. Careful consideration must be given to installing prerequisite software, such as Windows PowerShell; .NET Framework 3.5 SP1; a Microsoft update package; .NET Framework 4, and SQL Server Setup support files</w:t>
      </w:r>
      <w:r w:rsidR="003706F9">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1748574895"/>
          <w:citation/>
        </w:sdtPr>
        <w:sdtContent>
          <w:r w:rsidR="003706F9">
            <w:rPr>
              <w:rFonts w:asciiTheme="minorHAnsi" w:hAnsiTheme="minorHAnsi" w:cstheme="minorHAnsi"/>
              <w:color w:val="222222"/>
              <w:shd w:val="clear" w:color="auto" w:fill="FFFFFF"/>
            </w:rPr>
            <w:fldChar w:fldCharType="begin"/>
          </w:r>
          <w:r w:rsidR="003706F9">
            <w:rPr>
              <w:rFonts w:asciiTheme="minorHAnsi" w:hAnsiTheme="minorHAnsi" w:cstheme="minorHAnsi"/>
              <w:color w:val="222222"/>
              <w:shd w:val="clear" w:color="auto" w:fill="FFFFFF"/>
              <w:lang w:val="en-US"/>
            </w:rPr>
            <w:instrText xml:space="preserve"> CITATION Doc16 \l 1033 </w:instrText>
          </w:r>
          <w:r w:rsidR="003706F9">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[18]</w:t>
          </w:r>
          <w:r w:rsidR="003706F9">
            <w:rPr>
              <w:rFonts w:asciiTheme="minorHAnsi" w:hAnsiTheme="minorHAnsi" w:cstheme="minorHAnsi"/>
              <w:color w:val="222222"/>
              <w:shd w:val="clear" w:color="auto" w:fill="FFFFFF"/>
            </w:rPr>
            <w:fldChar w:fldCharType="end"/>
          </w:r>
        </w:sdtContent>
      </w:sdt>
      <w:r w:rsidRPr="00542271">
        <w:rPr>
          <w:rFonts w:asciiTheme="minorHAnsi" w:hAnsiTheme="minorHAnsi" w:cstheme="minorHAnsi"/>
          <w:color w:val="222222"/>
          <w:shd w:val="clear" w:color="auto" w:fill="FFFFFF"/>
        </w:rPr>
        <w:t>. The above requirements are only examples of the care administrators must take to ensure that the mix of hardware and software are fit for purpose.</w:t>
      </w:r>
    </w:p>
    <w:p w14:paraId="25762125" w14:textId="77777777"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p>
    <w:p w14:paraId="6D14E06C" w14:textId="253B86B1"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shd w:val="clear" w:color="auto" w:fill="FFFFFF"/>
        </w:rPr>
        <w:t>The Microsoft Failover Cluster Manager (MFCM) is one means of creating and managing failover clusters on a Windows server. Alternatively, it is possible to use the Windows PowerShell to establish and manage such clusters. MFCM is a snap-in located within the Microsoft Management Console (MMC). The Windows PowerShell is a command line shell, although it lacks any kind of Graphical User Interface (GUI).</w:t>
      </w:r>
    </w:p>
    <w:p w14:paraId="75E90AB7" w14:textId="0ABB1ABA" w:rsidR="00542271" w:rsidRDefault="00542271" w:rsidP="00542271">
      <w:pPr>
        <w:shd w:val="clear" w:color="auto" w:fill="FFFFFF"/>
        <w:spacing w:line="360" w:lineRule="auto"/>
        <w:ind w:left="0" w:firstLine="0"/>
        <w:jc w:val="left"/>
        <w:rPr>
          <w:rFonts w:asciiTheme="minorHAnsi" w:hAnsiTheme="minorHAnsi" w:cstheme="minorHAnsi"/>
          <w:color w:val="222222"/>
        </w:rPr>
      </w:pPr>
    </w:p>
    <w:p w14:paraId="0B9E6AEA" w14:textId="2931590C" w:rsidR="00542271" w:rsidRDefault="00542271" w:rsidP="00542271">
      <w:pPr>
        <w:shd w:val="clear" w:color="auto" w:fill="FFFFFF"/>
        <w:spacing w:line="360" w:lineRule="auto"/>
        <w:ind w:left="0" w:firstLine="0"/>
        <w:jc w:val="left"/>
        <w:rPr>
          <w:rFonts w:asciiTheme="minorHAnsi" w:hAnsiTheme="minorHAnsi" w:cstheme="minorHAnsi"/>
          <w:color w:val="222222"/>
        </w:rPr>
      </w:pPr>
    </w:p>
    <w:p w14:paraId="6531EB9D" w14:textId="77777777" w:rsidR="006A5EE8" w:rsidRDefault="006A5EE8" w:rsidP="00542271">
      <w:pPr>
        <w:shd w:val="clear" w:color="auto" w:fill="FFFFFF"/>
        <w:spacing w:line="360" w:lineRule="auto"/>
        <w:ind w:left="0" w:firstLine="0"/>
        <w:jc w:val="left"/>
        <w:rPr>
          <w:rFonts w:asciiTheme="minorHAnsi" w:hAnsiTheme="minorHAnsi" w:cstheme="minorHAnsi"/>
          <w:color w:val="222222"/>
        </w:rPr>
      </w:pPr>
    </w:p>
    <w:p w14:paraId="3B407FB6" w14:textId="6D894D30" w:rsidR="00542271" w:rsidRPr="00542271" w:rsidRDefault="00542271" w:rsidP="00542271">
      <w:pPr>
        <w:shd w:val="clear" w:color="auto" w:fill="FFFFFF"/>
        <w:spacing w:line="360" w:lineRule="auto"/>
        <w:ind w:left="0" w:firstLine="0"/>
        <w:jc w:val="left"/>
        <w:rPr>
          <w:rFonts w:asciiTheme="minorHAnsi" w:hAnsiTheme="minorHAnsi" w:cstheme="minorHAnsi"/>
          <w:color w:val="222222"/>
        </w:rPr>
      </w:pPr>
      <w:r w:rsidRPr="00542271">
        <w:rPr>
          <w:rFonts w:asciiTheme="minorHAnsi" w:hAnsiTheme="minorHAnsi" w:cstheme="minorHAnsi"/>
          <w:color w:val="222222"/>
          <w:shd w:val="clear" w:color="auto" w:fill="FFFFFF"/>
        </w:rPr>
        <w:t>In order to create a Failover Cluster,</w:t>
      </w:r>
      <w:r>
        <w:rPr>
          <w:rFonts w:asciiTheme="minorHAnsi" w:hAnsiTheme="minorHAnsi" w:cstheme="minorHAnsi"/>
          <w:color w:val="222222"/>
          <w:shd w:val="clear" w:color="auto" w:fill="FFFFFF"/>
        </w:rPr>
        <w:t xml:space="preserve"> </w:t>
      </w:r>
      <w:r w:rsidRPr="00542271">
        <w:rPr>
          <w:rFonts w:asciiTheme="minorHAnsi" w:hAnsiTheme="minorHAnsi" w:cstheme="minorHAnsi"/>
          <w:color w:val="222222"/>
          <w:shd w:val="clear" w:color="auto" w:fill="FFFFFF"/>
        </w:rPr>
        <w:t>using Server Manager application, it was necessary to install some features, which was done by navigating the Server Manager section and selecting ‘Add Roles and Features’. Then the ‘Role-based or feature-based installation’ option was selected, as shown </w:t>
      </w:r>
      <w:r w:rsidRPr="00542271">
        <w:rPr>
          <w:rFonts w:asciiTheme="minorHAnsi" w:hAnsiTheme="minorHAnsi" w:cstheme="minorHAnsi"/>
          <w:i/>
          <w:iCs/>
          <w:color w:val="222222"/>
          <w:u w:val="single"/>
          <w:shd w:val="clear" w:color="auto" w:fill="FFFFFF"/>
        </w:rPr>
        <w:t xml:space="preserve">in figures </w:t>
      </w:r>
      <w:r>
        <w:rPr>
          <w:rFonts w:asciiTheme="minorHAnsi" w:hAnsiTheme="minorHAnsi" w:cstheme="minorHAnsi"/>
          <w:i/>
          <w:iCs/>
          <w:color w:val="222222"/>
          <w:u w:val="single"/>
          <w:shd w:val="clear" w:color="auto" w:fill="FFFFFF"/>
        </w:rPr>
        <w:t>50</w:t>
      </w:r>
      <w:r w:rsidRPr="00542271">
        <w:rPr>
          <w:rFonts w:asciiTheme="minorHAnsi" w:hAnsiTheme="minorHAnsi" w:cstheme="minorHAnsi"/>
          <w:i/>
          <w:iCs/>
          <w:color w:val="222222"/>
          <w:u w:val="single"/>
          <w:shd w:val="clear" w:color="auto" w:fill="FFFFFF"/>
        </w:rPr>
        <w:t xml:space="preserve"> and </w:t>
      </w:r>
      <w:r>
        <w:rPr>
          <w:rFonts w:asciiTheme="minorHAnsi" w:hAnsiTheme="minorHAnsi" w:cstheme="minorHAnsi"/>
          <w:i/>
          <w:iCs/>
          <w:color w:val="222222"/>
          <w:u w:val="single"/>
          <w:shd w:val="clear" w:color="auto" w:fill="FFFFFF"/>
        </w:rPr>
        <w:t>51</w:t>
      </w:r>
      <w:r w:rsidRPr="00542271">
        <w:rPr>
          <w:rFonts w:asciiTheme="minorHAnsi" w:hAnsiTheme="minorHAnsi" w:cstheme="minorHAnsi"/>
          <w:i/>
          <w:iCs/>
          <w:color w:val="222222"/>
          <w:u w:val="single"/>
          <w:shd w:val="clear" w:color="auto" w:fill="FFFFFF"/>
        </w:rPr>
        <w:t>.</w:t>
      </w:r>
    </w:p>
    <w:p w14:paraId="5274DAC9" w14:textId="67FA3B91" w:rsidR="00542271" w:rsidRDefault="00542271" w:rsidP="00542271">
      <w:pPr>
        <w:shd w:val="clear" w:color="auto" w:fill="FFFFFF"/>
        <w:ind w:left="0" w:firstLine="0"/>
        <w:jc w:val="left"/>
        <w:rPr>
          <w:rFonts w:asciiTheme="minorHAnsi" w:hAnsiTheme="minorHAnsi" w:cstheme="minorHAnsi"/>
          <w:color w:val="222222"/>
        </w:rPr>
      </w:pPr>
    </w:p>
    <w:p w14:paraId="05CC0EC2" w14:textId="005EDD3B" w:rsidR="00542271" w:rsidRDefault="00542271" w:rsidP="00542271">
      <w:pPr>
        <w:shd w:val="clear" w:color="auto" w:fill="FFFFFF"/>
        <w:ind w:left="0" w:firstLine="0"/>
        <w:jc w:val="left"/>
        <w:rPr>
          <w:rFonts w:asciiTheme="minorHAnsi" w:hAnsiTheme="minorHAnsi" w:cstheme="minorHAnsi"/>
          <w:color w:val="222222"/>
        </w:rPr>
      </w:pPr>
    </w:p>
    <w:p w14:paraId="5259CF1D" w14:textId="5A6B6B98" w:rsidR="00542271" w:rsidRDefault="00542271" w:rsidP="00542271">
      <w:pPr>
        <w:shd w:val="clear" w:color="auto" w:fill="FFFFFF"/>
        <w:ind w:left="0" w:firstLine="0"/>
        <w:jc w:val="left"/>
        <w:rPr>
          <w:rFonts w:asciiTheme="minorHAnsi" w:hAnsiTheme="minorHAnsi" w:cstheme="minorHAnsi"/>
          <w:color w:val="222222"/>
        </w:rPr>
      </w:pPr>
    </w:p>
    <w:p w14:paraId="4DA64A1C" w14:textId="7F75EE02" w:rsidR="00082385" w:rsidRDefault="00082385" w:rsidP="000705C7">
      <w:pPr>
        <w:ind w:left="0" w:firstLine="0"/>
        <w:rPr>
          <w:rFonts w:asciiTheme="minorHAnsi" w:hAnsiTheme="minorHAnsi" w:cstheme="minorHAnsi"/>
          <w:i/>
          <w:iCs/>
          <w:u w:val="single"/>
        </w:rPr>
      </w:pPr>
    </w:p>
    <w:p w14:paraId="6A38BAC2" w14:textId="77777777" w:rsidR="00082385" w:rsidRPr="000335F8" w:rsidRDefault="00082385" w:rsidP="000705C7">
      <w:pPr>
        <w:ind w:left="0" w:firstLine="0"/>
        <w:rPr>
          <w:rFonts w:asciiTheme="minorHAnsi" w:hAnsiTheme="minorHAnsi" w:cstheme="minorHAnsi"/>
          <w:i/>
          <w:iCs/>
          <w:u w:val="single"/>
        </w:rPr>
      </w:pPr>
    </w:p>
    <w:p w14:paraId="0E53D00F" w14:textId="45375468" w:rsidR="001F2D80" w:rsidRDefault="000705C7" w:rsidP="001F2D80">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50</w:t>
      </w:r>
      <w:r w:rsidRPr="000335F8">
        <w:rPr>
          <w:rFonts w:asciiTheme="minorHAnsi" w:hAnsiTheme="minorHAnsi" w:cstheme="minorHAnsi"/>
        </w:rPr>
        <w:fldChar w:fldCharType="end"/>
      </w:r>
      <w:r w:rsidRPr="000335F8">
        <w:rPr>
          <w:rFonts w:asciiTheme="minorHAnsi" w:hAnsiTheme="minorHAnsi" w:cstheme="minorHAnsi"/>
        </w:rPr>
        <w:t xml:space="preserve"> - Add Roles and Features</w:t>
      </w:r>
      <w:r w:rsidR="001F2D80">
        <w:rPr>
          <w:rFonts w:asciiTheme="minorHAnsi" w:hAnsiTheme="minorHAnsi" w:cstheme="minorHAnsi"/>
        </w:rPr>
        <w:t xml:space="preserve"> </w:t>
      </w:r>
      <w:sdt>
        <w:sdtPr>
          <w:rPr>
            <w:rFonts w:asciiTheme="minorHAnsi" w:hAnsiTheme="minorHAnsi" w:cstheme="minorHAnsi"/>
          </w:rPr>
          <w:id w:val="268279835"/>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7D5D41C9" w14:textId="29070B93" w:rsidR="000705C7" w:rsidRPr="000335F8" w:rsidRDefault="000705C7" w:rsidP="001F2D80">
      <w:pPr>
        <w:pStyle w:val="Caption"/>
        <w:ind w:left="0" w:firstLine="0"/>
        <w:rPr>
          <w:rFonts w:asciiTheme="minorHAnsi" w:hAnsiTheme="minorHAnsi" w:cstheme="minorHAnsi"/>
        </w:rPr>
      </w:pPr>
      <w:r w:rsidRPr="000335F8">
        <w:rPr>
          <w:rFonts w:asciiTheme="minorHAnsi" w:hAnsiTheme="minorHAnsi" w:cstheme="minorHAnsi"/>
          <w:noProof/>
        </w:rPr>
        <w:drawing>
          <wp:inline distT="0" distB="0" distL="0" distR="0" wp14:anchorId="0D61CDDF" wp14:editId="08AB5889">
            <wp:extent cx="5734050" cy="1209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4050" cy="1209675"/>
                    </a:xfrm>
                    <a:prstGeom prst="rect">
                      <a:avLst/>
                    </a:prstGeom>
                    <a:noFill/>
                    <a:ln>
                      <a:noFill/>
                    </a:ln>
                  </pic:spPr>
                </pic:pic>
              </a:graphicData>
            </a:graphic>
          </wp:inline>
        </w:drawing>
      </w:r>
    </w:p>
    <w:p w14:paraId="3656E84C" w14:textId="3A7B22BB" w:rsidR="00AC7983" w:rsidRPr="000335F8" w:rsidRDefault="00AC7983" w:rsidP="00AC7983">
      <w:pPr>
        <w:pStyle w:val="Caption"/>
        <w:ind w:left="0" w:firstLine="0"/>
        <w:rPr>
          <w:rFonts w:asciiTheme="minorHAnsi" w:hAnsiTheme="minorHAnsi" w:cstheme="minorHAnsi"/>
        </w:rPr>
      </w:pPr>
    </w:p>
    <w:p w14:paraId="20F033DB" w14:textId="3A021CD2" w:rsidR="00AC7983" w:rsidRPr="000335F8" w:rsidRDefault="00AC7983" w:rsidP="00AC7983">
      <w:pPr>
        <w:rPr>
          <w:rFonts w:asciiTheme="minorHAnsi" w:hAnsiTheme="minorHAnsi" w:cstheme="minorHAnsi"/>
        </w:rPr>
      </w:pPr>
    </w:p>
    <w:p w14:paraId="7E1869F8" w14:textId="77777777" w:rsidR="00AC7983" w:rsidRPr="000335F8" w:rsidRDefault="00AC7983" w:rsidP="00AC7983">
      <w:pPr>
        <w:rPr>
          <w:rFonts w:asciiTheme="minorHAnsi" w:hAnsiTheme="minorHAnsi" w:cstheme="minorHAnsi"/>
        </w:rPr>
      </w:pPr>
    </w:p>
    <w:p w14:paraId="1D7B037B" w14:textId="62C97EE8" w:rsidR="00AC7983" w:rsidRPr="000335F8" w:rsidRDefault="00AC7983" w:rsidP="00AC7983">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51</w:t>
      </w:r>
      <w:r w:rsidRPr="000335F8">
        <w:rPr>
          <w:rFonts w:asciiTheme="minorHAnsi" w:hAnsiTheme="minorHAnsi" w:cstheme="minorHAnsi"/>
        </w:rPr>
        <w:fldChar w:fldCharType="end"/>
      </w:r>
      <w:r w:rsidRPr="000335F8">
        <w:rPr>
          <w:rFonts w:asciiTheme="minorHAnsi" w:hAnsiTheme="minorHAnsi" w:cstheme="minorHAnsi"/>
        </w:rPr>
        <w:t xml:space="preserve"> - Role-based or feature-based installation</w:t>
      </w:r>
      <w:r w:rsidR="001F2D80">
        <w:rPr>
          <w:rFonts w:asciiTheme="minorHAnsi" w:hAnsiTheme="minorHAnsi" w:cstheme="minorHAnsi"/>
        </w:rPr>
        <w:t xml:space="preserve"> </w:t>
      </w:r>
      <w:sdt>
        <w:sdtPr>
          <w:rPr>
            <w:rFonts w:asciiTheme="minorHAnsi" w:hAnsiTheme="minorHAnsi" w:cstheme="minorHAnsi"/>
          </w:rPr>
          <w:id w:val="1220172497"/>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76DA85D1" w14:textId="64C6D235" w:rsidR="00AC7983" w:rsidRPr="000335F8" w:rsidRDefault="00AC7983" w:rsidP="00AC7983">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0B4F0EF5" wp14:editId="57AEB79C">
            <wp:extent cx="5734050" cy="1990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4050" cy="1990725"/>
                    </a:xfrm>
                    <a:prstGeom prst="rect">
                      <a:avLst/>
                    </a:prstGeom>
                    <a:noFill/>
                    <a:ln>
                      <a:noFill/>
                    </a:ln>
                  </pic:spPr>
                </pic:pic>
              </a:graphicData>
            </a:graphic>
          </wp:inline>
        </w:drawing>
      </w:r>
    </w:p>
    <w:p w14:paraId="4BCFAD45" w14:textId="79371391" w:rsidR="00AC7983" w:rsidRPr="000335F8" w:rsidRDefault="00AC7983" w:rsidP="00AC7983">
      <w:pPr>
        <w:ind w:left="0" w:firstLine="0"/>
        <w:rPr>
          <w:rFonts w:asciiTheme="minorHAnsi" w:hAnsiTheme="minorHAnsi" w:cstheme="minorHAnsi"/>
        </w:rPr>
      </w:pPr>
    </w:p>
    <w:p w14:paraId="4F0CD522" w14:textId="77777777" w:rsidR="00542271" w:rsidRDefault="00542271" w:rsidP="00082385">
      <w:pPr>
        <w:spacing w:after="0" w:line="240" w:lineRule="auto"/>
        <w:ind w:left="0" w:firstLine="0"/>
        <w:jc w:val="left"/>
        <w:rPr>
          <w:rFonts w:asciiTheme="minorHAnsi" w:eastAsia="Times New Roman" w:hAnsiTheme="minorHAnsi" w:cstheme="minorHAnsi"/>
          <w:color w:val="auto"/>
          <w:szCs w:val="24"/>
        </w:rPr>
      </w:pPr>
    </w:p>
    <w:p w14:paraId="1B8C2CC3" w14:textId="77777777" w:rsidR="00542271" w:rsidRDefault="00542271" w:rsidP="00082385">
      <w:pPr>
        <w:spacing w:after="0" w:line="240" w:lineRule="auto"/>
        <w:ind w:left="0" w:firstLine="0"/>
        <w:jc w:val="left"/>
        <w:rPr>
          <w:rFonts w:asciiTheme="minorHAnsi" w:eastAsia="Times New Roman" w:hAnsiTheme="minorHAnsi" w:cstheme="minorHAnsi"/>
          <w:color w:val="auto"/>
          <w:szCs w:val="24"/>
        </w:rPr>
      </w:pPr>
    </w:p>
    <w:p w14:paraId="25867C0D" w14:textId="41381D16" w:rsidR="00082385" w:rsidRPr="00082385" w:rsidRDefault="00082385" w:rsidP="00542271">
      <w:pPr>
        <w:spacing w:after="0" w:line="360" w:lineRule="auto"/>
        <w:ind w:left="0" w:firstLine="0"/>
        <w:jc w:val="left"/>
        <w:rPr>
          <w:rFonts w:asciiTheme="minorHAnsi" w:eastAsia="Times New Roman" w:hAnsiTheme="minorHAnsi" w:cstheme="minorHAnsi"/>
          <w:color w:val="auto"/>
          <w:szCs w:val="24"/>
        </w:rPr>
      </w:pPr>
      <w:r w:rsidRPr="00082385">
        <w:rPr>
          <w:rFonts w:asciiTheme="minorHAnsi" w:eastAsia="Times New Roman" w:hAnsiTheme="minorHAnsi" w:cstheme="minorHAnsi"/>
          <w:color w:val="auto"/>
          <w:szCs w:val="24"/>
        </w:rPr>
        <w:t>The next step was to select the correct server in the ‘Server Selection’ window of ‘Add Roles and Features wizard’. Subsequently, the words ‘Failover Clustering’ were selected and a pop-up window appeared listing a selection of additional features. At this stage it was possible to press ‘Add Role or Features’ if the user intended to install the ‘Failover Cluster Manager’ snap-in and the ‘Failover Cluster PowerShell’ cmdlets</w:t>
      </w:r>
      <w:r w:rsidR="00736F1D">
        <w:rPr>
          <w:rFonts w:asciiTheme="minorHAnsi" w:eastAsia="Times New Roman" w:hAnsiTheme="minorHAnsi" w:cstheme="minorHAnsi"/>
          <w:color w:val="auto"/>
          <w:szCs w:val="24"/>
        </w:rPr>
        <w:t xml:space="preserve"> </w:t>
      </w:r>
      <w:sdt>
        <w:sdtPr>
          <w:rPr>
            <w:rFonts w:asciiTheme="minorHAnsi" w:eastAsia="Times New Roman" w:hAnsiTheme="minorHAnsi" w:cstheme="minorHAnsi"/>
            <w:color w:val="auto"/>
            <w:szCs w:val="24"/>
          </w:rPr>
          <w:id w:val="-1235780944"/>
          <w:citation/>
        </w:sdtPr>
        <w:sdtContent>
          <w:r w:rsidR="00736F1D">
            <w:rPr>
              <w:rFonts w:asciiTheme="minorHAnsi" w:eastAsia="Times New Roman" w:hAnsiTheme="minorHAnsi" w:cstheme="minorHAnsi"/>
              <w:color w:val="auto"/>
              <w:szCs w:val="24"/>
            </w:rPr>
            <w:fldChar w:fldCharType="begin"/>
          </w:r>
          <w:r w:rsidR="00736F1D">
            <w:rPr>
              <w:rFonts w:asciiTheme="minorHAnsi" w:eastAsia="Times New Roman" w:hAnsiTheme="minorHAnsi" w:cstheme="minorHAnsi"/>
              <w:color w:val="auto"/>
              <w:szCs w:val="24"/>
              <w:lang w:val="en-US"/>
            </w:rPr>
            <w:instrText xml:space="preserve"> CITATION Rob19 \l 1033 </w:instrText>
          </w:r>
          <w:r w:rsidR="00736F1D">
            <w:rPr>
              <w:rFonts w:asciiTheme="minorHAnsi" w:eastAsia="Times New Roman" w:hAnsiTheme="minorHAnsi" w:cstheme="minorHAnsi"/>
              <w:color w:val="auto"/>
              <w:szCs w:val="24"/>
            </w:rPr>
            <w:fldChar w:fldCharType="separate"/>
          </w:r>
          <w:r w:rsidR="00736F1D" w:rsidRPr="00736F1D">
            <w:rPr>
              <w:rFonts w:asciiTheme="minorHAnsi" w:eastAsia="Times New Roman" w:hAnsiTheme="minorHAnsi" w:cstheme="minorHAnsi"/>
              <w:noProof/>
              <w:color w:val="auto"/>
              <w:szCs w:val="24"/>
              <w:lang w:val="en-US"/>
            </w:rPr>
            <w:t>[19]</w:t>
          </w:r>
          <w:r w:rsidR="00736F1D">
            <w:rPr>
              <w:rFonts w:asciiTheme="minorHAnsi" w:eastAsia="Times New Roman" w:hAnsiTheme="minorHAnsi" w:cstheme="minorHAnsi"/>
              <w:color w:val="auto"/>
              <w:szCs w:val="24"/>
            </w:rPr>
            <w:fldChar w:fldCharType="end"/>
          </w:r>
        </w:sdtContent>
      </w:sdt>
      <w:r w:rsidRPr="00082385">
        <w:rPr>
          <w:rFonts w:asciiTheme="minorHAnsi" w:eastAsia="Times New Roman" w:hAnsiTheme="minorHAnsi" w:cstheme="minorHAnsi"/>
          <w:color w:val="auto"/>
          <w:szCs w:val="24"/>
        </w:rPr>
        <w:t xml:space="preserve">. These steps are shown </w:t>
      </w:r>
      <w:r w:rsidRPr="00082385">
        <w:rPr>
          <w:rFonts w:asciiTheme="minorHAnsi" w:eastAsia="Times New Roman" w:hAnsiTheme="minorHAnsi" w:cstheme="minorHAnsi"/>
          <w:i/>
          <w:iCs/>
          <w:color w:val="auto"/>
          <w:szCs w:val="24"/>
          <w:u w:val="single"/>
        </w:rPr>
        <w:t xml:space="preserve">in figures </w:t>
      </w:r>
      <w:r w:rsidR="00542271">
        <w:rPr>
          <w:rFonts w:asciiTheme="minorHAnsi" w:eastAsia="Times New Roman" w:hAnsiTheme="minorHAnsi" w:cstheme="minorHAnsi"/>
          <w:i/>
          <w:iCs/>
          <w:color w:val="auto"/>
          <w:szCs w:val="24"/>
          <w:u w:val="single"/>
        </w:rPr>
        <w:t>52</w:t>
      </w:r>
      <w:r w:rsidRPr="00082385">
        <w:rPr>
          <w:rFonts w:asciiTheme="minorHAnsi" w:eastAsia="Times New Roman" w:hAnsiTheme="minorHAnsi" w:cstheme="minorHAnsi"/>
          <w:i/>
          <w:iCs/>
          <w:color w:val="auto"/>
          <w:szCs w:val="24"/>
          <w:u w:val="single"/>
        </w:rPr>
        <w:t xml:space="preserve"> to </w:t>
      </w:r>
      <w:r w:rsidR="00542271">
        <w:rPr>
          <w:rFonts w:asciiTheme="minorHAnsi" w:eastAsia="Times New Roman" w:hAnsiTheme="minorHAnsi" w:cstheme="minorHAnsi"/>
          <w:i/>
          <w:iCs/>
          <w:color w:val="auto"/>
          <w:szCs w:val="24"/>
          <w:u w:val="single"/>
        </w:rPr>
        <w:t>54</w:t>
      </w:r>
      <w:r w:rsidRPr="00082385">
        <w:rPr>
          <w:rFonts w:asciiTheme="minorHAnsi" w:eastAsia="Times New Roman" w:hAnsiTheme="minorHAnsi" w:cstheme="minorHAnsi"/>
          <w:i/>
          <w:iCs/>
          <w:color w:val="auto"/>
          <w:szCs w:val="24"/>
          <w:u w:val="single"/>
        </w:rPr>
        <w:t>.</w:t>
      </w:r>
    </w:p>
    <w:p w14:paraId="1753B215" w14:textId="7E1CF416" w:rsidR="00DA19B8" w:rsidRPr="000335F8" w:rsidRDefault="00DA19B8" w:rsidP="00AC7983">
      <w:pPr>
        <w:ind w:left="0" w:firstLine="0"/>
        <w:rPr>
          <w:rFonts w:asciiTheme="minorHAnsi" w:hAnsiTheme="minorHAnsi" w:cstheme="minorHAnsi"/>
          <w:i/>
          <w:iCs/>
          <w:u w:val="single"/>
        </w:rPr>
      </w:pPr>
    </w:p>
    <w:p w14:paraId="026D5C55" w14:textId="0B1E0BC5" w:rsidR="008A3BBB" w:rsidRDefault="008A3BBB" w:rsidP="00AC7983">
      <w:pPr>
        <w:ind w:left="0" w:firstLine="0"/>
        <w:rPr>
          <w:rFonts w:asciiTheme="minorHAnsi" w:hAnsiTheme="minorHAnsi" w:cstheme="minorHAnsi"/>
          <w:i/>
          <w:iCs/>
          <w:u w:val="single"/>
        </w:rPr>
      </w:pPr>
    </w:p>
    <w:p w14:paraId="1AB6441C" w14:textId="49B426B8" w:rsidR="00082385" w:rsidRDefault="00082385" w:rsidP="00AC7983">
      <w:pPr>
        <w:ind w:left="0" w:firstLine="0"/>
        <w:rPr>
          <w:rFonts w:asciiTheme="minorHAnsi" w:hAnsiTheme="minorHAnsi" w:cstheme="minorHAnsi"/>
          <w:i/>
          <w:iCs/>
          <w:u w:val="single"/>
        </w:rPr>
      </w:pPr>
    </w:p>
    <w:p w14:paraId="1F3E4E51" w14:textId="77777777" w:rsidR="00542271" w:rsidRPr="000335F8" w:rsidRDefault="00542271" w:rsidP="00AC7983">
      <w:pPr>
        <w:ind w:left="0" w:firstLine="0"/>
        <w:rPr>
          <w:rFonts w:asciiTheme="minorHAnsi" w:hAnsiTheme="minorHAnsi" w:cstheme="minorHAnsi"/>
          <w:i/>
          <w:iCs/>
          <w:u w:val="single"/>
        </w:rPr>
      </w:pPr>
    </w:p>
    <w:p w14:paraId="51BBC0CA" w14:textId="77777777" w:rsidR="008A3BBB" w:rsidRPr="000335F8" w:rsidRDefault="008A3BBB" w:rsidP="00AC7983">
      <w:pPr>
        <w:ind w:left="0" w:firstLine="0"/>
        <w:rPr>
          <w:rFonts w:asciiTheme="minorHAnsi" w:hAnsiTheme="minorHAnsi" w:cstheme="minorHAnsi"/>
          <w:i/>
          <w:iCs/>
          <w:u w:val="single"/>
        </w:rPr>
      </w:pPr>
    </w:p>
    <w:p w14:paraId="3326949C" w14:textId="2DE03C73" w:rsidR="00DA19B8" w:rsidRPr="000335F8" w:rsidRDefault="00DA19B8" w:rsidP="00DA19B8">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52</w:t>
      </w:r>
      <w:r w:rsidRPr="000335F8">
        <w:rPr>
          <w:rFonts w:asciiTheme="minorHAnsi" w:hAnsiTheme="minorHAnsi" w:cstheme="minorHAnsi"/>
        </w:rPr>
        <w:fldChar w:fldCharType="end"/>
      </w:r>
      <w:r w:rsidRPr="000335F8">
        <w:rPr>
          <w:rFonts w:asciiTheme="minorHAnsi" w:hAnsiTheme="minorHAnsi" w:cstheme="minorHAnsi"/>
        </w:rPr>
        <w:t xml:space="preserve"> - Selecting the Correct Server</w:t>
      </w:r>
      <w:r w:rsidR="001F2D80">
        <w:rPr>
          <w:rFonts w:asciiTheme="minorHAnsi" w:hAnsiTheme="minorHAnsi" w:cstheme="minorHAnsi"/>
        </w:rPr>
        <w:t xml:space="preserve"> </w:t>
      </w:r>
      <w:sdt>
        <w:sdtPr>
          <w:rPr>
            <w:rFonts w:asciiTheme="minorHAnsi" w:hAnsiTheme="minorHAnsi" w:cstheme="minorHAnsi"/>
          </w:rPr>
          <w:id w:val="1534467751"/>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1320316F" w14:textId="411078F1" w:rsidR="001F2D80" w:rsidRPr="000335F8" w:rsidRDefault="00DA19B8" w:rsidP="00DA19B8">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420920B6" wp14:editId="15776D5B">
            <wp:extent cx="5029200" cy="335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29200" cy="3352800"/>
                    </a:xfrm>
                    <a:prstGeom prst="rect">
                      <a:avLst/>
                    </a:prstGeom>
                    <a:noFill/>
                    <a:ln>
                      <a:noFill/>
                    </a:ln>
                  </pic:spPr>
                </pic:pic>
              </a:graphicData>
            </a:graphic>
          </wp:inline>
        </w:drawing>
      </w:r>
    </w:p>
    <w:p w14:paraId="005E445A" w14:textId="03CE5745" w:rsidR="00DA19B8" w:rsidRPr="000335F8" w:rsidRDefault="00DA19B8" w:rsidP="008A3BBB">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53</w:t>
      </w:r>
      <w:r w:rsidRPr="000335F8">
        <w:rPr>
          <w:rFonts w:asciiTheme="minorHAnsi" w:hAnsiTheme="minorHAnsi" w:cstheme="minorHAnsi"/>
        </w:rPr>
        <w:fldChar w:fldCharType="end"/>
      </w:r>
      <w:r w:rsidRPr="000335F8">
        <w:rPr>
          <w:rFonts w:asciiTheme="minorHAnsi" w:hAnsiTheme="minorHAnsi" w:cstheme="minorHAnsi"/>
        </w:rPr>
        <w:t xml:space="preserve"> – Selecting Failover Clustering</w:t>
      </w:r>
      <w:r w:rsidR="001F2D80">
        <w:rPr>
          <w:rFonts w:asciiTheme="minorHAnsi" w:hAnsiTheme="minorHAnsi" w:cstheme="minorHAnsi"/>
        </w:rPr>
        <w:t xml:space="preserve"> </w:t>
      </w:r>
      <w:sdt>
        <w:sdtPr>
          <w:rPr>
            <w:rFonts w:asciiTheme="minorHAnsi" w:hAnsiTheme="minorHAnsi" w:cstheme="minorHAnsi"/>
          </w:rPr>
          <w:id w:val="-576902451"/>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60DF306D" w14:textId="26A77030" w:rsidR="00DA19B8" w:rsidRPr="000335F8" w:rsidRDefault="00DA19B8" w:rsidP="008A3BBB">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5C978F76" wp14:editId="6519B7A7">
            <wp:extent cx="4552950" cy="3143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52950" cy="3143250"/>
                    </a:xfrm>
                    <a:prstGeom prst="rect">
                      <a:avLst/>
                    </a:prstGeom>
                    <a:noFill/>
                    <a:ln>
                      <a:noFill/>
                    </a:ln>
                  </pic:spPr>
                </pic:pic>
              </a:graphicData>
            </a:graphic>
          </wp:inline>
        </w:drawing>
      </w:r>
    </w:p>
    <w:p w14:paraId="0087B835" w14:textId="2ADFEDE9" w:rsidR="00DA19B8" w:rsidRPr="000335F8" w:rsidRDefault="00DA19B8" w:rsidP="00DA19B8">
      <w:pPr>
        <w:rPr>
          <w:rFonts w:asciiTheme="minorHAnsi" w:hAnsiTheme="minorHAnsi" w:cstheme="minorHAnsi"/>
        </w:rPr>
      </w:pPr>
    </w:p>
    <w:p w14:paraId="5EA532A1" w14:textId="77777777" w:rsidR="00542271" w:rsidRPr="000335F8" w:rsidRDefault="00542271" w:rsidP="003706F9">
      <w:pPr>
        <w:ind w:left="0" w:firstLine="0"/>
        <w:rPr>
          <w:rFonts w:asciiTheme="minorHAnsi" w:hAnsiTheme="minorHAnsi" w:cstheme="minorHAnsi"/>
        </w:rPr>
      </w:pPr>
    </w:p>
    <w:p w14:paraId="30515061" w14:textId="77777777" w:rsidR="008A3BBB" w:rsidRPr="000335F8" w:rsidRDefault="008A3BBB" w:rsidP="001F2D80">
      <w:pPr>
        <w:ind w:left="0" w:firstLine="0"/>
        <w:rPr>
          <w:rFonts w:asciiTheme="minorHAnsi" w:hAnsiTheme="minorHAnsi" w:cstheme="minorHAnsi"/>
        </w:rPr>
      </w:pPr>
    </w:p>
    <w:p w14:paraId="2C8878D8" w14:textId="38D1D4A4" w:rsidR="008A3BBB" w:rsidRPr="000335F8" w:rsidRDefault="00DA19B8" w:rsidP="008A3BBB">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54</w:t>
      </w:r>
      <w:r w:rsidRPr="000335F8">
        <w:rPr>
          <w:rFonts w:asciiTheme="minorHAnsi" w:hAnsiTheme="minorHAnsi" w:cstheme="minorHAnsi"/>
        </w:rPr>
        <w:fldChar w:fldCharType="end"/>
      </w:r>
      <w:r w:rsidRPr="000335F8">
        <w:rPr>
          <w:rFonts w:asciiTheme="minorHAnsi" w:hAnsiTheme="minorHAnsi" w:cstheme="minorHAnsi"/>
        </w:rPr>
        <w:t xml:space="preserve"> - Pop-up Screen to Add Features, for example, MFCM and PowerShell cmdlets</w:t>
      </w:r>
      <w:r w:rsidR="001F2D80">
        <w:rPr>
          <w:rFonts w:asciiTheme="minorHAnsi" w:hAnsiTheme="minorHAnsi" w:cstheme="minorHAnsi"/>
        </w:rPr>
        <w:t xml:space="preserve"> </w:t>
      </w:r>
      <w:sdt>
        <w:sdtPr>
          <w:rPr>
            <w:rFonts w:asciiTheme="minorHAnsi" w:hAnsiTheme="minorHAnsi" w:cstheme="minorHAnsi"/>
          </w:rPr>
          <w:id w:val="2119639125"/>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5C43DC5C" w14:textId="2A90CE65" w:rsidR="000705C7" w:rsidRPr="000335F8" w:rsidRDefault="00DA19B8" w:rsidP="001F2D80">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4DD704F4" wp14:editId="7AC71C7E">
            <wp:extent cx="4600575" cy="3638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00575" cy="3638550"/>
                    </a:xfrm>
                    <a:prstGeom prst="rect">
                      <a:avLst/>
                    </a:prstGeom>
                    <a:noFill/>
                    <a:ln>
                      <a:noFill/>
                    </a:ln>
                  </pic:spPr>
                </pic:pic>
              </a:graphicData>
            </a:graphic>
          </wp:inline>
        </w:drawing>
      </w:r>
    </w:p>
    <w:p w14:paraId="09BB0B40" w14:textId="77777777" w:rsidR="00542271" w:rsidRDefault="00542271" w:rsidP="00951363">
      <w:pPr>
        <w:ind w:left="360" w:firstLine="0"/>
        <w:rPr>
          <w:rFonts w:asciiTheme="minorHAnsi" w:hAnsiTheme="minorHAnsi" w:cstheme="minorHAnsi"/>
          <w:color w:val="222222"/>
          <w:shd w:val="clear" w:color="auto" w:fill="FFFFFF"/>
        </w:rPr>
      </w:pPr>
    </w:p>
    <w:p w14:paraId="1175125B" w14:textId="77777777" w:rsidR="00542271" w:rsidRDefault="00542271" w:rsidP="00542271">
      <w:pPr>
        <w:spacing w:line="360" w:lineRule="auto"/>
        <w:ind w:left="360" w:firstLine="0"/>
        <w:rPr>
          <w:rFonts w:asciiTheme="minorHAnsi" w:hAnsiTheme="minorHAnsi" w:cstheme="minorHAnsi"/>
          <w:color w:val="222222"/>
          <w:shd w:val="clear" w:color="auto" w:fill="FFFFFF"/>
        </w:rPr>
      </w:pPr>
    </w:p>
    <w:p w14:paraId="0B733AB0" w14:textId="4FA97E01" w:rsidR="00082385" w:rsidRPr="00C35D7F" w:rsidRDefault="00542271" w:rsidP="00FC2FF5">
      <w:pPr>
        <w:spacing w:line="360" w:lineRule="auto"/>
        <w:ind w:left="0" w:firstLine="0"/>
        <w:jc w:val="left"/>
        <w:rPr>
          <w:rFonts w:asciiTheme="minorHAnsi" w:hAnsiTheme="minorHAnsi" w:cstheme="minorHAnsi"/>
        </w:rPr>
      </w:pPr>
      <w:r w:rsidRPr="00C35D7F">
        <w:rPr>
          <w:rFonts w:asciiTheme="minorHAnsi" w:hAnsiTheme="minorHAnsi" w:cstheme="minorHAnsi"/>
          <w:color w:val="222222"/>
          <w:shd w:val="clear" w:color="auto" w:fill="FFFFFF"/>
        </w:rPr>
        <w:t xml:space="preserve">Next the administrator was presented with a summary window of the roles and features selected. A reboot of the system was not necessary as it was then possible to finalise the installation of the Failover Cluster by pressing the install button </w:t>
      </w:r>
      <w:sdt>
        <w:sdtPr>
          <w:rPr>
            <w:rFonts w:asciiTheme="minorHAnsi" w:hAnsiTheme="minorHAnsi" w:cstheme="minorHAnsi"/>
            <w:color w:val="222222"/>
            <w:shd w:val="clear" w:color="auto" w:fill="FFFFFF"/>
          </w:rPr>
          <w:id w:val="-1011670294"/>
          <w:citation/>
        </w:sdtPr>
        <w:sdtContent>
          <w:r w:rsidR="00736F1D">
            <w:rPr>
              <w:rFonts w:asciiTheme="minorHAnsi" w:hAnsiTheme="minorHAnsi" w:cstheme="minorHAnsi"/>
              <w:color w:val="222222"/>
              <w:shd w:val="clear" w:color="auto" w:fill="FFFFFF"/>
            </w:rPr>
            <w:fldChar w:fldCharType="begin"/>
          </w:r>
          <w:r w:rsidR="00736F1D">
            <w:rPr>
              <w:rFonts w:asciiTheme="minorHAnsi" w:hAnsiTheme="minorHAnsi" w:cstheme="minorHAnsi"/>
              <w:color w:val="222222"/>
              <w:shd w:val="clear" w:color="auto" w:fill="FFFFFF"/>
              <w:lang w:val="en-US"/>
            </w:rPr>
            <w:instrText xml:space="preserve"> CITATION Rob19 \l 1033 </w:instrText>
          </w:r>
          <w:r w:rsidR="00736F1D">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[19]</w:t>
          </w:r>
          <w:r w:rsidR="00736F1D">
            <w:rPr>
              <w:rFonts w:asciiTheme="minorHAnsi" w:hAnsiTheme="minorHAnsi" w:cstheme="minorHAnsi"/>
              <w:color w:val="222222"/>
              <w:shd w:val="clear" w:color="auto" w:fill="FFFFFF"/>
            </w:rPr>
            <w:fldChar w:fldCharType="end"/>
          </w:r>
        </w:sdtContent>
      </w:sdt>
      <w:r w:rsidRPr="00C35D7F">
        <w:rPr>
          <w:rFonts w:asciiTheme="minorHAnsi" w:hAnsiTheme="minorHAnsi" w:cstheme="minorHAnsi"/>
          <w:color w:val="222222"/>
          <w:shd w:val="clear" w:color="auto" w:fill="FFFFFF"/>
        </w:rPr>
        <w:t xml:space="preserve">. There were additional features that could </w:t>
      </w:r>
      <w:r w:rsidR="00FC2FF5">
        <w:rPr>
          <w:rFonts w:asciiTheme="minorHAnsi" w:hAnsiTheme="minorHAnsi" w:cstheme="minorHAnsi"/>
          <w:color w:val="222222"/>
          <w:shd w:val="clear" w:color="auto" w:fill="FFFFFF"/>
        </w:rPr>
        <w:t xml:space="preserve">have </w:t>
      </w:r>
      <w:r w:rsidRPr="00C35D7F">
        <w:rPr>
          <w:rFonts w:asciiTheme="minorHAnsi" w:hAnsiTheme="minorHAnsi" w:cstheme="minorHAnsi"/>
          <w:color w:val="222222"/>
          <w:shd w:val="clear" w:color="auto" w:fill="FFFFFF"/>
        </w:rPr>
        <w:t>be</w:t>
      </w:r>
      <w:r w:rsidR="00FC2FF5">
        <w:rPr>
          <w:rFonts w:asciiTheme="minorHAnsi" w:hAnsiTheme="minorHAnsi" w:cstheme="minorHAnsi"/>
          <w:color w:val="222222"/>
          <w:shd w:val="clear" w:color="auto" w:fill="FFFFFF"/>
        </w:rPr>
        <w:t>en</w:t>
      </w:r>
      <w:r w:rsidRPr="00C35D7F">
        <w:rPr>
          <w:rFonts w:asciiTheme="minorHAnsi" w:hAnsiTheme="minorHAnsi" w:cstheme="minorHAnsi"/>
          <w:color w:val="222222"/>
          <w:shd w:val="clear" w:color="auto" w:fill="FFFFFF"/>
        </w:rPr>
        <w:t xml:space="preserve"> installed regarding the Failover Cluster, such as ‘Failover Cluster Automation Server’ and ‘Failover Cluster Command Interface’. Examples of these steps are </w:t>
      </w:r>
      <w:r w:rsidRPr="00C35D7F">
        <w:rPr>
          <w:rFonts w:asciiTheme="minorHAnsi" w:hAnsiTheme="minorHAnsi" w:cstheme="minorHAnsi"/>
          <w:i/>
          <w:iCs/>
          <w:color w:val="222222"/>
          <w:u w:val="single"/>
          <w:shd w:val="clear" w:color="auto" w:fill="FFFFFF"/>
        </w:rPr>
        <w:t>in figures 55 and 56.</w:t>
      </w:r>
    </w:p>
    <w:p w14:paraId="11181E54" w14:textId="5C365A2C" w:rsidR="008A3BBB" w:rsidRPr="000335F8" w:rsidRDefault="008A3BBB" w:rsidP="008A3BBB">
      <w:pPr>
        <w:rPr>
          <w:rFonts w:asciiTheme="minorHAnsi" w:hAnsiTheme="minorHAnsi" w:cstheme="minorHAnsi"/>
          <w:i/>
          <w:iCs/>
          <w:u w:val="single"/>
        </w:rPr>
      </w:pPr>
    </w:p>
    <w:p w14:paraId="2C2E441E" w14:textId="05F80F97" w:rsidR="008A3BBB" w:rsidRPr="000335F8" w:rsidRDefault="008A3BBB" w:rsidP="008A3BBB">
      <w:pPr>
        <w:rPr>
          <w:rFonts w:asciiTheme="minorHAnsi" w:hAnsiTheme="minorHAnsi" w:cstheme="minorHAnsi"/>
          <w:i/>
          <w:iCs/>
          <w:u w:val="single"/>
        </w:rPr>
      </w:pPr>
    </w:p>
    <w:p w14:paraId="187ABB6C" w14:textId="48BFC6ED" w:rsidR="008A3BBB" w:rsidRDefault="008A3BBB" w:rsidP="008A3BBB">
      <w:pPr>
        <w:rPr>
          <w:rFonts w:asciiTheme="minorHAnsi" w:hAnsiTheme="minorHAnsi" w:cstheme="minorHAnsi"/>
          <w:i/>
          <w:iCs/>
          <w:u w:val="single"/>
        </w:rPr>
      </w:pPr>
    </w:p>
    <w:p w14:paraId="003F3BAE" w14:textId="14E143ED" w:rsidR="003706F9" w:rsidRDefault="003706F9" w:rsidP="008A3BBB">
      <w:pPr>
        <w:rPr>
          <w:rFonts w:asciiTheme="minorHAnsi" w:hAnsiTheme="minorHAnsi" w:cstheme="minorHAnsi"/>
          <w:i/>
          <w:iCs/>
          <w:u w:val="single"/>
        </w:rPr>
      </w:pPr>
    </w:p>
    <w:p w14:paraId="20F79A0B" w14:textId="77777777" w:rsidR="003706F9" w:rsidRPr="000335F8" w:rsidRDefault="003706F9" w:rsidP="008A3BBB">
      <w:pPr>
        <w:rPr>
          <w:rFonts w:asciiTheme="minorHAnsi" w:hAnsiTheme="minorHAnsi" w:cstheme="minorHAnsi"/>
          <w:i/>
          <w:iCs/>
          <w:u w:val="single"/>
        </w:rPr>
      </w:pPr>
    </w:p>
    <w:p w14:paraId="17140B00" w14:textId="76F6B804" w:rsidR="008A3BBB" w:rsidRPr="000335F8" w:rsidRDefault="008A3BBB" w:rsidP="008A3BBB">
      <w:pPr>
        <w:rPr>
          <w:rFonts w:asciiTheme="minorHAnsi" w:hAnsiTheme="minorHAnsi" w:cstheme="minorHAnsi"/>
          <w:i/>
          <w:iCs/>
          <w:u w:val="single"/>
        </w:rPr>
      </w:pPr>
    </w:p>
    <w:p w14:paraId="738138C2" w14:textId="77777777" w:rsidR="00542271" w:rsidRDefault="00542271" w:rsidP="008A3BBB">
      <w:pPr>
        <w:pStyle w:val="Caption"/>
        <w:rPr>
          <w:rFonts w:asciiTheme="minorHAnsi" w:hAnsiTheme="minorHAnsi" w:cstheme="minorHAnsi"/>
        </w:rPr>
      </w:pPr>
    </w:p>
    <w:p w14:paraId="44FEA9EA" w14:textId="7C593047" w:rsidR="008A3BBB" w:rsidRPr="000335F8" w:rsidRDefault="008A3BBB" w:rsidP="008A3BBB">
      <w:pPr>
        <w:pStyle w:val="Caption"/>
        <w:rPr>
          <w:rFonts w:asciiTheme="minorHAnsi" w:hAnsiTheme="minorHAnsi" w:cstheme="minorHAnsi"/>
        </w:rPr>
      </w:pPr>
      <w:r w:rsidRPr="000335F8">
        <w:rPr>
          <w:rFonts w:asciiTheme="minorHAnsi" w:hAnsiTheme="minorHAnsi" w:cstheme="minorHAnsi"/>
        </w:rPr>
        <w:lastRenderedPageBreak/>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55</w:t>
      </w:r>
      <w:r w:rsidRPr="000335F8">
        <w:rPr>
          <w:rFonts w:asciiTheme="minorHAnsi" w:hAnsiTheme="minorHAnsi" w:cstheme="minorHAnsi"/>
        </w:rPr>
        <w:fldChar w:fldCharType="end"/>
      </w:r>
      <w:r w:rsidRPr="000335F8">
        <w:rPr>
          <w:rFonts w:asciiTheme="minorHAnsi" w:hAnsiTheme="minorHAnsi" w:cstheme="minorHAnsi"/>
        </w:rPr>
        <w:t xml:space="preserve"> - Summary Window of the Setup Wizard</w:t>
      </w:r>
      <w:r w:rsidR="001F2D80">
        <w:rPr>
          <w:rFonts w:asciiTheme="minorHAnsi" w:hAnsiTheme="minorHAnsi" w:cstheme="minorHAnsi"/>
        </w:rPr>
        <w:t xml:space="preserve"> </w:t>
      </w:r>
      <w:sdt>
        <w:sdtPr>
          <w:rPr>
            <w:rFonts w:asciiTheme="minorHAnsi" w:hAnsiTheme="minorHAnsi" w:cstheme="minorHAnsi"/>
          </w:rPr>
          <w:id w:val="-1403899829"/>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62FE9ACB" w14:textId="523085FB" w:rsidR="008A3BBB" w:rsidRPr="000335F8" w:rsidRDefault="008A3BBB" w:rsidP="001F2D80">
      <w:pPr>
        <w:rPr>
          <w:rFonts w:asciiTheme="minorHAnsi" w:hAnsiTheme="minorHAnsi" w:cstheme="minorHAnsi"/>
        </w:rPr>
      </w:pPr>
      <w:r w:rsidRPr="000335F8">
        <w:rPr>
          <w:rFonts w:asciiTheme="minorHAnsi" w:hAnsiTheme="minorHAnsi" w:cstheme="minorHAnsi"/>
          <w:noProof/>
        </w:rPr>
        <w:drawing>
          <wp:inline distT="0" distB="0" distL="0" distR="0" wp14:anchorId="4E28276D" wp14:editId="7EDBEEA8">
            <wp:extent cx="5286375" cy="3257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86375" cy="3257550"/>
                    </a:xfrm>
                    <a:prstGeom prst="rect">
                      <a:avLst/>
                    </a:prstGeom>
                    <a:noFill/>
                    <a:ln>
                      <a:noFill/>
                    </a:ln>
                  </pic:spPr>
                </pic:pic>
              </a:graphicData>
            </a:graphic>
          </wp:inline>
        </w:drawing>
      </w:r>
    </w:p>
    <w:p w14:paraId="069B1F9A" w14:textId="104AB4DD" w:rsidR="008A3BBB" w:rsidRDefault="008A3BBB" w:rsidP="008A3BBB">
      <w:pPr>
        <w:pStyle w:val="Caption"/>
        <w:rPr>
          <w:rFonts w:asciiTheme="minorHAnsi" w:hAnsiTheme="minorHAnsi" w:cstheme="minorHAnsi"/>
        </w:rPr>
      </w:pPr>
    </w:p>
    <w:p w14:paraId="1D09304B" w14:textId="048E74F5" w:rsidR="001F2D80" w:rsidRDefault="001F2D80" w:rsidP="001F2D80"/>
    <w:p w14:paraId="682987F5" w14:textId="77777777" w:rsidR="001F2D80" w:rsidRPr="001F2D80" w:rsidRDefault="001F2D80" w:rsidP="001F2D80"/>
    <w:p w14:paraId="69BF4A9A" w14:textId="58B4BD2E" w:rsidR="008A3BBB" w:rsidRPr="000335F8" w:rsidRDefault="008A3BBB" w:rsidP="008A3BBB">
      <w:pPr>
        <w:pStyle w:val="Caption"/>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56</w:t>
      </w:r>
      <w:r w:rsidRPr="000335F8">
        <w:rPr>
          <w:rFonts w:asciiTheme="minorHAnsi" w:hAnsiTheme="minorHAnsi" w:cstheme="minorHAnsi"/>
        </w:rPr>
        <w:fldChar w:fldCharType="end"/>
      </w:r>
      <w:r w:rsidRPr="000335F8">
        <w:rPr>
          <w:rFonts w:asciiTheme="minorHAnsi" w:hAnsiTheme="minorHAnsi" w:cstheme="minorHAnsi"/>
        </w:rPr>
        <w:t xml:space="preserve"> - Additional Features, such as Failover Cluster Automation Server.</w:t>
      </w:r>
      <w:r w:rsidR="001F2D80">
        <w:rPr>
          <w:rFonts w:asciiTheme="minorHAnsi" w:hAnsiTheme="minorHAnsi" w:cstheme="minorHAnsi"/>
        </w:rPr>
        <w:t xml:space="preserve"> </w:t>
      </w:r>
      <w:sdt>
        <w:sdtPr>
          <w:rPr>
            <w:rFonts w:asciiTheme="minorHAnsi" w:hAnsiTheme="minorHAnsi" w:cstheme="minorHAnsi"/>
          </w:rPr>
          <w:id w:val="-782950471"/>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537AD800" w14:textId="2E24CA99" w:rsidR="008A3BBB" w:rsidRPr="000335F8" w:rsidRDefault="008A3BBB" w:rsidP="008A3BBB">
      <w:pPr>
        <w:rPr>
          <w:rFonts w:asciiTheme="minorHAnsi" w:hAnsiTheme="minorHAnsi" w:cstheme="minorHAnsi"/>
        </w:rPr>
      </w:pPr>
      <w:r w:rsidRPr="000335F8">
        <w:rPr>
          <w:rFonts w:asciiTheme="minorHAnsi" w:hAnsiTheme="minorHAnsi" w:cstheme="minorHAnsi"/>
          <w:noProof/>
        </w:rPr>
        <w:drawing>
          <wp:inline distT="0" distB="0" distL="0" distR="0" wp14:anchorId="78FDCA62" wp14:editId="3937D64B">
            <wp:extent cx="5734050" cy="3543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4050" cy="3543300"/>
                    </a:xfrm>
                    <a:prstGeom prst="rect">
                      <a:avLst/>
                    </a:prstGeom>
                    <a:noFill/>
                    <a:ln>
                      <a:noFill/>
                    </a:ln>
                  </pic:spPr>
                </pic:pic>
              </a:graphicData>
            </a:graphic>
          </wp:inline>
        </w:drawing>
      </w:r>
    </w:p>
    <w:p w14:paraId="547D10C5" w14:textId="74F8CB78" w:rsidR="008A3BBB" w:rsidRPr="000335F8" w:rsidRDefault="008A3BBB" w:rsidP="008A3BBB">
      <w:pPr>
        <w:rPr>
          <w:rFonts w:asciiTheme="minorHAnsi" w:hAnsiTheme="minorHAnsi" w:cstheme="minorHAnsi"/>
        </w:rPr>
      </w:pPr>
    </w:p>
    <w:p w14:paraId="17549B92" w14:textId="7FD8143B" w:rsidR="00082385" w:rsidRPr="00082385" w:rsidRDefault="00082385" w:rsidP="00FC2FF5">
      <w:pPr>
        <w:spacing w:line="360" w:lineRule="auto"/>
        <w:ind w:left="0" w:firstLine="0"/>
        <w:jc w:val="left"/>
        <w:rPr>
          <w:rFonts w:asciiTheme="minorHAnsi" w:hAnsiTheme="minorHAnsi" w:cstheme="minorHAnsi"/>
          <w:i/>
          <w:iCs/>
          <w:color w:val="222222"/>
          <w:u w:val="single"/>
          <w:shd w:val="clear" w:color="auto" w:fill="FFFFFF"/>
        </w:rPr>
      </w:pPr>
      <w:r w:rsidRPr="00082385">
        <w:rPr>
          <w:rFonts w:asciiTheme="minorHAnsi" w:hAnsiTheme="minorHAnsi" w:cstheme="minorHAnsi"/>
          <w:color w:val="222222"/>
          <w:shd w:val="clear" w:color="auto" w:fill="FFFFFF"/>
        </w:rPr>
        <w:lastRenderedPageBreak/>
        <w:t xml:space="preserve">Now that the Failover Cluster Manager feature had been installed it was possible to navigate to the tools within the Server Manager app. Next </w:t>
      </w:r>
      <w:r w:rsidR="00FC2FF5">
        <w:rPr>
          <w:rFonts w:asciiTheme="minorHAnsi" w:hAnsiTheme="minorHAnsi" w:cstheme="minorHAnsi"/>
          <w:color w:val="222222"/>
          <w:shd w:val="clear" w:color="auto" w:fill="FFFFFF"/>
        </w:rPr>
        <w:t xml:space="preserve">the </w:t>
      </w:r>
      <w:r w:rsidRPr="00082385">
        <w:rPr>
          <w:rFonts w:asciiTheme="minorHAnsi" w:hAnsiTheme="minorHAnsi" w:cstheme="minorHAnsi"/>
          <w:color w:val="222222"/>
          <w:shd w:val="clear" w:color="auto" w:fill="FFFFFF"/>
        </w:rPr>
        <w:t>‘Failover Cluster Manager’ was selected, which resulted in the opening of the Failover Cluster Manager snap-in. This procedure is shown </w:t>
      </w:r>
      <w:r w:rsidRPr="00082385">
        <w:rPr>
          <w:rFonts w:asciiTheme="minorHAnsi" w:hAnsiTheme="minorHAnsi" w:cstheme="minorHAnsi"/>
          <w:i/>
          <w:iCs/>
          <w:color w:val="222222"/>
          <w:u w:val="single"/>
          <w:shd w:val="clear" w:color="auto" w:fill="FFFFFF"/>
        </w:rPr>
        <w:t xml:space="preserve">in figures </w:t>
      </w:r>
      <w:r w:rsidR="00542271">
        <w:rPr>
          <w:rFonts w:asciiTheme="minorHAnsi" w:hAnsiTheme="minorHAnsi" w:cstheme="minorHAnsi"/>
          <w:i/>
          <w:iCs/>
          <w:color w:val="222222"/>
          <w:u w:val="single"/>
          <w:shd w:val="clear" w:color="auto" w:fill="FFFFFF"/>
        </w:rPr>
        <w:t>57</w:t>
      </w:r>
      <w:r w:rsidRPr="00082385">
        <w:rPr>
          <w:rFonts w:asciiTheme="minorHAnsi" w:hAnsiTheme="minorHAnsi" w:cstheme="minorHAnsi"/>
          <w:i/>
          <w:iCs/>
          <w:color w:val="222222"/>
          <w:u w:val="single"/>
          <w:shd w:val="clear" w:color="auto" w:fill="FFFFFF"/>
        </w:rPr>
        <w:t xml:space="preserve"> and </w:t>
      </w:r>
      <w:r w:rsidR="00542271">
        <w:rPr>
          <w:rFonts w:asciiTheme="minorHAnsi" w:hAnsiTheme="minorHAnsi" w:cstheme="minorHAnsi"/>
          <w:i/>
          <w:iCs/>
          <w:color w:val="222222"/>
          <w:u w:val="single"/>
          <w:shd w:val="clear" w:color="auto" w:fill="FFFFFF"/>
        </w:rPr>
        <w:t>58</w:t>
      </w:r>
      <w:r w:rsidRPr="00082385">
        <w:rPr>
          <w:rFonts w:asciiTheme="minorHAnsi" w:hAnsiTheme="minorHAnsi" w:cstheme="minorHAnsi"/>
          <w:i/>
          <w:iCs/>
          <w:color w:val="222222"/>
          <w:u w:val="single"/>
          <w:shd w:val="clear" w:color="auto" w:fill="FFFFFF"/>
        </w:rPr>
        <w:t>.</w:t>
      </w:r>
    </w:p>
    <w:p w14:paraId="346D6B21" w14:textId="77777777" w:rsidR="00082385" w:rsidRPr="000335F8" w:rsidRDefault="00082385" w:rsidP="00335813">
      <w:pPr>
        <w:ind w:left="0" w:firstLine="0"/>
        <w:rPr>
          <w:rFonts w:asciiTheme="minorHAnsi" w:hAnsiTheme="minorHAnsi" w:cstheme="minorHAnsi"/>
          <w:i/>
          <w:iCs/>
          <w:u w:val="single"/>
        </w:rPr>
      </w:pPr>
    </w:p>
    <w:p w14:paraId="51D2D3A4" w14:textId="2F527B19" w:rsidR="00951363" w:rsidRPr="000335F8" w:rsidRDefault="00951363" w:rsidP="00951363">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57</w:t>
      </w:r>
      <w:r w:rsidRPr="000335F8">
        <w:rPr>
          <w:rFonts w:asciiTheme="minorHAnsi" w:hAnsiTheme="minorHAnsi" w:cstheme="minorHAnsi"/>
        </w:rPr>
        <w:fldChar w:fldCharType="end"/>
      </w:r>
      <w:r w:rsidRPr="000335F8">
        <w:rPr>
          <w:rFonts w:asciiTheme="minorHAnsi" w:hAnsiTheme="minorHAnsi" w:cstheme="minorHAnsi"/>
        </w:rPr>
        <w:t xml:space="preserve"> - Server Manager - Tools - Failover Cluster Manager.</w:t>
      </w:r>
      <w:r w:rsidR="001F2D80">
        <w:rPr>
          <w:rFonts w:asciiTheme="minorHAnsi" w:hAnsiTheme="minorHAnsi" w:cstheme="minorHAnsi"/>
        </w:rPr>
        <w:t xml:space="preserve"> </w:t>
      </w:r>
      <w:sdt>
        <w:sdtPr>
          <w:rPr>
            <w:rFonts w:asciiTheme="minorHAnsi" w:hAnsiTheme="minorHAnsi" w:cstheme="minorHAnsi"/>
          </w:rPr>
          <w:id w:val="-1053458937"/>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077D3DF7" w14:textId="3EEA10CA" w:rsidR="001F2D80" w:rsidRPr="000335F8" w:rsidRDefault="00951363" w:rsidP="00951363">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3C776E0C" wp14:editId="6316BE77">
            <wp:extent cx="5734050" cy="1752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4050" cy="1752600"/>
                    </a:xfrm>
                    <a:prstGeom prst="rect">
                      <a:avLst/>
                    </a:prstGeom>
                    <a:noFill/>
                    <a:ln>
                      <a:noFill/>
                    </a:ln>
                  </pic:spPr>
                </pic:pic>
              </a:graphicData>
            </a:graphic>
          </wp:inline>
        </w:drawing>
      </w:r>
    </w:p>
    <w:p w14:paraId="58650066" w14:textId="77777777" w:rsidR="00542271" w:rsidRDefault="00542271" w:rsidP="00951363">
      <w:pPr>
        <w:pStyle w:val="Caption"/>
        <w:ind w:left="0" w:firstLine="0"/>
        <w:rPr>
          <w:rFonts w:asciiTheme="minorHAnsi" w:hAnsiTheme="minorHAnsi" w:cstheme="minorHAnsi"/>
        </w:rPr>
      </w:pPr>
    </w:p>
    <w:p w14:paraId="1A7594B8" w14:textId="77777777" w:rsidR="00542271" w:rsidRDefault="00542271" w:rsidP="00951363">
      <w:pPr>
        <w:pStyle w:val="Caption"/>
        <w:ind w:left="0" w:firstLine="0"/>
        <w:rPr>
          <w:rFonts w:asciiTheme="minorHAnsi" w:hAnsiTheme="minorHAnsi" w:cstheme="minorHAnsi"/>
        </w:rPr>
      </w:pPr>
    </w:p>
    <w:p w14:paraId="74F88ED8" w14:textId="77777777" w:rsidR="00542271" w:rsidRDefault="00542271" w:rsidP="00951363">
      <w:pPr>
        <w:pStyle w:val="Caption"/>
        <w:ind w:left="0" w:firstLine="0"/>
        <w:rPr>
          <w:rFonts w:asciiTheme="minorHAnsi" w:hAnsiTheme="minorHAnsi" w:cstheme="minorHAnsi"/>
        </w:rPr>
      </w:pPr>
    </w:p>
    <w:p w14:paraId="7FB5E643" w14:textId="77777777" w:rsidR="00542271" w:rsidRDefault="00542271" w:rsidP="00951363">
      <w:pPr>
        <w:pStyle w:val="Caption"/>
        <w:ind w:left="0" w:firstLine="0"/>
        <w:rPr>
          <w:rFonts w:asciiTheme="minorHAnsi" w:hAnsiTheme="minorHAnsi" w:cstheme="minorHAnsi"/>
        </w:rPr>
      </w:pPr>
    </w:p>
    <w:p w14:paraId="5B273951" w14:textId="61048A64" w:rsidR="00951363" w:rsidRPr="000335F8" w:rsidRDefault="00951363" w:rsidP="00951363">
      <w:pPr>
        <w:pStyle w:val="Caption"/>
        <w:ind w:left="0" w:firstLine="0"/>
        <w:rPr>
          <w:rFonts w:asciiTheme="minorHAnsi" w:hAnsiTheme="minorHAnsi" w:cstheme="minorHAnsi"/>
        </w:rPr>
      </w:pPr>
      <w:r w:rsidRPr="000335F8">
        <w:rPr>
          <w:rFonts w:asciiTheme="minorHAnsi" w:hAnsiTheme="minorHAnsi" w:cstheme="minorHAnsi"/>
        </w:rPr>
        <w:t xml:space="preserve">Figure </w:t>
      </w:r>
      <w:r w:rsidRPr="000335F8">
        <w:rPr>
          <w:rFonts w:asciiTheme="minorHAnsi" w:hAnsiTheme="minorHAnsi" w:cstheme="minorHAnsi"/>
        </w:rPr>
        <w:fldChar w:fldCharType="begin"/>
      </w:r>
      <w:r w:rsidRPr="000335F8">
        <w:rPr>
          <w:rFonts w:asciiTheme="minorHAnsi" w:hAnsiTheme="minorHAnsi" w:cstheme="minorHAnsi"/>
        </w:rPr>
        <w:instrText xml:space="preserve"> SEQ Figure \* ARABIC </w:instrText>
      </w:r>
      <w:r w:rsidRPr="000335F8">
        <w:rPr>
          <w:rFonts w:asciiTheme="minorHAnsi" w:hAnsiTheme="minorHAnsi" w:cstheme="minorHAnsi"/>
        </w:rPr>
        <w:fldChar w:fldCharType="separate"/>
      </w:r>
      <w:r w:rsidR="00844E97">
        <w:rPr>
          <w:rFonts w:asciiTheme="minorHAnsi" w:hAnsiTheme="minorHAnsi" w:cstheme="minorHAnsi"/>
          <w:noProof/>
        </w:rPr>
        <w:t>58</w:t>
      </w:r>
      <w:r w:rsidRPr="000335F8">
        <w:rPr>
          <w:rFonts w:asciiTheme="minorHAnsi" w:hAnsiTheme="minorHAnsi" w:cstheme="minorHAnsi"/>
        </w:rPr>
        <w:fldChar w:fldCharType="end"/>
      </w:r>
      <w:r w:rsidRPr="000335F8">
        <w:rPr>
          <w:rFonts w:asciiTheme="minorHAnsi" w:hAnsiTheme="minorHAnsi" w:cstheme="minorHAnsi"/>
        </w:rPr>
        <w:t xml:space="preserve"> - Failover Cluster Manager snap-in.</w:t>
      </w:r>
      <w:r w:rsidR="001F2D80">
        <w:rPr>
          <w:rFonts w:asciiTheme="minorHAnsi" w:hAnsiTheme="minorHAnsi" w:cstheme="minorHAnsi"/>
        </w:rPr>
        <w:t xml:space="preserve"> </w:t>
      </w:r>
      <w:sdt>
        <w:sdtPr>
          <w:rPr>
            <w:rFonts w:asciiTheme="minorHAnsi" w:hAnsiTheme="minorHAnsi" w:cstheme="minorHAnsi"/>
          </w:rPr>
          <w:id w:val="1301426295"/>
          <w:citation/>
        </w:sdtPr>
        <w:sdtContent>
          <w:r w:rsidR="001F2D80">
            <w:rPr>
              <w:rFonts w:asciiTheme="minorHAnsi" w:hAnsiTheme="minorHAnsi" w:cstheme="minorHAnsi"/>
            </w:rPr>
            <w:fldChar w:fldCharType="begin"/>
          </w:r>
          <w:r w:rsidR="001F2D80">
            <w:rPr>
              <w:rFonts w:asciiTheme="minorHAnsi" w:hAnsiTheme="minorHAnsi" w:cstheme="minorHAnsi"/>
              <w:lang w:val="en-US"/>
            </w:rPr>
            <w:instrText xml:space="preserve"> CITATION Rob19 \l 1033 </w:instrText>
          </w:r>
          <w:r w:rsidR="001F2D80">
            <w:rPr>
              <w:rFonts w:asciiTheme="minorHAnsi" w:hAnsiTheme="minorHAnsi" w:cstheme="minorHAnsi"/>
            </w:rPr>
            <w:fldChar w:fldCharType="separate"/>
          </w:r>
          <w:r w:rsidR="00736F1D" w:rsidRPr="00736F1D">
            <w:rPr>
              <w:rFonts w:asciiTheme="minorHAnsi" w:hAnsiTheme="minorHAnsi" w:cstheme="minorHAnsi"/>
              <w:noProof/>
              <w:lang w:val="en-US"/>
            </w:rPr>
            <w:t>[19]</w:t>
          </w:r>
          <w:r w:rsidR="001F2D80">
            <w:rPr>
              <w:rFonts w:asciiTheme="minorHAnsi" w:hAnsiTheme="minorHAnsi" w:cstheme="minorHAnsi"/>
            </w:rPr>
            <w:fldChar w:fldCharType="end"/>
          </w:r>
        </w:sdtContent>
      </w:sdt>
    </w:p>
    <w:p w14:paraId="5A355BE2" w14:textId="2C102361" w:rsidR="00951363" w:rsidRPr="000335F8" w:rsidRDefault="00951363" w:rsidP="00951363">
      <w:pPr>
        <w:ind w:left="0" w:firstLine="0"/>
        <w:rPr>
          <w:rFonts w:asciiTheme="minorHAnsi" w:hAnsiTheme="minorHAnsi" w:cstheme="minorHAnsi"/>
        </w:rPr>
      </w:pPr>
      <w:r w:rsidRPr="000335F8">
        <w:rPr>
          <w:rFonts w:asciiTheme="minorHAnsi" w:hAnsiTheme="minorHAnsi" w:cstheme="minorHAnsi"/>
          <w:noProof/>
        </w:rPr>
        <w:drawing>
          <wp:inline distT="0" distB="0" distL="0" distR="0" wp14:anchorId="0078E998" wp14:editId="7F1A392B">
            <wp:extent cx="5295900" cy="37433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95900" cy="3743325"/>
                    </a:xfrm>
                    <a:prstGeom prst="rect">
                      <a:avLst/>
                    </a:prstGeom>
                    <a:noFill/>
                    <a:ln>
                      <a:noFill/>
                    </a:ln>
                  </pic:spPr>
                </pic:pic>
              </a:graphicData>
            </a:graphic>
          </wp:inline>
        </w:drawing>
      </w:r>
    </w:p>
    <w:p w14:paraId="2FC5F422" w14:textId="03E1D008" w:rsidR="000335F8" w:rsidRDefault="000335F8" w:rsidP="000335F8">
      <w:pPr>
        <w:ind w:left="0" w:firstLine="0"/>
      </w:pPr>
    </w:p>
    <w:p w14:paraId="1263C6B5" w14:textId="2C66F63D" w:rsidR="000335F8" w:rsidRPr="00542271" w:rsidRDefault="00082385" w:rsidP="00FC2FF5">
      <w:pPr>
        <w:spacing w:line="360" w:lineRule="auto"/>
        <w:ind w:left="0" w:firstLine="0"/>
        <w:jc w:val="left"/>
        <w:rPr>
          <w:rFonts w:asciiTheme="minorHAnsi" w:hAnsiTheme="minorHAnsi" w:cstheme="minorHAnsi"/>
        </w:rPr>
      </w:pPr>
      <w:r w:rsidRPr="00542271">
        <w:rPr>
          <w:rFonts w:asciiTheme="minorHAnsi" w:hAnsiTheme="minorHAnsi" w:cstheme="minorHAnsi"/>
          <w:color w:val="222222"/>
          <w:shd w:val="clear" w:color="auto" w:fill="FFFFFF"/>
        </w:rPr>
        <w:t>The features having been installed it was possible to create a cluster within the Failover Cluster Manager function. Microsoft strongly recommend administrators to</w:t>
      </w:r>
      <w:r w:rsidR="00FC2FF5">
        <w:rPr>
          <w:rFonts w:asciiTheme="minorHAnsi" w:hAnsiTheme="minorHAnsi" w:cstheme="minorHAnsi"/>
          <w:color w:val="222222"/>
          <w:shd w:val="clear" w:color="auto" w:fill="FFFFFF"/>
        </w:rPr>
        <w:t xml:space="preserve"> use the</w:t>
      </w:r>
      <w:r w:rsidRPr="00542271">
        <w:rPr>
          <w:rFonts w:asciiTheme="minorHAnsi" w:hAnsiTheme="minorHAnsi" w:cstheme="minorHAnsi"/>
          <w:color w:val="222222"/>
          <w:shd w:val="clear" w:color="auto" w:fill="FFFFFF"/>
        </w:rPr>
        <w:t xml:space="preserve"> ‘validate configuration’</w:t>
      </w:r>
      <w:r w:rsidR="00FC2FF5">
        <w:rPr>
          <w:rFonts w:asciiTheme="minorHAnsi" w:hAnsiTheme="minorHAnsi" w:cstheme="minorHAnsi"/>
          <w:color w:val="222222"/>
          <w:shd w:val="clear" w:color="auto" w:fill="FFFFFF"/>
        </w:rPr>
        <w:t xml:space="preserve"> option</w:t>
      </w:r>
      <w:r w:rsidRPr="00542271">
        <w:rPr>
          <w:rFonts w:asciiTheme="minorHAnsi" w:hAnsiTheme="minorHAnsi" w:cstheme="minorHAnsi"/>
          <w:color w:val="222222"/>
          <w:shd w:val="clear" w:color="auto" w:fill="FFFFFF"/>
        </w:rPr>
        <w:t>. Only if all the validation tests are successfully passed will it be possible to create a cluste</w:t>
      </w:r>
      <w:r w:rsidR="00002433">
        <w:rPr>
          <w:rFonts w:asciiTheme="minorHAnsi" w:hAnsiTheme="minorHAnsi" w:cstheme="minorHAnsi"/>
          <w:color w:val="222222"/>
          <w:shd w:val="clear" w:color="auto" w:fill="FFFFFF"/>
        </w:rPr>
        <w:t xml:space="preserve">r </w:t>
      </w:r>
      <w:sdt>
        <w:sdtPr>
          <w:rPr>
            <w:rFonts w:asciiTheme="minorHAnsi" w:hAnsiTheme="minorHAnsi" w:cstheme="minorHAnsi"/>
            <w:color w:val="222222"/>
            <w:shd w:val="clear" w:color="auto" w:fill="FFFFFF"/>
          </w:rPr>
          <w:id w:val="-1783407356"/>
          <w:citation/>
        </w:sdtPr>
        <w:sdtContent>
          <w:r w:rsidR="00002433">
            <w:rPr>
              <w:rFonts w:asciiTheme="minorHAnsi" w:hAnsiTheme="minorHAnsi" w:cstheme="minorHAnsi"/>
              <w:color w:val="222222"/>
              <w:shd w:val="clear" w:color="auto" w:fill="FFFFFF"/>
            </w:rPr>
            <w:fldChar w:fldCharType="begin"/>
          </w:r>
          <w:r w:rsidR="00002433">
            <w:rPr>
              <w:rFonts w:asciiTheme="minorHAnsi" w:hAnsiTheme="minorHAnsi" w:cstheme="minorHAnsi"/>
              <w:color w:val="222222"/>
              <w:shd w:val="clear" w:color="auto" w:fill="FFFFFF"/>
              <w:lang w:val="en-US"/>
            </w:rPr>
            <w:instrText xml:space="preserve"> CITATION Mic192 \l 1033 </w:instrText>
          </w:r>
          <w:r w:rsidR="00002433">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[20]</w:t>
          </w:r>
          <w:r w:rsidR="00002433">
            <w:rPr>
              <w:rFonts w:asciiTheme="minorHAnsi" w:hAnsiTheme="minorHAnsi" w:cstheme="minorHAnsi"/>
              <w:color w:val="222222"/>
              <w:shd w:val="clear" w:color="auto" w:fill="FFFFFF"/>
            </w:rPr>
            <w:fldChar w:fldCharType="end"/>
          </w:r>
        </w:sdtContent>
      </w:sdt>
      <w:r w:rsidRPr="00542271">
        <w:rPr>
          <w:rFonts w:asciiTheme="minorHAnsi" w:hAnsiTheme="minorHAnsi" w:cstheme="minorHAnsi"/>
          <w:color w:val="222222"/>
          <w:shd w:val="clear" w:color="auto" w:fill="FFFFFF"/>
        </w:rPr>
        <w:t>.</w:t>
      </w:r>
      <w:r w:rsidR="00FC2FF5">
        <w:rPr>
          <w:rFonts w:asciiTheme="minorHAnsi" w:hAnsiTheme="minorHAnsi" w:cstheme="minorHAnsi"/>
          <w:color w:val="222222"/>
          <w:shd w:val="clear" w:color="auto" w:fill="FFFFFF"/>
        </w:rPr>
        <w:t xml:space="preserve"> The validations tests having been successfully </w:t>
      </w:r>
      <w:r w:rsidR="00002433">
        <w:rPr>
          <w:rFonts w:asciiTheme="minorHAnsi" w:hAnsiTheme="minorHAnsi" w:cstheme="minorHAnsi"/>
          <w:color w:val="222222"/>
          <w:shd w:val="clear" w:color="auto" w:fill="FFFFFF"/>
        </w:rPr>
        <w:t>completed</w:t>
      </w:r>
      <w:r w:rsidR="00FC2FF5">
        <w:rPr>
          <w:rFonts w:asciiTheme="minorHAnsi" w:hAnsiTheme="minorHAnsi" w:cstheme="minorHAnsi"/>
          <w:color w:val="222222"/>
          <w:shd w:val="clear" w:color="auto" w:fill="FFFFFF"/>
        </w:rPr>
        <w:t xml:space="preserve">, </w:t>
      </w:r>
      <w:r w:rsidRPr="00542271">
        <w:rPr>
          <w:rFonts w:asciiTheme="minorHAnsi" w:hAnsiTheme="minorHAnsi" w:cstheme="minorHAnsi"/>
          <w:color w:val="222222"/>
          <w:shd w:val="clear" w:color="auto" w:fill="FFFFFF"/>
        </w:rPr>
        <w:t xml:space="preserve"> </w:t>
      </w:r>
      <w:r w:rsidR="00FC2FF5">
        <w:rPr>
          <w:rFonts w:asciiTheme="minorHAnsi" w:hAnsiTheme="minorHAnsi" w:cstheme="minorHAnsi"/>
          <w:color w:val="222222"/>
          <w:shd w:val="clear" w:color="auto" w:fill="FFFFFF"/>
        </w:rPr>
        <w:t>it</w:t>
      </w:r>
      <w:r w:rsidRPr="00542271">
        <w:rPr>
          <w:rFonts w:asciiTheme="minorHAnsi" w:hAnsiTheme="minorHAnsi" w:cstheme="minorHAnsi"/>
          <w:color w:val="222222"/>
          <w:shd w:val="clear" w:color="auto" w:fill="FFFFFF"/>
        </w:rPr>
        <w:t xml:space="preserve"> was possible to </w:t>
      </w:r>
      <w:r w:rsidR="00002433">
        <w:rPr>
          <w:rFonts w:asciiTheme="minorHAnsi" w:hAnsiTheme="minorHAnsi" w:cstheme="minorHAnsi"/>
          <w:color w:val="222222"/>
          <w:shd w:val="clear" w:color="auto" w:fill="FFFFFF"/>
        </w:rPr>
        <w:t>finalise</w:t>
      </w:r>
      <w:r w:rsidRPr="00542271">
        <w:rPr>
          <w:rFonts w:asciiTheme="minorHAnsi" w:hAnsiTheme="minorHAnsi" w:cstheme="minorHAnsi"/>
          <w:color w:val="222222"/>
          <w:shd w:val="clear" w:color="auto" w:fill="FFFFFF"/>
        </w:rPr>
        <w:t xml:space="preserve"> the ‘Validate the Configuration Wizar</w:t>
      </w:r>
      <w:r w:rsidR="00002433">
        <w:rPr>
          <w:rFonts w:asciiTheme="minorHAnsi" w:hAnsiTheme="minorHAnsi" w:cstheme="minorHAnsi"/>
          <w:color w:val="222222"/>
          <w:shd w:val="clear" w:color="auto" w:fill="FFFFFF"/>
        </w:rPr>
        <w:t>d</w:t>
      </w:r>
      <w:r w:rsidRPr="00542271">
        <w:rPr>
          <w:rFonts w:asciiTheme="minorHAnsi" w:hAnsiTheme="minorHAnsi" w:cstheme="minorHAnsi"/>
          <w:color w:val="222222"/>
          <w:shd w:val="clear" w:color="auto" w:fill="FFFFFF"/>
        </w:rPr>
        <w:t>’</w:t>
      </w:r>
      <w:r w:rsidR="00002433">
        <w:rPr>
          <w:rFonts w:asciiTheme="minorHAnsi" w:hAnsiTheme="minorHAnsi" w:cstheme="minorHAnsi"/>
          <w:color w:val="222222"/>
          <w:shd w:val="clear" w:color="auto" w:fill="FFFFFF"/>
        </w:rPr>
        <w:t xml:space="preserve"> process</w:t>
      </w:r>
      <w:r w:rsidRPr="00542271">
        <w:rPr>
          <w:rFonts w:asciiTheme="minorHAnsi" w:hAnsiTheme="minorHAnsi" w:cstheme="minorHAnsi"/>
          <w:color w:val="222222"/>
          <w:shd w:val="clear" w:color="auto" w:fill="FFFFFF"/>
        </w:rPr>
        <w:t>. Examples of these steps are shown </w:t>
      </w:r>
      <w:r w:rsidRPr="00542271">
        <w:rPr>
          <w:rFonts w:asciiTheme="minorHAnsi" w:hAnsiTheme="minorHAnsi" w:cstheme="minorHAnsi"/>
          <w:i/>
          <w:iCs/>
          <w:color w:val="222222"/>
          <w:u w:val="single"/>
          <w:shd w:val="clear" w:color="auto" w:fill="FFFFFF"/>
        </w:rPr>
        <w:t xml:space="preserve">in figures </w:t>
      </w:r>
      <w:r w:rsidR="00542271">
        <w:rPr>
          <w:rFonts w:asciiTheme="minorHAnsi" w:hAnsiTheme="minorHAnsi" w:cstheme="minorHAnsi"/>
          <w:i/>
          <w:iCs/>
          <w:color w:val="222222"/>
          <w:u w:val="single"/>
          <w:shd w:val="clear" w:color="auto" w:fill="FFFFFF"/>
        </w:rPr>
        <w:t>59</w:t>
      </w:r>
      <w:r w:rsidRPr="00542271">
        <w:rPr>
          <w:rFonts w:asciiTheme="minorHAnsi" w:hAnsiTheme="minorHAnsi" w:cstheme="minorHAnsi"/>
          <w:i/>
          <w:iCs/>
          <w:color w:val="222222"/>
          <w:u w:val="single"/>
          <w:shd w:val="clear" w:color="auto" w:fill="FFFFFF"/>
        </w:rPr>
        <w:t>-</w:t>
      </w:r>
      <w:r w:rsidR="00542271">
        <w:rPr>
          <w:rFonts w:asciiTheme="minorHAnsi" w:hAnsiTheme="minorHAnsi" w:cstheme="minorHAnsi"/>
          <w:i/>
          <w:iCs/>
          <w:color w:val="222222"/>
          <w:u w:val="single"/>
          <w:shd w:val="clear" w:color="auto" w:fill="FFFFFF"/>
        </w:rPr>
        <w:t>62</w:t>
      </w:r>
      <w:r w:rsidRPr="00542271">
        <w:rPr>
          <w:rFonts w:asciiTheme="minorHAnsi" w:hAnsiTheme="minorHAnsi" w:cstheme="minorHAnsi"/>
          <w:i/>
          <w:iCs/>
          <w:color w:val="222222"/>
          <w:u w:val="single"/>
          <w:shd w:val="clear" w:color="auto" w:fill="FFFFFF"/>
        </w:rPr>
        <w:t>.</w:t>
      </w:r>
    </w:p>
    <w:p w14:paraId="381886F0" w14:textId="1FFD82DA" w:rsidR="000335F8" w:rsidRDefault="000335F8" w:rsidP="000335F8">
      <w:pPr>
        <w:ind w:left="0" w:firstLine="0"/>
      </w:pPr>
    </w:p>
    <w:p w14:paraId="6D6378DF" w14:textId="77777777" w:rsidR="00542271" w:rsidRDefault="00542271" w:rsidP="000335F8">
      <w:pPr>
        <w:ind w:left="0" w:firstLine="0"/>
        <w:rPr>
          <w:rFonts w:asciiTheme="minorHAnsi" w:hAnsiTheme="minorHAnsi" w:cstheme="minorHAnsi"/>
          <w:i/>
          <w:iCs/>
          <w:u w:val="single"/>
        </w:rPr>
      </w:pPr>
    </w:p>
    <w:p w14:paraId="164AE93F" w14:textId="20CD2ADC" w:rsidR="00412B27" w:rsidRDefault="00412B27" w:rsidP="00412B27">
      <w:pPr>
        <w:pStyle w:val="Caption"/>
        <w:ind w:left="0" w:firstLine="0"/>
      </w:pPr>
      <w:r>
        <w:t xml:space="preserve">Figure </w:t>
      </w:r>
      <w:r w:rsidR="00542271">
        <w:t>59</w:t>
      </w:r>
      <w:r>
        <w:t xml:space="preserve"> - Validate a Configuration Wizard</w:t>
      </w:r>
      <w:r w:rsidR="001F2D80">
        <w:t xml:space="preserve"> </w:t>
      </w:r>
      <w:sdt>
        <w:sdtPr>
          <w:id w:val="1670911438"/>
          <w:citation/>
        </w:sdtPr>
        <w:sdtContent>
          <w:r w:rsidR="001F2D80">
            <w:fldChar w:fldCharType="begin"/>
          </w:r>
          <w:r w:rsidR="001F2D80">
            <w:rPr>
              <w:lang w:val="en-US"/>
            </w:rPr>
            <w:instrText xml:space="preserve"> CITATION Han19 \l 1033 </w:instrText>
          </w:r>
          <w:r w:rsidR="001F2D80">
            <w:fldChar w:fldCharType="separate"/>
          </w:r>
          <w:r w:rsidR="00736F1D" w:rsidRPr="00736F1D">
            <w:rPr>
              <w:noProof/>
              <w:lang w:val="en-US"/>
            </w:rPr>
            <w:t>[21]</w:t>
          </w:r>
          <w:r w:rsidR="001F2D80">
            <w:fldChar w:fldCharType="end"/>
          </w:r>
        </w:sdtContent>
      </w:sdt>
    </w:p>
    <w:p w14:paraId="0F978B64" w14:textId="728617AE" w:rsidR="00412B27" w:rsidRDefault="00412B27" w:rsidP="00412B27">
      <w:pPr>
        <w:ind w:left="0" w:firstLine="0"/>
      </w:pPr>
      <w:r>
        <w:rPr>
          <w:noProof/>
        </w:rPr>
        <w:drawing>
          <wp:inline distT="0" distB="0" distL="0" distR="0" wp14:anchorId="4A5447DF" wp14:editId="02BE620E">
            <wp:extent cx="5734050" cy="2085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4050" cy="2085975"/>
                    </a:xfrm>
                    <a:prstGeom prst="rect">
                      <a:avLst/>
                    </a:prstGeom>
                    <a:noFill/>
                    <a:ln>
                      <a:noFill/>
                    </a:ln>
                  </pic:spPr>
                </pic:pic>
              </a:graphicData>
            </a:graphic>
          </wp:inline>
        </w:drawing>
      </w:r>
    </w:p>
    <w:p w14:paraId="1D47511E" w14:textId="17A927F6" w:rsidR="00412B27" w:rsidRDefault="00412B27" w:rsidP="00412B27">
      <w:pPr>
        <w:ind w:left="0" w:firstLine="0"/>
      </w:pPr>
    </w:p>
    <w:p w14:paraId="4F6ED4B8" w14:textId="0D375A5E" w:rsidR="00412B27" w:rsidRDefault="00412B27" w:rsidP="00412B27">
      <w:pPr>
        <w:pStyle w:val="Caption"/>
        <w:ind w:left="0" w:firstLine="0"/>
      </w:pPr>
      <w:r>
        <w:t xml:space="preserve">Figure </w:t>
      </w:r>
      <w:r w:rsidR="00542271">
        <w:t>60</w:t>
      </w:r>
      <w:r>
        <w:t xml:space="preserve"> – Selecting Server(s)</w:t>
      </w:r>
      <w:r w:rsidR="001F2D80">
        <w:t xml:space="preserve"> </w:t>
      </w:r>
      <w:sdt>
        <w:sdtPr>
          <w:id w:val="-1880316627"/>
          <w:citation/>
        </w:sdtPr>
        <w:sdtContent>
          <w:r w:rsidR="001F2D80">
            <w:fldChar w:fldCharType="begin"/>
          </w:r>
          <w:r w:rsidR="001F2D80">
            <w:rPr>
              <w:lang w:val="en-US"/>
            </w:rPr>
            <w:instrText xml:space="preserve"> CITATION Han19 \l 1033 </w:instrText>
          </w:r>
          <w:r w:rsidR="001F2D80">
            <w:fldChar w:fldCharType="separate"/>
          </w:r>
          <w:r w:rsidR="00736F1D" w:rsidRPr="00736F1D">
            <w:rPr>
              <w:noProof/>
              <w:lang w:val="en-US"/>
            </w:rPr>
            <w:t>[21]</w:t>
          </w:r>
          <w:r w:rsidR="001F2D80">
            <w:fldChar w:fldCharType="end"/>
          </w:r>
        </w:sdtContent>
      </w:sdt>
    </w:p>
    <w:p w14:paraId="13801ACA" w14:textId="718716DE" w:rsidR="00412B27" w:rsidRDefault="00412B27" w:rsidP="00412B27">
      <w:pPr>
        <w:ind w:left="0" w:firstLine="0"/>
      </w:pPr>
      <w:r>
        <w:rPr>
          <w:noProof/>
        </w:rPr>
        <w:drawing>
          <wp:inline distT="0" distB="0" distL="0" distR="0" wp14:anchorId="6E1C172F" wp14:editId="5E6205D8">
            <wp:extent cx="4724400" cy="2562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24400" cy="2562225"/>
                    </a:xfrm>
                    <a:prstGeom prst="rect">
                      <a:avLst/>
                    </a:prstGeom>
                    <a:noFill/>
                    <a:ln>
                      <a:noFill/>
                    </a:ln>
                  </pic:spPr>
                </pic:pic>
              </a:graphicData>
            </a:graphic>
          </wp:inline>
        </w:drawing>
      </w:r>
    </w:p>
    <w:p w14:paraId="4FEAD449" w14:textId="1C2100F8" w:rsidR="00412B27" w:rsidRDefault="00412B27" w:rsidP="00412B27">
      <w:pPr>
        <w:ind w:left="0" w:firstLine="0"/>
      </w:pPr>
    </w:p>
    <w:p w14:paraId="1AC490FF" w14:textId="77777777" w:rsidR="00082385" w:rsidRDefault="00082385" w:rsidP="00412B27">
      <w:pPr>
        <w:ind w:left="0" w:firstLine="0"/>
      </w:pPr>
    </w:p>
    <w:p w14:paraId="6A71CD04" w14:textId="5A6BF31F" w:rsidR="00412B27" w:rsidRDefault="00412B27" w:rsidP="00412B27">
      <w:pPr>
        <w:pStyle w:val="Caption"/>
        <w:ind w:left="0" w:firstLine="0"/>
      </w:pPr>
      <w:r>
        <w:t xml:space="preserve">Figure </w:t>
      </w:r>
      <w:r w:rsidR="00542271">
        <w:t>61</w:t>
      </w:r>
      <w:r>
        <w:t xml:space="preserve"> - Testing Options</w:t>
      </w:r>
      <w:r w:rsidR="001F2D80">
        <w:t xml:space="preserve"> </w:t>
      </w:r>
      <w:sdt>
        <w:sdtPr>
          <w:id w:val="1004395106"/>
          <w:citation/>
        </w:sdtPr>
        <w:sdtContent>
          <w:r w:rsidR="001F2D80">
            <w:fldChar w:fldCharType="begin"/>
          </w:r>
          <w:r w:rsidR="001F2D80">
            <w:rPr>
              <w:lang w:val="en-US"/>
            </w:rPr>
            <w:instrText xml:space="preserve"> CITATION Han19 \l 1033 </w:instrText>
          </w:r>
          <w:r w:rsidR="001F2D80">
            <w:fldChar w:fldCharType="separate"/>
          </w:r>
          <w:r w:rsidR="00736F1D" w:rsidRPr="00736F1D">
            <w:rPr>
              <w:noProof/>
              <w:lang w:val="en-US"/>
            </w:rPr>
            <w:t>[21]</w:t>
          </w:r>
          <w:r w:rsidR="001F2D80">
            <w:fldChar w:fldCharType="end"/>
          </w:r>
        </w:sdtContent>
      </w:sdt>
    </w:p>
    <w:p w14:paraId="4A612852" w14:textId="7AE29143" w:rsidR="00412B27" w:rsidRDefault="00412B27" w:rsidP="00412B27">
      <w:pPr>
        <w:ind w:left="0" w:firstLine="0"/>
      </w:pPr>
      <w:r>
        <w:rPr>
          <w:noProof/>
        </w:rPr>
        <w:drawing>
          <wp:inline distT="0" distB="0" distL="0" distR="0" wp14:anchorId="2A7F94D3" wp14:editId="109D3AB9">
            <wp:extent cx="4543425" cy="3267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43425" cy="3267075"/>
                    </a:xfrm>
                    <a:prstGeom prst="rect">
                      <a:avLst/>
                    </a:prstGeom>
                    <a:noFill/>
                    <a:ln>
                      <a:noFill/>
                    </a:ln>
                  </pic:spPr>
                </pic:pic>
              </a:graphicData>
            </a:graphic>
          </wp:inline>
        </w:drawing>
      </w:r>
    </w:p>
    <w:p w14:paraId="60EBB12C" w14:textId="29AF324C" w:rsidR="00412B27" w:rsidRDefault="00412B27" w:rsidP="00412B27">
      <w:pPr>
        <w:ind w:left="0" w:firstLine="0"/>
      </w:pPr>
    </w:p>
    <w:p w14:paraId="41294C53" w14:textId="7C427006" w:rsidR="00412B27" w:rsidRDefault="00412B27" w:rsidP="00412B27">
      <w:pPr>
        <w:pStyle w:val="Caption"/>
        <w:ind w:left="0" w:firstLine="0"/>
      </w:pPr>
      <w:r>
        <w:t xml:space="preserve">Figure </w:t>
      </w:r>
      <w:r w:rsidR="00542271">
        <w:t>62</w:t>
      </w:r>
      <w:r>
        <w:t xml:space="preserve"> – Summary</w:t>
      </w:r>
      <w:r w:rsidR="001F2D80">
        <w:t xml:space="preserve"> </w:t>
      </w:r>
      <w:sdt>
        <w:sdtPr>
          <w:id w:val="-1258445630"/>
          <w:citation/>
        </w:sdtPr>
        <w:sdtContent>
          <w:r w:rsidR="001F2D80">
            <w:fldChar w:fldCharType="begin"/>
          </w:r>
          <w:r w:rsidR="001F2D80">
            <w:rPr>
              <w:lang w:val="en-US"/>
            </w:rPr>
            <w:instrText xml:space="preserve"> CITATION Han19 \l 1033 </w:instrText>
          </w:r>
          <w:r w:rsidR="001F2D80">
            <w:fldChar w:fldCharType="separate"/>
          </w:r>
          <w:r w:rsidR="00736F1D" w:rsidRPr="00736F1D">
            <w:rPr>
              <w:noProof/>
              <w:lang w:val="en-US"/>
            </w:rPr>
            <w:t>[21]</w:t>
          </w:r>
          <w:r w:rsidR="001F2D80">
            <w:fldChar w:fldCharType="end"/>
          </w:r>
        </w:sdtContent>
      </w:sdt>
    </w:p>
    <w:p w14:paraId="641386A5" w14:textId="1AA46C88" w:rsidR="00412B27" w:rsidRDefault="00412B27" w:rsidP="00412B27">
      <w:pPr>
        <w:ind w:left="0" w:firstLine="0"/>
      </w:pPr>
      <w:r>
        <w:rPr>
          <w:noProof/>
        </w:rPr>
        <w:drawing>
          <wp:inline distT="0" distB="0" distL="0" distR="0" wp14:anchorId="343D8A2C" wp14:editId="5B6A5DFC">
            <wp:extent cx="4619625" cy="3124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19625" cy="3124200"/>
                    </a:xfrm>
                    <a:prstGeom prst="rect">
                      <a:avLst/>
                    </a:prstGeom>
                    <a:noFill/>
                    <a:ln>
                      <a:noFill/>
                    </a:ln>
                  </pic:spPr>
                </pic:pic>
              </a:graphicData>
            </a:graphic>
          </wp:inline>
        </w:drawing>
      </w:r>
    </w:p>
    <w:p w14:paraId="30E46B09" w14:textId="2DCAE0FD" w:rsidR="00412B27" w:rsidRDefault="00412B27" w:rsidP="00412B27">
      <w:pPr>
        <w:ind w:left="0" w:firstLine="0"/>
      </w:pPr>
    </w:p>
    <w:p w14:paraId="0CC50C1E" w14:textId="77777777" w:rsidR="00736F1D" w:rsidRDefault="00082385" w:rsidP="00D649ED">
      <w:pPr>
        <w:shd w:val="clear" w:color="auto" w:fill="FFFFFF"/>
        <w:spacing w:after="0" w:line="360" w:lineRule="auto"/>
        <w:ind w:left="0" w:firstLine="0"/>
        <w:jc w:val="left"/>
        <w:rPr>
          <w:rFonts w:asciiTheme="minorHAnsi" w:eastAsia="Times New Roman" w:hAnsiTheme="minorHAnsi" w:cstheme="minorHAnsi"/>
          <w:color w:val="222222"/>
          <w:szCs w:val="24"/>
        </w:rPr>
      </w:pPr>
      <w:r>
        <w:br/>
      </w:r>
    </w:p>
    <w:p w14:paraId="6B65CBCE" w14:textId="3453C54E" w:rsidR="00082385" w:rsidRPr="00082385" w:rsidRDefault="00082385" w:rsidP="00D649ED">
      <w:pPr>
        <w:shd w:val="clear" w:color="auto" w:fill="FFFFFF"/>
        <w:spacing w:after="0" w:line="360" w:lineRule="auto"/>
        <w:ind w:left="0" w:firstLine="0"/>
        <w:jc w:val="left"/>
        <w:rPr>
          <w:rFonts w:asciiTheme="minorHAnsi" w:eastAsia="Times New Roman" w:hAnsiTheme="minorHAnsi" w:cstheme="minorHAnsi"/>
          <w:color w:val="222222"/>
          <w:szCs w:val="24"/>
        </w:rPr>
      </w:pPr>
      <w:r w:rsidRPr="00082385">
        <w:rPr>
          <w:rFonts w:asciiTheme="minorHAnsi" w:eastAsia="Times New Roman" w:hAnsiTheme="minorHAnsi" w:cstheme="minorHAnsi"/>
          <w:color w:val="222222"/>
          <w:szCs w:val="24"/>
        </w:rPr>
        <w:lastRenderedPageBreak/>
        <w:t xml:space="preserve">The creation of a cluster was achieved by navigating to the ‘Create a cluster wizard’ option within the Failover Cluster Manager app. These steps are summarised </w:t>
      </w:r>
      <w:r w:rsidRPr="00082385">
        <w:rPr>
          <w:rFonts w:asciiTheme="minorHAnsi" w:eastAsia="Times New Roman" w:hAnsiTheme="minorHAnsi" w:cstheme="minorHAnsi"/>
          <w:i/>
          <w:iCs/>
          <w:color w:val="222222"/>
          <w:szCs w:val="24"/>
          <w:u w:val="single"/>
        </w:rPr>
        <w:t xml:space="preserve">in figures </w:t>
      </w:r>
      <w:r w:rsidR="00D649ED">
        <w:rPr>
          <w:rFonts w:asciiTheme="minorHAnsi" w:eastAsia="Times New Roman" w:hAnsiTheme="minorHAnsi" w:cstheme="minorHAnsi"/>
          <w:i/>
          <w:iCs/>
          <w:color w:val="222222"/>
          <w:szCs w:val="24"/>
          <w:u w:val="single"/>
        </w:rPr>
        <w:t>63</w:t>
      </w:r>
      <w:r w:rsidRPr="00082385">
        <w:rPr>
          <w:rFonts w:asciiTheme="minorHAnsi" w:eastAsia="Times New Roman" w:hAnsiTheme="minorHAnsi" w:cstheme="minorHAnsi"/>
          <w:i/>
          <w:iCs/>
          <w:color w:val="222222"/>
          <w:szCs w:val="24"/>
          <w:u w:val="single"/>
        </w:rPr>
        <w:t>-</w:t>
      </w:r>
      <w:r w:rsidR="00D649ED">
        <w:rPr>
          <w:rFonts w:asciiTheme="minorHAnsi" w:eastAsia="Times New Roman" w:hAnsiTheme="minorHAnsi" w:cstheme="minorHAnsi"/>
          <w:i/>
          <w:iCs/>
          <w:color w:val="222222"/>
          <w:szCs w:val="24"/>
          <w:u w:val="single"/>
        </w:rPr>
        <w:t>66</w:t>
      </w:r>
      <w:r w:rsidRPr="00082385">
        <w:rPr>
          <w:rFonts w:asciiTheme="minorHAnsi" w:eastAsia="Times New Roman" w:hAnsiTheme="minorHAnsi" w:cstheme="minorHAnsi"/>
          <w:color w:val="222222"/>
          <w:szCs w:val="24"/>
        </w:rPr>
        <w:t>. In narrative terms the steps were:</w:t>
      </w:r>
    </w:p>
    <w:p w14:paraId="3B489AAB" w14:textId="77777777" w:rsidR="00082385" w:rsidRPr="00082385" w:rsidRDefault="00082385" w:rsidP="00082385">
      <w:pPr>
        <w:shd w:val="clear" w:color="auto" w:fill="FFFFFF"/>
        <w:spacing w:after="0" w:line="240" w:lineRule="auto"/>
        <w:ind w:left="0" w:firstLine="0"/>
        <w:jc w:val="left"/>
        <w:rPr>
          <w:rFonts w:asciiTheme="minorHAnsi" w:eastAsia="Times New Roman" w:hAnsiTheme="minorHAnsi" w:cstheme="minorHAnsi"/>
          <w:color w:val="222222"/>
          <w:szCs w:val="24"/>
        </w:rPr>
      </w:pPr>
    </w:p>
    <w:p w14:paraId="6B625D46" w14:textId="77777777" w:rsidR="00082385" w:rsidRPr="00082385" w:rsidRDefault="00082385" w:rsidP="00082385">
      <w:pPr>
        <w:shd w:val="clear" w:color="auto" w:fill="FFFFFF"/>
        <w:spacing w:after="0" w:line="240" w:lineRule="auto"/>
        <w:ind w:left="0" w:firstLine="0"/>
        <w:jc w:val="left"/>
        <w:rPr>
          <w:rFonts w:asciiTheme="minorHAnsi" w:eastAsia="Times New Roman" w:hAnsiTheme="minorHAnsi" w:cstheme="minorHAnsi"/>
          <w:color w:val="222222"/>
          <w:szCs w:val="24"/>
        </w:rPr>
      </w:pPr>
      <w:r w:rsidRPr="00082385">
        <w:rPr>
          <w:rFonts w:asciiTheme="minorHAnsi" w:eastAsia="Times New Roman" w:hAnsiTheme="minorHAnsi" w:cstheme="minorHAnsi"/>
          <w:color w:val="222222"/>
          <w:szCs w:val="24"/>
        </w:rPr>
        <w:t>1.      Select create a cluster option in the Failover Cluster Manager.</w:t>
      </w:r>
    </w:p>
    <w:p w14:paraId="37A12763" w14:textId="77777777" w:rsidR="00082385" w:rsidRPr="00082385" w:rsidRDefault="00082385" w:rsidP="00082385">
      <w:pPr>
        <w:shd w:val="clear" w:color="auto" w:fill="FFFFFF"/>
        <w:spacing w:after="0" w:line="240" w:lineRule="auto"/>
        <w:ind w:left="0" w:firstLine="0"/>
        <w:jc w:val="left"/>
        <w:rPr>
          <w:rFonts w:asciiTheme="minorHAnsi" w:eastAsia="Times New Roman" w:hAnsiTheme="minorHAnsi" w:cstheme="minorHAnsi"/>
          <w:color w:val="222222"/>
          <w:szCs w:val="24"/>
        </w:rPr>
      </w:pPr>
      <w:r w:rsidRPr="00082385">
        <w:rPr>
          <w:rFonts w:asciiTheme="minorHAnsi" w:eastAsia="Times New Roman" w:hAnsiTheme="minorHAnsi" w:cstheme="minorHAnsi"/>
          <w:color w:val="222222"/>
          <w:szCs w:val="24"/>
        </w:rPr>
        <w:t>2.      Type in a cluster name and IP address.</w:t>
      </w:r>
    </w:p>
    <w:p w14:paraId="3C70DC9A" w14:textId="77777777" w:rsidR="00082385" w:rsidRPr="00082385" w:rsidRDefault="00082385" w:rsidP="00082385">
      <w:pPr>
        <w:shd w:val="clear" w:color="auto" w:fill="FFFFFF"/>
        <w:spacing w:after="0" w:line="240" w:lineRule="auto"/>
        <w:ind w:left="0" w:firstLine="0"/>
        <w:jc w:val="left"/>
        <w:rPr>
          <w:rFonts w:asciiTheme="minorHAnsi" w:eastAsia="Times New Roman" w:hAnsiTheme="minorHAnsi" w:cstheme="minorHAnsi"/>
          <w:color w:val="222222"/>
          <w:szCs w:val="24"/>
        </w:rPr>
      </w:pPr>
      <w:r w:rsidRPr="00082385">
        <w:rPr>
          <w:rFonts w:asciiTheme="minorHAnsi" w:eastAsia="Times New Roman" w:hAnsiTheme="minorHAnsi" w:cstheme="minorHAnsi"/>
          <w:color w:val="222222"/>
          <w:szCs w:val="24"/>
        </w:rPr>
        <w:t>3.      Confirm everything here to create the cluster and finish the setup wizard.</w:t>
      </w:r>
    </w:p>
    <w:p w14:paraId="1591EDA8" w14:textId="50CBDF67" w:rsidR="00C37918" w:rsidRPr="00082385" w:rsidRDefault="00C37918" w:rsidP="00C37918">
      <w:pPr>
        <w:ind w:left="0" w:firstLine="0"/>
        <w:rPr>
          <w:rFonts w:asciiTheme="minorHAnsi" w:hAnsiTheme="minorHAnsi" w:cstheme="minorHAnsi"/>
        </w:rPr>
      </w:pPr>
    </w:p>
    <w:p w14:paraId="32FFC356" w14:textId="77777777" w:rsidR="00082385" w:rsidRDefault="00082385" w:rsidP="00C37918">
      <w:pPr>
        <w:ind w:left="0" w:firstLine="0"/>
      </w:pPr>
    </w:p>
    <w:p w14:paraId="19241A12" w14:textId="4088083D" w:rsidR="00C37918" w:rsidRDefault="00C37918" w:rsidP="00C37918">
      <w:pPr>
        <w:pStyle w:val="Caption"/>
        <w:ind w:left="0" w:firstLine="0"/>
      </w:pPr>
      <w:r>
        <w:t xml:space="preserve">Figure </w:t>
      </w:r>
      <w:r w:rsidR="00D649ED">
        <w:t>63</w:t>
      </w:r>
      <w:r>
        <w:t xml:space="preserve"> - Create a Cluster Wizard – Type in name and IP address. </w:t>
      </w:r>
      <w:sdt>
        <w:sdtPr>
          <w:id w:val="-1337060894"/>
          <w:citation/>
        </w:sdtPr>
        <w:sdtContent>
          <w:r>
            <w:fldChar w:fldCharType="begin"/>
          </w:r>
          <w:r>
            <w:rPr>
              <w:lang w:val="en-US"/>
            </w:rPr>
            <w:instrText xml:space="preserve"> CITATION Han19 \l 1033 </w:instrText>
          </w:r>
          <w:r>
            <w:fldChar w:fldCharType="separate"/>
          </w:r>
          <w:r w:rsidR="00736F1D" w:rsidRPr="00736F1D">
            <w:rPr>
              <w:noProof/>
              <w:lang w:val="en-US"/>
            </w:rPr>
            <w:t>[21]</w:t>
          </w:r>
          <w:r>
            <w:fldChar w:fldCharType="end"/>
          </w:r>
        </w:sdtContent>
      </w:sdt>
    </w:p>
    <w:p w14:paraId="60578ED7" w14:textId="56E5CC4F" w:rsidR="00C37918" w:rsidRDefault="00C37918" w:rsidP="00C37918">
      <w:pPr>
        <w:ind w:left="0" w:firstLine="0"/>
      </w:pPr>
      <w:r>
        <w:rPr>
          <w:noProof/>
        </w:rPr>
        <w:drawing>
          <wp:inline distT="0" distB="0" distL="0" distR="0" wp14:anchorId="711D6C78" wp14:editId="039413D4">
            <wp:extent cx="5019675" cy="32385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019675" cy="3238500"/>
                    </a:xfrm>
                    <a:prstGeom prst="rect">
                      <a:avLst/>
                    </a:prstGeom>
                    <a:noFill/>
                    <a:ln>
                      <a:noFill/>
                    </a:ln>
                  </pic:spPr>
                </pic:pic>
              </a:graphicData>
            </a:graphic>
          </wp:inline>
        </w:drawing>
      </w:r>
    </w:p>
    <w:p w14:paraId="48DBCC50" w14:textId="3B569EF8" w:rsidR="00C37918" w:rsidRDefault="00C37918" w:rsidP="00C37918">
      <w:pPr>
        <w:ind w:left="0" w:firstLine="0"/>
      </w:pPr>
    </w:p>
    <w:p w14:paraId="051D52DC" w14:textId="51006F54" w:rsidR="00C37918" w:rsidRDefault="00C37918" w:rsidP="00C37918">
      <w:pPr>
        <w:ind w:left="0" w:firstLine="0"/>
      </w:pPr>
    </w:p>
    <w:p w14:paraId="18BBC634" w14:textId="76AF86D0" w:rsidR="00C37918" w:rsidRDefault="00C37918" w:rsidP="00C37918">
      <w:pPr>
        <w:ind w:left="0" w:firstLine="0"/>
      </w:pPr>
    </w:p>
    <w:p w14:paraId="46D3D62B" w14:textId="47CC0C28" w:rsidR="00C37918" w:rsidRDefault="00C37918" w:rsidP="00C37918">
      <w:pPr>
        <w:ind w:left="0" w:firstLine="0"/>
      </w:pPr>
    </w:p>
    <w:p w14:paraId="79FB40E1" w14:textId="36F4FC96" w:rsidR="00C37918" w:rsidRDefault="00C37918" w:rsidP="00C37918">
      <w:pPr>
        <w:ind w:left="0" w:firstLine="0"/>
      </w:pPr>
    </w:p>
    <w:p w14:paraId="0E81CFB2" w14:textId="5B6AE67C" w:rsidR="00082385" w:rsidRDefault="00082385" w:rsidP="00C37918">
      <w:pPr>
        <w:ind w:left="0" w:firstLine="0"/>
      </w:pPr>
    </w:p>
    <w:p w14:paraId="2F18FF6F" w14:textId="6D0C1DBD" w:rsidR="00002433" w:rsidRDefault="00002433" w:rsidP="00C37918">
      <w:pPr>
        <w:ind w:left="0" w:firstLine="0"/>
      </w:pPr>
    </w:p>
    <w:p w14:paraId="41AF0A14" w14:textId="19C7626E" w:rsidR="00D649ED" w:rsidRDefault="00D649ED" w:rsidP="00C37918">
      <w:pPr>
        <w:ind w:left="0" w:firstLine="0"/>
      </w:pPr>
    </w:p>
    <w:p w14:paraId="1117E517" w14:textId="77777777" w:rsidR="00002433" w:rsidRDefault="00002433" w:rsidP="00C37918">
      <w:pPr>
        <w:ind w:left="0" w:firstLine="0"/>
      </w:pPr>
    </w:p>
    <w:p w14:paraId="269413C6" w14:textId="77777777" w:rsidR="00002433" w:rsidRDefault="00002433" w:rsidP="00C37918">
      <w:pPr>
        <w:ind w:left="0" w:firstLine="0"/>
      </w:pPr>
    </w:p>
    <w:p w14:paraId="71A6E00A" w14:textId="48F59A92" w:rsidR="00C37918" w:rsidRDefault="00C37918" w:rsidP="00C37918">
      <w:pPr>
        <w:pStyle w:val="Caption"/>
        <w:ind w:left="0" w:firstLine="0"/>
      </w:pPr>
      <w:r>
        <w:t xml:space="preserve">Figure </w:t>
      </w:r>
      <w:r w:rsidR="00D649ED">
        <w:t>64</w:t>
      </w:r>
      <w:r w:rsidR="00082385">
        <w:t xml:space="preserve"> </w:t>
      </w:r>
      <w:r>
        <w:t xml:space="preserve"> - Confirm Everything to proceed with installation. </w:t>
      </w:r>
      <w:sdt>
        <w:sdtPr>
          <w:id w:val="375741588"/>
          <w:citation/>
        </w:sdtPr>
        <w:sdtContent>
          <w:r>
            <w:fldChar w:fldCharType="begin"/>
          </w:r>
          <w:r>
            <w:rPr>
              <w:lang w:val="en-US"/>
            </w:rPr>
            <w:instrText xml:space="preserve"> CITATION Han19 \l 1033 </w:instrText>
          </w:r>
          <w:r>
            <w:fldChar w:fldCharType="separate"/>
          </w:r>
          <w:r w:rsidR="00736F1D" w:rsidRPr="00736F1D">
            <w:rPr>
              <w:noProof/>
              <w:lang w:val="en-US"/>
            </w:rPr>
            <w:t>[21]</w:t>
          </w:r>
          <w:r>
            <w:fldChar w:fldCharType="end"/>
          </w:r>
        </w:sdtContent>
      </w:sdt>
    </w:p>
    <w:p w14:paraId="5B0F1CEF" w14:textId="3AF52A88" w:rsidR="00C37918" w:rsidRDefault="00C37918" w:rsidP="00C37918">
      <w:pPr>
        <w:ind w:left="0" w:firstLine="0"/>
      </w:pPr>
      <w:r>
        <w:rPr>
          <w:noProof/>
        </w:rPr>
        <w:drawing>
          <wp:inline distT="0" distB="0" distL="0" distR="0" wp14:anchorId="5DB00228" wp14:editId="1D5206C2">
            <wp:extent cx="5724525" cy="38957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4525" cy="3895725"/>
                    </a:xfrm>
                    <a:prstGeom prst="rect">
                      <a:avLst/>
                    </a:prstGeom>
                    <a:noFill/>
                    <a:ln>
                      <a:noFill/>
                    </a:ln>
                  </pic:spPr>
                </pic:pic>
              </a:graphicData>
            </a:graphic>
          </wp:inline>
        </w:drawing>
      </w:r>
    </w:p>
    <w:p w14:paraId="6A6D86AF" w14:textId="03A5E8A1" w:rsidR="00C37918" w:rsidRDefault="00C37918" w:rsidP="00C37918">
      <w:pPr>
        <w:ind w:left="0" w:firstLine="0"/>
      </w:pPr>
    </w:p>
    <w:p w14:paraId="0EDA1A8B" w14:textId="195D104E" w:rsidR="00C37918" w:rsidRDefault="00C37918" w:rsidP="00C37918">
      <w:pPr>
        <w:pStyle w:val="Caption"/>
        <w:ind w:left="0" w:firstLine="0"/>
      </w:pPr>
      <w:r>
        <w:t xml:space="preserve">Figure </w:t>
      </w:r>
      <w:r w:rsidR="00D649ED">
        <w:t>65</w:t>
      </w:r>
      <w:r>
        <w:t xml:space="preserve"> - Cluster created and new Computer Present </w:t>
      </w:r>
      <w:sdt>
        <w:sdtPr>
          <w:id w:val="-1565712682"/>
          <w:citation/>
        </w:sdtPr>
        <w:sdtContent>
          <w:r>
            <w:fldChar w:fldCharType="begin"/>
          </w:r>
          <w:r>
            <w:rPr>
              <w:lang w:val="en-US"/>
            </w:rPr>
            <w:instrText xml:space="preserve"> CITATION Han19 \l 1033 </w:instrText>
          </w:r>
          <w:r>
            <w:fldChar w:fldCharType="separate"/>
          </w:r>
          <w:r w:rsidR="00736F1D" w:rsidRPr="00736F1D">
            <w:rPr>
              <w:noProof/>
              <w:lang w:val="en-US"/>
            </w:rPr>
            <w:t>[21]</w:t>
          </w:r>
          <w:r>
            <w:fldChar w:fldCharType="end"/>
          </w:r>
        </w:sdtContent>
      </w:sdt>
    </w:p>
    <w:p w14:paraId="2623EB93" w14:textId="4DFFAD28" w:rsidR="00C37918" w:rsidRDefault="00C37918" w:rsidP="00C37918">
      <w:pPr>
        <w:ind w:left="0" w:firstLine="0"/>
      </w:pPr>
      <w:r>
        <w:rPr>
          <w:noProof/>
        </w:rPr>
        <w:drawing>
          <wp:inline distT="0" distB="0" distL="0" distR="0" wp14:anchorId="7FF22335" wp14:editId="243B3417">
            <wp:extent cx="5524500" cy="7905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24500" cy="790575"/>
                    </a:xfrm>
                    <a:prstGeom prst="rect">
                      <a:avLst/>
                    </a:prstGeom>
                    <a:noFill/>
                    <a:ln>
                      <a:noFill/>
                    </a:ln>
                  </pic:spPr>
                </pic:pic>
              </a:graphicData>
            </a:graphic>
          </wp:inline>
        </w:drawing>
      </w:r>
    </w:p>
    <w:p w14:paraId="64A2B364" w14:textId="752AFDDC" w:rsidR="00C37918" w:rsidRDefault="00C37918" w:rsidP="00C37918">
      <w:pPr>
        <w:ind w:left="0" w:firstLine="0"/>
      </w:pPr>
    </w:p>
    <w:p w14:paraId="0D59D510" w14:textId="4A4F8F45" w:rsidR="00C37918" w:rsidRDefault="00C37918" w:rsidP="00C37918">
      <w:pPr>
        <w:ind w:left="0" w:firstLine="0"/>
      </w:pPr>
    </w:p>
    <w:p w14:paraId="69381657" w14:textId="27BE045D" w:rsidR="00C37918" w:rsidRDefault="00C37918" w:rsidP="00C37918">
      <w:pPr>
        <w:ind w:left="0" w:firstLine="0"/>
      </w:pPr>
    </w:p>
    <w:p w14:paraId="3FBA27D2" w14:textId="63967A6E" w:rsidR="00C37918" w:rsidRDefault="00C37918" w:rsidP="00C37918">
      <w:pPr>
        <w:ind w:left="0" w:firstLine="0"/>
      </w:pPr>
    </w:p>
    <w:p w14:paraId="1EE3B151" w14:textId="73228332" w:rsidR="00C37918" w:rsidRDefault="00C37918" w:rsidP="00C37918">
      <w:pPr>
        <w:ind w:left="0" w:firstLine="0"/>
      </w:pPr>
    </w:p>
    <w:p w14:paraId="0E0FFE84" w14:textId="16A3D06B" w:rsidR="00D649ED" w:rsidRDefault="00D649ED" w:rsidP="00C37918">
      <w:pPr>
        <w:ind w:left="0" w:firstLine="0"/>
      </w:pPr>
    </w:p>
    <w:p w14:paraId="257F50C5" w14:textId="5CBC4FA3" w:rsidR="00D649ED" w:rsidRDefault="00D649ED" w:rsidP="00C37918">
      <w:pPr>
        <w:ind w:left="0" w:firstLine="0"/>
      </w:pPr>
    </w:p>
    <w:p w14:paraId="3F480777" w14:textId="77777777" w:rsidR="00002433" w:rsidRDefault="00002433" w:rsidP="00C37918">
      <w:pPr>
        <w:ind w:left="0" w:firstLine="0"/>
      </w:pPr>
    </w:p>
    <w:p w14:paraId="48CE59B3" w14:textId="77777777" w:rsidR="00C37918" w:rsidRDefault="00C37918" w:rsidP="00C37918">
      <w:pPr>
        <w:ind w:left="0" w:firstLine="0"/>
      </w:pPr>
    </w:p>
    <w:p w14:paraId="5296FC6D" w14:textId="3F13B7C1" w:rsidR="00C37918" w:rsidRDefault="00C37918" w:rsidP="00C37918">
      <w:pPr>
        <w:pStyle w:val="Caption"/>
        <w:ind w:left="0" w:firstLine="0"/>
      </w:pPr>
      <w:r>
        <w:t xml:space="preserve">Figure </w:t>
      </w:r>
      <w:r w:rsidR="00D649ED">
        <w:t>66</w:t>
      </w:r>
      <w:r>
        <w:t xml:space="preserve"> - Example of a ping command to verify that the cluster is online. </w:t>
      </w:r>
      <w:sdt>
        <w:sdtPr>
          <w:id w:val="1406184789"/>
          <w:citation/>
        </w:sdtPr>
        <w:sdtContent>
          <w:r>
            <w:fldChar w:fldCharType="begin"/>
          </w:r>
          <w:r>
            <w:rPr>
              <w:lang w:val="en-US"/>
            </w:rPr>
            <w:instrText xml:space="preserve"> CITATION Han19 \l 1033 </w:instrText>
          </w:r>
          <w:r>
            <w:fldChar w:fldCharType="separate"/>
          </w:r>
          <w:r w:rsidR="00736F1D" w:rsidRPr="00736F1D">
            <w:rPr>
              <w:noProof/>
              <w:lang w:val="en-US"/>
            </w:rPr>
            <w:t>[21]</w:t>
          </w:r>
          <w:r>
            <w:fldChar w:fldCharType="end"/>
          </w:r>
        </w:sdtContent>
      </w:sdt>
    </w:p>
    <w:p w14:paraId="075111B1" w14:textId="769501D5" w:rsidR="00C37918" w:rsidRDefault="00C37918" w:rsidP="00C37918">
      <w:pPr>
        <w:ind w:left="0" w:firstLine="0"/>
      </w:pPr>
      <w:r>
        <w:rPr>
          <w:noProof/>
        </w:rPr>
        <w:drawing>
          <wp:inline distT="0" distB="0" distL="0" distR="0" wp14:anchorId="0D39CA9D" wp14:editId="712D6BFF">
            <wp:extent cx="564832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48325" cy="2809875"/>
                    </a:xfrm>
                    <a:prstGeom prst="rect">
                      <a:avLst/>
                    </a:prstGeom>
                    <a:noFill/>
                    <a:ln>
                      <a:noFill/>
                    </a:ln>
                  </pic:spPr>
                </pic:pic>
              </a:graphicData>
            </a:graphic>
          </wp:inline>
        </w:drawing>
      </w:r>
    </w:p>
    <w:p w14:paraId="135D1C28" w14:textId="4157F7F1" w:rsidR="00C37918" w:rsidRDefault="00C37918" w:rsidP="00C37918">
      <w:pPr>
        <w:ind w:left="0" w:firstLine="0"/>
      </w:pPr>
    </w:p>
    <w:p w14:paraId="141E0298" w14:textId="77777777" w:rsidR="003E49C8" w:rsidRDefault="003E49C8" w:rsidP="003E49C8">
      <w:pPr>
        <w:ind w:left="0" w:firstLine="0"/>
        <w:rPr>
          <w:rFonts w:asciiTheme="minorHAnsi" w:hAnsiTheme="minorHAnsi" w:cstheme="minorHAnsi"/>
        </w:rPr>
      </w:pPr>
    </w:p>
    <w:p w14:paraId="2D24B758" w14:textId="4EC94F9C" w:rsidR="003E49C8" w:rsidRPr="00FC2FF5" w:rsidRDefault="00082385" w:rsidP="003E49C8">
      <w:pPr>
        <w:ind w:left="0" w:firstLine="0"/>
        <w:rPr>
          <w:rFonts w:asciiTheme="minorHAnsi" w:hAnsiTheme="minorHAnsi" w:cstheme="minorHAnsi"/>
        </w:rPr>
      </w:pPr>
      <w:r w:rsidRPr="00FC2FF5">
        <w:rPr>
          <w:rFonts w:asciiTheme="minorHAnsi" w:hAnsiTheme="minorHAnsi" w:cstheme="minorHAnsi"/>
          <w:color w:val="222222"/>
          <w:shd w:val="clear" w:color="auto" w:fill="FFFFFF"/>
        </w:rPr>
        <w:t xml:space="preserve">At this stage it was possible to create clustered roles. A clustered role was applied on each cluster node </w:t>
      </w:r>
      <w:sdt>
        <w:sdtPr>
          <w:rPr>
            <w:rFonts w:asciiTheme="minorHAnsi" w:hAnsiTheme="minorHAnsi" w:cstheme="minorHAnsi"/>
            <w:color w:val="222222"/>
            <w:shd w:val="clear" w:color="auto" w:fill="FFFFFF"/>
          </w:rPr>
          <w:id w:val="-2002112160"/>
          <w:citation/>
        </w:sdtPr>
        <w:sdtContent>
          <w:r w:rsidRPr="00FC2FF5">
            <w:rPr>
              <w:rFonts w:asciiTheme="minorHAnsi" w:hAnsiTheme="minorHAnsi" w:cstheme="minorHAnsi"/>
              <w:color w:val="222222"/>
              <w:shd w:val="clear" w:color="auto" w:fill="FFFFFF"/>
            </w:rPr>
            <w:fldChar w:fldCharType="begin"/>
          </w:r>
          <w:r w:rsidRPr="00FC2FF5">
            <w:rPr>
              <w:rFonts w:asciiTheme="minorHAnsi" w:hAnsiTheme="minorHAnsi" w:cstheme="minorHAnsi"/>
              <w:color w:val="222222"/>
              <w:shd w:val="clear" w:color="auto" w:fill="FFFFFF"/>
              <w:lang w:val="en-US"/>
            </w:rPr>
            <w:instrText xml:space="preserve"> CITATION Mic192 \l 1033 </w:instrText>
          </w:r>
          <w:r w:rsidRPr="00FC2FF5">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[20]</w:t>
          </w:r>
          <w:r w:rsidRPr="00FC2FF5">
            <w:rPr>
              <w:rFonts w:asciiTheme="minorHAnsi" w:hAnsiTheme="minorHAnsi" w:cstheme="minorHAnsi"/>
              <w:color w:val="222222"/>
              <w:shd w:val="clear" w:color="auto" w:fill="FFFFFF"/>
            </w:rPr>
            <w:fldChar w:fldCharType="end"/>
          </w:r>
        </w:sdtContent>
      </w:sdt>
      <w:r w:rsidRPr="00FC2FF5">
        <w:rPr>
          <w:rFonts w:asciiTheme="minorHAnsi" w:hAnsiTheme="minorHAnsi" w:cstheme="minorHAnsi"/>
          <w:color w:val="222222"/>
          <w:shd w:val="clear" w:color="auto" w:fill="FFFFFF"/>
        </w:rPr>
        <w:t>. Below is a table that shows all the possible clustered roles that c</w:t>
      </w:r>
      <w:r w:rsidR="00002433">
        <w:rPr>
          <w:rFonts w:asciiTheme="minorHAnsi" w:hAnsiTheme="minorHAnsi" w:cstheme="minorHAnsi"/>
          <w:color w:val="222222"/>
          <w:shd w:val="clear" w:color="auto" w:fill="FFFFFF"/>
        </w:rPr>
        <w:t>ould</w:t>
      </w:r>
      <w:r w:rsidRPr="00FC2FF5">
        <w:rPr>
          <w:rFonts w:asciiTheme="minorHAnsi" w:hAnsiTheme="minorHAnsi" w:cstheme="minorHAnsi"/>
          <w:color w:val="222222"/>
          <w:shd w:val="clear" w:color="auto" w:fill="FFFFFF"/>
        </w:rPr>
        <w:t xml:space="preserve"> be created:</w:t>
      </w:r>
    </w:p>
    <w:tbl>
      <w:tblPr>
        <w:tblStyle w:val="TableGrid"/>
        <w:tblpPr w:leftFromText="180" w:rightFromText="180" w:vertAnchor="page" w:horzAnchor="margin" w:tblpY="2296"/>
        <w:tblOverlap w:val="never"/>
        <w:tblW w:w="9194" w:type="dxa"/>
        <w:tblLook w:val="04A0" w:firstRow="1" w:lastRow="0" w:firstColumn="1" w:lastColumn="0" w:noHBand="0" w:noVBand="1"/>
      </w:tblPr>
      <w:tblGrid>
        <w:gridCol w:w="4042"/>
        <w:gridCol w:w="5152"/>
      </w:tblGrid>
      <w:tr w:rsidR="001F26C0" w14:paraId="4DBB8D83" w14:textId="77777777" w:rsidTr="001F26C0">
        <w:trPr>
          <w:trHeight w:val="538"/>
        </w:trPr>
        <w:tc>
          <w:tcPr>
            <w:tcW w:w="4042" w:type="dxa"/>
          </w:tcPr>
          <w:p w14:paraId="49B66C94" w14:textId="2E4E834B" w:rsidR="001F26C0" w:rsidRPr="001F26C0" w:rsidRDefault="001F26C0" w:rsidP="001F26C0">
            <w:pPr>
              <w:ind w:left="0" w:firstLine="0"/>
              <w:rPr>
                <w:rFonts w:asciiTheme="minorHAnsi" w:hAnsiTheme="minorHAnsi" w:cstheme="minorHAnsi"/>
                <w:b/>
                <w:bCs/>
                <w:color w:val="auto"/>
              </w:rPr>
            </w:pPr>
            <w:r w:rsidRPr="001F26C0">
              <w:rPr>
                <w:rFonts w:asciiTheme="minorHAnsi" w:hAnsiTheme="minorHAnsi" w:cstheme="minorHAnsi"/>
                <w:b/>
                <w:bCs/>
                <w:color w:val="auto"/>
              </w:rPr>
              <w:lastRenderedPageBreak/>
              <w:t>Clustered Role</w:t>
            </w:r>
          </w:p>
        </w:tc>
        <w:tc>
          <w:tcPr>
            <w:tcW w:w="5152" w:type="dxa"/>
          </w:tcPr>
          <w:p w14:paraId="7670500A" w14:textId="176832EB" w:rsidR="001F26C0" w:rsidRPr="001F26C0" w:rsidRDefault="001F26C0" w:rsidP="001F26C0">
            <w:pPr>
              <w:ind w:left="0" w:firstLine="0"/>
              <w:rPr>
                <w:rFonts w:asciiTheme="minorHAnsi" w:hAnsiTheme="minorHAnsi" w:cstheme="minorHAnsi"/>
                <w:b/>
                <w:bCs/>
                <w:color w:val="auto"/>
              </w:rPr>
            </w:pPr>
            <w:r w:rsidRPr="001F26C0">
              <w:rPr>
                <w:rFonts w:asciiTheme="minorHAnsi" w:hAnsiTheme="minorHAnsi" w:cstheme="minorHAnsi"/>
                <w:b/>
                <w:bCs/>
                <w:color w:val="auto"/>
              </w:rPr>
              <w:t>Role or Feature Prerequisite</w:t>
            </w:r>
          </w:p>
        </w:tc>
      </w:tr>
      <w:tr w:rsidR="001F26C0" w14:paraId="125A847F" w14:textId="77777777" w:rsidTr="001F26C0">
        <w:trPr>
          <w:trHeight w:val="553"/>
        </w:trPr>
        <w:tc>
          <w:tcPr>
            <w:tcW w:w="4042" w:type="dxa"/>
          </w:tcPr>
          <w:p w14:paraId="2F30BA6D" w14:textId="19609152" w:rsidR="001F26C0" w:rsidRDefault="001F26C0" w:rsidP="001F26C0">
            <w:pPr>
              <w:ind w:left="0" w:firstLine="0"/>
              <w:rPr>
                <w:rFonts w:asciiTheme="minorHAnsi" w:hAnsiTheme="minorHAnsi" w:cstheme="minorHAnsi"/>
              </w:rPr>
            </w:pPr>
            <w:r>
              <w:rPr>
                <w:rFonts w:asciiTheme="minorHAnsi" w:hAnsiTheme="minorHAnsi" w:cstheme="minorHAnsi"/>
              </w:rPr>
              <w:t>Namespace Server</w:t>
            </w:r>
          </w:p>
        </w:tc>
        <w:tc>
          <w:tcPr>
            <w:tcW w:w="5152" w:type="dxa"/>
          </w:tcPr>
          <w:p w14:paraId="7B6CA749" w14:textId="25F8628D" w:rsidR="001F26C0" w:rsidRDefault="001F26C0" w:rsidP="001F26C0">
            <w:pPr>
              <w:ind w:left="0" w:firstLine="0"/>
              <w:rPr>
                <w:rFonts w:asciiTheme="minorHAnsi" w:hAnsiTheme="minorHAnsi" w:cstheme="minorHAnsi"/>
              </w:rPr>
            </w:pPr>
            <w:r>
              <w:rPr>
                <w:rFonts w:asciiTheme="minorHAnsi" w:hAnsiTheme="minorHAnsi" w:cstheme="minorHAnsi"/>
              </w:rPr>
              <w:t>Namespaces (part of File Server Role)</w:t>
            </w:r>
          </w:p>
        </w:tc>
      </w:tr>
      <w:tr w:rsidR="001F26C0" w14:paraId="70F3193E" w14:textId="77777777" w:rsidTr="001F26C0">
        <w:trPr>
          <w:trHeight w:val="1077"/>
        </w:trPr>
        <w:tc>
          <w:tcPr>
            <w:tcW w:w="4042" w:type="dxa"/>
          </w:tcPr>
          <w:p w14:paraId="3599C20C" w14:textId="121307CC" w:rsidR="001F26C0" w:rsidRDefault="001F26C0" w:rsidP="001F26C0">
            <w:pPr>
              <w:ind w:left="0" w:firstLine="0"/>
              <w:rPr>
                <w:rFonts w:asciiTheme="minorHAnsi" w:hAnsiTheme="minorHAnsi" w:cstheme="minorHAnsi"/>
              </w:rPr>
            </w:pPr>
            <w:r>
              <w:rPr>
                <w:rFonts w:asciiTheme="minorHAnsi" w:hAnsiTheme="minorHAnsi" w:cstheme="minorHAnsi"/>
              </w:rPr>
              <w:t>DFS Namespace Server</w:t>
            </w:r>
          </w:p>
        </w:tc>
        <w:tc>
          <w:tcPr>
            <w:tcW w:w="5152" w:type="dxa"/>
          </w:tcPr>
          <w:p w14:paraId="66B60BE4" w14:textId="4DE6310E" w:rsidR="001F26C0" w:rsidRDefault="001F26C0" w:rsidP="001F26C0">
            <w:pPr>
              <w:ind w:left="0" w:firstLine="0"/>
              <w:rPr>
                <w:rFonts w:asciiTheme="minorHAnsi" w:hAnsiTheme="minorHAnsi" w:cstheme="minorHAnsi"/>
              </w:rPr>
            </w:pPr>
            <w:r>
              <w:rPr>
                <w:rFonts w:asciiTheme="minorHAnsi" w:hAnsiTheme="minorHAnsi" w:cstheme="minorHAnsi"/>
              </w:rPr>
              <w:t>DHCP Server role</w:t>
            </w:r>
          </w:p>
        </w:tc>
      </w:tr>
      <w:tr w:rsidR="001F26C0" w14:paraId="259AE014" w14:textId="77777777" w:rsidTr="001F26C0">
        <w:trPr>
          <w:trHeight w:val="538"/>
        </w:trPr>
        <w:tc>
          <w:tcPr>
            <w:tcW w:w="4042" w:type="dxa"/>
          </w:tcPr>
          <w:p w14:paraId="391C638C" w14:textId="5DA1EBBD" w:rsidR="001F26C0" w:rsidRDefault="001F26C0" w:rsidP="001F26C0">
            <w:pPr>
              <w:ind w:left="0" w:firstLine="0"/>
              <w:rPr>
                <w:rFonts w:asciiTheme="minorHAnsi" w:hAnsiTheme="minorHAnsi" w:cstheme="minorHAnsi"/>
              </w:rPr>
            </w:pPr>
            <w:r>
              <w:rPr>
                <w:rFonts w:asciiTheme="minorHAnsi" w:hAnsiTheme="minorHAnsi" w:cstheme="minorHAnsi"/>
              </w:rPr>
              <w:t>Distributed Transaction Coordinator (DTC)</w:t>
            </w:r>
          </w:p>
        </w:tc>
        <w:tc>
          <w:tcPr>
            <w:tcW w:w="5152" w:type="dxa"/>
          </w:tcPr>
          <w:p w14:paraId="1123CDCD" w14:textId="54BE1E63" w:rsidR="001F26C0" w:rsidRDefault="001F26C0" w:rsidP="001F26C0">
            <w:pPr>
              <w:ind w:left="0" w:firstLine="0"/>
              <w:rPr>
                <w:rFonts w:asciiTheme="minorHAnsi" w:hAnsiTheme="minorHAnsi" w:cstheme="minorHAnsi"/>
              </w:rPr>
            </w:pPr>
            <w:r>
              <w:rPr>
                <w:rFonts w:asciiTheme="minorHAnsi" w:hAnsiTheme="minorHAnsi" w:cstheme="minorHAnsi"/>
              </w:rPr>
              <w:t>None</w:t>
            </w:r>
          </w:p>
        </w:tc>
      </w:tr>
      <w:tr w:rsidR="001F26C0" w14:paraId="56FA2F2A" w14:textId="77777777" w:rsidTr="001F26C0">
        <w:trPr>
          <w:trHeight w:val="538"/>
        </w:trPr>
        <w:tc>
          <w:tcPr>
            <w:tcW w:w="4042" w:type="dxa"/>
          </w:tcPr>
          <w:p w14:paraId="4193385B" w14:textId="7B3D2826" w:rsidR="001F26C0" w:rsidRDefault="001F26C0" w:rsidP="001F26C0">
            <w:pPr>
              <w:ind w:left="0" w:firstLine="0"/>
              <w:rPr>
                <w:rFonts w:asciiTheme="minorHAnsi" w:hAnsiTheme="minorHAnsi" w:cstheme="minorHAnsi"/>
              </w:rPr>
            </w:pPr>
            <w:r>
              <w:rPr>
                <w:rFonts w:asciiTheme="minorHAnsi" w:hAnsiTheme="minorHAnsi" w:cstheme="minorHAnsi"/>
              </w:rPr>
              <w:t>File Server</w:t>
            </w:r>
          </w:p>
        </w:tc>
        <w:tc>
          <w:tcPr>
            <w:tcW w:w="5152" w:type="dxa"/>
          </w:tcPr>
          <w:p w14:paraId="47E5D3C6" w14:textId="580D0C98" w:rsidR="001F26C0" w:rsidRDefault="001F26C0" w:rsidP="001F26C0">
            <w:pPr>
              <w:ind w:left="0" w:firstLine="0"/>
              <w:rPr>
                <w:rFonts w:asciiTheme="minorHAnsi" w:hAnsiTheme="minorHAnsi" w:cstheme="minorHAnsi"/>
              </w:rPr>
            </w:pPr>
            <w:r>
              <w:rPr>
                <w:rFonts w:asciiTheme="minorHAnsi" w:hAnsiTheme="minorHAnsi" w:cstheme="minorHAnsi"/>
              </w:rPr>
              <w:t>File Server Role</w:t>
            </w:r>
          </w:p>
        </w:tc>
      </w:tr>
      <w:tr w:rsidR="001F26C0" w14:paraId="07F309F1" w14:textId="77777777" w:rsidTr="001F26C0">
        <w:trPr>
          <w:trHeight w:val="538"/>
        </w:trPr>
        <w:tc>
          <w:tcPr>
            <w:tcW w:w="4042" w:type="dxa"/>
          </w:tcPr>
          <w:p w14:paraId="56F04F19" w14:textId="780CB944" w:rsidR="001F26C0" w:rsidRDefault="001F26C0" w:rsidP="001F26C0">
            <w:pPr>
              <w:ind w:left="0" w:firstLine="0"/>
              <w:rPr>
                <w:rFonts w:asciiTheme="minorHAnsi" w:hAnsiTheme="minorHAnsi" w:cstheme="minorHAnsi"/>
              </w:rPr>
            </w:pPr>
            <w:r>
              <w:rPr>
                <w:rFonts w:asciiTheme="minorHAnsi" w:hAnsiTheme="minorHAnsi" w:cstheme="minorHAnsi"/>
              </w:rPr>
              <w:t>Generic Application</w:t>
            </w:r>
          </w:p>
        </w:tc>
        <w:tc>
          <w:tcPr>
            <w:tcW w:w="5152" w:type="dxa"/>
          </w:tcPr>
          <w:p w14:paraId="5C17610D" w14:textId="78770053" w:rsidR="001F26C0" w:rsidRDefault="001F26C0" w:rsidP="001F26C0">
            <w:pPr>
              <w:ind w:left="0" w:firstLine="0"/>
              <w:rPr>
                <w:rFonts w:asciiTheme="minorHAnsi" w:hAnsiTheme="minorHAnsi" w:cstheme="minorHAnsi"/>
              </w:rPr>
            </w:pPr>
            <w:r>
              <w:rPr>
                <w:rFonts w:asciiTheme="minorHAnsi" w:hAnsiTheme="minorHAnsi" w:cstheme="minorHAnsi"/>
              </w:rPr>
              <w:t>N/a</w:t>
            </w:r>
          </w:p>
        </w:tc>
      </w:tr>
      <w:tr w:rsidR="001F26C0" w14:paraId="0F927C6E" w14:textId="77777777" w:rsidTr="001F26C0">
        <w:trPr>
          <w:trHeight w:val="553"/>
        </w:trPr>
        <w:tc>
          <w:tcPr>
            <w:tcW w:w="4042" w:type="dxa"/>
          </w:tcPr>
          <w:p w14:paraId="11D10A57" w14:textId="0E4BE9B1" w:rsidR="001F26C0" w:rsidRDefault="001F26C0" w:rsidP="001F26C0">
            <w:pPr>
              <w:ind w:left="0" w:firstLine="0"/>
              <w:rPr>
                <w:rFonts w:asciiTheme="minorHAnsi" w:hAnsiTheme="minorHAnsi" w:cstheme="minorHAnsi"/>
              </w:rPr>
            </w:pPr>
            <w:r>
              <w:rPr>
                <w:rFonts w:asciiTheme="minorHAnsi" w:hAnsiTheme="minorHAnsi" w:cstheme="minorHAnsi"/>
              </w:rPr>
              <w:t>Generic Script</w:t>
            </w:r>
          </w:p>
        </w:tc>
        <w:tc>
          <w:tcPr>
            <w:tcW w:w="5152" w:type="dxa"/>
          </w:tcPr>
          <w:p w14:paraId="1B867064" w14:textId="2B3BDB3D" w:rsidR="001F26C0" w:rsidRDefault="001F26C0" w:rsidP="001F26C0">
            <w:pPr>
              <w:ind w:left="0" w:firstLine="0"/>
              <w:rPr>
                <w:rFonts w:asciiTheme="minorHAnsi" w:hAnsiTheme="minorHAnsi" w:cstheme="minorHAnsi"/>
              </w:rPr>
            </w:pPr>
            <w:r>
              <w:rPr>
                <w:rFonts w:asciiTheme="minorHAnsi" w:hAnsiTheme="minorHAnsi" w:cstheme="minorHAnsi"/>
              </w:rPr>
              <w:t>N/a</w:t>
            </w:r>
          </w:p>
        </w:tc>
      </w:tr>
      <w:tr w:rsidR="001F26C0" w14:paraId="098BB816" w14:textId="77777777" w:rsidTr="001F26C0">
        <w:trPr>
          <w:trHeight w:val="538"/>
        </w:trPr>
        <w:tc>
          <w:tcPr>
            <w:tcW w:w="4042" w:type="dxa"/>
          </w:tcPr>
          <w:p w14:paraId="01BC421C" w14:textId="6642ECAE" w:rsidR="001F26C0" w:rsidRDefault="001F26C0" w:rsidP="001F26C0">
            <w:pPr>
              <w:ind w:left="0" w:firstLine="0"/>
              <w:rPr>
                <w:rFonts w:asciiTheme="minorHAnsi" w:hAnsiTheme="minorHAnsi" w:cstheme="minorHAnsi"/>
              </w:rPr>
            </w:pPr>
            <w:r>
              <w:rPr>
                <w:rFonts w:asciiTheme="minorHAnsi" w:hAnsiTheme="minorHAnsi" w:cstheme="minorHAnsi"/>
              </w:rPr>
              <w:t>Hyper-V Replica Broker</w:t>
            </w:r>
          </w:p>
        </w:tc>
        <w:tc>
          <w:tcPr>
            <w:tcW w:w="5152" w:type="dxa"/>
          </w:tcPr>
          <w:p w14:paraId="2E40DDDA" w14:textId="38F11E46" w:rsidR="001F26C0" w:rsidRDefault="001F26C0" w:rsidP="001F26C0">
            <w:pPr>
              <w:ind w:left="0" w:firstLine="0"/>
              <w:rPr>
                <w:rFonts w:asciiTheme="minorHAnsi" w:hAnsiTheme="minorHAnsi" w:cstheme="minorHAnsi"/>
              </w:rPr>
            </w:pPr>
            <w:r>
              <w:rPr>
                <w:rFonts w:asciiTheme="minorHAnsi" w:hAnsiTheme="minorHAnsi" w:cstheme="minorHAnsi"/>
              </w:rPr>
              <w:t>Hyper-V role</w:t>
            </w:r>
          </w:p>
        </w:tc>
      </w:tr>
      <w:tr w:rsidR="001F26C0" w14:paraId="74637ACC" w14:textId="77777777" w:rsidTr="001F26C0">
        <w:trPr>
          <w:trHeight w:val="538"/>
        </w:trPr>
        <w:tc>
          <w:tcPr>
            <w:tcW w:w="4042" w:type="dxa"/>
          </w:tcPr>
          <w:p w14:paraId="5021DDD6" w14:textId="078F793C" w:rsidR="001F26C0" w:rsidRDefault="001F26C0" w:rsidP="001F26C0">
            <w:pPr>
              <w:ind w:left="0" w:firstLine="0"/>
              <w:rPr>
                <w:rFonts w:asciiTheme="minorHAnsi" w:hAnsiTheme="minorHAnsi" w:cstheme="minorHAnsi"/>
              </w:rPr>
            </w:pPr>
            <w:r>
              <w:rPr>
                <w:rFonts w:asciiTheme="minorHAnsi" w:hAnsiTheme="minorHAnsi" w:cstheme="minorHAnsi"/>
              </w:rPr>
              <w:t>iSCSI Target Server</w:t>
            </w:r>
          </w:p>
        </w:tc>
        <w:tc>
          <w:tcPr>
            <w:tcW w:w="5152" w:type="dxa"/>
          </w:tcPr>
          <w:p w14:paraId="3E483D46" w14:textId="0314FBB3" w:rsidR="001F26C0" w:rsidRDefault="001F26C0" w:rsidP="001F26C0">
            <w:pPr>
              <w:ind w:left="0" w:firstLine="0"/>
              <w:rPr>
                <w:rFonts w:asciiTheme="minorHAnsi" w:hAnsiTheme="minorHAnsi" w:cstheme="minorHAnsi"/>
              </w:rPr>
            </w:pPr>
            <w:r>
              <w:rPr>
                <w:rFonts w:asciiTheme="minorHAnsi" w:hAnsiTheme="minorHAnsi" w:cstheme="minorHAnsi"/>
              </w:rPr>
              <w:t>iSCSI Target Server (part of File Server role)</w:t>
            </w:r>
          </w:p>
        </w:tc>
      </w:tr>
      <w:tr w:rsidR="001F26C0" w14:paraId="5C73A604" w14:textId="77777777" w:rsidTr="001F26C0">
        <w:trPr>
          <w:trHeight w:val="538"/>
        </w:trPr>
        <w:tc>
          <w:tcPr>
            <w:tcW w:w="4042" w:type="dxa"/>
          </w:tcPr>
          <w:p w14:paraId="276AD22E" w14:textId="4AB2DA33" w:rsidR="001F26C0" w:rsidRDefault="001F26C0" w:rsidP="001F26C0">
            <w:pPr>
              <w:ind w:left="0" w:firstLine="0"/>
              <w:rPr>
                <w:rFonts w:asciiTheme="minorHAnsi" w:hAnsiTheme="minorHAnsi" w:cstheme="minorHAnsi"/>
              </w:rPr>
            </w:pPr>
            <w:r>
              <w:rPr>
                <w:rFonts w:asciiTheme="minorHAnsi" w:hAnsiTheme="minorHAnsi" w:cstheme="minorHAnsi"/>
              </w:rPr>
              <w:t>iSNS Server</w:t>
            </w:r>
          </w:p>
        </w:tc>
        <w:tc>
          <w:tcPr>
            <w:tcW w:w="5152" w:type="dxa"/>
          </w:tcPr>
          <w:p w14:paraId="480E021B" w14:textId="05A63657" w:rsidR="001F26C0" w:rsidRDefault="001F26C0" w:rsidP="001F26C0">
            <w:pPr>
              <w:ind w:left="0" w:firstLine="0"/>
              <w:rPr>
                <w:rFonts w:asciiTheme="minorHAnsi" w:hAnsiTheme="minorHAnsi" w:cstheme="minorHAnsi"/>
              </w:rPr>
            </w:pPr>
            <w:r>
              <w:rPr>
                <w:rFonts w:asciiTheme="minorHAnsi" w:hAnsiTheme="minorHAnsi" w:cstheme="minorHAnsi"/>
              </w:rPr>
              <w:t>iSNS Server Service Feature</w:t>
            </w:r>
          </w:p>
        </w:tc>
      </w:tr>
      <w:tr w:rsidR="001F26C0" w14:paraId="6F51AB13" w14:textId="77777777" w:rsidTr="001F26C0">
        <w:trPr>
          <w:trHeight w:val="538"/>
        </w:trPr>
        <w:tc>
          <w:tcPr>
            <w:tcW w:w="4042" w:type="dxa"/>
          </w:tcPr>
          <w:p w14:paraId="5BB4C9FC" w14:textId="5488AD58" w:rsidR="001F26C0" w:rsidRDefault="001F26C0" w:rsidP="001F26C0">
            <w:pPr>
              <w:ind w:left="0" w:firstLine="0"/>
              <w:rPr>
                <w:rFonts w:asciiTheme="minorHAnsi" w:hAnsiTheme="minorHAnsi" w:cstheme="minorHAnsi"/>
              </w:rPr>
            </w:pPr>
            <w:r>
              <w:rPr>
                <w:rFonts w:asciiTheme="minorHAnsi" w:hAnsiTheme="minorHAnsi" w:cstheme="minorHAnsi"/>
              </w:rPr>
              <w:t>Message Queuing</w:t>
            </w:r>
          </w:p>
        </w:tc>
        <w:tc>
          <w:tcPr>
            <w:tcW w:w="5152" w:type="dxa"/>
          </w:tcPr>
          <w:p w14:paraId="41B59CEB" w14:textId="3690B263" w:rsidR="001F26C0" w:rsidRDefault="001F26C0" w:rsidP="001F26C0">
            <w:pPr>
              <w:ind w:left="0" w:firstLine="0"/>
              <w:rPr>
                <w:rFonts w:asciiTheme="minorHAnsi" w:hAnsiTheme="minorHAnsi" w:cstheme="minorHAnsi"/>
              </w:rPr>
            </w:pPr>
            <w:r>
              <w:rPr>
                <w:rFonts w:asciiTheme="minorHAnsi" w:hAnsiTheme="minorHAnsi" w:cstheme="minorHAnsi"/>
              </w:rPr>
              <w:t>Message Queuing Services feature</w:t>
            </w:r>
          </w:p>
        </w:tc>
      </w:tr>
      <w:tr w:rsidR="001F26C0" w14:paraId="3BF64C96" w14:textId="77777777" w:rsidTr="001F26C0">
        <w:trPr>
          <w:trHeight w:val="538"/>
        </w:trPr>
        <w:tc>
          <w:tcPr>
            <w:tcW w:w="4042" w:type="dxa"/>
          </w:tcPr>
          <w:p w14:paraId="2B1CF196" w14:textId="2CA67DDD" w:rsidR="001F26C0" w:rsidRDefault="001F26C0" w:rsidP="001F26C0">
            <w:pPr>
              <w:ind w:left="0" w:firstLine="0"/>
              <w:rPr>
                <w:rFonts w:asciiTheme="minorHAnsi" w:hAnsiTheme="minorHAnsi" w:cstheme="minorHAnsi"/>
              </w:rPr>
            </w:pPr>
            <w:r>
              <w:rPr>
                <w:rFonts w:asciiTheme="minorHAnsi" w:hAnsiTheme="minorHAnsi" w:cstheme="minorHAnsi"/>
              </w:rPr>
              <w:t>Other Server</w:t>
            </w:r>
          </w:p>
        </w:tc>
        <w:tc>
          <w:tcPr>
            <w:tcW w:w="5152" w:type="dxa"/>
          </w:tcPr>
          <w:p w14:paraId="106CE0BC" w14:textId="0609AA3D" w:rsidR="001F26C0" w:rsidRDefault="001F26C0" w:rsidP="001F26C0">
            <w:pPr>
              <w:ind w:left="0" w:firstLine="0"/>
              <w:rPr>
                <w:rFonts w:asciiTheme="minorHAnsi" w:hAnsiTheme="minorHAnsi" w:cstheme="minorHAnsi"/>
              </w:rPr>
            </w:pPr>
            <w:r>
              <w:rPr>
                <w:rFonts w:asciiTheme="minorHAnsi" w:hAnsiTheme="minorHAnsi" w:cstheme="minorHAnsi"/>
              </w:rPr>
              <w:t>None</w:t>
            </w:r>
          </w:p>
        </w:tc>
      </w:tr>
      <w:tr w:rsidR="001F26C0" w14:paraId="6FFABD23" w14:textId="77777777" w:rsidTr="001F26C0">
        <w:trPr>
          <w:trHeight w:val="538"/>
        </w:trPr>
        <w:tc>
          <w:tcPr>
            <w:tcW w:w="4042" w:type="dxa"/>
          </w:tcPr>
          <w:p w14:paraId="72E4EA7C" w14:textId="04F86F74" w:rsidR="001F26C0" w:rsidRDefault="001F26C0" w:rsidP="001F26C0">
            <w:pPr>
              <w:ind w:left="0" w:firstLine="0"/>
              <w:rPr>
                <w:rFonts w:asciiTheme="minorHAnsi" w:hAnsiTheme="minorHAnsi" w:cstheme="minorHAnsi"/>
              </w:rPr>
            </w:pPr>
            <w:r>
              <w:rPr>
                <w:rFonts w:asciiTheme="minorHAnsi" w:hAnsiTheme="minorHAnsi" w:cstheme="minorHAnsi"/>
              </w:rPr>
              <w:t>Virtual Machine</w:t>
            </w:r>
          </w:p>
        </w:tc>
        <w:tc>
          <w:tcPr>
            <w:tcW w:w="5152" w:type="dxa"/>
          </w:tcPr>
          <w:p w14:paraId="530488A3" w14:textId="68F0F309" w:rsidR="001F26C0" w:rsidRDefault="001F26C0" w:rsidP="001F26C0">
            <w:pPr>
              <w:ind w:left="0" w:firstLine="0"/>
              <w:rPr>
                <w:rFonts w:asciiTheme="minorHAnsi" w:hAnsiTheme="minorHAnsi" w:cstheme="minorHAnsi"/>
              </w:rPr>
            </w:pPr>
            <w:r>
              <w:rPr>
                <w:rFonts w:asciiTheme="minorHAnsi" w:hAnsiTheme="minorHAnsi" w:cstheme="minorHAnsi"/>
              </w:rPr>
              <w:t>Hyper-V Role</w:t>
            </w:r>
          </w:p>
        </w:tc>
      </w:tr>
      <w:tr w:rsidR="001F26C0" w14:paraId="057504E5" w14:textId="77777777" w:rsidTr="001F26C0">
        <w:trPr>
          <w:trHeight w:val="538"/>
        </w:trPr>
        <w:tc>
          <w:tcPr>
            <w:tcW w:w="4042" w:type="dxa"/>
          </w:tcPr>
          <w:p w14:paraId="4F64B52A" w14:textId="754965A2" w:rsidR="001F26C0" w:rsidRDefault="001F26C0" w:rsidP="001F26C0">
            <w:pPr>
              <w:ind w:left="0" w:firstLine="0"/>
              <w:rPr>
                <w:rFonts w:asciiTheme="minorHAnsi" w:hAnsiTheme="minorHAnsi" w:cstheme="minorHAnsi"/>
              </w:rPr>
            </w:pPr>
            <w:r>
              <w:rPr>
                <w:rFonts w:asciiTheme="minorHAnsi" w:hAnsiTheme="minorHAnsi" w:cstheme="minorHAnsi"/>
              </w:rPr>
              <w:t>WINS Server</w:t>
            </w:r>
          </w:p>
        </w:tc>
        <w:tc>
          <w:tcPr>
            <w:tcW w:w="5152" w:type="dxa"/>
          </w:tcPr>
          <w:p w14:paraId="6586F515" w14:textId="7EA89514" w:rsidR="001F26C0" w:rsidRDefault="001F26C0" w:rsidP="001F26C0">
            <w:pPr>
              <w:ind w:left="0" w:firstLine="0"/>
              <w:rPr>
                <w:rFonts w:asciiTheme="minorHAnsi" w:hAnsiTheme="minorHAnsi" w:cstheme="minorHAnsi"/>
              </w:rPr>
            </w:pPr>
            <w:r>
              <w:rPr>
                <w:rFonts w:asciiTheme="minorHAnsi" w:hAnsiTheme="minorHAnsi" w:cstheme="minorHAnsi"/>
              </w:rPr>
              <w:t>WINS Server feature</w:t>
            </w:r>
          </w:p>
        </w:tc>
      </w:tr>
    </w:tbl>
    <w:p w14:paraId="0ED08CB7" w14:textId="2CD4FD7B" w:rsidR="003E49C8" w:rsidRDefault="001F26C0" w:rsidP="001F26C0">
      <w:pPr>
        <w:pStyle w:val="Caption"/>
        <w:ind w:left="0" w:firstLine="0"/>
        <w:rPr>
          <w:rFonts w:asciiTheme="minorHAnsi" w:hAnsiTheme="minorHAnsi" w:cstheme="minorHAnsi"/>
        </w:rPr>
      </w:pPr>
      <w:r>
        <w:t xml:space="preserve">Figure </w:t>
      </w:r>
      <w:r w:rsidR="00D649ED">
        <w:t>67</w:t>
      </w:r>
      <w:r>
        <w:t xml:space="preserve"> - Microsoft Table of Clustered Roles </w:t>
      </w:r>
      <w:sdt>
        <w:sdtPr>
          <w:id w:val="2008475442"/>
          <w:citation/>
        </w:sdtPr>
        <w:sdtContent>
          <w:r w:rsidR="00082385">
            <w:fldChar w:fldCharType="begin"/>
          </w:r>
          <w:r w:rsidR="00082385">
            <w:rPr>
              <w:lang w:val="en-US"/>
            </w:rPr>
            <w:instrText xml:space="preserve"> CITATION Mic192 \l 1033 </w:instrText>
          </w:r>
          <w:r w:rsidR="00082385">
            <w:fldChar w:fldCharType="separate"/>
          </w:r>
          <w:r w:rsidR="00736F1D" w:rsidRPr="00736F1D">
            <w:rPr>
              <w:noProof/>
              <w:lang w:val="en-US"/>
            </w:rPr>
            <w:t>[20]</w:t>
          </w:r>
          <w:r w:rsidR="00082385">
            <w:fldChar w:fldCharType="end"/>
          </w:r>
        </w:sdtContent>
      </w:sdt>
    </w:p>
    <w:p w14:paraId="7BC628AC" w14:textId="77777777" w:rsidR="003E49C8" w:rsidRDefault="003E49C8" w:rsidP="003E49C8">
      <w:pPr>
        <w:ind w:left="0" w:firstLine="0"/>
        <w:rPr>
          <w:rFonts w:asciiTheme="minorHAnsi" w:hAnsiTheme="minorHAnsi" w:cstheme="minorHAnsi"/>
        </w:rPr>
      </w:pPr>
    </w:p>
    <w:p w14:paraId="090CA6BA" w14:textId="77777777" w:rsidR="003E49C8" w:rsidRDefault="003E49C8" w:rsidP="003E49C8">
      <w:pPr>
        <w:ind w:left="0" w:firstLine="0"/>
        <w:rPr>
          <w:rFonts w:asciiTheme="minorHAnsi" w:hAnsiTheme="minorHAnsi" w:cstheme="minorHAnsi"/>
        </w:rPr>
      </w:pPr>
    </w:p>
    <w:p w14:paraId="49D55E22" w14:textId="77777777" w:rsidR="003E49C8" w:rsidRDefault="003E49C8" w:rsidP="003E49C8">
      <w:pPr>
        <w:ind w:left="0" w:firstLine="0"/>
        <w:rPr>
          <w:rFonts w:asciiTheme="minorHAnsi" w:hAnsiTheme="minorHAnsi" w:cstheme="minorHAnsi"/>
        </w:rPr>
      </w:pPr>
    </w:p>
    <w:p w14:paraId="3EB37BF8" w14:textId="77777777" w:rsidR="003E49C8" w:rsidRDefault="003E49C8" w:rsidP="003E49C8">
      <w:pPr>
        <w:ind w:left="0" w:firstLine="0"/>
        <w:rPr>
          <w:rFonts w:asciiTheme="minorHAnsi" w:hAnsiTheme="minorHAnsi" w:cstheme="minorHAnsi"/>
        </w:rPr>
      </w:pPr>
    </w:p>
    <w:p w14:paraId="6996D75B" w14:textId="77777777" w:rsidR="003E49C8" w:rsidRDefault="003E49C8" w:rsidP="003E49C8">
      <w:pPr>
        <w:ind w:left="0" w:firstLine="0"/>
        <w:rPr>
          <w:rFonts w:asciiTheme="minorHAnsi" w:hAnsiTheme="minorHAnsi" w:cstheme="minorHAnsi"/>
        </w:rPr>
      </w:pPr>
    </w:p>
    <w:p w14:paraId="1531213D" w14:textId="77777777" w:rsidR="003E49C8" w:rsidRDefault="003E49C8" w:rsidP="003E49C8">
      <w:pPr>
        <w:ind w:left="0" w:firstLine="0"/>
        <w:rPr>
          <w:rFonts w:asciiTheme="minorHAnsi" w:hAnsiTheme="minorHAnsi" w:cstheme="minorHAnsi"/>
        </w:rPr>
      </w:pPr>
    </w:p>
    <w:p w14:paraId="39E82C20" w14:textId="77777777" w:rsidR="003E49C8" w:rsidRDefault="003E49C8" w:rsidP="003E49C8">
      <w:pPr>
        <w:ind w:left="0" w:firstLine="0"/>
        <w:rPr>
          <w:rFonts w:asciiTheme="minorHAnsi" w:hAnsiTheme="minorHAnsi" w:cstheme="minorHAnsi"/>
        </w:rPr>
      </w:pPr>
    </w:p>
    <w:p w14:paraId="4344DE79" w14:textId="77777777" w:rsidR="003E49C8" w:rsidRDefault="003E49C8" w:rsidP="003E49C8">
      <w:pPr>
        <w:ind w:left="0" w:firstLine="0"/>
        <w:rPr>
          <w:rFonts w:asciiTheme="minorHAnsi" w:hAnsiTheme="minorHAnsi" w:cstheme="minorHAnsi"/>
        </w:rPr>
      </w:pPr>
    </w:p>
    <w:p w14:paraId="3BA8924E" w14:textId="77777777" w:rsidR="003E49C8" w:rsidRDefault="003E49C8" w:rsidP="003E49C8">
      <w:pPr>
        <w:ind w:left="0" w:firstLine="0"/>
        <w:rPr>
          <w:rFonts w:asciiTheme="minorHAnsi" w:hAnsiTheme="minorHAnsi" w:cstheme="minorHAnsi"/>
        </w:rPr>
      </w:pPr>
    </w:p>
    <w:p w14:paraId="3BBF3FCF" w14:textId="684B19D0" w:rsidR="00F7189C" w:rsidRPr="00D649ED" w:rsidRDefault="00F7189C" w:rsidP="00D649ED">
      <w:pPr>
        <w:pStyle w:val="Heading2"/>
        <w:ind w:left="0" w:firstLine="0"/>
        <w:rPr>
          <w:sz w:val="28"/>
          <w:szCs w:val="28"/>
        </w:rPr>
      </w:pPr>
      <w:bookmarkStart w:id="8" w:name="_Toc70514664"/>
      <w:r w:rsidRPr="00D649ED">
        <w:rPr>
          <w:sz w:val="28"/>
          <w:szCs w:val="28"/>
        </w:rPr>
        <w:lastRenderedPageBreak/>
        <w:t>Task 6: Observational Task</w:t>
      </w:r>
      <w:bookmarkEnd w:id="8"/>
    </w:p>
    <w:p w14:paraId="10FFCB0C" w14:textId="77777777" w:rsidR="00F7189C" w:rsidRDefault="00F7189C" w:rsidP="00595696">
      <w:pPr>
        <w:ind w:left="0" w:firstLine="0"/>
        <w:rPr>
          <w:b/>
        </w:rPr>
      </w:pPr>
    </w:p>
    <w:p w14:paraId="4ED232A0" w14:textId="7097F53F" w:rsidR="00F7189C" w:rsidRPr="002358CF" w:rsidRDefault="00F7189C" w:rsidP="00D649ED">
      <w:pPr>
        <w:spacing w:line="360" w:lineRule="auto"/>
        <w:ind w:left="0" w:firstLine="0"/>
        <w:rPr>
          <w:rFonts w:asciiTheme="minorHAnsi" w:hAnsiTheme="minorHAnsi" w:cstheme="minorHAnsi"/>
        </w:rPr>
      </w:pPr>
      <w:r w:rsidRPr="002358CF">
        <w:rPr>
          <w:rFonts w:asciiTheme="minorHAnsi" w:hAnsiTheme="minorHAnsi" w:cstheme="minorHAnsi"/>
          <w:b/>
        </w:rPr>
        <w:t>6 a)</w:t>
      </w:r>
      <w:r w:rsidRPr="002358CF">
        <w:rPr>
          <w:rFonts w:asciiTheme="minorHAnsi" w:hAnsiTheme="minorHAnsi" w:cstheme="minorHAnsi"/>
        </w:rPr>
        <w:t xml:space="preserve"> Assume that you are the Head - Network Administrator of an Enterprise Network which operates in multiple locations nationwide. Draft a network policy, Critical business applications high availability practices and security practices for your network. State all assumptions made.</w:t>
      </w:r>
    </w:p>
    <w:p w14:paraId="10A87191" w14:textId="29198EEF" w:rsidR="00F7189C" w:rsidRPr="002358CF" w:rsidRDefault="00F7189C" w:rsidP="00595696">
      <w:pPr>
        <w:ind w:left="0" w:firstLine="0"/>
        <w:rPr>
          <w:rFonts w:asciiTheme="minorHAnsi" w:hAnsiTheme="minorHAnsi" w:cstheme="minorHAnsi"/>
        </w:rPr>
      </w:pPr>
    </w:p>
    <w:p w14:paraId="5EC1A4ED" w14:textId="2D9C108B" w:rsidR="00F7189C" w:rsidRPr="002358CF" w:rsidRDefault="00F7189C" w:rsidP="00F7189C">
      <w:pPr>
        <w:shd w:val="clear" w:color="auto" w:fill="FFFFFF"/>
        <w:spacing w:after="0" w:line="240" w:lineRule="auto"/>
        <w:ind w:left="0" w:firstLine="0"/>
        <w:rPr>
          <w:rFonts w:asciiTheme="minorHAnsi" w:eastAsia="Times New Roman" w:hAnsiTheme="minorHAnsi" w:cstheme="minorHAnsi"/>
          <w:b/>
          <w:bCs/>
          <w:color w:val="222222"/>
          <w:szCs w:val="24"/>
        </w:rPr>
      </w:pPr>
      <w:r w:rsidRPr="00883A32">
        <w:rPr>
          <w:rFonts w:asciiTheme="minorHAnsi" w:eastAsia="Times New Roman" w:hAnsiTheme="minorHAnsi" w:cstheme="minorHAnsi"/>
          <w:b/>
          <w:bCs/>
          <w:color w:val="222222"/>
          <w:szCs w:val="24"/>
        </w:rPr>
        <w:t>Architecture, topology and design.</w:t>
      </w:r>
    </w:p>
    <w:p w14:paraId="573369A7" w14:textId="6A691E9B" w:rsidR="00F7189C" w:rsidRPr="002358CF" w:rsidRDefault="00F7189C" w:rsidP="00F7189C">
      <w:pPr>
        <w:shd w:val="clear" w:color="auto" w:fill="FFFFFF"/>
        <w:spacing w:after="0" w:line="240" w:lineRule="auto"/>
        <w:ind w:left="0" w:firstLine="0"/>
        <w:rPr>
          <w:rFonts w:asciiTheme="minorHAnsi" w:eastAsia="Times New Roman" w:hAnsiTheme="minorHAnsi" w:cstheme="minorHAnsi"/>
          <w:color w:val="222222"/>
          <w:szCs w:val="24"/>
        </w:rPr>
      </w:pPr>
    </w:p>
    <w:p w14:paraId="7CA130A4" w14:textId="2DC5B840" w:rsidR="00F7189C" w:rsidRPr="00002433" w:rsidRDefault="00F7189C" w:rsidP="00D37776">
      <w:pPr>
        <w:shd w:val="clear" w:color="auto" w:fill="FFFFFF"/>
        <w:spacing w:after="0" w:line="360" w:lineRule="auto"/>
        <w:ind w:left="0" w:firstLine="0"/>
        <w:jc w:val="left"/>
        <w:rPr>
          <w:rFonts w:asciiTheme="minorHAnsi" w:eastAsia="Times New Roman" w:hAnsiTheme="minorHAnsi" w:cstheme="minorHAnsi"/>
          <w:color w:val="222222"/>
          <w:szCs w:val="24"/>
        </w:rPr>
      </w:pPr>
      <w:r w:rsidRPr="00002433">
        <w:rPr>
          <w:rFonts w:asciiTheme="minorHAnsi" w:eastAsia="Times New Roman" w:hAnsiTheme="minorHAnsi" w:cstheme="minorHAnsi"/>
          <w:color w:val="222222"/>
          <w:szCs w:val="24"/>
        </w:rPr>
        <w:t>The enterprise’s network consists of a number of physical nodes (hosts) that share a common physical storage</w:t>
      </w:r>
      <w:r w:rsidR="00002433">
        <w:rPr>
          <w:rFonts w:asciiTheme="minorHAnsi" w:eastAsia="Times New Roman" w:hAnsiTheme="minorHAnsi" w:cstheme="minorHAnsi"/>
          <w:color w:val="222222"/>
          <w:szCs w:val="24"/>
        </w:rPr>
        <w:t xml:space="preserve"> </w:t>
      </w:r>
      <w:sdt>
        <w:sdtPr>
          <w:rPr>
            <w:rFonts w:asciiTheme="minorHAnsi" w:eastAsia="Times New Roman" w:hAnsiTheme="minorHAnsi" w:cstheme="minorHAnsi"/>
            <w:color w:val="222222"/>
            <w:szCs w:val="24"/>
          </w:rPr>
          <w:id w:val="1198501533"/>
          <w:citation/>
        </w:sdtPr>
        <w:sdtContent>
          <w:r w:rsidR="004A47B1">
            <w:rPr>
              <w:rFonts w:asciiTheme="minorHAnsi" w:eastAsia="Times New Roman" w:hAnsiTheme="minorHAnsi" w:cstheme="minorHAnsi"/>
              <w:color w:val="222222"/>
              <w:szCs w:val="24"/>
            </w:rPr>
            <w:fldChar w:fldCharType="begin"/>
          </w:r>
          <w:r w:rsidR="006A42B7">
            <w:rPr>
              <w:rFonts w:asciiTheme="minorHAnsi" w:eastAsia="Times New Roman" w:hAnsiTheme="minorHAnsi" w:cstheme="minorHAnsi"/>
              <w:color w:val="222222"/>
              <w:szCs w:val="24"/>
              <w:lang w:val="en-US"/>
            </w:rPr>
            <w:instrText xml:space="preserve">CITATION Eri21 \l 1033 </w:instrText>
          </w:r>
          <w:r w:rsidR="004A47B1">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[22]</w:t>
          </w:r>
          <w:r w:rsidR="004A47B1">
            <w:rPr>
              <w:rFonts w:asciiTheme="minorHAnsi" w:eastAsia="Times New Roman" w:hAnsiTheme="minorHAnsi" w:cstheme="minorHAnsi"/>
              <w:color w:val="222222"/>
              <w:szCs w:val="24"/>
            </w:rPr>
            <w:fldChar w:fldCharType="end"/>
          </w:r>
        </w:sdtContent>
      </w:sdt>
      <w:r w:rsidRPr="00002433">
        <w:rPr>
          <w:rFonts w:asciiTheme="minorHAnsi" w:eastAsia="Times New Roman" w:hAnsiTheme="minorHAnsi" w:cstheme="minorHAnsi"/>
          <w:color w:val="222222"/>
          <w:szCs w:val="24"/>
        </w:rPr>
        <w:t>. To optimise performance and efficiency, the enterprise makes use of virtual machines on all these nodes. Use is made of Windows Server 2019 and the Hyper-V. Server, with N+1 technology</w:t>
      </w:r>
      <w:r w:rsidR="004A47B1">
        <w:rPr>
          <w:rFonts w:asciiTheme="minorHAnsi" w:eastAsia="Times New Roman" w:hAnsiTheme="minorHAnsi" w:cstheme="minorHAnsi"/>
          <w:color w:val="222222"/>
          <w:szCs w:val="24"/>
        </w:rPr>
        <w:t xml:space="preserve"> </w:t>
      </w:r>
      <w:sdt>
        <w:sdtPr>
          <w:rPr>
            <w:rFonts w:asciiTheme="minorHAnsi" w:eastAsia="Times New Roman" w:hAnsiTheme="minorHAnsi" w:cstheme="minorHAnsi"/>
            <w:color w:val="222222"/>
            <w:szCs w:val="24"/>
          </w:rPr>
          <w:id w:val="1388218609"/>
          <w:citation/>
        </w:sdtPr>
        <w:sdtContent>
          <w:r w:rsidR="004A47B1">
            <w:rPr>
              <w:rFonts w:asciiTheme="minorHAnsi" w:eastAsia="Times New Roman" w:hAnsiTheme="minorHAnsi" w:cstheme="minorHAnsi"/>
              <w:color w:val="222222"/>
              <w:szCs w:val="24"/>
            </w:rPr>
            <w:fldChar w:fldCharType="begin"/>
          </w:r>
          <w:r w:rsidR="006A42B7">
            <w:rPr>
              <w:rFonts w:asciiTheme="minorHAnsi" w:eastAsia="Times New Roman" w:hAnsiTheme="minorHAnsi" w:cstheme="minorHAnsi"/>
              <w:color w:val="222222"/>
              <w:szCs w:val="24"/>
              <w:lang w:val="en-US"/>
            </w:rPr>
            <w:instrText xml:space="preserve">CITATION Eri21 \l 1033 </w:instrText>
          </w:r>
          <w:r w:rsidR="004A47B1">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[22]</w:t>
          </w:r>
          <w:r w:rsidR="004A47B1">
            <w:rPr>
              <w:rFonts w:asciiTheme="minorHAnsi" w:eastAsia="Times New Roman" w:hAnsiTheme="minorHAnsi" w:cstheme="minorHAnsi"/>
              <w:color w:val="222222"/>
              <w:szCs w:val="24"/>
            </w:rPr>
            <w:fldChar w:fldCharType="end"/>
          </w:r>
        </w:sdtContent>
      </w:sdt>
      <w:r w:rsidRPr="00002433">
        <w:rPr>
          <w:rFonts w:asciiTheme="minorHAnsi" w:eastAsia="Times New Roman" w:hAnsiTheme="minorHAnsi" w:cstheme="minorHAnsi"/>
          <w:color w:val="222222"/>
          <w:szCs w:val="24"/>
        </w:rPr>
        <w:t>. Windows Server 2019 tools were used to create a virtual private network connecting computers at multiple enterprise locations</w:t>
      </w:r>
      <w:r w:rsidR="00D37776">
        <w:rPr>
          <w:rFonts w:asciiTheme="minorHAnsi" w:eastAsia="Times New Roman" w:hAnsiTheme="minorHAnsi" w:cstheme="minorHAnsi"/>
          <w:color w:val="222222"/>
          <w:szCs w:val="24"/>
        </w:rPr>
        <w:t xml:space="preserve"> </w:t>
      </w:r>
      <w:r w:rsidRPr="00002433">
        <w:rPr>
          <w:rFonts w:asciiTheme="minorHAnsi" w:eastAsia="Times New Roman" w:hAnsiTheme="minorHAnsi" w:cstheme="minorHAnsi"/>
          <w:color w:val="222222"/>
          <w:szCs w:val="24"/>
        </w:rPr>
        <w:t xml:space="preserve"> </w:t>
      </w:r>
      <w:sdt>
        <w:sdtPr>
          <w:rPr>
            <w:rFonts w:asciiTheme="minorHAnsi" w:eastAsia="Times New Roman" w:hAnsiTheme="minorHAnsi" w:cstheme="minorHAnsi"/>
            <w:color w:val="222222"/>
            <w:szCs w:val="24"/>
          </w:rPr>
          <w:id w:val="361255656"/>
          <w:citation/>
        </w:sdtPr>
        <w:sdtContent>
          <w:r w:rsidR="00D37776">
            <w:rPr>
              <w:rFonts w:asciiTheme="minorHAnsi" w:eastAsia="Times New Roman" w:hAnsiTheme="minorHAnsi" w:cstheme="minorHAnsi"/>
              <w:color w:val="222222"/>
              <w:szCs w:val="24"/>
            </w:rPr>
            <w:fldChar w:fldCharType="begin"/>
          </w:r>
          <w:r w:rsidR="006A42B7">
            <w:rPr>
              <w:rFonts w:asciiTheme="minorHAnsi" w:eastAsia="Times New Roman" w:hAnsiTheme="minorHAnsi" w:cstheme="minorHAnsi"/>
              <w:color w:val="222222"/>
              <w:szCs w:val="24"/>
              <w:lang w:val="en-US"/>
            </w:rPr>
            <w:instrText xml:space="preserve">CITATION Bri20 \l 1033 </w:instrText>
          </w:r>
          <w:r w:rsidR="00D37776">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[23]</w:t>
          </w:r>
          <w:r w:rsidR="00D37776">
            <w:rPr>
              <w:rFonts w:asciiTheme="minorHAnsi" w:eastAsia="Times New Roman" w:hAnsiTheme="minorHAnsi" w:cstheme="minorHAnsi"/>
              <w:color w:val="222222"/>
              <w:szCs w:val="24"/>
            </w:rPr>
            <w:fldChar w:fldCharType="end"/>
          </w:r>
        </w:sdtContent>
      </w:sdt>
      <w:r w:rsidR="00D37776">
        <w:rPr>
          <w:rFonts w:asciiTheme="minorHAnsi" w:eastAsia="Times New Roman" w:hAnsiTheme="minorHAnsi" w:cstheme="minorHAnsi"/>
          <w:color w:val="222222"/>
          <w:szCs w:val="24"/>
        </w:rPr>
        <w:t xml:space="preserve"> </w:t>
      </w:r>
      <w:r w:rsidRPr="00002433">
        <w:rPr>
          <w:rFonts w:asciiTheme="minorHAnsi" w:eastAsia="Times New Roman" w:hAnsiTheme="minorHAnsi" w:cstheme="minorHAnsi"/>
          <w:color w:val="222222"/>
          <w:szCs w:val="24"/>
        </w:rPr>
        <w:t>and</w:t>
      </w:r>
      <w:r w:rsidR="00D37776">
        <w:rPr>
          <w:rFonts w:asciiTheme="minorHAnsi" w:eastAsia="Times New Roman" w:hAnsiTheme="minorHAnsi" w:cstheme="minorHAnsi"/>
          <w:color w:val="222222"/>
          <w:szCs w:val="24"/>
        </w:rPr>
        <w:t xml:space="preserve"> </w:t>
      </w:r>
      <w:sdt>
        <w:sdtPr>
          <w:rPr>
            <w:rFonts w:asciiTheme="minorHAnsi" w:eastAsia="Times New Roman" w:hAnsiTheme="minorHAnsi" w:cstheme="minorHAnsi"/>
            <w:color w:val="222222"/>
            <w:szCs w:val="24"/>
          </w:rPr>
          <w:id w:val="1000546544"/>
          <w:citation/>
        </w:sdtPr>
        <w:sdtContent>
          <w:r w:rsidR="001361DA">
            <w:rPr>
              <w:rFonts w:asciiTheme="minorHAnsi" w:eastAsia="Times New Roman" w:hAnsiTheme="minorHAnsi" w:cstheme="minorHAnsi"/>
              <w:color w:val="222222"/>
              <w:szCs w:val="24"/>
            </w:rPr>
            <w:fldChar w:fldCharType="begin"/>
          </w:r>
          <w:r w:rsidR="006A42B7">
            <w:rPr>
              <w:rFonts w:asciiTheme="minorHAnsi" w:eastAsia="Times New Roman" w:hAnsiTheme="minorHAnsi" w:cstheme="minorHAnsi"/>
              <w:color w:val="222222"/>
              <w:szCs w:val="24"/>
              <w:lang w:val="en-US"/>
            </w:rPr>
            <w:instrText xml:space="preserve">CITATION BTc21 \l 1033 </w:instrText>
          </w:r>
          <w:r w:rsidR="001361DA">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[24]</w:t>
          </w:r>
          <w:r w:rsidR="001361DA">
            <w:rPr>
              <w:rFonts w:asciiTheme="minorHAnsi" w:eastAsia="Times New Roman" w:hAnsiTheme="minorHAnsi" w:cstheme="minorHAnsi"/>
              <w:color w:val="222222"/>
              <w:szCs w:val="24"/>
            </w:rPr>
            <w:fldChar w:fldCharType="end"/>
          </w:r>
        </w:sdtContent>
      </w:sdt>
      <w:r w:rsidRPr="00002433">
        <w:rPr>
          <w:rFonts w:asciiTheme="minorHAnsi" w:eastAsia="Times New Roman" w:hAnsiTheme="minorHAnsi" w:cstheme="minorHAnsi"/>
          <w:color w:val="222222"/>
          <w:szCs w:val="24"/>
        </w:rPr>
        <w:t xml:space="preserve">. The Hyper-V protection is provided at VM level. Should a clustered node fail, the VMs are restarted on a viable node or nodes in the network. There is enough capacity across the other nodes to ensure continuity of service, albeit with minimal operational interruption </w:t>
      </w:r>
      <w:sdt>
        <w:sdtPr>
          <w:rPr>
            <w:rFonts w:asciiTheme="minorHAnsi" w:eastAsia="Times New Roman" w:hAnsiTheme="minorHAnsi" w:cstheme="minorHAnsi"/>
            <w:color w:val="222222"/>
            <w:szCs w:val="24"/>
          </w:rPr>
          <w:id w:val="1124280800"/>
          <w:citation/>
        </w:sdtPr>
        <w:sdtContent>
          <w:r w:rsidR="001361DA">
            <w:rPr>
              <w:rFonts w:asciiTheme="minorHAnsi" w:eastAsia="Times New Roman" w:hAnsiTheme="minorHAnsi" w:cstheme="minorHAnsi"/>
              <w:color w:val="222222"/>
              <w:szCs w:val="24"/>
            </w:rPr>
            <w:fldChar w:fldCharType="begin"/>
          </w:r>
          <w:r w:rsidR="001361DA">
            <w:rPr>
              <w:rFonts w:asciiTheme="minorHAnsi" w:eastAsia="Times New Roman" w:hAnsiTheme="minorHAnsi" w:cstheme="minorHAnsi"/>
              <w:color w:val="222222"/>
              <w:szCs w:val="24"/>
              <w:lang w:val="en-US"/>
            </w:rPr>
            <w:instrText xml:space="preserve"> CITATION Mic182 \l 1033 </w:instrText>
          </w:r>
          <w:r w:rsidR="001361DA">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[11]</w:t>
          </w:r>
          <w:r w:rsidR="001361DA">
            <w:rPr>
              <w:rFonts w:asciiTheme="minorHAnsi" w:eastAsia="Times New Roman" w:hAnsiTheme="minorHAnsi" w:cstheme="minorHAnsi"/>
              <w:color w:val="222222"/>
              <w:szCs w:val="24"/>
            </w:rPr>
            <w:fldChar w:fldCharType="end"/>
          </w:r>
        </w:sdtContent>
      </w:sdt>
      <w:r w:rsidR="001361DA">
        <w:rPr>
          <w:rFonts w:asciiTheme="minorHAnsi" w:eastAsia="Times New Roman" w:hAnsiTheme="minorHAnsi" w:cstheme="minorHAnsi"/>
          <w:color w:val="222222"/>
          <w:szCs w:val="24"/>
        </w:rPr>
        <w:t xml:space="preserve"> and </w:t>
      </w:r>
      <w:sdt>
        <w:sdtPr>
          <w:rPr>
            <w:rFonts w:asciiTheme="minorHAnsi" w:eastAsia="Times New Roman" w:hAnsiTheme="minorHAnsi" w:cstheme="minorHAnsi"/>
            <w:color w:val="222222"/>
            <w:szCs w:val="24"/>
          </w:rPr>
          <w:id w:val="-689841558"/>
          <w:citation/>
        </w:sdtPr>
        <w:sdtContent>
          <w:r w:rsidR="001361DA">
            <w:rPr>
              <w:rFonts w:asciiTheme="minorHAnsi" w:eastAsia="Times New Roman" w:hAnsiTheme="minorHAnsi" w:cstheme="minorHAnsi"/>
              <w:color w:val="222222"/>
              <w:szCs w:val="24"/>
            </w:rPr>
            <w:fldChar w:fldCharType="begin"/>
          </w:r>
          <w:r w:rsidR="006A42B7">
            <w:rPr>
              <w:rFonts w:asciiTheme="minorHAnsi" w:eastAsia="Times New Roman" w:hAnsiTheme="minorHAnsi" w:cstheme="minorHAnsi"/>
              <w:color w:val="222222"/>
              <w:szCs w:val="24"/>
              <w:lang w:val="en-US"/>
            </w:rPr>
            <w:instrText xml:space="preserve">CITATION Jes19 \l 1033 </w:instrText>
          </w:r>
          <w:r w:rsidR="001361DA">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[25]</w:t>
          </w:r>
          <w:r w:rsidR="001361DA">
            <w:rPr>
              <w:rFonts w:asciiTheme="minorHAnsi" w:eastAsia="Times New Roman" w:hAnsiTheme="minorHAnsi" w:cstheme="minorHAnsi"/>
              <w:color w:val="222222"/>
              <w:szCs w:val="24"/>
            </w:rPr>
            <w:fldChar w:fldCharType="end"/>
          </w:r>
        </w:sdtContent>
      </w:sdt>
      <w:r w:rsidRPr="00002433">
        <w:rPr>
          <w:rFonts w:asciiTheme="minorHAnsi" w:eastAsia="Times New Roman" w:hAnsiTheme="minorHAnsi" w:cstheme="minorHAnsi"/>
          <w:color w:val="222222"/>
          <w:szCs w:val="24"/>
        </w:rPr>
        <w:t xml:space="preserve">. To cope with a possible failure of the single storage facility, a backup system is in operation consisting of a RAID 6 system, which is augmented by the use of RAID 10 </w:t>
      </w:r>
      <w:sdt>
        <w:sdtPr>
          <w:rPr>
            <w:rFonts w:asciiTheme="minorHAnsi" w:eastAsia="Times New Roman" w:hAnsiTheme="minorHAnsi" w:cstheme="minorHAnsi"/>
            <w:color w:val="222222"/>
            <w:szCs w:val="24"/>
          </w:rPr>
          <w:id w:val="539250320"/>
          <w:citation/>
        </w:sdtPr>
        <w:sdtContent>
          <w:r w:rsidR="001361DA">
            <w:rPr>
              <w:rFonts w:asciiTheme="minorHAnsi" w:eastAsia="Times New Roman" w:hAnsiTheme="minorHAnsi" w:cstheme="minorHAnsi"/>
              <w:color w:val="222222"/>
              <w:szCs w:val="24"/>
            </w:rPr>
            <w:fldChar w:fldCharType="begin"/>
          </w:r>
          <w:r w:rsidR="001361DA">
            <w:rPr>
              <w:rFonts w:asciiTheme="minorHAnsi" w:eastAsia="Times New Roman" w:hAnsiTheme="minorHAnsi" w:cstheme="minorHAnsi"/>
              <w:color w:val="222222"/>
              <w:szCs w:val="24"/>
              <w:lang w:val="en-US"/>
            </w:rPr>
            <w:instrText xml:space="preserve"> CITATION Jac19 \l 1033 </w:instrText>
          </w:r>
          <w:r w:rsidR="001361DA">
            <w:rPr>
              <w:rFonts w:asciiTheme="minorHAnsi" w:eastAsia="Times New Roman" w:hAnsiTheme="minorHAnsi" w:cstheme="minorHAnsi"/>
              <w:color w:val="222222"/>
              <w:szCs w:val="24"/>
            </w:rPr>
            <w:fldChar w:fldCharType="separate"/>
          </w:r>
          <w:r w:rsidR="00736F1D" w:rsidRPr="00736F1D">
            <w:rPr>
              <w:rFonts w:asciiTheme="minorHAnsi" w:eastAsia="Times New Roman" w:hAnsiTheme="minorHAnsi" w:cstheme="minorHAnsi"/>
              <w:noProof/>
              <w:color w:val="222222"/>
              <w:szCs w:val="24"/>
              <w:lang w:val="en-US"/>
            </w:rPr>
            <w:t>[6]</w:t>
          </w:r>
          <w:r w:rsidR="001361DA">
            <w:rPr>
              <w:rFonts w:asciiTheme="minorHAnsi" w:eastAsia="Times New Roman" w:hAnsiTheme="minorHAnsi" w:cstheme="minorHAnsi"/>
              <w:color w:val="222222"/>
              <w:szCs w:val="24"/>
            </w:rPr>
            <w:fldChar w:fldCharType="end"/>
          </w:r>
        </w:sdtContent>
      </w:sdt>
      <w:r w:rsidRPr="00002433">
        <w:rPr>
          <w:rFonts w:asciiTheme="minorHAnsi" w:eastAsia="Times New Roman" w:hAnsiTheme="minorHAnsi" w:cstheme="minorHAnsi"/>
          <w:color w:val="222222"/>
          <w:szCs w:val="24"/>
        </w:rPr>
        <w:t>. The enterprise also makes use of AWS to backup its data.</w:t>
      </w:r>
    </w:p>
    <w:p w14:paraId="4ED3EBCE" w14:textId="501C0B2D" w:rsidR="00F7189C" w:rsidRPr="002358CF" w:rsidRDefault="00F7189C" w:rsidP="00F7189C">
      <w:pPr>
        <w:shd w:val="clear" w:color="auto" w:fill="FFFFFF"/>
        <w:spacing w:after="0" w:line="240" w:lineRule="auto"/>
        <w:ind w:left="0" w:firstLine="0"/>
        <w:rPr>
          <w:rFonts w:asciiTheme="minorHAnsi" w:eastAsia="Times New Roman" w:hAnsiTheme="minorHAnsi" w:cstheme="minorHAnsi"/>
          <w:color w:val="222222"/>
          <w:szCs w:val="24"/>
        </w:rPr>
      </w:pPr>
    </w:p>
    <w:p w14:paraId="42687FEF" w14:textId="77777777" w:rsidR="002358CF" w:rsidRPr="00002433" w:rsidRDefault="002358CF" w:rsidP="002358CF">
      <w:pPr>
        <w:shd w:val="clear" w:color="auto" w:fill="FFFFFF"/>
        <w:spacing w:after="0" w:line="240" w:lineRule="auto"/>
        <w:ind w:left="0" w:firstLine="0"/>
        <w:jc w:val="left"/>
        <w:rPr>
          <w:rFonts w:asciiTheme="minorHAnsi" w:eastAsia="Times New Roman" w:hAnsiTheme="minorHAnsi" w:cstheme="minorHAnsi"/>
          <w:b/>
          <w:bCs/>
          <w:color w:val="222222"/>
          <w:szCs w:val="24"/>
        </w:rPr>
      </w:pPr>
      <w:r w:rsidRPr="00002433">
        <w:rPr>
          <w:rFonts w:asciiTheme="minorHAnsi" w:eastAsia="Times New Roman" w:hAnsiTheme="minorHAnsi" w:cstheme="minorHAnsi"/>
          <w:b/>
          <w:bCs/>
          <w:color w:val="222222"/>
          <w:szCs w:val="24"/>
        </w:rPr>
        <w:t>Security risk assessment.</w:t>
      </w:r>
    </w:p>
    <w:p w14:paraId="3E00BFE0" w14:textId="77777777" w:rsidR="002358CF" w:rsidRPr="00002433" w:rsidRDefault="002358CF" w:rsidP="002358CF">
      <w:pPr>
        <w:shd w:val="clear" w:color="auto" w:fill="FFFFFF"/>
        <w:spacing w:after="0" w:line="240" w:lineRule="auto"/>
        <w:ind w:left="0" w:firstLine="0"/>
        <w:jc w:val="left"/>
        <w:rPr>
          <w:rFonts w:asciiTheme="minorHAnsi" w:eastAsia="Times New Roman" w:hAnsiTheme="minorHAnsi" w:cstheme="minorHAnsi"/>
          <w:color w:val="222222"/>
          <w:szCs w:val="24"/>
        </w:rPr>
      </w:pPr>
    </w:p>
    <w:p w14:paraId="3DCDDC3A" w14:textId="024448BC" w:rsidR="002358CF" w:rsidRPr="00002433" w:rsidRDefault="002358CF" w:rsidP="00D649ED">
      <w:pPr>
        <w:shd w:val="clear" w:color="auto" w:fill="FFFFFF"/>
        <w:spacing w:after="0" w:line="360" w:lineRule="auto"/>
        <w:ind w:left="0" w:firstLine="0"/>
        <w:rPr>
          <w:rFonts w:asciiTheme="minorHAnsi" w:eastAsia="Times New Roman" w:hAnsiTheme="minorHAnsi" w:cstheme="minorHAnsi"/>
          <w:color w:val="222222"/>
          <w:szCs w:val="24"/>
        </w:rPr>
      </w:pPr>
      <w:r w:rsidRPr="00002433">
        <w:rPr>
          <w:rFonts w:asciiTheme="minorHAnsi" w:eastAsia="Times New Roman" w:hAnsiTheme="minorHAnsi" w:cstheme="minorHAnsi"/>
          <w:color w:val="222222"/>
          <w:szCs w:val="24"/>
        </w:rPr>
        <w:t xml:space="preserve">The hardware, software and data that comprise the network call for a holistic approach to security, for example an attack on its server could have a deleterious </w:t>
      </w:r>
      <w:r w:rsidR="001361DA">
        <w:rPr>
          <w:rFonts w:asciiTheme="minorHAnsi" w:eastAsia="Times New Roman" w:hAnsiTheme="minorHAnsi" w:cstheme="minorHAnsi"/>
          <w:color w:val="222222"/>
          <w:szCs w:val="24"/>
        </w:rPr>
        <w:t>e</w:t>
      </w:r>
      <w:r w:rsidRPr="00002433">
        <w:rPr>
          <w:rFonts w:asciiTheme="minorHAnsi" w:eastAsia="Times New Roman" w:hAnsiTheme="minorHAnsi" w:cstheme="minorHAnsi"/>
          <w:color w:val="222222"/>
          <w:szCs w:val="24"/>
        </w:rPr>
        <w:t>ffect on virtual machines and the data stored. The IT team have performed a security risk assessment that has identified a number of critical points in the enterprise’s network that could make its hardware, software and data vulnerable to external or internal events. These include: malware attacks; unauthorised access to confidential data; infrastructure failure; employees using their own devices to access enterprise network resources; employees intentionally or accidentally compromising company data; and natural disasters, such as fire, or power cuts.</w:t>
      </w:r>
    </w:p>
    <w:p w14:paraId="5EE59ADB" w14:textId="10A713FD" w:rsidR="002358CF" w:rsidRDefault="002358CF" w:rsidP="00F7189C">
      <w:pPr>
        <w:shd w:val="clear" w:color="auto" w:fill="FFFFFF"/>
        <w:spacing w:after="0" w:line="240" w:lineRule="auto"/>
        <w:ind w:left="0" w:firstLine="0"/>
        <w:rPr>
          <w:rFonts w:asciiTheme="minorHAnsi" w:eastAsia="Times New Roman" w:hAnsiTheme="minorHAnsi" w:cstheme="minorHAnsi"/>
          <w:color w:val="222222"/>
          <w:szCs w:val="24"/>
        </w:rPr>
      </w:pPr>
    </w:p>
    <w:p w14:paraId="74B69385" w14:textId="77777777" w:rsidR="001361DA" w:rsidRPr="00002433" w:rsidRDefault="001361DA" w:rsidP="00F7189C">
      <w:pPr>
        <w:shd w:val="clear" w:color="auto" w:fill="FFFFFF"/>
        <w:spacing w:after="0" w:line="240" w:lineRule="auto"/>
        <w:ind w:left="0" w:firstLine="0"/>
        <w:rPr>
          <w:rFonts w:asciiTheme="minorHAnsi" w:eastAsia="Times New Roman" w:hAnsiTheme="minorHAnsi" w:cstheme="minorHAnsi"/>
          <w:color w:val="222222"/>
          <w:szCs w:val="24"/>
        </w:rPr>
      </w:pPr>
    </w:p>
    <w:p w14:paraId="5EF5B614" w14:textId="77777777" w:rsidR="002358CF" w:rsidRPr="00002433" w:rsidRDefault="002358CF" w:rsidP="002358CF">
      <w:pPr>
        <w:shd w:val="clear" w:color="auto" w:fill="FFFFFF"/>
        <w:spacing w:after="0" w:line="240" w:lineRule="auto"/>
        <w:ind w:left="0" w:firstLine="0"/>
        <w:jc w:val="left"/>
        <w:rPr>
          <w:rFonts w:asciiTheme="minorHAnsi" w:eastAsia="Times New Roman" w:hAnsiTheme="minorHAnsi" w:cstheme="minorHAnsi"/>
          <w:b/>
          <w:bCs/>
          <w:color w:val="222222"/>
          <w:szCs w:val="24"/>
        </w:rPr>
      </w:pPr>
      <w:r w:rsidRPr="00002433">
        <w:rPr>
          <w:rFonts w:asciiTheme="minorHAnsi" w:hAnsiTheme="minorHAnsi" w:cstheme="minorHAnsi"/>
          <w:b/>
          <w:bCs/>
          <w:color w:val="222222"/>
          <w:szCs w:val="24"/>
        </w:rPr>
        <w:lastRenderedPageBreak/>
        <w:t>Scope for security innovations.</w:t>
      </w:r>
    </w:p>
    <w:p w14:paraId="3F64C973" w14:textId="77777777" w:rsidR="002358CF" w:rsidRPr="00002433" w:rsidRDefault="002358CF" w:rsidP="002358CF">
      <w:pPr>
        <w:shd w:val="clear" w:color="auto" w:fill="FFFFFF"/>
        <w:spacing w:after="0" w:line="240" w:lineRule="auto"/>
        <w:ind w:left="0" w:firstLine="0"/>
        <w:rPr>
          <w:rFonts w:asciiTheme="minorHAnsi" w:hAnsiTheme="minorHAnsi" w:cstheme="minorHAnsi"/>
          <w:color w:val="222222"/>
          <w:szCs w:val="24"/>
        </w:rPr>
      </w:pPr>
    </w:p>
    <w:p w14:paraId="18910856" w14:textId="24997FA1" w:rsidR="002358CF" w:rsidRPr="00002433" w:rsidRDefault="002358CF" w:rsidP="006E7C2D">
      <w:pPr>
        <w:shd w:val="clear" w:color="auto" w:fill="FFFFFF"/>
        <w:spacing w:after="0" w:line="360" w:lineRule="auto"/>
        <w:ind w:left="0" w:firstLine="0"/>
        <w:jc w:val="left"/>
        <w:rPr>
          <w:rFonts w:asciiTheme="minorHAnsi" w:hAnsiTheme="minorHAnsi" w:cstheme="minorHAnsi"/>
          <w:color w:val="222222"/>
          <w:szCs w:val="24"/>
        </w:rPr>
      </w:pPr>
      <w:r w:rsidRPr="00002433">
        <w:rPr>
          <w:rFonts w:asciiTheme="minorHAnsi" w:hAnsiTheme="minorHAnsi" w:cstheme="minorHAnsi"/>
          <w:color w:val="222222"/>
          <w:szCs w:val="24"/>
        </w:rPr>
        <w:t xml:space="preserve">The enterprise has installed the latest version of Bitdefender Gravity Zone Business Security </w:t>
      </w:r>
      <w:sdt>
        <w:sdtPr>
          <w:rPr>
            <w:rFonts w:asciiTheme="minorHAnsi" w:hAnsiTheme="minorHAnsi" w:cstheme="minorHAnsi"/>
            <w:color w:val="222222"/>
            <w:szCs w:val="24"/>
          </w:rPr>
          <w:id w:val="-552471586"/>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Cai21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[26]</w:t>
          </w:r>
          <w:r w:rsidR="006E7C2D">
            <w:rPr>
              <w:rFonts w:asciiTheme="minorHAnsi" w:hAnsiTheme="minorHAnsi" w:cstheme="minorHAnsi"/>
              <w:color w:val="222222"/>
              <w:szCs w:val="24"/>
            </w:rPr>
            <w:fldChar w:fldCharType="end"/>
          </w:r>
        </w:sdtContent>
      </w:sdt>
      <w:r w:rsidR="006E7C2D">
        <w:rPr>
          <w:rFonts w:asciiTheme="minorHAnsi" w:hAnsiTheme="minorHAnsi" w:cstheme="minorHAnsi"/>
          <w:color w:val="222222"/>
          <w:szCs w:val="24"/>
        </w:rPr>
        <w:t xml:space="preserve"> </w:t>
      </w:r>
      <w:r w:rsidRPr="00002433">
        <w:rPr>
          <w:rFonts w:asciiTheme="minorHAnsi" w:hAnsiTheme="minorHAnsi" w:cstheme="minorHAnsi"/>
          <w:color w:val="222222"/>
          <w:szCs w:val="24"/>
        </w:rPr>
        <w:t>to combat malware attacks and this protection is automatically updated. NIST argue that pass phrases are mathematically more secure than passwords</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1007937668"/>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Mik171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[27]</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xml:space="preserve">. The enterprise has therefore strengthened the authentication process required to access confidential data by replacing passwords with pass phrases. The phrases must consist of at least 3 uncommon words separated by spaces or special characters. The minimum length is 10 characters </w:t>
      </w:r>
      <w:sdt>
        <w:sdtPr>
          <w:rPr>
            <w:rFonts w:asciiTheme="minorHAnsi" w:hAnsiTheme="minorHAnsi" w:cstheme="minorHAnsi"/>
            <w:color w:val="222222"/>
            <w:szCs w:val="24"/>
          </w:rPr>
          <w:id w:val="-1523474900"/>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NCS211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[28]</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and</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1165739099"/>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Dav151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[29]</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Memorisation of pass phrase words are easier for users as it is facilitated by word associations and images that are unique to them</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1231509653"/>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Mik171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[27]</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xml:space="preserve">. Also in line with NIST guidelines, the enterprise has introduced multi-factor authentication as part of the means of securing confidential online communications </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549221863"/>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Mik171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[27]</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xml:space="preserve">. Lockout rules now apply after 8 incorrect logon attempts </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245242703"/>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NCS211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[28]</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 Also following NIST advice, pass phrases are salted with at least 32 bits of data and hashed with a one way derivation function</w:t>
      </w:r>
      <w:r w:rsidR="006E7C2D">
        <w:rPr>
          <w:rFonts w:asciiTheme="minorHAnsi" w:hAnsiTheme="minorHAnsi" w:cstheme="minorHAnsi"/>
          <w:color w:val="222222"/>
          <w:szCs w:val="24"/>
        </w:rPr>
        <w:t xml:space="preserve"> </w:t>
      </w:r>
      <w:sdt>
        <w:sdtPr>
          <w:rPr>
            <w:rFonts w:asciiTheme="minorHAnsi" w:hAnsiTheme="minorHAnsi" w:cstheme="minorHAnsi"/>
            <w:color w:val="222222"/>
            <w:szCs w:val="24"/>
          </w:rPr>
          <w:id w:val="692575350"/>
          <w:citation/>
        </w:sdtPr>
        <w:sdtContent>
          <w:r w:rsidR="006E7C2D">
            <w:rPr>
              <w:rFonts w:asciiTheme="minorHAnsi" w:hAnsiTheme="minorHAnsi" w:cstheme="minorHAnsi"/>
              <w:color w:val="222222"/>
              <w:szCs w:val="24"/>
            </w:rPr>
            <w:fldChar w:fldCharType="begin"/>
          </w:r>
          <w:r w:rsidR="006A42B7">
            <w:rPr>
              <w:rFonts w:asciiTheme="minorHAnsi" w:hAnsiTheme="minorHAnsi" w:cstheme="minorHAnsi"/>
              <w:color w:val="222222"/>
              <w:szCs w:val="24"/>
              <w:lang w:val="en-US"/>
            </w:rPr>
            <w:instrText xml:space="preserve">CITATION Die211 \l 1033 </w:instrText>
          </w:r>
          <w:r w:rsidR="006E7C2D">
            <w:rPr>
              <w:rFonts w:asciiTheme="minorHAnsi" w:hAnsiTheme="minorHAnsi" w:cstheme="minorHAnsi"/>
              <w:color w:val="222222"/>
              <w:szCs w:val="24"/>
            </w:rPr>
            <w:fldChar w:fldCharType="separate"/>
          </w:r>
          <w:r w:rsidR="00736F1D" w:rsidRPr="00736F1D">
            <w:rPr>
              <w:rFonts w:asciiTheme="minorHAnsi" w:hAnsiTheme="minorHAnsi" w:cstheme="minorHAnsi"/>
              <w:noProof/>
              <w:color w:val="222222"/>
              <w:szCs w:val="24"/>
              <w:lang w:val="en-US"/>
            </w:rPr>
            <w:t>[30]</w:t>
          </w:r>
          <w:r w:rsidR="006E7C2D">
            <w:rPr>
              <w:rFonts w:asciiTheme="minorHAnsi" w:hAnsiTheme="minorHAnsi" w:cstheme="minorHAnsi"/>
              <w:color w:val="222222"/>
              <w:szCs w:val="24"/>
            </w:rPr>
            <w:fldChar w:fldCharType="end"/>
          </w:r>
        </w:sdtContent>
      </w:sdt>
      <w:r w:rsidRPr="00002433">
        <w:rPr>
          <w:rFonts w:asciiTheme="minorHAnsi" w:hAnsiTheme="minorHAnsi" w:cstheme="minorHAnsi"/>
          <w:color w:val="222222"/>
          <w:szCs w:val="24"/>
        </w:rPr>
        <w:t>.</w:t>
      </w:r>
    </w:p>
    <w:p w14:paraId="49226A9C" w14:textId="77777777" w:rsidR="002358CF" w:rsidRPr="00002433" w:rsidRDefault="002358CF" w:rsidP="00D649ED">
      <w:pPr>
        <w:shd w:val="clear" w:color="auto" w:fill="FFFFFF"/>
        <w:spacing w:after="0" w:line="360" w:lineRule="auto"/>
        <w:ind w:left="0" w:firstLine="0"/>
        <w:rPr>
          <w:rFonts w:asciiTheme="minorHAnsi" w:eastAsia="Times New Roman" w:hAnsiTheme="minorHAnsi" w:cstheme="minorHAnsi"/>
          <w:color w:val="222222"/>
          <w:szCs w:val="24"/>
        </w:rPr>
      </w:pPr>
    </w:p>
    <w:p w14:paraId="5DC81293" w14:textId="31F355A8" w:rsidR="00F7189C" w:rsidRPr="00002433" w:rsidRDefault="00F7189C" w:rsidP="00F7189C">
      <w:pPr>
        <w:shd w:val="clear" w:color="auto" w:fill="FFFFFF"/>
        <w:spacing w:after="0" w:line="240" w:lineRule="auto"/>
        <w:ind w:left="0" w:firstLine="0"/>
        <w:rPr>
          <w:rFonts w:asciiTheme="minorHAnsi" w:eastAsia="Times New Roman" w:hAnsiTheme="minorHAnsi" w:cstheme="minorHAnsi"/>
          <w:color w:val="222222"/>
          <w:szCs w:val="24"/>
        </w:rPr>
      </w:pPr>
    </w:p>
    <w:p w14:paraId="2A2D3C82" w14:textId="7B60E229" w:rsidR="00F7189C" w:rsidRPr="00002433" w:rsidRDefault="002358CF" w:rsidP="002358CF">
      <w:pPr>
        <w:ind w:left="0" w:firstLine="0"/>
        <w:jc w:val="left"/>
        <w:rPr>
          <w:rFonts w:asciiTheme="minorHAnsi" w:hAnsiTheme="minorHAnsi" w:cstheme="minorHAnsi"/>
          <w:b/>
          <w:bCs/>
          <w:szCs w:val="24"/>
        </w:rPr>
      </w:pPr>
      <w:r w:rsidRPr="00002433">
        <w:rPr>
          <w:rFonts w:asciiTheme="minorHAnsi" w:hAnsiTheme="minorHAnsi" w:cstheme="minorHAnsi"/>
          <w:b/>
          <w:bCs/>
          <w:szCs w:val="24"/>
        </w:rPr>
        <w:t>Infrastructure Failure:</w:t>
      </w:r>
    </w:p>
    <w:p w14:paraId="58714C44" w14:textId="402E37FB" w:rsidR="002358CF" w:rsidRPr="00002433" w:rsidRDefault="002358CF" w:rsidP="00D649ED">
      <w:pPr>
        <w:shd w:val="clear" w:color="auto" w:fill="FFFFFF"/>
        <w:spacing w:after="0" w:line="360" w:lineRule="auto"/>
        <w:ind w:left="0" w:firstLine="0"/>
        <w:jc w:val="left"/>
        <w:rPr>
          <w:rFonts w:asciiTheme="minorHAnsi" w:eastAsia="Times New Roman" w:hAnsiTheme="minorHAnsi" w:cstheme="minorHAnsi"/>
          <w:color w:val="222222"/>
        </w:rPr>
      </w:pPr>
      <w:r w:rsidRPr="00002433">
        <w:rPr>
          <w:rFonts w:asciiTheme="minorHAnsi" w:hAnsiTheme="minorHAnsi" w:cstheme="minorHAnsi"/>
          <w:color w:val="222222"/>
        </w:rPr>
        <w:t>The network’s infrastructure is regularly maintained and, when appropriate, parts of it are updated or replaced. It is not possible, however, to eliminate the possibility of infrastructure failure, whether caused by equipment malfunction, human intervention or natural disaster. The enterprise has therefore engaged a cloud organisation to provide a backup service, which ensures that data at rest and in transit is protected by encryption and other security safeguards</w:t>
      </w:r>
      <w:r w:rsidR="006E7C2D">
        <w:rPr>
          <w:rFonts w:asciiTheme="minorHAnsi" w:hAnsiTheme="minorHAnsi" w:cstheme="minorHAnsi"/>
          <w:color w:val="222222"/>
        </w:rPr>
        <w:t xml:space="preserve"> </w:t>
      </w:r>
      <w:sdt>
        <w:sdtPr>
          <w:rPr>
            <w:rFonts w:asciiTheme="minorHAnsi" w:hAnsiTheme="minorHAnsi" w:cstheme="minorHAnsi"/>
            <w:color w:val="222222"/>
          </w:rPr>
          <w:id w:val="-1101642453"/>
          <w:citation/>
        </w:sdtPr>
        <w:sdtContent>
          <w:r w:rsidR="006E7C2D">
            <w:rPr>
              <w:rFonts w:asciiTheme="minorHAnsi" w:hAnsiTheme="minorHAnsi" w:cstheme="minorHAnsi"/>
              <w:color w:val="222222"/>
            </w:rPr>
            <w:fldChar w:fldCharType="begin"/>
          </w:r>
          <w:r w:rsidR="006A42B7">
            <w:rPr>
              <w:rFonts w:asciiTheme="minorHAnsi" w:hAnsiTheme="minorHAnsi" w:cstheme="minorHAnsi"/>
              <w:color w:val="222222"/>
              <w:lang w:val="en-US"/>
            </w:rPr>
            <w:instrText xml:space="preserve">CITATION Aki21 \l 1033 </w:instrText>
          </w:r>
          <w:r w:rsidR="006E7C2D">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[31]</w:t>
          </w:r>
          <w:r w:rsidR="006E7C2D">
            <w:rPr>
              <w:rFonts w:asciiTheme="minorHAnsi" w:hAnsiTheme="minorHAnsi" w:cstheme="minorHAnsi"/>
              <w:color w:val="222222"/>
            </w:rPr>
            <w:fldChar w:fldCharType="end"/>
          </w:r>
        </w:sdtContent>
      </w:sdt>
      <w:r w:rsidRPr="00002433">
        <w:rPr>
          <w:rFonts w:asciiTheme="minorHAnsi" w:hAnsiTheme="minorHAnsi" w:cstheme="minorHAnsi"/>
          <w:color w:val="222222"/>
        </w:rPr>
        <w:t xml:space="preserve">. This decision is consistent with the enterprise’s 3-2–1 strategy, whereby data is safely stored at two separate locations. As part of the 3-2-1 strategy, the data stored on the enterprise’s in-house server is also kept on a NAS machine, incorporating RAID 6 and 10 technology </w:t>
      </w:r>
      <w:sdt>
        <w:sdtPr>
          <w:rPr>
            <w:rFonts w:asciiTheme="minorHAnsi" w:hAnsiTheme="minorHAnsi" w:cstheme="minorHAnsi"/>
            <w:color w:val="222222"/>
          </w:rPr>
          <w:id w:val="-265389156"/>
          <w:citation/>
        </w:sdtPr>
        <w:sdtContent>
          <w:r w:rsidR="00FC7AA5">
            <w:rPr>
              <w:rFonts w:asciiTheme="minorHAnsi" w:hAnsiTheme="minorHAnsi" w:cstheme="minorHAnsi"/>
              <w:color w:val="222222"/>
            </w:rPr>
            <w:fldChar w:fldCharType="begin"/>
          </w:r>
          <w:r w:rsidR="00FC7AA5">
            <w:rPr>
              <w:rFonts w:asciiTheme="minorHAnsi" w:hAnsiTheme="minorHAnsi" w:cstheme="minorHAnsi"/>
              <w:color w:val="222222"/>
              <w:lang w:val="en-US"/>
            </w:rPr>
            <w:instrText xml:space="preserve"> CITATION Jac19 \l 1033 </w:instrText>
          </w:r>
          <w:r w:rsidR="00FC7AA5">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[6]</w:t>
          </w:r>
          <w:r w:rsidR="00FC7AA5">
            <w:rPr>
              <w:rFonts w:asciiTheme="minorHAnsi" w:hAnsiTheme="minorHAnsi" w:cstheme="minorHAnsi"/>
              <w:color w:val="222222"/>
            </w:rPr>
            <w:fldChar w:fldCharType="end"/>
          </w:r>
        </w:sdtContent>
      </w:sdt>
      <w:r w:rsidRPr="00002433">
        <w:rPr>
          <w:rFonts w:asciiTheme="minorHAnsi" w:hAnsiTheme="minorHAnsi" w:cstheme="minorHAnsi"/>
          <w:color w:val="222222"/>
        </w:rPr>
        <w:t>.</w:t>
      </w:r>
    </w:p>
    <w:p w14:paraId="4ED12E2A" w14:textId="3857D5DD" w:rsidR="002358CF" w:rsidRDefault="002358CF" w:rsidP="002358CF">
      <w:pPr>
        <w:ind w:left="0" w:firstLine="0"/>
        <w:jc w:val="left"/>
        <w:rPr>
          <w:rFonts w:asciiTheme="minorHAnsi" w:hAnsiTheme="minorHAnsi" w:cstheme="minorHAnsi"/>
          <w:color w:val="222222"/>
        </w:rPr>
      </w:pPr>
    </w:p>
    <w:p w14:paraId="1CB45B13" w14:textId="4E16AEEF" w:rsidR="006A42B7" w:rsidRDefault="006A42B7" w:rsidP="002358CF">
      <w:pPr>
        <w:ind w:left="0" w:firstLine="0"/>
        <w:jc w:val="left"/>
        <w:rPr>
          <w:rFonts w:asciiTheme="minorHAnsi" w:hAnsiTheme="minorHAnsi" w:cstheme="minorHAnsi"/>
          <w:color w:val="222222"/>
        </w:rPr>
      </w:pPr>
    </w:p>
    <w:p w14:paraId="5741E828" w14:textId="16741E80" w:rsidR="006A42B7" w:rsidRDefault="006A42B7" w:rsidP="002358CF">
      <w:pPr>
        <w:ind w:left="0" w:firstLine="0"/>
        <w:jc w:val="left"/>
        <w:rPr>
          <w:rFonts w:asciiTheme="minorHAnsi" w:hAnsiTheme="minorHAnsi" w:cstheme="minorHAnsi"/>
          <w:color w:val="222222"/>
        </w:rPr>
      </w:pPr>
    </w:p>
    <w:p w14:paraId="7FC2D16A" w14:textId="6FE8C332" w:rsidR="006A42B7" w:rsidRDefault="006A42B7" w:rsidP="002358CF">
      <w:pPr>
        <w:ind w:left="0" w:firstLine="0"/>
        <w:jc w:val="left"/>
        <w:rPr>
          <w:rFonts w:asciiTheme="minorHAnsi" w:hAnsiTheme="minorHAnsi" w:cstheme="minorHAnsi"/>
          <w:color w:val="222222"/>
        </w:rPr>
      </w:pPr>
    </w:p>
    <w:p w14:paraId="4F954063" w14:textId="77777777" w:rsidR="006A42B7" w:rsidRPr="00002433" w:rsidRDefault="006A42B7" w:rsidP="002358CF">
      <w:pPr>
        <w:ind w:left="0" w:firstLine="0"/>
        <w:jc w:val="left"/>
        <w:rPr>
          <w:rFonts w:asciiTheme="minorHAnsi" w:hAnsiTheme="minorHAnsi" w:cstheme="minorHAnsi"/>
          <w:color w:val="222222"/>
        </w:rPr>
      </w:pPr>
    </w:p>
    <w:p w14:paraId="1636C7AB" w14:textId="61AD48E5" w:rsidR="002358CF" w:rsidRPr="00002433" w:rsidRDefault="002358CF" w:rsidP="002358CF">
      <w:pPr>
        <w:shd w:val="clear" w:color="auto" w:fill="FFFFFF"/>
        <w:spacing w:after="0" w:line="240" w:lineRule="auto"/>
        <w:ind w:left="0" w:firstLine="0"/>
        <w:jc w:val="left"/>
        <w:rPr>
          <w:rFonts w:asciiTheme="minorHAnsi" w:hAnsiTheme="minorHAnsi" w:cstheme="minorHAnsi"/>
          <w:b/>
          <w:bCs/>
          <w:color w:val="222222"/>
        </w:rPr>
      </w:pPr>
      <w:r w:rsidRPr="00002433">
        <w:rPr>
          <w:rFonts w:asciiTheme="minorHAnsi" w:hAnsiTheme="minorHAnsi" w:cstheme="minorHAnsi"/>
          <w:b/>
          <w:bCs/>
          <w:color w:val="222222"/>
        </w:rPr>
        <w:lastRenderedPageBreak/>
        <w:t>Remote Working:</w:t>
      </w:r>
    </w:p>
    <w:p w14:paraId="074017DD" w14:textId="77777777" w:rsidR="002358CF" w:rsidRPr="00002433" w:rsidRDefault="002358CF" w:rsidP="002358CF">
      <w:pPr>
        <w:shd w:val="clear" w:color="auto" w:fill="FFFFFF"/>
        <w:spacing w:after="0" w:line="240" w:lineRule="auto"/>
        <w:ind w:left="0" w:firstLine="0"/>
        <w:jc w:val="left"/>
        <w:rPr>
          <w:rFonts w:asciiTheme="minorHAnsi" w:hAnsiTheme="minorHAnsi" w:cstheme="minorHAnsi"/>
          <w:color w:val="222222"/>
        </w:rPr>
      </w:pPr>
    </w:p>
    <w:p w14:paraId="4EC48864" w14:textId="702F12B7" w:rsidR="002358CF" w:rsidRPr="00002433" w:rsidRDefault="002358CF" w:rsidP="00D649ED">
      <w:pPr>
        <w:shd w:val="clear" w:color="auto" w:fill="FFFFFF"/>
        <w:spacing w:after="0" w:line="360" w:lineRule="auto"/>
        <w:ind w:left="0" w:firstLine="0"/>
        <w:jc w:val="left"/>
        <w:rPr>
          <w:rFonts w:asciiTheme="minorHAnsi" w:eastAsia="Times New Roman" w:hAnsiTheme="minorHAnsi" w:cstheme="minorHAnsi"/>
          <w:color w:val="222222"/>
        </w:rPr>
      </w:pPr>
      <w:r w:rsidRPr="00002433">
        <w:rPr>
          <w:rFonts w:asciiTheme="minorHAnsi" w:hAnsiTheme="minorHAnsi" w:cstheme="minorHAnsi"/>
          <w:color w:val="222222"/>
        </w:rPr>
        <w:t xml:space="preserve">Some employees working outside the enterprise’s offices are permitted to use authorised private devices, including mobiles, to access personal data stored on the enterprise’s network. An Enterprise Mobility Management Scheme (EMM) has been introduced to remotely manage private devices and monitor compliance with the Bring Your Own Device (BYOD) policy </w:t>
      </w:r>
      <w:sdt>
        <w:sdtPr>
          <w:rPr>
            <w:rFonts w:asciiTheme="minorHAnsi" w:hAnsiTheme="minorHAnsi" w:cstheme="minorHAnsi"/>
            <w:color w:val="222222"/>
          </w:rPr>
          <w:id w:val="831024517"/>
          <w:citation/>
        </w:sdtPr>
        <w:sdtContent>
          <w:r w:rsidR="006A42B7">
            <w:rPr>
              <w:rFonts w:asciiTheme="minorHAnsi" w:hAnsiTheme="minorHAnsi" w:cstheme="minorHAnsi"/>
              <w:color w:val="222222"/>
            </w:rPr>
            <w:fldChar w:fldCharType="begin"/>
          </w:r>
          <w:r w:rsidR="006A42B7">
            <w:rPr>
              <w:rFonts w:asciiTheme="minorHAnsi" w:hAnsiTheme="minorHAnsi" w:cstheme="minorHAnsi"/>
              <w:color w:val="222222"/>
              <w:lang w:val="en-US"/>
            </w:rPr>
            <w:instrText xml:space="preserve">CITATION Mat17 \l 1033 </w:instrText>
          </w:r>
          <w:r w:rsidR="006A42B7">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[32]</w:t>
          </w:r>
          <w:r w:rsidR="006A42B7">
            <w:rPr>
              <w:rFonts w:asciiTheme="minorHAnsi" w:hAnsiTheme="minorHAnsi" w:cstheme="minorHAnsi"/>
              <w:color w:val="222222"/>
            </w:rPr>
            <w:fldChar w:fldCharType="end"/>
          </w:r>
        </w:sdtContent>
      </w:sdt>
      <w:r w:rsidRPr="00002433">
        <w:rPr>
          <w:rFonts w:asciiTheme="minorHAnsi" w:hAnsiTheme="minorHAnsi" w:cstheme="minorHAnsi"/>
          <w:color w:val="222222"/>
        </w:rPr>
        <w:t>. The EMM scheme, incorporating VPN capabilities, encapsulation, encryption and authentication, means that personnel using private devices can connect securely to the enterprise’s database. Containers downloaded into these private devices separate the enterprise’s data from the private data owned by employees</w:t>
      </w:r>
      <w:r w:rsidR="00C32B4C">
        <w:rPr>
          <w:rFonts w:asciiTheme="minorHAnsi" w:hAnsiTheme="minorHAnsi" w:cstheme="minorHAnsi"/>
          <w:color w:val="222222"/>
        </w:rPr>
        <w:t xml:space="preserve"> </w:t>
      </w:r>
      <w:sdt>
        <w:sdtPr>
          <w:rPr>
            <w:rFonts w:asciiTheme="minorHAnsi" w:hAnsiTheme="minorHAnsi" w:cstheme="minorHAnsi"/>
            <w:color w:val="222222"/>
          </w:rPr>
          <w:id w:val="1253166268"/>
          <w:citation/>
        </w:sdtPr>
        <w:sdtContent>
          <w:r w:rsidR="00C32B4C">
            <w:rPr>
              <w:rFonts w:asciiTheme="minorHAnsi" w:hAnsiTheme="minorHAnsi" w:cstheme="minorHAnsi"/>
              <w:color w:val="222222"/>
            </w:rPr>
            <w:fldChar w:fldCharType="begin"/>
          </w:r>
          <w:r w:rsidR="00C32B4C">
            <w:rPr>
              <w:rFonts w:asciiTheme="minorHAnsi" w:hAnsiTheme="minorHAnsi" w:cstheme="minorHAnsi"/>
              <w:color w:val="222222"/>
              <w:lang w:val="en-US"/>
            </w:rPr>
            <w:instrText xml:space="preserve"> CITATION IBM21 \l 1033 </w:instrText>
          </w:r>
          <w:r w:rsidR="00C32B4C">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[33]</w:t>
          </w:r>
          <w:r w:rsidR="00C32B4C">
            <w:rPr>
              <w:rFonts w:asciiTheme="minorHAnsi" w:hAnsiTheme="minorHAnsi" w:cstheme="minorHAnsi"/>
              <w:color w:val="222222"/>
            </w:rPr>
            <w:fldChar w:fldCharType="end"/>
          </w:r>
        </w:sdtContent>
      </w:sdt>
      <w:r w:rsidRPr="00002433">
        <w:rPr>
          <w:rFonts w:asciiTheme="minorHAnsi" w:hAnsiTheme="minorHAnsi" w:cstheme="minorHAnsi"/>
          <w:color w:val="222222"/>
        </w:rPr>
        <w:t xml:space="preserve"> </w:t>
      </w:r>
      <w:r w:rsidR="00C32B4C">
        <w:rPr>
          <w:rFonts w:asciiTheme="minorHAnsi" w:hAnsiTheme="minorHAnsi" w:cstheme="minorHAnsi"/>
          <w:color w:val="222222"/>
        </w:rPr>
        <w:t xml:space="preserve">and </w:t>
      </w:r>
      <w:sdt>
        <w:sdtPr>
          <w:rPr>
            <w:rFonts w:asciiTheme="minorHAnsi" w:hAnsiTheme="minorHAnsi" w:cstheme="minorHAnsi"/>
            <w:color w:val="222222"/>
          </w:rPr>
          <w:id w:val="-1966342687"/>
          <w:citation/>
        </w:sdtPr>
        <w:sdtContent>
          <w:r w:rsidR="00C32B4C">
            <w:rPr>
              <w:rFonts w:asciiTheme="minorHAnsi" w:hAnsiTheme="minorHAnsi" w:cstheme="minorHAnsi"/>
              <w:color w:val="222222"/>
            </w:rPr>
            <w:fldChar w:fldCharType="begin"/>
          </w:r>
          <w:r w:rsidR="00C32B4C">
            <w:rPr>
              <w:rFonts w:asciiTheme="minorHAnsi" w:hAnsiTheme="minorHAnsi" w:cstheme="minorHAnsi"/>
              <w:color w:val="222222"/>
              <w:lang w:val="en-US"/>
            </w:rPr>
            <w:instrText xml:space="preserve"> CITATION IBM211 \l 1033 </w:instrText>
          </w:r>
          <w:r w:rsidR="00C32B4C">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[34]</w:t>
          </w:r>
          <w:r w:rsidR="00C32B4C">
            <w:rPr>
              <w:rFonts w:asciiTheme="minorHAnsi" w:hAnsiTheme="minorHAnsi" w:cstheme="minorHAnsi"/>
              <w:color w:val="222222"/>
            </w:rPr>
            <w:fldChar w:fldCharType="end"/>
          </w:r>
        </w:sdtContent>
      </w:sdt>
      <w:r w:rsidRPr="00002433">
        <w:rPr>
          <w:rFonts w:asciiTheme="minorHAnsi" w:hAnsiTheme="minorHAnsi" w:cstheme="minorHAnsi"/>
          <w:color w:val="222222"/>
        </w:rPr>
        <w:t xml:space="preserve">. This scheme is also utilised to remotely update security provisions on all the authorised private devices, or to wipe corporate data from lost or stolen devices. Among other advantages, the scheme stops personnel transferring confidential data from authorised devices to unauthorised ones </w:t>
      </w:r>
      <w:sdt>
        <w:sdtPr>
          <w:rPr>
            <w:rFonts w:asciiTheme="minorHAnsi" w:hAnsiTheme="minorHAnsi" w:cstheme="minorHAnsi"/>
            <w:color w:val="222222"/>
          </w:rPr>
          <w:id w:val="-207260662"/>
          <w:citation/>
        </w:sdtPr>
        <w:sdtContent>
          <w:r w:rsidR="00C32B4C">
            <w:rPr>
              <w:rFonts w:asciiTheme="minorHAnsi" w:hAnsiTheme="minorHAnsi" w:cstheme="minorHAnsi"/>
              <w:color w:val="222222"/>
            </w:rPr>
            <w:fldChar w:fldCharType="begin"/>
          </w:r>
          <w:r w:rsidR="00C32B4C">
            <w:rPr>
              <w:rFonts w:asciiTheme="minorHAnsi" w:hAnsiTheme="minorHAnsi" w:cstheme="minorHAnsi"/>
              <w:color w:val="222222"/>
              <w:lang w:val="en-US"/>
            </w:rPr>
            <w:instrText xml:space="preserve"> CITATION IBM21 \l 1033 </w:instrText>
          </w:r>
          <w:r w:rsidR="00C32B4C">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[33]</w:t>
          </w:r>
          <w:r w:rsidR="00C32B4C">
            <w:rPr>
              <w:rFonts w:asciiTheme="minorHAnsi" w:hAnsiTheme="minorHAnsi" w:cstheme="minorHAnsi"/>
              <w:color w:val="222222"/>
            </w:rPr>
            <w:fldChar w:fldCharType="end"/>
          </w:r>
        </w:sdtContent>
      </w:sdt>
      <w:r w:rsidR="00C32B4C" w:rsidRPr="00002433">
        <w:rPr>
          <w:rFonts w:asciiTheme="minorHAnsi" w:hAnsiTheme="minorHAnsi" w:cstheme="minorHAnsi"/>
          <w:color w:val="222222"/>
        </w:rPr>
        <w:t xml:space="preserve"> </w:t>
      </w:r>
      <w:r w:rsidR="00C32B4C">
        <w:rPr>
          <w:rFonts w:asciiTheme="minorHAnsi" w:hAnsiTheme="minorHAnsi" w:cstheme="minorHAnsi"/>
          <w:color w:val="222222"/>
        </w:rPr>
        <w:t xml:space="preserve">and </w:t>
      </w:r>
      <w:sdt>
        <w:sdtPr>
          <w:rPr>
            <w:rFonts w:asciiTheme="minorHAnsi" w:hAnsiTheme="minorHAnsi" w:cstheme="minorHAnsi"/>
            <w:color w:val="222222"/>
          </w:rPr>
          <w:id w:val="-325433437"/>
          <w:citation/>
        </w:sdtPr>
        <w:sdtContent>
          <w:r w:rsidR="00C32B4C">
            <w:rPr>
              <w:rFonts w:asciiTheme="minorHAnsi" w:hAnsiTheme="minorHAnsi" w:cstheme="minorHAnsi"/>
              <w:color w:val="222222"/>
            </w:rPr>
            <w:fldChar w:fldCharType="begin"/>
          </w:r>
          <w:r w:rsidR="00C32B4C">
            <w:rPr>
              <w:rFonts w:asciiTheme="minorHAnsi" w:hAnsiTheme="minorHAnsi" w:cstheme="minorHAnsi"/>
              <w:color w:val="222222"/>
              <w:lang w:val="en-US"/>
            </w:rPr>
            <w:instrText xml:space="preserve"> CITATION IBM211 \l 1033 </w:instrText>
          </w:r>
          <w:r w:rsidR="00C32B4C">
            <w:rPr>
              <w:rFonts w:asciiTheme="minorHAnsi" w:hAnsiTheme="minorHAnsi" w:cstheme="minorHAnsi"/>
              <w:color w:val="222222"/>
            </w:rPr>
            <w:fldChar w:fldCharType="separate"/>
          </w:r>
          <w:r w:rsidR="00736F1D" w:rsidRPr="00736F1D">
            <w:rPr>
              <w:rFonts w:asciiTheme="minorHAnsi" w:hAnsiTheme="minorHAnsi" w:cstheme="minorHAnsi"/>
              <w:noProof/>
              <w:color w:val="222222"/>
              <w:lang w:val="en-US"/>
            </w:rPr>
            <w:t>[34]</w:t>
          </w:r>
          <w:r w:rsidR="00C32B4C">
            <w:rPr>
              <w:rFonts w:asciiTheme="minorHAnsi" w:hAnsiTheme="minorHAnsi" w:cstheme="minorHAnsi"/>
              <w:color w:val="222222"/>
            </w:rPr>
            <w:fldChar w:fldCharType="end"/>
          </w:r>
        </w:sdtContent>
      </w:sdt>
      <w:r w:rsidRPr="00002433">
        <w:rPr>
          <w:rFonts w:asciiTheme="minorHAnsi" w:hAnsiTheme="minorHAnsi" w:cstheme="minorHAnsi"/>
          <w:color w:val="222222"/>
        </w:rPr>
        <w:t>.</w:t>
      </w:r>
    </w:p>
    <w:p w14:paraId="64B15146" w14:textId="77777777" w:rsidR="002358CF" w:rsidRPr="00002433" w:rsidRDefault="002358CF" w:rsidP="002358CF">
      <w:pPr>
        <w:shd w:val="clear" w:color="auto" w:fill="FFFFFF"/>
        <w:rPr>
          <w:rFonts w:asciiTheme="minorHAnsi" w:hAnsiTheme="minorHAnsi" w:cstheme="minorHAnsi"/>
          <w:color w:val="222222"/>
        </w:rPr>
      </w:pPr>
    </w:p>
    <w:p w14:paraId="0DB161FA" w14:textId="4616577C" w:rsidR="002358CF" w:rsidRPr="00002433" w:rsidRDefault="002358CF" w:rsidP="002358CF">
      <w:pPr>
        <w:shd w:val="clear" w:color="auto" w:fill="FFFFFF"/>
        <w:ind w:left="0" w:firstLine="0"/>
        <w:rPr>
          <w:rFonts w:asciiTheme="minorHAnsi" w:hAnsiTheme="minorHAnsi" w:cstheme="minorHAnsi"/>
          <w:b/>
          <w:bCs/>
          <w:color w:val="222222"/>
        </w:rPr>
      </w:pPr>
      <w:r w:rsidRPr="00002433">
        <w:rPr>
          <w:rFonts w:asciiTheme="minorHAnsi" w:hAnsiTheme="minorHAnsi" w:cstheme="minorHAnsi"/>
          <w:b/>
          <w:bCs/>
          <w:color w:val="222222"/>
        </w:rPr>
        <w:t>Unauthorised interference with company data.</w:t>
      </w:r>
    </w:p>
    <w:p w14:paraId="50274453" w14:textId="72FC7473" w:rsidR="002358CF" w:rsidRPr="00002433" w:rsidRDefault="002358CF" w:rsidP="00D649ED">
      <w:pPr>
        <w:spacing w:after="100" w:afterAutospacing="1" w:line="360" w:lineRule="auto"/>
        <w:ind w:left="0" w:firstLine="0"/>
        <w:jc w:val="left"/>
        <w:rPr>
          <w:rFonts w:asciiTheme="minorHAnsi" w:hAnsiTheme="minorHAnsi" w:cstheme="minorHAnsi"/>
          <w:color w:val="222222"/>
          <w:shd w:val="clear" w:color="auto" w:fill="FFFFFF"/>
        </w:rPr>
      </w:pPr>
      <w:r w:rsidRPr="00002433">
        <w:rPr>
          <w:rFonts w:asciiTheme="minorHAnsi" w:hAnsiTheme="minorHAnsi" w:cstheme="minorHAnsi"/>
          <w:color w:val="222222"/>
          <w:shd w:val="clear" w:color="auto" w:fill="FFFFFF"/>
        </w:rPr>
        <w:t xml:space="preserve">In respect of data stored and processed on the company’s database, the ManageEngine ADAudit Plus system has been introduced to monitor and audit file activities. In particular, the system monitors unauthorised, whether intentional or accidental, modification or deletion of confidential data. This innovative file monitoring system provides enhanced security and its existence also acts as a deterrent to any member of staff who might be tempted to unlawfully interfere with confidential data </w:t>
      </w:r>
      <w:sdt>
        <w:sdtPr>
          <w:rPr>
            <w:rFonts w:asciiTheme="minorHAnsi" w:hAnsiTheme="minorHAnsi" w:cstheme="minorHAnsi"/>
            <w:color w:val="222222"/>
            <w:shd w:val="clear" w:color="auto" w:fill="FFFFFF"/>
          </w:rPr>
          <w:id w:val="1080939955"/>
          <w:citation/>
        </w:sdtPr>
        <w:sdtContent>
          <w:r w:rsidR="00C32B4C">
            <w:rPr>
              <w:rFonts w:asciiTheme="minorHAnsi" w:hAnsiTheme="minorHAnsi" w:cstheme="minorHAnsi"/>
              <w:color w:val="222222"/>
              <w:shd w:val="clear" w:color="auto" w:fill="FFFFFF"/>
            </w:rPr>
            <w:fldChar w:fldCharType="begin"/>
          </w:r>
          <w:r w:rsidR="00C32B4C">
            <w:rPr>
              <w:rFonts w:asciiTheme="minorHAnsi" w:hAnsiTheme="minorHAnsi" w:cstheme="minorHAnsi"/>
              <w:color w:val="222222"/>
              <w:shd w:val="clear" w:color="auto" w:fill="FFFFFF"/>
              <w:lang w:val="en-US"/>
            </w:rPr>
            <w:instrText xml:space="preserve"> CITATION Man211 \l 1033 </w:instrText>
          </w:r>
          <w:r w:rsidR="00C32B4C">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[35]</w:t>
          </w:r>
          <w:r w:rsidR="00C32B4C">
            <w:rPr>
              <w:rFonts w:asciiTheme="minorHAnsi" w:hAnsiTheme="minorHAnsi" w:cstheme="minorHAnsi"/>
              <w:color w:val="222222"/>
              <w:shd w:val="clear" w:color="auto" w:fill="FFFFFF"/>
            </w:rPr>
            <w:fldChar w:fldCharType="end"/>
          </w:r>
        </w:sdtContent>
      </w:sdt>
      <w:r w:rsidRPr="00002433">
        <w:rPr>
          <w:rFonts w:asciiTheme="minorHAnsi" w:hAnsiTheme="minorHAnsi" w:cstheme="minorHAnsi"/>
          <w:color w:val="222222"/>
          <w:shd w:val="clear" w:color="auto" w:fill="FFFFFF"/>
        </w:rPr>
        <w:t>. ManageEngine ADAudit Plus augments the monitoring and audit tools in Windows Server 2019.</w:t>
      </w:r>
    </w:p>
    <w:p w14:paraId="100EEB7E" w14:textId="276CF3E0" w:rsidR="002358CF" w:rsidRPr="00002433" w:rsidRDefault="002358CF" w:rsidP="002358CF">
      <w:pPr>
        <w:spacing w:after="100" w:afterAutospacing="1" w:line="240" w:lineRule="auto"/>
        <w:ind w:left="0" w:firstLine="0"/>
        <w:jc w:val="left"/>
        <w:rPr>
          <w:rFonts w:asciiTheme="minorHAnsi" w:hAnsiTheme="minorHAnsi" w:cstheme="minorHAnsi"/>
          <w:color w:val="222222"/>
          <w:shd w:val="clear" w:color="auto" w:fill="FFFFFF"/>
        </w:rPr>
      </w:pPr>
    </w:p>
    <w:p w14:paraId="19D4AD92" w14:textId="77777777" w:rsidR="002358CF" w:rsidRPr="00002433" w:rsidRDefault="002358CF" w:rsidP="002358CF">
      <w:pPr>
        <w:spacing w:after="100" w:afterAutospacing="1" w:line="240" w:lineRule="auto"/>
        <w:ind w:left="0" w:firstLine="0"/>
        <w:jc w:val="left"/>
        <w:rPr>
          <w:rFonts w:asciiTheme="minorHAnsi" w:hAnsiTheme="minorHAnsi" w:cstheme="minorHAnsi"/>
          <w:color w:val="222222"/>
          <w:shd w:val="clear" w:color="auto" w:fill="FFFFFF"/>
        </w:rPr>
      </w:pPr>
    </w:p>
    <w:p w14:paraId="5B22699F" w14:textId="09C8E178" w:rsidR="002358CF" w:rsidRPr="00002433" w:rsidRDefault="002358CF" w:rsidP="002358CF">
      <w:pPr>
        <w:shd w:val="clear" w:color="auto" w:fill="FFFFFF"/>
        <w:spacing w:after="0" w:line="240" w:lineRule="auto"/>
        <w:ind w:left="0" w:firstLine="0"/>
        <w:jc w:val="left"/>
        <w:rPr>
          <w:rFonts w:asciiTheme="minorHAnsi" w:eastAsia="Times New Roman" w:hAnsiTheme="minorHAnsi" w:cstheme="minorHAnsi"/>
          <w:b/>
          <w:bCs/>
          <w:color w:val="222222"/>
        </w:rPr>
      </w:pPr>
      <w:r w:rsidRPr="00002433">
        <w:rPr>
          <w:rFonts w:asciiTheme="minorHAnsi" w:hAnsiTheme="minorHAnsi" w:cstheme="minorHAnsi"/>
          <w:b/>
          <w:bCs/>
          <w:color w:val="222222"/>
        </w:rPr>
        <w:t>Security team.</w:t>
      </w:r>
    </w:p>
    <w:p w14:paraId="06F801DF" w14:textId="77777777" w:rsidR="002358CF" w:rsidRPr="00002433" w:rsidRDefault="002358CF" w:rsidP="002358CF">
      <w:pPr>
        <w:spacing w:after="100" w:afterAutospacing="1" w:line="240" w:lineRule="auto"/>
        <w:ind w:left="0" w:firstLine="0"/>
        <w:jc w:val="left"/>
        <w:rPr>
          <w:rFonts w:asciiTheme="minorHAnsi" w:hAnsiTheme="minorHAnsi" w:cstheme="minorHAnsi"/>
          <w:color w:val="222222"/>
          <w:shd w:val="clear" w:color="auto" w:fill="FFFFFF"/>
        </w:rPr>
      </w:pPr>
    </w:p>
    <w:p w14:paraId="508516B8" w14:textId="65E15322" w:rsidR="002358CF" w:rsidRPr="00002433" w:rsidRDefault="002358CF" w:rsidP="00D649ED">
      <w:pPr>
        <w:spacing w:after="100" w:afterAutospacing="1" w:line="360" w:lineRule="auto"/>
        <w:ind w:left="0" w:firstLine="0"/>
        <w:jc w:val="left"/>
        <w:rPr>
          <w:rFonts w:asciiTheme="minorHAnsi" w:hAnsiTheme="minorHAnsi" w:cstheme="minorHAnsi"/>
          <w:color w:val="222222"/>
          <w:shd w:val="clear" w:color="auto" w:fill="FFFFFF"/>
        </w:rPr>
      </w:pPr>
      <w:r w:rsidRPr="00002433">
        <w:rPr>
          <w:rFonts w:asciiTheme="minorHAnsi" w:hAnsiTheme="minorHAnsi" w:cstheme="minorHAnsi"/>
          <w:color w:val="222222"/>
          <w:shd w:val="clear" w:color="auto" w:fill="FFFFFF"/>
        </w:rPr>
        <w:t xml:space="preserve">The security team consists of a network engineer and four network administrators who are line managed by the engineer. The network engineer’s role includes the following: designing the company’s IT network; managing the implementation of the network and in particular the clustering and VM arrangements; defining, documenting and enforcing system </w:t>
      </w:r>
      <w:r w:rsidRPr="00002433">
        <w:rPr>
          <w:rFonts w:asciiTheme="minorHAnsi" w:hAnsiTheme="minorHAnsi" w:cstheme="minorHAnsi"/>
          <w:color w:val="222222"/>
          <w:shd w:val="clear" w:color="auto" w:fill="FFFFFF"/>
        </w:rPr>
        <w:lastRenderedPageBreak/>
        <w:t>standards; monitoring and maintaining the network; updating the systems and applications as required; undertaking risk assessments and implementing any measures required to keep the network secure; troubleshooting and resolving network problems; providing IT advice and support to staff operating IT equipment; liaising with the company’s cloud provider and monitoring their quality of service. The network administrators assist the engineer with many of his duties</w:t>
      </w:r>
      <w:r w:rsidR="00C32B4C">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551654678"/>
          <w:citation/>
        </w:sdtPr>
        <w:sdtContent>
          <w:r w:rsidR="00C32B4C">
            <w:rPr>
              <w:rFonts w:asciiTheme="minorHAnsi" w:hAnsiTheme="minorHAnsi" w:cstheme="minorHAnsi"/>
              <w:color w:val="222222"/>
              <w:shd w:val="clear" w:color="auto" w:fill="FFFFFF"/>
            </w:rPr>
            <w:fldChar w:fldCharType="begin"/>
          </w:r>
          <w:r w:rsidR="00C32B4C">
            <w:rPr>
              <w:rFonts w:asciiTheme="minorHAnsi" w:hAnsiTheme="minorHAnsi" w:cstheme="minorHAnsi"/>
              <w:color w:val="222222"/>
              <w:shd w:val="clear" w:color="auto" w:fill="FFFFFF"/>
              <w:lang w:val="en-US"/>
            </w:rPr>
            <w:instrText xml:space="preserve"> CITATION Tar21 \l 1033 </w:instrText>
          </w:r>
          <w:r w:rsidR="00C32B4C">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[36]</w:t>
          </w:r>
          <w:r w:rsidR="00C32B4C">
            <w:rPr>
              <w:rFonts w:asciiTheme="minorHAnsi" w:hAnsiTheme="minorHAnsi" w:cstheme="minorHAnsi"/>
              <w:color w:val="222222"/>
              <w:shd w:val="clear" w:color="auto" w:fill="FFFFFF"/>
            </w:rPr>
            <w:fldChar w:fldCharType="end"/>
          </w:r>
        </w:sdtContent>
      </w:sdt>
      <w:r w:rsidRPr="00002433">
        <w:rPr>
          <w:rFonts w:asciiTheme="minorHAnsi" w:hAnsiTheme="minorHAnsi" w:cstheme="minorHAnsi"/>
          <w:color w:val="222222"/>
          <w:shd w:val="clear" w:color="auto" w:fill="FFFFFF"/>
        </w:rPr>
        <w:t>.</w:t>
      </w:r>
    </w:p>
    <w:p w14:paraId="5EAE8417" w14:textId="77777777" w:rsidR="002358CF" w:rsidRPr="00002433" w:rsidRDefault="002358CF" w:rsidP="002358CF">
      <w:pPr>
        <w:spacing w:after="100" w:afterAutospacing="1" w:line="240" w:lineRule="auto"/>
        <w:ind w:left="0" w:firstLine="0"/>
        <w:jc w:val="left"/>
        <w:rPr>
          <w:rFonts w:asciiTheme="minorHAnsi" w:hAnsiTheme="minorHAnsi" w:cstheme="minorHAnsi"/>
          <w:b/>
          <w:bCs/>
          <w:color w:val="222222"/>
          <w:shd w:val="clear" w:color="auto" w:fill="FFFFFF"/>
        </w:rPr>
      </w:pPr>
    </w:p>
    <w:p w14:paraId="3799B981" w14:textId="7A7E69D2" w:rsidR="002358CF" w:rsidRPr="00002433" w:rsidRDefault="002358CF" w:rsidP="002358CF">
      <w:pPr>
        <w:spacing w:after="100" w:afterAutospacing="1" w:line="240" w:lineRule="auto"/>
        <w:ind w:left="0" w:firstLine="0"/>
        <w:jc w:val="left"/>
        <w:rPr>
          <w:rFonts w:asciiTheme="minorHAnsi" w:hAnsiTheme="minorHAnsi" w:cstheme="minorHAnsi"/>
          <w:b/>
          <w:bCs/>
          <w:color w:val="222222"/>
          <w:shd w:val="clear" w:color="auto" w:fill="FFFFFF"/>
        </w:rPr>
      </w:pPr>
      <w:r w:rsidRPr="00002433">
        <w:rPr>
          <w:rFonts w:asciiTheme="minorHAnsi" w:hAnsiTheme="minorHAnsi" w:cstheme="minorHAnsi"/>
          <w:b/>
          <w:bCs/>
          <w:color w:val="222222"/>
          <w:shd w:val="clear" w:color="auto" w:fill="FFFFFF"/>
        </w:rPr>
        <w:t>Monitoring Security.</w:t>
      </w:r>
    </w:p>
    <w:p w14:paraId="0A14A69E" w14:textId="5B08C15D" w:rsidR="002358CF" w:rsidRPr="00002433" w:rsidRDefault="002358CF" w:rsidP="00D649ED">
      <w:pPr>
        <w:spacing w:after="0" w:line="360" w:lineRule="auto"/>
        <w:ind w:left="0" w:firstLine="0"/>
        <w:jc w:val="left"/>
        <w:rPr>
          <w:rFonts w:asciiTheme="minorHAnsi" w:hAnsiTheme="minorHAnsi" w:cstheme="minorHAnsi"/>
        </w:rPr>
      </w:pPr>
      <w:r w:rsidRPr="00002433">
        <w:rPr>
          <w:rFonts w:asciiTheme="minorHAnsi" w:hAnsiTheme="minorHAnsi" w:cstheme="minorHAnsi"/>
        </w:rPr>
        <w:t>The security team rely on the Windows System Center Operations Manager (WSCOM) to monitor and manage the health of company computers, whether virtual servers or otherwise, that have been placed in a clustered configuration</w:t>
      </w:r>
      <w:r w:rsidR="00EF4E4C">
        <w:rPr>
          <w:rFonts w:asciiTheme="minorHAnsi" w:hAnsiTheme="minorHAnsi" w:cstheme="minorHAnsi"/>
        </w:rPr>
        <w:t xml:space="preserve"> </w:t>
      </w:r>
      <w:sdt>
        <w:sdtPr>
          <w:rPr>
            <w:rFonts w:asciiTheme="minorHAnsi" w:hAnsiTheme="minorHAnsi" w:cstheme="minorHAnsi"/>
          </w:rPr>
          <w:id w:val="-476376058"/>
          <w:citation/>
        </w:sdtPr>
        <w:sdtContent>
          <w:r w:rsidR="00EF4E4C">
            <w:rPr>
              <w:rFonts w:asciiTheme="minorHAnsi" w:hAnsiTheme="minorHAnsi" w:cstheme="minorHAnsi"/>
            </w:rPr>
            <w:fldChar w:fldCharType="begin"/>
          </w:r>
          <w:r w:rsidR="00EF4E4C">
            <w:rPr>
              <w:rFonts w:asciiTheme="minorHAnsi" w:hAnsiTheme="minorHAnsi" w:cstheme="minorHAnsi"/>
              <w:lang w:val="en-US"/>
            </w:rPr>
            <w:instrText xml:space="preserve">CITATION Mic193 \l 1033 </w:instrText>
          </w:r>
          <w:r w:rsidR="00EF4E4C">
            <w:rPr>
              <w:rFonts w:asciiTheme="minorHAnsi" w:hAnsiTheme="minorHAnsi" w:cstheme="minorHAnsi"/>
            </w:rPr>
            <w:fldChar w:fldCharType="separate"/>
          </w:r>
          <w:r w:rsidR="00736F1D" w:rsidRPr="00736F1D">
            <w:rPr>
              <w:rFonts w:asciiTheme="minorHAnsi" w:hAnsiTheme="minorHAnsi" w:cstheme="minorHAnsi"/>
              <w:noProof/>
              <w:lang w:val="en-US"/>
            </w:rPr>
            <w:t>[37]</w:t>
          </w:r>
          <w:r w:rsidR="00EF4E4C">
            <w:rPr>
              <w:rFonts w:asciiTheme="minorHAnsi" w:hAnsiTheme="minorHAnsi" w:cstheme="minorHAnsi"/>
            </w:rPr>
            <w:fldChar w:fldCharType="end"/>
          </w:r>
        </w:sdtContent>
      </w:sdt>
      <w:r w:rsidRPr="00002433">
        <w:rPr>
          <w:rFonts w:asciiTheme="minorHAnsi" w:hAnsiTheme="minorHAnsi" w:cstheme="minorHAnsi"/>
        </w:rPr>
        <w:t>.</w:t>
      </w:r>
      <w:r w:rsidR="00EF4E4C">
        <w:rPr>
          <w:rFonts w:asciiTheme="minorHAnsi" w:hAnsiTheme="minorHAnsi" w:cstheme="minorHAnsi"/>
        </w:rPr>
        <w:t xml:space="preserve"> </w:t>
      </w:r>
      <w:r w:rsidRPr="00002433">
        <w:rPr>
          <w:rFonts w:asciiTheme="minorHAnsi" w:hAnsiTheme="minorHAnsi" w:cstheme="minorHAnsi"/>
        </w:rPr>
        <w:t>The security team rely on the Windows System Center Operations Manager (WSCOM) to monitor and manage the health of company computers, whether virtual servers or otherwise, that have been placed in a clustered configuration</w:t>
      </w:r>
      <w:r w:rsidR="00EF4E4C">
        <w:rPr>
          <w:rFonts w:asciiTheme="minorHAnsi" w:hAnsiTheme="minorHAnsi" w:cstheme="minorHAnsi"/>
        </w:rPr>
        <w:t xml:space="preserve"> </w:t>
      </w:r>
      <w:sdt>
        <w:sdtPr>
          <w:rPr>
            <w:rFonts w:asciiTheme="minorHAnsi" w:hAnsiTheme="minorHAnsi" w:cstheme="minorHAnsi"/>
          </w:rPr>
          <w:id w:val="1115021980"/>
          <w:citation/>
        </w:sdtPr>
        <w:sdtContent>
          <w:r w:rsidR="00EF4E4C">
            <w:rPr>
              <w:rFonts w:asciiTheme="minorHAnsi" w:hAnsiTheme="minorHAnsi" w:cstheme="minorHAnsi"/>
            </w:rPr>
            <w:fldChar w:fldCharType="begin"/>
          </w:r>
          <w:r w:rsidR="00EF4E4C">
            <w:rPr>
              <w:rFonts w:asciiTheme="minorHAnsi" w:hAnsiTheme="minorHAnsi" w:cstheme="minorHAnsi"/>
              <w:lang w:val="en-US"/>
            </w:rPr>
            <w:instrText xml:space="preserve"> CITATION Mic193 \l 1033 </w:instrText>
          </w:r>
          <w:r w:rsidR="00EF4E4C">
            <w:rPr>
              <w:rFonts w:asciiTheme="minorHAnsi" w:hAnsiTheme="minorHAnsi" w:cstheme="minorHAnsi"/>
            </w:rPr>
            <w:fldChar w:fldCharType="separate"/>
          </w:r>
          <w:r w:rsidR="00736F1D" w:rsidRPr="00736F1D">
            <w:rPr>
              <w:rFonts w:asciiTheme="minorHAnsi" w:hAnsiTheme="minorHAnsi" w:cstheme="minorHAnsi"/>
              <w:noProof/>
              <w:lang w:val="en-US"/>
            </w:rPr>
            <w:t>[37]</w:t>
          </w:r>
          <w:r w:rsidR="00EF4E4C">
            <w:rPr>
              <w:rFonts w:asciiTheme="minorHAnsi" w:hAnsiTheme="minorHAnsi" w:cstheme="minorHAnsi"/>
            </w:rPr>
            <w:fldChar w:fldCharType="end"/>
          </w:r>
        </w:sdtContent>
      </w:sdt>
      <w:r w:rsidRPr="00002433">
        <w:rPr>
          <w:rFonts w:asciiTheme="minorHAnsi" w:hAnsiTheme="minorHAnsi" w:cstheme="minorHAnsi"/>
        </w:rPr>
        <w:t>.To undertake wider monitoring of network security, the company uses the IBM Security Information and Event Management system, known as IBM QRadar</w:t>
      </w:r>
      <w:r w:rsidR="00EF4E4C">
        <w:rPr>
          <w:rFonts w:asciiTheme="minorHAnsi" w:hAnsiTheme="minorHAnsi" w:cstheme="minorHAnsi"/>
        </w:rPr>
        <w:t xml:space="preserve"> </w:t>
      </w:r>
      <w:sdt>
        <w:sdtPr>
          <w:rPr>
            <w:rFonts w:asciiTheme="minorHAnsi" w:hAnsiTheme="minorHAnsi" w:cstheme="minorHAnsi"/>
          </w:rPr>
          <w:id w:val="-918640979"/>
          <w:citation/>
        </w:sdtPr>
        <w:sdtContent>
          <w:r w:rsidR="00EF4E4C">
            <w:rPr>
              <w:rFonts w:asciiTheme="minorHAnsi" w:hAnsiTheme="minorHAnsi" w:cstheme="minorHAnsi"/>
            </w:rPr>
            <w:fldChar w:fldCharType="begin"/>
          </w:r>
          <w:r w:rsidR="00EF4E4C">
            <w:rPr>
              <w:rFonts w:asciiTheme="minorHAnsi" w:hAnsiTheme="minorHAnsi" w:cstheme="minorHAnsi"/>
              <w:lang w:val="en-US"/>
            </w:rPr>
            <w:instrText xml:space="preserve"> CITATION IBM212 \l 1033 </w:instrText>
          </w:r>
          <w:r w:rsidR="00EF4E4C">
            <w:rPr>
              <w:rFonts w:asciiTheme="minorHAnsi" w:hAnsiTheme="minorHAnsi" w:cstheme="minorHAnsi"/>
            </w:rPr>
            <w:fldChar w:fldCharType="separate"/>
          </w:r>
          <w:r w:rsidR="00736F1D" w:rsidRPr="00736F1D">
            <w:rPr>
              <w:rFonts w:asciiTheme="minorHAnsi" w:hAnsiTheme="minorHAnsi" w:cstheme="minorHAnsi"/>
              <w:noProof/>
              <w:lang w:val="en-US"/>
            </w:rPr>
            <w:t>[38]</w:t>
          </w:r>
          <w:r w:rsidR="00EF4E4C">
            <w:rPr>
              <w:rFonts w:asciiTheme="minorHAnsi" w:hAnsiTheme="minorHAnsi" w:cstheme="minorHAnsi"/>
            </w:rPr>
            <w:fldChar w:fldCharType="end"/>
          </w:r>
        </w:sdtContent>
      </w:sdt>
      <w:r w:rsidRPr="00002433">
        <w:rPr>
          <w:rFonts w:asciiTheme="minorHAnsi" w:hAnsiTheme="minorHAnsi" w:cstheme="minorHAnsi"/>
        </w:rPr>
        <w:t>. The IBM monitoring system can, among other features, detect advanced threats; uncover insider threats; protect data and address GDPR issues; address compliance, and organise incident responses</w:t>
      </w:r>
      <w:r w:rsidR="00EF4E4C">
        <w:rPr>
          <w:rFonts w:asciiTheme="minorHAnsi" w:hAnsiTheme="minorHAnsi" w:cstheme="minorHAnsi"/>
        </w:rPr>
        <w:t xml:space="preserve"> </w:t>
      </w:r>
      <w:sdt>
        <w:sdtPr>
          <w:rPr>
            <w:rFonts w:asciiTheme="minorHAnsi" w:hAnsiTheme="minorHAnsi" w:cstheme="minorHAnsi"/>
          </w:rPr>
          <w:id w:val="-1048147773"/>
          <w:citation/>
        </w:sdtPr>
        <w:sdtContent>
          <w:r w:rsidR="00EF4E4C">
            <w:rPr>
              <w:rFonts w:asciiTheme="minorHAnsi" w:hAnsiTheme="minorHAnsi" w:cstheme="minorHAnsi"/>
            </w:rPr>
            <w:fldChar w:fldCharType="begin"/>
          </w:r>
          <w:r w:rsidR="00EF4E4C">
            <w:rPr>
              <w:rFonts w:asciiTheme="minorHAnsi" w:hAnsiTheme="minorHAnsi" w:cstheme="minorHAnsi"/>
              <w:lang w:val="en-US"/>
            </w:rPr>
            <w:instrText xml:space="preserve"> CITATION IBM212 \l 1033 </w:instrText>
          </w:r>
          <w:r w:rsidR="00EF4E4C">
            <w:rPr>
              <w:rFonts w:asciiTheme="minorHAnsi" w:hAnsiTheme="minorHAnsi" w:cstheme="minorHAnsi"/>
            </w:rPr>
            <w:fldChar w:fldCharType="separate"/>
          </w:r>
          <w:r w:rsidR="00736F1D" w:rsidRPr="00736F1D">
            <w:rPr>
              <w:rFonts w:asciiTheme="minorHAnsi" w:hAnsiTheme="minorHAnsi" w:cstheme="minorHAnsi"/>
              <w:noProof/>
              <w:lang w:val="en-US"/>
            </w:rPr>
            <w:t>[38]</w:t>
          </w:r>
          <w:r w:rsidR="00EF4E4C">
            <w:rPr>
              <w:rFonts w:asciiTheme="minorHAnsi" w:hAnsiTheme="minorHAnsi" w:cstheme="minorHAnsi"/>
            </w:rPr>
            <w:fldChar w:fldCharType="end"/>
          </w:r>
        </w:sdtContent>
      </w:sdt>
      <w:r w:rsidRPr="00002433">
        <w:rPr>
          <w:rFonts w:asciiTheme="minorHAnsi" w:hAnsiTheme="minorHAnsi" w:cstheme="minorHAnsi"/>
        </w:rPr>
        <w:t>.</w:t>
      </w:r>
    </w:p>
    <w:p w14:paraId="6037003F" w14:textId="39116B52" w:rsidR="002358CF" w:rsidRPr="00002433" w:rsidRDefault="002358CF" w:rsidP="00D649ED">
      <w:pPr>
        <w:spacing w:after="0" w:line="360" w:lineRule="auto"/>
        <w:ind w:left="0" w:firstLine="0"/>
        <w:jc w:val="left"/>
        <w:rPr>
          <w:rFonts w:asciiTheme="minorHAnsi" w:hAnsiTheme="minorHAnsi" w:cstheme="minorHAnsi"/>
        </w:rPr>
      </w:pPr>
    </w:p>
    <w:p w14:paraId="6C4EFAFC" w14:textId="176A5AB2" w:rsidR="002358CF" w:rsidRPr="00002433" w:rsidRDefault="002358CF" w:rsidP="002358CF">
      <w:pPr>
        <w:spacing w:after="0" w:line="240" w:lineRule="auto"/>
        <w:ind w:left="0" w:firstLine="0"/>
        <w:jc w:val="left"/>
        <w:rPr>
          <w:rFonts w:asciiTheme="minorHAnsi" w:hAnsiTheme="minorHAnsi" w:cstheme="minorHAnsi"/>
          <w:b/>
          <w:bCs/>
        </w:rPr>
      </w:pPr>
      <w:r w:rsidRPr="00002433">
        <w:rPr>
          <w:rFonts w:asciiTheme="minorHAnsi" w:hAnsiTheme="minorHAnsi" w:cstheme="minorHAnsi"/>
          <w:b/>
          <w:bCs/>
        </w:rPr>
        <w:t>Mitigating Violations of the Network.</w:t>
      </w:r>
    </w:p>
    <w:p w14:paraId="662617AF" w14:textId="5E67772E" w:rsidR="002358CF" w:rsidRPr="00002433" w:rsidRDefault="002358CF" w:rsidP="002358CF">
      <w:pPr>
        <w:spacing w:after="0" w:line="240" w:lineRule="auto"/>
        <w:ind w:left="0" w:firstLine="0"/>
        <w:jc w:val="left"/>
        <w:rPr>
          <w:rFonts w:asciiTheme="minorHAnsi" w:hAnsiTheme="minorHAnsi" w:cstheme="minorHAnsi"/>
        </w:rPr>
      </w:pPr>
    </w:p>
    <w:p w14:paraId="4253FB0C" w14:textId="0351ED50" w:rsidR="002358CF" w:rsidRPr="00002433" w:rsidRDefault="002358CF" w:rsidP="00D649ED">
      <w:pPr>
        <w:spacing w:after="0" w:line="360" w:lineRule="auto"/>
        <w:ind w:left="0" w:firstLine="0"/>
        <w:jc w:val="left"/>
        <w:rPr>
          <w:rFonts w:asciiTheme="minorHAnsi" w:hAnsiTheme="minorHAnsi" w:cstheme="minorHAnsi"/>
          <w:color w:val="222222"/>
          <w:shd w:val="clear" w:color="auto" w:fill="FFFFFF"/>
        </w:rPr>
      </w:pPr>
      <w:r w:rsidRPr="00002433">
        <w:rPr>
          <w:rFonts w:asciiTheme="minorHAnsi" w:hAnsiTheme="minorHAnsi" w:cstheme="minorHAnsi"/>
          <w:color w:val="222222"/>
          <w:shd w:val="clear" w:color="auto" w:fill="FFFFFF"/>
        </w:rPr>
        <w:t>A security strategy must include means of identifying, investigating and recovering from any violations to the network. To quickly detect any violations to the network the security team uses the Windows Active Directory and its many audit features, including Systems Events Audit (SEA). SEA records numerous events that can affect the system, such as security attacks; computer shutdowns and restarts; power failures; authentications; and impersonations</w:t>
      </w:r>
      <w:r w:rsidR="00EF4E4C">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1489903981"/>
          <w:citation/>
        </w:sdtPr>
        <w:sdtContent>
          <w:r w:rsidR="00EF4E4C">
            <w:rPr>
              <w:rFonts w:asciiTheme="minorHAnsi" w:hAnsiTheme="minorHAnsi" w:cstheme="minorHAnsi"/>
              <w:color w:val="222222"/>
              <w:shd w:val="clear" w:color="auto" w:fill="FFFFFF"/>
            </w:rPr>
            <w:fldChar w:fldCharType="begin"/>
          </w:r>
          <w:r w:rsidR="00EF4E4C">
            <w:rPr>
              <w:rFonts w:asciiTheme="minorHAnsi" w:hAnsiTheme="minorHAnsi" w:cstheme="minorHAnsi"/>
              <w:color w:val="222222"/>
              <w:shd w:val="clear" w:color="auto" w:fill="FFFFFF"/>
              <w:lang w:val="en-US"/>
            </w:rPr>
            <w:instrText xml:space="preserve"> CITATION Mic174 \l 1033 </w:instrText>
          </w:r>
          <w:r w:rsidR="00EF4E4C">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[39]</w:t>
          </w:r>
          <w:r w:rsidR="00EF4E4C">
            <w:rPr>
              <w:rFonts w:asciiTheme="minorHAnsi" w:hAnsiTheme="minorHAnsi" w:cstheme="minorHAnsi"/>
              <w:color w:val="222222"/>
              <w:shd w:val="clear" w:color="auto" w:fill="FFFFFF"/>
            </w:rPr>
            <w:fldChar w:fldCharType="end"/>
          </w:r>
        </w:sdtContent>
      </w:sdt>
      <w:r w:rsidRPr="00002433">
        <w:rPr>
          <w:rFonts w:asciiTheme="minorHAnsi" w:hAnsiTheme="minorHAnsi" w:cstheme="minorHAnsi"/>
          <w:color w:val="222222"/>
          <w:shd w:val="clear" w:color="auto" w:fill="FFFFFF"/>
        </w:rPr>
        <w:t xml:space="preserve">. Windows Advanced Audit (WAA) is used to create subcategories for each audit event, which allows the security team to fine tune what is and is not audited </w:t>
      </w:r>
      <w:sdt>
        <w:sdtPr>
          <w:rPr>
            <w:rFonts w:asciiTheme="minorHAnsi" w:hAnsiTheme="minorHAnsi" w:cstheme="minorHAnsi"/>
            <w:color w:val="222222"/>
            <w:shd w:val="clear" w:color="auto" w:fill="FFFFFF"/>
          </w:rPr>
          <w:id w:val="-944919956"/>
          <w:citation/>
        </w:sdtPr>
        <w:sdtContent>
          <w:r w:rsidR="00EF4E4C">
            <w:rPr>
              <w:rFonts w:asciiTheme="minorHAnsi" w:hAnsiTheme="minorHAnsi" w:cstheme="minorHAnsi"/>
              <w:color w:val="222222"/>
              <w:shd w:val="clear" w:color="auto" w:fill="FFFFFF"/>
            </w:rPr>
            <w:fldChar w:fldCharType="begin"/>
          </w:r>
          <w:r w:rsidR="00EF4E4C">
            <w:rPr>
              <w:rFonts w:asciiTheme="minorHAnsi" w:hAnsiTheme="minorHAnsi" w:cstheme="minorHAnsi"/>
              <w:color w:val="222222"/>
              <w:shd w:val="clear" w:color="auto" w:fill="FFFFFF"/>
              <w:lang w:val="en-US"/>
            </w:rPr>
            <w:instrText xml:space="preserve"> CITATION Mic174 \l 1033 </w:instrText>
          </w:r>
          <w:r w:rsidR="00EF4E4C">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[39]</w:t>
          </w:r>
          <w:r w:rsidR="00EF4E4C">
            <w:rPr>
              <w:rFonts w:asciiTheme="minorHAnsi" w:hAnsiTheme="minorHAnsi" w:cstheme="minorHAnsi"/>
              <w:color w:val="222222"/>
              <w:shd w:val="clear" w:color="auto" w:fill="FFFFFF"/>
            </w:rPr>
            <w:fldChar w:fldCharType="end"/>
          </w:r>
        </w:sdtContent>
      </w:sdt>
      <w:r w:rsidRPr="00002433">
        <w:rPr>
          <w:rFonts w:asciiTheme="minorHAnsi" w:hAnsiTheme="minorHAnsi" w:cstheme="minorHAnsi"/>
          <w:color w:val="222222"/>
          <w:shd w:val="clear" w:color="auto" w:fill="FFFFFF"/>
        </w:rPr>
        <w:t>. The Information provided by the audits enable the security team to initiate appropriate remedial action, including strengthening any security arrangement.</w:t>
      </w:r>
    </w:p>
    <w:p w14:paraId="3A19C5DF" w14:textId="77777777" w:rsidR="002358CF" w:rsidRPr="00002433" w:rsidRDefault="002358CF" w:rsidP="002358CF">
      <w:pPr>
        <w:spacing w:after="0" w:line="240" w:lineRule="auto"/>
        <w:ind w:left="0" w:firstLine="0"/>
        <w:jc w:val="left"/>
        <w:rPr>
          <w:rFonts w:asciiTheme="minorHAnsi" w:hAnsiTheme="minorHAnsi" w:cstheme="minorHAnsi"/>
          <w:color w:val="222222"/>
          <w:shd w:val="clear" w:color="auto" w:fill="FFFFFF"/>
        </w:rPr>
      </w:pPr>
    </w:p>
    <w:p w14:paraId="739E1A03" w14:textId="41AE1986" w:rsidR="002358CF" w:rsidRPr="00002433" w:rsidRDefault="002358CF" w:rsidP="002358CF">
      <w:pPr>
        <w:spacing w:after="0" w:line="240" w:lineRule="auto"/>
        <w:ind w:left="0" w:firstLine="0"/>
        <w:jc w:val="left"/>
        <w:rPr>
          <w:rFonts w:asciiTheme="minorHAnsi" w:hAnsiTheme="minorHAnsi" w:cstheme="minorHAnsi"/>
          <w:b/>
          <w:bCs/>
          <w:color w:val="222222"/>
          <w:shd w:val="clear" w:color="auto" w:fill="FFFFFF"/>
        </w:rPr>
      </w:pPr>
      <w:r w:rsidRPr="00002433">
        <w:rPr>
          <w:rFonts w:asciiTheme="minorHAnsi" w:hAnsiTheme="minorHAnsi" w:cstheme="minorHAnsi"/>
          <w:b/>
          <w:bCs/>
          <w:color w:val="222222"/>
          <w:shd w:val="clear" w:color="auto" w:fill="FFFFFF"/>
        </w:rPr>
        <w:lastRenderedPageBreak/>
        <w:t>Enforcing Security Policies.</w:t>
      </w:r>
    </w:p>
    <w:p w14:paraId="4F16005F" w14:textId="1A191C6C" w:rsidR="002358CF" w:rsidRPr="00002433" w:rsidRDefault="002358CF" w:rsidP="002358CF">
      <w:pPr>
        <w:spacing w:after="0" w:line="240" w:lineRule="auto"/>
        <w:ind w:left="0" w:firstLine="0"/>
        <w:jc w:val="left"/>
        <w:rPr>
          <w:rFonts w:asciiTheme="minorHAnsi" w:hAnsiTheme="minorHAnsi" w:cstheme="minorHAnsi"/>
          <w:color w:val="222222"/>
          <w:shd w:val="clear" w:color="auto" w:fill="FFFFFF"/>
        </w:rPr>
      </w:pPr>
    </w:p>
    <w:p w14:paraId="506421E4" w14:textId="2F921A79" w:rsidR="002358CF" w:rsidRPr="00002433" w:rsidRDefault="002358CF" w:rsidP="006A5EE8">
      <w:pPr>
        <w:spacing w:after="0" w:line="360" w:lineRule="auto"/>
        <w:ind w:left="0" w:firstLine="0"/>
        <w:jc w:val="left"/>
        <w:rPr>
          <w:rFonts w:asciiTheme="minorHAnsi" w:eastAsia="Times New Roman" w:hAnsiTheme="minorHAnsi" w:cstheme="minorHAnsi"/>
          <w:color w:val="auto"/>
        </w:rPr>
      </w:pPr>
      <w:r w:rsidRPr="00002433">
        <w:rPr>
          <w:rFonts w:asciiTheme="minorHAnsi" w:hAnsiTheme="minorHAnsi" w:cstheme="minorHAnsi"/>
          <w:color w:val="222222"/>
          <w:shd w:val="clear" w:color="auto" w:fill="FFFFFF"/>
        </w:rPr>
        <w:t>Personnel are required to attend training courses where issues regarding the operation of the network and security issues are discussed. In particular, the training courses draw attention to the company’s disciplinary procedures that may be initiated if staff members breach any security provision. All staff are aware that the UK General Data Protection Regulation (GDPR) specifically states that individuals can bring claims for compensation and damages against employees who are in breach of their responsibilities for safeguarding confidential data</w:t>
      </w:r>
      <w:r w:rsidR="00A25E1A">
        <w:rPr>
          <w:rFonts w:asciiTheme="minorHAnsi" w:hAnsiTheme="minorHAnsi" w:cstheme="minorHAnsi"/>
          <w:color w:val="222222"/>
          <w:shd w:val="clear" w:color="auto" w:fill="FFFFFF"/>
        </w:rPr>
        <w:t xml:space="preserve"> </w:t>
      </w:r>
      <w:sdt>
        <w:sdtPr>
          <w:rPr>
            <w:rFonts w:asciiTheme="minorHAnsi" w:hAnsiTheme="minorHAnsi" w:cstheme="minorHAnsi"/>
            <w:color w:val="222222"/>
            <w:shd w:val="clear" w:color="auto" w:fill="FFFFFF"/>
          </w:rPr>
          <w:id w:val="2141763194"/>
          <w:citation/>
        </w:sdtPr>
        <w:sdtContent>
          <w:r w:rsidR="00A25E1A">
            <w:rPr>
              <w:rFonts w:asciiTheme="minorHAnsi" w:hAnsiTheme="minorHAnsi" w:cstheme="minorHAnsi"/>
              <w:color w:val="222222"/>
              <w:shd w:val="clear" w:color="auto" w:fill="FFFFFF"/>
            </w:rPr>
            <w:fldChar w:fldCharType="begin"/>
          </w:r>
          <w:r w:rsidR="00A25E1A">
            <w:rPr>
              <w:rFonts w:asciiTheme="minorHAnsi" w:hAnsiTheme="minorHAnsi" w:cstheme="minorHAnsi"/>
              <w:color w:val="222222"/>
              <w:shd w:val="clear" w:color="auto" w:fill="FFFFFF"/>
              <w:lang w:val="en-US"/>
            </w:rPr>
            <w:instrText xml:space="preserve"> CITATION ICO21 \l 1033 </w:instrText>
          </w:r>
          <w:r w:rsidR="00A25E1A">
            <w:rPr>
              <w:rFonts w:asciiTheme="minorHAnsi" w:hAnsiTheme="minorHAnsi" w:cstheme="minorHAnsi"/>
              <w:color w:val="222222"/>
              <w:shd w:val="clear" w:color="auto" w:fill="FFFFFF"/>
            </w:rPr>
            <w:fldChar w:fldCharType="separate"/>
          </w:r>
          <w:r w:rsidR="00736F1D" w:rsidRPr="00736F1D">
            <w:rPr>
              <w:rFonts w:asciiTheme="minorHAnsi" w:hAnsiTheme="minorHAnsi" w:cstheme="minorHAnsi"/>
              <w:noProof/>
              <w:color w:val="222222"/>
              <w:shd w:val="clear" w:color="auto" w:fill="FFFFFF"/>
              <w:lang w:val="en-US"/>
            </w:rPr>
            <w:t>[40]</w:t>
          </w:r>
          <w:r w:rsidR="00A25E1A">
            <w:rPr>
              <w:rFonts w:asciiTheme="minorHAnsi" w:hAnsiTheme="minorHAnsi" w:cstheme="minorHAnsi"/>
              <w:color w:val="222222"/>
              <w:shd w:val="clear" w:color="auto" w:fill="FFFFFF"/>
            </w:rPr>
            <w:fldChar w:fldCharType="end"/>
          </w:r>
        </w:sdtContent>
      </w:sdt>
      <w:r w:rsidRPr="00002433">
        <w:rPr>
          <w:rFonts w:asciiTheme="minorHAnsi" w:hAnsiTheme="minorHAnsi" w:cstheme="minorHAnsi"/>
          <w:color w:val="222222"/>
          <w:shd w:val="clear" w:color="auto" w:fill="FFFFFF"/>
        </w:rPr>
        <w:t>. Staff are also aware that the enterprise, as a matter of policy, refers all unlawful conduct to the police.</w:t>
      </w:r>
    </w:p>
    <w:p w14:paraId="379287B7" w14:textId="77777777" w:rsidR="002358CF" w:rsidRPr="00002433" w:rsidRDefault="002358CF" w:rsidP="002358CF">
      <w:pPr>
        <w:spacing w:after="100" w:afterAutospacing="1" w:line="240" w:lineRule="auto"/>
        <w:ind w:left="0" w:firstLine="0"/>
        <w:jc w:val="left"/>
        <w:rPr>
          <w:rFonts w:asciiTheme="minorHAnsi" w:hAnsiTheme="minorHAnsi" w:cstheme="minorHAnsi"/>
        </w:rPr>
      </w:pPr>
    </w:p>
    <w:p w14:paraId="19AD8CEF" w14:textId="77777777" w:rsidR="002358CF" w:rsidRDefault="002358CF" w:rsidP="002358CF">
      <w:pPr>
        <w:spacing w:after="100" w:afterAutospacing="1" w:line="432" w:lineRule="auto"/>
        <w:ind w:left="0" w:firstLine="0"/>
        <w:jc w:val="left"/>
        <w:rPr>
          <w:rFonts w:asciiTheme="minorHAnsi" w:hAnsiTheme="minorHAnsi" w:cstheme="minorHAnsi"/>
        </w:rPr>
      </w:pPr>
    </w:p>
    <w:p w14:paraId="340CA676" w14:textId="77777777" w:rsidR="002358CF" w:rsidRDefault="002358CF">
      <w:pPr>
        <w:spacing w:after="160" w:line="259" w:lineRule="auto"/>
        <w:ind w:left="0" w:firstLine="0"/>
        <w:jc w:val="left"/>
        <w:rPr>
          <w:rFonts w:asciiTheme="minorHAnsi" w:hAnsiTheme="minorHAnsi" w:cstheme="minorHAnsi"/>
        </w:rPr>
      </w:pPr>
      <w:r>
        <w:rPr>
          <w:rFonts w:asciiTheme="minorHAnsi" w:hAnsiTheme="minorHAnsi" w:cstheme="minorHAnsi"/>
        </w:rPr>
        <w:br w:type="page"/>
      </w:r>
    </w:p>
    <w:bookmarkStart w:id="9" w:name="_Toc70514665" w:displacedByCustomXml="next"/>
    <w:sdt>
      <w:sdtPr>
        <w:rPr>
          <w:rFonts w:ascii="Arial" w:eastAsia="Arial" w:hAnsi="Arial" w:cs="Arial"/>
          <w:color w:val="000000"/>
          <w:sz w:val="24"/>
          <w:szCs w:val="22"/>
        </w:rPr>
        <w:id w:val="-51310458"/>
        <w:docPartObj>
          <w:docPartGallery w:val="Bibliographies"/>
          <w:docPartUnique/>
        </w:docPartObj>
      </w:sdtPr>
      <w:sdtContent>
        <w:p w14:paraId="368550A3" w14:textId="5693C854" w:rsidR="00D649ED" w:rsidRDefault="00D649ED">
          <w:pPr>
            <w:pStyle w:val="Heading1"/>
          </w:pPr>
          <w:r>
            <w:t>References</w:t>
          </w:r>
          <w:bookmarkEnd w:id="9"/>
        </w:p>
        <w:sdt>
          <w:sdtPr>
            <w:id w:val="-573587230"/>
            <w:bibliography/>
          </w:sdtPr>
          <w:sdtContent>
            <w:p w14:paraId="15722CA6" w14:textId="77777777" w:rsidR="00736F1D" w:rsidRDefault="00D649ED">
              <w:pPr>
                <w:rPr>
                  <w:rFonts w:asciiTheme="minorHAnsi" w:eastAsiaTheme="minorHAnsi" w:hAnsiTheme="minorHAnsi" w:cstheme="minorBidi"/>
                  <w:noProof/>
                  <w:color w:val="auto"/>
                  <w:sz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6"/>
                <w:gridCol w:w="8190"/>
              </w:tblGrid>
              <w:tr w:rsidR="00736F1D" w14:paraId="16B4D222" w14:textId="77777777">
                <w:trPr>
                  <w:divId w:val="718938117"/>
                  <w:tblCellSpacing w:w="15" w:type="dxa"/>
                </w:trPr>
                <w:tc>
                  <w:tcPr>
                    <w:tcW w:w="50" w:type="pct"/>
                    <w:hideMark/>
                  </w:tcPr>
                  <w:p w14:paraId="01558A1B" w14:textId="728FE5DC" w:rsidR="00736F1D" w:rsidRDefault="00736F1D">
                    <w:pPr>
                      <w:pStyle w:val="Bibliography"/>
                      <w:rPr>
                        <w:noProof/>
                        <w:szCs w:val="24"/>
                      </w:rPr>
                    </w:pPr>
                    <w:r>
                      <w:rPr>
                        <w:noProof/>
                      </w:rPr>
                      <w:t xml:space="preserve">[1] </w:t>
                    </w:r>
                  </w:p>
                </w:tc>
                <w:tc>
                  <w:tcPr>
                    <w:tcW w:w="0" w:type="auto"/>
                    <w:hideMark/>
                  </w:tcPr>
                  <w:p w14:paraId="499FE8DA" w14:textId="77777777" w:rsidR="00736F1D" w:rsidRDefault="00736F1D">
                    <w:pPr>
                      <w:pStyle w:val="Bibliography"/>
                      <w:rPr>
                        <w:noProof/>
                      </w:rPr>
                    </w:pPr>
                    <w:r>
                      <w:rPr>
                        <w:noProof/>
                      </w:rPr>
                      <w:t>Cisco, “Router Operations (1.3) &gt; Routing Concepts,” Ciscopress.com, 1 1 2018. [Online]. Available: https://www.ciscopress.com/articles/article.asp?p=2756479&amp;seqNum=6. [Accessed 16 4 2021].</w:t>
                    </w:r>
                  </w:p>
                </w:tc>
              </w:tr>
              <w:tr w:rsidR="00736F1D" w14:paraId="3AA9DBD6" w14:textId="77777777">
                <w:trPr>
                  <w:divId w:val="718938117"/>
                  <w:tblCellSpacing w:w="15" w:type="dxa"/>
                </w:trPr>
                <w:tc>
                  <w:tcPr>
                    <w:tcW w:w="50" w:type="pct"/>
                    <w:hideMark/>
                  </w:tcPr>
                  <w:p w14:paraId="31EE269D" w14:textId="77777777" w:rsidR="00736F1D" w:rsidRDefault="00736F1D">
                    <w:pPr>
                      <w:pStyle w:val="Bibliography"/>
                      <w:rPr>
                        <w:noProof/>
                      </w:rPr>
                    </w:pPr>
                    <w:r>
                      <w:rPr>
                        <w:noProof/>
                      </w:rPr>
                      <w:t xml:space="preserve">[2] </w:t>
                    </w:r>
                  </w:p>
                </w:tc>
                <w:tc>
                  <w:tcPr>
                    <w:tcW w:w="0" w:type="auto"/>
                    <w:hideMark/>
                  </w:tcPr>
                  <w:p w14:paraId="184C1AB9" w14:textId="77777777" w:rsidR="00736F1D" w:rsidRDefault="00736F1D">
                    <w:pPr>
                      <w:pStyle w:val="Bibliography"/>
                      <w:rPr>
                        <w:noProof/>
                      </w:rPr>
                    </w:pPr>
                    <w:r>
                      <w:rPr>
                        <w:noProof/>
                      </w:rPr>
                      <w:t>Router-Switch, “Classification of Routing Protocols,” Blog.Router-Switch, 20 9 2011. [Online]. Available: https://blog.router-switch.com/2011/09/classification-of-routing-protocols/. [Accessed 16 4 2021].</w:t>
                    </w:r>
                  </w:p>
                </w:tc>
              </w:tr>
              <w:tr w:rsidR="00736F1D" w14:paraId="7260654F" w14:textId="77777777">
                <w:trPr>
                  <w:divId w:val="718938117"/>
                  <w:tblCellSpacing w:w="15" w:type="dxa"/>
                </w:trPr>
                <w:tc>
                  <w:tcPr>
                    <w:tcW w:w="50" w:type="pct"/>
                    <w:hideMark/>
                  </w:tcPr>
                  <w:p w14:paraId="2163762A" w14:textId="77777777" w:rsidR="00736F1D" w:rsidRDefault="00736F1D">
                    <w:pPr>
                      <w:pStyle w:val="Bibliography"/>
                      <w:rPr>
                        <w:noProof/>
                      </w:rPr>
                    </w:pPr>
                    <w:r>
                      <w:rPr>
                        <w:noProof/>
                      </w:rPr>
                      <w:t xml:space="preserve">[3] </w:t>
                    </w:r>
                  </w:p>
                </w:tc>
                <w:tc>
                  <w:tcPr>
                    <w:tcW w:w="0" w:type="auto"/>
                    <w:hideMark/>
                  </w:tcPr>
                  <w:p w14:paraId="7FB8DF6D" w14:textId="77777777" w:rsidR="00736F1D" w:rsidRDefault="00736F1D">
                    <w:pPr>
                      <w:pStyle w:val="Bibliography"/>
                      <w:rPr>
                        <w:noProof/>
                      </w:rPr>
                    </w:pPr>
                    <w:r>
                      <w:rPr>
                        <w:noProof/>
                      </w:rPr>
                      <w:t>Cloudflare.com, “What is BGP? | BGP Routing Explained,” Cloudflare.com, [Online]. Available: https://www.cloudflare.com/en-gb/learning/security/glossary/what-is-bgp/. [Accessed 18 4 2021].</w:t>
                    </w:r>
                  </w:p>
                </w:tc>
              </w:tr>
              <w:tr w:rsidR="00736F1D" w14:paraId="27BE2532" w14:textId="77777777">
                <w:trPr>
                  <w:divId w:val="718938117"/>
                  <w:tblCellSpacing w:w="15" w:type="dxa"/>
                </w:trPr>
                <w:tc>
                  <w:tcPr>
                    <w:tcW w:w="50" w:type="pct"/>
                    <w:hideMark/>
                  </w:tcPr>
                  <w:p w14:paraId="771B8CB2" w14:textId="77777777" w:rsidR="00736F1D" w:rsidRDefault="00736F1D">
                    <w:pPr>
                      <w:pStyle w:val="Bibliography"/>
                      <w:rPr>
                        <w:noProof/>
                      </w:rPr>
                    </w:pPr>
                    <w:r>
                      <w:rPr>
                        <w:noProof/>
                      </w:rPr>
                      <w:t xml:space="preserve">[4] </w:t>
                    </w:r>
                  </w:p>
                </w:tc>
                <w:tc>
                  <w:tcPr>
                    <w:tcW w:w="0" w:type="auto"/>
                    <w:hideMark/>
                  </w:tcPr>
                  <w:p w14:paraId="76F17263" w14:textId="77777777" w:rsidR="00736F1D" w:rsidRDefault="00736F1D">
                    <w:pPr>
                      <w:pStyle w:val="Bibliography"/>
                      <w:rPr>
                        <w:noProof/>
                      </w:rPr>
                    </w:pPr>
                    <w:r>
                      <w:rPr>
                        <w:noProof/>
                      </w:rPr>
                      <w:t>L. Gamio, “How data travels across the Internet,” Washingtonpost.com, 31 5 2015. [Online]. Available: https://www.washingtonpost.com/graphics/national/security-of-the-internet/bgp/. [Accessed 18 4 2021].</w:t>
                    </w:r>
                  </w:p>
                </w:tc>
              </w:tr>
              <w:tr w:rsidR="00736F1D" w14:paraId="716CB555" w14:textId="77777777">
                <w:trPr>
                  <w:divId w:val="718938117"/>
                  <w:tblCellSpacing w:w="15" w:type="dxa"/>
                </w:trPr>
                <w:tc>
                  <w:tcPr>
                    <w:tcW w:w="50" w:type="pct"/>
                    <w:hideMark/>
                  </w:tcPr>
                  <w:p w14:paraId="44A5B1ED" w14:textId="77777777" w:rsidR="00736F1D" w:rsidRDefault="00736F1D">
                    <w:pPr>
                      <w:pStyle w:val="Bibliography"/>
                      <w:rPr>
                        <w:noProof/>
                      </w:rPr>
                    </w:pPr>
                    <w:r>
                      <w:rPr>
                        <w:noProof/>
                      </w:rPr>
                      <w:t xml:space="preserve">[5] </w:t>
                    </w:r>
                  </w:p>
                </w:tc>
                <w:tc>
                  <w:tcPr>
                    <w:tcW w:w="0" w:type="auto"/>
                    <w:hideMark/>
                  </w:tcPr>
                  <w:p w14:paraId="23A7A4DF" w14:textId="77777777" w:rsidR="00736F1D" w:rsidRDefault="00736F1D">
                    <w:pPr>
                      <w:pStyle w:val="Bibliography"/>
                      <w:rPr>
                        <w:noProof/>
                      </w:rPr>
                    </w:pPr>
                    <w:r>
                      <w:rPr>
                        <w:noProof/>
                      </w:rPr>
                      <w:t>Informit, “Routing and Forwarding Processes,” Informit, 11 1 2002. [Online]. Available: https://www.informit.com/articles/article.aspx?p=24922&amp;seqNum=3. [Accessed 18 4 2021].</w:t>
                    </w:r>
                  </w:p>
                </w:tc>
              </w:tr>
              <w:tr w:rsidR="00736F1D" w14:paraId="6F1947D2" w14:textId="77777777">
                <w:trPr>
                  <w:divId w:val="718938117"/>
                  <w:tblCellSpacing w:w="15" w:type="dxa"/>
                </w:trPr>
                <w:tc>
                  <w:tcPr>
                    <w:tcW w:w="50" w:type="pct"/>
                    <w:hideMark/>
                  </w:tcPr>
                  <w:p w14:paraId="7275722A" w14:textId="77777777" w:rsidR="00736F1D" w:rsidRDefault="00736F1D">
                    <w:pPr>
                      <w:pStyle w:val="Bibliography"/>
                      <w:rPr>
                        <w:noProof/>
                      </w:rPr>
                    </w:pPr>
                    <w:r>
                      <w:rPr>
                        <w:noProof/>
                      </w:rPr>
                      <w:t xml:space="preserve">[6] </w:t>
                    </w:r>
                  </w:p>
                </w:tc>
                <w:tc>
                  <w:tcPr>
                    <w:tcW w:w="0" w:type="auto"/>
                    <w:hideMark/>
                  </w:tcPr>
                  <w:p w14:paraId="1EA9B1DE" w14:textId="77777777" w:rsidR="00736F1D" w:rsidRDefault="00736F1D">
                    <w:pPr>
                      <w:pStyle w:val="Bibliography"/>
                      <w:rPr>
                        <w:noProof/>
                      </w:rPr>
                    </w:pPr>
                    <w:r>
                      <w:rPr>
                        <w:noProof/>
                      </w:rPr>
                      <w:t>J. Emigh, “What is Failover Clustering?,” Serverwatch.com, 15 5 2019. [Online]. Available: https://www.serverwatch.com/server-news/failover-cluster/. [Accessed 19 4 2021].</w:t>
                    </w:r>
                  </w:p>
                </w:tc>
              </w:tr>
              <w:tr w:rsidR="00736F1D" w14:paraId="2FCD9C44" w14:textId="77777777">
                <w:trPr>
                  <w:divId w:val="718938117"/>
                  <w:tblCellSpacing w:w="15" w:type="dxa"/>
                </w:trPr>
                <w:tc>
                  <w:tcPr>
                    <w:tcW w:w="50" w:type="pct"/>
                    <w:hideMark/>
                  </w:tcPr>
                  <w:p w14:paraId="37E529A4" w14:textId="77777777" w:rsidR="00736F1D" w:rsidRDefault="00736F1D">
                    <w:pPr>
                      <w:pStyle w:val="Bibliography"/>
                      <w:rPr>
                        <w:noProof/>
                      </w:rPr>
                    </w:pPr>
                    <w:r>
                      <w:rPr>
                        <w:noProof/>
                      </w:rPr>
                      <w:t xml:space="preserve">[7] </w:t>
                    </w:r>
                  </w:p>
                </w:tc>
                <w:tc>
                  <w:tcPr>
                    <w:tcW w:w="0" w:type="auto"/>
                    <w:hideMark/>
                  </w:tcPr>
                  <w:p w14:paraId="6D7B5736" w14:textId="77777777" w:rsidR="00736F1D" w:rsidRDefault="00736F1D">
                    <w:pPr>
                      <w:pStyle w:val="Bibliography"/>
                      <w:rPr>
                        <w:noProof/>
                      </w:rPr>
                    </w:pPr>
                    <w:r>
                      <w:rPr>
                        <w:noProof/>
                      </w:rPr>
                      <w:t xml:space="preserve">E. Khnaser, “High availability guidelines and VMware HA best practices,” Techtarget.com, 2 5 2011. [Online]. Available: </w:t>
                    </w:r>
                    <w:r>
                      <w:rPr>
                        <w:noProof/>
                      </w:rPr>
                      <w:lastRenderedPageBreak/>
                      <w:t>https://searchdisasterrecovery.techtarget.com/High-availability-guidelines-and-VMware-HA-best-practices. [Accessed 19 4 2021].</w:t>
                    </w:r>
                  </w:p>
                </w:tc>
              </w:tr>
              <w:tr w:rsidR="00736F1D" w14:paraId="2FCE509A" w14:textId="77777777">
                <w:trPr>
                  <w:divId w:val="718938117"/>
                  <w:tblCellSpacing w:w="15" w:type="dxa"/>
                </w:trPr>
                <w:tc>
                  <w:tcPr>
                    <w:tcW w:w="50" w:type="pct"/>
                    <w:hideMark/>
                  </w:tcPr>
                  <w:p w14:paraId="7DF0BB09" w14:textId="77777777" w:rsidR="00736F1D" w:rsidRDefault="00736F1D">
                    <w:pPr>
                      <w:pStyle w:val="Bibliography"/>
                      <w:rPr>
                        <w:noProof/>
                      </w:rPr>
                    </w:pPr>
                    <w:r>
                      <w:rPr>
                        <w:noProof/>
                      </w:rPr>
                      <w:lastRenderedPageBreak/>
                      <w:t xml:space="preserve">[8] </w:t>
                    </w:r>
                  </w:p>
                </w:tc>
                <w:tc>
                  <w:tcPr>
                    <w:tcW w:w="0" w:type="auto"/>
                    <w:hideMark/>
                  </w:tcPr>
                  <w:p w14:paraId="17443C69" w14:textId="77777777" w:rsidR="00736F1D" w:rsidRDefault="00736F1D">
                    <w:pPr>
                      <w:pStyle w:val="Bibliography"/>
                      <w:rPr>
                        <w:noProof/>
                      </w:rPr>
                    </w:pPr>
                    <w:r>
                      <w:rPr>
                        <w:noProof/>
                      </w:rPr>
                      <w:t>D. J. S. e. al., “The Design of a Practical System for Fault-Tolerant Virtual Machines,” Nil.csail.mit.edu, [Online]. Available: http://nil.csail.mit.edu/6.824/2020/papers/vm-ft.pdf. [Accessed 20 4 2021].</w:t>
                    </w:r>
                  </w:p>
                </w:tc>
              </w:tr>
              <w:tr w:rsidR="00736F1D" w14:paraId="174D567C" w14:textId="77777777">
                <w:trPr>
                  <w:divId w:val="718938117"/>
                  <w:tblCellSpacing w:w="15" w:type="dxa"/>
                </w:trPr>
                <w:tc>
                  <w:tcPr>
                    <w:tcW w:w="50" w:type="pct"/>
                    <w:hideMark/>
                  </w:tcPr>
                  <w:p w14:paraId="18F6F03A" w14:textId="77777777" w:rsidR="00736F1D" w:rsidRDefault="00736F1D">
                    <w:pPr>
                      <w:pStyle w:val="Bibliography"/>
                      <w:rPr>
                        <w:noProof/>
                      </w:rPr>
                    </w:pPr>
                    <w:r>
                      <w:rPr>
                        <w:noProof/>
                      </w:rPr>
                      <w:t xml:space="preserve">[9] </w:t>
                    </w:r>
                  </w:p>
                </w:tc>
                <w:tc>
                  <w:tcPr>
                    <w:tcW w:w="0" w:type="auto"/>
                    <w:hideMark/>
                  </w:tcPr>
                  <w:p w14:paraId="546A9119" w14:textId="77777777" w:rsidR="00736F1D" w:rsidRDefault="00736F1D">
                    <w:pPr>
                      <w:pStyle w:val="Bibliography"/>
                      <w:rPr>
                        <w:noProof/>
                      </w:rPr>
                    </w:pPr>
                    <w:r>
                      <w:rPr>
                        <w:noProof/>
                      </w:rPr>
                      <w:t>Github.com, “About clustering,” GitHub.com, [Online]. Available: https://docs.github.com/en/enterprise-server@2.20/admin/enterprise-management/about-clustering. [Accessed 20 4 2021].</w:t>
                    </w:r>
                  </w:p>
                </w:tc>
              </w:tr>
              <w:tr w:rsidR="00736F1D" w14:paraId="33B53606" w14:textId="77777777">
                <w:trPr>
                  <w:divId w:val="718938117"/>
                  <w:tblCellSpacing w:w="15" w:type="dxa"/>
                </w:trPr>
                <w:tc>
                  <w:tcPr>
                    <w:tcW w:w="50" w:type="pct"/>
                    <w:hideMark/>
                  </w:tcPr>
                  <w:p w14:paraId="0CFB83D4" w14:textId="77777777" w:rsidR="00736F1D" w:rsidRDefault="00736F1D">
                    <w:pPr>
                      <w:pStyle w:val="Bibliography"/>
                      <w:rPr>
                        <w:noProof/>
                      </w:rPr>
                    </w:pPr>
                    <w:r>
                      <w:rPr>
                        <w:noProof/>
                      </w:rPr>
                      <w:t xml:space="preserve">[10] </w:t>
                    </w:r>
                  </w:p>
                </w:tc>
                <w:tc>
                  <w:tcPr>
                    <w:tcW w:w="0" w:type="auto"/>
                    <w:hideMark/>
                  </w:tcPr>
                  <w:p w14:paraId="27FD1902" w14:textId="77777777" w:rsidR="00736F1D" w:rsidRDefault="00736F1D">
                    <w:pPr>
                      <w:pStyle w:val="Bibliography"/>
                      <w:rPr>
                        <w:noProof/>
                      </w:rPr>
                    </w:pPr>
                    <w:r>
                      <w:rPr>
                        <w:noProof/>
                      </w:rPr>
                      <w:t>Github.com, “Differences between clustering and high availability (HA),” GitHub.com, [Online]. Available: https://docs.github.com/en/enterprise-server@2.22/admin/enterprise-management/differences-between-clustering-and-high-availability-ha. [Accessed 20 4 2021].</w:t>
                    </w:r>
                  </w:p>
                </w:tc>
              </w:tr>
              <w:tr w:rsidR="00736F1D" w14:paraId="5FB47E6D" w14:textId="77777777">
                <w:trPr>
                  <w:divId w:val="718938117"/>
                  <w:tblCellSpacing w:w="15" w:type="dxa"/>
                </w:trPr>
                <w:tc>
                  <w:tcPr>
                    <w:tcW w:w="50" w:type="pct"/>
                    <w:hideMark/>
                  </w:tcPr>
                  <w:p w14:paraId="49E644EB" w14:textId="77777777" w:rsidR="00736F1D" w:rsidRDefault="00736F1D">
                    <w:pPr>
                      <w:pStyle w:val="Bibliography"/>
                      <w:rPr>
                        <w:noProof/>
                      </w:rPr>
                    </w:pPr>
                    <w:r>
                      <w:rPr>
                        <w:noProof/>
                      </w:rPr>
                      <w:t xml:space="preserve">[11] </w:t>
                    </w:r>
                  </w:p>
                </w:tc>
                <w:tc>
                  <w:tcPr>
                    <w:tcW w:w="0" w:type="auto"/>
                    <w:hideMark/>
                  </w:tcPr>
                  <w:p w14:paraId="21EEC2D1" w14:textId="77777777" w:rsidR="00736F1D" w:rsidRDefault="00736F1D">
                    <w:pPr>
                      <w:pStyle w:val="Bibliography"/>
                      <w:rPr>
                        <w:noProof/>
                      </w:rPr>
                    </w:pPr>
                    <w:r>
                      <w:rPr>
                        <w:noProof/>
                      </w:rPr>
                      <w:t>M. Bose, “VM Failover Guide,” Nakivo.com, 23 7 2018. [Online]. Available: https://www.nakivo.com/blog/vm-failover-guide/. [Accessed 20 4 2021].</w:t>
                    </w:r>
                  </w:p>
                </w:tc>
              </w:tr>
              <w:tr w:rsidR="00736F1D" w14:paraId="63411DF9" w14:textId="77777777">
                <w:trPr>
                  <w:divId w:val="718938117"/>
                  <w:tblCellSpacing w:w="15" w:type="dxa"/>
                </w:trPr>
                <w:tc>
                  <w:tcPr>
                    <w:tcW w:w="50" w:type="pct"/>
                    <w:hideMark/>
                  </w:tcPr>
                  <w:p w14:paraId="2A6305C6" w14:textId="77777777" w:rsidR="00736F1D" w:rsidRDefault="00736F1D">
                    <w:pPr>
                      <w:pStyle w:val="Bibliography"/>
                      <w:rPr>
                        <w:noProof/>
                      </w:rPr>
                    </w:pPr>
                    <w:r>
                      <w:rPr>
                        <w:noProof/>
                      </w:rPr>
                      <w:t xml:space="preserve">[12] </w:t>
                    </w:r>
                  </w:p>
                </w:tc>
                <w:tc>
                  <w:tcPr>
                    <w:tcW w:w="0" w:type="auto"/>
                    <w:hideMark/>
                  </w:tcPr>
                  <w:p w14:paraId="33E13F2B" w14:textId="77777777" w:rsidR="00736F1D" w:rsidRDefault="00736F1D">
                    <w:pPr>
                      <w:pStyle w:val="Bibliography"/>
                      <w:rPr>
                        <w:noProof/>
                      </w:rPr>
                    </w:pPr>
                    <w:r>
                      <w:rPr>
                        <w:noProof/>
                      </w:rPr>
                      <w:t>S. Perriman, “How to Configure Failover Clusters to Work with DR &amp; Backup,” Altaro.com, [Online]. Available: https://www.altaro.com/hyper-v/failover-clusters-dr-backup/. [Accessed 20 4 2021].</w:t>
                    </w:r>
                  </w:p>
                </w:tc>
              </w:tr>
              <w:tr w:rsidR="00736F1D" w14:paraId="306C674C" w14:textId="77777777">
                <w:trPr>
                  <w:divId w:val="718938117"/>
                  <w:tblCellSpacing w:w="15" w:type="dxa"/>
                </w:trPr>
                <w:tc>
                  <w:tcPr>
                    <w:tcW w:w="50" w:type="pct"/>
                    <w:hideMark/>
                  </w:tcPr>
                  <w:p w14:paraId="5427D2FD" w14:textId="77777777" w:rsidR="00736F1D" w:rsidRDefault="00736F1D">
                    <w:pPr>
                      <w:pStyle w:val="Bibliography"/>
                      <w:rPr>
                        <w:noProof/>
                      </w:rPr>
                    </w:pPr>
                    <w:r>
                      <w:rPr>
                        <w:noProof/>
                      </w:rPr>
                      <w:t xml:space="preserve">[13] </w:t>
                    </w:r>
                  </w:p>
                </w:tc>
                <w:tc>
                  <w:tcPr>
                    <w:tcW w:w="0" w:type="auto"/>
                    <w:hideMark/>
                  </w:tcPr>
                  <w:p w14:paraId="16D62594" w14:textId="77777777" w:rsidR="00736F1D" w:rsidRDefault="00736F1D">
                    <w:pPr>
                      <w:pStyle w:val="Bibliography"/>
                      <w:rPr>
                        <w:noProof/>
                      </w:rPr>
                    </w:pPr>
                    <w:r>
                      <w:rPr>
                        <w:noProof/>
                      </w:rPr>
                      <w:t>Altaro.com, “How to set up and manage a Hyper-V Failover Cluster, Step by step,” Altaro.com, [Online]. Available: https://www.altaro.com/hyper-v/failover-cluster-manager/. [Accessed 20 4 2021].</w:t>
                    </w:r>
                  </w:p>
                </w:tc>
              </w:tr>
              <w:tr w:rsidR="00736F1D" w14:paraId="38694FCA" w14:textId="77777777">
                <w:trPr>
                  <w:divId w:val="718938117"/>
                  <w:tblCellSpacing w:w="15" w:type="dxa"/>
                </w:trPr>
                <w:tc>
                  <w:tcPr>
                    <w:tcW w:w="50" w:type="pct"/>
                    <w:hideMark/>
                  </w:tcPr>
                  <w:p w14:paraId="49C3A1DB" w14:textId="77777777" w:rsidR="00736F1D" w:rsidRDefault="00736F1D">
                    <w:pPr>
                      <w:pStyle w:val="Bibliography"/>
                      <w:rPr>
                        <w:noProof/>
                      </w:rPr>
                    </w:pPr>
                    <w:r>
                      <w:rPr>
                        <w:noProof/>
                      </w:rPr>
                      <w:t xml:space="preserve">[14] </w:t>
                    </w:r>
                  </w:p>
                </w:tc>
                <w:tc>
                  <w:tcPr>
                    <w:tcW w:w="0" w:type="auto"/>
                    <w:hideMark/>
                  </w:tcPr>
                  <w:p w14:paraId="712520D4" w14:textId="77777777" w:rsidR="00736F1D" w:rsidRDefault="00736F1D">
                    <w:pPr>
                      <w:pStyle w:val="Bibliography"/>
                      <w:rPr>
                        <w:noProof/>
                      </w:rPr>
                    </w:pPr>
                    <w:r>
                      <w:rPr>
                        <w:noProof/>
                      </w:rPr>
                      <w:t>J. Kozlowicz, “High Availability vs. Fault Tolerance vs. Disaster Recovery,” Blog.lunavi.com, 20 9 2018. [Online]. Available: https://www.lunavi.com/blog/high-availability-vs-fault-tolerance-vs-disaster-recovery. [Accessed 20 4 2021].</w:t>
                    </w:r>
                  </w:p>
                </w:tc>
              </w:tr>
              <w:tr w:rsidR="00736F1D" w14:paraId="137CC599" w14:textId="77777777">
                <w:trPr>
                  <w:divId w:val="718938117"/>
                  <w:tblCellSpacing w:w="15" w:type="dxa"/>
                </w:trPr>
                <w:tc>
                  <w:tcPr>
                    <w:tcW w:w="50" w:type="pct"/>
                    <w:hideMark/>
                  </w:tcPr>
                  <w:p w14:paraId="3B26CC14" w14:textId="77777777" w:rsidR="00736F1D" w:rsidRDefault="00736F1D">
                    <w:pPr>
                      <w:pStyle w:val="Bibliography"/>
                      <w:rPr>
                        <w:noProof/>
                      </w:rPr>
                    </w:pPr>
                    <w:r>
                      <w:rPr>
                        <w:noProof/>
                      </w:rPr>
                      <w:lastRenderedPageBreak/>
                      <w:t xml:space="preserve">[15] </w:t>
                    </w:r>
                  </w:p>
                </w:tc>
                <w:tc>
                  <w:tcPr>
                    <w:tcW w:w="0" w:type="auto"/>
                    <w:hideMark/>
                  </w:tcPr>
                  <w:p w14:paraId="5A6FF0FB" w14:textId="77777777" w:rsidR="00736F1D" w:rsidRDefault="00736F1D">
                    <w:pPr>
                      <w:pStyle w:val="Bibliography"/>
                      <w:rPr>
                        <w:noProof/>
                      </w:rPr>
                    </w:pPr>
                    <w:r>
                      <w:rPr>
                        <w:noProof/>
                      </w:rPr>
                      <w:t>B. Lee, “Implementing Failover Cluster in Windows Server 2019,” Vembu.com, 29 6 2020. [Online]. Available: https://www.vembu.com/blog/implementing-failover-cluster-in-windows-server-2019/. [Accessed 21 4 2021].</w:t>
                    </w:r>
                  </w:p>
                </w:tc>
              </w:tr>
              <w:tr w:rsidR="00736F1D" w14:paraId="4DAB0172" w14:textId="77777777">
                <w:trPr>
                  <w:divId w:val="718938117"/>
                  <w:tblCellSpacing w:w="15" w:type="dxa"/>
                </w:trPr>
                <w:tc>
                  <w:tcPr>
                    <w:tcW w:w="50" w:type="pct"/>
                    <w:hideMark/>
                  </w:tcPr>
                  <w:p w14:paraId="34B52E16" w14:textId="77777777" w:rsidR="00736F1D" w:rsidRDefault="00736F1D">
                    <w:pPr>
                      <w:pStyle w:val="Bibliography"/>
                      <w:rPr>
                        <w:noProof/>
                      </w:rPr>
                    </w:pPr>
                    <w:r>
                      <w:rPr>
                        <w:noProof/>
                      </w:rPr>
                      <w:t xml:space="preserve">[16] </w:t>
                    </w:r>
                  </w:p>
                </w:tc>
                <w:tc>
                  <w:tcPr>
                    <w:tcW w:w="0" w:type="auto"/>
                    <w:hideMark/>
                  </w:tcPr>
                  <w:p w14:paraId="25B5E1FA" w14:textId="77777777" w:rsidR="00736F1D" w:rsidRDefault="00736F1D">
                    <w:pPr>
                      <w:pStyle w:val="Bibliography"/>
                      <w:rPr>
                        <w:noProof/>
                      </w:rPr>
                    </w:pPr>
                    <w:r>
                      <w:rPr>
                        <w:noProof/>
                      </w:rPr>
                      <w:t>Docs.microsoft.com, “What's new in Windows Server 2019,” Microsoft.com, 6 4 2019. [Online]. Available: https://docs.microsoft.com/en-us/windows-server/get-started-19/whats-new-19. [Accessed 21 4 2021].</w:t>
                    </w:r>
                  </w:p>
                </w:tc>
              </w:tr>
              <w:tr w:rsidR="00736F1D" w14:paraId="11E476DA" w14:textId="77777777">
                <w:trPr>
                  <w:divId w:val="718938117"/>
                  <w:tblCellSpacing w:w="15" w:type="dxa"/>
                </w:trPr>
                <w:tc>
                  <w:tcPr>
                    <w:tcW w:w="50" w:type="pct"/>
                    <w:hideMark/>
                  </w:tcPr>
                  <w:p w14:paraId="34635326" w14:textId="77777777" w:rsidR="00736F1D" w:rsidRDefault="00736F1D">
                    <w:pPr>
                      <w:pStyle w:val="Bibliography"/>
                      <w:rPr>
                        <w:noProof/>
                      </w:rPr>
                    </w:pPr>
                    <w:r>
                      <w:rPr>
                        <w:noProof/>
                      </w:rPr>
                      <w:t xml:space="preserve">[17] </w:t>
                    </w:r>
                  </w:p>
                </w:tc>
                <w:tc>
                  <w:tcPr>
                    <w:tcW w:w="0" w:type="auto"/>
                    <w:hideMark/>
                  </w:tcPr>
                  <w:p w14:paraId="61799F63" w14:textId="77777777" w:rsidR="00736F1D" w:rsidRDefault="00736F1D">
                    <w:pPr>
                      <w:pStyle w:val="Bibliography"/>
                      <w:rPr>
                        <w:noProof/>
                      </w:rPr>
                    </w:pPr>
                    <w:r>
                      <w:rPr>
                        <w:noProof/>
                      </w:rPr>
                      <w:t>Docs.microsoft.com, “Failover clustering hardware requirements and storage options,” Microsoft.com, 26 4 2018. [Online]. Available: https://docs.microsoft.com/en-us/windows-server/failover-clustering/clustering-requirements. [Accessed 23 4 2021].</w:t>
                    </w:r>
                  </w:p>
                </w:tc>
              </w:tr>
              <w:tr w:rsidR="00736F1D" w14:paraId="23375493" w14:textId="77777777">
                <w:trPr>
                  <w:divId w:val="718938117"/>
                  <w:tblCellSpacing w:w="15" w:type="dxa"/>
                </w:trPr>
                <w:tc>
                  <w:tcPr>
                    <w:tcW w:w="50" w:type="pct"/>
                    <w:hideMark/>
                  </w:tcPr>
                  <w:p w14:paraId="04B05387" w14:textId="77777777" w:rsidR="00736F1D" w:rsidRDefault="00736F1D">
                    <w:pPr>
                      <w:pStyle w:val="Bibliography"/>
                      <w:rPr>
                        <w:noProof/>
                      </w:rPr>
                    </w:pPr>
                    <w:r>
                      <w:rPr>
                        <w:noProof/>
                      </w:rPr>
                      <w:t xml:space="preserve">[18] </w:t>
                    </w:r>
                  </w:p>
                </w:tc>
                <w:tc>
                  <w:tcPr>
                    <w:tcW w:w="0" w:type="auto"/>
                    <w:hideMark/>
                  </w:tcPr>
                  <w:p w14:paraId="7B811CB5" w14:textId="77777777" w:rsidR="00736F1D" w:rsidRDefault="00736F1D">
                    <w:pPr>
                      <w:pStyle w:val="Bibliography"/>
                      <w:rPr>
                        <w:noProof/>
                      </w:rPr>
                    </w:pPr>
                    <w:r>
                      <w:rPr>
                        <w:noProof/>
                      </w:rPr>
                      <w:t>Docs.microsoft.com, “Before Installing Failover Clustering,” Microsoft.com, 24 8 2016. [Online]. Available: https://docs.microsoft.com/en-us/sql/sql-server/failover-clusters/install/before-installing-failover-clustering?view=sql-server-ver15. [Accessed 23 4 2021].</w:t>
                    </w:r>
                  </w:p>
                </w:tc>
              </w:tr>
              <w:tr w:rsidR="00736F1D" w14:paraId="285CFA7D" w14:textId="77777777">
                <w:trPr>
                  <w:divId w:val="718938117"/>
                  <w:tblCellSpacing w:w="15" w:type="dxa"/>
                </w:trPr>
                <w:tc>
                  <w:tcPr>
                    <w:tcW w:w="50" w:type="pct"/>
                    <w:hideMark/>
                  </w:tcPr>
                  <w:p w14:paraId="1CB458F5" w14:textId="77777777" w:rsidR="00736F1D" w:rsidRDefault="00736F1D">
                    <w:pPr>
                      <w:pStyle w:val="Bibliography"/>
                      <w:rPr>
                        <w:noProof/>
                      </w:rPr>
                    </w:pPr>
                    <w:r>
                      <w:rPr>
                        <w:noProof/>
                      </w:rPr>
                      <w:t xml:space="preserve">[19] </w:t>
                    </w:r>
                  </w:p>
                </w:tc>
                <w:tc>
                  <w:tcPr>
                    <w:tcW w:w="0" w:type="auto"/>
                    <w:hideMark/>
                  </w:tcPr>
                  <w:p w14:paraId="4DC56267" w14:textId="77777777" w:rsidR="00736F1D" w:rsidRDefault="00736F1D">
                    <w:pPr>
                      <w:pStyle w:val="Bibliography"/>
                      <w:rPr>
                        <w:noProof/>
                      </w:rPr>
                    </w:pPr>
                    <w:r>
                      <w:rPr>
                        <w:noProof/>
                      </w:rPr>
                      <w:t>R. Hindman, “Installing the Failover Cluster Feature and Tools in Windows Server 2012,” Microsoft.com, 15 3 2019. [Online]. Available: https://techcommunity.microsoft.com/t5/failover-clustering/installing-the-failover-cluster-feature-and-tools-in-windows/ba-p/371733. [Accessed 22 3 2021].</w:t>
                    </w:r>
                  </w:p>
                </w:tc>
              </w:tr>
              <w:tr w:rsidR="00736F1D" w14:paraId="17585AC0" w14:textId="77777777">
                <w:trPr>
                  <w:divId w:val="718938117"/>
                  <w:tblCellSpacing w:w="15" w:type="dxa"/>
                </w:trPr>
                <w:tc>
                  <w:tcPr>
                    <w:tcW w:w="50" w:type="pct"/>
                    <w:hideMark/>
                  </w:tcPr>
                  <w:p w14:paraId="1202448F" w14:textId="77777777" w:rsidR="00736F1D" w:rsidRDefault="00736F1D">
                    <w:pPr>
                      <w:pStyle w:val="Bibliography"/>
                      <w:rPr>
                        <w:noProof/>
                      </w:rPr>
                    </w:pPr>
                    <w:r>
                      <w:rPr>
                        <w:noProof/>
                      </w:rPr>
                      <w:t xml:space="preserve">[20] </w:t>
                    </w:r>
                  </w:p>
                </w:tc>
                <w:tc>
                  <w:tcPr>
                    <w:tcW w:w="0" w:type="auto"/>
                    <w:hideMark/>
                  </w:tcPr>
                  <w:p w14:paraId="7C0CEFCC" w14:textId="77777777" w:rsidR="00736F1D" w:rsidRDefault="00736F1D">
                    <w:pPr>
                      <w:pStyle w:val="Bibliography"/>
                      <w:rPr>
                        <w:noProof/>
                      </w:rPr>
                    </w:pPr>
                    <w:r>
                      <w:rPr>
                        <w:noProof/>
                      </w:rPr>
                      <w:t>Microsoft.com, “Create a failover cluster,” Microsoft.com, 6 6 2019. [Online]. Available: https://docs.microsoft.com/en-us/windows-server/failover-clustering/create-failover-cluster. [Accessed 22 3 2021].</w:t>
                    </w:r>
                  </w:p>
                </w:tc>
              </w:tr>
              <w:tr w:rsidR="00736F1D" w14:paraId="26825D5B" w14:textId="77777777">
                <w:trPr>
                  <w:divId w:val="718938117"/>
                  <w:tblCellSpacing w:w="15" w:type="dxa"/>
                </w:trPr>
                <w:tc>
                  <w:tcPr>
                    <w:tcW w:w="50" w:type="pct"/>
                    <w:hideMark/>
                  </w:tcPr>
                  <w:p w14:paraId="339E321F" w14:textId="77777777" w:rsidR="00736F1D" w:rsidRDefault="00736F1D">
                    <w:pPr>
                      <w:pStyle w:val="Bibliography"/>
                      <w:rPr>
                        <w:noProof/>
                      </w:rPr>
                    </w:pPr>
                    <w:r>
                      <w:rPr>
                        <w:noProof/>
                      </w:rPr>
                      <w:t xml:space="preserve">[21] </w:t>
                    </w:r>
                  </w:p>
                </w:tc>
                <w:tc>
                  <w:tcPr>
                    <w:tcW w:w="0" w:type="auto"/>
                    <w:hideMark/>
                  </w:tcPr>
                  <w:p w14:paraId="56F595D8" w14:textId="77777777" w:rsidR="00736F1D" w:rsidRDefault="00736F1D">
                    <w:pPr>
                      <w:pStyle w:val="Bibliography"/>
                      <w:rPr>
                        <w:noProof/>
                      </w:rPr>
                    </w:pPr>
                    <w:r>
                      <w:rPr>
                        <w:noProof/>
                      </w:rPr>
                      <w:t xml:space="preserve">H. Kasparick, “How to create a Failover Cluster in Windows Server 2019,” Veeam.com, 27 6 2019. [Online]. Available: </w:t>
                    </w:r>
                    <w:r>
                      <w:rPr>
                        <w:noProof/>
                      </w:rPr>
                      <w:lastRenderedPageBreak/>
                      <w:t>https://www.veeam.com/blog/windows-server-2019-failover-cluster.html. [Accessed 22 3 2021].</w:t>
                    </w:r>
                  </w:p>
                </w:tc>
              </w:tr>
              <w:tr w:rsidR="00736F1D" w14:paraId="6EB49D2A" w14:textId="77777777">
                <w:trPr>
                  <w:divId w:val="718938117"/>
                  <w:tblCellSpacing w:w="15" w:type="dxa"/>
                </w:trPr>
                <w:tc>
                  <w:tcPr>
                    <w:tcW w:w="50" w:type="pct"/>
                    <w:hideMark/>
                  </w:tcPr>
                  <w:p w14:paraId="72443662" w14:textId="77777777" w:rsidR="00736F1D" w:rsidRDefault="00736F1D">
                    <w:pPr>
                      <w:pStyle w:val="Bibliography"/>
                      <w:rPr>
                        <w:noProof/>
                      </w:rPr>
                    </w:pPr>
                    <w:r>
                      <w:rPr>
                        <w:noProof/>
                      </w:rPr>
                      <w:lastRenderedPageBreak/>
                      <w:t xml:space="preserve">[22] </w:t>
                    </w:r>
                  </w:p>
                </w:tc>
                <w:tc>
                  <w:tcPr>
                    <w:tcW w:w="0" w:type="auto"/>
                    <w:hideMark/>
                  </w:tcPr>
                  <w:p w14:paraId="3DE754FF" w14:textId="77777777" w:rsidR="00736F1D" w:rsidRDefault="00736F1D">
                    <w:pPr>
                      <w:pStyle w:val="Bibliography"/>
                      <w:rPr>
                        <w:noProof/>
                      </w:rPr>
                    </w:pPr>
                    <w:r>
                      <w:rPr>
                        <w:noProof/>
                      </w:rPr>
                      <w:t>E. Siron, “High Availability: Shared Storage in Hyper-V,” Altaro.com, [Online]. Available: https://www.altaro.com/hyper-v/high-availability-shared-storage-in-hyper-v/. [Accessed 23 4 2021].</w:t>
                    </w:r>
                  </w:p>
                </w:tc>
              </w:tr>
              <w:tr w:rsidR="00736F1D" w14:paraId="2ADB893F" w14:textId="77777777">
                <w:trPr>
                  <w:divId w:val="718938117"/>
                  <w:tblCellSpacing w:w="15" w:type="dxa"/>
                </w:trPr>
                <w:tc>
                  <w:tcPr>
                    <w:tcW w:w="50" w:type="pct"/>
                    <w:hideMark/>
                  </w:tcPr>
                  <w:p w14:paraId="21FE4EFE" w14:textId="77777777" w:rsidR="00736F1D" w:rsidRDefault="00736F1D">
                    <w:pPr>
                      <w:pStyle w:val="Bibliography"/>
                      <w:rPr>
                        <w:noProof/>
                      </w:rPr>
                    </w:pPr>
                    <w:r>
                      <w:rPr>
                        <w:noProof/>
                      </w:rPr>
                      <w:t xml:space="preserve">[23] </w:t>
                    </w:r>
                  </w:p>
                </w:tc>
                <w:tc>
                  <w:tcPr>
                    <w:tcW w:w="0" w:type="auto"/>
                    <w:hideMark/>
                  </w:tcPr>
                  <w:p w14:paraId="34292E21" w14:textId="77777777" w:rsidR="00736F1D" w:rsidRDefault="00736F1D">
                    <w:pPr>
                      <w:pStyle w:val="Bibliography"/>
                      <w:rPr>
                        <w:noProof/>
                      </w:rPr>
                    </w:pPr>
                    <w:r>
                      <w:rPr>
                        <w:noProof/>
                      </w:rPr>
                      <w:t>B. Posey, “CONFIGURE WINDOWS SERVER 2019 TO ACT AS A VPN: STEP-BY-STEP GUIDE,” 7 5 2020. [Online]. Available: https://techgenix.com/windows-server-2019-vpn/. [Accessed 23 4 2021].</w:t>
                    </w:r>
                  </w:p>
                </w:tc>
              </w:tr>
              <w:tr w:rsidR="00736F1D" w14:paraId="622368D0" w14:textId="77777777">
                <w:trPr>
                  <w:divId w:val="718938117"/>
                  <w:tblCellSpacing w:w="15" w:type="dxa"/>
                </w:trPr>
                <w:tc>
                  <w:tcPr>
                    <w:tcW w:w="50" w:type="pct"/>
                    <w:hideMark/>
                  </w:tcPr>
                  <w:p w14:paraId="432D06E2" w14:textId="77777777" w:rsidR="00736F1D" w:rsidRDefault="00736F1D">
                    <w:pPr>
                      <w:pStyle w:val="Bibliography"/>
                      <w:rPr>
                        <w:noProof/>
                      </w:rPr>
                    </w:pPr>
                    <w:r>
                      <w:rPr>
                        <w:noProof/>
                      </w:rPr>
                      <w:t xml:space="preserve">[24] </w:t>
                    </w:r>
                  </w:p>
                </w:tc>
                <w:tc>
                  <w:tcPr>
                    <w:tcW w:w="0" w:type="auto"/>
                    <w:hideMark/>
                  </w:tcPr>
                  <w:p w14:paraId="316DF381" w14:textId="77777777" w:rsidR="00736F1D" w:rsidRDefault="00736F1D">
                    <w:pPr>
                      <w:pStyle w:val="Bibliography"/>
                      <w:rPr>
                        <w:noProof/>
                      </w:rPr>
                    </w:pPr>
                    <w:r>
                      <w:rPr>
                        <w:noProof/>
                      </w:rPr>
                      <w:t>BT.com, “Guide to Wide Area Network (WAN),” Business.bt.com, [Online]. Available: https://business.bt.com/help/guides/wide-area-network/. [Accessed 23 4 2021].</w:t>
                    </w:r>
                  </w:p>
                </w:tc>
              </w:tr>
              <w:tr w:rsidR="00736F1D" w14:paraId="30E9453E" w14:textId="77777777">
                <w:trPr>
                  <w:divId w:val="718938117"/>
                  <w:tblCellSpacing w:w="15" w:type="dxa"/>
                </w:trPr>
                <w:tc>
                  <w:tcPr>
                    <w:tcW w:w="50" w:type="pct"/>
                    <w:hideMark/>
                  </w:tcPr>
                  <w:p w14:paraId="0378E24F" w14:textId="77777777" w:rsidR="00736F1D" w:rsidRDefault="00736F1D">
                    <w:pPr>
                      <w:pStyle w:val="Bibliography"/>
                      <w:rPr>
                        <w:noProof/>
                      </w:rPr>
                    </w:pPr>
                    <w:r>
                      <w:rPr>
                        <w:noProof/>
                      </w:rPr>
                      <w:t xml:space="preserve">[25] </w:t>
                    </w:r>
                  </w:p>
                </w:tc>
                <w:tc>
                  <w:tcPr>
                    <w:tcW w:w="0" w:type="auto"/>
                    <w:hideMark/>
                  </w:tcPr>
                  <w:p w14:paraId="4F8EB602" w14:textId="77777777" w:rsidR="00736F1D" w:rsidRDefault="00736F1D">
                    <w:pPr>
                      <w:pStyle w:val="Bibliography"/>
                      <w:rPr>
                        <w:noProof/>
                      </w:rPr>
                    </w:pPr>
                    <w:r>
                      <w:rPr>
                        <w:noProof/>
                      </w:rPr>
                      <w:t>J. Reed, “Top 10 Features in Windows Server 2019 Failover Clustering: Full Overview,” Nakivo.com, 26 12 2019. [Online]. Available: https://www.nakivo.com/blog/windows-server-2019-failover-clustering-overview/. [Accessed 23 4 2021].</w:t>
                    </w:r>
                  </w:p>
                </w:tc>
              </w:tr>
              <w:tr w:rsidR="00736F1D" w14:paraId="757EAC41" w14:textId="77777777">
                <w:trPr>
                  <w:divId w:val="718938117"/>
                  <w:tblCellSpacing w:w="15" w:type="dxa"/>
                </w:trPr>
                <w:tc>
                  <w:tcPr>
                    <w:tcW w:w="50" w:type="pct"/>
                    <w:hideMark/>
                  </w:tcPr>
                  <w:p w14:paraId="00121F30" w14:textId="77777777" w:rsidR="00736F1D" w:rsidRDefault="00736F1D">
                    <w:pPr>
                      <w:pStyle w:val="Bibliography"/>
                      <w:rPr>
                        <w:noProof/>
                      </w:rPr>
                    </w:pPr>
                    <w:r>
                      <w:rPr>
                        <w:noProof/>
                      </w:rPr>
                      <w:t xml:space="preserve">[26] </w:t>
                    </w:r>
                  </w:p>
                </w:tc>
                <w:tc>
                  <w:tcPr>
                    <w:tcW w:w="0" w:type="auto"/>
                    <w:hideMark/>
                  </w:tcPr>
                  <w:p w14:paraId="524328BD" w14:textId="77777777" w:rsidR="00736F1D" w:rsidRDefault="00736F1D">
                    <w:pPr>
                      <w:pStyle w:val="Bibliography"/>
                      <w:rPr>
                        <w:noProof/>
                      </w:rPr>
                    </w:pPr>
                    <w:r>
                      <w:rPr>
                        <w:noProof/>
                      </w:rPr>
                      <w:t>C. Jones, “The Top 10 Antivirus Software For Small Businesses,” Expertinsights.com, 1 1 2021. [Online]. Available: https://expertinsights.com/insights/top-10-antivirus-software-for-small-businesses/. [Accessed 24 4 2021].</w:t>
                    </w:r>
                  </w:p>
                </w:tc>
              </w:tr>
              <w:tr w:rsidR="00736F1D" w14:paraId="5F7553A3" w14:textId="77777777">
                <w:trPr>
                  <w:divId w:val="718938117"/>
                  <w:tblCellSpacing w:w="15" w:type="dxa"/>
                </w:trPr>
                <w:tc>
                  <w:tcPr>
                    <w:tcW w:w="50" w:type="pct"/>
                    <w:hideMark/>
                  </w:tcPr>
                  <w:p w14:paraId="17A3400A" w14:textId="77777777" w:rsidR="00736F1D" w:rsidRDefault="00736F1D">
                    <w:pPr>
                      <w:pStyle w:val="Bibliography"/>
                      <w:rPr>
                        <w:noProof/>
                      </w:rPr>
                    </w:pPr>
                    <w:r>
                      <w:rPr>
                        <w:noProof/>
                      </w:rPr>
                      <w:t xml:space="preserve">[27] </w:t>
                    </w:r>
                  </w:p>
                </w:tc>
                <w:tc>
                  <w:tcPr>
                    <w:tcW w:w="0" w:type="auto"/>
                    <w:hideMark/>
                  </w:tcPr>
                  <w:p w14:paraId="6CDC6E03" w14:textId="77777777" w:rsidR="00736F1D" w:rsidRDefault="00736F1D">
                    <w:pPr>
                      <w:pStyle w:val="Bibliography"/>
                      <w:rPr>
                        <w:noProof/>
                      </w:rPr>
                    </w:pPr>
                    <w:r>
                      <w:rPr>
                        <w:noProof/>
                      </w:rPr>
                      <w:t>M. Garcia, “Easy Ways to Build a Better P@$5w0rd,” NIST.gov, 4 10 2017. [Online]. Available: https://www.nist.gov/blogs/taking-measure/easy-ways-build-better-p5w0rd. [Accessed 24 4 2021].</w:t>
                    </w:r>
                  </w:p>
                </w:tc>
              </w:tr>
              <w:tr w:rsidR="00736F1D" w14:paraId="5DF22B3F" w14:textId="77777777">
                <w:trPr>
                  <w:divId w:val="718938117"/>
                  <w:tblCellSpacing w:w="15" w:type="dxa"/>
                </w:trPr>
                <w:tc>
                  <w:tcPr>
                    <w:tcW w:w="50" w:type="pct"/>
                    <w:hideMark/>
                  </w:tcPr>
                  <w:p w14:paraId="33167972" w14:textId="77777777" w:rsidR="00736F1D" w:rsidRDefault="00736F1D">
                    <w:pPr>
                      <w:pStyle w:val="Bibliography"/>
                      <w:rPr>
                        <w:noProof/>
                      </w:rPr>
                    </w:pPr>
                    <w:r>
                      <w:rPr>
                        <w:noProof/>
                      </w:rPr>
                      <w:t xml:space="preserve">[28] </w:t>
                    </w:r>
                  </w:p>
                </w:tc>
                <w:tc>
                  <w:tcPr>
                    <w:tcW w:w="0" w:type="auto"/>
                    <w:hideMark/>
                  </w:tcPr>
                  <w:p w14:paraId="003DCD1B" w14:textId="77777777" w:rsidR="00736F1D" w:rsidRDefault="00736F1D">
                    <w:pPr>
                      <w:pStyle w:val="Bibliography"/>
                      <w:rPr>
                        <w:noProof/>
                      </w:rPr>
                    </w:pPr>
                    <w:r>
                      <w:rPr>
                        <w:noProof/>
                      </w:rPr>
                      <w:t>NCSC.gov, “Password Policy: Updating your approach,” NCSC.gov, [Online]. Available: https://www.ncsc.gov.uk/collection/passwords/updating-your-approach. [Accessed 24 4 2021].</w:t>
                    </w:r>
                  </w:p>
                </w:tc>
              </w:tr>
              <w:tr w:rsidR="00736F1D" w14:paraId="7C55C0E9" w14:textId="77777777">
                <w:trPr>
                  <w:divId w:val="718938117"/>
                  <w:tblCellSpacing w:w="15" w:type="dxa"/>
                </w:trPr>
                <w:tc>
                  <w:tcPr>
                    <w:tcW w:w="50" w:type="pct"/>
                    <w:hideMark/>
                  </w:tcPr>
                  <w:p w14:paraId="2E71F0B2" w14:textId="77777777" w:rsidR="00736F1D" w:rsidRDefault="00736F1D">
                    <w:pPr>
                      <w:pStyle w:val="Bibliography"/>
                      <w:rPr>
                        <w:noProof/>
                      </w:rPr>
                    </w:pPr>
                    <w:r>
                      <w:rPr>
                        <w:noProof/>
                      </w:rPr>
                      <w:lastRenderedPageBreak/>
                      <w:t xml:space="preserve">[29] </w:t>
                    </w:r>
                  </w:p>
                </w:tc>
                <w:tc>
                  <w:tcPr>
                    <w:tcW w:w="0" w:type="auto"/>
                    <w:hideMark/>
                  </w:tcPr>
                  <w:p w14:paraId="642BB899" w14:textId="77777777" w:rsidR="00736F1D" w:rsidRDefault="00736F1D">
                    <w:pPr>
                      <w:pStyle w:val="Bibliography"/>
                      <w:rPr>
                        <w:noProof/>
                      </w:rPr>
                    </w:pPr>
                    <w:r>
                      <w:rPr>
                        <w:noProof/>
                      </w:rPr>
                      <w:t>D. Stubley, “Passphrase Guidance,” 7elements.co.uk, 11 2 2015. [Online]. Available: https://www.7elements.co.uk/resources/guidance/passphrase-guidance/. [Accessed 24 4 2021].</w:t>
                    </w:r>
                  </w:p>
                </w:tc>
              </w:tr>
              <w:tr w:rsidR="00736F1D" w14:paraId="60ACA337" w14:textId="77777777">
                <w:trPr>
                  <w:divId w:val="718938117"/>
                  <w:tblCellSpacing w:w="15" w:type="dxa"/>
                </w:trPr>
                <w:tc>
                  <w:tcPr>
                    <w:tcW w:w="50" w:type="pct"/>
                    <w:hideMark/>
                  </w:tcPr>
                  <w:p w14:paraId="00D6AA1A" w14:textId="77777777" w:rsidR="00736F1D" w:rsidRDefault="00736F1D">
                    <w:pPr>
                      <w:pStyle w:val="Bibliography"/>
                      <w:rPr>
                        <w:noProof/>
                      </w:rPr>
                    </w:pPr>
                    <w:r>
                      <w:rPr>
                        <w:noProof/>
                      </w:rPr>
                      <w:t xml:space="preserve">[30] </w:t>
                    </w:r>
                  </w:p>
                </w:tc>
                <w:tc>
                  <w:tcPr>
                    <w:tcW w:w="0" w:type="auto"/>
                    <w:hideMark/>
                  </w:tcPr>
                  <w:p w14:paraId="464859DF" w14:textId="77777777" w:rsidR="00736F1D" w:rsidRDefault="00736F1D">
                    <w:pPr>
                      <w:pStyle w:val="Bibliography"/>
                      <w:rPr>
                        <w:noProof/>
                      </w:rPr>
                    </w:pPr>
                    <w:r>
                      <w:rPr>
                        <w:noProof/>
                      </w:rPr>
                      <w:t>D. Poza, “NIST Password Guidelines and Best Practices 2020,” auth0.com, 22 1 2021. [Online]. Available: https://auth0.com/blog/dont-pass-on-the-new-nist-password-guidelines/. [Accessed 24 4 2021].</w:t>
                    </w:r>
                  </w:p>
                </w:tc>
              </w:tr>
              <w:tr w:rsidR="00736F1D" w14:paraId="1CC4FF7A" w14:textId="77777777">
                <w:trPr>
                  <w:divId w:val="718938117"/>
                  <w:tblCellSpacing w:w="15" w:type="dxa"/>
                </w:trPr>
                <w:tc>
                  <w:tcPr>
                    <w:tcW w:w="50" w:type="pct"/>
                    <w:hideMark/>
                  </w:tcPr>
                  <w:p w14:paraId="59FE6D2A" w14:textId="77777777" w:rsidR="00736F1D" w:rsidRDefault="00736F1D">
                    <w:pPr>
                      <w:pStyle w:val="Bibliography"/>
                      <w:rPr>
                        <w:noProof/>
                      </w:rPr>
                    </w:pPr>
                    <w:r>
                      <w:rPr>
                        <w:noProof/>
                      </w:rPr>
                      <w:t xml:space="preserve">[31] </w:t>
                    </w:r>
                  </w:p>
                </w:tc>
                <w:tc>
                  <w:tcPr>
                    <w:tcW w:w="0" w:type="auto"/>
                    <w:hideMark/>
                  </w:tcPr>
                  <w:p w14:paraId="10AECB96" w14:textId="77777777" w:rsidR="00736F1D" w:rsidRDefault="00736F1D">
                    <w:pPr>
                      <w:pStyle w:val="Bibliography"/>
                      <w:rPr>
                        <w:noProof/>
                      </w:rPr>
                    </w:pPr>
                    <w:r>
                      <w:rPr>
                        <w:noProof/>
                      </w:rPr>
                      <w:t>Akita.com, “Playing it safe with cloud backup,” Akita.com, [Online]. Available: https://www.akita.co.uk/cloud-business-guides/cloud-backups-security/playing-safe-cloud-backup/. [Accessed 24 4 2021].</w:t>
                    </w:r>
                  </w:p>
                </w:tc>
              </w:tr>
              <w:tr w:rsidR="00736F1D" w14:paraId="5E30FE87" w14:textId="77777777">
                <w:trPr>
                  <w:divId w:val="718938117"/>
                  <w:tblCellSpacing w:w="15" w:type="dxa"/>
                </w:trPr>
                <w:tc>
                  <w:tcPr>
                    <w:tcW w:w="50" w:type="pct"/>
                    <w:hideMark/>
                  </w:tcPr>
                  <w:p w14:paraId="4C89B7D2" w14:textId="77777777" w:rsidR="00736F1D" w:rsidRDefault="00736F1D">
                    <w:pPr>
                      <w:pStyle w:val="Bibliography"/>
                      <w:rPr>
                        <w:noProof/>
                      </w:rPr>
                    </w:pPr>
                    <w:r>
                      <w:rPr>
                        <w:noProof/>
                      </w:rPr>
                      <w:t xml:space="preserve">[32] </w:t>
                    </w:r>
                  </w:p>
                </w:tc>
                <w:tc>
                  <w:tcPr>
                    <w:tcW w:w="0" w:type="auto"/>
                    <w:hideMark/>
                  </w:tcPr>
                  <w:p w14:paraId="5A5DDE96" w14:textId="77777777" w:rsidR="00736F1D" w:rsidRDefault="00736F1D">
                    <w:pPr>
                      <w:pStyle w:val="Bibliography"/>
                      <w:rPr>
                        <w:noProof/>
                      </w:rPr>
                    </w:pPr>
                    <w:r>
                      <w:rPr>
                        <w:noProof/>
                      </w:rPr>
                      <w:t>M. Kapko, “What is EMM? Enterprise Mobility Management explained,” Computerworld.com, 9 10 2017. [Online]. Available: https://www.computerworld.com/article/3230510/what-is-enterprise-mobility-management-emm.html. [Accessed 24 4 2021].</w:t>
                    </w:r>
                  </w:p>
                </w:tc>
              </w:tr>
              <w:tr w:rsidR="00736F1D" w14:paraId="7975129D" w14:textId="77777777">
                <w:trPr>
                  <w:divId w:val="718938117"/>
                  <w:tblCellSpacing w:w="15" w:type="dxa"/>
                </w:trPr>
                <w:tc>
                  <w:tcPr>
                    <w:tcW w:w="50" w:type="pct"/>
                    <w:hideMark/>
                  </w:tcPr>
                  <w:p w14:paraId="18A15950" w14:textId="77777777" w:rsidR="00736F1D" w:rsidRDefault="00736F1D">
                    <w:pPr>
                      <w:pStyle w:val="Bibliography"/>
                      <w:rPr>
                        <w:noProof/>
                      </w:rPr>
                    </w:pPr>
                    <w:r>
                      <w:rPr>
                        <w:noProof/>
                      </w:rPr>
                      <w:t xml:space="preserve">[33] </w:t>
                    </w:r>
                  </w:p>
                </w:tc>
                <w:tc>
                  <w:tcPr>
                    <w:tcW w:w="0" w:type="auto"/>
                    <w:hideMark/>
                  </w:tcPr>
                  <w:p w14:paraId="00EC047E" w14:textId="77777777" w:rsidR="00736F1D" w:rsidRDefault="00736F1D">
                    <w:pPr>
                      <w:pStyle w:val="Bibliography"/>
                      <w:rPr>
                        <w:noProof/>
                      </w:rPr>
                    </w:pPr>
                    <w:r>
                      <w:rPr>
                        <w:noProof/>
                      </w:rPr>
                      <w:t>IBM.com, “Mobile security solutions,” IBM.com, [Online]. Available: https://www.ibm.com/uk-en/security/mobile. [Accessed 24 4 2021].</w:t>
                    </w:r>
                  </w:p>
                </w:tc>
              </w:tr>
              <w:tr w:rsidR="00736F1D" w14:paraId="62711F26" w14:textId="77777777">
                <w:trPr>
                  <w:divId w:val="718938117"/>
                  <w:tblCellSpacing w:w="15" w:type="dxa"/>
                </w:trPr>
                <w:tc>
                  <w:tcPr>
                    <w:tcW w:w="50" w:type="pct"/>
                    <w:hideMark/>
                  </w:tcPr>
                  <w:p w14:paraId="1B57FDC3" w14:textId="77777777" w:rsidR="00736F1D" w:rsidRDefault="00736F1D">
                    <w:pPr>
                      <w:pStyle w:val="Bibliography"/>
                      <w:rPr>
                        <w:noProof/>
                      </w:rPr>
                    </w:pPr>
                    <w:r>
                      <w:rPr>
                        <w:noProof/>
                      </w:rPr>
                      <w:t xml:space="preserve">[34] </w:t>
                    </w:r>
                  </w:p>
                </w:tc>
                <w:tc>
                  <w:tcPr>
                    <w:tcW w:w="0" w:type="auto"/>
                    <w:hideMark/>
                  </w:tcPr>
                  <w:p w14:paraId="19AED013" w14:textId="77777777" w:rsidR="00736F1D" w:rsidRDefault="00736F1D">
                    <w:pPr>
                      <w:pStyle w:val="Bibliography"/>
                      <w:rPr>
                        <w:noProof/>
                      </w:rPr>
                    </w:pPr>
                    <w:r>
                      <w:rPr>
                        <w:noProof/>
                      </w:rPr>
                      <w:t>IBM.com, “Mobile device management (MDM) solutions,” IBM.com, [Online]. Available: https://www.ibm.com/security/mobile/mobile-device-management. [Accessed 24 4 2021].</w:t>
                    </w:r>
                  </w:p>
                </w:tc>
              </w:tr>
              <w:tr w:rsidR="00736F1D" w14:paraId="0A892900" w14:textId="77777777">
                <w:trPr>
                  <w:divId w:val="718938117"/>
                  <w:tblCellSpacing w:w="15" w:type="dxa"/>
                </w:trPr>
                <w:tc>
                  <w:tcPr>
                    <w:tcW w:w="50" w:type="pct"/>
                    <w:hideMark/>
                  </w:tcPr>
                  <w:p w14:paraId="28C4E220" w14:textId="77777777" w:rsidR="00736F1D" w:rsidRDefault="00736F1D">
                    <w:pPr>
                      <w:pStyle w:val="Bibliography"/>
                      <w:rPr>
                        <w:noProof/>
                      </w:rPr>
                    </w:pPr>
                    <w:r>
                      <w:rPr>
                        <w:noProof/>
                      </w:rPr>
                      <w:t xml:space="preserve">[35] </w:t>
                    </w:r>
                  </w:p>
                </w:tc>
                <w:tc>
                  <w:tcPr>
                    <w:tcW w:w="0" w:type="auto"/>
                    <w:hideMark/>
                  </w:tcPr>
                  <w:p w14:paraId="2423BFFE" w14:textId="77777777" w:rsidR="00736F1D" w:rsidRDefault="00736F1D">
                    <w:pPr>
                      <w:pStyle w:val="Bibliography"/>
                      <w:rPr>
                        <w:noProof/>
                      </w:rPr>
                    </w:pPr>
                    <w:r>
                      <w:rPr>
                        <w:noProof/>
                      </w:rPr>
                      <w:t>ManageEngine, “ManageEngine ADAudit Plus,” ManageEngine.com, [Online]. Available: https://www.manageengine.com/products/active-directory-audit/. [Accessed 25 4 2021].</w:t>
                    </w:r>
                  </w:p>
                </w:tc>
              </w:tr>
              <w:tr w:rsidR="00736F1D" w14:paraId="04526370" w14:textId="77777777">
                <w:trPr>
                  <w:divId w:val="718938117"/>
                  <w:tblCellSpacing w:w="15" w:type="dxa"/>
                </w:trPr>
                <w:tc>
                  <w:tcPr>
                    <w:tcW w:w="50" w:type="pct"/>
                    <w:hideMark/>
                  </w:tcPr>
                  <w:p w14:paraId="4AF6A18B" w14:textId="77777777" w:rsidR="00736F1D" w:rsidRDefault="00736F1D">
                    <w:pPr>
                      <w:pStyle w:val="Bibliography"/>
                      <w:rPr>
                        <w:noProof/>
                      </w:rPr>
                    </w:pPr>
                    <w:r>
                      <w:rPr>
                        <w:noProof/>
                      </w:rPr>
                      <w:t xml:space="preserve">[36] </w:t>
                    </w:r>
                  </w:p>
                </w:tc>
                <w:tc>
                  <w:tcPr>
                    <w:tcW w:w="0" w:type="auto"/>
                    <w:hideMark/>
                  </w:tcPr>
                  <w:p w14:paraId="72A02257" w14:textId="77777777" w:rsidR="00736F1D" w:rsidRDefault="00736F1D">
                    <w:pPr>
                      <w:pStyle w:val="Bibliography"/>
                      <w:rPr>
                        <w:noProof/>
                      </w:rPr>
                    </w:pPr>
                    <w:r>
                      <w:rPr>
                        <w:noProof/>
                      </w:rPr>
                      <w:t>TargetJobs, “NETWORK ADMINISTRATOR: JOB DESCRIPTION,” TargetJobs.co.uk, [Online]. Available: https://targetjobs.co.uk/careers-advice/job-descriptions/276219-network-administrator-job-description. [Accessed 25 4 2021].</w:t>
                    </w:r>
                  </w:p>
                </w:tc>
              </w:tr>
              <w:tr w:rsidR="00736F1D" w14:paraId="0D6F296A" w14:textId="77777777">
                <w:trPr>
                  <w:divId w:val="718938117"/>
                  <w:tblCellSpacing w:w="15" w:type="dxa"/>
                </w:trPr>
                <w:tc>
                  <w:tcPr>
                    <w:tcW w:w="50" w:type="pct"/>
                    <w:hideMark/>
                  </w:tcPr>
                  <w:p w14:paraId="67BD6EAA" w14:textId="77777777" w:rsidR="00736F1D" w:rsidRDefault="00736F1D">
                    <w:pPr>
                      <w:pStyle w:val="Bibliography"/>
                      <w:rPr>
                        <w:noProof/>
                      </w:rPr>
                    </w:pPr>
                    <w:r>
                      <w:rPr>
                        <w:noProof/>
                      </w:rPr>
                      <w:lastRenderedPageBreak/>
                      <w:t xml:space="preserve">[37] </w:t>
                    </w:r>
                  </w:p>
                </w:tc>
                <w:tc>
                  <w:tcPr>
                    <w:tcW w:w="0" w:type="auto"/>
                    <w:hideMark/>
                  </w:tcPr>
                  <w:p w14:paraId="694B6BB0" w14:textId="77777777" w:rsidR="00736F1D" w:rsidRDefault="00736F1D">
                    <w:pPr>
                      <w:pStyle w:val="Bibliography"/>
                      <w:rPr>
                        <w:noProof/>
                      </w:rPr>
                    </w:pPr>
                    <w:r>
                      <w:rPr>
                        <w:noProof/>
                      </w:rPr>
                      <w:t>Microsoft.com, “Operations Manager key concepts,” Microsoft.com, 6 2 2019. [Online]. Available: https://docs.microsoft.com/en-us/system-center/scom/key-concepts?view=sc-om-2019. [Accessed 26 4 2021].</w:t>
                    </w:r>
                  </w:p>
                </w:tc>
              </w:tr>
              <w:tr w:rsidR="00736F1D" w14:paraId="00E6BC95" w14:textId="77777777">
                <w:trPr>
                  <w:divId w:val="718938117"/>
                  <w:tblCellSpacing w:w="15" w:type="dxa"/>
                </w:trPr>
                <w:tc>
                  <w:tcPr>
                    <w:tcW w:w="50" w:type="pct"/>
                    <w:hideMark/>
                  </w:tcPr>
                  <w:p w14:paraId="7C947F40" w14:textId="77777777" w:rsidR="00736F1D" w:rsidRDefault="00736F1D">
                    <w:pPr>
                      <w:pStyle w:val="Bibliography"/>
                      <w:rPr>
                        <w:noProof/>
                      </w:rPr>
                    </w:pPr>
                    <w:r>
                      <w:rPr>
                        <w:noProof/>
                      </w:rPr>
                      <w:t xml:space="preserve">[38] </w:t>
                    </w:r>
                  </w:p>
                </w:tc>
                <w:tc>
                  <w:tcPr>
                    <w:tcW w:w="0" w:type="auto"/>
                    <w:hideMark/>
                  </w:tcPr>
                  <w:p w14:paraId="67E2BFD8" w14:textId="77777777" w:rsidR="00736F1D" w:rsidRDefault="00736F1D">
                    <w:pPr>
                      <w:pStyle w:val="Bibliography"/>
                      <w:rPr>
                        <w:noProof/>
                      </w:rPr>
                    </w:pPr>
                    <w:r>
                      <w:rPr>
                        <w:noProof/>
                      </w:rPr>
                      <w:t>IBM.com, “IBM Security QRadar,” IBM.com, [Online]. Available: https://www.ibm.com/security/security-intelligence/qradar. [Accessed 26 4 2021].</w:t>
                    </w:r>
                  </w:p>
                </w:tc>
              </w:tr>
              <w:tr w:rsidR="00736F1D" w14:paraId="727C21AC" w14:textId="77777777">
                <w:trPr>
                  <w:divId w:val="718938117"/>
                  <w:tblCellSpacing w:w="15" w:type="dxa"/>
                </w:trPr>
                <w:tc>
                  <w:tcPr>
                    <w:tcW w:w="50" w:type="pct"/>
                    <w:hideMark/>
                  </w:tcPr>
                  <w:p w14:paraId="2EDD3DF4" w14:textId="77777777" w:rsidR="00736F1D" w:rsidRDefault="00736F1D">
                    <w:pPr>
                      <w:pStyle w:val="Bibliography"/>
                      <w:rPr>
                        <w:noProof/>
                      </w:rPr>
                    </w:pPr>
                    <w:r>
                      <w:rPr>
                        <w:noProof/>
                      </w:rPr>
                      <w:t xml:space="preserve">[39] </w:t>
                    </w:r>
                  </w:p>
                </w:tc>
                <w:tc>
                  <w:tcPr>
                    <w:tcW w:w="0" w:type="auto"/>
                    <w:hideMark/>
                  </w:tcPr>
                  <w:p w14:paraId="789E785B" w14:textId="77777777" w:rsidR="00736F1D" w:rsidRDefault="00736F1D">
                    <w:pPr>
                      <w:pStyle w:val="Bibliography"/>
                      <w:rPr>
                        <w:noProof/>
                      </w:rPr>
                    </w:pPr>
                    <w:r>
                      <w:rPr>
                        <w:noProof/>
                      </w:rPr>
                      <w:t>Microsoft.com, “Monitoring Active Directory for Signs of Compromise,” Microsoft.com, 31 5 2017. [Online]. Available: https://docs.microsoft.com/en-us/windows-server/identity/ad-ds/plan/security-best-practices/monitoring-active-directory-for-signs-of-compromise. [Accessed 26 4 2021].</w:t>
                    </w:r>
                  </w:p>
                </w:tc>
              </w:tr>
              <w:tr w:rsidR="00736F1D" w14:paraId="2DF8D37B" w14:textId="77777777">
                <w:trPr>
                  <w:divId w:val="718938117"/>
                  <w:tblCellSpacing w:w="15" w:type="dxa"/>
                </w:trPr>
                <w:tc>
                  <w:tcPr>
                    <w:tcW w:w="50" w:type="pct"/>
                    <w:hideMark/>
                  </w:tcPr>
                  <w:p w14:paraId="1F24A737" w14:textId="77777777" w:rsidR="00736F1D" w:rsidRDefault="00736F1D">
                    <w:pPr>
                      <w:pStyle w:val="Bibliography"/>
                      <w:rPr>
                        <w:noProof/>
                      </w:rPr>
                    </w:pPr>
                    <w:r>
                      <w:rPr>
                        <w:noProof/>
                      </w:rPr>
                      <w:t xml:space="preserve">[40] </w:t>
                    </w:r>
                  </w:p>
                </w:tc>
                <w:tc>
                  <w:tcPr>
                    <w:tcW w:w="0" w:type="auto"/>
                    <w:hideMark/>
                  </w:tcPr>
                  <w:p w14:paraId="5C2FB9D4" w14:textId="77777777" w:rsidR="00736F1D" w:rsidRDefault="00736F1D">
                    <w:pPr>
                      <w:pStyle w:val="Bibliography"/>
                      <w:rPr>
                        <w:noProof/>
                      </w:rPr>
                    </w:pPr>
                    <w:r>
                      <w:rPr>
                        <w:noProof/>
                      </w:rPr>
                      <w:t>ICO.org.uk, “Controllers and processors | ICO,” ICO.org.uk, [Online]. Available: https://ico.org.uk/for-organisations/guide-to-data-protection/guide-to-the-general-data-protection-regulation-gdpr/key-definitions/controllers-and-processors/. [Accessed 26 4 2021].</w:t>
                    </w:r>
                  </w:p>
                </w:tc>
              </w:tr>
            </w:tbl>
            <w:p w14:paraId="3DD5EAE1" w14:textId="77777777" w:rsidR="00736F1D" w:rsidRDefault="00736F1D">
              <w:pPr>
                <w:divId w:val="718938117"/>
                <w:rPr>
                  <w:rFonts w:eastAsia="Times New Roman"/>
                  <w:noProof/>
                </w:rPr>
              </w:pPr>
            </w:p>
            <w:p w14:paraId="337350C3" w14:textId="342A51E0" w:rsidR="00D649ED" w:rsidRDefault="00D649ED">
              <w:r>
                <w:rPr>
                  <w:b/>
                  <w:bCs/>
                  <w:noProof/>
                </w:rPr>
                <w:fldChar w:fldCharType="end"/>
              </w:r>
            </w:p>
          </w:sdtContent>
        </w:sdt>
      </w:sdtContent>
    </w:sdt>
    <w:p w14:paraId="4E2BEE42" w14:textId="77777777" w:rsidR="002358CF" w:rsidRPr="002358CF" w:rsidRDefault="002358CF" w:rsidP="002358CF">
      <w:pPr>
        <w:spacing w:after="100" w:afterAutospacing="1" w:line="432" w:lineRule="auto"/>
        <w:ind w:left="0" w:firstLine="0"/>
        <w:jc w:val="left"/>
        <w:rPr>
          <w:rFonts w:asciiTheme="minorHAnsi" w:hAnsiTheme="minorHAnsi" w:cstheme="minorHAnsi"/>
        </w:rPr>
      </w:pPr>
    </w:p>
    <w:sectPr w:rsidR="002358CF" w:rsidRPr="002358CF" w:rsidSect="004F50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6F9C"/>
    <w:multiLevelType w:val="hybridMultilevel"/>
    <w:tmpl w:val="D28E3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CA65A5"/>
    <w:multiLevelType w:val="hybridMultilevel"/>
    <w:tmpl w:val="E6504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13"/>
    <w:rsid w:val="00002433"/>
    <w:rsid w:val="000335F8"/>
    <w:rsid w:val="000705C7"/>
    <w:rsid w:val="00071097"/>
    <w:rsid w:val="000732BB"/>
    <w:rsid w:val="00082385"/>
    <w:rsid w:val="00084C6A"/>
    <w:rsid w:val="000A2125"/>
    <w:rsid w:val="000D4432"/>
    <w:rsid w:val="000E4137"/>
    <w:rsid w:val="00111E7E"/>
    <w:rsid w:val="001361DA"/>
    <w:rsid w:val="001F13AB"/>
    <w:rsid w:val="001F26C0"/>
    <w:rsid w:val="001F2D80"/>
    <w:rsid w:val="00217B5B"/>
    <w:rsid w:val="002358CF"/>
    <w:rsid w:val="002D5C4F"/>
    <w:rsid w:val="003132C6"/>
    <w:rsid w:val="00335813"/>
    <w:rsid w:val="003706F9"/>
    <w:rsid w:val="003752DF"/>
    <w:rsid w:val="0039442A"/>
    <w:rsid w:val="003E49C8"/>
    <w:rsid w:val="00412B27"/>
    <w:rsid w:val="00492266"/>
    <w:rsid w:val="004A47B1"/>
    <w:rsid w:val="004F501D"/>
    <w:rsid w:val="005111F2"/>
    <w:rsid w:val="00542271"/>
    <w:rsid w:val="00551F30"/>
    <w:rsid w:val="00595696"/>
    <w:rsid w:val="005F63EF"/>
    <w:rsid w:val="00660B2C"/>
    <w:rsid w:val="006760D3"/>
    <w:rsid w:val="006A42B7"/>
    <w:rsid w:val="006A5EE8"/>
    <w:rsid w:val="006C72C3"/>
    <w:rsid w:val="006E3F64"/>
    <w:rsid w:val="006E7C2D"/>
    <w:rsid w:val="006F16DD"/>
    <w:rsid w:val="006F34C6"/>
    <w:rsid w:val="00700924"/>
    <w:rsid w:val="00723A4F"/>
    <w:rsid w:val="00736F1D"/>
    <w:rsid w:val="007D7436"/>
    <w:rsid w:val="007E5BD9"/>
    <w:rsid w:val="007F68BF"/>
    <w:rsid w:val="00844E97"/>
    <w:rsid w:val="008544A3"/>
    <w:rsid w:val="008674D2"/>
    <w:rsid w:val="00874112"/>
    <w:rsid w:val="008A3BBB"/>
    <w:rsid w:val="008D23C6"/>
    <w:rsid w:val="008D43CE"/>
    <w:rsid w:val="008F761B"/>
    <w:rsid w:val="0092355B"/>
    <w:rsid w:val="009346A4"/>
    <w:rsid w:val="00940E5C"/>
    <w:rsid w:val="009464F7"/>
    <w:rsid w:val="00951363"/>
    <w:rsid w:val="00952A48"/>
    <w:rsid w:val="009C0CE4"/>
    <w:rsid w:val="009E4C00"/>
    <w:rsid w:val="00A25E1A"/>
    <w:rsid w:val="00A42B7B"/>
    <w:rsid w:val="00A83A93"/>
    <w:rsid w:val="00AC7983"/>
    <w:rsid w:val="00B51049"/>
    <w:rsid w:val="00C1266D"/>
    <w:rsid w:val="00C32B4C"/>
    <w:rsid w:val="00C35D7F"/>
    <w:rsid w:val="00C37918"/>
    <w:rsid w:val="00C449A8"/>
    <w:rsid w:val="00CA34EF"/>
    <w:rsid w:val="00CC5E7A"/>
    <w:rsid w:val="00D2282F"/>
    <w:rsid w:val="00D3319D"/>
    <w:rsid w:val="00D37776"/>
    <w:rsid w:val="00D649ED"/>
    <w:rsid w:val="00DA19B8"/>
    <w:rsid w:val="00DA2BAE"/>
    <w:rsid w:val="00DE6C35"/>
    <w:rsid w:val="00E114E0"/>
    <w:rsid w:val="00E40204"/>
    <w:rsid w:val="00E56B4F"/>
    <w:rsid w:val="00E90C48"/>
    <w:rsid w:val="00EC2B12"/>
    <w:rsid w:val="00ED64B1"/>
    <w:rsid w:val="00ED7621"/>
    <w:rsid w:val="00EF4E4C"/>
    <w:rsid w:val="00F026B6"/>
    <w:rsid w:val="00F56E62"/>
    <w:rsid w:val="00F7189C"/>
    <w:rsid w:val="00F763F4"/>
    <w:rsid w:val="00F77F93"/>
    <w:rsid w:val="00FB4195"/>
    <w:rsid w:val="00FC2FF5"/>
    <w:rsid w:val="00FC7AA5"/>
    <w:rsid w:val="00FD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CFE9"/>
  <w15:chartTrackingRefBased/>
  <w15:docId w15:val="{40EB59E1-5A19-467F-AEA6-DAEB746A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813"/>
    <w:pPr>
      <w:spacing w:after="4" w:line="433" w:lineRule="auto"/>
      <w:ind w:left="370" w:hanging="10"/>
      <w:jc w:val="both"/>
    </w:pPr>
    <w:rPr>
      <w:rFonts w:ascii="Arial" w:eastAsia="Arial" w:hAnsi="Arial" w:cs="Arial"/>
      <w:color w:val="000000"/>
      <w:sz w:val="24"/>
      <w:lang w:eastAsia="en-GB"/>
    </w:rPr>
  </w:style>
  <w:style w:type="paragraph" w:styleId="Heading1">
    <w:name w:val="heading 1"/>
    <w:basedOn w:val="Normal"/>
    <w:next w:val="Normal"/>
    <w:link w:val="Heading1Char"/>
    <w:uiPriority w:val="9"/>
    <w:qFormat/>
    <w:rsid w:val="00335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50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68B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next w:val="Normal"/>
    <w:link w:val="Heading4Char"/>
    <w:uiPriority w:val="9"/>
    <w:unhideWhenUsed/>
    <w:qFormat/>
    <w:rsid w:val="00335813"/>
    <w:pPr>
      <w:keepNext/>
      <w:keepLines/>
      <w:spacing w:after="315"/>
      <w:ind w:left="10" w:hanging="10"/>
      <w:outlineLvl w:val="3"/>
    </w:pPr>
    <w:rPr>
      <w:rFonts w:ascii="Arial" w:eastAsia="Arial" w:hAnsi="Arial" w:cs="Arial"/>
      <w:b/>
      <w:color w:val="000000"/>
      <w:sz w:val="24"/>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35813"/>
    <w:rPr>
      <w:rFonts w:ascii="Arial" w:eastAsia="Arial" w:hAnsi="Arial" w:cs="Arial"/>
      <w:b/>
      <w:color w:val="000000"/>
      <w:sz w:val="24"/>
      <w:u w:val="single" w:color="000000"/>
      <w:lang w:eastAsia="en-GB"/>
    </w:rPr>
  </w:style>
  <w:style w:type="character" w:customStyle="1" w:styleId="Heading1Char">
    <w:name w:val="Heading 1 Char"/>
    <w:basedOn w:val="DefaultParagraphFont"/>
    <w:link w:val="Heading1"/>
    <w:uiPriority w:val="9"/>
    <w:rsid w:val="00335813"/>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335813"/>
    <w:rPr>
      <w:color w:val="0000FF"/>
      <w:u w:val="single"/>
    </w:rPr>
  </w:style>
  <w:style w:type="paragraph" w:styleId="Caption">
    <w:name w:val="caption"/>
    <w:basedOn w:val="Normal"/>
    <w:next w:val="Normal"/>
    <w:uiPriority w:val="35"/>
    <w:unhideWhenUsed/>
    <w:qFormat/>
    <w:rsid w:val="000705C7"/>
    <w:pPr>
      <w:spacing w:after="200" w:line="240" w:lineRule="auto"/>
    </w:pPr>
    <w:rPr>
      <w:i/>
      <w:iCs/>
      <w:color w:val="44546A" w:themeColor="text2"/>
      <w:sz w:val="18"/>
      <w:szCs w:val="18"/>
    </w:rPr>
  </w:style>
  <w:style w:type="paragraph" w:styleId="ListParagraph">
    <w:name w:val="List Paragraph"/>
    <w:basedOn w:val="Normal"/>
    <w:uiPriority w:val="34"/>
    <w:qFormat/>
    <w:rsid w:val="001F2D80"/>
    <w:pPr>
      <w:ind w:left="720"/>
      <w:contextualSpacing/>
    </w:pPr>
  </w:style>
  <w:style w:type="character" w:styleId="CommentReference">
    <w:name w:val="annotation reference"/>
    <w:basedOn w:val="DefaultParagraphFont"/>
    <w:uiPriority w:val="99"/>
    <w:semiHidden/>
    <w:unhideWhenUsed/>
    <w:rsid w:val="003E49C8"/>
    <w:rPr>
      <w:sz w:val="16"/>
      <w:szCs w:val="16"/>
    </w:rPr>
  </w:style>
  <w:style w:type="paragraph" w:styleId="CommentText">
    <w:name w:val="annotation text"/>
    <w:basedOn w:val="Normal"/>
    <w:link w:val="CommentTextChar"/>
    <w:uiPriority w:val="99"/>
    <w:semiHidden/>
    <w:unhideWhenUsed/>
    <w:rsid w:val="003E49C8"/>
    <w:pPr>
      <w:spacing w:line="240" w:lineRule="auto"/>
    </w:pPr>
    <w:rPr>
      <w:sz w:val="20"/>
      <w:szCs w:val="20"/>
    </w:rPr>
  </w:style>
  <w:style w:type="character" w:customStyle="1" w:styleId="CommentTextChar">
    <w:name w:val="Comment Text Char"/>
    <w:basedOn w:val="DefaultParagraphFont"/>
    <w:link w:val="CommentText"/>
    <w:uiPriority w:val="99"/>
    <w:semiHidden/>
    <w:rsid w:val="003E49C8"/>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3E49C8"/>
    <w:rPr>
      <w:b/>
      <w:bCs/>
    </w:rPr>
  </w:style>
  <w:style w:type="character" w:customStyle="1" w:styleId="CommentSubjectChar">
    <w:name w:val="Comment Subject Char"/>
    <w:basedOn w:val="CommentTextChar"/>
    <w:link w:val="CommentSubject"/>
    <w:uiPriority w:val="99"/>
    <w:semiHidden/>
    <w:rsid w:val="003E49C8"/>
    <w:rPr>
      <w:rFonts w:ascii="Arial" w:eastAsia="Arial" w:hAnsi="Arial" w:cs="Arial"/>
      <w:b/>
      <w:bCs/>
      <w:color w:val="000000"/>
      <w:sz w:val="20"/>
      <w:szCs w:val="20"/>
      <w:lang w:eastAsia="en-GB"/>
    </w:rPr>
  </w:style>
  <w:style w:type="table" w:styleId="TableGrid">
    <w:name w:val="Table Grid"/>
    <w:basedOn w:val="TableNormal"/>
    <w:uiPriority w:val="39"/>
    <w:rsid w:val="00E40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50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01D"/>
    <w:rPr>
      <w:rFonts w:eastAsiaTheme="minorEastAsia"/>
      <w:lang w:val="en-US"/>
    </w:rPr>
  </w:style>
  <w:style w:type="character" w:customStyle="1" w:styleId="Heading2Char">
    <w:name w:val="Heading 2 Char"/>
    <w:basedOn w:val="DefaultParagraphFont"/>
    <w:link w:val="Heading2"/>
    <w:uiPriority w:val="9"/>
    <w:rsid w:val="004F501D"/>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F68BF"/>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6F16DD"/>
    <w:pPr>
      <w:spacing w:line="259" w:lineRule="auto"/>
      <w:ind w:left="0" w:firstLine="0"/>
      <w:jc w:val="left"/>
      <w:outlineLvl w:val="9"/>
    </w:pPr>
    <w:rPr>
      <w:lang w:val="en-US" w:eastAsia="en-US"/>
    </w:rPr>
  </w:style>
  <w:style w:type="paragraph" w:styleId="TOC2">
    <w:name w:val="toc 2"/>
    <w:basedOn w:val="Normal"/>
    <w:next w:val="Normal"/>
    <w:autoRedefine/>
    <w:uiPriority w:val="39"/>
    <w:unhideWhenUsed/>
    <w:rsid w:val="006F16DD"/>
    <w:pPr>
      <w:spacing w:after="100"/>
      <w:ind w:left="240"/>
    </w:pPr>
  </w:style>
  <w:style w:type="paragraph" w:styleId="TOC3">
    <w:name w:val="toc 3"/>
    <w:basedOn w:val="Normal"/>
    <w:next w:val="Normal"/>
    <w:autoRedefine/>
    <w:uiPriority w:val="39"/>
    <w:unhideWhenUsed/>
    <w:rsid w:val="006F16DD"/>
    <w:pPr>
      <w:spacing w:after="100"/>
      <w:ind w:left="480"/>
    </w:pPr>
  </w:style>
  <w:style w:type="character" w:styleId="UnresolvedMention">
    <w:name w:val="Unresolved Mention"/>
    <w:basedOn w:val="DefaultParagraphFont"/>
    <w:uiPriority w:val="99"/>
    <w:semiHidden/>
    <w:unhideWhenUsed/>
    <w:rsid w:val="00F7189C"/>
    <w:rPr>
      <w:color w:val="605E5C"/>
      <w:shd w:val="clear" w:color="auto" w:fill="E1DFDD"/>
    </w:rPr>
  </w:style>
  <w:style w:type="paragraph" w:styleId="Bibliography">
    <w:name w:val="Bibliography"/>
    <w:basedOn w:val="Normal"/>
    <w:next w:val="Normal"/>
    <w:uiPriority w:val="37"/>
    <w:unhideWhenUsed/>
    <w:rsid w:val="00D649ED"/>
  </w:style>
  <w:style w:type="paragraph" w:styleId="TOC1">
    <w:name w:val="toc 1"/>
    <w:basedOn w:val="Normal"/>
    <w:next w:val="Normal"/>
    <w:autoRedefine/>
    <w:uiPriority w:val="39"/>
    <w:unhideWhenUsed/>
    <w:rsid w:val="00D649ED"/>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2966">
      <w:bodyDiv w:val="1"/>
      <w:marLeft w:val="0"/>
      <w:marRight w:val="0"/>
      <w:marTop w:val="0"/>
      <w:marBottom w:val="0"/>
      <w:divBdr>
        <w:top w:val="none" w:sz="0" w:space="0" w:color="auto"/>
        <w:left w:val="none" w:sz="0" w:space="0" w:color="auto"/>
        <w:bottom w:val="none" w:sz="0" w:space="0" w:color="auto"/>
        <w:right w:val="none" w:sz="0" w:space="0" w:color="auto"/>
      </w:divBdr>
    </w:div>
    <w:div w:id="14162100">
      <w:bodyDiv w:val="1"/>
      <w:marLeft w:val="0"/>
      <w:marRight w:val="0"/>
      <w:marTop w:val="0"/>
      <w:marBottom w:val="0"/>
      <w:divBdr>
        <w:top w:val="none" w:sz="0" w:space="0" w:color="auto"/>
        <w:left w:val="none" w:sz="0" w:space="0" w:color="auto"/>
        <w:bottom w:val="none" w:sz="0" w:space="0" w:color="auto"/>
        <w:right w:val="none" w:sz="0" w:space="0" w:color="auto"/>
      </w:divBdr>
    </w:div>
    <w:div w:id="26566522">
      <w:bodyDiv w:val="1"/>
      <w:marLeft w:val="0"/>
      <w:marRight w:val="0"/>
      <w:marTop w:val="0"/>
      <w:marBottom w:val="0"/>
      <w:divBdr>
        <w:top w:val="none" w:sz="0" w:space="0" w:color="auto"/>
        <w:left w:val="none" w:sz="0" w:space="0" w:color="auto"/>
        <w:bottom w:val="none" w:sz="0" w:space="0" w:color="auto"/>
        <w:right w:val="none" w:sz="0" w:space="0" w:color="auto"/>
      </w:divBdr>
    </w:div>
    <w:div w:id="28189743">
      <w:bodyDiv w:val="1"/>
      <w:marLeft w:val="0"/>
      <w:marRight w:val="0"/>
      <w:marTop w:val="0"/>
      <w:marBottom w:val="0"/>
      <w:divBdr>
        <w:top w:val="none" w:sz="0" w:space="0" w:color="auto"/>
        <w:left w:val="none" w:sz="0" w:space="0" w:color="auto"/>
        <w:bottom w:val="none" w:sz="0" w:space="0" w:color="auto"/>
        <w:right w:val="none" w:sz="0" w:space="0" w:color="auto"/>
      </w:divBdr>
    </w:div>
    <w:div w:id="28381412">
      <w:bodyDiv w:val="1"/>
      <w:marLeft w:val="0"/>
      <w:marRight w:val="0"/>
      <w:marTop w:val="0"/>
      <w:marBottom w:val="0"/>
      <w:divBdr>
        <w:top w:val="none" w:sz="0" w:space="0" w:color="auto"/>
        <w:left w:val="none" w:sz="0" w:space="0" w:color="auto"/>
        <w:bottom w:val="none" w:sz="0" w:space="0" w:color="auto"/>
        <w:right w:val="none" w:sz="0" w:space="0" w:color="auto"/>
      </w:divBdr>
    </w:div>
    <w:div w:id="30806613">
      <w:bodyDiv w:val="1"/>
      <w:marLeft w:val="0"/>
      <w:marRight w:val="0"/>
      <w:marTop w:val="0"/>
      <w:marBottom w:val="0"/>
      <w:divBdr>
        <w:top w:val="none" w:sz="0" w:space="0" w:color="auto"/>
        <w:left w:val="none" w:sz="0" w:space="0" w:color="auto"/>
        <w:bottom w:val="none" w:sz="0" w:space="0" w:color="auto"/>
        <w:right w:val="none" w:sz="0" w:space="0" w:color="auto"/>
      </w:divBdr>
    </w:div>
    <w:div w:id="38014079">
      <w:bodyDiv w:val="1"/>
      <w:marLeft w:val="0"/>
      <w:marRight w:val="0"/>
      <w:marTop w:val="0"/>
      <w:marBottom w:val="0"/>
      <w:divBdr>
        <w:top w:val="none" w:sz="0" w:space="0" w:color="auto"/>
        <w:left w:val="none" w:sz="0" w:space="0" w:color="auto"/>
        <w:bottom w:val="none" w:sz="0" w:space="0" w:color="auto"/>
        <w:right w:val="none" w:sz="0" w:space="0" w:color="auto"/>
      </w:divBdr>
    </w:div>
    <w:div w:id="40400478">
      <w:bodyDiv w:val="1"/>
      <w:marLeft w:val="0"/>
      <w:marRight w:val="0"/>
      <w:marTop w:val="0"/>
      <w:marBottom w:val="0"/>
      <w:divBdr>
        <w:top w:val="none" w:sz="0" w:space="0" w:color="auto"/>
        <w:left w:val="none" w:sz="0" w:space="0" w:color="auto"/>
        <w:bottom w:val="none" w:sz="0" w:space="0" w:color="auto"/>
        <w:right w:val="none" w:sz="0" w:space="0" w:color="auto"/>
      </w:divBdr>
    </w:div>
    <w:div w:id="52049242">
      <w:bodyDiv w:val="1"/>
      <w:marLeft w:val="0"/>
      <w:marRight w:val="0"/>
      <w:marTop w:val="0"/>
      <w:marBottom w:val="0"/>
      <w:divBdr>
        <w:top w:val="none" w:sz="0" w:space="0" w:color="auto"/>
        <w:left w:val="none" w:sz="0" w:space="0" w:color="auto"/>
        <w:bottom w:val="none" w:sz="0" w:space="0" w:color="auto"/>
        <w:right w:val="none" w:sz="0" w:space="0" w:color="auto"/>
      </w:divBdr>
    </w:div>
    <w:div w:id="57747588">
      <w:bodyDiv w:val="1"/>
      <w:marLeft w:val="0"/>
      <w:marRight w:val="0"/>
      <w:marTop w:val="0"/>
      <w:marBottom w:val="0"/>
      <w:divBdr>
        <w:top w:val="none" w:sz="0" w:space="0" w:color="auto"/>
        <w:left w:val="none" w:sz="0" w:space="0" w:color="auto"/>
        <w:bottom w:val="none" w:sz="0" w:space="0" w:color="auto"/>
        <w:right w:val="none" w:sz="0" w:space="0" w:color="auto"/>
      </w:divBdr>
      <w:divsChild>
        <w:div w:id="669409735">
          <w:marLeft w:val="0"/>
          <w:marRight w:val="0"/>
          <w:marTop w:val="0"/>
          <w:marBottom w:val="0"/>
          <w:divBdr>
            <w:top w:val="none" w:sz="0" w:space="0" w:color="auto"/>
            <w:left w:val="none" w:sz="0" w:space="0" w:color="auto"/>
            <w:bottom w:val="none" w:sz="0" w:space="0" w:color="auto"/>
            <w:right w:val="none" w:sz="0" w:space="0" w:color="auto"/>
          </w:divBdr>
        </w:div>
        <w:div w:id="573126468">
          <w:marLeft w:val="0"/>
          <w:marRight w:val="0"/>
          <w:marTop w:val="0"/>
          <w:marBottom w:val="0"/>
          <w:divBdr>
            <w:top w:val="none" w:sz="0" w:space="0" w:color="auto"/>
            <w:left w:val="none" w:sz="0" w:space="0" w:color="auto"/>
            <w:bottom w:val="none" w:sz="0" w:space="0" w:color="auto"/>
            <w:right w:val="none" w:sz="0" w:space="0" w:color="auto"/>
          </w:divBdr>
        </w:div>
        <w:div w:id="1430851237">
          <w:marLeft w:val="0"/>
          <w:marRight w:val="0"/>
          <w:marTop w:val="0"/>
          <w:marBottom w:val="0"/>
          <w:divBdr>
            <w:top w:val="none" w:sz="0" w:space="0" w:color="auto"/>
            <w:left w:val="none" w:sz="0" w:space="0" w:color="auto"/>
            <w:bottom w:val="none" w:sz="0" w:space="0" w:color="auto"/>
            <w:right w:val="none" w:sz="0" w:space="0" w:color="auto"/>
          </w:divBdr>
        </w:div>
        <w:div w:id="1313828833">
          <w:marLeft w:val="0"/>
          <w:marRight w:val="0"/>
          <w:marTop w:val="0"/>
          <w:marBottom w:val="0"/>
          <w:divBdr>
            <w:top w:val="none" w:sz="0" w:space="0" w:color="auto"/>
            <w:left w:val="none" w:sz="0" w:space="0" w:color="auto"/>
            <w:bottom w:val="none" w:sz="0" w:space="0" w:color="auto"/>
            <w:right w:val="none" w:sz="0" w:space="0" w:color="auto"/>
          </w:divBdr>
        </w:div>
        <w:div w:id="901713518">
          <w:marLeft w:val="0"/>
          <w:marRight w:val="0"/>
          <w:marTop w:val="0"/>
          <w:marBottom w:val="0"/>
          <w:divBdr>
            <w:top w:val="none" w:sz="0" w:space="0" w:color="auto"/>
            <w:left w:val="none" w:sz="0" w:space="0" w:color="auto"/>
            <w:bottom w:val="none" w:sz="0" w:space="0" w:color="auto"/>
            <w:right w:val="none" w:sz="0" w:space="0" w:color="auto"/>
          </w:divBdr>
        </w:div>
        <w:div w:id="396435840">
          <w:marLeft w:val="0"/>
          <w:marRight w:val="0"/>
          <w:marTop w:val="0"/>
          <w:marBottom w:val="0"/>
          <w:divBdr>
            <w:top w:val="none" w:sz="0" w:space="0" w:color="auto"/>
            <w:left w:val="none" w:sz="0" w:space="0" w:color="auto"/>
            <w:bottom w:val="none" w:sz="0" w:space="0" w:color="auto"/>
            <w:right w:val="none" w:sz="0" w:space="0" w:color="auto"/>
          </w:divBdr>
        </w:div>
        <w:div w:id="760877439">
          <w:marLeft w:val="0"/>
          <w:marRight w:val="0"/>
          <w:marTop w:val="0"/>
          <w:marBottom w:val="0"/>
          <w:divBdr>
            <w:top w:val="none" w:sz="0" w:space="0" w:color="auto"/>
            <w:left w:val="none" w:sz="0" w:space="0" w:color="auto"/>
            <w:bottom w:val="none" w:sz="0" w:space="0" w:color="auto"/>
            <w:right w:val="none" w:sz="0" w:space="0" w:color="auto"/>
          </w:divBdr>
        </w:div>
        <w:div w:id="965740122">
          <w:marLeft w:val="0"/>
          <w:marRight w:val="0"/>
          <w:marTop w:val="0"/>
          <w:marBottom w:val="0"/>
          <w:divBdr>
            <w:top w:val="none" w:sz="0" w:space="0" w:color="auto"/>
            <w:left w:val="none" w:sz="0" w:space="0" w:color="auto"/>
            <w:bottom w:val="none" w:sz="0" w:space="0" w:color="auto"/>
            <w:right w:val="none" w:sz="0" w:space="0" w:color="auto"/>
          </w:divBdr>
        </w:div>
        <w:div w:id="960037553">
          <w:marLeft w:val="0"/>
          <w:marRight w:val="0"/>
          <w:marTop w:val="0"/>
          <w:marBottom w:val="0"/>
          <w:divBdr>
            <w:top w:val="none" w:sz="0" w:space="0" w:color="auto"/>
            <w:left w:val="none" w:sz="0" w:space="0" w:color="auto"/>
            <w:bottom w:val="none" w:sz="0" w:space="0" w:color="auto"/>
            <w:right w:val="none" w:sz="0" w:space="0" w:color="auto"/>
          </w:divBdr>
        </w:div>
        <w:div w:id="1360274208">
          <w:marLeft w:val="0"/>
          <w:marRight w:val="0"/>
          <w:marTop w:val="0"/>
          <w:marBottom w:val="0"/>
          <w:divBdr>
            <w:top w:val="none" w:sz="0" w:space="0" w:color="auto"/>
            <w:left w:val="none" w:sz="0" w:space="0" w:color="auto"/>
            <w:bottom w:val="none" w:sz="0" w:space="0" w:color="auto"/>
            <w:right w:val="none" w:sz="0" w:space="0" w:color="auto"/>
          </w:divBdr>
        </w:div>
        <w:div w:id="404186562">
          <w:marLeft w:val="0"/>
          <w:marRight w:val="0"/>
          <w:marTop w:val="0"/>
          <w:marBottom w:val="0"/>
          <w:divBdr>
            <w:top w:val="none" w:sz="0" w:space="0" w:color="auto"/>
            <w:left w:val="none" w:sz="0" w:space="0" w:color="auto"/>
            <w:bottom w:val="none" w:sz="0" w:space="0" w:color="auto"/>
            <w:right w:val="none" w:sz="0" w:space="0" w:color="auto"/>
          </w:divBdr>
        </w:div>
        <w:div w:id="1476874977">
          <w:marLeft w:val="0"/>
          <w:marRight w:val="0"/>
          <w:marTop w:val="0"/>
          <w:marBottom w:val="0"/>
          <w:divBdr>
            <w:top w:val="none" w:sz="0" w:space="0" w:color="auto"/>
            <w:left w:val="none" w:sz="0" w:space="0" w:color="auto"/>
            <w:bottom w:val="none" w:sz="0" w:space="0" w:color="auto"/>
            <w:right w:val="none" w:sz="0" w:space="0" w:color="auto"/>
          </w:divBdr>
        </w:div>
        <w:div w:id="876623492">
          <w:marLeft w:val="0"/>
          <w:marRight w:val="0"/>
          <w:marTop w:val="0"/>
          <w:marBottom w:val="0"/>
          <w:divBdr>
            <w:top w:val="none" w:sz="0" w:space="0" w:color="auto"/>
            <w:left w:val="none" w:sz="0" w:space="0" w:color="auto"/>
            <w:bottom w:val="none" w:sz="0" w:space="0" w:color="auto"/>
            <w:right w:val="none" w:sz="0" w:space="0" w:color="auto"/>
          </w:divBdr>
        </w:div>
        <w:div w:id="2058504503">
          <w:marLeft w:val="0"/>
          <w:marRight w:val="0"/>
          <w:marTop w:val="0"/>
          <w:marBottom w:val="0"/>
          <w:divBdr>
            <w:top w:val="none" w:sz="0" w:space="0" w:color="auto"/>
            <w:left w:val="none" w:sz="0" w:space="0" w:color="auto"/>
            <w:bottom w:val="none" w:sz="0" w:space="0" w:color="auto"/>
            <w:right w:val="none" w:sz="0" w:space="0" w:color="auto"/>
          </w:divBdr>
        </w:div>
        <w:div w:id="1389767694">
          <w:marLeft w:val="0"/>
          <w:marRight w:val="0"/>
          <w:marTop w:val="0"/>
          <w:marBottom w:val="0"/>
          <w:divBdr>
            <w:top w:val="none" w:sz="0" w:space="0" w:color="auto"/>
            <w:left w:val="none" w:sz="0" w:space="0" w:color="auto"/>
            <w:bottom w:val="none" w:sz="0" w:space="0" w:color="auto"/>
            <w:right w:val="none" w:sz="0" w:space="0" w:color="auto"/>
          </w:divBdr>
        </w:div>
        <w:div w:id="433790995">
          <w:marLeft w:val="0"/>
          <w:marRight w:val="0"/>
          <w:marTop w:val="0"/>
          <w:marBottom w:val="0"/>
          <w:divBdr>
            <w:top w:val="none" w:sz="0" w:space="0" w:color="auto"/>
            <w:left w:val="none" w:sz="0" w:space="0" w:color="auto"/>
            <w:bottom w:val="none" w:sz="0" w:space="0" w:color="auto"/>
            <w:right w:val="none" w:sz="0" w:space="0" w:color="auto"/>
          </w:divBdr>
        </w:div>
      </w:divsChild>
    </w:div>
    <w:div w:id="72164962">
      <w:bodyDiv w:val="1"/>
      <w:marLeft w:val="0"/>
      <w:marRight w:val="0"/>
      <w:marTop w:val="0"/>
      <w:marBottom w:val="0"/>
      <w:divBdr>
        <w:top w:val="none" w:sz="0" w:space="0" w:color="auto"/>
        <w:left w:val="none" w:sz="0" w:space="0" w:color="auto"/>
        <w:bottom w:val="none" w:sz="0" w:space="0" w:color="auto"/>
        <w:right w:val="none" w:sz="0" w:space="0" w:color="auto"/>
      </w:divBdr>
    </w:div>
    <w:div w:id="72512416">
      <w:bodyDiv w:val="1"/>
      <w:marLeft w:val="0"/>
      <w:marRight w:val="0"/>
      <w:marTop w:val="0"/>
      <w:marBottom w:val="0"/>
      <w:divBdr>
        <w:top w:val="none" w:sz="0" w:space="0" w:color="auto"/>
        <w:left w:val="none" w:sz="0" w:space="0" w:color="auto"/>
        <w:bottom w:val="none" w:sz="0" w:space="0" w:color="auto"/>
        <w:right w:val="none" w:sz="0" w:space="0" w:color="auto"/>
      </w:divBdr>
    </w:div>
    <w:div w:id="73868225">
      <w:bodyDiv w:val="1"/>
      <w:marLeft w:val="0"/>
      <w:marRight w:val="0"/>
      <w:marTop w:val="0"/>
      <w:marBottom w:val="0"/>
      <w:divBdr>
        <w:top w:val="none" w:sz="0" w:space="0" w:color="auto"/>
        <w:left w:val="none" w:sz="0" w:space="0" w:color="auto"/>
        <w:bottom w:val="none" w:sz="0" w:space="0" w:color="auto"/>
        <w:right w:val="none" w:sz="0" w:space="0" w:color="auto"/>
      </w:divBdr>
    </w:div>
    <w:div w:id="93677099">
      <w:bodyDiv w:val="1"/>
      <w:marLeft w:val="0"/>
      <w:marRight w:val="0"/>
      <w:marTop w:val="0"/>
      <w:marBottom w:val="0"/>
      <w:divBdr>
        <w:top w:val="none" w:sz="0" w:space="0" w:color="auto"/>
        <w:left w:val="none" w:sz="0" w:space="0" w:color="auto"/>
        <w:bottom w:val="none" w:sz="0" w:space="0" w:color="auto"/>
        <w:right w:val="none" w:sz="0" w:space="0" w:color="auto"/>
      </w:divBdr>
    </w:div>
    <w:div w:id="97454158">
      <w:bodyDiv w:val="1"/>
      <w:marLeft w:val="0"/>
      <w:marRight w:val="0"/>
      <w:marTop w:val="0"/>
      <w:marBottom w:val="0"/>
      <w:divBdr>
        <w:top w:val="none" w:sz="0" w:space="0" w:color="auto"/>
        <w:left w:val="none" w:sz="0" w:space="0" w:color="auto"/>
        <w:bottom w:val="none" w:sz="0" w:space="0" w:color="auto"/>
        <w:right w:val="none" w:sz="0" w:space="0" w:color="auto"/>
      </w:divBdr>
    </w:div>
    <w:div w:id="102072278">
      <w:bodyDiv w:val="1"/>
      <w:marLeft w:val="0"/>
      <w:marRight w:val="0"/>
      <w:marTop w:val="0"/>
      <w:marBottom w:val="0"/>
      <w:divBdr>
        <w:top w:val="none" w:sz="0" w:space="0" w:color="auto"/>
        <w:left w:val="none" w:sz="0" w:space="0" w:color="auto"/>
        <w:bottom w:val="none" w:sz="0" w:space="0" w:color="auto"/>
        <w:right w:val="none" w:sz="0" w:space="0" w:color="auto"/>
      </w:divBdr>
    </w:div>
    <w:div w:id="107242003">
      <w:bodyDiv w:val="1"/>
      <w:marLeft w:val="0"/>
      <w:marRight w:val="0"/>
      <w:marTop w:val="0"/>
      <w:marBottom w:val="0"/>
      <w:divBdr>
        <w:top w:val="none" w:sz="0" w:space="0" w:color="auto"/>
        <w:left w:val="none" w:sz="0" w:space="0" w:color="auto"/>
        <w:bottom w:val="none" w:sz="0" w:space="0" w:color="auto"/>
        <w:right w:val="none" w:sz="0" w:space="0" w:color="auto"/>
      </w:divBdr>
      <w:divsChild>
        <w:div w:id="2080666596">
          <w:marLeft w:val="0"/>
          <w:marRight w:val="0"/>
          <w:marTop w:val="0"/>
          <w:marBottom w:val="0"/>
          <w:divBdr>
            <w:top w:val="none" w:sz="0" w:space="0" w:color="auto"/>
            <w:left w:val="none" w:sz="0" w:space="0" w:color="auto"/>
            <w:bottom w:val="none" w:sz="0" w:space="0" w:color="auto"/>
            <w:right w:val="none" w:sz="0" w:space="0" w:color="auto"/>
          </w:divBdr>
        </w:div>
        <w:div w:id="485054957">
          <w:marLeft w:val="0"/>
          <w:marRight w:val="0"/>
          <w:marTop w:val="0"/>
          <w:marBottom w:val="0"/>
          <w:divBdr>
            <w:top w:val="none" w:sz="0" w:space="0" w:color="auto"/>
            <w:left w:val="none" w:sz="0" w:space="0" w:color="auto"/>
            <w:bottom w:val="none" w:sz="0" w:space="0" w:color="auto"/>
            <w:right w:val="none" w:sz="0" w:space="0" w:color="auto"/>
          </w:divBdr>
        </w:div>
        <w:div w:id="1831746383">
          <w:marLeft w:val="0"/>
          <w:marRight w:val="0"/>
          <w:marTop w:val="0"/>
          <w:marBottom w:val="0"/>
          <w:divBdr>
            <w:top w:val="none" w:sz="0" w:space="0" w:color="auto"/>
            <w:left w:val="none" w:sz="0" w:space="0" w:color="auto"/>
            <w:bottom w:val="none" w:sz="0" w:space="0" w:color="auto"/>
            <w:right w:val="none" w:sz="0" w:space="0" w:color="auto"/>
          </w:divBdr>
        </w:div>
        <w:div w:id="1532568332">
          <w:marLeft w:val="0"/>
          <w:marRight w:val="0"/>
          <w:marTop w:val="0"/>
          <w:marBottom w:val="0"/>
          <w:divBdr>
            <w:top w:val="none" w:sz="0" w:space="0" w:color="auto"/>
            <w:left w:val="none" w:sz="0" w:space="0" w:color="auto"/>
            <w:bottom w:val="none" w:sz="0" w:space="0" w:color="auto"/>
            <w:right w:val="none" w:sz="0" w:space="0" w:color="auto"/>
          </w:divBdr>
        </w:div>
        <w:div w:id="95054429">
          <w:marLeft w:val="0"/>
          <w:marRight w:val="0"/>
          <w:marTop w:val="0"/>
          <w:marBottom w:val="0"/>
          <w:divBdr>
            <w:top w:val="none" w:sz="0" w:space="0" w:color="auto"/>
            <w:left w:val="none" w:sz="0" w:space="0" w:color="auto"/>
            <w:bottom w:val="none" w:sz="0" w:space="0" w:color="auto"/>
            <w:right w:val="none" w:sz="0" w:space="0" w:color="auto"/>
          </w:divBdr>
        </w:div>
        <w:div w:id="593901165">
          <w:marLeft w:val="0"/>
          <w:marRight w:val="0"/>
          <w:marTop w:val="0"/>
          <w:marBottom w:val="0"/>
          <w:divBdr>
            <w:top w:val="none" w:sz="0" w:space="0" w:color="auto"/>
            <w:left w:val="none" w:sz="0" w:space="0" w:color="auto"/>
            <w:bottom w:val="none" w:sz="0" w:space="0" w:color="auto"/>
            <w:right w:val="none" w:sz="0" w:space="0" w:color="auto"/>
          </w:divBdr>
        </w:div>
      </w:divsChild>
    </w:div>
    <w:div w:id="111899540">
      <w:bodyDiv w:val="1"/>
      <w:marLeft w:val="0"/>
      <w:marRight w:val="0"/>
      <w:marTop w:val="0"/>
      <w:marBottom w:val="0"/>
      <w:divBdr>
        <w:top w:val="none" w:sz="0" w:space="0" w:color="auto"/>
        <w:left w:val="none" w:sz="0" w:space="0" w:color="auto"/>
        <w:bottom w:val="none" w:sz="0" w:space="0" w:color="auto"/>
        <w:right w:val="none" w:sz="0" w:space="0" w:color="auto"/>
      </w:divBdr>
    </w:div>
    <w:div w:id="112871392">
      <w:bodyDiv w:val="1"/>
      <w:marLeft w:val="0"/>
      <w:marRight w:val="0"/>
      <w:marTop w:val="0"/>
      <w:marBottom w:val="0"/>
      <w:divBdr>
        <w:top w:val="none" w:sz="0" w:space="0" w:color="auto"/>
        <w:left w:val="none" w:sz="0" w:space="0" w:color="auto"/>
        <w:bottom w:val="none" w:sz="0" w:space="0" w:color="auto"/>
        <w:right w:val="none" w:sz="0" w:space="0" w:color="auto"/>
      </w:divBdr>
    </w:div>
    <w:div w:id="114913098">
      <w:bodyDiv w:val="1"/>
      <w:marLeft w:val="0"/>
      <w:marRight w:val="0"/>
      <w:marTop w:val="0"/>
      <w:marBottom w:val="0"/>
      <w:divBdr>
        <w:top w:val="none" w:sz="0" w:space="0" w:color="auto"/>
        <w:left w:val="none" w:sz="0" w:space="0" w:color="auto"/>
        <w:bottom w:val="none" w:sz="0" w:space="0" w:color="auto"/>
        <w:right w:val="none" w:sz="0" w:space="0" w:color="auto"/>
      </w:divBdr>
    </w:div>
    <w:div w:id="121656622">
      <w:bodyDiv w:val="1"/>
      <w:marLeft w:val="0"/>
      <w:marRight w:val="0"/>
      <w:marTop w:val="0"/>
      <w:marBottom w:val="0"/>
      <w:divBdr>
        <w:top w:val="none" w:sz="0" w:space="0" w:color="auto"/>
        <w:left w:val="none" w:sz="0" w:space="0" w:color="auto"/>
        <w:bottom w:val="none" w:sz="0" w:space="0" w:color="auto"/>
        <w:right w:val="none" w:sz="0" w:space="0" w:color="auto"/>
      </w:divBdr>
    </w:div>
    <w:div w:id="122163586">
      <w:bodyDiv w:val="1"/>
      <w:marLeft w:val="0"/>
      <w:marRight w:val="0"/>
      <w:marTop w:val="0"/>
      <w:marBottom w:val="0"/>
      <w:divBdr>
        <w:top w:val="none" w:sz="0" w:space="0" w:color="auto"/>
        <w:left w:val="none" w:sz="0" w:space="0" w:color="auto"/>
        <w:bottom w:val="none" w:sz="0" w:space="0" w:color="auto"/>
        <w:right w:val="none" w:sz="0" w:space="0" w:color="auto"/>
      </w:divBdr>
      <w:divsChild>
        <w:div w:id="1304503923">
          <w:marLeft w:val="0"/>
          <w:marRight w:val="0"/>
          <w:marTop w:val="0"/>
          <w:marBottom w:val="0"/>
          <w:divBdr>
            <w:top w:val="none" w:sz="0" w:space="0" w:color="auto"/>
            <w:left w:val="none" w:sz="0" w:space="0" w:color="auto"/>
            <w:bottom w:val="none" w:sz="0" w:space="0" w:color="auto"/>
            <w:right w:val="none" w:sz="0" w:space="0" w:color="auto"/>
          </w:divBdr>
        </w:div>
        <w:div w:id="788084392">
          <w:marLeft w:val="0"/>
          <w:marRight w:val="0"/>
          <w:marTop w:val="0"/>
          <w:marBottom w:val="0"/>
          <w:divBdr>
            <w:top w:val="none" w:sz="0" w:space="0" w:color="auto"/>
            <w:left w:val="none" w:sz="0" w:space="0" w:color="auto"/>
            <w:bottom w:val="none" w:sz="0" w:space="0" w:color="auto"/>
            <w:right w:val="none" w:sz="0" w:space="0" w:color="auto"/>
          </w:divBdr>
        </w:div>
        <w:div w:id="1874492967">
          <w:marLeft w:val="0"/>
          <w:marRight w:val="0"/>
          <w:marTop w:val="0"/>
          <w:marBottom w:val="0"/>
          <w:divBdr>
            <w:top w:val="none" w:sz="0" w:space="0" w:color="auto"/>
            <w:left w:val="none" w:sz="0" w:space="0" w:color="auto"/>
            <w:bottom w:val="none" w:sz="0" w:space="0" w:color="auto"/>
            <w:right w:val="none" w:sz="0" w:space="0" w:color="auto"/>
          </w:divBdr>
        </w:div>
        <w:div w:id="1408455534">
          <w:marLeft w:val="0"/>
          <w:marRight w:val="0"/>
          <w:marTop w:val="0"/>
          <w:marBottom w:val="0"/>
          <w:divBdr>
            <w:top w:val="none" w:sz="0" w:space="0" w:color="auto"/>
            <w:left w:val="none" w:sz="0" w:space="0" w:color="auto"/>
            <w:bottom w:val="none" w:sz="0" w:space="0" w:color="auto"/>
            <w:right w:val="none" w:sz="0" w:space="0" w:color="auto"/>
          </w:divBdr>
        </w:div>
        <w:div w:id="1277173763">
          <w:marLeft w:val="0"/>
          <w:marRight w:val="0"/>
          <w:marTop w:val="0"/>
          <w:marBottom w:val="0"/>
          <w:divBdr>
            <w:top w:val="none" w:sz="0" w:space="0" w:color="auto"/>
            <w:left w:val="none" w:sz="0" w:space="0" w:color="auto"/>
            <w:bottom w:val="none" w:sz="0" w:space="0" w:color="auto"/>
            <w:right w:val="none" w:sz="0" w:space="0" w:color="auto"/>
          </w:divBdr>
        </w:div>
        <w:div w:id="707730075">
          <w:marLeft w:val="0"/>
          <w:marRight w:val="0"/>
          <w:marTop w:val="0"/>
          <w:marBottom w:val="0"/>
          <w:divBdr>
            <w:top w:val="none" w:sz="0" w:space="0" w:color="auto"/>
            <w:left w:val="none" w:sz="0" w:space="0" w:color="auto"/>
            <w:bottom w:val="none" w:sz="0" w:space="0" w:color="auto"/>
            <w:right w:val="none" w:sz="0" w:space="0" w:color="auto"/>
          </w:divBdr>
        </w:div>
        <w:div w:id="1293706636">
          <w:marLeft w:val="0"/>
          <w:marRight w:val="0"/>
          <w:marTop w:val="0"/>
          <w:marBottom w:val="0"/>
          <w:divBdr>
            <w:top w:val="none" w:sz="0" w:space="0" w:color="auto"/>
            <w:left w:val="none" w:sz="0" w:space="0" w:color="auto"/>
            <w:bottom w:val="none" w:sz="0" w:space="0" w:color="auto"/>
            <w:right w:val="none" w:sz="0" w:space="0" w:color="auto"/>
          </w:divBdr>
        </w:div>
        <w:div w:id="1616593663">
          <w:marLeft w:val="0"/>
          <w:marRight w:val="0"/>
          <w:marTop w:val="0"/>
          <w:marBottom w:val="0"/>
          <w:divBdr>
            <w:top w:val="none" w:sz="0" w:space="0" w:color="auto"/>
            <w:left w:val="none" w:sz="0" w:space="0" w:color="auto"/>
            <w:bottom w:val="none" w:sz="0" w:space="0" w:color="auto"/>
            <w:right w:val="none" w:sz="0" w:space="0" w:color="auto"/>
          </w:divBdr>
        </w:div>
        <w:div w:id="1073426672">
          <w:marLeft w:val="0"/>
          <w:marRight w:val="0"/>
          <w:marTop w:val="0"/>
          <w:marBottom w:val="0"/>
          <w:divBdr>
            <w:top w:val="none" w:sz="0" w:space="0" w:color="auto"/>
            <w:left w:val="none" w:sz="0" w:space="0" w:color="auto"/>
            <w:bottom w:val="none" w:sz="0" w:space="0" w:color="auto"/>
            <w:right w:val="none" w:sz="0" w:space="0" w:color="auto"/>
          </w:divBdr>
        </w:div>
        <w:div w:id="82189857">
          <w:marLeft w:val="0"/>
          <w:marRight w:val="0"/>
          <w:marTop w:val="0"/>
          <w:marBottom w:val="0"/>
          <w:divBdr>
            <w:top w:val="none" w:sz="0" w:space="0" w:color="auto"/>
            <w:left w:val="none" w:sz="0" w:space="0" w:color="auto"/>
            <w:bottom w:val="none" w:sz="0" w:space="0" w:color="auto"/>
            <w:right w:val="none" w:sz="0" w:space="0" w:color="auto"/>
          </w:divBdr>
        </w:div>
        <w:div w:id="1625456376">
          <w:marLeft w:val="0"/>
          <w:marRight w:val="0"/>
          <w:marTop w:val="0"/>
          <w:marBottom w:val="0"/>
          <w:divBdr>
            <w:top w:val="none" w:sz="0" w:space="0" w:color="auto"/>
            <w:left w:val="none" w:sz="0" w:space="0" w:color="auto"/>
            <w:bottom w:val="none" w:sz="0" w:space="0" w:color="auto"/>
            <w:right w:val="none" w:sz="0" w:space="0" w:color="auto"/>
          </w:divBdr>
        </w:div>
        <w:div w:id="484707552">
          <w:marLeft w:val="0"/>
          <w:marRight w:val="0"/>
          <w:marTop w:val="0"/>
          <w:marBottom w:val="0"/>
          <w:divBdr>
            <w:top w:val="none" w:sz="0" w:space="0" w:color="auto"/>
            <w:left w:val="none" w:sz="0" w:space="0" w:color="auto"/>
            <w:bottom w:val="none" w:sz="0" w:space="0" w:color="auto"/>
            <w:right w:val="none" w:sz="0" w:space="0" w:color="auto"/>
          </w:divBdr>
        </w:div>
        <w:div w:id="190647990">
          <w:marLeft w:val="0"/>
          <w:marRight w:val="0"/>
          <w:marTop w:val="0"/>
          <w:marBottom w:val="0"/>
          <w:divBdr>
            <w:top w:val="none" w:sz="0" w:space="0" w:color="auto"/>
            <w:left w:val="none" w:sz="0" w:space="0" w:color="auto"/>
            <w:bottom w:val="none" w:sz="0" w:space="0" w:color="auto"/>
            <w:right w:val="none" w:sz="0" w:space="0" w:color="auto"/>
          </w:divBdr>
        </w:div>
        <w:div w:id="2044356934">
          <w:marLeft w:val="0"/>
          <w:marRight w:val="0"/>
          <w:marTop w:val="0"/>
          <w:marBottom w:val="0"/>
          <w:divBdr>
            <w:top w:val="none" w:sz="0" w:space="0" w:color="auto"/>
            <w:left w:val="none" w:sz="0" w:space="0" w:color="auto"/>
            <w:bottom w:val="none" w:sz="0" w:space="0" w:color="auto"/>
            <w:right w:val="none" w:sz="0" w:space="0" w:color="auto"/>
          </w:divBdr>
        </w:div>
        <w:div w:id="1133257740">
          <w:marLeft w:val="0"/>
          <w:marRight w:val="0"/>
          <w:marTop w:val="0"/>
          <w:marBottom w:val="0"/>
          <w:divBdr>
            <w:top w:val="none" w:sz="0" w:space="0" w:color="auto"/>
            <w:left w:val="none" w:sz="0" w:space="0" w:color="auto"/>
            <w:bottom w:val="none" w:sz="0" w:space="0" w:color="auto"/>
            <w:right w:val="none" w:sz="0" w:space="0" w:color="auto"/>
          </w:divBdr>
        </w:div>
        <w:div w:id="1852601835">
          <w:marLeft w:val="0"/>
          <w:marRight w:val="0"/>
          <w:marTop w:val="0"/>
          <w:marBottom w:val="0"/>
          <w:divBdr>
            <w:top w:val="none" w:sz="0" w:space="0" w:color="auto"/>
            <w:left w:val="none" w:sz="0" w:space="0" w:color="auto"/>
            <w:bottom w:val="none" w:sz="0" w:space="0" w:color="auto"/>
            <w:right w:val="none" w:sz="0" w:space="0" w:color="auto"/>
          </w:divBdr>
        </w:div>
        <w:div w:id="1968585371">
          <w:marLeft w:val="0"/>
          <w:marRight w:val="0"/>
          <w:marTop w:val="0"/>
          <w:marBottom w:val="0"/>
          <w:divBdr>
            <w:top w:val="none" w:sz="0" w:space="0" w:color="auto"/>
            <w:left w:val="none" w:sz="0" w:space="0" w:color="auto"/>
            <w:bottom w:val="none" w:sz="0" w:space="0" w:color="auto"/>
            <w:right w:val="none" w:sz="0" w:space="0" w:color="auto"/>
          </w:divBdr>
        </w:div>
        <w:div w:id="1961376900">
          <w:marLeft w:val="0"/>
          <w:marRight w:val="0"/>
          <w:marTop w:val="0"/>
          <w:marBottom w:val="0"/>
          <w:divBdr>
            <w:top w:val="none" w:sz="0" w:space="0" w:color="auto"/>
            <w:left w:val="none" w:sz="0" w:space="0" w:color="auto"/>
            <w:bottom w:val="none" w:sz="0" w:space="0" w:color="auto"/>
            <w:right w:val="none" w:sz="0" w:space="0" w:color="auto"/>
          </w:divBdr>
        </w:div>
        <w:div w:id="652375915">
          <w:marLeft w:val="0"/>
          <w:marRight w:val="0"/>
          <w:marTop w:val="0"/>
          <w:marBottom w:val="0"/>
          <w:divBdr>
            <w:top w:val="none" w:sz="0" w:space="0" w:color="auto"/>
            <w:left w:val="none" w:sz="0" w:space="0" w:color="auto"/>
            <w:bottom w:val="none" w:sz="0" w:space="0" w:color="auto"/>
            <w:right w:val="none" w:sz="0" w:space="0" w:color="auto"/>
          </w:divBdr>
        </w:div>
        <w:div w:id="2098016180">
          <w:marLeft w:val="0"/>
          <w:marRight w:val="0"/>
          <w:marTop w:val="0"/>
          <w:marBottom w:val="0"/>
          <w:divBdr>
            <w:top w:val="none" w:sz="0" w:space="0" w:color="auto"/>
            <w:left w:val="none" w:sz="0" w:space="0" w:color="auto"/>
            <w:bottom w:val="none" w:sz="0" w:space="0" w:color="auto"/>
            <w:right w:val="none" w:sz="0" w:space="0" w:color="auto"/>
          </w:divBdr>
        </w:div>
        <w:div w:id="790364494">
          <w:marLeft w:val="0"/>
          <w:marRight w:val="0"/>
          <w:marTop w:val="0"/>
          <w:marBottom w:val="0"/>
          <w:divBdr>
            <w:top w:val="none" w:sz="0" w:space="0" w:color="auto"/>
            <w:left w:val="none" w:sz="0" w:space="0" w:color="auto"/>
            <w:bottom w:val="none" w:sz="0" w:space="0" w:color="auto"/>
            <w:right w:val="none" w:sz="0" w:space="0" w:color="auto"/>
          </w:divBdr>
        </w:div>
        <w:div w:id="513885912">
          <w:marLeft w:val="0"/>
          <w:marRight w:val="0"/>
          <w:marTop w:val="0"/>
          <w:marBottom w:val="0"/>
          <w:divBdr>
            <w:top w:val="none" w:sz="0" w:space="0" w:color="auto"/>
            <w:left w:val="none" w:sz="0" w:space="0" w:color="auto"/>
            <w:bottom w:val="none" w:sz="0" w:space="0" w:color="auto"/>
            <w:right w:val="none" w:sz="0" w:space="0" w:color="auto"/>
          </w:divBdr>
        </w:div>
        <w:div w:id="1717897287">
          <w:marLeft w:val="0"/>
          <w:marRight w:val="0"/>
          <w:marTop w:val="0"/>
          <w:marBottom w:val="0"/>
          <w:divBdr>
            <w:top w:val="none" w:sz="0" w:space="0" w:color="auto"/>
            <w:left w:val="none" w:sz="0" w:space="0" w:color="auto"/>
            <w:bottom w:val="none" w:sz="0" w:space="0" w:color="auto"/>
            <w:right w:val="none" w:sz="0" w:space="0" w:color="auto"/>
          </w:divBdr>
        </w:div>
        <w:div w:id="354774830">
          <w:marLeft w:val="0"/>
          <w:marRight w:val="0"/>
          <w:marTop w:val="0"/>
          <w:marBottom w:val="0"/>
          <w:divBdr>
            <w:top w:val="none" w:sz="0" w:space="0" w:color="auto"/>
            <w:left w:val="none" w:sz="0" w:space="0" w:color="auto"/>
            <w:bottom w:val="none" w:sz="0" w:space="0" w:color="auto"/>
            <w:right w:val="none" w:sz="0" w:space="0" w:color="auto"/>
          </w:divBdr>
        </w:div>
        <w:div w:id="1911036747">
          <w:marLeft w:val="0"/>
          <w:marRight w:val="0"/>
          <w:marTop w:val="0"/>
          <w:marBottom w:val="0"/>
          <w:divBdr>
            <w:top w:val="none" w:sz="0" w:space="0" w:color="auto"/>
            <w:left w:val="none" w:sz="0" w:space="0" w:color="auto"/>
            <w:bottom w:val="none" w:sz="0" w:space="0" w:color="auto"/>
            <w:right w:val="none" w:sz="0" w:space="0" w:color="auto"/>
          </w:divBdr>
        </w:div>
        <w:div w:id="266544569">
          <w:marLeft w:val="0"/>
          <w:marRight w:val="0"/>
          <w:marTop w:val="0"/>
          <w:marBottom w:val="0"/>
          <w:divBdr>
            <w:top w:val="none" w:sz="0" w:space="0" w:color="auto"/>
            <w:left w:val="none" w:sz="0" w:space="0" w:color="auto"/>
            <w:bottom w:val="none" w:sz="0" w:space="0" w:color="auto"/>
            <w:right w:val="none" w:sz="0" w:space="0" w:color="auto"/>
          </w:divBdr>
        </w:div>
        <w:div w:id="1090274167">
          <w:marLeft w:val="0"/>
          <w:marRight w:val="0"/>
          <w:marTop w:val="0"/>
          <w:marBottom w:val="0"/>
          <w:divBdr>
            <w:top w:val="none" w:sz="0" w:space="0" w:color="auto"/>
            <w:left w:val="none" w:sz="0" w:space="0" w:color="auto"/>
            <w:bottom w:val="none" w:sz="0" w:space="0" w:color="auto"/>
            <w:right w:val="none" w:sz="0" w:space="0" w:color="auto"/>
          </w:divBdr>
        </w:div>
      </w:divsChild>
    </w:div>
    <w:div w:id="122845946">
      <w:bodyDiv w:val="1"/>
      <w:marLeft w:val="0"/>
      <w:marRight w:val="0"/>
      <w:marTop w:val="0"/>
      <w:marBottom w:val="0"/>
      <w:divBdr>
        <w:top w:val="none" w:sz="0" w:space="0" w:color="auto"/>
        <w:left w:val="none" w:sz="0" w:space="0" w:color="auto"/>
        <w:bottom w:val="none" w:sz="0" w:space="0" w:color="auto"/>
        <w:right w:val="none" w:sz="0" w:space="0" w:color="auto"/>
      </w:divBdr>
    </w:div>
    <w:div w:id="125512612">
      <w:bodyDiv w:val="1"/>
      <w:marLeft w:val="0"/>
      <w:marRight w:val="0"/>
      <w:marTop w:val="0"/>
      <w:marBottom w:val="0"/>
      <w:divBdr>
        <w:top w:val="none" w:sz="0" w:space="0" w:color="auto"/>
        <w:left w:val="none" w:sz="0" w:space="0" w:color="auto"/>
        <w:bottom w:val="none" w:sz="0" w:space="0" w:color="auto"/>
        <w:right w:val="none" w:sz="0" w:space="0" w:color="auto"/>
      </w:divBdr>
    </w:div>
    <w:div w:id="128939343">
      <w:bodyDiv w:val="1"/>
      <w:marLeft w:val="0"/>
      <w:marRight w:val="0"/>
      <w:marTop w:val="0"/>
      <w:marBottom w:val="0"/>
      <w:divBdr>
        <w:top w:val="none" w:sz="0" w:space="0" w:color="auto"/>
        <w:left w:val="none" w:sz="0" w:space="0" w:color="auto"/>
        <w:bottom w:val="none" w:sz="0" w:space="0" w:color="auto"/>
        <w:right w:val="none" w:sz="0" w:space="0" w:color="auto"/>
      </w:divBdr>
    </w:div>
    <w:div w:id="129783694">
      <w:bodyDiv w:val="1"/>
      <w:marLeft w:val="0"/>
      <w:marRight w:val="0"/>
      <w:marTop w:val="0"/>
      <w:marBottom w:val="0"/>
      <w:divBdr>
        <w:top w:val="none" w:sz="0" w:space="0" w:color="auto"/>
        <w:left w:val="none" w:sz="0" w:space="0" w:color="auto"/>
        <w:bottom w:val="none" w:sz="0" w:space="0" w:color="auto"/>
        <w:right w:val="none" w:sz="0" w:space="0" w:color="auto"/>
      </w:divBdr>
    </w:div>
    <w:div w:id="132258559">
      <w:bodyDiv w:val="1"/>
      <w:marLeft w:val="0"/>
      <w:marRight w:val="0"/>
      <w:marTop w:val="0"/>
      <w:marBottom w:val="0"/>
      <w:divBdr>
        <w:top w:val="none" w:sz="0" w:space="0" w:color="auto"/>
        <w:left w:val="none" w:sz="0" w:space="0" w:color="auto"/>
        <w:bottom w:val="none" w:sz="0" w:space="0" w:color="auto"/>
        <w:right w:val="none" w:sz="0" w:space="0" w:color="auto"/>
      </w:divBdr>
    </w:div>
    <w:div w:id="135073592">
      <w:bodyDiv w:val="1"/>
      <w:marLeft w:val="0"/>
      <w:marRight w:val="0"/>
      <w:marTop w:val="0"/>
      <w:marBottom w:val="0"/>
      <w:divBdr>
        <w:top w:val="none" w:sz="0" w:space="0" w:color="auto"/>
        <w:left w:val="none" w:sz="0" w:space="0" w:color="auto"/>
        <w:bottom w:val="none" w:sz="0" w:space="0" w:color="auto"/>
        <w:right w:val="none" w:sz="0" w:space="0" w:color="auto"/>
      </w:divBdr>
    </w:div>
    <w:div w:id="139467650">
      <w:bodyDiv w:val="1"/>
      <w:marLeft w:val="0"/>
      <w:marRight w:val="0"/>
      <w:marTop w:val="0"/>
      <w:marBottom w:val="0"/>
      <w:divBdr>
        <w:top w:val="none" w:sz="0" w:space="0" w:color="auto"/>
        <w:left w:val="none" w:sz="0" w:space="0" w:color="auto"/>
        <w:bottom w:val="none" w:sz="0" w:space="0" w:color="auto"/>
        <w:right w:val="none" w:sz="0" w:space="0" w:color="auto"/>
      </w:divBdr>
    </w:div>
    <w:div w:id="144206269">
      <w:bodyDiv w:val="1"/>
      <w:marLeft w:val="0"/>
      <w:marRight w:val="0"/>
      <w:marTop w:val="0"/>
      <w:marBottom w:val="0"/>
      <w:divBdr>
        <w:top w:val="none" w:sz="0" w:space="0" w:color="auto"/>
        <w:left w:val="none" w:sz="0" w:space="0" w:color="auto"/>
        <w:bottom w:val="none" w:sz="0" w:space="0" w:color="auto"/>
        <w:right w:val="none" w:sz="0" w:space="0" w:color="auto"/>
      </w:divBdr>
    </w:div>
    <w:div w:id="144668171">
      <w:bodyDiv w:val="1"/>
      <w:marLeft w:val="0"/>
      <w:marRight w:val="0"/>
      <w:marTop w:val="0"/>
      <w:marBottom w:val="0"/>
      <w:divBdr>
        <w:top w:val="none" w:sz="0" w:space="0" w:color="auto"/>
        <w:left w:val="none" w:sz="0" w:space="0" w:color="auto"/>
        <w:bottom w:val="none" w:sz="0" w:space="0" w:color="auto"/>
        <w:right w:val="none" w:sz="0" w:space="0" w:color="auto"/>
      </w:divBdr>
    </w:div>
    <w:div w:id="150873388">
      <w:bodyDiv w:val="1"/>
      <w:marLeft w:val="0"/>
      <w:marRight w:val="0"/>
      <w:marTop w:val="0"/>
      <w:marBottom w:val="0"/>
      <w:divBdr>
        <w:top w:val="none" w:sz="0" w:space="0" w:color="auto"/>
        <w:left w:val="none" w:sz="0" w:space="0" w:color="auto"/>
        <w:bottom w:val="none" w:sz="0" w:space="0" w:color="auto"/>
        <w:right w:val="none" w:sz="0" w:space="0" w:color="auto"/>
      </w:divBdr>
    </w:div>
    <w:div w:id="157305771">
      <w:bodyDiv w:val="1"/>
      <w:marLeft w:val="0"/>
      <w:marRight w:val="0"/>
      <w:marTop w:val="0"/>
      <w:marBottom w:val="0"/>
      <w:divBdr>
        <w:top w:val="none" w:sz="0" w:space="0" w:color="auto"/>
        <w:left w:val="none" w:sz="0" w:space="0" w:color="auto"/>
        <w:bottom w:val="none" w:sz="0" w:space="0" w:color="auto"/>
        <w:right w:val="none" w:sz="0" w:space="0" w:color="auto"/>
      </w:divBdr>
    </w:div>
    <w:div w:id="170219593">
      <w:bodyDiv w:val="1"/>
      <w:marLeft w:val="0"/>
      <w:marRight w:val="0"/>
      <w:marTop w:val="0"/>
      <w:marBottom w:val="0"/>
      <w:divBdr>
        <w:top w:val="none" w:sz="0" w:space="0" w:color="auto"/>
        <w:left w:val="none" w:sz="0" w:space="0" w:color="auto"/>
        <w:bottom w:val="none" w:sz="0" w:space="0" w:color="auto"/>
        <w:right w:val="none" w:sz="0" w:space="0" w:color="auto"/>
      </w:divBdr>
    </w:div>
    <w:div w:id="170265919">
      <w:bodyDiv w:val="1"/>
      <w:marLeft w:val="0"/>
      <w:marRight w:val="0"/>
      <w:marTop w:val="0"/>
      <w:marBottom w:val="0"/>
      <w:divBdr>
        <w:top w:val="none" w:sz="0" w:space="0" w:color="auto"/>
        <w:left w:val="none" w:sz="0" w:space="0" w:color="auto"/>
        <w:bottom w:val="none" w:sz="0" w:space="0" w:color="auto"/>
        <w:right w:val="none" w:sz="0" w:space="0" w:color="auto"/>
      </w:divBdr>
    </w:div>
    <w:div w:id="186988022">
      <w:bodyDiv w:val="1"/>
      <w:marLeft w:val="0"/>
      <w:marRight w:val="0"/>
      <w:marTop w:val="0"/>
      <w:marBottom w:val="0"/>
      <w:divBdr>
        <w:top w:val="none" w:sz="0" w:space="0" w:color="auto"/>
        <w:left w:val="none" w:sz="0" w:space="0" w:color="auto"/>
        <w:bottom w:val="none" w:sz="0" w:space="0" w:color="auto"/>
        <w:right w:val="none" w:sz="0" w:space="0" w:color="auto"/>
      </w:divBdr>
    </w:div>
    <w:div w:id="199711470">
      <w:bodyDiv w:val="1"/>
      <w:marLeft w:val="0"/>
      <w:marRight w:val="0"/>
      <w:marTop w:val="0"/>
      <w:marBottom w:val="0"/>
      <w:divBdr>
        <w:top w:val="none" w:sz="0" w:space="0" w:color="auto"/>
        <w:left w:val="none" w:sz="0" w:space="0" w:color="auto"/>
        <w:bottom w:val="none" w:sz="0" w:space="0" w:color="auto"/>
        <w:right w:val="none" w:sz="0" w:space="0" w:color="auto"/>
      </w:divBdr>
    </w:div>
    <w:div w:id="206187228">
      <w:bodyDiv w:val="1"/>
      <w:marLeft w:val="0"/>
      <w:marRight w:val="0"/>
      <w:marTop w:val="0"/>
      <w:marBottom w:val="0"/>
      <w:divBdr>
        <w:top w:val="none" w:sz="0" w:space="0" w:color="auto"/>
        <w:left w:val="none" w:sz="0" w:space="0" w:color="auto"/>
        <w:bottom w:val="none" w:sz="0" w:space="0" w:color="auto"/>
        <w:right w:val="none" w:sz="0" w:space="0" w:color="auto"/>
      </w:divBdr>
    </w:div>
    <w:div w:id="215242890">
      <w:bodyDiv w:val="1"/>
      <w:marLeft w:val="0"/>
      <w:marRight w:val="0"/>
      <w:marTop w:val="0"/>
      <w:marBottom w:val="0"/>
      <w:divBdr>
        <w:top w:val="none" w:sz="0" w:space="0" w:color="auto"/>
        <w:left w:val="none" w:sz="0" w:space="0" w:color="auto"/>
        <w:bottom w:val="none" w:sz="0" w:space="0" w:color="auto"/>
        <w:right w:val="none" w:sz="0" w:space="0" w:color="auto"/>
      </w:divBdr>
    </w:div>
    <w:div w:id="215513774">
      <w:bodyDiv w:val="1"/>
      <w:marLeft w:val="0"/>
      <w:marRight w:val="0"/>
      <w:marTop w:val="0"/>
      <w:marBottom w:val="0"/>
      <w:divBdr>
        <w:top w:val="none" w:sz="0" w:space="0" w:color="auto"/>
        <w:left w:val="none" w:sz="0" w:space="0" w:color="auto"/>
        <w:bottom w:val="none" w:sz="0" w:space="0" w:color="auto"/>
        <w:right w:val="none" w:sz="0" w:space="0" w:color="auto"/>
      </w:divBdr>
    </w:div>
    <w:div w:id="218908500">
      <w:bodyDiv w:val="1"/>
      <w:marLeft w:val="0"/>
      <w:marRight w:val="0"/>
      <w:marTop w:val="0"/>
      <w:marBottom w:val="0"/>
      <w:divBdr>
        <w:top w:val="none" w:sz="0" w:space="0" w:color="auto"/>
        <w:left w:val="none" w:sz="0" w:space="0" w:color="auto"/>
        <w:bottom w:val="none" w:sz="0" w:space="0" w:color="auto"/>
        <w:right w:val="none" w:sz="0" w:space="0" w:color="auto"/>
      </w:divBdr>
    </w:div>
    <w:div w:id="219368830">
      <w:bodyDiv w:val="1"/>
      <w:marLeft w:val="0"/>
      <w:marRight w:val="0"/>
      <w:marTop w:val="0"/>
      <w:marBottom w:val="0"/>
      <w:divBdr>
        <w:top w:val="none" w:sz="0" w:space="0" w:color="auto"/>
        <w:left w:val="none" w:sz="0" w:space="0" w:color="auto"/>
        <w:bottom w:val="none" w:sz="0" w:space="0" w:color="auto"/>
        <w:right w:val="none" w:sz="0" w:space="0" w:color="auto"/>
      </w:divBdr>
    </w:div>
    <w:div w:id="224919732">
      <w:bodyDiv w:val="1"/>
      <w:marLeft w:val="0"/>
      <w:marRight w:val="0"/>
      <w:marTop w:val="0"/>
      <w:marBottom w:val="0"/>
      <w:divBdr>
        <w:top w:val="none" w:sz="0" w:space="0" w:color="auto"/>
        <w:left w:val="none" w:sz="0" w:space="0" w:color="auto"/>
        <w:bottom w:val="none" w:sz="0" w:space="0" w:color="auto"/>
        <w:right w:val="none" w:sz="0" w:space="0" w:color="auto"/>
      </w:divBdr>
    </w:div>
    <w:div w:id="226304209">
      <w:bodyDiv w:val="1"/>
      <w:marLeft w:val="0"/>
      <w:marRight w:val="0"/>
      <w:marTop w:val="0"/>
      <w:marBottom w:val="0"/>
      <w:divBdr>
        <w:top w:val="none" w:sz="0" w:space="0" w:color="auto"/>
        <w:left w:val="none" w:sz="0" w:space="0" w:color="auto"/>
        <w:bottom w:val="none" w:sz="0" w:space="0" w:color="auto"/>
        <w:right w:val="none" w:sz="0" w:space="0" w:color="auto"/>
      </w:divBdr>
    </w:div>
    <w:div w:id="227543914">
      <w:bodyDiv w:val="1"/>
      <w:marLeft w:val="0"/>
      <w:marRight w:val="0"/>
      <w:marTop w:val="0"/>
      <w:marBottom w:val="0"/>
      <w:divBdr>
        <w:top w:val="none" w:sz="0" w:space="0" w:color="auto"/>
        <w:left w:val="none" w:sz="0" w:space="0" w:color="auto"/>
        <w:bottom w:val="none" w:sz="0" w:space="0" w:color="auto"/>
        <w:right w:val="none" w:sz="0" w:space="0" w:color="auto"/>
      </w:divBdr>
      <w:divsChild>
        <w:div w:id="147746928">
          <w:marLeft w:val="0"/>
          <w:marRight w:val="0"/>
          <w:marTop w:val="0"/>
          <w:marBottom w:val="0"/>
          <w:divBdr>
            <w:top w:val="none" w:sz="0" w:space="0" w:color="auto"/>
            <w:left w:val="none" w:sz="0" w:space="0" w:color="auto"/>
            <w:bottom w:val="none" w:sz="0" w:space="0" w:color="auto"/>
            <w:right w:val="none" w:sz="0" w:space="0" w:color="auto"/>
          </w:divBdr>
        </w:div>
        <w:div w:id="722607051">
          <w:marLeft w:val="0"/>
          <w:marRight w:val="0"/>
          <w:marTop w:val="0"/>
          <w:marBottom w:val="0"/>
          <w:divBdr>
            <w:top w:val="none" w:sz="0" w:space="0" w:color="auto"/>
            <w:left w:val="none" w:sz="0" w:space="0" w:color="auto"/>
            <w:bottom w:val="none" w:sz="0" w:space="0" w:color="auto"/>
            <w:right w:val="none" w:sz="0" w:space="0" w:color="auto"/>
          </w:divBdr>
        </w:div>
      </w:divsChild>
    </w:div>
    <w:div w:id="228417862">
      <w:bodyDiv w:val="1"/>
      <w:marLeft w:val="0"/>
      <w:marRight w:val="0"/>
      <w:marTop w:val="0"/>
      <w:marBottom w:val="0"/>
      <w:divBdr>
        <w:top w:val="none" w:sz="0" w:space="0" w:color="auto"/>
        <w:left w:val="none" w:sz="0" w:space="0" w:color="auto"/>
        <w:bottom w:val="none" w:sz="0" w:space="0" w:color="auto"/>
        <w:right w:val="none" w:sz="0" w:space="0" w:color="auto"/>
      </w:divBdr>
    </w:div>
    <w:div w:id="229465277">
      <w:bodyDiv w:val="1"/>
      <w:marLeft w:val="0"/>
      <w:marRight w:val="0"/>
      <w:marTop w:val="0"/>
      <w:marBottom w:val="0"/>
      <w:divBdr>
        <w:top w:val="none" w:sz="0" w:space="0" w:color="auto"/>
        <w:left w:val="none" w:sz="0" w:space="0" w:color="auto"/>
        <w:bottom w:val="none" w:sz="0" w:space="0" w:color="auto"/>
        <w:right w:val="none" w:sz="0" w:space="0" w:color="auto"/>
      </w:divBdr>
    </w:div>
    <w:div w:id="229734976">
      <w:bodyDiv w:val="1"/>
      <w:marLeft w:val="0"/>
      <w:marRight w:val="0"/>
      <w:marTop w:val="0"/>
      <w:marBottom w:val="0"/>
      <w:divBdr>
        <w:top w:val="none" w:sz="0" w:space="0" w:color="auto"/>
        <w:left w:val="none" w:sz="0" w:space="0" w:color="auto"/>
        <w:bottom w:val="none" w:sz="0" w:space="0" w:color="auto"/>
        <w:right w:val="none" w:sz="0" w:space="0" w:color="auto"/>
      </w:divBdr>
    </w:div>
    <w:div w:id="234049161">
      <w:bodyDiv w:val="1"/>
      <w:marLeft w:val="0"/>
      <w:marRight w:val="0"/>
      <w:marTop w:val="0"/>
      <w:marBottom w:val="0"/>
      <w:divBdr>
        <w:top w:val="none" w:sz="0" w:space="0" w:color="auto"/>
        <w:left w:val="none" w:sz="0" w:space="0" w:color="auto"/>
        <w:bottom w:val="none" w:sz="0" w:space="0" w:color="auto"/>
        <w:right w:val="none" w:sz="0" w:space="0" w:color="auto"/>
      </w:divBdr>
    </w:div>
    <w:div w:id="235483985">
      <w:bodyDiv w:val="1"/>
      <w:marLeft w:val="0"/>
      <w:marRight w:val="0"/>
      <w:marTop w:val="0"/>
      <w:marBottom w:val="0"/>
      <w:divBdr>
        <w:top w:val="none" w:sz="0" w:space="0" w:color="auto"/>
        <w:left w:val="none" w:sz="0" w:space="0" w:color="auto"/>
        <w:bottom w:val="none" w:sz="0" w:space="0" w:color="auto"/>
        <w:right w:val="none" w:sz="0" w:space="0" w:color="auto"/>
      </w:divBdr>
    </w:div>
    <w:div w:id="238753652">
      <w:bodyDiv w:val="1"/>
      <w:marLeft w:val="0"/>
      <w:marRight w:val="0"/>
      <w:marTop w:val="0"/>
      <w:marBottom w:val="0"/>
      <w:divBdr>
        <w:top w:val="none" w:sz="0" w:space="0" w:color="auto"/>
        <w:left w:val="none" w:sz="0" w:space="0" w:color="auto"/>
        <w:bottom w:val="none" w:sz="0" w:space="0" w:color="auto"/>
        <w:right w:val="none" w:sz="0" w:space="0" w:color="auto"/>
      </w:divBdr>
    </w:div>
    <w:div w:id="239755624">
      <w:bodyDiv w:val="1"/>
      <w:marLeft w:val="0"/>
      <w:marRight w:val="0"/>
      <w:marTop w:val="0"/>
      <w:marBottom w:val="0"/>
      <w:divBdr>
        <w:top w:val="none" w:sz="0" w:space="0" w:color="auto"/>
        <w:left w:val="none" w:sz="0" w:space="0" w:color="auto"/>
        <w:bottom w:val="none" w:sz="0" w:space="0" w:color="auto"/>
        <w:right w:val="none" w:sz="0" w:space="0" w:color="auto"/>
      </w:divBdr>
    </w:div>
    <w:div w:id="241329455">
      <w:bodyDiv w:val="1"/>
      <w:marLeft w:val="0"/>
      <w:marRight w:val="0"/>
      <w:marTop w:val="0"/>
      <w:marBottom w:val="0"/>
      <w:divBdr>
        <w:top w:val="none" w:sz="0" w:space="0" w:color="auto"/>
        <w:left w:val="none" w:sz="0" w:space="0" w:color="auto"/>
        <w:bottom w:val="none" w:sz="0" w:space="0" w:color="auto"/>
        <w:right w:val="none" w:sz="0" w:space="0" w:color="auto"/>
      </w:divBdr>
    </w:div>
    <w:div w:id="244075949">
      <w:bodyDiv w:val="1"/>
      <w:marLeft w:val="0"/>
      <w:marRight w:val="0"/>
      <w:marTop w:val="0"/>
      <w:marBottom w:val="0"/>
      <w:divBdr>
        <w:top w:val="none" w:sz="0" w:space="0" w:color="auto"/>
        <w:left w:val="none" w:sz="0" w:space="0" w:color="auto"/>
        <w:bottom w:val="none" w:sz="0" w:space="0" w:color="auto"/>
        <w:right w:val="none" w:sz="0" w:space="0" w:color="auto"/>
      </w:divBdr>
    </w:div>
    <w:div w:id="246311526">
      <w:bodyDiv w:val="1"/>
      <w:marLeft w:val="0"/>
      <w:marRight w:val="0"/>
      <w:marTop w:val="0"/>
      <w:marBottom w:val="0"/>
      <w:divBdr>
        <w:top w:val="none" w:sz="0" w:space="0" w:color="auto"/>
        <w:left w:val="none" w:sz="0" w:space="0" w:color="auto"/>
        <w:bottom w:val="none" w:sz="0" w:space="0" w:color="auto"/>
        <w:right w:val="none" w:sz="0" w:space="0" w:color="auto"/>
      </w:divBdr>
    </w:div>
    <w:div w:id="253631069">
      <w:bodyDiv w:val="1"/>
      <w:marLeft w:val="0"/>
      <w:marRight w:val="0"/>
      <w:marTop w:val="0"/>
      <w:marBottom w:val="0"/>
      <w:divBdr>
        <w:top w:val="none" w:sz="0" w:space="0" w:color="auto"/>
        <w:left w:val="none" w:sz="0" w:space="0" w:color="auto"/>
        <w:bottom w:val="none" w:sz="0" w:space="0" w:color="auto"/>
        <w:right w:val="none" w:sz="0" w:space="0" w:color="auto"/>
      </w:divBdr>
    </w:div>
    <w:div w:id="253974738">
      <w:bodyDiv w:val="1"/>
      <w:marLeft w:val="0"/>
      <w:marRight w:val="0"/>
      <w:marTop w:val="0"/>
      <w:marBottom w:val="0"/>
      <w:divBdr>
        <w:top w:val="none" w:sz="0" w:space="0" w:color="auto"/>
        <w:left w:val="none" w:sz="0" w:space="0" w:color="auto"/>
        <w:bottom w:val="none" w:sz="0" w:space="0" w:color="auto"/>
        <w:right w:val="none" w:sz="0" w:space="0" w:color="auto"/>
      </w:divBdr>
    </w:div>
    <w:div w:id="255097183">
      <w:bodyDiv w:val="1"/>
      <w:marLeft w:val="0"/>
      <w:marRight w:val="0"/>
      <w:marTop w:val="0"/>
      <w:marBottom w:val="0"/>
      <w:divBdr>
        <w:top w:val="none" w:sz="0" w:space="0" w:color="auto"/>
        <w:left w:val="none" w:sz="0" w:space="0" w:color="auto"/>
        <w:bottom w:val="none" w:sz="0" w:space="0" w:color="auto"/>
        <w:right w:val="none" w:sz="0" w:space="0" w:color="auto"/>
      </w:divBdr>
    </w:div>
    <w:div w:id="257955049">
      <w:bodyDiv w:val="1"/>
      <w:marLeft w:val="0"/>
      <w:marRight w:val="0"/>
      <w:marTop w:val="0"/>
      <w:marBottom w:val="0"/>
      <w:divBdr>
        <w:top w:val="none" w:sz="0" w:space="0" w:color="auto"/>
        <w:left w:val="none" w:sz="0" w:space="0" w:color="auto"/>
        <w:bottom w:val="none" w:sz="0" w:space="0" w:color="auto"/>
        <w:right w:val="none" w:sz="0" w:space="0" w:color="auto"/>
      </w:divBdr>
    </w:div>
    <w:div w:id="266498520">
      <w:bodyDiv w:val="1"/>
      <w:marLeft w:val="0"/>
      <w:marRight w:val="0"/>
      <w:marTop w:val="0"/>
      <w:marBottom w:val="0"/>
      <w:divBdr>
        <w:top w:val="none" w:sz="0" w:space="0" w:color="auto"/>
        <w:left w:val="none" w:sz="0" w:space="0" w:color="auto"/>
        <w:bottom w:val="none" w:sz="0" w:space="0" w:color="auto"/>
        <w:right w:val="none" w:sz="0" w:space="0" w:color="auto"/>
      </w:divBdr>
    </w:div>
    <w:div w:id="277222386">
      <w:bodyDiv w:val="1"/>
      <w:marLeft w:val="0"/>
      <w:marRight w:val="0"/>
      <w:marTop w:val="0"/>
      <w:marBottom w:val="0"/>
      <w:divBdr>
        <w:top w:val="none" w:sz="0" w:space="0" w:color="auto"/>
        <w:left w:val="none" w:sz="0" w:space="0" w:color="auto"/>
        <w:bottom w:val="none" w:sz="0" w:space="0" w:color="auto"/>
        <w:right w:val="none" w:sz="0" w:space="0" w:color="auto"/>
      </w:divBdr>
    </w:div>
    <w:div w:id="279073106">
      <w:bodyDiv w:val="1"/>
      <w:marLeft w:val="0"/>
      <w:marRight w:val="0"/>
      <w:marTop w:val="0"/>
      <w:marBottom w:val="0"/>
      <w:divBdr>
        <w:top w:val="none" w:sz="0" w:space="0" w:color="auto"/>
        <w:left w:val="none" w:sz="0" w:space="0" w:color="auto"/>
        <w:bottom w:val="none" w:sz="0" w:space="0" w:color="auto"/>
        <w:right w:val="none" w:sz="0" w:space="0" w:color="auto"/>
      </w:divBdr>
    </w:div>
    <w:div w:id="280191500">
      <w:bodyDiv w:val="1"/>
      <w:marLeft w:val="0"/>
      <w:marRight w:val="0"/>
      <w:marTop w:val="0"/>
      <w:marBottom w:val="0"/>
      <w:divBdr>
        <w:top w:val="none" w:sz="0" w:space="0" w:color="auto"/>
        <w:left w:val="none" w:sz="0" w:space="0" w:color="auto"/>
        <w:bottom w:val="none" w:sz="0" w:space="0" w:color="auto"/>
        <w:right w:val="none" w:sz="0" w:space="0" w:color="auto"/>
      </w:divBdr>
    </w:div>
    <w:div w:id="290139508">
      <w:bodyDiv w:val="1"/>
      <w:marLeft w:val="0"/>
      <w:marRight w:val="0"/>
      <w:marTop w:val="0"/>
      <w:marBottom w:val="0"/>
      <w:divBdr>
        <w:top w:val="none" w:sz="0" w:space="0" w:color="auto"/>
        <w:left w:val="none" w:sz="0" w:space="0" w:color="auto"/>
        <w:bottom w:val="none" w:sz="0" w:space="0" w:color="auto"/>
        <w:right w:val="none" w:sz="0" w:space="0" w:color="auto"/>
      </w:divBdr>
    </w:div>
    <w:div w:id="291518241">
      <w:bodyDiv w:val="1"/>
      <w:marLeft w:val="0"/>
      <w:marRight w:val="0"/>
      <w:marTop w:val="0"/>
      <w:marBottom w:val="0"/>
      <w:divBdr>
        <w:top w:val="none" w:sz="0" w:space="0" w:color="auto"/>
        <w:left w:val="none" w:sz="0" w:space="0" w:color="auto"/>
        <w:bottom w:val="none" w:sz="0" w:space="0" w:color="auto"/>
        <w:right w:val="none" w:sz="0" w:space="0" w:color="auto"/>
      </w:divBdr>
    </w:div>
    <w:div w:id="304359937">
      <w:bodyDiv w:val="1"/>
      <w:marLeft w:val="0"/>
      <w:marRight w:val="0"/>
      <w:marTop w:val="0"/>
      <w:marBottom w:val="0"/>
      <w:divBdr>
        <w:top w:val="none" w:sz="0" w:space="0" w:color="auto"/>
        <w:left w:val="none" w:sz="0" w:space="0" w:color="auto"/>
        <w:bottom w:val="none" w:sz="0" w:space="0" w:color="auto"/>
        <w:right w:val="none" w:sz="0" w:space="0" w:color="auto"/>
      </w:divBdr>
    </w:div>
    <w:div w:id="307133327">
      <w:bodyDiv w:val="1"/>
      <w:marLeft w:val="0"/>
      <w:marRight w:val="0"/>
      <w:marTop w:val="0"/>
      <w:marBottom w:val="0"/>
      <w:divBdr>
        <w:top w:val="none" w:sz="0" w:space="0" w:color="auto"/>
        <w:left w:val="none" w:sz="0" w:space="0" w:color="auto"/>
        <w:bottom w:val="none" w:sz="0" w:space="0" w:color="auto"/>
        <w:right w:val="none" w:sz="0" w:space="0" w:color="auto"/>
      </w:divBdr>
    </w:div>
    <w:div w:id="311522474">
      <w:bodyDiv w:val="1"/>
      <w:marLeft w:val="0"/>
      <w:marRight w:val="0"/>
      <w:marTop w:val="0"/>
      <w:marBottom w:val="0"/>
      <w:divBdr>
        <w:top w:val="none" w:sz="0" w:space="0" w:color="auto"/>
        <w:left w:val="none" w:sz="0" w:space="0" w:color="auto"/>
        <w:bottom w:val="none" w:sz="0" w:space="0" w:color="auto"/>
        <w:right w:val="none" w:sz="0" w:space="0" w:color="auto"/>
      </w:divBdr>
    </w:div>
    <w:div w:id="311715490">
      <w:bodyDiv w:val="1"/>
      <w:marLeft w:val="0"/>
      <w:marRight w:val="0"/>
      <w:marTop w:val="0"/>
      <w:marBottom w:val="0"/>
      <w:divBdr>
        <w:top w:val="none" w:sz="0" w:space="0" w:color="auto"/>
        <w:left w:val="none" w:sz="0" w:space="0" w:color="auto"/>
        <w:bottom w:val="none" w:sz="0" w:space="0" w:color="auto"/>
        <w:right w:val="none" w:sz="0" w:space="0" w:color="auto"/>
      </w:divBdr>
    </w:div>
    <w:div w:id="312294814">
      <w:bodyDiv w:val="1"/>
      <w:marLeft w:val="0"/>
      <w:marRight w:val="0"/>
      <w:marTop w:val="0"/>
      <w:marBottom w:val="0"/>
      <w:divBdr>
        <w:top w:val="none" w:sz="0" w:space="0" w:color="auto"/>
        <w:left w:val="none" w:sz="0" w:space="0" w:color="auto"/>
        <w:bottom w:val="none" w:sz="0" w:space="0" w:color="auto"/>
        <w:right w:val="none" w:sz="0" w:space="0" w:color="auto"/>
      </w:divBdr>
    </w:div>
    <w:div w:id="319430927">
      <w:bodyDiv w:val="1"/>
      <w:marLeft w:val="0"/>
      <w:marRight w:val="0"/>
      <w:marTop w:val="0"/>
      <w:marBottom w:val="0"/>
      <w:divBdr>
        <w:top w:val="none" w:sz="0" w:space="0" w:color="auto"/>
        <w:left w:val="none" w:sz="0" w:space="0" w:color="auto"/>
        <w:bottom w:val="none" w:sz="0" w:space="0" w:color="auto"/>
        <w:right w:val="none" w:sz="0" w:space="0" w:color="auto"/>
      </w:divBdr>
    </w:div>
    <w:div w:id="320621417">
      <w:bodyDiv w:val="1"/>
      <w:marLeft w:val="0"/>
      <w:marRight w:val="0"/>
      <w:marTop w:val="0"/>
      <w:marBottom w:val="0"/>
      <w:divBdr>
        <w:top w:val="none" w:sz="0" w:space="0" w:color="auto"/>
        <w:left w:val="none" w:sz="0" w:space="0" w:color="auto"/>
        <w:bottom w:val="none" w:sz="0" w:space="0" w:color="auto"/>
        <w:right w:val="none" w:sz="0" w:space="0" w:color="auto"/>
      </w:divBdr>
    </w:div>
    <w:div w:id="321549761">
      <w:bodyDiv w:val="1"/>
      <w:marLeft w:val="0"/>
      <w:marRight w:val="0"/>
      <w:marTop w:val="0"/>
      <w:marBottom w:val="0"/>
      <w:divBdr>
        <w:top w:val="none" w:sz="0" w:space="0" w:color="auto"/>
        <w:left w:val="none" w:sz="0" w:space="0" w:color="auto"/>
        <w:bottom w:val="none" w:sz="0" w:space="0" w:color="auto"/>
        <w:right w:val="none" w:sz="0" w:space="0" w:color="auto"/>
      </w:divBdr>
    </w:div>
    <w:div w:id="328602922">
      <w:bodyDiv w:val="1"/>
      <w:marLeft w:val="0"/>
      <w:marRight w:val="0"/>
      <w:marTop w:val="0"/>
      <w:marBottom w:val="0"/>
      <w:divBdr>
        <w:top w:val="none" w:sz="0" w:space="0" w:color="auto"/>
        <w:left w:val="none" w:sz="0" w:space="0" w:color="auto"/>
        <w:bottom w:val="none" w:sz="0" w:space="0" w:color="auto"/>
        <w:right w:val="none" w:sz="0" w:space="0" w:color="auto"/>
      </w:divBdr>
    </w:div>
    <w:div w:id="330526532">
      <w:bodyDiv w:val="1"/>
      <w:marLeft w:val="0"/>
      <w:marRight w:val="0"/>
      <w:marTop w:val="0"/>
      <w:marBottom w:val="0"/>
      <w:divBdr>
        <w:top w:val="none" w:sz="0" w:space="0" w:color="auto"/>
        <w:left w:val="none" w:sz="0" w:space="0" w:color="auto"/>
        <w:bottom w:val="none" w:sz="0" w:space="0" w:color="auto"/>
        <w:right w:val="none" w:sz="0" w:space="0" w:color="auto"/>
      </w:divBdr>
    </w:div>
    <w:div w:id="333339047">
      <w:bodyDiv w:val="1"/>
      <w:marLeft w:val="0"/>
      <w:marRight w:val="0"/>
      <w:marTop w:val="0"/>
      <w:marBottom w:val="0"/>
      <w:divBdr>
        <w:top w:val="none" w:sz="0" w:space="0" w:color="auto"/>
        <w:left w:val="none" w:sz="0" w:space="0" w:color="auto"/>
        <w:bottom w:val="none" w:sz="0" w:space="0" w:color="auto"/>
        <w:right w:val="none" w:sz="0" w:space="0" w:color="auto"/>
      </w:divBdr>
    </w:div>
    <w:div w:id="335692454">
      <w:bodyDiv w:val="1"/>
      <w:marLeft w:val="0"/>
      <w:marRight w:val="0"/>
      <w:marTop w:val="0"/>
      <w:marBottom w:val="0"/>
      <w:divBdr>
        <w:top w:val="none" w:sz="0" w:space="0" w:color="auto"/>
        <w:left w:val="none" w:sz="0" w:space="0" w:color="auto"/>
        <w:bottom w:val="none" w:sz="0" w:space="0" w:color="auto"/>
        <w:right w:val="none" w:sz="0" w:space="0" w:color="auto"/>
      </w:divBdr>
    </w:div>
    <w:div w:id="336882066">
      <w:bodyDiv w:val="1"/>
      <w:marLeft w:val="0"/>
      <w:marRight w:val="0"/>
      <w:marTop w:val="0"/>
      <w:marBottom w:val="0"/>
      <w:divBdr>
        <w:top w:val="none" w:sz="0" w:space="0" w:color="auto"/>
        <w:left w:val="none" w:sz="0" w:space="0" w:color="auto"/>
        <w:bottom w:val="none" w:sz="0" w:space="0" w:color="auto"/>
        <w:right w:val="none" w:sz="0" w:space="0" w:color="auto"/>
      </w:divBdr>
    </w:div>
    <w:div w:id="337999257">
      <w:bodyDiv w:val="1"/>
      <w:marLeft w:val="0"/>
      <w:marRight w:val="0"/>
      <w:marTop w:val="0"/>
      <w:marBottom w:val="0"/>
      <w:divBdr>
        <w:top w:val="none" w:sz="0" w:space="0" w:color="auto"/>
        <w:left w:val="none" w:sz="0" w:space="0" w:color="auto"/>
        <w:bottom w:val="none" w:sz="0" w:space="0" w:color="auto"/>
        <w:right w:val="none" w:sz="0" w:space="0" w:color="auto"/>
      </w:divBdr>
    </w:div>
    <w:div w:id="342318089">
      <w:bodyDiv w:val="1"/>
      <w:marLeft w:val="0"/>
      <w:marRight w:val="0"/>
      <w:marTop w:val="0"/>
      <w:marBottom w:val="0"/>
      <w:divBdr>
        <w:top w:val="none" w:sz="0" w:space="0" w:color="auto"/>
        <w:left w:val="none" w:sz="0" w:space="0" w:color="auto"/>
        <w:bottom w:val="none" w:sz="0" w:space="0" w:color="auto"/>
        <w:right w:val="none" w:sz="0" w:space="0" w:color="auto"/>
      </w:divBdr>
    </w:div>
    <w:div w:id="360590088">
      <w:bodyDiv w:val="1"/>
      <w:marLeft w:val="0"/>
      <w:marRight w:val="0"/>
      <w:marTop w:val="0"/>
      <w:marBottom w:val="0"/>
      <w:divBdr>
        <w:top w:val="none" w:sz="0" w:space="0" w:color="auto"/>
        <w:left w:val="none" w:sz="0" w:space="0" w:color="auto"/>
        <w:bottom w:val="none" w:sz="0" w:space="0" w:color="auto"/>
        <w:right w:val="none" w:sz="0" w:space="0" w:color="auto"/>
      </w:divBdr>
    </w:div>
    <w:div w:id="362100083">
      <w:bodyDiv w:val="1"/>
      <w:marLeft w:val="0"/>
      <w:marRight w:val="0"/>
      <w:marTop w:val="0"/>
      <w:marBottom w:val="0"/>
      <w:divBdr>
        <w:top w:val="none" w:sz="0" w:space="0" w:color="auto"/>
        <w:left w:val="none" w:sz="0" w:space="0" w:color="auto"/>
        <w:bottom w:val="none" w:sz="0" w:space="0" w:color="auto"/>
        <w:right w:val="none" w:sz="0" w:space="0" w:color="auto"/>
      </w:divBdr>
    </w:div>
    <w:div w:id="365838169">
      <w:bodyDiv w:val="1"/>
      <w:marLeft w:val="0"/>
      <w:marRight w:val="0"/>
      <w:marTop w:val="0"/>
      <w:marBottom w:val="0"/>
      <w:divBdr>
        <w:top w:val="none" w:sz="0" w:space="0" w:color="auto"/>
        <w:left w:val="none" w:sz="0" w:space="0" w:color="auto"/>
        <w:bottom w:val="none" w:sz="0" w:space="0" w:color="auto"/>
        <w:right w:val="none" w:sz="0" w:space="0" w:color="auto"/>
      </w:divBdr>
    </w:div>
    <w:div w:id="367067873">
      <w:bodyDiv w:val="1"/>
      <w:marLeft w:val="0"/>
      <w:marRight w:val="0"/>
      <w:marTop w:val="0"/>
      <w:marBottom w:val="0"/>
      <w:divBdr>
        <w:top w:val="none" w:sz="0" w:space="0" w:color="auto"/>
        <w:left w:val="none" w:sz="0" w:space="0" w:color="auto"/>
        <w:bottom w:val="none" w:sz="0" w:space="0" w:color="auto"/>
        <w:right w:val="none" w:sz="0" w:space="0" w:color="auto"/>
      </w:divBdr>
    </w:div>
    <w:div w:id="372539034">
      <w:bodyDiv w:val="1"/>
      <w:marLeft w:val="0"/>
      <w:marRight w:val="0"/>
      <w:marTop w:val="0"/>
      <w:marBottom w:val="0"/>
      <w:divBdr>
        <w:top w:val="none" w:sz="0" w:space="0" w:color="auto"/>
        <w:left w:val="none" w:sz="0" w:space="0" w:color="auto"/>
        <w:bottom w:val="none" w:sz="0" w:space="0" w:color="auto"/>
        <w:right w:val="none" w:sz="0" w:space="0" w:color="auto"/>
      </w:divBdr>
    </w:div>
    <w:div w:id="373965565">
      <w:bodyDiv w:val="1"/>
      <w:marLeft w:val="0"/>
      <w:marRight w:val="0"/>
      <w:marTop w:val="0"/>
      <w:marBottom w:val="0"/>
      <w:divBdr>
        <w:top w:val="none" w:sz="0" w:space="0" w:color="auto"/>
        <w:left w:val="none" w:sz="0" w:space="0" w:color="auto"/>
        <w:bottom w:val="none" w:sz="0" w:space="0" w:color="auto"/>
        <w:right w:val="none" w:sz="0" w:space="0" w:color="auto"/>
      </w:divBdr>
    </w:div>
    <w:div w:id="380788871">
      <w:bodyDiv w:val="1"/>
      <w:marLeft w:val="0"/>
      <w:marRight w:val="0"/>
      <w:marTop w:val="0"/>
      <w:marBottom w:val="0"/>
      <w:divBdr>
        <w:top w:val="none" w:sz="0" w:space="0" w:color="auto"/>
        <w:left w:val="none" w:sz="0" w:space="0" w:color="auto"/>
        <w:bottom w:val="none" w:sz="0" w:space="0" w:color="auto"/>
        <w:right w:val="none" w:sz="0" w:space="0" w:color="auto"/>
      </w:divBdr>
    </w:div>
    <w:div w:id="381053890">
      <w:bodyDiv w:val="1"/>
      <w:marLeft w:val="0"/>
      <w:marRight w:val="0"/>
      <w:marTop w:val="0"/>
      <w:marBottom w:val="0"/>
      <w:divBdr>
        <w:top w:val="none" w:sz="0" w:space="0" w:color="auto"/>
        <w:left w:val="none" w:sz="0" w:space="0" w:color="auto"/>
        <w:bottom w:val="none" w:sz="0" w:space="0" w:color="auto"/>
        <w:right w:val="none" w:sz="0" w:space="0" w:color="auto"/>
      </w:divBdr>
    </w:div>
    <w:div w:id="386299511">
      <w:bodyDiv w:val="1"/>
      <w:marLeft w:val="0"/>
      <w:marRight w:val="0"/>
      <w:marTop w:val="0"/>
      <w:marBottom w:val="0"/>
      <w:divBdr>
        <w:top w:val="none" w:sz="0" w:space="0" w:color="auto"/>
        <w:left w:val="none" w:sz="0" w:space="0" w:color="auto"/>
        <w:bottom w:val="none" w:sz="0" w:space="0" w:color="auto"/>
        <w:right w:val="none" w:sz="0" w:space="0" w:color="auto"/>
      </w:divBdr>
    </w:div>
    <w:div w:id="387922909">
      <w:bodyDiv w:val="1"/>
      <w:marLeft w:val="0"/>
      <w:marRight w:val="0"/>
      <w:marTop w:val="0"/>
      <w:marBottom w:val="0"/>
      <w:divBdr>
        <w:top w:val="none" w:sz="0" w:space="0" w:color="auto"/>
        <w:left w:val="none" w:sz="0" w:space="0" w:color="auto"/>
        <w:bottom w:val="none" w:sz="0" w:space="0" w:color="auto"/>
        <w:right w:val="none" w:sz="0" w:space="0" w:color="auto"/>
      </w:divBdr>
    </w:div>
    <w:div w:id="389814501">
      <w:bodyDiv w:val="1"/>
      <w:marLeft w:val="0"/>
      <w:marRight w:val="0"/>
      <w:marTop w:val="0"/>
      <w:marBottom w:val="0"/>
      <w:divBdr>
        <w:top w:val="none" w:sz="0" w:space="0" w:color="auto"/>
        <w:left w:val="none" w:sz="0" w:space="0" w:color="auto"/>
        <w:bottom w:val="none" w:sz="0" w:space="0" w:color="auto"/>
        <w:right w:val="none" w:sz="0" w:space="0" w:color="auto"/>
      </w:divBdr>
    </w:div>
    <w:div w:id="396245885">
      <w:bodyDiv w:val="1"/>
      <w:marLeft w:val="0"/>
      <w:marRight w:val="0"/>
      <w:marTop w:val="0"/>
      <w:marBottom w:val="0"/>
      <w:divBdr>
        <w:top w:val="none" w:sz="0" w:space="0" w:color="auto"/>
        <w:left w:val="none" w:sz="0" w:space="0" w:color="auto"/>
        <w:bottom w:val="none" w:sz="0" w:space="0" w:color="auto"/>
        <w:right w:val="none" w:sz="0" w:space="0" w:color="auto"/>
      </w:divBdr>
    </w:div>
    <w:div w:id="398329661">
      <w:bodyDiv w:val="1"/>
      <w:marLeft w:val="0"/>
      <w:marRight w:val="0"/>
      <w:marTop w:val="0"/>
      <w:marBottom w:val="0"/>
      <w:divBdr>
        <w:top w:val="none" w:sz="0" w:space="0" w:color="auto"/>
        <w:left w:val="none" w:sz="0" w:space="0" w:color="auto"/>
        <w:bottom w:val="none" w:sz="0" w:space="0" w:color="auto"/>
        <w:right w:val="none" w:sz="0" w:space="0" w:color="auto"/>
      </w:divBdr>
    </w:div>
    <w:div w:id="402799127">
      <w:bodyDiv w:val="1"/>
      <w:marLeft w:val="0"/>
      <w:marRight w:val="0"/>
      <w:marTop w:val="0"/>
      <w:marBottom w:val="0"/>
      <w:divBdr>
        <w:top w:val="none" w:sz="0" w:space="0" w:color="auto"/>
        <w:left w:val="none" w:sz="0" w:space="0" w:color="auto"/>
        <w:bottom w:val="none" w:sz="0" w:space="0" w:color="auto"/>
        <w:right w:val="none" w:sz="0" w:space="0" w:color="auto"/>
      </w:divBdr>
    </w:div>
    <w:div w:id="406534334">
      <w:bodyDiv w:val="1"/>
      <w:marLeft w:val="0"/>
      <w:marRight w:val="0"/>
      <w:marTop w:val="0"/>
      <w:marBottom w:val="0"/>
      <w:divBdr>
        <w:top w:val="none" w:sz="0" w:space="0" w:color="auto"/>
        <w:left w:val="none" w:sz="0" w:space="0" w:color="auto"/>
        <w:bottom w:val="none" w:sz="0" w:space="0" w:color="auto"/>
        <w:right w:val="none" w:sz="0" w:space="0" w:color="auto"/>
      </w:divBdr>
    </w:div>
    <w:div w:id="411045910">
      <w:bodyDiv w:val="1"/>
      <w:marLeft w:val="0"/>
      <w:marRight w:val="0"/>
      <w:marTop w:val="0"/>
      <w:marBottom w:val="0"/>
      <w:divBdr>
        <w:top w:val="none" w:sz="0" w:space="0" w:color="auto"/>
        <w:left w:val="none" w:sz="0" w:space="0" w:color="auto"/>
        <w:bottom w:val="none" w:sz="0" w:space="0" w:color="auto"/>
        <w:right w:val="none" w:sz="0" w:space="0" w:color="auto"/>
      </w:divBdr>
    </w:div>
    <w:div w:id="412439749">
      <w:bodyDiv w:val="1"/>
      <w:marLeft w:val="0"/>
      <w:marRight w:val="0"/>
      <w:marTop w:val="0"/>
      <w:marBottom w:val="0"/>
      <w:divBdr>
        <w:top w:val="none" w:sz="0" w:space="0" w:color="auto"/>
        <w:left w:val="none" w:sz="0" w:space="0" w:color="auto"/>
        <w:bottom w:val="none" w:sz="0" w:space="0" w:color="auto"/>
        <w:right w:val="none" w:sz="0" w:space="0" w:color="auto"/>
      </w:divBdr>
    </w:div>
    <w:div w:id="415979395">
      <w:bodyDiv w:val="1"/>
      <w:marLeft w:val="0"/>
      <w:marRight w:val="0"/>
      <w:marTop w:val="0"/>
      <w:marBottom w:val="0"/>
      <w:divBdr>
        <w:top w:val="none" w:sz="0" w:space="0" w:color="auto"/>
        <w:left w:val="none" w:sz="0" w:space="0" w:color="auto"/>
        <w:bottom w:val="none" w:sz="0" w:space="0" w:color="auto"/>
        <w:right w:val="none" w:sz="0" w:space="0" w:color="auto"/>
      </w:divBdr>
    </w:div>
    <w:div w:id="421803786">
      <w:bodyDiv w:val="1"/>
      <w:marLeft w:val="0"/>
      <w:marRight w:val="0"/>
      <w:marTop w:val="0"/>
      <w:marBottom w:val="0"/>
      <w:divBdr>
        <w:top w:val="none" w:sz="0" w:space="0" w:color="auto"/>
        <w:left w:val="none" w:sz="0" w:space="0" w:color="auto"/>
        <w:bottom w:val="none" w:sz="0" w:space="0" w:color="auto"/>
        <w:right w:val="none" w:sz="0" w:space="0" w:color="auto"/>
      </w:divBdr>
    </w:div>
    <w:div w:id="422341076">
      <w:bodyDiv w:val="1"/>
      <w:marLeft w:val="0"/>
      <w:marRight w:val="0"/>
      <w:marTop w:val="0"/>
      <w:marBottom w:val="0"/>
      <w:divBdr>
        <w:top w:val="none" w:sz="0" w:space="0" w:color="auto"/>
        <w:left w:val="none" w:sz="0" w:space="0" w:color="auto"/>
        <w:bottom w:val="none" w:sz="0" w:space="0" w:color="auto"/>
        <w:right w:val="none" w:sz="0" w:space="0" w:color="auto"/>
      </w:divBdr>
    </w:div>
    <w:div w:id="424889337">
      <w:bodyDiv w:val="1"/>
      <w:marLeft w:val="0"/>
      <w:marRight w:val="0"/>
      <w:marTop w:val="0"/>
      <w:marBottom w:val="0"/>
      <w:divBdr>
        <w:top w:val="none" w:sz="0" w:space="0" w:color="auto"/>
        <w:left w:val="none" w:sz="0" w:space="0" w:color="auto"/>
        <w:bottom w:val="none" w:sz="0" w:space="0" w:color="auto"/>
        <w:right w:val="none" w:sz="0" w:space="0" w:color="auto"/>
      </w:divBdr>
    </w:div>
    <w:div w:id="428236375">
      <w:bodyDiv w:val="1"/>
      <w:marLeft w:val="0"/>
      <w:marRight w:val="0"/>
      <w:marTop w:val="0"/>
      <w:marBottom w:val="0"/>
      <w:divBdr>
        <w:top w:val="none" w:sz="0" w:space="0" w:color="auto"/>
        <w:left w:val="none" w:sz="0" w:space="0" w:color="auto"/>
        <w:bottom w:val="none" w:sz="0" w:space="0" w:color="auto"/>
        <w:right w:val="none" w:sz="0" w:space="0" w:color="auto"/>
      </w:divBdr>
    </w:div>
    <w:div w:id="429156908">
      <w:bodyDiv w:val="1"/>
      <w:marLeft w:val="0"/>
      <w:marRight w:val="0"/>
      <w:marTop w:val="0"/>
      <w:marBottom w:val="0"/>
      <w:divBdr>
        <w:top w:val="none" w:sz="0" w:space="0" w:color="auto"/>
        <w:left w:val="none" w:sz="0" w:space="0" w:color="auto"/>
        <w:bottom w:val="none" w:sz="0" w:space="0" w:color="auto"/>
        <w:right w:val="none" w:sz="0" w:space="0" w:color="auto"/>
      </w:divBdr>
    </w:div>
    <w:div w:id="439686832">
      <w:bodyDiv w:val="1"/>
      <w:marLeft w:val="0"/>
      <w:marRight w:val="0"/>
      <w:marTop w:val="0"/>
      <w:marBottom w:val="0"/>
      <w:divBdr>
        <w:top w:val="none" w:sz="0" w:space="0" w:color="auto"/>
        <w:left w:val="none" w:sz="0" w:space="0" w:color="auto"/>
        <w:bottom w:val="none" w:sz="0" w:space="0" w:color="auto"/>
        <w:right w:val="none" w:sz="0" w:space="0" w:color="auto"/>
      </w:divBdr>
    </w:div>
    <w:div w:id="440147046">
      <w:bodyDiv w:val="1"/>
      <w:marLeft w:val="0"/>
      <w:marRight w:val="0"/>
      <w:marTop w:val="0"/>
      <w:marBottom w:val="0"/>
      <w:divBdr>
        <w:top w:val="none" w:sz="0" w:space="0" w:color="auto"/>
        <w:left w:val="none" w:sz="0" w:space="0" w:color="auto"/>
        <w:bottom w:val="none" w:sz="0" w:space="0" w:color="auto"/>
        <w:right w:val="none" w:sz="0" w:space="0" w:color="auto"/>
      </w:divBdr>
    </w:div>
    <w:div w:id="446853106">
      <w:bodyDiv w:val="1"/>
      <w:marLeft w:val="0"/>
      <w:marRight w:val="0"/>
      <w:marTop w:val="0"/>
      <w:marBottom w:val="0"/>
      <w:divBdr>
        <w:top w:val="none" w:sz="0" w:space="0" w:color="auto"/>
        <w:left w:val="none" w:sz="0" w:space="0" w:color="auto"/>
        <w:bottom w:val="none" w:sz="0" w:space="0" w:color="auto"/>
        <w:right w:val="none" w:sz="0" w:space="0" w:color="auto"/>
      </w:divBdr>
    </w:div>
    <w:div w:id="450247422">
      <w:bodyDiv w:val="1"/>
      <w:marLeft w:val="0"/>
      <w:marRight w:val="0"/>
      <w:marTop w:val="0"/>
      <w:marBottom w:val="0"/>
      <w:divBdr>
        <w:top w:val="none" w:sz="0" w:space="0" w:color="auto"/>
        <w:left w:val="none" w:sz="0" w:space="0" w:color="auto"/>
        <w:bottom w:val="none" w:sz="0" w:space="0" w:color="auto"/>
        <w:right w:val="none" w:sz="0" w:space="0" w:color="auto"/>
      </w:divBdr>
    </w:div>
    <w:div w:id="451216619">
      <w:bodyDiv w:val="1"/>
      <w:marLeft w:val="0"/>
      <w:marRight w:val="0"/>
      <w:marTop w:val="0"/>
      <w:marBottom w:val="0"/>
      <w:divBdr>
        <w:top w:val="none" w:sz="0" w:space="0" w:color="auto"/>
        <w:left w:val="none" w:sz="0" w:space="0" w:color="auto"/>
        <w:bottom w:val="none" w:sz="0" w:space="0" w:color="auto"/>
        <w:right w:val="none" w:sz="0" w:space="0" w:color="auto"/>
      </w:divBdr>
    </w:div>
    <w:div w:id="460543066">
      <w:bodyDiv w:val="1"/>
      <w:marLeft w:val="0"/>
      <w:marRight w:val="0"/>
      <w:marTop w:val="0"/>
      <w:marBottom w:val="0"/>
      <w:divBdr>
        <w:top w:val="none" w:sz="0" w:space="0" w:color="auto"/>
        <w:left w:val="none" w:sz="0" w:space="0" w:color="auto"/>
        <w:bottom w:val="none" w:sz="0" w:space="0" w:color="auto"/>
        <w:right w:val="none" w:sz="0" w:space="0" w:color="auto"/>
      </w:divBdr>
    </w:div>
    <w:div w:id="464666161">
      <w:bodyDiv w:val="1"/>
      <w:marLeft w:val="0"/>
      <w:marRight w:val="0"/>
      <w:marTop w:val="0"/>
      <w:marBottom w:val="0"/>
      <w:divBdr>
        <w:top w:val="none" w:sz="0" w:space="0" w:color="auto"/>
        <w:left w:val="none" w:sz="0" w:space="0" w:color="auto"/>
        <w:bottom w:val="none" w:sz="0" w:space="0" w:color="auto"/>
        <w:right w:val="none" w:sz="0" w:space="0" w:color="auto"/>
      </w:divBdr>
    </w:div>
    <w:div w:id="468476522">
      <w:bodyDiv w:val="1"/>
      <w:marLeft w:val="0"/>
      <w:marRight w:val="0"/>
      <w:marTop w:val="0"/>
      <w:marBottom w:val="0"/>
      <w:divBdr>
        <w:top w:val="none" w:sz="0" w:space="0" w:color="auto"/>
        <w:left w:val="none" w:sz="0" w:space="0" w:color="auto"/>
        <w:bottom w:val="none" w:sz="0" w:space="0" w:color="auto"/>
        <w:right w:val="none" w:sz="0" w:space="0" w:color="auto"/>
      </w:divBdr>
    </w:div>
    <w:div w:id="471604218">
      <w:bodyDiv w:val="1"/>
      <w:marLeft w:val="0"/>
      <w:marRight w:val="0"/>
      <w:marTop w:val="0"/>
      <w:marBottom w:val="0"/>
      <w:divBdr>
        <w:top w:val="none" w:sz="0" w:space="0" w:color="auto"/>
        <w:left w:val="none" w:sz="0" w:space="0" w:color="auto"/>
        <w:bottom w:val="none" w:sz="0" w:space="0" w:color="auto"/>
        <w:right w:val="none" w:sz="0" w:space="0" w:color="auto"/>
      </w:divBdr>
    </w:div>
    <w:div w:id="471680733">
      <w:bodyDiv w:val="1"/>
      <w:marLeft w:val="0"/>
      <w:marRight w:val="0"/>
      <w:marTop w:val="0"/>
      <w:marBottom w:val="0"/>
      <w:divBdr>
        <w:top w:val="none" w:sz="0" w:space="0" w:color="auto"/>
        <w:left w:val="none" w:sz="0" w:space="0" w:color="auto"/>
        <w:bottom w:val="none" w:sz="0" w:space="0" w:color="auto"/>
        <w:right w:val="none" w:sz="0" w:space="0" w:color="auto"/>
      </w:divBdr>
    </w:div>
    <w:div w:id="473252417">
      <w:bodyDiv w:val="1"/>
      <w:marLeft w:val="0"/>
      <w:marRight w:val="0"/>
      <w:marTop w:val="0"/>
      <w:marBottom w:val="0"/>
      <w:divBdr>
        <w:top w:val="none" w:sz="0" w:space="0" w:color="auto"/>
        <w:left w:val="none" w:sz="0" w:space="0" w:color="auto"/>
        <w:bottom w:val="none" w:sz="0" w:space="0" w:color="auto"/>
        <w:right w:val="none" w:sz="0" w:space="0" w:color="auto"/>
      </w:divBdr>
    </w:div>
    <w:div w:id="476535610">
      <w:bodyDiv w:val="1"/>
      <w:marLeft w:val="0"/>
      <w:marRight w:val="0"/>
      <w:marTop w:val="0"/>
      <w:marBottom w:val="0"/>
      <w:divBdr>
        <w:top w:val="none" w:sz="0" w:space="0" w:color="auto"/>
        <w:left w:val="none" w:sz="0" w:space="0" w:color="auto"/>
        <w:bottom w:val="none" w:sz="0" w:space="0" w:color="auto"/>
        <w:right w:val="none" w:sz="0" w:space="0" w:color="auto"/>
      </w:divBdr>
    </w:div>
    <w:div w:id="477578462">
      <w:bodyDiv w:val="1"/>
      <w:marLeft w:val="0"/>
      <w:marRight w:val="0"/>
      <w:marTop w:val="0"/>
      <w:marBottom w:val="0"/>
      <w:divBdr>
        <w:top w:val="none" w:sz="0" w:space="0" w:color="auto"/>
        <w:left w:val="none" w:sz="0" w:space="0" w:color="auto"/>
        <w:bottom w:val="none" w:sz="0" w:space="0" w:color="auto"/>
        <w:right w:val="none" w:sz="0" w:space="0" w:color="auto"/>
      </w:divBdr>
    </w:div>
    <w:div w:id="481770681">
      <w:bodyDiv w:val="1"/>
      <w:marLeft w:val="0"/>
      <w:marRight w:val="0"/>
      <w:marTop w:val="0"/>
      <w:marBottom w:val="0"/>
      <w:divBdr>
        <w:top w:val="none" w:sz="0" w:space="0" w:color="auto"/>
        <w:left w:val="none" w:sz="0" w:space="0" w:color="auto"/>
        <w:bottom w:val="none" w:sz="0" w:space="0" w:color="auto"/>
        <w:right w:val="none" w:sz="0" w:space="0" w:color="auto"/>
      </w:divBdr>
    </w:div>
    <w:div w:id="488248905">
      <w:bodyDiv w:val="1"/>
      <w:marLeft w:val="0"/>
      <w:marRight w:val="0"/>
      <w:marTop w:val="0"/>
      <w:marBottom w:val="0"/>
      <w:divBdr>
        <w:top w:val="none" w:sz="0" w:space="0" w:color="auto"/>
        <w:left w:val="none" w:sz="0" w:space="0" w:color="auto"/>
        <w:bottom w:val="none" w:sz="0" w:space="0" w:color="auto"/>
        <w:right w:val="none" w:sz="0" w:space="0" w:color="auto"/>
      </w:divBdr>
    </w:div>
    <w:div w:id="489295754">
      <w:bodyDiv w:val="1"/>
      <w:marLeft w:val="0"/>
      <w:marRight w:val="0"/>
      <w:marTop w:val="0"/>
      <w:marBottom w:val="0"/>
      <w:divBdr>
        <w:top w:val="none" w:sz="0" w:space="0" w:color="auto"/>
        <w:left w:val="none" w:sz="0" w:space="0" w:color="auto"/>
        <w:bottom w:val="none" w:sz="0" w:space="0" w:color="auto"/>
        <w:right w:val="none" w:sz="0" w:space="0" w:color="auto"/>
      </w:divBdr>
    </w:div>
    <w:div w:id="494686581">
      <w:bodyDiv w:val="1"/>
      <w:marLeft w:val="0"/>
      <w:marRight w:val="0"/>
      <w:marTop w:val="0"/>
      <w:marBottom w:val="0"/>
      <w:divBdr>
        <w:top w:val="none" w:sz="0" w:space="0" w:color="auto"/>
        <w:left w:val="none" w:sz="0" w:space="0" w:color="auto"/>
        <w:bottom w:val="none" w:sz="0" w:space="0" w:color="auto"/>
        <w:right w:val="none" w:sz="0" w:space="0" w:color="auto"/>
      </w:divBdr>
    </w:div>
    <w:div w:id="499270614">
      <w:bodyDiv w:val="1"/>
      <w:marLeft w:val="0"/>
      <w:marRight w:val="0"/>
      <w:marTop w:val="0"/>
      <w:marBottom w:val="0"/>
      <w:divBdr>
        <w:top w:val="none" w:sz="0" w:space="0" w:color="auto"/>
        <w:left w:val="none" w:sz="0" w:space="0" w:color="auto"/>
        <w:bottom w:val="none" w:sz="0" w:space="0" w:color="auto"/>
        <w:right w:val="none" w:sz="0" w:space="0" w:color="auto"/>
      </w:divBdr>
    </w:div>
    <w:div w:id="500630025">
      <w:bodyDiv w:val="1"/>
      <w:marLeft w:val="0"/>
      <w:marRight w:val="0"/>
      <w:marTop w:val="0"/>
      <w:marBottom w:val="0"/>
      <w:divBdr>
        <w:top w:val="none" w:sz="0" w:space="0" w:color="auto"/>
        <w:left w:val="none" w:sz="0" w:space="0" w:color="auto"/>
        <w:bottom w:val="none" w:sz="0" w:space="0" w:color="auto"/>
        <w:right w:val="none" w:sz="0" w:space="0" w:color="auto"/>
      </w:divBdr>
    </w:div>
    <w:div w:id="504907264">
      <w:bodyDiv w:val="1"/>
      <w:marLeft w:val="0"/>
      <w:marRight w:val="0"/>
      <w:marTop w:val="0"/>
      <w:marBottom w:val="0"/>
      <w:divBdr>
        <w:top w:val="none" w:sz="0" w:space="0" w:color="auto"/>
        <w:left w:val="none" w:sz="0" w:space="0" w:color="auto"/>
        <w:bottom w:val="none" w:sz="0" w:space="0" w:color="auto"/>
        <w:right w:val="none" w:sz="0" w:space="0" w:color="auto"/>
      </w:divBdr>
    </w:div>
    <w:div w:id="511800667">
      <w:bodyDiv w:val="1"/>
      <w:marLeft w:val="0"/>
      <w:marRight w:val="0"/>
      <w:marTop w:val="0"/>
      <w:marBottom w:val="0"/>
      <w:divBdr>
        <w:top w:val="none" w:sz="0" w:space="0" w:color="auto"/>
        <w:left w:val="none" w:sz="0" w:space="0" w:color="auto"/>
        <w:bottom w:val="none" w:sz="0" w:space="0" w:color="auto"/>
        <w:right w:val="none" w:sz="0" w:space="0" w:color="auto"/>
      </w:divBdr>
    </w:div>
    <w:div w:id="522087690">
      <w:bodyDiv w:val="1"/>
      <w:marLeft w:val="0"/>
      <w:marRight w:val="0"/>
      <w:marTop w:val="0"/>
      <w:marBottom w:val="0"/>
      <w:divBdr>
        <w:top w:val="none" w:sz="0" w:space="0" w:color="auto"/>
        <w:left w:val="none" w:sz="0" w:space="0" w:color="auto"/>
        <w:bottom w:val="none" w:sz="0" w:space="0" w:color="auto"/>
        <w:right w:val="none" w:sz="0" w:space="0" w:color="auto"/>
      </w:divBdr>
    </w:div>
    <w:div w:id="539978101">
      <w:bodyDiv w:val="1"/>
      <w:marLeft w:val="0"/>
      <w:marRight w:val="0"/>
      <w:marTop w:val="0"/>
      <w:marBottom w:val="0"/>
      <w:divBdr>
        <w:top w:val="none" w:sz="0" w:space="0" w:color="auto"/>
        <w:left w:val="none" w:sz="0" w:space="0" w:color="auto"/>
        <w:bottom w:val="none" w:sz="0" w:space="0" w:color="auto"/>
        <w:right w:val="none" w:sz="0" w:space="0" w:color="auto"/>
      </w:divBdr>
    </w:div>
    <w:div w:id="547685965">
      <w:bodyDiv w:val="1"/>
      <w:marLeft w:val="0"/>
      <w:marRight w:val="0"/>
      <w:marTop w:val="0"/>
      <w:marBottom w:val="0"/>
      <w:divBdr>
        <w:top w:val="none" w:sz="0" w:space="0" w:color="auto"/>
        <w:left w:val="none" w:sz="0" w:space="0" w:color="auto"/>
        <w:bottom w:val="none" w:sz="0" w:space="0" w:color="auto"/>
        <w:right w:val="none" w:sz="0" w:space="0" w:color="auto"/>
      </w:divBdr>
    </w:div>
    <w:div w:id="548685357">
      <w:bodyDiv w:val="1"/>
      <w:marLeft w:val="0"/>
      <w:marRight w:val="0"/>
      <w:marTop w:val="0"/>
      <w:marBottom w:val="0"/>
      <w:divBdr>
        <w:top w:val="none" w:sz="0" w:space="0" w:color="auto"/>
        <w:left w:val="none" w:sz="0" w:space="0" w:color="auto"/>
        <w:bottom w:val="none" w:sz="0" w:space="0" w:color="auto"/>
        <w:right w:val="none" w:sz="0" w:space="0" w:color="auto"/>
      </w:divBdr>
    </w:div>
    <w:div w:id="557015536">
      <w:bodyDiv w:val="1"/>
      <w:marLeft w:val="0"/>
      <w:marRight w:val="0"/>
      <w:marTop w:val="0"/>
      <w:marBottom w:val="0"/>
      <w:divBdr>
        <w:top w:val="none" w:sz="0" w:space="0" w:color="auto"/>
        <w:left w:val="none" w:sz="0" w:space="0" w:color="auto"/>
        <w:bottom w:val="none" w:sz="0" w:space="0" w:color="auto"/>
        <w:right w:val="none" w:sz="0" w:space="0" w:color="auto"/>
      </w:divBdr>
    </w:div>
    <w:div w:id="560218182">
      <w:bodyDiv w:val="1"/>
      <w:marLeft w:val="0"/>
      <w:marRight w:val="0"/>
      <w:marTop w:val="0"/>
      <w:marBottom w:val="0"/>
      <w:divBdr>
        <w:top w:val="none" w:sz="0" w:space="0" w:color="auto"/>
        <w:left w:val="none" w:sz="0" w:space="0" w:color="auto"/>
        <w:bottom w:val="none" w:sz="0" w:space="0" w:color="auto"/>
        <w:right w:val="none" w:sz="0" w:space="0" w:color="auto"/>
      </w:divBdr>
    </w:div>
    <w:div w:id="562836123">
      <w:bodyDiv w:val="1"/>
      <w:marLeft w:val="0"/>
      <w:marRight w:val="0"/>
      <w:marTop w:val="0"/>
      <w:marBottom w:val="0"/>
      <w:divBdr>
        <w:top w:val="none" w:sz="0" w:space="0" w:color="auto"/>
        <w:left w:val="none" w:sz="0" w:space="0" w:color="auto"/>
        <w:bottom w:val="none" w:sz="0" w:space="0" w:color="auto"/>
        <w:right w:val="none" w:sz="0" w:space="0" w:color="auto"/>
      </w:divBdr>
    </w:div>
    <w:div w:id="564948731">
      <w:bodyDiv w:val="1"/>
      <w:marLeft w:val="0"/>
      <w:marRight w:val="0"/>
      <w:marTop w:val="0"/>
      <w:marBottom w:val="0"/>
      <w:divBdr>
        <w:top w:val="none" w:sz="0" w:space="0" w:color="auto"/>
        <w:left w:val="none" w:sz="0" w:space="0" w:color="auto"/>
        <w:bottom w:val="none" w:sz="0" w:space="0" w:color="auto"/>
        <w:right w:val="none" w:sz="0" w:space="0" w:color="auto"/>
      </w:divBdr>
    </w:div>
    <w:div w:id="570654325">
      <w:bodyDiv w:val="1"/>
      <w:marLeft w:val="0"/>
      <w:marRight w:val="0"/>
      <w:marTop w:val="0"/>
      <w:marBottom w:val="0"/>
      <w:divBdr>
        <w:top w:val="none" w:sz="0" w:space="0" w:color="auto"/>
        <w:left w:val="none" w:sz="0" w:space="0" w:color="auto"/>
        <w:bottom w:val="none" w:sz="0" w:space="0" w:color="auto"/>
        <w:right w:val="none" w:sz="0" w:space="0" w:color="auto"/>
      </w:divBdr>
    </w:div>
    <w:div w:id="572088007">
      <w:bodyDiv w:val="1"/>
      <w:marLeft w:val="0"/>
      <w:marRight w:val="0"/>
      <w:marTop w:val="0"/>
      <w:marBottom w:val="0"/>
      <w:divBdr>
        <w:top w:val="none" w:sz="0" w:space="0" w:color="auto"/>
        <w:left w:val="none" w:sz="0" w:space="0" w:color="auto"/>
        <w:bottom w:val="none" w:sz="0" w:space="0" w:color="auto"/>
        <w:right w:val="none" w:sz="0" w:space="0" w:color="auto"/>
      </w:divBdr>
    </w:div>
    <w:div w:id="574512352">
      <w:bodyDiv w:val="1"/>
      <w:marLeft w:val="0"/>
      <w:marRight w:val="0"/>
      <w:marTop w:val="0"/>
      <w:marBottom w:val="0"/>
      <w:divBdr>
        <w:top w:val="none" w:sz="0" w:space="0" w:color="auto"/>
        <w:left w:val="none" w:sz="0" w:space="0" w:color="auto"/>
        <w:bottom w:val="none" w:sz="0" w:space="0" w:color="auto"/>
        <w:right w:val="none" w:sz="0" w:space="0" w:color="auto"/>
      </w:divBdr>
    </w:div>
    <w:div w:id="577640890">
      <w:bodyDiv w:val="1"/>
      <w:marLeft w:val="0"/>
      <w:marRight w:val="0"/>
      <w:marTop w:val="0"/>
      <w:marBottom w:val="0"/>
      <w:divBdr>
        <w:top w:val="none" w:sz="0" w:space="0" w:color="auto"/>
        <w:left w:val="none" w:sz="0" w:space="0" w:color="auto"/>
        <w:bottom w:val="none" w:sz="0" w:space="0" w:color="auto"/>
        <w:right w:val="none" w:sz="0" w:space="0" w:color="auto"/>
      </w:divBdr>
    </w:div>
    <w:div w:id="578949499">
      <w:bodyDiv w:val="1"/>
      <w:marLeft w:val="0"/>
      <w:marRight w:val="0"/>
      <w:marTop w:val="0"/>
      <w:marBottom w:val="0"/>
      <w:divBdr>
        <w:top w:val="none" w:sz="0" w:space="0" w:color="auto"/>
        <w:left w:val="none" w:sz="0" w:space="0" w:color="auto"/>
        <w:bottom w:val="none" w:sz="0" w:space="0" w:color="auto"/>
        <w:right w:val="none" w:sz="0" w:space="0" w:color="auto"/>
      </w:divBdr>
    </w:div>
    <w:div w:id="579560869">
      <w:bodyDiv w:val="1"/>
      <w:marLeft w:val="0"/>
      <w:marRight w:val="0"/>
      <w:marTop w:val="0"/>
      <w:marBottom w:val="0"/>
      <w:divBdr>
        <w:top w:val="none" w:sz="0" w:space="0" w:color="auto"/>
        <w:left w:val="none" w:sz="0" w:space="0" w:color="auto"/>
        <w:bottom w:val="none" w:sz="0" w:space="0" w:color="auto"/>
        <w:right w:val="none" w:sz="0" w:space="0" w:color="auto"/>
      </w:divBdr>
    </w:div>
    <w:div w:id="581110605">
      <w:bodyDiv w:val="1"/>
      <w:marLeft w:val="0"/>
      <w:marRight w:val="0"/>
      <w:marTop w:val="0"/>
      <w:marBottom w:val="0"/>
      <w:divBdr>
        <w:top w:val="none" w:sz="0" w:space="0" w:color="auto"/>
        <w:left w:val="none" w:sz="0" w:space="0" w:color="auto"/>
        <w:bottom w:val="none" w:sz="0" w:space="0" w:color="auto"/>
        <w:right w:val="none" w:sz="0" w:space="0" w:color="auto"/>
      </w:divBdr>
    </w:div>
    <w:div w:id="581763269">
      <w:bodyDiv w:val="1"/>
      <w:marLeft w:val="0"/>
      <w:marRight w:val="0"/>
      <w:marTop w:val="0"/>
      <w:marBottom w:val="0"/>
      <w:divBdr>
        <w:top w:val="none" w:sz="0" w:space="0" w:color="auto"/>
        <w:left w:val="none" w:sz="0" w:space="0" w:color="auto"/>
        <w:bottom w:val="none" w:sz="0" w:space="0" w:color="auto"/>
        <w:right w:val="none" w:sz="0" w:space="0" w:color="auto"/>
      </w:divBdr>
    </w:div>
    <w:div w:id="584850886">
      <w:bodyDiv w:val="1"/>
      <w:marLeft w:val="0"/>
      <w:marRight w:val="0"/>
      <w:marTop w:val="0"/>
      <w:marBottom w:val="0"/>
      <w:divBdr>
        <w:top w:val="none" w:sz="0" w:space="0" w:color="auto"/>
        <w:left w:val="none" w:sz="0" w:space="0" w:color="auto"/>
        <w:bottom w:val="none" w:sz="0" w:space="0" w:color="auto"/>
        <w:right w:val="none" w:sz="0" w:space="0" w:color="auto"/>
      </w:divBdr>
    </w:div>
    <w:div w:id="586381469">
      <w:bodyDiv w:val="1"/>
      <w:marLeft w:val="0"/>
      <w:marRight w:val="0"/>
      <w:marTop w:val="0"/>
      <w:marBottom w:val="0"/>
      <w:divBdr>
        <w:top w:val="none" w:sz="0" w:space="0" w:color="auto"/>
        <w:left w:val="none" w:sz="0" w:space="0" w:color="auto"/>
        <w:bottom w:val="none" w:sz="0" w:space="0" w:color="auto"/>
        <w:right w:val="none" w:sz="0" w:space="0" w:color="auto"/>
      </w:divBdr>
    </w:div>
    <w:div w:id="603996601">
      <w:bodyDiv w:val="1"/>
      <w:marLeft w:val="0"/>
      <w:marRight w:val="0"/>
      <w:marTop w:val="0"/>
      <w:marBottom w:val="0"/>
      <w:divBdr>
        <w:top w:val="none" w:sz="0" w:space="0" w:color="auto"/>
        <w:left w:val="none" w:sz="0" w:space="0" w:color="auto"/>
        <w:bottom w:val="none" w:sz="0" w:space="0" w:color="auto"/>
        <w:right w:val="none" w:sz="0" w:space="0" w:color="auto"/>
      </w:divBdr>
    </w:div>
    <w:div w:id="605577638">
      <w:bodyDiv w:val="1"/>
      <w:marLeft w:val="0"/>
      <w:marRight w:val="0"/>
      <w:marTop w:val="0"/>
      <w:marBottom w:val="0"/>
      <w:divBdr>
        <w:top w:val="none" w:sz="0" w:space="0" w:color="auto"/>
        <w:left w:val="none" w:sz="0" w:space="0" w:color="auto"/>
        <w:bottom w:val="none" w:sz="0" w:space="0" w:color="auto"/>
        <w:right w:val="none" w:sz="0" w:space="0" w:color="auto"/>
      </w:divBdr>
    </w:div>
    <w:div w:id="607279941">
      <w:bodyDiv w:val="1"/>
      <w:marLeft w:val="0"/>
      <w:marRight w:val="0"/>
      <w:marTop w:val="0"/>
      <w:marBottom w:val="0"/>
      <w:divBdr>
        <w:top w:val="none" w:sz="0" w:space="0" w:color="auto"/>
        <w:left w:val="none" w:sz="0" w:space="0" w:color="auto"/>
        <w:bottom w:val="none" w:sz="0" w:space="0" w:color="auto"/>
        <w:right w:val="none" w:sz="0" w:space="0" w:color="auto"/>
      </w:divBdr>
    </w:div>
    <w:div w:id="607591327">
      <w:bodyDiv w:val="1"/>
      <w:marLeft w:val="0"/>
      <w:marRight w:val="0"/>
      <w:marTop w:val="0"/>
      <w:marBottom w:val="0"/>
      <w:divBdr>
        <w:top w:val="none" w:sz="0" w:space="0" w:color="auto"/>
        <w:left w:val="none" w:sz="0" w:space="0" w:color="auto"/>
        <w:bottom w:val="none" w:sz="0" w:space="0" w:color="auto"/>
        <w:right w:val="none" w:sz="0" w:space="0" w:color="auto"/>
      </w:divBdr>
    </w:div>
    <w:div w:id="608437325">
      <w:bodyDiv w:val="1"/>
      <w:marLeft w:val="0"/>
      <w:marRight w:val="0"/>
      <w:marTop w:val="0"/>
      <w:marBottom w:val="0"/>
      <w:divBdr>
        <w:top w:val="none" w:sz="0" w:space="0" w:color="auto"/>
        <w:left w:val="none" w:sz="0" w:space="0" w:color="auto"/>
        <w:bottom w:val="none" w:sz="0" w:space="0" w:color="auto"/>
        <w:right w:val="none" w:sz="0" w:space="0" w:color="auto"/>
      </w:divBdr>
    </w:div>
    <w:div w:id="611136388">
      <w:bodyDiv w:val="1"/>
      <w:marLeft w:val="0"/>
      <w:marRight w:val="0"/>
      <w:marTop w:val="0"/>
      <w:marBottom w:val="0"/>
      <w:divBdr>
        <w:top w:val="none" w:sz="0" w:space="0" w:color="auto"/>
        <w:left w:val="none" w:sz="0" w:space="0" w:color="auto"/>
        <w:bottom w:val="none" w:sz="0" w:space="0" w:color="auto"/>
        <w:right w:val="none" w:sz="0" w:space="0" w:color="auto"/>
      </w:divBdr>
    </w:div>
    <w:div w:id="615672760">
      <w:bodyDiv w:val="1"/>
      <w:marLeft w:val="0"/>
      <w:marRight w:val="0"/>
      <w:marTop w:val="0"/>
      <w:marBottom w:val="0"/>
      <w:divBdr>
        <w:top w:val="none" w:sz="0" w:space="0" w:color="auto"/>
        <w:left w:val="none" w:sz="0" w:space="0" w:color="auto"/>
        <w:bottom w:val="none" w:sz="0" w:space="0" w:color="auto"/>
        <w:right w:val="none" w:sz="0" w:space="0" w:color="auto"/>
      </w:divBdr>
    </w:div>
    <w:div w:id="617300770">
      <w:bodyDiv w:val="1"/>
      <w:marLeft w:val="0"/>
      <w:marRight w:val="0"/>
      <w:marTop w:val="0"/>
      <w:marBottom w:val="0"/>
      <w:divBdr>
        <w:top w:val="none" w:sz="0" w:space="0" w:color="auto"/>
        <w:left w:val="none" w:sz="0" w:space="0" w:color="auto"/>
        <w:bottom w:val="none" w:sz="0" w:space="0" w:color="auto"/>
        <w:right w:val="none" w:sz="0" w:space="0" w:color="auto"/>
      </w:divBdr>
    </w:div>
    <w:div w:id="624580346">
      <w:bodyDiv w:val="1"/>
      <w:marLeft w:val="0"/>
      <w:marRight w:val="0"/>
      <w:marTop w:val="0"/>
      <w:marBottom w:val="0"/>
      <w:divBdr>
        <w:top w:val="none" w:sz="0" w:space="0" w:color="auto"/>
        <w:left w:val="none" w:sz="0" w:space="0" w:color="auto"/>
        <w:bottom w:val="none" w:sz="0" w:space="0" w:color="auto"/>
        <w:right w:val="none" w:sz="0" w:space="0" w:color="auto"/>
      </w:divBdr>
    </w:div>
    <w:div w:id="625624243">
      <w:bodyDiv w:val="1"/>
      <w:marLeft w:val="0"/>
      <w:marRight w:val="0"/>
      <w:marTop w:val="0"/>
      <w:marBottom w:val="0"/>
      <w:divBdr>
        <w:top w:val="none" w:sz="0" w:space="0" w:color="auto"/>
        <w:left w:val="none" w:sz="0" w:space="0" w:color="auto"/>
        <w:bottom w:val="none" w:sz="0" w:space="0" w:color="auto"/>
        <w:right w:val="none" w:sz="0" w:space="0" w:color="auto"/>
      </w:divBdr>
    </w:div>
    <w:div w:id="626545653">
      <w:bodyDiv w:val="1"/>
      <w:marLeft w:val="0"/>
      <w:marRight w:val="0"/>
      <w:marTop w:val="0"/>
      <w:marBottom w:val="0"/>
      <w:divBdr>
        <w:top w:val="none" w:sz="0" w:space="0" w:color="auto"/>
        <w:left w:val="none" w:sz="0" w:space="0" w:color="auto"/>
        <w:bottom w:val="none" w:sz="0" w:space="0" w:color="auto"/>
        <w:right w:val="none" w:sz="0" w:space="0" w:color="auto"/>
      </w:divBdr>
    </w:div>
    <w:div w:id="626551569">
      <w:bodyDiv w:val="1"/>
      <w:marLeft w:val="0"/>
      <w:marRight w:val="0"/>
      <w:marTop w:val="0"/>
      <w:marBottom w:val="0"/>
      <w:divBdr>
        <w:top w:val="none" w:sz="0" w:space="0" w:color="auto"/>
        <w:left w:val="none" w:sz="0" w:space="0" w:color="auto"/>
        <w:bottom w:val="none" w:sz="0" w:space="0" w:color="auto"/>
        <w:right w:val="none" w:sz="0" w:space="0" w:color="auto"/>
      </w:divBdr>
    </w:div>
    <w:div w:id="629750874">
      <w:bodyDiv w:val="1"/>
      <w:marLeft w:val="0"/>
      <w:marRight w:val="0"/>
      <w:marTop w:val="0"/>
      <w:marBottom w:val="0"/>
      <w:divBdr>
        <w:top w:val="none" w:sz="0" w:space="0" w:color="auto"/>
        <w:left w:val="none" w:sz="0" w:space="0" w:color="auto"/>
        <w:bottom w:val="none" w:sz="0" w:space="0" w:color="auto"/>
        <w:right w:val="none" w:sz="0" w:space="0" w:color="auto"/>
      </w:divBdr>
    </w:div>
    <w:div w:id="645745791">
      <w:bodyDiv w:val="1"/>
      <w:marLeft w:val="0"/>
      <w:marRight w:val="0"/>
      <w:marTop w:val="0"/>
      <w:marBottom w:val="0"/>
      <w:divBdr>
        <w:top w:val="none" w:sz="0" w:space="0" w:color="auto"/>
        <w:left w:val="none" w:sz="0" w:space="0" w:color="auto"/>
        <w:bottom w:val="none" w:sz="0" w:space="0" w:color="auto"/>
        <w:right w:val="none" w:sz="0" w:space="0" w:color="auto"/>
      </w:divBdr>
    </w:div>
    <w:div w:id="646280782">
      <w:bodyDiv w:val="1"/>
      <w:marLeft w:val="0"/>
      <w:marRight w:val="0"/>
      <w:marTop w:val="0"/>
      <w:marBottom w:val="0"/>
      <w:divBdr>
        <w:top w:val="none" w:sz="0" w:space="0" w:color="auto"/>
        <w:left w:val="none" w:sz="0" w:space="0" w:color="auto"/>
        <w:bottom w:val="none" w:sz="0" w:space="0" w:color="auto"/>
        <w:right w:val="none" w:sz="0" w:space="0" w:color="auto"/>
      </w:divBdr>
    </w:div>
    <w:div w:id="649408714">
      <w:bodyDiv w:val="1"/>
      <w:marLeft w:val="0"/>
      <w:marRight w:val="0"/>
      <w:marTop w:val="0"/>
      <w:marBottom w:val="0"/>
      <w:divBdr>
        <w:top w:val="none" w:sz="0" w:space="0" w:color="auto"/>
        <w:left w:val="none" w:sz="0" w:space="0" w:color="auto"/>
        <w:bottom w:val="none" w:sz="0" w:space="0" w:color="auto"/>
        <w:right w:val="none" w:sz="0" w:space="0" w:color="auto"/>
      </w:divBdr>
    </w:div>
    <w:div w:id="650796002">
      <w:bodyDiv w:val="1"/>
      <w:marLeft w:val="0"/>
      <w:marRight w:val="0"/>
      <w:marTop w:val="0"/>
      <w:marBottom w:val="0"/>
      <w:divBdr>
        <w:top w:val="none" w:sz="0" w:space="0" w:color="auto"/>
        <w:left w:val="none" w:sz="0" w:space="0" w:color="auto"/>
        <w:bottom w:val="none" w:sz="0" w:space="0" w:color="auto"/>
        <w:right w:val="none" w:sz="0" w:space="0" w:color="auto"/>
      </w:divBdr>
    </w:div>
    <w:div w:id="656148187">
      <w:bodyDiv w:val="1"/>
      <w:marLeft w:val="0"/>
      <w:marRight w:val="0"/>
      <w:marTop w:val="0"/>
      <w:marBottom w:val="0"/>
      <w:divBdr>
        <w:top w:val="none" w:sz="0" w:space="0" w:color="auto"/>
        <w:left w:val="none" w:sz="0" w:space="0" w:color="auto"/>
        <w:bottom w:val="none" w:sz="0" w:space="0" w:color="auto"/>
        <w:right w:val="none" w:sz="0" w:space="0" w:color="auto"/>
      </w:divBdr>
    </w:div>
    <w:div w:id="656231059">
      <w:bodyDiv w:val="1"/>
      <w:marLeft w:val="0"/>
      <w:marRight w:val="0"/>
      <w:marTop w:val="0"/>
      <w:marBottom w:val="0"/>
      <w:divBdr>
        <w:top w:val="none" w:sz="0" w:space="0" w:color="auto"/>
        <w:left w:val="none" w:sz="0" w:space="0" w:color="auto"/>
        <w:bottom w:val="none" w:sz="0" w:space="0" w:color="auto"/>
        <w:right w:val="none" w:sz="0" w:space="0" w:color="auto"/>
      </w:divBdr>
    </w:div>
    <w:div w:id="669404528">
      <w:bodyDiv w:val="1"/>
      <w:marLeft w:val="0"/>
      <w:marRight w:val="0"/>
      <w:marTop w:val="0"/>
      <w:marBottom w:val="0"/>
      <w:divBdr>
        <w:top w:val="none" w:sz="0" w:space="0" w:color="auto"/>
        <w:left w:val="none" w:sz="0" w:space="0" w:color="auto"/>
        <w:bottom w:val="none" w:sz="0" w:space="0" w:color="auto"/>
        <w:right w:val="none" w:sz="0" w:space="0" w:color="auto"/>
      </w:divBdr>
    </w:div>
    <w:div w:id="676351134">
      <w:bodyDiv w:val="1"/>
      <w:marLeft w:val="0"/>
      <w:marRight w:val="0"/>
      <w:marTop w:val="0"/>
      <w:marBottom w:val="0"/>
      <w:divBdr>
        <w:top w:val="none" w:sz="0" w:space="0" w:color="auto"/>
        <w:left w:val="none" w:sz="0" w:space="0" w:color="auto"/>
        <w:bottom w:val="none" w:sz="0" w:space="0" w:color="auto"/>
        <w:right w:val="none" w:sz="0" w:space="0" w:color="auto"/>
      </w:divBdr>
      <w:divsChild>
        <w:div w:id="202447482">
          <w:marLeft w:val="0"/>
          <w:marRight w:val="0"/>
          <w:marTop w:val="0"/>
          <w:marBottom w:val="0"/>
          <w:divBdr>
            <w:top w:val="none" w:sz="0" w:space="0" w:color="auto"/>
            <w:left w:val="none" w:sz="0" w:space="0" w:color="auto"/>
            <w:bottom w:val="none" w:sz="0" w:space="0" w:color="auto"/>
            <w:right w:val="none" w:sz="0" w:space="0" w:color="auto"/>
          </w:divBdr>
        </w:div>
        <w:div w:id="1472214424">
          <w:marLeft w:val="0"/>
          <w:marRight w:val="0"/>
          <w:marTop w:val="0"/>
          <w:marBottom w:val="0"/>
          <w:divBdr>
            <w:top w:val="none" w:sz="0" w:space="0" w:color="auto"/>
            <w:left w:val="none" w:sz="0" w:space="0" w:color="auto"/>
            <w:bottom w:val="none" w:sz="0" w:space="0" w:color="auto"/>
            <w:right w:val="none" w:sz="0" w:space="0" w:color="auto"/>
          </w:divBdr>
        </w:div>
      </w:divsChild>
    </w:div>
    <w:div w:id="688288636">
      <w:bodyDiv w:val="1"/>
      <w:marLeft w:val="0"/>
      <w:marRight w:val="0"/>
      <w:marTop w:val="0"/>
      <w:marBottom w:val="0"/>
      <w:divBdr>
        <w:top w:val="none" w:sz="0" w:space="0" w:color="auto"/>
        <w:left w:val="none" w:sz="0" w:space="0" w:color="auto"/>
        <w:bottom w:val="none" w:sz="0" w:space="0" w:color="auto"/>
        <w:right w:val="none" w:sz="0" w:space="0" w:color="auto"/>
      </w:divBdr>
    </w:div>
    <w:div w:id="688994069">
      <w:bodyDiv w:val="1"/>
      <w:marLeft w:val="0"/>
      <w:marRight w:val="0"/>
      <w:marTop w:val="0"/>
      <w:marBottom w:val="0"/>
      <w:divBdr>
        <w:top w:val="none" w:sz="0" w:space="0" w:color="auto"/>
        <w:left w:val="none" w:sz="0" w:space="0" w:color="auto"/>
        <w:bottom w:val="none" w:sz="0" w:space="0" w:color="auto"/>
        <w:right w:val="none" w:sz="0" w:space="0" w:color="auto"/>
      </w:divBdr>
    </w:div>
    <w:div w:id="689263348">
      <w:bodyDiv w:val="1"/>
      <w:marLeft w:val="0"/>
      <w:marRight w:val="0"/>
      <w:marTop w:val="0"/>
      <w:marBottom w:val="0"/>
      <w:divBdr>
        <w:top w:val="none" w:sz="0" w:space="0" w:color="auto"/>
        <w:left w:val="none" w:sz="0" w:space="0" w:color="auto"/>
        <w:bottom w:val="none" w:sz="0" w:space="0" w:color="auto"/>
        <w:right w:val="none" w:sz="0" w:space="0" w:color="auto"/>
      </w:divBdr>
    </w:div>
    <w:div w:id="689645030">
      <w:bodyDiv w:val="1"/>
      <w:marLeft w:val="0"/>
      <w:marRight w:val="0"/>
      <w:marTop w:val="0"/>
      <w:marBottom w:val="0"/>
      <w:divBdr>
        <w:top w:val="none" w:sz="0" w:space="0" w:color="auto"/>
        <w:left w:val="none" w:sz="0" w:space="0" w:color="auto"/>
        <w:bottom w:val="none" w:sz="0" w:space="0" w:color="auto"/>
        <w:right w:val="none" w:sz="0" w:space="0" w:color="auto"/>
      </w:divBdr>
    </w:div>
    <w:div w:id="691809533">
      <w:bodyDiv w:val="1"/>
      <w:marLeft w:val="0"/>
      <w:marRight w:val="0"/>
      <w:marTop w:val="0"/>
      <w:marBottom w:val="0"/>
      <w:divBdr>
        <w:top w:val="none" w:sz="0" w:space="0" w:color="auto"/>
        <w:left w:val="none" w:sz="0" w:space="0" w:color="auto"/>
        <w:bottom w:val="none" w:sz="0" w:space="0" w:color="auto"/>
        <w:right w:val="none" w:sz="0" w:space="0" w:color="auto"/>
      </w:divBdr>
    </w:div>
    <w:div w:id="694698702">
      <w:bodyDiv w:val="1"/>
      <w:marLeft w:val="0"/>
      <w:marRight w:val="0"/>
      <w:marTop w:val="0"/>
      <w:marBottom w:val="0"/>
      <w:divBdr>
        <w:top w:val="none" w:sz="0" w:space="0" w:color="auto"/>
        <w:left w:val="none" w:sz="0" w:space="0" w:color="auto"/>
        <w:bottom w:val="none" w:sz="0" w:space="0" w:color="auto"/>
        <w:right w:val="none" w:sz="0" w:space="0" w:color="auto"/>
      </w:divBdr>
    </w:div>
    <w:div w:id="697004218">
      <w:bodyDiv w:val="1"/>
      <w:marLeft w:val="0"/>
      <w:marRight w:val="0"/>
      <w:marTop w:val="0"/>
      <w:marBottom w:val="0"/>
      <w:divBdr>
        <w:top w:val="none" w:sz="0" w:space="0" w:color="auto"/>
        <w:left w:val="none" w:sz="0" w:space="0" w:color="auto"/>
        <w:bottom w:val="none" w:sz="0" w:space="0" w:color="auto"/>
        <w:right w:val="none" w:sz="0" w:space="0" w:color="auto"/>
      </w:divBdr>
    </w:div>
    <w:div w:id="698748424">
      <w:bodyDiv w:val="1"/>
      <w:marLeft w:val="0"/>
      <w:marRight w:val="0"/>
      <w:marTop w:val="0"/>
      <w:marBottom w:val="0"/>
      <w:divBdr>
        <w:top w:val="none" w:sz="0" w:space="0" w:color="auto"/>
        <w:left w:val="none" w:sz="0" w:space="0" w:color="auto"/>
        <w:bottom w:val="none" w:sz="0" w:space="0" w:color="auto"/>
        <w:right w:val="none" w:sz="0" w:space="0" w:color="auto"/>
      </w:divBdr>
    </w:div>
    <w:div w:id="699474580">
      <w:bodyDiv w:val="1"/>
      <w:marLeft w:val="0"/>
      <w:marRight w:val="0"/>
      <w:marTop w:val="0"/>
      <w:marBottom w:val="0"/>
      <w:divBdr>
        <w:top w:val="none" w:sz="0" w:space="0" w:color="auto"/>
        <w:left w:val="none" w:sz="0" w:space="0" w:color="auto"/>
        <w:bottom w:val="none" w:sz="0" w:space="0" w:color="auto"/>
        <w:right w:val="none" w:sz="0" w:space="0" w:color="auto"/>
      </w:divBdr>
    </w:div>
    <w:div w:id="706485856">
      <w:bodyDiv w:val="1"/>
      <w:marLeft w:val="0"/>
      <w:marRight w:val="0"/>
      <w:marTop w:val="0"/>
      <w:marBottom w:val="0"/>
      <w:divBdr>
        <w:top w:val="none" w:sz="0" w:space="0" w:color="auto"/>
        <w:left w:val="none" w:sz="0" w:space="0" w:color="auto"/>
        <w:bottom w:val="none" w:sz="0" w:space="0" w:color="auto"/>
        <w:right w:val="none" w:sz="0" w:space="0" w:color="auto"/>
      </w:divBdr>
    </w:div>
    <w:div w:id="708603269">
      <w:bodyDiv w:val="1"/>
      <w:marLeft w:val="0"/>
      <w:marRight w:val="0"/>
      <w:marTop w:val="0"/>
      <w:marBottom w:val="0"/>
      <w:divBdr>
        <w:top w:val="none" w:sz="0" w:space="0" w:color="auto"/>
        <w:left w:val="none" w:sz="0" w:space="0" w:color="auto"/>
        <w:bottom w:val="none" w:sz="0" w:space="0" w:color="auto"/>
        <w:right w:val="none" w:sz="0" w:space="0" w:color="auto"/>
      </w:divBdr>
      <w:divsChild>
        <w:div w:id="147523575">
          <w:marLeft w:val="0"/>
          <w:marRight w:val="0"/>
          <w:marTop w:val="0"/>
          <w:marBottom w:val="0"/>
          <w:divBdr>
            <w:top w:val="none" w:sz="0" w:space="0" w:color="auto"/>
            <w:left w:val="none" w:sz="0" w:space="0" w:color="auto"/>
            <w:bottom w:val="none" w:sz="0" w:space="0" w:color="auto"/>
            <w:right w:val="none" w:sz="0" w:space="0" w:color="auto"/>
          </w:divBdr>
        </w:div>
      </w:divsChild>
    </w:div>
    <w:div w:id="709913325">
      <w:bodyDiv w:val="1"/>
      <w:marLeft w:val="0"/>
      <w:marRight w:val="0"/>
      <w:marTop w:val="0"/>
      <w:marBottom w:val="0"/>
      <w:divBdr>
        <w:top w:val="none" w:sz="0" w:space="0" w:color="auto"/>
        <w:left w:val="none" w:sz="0" w:space="0" w:color="auto"/>
        <w:bottom w:val="none" w:sz="0" w:space="0" w:color="auto"/>
        <w:right w:val="none" w:sz="0" w:space="0" w:color="auto"/>
      </w:divBdr>
    </w:div>
    <w:div w:id="713971483">
      <w:bodyDiv w:val="1"/>
      <w:marLeft w:val="0"/>
      <w:marRight w:val="0"/>
      <w:marTop w:val="0"/>
      <w:marBottom w:val="0"/>
      <w:divBdr>
        <w:top w:val="none" w:sz="0" w:space="0" w:color="auto"/>
        <w:left w:val="none" w:sz="0" w:space="0" w:color="auto"/>
        <w:bottom w:val="none" w:sz="0" w:space="0" w:color="auto"/>
        <w:right w:val="none" w:sz="0" w:space="0" w:color="auto"/>
      </w:divBdr>
    </w:div>
    <w:div w:id="718213386">
      <w:bodyDiv w:val="1"/>
      <w:marLeft w:val="0"/>
      <w:marRight w:val="0"/>
      <w:marTop w:val="0"/>
      <w:marBottom w:val="0"/>
      <w:divBdr>
        <w:top w:val="none" w:sz="0" w:space="0" w:color="auto"/>
        <w:left w:val="none" w:sz="0" w:space="0" w:color="auto"/>
        <w:bottom w:val="none" w:sz="0" w:space="0" w:color="auto"/>
        <w:right w:val="none" w:sz="0" w:space="0" w:color="auto"/>
      </w:divBdr>
    </w:div>
    <w:div w:id="718938117">
      <w:bodyDiv w:val="1"/>
      <w:marLeft w:val="0"/>
      <w:marRight w:val="0"/>
      <w:marTop w:val="0"/>
      <w:marBottom w:val="0"/>
      <w:divBdr>
        <w:top w:val="none" w:sz="0" w:space="0" w:color="auto"/>
        <w:left w:val="none" w:sz="0" w:space="0" w:color="auto"/>
        <w:bottom w:val="none" w:sz="0" w:space="0" w:color="auto"/>
        <w:right w:val="none" w:sz="0" w:space="0" w:color="auto"/>
      </w:divBdr>
    </w:div>
    <w:div w:id="719212176">
      <w:bodyDiv w:val="1"/>
      <w:marLeft w:val="0"/>
      <w:marRight w:val="0"/>
      <w:marTop w:val="0"/>
      <w:marBottom w:val="0"/>
      <w:divBdr>
        <w:top w:val="none" w:sz="0" w:space="0" w:color="auto"/>
        <w:left w:val="none" w:sz="0" w:space="0" w:color="auto"/>
        <w:bottom w:val="none" w:sz="0" w:space="0" w:color="auto"/>
        <w:right w:val="none" w:sz="0" w:space="0" w:color="auto"/>
      </w:divBdr>
    </w:div>
    <w:div w:id="719404792">
      <w:bodyDiv w:val="1"/>
      <w:marLeft w:val="0"/>
      <w:marRight w:val="0"/>
      <w:marTop w:val="0"/>
      <w:marBottom w:val="0"/>
      <w:divBdr>
        <w:top w:val="none" w:sz="0" w:space="0" w:color="auto"/>
        <w:left w:val="none" w:sz="0" w:space="0" w:color="auto"/>
        <w:bottom w:val="none" w:sz="0" w:space="0" w:color="auto"/>
        <w:right w:val="none" w:sz="0" w:space="0" w:color="auto"/>
      </w:divBdr>
    </w:div>
    <w:div w:id="719671371">
      <w:bodyDiv w:val="1"/>
      <w:marLeft w:val="0"/>
      <w:marRight w:val="0"/>
      <w:marTop w:val="0"/>
      <w:marBottom w:val="0"/>
      <w:divBdr>
        <w:top w:val="none" w:sz="0" w:space="0" w:color="auto"/>
        <w:left w:val="none" w:sz="0" w:space="0" w:color="auto"/>
        <w:bottom w:val="none" w:sz="0" w:space="0" w:color="auto"/>
        <w:right w:val="none" w:sz="0" w:space="0" w:color="auto"/>
      </w:divBdr>
      <w:divsChild>
        <w:div w:id="1669484114">
          <w:marLeft w:val="0"/>
          <w:marRight w:val="0"/>
          <w:marTop w:val="0"/>
          <w:marBottom w:val="0"/>
          <w:divBdr>
            <w:top w:val="none" w:sz="0" w:space="0" w:color="auto"/>
            <w:left w:val="none" w:sz="0" w:space="0" w:color="auto"/>
            <w:bottom w:val="none" w:sz="0" w:space="0" w:color="auto"/>
            <w:right w:val="none" w:sz="0" w:space="0" w:color="auto"/>
          </w:divBdr>
        </w:div>
        <w:div w:id="1002465457">
          <w:marLeft w:val="0"/>
          <w:marRight w:val="0"/>
          <w:marTop w:val="0"/>
          <w:marBottom w:val="0"/>
          <w:divBdr>
            <w:top w:val="none" w:sz="0" w:space="0" w:color="auto"/>
            <w:left w:val="none" w:sz="0" w:space="0" w:color="auto"/>
            <w:bottom w:val="none" w:sz="0" w:space="0" w:color="auto"/>
            <w:right w:val="none" w:sz="0" w:space="0" w:color="auto"/>
          </w:divBdr>
        </w:div>
        <w:div w:id="1822850124">
          <w:marLeft w:val="0"/>
          <w:marRight w:val="0"/>
          <w:marTop w:val="0"/>
          <w:marBottom w:val="0"/>
          <w:divBdr>
            <w:top w:val="none" w:sz="0" w:space="0" w:color="auto"/>
            <w:left w:val="none" w:sz="0" w:space="0" w:color="auto"/>
            <w:bottom w:val="none" w:sz="0" w:space="0" w:color="auto"/>
            <w:right w:val="none" w:sz="0" w:space="0" w:color="auto"/>
          </w:divBdr>
        </w:div>
        <w:div w:id="353305185">
          <w:marLeft w:val="0"/>
          <w:marRight w:val="0"/>
          <w:marTop w:val="0"/>
          <w:marBottom w:val="0"/>
          <w:divBdr>
            <w:top w:val="none" w:sz="0" w:space="0" w:color="auto"/>
            <w:left w:val="none" w:sz="0" w:space="0" w:color="auto"/>
            <w:bottom w:val="none" w:sz="0" w:space="0" w:color="auto"/>
            <w:right w:val="none" w:sz="0" w:space="0" w:color="auto"/>
          </w:divBdr>
        </w:div>
        <w:div w:id="1391462449">
          <w:marLeft w:val="0"/>
          <w:marRight w:val="0"/>
          <w:marTop w:val="0"/>
          <w:marBottom w:val="0"/>
          <w:divBdr>
            <w:top w:val="none" w:sz="0" w:space="0" w:color="auto"/>
            <w:left w:val="none" w:sz="0" w:space="0" w:color="auto"/>
            <w:bottom w:val="none" w:sz="0" w:space="0" w:color="auto"/>
            <w:right w:val="none" w:sz="0" w:space="0" w:color="auto"/>
          </w:divBdr>
        </w:div>
        <w:div w:id="1204247375">
          <w:marLeft w:val="0"/>
          <w:marRight w:val="0"/>
          <w:marTop w:val="0"/>
          <w:marBottom w:val="0"/>
          <w:divBdr>
            <w:top w:val="none" w:sz="0" w:space="0" w:color="auto"/>
            <w:left w:val="none" w:sz="0" w:space="0" w:color="auto"/>
            <w:bottom w:val="none" w:sz="0" w:space="0" w:color="auto"/>
            <w:right w:val="none" w:sz="0" w:space="0" w:color="auto"/>
          </w:divBdr>
        </w:div>
        <w:div w:id="382558054">
          <w:marLeft w:val="0"/>
          <w:marRight w:val="0"/>
          <w:marTop w:val="0"/>
          <w:marBottom w:val="0"/>
          <w:divBdr>
            <w:top w:val="none" w:sz="0" w:space="0" w:color="auto"/>
            <w:left w:val="none" w:sz="0" w:space="0" w:color="auto"/>
            <w:bottom w:val="none" w:sz="0" w:space="0" w:color="auto"/>
            <w:right w:val="none" w:sz="0" w:space="0" w:color="auto"/>
          </w:divBdr>
        </w:div>
        <w:div w:id="1726568257">
          <w:marLeft w:val="0"/>
          <w:marRight w:val="0"/>
          <w:marTop w:val="0"/>
          <w:marBottom w:val="0"/>
          <w:divBdr>
            <w:top w:val="none" w:sz="0" w:space="0" w:color="auto"/>
            <w:left w:val="none" w:sz="0" w:space="0" w:color="auto"/>
            <w:bottom w:val="none" w:sz="0" w:space="0" w:color="auto"/>
            <w:right w:val="none" w:sz="0" w:space="0" w:color="auto"/>
          </w:divBdr>
        </w:div>
        <w:div w:id="1858810181">
          <w:marLeft w:val="0"/>
          <w:marRight w:val="0"/>
          <w:marTop w:val="0"/>
          <w:marBottom w:val="0"/>
          <w:divBdr>
            <w:top w:val="none" w:sz="0" w:space="0" w:color="auto"/>
            <w:left w:val="none" w:sz="0" w:space="0" w:color="auto"/>
            <w:bottom w:val="none" w:sz="0" w:space="0" w:color="auto"/>
            <w:right w:val="none" w:sz="0" w:space="0" w:color="auto"/>
          </w:divBdr>
        </w:div>
        <w:div w:id="1263685558">
          <w:marLeft w:val="0"/>
          <w:marRight w:val="0"/>
          <w:marTop w:val="0"/>
          <w:marBottom w:val="0"/>
          <w:divBdr>
            <w:top w:val="none" w:sz="0" w:space="0" w:color="auto"/>
            <w:left w:val="none" w:sz="0" w:space="0" w:color="auto"/>
            <w:bottom w:val="none" w:sz="0" w:space="0" w:color="auto"/>
            <w:right w:val="none" w:sz="0" w:space="0" w:color="auto"/>
          </w:divBdr>
        </w:div>
        <w:div w:id="421803557">
          <w:marLeft w:val="0"/>
          <w:marRight w:val="0"/>
          <w:marTop w:val="0"/>
          <w:marBottom w:val="0"/>
          <w:divBdr>
            <w:top w:val="none" w:sz="0" w:space="0" w:color="auto"/>
            <w:left w:val="none" w:sz="0" w:space="0" w:color="auto"/>
            <w:bottom w:val="none" w:sz="0" w:space="0" w:color="auto"/>
            <w:right w:val="none" w:sz="0" w:space="0" w:color="auto"/>
          </w:divBdr>
        </w:div>
        <w:div w:id="1268389501">
          <w:marLeft w:val="0"/>
          <w:marRight w:val="0"/>
          <w:marTop w:val="0"/>
          <w:marBottom w:val="0"/>
          <w:divBdr>
            <w:top w:val="none" w:sz="0" w:space="0" w:color="auto"/>
            <w:left w:val="none" w:sz="0" w:space="0" w:color="auto"/>
            <w:bottom w:val="none" w:sz="0" w:space="0" w:color="auto"/>
            <w:right w:val="none" w:sz="0" w:space="0" w:color="auto"/>
          </w:divBdr>
        </w:div>
        <w:div w:id="1082071942">
          <w:marLeft w:val="0"/>
          <w:marRight w:val="0"/>
          <w:marTop w:val="0"/>
          <w:marBottom w:val="0"/>
          <w:divBdr>
            <w:top w:val="none" w:sz="0" w:space="0" w:color="auto"/>
            <w:left w:val="none" w:sz="0" w:space="0" w:color="auto"/>
            <w:bottom w:val="none" w:sz="0" w:space="0" w:color="auto"/>
            <w:right w:val="none" w:sz="0" w:space="0" w:color="auto"/>
          </w:divBdr>
        </w:div>
        <w:div w:id="1733775932">
          <w:marLeft w:val="0"/>
          <w:marRight w:val="0"/>
          <w:marTop w:val="0"/>
          <w:marBottom w:val="0"/>
          <w:divBdr>
            <w:top w:val="none" w:sz="0" w:space="0" w:color="auto"/>
            <w:left w:val="none" w:sz="0" w:space="0" w:color="auto"/>
            <w:bottom w:val="none" w:sz="0" w:space="0" w:color="auto"/>
            <w:right w:val="none" w:sz="0" w:space="0" w:color="auto"/>
          </w:divBdr>
        </w:div>
        <w:div w:id="1901207740">
          <w:marLeft w:val="0"/>
          <w:marRight w:val="0"/>
          <w:marTop w:val="0"/>
          <w:marBottom w:val="0"/>
          <w:divBdr>
            <w:top w:val="none" w:sz="0" w:space="0" w:color="auto"/>
            <w:left w:val="none" w:sz="0" w:space="0" w:color="auto"/>
            <w:bottom w:val="none" w:sz="0" w:space="0" w:color="auto"/>
            <w:right w:val="none" w:sz="0" w:space="0" w:color="auto"/>
          </w:divBdr>
        </w:div>
        <w:div w:id="1695494787">
          <w:marLeft w:val="0"/>
          <w:marRight w:val="0"/>
          <w:marTop w:val="0"/>
          <w:marBottom w:val="0"/>
          <w:divBdr>
            <w:top w:val="none" w:sz="0" w:space="0" w:color="auto"/>
            <w:left w:val="none" w:sz="0" w:space="0" w:color="auto"/>
            <w:bottom w:val="none" w:sz="0" w:space="0" w:color="auto"/>
            <w:right w:val="none" w:sz="0" w:space="0" w:color="auto"/>
          </w:divBdr>
        </w:div>
        <w:div w:id="1909221627">
          <w:marLeft w:val="0"/>
          <w:marRight w:val="0"/>
          <w:marTop w:val="0"/>
          <w:marBottom w:val="0"/>
          <w:divBdr>
            <w:top w:val="none" w:sz="0" w:space="0" w:color="auto"/>
            <w:left w:val="none" w:sz="0" w:space="0" w:color="auto"/>
            <w:bottom w:val="none" w:sz="0" w:space="0" w:color="auto"/>
            <w:right w:val="none" w:sz="0" w:space="0" w:color="auto"/>
          </w:divBdr>
        </w:div>
        <w:div w:id="527569484">
          <w:marLeft w:val="0"/>
          <w:marRight w:val="0"/>
          <w:marTop w:val="0"/>
          <w:marBottom w:val="0"/>
          <w:divBdr>
            <w:top w:val="none" w:sz="0" w:space="0" w:color="auto"/>
            <w:left w:val="none" w:sz="0" w:space="0" w:color="auto"/>
            <w:bottom w:val="none" w:sz="0" w:space="0" w:color="auto"/>
            <w:right w:val="none" w:sz="0" w:space="0" w:color="auto"/>
          </w:divBdr>
        </w:div>
        <w:div w:id="160197351">
          <w:marLeft w:val="0"/>
          <w:marRight w:val="0"/>
          <w:marTop w:val="0"/>
          <w:marBottom w:val="0"/>
          <w:divBdr>
            <w:top w:val="none" w:sz="0" w:space="0" w:color="auto"/>
            <w:left w:val="none" w:sz="0" w:space="0" w:color="auto"/>
            <w:bottom w:val="none" w:sz="0" w:space="0" w:color="auto"/>
            <w:right w:val="none" w:sz="0" w:space="0" w:color="auto"/>
          </w:divBdr>
        </w:div>
        <w:div w:id="1209680456">
          <w:marLeft w:val="0"/>
          <w:marRight w:val="0"/>
          <w:marTop w:val="0"/>
          <w:marBottom w:val="0"/>
          <w:divBdr>
            <w:top w:val="none" w:sz="0" w:space="0" w:color="auto"/>
            <w:left w:val="none" w:sz="0" w:space="0" w:color="auto"/>
            <w:bottom w:val="none" w:sz="0" w:space="0" w:color="auto"/>
            <w:right w:val="none" w:sz="0" w:space="0" w:color="auto"/>
          </w:divBdr>
        </w:div>
        <w:div w:id="1376393927">
          <w:marLeft w:val="0"/>
          <w:marRight w:val="0"/>
          <w:marTop w:val="0"/>
          <w:marBottom w:val="0"/>
          <w:divBdr>
            <w:top w:val="none" w:sz="0" w:space="0" w:color="auto"/>
            <w:left w:val="none" w:sz="0" w:space="0" w:color="auto"/>
            <w:bottom w:val="none" w:sz="0" w:space="0" w:color="auto"/>
            <w:right w:val="none" w:sz="0" w:space="0" w:color="auto"/>
          </w:divBdr>
        </w:div>
        <w:div w:id="1364282986">
          <w:marLeft w:val="0"/>
          <w:marRight w:val="0"/>
          <w:marTop w:val="0"/>
          <w:marBottom w:val="0"/>
          <w:divBdr>
            <w:top w:val="none" w:sz="0" w:space="0" w:color="auto"/>
            <w:left w:val="none" w:sz="0" w:space="0" w:color="auto"/>
            <w:bottom w:val="none" w:sz="0" w:space="0" w:color="auto"/>
            <w:right w:val="none" w:sz="0" w:space="0" w:color="auto"/>
          </w:divBdr>
        </w:div>
        <w:div w:id="1379433979">
          <w:marLeft w:val="0"/>
          <w:marRight w:val="0"/>
          <w:marTop w:val="0"/>
          <w:marBottom w:val="0"/>
          <w:divBdr>
            <w:top w:val="none" w:sz="0" w:space="0" w:color="auto"/>
            <w:left w:val="none" w:sz="0" w:space="0" w:color="auto"/>
            <w:bottom w:val="none" w:sz="0" w:space="0" w:color="auto"/>
            <w:right w:val="none" w:sz="0" w:space="0" w:color="auto"/>
          </w:divBdr>
        </w:div>
        <w:div w:id="1129208626">
          <w:marLeft w:val="0"/>
          <w:marRight w:val="0"/>
          <w:marTop w:val="0"/>
          <w:marBottom w:val="0"/>
          <w:divBdr>
            <w:top w:val="none" w:sz="0" w:space="0" w:color="auto"/>
            <w:left w:val="none" w:sz="0" w:space="0" w:color="auto"/>
            <w:bottom w:val="none" w:sz="0" w:space="0" w:color="auto"/>
            <w:right w:val="none" w:sz="0" w:space="0" w:color="auto"/>
          </w:divBdr>
        </w:div>
        <w:div w:id="868294449">
          <w:marLeft w:val="0"/>
          <w:marRight w:val="0"/>
          <w:marTop w:val="0"/>
          <w:marBottom w:val="0"/>
          <w:divBdr>
            <w:top w:val="none" w:sz="0" w:space="0" w:color="auto"/>
            <w:left w:val="none" w:sz="0" w:space="0" w:color="auto"/>
            <w:bottom w:val="none" w:sz="0" w:space="0" w:color="auto"/>
            <w:right w:val="none" w:sz="0" w:space="0" w:color="auto"/>
          </w:divBdr>
        </w:div>
        <w:div w:id="505554314">
          <w:marLeft w:val="0"/>
          <w:marRight w:val="0"/>
          <w:marTop w:val="0"/>
          <w:marBottom w:val="0"/>
          <w:divBdr>
            <w:top w:val="none" w:sz="0" w:space="0" w:color="auto"/>
            <w:left w:val="none" w:sz="0" w:space="0" w:color="auto"/>
            <w:bottom w:val="none" w:sz="0" w:space="0" w:color="auto"/>
            <w:right w:val="none" w:sz="0" w:space="0" w:color="auto"/>
          </w:divBdr>
        </w:div>
        <w:div w:id="1095437643">
          <w:marLeft w:val="0"/>
          <w:marRight w:val="0"/>
          <w:marTop w:val="0"/>
          <w:marBottom w:val="0"/>
          <w:divBdr>
            <w:top w:val="none" w:sz="0" w:space="0" w:color="auto"/>
            <w:left w:val="none" w:sz="0" w:space="0" w:color="auto"/>
            <w:bottom w:val="none" w:sz="0" w:space="0" w:color="auto"/>
            <w:right w:val="none" w:sz="0" w:space="0" w:color="auto"/>
          </w:divBdr>
        </w:div>
      </w:divsChild>
    </w:div>
    <w:div w:id="723722438">
      <w:bodyDiv w:val="1"/>
      <w:marLeft w:val="0"/>
      <w:marRight w:val="0"/>
      <w:marTop w:val="0"/>
      <w:marBottom w:val="0"/>
      <w:divBdr>
        <w:top w:val="none" w:sz="0" w:space="0" w:color="auto"/>
        <w:left w:val="none" w:sz="0" w:space="0" w:color="auto"/>
        <w:bottom w:val="none" w:sz="0" w:space="0" w:color="auto"/>
        <w:right w:val="none" w:sz="0" w:space="0" w:color="auto"/>
      </w:divBdr>
      <w:divsChild>
        <w:div w:id="395006801">
          <w:marLeft w:val="0"/>
          <w:marRight w:val="0"/>
          <w:marTop w:val="0"/>
          <w:marBottom w:val="0"/>
          <w:divBdr>
            <w:top w:val="none" w:sz="0" w:space="0" w:color="auto"/>
            <w:left w:val="none" w:sz="0" w:space="0" w:color="auto"/>
            <w:bottom w:val="none" w:sz="0" w:space="0" w:color="auto"/>
            <w:right w:val="none" w:sz="0" w:space="0" w:color="auto"/>
          </w:divBdr>
        </w:div>
        <w:div w:id="1720124410">
          <w:marLeft w:val="0"/>
          <w:marRight w:val="0"/>
          <w:marTop w:val="0"/>
          <w:marBottom w:val="0"/>
          <w:divBdr>
            <w:top w:val="none" w:sz="0" w:space="0" w:color="auto"/>
            <w:left w:val="none" w:sz="0" w:space="0" w:color="auto"/>
            <w:bottom w:val="none" w:sz="0" w:space="0" w:color="auto"/>
            <w:right w:val="none" w:sz="0" w:space="0" w:color="auto"/>
          </w:divBdr>
        </w:div>
        <w:div w:id="129517684">
          <w:marLeft w:val="0"/>
          <w:marRight w:val="0"/>
          <w:marTop w:val="0"/>
          <w:marBottom w:val="0"/>
          <w:divBdr>
            <w:top w:val="none" w:sz="0" w:space="0" w:color="auto"/>
            <w:left w:val="none" w:sz="0" w:space="0" w:color="auto"/>
            <w:bottom w:val="none" w:sz="0" w:space="0" w:color="auto"/>
            <w:right w:val="none" w:sz="0" w:space="0" w:color="auto"/>
          </w:divBdr>
        </w:div>
        <w:div w:id="903951439">
          <w:marLeft w:val="0"/>
          <w:marRight w:val="0"/>
          <w:marTop w:val="0"/>
          <w:marBottom w:val="0"/>
          <w:divBdr>
            <w:top w:val="none" w:sz="0" w:space="0" w:color="auto"/>
            <w:left w:val="none" w:sz="0" w:space="0" w:color="auto"/>
            <w:bottom w:val="none" w:sz="0" w:space="0" w:color="auto"/>
            <w:right w:val="none" w:sz="0" w:space="0" w:color="auto"/>
          </w:divBdr>
        </w:div>
        <w:div w:id="1083260219">
          <w:marLeft w:val="0"/>
          <w:marRight w:val="0"/>
          <w:marTop w:val="0"/>
          <w:marBottom w:val="0"/>
          <w:divBdr>
            <w:top w:val="none" w:sz="0" w:space="0" w:color="auto"/>
            <w:left w:val="none" w:sz="0" w:space="0" w:color="auto"/>
            <w:bottom w:val="none" w:sz="0" w:space="0" w:color="auto"/>
            <w:right w:val="none" w:sz="0" w:space="0" w:color="auto"/>
          </w:divBdr>
        </w:div>
      </w:divsChild>
    </w:div>
    <w:div w:id="723993697">
      <w:bodyDiv w:val="1"/>
      <w:marLeft w:val="0"/>
      <w:marRight w:val="0"/>
      <w:marTop w:val="0"/>
      <w:marBottom w:val="0"/>
      <w:divBdr>
        <w:top w:val="none" w:sz="0" w:space="0" w:color="auto"/>
        <w:left w:val="none" w:sz="0" w:space="0" w:color="auto"/>
        <w:bottom w:val="none" w:sz="0" w:space="0" w:color="auto"/>
        <w:right w:val="none" w:sz="0" w:space="0" w:color="auto"/>
      </w:divBdr>
    </w:div>
    <w:div w:id="728695900">
      <w:bodyDiv w:val="1"/>
      <w:marLeft w:val="0"/>
      <w:marRight w:val="0"/>
      <w:marTop w:val="0"/>
      <w:marBottom w:val="0"/>
      <w:divBdr>
        <w:top w:val="none" w:sz="0" w:space="0" w:color="auto"/>
        <w:left w:val="none" w:sz="0" w:space="0" w:color="auto"/>
        <w:bottom w:val="none" w:sz="0" w:space="0" w:color="auto"/>
        <w:right w:val="none" w:sz="0" w:space="0" w:color="auto"/>
      </w:divBdr>
    </w:div>
    <w:div w:id="736248748">
      <w:bodyDiv w:val="1"/>
      <w:marLeft w:val="0"/>
      <w:marRight w:val="0"/>
      <w:marTop w:val="0"/>
      <w:marBottom w:val="0"/>
      <w:divBdr>
        <w:top w:val="none" w:sz="0" w:space="0" w:color="auto"/>
        <w:left w:val="none" w:sz="0" w:space="0" w:color="auto"/>
        <w:bottom w:val="none" w:sz="0" w:space="0" w:color="auto"/>
        <w:right w:val="none" w:sz="0" w:space="0" w:color="auto"/>
      </w:divBdr>
    </w:div>
    <w:div w:id="742797849">
      <w:bodyDiv w:val="1"/>
      <w:marLeft w:val="0"/>
      <w:marRight w:val="0"/>
      <w:marTop w:val="0"/>
      <w:marBottom w:val="0"/>
      <w:divBdr>
        <w:top w:val="none" w:sz="0" w:space="0" w:color="auto"/>
        <w:left w:val="none" w:sz="0" w:space="0" w:color="auto"/>
        <w:bottom w:val="none" w:sz="0" w:space="0" w:color="auto"/>
        <w:right w:val="none" w:sz="0" w:space="0" w:color="auto"/>
      </w:divBdr>
    </w:div>
    <w:div w:id="745617513">
      <w:bodyDiv w:val="1"/>
      <w:marLeft w:val="0"/>
      <w:marRight w:val="0"/>
      <w:marTop w:val="0"/>
      <w:marBottom w:val="0"/>
      <w:divBdr>
        <w:top w:val="none" w:sz="0" w:space="0" w:color="auto"/>
        <w:left w:val="none" w:sz="0" w:space="0" w:color="auto"/>
        <w:bottom w:val="none" w:sz="0" w:space="0" w:color="auto"/>
        <w:right w:val="none" w:sz="0" w:space="0" w:color="auto"/>
      </w:divBdr>
    </w:div>
    <w:div w:id="747844122">
      <w:bodyDiv w:val="1"/>
      <w:marLeft w:val="0"/>
      <w:marRight w:val="0"/>
      <w:marTop w:val="0"/>
      <w:marBottom w:val="0"/>
      <w:divBdr>
        <w:top w:val="none" w:sz="0" w:space="0" w:color="auto"/>
        <w:left w:val="none" w:sz="0" w:space="0" w:color="auto"/>
        <w:bottom w:val="none" w:sz="0" w:space="0" w:color="auto"/>
        <w:right w:val="none" w:sz="0" w:space="0" w:color="auto"/>
      </w:divBdr>
    </w:div>
    <w:div w:id="750011406">
      <w:bodyDiv w:val="1"/>
      <w:marLeft w:val="0"/>
      <w:marRight w:val="0"/>
      <w:marTop w:val="0"/>
      <w:marBottom w:val="0"/>
      <w:divBdr>
        <w:top w:val="none" w:sz="0" w:space="0" w:color="auto"/>
        <w:left w:val="none" w:sz="0" w:space="0" w:color="auto"/>
        <w:bottom w:val="none" w:sz="0" w:space="0" w:color="auto"/>
        <w:right w:val="none" w:sz="0" w:space="0" w:color="auto"/>
      </w:divBdr>
    </w:div>
    <w:div w:id="756101804">
      <w:bodyDiv w:val="1"/>
      <w:marLeft w:val="0"/>
      <w:marRight w:val="0"/>
      <w:marTop w:val="0"/>
      <w:marBottom w:val="0"/>
      <w:divBdr>
        <w:top w:val="none" w:sz="0" w:space="0" w:color="auto"/>
        <w:left w:val="none" w:sz="0" w:space="0" w:color="auto"/>
        <w:bottom w:val="none" w:sz="0" w:space="0" w:color="auto"/>
        <w:right w:val="none" w:sz="0" w:space="0" w:color="auto"/>
      </w:divBdr>
    </w:div>
    <w:div w:id="760102769">
      <w:bodyDiv w:val="1"/>
      <w:marLeft w:val="0"/>
      <w:marRight w:val="0"/>
      <w:marTop w:val="0"/>
      <w:marBottom w:val="0"/>
      <w:divBdr>
        <w:top w:val="none" w:sz="0" w:space="0" w:color="auto"/>
        <w:left w:val="none" w:sz="0" w:space="0" w:color="auto"/>
        <w:bottom w:val="none" w:sz="0" w:space="0" w:color="auto"/>
        <w:right w:val="none" w:sz="0" w:space="0" w:color="auto"/>
      </w:divBdr>
    </w:div>
    <w:div w:id="761032917">
      <w:bodyDiv w:val="1"/>
      <w:marLeft w:val="0"/>
      <w:marRight w:val="0"/>
      <w:marTop w:val="0"/>
      <w:marBottom w:val="0"/>
      <w:divBdr>
        <w:top w:val="none" w:sz="0" w:space="0" w:color="auto"/>
        <w:left w:val="none" w:sz="0" w:space="0" w:color="auto"/>
        <w:bottom w:val="none" w:sz="0" w:space="0" w:color="auto"/>
        <w:right w:val="none" w:sz="0" w:space="0" w:color="auto"/>
      </w:divBdr>
    </w:div>
    <w:div w:id="768737476">
      <w:bodyDiv w:val="1"/>
      <w:marLeft w:val="0"/>
      <w:marRight w:val="0"/>
      <w:marTop w:val="0"/>
      <w:marBottom w:val="0"/>
      <w:divBdr>
        <w:top w:val="none" w:sz="0" w:space="0" w:color="auto"/>
        <w:left w:val="none" w:sz="0" w:space="0" w:color="auto"/>
        <w:bottom w:val="none" w:sz="0" w:space="0" w:color="auto"/>
        <w:right w:val="none" w:sz="0" w:space="0" w:color="auto"/>
      </w:divBdr>
    </w:div>
    <w:div w:id="769811593">
      <w:bodyDiv w:val="1"/>
      <w:marLeft w:val="0"/>
      <w:marRight w:val="0"/>
      <w:marTop w:val="0"/>
      <w:marBottom w:val="0"/>
      <w:divBdr>
        <w:top w:val="none" w:sz="0" w:space="0" w:color="auto"/>
        <w:left w:val="none" w:sz="0" w:space="0" w:color="auto"/>
        <w:bottom w:val="none" w:sz="0" w:space="0" w:color="auto"/>
        <w:right w:val="none" w:sz="0" w:space="0" w:color="auto"/>
      </w:divBdr>
    </w:div>
    <w:div w:id="775443458">
      <w:bodyDiv w:val="1"/>
      <w:marLeft w:val="0"/>
      <w:marRight w:val="0"/>
      <w:marTop w:val="0"/>
      <w:marBottom w:val="0"/>
      <w:divBdr>
        <w:top w:val="none" w:sz="0" w:space="0" w:color="auto"/>
        <w:left w:val="none" w:sz="0" w:space="0" w:color="auto"/>
        <w:bottom w:val="none" w:sz="0" w:space="0" w:color="auto"/>
        <w:right w:val="none" w:sz="0" w:space="0" w:color="auto"/>
      </w:divBdr>
    </w:div>
    <w:div w:id="780345945">
      <w:bodyDiv w:val="1"/>
      <w:marLeft w:val="0"/>
      <w:marRight w:val="0"/>
      <w:marTop w:val="0"/>
      <w:marBottom w:val="0"/>
      <w:divBdr>
        <w:top w:val="none" w:sz="0" w:space="0" w:color="auto"/>
        <w:left w:val="none" w:sz="0" w:space="0" w:color="auto"/>
        <w:bottom w:val="none" w:sz="0" w:space="0" w:color="auto"/>
        <w:right w:val="none" w:sz="0" w:space="0" w:color="auto"/>
      </w:divBdr>
    </w:div>
    <w:div w:id="786196740">
      <w:bodyDiv w:val="1"/>
      <w:marLeft w:val="0"/>
      <w:marRight w:val="0"/>
      <w:marTop w:val="0"/>
      <w:marBottom w:val="0"/>
      <w:divBdr>
        <w:top w:val="none" w:sz="0" w:space="0" w:color="auto"/>
        <w:left w:val="none" w:sz="0" w:space="0" w:color="auto"/>
        <w:bottom w:val="none" w:sz="0" w:space="0" w:color="auto"/>
        <w:right w:val="none" w:sz="0" w:space="0" w:color="auto"/>
      </w:divBdr>
    </w:div>
    <w:div w:id="790439670">
      <w:bodyDiv w:val="1"/>
      <w:marLeft w:val="0"/>
      <w:marRight w:val="0"/>
      <w:marTop w:val="0"/>
      <w:marBottom w:val="0"/>
      <w:divBdr>
        <w:top w:val="none" w:sz="0" w:space="0" w:color="auto"/>
        <w:left w:val="none" w:sz="0" w:space="0" w:color="auto"/>
        <w:bottom w:val="none" w:sz="0" w:space="0" w:color="auto"/>
        <w:right w:val="none" w:sz="0" w:space="0" w:color="auto"/>
      </w:divBdr>
    </w:div>
    <w:div w:id="791943241">
      <w:bodyDiv w:val="1"/>
      <w:marLeft w:val="0"/>
      <w:marRight w:val="0"/>
      <w:marTop w:val="0"/>
      <w:marBottom w:val="0"/>
      <w:divBdr>
        <w:top w:val="none" w:sz="0" w:space="0" w:color="auto"/>
        <w:left w:val="none" w:sz="0" w:space="0" w:color="auto"/>
        <w:bottom w:val="none" w:sz="0" w:space="0" w:color="auto"/>
        <w:right w:val="none" w:sz="0" w:space="0" w:color="auto"/>
      </w:divBdr>
    </w:div>
    <w:div w:id="792333519">
      <w:bodyDiv w:val="1"/>
      <w:marLeft w:val="0"/>
      <w:marRight w:val="0"/>
      <w:marTop w:val="0"/>
      <w:marBottom w:val="0"/>
      <w:divBdr>
        <w:top w:val="none" w:sz="0" w:space="0" w:color="auto"/>
        <w:left w:val="none" w:sz="0" w:space="0" w:color="auto"/>
        <w:bottom w:val="none" w:sz="0" w:space="0" w:color="auto"/>
        <w:right w:val="none" w:sz="0" w:space="0" w:color="auto"/>
      </w:divBdr>
    </w:div>
    <w:div w:id="797139645">
      <w:bodyDiv w:val="1"/>
      <w:marLeft w:val="0"/>
      <w:marRight w:val="0"/>
      <w:marTop w:val="0"/>
      <w:marBottom w:val="0"/>
      <w:divBdr>
        <w:top w:val="none" w:sz="0" w:space="0" w:color="auto"/>
        <w:left w:val="none" w:sz="0" w:space="0" w:color="auto"/>
        <w:bottom w:val="none" w:sz="0" w:space="0" w:color="auto"/>
        <w:right w:val="none" w:sz="0" w:space="0" w:color="auto"/>
      </w:divBdr>
    </w:div>
    <w:div w:id="799884659">
      <w:bodyDiv w:val="1"/>
      <w:marLeft w:val="0"/>
      <w:marRight w:val="0"/>
      <w:marTop w:val="0"/>
      <w:marBottom w:val="0"/>
      <w:divBdr>
        <w:top w:val="none" w:sz="0" w:space="0" w:color="auto"/>
        <w:left w:val="none" w:sz="0" w:space="0" w:color="auto"/>
        <w:bottom w:val="none" w:sz="0" w:space="0" w:color="auto"/>
        <w:right w:val="none" w:sz="0" w:space="0" w:color="auto"/>
      </w:divBdr>
    </w:div>
    <w:div w:id="801734626">
      <w:bodyDiv w:val="1"/>
      <w:marLeft w:val="0"/>
      <w:marRight w:val="0"/>
      <w:marTop w:val="0"/>
      <w:marBottom w:val="0"/>
      <w:divBdr>
        <w:top w:val="none" w:sz="0" w:space="0" w:color="auto"/>
        <w:left w:val="none" w:sz="0" w:space="0" w:color="auto"/>
        <w:bottom w:val="none" w:sz="0" w:space="0" w:color="auto"/>
        <w:right w:val="none" w:sz="0" w:space="0" w:color="auto"/>
      </w:divBdr>
    </w:div>
    <w:div w:id="803962416">
      <w:bodyDiv w:val="1"/>
      <w:marLeft w:val="0"/>
      <w:marRight w:val="0"/>
      <w:marTop w:val="0"/>
      <w:marBottom w:val="0"/>
      <w:divBdr>
        <w:top w:val="none" w:sz="0" w:space="0" w:color="auto"/>
        <w:left w:val="none" w:sz="0" w:space="0" w:color="auto"/>
        <w:bottom w:val="none" w:sz="0" w:space="0" w:color="auto"/>
        <w:right w:val="none" w:sz="0" w:space="0" w:color="auto"/>
      </w:divBdr>
    </w:div>
    <w:div w:id="809830895">
      <w:bodyDiv w:val="1"/>
      <w:marLeft w:val="0"/>
      <w:marRight w:val="0"/>
      <w:marTop w:val="0"/>
      <w:marBottom w:val="0"/>
      <w:divBdr>
        <w:top w:val="none" w:sz="0" w:space="0" w:color="auto"/>
        <w:left w:val="none" w:sz="0" w:space="0" w:color="auto"/>
        <w:bottom w:val="none" w:sz="0" w:space="0" w:color="auto"/>
        <w:right w:val="none" w:sz="0" w:space="0" w:color="auto"/>
      </w:divBdr>
    </w:div>
    <w:div w:id="810974991">
      <w:bodyDiv w:val="1"/>
      <w:marLeft w:val="0"/>
      <w:marRight w:val="0"/>
      <w:marTop w:val="0"/>
      <w:marBottom w:val="0"/>
      <w:divBdr>
        <w:top w:val="none" w:sz="0" w:space="0" w:color="auto"/>
        <w:left w:val="none" w:sz="0" w:space="0" w:color="auto"/>
        <w:bottom w:val="none" w:sz="0" w:space="0" w:color="auto"/>
        <w:right w:val="none" w:sz="0" w:space="0" w:color="auto"/>
      </w:divBdr>
    </w:div>
    <w:div w:id="811942294">
      <w:bodyDiv w:val="1"/>
      <w:marLeft w:val="0"/>
      <w:marRight w:val="0"/>
      <w:marTop w:val="0"/>
      <w:marBottom w:val="0"/>
      <w:divBdr>
        <w:top w:val="none" w:sz="0" w:space="0" w:color="auto"/>
        <w:left w:val="none" w:sz="0" w:space="0" w:color="auto"/>
        <w:bottom w:val="none" w:sz="0" w:space="0" w:color="auto"/>
        <w:right w:val="none" w:sz="0" w:space="0" w:color="auto"/>
      </w:divBdr>
    </w:div>
    <w:div w:id="813182200">
      <w:bodyDiv w:val="1"/>
      <w:marLeft w:val="0"/>
      <w:marRight w:val="0"/>
      <w:marTop w:val="0"/>
      <w:marBottom w:val="0"/>
      <w:divBdr>
        <w:top w:val="none" w:sz="0" w:space="0" w:color="auto"/>
        <w:left w:val="none" w:sz="0" w:space="0" w:color="auto"/>
        <w:bottom w:val="none" w:sz="0" w:space="0" w:color="auto"/>
        <w:right w:val="none" w:sz="0" w:space="0" w:color="auto"/>
      </w:divBdr>
    </w:div>
    <w:div w:id="813983614">
      <w:bodyDiv w:val="1"/>
      <w:marLeft w:val="0"/>
      <w:marRight w:val="0"/>
      <w:marTop w:val="0"/>
      <w:marBottom w:val="0"/>
      <w:divBdr>
        <w:top w:val="none" w:sz="0" w:space="0" w:color="auto"/>
        <w:left w:val="none" w:sz="0" w:space="0" w:color="auto"/>
        <w:bottom w:val="none" w:sz="0" w:space="0" w:color="auto"/>
        <w:right w:val="none" w:sz="0" w:space="0" w:color="auto"/>
      </w:divBdr>
    </w:div>
    <w:div w:id="816998660">
      <w:bodyDiv w:val="1"/>
      <w:marLeft w:val="0"/>
      <w:marRight w:val="0"/>
      <w:marTop w:val="0"/>
      <w:marBottom w:val="0"/>
      <w:divBdr>
        <w:top w:val="none" w:sz="0" w:space="0" w:color="auto"/>
        <w:left w:val="none" w:sz="0" w:space="0" w:color="auto"/>
        <w:bottom w:val="none" w:sz="0" w:space="0" w:color="auto"/>
        <w:right w:val="none" w:sz="0" w:space="0" w:color="auto"/>
      </w:divBdr>
    </w:div>
    <w:div w:id="824050216">
      <w:bodyDiv w:val="1"/>
      <w:marLeft w:val="0"/>
      <w:marRight w:val="0"/>
      <w:marTop w:val="0"/>
      <w:marBottom w:val="0"/>
      <w:divBdr>
        <w:top w:val="none" w:sz="0" w:space="0" w:color="auto"/>
        <w:left w:val="none" w:sz="0" w:space="0" w:color="auto"/>
        <w:bottom w:val="none" w:sz="0" w:space="0" w:color="auto"/>
        <w:right w:val="none" w:sz="0" w:space="0" w:color="auto"/>
      </w:divBdr>
    </w:div>
    <w:div w:id="825438054">
      <w:bodyDiv w:val="1"/>
      <w:marLeft w:val="0"/>
      <w:marRight w:val="0"/>
      <w:marTop w:val="0"/>
      <w:marBottom w:val="0"/>
      <w:divBdr>
        <w:top w:val="none" w:sz="0" w:space="0" w:color="auto"/>
        <w:left w:val="none" w:sz="0" w:space="0" w:color="auto"/>
        <w:bottom w:val="none" w:sz="0" w:space="0" w:color="auto"/>
        <w:right w:val="none" w:sz="0" w:space="0" w:color="auto"/>
      </w:divBdr>
    </w:div>
    <w:div w:id="829367516">
      <w:bodyDiv w:val="1"/>
      <w:marLeft w:val="0"/>
      <w:marRight w:val="0"/>
      <w:marTop w:val="0"/>
      <w:marBottom w:val="0"/>
      <w:divBdr>
        <w:top w:val="none" w:sz="0" w:space="0" w:color="auto"/>
        <w:left w:val="none" w:sz="0" w:space="0" w:color="auto"/>
        <w:bottom w:val="none" w:sz="0" w:space="0" w:color="auto"/>
        <w:right w:val="none" w:sz="0" w:space="0" w:color="auto"/>
      </w:divBdr>
    </w:div>
    <w:div w:id="829754284">
      <w:bodyDiv w:val="1"/>
      <w:marLeft w:val="0"/>
      <w:marRight w:val="0"/>
      <w:marTop w:val="0"/>
      <w:marBottom w:val="0"/>
      <w:divBdr>
        <w:top w:val="none" w:sz="0" w:space="0" w:color="auto"/>
        <w:left w:val="none" w:sz="0" w:space="0" w:color="auto"/>
        <w:bottom w:val="none" w:sz="0" w:space="0" w:color="auto"/>
        <w:right w:val="none" w:sz="0" w:space="0" w:color="auto"/>
      </w:divBdr>
    </w:div>
    <w:div w:id="831338732">
      <w:bodyDiv w:val="1"/>
      <w:marLeft w:val="0"/>
      <w:marRight w:val="0"/>
      <w:marTop w:val="0"/>
      <w:marBottom w:val="0"/>
      <w:divBdr>
        <w:top w:val="none" w:sz="0" w:space="0" w:color="auto"/>
        <w:left w:val="none" w:sz="0" w:space="0" w:color="auto"/>
        <w:bottom w:val="none" w:sz="0" w:space="0" w:color="auto"/>
        <w:right w:val="none" w:sz="0" w:space="0" w:color="auto"/>
      </w:divBdr>
    </w:div>
    <w:div w:id="831482482">
      <w:bodyDiv w:val="1"/>
      <w:marLeft w:val="0"/>
      <w:marRight w:val="0"/>
      <w:marTop w:val="0"/>
      <w:marBottom w:val="0"/>
      <w:divBdr>
        <w:top w:val="none" w:sz="0" w:space="0" w:color="auto"/>
        <w:left w:val="none" w:sz="0" w:space="0" w:color="auto"/>
        <w:bottom w:val="none" w:sz="0" w:space="0" w:color="auto"/>
        <w:right w:val="none" w:sz="0" w:space="0" w:color="auto"/>
      </w:divBdr>
    </w:div>
    <w:div w:id="835806262">
      <w:bodyDiv w:val="1"/>
      <w:marLeft w:val="0"/>
      <w:marRight w:val="0"/>
      <w:marTop w:val="0"/>
      <w:marBottom w:val="0"/>
      <w:divBdr>
        <w:top w:val="none" w:sz="0" w:space="0" w:color="auto"/>
        <w:left w:val="none" w:sz="0" w:space="0" w:color="auto"/>
        <w:bottom w:val="none" w:sz="0" w:space="0" w:color="auto"/>
        <w:right w:val="none" w:sz="0" w:space="0" w:color="auto"/>
      </w:divBdr>
    </w:div>
    <w:div w:id="836723293">
      <w:bodyDiv w:val="1"/>
      <w:marLeft w:val="0"/>
      <w:marRight w:val="0"/>
      <w:marTop w:val="0"/>
      <w:marBottom w:val="0"/>
      <w:divBdr>
        <w:top w:val="none" w:sz="0" w:space="0" w:color="auto"/>
        <w:left w:val="none" w:sz="0" w:space="0" w:color="auto"/>
        <w:bottom w:val="none" w:sz="0" w:space="0" w:color="auto"/>
        <w:right w:val="none" w:sz="0" w:space="0" w:color="auto"/>
      </w:divBdr>
    </w:div>
    <w:div w:id="840390947">
      <w:bodyDiv w:val="1"/>
      <w:marLeft w:val="0"/>
      <w:marRight w:val="0"/>
      <w:marTop w:val="0"/>
      <w:marBottom w:val="0"/>
      <w:divBdr>
        <w:top w:val="none" w:sz="0" w:space="0" w:color="auto"/>
        <w:left w:val="none" w:sz="0" w:space="0" w:color="auto"/>
        <w:bottom w:val="none" w:sz="0" w:space="0" w:color="auto"/>
        <w:right w:val="none" w:sz="0" w:space="0" w:color="auto"/>
      </w:divBdr>
    </w:div>
    <w:div w:id="842478029">
      <w:bodyDiv w:val="1"/>
      <w:marLeft w:val="0"/>
      <w:marRight w:val="0"/>
      <w:marTop w:val="0"/>
      <w:marBottom w:val="0"/>
      <w:divBdr>
        <w:top w:val="none" w:sz="0" w:space="0" w:color="auto"/>
        <w:left w:val="none" w:sz="0" w:space="0" w:color="auto"/>
        <w:bottom w:val="none" w:sz="0" w:space="0" w:color="auto"/>
        <w:right w:val="none" w:sz="0" w:space="0" w:color="auto"/>
      </w:divBdr>
    </w:div>
    <w:div w:id="846287348">
      <w:bodyDiv w:val="1"/>
      <w:marLeft w:val="0"/>
      <w:marRight w:val="0"/>
      <w:marTop w:val="0"/>
      <w:marBottom w:val="0"/>
      <w:divBdr>
        <w:top w:val="none" w:sz="0" w:space="0" w:color="auto"/>
        <w:left w:val="none" w:sz="0" w:space="0" w:color="auto"/>
        <w:bottom w:val="none" w:sz="0" w:space="0" w:color="auto"/>
        <w:right w:val="none" w:sz="0" w:space="0" w:color="auto"/>
      </w:divBdr>
    </w:div>
    <w:div w:id="852304829">
      <w:bodyDiv w:val="1"/>
      <w:marLeft w:val="0"/>
      <w:marRight w:val="0"/>
      <w:marTop w:val="0"/>
      <w:marBottom w:val="0"/>
      <w:divBdr>
        <w:top w:val="none" w:sz="0" w:space="0" w:color="auto"/>
        <w:left w:val="none" w:sz="0" w:space="0" w:color="auto"/>
        <w:bottom w:val="none" w:sz="0" w:space="0" w:color="auto"/>
        <w:right w:val="none" w:sz="0" w:space="0" w:color="auto"/>
      </w:divBdr>
    </w:div>
    <w:div w:id="854462851">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61433661">
      <w:bodyDiv w:val="1"/>
      <w:marLeft w:val="0"/>
      <w:marRight w:val="0"/>
      <w:marTop w:val="0"/>
      <w:marBottom w:val="0"/>
      <w:divBdr>
        <w:top w:val="none" w:sz="0" w:space="0" w:color="auto"/>
        <w:left w:val="none" w:sz="0" w:space="0" w:color="auto"/>
        <w:bottom w:val="none" w:sz="0" w:space="0" w:color="auto"/>
        <w:right w:val="none" w:sz="0" w:space="0" w:color="auto"/>
      </w:divBdr>
    </w:div>
    <w:div w:id="863440189">
      <w:bodyDiv w:val="1"/>
      <w:marLeft w:val="0"/>
      <w:marRight w:val="0"/>
      <w:marTop w:val="0"/>
      <w:marBottom w:val="0"/>
      <w:divBdr>
        <w:top w:val="none" w:sz="0" w:space="0" w:color="auto"/>
        <w:left w:val="none" w:sz="0" w:space="0" w:color="auto"/>
        <w:bottom w:val="none" w:sz="0" w:space="0" w:color="auto"/>
        <w:right w:val="none" w:sz="0" w:space="0" w:color="auto"/>
      </w:divBdr>
    </w:div>
    <w:div w:id="868106373">
      <w:bodyDiv w:val="1"/>
      <w:marLeft w:val="0"/>
      <w:marRight w:val="0"/>
      <w:marTop w:val="0"/>
      <w:marBottom w:val="0"/>
      <w:divBdr>
        <w:top w:val="none" w:sz="0" w:space="0" w:color="auto"/>
        <w:left w:val="none" w:sz="0" w:space="0" w:color="auto"/>
        <w:bottom w:val="none" w:sz="0" w:space="0" w:color="auto"/>
        <w:right w:val="none" w:sz="0" w:space="0" w:color="auto"/>
      </w:divBdr>
    </w:div>
    <w:div w:id="873083158">
      <w:bodyDiv w:val="1"/>
      <w:marLeft w:val="0"/>
      <w:marRight w:val="0"/>
      <w:marTop w:val="0"/>
      <w:marBottom w:val="0"/>
      <w:divBdr>
        <w:top w:val="none" w:sz="0" w:space="0" w:color="auto"/>
        <w:left w:val="none" w:sz="0" w:space="0" w:color="auto"/>
        <w:bottom w:val="none" w:sz="0" w:space="0" w:color="auto"/>
        <w:right w:val="none" w:sz="0" w:space="0" w:color="auto"/>
      </w:divBdr>
    </w:div>
    <w:div w:id="877619020">
      <w:bodyDiv w:val="1"/>
      <w:marLeft w:val="0"/>
      <w:marRight w:val="0"/>
      <w:marTop w:val="0"/>
      <w:marBottom w:val="0"/>
      <w:divBdr>
        <w:top w:val="none" w:sz="0" w:space="0" w:color="auto"/>
        <w:left w:val="none" w:sz="0" w:space="0" w:color="auto"/>
        <w:bottom w:val="none" w:sz="0" w:space="0" w:color="auto"/>
        <w:right w:val="none" w:sz="0" w:space="0" w:color="auto"/>
      </w:divBdr>
    </w:div>
    <w:div w:id="877937187">
      <w:bodyDiv w:val="1"/>
      <w:marLeft w:val="0"/>
      <w:marRight w:val="0"/>
      <w:marTop w:val="0"/>
      <w:marBottom w:val="0"/>
      <w:divBdr>
        <w:top w:val="none" w:sz="0" w:space="0" w:color="auto"/>
        <w:left w:val="none" w:sz="0" w:space="0" w:color="auto"/>
        <w:bottom w:val="none" w:sz="0" w:space="0" w:color="auto"/>
        <w:right w:val="none" w:sz="0" w:space="0" w:color="auto"/>
      </w:divBdr>
    </w:div>
    <w:div w:id="885065511">
      <w:bodyDiv w:val="1"/>
      <w:marLeft w:val="0"/>
      <w:marRight w:val="0"/>
      <w:marTop w:val="0"/>
      <w:marBottom w:val="0"/>
      <w:divBdr>
        <w:top w:val="none" w:sz="0" w:space="0" w:color="auto"/>
        <w:left w:val="none" w:sz="0" w:space="0" w:color="auto"/>
        <w:bottom w:val="none" w:sz="0" w:space="0" w:color="auto"/>
        <w:right w:val="none" w:sz="0" w:space="0" w:color="auto"/>
      </w:divBdr>
    </w:div>
    <w:div w:id="894270703">
      <w:bodyDiv w:val="1"/>
      <w:marLeft w:val="0"/>
      <w:marRight w:val="0"/>
      <w:marTop w:val="0"/>
      <w:marBottom w:val="0"/>
      <w:divBdr>
        <w:top w:val="none" w:sz="0" w:space="0" w:color="auto"/>
        <w:left w:val="none" w:sz="0" w:space="0" w:color="auto"/>
        <w:bottom w:val="none" w:sz="0" w:space="0" w:color="auto"/>
        <w:right w:val="none" w:sz="0" w:space="0" w:color="auto"/>
      </w:divBdr>
    </w:div>
    <w:div w:id="902448535">
      <w:bodyDiv w:val="1"/>
      <w:marLeft w:val="0"/>
      <w:marRight w:val="0"/>
      <w:marTop w:val="0"/>
      <w:marBottom w:val="0"/>
      <w:divBdr>
        <w:top w:val="none" w:sz="0" w:space="0" w:color="auto"/>
        <w:left w:val="none" w:sz="0" w:space="0" w:color="auto"/>
        <w:bottom w:val="none" w:sz="0" w:space="0" w:color="auto"/>
        <w:right w:val="none" w:sz="0" w:space="0" w:color="auto"/>
      </w:divBdr>
    </w:div>
    <w:div w:id="904797619">
      <w:bodyDiv w:val="1"/>
      <w:marLeft w:val="0"/>
      <w:marRight w:val="0"/>
      <w:marTop w:val="0"/>
      <w:marBottom w:val="0"/>
      <w:divBdr>
        <w:top w:val="none" w:sz="0" w:space="0" w:color="auto"/>
        <w:left w:val="none" w:sz="0" w:space="0" w:color="auto"/>
        <w:bottom w:val="none" w:sz="0" w:space="0" w:color="auto"/>
        <w:right w:val="none" w:sz="0" w:space="0" w:color="auto"/>
      </w:divBdr>
    </w:div>
    <w:div w:id="907033674">
      <w:bodyDiv w:val="1"/>
      <w:marLeft w:val="0"/>
      <w:marRight w:val="0"/>
      <w:marTop w:val="0"/>
      <w:marBottom w:val="0"/>
      <w:divBdr>
        <w:top w:val="none" w:sz="0" w:space="0" w:color="auto"/>
        <w:left w:val="none" w:sz="0" w:space="0" w:color="auto"/>
        <w:bottom w:val="none" w:sz="0" w:space="0" w:color="auto"/>
        <w:right w:val="none" w:sz="0" w:space="0" w:color="auto"/>
      </w:divBdr>
      <w:divsChild>
        <w:div w:id="1832060938">
          <w:marLeft w:val="0"/>
          <w:marRight w:val="0"/>
          <w:marTop w:val="0"/>
          <w:marBottom w:val="0"/>
          <w:divBdr>
            <w:top w:val="none" w:sz="0" w:space="0" w:color="auto"/>
            <w:left w:val="none" w:sz="0" w:space="0" w:color="auto"/>
            <w:bottom w:val="none" w:sz="0" w:space="0" w:color="auto"/>
            <w:right w:val="none" w:sz="0" w:space="0" w:color="auto"/>
          </w:divBdr>
        </w:div>
        <w:div w:id="3476625">
          <w:marLeft w:val="0"/>
          <w:marRight w:val="0"/>
          <w:marTop w:val="0"/>
          <w:marBottom w:val="0"/>
          <w:divBdr>
            <w:top w:val="none" w:sz="0" w:space="0" w:color="auto"/>
            <w:left w:val="none" w:sz="0" w:space="0" w:color="auto"/>
            <w:bottom w:val="none" w:sz="0" w:space="0" w:color="auto"/>
            <w:right w:val="none" w:sz="0" w:space="0" w:color="auto"/>
          </w:divBdr>
        </w:div>
        <w:div w:id="758406558">
          <w:marLeft w:val="0"/>
          <w:marRight w:val="0"/>
          <w:marTop w:val="0"/>
          <w:marBottom w:val="0"/>
          <w:divBdr>
            <w:top w:val="none" w:sz="0" w:space="0" w:color="auto"/>
            <w:left w:val="none" w:sz="0" w:space="0" w:color="auto"/>
            <w:bottom w:val="none" w:sz="0" w:space="0" w:color="auto"/>
            <w:right w:val="none" w:sz="0" w:space="0" w:color="auto"/>
          </w:divBdr>
        </w:div>
        <w:div w:id="126363502">
          <w:marLeft w:val="0"/>
          <w:marRight w:val="0"/>
          <w:marTop w:val="0"/>
          <w:marBottom w:val="0"/>
          <w:divBdr>
            <w:top w:val="none" w:sz="0" w:space="0" w:color="auto"/>
            <w:left w:val="none" w:sz="0" w:space="0" w:color="auto"/>
            <w:bottom w:val="none" w:sz="0" w:space="0" w:color="auto"/>
            <w:right w:val="none" w:sz="0" w:space="0" w:color="auto"/>
          </w:divBdr>
        </w:div>
        <w:div w:id="1052004045">
          <w:marLeft w:val="0"/>
          <w:marRight w:val="0"/>
          <w:marTop w:val="0"/>
          <w:marBottom w:val="0"/>
          <w:divBdr>
            <w:top w:val="none" w:sz="0" w:space="0" w:color="auto"/>
            <w:left w:val="none" w:sz="0" w:space="0" w:color="auto"/>
            <w:bottom w:val="none" w:sz="0" w:space="0" w:color="auto"/>
            <w:right w:val="none" w:sz="0" w:space="0" w:color="auto"/>
          </w:divBdr>
        </w:div>
        <w:div w:id="809398325">
          <w:marLeft w:val="0"/>
          <w:marRight w:val="0"/>
          <w:marTop w:val="0"/>
          <w:marBottom w:val="0"/>
          <w:divBdr>
            <w:top w:val="none" w:sz="0" w:space="0" w:color="auto"/>
            <w:left w:val="none" w:sz="0" w:space="0" w:color="auto"/>
            <w:bottom w:val="none" w:sz="0" w:space="0" w:color="auto"/>
            <w:right w:val="none" w:sz="0" w:space="0" w:color="auto"/>
          </w:divBdr>
        </w:div>
        <w:div w:id="1303003747">
          <w:marLeft w:val="0"/>
          <w:marRight w:val="0"/>
          <w:marTop w:val="0"/>
          <w:marBottom w:val="0"/>
          <w:divBdr>
            <w:top w:val="none" w:sz="0" w:space="0" w:color="auto"/>
            <w:left w:val="none" w:sz="0" w:space="0" w:color="auto"/>
            <w:bottom w:val="none" w:sz="0" w:space="0" w:color="auto"/>
            <w:right w:val="none" w:sz="0" w:space="0" w:color="auto"/>
          </w:divBdr>
        </w:div>
        <w:div w:id="2068524294">
          <w:marLeft w:val="0"/>
          <w:marRight w:val="0"/>
          <w:marTop w:val="0"/>
          <w:marBottom w:val="0"/>
          <w:divBdr>
            <w:top w:val="none" w:sz="0" w:space="0" w:color="auto"/>
            <w:left w:val="none" w:sz="0" w:space="0" w:color="auto"/>
            <w:bottom w:val="none" w:sz="0" w:space="0" w:color="auto"/>
            <w:right w:val="none" w:sz="0" w:space="0" w:color="auto"/>
          </w:divBdr>
        </w:div>
        <w:div w:id="1718430419">
          <w:marLeft w:val="0"/>
          <w:marRight w:val="0"/>
          <w:marTop w:val="0"/>
          <w:marBottom w:val="0"/>
          <w:divBdr>
            <w:top w:val="none" w:sz="0" w:space="0" w:color="auto"/>
            <w:left w:val="none" w:sz="0" w:space="0" w:color="auto"/>
            <w:bottom w:val="none" w:sz="0" w:space="0" w:color="auto"/>
            <w:right w:val="none" w:sz="0" w:space="0" w:color="auto"/>
          </w:divBdr>
        </w:div>
        <w:div w:id="132527834">
          <w:marLeft w:val="0"/>
          <w:marRight w:val="0"/>
          <w:marTop w:val="0"/>
          <w:marBottom w:val="0"/>
          <w:divBdr>
            <w:top w:val="none" w:sz="0" w:space="0" w:color="auto"/>
            <w:left w:val="none" w:sz="0" w:space="0" w:color="auto"/>
            <w:bottom w:val="none" w:sz="0" w:space="0" w:color="auto"/>
            <w:right w:val="none" w:sz="0" w:space="0" w:color="auto"/>
          </w:divBdr>
        </w:div>
        <w:div w:id="1630088607">
          <w:marLeft w:val="0"/>
          <w:marRight w:val="0"/>
          <w:marTop w:val="0"/>
          <w:marBottom w:val="0"/>
          <w:divBdr>
            <w:top w:val="none" w:sz="0" w:space="0" w:color="auto"/>
            <w:left w:val="none" w:sz="0" w:space="0" w:color="auto"/>
            <w:bottom w:val="none" w:sz="0" w:space="0" w:color="auto"/>
            <w:right w:val="none" w:sz="0" w:space="0" w:color="auto"/>
          </w:divBdr>
        </w:div>
        <w:div w:id="1017656615">
          <w:marLeft w:val="0"/>
          <w:marRight w:val="0"/>
          <w:marTop w:val="0"/>
          <w:marBottom w:val="0"/>
          <w:divBdr>
            <w:top w:val="none" w:sz="0" w:space="0" w:color="auto"/>
            <w:left w:val="none" w:sz="0" w:space="0" w:color="auto"/>
            <w:bottom w:val="none" w:sz="0" w:space="0" w:color="auto"/>
            <w:right w:val="none" w:sz="0" w:space="0" w:color="auto"/>
          </w:divBdr>
        </w:div>
        <w:div w:id="919564759">
          <w:marLeft w:val="0"/>
          <w:marRight w:val="0"/>
          <w:marTop w:val="0"/>
          <w:marBottom w:val="0"/>
          <w:divBdr>
            <w:top w:val="none" w:sz="0" w:space="0" w:color="auto"/>
            <w:left w:val="none" w:sz="0" w:space="0" w:color="auto"/>
            <w:bottom w:val="none" w:sz="0" w:space="0" w:color="auto"/>
            <w:right w:val="none" w:sz="0" w:space="0" w:color="auto"/>
          </w:divBdr>
        </w:div>
        <w:div w:id="1746368599">
          <w:marLeft w:val="0"/>
          <w:marRight w:val="0"/>
          <w:marTop w:val="0"/>
          <w:marBottom w:val="0"/>
          <w:divBdr>
            <w:top w:val="none" w:sz="0" w:space="0" w:color="auto"/>
            <w:left w:val="none" w:sz="0" w:space="0" w:color="auto"/>
            <w:bottom w:val="none" w:sz="0" w:space="0" w:color="auto"/>
            <w:right w:val="none" w:sz="0" w:space="0" w:color="auto"/>
          </w:divBdr>
        </w:div>
        <w:div w:id="1368263904">
          <w:marLeft w:val="0"/>
          <w:marRight w:val="0"/>
          <w:marTop w:val="0"/>
          <w:marBottom w:val="0"/>
          <w:divBdr>
            <w:top w:val="none" w:sz="0" w:space="0" w:color="auto"/>
            <w:left w:val="none" w:sz="0" w:space="0" w:color="auto"/>
            <w:bottom w:val="none" w:sz="0" w:space="0" w:color="auto"/>
            <w:right w:val="none" w:sz="0" w:space="0" w:color="auto"/>
          </w:divBdr>
        </w:div>
        <w:div w:id="82380501">
          <w:marLeft w:val="0"/>
          <w:marRight w:val="0"/>
          <w:marTop w:val="0"/>
          <w:marBottom w:val="0"/>
          <w:divBdr>
            <w:top w:val="none" w:sz="0" w:space="0" w:color="auto"/>
            <w:left w:val="none" w:sz="0" w:space="0" w:color="auto"/>
            <w:bottom w:val="none" w:sz="0" w:space="0" w:color="auto"/>
            <w:right w:val="none" w:sz="0" w:space="0" w:color="auto"/>
          </w:divBdr>
        </w:div>
      </w:divsChild>
    </w:div>
    <w:div w:id="909995794">
      <w:bodyDiv w:val="1"/>
      <w:marLeft w:val="0"/>
      <w:marRight w:val="0"/>
      <w:marTop w:val="0"/>
      <w:marBottom w:val="0"/>
      <w:divBdr>
        <w:top w:val="none" w:sz="0" w:space="0" w:color="auto"/>
        <w:left w:val="none" w:sz="0" w:space="0" w:color="auto"/>
        <w:bottom w:val="none" w:sz="0" w:space="0" w:color="auto"/>
        <w:right w:val="none" w:sz="0" w:space="0" w:color="auto"/>
      </w:divBdr>
    </w:div>
    <w:div w:id="910777469">
      <w:bodyDiv w:val="1"/>
      <w:marLeft w:val="0"/>
      <w:marRight w:val="0"/>
      <w:marTop w:val="0"/>
      <w:marBottom w:val="0"/>
      <w:divBdr>
        <w:top w:val="none" w:sz="0" w:space="0" w:color="auto"/>
        <w:left w:val="none" w:sz="0" w:space="0" w:color="auto"/>
        <w:bottom w:val="none" w:sz="0" w:space="0" w:color="auto"/>
        <w:right w:val="none" w:sz="0" w:space="0" w:color="auto"/>
      </w:divBdr>
    </w:div>
    <w:div w:id="911234767">
      <w:bodyDiv w:val="1"/>
      <w:marLeft w:val="0"/>
      <w:marRight w:val="0"/>
      <w:marTop w:val="0"/>
      <w:marBottom w:val="0"/>
      <w:divBdr>
        <w:top w:val="none" w:sz="0" w:space="0" w:color="auto"/>
        <w:left w:val="none" w:sz="0" w:space="0" w:color="auto"/>
        <w:bottom w:val="none" w:sz="0" w:space="0" w:color="auto"/>
        <w:right w:val="none" w:sz="0" w:space="0" w:color="auto"/>
      </w:divBdr>
    </w:div>
    <w:div w:id="913196624">
      <w:bodyDiv w:val="1"/>
      <w:marLeft w:val="0"/>
      <w:marRight w:val="0"/>
      <w:marTop w:val="0"/>
      <w:marBottom w:val="0"/>
      <w:divBdr>
        <w:top w:val="none" w:sz="0" w:space="0" w:color="auto"/>
        <w:left w:val="none" w:sz="0" w:space="0" w:color="auto"/>
        <w:bottom w:val="none" w:sz="0" w:space="0" w:color="auto"/>
        <w:right w:val="none" w:sz="0" w:space="0" w:color="auto"/>
      </w:divBdr>
    </w:div>
    <w:div w:id="921571174">
      <w:bodyDiv w:val="1"/>
      <w:marLeft w:val="0"/>
      <w:marRight w:val="0"/>
      <w:marTop w:val="0"/>
      <w:marBottom w:val="0"/>
      <w:divBdr>
        <w:top w:val="none" w:sz="0" w:space="0" w:color="auto"/>
        <w:left w:val="none" w:sz="0" w:space="0" w:color="auto"/>
        <w:bottom w:val="none" w:sz="0" w:space="0" w:color="auto"/>
        <w:right w:val="none" w:sz="0" w:space="0" w:color="auto"/>
      </w:divBdr>
    </w:div>
    <w:div w:id="923336978">
      <w:bodyDiv w:val="1"/>
      <w:marLeft w:val="0"/>
      <w:marRight w:val="0"/>
      <w:marTop w:val="0"/>
      <w:marBottom w:val="0"/>
      <w:divBdr>
        <w:top w:val="none" w:sz="0" w:space="0" w:color="auto"/>
        <w:left w:val="none" w:sz="0" w:space="0" w:color="auto"/>
        <w:bottom w:val="none" w:sz="0" w:space="0" w:color="auto"/>
        <w:right w:val="none" w:sz="0" w:space="0" w:color="auto"/>
      </w:divBdr>
    </w:div>
    <w:div w:id="926578646">
      <w:bodyDiv w:val="1"/>
      <w:marLeft w:val="0"/>
      <w:marRight w:val="0"/>
      <w:marTop w:val="0"/>
      <w:marBottom w:val="0"/>
      <w:divBdr>
        <w:top w:val="none" w:sz="0" w:space="0" w:color="auto"/>
        <w:left w:val="none" w:sz="0" w:space="0" w:color="auto"/>
        <w:bottom w:val="none" w:sz="0" w:space="0" w:color="auto"/>
        <w:right w:val="none" w:sz="0" w:space="0" w:color="auto"/>
      </w:divBdr>
    </w:div>
    <w:div w:id="929235584">
      <w:bodyDiv w:val="1"/>
      <w:marLeft w:val="0"/>
      <w:marRight w:val="0"/>
      <w:marTop w:val="0"/>
      <w:marBottom w:val="0"/>
      <w:divBdr>
        <w:top w:val="none" w:sz="0" w:space="0" w:color="auto"/>
        <w:left w:val="none" w:sz="0" w:space="0" w:color="auto"/>
        <w:bottom w:val="none" w:sz="0" w:space="0" w:color="auto"/>
        <w:right w:val="none" w:sz="0" w:space="0" w:color="auto"/>
      </w:divBdr>
    </w:div>
    <w:div w:id="935360704">
      <w:bodyDiv w:val="1"/>
      <w:marLeft w:val="0"/>
      <w:marRight w:val="0"/>
      <w:marTop w:val="0"/>
      <w:marBottom w:val="0"/>
      <w:divBdr>
        <w:top w:val="none" w:sz="0" w:space="0" w:color="auto"/>
        <w:left w:val="none" w:sz="0" w:space="0" w:color="auto"/>
        <w:bottom w:val="none" w:sz="0" w:space="0" w:color="auto"/>
        <w:right w:val="none" w:sz="0" w:space="0" w:color="auto"/>
      </w:divBdr>
    </w:div>
    <w:div w:id="937374493">
      <w:bodyDiv w:val="1"/>
      <w:marLeft w:val="0"/>
      <w:marRight w:val="0"/>
      <w:marTop w:val="0"/>
      <w:marBottom w:val="0"/>
      <w:divBdr>
        <w:top w:val="none" w:sz="0" w:space="0" w:color="auto"/>
        <w:left w:val="none" w:sz="0" w:space="0" w:color="auto"/>
        <w:bottom w:val="none" w:sz="0" w:space="0" w:color="auto"/>
        <w:right w:val="none" w:sz="0" w:space="0" w:color="auto"/>
      </w:divBdr>
    </w:div>
    <w:div w:id="939458800">
      <w:bodyDiv w:val="1"/>
      <w:marLeft w:val="0"/>
      <w:marRight w:val="0"/>
      <w:marTop w:val="0"/>
      <w:marBottom w:val="0"/>
      <w:divBdr>
        <w:top w:val="none" w:sz="0" w:space="0" w:color="auto"/>
        <w:left w:val="none" w:sz="0" w:space="0" w:color="auto"/>
        <w:bottom w:val="none" w:sz="0" w:space="0" w:color="auto"/>
        <w:right w:val="none" w:sz="0" w:space="0" w:color="auto"/>
      </w:divBdr>
    </w:div>
    <w:div w:id="940338381">
      <w:bodyDiv w:val="1"/>
      <w:marLeft w:val="0"/>
      <w:marRight w:val="0"/>
      <w:marTop w:val="0"/>
      <w:marBottom w:val="0"/>
      <w:divBdr>
        <w:top w:val="none" w:sz="0" w:space="0" w:color="auto"/>
        <w:left w:val="none" w:sz="0" w:space="0" w:color="auto"/>
        <w:bottom w:val="none" w:sz="0" w:space="0" w:color="auto"/>
        <w:right w:val="none" w:sz="0" w:space="0" w:color="auto"/>
      </w:divBdr>
    </w:div>
    <w:div w:id="948396258">
      <w:bodyDiv w:val="1"/>
      <w:marLeft w:val="0"/>
      <w:marRight w:val="0"/>
      <w:marTop w:val="0"/>
      <w:marBottom w:val="0"/>
      <w:divBdr>
        <w:top w:val="none" w:sz="0" w:space="0" w:color="auto"/>
        <w:left w:val="none" w:sz="0" w:space="0" w:color="auto"/>
        <w:bottom w:val="none" w:sz="0" w:space="0" w:color="auto"/>
        <w:right w:val="none" w:sz="0" w:space="0" w:color="auto"/>
      </w:divBdr>
    </w:div>
    <w:div w:id="948512816">
      <w:bodyDiv w:val="1"/>
      <w:marLeft w:val="0"/>
      <w:marRight w:val="0"/>
      <w:marTop w:val="0"/>
      <w:marBottom w:val="0"/>
      <w:divBdr>
        <w:top w:val="none" w:sz="0" w:space="0" w:color="auto"/>
        <w:left w:val="none" w:sz="0" w:space="0" w:color="auto"/>
        <w:bottom w:val="none" w:sz="0" w:space="0" w:color="auto"/>
        <w:right w:val="none" w:sz="0" w:space="0" w:color="auto"/>
      </w:divBdr>
    </w:div>
    <w:div w:id="951280398">
      <w:bodyDiv w:val="1"/>
      <w:marLeft w:val="0"/>
      <w:marRight w:val="0"/>
      <w:marTop w:val="0"/>
      <w:marBottom w:val="0"/>
      <w:divBdr>
        <w:top w:val="none" w:sz="0" w:space="0" w:color="auto"/>
        <w:left w:val="none" w:sz="0" w:space="0" w:color="auto"/>
        <w:bottom w:val="none" w:sz="0" w:space="0" w:color="auto"/>
        <w:right w:val="none" w:sz="0" w:space="0" w:color="auto"/>
      </w:divBdr>
    </w:div>
    <w:div w:id="951546339">
      <w:bodyDiv w:val="1"/>
      <w:marLeft w:val="0"/>
      <w:marRight w:val="0"/>
      <w:marTop w:val="0"/>
      <w:marBottom w:val="0"/>
      <w:divBdr>
        <w:top w:val="none" w:sz="0" w:space="0" w:color="auto"/>
        <w:left w:val="none" w:sz="0" w:space="0" w:color="auto"/>
        <w:bottom w:val="none" w:sz="0" w:space="0" w:color="auto"/>
        <w:right w:val="none" w:sz="0" w:space="0" w:color="auto"/>
      </w:divBdr>
    </w:div>
    <w:div w:id="956715699">
      <w:bodyDiv w:val="1"/>
      <w:marLeft w:val="0"/>
      <w:marRight w:val="0"/>
      <w:marTop w:val="0"/>
      <w:marBottom w:val="0"/>
      <w:divBdr>
        <w:top w:val="none" w:sz="0" w:space="0" w:color="auto"/>
        <w:left w:val="none" w:sz="0" w:space="0" w:color="auto"/>
        <w:bottom w:val="none" w:sz="0" w:space="0" w:color="auto"/>
        <w:right w:val="none" w:sz="0" w:space="0" w:color="auto"/>
      </w:divBdr>
    </w:div>
    <w:div w:id="963198797">
      <w:bodyDiv w:val="1"/>
      <w:marLeft w:val="0"/>
      <w:marRight w:val="0"/>
      <w:marTop w:val="0"/>
      <w:marBottom w:val="0"/>
      <w:divBdr>
        <w:top w:val="none" w:sz="0" w:space="0" w:color="auto"/>
        <w:left w:val="none" w:sz="0" w:space="0" w:color="auto"/>
        <w:bottom w:val="none" w:sz="0" w:space="0" w:color="auto"/>
        <w:right w:val="none" w:sz="0" w:space="0" w:color="auto"/>
      </w:divBdr>
    </w:div>
    <w:div w:id="967586945">
      <w:bodyDiv w:val="1"/>
      <w:marLeft w:val="0"/>
      <w:marRight w:val="0"/>
      <w:marTop w:val="0"/>
      <w:marBottom w:val="0"/>
      <w:divBdr>
        <w:top w:val="none" w:sz="0" w:space="0" w:color="auto"/>
        <w:left w:val="none" w:sz="0" w:space="0" w:color="auto"/>
        <w:bottom w:val="none" w:sz="0" w:space="0" w:color="auto"/>
        <w:right w:val="none" w:sz="0" w:space="0" w:color="auto"/>
      </w:divBdr>
    </w:div>
    <w:div w:id="968634133">
      <w:bodyDiv w:val="1"/>
      <w:marLeft w:val="0"/>
      <w:marRight w:val="0"/>
      <w:marTop w:val="0"/>
      <w:marBottom w:val="0"/>
      <w:divBdr>
        <w:top w:val="none" w:sz="0" w:space="0" w:color="auto"/>
        <w:left w:val="none" w:sz="0" w:space="0" w:color="auto"/>
        <w:bottom w:val="none" w:sz="0" w:space="0" w:color="auto"/>
        <w:right w:val="none" w:sz="0" w:space="0" w:color="auto"/>
      </w:divBdr>
    </w:div>
    <w:div w:id="968897610">
      <w:bodyDiv w:val="1"/>
      <w:marLeft w:val="0"/>
      <w:marRight w:val="0"/>
      <w:marTop w:val="0"/>
      <w:marBottom w:val="0"/>
      <w:divBdr>
        <w:top w:val="none" w:sz="0" w:space="0" w:color="auto"/>
        <w:left w:val="none" w:sz="0" w:space="0" w:color="auto"/>
        <w:bottom w:val="none" w:sz="0" w:space="0" w:color="auto"/>
        <w:right w:val="none" w:sz="0" w:space="0" w:color="auto"/>
      </w:divBdr>
    </w:div>
    <w:div w:id="975065989">
      <w:bodyDiv w:val="1"/>
      <w:marLeft w:val="0"/>
      <w:marRight w:val="0"/>
      <w:marTop w:val="0"/>
      <w:marBottom w:val="0"/>
      <w:divBdr>
        <w:top w:val="none" w:sz="0" w:space="0" w:color="auto"/>
        <w:left w:val="none" w:sz="0" w:space="0" w:color="auto"/>
        <w:bottom w:val="none" w:sz="0" w:space="0" w:color="auto"/>
        <w:right w:val="none" w:sz="0" w:space="0" w:color="auto"/>
      </w:divBdr>
    </w:div>
    <w:div w:id="975527584">
      <w:bodyDiv w:val="1"/>
      <w:marLeft w:val="0"/>
      <w:marRight w:val="0"/>
      <w:marTop w:val="0"/>
      <w:marBottom w:val="0"/>
      <w:divBdr>
        <w:top w:val="none" w:sz="0" w:space="0" w:color="auto"/>
        <w:left w:val="none" w:sz="0" w:space="0" w:color="auto"/>
        <w:bottom w:val="none" w:sz="0" w:space="0" w:color="auto"/>
        <w:right w:val="none" w:sz="0" w:space="0" w:color="auto"/>
      </w:divBdr>
    </w:div>
    <w:div w:id="978732500">
      <w:bodyDiv w:val="1"/>
      <w:marLeft w:val="0"/>
      <w:marRight w:val="0"/>
      <w:marTop w:val="0"/>
      <w:marBottom w:val="0"/>
      <w:divBdr>
        <w:top w:val="none" w:sz="0" w:space="0" w:color="auto"/>
        <w:left w:val="none" w:sz="0" w:space="0" w:color="auto"/>
        <w:bottom w:val="none" w:sz="0" w:space="0" w:color="auto"/>
        <w:right w:val="none" w:sz="0" w:space="0" w:color="auto"/>
      </w:divBdr>
    </w:div>
    <w:div w:id="978805112">
      <w:bodyDiv w:val="1"/>
      <w:marLeft w:val="0"/>
      <w:marRight w:val="0"/>
      <w:marTop w:val="0"/>
      <w:marBottom w:val="0"/>
      <w:divBdr>
        <w:top w:val="none" w:sz="0" w:space="0" w:color="auto"/>
        <w:left w:val="none" w:sz="0" w:space="0" w:color="auto"/>
        <w:bottom w:val="none" w:sz="0" w:space="0" w:color="auto"/>
        <w:right w:val="none" w:sz="0" w:space="0" w:color="auto"/>
      </w:divBdr>
    </w:div>
    <w:div w:id="981616100">
      <w:bodyDiv w:val="1"/>
      <w:marLeft w:val="0"/>
      <w:marRight w:val="0"/>
      <w:marTop w:val="0"/>
      <w:marBottom w:val="0"/>
      <w:divBdr>
        <w:top w:val="none" w:sz="0" w:space="0" w:color="auto"/>
        <w:left w:val="none" w:sz="0" w:space="0" w:color="auto"/>
        <w:bottom w:val="none" w:sz="0" w:space="0" w:color="auto"/>
        <w:right w:val="none" w:sz="0" w:space="0" w:color="auto"/>
      </w:divBdr>
    </w:div>
    <w:div w:id="983387100">
      <w:bodyDiv w:val="1"/>
      <w:marLeft w:val="0"/>
      <w:marRight w:val="0"/>
      <w:marTop w:val="0"/>
      <w:marBottom w:val="0"/>
      <w:divBdr>
        <w:top w:val="none" w:sz="0" w:space="0" w:color="auto"/>
        <w:left w:val="none" w:sz="0" w:space="0" w:color="auto"/>
        <w:bottom w:val="none" w:sz="0" w:space="0" w:color="auto"/>
        <w:right w:val="none" w:sz="0" w:space="0" w:color="auto"/>
      </w:divBdr>
    </w:div>
    <w:div w:id="984971090">
      <w:bodyDiv w:val="1"/>
      <w:marLeft w:val="0"/>
      <w:marRight w:val="0"/>
      <w:marTop w:val="0"/>
      <w:marBottom w:val="0"/>
      <w:divBdr>
        <w:top w:val="none" w:sz="0" w:space="0" w:color="auto"/>
        <w:left w:val="none" w:sz="0" w:space="0" w:color="auto"/>
        <w:bottom w:val="none" w:sz="0" w:space="0" w:color="auto"/>
        <w:right w:val="none" w:sz="0" w:space="0" w:color="auto"/>
      </w:divBdr>
    </w:div>
    <w:div w:id="998533040">
      <w:bodyDiv w:val="1"/>
      <w:marLeft w:val="0"/>
      <w:marRight w:val="0"/>
      <w:marTop w:val="0"/>
      <w:marBottom w:val="0"/>
      <w:divBdr>
        <w:top w:val="none" w:sz="0" w:space="0" w:color="auto"/>
        <w:left w:val="none" w:sz="0" w:space="0" w:color="auto"/>
        <w:bottom w:val="none" w:sz="0" w:space="0" w:color="auto"/>
        <w:right w:val="none" w:sz="0" w:space="0" w:color="auto"/>
      </w:divBdr>
    </w:div>
    <w:div w:id="999310456">
      <w:bodyDiv w:val="1"/>
      <w:marLeft w:val="0"/>
      <w:marRight w:val="0"/>
      <w:marTop w:val="0"/>
      <w:marBottom w:val="0"/>
      <w:divBdr>
        <w:top w:val="none" w:sz="0" w:space="0" w:color="auto"/>
        <w:left w:val="none" w:sz="0" w:space="0" w:color="auto"/>
        <w:bottom w:val="none" w:sz="0" w:space="0" w:color="auto"/>
        <w:right w:val="none" w:sz="0" w:space="0" w:color="auto"/>
      </w:divBdr>
    </w:div>
    <w:div w:id="1001662967">
      <w:bodyDiv w:val="1"/>
      <w:marLeft w:val="0"/>
      <w:marRight w:val="0"/>
      <w:marTop w:val="0"/>
      <w:marBottom w:val="0"/>
      <w:divBdr>
        <w:top w:val="none" w:sz="0" w:space="0" w:color="auto"/>
        <w:left w:val="none" w:sz="0" w:space="0" w:color="auto"/>
        <w:bottom w:val="none" w:sz="0" w:space="0" w:color="auto"/>
        <w:right w:val="none" w:sz="0" w:space="0" w:color="auto"/>
      </w:divBdr>
    </w:div>
    <w:div w:id="1006514037">
      <w:bodyDiv w:val="1"/>
      <w:marLeft w:val="0"/>
      <w:marRight w:val="0"/>
      <w:marTop w:val="0"/>
      <w:marBottom w:val="0"/>
      <w:divBdr>
        <w:top w:val="none" w:sz="0" w:space="0" w:color="auto"/>
        <w:left w:val="none" w:sz="0" w:space="0" w:color="auto"/>
        <w:bottom w:val="none" w:sz="0" w:space="0" w:color="auto"/>
        <w:right w:val="none" w:sz="0" w:space="0" w:color="auto"/>
      </w:divBdr>
    </w:div>
    <w:div w:id="1007251571">
      <w:bodyDiv w:val="1"/>
      <w:marLeft w:val="0"/>
      <w:marRight w:val="0"/>
      <w:marTop w:val="0"/>
      <w:marBottom w:val="0"/>
      <w:divBdr>
        <w:top w:val="none" w:sz="0" w:space="0" w:color="auto"/>
        <w:left w:val="none" w:sz="0" w:space="0" w:color="auto"/>
        <w:bottom w:val="none" w:sz="0" w:space="0" w:color="auto"/>
        <w:right w:val="none" w:sz="0" w:space="0" w:color="auto"/>
      </w:divBdr>
    </w:div>
    <w:div w:id="1007319701">
      <w:bodyDiv w:val="1"/>
      <w:marLeft w:val="0"/>
      <w:marRight w:val="0"/>
      <w:marTop w:val="0"/>
      <w:marBottom w:val="0"/>
      <w:divBdr>
        <w:top w:val="none" w:sz="0" w:space="0" w:color="auto"/>
        <w:left w:val="none" w:sz="0" w:space="0" w:color="auto"/>
        <w:bottom w:val="none" w:sz="0" w:space="0" w:color="auto"/>
        <w:right w:val="none" w:sz="0" w:space="0" w:color="auto"/>
      </w:divBdr>
    </w:div>
    <w:div w:id="1009063543">
      <w:bodyDiv w:val="1"/>
      <w:marLeft w:val="0"/>
      <w:marRight w:val="0"/>
      <w:marTop w:val="0"/>
      <w:marBottom w:val="0"/>
      <w:divBdr>
        <w:top w:val="none" w:sz="0" w:space="0" w:color="auto"/>
        <w:left w:val="none" w:sz="0" w:space="0" w:color="auto"/>
        <w:bottom w:val="none" w:sz="0" w:space="0" w:color="auto"/>
        <w:right w:val="none" w:sz="0" w:space="0" w:color="auto"/>
      </w:divBdr>
    </w:div>
    <w:div w:id="1009720239">
      <w:bodyDiv w:val="1"/>
      <w:marLeft w:val="0"/>
      <w:marRight w:val="0"/>
      <w:marTop w:val="0"/>
      <w:marBottom w:val="0"/>
      <w:divBdr>
        <w:top w:val="none" w:sz="0" w:space="0" w:color="auto"/>
        <w:left w:val="none" w:sz="0" w:space="0" w:color="auto"/>
        <w:bottom w:val="none" w:sz="0" w:space="0" w:color="auto"/>
        <w:right w:val="none" w:sz="0" w:space="0" w:color="auto"/>
      </w:divBdr>
    </w:div>
    <w:div w:id="1012801371">
      <w:bodyDiv w:val="1"/>
      <w:marLeft w:val="0"/>
      <w:marRight w:val="0"/>
      <w:marTop w:val="0"/>
      <w:marBottom w:val="0"/>
      <w:divBdr>
        <w:top w:val="none" w:sz="0" w:space="0" w:color="auto"/>
        <w:left w:val="none" w:sz="0" w:space="0" w:color="auto"/>
        <w:bottom w:val="none" w:sz="0" w:space="0" w:color="auto"/>
        <w:right w:val="none" w:sz="0" w:space="0" w:color="auto"/>
      </w:divBdr>
    </w:div>
    <w:div w:id="1014696345">
      <w:bodyDiv w:val="1"/>
      <w:marLeft w:val="0"/>
      <w:marRight w:val="0"/>
      <w:marTop w:val="0"/>
      <w:marBottom w:val="0"/>
      <w:divBdr>
        <w:top w:val="none" w:sz="0" w:space="0" w:color="auto"/>
        <w:left w:val="none" w:sz="0" w:space="0" w:color="auto"/>
        <w:bottom w:val="none" w:sz="0" w:space="0" w:color="auto"/>
        <w:right w:val="none" w:sz="0" w:space="0" w:color="auto"/>
      </w:divBdr>
    </w:div>
    <w:div w:id="1014963511">
      <w:bodyDiv w:val="1"/>
      <w:marLeft w:val="0"/>
      <w:marRight w:val="0"/>
      <w:marTop w:val="0"/>
      <w:marBottom w:val="0"/>
      <w:divBdr>
        <w:top w:val="none" w:sz="0" w:space="0" w:color="auto"/>
        <w:left w:val="none" w:sz="0" w:space="0" w:color="auto"/>
        <w:bottom w:val="none" w:sz="0" w:space="0" w:color="auto"/>
        <w:right w:val="none" w:sz="0" w:space="0" w:color="auto"/>
      </w:divBdr>
    </w:div>
    <w:div w:id="1015307848">
      <w:bodyDiv w:val="1"/>
      <w:marLeft w:val="0"/>
      <w:marRight w:val="0"/>
      <w:marTop w:val="0"/>
      <w:marBottom w:val="0"/>
      <w:divBdr>
        <w:top w:val="none" w:sz="0" w:space="0" w:color="auto"/>
        <w:left w:val="none" w:sz="0" w:space="0" w:color="auto"/>
        <w:bottom w:val="none" w:sz="0" w:space="0" w:color="auto"/>
        <w:right w:val="none" w:sz="0" w:space="0" w:color="auto"/>
      </w:divBdr>
    </w:div>
    <w:div w:id="1018895537">
      <w:bodyDiv w:val="1"/>
      <w:marLeft w:val="0"/>
      <w:marRight w:val="0"/>
      <w:marTop w:val="0"/>
      <w:marBottom w:val="0"/>
      <w:divBdr>
        <w:top w:val="none" w:sz="0" w:space="0" w:color="auto"/>
        <w:left w:val="none" w:sz="0" w:space="0" w:color="auto"/>
        <w:bottom w:val="none" w:sz="0" w:space="0" w:color="auto"/>
        <w:right w:val="none" w:sz="0" w:space="0" w:color="auto"/>
      </w:divBdr>
    </w:div>
    <w:div w:id="1021053471">
      <w:bodyDiv w:val="1"/>
      <w:marLeft w:val="0"/>
      <w:marRight w:val="0"/>
      <w:marTop w:val="0"/>
      <w:marBottom w:val="0"/>
      <w:divBdr>
        <w:top w:val="none" w:sz="0" w:space="0" w:color="auto"/>
        <w:left w:val="none" w:sz="0" w:space="0" w:color="auto"/>
        <w:bottom w:val="none" w:sz="0" w:space="0" w:color="auto"/>
        <w:right w:val="none" w:sz="0" w:space="0" w:color="auto"/>
      </w:divBdr>
    </w:div>
    <w:div w:id="1022048818">
      <w:bodyDiv w:val="1"/>
      <w:marLeft w:val="0"/>
      <w:marRight w:val="0"/>
      <w:marTop w:val="0"/>
      <w:marBottom w:val="0"/>
      <w:divBdr>
        <w:top w:val="none" w:sz="0" w:space="0" w:color="auto"/>
        <w:left w:val="none" w:sz="0" w:space="0" w:color="auto"/>
        <w:bottom w:val="none" w:sz="0" w:space="0" w:color="auto"/>
        <w:right w:val="none" w:sz="0" w:space="0" w:color="auto"/>
      </w:divBdr>
    </w:div>
    <w:div w:id="1029405974">
      <w:bodyDiv w:val="1"/>
      <w:marLeft w:val="0"/>
      <w:marRight w:val="0"/>
      <w:marTop w:val="0"/>
      <w:marBottom w:val="0"/>
      <w:divBdr>
        <w:top w:val="none" w:sz="0" w:space="0" w:color="auto"/>
        <w:left w:val="none" w:sz="0" w:space="0" w:color="auto"/>
        <w:bottom w:val="none" w:sz="0" w:space="0" w:color="auto"/>
        <w:right w:val="none" w:sz="0" w:space="0" w:color="auto"/>
      </w:divBdr>
    </w:div>
    <w:div w:id="1032145159">
      <w:bodyDiv w:val="1"/>
      <w:marLeft w:val="0"/>
      <w:marRight w:val="0"/>
      <w:marTop w:val="0"/>
      <w:marBottom w:val="0"/>
      <w:divBdr>
        <w:top w:val="none" w:sz="0" w:space="0" w:color="auto"/>
        <w:left w:val="none" w:sz="0" w:space="0" w:color="auto"/>
        <w:bottom w:val="none" w:sz="0" w:space="0" w:color="auto"/>
        <w:right w:val="none" w:sz="0" w:space="0" w:color="auto"/>
      </w:divBdr>
    </w:div>
    <w:div w:id="1033966094">
      <w:bodyDiv w:val="1"/>
      <w:marLeft w:val="0"/>
      <w:marRight w:val="0"/>
      <w:marTop w:val="0"/>
      <w:marBottom w:val="0"/>
      <w:divBdr>
        <w:top w:val="none" w:sz="0" w:space="0" w:color="auto"/>
        <w:left w:val="none" w:sz="0" w:space="0" w:color="auto"/>
        <w:bottom w:val="none" w:sz="0" w:space="0" w:color="auto"/>
        <w:right w:val="none" w:sz="0" w:space="0" w:color="auto"/>
      </w:divBdr>
    </w:div>
    <w:div w:id="1035544236">
      <w:bodyDiv w:val="1"/>
      <w:marLeft w:val="0"/>
      <w:marRight w:val="0"/>
      <w:marTop w:val="0"/>
      <w:marBottom w:val="0"/>
      <w:divBdr>
        <w:top w:val="none" w:sz="0" w:space="0" w:color="auto"/>
        <w:left w:val="none" w:sz="0" w:space="0" w:color="auto"/>
        <w:bottom w:val="none" w:sz="0" w:space="0" w:color="auto"/>
        <w:right w:val="none" w:sz="0" w:space="0" w:color="auto"/>
      </w:divBdr>
    </w:div>
    <w:div w:id="1036127998">
      <w:bodyDiv w:val="1"/>
      <w:marLeft w:val="0"/>
      <w:marRight w:val="0"/>
      <w:marTop w:val="0"/>
      <w:marBottom w:val="0"/>
      <w:divBdr>
        <w:top w:val="none" w:sz="0" w:space="0" w:color="auto"/>
        <w:left w:val="none" w:sz="0" w:space="0" w:color="auto"/>
        <w:bottom w:val="none" w:sz="0" w:space="0" w:color="auto"/>
        <w:right w:val="none" w:sz="0" w:space="0" w:color="auto"/>
      </w:divBdr>
    </w:div>
    <w:div w:id="1036539728">
      <w:bodyDiv w:val="1"/>
      <w:marLeft w:val="0"/>
      <w:marRight w:val="0"/>
      <w:marTop w:val="0"/>
      <w:marBottom w:val="0"/>
      <w:divBdr>
        <w:top w:val="none" w:sz="0" w:space="0" w:color="auto"/>
        <w:left w:val="none" w:sz="0" w:space="0" w:color="auto"/>
        <w:bottom w:val="none" w:sz="0" w:space="0" w:color="auto"/>
        <w:right w:val="none" w:sz="0" w:space="0" w:color="auto"/>
      </w:divBdr>
    </w:div>
    <w:div w:id="1042174738">
      <w:bodyDiv w:val="1"/>
      <w:marLeft w:val="0"/>
      <w:marRight w:val="0"/>
      <w:marTop w:val="0"/>
      <w:marBottom w:val="0"/>
      <w:divBdr>
        <w:top w:val="none" w:sz="0" w:space="0" w:color="auto"/>
        <w:left w:val="none" w:sz="0" w:space="0" w:color="auto"/>
        <w:bottom w:val="none" w:sz="0" w:space="0" w:color="auto"/>
        <w:right w:val="none" w:sz="0" w:space="0" w:color="auto"/>
      </w:divBdr>
    </w:div>
    <w:div w:id="1047802102">
      <w:bodyDiv w:val="1"/>
      <w:marLeft w:val="0"/>
      <w:marRight w:val="0"/>
      <w:marTop w:val="0"/>
      <w:marBottom w:val="0"/>
      <w:divBdr>
        <w:top w:val="none" w:sz="0" w:space="0" w:color="auto"/>
        <w:left w:val="none" w:sz="0" w:space="0" w:color="auto"/>
        <w:bottom w:val="none" w:sz="0" w:space="0" w:color="auto"/>
        <w:right w:val="none" w:sz="0" w:space="0" w:color="auto"/>
      </w:divBdr>
    </w:div>
    <w:div w:id="1048918552">
      <w:bodyDiv w:val="1"/>
      <w:marLeft w:val="0"/>
      <w:marRight w:val="0"/>
      <w:marTop w:val="0"/>
      <w:marBottom w:val="0"/>
      <w:divBdr>
        <w:top w:val="none" w:sz="0" w:space="0" w:color="auto"/>
        <w:left w:val="none" w:sz="0" w:space="0" w:color="auto"/>
        <w:bottom w:val="none" w:sz="0" w:space="0" w:color="auto"/>
        <w:right w:val="none" w:sz="0" w:space="0" w:color="auto"/>
      </w:divBdr>
    </w:div>
    <w:div w:id="1052077371">
      <w:bodyDiv w:val="1"/>
      <w:marLeft w:val="0"/>
      <w:marRight w:val="0"/>
      <w:marTop w:val="0"/>
      <w:marBottom w:val="0"/>
      <w:divBdr>
        <w:top w:val="none" w:sz="0" w:space="0" w:color="auto"/>
        <w:left w:val="none" w:sz="0" w:space="0" w:color="auto"/>
        <w:bottom w:val="none" w:sz="0" w:space="0" w:color="auto"/>
        <w:right w:val="none" w:sz="0" w:space="0" w:color="auto"/>
      </w:divBdr>
    </w:div>
    <w:div w:id="1052656825">
      <w:bodyDiv w:val="1"/>
      <w:marLeft w:val="0"/>
      <w:marRight w:val="0"/>
      <w:marTop w:val="0"/>
      <w:marBottom w:val="0"/>
      <w:divBdr>
        <w:top w:val="none" w:sz="0" w:space="0" w:color="auto"/>
        <w:left w:val="none" w:sz="0" w:space="0" w:color="auto"/>
        <w:bottom w:val="none" w:sz="0" w:space="0" w:color="auto"/>
        <w:right w:val="none" w:sz="0" w:space="0" w:color="auto"/>
      </w:divBdr>
    </w:div>
    <w:div w:id="1054545381">
      <w:bodyDiv w:val="1"/>
      <w:marLeft w:val="0"/>
      <w:marRight w:val="0"/>
      <w:marTop w:val="0"/>
      <w:marBottom w:val="0"/>
      <w:divBdr>
        <w:top w:val="none" w:sz="0" w:space="0" w:color="auto"/>
        <w:left w:val="none" w:sz="0" w:space="0" w:color="auto"/>
        <w:bottom w:val="none" w:sz="0" w:space="0" w:color="auto"/>
        <w:right w:val="none" w:sz="0" w:space="0" w:color="auto"/>
      </w:divBdr>
    </w:div>
    <w:div w:id="1055815117">
      <w:bodyDiv w:val="1"/>
      <w:marLeft w:val="0"/>
      <w:marRight w:val="0"/>
      <w:marTop w:val="0"/>
      <w:marBottom w:val="0"/>
      <w:divBdr>
        <w:top w:val="none" w:sz="0" w:space="0" w:color="auto"/>
        <w:left w:val="none" w:sz="0" w:space="0" w:color="auto"/>
        <w:bottom w:val="none" w:sz="0" w:space="0" w:color="auto"/>
        <w:right w:val="none" w:sz="0" w:space="0" w:color="auto"/>
      </w:divBdr>
    </w:div>
    <w:div w:id="1057096648">
      <w:bodyDiv w:val="1"/>
      <w:marLeft w:val="0"/>
      <w:marRight w:val="0"/>
      <w:marTop w:val="0"/>
      <w:marBottom w:val="0"/>
      <w:divBdr>
        <w:top w:val="none" w:sz="0" w:space="0" w:color="auto"/>
        <w:left w:val="none" w:sz="0" w:space="0" w:color="auto"/>
        <w:bottom w:val="none" w:sz="0" w:space="0" w:color="auto"/>
        <w:right w:val="none" w:sz="0" w:space="0" w:color="auto"/>
      </w:divBdr>
    </w:div>
    <w:div w:id="1058868789">
      <w:bodyDiv w:val="1"/>
      <w:marLeft w:val="0"/>
      <w:marRight w:val="0"/>
      <w:marTop w:val="0"/>
      <w:marBottom w:val="0"/>
      <w:divBdr>
        <w:top w:val="none" w:sz="0" w:space="0" w:color="auto"/>
        <w:left w:val="none" w:sz="0" w:space="0" w:color="auto"/>
        <w:bottom w:val="none" w:sz="0" w:space="0" w:color="auto"/>
        <w:right w:val="none" w:sz="0" w:space="0" w:color="auto"/>
      </w:divBdr>
    </w:div>
    <w:div w:id="1059935285">
      <w:bodyDiv w:val="1"/>
      <w:marLeft w:val="0"/>
      <w:marRight w:val="0"/>
      <w:marTop w:val="0"/>
      <w:marBottom w:val="0"/>
      <w:divBdr>
        <w:top w:val="none" w:sz="0" w:space="0" w:color="auto"/>
        <w:left w:val="none" w:sz="0" w:space="0" w:color="auto"/>
        <w:bottom w:val="none" w:sz="0" w:space="0" w:color="auto"/>
        <w:right w:val="none" w:sz="0" w:space="0" w:color="auto"/>
      </w:divBdr>
    </w:div>
    <w:div w:id="1061290992">
      <w:bodyDiv w:val="1"/>
      <w:marLeft w:val="0"/>
      <w:marRight w:val="0"/>
      <w:marTop w:val="0"/>
      <w:marBottom w:val="0"/>
      <w:divBdr>
        <w:top w:val="none" w:sz="0" w:space="0" w:color="auto"/>
        <w:left w:val="none" w:sz="0" w:space="0" w:color="auto"/>
        <w:bottom w:val="none" w:sz="0" w:space="0" w:color="auto"/>
        <w:right w:val="none" w:sz="0" w:space="0" w:color="auto"/>
      </w:divBdr>
    </w:div>
    <w:div w:id="1063329349">
      <w:bodyDiv w:val="1"/>
      <w:marLeft w:val="0"/>
      <w:marRight w:val="0"/>
      <w:marTop w:val="0"/>
      <w:marBottom w:val="0"/>
      <w:divBdr>
        <w:top w:val="none" w:sz="0" w:space="0" w:color="auto"/>
        <w:left w:val="none" w:sz="0" w:space="0" w:color="auto"/>
        <w:bottom w:val="none" w:sz="0" w:space="0" w:color="auto"/>
        <w:right w:val="none" w:sz="0" w:space="0" w:color="auto"/>
      </w:divBdr>
      <w:divsChild>
        <w:div w:id="1594430605">
          <w:marLeft w:val="0"/>
          <w:marRight w:val="0"/>
          <w:marTop w:val="0"/>
          <w:marBottom w:val="0"/>
          <w:divBdr>
            <w:top w:val="none" w:sz="0" w:space="0" w:color="auto"/>
            <w:left w:val="none" w:sz="0" w:space="0" w:color="auto"/>
            <w:bottom w:val="none" w:sz="0" w:space="0" w:color="auto"/>
            <w:right w:val="none" w:sz="0" w:space="0" w:color="auto"/>
          </w:divBdr>
        </w:div>
        <w:div w:id="1939173901">
          <w:marLeft w:val="0"/>
          <w:marRight w:val="0"/>
          <w:marTop w:val="0"/>
          <w:marBottom w:val="0"/>
          <w:divBdr>
            <w:top w:val="none" w:sz="0" w:space="0" w:color="auto"/>
            <w:left w:val="none" w:sz="0" w:space="0" w:color="auto"/>
            <w:bottom w:val="none" w:sz="0" w:space="0" w:color="auto"/>
            <w:right w:val="none" w:sz="0" w:space="0" w:color="auto"/>
          </w:divBdr>
        </w:div>
      </w:divsChild>
    </w:div>
    <w:div w:id="1063988400">
      <w:bodyDiv w:val="1"/>
      <w:marLeft w:val="0"/>
      <w:marRight w:val="0"/>
      <w:marTop w:val="0"/>
      <w:marBottom w:val="0"/>
      <w:divBdr>
        <w:top w:val="none" w:sz="0" w:space="0" w:color="auto"/>
        <w:left w:val="none" w:sz="0" w:space="0" w:color="auto"/>
        <w:bottom w:val="none" w:sz="0" w:space="0" w:color="auto"/>
        <w:right w:val="none" w:sz="0" w:space="0" w:color="auto"/>
      </w:divBdr>
    </w:div>
    <w:div w:id="1067992663">
      <w:bodyDiv w:val="1"/>
      <w:marLeft w:val="0"/>
      <w:marRight w:val="0"/>
      <w:marTop w:val="0"/>
      <w:marBottom w:val="0"/>
      <w:divBdr>
        <w:top w:val="none" w:sz="0" w:space="0" w:color="auto"/>
        <w:left w:val="none" w:sz="0" w:space="0" w:color="auto"/>
        <w:bottom w:val="none" w:sz="0" w:space="0" w:color="auto"/>
        <w:right w:val="none" w:sz="0" w:space="0" w:color="auto"/>
      </w:divBdr>
    </w:div>
    <w:div w:id="1072773318">
      <w:bodyDiv w:val="1"/>
      <w:marLeft w:val="0"/>
      <w:marRight w:val="0"/>
      <w:marTop w:val="0"/>
      <w:marBottom w:val="0"/>
      <w:divBdr>
        <w:top w:val="none" w:sz="0" w:space="0" w:color="auto"/>
        <w:left w:val="none" w:sz="0" w:space="0" w:color="auto"/>
        <w:bottom w:val="none" w:sz="0" w:space="0" w:color="auto"/>
        <w:right w:val="none" w:sz="0" w:space="0" w:color="auto"/>
      </w:divBdr>
    </w:div>
    <w:div w:id="1089080287">
      <w:bodyDiv w:val="1"/>
      <w:marLeft w:val="0"/>
      <w:marRight w:val="0"/>
      <w:marTop w:val="0"/>
      <w:marBottom w:val="0"/>
      <w:divBdr>
        <w:top w:val="none" w:sz="0" w:space="0" w:color="auto"/>
        <w:left w:val="none" w:sz="0" w:space="0" w:color="auto"/>
        <w:bottom w:val="none" w:sz="0" w:space="0" w:color="auto"/>
        <w:right w:val="none" w:sz="0" w:space="0" w:color="auto"/>
      </w:divBdr>
    </w:div>
    <w:div w:id="1092435331">
      <w:bodyDiv w:val="1"/>
      <w:marLeft w:val="0"/>
      <w:marRight w:val="0"/>
      <w:marTop w:val="0"/>
      <w:marBottom w:val="0"/>
      <w:divBdr>
        <w:top w:val="none" w:sz="0" w:space="0" w:color="auto"/>
        <w:left w:val="none" w:sz="0" w:space="0" w:color="auto"/>
        <w:bottom w:val="none" w:sz="0" w:space="0" w:color="auto"/>
        <w:right w:val="none" w:sz="0" w:space="0" w:color="auto"/>
      </w:divBdr>
    </w:div>
    <w:div w:id="1095131439">
      <w:bodyDiv w:val="1"/>
      <w:marLeft w:val="0"/>
      <w:marRight w:val="0"/>
      <w:marTop w:val="0"/>
      <w:marBottom w:val="0"/>
      <w:divBdr>
        <w:top w:val="none" w:sz="0" w:space="0" w:color="auto"/>
        <w:left w:val="none" w:sz="0" w:space="0" w:color="auto"/>
        <w:bottom w:val="none" w:sz="0" w:space="0" w:color="auto"/>
        <w:right w:val="none" w:sz="0" w:space="0" w:color="auto"/>
      </w:divBdr>
    </w:div>
    <w:div w:id="1096756466">
      <w:bodyDiv w:val="1"/>
      <w:marLeft w:val="0"/>
      <w:marRight w:val="0"/>
      <w:marTop w:val="0"/>
      <w:marBottom w:val="0"/>
      <w:divBdr>
        <w:top w:val="none" w:sz="0" w:space="0" w:color="auto"/>
        <w:left w:val="none" w:sz="0" w:space="0" w:color="auto"/>
        <w:bottom w:val="none" w:sz="0" w:space="0" w:color="auto"/>
        <w:right w:val="none" w:sz="0" w:space="0" w:color="auto"/>
      </w:divBdr>
    </w:div>
    <w:div w:id="1123499081">
      <w:bodyDiv w:val="1"/>
      <w:marLeft w:val="0"/>
      <w:marRight w:val="0"/>
      <w:marTop w:val="0"/>
      <w:marBottom w:val="0"/>
      <w:divBdr>
        <w:top w:val="none" w:sz="0" w:space="0" w:color="auto"/>
        <w:left w:val="none" w:sz="0" w:space="0" w:color="auto"/>
        <w:bottom w:val="none" w:sz="0" w:space="0" w:color="auto"/>
        <w:right w:val="none" w:sz="0" w:space="0" w:color="auto"/>
      </w:divBdr>
    </w:div>
    <w:div w:id="1123812725">
      <w:bodyDiv w:val="1"/>
      <w:marLeft w:val="0"/>
      <w:marRight w:val="0"/>
      <w:marTop w:val="0"/>
      <w:marBottom w:val="0"/>
      <w:divBdr>
        <w:top w:val="none" w:sz="0" w:space="0" w:color="auto"/>
        <w:left w:val="none" w:sz="0" w:space="0" w:color="auto"/>
        <w:bottom w:val="none" w:sz="0" w:space="0" w:color="auto"/>
        <w:right w:val="none" w:sz="0" w:space="0" w:color="auto"/>
      </w:divBdr>
    </w:div>
    <w:div w:id="1126503575">
      <w:bodyDiv w:val="1"/>
      <w:marLeft w:val="0"/>
      <w:marRight w:val="0"/>
      <w:marTop w:val="0"/>
      <w:marBottom w:val="0"/>
      <w:divBdr>
        <w:top w:val="none" w:sz="0" w:space="0" w:color="auto"/>
        <w:left w:val="none" w:sz="0" w:space="0" w:color="auto"/>
        <w:bottom w:val="none" w:sz="0" w:space="0" w:color="auto"/>
        <w:right w:val="none" w:sz="0" w:space="0" w:color="auto"/>
      </w:divBdr>
    </w:div>
    <w:div w:id="1128474006">
      <w:bodyDiv w:val="1"/>
      <w:marLeft w:val="0"/>
      <w:marRight w:val="0"/>
      <w:marTop w:val="0"/>
      <w:marBottom w:val="0"/>
      <w:divBdr>
        <w:top w:val="none" w:sz="0" w:space="0" w:color="auto"/>
        <w:left w:val="none" w:sz="0" w:space="0" w:color="auto"/>
        <w:bottom w:val="none" w:sz="0" w:space="0" w:color="auto"/>
        <w:right w:val="none" w:sz="0" w:space="0" w:color="auto"/>
      </w:divBdr>
    </w:div>
    <w:div w:id="1129205716">
      <w:bodyDiv w:val="1"/>
      <w:marLeft w:val="0"/>
      <w:marRight w:val="0"/>
      <w:marTop w:val="0"/>
      <w:marBottom w:val="0"/>
      <w:divBdr>
        <w:top w:val="none" w:sz="0" w:space="0" w:color="auto"/>
        <w:left w:val="none" w:sz="0" w:space="0" w:color="auto"/>
        <w:bottom w:val="none" w:sz="0" w:space="0" w:color="auto"/>
        <w:right w:val="none" w:sz="0" w:space="0" w:color="auto"/>
      </w:divBdr>
    </w:div>
    <w:div w:id="1137068532">
      <w:bodyDiv w:val="1"/>
      <w:marLeft w:val="0"/>
      <w:marRight w:val="0"/>
      <w:marTop w:val="0"/>
      <w:marBottom w:val="0"/>
      <w:divBdr>
        <w:top w:val="none" w:sz="0" w:space="0" w:color="auto"/>
        <w:left w:val="none" w:sz="0" w:space="0" w:color="auto"/>
        <w:bottom w:val="none" w:sz="0" w:space="0" w:color="auto"/>
        <w:right w:val="none" w:sz="0" w:space="0" w:color="auto"/>
      </w:divBdr>
    </w:div>
    <w:div w:id="1142238584">
      <w:bodyDiv w:val="1"/>
      <w:marLeft w:val="0"/>
      <w:marRight w:val="0"/>
      <w:marTop w:val="0"/>
      <w:marBottom w:val="0"/>
      <w:divBdr>
        <w:top w:val="none" w:sz="0" w:space="0" w:color="auto"/>
        <w:left w:val="none" w:sz="0" w:space="0" w:color="auto"/>
        <w:bottom w:val="none" w:sz="0" w:space="0" w:color="auto"/>
        <w:right w:val="none" w:sz="0" w:space="0" w:color="auto"/>
      </w:divBdr>
    </w:div>
    <w:div w:id="1142650910">
      <w:bodyDiv w:val="1"/>
      <w:marLeft w:val="0"/>
      <w:marRight w:val="0"/>
      <w:marTop w:val="0"/>
      <w:marBottom w:val="0"/>
      <w:divBdr>
        <w:top w:val="none" w:sz="0" w:space="0" w:color="auto"/>
        <w:left w:val="none" w:sz="0" w:space="0" w:color="auto"/>
        <w:bottom w:val="none" w:sz="0" w:space="0" w:color="auto"/>
        <w:right w:val="none" w:sz="0" w:space="0" w:color="auto"/>
      </w:divBdr>
    </w:div>
    <w:div w:id="1145003310">
      <w:bodyDiv w:val="1"/>
      <w:marLeft w:val="0"/>
      <w:marRight w:val="0"/>
      <w:marTop w:val="0"/>
      <w:marBottom w:val="0"/>
      <w:divBdr>
        <w:top w:val="none" w:sz="0" w:space="0" w:color="auto"/>
        <w:left w:val="none" w:sz="0" w:space="0" w:color="auto"/>
        <w:bottom w:val="none" w:sz="0" w:space="0" w:color="auto"/>
        <w:right w:val="none" w:sz="0" w:space="0" w:color="auto"/>
      </w:divBdr>
    </w:div>
    <w:div w:id="1145970042">
      <w:bodyDiv w:val="1"/>
      <w:marLeft w:val="0"/>
      <w:marRight w:val="0"/>
      <w:marTop w:val="0"/>
      <w:marBottom w:val="0"/>
      <w:divBdr>
        <w:top w:val="none" w:sz="0" w:space="0" w:color="auto"/>
        <w:left w:val="none" w:sz="0" w:space="0" w:color="auto"/>
        <w:bottom w:val="none" w:sz="0" w:space="0" w:color="auto"/>
        <w:right w:val="none" w:sz="0" w:space="0" w:color="auto"/>
      </w:divBdr>
    </w:div>
    <w:div w:id="1156268053">
      <w:bodyDiv w:val="1"/>
      <w:marLeft w:val="0"/>
      <w:marRight w:val="0"/>
      <w:marTop w:val="0"/>
      <w:marBottom w:val="0"/>
      <w:divBdr>
        <w:top w:val="none" w:sz="0" w:space="0" w:color="auto"/>
        <w:left w:val="none" w:sz="0" w:space="0" w:color="auto"/>
        <w:bottom w:val="none" w:sz="0" w:space="0" w:color="auto"/>
        <w:right w:val="none" w:sz="0" w:space="0" w:color="auto"/>
      </w:divBdr>
    </w:div>
    <w:div w:id="1158378101">
      <w:bodyDiv w:val="1"/>
      <w:marLeft w:val="0"/>
      <w:marRight w:val="0"/>
      <w:marTop w:val="0"/>
      <w:marBottom w:val="0"/>
      <w:divBdr>
        <w:top w:val="none" w:sz="0" w:space="0" w:color="auto"/>
        <w:left w:val="none" w:sz="0" w:space="0" w:color="auto"/>
        <w:bottom w:val="none" w:sz="0" w:space="0" w:color="auto"/>
        <w:right w:val="none" w:sz="0" w:space="0" w:color="auto"/>
      </w:divBdr>
    </w:div>
    <w:div w:id="1160731854">
      <w:bodyDiv w:val="1"/>
      <w:marLeft w:val="0"/>
      <w:marRight w:val="0"/>
      <w:marTop w:val="0"/>
      <w:marBottom w:val="0"/>
      <w:divBdr>
        <w:top w:val="none" w:sz="0" w:space="0" w:color="auto"/>
        <w:left w:val="none" w:sz="0" w:space="0" w:color="auto"/>
        <w:bottom w:val="none" w:sz="0" w:space="0" w:color="auto"/>
        <w:right w:val="none" w:sz="0" w:space="0" w:color="auto"/>
      </w:divBdr>
    </w:div>
    <w:div w:id="1162044548">
      <w:bodyDiv w:val="1"/>
      <w:marLeft w:val="0"/>
      <w:marRight w:val="0"/>
      <w:marTop w:val="0"/>
      <w:marBottom w:val="0"/>
      <w:divBdr>
        <w:top w:val="none" w:sz="0" w:space="0" w:color="auto"/>
        <w:left w:val="none" w:sz="0" w:space="0" w:color="auto"/>
        <w:bottom w:val="none" w:sz="0" w:space="0" w:color="auto"/>
        <w:right w:val="none" w:sz="0" w:space="0" w:color="auto"/>
      </w:divBdr>
    </w:div>
    <w:div w:id="1162238529">
      <w:bodyDiv w:val="1"/>
      <w:marLeft w:val="0"/>
      <w:marRight w:val="0"/>
      <w:marTop w:val="0"/>
      <w:marBottom w:val="0"/>
      <w:divBdr>
        <w:top w:val="none" w:sz="0" w:space="0" w:color="auto"/>
        <w:left w:val="none" w:sz="0" w:space="0" w:color="auto"/>
        <w:bottom w:val="none" w:sz="0" w:space="0" w:color="auto"/>
        <w:right w:val="none" w:sz="0" w:space="0" w:color="auto"/>
      </w:divBdr>
    </w:div>
    <w:div w:id="1164979239">
      <w:bodyDiv w:val="1"/>
      <w:marLeft w:val="0"/>
      <w:marRight w:val="0"/>
      <w:marTop w:val="0"/>
      <w:marBottom w:val="0"/>
      <w:divBdr>
        <w:top w:val="none" w:sz="0" w:space="0" w:color="auto"/>
        <w:left w:val="none" w:sz="0" w:space="0" w:color="auto"/>
        <w:bottom w:val="none" w:sz="0" w:space="0" w:color="auto"/>
        <w:right w:val="none" w:sz="0" w:space="0" w:color="auto"/>
      </w:divBdr>
    </w:div>
    <w:div w:id="1166481044">
      <w:bodyDiv w:val="1"/>
      <w:marLeft w:val="0"/>
      <w:marRight w:val="0"/>
      <w:marTop w:val="0"/>
      <w:marBottom w:val="0"/>
      <w:divBdr>
        <w:top w:val="none" w:sz="0" w:space="0" w:color="auto"/>
        <w:left w:val="none" w:sz="0" w:space="0" w:color="auto"/>
        <w:bottom w:val="none" w:sz="0" w:space="0" w:color="auto"/>
        <w:right w:val="none" w:sz="0" w:space="0" w:color="auto"/>
      </w:divBdr>
    </w:div>
    <w:div w:id="1171261141">
      <w:bodyDiv w:val="1"/>
      <w:marLeft w:val="0"/>
      <w:marRight w:val="0"/>
      <w:marTop w:val="0"/>
      <w:marBottom w:val="0"/>
      <w:divBdr>
        <w:top w:val="none" w:sz="0" w:space="0" w:color="auto"/>
        <w:left w:val="none" w:sz="0" w:space="0" w:color="auto"/>
        <w:bottom w:val="none" w:sz="0" w:space="0" w:color="auto"/>
        <w:right w:val="none" w:sz="0" w:space="0" w:color="auto"/>
      </w:divBdr>
    </w:div>
    <w:div w:id="1171528993">
      <w:bodyDiv w:val="1"/>
      <w:marLeft w:val="0"/>
      <w:marRight w:val="0"/>
      <w:marTop w:val="0"/>
      <w:marBottom w:val="0"/>
      <w:divBdr>
        <w:top w:val="none" w:sz="0" w:space="0" w:color="auto"/>
        <w:left w:val="none" w:sz="0" w:space="0" w:color="auto"/>
        <w:bottom w:val="none" w:sz="0" w:space="0" w:color="auto"/>
        <w:right w:val="none" w:sz="0" w:space="0" w:color="auto"/>
      </w:divBdr>
    </w:div>
    <w:div w:id="1176456357">
      <w:bodyDiv w:val="1"/>
      <w:marLeft w:val="0"/>
      <w:marRight w:val="0"/>
      <w:marTop w:val="0"/>
      <w:marBottom w:val="0"/>
      <w:divBdr>
        <w:top w:val="none" w:sz="0" w:space="0" w:color="auto"/>
        <w:left w:val="none" w:sz="0" w:space="0" w:color="auto"/>
        <w:bottom w:val="none" w:sz="0" w:space="0" w:color="auto"/>
        <w:right w:val="none" w:sz="0" w:space="0" w:color="auto"/>
      </w:divBdr>
      <w:divsChild>
        <w:div w:id="217136226">
          <w:marLeft w:val="0"/>
          <w:marRight w:val="0"/>
          <w:marTop w:val="0"/>
          <w:marBottom w:val="0"/>
          <w:divBdr>
            <w:top w:val="none" w:sz="0" w:space="0" w:color="auto"/>
            <w:left w:val="none" w:sz="0" w:space="0" w:color="auto"/>
            <w:bottom w:val="none" w:sz="0" w:space="0" w:color="auto"/>
            <w:right w:val="none" w:sz="0" w:space="0" w:color="auto"/>
          </w:divBdr>
        </w:div>
        <w:div w:id="555898366">
          <w:marLeft w:val="0"/>
          <w:marRight w:val="0"/>
          <w:marTop w:val="0"/>
          <w:marBottom w:val="0"/>
          <w:divBdr>
            <w:top w:val="none" w:sz="0" w:space="0" w:color="auto"/>
            <w:left w:val="none" w:sz="0" w:space="0" w:color="auto"/>
            <w:bottom w:val="none" w:sz="0" w:space="0" w:color="auto"/>
            <w:right w:val="none" w:sz="0" w:space="0" w:color="auto"/>
          </w:divBdr>
        </w:div>
        <w:div w:id="577592695">
          <w:marLeft w:val="0"/>
          <w:marRight w:val="0"/>
          <w:marTop w:val="0"/>
          <w:marBottom w:val="0"/>
          <w:divBdr>
            <w:top w:val="none" w:sz="0" w:space="0" w:color="auto"/>
            <w:left w:val="none" w:sz="0" w:space="0" w:color="auto"/>
            <w:bottom w:val="none" w:sz="0" w:space="0" w:color="auto"/>
            <w:right w:val="none" w:sz="0" w:space="0" w:color="auto"/>
          </w:divBdr>
        </w:div>
      </w:divsChild>
    </w:div>
    <w:div w:id="1189874842">
      <w:bodyDiv w:val="1"/>
      <w:marLeft w:val="0"/>
      <w:marRight w:val="0"/>
      <w:marTop w:val="0"/>
      <w:marBottom w:val="0"/>
      <w:divBdr>
        <w:top w:val="none" w:sz="0" w:space="0" w:color="auto"/>
        <w:left w:val="none" w:sz="0" w:space="0" w:color="auto"/>
        <w:bottom w:val="none" w:sz="0" w:space="0" w:color="auto"/>
        <w:right w:val="none" w:sz="0" w:space="0" w:color="auto"/>
      </w:divBdr>
    </w:div>
    <w:div w:id="1190408332">
      <w:bodyDiv w:val="1"/>
      <w:marLeft w:val="0"/>
      <w:marRight w:val="0"/>
      <w:marTop w:val="0"/>
      <w:marBottom w:val="0"/>
      <w:divBdr>
        <w:top w:val="none" w:sz="0" w:space="0" w:color="auto"/>
        <w:left w:val="none" w:sz="0" w:space="0" w:color="auto"/>
        <w:bottom w:val="none" w:sz="0" w:space="0" w:color="auto"/>
        <w:right w:val="none" w:sz="0" w:space="0" w:color="auto"/>
      </w:divBdr>
    </w:div>
    <w:div w:id="1192763030">
      <w:bodyDiv w:val="1"/>
      <w:marLeft w:val="0"/>
      <w:marRight w:val="0"/>
      <w:marTop w:val="0"/>
      <w:marBottom w:val="0"/>
      <w:divBdr>
        <w:top w:val="none" w:sz="0" w:space="0" w:color="auto"/>
        <w:left w:val="none" w:sz="0" w:space="0" w:color="auto"/>
        <w:bottom w:val="none" w:sz="0" w:space="0" w:color="auto"/>
        <w:right w:val="none" w:sz="0" w:space="0" w:color="auto"/>
      </w:divBdr>
    </w:div>
    <w:div w:id="1193954715">
      <w:bodyDiv w:val="1"/>
      <w:marLeft w:val="0"/>
      <w:marRight w:val="0"/>
      <w:marTop w:val="0"/>
      <w:marBottom w:val="0"/>
      <w:divBdr>
        <w:top w:val="none" w:sz="0" w:space="0" w:color="auto"/>
        <w:left w:val="none" w:sz="0" w:space="0" w:color="auto"/>
        <w:bottom w:val="none" w:sz="0" w:space="0" w:color="auto"/>
        <w:right w:val="none" w:sz="0" w:space="0" w:color="auto"/>
      </w:divBdr>
    </w:div>
    <w:div w:id="1195776738">
      <w:bodyDiv w:val="1"/>
      <w:marLeft w:val="0"/>
      <w:marRight w:val="0"/>
      <w:marTop w:val="0"/>
      <w:marBottom w:val="0"/>
      <w:divBdr>
        <w:top w:val="none" w:sz="0" w:space="0" w:color="auto"/>
        <w:left w:val="none" w:sz="0" w:space="0" w:color="auto"/>
        <w:bottom w:val="none" w:sz="0" w:space="0" w:color="auto"/>
        <w:right w:val="none" w:sz="0" w:space="0" w:color="auto"/>
      </w:divBdr>
    </w:div>
    <w:div w:id="1197039295">
      <w:bodyDiv w:val="1"/>
      <w:marLeft w:val="0"/>
      <w:marRight w:val="0"/>
      <w:marTop w:val="0"/>
      <w:marBottom w:val="0"/>
      <w:divBdr>
        <w:top w:val="none" w:sz="0" w:space="0" w:color="auto"/>
        <w:left w:val="none" w:sz="0" w:space="0" w:color="auto"/>
        <w:bottom w:val="none" w:sz="0" w:space="0" w:color="auto"/>
        <w:right w:val="none" w:sz="0" w:space="0" w:color="auto"/>
      </w:divBdr>
    </w:div>
    <w:div w:id="1200362439">
      <w:bodyDiv w:val="1"/>
      <w:marLeft w:val="0"/>
      <w:marRight w:val="0"/>
      <w:marTop w:val="0"/>
      <w:marBottom w:val="0"/>
      <w:divBdr>
        <w:top w:val="none" w:sz="0" w:space="0" w:color="auto"/>
        <w:left w:val="none" w:sz="0" w:space="0" w:color="auto"/>
        <w:bottom w:val="none" w:sz="0" w:space="0" w:color="auto"/>
        <w:right w:val="none" w:sz="0" w:space="0" w:color="auto"/>
      </w:divBdr>
    </w:div>
    <w:div w:id="1203320504">
      <w:bodyDiv w:val="1"/>
      <w:marLeft w:val="0"/>
      <w:marRight w:val="0"/>
      <w:marTop w:val="0"/>
      <w:marBottom w:val="0"/>
      <w:divBdr>
        <w:top w:val="none" w:sz="0" w:space="0" w:color="auto"/>
        <w:left w:val="none" w:sz="0" w:space="0" w:color="auto"/>
        <w:bottom w:val="none" w:sz="0" w:space="0" w:color="auto"/>
        <w:right w:val="none" w:sz="0" w:space="0" w:color="auto"/>
      </w:divBdr>
    </w:div>
    <w:div w:id="1209074480">
      <w:bodyDiv w:val="1"/>
      <w:marLeft w:val="0"/>
      <w:marRight w:val="0"/>
      <w:marTop w:val="0"/>
      <w:marBottom w:val="0"/>
      <w:divBdr>
        <w:top w:val="none" w:sz="0" w:space="0" w:color="auto"/>
        <w:left w:val="none" w:sz="0" w:space="0" w:color="auto"/>
        <w:bottom w:val="none" w:sz="0" w:space="0" w:color="auto"/>
        <w:right w:val="none" w:sz="0" w:space="0" w:color="auto"/>
      </w:divBdr>
    </w:div>
    <w:div w:id="1215848024">
      <w:bodyDiv w:val="1"/>
      <w:marLeft w:val="0"/>
      <w:marRight w:val="0"/>
      <w:marTop w:val="0"/>
      <w:marBottom w:val="0"/>
      <w:divBdr>
        <w:top w:val="none" w:sz="0" w:space="0" w:color="auto"/>
        <w:left w:val="none" w:sz="0" w:space="0" w:color="auto"/>
        <w:bottom w:val="none" w:sz="0" w:space="0" w:color="auto"/>
        <w:right w:val="none" w:sz="0" w:space="0" w:color="auto"/>
      </w:divBdr>
    </w:div>
    <w:div w:id="1218083409">
      <w:bodyDiv w:val="1"/>
      <w:marLeft w:val="0"/>
      <w:marRight w:val="0"/>
      <w:marTop w:val="0"/>
      <w:marBottom w:val="0"/>
      <w:divBdr>
        <w:top w:val="none" w:sz="0" w:space="0" w:color="auto"/>
        <w:left w:val="none" w:sz="0" w:space="0" w:color="auto"/>
        <w:bottom w:val="none" w:sz="0" w:space="0" w:color="auto"/>
        <w:right w:val="none" w:sz="0" w:space="0" w:color="auto"/>
      </w:divBdr>
    </w:div>
    <w:div w:id="1230652120">
      <w:bodyDiv w:val="1"/>
      <w:marLeft w:val="0"/>
      <w:marRight w:val="0"/>
      <w:marTop w:val="0"/>
      <w:marBottom w:val="0"/>
      <w:divBdr>
        <w:top w:val="none" w:sz="0" w:space="0" w:color="auto"/>
        <w:left w:val="none" w:sz="0" w:space="0" w:color="auto"/>
        <w:bottom w:val="none" w:sz="0" w:space="0" w:color="auto"/>
        <w:right w:val="none" w:sz="0" w:space="0" w:color="auto"/>
      </w:divBdr>
    </w:div>
    <w:div w:id="1232305533">
      <w:bodyDiv w:val="1"/>
      <w:marLeft w:val="0"/>
      <w:marRight w:val="0"/>
      <w:marTop w:val="0"/>
      <w:marBottom w:val="0"/>
      <w:divBdr>
        <w:top w:val="none" w:sz="0" w:space="0" w:color="auto"/>
        <w:left w:val="none" w:sz="0" w:space="0" w:color="auto"/>
        <w:bottom w:val="none" w:sz="0" w:space="0" w:color="auto"/>
        <w:right w:val="none" w:sz="0" w:space="0" w:color="auto"/>
      </w:divBdr>
    </w:div>
    <w:div w:id="1232347211">
      <w:bodyDiv w:val="1"/>
      <w:marLeft w:val="0"/>
      <w:marRight w:val="0"/>
      <w:marTop w:val="0"/>
      <w:marBottom w:val="0"/>
      <w:divBdr>
        <w:top w:val="none" w:sz="0" w:space="0" w:color="auto"/>
        <w:left w:val="none" w:sz="0" w:space="0" w:color="auto"/>
        <w:bottom w:val="none" w:sz="0" w:space="0" w:color="auto"/>
        <w:right w:val="none" w:sz="0" w:space="0" w:color="auto"/>
      </w:divBdr>
    </w:div>
    <w:div w:id="1241521352">
      <w:bodyDiv w:val="1"/>
      <w:marLeft w:val="0"/>
      <w:marRight w:val="0"/>
      <w:marTop w:val="0"/>
      <w:marBottom w:val="0"/>
      <w:divBdr>
        <w:top w:val="none" w:sz="0" w:space="0" w:color="auto"/>
        <w:left w:val="none" w:sz="0" w:space="0" w:color="auto"/>
        <w:bottom w:val="none" w:sz="0" w:space="0" w:color="auto"/>
        <w:right w:val="none" w:sz="0" w:space="0" w:color="auto"/>
      </w:divBdr>
    </w:div>
    <w:div w:id="1241674570">
      <w:bodyDiv w:val="1"/>
      <w:marLeft w:val="0"/>
      <w:marRight w:val="0"/>
      <w:marTop w:val="0"/>
      <w:marBottom w:val="0"/>
      <w:divBdr>
        <w:top w:val="none" w:sz="0" w:space="0" w:color="auto"/>
        <w:left w:val="none" w:sz="0" w:space="0" w:color="auto"/>
        <w:bottom w:val="none" w:sz="0" w:space="0" w:color="auto"/>
        <w:right w:val="none" w:sz="0" w:space="0" w:color="auto"/>
      </w:divBdr>
    </w:div>
    <w:div w:id="1242711979">
      <w:bodyDiv w:val="1"/>
      <w:marLeft w:val="0"/>
      <w:marRight w:val="0"/>
      <w:marTop w:val="0"/>
      <w:marBottom w:val="0"/>
      <w:divBdr>
        <w:top w:val="none" w:sz="0" w:space="0" w:color="auto"/>
        <w:left w:val="none" w:sz="0" w:space="0" w:color="auto"/>
        <w:bottom w:val="none" w:sz="0" w:space="0" w:color="auto"/>
        <w:right w:val="none" w:sz="0" w:space="0" w:color="auto"/>
      </w:divBdr>
    </w:div>
    <w:div w:id="1244224004">
      <w:bodyDiv w:val="1"/>
      <w:marLeft w:val="0"/>
      <w:marRight w:val="0"/>
      <w:marTop w:val="0"/>
      <w:marBottom w:val="0"/>
      <w:divBdr>
        <w:top w:val="none" w:sz="0" w:space="0" w:color="auto"/>
        <w:left w:val="none" w:sz="0" w:space="0" w:color="auto"/>
        <w:bottom w:val="none" w:sz="0" w:space="0" w:color="auto"/>
        <w:right w:val="none" w:sz="0" w:space="0" w:color="auto"/>
      </w:divBdr>
    </w:div>
    <w:div w:id="1245143797">
      <w:bodyDiv w:val="1"/>
      <w:marLeft w:val="0"/>
      <w:marRight w:val="0"/>
      <w:marTop w:val="0"/>
      <w:marBottom w:val="0"/>
      <w:divBdr>
        <w:top w:val="none" w:sz="0" w:space="0" w:color="auto"/>
        <w:left w:val="none" w:sz="0" w:space="0" w:color="auto"/>
        <w:bottom w:val="none" w:sz="0" w:space="0" w:color="auto"/>
        <w:right w:val="none" w:sz="0" w:space="0" w:color="auto"/>
      </w:divBdr>
    </w:div>
    <w:div w:id="1246652920">
      <w:bodyDiv w:val="1"/>
      <w:marLeft w:val="0"/>
      <w:marRight w:val="0"/>
      <w:marTop w:val="0"/>
      <w:marBottom w:val="0"/>
      <w:divBdr>
        <w:top w:val="none" w:sz="0" w:space="0" w:color="auto"/>
        <w:left w:val="none" w:sz="0" w:space="0" w:color="auto"/>
        <w:bottom w:val="none" w:sz="0" w:space="0" w:color="auto"/>
        <w:right w:val="none" w:sz="0" w:space="0" w:color="auto"/>
      </w:divBdr>
    </w:div>
    <w:div w:id="1247567665">
      <w:bodyDiv w:val="1"/>
      <w:marLeft w:val="0"/>
      <w:marRight w:val="0"/>
      <w:marTop w:val="0"/>
      <w:marBottom w:val="0"/>
      <w:divBdr>
        <w:top w:val="none" w:sz="0" w:space="0" w:color="auto"/>
        <w:left w:val="none" w:sz="0" w:space="0" w:color="auto"/>
        <w:bottom w:val="none" w:sz="0" w:space="0" w:color="auto"/>
        <w:right w:val="none" w:sz="0" w:space="0" w:color="auto"/>
      </w:divBdr>
    </w:div>
    <w:div w:id="1249995504">
      <w:bodyDiv w:val="1"/>
      <w:marLeft w:val="0"/>
      <w:marRight w:val="0"/>
      <w:marTop w:val="0"/>
      <w:marBottom w:val="0"/>
      <w:divBdr>
        <w:top w:val="none" w:sz="0" w:space="0" w:color="auto"/>
        <w:left w:val="none" w:sz="0" w:space="0" w:color="auto"/>
        <w:bottom w:val="none" w:sz="0" w:space="0" w:color="auto"/>
        <w:right w:val="none" w:sz="0" w:space="0" w:color="auto"/>
      </w:divBdr>
    </w:div>
    <w:div w:id="1250115571">
      <w:bodyDiv w:val="1"/>
      <w:marLeft w:val="0"/>
      <w:marRight w:val="0"/>
      <w:marTop w:val="0"/>
      <w:marBottom w:val="0"/>
      <w:divBdr>
        <w:top w:val="none" w:sz="0" w:space="0" w:color="auto"/>
        <w:left w:val="none" w:sz="0" w:space="0" w:color="auto"/>
        <w:bottom w:val="none" w:sz="0" w:space="0" w:color="auto"/>
        <w:right w:val="none" w:sz="0" w:space="0" w:color="auto"/>
      </w:divBdr>
    </w:div>
    <w:div w:id="1251548403">
      <w:bodyDiv w:val="1"/>
      <w:marLeft w:val="0"/>
      <w:marRight w:val="0"/>
      <w:marTop w:val="0"/>
      <w:marBottom w:val="0"/>
      <w:divBdr>
        <w:top w:val="none" w:sz="0" w:space="0" w:color="auto"/>
        <w:left w:val="none" w:sz="0" w:space="0" w:color="auto"/>
        <w:bottom w:val="none" w:sz="0" w:space="0" w:color="auto"/>
        <w:right w:val="none" w:sz="0" w:space="0" w:color="auto"/>
      </w:divBdr>
    </w:div>
    <w:div w:id="1254824433">
      <w:bodyDiv w:val="1"/>
      <w:marLeft w:val="0"/>
      <w:marRight w:val="0"/>
      <w:marTop w:val="0"/>
      <w:marBottom w:val="0"/>
      <w:divBdr>
        <w:top w:val="none" w:sz="0" w:space="0" w:color="auto"/>
        <w:left w:val="none" w:sz="0" w:space="0" w:color="auto"/>
        <w:bottom w:val="none" w:sz="0" w:space="0" w:color="auto"/>
        <w:right w:val="none" w:sz="0" w:space="0" w:color="auto"/>
      </w:divBdr>
    </w:div>
    <w:div w:id="1256863915">
      <w:bodyDiv w:val="1"/>
      <w:marLeft w:val="0"/>
      <w:marRight w:val="0"/>
      <w:marTop w:val="0"/>
      <w:marBottom w:val="0"/>
      <w:divBdr>
        <w:top w:val="none" w:sz="0" w:space="0" w:color="auto"/>
        <w:left w:val="none" w:sz="0" w:space="0" w:color="auto"/>
        <w:bottom w:val="none" w:sz="0" w:space="0" w:color="auto"/>
        <w:right w:val="none" w:sz="0" w:space="0" w:color="auto"/>
      </w:divBdr>
    </w:div>
    <w:div w:id="1258948027">
      <w:bodyDiv w:val="1"/>
      <w:marLeft w:val="0"/>
      <w:marRight w:val="0"/>
      <w:marTop w:val="0"/>
      <w:marBottom w:val="0"/>
      <w:divBdr>
        <w:top w:val="none" w:sz="0" w:space="0" w:color="auto"/>
        <w:left w:val="none" w:sz="0" w:space="0" w:color="auto"/>
        <w:bottom w:val="none" w:sz="0" w:space="0" w:color="auto"/>
        <w:right w:val="none" w:sz="0" w:space="0" w:color="auto"/>
      </w:divBdr>
    </w:div>
    <w:div w:id="1266232705">
      <w:bodyDiv w:val="1"/>
      <w:marLeft w:val="0"/>
      <w:marRight w:val="0"/>
      <w:marTop w:val="0"/>
      <w:marBottom w:val="0"/>
      <w:divBdr>
        <w:top w:val="none" w:sz="0" w:space="0" w:color="auto"/>
        <w:left w:val="none" w:sz="0" w:space="0" w:color="auto"/>
        <w:bottom w:val="none" w:sz="0" w:space="0" w:color="auto"/>
        <w:right w:val="none" w:sz="0" w:space="0" w:color="auto"/>
      </w:divBdr>
    </w:div>
    <w:div w:id="1270119820">
      <w:bodyDiv w:val="1"/>
      <w:marLeft w:val="0"/>
      <w:marRight w:val="0"/>
      <w:marTop w:val="0"/>
      <w:marBottom w:val="0"/>
      <w:divBdr>
        <w:top w:val="none" w:sz="0" w:space="0" w:color="auto"/>
        <w:left w:val="none" w:sz="0" w:space="0" w:color="auto"/>
        <w:bottom w:val="none" w:sz="0" w:space="0" w:color="auto"/>
        <w:right w:val="none" w:sz="0" w:space="0" w:color="auto"/>
      </w:divBdr>
    </w:div>
    <w:div w:id="1273435881">
      <w:bodyDiv w:val="1"/>
      <w:marLeft w:val="0"/>
      <w:marRight w:val="0"/>
      <w:marTop w:val="0"/>
      <w:marBottom w:val="0"/>
      <w:divBdr>
        <w:top w:val="none" w:sz="0" w:space="0" w:color="auto"/>
        <w:left w:val="none" w:sz="0" w:space="0" w:color="auto"/>
        <w:bottom w:val="none" w:sz="0" w:space="0" w:color="auto"/>
        <w:right w:val="none" w:sz="0" w:space="0" w:color="auto"/>
      </w:divBdr>
    </w:div>
    <w:div w:id="1274558236">
      <w:bodyDiv w:val="1"/>
      <w:marLeft w:val="0"/>
      <w:marRight w:val="0"/>
      <w:marTop w:val="0"/>
      <w:marBottom w:val="0"/>
      <w:divBdr>
        <w:top w:val="none" w:sz="0" w:space="0" w:color="auto"/>
        <w:left w:val="none" w:sz="0" w:space="0" w:color="auto"/>
        <w:bottom w:val="none" w:sz="0" w:space="0" w:color="auto"/>
        <w:right w:val="none" w:sz="0" w:space="0" w:color="auto"/>
      </w:divBdr>
    </w:div>
    <w:div w:id="1277757842">
      <w:bodyDiv w:val="1"/>
      <w:marLeft w:val="0"/>
      <w:marRight w:val="0"/>
      <w:marTop w:val="0"/>
      <w:marBottom w:val="0"/>
      <w:divBdr>
        <w:top w:val="none" w:sz="0" w:space="0" w:color="auto"/>
        <w:left w:val="none" w:sz="0" w:space="0" w:color="auto"/>
        <w:bottom w:val="none" w:sz="0" w:space="0" w:color="auto"/>
        <w:right w:val="none" w:sz="0" w:space="0" w:color="auto"/>
      </w:divBdr>
    </w:div>
    <w:div w:id="1279068744">
      <w:bodyDiv w:val="1"/>
      <w:marLeft w:val="0"/>
      <w:marRight w:val="0"/>
      <w:marTop w:val="0"/>
      <w:marBottom w:val="0"/>
      <w:divBdr>
        <w:top w:val="none" w:sz="0" w:space="0" w:color="auto"/>
        <w:left w:val="none" w:sz="0" w:space="0" w:color="auto"/>
        <w:bottom w:val="none" w:sz="0" w:space="0" w:color="auto"/>
        <w:right w:val="none" w:sz="0" w:space="0" w:color="auto"/>
      </w:divBdr>
    </w:div>
    <w:div w:id="1280798631">
      <w:bodyDiv w:val="1"/>
      <w:marLeft w:val="0"/>
      <w:marRight w:val="0"/>
      <w:marTop w:val="0"/>
      <w:marBottom w:val="0"/>
      <w:divBdr>
        <w:top w:val="none" w:sz="0" w:space="0" w:color="auto"/>
        <w:left w:val="none" w:sz="0" w:space="0" w:color="auto"/>
        <w:bottom w:val="none" w:sz="0" w:space="0" w:color="auto"/>
        <w:right w:val="none" w:sz="0" w:space="0" w:color="auto"/>
      </w:divBdr>
    </w:div>
    <w:div w:id="1281181675">
      <w:bodyDiv w:val="1"/>
      <w:marLeft w:val="0"/>
      <w:marRight w:val="0"/>
      <w:marTop w:val="0"/>
      <w:marBottom w:val="0"/>
      <w:divBdr>
        <w:top w:val="none" w:sz="0" w:space="0" w:color="auto"/>
        <w:left w:val="none" w:sz="0" w:space="0" w:color="auto"/>
        <w:bottom w:val="none" w:sz="0" w:space="0" w:color="auto"/>
        <w:right w:val="none" w:sz="0" w:space="0" w:color="auto"/>
      </w:divBdr>
    </w:div>
    <w:div w:id="1284076459">
      <w:bodyDiv w:val="1"/>
      <w:marLeft w:val="0"/>
      <w:marRight w:val="0"/>
      <w:marTop w:val="0"/>
      <w:marBottom w:val="0"/>
      <w:divBdr>
        <w:top w:val="none" w:sz="0" w:space="0" w:color="auto"/>
        <w:left w:val="none" w:sz="0" w:space="0" w:color="auto"/>
        <w:bottom w:val="none" w:sz="0" w:space="0" w:color="auto"/>
        <w:right w:val="none" w:sz="0" w:space="0" w:color="auto"/>
      </w:divBdr>
    </w:div>
    <w:div w:id="1284339456">
      <w:bodyDiv w:val="1"/>
      <w:marLeft w:val="0"/>
      <w:marRight w:val="0"/>
      <w:marTop w:val="0"/>
      <w:marBottom w:val="0"/>
      <w:divBdr>
        <w:top w:val="none" w:sz="0" w:space="0" w:color="auto"/>
        <w:left w:val="none" w:sz="0" w:space="0" w:color="auto"/>
        <w:bottom w:val="none" w:sz="0" w:space="0" w:color="auto"/>
        <w:right w:val="none" w:sz="0" w:space="0" w:color="auto"/>
      </w:divBdr>
      <w:divsChild>
        <w:div w:id="1405838967">
          <w:marLeft w:val="0"/>
          <w:marRight w:val="0"/>
          <w:marTop w:val="0"/>
          <w:marBottom w:val="0"/>
          <w:divBdr>
            <w:top w:val="none" w:sz="0" w:space="0" w:color="auto"/>
            <w:left w:val="none" w:sz="0" w:space="0" w:color="auto"/>
            <w:bottom w:val="none" w:sz="0" w:space="0" w:color="auto"/>
            <w:right w:val="none" w:sz="0" w:space="0" w:color="auto"/>
          </w:divBdr>
        </w:div>
        <w:div w:id="290937578">
          <w:marLeft w:val="0"/>
          <w:marRight w:val="0"/>
          <w:marTop w:val="0"/>
          <w:marBottom w:val="0"/>
          <w:divBdr>
            <w:top w:val="none" w:sz="0" w:space="0" w:color="auto"/>
            <w:left w:val="none" w:sz="0" w:space="0" w:color="auto"/>
            <w:bottom w:val="none" w:sz="0" w:space="0" w:color="auto"/>
            <w:right w:val="none" w:sz="0" w:space="0" w:color="auto"/>
          </w:divBdr>
        </w:div>
        <w:div w:id="1700424770">
          <w:marLeft w:val="0"/>
          <w:marRight w:val="0"/>
          <w:marTop w:val="0"/>
          <w:marBottom w:val="0"/>
          <w:divBdr>
            <w:top w:val="none" w:sz="0" w:space="0" w:color="auto"/>
            <w:left w:val="none" w:sz="0" w:space="0" w:color="auto"/>
            <w:bottom w:val="none" w:sz="0" w:space="0" w:color="auto"/>
            <w:right w:val="none" w:sz="0" w:space="0" w:color="auto"/>
          </w:divBdr>
        </w:div>
      </w:divsChild>
    </w:div>
    <w:div w:id="1285579631">
      <w:bodyDiv w:val="1"/>
      <w:marLeft w:val="0"/>
      <w:marRight w:val="0"/>
      <w:marTop w:val="0"/>
      <w:marBottom w:val="0"/>
      <w:divBdr>
        <w:top w:val="none" w:sz="0" w:space="0" w:color="auto"/>
        <w:left w:val="none" w:sz="0" w:space="0" w:color="auto"/>
        <w:bottom w:val="none" w:sz="0" w:space="0" w:color="auto"/>
        <w:right w:val="none" w:sz="0" w:space="0" w:color="auto"/>
      </w:divBdr>
    </w:div>
    <w:div w:id="1286542357">
      <w:bodyDiv w:val="1"/>
      <w:marLeft w:val="0"/>
      <w:marRight w:val="0"/>
      <w:marTop w:val="0"/>
      <w:marBottom w:val="0"/>
      <w:divBdr>
        <w:top w:val="none" w:sz="0" w:space="0" w:color="auto"/>
        <w:left w:val="none" w:sz="0" w:space="0" w:color="auto"/>
        <w:bottom w:val="none" w:sz="0" w:space="0" w:color="auto"/>
        <w:right w:val="none" w:sz="0" w:space="0" w:color="auto"/>
      </w:divBdr>
    </w:div>
    <w:div w:id="1287464735">
      <w:bodyDiv w:val="1"/>
      <w:marLeft w:val="0"/>
      <w:marRight w:val="0"/>
      <w:marTop w:val="0"/>
      <w:marBottom w:val="0"/>
      <w:divBdr>
        <w:top w:val="none" w:sz="0" w:space="0" w:color="auto"/>
        <w:left w:val="none" w:sz="0" w:space="0" w:color="auto"/>
        <w:bottom w:val="none" w:sz="0" w:space="0" w:color="auto"/>
        <w:right w:val="none" w:sz="0" w:space="0" w:color="auto"/>
      </w:divBdr>
    </w:div>
    <w:div w:id="1289355922">
      <w:bodyDiv w:val="1"/>
      <w:marLeft w:val="0"/>
      <w:marRight w:val="0"/>
      <w:marTop w:val="0"/>
      <w:marBottom w:val="0"/>
      <w:divBdr>
        <w:top w:val="none" w:sz="0" w:space="0" w:color="auto"/>
        <w:left w:val="none" w:sz="0" w:space="0" w:color="auto"/>
        <w:bottom w:val="none" w:sz="0" w:space="0" w:color="auto"/>
        <w:right w:val="none" w:sz="0" w:space="0" w:color="auto"/>
      </w:divBdr>
    </w:div>
    <w:div w:id="1292251196">
      <w:bodyDiv w:val="1"/>
      <w:marLeft w:val="0"/>
      <w:marRight w:val="0"/>
      <w:marTop w:val="0"/>
      <w:marBottom w:val="0"/>
      <w:divBdr>
        <w:top w:val="none" w:sz="0" w:space="0" w:color="auto"/>
        <w:left w:val="none" w:sz="0" w:space="0" w:color="auto"/>
        <w:bottom w:val="none" w:sz="0" w:space="0" w:color="auto"/>
        <w:right w:val="none" w:sz="0" w:space="0" w:color="auto"/>
      </w:divBdr>
    </w:div>
    <w:div w:id="1298412298">
      <w:bodyDiv w:val="1"/>
      <w:marLeft w:val="0"/>
      <w:marRight w:val="0"/>
      <w:marTop w:val="0"/>
      <w:marBottom w:val="0"/>
      <w:divBdr>
        <w:top w:val="none" w:sz="0" w:space="0" w:color="auto"/>
        <w:left w:val="none" w:sz="0" w:space="0" w:color="auto"/>
        <w:bottom w:val="none" w:sz="0" w:space="0" w:color="auto"/>
        <w:right w:val="none" w:sz="0" w:space="0" w:color="auto"/>
      </w:divBdr>
      <w:divsChild>
        <w:div w:id="2054964197">
          <w:marLeft w:val="0"/>
          <w:marRight w:val="0"/>
          <w:marTop w:val="0"/>
          <w:marBottom w:val="0"/>
          <w:divBdr>
            <w:top w:val="none" w:sz="0" w:space="0" w:color="auto"/>
            <w:left w:val="none" w:sz="0" w:space="0" w:color="auto"/>
            <w:bottom w:val="none" w:sz="0" w:space="0" w:color="auto"/>
            <w:right w:val="none" w:sz="0" w:space="0" w:color="auto"/>
          </w:divBdr>
        </w:div>
        <w:div w:id="1277175760">
          <w:marLeft w:val="0"/>
          <w:marRight w:val="0"/>
          <w:marTop w:val="0"/>
          <w:marBottom w:val="0"/>
          <w:divBdr>
            <w:top w:val="none" w:sz="0" w:space="0" w:color="auto"/>
            <w:left w:val="none" w:sz="0" w:space="0" w:color="auto"/>
            <w:bottom w:val="none" w:sz="0" w:space="0" w:color="auto"/>
            <w:right w:val="none" w:sz="0" w:space="0" w:color="auto"/>
          </w:divBdr>
        </w:div>
        <w:div w:id="2085377590">
          <w:marLeft w:val="0"/>
          <w:marRight w:val="0"/>
          <w:marTop w:val="0"/>
          <w:marBottom w:val="0"/>
          <w:divBdr>
            <w:top w:val="none" w:sz="0" w:space="0" w:color="auto"/>
            <w:left w:val="none" w:sz="0" w:space="0" w:color="auto"/>
            <w:bottom w:val="none" w:sz="0" w:space="0" w:color="auto"/>
            <w:right w:val="none" w:sz="0" w:space="0" w:color="auto"/>
          </w:divBdr>
        </w:div>
        <w:div w:id="139542859">
          <w:marLeft w:val="0"/>
          <w:marRight w:val="0"/>
          <w:marTop w:val="0"/>
          <w:marBottom w:val="0"/>
          <w:divBdr>
            <w:top w:val="none" w:sz="0" w:space="0" w:color="auto"/>
            <w:left w:val="none" w:sz="0" w:space="0" w:color="auto"/>
            <w:bottom w:val="none" w:sz="0" w:space="0" w:color="auto"/>
            <w:right w:val="none" w:sz="0" w:space="0" w:color="auto"/>
          </w:divBdr>
        </w:div>
        <w:div w:id="1794592904">
          <w:marLeft w:val="0"/>
          <w:marRight w:val="0"/>
          <w:marTop w:val="0"/>
          <w:marBottom w:val="0"/>
          <w:divBdr>
            <w:top w:val="none" w:sz="0" w:space="0" w:color="auto"/>
            <w:left w:val="none" w:sz="0" w:space="0" w:color="auto"/>
            <w:bottom w:val="none" w:sz="0" w:space="0" w:color="auto"/>
            <w:right w:val="none" w:sz="0" w:space="0" w:color="auto"/>
          </w:divBdr>
        </w:div>
        <w:div w:id="191042866">
          <w:marLeft w:val="0"/>
          <w:marRight w:val="0"/>
          <w:marTop w:val="0"/>
          <w:marBottom w:val="0"/>
          <w:divBdr>
            <w:top w:val="none" w:sz="0" w:space="0" w:color="auto"/>
            <w:left w:val="none" w:sz="0" w:space="0" w:color="auto"/>
            <w:bottom w:val="none" w:sz="0" w:space="0" w:color="auto"/>
            <w:right w:val="none" w:sz="0" w:space="0" w:color="auto"/>
          </w:divBdr>
        </w:div>
        <w:div w:id="888414464">
          <w:marLeft w:val="0"/>
          <w:marRight w:val="0"/>
          <w:marTop w:val="0"/>
          <w:marBottom w:val="0"/>
          <w:divBdr>
            <w:top w:val="none" w:sz="0" w:space="0" w:color="auto"/>
            <w:left w:val="none" w:sz="0" w:space="0" w:color="auto"/>
            <w:bottom w:val="none" w:sz="0" w:space="0" w:color="auto"/>
            <w:right w:val="none" w:sz="0" w:space="0" w:color="auto"/>
          </w:divBdr>
        </w:div>
        <w:div w:id="81613410">
          <w:marLeft w:val="0"/>
          <w:marRight w:val="0"/>
          <w:marTop w:val="0"/>
          <w:marBottom w:val="0"/>
          <w:divBdr>
            <w:top w:val="none" w:sz="0" w:space="0" w:color="auto"/>
            <w:left w:val="none" w:sz="0" w:space="0" w:color="auto"/>
            <w:bottom w:val="none" w:sz="0" w:space="0" w:color="auto"/>
            <w:right w:val="none" w:sz="0" w:space="0" w:color="auto"/>
          </w:divBdr>
        </w:div>
        <w:div w:id="690835614">
          <w:marLeft w:val="0"/>
          <w:marRight w:val="0"/>
          <w:marTop w:val="0"/>
          <w:marBottom w:val="0"/>
          <w:divBdr>
            <w:top w:val="none" w:sz="0" w:space="0" w:color="auto"/>
            <w:left w:val="none" w:sz="0" w:space="0" w:color="auto"/>
            <w:bottom w:val="none" w:sz="0" w:space="0" w:color="auto"/>
            <w:right w:val="none" w:sz="0" w:space="0" w:color="auto"/>
          </w:divBdr>
        </w:div>
        <w:div w:id="1267540641">
          <w:marLeft w:val="0"/>
          <w:marRight w:val="0"/>
          <w:marTop w:val="0"/>
          <w:marBottom w:val="0"/>
          <w:divBdr>
            <w:top w:val="none" w:sz="0" w:space="0" w:color="auto"/>
            <w:left w:val="none" w:sz="0" w:space="0" w:color="auto"/>
            <w:bottom w:val="none" w:sz="0" w:space="0" w:color="auto"/>
            <w:right w:val="none" w:sz="0" w:space="0" w:color="auto"/>
          </w:divBdr>
        </w:div>
        <w:div w:id="412048338">
          <w:marLeft w:val="0"/>
          <w:marRight w:val="0"/>
          <w:marTop w:val="0"/>
          <w:marBottom w:val="0"/>
          <w:divBdr>
            <w:top w:val="none" w:sz="0" w:space="0" w:color="auto"/>
            <w:left w:val="none" w:sz="0" w:space="0" w:color="auto"/>
            <w:bottom w:val="none" w:sz="0" w:space="0" w:color="auto"/>
            <w:right w:val="none" w:sz="0" w:space="0" w:color="auto"/>
          </w:divBdr>
        </w:div>
        <w:div w:id="551574174">
          <w:marLeft w:val="0"/>
          <w:marRight w:val="0"/>
          <w:marTop w:val="0"/>
          <w:marBottom w:val="0"/>
          <w:divBdr>
            <w:top w:val="none" w:sz="0" w:space="0" w:color="auto"/>
            <w:left w:val="none" w:sz="0" w:space="0" w:color="auto"/>
            <w:bottom w:val="none" w:sz="0" w:space="0" w:color="auto"/>
            <w:right w:val="none" w:sz="0" w:space="0" w:color="auto"/>
          </w:divBdr>
        </w:div>
        <w:div w:id="1875774763">
          <w:marLeft w:val="0"/>
          <w:marRight w:val="0"/>
          <w:marTop w:val="0"/>
          <w:marBottom w:val="0"/>
          <w:divBdr>
            <w:top w:val="none" w:sz="0" w:space="0" w:color="auto"/>
            <w:left w:val="none" w:sz="0" w:space="0" w:color="auto"/>
            <w:bottom w:val="none" w:sz="0" w:space="0" w:color="auto"/>
            <w:right w:val="none" w:sz="0" w:space="0" w:color="auto"/>
          </w:divBdr>
        </w:div>
        <w:div w:id="723601154">
          <w:marLeft w:val="0"/>
          <w:marRight w:val="0"/>
          <w:marTop w:val="0"/>
          <w:marBottom w:val="0"/>
          <w:divBdr>
            <w:top w:val="none" w:sz="0" w:space="0" w:color="auto"/>
            <w:left w:val="none" w:sz="0" w:space="0" w:color="auto"/>
            <w:bottom w:val="none" w:sz="0" w:space="0" w:color="auto"/>
            <w:right w:val="none" w:sz="0" w:space="0" w:color="auto"/>
          </w:divBdr>
        </w:div>
        <w:div w:id="1197889264">
          <w:marLeft w:val="0"/>
          <w:marRight w:val="0"/>
          <w:marTop w:val="0"/>
          <w:marBottom w:val="0"/>
          <w:divBdr>
            <w:top w:val="none" w:sz="0" w:space="0" w:color="auto"/>
            <w:left w:val="none" w:sz="0" w:space="0" w:color="auto"/>
            <w:bottom w:val="none" w:sz="0" w:space="0" w:color="auto"/>
            <w:right w:val="none" w:sz="0" w:space="0" w:color="auto"/>
          </w:divBdr>
        </w:div>
        <w:div w:id="1372877108">
          <w:marLeft w:val="0"/>
          <w:marRight w:val="0"/>
          <w:marTop w:val="0"/>
          <w:marBottom w:val="0"/>
          <w:divBdr>
            <w:top w:val="none" w:sz="0" w:space="0" w:color="auto"/>
            <w:left w:val="none" w:sz="0" w:space="0" w:color="auto"/>
            <w:bottom w:val="none" w:sz="0" w:space="0" w:color="auto"/>
            <w:right w:val="none" w:sz="0" w:space="0" w:color="auto"/>
          </w:divBdr>
        </w:div>
        <w:div w:id="1932814372">
          <w:marLeft w:val="0"/>
          <w:marRight w:val="0"/>
          <w:marTop w:val="0"/>
          <w:marBottom w:val="0"/>
          <w:divBdr>
            <w:top w:val="none" w:sz="0" w:space="0" w:color="auto"/>
            <w:left w:val="none" w:sz="0" w:space="0" w:color="auto"/>
            <w:bottom w:val="none" w:sz="0" w:space="0" w:color="auto"/>
            <w:right w:val="none" w:sz="0" w:space="0" w:color="auto"/>
          </w:divBdr>
        </w:div>
        <w:div w:id="1569221007">
          <w:marLeft w:val="0"/>
          <w:marRight w:val="0"/>
          <w:marTop w:val="0"/>
          <w:marBottom w:val="0"/>
          <w:divBdr>
            <w:top w:val="none" w:sz="0" w:space="0" w:color="auto"/>
            <w:left w:val="none" w:sz="0" w:space="0" w:color="auto"/>
            <w:bottom w:val="none" w:sz="0" w:space="0" w:color="auto"/>
            <w:right w:val="none" w:sz="0" w:space="0" w:color="auto"/>
          </w:divBdr>
        </w:div>
        <w:div w:id="1100103133">
          <w:marLeft w:val="0"/>
          <w:marRight w:val="0"/>
          <w:marTop w:val="0"/>
          <w:marBottom w:val="0"/>
          <w:divBdr>
            <w:top w:val="none" w:sz="0" w:space="0" w:color="auto"/>
            <w:left w:val="none" w:sz="0" w:space="0" w:color="auto"/>
            <w:bottom w:val="none" w:sz="0" w:space="0" w:color="auto"/>
            <w:right w:val="none" w:sz="0" w:space="0" w:color="auto"/>
          </w:divBdr>
        </w:div>
        <w:div w:id="1470782915">
          <w:marLeft w:val="0"/>
          <w:marRight w:val="0"/>
          <w:marTop w:val="0"/>
          <w:marBottom w:val="0"/>
          <w:divBdr>
            <w:top w:val="none" w:sz="0" w:space="0" w:color="auto"/>
            <w:left w:val="none" w:sz="0" w:space="0" w:color="auto"/>
            <w:bottom w:val="none" w:sz="0" w:space="0" w:color="auto"/>
            <w:right w:val="none" w:sz="0" w:space="0" w:color="auto"/>
          </w:divBdr>
        </w:div>
        <w:div w:id="944505502">
          <w:marLeft w:val="0"/>
          <w:marRight w:val="0"/>
          <w:marTop w:val="0"/>
          <w:marBottom w:val="0"/>
          <w:divBdr>
            <w:top w:val="none" w:sz="0" w:space="0" w:color="auto"/>
            <w:left w:val="none" w:sz="0" w:space="0" w:color="auto"/>
            <w:bottom w:val="none" w:sz="0" w:space="0" w:color="auto"/>
            <w:right w:val="none" w:sz="0" w:space="0" w:color="auto"/>
          </w:divBdr>
        </w:div>
        <w:div w:id="1900313274">
          <w:marLeft w:val="0"/>
          <w:marRight w:val="0"/>
          <w:marTop w:val="0"/>
          <w:marBottom w:val="0"/>
          <w:divBdr>
            <w:top w:val="none" w:sz="0" w:space="0" w:color="auto"/>
            <w:left w:val="none" w:sz="0" w:space="0" w:color="auto"/>
            <w:bottom w:val="none" w:sz="0" w:space="0" w:color="auto"/>
            <w:right w:val="none" w:sz="0" w:space="0" w:color="auto"/>
          </w:divBdr>
        </w:div>
        <w:div w:id="1277634283">
          <w:marLeft w:val="0"/>
          <w:marRight w:val="0"/>
          <w:marTop w:val="0"/>
          <w:marBottom w:val="0"/>
          <w:divBdr>
            <w:top w:val="none" w:sz="0" w:space="0" w:color="auto"/>
            <w:left w:val="none" w:sz="0" w:space="0" w:color="auto"/>
            <w:bottom w:val="none" w:sz="0" w:space="0" w:color="auto"/>
            <w:right w:val="none" w:sz="0" w:space="0" w:color="auto"/>
          </w:divBdr>
        </w:div>
        <w:div w:id="650984664">
          <w:marLeft w:val="0"/>
          <w:marRight w:val="0"/>
          <w:marTop w:val="0"/>
          <w:marBottom w:val="0"/>
          <w:divBdr>
            <w:top w:val="none" w:sz="0" w:space="0" w:color="auto"/>
            <w:left w:val="none" w:sz="0" w:space="0" w:color="auto"/>
            <w:bottom w:val="none" w:sz="0" w:space="0" w:color="auto"/>
            <w:right w:val="none" w:sz="0" w:space="0" w:color="auto"/>
          </w:divBdr>
        </w:div>
        <w:div w:id="1461262845">
          <w:marLeft w:val="0"/>
          <w:marRight w:val="0"/>
          <w:marTop w:val="0"/>
          <w:marBottom w:val="0"/>
          <w:divBdr>
            <w:top w:val="none" w:sz="0" w:space="0" w:color="auto"/>
            <w:left w:val="none" w:sz="0" w:space="0" w:color="auto"/>
            <w:bottom w:val="none" w:sz="0" w:space="0" w:color="auto"/>
            <w:right w:val="none" w:sz="0" w:space="0" w:color="auto"/>
          </w:divBdr>
        </w:div>
        <w:div w:id="17779054">
          <w:marLeft w:val="0"/>
          <w:marRight w:val="0"/>
          <w:marTop w:val="0"/>
          <w:marBottom w:val="0"/>
          <w:divBdr>
            <w:top w:val="none" w:sz="0" w:space="0" w:color="auto"/>
            <w:left w:val="none" w:sz="0" w:space="0" w:color="auto"/>
            <w:bottom w:val="none" w:sz="0" w:space="0" w:color="auto"/>
            <w:right w:val="none" w:sz="0" w:space="0" w:color="auto"/>
          </w:divBdr>
        </w:div>
        <w:div w:id="567375063">
          <w:marLeft w:val="0"/>
          <w:marRight w:val="0"/>
          <w:marTop w:val="0"/>
          <w:marBottom w:val="0"/>
          <w:divBdr>
            <w:top w:val="none" w:sz="0" w:space="0" w:color="auto"/>
            <w:left w:val="none" w:sz="0" w:space="0" w:color="auto"/>
            <w:bottom w:val="none" w:sz="0" w:space="0" w:color="auto"/>
            <w:right w:val="none" w:sz="0" w:space="0" w:color="auto"/>
          </w:divBdr>
        </w:div>
      </w:divsChild>
    </w:div>
    <w:div w:id="1302928348">
      <w:bodyDiv w:val="1"/>
      <w:marLeft w:val="0"/>
      <w:marRight w:val="0"/>
      <w:marTop w:val="0"/>
      <w:marBottom w:val="0"/>
      <w:divBdr>
        <w:top w:val="none" w:sz="0" w:space="0" w:color="auto"/>
        <w:left w:val="none" w:sz="0" w:space="0" w:color="auto"/>
        <w:bottom w:val="none" w:sz="0" w:space="0" w:color="auto"/>
        <w:right w:val="none" w:sz="0" w:space="0" w:color="auto"/>
      </w:divBdr>
    </w:div>
    <w:div w:id="1303927668">
      <w:bodyDiv w:val="1"/>
      <w:marLeft w:val="0"/>
      <w:marRight w:val="0"/>
      <w:marTop w:val="0"/>
      <w:marBottom w:val="0"/>
      <w:divBdr>
        <w:top w:val="none" w:sz="0" w:space="0" w:color="auto"/>
        <w:left w:val="none" w:sz="0" w:space="0" w:color="auto"/>
        <w:bottom w:val="none" w:sz="0" w:space="0" w:color="auto"/>
        <w:right w:val="none" w:sz="0" w:space="0" w:color="auto"/>
      </w:divBdr>
    </w:div>
    <w:div w:id="1304461174">
      <w:bodyDiv w:val="1"/>
      <w:marLeft w:val="0"/>
      <w:marRight w:val="0"/>
      <w:marTop w:val="0"/>
      <w:marBottom w:val="0"/>
      <w:divBdr>
        <w:top w:val="none" w:sz="0" w:space="0" w:color="auto"/>
        <w:left w:val="none" w:sz="0" w:space="0" w:color="auto"/>
        <w:bottom w:val="none" w:sz="0" w:space="0" w:color="auto"/>
        <w:right w:val="none" w:sz="0" w:space="0" w:color="auto"/>
      </w:divBdr>
    </w:div>
    <w:div w:id="1317223857">
      <w:bodyDiv w:val="1"/>
      <w:marLeft w:val="0"/>
      <w:marRight w:val="0"/>
      <w:marTop w:val="0"/>
      <w:marBottom w:val="0"/>
      <w:divBdr>
        <w:top w:val="none" w:sz="0" w:space="0" w:color="auto"/>
        <w:left w:val="none" w:sz="0" w:space="0" w:color="auto"/>
        <w:bottom w:val="none" w:sz="0" w:space="0" w:color="auto"/>
        <w:right w:val="none" w:sz="0" w:space="0" w:color="auto"/>
      </w:divBdr>
    </w:div>
    <w:div w:id="1321539814">
      <w:bodyDiv w:val="1"/>
      <w:marLeft w:val="0"/>
      <w:marRight w:val="0"/>
      <w:marTop w:val="0"/>
      <w:marBottom w:val="0"/>
      <w:divBdr>
        <w:top w:val="none" w:sz="0" w:space="0" w:color="auto"/>
        <w:left w:val="none" w:sz="0" w:space="0" w:color="auto"/>
        <w:bottom w:val="none" w:sz="0" w:space="0" w:color="auto"/>
        <w:right w:val="none" w:sz="0" w:space="0" w:color="auto"/>
      </w:divBdr>
    </w:div>
    <w:div w:id="1321540591">
      <w:bodyDiv w:val="1"/>
      <w:marLeft w:val="0"/>
      <w:marRight w:val="0"/>
      <w:marTop w:val="0"/>
      <w:marBottom w:val="0"/>
      <w:divBdr>
        <w:top w:val="none" w:sz="0" w:space="0" w:color="auto"/>
        <w:left w:val="none" w:sz="0" w:space="0" w:color="auto"/>
        <w:bottom w:val="none" w:sz="0" w:space="0" w:color="auto"/>
        <w:right w:val="none" w:sz="0" w:space="0" w:color="auto"/>
      </w:divBdr>
    </w:div>
    <w:div w:id="1323267609">
      <w:bodyDiv w:val="1"/>
      <w:marLeft w:val="0"/>
      <w:marRight w:val="0"/>
      <w:marTop w:val="0"/>
      <w:marBottom w:val="0"/>
      <w:divBdr>
        <w:top w:val="none" w:sz="0" w:space="0" w:color="auto"/>
        <w:left w:val="none" w:sz="0" w:space="0" w:color="auto"/>
        <w:bottom w:val="none" w:sz="0" w:space="0" w:color="auto"/>
        <w:right w:val="none" w:sz="0" w:space="0" w:color="auto"/>
      </w:divBdr>
    </w:div>
    <w:div w:id="1324552744">
      <w:bodyDiv w:val="1"/>
      <w:marLeft w:val="0"/>
      <w:marRight w:val="0"/>
      <w:marTop w:val="0"/>
      <w:marBottom w:val="0"/>
      <w:divBdr>
        <w:top w:val="none" w:sz="0" w:space="0" w:color="auto"/>
        <w:left w:val="none" w:sz="0" w:space="0" w:color="auto"/>
        <w:bottom w:val="none" w:sz="0" w:space="0" w:color="auto"/>
        <w:right w:val="none" w:sz="0" w:space="0" w:color="auto"/>
      </w:divBdr>
    </w:div>
    <w:div w:id="1332567637">
      <w:bodyDiv w:val="1"/>
      <w:marLeft w:val="0"/>
      <w:marRight w:val="0"/>
      <w:marTop w:val="0"/>
      <w:marBottom w:val="0"/>
      <w:divBdr>
        <w:top w:val="none" w:sz="0" w:space="0" w:color="auto"/>
        <w:left w:val="none" w:sz="0" w:space="0" w:color="auto"/>
        <w:bottom w:val="none" w:sz="0" w:space="0" w:color="auto"/>
        <w:right w:val="none" w:sz="0" w:space="0" w:color="auto"/>
      </w:divBdr>
    </w:div>
    <w:div w:id="1333415228">
      <w:bodyDiv w:val="1"/>
      <w:marLeft w:val="0"/>
      <w:marRight w:val="0"/>
      <w:marTop w:val="0"/>
      <w:marBottom w:val="0"/>
      <w:divBdr>
        <w:top w:val="none" w:sz="0" w:space="0" w:color="auto"/>
        <w:left w:val="none" w:sz="0" w:space="0" w:color="auto"/>
        <w:bottom w:val="none" w:sz="0" w:space="0" w:color="auto"/>
        <w:right w:val="none" w:sz="0" w:space="0" w:color="auto"/>
      </w:divBdr>
    </w:div>
    <w:div w:id="1334068975">
      <w:bodyDiv w:val="1"/>
      <w:marLeft w:val="0"/>
      <w:marRight w:val="0"/>
      <w:marTop w:val="0"/>
      <w:marBottom w:val="0"/>
      <w:divBdr>
        <w:top w:val="none" w:sz="0" w:space="0" w:color="auto"/>
        <w:left w:val="none" w:sz="0" w:space="0" w:color="auto"/>
        <w:bottom w:val="none" w:sz="0" w:space="0" w:color="auto"/>
        <w:right w:val="none" w:sz="0" w:space="0" w:color="auto"/>
      </w:divBdr>
    </w:div>
    <w:div w:id="1337877190">
      <w:bodyDiv w:val="1"/>
      <w:marLeft w:val="0"/>
      <w:marRight w:val="0"/>
      <w:marTop w:val="0"/>
      <w:marBottom w:val="0"/>
      <w:divBdr>
        <w:top w:val="none" w:sz="0" w:space="0" w:color="auto"/>
        <w:left w:val="none" w:sz="0" w:space="0" w:color="auto"/>
        <w:bottom w:val="none" w:sz="0" w:space="0" w:color="auto"/>
        <w:right w:val="none" w:sz="0" w:space="0" w:color="auto"/>
      </w:divBdr>
    </w:div>
    <w:div w:id="1339427801">
      <w:bodyDiv w:val="1"/>
      <w:marLeft w:val="0"/>
      <w:marRight w:val="0"/>
      <w:marTop w:val="0"/>
      <w:marBottom w:val="0"/>
      <w:divBdr>
        <w:top w:val="none" w:sz="0" w:space="0" w:color="auto"/>
        <w:left w:val="none" w:sz="0" w:space="0" w:color="auto"/>
        <w:bottom w:val="none" w:sz="0" w:space="0" w:color="auto"/>
        <w:right w:val="none" w:sz="0" w:space="0" w:color="auto"/>
      </w:divBdr>
    </w:div>
    <w:div w:id="1340353978">
      <w:bodyDiv w:val="1"/>
      <w:marLeft w:val="0"/>
      <w:marRight w:val="0"/>
      <w:marTop w:val="0"/>
      <w:marBottom w:val="0"/>
      <w:divBdr>
        <w:top w:val="none" w:sz="0" w:space="0" w:color="auto"/>
        <w:left w:val="none" w:sz="0" w:space="0" w:color="auto"/>
        <w:bottom w:val="none" w:sz="0" w:space="0" w:color="auto"/>
        <w:right w:val="none" w:sz="0" w:space="0" w:color="auto"/>
      </w:divBdr>
    </w:div>
    <w:div w:id="1344630749">
      <w:bodyDiv w:val="1"/>
      <w:marLeft w:val="0"/>
      <w:marRight w:val="0"/>
      <w:marTop w:val="0"/>
      <w:marBottom w:val="0"/>
      <w:divBdr>
        <w:top w:val="none" w:sz="0" w:space="0" w:color="auto"/>
        <w:left w:val="none" w:sz="0" w:space="0" w:color="auto"/>
        <w:bottom w:val="none" w:sz="0" w:space="0" w:color="auto"/>
        <w:right w:val="none" w:sz="0" w:space="0" w:color="auto"/>
      </w:divBdr>
    </w:div>
    <w:div w:id="1354382463">
      <w:bodyDiv w:val="1"/>
      <w:marLeft w:val="0"/>
      <w:marRight w:val="0"/>
      <w:marTop w:val="0"/>
      <w:marBottom w:val="0"/>
      <w:divBdr>
        <w:top w:val="none" w:sz="0" w:space="0" w:color="auto"/>
        <w:left w:val="none" w:sz="0" w:space="0" w:color="auto"/>
        <w:bottom w:val="none" w:sz="0" w:space="0" w:color="auto"/>
        <w:right w:val="none" w:sz="0" w:space="0" w:color="auto"/>
      </w:divBdr>
    </w:div>
    <w:div w:id="1357388971">
      <w:bodyDiv w:val="1"/>
      <w:marLeft w:val="0"/>
      <w:marRight w:val="0"/>
      <w:marTop w:val="0"/>
      <w:marBottom w:val="0"/>
      <w:divBdr>
        <w:top w:val="none" w:sz="0" w:space="0" w:color="auto"/>
        <w:left w:val="none" w:sz="0" w:space="0" w:color="auto"/>
        <w:bottom w:val="none" w:sz="0" w:space="0" w:color="auto"/>
        <w:right w:val="none" w:sz="0" w:space="0" w:color="auto"/>
      </w:divBdr>
    </w:div>
    <w:div w:id="1357778160">
      <w:bodyDiv w:val="1"/>
      <w:marLeft w:val="0"/>
      <w:marRight w:val="0"/>
      <w:marTop w:val="0"/>
      <w:marBottom w:val="0"/>
      <w:divBdr>
        <w:top w:val="none" w:sz="0" w:space="0" w:color="auto"/>
        <w:left w:val="none" w:sz="0" w:space="0" w:color="auto"/>
        <w:bottom w:val="none" w:sz="0" w:space="0" w:color="auto"/>
        <w:right w:val="none" w:sz="0" w:space="0" w:color="auto"/>
      </w:divBdr>
    </w:div>
    <w:div w:id="1358316354">
      <w:bodyDiv w:val="1"/>
      <w:marLeft w:val="0"/>
      <w:marRight w:val="0"/>
      <w:marTop w:val="0"/>
      <w:marBottom w:val="0"/>
      <w:divBdr>
        <w:top w:val="none" w:sz="0" w:space="0" w:color="auto"/>
        <w:left w:val="none" w:sz="0" w:space="0" w:color="auto"/>
        <w:bottom w:val="none" w:sz="0" w:space="0" w:color="auto"/>
        <w:right w:val="none" w:sz="0" w:space="0" w:color="auto"/>
      </w:divBdr>
    </w:div>
    <w:div w:id="1364091588">
      <w:bodyDiv w:val="1"/>
      <w:marLeft w:val="0"/>
      <w:marRight w:val="0"/>
      <w:marTop w:val="0"/>
      <w:marBottom w:val="0"/>
      <w:divBdr>
        <w:top w:val="none" w:sz="0" w:space="0" w:color="auto"/>
        <w:left w:val="none" w:sz="0" w:space="0" w:color="auto"/>
        <w:bottom w:val="none" w:sz="0" w:space="0" w:color="auto"/>
        <w:right w:val="none" w:sz="0" w:space="0" w:color="auto"/>
      </w:divBdr>
    </w:div>
    <w:div w:id="1366251004">
      <w:bodyDiv w:val="1"/>
      <w:marLeft w:val="0"/>
      <w:marRight w:val="0"/>
      <w:marTop w:val="0"/>
      <w:marBottom w:val="0"/>
      <w:divBdr>
        <w:top w:val="none" w:sz="0" w:space="0" w:color="auto"/>
        <w:left w:val="none" w:sz="0" w:space="0" w:color="auto"/>
        <w:bottom w:val="none" w:sz="0" w:space="0" w:color="auto"/>
        <w:right w:val="none" w:sz="0" w:space="0" w:color="auto"/>
      </w:divBdr>
    </w:div>
    <w:div w:id="1368484966">
      <w:bodyDiv w:val="1"/>
      <w:marLeft w:val="0"/>
      <w:marRight w:val="0"/>
      <w:marTop w:val="0"/>
      <w:marBottom w:val="0"/>
      <w:divBdr>
        <w:top w:val="none" w:sz="0" w:space="0" w:color="auto"/>
        <w:left w:val="none" w:sz="0" w:space="0" w:color="auto"/>
        <w:bottom w:val="none" w:sz="0" w:space="0" w:color="auto"/>
        <w:right w:val="none" w:sz="0" w:space="0" w:color="auto"/>
      </w:divBdr>
    </w:div>
    <w:div w:id="1368489514">
      <w:bodyDiv w:val="1"/>
      <w:marLeft w:val="0"/>
      <w:marRight w:val="0"/>
      <w:marTop w:val="0"/>
      <w:marBottom w:val="0"/>
      <w:divBdr>
        <w:top w:val="none" w:sz="0" w:space="0" w:color="auto"/>
        <w:left w:val="none" w:sz="0" w:space="0" w:color="auto"/>
        <w:bottom w:val="none" w:sz="0" w:space="0" w:color="auto"/>
        <w:right w:val="none" w:sz="0" w:space="0" w:color="auto"/>
      </w:divBdr>
    </w:div>
    <w:div w:id="1370371139">
      <w:bodyDiv w:val="1"/>
      <w:marLeft w:val="0"/>
      <w:marRight w:val="0"/>
      <w:marTop w:val="0"/>
      <w:marBottom w:val="0"/>
      <w:divBdr>
        <w:top w:val="none" w:sz="0" w:space="0" w:color="auto"/>
        <w:left w:val="none" w:sz="0" w:space="0" w:color="auto"/>
        <w:bottom w:val="none" w:sz="0" w:space="0" w:color="auto"/>
        <w:right w:val="none" w:sz="0" w:space="0" w:color="auto"/>
      </w:divBdr>
    </w:div>
    <w:div w:id="1381251149">
      <w:bodyDiv w:val="1"/>
      <w:marLeft w:val="0"/>
      <w:marRight w:val="0"/>
      <w:marTop w:val="0"/>
      <w:marBottom w:val="0"/>
      <w:divBdr>
        <w:top w:val="none" w:sz="0" w:space="0" w:color="auto"/>
        <w:left w:val="none" w:sz="0" w:space="0" w:color="auto"/>
        <w:bottom w:val="none" w:sz="0" w:space="0" w:color="auto"/>
        <w:right w:val="none" w:sz="0" w:space="0" w:color="auto"/>
      </w:divBdr>
    </w:div>
    <w:div w:id="1389381684">
      <w:bodyDiv w:val="1"/>
      <w:marLeft w:val="0"/>
      <w:marRight w:val="0"/>
      <w:marTop w:val="0"/>
      <w:marBottom w:val="0"/>
      <w:divBdr>
        <w:top w:val="none" w:sz="0" w:space="0" w:color="auto"/>
        <w:left w:val="none" w:sz="0" w:space="0" w:color="auto"/>
        <w:bottom w:val="none" w:sz="0" w:space="0" w:color="auto"/>
        <w:right w:val="none" w:sz="0" w:space="0" w:color="auto"/>
      </w:divBdr>
    </w:div>
    <w:div w:id="1395852948">
      <w:bodyDiv w:val="1"/>
      <w:marLeft w:val="0"/>
      <w:marRight w:val="0"/>
      <w:marTop w:val="0"/>
      <w:marBottom w:val="0"/>
      <w:divBdr>
        <w:top w:val="none" w:sz="0" w:space="0" w:color="auto"/>
        <w:left w:val="none" w:sz="0" w:space="0" w:color="auto"/>
        <w:bottom w:val="none" w:sz="0" w:space="0" w:color="auto"/>
        <w:right w:val="none" w:sz="0" w:space="0" w:color="auto"/>
      </w:divBdr>
    </w:div>
    <w:div w:id="1398355663">
      <w:bodyDiv w:val="1"/>
      <w:marLeft w:val="0"/>
      <w:marRight w:val="0"/>
      <w:marTop w:val="0"/>
      <w:marBottom w:val="0"/>
      <w:divBdr>
        <w:top w:val="none" w:sz="0" w:space="0" w:color="auto"/>
        <w:left w:val="none" w:sz="0" w:space="0" w:color="auto"/>
        <w:bottom w:val="none" w:sz="0" w:space="0" w:color="auto"/>
        <w:right w:val="none" w:sz="0" w:space="0" w:color="auto"/>
      </w:divBdr>
    </w:div>
    <w:div w:id="1398477086">
      <w:bodyDiv w:val="1"/>
      <w:marLeft w:val="0"/>
      <w:marRight w:val="0"/>
      <w:marTop w:val="0"/>
      <w:marBottom w:val="0"/>
      <w:divBdr>
        <w:top w:val="none" w:sz="0" w:space="0" w:color="auto"/>
        <w:left w:val="none" w:sz="0" w:space="0" w:color="auto"/>
        <w:bottom w:val="none" w:sz="0" w:space="0" w:color="auto"/>
        <w:right w:val="none" w:sz="0" w:space="0" w:color="auto"/>
      </w:divBdr>
    </w:div>
    <w:div w:id="1404915253">
      <w:bodyDiv w:val="1"/>
      <w:marLeft w:val="0"/>
      <w:marRight w:val="0"/>
      <w:marTop w:val="0"/>
      <w:marBottom w:val="0"/>
      <w:divBdr>
        <w:top w:val="none" w:sz="0" w:space="0" w:color="auto"/>
        <w:left w:val="none" w:sz="0" w:space="0" w:color="auto"/>
        <w:bottom w:val="none" w:sz="0" w:space="0" w:color="auto"/>
        <w:right w:val="none" w:sz="0" w:space="0" w:color="auto"/>
      </w:divBdr>
    </w:div>
    <w:div w:id="1408846296">
      <w:bodyDiv w:val="1"/>
      <w:marLeft w:val="0"/>
      <w:marRight w:val="0"/>
      <w:marTop w:val="0"/>
      <w:marBottom w:val="0"/>
      <w:divBdr>
        <w:top w:val="none" w:sz="0" w:space="0" w:color="auto"/>
        <w:left w:val="none" w:sz="0" w:space="0" w:color="auto"/>
        <w:bottom w:val="none" w:sz="0" w:space="0" w:color="auto"/>
        <w:right w:val="none" w:sz="0" w:space="0" w:color="auto"/>
      </w:divBdr>
    </w:div>
    <w:div w:id="1409424701">
      <w:bodyDiv w:val="1"/>
      <w:marLeft w:val="0"/>
      <w:marRight w:val="0"/>
      <w:marTop w:val="0"/>
      <w:marBottom w:val="0"/>
      <w:divBdr>
        <w:top w:val="none" w:sz="0" w:space="0" w:color="auto"/>
        <w:left w:val="none" w:sz="0" w:space="0" w:color="auto"/>
        <w:bottom w:val="none" w:sz="0" w:space="0" w:color="auto"/>
        <w:right w:val="none" w:sz="0" w:space="0" w:color="auto"/>
      </w:divBdr>
    </w:div>
    <w:div w:id="1412309765">
      <w:bodyDiv w:val="1"/>
      <w:marLeft w:val="0"/>
      <w:marRight w:val="0"/>
      <w:marTop w:val="0"/>
      <w:marBottom w:val="0"/>
      <w:divBdr>
        <w:top w:val="none" w:sz="0" w:space="0" w:color="auto"/>
        <w:left w:val="none" w:sz="0" w:space="0" w:color="auto"/>
        <w:bottom w:val="none" w:sz="0" w:space="0" w:color="auto"/>
        <w:right w:val="none" w:sz="0" w:space="0" w:color="auto"/>
      </w:divBdr>
    </w:div>
    <w:div w:id="1415010622">
      <w:bodyDiv w:val="1"/>
      <w:marLeft w:val="0"/>
      <w:marRight w:val="0"/>
      <w:marTop w:val="0"/>
      <w:marBottom w:val="0"/>
      <w:divBdr>
        <w:top w:val="none" w:sz="0" w:space="0" w:color="auto"/>
        <w:left w:val="none" w:sz="0" w:space="0" w:color="auto"/>
        <w:bottom w:val="none" w:sz="0" w:space="0" w:color="auto"/>
        <w:right w:val="none" w:sz="0" w:space="0" w:color="auto"/>
      </w:divBdr>
    </w:div>
    <w:div w:id="1415395224">
      <w:bodyDiv w:val="1"/>
      <w:marLeft w:val="0"/>
      <w:marRight w:val="0"/>
      <w:marTop w:val="0"/>
      <w:marBottom w:val="0"/>
      <w:divBdr>
        <w:top w:val="none" w:sz="0" w:space="0" w:color="auto"/>
        <w:left w:val="none" w:sz="0" w:space="0" w:color="auto"/>
        <w:bottom w:val="none" w:sz="0" w:space="0" w:color="auto"/>
        <w:right w:val="none" w:sz="0" w:space="0" w:color="auto"/>
      </w:divBdr>
    </w:div>
    <w:div w:id="1415975051">
      <w:bodyDiv w:val="1"/>
      <w:marLeft w:val="0"/>
      <w:marRight w:val="0"/>
      <w:marTop w:val="0"/>
      <w:marBottom w:val="0"/>
      <w:divBdr>
        <w:top w:val="none" w:sz="0" w:space="0" w:color="auto"/>
        <w:left w:val="none" w:sz="0" w:space="0" w:color="auto"/>
        <w:bottom w:val="none" w:sz="0" w:space="0" w:color="auto"/>
        <w:right w:val="none" w:sz="0" w:space="0" w:color="auto"/>
      </w:divBdr>
    </w:div>
    <w:div w:id="1441754747">
      <w:bodyDiv w:val="1"/>
      <w:marLeft w:val="0"/>
      <w:marRight w:val="0"/>
      <w:marTop w:val="0"/>
      <w:marBottom w:val="0"/>
      <w:divBdr>
        <w:top w:val="none" w:sz="0" w:space="0" w:color="auto"/>
        <w:left w:val="none" w:sz="0" w:space="0" w:color="auto"/>
        <w:bottom w:val="none" w:sz="0" w:space="0" w:color="auto"/>
        <w:right w:val="none" w:sz="0" w:space="0" w:color="auto"/>
      </w:divBdr>
    </w:div>
    <w:div w:id="1442532804">
      <w:bodyDiv w:val="1"/>
      <w:marLeft w:val="0"/>
      <w:marRight w:val="0"/>
      <w:marTop w:val="0"/>
      <w:marBottom w:val="0"/>
      <w:divBdr>
        <w:top w:val="none" w:sz="0" w:space="0" w:color="auto"/>
        <w:left w:val="none" w:sz="0" w:space="0" w:color="auto"/>
        <w:bottom w:val="none" w:sz="0" w:space="0" w:color="auto"/>
        <w:right w:val="none" w:sz="0" w:space="0" w:color="auto"/>
      </w:divBdr>
    </w:div>
    <w:div w:id="1445462990">
      <w:bodyDiv w:val="1"/>
      <w:marLeft w:val="0"/>
      <w:marRight w:val="0"/>
      <w:marTop w:val="0"/>
      <w:marBottom w:val="0"/>
      <w:divBdr>
        <w:top w:val="none" w:sz="0" w:space="0" w:color="auto"/>
        <w:left w:val="none" w:sz="0" w:space="0" w:color="auto"/>
        <w:bottom w:val="none" w:sz="0" w:space="0" w:color="auto"/>
        <w:right w:val="none" w:sz="0" w:space="0" w:color="auto"/>
      </w:divBdr>
    </w:div>
    <w:div w:id="1446461061">
      <w:bodyDiv w:val="1"/>
      <w:marLeft w:val="0"/>
      <w:marRight w:val="0"/>
      <w:marTop w:val="0"/>
      <w:marBottom w:val="0"/>
      <w:divBdr>
        <w:top w:val="none" w:sz="0" w:space="0" w:color="auto"/>
        <w:left w:val="none" w:sz="0" w:space="0" w:color="auto"/>
        <w:bottom w:val="none" w:sz="0" w:space="0" w:color="auto"/>
        <w:right w:val="none" w:sz="0" w:space="0" w:color="auto"/>
      </w:divBdr>
    </w:div>
    <w:div w:id="1450319843">
      <w:bodyDiv w:val="1"/>
      <w:marLeft w:val="0"/>
      <w:marRight w:val="0"/>
      <w:marTop w:val="0"/>
      <w:marBottom w:val="0"/>
      <w:divBdr>
        <w:top w:val="none" w:sz="0" w:space="0" w:color="auto"/>
        <w:left w:val="none" w:sz="0" w:space="0" w:color="auto"/>
        <w:bottom w:val="none" w:sz="0" w:space="0" w:color="auto"/>
        <w:right w:val="none" w:sz="0" w:space="0" w:color="auto"/>
      </w:divBdr>
    </w:div>
    <w:div w:id="1452868898">
      <w:bodyDiv w:val="1"/>
      <w:marLeft w:val="0"/>
      <w:marRight w:val="0"/>
      <w:marTop w:val="0"/>
      <w:marBottom w:val="0"/>
      <w:divBdr>
        <w:top w:val="none" w:sz="0" w:space="0" w:color="auto"/>
        <w:left w:val="none" w:sz="0" w:space="0" w:color="auto"/>
        <w:bottom w:val="none" w:sz="0" w:space="0" w:color="auto"/>
        <w:right w:val="none" w:sz="0" w:space="0" w:color="auto"/>
      </w:divBdr>
      <w:divsChild>
        <w:div w:id="1246765012">
          <w:marLeft w:val="0"/>
          <w:marRight w:val="0"/>
          <w:marTop w:val="0"/>
          <w:marBottom w:val="0"/>
          <w:divBdr>
            <w:top w:val="none" w:sz="0" w:space="0" w:color="auto"/>
            <w:left w:val="none" w:sz="0" w:space="0" w:color="auto"/>
            <w:bottom w:val="none" w:sz="0" w:space="0" w:color="auto"/>
            <w:right w:val="none" w:sz="0" w:space="0" w:color="auto"/>
          </w:divBdr>
        </w:div>
        <w:div w:id="296374675">
          <w:marLeft w:val="0"/>
          <w:marRight w:val="0"/>
          <w:marTop w:val="0"/>
          <w:marBottom w:val="0"/>
          <w:divBdr>
            <w:top w:val="none" w:sz="0" w:space="0" w:color="auto"/>
            <w:left w:val="none" w:sz="0" w:space="0" w:color="auto"/>
            <w:bottom w:val="none" w:sz="0" w:space="0" w:color="auto"/>
            <w:right w:val="none" w:sz="0" w:space="0" w:color="auto"/>
          </w:divBdr>
        </w:div>
        <w:div w:id="476537622">
          <w:marLeft w:val="0"/>
          <w:marRight w:val="0"/>
          <w:marTop w:val="0"/>
          <w:marBottom w:val="0"/>
          <w:divBdr>
            <w:top w:val="none" w:sz="0" w:space="0" w:color="auto"/>
            <w:left w:val="none" w:sz="0" w:space="0" w:color="auto"/>
            <w:bottom w:val="none" w:sz="0" w:space="0" w:color="auto"/>
            <w:right w:val="none" w:sz="0" w:space="0" w:color="auto"/>
          </w:divBdr>
        </w:div>
      </w:divsChild>
    </w:div>
    <w:div w:id="1456753885">
      <w:bodyDiv w:val="1"/>
      <w:marLeft w:val="0"/>
      <w:marRight w:val="0"/>
      <w:marTop w:val="0"/>
      <w:marBottom w:val="0"/>
      <w:divBdr>
        <w:top w:val="none" w:sz="0" w:space="0" w:color="auto"/>
        <w:left w:val="none" w:sz="0" w:space="0" w:color="auto"/>
        <w:bottom w:val="none" w:sz="0" w:space="0" w:color="auto"/>
        <w:right w:val="none" w:sz="0" w:space="0" w:color="auto"/>
      </w:divBdr>
    </w:div>
    <w:div w:id="1465930207">
      <w:bodyDiv w:val="1"/>
      <w:marLeft w:val="0"/>
      <w:marRight w:val="0"/>
      <w:marTop w:val="0"/>
      <w:marBottom w:val="0"/>
      <w:divBdr>
        <w:top w:val="none" w:sz="0" w:space="0" w:color="auto"/>
        <w:left w:val="none" w:sz="0" w:space="0" w:color="auto"/>
        <w:bottom w:val="none" w:sz="0" w:space="0" w:color="auto"/>
        <w:right w:val="none" w:sz="0" w:space="0" w:color="auto"/>
      </w:divBdr>
    </w:div>
    <w:div w:id="1473520044">
      <w:bodyDiv w:val="1"/>
      <w:marLeft w:val="0"/>
      <w:marRight w:val="0"/>
      <w:marTop w:val="0"/>
      <w:marBottom w:val="0"/>
      <w:divBdr>
        <w:top w:val="none" w:sz="0" w:space="0" w:color="auto"/>
        <w:left w:val="none" w:sz="0" w:space="0" w:color="auto"/>
        <w:bottom w:val="none" w:sz="0" w:space="0" w:color="auto"/>
        <w:right w:val="none" w:sz="0" w:space="0" w:color="auto"/>
      </w:divBdr>
    </w:div>
    <w:div w:id="1473790106">
      <w:bodyDiv w:val="1"/>
      <w:marLeft w:val="0"/>
      <w:marRight w:val="0"/>
      <w:marTop w:val="0"/>
      <w:marBottom w:val="0"/>
      <w:divBdr>
        <w:top w:val="none" w:sz="0" w:space="0" w:color="auto"/>
        <w:left w:val="none" w:sz="0" w:space="0" w:color="auto"/>
        <w:bottom w:val="none" w:sz="0" w:space="0" w:color="auto"/>
        <w:right w:val="none" w:sz="0" w:space="0" w:color="auto"/>
      </w:divBdr>
    </w:div>
    <w:div w:id="1474059755">
      <w:bodyDiv w:val="1"/>
      <w:marLeft w:val="0"/>
      <w:marRight w:val="0"/>
      <w:marTop w:val="0"/>
      <w:marBottom w:val="0"/>
      <w:divBdr>
        <w:top w:val="none" w:sz="0" w:space="0" w:color="auto"/>
        <w:left w:val="none" w:sz="0" w:space="0" w:color="auto"/>
        <w:bottom w:val="none" w:sz="0" w:space="0" w:color="auto"/>
        <w:right w:val="none" w:sz="0" w:space="0" w:color="auto"/>
      </w:divBdr>
    </w:div>
    <w:div w:id="1482189546">
      <w:bodyDiv w:val="1"/>
      <w:marLeft w:val="0"/>
      <w:marRight w:val="0"/>
      <w:marTop w:val="0"/>
      <w:marBottom w:val="0"/>
      <w:divBdr>
        <w:top w:val="none" w:sz="0" w:space="0" w:color="auto"/>
        <w:left w:val="none" w:sz="0" w:space="0" w:color="auto"/>
        <w:bottom w:val="none" w:sz="0" w:space="0" w:color="auto"/>
        <w:right w:val="none" w:sz="0" w:space="0" w:color="auto"/>
      </w:divBdr>
    </w:div>
    <w:div w:id="1483036047">
      <w:bodyDiv w:val="1"/>
      <w:marLeft w:val="0"/>
      <w:marRight w:val="0"/>
      <w:marTop w:val="0"/>
      <w:marBottom w:val="0"/>
      <w:divBdr>
        <w:top w:val="none" w:sz="0" w:space="0" w:color="auto"/>
        <w:left w:val="none" w:sz="0" w:space="0" w:color="auto"/>
        <w:bottom w:val="none" w:sz="0" w:space="0" w:color="auto"/>
        <w:right w:val="none" w:sz="0" w:space="0" w:color="auto"/>
      </w:divBdr>
    </w:div>
    <w:div w:id="1489401727">
      <w:bodyDiv w:val="1"/>
      <w:marLeft w:val="0"/>
      <w:marRight w:val="0"/>
      <w:marTop w:val="0"/>
      <w:marBottom w:val="0"/>
      <w:divBdr>
        <w:top w:val="none" w:sz="0" w:space="0" w:color="auto"/>
        <w:left w:val="none" w:sz="0" w:space="0" w:color="auto"/>
        <w:bottom w:val="none" w:sz="0" w:space="0" w:color="auto"/>
        <w:right w:val="none" w:sz="0" w:space="0" w:color="auto"/>
      </w:divBdr>
    </w:div>
    <w:div w:id="1506896788">
      <w:bodyDiv w:val="1"/>
      <w:marLeft w:val="0"/>
      <w:marRight w:val="0"/>
      <w:marTop w:val="0"/>
      <w:marBottom w:val="0"/>
      <w:divBdr>
        <w:top w:val="none" w:sz="0" w:space="0" w:color="auto"/>
        <w:left w:val="none" w:sz="0" w:space="0" w:color="auto"/>
        <w:bottom w:val="none" w:sz="0" w:space="0" w:color="auto"/>
        <w:right w:val="none" w:sz="0" w:space="0" w:color="auto"/>
      </w:divBdr>
    </w:div>
    <w:div w:id="1508866124">
      <w:bodyDiv w:val="1"/>
      <w:marLeft w:val="0"/>
      <w:marRight w:val="0"/>
      <w:marTop w:val="0"/>
      <w:marBottom w:val="0"/>
      <w:divBdr>
        <w:top w:val="none" w:sz="0" w:space="0" w:color="auto"/>
        <w:left w:val="none" w:sz="0" w:space="0" w:color="auto"/>
        <w:bottom w:val="none" w:sz="0" w:space="0" w:color="auto"/>
        <w:right w:val="none" w:sz="0" w:space="0" w:color="auto"/>
      </w:divBdr>
    </w:div>
    <w:div w:id="1513107551">
      <w:bodyDiv w:val="1"/>
      <w:marLeft w:val="0"/>
      <w:marRight w:val="0"/>
      <w:marTop w:val="0"/>
      <w:marBottom w:val="0"/>
      <w:divBdr>
        <w:top w:val="none" w:sz="0" w:space="0" w:color="auto"/>
        <w:left w:val="none" w:sz="0" w:space="0" w:color="auto"/>
        <w:bottom w:val="none" w:sz="0" w:space="0" w:color="auto"/>
        <w:right w:val="none" w:sz="0" w:space="0" w:color="auto"/>
      </w:divBdr>
    </w:div>
    <w:div w:id="1513565707">
      <w:bodyDiv w:val="1"/>
      <w:marLeft w:val="0"/>
      <w:marRight w:val="0"/>
      <w:marTop w:val="0"/>
      <w:marBottom w:val="0"/>
      <w:divBdr>
        <w:top w:val="none" w:sz="0" w:space="0" w:color="auto"/>
        <w:left w:val="none" w:sz="0" w:space="0" w:color="auto"/>
        <w:bottom w:val="none" w:sz="0" w:space="0" w:color="auto"/>
        <w:right w:val="none" w:sz="0" w:space="0" w:color="auto"/>
      </w:divBdr>
    </w:div>
    <w:div w:id="1517765604">
      <w:bodyDiv w:val="1"/>
      <w:marLeft w:val="0"/>
      <w:marRight w:val="0"/>
      <w:marTop w:val="0"/>
      <w:marBottom w:val="0"/>
      <w:divBdr>
        <w:top w:val="none" w:sz="0" w:space="0" w:color="auto"/>
        <w:left w:val="none" w:sz="0" w:space="0" w:color="auto"/>
        <w:bottom w:val="none" w:sz="0" w:space="0" w:color="auto"/>
        <w:right w:val="none" w:sz="0" w:space="0" w:color="auto"/>
      </w:divBdr>
      <w:divsChild>
        <w:div w:id="1205290238">
          <w:marLeft w:val="0"/>
          <w:marRight w:val="0"/>
          <w:marTop w:val="0"/>
          <w:marBottom w:val="0"/>
          <w:divBdr>
            <w:top w:val="none" w:sz="0" w:space="0" w:color="auto"/>
            <w:left w:val="none" w:sz="0" w:space="0" w:color="auto"/>
            <w:bottom w:val="none" w:sz="0" w:space="0" w:color="auto"/>
            <w:right w:val="none" w:sz="0" w:space="0" w:color="auto"/>
          </w:divBdr>
        </w:div>
        <w:div w:id="1791581620">
          <w:marLeft w:val="0"/>
          <w:marRight w:val="0"/>
          <w:marTop w:val="0"/>
          <w:marBottom w:val="0"/>
          <w:divBdr>
            <w:top w:val="none" w:sz="0" w:space="0" w:color="auto"/>
            <w:left w:val="none" w:sz="0" w:space="0" w:color="auto"/>
            <w:bottom w:val="none" w:sz="0" w:space="0" w:color="auto"/>
            <w:right w:val="none" w:sz="0" w:space="0" w:color="auto"/>
          </w:divBdr>
        </w:div>
        <w:div w:id="1425690954">
          <w:marLeft w:val="0"/>
          <w:marRight w:val="0"/>
          <w:marTop w:val="0"/>
          <w:marBottom w:val="0"/>
          <w:divBdr>
            <w:top w:val="none" w:sz="0" w:space="0" w:color="auto"/>
            <w:left w:val="none" w:sz="0" w:space="0" w:color="auto"/>
            <w:bottom w:val="none" w:sz="0" w:space="0" w:color="auto"/>
            <w:right w:val="none" w:sz="0" w:space="0" w:color="auto"/>
          </w:divBdr>
        </w:div>
        <w:div w:id="307587384">
          <w:marLeft w:val="0"/>
          <w:marRight w:val="0"/>
          <w:marTop w:val="0"/>
          <w:marBottom w:val="0"/>
          <w:divBdr>
            <w:top w:val="none" w:sz="0" w:space="0" w:color="auto"/>
            <w:left w:val="none" w:sz="0" w:space="0" w:color="auto"/>
            <w:bottom w:val="none" w:sz="0" w:space="0" w:color="auto"/>
            <w:right w:val="none" w:sz="0" w:space="0" w:color="auto"/>
          </w:divBdr>
        </w:div>
        <w:div w:id="993990606">
          <w:marLeft w:val="0"/>
          <w:marRight w:val="0"/>
          <w:marTop w:val="0"/>
          <w:marBottom w:val="0"/>
          <w:divBdr>
            <w:top w:val="none" w:sz="0" w:space="0" w:color="auto"/>
            <w:left w:val="none" w:sz="0" w:space="0" w:color="auto"/>
            <w:bottom w:val="none" w:sz="0" w:space="0" w:color="auto"/>
            <w:right w:val="none" w:sz="0" w:space="0" w:color="auto"/>
          </w:divBdr>
        </w:div>
        <w:div w:id="936055483">
          <w:marLeft w:val="0"/>
          <w:marRight w:val="0"/>
          <w:marTop w:val="0"/>
          <w:marBottom w:val="0"/>
          <w:divBdr>
            <w:top w:val="none" w:sz="0" w:space="0" w:color="auto"/>
            <w:left w:val="none" w:sz="0" w:space="0" w:color="auto"/>
            <w:bottom w:val="none" w:sz="0" w:space="0" w:color="auto"/>
            <w:right w:val="none" w:sz="0" w:space="0" w:color="auto"/>
          </w:divBdr>
        </w:div>
        <w:div w:id="601499692">
          <w:marLeft w:val="0"/>
          <w:marRight w:val="0"/>
          <w:marTop w:val="0"/>
          <w:marBottom w:val="0"/>
          <w:divBdr>
            <w:top w:val="none" w:sz="0" w:space="0" w:color="auto"/>
            <w:left w:val="none" w:sz="0" w:space="0" w:color="auto"/>
            <w:bottom w:val="none" w:sz="0" w:space="0" w:color="auto"/>
            <w:right w:val="none" w:sz="0" w:space="0" w:color="auto"/>
          </w:divBdr>
        </w:div>
        <w:div w:id="893275728">
          <w:marLeft w:val="0"/>
          <w:marRight w:val="0"/>
          <w:marTop w:val="0"/>
          <w:marBottom w:val="0"/>
          <w:divBdr>
            <w:top w:val="none" w:sz="0" w:space="0" w:color="auto"/>
            <w:left w:val="none" w:sz="0" w:space="0" w:color="auto"/>
            <w:bottom w:val="none" w:sz="0" w:space="0" w:color="auto"/>
            <w:right w:val="none" w:sz="0" w:space="0" w:color="auto"/>
          </w:divBdr>
        </w:div>
        <w:div w:id="1671060505">
          <w:marLeft w:val="0"/>
          <w:marRight w:val="0"/>
          <w:marTop w:val="0"/>
          <w:marBottom w:val="0"/>
          <w:divBdr>
            <w:top w:val="none" w:sz="0" w:space="0" w:color="auto"/>
            <w:left w:val="none" w:sz="0" w:space="0" w:color="auto"/>
            <w:bottom w:val="none" w:sz="0" w:space="0" w:color="auto"/>
            <w:right w:val="none" w:sz="0" w:space="0" w:color="auto"/>
          </w:divBdr>
        </w:div>
        <w:div w:id="1068580250">
          <w:marLeft w:val="0"/>
          <w:marRight w:val="0"/>
          <w:marTop w:val="0"/>
          <w:marBottom w:val="0"/>
          <w:divBdr>
            <w:top w:val="none" w:sz="0" w:space="0" w:color="auto"/>
            <w:left w:val="none" w:sz="0" w:space="0" w:color="auto"/>
            <w:bottom w:val="none" w:sz="0" w:space="0" w:color="auto"/>
            <w:right w:val="none" w:sz="0" w:space="0" w:color="auto"/>
          </w:divBdr>
        </w:div>
        <w:div w:id="1446341657">
          <w:marLeft w:val="0"/>
          <w:marRight w:val="0"/>
          <w:marTop w:val="0"/>
          <w:marBottom w:val="0"/>
          <w:divBdr>
            <w:top w:val="none" w:sz="0" w:space="0" w:color="auto"/>
            <w:left w:val="none" w:sz="0" w:space="0" w:color="auto"/>
            <w:bottom w:val="none" w:sz="0" w:space="0" w:color="auto"/>
            <w:right w:val="none" w:sz="0" w:space="0" w:color="auto"/>
          </w:divBdr>
        </w:div>
        <w:div w:id="434598826">
          <w:marLeft w:val="0"/>
          <w:marRight w:val="0"/>
          <w:marTop w:val="0"/>
          <w:marBottom w:val="0"/>
          <w:divBdr>
            <w:top w:val="none" w:sz="0" w:space="0" w:color="auto"/>
            <w:left w:val="none" w:sz="0" w:space="0" w:color="auto"/>
            <w:bottom w:val="none" w:sz="0" w:space="0" w:color="auto"/>
            <w:right w:val="none" w:sz="0" w:space="0" w:color="auto"/>
          </w:divBdr>
        </w:div>
        <w:div w:id="1914584487">
          <w:marLeft w:val="0"/>
          <w:marRight w:val="0"/>
          <w:marTop w:val="0"/>
          <w:marBottom w:val="0"/>
          <w:divBdr>
            <w:top w:val="none" w:sz="0" w:space="0" w:color="auto"/>
            <w:left w:val="none" w:sz="0" w:space="0" w:color="auto"/>
            <w:bottom w:val="none" w:sz="0" w:space="0" w:color="auto"/>
            <w:right w:val="none" w:sz="0" w:space="0" w:color="auto"/>
          </w:divBdr>
        </w:div>
        <w:div w:id="1403140896">
          <w:marLeft w:val="0"/>
          <w:marRight w:val="0"/>
          <w:marTop w:val="0"/>
          <w:marBottom w:val="0"/>
          <w:divBdr>
            <w:top w:val="none" w:sz="0" w:space="0" w:color="auto"/>
            <w:left w:val="none" w:sz="0" w:space="0" w:color="auto"/>
            <w:bottom w:val="none" w:sz="0" w:space="0" w:color="auto"/>
            <w:right w:val="none" w:sz="0" w:space="0" w:color="auto"/>
          </w:divBdr>
        </w:div>
        <w:div w:id="1200582864">
          <w:marLeft w:val="0"/>
          <w:marRight w:val="0"/>
          <w:marTop w:val="0"/>
          <w:marBottom w:val="0"/>
          <w:divBdr>
            <w:top w:val="none" w:sz="0" w:space="0" w:color="auto"/>
            <w:left w:val="none" w:sz="0" w:space="0" w:color="auto"/>
            <w:bottom w:val="none" w:sz="0" w:space="0" w:color="auto"/>
            <w:right w:val="none" w:sz="0" w:space="0" w:color="auto"/>
          </w:divBdr>
        </w:div>
        <w:div w:id="366103803">
          <w:marLeft w:val="0"/>
          <w:marRight w:val="0"/>
          <w:marTop w:val="0"/>
          <w:marBottom w:val="0"/>
          <w:divBdr>
            <w:top w:val="none" w:sz="0" w:space="0" w:color="auto"/>
            <w:left w:val="none" w:sz="0" w:space="0" w:color="auto"/>
            <w:bottom w:val="none" w:sz="0" w:space="0" w:color="auto"/>
            <w:right w:val="none" w:sz="0" w:space="0" w:color="auto"/>
          </w:divBdr>
        </w:div>
        <w:div w:id="1431196215">
          <w:marLeft w:val="0"/>
          <w:marRight w:val="0"/>
          <w:marTop w:val="0"/>
          <w:marBottom w:val="0"/>
          <w:divBdr>
            <w:top w:val="none" w:sz="0" w:space="0" w:color="auto"/>
            <w:left w:val="none" w:sz="0" w:space="0" w:color="auto"/>
            <w:bottom w:val="none" w:sz="0" w:space="0" w:color="auto"/>
            <w:right w:val="none" w:sz="0" w:space="0" w:color="auto"/>
          </w:divBdr>
        </w:div>
        <w:div w:id="982346664">
          <w:marLeft w:val="0"/>
          <w:marRight w:val="0"/>
          <w:marTop w:val="0"/>
          <w:marBottom w:val="0"/>
          <w:divBdr>
            <w:top w:val="none" w:sz="0" w:space="0" w:color="auto"/>
            <w:left w:val="none" w:sz="0" w:space="0" w:color="auto"/>
            <w:bottom w:val="none" w:sz="0" w:space="0" w:color="auto"/>
            <w:right w:val="none" w:sz="0" w:space="0" w:color="auto"/>
          </w:divBdr>
        </w:div>
        <w:div w:id="944003473">
          <w:marLeft w:val="0"/>
          <w:marRight w:val="0"/>
          <w:marTop w:val="0"/>
          <w:marBottom w:val="0"/>
          <w:divBdr>
            <w:top w:val="none" w:sz="0" w:space="0" w:color="auto"/>
            <w:left w:val="none" w:sz="0" w:space="0" w:color="auto"/>
            <w:bottom w:val="none" w:sz="0" w:space="0" w:color="auto"/>
            <w:right w:val="none" w:sz="0" w:space="0" w:color="auto"/>
          </w:divBdr>
        </w:div>
        <w:div w:id="1144083246">
          <w:marLeft w:val="0"/>
          <w:marRight w:val="0"/>
          <w:marTop w:val="0"/>
          <w:marBottom w:val="0"/>
          <w:divBdr>
            <w:top w:val="none" w:sz="0" w:space="0" w:color="auto"/>
            <w:left w:val="none" w:sz="0" w:space="0" w:color="auto"/>
            <w:bottom w:val="none" w:sz="0" w:space="0" w:color="auto"/>
            <w:right w:val="none" w:sz="0" w:space="0" w:color="auto"/>
          </w:divBdr>
        </w:div>
        <w:div w:id="959187989">
          <w:marLeft w:val="0"/>
          <w:marRight w:val="0"/>
          <w:marTop w:val="0"/>
          <w:marBottom w:val="0"/>
          <w:divBdr>
            <w:top w:val="none" w:sz="0" w:space="0" w:color="auto"/>
            <w:left w:val="none" w:sz="0" w:space="0" w:color="auto"/>
            <w:bottom w:val="none" w:sz="0" w:space="0" w:color="auto"/>
            <w:right w:val="none" w:sz="0" w:space="0" w:color="auto"/>
          </w:divBdr>
        </w:div>
        <w:div w:id="320357223">
          <w:marLeft w:val="0"/>
          <w:marRight w:val="0"/>
          <w:marTop w:val="0"/>
          <w:marBottom w:val="0"/>
          <w:divBdr>
            <w:top w:val="none" w:sz="0" w:space="0" w:color="auto"/>
            <w:left w:val="none" w:sz="0" w:space="0" w:color="auto"/>
            <w:bottom w:val="none" w:sz="0" w:space="0" w:color="auto"/>
            <w:right w:val="none" w:sz="0" w:space="0" w:color="auto"/>
          </w:divBdr>
        </w:div>
        <w:div w:id="1958441662">
          <w:marLeft w:val="0"/>
          <w:marRight w:val="0"/>
          <w:marTop w:val="0"/>
          <w:marBottom w:val="0"/>
          <w:divBdr>
            <w:top w:val="none" w:sz="0" w:space="0" w:color="auto"/>
            <w:left w:val="none" w:sz="0" w:space="0" w:color="auto"/>
            <w:bottom w:val="none" w:sz="0" w:space="0" w:color="auto"/>
            <w:right w:val="none" w:sz="0" w:space="0" w:color="auto"/>
          </w:divBdr>
        </w:div>
        <w:div w:id="319233141">
          <w:marLeft w:val="0"/>
          <w:marRight w:val="0"/>
          <w:marTop w:val="0"/>
          <w:marBottom w:val="0"/>
          <w:divBdr>
            <w:top w:val="none" w:sz="0" w:space="0" w:color="auto"/>
            <w:left w:val="none" w:sz="0" w:space="0" w:color="auto"/>
            <w:bottom w:val="none" w:sz="0" w:space="0" w:color="auto"/>
            <w:right w:val="none" w:sz="0" w:space="0" w:color="auto"/>
          </w:divBdr>
        </w:div>
        <w:div w:id="852383649">
          <w:marLeft w:val="0"/>
          <w:marRight w:val="0"/>
          <w:marTop w:val="0"/>
          <w:marBottom w:val="0"/>
          <w:divBdr>
            <w:top w:val="none" w:sz="0" w:space="0" w:color="auto"/>
            <w:left w:val="none" w:sz="0" w:space="0" w:color="auto"/>
            <w:bottom w:val="none" w:sz="0" w:space="0" w:color="auto"/>
            <w:right w:val="none" w:sz="0" w:space="0" w:color="auto"/>
          </w:divBdr>
        </w:div>
        <w:div w:id="1603342157">
          <w:marLeft w:val="0"/>
          <w:marRight w:val="0"/>
          <w:marTop w:val="0"/>
          <w:marBottom w:val="0"/>
          <w:divBdr>
            <w:top w:val="none" w:sz="0" w:space="0" w:color="auto"/>
            <w:left w:val="none" w:sz="0" w:space="0" w:color="auto"/>
            <w:bottom w:val="none" w:sz="0" w:space="0" w:color="auto"/>
            <w:right w:val="none" w:sz="0" w:space="0" w:color="auto"/>
          </w:divBdr>
        </w:div>
        <w:div w:id="246888066">
          <w:marLeft w:val="0"/>
          <w:marRight w:val="0"/>
          <w:marTop w:val="0"/>
          <w:marBottom w:val="0"/>
          <w:divBdr>
            <w:top w:val="none" w:sz="0" w:space="0" w:color="auto"/>
            <w:left w:val="none" w:sz="0" w:space="0" w:color="auto"/>
            <w:bottom w:val="none" w:sz="0" w:space="0" w:color="auto"/>
            <w:right w:val="none" w:sz="0" w:space="0" w:color="auto"/>
          </w:divBdr>
        </w:div>
      </w:divsChild>
    </w:div>
    <w:div w:id="1523089051">
      <w:bodyDiv w:val="1"/>
      <w:marLeft w:val="0"/>
      <w:marRight w:val="0"/>
      <w:marTop w:val="0"/>
      <w:marBottom w:val="0"/>
      <w:divBdr>
        <w:top w:val="none" w:sz="0" w:space="0" w:color="auto"/>
        <w:left w:val="none" w:sz="0" w:space="0" w:color="auto"/>
        <w:bottom w:val="none" w:sz="0" w:space="0" w:color="auto"/>
        <w:right w:val="none" w:sz="0" w:space="0" w:color="auto"/>
      </w:divBdr>
    </w:div>
    <w:div w:id="1523594140">
      <w:bodyDiv w:val="1"/>
      <w:marLeft w:val="0"/>
      <w:marRight w:val="0"/>
      <w:marTop w:val="0"/>
      <w:marBottom w:val="0"/>
      <w:divBdr>
        <w:top w:val="none" w:sz="0" w:space="0" w:color="auto"/>
        <w:left w:val="none" w:sz="0" w:space="0" w:color="auto"/>
        <w:bottom w:val="none" w:sz="0" w:space="0" w:color="auto"/>
        <w:right w:val="none" w:sz="0" w:space="0" w:color="auto"/>
      </w:divBdr>
    </w:div>
    <w:div w:id="1534491687">
      <w:bodyDiv w:val="1"/>
      <w:marLeft w:val="0"/>
      <w:marRight w:val="0"/>
      <w:marTop w:val="0"/>
      <w:marBottom w:val="0"/>
      <w:divBdr>
        <w:top w:val="none" w:sz="0" w:space="0" w:color="auto"/>
        <w:left w:val="none" w:sz="0" w:space="0" w:color="auto"/>
        <w:bottom w:val="none" w:sz="0" w:space="0" w:color="auto"/>
        <w:right w:val="none" w:sz="0" w:space="0" w:color="auto"/>
      </w:divBdr>
    </w:div>
    <w:div w:id="1535271154">
      <w:bodyDiv w:val="1"/>
      <w:marLeft w:val="0"/>
      <w:marRight w:val="0"/>
      <w:marTop w:val="0"/>
      <w:marBottom w:val="0"/>
      <w:divBdr>
        <w:top w:val="none" w:sz="0" w:space="0" w:color="auto"/>
        <w:left w:val="none" w:sz="0" w:space="0" w:color="auto"/>
        <w:bottom w:val="none" w:sz="0" w:space="0" w:color="auto"/>
        <w:right w:val="none" w:sz="0" w:space="0" w:color="auto"/>
      </w:divBdr>
    </w:div>
    <w:div w:id="1535574664">
      <w:bodyDiv w:val="1"/>
      <w:marLeft w:val="0"/>
      <w:marRight w:val="0"/>
      <w:marTop w:val="0"/>
      <w:marBottom w:val="0"/>
      <w:divBdr>
        <w:top w:val="none" w:sz="0" w:space="0" w:color="auto"/>
        <w:left w:val="none" w:sz="0" w:space="0" w:color="auto"/>
        <w:bottom w:val="none" w:sz="0" w:space="0" w:color="auto"/>
        <w:right w:val="none" w:sz="0" w:space="0" w:color="auto"/>
      </w:divBdr>
    </w:div>
    <w:div w:id="1538275057">
      <w:bodyDiv w:val="1"/>
      <w:marLeft w:val="0"/>
      <w:marRight w:val="0"/>
      <w:marTop w:val="0"/>
      <w:marBottom w:val="0"/>
      <w:divBdr>
        <w:top w:val="none" w:sz="0" w:space="0" w:color="auto"/>
        <w:left w:val="none" w:sz="0" w:space="0" w:color="auto"/>
        <w:bottom w:val="none" w:sz="0" w:space="0" w:color="auto"/>
        <w:right w:val="none" w:sz="0" w:space="0" w:color="auto"/>
      </w:divBdr>
    </w:div>
    <w:div w:id="1539854909">
      <w:bodyDiv w:val="1"/>
      <w:marLeft w:val="0"/>
      <w:marRight w:val="0"/>
      <w:marTop w:val="0"/>
      <w:marBottom w:val="0"/>
      <w:divBdr>
        <w:top w:val="none" w:sz="0" w:space="0" w:color="auto"/>
        <w:left w:val="none" w:sz="0" w:space="0" w:color="auto"/>
        <w:bottom w:val="none" w:sz="0" w:space="0" w:color="auto"/>
        <w:right w:val="none" w:sz="0" w:space="0" w:color="auto"/>
      </w:divBdr>
    </w:div>
    <w:div w:id="1541431414">
      <w:bodyDiv w:val="1"/>
      <w:marLeft w:val="0"/>
      <w:marRight w:val="0"/>
      <w:marTop w:val="0"/>
      <w:marBottom w:val="0"/>
      <w:divBdr>
        <w:top w:val="none" w:sz="0" w:space="0" w:color="auto"/>
        <w:left w:val="none" w:sz="0" w:space="0" w:color="auto"/>
        <w:bottom w:val="none" w:sz="0" w:space="0" w:color="auto"/>
        <w:right w:val="none" w:sz="0" w:space="0" w:color="auto"/>
      </w:divBdr>
    </w:div>
    <w:div w:id="1552957320">
      <w:bodyDiv w:val="1"/>
      <w:marLeft w:val="0"/>
      <w:marRight w:val="0"/>
      <w:marTop w:val="0"/>
      <w:marBottom w:val="0"/>
      <w:divBdr>
        <w:top w:val="none" w:sz="0" w:space="0" w:color="auto"/>
        <w:left w:val="none" w:sz="0" w:space="0" w:color="auto"/>
        <w:bottom w:val="none" w:sz="0" w:space="0" w:color="auto"/>
        <w:right w:val="none" w:sz="0" w:space="0" w:color="auto"/>
      </w:divBdr>
    </w:div>
    <w:div w:id="1562785840">
      <w:bodyDiv w:val="1"/>
      <w:marLeft w:val="0"/>
      <w:marRight w:val="0"/>
      <w:marTop w:val="0"/>
      <w:marBottom w:val="0"/>
      <w:divBdr>
        <w:top w:val="none" w:sz="0" w:space="0" w:color="auto"/>
        <w:left w:val="none" w:sz="0" w:space="0" w:color="auto"/>
        <w:bottom w:val="none" w:sz="0" w:space="0" w:color="auto"/>
        <w:right w:val="none" w:sz="0" w:space="0" w:color="auto"/>
      </w:divBdr>
    </w:div>
    <w:div w:id="1564637671">
      <w:bodyDiv w:val="1"/>
      <w:marLeft w:val="0"/>
      <w:marRight w:val="0"/>
      <w:marTop w:val="0"/>
      <w:marBottom w:val="0"/>
      <w:divBdr>
        <w:top w:val="none" w:sz="0" w:space="0" w:color="auto"/>
        <w:left w:val="none" w:sz="0" w:space="0" w:color="auto"/>
        <w:bottom w:val="none" w:sz="0" w:space="0" w:color="auto"/>
        <w:right w:val="none" w:sz="0" w:space="0" w:color="auto"/>
      </w:divBdr>
    </w:div>
    <w:div w:id="1565331299">
      <w:bodyDiv w:val="1"/>
      <w:marLeft w:val="0"/>
      <w:marRight w:val="0"/>
      <w:marTop w:val="0"/>
      <w:marBottom w:val="0"/>
      <w:divBdr>
        <w:top w:val="none" w:sz="0" w:space="0" w:color="auto"/>
        <w:left w:val="none" w:sz="0" w:space="0" w:color="auto"/>
        <w:bottom w:val="none" w:sz="0" w:space="0" w:color="auto"/>
        <w:right w:val="none" w:sz="0" w:space="0" w:color="auto"/>
      </w:divBdr>
    </w:div>
    <w:div w:id="1580141041">
      <w:bodyDiv w:val="1"/>
      <w:marLeft w:val="0"/>
      <w:marRight w:val="0"/>
      <w:marTop w:val="0"/>
      <w:marBottom w:val="0"/>
      <w:divBdr>
        <w:top w:val="none" w:sz="0" w:space="0" w:color="auto"/>
        <w:left w:val="none" w:sz="0" w:space="0" w:color="auto"/>
        <w:bottom w:val="none" w:sz="0" w:space="0" w:color="auto"/>
        <w:right w:val="none" w:sz="0" w:space="0" w:color="auto"/>
      </w:divBdr>
    </w:div>
    <w:div w:id="1582711477">
      <w:bodyDiv w:val="1"/>
      <w:marLeft w:val="0"/>
      <w:marRight w:val="0"/>
      <w:marTop w:val="0"/>
      <w:marBottom w:val="0"/>
      <w:divBdr>
        <w:top w:val="none" w:sz="0" w:space="0" w:color="auto"/>
        <w:left w:val="none" w:sz="0" w:space="0" w:color="auto"/>
        <w:bottom w:val="none" w:sz="0" w:space="0" w:color="auto"/>
        <w:right w:val="none" w:sz="0" w:space="0" w:color="auto"/>
      </w:divBdr>
    </w:div>
    <w:div w:id="1583445114">
      <w:bodyDiv w:val="1"/>
      <w:marLeft w:val="0"/>
      <w:marRight w:val="0"/>
      <w:marTop w:val="0"/>
      <w:marBottom w:val="0"/>
      <w:divBdr>
        <w:top w:val="none" w:sz="0" w:space="0" w:color="auto"/>
        <w:left w:val="none" w:sz="0" w:space="0" w:color="auto"/>
        <w:bottom w:val="none" w:sz="0" w:space="0" w:color="auto"/>
        <w:right w:val="none" w:sz="0" w:space="0" w:color="auto"/>
      </w:divBdr>
    </w:div>
    <w:div w:id="1589576791">
      <w:bodyDiv w:val="1"/>
      <w:marLeft w:val="0"/>
      <w:marRight w:val="0"/>
      <w:marTop w:val="0"/>
      <w:marBottom w:val="0"/>
      <w:divBdr>
        <w:top w:val="none" w:sz="0" w:space="0" w:color="auto"/>
        <w:left w:val="none" w:sz="0" w:space="0" w:color="auto"/>
        <w:bottom w:val="none" w:sz="0" w:space="0" w:color="auto"/>
        <w:right w:val="none" w:sz="0" w:space="0" w:color="auto"/>
      </w:divBdr>
    </w:div>
    <w:div w:id="1590045959">
      <w:bodyDiv w:val="1"/>
      <w:marLeft w:val="0"/>
      <w:marRight w:val="0"/>
      <w:marTop w:val="0"/>
      <w:marBottom w:val="0"/>
      <w:divBdr>
        <w:top w:val="none" w:sz="0" w:space="0" w:color="auto"/>
        <w:left w:val="none" w:sz="0" w:space="0" w:color="auto"/>
        <w:bottom w:val="none" w:sz="0" w:space="0" w:color="auto"/>
        <w:right w:val="none" w:sz="0" w:space="0" w:color="auto"/>
      </w:divBdr>
    </w:div>
    <w:div w:id="1591037940">
      <w:bodyDiv w:val="1"/>
      <w:marLeft w:val="0"/>
      <w:marRight w:val="0"/>
      <w:marTop w:val="0"/>
      <w:marBottom w:val="0"/>
      <w:divBdr>
        <w:top w:val="none" w:sz="0" w:space="0" w:color="auto"/>
        <w:left w:val="none" w:sz="0" w:space="0" w:color="auto"/>
        <w:bottom w:val="none" w:sz="0" w:space="0" w:color="auto"/>
        <w:right w:val="none" w:sz="0" w:space="0" w:color="auto"/>
      </w:divBdr>
    </w:div>
    <w:div w:id="1591307676">
      <w:bodyDiv w:val="1"/>
      <w:marLeft w:val="0"/>
      <w:marRight w:val="0"/>
      <w:marTop w:val="0"/>
      <w:marBottom w:val="0"/>
      <w:divBdr>
        <w:top w:val="none" w:sz="0" w:space="0" w:color="auto"/>
        <w:left w:val="none" w:sz="0" w:space="0" w:color="auto"/>
        <w:bottom w:val="none" w:sz="0" w:space="0" w:color="auto"/>
        <w:right w:val="none" w:sz="0" w:space="0" w:color="auto"/>
      </w:divBdr>
    </w:div>
    <w:div w:id="1594125259">
      <w:bodyDiv w:val="1"/>
      <w:marLeft w:val="0"/>
      <w:marRight w:val="0"/>
      <w:marTop w:val="0"/>
      <w:marBottom w:val="0"/>
      <w:divBdr>
        <w:top w:val="none" w:sz="0" w:space="0" w:color="auto"/>
        <w:left w:val="none" w:sz="0" w:space="0" w:color="auto"/>
        <w:bottom w:val="none" w:sz="0" w:space="0" w:color="auto"/>
        <w:right w:val="none" w:sz="0" w:space="0" w:color="auto"/>
      </w:divBdr>
    </w:div>
    <w:div w:id="1598320064">
      <w:bodyDiv w:val="1"/>
      <w:marLeft w:val="0"/>
      <w:marRight w:val="0"/>
      <w:marTop w:val="0"/>
      <w:marBottom w:val="0"/>
      <w:divBdr>
        <w:top w:val="none" w:sz="0" w:space="0" w:color="auto"/>
        <w:left w:val="none" w:sz="0" w:space="0" w:color="auto"/>
        <w:bottom w:val="none" w:sz="0" w:space="0" w:color="auto"/>
        <w:right w:val="none" w:sz="0" w:space="0" w:color="auto"/>
      </w:divBdr>
    </w:div>
    <w:div w:id="1601451142">
      <w:bodyDiv w:val="1"/>
      <w:marLeft w:val="0"/>
      <w:marRight w:val="0"/>
      <w:marTop w:val="0"/>
      <w:marBottom w:val="0"/>
      <w:divBdr>
        <w:top w:val="none" w:sz="0" w:space="0" w:color="auto"/>
        <w:left w:val="none" w:sz="0" w:space="0" w:color="auto"/>
        <w:bottom w:val="none" w:sz="0" w:space="0" w:color="auto"/>
        <w:right w:val="none" w:sz="0" w:space="0" w:color="auto"/>
      </w:divBdr>
    </w:div>
    <w:div w:id="1608536131">
      <w:bodyDiv w:val="1"/>
      <w:marLeft w:val="0"/>
      <w:marRight w:val="0"/>
      <w:marTop w:val="0"/>
      <w:marBottom w:val="0"/>
      <w:divBdr>
        <w:top w:val="none" w:sz="0" w:space="0" w:color="auto"/>
        <w:left w:val="none" w:sz="0" w:space="0" w:color="auto"/>
        <w:bottom w:val="none" w:sz="0" w:space="0" w:color="auto"/>
        <w:right w:val="none" w:sz="0" w:space="0" w:color="auto"/>
      </w:divBdr>
    </w:div>
    <w:div w:id="1608930881">
      <w:bodyDiv w:val="1"/>
      <w:marLeft w:val="0"/>
      <w:marRight w:val="0"/>
      <w:marTop w:val="0"/>
      <w:marBottom w:val="0"/>
      <w:divBdr>
        <w:top w:val="none" w:sz="0" w:space="0" w:color="auto"/>
        <w:left w:val="none" w:sz="0" w:space="0" w:color="auto"/>
        <w:bottom w:val="none" w:sz="0" w:space="0" w:color="auto"/>
        <w:right w:val="none" w:sz="0" w:space="0" w:color="auto"/>
      </w:divBdr>
    </w:div>
    <w:div w:id="1612933850">
      <w:bodyDiv w:val="1"/>
      <w:marLeft w:val="0"/>
      <w:marRight w:val="0"/>
      <w:marTop w:val="0"/>
      <w:marBottom w:val="0"/>
      <w:divBdr>
        <w:top w:val="none" w:sz="0" w:space="0" w:color="auto"/>
        <w:left w:val="none" w:sz="0" w:space="0" w:color="auto"/>
        <w:bottom w:val="none" w:sz="0" w:space="0" w:color="auto"/>
        <w:right w:val="none" w:sz="0" w:space="0" w:color="auto"/>
      </w:divBdr>
    </w:div>
    <w:div w:id="1616476017">
      <w:bodyDiv w:val="1"/>
      <w:marLeft w:val="0"/>
      <w:marRight w:val="0"/>
      <w:marTop w:val="0"/>
      <w:marBottom w:val="0"/>
      <w:divBdr>
        <w:top w:val="none" w:sz="0" w:space="0" w:color="auto"/>
        <w:left w:val="none" w:sz="0" w:space="0" w:color="auto"/>
        <w:bottom w:val="none" w:sz="0" w:space="0" w:color="auto"/>
        <w:right w:val="none" w:sz="0" w:space="0" w:color="auto"/>
      </w:divBdr>
    </w:div>
    <w:div w:id="1619992268">
      <w:bodyDiv w:val="1"/>
      <w:marLeft w:val="0"/>
      <w:marRight w:val="0"/>
      <w:marTop w:val="0"/>
      <w:marBottom w:val="0"/>
      <w:divBdr>
        <w:top w:val="none" w:sz="0" w:space="0" w:color="auto"/>
        <w:left w:val="none" w:sz="0" w:space="0" w:color="auto"/>
        <w:bottom w:val="none" w:sz="0" w:space="0" w:color="auto"/>
        <w:right w:val="none" w:sz="0" w:space="0" w:color="auto"/>
      </w:divBdr>
    </w:div>
    <w:div w:id="1631012474">
      <w:bodyDiv w:val="1"/>
      <w:marLeft w:val="0"/>
      <w:marRight w:val="0"/>
      <w:marTop w:val="0"/>
      <w:marBottom w:val="0"/>
      <w:divBdr>
        <w:top w:val="none" w:sz="0" w:space="0" w:color="auto"/>
        <w:left w:val="none" w:sz="0" w:space="0" w:color="auto"/>
        <w:bottom w:val="none" w:sz="0" w:space="0" w:color="auto"/>
        <w:right w:val="none" w:sz="0" w:space="0" w:color="auto"/>
      </w:divBdr>
    </w:div>
    <w:div w:id="1634630874">
      <w:bodyDiv w:val="1"/>
      <w:marLeft w:val="0"/>
      <w:marRight w:val="0"/>
      <w:marTop w:val="0"/>
      <w:marBottom w:val="0"/>
      <w:divBdr>
        <w:top w:val="none" w:sz="0" w:space="0" w:color="auto"/>
        <w:left w:val="none" w:sz="0" w:space="0" w:color="auto"/>
        <w:bottom w:val="none" w:sz="0" w:space="0" w:color="auto"/>
        <w:right w:val="none" w:sz="0" w:space="0" w:color="auto"/>
      </w:divBdr>
    </w:div>
    <w:div w:id="1636257396">
      <w:bodyDiv w:val="1"/>
      <w:marLeft w:val="0"/>
      <w:marRight w:val="0"/>
      <w:marTop w:val="0"/>
      <w:marBottom w:val="0"/>
      <w:divBdr>
        <w:top w:val="none" w:sz="0" w:space="0" w:color="auto"/>
        <w:left w:val="none" w:sz="0" w:space="0" w:color="auto"/>
        <w:bottom w:val="none" w:sz="0" w:space="0" w:color="auto"/>
        <w:right w:val="none" w:sz="0" w:space="0" w:color="auto"/>
      </w:divBdr>
    </w:div>
    <w:div w:id="1638220753">
      <w:bodyDiv w:val="1"/>
      <w:marLeft w:val="0"/>
      <w:marRight w:val="0"/>
      <w:marTop w:val="0"/>
      <w:marBottom w:val="0"/>
      <w:divBdr>
        <w:top w:val="none" w:sz="0" w:space="0" w:color="auto"/>
        <w:left w:val="none" w:sz="0" w:space="0" w:color="auto"/>
        <w:bottom w:val="none" w:sz="0" w:space="0" w:color="auto"/>
        <w:right w:val="none" w:sz="0" w:space="0" w:color="auto"/>
      </w:divBdr>
      <w:divsChild>
        <w:div w:id="1592929751">
          <w:marLeft w:val="0"/>
          <w:marRight w:val="0"/>
          <w:marTop w:val="0"/>
          <w:marBottom w:val="0"/>
          <w:divBdr>
            <w:top w:val="none" w:sz="0" w:space="0" w:color="auto"/>
            <w:left w:val="none" w:sz="0" w:space="0" w:color="auto"/>
            <w:bottom w:val="none" w:sz="0" w:space="0" w:color="auto"/>
            <w:right w:val="none" w:sz="0" w:space="0" w:color="auto"/>
          </w:divBdr>
        </w:div>
        <w:div w:id="844514771">
          <w:marLeft w:val="0"/>
          <w:marRight w:val="0"/>
          <w:marTop w:val="0"/>
          <w:marBottom w:val="0"/>
          <w:divBdr>
            <w:top w:val="none" w:sz="0" w:space="0" w:color="auto"/>
            <w:left w:val="none" w:sz="0" w:space="0" w:color="auto"/>
            <w:bottom w:val="none" w:sz="0" w:space="0" w:color="auto"/>
            <w:right w:val="none" w:sz="0" w:space="0" w:color="auto"/>
          </w:divBdr>
        </w:div>
        <w:div w:id="1018192528">
          <w:marLeft w:val="0"/>
          <w:marRight w:val="0"/>
          <w:marTop w:val="0"/>
          <w:marBottom w:val="0"/>
          <w:divBdr>
            <w:top w:val="none" w:sz="0" w:space="0" w:color="auto"/>
            <w:left w:val="none" w:sz="0" w:space="0" w:color="auto"/>
            <w:bottom w:val="none" w:sz="0" w:space="0" w:color="auto"/>
            <w:right w:val="none" w:sz="0" w:space="0" w:color="auto"/>
          </w:divBdr>
        </w:div>
        <w:div w:id="1146163390">
          <w:marLeft w:val="0"/>
          <w:marRight w:val="0"/>
          <w:marTop w:val="0"/>
          <w:marBottom w:val="0"/>
          <w:divBdr>
            <w:top w:val="none" w:sz="0" w:space="0" w:color="auto"/>
            <w:left w:val="none" w:sz="0" w:space="0" w:color="auto"/>
            <w:bottom w:val="none" w:sz="0" w:space="0" w:color="auto"/>
            <w:right w:val="none" w:sz="0" w:space="0" w:color="auto"/>
          </w:divBdr>
        </w:div>
        <w:div w:id="1429346246">
          <w:marLeft w:val="0"/>
          <w:marRight w:val="0"/>
          <w:marTop w:val="0"/>
          <w:marBottom w:val="0"/>
          <w:divBdr>
            <w:top w:val="none" w:sz="0" w:space="0" w:color="auto"/>
            <w:left w:val="none" w:sz="0" w:space="0" w:color="auto"/>
            <w:bottom w:val="none" w:sz="0" w:space="0" w:color="auto"/>
            <w:right w:val="none" w:sz="0" w:space="0" w:color="auto"/>
          </w:divBdr>
        </w:div>
        <w:div w:id="392583987">
          <w:marLeft w:val="0"/>
          <w:marRight w:val="0"/>
          <w:marTop w:val="0"/>
          <w:marBottom w:val="0"/>
          <w:divBdr>
            <w:top w:val="none" w:sz="0" w:space="0" w:color="auto"/>
            <w:left w:val="none" w:sz="0" w:space="0" w:color="auto"/>
            <w:bottom w:val="none" w:sz="0" w:space="0" w:color="auto"/>
            <w:right w:val="none" w:sz="0" w:space="0" w:color="auto"/>
          </w:divBdr>
        </w:div>
        <w:div w:id="1283001540">
          <w:marLeft w:val="0"/>
          <w:marRight w:val="0"/>
          <w:marTop w:val="0"/>
          <w:marBottom w:val="0"/>
          <w:divBdr>
            <w:top w:val="none" w:sz="0" w:space="0" w:color="auto"/>
            <w:left w:val="none" w:sz="0" w:space="0" w:color="auto"/>
            <w:bottom w:val="none" w:sz="0" w:space="0" w:color="auto"/>
            <w:right w:val="none" w:sz="0" w:space="0" w:color="auto"/>
          </w:divBdr>
        </w:div>
        <w:div w:id="945581358">
          <w:marLeft w:val="0"/>
          <w:marRight w:val="0"/>
          <w:marTop w:val="0"/>
          <w:marBottom w:val="0"/>
          <w:divBdr>
            <w:top w:val="none" w:sz="0" w:space="0" w:color="auto"/>
            <w:left w:val="none" w:sz="0" w:space="0" w:color="auto"/>
            <w:bottom w:val="none" w:sz="0" w:space="0" w:color="auto"/>
            <w:right w:val="none" w:sz="0" w:space="0" w:color="auto"/>
          </w:divBdr>
        </w:div>
        <w:div w:id="955065942">
          <w:marLeft w:val="0"/>
          <w:marRight w:val="0"/>
          <w:marTop w:val="0"/>
          <w:marBottom w:val="0"/>
          <w:divBdr>
            <w:top w:val="none" w:sz="0" w:space="0" w:color="auto"/>
            <w:left w:val="none" w:sz="0" w:space="0" w:color="auto"/>
            <w:bottom w:val="none" w:sz="0" w:space="0" w:color="auto"/>
            <w:right w:val="none" w:sz="0" w:space="0" w:color="auto"/>
          </w:divBdr>
        </w:div>
        <w:div w:id="1131942780">
          <w:marLeft w:val="0"/>
          <w:marRight w:val="0"/>
          <w:marTop w:val="0"/>
          <w:marBottom w:val="0"/>
          <w:divBdr>
            <w:top w:val="none" w:sz="0" w:space="0" w:color="auto"/>
            <w:left w:val="none" w:sz="0" w:space="0" w:color="auto"/>
            <w:bottom w:val="none" w:sz="0" w:space="0" w:color="auto"/>
            <w:right w:val="none" w:sz="0" w:space="0" w:color="auto"/>
          </w:divBdr>
        </w:div>
        <w:div w:id="103618313">
          <w:marLeft w:val="0"/>
          <w:marRight w:val="0"/>
          <w:marTop w:val="0"/>
          <w:marBottom w:val="0"/>
          <w:divBdr>
            <w:top w:val="none" w:sz="0" w:space="0" w:color="auto"/>
            <w:left w:val="none" w:sz="0" w:space="0" w:color="auto"/>
            <w:bottom w:val="none" w:sz="0" w:space="0" w:color="auto"/>
            <w:right w:val="none" w:sz="0" w:space="0" w:color="auto"/>
          </w:divBdr>
        </w:div>
        <w:div w:id="877743948">
          <w:marLeft w:val="0"/>
          <w:marRight w:val="0"/>
          <w:marTop w:val="0"/>
          <w:marBottom w:val="0"/>
          <w:divBdr>
            <w:top w:val="none" w:sz="0" w:space="0" w:color="auto"/>
            <w:left w:val="none" w:sz="0" w:space="0" w:color="auto"/>
            <w:bottom w:val="none" w:sz="0" w:space="0" w:color="auto"/>
            <w:right w:val="none" w:sz="0" w:space="0" w:color="auto"/>
          </w:divBdr>
        </w:div>
        <w:div w:id="1172257010">
          <w:marLeft w:val="0"/>
          <w:marRight w:val="0"/>
          <w:marTop w:val="0"/>
          <w:marBottom w:val="0"/>
          <w:divBdr>
            <w:top w:val="none" w:sz="0" w:space="0" w:color="auto"/>
            <w:left w:val="none" w:sz="0" w:space="0" w:color="auto"/>
            <w:bottom w:val="none" w:sz="0" w:space="0" w:color="auto"/>
            <w:right w:val="none" w:sz="0" w:space="0" w:color="auto"/>
          </w:divBdr>
        </w:div>
        <w:div w:id="705717700">
          <w:marLeft w:val="0"/>
          <w:marRight w:val="0"/>
          <w:marTop w:val="0"/>
          <w:marBottom w:val="0"/>
          <w:divBdr>
            <w:top w:val="none" w:sz="0" w:space="0" w:color="auto"/>
            <w:left w:val="none" w:sz="0" w:space="0" w:color="auto"/>
            <w:bottom w:val="none" w:sz="0" w:space="0" w:color="auto"/>
            <w:right w:val="none" w:sz="0" w:space="0" w:color="auto"/>
          </w:divBdr>
        </w:div>
        <w:div w:id="1131099327">
          <w:marLeft w:val="0"/>
          <w:marRight w:val="0"/>
          <w:marTop w:val="0"/>
          <w:marBottom w:val="0"/>
          <w:divBdr>
            <w:top w:val="none" w:sz="0" w:space="0" w:color="auto"/>
            <w:left w:val="none" w:sz="0" w:space="0" w:color="auto"/>
            <w:bottom w:val="none" w:sz="0" w:space="0" w:color="auto"/>
            <w:right w:val="none" w:sz="0" w:space="0" w:color="auto"/>
          </w:divBdr>
        </w:div>
        <w:div w:id="754741167">
          <w:marLeft w:val="0"/>
          <w:marRight w:val="0"/>
          <w:marTop w:val="0"/>
          <w:marBottom w:val="0"/>
          <w:divBdr>
            <w:top w:val="none" w:sz="0" w:space="0" w:color="auto"/>
            <w:left w:val="none" w:sz="0" w:space="0" w:color="auto"/>
            <w:bottom w:val="none" w:sz="0" w:space="0" w:color="auto"/>
            <w:right w:val="none" w:sz="0" w:space="0" w:color="auto"/>
          </w:divBdr>
        </w:div>
        <w:div w:id="782305668">
          <w:marLeft w:val="0"/>
          <w:marRight w:val="0"/>
          <w:marTop w:val="0"/>
          <w:marBottom w:val="0"/>
          <w:divBdr>
            <w:top w:val="none" w:sz="0" w:space="0" w:color="auto"/>
            <w:left w:val="none" w:sz="0" w:space="0" w:color="auto"/>
            <w:bottom w:val="none" w:sz="0" w:space="0" w:color="auto"/>
            <w:right w:val="none" w:sz="0" w:space="0" w:color="auto"/>
          </w:divBdr>
        </w:div>
        <w:div w:id="477770922">
          <w:marLeft w:val="0"/>
          <w:marRight w:val="0"/>
          <w:marTop w:val="0"/>
          <w:marBottom w:val="0"/>
          <w:divBdr>
            <w:top w:val="none" w:sz="0" w:space="0" w:color="auto"/>
            <w:left w:val="none" w:sz="0" w:space="0" w:color="auto"/>
            <w:bottom w:val="none" w:sz="0" w:space="0" w:color="auto"/>
            <w:right w:val="none" w:sz="0" w:space="0" w:color="auto"/>
          </w:divBdr>
        </w:div>
        <w:div w:id="2008898526">
          <w:marLeft w:val="0"/>
          <w:marRight w:val="0"/>
          <w:marTop w:val="0"/>
          <w:marBottom w:val="0"/>
          <w:divBdr>
            <w:top w:val="none" w:sz="0" w:space="0" w:color="auto"/>
            <w:left w:val="none" w:sz="0" w:space="0" w:color="auto"/>
            <w:bottom w:val="none" w:sz="0" w:space="0" w:color="auto"/>
            <w:right w:val="none" w:sz="0" w:space="0" w:color="auto"/>
          </w:divBdr>
        </w:div>
        <w:div w:id="101652711">
          <w:marLeft w:val="0"/>
          <w:marRight w:val="0"/>
          <w:marTop w:val="0"/>
          <w:marBottom w:val="0"/>
          <w:divBdr>
            <w:top w:val="none" w:sz="0" w:space="0" w:color="auto"/>
            <w:left w:val="none" w:sz="0" w:space="0" w:color="auto"/>
            <w:bottom w:val="none" w:sz="0" w:space="0" w:color="auto"/>
            <w:right w:val="none" w:sz="0" w:space="0" w:color="auto"/>
          </w:divBdr>
        </w:div>
        <w:div w:id="1523930708">
          <w:marLeft w:val="0"/>
          <w:marRight w:val="0"/>
          <w:marTop w:val="0"/>
          <w:marBottom w:val="0"/>
          <w:divBdr>
            <w:top w:val="none" w:sz="0" w:space="0" w:color="auto"/>
            <w:left w:val="none" w:sz="0" w:space="0" w:color="auto"/>
            <w:bottom w:val="none" w:sz="0" w:space="0" w:color="auto"/>
            <w:right w:val="none" w:sz="0" w:space="0" w:color="auto"/>
          </w:divBdr>
        </w:div>
        <w:div w:id="2021739938">
          <w:marLeft w:val="0"/>
          <w:marRight w:val="0"/>
          <w:marTop w:val="0"/>
          <w:marBottom w:val="0"/>
          <w:divBdr>
            <w:top w:val="none" w:sz="0" w:space="0" w:color="auto"/>
            <w:left w:val="none" w:sz="0" w:space="0" w:color="auto"/>
            <w:bottom w:val="none" w:sz="0" w:space="0" w:color="auto"/>
            <w:right w:val="none" w:sz="0" w:space="0" w:color="auto"/>
          </w:divBdr>
        </w:div>
        <w:div w:id="1459956122">
          <w:marLeft w:val="0"/>
          <w:marRight w:val="0"/>
          <w:marTop w:val="0"/>
          <w:marBottom w:val="0"/>
          <w:divBdr>
            <w:top w:val="none" w:sz="0" w:space="0" w:color="auto"/>
            <w:left w:val="none" w:sz="0" w:space="0" w:color="auto"/>
            <w:bottom w:val="none" w:sz="0" w:space="0" w:color="auto"/>
            <w:right w:val="none" w:sz="0" w:space="0" w:color="auto"/>
          </w:divBdr>
        </w:div>
        <w:div w:id="287006420">
          <w:marLeft w:val="0"/>
          <w:marRight w:val="0"/>
          <w:marTop w:val="0"/>
          <w:marBottom w:val="0"/>
          <w:divBdr>
            <w:top w:val="none" w:sz="0" w:space="0" w:color="auto"/>
            <w:left w:val="none" w:sz="0" w:space="0" w:color="auto"/>
            <w:bottom w:val="none" w:sz="0" w:space="0" w:color="auto"/>
            <w:right w:val="none" w:sz="0" w:space="0" w:color="auto"/>
          </w:divBdr>
        </w:div>
        <w:div w:id="169948955">
          <w:marLeft w:val="0"/>
          <w:marRight w:val="0"/>
          <w:marTop w:val="0"/>
          <w:marBottom w:val="0"/>
          <w:divBdr>
            <w:top w:val="none" w:sz="0" w:space="0" w:color="auto"/>
            <w:left w:val="none" w:sz="0" w:space="0" w:color="auto"/>
            <w:bottom w:val="none" w:sz="0" w:space="0" w:color="auto"/>
            <w:right w:val="none" w:sz="0" w:space="0" w:color="auto"/>
          </w:divBdr>
        </w:div>
        <w:div w:id="384530608">
          <w:marLeft w:val="0"/>
          <w:marRight w:val="0"/>
          <w:marTop w:val="0"/>
          <w:marBottom w:val="0"/>
          <w:divBdr>
            <w:top w:val="none" w:sz="0" w:space="0" w:color="auto"/>
            <w:left w:val="none" w:sz="0" w:space="0" w:color="auto"/>
            <w:bottom w:val="none" w:sz="0" w:space="0" w:color="auto"/>
            <w:right w:val="none" w:sz="0" w:space="0" w:color="auto"/>
          </w:divBdr>
        </w:div>
        <w:div w:id="681591244">
          <w:marLeft w:val="0"/>
          <w:marRight w:val="0"/>
          <w:marTop w:val="0"/>
          <w:marBottom w:val="0"/>
          <w:divBdr>
            <w:top w:val="none" w:sz="0" w:space="0" w:color="auto"/>
            <w:left w:val="none" w:sz="0" w:space="0" w:color="auto"/>
            <w:bottom w:val="none" w:sz="0" w:space="0" w:color="auto"/>
            <w:right w:val="none" w:sz="0" w:space="0" w:color="auto"/>
          </w:divBdr>
        </w:div>
      </w:divsChild>
    </w:div>
    <w:div w:id="1642535854">
      <w:bodyDiv w:val="1"/>
      <w:marLeft w:val="0"/>
      <w:marRight w:val="0"/>
      <w:marTop w:val="0"/>
      <w:marBottom w:val="0"/>
      <w:divBdr>
        <w:top w:val="none" w:sz="0" w:space="0" w:color="auto"/>
        <w:left w:val="none" w:sz="0" w:space="0" w:color="auto"/>
        <w:bottom w:val="none" w:sz="0" w:space="0" w:color="auto"/>
        <w:right w:val="none" w:sz="0" w:space="0" w:color="auto"/>
      </w:divBdr>
    </w:div>
    <w:div w:id="1645548308">
      <w:bodyDiv w:val="1"/>
      <w:marLeft w:val="0"/>
      <w:marRight w:val="0"/>
      <w:marTop w:val="0"/>
      <w:marBottom w:val="0"/>
      <w:divBdr>
        <w:top w:val="none" w:sz="0" w:space="0" w:color="auto"/>
        <w:left w:val="none" w:sz="0" w:space="0" w:color="auto"/>
        <w:bottom w:val="none" w:sz="0" w:space="0" w:color="auto"/>
        <w:right w:val="none" w:sz="0" w:space="0" w:color="auto"/>
      </w:divBdr>
    </w:div>
    <w:div w:id="1646661748">
      <w:bodyDiv w:val="1"/>
      <w:marLeft w:val="0"/>
      <w:marRight w:val="0"/>
      <w:marTop w:val="0"/>
      <w:marBottom w:val="0"/>
      <w:divBdr>
        <w:top w:val="none" w:sz="0" w:space="0" w:color="auto"/>
        <w:left w:val="none" w:sz="0" w:space="0" w:color="auto"/>
        <w:bottom w:val="none" w:sz="0" w:space="0" w:color="auto"/>
        <w:right w:val="none" w:sz="0" w:space="0" w:color="auto"/>
      </w:divBdr>
    </w:div>
    <w:div w:id="1651597264">
      <w:bodyDiv w:val="1"/>
      <w:marLeft w:val="0"/>
      <w:marRight w:val="0"/>
      <w:marTop w:val="0"/>
      <w:marBottom w:val="0"/>
      <w:divBdr>
        <w:top w:val="none" w:sz="0" w:space="0" w:color="auto"/>
        <w:left w:val="none" w:sz="0" w:space="0" w:color="auto"/>
        <w:bottom w:val="none" w:sz="0" w:space="0" w:color="auto"/>
        <w:right w:val="none" w:sz="0" w:space="0" w:color="auto"/>
      </w:divBdr>
    </w:div>
    <w:div w:id="1661500831">
      <w:bodyDiv w:val="1"/>
      <w:marLeft w:val="0"/>
      <w:marRight w:val="0"/>
      <w:marTop w:val="0"/>
      <w:marBottom w:val="0"/>
      <w:divBdr>
        <w:top w:val="none" w:sz="0" w:space="0" w:color="auto"/>
        <w:left w:val="none" w:sz="0" w:space="0" w:color="auto"/>
        <w:bottom w:val="none" w:sz="0" w:space="0" w:color="auto"/>
        <w:right w:val="none" w:sz="0" w:space="0" w:color="auto"/>
      </w:divBdr>
    </w:div>
    <w:div w:id="1665663852">
      <w:bodyDiv w:val="1"/>
      <w:marLeft w:val="0"/>
      <w:marRight w:val="0"/>
      <w:marTop w:val="0"/>
      <w:marBottom w:val="0"/>
      <w:divBdr>
        <w:top w:val="none" w:sz="0" w:space="0" w:color="auto"/>
        <w:left w:val="none" w:sz="0" w:space="0" w:color="auto"/>
        <w:bottom w:val="none" w:sz="0" w:space="0" w:color="auto"/>
        <w:right w:val="none" w:sz="0" w:space="0" w:color="auto"/>
      </w:divBdr>
    </w:div>
    <w:div w:id="1672217707">
      <w:bodyDiv w:val="1"/>
      <w:marLeft w:val="0"/>
      <w:marRight w:val="0"/>
      <w:marTop w:val="0"/>
      <w:marBottom w:val="0"/>
      <w:divBdr>
        <w:top w:val="none" w:sz="0" w:space="0" w:color="auto"/>
        <w:left w:val="none" w:sz="0" w:space="0" w:color="auto"/>
        <w:bottom w:val="none" w:sz="0" w:space="0" w:color="auto"/>
        <w:right w:val="none" w:sz="0" w:space="0" w:color="auto"/>
      </w:divBdr>
    </w:div>
    <w:div w:id="1672491243">
      <w:bodyDiv w:val="1"/>
      <w:marLeft w:val="0"/>
      <w:marRight w:val="0"/>
      <w:marTop w:val="0"/>
      <w:marBottom w:val="0"/>
      <w:divBdr>
        <w:top w:val="none" w:sz="0" w:space="0" w:color="auto"/>
        <w:left w:val="none" w:sz="0" w:space="0" w:color="auto"/>
        <w:bottom w:val="none" w:sz="0" w:space="0" w:color="auto"/>
        <w:right w:val="none" w:sz="0" w:space="0" w:color="auto"/>
      </w:divBdr>
    </w:div>
    <w:div w:id="1672835310">
      <w:bodyDiv w:val="1"/>
      <w:marLeft w:val="0"/>
      <w:marRight w:val="0"/>
      <w:marTop w:val="0"/>
      <w:marBottom w:val="0"/>
      <w:divBdr>
        <w:top w:val="none" w:sz="0" w:space="0" w:color="auto"/>
        <w:left w:val="none" w:sz="0" w:space="0" w:color="auto"/>
        <w:bottom w:val="none" w:sz="0" w:space="0" w:color="auto"/>
        <w:right w:val="none" w:sz="0" w:space="0" w:color="auto"/>
      </w:divBdr>
    </w:div>
    <w:div w:id="1679379591">
      <w:bodyDiv w:val="1"/>
      <w:marLeft w:val="0"/>
      <w:marRight w:val="0"/>
      <w:marTop w:val="0"/>
      <w:marBottom w:val="0"/>
      <w:divBdr>
        <w:top w:val="none" w:sz="0" w:space="0" w:color="auto"/>
        <w:left w:val="none" w:sz="0" w:space="0" w:color="auto"/>
        <w:bottom w:val="none" w:sz="0" w:space="0" w:color="auto"/>
        <w:right w:val="none" w:sz="0" w:space="0" w:color="auto"/>
      </w:divBdr>
    </w:div>
    <w:div w:id="1680422331">
      <w:bodyDiv w:val="1"/>
      <w:marLeft w:val="0"/>
      <w:marRight w:val="0"/>
      <w:marTop w:val="0"/>
      <w:marBottom w:val="0"/>
      <w:divBdr>
        <w:top w:val="none" w:sz="0" w:space="0" w:color="auto"/>
        <w:left w:val="none" w:sz="0" w:space="0" w:color="auto"/>
        <w:bottom w:val="none" w:sz="0" w:space="0" w:color="auto"/>
        <w:right w:val="none" w:sz="0" w:space="0" w:color="auto"/>
      </w:divBdr>
    </w:div>
    <w:div w:id="1681395489">
      <w:bodyDiv w:val="1"/>
      <w:marLeft w:val="0"/>
      <w:marRight w:val="0"/>
      <w:marTop w:val="0"/>
      <w:marBottom w:val="0"/>
      <w:divBdr>
        <w:top w:val="none" w:sz="0" w:space="0" w:color="auto"/>
        <w:left w:val="none" w:sz="0" w:space="0" w:color="auto"/>
        <w:bottom w:val="none" w:sz="0" w:space="0" w:color="auto"/>
        <w:right w:val="none" w:sz="0" w:space="0" w:color="auto"/>
      </w:divBdr>
    </w:div>
    <w:div w:id="1683584373">
      <w:bodyDiv w:val="1"/>
      <w:marLeft w:val="0"/>
      <w:marRight w:val="0"/>
      <w:marTop w:val="0"/>
      <w:marBottom w:val="0"/>
      <w:divBdr>
        <w:top w:val="none" w:sz="0" w:space="0" w:color="auto"/>
        <w:left w:val="none" w:sz="0" w:space="0" w:color="auto"/>
        <w:bottom w:val="none" w:sz="0" w:space="0" w:color="auto"/>
        <w:right w:val="none" w:sz="0" w:space="0" w:color="auto"/>
      </w:divBdr>
    </w:div>
    <w:div w:id="1683702033">
      <w:bodyDiv w:val="1"/>
      <w:marLeft w:val="0"/>
      <w:marRight w:val="0"/>
      <w:marTop w:val="0"/>
      <w:marBottom w:val="0"/>
      <w:divBdr>
        <w:top w:val="none" w:sz="0" w:space="0" w:color="auto"/>
        <w:left w:val="none" w:sz="0" w:space="0" w:color="auto"/>
        <w:bottom w:val="none" w:sz="0" w:space="0" w:color="auto"/>
        <w:right w:val="none" w:sz="0" w:space="0" w:color="auto"/>
      </w:divBdr>
    </w:div>
    <w:div w:id="1683975023">
      <w:bodyDiv w:val="1"/>
      <w:marLeft w:val="0"/>
      <w:marRight w:val="0"/>
      <w:marTop w:val="0"/>
      <w:marBottom w:val="0"/>
      <w:divBdr>
        <w:top w:val="none" w:sz="0" w:space="0" w:color="auto"/>
        <w:left w:val="none" w:sz="0" w:space="0" w:color="auto"/>
        <w:bottom w:val="none" w:sz="0" w:space="0" w:color="auto"/>
        <w:right w:val="none" w:sz="0" w:space="0" w:color="auto"/>
      </w:divBdr>
    </w:div>
    <w:div w:id="1693336824">
      <w:bodyDiv w:val="1"/>
      <w:marLeft w:val="0"/>
      <w:marRight w:val="0"/>
      <w:marTop w:val="0"/>
      <w:marBottom w:val="0"/>
      <w:divBdr>
        <w:top w:val="none" w:sz="0" w:space="0" w:color="auto"/>
        <w:left w:val="none" w:sz="0" w:space="0" w:color="auto"/>
        <w:bottom w:val="none" w:sz="0" w:space="0" w:color="auto"/>
        <w:right w:val="none" w:sz="0" w:space="0" w:color="auto"/>
      </w:divBdr>
    </w:div>
    <w:div w:id="1694649894">
      <w:bodyDiv w:val="1"/>
      <w:marLeft w:val="0"/>
      <w:marRight w:val="0"/>
      <w:marTop w:val="0"/>
      <w:marBottom w:val="0"/>
      <w:divBdr>
        <w:top w:val="none" w:sz="0" w:space="0" w:color="auto"/>
        <w:left w:val="none" w:sz="0" w:space="0" w:color="auto"/>
        <w:bottom w:val="none" w:sz="0" w:space="0" w:color="auto"/>
        <w:right w:val="none" w:sz="0" w:space="0" w:color="auto"/>
      </w:divBdr>
    </w:div>
    <w:div w:id="1697581800">
      <w:bodyDiv w:val="1"/>
      <w:marLeft w:val="0"/>
      <w:marRight w:val="0"/>
      <w:marTop w:val="0"/>
      <w:marBottom w:val="0"/>
      <w:divBdr>
        <w:top w:val="none" w:sz="0" w:space="0" w:color="auto"/>
        <w:left w:val="none" w:sz="0" w:space="0" w:color="auto"/>
        <w:bottom w:val="none" w:sz="0" w:space="0" w:color="auto"/>
        <w:right w:val="none" w:sz="0" w:space="0" w:color="auto"/>
      </w:divBdr>
    </w:div>
    <w:div w:id="1699965399">
      <w:bodyDiv w:val="1"/>
      <w:marLeft w:val="0"/>
      <w:marRight w:val="0"/>
      <w:marTop w:val="0"/>
      <w:marBottom w:val="0"/>
      <w:divBdr>
        <w:top w:val="none" w:sz="0" w:space="0" w:color="auto"/>
        <w:left w:val="none" w:sz="0" w:space="0" w:color="auto"/>
        <w:bottom w:val="none" w:sz="0" w:space="0" w:color="auto"/>
        <w:right w:val="none" w:sz="0" w:space="0" w:color="auto"/>
      </w:divBdr>
    </w:div>
    <w:div w:id="1700886181">
      <w:bodyDiv w:val="1"/>
      <w:marLeft w:val="0"/>
      <w:marRight w:val="0"/>
      <w:marTop w:val="0"/>
      <w:marBottom w:val="0"/>
      <w:divBdr>
        <w:top w:val="none" w:sz="0" w:space="0" w:color="auto"/>
        <w:left w:val="none" w:sz="0" w:space="0" w:color="auto"/>
        <w:bottom w:val="none" w:sz="0" w:space="0" w:color="auto"/>
        <w:right w:val="none" w:sz="0" w:space="0" w:color="auto"/>
      </w:divBdr>
    </w:div>
    <w:div w:id="1701008501">
      <w:bodyDiv w:val="1"/>
      <w:marLeft w:val="0"/>
      <w:marRight w:val="0"/>
      <w:marTop w:val="0"/>
      <w:marBottom w:val="0"/>
      <w:divBdr>
        <w:top w:val="none" w:sz="0" w:space="0" w:color="auto"/>
        <w:left w:val="none" w:sz="0" w:space="0" w:color="auto"/>
        <w:bottom w:val="none" w:sz="0" w:space="0" w:color="auto"/>
        <w:right w:val="none" w:sz="0" w:space="0" w:color="auto"/>
      </w:divBdr>
    </w:div>
    <w:div w:id="1709835455">
      <w:bodyDiv w:val="1"/>
      <w:marLeft w:val="0"/>
      <w:marRight w:val="0"/>
      <w:marTop w:val="0"/>
      <w:marBottom w:val="0"/>
      <w:divBdr>
        <w:top w:val="none" w:sz="0" w:space="0" w:color="auto"/>
        <w:left w:val="none" w:sz="0" w:space="0" w:color="auto"/>
        <w:bottom w:val="none" w:sz="0" w:space="0" w:color="auto"/>
        <w:right w:val="none" w:sz="0" w:space="0" w:color="auto"/>
      </w:divBdr>
    </w:div>
    <w:div w:id="1710304655">
      <w:bodyDiv w:val="1"/>
      <w:marLeft w:val="0"/>
      <w:marRight w:val="0"/>
      <w:marTop w:val="0"/>
      <w:marBottom w:val="0"/>
      <w:divBdr>
        <w:top w:val="none" w:sz="0" w:space="0" w:color="auto"/>
        <w:left w:val="none" w:sz="0" w:space="0" w:color="auto"/>
        <w:bottom w:val="none" w:sz="0" w:space="0" w:color="auto"/>
        <w:right w:val="none" w:sz="0" w:space="0" w:color="auto"/>
      </w:divBdr>
    </w:div>
    <w:div w:id="1713920862">
      <w:bodyDiv w:val="1"/>
      <w:marLeft w:val="0"/>
      <w:marRight w:val="0"/>
      <w:marTop w:val="0"/>
      <w:marBottom w:val="0"/>
      <w:divBdr>
        <w:top w:val="none" w:sz="0" w:space="0" w:color="auto"/>
        <w:left w:val="none" w:sz="0" w:space="0" w:color="auto"/>
        <w:bottom w:val="none" w:sz="0" w:space="0" w:color="auto"/>
        <w:right w:val="none" w:sz="0" w:space="0" w:color="auto"/>
      </w:divBdr>
    </w:div>
    <w:div w:id="1714883242">
      <w:bodyDiv w:val="1"/>
      <w:marLeft w:val="0"/>
      <w:marRight w:val="0"/>
      <w:marTop w:val="0"/>
      <w:marBottom w:val="0"/>
      <w:divBdr>
        <w:top w:val="none" w:sz="0" w:space="0" w:color="auto"/>
        <w:left w:val="none" w:sz="0" w:space="0" w:color="auto"/>
        <w:bottom w:val="none" w:sz="0" w:space="0" w:color="auto"/>
        <w:right w:val="none" w:sz="0" w:space="0" w:color="auto"/>
      </w:divBdr>
    </w:div>
    <w:div w:id="1719670548">
      <w:bodyDiv w:val="1"/>
      <w:marLeft w:val="0"/>
      <w:marRight w:val="0"/>
      <w:marTop w:val="0"/>
      <w:marBottom w:val="0"/>
      <w:divBdr>
        <w:top w:val="none" w:sz="0" w:space="0" w:color="auto"/>
        <w:left w:val="none" w:sz="0" w:space="0" w:color="auto"/>
        <w:bottom w:val="none" w:sz="0" w:space="0" w:color="auto"/>
        <w:right w:val="none" w:sz="0" w:space="0" w:color="auto"/>
      </w:divBdr>
    </w:div>
    <w:div w:id="1721393695">
      <w:bodyDiv w:val="1"/>
      <w:marLeft w:val="0"/>
      <w:marRight w:val="0"/>
      <w:marTop w:val="0"/>
      <w:marBottom w:val="0"/>
      <w:divBdr>
        <w:top w:val="none" w:sz="0" w:space="0" w:color="auto"/>
        <w:left w:val="none" w:sz="0" w:space="0" w:color="auto"/>
        <w:bottom w:val="none" w:sz="0" w:space="0" w:color="auto"/>
        <w:right w:val="none" w:sz="0" w:space="0" w:color="auto"/>
      </w:divBdr>
    </w:div>
    <w:div w:id="1722359141">
      <w:bodyDiv w:val="1"/>
      <w:marLeft w:val="0"/>
      <w:marRight w:val="0"/>
      <w:marTop w:val="0"/>
      <w:marBottom w:val="0"/>
      <w:divBdr>
        <w:top w:val="none" w:sz="0" w:space="0" w:color="auto"/>
        <w:left w:val="none" w:sz="0" w:space="0" w:color="auto"/>
        <w:bottom w:val="none" w:sz="0" w:space="0" w:color="auto"/>
        <w:right w:val="none" w:sz="0" w:space="0" w:color="auto"/>
      </w:divBdr>
    </w:div>
    <w:div w:id="1725326405">
      <w:bodyDiv w:val="1"/>
      <w:marLeft w:val="0"/>
      <w:marRight w:val="0"/>
      <w:marTop w:val="0"/>
      <w:marBottom w:val="0"/>
      <w:divBdr>
        <w:top w:val="none" w:sz="0" w:space="0" w:color="auto"/>
        <w:left w:val="none" w:sz="0" w:space="0" w:color="auto"/>
        <w:bottom w:val="none" w:sz="0" w:space="0" w:color="auto"/>
        <w:right w:val="none" w:sz="0" w:space="0" w:color="auto"/>
      </w:divBdr>
    </w:div>
    <w:div w:id="1725714640">
      <w:bodyDiv w:val="1"/>
      <w:marLeft w:val="0"/>
      <w:marRight w:val="0"/>
      <w:marTop w:val="0"/>
      <w:marBottom w:val="0"/>
      <w:divBdr>
        <w:top w:val="none" w:sz="0" w:space="0" w:color="auto"/>
        <w:left w:val="none" w:sz="0" w:space="0" w:color="auto"/>
        <w:bottom w:val="none" w:sz="0" w:space="0" w:color="auto"/>
        <w:right w:val="none" w:sz="0" w:space="0" w:color="auto"/>
      </w:divBdr>
    </w:div>
    <w:div w:id="1726366839">
      <w:bodyDiv w:val="1"/>
      <w:marLeft w:val="0"/>
      <w:marRight w:val="0"/>
      <w:marTop w:val="0"/>
      <w:marBottom w:val="0"/>
      <w:divBdr>
        <w:top w:val="none" w:sz="0" w:space="0" w:color="auto"/>
        <w:left w:val="none" w:sz="0" w:space="0" w:color="auto"/>
        <w:bottom w:val="none" w:sz="0" w:space="0" w:color="auto"/>
        <w:right w:val="none" w:sz="0" w:space="0" w:color="auto"/>
      </w:divBdr>
    </w:div>
    <w:div w:id="1727798693">
      <w:bodyDiv w:val="1"/>
      <w:marLeft w:val="0"/>
      <w:marRight w:val="0"/>
      <w:marTop w:val="0"/>
      <w:marBottom w:val="0"/>
      <w:divBdr>
        <w:top w:val="none" w:sz="0" w:space="0" w:color="auto"/>
        <w:left w:val="none" w:sz="0" w:space="0" w:color="auto"/>
        <w:bottom w:val="none" w:sz="0" w:space="0" w:color="auto"/>
        <w:right w:val="none" w:sz="0" w:space="0" w:color="auto"/>
      </w:divBdr>
    </w:div>
    <w:div w:id="1728531897">
      <w:bodyDiv w:val="1"/>
      <w:marLeft w:val="0"/>
      <w:marRight w:val="0"/>
      <w:marTop w:val="0"/>
      <w:marBottom w:val="0"/>
      <w:divBdr>
        <w:top w:val="none" w:sz="0" w:space="0" w:color="auto"/>
        <w:left w:val="none" w:sz="0" w:space="0" w:color="auto"/>
        <w:bottom w:val="none" w:sz="0" w:space="0" w:color="auto"/>
        <w:right w:val="none" w:sz="0" w:space="0" w:color="auto"/>
      </w:divBdr>
      <w:divsChild>
        <w:div w:id="2049142929">
          <w:marLeft w:val="0"/>
          <w:marRight w:val="0"/>
          <w:marTop w:val="0"/>
          <w:marBottom w:val="0"/>
          <w:divBdr>
            <w:top w:val="none" w:sz="0" w:space="0" w:color="auto"/>
            <w:left w:val="none" w:sz="0" w:space="0" w:color="auto"/>
            <w:bottom w:val="none" w:sz="0" w:space="0" w:color="auto"/>
            <w:right w:val="none" w:sz="0" w:space="0" w:color="auto"/>
          </w:divBdr>
        </w:div>
        <w:div w:id="256520823">
          <w:marLeft w:val="0"/>
          <w:marRight w:val="0"/>
          <w:marTop w:val="0"/>
          <w:marBottom w:val="0"/>
          <w:divBdr>
            <w:top w:val="none" w:sz="0" w:space="0" w:color="auto"/>
            <w:left w:val="none" w:sz="0" w:space="0" w:color="auto"/>
            <w:bottom w:val="none" w:sz="0" w:space="0" w:color="auto"/>
            <w:right w:val="none" w:sz="0" w:space="0" w:color="auto"/>
          </w:divBdr>
        </w:div>
        <w:div w:id="291521655">
          <w:marLeft w:val="0"/>
          <w:marRight w:val="0"/>
          <w:marTop w:val="0"/>
          <w:marBottom w:val="0"/>
          <w:divBdr>
            <w:top w:val="none" w:sz="0" w:space="0" w:color="auto"/>
            <w:left w:val="none" w:sz="0" w:space="0" w:color="auto"/>
            <w:bottom w:val="none" w:sz="0" w:space="0" w:color="auto"/>
            <w:right w:val="none" w:sz="0" w:space="0" w:color="auto"/>
          </w:divBdr>
        </w:div>
        <w:div w:id="517426756">
          <w:marLeft w:val="0"/>
          <w:marRight w:val="0"/>
          <w:marTop w:val="0"/>
          <w:marBottom w:val="0"/>
          <w:divBdr>
            <w:top w:val="none" w:sz="0" w:space="0" w:color="auto"/>
            <w:left w:val="none" w:sz="0" w:space="0" w:color="auto"/>
            <w:bottom w:val="none" w:sz="0" w:space="0" w:color="auto"/>
            <w:right w:val="none" w:sz="0" w:space="0" w:color="auto"/>
          </w:divBdr>
        </w:div>
        <w:div w:id="469517407">
          <w:marLeft w:val="0"/>
          <w:marRight w:val="0"/>
          <w:marTop w:val="0"/>
          <w:marBottom w:val="0"/>
          <w:divBdr>
            <w:top w:val="none" w:sz="0" w:space="0" w:color="auto"/>
            <w:left w:val="none" w:sz="0" w:space="0" w:color="auto"/>
            <w:bottom w:val="none" w:sz="0" w:space="0" w:color="auto"/>
            <w:right w:val="none" w:sz="0" w:space="0" w:color="auto"/>
          </w:divBdr>
        </w:div>
        <w:div w:id="521093450">
          <w:marLeft w:val="0"/>
          <w:marRight w:val="0"/>
          <w:marTop w:val="0"/>
          <w:marBottom w:val="0"/>
          <w:divBdr>
            <w:top w:val="none" w:sz="0" w:space="0" w:color="auto"/>
            <w:left w:val="none" w:sz="0" w:space="0" w:color="auto"/>
            <w:bottom w:val="none" w:sz="0" w:space="0" w:color="auto"/>
            <w:right w:val="none" w:sz="0" w:space="0" w:color="auto"/>
          </w:divBdr>
        </w:div>
        <w:div w:id="1282490179">
          <w:marLeft w:val="0"/>
          <w:marRight w:val="0"/>
          <w:marTop w:val="0"/>
          <w:marBottom w:val="0"/>
          <w:divBdr>
            <w:top w:val="none" w:sz="0" w:space="0" w:color="auto"/>
            <w:left w:val="none" w:sz="0" w:space="0" w:color="auto"/>
            <w:bottom w:val="none" w:sz="0" w:space="0" w:color="auto"/>
            <w:right w:val="none" w:sz="0" w:space="0" w:color="auto"/>
          </w:divBdr>
        </w:div>
        <w:div w:id="6249199">
          <w:marLeft w:val="0"/>
          <w:marRight w:val="0"/>
          <w:marTop w:val="0"/>
          <w:marBottom w:val="0"/>
          <w:divBdr>
            <w:top w:val="none" w:sz="0" w:space="0" w:color="auto"/>
            <w:left w:val="none" w:sz="0" w:space="0" w:color="auto"/>
            <w:bottom w:val="none" w:sz="0" w:space="0" w:color="auto"/>
            <w:right w:val="none" w:sz="0" w:space="0" w:color="auto"/>
          </w:divBdr>
        </w:div>
        <w:div w:id="375468609">
          <w:marLeft w:val="0"/>
          <w:marRight w:val="0"/>
          <w:marTop w:val="0"/>
          <w:marBottom w:val="0"/>
          <w:divBdr>
            <w:top w:val="none" w:sz="0" w:space="0" w:color="auto"/>
            <w:left w:val="none" w:sz="0" w:space="0" w:color="auto"/>
            <w:bottom w:val="none" w:sz="0" w:space="0" w:color="auto"/>
            <w:right w:val="none" w:sz="0" w:space="0" w:color="auto"/>
          </w:divBdr>
        </w:div>
        <w:div w:id="2038195132">
          <w:marLeft w:val="0"/>
          <w:marRight w:val="0"/>
          <w:marTop w:val="0"/>
          <w:marBottom w:val="0"/>
          <w:divBdr>
            <w:top w:val="none" w:sz="0" w:space="0" w:color="auto"/>
            <w:left w:val="none" w:sz="0" w:space="0" w:color="auto"/>
            <w:bottom w:val="none" w:sz="0" w:space="0" w:color="auto"/>
            <w:right w:val="none" w:sz="0" w:space="0" w:color="auto"/>
          </w:divBdr>
        </w:div>
        <w:div w:id="1212501300">
          <w:marLeft w:val="0"/>
          <w:marRight w:val="0"/>
          <w:marTop w:val="0"/>
          <w:marBottom w:val="0"/>
          <w:divBdr>
            <w:top w:val="none" w:sz="0" w:space="0" w:color="auto"/>
            <w:left w:val="none" w:sz="0" w:space="0" w:color="auto"/>
            <w:bottom w:val="none" w:sz="0" w:space="0" w:color="auto"/>
            <w:right w:val="none" w:sz="0" w:space="0" w:color="auto"/>
          </w:divBdr>
        </w:div>
        <w:div w:id="1777093359">
          <w:marLeft w:val="0"/>
          <w:marRight w:val="0"/>
          <w:marTop w:val="0"/>
          <w:marBottom w:val="0"/>
          <w:divBdr>
            <w:top w:val="none" w:sz="0" w:space="0" w:color="auto"/>
            <w:left w:val="none" w:sz="0" w:space="0" w:color="auto"/>
            <w:bottom w:val="none" w:sz="0" w:space="0" w:color="auto"/>
            <w:right w:val="none" w:sz="0" w:space="0" w:color="auto"/>
          </w:divBdr>
        </w:div>
        <w:div w:id="1666082710">
          <w:marLeft w:val="0"/>
          <w:marRight w:val="0"/>
          <w:marTop w:val="0"/>
          <w:marBottom w:val="0"/>
          <w:divBdr>
            <w:top w:val="none" w:sz="0" w:space="0" w:color="auto"/>
            <w:left w:val="none" w:sz="0" w:space="0" w:color="auto"/>
            <w:bottom w:val="none" w:sz="0" w:space="0" w:color="auto"/>
            <w:right w:val="none" w:sz="0" w:space="0" w:color="auto"/>
          </w:divBdr>
        </w:div>
        <w:div w:id="413823779">
          <w:marLeft w:val="0"/>
          <w:marRight w:val="0"/>
          <w:marTop w:val="0"/>
          <w:marBottom w:val="0"/>
          <w:divBdr>
            <w:top w:val="none" w:sz="0" w:space="0" w:color="auto"/>
            <w:left w:val="none" w:sz="0" w:space="0" w:color="auto"/>
            <w:bottom w:val="none" w:sz="0" w:space="0" w:color="auto"/>
            <w:right w:val="none" w:sz="0" w:space="0" w:color="auto"/>
          </w:divBdr>
        </w:div>
        <w:div w:id="625237039">
          <w:marLeft w:val="0"/>
          <w:marRight w:val="0"/>
          <w:marTop w:val="0"/>
          <w:marBottom w:val="0"/>
          <w:divBdr>
            <w:top w:val="none" w:sz="0" w:space="0" w:color="auto"/>
            <w:left w:val="none" w:sz="0" w:space="0" w:color="auto"/>
            <w:bottom w:val="none" w:sz="0" w:space="0" w:color="auto"/>
            <w:right w:val="none" w:sz="0" w:space="0" w:color="auto"/>
          </w:divBdr>
        </w:div>
        <w:div w:id="209154814">
          <w:marLeft w:val="0"/>
          <w:marRight w:val="0"/>
          <w:marTop w:val="0"/>
          <w:marBottom w:val="0"/>
          <w:divBdr>
            <w:top w:val="none" w:sz="0" w:space="0" w:color="auto"/>
            <w:left w:val="none" w:sz="0" w:space="0" w:color="auto"/>
            <w:bottom w:val="none" w:sz="0" w:space="0" w:color="auto"/>
            <w:right w:val="none" w:sz="0" w:space="0" w:color="auto"/>
          </w:divBdr>
        </w:div>
        <w:div w:id="334261188">
          <w:marLeft w:val="0"/>
          <w:marRight w:val="0"/>
          <w:marTop w:val="0"/>
          <w:marBottom w:val="0"/>
          <w:divBdr>
            <w:top w:val="none" w:sz="0" w:space="0" w:color="auto"/>
            <w:left w:val="none" w:sz="0" w:space="0" w:color="auto"/>
            <w:bottom w:val="none" w:sz="0" w:space="0" w:color="auto"/>
            <w:right w:val="none" w:sz="0" w:space="0" w:color="auto"/>
          </w:divBdr>
        </w:div>
        <w:div w:id="1871407163">
          <w:marLeft w:val="0"/>
          <w:marRight w:val="0"/>
          <w:marTop w:val="0"/>
          <w:marBottom w:val="0"/>
          <w:divBdr>
            <w:top w:val="none" w:sz="0" w:space="0" w:color="auto"/>
            <w:left w:val="none" w:sz="0" w:space="0" w:color="auto"/>
            <w:bottom w:val="none" w:sz="0" w:space="0" w:color="auto"/>
            <w:right w:val="none" w:sz="0" w:space="0" w:color="auto"/>
          </w:divBdr>
        </w:div>
        <w:div w:id="989990136">
          <w:marLeft w:val="0"/>
          <w:marRight w:val="0"/>
          <w:marTop w:val="0"/>
          <w:marBottom w:val="0"/>
          <w:divBdr>
            <w:top w:val="none" w:sz="0" w:space="0" w:color="auto"/>
            <w:left w:val="none" w:sz="0" w:space="0" w:color="auto"/>
            <w:bottom w:val="none" w:sz="0" w:space="0" w:color="auto"/>
            <w:right w:val="none" w:sz="0" w:space="0" w:color="auto"/>
          </w:divBdr>
        </w:div>
        <w:div w:id="486168686">
          <w:marLeft w:val="0"/>
          <w:marRight w:val="0"/>
          <w:marTop w:val="0"/>
          <w:marBottom w:val="0"/>
          <w:divBdr>
            <w:top w:val="none" w:sz="0" w:space="0" w:color="auto"/>
            <w:left w:val="none" w:sz="0" w:space="0" w:color="auto"/>
            <w:bottom w:val="none" w:sz="0" w:space="0" w:color="auto"/>
            <w:right w:val="none" w:sz="0" w:space="0" w:color="auto"/>
          </w:divBdr>
        </w:div>
        <w:div w:id="126358089">
          <w:marLeft w:val="0"/>
          <w:marRight w:val="0"/>
          <w:marTop w:val="0"/>
          <w:marBottom w:val="0"/>
          <w:divBdr>
            <w:top w:val="none" w:sz="0" w:space="0" w:color="auto"/>
            <w:left w:val="none" w:sz="0" w:space="0" w:color="auto"/>
            <w:bottom w:val="none" w:sz="0" w:space="0" w:color="auto"/>
            <w:right w:val="none" w:sz="0" w:space="0" w:color="auto"/>
          </w:divBdr>
        </w:div>
        <w:div w:id="301885746">
          <w:marLeft w:val="0"/>
          <w:marRight w:val="0"/>
          <w:marTop w:val="0"/>
          <w:marBottom w:val="0"/>
          <w:divBdr>
            <w:top w:val="none" w:sz="0" w:space="0" w:color="auto"/>
            <w:left w:val="none" w:sz="0" w:space="0" w:color="auto"/>
            <w:bottom w:val="none" w:sz="0" w:space="0" w:color="auto"/>
            <w:right w:val="none" w:sz="0" w:space="0" w:color="auto"/>
          </w:divBdr>
        </w:div>
        <w:div w:id="1118136937">
          <w:marLeft w:val="0"/>
          <w:marRight w:val="0"/>
          <w:marTop w:val="0"/>
          <w:marBottom w:val="0"/>
          <w:divBdr>
            <w:top w:val="none" w:sz="0" w:space="0" w:color="auto"/>
            <w:left w:val="none" w:sz="0" w:space="0" w:color="auto"/>
            <w:bottom w:val="none" w:sz="0" w:space="0" w:color="auto"/>
            <w:right w:val="none" w:sz="0" w:space="0" w:color="auto"/>
          </w:divBdr>
        </w:div>
        <w:div w:id="1561135300">
          <w:marLeft w:val="0"/>
          <w:marRight w:val="0"/>
          <w:marTop w:val="0"/>
          <w:marBottom w:val="0"/>
          <w:divBdr>
            <w:top w:val="none" w:sz="0" w:space="0" w:color="auto"/>
            <w:left w:val="none" w:sz="0" w:space="0" w:color="auto"/>
            <w:bottom w:val="none" w:sz="0" w:space="0" w:color="auto"/>
            <w:right w:val="none" w:sz="0" w:space="0" w:color="auto"/>
          </w:divBdr>
        </w:div>
        <w:div w:id="1362827189">
          <w:marLeft w:val="0"/>
          <w:marRight w:val="0"/>
          <w:marTop w:val="0"/>
          <w:marBottom w:val="0"/>
          <w:divBdr>
            <w:top w:val="none" w:sz="0" w:space="0" w:color="auto"/>
            <w:left w:val="none" w:sz="0" w:space="0" w:color="auto"/>
            <w:bottom w:val="none" w:sz="0" w:space="0" w:color="auto"/>
            <w:right w:val="none" w:sz="0" w:space="0" w:color="auto"/>
          </w:divBdr>
        </w:div>
        <w:div w:id="25372927">
          <w:marLeft w:val="0"/>
          <w:marRight w:val="0"/>
          <w:marTop w:val="0"/>
          <w:marBottom w:val="0"/>
          <w:divBdr>
            <w:top w:val="none" w:sz="0" w:space="0" w:color="auto"/>
            <w:left w:val="none" w:sz="0" w:space="0" w:color="auto"/>
            <w:bottom w:val="none" w:sz="0" w:space="0" w:color="auto"/>
            <w:right w:val="none" w:sz="0" w:space="0" w:color="auto"/>
          </w:divBdr>
        </w:div>
        <w:div w:id="1323002964">
          <w:marLeft w:val="0"/>
          <w:marRight w:val="0"/>
          <w:marTop w:val="0"/>
          <w:marBottom w:val="0"/>
          <w:divBdr>
            <w:top w:val="none" w:sz="0" w:space="0" w:color="auto"/>
            <w:left w:val="none" w:sz="0" w:space="0" w:color="auto"/>
            <w:bottom w:val="none" w:sz="0" w:space="0" w:color="auto"/>
            <w:right w:val="none" w:sz="0" w:space="0" w:color="auto"/>
          </w:divBdr>
        </w:div>
      </w:divsChild>
    </w:div>
    <w:div w:id="1728533144">
      <w:bodyDiv w:val="1"/>
      <w:marLeft w:val="0"/>
      <w:marRight w:val="0"/>
      <w:marTop w:val="0"/>
      <w:marBottom w:val="0"/>
      <w:divBdr>
        <w:top w:val="none" w:sz="0" w:space="0" w:color="auto"/>
        <w:left w:val="none" w:sz="0" w:space="0" w:color="auto"/>
        <w:bottom w:val="none" w:sz="0" w:space="0" w:color="auto"/>
        <w:right w:val="none" w:sz="0" w:space="0" w:color="auto"/>
      </w:divBdr>
    </w:div>
    <w:div w:id="1735279091">
      <w:bodyDiv w:val="1"/>
      <w:marLeft w:val="0"/>
      <w:marRight w:val="0"/>
      <w:marTop w:val="0"/>
      <w:marBottom w:val="0"/>
      <w:divBdr>
        <w:top w:val="none" w:sz="0" w:space="0" w:color="auto"/>
        <w:left w:val="none" w:sz="0" w:space="0" w:color="auto"/>
        <w:bottom w:val="none" w:sz="0" w:space="0" w:color="auto"/>
        <w:right w:val="none" w:sz="0" w:space="0" w:color="auto"/>
      </w:divBdr>
    </w:div>
    <w:div w:id="1740397719">
      <w:bodyDiv w:val="1"/>
      <w:marLeft w:val="0"/>
      <w:marRight w:val="0"/>
      <w:marTop w:val="0"/>
      <w:marBottom w:val="0"/>
      <w:divBdr>
        <w:top w:val="none" w:sz="0" w:space="0" w:color="auto"/>
        <w:left w:val="none" w:sz="0" w:space="0" w:color="auto"/>
        <w:bottom w:val="none" w:sz="0" w:space="0" w:color="auto"/>
        <w:right w:val="none" w:sz="0" w:space="0" w:color="auto"/>
      </w:divBdr>
    </w:div>
    <w:div w:id="1750540665">
      <w:bodyDiv w:val="1"/>
      <w:marLeft w:val="0"/>
      <w:marRight w:val="0"/>
      <w:marTop w:val="0"/>
      <w:marBottom w:val="0"/>
      <w:divBdr>
        <w:top w:val="none" w:sz="0" w:space="0" w:color="auto"/>
        <w:left w:val="none" w:sz="0" w:space="0" w:color="auto"/>
        <w:bottom w:val="none" w:sz="0" w:space="0" w:color="auto"/>
        <w:right w:val="none" w:sz="0" w:space="0" w:color="auto"/>
      </w:divBdr>
    </w:div>
    <w:div w:id="1752003989">
      <w:bodyDiv w:val="1"/>
      <w:marLeft w:val="0"/>
      <w:marRight w:val="0"/>
      <w:marTop w:val="0"/>
      <w:marBottom w:val="0"/>
      <w:divBdr>
        <w:top w:val="none" w:sz="0" w:space="0" w:color="auto"/>
        <w:left w:val="none" w:sz="0" w:space="0" w:color="auto"/>
        <w:bottom w:val="none" w:sz="0" w:space="0" w:color="auto"/>
        <w:right w:val="none" w:sz="0" w:space="0" w:color="auto"/>
      </w:divBdr>
    </w:div>
    <w:div w:id="1754815978">
      <w:bodyDiv w:val="1"/>
      <w:marLeft w:val="0"/>
      <w:marRight w:val="0"/>
      <w:marTop w:val="0"/>
      <w:marBottom w:val="0"/>
      <w:divBdr>
        <w:top w:val="none" w:sz="0" w:space="0" w:color="auto"/>
        <w:left w:val="none" w:sz="0" w:space="0" w:color="auto"/>
        <w:bottom w:val="none" w:sz="0" w:space="0" w:color="auto"/>
        <w:right w:val="none" w:sz="0" w:space="0" w:color="auto"/>
      </w:divBdr>
    </w:div>
    <w:div w:id="1755081711">
      <w:bodyDiv w:val="1"/>
      <w:marLeft w:val="0"/>
      <w:marRight w:val="0"/>
      <w:marTop w:val="0"/>
      <w:marBottom w:val="0"/>
      <w:divBdr>
        <w:top w:val="none" w:sz="0" w:space="0" w:color="auto"/>
        <w:left w:val="none" w:sz="0" w:space="0" w:color="auto"/>
        <w:bottom w:val="none" w:sz="0" w:space="0" w:color="auto"/>
        <w:right w:val="none" w:sz="0" w:space="0" w:color="auto"/>
      </w:divBdr>
    </w:div>
    <w:div w:id="1756854879">
      <w:bodyDiv w:val="1"/>
      <w:marLeft w:val="0"/>
      <w:marRight w:val="0"/>
      <w:marTop w:val="0"/>
      <w:marBottom w:val="0"/>
      <w:divBdr>
        <w:top w:val="none" w:sz="0" w:space="0" w:color="auto"/>
        <w:left w:val="none" w:sz="0" w:space="0" w:color="auto"/>
        <w:bottom w:val="none" w:sz="0" w:space="0" w:color="auto"/>
        <w:right w:val="none" w:sz="0" w:space="0" w:color="auto"/>
      </w:divBdr>
    </w:div>
    <w:div w:id="1764572533">
      <w:bodyDiv w:val="1"/>
      <w:marLeft w:val="0"/>
      <w:marRight w:val="0"/>
      <w:marTop w:val="0"/>
      <w:marBottom w:val="0"/>
      <w:divBdr>
        <w:top w:val="none" w:sz="0" w:space="0" w:color="auto"/>
        <w:left w:val="none" w:sz="0" w:space="0" w:color="auto"/>
        <w:bottom w:val="none" w:sz="0" w:space="0" w:color="auto"/>
        <w:right w:val="none" w:sz="0" w:space="0" w:color="auto"/>
      </w:divBdr>
      <w:divsChild>
        <w:div w:id="929199460">
          <w:marLeft w:val="0"/>
          <w:marRight w:val="0"/>
          <w:marTop w:val="0"/>
          <w:marBottom w:val="0"/>
          <w:divBdr>
            <w:top w:val="none" w:sz="0" w:space="0" w:color="auto"/>
            <w:left w:val="none" w:sz="0" w:space="0" w:color="auto"/>
            <w:bottom w:val="none" w:sz="0" w:space="0" w:color="auto"/>
            <w:right w:val="none" w:sz="0" w:space="0" w:color="auto"/>
          </w:divBdr>
        </w:div>
        <w:div w:id="767235909">
          <w:marLeft w:val="0"/>
          <w:marRight w:val="0"/>
          <w:marTop w:val="0"/>
          <w:marBottom w:val="0"/>
          <w:divBdr>
            <w:top w:val="none" w:sz="0" w:space="0" w:color="auto"/>
            <w:left w:val="none" w:sz="0" w:space="0" w:color="auto"/>
            <w:bottom w:val="none" w:sz="0" w:space="0" w:color="auto"/>
            <w:right w:val="none" w:sz="0" w:space="0" w:color="auto"/>
          </w:divBdr>
        </w:div>
        <w:div w:id="1377706332">
          <w:marLeft w:val="0"/>
          <w:marRight w:val="0"/>
          <w:marTop w:val="0"/>
          <w:marBottom w:val="0"/>
          <w:divBdr>
            <w:top w:val="none" w:sz="0" w:space="0" w:color="auto"/>
            <w:left w:val="none" w:sz="0" w:space="0" w:color="auto"/>
            <w:bottom w:val="none" w:sz="0" w:space="0" w:color="auto"/>
            <w:right w:val="none" w:sz="0" w:space="0" w:color="auto"/>
          </w:divBdr>
        </w:div>
      </w:divsChild>
    </w:div>
    <w:div w:id="1767336564">
      <w:bodyDiv w:val="1"/>
      <w:marLeft w:val="0"/>
      <w:marRight w:val="0"/>
      <w:marTop w:val="0"/>
      <w:marBottom w:val="0"/>
      <w:divBdr>
        <w:top w:val="none" w:sz="0" w:space="0" w:color="auto"/>
        <w:left w:val="none" w:sz="0" w:space="0" w:color="auto"/>
        <w:bottom w:val="none" w:sz="0" w:space="0" w:color="auto"/>
        <w:right w:val="none" w:sz="0" w:space="0" w:color="auto"/>
      </w:divBdr>
    </w:div>
    <w:div w:id="1782021525">
      <w:bodyDiv w:val="1"/>
      <w:marLeft w:val="0"/>
      <w:marRight w:val="0"/>
      <w:marTop w:val="0"/>
      <w:marBottom w:val="0"/>
      <w:divBdr>
        <w:top w:val="none" w:sz="0" w:space="0" w:color="auto"/>
        <w:left w:val="none" w:sz="0" w:space="0" w:color="auto"/>
        <w:bottom w:val="none" w:sz="0" w:space="0" w:color="auto"/>
        <w:right w:val="none" w:sz="0" w:space="0" w:color="auto"/>
      </w:divBdr>
    </w:div>
    <w:div w:id="1783305009">
      <w:bodyDiv w:val="1"/>
      <w:marLeft w:val="0"/>
      <w:marRight w:val="0"/>
      <w:marTop w:val="0"/>
      <w:marBottom w:val="0"/>
      <w:divBdr>
        <w:top w:val="none" w:sz="0" w:space="0" w:color="auto"/>
        <w:left w:val="none" w:sz="0" w:space="0" w:color="auto"/>
        <w:bottom w:val="none" w:sz="0" w:space="0" w:color="auto"/>
        <w:right w:val="none" w:sz="0" w:space="0" w:color="auto"/>
      </w:divBdr>
    </w:div>
    <w:div w:id="1785611005">
      <w:bodyDiv w:val="1"/>
      <w:marLeft w:val="0"/>
      <w:marRight w:val="0"/>
      <w:marTop w:val="0"/>
      <w:marBottom w:val="0"/>
      <w:divBdr>
        <w:top w:val="none" w:sz="0" w:space="0" w:color="auto"/>
        <w:left w:val="none" w:sz="0" w:space="0" w:color="auto"/>
        <w:bottom w:val="none" w:sz="0" w:space="0" w:color="auto"/>
        <w:right w:val="none" w:sz="0" w:space="0" w:color="auto"/>
      </w:divBdr>
    </w:div>
    <w:div w:id="1788893071">
      <w:bodyDiv w:val="1"/>
      <w:marLeft w:val="0"/>
      <w:marRight w:val="0"/>
      <w:marTop w:val="0"/>
      <w:marBottom w:val="0"/>
      <w:divBdr>
        <w:top w:val="none" w:sz="0" w:space="0" w:color="auto"/>
        <w:left w:val="none" w:sz="0" w:space="0" w:color="auto"/>
        <w:bottom w:val="none" w:sz="0" w:space="0" w:color="auto"/>
        <w:right w:val="none" w:sz="0" w:space="0" w:color="auto"/>
      </w:divBdr>
    </w:div>
    <w:div w:id="1796219326">
      <w:bodyDiv w:val="1"/>
      <w:marLeft w:val="0"/>
      <w:marRight w:val="0"/>
      <w:marTop w:val="0"/>
      <w:marBottom w:val="0"/>
      <w:divBdr>
        <w:top w:val="none" w:sz="0" w:space="0" w:color="auto"/>
        <w:left w:val="none" w:sz="0" w:space="0" w:color="auto"/>
        <w:bottom w:val="none" w:sz="0" w:space="0" w:color="auto"/>
        <w:right w:val="none" w:sz="0" w:space="0" w:color="auto"/>
      </w:divBdr>
    </w:div>
    <w:div w:id="1796875593">
      <w:bodyDiv w:val="1"/>
      <w:marLeft w:val="0"/>
      <w:marRight w:val="0"/>
      <w:marTop w:val="0"/>
      <w:marBottom w:val="0"/>
      <w:divBdr>
        <w:top w:val="none" w:sz="0" w:space="0" w:color="auto"/>
        <w:left w:val="none" w:sz="0" w:space="0" w:color="auto"/>
        <w:bottom w:val="none" w:sz="0" w:space="0" w:color="auto"/>
        <w:right w:val="none" w:sz="0" w:space="0" w:color="auto"/>
      </w:divBdr>
    </w:div>
    <w:div w:id="1798446030">
      <w:bodyDiv w:val="1"/>
      <w:marLeft w:val="0"/>
      <w:marRight w:val="0"/>
      <w:marTop w:val="0"/>
      <w:marBottom w:val="0"/>
      <w:divBdr>
        <w:top w:val="none" w:sz="0" w:space="0" w:color="auto"/>
        <w:left w:val="none" w:sz="0" w:space="0" w:color="auto"/>
        <w:bottom w:val="none" w:sz="0" w:space="0" w:color="auto"/>
        <w:right w:val="none" w:sz="0" w:space="0" w:color="auto"/>
      </w:divBdr>
      <w:divsChild>
        <w:div w:id="256134832">
          <w:marLeft w:val="0"/>
          <w:marRight w:val="0"/>
          <w:marTop w:val="0"/>
          <w:marBottom w:val="0"/>
          <w:divBdr>
            <w:top w:val="none" w:sz="0" w:space="0" w:color="auto"/>
            <w:left w:val="none" w:sz="0" w:space="0" w:color="auto"/>
            <w:bottom w:val="none" w:sz="0" w:space="0" w:color="auto"/>
            <w:right w:val="none" w:sz="0" w:space="0" w:color="auto"/>
          </w:divBdr>
        </w:div>
        <w:div w:id="1565331095">
          <w:marLeft w:val="0"/>
          <w:marRight w:val="0"/>
          <w:marTop w:val="0"/>
          <w:marBottom w:val="0"/>
          <w:divBdr>
            <w:top w:val="none" w:sz="0" w:space="0" w:color="auto"/>
            <w:left w:val="none" w:sz="0" w:space="0" w:color="auto"/>
            <w:bottom w:val="none" w:sz="0" w:space="0" w:color="auto"/>
            <w:right w:val="none" w:sz="0" w:space="0" w:color="auto"/>
          </w:divBdr>
        </w:div>
        <w:div w:id="1413039856">
          <w:marLeft w:val="0"/>
          <w:marRight w:val="0"/>
          <w:marTop w:val="0"/>
          <w:marBottom w:val="0"/>
          <w:divBdr>
            <w:top w:val="none" w:sz="0" w:space="0" w:color="auto"/>
            <w:left w:val="none" w:sz="0" w:space="0" w:color="auto"/>
            <w:bottom w:val="none" w:sz="0" w:space="0" w:color="auto"/>
            <w:right w:val="none" w:sz="0" w:space="0" w:color="auto"/>
          </w:divBdr>
        </w:div>
        <w:div w:id="2012948959">
          <w:marLeft w:val="0"/>
          <w:marRight w:val="0"/>
          <w:marTop w:val="0"/>
          <w:marBottom w:val="0"/>
          <w:divBdr>
            <w:top w:val="none" w:sz="0" w:space="0" w:color="auto"/>
            <w:left w:val="none" w:sz="0" w:space="0" w:color="auto"/>
            <w:bottom w:val="none" w:sz="0" w:space="0" w:color="auto"/>
            <w:right w:val="none" w:sz="0" w:space="0" w:color="auto"/>
          </w:divBdr>
        </w:div>
        <w:div w:id="1576623602">
          <w:marLeft w:val="0"/>
          <w:marRight w:val="0"/>
          <w:marTop w:val="0"/>
          <w:marBottom w:val="0"/>
          <w:divBdr>
            <w:top w:val="none" w:sz="0" w:space="0" w:color="auto"/>
            <w:left w:val="none" w:sz="0" w:space="0" w:color="auto"/>
            <w:bottom w:val="none" w:sz="0" w:space="0" w:color="auto"/>
            <w:right w:val="none" w:sz="0" w:space="0" w:color="auto"/>
          </w:divBdr>
        </w:div>
        <w:div w:id="708342379">
          <w:marLeft w:val="0"/>
          <w:marRight w:val="0"/>
          <w:marTop w:val="0"/>
          <w:marBottom w:val="0"/>
          <w:divBdr>
            <w:top w:val="none" w:sz="0" w:space="0" w:color="auto"/>
            <w:left w:val="none" w:sz="0" w:space="0" w:color="auto"/>
            <w:bottom w:val="none" w:sz="0" w:space="0" w:color="auto"/>
            <w:right w:val="none" w:sz="0" w:space="0" w:color="auto"/>
          </w:divBdr>
        </w:div>
        <w:div w:id="721293654">
          <w:marLeft w:val="0"/>
          <w:marRight w:val="0"/>
          <w:marTop w:val="0"/>
          <w:marBottom w:val="0"/>
          <w:divBdr>
            <w:top w:val="none" w:sz="0" w:space="0" w:color="auto"/>
            <w:left w:val="none" w:sz="0" w:space="0" w:color="auto"/>
            <w:bottom w:val="none" w:sz="0" w:space="0" w:color="auto"/>
            <w:right w:val="none" w:sz="0" w:space="0" w:color="auto"/>
          </w:divBdr>
        </w:div>
        <w:div w:id="170221966">
          <w:marLeft w:val="0"/>
          <w:marRight w:val="0"/>
          <w:marTop w:val="0"/>
          <w:marBottom w:val="0"/>
          <w:divBdr>
            <w:top w:val="none" w:sz="0" w:space="0" w:color="auto"/>
            <w:left w:val="none" w:sz="0" w:space="0" w:color="auto"/>
            <w:bottom w:val="none" w:sz="0" w:space="0" w:color="auto"/>
            <w:right w:val="none" w:sz="0" w:space="0" w:color="auto"/>
          </w:divBdr>
        </w:div>
        <w:div w:id="792333366">
          <w:marLeft w:val="0"/>
          <w:marRight w:val="0"/>
          <w:marTop w:val="0"/>
          <w:marBottom w:val="0"/>
          <w:divBdr>
            <w:top w:val="none" w:sz="0" w:space="0" w:color="auto"/>
            <w:left w:val="none" w:sz="0" w:space="0" w:color="auto"/>
            <w:bottom w:val="none" w:sz="0" w:space="0" w:color="auto"/>
            <w:right w:val="none" w:sz="0" w:space="0" w:color="auto"/>
          </w:divBdr>
        </w:div>
        <w:div w:id="253782555">
          <w:marLeft w:val="0"/>
          <w:marRight w:val="0"/>
          <w:marTop w:val="0"/>
          <w:marBottom w:val="0"/>
          <w:divBdr>
            <w:top w:val="none" w:sz="0" w:space="0" w:color="auto"/>
            <w:left w:val="none" w:sz="0" w:space="0" w:color="auto"/>
            <w:bottom w:val="none" w:sz="0" w:space="0" w:color="auto"/>
            <w:right w:val="none" w:sz="0" w:space="0" w:color="auto"/>
          </w:divBdr>
        </w:div>
        <w:div w:id="1044060587">
          <w:marLeft w:val="0"/>
          <w:marRight w:val="0"/>
          <w:marTop w:val="0"/>
          <w:marBottom w:val="0"/>
          <w:divBdr>
            <w:top w:val="none" w:sz="0" w:space="0" w:color="auto"/>
            <w:left w:val="none" w:sz="0" w:space="0" w:color="auto"/>
            <w:bottom w:val="none" w:sz="0" w:space="0" w:color="auto"/>
            <w:right w:val="none" w:sz="0" w:space="0" w:color="auto"/>
          </w:divBdr>
        </w:div>
        <w:div w:id="1071267091">
          <w:marLeft w:val="0"/>
          <w:marRight w:val="0"/>
          <w:marTop w:val="0"/>
          <w:marBottom w:val="0"/>
          <w:divBdr>
            <w:top w:val="none" w:sz="0" w:space="0" w:color="auto"/>
            <w:left w:val="none" w:sz="0" w:space="0" w:color="auto"/>
            <w:bottom w:val="none" w:sz="0" w:space="0" w:color="auto"/>
            <w:right w:val="none" w:sz="0" w:space="0" w:color="auto"/>
          </w:divBdr>
        </w:div>
        <w:div w:id="520628385">
          <w:marLeft w:val="0"/>
          <w:marRight w:val="0"/>
          <w:marTop w:val="0"/>
          <w:marBottom w:val="0"/>
          <w:divBdr>
            <w:top w:val="none" w:sz="0" w:space="0" w:color="auto"/>
            <w:left w:val="none" w:sz="0" w:space="0" w:color="auto"/>
            <w:bottom w:val="none" w:sz="0" w:space="0" w:color="auto"/>
            <w:right w:val="none" w:sz="0" w:space="0" w:color="auto"/>
          </w:divBdr>
        </w:div>
        <w:div w:id="1257515615">
          <w:marLeft w:val="0"/>
          <w:marRight w:val="0"/>
          <w:marTop w:val="0"/>
          <w:marBottom w:val="0"/>
          <w:divBdr>
            <w:top w:val="none" w:sz="0" w:space="0" w:color="auto"/>
            <w:left w:val="none" w:sz="0" w:space="0" w:color="auto"/>
            <w:bottom w:val="none" w:sz="0" w:space="0" w:color="auto"/>
            <w:right w:val="none" w:sz="0" w:space="0" w:color="auto"/>
          </w:divBdr>
        </w:div>
        <w:div w:id="434255871">
          <w:marLeft w:val="0"/>
          <w:marRight w:val="0"/>
          <w:marTop w:val="0"/>
          <w:marBottom w:val="0"/>
          <w:divBdr>
            <w:top w:val="none" w:sz="0" w:space="0" w:color="auto"/>
            <w:left w:val="none" w:sz="0" w:space="0" w:color="auto"/>
            <w:bottom w:val="none" w:sz="0" w:space="0" w:color="auto"/>
            <w:right w:val="none" w:sz="0" w:space="0" w:color="auto"/>
          </w:divBdr>
        </w:div>
        <w:div w:id="1012222409">
          <w:marLeft w:val="0"/>
          <w:marRight w:val="0"/>
          <w:marTop w:val="0"/>
          <w:marBottom w:val="0"/>
          <w:divBdr>
            <w:top w:val="none" w:sz="0" w:space="0" w:color="auto"/>
            <w:left w:val="none" w:sz="0" w:space="0" w:color="auto"/>
            <w:bottom w:val="none" w:sz="0" w:space="0" w:color="auto"/>
            <w:right w:val="none" w:sz="0" w:space="0" w:color="auto"/>
          </w:divBdr>
        </w:div>
        <w:div w:id="914702187">
          <w:marLeft w:val="0"/>
          <w:marRight w:val="0"/>
          <w:marTop w:val="0"/>
          <w:marBottom w:val="0"/>
          <w:divBdr>
            <w:top w:val="none" w:sz="0" w:space="0" w:color="auto"/>
            <w:left w:val="none" w:sz="0" w:space="0" w:color="auto"/>
            <w:bottom w:val="none" w:sz="0" w:space="0" w:color="auto"/>
            <w:right w:val="none" w:sz="0" w:space="0" w:color="auto"/>
          </w:divBdr>
        </w:div>
        <w:div w:id="2012292802">
          <w:marLeft w:val="0"/>
          <w:marRight w:val="0"/>
          <w:marTop w:val="0"/>
          <w:marBottom w:val="0"/>
          <w:divBdr>
            <w:top w:val="none" w:sz="0" w:space="0" w:color="auto"/>
            <w:left w:val="none" w:sz="0" w:space="0" w:color="auto"/>
            <w:bottom w:val="none" w:sz="0" w:space="0" w:color="auto"/>
            <w:right w:val="none" w:sz="0" w:space="0" w:color="auto"/>
          </w:divBdr>
        </w:div>
        <w:div w:id="7563847">
          <w:marLeft w:val="0"/>
          <w:marRight w:val="0"/>
          <w:marTop w:val="0"/>
          <w:marBottom w:val="0"/>
          <w:divBdr>
            <w:top w:val="none" w:sz="0" w:space="0" w:color="auto"/>
            <w:left w:val="none" w:sz="0" w:space="0" w:color="auto"/>
            <w:bottom w:val="none" w:sz="0" w:space="0" w:color="auto"/>
            <w:right w:val="none" w:sz="0" w:space="0" w:color="auto"/>
          </w:divBdr>
        </w:div>
        <w:div w:id="1238250195">
          <w:marLeft w:val="0"/>
          <w:marRight w:val="0"/>
          <w:marTop w:val="0"/>
          <w:marBottom w:val="0"/>
          <w:divBdr>
            <w:top w:val="none" w:sz="0" w:space="0" w:color="auto"/>
            <w:left w:val="none" w:sz="0" w:space="0" w:color="auto"/>
            <w:bottom w:val="none" w:sz="0" w:space="0" w:color="auto"/>
            <w:right w:val="none" w:sz="0" w:space="0" w:color="auto"/>
          </w:divBdr>
        </w:div>
        <w:div w:id="1600410339">
          <w:marLeft w:val="0"/>
          <w:marRight w:val="0"/>
          <w:marTop w:val="0"/>
          <w:marBottom w:val="0"/>
          <w:divBdr>
            <w:top w:val="none" w:sz="0" w:space="0" w:color="auto"/>
            <w:left w:val="none" w:sz="0" w:space="0" w:color="auto"/>
            <w:bottom w:val="none" w:sz="0" w:space="0" w:color="auto"/>
            <w:right w:val="none" w:sz="0" w:space="0" w:color="auto"/>
          </w:divBdr>
        </w:div>
        <w:div w:id="1573541183">
          <w:marLeft w:val="0"/>
          <w:marRight w:val="0"/>
          <w:marTop w:val="0"/>
          <w:marBottom w:val="0"/>
          <w:divBdr>
            <w:top w:val="none" w:sz="0" w:space="0" w:color="auto"/>
            <w:left w:val="none" w:sz="0" w:space="0" w:color="auto"/>
            <w:bottom w:val="none" w:sz="0" w:space="0" w:color="auto"/>
            <w:right w:val="none" w:sz="0" w:space="0" w:color="auto"/>
          </w:divBdr>
        </w:div>
      </w:divsChild>
    </w:div>
    <w:div w:id="1799685656">
      <w:bodyDiv w:val="1"/>
      <w:marLeft w:val="0"/>
      <w:marRight w:val="0"/>
      <w:marTop w:val="0"/>
      <w:marBottom w:val="0"/>
      <w:divBdr>
        <w:top w:val="none" w:sz="0" w:space="0" w:color="auto"/>
        <w:left w:val="none" w:sz="0" w:space="0" w:color="auto"/>
        <w:bottom w:val="none" w:sz="0" w:space="0" w:color="auto"/>
        <w:right w:val="none" w:sz="0" w:space="0" w:color="auto"/>
      </w:divBdr>
    </w:div>
    <w:div w:id="1802265500">
      <w:bodyDiv w:val="1"/>
      <w:marLeft w:val="0"/>
      <w:marRight w:val="0"/>
      <w:marTop w:val="0"/>
      <w:marBottom w:val="0"/>
      <w:divBdr>
        <w:top w:val="none" w:sz="0" w:space="0" w:color="auto"/>
        <w:left w:val="none" w:sz="0" w:space="0" w:color="auto"/>
        <w:bottom w:val="none" w:sz="0" w:space="0" w:color="auto"/>
        <w:right w:val="none" w:sz="0" w:space="0" w:color="auto"/>
      </w:divBdr>
    </w:div>
    <w:div w:id="1808084103">
      <w:bodyDiv w:val="1"/>
      <w:marLeft w:val="0"/>
      <w:marRight w:val="0"/>
      <w:marTop w:val="0"/>
      <w:marBottom w:val="0"/>
      <w:divBdr>
        <w:top w:val="none" w:sz="0" w:space="0" w:color="auto"/>
        <w:left w:val="none" w:sz="0" w:space="0" w:color="auto"/>
        <w:bottom w:val="none" w:sz="0" w:space="0" w:color="auto"/>
        <w:right w:val="none" w:sz="0" w:space="0" w:color="auto"/>
      </w:divBdr>
    </w:div>
    <w:div w:id="1808158384">
      <w:bodyDiv w:val="1"/>
      <w:marLeft w:val="0"/>
      <w:marRight w:val="0"/>
      <w:marTop w:val="0"/>
      <w:marBottom w:val="0"/>
      <w:divBdr>
        <w:top w:val="none" w:sz="0" w:space="0" w:color="auto"/>
        <w:left w:val="none" w:sz="0" w:space="0" w:color="auto"/>
        <w:bottom w:val="none" w:sz="0" w:space="0" w:color="auto"/>
        <w:right w:val="none" w:sz="0" w:space="0" w:color="auto"/>
      </w:divBdr>
    </w:div>
    <w:div w:id="1810320861">
      <w:bodyDiv w:val="1"/>
      <w:marLeft w:val="0"/>
      <w:marRight w:val="0"/>
      <w:marTop w:val="0"/>
      <w:marBottom w:val="0"/>
      <w:divBdr>
        <w:top w:val="none" w:sz="0" w:space="0" w:color="auto"/>
        <w:left w:val="none" w:sz="0" w:space="0" w:color="auto"/>
        <w:bottom w:val="none" w:sz="0" w:space="0" w:color="auto"/>
        <w:right w:val="none" w:sz="0" w:space="0" w:color="auto"/>
      </w:divBdr>
    </w:div>
    <w:div w:id="1812016066">
      <w:bodyDiv w:val="1"/>
      <w:marLeft w:val="0"/>
      <w:marRight w:val="0"/>
      <w:marTop w:val="0"/>
      <w:marBottom w:val="0"/>
      <w:divBdr>
        <w:top w:val="none" w:sz="0" w:space="0" w:color="auto"/>
        <w:left w:val="none" w:sz="0" w:space="0" w:color="auto"/>
        <w:bottom w:val="none" w:sz="0" w:space="0" w:color="auto"/>
        <w:right w:val="none" w:sz="0" w:space="0" w:color="auto"/>
      </w:divBdr>
    </w:div>
    <w:div w:id="1817254865">
      <w:bodyDiv w:val="1"/>
      <w:marLeft w:val="0"/>
      <w:marRight w:val="0"/>
      <w:marTop w:val="0"/>
      <w:marBottom w:val="0"/>
      <w:divBdr>
        <w:top w:val="none" w:sz="0" w:space="0" w:color="auto"/>
        <w:left w:val="none" w:sz="0" w:space="0" w:color="auto"/>
        <w:bottom w:val="none" w:sz="0" w:space="0" w:color="auto"/>
        <w:right w:val="none" w:sz="0" w:space="0" w:color="auto"/>
      </w:divBdr>
      <w:divsChild>
        <w:div w:id="2054650271">
          <w:marLeft w:val="0"/>
          <w:marRight w:val="0"/>
          <w:marTop w:val="0"/>
          <w:marBottom w:val="0"/>
          <w:divBdr>
            <w:top w:val="none" w:sz="0" w:space="0" w:color="auto"/>
            <w:left w:val="none" w:sz="0" w:space="0" w:color="auto"/>
            <w:bottom w:val="none" w:sz="0" w:space="0" w:color="auto"/>
            <w:right w:val="none" w:sz="0" w:space="0" w:color="auto"/>
          </w:divBdr>
        </w:div>
        <w:div w:id="17322297">
          <w:marLeft w:val="0"/>
          <w:marRight w:val="0"/>
          <w:marTop w:val="0"/>
          <w:marBottom w:val="0"/>
          <w:divBdr>
            <w:top w:val="none" w:sz="0" w:space="0" w:color="auto"/>
            <w:left w:val="none" w:sz="0" w:space="0" w:color="auto"/>
            <w:bottom w:val="none" w:sz="0" w:space="0" w:color="auto"/>
            <w:right w:val="none" w:sz="0" w:space="0" w:color="auto"/>
          </w:divBdr>
        </w:div>
        <w:div w:id="602106212">
          <w:marLeft w:val="0"/>
          <w:marRight w:val="0"/>
          <w:marTop w:val="0"/>
          <w:marBottom w:val="0"/>
          <w:divBdr>
            <w:top w:val="none" w:sz="0" w:space="0" w:color="auto"/>
            <w:left w:val="none" w:sz="0" w:space="0" w:color="auto"/>
            <w:bottom w:val="none" w:sz="0" w:space="0" w:color="auto"/>
            <w:right w:val="none" w:sz="0" w:space="0" w:color="auto"/>
          </w:divBdr>
        </w:div>
        <w:div w:id="1298681535">
          <w:marLeft w:val="0"/>
          <w:marRight w:val="0"/>
          <w:marTop w:val="0"/>
          <w:marBottom w:val="0"/>
          <w:divBdr>
            <w:top w:val="none" w:sz="0" w:space="0" w:color="auto"/>
            <w:left w:val="none" w:sz="0" w:space="0" w:color="auto"/>
            <w:bottom w:val="none" w:sz="0" w:space="0" w:color="auto"/>
            <w:right w:val="none" w:sz="0" w:space="0" w:color="auto"/>
          </w:divBdr>
        </w:div>
        <w:div w:id="654455323">
          <w:marLeft w:val="0"/>
          <w:marRight w:val="0"/>
          <w:marTop w:val="0"/>
          <w:marBottom w:val="0"/>
          <w:divBdr>
            <w:top w:val="none" w:sz="0" w:space="0" w:color="auto"/>
            <w:left w:val="none" w:sz="0" w:space="0" w:color="auto"/>
            <w:bottom w:val="none" w:sz="0" w:space="0" w:color="auto"/>
            <w:right w:val="none" w:sz="0" w:space="0" w:color="auto"/>
          </w:divBdr>
        </w:div>
        <w:div w:id="972055914">
          <w:marLeft w:val="0"/>
          <w:marRight w:val="0"/>
          <w:marTop w:val="0"/>
          <w:marBottom w:val="0"/>
          <w:divBdr>
            <w:top w:val="none" w:sz="0" w:space="0" w:color="auto"/>
            <w:left w:val="none" w:sz="0" w:space="0" w:color="auto"/>
            <w:bottom w:val="none" w:sz="0" w:space="0" w:color="auto"/>
            <w:right w:val="none" w:sz="0" w:space="0" w:color="auto"/>
          </w:divBdr>
        </w:div>
        <w:div w:id="874922256">
          <w:marLeft w:val="0"/>
          <w:marRight w:val="0"/>
          <w:marTop w:val="0"/>
          <w:marBottom w:val="0"/>
          <w:divBdr>
            <w:top w:val="none" w:sz="0" w:space="0" w:color="auto"/>
            <w:left w:val="none" w:sz="0" w:space="0" w:color="auto"/>
            <w:bottom w:val="none" w:sz="0" w:space="0" w:color="auto"/>
            <w:right w:val="none" w:sz="0" w:space="0" w:color="auto"/>
          </w:divBdr>
        </w:div>
        <w:div w:id="812717766">
          <w:marLeft w:val="0"/>
          <w:marRight w:val="0"/>
          <w:marTop w:val="0"/>
          <w:marBottom w:val="0"/>
          <w:divBdr>
            <w:top w:val="none" w:sz="0" w:space="0" w:color="auto"/>
            <w:left w:val="none" w:sz="0" w:space="0" w:color="auto"/>
            <w:bottom w:val="none" w:sz="0" w:space="0" w:color="auto"/>
            <w:right w:val="none" w:sz="0" w:space="0" w:color="auto"/>
          </w:divBdr>
        </w:div>
        <w:div w:id="989407475">
          <w:marLeft w:val="0"/>
          <w:marRight w:val="0"/>
          <w:marTop w:val="0"/>
          <w:marBottom w:val="0"/>
          <w:divBdr>
            <w:top w:val="none" w:sz="0" w:space="0" w:color="auto"/>
            <w:left w:val="none" w:sz="0" w:space="0" w:color="auto"/>
            <w:bottom w:val="none" w:sz="0" w:space="0" w:color="auto"/>
            <w:right w:val="none" w:sz="0" w:space="0" w:color="auto"/>
          </w:divBdr>
        </w:div>
        <w:div w:id="3820903">
          <w:marLeft w:val="0"/>
          <w:marRight w:val="0"/>
          <w:marTop w:val="0"/>
          <w:marBottom w:val="0"/>
          <w:divBdr>
            <w:top w:val="none" w:sz="0" w:space="0" w:color="auto"/>
            <w:left w:val="none" w:sz="0" w:space="0" w:color="auto"/>
            <w:bottom w:val="none" w:sz="0" w:space="0" w:color="auto"/>
            <w:right w:val="none" w:sz="0" w:space="0" w:color="auto"/>
          </w:divBdr>
        </w:div>
        <w:div w:id="247078461">
          <w:marLeft w:val="0"/>
          <w:marRight w:val="0"/>
          <w:marTop w:val="0"/>
          <w:marBottom w:val="0"/>
          <w:divBdr>
            <w:top w:val="none" w:sz="0" w:space="0" w:color="auto"/>
            <w:left w:val="none" w:sz="0" w:space="0" w:color="auto"/>
            <w:bottom w:val="none" w:sz="0" w:space="0" w:color="auto"/>
            <w:right w:val="none" w:sz="0" w:space="0" w:color="auto"/>
          </w:divBdr>
        </w:div>
        <w:div w:id="133909551">
          <w:marLeft w:val="0"/>
          <w:marRight w:val="0"/>
          <w:marTop w:val="0"/>
          <w:marBottom w:val="0"/>
          <w:divBdr>
            <w:top w:val="none" w:sz="0" w:space="0" w:color="auto"/>
            <w:left w:val="none" w:sz="0" w:space="0" w:color="auto"/>
            <w:bottom w:val="none" w:sz="0" w:space="0" w:color="auto"/>
            <w:right w:val="none" w:sz="0" w:space="0" w:color="auto"/>
          </w:divBdr>
        </w:div>
        <w:div w:id="1162892004">
          <w:marLeft w:val="0"/>
          <w:marRight w:val="0"/>
          <w:marTop w:val="0"/>
          <w:marBottom w:val="0"/>
          <w:divBdr>
            <w:top w:val="none" w:sz="0" w:space="0" w:color="auto"/>
            <w:left w:val="none" w:sz="0" w:space="0" w:color="auto"/>
            <w:bottom w:val="none" w:sz="0" w:space="0" w:color="auto"/>
            <w:right w:val="none" w:sz="0" w:space="0" w:color="auto"/>
          </w:divBdr>
        </w:div>
        <w:div w:id="472992640">
          <w:marLeft w:val="0"/>
          <w:marRight w:val="0"/>
          <w:marTop w:val="0"/>
          <w:marBottom w:val="0"/>
          <w:divBdr>
            <w:top w:val="none" w:sz="0" w:space="0" w:color="auto"/>
            <w:left w:val="none" w:sz="0" w:space="0" w:color="auto"/>
            <w:bottom w:val="none" w:sz="0" w:space="0" w:color="auto"/>
            <w:right w:val="none" w:sz="0" w:space="0" w:color="auto"/>
          </w:divBdr>
        </w:div>
        <w:div w:id="154304036">
          <w:marLeft w:val="0"/>
          <w:marRight w:val="0"/>
          <w:marTop w:val="0"/>
          <w:marBottom w:val="0"/>
          <w:divBdr>
            <w:top w:val="none" w:sz="0" w:space="0" w:color="auto"/>
            <w:left w:val="none" w:sz="0" w:space="0" w:color="auto"/>
            <w:bottom w:val="none" w:sz="0" w:space="0" w:color="auto"/>
            <w:right w:val="none" w:sz="0" w:space="0" w:color="auto"/>
          </w:divBdr>
        </w:div>
        <w:div w:id="1747460292">
          <w:marLeft w:val="0"/>
          <w:marRight w:val="0"/>
          <w:marTop w:val="0"/>
          <w:marBottom w:val="0"/>
          <w:divBdr>
            <w:top w:val="none" w:sz="0" w:space="0" w:color="auto"/>
            <w:left w:val="none" w:sz="0" w:space="0" w:color="auto"/>
            <w:bottom w:val="none" w:sz="0" w:space="0" w:color="auto"/>
            <w:right w:val="none" w:sz="0" w:space="0" w:color="auto"/>
          </w:divBdr>
        </w:div>
        <w:div w:id="360206031">
          <w:marLeft w:val="0"/>
          <w:marRight w:val="0"/>
          <w:marTop w:val="0"/>
          <w:marBottom w:val="0"/>
          <w:divBdr>
            <w:top w:val="none" w:sz="0" w:space="0" w:color="auto"/>
            <w:left w:val="none" w:sz="0" w:space="0" w:color="auto"/>
            <w:bottom w:val="none" w:sz="0" w:space="0" w:color="auto"/>
            <w:right w:val="none" w:sz="0" w:space="0" w:color="auto"/>
          </w:divBdr>
        </w:div>
        <w:div w:id="23021112">
          <w:marLeft w:val="0"/>
          <w:marRight w:val="0"/>
          <w:marTop w:val="0"/>
          <w:marBottom w:val="0"/>
          <w:divBdr>
            <w:top w:val="none" w:sz="0" w:space="0" w:color="auto"/>
            <w:left w:val="none" w:sz="0" w:space="0" w:color="auto"/>
            <w:bottom w:val="none" w:sz="0" w:space="0" w:color="auto"/>
            <w:right w:val="none" w:sz="0" w:space="0" w:color="auto"/>
          </w:divBdr>
        </w:div>
        <w:div w:id="1857692325">
          <w:marLeft w:val="0"/>
          <w:marRight w:val="0"/>
          <w:marTop w:val="0"/>
          <w:marBottom w:val="0"/>
          <w:divBdr>
            <w:top w:val="none" w:sz="0" w:space="0" w:color="auto"/>
            <w:left w:val="none" w:sz="0" w:space="0" w:color="auto"/>
            <w:bottom w:val="none" w:sz="0" w:space="0" w:color="auto"/>
            <w:right w:val="none" w:sz="0" w:space="0" w:color="auto"/>
          </w:divBdr>
        </w:div>
        <w:div w:id="606696875">
          <w:marLeft w:val="0"/>
          <w:marRight w:val="0"/>
          <w:marTop w:val="0"/>
          <w:marBottom w:val="0"/>
          <w:divBdr>
            <w:top w:val="none" w:sz="0" w:space="0" w:color="auto"/>
            <w:left w:val="none" w:sz="0" w:space="0" w:color="auto"/>
            <w:bottom w:val="none" w:sz="0" w:space="0" w:color="auto"/>
            <w:right w:val="none" w:sz="0" w:space="0" w:color="auto"/>
          </w:divBdr>
        </w:div>
        <w:div w:id="1190070603">
          <w:marLeft w:val="0"/>
          <w:marRight w:val="0"/>
          <w:marTop w:val="0"/>
          <w:marBottom w:val="0"/>
          <w:divBdr>
            <w:top w:val="none" w:sz="0" w:space="0" w:color="auto"/>
            <w:left w:val="none" w:sz="0" w:space="0" w:color="auto"/>
            <w:bottom w:val="none" w:sz="0" w:space="0" w:color="auto"/>
            <w:right w:val="none" w:sz="0" w:space="0" w:color="auto"/>
          </w:divBdr>
        </w:div>
        <w:div w:id="2067949821">
          <w:marLeft w:val="0"/>
          <w:marRight w:val="0"/>
          <w:marTop w:val="0"/>
          <w:marBottom w:val="0"/>
          <w:divBdr>
            <w:top w:val="none" w:sz="0" w:space="0" w:color="auto"/>
            <w:left w:val="none" w:sz="0" w:space="0" w:color="auto"/>
            <w:bottom w:val="none" w:sz="0" w:space="0" w:color="auto"/>
            <w:right w:val="none" w:sz="0" w:space="0" w:color="auto"/>
          </w:divBdr>
        </w:div>
        <w:div w:id="1393041846">
          <w:marLeft w:val="0"/>
          <w:marRight w:val="0"/>
          <w:marTop w:val="0"/>
          <w:marBottom w:val="0"/>
          <w:divBdr>
            <w:top w:val="none" w:sz="0" w:space="0" w:color="auto"/>
            <w:left w:val="none" w:sz="0" w:space="0" w:color="auto"/>
            <w:bottom w:val="none" w:sz="0" w:space="0" w:color="auto"/>
            <w:right w:val="none" w:sz="0" w:space="0" w:color="auto"/>
          </w:divBdr>
        </w:div>
        <w:div w:id="1517188655">
          <w:marLeft w:val="0"/>
          <w:marRight w:val="0"/>
          <w:marTop w:val="0"/>
          <w:marBottom w:val="0"/>
          <w:divBdr>
            <w:top w:val="none" w:sz="0" w:space="0" w:color="auto"/>
            <w:left w:val="none" w:sz="0" w:space="0" w:color="auto"/>
            <w:bottom w:val="none" w:sz="0" w:space="0" w:color="auto"/>
            <w:right w:val="none" w:sz="0" w:space="0" w:color="auto"/>
          </w:divBdr>
        </w:div>
        <w:div w:id="460465902">
          <w:marLeft w:val="0"/>
          <w:marRight w:val="0"/>
          <w:marTop w:val="0"/>
          <w:marBottom w:val="0"/>
          <w:divBdr>
            <w:top w:val="none" w:sz="0" w:space="0" w:color="auto"/>
            <w:left w:val="none" w:sz="0" w:space="0" w:color="auto"/>
            <w:bottom w:val="none" w:sz="0" w:space="0" w:color="auto"/>
            <w:right w:val="none" w:sz="0" w:space="0" w:color="auto"/>
          </w:divBdr>
        </w:div>
        <w:div w:id="99230511">
          <w:marLeft w:val="0"/>
          <w:marRight w:val="0"/>
          <w:marTop w:val="0"/>
          <w:marBottom w:val="0"/>
          <w:divBdr>
            <w:top w:val="none" w:sz="0" w:space="0" w:color="auto"/>
            <w:left w:val="none" w:sz="0" w:space="0" w:color="auto"/>
            <w:bottom w:val="none" w:sz="0" w:space="0" w:color="auto"/>
            <w:right w:val="none" w:sz="0" w:space="0" w:color="auto"/>
          </w:divBdr>
        </w:div>
        <w:div w:id="1698896579">
          <w:marLeft w:val="0"/>
          <w:marRight w:val="0"/>
          <w:marTop w:val="0"/>
          <w:marBottom w:val="0"/>
          <w:divBdr>
            <w:top w:val="none" w:sz="0" w:space="0" w:color="auto"/>
            <w:left w:val="none" w:sz="0" w:space="0" w:color="auto"/>
            <w:bottom w:val="none" w:sz="0" w:space="0" w:color="auto"/>
            <w:right w:val="none" w:sz="0" w:space="0" w:color="auto"/>
          </w:divBdr>
        </w:div>
      </w:divsChild>
    </w:div>
    <w:div w:id="1824543578">
      <w:bodyDiv w:val="1"/>
      <w:marLeft w:val="0"/>
      <w:marRight w:val="0"/>
      <w:marTop w:val="0"/>
      <w:marBottom w:val="0"/>
      <w:divBdr>
        <w:top w:val="none" w:sz="0" w:space="0" w:color="auto"/>
        <w:left w:val="none" w:sz="0" w:space="0" w:color="auto"/>
        <w:bottom w:val="none" w:sz="0" w:space="0" w:color="auto"/>
        <w:right w:val="none" w:sz="0" w:space="0" w:color="auto"/>
      </w:divBdr>
    </w:div>
    <w:div w:id="1829786540">
      <w:bodyDiv w:val="1"/>
      <w:marLeft w:val="0"/>
      <w:marRight w:val="0"/>
      <w:marTop w:val="0"/>
      <w:marBottom w:val="0"/>
      <w:divBdr>
        <w:top w:val="none" w:sz="0" w:space="0" w:color="auto"/>
        <w:left w:val="none" w:sz="0" w:space="0" w:color="auto"/>
        <w:bottom w:val="none" w:sz="0" w:space="0" w:color="auto"/>
        <w:right w:val="none" w:sz="0" w:space="0" w:color="auto"/>
      </w:divBdr>
    </w:div>
    <w:div w:id="1836721505">
      <w:bodyDiv w:val="1"/>
      <w:marLeft w:val="0"/>
      <w:marRight w:val="0"/>
      <w:marTop w:val="0"/>
      <w:marBottom w:val="0"/>
      <w:divBdr>
        <w:top w:val="none" w:sz="0" w:space="0" w:color="auto"/>
        <w:left w:val="none" w:sz="0" w:space="0" w:color="auto"/>
        <w:bottom w:val="none" w:sz="0" w:space="0" w:color="auto"/>
        <w:right w:val="none" w:sz="0" w:space="0" w:color="auto"/>
      </w:divBdr>
    </w:div>
    <w:div w:id="1842500775">
      <w:bodyDiv w:val="1"/>
      <w:marLeft w:val="0"/>
      <w:marRight w:val="0"/>
      <w:marTop w:val="0"/>
      <w:marBottom w:val="0"/>
      <w:divBdr>
        <w:top w:val="none" w:sz="0" w:space="0" w:color="auto"/>
        <w:left w:val="none" w:sz="0" w:space="0" w:color="auto"/>
        <w:bottom w:val="none" w:sz="0" w:space="0" w:color="auto"/>
        <w:right w:val="none" w:sz="0" w:space="0" w:color="auto"/>
      </w:divBdr>
    </w:div>
    <w:div w:id="1842575923">
      <w:bodyDiv w:val="1"/>
      <w:marLeft w:val="0"/>
      <w:marRight w:val="0"/>
      <w:marTop w:val="0"/>
      <w:marBottom w:val="0"/>
      <w:divBdr>
        <w:top w:val="none" w:sz="0" w:space="0" w:color="auto"/>
        <w:left w:val="none" w:sz="0" w:space="0" w:color="auto"/>
        <w:bottom w:val="none" w:sz="0" w:space="0" w:color="auto"/>
        <w:right w:val="none" w:sz="0" w:space="0" w:color="auto"/>
      </w:divBdr>
    </w:div>
    <w:div w:id="1842892634">
      <w:bodyDiv w:val="1"/>
      <w:marLeft w:val="0"/>
      <w:marRight w:val="0"/>
      <w:marTop w:val="0"/>
      <w:marBottom w:val="0"/>
      <w:divBdr>
        <w:top w:val="none" w:sz="0" w:space="0" w:color="auto"/>
        <w:left w:val="none" w:sz="0" w:space="0" w:color="auto"/>
        <w:bottom w:val="none" w:sz="0" w:space="0" w:color="auto"/>
        <w:right w:val="none" w:sz="0" w:space="0" w:color="auto"/>
      </w:divBdr>
    </w:div>
    <w:div w:id="1849445245">
      <w:bodyDiv w:val="1"/>
      <w:marLeft w:val="0"/>
      <w:marRight w:val="0"/>
      <w:marTop w:val="0"/>
      <w:marBottom w:val="0"/>
      <w:divBdr>
        <w:top w:val="none" w:sz="0" w:space="0" w:color="auto"/>
        <w:left w:val="none" w:sz="0" w:space="0" w:color="auto"/>
        <w:bottom w:val="none" w:sz="0" w:space="0" w:color="auto"/>
        <w:right w:val="none" w:sz="0" w:space="0" w:color="auto"/>
      </w:divBdr>
    </w:div>
    <w:div w:id="1859659744">
      <w:bodyDiv w:val="1"/>
      <w:marLeft w:val="0"/>
      <w:marRight w:val="0"/>
      <w:marTop w:val="0"/>
      <w:marBottom w:val="0"/>
      <w:divBdr>
        <w:top w:val="none" w:sz="0" w:space="0" w:color="auto"/>
        <w:left w:val="none" w:sz="0" w:space="0" w:color="auto"/>
        <w:bottom w:val="none" w:sz="0" w:space="0" w:color="auto"/>
        <w:right w:val="none" w:sz="0" w:space="0" w:color="auto"/>
      </w:divBdr>
    </w:div>
    <w:div w:id="1860466761">
      <w:bodyDiv w:val="1"/>
      <w:marLeft w:val="0"/>
      <w:marRight w:val="0"/>
      <w:marTop w:val="0"/>
      <w:marBottom w:val="0"/>
      <w:divBdr>
        <w:top w:val="none" w:sz="0" w:space="0" w:color="auto"/>
        <w:left w:val="none" w:sz="0" w:space="0" w:color="auto"/>
        <w:bottom w:val="none" w:sz="0" w:space="0" w:color="auto"/>
        <w:right w:val="none" w:sz="0" w:space="0" w:color="auto"/>
      </w:divBdr>
    </w:div>
    <w:div w:id="1871527974">
      <w:bodyDiv w:val="1"/>
      <w:marLeft w:val="0"/>
      <w:marRight w:val="0"/>
      <w:marTop w:val="0"/>
      <w:marBottom w:val="0"/>
      <w:divBdr>
        <w:top w:val="none" w:sz="0" w:space="0" w:color="auto"/>
        <w:left w:val="none" w:sz="0" w:space="0" w:color="auto"/>
        <w:bottom w:val="none" w:sz="0" w:space="0" w:color="auto"/>
        <w:right w:val="none" w:sz="0" w:space="0" w:color="auto"/>
      </w:divBdr>
    </w:div>
    <w:div w:id="1873961008">
      <w:bodyDiv w:val="1"/>
      <w:marLeft w:val="0"/>
      <w:marRight w:val="0"/>
      <w:marTop w:val="0"/>
      <w:marBottom w:val="0"/>
      <w:divBdr>
        <w:top w:val="none" w:sz="0" w:space="0" w:color="auto"/>
        <w:left w:val="none" w:sz="0" w:space="0" w:color="auto"/>
        <w:bottom w:val="none" w:sz="0" w:space="0" w:color="auto"/>
        <w:right w:val="none" w:sz="0" w:space="0" w:color="auto"/>
      </w:divBdr>
    </w:div>
    <w:div w:id="1881742038">
      <w:bodyDiv w:val="1"/>
      <w:marLeft w:val="0"/>
      <w:marRight w:val="0"/>
      <w:marTop w:val="0"/>
      <w:marBottom w:val="0"/>
      <w:divBdr>
        <w:top w:val="none" w:sz="0" w:space="0" w:color="auto"/>
        <w:left w:val="none" w:sz="0" w:space="0" w:color="auto"/>
        <w:bottom w:val="none" w:sz="0" w:space="0" w:color="auto"/>
        <w:right w:val="none" w:sz="0" w:space="0" w:color="auto"/>
      </w:divBdr>
    </w:div>
    <w:div w:id="1882473517">
      <w:bodyDiv w:val="1"/>
      <w:marLeft w:val="0"/>
      <w:marRight w:val="0"/>
      <w:marTop w:val="0"/>
      <w:marBottom w:val="0"/>
      <w:divBdr>
        <w:top w:val="none" w:sz="0" w:space="0" w:color="auto"/>
        <w:left w:val="none" w:sz="0" w:space="0" w:color="auto"/>
        <w:bottom w:val="none" w:sz="0" w:space="0" w:color="auto"/>
        <w:right w:val="none" w:sz="0" w:space="0" w:color="auto"/>
      </w:divBdr>
    </w:div>
    <w:div w:id="1884440918">
      <w:bodyDiv w:val="1"/>
      <w:marLeft w:val="0"/>
      <w:marRight w:val="0"/>
      <w:marTop w:val="0"/>
      <w:marBottom w:val="0"/>
      <w:divBdr>
        <w:top w:val="none" w:sz="0" w:space="0" w:color="auto"/>
        <w:left w:val="none" w:sz="0" w:space="0" w:color="auto"/>
        <w:bottom w:val="none" w:sz="0" w:space="0" w:color="auto"/>
        <w:right w:val="none" w:sz="0" w:space="0" w:color="auto"/>
      </w:divBdr>
    </w:div>
    <w:div w:id="1885633836">
      <w:bodyDiv w:val="1"/>
      <w:marLeft w:val="0"/>
      <w:marRight w:val="0"/>
      <w:marTop w:val="0"/>
      <w:marBottom w:val="0"/>
      <w:divBdr>
        <w:top w:val="none" w:sz="0" w:space="0" w:color="auto"/>
        <w:left w:val="none" w:sz="0" w:space="0" w:color="auto"/>
        <w:bottom w:val="none" w:sz="0" w:space="0" w:color="auto"/>
        <w:right w:val="none" w:sz="0" w:space="0" w:color="auto"/>
      </w:divBdr>
    </w:div>
    <w:div w:id="1886943099">
      <w:bodyDiv w:val="1"/>
      <w:marLeft w:val="0"/>
      <w:marRight w:val="0"/>
      <w:marTop w:val="0"/>
      <w:marBottom w:val="0"/>
      <w:divBdr>
        <w:top w:val="none" w:sz="0" w:space="0" w:color="auto"/>
        <w:left w:val="none" w:sz="0" w:space="0" w:color="auto"/>
        <w:bottom w:val="none" w:sz="0" w:space="0" w:color="auto"/>
        <w:right w:val="none" w:sz="0" w:space="0" w:color="auto"/>
      </w:divBdr>
    </w:div>
    <w:div w:id="1887256691">
      <w:bodyDiv w:val="1"/>
      <w:marLeft w:val="0"/>
      <w:marRight w:val="0"/>
      <w:marTop w:val="0"/>
      <w:marBottom w:val="0"/>
      <w:divBdr>
        <w:top w:val="none" w:sz="0" w:space="0" w:color="auto"/>
        <w:left w:val="none" w:sz="0" w:space="0" w:color="auto"/>
        <w:bottom w:val="none" w:sz="0" w:space="0" w:color="auto"/>
        <w:right w:val="none" w:sz="0" w:space="0" w:color="auto"/>
      </w:divBdr>
    </w:div>
    <w:div w:id="1890191443">
      <w:bodyDiv w:val="1"/>
      <w:marLeft w:val="0"/>
      <w:marRight w:val="0"/>
      <w:marTop w:val="0"/>
      <w:marBottom w:val="0"/>
      <w:divBdr>
        <w:top w:val="none" w:sz="0" w:space="0" w:color="auto"/>
        <w:left w:val="none" w:sz="0" w:space="0" w:color="auto"/>
        <w:bottom w:val="none" w:sz="0" w:space="0" w:color="auto"/>
        <w:right w:val="none" w:sz="0" w:space="0" w:color="auto"/>
      </w:divBdr>
    </w:div>
    <w:div w:id="1904021405">
      <w:bodyDiv w:val="1"/>
      <w:marLeft w:val="0"/>
      <w:marRight w:val="0"/>
      <w:marTop w:val="0"/>
      <w:marBottom w:val="0"/>
      <w:divBdr>
        <w:top w:val="none" w:sz="0" w:space="0" w:color="auto"/>
        <w:left w:val="none" w:sz="0" w:space="0" w:color="auto"/>
        <w:bottom w:val="none" w:sz="0" w:space="0" w:color="auto"/>
        <w:right w:val="none" w:sz="0" w:space="0" w:color="auto"/>
      </w:divBdr>
    </w:div>
    <w:div w:id="1909487138">
      <w:bodyDiv w:val="1"/>
      <w:marLeft w:val="0"/>
      <w:marRight w:val="0"/>
      <w:marTop w:val="0"/>
      <w:marBottom w:val="0"/>
      <w:divBdr>
        <w:top w:val="none" w:sz="0" w:space="0" w:color="auto"/>
        <w:left w:val="none" w:sz="0" w:space="0" w:color="auto"/>
        <w:bottom w:val="none" w:sz="0" w:space="0" w:color="auto"/>
        <w:right w:val="none" w:sz="0" w:space="0" w:color="auto"/>
      </w:divBdr>
    </w:div>
    <w:div w:id="1911496051">
      <w:bodyDiv w:val="1"/>
      <w:marLeft w:val="0"/>
      <w:marRight w:val="0"/>
      <w:marTop w:val="0"/>
      <w:marBottom w:val="0"/>
      <w:divBdr>
        <w:top w:val="none" w:sz="0" w:space="0" w:color="auto"/>
        <w:left w:val="none" w:sz="0" w:space="0" w:color="auto"/>
        <w:bottom w:val="none" w:sz="0" w:space="0" w:color="auto"/>
        <w:right w:val="none" w:sz="0" w:space="0" w:color="auto"/>
      </w:divBdr>
    </w:div>
    <w:div w:id="1911500116">
      <w:bodyDiv w:val="1"/>
      <w:marLeft w:val="0"/>
      <w:marRight w:val="0"/>
      <w:marTop w:val="0"/>
      <w:marBottom w:val="0"/>
      <w:divBdr>
        <w:top w:val="none" w:sz="0" w:space="0" w:color="auto"/>
        <w:left w:val="none" w:sz="0" w:space="0" w:color="auto"/>
        <w:bottom w:val="none" w:sz="0" w:space="0" w:color="auto"/>
        <w:right w:val="none" w:sz="0" w:space="0" w:color="auto"/>
      </w:divBdr>
    </w:div>
    <w:div w:id="1913659177">
      <w:bodyDiv w:val="1"/>
      <w:marLeft w:val="0"/>
      <w:marRight w:val="0"/>
      <w:marTop w:val="0"/>
      <w:marBottom w:val="0"/>
      <w:divBdr>
        <w:top w:val="none" w:sz="0" w:space="0" w:color="auto"/>
        <w:left w:val="none" w:sz="0" w:space="0" w:color="auto"/>
        <w:bottom w:val="none" w:sz="0" w:space="0" w:color="auto"/>
        <w:right w:val="none" w:sz="0" w:space="0" w:color="auto"/>
      </w:divBdr>
    </w:div>
    <w:div w:id="1920675231">
      <w:bodyDiv w:val="1"/>
      <w:marLeft w:val="0"/>
      <w:marRight w:val="0"/>
      <w:marTop w:val="0"/>
      <w:marBottom w:val="0"/>
      <w:divBdr>
        <w:top w:val="none" w:sz="0" w:space="0" w:color="auto"/>
        <w:left w:val="none" w:sz="0" w:space="0" w:color="auto"/>
        <w:bottom w:val="none" w:sz="0" w:space="0" w:color="auto"/>
        <w:right w:val="none" w:sz="0" w:space="0" w:color="auto"/>
      </w:divBdr>
    </w:div>
    <w:div w:id="1926188346">
      <w:bodyDiv w:val="1"/>
      <w:marLeft w:val="0"/>
      <w:marRight w:val="0"/>
      <w:marTop w:val="0"/>
      <w:marBottom w:val="0"/>
      <w:divBdr>
        <w:top w:val="none" w:sz="0" w:space="0" w:color="auto"/>
        <w:left w:val="none" w:sz="0" w:space="0" w:color="auto"/>
        <w:bottom w:val="none" w:sz="0" w:space="0" w:color="auto"/>
        <w:right w:val="none" w:sz="0" w:space="0" w:color="auto"/>
      </w:divBdr>
    </w:div>
    <w:div w:id="1933005566">
      <w:bodyDiv w:val="1"/>
      <w:marLeft w:val="0"/>
      <w:marRight w:val="0"/>
      <w:marTop w:val="0"/>
      <w:marBottom w:val="0"/>
      <w:divBdr>
        <w:top w:val="none" w:sz="0" w:space="0" w:color="auto"/>
        <w:left w:val="none" w:sz="0" w:space="0" w:color="auto"/>
        <w:bottom w:val="none" w:sz="0" w:space="0" w:color="auto"/>
        <w:right w:val="none" w:sz="0" w:space="0" w:color="auto"/>
      </w:divBdr>
    </w:div>
    <w:div w:id="1936278891">
      <w:bodyDiv w:val="1"/>
      <w:marLeft w:val="0"/>
      <w:marRight w:val="0"/>
      <w:marTop w:val="0"/>
      <w:marBottom w:val="0"/>
      <w:divBdr>
        <w:top w:val="none" w:sz="0" w:space="0" w:color="auto"/>
        <w:left w:val="none" w:sz="0" w:space="0" w:color="auto"/>
        <w:bottom w:val="none" w:sz="0" w:space="0" w:color="auto"/>
        <w:right w:val="none" w:sz="0" w:space="0" w:color="auto"/>
      </w:divBdr>
    </w:div>
    <w:div w:id="1939945405">
      <w:bodyDiv w:val="1"/>
      <w:marLeft w:val="0"/>
      <w:marRight w:val="0"/>
      <w:marTop w:val="0"/>
      <w:marBottom w:val="0"/>
      <w:divBdr>
        <w:top w:val="none" w:sz="0" w:space="0" w:color="auto"/>
        <w:left w:val="none" w:sz="0" w:space="0" w:color="auto"/>
        <w:bottom w:val="none" w:sz="0" w:space="0" w:color="auto"/>
        <w:right w:val="none" w:sz="0" w:space="0" w:color="auto"/>
      </w:divBdr>
    </w:div>
    <w:div w:id="1944067339">
      <w:bodyDiv w:val="1"/>
      <w:marLeft w:val="0"/>
      <w:marRight w:val="0"/>
      <w:marTop w:val="0"/>
      <w:marBottom w:val="0"/>
      <w:divBdr>
        <w:top w:val="none" w:sz="0" w:space="0" w:color="auto"/>
        <w:left w:val="none" w:sz="0" w:space="0" w:color="auto"/>
        <w:bottom w:val="none" w:sz="0" w:space="0" w:color="auto"/>
        <w:right w:val="none" w:sz="0" w:space="0" w:color="auto"/>
      </w:divBdr>
    </w:div>
    <w:div w:id="1948846385">
      <w:bodyDiv w:val="1"/>
      <w:marLeft w:val="0"/>
      <w:marRight w:val="0"/>
      <w:marTop w:val="0"/>
      <w:marBottom w:val="0"/>
      <w:divBdr>
        <w:top w:val="none" w:sz="0" w:space="0" w:color="auto"/>
        <w:left w:val="none" w:sz="0" w:space="0" w:color="auto"/>
        <w:bottom w:val="none" w:sz="0" w:space="0" w:color="auto"/>
        <w:right w:val="none" w:sz="0" w:space="0" w:color="auto"/>
      </w:divBdr>
    </w:div>
    <w:div w:id="1952586210">
      <w:bodyDiv w:val="1"/>
      <w:marLeft w:val="0"/>
      <w:marRight w:val="0"/>
      <w:marTop w:val="0"/>
      <w:marBottom w:val="0"/>
      <w:divBdr>
        <w:top w:val="none" w:sz="0" w:space="0" w:color="auto"/>
        <w:left w:val="none" w:sz="0" w:space="0" w:color="auto"/>
        <w:bottom w:val="none" w:sz="0" w:space="0" w:color="auto"/>
        <w:right w:val="none" w:sz="0" w:space="0" w:color="auto"/>
      </w:divBdr>
    </w:div>
    <w:div w:id="1959868547">
      <w:bodyDiv w:val="1"/>
      <w:marLeft w:val="0"/>
      <w:marRight w:val="0"/>
      <w:marTop w:val="0"/>
      <w:marBottom w:val="0"/>
      <w:divBdr>
        <w:top w:val="none" w:sz="0" w:space="0" w:color="auto"/>
        <w:left w:val="none" w:sz="0" w:space="0" w:color="auto"/>
        <w:bottom w:val="none" w:sz="0" w:space="0" w:color="auto"/>
        <w:right w:val="none" w:sz="0" w:space="0" w:color="auto"/>
      </w:divBdr>
    </w:div>
    <w:div w:id="1961258022">
      <w:bodyDiv w:val="1"/>
      <w:marLeft w:val="0"/>
      <w:marRight w:val="0"/>
      <w:marTop w:val="0"/>
      <w:marBottom w:val="0"/>
      <w:divBdr>
        <w:top w:val="none" w:sz="0" w:space="0" w:color="auto"/>
        <w:left w:val="none" w:sz="0" w:space="0" w:color="auto"/>
        <w:bottom w:val="none" w:sz="0" w:space="0" w:color="auto"/>
        <w:right w:val="none" w:sz="0" w:space="0" w:color="auto"/>
      </w:divBdr>
    </w:div>
    <w:div w:id="1966815451">
      <w:bodyDiv w:val="1"/>
      <w:marLeft w:val="0"/>
      <w:marRight w:val="0"/>
      <w:marTop w:val="0"/>
      <w:marBottom w:val="0"/>
      <w:divBdr>
        <w:top w:val="none" w:sz="0" w:space="0" w:color="auto"/>
        <w:left w:val="none" w:sz="0" w:space="0" w:color="auto"/>
        <w:bottom w:val="none" w:sz="0" w:space="0" w:color="auto"/>
        <w:right w:val="none" w:sz="0" w:space="0" w:color="auto"/>
      </w:divBdr>
    </w:div>
    <w:div w:id="1970552595">
      <w:bodyDiv w:val="1"/>
      <w:marLeft w:val="0"/>
      <w:marRight w:val="0"/>
      <w:marTop w:val="0"/>
      <w:marBottom w:val="0"/>
      <w:divBdr>
        <w:top w:val="none" w:sz="0" w:space="0" w:color="auto"/>
        <w:left w:val="none" w:sz="0" w:space="0" w:color="auto"/>
        <w:bottom w:val="none" w:sz="0" w:space="0" w:color="auto"/>
        <w:right w:val="none" w:sz="0" w:space="0" w:color="auto"/>
      </w:divBdr>
    </w:div>
    <w:div w:id="1977644410">
      <w:bodyDiv w:val="1"/>
      <w:marLeft w:val="0"/>
      <w:marRight w:val="0"/>
      <w:marTop w:val="0"/>
      <w:marBottom w:val="0"/>
      <w:divBdr>
        <w:top w:val="none" w:sz="0" w:space="0" w:color="auto"/>
        <w:left w:val="none" w:sz="0" w:space="0" w:color="auto"/>
        <w:bottom w:val="none" w:sz="0" w:space="0" w:color="auto"/>
        <w:right w:val="none" w:sz="0" w:space="0" w:color="auto"/>
      </w:divBdr>
    </w:div>
    <w:div w:id="1985238539">
      <w:bodyDiv w:val="1"/>
      <w:marLeft w:val="0"/>
      <w:marRight w:val="0"/>
      <w:marTop w:val="0"/>
      <w:marBottom w:val="0"/>
      <w:divBdr>
        <w:top w:val="none" w:sz="0" w:space="0" w:color="auto"/>
        <w:left w:val="none" w:sz="0" w:space="0" w:color="auto"/>
        <w:bottom w:val="none" w:sz="0" w:space="0" w:color="auto"/>
        <w:right w:val="none" w:sz="0" w:space="0" w:color="auto"/>
      </w:divBdr>
    </w:div>
    <w:div w:id="1987665154">
      <w:bodyDiv w:val="1"/>
      <w:marLeft w:val="0"/>
      <w:marRight w:val="0"/>
      <w:marTop w:val="0"/>
      <w:marBottom w:val="0"/>
      <w:divBdr>
        <w:top w:val="none" w:sz="0" w:space="0" w:color="auto"/>
        <w:left w:val="none" w:sz="0" w:space="0" w:color="auto"/>
        <w:bottom w:val="none" w:sz="0" w:space="0" w:color="auto"/>
        <w:right w:val="none" w:sz="0" w:space="0" w:color="auto"/>
      </w:divBdr>
    </w:div>
    <w:div w:id="1996256447">
      <w:bodyDiv w:val="1"/>
      <w:marLeft w:val="0"/>
      <w:marRight w:val="0"/>
      <w:marTop w:val="0"/>
      <w:marBottom w:val="0"/>
      <w:divBdr>
        <w:top w:val="none" w:sz="0" w:space="0" w:color="auto"/>
        <w:left w:val="none" w:sz="0" w:space="0" w:color="auto"/>
        <w:bottom w:val="none" w:sz="0" w:space="0" w:color="auto"/>
        <w:right w:val="none" w:sz="0" w:space="0" w:color="auto"/>
      </w:divBdr>
    </w:div>
    <w:div w:id="1996489184">
      <w:bodyDiv w:val="1"/>
      <w:marLeft w:val="0"/>
      <w:marRight w:val="0"/>
      <w:marTop w:val="0"/>
      <w:marBottom w:val="0"/>
      <w:divBdr>
        <w:top w:val="none" w:sz="0" w:space="0" w:color="auto"/>
        <w:left w:val="none" w:sz="0" w:space="0" w:color="auto"/>
        <w:bottom w:val="none" w:sz="0" w:space="0" w:color="auto"/>
        <w:right w:val="none" w:sz="0" w:space="0" w:color="auto"/>
      </w:divBdr>
    </w:div>
    <w:div w:id="1996957133">
      <w:bodyDiv w:val="1"/>
      <w:marLeft w:val="0"/>
      <w:marRight w:val="0"/>
      <w:marTop w:val="0"/>
      <w:marBottom w:val="0"/>
      <w:divBdr>
        <w:top w:val="none" w:sz="0" w:space="0" w:color="auto"/>
        <w:left w:val="none" w:sz="0" w:space="0" w:color="auto"/>
        <w:bottom w:val="none" w:sz="0" w:space="0" w:color="auto"/>
        <w:right w:val="none" w:sz="0" w:space="0" w:color="auto"/>
      </w:divBdr>
    </w:div>
    <w:div w:id="2004623857">
      <w:bodyDiv w:val="1"/>
      <w:marLeft w:val="0"/>
      <w:marRight w:val="0"/>
      <w:marTop w:val="0"/>
      <w:marBottom w:val="0"/>
      <w:divBdr>
        <w:top w:val="none" w:sz="0" w:space="0" w:color="auto"/>
        <w:left w:val="none" w:sz="0" w:space="0" w:color="auto"/>
        <w:bottom w:val="none" w:sz="0" w:space="0" w:color="auto"/>
        <w:right w:val="none" w:sz="0" w:space="0" w:color="auto"/>
      </w:divBdr>
    </w:div>
    <w:div w:id="2006199220">
      <w:bodyDiv w:val="1"/>
      <w:marLeft w:val="0"/>
      <w:marRight w:val="0"/>
      <w:marTop w:val="0"/>
      <w:marBottom w:val="0"/>
      <w:divBdr>
        <w:top w:val="none" w:sz="0" w:space="0" w:color="auto"/>
        <w:left w:val="none" w:sz="0" w:space="0" w:color="auto"/>
        <w:bottom w:val="none" w:sz="0" w:space="0" w:color="auto"/>
        <w:right w:val="none" w:sz="0" w:space="0" w:color="auto"/>
      </w:divBdr>
    </w:div>
    <w:div w:id="2020617877">
      <w:bodyDiv w:val="1"/>
      <w:marLeft w:val="0"/>
      <w:marRight w:val="0"/>
      <w:marTop w:val="0"/>
      <w:marBottom w:val="0"/>
      <w:divBdr>
        <w:top w:val="none" w:sz="0" w:space="0" w:color="auto"/>
        <w:left w:val="none" w:sz="0" w:space="0" w:color="auto"/>
        <w:bottom w:val="none" w:sz="0" w:space="0" w:color="auto"/>
        <w:right w:val="none" w:sz="0" w:space="0" w:color="auto"/>
      </w:divBdr>
      <w:divsChild>
        <w:div w:id="1332220493">
          <w:marLeft w:val="0"/>
          <w:marRight w:val="0"/>
          <w:marTop w:val="0"/>
          <w:marBottom w:val="0"/>
          <w:divBdr>
            <w:top w:val="none" w:sz="0" w:space="0" w:color="auto"/>
            <w:left w:val="none" w:sz="0" w:space="0" w:color="auto"/>
            <w:bottom w:val="none" w:sz="0" w:space="0" w:color="auto"/>
            <w:right w:val="none" w:sz="0" w:space="0" w:color="auto"/>
          </w:divBdr>
        </w:div>
        <w:div w:id="368065024">
          <w:marLeft w:val="0"/>
          <w:marRight w:val="0"/>
          <w:marTop w:val="0"/>
          <w:marBottom w:val="0"/>
          <w:divBdr>
            <w:top w:val="none" w:sz="0" w:space="0" w:color="auto"/>
            <w:left w:val="none" w:sz="0" w:space="0" w:color="auto"/>
            <w:bottom w:val="none" w:sz="0" w:space="0" w:color="auto"/>
            <w:right w:val="none" w:sz="0" w:space="0" w:color="auto"/>
          </w:divBdr>
        </w:div>
        <w:div w:id="530924503">
          <w:marLeft w:val="0"/>
          <w:marRight w:val="0"/>
          <w:marTop w:val="0"/>
          <w:marBottom w:val="0"/>
          <w:divBdr>
            <w:top w:val="none" w:sz="0" w:space="0" w:color="auto"/>
            <w:left w:val="none" w:sz="0" w:space="0" w:color="auto"/>
            <w:bottom w:val="none" w:sz="0" w:space="0" w:color="auto"/>
            <w:right w:val="none" w:sz="0" w:space="0" w:color="auto"/>
          </w:divBdr>
        </w:div>
        <w:div w:id="711150874">
          <w:marLeft w:val="0"/>
          <w:marRight w:val="0"/>
          <w:marTop w:val="0"/>
          <w:marBottom w:val="0"/>
          <w:divBdr>
            <w:top w:val="none" w:sz="0" w:space="0" w:color="auto"/>
            <w:left w:val="none" w:sz="0" w:space="0" w:color="auto"/>
            <w:bottom w:val="none" w:sz="0" w:space="0" w:color="auto"/>
            <w:right w:val="none" w:sz="0" w:space="0" w:color="auto"/>
          </w:divBdr>
        </w:div>
        <w:div w:id="2106222162">
          <w:marLeft w:val="0"/>
          <w:marRight w:val="0"/>
          <w:marTop w:val="0"/>
          <w:marBottom w:val="0"/>
          <w:divBdr>
            <w:top w:val="none" w:sz="0" w:space="0" w:color="auto"/>
            <w:left w:val="none" w:sz="0" w:space="0" w:color="auto"/>
            <w:bottom w:val="none" w:sz="0" w:space="0" w:color="auto"/>
            <w:right w:val="none" w:sz="0" w:space="0" w:color="auto"/>
          </w:divBdr>
        </w:div>
        <w:div w:id="1998726516">
          <w:marLeft w:val="0"/>
          <w:marRight w:val="0"/>
          <w:marTop w:val="0"/>
          <w:marBottom w:val="0"/>
          <w:divBdr>
            <w:top w:val="none" w:sz="0" w:space="0" w:color="auto"/>
            <w:left w:val="none" w:sz="0" w:space="0" w:color="auto"/>
            <w:bottom w:val="none" w:sz="0" w:space="0" w:color="auto"/>
            <w:right w:val="none" w:sz="0" w:space="0" w:color="auto"/>
          </w:divBdr>
        </w:div>
      </w:divsChild>
    </w:div>
    <w:div w:id="2021815934">
      <w:bodyDiv w:val="1"/>
      <w:marLeft w:val="0"/>
      <w:marRight w:val="0"/>
      <w:marTop w:val="0"/>
      <w:marBottom w:val="0"/>
      <w:divBdr>
        <w:top w:val="none" w:sz="0" w:space="0" w:color="auto"/>
        <w:left w:val="none" w:sz="0" w:space="0" w:color="auto"/>
        <w:bottom w:val="none" w:sz="0" w:space="0" w:color="auto"/>
        <w:right w:val="none" w:sz="0" w:space="0" w:color="auto"/>
      </w:divBdr>
    </w:div>
    <w:div w:id="2024865989">
      <w:bodyDiv w:val="1"/>
      <w:marLeft w:val="0"/>
      <w:marRight w:val="0"/>
      <w:marTop w:val="0"/>
      <w:marBottom w:val="0"/>
      <w:divBdr>
        <w:top w:val="none" w:sz="0" w:space="0" w:color="auto"/>
        <w:left w:val="none" w:sz="0" w:space="0" w:color="auto"/>
        <w:bottom w:val="none" w:sz="0" w:space="0" w:color="auto"/>
        <w:right w:val="none" w:sz="0" w:space="0" w:color="auto"/>
      </w:divBdr>
    </w:div>
    <w:div w:id="2026900598">
      <w:bodyDiv w:val="1"/>
      <w:marLeft w:val="0"/>
      <w:marRight w:val="0"/>
      <w:marTop w:val="0"/>
      <w:marBottom w:val="0"/>
      <w:divBdr>
        <w:top w:val="none" w:sz="0" w:space="0" w:color="auto"/>
        <w:left w:val="none" w:sz="0" w:space="0" w:color="auto"/>
        <w:bottom w:val="none" w:sz="0" w:space="0" w:color="auto"/>
        <w:right w:val="none" w:sz="0" w:space="0" w:color="auto"/>
      </w:divBdr>
    </w:div>
    <w:div w:id="2033456418">
      <w:bodyDiv w:val="1"/>
      <w:marLeft w:val="0"/>
      <w:marRight w:val="0"/>
      <w:marTop w:val="0"/>
      <w:marBottom w:val="0"/>
      <w:divBdr>
        <w:top w:val="none" w:sz="0" w:space="0" w:color="auto"/>
        <w:left w:val="none" w:sz="0" w:space="0" w:color="auto"/>
        <w:bottom w:val="none" w:sz="0" w:space="0" w:color="auto"/>
        <w:right w:val="none" w:sz="0" w:space="0" w:color="auto"/>
      </w:divBdr>
    </w:div>
    <w:div w:id="2033534830">
      <w:bodyDiv w:val="1"/>
      <w:marLeft w:val="0"/>
      <w:marRight w:val="0"/>
      <w:marTop w:val="0"/>
      <w:marBottom w:val="0"/>
      <w:divBdr>
        <w:top w:val="none" w:sz="0" w:space="0" w:color="auto"/>
        <w:left w:val="none" w:sz="0" w:space="0" w:color="auto"/>
        <w:bottom w:val="none" w:sz="0" w:space="0" w:color="auto"/>
        <w:right w:val="none" w:sz="0" w:space="0" w:color="auto"/>
      </w:divBdr>
    </w:div>
    <w:div w:id="2033989779">
      <w:bodyDiv w:val="1"/>
      <w:marLeft w:val="0"/>
      <w:marRight w:val="0"/>
      <w:marTop w:val="0"/>
      <w:marBottom w:val="0"/>
      <w:divBdr>
        <w:top w:val="none" w:sz="0" w:space="0" w:color="auto"/>
        <w:left w:val="none" w:sz="0" w:space="0" w:color="auto"/>
        <w:bottom w:val="none" w:sz="0" w:space="0" w:color="auto"/>
        <w:right w:val="none" w:sz="0" w:space="0" w:color="auto"/>
      </w:divBdr>
    </w:div>
    <w:div w:id="2034838929">
      <w:bodyDiv w:val="1"/>
      <w:marLeft w:val="0"/>
      <w:marRight w:val="0"/>
      <w:marTop w:val="0"/>
      <w:marBottom w:val="0"/>
      <w:divBdr>
        <w:top w:val="none" w:sz="0" w:space="0" w:color="auto"/>
        <w:left w:val="none" w:sz="0" w:space="0" w:color="auto"/>
        <w:bottom w:val="none" w:sz="0" w:space="0" w:color="auto"/>
        <w:right w:val="none" w:sz="0" w:space="0" w:color="auto"/>
      </w:divBdr>
    </w:div>
    <w:div w:id="2037536552">
      <w:bodyDiv w:val="1"/>
      <w:marLeft w:val="0"/>
      <w:marRight w:val="0"/>
      <w:marTop w:val="0"/>
      <w:marBottom w:val="0"/>
      <w:divBdr>
        <w:top w:val="none" w:sz="0" w:space="0" w:color="auto"/>
        <w:left w:val="none" w:sz="0" w:space="0" w:color="auto"/>
        <w:bottom w:val="none" w:sz="0" w:space="0" w:color="auto"/>
        <w:right w:val="none" w:sz="0" w:space="0" w:color="auto"/>
      </w:divBdr>
    </w:div>
    <w:div w:id="2042242627">
      <w:bodyDiv w:val="1"/>
      <w:marLeft w:val="0"/>
      <w:marRight w:val="0"/>
      <w:marTop w:val="0"/>
      <w:marBottom w:val="0"/>
      <w:divBdr>
        <w:top w:val="none" w:sz="0" w:space="0" w:color="auto"/>
        <w:left w:val="none" w:sz="0" w:space="0" w:color="auto"/>
        <w:bottom w:val="none" w:sz="0" w:space="0" w:color="auto"/>
        <w:right w:val="none" w:sz="0" w:space="0" w:color="auto"/>
      </w:divBdr>
      <w:divsChild>
        <w:div w:id="996690740">
          <w:marLeft w:val="0"/>
          <w:marRight w:val="0"/>
          <w:marTop w:val="0"/>
          <w:marBottom w:val="0"/>
          <w:divBdr>
            <w:top w:val="none" w:sz="0" w:space="0" w:color="auto"/>
            <w:left w:val="none" w:sz="0" w:space="0" w:color="auto"/>
            <w:bottom w:val="none" w:sz="0" w:space="0" w:color="auto"/>
            <w:right w:val="none" w:sz="0" w:space="0" w:color="auto"/>
          </w:divBdr>
        </w:div>
        <w:div w:id="761796723">
          <w:marLeft w:val="0"/>
          <w:marRight w:val="0"/>
          <w:marTop w:val="0"/>
          <w:marBottom w:val="0"/>
          <w:divBdr>
            <w:top w:val="none" w:sz="0" w:space="0" w:color="auto"/>
            <w:left w:val="none" w:sz="0" w:space="0" w:color="auto"/>
            <w:bottom w:val="none" w:sz="0" w:space="0" w:color="auto"/>
            <w:right w:val="none" w:sz="0" w:space="0" w:color="auto"/>
          </w:divBdr>
        </w:div>
        <w:div w:id="70808821">
          <w:marLeft w:val="0"/>
          <w:marRight w:val="0"/>
          <w:marTop w:val="0"/>
          <w:marBottom w:val="0"/>
          <w:divBdr>
            <w:top w:val="none" w:sz="0" w:space="0" w:color="auto"/>
            <w:left w:val="none" w:sz="0" w:space="0" w:color="auto"/>
            <w:bottom w:val="none" w:sz="0" w:space="0" w:color="auto"/>
            <w:right w:val="none" w:sz="0" w:space="0" w:color="auto"/>
          </w:divBdr>
        </w:div>
      </w:divsChild>
    </w:div>
    <w:div w:id="2047217682">
      <w:bodyDiv w:val="1"/>
      <w:marLeft w:val="0"/>
      <w:marRight w:val="0"/>
      <w:marTop w:val="0"/>
      <w:marBottom w:val="0"/>
      <w:divBdr>
        <w:top w:val="none" w:sz="0" w:space="0" w:color="auto"/>
        <w:left w:val="none" w:sz="0" w:space="0" w:color="auto"/>
        <w:bottom w:val="none" w:sz="0" w:space="0" w:color="auto"/>
        <w:right w:val="none" w:sz="0" w:space="0" w:color="auto"/>
      </w:divBdr>
    </w:div>
    <w:div w:id="2049328681">
      <w:bodyDiv w:val="1"/>
      <w:marLeft w:val="0"/>
      <w:marRight w:val="0"/>
      <w:marTop w:val="0"/>
      <w:marBottom w:val="0"/>
      <w:divBdr>
        <w:top w:val="none" w:sz="0" w:space="0" w:color="auto"/>
        <w:left w:val="none" w:sz="0" w:space="0" w:color="auto"/>
        <w:bottom w:val="none" w:sz="0" w:space="0" w:color="auto"/>
        <w:right w:val="none" w:sz="0" w:space="0" w:color="auto"/>
      </w:divBdr>
    </w:div>
    <w:div w:id="2057047636">
      <w:bodyDiv w:val="1"/>
      <w:marLeft w:val="0"/>
      <w:marRight w:val="0"/>
      <w:marTop w:val="0"/>
      <w:marBottom w:val="0"/>
      <w:divBdr>
        <w:top w:val="none" w:sz="0" w:space="0" w:color="auto"/>
        <w:left w:val="none" w:sz="0" w:space="0" w:color="auto"/>
        <w:bottom w:val="none" w:sz="0" w:space="0" w:color="auto"/>
        <w:right w:val="none" w:sz="0" w:space="0" w:color="auto"/>
      </w:divBdr>
    </w:div>
    <w:div w:id="2057119192">
      <w:bodyDiv w:val="1"/>
      <w:marLeft w:val="0"/>
      <w:marRight w:val="0"/>
      <w:marTop w:val="0"/>
      <w:marBottom w:val="0"/>
      <w:divBdr>
        <w:top w:val="none" w:sz="0" w:space="0" w:color="auto"/>
        <w:left w:val="none" w:sz="0" w:space="0" w:color="auto"/>
        <w:bottom w:val="none" w:sz="0" w:space="0" w:color="auto"/>
        <w:right w:val="none" w:sz="0" w:space="0" w:color="auto"/>
      </w:divBdr>
    </w:div>
    <w:div w:id="2057964813">
      <w:bodyDiv w:val="1"/>
      <w:marLeft w:val="0"/>
      <w:marRight w:val="0"/>
      <w:marTop w:val="0"/>
      <w:marBottom w:val="0"/>
      <w:divBdr>
        <w:top w:val="none" w:sz="0" w:space="0" w:color="auto"/>
        <w:left w:val="none" w:sz="0" w:space="0" w:color="auto"/>
        <w:bottom w:val="none" w:sz="0" w:space="0" w:color="auto"/>
        <w:right w:val="none" w:sz="0" w:space="0" w:color="auto"/>
      </w:divBdr>
    </w:div>
    <w:div w:id="2058357904">
      <w:bodyDiv w:val="1"/>
      <w:marLeft w:val="0"/>
      <w:marRight w:val="0"/>
      <w:marTop w:val="0"/>
      <w:marBottom w:val="0"/>
      <w:divBdr>
        <w:top w:val="none" w:sz="0" w:space="0" w:color="auto"/>
        <w:left w:val="none" w:sz="0" w:space="0" w:color="auto"/>
        <w:bottom w:val="none" w:sz="0" w:space="0" w:color="auto"/>
        <w:right w:val="none" w:sz="0" w:space="0" w:color="auto"/>
      </w:divBdr>
    </w:div>
    <w:div w:id="2058695206">
      <w:bodyDiv w:val="1"/>
      <w:marLeft w:val="0"/>
      <w:marRight w:val="0"/>
      <w:marTop w:val="0"/>
      <w:marBottom w:val="0"/>
      <w:divBdr>
        <w:top w:val="none" w:sz="0" w:space="0" w:color="auto"/>
        <w:left w:val="none" w:sz="0" w:space="0" w:color="auto"/>
        <w:bottom w:val="none" w:sz="0" w:space="0" w:color="auto"/>
        <w:right w:val="none" w:sz="0" w:space="0" w:color="auto"/>
      </w:divBdr>
    </w:div>
    <w:div w:id="2067103041">
      <w:bodyDiv w:val="1"/>
      <w:marLeft w:val="0"/>
      <w:marRight w:val="0"/>
      <w:marTop w:val="0"/>
      <w:marBottom w:val="0"/>
      <w:divBdr>
        <w:top w:val="none" w:sz="0" w:space="0" w:color="auto"/>
        <w:left w:val="none" w:sz="0" w:space="0" w:color="auto"/>
        <w:bottom w:val="none" w:sz="0" w:space="0" w:color="auto"/>
        <w:right w:val="none" w:sz="0" w:space="0" w:color="auto"/>
      </w:divBdr>
      <w:divsChild>
        <w:div w:id="1885210268">
          <w:marLeft w:val="0"/>
          <w:marRight w:val="0"/>
          <w:marTop w:val="0"/>
          <w:marBottom w:val="0"/>
          <w:divBdr>
            <w:top w:val="none" w:sz="0" w:space="0" w:color="auto"/>
            <w:left w:val="none" w:sz="0" w:space="0" w:color="auto"/>
            <w:bottom w:val="none" w:sz="0" w:space="0" w:color="auto"/>
            <w:right w:val="none" w:sz="0" w:space="0" w:color="auto"/>
          </w:divBdr>
        </w:div>
        <w:div w:id="477114492">
          <w:marLeft w:val="0"/>
          <w:marRight w:val="0"/>
          <w:marTop w:val="0"/>
          <w:marBottom w:val="0"/>
          <w:divBdr>
            <w:top w:val="none" w:sz="0" w:space="0" w:color="auto"/>
            <w:left w:val="none" w:sz="0" w:space="0" w:color="auto"/>
            <w:bottom w:val="none" w:sz="0" w:space="0" w:color="auto"/>
            <w:right w:val="none" w:sz="0" w:space="0" w:color="auto"/>
          </w:divBdr>
        </w:div>
        <w:div w:id="699163846">
          <w:marLeft w:val="0"/>
          <w:marRight w:val="0"/>
          <w:marTop w:val="0"/>
          <w:marBottom w:val="0"/>
          <w:divBdr>
            <w:top w:val="none" w:sz="0" w:space="0" w:color="auto"/>
            <w:left w:val="none" w:sz="0" w:space="0" w:color="auto"/>
            <w:bottom w:val="none" w:sz="0" w:space="0" w:color="auto"/>
            <w:right w:val="none" w:sz="0" w:space="0" w:color="auto"/>
          </w:divBdr>
        </w:div>
        <w:div w:id="830950177">
          <w:marLeft w:val="0"/>
          <w:marRight w:val="0"/>
          <w:marTop w:val="0"/>
          <w:marBottom w:val="0"/>
          <w:divBdr>
            <w:top w:val="none" w:sz="0" w:space="0" w:color="auto"/>
            <w:left w:val="none" w:sz="0" w:space="0" w:color="auto"/>
            <w:bottom w:val="none" w:sz="0" w:space="0" w:color="auto"/>
            <w:right w:val="none" w:sz="0" w:space="0" w:color="auto"/>
          </w:divBdr>
        </w:div>
        <w:div w:id="1189877358">
          <w:marLeft w:val="0"/>
          <w:marRight w:val="0"/>
          <w:marTop w:val="0"/>
          <w:marBottom w:val="0"/>
          <w:divBdr>
            <w:top w:val="none" w:sz="0" w:space="0" w:color="auto"/>
            <w:left w:val="none" w:sz="0" w:space="0" w:color="auto"/>
            <w:bottom w:val="none" w:sz="0" w:space="0" w:color="auto"/>
            <w:right w:val="none" w:sz="0" w:space="0" w:color="auto"/>
          </w:divBdr>
        </w:div>
        <w:div w:id="206532820">
          <w:marLeft w:val="0"/>
          <w:marRight w:val="0"/>
          <w:marTop w:val="0"/>
          <w:marBottom w:val="0"/>
          <w:divBdr>
            <w:top w:val="none" w:sz="0" w:space="0" w:color="auto"/>
            <w:left w:val="none" w:sz="0" w:space="0" w:color="auto"/>
            <w:bottom w:val="none" w:sz="0" w:space="0" w:color="auto"/>
            <w:right w:val="none" w:sz="0" w:space="0" w:color="auto"/>
          </w:divBdr>
        </w:div>
        <w:div w:id="624893294">
          <w:marLeft w:val="0"/>
          <w:marRight w:val="0"/>
          <w:marTop w:val="0"/>
          <w:marBottom w:val="0"/>
          <w:divBdr>
            <w:top w:val="none" w:sz="0" w:space="0" w:color="auto"/>
            <w:left w:val="none" w:sz="0" w:space="0" w:color="auto"/>
            <w:bottom w:val="none" w:sz="0" w:space="0" w:color="auto"/>
            <w:right w:val="none" w:sz="0" w:space="0" w:color="auto"/>
          </w:divBdr>
        </w:div>
        <w:div w:id="250509897">
          <w:marLeft w:val="0"/>
          <w:marRight w:val="0"/>
          <w:marTop w:val="0"/>
          <w:marBottom w:val="0"/>
          <w:divBdr>
            <w:top w:val="none" w:sz="0" w:space="0" w:color="auto"/>
            <w:left w:val="none" w:sz="0" w:space="0" w:color="auto"/>
            <w:bottom w:val="none" w:sz="0" w:space="0" w:color="auto"/>
            <w:right w:val="none" w:sz="0" w:space="0" w:color="auto"/>
          </w:divBdr>
        </w:div>
        <w:div w:id="2136636422">
          <w:marLeft w:val="0"/>
          <w:marRight w:val="0"/>
          <w:marTop w:val="0"/>
          <w:marBottom w:val="0"/>
          <w:divBdr>
            <w:top w:val="none" w:sz="0" w:space="0" w:color="auto"/>
            <w:left w:val="none" w:sz="0" w:space="0" w:color="auto"/>
            <w:bottom w:val="none" w:sz="0" w:space="0" w:color="auto"/>
            <w:right w:val="none" w:sz="0" w:space="0" w:color="auto"/>
          </w:divBdr>
        </w:div>
        <w:div w:id="797332601">
          <w:marLeft w:val="0"/>
          <w:marRight w:val="0"/>
          <w:marTop w:val="0"/>
          <w:marBottom w:val="0"/>
          <w:divBdr>
            <w:top w:val="none" w:sz="0" w:space="0" w:color="auto"/>
            <w:left w:val="none" w:sz="0" w:space="0" w:color="auto"/>
            <w:bottom w:val="none" w:sz="0" w:space="0" w:color="auto"/>
            <w:right w:val="none" w:sz="0" w:space="0" w:color="auto"/>
          </w:divBdr>
        </w:div>
        <w:div w:id="1284965097">
          <w:marLeft w:val="0"/>
          <w:marRight w:val="0"/>
          <w:marTop w:val="0"/>
          <w:marBottom w:val="0"/>
          <w:divBdr>
            <w:top w:val="none" w:sz="0" w:space="0" w:color="auto"/>
            <w:left w:val="none" w:sz="0" w:space="0" w:color="auto"/>
            <w:bottom w:val="none" w:sz="0" w:space="0" w:color="auto"/>
            <w:right w:val="none" w:sz="0" w:space="0" w:color="auto"/>
          </w:divBdr>
        </w:div>
        <w:div w:id="571160180">
          <w:marLeft w:val="0"/>
          <w:marRight w:val="0"/>
          <w:marTop w:val="0"/>
          <w:marBottom w:val="0"/>
          <w:divBdr>
            <w:top w:val="none" w:sz="0" w:space="0" w:color="auto"/>
            <w:left w:val="none" w:sz="0" w:space="0" w:color="auto"/>
            <w:bottom w:val="none" w:sz="0" w:space="0" w:color="auto"/>
            <w:right w:val="none" w:sz="0" w:space="0" w:color="auto"/>
          </w:divBdr>
        </w:div>
        <w:div w:id="639768952">
          <w:marLeft w:val="0"/>
          <w:marRight w:val="0"/>
          <w:marTop w:val="0"/>
          <w:marBottom w:val="0"/>
          <w:divBdr>
            <w:top w:val="none" w:sz="0" w:space="0" w:color="auto"/>
            <w:left w:val="none" w:sz="0" w:space="0" w:color="auto"/>
            <w:bottom w:val="none" w:sz="0" w:space="0" w:color="auto"/>
            <w:right w:val="none" w:sz="0" w:space="0" w:color="auto"/>
          </w:divBdr>
        </w:div>
        <w:div w:id="260651050">
          <w:marLeft w:val="0"/>
          <w:marRight w:val="0"/>
          <w:marTop w:val="0"/>
          <w:marBottom w:val="0"/>
          <w:divBdr>
            <w:top w:val="none" w:sz="0" w:space="0" w:color="auto"/>
            <w:left w:val="none" w:sz="0" w:space="0" w:color="auto"/>
            <w:bottom w:val="none" w:sz="0" w:space="0" w:color="auto"/>
            <w:right w:val="none" w:sz="0" w:space="0" w:color="auto"/>
          </w:divBdr>
        </w:div>
        <w:div w:id="1257708623">
          <w:marLeft w:val="0"/>
          <w:marRight w:val="0"/>
          <w:marTop w:val="0"/>
          <w:marBottom w:val="0"/>
          <w:divBdr>
            <w:top w:val="none" w:sz="0" w:space="0" w:color="auto"/>
            <w:left w:val="none" w:sz="0" w:space="0" w:color="auto"/>
            <w:bottom w:val="none" w:sz="0" w:space="0" w:color="auto"/>
            <w:right w:val="none" w:sz="0" w:space="0" w:color="auto"/>
          </w:divBdr>
        </w:div>
        <w:div w:id="434448992">
          <w:marLeft w:val="0"/>
          <w:marRight w:val="0"/>
          <w:marTop w:val="0"/>
          <w:marBottom w:val="0"/>
          <w:divBdr>
            <w:top w:val="none" w:sz="0" w:space="0" w:color="auto"/>
            <w:left w:val="none" w:sz="0" w:space="0" w:color="auto"/>
            <w:bottom w:val="none" w:sz="0" w:space="0" w:color="auto"/>
            <w:right w:val="none" w:sz="0" w:space="0" w:color="auto"/>
          </w:divBdr>
        </w:div>
        <w:div w:id="956377342">
          <w:marLeft w:val="0"/>
          <w:marRight w:val="0"/>
          <w:marTop w:val="0"/>
          <w:marBottom w:val="0"/>
          <w:divBdr>
            <w:top w:val="none" w:sz="0" w:space="0" w:color="auto"/>
            <w:left w:val="none" w:sz="0" w:space="0" w:color="auto"/>
            <w:bottom w:val="none" w:sz="0" w:space="0" w:color="auto"/>
            <w:right w:val="none" w:sz="0" w:space="0" w:color="auto"/>
          </w:divBdr>
        </w:div>
        <w:div w:id="893857372">
          <w:marLeft w:val="0"/>
          <w:marRight w:val="0"/>
          <w:marTop w:val="0"/>
          <w:marBottom w:val="0"/>
          <w:divBdr>
            <w:top w:val="none" w:sz="0" w:space="0" w:color="auto"/>
            <w:left w:val="none" w:sz="0" w:space="0" w:color="auto"/>
            <w:bottom w:val="none" w:sz="0" w:space="0" w:color="auto"/>
            <w:right w:val="none" w:sz="0" w:space="0" w:color="auto"/>
          </w:divBdr>
        </w:div>
        <w:div w:id="136805918">
          <w:marLeft w:val="0"/>
          <w:marRight w:val="0"/>
          <w:marTop w:val="0"/>
          <w:marBottom w:val="0"/>
          <w:divBdr>
            <w:top w:val="none" w:sz="0" w:space="0" w:color="auto"/>
            <w:left w:val="none" w:sz="0" w:space="0" w:color="auto"/>
            <w:bottom w:val="none" w:sz="0" w:space="0" w:color="auto"/>
            <w:right w:val="none" w:sz="0" w:space="0" w:color="auto"/>
          </w:divBdr>
        </w:div>
      </w:divsChild>
    </w:div>
    <w:div w:id="2068264096">
      <w:bodyDiv w:val="1"/>
      <w:marLeft w:val="0"/>
      <w:marRight w:val="0"/>
      <w:marTop w:val="0"/>
      <w:marBottom w:val="0"/>
      <w:divBdr>
        <w:top w:val="none" w:sz="0" w:space="0" w:color="auto"/>
        <w:left w:val="none" w:sz="0" w:space="0" w:color="auto"/>
        <w:bottom w:val="none" w:sz="0" w:space="0" w:color="auto"/>
        <w:right w:val="none" w:sz="0" w:space="0" w:color="auto"/>
      </w:divBdr>
    </w:div>
    <w:div w:id="2074039201">
      <w:bodyDiv w:val="1"/>
      <w:marLeft w:val="0"/>
      <w:marRight w:val="0"/>
      <w:marTop w:val="0"/>
      <w:marBottom w:val="0"/>
      <w:divBdr>
        <w:top w:val="none" w:sz="0" w:space="0" w:color="auto"/>
        <w:left w:val="none" w:sz="0" w:space="0" w:color="auto"/>
        <w:bottom w:val="none" w:sz="0" w:space="0" w:color="auto"/>
        <w:right w:val="none" w:sz="0" w:space="0" w:color="auto"/>
      </w:divBdr>
    </w:div>
    <w:div w:id="2079354428">
      <w:bodyDiv w:val="1"/>
      <w:marLeft w:val="0"/>
      <w:marRight w:val="0"/>
      <w:marTop w:val="0"/>
      <w:marBottom w:val="0"/>
      <w:divBdr>
        <w:top w:val="none" w:sz="0" w:space="0" w:color="auto"/>
        <w:left w:val="none" w:sz="0" w:space="0" w:color="auto"/>
        <w:bottom w:val="none" w:sz="0" w:space="0" w:color="auto"/>
        <w:right w:val="none" w:sz="0" w:space="0" w:color="auto"/>
      </w:divBdr>
    </w:div>
    <w:div w:id="2081976241">
      <w:bodyDiv w:val="1"/>
      <w:marLeft w:val="0"/>
      <w:marRight w:val="0"/>
      <w:marTop w:val="0"/>
      <w:marBottom w:val="0"/>
      <w:divBdr>
        <w:top w:val="none" w:sz="0" w:space="0" w:color="auto"/>
        <w:left w:val="none" w:sz="0" w:space="0" w:color="auto"/>
        <w:bottom w:val="none" w:sz="0" w:space="0" w:color="auto"/>
        <w:right w:val="none" w:sz="0" w:space="0" w:color="auto"/>
      </w:divBdr>
    </w:div>
    <w:div w:id="2101900867">
      <w:bodyDiv w:val="1"/>
      <w:marLeft w:val="0"/>
      <w:marRight w:val="0"/>
      <w:marTop w:val="0"/>
      <w:marBottom w:val="0"/>
      <w:divBdr>
        <w:top w:val="none" w:sz="0" w:space="0" w:color="auto"/>
        <w:left w:val="none" w:sz="0" w:space="0" w:color="auto"/>
        <w:bottom w:val="none" w:sz="0" w:space="0" w:color="auto"/>
        <w:right w:val="none" w:sz="0" w:space="0" w:color="auto"/>
      </w:divBdr>
    </w:div>
    <w:div w:id="2103211193">
      <w:bodyDiv w:val="1"/>
      <w:marLeft w:val="0"/>
      <w:marRight w:val="0"/>
      <w:marTop w:val="0"/>
      <w:marBottom w:val="0"/>
      <w:divBdr>
        <w:top w:val="none" w:sz="0" w:space="0" w:color="auto"/>
        <w:left w:val="none" w:sz="0" w:space="0" w:color="auto"/>
        <w:bottom w:val="none" w:sz="0" w:space="0" w:color="auto"/>
        <w:right w:val="none" w:sz="0" w:space="0" w:color="auto"/>
      </w:divBdr>
    </w:div>
    <w:div w:id="2105416032">
      <w:bodyDiv w:val="1"/>
      <w:marLeft w:val="0"/>
      <w:marRight w:val="0"/>
      <w:marTop w:val="0"/>
      <w:marBottom w:val="0"/>
      <w:divBdr>
        <w:top w:val="none" w:sz="0" w:space="0" w:color="auto"/>
        <w:left w:val="none" w:sz="0" w:space="0" w:color="auto"/>
        <w:bottom w:val="none" w:sz="0" w:space="0" w:color="auto"/>
        <w:right w:val="none" w:sz="0" w:space="0" w:color="auto"/>
      </w:divBdr>
    </w:div>
    <w:div w:id="2109539906">
      <w:bodyDiv w:val="1"/>
      <w:marLeft w:val="0"/>
      <w:marRight w:val="0"/>
      <w:marTop w:val="0"/>
      <w:marBottom w:val="0"/>
      <w:divBdr>
        <w:top w:val="none" w:sz="0" w:space="0" w:color="auto"/>
        <w:left w:val="none" w:sz="0" w:space="0" w:color="auto"/>
        <w:bottom w:val="none" w:sz="0" w:space="0" w:color="auto"/>
        <w:right w:val="none" w:sz="0" w:space="0" w:color="auto"/>
      </w:divBdr>
    </w:div>
    <w:div w:id="2111392813">
      <w:bodyDiv w:val="1"/>
      <w:marLeft w:val="0"/>
      <w:marRight w:val="0"/>
      <w:marTop w:val="0"/>
      <w:marBottom w:val="0"/>
      <w:divBdr>
        <w:top w:val="none" w:sz="0" w:space="0" w:color="auto"/>
        <w:left w:val="none" w:sz="0" w:space="0" w:color="auto"/>
        <w:bottom w:val="none" w:sz="0" w:space="0" w:color="auto"/>
        <w:right w:val="none" w:sz="0" w:space="0" w:color="auto"/>
      </w:divBdr>
    </w:div>
    <w:div w:id="2114470921">
      <w:bodyDiv w:val="1"/>
      <w:marLeft w:val="0"/>
      <w:marRight w:val="0"/>
      <w:marTop w:val="0"/>
      <w:marBottom w:val="0"/>
      <w:divBdr>
        <w:top w:val="none" w:sz="0" w:space="0" w:color="auto"/>
        <w:left w:val="none" w:sz="0" w:space="0" w:color="auto"/>
        <w:bottom w:val="none" w:sz="0" w:space="0" w:color="auto"/>
        <w:right w:val="none" w:sz="0" w:space="0" w:color="auto"/>
      </w:divBdr>
    </w:div>
    <w:div w:id="2115855641">
      <w:bodyDiv w:val="1"/>
      <w:marLeft w:val="0"/>
      <w:marRight w:val="0"/>
      <w:marTop w:val="0"/>
      <w:marBottom w:val="0"/>
      <w:divBdr>
        <w:top w:val="none" w:sz="0" w:space="0" w:color="auto"/>
        <w:left w:val="none" w:sz="0" w:space="0" w:color="auto"/>
        <w:bottom w:val="none" w:sz="0" w:space="0" w:color="auto"/>
        <w:right w:val="none" w:sz="0" w:space="0" w:color="auto"/>
      </w:divBdr>
    </w:div>
    <w:div w:id="2124837223">
      <w:bodyDiv w:val="1"/>
      <w:marLeft w:val="0"/>
      <w:marRight w:val="0"/>
      <w:marTop w:val="0"/>
      <w:marBottom w:val="0"/>
      <w:divBdr>
        <w:top w:val="none" w:sz="0" w:space="0" w:color="auto"/>
        <w:left w:val="none" w:sz="0" w:space="0" w:color="auto"/>
        <w:bottom w:val="none" w:sz="0" w:space="0" w:color="auto"/>
        <w:right w:val="none" w:sz="0" w:space="0" w:color="auto"/>
      </w:divBdr>
    </w:div>
    <w:div w:id="2125464006">
      <w:bodyDiv w:val="1"/>
      <w:marLeft w:val="0"/>
      <w:marRight w:val="0"/>
      <w:marTop w:val="0"/>
      <w:marBottom w:val="0"/>
      <w:divBdr>
        <w:top w:val="none" w:sz="0" w:space="0" w:color="auto"/>
        <w:left w:val="none" w:sz="0" w:space="0" w:color="auto"/>
        <w:bottom w:val="none" w:sz="0" w:space="0" w:color="auto"/>
        <w:right w:val="none" w:sz="0" w:space="0" w:color="auto"/>
      </w:divBdr>
    </w:div>
    <w:div w:id="2125536974">
      <w:bodyDiv w:val="1"/>
      <w:marLeft w:val="0"/>
      <w:marRight w:val="0"/>
      <w:marTop w:val="0"/>
      <w:marBottom w:val="0"/>
      <w:divBdr>
        <w:top w:val="none" w:sz="0" w:space="0" w:color="auto"/>
        <w:left w:val="none" w:sz="0" w:space="0" w:color="auto"/>
        <w:bottom w:val="none" w:sz="0" w:space="0" w:color="auto"/>
        <w:right w:val="none" w:sz="0" w:space="0" w:color="auto"/>
      </w:divBdr>
    </w:div>
    <w:div w:id="2133591008">
      <w:bodyDiv w:val="1"/>
      <w:marLeft w:val="0"/>
      <w:marRight w:val="0"/>
      <w:marTop w:val="0"/>
      <w:marBottom w:val="0"/>
      <w:divBdr>
        <w:top w:val="none" w:sz="0" w:space="0" w:color="auto"/>
        <w:left w:val="none" w:sz="0" w:space="0" w:color="auto"/>
        <w:bottom w:val="none" w:sz="0" w:space="0" w:color="auto"/>
        <w:right w:val="none" w:sz="0" w:space="0" w:color="auto"/>
      </w:divBdr>
    </w:div>
    <w:div w:id="2134211068">
      <w:bodyDiv w:val="1"/>
      <w:marLeft w:val="0"/>
      <w:marRight w:val="0"/>
      <w:marTop w:val="0"/>
      <w:marBottom w:val="0"/>
      <w:divBdr>
        <w:top w:val="none" w:sz="0" w:space="0" w:color="auto"/>
        <w:left w:val="none" w:sz="0" w:space="0" w:color="auto"/>
        <w:bottom w:val="none" w:sz="0" w:space="0" w:color="auto"/>
        <w:right w:val="none" w:sz="0" w:space="0" w:color="auto"/>
      </w:divBdr>
    </w:div>
    <w:div w:id="2138794213">
      <w:bodyDiv w:val="1"/>
      <w:marLeft w:val="0"/>
      <w:marRight w:val="0"/>
      <w:marTop w:val="0"/>
      <w:marBottom w:val="0"/>
      <w:divBdr>
        <w:top w:val="none" w:sz="0" w:space="0" w:color="auto"/>
        <w:left w:val="none" w:sz="0" w:space="0" w:color="auto"/>
        <w:bottom w:val="none" w:sz="0" w:space="0" w:color="auto"/>
        <w:right w:val="none" w:sz="0" w:space="0" w:color="auto"/>
      </w:divBdr>
    </w:div>
    <w:div w:id="2141535395">
      <w:bodyDiv w:val="1"/>
      <w:marLeft w:val="0"/>
      <w:marRight w:val="0"/>
      <w:marTop w:val="0"/>
      <w:marBottom w:val="0"/>
      <w:divBdr>
        <w:top w:val="none" w:sz="0" w:space="0" w:color="auto"/>
        <w:left w:val="none" w:sz="0" w:space="0" w:color="auto"/>
        <w:bottom w:val="none" w:sz="0" w:space="0" w:color="auto"/>
        <w:right w:val="none" w:sz="0" w:space="0" w:color="auto"/>
      </w:divBdr>
    </w:div>
    <w:div w:id="2144886510">
      <w:bodyDiv w:val="1"/>
      <w:marLeft w:val="0"/>
      <w:marRight w:val="0"/>
      <w:marTop w:val="0"/>
      <w:marBottom w:val="0"/>
      <w:divBdr>
        <w:top w:val="none" w:sz="0" w:space="0" w:color="auto"/>
        <w:left w:val="none" w:sz="0" w:space="0" w:color="auto"/>
        <w:bottom w:val="none" w:sz="0" w:space="0" w:color="auto"/>
        <w:right w:val="none" w:sz="0" w:space="0" w:color="auto"/>
      </w:divBdr>
    </w:div>
    <w:div w:id="2145149698">
      <w:bodyDiv w:val="1"/>
      <w:marLeft w:val="0"/>
      <w:marRight w:val="0"/>
      <w:marTop w:val="0"/>
      <w:marBottom w:val="0"/>
      <w:divBdr>
        <w:top w:val="none" w:sz="0" w:space="0" w:color="auto"/>
        <w:left w:val="none" w:sz="0" w:space="0" w:color="auto"/>
        <w:bottom w:val="none" w:sz="0" w:space="0" w:color="auto"/>
        <w:right w:val="none" w:sz="0" w:space="0" w:color="auto"/>
      </w:divBdr>
    </w:div>
    <w:div w:id="2146388600">
      <w:bodyDiv w:val="1"/>
      <w:marLeft w:val="0"/>
      <w:marRight w:val="0"/>
      <w:marTop w:val="0"/>
      <w:marBottom w:val="0"/>
      <w:divBdr>
        <w:top w:val="none" w:sz="0" w:space="0" w:color="auto"/>
        <w:left w:val="none" w:sz="0" w:space="0" w:color="auto"/>
        <w:bottom w:val="none" w:sz="0" w:space="0" w:color="auto"/>
        <w:right w:val="none" w:sz="0" w:space="0" w:color="auto"/>
      </w:divBdr>
    </w:div>
    <w:div w:id="214723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image" Target="media/image56.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Rob19</b:Tag>
    <b:SourceType>InternetSite</b:SourceType>
    <b:Guid>{A5128481-F0A7-4749-AAEA-0FDEB553AD8B}</b:Guid>
    <b:Author>
      <b:Author>
        <b:NameList>
          <b:Person>
            <b:Last>Hindman</b:Last>
            <b:First>Rob</b:First>
          </b:Person>
        </b:NameList>
      </b:Author>
    </b:Author>
    <b:Title>Installing the Failover Cluster Feature and Tools in Windows Server 2012</b:Title>
    <b:ProductionCompany>Microsoft.com</b:ProductionCompany>
    <b:Year>2019</b:Year>
    <b:Month>3</b:Month>
    <b:Day>15</b:Day>
    <b:YearAccessed>2021</b:YearAccessed>
    <b:MonthAccessed>3</b:MonthAccessed>
    <b:DayAccessed>22</b:DayAccessed>
    <b:URL>https://techcommunity.microsoft.com/t5/failover-clustering/installing-the-failover-cluster-feature-and-tools-in-windows/ba-p/371733</b:URL>
    <b:RefOrder>19</b:RefOrder>
  </b:Source>
  <b:Source>
    <b:Tag>Mic192</b:Tag>
    <b:SourceType>InternetSite</b:SourceType>
    <b:Guid>{D7C2A32F-4EF2-4328-B2ED-8F2B66103EDF}</b:Guid>
    <b:Author>
      <b:Author>
        <b:NameList>
          <b:Person>
            <b:Last>Microsoft.com</b:Last>
          </b:Person>
        </b:NameList>
      </b:Author>
    </b:Author>
    <b:Title>Create a failover cluster</b:Title>
    <b:ProductionCompany>Microsoft.com</b:ProductionCompany>
    <b:Year>2019</b:Year>
    <b:Month>6</b:Month>
    <b:Day>6</b:Day>
    <b:YearAccessed>2021</b:YearAccessed>
    <b:MonthAccessed>3</b:MonthAccessed>
    <b:DayAccessed>22</b:DayAccessed>
    <b:URL>https://docs.microsoft.com/en-us/windows-server/failover-clustering/create-failover-cluster</b:URL>
    <b:RefOrder>20</b:RefOrder>
  </b:Source>
  <b:Source>
    <b:Tag>Han19</b:Tag>
    <b:SourceType>InternetSite</b:SourceType>
    <b:Guid>{913BEEB5-ADB7-4383-B7C2-BCFBBA77A063}</b:Guid>
    <b:Author>
      <b:Author>
        <b:NameList>
          <b:Person>
            <b:Last>Kasparick</b:Last>
            <b:First>Hannes</b:First>
          </b:Person>
        </b:NameList>
      </b:Author>
    </b:Author>
    <b:Title>How to create a Failover Cluster in Windows Server 2019</b:Title>
    <b:ProductionCompany>Veeam.com</b:ProductionCompany>
    <b:Year>2019</b:Year>
    <b:Month>6</b:Month>
    <b:Day>27</b:Day>
    <b:YearAccessed>2021</b:YearAccessed>
    <b:MonthAccessed>3</b:MonthAccessed>
    <b:DayAccessed>22</b:DayAccessed>
    <b:URL>https://www.veeam.com/blog/windows-server-2019-failover-cluster.html</b:URL>
    <b:RefOrder>21</b:RefOrder>
  </b:Source>
  <b:Source>
    <b:Tag>Cis18</b:Tag>
    <b:SourceType>InternetSite</b:SourceType>
    <b:Guid>{90EE01CD-8BC3-40A1-B72C-BCC26591AB5D}</b:Guid>
    <b:Author>
      <b:Author>
        <b:NameList>
          <b:Person>
            <b:Last>Cisco</b:Last>
          </b:Person>
        </b:NameList>
      </b:Author>
    </b:Author>
    <b:Title>Router Operations (1.3) &gt; Routing Concepts</b:Title>
    <b:ProductionCompany>Ciscopress.com</b:ProductionCompany>
    <b:Year>2018</b:Year>
    <b:Month>1</b:Month>
    <b:Day>1</b:Day>
    <b:YearAccessed>2021</b:YearAccessed>
    <b:MonthAccessed>4</b:MonthAccessed>
    <b:DayAccessed>16</b:DayAccessed>
    <b:URL>https://www.ciscopress.com/articles/article.asp?p=2756479&amp;seqNum=6</b:URL>
    <b:RefOrder>1</b:RefOrder>
  </b:Source>
  <b:Source>
    <b:Tag>Rou11</b:Tag>
    <b:SourceType>InternetSite</b:SourceType>
    <b:Guid>{D29688B0-75E7-4E61-A141-C18B791E2653}</b:Guid>
    <b:Author>
      <b:Author>
        <b:NameList>
          <b:Person>
            <b:Last>Router-Switch</b:Last>
          </b:Person>
        </b:NameList>
      </b:Author>
    </b:Author>
    <b:Title>Classification of Routing Protocols</b:Title>
    <b:ProductionCompany>Blog.Router-Switch</b:ProductionCompany>
    <b:Year>2011</b:Year>
    <b:Month>9</b:Month>
    <b:Day>20</b:Day>
    <b:YearAccessed>2021</b:YearAccessed>
    <b:MonthAccessed>4</b:MonthAccessed>
    <b:DayAccessed>16</b:DayAccessed>
    <b:URL>https://blog.router-switch.com/2011/09/classification-of-routing-protocols/</b:URL>
    <b:RefOrder>2</b:RefOrder>
  </b:Source>
  <b:Source>
    <b:Tag>Clo213</b:Tag>
    <b:SourceType>InternetSite</b:SourceType>
    <b:Guid>{5E3592DC-B082-46B8-B15D-73050E2A9ECB}</b:Guid>
    <b:Author>
      <b:Author>
        <b:NameList>
          <b:Person>
            <b:Last>Cloudflare.com</b:Last>
          </b:Person>
        </b:NameList>
      </b:Author>
    </b:Author>
    <b:Title>What is BGP? | BGP Routing Explained</b:Title>
    <b:ProductionCompany>Cloudflare.com</b:ProductionCompany>
    <b:YearAccessed>2021</b:YearAccessed>
    <b:MonthAccessed>4</b:MonthAccessed>
    <b:DayAccessed>18</b:DayAccessed>
    <b:URL>https://www.cloudflare.com/en-gb/learning/security/glossary/what-is-bgp/</b:URL>
    <b:RefOrder>3</b:RefOrder>
  </b:Source>
  <b:Source>
    <b:Tag>Laz15</b:Tag>
    <b:SourceType>InternetSite</b:SourceType>
    <b:Guid>{95443140-F7E6-4F80-B74C-E1B55098404A}</b:Guid>
    <b:Author>
      <b:Author>
        <b:NameList>
          <b:Person>
            <b:Last>Gamio</b:Last>
            <b:First>Lazaro</b:First>
          </b:Person>
        </b:NameList>
      </b:Author>
    </b:Author>
    <b:Title>How data travels across the Internet</b:Title>
    <b:ProductionCompany>Washingtonpost.com</b:ProductionCompany>
    <b:Year>2015</b:Year>
    <b:Month>5</b:Month>
    <b:Day>31</b:Day>
    <b:YearAccessed>2021</b:YearAccessed>
    <b:MonthAccessed>4</b:MonthAccessed>
    <b:DayAccessed>18</b:DayAccessed>
    <b:URL>https://www.washingtonpost.com/graphics/national/security-of-the-internet/bgp/</b:URL>
    <b:RefOrder>4</b:RefOrder>
  </b:Source>
  <b:Source>
    <b:Tag>Inf02</b:Tag>
    <b:SourceType>InternetSite</b:SourceType>
    <b:Guid>{30826AFF-FE7E-4741-9AD4-8DBD20115E9C}</b:Guid>
    <b:Author>
      <b:Author>
        <b:NameList>
          <b:Person>
            <b:Last>Informit</b:Last>
          </b:Person>
        </b:NameList>
      </b:Author>
    </b:Author>
    <b:Title>Routing and Forwarding Processes</b:Title>
    <b:ProductionCompany>Informit</b:ProductionCompany>
    <b:Year>2002</b:Year>
    <b:Month>1</b:Month>
    <b:Day>11</b:Day>
    <b:YearAccessed>2021</b:YearAccessed>
    <b:MonthAccessed>4</b:MonthAccessed>
    <b:DayAccessed>18</b:DayAccessed>
    <b:URL>https://www.informit.com/articles/article.aspx?p=24922&amp;seqNum=3</b:URL>
    <b:RefOrder>5</b:RefOrder>
  </b:Source>
  <b:Source>
    <b:Tag>Jac19</b:Tag>
    <b:SourceType>InternetSite</b:SourceType>
    <b:Guid>{DEEDE822-6FEE-41CC-A503-9B4A2D7ADCC6}</b:Guid>
    <b:Author>
      <b:Author>
        <b:NameList>
          <b:Person>
            <b:Last>Emigh</b:Last>
            <b:First>Jacqueline</b:First>
          </b:Person>
        </b:NameList>
      </b:Author>
    </b:Author>
    <b:Title>What is Failover Clustering?</b:Title>
    <b:ProductionCompany>Serverwatch.com</b:ProductionCompany>
    <b:Year>2019</b:Year>
    <b:Month>5</b:Month>
    <b:Day>15</b:Day>
    <b:YearAccessed>2021</b:YearAccessed>
    <b:MonthAccessed>4</b:MonthAccessed>
    <b:DayAccessed>19</b:DayAccessed>
    <b:URL>https://www.serverwatch.com/server-news/failover-cluster/</b:URL>
    <b:RefOrder>6</b:RefOrder>
  </b:Source>
  <b:Source>
    <b:Tag>Eli11</b:Tag>
    <b:SourceType>InternetSite</b:SourceType>
    <b:Guid>{8AAA9C53-18EE-4526-BE7B-0CEB44FC20A6}</b:Guid>
    <b:Author>
      <b:Author>
        <b:NameList>
          <b:Person>
            <b:Last>Khnaser</b:Last>
            <b:First>Elias</b:First>
          </b:Person>
        </b:NameList>
      </b:Author>
    </b:Author>
    <b:Title>High availability guidelines and VMware HA best practices</b:Title>
    <b:ProductionCompany>Techtarget.com</b:ProductionCompany>
    <b:Year>2011</b:Year>
    <b:Month>5</b:Month>
    <b:Day>2</b:Day>
    <b:YearAccessed>2021</b:YearAccessed>
    <b:MonthAccessed>4</b:MonthAccessed>
    <b:DayAccessed>19</b:DayAccessed>
    <b:URL>https://searchdisasterrecovery.techtarget.com/High-availability-guidelines-and-VMware-HA-best-practices</b:URL>
    <b:RefOrder>7</b:RefOrder>
  </b:Source>
  <b:Source>
    <b:Tag>DJS21</b:Tag>
    <b:SourceType>InternetSite</b:SourceType>
    <b:Guid>{B6DE59C9-6361-43F3-B78E-E890E9843E1F}</b:Guid>
    <b:Author>
      <b:Author>
        <b:NameList>
          <b:Person>
            <b:Last>al.</b:Last>
            <b:First>D.</b:First>
            <b:Middle>J. Scales et</b:Middle>
          </b:Person>
        </b:NameList>
      </b:Author>
    </b:Author>
    <b:Title>The Design of a Practical System for Fault-Tolerant Virtual Machines</b:Title>
    <b:ProductionCompany>Nil.csail.mit.edu</b:ProductionCompany>
    <b:YearAccessed>2021</b:YearAccessed>
    <b:MonthAccessed>4</b:MonthAccessed>
    <b:DayAccessed>20</b:DayAccessed>
    <b:URL>http://nil.csail.mit.edu/6.824/2020/papers/vm-ft.pdf</b:URL>
    <b:RefOrder>8</b:RefOrder>
  </b:Source>
  <b:Source>
    <b:Tag>Git211</b:Tag>
    <b:SourceType>InternetSite</b:SourceType>
    <b:Guid>{FD02B31E-1ACE-4EB9-865C-DFBB4E20A85E}</b:Guid>
    <b:Author>
      <b:Author>
        <b:NameList>
          <b:Person>
            <b:Last>Github.com</b:Last>
          </b:Person>
        </b:NameList>
      </b:Author>
    </b:Author>
    <b:Title>About clustering</b:Title>
    <b:ProductionCompany>GitHub.com</b:ProductionCompany>
    <b:YearAccessed>2021</b:YearAccessed>
    <b:MonthAccessed>4</b:MonthAccessed>
    <b:DayAccessed>20</b:DayAccessed>
    <b:URL>https://docs.github.com/en/enterprise-server@2.20/admin/enterprise-management/about-clustering</b:URL>
    <b:RefOrder>9</b:RefOrder>
  </b:Source>
  <b:Source>
    <b:Tag>Git212</b:Tag>
    <b:SourceType>InternetSite</b:SourceType>
    <b:Guid>{7DDB67A8-79D3-46B6-A9D2-A2641759473A}</b:Guid>
    <b:Author>
      <b:Author>
        <b:NameList>
          <b:Person>
            <b:Last>Github.com</b:Last>
          </b:Person>
        </b:NameList>
      </b:Author>
    </b:Author>
    <b:Title>Differences between clustering and high availability (HA)</b:Title>
    <b:ProductionCompany>GitHub.com</b:ProductionCompany>
    <b:YearAccessed>2021</b:YearAccessed>
    <b:MonthAccessed>4</b:MonthAccessed>
    <b:DayAccessed>20</b:DayAccessed>
    <b:URL>https://docs.github.com/en/enterprise-server@2.22/admin/enterprise-management/differences-between-clustering-and-high-availability-ha</b:URL>
    <b:RefOrder>10</b:RefOrder>
  </b:Source>
  <b:Source>
    <b:Tag>Mic182</b:Tag>
    <b:SourceType>InternetSite</b:SourceType>
    <b:Guid>{8833675A-BED5-4D91-BE3A-76E350B20F0E}</b:Guid>
    <b:Author>
      <b:Author>
        <b:NameList>
          <b:Person>
            <b:Last>Bose</b:Last>
            <b:First>Michael</b:First>
          </b:Person>
        </b:NameList>
      </b:Author>
    </b:Author>
    <b:Title>VM Failover Guide</b:Title>
    <b:ProductionCompany>Nakivo.com</b:ProductionCompany>
    <b:Year>2018</b:Year>
    <b:Month>7</b:Month>
    <b:Day>23</b:Day>
    <b:YearAccessed>2021</b:YearAccessed>
    <b:MonthAccessed>4</b:MonthAccessed>
    <b:DayAccessed>20</b:DayAccessed>
    <b:URL>https://www.nakivo.com/blog/vm-failover-guide/</b:URL>
    <b:RefOrder>11</b:RefOrder>
  </b:Source>
  <b:Source>
    <b:Tag>Sym21</b:Tag>
    <b:SourceType>InternetSite</b:SourceType>
    <b:Guid>{0C49ECD0-3FEC-4C2C-AB0B-54414022CC2F}</b:Guid>
    <b:Author>
      <b:Author>
        <b:NameList>
          <b:Person>
            <b:Last>Perriman</b:Last>
            <b:First>Symon</b:First>
          </b:Person>
        </b:NameList>
      </b:Author>
    </b:Author>
    <b:Title>How to Configure Failover Clusters to Work with DR &amp; Backup</b:Title>
    <b:ProductionCompany>Altaro.com</b:ProductionCompany>
    <b:YearAccessed>2021</b:YearAccessed>
    <b:MonthAccessed>4</b:MonthAccessed>
    <b:DayAccessed>20</b:DayAccessed>
    <b:URL>https://www.altaro.com/hyper-v/failover-clusters-dr-backup/</b:URL>
    <b:RefOrder>12</b:RefOrder>
  </b:Source>
  <b:Source>
    <b:Tag>Alt21</b:Tag>
    <b:SourceType>InternetSite</b:SourceType>
    <b:Guid>{5FBB6313-4A1E-41F9-BEFE-9A562E511728}</b:Guid>
    <b:Author>
      <b:Author>
        <b:NameList>
          <b:Person>
            <b:Last>Altaro.com</b:Last>
          </b:Person>
        </b:NameList>
      </b:Author>
    </b:Author>
    <b:Title>How to set up and manage a Hyper-V Failover Cluster, Step by step</b:Title>
    <b:ProductionCompany>Altaro.com</b:ProductionCompany>
    <b:YearAccessed>2021</b:YearAccessed>
    <b:MonthAccessed>4</b:MonthAccessed>
    <b:DayAccessed>20</b:DayAccessed>
    <b:URL>https://www.altaro.com/hyper-v/failover-cluster-manager/</b:URL>
    <b:RefOrder>13</b:RefOrder>
  </b:Source>
  <b:Source>
    <b:Tag>Joe18</b:Tag>
    <b:SourceType>InternetSite</b:SourceType>
    <b:Guid>{4BCD7439-1826-4B70-8C7B-3ECD2570AE0A}</b:Guid>
    <b:Author>
      <b:Author>
        <b:NameList>
          <b:Person>
            <b:Last>Kozlowicz</b:Last>
            <b:First>Joe</b:First>
          </b:Person>
        </b:NameList>
      </b:Author>
    </b:Author>
    <b:Title>High Availability vs. Fault Tolerance vs. Disaster Recovery</b:Title>
    <b:ProductionCompany>Blog.lunavi.com</b:ProductionCompany>
    <b:Year>2018</b:Year>
    <b:Month>9</b:Month>
    <b:Day>20</b:Day>
    <b:YearAccessed>2021</b:YearAccessed>
    <b:MonthAccessed>4</b:MonthAccessed>
    <b:DayAccessed>20</b:DayAccessed>
    <b:URL>https://www.lunavi.com/blog/high-availability-vs-fault-tolerance-vs-disaster-recovery</b:URL>
    <b:RefOrder>14</b:RefOrder>
  </b:Source>
  <b:Source>
    <b:Tag>Bra20</b:Tag>
    <b:SourceType>InternetSite</b:SourceType>
    <b:Guid>{A38BFB4F-B624-4C09-A504-0BA2323885D4}</b:Guid>
    <b:Author>
      <b:Author>
        <b:NameList>
          <b:Person>
            <b:Last>Lee</b:Last>
            <b:First>Brandon</b:First>
          </b:Person>
        </b:NameList>
      </b:Author>
    </b:Author>
    <b:Title>Implementing Failover Cluster in Windows Server 2019</b:Title>
    <b:ProductionCompany>Vembu.com</b:ProductionCompany>
    <b:Year>2020</b:Year>
    <b:Month>6</b:Month>
    <b:Day>29</b:Day>
    <b:YearAccessed>2021</b:YearAccessed>
    <b:MonthAccessed>4</b:MonthAccessed>
    <b:DayAccessed>21</b:DayAccessed>
    <b:URL>https://www.vembu.com/blog/implementing-failover-cluster-in-windows-server-2019/</b:URL>
    <b:RefOrder>15</b:RefOrder>
  </b:Source>
  <b:Source>
    <b:Tag>Doc19</b:Tag>
    <b:SourceType>InternetSite</b:SourceType>
    <b:Guid>{ECE0D84C-E5E5-4BE9-A985-859AE12C2BB8}</b:Guid>
    <b:Author>
      <b:Author>
        <b:NameList>
          <b:Person>
            <b:Last>Docs.microsoft.com</b:Last>
          </b:Person>
        </b:NameList>
      </b:Author>
    </b:Author>
    <b:Title>What's new in Windows Server 2019</b:Title>
    <b:ProductionCompany>Microsoft.com</b:ProductionCompany>
    <b:Year>2019</b:Year>
    <b:Month>4</b:Month>
    <b:Day>6</b:Day>
    <b:YearAccessed>2021</b:YearAccessed>
    <b:MonthAccessed>4</b:MonthAccessed>
    <b:DayAccessed>21</b:DayAccessed>
    <b:URL>https://docs.microsoft.com/en-us/windows-server/get-started-19/whats-new-19</b:URL>
    <b:RefOrder>16</b:RefOrder>
  </b:Source>
  <b:Source>
    <b:Tag>Doc18</b:Tag>
    <b:SourceType>InternetSite</b:SourceType>
    <b:Guid>{4B7641F5-5B63-4A56-B5EB-2FC176B143FA}</b:Guid>
    <b:Author>
      <b:Author>
        <b:NameList>
          <b:Person>
            <b:Last>Docs.microsoft.com</b:Last>
          </b:Person>
        </b:NameList>
      </b:Author>
    </b:Author>
    <b:Title>Failover clustering hardware requirements and storage options</b:Title>
    <b:ProductionCompany>Microsoft.com</b:ProductionCompany>
    <b:Year>2018</b:Year>
    <b:Month>4</b:Month>
    <b:Day>26</b:Day>
    <b:YearAccessed>2021</b:YearAccessed>
    <b:MonthAccessed>4</b:MonthAccessed>
    <b:DayAccessed>23</b:DayAccessed>
    <b:URL>https://docs.microsoft.com/en-us/windows-server/failover-clustering/clustering-requirements</b:URL>
    <b:RefOrder>17</b:RefOrder>
  </b:Source>
  <b:Source>
    <b:Tag>Doc16</b:Tag>
    <b:SourceType>InternetSite</b:SourceType>
    <b:Guid>{8E475900-EFCC-45A7-999E-2DD42D1394D7}</b:Guid>
    <b:Author>
      <b:Author>
        <b:NameList>
          <b:Person>
            <b:Last>Docs.microsoft.com</b:Last>
          </b:Person>
        </b:NameList>
      </b:Author>
    </b:Author>
    <b:Title>Before Installing Failover Clustering</b:Title>
    <b:ProductionCompany>Microsoft.com</b:ProductionCompany>
    <b:Year>2016</b:Year>
    <b:Month>8</b:Month>
    <b:Day>24</b:Day>
    <b:YearAccessed>2021</b:YearAccessed>
    <b:MonthAccessed>4</b:MonthAccessed>
    <b:DayAccessed>23</b:DayAccessed>
    <b:URL>https://docs.microsoft.com/en-us/sql/sql-server/failover-clusters/install/before-installing-failover-clustering?view=sql-server-ver15</b:URL>
    <b:RefOrder>18</b:RefOrder>
  </b:Source>
  <b:Source>
    <b:Tag>Eri21</b:Tag>
    <b:SourceType>InternetSite</b:SourceType>
    <b:Guid>{476AA113-5C9A-4180-9CD0-C8B820A2CAA7}</b:Guid>
    <b:Author>
      <b:Author>
        <b:NameList>
          <b:Person>
            <b:Last>Siron</b:Last>
            <b:First>Eric</b:First>
          </b:Person>
        </b:NameList>
      </b:Author>
    </b:Author>
    <b:Title>High Availability: Shared Storage in Hyper-V</b:Title>
    <b:ProductionCompany>Altaro.com</b:ProductionCompany>
    <b:YearAccessed>2021</b:YearAccessed>
    <b:MonthAccessed>4</b:MonthAccessed>
    <b:DayAccessed>23</b:DayAccessed>
    <b:URL>https://www.altaro.com/hyper-v/high-availability-shared-storage-in-hyper-v/</b:URL>
    <b:RefOrder>22</b:RefOrder>
  </b:Source>
  <b:Source>
    <b:Tag>Bri20</b:Tag>
    <b:SourceType>InternetSite</b:SourceType>
    <b:Guid>{E643A5F3-AC7C-4636-99C3-588BDD9C0C3F}</b:Guid>
    <b:Author>
      <b:Author>
        <b:NameList>
          <b:Person>
            <b:Last>Posey</b:Last>
            <b:First>Brian</b:First>
          </b:Person>
        </b:NameList>
      </b:Author>
    </b:Author>
    <b:Title>CONFIGURE WINDOWS SERVER 2019 TO ACT AS A VPN: STEP-BY-STEP GUIDE</b:Title>
    <b:Year>2020</b:Year>
    <b:Month>5</b:Month>
    <b:Day>7</b:Day>
    <b:YearAccessed>2021</b:YearAccessed>
    <b:MonthAccessed>4</b:MonthAccessed>
    <b:DayAccessed>23</b:DayAccessed>
    <b:URL>https://techgenix.com/windows-server-2019-vpn/</b:URL>
    <b:RefOrder>23</b:RefOrder>
  </b:Source>
  <b:Source>
    <b:Tag>BTc21</b:Tag>
    <b:SourceType>InternetSite</b:SourceType>
    <b:Guid>{E4BCEDC0-65FA-45C9-B50E-C8CE34D3CF12}</b:Guid>
    <b:Author>
      <b:Author>
        <b:NameList>
          <b:Person>
            <b:Last>BT.com</b:Last>
          </b:Person>
        </b:NameList>
      </b:Author>
    </b:Author>
    <b:Title>Guide to Wide Area Network (WAN)</b:Title>
    <b:ProductionCompany>Business.bt.com</b:ProductionCompany>
    <b:YearAccessed>2021</b:YearAccessed>
    <b:MonthAccessed>4</b:MonthAccessed>
    <b:DayAccessed>23</b:DayAccessed>
    <b:URL>https://business.bt.com/help/guides/wide-area-network/</b:URL>
    <b:RefOrder>24</b:RefOrder>
  </b:Source>
  <b:Source>
    <b:Tag>Jes19</b:Tag>
    <b:SourceType>InternetSite</b:SourceType>
    <b:Guid>{5A391529-574D-4FE4-BE3B-4A57814BCED8}</b:Guid>
    <b:Author>
      <b:Author>
        <b:NameList>
          <b:Person>
            <b:Last>Reed</b:Last>
            <b:First>Jessie</b:First>
          </b:Person>
        </b:NameList>
      </b:Author>
    </b:Author>
    <b:Title>Top 10 Features in Windows Server 2019 Failover Clustering: Full Overview</b:Title>
    <b:ProductionCompany>Nakivo.com</b:ProductionCompany>
    <b:Year>2019</b:Year>
    <b:Month>12</b:Month>
    <b:Day>26</b:Day>
    <b:YearAccessed>2021</b:YearAccessed>
    <b:MonthAccessed>4</b:MonthAccessed>
    <b:DayAccessed>23</b:DayAccessed>
    <b:URL>https://www.nakivo.com/blog/windows-server-2019-failover-clustering-overview/</b:URL>
    <b:RefOrder>25</b:RefOrder>
  </b:Source>
  <b:Source>
    <b:Tag>Cai21</b:Tag>
    <b:SourceType>InternetSite</b:SourceType>
    <b:Guid>{DDD130AC-5D5F-4AB2-9997-D64B32B1F8C7}</b:Guid>
    <b:Author>
      <b:Author>
        <b:NameList>
          <b:Person>
            <b:Last>Jones</b:Last>
            <b:First>Caitlin</b:First>
          </b:Person>
        </b:NameList>
      </b:Author>
    </b:Author>
    <b:Title>The Top 10 Antivirus Software For Small Businesses</b:Title>
    <b:ProductionCompany>Expertinsights.com</b:ProductionCompany>
    <b:Year>2021</b:Year>
    <b:Month>1</b:Month>
    <b:Day>1</b:Day>
    <b:YearAccessed>2021</b:YearAccessed>
    <b:MonthAccessed>4</b:MonthAccessed>
    <b:DayAccessed>24</b:DayAccessed>
    <b:URL>https://expertinsights.com/insights/top-10-antivirus-software-for-small-businesses/</b:URL>
    <b:RefOrder>26</b:RefOrder>
  </b:Source>
  <b:Source>
    <b:Tag>Mik171</b:Tag>
    <b:SourceType>InternetSite</b:SourceType>
    <b:Guid>{4E55CBF9-B1E7-4101-89E4-35346023B34C}</b:Guid>
    <b:Author>
      <b:Author>
        <b:NameList>
          <b:Person>
            <b:Last>Garcia</b:Last>
            <b:First>Mike</b:First>
          </b:Person>
        </b:NameList>
      </b:Author>
    </b:Author>
    <b:Title>Easy Ways to Build a Better P@$5w0rd</b:Title>
    <b:ProductionCompany>NIST.gov</b:ProductionCompany>
    <b:Year>2017</b:Year>
    <b:Month>10</b:Month>
    <b:Day>4</b:Day>
    <b:YearAccessed>2021</b:YearAccessed>
    <b:MonthAccessed>4</b:MonthAccessed>
    <b:DayAccessed>24</b:DayAccessed>
    <b:URL>https://www.nist.gov/blogs/taking-measure/easy-ways-build-better-p5w0rd</b:URL>
    <b:RefOrder>27</b:RefOrder>
  </b:Source>
  <b:Source>
    <b:Tag>NCS211</b:Tag>
    <b:SourceType>InternetSite</b:SourceType>
    <b:Guid>{B7F293F0-B789-48A2-9A0F-C712B48D7EC2}</b:Guid>
    <b:Author>
      <b:Author>
        <b:NameList>
          <b:Person>
            <b:Last>NCSC.gov</b:Last>
          </b:Person>
        </b:NameList>
      </b:Author>
    </b:Author>
    <b:Title>Password Policy: Updating your approach</b:Title>
    <b:ProductionCompany>NCSC.gov</b:ProductionCompany>
    <b:YearAccessed>2021</b:YearAccessed>
    <b:MonthAccessed>4</b:MonthAccessed>
    <b:DayAccessed>24</b:DayAccessed>
    <b:URL>https://www.ncsc.gov.uk/collection/passwords/updating-your-approach</b:URL>
    <b:RefOrder>28</b:RefOrder>
  </b:Source>
  <b:Source>
    <b:Tag>Dav151</b:Tag>
    <b:SourceType>InternetSite</b:SourceType>
    <b:Guid>{2FB899C7-7D16-4953-BF23-D7D21124F22A}</b:Guid>
    <b:Author>
      <b:Author>
        <b:NameList>
          <b:Person>
            <b:Last>Stubley</b:Last>
            <b:First>David</b:First>
          </b:Person>
        </b:NameList>
      </b:Author>
    </b:Author>
    <b:Title>Passphrase Guidance</b:Title>
    <b:ProductionCompany>7elements.co.uk</b:ProductionCompany>
    <b:Year>2015</b:Year>
    <b:Month>2</b:Month>
    <b:Day>11</b:Day>
    <b:YearAccessed>2021</b:YearAccessed>
    <b:MonthAccessed>4</b:MonthAccessed>
    <b:DayAccessed>24</b:DayAccessed>
    <b:URL>https://www.7elements.co.uk/resources/guidance/passphrase-guidance/</b:URL>
    <b:RefOrder>29</b:RefOrder>
  </b:Source>
  <b:Source>
    <b:Tag>Die211</b:Tag>
    <b:SourceType>InternetSite</b:SourceType>
    <b:Guid>{22D90D5E-334A-482A-A5CD-61D0A01CD2B4}</b:Guid>
    <b:Author>
      <b:Author>
        <b:NameList>
          <b:Person>
            <b:Last>Poza</b:Last>
            <b:First>Diego</b:First>
          </b:Person>
        </b:NameList>
      </b:Author>
    </b:Author>
    <b:Title>NIST Password Guidelines and Best Practices 2020</b:Title>
    <b:ProductionCompany>auth0.com</b:ProductionCompany>
    <b:Year>2021</b:Year>
    <b:Month>1</b:Month>
    <b:Day>22</b:Day>
    <b:YearAccessed>2021</b:YearAccessed>
    <b:MonthAccessed>4</b:MonthAccessed>
    <b:DayAccessed>24</b:DayAccessed>
    <b:URL>https://auth0.com/blog/dont-pass-on-the-new-nist-password-guidelines/</b:URL>
    <b:RefOrder>30</b:RefOrder>
  </b:Source>
  <b:Source>
    <b:Tag>Aki21</b:Tag>
    <b:SourceType>InternetSite</b:SourceType>
    <b:Guid>{78838CB6-5521-481C-A8A2-CC3FDD912408}</b:Guid>
    <b:Author>
      <b:Author>
        <b:NameList>
          <b:Person>
            <b:Last>Akita.com</b:Last>
          </b:Person>
        </b:NameList>
      </b:Author>
    </b:Author>
    <b:Title>Playing it safe with cloud backup</b:Title>
    <b:ProductionCompany>Akita.com</b:ProductionCompany>
    <b:YearAccessed>2021</b:YearAccessed>
    <b:MonthAccessed>4</b:MonthAccessed>
    <b:DayAccessed>24</b:DayAccessed>
    <b:URL>https://www.akita.co.uk/cloud-business-guides/cloud-backups-security/playing-safe-cloud-backup/</b:URL>
    <b:RefOrder>31</b:RefOrder>
  </b:Source>
  <b:Source>
    <b:Tag>Mat17</b:Tag>
    <b:SourceType>InternetSite</b:SourceType>
    <b:Guid>{FDA67B9E-7985-493F-881D-08A018E13909}</b:Guid>
    <b:Author>
      <b:Author>
        <b:NameList>
          <b:Person>
            <b:Last>Kapko</b:Last>
            <b:First>Matt</b:First>
          </b:Person>
        </b:NameList>
      </b:Author>
    </b:Author>
    <b:Title>What is EMM? Enterprise Mobility Management explained</b:Title>
    <b:ProductionCompany>Computerworld.com</b:ProductionCompany>
    <b:Year>2017</b:Year>
    <b:Month>10</b:Month>
    <b:Day>9</b:Day>
    <b:YearAccessed>2021</b:YearAccessed>
    <b:MonthAccessed>4</b:MonthAccessed>
    <b:DayAccessed>24</b:DayAccessed>
    <b:URL>https://www.computerworld.com/article/3230510/what-is-enterprise-mobility-management-emm.html</b:URL>
    <b:RefOrder>32</b:RefOrder>
  </b:Source>
  <b:Source>
    <b:Tag>IBM21</b:Tag>
    <b:SourceType>InternetSite</b:SourceType>
    <b:Guid>{182B6F2E-2818-46E5-92B7-AD5E74B45577}</b:Guid>
    <b:Author>
      <b:Author>
        <b:NameList>
          <b:Person>
            <b:Last>IBM.com</b:Last>
          </b:Person>
        </b:NameList>
      </b:Author>
    </b:Author>
    <b:Title>Mobile security solutions</b:Title>
    <b:ProductionCompany>IBM.com</b:ProductionCompany>
    <b:YearAccessed>2021</b:YearAccessed>
    <b:MonthAccessed>4</b:MonthAccessed>
    <b:DayAccessed>24</b:DayAccessed>
    <b:URL>https://www.ibm.com/uk-en/security/mobile</b:URL>
    <b:RefOrder>33</b:RefOrder>
  </b:Source>
  <b:Source>
    <b:Tag>IBM211</b:Tag>
    <b:SourceType>InternetSite</b:SourceType>
    <b:Guid>{8A2735AA-542B-4ED9-8B50-DE77DCD9AFC7}</b:Guid>
    <b:Author>
      <b:Author>
        <b:NameList>
          <b:Person>
            <b:Last>IBM.com</b:Last>
          </b:Person>
        </b:NameList>
      </b:Author>
    </b:Author>
    <b:Title>Mobile device management (MDM) solutions</b:Title>
    <b:ProductionCompany>IBM.com</b:ProductionCompany>
    <b:YearAccessed>2021</b:YearAccessed>
    <b:MonthAccessed>4</b:MonthAccessed>
    <b:DayAccessed>24</b:DayAccessed>
    <b:URL>https://www.ibm.com/security/mobile/mobile-device-management</b:URL>
    <b:RefOrder>34</b:RefOrder>
  </b:Source>
  <b:Source>
    <b:Tag>Man211</b:Tag>
    <b:SourceType>InternetSite</b:SourceType>
    <b:Guid>{62D8F545-9151-4478-9574-7D0B55AD1F59}</b:Guid>
    <b:Author>
      <b:Author>
        <b:NameList>
          <b:Person>
            <b:Last>ManageEngine</b:Last>
          </b:Person>
        </b:NameList>
      </b:Author>
    </b:Author>
    <b:Title>ManageEngine ADAudit Plus</b:Title>
    <b:ProductionCompany>ManageEngine.com</b:ProductionCompany>
    <b:YearAccessed>2021</b:YearAccessed>
    <b:MonthAccessed>4</b:MonthAccessed>
    <b:DayAccessed>25</b:DayAccessed>
    <b:URL>https://www.manageengine.com/products/active-directory-audit/</b:URL>
    <b:RefOrder>35</b:RefOrder>
  </b:Source>
  <b:Source>
    <b:Tag>Tar21</b:Tag>
    <b:SourceType>InternetSite</b:SourceType>
    <b:Guid>{8CA4BFE9-56F7-459C-932A-F164B2DFFEC5}</b:Guid>
    <b:Author>
      <b:Author>
        <b:NameList>
          <b:Person>
            <b:Last>TargetJobs</b:Last>
          </b:Person>
        </b:NameList>
      </b:Author>
    </b:Author>
    <b:Title>NETWORK ADMINISTRATOR: JOB DESCRIPTION</b:Title>
    <b:ProductionCompany>TargetJobs.co.uk</b:ProductionCompany>
    <b:YearAccessed>2021</b:YearAccessed>
    <b:MonthAccessed>4</b:MonthAccessed>
    <b:DayAccessed>25</b:DayAccessed>
    <b:URL>https://targetjobs.co.uk/careers-advice/job-descriptions/276219-network-administrator-job-description</b:URL>
    <b:RefOrder>36</b:RefOrder>
  </b:Source>
  <b:Source>
    <b:Tag>Mic193</b:Tag>
    <b:SourceType>InternetSite</b:SourceType>
    <b:Guid>{CAEA08F2-9EEC-4FB2-BB65-80A5FDDCA104}</b:Guid>
    <b:Author>
      <b:Author>
        <b:NameList>
          <b:Person>
            <b:Last>Microsoft.com</b:Last>
          </b:Person>
        </b:NameList>
      </b:Author>
    </b:Author>
    <b:Title>Operations Manager key concepts</b:Title>
    <b:ProductionCompany>Microsoft.com</b:ProductionCompany>
    <b:Year>2019</b:Year>
    <b:Month>2</b:Month>
    <b:Day>6</b:Day>
    <b:YearAccessed>2021</b:YearAccessed>
    <b:MonthAccessed>4</b:MonthAccessed>
    <b:DayAccessed>26</b:DayAccessed>
    <b:URL>https://docs.microsoft.com/en-us/system-center/scom/key-concepts?view=sc-om-2019</b:URL>
    <b:RefOrder>37</b:RefOrder>
  </b:Source>
  <b:Source>
    <b:Tag>IBM212</b:Tag>
    <b:SourceType>InternetSite</b:SourceType>
    <b:Guid>{A6012933-A653-472E-A80E-5B3EF8247900}</b:Guid>
    <b:Author>
      <b:Author>
        <b:NameList>
          <b:Person>
            <b:Last>IBM.com</b:Last>
          </b:Person>
        </b:NameList>
      </b:Author>
    </b:Author>
    <b:Title>IBM Security QRadar</b:Title>
    <b:ProductionCompany>IBM.com</b:ProductionCompany>
    <b:YearAccessed>2021</b:YearAccessed>
    <b:MonthAccessed>4</b:MonthAccessed>
    <b:DayAccessed>26</b:DayAccessed>
    <b:URL>https://www.ibm.com/security/security-intelligence/qradar</b:URL>
    <b:RefOrder>38</b:RefOrder>
  </b:Source>
  <b:Source>
    <b:Tag>Mic174</b:Tag>
    <b:SourceType>InternetSite</b:SourceType>
    <b:Guid>{65A2644A-FB97-4951-813A-B57C5E2D5EDC}</b:Guid>
    <b:Author>
      <b:Author>
        <b:NameList>
          <b:Person>
            <b:Last>Microsoft.com</b:Last>
          </b:Person>
        </b:NameList>
      </b:Author>
    </b:Author>
    <b:Title>Monitoring Active Directory for Signs of Compromise</b:Title>
    <b:ProductionCompany>Microsoft.com</b:ProductionCompany>
    <b:Year>2017</b:Year>
    <b:Month>5</b:Month>
    <b:Day>31</b:Day>
    <b:YearAccessed>2021</b:YearAccessed>
    <b:MonthAccessed>4</b:MonthAccessed>
    <b:DayAccessed>26</b:DayAccessed>
    <b:URL>https://docs.microsoft.com/en-us/windows-server/identity/ad-ds/plan/security-best-practices/monitoring-active-directory-for-signs-of-compromise</b:URL>
    <b:RefOrder>39</b:RefOrder>
  </b:Source>
  <b:Source>
    <b:Tag>ICO21</b:Tag>
    <b:SourceType>InternetSite</b:SourceType>
    <b:Guid>{DF42ABC4-4A66-4DFD-BE37-A8AECD3C1D01}</b:Guid>
    <b:Author>
      <b:Author>
        <b:NameList>
          <b:Person>
            <b:Last>ICO.org.uk</b:Last>
          </b:Person>
        </b:NameList>
      </b:Author>
    </b:Author>
    <b:Title>Controllers and processors | ICO</b:Title>
    <b:ProductionCompany>ICO.org.uk</b:ProductionCompany>
    <b:YearAccessed>2021</b:YearAccessed>
    <b:MonthAccessed>4</b:MonthAccessed>
    <b:DayAccessed>26</b:DayAccessed>
    <b:URL>https://ico.org.uk/for-organisations/guide-to-data-protection/guide-to-the-general-data-protection-regulation-gdpr/key-definitions/controllers-and-processors/</b:URL>
    <b:RefOrder>40</b:RefOrder>
  </b:Source>
</b:Sources>
</file>

<file path=customXml/itemProps1.xml><?xml version="1.0" encoding="utf-8"?>
<ds:datastoreItem xmlns:ds="http://schemas.openxmlformats.org/officeDocument/2006/customXml" ds:itemID="{B438881F-26C7-429E-B787-CEACABBCA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7024</Words>
  <Characters>40041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Jaromir Pauer (1801641)</cp:lastModifiedBy>
  <cp:revision>2</cp:revision>
  <dcterms:created xsi:type="dcterms:W3CDTF">2021-04-28T14:09:00Z</dcterms:created>
  <dcterms:modified xsi:type="dcterms:W3CDTF">2021-04-28T14:09:00Z</dcterms:modified>
</cp:coreProperties>
</file>