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A1A21" w14:textId="4026E1E5" w:rsidR="00092DF5" w:rsidRPr="007C2BD2" w:rsidRDefault="00852896" w:rsidP="007C2BD2">
      <w:pPr>
        <w:jc w:val="center"/>
        <w:rPr>
          <w:rFonts w:ascii="Arial Black" w:hAnsi="Arial Black"/>
          <w:b/>
          <w:bCs/>
          <w:u w:val="single"/>
        </w:rPr>
      </w:pPr>
      <w:r w:rsidRPr="007C2BD2">
        <w:rPr>
          <w:rFonts w:ascii="Arial Black" w:hAnsi="Arial Black"/>
          <w:b/>
          <w:bCs/>
          <w:u w:val="single"/>
        </w:rPr>
        <w:t>How organisations encourage cooperative and collaborative working.</w:t>
      </w:r>
    </w:p>
    <w:p w14:paraId="2EB4DCB8" w14:textId="6B84401B" w:rsidR="00852896" w:rsidRDefault="00852896"/>
    <w:p w14:paraId="0C0FB38A" w14:textId="2374F8E9" w:rsidR="0034346F" w:rsidRDefault="00F04628">
      <w:r>
        <w:t xml:space="preserve">What </w:t>
      </w:r>
      <w:r w:rsidR="0034346F">
        <w:t>does cooperative</w:t>
      </w:r>
      <w:r>
        <w:t xml:space="preserve"> and </w:t>
      </w:r>
      <w:r w:rsidR="0034346F">
        <w:t>collaborative</w:t>
      </w:r>
      <w:r>
        <w:t xml:space="preserve"> working mean? It means working together willingly </w:t>
      </w:r>
      <w:r w:rsidR="0034346F">
        <w:t xml:space="preserve">for a purpose or benefit. Its demonstrating willingness and helpfulness to be cooperate. Collaboration means working together as a team to have a successful </w:t>
      </w:r>
      <w:r w:rsidR="00956F7B">
        <w:t>result</w:t>
      </w:r>
      <w:r w:rsidR="0034346F">
        <w:t xml:space="preserve"> that benefits both parties. It is fully </w:t>
      </w:r>
      <w:r w:rsidR="007C2BD2">
        <w:t>merging</w:t>
      </w:r>
      <w:r w:rsidR="0034346F">
        <w:t xml:space="preserve"> to bring and delivery a service within the framework of a formal agreement.</w:t>
      </w:r>
      <w:r w:rsidR="0083062E">
        <w:t xml:space="preserve"> </w:t>
      </w:r>
      <w:r w:rsidR="0083062E" w:rsidRPr="0083062E">
        <w:t>If leaders at your organization don’t use and support collaborative tools and strategies, then why should the employees? Leaders are very powerful instruments to facilitate change and encourage desired behaviours.</w:t>
      </w:r>
      <w:r w:rsidR="0083062E">
        <w:t xml:space="preserve"> (</w:t>
      </w:r>
      <w:r w:rsidR="00956F7B">
        <w:t>C</w:t>
      </w:r>
      <w:r w:rsidR="0083062E">
        <w:t>hess media group</w:t>
      </w:r>
      <w:r w:rsidR="00956F7B">
        <w:t>,</w:t>
      </w:r>
      <w:r w:rsidR="0083062E">
        <w:t xml:space="preserve"> 2012)</w:t>
      </w:r>
      <w:r w:rsidR="00956F7B">
        <w:t xml:space="preserve">. </w:t>
      </w:r>
      <w:r w:rsidR="0083062E" w:rsidRPr="0083062E">
        <w:t>We are always so adamant about listening to the voice of the customer, what about the voice of the employee? When going down the collaboration road within your organization it’s important to make employees a part of the decision-making process from step one. Listen to their ideas, their needs, and their suggestions and integrate their feedback in your technology and strategy.</w:t>
      </w:r>
      <w:r w:rsidR="0083062E">
        <w:t xml:space="preserve"> (</w:t>
      </w:r>
      <w:r w:rsidR="00956F7B">
        <w:t>C</w:t>
      </w:r>
      <w:r w:rsidR="0083062E">
        <w:t>hess media group</w:t>
      </w:r>
      <w:r w:rsidR="00956F7B">
        <w:t>,</w:t>
      </w:r>
      <w:r w:rsidR="0083062E">
        <w:t xml:space="preserve"> 2012)</w:t>
      </w:r>
      <w:r w:rsidR="00956F7B">
        <w:t>.</w:t>
      </w:r>
      <w:r w:rsidR="0083062E">
        <w:t xml:space="preserve"> </w:t>
      </w:r>
      <w:r w:rsidR="0083062E" w:rsidRPr="0083062E">
        <w:t xml:space="preserve">If your organization focuses on rewarding employees for </w:t>
      </w:r>
      <w:r w:rsidR="0083062E">
        <w:t xml:space="preserve">their </w:t>
      </w:r>
      <w:r w:rsidR="0083062E" w:rsidRPr="0083062E">
        <w:t xml:space="preserve">individual performance as the main driver of </w:t>
      </w:r>
      <w:proofErr w:type="gramStart"/>
      <w:r w:rsidR="0083062E" w:rsidRPr="0083062E">
        <w:t>success</w:t>
      </w:r>
      <w:proofErr w:type="gramEnd"/>
      <w:r w:rsidR="0083062E" w:rsidRPr="0083062E">
        <w:t xml:space="preserve"> then it will become quite hard to encourage employees to share and communicate with each other. Why would they want to? There is nothing wrong with rewarding employees for great performance but it’s also crucial to reward teamwork. For example, organizations can make a percentage of an employee’s bonus tied to how well they collaborate with their co-workers. A supportive environment also means having training and education resources available for employees as well as evangelists within the organization.</w:t>
      </w:r>
      <w:r w:rsidR="00587FAD">
        <w:t xml:space="preserve"> H</w:t>
      </w:r>
      <w:r w:rsidR="0083062E">
        <w:t xml:space="preserve">ow to </w:t>
      </w:r>
      <w:r w:rsidR="00830213">
        <w:t>foster cooperative</w:t>
      </w:r>
      <w:r w:rsidR="0083062E">
        <w:t xml:space="preserve"> culture (Lynda garton</w:t>
      </w:r>
      <w:r w:rsidR="00587FAD">
        <w:t>,</w:t>
      </w:r>
      <w:r w:rsidR="0083062E">
        <w:t>2009)</w:t>
      </w:r>
      <w:r w:rsidR="00CB0D79">
        <w:t xml:space="preserve">; </w:t>
      </w:r>
      <w:r w:rsidR="0020432B">
        <w:t xml:space="preserve">Hire for Cooperation Companies in which a cooperative mindset flourishes take particular care in their hiring practices. They seek to attract cooperative people and discourage highly competitive and individualistic people. </w:t>
      </w:r>
      <w:r w:rsidR="0020432B" w:rsidRPr="0020432B">
        <w:t>To hire for collaboration, every company can implement these practices:</w:t>
      </w:r>
      <w:r w:rsidR="0020432B">
        <w:t xml:space="preserve"> </w:t>
      </w:r>
      <w:r w:rsidR="0020432B" w:rsidRPr="0020432B">
        <w:t>Review the competencies used to judge candidates. Do they include a proven ability to work in teams, deal with conflict, and share knowledge? If they don’t, it’s likely that you are screening out people who are most capable of working collaboratively.</w:t>
      </w:r>
      <w:r w:rsidR="0020432B">
        <w:t xml:space="preserve"> Ensure that those involved in the hiring process are themselves collaborative people. Research has shown that even seemingly objective managers are likely to recruit candidates in their own image. </w:t>
      </w:r>
      <w:r w:rsidR="00CB0D79">
        <w:t>So,</w:t>
      </w:r>
      <w:r w:rsidR="0020432B">
        <w:t xml:space="preserve"> if you want collaborative people to be hired, put collaborative people in charge of hiring.</w:t>
      </w:r>
      <w:r w:rsidR="00454608">
        <w:t xml:space="preserve"> </w:t>
      </w:r>
      <w:r w:rsidR="0020432B">
        <w:t xml:space="preserve">In the interview, present real-life work scenarios to candidates and ask them how they would respond. Their responses can provide invaluable insight into how collaboratively they </w:t>
      </w:r>
      <w:r w:rsidR="001C6F92">
        <w:t>work. Institute</w:t>
      </w:r>
      <w:r w:rsidR="0020432B">
        <w:t xml:space="preserve"> Onboarding Practices That Foster Collaboration When a person joins a company, she brings to her new position her personality, attitude, and </w:t>
      </w:r>
      <w:r w:rsidR="001C6F92">
        <w:t>behaviours</w:t>
      </w:r>
      <w:r w:rsidR="0020432B">
        <w:t xml:space="preserve">. </w:t>
      </w:r>
      <w:r w:rsidR="00454608">
        <w:t>Therefore,</w:t>
      </w:r>
      <w:r w:rsidR="0020432B">
        <w:t xml:space="preserve"> hiring for cooperation is crucial. But cooperation and competitiveness exist on a continuum; few of us are wholly cooperative or wholly competitive. Depending on our environment, we play up or play down our natural tendencies to cooperate. If a generally collaborative person finds herself in a highly competitive working environment, then she is likely to refrain from this way of working and to exaggerate the more competitive elements within her broad working style. During my research I have found </w:t>
      </w:r>
      <w:bookmarkStart w:id="0" w:name="_Hlk121825071"/>
      <w:r w:rsidR="0020432B">
        <w:t>that (business gov.au</w:t>
      </w:r>
      <w:r w:rsidR="00454608">
        <w:t>,</w:t>
      </w:r>
      <w:r w:rsidR="0020432B">
        <w:t>2021)</w:t>
      </w:r>
      <w:r w:rsidR="0062717A">
        <w:t>,</w:t>
      </w:r>
      <w:r w:rsidR="0020432B">
        <w:t xml:space="preserve"> </w:t>
      </w:r>
      <w:bookmarkEnd w:id="0"/>
      <w:r w:rsidR="0020432B">
        <w:t>had</w:t>
      </w:r>
      <w:r w:rsidR="007C2BD2">
        <w:t xml:space="preserve"> implemented these key elements that you should know if you</w:t>
      </w:r>
      <w:r w:rsidR="0062717A">
        <w:t>'</w:t>
      </w:r>
      <w:r w:rsidR="007C2BD2">
        <w:t>re looking at starting your business as a cooperative</w:t>
      </w:r>
      <w:r w:rsidR="009D589F">
        <w:t>:</w:t>
      </w:r>
      <w:r w:rsidR="007C2BD2">
        <w:t xml:space="preserve"> </w:t>
      </w:r>
    </w:p>
    <w:p w14:paraId="50202CD0" w14:textId="6FE70600" w:rsidR="007C2BD2" w:rsidRDefault="007C2BD2" w:rsidP="007C2BD2">
      <w:pPr>
        <w:pStyle w:val="ListParagraph"/>
        <w:numPr>
          <w:ilvl w:val="0"/>
          <w:numId w:val="1"/>
        </w:numPr>
      </w:pPr>
      <w:r>
        <w:t xml:space="preserve">A minimum of 5 members is required </w:t>
      </w:r>
    </w:p>
    <w:p w14:paraId="4868D6C4" w14:textId="784247C9" w:rsidR="007C2BD2" w:rsidRDefault="00190A8D" w:rsidP="007C2BD2">
      <w:pPr>
        <w:pStyle w:val="ListParagraph"/>
        <w:numPr>
          <w:ilvl w:val="0"/>
          <w:numId w:val="1"/>
        </w:numPr>
      </w:pPr>
      <w:r>
        <w:t>T</w:t>
      </w:r>
      <w:r w:rsidR="007C2BD2" w:rsidRPr="007C2BD2">
        <w:t>hey are governed by a board of directors that is elected by the members</w:t>
      </w:r>
    </w:p>
    <w:p w14:paraId="36E0383F" w14:textId="5218A709" w:rsidR="007C2BD2" w:rsidRDefault="007C2BD2" w:rsidP="007C2BD2">
      <w:pPr>
        <w:pStyle w:val="ListParagraph"/>
        <w:numPr>
          <w:ilvl w:val="0"/>
          <w:numId w:val="1"/>
        </w:numPr>
      </w:pPr>
      <w:r w:rsidRPr="007C2BD2">
        <w:t>all members must maintain an active relationship with their co-operative by using or contributing to its main activities</w:t>
      </w:r>
      <w:r>
        <w:t>.</w:t>
      </w:r>
    </w:p>
    <w:p w14:paraId="16CCF0FE" w14:textId="23F82F68" w:rsidR="007C2BD2" w:rsidRDefault="007C2BD2" w:rsidP="007C2BD2">
      <w:pPr>
        <w:pStyle w:val="ListParagraph"/>
        <w:numPr>
          <w:ilvl w:val="0"/>
          <w:numId w:val="1"/>
        </w:numPr>
      </w:pPr>
      <w:r>
        <w:t>a</w:t>
      </w:r>
      <w:r w:rsidRPr="007C2BD2">
        <w:t>ll active members have an equal vote at general meetings regardless of their shareholding</w:t>
      </w:r>
    </w:p>
    <w:p w14:paraId="033F5D76" w14:textId="30F11F95" w:rsidR="007C2BD2" w:rsidRDefault="007C2BD2" w:rsidP="007C2BD2">
      <w:pPr>
        <w:pStyle w:val="ListParagraph"/>
      </w:pPr>
    </w:p>
    <w:p w14:paraId="2D5554F3" w14:textId="165E4B4F" w:rsidR="007C2BD2" w:rsidRDefault="007C2BD2" w:rsidP="007C2BD2">
      <w:r>
        <w:lastRenderedPageBreak/>
        <w:t xml:space="preserve">The types of members must be </w:t>
      </w:r>
      <w:r w:rsidR="009D589F">
        <w:t>active,</w:t>
      </w:r>
      <w:r>
        <w:t xml:space="preserve"> and they must include these key features</w:t>
      </w:r>
    </w:p>
    <w:p w14:paraId="4D11F009" w14:textId="29B99927" w:rsidR="007C2BD2" w:rsidRDefault="007C2BD2" w:rsidP="007C2BD2">
      <w:pPr>
        <w:pStyle w:val="ListParagraph"/>
        <w:numPr>
          <w:ilvl w:val="0"/>
          <w:numId w:val="2"/>
        </w:numPr>
      </w:pPr>
      <w:r w:rsidRPr="007C2BD2">
        <w:t>Customer-owned co-operative: members jointly purchase goods and services, improving value for money and access to expert advice.</w:t>
      </w:r>
    </w:p>
    <w:p w14:paraId="5035480E" w14:textId="26568C1D" w:rsidR="007C2BD2" w:rsidRDefault="007C2BD2" w:rsidP="007C2BD2">
      <w:pPr>
        <w:pStyle w:val="ListParagraph"/>
        <w:numPr>
          <w:ilvl w:val="0"/>
          <w:numId w:val="2"/>
        </w:numPr>
      </w:pPr>
      <w:r w:rsidRPr="007C2BD2">
        <w:t>Worker-owned co-operative: members of a worker co-operative are the employees of the co-operative, and the co-operative provides work for its members.</w:t>
      </w:r>
    </w:p>
    <w:p w14:paraId="17A1F73F" w14:textId="1E5F86D2" w:rsidR="007C2BD2" w:rsidRDefault="007C2BD2" w:rsidP="007C2BD2">
      <w:pPr>
        <w:pStyle w:val="ListParagraph"/>
        <w:numPr>
          <w:ilvl w:val="0"/>
          <w:numId w:val="2"/>
        </w:numPr>
      </w:pPr>
      <w:r w:rsidRPr="007C2BD2">
        <w:t>Producer-owned co-operative: smaller businesses can group together in producer-owned co-operatives to share supply chain costs and reach markets.</w:t>
      </w:r>
    </w:p>
    <w:p w14:paraId="51C3D62B" w14:textId="3A7BE02E" w:rsidR="007C2BD2" w:rsidRDefault="007C2BD2" w:rsidP="007C2BD2">
      <w:pPr>
        <w:pStyle w:val="ListParagraph"/>
        <w:numPr>
          <w:ilvl w:val="0"/>
          <w:numId w:val="2"/>
        </w:numPr>
      </w:pPr>
      <w:r w:rsidRPr="007C2BD2">
        <w:t>Multi-stakeholder co-operative: formally allow for governance by representatives of two or more stakeholder groups within the same organisation.</w:t>
      </w:r>
      <w:r w:rsidR="009D589F">
        <w:t xml:space="preserve"> </w:t>
      </w:r>
    </w:p>
    <w:p w14:paraId="75CCB3BB" w14:textId="5209ABD0" w:rsidR="007C2BD2" w:rsidRDefault="00363990" w:rsidP="007C2BD2">
      <w:pPr>
        <w:ind w:left="360"/>
        <w:jc w:val="both"/>
      </w:pPr>
      <w:r>
        <w:t xml:space="preserve"> </w:t>
      </w:r>
    </w:p>
    <w:p w14:paraId="5811291F" w14:textId="25636CF2" w:rsidR="00482D01" w:rsidRDefault="00482D01" w:rsidP="007C2BD2">
      <w:pPr>
        <w:ind w:left="360"/>
        <w:jc w:val="both"/>
      </w:pPr>
    </w:p>
    <w:p w14:paraId="72573BDB" w14:textId="17A02664" w:rsidR="00482D01" w:rsidRDefault="00482D01" w:rsidP="007C2BD2">
      <w:pPr>
        <w:ind w:left="360"/>
        <w:jc w:val="both"/>
      </w:pPr>
    </w:p>
    <w:p w14:paraId="75ED781B" w14:textId="3225A356" w:rsidR="00482D01" w:rsidRDefault="00482D01" w:rsidP="007C2BD2">
      <w:pPr>
        <w:ind w:left="360"/>
        <w:jc w:val="both"/>
      </w:pPr>
    </w:p>
    <w:p w14:paraId="68F7FA13" w14:textId="0C4190F5" w:rsidR="00482D01" w:rsidRDefault="00482D01" w:rsidP="007C2BD2">
      <w:pPr>
        <w:ind w:left="360"/>
        <w:jc w:val="both"/>
      </w:pPr>
    </w:p>
    <w:p w14:paraId="4A62C99D" w14:textId="4ADD783B" w:rsidR="00482D01" w:rsidRDefault="00482D01" w:rsidP="007C2BD2">
      <w:pPr>
        <w:ind w:left="360"/>
        <w:jc w:val="both"/>
      </w:pPr>
    </w:p>
    <w:p w14:paraId="7A35BEA5" w14:textId="49D0BC00" w:rsidR="00482D01" w:rsidRDefault="00482D01" w:rsidP="007C2BD2">
      <w:pPr>
        <w:ind w:left="360"/>
        <w:jc w:val="both"/>
      </w:pPr>
    </w:p>
    <w:p w14:paraId="67C93B6B" w14:textId="2DF95588" w:rsidR="00482D01" w:rsidRDefault="00482D01" w:rsidP="007C2BD2">
      <w:pPr>
        <w:ind w:left="360"/>
        <w:jc w:val="both"/>
      </w:pPr>
    </w:p>
    <w:p w14:paraId="51531E31" w14:textId="7CBA2B31" w:rsidR="00482D01" w:rsidRDefault="00482D01" w:rsidP="007C2BD2">
      <w:pPr>
        <w:ind w:left="360"/>
        <w:jc w:val="both"/>
      </w:pPr>
    </w:p>
    <w:p w14:paraId="0D17FE80" w14:textId="6C8B262D" w:rsidR="00482D01" w:rsidRDefault="00482D01" w:rsidP="007C2BD2">
      <w:pPr>
        <w:ind w:left="360"/>
        <w:jc w:val="both"/>
      </w:pPr>
    </w:p>
    <w:p w14:paraId="31447699" w14:textId="2A8694F0" w:rsidR="00482D01" w:rsidRDefault="00482D01" w:rsidP="007C2BD2">
      <w:pPr>
        <w:ind w:left="360"/>
        <w:jc w:val="both"/>
      </w:pPr>
    </w:p>
    <w:p w14:paraId="080C8E5D" w14:textId="64BE2AB9" w:rsidR="00482D01" w:rsidRDefault="00482D01" w:rsidP="007C2BD2">
      <w:pPr>
        <w:ind w:left="360"/>
        <w:jc w:val="both"/>
      </w:pPr>
    </w:p>
    <w:p w14:paraId="6E79EA19" w14:textId="5616BAB1" w:rsidR="00482D01" w:rsidRDefault="00482D01" w:rsidP="007C2BD2">
      <w:pPr>
        <w:ind w:left="360"/>
        <w:jc w:val="both"/>
      </w:pPr>
    </w:p>
    <w:p w14:paraId="4104EAA6" w14:textId="74AAADAE" w:rsidR="00482D01" w:rsidRDefault="00482D01" w:rsidP="007C2BD2">
      <w:pPr>
        <w:ind w:left="360"/>
        <w:jc w:val="both"/>
      </w:pPr>
    </w:p>
    <w:p w14:paraId="52D5E213" w14:textId="724EC219" w:rsidR="00482D01" w:rsidRDefault="00482D01" w:rsidP="007C2BD2">
      <w:pPr>
        <w:ind w:left="360"/>
        <w:jc w:val="both"/>
      </w:pPr>
    </w:p>
    <w:p w14:paraId="5279390F" w14:textId="0F8ED795" w:rsidR="00482D01" w:rsidRDefault="00482D01" w:rsidP="007C2BD2">
      <w:pPr>
        <w:ind w:left="360"/>
        <w:jc w:val="both"/>
      </w:pPr>
    </w:p>
    <w:p w14:paraId="75F12E84" w14:textId="4092716B" w:rsidR="00482D01" w:rsidRDefault="00482D01" w:rsidP="007C2BD2">
      <w:pPr>
        <w:ind w:left="360"/>
        <w:jc w:val="both"/>
      </w:pPr>
    </w:p>
    <w:p w14:paraId="4D15EC43" w14:textId="5D15B0BD" w:rsidR="00482D01" w:rsidRDefault="00482D01" w:rsidP="007C2BD2">
      <w:pPr>
        <w:ind w:left="360"/>
        <w:jc w:val="both"/>
      </w:pPr>
    </w:p>
    <w:p w14:paraId="242A19CE" w14:textId="7E2CB0D3" w:rsidR="00482D01" w:rsidRDefault="00482D01" w:rsidP="007C2BD2">
      <w:pPr>
        <w:ind w:left="360"/>
        <w:jc w:val="both"/>
      </w:pPr>
    </w:p>
    <w:p w14:paraId="13888950" w14:textId="780882DF" w:rsidR="00482D01" w:rsidRDefault="00482D01" w:rsidP="007C2BD2">
      <w:pPr>
        <w:ind w:left="360"/>
        <w:jc w:val="both"/>
      </w:pPr>
    </w:p>
    <w:p w14:paraId="7991A9C8" w14:textId="642B58C3" w:rsidR="00482D01" w:rsidRDefault="00482D01" w:rsidP="007C2BD2">
      <w:pPr>
        <w:ind w:left="360"/>
        <w:jc w:val="both"/>
      </w:pPr>
    </w:p>
    <w:p w14:paraId="6DF91B76" w14:textId="089F69EB" w:rsidR="00482D01" w:rsidRDefault="00482D01" w:rsidP="007C2BD2">
      <w:pPr>
        <w:ind w:left="360"/>
        <w:jc w:val="both"/>
      </w:pPr>
    </w:p>
    <w:p w14:paraId="66AF0D26" w14:textId="64984E28" w:rsidR="00482D01" w:rsidRDefault="00482D01" w:rsidP="007C2BD2">
      <w:pPr>
        <w:ind w:left="360"/>
        <w:jc w:val="both"/>
      </w:pPr>
    </w:p>
    <w:p w14:paraId="489DDEE0" w14:textId="3DF7A32F" w:rsidR="00482D01" w:rsidRDefault="00482D01" w:rsidP="007C2BD2">
      <w:pPr>
        <w:ind w:left="360"/>
        <w:jc w:val="both"/>
      </w:pPr>
    </w:p>
    <w:p w14:paraId="603C15B1" w14:textId="508A8549" w:rsidR="00482D01" w:rsidRDefault="00482D01" w:rsidP="007C2BD2">
      <w:pPr>
        <w:ind w:left="360"/>
        <w:jc w:val="both"/>
        <w:rPr>
          <w:u w:val="single"/>
        </w:rPr>
      </w:pPr>
      <w:r w:rsidRPr="00482D01">
        <w:rPr>
          <w:u w:val="single"/>
        </w:rPr>
        <w:lastRenderedPageBreak/>
        <w:t>Referencing list</w:t>
      </w:r>
    </w:p>
    <w:p w14:paraId="6D281ECE" w14:textId="3E87529E" w:rsidR="00482D01" w:rsidRDefault="00482D01" w:rsidP="007C2BD2">
      <w:pPr>
        <w:ind w:left="360"/>
        <w:jc w:val="both"/>
        <w:rPr>
          <w:u w:val="single"/>
        </w:rPr>
      </w:pPr>
      <w:r w:rsidRPr="00482D01">
        <w:rPr>
          <w:u w:val="single"/>
        </w:rPr>
        <w:t>(</w:t>
      </w:r>
      <w:proofErr w:type="gramStart"/>
      <w:r w:rsidRPr="00482D01">
        <w:rPr>
          <w:u w:val="single"/>
        </w:rPr>
        <w:t>business</w:t>
      </w:r>
      <w:proofErr w:type="gramEnd"/>
      <w:r w:rsidRPr="00482D01">
        <w:rPr>
          <w:u w:val="single"/>
        </w:rPr>
        <w:t xml:space="preserve"> gov.au,2021),</w:t>
      </w:r>
      <w:r w:rsidR="00531CE2" w:rsidRPr="00531CE2">
        <w:t xml:space="preserve"> </w:t>
      </w:r>
      <w:r w:rsidR="00531CE2" w:rsidRPr="00531CE2">
        <w:rPr>
          <w:u w:val="single"/>
        </w:rPr>
        <w:t>https://business.gov.au/</w:t>
      </w:r>
    </w:p>
    <w:p w14:paraId="6287BDC7" w14:textId="559874ED" w:rsidR="00482D01" w:rsidRDefault="00482D01" w:rsidP="007C2BD2">
      <w:pPr>
        <w:ind w:left="360"/>
        <w:jc w:val="both"/>
        <w:rPr>
          <w:u w:val="single"/>
        </w:rPr>
      </w:pPr>
      <w:r w:rsidRPr="00482D01">
        <w:rPr>
          <w:u w:val="single"/>
        </w:rPr>
        <w:t>(Lynda garton,2009);</w:t>
      </w:r>
      <w:r w:rsidR="00F524C6" w:rsidRPr="00F524C6">
        <w:t xml:space="preserve"> </w:t>
      </w:r>
      <w:r w:rsidR="00F524C6" w:rsidRPr="00F524C6">
        <w:rPr>
          <w:u w:val="single"/>
        </w:rPr>
        <w:t>https://www.london.edu/faculty-and-research/faculty-profiles/g/gratton-lc</w:t>
      </w:r>
    </w:p>
    <w:p w14:paraId="7774AB08" w14:textId="3DD2F397" w:rsidR="00F524C6" w:rsidRPr="00482D01" w:rsidRDefault="00484C46" w:rsidP="007C2BD2">
      <w:pPr>
        <w:ind w:left="360"/>
        <w:jc w:val="both"/>
        <w:rPr>
          <w:u w:val="single"/>
        </w:rPr>
      </w:pPr>
      <w:r w:rsidRPr="00484C46">
        <w:rPr>
          <w:u w:val="single"/>
        </w:rPr>
        <w:t>(Chessmediagrou</w:t>
      </w:r>
      <w:r w:rsidR="00A93B33">
        <w:rPr>
          <w:u w:val="single"/>
        </w:rPr>
        <w:t>p</w:t>
      </w:r>
      <w:r w:rsidRPr="00484C46">
        <w:rPr>
          <w:u w:val="single"/>
        </w:rPr>
        <w:t>2012).</w:t>
      </w:r>
      <w:r w:rsidR="00A93B33" w:rsidRPr="00A93B33">
        <w:rPr>
          <w:u w:val="single"/>
        </w:rPr>
        <w:t>https://www.datanyze.com/companies/chess-media-group/345890723</w:t>
      </w:r>
    </w:p>
    <w:sectPr w:rsidR="00F524C6" w:rsidRPr="00482D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3F12EE"/>
    <w:multiLevelType w:val="hybridMultilevel"/>
    <w:tmpl w:val="E20CA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726426"/>
    <w:multiLevelType w:val="hybridMultilevel"/>
    <w:tmpl w:val="B86A3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4465218">
    <w:abstractNumId w:val="1"/>
  </w:num>
  <w:num w:numId="2" w16cid:durableId="1229464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52896"/>
    <w:rsid w:val="00092DF5"/>
    <w:rsid w:val="000A2524"/>
    <w:rsid w:val="00190A8D"/>
    <w:rsid w:val="001C6F92"/>
    <w:rsid w:val="0020432B"/>
    <w:rsid w:val="0034346F"/>
    <w:rsid w:val="00363990"/>
    <w:rsid w:val="00451103"/>
    <w:rsid w:val="00454608"/>
    <w:rsid w:val="00476A06"/>
    <w:rsid w:val="00482D01"/>
    <w:rsid w:val="00484C46"/>
    <w:rsid w:val="00531CE2"/>
    <w:rsid w:val="00587FAD"/>
    <w:rsid w:val="0062717A"/>
    <w:rsid w:val="00642648"/>
    <w:rsid w:val="006A342D"/>
    <w:rsid w:val="007A4512"/>
    <w:rsid w:val="007C2BD2"/>
    <w:rsid w:val="00830213"/>
    <w:rsid w:val="0083062E"/>
    <w:rsid w:val="00852896"/>
    <w:rsid w:val="00956F7B"/>
    <w:rsid w:val="009D589F"/>
    <w:rsid w:val="009E2FB1"/>
    <w:rsid w:val="00A93B33"/>
    <w:rsid w:val="00BE12E6"/>
    <w:rsid w:val="00C74EEB"/>
    <w:rsid w:val="00CB0D79"/>
    <w:rsid w:val="00CB501E"/>
    <w:rsid w:val="00F04628"/>
    <w:rsid w:val="00F524C6"/>
    <w:rsid w:val="00FF7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CF491"/>
  <w15:chartTrackingRefBased/>
  <w15:docId w15:val="{6C900F91-6426-4D5E-8836-710920689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2B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3226789ae752778b3fa77fb928656a22">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f46cdca5df52536072a89f78c7c802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78295C-9497-490F-B809-ACD9EDB0BC78}">
  <ds:schemaRefs>
    <ds:schemaRef ds:uri="http://schemas.microsoft.com/office/2006/documentManagement/types"/>
    <ds:schemaRef ds:uri="04c7059f-bde8-4ce9-bb0f-e52888740953"/>
    <ds:schemaRef ds:uri="http://purl.org/dc/dcmitype/"/>
    <ds:schemaRef ds:uri="http://schemas.microsoft.com/office/2006/metadata/properties"/>
    <ds:schemaRef ds:uri="d8e79d84-78fb-44a9-92e9-d04bdd8f0359"/>
    <ds:schemaRef ds:uri="http://purl.org/dc/terms/"/>
    <ds:schemaRef ds:uri="http://www.w3.org/XML/1998/namespace"/>
    <ds:schemaRef ds:uri="http://purl.org/dc/elements/1.1/"/>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C1CB028C-1603-49EB-96B7-E2E8B9368844}">
  <ds:schemaRefs>
    <ds:schemaRef ds:uri="http://schemas.microsoft.com/sharepoint/v3/contenttype/forms"/>
  </ds:schemaRefs>
</ds:datastoreItem>
</file>

<file path=customXml/itemProps3.xml><?xml version="1.0" encoding="utf-8"?>
<ds:datastoreItem xmlns:ds="http://schemas.openxmlformats.org/officeDocument/2006/customXml" ds:itemID="{6F9ABE4F-3CA9-4EBC-A3DE-6E50C00D90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725</Words>
  <Characters>4139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dc:creator>
  <cp:keywords/>
  <dc:description/>
  <cp:lastModifiedBy>Kira Cole (2219604)</cp:lastModifiedBy>
  <cp:revision>2</cp:revision>
  <dcterms:created xsi:type="dcterms:W3CDTF">2022-12-13T12:05:00Z</dcterms:created>
  <dcterms:modified xsi:type="dcterms:W3CDTF">2022-12-13T12:05:00Z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