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bookmarkStart w:id="0" w:name="_Toc144250278" w:displacedByCustomXml="next"/>
    <w:sdt>
      <w:sdtPr>
        <w:rPr>
          <w:rFonts w:asciiTheme="minorHAnsi" w:eastAsiaTheme="minorHAnsi" w:hAnsiTheme="minorHAnsi" w:cstheme="minorBidi"/>
          <w:color w:val="auto"/>
          <w:sz w:val="22"/>
          <w:szCs w:val="22"/>
        </w:rPr>
        <w:id w:val="-1540806493"/>
        <w:docPartObj>
          <w:docPartGallery w:val="Cover Pages"/>
          <w:docPartUnique/>
        </w:docPartObj>
      </w:sdtPr>
      <w:sdtContent>
        <w:p w14:paraId="2405D2BD" w14:textId="77777777" w:rsidR="00903F0A" w:rsidRDefault="00000000" w:rsidP="00B93A40">
          <w:pPr>
            <w:pStyle w:val="Heading1"/>
          </w:pPr>
          <w:r>
            <w:rPr>
              <w:noProof/>
            </w:rPr>
            <w:pict w14:anchorId="4CEE716C">
              <v:group id="Group 62" o:spid="_x0000_s1026" style="position:absolute;margin-left:0;margin-top:0;width:540.55pt;height:718.4pt;z-index:-251657216;mso-width-percent:882;mso-height-percent:909;mso-position-horizontal:center;mso-position-horizontal-relative:page;mso-position-vertical:center;mso-position-vertical-relative:page;mso-width-percent:882;mso-height-percent:909" coordsize="68648,912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">
                <v:rect id="Rectangle 194" o:spid="_x0000_s1027" style="position:absolute;width:68580;height:1371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" fillcolor="#4472c4 [3204]" stroked="f" strokeweight="1pt"/>
                <v:rect id="Rectangle 195" o:spid="_x0000_s1028" style="position:absolute;top:40943;width:68580;height:50292;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" fillcolor="#4472c4 [3204]" stroked="f" strokeweight="1pt">
                  <v:textbox inset="36pt,57.6pt,36pt,36pt">
                    <w:txbxContent>
                      <w:sdt>
                        <w:sdtPr>
                          <w:rPr>
                            <w:color w:val="FFFFFF" w:themeColor="background1"/>
                          </w:rPr>
                          <w:alias w:val="Author"/>
                          <w:tag w:val=""/>
                          <w:id w:val="945428907"/>
                          <w:dataBinding w:prefixMappings="xmlns:ns0='http://purl.org/dc/elements/1.1/' xmlns:ns1='http://schemas.openxmlformats.org/package/2006/metadata/core-properties' " w:xpath="/ns1:coreProperties[1]/ns0:creator[1]" w:storeItemID="{6C3C8BC8-F283-45AE-878A-BAB7291924A1}"/>
                          <w:text/>
                        </w:sdtPr>
                        <w:sdtContent>
                          <w:p w14:paraId="0AF6A00A" w14:textId="4D75CB30" w:rsidR="00903F0A" w:rsidRDefault="00903F0A">
                            <w:pPr>
                              <w:pStyle w:val="NoSpacing"/>
                              <w:spacing w:before="120"/>
                              <w:jc w:val="center"/>
                              <w:rPr>
                                <w:color w:val="FFFFFF" w:themeColor="background1"/>
                              </w:rPr>
                            </w:pPr>
                            <w:r>
                              <w:rPr>
                                <w:color w:val="FFFFFF" w:themeColor="background1"/>
                              </w:rPr>
                              <w:t>Nooraldeen Angareb</w:t>
                            </w:r>
                            <w:r w:rsidR="00E42394">
                              <w:rPr>
                                <w:color w:val="FFFFFF" w:themeColor="background1"/>
                              </w:rPr>
                              <w:t xml:space="preserve"> </w:t>
                            </w:r>
                            <w:r w:rsidR="003D2CC9">
                              <w:rPr>
                                <w:color w:val="FFFFFF" w:themeColor="background1"/>
                              </w:rPr>
                              <w:t>2209398</w:t>
                            </w:r>
                          </w:p>
                        </w:sdtContent>
                      </w:sdt>
                      <w:p w14:paraId="326646D2" w14:textId="6AB84674" w:rsidR="00903F0A" w:rsidRDefault="00000000">
                        <w:pPr>
                          <w:pStyle w:val="NoSpacing"/>
                          <w:spacing w:before="120"/>
                          <w:jc w:val="center"/>
                          <w:rPr>
                            <w:color w:val="FFFFFF" w:themeColor="background1"/>
                          </w:rPr>
                        </w:pPr>
                        <w:sdt>
                          <w:sdtPr>
                            <w:rPr>
                              <w:caps/>
                              <w:color w:val="FFFFFF" w:themeColor="background1"/>
                            </w:rPr>
                            <w:alias w:val="Company"/>
                            <w:tag w:val=""/>
                            <w:id w:val="1618182777"/>
                            <w:dataBinding w:prefixMappings="xmlns:ns0='http://schemas.openxmlformats.org/officeDocument/2006/extended-properties' " w:xpath="/ns0:Properties[1]/ns0:Company[1]" w:storeItemID="{6668398D-A668-4E3E-A5EB-62B293D839F1}"/>
                            <w:text/>
                          </w:sdtPr>
                          <w:sdtContent>
                            <w:r w:rsidR="00525CE8">
                              <w:rPr>
                                <w:caps/>
                                <w:color w:val="FFFFFF" w:themeColor="background1"/>
                              </w:rPr>
                              <w:t>C</w:t>
                            </w:r>
                            <w:r w:rsidR="002268BB">
                              <w:rPr>
                                <w:caps/>
                                <w:color w:val="FFFFFF" w:themeColor="background1"/>
                              </w:rPr>
                              <w:t>ontemporary cha</w:t>
                            </w:r>
                            <w:r w:rsidR="00D830F0">
                              <w:rPr>
                                <w:caps/>
                                <w:color w:val="FFFFFF" w:themeColor="background1"/>
                              </w:rPr>
                              <w:t>llenge</w:t>
                            </w:r>
                            <w:r w:rsidR="00686E51">
                              <w:rPr>
                                <w:caps/>
                                <w:color w:val="FFFFFF" w:themeColor="background1"/>
                              </w:rPr>
                              <w:t>s</w:t>
                            </w:r>
                          </w:sdtContent>
                        </w:sdt>
                        <w:r w:rsidR="00903F0A">
                          <w:rPr>
                            <w:color w:val="FFFFFF" w:themeColor="background1"/>
                          </w:rPr>
                          <w:t>  </w:t>
                        </w:r>
                        <w:sdt>
                          <w:sdtPr>
                            <w:rPr>
                              <w:color w:val="FFFFFF" w:themeColor="background1"/>
                            </w:rPr>
                            <w:alias w:val="Address"/>
                            <w:tag w:val=""/>
                            <w:id w:val="-253358678"/>
                            <w:dataBinding w:prefixMappings="xmlns:ns0='http://schemas.microsoft.com/office/2006/coverPageProps' " w:xpath="/ns0:CoverPageProperties[1]/ns0:CompanyAddress[1]" w:storeItemID="{55AF091B-3C7A-41E3-B477-F2FDAA23CFDA}"/>
                            <w:text/>
                          </w:sdtPr>
                          <w:sdtContent>
                            <w:r w:rsidR="00D830F0">
                              <w:rPr>
                                <w:color w:val="FFFFFF" w:themeColor="background1"/>
                              </w:rPr>
                              <w:t>01</w:t>
                            </w:r>
                            <w:r w:rsidR="00D76FF9">
                              <w:rPr>
                                <w:color w:val="FFFFFF" w:themeColor="background1"/>
                              </w:rPr>
                              <w:t>/09/2023</w:t>
                            </w:r>
                          </w:sdtContent>
                        </w:sdt>
                      </w:p>
                    </w:txbxContent>
                  </v:textbox>
                </v:rect>
                <v:shapetype id="_x0000_t202" coordsize="21600,21600" o:spt="202" path="m,l,21600r21600,l21600,xe">
                  <v:stroke joinstyle="miter"/>
                  <v:path gradientshapeok="t" o:connecttype="rect"/>
                </v:shapetype>
                <v:shape id="Text Box 196" o:spid="_x0000_s1029" type="#_x0000_t202" style="position:absolute;left:68;top:13716;width:68580;height:2722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" fillcolor="white [3212]" stroked="f" strokeweight=".5pt">
                  <v:textbox inset="36pt,7.2pt,36pt,7.2pt">
                    <w:txbxContent>
                      <w:sdt>
                        <w:sdtPr>
                          <w:rPr>
                            <w:rFonts w:asciiTheme="majorHAnsi" w:eastAsiaTheme="majorEastAsia" w:hAnsiTheme="majorHAnsi" w:cstheme="majorBidi"/>
                            <w:caps/>
                            <w:color w:val="4472C4" w:themeColor="accent1"/>
                            <w:sz w:val="72"/>
                            <w:szCs w:val="72"/>
                          </w:rPr>
                          <w:alias w:val="Title"/>
                          <w:tag w:val=""/>
                          <w:id w:val="-9991715"/>
                          <w:dataBinding w:prefixMappings="xmlns:ns0='http://purl.org/dc/elements/1.1/' xmlns:ns1='http://schemas.openxmlformats.org/package/2006/metadata/core-properties' " w:xpath="/ns1:coreProperties[1]/ns0:title[1]" w:storeItemID="{6C3C8BC8-F283-45AE-878A-BAB7291924A1}"/>
                          <w:text/>
                        </w:sdtPr>
                        <w:sdtContent>
                          <w:p w14:paraId="5C4FA3CA" w14:textId="1B013637" w:rsidR="00903F0A" w:rsidRDefault="00D76FF9">
                            <w:pPr>
                              <w:pStyle w:val="NoSpacing"/>
                              <w:jc w:val="center"/>
                              <w:rPr>
                                <w:rFonts w:asciiTheme="majorHAnsi" w:eastAsiaTheme="majorEastAsia" w:hAnsiTheme="majorHAnsi" w:cstheme="majorBidi"/>
                                <w:caps/>
                                <w:color w:val="4472C4" w:themeColor="accent1"/>
                                <w:sz w:val="72"/>
                                <w:szCs w:val="72"/>
                              </w:rPr>
                            </w:pPr>
                            <w:r>
                              <w:rPr>
                                <w:rFonts w:asciiTheme="majorHAnsi" w:eastAsiaTheme="majorEastAsia" w:hAnsiTheme="majorHAnsi" w:cstheme="majorBidi"/>
                                <w:caps/>
                                <w:color w:val="4472C4" w:themeColor="accent1"/>
                                <w:sz w:val="72"/>
                                <w:szCs w:val="72"/>
                              </w:rPr>
                              <w:t>e</w:t>
                            </w:r>
                            <w:r w:rsidR="004B6012">
                              <w:rPr>
                                <w:rFonts w:asciiTheme="majorHAnsi" w:eastAsiaTheme="majorEastAsia" w:hAnsiTheme="majorHAnsi" w:cstheme="majorBidi"/>
                                <w:caps/>
                                <w:color w:val="4472C4" w:themeColor="accent1"/>
                                <w:sz w:val="72"/>
                                <w:szCs w:val="72"/>
                              </w:rPr>
                              <w:t>-</w:t>
                            </w:r>
                            <w:r w:rsidR="00292D73">
                              <w:rPr>
                                <w:rFonts w:asciiTheme="majorHAnsi" w:eastAsiaTheme="majorEastAsia" w:hAnsiTheme="majorHAnsi" w:cstheme="majorBidi"/>
                                <w:caps/>
                                <w:color w:val="4472C4" w:themeColor="accent1"/>
                                <w:sz w:val="72"/>
                                <w:szCs w:val="72"/>
                              </w:rPr>
                              <w:t>lear</w:t>
                            </w:r>
                            <w:r w:rsidR="00394DC2">
                              <w:rPr>
                                <w:rFonts w:asciiTheme="majorHAnsi" w:eastAsiaTheme="majorEastAsia" w:hAnsiTheme="majorHAnsi" w:cstheme="majorBidi"/>
                                <w:caps/>
                                <w:color w:val="4472C4" w:themeColor="accent1"/>
                                <w:sz w:val="72"/>
                                <w:szCs w:val="72"/>
                              </w:rPr>
                              <w:t>ning portfolio</w:t>
                            </w:r>
                          </w:p>
                        </w:sdtContent>
                      </w:sdt>
                    </w:txbxContent>
                  </v:textbox>
                </v:shape>
                <w10:wrap anchorx="page" anchory="page"/>
              </v:group>
            </w:pict>
          </w:r>
          <w:bookmarkEnd w:id="0"/>
        </w:p>
        <w:p w14:paraId="0E727202" w14:textId="77777777" w:rsidR="00903F0A" w:rsidRDefault="00903F0A">
          <w:pPr>
            <w:rPr>
              <w:rFonts w:asciiTheme="majorHAnsi" w:eastAsiaTheme="majorEastAsia" w:hAnsiTheme="majorHAnsi" w:cstheme="majorBidi"/>
              <w:color w:val="2F5496" w:themeColor="accent1" w:themeShade="BF"/>
              <w:sz w:val="32"/>
              <w:szCs w:val="32"/>
            </w:rPr>
          </w:pPr>
          <w:r>
            <w:br w:type="page"/>
          </w:r>
        </w:p>
      </w:sdtContent>
    </w:sdt>
    <w:p w14:paraId="578C65EE" w14:textId="77777777" w:rsidR="00903F0A" w:rsidRDefault="00903F0A" w:rsidP="00903F0A">
      <w:pPr>
        <w:pStyle w:val="Heading1"/>
      </w:pPr>
    </w:p>
    <w:p w14:paraId="0E47919D" w14:textId="77777777" w:rsidR="00903F0A" w:rsidRDefault="00903F0A" w:rsidP="00903F0A">
      <w:pPr>
        <w:pStyle w:val="Heading1"/>
      </w:pPr>
    </w:p>
    <w:sdt>
      <w:sdtPr>
        <w:rPr>
          <w:rFonts w:asciiTheme="minorHAnsi" w:eastAsiaTheme="minorHAnsi" w:hAnsiTheme="minorHAnsi" w:cstheme="minorBidi"/>
          <w:color w:val="auto"/>
          <w:kern w:val="2"/>
          <w:sz w:val="22"/>
          <w:szCs w:val="22"/>
          <w:lang w:val="en-GB"/>
        </w:rPr>
        <w:id w:val="2023439579"/>
        <w:docPartObj>
          <w:docPartGallery w:val="Table of Contents"/>
          <w:docPartUnique/>
        </w:docPartObj>
      </w:sdtPr>
      <w:sdtEndPr>
        <w:rPr>
          <w:b/>
          <w:bCs/>
          <w:noProof/>
        </w:rPr>
      </w:sdtEndPr>
      <w:sdtContent>
        <w:p w14:paraId="07E8FC10" w14:textId="3AE9F44E" w:rsidR="00903F0A" w:rsidRDefault="00903F0A">
          <w:pPr>
            <w:pStyle w:val="TOCHeading"/>
          </w:pPr>
          <w:r>
            <w:t>Table of Contents</w:t>
          </w:r>
        </w:p>
        <w:p w14:paraId="619A357F" w14:textId="664F4674" w:rsidR="00AD1C03" w:rsidRDefault="00903F0A">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144250279" w:history="1">
            <w:r w:rsidR="00AD1C03" w:rsidRPr="0064699F">
              <w:rPr>
                <w:rStyle w:val="Hyperlink"/>
                <w:noProof/>
              </w:rPr>
              <w:t>Introduction</w:t>
            </w:r>
            <w:r w:rsidR="00AD1C03">
              <w:rPr>
                <w:noProof/>
                <w:webHidden/>
              </w:rPr>
              <w:tab/>
            </w:r>
            <w:r w:rsidR="00AD1C03">
              <w:rPr>
                <w:noProof/>
                <w:webHidden/>
              </w:rPr>
              <w:fldChar w:fldCharType="begin"/>
            </w:r>
            <w:r w:rsidR="00AD1C03">
              <w:rPr>
                <w:noProof/>
                <w:webHidden/>
              </w:rPr>
              <w:instrText xml:space="preserve"> PAGEREF _Toc144250279 \h </w:instrText>
            </w:r>
            <w:r w:rsidR="00AD1C03">
              <w:rPr>
                <w:noProof/>
                <w:webHidden/>
              </w:rPr>
            </w:r>
            <w:r w:rsidR="00AD1C03">
              <w:rPr>
                <w:noProof/>
                <w:webHidden/>
              </w:rPr>
              <w:fldChar w:fldCharType="separate"/>
            </w:r>
            <w:r w:rsidR="00960EBE">
              <w:rPr>
                <w:noProof/>
                <w:webHidden/>
              </w:rPr>
              <w:t>2</w:t>
            </w:r>
            <w:r w:rsidR="00AD1C03">
              <w:rPr>
                <w:noProof/>
                <w:webHidden/>
              </w:rPr>
              <w:fldChar w:fldCharType="end"/>
            </w:r>
          </w:hyperlink>
        </w:p>
        <w:p w14:paraId="74033F5F" w14:textId="1901B8F9" w:rsidR="00AD1C03" w:rsidRDefault="00000000">
          <w:pPr>
            <w:pStyle w:val="TOC1"/>
            <w:tabs>
              <w:tab w:val="right" w:leader="dot" w:pos="9016"/>
            </w:tabs>
            <w:rPr>
              <w:rFonts w:eastAsiaTheme="minorEastAsia"/>
              <w:noProof/>
              <w:lang w:eastAsia="en-GB"/>
            </w:rPr>
          </w:pPr>
          <w:hyperlink w:anchor="_Toc144250280" w:history="1">
            <w:r w:rsidR="00AD1C03" w:rsidRPr="0064699F">
              <w:rPr>
                <w:rStyle w:val="Hyperlink"/>
                <w:noProof/>
              </w:rPr>
              <w:t>Main finding</w:t>
            </w:r>
            <w:r w:rsidR="00AD1C03">
              <w:rPr>
                <w:noProof/>
                <w:webHidden/>
              </w:rPr>
              <w:tab/>
            </w:r>
            <w:r w:rsidR="00AD1C03">
              <w:rPr>
                <w:noProof/>
                <w:webHidden/>
              </w:rPr>
              <w:fldChar w:fldCharType="begin"/>
            </w:r>
            <w:r w:rsidR="00AD1C03">
              <w:rPr>
                <w:noProof/>
                <w:webHidden/>
              </w:rPr>
              <w:instrText xml:space="preserve"> PAGEREF _Toc144250280 \h </w:instrText>
            </w:r>
            <w:r w:rsidR="00AD1C03">
              <w:rPr>
                <w:noProof/>
                <w:webHidden/>
              </w:rPr>
            </w:r>
            <w:r w:rsidR="00AD1C03">
              <w:rPr>
                <w:noProof/>
                <w:webHidden/>
              </w:rPr>
              <w:fldChar w:fldCharType="separate"/>
            </w:r>
            <w:r w:rsidR="00960EBE">
              <w:rPr>
                <w:noProof/>
                <w:webHidden/>
              </w:rPr>
              <w:t>3</w:t>
            </w:r>
            <w:r w:rsidR="00AD1C03">
              <w:rPr>
                <w:noProof/>
                <w:webHidden/>
              </w:rPr>
              <w:fldChar w:fldCharType="end"/>
            </w:r>
          </w:hyperlink>
        </w:p>
        <w:p w14:paraId="3BA3117A" w14:textId="4F3F2C5B" w:rsidR="00AD1C03" w:rsidRDefault="00000000">
          <w:pPr>
            <w:pStyle w:val="TOC1"/>
            <w:tabs>
              <w:tab w:val="right" w:leader="dot" w:pos="9016"/>
            </w:tabs>
            <w:rPr>
              <w:rFonts w:eastAsiaTheme="minorEastAsia"/>
              <w:noProof/>
              <w:lang w:eastAsia="en-GB"/>
            </w:rPr>
          </w:pPr>
          <w:hyperlink w:anchor="_Toc144250281" w:history="1">
            <w:r w:rsidR="00AD1C03" w:rsidRPr="0064699F">
              <w:rPr>
                <w:rStyle w:val="Hyperlink"/>
                <w:noProof/>
              </w:rPr>
              <w:t>Recommendations</w:t>
            </w:r>
            <w:r w:rsidR="00AD1C03">
              <w:rPr>
                <w:noProof/>
                <w:webHidden/>
              </w:rPr>
              <w:tab/>
            </w:r>
            <w:r w:rsidR="00AD1C03">
              <w:rPr>
                <w:noProof/>
                <w:webHidden/>
              </w:rPr>
              <w:fldChar w:fldCharType="begin"/>
            </w:r>
            <w:r w:rsidR="00AD1C03">
              <w:rPr>
                <w:noProof/>
                <w:webHidden/>
              </w:rPr>
              <w:instrText xml:space="preserve"> PAGEREF _Toc144250281 \h </w:instrText>
            </w:r>
            <w:r w:rsidR="00AD1C03">
              <w:rPr>
                <w:noProof/>
                <w:webHidden/>
              </w:rPr>
            </w:r>
            <w:r w:rsidR="00AD1C03">
              <w:rPr>
                <w:noProof/>
                <w:webHidden/>
              </w:rPr>
              <w:fldChar w:fldCharType="separate"/>
            </w:r>
            <w:r w:rsidR="00960EBE">
              <w:rPr>
                <w:noProof/>
                <w:webHidden/>
              </w:rPr>
              <w:t>6</w:t>
            </w:r>
            <w:r w:rsidR="00AD1C03">
              <w:rPr>
                <w:noProof/>
                <w:webHidden/>
              </w:rPr>
              <w:fldChar w:fldCharType="end"/>
            </w:r>
          </w:hyperlink>
        </w:p>
        <w:p w14:paraId="79E259CC" w14:textId="7F4059E5" w:rsidR="00AD1C03" w:rsidRDefault="00000000">
          <w:pPr>
            <w:pStyle w:val="TOC1"/>
            <w:tabs>
              <w:tab w:val="right" w:leader="dot" w:pos="9016"/>
            </w:tabs>
            <w:rPr>
              <w:rFonts w:eastAsiaTheme="minorEastAsia"/>
              <w:noProof/>
              <w:lang w:eastAsia="en-GB"/>
            </w:rPr>
          </w:pPr>
          <w:hyperlink w:anchor="_Toc144250282" w:history="1">
            <w:r w:rsidR="00AD1C03" w:rsidRPr="0064699F">
              <w:rPr>
                <w:rStyle w:val="Hyperlink"/>
                <w:noProof/>
              </w:rPr>
              <w:t>Conclusion</w:t>
            </w:r>
            <w:r w:rsidR="00AD1C03">
              <w:rPr>
                <w:noProof/>
                <w:webHidden/>
              </w:rPr>
              <w:tab/>
            </w:r>
            <w:r w:rsidR="00AD1C03">
              <w:rPr>
                <w:noProof/>
                <w:webHidden/>
              </w:rPr>
              <w:fldChar w:fldCharType="begin"/>
            </w:r>
            <w:r w:rsidR="00AD1C03">
              <w:rPr>
                <w:noProof/>
                <w:webHidden/>
              </w:rPr>
              <w:instrText xml:space="preserve"> PAGEREF _Toc144250282 \h </w:instrText>
            </w:r>
            <w:r w:rsidR="00AD1C03">
              <w:rPr>
                <w:noProof/>
                <w:webHidden/>
              </w:rPr>
            </w:r>
            <w:r w:rsidR="00AD1C03">
              <w:rPr>
                <w:noProof/>
                <w:webHidden/>
              </w:rPr>
              <w:fldChar w:fldCharType="separate"/>
            </w:r>
            <w:r w:rsidR="00960EBE">
              <w:rPr>
                <w:noProof/>
                <w:webHidden/>
              </w:rPr>
              <w:t>7</w:t>
            </w:r>
            <w:r w:rsidR="00AD1C03">
              <w:rPr>
                <w:noProof/>
                <w:webHidden/>
              </w:rPr>
              <w:fldChar w:fldCharType="end"/>
            </w:r>
          </w:hyperlink>
        </w:p>
        <w:p w14:paraId="7B9BD733" w14:textId="607F338B" w:rsidR="00AD1C03" w:rsidRDefault="00000000">
          <w:pPr>
            <w:pStyle w:val="TOC1"/>
            <w:tabs>
              <w:tab w:val="right" w:leader="dot" w:pos="9016"/>
            </w:tabs>
            <w:rPr>
              <w:rFonts w:eastAsiaTheme="minorEastAsia"/>
              <w:noProof/>
              <w:lang w:eastAsia="en-GB"/>
            </w:rPr>
          </w:pPr>
          <w:hyperlink w:anchor="_Toc144250283" w:history="1">
            <w:r w:rsidR="00AD1C03" w:rsidRPr="0064699F">
              <w:rPr>
                <w:rStyle w:val="Hyperlink"/>
                <w:noProof/>
              </w:rPr>
              <w:t>References</w:t>
            </w:r>
            <w:r w:rsidR="00AD1C03">
              <w:rPr>
                <w:noProof/>
                <w:webHidden/>
              </w:rPr>
              <w:tab/>
            </w:r>
            <w:r w:rsidR="00AD1C03">
              <w:rPr>
                <w:noProof/>
                <w:webHidden/>
              </w:rPr>
              <w:fldChar w:fldCharType="begin"/>
            </w:r>
            <w:r w:rsidR="00AD1C03">
              <w:rPr>
                <w:noProof/>
                <w:webHidden/>
              </w:rPr>
              <w:instrText xml:space="preserve"> PAGEREF _Toc144250283 \h </w:instrText>
            </w:r>
            <w:r w:rsidR="00AD1C03">
              <w:rPr>
                <w:noProof/>
                <w:webHidden/>
              </w:rPr>
            </w:r>
            <w:r w:rsidR="00AD1C03">
              <w:rPr>
                <w:noProof/>
                <w:webHidden/>
              </w:rPr>
              <w:fldChar w:fldCharType="separate"/>
            </w:r>
            <w:r w:rsidR="00960EBE">
              <w:rPr>
                <w:noProof/>
                <w:webHidden/>
              </w:rPr>
              <w:t>8</w:t>
            </w:r>
            <w:r w:rsidR="00AD1C03">
              <w:rPr>
                <w:noProof/>
                <w:webHidden/>
              </w:rPr>
              <w:fldChar w:fldCharType="end"/>
            </w:r>
          </w:hyperlink>
        </w:p>
        <w:p w14:paraId="101AB660" w14:textId="249BB58B" w:rsidR="00903F0A" w:rsidRDefault="00903F0A">
          <w:r>
            <w:rPr>
              <w:b/>
              <w:bCs/>
              <w:noProof/>
            </w:rPr>
            <w:fldChar w:fldCharType="end"/>
          </w:r>
        </w:p>
      </w:sdtContent>
    </w:sdt>
    <w:p w14:paraId="6725BCB5" w14:textId="77777777" w:rsidR="00903F0A" w:rsidRDefault="00903F0A">
      <w:pPr>
        <w:rPr>
          <w:rFonts w:asciiTheme="majorHAnsi" w:eastAsiaTheme="majorEastAsia" w:hAnsiTheme="majorHAnsi" w:cstheme="majorBidi"/>
          <w:color w:val="2F5496" w:themeColor="accent1" w:themeShade="BF"/>
          <w:sz w:val="32"/>
          <w:szCs w:val="32"/>
        </w:rPr>
      </w:pPr>
      <w:r>
        <w:br w:type="page"/>
      </w:r>
    </w:p>
    <w:p w14:paraId="402F45EF" w14:textId="78E79400" w:rsidR="00696981" w:rsidRDefault="00903F0A" w:rsidP="00903F0A">
      <w:pPr>
        <w:pStyle w:val="Heading1"/>
      </w:pPr>
      <w:bookmarkStart w:id="1" w:name="_Toc144250279"/>
      <w:r>
        <w:lastRenderedPageBreak/>
        <w:t>Introduction</w:t>
      </w:r>
      <w:bookmarkEnd w:id="1"/>
      <w:r>
        <w:t xml:space="preserve"> </w:t>
      </w:r>
    </w:p>
    <w:p w14:paraId="2433E3D8" w14:textId="77777777" w:rsidR="00F0126C" w:rsidRPr="007C607E" w:rsidRDefault="00F0126C" w:rsidP="00F0126C">
      <w:pPr>
        <w:rPr>
          <w:sz w:val="24"/>
          <w:szCs w:val="24"/>
        </w:rPr>
      </w:pPr>
      <w:r w:rsidRPr="007C607E">
        <w:rPr>
          <w:sz w:val="24"/>
          <w:szCs w:val="24"/>
        </w:rPr>
        <w:t>Climate change is defined as profound and persistent changes in long-term weather patterns and average temperatures on Earth. This global phenomenon, mainly due to human activities such as fossil fuel use, deforestation, and industrial processes, has led to significant increases in levels of carbon dioxide and other greenhouse gases in the atmosphere. The impacts of climate change are far-reaching, including changes in extreme weather patterns, rising sea levels, the destruction of</w:t>
      </w:r>
    </w:p>
    <w:p w14:paraId="52E6EA0E" w14:textId="5DD63870" w:rsidR="00F0126C" w:rsidRPr="007C607E" w:rsidRDefault="00F0126C" w:rsidP="00F0126C">
      <w:pPr>
        <w:rPr>
          <w:sz w:val="24"/>
          <w:szCs w:val="24"/>
        </w:rPr>
      </w:pPr>
      <w:r w:rsidRPr="007C607E">
        <w:rPr>
          <w:sz w:val="24"/>
          <w:szCs w:val="24"/>
        </w:rPr>
        <w:t xml:space="preserve">ecosystems, and threats to biodiversity. Tackling climate change is a complex and urgent problem that requires international cooperation, sustainable </w:t>
      </w:r>
      <w:r w:rsidR="001A4BD3" w:rsidRPr="007C607E">
        <w:rPr>
          <w:sz w:val="24"/>
          <w:szCs w:val="24"/>
        </w:rPr>
        <w:t>practices,</w:t>
      </w:r>
      <w:r w:rsidRPr="007C607E">
        <w:rPr>
          <w:sz w:val="24"/>
          <w:szCs w:val="24"/>
        </w:rPr>
        <w:t xml:space="preserve"> and innovative solutions to mitigate its damaging effects on the planet and its people</w:t>
      </w:r>
      <w:r w:rsidR="00773AB0" w:rsidRPr="007C607E">
        <w:rPr>
          <w:sz w:val="24"/>
          <w:szCs w:val="24"/>
        </w:rPr>
        <w:t xml:space="preserve"> </w:t>
      </w:r>
      <w:r w:rsidR="009D33E6" w:rsidRPr="007C607E">
        <w:rPr>
          <w:sz w:val="24"/>
          <w:szCs w:val="24"/>
        </w:rPr>
        <w:t>(Bhuiyan</w:t>
      </w:r>
      <w:r w:rsidR="00F54589" w:rsidRPr="007C607E">
        <w:rPr>
          <w:sz w:val="24"/>
          <w:szCs w:val="24"/>
        </w:rPr>
        <w:t>, 2022</w:t>
      </w:r>
      <w:r w:rsidR="000D5D49" w:rsidRPr="007C607E">
        <w:rPr>
          <w:sz w:val="24"/>
          <w:szCs w:val="24"/>
        </w:rPr>
        <w:t>).</w:t>
      </w:r>
    </w:p>
    <w:p w14:paraId="07A38083" w14:textId="77777777" w:rsidR="00903F0A" w:rsidRDefault="00903F0A">
      <w:pPr>
        <w:rPr>
          <w:rFonts w:asciiTheme="majorHAnsi" w:eastAsiaTheme="majorEastAsia" w:hAnsiTheme="majorHAnsi" w:cstheme="majorBidi"/>
          <w:color w:val="2F5496" w:themeColor="accent1" w:themeShade="BF"/>
          <w:sz w:val="32"/>
          <w:szCs w:val="32"/>
        </w:rPr>
      </w:pPr>
      <w:r>
        <w:br w:type="page"/>
      </w:r>
    </w:p>
    <w:p w14:paraId="709ABFEE" w14:textId="2DC55D92" w:rsidR="00903F0A" w:rsidRDefault="00903F0A" w:rsidP="00903F0A">
      <w:pPr>
        <w:pStyle w:val="Heading1"/>
      </w:pPr>
      <w:bookmarkStart w:id="2" w:name="_Toc144250280"/>
      <w:r>
        <w:lastRenderedPageBreak/>
        <w:t>Main finding</w:t>
      </w:r>
      <w:bookmarkEnd w:id="2"/>
      <w:r>
        <w:t xml:space="preserve"> </w:t>
      </w:r>
    </w:p>
    <w:p w14:paraId="198ECB07" w14:textId="77777777" w:rsidR="00B77FAD" w:rsidRPr="00B77FAD" w:rsidRDefault="00B77FAD" w:rsidP="00B77FAD"/>
    <w:p w14:paraId="7228D5FD" w14:textId="36D74F52" w:rsidR="0010630F" w:rsidRPr="007C607E" w:rsidRDefault="0010630F" w:rsidP="0010630F">
      <w:pPr>
        <w:rPr>
          <w:sz w:val="24"/>
          <w:szCs w:val="24"/>
        </w:rPr>
      </w:pPr>
      <w:r w:rsidRPr="007C607E">
        <w:rPr>
          <w:sz w:val="24"/>
          <w:szCs w:val="24"/>
        </w:rPr>
        <w:t xml:space="preserve">As climate change intensifies, adopting an empathy-based design thinking approach is proving to be a key strategy. Empathetic design thinking is about putting human experiences at the heart of solutions and recognizing the diverse impacts of climate change on individuals and communities. By actively engaging with the challenges people face </w:t>
      </w:r>
      <w:r w:rsidRPr="007C607E">
        <w:rPr>
          <w:sz w:val="24"/>
          <w:szCs w:val="24"/>
        </w:rPr>
        <w:t>because of</w:t>
      </w:r>
      <w:r w:rsidRPr="007C607E">
        <w:rPr>
          <w:sz w:val="24"/>
          <w:szCs w:val="24"/>
        </w:rPr>
        <w:t xml:space="preserve"> climate change, designers gain a deeper understanding of their needs, </w:t>
      </w:r>
      <w:r w:rsidR="007D7362" w:rsidRPr="007C607E">
        <w:rPr>
          <w:sz w:val="24"/>
          <w:szCs w:val="24"/>
        </w:rPr>
        <w:t>desires,</w:t>
      </w:r>
      <w:r w:rsidRPr="007C607E">
        <w:rPr>
          <w:sz w:val="24"/>
          <w:szCs w:val="24"/>
        </w:rPr>
        <w:t xml:space="preserve"> and vulnerabilities. This empathic understanding of</w:t>
      </w:r>
    </w:p>
    <w:p w14:paraId="23A64A71" w14:textId="65EAF2A3" w:rsidR="0010630F" w:rsidRPr="007C607E" w:rsidRDefault="0010630F" w:rsidP="0010630F">
      <w:pPr>
        <w:rPr>
          <w:sz w:val="24"/>
          <w:szCs w:val="24"/>
        </w:rPr>
      </w:pPr>
      <w:r w:rsidRPr="007C607E">
        <w:rPr>
          <w:sz w:val="24"/>
          <w:szCs w:val="24"/>
        </w:rPr>
        <w:t xml:space="preserve">is the basis for innovative and effective solutions. Incorporating empathy into the design process results in solutions that are not only technologically advanced, but also address the needs of affected populations, driving greater acceptance and </w:t>
      </w:r>
      <w:r w:rsidRPr="007C607E">
        <w:rPr>
          <w:sz w:val="24"/>
          <w:szCs w:val="24"/>
        </w:rPr>
        <w:t>engagement. Working</w:t>
      </w:r>
      <w:r w:rsidRPr="007C607E">
        <w:rPr>
          <w:sz w:val="24"/>
          <w:szCs w:val="24"/>
        </w:rPr>
        <w:t xml:space="preserve"> with local communities improves the quality of data collection and analysis, making design solutions more relevant and contextual. In addition, empathic design thinking can lead to </w:t>
      </w:r>
      <w:r w:rsidRPr="007C607E">
        <w:rPr>
          <w:sz w:val="24"/>
          <w:szCs w:val="24"/>
        </w:rPr>
        <w:t>behavioural</w:t>
      </w:r>
      <w:r w:rsidRPr="007C607E">
        <w:rPr>
          <w:sz w:val="24"/>
          <w:szCs w:val="24"/>
        </w:rPr>
        <w:t xml:space="preserve"> change by removing psychological barriers to change, building a sense of ownership, and encouraging proactive action to mitigate climate change. Ultimately, by embedding empathy into the fabric of design thinking, we can create solutions that are not only adaptable, but also contribute to the overarching goal of building a resilient and sustainable future for all</w:t>
      </w:r>
      <w:r w:rsidR="00FB2140" w:rsidRPr="007C607E">
        <w:rPr>
          <w:sz w:val="24"/>
          <w:szCs w:val="24"/>
        </w:rPr>
        <w:t xml:space="preserve"> (</w:t>
      </w:r>
      <w:r w:rsidR="00F7201E" w:rsidRPr="007C607E">
        <w:rPr>
          <w:sz w:val="24"/>
          <w:szCs w:val="24"/>
        </w:rPr>
        <w:t>Schipper,</w:t>
      </w:r>
      <w:r w:rsidR="00697D20" w:rsidRPr="007C607E">
        <w:rPr>
          <w:sz w:val="24"/>
          <w:szCs w:val="24"/>
        </w:rPr>
        <w:t xml:space="preserve"> 2021)</w:t>
      </w:r>
      <w:r w:rsidR="00C36090" w:rsidRPr="007C607E">
        <w:rPr>
          <w:sz w:val="24"/>
          <w:szCs w:val="24"/>
        </w:rPr>
        <w:t>.</w:t>
      </w:r>
    </w:p>
    <w:p w14:paraId="0C0449E6" w14:textId="1B4BE3AA" w:rsidR="00252506" w:rsidRPr="007C607E" w:rsidRDefault="0010630F" w:rsidP="0010630F">
      <w:pPr>
        <w:rPr>
          <w:vanish/>
          <w:sz w:val="24"/>
          <w:szCs w:val="24"/>
        </w:rPr>
      </w:pPr>
      <w:r w:rsidRPr="007C607E">
        <w:rPr>
          <w:sz w:val="24"/>
          <w:szCs w:val="24"/>
        </w:rPr>
        <w:t xml:space="preserve">In the context of combating climate change, the application of design thinking offers a promising route to effective mitigation and adaptation strategies. The first fundamental step in design thinking, “Define”, lays the foundation for overcoming this complex </w:t>
      </w:r>
      <w:r w:rsidRPr="007C607E">
        <w:rPr>
          <w:sz w:val="24"/>
          <w:szCs w:val="24"/>
        </w:rPr>
        <w:t>challenge. Defining</w:t>
      </w:r>
      <w:r w:rsidRPr="007C607E">
        <w:rPr>
          <w:sz w:val="24"/>
          <w:szCs w:val="24"/>
        </w:rPr>
        <w:t xml:space="preserve"> the problem requires a comprehensive analysis of the many aspects of climate change, ranging from environmental changes to socioeconomic impacts. By identifying the magnitude and nuances of the problem, planners can avoid superficial solutions and instead focus on targeted and effective interventions. In addition, the definition phase requires a thorough understanding of the stakeholders and their role in the climate landscape. This means not only identifying those who are directly affected by environmental changes, but also considering the indirect impacts on different communities and ecosystems. The definition process must go beyond the technical aspects and examine the </w:t>
      </w:r>
      <w:r w:rsidRPr="007C607E">
        <w:rPr>
          <w:sz w:val="24"/>
          <w:szCs w:val="24"/>
        </w:rPr>
        <w:t>behavioural</w:t>
      </w:r>
      <w:r w:rsidRPr="007C607E">
        <w:rPr>
          <w:sz w:val="24"/>
          <w:szCs w:val="24"/>
        </w:rPr>
        <w:t xml:space="preserve">, </w:t>
      </w:r>
      <w:r w:rsidR="008F0FFA" w:rsidRPr="007C607E">
        <w:rPr>
          <w:sz w:val="24"/>
          <w:szCs w:val="24"/>
        </w:rPr>
        <w:t>cultural,</w:t>
      </w:r>
      <w:r w:rsidRPr="007C607E">
        <w:rPr>
          <w:sz w:val="24"/>
          <w:szCs w:val="24"/>
        </w:rPr>
        <w:t xml:space="preserve"> and systemic </w:t>
      </w:r>
      <w:r w:rsidRPr="007C607E">
        <w:rPr>
          <w:sz w:val="24"/>
          <w:szCs w:val="24"/>
        </w:rPr>
        <w:t>dimensions. By</w:t>
      </w:r>
      <w:r w:rsidRPr="007C607E">
        <w:rPr>
          <w:sz w:val="24"/>
          <w:szCs w:val="24"/>
        </w:rPr>
        <w:t xml:space="preserve"> adopting a broad perspective, designers can formulate solutions that address the multiple challenges and opportunities of climate change. Overall, the Define Design Thinking phase provides professionals with the insights and knowledge to address climate change in all its complexities, paving the way for innovative, </w:t>
      </w:r>
      <w:r w:rsidRPr="007C607E">
        <w:rPr>
          <w:sz w:val="24"/>
          <w:szCs w:val="24"/>
        </w:rPr>
        <w:t>contextual,</w:t>
      </w:r>
      <w:r w:rsidRPr="007C607E">
        <w:rPr>
          <w:sz w:val="24"/>
          <w:szCs w:val="24"/>
        </w:rPr>
        <w:t xml:space="preserve"> and effective strategies for a sustainable future</w:t>
      </w:r>
      <w:r w:rsidR="009E7061" w:rsidRPr="007C607E">
        <w:rPr>
          <w:sz w:val="24"/>
          <w:szCs w:val="24"/>
        </w:rPr>
        <w:t xml:space="preserve"> (</w:t>
      </w:r>
      <w:r w:rsidR="00690B59" w:rsidRPr="007C607E">
        <w:rPr>
          <w:sz w:val="24"/>
          <w:szCs w:val="24"/>
        </w:rPr>
        <w:t>Sagar, 2018)</w:t>
      </w:r>
      <w:r w:rsidR="00E03AFE" w:rsidRPr="007C607E">
        <w:rPr>
          <w:sz w:val="24"/>
          <w:szCs w:val="24"/>
        </w:rPr>
        <w:t>.</w:t>
      </w:r>
      <w:r w:rsidR="00252506" w:rsidRPr="007C607E">
        <w:rPr>
          <w:vanish/>
          <w:sz w:val="24"/>
          <w:szCs w:val="24"/>
        </w:rPr>
        <w:t>Top of Form</w:t>
      </w:r>
    </w:p>
    <w:p w14:paraId="7D250026" w14:textId="1B93B115" w:rsidR="00B77FAD" w:rsidRPr="007C607E" w:rsidRDefault="00B77FAD" w:rsidP="00B77FAD">
      <w:pPr>
        <w:rPr>
          <w:sz w:val="24"/>
          <w:szCs w:val="24"/>
        </w:rPr>
      </w:pPr>
    </w:p>
    <w:p w14:paraId="213E2C06" w14:textId="5F9258D5" w:rsidR="0029768D" w:rsidRPr="007C607E" w:rsidRDefault="00C42174" w:rsidP="0029768D">
      <w:pPr>
        <w:rPr>
          <w:sz w:val="24"/>
          <w:szCs w:val="24"/>
        </w:rPr>
      </w:pPr>
      <w:r w:rsidRPr="007C607E">
        <w:rPr>
          <w:sz w:val="24"/>
          <w:szCs w:val="24"/>
        </w:rPr>
        <w:t xml:space="preserve">In the context of the fight against climate change, the idea generation phase of design thinking seems to be a key space for generating innovative solutions. Idea generation is often seen as the creative heart of the design process, providing a dynamic platform for thinking, </w:t>
      </w:r>
      <w:r w:rsidRPr="007C607E">
        <w:rPr>
          <w:sz w:val="24"/>
          <w:szCs w:val="24"/>
        </w:rPr>
        <w:t>experimenting,</w:t>
      </w:r>
      <w:r w:rsidRPr="007C607E">
        <w:rPr>
          <w:sz w:val="24"/>
          <w:szCs w:val="24"/>
        </w:rPr>
        <w:t xml:space="preserve"> and imagining new approaches to tackling the many challenges posed by climate change. Different perspectives and interdisciplinary collaboration are essential at this stage as they allow bringing together ideas from</w:t>
      </w:r>
      <w:r w:rsidR="00697D20" w:rsidRPr="007C607E">
        <w:rPr>
          <w:sz w:val="24"/>
          <w:szCs w:val="24"/>
        </w:rPr>
        <w:t xml:space="preserve"> </w:t>
      </w:r>
      <w:r w:rsidRPr="007C607E">
        <w:rPr>
          <w:sz w:val="24"/>
          <w:szCs w:val="24"/>
        </w:rPr>
        <w:t xml:space="preserve">different fields such as science, engineering, social </w:t>
      </w:r>
      <w:r w:rsidRPr="007C607E">
        <w:rPr>
          <w:sz w:val="24"/>
          <w:szCs w:val="24"/>
        </w:rPr>
        <w:t>sciences,</w:t>
      </w:r>
      <w:r w:rsidRPr="007C607E">
        <w:rPr>
          <w:sz w:val="24"/>
          <w:szCs w:val="24"/>
        </w:rPr>
        <w:t xml:space="preserve"> and art. This eclectic combination of viewpoints </w:t>
      </w:r>
      <w:r w:rsidRPr="007C607E">
        <w:rPr>
          <w:sz w:val="24"/>
          <w:szCs w:val="24"/>
        </w:rPr>
        <w:lastRenderedPageBreak/>
        <w:t xml:space="preserve">creates a synergy that can lead to unconventional advances. Fostering a culture of unhindered idea generation is critical as it allows for the exploration of both incremental and radical </w:t>
      </w:r>
      <w:r w:rsidRPr="007C607E">
        <w:rPr>
          <w:sz w:val="24"/>
          <w:szCs w:val="24"/>
        </w:rPr>
        <w:t>concepts. The</w:t>
      </w:r>
      <w:r w:rsidRPr="007C607E">
        <w:rPr>
          <w:sz w:val="24"/>
          <w:szCs w:val="24"/>
        </w:rPr>
        <w:t xml:space="preserve"> power of brainstorming lies not only in the generation of new technologies and strategies, but also in rethinking existing systems from the perspective of sustainable development. In addition, this phase is steeped in optimism and strength, reinforcing the belief that the climate crisis is not insurmountable and that innovative solutions are within our reach. Most importantly, </w:t>
      </w:r>
      <w:r w:rsidR="00122432" w:rsidRPr="007C607E">
        <w:rPr>
          <w:sz w:val="24"/>
          <w:szCs w:val="24"/>
        </w:rPr>
        <w:t>reflection</w:t>
      </w:r>
      <w:r w:rsidR="0029768D" w:rsidRPr="007C607E">
        <w:rPr>
          <w:sz w:val="24"/>
          <w:szCs w:val="24"/>
        </w:rPr>
        <w:t xml:space="preserve"> is sensitive and based on a deep understanding of the needs and desires of the people involved.</w:t>
      </w:r>
    </w:p>
    <w:p w14:paraId="692BAB75" w14:textId="40265E2D" w:rsidR="0029768D" w:rsidRPr="007C607E" w:rsidRDefault="00E24617" w:rsidP="0029768D">
      <w:pPr>
        <w:rPr>
          <w:sz w:val="24"/>
          <w:szCs w:val="24"/>
        </w:rPr>
      </w:pPr>
      <w:r w:rsidRPr="007C607E">
        <w:rPr>
          <w:sz w:val="24"/>
          <w:szCs w:val="24"/>
        </w:rPr>
        <w:t>C</w:t>
      </w:r>
      <w:r w:rsidR="0029768D" w:rsidRPr="007C607E">
        <w:rPr>
          <w:sz w:val="24"/>
          <w:szCs w:val="24"/>
        </w:rPr>
        <w:t xml:space="preserve">ommunities. By prioritizing these ideas, designers can be confident that their designs will reflect and respond to the real challenges people are facing. In summary, the ideation phase of design thinking serves as a catalyst for transformative change in the context of climate change. It uses collective imagination, </w:t>
      </w:r>
      <w:r w:rsidR="00122432" w:rsidRPr="007C607E">
        <w:rPr>
          <w:sz w:val="24"/>
          <w:szCs w:val="24"/>
        </w:rPr>
        <w:t>knowledge,</w:t>
      </w:r>
      <w:r w:rsidR="0029768D" w:rsidRPr="007C607E">
        <w:rPr>
          <w:sz w:val="24"/>
          <w:szCs w:val="24"/>
        </w:rPr>
        <w:t xml:space="preserve"> and experience to create bold </w:t>
      </w:r>
      <w:r w:rsidR="003A7EC9" w:rsidRPr="007C607E">
        <w:rPr>
          <w:sz w:val="24"/>
          <w:szCs w:val="24"/>
        </w:rPr>
        <w:t>effective,</w:t>
      </w:r>
      <w:r w:rsidR="0029768D" w:rsidRPr="007C607E">
        <w:rPr>
          <w:sz w:val="24"/>
          <w:szCs w:val="24"/>
        </w:rPr>
        <w:t xml:space="preserve"> and relevant solutions that ultimately lead us to a more sustainable and resilient future</w:t>
      </w:r>
      <w:r w:rsidRPr="007C607E">
        <w:rPr>
          <w:sz w:val="24"/>
          <w:szCs w:val="24"/>
        </w:rPr>
        <w:t xml:space="preserve"> (</w:t>
      </w:r>
      <w:r w:rsidR="00E03AFE" w:rsidRPr="007C607E">
        <w:rPr>
          <w:sz w:val="24"/>
          <w:szCs w:val="24"/>
        </w:rPr>
        <w:t>Bur</w:t>
      </w:r>
      <w:r w:rsidR="00CD4F4B" w:rsidRPr="007C607E">
        <w:rPr>
          <w:sz w:val="24"/>
          <w:szCs w:val="24"/>
        </w:rPr>
        <w:t>ke, 2019).</w:t>
      </w:r>
    </w:p>
    <w:p w14:paraId="4B5D9A12" w14:textId="77777777" w:rsidR="0029768D" w:rsidRPr="007C607E" w:rsidRDefault="0029768D" w:rsidP="0029768D">
      <w:pPr>
        <w:rPr>
          <w:sz w:val="24"/>
          <w:szCs w:val="24"/>
        </w:rPr>
      </w:pPr>
    </w:p>
    <w:p w14:paraId="60EC73F6" w14:textId="4AA7E586" w:rsidR="0029768D" w:rsidRPr="007C607E" w:rsidRDefault="0029768D" w:rsidP="0029768D">
      <w:pPr>
        <w:rPr>
          <w:sz w:val="24"/>
          <w:szCs w:val="24"/>
        </w:rPr>
      </w:pPr>
      <w:r w:rsidRPr="007C607E">
        <w:rPr>
          <w:sz w:val="24"/>
          <w:szCs w:val="24"/>
        </w:rPr>
        <w:t xml:space="preserve">The prototyping phase of design thinking holds promise for addressing the pressing challenges of climate change. Prototyping, an important step in the design process, translates imaginary solutions into tangible forms, promoting a deeper understanding of their feasibility, </w:t>
      </w:r>
      <w:r w:rsidR="00122432" w:rsidRPr="007C607E">
        <w:rPr>
          <w:sz w:val="24"/>
          <w:szCs w:val="24"/>
        </w:rPr>
        <w:t>functionality,</w:t>
      </w:r>
      <w:r w:rsidRPr="007C607E">
        <w:rPr>
          <w:sz w:val="24"/>
          <w:szCs w:val="24"/>
        </w:rPr>
        <w:t xml:space="preserve"> and potential impact. In the context of climate change, this phase allows for the transformation of abstract concepts into concrete prototypes of sustainable technologies, systems, or </w:t>
      </w:r>
      <w:r w:rsidR="00122432" w:rsidRPr="007C607E">
        <w:rPr>
          <w:sz w:val="24"/>
          <w:szCs w:val="24"/>
        </w:rPr>
        <w:t>interventions.</w:t>
      </w:r>
    </w:p>
    <w:p w14:paraId="6A2992E2" w14:textId="3691E401" w:rsidR="0029768D" w:rsidRPr="007C607E" w:rsidRDefault="0029768D" w:rsidP="0029768D">
      <w:pPr>
        <w:rPr>
          <w:sz w:val="24"/>
          <w:szCs w:val="24"/>
        </w:rPr>
      </w:pPr>
      <w:r w:rsidRPr="007C607E">
        <w:rPr>
          <w:sz w:val="24"/>
          <w:szCs w:val="24"/>
        </w:rPr>
        <w:t xml:space="preserve">. These prototypes provide a visual and experimental platform for critical evaluation and refinement, allowing designers to identify flaws and optimize design elements. and test the functionality in the real world. In addition, the prototype phase offers a unique opportunity for interdisciplinary collaboration, where experts from different fields come together to contribute their </w:t>
      </w:r>
      <w:r w:rsidR="00122432" w:rsidRPr="007C607E">
        <w:rPr>
          <w:sz w:val="24"/>
          <w:szCs w:val="24"/>
        </w:rPr>
        <w:t>expertise. This</w:t>
      </w:r>
      <w:r w:rsidRPr="007C607E">
        <w:rPr>
          <w:sz w:val="24"/>
          <w:szCs w:val="24"/>
        </w:rPr>
        <w:t xml:space="preserve"> collaborative process enriches the prototypes with rich information, providing a more holistic answer to the complexities of climate change. Importantly, the prototyping phase can include not only technological solutions, but also </w:t>
      </w:r>
      <w:r w:rsidR="00122432" w:rsidRPr="007C607E">
        <w:rPr>
          <w:sz w:val="24"/>
          <w:szCs w:val="24"/>
        </w:rPr>
        <w:t>behavioural</w:t>
      </w:r>
      <w:r w:rsidRPr="007C607E">
        <w:rPr>
          <w:sz w:val="24"/>
          <w:szCs w:val="24"/>
        </w:rPr>
        <w:t xml:space="preserve"> interventions that incentivize a shift to more sustainable practices. Collaborating with end users and interested communities during prototyping is critical to encouraging ownership and adaptability, and increasing the potential for a successful</w:t>
      </w:r>
    </w:p>
    <w:p w14:paraId="3AC07990" w14:textId="218C7503" w:rsidR="005E0D6E" w:rsidRPr="007C607E" w:rsidRDefault="0029768D" w:rsidP="0029768D">
      <w:pPr>
        <w:rPr>
          <w:sz w:val="24"/>
          <w:szCs w:val="24"/>
        </w:rPr>
      </w:pPr>
      <w:r w:rsidRPr="007C607E">
        <w:rPr>
          <w:sz w:val="24"/>
          <w:szCs w:val="24"/>
        </w:rPr>
        <w:t xml:space="preserve">implementation. In addition, prototypes can serve as communication tools, conveying the essence of the solutions on offer to stakeholders, policy makers and the public. Through this dynamic exchange, prototypes collect feedback, raise </w:t>
      </w:r>
      <w:r w:rsidR="00122432" w:rsidRPr="007C607E">
        <w:rPr>
          <w:sz w:val="24"/>
          <w:szCs w:val="24"/>
        </w:rPr>
        <w:t>awareness,</w:t>
      </w:r>
      <w:r w:rsidRPr="007C607E">
        <w:rPr>
          <w:sz w:val="24"/>
          <w:szCs w:val="24"/>
        </w:rPr>
        <w:t xml:space="preserve"> and build support for planned climate change </w:t>
      </w:r>
      <w:r w:rsidR="00122432" w:rsidRPr="007C607E">
        <w:rPr>
          <w:sz w:val="24"/>
          <w:szCs w:val="24"/>
        </w:rPr>
        <w:t>strategies. Overall</w:t>
      </w:r>
      <w:r w:rsidRPr="007C607E">
        <w:rPr>
          <w:sz w:val="24"/>
          <w:szCs w:val="24"/>
        </w:rPr>
        <w:t xml:space="preserve">, the prototyping phase of design thinking serves as a transformative bridge between ideas and practicality, enabling innovative solutions to the challenges of climate change. By adopting a comprehensive approach that integrates technical, </w:t>
      </w:r>
      <w:r w:rsidR="00122432" w:rsidRPr="007C607E">
        <w:rPr>
          <w:sz w:val="24"/>
          <w:szCs w:val="24"/>
        </w:rPr>
        <w:t>social,</w:t>
      </w:r>
      <w:r w:rsidRPr="007C607E">
        <w:rPr>
          <w:sz w:val="24"/>
          <w:szCs w:val="24"/>
        </w:rPr>
        <w:t xml:space="preserve"> and experiential aspects, this phase brings us closer to a sustainable future by realizing concepts that could revolutionize the way we respond to and mitigate climate change.</w:t>
      </w:r>
      <w:r w:rsidR="00C42174" w:rsidRPr="007C607E">
        <w:rPr>
          <w:sz w:val="24"/>
          <w:szCs w:val="24"/>
        </w:rPr>
        <w:t xml:space="preserve"> </w:t>
      </w:r>
    </w:p>
    <w:p w14:paraId="5910149E" w14:textId="10636F7A" w:rsidR="00A004E9" w:rsidRPr="007C607E" w:rsidRDefault="00A004E9" w:rsidP="00A004E9">
      <w:pPr>
        <w:rPr>
          <w:sz w:val="24"/>
          <w:szCs w:val="24"/>
        </w:rPr>
      </w:pPr>
      <w:r w:rsidRPr="007C607E">
        <w:rPr>
          <w:sz w:val="24"/>
          <w:szCs w:val="24"/>
        </w:rPr>
        <w:lastRenderedPageBreak/>
        <w:t xml:space="preserve">The testing phase, a key element of the design thinking framework, shows promise </w:t>
      </w:r>
      <w:r w:rsidR="0072306A" w:rsidRPr="007C607E">
        <w:rPr>
          <w:sz w:val="24"/>
          <w:szCs w:val="24"/>
        </w:rPr>
        <w:t>in</w:t>
      </w:r>
      <w:r w:rsidRPr="007C607E">
        <w:rPr>
          <w:sz w:val="24"/>
          <w:szCs w:val="24"/>
        </w:rPr>
        <w:t xml:space="preserve"> ​​combating climate change. This phase facilitates the evaluation and refinement of prototypes to determine their effectiveness, adaptability, and potential impact in real-world environments. Testing solutions to climate change problems is paramount, as it allows designers to identify potential gaps, validate assumptions, and make informed changes before rolling them out across the board. The iterative nature of the</w:t>
      </w:r>
      <w:r w:rsidR="006314B6" w:rsidRPr="007C607E">
        <w:rPr>
          <w:sz w:val="24"/>
          <w:szCs w:val="24"/>
        </w:rPr>
        <w:t xml:space="preserve"> </w:t>
      </w:r>
      <w:r w:rsidRPr="007C607E">
        <w:rPr>
          <w:sz w:val="24"/>
          <w:szCs w:val="24"/>
        </w:rPr>
        <w:t xml:space="preserve">test </w:t>
      </w:r>
      <w:r w:rsidR="00EA0ACD" w:rsidRPr="007C607E">
        <w:rPr>
          <w:sz w:val="24"/>
          <w:szCs w:val="24"/>
        </w:rPr>
        <w:t>is</w:t>
      </w:r>
      <w:r w:rsidRPr="007C607E">
        <w:rPr>
          <w:sz w:val="24"/>
          <w:szCs w:val="24"/>
        </w:rPr>
        <w:t xml:space="preserve"> well suited to the complexity of climate change, where multiple interactions and uncertainties require flexible responses. This phase provides a valuable opportunity to engage with diverse stakeholders and use their perspectives to increase the relevance and feasibility of </w:t>
      </w:r>
      <w:r w:rsidR="0072306A" w:rsidRPr="007C607E">
        <w:rPr>
          <w:sz w:val="24"/>
          <w:szCs w:val="24"/>
        </w:rPr>
        <w:t>solutions. In</w:t>
      </w:r>
      <w:r w:rsidRPr="007C607E">
        <w:rPr>
          <w:sz w:val="24"/>
          <w:szCs w:val="24"/>
        </w:rPr>
        <w:t xml:space="preserve"> the context of climate change, testing is not only about technical aspects, but also about </w:t>
      </w:r>
      <w:r w:rsidRPr="007C607E">
        <w:rPr>
          <w:sz w:val="24"/>
          <w:szCs w:val="24"/>
        </w:rPr>
        <w:t>behavioural</w:t>
      </w:r>
      <w:r w:rsidRPr="007C607E">
        <w:rPr>
          <w:sz w:val="24"/>
          <w:szCs w:val="24"/>
        </w:rPr>
        <w:t xml:space="preserve"> dynamics, because promoting sustainable </w:t>
      </w:r>
      <w:r w:rsidR="0072306A" w:rsidRPr="007C607E">
        <w:rPr>
          <w:sz w:val="24"/>
          <w:szCs w:val="24"/>
        </w:rPr>
        <w:t>behaviour</w:t>
      </w:r>
      <w:r w:rsidRPr="007C607E">
        <w:rPr>
          <w:sz w:val="24"/>
          <w:szCs w:val="24"/>
        </w:rPr>
        <w:t xml:space="preserve"> is as important as developing advanced technologies. Additionally, the testing phase uncovers unforeseen challenges and unexplored opportunities, prompting designers to refine and adjust their strategies accordingly. Successful testing increases confidence in proposed solutions and ensures a smoother transition from pilot projects to full implementation.</w:t>
      </w:r>
    </w:p>
    <w:p w14:paraId="75129874" w14:textId="2D4E753C" w:rsidR="00903F0A" w:rsidRPr="007C607E" w:rsidRDefault="00A004E9" w:rsidP="00A004E9">
      <w:pPr>
        <w:rPr>
          <w:rFonts w:asciiTheme="majorHAnsi" w:eastAsiaTheme="majorEastAsia" w:hAnsiTheme="majorHAnsi" w:cstheme="majorBidi"/>
          <w:color w:val="2F5496" w:themeColor="accent1" w:themeShade="BF"/>
          <w:sz w:val="24"/>
          <w:szCs w:val="24"/>
        </w:rPr>
      </w:pPr>
      <w:r w:rsidRPr="007C607E">
        <w:rPr>
          <w:sz w:val="24"/>
          <w:szCs w:val="24"/>
        </w:rPr>
        <w:t>Additionally, the tests serve as a platform for continuous learning and foster a culture of innovation and adaptation that is essential to addressing the evolving nature of climate change. Ultimately, the testing phase of design thinking contributes to a more resilient approach to climate change mitigation and adaptation through evidence-based decision making, stakeholder engagement, and the development of effective, contextually relevant, and poised to effect significant change</w:t>
      </w:r>
      <w:r w:rsidR="003E4BD8" w:rsidRPr="007C607E">
        <w:rPr>
          <w:sz w:val="24"/>
          <w:szCs w:val="24"/>
        </w:rPr>
        <w:t xml:space="preserve"> (Her</w:t>
      </w:r>
      <w:r w:rsidR="003E7431" w:rsidRPr="007C607E">
        <w:rPr>
          <w:sz w:val="24"/>
          <w:szCs w:val="24"/>
        </w:rPr>
        <w:t>shey, 2018).</w:t>
      </w:r>
      <w:r w:rsidR="00903F0A" w:rsidRPr="007C607E">
        <w:rPr>
          <w:sz w:val="24"/>
          <w:szCs w:val="24"/>
        </w:rPr>
        <w:br w:type="page"/>
      </w:r>
    </w:p>
    <w:p w14:paraId="7BC2130E" w14:textId="2685C63B" w:rsidR="00903F0A" w:rsidRDefault="00903F0A" w:rsidP="00903F0A">
      <w:pPr>
        <w:pStyle w:val="Heading1"/>
      </w:pPr>
      <w:bookmarkStart w:id="3" w:name="_Toc144250281"/>
      <w:r>
        <w:lastRenderedPageBreak/>
        <w:t>Recommendations</w:t>
      </w:r>
      <w:bookmarkEnd w:id="3"/>
      <w:r>
        <w:t xml:space="preserve"> </w:t>
      </w:r>
    </w:p>
    <w:p w14:paraId="013CA4DD" w14:textId="32C18A27" w:rsidR="00903F0A" w:rsidRPr="007C607E" w:rsidRDefault="00BB519F">
      <w:pPr>
        <w:rPr>
          <w:rFonts w:asciiTheme="majorHAnsi" w:eastAsiaTheme="majorEastAsia" w:hAnsiTheme="majorHAnsi" w:cstheme="majorBidi"/>
          <w:color w:val="2F5496" w:themeColor="accent1" w:themeShade="BF"/>
          <w:sz w:val="24"/>
          <w:szCs w:val="24"/>
        </w:rPr>
      </w:pPr>
      <w:r w:rsidRPr="007C607E">
        <w:rPr>
          <w:sz w:val="24"/>
          <w:szCs w:val="24"/>
        </w:rPr>
        <w:t xml:space="preserve">The three recommendations for successfully tackling climate change challenges include accelerating the adoption of renewable energy, implementing nature-based solutions, and promoting sustainable consumption patterns. First, prioritizing a rapid transition from fossil fuels to renewable energy sources such as solar, wind, and hydropower can significantly reduce greenhouse gas emissions and halt global warming. Second, it is important to support sustainable land use practices. This includes afforestation, </w:t>
      </w:r>
      <w:r w:rsidRPr="007C607E">
        <w:rPr>
          <w:sz w:val="24"/>
          <w:szCs w:val="24"/>
        </w:rPr>
        <w:t>reforestation,</w:t>
      </w:r>
      <w:r w:rsidRPr="007C607E">
        <w:rPr>
          <w:sz w:val="24"/>
          <w:szCs w:val="24"/>
        </w:rPr>
        <w:t xml:space="preserve"> and responsible agricultural practices to increase carbon sequestration and protect biodiversity. Collaboration between governments, industry and local communities is critical to the success of such </w:t>
      </w:r>
      <w:r w:rsidRPr="007C607E">
        <w:rPr>
          <w:sz w:val="24"/>
          <w:szCs w:val="24"/>
        </w:rPr>
        <w:t>initiatives. Finally</w:t>
      </w:r>
      <w:r w:rsidRPr="007C607E">
        <w:rPr>
          <w:sz w:val="24"/>
          <w:szCs w:val="24"/>
        </w:rPr>
        <w:t>, promoting sustainable consumption practices through awareness campaigns, policies, and innovation can reduce over-consumption of resources and minimize waste, thereby reducing overall environmental impact. When implemented synergistically, these recommendations have the potential to contribute to a more sustainable and climate-resilient future</w:t>
      </w:r>
      <w:r w:rsidR="003E7431" w:rsidRPr="007C607E">
        <w:rPr>
          <w:sz w:val="24"/>
          <w:szCs w:val="24"/>
        </w:rPr>
        <w:t xml:space="preserve"> (</w:t>
      </w:r>
      <w:r w:rsidR="00C36090" w:rsidRPr="007C607E">
        <w:rPr>
          <w:sz w:val="24"/>
          <w:szCs w:val="24"/>
        </w:rPr>
        <w:t>Meney, 2012).</w:t>
      </w:r>
      <w:r w:rsidR="00903F0A" w:rsidRPr="007C607E">
        <w:rPr>
          <w:sz w:val="24"/>
          <w:szCs w:val="24"/>
        </w:rPr>
        <w:br w:type="page"/>
      </w:r>
    </w:p>
    <w:p w14:paraId="5F61FB31" w14:textId="656F7DDE" w:rsidR="00903F0A" w:rsidRDefault="00903F0A" w:rsidP="00903F0A">
      <w:pPr>
        <w:pStyle w:val="Heading1"/>
      </w:pPr>
      <w:bookmarkStart w:id="4" w:name="_Toc144250282"/>
      <w:r>
        <w:lastRenderedPageBreak/>
        <w:t>Conclusion</w:t>
      </w:r>
      <w:bookmarkEnd w:id="4"/>
      <w:r>
        <w:t xml:space="preserve"> </w:t>
      </w:r>
    </w:p>
    <w:p w14:paraId="22529797" w14:textId="2A47ABFF" w:rsidR="0090187E" w:rsidRPr="007C607E" w:rsidRDefault="0090187E" w:rsidP="0090187E">
      <w:pPr>
        <w:rPr>
          <w:sz w:val="24"/>
          <w:szCs w:val="24"/>
        </w:rPr>
      </w:pPr>
      <w:r w:rsidRPr="007C607E">
        <w:rPr>
          <w:sz w:val="24"/>
          <w:szCs w:val="24"/>
        </w:rPr>
        <w:t xml:space="preserve">In summary, addressing the complex and urgent challenges of climate change requires a multidimensional approach that encompasses technological, </w:t>
      </w:r>
      <w:r w:rsidR="009256C1" w:rsidRPr="007C607E">
        <w:rPr>
          <w:sz w:val="24"/>
          <w:szCs w:val="24"/>
        </w:rPr>
        <w:t>societal,</w:t>
      </w:r>
      <w:r w:rsidRPr="007C607E">
        <w:rPr>
          <w:sz w:val="24"/>
          <w:szCs w:val="24"/>
        </w:rPr>
        <w:t xml:space="preserve"> and systemic changes. The seriousness of the situation requires a concerted effort at the global level, involving governments, industries, </w:t>
      </w:r>
      <w:r w:rsidR="009256C1" w:rsidRPr="007C607E">
        <w:rPr>
          <w:sz w:val="24"/>
          <w:szCs w:val="24"/>
        </w:rPr>
        <w:t>communities,</w:t>
      </w:r>
      <w:r w:rsidRPr="007C607E">
        <w:rPr>
          <w:sz w:val="24"/>
          <w:szCs w:val="24"/>
        </w:rPr>
        <w:t xml:space="preserve"> and individuals alike. By using renewable energy sources, nature-based </w:t>
      </w:r>
      <w:r w:rsidR="009256C1" w:rsidRPr="007C607E">
        <w:rPr>
          <w:sz w:val="24"/>
          <w:szCs w:val="24"/>
        </w:rPr>
        <w:t>solutions,</w:t>
      </w:r>
      <w:r w:rsidRPr="007C607E">
        <w:rPr>
          <w:sz w:val="24"/>
          <w:szCs w:val="24"/>
        </w:rPr>
        <w:t xml:space="preserve"> and sustainable consumption practices, we can lead the way to a more sustainable future. The need for action</w:t>
      </w:r>
    </w:p>
    <w:p w14:paraId="7CEB7807" w14:textId="074F33EC" w:rsidR="008D4573" w:rsidRPr="007C607E" w:rsidRDefault="0090187E" w:rsidP="0090187E">
      <w:pPr>
        <w:rPr>
          <w:sz w:val="24"/>
          <w:szCs w:val="24"/>
        </w:rPr>
      </w:pPr>
      <w:r w:rsidRPr="007C607E">
        <w:rPr>
          <w:sz w:val="24"/>
          <w:szCs w:val="24"/>
        </w:rPr>
        <w:t xml:space="preserve">underlines the critical need to limit environmental degradation, adapt to the changes that have already taken place and ensure the well-being of present and future generations. As we navigate a complex web of interconnected environmental, </w:t>
      </w:r>
      <w:r w:rsidR="009256C1" w:rsidRPr="007C607E">
        <w:rPr>
          <w:sz w:val="24"/>
          <w:szCs w:val="24"/>
        </w:rPr>
        <w:t>social,</w:t>
      </w:r>
      <w:r w:rsidRPr="007C607E">
        <w:rPr>
          <w:sz w:val="24"/>
          <w:szCs w:val="24"/>
        </w:rPr>
        <w:t xml:space="preserve"> and economic factors, it is important to integrate scientific evidence, </w:t>
      </w:r>
      <w:r w:rsidR="009256C1" w:rsidRPr="007C607E">
        <w:rPr>
          <w:sz w:val="24"/>
          <w:szCs w:val="24"/>
        </w:rPr>
        <w:t>honour</w:t>
      </w:r>
      <w:r w:rsidRPr="007C607E">
        <w:rPr>
          <w:sz w:val="24"/>
          <w:szCs w:val="24"/>
        </w:rPr>
        <w:t xml:space="preserve"> indigenous knowledge and foster </w:t>
      </w:r>
      <w:r w:rsidR="009256C1" w:rsidRPr="007C607E">
        <w:rPr>
          <w:sz w:val="24"/>
          <w:szCs w:val="24"/>
        </w:rPr>
        <w:t>innovation. By</w:t>
      </w:r>
      <w:r w:rsidRPr="007C607E">
        <w:rPr>
          <w:sz w:val="24"/>
          <w:szCs w:val="24"/>
        </w:rPr>
        <w:t xml:space="preserve"> pooling these resources and acting decisively, we can meet the challenges of climate change and build a world that is more resilient, just, and in harmony with the planet we live on</w:t>
      </w:r>
      <w:r w:rsidR="000F75CD" w:rsidRPr="007C607E">
        <w:rPr>
          <w:sz w:val="24"/>
          <w:szCs w:val="24"/>
        </w:rPr>
        <w:t xml:space="preserve"> (</w:t>
      </w:r>
      <w:r w:rsidR="00EA3C20" w:rsidRPr="007C607E">
        <w:rPr>
          <w:sz w:val="24"/>
          <w:szCs w:val="24"/>
        </w:rPr>
        <w:t xml:space="preserve">Taylor and </w:t>
      </w:r>
      <w:r w:rsidR="00803F79" w:rsidRPr="007C607E">
        <w:rPr>
          <w:sz w:val="24"/>
          <w:szCs w:val="24"/>
        </w:rPr>
        <w:t>Francis, 2019).</w:t>
      </w:r>
    </w:p>
    <w:p w14:paraId="65B3FC3F" w14:textId="77777777" w:rsidR="008D4573" w:rsidRDefault="008D4573" w:rsidP="008D4573">
      <w:r w:rsidRPr="008D4573">
        <w:rPr>
          <w:vanish/>
        </w:rPr>
        <w:t>Top of Form</w:t>
      </w:r>
    </w:p>
    <w:p w14:paraId="38FF283E" w14:textId="77777777" w:rsidR="00D336BF" w:rsidRDefault="00D336BF" w:rsidP="008D4573"/>
    <w:p w14:paraId="26F9C162" w14:textId="77777777" w:rsidR="00D336BF" w:rsidRDefault="00D336BF" w:rsidP="008D4573"/>
    <w:p w14:paraId="617AFBE4" w14:textId="395FCCD6" w:rsidR="00DA0C93" w:rsidRDefault="00DA0C93" w:rsidP="009256C1">
      <w:pPr>
        <w:rPr>
          <w:rFonts w:asciiTheme="majorHAnsi" w:eastAsiaTheme="majorEastAsia" w:hAnsiTheme="majorHAnsi" w:cstheme="majorBidi"/>
          <w:color w:val="2F5496" w:themeColor="accent1" w:themeShade="BF"/>
          <w:sz w:val="32"/>
          <w:szCs w:val="32"/>
        </w:rPr>
      </w:pPr>
      <w:r>
        <w:br w:type="page"/>
      </w:r>
    </w:p>
    <w:p w14:paraId="7C50717F" w14:textId="77777777" w:rsidR="00E54DE7" w:rsidRDefault="00D336BF" w:rsidP="00E54DE7">
      <w:pPr>
        <w:pStyle w:val="Heading1"/>
      </w:pPr>
      <w:bookmarkStart w:id="5" w:name="_Toc144250283"/>
      <w:r>
        <w:lastRenderedPageBreak/>
        <w:t>References</w:t>
      </w:r>
      <w:bookmarkEnd w:id="5"/>
      <w:r w:rsidR="00E54DE7">
        <w:t xml:space="preserve"> </w:t>
      </w:r>
    </w:p>
    <w:p w14:paraId="5D076BA0" w14:textId="77777777" w:rsidR="00006CF3" w:rsidRDefault="00006CF3" w:rsidP="00006CF3"/>
    <w:p w14:paraId="59133BEB" w14:textId="77777777" w:rsidR="004E12C5" w:rsidRDefault="00006CF3" w:rsidP="004E12C5">
      <w:r>
        <w:t xml:space="preserve">  Bhuiyan, M.R.A. (2022) ‘Overcome the future environmental challenges through sustainable and renewable energy resources’, Micro &amp; nano letters, 17(14), pp. 402–416. Available at: </w:t>
      </w:r>
      <w:hyperlink r:id="rId9" w:history="1">
        <w:r w:rsidRPr="00D41243">
          <w:rPr>
            <w:rStyle w:val="Hyperlink"/>
          </w:rPr>
          <w:t>https://doi.org/10.1049/mna2.12148</w:t>
        </w:r>
      </w:hyperlink>
      <w:r>
        <w:t>.</w:t>
      </w:r>
    </w:p>
    <w:p w14:paraId="30BC090C" w14:textId="77777777" w:rsidR="00F16675" w:rsidRDefault="004E12C5" w:rsidP="00F16675">
      <w:r>
        <w:t xml:space="preserve">  Schipper, E.L.F., Dubash, N.K. and </w:t>
      </w:r>
      <w:proofErr w:type="spellStart"/>
      <w:r>
        <w:t>Mulugetta</w:t>
      </w:r>
      <w:proofErr w:type="spellEnd"/>
      <w:r>
        <w:t xml:space="preserve">, Y. (2021) ‘Climate change research and the search for solutions: rethinking interdisciplinarity’, Climatic change, 168(3-4), pp. 18–18. Available at: </w:t>
      </w:r>
      <w:hyperlink r:id="rId10" w:history="1">
        <w:r w:rsidR="00F16675" w:rsidRPr="00870C52">
          <w:rPr>
            <w:rStyle w:val="Hyperlink"/>
          </w:rPr>
          <w:t>https://doi.org/10.1007/s10584-021-03237-3</w:t>
        </w:r>
      </w:hyperlink>
      <w:r>
        <w:t>.</w:t>
      </w:r>
    </w:p>
    <w:p w14:paraId="6EA5E393" w14:textId="77777777" w:rsidR="00D46F3C" w:rsidRDefault="00F16675" w:rsidP="00D46F3C">
      <w:r>
        <w:t xml:space="preserve">  </w:t>
      </w:r>
      <w:proofErr w:type="spellStart"/>
      <w:r>
        <w:t>Satgar</w:t>
      </w:r>
      <w:proofErr w:type="spellEnd"/>
      <w:r>
        <w:t xml:space="preserve">, V. (2018) The Climate Crisis. Edited by V. </w:t>
      </w:r>
      <w:proofErr w:type="spellStart"/>
      <w:r>
        <w:t>Satgar</w:t>
      </w:r>
      <w:proofErr w:type="spellEnd"/>
      <w:r>
        <w:t xml:space="preserve">. Johannesburg: Wits University Press. Available at: </w:t>
      </w:r>
      <w:hyperlink r:id="rId11" w:history="1">
        <w:r w:rsidR="00D46F3C" w:rsidRPr="00870C52">
          <w:rPr>
            <w:rStyle w:val="Hyperlink"/>
          </w:rPr>
          <w:t>https://doi.org/10.18772/22018020541</w:t>
        </w:r>
      </w:hyperlink>
      <w:r>
        <w:t>.</w:t>
      </w:r>
    </w:p>
    <w:p w14:paraId="3EBDCAA2" w14:textId="4D02D2DB" w:rsidR="00006CF3" w:rsidRDefault="00D46F3C" w:rsidP="00D46F3C">
      <w:r>
        <w:t xml:space="preserve">  Burke, I.C. (2019) A better </w:t>
      </w:r>
      <w:proofErr w:type="gramStart"/>
      <w:r>
        <w:t>planet :</w:t>
      </w:r>
      <w:proofErr w:type="gramEnd"/>
      <w:r>
        <w:t xml:space="preserve"> forty big ideas for a sustainable future. Edited by D.C. Esty. New Haven, CT: Yale University Press. Available at: </w:t>
      </w:r>
      <w:hyperlink r:id="rId12" w:history="1">
        <w:r w:rsidR="005970B7" w:rsidRPr="00870C52">
          <w:rPr>
            <w:rStyle w:val="Hyperlink"/>
          </w:rPr>
          <w:t>https://doi.org/10.12987/9780300248890</w:t>
        </w:r>
      </w:hyperlink>
      <w:r>
        <w:t>.</w:t>
      </w:r>
    </w:p>
    <w:p w14:paraId="13024A50" w14:textId="77777777" w:rsidR="00F33008" w:rsidRDefault="005970B7" w:rsidP="00F33008">
      <w:r>
        <w:t xml:space="preserve"> ‘Future thinking’ (2019) Nature climate change, 9(5), pp. 341–341. Available at: </w:t>
      </w:r>
      <w:hyperlink r:id="rId13" w:history="1">
        <w:r w:rsidR="00F33008" w:rsidRPr="00870C52">
          <w:rPr>
            <w:rStyle w:val="Hyperlink"/>
          </w:rPr>
          <w:t>https://doi.org/10.1038/s41558-019-0477-x</w:t>
        </w:r>
      </w:hyperlink>
      <w:r>
        <w:t>.</w:t>
      </w:r>
    </w:p>
    <w:p w14:paraId="2B903506" w14:textId="77777777" w:rsidR="00C72445" w:rsidRDefault="00F33008" w:rsidP="00C72445">
      <w:r>
        <w:t xml:space="preserve">  Climate change and environmental </w:t>
      </w:r>
      <w:proofErr w:type="gramStart"/>
      <w:r>
        <w:t>concerns :</w:t>
      </w:r>
      <w:proofErr w:type="gramEnd"/>
      <w:r>
        <w:t xml:space="preserve"> breakthroughs in research and practice (2018). Hershey, Pennsylvania: IGI Global. Available at: </w:t>
      </w:r>
      <w:hyperlink r:id="rId14" w:history="1">
        <w:r w:rsidR="0023775B" w:rsidRPr="00870C52">
          <w:rPr>
            <w:rStyle w:val="Hyperlink"/>
          </w:rPr>
          <w:t>https://doi.org/10.4018/978-1-5225-5487-5</w:t>
        </w:r>
      </w:hyperlink>
      <w:r>
        <w:t>.</w:t>
      </w:r>
    </w:p>
    <w:p w14:paraId="4C61DB39" w14:textId="564EED63" w:rsidR="005970B7" w:rsidRDefault="00C72445" w:rsidP="00C72445">
      <w:r>
        <w:t xml:space="preserve">  </w:t>
      </w:r>
      <w:proofErr w:type="spellStart"/>
      <w:r>
        <w:t>Xifra</w:t>
      </w:r>
      <w:proofErr w:type="spellEnd"/>
      <w:r>
        <w:t xml:space="preserve"> </w:t>
      </w:r>
      <w:proofErr w:type="spellStart"/>
      <w:r>
        <w:t>i</w:t>
      </w:r>
      <w:proofErr w:type="spellEnd"/>
      <w:r>
        <w:t xml:space="preserve"> </w:t>
      </w:r>
      <w:proofErr w:type="spellStart"/>
      <w:r>
        <w:t>Triadu</w:t>
      </w:r>
      <w:proofErr w:type="spellEnd"/>
      <w:r>
        <w:t xml:space="preserve">́, J. and Almiron, N. (eds) (2019) Climate change denial and public </w:t>
      </w:r>
      <w:proofErr w:type="gramStart"/>
      <w:r>
        <w:t>relations :</w:t>
      </w:r>
      <w:proofErr w:type="gramEnd"/>
      <w:r>
        <w:t xml:space="preserve"> strategic communication and interest groups in climate inaction. Abingdon, </w:t>
      </w:r>
      <w:proofErr w:type="gramStart"/>
      <w:r>
        <w:t>Oxon ;</w:t>
      </w:r>
      <w:proofErr w:type="gramEnd"/>
      <w:r>
        <w:t>: Taylor &amp; Francis.</w:t>
      </w:r>
    </w:p>
    <w:p w14:paraId="6A30C66B" w14:textId="199940B3" w:rsidR="0023775B" w:rsidRDefault="00393B86" w:rsidP="00393B86">
      <w:r>
        <w:t xml:space="preserve">  Maney, G.M. (2012) Strategies for social change. Minneapolis, MN: University of Minnesota Press.</w:t>
      </w:r>
    </w:p>
    <w:p w14:paraId="214AE8ED" w14:textId="77777777" w:rsidR="00F33008" w:rsidRDefault="00F33008" w:rsidP="005970B7"/>
    <w:p w14:paraId="6E2D8BD0" w14:textId="77777777" w:rsidR="00D46F3C" w:rsidRDefault="00D46F3C" w:rsidP="00F16675"/>
    <w:p w14:paraId="4427A0ED" w14:textId="77777777" w:rsidR="00F16675" w:rsidRDefault="00F16675" w:rsidP="004E12C5"/>
    <w:p w14:paraId="56D43FCE" w14:textId="77777777" w:rsidR="004E12C5" w:rsidRDefault="004E12C5" w:rsidP="00006CF3"/>
    <w:p w14:paraId="26996C1A" w14:textId="77777777" w:rsidR="00006CF3" w:rsidRPr="00006CF3" w:rsidRDefault="00006CF3" w:rsidP="00006CF3"/>
    <w:p w14:paraId="47C4BE87" w14:textId="06299CE0" w:rsidR="00F86833" w:rsidRPr="00F86833" w:rsidRDefault="00F86833" w:rsidP="00F86833"/>
    <w:p w14:paraId="0FA7E1BB" w14:textId="77777777" w:rsidR="00E54DE7" w:rsidRPr="00E54DE7" w:rsidRDefault="00E54DE7" w:rsidP="00E54DE7">
      <w:pPr>
        <w:rPr>
          <w:kern w:val="0"/>
          <w14:ligatures w14:val="none"/>
        </w:rPr>
      </w:pPr>
    </w:p>
    <w:p w14:paraId="021387E4" w14:textId="368B768F" w:rsidR="00D336BF" w:rsidRDefault="00D336BF" w:rsidP="00D336BF">
      <w:pPr>
        <w:pStyle w:val="Heading1"/>
      </w:pPr>
    </w:p>
    <w:p w14:paraId="1826F630" w14:textId="54646B2D" w:rsidR="00E54DE7" w:rsidRPr="00E54DE7" w:rsidRDefault="00E54DE7" w:rsidP="00E54DE7"/>
    <w:p w14:paraId="6EC790C1" w14:textId="6E8A6D24" w:rsidR="008D4573" w:rsidRPr="008D4573" w:rsidRDefault="008D4573" w:rsidP="008D4573"/>
    <w:sectPr w:rsidR="008D4573" w:rsidRPr="008D4573" w:rsidSect="00903F0A">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2"/>
    <w:compatSetting w:name="useWord2013TrackBottomHyphenation" w:uri="http://schemas.microsoft.com/office/word" w:val="1"/>
  </w:compat>
  <w:rsids>
    <w:rsidRoot w:val="00903F0A"/>
    <w:rsid w:val="00006CF3"/>
    <w:rsid w:val="000644FB"/>
    <w:rsid w:val="000D5D49"/>
    <w:rsid w:val="000E0B40"/>
    <w:rsid w:val="000F75CD"/>
    <w:rsid w:val="0010630F"/>
    <w:rsid w:val="00122432"/>
    <w:rsid w:val="00160B65"/>
    <w:rsid w:val="001A4BD3"/>
    <w:rsid w:val="001B2B19"/>
    <w:rsid w:val="001B70C8"/>
    <w:rsid w:val="001E1129"/>
    <w:rsid w:val="002268BB"/>
    <w:rsid w:val="0023775B"/>
    <w:rsid w:val="00252506"/>
    <w:rsid w:val="00292D73"/>
    <w:rsid w:val="0029768D"/>
    <w:rsid w:val="00393B86"/>
    <w:rsid w:val="00394DC2"/>
    <w:rsid w:val="003A7EC9"/>
    <w:rsid w:val="003D2CC9"/>
    <w:rsid w:val="003E4BD8"/>
    <w:rsid w:val="003E7431"/>
    <w:rsid w:val="004B6012"/>
    <w:rsid w:val="004E12C5"/>
    <w:rsid w:val="004E55D4"/>
    <w:rsid w:val="00525CE8"/>
    <w:rsid w:val="00536B53"/>
    <w:rsid w:val="005459A0"/>
    <w:rsid w:val="005970B7"/>
    <w:rsid w:val="005E0D6E"/>
    <w:rsid w:val="006314B6"/>
    <w:rsid w:val="00686E51"/>
    <w:rsid w:val="00690B59"/>
    <w:rsid w:val="00696981"/>
    <w:rsid w:val="00697D20"/>
    <w:rsid w:val="0072306A"/>
    <w:rsid w:val="00773AB0"/>
    <w:rsid w:val="007C607E"/>
    <w:rsid w:val="007D7362"/>
    <w:rsid w:val="007F3554"/>
    <w:rsid w:val="00803F79"/>
    <w:rsid w:val="008B71CB"/>
    <w:rsid w:val="008D4573"/>
    <w:rsid w:val="008D4D7E"/>
    <w:rsid w:val="008F0FFA"/>
    <w:rsid w:val="0090187E"/>
    <w:rsid w:val="00903F0A"/>
    <w:rsid w:val="009256C1"/>
    <w:rsid w:val="00960EBE"/>
    <w:rsid w:val="009D33E6"/>
    <w:rsid w:val="009E7061"/>
    <w:rsid w:val="00A004E9"/>
    <w:rsid w:val="00AD1C03"/>
    <w:rsid w:val="00B11F37"/>
    <w:rsid w:val="00B32EBB"/>
    <w:rsid w:val="00B57C97"/>
    <w:rsid w:val="00B77FAD"/>
    <w:rsid w:val="00B93A40"/>
    <w:rsid w:val="00BB519F"/>
    <w:rsid w:val="00C36090"/>
    <w:rsid w:val="00C42174"/>
    <w:rsid w:val="00C5481A"/>
    <w:rsid w:val="00C72445"/>
    <w:rsid w:val="00CD4F4B"/>
    <w:rsid w:val="00D336BF"/>
    <w:rsid w:val="00D46F3C"/>
    <w:rsid w:val="00D553CF"/>
    <w:rsid w:val="00D76FF9"/>
    <w:rsid w:val="00D830F0"/>
    <w:rsid w:val="00DA0C93"/>
    <w:rsid w:val="00E03AFE"/>
    <w:rsid w:val="00E24617"/>
    <w:rsid w:val="00E42394"/>
    <w:rsid w:val="00E54DE7"/>
    <w:rsid w:val="00EA0ACD"/>
    <w:rsid w:val="00EA3236"/>
    <w:rsid w:val="00EA3C20"/>
    <w:rsid w:val="00F0126C"/>
    <w:rsid w:val="00F16675"/>
    <w:rsid w:val="00F33008"/>
    <w:rsid w:val="00F54589"/>
    <w:rsid w:val="00F7201E"/>
    <w:rsid w:val="00F86833"/>
    <w:rsid w:val="00FB2140"/>
    <w:rsid w:val="00FE16E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30"/>
    <o:shapelayout v:ext="edit">
      <o:idmap v:ext="edit" data="1"/>
    </o:shapelayout>
  </w:shapeDefaults>
  <w:decimalSymbol w:val="."/>
  <w:listSeparator w:val=","/>
  <w14:docId w14:val="646E16B9"/>
  <w15:chartTrackingRefBased/>
  <w15:docId w15:val="{FC5FBC3D-C4DF-49EF-9D7D-CCFA1ED446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03F0A"/>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03F0A"/>
    <w:rPr>
      <w:rFonts w:asciiTheme="majorHAnsi" w:eastAsiaTheme="majorEastAsia" w:hAnsiTheme="majorHAnsi" w:cstheme="majorBidi"/>
      <w:color w:val="2F5496" w:themeColor="accent1" w:themeShade="BF"/>
      <w:sz w:val="32"/>
      <w:szCs w:val="32"/>
    </w:rPr>
  </w:style>
  <w:style w:type="paragraph" w:styleId="NoSpacing">
    <w:name w:val="No Spacing"/>
    <w:link w:val="NoSpacingChar"/>
    <w:uiPriority w:val="1"/>
    <w:qFormat/>
    <w:rsid w:val="00903F0A"/>
    <w:pPr>
      <w:spacing w:after="0" w:line="240" w:lineRule="auto"/>
    </w:pPr>
    <w:rPr>
      <w:rFonts w:eastAsiaTheme="minorEastAsia"/>
      <w:kern w:val="0"/>
      <w:lang w:val="en-US"/>
    </w:rPr>
  </w:style>
  <w:style w:type="character" w:customStyle="1" w:styleId="NoSpacingChar">
    <w:name w:val="No Spacing Char"/>
    <w:basedOn w:val="DefaultParagraphFont"/>
    <w:link w:val="NoSpacing"/>
    <w:uiPriority w:val="1"/>
    <w:rsid w:val="00903F0A"/>
    <w:rPr>
      <w:rFonts w:eastAsiaTheme="minorEastAsia"/>
      <w:kern w:val="0"/>
      <w:lang w:val="en-US"/>
    </w:rPr>
  </w:style>
  <w:style w:type="paragraph" w:styleId="TOCHeading">
    <w:name w:val="TOC Heading"/>
    <w:basedOn w:val="Heading1"/>
    <w:next w:val="Normal"/>
    <w:uiPriority w:val="39"/>
    <w:unhideWhenUsed/>
    <w:qFormat/>
    <w:rsid w:val="00903F0A"/>
    <w:pPr>
      <w:outlineLvl w:val="9"/>
    </w:pPr>
    <w:rPr>
      <w:kern w:val="0"/>
      <w:lang w:val="en-US"/>
    </w:rPr>
  </w:style>
  <w:style w:type="paragraph" w:styleId="TOC1">
    <w:name w:val="toc 1"/>
    <w:basedOn w:val="Normal"/>
    <w:next w:val="Normal"/>
    <w:autoRedefine/>
    <w:uiPriority w:val="39"/>
    <w:unhideWhenUsed/>
    <w:rsid w:val="00903F0A"/>
    <w:pPr>
      <w:spacing w:after="100"/>
    </w:pPr>
  </w:style>
  <w:style w:type="character" w:styleId="Hyperlink">
    <w:name w:val="Hyperlink"/>
    <w:basedOn w:val="DefaultParagraphFont"/>
    <w:uiPriority w:val="99"/>
    <w:unhideWhenUsed/>
    <w:rsid w:val="00903F0A"/>
    <w:rPr>
      <w:color w:val="0563C1" w:themeColor="hyperlink"/>
      <w:u w:val="single"/>
    </w:rPr>
  </w:style>
  <w:style w:type="paragraph" w:styleId="NormalWeb">
    <w:name w:val="Normal (Web)"/>
    <w:basedOn w:val="Normal"/>
    <w:uiPriority w:val="99"/>
    <w:semiHidden/>
    <w:unhideWhenUsed/>
    <w:rsid w:val="00252506"/>
    <w:rPr>
      <w:rFonts w:ascii="Times New Roman" w:hAnsi="Times New Roman" w:cs="Times New Roman"/>
      <w:sz w:val="24"/>
      <w:szCs w:val="24"/>
    </w:rPr>
  </w:style>
  <w:style w:type="character" w:styleId="UnresolvedMention">
    <w:name w:val="Unresolved Mention"/>
    <w:basedOn w:val="DefaultParagraphFont"/>
    <w:uiPriority w:val="99"/>
    <w:semiHidden/>
    <w:unhideWhenUsed/>
    <w:rsid w:val="00006CF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3721699">
      <w:bodyDiv w:val="1"/>
      <w:marLeft w:val="0"/>
      <w:marRight w:val="0"/>
      <w:marTop w:val="0"/>
      <w:marBottom w:val="0"/>
      <w:divBdr>
        <w:top w:val="none" w:sz="0" w:space="0" w:color="auto"/>
        <w:left w:val="none" w:sz="0" w:space="0" w:color="auto"/>
        <w:bottom w:val="none" w:sz="0" w:space="0" w:color="auto"/>
        <w:right w:val="none" w:sz="0" w:space="0" w:color="auto"/>
      </w:divBdr>
      <w:divsChild>
        <w:div w:id="2004579829">
          <w:marLeft w:val="0"/>
          <w:marRight w:val="0"/>
          <w:marTop w:val="0"/>
          <w:marBottom w:val="0"/>
          <w:divBdr>
            <w:top w:val="single" w:sz="2" w:space="0" w:color="D9D9E3"/>
            <w:left w:val="single" w:sz="2" w:space="0" w:color="D9D9E3"/>
            <w:bottom w:val="single" w:sz="2" w:space="0" w:color="D9D9E3"/>
            <w:right w:val="single" w:sz="2" w:space="0" w:color="D9D9E3"/>
          </w:divBdr>
          <w:divsChild>
            <w:div w:id="2091845469">
              <w:marLeft w:val="0"/>
              <w:marRight w:val="0"/>
              <w:marTop w:val="0"/>
              <w:marBottom w:val="0"/>
              <w:divBdr>
                <w:top w:val="single" w:sz="2" w:space="0" w:color="D9D9E3"/>
                <w:left w:val="single" w:sz="2" w:space="0" w:color="D9D9E3"/>
                <w:bottom w:val="single" w:sz="2" w:space="0" w:color="D9D9E3"/>
                <w:right w:val="single" w:sz="2" w:space="0" w:color="D9D9E3"/>
              </w:divBdr>
              <w:divsChild>
                <w:div w:id="288779385">
                  <w:marLeft w:val="0"/>
                  <w:marRight w:val="0"/>
                  <w:marTop w:val="0"/>
                  <w:marBottom w:val="0"/>
                  <w:divBdr>
                    <w:top w:val="single" w:sz="2" w:space="0" w:color="D9D9E3"/>
                    <w:left w:val="single" w:sz="2" w:space="0" w:color="D9D9E3"/>
                    <w:bottom w:val="single" w:sz="2" w:space="0" w:color="D9D9E3"/>
                    <w:right w:val="single" w:sz="2" w:space="0" w:color="D9D9E3"/>
                  </w:divBdr>
                  <w:divsChild>
                    <w:div w:id="1182551960">
                      <w:marLeft w:val="0"/>
                      <w:marRight w:val="0"/>
                      <w:marTop w:val="0"/>
                      <w:marBottom w:val="0"/>
                      <w:divBdr>
                        <w:top w:val="single" w:sz="2" w:space="0" w:color="D9D9E3"/>
                        <w:left w:val="single" w:sz="2" w:space="0" w:color="D9D9E3"/>
                        <w:bottom w:val="single" w:sz="2" w:space="0" w:color="D9D9E3"/>
                        <w:right w:val="single" w:sz="2" w:space="0" w:color="D9D9E3"/>
                      </w:divBdr>
                      <w:divsChild>
                        <w:div w:id="1541938029">
                          <w:marLeft w:val="0"/>
                          <w:marRight w:val="0"/>
                          <w:marTop w:val="0"/>
                          <w:marBottom w:val="0"/>
                          <w:divBdr>
                            <w:top w:val="single" w:sz="2" w:space="0" w:color="auto"/>
                            <w:left w:val="single" w:sz="2" w:space="0" w:color="auto"/>
                            <w:bottom w:val="single" w:sz="6" w:space="0" w:color="auto"/>
                            <w:right w:val="single" w:sz="2" w:space="0" w:color="auto"/>
                          </w:divBdr>
                          <w:divsChild>
                            <w:div w:id="907033076">
                              <w:marLeft w:val="0"/>
                              <w:marRight w:val="0"/>
                              <w:marTop w:val="100"/>
                              <w:marBottom w:val="100"/>
                              <w:divBdr>
                                <w:top w:val="single" w:sz="2" w:space="0" w:color="D9D9E3"/>
                                <w:left w:val="single" w:sz="2" w:space="0" w:color="D9D9E3"/>
                                <w:bottom w:val="single" w:sz="2" w:space="0" w:color="D9D9E3"/>
                                <w:right w:val="single" w:sz="2" w:space="0" w:color="D9D9E3"/>
                              </w:divBdr>
                              <w:divsChild>
                                <w:div w:id="55323949">
                                  <w:marLeft w:val="0"/>
                                  <w:marRight w:val="0"/>
                                  <w:marTop w:val="0"/>
                                  <w:marBottom w:val="0"/>
                                  <w:divBdr>
                                    <w:top w:val="single" w:sz="2" w:space="0" w:color="D9D9E3"/>
                                    <w:left w:val="single" w:sz="2" w:space="0" w:color="D9D9E3"/>
                                    <w:bottom w:val="single" w:sz="2" w:space="0" w:color="D9D9E3"/>
                                    <w:right w:val="single" w:sz="2" w:space="0" w:color="D9D9E3"/>
                                  </w:divBdr>
                                  <w:divsChild>
                                    <w:div w:id="680855402">
                                      <w:marLeft w:val="0"/>
                                      <w:marRight w:val="0"/>
                                      <w:marTop w:val="0"/>
                                      <w:marBottom w:val="0"/>
                                      <w:divBdr>
                                        <w:top w:val="single" w:sz="2" w:space="0" w:color="D9D9E3"/>
                                        <w:left w:val="single" w:sz="2" w:space="0" w:color="D9D9E3"/>
                                        <w:bottom w:val="single" w:sz="2" w:space="0" w:color="D9D9E3"/>
                                        <w:right w:val="single" w:sz="2" w:space="0" w:color="D9D9E3"/>
                                      </w:divBdr>
                                      <w:divsChild>
                                        <w:div w:id="819034338">
                                          <w:marLeft w:val="0"/>
                                          <w:marRight w:val="0"/>
                                          <w:marTop w:val="0"/>
                                          <w:marBottom w:val="0"/>
                                          <w:divBdr>
                                            <w:top w:val="single" w:sz="2" w:space="0" w:color="D9D9E3"/>
                                            <w:left w:val="single" w:sz="2" w:space="0" w:color="D9D9E3"/>
                                            <w:bottom w:val="single" w:sz="2" w:space="0" w:color="D9D9E3"/>
                                            <w:right w:val="single" w:sz="2" w:space="0" w:color="D9D9E3"/>
                                          </w:divBdr>
                                          <w:divsChild>
                                            <w:div w:id="1247689133">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 w:id="1418745549">
          <w:marLeft w:val="0"/>
          <w:marRight w:val="0"/>
          <w:marTop w:val="0"/>
          <w:marBottom w:val="0"/>
          <w:divBdr>
            <w:top w:val="none" w:sz="0" w:space="0" w:color="auto"/>
            <w:left w:val="none" w:sz="0" w:space="0" w:color="auto"/>
            <w:bottom w:val="none" w:sz="0" w:space="0" w:color="auto"/>
            <w:right w:val="none" w:sz="0" w:space="0" w:color="auto"/>
          </w:divBdr>
        </w:div>
      </w:divsChild>
    </w:div>
    <w:div w:id="131365061">
      <w:bodyDiv w:val="1"/>
      <w:marLeft w:val="0"/>
      <w:marRight w:val="0"/>
      <w:marTop w:val="0"/>
      <w:marBottom w:val="0"/>
      <w:divBdr>
        <w:top w:val="none" w:sz="0" w:space="0" w:color="auto"/>
        <w:left w:val="none" w:sz="0" w:space="0" w:color="auto"/>
        <w:bottom w:val="none" w:sz="0" w:space="0" w:color="auto"/>
        <w:right w:val="none" w:sz="0" w:space="0" w:color="auto"/>
      </w:divBdr>
      <w:divsChild>
        <w:div w:id="1247688396">
          <w:marLeft w:val="0"/>
          <w:marRight w:val="0"/>
          <w:marTop w:val="0"/>
          <w:marBottom w:val="0"/>
          <w:divBdr>
            <w:top w:val="single" w:sz="2" w:space="0" w:color="D9D9E3"/>
            <w:left w:val="single" w:sz="2" w:space="0" w:color="D9D9E3"/>
            <w:bottom w:val="single" w:sz="2" w:space="0" w:color="D9D9E3"/>
            <w:right w:val="single" w:sz="2" w:space="0" w:color="D9D9E3"/>
          </w:divBdr>
          <w:divsChild>
            <w:div w:id="1759591116">
              <w:marLeft w:val="0"/>
              <w:marRight w:val="0"/>
              <w:marTop w:val="0"/>
              <w:marBottom w:val="0"/>
              <w:divBdr>
                <w:top w:val="single" w:sz="2" w:space="0" w:color="D9D9E3"/>
                <w:left w:val="single" w:sz="2" w:space="0" w:color="D9D9E3"/>
                <w:bottom w:val="single" w:sz="2" w:space="0" w:color="D9D9E3"/>
                <w:right w:val="single" w:sz="2" w:space="0" w:color="D9D9E3"/>
              </w:divBdr>
              <w:divsChild>
                <w:div w:id="1893731004">
                  <w:marLeft w:val="0"/>
                  <w:marRight w:val="0"/>
                  <w:marTop w:val="0"/>
                  <w:marBottom w:val="0"/>
                  <w:divBdr>
                    <w:top w:val="single" w:sz="2" w:space="0" w:color="D9D9E3"/>
                    <w:left w:val="single" w:sz="2" w:space="0" w:color="D9D9E3"/>
                    <w:bottom w:val="single" w:sz="2" w:space="0" w:color="D9D9E3"/>
                    <w:right w:val="single" w:sz="2" w:space="0" w:color="D9D9E3"/>
                  </w:divBdr>
                  <w:divsChild>
                    <w:div w:id="1972519707">
                      <w:marLeft w:val="0"/>
                      <w:marRight w:val="0"/>
                      <w:marTop w:val="0"/>
                      <w:marBottom w:val="0"/>
                      <w:divBdr>
                        <w:top w:val="single" w:sz="2" w:space="0" w:color="D9D9E3"/>
                        <w:left w:val="single" w:sz="2" w:space="0" w:color="D9D9E3"/>
                        <w:bottom w:val="single" w:sz="2" w:space="0" w:color="D9D9E3"/>
                        <w:right w:val="single" w:sz="2" w:space="0" w:color="D9D9E3"/>
                      </w:divBdr>
                      <w:divsChild>
                        <w:div w:id="556017109">
                          <w:marLeft w:val="0"/>
                          <w:marRight w:val="0"/>
                          <w:marTop w:val="0"/>
                          <w:marBottom w:val="0"/>
                          <w:divBdr>
                            <w:top w:val="single" w:sz="2" w:space="0" w:color="auto"/>
                            <w:left w:val="single" w:sz="2" w:space="0" w:color="auto"/>
                            <w:bottom w:val="single" w:sz="6" w:space="0" w:color="auto"/>
                            <w:right w:val="single" w:sz="2" w:space="0" w:color="auto"/>
                          </w:divBdr>
                          <w:divsChild>
                            <w:div w:id="753821424">
                              <w:marLeft w:val="0"/>
                              <w:marRight w:val="0"/>
                              <w:marTop w:val="100"/>
                              <w:marBottom w:val="100"/>
                              <w:divBdr>
                                <w:top w:val="single" w:sz="2" w:space="0" w:color="D9D9E3"/>
                                <w:left w:val="single" w:sz="2" w:space="0" w:color="D9D9E3"/>
                                <w:bottom w:val="single" w:sz="2" w:space="0" w:color="D9D9E3"/>
                                <w:right w:val="single" w:sz="2" w:space="0" w:color="D9D9E3"/>
                              </w:divBdr>
                              <w:divsChild>
                                <w:div w:id="536624337">
                                  <w:marLeft w:val="0"/>
                                  <w:marRight w:val="0"/>
                                  <w:marTop w:val="0"/>
                                  <w:marBottom w:val="0"/>
                                  <w:divBdr>
                                    <w:top w:val="single" w:sz="2" w:space="0" w:color="D9D9E3"/>
                                    <w:left w:val="single" w:sz="2" w:space="0" w:color="D9D9E3"/>
                                    <w:bottom w:val="single" w:sz="2" w:space="0" w:color="D9D9E3"/>
                                    <w:right w:val="single" w:sz="2" w:space="0" w:color="D9D9E3"/>
                                  </w:divBdr>
                                  <w:divsChild>
                                    <w:div w:id="616759330">
                                      <w:marLeft w:val="0"/>
                                      <w:marRight w:val="0"/>
                                      <w:marTop w:val="0"/>
                                      <w:marBottom w:val="0"/>
                                      <w:divBdr>
                                        <w:top w:val="single" w:sz="2" w:space="0" w:color="D9D9E3"/>
                                        <w:left w:val="single" w:sz="2" w:space="0" w:color="D9D9E3"/>
                                        <w:bottom w:val="single" w:sz="2" w:space="0" w:color="D9D9E3"/>
                                        <w:right w:val="single" w:sz="2" w:space="0" w:color="D9D9E3"/>
                                      </w:divBdr>
                                      <w:divsChild>
                                        <w:div w:id="623194653">
                                          <w:marLeft w:val="0"/>
                                          <w:marRight w:val="0"/>
                                          <w:marTop w:val="0"/>
                                          <w:marBottom w:val="0"/>
                                          <w:divBdr>
                                            <w:top w:val="single" w:sz="2" w:space="0" w:color="D9D9E3"/>
                                            <w:left w:val="single" w:sz="2" w:space="0" w:color="D9D9E3"/>
                                            <w:bottom w:val="single" w:sz="2" w:space="0" w:color="D9D9E3"/>
                                            <w:right w:val="single" w:sz="2" w:space="0" w:color="D9D9E3"/>
                                          </w:divBdr>
                                          <w:divsChild>
                                            <w:div w:id="1892381908">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 w:id="8995311">
          <w:marLeft w:val="0"/>
          <w:marRight w:val="0"/>
          <w:marTop w:val="0"/>
          <w:marBottom w:val="0"/>
          <w:divBdr>
            <w:top w:val="none" w:sz="0" w:space="0" w:color="auto"/>
            <w:left w:val="none" w:sz="0" w:space="0" w:color="auto"/>
            <w:bottom w:val="none" w:sz="0" w:space="0" w:color="auto"/>
            <w:right w:val="none" w:sz="0" w:space="0" w:color="auto"/>
          </w:divBdr>
        </w:div>
      </w:divsChild>
    </w:div>
    <w:div w:id="356390366">
      <w:bodyDiv w:val="1"/>
      <w:marLeft w:val="0"/>
      <w:marRight w:val="0"/>
      <w:marTop w:val="0"/>
      <w:marBottom w:val="0"/>
      <w:divBdr>
        <w:top w:val="none" w:sz="0" w:space="0" w:color="auto"/>
        <w:left w:val="none" w:sz="0" w:space="0" w:color="auto"/>
        <w:bottom w:val="none" w:sz="0" w:space="0" w:color="auto"/>
        <w:right w:val="none" w:sz="0" w:space="0" w:color="auto"/>
      </w:divBdr>
      <w:divsChild>
        <w:div w:id="1176654905">
          <w:marLeft w:val="0"/>
          <w:marRight w:val="0"/>
          <w:marTop w:val="0"/>
          <w:marBottom w:val="0"/>
          <w:divBdr>
            <w:top w:val="single" w:sz="2" w:space="0" w:color="D9D9E3"/>
            <w:left w:val="single" w:sz="2" w:space="0" w:color="D9D9E3"/>
            <w:bottom w:val="single" w:sz="2" w:space="0" w:color="D9D9E3"/>
            <w:right w:val="single" w:sz="2" w:space="0" w:color="D9D9E3"/>
          </w:divBdr>
          <w:divsChild>
            <w:div w:id="2125882397">
              <w:marLeft w:val="0"/>
              <w:marRight w:val="0"/>
              <w:marTop w:val="0"/>
              <w:marBottom w:val="0"/>
              <w:divBdr>
                <w:top w:val="single" w:sz="2" w:space="0" w:color="D9D9E3"/>
                <w:left w:val="single" w:sz="2" w:space="0" w:color="D9D9E3"/>
                <w:bottom w:val="single" w:sz="2" w:space="0" w:color="D9D9E3"/>
                <w:right w:val="single" w:sz="2" w:space="0" w:color="D9D9E3"/>
              </w:divBdr>
              <w:divsChild>
                <w:div w:id="544753615">
                  <w:marLeft w:val="0"/>
                  <w:marRight w:val="0"/>
                  <w:marTop w:val="0"/>
                  <w:marBottom w:val="0"/>
                  <w:divBdr>
                    <w:top w:val="single" w:sz="2" w:space="0" w:color="D9D9E3"/>
                    <w:left w:val="single" w:sz="2" w:space="0" w:color="D9D9E3"/>
                    <w:bottom w:val="single" w:sz="2" w:space="0" w:color="D9D9E3"/>
                    <w:right w:val="single" w:sz="2" w:space="0" w:color="D9D9E3"/>
                  </w:divBdr>
                  <w:divsChild>
                    <w:div w:id="2090346419">
                      <w:marLeft w:val="0"/>
                      <w:marRight w:val="0"/>
                      <w:marTop w:val="0"/>
                      <w:marBottom w:val="0"/>
                      <w:divBdr>
                        <w:top w:val="single" w:sz="2" w:space="0" w:color="D9D9E3"/>
                        <w:left w:val="single" w:sz="2" w:space="0" w:color="D9D9E3"/>
                        <w:bottom w:val="single" w:sz="2" w:space="0" w:color="D9D9E3"/>
                        <w:right w:val="single" w:sz="2" w:space="0" w:color="D9D9E3"/>
                      </w:divBdr>
                      <w:divsChild>
                        <w:div w:id="1000308338">
                          <w:marLeft w:val="0"/>
                          <w:marRight w:val="0"/>
                          <w:marTop w:val="0"/>
                          <w:marBottom w:val="0"/>
                          <w:divBdr>
                            <w:top w:val="single" w:sz="2" w:space="0" w:color="auto"/>
                            <w:left w:val="single" w:sz="2" w:space="0" w:color="auto"/>
                            <w:bottom w:val="single" w:sz="6" w:space="0" w:color="auto"/>
                            <w:right w:val="single" w:sz="2" w:space="0" w:color="auto"/>
                          </w:divBdr>
                          <w:divsChild>
                            <w:div w:id="184754840">
                              <w:marLeft w:val="0"/>
                              <w:marRight w:val="0"/>
                              <w:marTop w:val="100"/>
                              <w:marBottom w:val="100"/>
                              <w:divBdr>
                                <w:top w:val="single" w:sz="2" w:space="0" w:color="D9D9E3"/>
                                <w:left w:val="single" w:sz="2" w:space="0" w:color="D9D9E3"/>
                                <w:bottom w:val="single" w:sz="2" w:space="0" w:color="D9D9E3"/>
                                <w:right w:val="single" w:sz="2" w:space="0" w:color="D9D9E3"/>
                              </w:divBdr>
                              <w:divsChild>
                                <w:div w:id="1673220699">
                                  <w:marLeft w:val="0"/>
                                  <w:marRight w:val="0"/>
                                  <w:marTop w:val="0"/>
                                  <w:marBottom w:val="0"/>
                                  <w:divBdr>
                                    <w:top w:val="single" w:sz="2" w:space="0" w:color="D9D9E3"/>
                                    <w:left w:val="single" w:sz="2" w:space="0" w:color="D9D9E3"/>
                                    <w:bottom w:val="single" w:sz="2" w:space="0" w:color="D9D9E3"/>
                                    <w:right w:val="single" w:sz="2" w:space="0" w:color="D9D9E3"/>
                                  </w:divBdr>
                                  <w:divsChild>
                                    <w:div w:id="1576233600">
                                      <w:marLeft w:val="0"/>
                                      <w:marRight w:val="0"/>
                                      <w:marTop w:val="0"/>
                                      <w:marBottom w:val="0"/>
                                      <w:divBdr>
                                        <w:top w:val="single" w:sz="2" w:space="0" w:color="D9D9E3"/>
                                        <w:left w:val="single" w:sz="2" w:space="0" w:color="D9D9E3"/>
                                        <w:bottom w:val="single" w:sz="2" w:space="0" w:color="D9D9E3"/>
                                        <w:right w:val="single" w:sz="2" w:space="0" w:color="D9D9E3"/>
                                      </w:divBdr>
                                      <w:divsChild>
                                        <w:div w:id="2043437889">
                                          <w:marLeft w:val="0"/>
                                          <w:marRight w:val="0"/>
                                          <w:marTop w:val="0"/>
                                          <w:marBottom w:val="0"/>
                                          <w:divBdr>
                                            <w:top w:val="single" w:sz="2" w:space="0" w:color="D9D9E3"/>
                                            <w:left w:val="single" w:sz="2" w:space="0" w:color="D9D9E3"/>
                                            <w:bottom w:val="single" w:sz="2" w:space="0" w:color="D9D9E3"/>
                                            <w:right w:val="single" w:sz="2" w:space="0" w:color="D9D9E3"/>
                                          </w:divBdr>
                                          <w:divsChild>
                                            <w:div w:id="615646088">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 w:id="1303654968">
          <w:marLeft w:val="0"/>
          <w:marRight w:val="0"/>
          <w:marTop w:val="0"/>
          <w:marBottom w:val="0"/>
          <w:divBdr>
            <w:top w:val="none" w:sz="0" w:space="0" w:color="auto"/>
            <w:left w:val="none" w:sz="0" w:space="0" w:color="auto"/>
            <w:bottom w:val="none" w:sz="0" w:space="0" w:color="auto"/>
            <w:right w:val="none" w:sz="0" w:space="0" w:color="auto"/>
          </w:divBdr>
        </w:div>
      </w:divsChild>
    </w:div>
    <w:div w:id="560289582">
      <w:bodyDiv w:val="1"/>
      <w:marLeft w:val="0"/>
      <w:marRight w:val="0"/>
      <w:marTop w:val="0"/>
      <w:marBottom w:val="0"/>
      <w:divBdr>
        <w:top w:val="none" w:sz="0" w:space="0" w:color="auto"/>
        <w:left w:val="none" w:sz="0" w:space="0" w:color="auto"/>
        <w:bottom w:val="none" w:sz="0" w:space="0" w:color="auto"/>
        <w:right w:val="none" w:sz="0" w:space="0" w:color="auto"/>
      </w:divBdr>
      <w:divsChild>
        <w:div w:id="1416129800">
          <w:marLeft w:val="0"/>
          <w:marRight w:val="0"/>
          <w:marTop w:val="0"/>
          <w:marBottom w:val="0"/>
          <w:divBdr>
            <w:top w:val="single" w:sz="2" w:space="0" w:color="D9D9E3"/>
            <w:left w:val="single" w:sz="2" w:space="0" w:color="D9D9E3"/>
            <w:bottom w:val="single" w:sz="2" w:space="0" w:color="D9D9E3"/>
            <w:right w:val="single" w:sz="2" w:space="0" w:color="D9D9E3"/>
          </w:divBdr>
          <w:divsChild>
            <w:div w:id="1792943209">
              <w:marLeft w:val="0"/>
              <w:marRight w:val="0"/>
              <w:marTop w:val="0"/>
              <w:marBottom w:val="0"/>
              <w:divBdr>
                <w:top w:val="single" w:sz="2" w:space="0" w:color="D9D9E3"/>
                <w:left w:val="single" w:sz="2" w:space="0" w:color="D9D9E3"/>
                <w:bottom w:val="single" w:sz="2" w:space="0" w:color="D9D9E3"/>
                <w:right w:val="single" w:sz="2" w:space="0" w:color="D9D9E3"/>
              </w:divBdr>
              <w:divsChild>
                <w:div w:id="445540499">
                  <w:marLeft w:val="0"/>
                  <w:marRight w:val="0"/>
                  <w:marTop w:val="0"/>
                  <w:marBottom w:val="0"/>
                  <w:divBdr>
                    <w:top w:val="single" w:sz="2" w:space="0" w:color="D9D9E3"/>
                    <w:left w:val="single" w:sz="2" w:space="0" w:color="D9D9E3"/>
                    <w:bottom w:val="single" w:sz="2" w:space="0" w:color="D9D9E3"/>
                    <w:right w:val="single" w:sz="2" w:space="0" w:color="D9D9E3"/>
                  </w:divBdr>
                  <w:divsChild>
                    <w:div w:id="1572037563">
                      <w:marLeft w:val="0"/>
                      <w:marRight w:val="0"/>
                      <w:marTop w:val="0"/>
                      <w:marBottom w:val="0"/>
                      <w:divBdr>
                        <w:top w:val="single" w:sz="2" w:space="0" w:color="D9D9E3"/>
                        <w:left w:val="single" w:sz="2" w:space="0" w:color="D9D9E3"/>
                        <w:bottom w:val="single" w:sz="2" w:space="0" w:color="D9D9E3"/>
                        <w:right w:val="single" w:sz="2" w:space="0" w:color="D9D9E3"/>
                      </w:divBdr>
                      <w:divsChild>
                        <w:div w:id="1728845347">
                          <w:marLeft w:val="0"/>
                          <w:marRight w:val="0"/>
                          <w:marTop w:val="0"/>
                          <w:marBottom w:val="0"/>
                          <w:divBdr>
                            <w:top w:val="single" w:sz="2" w:space="0" w:color="auto"/>
                            <w:left w:val="single" w:sz="2" w:space="0" w:color="auto"/>
                            <w:bottom w:val="single" w:sz="6" w:space="0" w:color="auto"/>
                            <w:right w:val="single" w:sz="2" w:space="0" w:color="auto"/>
                          </w:divBdr>
                          <w:divsChild>
                            <w:div w:id="1828013774">
                              <w:marLeft w:val="0"/>
                              <w:marRight w:val="0"/>
                              <w:marTop w:val="100"/>
                              <w:marBottom w:val="100"/>
                              <w:divBdr>
                                <w:top w:val="single" w:sz="2" w:space="0" w:color="D9D9E3"/>
                                <w:left w:val="single" w:sz="2" w:space="0" w:color="D9D9E3"/>
                                <w:bottom w:val="single" w:sz="2" w:space="0" w:color="D9D9E3"/>
                                <w:right w:val="single" w:sz="2" w:space="0" w:color="D9D9E3"/>
                              </w:divBdr>
                              <w:divsChild>
                                <w:div w:id="134883330">
                                  <w:marLeft w:val="0"/>
                                  <w:marRight w:val="0"/>
                                  <w:marTop w:val="0"/>
                                  <w:marBottom w:val="0"/>
                                  <w:divBdr>
                                    <w:top w:val="single" w:sz="2" w:space="0" w:color="D9D9E3"/>
                                    <w:left w:val="single" w:sz="2" w:space="0" w:color="D9D9E3"/>
                                    <w:bottom w:val="single" w:sz="2" w:space="0" w:color="D9D9E3"/>
                                    <w:right w:val="single" w:sz="2" w:space="0" w:color="D9D9E3"/>
                                  </w:divBdr>
                                  <w:divsChild>
                                    <w:div w:id="1714768334">
                                      <w:marLeft w:val="0"/>
                                      <w:marRight w:val="0"/>
                                      <w:marTop w:val="0"/>
                                      <w:marBottom w:val="0"/>
                                      <w:divBdr>
                                        <w:top w:val="single" w:sz="2" w:space="0" w:color="D9D9E3"/>
                                        <w:left w:val="single" w:sz="2" w:space="0" w:color="D9D9E3"/>
                                        <w:bottom w:val="single" w:sz="2" w:space="0" w:color="D9D9E3"/>
                                        <w:right w:val="single" w:sz="2" w:space="0" w:color="D9D9E3"/>
                                      </w:divBdr>
                                      <w:divsChild>
                                        <w:div w:id="1775244993">
                                          <w:marLeft w:val="0"/>
                                          <w:marRight w:val="0"/>
                                          <w:marTop w:val="0"/>
                                          <w:marBottom w:val="0"/>
                                          <w:divBdr>
                                            <w:top w:val="single" w:sz="2" w:space="0" w:color="D9D9E3"/>
                                            <w:left w:val="single" w:sz="2" w:space="0" w:color="D9D9E3"/>
                                            <w:bottom w:val="single" w:sz="2" w:space="0" w:color="D9D9E3"/>
                                            <w:right w:val="single" w:sz="2" w:space="0" w:color="D9D9E3"/>
                                          </w:divBdr>
                                          <w:divsChild>
                                            <w:div w:id="1555042378">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 w:id="802848054">
          <w:marLeft w:val="0"/>
          <w:marRight w:val="0"/>
          <w:marTop w:val="0"/>
          <w:marBottom w:val="0"/>
          <w:divBdr>
            <w:top w:val="none" w:sz="0" w:space="0" w:color="auto"/>
            <w:left w:val="none" w:sz="0" w:space="0" w:color="auto"/>
            <w:bottom w:val="none" w:sz="0" w:space="0" w:color="auto"/>
            <w:right w:val="none" w:sz="0" w:space="0" w:color="auto"/>
          </w:divBdr>
          <w:divsChild>
            <w:div w:id="1095638873">
              <w:marLeft w:val="0"/>
              <w:marRight w:val="0"/>
              <w:marTop w:val="0"/>
              <w:marBottom w:val="0"/>
              <w:divBdr>
                <w:top w:val="single" w:sz="2" w:space="0" w:color="D9D9E3"/>
                <w:left w:val="single" w:sz="2" w:space="0" w:color="D9D9E3"/>
                <w:bottom w:val="single" w:sz="2" w:space="0" w:color="D9D9E3"/>
                <w:right w:val="single" w:sz="2" w:space="0" w:color="D9D9E3"/>
              </w:divBdr>
              <w:divsChild>
                <w:div w:id="633102355">
                  <w:marLeft w:val="0"/>
                  <w:marRight w:val="0"/>
                  <w:marTop w:val="0"/>
                  <w:marBottom w:val="0"/>
                  <w:divBdr>
                    <w:top w:val="single" w:sz="2" w:space="0" w:color="D9D9E3"/>
                    <w:left w:val="single" w:sz="2" w:space="0" w:color="D9D9E3"/>
                    <w:bottom w:val="single" w:sz="2" w:space="0" w:color="D9D9E3"/>
                    <w:right w:val="single" w:sz="2" w:space="0" w:color="D9D9E3"/>
                  </w:divBdr>
                  <w:divsChild>
                    <w:div w:id="2045328222">
                      <w:marLeft w:val="0"/>
                      <w:marRight w:val="0"/>
                      <w:marTop w:val="0"/>
                      <w:marBottom w:val="0"/>
                      <w:divBdr>
                        <w:top w:val="single" w:sz="2" w:space="0" w:color="D9D9E3"/>
                        <w:left w:val="single" w:sz="2" w:space="0" w:color="D9D9E3"/>
                        <w:bottom w:val="single" w:sz="2" w:space="0" w:color="D9D9E3"/>
                        <w:right w:val="single" w:sz="2" w:space="0" w:color="D9D9E3"/>
                      </w:divBdr>
                      <w:divsChild>
                        <w:div w:id="444153747">
                          <w:marLeft w:val="0"/>
                          <w:marRight w:val="0"/>
                          <w:marTop w:val="0"/>
                          <w:marBottom w:val="0"/>
                          <w:divBdr>
                            <w:top w:val="single" w:sz="2" w:space="0" w:color="D9D9E3"/>
                            <w:left w:val="single" w:sz="2" w:space="0" w:color="D9D9E3"/>
                            <w:bottom w:val="single" w:sz="2" w:space="0" w:color="D9D9E3"/>
                            <w:right w:val="single" w:sz="2" w:space="0" w:color="D9D9E3"/>
                          </w:divBdr>
                          <w:divsChild>
                            <w:div w:id="2135326539">
                              <w:marLeft w:val="0"/>
                              <w:marRight w:val="0"/>
                              <w:marTop w:val="0"/>
                              <w:marBottom w:val="0"/>
                              <w:divBdr>
                                <w:top w:val="single" w:sz="2" w:space="0" w:color="D9D9E3"/>
                                <w:left w:val="single" w:sz="2" w:space="0" w:color="D9D9E3"/>
                                <w:bottom w:val="single" w:sz="2" w:space="0" w:color="D9D9E3"/>
                                <w:right w:val="single" w:sz="2" w:space="0" w:color="D9D9E3"/>
                              </w:divBdr>
                              <w:divsChild>
                                <w:div w:id="1753702934">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 w:id="1093892297">
      <w:bodyDiv w:val="1"/>
      <w:marLeft w:val="0"/>
      <w:marRight w:val="0"/>
      <w:marTop w:val="0"/>
      <w:marBottom w:val="0"/>
      <w:divBdr>
        <w:top w:val="none" w:sz="0" w:space="0" w:color="auto"/>
        <w:left w:val="none" w:sz="0" w:space="0" w:color="auto"/>
        <w:bottom w:val="none" w:sz="0" w:space="0" w:color="auto"/>
        <w:right w:val="none" w:sz="0" w:space="0" w:color="auto"/>
      </w:divBdr>
      <w:divsChild>
        <w:div w:id="301929101">
          <w:marLeft w:val="0"/>
          <w:marRight w:val="0"/>
          <w:marTop w:val="0"/>
          <w:marBottom w:val="0"/>
          <w:divBdr>
            <w:top w:val="single" w:sz="2" w:space="0" w:color="D9D9E3"/>
            <w:left w:val="single" w:sz="2" w:space="0" w:color="D9D9E3"/>
            <w:bottom w:val="single" w:sz="2" w:space="0" w:color="D9D9E3"/>
            <w:right w:val="single" w:sz="2" w:space="0" w:color="D9D9E3"/>
          </w:divBdr>
          <w:divsChild>
            <w:div w:id="2052457222">
              <w:marLeft w:val="0"/>
              <w:marRight w:val="0"/>
              <w:marTop w:val="0"/>
              <w:marBottom w:val="0"/>
              <w:divBdr>
                <w:top w:val="single" w:sz="2" w:space="0" w:color="D9D9E3"/>
                <w:left w:val="single" w:sz="2" w:space="0" w:color="D9D9E3"/>
                <w:bottom w:val="single" w:sz="2" w:space="0" w:color="D9D9E3"/>
                <w:right w:val="single" w:sz="2" w:space="0" w:color="D9D9E3"/>
              </w:divBdr>
              <w:divsChild>
                <w:div w:id="877662846">
                  <w:marLeft w:val="0"/>
                  <w:marRight w:val="0"/>
                  <w:marTop w:val="0"/>
                  <w:marBottom w:val="0"/>
                  <w:divBdr>
                    <w:top w:val="single" w:sz="2" w:space="0" w:color="D9D9E3"/>
                    <w:left w:val="single" w:sz="2" w:space="0" w:color="D9D9E3"/>
                    <w:bottom w:val="single" w:sz="2" w:space="0" w:color="D9D9E3"/>
                    <w:right w:val="single" w:sz="2" w:space="0" w:color="D9D9E3"/>
                  </w:divBdr>
                  <w:divsChild>
                    <w:div w:id="308941363">
                      <w:marLeft w:val="0"/>
                      <w:marRight w:val="0"/>
                      <w:marTop w:val="0"/>
                      <w:marBottom w:val="0"/>
                      <w:divBdr>
                        <w:top w:val="single" w:sz="2" w:space="0" w:color="D9D9E3"/>
                        <w:left w:val="single" w:sz="2" w:space="0" w:color="D9D9E3"/>
                        <w:bottom w:val="single" w:sz="2" w:space="0" w:color="D9D9E3"/>
                        <w:right w:val="single" w:sz="2" w:space="0" w:color="D9D9E3"/>
                      </w:divBdr>
                      <w:divsChild>
                        <w:div w:id="1883708065">
                          <w:marLeft w:val="0"/>
                          <w:marRight w:val="0"/>
                          <w:marTop w:val="0"/>
                          <w:marBottom w:val="0"/>
                          <w:divBdr>
                            <w:top w:val="single" w:sz="2" w:space="0" w:color="auto"/>
                            <w:left w:val="single" w:sz="2" w:space="0" w:color="auto"/>
                            <w:bottom w:val="single" w:sz="6" w:space="0" w:color="auto"/>
                            <w:right w:val="single" w:sz="2" w:space="0" w:color="auto"/>
                          </w:divBdr>
                          <w:divsChild>
                            <w:div w:id="2094352862">
                              <w:marLeft w:val="0"/>
                              <w:marRight w:val="0"/>
                              <w:marTop w:val="100"/>
                              <w:marBottom w:val="100"/>
                              <w:divBdr>
                                <w:top w:val="single" w:sz="2" w:space="0" w:color="D9D9E3"/>
                                <w:left w:val="single" w:sz="2" w:space="0" w:color="D9D9E3"/>
                                <w:bottom w:val="single" w:sz="2" w:space="0" w:color="D9D9E3"/>
                                <w:right w:val="single" w:sz="2" w:space="0" w:color="D9D9E3"/>
                              </w:divBdr>
                              <w:divsChild>
                                <w:div w:id="2101828187">
                                  <w:marLeft w:val="0"/>
                                  <w:marRight w:val="0"/>
                                  <w:marTop w:val="0"/>
                                  <w:marBottom w:val="0"/>
                                  <w:divBdr>
                                    <w:top w:val="single" w:sz="2" w:space="0" w:color="D9D9E3"/>
                                    <w:left w:val="single" w:sz="2" w:space="0" w:color="D9D9E3"/>
                                    <w:bottom w:val="single" w:sz="2" w:space="0" w:color="D9D9E3"/>
                                    <w:right w:val="single" w:sz="2" w:space="0" w:color="D9D9E3"/>
                                  </w:divBdr>
                                  <w:divsChild>
                                    <w:div w:id="1495603138">
                                      <w:marLeft w:val="0"/>
                                      <w:marRight w:val="0"/>
                                      <w:marTop w:val="0"/>
                                      <w:marBottom w:val="0"/>
                                      <w:divBdr>
                                        <w:top w:val="single" w:sz="2" w:space="0" w:color="D9D9E3"/>
                                        <w:left w:val="single" w:sz="2" w:space="0" w:color="D9D9E3"/>
                                        <w:bottom w:val="single" w:sz="2" w:space="0" w:color="D9D9E3"/>
                                        <w:right w:val="single" w:sz="2" w:space="0" w:color="D9D9E3"/>
                                      </w:divBdr>
                                      <w:divsChild>
                                        <w:div w:id="185758677">
                                          <w:marLeft w:val="0"/>
                                          <w:marRight w:val="0"/>
                                          <w:marTop w:val="0"/>
                                          <w:marBottom w:val="0"/>
                                          <w:divBdr>
                                            <w:top w:val="single" w:sz="2" w:space="0" w:color="D9D9E3"/>
                                            <w:left w:val="single" w:sz="2" w:space="0" w:color="D9D9E3"/>
                                            <w:bottom w:val="single" w:sz="2" w:space="0" w:color="D9D9E3"/>
                                            <w:right w:val="single" w:sz="2" w:space="0" w:color="D9D9E3"/>
                                          </w:divBdr>
                                          <w:divsChild>
                                            <w:div w:id="1914729944">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 w:id="1697148270">
          <w:marLeft w:val="0"/>
          <w:marRight w:val="0"/>
          <w:marTop w:val="0"/>
          <w:marBottom w:val="0"/>
          <w:divBdr>
            <w:top w:val="none" w:sz="0" w:space="0" w:color="auto"/>
            <w:left w:val="none" w:sz="0" w:space="0" w:color="auto"/>
            <w:bottom w:val="none" w:sz="0" w:space="0" w:color="auto"/>
            <w:right w:val="none" w:sz="0" w:space="0" w:color="auto"/>
          </w:divBdr>
          <w:divsChild>
            <w:div w:id="697199249">
              <w:marLeft w:val="0"/>
              <w:marRight w:val="0"/>
              <w:marTop w:val="0"/>
              <w:marBottom w:val="0"/>
              <w:divBdr>
                <w:top w:val="single" w:sz="2" w:space="0" w:color="D9D9E3"/>
                <w:left w:val="single" w:sz="2" w:space="0" w:color="D9D9E3"/>
                <w:bottom w:val="single" w:sz="2" w:space="0" w:color="D9D9E3"/>
                <w:right w:val="single" w:sz="2" w:space="0" w:color="D9D9E3"/>
              </w:divBdr>
              <w:divsChild>
                <w:div w:id="236287492">
                  <w:marLeft w:val="0"/>
                  <w:marRight w:val="0"/>
                  <w:marTop w:val="0"/>
                  <w:marBottom w:val="0"/>
                  <w:divBdr>
                    <w:top w:val="single" w:sz="2" w:space="0" w:color="D9D9E3"/>
                    <w:left w:val="single" w:sz="2" w:space="0" w:color="D9D9E3"/>
                    <w:bottom w:val="single" w:sz="2" w:space="0" w:color="D9D9E3"/>
                    <w:right w:val="single" w:sz="2" w:space="0" w:color="D9D9E3"/>
                  </w:divBdr>
                  <w:divsChild>
                    <w:div w:id="706612902">
                      <w:marLeft w:val="0"/>
                      <w:marRight w:val="0"/>
                      <w:marTop w:val="0"/>
                      <w:marBottom w:val="0"/>
                      <w:divBdr>
                        <w:top w:val="single" w:sz="2" w:space="0" w:color="D9D9E3"/>
                        <w:left w:val="single" w:sz="2" w:space="0" w:color="D9D9E3"/>
                        <w:bottom w:val="single" w:sz="2" w:space="0" w:color="D9D9E3"/>
                        <w:right w:val="single" w:sz="2" w:space="0" w:color="D9D9E3"/>
                      </w:divBdr>
                      <w:divsChild>
                        <w:div w:id="1397902109">
                          <w:marLeft w:val="0"/>
                          <w:marRight w:val="0"/>
                          <w:marTop w:val="0"/>
                          <w:marBottom w:val="0"/>
                          <w:divBdr>
                            <w:top w:val="single" w:sz="2" w:space="0" w:color="D9D9E3"/>
                            <w:left w:val="single" w:sz="2" w:space="0" w:color="D9D9E3"/>
                            <w:bottom w:val="single" w:sz="2" w:space="0" w:color="D9D9E3"/>
                            <w:right w:val="single" w:sz="2" w:space="0" w:color="D9D9E3"/>
                          </w:divBdr>
                          <w:divsChild>
                            <w:div w:id="799297807">
                              <w:marLeft w:val="0"/>
                              <w:marRight w:val="0"/>
                              <w:marTop w:val="0"/>
                              <w:marBottom w:val="0"/>
                              <w:divBdr>
                                <w:top w:val="single" w:sz="2" w:space="0" w:color="D9D9E3"/>
                                <w:left w:val="single" w:sz="2" w:space="0" w:color="D9D9E3"/>
                                <w:bottom w:val="single" w:sz="2" w:space="0" w:color="D9D9E3"/>
                                <w:right w:val="single" w:sz="2" w:space="0" w:color="D9D9E3"/>
                              </w:divBdr>
                              <w:divsChild>
                                <w:div w:id="797839129">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 w:id="1193492671">
      <w:bodyDiv w:val="1"/>
      <w:marLeft w:val="0"/>
      <w:marRight w:val="0"/>
      <w:marTop w:val="0"/>
      <w:marBottom w:val="0"/>
      <w:divBdr>
        <w:top w:val="none" w:sz="0" w:space="0" w:color="auto"/>
        <w:left w:val="none" w:sz="0" w:space="0" w:color="auto"/>
        <w:bottom w:val="none" w:sz="0" w:space="0" w:color="auto"/>
        <w:right w:val="none" w:sz="0" w:space="0" w:color="auto"/>
      </w:divBdr>
      <w:divsChild>
        <w:div w:id="561719848">
          <w:marLeft w:val="0"/>
          <w:marRight w:val="0"/>
          <w:marTop w:val="0"/>
          <w:marBottom w:val="0"/>
          <w:divBdr>
            <w:top w:val="single" w:sz="2" w:space="0" w:color="D9D9E3"/>
            <w:left w:val="single" w:sz="2" w:space="0" w:color="D9D9E3"/>
            <w:bottom w:val="single" w:sz="2" w:space="0" w:color="D9D9E3"/>
            <w:right w:val="single" w:sz="2" w:space="0" w:color="D9D9E3"/>
          </w:divBdr>
          <w:divsChild>
            <w:div w:id="1674606554">
              <w:marLeft w:val="0"/>
              <w:marRight w:val="0"/>
              <w:marTop w:val="0"/>
              <w:marBottom w:val="0"/>
              <w:divBdr>
                <w:top w:val="single" w:sz="2" w:space="0" w:color="D9D9E3"/>
                <w:left w:val="single" w:sz="2" w:space="0" w:color="D9D9E3"/>
                <w:bottom w:val="single" w:sz="2" w:space="0" w:color="D9D9E3"/>
                <w:right w:val="single" w:sz="2" w:space="0" w:color="D9D9E3"/>
              </w:divBdr>
              <w:divsChild>
                <w:div w:id="1175798805">
                  <w:marLeft w:val="0"/>
                  <w:marRight w:val="0"/>
                  <w:marTop w:val="0"/>
                  <w:marBottom w:val="0"/>
                  <w:divBdr>
                    <w:top w:val="single" w:sz="2" w:space="0" w:color="D9D9E3"/>
                    <w:left w:val="single" w:sz="2" w:space="0" w:color="D9D9E3"/>
                    <w:bottom w:val="single" w:sz="2" w:space="0" w:color="D9D9E3"/>
                    <w:right w:val="single" w:sz="2" w:space="0" w:color="D9D9E3"/>
                  </w:divBdr>
                  <w:divsChild>
                    <w:div w:id="1565794104">
                      <w:marLeft w:val="0"/>
                      <w:marRight w:val="0"/>
                      <w:marTop w:val="0"/>
                      <w:marBottom w:val="0"/>
                      <w:divBdr>
                        <w:top w:val="single" w:sz="2" w:space="0" w:color="D9D9E3"/>
                        <w:left w:val="single" w:sz="2" w:space="0" w:color="D9D9E3"/>
                        <w:bottom w:val="single" w:sz="2" w:space="0" w:color="D9D9E3"/>
                        <w:right w:val="single" w:sz="2" w:space="0" w:color="D9D9E3"/>
                      </w:divBdr>
                      <w:divsChild>
                        <w:div w:id="38215204">
                          <w:marLeft w:val="0"/>
                          <w:marRight w:val="0"/>
                          <w:marTop w:val="0"/>
                          <w:marBottom w:val="0"/>
                          <w:divBdr>
                            <w:top w:val="single" w:sz="2" w:space="0" w:color="auto"/>
                            <w:left w:val="single" w:sz="2" w:space="0" w:color="auto"/>
                            <w:bottom w:val="single" w:sz="6" w:space="0" w:color="auto"/>
                            <w:right w:val="single" w:sz="2" w:space="0" w:color="auto"/>
                          </w:divBdr>
                          <w:divsChild>
                            <w:div w:id="25067369">
                              <w:marLeft w:val="0"/>
                              <w:marRight w:val="0"/>
                              <w:marTop w:val="100"/>
                              <w:marBottom w:val="100"/>
                              <w:divBdr>
                                <w:top w:val="single" w:sz="2" w:space="0" w:color="D9D9E3"/>
                                <w:left w:val="single" w:sz="2" w:space="0" w:color="D9D9E3"/>
                                <w:bottom w:val="single" w:sz="2" w:space="0" w:color="D9D9E3"/>
                                <w:right w:val="single" w:sz="2" w:space="0" w:color="D9D9E3"/>
                              </w:divBdr>
                              <w:divsChild>
                                <w:div w:id="1642886652">
                                  <w:marLeft w:val="0"/>
                                  <w:marRight w:val="0"/>
                                  <w:marTop w:val="0"/>
                                  <w:marBottom w:val="0"/>
                                  <w:divBdr>
                                    <w:top w:val="single" w:sz="2" w:space="0" w:color="D9D9E3"/>
                                    <w:left w:val="single" w:sz="2" w:space="0" w:color="D9D9E3"/>
                                    <w:bottom w:val="single" w:sz="2" w:space="0" w:color="D9D9E3"/>
                                    <w:right w:val="single" w:sz="2" w:space="0" w:color="D9D9E3"/>
                                  </w:divBdr>
                                  <w:divsChild>
                                    <w:div w:id="1973945450">
                                      <w:marLeft w:val="0"/>
                                      <w:marRight w:val="0"/>
                                      <w:marTop w:val="0"/>
                                      <w:marBottom w:val="0"/>
                                      <w:divBdr>
                                        <w:top w:val="single" w:sz="2" w:space="0" w:color="D9D9E3"/>
                                        <w:left w:val="single" w:sz="2" w:space="0" w:color="D9D9E3"/>
                                        <w:bottom w:val="single" w:sz="2" w:space="0" w:color="D9D9E3"/>
                                        <w:right w:val="single" w:sz="2" w:space="0" w:color="D9D9E3"/>
                                      </w:divBdr>
                                      <w:divsChild>
                                        <w:div w:id="638726787">
                                          <w:marLeft w:val="0"/>
                                          <w:marRight w:val="0"/>
                                          <w:marTop w:val="0"/>
                                          <w:marBottom w:val="0"/>
                                          <w:divBdr>
                                            <w:top w:val="single" w:sz="2" w:space="0" w:color="D9D9E3"/>
                                            <w:left w:val="single" w:sz="2" w:space="0" w:color="D9D9E3"/>
                                            <w:bottom w:val="single" w:sz="2" w:space="0" w:color="D9D9E3"/>
                                            <w:right w:val="single" w:sz="2" w:space="0" w:color="D9D9E3"/>
                                          </w:divBdr>
                                          <w:divsChild>
                                            <w:div w:id="140972161">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 w:id="1230458030">
          <w:marLeft w:val="0"/>
          <w:marRight w:val="0"/>
          <w:marTop w:val="0"/>
          <w:marBottom w:val="0"/>
          <w:divBdr>
            <w:top w:val="none" w:sz="0" w:space="0" w:color="auto"/>
            <w:left w:val="none" w:sz="0" w:space="0" w:color="auto"/>
            <w:bottom w:val="none" w:sz="0" w:space="0" w:color="auto"/>
            <w:right w:val="none" w:sz="0" w:space="0" w:color="auto"/>
          </w:divBdr>
        </w:div>
      </w:divsChild>
    </w:div>
    <w:div w:id="1229076123">
      <w:bodyDiv w:val="1"/>
      <w:marLeft w:val="0"/>
      <w:marRight w:val="0"/>
      <w:marTop w:val="0"/>
      <w:marBottom w:val="0"/>
      <w:divBdr>
        <w:top w:val="none" w:sz="0" w:space="0" w:color="auto"/>
        <w:left w:val="none" w:sz="0" w:space="0" w:color="auto"/>
        <w:bottom w:val="none" w:sz="0" w:space="0" w:color="auto"/>
        <w:right w:val="none" w:sz="0" w:space="0" w:color="auto"/>
      </w:divBdr>
      <w:divsChild>
        <w:div w:id="2033530007">
          <w:marLeft w:val="0"/>
          <w:marRight w:val="0"/>
          <w:marTop w:val="0"/>
          <w:marBottom w:val="0"/>
          <w:divBdr>
            <w:top w:val="single" w:sz="2" w:space="0" w:color="D9D9E3"/>
            <w:left w:val="single" w:sz="2" w:space="0" w:color="D9D9E3"/>
            <w:bottom w:val="single" w:sz="2" w:space="0" w:color="D9D9E3"/>
            <w:right w:val="single" w:sz="2" w:space="0" w:color="D9D9E3"/>
          </w:divBdr>
          <w:divsChild>
            <w:div w:id="787893613">
              <w:marLeft w:val="0"/>
              <w:marRight w:val="0"/>
              <w:marTop w:val="0"/>
              <w:marBottom w:val="0"/>
              <w:divBdr>
                <w:top w:val="single" w:sz="2" w:space="0" w:color="D9D9E3"/>
                <w:left w:val="single" w:sz="2" w:space="0" w:color="D9D9E3"/>
                <w:bottom w:val="single" w:sz="2" w:space="0" w:color="D9D9E3"/>
                <w:right w:val="single" w:sz="2" w:space="0" w:color="D9D9E3"/>
              </w:divBdr>
              <w:divsChild>
                <w:div w:id="1345010486">
                  <w:marLeft w:val="0"/>
                  <w:marRight w:val="0"/>
                  <w:marTop w:val="0"/>
                  <w:marBottom w:val="0"/>
                  <w:divBdr>
                    <w:top w:val="single" w:sz="2" w:space="0" w:color="D9D9E3"/>
                    <w:left w:val="single" w:sz="2" w:space="0" w:color="D9D9E3"/>
                    <w:bottom w:val="single" w:sz="2" w:space="0" w:color="D9D9E3"/>
                    <w:right w:val="single" w:sz="2" w:space="0" w:color="D9D9E3"/>
                  </w:divBdr>
                  <w:divsChild>
                    <w:div w:id="1877740233">
                      <w:marLeft w:val="0"/>
                      <w:marRight w:val="0"/>
                      <w:marTop w:val="0"/>
                      <w:marBottom w:val="0"/>
                      <w:divBdr>
                        <w:top w:val="single" w:sz="2" w:space="0" w:color="D9D9E3"/>
                        <w:left w:val="single" w:sz="2" w:space="0" w:color="D9D9E3"/>
                        <w:bottom w:val="single" w:sz="2" w:space="0" w:color="D9D9E3"/>
                        <w:right w:val="single" w:sz="2" w:space="0" w:color="D9D9E3"/>
                      </w:divBdr>
                      <w:divsChild>
                        <w:div w:id="811563676">
                          <w:marLeft w:val="0"/>
                          <w:marRight w:val="0"/>
                          <w:marTop w:val="0"/>
                          <w:marBottom w:val="0"/>
                          <w:divBdr>
                            <w:top w:val="single" w:sz="2" w:space="0" w:color="auto"/>
                            <w:left w:val="single" w:sz="2" w:space="0" w:color="auto"/>
                            <w:bottom w:val="single" w:sz="6" w:space="0" w:color="auto"/>
                            <w:right w:val="single" w:sz="2" w:space="0" w:color="auto"/>
                          </w:divBdr>
                          <w:divsChild>
                            <w:div w:id="1455556076">
                              <w:marLeft w:val="0"/>
                              <w:marRight w:val="0"/>
                              <w:marTop w:val="100"/>
                              <w:marBottom w:val="100"/>
                              <w:divBdr>
                                <w:top w:val="single" w:sz="2" w:space="0" w:color="D9D9E3"/>
                                <w:left w:val="single" w:sz="2" w:space="0" w:color="D9D9E3"/>
                                <w:bottom w:val="single" w:sz="2" w:space="0" w:color="D9D9E3"/>
                                <w:right w:val="single" w:sz="2" w:space="0" w:color="D9D9E3"/>
                              </w:divBdr>
                              <w:divsChild>
                                <w:div w:id="1925649472">
                                  <w:marLeft w:val="0"/>
                                  <w:marRight w:val="0"/>
                                  <w:marTop w:val="0"/>
                                  <w:marBottom w:val="0"/>
                                  <w:divBdr>
                                    <w:top w:val="single" w:sz="2" w:space="0" w:color="D9D9E3"/>
                                    <w:left w:val="single" w:sz="2" w:space="0" w:color="D9D9E3"/>
                                    <w:bottom w:val="single" w:sz="2" w:space="0" w:color="D9D9E3"/>
                                    <w:right w:val="single" w:sz="2" w:space="0" w:color="D9D9E3"/>
                                  </w:divBdr>
                                  <w:divsChild>
                                    <w:div w:id="1609460353">
                                      <w:marLeft w:val="0"/>
                                      <w:marRight w:val="0"/>
                                      <w:marTop w:val="0"/>
                                      <w:marBottom w:val="0"/>
                                      <w:divBdr>
                                        <w:top w:val="single" w:sz="2" w:space="0" w:color="D9D9E3"/>
                                        <w:left w:val="single" w:sz="2" w:space="0" w:color="D9D9E3"/>
                                        <w:bottom w:val="single" w:sz="2" w:space="0" w:color="D9D9E3"/>
                                        <w:right w:val="single" w:sz="2" w:space="0" w:color="D9D9E3"/>
                                      </w:divBdr>
                                      <w:divsChild>
                                        <w:div w:id="1827866000">
                                          <w:marLeft w:val="0"/>
                                          <w:marRight w:val="0"/>
                                          <w:marTop w:val="0"/>
                                          <w:marBottom w:val="0"/>
                                          <w:divBdr>
                                            <w:top w:val="single" w:sz="2" w:space="0" w:color="D9D9E3"/>
                                            <w:left w:val="single" w:sz="2" w:space="0" w:color="D9D9E3"/>
                                            <w:bottom w:val="single" w:sz="2" w:space="0" w:color="D9D9E3"/>
                                            <w:right w:val="single" w:sz="2" w:space="0" w:color="D9D9E3"/>
                                          </w:divBdr>
                                          <w:divsChild>
                                            <w:div w:id="625964703">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 w:id="2059428185">
          <w:marLeft w:val="0"/>
          <w:marRight w:val="0"/>
          <w:marTop w:val="0"/>
          <w:marBottom w:val="0"/>
          <w:divBdr>
            <w:top w:val="none" w:sz="0" w:space="0" w:color="auto"/>
            <w:left w:val="none" w:sz="0" w:space="0" w:color="auto"/>
            <w:bottom w:val="none" w:sz="0" w:space="0" w:color="auto"/>
            <w:right w:val="none" w:sz="0" w:space="0" w:color="auto"/>
          </w:divBdr>
        </w:div>
      </w:divsChild>
    </w:div>
    <w:div w:id="1561091007">
      <w:bodyDiv w:val="1"/>
      <w:marLeft w:val="0"/>
      <w:marRight w:val="0"/>
      <w:marTop w:val="0"/>
      <w:marBottom w:val="0"/>
      <w:divBdr>
        <w:top w:val="none" w:sz="0" w:space="0" w:color="auto"/>
        <w:left w:val="none" w:sz="0" w:space="0" w:color="auto"/>
        <w:bottom w:val="none" w:sz="0" w:space="0" w:color="auto"/>
        <w:right w:val="none" w:sz="0" w:space="0" w:color="auto"/>
      </w:divBdr>
      <w:divsChild>
        <w:div w:id="1710105627">
          <w:marLeft w:val="0"/>
          <w:marRight w:val="0"/>
          <w:marTop w:val="0"/>
          <w:marBottom w:val="0"/>
          <w:divBdr>
            <w:top w:val="single" w:sz="2" w:space="0" w:color="D9D9E3"/>
            <w:left w:val="single" w:sz="2" w:space="0" w:color="D9D9E3"/>
            <w:bottom w:val="single" w:sz="2" w:space="0" w:color="D9D9E3"/>
            <w:right w:val="single" w:sz="2" w:space="0" w:color="D9D9E3"/>
          </w:divBdr>
          <w:divsChild>
            <w:div w:id="1660041973">
              <w:marLeft w:val="0"/>
              <w:marRight w:val="0"/>
              <w:marTop w:val="0"/>
              <w:marBottom w:val="0"/>
              <w:divBdr>
                <w:top w:val="single" w:sz="2" w:space="0" w:color="D9D9E3"/>
                <w:left w:val="single" w:sz="2" w:space="0" w:color="D9D9E3"/>
                <w:bottom w:val="single" w:sz="2" w:space="0" w:color="D9D9E3"/>
                <w:right w:val="single" w:sz="2" w:space="0" w:color="D9D9E3"/>
              </w:divBdr>
              <w:divsChild>
                <w:div w:id="1018699640">
                  <w:marLeft w:val="0"/>
                  <w:marRight w:val="0"/>
                  <w:marTop w:val="0"/>
                  <w:marBottom w:val="0"/>
                  <w:divBdr>
                    <w:top w:val="single" w:sz="2" w:space="0" w:color="D9D9E3"/>
                    <w:left w:val="single" w:sz="2" w:space="0" w:color="D9D9E3"/>
                    <w:bottom w:val="single" w:sz="2" w:space="0" w:color="D9D9E3"/>
                    <w:right w:val="single" w:sz="2" w:space="0" w:color="D9D9E3"/>
                  </w:divBdr>
                  <w:divsChild>
                    <w:div w:id="1361012027">
                      <w:marLeft w:val="0"/>
                      <w:marRight w:val="0"/>
                      <w:marTop w:val="0"/>
                      <w:marBottom w:val="0"/>
                      <w:divBdr>
                        <w:top w:val="single" w:sz="2" w:space="0" w:color="D9D9E3"/>
                        <w:left w:val="single" w:sz="2" w:space="0" w:color="D9D9E3"/>
                        <w:bottom w:val="single" w:sz="2" w:space="0" w:color="D9D9E3"/>
                        <w:right w:val="single" w:sz="2" w:space="0" w:color="D9D9E3"/>
                      </w:divBdr>
                      <w:divsChild>
                        <w:div w:id="1941067197">
                          <w:marLeft w:val="0"/>
                          <w:marRight w:val="0"/>
                          <w:marTop w:val="0"/>
                          <w:marBottom w:val="0"/>
                          <w:divBdr>
                            <w:top w:val="single" w:sz="2" w:space="0" w:color="auto"/>
                            <w:left w:val="single" w:sz="2" w:space="0" w:color="auto"/>
                            <w:bottom w:val="single" w:sz="6" w:space="0" w:color="auto"/>
                            <w:right w:val="single" w:sz="2" w:space="0" w:color="auto"/>
                          </w:divBdr>
                          <w:divsChild>
                            <w:div w:id="1747070138">
                              <w:marLeft w:val="0"/>
                              <w:marRight w:val="0"/>
                              <w:marTop w:val="100"/>
                              <w:marBottom w:val="100"/>
                              <w:divBdr>
                                <w:top w:val="single" w:sz="2" w:space="0" w:color="D9D9E3"/>
                                <w:left w:val="single" w:sz="2" w:space="0" w:color="D9D9E3"/>
                                <w:bottom w:val="single" w:sz="2" w:space="0" w:color="D9D9E3"/>
                                <w:right w:val="single" w:sz="2" w:space="0" w:color="D9D9E3"/>
                              </w:divBdr>
                              <w:divsChild>
                                <w:div w:id="515463650">
                                  <w:marLeft w:val="0"/>
                                  <w:marRight w:val="0"/>
                                  <w:marTop w:val="0"/>
                                  <w:marBottom w:val="0"/>
                                  <w:divBdr>
                                    <w:top w:val="single" w:sz="2" w:space="0" w:color="D9D9E3"/>
                                    <w:left w:val="single" w:sz="2" w:space="0" w:color="D9D9E3"/>
                                    <w:bottom w:val="single" w:sz="2" w:space="0" w:color="D9D9E3"/>
                                    <w:right w:val="single" w:sz="2" w:space="0" w:color="D9D9E3"/>
                                  </w:divBdr>
                                  <w:divsChild>
                                    <w:div w:id="1025402234">
                                      <w:marLeft w:val="0"/>
                                      <w:marRight w:val="0"/>
                                      <w:marTop w:val="0"/>
                                      <w:marBottom w:val="0"/>
                                      <w:divBdr>
                                        <w:top w:val="single" w:sz="2" w:space="0" w:color="D9D9E3"/>
                                        <w:left w:val="single" w:sz="2" w:space="0" w:color="D9D9E3"/>
                                        <w:bottom w:val="single" w:sz="2" w:space="0" w:color="D9D9E3"/>
                                        <w:right w:val="single" w:sz="2" w:space="0" w:color="D9D9E3"/>
                                      </w:divBdr>
                                      <w:divsChild>
                                        <w:div w:id="1405108664">
                                          <w:marLeft w:val="0"/>
                                          <w:marRight w:val="0"/>
                                          <w:marTop w:val="0"/>
                                          <w:marBottom w:val="0"/>
                                          <w:divBdr>
                                            <w:top w:val="single" w:sz="2" w:space="0" w:color="D9D9E3"/>
                                            <w:left w:val="single" w:sz="2" w:space="0" w:color="D9D9E3"/>
                                            <w:bottom w:val="single" w:sz="2" w:space="0" w:color="D9D9E3"/>
                                            <w:right w:val="single" w:sz="2" w:space="0" w:color="D9D9E3"/>
                                          </w:divBdr>
                                          <w:divsChild>
                                            <w:div w:id="1487282400">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 w:id="882139699">
          <w:marLeft w:val="0"/>
          <w:marRight w:val="0"/>
          <w:marTop w:val="0"/>
          <w:marBottom w:val="0"/>
          <w:divBdr>
            <w:top w:val="none" w:sz="0" w:space="0" w:color="auto"/>
            <w:left w:val="none" w:sz="0" w:space="0" w:color="auto"/>
            <w:bottom w:val="none" w:sz="0" w:space="0" w:color="auto"/>
            <w:right w:val="none" w:sz="0" w:space="0" w:color="auto"/>
          </w:divBdr>
          <w:divsChild>
            <w:div w:id="1859004940">
              <w:marLeft w:val="0"/>
              <w:marRight w:val="0"/>
              <w:marTop w:val="0"/>
              <w:marBottom w:val="0"/>
              <w:divBdr>
                <w:top w:val="single" w:sz="2" w:space="0" w:color="D9D9E3"/>
                <w:left w:val="single" w:sz="2" w:space="0" w:color="D9D9E3"/>
                <w:bottom w:val="single" w:sz="2" w:space="0" w:color="D9D9E3"/>
                <w:right w:val="single" w:sz="2" w:space="0" w:color="D9D9E3"/>
              </w:divBdr>
              <w:divsChild>
                <w:div w:id="722143716">
                  <w:marLeft w:val="0"/>
                  <w:marRight w:val="0"/>
                  <w:marTop w:val="0"/>
                  <w:marBottom w:val="0"/>
                  <w:divBdr>
                    <w:top w:val="single" w:sz="2" w:space="0" w:color="D9D9E3"/>
                    <w:left w:val="single" w:sz="2" w:space="0" w:color="D9D9E3"/>
                    <w:bottom w:val="single" w:sz="2" w:space="0" w:color="D9D9E3"/>
                    <w:right w:val="single" w:sz="2" w:space="0" w:color="D9D9E3"/>
                  </w:divBdr>
                  <w:divsChild>
                    <w:div w:id="1671174814">
                      <w:marLeft w:val="0"/>
                      <w:marRight w:val="0"/>
                      <w:marTop w:val="0"/>
                      <w:marBottom w:val="0"/>
                      <w:divBdr>
                        <w:top w:val="single" w:sz="2" w:space="0" w:color="D9D9E3"/>
                        <w:left w:val="single" w:sz="2" w:space="0" w:color="D9D9E3"/>
                        <w:bottom w:val="single" w:sz="2" w:space="0" w:color="D9D9E3"/>
                        <w:right w:val="single" w:sz="2" w:space="0" w:color="D9D9E3"/>
                      </w:divBdr>
                      <w:divsChild>
                        <w:div w:id="105007288">
                          <w:marLeft w:val="0"/>
                          <w:marRight w:val="0"/>
                          <w:marTop w:val="0"/>
                          <w:marBottom w:val="0"/>
                          <w:divBdr>
                            <w:top w:val="single" w:sz="2" w:space="0" w:color="D9D9E3"/>
                            <w:left w:val="single" w:sz="2" w:space="0" w:color="D9D9E3"/>
                            <w:bottom w:val="single" w:sz="2" w:space="0" w:color="D9D9E3"/>
                            <w:right w:val="single" w:sz="2" w:space="0" w:color="D9D9E3"/>
                          </w:divBdr>
                          <w:divsChild>
                            <w:div w:id="625819092">
                              <w:marLeft w:val="0"/>
                              <w:marRight w:val="0"/>
                              <w:marTop w:val="0"/>
                              <w:marBottom w:val="0"/>
                              <w:divBdr>
                                <w:top w:val="single" w:sz="2" w:space="0" w:color="D9D9E3"/>
                                <w:left w:val="single" w:sz="2" w:space="0" w:color="D9D9E3"/>
                                <w:bottom w:val="single" w:sz="2" w:space="0" w:color="D9D9E3"/>
                                <w:right w:val="single" w:sz="2" w:space="0" w:color="D9D9E3"/>
                              </w:divBdr>
                              <w:divsChild>
                                <w:div w:id="880551332">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doi.org/10.1038/s41558-019-0477-x"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doi.org/10.12987/9780300248890"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doi.org/10.18772/22018020541" TargetMode="External"/><Relationship Id="rId5" Type="http://schemas.openxmlformats.org/officeDocument/2006/relationships/customXml" Target="../customXml/item5.xml"/><Relationship Id="rId15" Type="http://schemas.openxmlformats.org/officeDocument/2006/relationships/fontTable" Target="fontTable.xml"/><Relationship Id="rId10" Type="http://schemas.openxmlformats.org/officeDocument/2006/relationships/hyperlink" Target="https://doi.org/10.1007/s10584-021-03237-3" TargetMode="External"/><Relationship Id="rId4" Type="http://schemas.openxmlformats.org/officeDocument/2006/relationships/customXml" Target="../customXml/item4.xml"/><Relationship Id="rId9" Type="http://schemas.openxmlformats.org/officeDocument/2006/relationships/hyperlink" Target="https://doi.org/10.1049/mna2.12148" TargetMode="External"/><Relationship Id="rId14" Type="http://schemas.openxmlformats.org/officeDocument/2006/relationships/hyperlink" Target="https://doi.org/10.4018/978-1-5225-5487-5"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overPageProperties xmlns="http://schemas.microsoft.com/office/2006/coverPageProps">
  <PublishDate/>
  <Abstract/>
  <CompanyAddress>01/09/2023</CompanyAddress>
  <CompanyPhone/>
  <CompanyFax/>
  <CompanyEmail/>
</CoverPage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64D5405A9569B149A6290092CFD147F8" ma:contentTypeVersion="9" ma:contentTypeDescription="Create a new document." ma:contentTypeScope="" ma:versionID="70d11ea861164d9d053fdd533c7128e1">
  <xsd:schema xmlns:xsd="http://www.w3.org/2001/XMLSchema" xmlns:xs="http://www.w3.org/2001/XMLSchema" xmlns:p="http://schemas.microsoft.com/office/2006/metadata/properties" xmlns:ns3="8037f1ae-8227-4d98-9712-32142d774c3b" xmlns:ns4="6a54e978-cb18-42b6-abb5-328168dae7a5" targetNamespace="http://schemas.microsoft.com/office/2006/metadata/properties" ma:root="true" ma:fieldsID="da2a47cf0fe135524a45545c4fab0b38" ns3:_="" ns4:_="">
    <xsd:import namespace="8037f1ae-8227-4d98-9712-32142d774c3b"/>
    <xsd:import namespace="6a54e978-cb18-42b6-abb5-328168dae7a5"/>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MediaLengthInSeconds" minOccurs="0"/>
                <xsd:element ref="ns3:_activity" minOccurs="0"/>
                <xsd:element ref="ns4:SharedWithUsers" minOccurs="0"/>
                <xsd:element ref="ns4:SharedWithDetails" minOccurs="0"/>
                <xsd:element ref="ns4:SharingHintHash" minOccurs="0"/>
                <xsd:element ref="ns3: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037f1ae-8227-4d98-9712-32142d774c3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LengthInSeconds" ma:index="11" nillable="true" ma:displayName="MediaLengthInSeconds" ma:hidden="true" ma:internalName="MediaLengthInSeconds" ma:readOnly="true">
      <xsd:simpleType>
        <xsd:restriction base="dms:Unknown"/>
      </xsd:simpleType>
    </xsd:element>
    <xsd:element name="_activity" ma:index="12" nillable="true" ma:displayName="_activity" ma:hidden="true" ma:internalName="_activity">
      <xsd:simpleType>
        <xsd:restriction base="dms:Note"/>
      </xsd:simpleType>
    </xsd:element>
    <xsd:element name="MediaServiceObjectDetectorVersions" ma:index="16"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a54e978-cb18-42b6-abb5-328168dae7a5" elementFormDefault="qualified">
    <xsd:import namespace="http://schemas.microsoft.com/office/2006/documentManagement/types"/>
    <xsd:import namespace="http://schemas.microsoft.com/office/infopath/2007/PartnerControls"/>
    <xsd:element name="SharedWithUsers" ma:index="1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internalName="SharedWithDetails" ma:readOnly="true">
      <xsd:simpleType>
        <xsd:restriction base="dms:Note">
          <xsd:maxLength value="255"/>
        </xsd:restriction>
      </xsd:simpleType>
    </xsd:element>
    <xsd:element name="SharingHintHash" ma:index="15"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HarvardAnglia2008OfficeOnline.xsl" StyleName="Harvard - Anglia" Version="2008"/>
</file>

<file path=customXml/item5.xml><?xml version="1.0" encoding="utf-8"?>
<p:properties xmlns:p="http://schemas.microsoft.com/office/2006/metadata/properties" xmlns:xsi="http://www.w3.org/2001/XMLSchema-instance" xmlns:pc="http://schemas.microsoft.com/office/infopath/2007/PartnerControls">
  <documentManagement>
    <_activity xmlns="8037f1ae-8227-4d98-9712-32142d774c3b" xsi:nil="true"/>
  </documentManagement>
</p: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71855575-BE5A-4EB7-B14A-C7704C13D967}">
  <ds:schemaRefs>
    <ds:schemaRef ds:uri="http://schemas.microsoft.com/sharepoint/v3/contenttype/forms"/>
  </ds:schemaRefs>
</ds:datastoreItem>
</file>

<file path=customXml/itemProps3.xml><?xml version="1.0" encoding="utf-8"?>
<ds:datastoreItem xmlns:ds="http://schemas.openxmlformats.org/officeDocument/2006/customXml" ds:itemID="{BFD6BDBC-F828-4717-BC19-7E6645A7182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037f1ae-8227-4d98-9712-32142d774c3b"/>
    <ds:schemaRef ds:uri="6a54e978-cb18-42b6-abb5-328168dae7a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B483F552-CDDE-418F-8312-926233B7C47D}">
  <ds:schemaRefs>
    <ds:schemaRef ds:uri="http://schemas.openxmlformats.org/officeDocument/2006/bibliography"/>
  </ds:schemaRefs>
</ds:datastoreItem>
</file>

<file path=customXml/itemProps5.xml><?xml version="1.0" encoding="utf-8"?>
<ds:datastoreItem xmlns:ds="http://schemas.openxmlformats.org/officeDocument/2006/customXml" ds:itemID="{C26758D7-3EE6-46F6-8035-8C05229133DB}">
  <ds:schemaRefs>
    <ds:schemaRef ds:uri="http://schemas.microsoft.com/office/2006/metadata/properties"/>
    <ds:schemaRef ds:uri="http://schemas.microsoft.com/office/infopath/2007/PartnerControls"/>
    <ds:schemaRef ds:uri="8037f1ae-8227-4d98-9712-32142d774c3b"/>
  </ds:schemaRefs>
</ds:datastoreItem>
</file>

<file path=docProps/app.xml><?xml version="1.0" encoding="utf-8"?>
<Properties xmlns="http://schemas.openxmlformats.org/officeDocument/2006/extended-properties" xmlns:vt="http://schemas.openxmlformats.org/officeDocument/2006/docPropsVTypes">
  <Template>Normal</Template>
  <TotalTime>600</TotalTime>
  <Pages>9</Pages>
  <Words>2039</Words>
  <Characters>11625</Characters>
  <Application>Microsoft Office Word</Application>
  <DocSecurity>0</DocSecurity>
  <Lines>96</Lines>
  <Paragraphs>27</Paragraphs>
  <ScaleCrop>false</ScaleCrop>
  <Company>Contemporary challenges</Company>
  <LinksUpToDate>false</LinksUpToDate>
  <CharactersWithSpaces>13637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e-learning portfolio</dc:title>
  <dc:subject/>
  <dc:creator>Nooraldeen Angareb 2209398</dc:creator>
  <cp:keywords/>
  <dc:description/>
  <cp:lastModifiedBy>Nooraldeen Angareb (2209398)</cp:lastModifiedBy>
  <cp:revision>85</cp:revision>
  <dcterms:created xsi:type="dcterms:W3CDTF">2023-08-23T12:26:00Z</dcterms:created>
  <dcterms:modified xsi:type="dcterms:W3CDTF">2023-08-31T20:39:00Z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0x01010064D5405A9569B149A6290092CFD147F8</vt:lpwstr>
  </property>
</Properties>
</file>