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98F053" w14:textId="7B6FA0DC" w:rsidR="00FC00A8" w:rsidRDefault="00FC00A8" w:rsidP="00FC00A8">
      <w:pPr>
        <w:rPr>
          <w:rFonts w:ascii="Times New Roman" w:hAnsi="Times New Roman" w:cs="Times New Roman"/>
          <w:b/>
          <w:sz w:val="24"/>
          <w:u w:val="single"/>
        </w:rPr>
      </w:pPr>
      <w:bookmarkStart w:id="0" w:name="BRANCH_0"/>
      <w:r w:rsidRPr="00FC00A8">
        <w:rPr>
          <w:rFonts w:ascii="Times New Roman" w:hAnsi="Times New Roman" w:cs="Times New Roman"/>
          <w:b/>
          <w:sz w:val="24"/>
          <w:u w:val="single"/>
        </w:rPr>
        <w:t>Does Peter Singer’s account of speciesism provide an accurate account of our society’s moral relationship towards animals?</w:t>
      </w:r>
      <w:bookmarkEnd w:id="0"/>
    </w:p>
    <w:p w14:paraId="047B0B51" w14:textId="335147A8" w:rsidR="00FC00A8" w:rsidRPr="002767C9" w:rsidRDefault="00FC00A8" w:rsidP="00FC00A8">
      <w:pPr>
        <w:rPr>
          <w:rFonts w:ascii="Times New Roman" w:hAnsi="Times New Roman" w:cs="Times New Roman"/>
          <w:sz w:val="24"/>
        </w:rPr>
      </w:pPr>
      <w:r>
        <w:rPr>
          <w:rFonts w:ascii="Times New Roman" w:hAnsi="Times New Roman" w:cs="Times New Roman"/>
          <w:sz w:val="24"/>
        </w:rPr>
        <w:tab/>
        <w:t>Peter Singer, born in Melbourne in 1946 is a moral philosopher, most closely</w:t>
      </w:r>
      <w:r w:rsidR="0041295B">
        <w:rPr>
          <w:rFonts w:ascii="Times New Roman" w:hAnsi="Times New Roman" w:cs="Times New Roman"/>
          <w:sz w:val="24"/>
        </w:rPr>
        <w:t xml:space="preserve"> associated with the school of e</w:t>
      </w:r>
      <w:r>
        <w:rPr>
          <w:rFonts w:ascii="Times New Roman" w:hAnsi="Times New Roman" w:cs="Times New Roman"/>
          <w:sz w:val="24"/>
        </w:rPr>
        <w:t xml:space="preserve">thics known as </w:t>
      </w:r>
      <w:r w:rsidR="0041295B">
        <w:rPr>
          <w:rFonts w:ascii="Times New Roman" w:hAnsi="Times New Roman" w:cs="Times New Roman"/>
          <w:sz w:val="24"/>
        </w:rPr>
        <w:t>u</w:t>
      </w:r>
      <w:r>
        <w:rPr>
          <w:rFonts w:ascii="Times New Roman" w:hAnsi="Times New Roman" w:cs="Times New Roman"/>
          <w:sz w:val="24"/>
        </w:rPr>
        <w:t>tilitarianism. This theory was created by the 1</w:t>
      </w:r>
      <w:r w:rsidR="0057605B">
        <w:rPr>
          <w:rFonts w:ascii="Times New Roman" w:hAnsi="Times New Roman" w:cs="Times New Roman"/>
          <w:sz w:val="24"/>
        </w:rPr>
        <w:t>8</w:t>
      </w:r>
      <w:r w:rsidRPr="00FC00A8">
        <w:rPr>
          <w:rFonts w:ascii="Times New Roman" w:hAnsi="Times New Roman" w:cs="Times New Roman"/>
          <w:sz w:val="24"/>
          <w:vertAlign w:val="superscript"/>
        </w:rPr>
        <w:t>th</w:t>
      </w:r>
      <w:r>
        <w:rPr>
          <w:rFonts w:ascii="Times New Roman" w:hAnsi="Times New Roman" w:cs="Times New Roman"/>
          <w:sz w:val="24"/>
        </w:rPr>
        <w:t xml:space="preserve"> century philosopher and social reformist, Jeremy Bentham. In his </w:t>
      </w:r>
      <w:r w:rsidRPr="001C64F4">
        <w:rPr>
          <w:rFonts w:ascii="Times New Roman" w:hAnsi="Times New Roman" w:cs="Times New Roman"/>
          <w:noProof/>
          <w:sz w:val="24"/>
        </w:rPr>
        <w:t>argument</w:t>
      </w:r>
      <w:r w:rsidR="001C64F4">
        <w:rPr>
          <w:rFonts w:ascii="Times New Roman" w:hAnsi="Times New Roman" w:cs="Times New Roman"/>
          <w:noProof/>
          <w:sz w:val="24"/>
        </w:rPr>
        <w:t>,</w:t>
      </w:r>
      <w:r>
        <w:rPr>
          <w:rFonts w:ascii="Times New Roman" w:hAnsi="Times New Roman" w:cs="Times New Roman"/>
          <w:sz w:val="24"/>
        </w:rPr>
        <w:t xml:space="preserve"> Bentham posited that the way to determine if an action is moral is to loo</w:t>
      </w:r>
      <w:r w:rsidR="00DC53FA">
        <w:rPr>
          <w:rFonts w:ascii="Times New Roman" w:hAnsi="Times New Roman" w:cs="Times New Roman"/>
          <w:sz w:val="24"/>
        </w:rPr>
        <w:t xml:space="preserve">k at the situation as a purely mathematical problem. Look at what outcome will create the greatest amount </w:t>
      </w:r>
      <w:r w:rsidR="00DC53FA" w:rsidRPr="002767C9">
        <w:rPr>
          <w:rFonts w:ascii="Times New Roman" w:hAnsi="Times New Roman" w:cs="Times New Roman"/>
          <w:sz w:val="24"/>
        </w:rPr>
        <w:t>of happiness for the greatest numbe</w:t>
      </w:r>
      <w:r w:rsidR="0041295B">
        <w:rPr>
          <w:rFonts w:ascii="Times New Roman" w:hAnsi="Times New Roman" w:cs="Times New Roman"/>
          <w:sz w:val="24"/>
        </w:rPr>
        <w:t>r of people. That, according to u</w:t>
      </w:r>
      <w:r w:rsidR="00DC53FA" w:rsidRPr="002767C9">
        <w:rPr>
          <w:rFonts w:ascii="Times New Roman" w:hAnsi="Times New Roman" w:cs="Times New Roman"/>
          <w:sz w:val="24"/>
        </w:rPr>
        <w:t>tilitarianism</w:t>
      </w:r>
      <w:r w:rsidR="0041295B">
        <w:rPr>
          <w:rFonts w:ascii="Times New Roman" w:hAnsi="Times New Roman" w:cs="Times New Roman"/>
          <w:sz w:val="24"/>
        </w:rPr>
        <w:t>,</w:t>
      </w:r>
      <w:r w:rsidR="00DC53FA" w:rsidRPr="002767C9">
        <w:rPr>
          <w:rFonts w:ascii="Times New Roman" w:hAnsi="Times New Roman" w:cs="Times New Roman"/>
          <w:sz w:val="24"/>
        </w:rPr>
        <w:t xml:space="preserve"> is the morally correct way to make decisions when it comes to the question of right or wrong. This theory has been refined over the years </w:t>
      </w:r>
      <w:r w:rsidR="00A51295" w:rsidRPr="002767C9">
        <w:rPr>
          <w:rFonts w:ascii="Times New Roman" w:hAnsi="Times New Roman" w:cs="Times New Roman"/>
          <w:sz w:val="24"/>
        </w:rPr>
        <w:t xml:space="preserve">by many philosophers and ethicists. </w:t>
      </w:r>
      <w:r w:rsidR="00A51295" w:rsidRPr="00106AD2">
        <w:rPr>
          <w:rFonts w:ascii="Times New Roman" w:hAnsi="Times New Roman" w:cs="Times New Roman"/>
          <w:noProof/>
          <w:sz w:val="24"/>
        </w:rPr>
        <w:t>Singer</w:t>
      </w:r>
      <w:r w:rsidR="0041295B">
        <w:rPr>
          <w:rFonts w:ascii="Times New Roman" w:hAnsi="Times New Roman" w:cs="Times New Roman"/>
          <w:sz w:val="24"/>
        </w:rPr>
        <w:t xml:space="preserve"> is one of the most recent e</w:t>
      </w:r>
      <w:r w:rsidR="00A51295" w:rsidRPr="002767C9">
        <w:rPr>
          <w:rFonts w:ascii="Times New Roman" w:hAnsi="Times New Roman" w:cs="Times New Roman"/>
          <w:sz w:val="24"/>
        </w:rPr>
        <w:t xml:space="preserve">thicists to subscribe to this theory. </w:t>
      </w:r>
      <w:r w:rsidR="00C41BA3" w:rsidRPr="002767C9">
        <w:rPr>
          <w:rFonts w:ascii="Times New Roman" w:hAnsi="Times New Roman" w:cs="Times New Roman"/>
          <w:sz w:val="24"/>
        </w:rPr>
        <w:t>However, Singer takes</w:t>
      </w:r>
      <w:r w:rsidR="0041295B">
        <w:rPr>
          <w:rFonts w:ascii="Times New Roman" w:hAnsi="Times New Roman" w:cs="Times New Roman"/>
          <w:sz w:val="24"/>
        </w:rPr>
        <w:t xml:space="preserve"> a much more hard-line view of u</w:t>
      </w:r>
      <w:r w:rsidR="00C41BA3" w:rsidRPr="002767C9">
        <w:rPr>
          <w:rFonts w:ascii="Times New Roman" w:hAnsi="Times New Roman" w:cs="Times New Roman"/>
          <w:sz w:val="24"/>
        </w:rPr>
        <w:t>tilitarianism. Singer believes that everyone should be treated equally and theref</w:t>
      </w:r>
      <w:r w:rsidR="0041295B">
        <w:rPr>
          <w:rFonts w:ascii="Times New Roman" w:hAnsi="Times New Roman" w:cs="Times New Roman"/>
          <w:sz w:val="24"/>
        </w:rPr>
        <w:t>ore we should be looking at u</w:t>
      </w:r>
      <w:r w:rsidR="00C41BA3" w:rsidRPr="002767C9">
        <w:rPr>
          <w:rFonts w:ascii="Times New Roman" w:hAnsi="Times New Roman" w:cs="Times New Roman"/>
          <w:sz w:val="24"/>
        </w:rPr>
        <w:t>tili</w:t>
      </w:r>
      <w:r w:rsidR="0041295B">
        <w:rPr>
          <w:rFonts w:ascii="Times New Roman" w:hAnsi="Times New Roman" w:cs="Times New Roman"/>
          <w:sz w:val="24"/>
        </w:rPr>
        <w:t>tarianism through a global lens</w:t>
      </w:r>
      <w:r w:rsidR="00C41BA3" w:rsidRPr="002767C9">
        <w:rPr>
          <w:rFonts w:ascii="Times New Roman" w:hAnsi="Times New Roman" w:cs="Times New Roman"/>
          <w:sz w:val="24"/>
        </w:rPr>
        <w:t xml:space="preserve">. For example, Singer would argue that the morally correct thing to do if you live in the west and are middle class or higher, would be to get rid of all of your disposable income and give it to charity. By doing this you would be helping as great a number of people as you possibly could. Singer argues however that no one is going to do this and in a real world practical </w:t>
      </w:r>
      <w:r w:rsidR="00C41BA3" w:rsidRPr="001C64F4">
        <w:rPr>
          <w:rFonts w:ascii="Times New Roman" w:hAnsi="Times New Roman" w:cs="Times New Roman"/>
          <w:noProof/>
          <w:sz w:val="24"/>
        </w:rPr>
        <w:t>sense</w:t>
      </w:r>
      <w:r w:rsidR="001C64F4">
        <w:rPr>
          <w:rFonts w:ascii="Times New Roman" w:hAnsi="Times New Roman" w:cs="Times New Roman"/>
          <w:noProof/>
          <w:sz w:val="24"/>
        </w:rPr>
        <w:t>,</w:t>
      </w:r>
      <w:r w:rsidR="00C41BA3" w:rsidRPr="002767C9">
        <w:rPr>
          <w:rFonts w:ascii="Times New Roman" w:hAnsi="Times New Roman" w:cs="Times New Roman"/>
          <w:sz w:val="24"/>
        </w:rPr>
        <w:t xml:space="preserve"> it would be good to give away ten percent of what we earn to help </w:t>
      </w:r>
      <w:r w:rsidR="0041295B">
        <w:rPr>
          <w:rFonts w:ascii="Times New Roman" w:hAnsi="Times New Roman" w:cs="Times New Roman"/>
          <w:sz w:val="24"/>
        </w:rPr>
        <w:t>those less fortunate tha</w:t>
      </w:r>
      <w:r w:rsidR="00C41BA3" w:rsidRPr="002767C9">
        <w:rPr>
          <w:rFonts w:ascii="Times New Roman" w:hAnsi="Times New Roman" w:cs="Times New Roman"/>
          <w:sz w:val="24"/>
        </w:rPr>
        <w:t>n ourselves.</w:t>
      </w:r>
    </w:p>
    <w:p w14:paraId="1FD8E454" w14:textId="29AA0C3B" w:rsidR="00C41BA3" w:rsidRPr="002767C9" w:rsidRDefault="00C41BA3" w:rsidP="00FC00A8">
      <w:pPr>
        <w:rPr>
          <w:rFonts w:ascii="Times New Roman" w:hAnsi="Times New Roman" w:cs="Times New Roman"/>
          <w:sz w:val="24"/>
        </w:rPr>
      </w:pPr>
      <w:r w:rsidRPr="002767C9">
        <w:rPr>
          <w:rFonts w:ascii="Times New Roman" w:hAnsi="Times New Roman" w:cs="Times New Roman"/>
          <w:sz w:val="24"/>
        </w:rPr>
        <w:tab/>
        <w:t xml:space="preserve">Where Singer takes a much more </w:t>
      </w:r>
      <w:r w:rsidR="0041295B" w:rsidRPr="002767C9">
        <w:rPr>
          <w:rFonts w:ascii="Times New Roman" w:hAnsi="Times New Roman" w:cs="Times New Roman"/>
          <w:sz w:val="24"/>
        </w:rPr>
        <w:t>hard-line</w:t>
      </w:r>
      <w:r w:rsidRPr="002767C9">
        <w:rPr>
          <w:rFonts w:ascii="Times New Roman" w:hAnsi="Times New Roman" w:cs="Times New Roman"/>
          <w:sz w:val="24"/>
        </w:rPr>
        <w:t xml:space="preserve"> view is in his theories about </w:t>
      </w:r>
      <w:r w:rsidR="008D2063">
        <w:rPr>
          <w:rFonts w:ascii="Times New Roman" w:hAnsi="Times New Roman" w:cs="Times New Roman"/>
          <w:sz w:val="24"/>
        </w:rPr>
        <w:t>s</w:t>
      </w:r>
      <w:r w:rsidRPr="002767C9">
        <w:rPr>
          <w:rFonts w:ascii="Times New Roman" w:hAnsi="Times New Roman" w:cs="Times New Roman"/>
          <w:sz w:val="24"/>
        </w:rPr>
        <w:t xml:space="preserve">peciesism. Singer defines </w:t>
      </w:r>
      <w:r w:rsidR="008D2063">
        <w:rPr>
          <w:rFonts w:ascii="Times New Roman" w:hAnsi="Times New Roman" w:cs="Times New Roman"/>
          <w:sz w:val="24"/>
        </w:rPr>
        <w:t>s</w:t>
      </w:r>
      <w:r w:rsidRPr="002767C9">
        <w:rPr>
          <w:rFonts w:ascii="Times New Roman" w:hAnsi="Times New Roman" w:cs="Times New Roman"/>
          <w:sz w:val="24"/>
        </w:rPr>
        <w:t>peciesism as follows;</w:t>
      </w:r>
    </w:p>
    <w:p w14:paraId="596F7D34" w14:textId="48A89489" w:rsidR="00C41BA3" w:rsidRPr="002767C9" w:rsidRDefault="00C41BA3" w:rsidP="00C41BA3">
      <w:pPr>
        <w:widowControl w:val="0"/>
        <w:autoSpaceDE w:val="0"/>
        <w:autoSpaceDN w:val="0"/>
        <w:adjustRightInd w:val="0"/>
        <w:spacing w:line="240" w:lineRule="auto"/>
        <w:ind w:left="720"/>
        <w:rPr>
          <w:rFonts w:ascii="Times New Roman" w:eastAsiaTheme="minorEastAsia" w:hAnsi="Times New Roman" w:cs="Times New Roman"/>
          <w:lang w:eastAsia="en-GB"/>
        </w:rPr>
      </w:pPr>
      <w:r w:rsidRPr="002767C9">
        <w:rPr>
          <w:rFonts w:ascii="Times New Roman" w:eastAsiaTheme="minorEastAsia" w:hAnsi="Times New Roman" w:cs="Times New Roman"/>
          <w:lang w:eastAsia="en-GB"/>
        </w:rPr>
        <w:t>A prejudice or bias in favour of the interests of members of one's own species and against those of members of other species.</w:t>
      </w:r>
      <w:r w:rsidR="0041295B">
        <w:rPr>
          <w:rFonts w:ascii="Times New Roman" w:eastAsiaTheme="minorEastAsia" w:hAnsi="Times New Roman" w:cs="Times New Roman"/>
          <w:lang w:eastAsia="en-GB"/>
        </w:rPr>
        <w:t xml:space="preserve"> </w:t>
      </w:r>
      <w:r w:rsidRPr="002767C9">
        <w:rPr>
          <w:rFonts w:ascii="Times New Roman" w:eastAsiaTheme="minorEastAsia" w:hAnsi="Times New Roman" w:cs="Times New Roman"/>
          <w:lang w:eastAsia="en-GB"/>
        </w:rPr>
        <w:t xml:space="preserve">(Singer, </w:t>
      </w:r>
      <w:r w:rsidR="000C3235">
        <w:rPr>
          <w:rFonts w:ascii="Times New Roman" w:eastAsiaTheme="minorEastAsia" w:hAnsi="Times New Roman" w:cs="Times New Roman"/>
          <w:lang w:eastAsia="en-GB"/>
        </w:rPr>
        <w:t>pg 7</w:t>
      </w:r>
      <w:r w:rsidRPr="002767C9">
        <w:rPr>
          <w:rFonts w:ascii="Times New Roman" w:eastAsiaTheme="minorEastAsia" w:hAnsi="Times New Roman" w:cs="Times New Roman"/>
          <w:lang w:eastAsia="en-GB"/>
        </w:rPr>
        <w:t>, 197</w:t>
      </w:r>
      <w:r w:rsidR="00764CD9">
        <w:rPr>
          <w:rFonts w:ascii="Times New Roman" w:eastAsiaTheme="minorEastAsia" w:hAnsi="Times New Roman" w:cs="Times New Roman"/>
          <w:lang w:eastAsia="en-GB"/>
        </w:rPr>
        <w:t>6</w:t>
      </w:r>
      <w:r w:rsidRPr="002767C9">
        <w:rPr>
          <w:rFonts w:ascii="Times New Roman" w:eastAsiaTheme="minorEastAsia" w:hAnsi="Times New Roman" w:cs="Times New Roman"/>
          <w:lang w:eastAsia="en-GB"/>
        </w:rPr>
        <w:t>)</w:t>
      </w:r>
    </w:p>
    <w:p w14:paraId="1363C607" w14:textId="5334AF10" w:rsidR="00C41BA3" w:rsidRPr="002767C9" w:rsidRDefault="00C41BA3" w:rsidP="00C41BA3">
      <w:pPr>
        <w:widowControl w:val="0"/>
        <w:autoSpaceDE w:val="0"/>
        <w:autoSpaceDN w:val="0"/>
        <w:adjustRightInd w:val="0"/>
        <w:rPr>
          <w:rFonts w:ascii="Times New Roman" w:eastAsiaTheme="minorEastAsia" w:hAnsi="Times New Roman" w:cs="Times New Roman"/>
          <w:sz w:val="24"/>
          <w:lang w:eastAsia="en-GB"/>
        </w:rPr>
      </w:pPr>
      <w:r w:rsidRPr="002767C9">
        <w:rPr>
          <w:rFonts w:ascii="Times New Roman" w:eastAsiaTheme="minorEastAsia" w:hAnsi="Times New Roman" w:cs="Times New Roman"/>
          <w:sz w:val="24"/>
          <w:lang w:eastAsia="en-GB"/>
        </w:rPr>
        <w:t>Singer sees our attitud</w:t>
      </w:r>
      <w:r w:rsidR="0041295B">
        <w:rPr>
          <w:rFonts w:ascii="Times New Roman" w:eastAsiaTheme="minorEastAsia" w:hAnsi="Times New Roman" w:cs="Times New Roman"/>
          <w:sz w:val="24"/>
          <w:lang w:eastAsia="en-GB"/>
        </w:rPr>
        <w:t>e towards animals as grossly a</w:t>
      </w:r>
      <w:r w:rsidRPr="002767C9">
        <w:rPr>
          <w:rFonts w:ascii="Times New Roman" w:eastAsiaTheme="minorEastAsia" w:hAnsi="Times New Roman" w:cs="Times New Roman"/>
          <w:sz w:val="24"/>
          <w:lang w:eastAsia="en-GB"/>
        </w:rPr>
        <w:t xml:space="preserve">moral. For </w:t>
      </w:r>
      <w:r w:rsidRPr="001C64F4">
        <w:rPr>
          <w:rFonts w:ascii="Times New Roman" w:eastAsiaTheme="minorEastAsia" w:hAnsi="Times New Roman" w:cs="Times New Roman"/>
          <w:noProof/>
          <w:sz w:val="24"/>
          <w:lang w:eastAsia="en-GB"/>
        </w:rPr>
        <w:t>Singer</w:t>
      </w:r>
      <w:r w:rsidR="001C64F4">
        <w:rPr>
          <w:rFonts w:ascii="Times New Roman" w:eastAsiaTheme="minorEastAsia" w:hAnsi="Times New Roman" w:cs="Times New Roman"/>
          <w:noProof/>
          <w:sz w:val="24"/>
          <w:lang w:eastAsia="en-GB"/>
        </w:rPr>
        <w:t>,</w:t>
      </w:r>
      <w:r w:rsidRPr="002767C9">
        <w:rPr>
          <w:rFonts w:ascii="Times New Roman" w:eastAsiaTheme="minorEastAsia" w:hAnsi="Times New Roman" w:cs="Times New Roman"/>
          <w:sz w:val="24"/>
          <w:lang w:eastAsia="en-GB"/>
        </w:rPr>
        <w:t xml:space="preserve"> there should be no difference between the treatment of us or the treatment of an animal. He asserts that once something has the capability to have needs and desires, then it is sentient. Any sentient creature to Singer is; ‘the hero of its life story’.</w:t>
      </w:r>
    </w:p>
    <w:p w14:paraId="009B1F4A" w14:textId="2DA0A634" w:rsidR="00E71219" w:rsidRPr="002767C9" w:rsidRDefault="001D6C14" w:rsidP="001D6C14">
      <w:pPr>
        <w:widowControl w:val="0"/>
        <w:autoSpaceDE w:val="0"/>
        <w:autoSpaceDN w:val="0"/>
        <w:adjustRightInd w:val="0"/>
        <w:spacing w:line="240" w:lineRule="auto"/>
        <w:ind w:left="720"/>
        <w:rPr>
          <w:rFonts w:ascii="Times New Roman" w:eastAsiaTheme="minorEastAsia" w:hAnsi="Times New Roman" w:cs="Times New Roman"/>
          <w:lang w:eastAsia="en-GB"/>
        </w:rPr>
      </w:pPr>
      <w:r w:rsidRPr="002767C9">
        <w:rPr>
          <w:rFonts w:ascii="Times New Roman" w:eastAsiaTheme="minorEastAsia" w:hAnsi="Times New Roman" w:cs="Times New Roman"/>
          <w:lang w:eastAsia="en-GB"/>
        </w:rPr>
        <w:t xml:space="preserve">'It sounds odd to call an animal a person. This oddness may be no more than a symptom of our habit of keeping our own species sharply separated from others. In any </w:t>
      </w:r>
      <w:r w:rsidRPr="001C64F4">
        <w:rPr>
          <w:rFonts w:ascii="Times New Roman" w:eastAsiaTheme="minorEastAsia" w:hAnsi="Times New Roman" w:cs="Times New Roman"/>
          <w:noProof/>
          <w:lang w:eastAsia="en-GB"/>
        </w:rPr>
        <w:t>case</w:t>
      </w:r>
      <w:r w:rsidR="001C64F4">
        <w:rPr>
          <w:rFonts w:ascii="Times New Roman" w:eastAsiaTheme="minorEastAsia" w:hAnsi="Times New Roman" w:cs="Times New Roman"/>
          <w:noProof/>
          <w:lang w:eastAsia="en-GB"/>
        </w:rPr>
        <w:t>,</w:t>
      </w:r>
      <w:r w:rsidRPr="002767C9">
        <w:rPr>
          <w:rFonts w:ascii="Times New Roman" w:eastAsiaTheme="minorEastAsia" w:hAnsi="Times New Roman" w:cs="Times New Roman"/>
          <w:lang w:eastAsia="en-GB"/>
        </w:rPr>
        <w:t xml:space="preserve"> we can avoid the linguistic oddness by rephrasing the question in accordance with our definition of 'person'. What we are really asking is whether any nonhuman animals are rational and self-conscious beings aware of themselves as distinct entities with a past and a future' (Singer, pg 93-94, 1987)</w:t>
      </w:r>
    </w:p>
    <w:p w14:paraId="5557BEB5" w14:textId="7AE21980" w:rsidR="001D6C14" w:rsidRPr="002767C9" w:rsidRDefault="001D6C14" w:rsidP="001D6C14">
      <w:pPr>
        <w:widowControl w:val="0"/>
        <w:autoSpaceDE w:val="0"/>
        <w:autoSpaceDN w:val="0"/>
        <w:adjustRightInd w:val="0"/>
        <w:rPr>
          <w:rFonts w:ascii="Times New Roman" w:eastAsiaTheme="minorEastAsia" w:hAnsi="Times New Roman" w:cs="Times New Roman"/>
          <w:sz w:val="24"/>
          <w:lang w:eastAsia="en-GB"/>
        </w:rPr>
      </w:pPr>
      <w:r w:rsidRPr="002767C9">
        <w:rPr>
          <w:rFonts w:ascii="Times New Roman" w:eastAsiaTheme="minorEastAsia" w:hAnsi="Times New Roman" w:cs="Times New Roman"/>
          <w:lang w:eastAsia="en-GB"/>
        </w:rPr>
        <w:tab/>
      </w:r>
      <w:r w:rsidR="0041295B">
        <w:rPr>
          <w:rFonts w:ascii="Times New Roman" w:eastAsiaTheme="minorEastAsia" w:hAnsi="Times New Roman" w:cs="Times New Roman"/>
          <w:sz w:val="24"/>
          <w:lang w:eastAsia="en-GB"/>
        </w:rPr>
        <w:t>Singer</w:t>
      </w:r>
      <w:r w:rsidRPr="002767C9">
        <w:rPr>
          <w:rFonts w:ascii="Times New Roman" w:eastAsiaTheme="minorEastAsia" w:hAnsi="Times New Roman" w:cs="Times New Roman"/>
          <w:sz w:val="24"/>
          <w:lang w:eastAsia="en-GB"/>
        </w:rPr>
        <w:t xml:space="preserve"> believes that our distinction between the statuses animals and humans is no more morally correct than the idea that there is</w:t>
      </w:r>
      <w:r w:rsidR="001C64F4">
        <w:rPr>
          <w:rFonts w:ascii="Times New Roman" w:eastAsiaTheme="minorEastAsia" w:hAnsi="Times New Roman" w:cs="Times New Roman"/>
          <w:sz w:val="24"/>
          <w:lang w:eastAsia="en-GB"/>
        </w:rPr>
        <w:t xml:space="preserve"> a</w:t>
      </w:r>
      <w:r w:rsidRPr="002767C9">
        <w:rPr>
          <w:rFonts w:ascii="Times New Roman" w:eastAsiaTheme="minorEastAsia" w:hAnsi="Times New Roman" w:cs="Times New Roman"/>
          <w:sz w:val="24"/>
          <w:lang w:eastAsia="en-GB"/>
        </w:rPr>
        <w:t xml:space="preserve"> </w:t>
      </w:r>
      <w:r w:rsidRPr="001C64F4">
        <w:rPr>
          <w:rFonts w:ascii="Times New Roman" w:eastAsiaTheme="minorEastAsia" w:hAnsi="Times New Roman" w:cs="Times New Roman"/>
          <w:noProof/>
          <w:sz w:val="24"/>
          <w:lang w:eastAsia="en-GB"/>
        </w:rPr>
        <w:t>status</w:t>
      </w:r>
      <w:r w:rsidRPr="002767C9">
        <w:rPr>
          <w:rFonts w:ascii="Times New Roman" w:eastAsiaTheme="minorEastAsia" w:hAnsi="Times New Roman" w:cs="Times New Roman"/>
          <w:sz w:val="24"/>
          <w:lang w:eastAsia="en-GB"/>
        </w:rPr>
        <w:t xml:space="preserve"> hierarchy between men and women or between </w:t>
      </w:r>
      <w:r w:rsidR="002767C9" w:rsidRPr="002767C9">
        <w:rPr>
          <w:rFonts w:ascii="Times New Roman" w:eastAsiaTheme="minorEastAsia" w:hAnsi="Times New Roman" w:cs="Times New Roman"/>
          <w:sz w:val="24"/>
          <w:lang w:eastAsia="en-GB"/>
        </w:rPr>
        <w:t>peoples</w:t>
      </w:r>
      <w:r w:rsidRPr="002767C9">
        <w:rPr>
          <w:rFonts w:ascii="Times New Roman" w:eastAsiaTheme="minorEastAsia" w:hAnsi="Times New Roman" w:cs="Times New Roman"/>
          <w:sz w:val="24"/>
          <w:lang w:eastAsia="en-GB"/>
        </w:rPr>
        <w:t xml:space="preserve"> of different ethnicities. He believes that our treatment of animals is wrong and should be rectified as soon as possible. He does</w:t>
      </w:r>
      <w:r w:rsidR="0041295B">
        <w:rPr>
          <w:rFonts w:ascii="Times New Roman" w:eastAsiaTheme="minorEastAsia" w:hAnsi="Times New Roman" w:cs="Times New Roman"/>
          <w:sz w:val="24"/>
          <w:lang w:eastAsia="en-GB"/>
        </w:rPr>
        <w:t xml:space="preserve"> no</w:t>
      </w:r>
      <w:r w:rsidRPr="002767C9">
        <w:rPr>
          <w:rFonts w:ascii="Times New Roman" w:eastAsiaTheme="minorEastAsia" w:hAnsi="Times New Roman" w:cs="Times New Roman"/>
          <w:sz w:val="24"/>
          <w:lang w:eastAsia="en-GB"/>
        </w:rPr>
        <w:t>t</w:t>
      </w:r>
      <w:r w:rsidR="0041295B">
        <w:rPr>
          <w:rFonts w:ascii="Times New Roman" w:eastAsiaTheme="minorEastAsia" w:hAnsi="Times New Roman" w:cs="Times New Roman"/>
          <w:sz w:val="24"/>
          <w:lang w:eastAsia="en-GB"/>
        </w:rPr>
        <w:t xml:space="preserve"> </w:t>
      </w:r>
      <w:r w:rsidRPr="002767C9">
        <w:rPr>
          <w:rFonts w:ascii="Times New Roman" w:eastAsiaTheme="minorEastAsia" w:hAnsi="Times New Roman" w:cs="Times New Roman"/>
          <w:sz w:val="24"/>
          <w:lang w:eastAsia="en-GB"/>
        </w:rPr>
        <w:t>just mean the killing of animals and the eating of meat</w:t>
      </w:r>
      <w:r w:rsidR="000C50E0">
        <w:rPr>
          <w:rFonts w:ascii="Times New Roman" w:eastAsiaTheme="minorEastAsia" w:hAnsi="Times New Roman" w:cs="Times New Roman"/>
          <w:sz w:val="24"/>
          <w:lang w:eastAsia="en-GB"/>
        </w:rPr>
        <w:t>,</w:t>
      </w:r>
      <w:r w:rsidR="00AC6538">
        <w:rPr>
          <w:rFonts w:ascii="Times New Roman" w:eastAsiaTheme="minorEastAsia" w:hAnsi="Times New Roman" w:cs="Times New Roman"/>
          <w:sz w:val="24"/>
          <w:lang w:eastAsia="en-GB"/>
        </w:rPr>
        <w:t xml:space="preserve"> </w:t>
      </w:r>
      <w:r w:rsidR="0041295B">
        <w:rPr>
          <w:rFonts w:ascii="Times New Roman" w:eastAsiaTheme="minorEastAsia" w:hAnsi="Times New Roman" w:cs="Times New Roman"/>
          <w:noProof/>
          <w:sz w:val="24"/>
          <w:lang w:eastAsia="en-GB"/>
        </w:rPr>
        <w:t>but also</w:t>
      </w:r>
      <w:r w:rsidR="0041295B">
        <w:rPr>
          <w:rFonts w:ascii="Times New Roman" w:eastAsiaTheme="minorEastAsia" w:hAnsi="Times New Roman" w:cs="Times New Roman"/>
          <w:sz w:val="24"/>
          <w:lang w:eastAsia="en-GB"/>
        </w:rPr>
        <w:t xml:space="preserve">, it is our conduct in </w:t>
      </w:r>
      <w:r w:rsidR="00AC6538">
        <w:rPr>
          <w:rFonts w:ascii="Times New Roman" w:eastAsiaTheme="minorEastAsia" w:hAnsi="Times New Roman" w:cs="Times New Roman"/>
          <w:sz w:val="24"/>
          <w:lang w:eastAsia="en-GB"/>
        </w:rPr>
        <w:t xml:space="preserve">these things that </w:t>
      </w:r>
      <w:r w:rsidR="0041295B">
        <w:rPr>
          <w:rFonts w:ascii="Times New Roman" w:eastAsiaTheme="minorEastAsia" w:hAnsi="Times New Roman" w:cs="Times New Roman"/>
          <w:sz w:val="24"/>
          <w:lang w:eastAsia="en-GB"/>
        </w:rPr>
        <w:lastRenderedPageBreak/>
        <w:t>Singer takes issue</w:t>
      </w:r>
      <w:r w:rsidR="00AC6538">
        <w:rPr>
          <w:rFonts w:ascii="Times New Roman" w:eastAsiaTheme="minorEastAsia" w:hAnsi="Times New Roman" w:cs="Times New Roman"/>
          <w:sz w:val="24"/>
          <w:lang w:eastAsia="en-GB"/>
        </w:rPr>
        <w:t xml:space="preserve"> with</w:t>
      </w:r>
      <w:r w:rsidRPr="002767C9">
        <w:rPr>
          <w:rFonts w:ascii="Times New Roman" w:eastAsiaTheme="minorEastAsia" w:hAnsi="Times New Roman" w:cs="Times New Roman"/>
          <w:sz w:val="24"/>
          <w:lang w:eastAsia="en-GB"/>
        </w:rPr>
        <w:t>. Singer takes a hard</w:t>
      </w:r>
      <w:r w:rsidR="0041295B">
        <w:rPr>
          <w:rFonts w:ascii="Times New Roman" w:eastAsiaTheme="minorEastAsia" w:hAnsi="Times New Roman" w:cs="Times New Roman"/>
          <w:sz w:val="24"/>
          <w:lang w:eastAsia="en-GB"/>
        </w:rPr>
        <w:t>-line</w:t>
      </w:r>
      <w:r w:rsidRPr="002767C9">
        <w:rPr>
          <w:rFonts w:ascii="Times New Roman" w:eastAsiaTheme="minorEastAsia" w:hAnsi="Times New Roman" w:cs="Times New Roman"/>
          <w:sz w:val="24"/>
          <w:lang w:eastAsia="en-GB"/>
        </w:rPr>
        <w:t xml:space="preserve"> stance arguing that using animals </w:t>
      </w:r>
      <w:r w:rsidR="0041295B">
        <w:rPr>
          <w:rFonts w:ascii="Times New Roman" w:eastAsiaTheme="minorEastAsia" w:hAnsi="Times New Roman" w:cs="Times New Roman"/>
          <w:sz w:val="24"/>
          <w:lang w:eastAsia="en-GB"/>
        </w:rPr>
        <w:t>for farming and manual labour, o</w:t>
      </w:r>
      <w:r w:rsidRPr="002767C9">
        <w:rPr>
          <w:rFonts w:ascii="Times New Roman" w:eastAsiaTheme="minorEastAsia" w:hAnsi="Times New Roman" w:cs="Times New Roman"/>
          <w:sz w:val="24"/>
          <w:lang w:eastAsia="en-GB"/>
        </w:rPr>
        <w:t>r even keeping them as domestic pets</w:t>
      </w:r>
      <w:r w:rsidR="0041295B">
        <w:rPr>
          <w:rFonts w:ascii="Times New Roman" w:eastAsiaTheme="minorEastAsia" w:hAnsi="Times New Roman" w:cs="Times New Roman"/>
          <w:sz w:val="24"/>
          <w:lang w:eastAsia="en-GB"/>
        </w:rPr>
        <w:t>, is in conflict with their</w:t>
      </w:r>
      <w:r w:rsidRPr="002767C9">
        <w:rPr>
          <w:rFonts w:ascii="Times New Roman" w:eastAsiaTheme="minorEastAsia" w:hAnsi="Times New Roman" w:cs="Times New Roman"/>
          <w:sz w:val="24"/>
          <w:lang w:eastAsia="en-GB"/>
        </w:rPr>
        <w:t xml:space="preserve"> rights. It is in conflict with their personal freedoms. They should have a right as well as any ot</w:t>
      </w:r>
      <w:r w:rsidR="00E05E6E">
        <w:rPr>
          <w:rFonts w:ascii="Times New Roman" w:eastAsiaTheme="minorEastAsia" w:hAnsi="Times New Roman" w:cs="Times New Roman"/>
          <w:sz w:val="24"/>
          <w:lang w:eastAsia="en-GB"/>
        </w:rPr>
        <w:t>her human does to live for their</w:t>
      </w:r>
      <w:r w:rsidRPr="002767C9">
        <w:rPr>
          <w:rFonts w:ascii="Times New Roman" w:eastAsiaTheme="minorEastAsia" w:hAnsi="Times New Roman" w:cs="Times New Roman"/>
          <w:sz w:val="24"/>
          <w:lang w:eastAsia="en-GB"/>
        </w:rPr>
        <w:t xml:space="preserve"> own volitions and not be used solely for the benefit of human beings. </w:t>
      </w:r>
    </w:p>
    <w:p w14:paraId="1C0A7F9A" w14:textId="5B7B0381" w:rsidR="001D6C14" w:rsidRPr="002767C9" w:rsidRDefault="001D6C14" w:rsidP="001D6C14">
      <w:pPr>
        <w:widowControl w:val="0"/>
        <w:autoSpaceDE w:val="0"/>
        <w:autoSpaceDN w:val="0"/>
        <w:adjustRightInd w:val="0"/>
        <w:spacing w:line="240" w:lineRule="auto"/>
        <w:ind w:left="720"/>
        <w:rPr>
          <w:rFonts w:ascii="Times New Roman" w:eastAsiaTheme="minorEastAsia" w:hAnsi="Times New Roman" w:cs="Times New Roman"/>
          <w:lang w:eastAsia="en-GB"/>
        </w:rPr>
      </w:pPr>
      <w:r w:rsidRPr="002767C9">
        <w:rPr>
          <w:rFonts w:ascii="Times New Roman" w:eastAsiaTheme="minorEastAsia" w:hAnsi="Times New Roman" w:cs="Times New Roman"/>
          <w:lang w:eastAsia="en-GB"/>
        </w:rPr>
        <w:t>To protest about bullfighting in Spain, the eating of dogs in South Korea, or the slaughter of baby seals in Canada while continuing to eat eggs from hens who have spent their lives crammed into cages, or veal from calves who have been deprived of their mothers, their proper diet, and the freedom to lie down with their legs extended, is like denouncing apartheid in South Africa while asking your neighbours not to sell their houses to blacks.”  (Singer,</w:t>
      </w:r>
      <w:r w:rsidR="00106090">
        <w:rPr>
          <w:rFonts w:ascii="Times New Roman" w:eastAsiaTheme="minorEastAsia" w:hAnsi="Times New Roman" w:cs="Times New Roman"/>
          <w:lang w:eastAsia="en-GB"/>
        </w:rPr>
        <w:t xml:space="preserve">175-176, </w:t>
      </w:r>
      <w:r w:rsidR="00764CD9">
        <w:rPr>
          <w:rFonts w:ascii="Times New Roman" w:eastAsiaTheme="minorEastAsia" w:hAnsi="Times New Roman" w:cs="Times New Roman"/>
          <w:lang w:eastAsia="en-GB"/>
        </w:rPr>
        <w:t>1976</w:t>
      </w:r>
      <w:r w:rsidRPr="002767C9">
        <w:rPr>
          <w:rFonts w:ascii="Times New Roman" w:eastAsiaTheme="minorEastAsia" w:hAnsi="Times New Roman" w:cs="Times New Roman"/>
          <w:lang w:eastAsia="en-GB"/>
        </w:rPr>
        <w:t>)</w:t>
      </w:r>
    </w:p>
    <w:p w14:paraId="56CF437E" w14:textId="430BFC61" w:rsidR="002767C9" w:rsidRDefault="002767C9" w:rsidP="002767C9">
      <w:pPr>
        <w:widowControl w:val="0"/>
        <w:autoSpaceDE w:val="0"/>
        <w:autoSpaceDN w:val="0"/>
        <w:adjustRightInd w:val="0"/>
        <w:rPr>
          <w:rFonts w:ascii="Times New Roman" w:eastAsiaTheme="minorEastAsia" w:hAnsi="Times New Roman" w:cs="Times New Roman"/>
          <w:sz w:val="24"/>
          <w:lang w:eastAsia="en-GB"/>
        </w:rPr>
      </w:pPr>
      <w:r>
        <w:rPr>
          <w:rFonts w:ascii="Times New Roman" w:eastAsiaTheme="minorEastAsia" w:hAnsi="Times New Roman" w:cs="Times New Roman"/>
          <w:sz w:val="24"/>
          <w:lang w:eastAsia="en-GB"/>
        </w:rPr>
        <w:t>Singer does however not advocate for a purely ve</w:t>
      </w:r>
      <w:r w:rsidR="00E05E6E">
        <w:rPr>
          <w:rFonts w:ascii="Times New Roman" w:eastAsiaTheme="minorEastAsia" w:hAnsi="Times New Roman" w:cs="Times New Roman"/>
          <w:sz w:val="24"/>
          <w:lang w:eastAsia="en-GB"/>
        </w:rPr>
        <w:t>gan world, but</w:t>
      </w:r>
      <w:r>
        <w:rPr>
          <w:rFonts w:ascii="Times New Roman" w:eastAsiaTheme="minorEastAsia" w:hAnsi="Times New Roman" w:cs="Times New Roman"/>
          <w:sz w:val="24"/>
          <w:lang w:eastAsia="en-GB"/>
        </w:rPr>
        <w:t xml:space="preserve"> one </w:t>
      </w:r>
      <w:r w:rsidRPr="001C64F4">
        <w:rPr>
          <w:rFonts w:ascii="Times New Roman" w:eastAsiaTheme="minorEastAsia" w:hAnsi="Times New Roman" w:cs="Times New Roman"/>
          <w:noProof/>
          <w:sz w:val="24"/>
          <w:lang w:eastAsia="en-GB"/>
        </w:rPr>
        <w:t>w</w:t>
      </w:r>
      <w:r w:rsidR="001C64F4" w:rsidRPr="001C64F4">
        <w:rPr>
          <w:rFonts w:ascii="Times New Roman" w:eastAsiaTheme="minorEastAsia" w:hAnsi="Times New Roman" w:cs="Times New Roman"/>
          <w:noProof/>
          <w:sz w:val="24"/>
          <w:lang w:eastAsia="en-GB"/>
        </w:rPr>
        <w:t>h</w:t>
      </w:r>
      <w:r w:rsidRPr="001C64F4">
        <w:rPr>
          <w:rFonts w:ascii="Times New Roman" w:eastAsiaTheme="minorEastAsia" w:hAnsi="Times New Roman" w:cs="Times New Roman"/>
          <w:noProof/>
          <w:sz w:val="24"/>
          <w:lang w:eastAsia="en-GB"/>
        </w:rPr>
        <w:t>ere</w:t>
      </w:r>
      <w:r w:rsidR="00E05E6E">
        <w:rPr>
          <w:rFonts w:ascii="Times New Roman" w:eastAsiaTheme="minorEastAsia" w:hAnsi="Times New Roman" w:cs="Times New Roman"/>
          <w:sz w:val="24"/>
          <w:lang w:eastAsia="en-GB"/>
        </w:rPr>
        <w:t xml:space="preserve"> we cut down our meat intake</w:t>
      </w:r>
      <w:r>
        <w:rPr>
          <w:rFonts w:ascii="Times New Roman" w:eastAsiaTheme="minorEastAsia" w:hAnsi="Times New Roman" w:cs="Times New Roman"/>
          <w:sz w:val="24"/>
          <w:lang w:eastAsia="en-GB"/>
        </w:rPr>
        <w:t xml:space="preserve"> considerably. Singer would argue that meat could be con</w:t>
      </w:r>
      <w:r w:rsidR="00E05E6E">
        <w:rPr>
          <w:rFonts w:ascii="Times New Roman" w:eastAsiaTheme="minorEastAsia" w:hAnsi="Times New Roman" w:cs="Times New Roman"/>
          <w:sz w:val="24"/>
          <w:lang w:eastAsia="en-GB"/>
        </w:rPr>
        <w:t>sumed if the animal d</w:t>
      </w:r>
      <w:r>
        <w:rPr>
          <w:rFonts w:ascii="Times New Roman" w:eastAsiaTheme="minorEastAsia" w:hAnsi="Times New Roman" w:cs="Times New Roman"/>
          <w:sz w:val="24"/>
          <w:lang w:eastAsia="en-GB"/>
        </w:rPr>
        <w:t>ied a death that was free of suffering and was allowed to roam freely throughout its life. Also, he argues that eating eggs and dri</w:t>
      </w:r>
      <w:r w:rsidR="00E05E6E">
        <w:rPr>
          <w:rFonts w:ascii="Times New Roman" w:eastAsiaTheme="minorEastAsia" w:hAnsi="Times New Roman" w:cs="Times New Roman"/>
          <w:sz w:val="24"/>
          <w:lang w:eastAsia="en-GB"/>
        </w:rPr>
        <w:t>nking milk is perfectly fine. As</w:t>
      </w:r>
      <w:r>
        <w:rPr>
          <w:rFonts w:ascii="Times New Roman" w:eastAsiaTheme="minorEastAsia" w:hAnsi="Times New Roman" w:cs="Times New Roman"/>
          <w:sz w:val="24"/>
          <w:lang w:eastAsia="en-GB"/>
        </w:rPr>
        <w:t xml:space="preserve"> long as you are not eating the eggs of battery farmed chickens</w:t>
      </w:r>
      <w:r w:rsidR="00E05E6E">
        <w:rPr>
          <w:rFonts w:ascii="Times New Roman" w:eastAsiaTheme="minorEastAsia" w:hAnsi="Times New Roman" w:cs="Times New Roman"/>
          <w:sz w:val="24"/>
          <w:lang w:eastAsia="en-GB"/>
        </w:rPr>
        <w:t>, that is</w:t>
      </w:r>
      <w:r>
        <w:rPr>
          <w:rFonts w:ascii="Times New Roman" w:eastAsiaTheme="minorEastAsia" w:hAnsi="Times New Roman" w:cs="Times New Roman"/>
          <w:sz w:val="24"/>
          <w:lang w:eastAsia="en-GB"/>
        </w:rPr>
        <w:t>. Animals should have rights to live freely.</w:t>
      </w:r>
    </w:p>
    <w:p w14:paraId="63FFD739" w14:textId="42E2F900" w:rsidR="002767C9" w:rsidRDefault="002767C9" w:rsidP="002767C9">
      <w:pPr>
        <w:widowControl w:val="0"/>
        <w:autoSpaceDE w:val="0"/>
        <w:autoSpaceDN w:val="0"/>
        <w:adjustRightInd w:val="0"/>
        <w:rPr>
          <w:rFonts w:ascii="Times New Roman" w:eastAsiaTheme="minorEastAsia" w:hAnsi="Times New Roman" w:cs="Times New Roman"/>
          <w:sz w:val="24"/>
          <w:lang w:eastAsia="en-GB"/>
        </w:rPr>
      </w:pPr>
      <w:r>
        <w:rPr>
          <w:rFonts w:ascii="Times New Roman" w:eastAsiaTheme="minorEastAsia" w:hAnsi="Times New Roman" w:cs="Times New Roman"/>
          <w:sz w:val="24"/>
          <w:lang w:eastAsia="en-GB"/>
        </w:rPr>
        <w:tab/>
        <w:t>Looking at this argument</w:t>
      </w:r>
      <w:r w:rsidR="00E05E6E">
        <w:rPr>
          <w:rFonts w:ascii="Times New Roman" w:eastAsiaTheme="minorEastAsia" w:hAnsi="Times New Roman" w:cs="Times New Roman"/>
          <w:sz w:val="24"/>
          <w:lang w:eastAsia="en-GB"/>
        </w:rPr>
        <w:t>, Singer contends</w:t>
      </w:r>
      <w:r>
        <w:rPr>
          <w:rFonts w:ascii="Times New Roman" w:eastAsiaTheme="minorEastAsia" w:hAnsi="Times New Roman" w:cs="Times New Roman"/>
          <w:sz w:val="24"/>
          <w:lang w:eastAsia="en-GB"/>
        </w:rPr>
        <w:t xml:space="preserve"> that we should have the attitude towards anything that shows signs of having desires and sentience;</w:t>
      </w:r>
    </w:p>
    <w:p w14:paraId="14472660" w14:textId="187759C8" w:rsidR="001D6C14" w:rsidRPr="002767C9" w:rsidRDefault="002767C9" w:rsidP="002767C9">
      <w:pPr>
        <w:widowControl w:val="0"/>
        <w:autoSpaceDE w:val="0"/>
        <w:autoSpaceDN w:val="0"/>
        <w:adjustRightInd w:val="0"/>
        <w:spacing w:line="240" w:lineRule="auto"/>
        <w:ind w:left="720"/>
        <w:rPr>
          <w:rFonts w:ascii="Times New Roman" w:eastAsiaTheme="minorEastAsia" w:hAnsi="Times New Roman" w:cs="Times New Roman"/>
          <w:lang w:eastAsia="en-GB"/>
        </w:rPr>
      </w:pPr>
      <w:bookmarkStart w:id="1" w:name="_Hlk507185095"/>
      <w:r w:rsidRPr="002767C9">
        <w:rPr>
          <w:rFonts w:ascii="Times New Roman" w:eastAsiaTheme="minorEastAsia" w:hAnsi="Times New Roman" w:cs="Times New Roman"/>
          <w:lang w:eastAsia="en-GB"/>
        </w:rPr>
        <w:t xml:space="preserve">'It sounds odd to call an animal a person. This oddness may be no more than a symptom of our habit of keeping our own species sharply separated from others. In any </w:t>
      </w:r>
      <w:r w:rsidRPr="001C64F4">
        <w:rPr>
          <w:rFonts w:ascii="Times New Roman" w:eastAsiaTheme="minorEastAsia" w:hAnsi="Times New Roman" w:cs="Times New Roman"/>
          <w:noProof/>
          <w:lang w:eastAsia="en-GB"/>
        </w:rPr>
        <w:t>case</w:t>
      </w:r>
      <w:r w:rsidR="001C64F4">
        <w:rPr>
          <w:rFonts w:ascii="Times New Roman" w:eastAsiaTheme="minorEastAsia" w:hAnsi="Times New Roman" w:cs="Times New Roman"/>
          <w:noProof/>
          <w:lang w:eastAsia="en-GB"/>
        </w:rPr>
        <w:t>,</w:t>
      </w:r>
      <w:r w:rsidRPr="002767C9">
        <w:rPr>
          <w:rFonts w:ascii="Times New Roman" w:eastAsiaTheme="minorEastAsia" w:hAnsi="Times New Roman" w:cs="Times New Roman"/>
          <w:lang w:eastAsia="en-GB"/>
        </w:rPr>
        <w:t xml:space="preserve"> we can avoid the linguistic oddness by rephrasing the question in accordance with our definition of 'person'. What we are really asking is whether any nonhuman animals are rational and self-conscious beings aware of themselves as distinct entities with a past and a future'</w:t>
      </w:r>
      <w:r w:rsidR="00E05E6E">
        <w:rPr>
          <w:rFonts w:ascii="Times New Roman" w:eastAsiaTheme="minorEastAsia" w:hAnsi="Times New Roman" w:cs="Times New Roman"/>
          <w:lang w:eastAsia="en-GB"/>
        </w:rPr>
        <w:t>.</w:t>
      </w:r>
      <w:r w:rsidRPr="002767C9">
        <w:rPr>
          <w:rFonts w:ascii="Times New Roman" w:eastAsiaTheme="minorEastAsia" w:hAnsi="Times New Roman" w:cs="Times New Roman"/>
          <w:lang w:eastAsia="en-GB"/>
        </w:rPr>
        <w:t xml:space="preserve"> (Singer, pg 93-94, 1987)</w:t>
      </w:r>
      <w:bookmarkEnd w:id="1"/>
    </w:p>
    <w:p w14:paraId="41FF5D1E" w14:textId="15709337" w:rsidR="002767C9" w:rsidRDefault="002767C9" w:rsidP="002767C9">
      <w:pPr>
        <w:widowControl w:val="0"/>
        <w:autoSpaceDE w:val="0"/>
        <w:autoSpaceDN w:val="0"/>
        <w:adjustRightInd w:val="0"/>
        <w:spacing w:line="240" w:lineRule="auto"/>
        <w:rPr>
          <w:rFonts w:ascii="Times New Roman" w:eastAsiaTheme="minorEastAsia" w:hAnsi="Times New Roman" w:cs="Times New Roman"/>
          <w:sz w:val="24"/>
          <w:lang w:eastAsia="en-GB"/>
        </w:rPr>
      </w:pPr>
      <w:r>
        <w:rPr>
          <w:rFonts w:ascii="Times New Roman" w:eastAsiaTheme="minorEastAsia" w:hAnsi="Times New Roman" w:cs="Times New Roman"/>
          <w:sz w:val="24"/>
          <w:lang w:eastAsia="en-GB"/>
        </w:rPr>
        <w:tab/>
      </w:r>
      <w:r w:rsidRPr="00106AD2">
        <w:rPr>
          <w:rFonts w:ascii="Times New Roman" w:eastAsiaTheme="minorEastAsia" w:hAnsi="Times New Roman" w:cs="Times New Roman"/>
          <w:noProof/>
          <w:sz w:val="24"/>
          <w:lang w:eastAsia="en-GB"/>
        </w:rPr>
        <w:t>Singer</w:t>
      </w:r>
      <w:r>
        <w:rPr>
          <w:rFonts w:ascii="Times New Roman" w:eastAsiaTheme="minorEastAsia" w:hAnsi="Times New Roman" w:cs="Times New Roman"/>
          <w:sz w:val="24"/>
          <w:lang w:eastAsia="en-GB"/>
        </w:rPr>
        <w:t xml:space="preserve"> looks at the different a</w:t>
      </w:r>
      <w:r w:rsidR="00D3508E">
        <w:rPr>
          <w:rFonts w:ascii="Times New Roman" w:eastAsiaTheme="minorEastAsia" w:hAnsi="Times New Roman" w:cs="Times New Roman"/>
          <w:sz w:val="24"/>
          <w:lang w:eastAsia="en-GB"/>
        </w:rPr>
        <w:t>rguments for sentience, exploring</w:t>
      </w:r>
      <w:r>
        <w:rPr>
          <w:rFonts w:ascii="Times New Roman" w:eastAsiaTheme="minorEastAsia" w:hAnsi="Times New Roman" w:cs="Times New Roman"/>
          <w:sz w:val="24"/>
          <w:lang w:eastAsia="en-GB"/>
        </w:rPr>
        <w:t xml:space="preserve"> the idea that sentience is to do with creating and forming ideas and thoughts. He argues that one way of identifying this is the ability to communicate. Singer points out that </w:t>
      </w:r>
      <w:r w:rsidR="002E4BCC">
        <w:rPr>
          <w:rFonts w:ascii="Times New Roman" w:eastAsiaTheme="minorEastAsia" w:hAnsi="Times New Roman" w:cs="Times New Roman"/>
          <w:sz w:val="24"/>
          <w:lang w:eastAsia="en-GB"/>
        </w:rPr>
        <w:t xml:space="preserve">many animals show the ability to communicate. For </w:t>
      </w:r>
      <w:r w:rsidR="003E137B">
        <w:rPr>
          <w:rFonts w:ascii="Times New Roman" w:eastAsiaTheme="minorEastAsia" w:hAnsi="Times New Roman" w:cs="Times New Roman"/>
          <w:sz w:val="24"/>
          <w:lang w:eastAsia="en-GB"/>
        </w:rPr>
        <w:t>example,</w:t>
      </w:r>
      <w:r w:rsidR="002E4BCC">
        <w:rPr>
          <w:rFonts w:ascii="Times New Roman" w:eastAsiaTheme="minorEastAsia" w:hAnsi="Times New Roman" w:cs="Times New Roman"/>
          <w:sz w:val="24"/>
          <w:lang w:eastAsia="en-GB"/>
        </w:rPr>
        <w:t xml:space="preserve"> bees, w</w:t>
      </w:r>
      <w:r w:rsidR="00D3508E">
        <w:rPr>
          <w:rFonts w:ascii="Times New Roman" w:eastAsiaTheme="minorEastAsia" w:hAnsi="Times New Roman" w:cs="Times New Roman"/>
          <w:sz w:val="24"/>
          <w:lang w:eastAsia="en-GB"/>
        </w:rPr>
        <w:t>h</w:t>
      </w:r>
      <w:r w:rsidR="002E4BCC">
        <w:rPr>
          <w:rFonts w:ascii="Times New Roman" w:eastAsiaTheme="minorEastAsia" w:hAnsi="Times New Roman" w:cs="Times New Roman"/>
          <w:sz w:val="24"/>
          <w:lang w:eastAsia="en-GB"/>
        </w:rPr>
        <w:t xml:space="preserve">ales etc. Singer uses the example of a gorilla named ‘Washoe’ who was taught sign language to show </w:t>
      </w:r>
      <w:r w:rsidR="00D3508E">
        <w:rPr>
          <w:rFonts w:ascii="Times New Roman" w:eastAsiaTheme="minorEastAsia" w:hAnsi="Times New Roman" w:cs="Times New Roman"/>
          <w:sz w:val="24"/>
          <w:lang w:eastAsia="en-GB"/>
        </w:rPr>
        <w:t>that animals have the ability for</w:t>
      </w:r>
      <w:r w:rsidR="002E4BCC">
        <w:rPr>
          <w:rFonts w:ascii="Times New Roman" w:eastAsiaTheme="minorEastAsia" w:hAnsi="Times New Roman" w:cs="Times New Roman"/>
          <w:sz w:val="24"/>
          <w:lang w:eastAsia="en-GB"/>
        </w:rPr>
        <w:t xml:space="preserve"> complex communications;</w:t>
      </w:r>
    </w:p>
    <w:p w14:paraId="2A9390CF" w14:textId="20276DDA" w:rsidR="002E4BCC" w:rsidRDefault="002E4BCC" w:rsidP="002E4BCC">
      <w:pPr>
        <w:widowControl w:val="0"/>
        <w:autoSpaceDE w:val="0"/>
        <w:autoSpaceDN w:val="0"/>
        <w:adjustRightInd w:val="0"/>
        <w:spacing w:line="240" w:lineRule="auto"/>
        <w:ind w:left="720"/>
        <w:rPr>
          <w:rFonts w:ascii="Times New Roman" w:eastAsiaTheme="minorEastAsia" w:hAnsi="Times New Roman" w:cs="Times New Roman"/>
          <w:lang w:eastAsia="en-GB"/>
        </w:rPr>
      </w:pPr>
      <w:r w:rsidRPr="002E4BCC">
        <w:rPr>
          <w:rFonts w:ascii="Times New Roman" w:eastAsiaTheme="minorEastAsia" w:hAnsi="Times New Roman" w:cs="Times New Roman"/>
          <w:lang w:eastAsia="en-GB"/>
        </w:rPr>
        <w:t>'the technique was a striking success. The chimpanzee who they call 'Washoe', now understands about 350 different signs, and is able to use correctly about 150 of them.' (Singer, pg 94, 1987)</w:t>
      </w:r>
    </w:p>
    <w:p w14:paraId="23AE0B14" w14:textId="7F64E879" w:rsidR="00C81C41" w:rsidRDefault="00C81C41" w:rsidP="00C81C41">
      <w:pPr>
        <w:widowControl w:val="0"/>
        <w:autoSpaceDE w:val="0"/>
        <w:autoSpaceDN w:val="0"/>
        <w:adjustRightInd w:val="0"/>
        <w:rPr>
          <w:rFonts w:ascii="Times New Roman" w:eastAsiaTheme="minorEastAsia" w:hAnsi="Times New Roman" w:cs="Times New Roman"/>
          <w:sz w:val="24"/>
          <w:lang w:eastAsia="en-GB"/>
        </w:rPr>
      </w:pPr>
      <w:r>
        <w:rPr>
          <w:rFonts w:ascii="Times New Roman" w:eastAsiaTheme="minorEastAsia" w:hAnsi="Times New Roman" w:cs="Times New Roman"/>
          <w:sz w:val="24"/>
          <w:lang w:eastAsia="en-GB"/>
        </w:rPr>
        <w:t>Singer would go so far as to argue that if an animal can expre</w:t>
      </w:r>
      <w:r w:rsidR="00D3508E">
        <w:rPr>
          <w:rFonts w:ascii="Times New Roman" w:eastAsiaTheme="minorEastAsia" w:hAnsi="Times New Roman" w:cs="Times New Roman"/>
          <w:sz w:val="24"/>
          <w:lang w:eastAsia="en-GB"/>
        </w:rPr>
        <w:t>ss the desire for food or drink, t</w:t>
      </w:r>
      <w:r>
        <w:rPr>
          <w:rFonts w:ascii="Times New Roman" w:eastAsiaTheme="minorEastAsia" w:hAnsi="Times New Roman" w:cs="Times New Roman"/>
          <w:sz w:val="24"/>
          <w:lang w:eastAsia="en-GB"/>
        </w:rPr>
        <w:t>hen it is sentient. He argues that we do not make a distinction between different humans and what rights they are entitled to;</w:t>
      </w:r>
    </w:p>
    <w:p w14:paraId="5AFD35D8" w14:textId="35ADC6C1" w:rsidR="00C81C41" w:rsidRDefault="00C81C41" w:rsidP="00C81C41">
      <w:pPr>
        <w:widowControl w:val="0"/>
        <w:autoSpaceDE w:val="0"/>
        <w:autoSpaceDN w:val="0"/>
        <w:adjustRightInd w:val="0"/>
        <w:spacing w:line="240" w:lineRule="auto"/>
        <w:ind w:left="720"/>
        <w:rPr>
          <w:rFonts w:ascii="Times New Roman" w:eastAsiaTheme="minorEastAsia" w:hAnsi="Times New Roman" w:cs="Times New Roman"/>
          <w:lang w:eastAsia="en-GB"/>
        </w:rPr>
      </w:pPr>
      <w:r w:rsidRPr="00C81C41">
        <w:rPr>
          <w:rFonts w:ascii="Times New Roman" w:eastAsiaTheme="minorEastAsia" w:hAnsi="Times New Roman" w:cs="Times New Roman"/>
          <w:lang w:eastAsia="en-GB"/>
        </w:rPr>
        <w:t xml:space="preserve">“If possessing a higher degree of intelligence does not entitle one human to use another for his or her own ends, how can it entitle humans to exploit non-humans?” </w:t>
      </w:r>
      <w:r>
        <w:rPr>
          <w:rFonts w:ascii="Times New Roman" w:eastAsiaTheme="minorEastAsia" w:hAnsi="Times New Roman" w:cs="Times New Roman"/>
          <w:lang w:eastAsia="en-GB"/>
        </w:rPr>
        <w:t>(</w:t>
      </w:r>
      <w:r w:rsidRPr="00C81C41">
        <w:rPr>
          <w:rFonts w:ascii="Times New Roman" w:eastAsiaTheme="minorEastAsia" w:hAnsi="Times New Roman" w:cs="Times New Roman"/>
          <w:lang w:eastAsia="en-GB"/>
        </w:rPr>
        <w:t xml:space="preserve">Singer, </w:t>
      </w:r>
      <w:r w:rsidR="008F57BB">
        <w:rPr>
          <w:rFonts w:ascii="Times New Roman" w:eastAsiaTheme="minorEastAsia" w:hAnsi="Times New Roman" w:cs="Times New Roman"/>
          <w:lang w:eastAsia="en-GB"/>
        </w:rPr>
        <w:t xml:space="preserve">pg </w:t>
      </w:r>
      <w:r w:rsidR="00C639FF">
        <w:rPr>
          <w:rFonts w:ascii="Times New Roman" w:eastAsiaTheme="minorEastAsia" w:hAnsi="Times New Roman" w:cs="Times New Roman"/>
          <w:lang w:eastAsia="en-GB"/>
        </w:rPr>
        <w:t>7, 1976</w:t>
      </w:r>
      <w:r>
        <w:rPr>
          <w:rFonts w:ascii="Times New Roman" w:eastAsiaTheme="minorEastAsia" w:hAnsi="Times New Roman" w:cs="Times New Roman"/>
          <w:lang w:eastAsia="en-GB"/>
        </w:rPr>
        <w:t>)</w:t>
      </w:r>
    </w:p>
    <w:p w14:paraId="64B39FC9" w14:textId="74235C86" w:rsidR="00C81C41" w:rsidRDefault="00C81C41" w:rsidP="00C81C41">
      <w:pPr>
        <w:widowControl w:val="0"/>
        <w:autoSpaceDE w:val="0"/>
        <w:autoSpaceDN w:val="0"/>
        <w:adjustRightInd w:val="0"/>
        <w:rPr>
          <w:rFonts w:ascii="Times New Roman" w:eastAsiaTheme="minorEastAsia" w:hAnsi="Times New Roman" w:cs="Times New Roman"/>
          <w:lang w:eastAsia="en-GB"/>
        </w:rPr>
      </w:pPr>
      <w:r>
        <w:rPr>
          <w:rFonts w:ascii="Times New Roman" w:eastAsiaTheme="minorEastAsia" w:hAnsi="Times New Roman" w:cs="Times New Roman"/>
          <w:lang w:eastAsia="en-GB"/>
        </w:rPr>
        <w:lastRenderedPageBreak/>
        <w:tab/>
      </w:r>
      <w:r>
        <w:rPr>
          <w:rFonts w:ascii="Times New Roman" w:eastAsiaTheme="minorEastAsia" w:hAnsi="Times New Roman" w:cs="Times New Roman"/>
          <w:sz w:val="24"/>
          <w:lang w:eastAsia="en-GB"/>
        </w:rPr>
        <w:t xml:space="preserve">Singer’s views do show that we do not treat animals in society with the same moral value that we do </w:t>
      </w:r>
      <w:r w:rsidRPr="00D3508E">
        <w:rPr>
          <w:rFonts w:ascii="Times New Roman" w:eastAsiaTheme="minorEastAsia" w:hAnsi="Times New Roman" w:cs="Times New Roman"/>
          <w:sz w:val="24"/>
          <w:szCs w:val="24"/>
          <w:lang w:eastAsia="en-GB"/>
        </w:rPr>
        <w:t>human beings. However, this does not necessarily mean that society is speciesist. This comes down to how you view animals. If the idea that animals are a lesser</w:t>
      </w:r>
      <w:r w:rsidR="00032119" w:rsidRPr="00D3508E">
        <w:rPr>
          <w:rFonts w:ascii="Times New Roman" w:eastAsiaTheme="minorEastAsia" w:hAnsi="Times New Roman" w:cs="Times New Roman"/>
          <w:sz w:val="24"/>
          <w:szCs w:val="24"/>
          <w:lang w:eastAsia="en-GB"/>
        </w:rPr>
        <w:t xml:space="preserve"> </w:t>
      </w:r>
      <w:r w:rsidR="00D3508E">
        <w:rPr>
          <w:rFonts w:ascii="Times New Roman" w:eastAsiaTheme="minorEastAsia" w:hAnsi="Times New Roman" w:cs="Times New Roman"/>
          <w:sz w:val="24"/>
          <w:szCs w:val="24"/>
          <w:lang w:eastAsia="en-GB"/>
        </w:rPr>
        <w:t>class of beings than us is true, t</w:t>
      </w:r>
      <w:r w:rsidR="00032119" w:rsidRPr="00D3508E">
        <w:rPr>
          <w:rFonts w:ascii="Times New Roman" w:eastAsiaTheme="minorEastAsia" w:hAnsi="Times New Roman" w:cs="Times New Roman"/>
          <w:sz w:val="24"/>
          <w:szCs w:val="24"/>
          <w:lang w:eastAsia="en-GB"/>
        </w:rPr>
        <w:t>hen we are not to be held to these standards. Many Christian thinkers would argue from the view point of the sanctity of life. They would argue that human beings have greater value than animals. We are created in God’s image</w:t>
      </w:r>
      <w:r w:rsidR="00D3508E">
        <w:rPr>
          <w:rFonts w:ascii="Times New Roman" w:eastAsiaTheme="minorEastAsia" w:hAnsi="Times New Roman" w:cs="Times New Roman"/>
          <w:sz w:val="24"/>
          <w:szCs w:val="24"/>
          <w:lang w:eastAsia="en-GB"/>
        </w:rPr>
        <w:t>:</w:t>
      </w:r>
    </w:p>
    <w:p w14:paraId="28C0E967" w14:textId="291B4EBF" w:rsidR="00032119" w:rsidRDefault="00032119" w:rsidP="00032119">
      <w:pPr>
        <w:widowControl w:val="0"/>
        <w:autoSpaceDE w:val="0"/>
        <w:autoSpaceDN w:val="0"/>
        <w:adjustRightInd w:val="0"/>
        <w:ind w:left="720"/>
        <w:rPr>
          <w:rStyle w:val="text"/>
          <w:rFonts w:ascii="Times New Roman" w:hAnsi="Times New Roman" w:cs="Times New Roman"/>
          <w:color w:val="000000"/>
          <w:shd w:val="clear" w:color="auto" w:fill="FFFFFF"/>
        </w:rPr>
      </w:pPr>
      <w:r w:rsidRPr="00032119">
        <w:rPr>
          <w:rStyle w:val="text"/>
          <w:rFonts w:ascii="Times New Roman" w:hAnsi="Times New Roman" w:cs="Times New Roman"/>
          <w:color w:val="000000"/>
          <w:shd w:val="clear" w:color="auto" w:fill="FFFFFF"/>
        </w:rPr>
        <w:t>So God created mankind in his own image</w:t>
      </w:r>
      <w:r>
        <w:rPr>
          <w:rStyle w:val="text"/>
          <w:rFonts w:ascii="Times New Roman" w:hAnsi="Times New Roman" w:cs="Times New Roman"/>
          <w:color w:val="000000"/>
          <w:shd w:val="clear" w:color="auto" w:fill="FFFFFF"/>
        </w:rPr>
        <w:t xml:space="preserve">, </w:t>
      </w:r>
      <w:r w:rsidRPr="00032119">
        <w:rPr>
          <w:rStyle w:val="text"/>
          <w:rFonts w:ascii="Times New Roman" w:hAnsi="Times New Roman" w:cs="Times New Roman"/>
          <w:color w:val="000000"/>
          <w:shd w:val="clear" w:color="auto" w:fill="FFFFFF"/>
        </w:rPr>
        <w:t>in the image of God he created them;</w:t>
      </w:r>
      <w:r>
        <w:rPr>
          <w:rFonts w:ascii="Times New Roman" w:hAnsi="Times New Roman" w:cs="Times New Roman"/>
          <w:color w:val="000000"/>
        </w:rPr>
        <w:t xml:space="preserve"> </w:t>
      </w:r>
      <w:r w:rsidRPr="00032119">
        <w:rPr>
          <w:rStyle w:val="text"/>
          <w:rFonts w:ascii="Times New Roman" w:hAnsi="Times New Roman" w:cs="Times New Roman"/>
          <w:color w:val="000000"/>
          <w:shd w:val="clear" w:color="auto" w:fill="FFFFFF"/>
        </w:rPr>
        <w:t>male and female he created them.</w:t>
      </w:r>
      <w:r>
        <w:rPr>
          <w:rStyle w:val="text"/>
          <w:rFonts w:ascii="Times New Roman" w:hAnsi="Times New Roman" w:cs="Times New Roman"/>
          <w:color w:val="000000"/>
          <w:shd w:val="clear" w:color="auto" w:fill="FFFFFF"/>
        </w:rPr>
        <w:t xml:space="preserve"> (</w:t>
      </w:r>
      <w:r w:rsidRPr="001C64F4">
        <w:rPr>
          <w:rStyle w:val="text"/>
          <w:rFonts w:ascii="Times New Roman" w:hAnsi="Times New Roman" w:cs="Times New Roman"/>
          <w:noProof/>
          <w:color w:val="000000"/>
          <w:shd w:val="clear" w:color="auto" w:fill="FFFFFF"/>
        </w:rPr>
        <w:t>genesis:</w:t>
      </w:r>
      <w:r>
        <w:rPr>
          <w:rStyle w:val="text"/>
          <w:rFonts w:ascii="Times New Roman" w:hAnsi="Times New Roman" w:cs="Times New Roman"/>
          <w:color w:val="000000"/>
          <w:shd w:val="clear" w:color="auto" w:fill="FFFFFF"/>
        </w:rPr>
        <w:t xml:space="preserve"> </w:t>
      </w:r>
      <w:r w:rsidR="00E03353">
        <w:rPr>
          <w:rStyle w:val="text"/>
          <w:rFonts w:ascii="Times New Roman" w:hAnsi="Times New Roman" w:cs="Times New Roman"/>
          <w:color w:val="000000"/>
          <w:shd w:val="clear" w:color="auto" w:fill="FFFFFF"/>
        </w:rPr>
        <w:t>1:</w:t>
      </w:r>
      <w:r>
        <w:rPr>
          <w:rStyle w:val="text"/>
          <w:rFonts w:ascii="Times New Roman" w:hAnsi="Times New Roman" w:cs="Times New Roman"/>
          <w:color w:val="000000"/>
          <w:shd w:val="clear" w:color="auto" w:fill="FFFFFF"/>
        </w:rPr>
        <w:t>27</w:t>
      </w:r>
      <w:r w:rsidR="003E137B">
        <w:rPr>
          <w:rStyle w:val="text"/>
          <w:rFonts w:ascii="Times New Roman" w:hAnsi="Times New Roman" w:cs="Times New Roman"/>
          <w:color w:val="000000"/>
          <w:shd w:val="clear" w:color="auto" w:fill="FFFFFF"/>
        </w:rPr>
        <w:t xml:space="preserve"> NIV</w:t>
      </w:r>
      <w:r>
        <w:rPr>
          <w:rStyle w:val="text"/>
          <w:rFonts w:ascii="Times New Roman" w:hAnsi="Times New Roman" w:cs="Times New Roman"/>
          <w:color w:val="000000"/>
          <w:shd w:val="clear" w:color="auto" w:fill="FFFFFF"/>
        </w:rPr>
        <w:t>)</w:t>
      </w:r>
      <w:r w:rsidR="003E137B">
        <w:rPr>
          <w:rStyle w:val="text"/>
          <w:rFonts w:ascii="Times New Roman" w:hAnsi="Times New Roman" w:cs="Times New Roman"/>
          <w:color w:val="000000"/>
          <w:shd w:val="clear" w:color="auto" w:fill="FFFFFF"/>
        </w:rPr>
        <w:t xml:space="preserve"> The Holy Bible)</w:t>
      </w:r>
    </w:p>
    <w:p w14:paraId="4E734486" w14:textId="7A0BC956" w:rsidR="00032119" w:rsidRDefault="00032119" w:rsidP="00032119">
      <w:pPr>
        <w:widowControl w:val="0"/>
        <w:autoSpaceDE w:val="0"/>
        <w:autoSpaceDN w:val="0"/>
        <w:adjustRightInd w:val="0"/>
        <w:spacing w:line="240" w:lineRule="auto"/>
        <w:rPr>
          <w:rFonts w:ascii="Times New Roman" w:eastAsiaTheme="minorEastAsia" w:hAnsi="Times New Roman" w:cs="Times New Roman"/>
          <w:sz w:val="24"/>
          <w:lang w:eastAsia="en-GB"/>
        </w:rPr>
      </w:pPr>
      <w:r>
        <w:rPr>
          <w:rFonts w:ascii="Times New Roman" w:eastAsiaTheme="minorEastAsia" w:hAnsi="Times New Roman" w:cs="Times New Roman"/>
          <w:sz w:val="24"/>
          <w:lang w:eastAsia="en-GB"/>
        </w:rPr>
        <w:t xml:space="preserve">These Christian thinkers would argue that we have a duty to protect the Earth and look after the plants and animals. </w:t>
      </w:r>
      <w:r w:rsidR="000C50E0">
        <w:rPr>
          <w:rFonts w:ascii="Times New Roman" w:eastAsiaTheme="minorEastAsia" w:hAnsi="Times New Roman" w:cs="Times New Roman"/>
          <w:sz w:val="24"/>
          <w:lang w:eastAsia="en-GB"/>
        </w:rPr>
        <w:t>However,</w:t>
      </w:r>
      <w:r>
        <w:rPr>
          <w:rFonts w:ascii="Times New Roman" w:eastAsiaTheme="minorEastAsia" w:hAnsi="Times New Roman" w:cs="Times New Roman"/>
          <w:sz w:val="24"/>
          <w:lang w:eastAsia="en-GB"/>
        </w:rPr>
        <w:t xml:space="preserve"> we are above animals, we are the shepherds and they</w:t>
      </w:r>
      <w:r w:rsidR="000C50E0">
        <w:rPr>
          <w:rFonts w:ascii="Times New Roman" w:eastAsiaTheme="minorEastAsia" w:hAnsi="Times New Roman" w:cs="Times New Roman"/>
          <w:sz w:val="24"/>
          <w:lang w:eastAsia="en-GB"/>
        </w:rPr>
        <w:t xml:space="preserve"> </w:t>
      </w:r>
      <w:r>
        <w:rPr>
          <w:rFonts w:ascii="Times New Roman" w:eastAsiaTheme="minorEastAsia" w:hAnsi="Times New Roman" w:cs="Times New Roman"/>
          <w:sz w:val="24"/>
          <w:lang w:eastAsia="en-GB"/>
        </w:rPr>
        <w:t xml:space="preserve">are the flock. </w:t>
      </w:r>
      <w:r w:rsidR="000C50E0">
        <w:rPr>
          <w:rFonts w:ascii="Times New Roman" w:eastAsiaTheme="minorEastAsia" w:hAnsi="Times New Roman" w:cs="Times New Roman"/>
          <w:sz w:val="24"/>
          <w:lang w:eastAsia="en-GB"/>
        </w:rPr>
        <w:t>Therefore,</w:t>
      </w:r>
      <w:r>
        <w:rPr>
          <w:rFonts w:ascii="Times New Roman" w:eastAsiaTheme="minorEastAsia" w:hAnsi="Times New Roman" w:cs="Times New Roman"/>
          <w:sz w:val="24"/>
          <w:lang w:eastAsia="en-GB"/>
        </w:rPr>
        <w:t xml:space="preserve"> we have</w:t>
      </w:r>
      <w:r w:rsidR="00D3508E">
        <w:rPr>
          <w:rFonts w:ascii="Times New Roman" w:eastAsiaTheme="minorEastAsia" w:hAnsi="Times New Roman" w:cs="Times New Roman"/>
          <w:sz w:val="24"/>
          <w:lang w:eastAsia="en-GB"/>
        </w:rPr>
        <w:t xml:space="preserve"> a right to use them as we wish, f</w:t>
      </w:r>
      <w:r>
        <w:rPr>
          <w:rFonts w:ascii="Times New Roman" w:eastAsiaTheme="minorEastAsia" w:hAnsi="Times New Roman" w:cs="Times New Roman"/>
          <w:sz w:val="24"/>
          <w:lang w:eastAsia="en-GB"/>
        </w:rPr>
        <w:t xml:space="preserve">or meat and farming etc. </w:t>
      </w:r>
      <w:r w:rsidR="00216E91">
        <w:rPr>
          <w:rFonts w:ascii="Times New Roman" w:eastAsiaTheme="minorEastAsia" w:hAnsi="Times New Roman" w:cs="Times New Roman"/>
          <w:sz w:val="24"/>
          <w:lang w:eastAsia="en-GB"/>
        </w:rPr>
        <w:t>Thomas Aquinas argued that bec</w:t>
      </w:r>
      <w:r w:rsidR="00D3508E">
        <w:rPr>
          <w:rFonts w:ascii="Times New Roman" w:eastAsiaTheme="minorEastAsia" w:hAnsi="Times New Roman" w:cs="Times New Roman"/>
          <w:sz w:val="24"/>
          <w:lang w:eastAsia="en-GB"/>
        </w:rPr>
        <w:t>ause animals cannot direct their actions, a</w:t>
      </w:r>
      <w:r w:rsidR="00216E91">
        <w:rPr>
          <w:rFonts w:ascii="Times New Roman" w:eastAsiaTheme="minorEastAsia" w:hAnsi="Times New Roman" w:cs="Times New Roman"/>
          <w:sz w:val="24"/>
          <w:lang w:eastAsia="en-GB"/>
        </w:rPr>
        <w:t>s in they cannot cont</w:t>
      </w:r>
      <w:r w:rsidR="00D3508E">
        <w:rPr>
          <w:rFonts w:ascii="Times New Roman" w:eastAsiaTheme="minorEastAsia" w:hAnsi="Times New Roman" w:cs="Times New Roman"/>
          <w:sz w:val="24"/>
          <w:lang w:eastAsia="en-GB"/>
        </w:rPr>
        <w:t>rol what actions they submit to (eating, reproducing, etc.), they do not exist for their</w:t>
      </w:r>
      <w:r w:rsidR="00216E91">
        <w:rPr>
          <w:rFonts w:ascii="Times New Roman" w:eastAsiaTheme="minorEastAsia" w:hAnsi="Times New Roman" w:cs="Times New Roman"/>
          <w:sz w:val="24"/>
          <w:lang w:eastAsia="en-GB"/>
        </w:rPr>
        <w:t xml:space="preserve"> own sake. </w:t>
      </w:r>
    </w:p>
    <w:p w14:paraId="3137DDBB" w14:textId="01BCA758" w:rsidR="00F135D1" w:rsidRPr="00691C19" w:rsidRDefault="00691C19" w:rsidP="00691C19">
      <w:pPr>
        <w:widowControl w:val="0"/>
        <w:autoSpaceDE w:val="0"/>
        <w:autoSpaceDN w:val="0"/>
        <w:adjustRightInd w:val="0"/>
        <w:spacing w:line="240" w:lineRule="auto"/>
        <w:ind w:left="720"/>
        <w:rPr>
          <w:noProof/>
        </w:rPr>
      </w:pPr>
      <w:r w:rsidRPr="00691C19">
        <w:rPr>
          <w:rFonts w:asciiTheme="majorHAnsi" w:hAnsiTheme="majorHAnsi" w:cs="Arial"/>
          <w:shd w:val="clear" w:color="auto" w:fill="FFFFFF"/>
        </w:rPr>
        <w:t>killing animals is a violation only if they are someone's property. Aquinas quotes Genesis 9:3: "Everything that moves and lives shall be meat to you."</w:t>
      </w:r>
      <w:r w:rsidRPr="00691C19">
        <w:rPr>
          <w:rFonts w:asciiTheme="majorHAnsi" w:hAnsiTheme="majorHAnsi" w:cs="Arial"/>
        </w:rPr>
        <w:br/>
      </w:r>
      <w:r w:rsidRPr="00691C19">
        <w:rPr>
          <w:rFonts w:asciiTheme="majorHAnsi" w:hAnsiTheme="majorHAnsi" w:cs="Arial"/>
          <w:shd w:val="clear" w:color="auto" w:fill="FFFFFF"/>
        </w:rPr>
        <w:t>Thus, to quote Aquinas from the Summa Theologica:</w:t>
      </w:r>
      <w:r w:rsidRPr="00691C19">
        <w:rPr>
          <w:rFonts w:asciiTheme="majorHAnsi" w:hAnsiTheme="majorHAnsi" w:cs="Arial"/>
        </w:rPr>
        <w:br/>
      </w:r>
      <w:r w:rsidRPr="00691C19">
        <w:rPr>
          <w:rFonts w:asciiTheme="majorHAnsi" w:hAnsiTheme="majorHAnsi" w:cs="Arial"/>
          <w:shd w:val="clear" w:color="auto" w:fill="FFFFFF"/>
        </w:rPr>
        <w:t xml:space="preserve">"According to the Divine </w:t>
      </w:r>
      <w:r w:rsidRPr="008032B3">
        <w:rPr>
          <w:rFonts w:asciiTheme="majorHAnsi" w:hAnsiTheme="majorHAnsi" w:cs="Arial"/>
          <w:noProof/>
          <w:shd w:val="clear" w:color="auto" w:fill="FFFFFF"/>
        </w:rPr>
        <w:t>ordinance</w:t>
      </w:r>
      <w:r w:rsidRPr="00691C19">
        <w:rPr>
          <w:rFonts w:asciiTheme="majorHAnsi" w:hAnsiTheme="majorHAnsi" w:cs="Arial"/>
          <w:shd w:val="clear" w:color="auto" w:fill="FFFFFF"/>
        </w:rPr>
        <w:t xml:space="preserve"> the life of animals and plants is preserved not for themselves but for man. Hence, as Augustine says (De Civ. Dei i, 20), 'by a </w:t>
      </w:r>
      <w:r w:rsidRPr="008032B3">
        <w:rPr>
          <w:rFonts w:asciiTheme="majorHAnsi" w:hAnsiTheme="majorHAnsi" w:cs="Arial"/>
          <w:noProof/>
          <w:shd w:val="clear" w:color="auto" w:fill="FFFFFF"/>
        </w:rPr>
        <w:t>most just</w:t>
      </w:r>
      <w:r w:rsidRPr="00691C19">
        <w:rPr>
          <w:rFonts w:asciiTheme="majorHAnsi" w:hAnsiTheme="majorHAnsi" w:cs="Arial"/>
          <w:shd w:val="clear" w:color="auto" w:fill="FFFFFF"/>
        </w:rPr>
        <w:t xml:space="preserve"> ordinance of the Creator, both their life and their death are subject to our use.</w:t>
      </w:r>
      <w:r>
        <w:rPr>
          <w:rFonts w:ascii="Arial" w:hAnsi="Arial" w:cs="Arial"/>
          <w:shd w:val="clear" w:color="auto" w:fill="FFFFFF"/>
        </w:rPr>
        <w:t xml:space="preserve">’ (Panaman R, </w:t>
      </w:r>
      <w:r w:rsidR="00220EA1">
        <w:rPr>
          <w:rFonts w:ascii="Arial" w:hAnsi="Arial" w:cs="Arial"/>
          <w:shd w:val="clear" w:color="auto" w:fill="FFFFFF"/>
        </w:rPr>
        <w:t>2008</w:t>
      </w:r>
      <w:r>
        <w:rPr>
          <w:rFonts w:ascii="Arial" w:hAnsi="Arial" w:cs="Arial"/>
          <w:shd w:val="clear" w:color="auto" w:fill="FFFFFF"/>
        </w:rPr>
        <w:t xml:space="preserve">) </w:t>
      </w:r>
    </w:p>
    <w:p w14:paraId="061A9D35" w14:textId="69D20D79" w:rsidR="006B6AE9" w:rsidRDefault="00032119" w:rsidP="00032119">
      <w:pPr>
        <w:widowControl w:val="0"/>
        <w:autoSpaceDE w:val="0"/>
        <w:autoSpaceDN w:val="0"/>
        <w:adjustRightInd w:val="0"/>
        <w:spacing w:line="240" w:lineRule="auto"/>
        <w:rPr>
          <w:rFonts w:ascii="Times New Roman" w:eastAsiaTheme="minorEastAsia" w:hAnsi="Times New Roman" w:cs="Times New Roman"/>
          <w:sz w:val="24"/>
          <w:lang w:eastAsia="en-GB"/>
        </w:rPr>
      </w:pPr>
      <w:r>
        <w:rPr>
          <w:rFonts w:ascii="Times New Roman" w:eastAsiaTheme="minorEastAsia" w:hAnsi="Times New Roman" w:cs="Times New Roman"/>
          <w:sz w:val="24"/>
          <w:lang w:eastAsia="en-GB"/>
        </w:rPr>
        <w:tab/>
      </w:r>
      <w:r w:rsidRPr="001C64F4">
        <w:rPr>
          <w:rFonts w:ascii="Times New Roman" w:eastAsiaTheme="minorEastAsia" w:hAnsi="Times New Roman" w:cs="Times New Roman"/>
          <w:noProof/>
          <w:sz w:val="24"/>
          <w:lang w:eastAsia="en-GB"/>
        </w:rPr>
        <w:t>Also</w:t>
      </w:r>
      <w:r w:rsidR="001C64F4">
        <w:rPr>
          <w:rFonts w:ascii="Times New Roman" w:eastAsiaTheme="minorEastAsia" w:hAnsi="Times New Roman" w:cs="Times New Roman"/>
          <w:noProof/>
          <w:sz w:val="24"/>
          <w:lang w:eastAsia="en-GB"/>
        </w:rPr>
        <w:t>,</w:t>
      </w:r>
      <w:r>
        <w:rPr>
          <w:rFonts w:ascii="Times New Roman" w:eastAsiaTheme="minorEastAsia" w:hAnsi="Times New Roman" w:cs="Times New Roman"/>
          <w:sz w:val="24"/>
          <w:lang w:eastAsia="en-GB"/>
        </w:rPr>
        <w:t xml:space="preserve"> there is debate as to how Singer understands sentience. If Singer</w:t>
      </w:r>
      <w:r w:rsidR="00D3508E">
        <w:rPr>
          <w:rFonts w:ascii="Times New Roman" w:eastAsiaTheme="minorEastAsia" w:hAnsi="Times New Roman" w:cs="Times New Roman"/>
          <w:sz w:val="24"/>
          <w:lang w:eastAsia="en-GB"/>
        </w:rPr>
        <w:t>’</w:t>
      </w:r>
      <w:r>
        <w:rPr>
          <w:rFonts w:ascii="Times New Roman" w:eastAsiaTheme="minorEastAsia" w:hAnsi="Times New Roman" w:cs="Times New Roman"/>
          <w:sz w:val="24"/>
          <w:lang w:eastAsia="en-GB"/>
        </w:rPr>
        <w:t xml:space="preserve">s account of sentience is </w:t>
      </w:r>
      <w:r w:rsidR="000C50E0">
        <w:rPr>
          <w:rFonts w:ascii="Times New Roman" w:eastAsiaTheme="minorEastAsia" w:hAnsi="Times New Roman" w:cs="Times New Roman"/>
          <w:sz w:val="24"/>
          <w:lang w:eastAsia="en-GB"/>
        </w:rPr>
        <w:t>correct,</w:t>
      </w:r>
      <w:r>
        <w:rPr>
          <w:rFonts w:ascii="Times New Roman" w:eastAsiaTheme="minorEastAsia" w:hAnsi="Times New Roman" w:cs="Times New Roman"/>
          <w:sz w:val="24"/>
          <w:lang w:eastAsia="en-GB"/>
        </w:rPr>
        <w:t xml:space="preserve"> then</w:t>
      </w:r>
      <w:r w:rsidR="006B6AE9">
        <w:rPr>
          <w:rFonts w:ascii="Times New Roman" w:eastAsiaTheme="minorEastAsia" w:hAnsi="Times New Roman" w:cs="Times New Roman"/>
          <w:sz w:val="24"/>
          <w:lang w:eastAsia="en-GB"/>
        </w:rPr>
        <w:t xml:space="preserve"> it could be easily argued that societ</w:t>
      </w:r>
      <w:r w:rsidR="00D3508E">
        <w:rPr>
          <w:rFonts w:ascii="Times New Roman" w:eastAsiaTheme="minorEastAsia" w:hAnsi="Times New Roman" w:cs="Times New Roman"/>
          <w:sz w:val="24"/>
          <w:lang w:eastAsia="en-GB"/>
        </w:rPr>
        <w:t>y is speciesist. However, if one</w:t>
      </w:r>
      <w:r w:rsidR="006B6AE9">
        <w:rPr>
          <w:rFonts w:ascii="Times New Roman" w:eastAsiaTheme="minorEastAsia" w:hAnsi="Times New Roman" w:cs="Times New Roman"/>
          <w:sz w:val="24"/>
          <w:lang w:eastAsia="en-GB"/>
        </w:rPr>
        <w:t xml:space="preserve"> refute</w:t>
      </w:r>
      <w:r w:rsidR="00D3508E">
        <w:rPr>
          <w:rFonts w:ascii="Times New Roman" w:eastAsiaTheme="minorEastAsia" w:hAnsi="Times New Roman" w:cs="Times New Roman"/>
          <w:sz w:val="24"/>
          <w:lang w:eastAsia="en-GB"/>
        </w:rPr>
        <w:t>s</w:t>
      </w:r>
      <w:r w:rsidR="006B6AE9">
        <w:rPr>
          <w:rFonts w:ascii="Times New Roman" w:eastAsiaTheme="minorEastAsia" w:hAnsi="Times New Roman" w:cs="Times New Roman"/>
          <w:sz w:val="24"/>
          <w:lang w:eastAsia="en-GB"/>
        </w:rPr>
        <w:t xml:space="preserve"> Singer</w:t>
      </w:r>
      <w:r w:rsidR="00D3508E">
        <w:rPr>
          <w:rFonts w:ascii="Times New Roman" w:eastAsiaTheme="minorEastAsia" w:hAnsi="Times New Roman" w:cs="Times New Roman"/>
          <w:sz w:val="24"/>
          <w:lang w:eastAsia="en-GB"/>
        </w:rPr>
        <w:t>’</w:t>
      </w:r>
      <w:r w:rsidR="006B6AE9">
        <w:rPr>
          <w:rFonts w:ascii="Times New Roman" w:eastAsiaTheme="minorEastAsia" w:hAnsi="Times New Roman" w:cs="Times New Roman"/>
          <w:sz w:val="24"/>
          <w:lang w:eastAsia="en-GB"/>
        </w:rPr>
        <w:t xml:space="preserve">s view </w:t>
      </w:r>
      <w:bookmarkStart w:id="2" w:name="_GoBack"/>
      <w:bookmarkEnd w:id="2"/>
      <w:r w:rsidR="006B6AE9" w:rsidRPr="005F11EE">
        <w:rPr>
          <w:rFonts w:ascii="Times New Roman" w:eastAsiaTheme="minorEastAsia" w:hAnsi="Times New Roman" w:cs="Times New Roman"/>
          <w:noProof/>
          <w:sz w:val="24"/>
          <w:lang w:eastAsia="en-GB"/>
        </w:rPr>
        <w:t>o</w:t>
      </w:r>
      <w:r w:rsidR="005F11EE">
        <w:rPr>
          <w:rFonts w:ascii="Times New Roman" w:eastAsiaTheme="minorEastAsia" w:hAnsi="Times New Roman" w:cs="Times New Roman"/>
          <w:noProof/>
          <w:sz w:val="24"/>
          <w:lang w:eastAsia="en-GB"/>
        </w:rPr>
        <w:t>f</w:t>
      </w:r>
      <w:r w:rsidR="006B6AE9">
        <w:rPr>
          <w:rFonts w:ascii="Times New Roman" w:eastAsiaTheme="minorEastAsia" w:hAnsi="Times New Roman" w:cs="Times New Roman"/>
          <w:sz w:val="24"/>
          <w:lang w:eastAsia="en-GB"/>
        </w:rPr>
        <w:t xml:space="preserve"> sentience then society is not speciesist. </w:t>
      </w:r>
    </w:p>
    <w:p w14:paraId="41B788BD" w14:textId="5EEB0D77" w:rsidR="006B6AE9" w:rsidRPr="006B6AE9" w:rsidRDefault="006B6AE9" w:rsidP="006B6AE9">
      <w:pPr>
        <w:spacing w:line="240" w:lineRule="auto"/>
        <w:ind w:left="720"/>
        <w:rPr>
          <w:rFonts w:ascii="Times New Roman" w:hAnsi="Times New Roman" w:cs="Times New Roman"/>
        </w:rPr>
      </w:pPr>
      <w:r w:rsidRPr="006B6AE9">
        <w:rPr>
          <w:rFonts w:ascii="Times New Roman" w:hAnsi="Times New Roman" w:cs="Times New Roman"/>
        </w:rPr>
        <w:t>But I must say, what Singer says here just seems to me to be obviously wrong. It seems to me to be perfectly meaningful — and true! — to say that it is in the interests of a house plant, say, to be watered. So Singer is just wrong to claim that being sentient is a necessary condition for having interests at all. (It is worth noting that although Singer contrasts the stone and the mouse with regard to having interests, he simply fails to discuss the possible interests of plants.) (</w:t>
      </w:r>
      <w:r w:rsidR="00A81FA1">
        <w:rPr>
          <w:rFonts w:ascii="Times New Roman" w:hAnsi="Times New Roman" w:cs="Times New Roman"/>
        </w:rPr>
        <w:t>Kagan S, 2015</w:t>
      </w:r>
      <w:r w:rsidRPr="006B6AE9">
        <w:rPr>
          <w:rFonts w:ascii="Times New Roman" w:hAnsi="Times New Roman" w:cs="Times New Roman"/>
        </w:rPr>
        <w:t>, page 7)</w:t>
      </w:r>
    </w:p>
    <w:p w14:paraId="50745367" w14:textId="20093C5B" w:rsidR="005E6F4D" w:rsidRDefault="006B6AE9" w:rsidP="00216E91">
      <w:pPr>
        <w:widowControl w:val="0"/>
        <w:autoSpaceDE w:val="0"/>
        <w:autoSpaceDN w:val="0"/>
        <w:adjustRightInd w:val="0"/>
        <w:rPr>
          <w:rFonts w:ascii="Times New Roman" w:eastAsiaTheme="minorEastAsia" w:hAnsi="Times New Roman" w:cs="Times New Roman"/>
          <w:sz w:val="24"/>
          <w:lang w:eastAsia="en-GB"/>
        </w:rPr>
      </w:pPr>
      <w:r>
        <w:rPr>
          <w:rFonts w:ascii="Times New Roman" w:eastAsiaTheme="minorEastAsia" w:hAnsi="Times New Roman" w:cs="Times New Roman"/>
          <w:sz w:val="24"/>
          <w:lang w:eastAsia="en-GB"/>
        </w:rPr>
        <w:t xml:space="preserve"> </w:t>
      </w:r>
      <w:r>
        <w:rPr>
          <w:rFonts w:ascii="Times New Roman" w:eastAsiaTheme="minorEastAsia" w:hAnsi="Times New Roman" w:cs="Times New Roman"/>
          <w:sz w:val="24"/>
          <w:lang w:eastAsia="en-GB"/>
        </w:rPr>
        <w:tab/>
        <w:t>By Singer</w:t>
      </w:r>
      <w:r w:rsidR="00D3508E">
        <w:rPr>
          <w:rFonts w:ascii="Times New Roman" w:eastAsiaTheme="minorEastAsia" w:hAnsi="Times New Roman" w:cs="Times New Roman"/>
          <w:sz w:val="24"/>
          <w:lang w:eastAsia="en-GB"/>
        </w:rPr>
        <w:t>’</w:t>
      </w:r>
      <w:r>
        <w:rPr>
          <w:rFonts w:ascii="Times New Roman" w:eastAsiaTheme="minorEastAsia" w:hAnsi="Times New Roman" w:cs="Times New Roman"/>
          <w:sz w:val="24"/>
          <w:lang w:eastAsia="en-GB"/>
        </w:rPr>
        <w:t xml:space="preserve">s </w:t>
      </w:r>
      <w:r w:rsidRPr="005F11EE">
        <w:rPr>
          <w:rFonts w:ascii="Times New Roman" w:eastAsiaTheme="minorEastAsia" w:hAnsi="Times New Roman" w:cs="Times New Roman"/>
          <w:noProof/>
          <w:sz w:val="24"/>
          <w:lang w:eastAsia="en-GB"/>
        </w:rPr>
        <w:t>definition</w:t>
      </w:r>
      <w:r w:rsidR="005F11EE">
        <w:rPr>
          <w:rFonts w:ascii="Times New Roman" w:eastAsiaTheme="minorEastAsia" w:hAnsi="Times New Roman" w:cs="Times New Roman"/>
          <w:noProof/>
          <w:sz w:val="24"/>
          <w:lang w:eastAsia="en-GB"/>
        </w:rPr>
        <w:t>,</w:t>
      </w:r>
      <w:r>
        <w:rPr>
          <w:rFonts w:ascii="Times New Roman" w:eastAsiaTheme="minorEastAsia" w:hAnsi="Times New Roman" w:cs="Times New Roman"/>
          <w:sz w:val="24"/>
          <w:lang w:eastAsia="en-GB"/>
        </w:rPr>
        <w:t xml:space="preserve"> it could be argued that plants have the same right</w:t>
      </w:r>
      <w:r w:rsidR="008778F2">
        <w:rPr>
          <w:rFonts w:ascii="Times New Roman" w:eastAsiaTheme="minorEastAsia" w:hAnsi="Times New Roman" w:cs="Times New Roman"/>
          <w:sz w:val="24"/>
          <w:lang w:eastAsia="en-GB"/>
        </w:rPr>
        <w:t xml:space="preserve"> to avoid suffering as animals Meaning that difficulties occur when looking at cultivating and farming plant life</w:t>
      </w:r>
      <w:r>
        <w:rPr>
          <w:rFonts w:ascii="Times New Roman" w:eastAsiaTheme="minorEastAsia" w:hAnsi="Times New Roman" w:cs="Times New Roman"/>
          <w:sz w:val="24"/>
          <w:lang w:eastAsia="en-GB"/>
        </w:rPr>
        <w:t>. This calls into question however whether plants can feel. For Singer is adamantly against killing being suffering, the argument for our own sp</w:t>
      </w:r>
      <w:r w:rsidR="00D3508E">
        <w:rPr>
          <w:rFonts w:ascii="Times New Roman" w:eastAsiaTheme="minorEastAsia" w:hAnsi="Times New Roman" w:cs="Times New Roman"/>
          <w:sz w:val="24"/>
          <w:lang w:eastAsia="en-GB"/>
        </w:rPr>
        <w:t>ecial treatment of species for S</w:t>
      </w:r>
      <w:r>
        <w:rPr>
          <w:rFonts w:ascii="Times New Roman" w:eastAsiaTheme="minorEastAsia" w:hAnsi="Times New Roman" w:cs="Times New Roman"/>
          <w:sz w:val="24"/>
          <w:lang w:eastAsia="en-GB"/>
        </w:rPr>
        <w:t>inger comes down to how we treat the animals we kill.</w:t>
      </w:r>
      <w:r w:rsidR="00D3508E">
        <w:rPr>
          <w:rFonts w:ascii="Times New Roman" w:eastAsiaTheme="minorEastAsia" w:hAnsi="Times New Roman" w:cs="Times New Roman"/>
          <w:sz w:val="24"/>
          <w:lang w:eastAsia="en-GB"/>
        </w:rPr>
        <w:t xml:space="preserve"> - l</w:t>
      </w:r>
      <w:r>
        <w:rPr>
          <w:rFonts w:ascii="Times New Roman" w:eastAsiaTheme="minorEastAsia" w:hAnsi="Times New Roman" w:cs="Times New Roman"/>
          <w:sz w:val="24"/>
          <w:lang w:eastAsia="en-GB"/>
        </w:rPr>
        <w:t xml:space="preserve">ocking them in confined spaces and </w:t>
      </w:r>
      <w:r w:rsidR="00552066">
        <w:rPr>
          <w:rFonts w:ascii="Times New Roman" w:eastAsiaTheme="minorEastAsia" w:hAnsi="Times New Roman" w:cs="Times New Roman"/>
          <w:sz w:val="24"/>
          <w:lang w:eastAsia="en-GB"/>
        </w:rPr>
        <w:t xml:space="preserve">slaughtering them without much thought. </w:t>
      </w:r>
      <w:r w:rsidR="00552066" w:rsidRPr="001C64F4">
        <w:rPr>
          <w:rFonts w:ascii="Times New Roman" w:eastAsiaTheme="minorEastAsia" w:hAnsi="Times New Roman" w:cs="Times New Roman"/>
          <w:noProof/>
          <w:sz w:val="24"/>
          <w:lang w:eastAsia="en-GB"/>
        </w:rPr>
        <w:t>However</w:t>
      </w:r>
      <w:r w:rsidR="001C64F4">
        <w:rPr>
          <w:rFonts w:ascii="Times New Roman" w:eastAsiaTheme="minorEastAsia" w:hAnsi="Times New Roman" w:cs="Times New Roman"/>
          <w:noProof/>
          <w:sz w:val="24"/>
          <w:lang w:eastAsia="en-GB"/>
        </w:rPr>
        <w:t>,</w:t>
      </w:r>
      <w:r w:rsidR="00552066">
        <w:rPr>
          <w:rFonts w:ascii="Times New Roman" w:eastAsiaTheme="minorEastAsia" w:hAnsi="Times New Roman" w:cs="Times New Roman"/>
          <w:sz w:val="24"/>
          <w:lang w:eastAsia="en-GB"/>
        </w:rPr>
        <w:t xml:space="preserve"> if plants can also feel pain then is it not just as specie</w:t>
      </w:r>
      <w:r w:rsidR="00706853">
        <w:rPr>
          <w:rFonts w:ascii="Times New Roman" w:eastAsiaTheme="minorEastAsia" w:hAnsi="Times New Roman" w:cs="Times New Roman"/>
          <w:sz w:val="24"/>
          <w:lang w:eastAsia="en-GB"/>
        </w:rPr>
        <w:t>s</w:t>
      </w:r>
      <w:r w:rsidR="00552066">
        <w:rPr>
          <w:rFonts w:ascii="Times New Roman" w:eastAsiaTheme="minorEastAsia" w:hAnsi="Times New Roman" w:cs="Times New Roman"/>
          <w:sz w:val="24"/>
          <w:lang w:eastAsia="en-GB"/>
        </w:rPr>
        <w:t>ist to grow a tomato plant o</w:t>
      </w:r>
      <w:r w:rsidR="00D3508E">
        <w:rPr>
          <w:rFonts w:ascii="Times New Roman" w:eastAsiaTheme="minorEastAsia" w:hAnsi="Times New Roman" w:cs="Times New Roman"/>
          <w:sz w:val="24"/>
          <w:lang w:eastAsia="en-GB"/>
        </w:rPr>
        <w:t>nly to rip the tomatoes from it?</w:t>
      </w:r>
      <w:r w:rsidR="00552066">
        <w:rPr>
          <w:rFonts w:ascii="Times New Roman" w:eastAsiaTheme="minorEastAsia" w:hAnsi="Times New Roman" w:cs="Times New Roman"/>
          <w:sz w:val="24"/>
          <w:lang w:eastAsia="en-GB"/>
        </w:rPr>
        <w:t xml:space="preserve"> Or to mass produce lettuce for salads</w:t>
      </w:r>
      <w:r w:rsidR="00216E91">
        <w:rPr>
          <w:rFonts w:ascii="Times New Roman" w:eastAsiaTheme="minorEastAsia" w:hAnsi="Times New Roman" w:cs="Times New Roman"/>
          <w:sz w:val="24"/>
          <w:lang w:eastAsia="en-GB"/>
        </w:rPr>
        <w:t>, without any concept that they may feel pain?</w:t>
      </w:r>
    </w:p>
    <w:p w14:paraId="4F061783" w14:textId="41AACB4B" w:rsidR="00216E91" w:rsidRDefault="00216E91" w:rsidP="00216E91">
      <w:pPr>
        <w:widowControl w:val="0"/>
        <w:autoSpaceDE w:val="0"/>
        <w:autoSpaceDN w:val="0"/>
        <w:adjustRightInd w:val="0"/>
        <w:rPr>
          <w:rFonts w:ascii="Times New Roman" w:eastAsiaTheme="minorEastAsia" w:hAnsi="Times New Roman" w:cs="Times New Roman"/>
          <w:sz w:val="24"/>
          <w:lang w:eastAsia="en-GB"/>
        </w:rPr>
      </w:pPr>
      <w:r>
        <w:rPr>
          <w:rFonts w:ascii="Times New Roman" w:eastAsiaTheme="minorEastAsia" w:hAnsi="Times New Roman" w:cs="Times New Roman"/>
          <w:sz w:val="24"/>
          <w:lang w:eastAsia="en-GB"/>
        </w:rPr>
        <w:lastRenderedPageBreak/>
        <w:tab/>
        <w:t>Another criticism of Singer</w:t>
      </w:r>
      <w:r w:rsidR="00D3508E">
        <w:rPr>
          <w:rFonts w:ascii="Times New Roman" w:eastAsiaTheme="minorEastAsia" w:hAnsi="Times New Roman" w:cs="Times New Roman"/>
          <w:sz w:val="24"/>
          <w:lang w:eastAsia="en-GB"/>
        </w:rPr>
        <w:t>’</w:t>
      </w:r>
      <w:r>
        <w:rPr>
          <w:rFonts w:ascii="Times New Roman" w:eastAsiaTheme="minorEastAsia" w:hAnsi="Times New Roman" w:cs="Times New Roman"/>
          <w:sz w:val="24"/>
          <w:lang w:eastAsia="en-GB"/>
        </w:rPr>
        <w:t xml:space="preserve">s account of </w:t>
      </w:r>
      <w:r w:rsidR="00151081">
        <w:rPr>
          <w:rFonts w:ascii="Times New Roman" w:eastAsiaTheme="minorEastAsia" w:hAnsi="Times New Roman" w:cs="Times New Roman"/>
          <w:sz w:val="24"/>
          <w:lang w:eastAsia="en-GB"/>
        </w:rPr>
        <w:t>s</w:t>
      </w:r>
      <w:r>
        <w:rPr>
          <w:rFonts w:ascii="Times New Roman" w:eastAsiaTheme="minorEastAsia" w:hAnsi="Times New Roman" w:cs="Times New Roman"/>
          <w:sz w:val="24"/>
          <w:lang w:eastAsia="en-GB"/>
        </w:rPr>
        <w:t xml:space="preserve">peciesism comes from </w:t>
      </w:r>
      <w:r w:rsidR="00557CF5">
        <w:rPr>
          <w:rFonts w:ascii="Times New Roman" w:eastAsiaTheme="minorEastAsia" w:hAnsi="Times New Roman" w:cs="Times New Roman"/>
          <w:sz w:val="24"/>
          <w:lang w:eastAsia="en-GB"/>
        </w:rPr>
        <w:t>Cora Diamond, who agrees that human beings are speciesist, but that Singer</w:t>
      </w:r>
      <w:r w:rsidR="00777EB8">
        <w:rPr>
          <w:rFonts w:ascii="Times New Roman" w:eastAsiaTheme="minorEastAsia" w:hAnsi="Times New Roman" w:cs="Times New Roman"/>
          <w:sz w:val="24"/>
          <w:lang w:eastAsia="en-GB"/>
        </w:rPr>
        <w:t>’</w:t>
      </w:r>
      <w:r w:rsidR="00557CF5">
        <w:rPr>
          <w:rFonts w:ascii="Times New Roman" w:eastAsiaTheme="minorEastAsia" w:hAnsi="Times New Roman" w:cs="Times New Roman"/>
          <w:sz w:val="24"/>
          <w:lang w:eastAsia="en-GB"/>
        </w:rPr>
        <w:t>s account as to why is misinformed and does not begin the discussion in the correct manner;</w:t>
      </w:r>
    </w:p>
    <w:p w14:paraId="0328EC54" w14:textId="102CBB2E" w:rsidR="00557CF5" w:rsidRPr="00557CF5" w:rsidRDefault="00557CF5" w:rsidP="00557CF5">
      <w:pPr>
        <w:widowControl w:val="0"/>
        <w:autoSpaceDE w:val="0"/>
        <w:autoSpaceDN w:val="0"/>
        <w:adjustRightInd w:val="0"/>
        <w:spacing w:line="240" w:lineRule="auto"/>
        <w:ind w:left="720"/>
        <w:rPr>
          <w:rFonts w:ascii="Times New Roman" w:hAnsi="Times New Roman" w:cs="Times New Roman"/>
        </w:rPr>
      </w:pPr>
      <w:r w:rsidRPr="00557CF5">
        <w:rPr>
          <w:rFonts w:ascii="Times New Roman" w:hAnsi="Times New Roman" w:cs="Times New Roman"/>
        </w:rPr>
        <w:t xml:space="preserve">It is on the basis of this sort of claim, that the rights of all animals should be given equal consideration, that Singer and Regan and Ryder and others have argued that we must give up killing animals for </w:t>
      </w:r>
      <w:r w:rsidR="00AB3BEE" w:rsidRPr="00557CF5">
        <w:rPr>
          <w:rFonts w:ascii="Times New Roman" w:hAnsi="Times New Roman" w:cs="Times New Roman"/>
        </w:rPr>
        <w:t>food</w:t>
      </w:r>
      <w:r w:rsidR="00AB3BEE">
        <w:rPr>
          <w:rFonts w:ascii="Times New Roman" w:hAnsi="Times New Roman" w:cs="Times New Roman"/>
        </w:rPr>
        <w:t>,</w:t>
      </w:r>
      <w:r w:rsidR="00AB3BEE" w:rsidRPr="00557CF5">
        <w:rPr>
          <w:rFonts w:ascii="Times New Roman" w:hAnsi="Times New Roman" w:cs="Times New Roman"/>
        </w:rPr>
        <w:t xml:space="preserve"> and</w:t>
      </w:r>
      <w:r w:rsidRPr="00557CF5">
        <w:rPr>
          <w:rFonts w:ascii="Times New Roman" w:hAnsi="Times New Roman" w:cs="Times New Roman"/>
        </w:rPr>
        <w:t xml:space="preserve"> must drastically cut back-at least-the use of animals in scientific research. And so on. That argument seems to me to be confused. I do not dispute that there are analogies between the case of our relations to animals and the case of a dominant group's relation to some other group of human beings which it exploits or treats unjustly in other ways. But the analogies are not simple and straightforward, and it is not clear how far they go. The Singer-Regan approach makes it hard to see what is important either in our relationship with other human beings or in our relationship with animals (Diamond C, pg. 466-467, 1978)</w:t>
      </w:r>
    </w:p>
    <w:p w14:paraId="23DB748B" w14:textId="09D6E953" w:rsidR="00557CF5" w:rsidRDefault="00BE57AD" w:rsidP="00557CF5">
      <w:pPr>
        <w:widowControl w:val="0"/>
        <w:autoSpaceDE w:val="0"/>
        <w:autoSpaceDN w:val="0"/>
        <w:adjustRightInd w:val="0"/>
        <w:rPr>
          <w:rFonts w:ascii="Times New Roman" w:eastAsiaTheme="minorEastAsia" w:hAnsi="Times New Roman" w:cs="Times New Roman"/>
          <w:sz w:val="24"/>
          <w:lang w:eastAsia="en-GB"/>
        </w:rPr>
      </w:pPr>
      <w:r>
        <w:rPr>
          <w:rFonts w:ascii="Times New Roman" w:eastAsiaTheme="minorEastAsia" w:hAnsi="Times New Roman" w:cs="Times New Roman"/>
          <w:sz w:val="24"/>
          <w:lang w:eastAsia="en-GB"/>
        </w:rPr>
        <w:tab/>
        <w:t>She argues that the idea of talking about whether our society is an advocate of speciesism on the basis of whether an animal can feel pain is a flawed one. We would never think of talking about a human being in that way. We do not eat our dead. This is not because we think that they can feel pain. They are dead, but we do it because human beings are something that we do not believe should be eaten. She thinks that this is the way that human beings should begin to think about animals. We should stop identifying them as things that are fair game to be consumed. Diamond uses this example;</w:t>
      </w:r>
    </w:p>
    <w:p w14:paraId="1B50D9A9" w14:textId="6458E7F4" w:rsidR="00BE57AD" w:rsidRDefault="00BE57AD" w:rsidP="00BE57AD">
      <w:pPr>
        <w:widowControl w:val="0"/>
        <w:autoSpaceDE w:val="0"/>
        <w:autoSpaceDN w:val="0"/>
        <w:adjustRightInd w:val="0"/>
        <w:rPr>
          <w:rFonts w:ascii="Times New Roman" w:eastAsiaTheme="minorEastAsia" w:hAnsi="Times New Roman" w:cs="Times New Roman"/>
          <w:sz w:val="24"/>
          <w:lang w:eastAsia="en-GB"/>
        </w:rPr>
      </w:pPr>
      <w:r>
        <w:rPr>
          <w:rFonts w:ascii="Times New Roman" w:eastAsiaTheme="minorEastAsia" w:hAnsi="Times New Roman" w:cs="Times New Roman"/>
          <w:sz w:val="24"/>
          <w:lang w:eastAsia="en-GB"/>
        </w:rPr>
        <w:tab/>
        <w:t>Here Diamond shows that a vegetarian would not think to eat a cow even if it had died of natural causes and did not suffer. There are of course rare cases of groups of people that will only eat road kill</w:t>
      </w:r>
      <w:r w:rsidR="00F47246">
        <w:rPr>
          <w:rFonts w:ascii="Times New Roman" w:eastAsiaTheme="minorEastAsia" w:hAnsi="Times New Roman" w:cs="Times New Roman"/>
          <w:sz w:val="24"/>
          <w:lang w:eastAsia="en-GB"/>
        </w:rPr>
        <w:t xml:space="preserve"> (</w:t>
      </w:r>
      <w:r w:rsidR="00A44E6B">
        <w:rPr>
          <w:rFonts w:ascii="Times New Roman" w:eastAsiaTheme="minorEastAsia" w:hAnsi="Times New Roman" w:cs="Times New Roman"/>
          <w:sz w:val="24"/>
          <w:lang w:eastAsia="en-GB"/>
        </w:rPr>
        <w:t>McGowan J</w:t>
      </w:r>
      <w:r w:rsidR="00F47246">
        <w:rPr>
          <w:rFonts w:ascii="Times New Roman" w:eastAsiaTheme="minorEastAsia" w:hAnsi="Times New Roman" w:cs="Times New Roman"/>
          <w:sz w:val="24"/>
          <w:lang w:eastAsia="en-GB"/>
        </w:rPr>
        <w:t>, The Guardian)</w:t>
      </w:r>
      <w:r>
        <w:rPr>
          <w:rFonts w:ascii="Times New Roman" w:eastAsiaTheme="minorEastAsia" w:hAnsi="Times New Roman" w:cs="Times New Roman"/>
          <w:sz w:val="24"/>
          <w:lang w:eastAsia="en-GB"/>
        </w:rPr>
        <w:t>. But these a</w:t>
      </w:r>
      <w:r w:rsidR="00777EB8">
        <w:rPr>
          <w:rFonts w:ascii="Times New Roman" w:eastAsiaTheme="minorEastAsia" w:hAnsi="Times New Roman" w:cs="Times New Roman"/>
          <w:sz w:val="24"/>
          <w:lang w:eastAsia="en-GB"/>
        </w:rPr>
        <w:t>r</w:t>
      </w:r>
      <w:r>
        <w:rPr>
          <w:rFonts w:ascii="Times New Roman" w:eastAsiaTheme="minorEastAsia" w:hAnsi="Times New Roman" w:cs="Times New Roman"/>
          <w:sz w:val="24"/>
          <w:lang w:eastAsia="en-GB"/>
        </w:rPr>
        <w:t xml:space="preserve">e few and far between. Diamond shows that if you subscribe to </w:t>
      </w:r>
      <w:r w:rsidR="00CF4007">
        <w:rPr>
          <w:rFonts w:ascii="Times New Roman" w:eastAsiaTheme="minorEastAsia" w:hAnsi="Times New Roman" w:cs="Times New Roman"/>
          <w:sz w:val="24"/>
          <w:lang w:eastAsia="en-GB"/>
        </w:rPr>
        <w:t>Singer’s</w:t>
      </w:r>
      <w:r>
        <w:rPr>
          <w:rFonts w:ascii="Times New Roman" w:eastAsiaTheme="minorEastAsia" w:hAnsi="Times New Roman" w:cs="Times New Roman"/>
          <w:sz w:val="24"/>
          <w:lang w:eastAsia="en-GB"/>
        </w:rPr>
        <w:t xml:space="preserve"> argument you are in effect</w:t>
      </w:r>
      <w:r w:rsidR="003F57B9">
        <w:rPr>
          <w:rFonts w:ascii="Times New Roman" w:eastAsiaTheme="minorEastAsia" w:hAnsi="Times New Roman" w:cs="Times New Roman"/>
          <w:sz w:val="24"/>
          <w:lang w:eastAsia="en-GB"/>
        </w:rPr>
        <w:t xml:space="preserve"> advocating that there is nothing wrong with eating the dead or even things such as amputated limbs or even people that have severe brain damage or nerve damage. She argues that</w:t>
      </w:r>
      <w:r w:rsidR="00CF4007">
        <w:rPr>
          <w:rFonts w:ascii="Times New Roman" w:eastAsiaTheme="minorEastAsia" w:hAnsi="Times New Roman" w:cs="Times New Roman"/>
          <w:sz w:val="24"/>
          <w:lang w:eastAsia="en-GB"/>
        </w:rPr>
        <w:t xml:space="preserve"> although we do live in such a way that puts human beings above other animals, we only do so because our parameters about what</w:t>
      </w:r>
      <w:r w:rsidR="00777EB8">
        <w:rPr>
          <w:rFonts w:ascii="Times New Roman" w:eastAsiaTheme="minorEastAsia" w:hAnsi="Times New Roman" w:cs="Times New Roman"/>
          <w:sz w:val="24"/>
          <w:lang w:eastAsia="en-GB"/>
        </w:rPr>
        <w:t xml:space="preserve"> it</w:t>
      </w:r>
      <w:r w:rsidR="00CF4007">
        <w:rPr>
          <w:rFonts w:ascii="Times New Roman" w:eastAsiaTheme="minorEastAsia" w:hAnsi="Times New Roman" w:cs="Times New Roman"/>
          <w:sz w:val="24"/>
          <w:lang w:eastAsia="en-GB"/>
        </w:rPr>
        <w:t xml:space="preserve"> is acceptable to eat </w:t>
      </w:r>
      <w:r w:rsidR="000C50E0">
        <w:rPr>
          <w:rFonts w:ascii="Times New Roman" w:eastAsiaTheme="minorEastAsia" w:hAnsi="Times New Roman" w:cs="Times New Roman"/>
          <w:noProof/>
          <w:sz w:val="24"/>
          <w:lang w:eastAsia="en-GB"/>
        </w:rPr>
        <w:t>are</w:t>
      </w:r>
      <w:r w:rsidR="00CF4007">
        <w:rPr>
          <w:rFonts w:ascii="Times New Roman" w:eastAsiaTheme="minorEastAsia" w:hAnsi="Times New Roman" w:cs="Times New Roman"/>
          <w:sz w:val="24"/>
          <w:lang w:eastAsia="en-GB"/>
        </w:rPr>
        <w:t xml:space="preserve"> wrong. We think of the animals as the ones on the table and the humans as the ones siting around the table. </w:t>
      </w:r>
      <w:r w:rsidR="000940E9">
        <w:rPr>
          <w:rFonts w:ascii="Times New Roman" w:eastAsiaTheme="minorEastAsia" w:hAnsi="Times New Roman" w:cs="Times New Roman"/>
          <w:sz w:val="24"/>
          <w:lang w:eastAsia="en-GB"/>
        </w:rPr>
        <w:t xml:space="preserve">We need to rethink what we view as food. The suffering of the animal should not come into it. After </w:t>
      </w:r>
      <w:r w:rsidR="000940E9" w:rsidRPr="000C50E0">
        <w:rPr>
          <w:rFonts w:ascii="Times New Roman" w:eastAsiaTheme="minorEastAsia" w:hAnsi="Times New Roman" w:cs="Times New Roman"/>
          <w:noProof/>
          <w:sz w:val="24"/>
          <w:lang w:eastAsia="en-GB"/>
        </w:rPr>
        <w:t>all</w:t>
      </w:r>
      <w:r w:rsidR="000C50E0">
        <w:rPr>
          <w:rFonts w:ascii="Times New Roman" w:eastAsiaTheme="minorEastAsia" w:hAnsi="Times New Roman" w:cs="Times New Roman"/>
          <w:noProof/>
          <w:sz w:val="24"/>
          <w:lang w:eastAsia="en-GB"/>
        </w:rPr>
        <w:t>,</w:t>
      </w:r>
      <w:r w:rsidR="000940E9">
        <w:rPr>
          <w:rFonts w:ascii="Times New Roman" w:eastAsiaTheme="minorEastAsia" w:hAnsi="Times New Roman" w:cs="Times New Roman"/>
          <w:sz w:val="24"/>
          <w:lang w:eastAsia="en-GB"/>
        </w:rPr>
        <w:t xml:space="preserve"> we would not eat human beings even if we knew that the death that they experienced was one that was completely pain free. It would still cause us distress, much in the same way that eating the cow that was struck by lightning would cause distress to someone that was a committed vegetarian. </w:t>
      </w:r>
    </w:p>
    <w:p w14:paraId="6A32DE0F" w14:textId="091A27B7" w:rsidR="000940E9" w:rsidRDefault="000940E9" w:rsidP="00BE57AD">
      <w:pPr>
        <w:widowControl w:val="0"/>
        <w:autoSpaceDE w:val="0"/>
        <w:autoSpaceDN w:val="0"/>
        <w:adjustRightInd w:val="0"/>
        <w:rPr>
          <w:rFonts w:ascii="Times New Roman" w:eastAsiaTheme="minorEastAsia" w:hAnsi="Times New Roman" w:cs="Times New Roman"/>
          <w:sz w:val="24"/>
          <w:lang w:eastAsia="en-GB"/>
        </w:rPr>
      </w:pPr>
      <w:r>
        <w:rPr>
          <w:rFonts w:ascii="Times New Roman" w:eastAsiaTheme="minorEastAsia" w:hAnsi="Times New Roman" w:cs="Times New Roman"/>
          <w:sz w:val="24"/>
          <w:lang w:eastAsia="en-GB"/>
        </w:rPr>
        <w:tab/>
        <w:t xml:space="preserve">In </w:t>
      </w:r>
      <w:r w:rsidRPr="000C50E0">
        <w:rPr>
          <w:rFonts w:ascii="Times New Roman" w:eastAsiaTheme="minorEastAsia" w:hAnsi="Times New Roman" w:cs="Times New Roman"/>
          <w:noProof/>
          <w:sz w:val="24"/>
          <w:lang w:eastAsia="en-GB"/>
        </w:rPr>
        <w:t>conclusion</w:t>
      </w:r>
      <w:r w:rsidR="000C50E0">
        <w:rPr>
          <w:rFonts w:ascii="Times New Roman" w:eastAsiaTheme="minorEastAsia" w:hAnsi="Times New Roman" w:cs="Times New Roman"/>
          <w:noProof/>
          <w:sz w:val="24"/>
          <w:lang w:eastAsia="en-GB"/>
        </w:rPr>
        <w:t>,</w:t>
      </w:r>
      <w:r>
        <w:rPr>
          <w:rFonts w:ascii="Times New Roman" w:eastAsiaTheme="minorEastAsia" w:hAnsi="Times New Roman" w:cs="Times New Roman"/>
          <w:sz w:val="24"/>
          <w:lang w:eastAsia="en-GB"/>
        </w:rPr>
        <w:t xml:space="preserve"> Peter Singer’s account is only a moral</w:t>
      </w:r>
      <w:r w:rsidR="00777EB8">
        <w:rPr>
          <w:rFonts w:ascii="Times New Roman" w:eastAsiaTheme="minorEastAsia" w:hAnsi="Times New Roman" w:cs="Times New Roman"/>
          <w:sz w:val="24"/>
          <w:lang w:eastAsia="en-GB"/>
        </w:rPr>
        <w:t>ly</w:t>
      </w:r>
      <w:r>
        <w:rPr>
          <w:rFonts w:ascii="Times New Roman" w:eastAsiaTheme="minorEastAsia" w:hAnsi="Times New Roman" w:cs="Times New Roman"/>
          <w:sz w:val="24"/>
          <w:lang w:eastAsia="en-GB"/>
        </w:rPr>
        <w:t xml:space="preserve"> accurate account if you think that the only moral consideration is suffering, or pleasure and pain. It is an avenue that </w:t>
      </w:r>
      <w:r w:rsidRPr="000C50E0">
        <w:rPr>
          <w:rFonts w:ascii="Times New Roman" w:eastAsiaTheme="minorEastAsia" w:hAnsi="Times New Roman" w:cs="Times New Roman"/>
          <w:noProof/>
          <w:sz w:val="24"/>
          <w:lang w:eastAsia="en-GB"/>
        </w:rPr>
        <w:t>utilitarians</w:t>
      </w:r>
      <w:r>
        <w:rPr>
          <w:rFonts w:ascii="Times New Roman" w:eastAsiaTheme="minorEastAsia" w:hAnsi="Times New Roman" w:cs="Times New Roman"/>
          <w:sz w:val="24"/>
          <w:lang w:eastAsia="en-GB"/>
        </w:rPr>
        <w:t xml:space="preserve"> will have to consider if they</w:t>
      </w:r>
      <w:r w:rsidR="00777EB8">
        <w:rPr>
          <w:rFonts w:ascii="Times New Roman" w:eastAsiaTheme="minorEastAsia" w:hAnsi="Times New Roman" w:cs="Times New Roman"/>
          <w:sz w:val="24"/>
          <w:lang w:eastAsia="en-GB"/>
        </w:rPr>
        <w:t xml:space="preserve"> a</w:t>
      </w:r>
      <w:r>
        <w:rPr>
          <w:rFonts w:ascii="Times New Roman" w:eastAsiaTheme="minorEastAsia" w:hAnsi="Times New Roman" w:cs="Times New Roman"/>
          <w:sz w:val="24"/>
          <w:lang w:eastAsia="en-GB"/>
        </w:rPr>
        <w:t xml:space="preserve">re to take </w:t>
      </w:r>
      <w:r w:rsidR="001F3592">
        <w:rPr>
          <w:rFonts w:ascii="Times New Roman" w:eastAsiaTheme="minorEastAsia" w:hAnsi="Times New Roman" w:cs="Times New Roman"/>
          <w:sz w:val="24"/>
          <w:lang w:eastAsia="en-GB"/>
        </w:rPr>
        <w:t>their</w:t>
      </w:r>
      <w:r>
        <w:rPr>
          <w:rFonts w:ascii="Times New Roman" w:eastAsiaTheme="minorEastAsia" w:hAnsi="Times New Roman" w:cs="Times New Roman"/>
          <w:sz w:val="24"/>
          <w:lang w:eastAsia="en-GB"/>
        </w:rPr>
        <w:t xml:space="preserve"> ethical theory and apply it with stricter parameters as Singe</w:t>
      </w:r>
      <w:r w:rsidR="00777EB8">
        <w:rPr>
          <w:rFonts w:ascii="Times New Roman" w:eastAsiaTheme="minorEastAsia" w:hAnsi="Times New Roman" w:cs="Times New Roman"/>
          <w:sz w:val="24"/>
          <w:lang w:eastAsia="en-GB"/>
        </w:rPr>
        <w:t>r does. The issue with it is</w:t>
      </w:r>
      <w:r>
        <w:rPr>
          <w:rFonts w:ascii="Times New Roman" w:eastAsiaTheme="minorEastAsia" w:hAnsi="Times New Roman" w:cs="Times New Roman"/>
          <w:sz w:val="24"/>
          <w:lang w:eastAsia="en-GB"/>
        </w:rPr>
        <w:t xml:space="preserve"> that </w:t>
      </w:r>
      <w:r w:rsidR="001F3592">
        <w:rPr>
          <w:rFonts w:ascii="Times New Roman" w:eastAsiaTheme="minorEastAsia" w:hAnsi="Times New Roman" w:cs="Times New Roman"/>
          <w:sz w:val="24"/>
          <w:lang w:eastAsia="en-GB"/>
        </w:rPr>
        <w:t>there is lots of evidence to suggest that pleasure and pain are</w:t>
      </w:r>
      <w:r w:rsidR="00777EB8">
        <w:rPr>
          <w:rFonts w:ascii="Times New Roman" w:eastAsiaTheme="minorEastAsia" w:hAnsi="Times New Roman" w:cs="Times New Roman"/>
          <w:sz w:val="24"/>
          <w:lang w:eastAsia="en-GB"/>
        </w:rPr>
        <w:t xml:space="preserve"> no</w:t>
      </w:r>
      <w:r w:rsidR="001F3592">
        <w:rPr>
          <w:rFonts w:ascii="Times New Roman" w:eastAsiaTheme="minorEastAsia" w:hAnsi="Times New Roman" w:cs="Times New Roman"/>
          <w:sz w:val="24"/>
          <w:lang w:eastAsia="en-GB"/>
        </w:rPr>
        <w:t>t as black and white as one being good and the other being evil</w:t>
      </w:r>
      <w:r w:rsidR="00340F6F">
        <w:rPr>
          <w:rFonts w:ascii="Times New Roman" w:eastAsiaTheme="minorEastAsia" w:hAnsi="Times New Roman" w:cs="Times New Roman"/>
          <w:sz w:val="24"/>
          <w:lang w:eastAsia="en-GB"/>
        </w:rPr>
        <w:t xml:space="preserve"> (Westacot E, </w:t>
      </w:r>
      <w:r w:rsidR="00D27C82">
        <w:rPr>
          <w:rFonts w:ascii="Times New Roman" w:eastAsiaTheme="minorEastAsia" w:hAnsi="Times New Roman" w:cs="Times New Roman"/>
          <w:sz w:val="24"/>
          <w:lang w:eastAsia="en-GB"/>
        </w:rPr>
        <w:t>2018)</w:t>
      </w:r>
      <w:r w:rsidR="001F3592">
        <w:rPr>
          <w:rFonts w:ascii="Times New Roman" w:eastAsiaTheme="minorEastAsia" w:hAnsi="Times New Roman" w:cs="Times New Roman"/>
          <w:sz w:val="24"/>
          <w:lang w:eastAsia="en-GB"/>
        </w:rPr>
        <w:t xml:space="preserve">. Also, it is difficult to suggest that our society is </w:t>
      </w:r>
      <w:r w:rsidR="001F3592">
        <w:rPr>
          <w:rFonts w:ascii="Times New Roman" w:eastAsiaTheme="minorEastAsia" w:hAnsi="Times New Roman" w:cs="Times New Roman"/>
          <w:sz w:val="24"/>
          <w:lang w:eastAsia="en-GB"/>
        </w:rPr>
        <w:lastRenderedPageBreak/>
        <w:t>advocating speciesism when those parameters are difficult to define. Many would believe that eating meat is entirely wrong, yet Singer has no problem with the consumption of meat. Of course, when you start to look at eating meat as species</w:t>
      </w:r>
      <w:r w:rsidR="00706853">
        <w:rPr>
          <w:rFonts w:ascii="Times New Roman" w:eastAsiaTheme="minorEastAsia" w:hAnsi="Times New Roman" w:cs="Times New Roman"/>
          <w:sz w:val="24"/>
          <w:lang w:eastAsia="en-GB"/>
        </w:rPr>
        <w:t>is</w:t>
      </w:r>
      <w:r w:rsidR="001F3592">
        <w:rPr>
          <w:rFonts w:ascii="Times New Roman" w:eastAsiaTheme="minorEastAsia" w:hAnsi="Times New Roman" w:cs="Times New Roman"/>
          <w:sz w:val="24"/>
          <w:lang w:eastAsia="en-GB"/>
        </w:rPr>
        <w:t>t through the lenses of causing pain, you run into a l</w:t>
      </w:r>
      <w:r w:rsidR="00777EB8">
        <w:rPr>
          <w:rFonts w:ascii="Times New Roman" w:eastAsiaTheme="minorEastAsia" w:hAnsi="Times New Roman" w:cs="Times New Roman"/>
          <w:sz w:val="24"/>
          <w:lang w:eastAsia="en-GB"/>
        </w:rPr>
        <w:t>ot of other problems, such as whether</w:t>
      </w:r>
      <w:r w:rsidR="001F3592">
        <w:rPr>
          <w:rFonts w:ascii="Times New Roman" w:eastAsiaTheme="minorEastAsia" w:hAnsi="Times New Roman" w:cs="Times New Roman"/>
          <w:sz w:val="24"/>
          <w:lang w:eastAsia="en-GB"/>
        </w:rPr>
        <w:t xml:space="preserve"> plants </w:t>
      </w:r>
      <w:r w:rsidR="00777EB8">
        <w:rPr>
          <w:rFonts w:ascii="Times New Roman" w:eastAsiaTheme="minorEastAsia" w:hAnsi="Times New Roman" w:cs="Times New Roman"/>
          <w:sz w:val="24"/>
          <w:lang w:eastAsia="en-GB"/>
        </w:rPr>
        <w:t>also feel.</w:t>
      </w:r>
      <w:r w:rsidR="001F3592">
        <w:rPr>
          <w:rFonts w:ascii="Times New Roman" w:eastAsiaTheme="minorEastAsia" w:hAnsi="Times New Roman" w:cs="Times New Roman"/>
          <w:sz w:val="24"/>
          <w:lang w:eastAsia="en-GB"/>
        </w:rPr>
        <w:t xml:space="preserve"> There is also the question </w:t>
      </w:r>
      <w:r w:rsidR="00777EB8">
        <w:rPr>
          <w:rFonts w:ascii="Times New Roman" w:eastAsiaTheme="minorEastAsia" w:hAnsi="Times New Roman" w:cs="Times New Roman"/>
          <w:sz w:val="24"/>
          <w:lang w:eastAsia="en-GB"/>
        </w:rPr>
        <w:t>of whether it is really that a</w:t>
      </w:r>
      <w:r w:rsidR="001F3592">
        <w:rPr>
          <w:rFonts w:ascii="Times New Roman" w:eastAsiaTheme="minorEastAsia" w:hAnsi="Times New Roman" w:cs="Times New Roman"/>
          <w:sz w:val="24"/>
          <w:lang w:eastAsia="en-GB"/>
        </w:rPr>
        <w:t>moral to have an agenda that favours human beings above other animals. If you truly believe that we are above and created i</w:t>
      </w:r>
      <w:r w:rsidR="00777EB8">
        <w:rPr>
          <w:rFonts w:ascii="Times New Roman" w:eastAsiaTheme="minorEastAsia" w:hAnsi="Times New Roman" w:cs="Times New Roman"/>
          <w:sz w:val="24"/>
          <w:lang w:eastAsia="en-GB"/>
        </w:rPr>
        <w:t>n God’s image, then our society’</w:t>
      </w:r>
      <w:r w:rsidR="001F3592">
        <w:rPr>
          <w:rFonts w:ascii="Times New Roman" w:eastAsiaTheme="minorEastAsia" w:hAnsi="Times New Roman" w:cs="Times New Roman"/>
          <w:sz w:val="24"/>
          <w:lang w:eastAsia="en-GB"/>
        </w:rPr>
        <w:t>s speciesism may not even be an issue for you. To give</w:t>
      </w:r>
      <w:r w:rsidR="00777EB8">
        <w:rPr>
          <w:rFonts w:ascii="Times New Roman" w:eastAsiaTheme="minorEastAsia" w:hAnsi="Times New Roman" w:cs="Times New Roman"/>
          <w:sz w:val="24"/>
          <w:lang w:eastAsia="en-GB"/>
        </w:rPr>
        <w:t xml:space="preserve"> a final answer to the question, i</w:t>
      </w:r>
      <w:r w:rsidR="001F3592">
        <w:rPr>
          <w:rFonts w:ascii="Times New Roman" w:eastAsiaTheme="minorEastAsia" w:hAnsi="Times New Roman" w:cs="Times New Roman"/>
          <w:sz w:val="24"/>
          <w:lang w:eastAsia="en-GB"/>
        </w:rPr>
        <w:t>f you are</w:t>
      </w:r>
      <w:r w:rsidR="001F3592" w:rsidRPr="000C50E0">
        <w:rPr>
          <w:rFonts w:ascii="Times New Roman" w:eastAsiaTheme="minorEastAsia" w:hAnsi="Times New Roman" w:cs="Times New Roman"/>
          <w:noProof/>
          <w:sz w:val="24"/>
          <w:lang w:eastAsia="en-GB"/>
        </w:rPr>
        <w:t xml:space="preserve"> utilitarian</w:t>
      </w:r>
      <w:r w:rsidR="00777EB8">
        <w:rPr>
          <w:rFonts w:ascii="Times New Roman" w:eastAsiaTheme="minorEastAsia" w:hAnsi="Times New Roman" w:cs="Times New Roman"/>
          <w:sz w:val="24"/>
          <w:lang w:eastAsia="en-GB"/>
        </w:rPr>
        <w:t>, then yes Singer’s account of s</w:t>
      </w:r>
      <w:r w:rsidR="001F3592">
        <w:rPr>
          <w:rFonts w:ascii="Times New Roman" w:eastAsiaTheme="minorEastAsia" w:hAnsi="Times New Roman" w:cs="Times New Roman"/>
          <w:sz w:val="24"/>
          <w:lang w:eastAsia="en-GB"/>
        </w:rPr>
        <w:t>peciesism may well give us a clear guideline to our moral relationship towards animals. But if you are not, then Singer</w:t>
      </w:r>
      <w:r w:rsidR="00777EB8">
        <w:rPr>
          <w:rFonts w:ascii="Times New Roman" w:eastAsiaTheme="minorEastAsia" w:hAnsi="Times New Roman" w:cs="Times New Roman"/>
          <w:sz w:val="24"/>
          <w:lang w:eastAsia="en-GB"/>
        </w:rPr>
        <w:t>’</w:t>
      </w:r>
      <w:r w:rsidR="001F3592">
        <w:rPr>
          <w:rFonts w:ascii="Times New Roman" w:eastAsiaTheme="minorEastAsia" w:hAnsi="Times New Roman" w:cs="Times New Roman"/>
          <w:sz w:val="24"/>
          <w:lang w:eastAsia="en-GB"/>
        </w:rPr>
        <w:t>s argument has little weight, for if you do not see pleasure and pain as guidelines, then Singer</w:t>
      </w:r>
      <w:r w:rsidR="00777EB8">
        <w:rPr>
          <w:rFonts w:ascii="Times New Roman" w:eastAsiaTheme="minorEastAsia" w:hAnsi="Times New Roman" w:cs="Times New Roman"/>
          <w:sz w:val="24"/>
          <w:lang w:eastAsia="en-GB"/>
        </w:rPr>
        <w:t>’</w:t>
      </w:r>
      <w:r w:rsidR="001F3592">
        <w:rPr>
          <w:rFonts w:ascii="Times New Roman" w:eastAsiaTheme="minorEastAsia" w:hAnsi="Times New Roman" w:cs="Times New Roman"/>
          <w:sz w:val="24"/>
          <w:lang w:eastAsia="en-GB"/>
        </w:rPr>
        <w:t>s argument misses the mark.</w:t>
      </w:r>
    </w:p>
    <w:p w14:paraId="2B36D3D0" w14:textId="71689B51" w:rsidR="001F3592" w:rsidRDefault="001F3592" w:rsidP="00BE57AD">
      <w:pPr>
        <w:widowControl w:val="0"/>
        <w:autoSpaceDE w:val="0"/>
        <w:autoSpaceDN w:val="0"/>
        <w:adjustRightInd w:val="0"/>
        <w:rPr>
          <w:rFonts w:ascii="Times New Roman" w:eastAsiaTheme="minorEastAsia" w:hAnsi="Times New Roman" w:cs="Times New Roman"/>
          <w:sz w:val="24"/>
          <w:lang w:eastAsia="en-GB"/>
        </w:rPr>
      </w:pPr>
    </w:p>
    <w:p w14:paraId="551B5A93" w14:textId="01A2D8FD" w:rsidR="001F3592" w:rsidRPr="001F3592" w:rsidRDefault="001F3592" w:rsidP="00BE57AD">
      <w:pPr>
        <w:widowControl w:val="0"/>
        <w:autoSpaceDE w:val="0"/>
        <w:autoSpaceDN w:val="0"/>
        <w:adjustRightInd w:val="0"/>
        <w:rPr>
          <w:rFonts w:ascii="Times New Roman" w:eastAsiaTheme="minorEastAsia" w:hAnsi="Times New Roman" w:cs="Times New Roman"/>
          <w:b/>
          <w:sz w:val="24"/>
          <w:u w:val="single"/>
          <w:lang w:eastAsia="en-GB"/>
        </w:rPr>
      </w:pPr>
      <w:r w:rsidRPr="001F3592">
        <w:rPr>
          <w:rFonts w:ascii="Times New Roman" w:eastAsiaTheme="minorEastAsia" w:hAnsi="Times New Roman" w:cs="Times New Roman"/>
          <w:b/>
          <w:sz w:val="24"/>
          <w:u w:val="single"/>
          <w:lang w:eastAsia="en-GB"/>
        </w:rPr>
        <w:t>Bibliography</w:t>
      </w:r>
    </w:p>
    <w:p w14:paraId="67955A41" w14:textId="617F8E1A" w:rsidR="00242A18" w:rsidRDefault="00242A18" w:rsidP="00242A18">
      <w:pPr>
        <w:pStyle w:val="ListParagraph"/>
        <w:widowControl w:val="0"/>
        <w:numPr>
          <w:ilvl w:val="0"/>
          <w:numId w:val="1"/>
        </w:numPr>
        <w:autoSpaceDE w:val="0"/>
        <w:autoSpaceDN w:val="0"/>
        <w:adjustRightInd w:val="0"/>
        <w:rPr>
          <w:rFonts w:ascii="Times New Roman" w:eastAsiaTheme="minorEastAsia" w:hAnsi="Times New Roman" w:cs="Times New Roman"/>
          <w:sz w:val="24"/>
          <w:lang w:eastAsia="en-GB"/>
        </w:rPr>
      </w:pPr>
      <w:r>
        <w:rPr>
          <w:rFonts w:ascii="Times New Roman" w:eastAsiaTheme="minorEastAsia" w:hAnsi="Times New Roman" w:cs="Times New Roman"/>
          <w:sz w:val="24"/>
          <w:lang w:eastAsia="en-GB"/>
        </w:rPr>
        <w:t>Diamond C, ‘Eating People and Eating Meat’ (Cambridge University Press, 1978)</w:t>
      </w:r>
    </w:p>
    <w:p w14:paraId="757B70DB" w14:textId="00FC3E80" w:rsidR="00D57D9A" w:rsidRDefault="00D57D9A" w:rsidP="00A81FA1">
      <w:pPr>
        <w:pStyle w:val="ListParagraph"/>
        <w:widowControl w:val="0"/>
        <w:numPr>
          <w:ilvl w:val="0"/>
          <w:numId w:val="1"/>
        </w:numPr>
        <w:autoSpaceDE w:val="0"/>
        <w:autoSpaceDN w:val="0"/>
        <w:adjustRightInd w:val="0"/>
        <w:rPr>
          <w:rFonts w:ascii="Times New Roman" w:eastAsiaTheme="minorEastAsia" w:hAnsi="Times New Roman" w:cs="Times New Roman"/>
          <w:sz w:val="24"/>
          <w:lang w:eastAsia="en-GB"/>
        </w:rPr>
      </w:pPr>
      <w:r>
        <w:rPr>
          <w:rFonts w:ascii="Times New Roman" w:eastAsiaTheme="minorEastAsia" w:hAnsi="Times New Roman" w:cs="Times New Roman"/>
          <w:sz w:val="24"/>
          <w:lang w:eastAsia="en-GB"/>
        </w:rPr>
        <w:t>Gruen L, ‘The Moral Status of Animals’ (2003)</w:t>
      </w:r>
      <w:r w:rsidR="00AC6538">
        <w:rPr>
          <w:rFonts w:ascii="Times New Roman" w:eastAsiaTheme="minorEastAsia" w:hAnsi="Times New Roman" w:cs="Times New Roman"/>
          <w:sz w:val="24"/>
          <w:lang w:eastAsia="en-GB"/>
        </w:rPr>
        <w:t xml:space="preserve"> </w:t>
      </w:r>
      <w:hyperlink r:id="rId7" w:history="1">
        <w:r w:rsidR="00A81FA1" w:rsidRPr="00970709">
          <w:rPr>
            <w:rStyle w:val="Hyperlink"/>
            <w:rFonts w:ascii="Times New Roman" w:eastAsiaTheme="minorEastAsia" w:hAnsi="Times New Roman" w:cs="Times New Roman"/>
            <w:sz w:val="24"/>
            <w:lang w:eastAsia="en-GB"/>
          </w:rPr>
          <w:t>https://plato.stanford.edu/entries/moral-animal/#Spec</w:t>
        </w:r>
      </w:hyperlink>
      <w:r w:rsidR="00AC6538" w:rsidRPr="00A81FA1">
        <w:rPr>
          <w:rFonts w:ascii="Times New Roman" w:eastAsiaTheme="minorEastAsia" w:hAnsi="Times New Roman" w:cs="Times New Roman"/>
          <w:sz w:val="24"/>
          <w:lang w:eastAsia="en-GB"/>
        </w:rPr>
        <w:t xml:space="preserve"> (Accessed 20/02/18)</w:t>
      </w:r>
    </w:p>
    <w:p w14:paraId="67F672EA" w14:textId="5E1C19D1" w:rsidR="003E137B" w:rsidRDefault="003E137B" w:rsidP="007D7E94">
      <w:pPr>
        <w:pStyle w:val="ListParagraph"/>
        <w:widowControl w:val="0"/>
        <w:numPr>
          <w:ilvl w:val="0"/>
          <w:numId w:val="1"/>
        </w:numPr>
        <w:autoSpaceDE w:val="0"/>
        <w:autoSpaceDN w:val="0"/>
        <w:adjustRightInd w:val="0"/>
        <w:rPr>
          <w:rFonts w:ascii="Times New Roman" w:eastAsiaTheme="minorEastAsia" w:hAnsi="Times New Roman" w:cs="Times New Roman"/>
          <w:sz w:val="24"/>
          <w:lang w:eastAsia="en-GB"/>
        </w:rPr>
      </w:pPr>
      <w:r>
        <w:rPr>
          <w:rFonts w:ascii="Times New Roman" w:eastAsiaTheme="minorEastAsia" w:hAnsi="Times New Roman" w:cs="Times New Roman"/>
          <w:sz w:val="24"/>
          <w:lang w:eastAsia="en-GB"/>
        </w:rPr>
        <w:t>The Holy Bible (NIV)</w:t>
      </w:r>
      <w:r w:rsidR="00E03353">
        <w:rPr>
          <w:rFonts w:ascii="Times New Roman" w:eastAsiaTheme="minorEastAsia" w:hAnsi="Times New Roman" w:cs="Times New Roman"/>
          <w:sz w:val="24"/>
          <w:lang w:eastAsia="en-GB"/>
        </w:rPr>
        <w:t xml:space="preserve">, ‘Genesis </w:t>
      </w:r>
      <w:r w:rsidR="007D7E94">
        <w:rPr>
          <w:rFonts w:ascii="Times New Roman" w:eastAsiaTheme="minorEastAsia" w:hAnsi="Times New Roman" w:cs="Times New Roman"/>
          <w:sz w:val="24"/>
          <w:lang w:eastAsia="en-GB"/>
        </w:rPr>
        <w:t xml:space="preserve">1: </w:t>
      </w:r>
      <w:r w:rsidR="00E03353">
        <w:rPr>
          <w:rFonts w:ascii="Times New Roman" w:eastAsiaTheme="minorEastAsia" w:hAnsi="Times New Roman" w:cs="Times New Roman"/>
          <w:sz w:val="24"/>
          <w:lang w:eastAsia="en-GB"/>
        </w:rPr>
        <w:t xml:space="preserve">27’ </w:t>
      </w:r>
      <w:hyperlink r:id="rId8" w:history="1">
        <w:r w:rsidR="007D7E94" w:rsidRPr="00970709">
          <w:rPr>
            <w:rStyle w:val="Hyperlink"/>
            <w:rFonts w:ascii="Times New Roman" w:eastAsiaTheme="minorEastAsia" w:hAnsi="Times New Roman" w:cs="Times New Roman"/>
            <w:sz w:val="24"/>
            <w:lang w:eastAsia="en-GB"/>
          </w:rPr>
          <w:t>https://www.biblegateway.com/passage/?search=Genesis+1%3A27&amp;version=NIV</w:t>
        </w:r>
      </w:hyperlink>
      <w:r w:rsidR="007D7E94">
        <w:rPr>
          <w:rFonts w:ascii="Times New Roman" w:eastAsiaTheme="minorEastAsia" w:hAnsi="Times New Roman" w:cs="Times New Roman"/>
          <w:sz w:val="24"/>
          <w:lang w:eastAsia="en-GB"/>
        </w:rPr>
        <w:t xml:space="preserve"> </w:t>
      </w:r>
    </w:p>
    <w:p w14:paraId="37A617F2" w14:textId="5DBAEB74" w:rsidR="00A81FA1" w:rsidRPr="00A81FA1" w:rsidRDefault="00A81FA1" w:rsidP="00A81FA1">
      <w:pPr>
        <w:pStyle w:val="ListParagraph"/>
        <w:widowControl w:val="0"/>
        <w:numPr>
          <w:ilvl w:val="0"/>
          <w:numId w:val="1"/>
        </w:numPr>
        <w:autoSpaceDE w:val="0"/>
        <w:autoSpaceDN w:val="0"/>
        <w:adjustRightInd w:val="0"/>
        <w:rPr>
          <w:rFonts w:ascii="Times New Roman" w:eastAsiaTheme="minorEastAsia" w:hAnsi="Times New Roman" w:cs="Times New Roman"/>
          <w:sz w:val="24"/>
          <w:lang w:eastAsia="en-GB"/>
        </w:rPr>
      </w:pPr>
      <w:r>
        <w:rPr>
          <w:rFonts w:ascii="Times New Roman" w:eastAsiaTheme="minorEastAsia" w:hAnsi="Times New Roman" w:cs="Times New Roman"/>
          <w:sz w:val="24"/>
          <w:lang w:eastAsia="en-GB"/>
        </w:rPr>
        <w:t xml:space="preserve">Kagan S, ‘Whats wrong with Speciesism?’ (2015) </w:t>
      </w:r>
      <w:hyperlink r:id="rId9" w:history="1">
        <w:r w:rsidRPr="00970709">
          <w:rPr>
            <w:rStyle w:val="Hyperlink"/>
            <w:rFonts w:ascii="Times New Roman" w:hAnsi="Times New Roman" w:cs="Times New Roman"/>
          </w:rPr>
          <w:t>https://campuspress.yale.edu/shellykagan/files/2016/03/Whats-Wrong-with-Speciesism-299h6xu.pdf</w:t>
        </w:r>
      </w:hyperlink>
      <w:r>
        <w:rPr>
          <w:rFonts w:ascii="Times New Roman" w:hAnsi="Times New Roman" w:cs="Times New Roman"/>
        </w:rPr>
        <w:t xml:space="preserve"> (Accessed 20/02/18)</w:t>
      </w:r>
    </w:p>
    <w:p w14:paraId="7DC8EFAE" w14:textId="18C1383A" w:rsidR="00F47246" w:rsidRDefault="00F47246" w:rsidP="00A44E6B">
      <w:pPr>
        <w:pStyle w:val="ListParagraph"/>
        <w:widowControl w:val="0"/>
        <w:numPr>
          <w:ilvl w:val="0"/>
          <w:numId w:val="1"/>
        </w:numPr>
        <w:autoSpaceDE w:val="0"/>
        <w:autoSpaceDN w:val="0"/>
        <w:adjustRightInd w:val="0"/>
        <w:rPr>
          <w:rFonts w:ascii="Times New Roman" w:eastAsiaTheme="minorEastAsia" w:hAnsi="Times New Roman" w:cs="Times New Roman"/>
          <w:sz w:val="24"/>
          <w:lang w:eastAsia="en-GB"/>
        </w:rPr>
      </w:pPr>
      <w:r>
        <w:rPr>
          <w:rFonts w:ascii="Times New Roman" w:eastAsiaTheme="minorEastAsia" w:hAnsi="Times New Roman" w:cs="Times New Roman"/>
          <w:sz w:val="24"/>
          <w:lang w:eastAsia="en-GB"/>
        </w:rPr>
        <w:t xml:space="preserve">Mcgowan J, </w:t>
      </w:r>
      <w:r w:rsidR="00A44E6B">
        <w:rPr>
          <w:rFonts w:ascii="Times New Roman" w:eastAsiaTheme="minorEastAsia" w:hAnsi="Times New Roman" w:cs="Times New Roman"/>
          <w:sz w:val="24"/>
          <w:lang w:eastAsia="en-GB"/>
        </w:rPr>
        <w:t xml:space="preserve">‘Experience: I Eat Road Kill’ The Guardian </w:t>
      </w:r>
      <w:r w:rsidR="003C3127">
        <w:rPr>
          <w:rFonts w:ascii="Times New Roman" w:eastAsiaTheme="minorEastAsia" w:hAnsi="Times New Roman" w:cs="Times New Roman"/>
          <w:sz w:val="24"/>
          <w:lang w:eastAsia="en-GB"/>
        </w:rPr>
        <w:t xml:space="preserve">(2011) </w:t>
      </w:r>
      <w:hyperlink r:id="rId10" w:history="1">
        <w:r w:rsidR="003C3127" w:rsidRPr="00970709">
          <w:rPr>
            <w:rStyle w:val="Hyperlink"/>
            <w:rFonts w:ascii="Times New Roman" w:eastAsiaTheme="minorEastAsia" w:hAnsi="Times New Roman" w:cs="Times New Roman"/>
            <w:sz w:val="24"/>
            <w:lang w:eastAsia="en-GB"/>
          </w:rPr>
          <w:t>https://www.theguardian.com/lifeandstyle/2011/mar/26/i-eat-roadkill</w:t>
        </w:r>
      </w:hyperlink>
      <w:r w:rsidR="00A44E6B">
        <w:rPr>
          <w:rFonts w:ascii="Times New Roman" w:eastAsiaTheme="minorEastAsia" w:hAnsi="Times New Roman" w:cs="Times New Roman"/>
          <w:sz w:val="24"/>
          <w:lang w:eastAsia="en-GB"/>
        </w:rPr>
        <w:t xml:space="preserve"> (Accessed 23/03/2018)</w:t>
      </w:r>
    </w:p>
    <w:p w14:paraId="22DD7B33" w14:textId="00BDB631" w:rsidR="00CB5087" w:rsidRDefault="00CB5087" w:rsidP="00AC6538">
      <w:pPr>
        <w:pStyle w:val="ListParagraph"/>
        <w:widowControl w:val="0"/>
        <w:numPr>
          <w:ilvl w:val="0"/>
          <w:numId w:val="1"/>
        </w:numPr>
        <w:autoSpaceDE w:val="0"/>
        <w:autoSpaceDN w:val="0"/>
        <w:adjustRightInd w:val="0"/>
        <w:rPr>
          <w:rFonts w:ascii="Times New Roman" w:eastAsiaTheme="minorEastAsia" w:hAnsi="Times New Roman" w:cs="Times New Roman"/>
          <w:sz w:val="24"/>
          <w:lang w:eastAsia="en-GB"/>
        </w:rPr>
      </w:pPr>
      <w:r>
        <w:rPr>
          <w:rFonts w:ascii="Times New Roman" w:eastAsiaTheme="minorEastAsia" w:hAnsi="Times New Roman" w:cs="Times New Roman"/>
          <w:sz w:val="24"/>
          <w:lang w:eastAsia="en-GB"/>
        </w:rPr>
        <w:t>Panaman R, ‘How To Do Animal Rights- Thomas Aquinas’</w:t>
      </w:r>
      <w:r w:rsidR="00220EA1">
        <w:rPr>
          <w:rFonts w:ascii="Times New Roman" w:eastAsiaTheme="minorEastAsia" w:hAnsi="Times New Roman" w:cs="Times New Roman"/>
          <w:sz w:val="24"/>
          <w:lang w:eastAsia="en-GB"/>
        </w:rPr>
        <w:t xml:space="preserve"> (2008)</w:t>
      </w:r>
      <w:r>
        <w:rPr>
          <w:rFonts w:ascii="Times New Roman" w:eastAsiaTheme="minorEastAsia" w:hAnsi="Times New Roman" w:cs="Times New Roman"/>
          <w:sz w:val="24"/>
          <w:lang w:eastAsia="en-GB"/>
        </w:rPr>
        <w:t xml:space="preserve"> </w:t>
      </w:r>
      <w:hyperlink r:id="rId11" w:history="1">
        <w:r w:rsidRPr="00970709">
          <w:rPr>
            <w:rStyle w:val="Hyperlink"/>
            <w:rFonts w:ascii="Arial" w:hAnsi="Arial" w:cs="Arial"/>
            <w:shd w:val="clear" w:color="auto" w:fill="FFFFFF"/>
          </w:rPr>
          <w:t>http://www.animalethics.org.uk/aquinas.html</w:t>
        </w:r>
      </w:hyperlink>
      <w:r>
        <w:rPr>
          <w:rFonts w:ascii="Arial" w:hAnsi="Arial" w:cs="Arial"/>
          <w:shd w:val="clear" w:color="auto" w:fill="FFFFFF"/>
        </w:rPr>
        <w:t xml:space="preserve"> (Accessed 23/03/18)</w:t>
      </w:r>
    </w:p>
    <w:p w14:paraId="7F26740D" w14:textId="504AFB3E" w:rsidR="00242A18" w:rsidRDefault="00242A18" w:rsidP="00242A18">
      <w:pPr>
        <w:pStyle w:val="ListParagraph"/>
        <w:widowControl w:val="0"/>
        <w:numPr>
          <w:ilvl w:val="0"/>
          <w:numId w:val="1"/>
        </w:numPr>
        <w:autoSpaceDE w:val="0"/>
        <w:autoSpaceDN w:val="0"/>
        <w:adjustRightInd w:val="0"/>
        <w:rPr>
          <w:rFonts w:ascii="Times New Roman" w:eastAsiaTheme="minorEastAsia" w:hAnsi="Times New Roman" w:cs="Times New Roman"/>
          <w:sz w:val="24"/>
          <w:lang w:eastAsia="en-GB"/>
        </w:rPr>
      </w:pPr>
      <w:r>
        <w:rPr>
          <w:rFonts w:ascii="Times New Roman" w:eastAsiaTheme="minorEastAsia" w:hAnsi="Times New Roman" w:cs="Times New Roman"/>
          <w:sz w:val="24"/>
          <w:lang w:eastAsia="en-GB"/>
        </w:rPr>
        <w:t>Rolin B, ‘Animal rights and Human Morality’ (Prometheus Books, New York, 1981)</w:t>
      </w:r>
    </w:p>
    <w:p w14:paraId="5F6B031A" w14:textId="3528F407" w:rsidR="001F3592" w:rsidRDefault="00242A18" w:rsidP="00242A18">
      <w:pPr>
        <w:pStyle w:val="ListParagraph"/>
        <w:widowControl w:val="0"/>
        <w:numPr>
          <w:ilvl w:val="0"/>
          <w:numId w:val="1"/>
        </w:numPr>
        <w:autoSpaceDE w:val="0"/>
        <w:autoSpaceDN w:val="0"/>
        <w:adjustRightInd w:val="0"/>
        <w:rPr>
          <w:rFonts w:ascii="Times New Roman" w:eastAsiaTheme="minorEastAsia" w:hAnsi="Times New Roman" w:cs="Times New Roman"/>
          <w:sz w:val="24"/>
          <w:lang w:eastAsia="en-GB"/>
        </w:rPr>
      </w:pPr>
      <w:r>
        <w:rPr>
          <w:rFonts w:ascii="Times New Roman" w:eastAsiaTheme="minorEastAsia" w:hAnsi="Times New Roman" w:cs="Times New Roman"/>
          <w:sz w:val="24"/>
          <w:lang w:eastAsia="en-GB"/>
        </w:rPr>
        <w:t>Singer P, ‘Animal Liberation’ (Lowe and Brydone, Norfolk, 1976)</w:t>
      </w:r>
    </w:p>
    <w:p w14:paraId="0AAD4FA6" w14:textId="4B725260" w:rsidR="00242A18" w:rsidRDefault="00242A18" w:rsidP="00A2346B">
      <w:pPr>
        <w:pStyle w:val="ListParagraph"/>
        <w:widowControl w:val="0"/>
        <w:numPr>
          <w:ilvl w:val="0"/>
          <w:numId w:val="1"/>
        </w:numPr>
        <w:autoSpaceDE w:val="0"/>
        <w:autoSpaceDN w:val="0"/>
        <w:adjustRightInd w:val="0"/>
        <w:rPr>
          <w:rFonts w:ascii="Times New Roman" w:eastAsiaTheme="minorEastAsia" w:hAnsi="Times New Roman" w:cs="Times New Roman"/>
          <w:sz w:val="24"/>
          <w:lang w:eastAsia="en-GB"/>
        </w:rPr>
      </w:pPr>
      <w:r>
        <w:rPr>
          <w:rFonts w:ascii="Times New Roman" w:eastAsiaTheme="minorEastAsia" w:hAnsi="Times New Roman" w:cs="Times New Roman"/>
          <w:sz w:val="24"/>
          <w:lang w:eastAsia="en-GB"/>
        </w:rPr>
        <w:t>Singer P, ‘Practical Ethics’ (Cambridge University Press, 1979)</w:t>
      </w:r>
    </w:p>
    <w:p w14:paraId="7BCEFDDF" w14:textId="584FBBBA" w:rsidR="00D27C82" w:rsidRPr="00A2346B" w:rsidRDefault="00D27C82" w:rsidP="003C3127">
      <w:pPr>
        <w:pStyle w:val="ListParagraph"/>
        <w:widowControl w:val="0"/>
        <w:numPr>
          <w:ilvl w:val="0"/>
          <w:numId w:val="1"/>
        </w:numPr>
        <w:autoSpaceDE w:val="0"/>
        <w:autoSpaceDN w:val="0"/>
        <w:adjustRightInd w:val="0"/>
        <w:rPr>
          <w:rFonts w:ascii="Times New Roman" w:eastAsiaTheme="minorEastAsia" w:hAnsi="Times New Roman" w:cs="Times New Roman"/>
          <w:sz w:val="24"/>
          <w:lang w:eastAsia="en-GB"/>
        </w:rPr>
      </w:pPr>
      <w:r>
        <w:rPr>
          <w:rFonts w:ascii="Times New Roman" w:eastAsiaTheme="minorEastAsia" w:hAnsi="Times New Roman" w:cs="Times New Roman"/>
          <w:sz w:val="24"/>
          <w:lang w:eastAsia="en-GB"/>
        </w:rPr>
        <w:t>Westacot E</w:t>
      </w:r>
      <w:r w:rsidR="003C3127">
        <w:rPr>
          <w:rFonts w:ascii="Times New Roman" w:eastAsiaTheme="minorEastAsia" w:hAnsi="Times New Roman" w:cs="Times New Roman"/>
          <w:sz w:val="24"/>
          <w:lang w:eastAsia="en-GB"/>
        </w:rPr>
        <w:t xml:space="preserve">, ‘Moral Relativism’ (Internet Encyclopaedia of Philosophy) (2018) </w:t>
      </w:r>
      <w:hyperlink r:id="rId12" w:history="1">
        <w:r w:rsidR="003C3127" w:rsidRPr="00970709">
          <w:rPr>
            <w:rStyle w:val="Hyperlink"/>
            <w:rFonts w:ascii="Times New Roman" w:eastAsiaTheme="minorEastAsia" w:hAnsi="Times New Roman" w:cs="Times New Roman"/>
            <w:sz w:val="24"/>
            <w:lang w:eastAsia="en-GB"/>
          </w:rPr>
          <w:t>https://www.iep.utm.edu/moral-re/</w:t>
        </w:r>
      </w:hyperlink>
      <w:r w:rsidR="003C3127">
        <w:rPr>
          <w:rFonts w:ascii="Times New Roman" w:eastAsiaTheme="minorEastAsia" w:hAnsi="Times New Roman" w:cs="Times New Roman"/>
          <w:sz w:val="24"/>
          <w:lang w:eastAsia="en-GB"/>
        </w:rPr>
        <w:t xml:space="preserve"> (Accessed 27/03/2018)</w:t>
      </w:r>
    </w:p>
    <w:sectPr w:rsidR="00D27C82" w:rsidRPr="00A2346B" w:rsidSect="00D948D9">
      <w:headerReference w:type="default" r:id="rId13"/>
      <w:footerReference w:type="default" r:id="rId14"/>
      <w:pgSz w:w="12240" w:h="15840"/>
      <w:pgMar w:top="1440" w:right="1800" w:bottom="1440" w:left="180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5C879F" w14:textId="77777777" w:rsidR="00200BB9" w:rsidRDefault="00200BB9" w:rsidP="00C41BA3">
      <w:pPr>
        <w:spacing w:after="0" w:line="240" w:lineRule="auto"/>
      </w:pPr>
      <w:r>
        <w:separator/>
      </w:r>
    </w:p>
  </w:endnote>
  <w:endnote w:type="continuationSeparator" w:id="0">
    <w:p w14:paraId="20342320" w14:textId="77777777" w:rsidR="00200BB9" w:rsidRDefault="00200BB9" w:rsidP="00C41B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0760638"/>
      <w:docPartObj>
        <w:docPartGallery w:val="Page Numbers (Bottom of Page)"/>
        <w:docPartUnique/>
      </w:docPartObj>
    </w:sdtPr>
    <w:sdtEndPr>
      <w:rPr>
        <w:noProof/>
      </w:rPr>
    </w:sdtEndPr>
    <w:sdtContent>
      <w:p w14:paraId="69112D2A" w14:textId="62FAAA79" w:rsidR="00A2346B" w:rsidRDefault="00A2346B">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318B6A25" w14:textId="77777777" w:rsidR="00A2346B" w:rsidRDefault="00A234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A46305" w14:textId="77777777" w:rsidR="00200BB9" w:rsidRDefault="00200BB9" w:rsidP="00C41BA3">
      <w:pPr>
        <w:spacing w:after="0" w:line="240" w:lineRule="auto"/>
      </w:pPr>
      <w:r>
        <w:separator/>
      </w:r>
    </w:p>
  </w:footnote>
  <w:footnote w:type="continuationSeparator" w:id="0">
    <w:p w14:paraId="2253FEED" w14:textId="77777777" w:rsidR="00200BB9" w:rsidRDefault="00200BB9" w:rsidP="00C41B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D0E6FF" w14:textId="04D21D21" w:rsidR="00A2346B" w:rsidRDefault="00A2346B">
    <w:pPr>
      <w:pStyle w:val="Header"/>
    </w:pPr>
    <w:r>
      <w:t>Ethics and Global Justice</w:t>
    </w:r>
    <w:r>
      <w:tab/>
      <w:t>Joseph Bramley</w:t>
    </w:r>
    <w:r>
      <w:tab/>
      <w:t>1500746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F497A"/>
    <w:multiLevelType w:val="hybridMultilevel"/>
    <w:tmpl w:val="20EC6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525BC0"/>
    <w:multiLevelType w:val="hybridMultilevel"/>
    <w:tmpl w:val="3D88D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awNDEyMTAytjAxMDBS0lEKTi0uzszPAykwrwUAfndKcCwAAAA="/>
  </w:docVars>
  <w:rsids>
    <w:rsidRoot w:val="00FC00A8"/>
    <w:rsid w:val="00002F09"/>
    <w:rsid w:val="0001082D"/>
    <w:rsid w:val="00032119"/>
    <w:rsid w:val="000940E9"/>
    <w:rsid w:val="000C3235"/>
    <w:rsid w:val="000C50E0"/>
    <w:rsid w:val="00106090"/>
    <w:rsid w:val="00106AD2"/>
    <w:rsid w:val="00151081"/>
    <w:rsid w:val="00163DA8"/>
    <w:rsid w:val="001C64F4"/>
    <w:rsid w:val="001D6C14"/>
    <w:rsid w:val="001F3592"/>
    <w:rsid w:val="00200BB9"/>
    <w:rsid w:val="00216E91"/>
    <w:rsid w:val="00220EA1"/>
    <w:rsid w:val="00232FDB"/>
    <w:rsid w:val="00242A18"/>
    <w:rsid w:val="002767C9"/>
    <w:rsid w:val="002E4BCC"/>
    <w:rsid w:val="00340F6F"/>
    <w:rsid w:val="003468B1"/>
    <w:rsid w:val="0039285A"/>
    <w:rsid w:val="003C3127"/>
    <w:rsid w:val="003D4B1A"/>
    <w:rsid w:val="003E137B"/>
    <w:rsid w:val="003F57B9"/>
    <w:rsid w:val="0041295B"/>
    <w:rsid w:val="004577F4"/>
    <w:rsid w:val="004E7917"/>
    <w:rsid w:val="00552066"/>
    <w:rsid w:val="00557CF5"/>
    <w:rsid w:val="00565522"/>
    <w:rsid w:val="0057605B"/>
    <w:rsid w:val="005E6F4D"/>
    <w:rsid w:val="005F0311"/>
    <w:rsid w:val="005F11EE"/>
    <w:rsid w:val="00657C91"/>
    <w:rsid w:val="00691C19"/>
    <w:rsid w:val="00694220"/>
    <w:rsid w:val="006B6AE9"/>
    <w:rsid w:val="00706853"/>
    <w:rsid w:val="00764CD9"/>
    <w:rsid w:val="00777EB8"/>
    <w:rsid w:val="007D7E94"/>
    <w:rsid w:val="008032B3"/>
    <w:rsid w:val="0081150D"/>
    <w:rsid w:val="008778F2"/>
    <w:rsid w:val="008D2063"/>
    <w:rsid w:val="008F57BB"/>
    <w:rsid w:val="009D55FF"/>
    <w:rsid w:val="00A0497C"/>
    <w:rsid w:val="00A2346B"/>
    <w:rsid w:val="00A42CE8"/>
    <w:rsid w:val="00A44E6B"/>
    <w:rsid w:val="00A51295"/>
    <w:rsid w:val="00A81FA1"/>
    <w:rsid w:val="00AB3BEE"/>
    <w:rsid w:val="00AC6538"/>
    <w:rsid w:val="00B010F4"/>
    <w:rsid w:val="00BE57AD"/>
    <w:rsid w:val="00C41BA3"/>
    <w:rsid w:val="00C639FF"/>
    <w:rsid w:val="00C81C41"/>
    <w:rsid w:val="00CA6F95"/>
    <w:rsid w:val="00CB5087"/>
    <w:rsid w:val="00CF4007"/>
    <w:rsid w:val="00D27C82"/>
    <w:rsid w:val="00D3508E"/>
    <w:rsid w:val="00D57D9A"/>
    <w:rsid w:val="00D61016"/>
    <w:rsid w:val="00D948D9"/>
    <w:rsid w:val="00DC53FA"/>
    <w:rsid w:val="00E03353"/>
    <w:rsid w:val="00E05E6E"/>
    <w:rsid w:val="00E71219"/>
    <w:rsid w:val="00F135D1"/>
    <w:rsid w:val="00F47246"/>
    <w:rsid w:val="00FC00A8"/>
    <w:rsid w:val="00FD33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880B3"/>
  <w15:chartTrackingRefBased/>
  <w15:docId w15:val="{1271C219-97EC-4141-890F-D9848AD19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autoRedefine/>
    <w:qFormat/>
    <w:rsid w:val="00FC00A8"/>
    <w:pPr>
      <w:pBdr>
        <w:top w:val="single" w:sz="18" w:space="3" w:color="004085"/>
        <w:left w:val="single" w:sz="18" w:space="4" w:color="004085"/>
        <w:bottom w:val="single" w:sz="48" w:space="6" w:color="789DCC"/>
        <w:right w:val="single" w:sz="18" w:space="4" w:color="004085"/>
      </w:pBdr>
      <w:shd w:val="clear" w:color="auto" w:fill="004085"/>
      <w:overflowPunct w:val="0"/>
      <w:autoSpaceDE w:val="0"/>
      <w:autoSpaceDN w:val="0"/>
      <w:adjustRightInd w:val="0"/>
      <w:spacing w:after="760" w:line="240" w:lineRule="auto"/>
      <w:textAlignment w:val="baseline"/>
    </w:pPr>
    <w:rPr>
      <w:rFonts w:ascii="Arial" w:eastAsia="Times New Roman" w:hAnsi="Arial" w:cs="Times New Roman"/>
      <w:b/>
      <w:color w:val="FFFFFF"/>
      <w:kern w:val="28"/>
      <w:sz w:val="34"/>
      <w:szCs w:val="20"/>
    </w:rPr>
  </w:style>
  <w:style w:type="character" w:customStyle="1" w:styleId="TitleChar">
    <w:name w:val="Title Char"/>
    <w:basedOn w:val="DefaultParagraphFont"/>
    <w:link w:val="Title"/>
    <w:rsid w:val="00FC00A8"/>
    <w:rPr>
      <w:rFonts w:ascii="Arial" w:eastAsia="Times New Roman" w:hAnsi="Arial" w:cs="Times New Roman"/>
      <w:b/>
      <w:color w:val="FFFFFF"/>
      <w:kern w:val="28"/>
      <w:sz w:val="34"/>
      <w:szCs w:val="20"/>
      <w:shd w:val="clear" w:color="auto" w:fill="004085"/>
    </w:rPr>
  </w:style>
  <w:style w:type="paragraph" w:styleId="Header">
    <w:name w:val="header"/>
    <w:basedOn w:val="Normal"/>
    <w:link w:val="HeaderChar"/>
    <w:uiPriority w:val="99"/>
    <w:unhideWhenUsed/>
    <w:rsid w:val="00C41B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1BA3"/>
  </w:style>
  <w:style w:type="paragraph" w:styleId="Footer">
    <w:name w:val="footer"/>
    <w:basedOn w:val="Normal"/>
    <w:link w:val="FooterChar"/>
    <w:uiPriority w:val="99"/>
    <w:unhideWhenUsed/>
    <w:rsid w:val="00C41B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1BA3"/>
  </w:style>
  <w:style w:type="character" w:customStyle="1" w:styleId="text">
    <w:name w:val="text"/>
    <w:basedOn w:val="DefaultParagraphFont"/>
    <w:rsid w:val="00032119"/>
  </w:style>
  <w:style w:type="character" w:customStyle="1" w:styleId="indent-1-breaks">
    <w:name w:val="indent-1-breaks"/>
    <w:basedOn w:val="DefaultParagraphFont"/>
    <w:rsid w:val="00032119"/>
  </w:style>
  <w:style w:type="paragraph" w:styleId="ListParagraph">
    <w:name w:val="List Paragraph"/>
    <w:basedOn w:val="Normal"/>
    <w:uiPriority w:val="34"/>
    <w:qFormat/>
    <w:rsid w:val="00242A18"/>
    <w:pPr>
      <w:ind w:left="720"/>
      <w:contextualSpacing/>
    </w:pPr>
  </w:style>
  <w:style w:type="character" w:styleId="Hyperlink">
    <w:name w:val="Hyperlink"/>
    <w:basedOn w:val="DefaultParagraphFont"/>
    <w:uiPriority w:val="99"/>
    <w:unhideWhenUsed/>
    <w:rsid w:val="00D57D9A"/>
    <w:rPr>
      <w:color w:val="0000FF" w:themeColor="hyperlink"/>
      <w:u w:val="single"/>
    </w:rPr>
  </w:style>
  <w:style w:type="character" w:customStyle="1" w:styleId="UnresolvedMention1">
    <w:name w:val="Unresolved Mention1"/>
    <w:basedOn w:val="DefaultParagraphFont"/>
    <w:uiPriority w:val="99"/>
    <w:semiHidden/>
    <w:unhideWhenUsed/>
    <w:rsid w:val="00AC6538"/>
    <w:rPr>
      <w:color w:val="808080"/>
      <w:shd w:val="clear" w:color="auto" w:fill="E6E6E6"/>
    </w:rPr>
  </w:style>
  <w:style w:type="character" w:styleId="CommentReference">
    <w:name w:val="annotation reference"/>
    <w:basedOn w:val="DefaultParagraphFont"/>
    <w:uiPriority w:val="99"/>
    <w:semiHidden/>
    <w:unhideWhenUsed/>
    <w:rsid w:val="0041295B"/>
    <w:rPr>
      <w:sz w:val="16"/>
      <w:szCs w:val="16"/>
    </w:rPr>
  </w:style>
  <w:style w:type="paragraph" w:styleId="CommentText">
    <w:name w:val="annotation text"/>
    <w:basedOn w:val="Normal"/>
    <w:link w:val="CommentTextChar"/>
    <w:uiPriority w:val="99"/>
    <w:semiHidden/>
    <w:unhideWhenUsed/>
    <w:rsid w:val="0041295B"/>
    <w:pPr>
      <w:spacing w:line="240" w:lineRule="auto"/>
    </w:pPr>
    <w:rPr>
      <w:sz w:val="20"/>
      <w:szCs w:val="20"/>
    </w:rPr>
  </w:style>
  <w:style w:type="character" w:customStyle="1" w:styleId="CommentTextChar">
    <w:name w:val="Comment Text Char"/>
    <w:basedOn w:val="DefaultParagraphFont"/>
    <w:link w:val="CommentText"/>
    <w:uiPriority w:val="99"/>
    <w:semiHidden/>
    <w:rsid w:val="0041295B"/>
    <w:rPr>
      <w:sz w:val="20"/>
      <w:szCs w:val="20"/>
    </w:rPr>
  </w:style>
  <w:style w:type="paragraph" w:styleId="CommentSubject">
    <w:name w:val="annotation subject"/>
    <w:basedOn w:val="CommentText"/>
    <w:next w:val="CommentText"/>
    <w:link w:val="CommentSubjectChar"/>
    <w:uiPriority w:val="99"/>
    <w:semiHidden/>
    <w:unhideWhenUsed/>
    <w:rsid w:val="0041295B"/>
    <w:rPr>
      <w:b/>
      <w:bCs/>
    </w:rPr>
  </w:style>
  <w:style w:type="character" w:customStyle="1" w:styleId="CommentSubjectChar">
    <w:name w:val="Comment Subject Char"/>
    <w:basedOn w:val="CommentTextChar"/>
    <w:link w:val="CommentSubject"/>
    <w:uiPriority w:val="99"/>
    <w:semiHidden/>
    <w:rsid w:val="0041295B"/>
    <w:rPr>
      <w:b/>
      <w:bCs/>
      <w:sz w:val="20"/>
      <w:szCs w:val="20"/>
    </w:rPr>
  </w:style>
  <w:style w:type="paragraph" w:styleId="BalloonText">
    <w:name w:val="Balloon Text"/>
    <w:basedOn w:val="Normal"/>
    <w:link w:val="BalloonTextChar"/>
    <w:uiPriority w:val="99"/>
    <w:semiHidden/>
    <w:unhideWhenUsed/>
    <w:rsid w:val="004129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295B"/>
    <w:rPr>
      <w:rFonts w:ascii="Segoe UI" w:hAnsi="Segoe UI" w:cs="Segoe UI"/>
      <w:sz w:val="18"/>
      <w:szCs w:val="18"/>
    </w:rPr>
  </w:style>
  <w:style w:type="character" w:styleId="UnresolvedMention">
    <w:name w:val="Unresolved Mention"/>
    <w:basedOn w:val="DefaultParagraphFont"/>
    <w:uiPriority w:val="99"/>
    <w:semiHidden/>
    <w:unhideWhenUsed/>
    <w:rsid w:val="00691C1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blegateway.com/passage/?search=Genesis+1%3A27&amp;version=NIV"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plato.stanford.edu/entries/moral-animal/#Spec" TargetMode="External"/><Relationship Id="rId12" Type="http://schemas.openxmlformats.org/officeDocument/2006/relationships/hyperlink" Target="https://www.iep.utm.edu/moral-r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nimalethics.org.uk/aquinas.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heguardian.com/lifeandstyle/2011/mar/26/i-eat-roadkill" TargetMode="External"/><Relationship Id="rId4" Type="http://schemas.openxmlformats.org/officeDocument/2006/relationships/webSettings" Target="webSettings.xml"/><Relationship Id="rId9" Type="http://schemas.openxmlformats.org/officeDocument/2006/relationships/hyperlink" Target="https://campuspress.yale.edu/shellykagan/files/2016/03/Whats-Wrong-with-Speciesism-299h6xu.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1605</TotalTime>
  <Pages>5</Pages>
  <Words>2241</Words>
  <Characters>12779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Bramley</dc:creator>
  <cp:keywords/>
  <dc:description/>
  <cp:lastModifiedBy>Joseph Bramley (1500746)</cp:lastModifiedBy>
  <cp:revision>24</cp:revision>
  <dcterms:created xsi:type="dcterms:W3CDTF">2018-03-23T15:57:00Z</dcterms:created>
  <dcterms:modified xsi:type="dcterms:W3CDTF">2018-03-27T19:51:00Z</dcterms:modified>
</cp:coreProperties>
</file>