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8925" w:type="dxa"/>
        <w:tblInd w:w="215" w:type="dxa"/>
        <w:tblCellMar>
          <w:top w:w="31" w:type="dxa"/>
          <w:left w:w="5" w:type="dxa"/>
          <w:right w:w="115" w:type="dxa"/>
        </w:tblCellMar>
        <w:tblLook w:val="04A0" w:firstRow="1" w:lastRow="0" w:firstColumn="1" w:lastColumn="0" w:noHBand="0" w:noVBand="1"/>
      </w:tblPr>
      <w:tblGrid>
        <w:gridCol w:w="1838"/>
        <w:gridCol w:w="7087"/>
      </w:tblGrid>
      <w:tr w:rsidR="009E0EBA" w14:paraId="0E06BF4A" w14:textId="77777777" w:rsidTr="7510710E">
        <w:trPr>
          <w:trHeight w:val="264"/>
        </w:trPr>
        <w:tc>
          <w:tcPr>
            <w:tcW w:w="183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506DA86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708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42FA0E63" w14:textId="20556595" w:rsidR="009E0EBA" w:rsidRDefault="7510710E" w:rsidP="7510710E">
            <w:pPr>
              <w:spacing w:after="0" w:line="256" w:lineRule="auto"/>
              <w:ind w:left="90" w:firstLine="0"/>
              <w:rPr>
                <w:b/>
                <w:bCs/>
              </w:rPr>
            </w:pPr>
            <w:r w:rsidRPr="7510710E">
              <w:rPr>
                <w:b/>
                <w:bCs/>
              </w:rPr>
              <w:t>BALM 5003</w:t>
            </w:r>
          </w:p>
        </w:tc>
      </w:tr>
      <w:tr w:rsidR="009E0EBA" w14:paraId="78B2C6FB" w14:textId="77777777" w:rsidTr="7510710E">
        <w:trPr>
          <w:trHeight w:val="262"/>
        </w:trPr>
        <w:tc>
          <w:tcPr>
            <w:tcW w:w="183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3E52CC3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t xml:space="preserve">Title </w:t>
            </w:r>
          </w:p>
        </w:tc>
        <w:tc>
          <w:tcPr>
            <w:tcW w:w="708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9F2F520" w14:textId="4B8725B3" w:rsidR="009E0EBA" w:rsidRDefault="318D3F1C" w:rsidP="7510710E">
            <w:pPr>
              <w:spacing w:after="0" w:line="256" w:lineRule="auto"/>
              <w:ind w:left="90" w:firstLine="0"/>
              <w:rPr>
                <w:b/>
                <w:bCs/>
              </w:rPr>
            </w:pPr>
            <w:r w:rsidRPr="7510710E">
              <w:rPr>
                <w:b/>
                <w:bCs/>
              </w:rPr>
              <w:t xml:space="preserve">Project Management  </w:t>
            </w:r>
          </w:p>
        </w:tc>
      </w:tr>
      <w:tr w:rsidR="009E0EBA" w14:paraId="1175B5C4" w14:textId="77777777" w:rsidTr="7510710E">
        <w:trPr>
          <w:trHeight w:val="264"/>
        </w:trPr>
        <w:tc>
          <w:tcPr>
            <w:tcW w:w="183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D887CD9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t xml:space="preserve">Date </w:t>
            </w:r>
          </w:p>
        </w:tc>
        <w:tc>
          <w:tcPr>
            <w:tcW w:w="708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782A7FCC" w14:textId="2FCB846C" w:rsidR="009E0EBA" w:rsidRDefault="009E0EBA" w:rsidP="7510710E">
            <w:pPr>
              <w:spacing w:after="0" w:line="256" w:lineRule="auto"/>
              <w:ind w:left="90" w:firstLine="0"/>
              <w:rPr>
                <w:b/>
                <w:bCs/>
              </w:rPr>
            </w:pPr>
          </w:p>
        </w:tc>
      </w:tr>
      <w:tr w:rsidR="009E0EBA" w14:paraId="56209145" w14:textId="77777777" w:rsidTr="7510710E">
        <w:trPr>
          <w:trHeight w:val="262"/>
        </w:trPr>
        <w:tc>
          <w:tcPr>
            <w:tcW w:w="183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BCACF08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t xml:space="preserve">Level </w:t>
            </w:r>
          </w:p>
        </w:tc>
        <w:tc>
          <w:tcPr>
            <w:tcW w:w="708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E7553E6" w14:textId="77777777" w:rsidR="009E0EBA" w:rsidRDefault="009E0EBA" w:rsidP="7510710E">
            <w:pPr>
              <w:spacing w:after="0" w:line="256" w:lineRule="auto"/>
              <w:ind w:left="90" w:firstLine="0"/>
            </w:pPr>
            <w:r w:rsidRPr="7510710E">
              <w:rPr>
                <w:b/>
                <w:bCs/>
              </w:rPr>
              <w:t xml:space="preserve">5 </w:t>
            </w:r>
          </w:p>
        </w:tc>
      </w:tr>
      <w:tr w:rsidR="009E0EBA" w14:paraId="211580E5" w14:textId="77777777" w:rsidTr="7510710E">
        <w:trPr>
          <w:trHeight w:val="262"/>
        </w:trPr>
        <w:tc>
          <w:tcPr>
            <w:tcW w:w="183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A71E16D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t xml:space="preserve">Credits </w:t>
            </w:r>
          </w:p>
        </w:tc>
        <w:tc>
          <w:tcPr>
            <w:tcW w:w="708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DE1F8E0" w14:textId="77777777" w:rsidR="009E0EBA" w:rsidRDefault="009E0EBA" w:rsidP="7510710E">
            <w:pPr>
              <w:spacing w:after="0" w:line="256" w:lineRule="auto"/>
              <w:ind w:left="90" w:firstLine="0"/>
            </w:pPr>
            <w:r w:rsidRPr="7510710E">
              <w:rPr>
                <w:b/>
                <w:bCs/>
              </w:rPr>
              <w:t xml:space="preserve">20 </w:t>
            </w:r>
          </w:p>
        </w:tc>
      </w:tr>
      <w:tr w:rsidR="009E0EBA" w14:paraId="1E330D64" w14:textId="77777777" w:rsidTr="7510710E">
        <w:trPr>
          <w:trHeight w:val="300"/>
        </w:trPr>
        <w:tc>
          <w:tcPr>
            <w:tcW w:w="183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FE8AA9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t xml:space="preserve">Pre-Requisites </w:t>
            </w:r>
          </w:p>
        </w:tc>
        <w:tc>
          <w:tcPr>
            <w:tcW w:w="708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1A5B72" w14:textId="77777777" w:rsidR="009E0EBA" w:rsidRDefault="009E0EBA" w:rsidP="7510710E">
            <w:pPr>
              <w:spacing w:after="0" w:line="256" w:lineRule="auto"/>
              <w:ind w:left="90" w:firstLine="0"/>
            </w:pPr>
            <w:r w:rsidRPr="7510710E">
              <w:rPr>
                <w:rFonts w:ascii="Times New Roman" w:eastAsia="Times New Roman" w:hAnsi="Times New Roman" w:cs="Times New Roman"/>
                <w:sz w:val="18"/>
                <w:szCs w:val="18"/>
              </w:rPr>
              <w:t xml:space="preserve"> </w:t>
            </w:r>
          </w:p>
        </w:tc>
      </w:tr>
    </w:tbl>
    <w:p w14:paraId="27957B2A" w14:textId="77777777" w:rsidR="009E0EBA" w:rsidRDefault="009E0EBA" w:rsidP="009E0EBA">
      <w:pPr>
        <w:spacing w:after="0" w:line="256" w:lineRule="auto"/>
        <w:ind w:left="0" w:firstLine="0"/>
      </w:pPr>
      <w:r>
        <w:rPr>
          <w:b/>
          <w:sz w:val="20"/>
        </w:rPr>
        <w:t xml:space="preserve"> </w:t>
      </w:r>
    </w:p>
    <w:p w14:paraId="2CA2B8D3" w14:textId="6DE5CA33" w:rsidR="009E0EBA" w:rsidRDefault="009E0EBA" w:rsidP="009E0EBA">
      <w:pPr>
        <w:spacing w:after="22" w:line="256" w:lineRule="auto"/>
        <w:ind w:left="171" w:right="-11" w:firstLine="0"/>
      </w:pPr>
      <w:r>
        <w:rPr>
          <w:noProof/>
        </w:rPr>
        <mc:AlternateContent>
          <mc:Choice Requires="wpg">
            <w:drawing>
              <wp:inline distT="0" distB="0" distL="0" distR="0" wp14:anchorId="31EB6C8F" wp14:editId="7FBC17B0">
                <wp:extent cx="5796915" cy="8890"/>
                <wp:effectExtent l="0" t="0" r="3810" b="635"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796915" cy="8890"/>
                          <a:chOff x="0" y="0"/>
                          <a:chExt cx="57969" cy="88"/>
                        </a:xfrm>
                      </wpg:grpSpPr>
                      <wps:wsp>
                        <wps:cNvPr id="4" name="Shape 17402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57969" cy="91"/>
                          </a:xfrm>
                          <a:custGeom>
                            <a:avLst/>
                            <a:gdLst>
                              <a:gd name="T0" fmla="*/ 0 w 5796915"/>
                              <a:gd name="T1" fmla="*/ 0 h 9144"/>
                              <a:gd name="T2" fmla="*/ 5796915 w 5796915"/>
                              <a:gd name="T3" fmla="*/ 0 h 9144"/>
                              <a:gd name="T4" fmla="*/ 5796915 w 5796915"/>
                              <a:gd name="T5" fmla="*/ 9144 h 9144"/>
                              <a:gd name="T6" fmla="*/ 0 w 5796915"/>
                              <a:gd name="T7" fmla="*/ 9144 h 9144"/>
                              <a:gd name="T8" fmla="*/ 0 w 5796915"/>
                              <a:gd name="T9" fmla="*/ 0 h 9144"/>
                              <a:gd name="T10" fmla="*/ 0 w 5796915"/>
                              <a:gd name="T11" fmla="*/ 0 h 9144"/>
                              <a:gd name="T12" fmla="*/ 5796915 w 5796915"/>
                              <a:gd name="T13" fmla="*/ 9144 h 914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T10" t="T11" r="T12" b="T13"/>
                            <a:pathLst>
                              <a:path w="5796915" h="9144">
                                <a:moveTo>
                                  <a:pt x="0" y="0"/>
                                </a:moveTo>
                                <a:lnTo>
                                  <a:pt x="5796915" y="0"/>
                                </a:lnTo>
                                <a:lnTo>
                                  <a:pt x="5796915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0">
                                <a:solidFill>
                                  <a:srgbClr val="000000"/>
                                </a:solidFill>
                                <a:miter lim="127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14="http://schemas.microsoft.com/office/drawing/2010/main" xmlns:a="http://schemas.openxmlformats.org/drawingml/2006/main">
            <w:pict>
              <v:group id="Group 1" style="width:456.45pt;height:.7pt;mso-position-horizontal-relative:char;mso-position-vertical-relative:line" coordsize="57969,88" o:spid="_x0000_s1026" w14:anchorId="11E617D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">
                <v:shape id="Shape 174021" style="position:absolute;width:57969;height:91;visibility:visible;mso-wrap-style:square;v-text-anchor:top" coordsize="5796915,9144" o:spid="_x0000_s1027" fillcolor="black" stroked="f" strokeweight="0" path="m,l5796915,r,9144l,9144,,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">
                  <v:stroke miterlimit="83231f" joinstyle="miter"/>
                  <v:path textboxrect="0,0,5796915,9144" arrowok="t" o:connecttype="custom" o:connectlocs="0,0;57969,0;57969,91;0,91;0,0" o:connectangles="0,0,0,0,0"/>
                </v:shape>
                <w10:anchorlock/>
              </v:group>
            </w:pict>
          </mc:Fallback>
        </mc:AlternateContent>
      </w:r>
    </w:p>
    <w:p w14:paraId="4BD6CECB" w14:textId="58498E95" w:rsidR="009E0EBA" w:rsidRDefault="7659602D" w:rsidP="15FD263D">
      <w:pPr>
        <w:spacing w:after="93" w:line="256" w:lineRule="auto"/>
      </w:pPr>
      <w:r w:rsidRPr="15FD263D">
        <w:rPr>
          <w:b/>
          <w:bCs/>
          <w:sz w:val="11"/>
          <w:szCs w:val="11"/>
        </w:rPr>
        <w:t xml:space="preserve"> </w:t>
      </w:r>
      <w:r w:rsidR="15FD263D" w:rsidRPr="15FD263D">
        <w:rPr>
          <w:b/>
          <w:bCs/>
          <w:color w:val="000000" w:themeColor="text1"/>
          <w:sz w:val="24"/>
          <w:szCs w:val="24"/>
        </w:rPr>
        <w:t>AIM(S)</w:t>
      </w:r>
    </w:p>
    <w:p w14:paraId="4A4BD0B1" w14:textId="777F0631" w:rsidR="009E0EBA" w:rsidRDefault="15FD263D" w:rsidP="15FD263D">
      <w:pPr>
        <w:spacing w:after="93" w:line="256" w:lineRule="auto"/>
      </w:pPr>
      <w:r w:rsidRPr="15FD263D">
        <w:rPr>
          <w:sz w:val="24"/>
          <w:szCs w:val="24"/>
        </w:rPr>
        <w:t xml:space="preserve"> </w:t>
      </w:r>
    </w:p>
    <w:p w14:paraId="6B10D581" w14:textId="7510F622" w:rsidR="009E0EBA" w:rsidRDefault="15FD263D" w:rsidP="2AFB2DAE">
      <w:pPr>
        <w:pStyle w:val="ListParagraph"/>
        <w:numPr>
          <w:ilvl w:val="0"/>
          <w:numId w:val="2"/>
        </w:numPr>
        <w:spacing w:after="93" w:line="238" w:lineRule="auto"/>
        <w:rPr>
          <w:color w:val="000000" w:themeColor="text1"/>
        </w:rPr>
      </w:pPr>
      <w:r w:rsidRPr="2AFB2DAE">
        <w:rPr>
          <w:color w:val="000000" w:themeColor="text1"/>
        </w:rPr>
        <w:t>To enable the student to critically evaluate current and emerging project management methodologies and recognise how to apply them to real world situations.</w:t>
      </w:r>
    </w:p>
    <w:p w14:paraId="22ACB4F0" w14:textId="5EDD3B1E" w:rsidR="009E0EBA" w:rsidRDefault="009E0EBA" w:rsidP="15FD263D">
      <w:pPr>
        <w:spacing w:after="93" w:line="256" w:lineRule="auto"/>
        <w:rPr>
          <w:b/>
          <w:bCs/>
          <w:color w:val="000000" w:themeColor="text1"/>
          <w:sz w:val="24"/>
          <w:szCs w:val="24"/>
        </w:rPr>
      </w:pPr>
    </w:p>
    <w:p w14:paraId="0B3AFBD7" w14:textId="424AD8A0" w:rsidR="009E0EBA" w:rsidRDefault="15FD263D" w:rsidP="15FD263D">
      <w:pPr>
        <w:spacing w:after="93" w:line="256" w:lineRule="auto"/>
      </w:pPr>
      <w:r w:rsidRPr="15FD263D">
        <w:rPr>
          <w:b/>
          <w:bCs/>
          <w:color w:val="000000" w:themeColor="text1"/>
          <w:sz w:val="24"/>
          <w:szCs w:val="24"/>
        </w:rPr>
        <w:t>LEARNING OUTCOMES</w:t>
      </w:r>
    </w:p>
    <w:p w14:paraId="3E4376D2" w14:textId="6482C245" w:rsidR="009E0EBA" w:rsidRDefault="15FD263D" w:rsidP="15FD263D">
      <w:pPr>
        <w:spacing w:after="93" w:line="256" w:lineRule="auto"/>
      </w:pPr>
      <w:r w:rsidRPr="15FD263D">
        <w:t xml:space="preserve"> </w:t>
      </w:r>
    </w:p>
    <w:p w14:paraId="327DB183" w14:textId="5C447DCE" w:rsidR="009E0EBA" w:rsidRDefault="15FD263D" w:rsidP="78435642">
      <w:pPr>
        <w:spacing w:after="93" w:line="238" w:lineRule="auto"/>
        <w:ind w:left="0"/>
        <w:rPr>
          <w:color w:val="000000" w:themeColor="text1"/>
        </w:rPr>
      </w:pPr>
      <w:r w:rsidRPr="7510710E">
        <w:rPr>
          <w:color w:val="000000" w:themeColor="text1"/>
        </w:rPr>
        <w:t>Upon the successful completion of this module, the student should be able to:</w:t>
      </w:r>
    </w:p>
    <w:p w14:paraId="6B8E4AC5" w14:textId="19B08654" w:rsidR="78435642" w:rsidRDefault="78435642" w:rsidP="78435642">
      <w:pPr>
        <w:spacing w:after="93" w:line="238" w:lineRule="auto"/>
        <w:ind w:left="0"/>
        <w:rPr>
          <w:color w:val="000000" w:themeColor="text1"/>
        </w:rPr>
      </w:pPr>
    </w:p>
    <w:p w14:paraId="50DFB61B" w14:textId="6CED5773" w:rsidR="009E0EBA" w:rsidRDefault="15FD263D" w:rsidP="2AFB2DAE">
      <w:pPr>
        <w:pStyle w:val="ListParagraph"/>
        <w:numPr>
          <w:ilvl w:val="0"/>
          <w:numId w:val="3"/>
        </w:numPr>
        <w:spacing w:after="93" w:line="238" w:lineRule="auto"/>
        <w:rPr>
          <w:color w:val="000000" w:themeColor="text1"/>
        </w:rPr>
      </w:pPr>
      <w:r w:rsidRPr="2AFB2DAE">
        <w:rPr>
          <w:color w:val="000000" w:themeColor="text1"/>
        </w:rPr>
        <w:t>Identify, and critically evaluate, the appropriateness and limitations of the main project management methodologies.</w:t>
      </w:r>
    </w:p>
    <w:p w14:paraId="2D90B2FD" w14:textId="49DD7DF7" w:rsidR="009E0EBA" w:rsidRDefault="15FD263D" w:rsidP="2AFB2DAE">
      <w:pPr>
        <w:pStyle w:val="ListParagraph"/>
        <w:numPr>
          <w:ilvl w:val="0"/>
          <w:numId w:val="3"/>
        </w:numPr>
        <w:spacing w:after="93" w:line="238" w:lineRule="auto"/>
        <w:rPr>
          <w:color w:val="000000" w:themeColor="text1"/>
        </w:rPr>
      </w:pPr>
      <w:r w:rsidRPr="2AFB2DAE">
        <w:rPr>
          <w:color w:val="000000" w:themeColor="text1"/>
        </w:rPr>
        <w:t>Apply concepts and principles of project management to a real-world scenario and in so doing, be able to make a successful contribution to any project environment.</w:t>
      </w:r>
    </w:p>
    <w:p w14:paraId="1AE33910" w14:textId="046558CB" w:rsidR="009E0EBA" w:rsidRDefault="009E0EBA" w:rsidP="15FD263D">
      <w:pPr>
        <w:spacing w:line="238" w:lineRule="auto"/>
        <w:ind w:left="494" w:hanging="355"/>
        <w:rPr>
          <w:color w:val="000000" w:themeColor="text1"/>
          <w:sz w:val="24"/>
          <w:szCs w:val="24"/>
        </w:rPr>
      </w:pPr>
    </w:p>
    <w:p w14:paraId="6650519B" w14:textId="3F01278C" w:rsidR="009E0EBA" w:rsidRDefault="15FD263D" w:rsidP="15FD263D">
      <w:pPr>
        <w:spacing w:after="93" w:line="256" w:lineRule="auto"/>
      </w:pPr>
      <w:r w:rsidRPr="15FD263D">
        <w:rPr>
          <w:b/>
          <w:bCs/>
          <w:color w:val="000000" w:themeColor="text1"/>
          <w:sz w:val="24"/>
          <w:szCs w:val="24"/>
        </w:rPr>
        <w:t>INDICATIVE CONTENT</w:t>
      </w:r>
    </w:p>
    <w:p w14:paraId="3380DCD7" w14:textId="64AEB2A3" w:rsidR="009E0EBA" w:rsidRDefault="009E0EBA" w:rsidP="15FD263D">
      <w:pPr>
        <w:spacing w:line="238" w:lineRule="auto"/>
        <w:ind w:left="494" w:hanging="355"/>
        <w:rPr>
          <w:color w:val="000000" w:themeColor="text1"/>
          <w:sz w:val="24"/>
          <w:szCs w:val="24"/>
        </w:rPr>
      </w:pPr>
    </w:p>
    <w:p w14:paraId="140A81BE" w14:textId="51B0F66F" w:rsidR="009E0EBA" w:rsidRDefault="15FD263D" w:rsidP="2AFB2DAE">
      <w:pPr>
        <w:pStyle w:val="ListParagraph"/>
        <w:numPr>
          <w:ilvl w:val="0"/>
          <w:numId w:val="1"/>
        </w:numPr>
        <w:spacing w:after="93" w:line="238" w:lineRule="auto"/>
        <w:rPr>
          <w:color w:val="000000" w:themeColor="text1"/>
        </w:rPr>
      </w:pPr>
      <w:r w:rsidRPr="2AFB2DAE">
        <w:rPr>
          <w:color w:val="000000" w:themeColor="text1"/>
        </w:rPr>
        <w:t>Building a work breakdown structure.</w:t>
      </w:r>
    </w:p>
    <w:p w14:paraId="04D324A9" w14:textId="2FC11B96" w:rsidR="009E0EBA" w:rsidRDefault="15FD263D" w:rsidP="2AFB2DAE">
      <w:pPr>
        <w:pStyle w:val="ListParagraph"/>
        <w:numPr>
          <w:ilvl w:val="0"/>
          <w:numId w:val="1"/>
        </w:numPr>
        <w:spacing w:after="93" w:line="238" w:lineRule="auto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2AFB2DAE">
        <w:rPr>
          <w:color w:val="000000" w:themeColor="text1"/>
        </w:rPr>
        <w:t xml:space="preserve"> Identifying resources.</w:t>
      </w:r>
    </w:p>
    <w:p w14:paraId="4E244B50" w14:textId="798E1C93" w:rsidR="009E0EBA" w:rsidRDefault="15FD263D" w:rsidP="2AFB2DAE">
      <w:pPr>
        <w:pStyle w:val="ListParagraph"/>
        <w:numPr>
          <w:ilvl w:val="0"/>
          <w:numId w:val="1"/>
        </w:numPr>
        <w:spacing w:after="93" w:line="238" w:lineRule="auto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2AFB2DAE">
        <w:rPr>
          <w:color w:val="000000" w:themeColor="text1"/>
        </w:rPr>
        <w:t xml:space="preserve"> Building a schedule.</w:t>
      </w:r>
    </w:p>
    <w:p w14:paraId="43B18D27" w14:textId="1649002E" w:rsidR="009E0EBA" w:rsidRDefault="15FD263D" w:rsidP="2AFB2DAE">
      <w:pPr>
        <w:pStyle w:val="ListParagraph"/>
        <w:numPr>
          <w:ilvl w:val="0"/>
          <w:numId w:val="1"/>
        </w:numPr>
        <w:spacing w:after="93" w:line="238" w:lineRule="auto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2AFB2DAE">
        <w:rPr>
          <w:color w:val="000000" w:themeColor="text1"/>
        </w:rPr>
        <w:t xml:space="preserve"> Creating a risk management plan.</w:t>
      </w:r>
    </w:p>
    <w:p w14:paraId="045F90E5" w14:textId="25C1CAF1" w:rsidR="009E0EBA" w:rsidRDefault="15FD263D" w:rsidP="2AFB2DAE">
      <w:pPr>
        <w:pStyle w:val="ListParagraph"/>
        <w:numPr>
          <w:ilvl w:val="0"/>
          <w:numId w:val="1"/>
        </w:numPr>
        <w:spacing w:after="93" w:line="238" w:lineRule="auto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2AFB2DAE">
        <w:rPr>
          <w:color w:val="000000" w:themeColor="text1"/>
        </w:rPr>
        <w:t xml:space="preserve"> Developing a change management plan.</w:t>
      </w:r>
    </w:p>
    <w:p w14:paraId="7DE23FEE" w14:textId="05BF6EF8" w:rsidR="009E0EBA" w:rsidRDefault="15FD263D" w:rsidP="2AFB2DAE">
      <w:pPr>
        <w:pStyle w:val="ListParagraph"/>
        <w:numPr>
          <w:ilvl w:val="0"/>
          <w:numId w:val="1"/>
        </w:numPr>
        <w:spacing w:after="93" w:line="238" w:lineRule="auto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2AFB2DAE">
        <w:rPr>
          <w:color w:val="000000" w:themeColor="text1"/>
        </w:rPr>
        <w:t xml:space="preserve"> Understanding team dynamics.</w:t>
      </w:r>
    </w:p>
    <w:p w14:paraId="2E49B41B" w14:textId="2C4C8DD4" w:rsidR="009E0EBA" w:rsidRDefault="15FD263D" w:rsidP="2AFB2DAE">
      <w:pPr>
        <w:pStyle w:val="ListParagraph"/>
        <w:numPr>
          <w:ilvl w:val="0"/>
          <w:numId w:val="1"/>
        </w:numPr>
        <w:spacing w:after="93" w:line="238" w:lineRule="auto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2AFB2DAE">
        <w:rPr>
          <w:color w:val="000000" w:themeColor="text1"/>
        </w:rPr>
        <w:t xml:space="preserve"> Gathering data and evaluating project schedule and cost performance.</w:t>
      </w:r>
    </w:p>
    <w:p w14:paraId="0AF9A72F" w14:textId="297FE13D" w:rsidR="009E0EBA" w:rsidRDefault="15FD263D" w:rsidP="2AFB2DAE">
      <w:pPr>
        <w:pStyle w:val="ListParagraph"/>
        <w:numPr>
          <w:ilvl w:val="0"/>
          <w:numId w:val="1"/>
        </w:numPr>
        <w:spacing w:after="93" w:line="238" w:lineRule="auto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2AFB2DAE">
        <w:rPr>
          <w:color w:val="000000" w:themeColor="text1"/>
        </w:rPr>
        <w:t xml:space="preserve"> Documenting lessons learned.</w:t>
      </w:r>
    </w:p>
    <w:p w14:paraId="55589F88" w14:textId="59064708" w:rsidR="009E0EBA" w:rsidRDefault="15FD263D" w:rsidP="2AFB2DAE">
      <w:pPr>
        <w:pStyle w:val="ListParagraph"/>
        <w:numPr>
          <w:ilvl w:val="0"/>
          <w:numId w:val="1"/>
        </w:numPr>
        <w:spacing w:after="93" w:line="238" w:lineRule="auto"/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</w:pPr>
      <w:r w:rsidRPr="2AFB2DAE">
        <w:rPr>
          <w:color w:val="000000" w:themeColor="text1"/>
        </w:rPr>
        <w:t xml:space="preserve"> Closing contracts, accounts, and transitioning.</w:t>
      </w:r>
    </w:p>
    <w:p w14:paraId="799943D3" w14:textId="57E94711" w:rsidR="009E0EBA" w:rsidRDefault="009E0EBA" w:rsidP="15FD263D">
      <w:pPr>
        <w:spacing w:after="93" w:line="256" w:lineRule="auto"/>
        <w:ind w:left="0" w:firstLine="0"/>
        <w:rPr>
          <w:b/>
          <w:bCs/>
          <w:color w:val="000000" w:themeColor="text1"/>
          <w:sz w:val="11"/>
          <w:szCs w:val="11"/>
        </w:rPr>
      </w:pPr>
    </w:p>
    <w:p w14:paraId="385BBE08" w14:textId="77777777" w:rsidR="009E0EBA" w:rsidRDefault="009E0EBA" w:rsidP="009E0EBA">
      <w:pPr>
        <w:ind w:left="895" w:firstLine="0"/>
      </w:pPr>
    </w:p>
    <w:p w14:paraId="7BFD1184" w14:textId="77777777" w:rsidR="009E0EBA" w:rsidRDefault="009E0EBA" w:rsidP="009E0EBA">
      <w:pPr>
        <w:pStyle w:val="Heading2"/>
        <w:ind w:left="-4"/>
      </w:pPr>
      <w:r>
        <w:t xml:space="preserve">Study Time Allocation </w:t>
      </w:r>
    </w:p>
    <w:p w14:paraId="3695E1E6" w14:textId="77777777" w:rsidR="009E0EBA" w:rsidRDefault="009E0EBA" w:rsidP="009E0EBA">
      <w:pPr>
        <w:spacing w:after="0" w:line="256" w:lineRule="auto"/>
        <w:ind w:left="0" w:firstLine="0"/>
      </w:pPr>
      <w:r>
        <w:rPr>
          <w:b/>
        </w:rPr>
        <w:t xml:space="preserve"> </w:t>
      </w:r>
    </w:p>
    <w:p w14:paraId="2F081297" w14:textId="77777777" w:rsidR="009E0EBA" w:rsidRDefault="009E0EBA" w:rsidP="009E0EBA">
      <w:pPr>
        <w:spacing w:after="11"/>
        <w:ind w:left="10"/>
      </w:pPr>
      <w:r>
        <w:t xml:space="preserve">The allocation of teaching to deliver the module is: </w:t>
      </w:r>
    </w:p>
    <w:p w14:paraId="63BE031F" w14:textId="77777777" w:rsidR="009E0EBA" w:rsidRDefault="009E0EBA" w:rsidP="009E0EBA">
      <w:pPr>
        <w:spacing w:after="0" w:line="256" w:lineRule="auto"/>
        <w:ind w:left="0" w:firstLine="0"/>
      </w:pPr>
      <w:r>
        <w:t xml:space="preserve"> </w:t>
      </w:r>
    </w:p>
    <w:tbl>
      <w:tblPr>
        <w:tblStyle w:val="TableGrid"/>
        <w:tblW w:w="7514" w:type="dxa"/>
        <w:tblInd w:w="322" w:type="dxa"/>
        <w:tblCellMar>
          <w:top w:w="31" w:type="dxa"/>
          <w:left w:w="5" w:type="dxa"/>
          <w:right w:w="115" w:type="dxa"/>
        </w:tblCellMar>
        <w:tblLook w:val="04A0" w:firstRow="1" w:lastRow="0" w:firstColumn="1" w:lastColumn="0" w:noHBand="0" w:noVBand="1"/>
      </w:tblPr>
      <w:tblGrid>
        <w:gridCol w:w="3969"/>
        <w:gridCol w:w="1702"/>
        <w:gridCol w:w="1843"/>
      </w:tblGrid>
      <w:tr w:rsidR="009E0EBA" w14:paraId="16681746" w14:textId="77777777" w:rsidTr="009E0EBA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0B8A950E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E84F6ED" w14:textId="77777777" w:rsidR="009E0EBA" w:rsidRDefault="009E0EBA">
            <w:pPr>
              <w:spacing w:after="0" w:line="256" w:lineRule="auto"/>
              <w:ind w:left="276" w:firstLine="0"/>
            </w:pPr>
            <w:r>
              <w:rPr>
                <w:b/>
              </w:rPr>
              <w:t xml:space="preserve">Hours 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E01CED2" w14:textId="77777777" w:rsidR="009E0EBA" w:rsidRDefault="009E0EBA">
            <w:pPr>
              <w:spacing w:after="0" w:line="256" w:lineRule="auto"/>
              <w:ind w:left="173" w:firstLine="0"/>
            </w:pPr>
            <w:r>
              <w:rPr>
                <w:b/>
              </w:rPr>
              <w:t xml:space="preserve">Percentage </w:t>
            </w:r>
          </w:p>
        </w:tc>
      </w:tr>
      <w:tr w:rsidR="009E0EBA" w14:paraId="2CC50EB1" w14:textId="77777777" w:rsidTr="009E0EBA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25188C2" w14:textId="77777777" w:rsidR="009E0EBA" w:rsidRDefault="009E0EBA">
            <w:pPr>
              <w:spacing w:after="0" w:line="256" w:lineRule="auto"/>
              <w:ind w:left="0" w:firstLine="0"/>
            </w:pPr>
            <w:r>
              <w:t xml:space="preserve">Scheduled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7CF85A62" w14:textId="77777777" w:rsidR="009E0EBA" w:rsidRDefault="009E0EBA">
            <w:pPr>
              <w:spacing w:after="0" w:line="256" w:lineRule="auto"/>
              <w:ind w:left="470" w:firstLine="0"/>
            </w:pPr>
            <w:r>
              <w:t xml:space="preserve">40 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EB04E9F" w14:textId="77777777" w:rsidR="009E0EBA" w:rsidRDefault="009E0EBA">
            <w:pPr>
              <w:spacing w:after="0" w:line="256" w:lineRule="auto"/>
              <w:ind w:left="547" w:firstLine="0"/>
            </w:pPr>
            <w:r>
              <w:t xml:space="preserve">20% </w:t>
            </w:r>
          </w:p>
        </w:tc>
      </w:tr>
      <w:tr w:rsidR="009E0EBA" w14:paraId="76DBB808" w14:textId="77777777" w:rsidTr="009E0EBA">
        <w:trPr>
          <w:trHeight w:val="262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ED1697B" w14:textId="77777777" w:rsidR="009E0EBA" w:rsidRDefault="009E0EBA">
            <w:pPr>
              <w:spacing w:after="0" w:line="256" w:lineRule="auto"/>
              <w:ind w:left="0" w:firstLine="0"/>
            </w:pPr>
            <w:r>
              <w:t xml:space="preserve">Independent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2C84A9B" w14:textId="77777777" w:rsidR="009E0EBA" w:rsidRDefault="009E0EBA">
            <w:pPr>
              <w:spacing w:after="0" w:line="256" w:lineRule="auto"/>
              <w:ind w:left="410" w:firstLine="0"/>
            </w:pPr>
            <w:r>
              <w:t xml:space="preserve">160 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38E2FB9E" w14:textId="77777777" w:rsidR="009E0EBA" w:rsidRDefault="009E0EBA">
            <w:pPr>
              <w:spacing w:after="0" w:line="256" w:lineRule="auto"/>
              <w:ind w:left="547" w:firstLine="0"/>
            </w:pPr>
            <w:r>
              <w:t xml:space="preserve">80% </w:t>
            </w:r>
          </w:p>
        </w:tc>
      </w:tr>
      <w:tr w:rsidR="009E0EBA" w14:paraId="29C7A623" w14:textId="77777777" w:rsidTr="009E0EBA">
        <w:trPr>
          <w:trHeight w:val="262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63010BA" w14:textId="77777777" w:rsidR="009E0EBA" w:rsidRDefault="009E0EBA">
            <w:pPr>
              <w:spacing w:after="0" w:line="256" w:lineRule="auto"/>
              <w:ind w:left="0" w:firstLine="0"/>
            </w:pPr>
            <w:r>
              <w:t xml:space="preserve">Placement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5CFE994B" w14:textId="77777777" w:rsidR="009E0EBA" w:rsidRDefault="009E0EBA">
            <w:pPr>
              <w:spacing w:after="0" w:line="256" w:lineRule="auto"/>
              <w:ind w:left="111" w:firstLine="0"/>
              <w:jc w:val="center"/>
            </w:pPr>
            <w:r>
              <w:t xml:space="preserve">0 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E4BB767" w14:textId="77777777" w:rsidR="009E0EBA" w:rsidRDefault="009E0EBA">
            <w:pPr>
              <w:spacing w:after="0" w:line="256" w:lineRule="auto"/>
              <w:ind w:left="607" w:firstLine="0"/>
            </w:pPr>
            <w:r>
              <w:t xml:space="preserve">0% </w:t>
            </w:r>
          </w:p>
        </w:tc>
      </w:tr>
      <w:tr w:rsidR="009E0EBA" w14:paraId="0D12C41E" w14:textId="77777777" w:rsidTr="009E0EBA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B3D5DA3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lastRenderedPageBreak/>
              <w:t xml:space="preserve">TOTAL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2C3E16A6" w14:textId="77777777" w:rsidR="009E0EBA" w:rsidRDefault="009E0EBA">
            <w:pPr>
              <w:spacing w:after="0" w:line="256" w:lineRule="auto"/>
              <w:ind w:left="410" w:firstLine="0"/>
            </w:pPr>
            <w:r>
              <w:rPr>
                <w:b/>
              </w:rPr>
              <w:t xml:space="preserve">200 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64F7AF73" w14:textId="77777777" w:rsidR="009E0EBA" w:rsidRDefault="009E0EBA">
            <w:pPr>
              <w:spacing w:after="0" w:line="256" w:lineRule="auto"/>
              <w:ind w:left="485" w:firstLine="0"/>
            </w:pPr>
            <w:r>
              <w:rPr>
                <w:b/>
              </w:rPr>
              <w:t xml:space="preserve">100% </w:t>
            </w:r>
          </w:p>
        </w:tc>
      </w:tr>
    </w:tbl>
    <w:p w14:paraId="23FA779C" w14:textId="77777777" w:rsidR="009E0EBA" w:rsidRDefault="009E0EBA" w:rsidP="009E0EBA">
      <w:pPr>
        <w:spacing w:after="0" w:line="256" w:lineRule="auto"/>
        <w:ind w:left="0" w:firstLine="0"/>
      </w:pPr>
      <w:r>
        <w:rPr>
          <w:sz w:val="24"/>
        </w:rPr>
        <w:t xml:space="preserve"> </w:t>
      </w:r>
    </w:p>
    <w:p w14:paraId="5ACB64CD" w14:textId="77777777" w:rsidR="009E0EBA" w:rsidRDefault="009E0EBA" w:rsidP="009E0EBA">
      <w:pPr>
        <w:spacing w:after="12" w:line="256" w:lineRule="auto"/>
        <w:ind w:left="0" w:firstLine="0"/>
      </w:pPr>
      <w:r w:rsidRPr="2AFB2DAE">
        <w:rPr>
          <w:sz w:val="19"/>
          <w:szCs w:val="19"/>
        </w:rPr>
        <w:t xml:space="preserve"> </w:t>
      </w:r>
    </w:p>
    <w:p w14:paraId="18B197D6" w14:textId="4E794CF2" w:rsidR="2AFB2DAE" w:rsidRDefault="2AFB2DAE" w:rsidP="2AFB2DAE">
      <w:pPr>
        <w:spacing w:after="2" w:line="256" w:lineRule="auto"/>
        <w:ind w:left="-4"/>
        <w:rPr>
          <w:b/>
          <w:bCs/>
        </w:rPr>
      </w:pPr>
    </w:p>
    <w:p w14:paraId="47E6F11A" w14:textId="77777777" w:rsidR="009E0EBA" w:rsidRDefault="009E0EBA" w:rsidP="009E0EBA">
      <w:pPr>
        <w:spacing w:after="2" w:line="256" w:lineRule="auto"/>
        <w:ind w:left="-4"/>
      </w:pPr>
      <w:r>
        <w:rPr>
          <w:b/>
        </w:rPr>
        <w:t xml:space="preserve">ASSESSMENT </w:t>
      </w:r>
    </w:p>
    <w:p w14:paraId="01BC4A1E" w14:textId="77777777" w:rsidR="009E0EBA" w:rsidRDefault="009E0EBA" w:rsidP="009E0EBA">
      <w:pPr>
        <w:spacing w:after="0" w:line="256" w:lineRule="auto"/>
        <w:ind w:left="0" w:firstLine="0"/>
      </w:pPr>
      <w:r>
        <w:rPr>
          <w:b/>
        </w:rPr>
        <w:t xml:space="preserve"> </w:t>
      </w:r>
    </w:p>
    <w:p w14:paraId="2F7401F1" w14:textId="77777777" w:rsidR="009E0EBA" w:rsidRDefault="009E0EBA" w:rsidP="009E0EBA">
      <w:pPr>
        <w:pStyle w:val="Heading2"/>
        <w:ind w:left="-4"/>
      </w:pPr>
      <w:r>
        <w:t xml:space="preserve">Assessment Component 1 </w:t>
      </w:r>
    </w:p>
    <w:p w14:paraId="107B585E" w14:textId="77777777" w:rsidR="009E0EBA" w:rsidRDefault="009E0EBA" w:rsidP="009E0EBA">
      <w:pPr>
        <w:spacing w:after="57" w:line="256" w:lineRule="auto"/>
        <w:ind w:left="-5"/>
      </w:pPr>
      <w:r>
        <w:rPr>
          <w:b/>
          <w:i/>
          <w:sz w:val="20"/>
        </w:rPr>
        <w:t xml:space="preserve">(Tick one) </w:t>
      </w:r>
    </w:p>
    <w:p w14:paraId="66F9C226" w14:textId="34DBC4A4" w:rsidR="009E0EBA" w:rsidRDefault="009E0EBA" w:rsidP="009E0EBA">
      <w:pPr>
        <w:pStyle w:val="Heading2"/>
        <w:tabs>
          <w:tab w:val="center" w:pos="1383"/>
          <w:tab w:val="center" w:pos="2909"/>
          <w:tab w:val="center" w:pos="4353"/>
          <w:tab w:val="center" w:pos="5863"/>
          <w:tab w:val="center" w:pos="7196"/>
        </w:tabs>
        <w:ind w:left="0" w:firstLine="0"/>
      </w:pPr>
      <w:r w:rsidRPr="0F044549">
        <w:rPr>
          <w:rFonts w:ascii="Segoe UI Symbol" w:eastAsia="Segoe UI Symbol" w:hAnsi="Segoe UI Symbol" w:cs="Segoe UI Symbol"/>
          <w:b w:val="0"/>
        </w:rPr>
        <w:t xml:space="preserve">☐ </w:t>
      </w:r>
      <w:r>
        <w:tab/>
        <w:t xml:space="preserve">Written exam </w:t>
      </w:r>
      <w:r>
        <w:tab/>
      </w:r>
      <w:r w:rsidRPr="0F044549">
        <w:rPr>
          <w:rFonts w:ascii="MS Gothic" w:eastAsia="MS Gothic" w:hAnsi="MS Gothic" w:cs="MS Gothic"/>
          <w:b w:val="0"/>
        </w:rPr>
        <w:t xml:space="preserve"> ☒</w:t>
      </w:r>
      <w:r>
        <w:tab/>
        <w:t xml:space="preserve">Coursework </w:t>
      </w:r>
      <w:r>
        <w:tab/>
      </w:r>
      <w:r w:rsidRPr="0F044549">
        <w:rPr>
          <w:rFonts w:ascii="MS Gothic" w:eastAsia="MS Gothic" w:hAnsi="MS Gothic" w:cs="MS Gothic"/>
          <w:b w:val="0"/>
        </w:rPr>
        <w:t xml:space="preserve"> ☐</w:t>
      </w:r>
      <w:r>
        <w:tab/>
        <w:t xml:space="preserve">Practical </w:t>
      </w:r>
    </w:p>
    <w:p w14:paraId="169A07E5" w14:textId="77777777" w:rsidR="009E0EBA" w:rsidRDefault="009E0EBA" w:rsidP="009E0EBA">
      <w:pPr>
        <w:spacing w:after="0" w:line="256" w:lineRule="auto"/>
        <w:ind w:left="0" w:firstLine="0"/>
      </w:pPr>
      <w:r>
        <w:rPr>
          <w:b/>
          <w:i/>
          <w:sz w:val="20"/>
        </w:rPr>
        <w:t xml:space="preserve"> </w:t>
      </w:r>
    </w:p>
    <w:p w14:paraId="2E2D98BC" w14:textId="77777777" w:rsidR="009E0EBA" w:rsidRDefault="009E0EBA" w:rsidP="009E0EBA">
      <w:pPr>
        <w:spacing w:after="0" w:line="256" w:lineRule="auto"/>
        <w:ind w:left="0" w:firstLine="0"/>
      </w:pPr>
      <w:r>
        <w:rPr>
          <w:b/>
          <w:i/>
          <w:sz w:val="20"/>
        </w:rPr>
        <w:t xml:space="preserve"> </w:t>
      </w:r>
    </w:p>
    <w:p w14:paraId="26493525" w14:textId="77777777" w:rsidR="009E0EBA" w:rsidRDefault="009E0EBA" w:rsidP="009E0EBA">
      <w:pPr>
        <w:spacing w:after="0" w:line="256" w:lineRule="auto"/>
        <w:ind w:left="0" w:firstLine="0"/>
      </w:pPr>
      <w:r>
        <w:rPr>
          <w:b/>
          <w:i/>
          <w:sz w:val="14"/>
        </w:rPr>
        <w:t xml:space="preserve"> </w:t>
      </w:r>
    </w:p>
    <w:tbl>
      <w:tblPr>
        <w:tblStyle w:val="TableGrid"/>
        <w:tblW w:w="8784" w:type="dxa"/>
        <w:tblInd w:w="214" w:type="dxa"/>
        <w:tblCellMar>
          <w:top w:w="43" w:type="dxa"/>
          <w:left w:w="5" w:type="dxa"/>
          <w:right w:w="115" w:type="dxa"/>
        </w:tblCellMar>
        <w:tblLook w:val="04A0" w:firstRow="1" w:lastRow="0" w:firstColumn="1" w:lastColumn="0" w:noHBand="0" w:noVBand="1"/>
      </w:tblPr>
      <w:tblGrid>
        <w:gridCol w:w="3257"/>
        <w:gridCol w:w="3969"/>
        <w:gridCol w:w="1558"/>
      </w:tblGrid>
      <w:tr w:rsidR="009E0EBA" w14:paraId="5C9B29FE" w14:textId="77777777" w:rsidTr="4EA5F3DB">
        <w:trPr>
          <w:trHeight w:val="302"/>
        </w:trPr>
        <w:tc>
          <w:tcPr>
            <w:tcW w:w="32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188A5E7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397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2518A79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t xml:space="preserve">Volume </w:t>
            </w:r>
          </w:p>
        </w:tc>
        <w:tc>
          <w:tcPr>
            <w:tcW w:w="155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D3A31F4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t xml:space="preserve">Weighting </w:t>
            </w:r>
          </w:p>
        </w:tc>
      </w:tr>
      <w:tr w:rsidR="009E0EBA" w14:paraId="205F4775" w14:textId="77777777" w:rsidTr="4EA5F3DB">
        <w:trPr>
          <w:trHeight w:val="768"/>
        </w:trPr>
        <w:tc>
          <w:tcPr>
            <w:tcW w:w="325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9DED96E" w14:textId="21842446" w:rsidR="2AFB2DAE" w:rsidRDefault="2AFB2DAE" w:rsidP="2AFB2DAE">
            <w:pPr>
              <w:spacing w:after="0" w:line="256" w:lineRule="auto"/>
              <w:ind w:left="0" w:firstLine="0"/>
            </w:pPr>
          </w:p>
          <w:p w14:paraId="589F798C" w14:textId="49CAAA31" w:rsidR="009E0EBA" w:rsidRDefault="7659602D" w:rsidP="15FD263D">
            <w:pPr>
              <w:spacing w:after="0" w:line="256" w:lineRule="auto"/>
              <w:ind w:left="0" w:firstLine="0"/>
            </w:pPr>
            <w:r>
              <w:t>A Project document portfolio which will contain proposals, evaluations, implementation plans, and any other supporting documents.</w:t>
            </w:r>
          </w:p>
          <w:p w14:paraId="65EB7720" w14:textId="6774C2DA" w:rsidR="009E0EBA" w:rsidRDefault="009E0EBA" w:rsidP="2AFB2DAE">
            <w:pPr>
              <w:spacing w:after="0" w:line="256" w:lineRule="auto"/>
              <w:ind w:left="0" w:firstLine="0"/>
              <w:rPr>
                <w:color w:val="000000" w:themeColor="text1"/>
              </w:rPr>
            </w:pPr>
          </w:p>
        </w:tc>
        <w:tc>
          <w:tcPr>
            <w:tcW w:w="397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7259C3F" w14:textId="65F97502" w:rsidR="2AFB2DAE" w:rsidRDefault="2AFB2DAE" w:rsidP="2AFB2DAE">
            <w:pPr>
              <w:spacing w:after="0" w:line="256" w:lineRule="auto"/>
              <w:ind w:left="0" w:firstLine="0"/>
            </w:pPr>
          </w:p>
          <w:p w14:paraId="15460482" w14:textId="6B1FB68B" w:rsidR="009E0EBA" w:rsidRDefault="7659602D">
            <w:pPr>
              <w:spacing w:after="0" w:line="256" w:lineRule="auto"/>
              <w:ind w:left="0" w:firstLine="0"/>
            </w:pPr>
            <w:r>
              <w:t xml:space="preserve">4000 words or equivalent </w:t>
            </w:r>
          </w:p>
        </w:tc>
        <w:tc>
          <w:tcPr>
            <w:tcW w:w="155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A27A8B2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  <w:i/>
                <w:sz w:val="21"/>
              </w:rPr>
              <w:t xml:space="preserve"> </w:t>
            </w:r>
          </w:p>
          <w:p w14:paraId="1E7F9AB8" w14:textId="77777777" w:rsidR="009E0EBA" w:rsidRDefault="009E0EBA">
            <w:pPr>
              <w:spacing w:after="0" w:line="256" w:lineRule="auto"/>
              <w:ind w:left="0" w:firstLine="0"/>
            </w:pPr>
            <w:r>
              <w:t xml:space="preserve">100% </w:t>
            </w:r>
          </w:p>
        </w:tc>
      </w:tr>
    </w:tbl>
    <w:p w14:paraId="02451957" w14:textId="77777777" w:rsidR="009E0EBA" w:rsidRDefault="009E0EBA" w:rsidP="009E0EBA">
      <w:pPr>
        <w:spacing w:after="9" w:line="256" w:lineRule="auto"/>
        <w:ind w:left="0" w:firstLine="0"/>
      </w:pPr>
      <w:r>
        <w:rPr>
          <w:b/>
          <w:i/>
        </w:rPr>
        <w:t xml:space="preserve"> </w:t>
      </w:r>
    </w:p>
    <w:p w14:paraId="2FE9DD2C" w14:textId="77777777" w:rsidR="009E0EBA" w:rsidRDefault="009E0EBA" w:rsidP="009E0EBA">
      <w:pPr>
        <w:spacing w:after="0" w:line="256" w:lineRule="auto"/>
        <w:ind w:left="0" w:firstLine="0"/>
      </w:pPr>
      <w:r>
        <w:rPr>
          <w:b/>
          <w:i/>
          <w:sz w:val="24"/>
        </w:rPr>
        <w:t xml:space="preserve"> </w:t>
      </w:r>
    </w:p>
    <w:p w14:paraId="39D6AE2A" w14:textId="77777777" w:rsidR="009E0EBA" w:rsidRDefault="009E0EBA" w:rsidP="009E0EBA">
      <w:pPr>
        <w:pStyle w:val="Heading2"/>
        <w:spacing w:after="47"/>
        <w:ind w:left="-4"/>
      </w:pPr>
      <w:r>
        <w:t xml:space="preserve">Assessment Summary </w:t>
      </w:r>
    </w:p>
    <w:p w14:paraId="7BE44F2E" w14:textId="77777777" w:rsidR="009E0EBA" w:rsidRDefault="009E0EBA" w:rsidP="009E0EBA">
      <w:pPr>
        <w:spacing w:after="0" w:line="256" w:lineRule="auto"/>
        <w:ind w:left="0" w:firstLine="0"/>
      </w:pPr>
      <w:r>
        <w:rPr>
          <w:b/>
          <w:sz w:val="29"/>
        </w:rPr>
        <w:t xml:space="preserve"> </w:t>
      </w:r>
    </w:p>
    <w:tbl>
      <w:tblPr>
        <w:tblStyle w:val="TableGrid"/>
        <w:tblW w:w="5102" w:type="dxa"/>
        <w:tblInd w:w="319" w:type="dxa"/>
        <w:tblCellMar>
          <w:top w:w="31" w:type="dxa"/>
          <w:left w:w="5" w:type="dxa"/>
          <w:right w:w="115" w:type="dxa"/>
        </w:tblCellMar>
        <w:tblLook w:val="04A0" w:firstRow="1" w:lastRow="0" w:firstColumn="1" w:lastColumn="0" w:noHBand="0" w:noVBand="1"/>
      </w:tblPr>
      <w:tblGrid>
        <w:gridCol w:w="3261"/>
        <w:gridCol w:w="1841"/>
      </w:tblGrid>
      <w:tr w:rsidR="009E0EBA" w14:paraId="5E069AB8" w14:textId="77777777" w:rsidTr="4EA5F3DB">
        <w:trPr>
          <w:trHeight w:val="264"/>
        </w:trPr>
        <w:tc>
          <w:tcPr>
            <w:tcW w:w="326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00BE9452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84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  <w:hideMark/>
          </w:tcPr>
          <w:p w14:paraId="2A4CC3F7" w14:textId="77777777" w:rsidR="009E0EBA" w:rsidRDefault="009E0EBA">
            <w:pPr>
              <w:spacing w:after="0" w:line="256" w:lineRule="auto"/>
              <w:ind w:left="178" w:firstLine="0"/>
            </w:pPr>
            <w:r>
              <w:rPr>
                <w:b/>
              </w:rPr>
              <w:t xml:space="preserve">Percentage </w:t>
            </w:r>
          </w:p>
        </w:tc>
      </w:tr>
      <w:tr w:rsidR="009E0EBA" w14:paraId="4318AAA6" w14:textId="77777777" w:rsidTr="4EA5F3DB">
        <w:trPr>
          <w:trHeight w:val="259"/>
        </w:trPr>
        <w:tc>
          <w:tcPr>
            <w:tcW w:w="326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3E6A6ED5" w14:textId="77777777" w:rsidR="009E0EBA" w:rsidRDefault="009E0EBA">
            <w:pPr>
              <w:spacing w:after="0" w:line="256" w:lineRule="auto"/>
              <w:ind w:left="0" w:firstLine="0"/>
            </w:pPr>
            <w:r>
              <w:t xml:space="preserve">Written </w:t>
            </w:r>
          </w:p>
        </w:tc>
        <w:tc>
          <w:tcPr>
            <w:tcW w:w="184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  <w:hideMark/>
          </w:tcPr>
          <w:p w14:paraId="142AA56B" w14:textId="77777777" w:rsidR="009E0EBA" w:rsidRDefault="009E0EBA" w:rsidP="4EA5F3DB">
            <w:pPr>
              <w:spacing w:after="0" w:line="256" w:lineRule="auto"/>
              <w:ind w:left="0" w:firstLine="0"/>
              <w:jc w:val="center"/>
            </w:pPr>
            <w:r>
              <w:t xml:space="preserve">0% </w:t>
            </w:r>
          </w:p>
        </w:tc>
      </w:tr>
      <w:tr w:rsidR="009E0EBA" w14:paraId="02B5DF0B" w14:textId="77777777" w:rsidTr="4EA5F3DB">
        <w:trPr>
          <w:trHeight w:val="264"/>
        </w:trPr>
        <w:tc>
          <w:tcPr>
            <w:tcW w:w="326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45785A9" w14:textId="77777777" w:rsidR="009E0EBA" w:rsidRDefault="009E0EBA">
            <w:pPr>
              <w:spacing w:after="0" w:line="256" w:lineRule="auto"/>
              <w:ind w:left="0" w:firstLine="0"/>
            </w:pPr>
            <w:r>
              <w:t xml:space="preserve">Coursework </w:t>
            </w:r>
          </w:p>
        </w:tc>
        <w:tc>
          <w:tcPr>
            <w:tcW w:w="184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  <w:hideMark/>
          </w:tcPr>
          <w:p w14:paraId="4CAF78B0" w14:textId="2F20A68D" w:rsidR="009E0EBA" w:rsidRDefault="009E0EBA" w:rsidP="4EA5F3DB">
            <w:pPr>
              <w:spacing w:after="0" w:line="256" w:lineRule="auto"/>
              <w:ind w:left="0" w:firstLine="0"/>
              <w:jc w:val="center"/>
            </w:pPr>
            <w:r>
              <w:t xml:space="preserve">100% </w:t>
            </w:r>
          </w:p>
        </w:tc>
      </w:tr>
      <w:tr w:rsidR="009E0EBA" w14:paraId="72665760" w14:textId="77777777" w:rsidTr="4EA5F3DB">
        <w:trPr>
          <w:trHeight w:val="262"/>
        </w:trPr>
        <w:tc>
          <w:tcPr>
            <w:tcW w:w="326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163A5A14" w14:textId="77777777" w:rsidR="009E0EBA" w:rsidRDefault="009E0EBA">
            <w:pPr>
              <w:spacing w:after="0" w:line="256" w:lineRule="auto"/>
              <w:ind w:left="0" w:firstLine="0"/>
            </w:pPr>
            <w:r>
              <w:t xml:space="preserve">Practical </w:t>
            </w:r>
          </w:p>
        </w:tc>
        <w:tc>
          <w:tcPr>
            <w:tcW w:w="184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  <w:hideMark/>
          </w:tcPr>
          <w:p w14:paraId="579E63C5" w14:textId="037694C0" w:rsidR="009E0EBA" w:rsidRDefault="009E0EBA" w:rsidP="4EA5F3DB">
            <w:pPr>
              <w:spacing w:after="0" w:line="256" w:lineRule="auto"/>
              <w:ind w:left="0" w:firstLine="0"/>
              <w:jc w:val="center"/>
            </w:pPr>
            <w:r>
              <w:t xml:space="preserve">0% </w:t>
            </w:r>
          </w:p>
        </w:tc>
      </w:tr>
      <w:tr w:rsidR="009E0EBA" w14:paraId="48491E23" w14:textId="77777777" w:rsidTr="4EA5F3DB">
        <w:trPr>
          <w:trHeight w:val="264"/>
        </w:trPr>
        <w:tc>
          <w:tcPr>
            <w:tcW w:w="326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B3303C5" w14:textId="77777777" w:rsidR="009E0EBA" w:rsidRDefault="009E0EBA">
            <w:pPr>
              <w:spacing w:after="0" w:line="256" w:lineRule="auto"/>
              <w:ind w:left="0" w:firstLine="0"/>
            </w:pPr>
            <w:r>
              <w:rPr>
                <w:b/>
              </w:rPr>
              <w:t xml:space="preserve">TOTAL </w:t>
            </w:r>
          </w:p>
        </w:tc>
        <w:tc>
          <w:tcPr>
            <w:tcW w:w="184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6" w:space="0" w:color="000000" w:themeColor="text1"/>
            </w:tcBorders>
            <w:hideMark/>
          </w:tcPr>
          <w:p w14:paraId="4F248D2F" w14:textId="77777777" w:rsidR="009E0EBA" w:rsidRDefault="009E0EBA" w:rsidP="4EA5F3DB">
            <w:pPr>
              <w:spacing w:after="0" w:line="256" w:lineRule="auto"/>
              <w:ind w:left="0" w:firstLine="0"/>
              <w:jc w:val="center"/>
            </w:pPr>
            <w:r w:rsidRPr="4EA5F3DB">
              <w:rPr>
                <w:b/>
                <w:bCs/>
              </w:rPr>
              <w:t xml:space="preserve">100% </w:t>
            </w:r>
          </w:p>
        </w:tc>
      </w:tr>
    </w:tbl>
    <w:p w14:paraId="38160B4B" w14:textId="77777777" w:rsidR="009E0EBA" w:rsidRDefault="009E0EBA" w:rsidP="009E0EBA">
      <w:pPr>
        <w:spacing w:after="0" w:line="256" w:lineRule="auto"/>
        <w:ind w:left="0" w:firstLine="0"/>
      </w:pPr>
      <w:r w:rsidRPr="7510710E">
        <w:rPr>
          <w:b/>
          <w:bCs/>
          <w:sz w:val="24"/>
          <w:szCs w:val="24"/>
        </w:rPr>
        <w:t xml:space="preserve"> </w:t>
      </w:r>
    </w:p>
    <w:p w14:paraId="78BD9F60" w14:textId="31A43FEB" w:rsidR="7510710E" w:rsidRDefault="7510710E" w:rsidP="7510710E">
      <w:pPr>
        <w:pStyle w:val="Heading2"/>
        <w:ind w:left="-4"/>
      </w:pPr>
    </w:p>
    <w:p w14:paraId="4A382615" w14:textId="696D2727" w:rsidR="7510710E" w:rsidRDefault="7510710E" w:rsidP="7510710E">
      <w:pPr>
        <w:pStyle w:val="Heading2"/>
        <w:ind w:left="-4"/>
      </w:pPr>
    </w:p>
    <w:p w14:paraId="044F601B" w14:textId="37018F99" w:rsidR="7510710E" w:rsidRDefault="7510710E" w:rsidP="7510710E">
      <w:pPr>
        <w:pStyle w:val="Heading2"/>
        <w:ind w:left="-4"/>
      </w:pPr>
    </w:p>
    <w:p w14:paraId="40BC0946" w14:textId="77777777" w:rsidR="009E0EBA" w:rsidRDefault="009E0EBA" w:rsidP="009E0EBA">
      <w:pPr>
        <w:pStyle w:val="Heading2"/>
        <w:ind w:left="-4"/>
      </w:pPr>
      <w:r>
        <w:t xml:space="preserve">READING LIST </w:t>
      </w:r>
    </w:p>
    <w:p w14:paraId="08BC91C8" w14:textId="77777777" w:rsidR="009E0EBA" w:rsidRDefault="009E0EBA" w:rsidP="009E0EBA">
      <w:pPr>
        <w:spacing w:after="0" w:line="256" w:lineRule="auto"/>
        <w:ind w:left="0" w:firstLine="0"/>
      </w:pPr>
      <w:r w:rsidRPr="7510710E">
        <w:rPr>
          <w:b/>
          <w:bCs/>
        </w:rPr>
        <w:t xml:space="preserve"> </w:t>
      </w:r>
    </w:p>
    <w:tbl>
      <w:tblPr>
        <w:tblW w:w="0" w:type="auto"/>
        <w:tblInd w:w="210" w:type="dxa"/>
        <w:tblLayout w:type="fixed"/>
        <w:tblLook w:val="04A0" w:firstRow="1" w:lastRow="0" w:firstColumn="1" w:lastColumn="0" w:noHBand="0" w:noVBand="1"/>
      </w:tblPr>
      <w:tblGrid>
        <w:gridCol w:w="1935"/>
        <w:gridCol w:w="5340"/>
        <w:gridCol w:w="1515"/>
      </w:tblGrid>
      <w:tr w:rsidR="7510710E" w14:paraId="553F4F04" w14:textId="77777777" w:rsidTr="7510710E">
        <w:trPr>
          <w:trHeight w:val="255"/>
        </w:trPr>
        <w:tc>
          <w:tcPr>
            <w:tcW w:w="193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BEBEBE"/>
          </w:tcPr>
          <w:p w14:paraId="6B1BC538" w14:textId="56E3C11A" w:rsidR="7510710E" w:rsidRDefault="7510710E">
            <w:r w:rsidRPr="7510710E">
              <w:rPr>
                <w:b/>
                <w:bCs/>
                <w:color w:val="000000" w:themeColor="text1"/>
              </w:rPr>
              <w:t xml:space="preserve">Module Code </w:t>
            </w:r>
            <w:r w:rsidRPr="7510710E">
              <w:rPr>
                <w:color w:val="000000" w:themeColor="text1"/>
              </w:rPr>
              <w:t xml:space="preserve"> </w:t>
            </w:r>
          </w:p>
        </w:tc>
        <w:tc>
          <w:tcPr>
            <w:tcW w:w="534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nil"/>
            </w:tcBorders>
          </w:tcPr>
          <w:p w14:paraId="5D0D29E7" w14:textId="126CD8C2" w:rsidR="7510710E" w:rsidRDefault="7510710E">
            <w:r w:rsidRPr="7510710E">
              <w:rPr>
                <w:b/>
                <w:bCs/>
                <w:color w:val="000000" w:themeColor="text1"/>
              </w:rPr>
              <w:t>BALM 5003</w:t>
            </w:r>
            <w:r w:rsidRPr="7510710E">
              <w:rPr>
                <w:color w:val="000000" w:themeColor="text1"/>
              </w:rPr>
              <w:t xml:space="preserve"> </w:t>
            </w:r>
          </w:p>
        </w:tc>
        <w:tc>
          <w:tcPr>
            <w:tcW w:w="1515" w:type="dxa"/>
            <w:tcBorders>
              <w:top w:val="single" w:sz="8" w:space="0" w:color="000000" w:themeColor="text1"/>
              <w:left w:val="nil"/>
              <w:bottom w:val="single" w:sz="8" w:space="0" w:color="000000" w:themeColor="text1"/>
              <w:right w:val="single" w:sz="8" w:space="0" w:color="000000" w:themeColor="text1"/>
            </w:tcBorders>
          </w:tcPr>
          <w:p w14:paraId="0E04CBDF" w14:textId="46060914" w:rsidR="7510710E" w:rsidRDefault="7510710E">
            <w:r w:rsidRPr="7510710E">
              <w:rPr>
                <w:color w:val="000000" w:themeColor="text1"/>
              </w:rPr>
              <w:t xml:space="preserve"> </w:t>
            </w:r>
          </w:p>
        </w:tc>
      </w:tr>
      <w:tr w:rsidR="7510710E" w14:paraId="4651FF31" w14:textId="77777777" w:rsidTr="7510710E">
        <w:trPr>
          <w:trHeight w:val="255"/>
        </w:trPr>
        <w:tc>
          <w:tcPr>
            <w:tcW w:w="193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BEBEBE"/>
          </w:tcPr>
          <w:p w14:paraId="7785B4D6" w14:textId="7C43C6D8" w:rsidR="7510710E" w:rsidRDefault="7510710E">
            <w:r w:rsidRPr="7510710E">
              <w:rPr>
                <w:b/>
                <w:bCs/>
                <w:color w:val="000000" w:themeColor="text1"/>
              </w:rPr>
              <w:t xml:space="preserve">Module Title </w:t>
            </w:r>
            <w:r w:rsidRPr="7510710E">
              <w:rPr>
                <w:color w:val="000000" w:themeColor="text1"/>
              </w:rPr>
              <w:t xml:space="preserve"> </w:t>
            </w:r>
          </w:p>
        </w:tc>
        <w:tc>
          <w:tcPr>
            <w:tcW w:w="534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nil"/>
            </w:tcBorders>
          </w:tcPr>
          <w:p w14:paraId="3BA89724" w14:textId="41A8AA77" w:rsidR="7510710E" w:rsidRDefault="7510710E">
            <w:r w:rsidRPr="7510710E">
              <w:rPr>
                <w:b/>
                <w:bCs/>
                <w:color w:val="000000" w:themeColor="text1"/>
              </w:rPr>
              <w:t>Project Management</w:t>
            </w:r>
            <w:r w:rsidRPr="7510710E">
              <w:rPr>
                <w:color w:val="000000" w:themeColor="text1"/>
              </w:rPr>
              <w:t xml:space="preserve"> </w:t>
            </w:r>
          </w:p>
        </w:tc>
        <w:tc>
          <w:tcPr>
            <w:tcW w:w="1515" w:type="dxa"/>
            <w:tcBorders>
              <w:top w:val="single" w:sz="8" w:space="0" w:color="000000" w:themeColor="text1"/>
              <w:left w:val="nil"/>
              <w:bottom w:val="single" w:sz="8" w:space="0" w:color="000000" w:themeColor="text1"/>
              <w:right w:val="single" w:sz="8" w:space="0" w:color="000000" w:themeColor="text1"/>
            </w:tcBorders>
          </w:tcPr>
          <w:p w14:paraId="76E60C2F" w14:textId="22D9E14C" w:rsidR="7510710E" w:rsidRDefault="7510710E">
            <w:r w:rsidRPr="7510710E">
              <w:rPr>
                <w:color w:val="000000" w:themeColor="text1"/>
              </w:rPr>
              <w:t xml:space="preserve"> </w:t>
            </w:r>
          </w:p>
        </w:tc>
      </w:tr>
      <w:tr w:rsidR="7510710E" w14:paraId="045C267D" w14:textId="77777777" w:rsidTr="7510710E">
        <w:trPr>
          <w:trHeight w:val="600"/>
        </w:trPr>
        <w:tc>
          <w:tcPr>
            <w:tcW w:w="193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BEBEBE"/>
          </w:tcPr>
          <w:p w14:paraId="6836865C" w14:textId="484A15B7" w:rsidR="7510710E" w:rsidRDefault="7510710E" w:rsidP="7510710E">
            <w:pPr>
              <w:rPr>
                <w:color w:val="000000" w:themeColor="text1"/>
              </w:rPr>
            </w:pPr>
            <w:r w:rsidRPr="7510710E">
              <w:rPr>
                <w:b/>
                <w:bCs/>
                <w:color w:val="000000" w:themeColor="text1"/>
              </w:rPr>
              <w:t xml:space="preserve">Classification </w:t>
            </w:r>
          </w:p>
        </w:tc>
        <w:tc>
          <w:tcPr>
            <w:tcW w:w="534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BEBEBE"/>
          </w:tcPr>
          <w:p w14:paraId="59D78361" w14:textId="61DC2C02" w:rsidR="7510710E" w:rsidRDefault="7510710E">
            <w:r w:rsidRPr="7510710E">
              <w:rPr>
                <w:b/>
                <w:bCs/>
                <w:color w:val="000000" w:themeColor="text1"/>
              </w:rPr>
              <w:t xml:space="preserve">Reading List entry </w:t>
            </w:r>
            <w:r w:rsidRPr="7510710E">
              <w:rPr>
                <w:color w:val="000000" w:themeColor="text1"/>
              </w:rPr>
              <w:t xml:space="preserve"> </w:t>
            </w:r>
          </w:p>
        </w:tc>
        <w:tc>
          <w:tcPr>
            <w:tcW w:w="151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  <w:shd w:val="clear" w:color="auto" w:fill="BEBEBE"/>
          </w:tcPr>
          <w:p w14:paraId="69C3ED74" w14:textId="0AA78FE4" w:rsidR="7510710E" w:rsidRDefault="7510710E" w:rsidP="7510710E">
            <w:pPr>
              <w:ind w:left="0" w:firstLine="0"/>
              <w:jc w:val="both"/>
              <w:rPr>
                <w:color w:val="000000" w:themeColor="text1"/>
              </w:rPr>
            </w:pPr>
            <w:r w:rsidRPr="7510710E">
              <w:rPr>
                <w:b/>
                <w:bCs/>
                <w:color w:val="000000" w:themeColor="text1"/>
              </w:rPr>
              <w:t xml:space="preserve">Electronic* </w:t>
            </w:r>
          </w:p>
        </w:tc>
      </w:tr>
      <w:tr w:rsidR="7510710E" w14:paraId="2020ADC5" w14:textId="77777777" w:rsidTr="7510710E">
        <w:trPr>
          <w:trHeight w:val="510"/>
        </w:trPr>
        <w:tc>
          <w:tcPr>
            <w:tcW w:w="193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7BD5AE4" w14:textId="755DA14B" w:rsidR="7510710E" w:rsidRDefault="7510710E">
            <w:r w:rsidRPr="7510710E">
              <w:rPr>
                <w:color w:val="000000" w:themeColor="text1"/>
              </w:rPr>
              <w:t xml:space="preserve">Essential  </w:t>
            </w:r>
          </w:p>
        </w:tc>
        <w:tc>
          <w:tcPr>
            <w:tcW w:w="534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EDC8527" w14:textId="62A334F4" w:rsidR="7510710E" w:rsidRDefault="7510710E">
            <w:r w:rsidRPr="7510710E">
              <w:rPr>
                <w:color w:val="000000" w:themeColor="text1"/>
              </w:rPr>
              <w:t xml:space="preserve">Maylor, H. (2010) Project management. Fourth edition. Harlow, England: Pearson. Available at: </w:t>
            </w:r>
            <w:hyperlink r:id="rId8">
              <w:r w:rsidRPr="7510710E">
                <w:rPr>
                  <w:rStyle w:val="Hyperlink"/>
                </w:rPr>
                <w:t>https://librarysearch.uwtsd.ac.uk/discovery/fulldisplay?docid=alma99100107667702421&amp;context=L&amp;vid=44WHELF_UWTSD:44WHELF_UWTSD_VU1&amp;lang=en&amp;search_scope=MyInst_and_CI&amp;adaptor=Local%20Search%20Engine&amp;isFrbr=true&amp;tab=Everything&amp;query=any,contains,project%20managem</w:t>
              </w:r>
              <w:r w:rsidRPr="7510710E">
                <w:rPr>
                  <w:rStyle w:val="Hyperlink"/>
                </w:rPr>
                <w:lastRenderedPageBreak/>
                <w:t>ent&amp;facet=tlevel,include,online_resources&amp;offset=0</w:t>
              </w:r>
            </w:hyperlink>
            <w:r w:rsidRPr="7510710E">
              <w:rPr>
                <w:color w:val="000000" w:themeColor="text1"/>
              </w:rPr>
              <w:t xml:space="preserve"> </w:t>
            </w:r>
          </w:p>
          <w:p w14:paraId="54B60375" w14:textId="1762201A" w:rsidR="7510710E" w:rsidRDefault="7510710E">
            <w:r w:rsidRPr="7510710E">
              <w:rPr>
                <w:color w:val="000000" w:themeColor="text1"/>
              </w:rPr>
              <w:t xml:space="preserve"> </w:t>
            </w:r>
          </w:p>
        </w:tc>
        <w:tc>
          <w:tcPr>
            <w:tcW w:w="151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0758D3E" w14:textId="0BE9EC9F" w:rsidR="7510710E" w:rsidRDefault="7510710E" w:rsidP="7510710E">
            <w:pPr>
              <w:jc w:val="center"/>
            </w:pPr>
            <w:r w:rsidRPr="7510710E">
              <w:rPr>
                <w:rFonts w:ascii="Segoe UI Symbol" w:eastAsia="Segoe UI Symbol" w:hAnsi="Segoe UI Symbol" w:cs="Segoe UI Symbol"/>
                <w:color w:val="000000" w:themeColor="text1"/>
              </w:rPr>
              <w:lastRenderedPageBreak/>
              <w:t xml:space="preserve">☒ </w:t>
            </w:r>
          </w:p>
          <w:p w14:paraId="68E07163" w14:textId="06C97801" w:rsidR="7510710E" w:rsidRDefault="7510710E" w:rsidP="7510710E">
            <w:pPr>
              <w:jc w:val="center"/>
            </w:pPr>
            <w:r w:rsidRPr="7510710E">
              <w:rPr>
                <w:rFonts w:ascii="Segoe UI Symbol" w:eastAsia="Segoe UI Symbol" w:hAnsi="Segoe UI Symbol" w:cs="Segoe UI Symbol"/>
                <w:color w:val="000000" w:themeColor="text1"/>
              </w:rPr>
              <w:t xml:space="preserve">  </w:t>
            </w:r>
          </w:p>
        </w:tc>
      </w:tr>
      <w:tr w:rsidR="7510710E" w14:paraId="6EF53895" w14:textId="77777777" w:rsidTr="7510710E">
        <w:trPr>
          <w:trHeight w:val="1305"/>
        </w:trPr>
        <w:tc>
          <w:tcPr>
            <w:tcW w:w="193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9C2E632" w14:textId="2896B010" w:rsidR="7510710E" w:rsidRDefault="7510710E">
            <w:r w:rsidRPr="7510710E">
              <w:rPr>
                <w:color w:val="000000" w:themeColor="text1"/>
              </w:rPr>
              <w:t xml:space="preserve">Essential  </w:t>
            </w:r>
          </w:p>
        </w:tc>
        <w:tc>
          <w:tcPr>
            <w:tcW w:w="534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6F3A62C" w14:textId="5824334F" w:rsidR="7510710E" w:rsidRDefault="7510710E" w:rsidP="7510710E">
            <w:pPr>
              <w:jc w:val="both"/>
            </w:pPr>
            <w:r w:rsidRPr="7510710E">
              <w:rPr>
                <w:color w:val="000000" w:themeColor="text1"/>
              </w:rPr>
              <w:t xml:space="preserve">Roberts, P. (2011) Effective project management. London, </w:t>
            </w:r>
            <w:proofErr w:type="gramStart"/>
            <w:r w:rsidRPr="7510710E">
              <w:rPr>
                <w:color w:val="000000" w:themeColor="text1"/>
              </w:rPr>
              <w:t>UK ;</w:t>
            </w:r>
            <w:proofErr w:type="gramEnd"/>
            <w:r w:rsidRPr="7510710E">
              <w:rPr>
                <w:color w:val="000000" w:themeColor="text1"/>
              </w:rPr>
              <w:t xml:space="preserve">: Kogan Page. Available at: </w:t>
            </w:r>
            <w:hyperlink r:id="rId9">
              <w:r w:rsidRPr="7510710E">
                <w:rPr>
                  <w:rStyle w:val="Hyperlink"/>
                </w:rPr>
                <w:t>https://librarysearch.uwtsd.ac.uk/discovery/fulldisplay?docid=alma99121511102421&amp;context=L&amp;vid=44WHELF_UWTSD:44WHELF_UWTSD_VU1&amp;lang=en&amp;search_scope=MyInst_and_CI&amp;adaptor=Local%20Search%20Engine&amp;tab=Everything&amp;query=any,contains,effective%20project%20management&amp;offset=0</w:t>
              </w:r>
            </w:hyperlink>
            <w:r w:rsidRPr="7510710E">
              <w:rPr>
                <w:color w:val="000000" w:themeColor="text1"/>
              </w:rPr>
              <w:t xml:space="preserve"> </w:t>
            </w:r>
          </w:p>
          <w:p w14:paraId="0893674D" w14:textId="74B1893C" w:rsidR="7510710E" w:rsidRDefault="7510710E" w:rsidP="7510710E">
            <w:pPr>
              <w:jc w:val="both"/>
            </w:pPr>
            <w:r w:rsidRPr="7510710E">
              <w:rPr>
                <w:color w:val="000000" w:themeColor="text1"/>
              </w:rPr>
              <w:t xml:space="preserve"> </w:t>
            </w:r>
          </w:p>
        </w:tc>
        <w:tc>
          <w:tcPr>
            <w:tcW w:w="151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B4E3F46" w14:textId="27487351" w:rsidR="7510710E" w:rsidRDefault="7510710E" w:rsidP="7510710E">
            <w:pPr>
              <w:jc w:val="center"/>
            </w:pPr>
            <w:r w:rsidRPr="7510710E">
              <w:rPr>
                <w:rFonts w:ascii="Segoe UI Symbol" w:eastAsia="Segoe UI Symbol" w:hAnsi="Segoe UI Symbol" w:cs="Segoe UI Symbol"/>
                <w:color w:val="000000" w:themeColor="text1"/>
              </w:rPr>
              <w:t xml:space="preserve">☒  </w:t>
            </w:r>
          </w:p>
        </w:tc>
      </w:tr>
      <w:tr w:rsidR="7510710E" w14:paraId="1810A9AE" w14:textId="77777777" w:rsidTr="7510710E">
        <w:trPr>
          <w:trHeight w:val="510"/>
        </w:trPr>
        <w:tc>
          <w:tcPr>
            <w:tcW w:w="193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C460A82" w14:textId="6C9CE946" w:rsidR="7510710E" w:rsidRDefault="7510710E">
            <w:r w:rsidRPr="7510710E">
              <w:rPr>
                <w:color w:val="000000" w:themeColor="text1"/>
              </w:rPr>
              <w:t xml:space="preserve">Further  </w:t>
            </w:r>
          </w:p>
        </w:tc>
        <w:tc>
          <w:tcPr>
            <w:tcW w:w="534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558A3D94" w14:textId="1C211082" w:rsidR="7510710E" w:rsidRDefault="7510710E">
            <w:r w:rsidRPr="7510710E">
              <w:rPr>
                <w:color w:val="000000" w:themeColor="text1"/>
              </w:rPr>
              <w:t xml:space="preserve">Field, M. &amp; Keller, L. Project Management, London: Open University / Thomson Learning, 1998.  </w:t>
            </w:r>
          </w:p>
        </w:tc>
        <w:tc>
          <w:tcPr>
            <w:tcW w:w="151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F519BAE" w14:textId="6D83A6BA" w:rsidR="7510710E" w:rsidRDefault="7510710E" w:rsidP="7510710E">
            <w:pPr>
              <w:jc w:val="center"/>
            </w:pPr>
            <w:r w:rsidRPr="7510710E">
              <w:rPr>
                <w:rFonts w:ascii="Segoe UI Symbol" w:eastAsia="Segoe UI Symbol" w:hAnsi="Segoe UI Symbol" w:cs="Segoe UI Symbol"/>
                <w:color w:val="000000" w:themeColor="text1"/>
              </w:rPr>
              <w:t xml:space="preserve">☐  </w:t>
            </w:r>
          </w:p>
        </w:tc>
      </w:tr>
      <w:tr w:rsidR="7510710E" w14:paraId="080D56FE" w14:textId="77777777" w:rsidTr="7510710E">
        <w:trPr>
          <w:trHeight w:val="765"/>
        </w:trPr>
        <w:tc>
          <w:tcPr>
            <w:tcW w:w="193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4162E85E" w14:textId="3DC07753" w:rsidR="7510710E" w:rsidRDefault="7510710E">
            <w:r w:rsidRPr="7510710E">
              <w:rPr>
                <w:color w:val="000000" w:themeColor="text1"/>
              </w:rPr>
              <w:t xml:space="preserve">Further  </w:t>
            </w:r>
          </w:p>
        </w:tc>
        <w:tc>
          <w:tcPr>
            <w:tcW w:w="534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94AFE3D" w14:textId="6B63401E" w:rsidR="7510710E" w:rsidRDefault="7510710E">
            <w:proofErr w:type="spellStart"/>
            <w:r w:rsidRPr="7510710E">
              <w:rPr>
                <w:color w:val="000000" w:themeColor="text1"/>
              </w:rPr>
              <w:t>Heagney</w:t>
            </w:r>
            <w:proofErr w:type="spellEnd"/>
            <w:r w:rsidRPr="7510710E">
              <w:rPr>
                <w:color w:val="000000" w:themeColor="text1"/>
              </w:rPr>
              <w:t xml:space="preserve">, J. (2012). Fundamentals of project management. (Online) New York: American Management Association.  </w:t>
            </w:r>
          </w:p>
        </w:tc>
        <w:tc>
          <w:tcPr>
            <w:tcW w:w="151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B8B5B73" w14:textId="406E31CF" w:rsidR="7510710E" w:rsidRDefault="7510710E" w:rsidP="7510710E">
            <w:pPr>
              <w:jc w:val="center"/>
            </w:pPr>
            <w:r w:rsidRPr="7510710E">
              <w:rPr>
                <w:rFonts w:ascii="Segoe UI Symbol" w:eastAsia="Segoe UI Symbol" w:hAnsi="Segoe UI Symbol" w:cs="Segoe UI Symbol"/>
                <w:color w:val="000000" w:themeColor="text1"/>
              </w:rPr>
              <w:t xml:space="preserve">☒  </w:t>
            </w:r>
          </w:p>
        </w:tc>
      </w:tr>
      <w:tr w:rsidR="7510710E" w14:paraId="5BE8CD98" w14:textId="77777777" w:rsidTr="7510710E">
        <w:trPr>
          <w:trHeight w:val="765"/>
        </w:trPr>
        <w:tc>
          <w:tcPr>
            <w:tcW w:w="193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B8A738C" w14:textId="5B0E5FF3" w:rsidR="7510710E" w:rsidRDefault="7510710E">
            <w:r w:rsidRPr="7510710E">
              <w:rPr>
                <w:color w:val="000000" w:themeColor="text1"/>
              </w:rPr>
              <w:t xml:space="preserve">Further  </w:t>
            </w:r>
          </w:p>
        </w:tc>
        <w:tc>
          <w:tcPr>
            <w:tcW w:w="534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DE99E37" w14:textId="5F5F6C1F" w:rsidR="7510710E" w:rsidRDefault="7510710E">
            <w:proofErr w:type="spellStart"/>
            <w:r w:rsidRPr="7510710E">
              <w:rPr>
                <w:color w:val="000000" w:themeColor="text1"/>
              </w:rPr>
              <w:t>Heerkens</w:t>
            </w:r>
            <w:proofErr w:type="spellEnd"/>
            <w:r w:rsidRPr="7510710E">
              <w:rPr>
                <w:color w:val="000000" w:themeColor="text1"/>
              </w:rPr>
              <w:t xml:space="preserve">, G. (2015). Project management (A briefcase book). New York: McGraw-Hill.  </w:t>
            </w:r>
          </w:p>
        </w:tc>
        <w:tc>
          <w:tcPr>
            <w:tcW w:w="151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6200227" w14:textId="3BA9D351" w:rsidR="7510710E" w:rsidRDefault="7510710E" w:rsidP="7510710E">
            <w:pPr>
              <w:jc w:val="center"/>
            </w:pPr>
            <w:r w:rsidRPr="7510710E">
              <w:rPr>
                <w:rFonts w:ascii="Segoe UI Symbol" w:eastAsia="Segoe UI Symbol" w:hAnsi="Segoe UI Symbol" w:cs="Segoe UI Symbol"/>
                <w:color w:val="000000" w:themeColor="text1"/>
              </w:rPr>
              <w:t xml:space="preserve">☐  </w:t>
            </w:r>
          </w:p>
        </w:tc>
      </w:tr>
      <w:tr w:rsidR="7510710E" w14:paraId="33E00EC0" w14:textId="77777777" w:rsidTr="7510710E">
        <w:trPr>
          <w:trHeight w:val="765"/>
        </w:trPr>
        <w:tc>
          <w:tcPr>
            <w:tcW w:w="193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01296E8" w14:textId="262E4B2D" w:rsidR="7510710E" w:rsidRDefault="7510710E">
            <w:r w:rsidRPr="7510710E">
              <w:rPr>
                <w:color w:val="000000" w:themeColor="text1"/>
              </w:rPr>
              <w:t xml:space="preserve">Further  </w:t>
            </w:r>
          </w:p>
        </w:tc>
        <w:tc>
          <w:tcPr>
            <w:tcW w:w="534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68CC9C9A" w14:textId="7A11B8D1" w:rsidR="7510710E" w:rsidRDefault="7510710E">
            <w:r w:rsidRPr="7510710E">
              <w:rPr>
                <w:color w:val="000000" w:themeColor="text1"/>
              </w:rPr>
              <w:t xml:space="preserve">Hughes, B. (2012). Project management for IT-related projects (2nd ed.). Swindon: BCS.  </w:t>
            </w:r>
          </w:p>
        </w:tc>
        <w:tc>
          <w:tcPr>
            <w:tcW w:w="151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D85EBBA" w14:textId="004BDD09" w:rsidR="7510710E" w:rsidRDefault="7510710E" w:rsidP="7510710E">
            <w:pPr>
              <w:jc w:val="center"/>
            </w:pPr>
            <w:r w:rsidRPr="7510710E">
              <w:rPr>
                <w:rFonts w:ascii="Segoe UI Symbol" w:eastAsia="Segoe UI Symbol" w:hAnsi="Segoe UI Symbol" w:cs="Segoe UI Symbol"/>
                <w:color w:val="000000" w:themeColor="text1"/>
              </w:rPr>
              <w:t xml:space="preserve">☐  </w:t>
            </w:r>
          </w:p>
        </w:tc>
      </w:tr>
      <w:tr w:rsidR="7510710E" w14:paraId="054047DB" w14:textId="77777777" w:rsidTr="7510710E">
        <w:trPr>
          <w:trHeight w:val="765"/>
        </w:trPr>
        <w:tc>
          <w:tcPr>
            <w:tcW w:w="193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35935C82" w14:textId="4493D28B" w:rsidR="7510710E" w:rsidRDefault="7510710E">
            <w:r w:rsidRPr="7510710E">
              <w:rPr>
                <w:color w:val="000000" w:themeColor="text1"/>
              </w:rPr>
              <w:t xml:space="preserve">Further  </w:t>
            </w:r>
          </w:p>
        </w:tc>
        <w:tc>
          <w:tcPr>
            <w:tcW w:w="534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195C1300" w14:textId="503F4A74" w:rsidR="7510710E" w:rsidRDefault="7510710E">
            <w:r w:rsidRPr="7510710E">
              <w:rPr>
                <w:color w:val="000000" w:themeColor="text1"/>
              </w:rPr>
              <w:t xml:space="preserve">Maylor, H. (2010). Project management (4th ed.). Harlow:  </w:t>
            </w:r>
          </w:p>
          <w:p w14:paraId="0B681E58" w14:textId="7DBB280A" w:rsidR="7510710E" w:rsidRDefault="7510710E">
            <w:r w:rsidRPr="7510710E">
              <w:rPr>
                <w:color w:val="000000" w:themeColor="text1"/>
              </w:rPr>
              <w:t xml:space="preserve">Financial Times Prentice Hall.  </w:t>
            </w:r>
          </w:p>
        </w:tc>
        <w:tc>
          <w:tcPr>
            <w:tcW w:w="151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9E62B2C" w14:textId="682CA36C" w:rsidR="7510710E" w:rsidRDefault="7510710E" w:rsidP="7510710E">
            <w:pPr>
              <w:jc w:val="center"/>
            </w:pPr>
            <w:r w:rsidRPr="7510710E">
              <w:rPr>
                <w:rFonts w:ascii="Segoe UI Symbol" w:eastAsia="Segoe UI Symbol" w:hAnsi="Segoe UI Symbol" w:cs="Segoe UI Symbol"/>
                <w:color w:val="000000" w:themeColor="text1"/>
              </w:rPr>
              <w:t xml:space="preserve">☒  </w:t>
            </w:r>
          </w:p>
        </w:tc>
      </w:tr>
      <w:tr w:rsidR="7510710E" w14:paraId="776D4483" w14:textId="77777777" w:rsidTr="7510710E">
        <w:trPr>
          <w:trHeight w:val="765"/>
        </w:trPr>
        <w:tc>
          <w:tcPr>
            <w:tcW w:w="193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2E7E494B" w14:textId="7A9087BC" w:rsidR="7510710E" w:rsidRDefault="7510710E">
            <w:r w:rsidRPr="7510710E">
              <w:rPr>
                <w:color w:val="000000" w:themeColor="text1"/>
              </w:rPr>
              <w:t xml:space="preserve">Further  </w:t>
            </w:r>
          </w:p>
        </w:tc>
        <w:tc>
          <w:tcPr>
            <w:tcW w:w="5340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0957EE20" w14:textId="1E50690B" w:rsidR="7510710E" w:rsidRDefault="7510710E">
            <w:r w:rsidRPr="7510710E">
              <w:rPr>
                <w:color w:val="000000" w:themeColor="text1"/>
              </w:rPr>
              <w:t xml:space="preserve">Reiss, G. (2015). Project management demystified London: Routledge.  </w:t>
            </w:r>
          </w:p>
        </w:tc>
        <w:tc>
          <w:tcPr>
            <w:tcW w:w="1515" w:type="dxa"/>
            <w:tcBorders>
              <w:top w:val="single" w:sz="8" w:space="0" w:color="000000" w:themeColor="text1"/>
              <w:left w:val="single" w:sz="8" w:space="0" w:color="000000" w:themeColor="text1"/>
              <w:bottom w:val="single" w:sz="8" w:space="0" w:color="000000" w:themeColor="text1"/>
              <w:right w:val="single" w:sz="8" w:space="0" w:color="000000" w:themeColor="text1"/>
            </w:tcBorders>
          </w:tcPr>
          <w:p w14:paraId="75EF4F26" w14:textId="0B8E9DF6" w:rsidR="7510710E" w:rsidRDefault="7510710E" w:rsidP="7510710E">
            <w:pPr>
              <w:jc w:val="center"/>
            </w:pPr>
            <w:r w:rsidRPr="7510710E">
              <w:rPr>
                <w:rFonts w:ascii="Segoe UI Symbol" w:eastAsia="Segoe UI Symbol" w:hAnsi="Segoe UI Symbol" w:cs="Segoe UI Symbol"/>
                <w:color w:val="000000" w:themeColor="text1"/>
              </w:rPr>
              <w:t xml:space="preserve">☐  </w:t>
            </w:r>
          </w:p>
        </w:tc>
      </w:tr>
    </w:tbl>
    <w:p w14:paraId="2DE1C196" w14:textId="5A2F0138" w:rsidR="7510710E" w:rsidRDefault="7510710E" w:rsidP="7510710E">
      <w:pPr>
        <w:spacing w:after="0" w:line="256" w:lineRule="auto"/>
        <w:ind w:left="0" w:firstLine="0"/>
        <w:rPr>
          <w:b/>
          <w:bCs/>
        </w:rPr>
      </w:pPr>
    </w:p>
    <w:p w14:paraId="28FAEBD6" w14:textId="76B74AEC" w:rsidR="001B7E8D" w:rsidRDefault="001B7E8D" w:rsidP="2AFB2DAE">
      <w:pPr>
        <w:spacing w:after="0" w:line="256" w:lineRule="auto"/>
        <w:ind w:left="-1219" w:right="16" w:firstLine="0"/>
        <w:rPr>
          <w:color w:val="000000" w:themeColor="text1"/>
        </w:rPr>
      </w:pPr>
    </w:p>
    <w:sectPr w:rsidR="001B7E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1D6777"/>
    <w:multiLevelType w:val="hybridMultilevel"/>
    <w:tmpl w:val="10F006C2"/>
    <w:lvl w:ilvl="0" w:tplc="A3880D70">
      <w:start w:val="1"/>
      <w:numFmt w:val="bullet"/>
      <w:lvlText w:val="•"/>
      <w:lvlJc w:val="left"/>
      <w:pPr>
        <w:ind w:left="895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1" w:tplc="BD2A9B7A">
      <w:start w:val="1"/>
      <w:numFmt w:val="bullet"/>
      <w:lvlText w:val="o"/>
      <w:lvlJc w:val="left"/>
      <w:pPr>
        <w:ind w:left="156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2" w:tplc="46E40DC6">
      <w:start w:val="1"/>
      <w:numFmt w:val="bullet"/>
      <w:lvlText w:val="▪"/>
      <w:lvlJc w:val="left"/>
      <w:pPr>
        <w:ind w:left="228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3" w:tplc="A860DCE8">
      <w:start w:val="1"/>
      <w:numFmt w:val="bullet"/>
      <w:lvlText w:val="•"/>
      <w:lvlJc w:val="left"/>
      <w:pPr>
        <w:ind w:left="30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4" w:tplc="6DC20E42">
      <w:start w:val="1"/>
      <w:numFmt w:val="bullet"/>
      <w:lvlText w:val="o"/>
      <w:lvlJc w:val="left"/>
      <w:pPr>
        <w:ind w:left="372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5" w:tplc="6E4E28D4">
      <w:start w:val="1"/>
      <w:numFmt w:val="bullet"/>
      <w:lvlText w:val="▪"/>
      <w:lvlJc w:val="left"/>
      <w:pPr>
        <w:ind w:left="444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6" w:tplc="BA18B4BC">
      <w:start w:val="1"/>
      <w:numFmt w:val="bullet"/>
      <w:lvlText w:val="•"/>
      <w:lvlJc w:val="left"/>
      <w:pPr>
        <w:ind w:left="51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7" w:tplc="14BCB494">
      <w:start w:val="1"/>
      <w:numFmt w:val="bullet"/>
      <w:lvlText w:val="o"/>
      <w:lvlJc w:val="left"/>
      <w:pPr>
        <w:ind w:left="588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8" w:tplc="43AA5ECE">
      <w:start w:val="1"/>
      <w:numFmt w:val="bullet"/>
      <w:lvlText w:val="▪"/>
      <w:lvlJc w:val="left"/>
      <w:pPr>
        <w:ind w:left="660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1" w15:restartNumberingAfterBreak="0">
    <w:nsid w:val="3FC123A0"/>
    <w:multiLevelType w:val="hybridMultilevel"/>
    <w:tmpl w:val="DEE4712C"/>
    <w:lvl w:ilvl="0" w:tplc="080E4D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12A2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8E61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DA8D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4C61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6AF3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F83F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BACD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52429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423DCC"/>
    <w:multiLevelType w:val="hybridMultilevel"/>
    <w:tmpl w:val="DD92A4A0"/>
    <w:lvl w:ilvl="0" w:tplc="2F74E4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E69E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1EFF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F01B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0A47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C52B9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FE7B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22E0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D48D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B005DD"/>
    <w:multiLevelType w:val="hybridMultilevel"/>
    <w:tmpl w:val="372E5C24"/>
    <w:lvl w:ilvl="0" w:tplc="3BB02D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12D9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FDEF5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38AF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6AD1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160A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A4EE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B275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24E93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0D5892"/>
    <w:multiLevelType w:val="hybridMultilevel"/>
    <w:tmpl w:val="5FEEC596"/>
    <w:lvl w:ilvl="0" w:tplc="C60AF5D4">
      <w:start w:val="1"/>
      <w:numFmt w:val="bullet"/>
      <w:lvlText w:val="•"/>
      <w:lvlJc w:val="left"/>
      <w:pPr>
        <w:ind w:left="895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1" w:tplc="4FECA454">
      <w:start w:val="1"/>
      <w:numFmt w:val="bullet"/>
      <w:lvlText w:val="o"/>
      <w:lvlJc w:val="left"/>
      <w:pPr>
        <w:ind w:left="156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2" w:tplc="DDE09B42">
      <w:start w:val="1"/>
      <w:numFmt w:val="bullet"/>
      <w:lvlText w:val="▪"/>
      <w:lvlJc w:val="left"/>
      <w:pPr>
        <w:ind w:left="228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3" w:tplc="C7A82D12">
      <w:start w:val="1"/>
      <w:numFmt w:val="bullet"/>
      <w:lvlText w:val="•"/>
      <w:lvlJc w:val="left"/>
      <w:pPr>
        <w:ind w:left="30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4" w:tplc="96A47600">
      <w:start w:val="1"/>
      <w:numFmt w:val="bullet"/>
      <w:lvlText w:val="o"/>
      <w:lvlJc w:val="left"/>
      <w:pPr>
        <w:ind w:left="372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5" w:tplc="4D02A498">
      <w:start w:val="1"/>
      <w:numFmt w:val="bullet"/>
      <w:lvlText w:val="▪"/>
      <w:lvlJc w:val="left"/>
      <w:pPr>
        <w:ind w:left="444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6" w:tplc="F4BA2D5C">
      <w:start w:val="1"/>
      <w:numFmt w:val="bullet"/>
      <w:lvlText w:val="•"/>
      <w:lvlJc w:val="left"/>
      <w:pPr>
        <w:ind w:left="51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7" w:tplc="A1167756">
      <w:start w:val="1"/>
      <w:numFmt w:val="bullet"/>
      <w:lvlText w:val="o"/>
      <w:lvlJc w:val="left"/>
      <w:pPr>
        <w:ind w:left="588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8" w:tplc="96942B0C">
      <w:start w:val="1"/>
      <w:numFmt w:val="bullet"/>
      <w:lvlText w:val="▪"/>
      <w:lvlJc w:val="left"/>
      <w:pPr>
        <w:ind w:left="660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5" w15:restartNumberingAfterBreak="0">
    <w:nsid w:val="6CAA03F0"/>
    <w:multiLevelType w:val="hybridMultilevel"/>
    <w:tmpl w:val="635AE7A2"/>
    <w:lvl w:ilvl="0" w:tplc="BA2E03E6">
      <w:start w:val="1"/>
      <w:numFmt w:val="bullet"/>
      <w:lvlText w:val="•"/>
      <w:lvlJc w:val="left"/>
      <w:pPr>
        <w:ind w:left="895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1" w:tplc="DBECA2EA">
      <w:start w:val="1"/>
      <w:numFmt w:val="bullet"/>
      <w:lvlText w:val="o"/>
      <w:lvlJc w:val="left"/>
      <w:pPr>
        <w:ind w:left="156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2" w:tplc="9B489AFC">
      <w:start w:val="1"/>
      <w:numFmt w:val="bullet"/>
      <w:lvlText w:val="▪"/>
      <w:lvlJc w:val="left"/>
      <w:pPr>
        <w:ind w:left="228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3" w:tplc="3BC8CCC0">
      <w:start w:val="1"/>
      <w:numFmt w:val="bullet"/>
      <w:lvlText w:val="•"/>
      <w:lvlJc w:val="left"/>
      <w:pPr>
        <w:ind w:left="300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4" w:tplc="663C70E6">
      <w:start w:val="1"/>
      <w:numFmt w:val="bullet"/>
      <w:lvlText w:val="o"/>
      <w:lvlJc w:val="left"/>
      <w:pPr>
        <w:ind w:left="372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5" w:tplc="C8A2712A">
      <w:start w:val="1"/>
      <w:numFmt w:val="bullet"/>
      <w:lvlText w:val="▪"/>
      <w:lvlJc w:val="left"/>
      <w:pPr>
        <w:ind w:left="444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6" w:tplc="F580CBE2">
      <w:start w:val="1"/>
      <w:numFmt w:val="bullet"/>
      <w:lvlText w:val="•"/>
      <w:lvlJc w:val="left"/>
      <w:pPr>
        <w:ind w:left="5160" w:firstLine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7" w:tplc="1DC0D7B6">
      <w:start w:val="1"/>
      <w:numFmt w:val="bullet"/>
      <w:lvlText w:val="o"/>
      <w:lvlJc w:val="left"/>
      <w:pPr>
        <w:ind w:left="588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8" w:tplc="FB101E30">
      <w:start w:val="1"/>
      <w:numFmt w:val="bullet"/>
      <w:lvlText w:val="▪"/>
      <w:lvlJc w:val="left"/>
      <w:pPr>
        <w:ind w:left="6600" w:firstLine="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4"/>
  </w:num>
  <w:num w:numId="5">
    <w:abstractNumId w:val="5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M2MrSwMLYwNDMzNrBU0lEKTi0uzszPAykwqgUAYa5IXiwAAAA="/>
  </w:docVars>
  <w:rsids>
    <w:rsidRoot w:val="009E0EBA"/>
    <w:rsid w:val="001B7E8D"/>
    <w:rsid w:val="009E0EBA"/>
    <w:rsid w:val="00B03D68"/>
    <w:rsid w:val="00FD0454"/>
    <w:rsid w:val="04E9637D"/>
    <w:rsid w:val="051197C8"/>
    <w:rsid w:val="06920DB9"/>
    <w:rsid w:val="0980B217"/>
    <w:rsid w:val="0EE319B0"/>
    <w:rsid w:val="0F044549"/>
    <w:rsid w:val="11A0FBC8"/>
    <w:rsid w:val="13527835"/>
    <w:rsid w:val="13A4ADA9"/>
    <w:rsid w:val="15525B34"/>
    <w:rsid w:val="15FD263D"/>
    <w:rsid w:val="16380D49"/>
    <w:rsid w:val="1798F69E"/>
    <w:rsid w:val="1F7EFBC2"/>
    <w:rsid w:val="25F82F53"/>
    <w:rsid w:val="270C3CE5"/>
    <w:rsid w:val="295F5D4D"/>
    <w:rsid w:val="2AFB2DAE"/>
    <w:rsid w:val="2FBC0239"/>
    <w:rsid w:val="30396081"/>
    <w:rsid w:val="308819A4"/>
    <w:rsid w:val="3099F6CE"/>
    <w:rsid w:val="318D3F1C"/>
    <w:rsid w:val="33710143"/>
    <w:rsid w:val="4141FF20"/>
    <w:rsid w:val="43A5027B"/>
    <w:rsid w:val="46E5E920"/>
    <w:rsid w:val="48C31A03"/>
    <w:rsid w:val="4A194C79"/>
    <w:rsid w:val="4E41562F"/>
    <w:rsid w:val="4EA5F3DB"/>
    <w:rsid w:val="55B0DFA4"/>
    <w:rsid w:val="597CE599"/>
    <w:rsid w:val="5A1DD945"/>
    <w:rsid w:val="5B4B74F8"/>
    <w:rsid w:val="5D91B0A7"/>
    <w:rsid w:val="5EBD00A7"/>
    <w:rsid w:val="64264577"/>
    <w:rsid w:val="65A25AB2"/>
    <w:rsid w:val="666A2720"/>
    <w:rsid w:val="67532B51"/>
    <w:rsid w:val="6AEC0DE4"/>
    <w:rsid w:val="6B25C6C9"/>
    <w:rsid w:val="6BDFD0D7"/>
    <w:rsid w:val="6E0A8649"/>
    <w:rsid w:val="6F177199"/>
    <w:rsid w:val="6F8D2F48"/>
    <w:rsid w:val="718E4137"/>
    <w:rsid w:val="71EDD08A"/>
    <w:rsid w:val="7402811F"/>
    <w:rsid w:val="7510710E"/>
    <w:rsid w:val="7659602D"/>
    <w:rsid w:val="78435642"/>
    <w:rsid w:val="79A6ACFB"/>
    <w:rsid w:val="7BBC5E58"/>
    <w:rsid w:val="7CE36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0ED0DA"/>
  <w15:chartTrackingRefBased/>
  <w15:docId w15:val="{C887C208-C9D5-4708-A26E-B4E63651F6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0EBA"/>
    <w:pPr>
      <w:spacing w:after="107" w:line="244" w:lineRule="auto"/>
      <w:ind w:left="149" w:hanging="10"/>
    </w:pPr>
    <w:rPr>
      <w:rFonts w:ascii="Arial" w:eastAsia="Arial" w:hAnsi="Arial" w:cs="Arial"/>
      <w:color w:val="000000"/>
    </w:rPr>
  </w:style>
  <w:style w:type="paragraph" w:styleId="Heading2">
    <w:name w:val="heading 2"/>
    <w:next w:val="Normal"/>
    <w:link w:val="Heading2Char"/>
    <w:uiPriority w:val="9"/>
    <w:semiHidden/>
    <w:unhideWhenUsed/>
    <w:qFormat/>
    <w:rsid w:val="009E0EBA"/>
    <w:pPr>
      <w:keepNext/>
      <w:keepLines/>
      <w:spacing w:after="2" w:line="256" w:lineRule="auto"/>
      <w:ind w:left="10" w:hanging="10"/>
      <w:outlineLvl w:val="1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9E0EBA"/>
    <w:rPr>
      <w:rFonts w:ascii="Arial" w:eastAsia="Arial" w:hAnsi="Arial" w:cs="Arial"/>
      <w:b/>
      <w:color w:val="000000"/>
    </w:rPr>
  </w:style>
  <w:style w:type="table" w:customStyle="1" w:styleId="TableGrid">
    <w:name w:val="TableGrid"/>
    <w:rsid w:val="009E0EBA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semiHidden/>
    <w:unhideWhenUsed/>
    <w:rsid w:val="009E0EB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892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search.uwtsd.ac.uk/discovery/fulldisplay?docid=alma99100107667702421&amp;context=L&amp;vid=44WHELF_UWTSD:44WHELF_UWTSD_VU1&amp;lang=en&amp;search_scope=MyInst_and_CI&amp;adaptor=Local%20Search%20Engine&amp;isFrbr=true&amp;tab=Everything&amp;query=any,contains,project%20management&amp;facet=tlevel,include,online_resources&amp;offset=0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librarysearch.uwtsd.ac.uk/discovery/fulldisplay?docid=alma99121511102421&amp;context=L&amp;vid=44WHELF_UWTSD:44WHELF_UWTSD_VU1&amp;lang=en&amp;search_scope=MyInst_and_CI&amp;adaptor=Local%20Search%20Engine&amp;tab=Everything&amp;query=any,contains,effective%20project%20management&amp;offset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A63777780345488AEDE65D17406932" ma:contentTypeVersion="8" ma:contentTypeDescription="Create a new document." ma:contentTypeScope="" ma:versionID="bb55880a2919c8be0bba6e2bd212ad14">
  <xsd:schema xmlns:xsd="http://www.w3.org/2001/XMLSchema" xmlns:xs="http://www.w3.org/2001/XMLSchema" xmlns:p="http://schemas.microsoft.com/office/2006/metadata/properties" xmlns:ns2="0603a90d-959e-48fe-8252-6d5b018ba160" xmlns:ns3="16bfc89a-06a0-41d6-ae50-6ff65b36cb8b" targetNamespace="http://schemas.microsoft.com/office/2006/metadata/properties" ma:root="true" ma:fieldsID="df03c25d047ec2c7905eb88ad65a0b1f" ns2:_="" ns3:_="">
    <xsd:import namespace="0603a90d-959e-48fe-8252-6d5b018ba160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03a90d-959e-48fe-8252-6d5b018ba1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16bfc89a-06a0-41d6-ae50-6ff65b36cb8b">
      <UserInfo>
        <DisplayName>Dennis Pepple</DisplayName>
        <AccountId>31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E2629249-35E9-484D-BF2E-BBE357C6106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57AD5F9-033F-44F9-87FE-A65E698A71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03a90d-959e-48fe-8252-6d5b018ba160"/>
    <ds:schemaRef ds:uri="16bfc89a-06a0-41d6-ae50-6ff65b36cb8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C38151F-573C-4DCB-9A76-1FE28CC2355A}">
  <ds:schemaRefs>
    <ds:schemaRef ds:uri="http://schemas.microsoft.com/office/2006/metadata/properties"/>
    <ds:schemaRef ds:uri="http://schemas.microsoft.com/office/infopath/2007/PartnerControls"/>
    <ds:schemaRef ds:uri="16bfc89a-06a0-41d6-ae50-6ff65b36cb8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577</Words>
  <Characters>3291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Xin Gu</dc:creator>
  <cp:keywords/>
  <dc:description/>
  <cp:lastModifiedBy>Pepple, Dennis G. (Dr.)</cp:lastModifiedBy>
  <cp:revision>2</cp:revision>
  <dcterms:created xsi:type="dcterms:W3CDTF">2023-11-30T18:22:00Z</dcterms:created>
  <dcterms:modified xsi:type="dcterms:W3CDTF">2023-11-30T18:22:00Z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0x01010068A63777780345488AEDE65D17406932</vt:lpwstr>
  </property>
</Properties>
</file>