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20760" w14:textId="77777777" w:rsidR="00123662" w:rsidRPr="0092338D" w:rsidRDefault="00123662" w:rsidP="00123662">
      <w:pPr>
        <w:contextualSpacing w:val="0"/>
        <w:rPr>
          <w:b/>
        </w:rPr>
      </w:pPr>
    </w:p>
    <w:p w14:paraId="1A91F460" w14:textId="77777777" w:rsidR="00123662" w:rsidRPr="0092338D" w:rsidRDefault="00123662" w:rsidP="00123662">
      <w:pPr>
        <w:contextualSpacing w:val="0"/>
        <w:rPr>
          <w:b/>
        </w:rPr>
      </w:pPr>
    </w:p>
    <w:p w14:paraId="6C58BC26" w14:textId="77777777" w:rsidR="00123662" w:rsidRDefault="00123662" w:rsidP="00123662">
      <w:pPr>
        <w:ind w:firstLine="0"/>
        <w:contextualSpacing w:val="0"/>
        <w:rPr>
          <w:b/>
        </w:rPr>
      </w:pPr>
    </w:p>
    <w:p w14:paraId="2336DD44" w14:textId="77777777" w:rsidR="007970BE" w:rsidRDefault="007970BE" w:rsidP="00123662">
      <w:pPr>
        <w:ind w:firstLine="0"/>
        <w:contextualSpacing w:val="0"/>
        <w:rPr>
          <w:b/>
        </w:rPr>
      </w:pPr>
    </w:p>
    <w:p w14:paraId="0AD33D11" w14:textId="77777777" w:rsidR="007970BE" w:rsidRPr="0092338D" w:rsidRDefault="007970BE" w:rsidP="00123662">
      <w:pPr>
        <w:ind w:firstLine="0"/>
        <w:contextualSpacing w:val="0"/>
      </w:pPr>
    </w:p>
    <w:p w14:paraId="64DA73F7" w14:textId="77777777" w:rsidR="004802AB" w:rsidRDefault="004802AB" w:rsidP="001F3942">
      <w:pPr>
        <w:contextualSpacing w:val="0"/>
        <w:jc w:val="center"/>
        <w:rPr>
          <w:b/>
        </w:rPr>
      </w:pPr>
    </w:p>
    <w:p w14:paraId="6828C591" w14:textId="365AB7F1" w:rsidR="009B40CD" w:rsidRPr="00CB2821" w:rsidRDefault="00CB2821" w:rsidP="00BF291E">
      <w:pPr>
        <w:contextualSpacing w:val="0"/>
        <w:jc w:val="center"/>
        <w:rPr>
          <w:rFonts w:cs="Times New Roman"/>
          <w:b/>
          <w:szCs w:val="24"/>
        </w:rPr>
      </w:pPr>
      <w:r w:rsidRPr="00CB2821">
        <w:rPr>
          <w:b/>
        </w:rPr>
        <w:t>LEADERSHIP AND MANAGEMENT, THEORY AND PRACTICE</w:t>
      </w:r>
      <w:r w:rsidRPr="00CB2821">
        <w:rPr>
          <w:rFonts w:cs="Times New Roman"/>
          <w:b/>
          <w:szCs w:val="24"/>
        </w:rPr>
        <w:t xml:space="preserve"> </w:t>
      </w:r>
    </w:p>
    <w:p w14:paraId="04A7916C" w14:textId="6451978D" w:rsidR="009B40CD" w:rsidRPr="00CB2821" w:rsidRDefault="00CB2821" w:rsidP="00BF291E">
      <w:pPr>
        <w:contextualSpacing w:val="0"/>
        <w:jc w:val="center"/>
        <w:rPr>
          <w:rFonts w:cs="Times New Roman"/>
          <w:b/>
          <w:szCs w:val="24"/>
        </w:rPr>
      </w:pPr>
      <w:r w:rsidRPr="00CB2821">
        <w:rPr>
          <w:b/>
        </w:rPr>
        <w:t>LCBB6003</w:t>
      </w:r>
    </w:p>
    <w:p w14:paraId="5BBBC129" w14:textId="77777777" w:rsidR="00F50E8E" w:rsidRDefault="00F50E8E" w:rsidP="00BF291E">
      <w:pPr>
        <w:contextualSpacing w:val="0"/>
        <w:jc w:val="center"/>
        <w:rPr>
          <w:rFonts w:cs="Times New Roman"/>
          <w:szCs w:val="24"/>
        </w:rPr>
      </w:pPr>
    </w:p>
    <w:p w14:paraId="69DDDC99" w14:textId="77777777" w:rsidR="00F50E8E" w:rsidRDefault="00F50E8E" w:rsidP="00BF291E">
      <w:pPr>
        <w:contextualSpacing w:val="0"/>
        <w:jc w:val="center"/>
        <w:rPr>
          <w:rFonts w:cs="Times New Roman"/>
          <w:szCs w:val="24"/>
        </w:rPr>
      </w:pPr>
    </w:p>
    <w:p w14:paraId="27B5787D" w14:textId="4CEE37C2" w:rsidR="00123662" w:rsidRPr="0092338D" w:rsidRDefault="00F50E8E" w:rsidP="00BF291E">
      <w:pPr>
        <w:contextualSpacing w:val="0"/>
        <w:jc w:val="center"/>
        <w:rPr>
          <w:rFonts w:cs="Times New Roman"/>
          <w:szCs w:val="24"/>
        </w:rPr>
      </w:pPr>
      <w:r>
        <w:rPr>
          <w:rFonts w:cs="Times New Roman"/>
          <w:szCs w:val="24"/>
        </w:rPr>
        <w:t>Name: Alexandru Cretu</w:t>
      </w:r>
    </w:p>
    <w:p w14:paraId="77DC0D7A" w14:textId="46FFD104" w:rsidR="00123662" w:rsidRPr="0092338D" w:rsidRDefault="00F50E8E" w:rsidP="00BF291E">
      <w:pPr>
        <w:contextualSpacing w:val="0"/>
        <w:jc w:val="center"/>
        <w:rPr>
          <w:rFonts w:cs="Times New Roman"/>
          <w:szCs w:val="24"/>
        </w:rPr>
      </w:pPr>
      <w:r>
        <w:rPr>
          <w:rFonts w:cs="Times New Roman"/>
          <w:szCs w:val="24"/>
        </w:rPr>
        <w:t>Student ID: 2113196</w:t>
      </w:r>
    </w:p>
    <w:p w14:paraId="4FFDF8C1" w14:textId="4A38C65D" w:rsidR="00123662" w:rsidRPr="0092338D" w:rsidRDefault="00123662" w:rsidP="00BF291E">
      <w:pPr>
        <w:contextualSpacing w:val="0"/>
        <w:jc w:val="center"/>
        <w:rPr>
          <w:rFonts w:cs="Times New Roman"/>
          <w:szCs w:val="24"/>
        </w:rPr>
      </w:pPr>
    </w:p>
    <w:p w14:paraId="5D3CF2A2" w14:textId="77777777" w:rsidR="00123662" w:rsidRPr="0092338D" w:rsidRDefault="00123662" w:rsidP="00123662">
      <w:pPr>
        <w:contextualSpacing w:val="0"/>
        <w:rPr>
          <w:rFonts w:cs="Times New Roman"/>
          <w:b/>
          <w:szCs w:val="24"/>
        </w:rPr>
      </w:pPr>
    </w:p>
    <w:p w14:paraId="0635079F" w14:textId="77777777" w:rsidR="00123662" w:rsidRPr="0092338D" w:rsidRDefault="00123662" w:rsidP="00123662">
      <w:pPr>
        <w:contextualSpacing w:val="0"/>
        <w:rPr>
          <w:rFonts w:cs="Times New Roman"/>
          <w:b/>
          <w:szCs w:val="24"/>
        </w:rPr>
      </w:pPr>
    </w:p>
    <w:p w14:paraId="3B721F47" w14:textId="77777777" w:rsidR="00123662" w:rsidRPr="0092338D" w:rsidRDefault="00123662" w:rsidP="00123662">
      <w:pPr>
        <w:contextualSpacing w:val="0"/>
        <w:rPr>
          <w:rFonts w:cs="Times New Roman"/>
          <w:b/>
          <w:szCs w:val="24"/>
        </w:rPr>
      </w:pPr>
    </w:p>
    <w:p w14:paraId="2426A955" w14:textId="77777777" w:rsidR="00123662" w:rsidRPr="0092338D" w:rsidRDefault="00123662" w:rsidP="00123662">
      <w:pPr>
        <w:contextualSpacing w:val="0"/>
        <w:rPr>
          <w:rFonts w:cs="Times New Roman"/>
          <w:b/>
          <w:szCs w:val="24"/>
        </w:rPr>
      </w:pPr>
    </w:p>
    <w:p w14:paraId="7A3AE0BE" w14:textId="77777777" w:rsidR="00123662" w:rsidRPr="0092338D" w:rsidRDefault="00123662" w:rsidP="00123662">
      <w:pPr>
        <w:contextualSpacing w:val="0"/>
        <w:rPr>
          <w:rFonts w:cs="Times New Roman"/>
          <w:b/>
          <w:szCs w:val="24"/>
        </w:rPr>
      </w:pPr>
    </w:p>
    <w:p w14:paraId="3FCCC213" w14:textId="77777777" w:rsidR="00123662" w:rsidRPr="0092338D" w:rsidRDefault="00123662" w:rsidP="00123662">
      <w:pPr>
        <w:contextualSpacing w:val="0"/>
        <w:rPr>
          <w:rFonts w:cs="Times New Roman"/>
          <w:b/>
          <w:szCs w:val="24"/>
        </w:rPr>
      </w:pPr>
    </w:p>
    <w:p w14:paraId="2D3E1FDB" w14:textId="77777777" w:rsidR="00CE077F" w:rsidRPr="0092338D" w:rsidRDefault="00CE077F" w:rsidP="00123662">
      <w:pPr>
        <w:ind w:firstLine="0"/>
        <w:contextualSpacing w:val="0"/>
        <w:rPr>
          <w:rFonts w:cs="Times New Roman"/>
          <w:b/>
          <w:szCs w:val="24"/>
        </w:rPr>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358DCF0" w14:textId="77777777" w:rsidR="00123662" w:rsidRPr="00B22C0C" w:rsidRDefault="00123662" w:rsidP="00123662">
          <w:pPr>
            <w:pStyle w:val="TOCHeading"/>
            <w:spacing w:line="480" w:lineRule="auto"/>
            <w:jc w:val="center"/>
            <w:rPr>
              <w:rFonts w:ascii="Times New Roman" w:hAnsi="Times New Roman" w:cs="Times New Roman"/>
              <w:color w:val="auto"/>
              <w:sz w:val="24"/>
            </w:rPr>
          </w:pPr>
          <w:r w:rsidRPr="00B22C0C">
            <w:rPr>
              <w:rFonts w:ascii="Times New Roman" w:hAnsi="Times New Roman" w:cs="Times New Roman"/>
              <w:color w:val="auto"/>
              <w:sz w:val="24"/>
            </w:rPr>
            <w:t>Table of Contents</w:t>
          </w:r>
        </w:p>
        <w:p w14:paraId="67F0ED2A" w14:textId="4B1D90E9" w:rsidR="00C55439" w:rsidRDefault="00001058" w:rsidP="00C55439">
          <w:pPr>
            <w:pStyle w:val="TOC1"/>
            <w:tabs>
              <w:tab w:val="right" w:leader="dot" w:pos="9350"/>
            </w:tabs>
            <w:ind w:firstLine="0"/>
            <w:rPr>
              <w:rFonts w:asciiTheme="minorHAnsi" w:eastAsiaTheme="minorEastAsia" w:hAnsiTheme="minorHAnsi"/>
              <w:noProof/>
              <w:sz w:val="22"/>
              <w:lang w:val="en-US"/>
            </w:rPr>
          </w:pPr>
          <w:r w:rsidRPr="0092338D">
            <w:fldChar w:fldCharType="begin"/>
          </w:r>
          <w:r w:rsidR="00123662" w:rsidRPr="0092338D">
            <w:instrText xml:space="preserve"> TOC \o "1-3" \h \z \u </w:instrText>
          </w:r>
          <w:r w:rsidRPr="0092338D">
            <w:fldChar w:fldCharType="separate"/>
          </w:r>
          <w:hyperlink w:anchor="_Toc163972232" w:history="1">
            <w:r w:rsidR="00C55439" w:rsidRPr="0059695B">
              <w:rPr>
                <w:rStyle w:val="Hyperlink"/>
                <w:noProof/>
              </w:rPr>
              <w:t>Introduction - 100 words</w:t>
            </w:r>
            <w:r w:rsidR="00C55439">
              <w:rPr>
                <w:noProof/>
                <w:webHidden/>
              </w:rPr>
              <w:tab/>
            </w:r>
            <w:r w:rsidR="00C55439">
              <w:rPr>
                <w:noProof/>
                <w:webHidden/>
              </w:rPr>
              <w:fldChar w:fldCharType="begin"/>
            </w:r>
            <w:r w:rsidR="00C55439">
              <w:rPr>
                <w:noProof/>
                <w:webHidden/>
              </w:rPr>
              <w:instrText xml:space="preserve"> PAGEREF _Toc163972232 \h </w:instrText>
            </w:r>
            <w:r w:rsidR="00C55439">
              <w:rPr>
                <w:noProof/>
                <w:webHidden/>
              </w:rPr>
            </w:r>
            <w:r w:rsidR="00C55439">
              <w:rPr>
                <w:noProof/>
                <w:webHidden/>
              </w:rPr>
              <w:fldChar w:fldCharType="separate"/>
            </w:r>
            <w:r w:rsidR="00C55439">
              <w:rPr>
                <w:noProof/>
                <w:webHidden/>
              </w:rPr>
              <w:t>3</w:t>
            </w:r>
            <w:r w:rsidR="00C55439">
              <w:rPr>
                <w:noProof/>
                <w:webHidden/>
              </w:rPr>
              <w:fldChar w:fldCharType="end"/>
            </w:r>
          </w:hyperlink>
        </w:p>
        <w:p w14:paraId="20C75481" w14:textId="4805081A" w:rsidR="00C55439" w:rsidRDefault="00000000" w:rsidP="00C55439">
          <w:pPr>
            <w:pStyle w:val="TOC1"/>
            <w:tabs>
              <w:tab w:val="right" w:leader="dot" w:pos="9350"/>
            </w:tabs>
            <w:ind w:firstLine="0"/>
            <w:rPr>
              <w:rFonts w:asciiTheme="minorHAnsi" w:eastAsiaTheme="minorEastAsia" w:hAnsiTheme="minorHAnsi"/>
              <w:noProof/>
              <w:sz w:val="22"/>
              <w:lang w:val="en-US"/>
            </w:rPr>
          </w:pPr>
          <w:hyperlink w:anchor="_Toc163972233" w:history="1">
            <w:r w:rsidR="00C55439" w:rsidRPr="0059695B">
              <w:rPr>
                <w:rStyle w:val="Hyperlink"/>
                <w:noProof/>
              </w:rPr>
              <w:t>Task 1-1000 Words</w:t>
            </w:r>
            <w:r w:rsidR="00C55439">
              <w:rPr>
                <w:noProof/>
                <w:webHidden/>
              </w:rPr>
              <w:tab/>
            </w:r>
            <w:r w:rsidR="00C55439">
              <w:rPr>
                <w:noProof/>
                <w:webHidden/>
              </w:rPr>
              <w:fldChar w:fldCharType="begin"/>
            </w:r>
            <w:r w:rsidR="00C55439">
              <w:rPr>
                <w:noProof/>
                <w:webHidden/>
              </w:rPr>
              <w:instrText xml:space="preserve"> PAGEREF _Toc163972233 \h </w:instrText>
            </w:r>
            <w:r w:rsidR="00C55439">
              <w:rPr>
                <w:noProof/>
                <w:webHidden/>
              </w:rPr>
            </w:r>
            <w:r w:rsidR="00C55439">
              <w:rPr>
                <w:noProof/>
                <w:webHidden/>
              </w:rPr>
              <w:fldChar w:fldCharType="separate"/>
            </w:r>
            <w:r w:rsidR="00C55439">
              <w:rPr>
                <w:noProof/>
                <w:webHidden/>
              </w:rPr>
              <w:t>3</w:t>
            </w:r>
            <w:r w:rsidR="00C55439">
              <w:rPr>
                <w:noProof/>
                <w:webHidden/>
              </w:rPr>
              <w:fldChar w:fldCharType="end"/>
            </w:r>
          </w:hyperlink>
        </w:p>
        <w:p w14:paraId="1A019017" w14:textId="4C250BF2" w:rsidR="00C55439" w:rsidRDefault="00000000" w:rsidP="00C55439">
          <w:pPr>
            <w:pStyle w:val="TOC1"/>
            <w:tabs>
              <w:tab w:val="right" w:leader="dot" w:pos="9350"/>
            </w:tabs>
            <w:ind w:firstLine="0"/>
            <w:rPr>
              <w:rFonts w:asciiTheme="minorHAnsi" w:eastAsiaTheme="minorEastAsia" w:hAnsiTheme="minorHAnsi"/>
              <w:noProof/>
              <w:sz w:val="22"/>
              <w:lang w:val="en-US"/>
            </w:rPr>
          </w:pPr>
          <w:hyperlink w:anchor="_Toc163972234" w:history="1">
            <w:r w:rsidR="00C55439" w:rsidRPr="0059695B">
              <w:rPr>
                <w:rStyle w:val="Hyperlink"/>
                <w:noProof/>
              </w:rPr>
              <w:t>Task 2-1000 Words</w:t>
            </w:r>
            <w:r w:rsidR="00C55439">
              <w:rPr>
                <w:noProof/>
                <w:webHidden/>
              </w:rPr>
              <w:tab/>
            </w:r>
            <w:r w:rsidR="00C55439">
              <w:rPr>
                <w:noProof/>
                <w:webHidden/>
              </w:rPr>
              <w:fldChar w:fldCharType="begin"/>
            </w:r>
            <w:r w:rsidR="00C55439">
              <w:rPr>
                <w:noProof/>
                <w:webHidden/>
              </w:rPr>
              <w:instrText xml:space="preserve"> PAGEREF _Toc163972234 \h </w:instrText>
            </w:r>
            <w:r w:rsidR="00C55439">
              <w:rPr>
                <w:noProof/>
                <w:webHidden/>
              </w:rPr>
            </w:r>
            <w:r w:rsidR="00C55439">
              <w:rPr>
                <w:noProof/>
                <w:webHidden/>
              </w:rPr>
              <w:fldChar w:fldCharType="separate"/>
            </w:r>
            <w:r w:rsidR="00C55439">
              <w:rPr>
                <w:noProof/>
                <w:webHidden/>
              </w:rPr>
              <w:t>6</w:t>
            </w:r>
            <w:r w:rsidR="00C55439">
              <w:rPr>
                <w:noProof/>
                <w:webHidden/>
              </w:rPr>
              <w:fldChar w:fldCharType="end"/>
            </w:r>
          </w:hyperlink>
        </w:p>
        <w:p w14:paraId="490170D0" w14:textId="4A4E00D8" w:rsidR="00C55439" w:rsidRDefault="00000000" w:rsidP="00C55439">
          <w:pPr>
            <w:pStyle w:val="TOC1"/>
            <w:tabs>
              <w:tab w:val="right" w:leader="dot" w:pos="9350"/>
            </w:tabs>
            <w:ind w:firstLine="0"/>
            <w:rPr>
              <w:rFonts w:asciiTheme="minorHAnsi" w:eastAsiaTheme="minorEastAsia" w:hAnsiTheme="minorHAnsi"/>
              <w:noProof/>
              <w:sz w:val="22"/>
              <w:lang w:val="en-US"/>
            </w:rPr>
          </w:pPr>
          <w:hyperlink w:anchor="_Toc163972235" w:history="1">
            <w:r w:rsidR="00C55439" w:rsidRPr="0059695B">
              <w:rPr>
                <w:rStyle w:val="Hyperlink"/>
                <w:noProof/>
              </w:rPr>
              <w:t>Conclusion – 100 words</w:t>
            </w:r>
            <w:r w:rsidR="00C55439">
              <w:rPr>
                <w:noProof/>
                <w:webHidden/>
              </w:rPr>
              <w:tab/>
            </w:r>
            <w:r w:rsidR="00C55439">
              <w:rPr>
                <w:noProof/>
                <w:webHidden/>
              </w:rPr>
              <w:fldChar w:fldCharType="begin"/>
            </w:r>
            <w:r w:rsidR="00C55439">
              <w:rPr>
                <w:noProof/>
                <w:webHidden/>
              </w:rPr>
              <w:instrText xml:space="preserve"> PAGEREF _Toc163972235 \h </w:instrText>
            </w:r>
            <w:r w:rsidR="00C55439">
              <w:rPr>
                <w:noProof/>
                <w:webHidden/>
              </w:rPr>
            </w:r>
            <w:r w:rsidR="00C55439">
              <w:rPr>
                <w:noProof/>
                <w:webHidden/>
              </w:rPr>
              <w:fldChar w:fldCharType="separate"/>
            </w:r>
            <w:r w:rsidR="00C55439">
              <w:rPr>
                <w:noProof/>
                <w:webHidden/>
              </w:rPr>
              <w:t>8</w:t>
            </w:r>
            <w:r w:rsidR="00C55439">
              <w:rPr>
                <w:noProof/>
                <w:webHidden/>
              </w:rPr>
              <w:fldChar w:fldCharType="end"/>
            </w:r>
          </w:hyperlink>
        </w:p>
        <w:p w14:paraId="5751A6B7" w14:textId="6C8708B5" w:rsidR="00C55439" w:rsidRDefault="00000000" w:rsidP="00C55439">
          <w:pPr>
            <w:pStyle w:val="TOC1"/>
            <w:tabs>
              <w:tab w:val="right" w:leader="dot" w:pos="9350"/>
            </w:tabs>
            <w:ind w:firstLine="0"/>
            <w:rPr>
              <w:rFonts w:asciiTheme="minorHAnsi" w:eastAsiaTheme="minorEastAsia" w:hAnsiTheme="minorHAnsi"/>
              <w:noProof/>
              <w:sz w:val="22"/>
              <w:lang w:val="en-US"/>
            </w:rPr>
          </w:pPr>
          <w:hyperlink w:anchor="_Toc163972236" w:history="1">
            <w:r w:rsidR="00C55439" w:rsidRPr="0059695B">
              <w:rPr>
                <w:rStyle w:val="Hyperlink"/>
                <w:noProof/>
              </w:rPr>
              <w:t>References</w:t>
            </w:r>
            <w:r w:rsidR="00C55439">
              <w:rPr>
                <w:noProof/>
                <w:webHidden/>
              </w:rPr>
              <w:tab/>
            </w:r>
            <w:r w:rsidR="00C55439">
              <w:rPr>
                <w:noProof/>
                <w:webHidden/>
              </w:rPr>
              <w:fldChar w:fldCharType="begin"/>
            </w:r>
            <w:r w:rsidR="00C55439">
              <w:rPr>
                <w:noProof/>
                <w:webHidden/>
              </w:rPr>
              <w:instrText xml:space="preserve"> PAGEREF _Toc163972236 \h </w:instrText>
            </w:r>
            <w:r w:rsidR="00C55439">
              <w:rPr>
                <w:noProof/>
                <w:webHidden/>
              </w:rPr>
            </w:r>
            <w:r w:rsidR="00C55439">
              <w:rPr>
                <w:noProof/>
                <w:webHidden/>
              </w:rPr>
              <w:fldChar w:fldCharType="separate"/>
            </w:r>
            <w:r w:rsidR="00C55439">
              <w:rPr>
                <w:noProof/>
                <w:webHidden/>
              </w:rPr>
              <w:t>10</w:t>
            </w:r>
            <w:r w:rsidR="00C55439">
              <w:rPr>
                <w:noProof/>
                <w:webHidden/>
              </w:rPr>
              <w:fldChar w:fldCharType="end"/>
            </w:r>
          </w:hyperlink>
        </w:p>
        <w:p w14:paraId="35DCB99D" w14:textId="6AC0224E" w:rsidR="00422FAE" w:rsidRPr="00422FAE" w:rsidRDefault="00001058" w:rsidP="00C55439">
          <w:pPr>
            <w:ind w:firstLine="0"/>
          </w:pPr>
          <w:r w:rsidRPr="0092338D">
            <w:rPr>
              <w:b/>
              <w:bCs/>
              <w:noProof/>
            </w:rPr>
            <w:fldChar w:fldCharType="end"/>
          </w:r>
        </w:p>
      </w:sdtContent>
    </w:sdt>
    <w:p w14:paraId="6FC97A26" w14:textId="77777777" w:rsidR="00B621A2" w:rsidRDefault="00B621A2" w:rsidP="00B621A2">
      <w:pPr>
        <w:pStyle w:val="Heading1"/>
        <w:numPr>
          <w:ilvl w:val="0"/>
          <w:numId w:val="0"/>
        </w:numPr>
        <w:ind w:left="432"/>
      </w:pPr>
    </w:p>
    <w:p w14:paraId="1F5FF3E6" w14:textId="77777777" w:rsidR="00B621A2" w:rsidRDefault="00B621A2" w:rsidP="00B621A2"/>
    <w:p w14:paraId="3F1C8E34" w14:textId="77777777" w:rsidR="00B621A2" w:rsidRDefault="00B621A2" w:rsidP="00B621A2"/>
    <w:p w14:paraId="45883DF4" w14:textId="77777777" w:rsidR="00B621A2" w:rsidRDefault="00B621A2" w:rsidP="00B621A2"/>
    <w:p w14:paraId="16BD840C" w14:textId="77777777" w:rsidR="00B621A2" w:rsidRDefault="00B621A2" w:rsidP="00B621A2"/>
    <w:p w14:paraId="7F7F81FE" w14:textId="77777777" w:rsidR="00B621A2" w:rsidRDefault="00B621A2" w:rsidP="00B621A2"/>
    <w:p w14:paraId="59AAF1F8" w14:textId="77777777" w:rsidR="00B621A2" w:rsidRDefault="00B621A2" w:rsidP="00B621A2"/>
    <w:p w14:paraId="0E11AB50" w14:textId="77777777" w:rsidR="00B621A2" w:rsidRDefault="00B621A2" w:rsidP="00B621A2"/>
    <w:p w14:paraId="56E5C4F9" w14:textId="77777777" w:rsidR="007B77FD" w:rsidRDefault="007B77FD" w:rsidP="00B621A2"/>
    <w:p w14:paraId="47C2650A" w14:textId="5767B166" w:rsidR="007B77FD" w:rsidRDefault="007B77FD" w:rsidP="00B621A2"/>
    <w:p w14:paraId="07AB0FA5" w14:textId="77777777" w:rsidR="007B77FD" w:rsidRDefault="007B77FD" w:rsidP="00B621A2"/>
    <w:p w14:paraId="42B4DC4F" w14:textId="77777777" w:rsidR="00CB7C93" w:rsidRDefault="00CB7C93" w:rsidP="00B621A2"/>
    <w:p w14:paraId="26197DA7" w14:textId="77777777" w:rsidR="00CB7C93" w:rsidRDefault="00CB7C93" w:rsidP="00B621A2"/>
    <w:p w14:paraId="045BD189" w14:textId="77777777" w:rsidR="00D938D2" w:rsidRDefault="00D938D2" w:rsidP="00B621A2"/>
    <w:p w14:paraId="4883ECB5" w14:textId="03C2382F" w:rsidR="00B621A2" w:rsidRPr="00B621A2" w:rsidRDefault="00B621A2" w:rsidP="00BB796F">
      <w:pPr>
        <w:ind w:firstLine="0"/>
      </w:pPr>
    </w:p>
    <w:p w14:paraId="081CA556" w14:textId="411070C4" w:rsidR="00C96C63" w:rsidRDefault="00407885" w:rsidP="008C13B6">
      <w:pPr>
        <w:pStyle w:val="Heading1"/>
        <w:numPr>
          <w:ilvl w:val="0"/>
          <w:numId w:val="0"/>
        </w:numPr>
        <w:ind w:left="432" w:hanging="432"/>
      </w:pPr>
      <w:bookmarkStart w:id="0" w:name="_Toc163972232"/>
      <w:r w:rsidRPr="007C7E99">
        <w:t>Introduction</w:t>
      </w:r>
      <w:bookmarkEnd w:id="0"/>
    </w:p>
    <w:p w14:paraId="4B752A87" w14:textId="360A5684" w:rsidR="00021B86" w:rsidRPr="004311E4" w:rsidRDefault="00C55439" w:rsidP="004311E4">
      <w:pPr>
        <w:rPr>
          <w:lang w:val="en-US"/>
        </w:rPr>
      </w:pPr>
      <w:r>
        <w:rPr>
          <w:lang w:val="en-US"/>
        </w:rPr>
        <w:t>This essay</w:t>
      </w:r>
      <w:r w:rsidR="004311E4" w:rsidRPr="004311E4">
        <w:rPr>
          <w:lang w:val="en-US"/>
        </w:rPr>
        <w:t xml:space="preserve"> examines how management and leadership in business </w:t>
      </w:r>
      <w:proofErr w:type="spellStart"/>
      <w:r w:rsidR="004311E4" w:rsidRPr="004311E4">
        <w:rPr>
          <w:lang w:val="en-US"/>
        </w:rPr>
        <w:t>organisations</w:t>
      </w:r>
      <w:proofErr w:type="spellEnd"/>
      <w:r w:rsidR="004311E4" w:rsidRPr="004311E4">
        <w:rPr>
          <w:lang w:val="en-US"/>
        </w:rPr>
        <w:t xml:space="preserve"> interact and </w:t>
      </w:r>
      <w:r w:rsidR="004311E4">
        <w:rPr>
          <w:lang w:val="en-US"/>
        </w:rPr>
        <w:t>complement</w:t>
      </w:r>
      <w:r w:rsidR="004311E4" w:rsidRPr="004311E4">
        <w:rPr>
          <w:lang w:val="en-US"/>
        </w:rPr>
        <w:t xml:space="preserve"> each other to improve performance. The talk demonstrates the diverse but overlapping talents needed for successful management and inspiring leadership using academic frameworks and real-world examples. Management and leadership characteristics like </w:t>
      </w:r>
      <w:proofErr w:type="spellStart"/>
      <w:r w:rsidR="004311E4" w:rsidRPr="004311E4">
        <w:rPr>
          <w:lang w:val="en-US"/>
        </w:rPr>
        <w:t>organisational</w:t>
      </w:r>
      <w:proofErr w:type="spellEnd"/>
      <w:r w:rsidR="004311E4" w:rsidRPr="004311E4">
        <w:rPr>
          <w:lang w:val="en-US"/>
        </w:rPr>
        <w:t xml:space="preserve"> efficiency and motivational prowess affect corporate operations, as the article examines. Statistical data and examples from Apple and Google support the claim that combining management and leadership skills may boost productivit</w:t>
      </w:r>
      <w:r>
        <w:rPr>
          <w:lang w:val="en-US"/>
        </w:rPr>
        <w:t xml:space="preserve">y, creativity, and adaptability </w:t>
      </w:r>
      <w:r w:rsidR="004311E4" w:rsidRPr="004311E4">
        <w:rPr>
          <w:lang w:val="en-US"/>
        </w:rPr>
        <w:t>essential business skills</w:t>
      </w:r>
      <w:r>
        <w:rPr>
          <w:lang w:val="en-US"/>
        </w:rPr>
        <w:t xml:space="preserve"> </w:t>
      </w:r>
      <w:r>
        <w:rPr>
          <w:shd w:val="clear" w:color="auto" w:fill="FFFFFF"/>
        </w:rPr>
        <w:t>(Armstrong and Taylor, 2023)</w:t>
      </w:r>
      <w:r w:rsidR="004311E4" w:rsidRPr="004311E4">
        <w:rPr>
          <w:lang w:val="en-US"/>
        </w:rPr>
        <w:t>. This introduction prepares for a closer look at how task management and leadership work together.</w:t>
      </w:r>
    </w:p>
    <w:p w14:paraId="41205972" w14:textId="2BDE3D04" w:rsidR="00AE5549" w:rsidRDefault="00D4548D" w:rsidP="00D4548D">
      <w:pPr>
        <w:pStyle w:val="Heading1"/>
        <w:numPr>
          <w:ilvl w:val="0"/>
          <w:numId w:val="0"/>
        </w:numPr>
      </w:pPr>
      <w:bookmarkStart w:id="1" w:name="_Toc163972233"/>
      <w:r>
        <w:t>Task 1</w:t>
      </w:r>
      <w:bookmarkEnd w:id="1"/>
    </w:p>
    <w:p w14:paraId="746F1B40" w14:textId="393C051F" w:rsidR="004311E4" w:rsidRDefault="004311E4" w:rsidP="004311E4">
      <w:pPr>
        <w:rPr>
          <w:lang w:val="en-US"/>
        </w:rPr>
      </w:pPr>
      <w:r w:rsidRPr="004311E4">
        <w:rPr>
          <w:lang w:val="en-US"/>
        </w:rPr>
        <w:t xml:space="preserve">The phrase "A Manager can be a leader but a leader cannot be a manager" promotes a complex conversation concerning company leadership and management. This discourse is rooted in theory and illustrated by commercial actions. Leaders and managers have always been different. Managers are often seen as administrators who </w:t>
      </w:r>
      <w:proofErr w:type="spellStart"/>
      <w:r w:rsidRPr="004311E4">
        <w:rPr>
          <w:lang w:val="en-US"/>
        </w:rPr>
        <w:t>organise</w:t>
      </w:r>
      <w:proofErr w:type="spellEnd"/>
      <w:r w:rsidRPr="004311E4">
        <w:rPr>
          <w:lang w:val="en-US"/>
        </w:rPr>
        <w:t xml:space="preserve">, plan, and coordinate to run an </w:t>
      </w:r>
      <w:r w:rsidR="00C55439">
        <w:rPr>
          <w:lang w:val="en-US"/>
        </w:rPr>
        <w:t xml:space="preserve">organization </w:t>
      </w:r>
      <w:r w:rsidR="00C55439">
        <w:rPr>
          <w:shd w:val="clear" w:color="auto" w:fill="FFFFFF"/>
        </w:rPr>
        <w:t>(Bensimon and Malcom, 2023)</w:t>
      </w:r>
      <w:r w:rsidRPr="004311E4">
        <w:rPr>
          <w:lang w:val="en-US"/>
        </w:rPr>
        <w:t xml:space="preserve">. They want to preserve the status quo and boost efficiency via supervision and control. Leaders, however, are visionaries who inspire, influence, and encourage others to accomplish </w:t>
      </w:r>
      <w:proofErr w:type="spellStart"/>
      <w:r w:rsidRPr="004311E4">
        <w:rPr>
          <w:lang w:val="en-US"/>
        </w:rPr>
        <w:t>organisational</w:t>
      </w:r>
      <w:proofErr w:type="spellEnd"/>
      <w:r w:rsidRPr="004311E4">
        <w:rPr>
          <w:lang w:val="en-US"/>
        </w:rPr>
        <w:t xml:space="preserve"> objectives and implement change and innovation. Henry Mintzberg and John Kotter's theories underpin this dichotomy. Mintzberg divides managers into interpersonal, informational, and decisional roles, whereas Kotter sees leadership as a series of procedures that </w:t>
      </w:r>
      <w:r>
        <w:rPr>
          <w:lang w:val="en-US"/>
        </w:rPr>
        <w:t>provide</w:t>
      </w:r>
      <w:r w:rsidRPr="004311E4">
        <w:rPr>
          <w:lang w:val="en-US"/>
        </w:rPr>
        <w:t xml:space="preserve"> </w:t>
      </w:r>
      <w:proofErr w:type="spellStart"/>
      <w:r w:rsidRPr="004311E4">
        <w:rPr>
          <w:lang w:val="en-US"/>
        </w:rPr>
        <w:t>organisational</w:t>
      </w:r>
      <w:proofErr w:type="spellEnd"/>
      <w:r w:rsidRPr="004311E4">
        <w:rPr>
          <w:lang w:val="en-US"/>
        </w:rPr>
        <w:t xml:space="preserve"> direction and </w:t>
      </w:r>
      <w:r>
        <w:rPr>
          <w:lang w:val="en-US"/>
        </w:rPr>
        <w:t>motivate</w:t>
      </w:r>
      <w:r w:rsidRPr="004311E4">
        <w:rPr>
          <w:lang w:val="en-US"/>
        </w:rPr>
        <w:t xml:space="preserve"> and </w:t>
      </w:r>
      <w:r>
        <w:rPr>
          <w:lang w:val="en-US"/>
        </w:rPr>
        <w:t>inspire</w:t>
      </w:r>
      <w:r w:rsidRPr="004311E4">
        <w:rPr>
          <w:lang w:val="en-US"/>
        </w:rPr>
        <w:t xml:space="preserve"> people</w:t>
      </w:r>
      <w:r w:rsidR="00C55439">
        <w:rPr>
          <w:lang w:val="en-US"/>
        </w:rPr>
        <w:t xml:space="preserve"> </w:t>
      </w:r>
      <w:r w:rsidR="00C55439">
        <w:rPr>
          <w:shd w:val="clear" w:color="auto" w:fill="FFFFFF"/>
        </w:rPr>
        <w:t>(Bolden et al., 2023)</w:t>
      </w:r>
      <w:r w:rsidRPr="004311E4">
        <w:rPr>
          <w:lang w:val="en-US"/>
        </w:rPr>
        <w:t xml:space="preserve">. </w:t>
      </w:r>
    </w:p>
    <w:p w14:paraId="1729FFA8" w14:textId="4A638F9E" w:rsidR="004311E4" w:rsidRDefault="00C55439" w:rsidP="004311E4">
      <w:pPr>
        <w:rPr>
          <w:lang w:val="en-US"/>
        </w:rPr>
      </w:pPr>
      <w:r>
        <w:rPr>
          <w:lang w:val="en-US"/>
        </w:rPr>
        <w:lastRenderedPageBreak/>
        <w:t>In addition to this, p</w:t>
      </w:r>
      <w:r w:rsidR="004311E4" w:rsidRPr="004311E4">
        <w:rPr>
          <w:lang w:val="en-US"/>
        </w:rPr>
        <w:t>ractical examples show that some people are both managers and leaders. Apple CEO Tim Cook exemplifies this. As CEO, Cook must supervise the world's biggest technological company's operations, supply chain, and sales strategy</w:t>
      </w:r>
      <w:r>
        <w:rPr>
          <w:lang w:val="en-US"/>
        </w:rPr>
        <w:t xml:space="preserve"> </w:t>
      </w:r>
      <w:r>
        <w:rPr>
          <w:shd w:val="clear" w:color="auto" w:fill="FFFFFF"/>
        </w:rPr>
        <w:t>(Byrnes, 2022)</w:t>
      </w:r>
      <w:r w:rsidR="004311E4" w:rsidRPr="004311E4">
        <w:rPr>
          <w:lang w:val="en-US"/>
        </w:rPr>
        <w:t>. He inspires staff and consumers with innovation and sustainability activities beyond management. Cook's ability to combine leadership and management helps prove managers can lead. In contrast, some leaders are not managers. Martin Luther King Jr., a civil rights leader in the US, inspired and motivated people without a management position. Ideology and morality drove his leadership, not finances or structure</w:t>
      </w:r>
      <w:r>
        <w:rPr>
          <w:lang w:val="en-US"/>
        </w:rPr>
        <w:t xml:space="preserve"> </w:t>
      </w:r>
      <w:r>
        <w:rPr>
          <w:shd w:val="clear" w:color="auto" w:fill="FFFFFF"/>
        </w:rPr>
        <w:t>(Dugan, 2024)</w:t>
      </w:r>
      <w:r w:rsidR="004311E4" w:rsidRPr="004311E4">
        <w:rPr>
          <w:lang w:val="en-US"/>
        </w:rPr>
        <w:t xml:space="preserve">. </w:t>
      </w:r>
    </w:p>
    <w:p w14:paraId="2A660234" w14:textId="7DF324B2" w:rsidR="004311E4" w:rsidRDefault="004311E4" w:rsidP="004311E4">
      <w:pPr>
        <w:rPr>
          <w:lang w:val="en-US"/>
        </w:rPr>
      </w:pPr>
      <w:r w:rsidRPr="004311E4">
        <w:rPr>
          <w:lang w:val="en-US"/>
        </w:rPr>
        <w:t>Elon Musk is also lauded as a corporate genius for Tesla and SpaceX. His leadership in innovative technology and future aspirations is evident</w:t>
      </w:r>
      <w:r w:rsidR="00C55439">
        <w:rPr>
          <w:lang w:val="en-US"/>
        </w:rPr>
        <w:t xml:space="preserve"> </w:t>
      </w:r>
      <w:r w:rsidR="00C55439">
        <w:rPr>
          <w:shd w:val="clear" w:color="auto" w:fill="FFFFFF"/>
        </w:rPr>
        <w:t>(</w:t>
      </w:r>
      <w:proofErr w:type="spellStart"/>
      <w:r w:rsidR="00C55439">
        <w:rPr>
          <w:shd w:val="clear" w:color="auto" w:fill="FFFFFF"/>
        </w:rPr>
        <w:t>Egitim</w:t>
      </w:r>
      <w:proofErr w:type="spellEnd"/>
      <w:r w:rsidR="00C55439">
        <w:rPr>
          <w:shd w:val="clear" w:color="auto" w:fill="FFFFFF"/>
        </w:rPr>
        <w:t>, 2022)</w:t>
      </w:r>
      <w:r w:rsidRPr="004311E4">
        <w:rPr>
          <w:lang w:val="en-US"/>
        </w:rPr>
        <w:t xml:space="preserve">. Critiques of his management style, especially how he handled operational details and staff relations, demonstrate that strong leadership does not always mean good management. Leadership theories like Transformational Leadership, established by James MacGregor Burns and Bernard M. Bass, explain how leadership, not management, can change an </w:t>
      </w:r>
      <w:proofErr w:type="spellStart"/>
      <w:r w:rsidRPr="004311E4">
        <w:rPr>
          <w:lang w:val="en-US"/>
        </w:rPr>
        <w:t>organisation</w:t>
      </w:r>
      <w:proofErr w:type="spellEnd"/>
      <w:r w:rsidRPr="004311E4">
        <w:rPr>
          <w:lang w:val="en-US"/>
        </w:rPr>
        <w:t xml:space="preserve">. Leaders like Amazon founder Jeff Bezos </w:t>
      </w:r>
      <w:proofErr w:type="gramStart"/>
      <w:r w:rsidRPr="004311E4">
        <w:rPr>
          <w:lang w:val="en-US"/>
        </w:rPr>
        <w:t>govern</w:t>
      </w:r>
      <w:proofErr w:type="gramEnd"/>
      <w:r w:rsidRPr="004311E4">
        <w:rPr>
          <w:lang w:val="en-US"/>
        </w:rPr>
        <w:t xml:space="preserve"> and reshape industries with their vision and charm. Bezos </w:t>
      </w:r>
      <w:proofErr w:type="spellStart"/>
      <w:r w:rsidRPr="004311E4">
        <w:rPr>
          <w:lang w:val="en-US"/>
        </w:rPr>
        <w:t>revolutionised</w:t>
      </w:r>
      <w:proofErr w:type="spellEnd"/>
      <w:r w:rsidRPr="004311E4">
        <w:rPr>
          <w:lang w:val="en-US"/>
        </w:rPr>
        <w:t xml:space="preserve"> retail with customer-centric product creation and enormous operations, which required him to grasp sophisticated management</w:t>
      </w:r>
      <w:r w:rsidR="00C55439">
        <w:rPr>
          <w:lang w:val="en-US"/>
        </w:rPr>
        <w:t xml:space="preserve"> </w:t>
      </w:r>
      <w:r w:rsidR="00C55439">
        <w:rPr>
          <w:shd w:val="clear" w:color="auto" w:fill="FFFFFF"/>
        </w:rPr>
        <w:t>(Flynn, 2022)</w:t>
      </w:r>
      <w:r w:rsidRPr="004311E4">
        <w:rPr>
          <w:lang w:val="en-US"/>
        </w:rPr>
        <w:t xml:space="preserve">. </w:t>
      </w:r>
    </w:p>
    <w:p w14:paraId="2B3BB196" w14:textId="41F7B78B" w:rsidR="004311E4" w:rsidRDefault="004311E4" w:rsidP="004311E4">
      <w:pPr>
        <w:rPr>
          <w:lang w:val="en-US"/>
        </w:rPr>
      </w:pPr>
      <w:r w:rsidRPr="004311E4">
        <w:rPr>
          <w:lang w:val="en-US"/>
        </w:rPr>
        <w:t xml:space="preserve">Statistics show that leadership and management differ and overlap in </w:t>
      </w:r>
      <w:proofErr w:type="spellStart"/>
      <w:r w:rsidRPr="004311E4">
        <w:rPr>
          <w:lang w:val="en-US"/>
        </w:rPr>
        <w:t>organisational</w:t>
      </w:r>
      <w:proofErr w:type="spellEnd"/>
      <w:r w:rsidRPr="004311E4">
        <w:rPr>
          <w:lang w:val="en-US"/>
        </w:rPr>
        <w:t xml:space="preserve"> results. Gallup found that </w:t>
      </w:r>
      <w:proofErr w:type="spellStart"/>
      <w:r w:rsidRPr="004311E4">
        <w:rPr>
          <w:lang w:val="en-US"/>
        </w:rPr>
        <w:t>organisations</w:t>
      </w:r>
      <w:proofErr w:type="spellEnd"/>
      <w:r w:rsidRPr="004311E4">
        <w:rPr>
          <w:lang w:val="en-US"/>
        </w:rPr>
        <w:t xml:space="preserve"> with effective CEOs had 27% greater profitability and 50% higher sales revenues</w:t>
      </w:r>
      <w:r w:rsidR="00C55439">
        <w:rPr>
          <w:lang w:val="en-US"/>
        </w:rPr>
        <w:t xml:space="preserve"> </w:t>
      </w:r>
      <w:r w:rsidR="00C55439">
        <w:rPr>
          <w:shd w:val="clear" w:color="auto" w:fill="FFFFFF"/>
        </w:rPr>
        <w:t>(Hammad et al., 2022)</w:t>
      </w:r>
      <w:r w:rsidRPr="004311E4">
        <w:rPr>
          <w:lang w:val="en-US"/>
        </w:rPr>
        <w:t xml:space="preserve">. The same study shows that excellent management practices are equally important to </w:t>
      </w:r>
      <w:proofErr w:type="spellStart"/>
      <w:r w:rsidRPr="004311E4">
        <w:rPr>
          <w:lang w:val="en-US"/>
        </w:rPr>
        <w:t>minimise</w:t>
      </w:r>
      <w:proofErr w:type="spellEnd"/>
      <w:r w:rsidRPr="004311E4">
        <w:rPr>
          <w:lang w:val="en-US"/>
        </w:rPr>
        <w:t xml:space="preserve"> employee turnover, demonstrating that both positions contribute to </w:t>
      </w:r>
      <w:proofErr w:type="spellStart"/>
      <w:r w:rsidRPr="004311E4">
        <w:rPr>
          <w:lang w:val="en-US"/>
        </w:rPr>
        <w:t>organisational</w:t>
      </w:r>
      <w:proofErr w:type="spellEnd"/>
      <w:r w:rsidRPr="004311E4">
        <w:rPr>
          <w:lang w:val="en-US"/>
        </w:rPr>
        <w:t xml:space="preserve"> success in different ways. As shown by Tim Cook and Jeff Bezos, managers may lead, but the idea that leaders cannot manage is too limiting. </w:t>
      </w:r>
      <w:r w:rsidRPr="004311E4">
        <w:rPr>
          <w:lang w:val="en-US"/>
        </w:rPr>
        <w:lastRenderedPageBreak/>
        <w:t>Leadership goes beyond management yet allows leaders to manage</w:t>
      </w:r>
      <w:r w:rsidR="00C55439">
        <w:rPr>
          <w:lang w:val="en-US"/>
        </w:rPr>
        <w:t xml:space="preserve"> </w:t>
      </w:r>
      <w:r w:rsidR="00C55439">
        <w:rPr>
          <w:shd w:val="clear" w:color="auto" w:fill="FFFFFF"/>
        </w:rPr>
        <w:t>(Harris et al., 2022)</w:t>
      </w:r>
      <w:r w:rsidRPr="004311E4">
        <w:rPr>
          <w:lang w:val="en-US"/>
        </w:rPr>
        <w:t xml:space="preserve">. Most successful </w:t>
      </w:r>
      <w:proofErr w:type="spellStart"/>
      <w:r w:rsidRPr="004311E4">
        <w:rPr>
          <w:lang w:val="en-US"/>
        </w:rPr>
        <w:t>organisations</w:t>
      </w:r>
      <w:proofErr w:type="spellEnd"/>
      <w:r w:rsidRPr="004311E4">
        <w:rPr>
          <w:lang w:val="en-US"/>
        </w:rPr>
        <w:t xml:space="preserve"> have leaders who can manage and managers who can lead. Thus, although theoretically correct, leadership and management are more intertwined and variable than the phrase indicates</w:t>
      </w:r>
      <w:r w:rsidR="00C55439">
        <w:rPr>
          <w:lang w:val="en-US"/>
        </w:rPr>
        <w:t xml:space="preserve"> </w:t>
      </w:r>
      <w:r w:rsidR="00C55439">
        <w:rPr>
          <w:shd w:val="clear" w:color="auto" w:fill="FFFFFF"/>
        </w:rPr>
        <w:t>(Islam et al., 2023)</w:t>
      </w:r>
      <w:r w:rsidRPr="004311E4">
        <w:rPr>
          <w:lang w:val="en-US"/>
        </w:rPr>
        <w:t xml:space="preserve">. </w:t>
      </w:r>
    </w:p>
    <w:p w14:paraId="0239B68C" w14:textId="547632B7" w:rsidR="004311E4" w:rsidRDefault="004311E4" w:rsidP="004311E4">
      <w:pPr>
        <w:rPr>
          <w:lang w:val="en-US"/>
        </w:rPr>
      </w:pPr>
      <w:r w:rsidRPr="004311E4">
        <w:rPr>
          <w:lang w:val="en-US"/>
        </w:rPr>
        <w:t xml:space="preserve">Further research into leadership and management shows that their confluence frequently creates more resilient and flexible </w:t>
      </w:r>
      <w:proofErr w:type="spellStart"/>
      <w:r w:rsidRPr="004311E4">
        <w:rPr>
          <w:lang w:val="en-US"/>
        </w:rPr>
        <w:t>organisations</w:t>
      </w:r>
      <w:proofErr w:type="spellEnd"/>
      <w:r w:rsidR="00C55439">
        <w:rPr>
          <w:lang w:val="en-US"/>
        </w:rPr>
        <w:t xml:space="preserve"> </w:t>
      </w:r>
      <w:r w:rsidR="00C55439">
        <w:rPr>
          <w:shd w:val="clear" w:color="auto" w:fill="FFFFFF"/>
        </w:rPr>
        <w:t>(</w:t>
      </w:r>
      <w:proofErr w:type="spellStart"/>
      <w:r w:rsidR="00C55439">
        <w:rPr>
          <w:shd w:val="clear" w:color="auto" w:fill="FFFFFF"/>
        </w:rPr>
        <w:t>Lumban</w:t>
      </w:r>
      <w:proofErr w:type="spellEnd"/>
      <w:r w:rsidR="00C55439">
        <w:rPr>
          <w:shd w:val="clear" w:color="auto" w:fill="FFFFFF"/>
        </w:rPr>
        <w:t xml:space="preserve"> Gaol, 2023)</w:t>
      </w:r>
      <w:r w:rsidRPr="004311E4">
        <w:rPr>
          <w:lang w:val="en-US"/>
        </w:rPr>
        <w:t xml:space="preserve">. This is especially true in startups and smaller businesses where jobs overlap by necessity. The same people must lead and manage in such contexts to survive and develop. As Facebook's COO, Sheryl Sandberg exemplifies </w:t>
      </w:r>
      <w:r>
        <w:rPr>
          <w:lang w:val="en-US"/>
        </w:rPr>
        <w:t>leadership management</w:t>
      </w:r>
      <w:r w:rsidR="00E7529F">
        <w:rPr>
          <w:lang w:val="en-US"/>
        </w:rPr>
        <w:t xml:space="preserve"> </w:t>
      </w:r>
      <w:r w:rsidR="00E7529F">
        <w:rPr>
          <w:shd w:val="clear" w:color="auto" w:fill="FFFFFF"/>
        </w:rPr>
        <w:t>(</w:t>
      </w:r>
      <w:proofErr w:type="spellStart"/>
      <w:r w:rsidR="00E7529F">
        <w:rPr>
          <w:shd w:val="clear" w:color="auto" w:fill="FFFFFF"/>
        </w:rPr>
        <w:t>Lundmark</w:t>
      </w:r>
      <w:proofErr w:type="spellEnd"/>
      <w:r w:rsidR="00E7529F">
        <w:rPr>
          <w:shd w:val="clear" w:color="auto" w:fill="FFFFFF"/>
        </w:rPr>
        <w:t xml:space="preserve"> et al., 2022)</w:t>
      </w:r>
      <w:r w:rsidRPr="004311E4">
        <w:rPr>
          <w:lang w:val="en-US"/>
        </w:rPr>
        <w:t xml:space="preserve">. Her approach goes beyond management to promote transparency and empowerment. Sandberg's impact on </w:t>
      </w:r>
      <w:proofErr w:type="spellStart"/>
      <w:r w:rsidRPr="004311E4">
        <w:rPr>
          <w:lang w:val="en-US"/>
        </w:rPr>
        <w:t>organisational</w:t>
      </w:r>
      <w:proofErr w:type="spellEnd"/>
      <w:r w:rsidRPr="004311E4">
        <w:rPr>
          <w:lang w:val="en-US"/>
        </w:rPr>
        <w:t xml:space="preserve"> culture shows how leadership can penetrate management to boost staff engagement and productivity</w:t>
      </w:r>
      <w:r w:rsidR="00E7529F">
        <w:rPr>
          <w:lang w:val="en-US"/>
        </w:rPr>
        <w:t xml:space="preserve"> </w:t>
      </w:r>
      <w:r w:rsidR="00E7529F">
        <w:rPr>
          <w:shd w:val="clear" w:color="auto" w:fill="FFFFFF"/>
        </w:rPr>
        <w:t>(Northouse, 2023)</w:t>
      </w:r>
      <w:r w:rsidRPr="004311E4">
        <w:rPr>
          <w:lang w:val="en-US"/>
        </w:rPr>
        <w:t xml:space="preserve">. Her approach </w:t>
      </w:r>
      <w:proofErr w:type="spellStart"/>
      <w:r w:rsidRPr="004311E4">
        <w:rPr>
          <w:lang w:val="en-US"/>
        </w:rPr>
        <w:t>emphasises</w:t>
      </w:r>
      <w:proofErr w:type="spellEnd"/>
      <w:r w:rsidRPr="004311E4">
        <w:rPr>
          <w:lang w:val="en-US"/>
        </w:rPr>
        <w:t xml:space="preserve"> leadership's ability to provide management purpose and dedication. </w:t>
      </w:r>
    </w:p>
    <w:p w14:paraId="4D4BF2A1" w14:textId="17BB71FE" w:rsidR="004311E4" w:rsidRDefault="004311E4" w:rsidP="004311E4">
      <w:pPr>
        <w:rPr>
          <w:lang w:val="en-US"/>
        </w:rPr>
      </w:pPr>
      <w:r w:rsidRPr="004311E4">
        <w:rPr>
          <w:lang w:val="en-US"/>
        </w:rPr>
        <w:t>Another important topic is emotional intelligence in business and leadership. Daniel Goleman shows how emotional intelligence affects teamwork and employee engagement in leadership</w:t>
      </w:r>
      <w:r w:rsidR="00E7529F">
        <w:rPr>
          <w:lang w:val="en-US"/>
        </w:rPr>
        <w:t xml:space="preserve"> </w:t>
      </w:r>
      <w:r w:rsidR="00E7529F">
        <w:rPr>
          <w:shd w:val="clear" w:color="auto" w:fill="FFFFFF"/>
        </w:rPr>
        <w:t>(Phillips and Klein, 2023)</w:t>
      </w:r>
      <w:r w:rsidRPr="004311E4">
        <w:rPr>
          <w:lang w:val="en-US"/>
        </w:rPr>
        <w:t>. These abilities are also important in management, notably for dispute resolution, negotiation, and employee relations. Understanding and managing one's own and others' emotions improves leadership and management, creating a more peaceful and productive workplace</w:t>
      </w:r>
      <w:r w:rsidR="00E7529F">
        <w:rPr>
          <w:lang w:val="en-US"/>
        </w:rPr>
        <w:t xml:space="preserve"> </w:t>
      </w:r>
      <w:r w:rsidR="00E7529F">
        <w:rPr>
          <w:shd w:val="clear" w:color="auto" w:fill="FFFFFF"/>
        </w:rPr>
        <w:t>(</w:t>
      </w:r>
      <w:proofErr w:type="spellStart"/>
      <w:r w:rsidR="00E7529F">
        <w:rPr>
          <w:shd w:val="clear" w:color="auto" w:fill="FFFFFF"/>
        </w:rPr>
        <w:t>Renze</w:t>
      </w:r>
      <w:proofErr w:type="spellEnd"/>
      <w:r w:rsidR="00E7529F">
        <w:rPr>
          <w:shd w:val="clear" w:color="auto" w:fill="FFFFFF"/>
        </w:rPr>
        <w:t xml:space="preserve"> et al., 2024)</w:t>
      </w:r>
      <w:r w:rsidRPr="004311E4">
        <w:rPr>
          <w:lang w:val="en-US"/>
        </w:rPr>
        <w:t xml:space="preserve">. </w:t>
      </w:r>
    </w:p>
    <w:p w14:paraId="4CF36451" w14:textId="40DC7C17" w:rsidR="00486E64" w:rsidRPr="004311E4" w:rsidRDefault="004311E4" w:rsidP="004311E4">
      <w:pPr>
        <w:rPr>
          <w:lang w:val="en-US"/>
        </w:rPr>
      </w:pPr>
      <w:r w:rsidRPr="004311E4">
        <w:rPr>
          <w:lang w:val="en-US"/>
        </w:rPr>
        <w:t xml:space="preserve">The growth of flat and agile </w:t>
      </w:r>
      <w:proofErr w:type="spellStart"/>
      <w:r w:rsidRPr="004311E4">
        <w:rPr>
          <w:lang w:val="en-US"/>
        </w:rPr>
        <w:t>organisational</w:t>
      </w:r>
      <w:proofErr w:type="spellEnd"/>
      <w:r w:rsidRPr="004311E4">
        <w:rPr>
          <w:lang w:val="en-US"/>
        </w:rPr>
        <w:t xml:space="preserve"> structures at Google and Spotify indicates a shift towards collaborative management and leadership</w:t>
      </w:r>
      <w:r w:rsidR="00E7529F">
        <w:rPr>
          <w:lang w:val="en-US"/>
        </w:rPr>
        <w:t xml:space="preserve"> </w:t>
      </w:r>
      <w:r w:rsidR="00E7529F">
        <w:rPr>
          <w:shd w:val="clear" w:color="auto" w:fill="FFFFFF"/>
        </w:rPr>
        <w:t>(</w:t>
      </w:r>
      <w:proofErr w:type="spellStart"/>
      <w:r w:rsidR="00E7529F">
        <w:rPr>
          <w:shd w:val="clear" w:color="auto" w:fill="FFFFFF"/>
        </w:rPr>
        <w:t>Sellami</w:t>
      </w:r>
      <w:proofErr w:type="spellEnd"/>
      <w:r w:rsidR="00E7529F">
        <w:rPr>
          <w:shd w:val="clear" w:color="auto" w:fill="FFFFFF"/>
        </w:rPr>
        <w:t xml:space="preserve"> et al., 2022)</w:t>
      </w:r>
      <w:r w:rsidRPr="004311E4">
        <w:rPr>
          <w:lang w:val="en-US"/>
        </w:rPr>
        <w:t xml:space="preserve">. These firms empower individuals to lead initiatives and handle their responsibilities. This </w:t>
      </w:r>
      <w:proofErr w:type="gramStart"/>
      <w:r w:rsidRPr="004311E4">
        <w:rPr>
          <w:lang w:val="en-US"/>
        </w:rPr>
        <w:t>move</w:t>
      </w:r>
      <w:proofErr w:type="gramEnd"/>
      <w:r w:rsidRPr="004311E4">
        <w:rPr>
          <w:lang w:val="en-US"/>
        </w:rPr>
        <w:t xml:space="preserve"> increases acknowledgement that leadership and management may coexist at all </w:t>
      </w:r>
      <w:proofErr w:type="spellStart"/>
      <w:r w:rsidRPr="004311E4">
        <w:rPr>
          <w:lang w:val="en-US"/>
        </w:rPr>
        <w:t>organisational</w:t>
      </w:r>
      <w:proofErr w:type="spellEnd"/>
      <w:r w:rsidRPr="004311E4">
        <w:rPr>
          <w:lang w:val="en-US"/>
        </w:rPr>
        <w:t xml:space="preserve"> levels, </w:t>
      </w:r>
      <w:r w:rsidRPr="004311E4">
        <w:rPr>
          <w:lang w:val="en-US"/>
        </w:rPr>
        <w:lastRenderedPageBreak/>
        <w:t>improving flexibility and responsiveness</w:t>
      </w:r>
      <w:r w:rsidR="00E7529F">
        <w:rPr>
          <w:lang w:val="en-US"/>
        </w:rPr>
        <w:t xml:space="preserve"> </w:t>
      </w:r>
      <w:r w:rsidR="00E7529F">
        <w:rPr>
          <w:shd w:val="clear" w:color="auto" w:fill="FFFFFF"/>
        </w:rPr>
        <w:t>(</w:t>
      </w:r>
      <w:proofErr w:type="spellStart"/>
      <w:r w:rsidR="00E7529F">
        <w:rPr>
          <w:shd w:val="clear" w:color="auto" w:fill="FFFFFF"/>
        </w:rPr>
        <w:t>Suriyankietkaew</w:t>
      </w:r>
      <w:proofErr w:type="spellEnd"/>
      <w:r w:rsidR="00E7529F">
        <w:rPr>
          <w:shd w:val="clear" w:color="auto" w:fill="FFFFFF"/>
        </w:rPr>
        <w:t xml:space="preserve"> et al., 2022)</w:t>
      </w:r>
      <w:r w:rsidRPr="004311E4">
        <w:rPr>
          <w:lang w:val="en-US"/>
        </w:rPr>
        <w:t xml:space="preserve">. Traditional ideas may discriminate between managers and leaders, but changing business and </w:t>
      </w:r>
      <w:proofErr w:type="spellStart"/>
      <w:r w:rsidRPr="004311E4">
        <w:rPr>
          <w:lang w:val="en-US"/>
        </w:rPr>
        <w:t>organisational</w:t>
      </w:r>
      <w:proofErr w:type="spellEnd"/>
      <w:r w:rsidRPr="004311E4">
        <w:rPr>
          <w:lang w:val="en-US"/>
        </w:rPr>
        <w:t xml:space="preserve"> structures show they are becoming more interwoven. Leaders gain from management skills to improve their effectiveness, while managers benefit from leadership traits to inspire and innovate. This practical convergence improves </w:t>
      </w:r>
      <w:proofErr w:type="spellStart"/>
      <w:r w:rsidRPr="004311E4">
        <w:rPr>
          <w:lang w:val="en-US"/>
        </w:rPr>
        <w:t>organisational</w:t>
      </w:r>
      <w:proofErr w:type="spellEnd"/>
      <w:r w:rsidRPr="004311E4">
        <w:rPr>
          <w:lang w:val="en-US"/>
        </w:rPr>
        <w:t xml:space="preserve"> competence and agility, highlighting the various roles people play in today's changing corporate world</w:t>
      </w:r>
      <w:r w:rsidR="00E7529F">
        <w:rPr>
          <w:lang w:val="en-US"/>
        </w:rPr>
        <w:t xml:space="preserve"> </w:t>
      </w:r>
      <w:r w:rsidR="00E7529F">
        <w:rPr>
          <w:shd w:val="clear" w:color="auto" w:fill="FFFFFF"/>
        </w:rPr>
        <w:t>(</w:t>
      </w:r>
      <w:proofErr w:type="spellStart"/>
      <w:r w:rsidR="00E7529F">
        <w:rPr>
          <w:shd w:val="clear" w:color="auto" w:fill="FFFFFF"/>
        </w:rPr>
        <w:t>Uy</w:t>
      </w:r>
      <w:proofErr w:type="spellEnd"/>
      <w:r w:rsidR="00E7529F">
        <w:rPr>
          <w:shd w:val="clear" w:color="auto" w:fill="FFFFFF"/>
        </w:rPr>
        <w:t xml:space="preserve"> et al., 2023)</w:t>
      </w:r>
      <w:r w:rsidRPr="004311E4">
        <w:rPr>
          <w:lang w:val="en-US"/>
        </w:rPr>
        <w:t xml:space="preserve">. </w:t>
      </w:r>
    </w:p>
    <w:p w14:paraId="49804731" w14:textId="0C630F2E" w:rsidR="00AE5549" w:rsidRDefault="00D4548D" w:rsidP="00D4548D">
      <w:pPr>
        <w:pStyle w:val="Heading1"/>
        <w:numPr>
          <w:ilvl w:val="0"/>
          <w:numId w:val="0"/>
        </w:numPr>
      </w:pPr>
      <w:bookmarkStart w:id="2" w:name="_Toc163972234"/>
      <w:r>
        <w:t>Task 2</w:t>
      </w:r>
      <w:bookmarkEnd w:id="2"/>
    </w:p>
    <w:p w14:paraId="2AAA1AEA" w14:textId="4F7B1FD6" w:rsidR="004311E4" w:rsidRDefault="004311E4" w:rsidP="004311E4">
      <w:pPr>
        <w:rPr>
          <w:lang w:val="en-US"/>
        </w:rPr>
      </w:pPr>
      <w:proofErr w:type="spellStart"/>
      <w:r w:rsidRPr="004311E4">
        <w:rPr>
          <w:lang w:val="en-US"/>
        </w:rPr>
        <w:t>Organisational</w:t>
      </w:r>
      <w:proofErr w:type="spellEnd"/>
      <w:r w:rsidRPr="004311E4">
        <w:rPr>
          <w:lang w:val="en-US"/>
        </w:rPr>
        <w:t xml:space="preserve"> management and leadership need a mix of talents. Effective management includes completing duties on schedule and effectively, whereas leadership involves inspiring and encouraging a team to succeed</w:t>
      </w:r>
      <w:r w:rsidR="000B6690">
        <w:rPr>
          <w:lang w:val="en-US"/>
        </w:rPr>
        <w:t xml:space="preserve"> </w:t>
      </w:r>
      <w:r w:rsidR="000B6690">
        <w:rPr>
          <w:shd w:val="clear" w:color="auto" w:fill="FFFFFF"/>
        </w:rPr>
        <w:t>(Wang et al., 2022)</w:t>
      </w:r>
      <w:r w:rsidRPr="004311E4">
        <w:rPr>
          <w:lang w:val="en-US"/>
        </w:rPr>
        <w:t xml:space="preserve">. Shifting between positions is vital and may boost individual and </w:t>
      </w:r>
      <w:proofErr w:type="spellStart"/>
      <w:r w:rsidRPr="004311E4">
        <w:rPr>
          <w:lang w:val="en-US"/>
        </w:rPr>
        <w:t>organisational</w:t>
      </w:r>
      <w:proofErr w:type="spellEnd"/>
      <w:r w:rsidRPr="004311E4">
        <w:rPr>
          <w:lang w:val="en-US"/>
        </w:rPr>
        <w:t xml:space="preserve"> effectiveness. Effective management requires excellent </w:t>
      </w:r>
      <w:proofErr w:type="spellStart"/>
      <w:r w:rsidRPr="004311E4">
        <w:rPr>
          <w:lang w:val="en-US"/>
        </w:rPr>
        <w:t>organisational</w:t>
      </w:r>
      <w:proofErr w:type="spellEnd"/>
      <w:r w:rsidRPr="004311E4">
        <w:rPr>
          <w:lang w:val="en-US"/>
        </w:rPr>
        <w:t xml:space="preserve"> abilities to monitor projects and maintain operation efficiency. This requires careful planning, time management, and work delegation</w:t>
      </w:r>
      <w:r w:rsidR="000B6690">
        <w:rPr>
          <w:lang w:val="en-US"/>
        </w:rPr>
        <w:t xml:space="preserve"> </w:t>
      </w:r>
      <w:r w:rsidR="000B6690">
        <w:rPr>
          <w:shd w:val="clear" w:color="auto" w:fill="FFFFFF"/>
        </w:rPr>
        <w:t>(Phillips and Klein, 2023)</w:t>
      </w:r>
      <w:r w:rsidRPr="004311E4">
        <w:rPr>
          <w:lang w:val="en-US"/>
        </w:rPr>
        <w:t xml:space="preserve">. For instance, a manager must evaluate team members' talents and allocate tasks that match their strengths to </w:t>
      </w:r>
      <w:proofErr w:type="spellStart"/>
      <w:r w:rsidRPr="004311E4">
        <w:rPr>
          <w:lang w:val="en-US"/>
        </w:rPr>
        <w:t>maximise</w:t>
      </w:r>
      <w:proofErr w:type="spellEnd"/>
      <w:r w:rsidRPr="004311E4">
        <w:rPr>
          <w:lang w:val="en-US"/>
        </w:rPr>
        <w:t xml:space="preserve"> production and quality. Such tactics promote work completion, boost morale, and reduce burnout. The Project Management Institute found that mature project management processes save 28 times more money by completing key objectives more effectively</w:t>
      </w:r>
      <w:r w:rsidR="000B6690">
        <w:rPr>
          <w:lang w:val="en-US"/>
        </w:rPr>
        <w:t xml:space="preserve"> </w:t>
      </w:r>
      <w:r w:rsidR="000B6690">
        <w:rPr>
          <w:shd w:val="clear" w:color="auto" w:fill="FFFFFF"/>
        </w:rPr>
        <w:t>(Flynn, 2022)</w:t>
      </w:r>
      <w:r w:rsidRPr="004311E4">
        <w:rPr>
          <w:lang w:val="en-US"/>
        </w:rPr>
        <w:t xml:space="preserve">. </w:t>
      </w:r>
    </w:p>
    <w:p w14:paraId="7A51628E" w14:textId="198EA712" w:rsidR="000B6690" w:rsidRDefault="000B6690" w:rsidP="004311E4">
      <w:pPr>
        <w:rPr>
          <w:lang w:val="en-US"/>
        </w:rPr>
      </w:pPr>
      <w:r>
        <w:rPr>
          <w:lang w:val="en-US"/>
        </w:rPr>
        <w:t>In addition to this, l</w:t>
      </w:r>
      <w:r w:rsidR="004311E4" w:rsidRPr="004311E4">
        <w:rPr>
          <w:lang w:val="en-US"/>
        </w:rPr>
        <w:t>eadership needs emotional intelligence, including self-awareness, empathy, and the capacity to handle interpersonal interactions wisely and empathetically</w:t>
      </w:r>
      <w:r>
        <w:rPr>
          <w:lang w:val="en-US"/>
        </w:rPr>
        <w:t xml:space="preserve"> </w:t>
      </w:r>
      <w:r>
        <w:rPr>
          <w:shd w:val="clear" w:color="auto" w:fill="FFFFFF"/>
        </w:rPr>
        <w:t>(</w:t>
      </w:r>
      <w:proofErr w:type="spellStart"/>
      <w:r>
        <w:rPr>
          <w:shd w:val="clear" w:color="auto" w:fill="FFFFFF"/>
        </w:rPr>
        <w:t>Bunjak</w:t>
      </w:r>
      <w:proofErr w:type="spellEnd"/>
      <w:r>
        <w:rPr>
          <w:shd w:val="clear" w:color="auto" w:fill="FFFFFF"/>
        </w:rPr>
        <w:t xml:space="preserve"> et al., 2022)</w:t>
      </w:r>
      <w:r w:rsidR="004311E4" w:rsidRPr="004311E4">
        <w:rPr>
          <w:lang w:val="en-US"/>
        </w:rPr>
        <w:t xml:space="preserve">. Effective leaders inspire their teams, create a feeling of shared purpose, and drive people to perform well. Google's Project Oxygen, an internal study of team effectiveness, </w:t>
      </w:r>
      <w:r w:rsidR="004311E4" w:rsidRPr="004311E4">
        <w:rPr>
          <w:lang w:val="en-US"/>
        </w:rPr>
        <w:lastRenderedPageBreak/>
        <w:t xml:space="preserve">concluded that the best teams had leaders </w:t>
      </w:r>
      <w:r w:rsidR="004311E4">
        <w:rPr>
          <w:lang w:val="en-US"/>
        </w:rPr>
        <w:t>who</w:t>
      </w:r>
      <w:r w:rsidR="004311E4" w:rsidRPr="004311E4">
        <w:rPr>
          <w:lang w:val="en-US"/>
        </w:rPr>
        <w:t xml:space="preserve"> supported and cared about their members</w:t>
      </w:r>
      <w:r>
        <w:rPr>
          <w:lang w:val="en-US"/>
        </w:rPr>
        <w:t xml:space="preserve"> </w:t>
      </w:r>
      <w:r>
        <w:rPr>
          <w:shd w:val="clear" w:color="auto" w:fill="FFFFFF"/>
        </w:rPr>
        <w:t>(Byrnes, 2022)</w:t>
      </w:r>
      <w:r w:rsidR="004311E4" w:rsidRPr="004311E4">
        <w:rPr>
          <w:lang w:val="en-US"/>
        </w:rPr>
        <w:t xml:space="preserve">. </w:t>
      </w:r>
    </w:p>
    <w:p w14:paraId="780E5A47" w14:textId="734C2C7E" w:rsidR="004311E4" w:rsidRDefault="000B6690" w:rsidP="004311E4">
      <w:pPr>
        <w:rPr>
          <w:lang w:val="en-US"/>
        </w:rPr>
      </w:pPr>
      <w:r>
        <w:rPr>
          <w:lang w:val="en-US"/>
        </w:rPr>
        <w:t>Moreover, l</w:t>
      </w:r>
      <w:r w:rsidR="004311E4" w:rsidRPr="004311E4">
        <w:rPr>
          <w:lang w:val="en-US"/>
        </w:rPr>
        <w:t>eadership requires emotional intelligence to improve team performance and employee happiness</w:t>
      </w:r>
      <w:r>
        <w:rPr>
          <w:lang w:val="en-US"/>
        </w:rPr>
        <w:t xml:space="preserve"> </w:t>
      </w:r>
      <w:r>
        <w:rPr>
          <w:shd w:val="clear" w:color="auto" w:fill="FFFFFF"/>
        </w:rPr>
        <w:t>(Bensimon and Malcom, 2023)</w:t>
      </w:r>
      <w:r w:rsidR="004311E4" w:rsidRPr="004311E4">
        <w:rPr>
          <w:lang w:val="en-US"/>
        </w:rPr>
        <w:t>. Leaders must communicate a clear vision and align the team towards similar objectives. Communication develops trust and transparency, which are essential for a successful collaboration. Apple Inc. co-founder Steve Jobs offered a captivating vision for his company's future, which united staff and drew customers to Apple's inventive products</w:t>
      </w:r>
      <w:r>
        <w:rPr>
          <w:lang w:val="en-US"/>
        </w:rPr>
        <w:t xml:space="preserve"> </w:t>
      </w:r>
      <w:r>
        <w:rPr>
          <w:shd w:val="clear" w:color="auto" w:fill="FFFFFF"/>
        </w:rPr>
        <w:t>(Dugan, 2024)</w:t>
      </w:r>
      <w:r w:rsidR="004311E4" w:rsidRPr="004311E4">
        <w:rPr>
          <w:lang w:val="en-US"/>
        </w:rPr>
        <w:t xml:space="preserve">. </w:t>
      </w:r>
    </w:p>
    <w:p w14:paraId="41209133" w14:textId="5CC3DEAC" w:rsidR="004311E4" w:rsidRDefault="004311E4" w:rsidP="004311E4">
      <w:pPr>
        <w:rPr>
          <w:lang w:val="en-US"/>
        </w:rPr>
      </w:pPr>
      <w:r w:rsidRPr="004311E4">
        <w:rPr>
          <w:lang w:val="en-US"/>
        </w:rPr>
        <w:t xml:space="preserve">Together, these management and leadership qualities boost individual and </w:t>
      </w:r>
      <w:proofErr w:type="spellStart"/>
      <w:r w:rsidRPr="004311E4">
        <w:rPr>
          <w:lang w:val="en-US"/>
        </w:rPr>
        <w:t>organisational</w:t>
      </w:r>
      <w:proofErr w:type="spellEnd"/>
      <w:r w:rsidRPr="004311E4">
        <w:rPr>
          <w:lang w:val="en-US"/>
        </w:rPr>
        <w:t xml:space="preserve"> success. When team members are clear about their tasks and responsibilities (management) and motivated and emotionally involved in their job (leadership), they produce more and better work</w:t>
      </w:r>
      <w:r w:rsidR="000B6690">
        <w:rPr>
          <w:lang w:val="en-US"/>
        </w:rPr>
        <w:t xml:space="preserve"> </w:t>
      </w:r>
      <w:r w:rsidR="000B6690">
        <w:rPr>
          <w:shd w:val="clear" w:color="auto" w:fill="FFFFFF"/>
        </w:rPr>
        <w:t>(Bensimon and Malcom, 2023)</w:t>
      </w:r>
      <w:r w:rsidRPr="004311E4">
        <w:rPr>
          <w:lang w:val="en-US"/>
        </w:rPr>
        <w:t>. According to Gallup, companies with engaged workers beat those with low engagement by 202% in financial success</w:t>
      </w:r>
      <w:r w:rsidR="000B6690">
        <w:rPr>
          <w:lang w:val="en-US"/>
        </w:rPr>
        <w:t xml:space="preserve"> </w:t>
      </w:r>
      <w:r w:rsidR="000B6690">
        <w:rPr>
          <w:shd w:val="clear" w:color="auto" w:fill="FFFFFF"/>
        </w:rPr>
        <w:t>(Byrnes, 2022)</w:t>
      </w:r>
      <w:r w:rsidRPr="004311E4">
        <w:rPr>
          <w:lang w:val="en-US"/>
        </w:rPr>
        <w:t xml:space="preserve">. I found that combining administrative and leadership talents helped my project team. By clearly specifying duties (management) and ensuring that every team member felt valued and understood (leadership), the project met timelines and surpassed quality objectives, showing how these qualities directly affect project results. </w:t>
      </w:r>
    </w:p>
    <w:p w14:paraId="25621453" w14:textId="7CE62EE8" w:rsidR="004311E4" w:rsidRDefault="004311E4" w:rsidP="004311E4">
      <w:pPr>
        <w:rPr>
          <w:lang w:val="en-US"/>
        </w:rPr>
      </w:pPr>
      <w:r w:rsidRPr="004311E4">
        <w:rPr>
          <w:lang w:val="en-US"/>
        </w:rPr>
        <w:t xml:space="preserve">Management skills detect issues and </w:t>
      </w:r>
      <w:proofErr w:type="spellStart"/>
      <w:r w:rsidRPr="004311E4">
        <w:rPr>
          <w:lang w:val="en-US"/>
        </w:rPr>
        <w:t>organise</w:t>
      </w:r>
      <w:proofErr w:type="spellEnd"/>
      <w:r w:rsidRPr="004311E4">
        <w:rPr>
          <w:lang w:val="en-US"/>
        </w:rPr>
        <w:t xml:space="preserve"> the problem-solving process, whereas leadership skills inspire creativity and problem-solving</w:t>
      </w:r>
      <w:r w:rsidR="000B6690">
        <w:rPr>
          <w:lang w:val="en-US"/>
        </w:rPr>
        <w:t xml:space="preserve"> </w:t>
      </w:r>
      <w:r w:rsidR="000B6690">
        <w:rPr>
          <w:shd w:val="clear" w:color="auto" w:fill="FFFFFF"/>
        </w:rPr>
        <w:t>(</w:t>
      </w:r>
      <w:proofErr w:type="spellStart"/>
      <w:r w:rsidR="000B6690">
        <w:rPr>
          <w:shd w:val="clear" w:color="auto" w:fill="FFFFFF"/>
        </w:rPr>
        <w:t>Egitim</w:t>
      </w:r>
      <w:proofErr w:type="spellEnd"/>
      <w:r w:rsidR="000B6690">
        <w:rPr>
          <w:shd w:val="clear" w:color="auto" w:fill="FFFFFF"/>
        </w:rPr>
        <w:t>, 2022)</w:t>
      </w:r>
      <w:r w:rsidRPr="004311E4">
        <w:rPr>
          <w:lang w:val="en-US"/>
        </w:rPr>
        <w:t xml:space="preserve">. The American Management Association ranked critical thinking and problem-solving as the most important work skills. Management and leadership together promote continual development in </w:t>
      </w:r>
      <w:proofErr w:type="spellStart"/>
      <w:r w:rsidRPr="004311E4">
        <w:rPr>
          <w:lang w:val="en-US"/>
        </w:rPr>
        <w:t>organisational</w:t>
      </w:r>
      <w:proofErr w:type="spellEnd"/>
      <w:r w:rsidRPr="004311E4">
        <w:rPr>
          <w:lang w:val="en-US"/>
        </w:rPr>
        <w:t xml:space="preserve"> performance. Managers and leaders who are knowledgeable in both disciplines may improve procedures, foster innovation, and adapt to new problems. Today's fast-paced </w:t>
      </w:r>
      <w:r w:rsidRPr="004311E4">
        <w:rPr>
          <w:lang w:val="en-US"/>
        </w:rPr>
        <w:lastRenderedPageBreak/>
        <w:t xml:space="preserve">corporate climate requires adaptation. McKinsey &amp; Company found that </w:t>
      </w:r>
      <w:proofErr w:type="spellStart"/>
      <w:r w:rsidRPr="004311E4">
        <w:rPr>
          <w:lang w:val="en-US"/>
        </w:rPr>
        <w:t>organisations</w:t>
      </w:r>
      <w:proofErr w:type="spellEnd"/>
      <w:r w:rsidRPr="004311E4">
        <w:rPr>
          <w:lang w:val="en-US"/>
        </w:rPr>
        <w:t xml:space="preserve"> that integrate leadership agility with sound management are 70% more likely to be in the top quartile of </w:t>
      </w:r>
      <w:proofErr w:type="spellStart"/>
      <w:r w:rsidRPr="004311E4">
        <w:rPr>
          <w:lang w:val="en-US"/>
        </w:rPr>
        <w:t>organisational</w:t>
      </w:r>
      <w:proofErr w:type="spellEnd"/>
      <w:r w:rsidRPr="004311E4">
        <w:rPr>
          <w:lang w:val="en-US"/>
        </w:rPr>
        <w:t xml:space="preserve"> health, the best indication of long-term success</w:t>
      </w:r>
      <w:r w:rsidR="000B6690">
        <w:rPr>
          <w:lang w:val="en-US"/>
        </w:rPr>
        <w:t xml:space="preserve"> </w:t>
      </w:r>
      <w:r w:rsidR="000B6690">
        <w:rPr>
          <w:shd w:val="clear" w:color="auto" w:fill="FFFFFF"/>
        </w:rPr>
        <w:t>(</w:t>
      </w:r>
      <w:proofErr w:type="spellStart"/>
      <w:r w:rsidR="000B6690">
        <w:rPr>
          <w:shd w:val="clear" w:color="auto" w:fill="FFFFFF"/>
        </w:rPr>
        <w:t>Lumban</w:t>
      </w:r>
      <w:proofErr w:type="spellEnd"/>
      <w:r w:rsidR="000B6690">
        <w:rPr>
          <w:shd w:val="clear" w:color="auto" w:fill="FFFFFF"/>
        </w:rPr>
        <w:t xml:space="preserve"> Gaol, 2023)</w:t>
      </w:r>
      <w:r w:rsidRPr="004311E4">
        <w:rPr>
          <w:lang w:val="en-US"/>
        </w:rPr>
        <w:t xml:space="preserve">. </w:t>
      </w:r>
    </w:p>
    <w:p w14:paraId="6DB52752" w14:textId="62804D9B" w:rsidR="004311E4" w:rsidRDefault="004311E4" w:rsidP="004311E4">
      <w:pPr>
        <w:rPr>
          <w:lang w:val="en-US"/>
        </w:rPr>
      </w:pPr>
      <w:r w:rsidRPr="004311E4">
        <w:rPr>
          <w:lang w:val="en-US"/>
        </w:rPr>
        <w:t>Management and leadership abilities boost employee performance and the organization's health and output</w:t>
      </w:r>
      <w:r w:rsidR="000B6690">
        <w:rPr>
          <w:lang w:val="en-US"/>
        </w:rPr>
        <w:t xml:space="preserve"> </w:t>
      </w:r>
      <w:r w:rsidR="000B6690">
        <w:rPr>
          <w:shd w:val="clear" w:color="auto" w:fill="FFFFFF"/>
        </w:rPr>
        <w:t>(Hammad et al., 2022)</w:t>
      </w:r>
      <w:r w:rsidRPr="004311E4">
        <w:rPr>
          <w:lang w:val="en-US"/>
        </w:rPr>
        <w:t>. Management effectively uses resources and completes tasks, while leadership encourages and engages employees, creating a productive, inventive, and adaptive workforce.</w:t>
      </w:r>
      <w:r>
        <w:rPr>
          <w:lang w:val="en-US"/>
        </w:rPr>
        <w:t xml:space="preserve"> </w:t>
      </w:r>
      <w:r w:rsidRPr="004311E4">
        <w:rPr>
          <w:lang w:val="en-US"/>
        </w:rPr>
        <w:t>Any company looking to stay ahead and succeed must integrate capabilities.</w:t>
      </w:r>
      <w:r>
        <w:rPr>
          <w:lang w:val="en-US"/>
        </w:rPr>
        <w:t xml:space="preserve"> </w:t>
      </w:r>
      <w:r w:rsidRPr="004311E4">
        <w:rPr>
          <w:lang w:val="en-US"/>
        </w:rPr>
        <w:t>To explain how management and leadership abilities work together, adaptation and resilience must be discussed. In a fast-paced, unpredictable corporate climate, these traits are essential.</w:t>
      </w:r>
      <w:r>
        <w:rPr>
          <w:lang w:val="en-US"/>
        </w:rPr>
        <w:t xml:space="preserve"> </w:t>
      </w:r>
      <w:r w:rsidRPr="004311E4">
        <w:rPr>
          <w:lang w:val="en-US"/>
        </w:rPr>
        <w:t>Leadership typically includes adapting plans or tactics to changing situations</w:t>
      </w:r>
      <w:r w:rsidR="000B6690">
        <w:rPr>
          <w:lang w:val="en-US"/>
        </w:rPr>
        <w:t xml:space="preserve"> </w:t>
      </w:r>
      <w:r w:rsidR="000B6690">
        <w:rPr>
          <w:shd w:val="clear" w:color="auto" w:fill="FFFFFF"/>
        </w:rPr>
        <w:t>(Northouse, 2023)</w:t>
      </w:r>
      <w:r w:rsidRPr="004311E4">
        <w:rPr>
          <w:lang w:val="en-US"/>
        </w:rPr>
        <w:t xml:space="preserve">. Strong management and leadership foster resilience, which helps people and </w:t>
      </w:r>
      <w:proofErr w:type="spellStart"/>
      <w:r w:rsidRPr="004311E4">
        <w:rPr>
          <w:lang w:val="en-US"/>
        </w:rPr>
        <w:t>organisations</w:t>
      </w:r>
      <w:proofErr w:type="spellEnd"/>
      <w:r w:rsidRPr="004311E4">
        <w:rPr>
          <w:lang w:val="en-US"/>
        </w:rPr>
        <w:t xml:space="preserve"> bounce back from setbacks. </w:t>
      </w:r>
    </w:p>
    <w:p w14:paraId="624509BA" w14:textId="10D36FE0" w:rsidR="004311E4" w:rsidRDefault="004311E4" w:rsidP="004311E4">
      <w:pPr>
        <w:rPr>
          <w:lang w:val="en-US"/>
        </w:rPr>
      </w:pPr>
      <w:r w:rsidRPr="004311E4">
        <w:rPr>
          <w:lang w:val="en-US"/>
        </w:rPr>
        <w:t xml:space="preserve">During the COVID-19 epidemic, </w:t>
      </w:r>
      <w:proofErr w:type="spellStart"/>
      <w:r w:rsidRPr="004311E4">
        <w:rPr>
          <w:lang w:val="en-US"/>
        </w:rPr>
        <w:t>organisations</w:t>
      </w:r>
      <w:proofErr w:type="spellEnd"/>
      <w:r w:rsidRPr="004311E4">
        <w:rPr>
          <w:lang w:val="en-US"/>
        </w:rPr>
        <w:t xml:space="preserve"> </w:t>
      </w:r>
      <w:r>
        <w:rPr>
          <w:lang w:val="en-US"/>
        </w:rPr>
        <w:t>that</w:t>
      </w:r>
      <w:r w:rsidRPr="004311E4">
        <w:rPr>
          <w:lang w:val="en-US"/>
        </w:rPr>
        <w:t xml:space="preserve"> swiftly adopted remote work and adjusted their business strategies to meet market demands were more productive</w:t>
      </w:r>
      <w:r w:rsidR="000B6690">
        <w:rPr>
          <w:lang w:val="en-US"/>
        </w:rPr>
        <w:t xml:space="preserve"> </w:t>
      </w:r>
      <w:r w:rsidR="000B6690">
        <w:rPr>
          <w:shd w:val="clear" w:color="auto" w:fill="FFFFFF"/>
        </w:rPr>
        <w:t>(Phillips and Klein, 2023)</w:t>
      </w:r>
      <w:r w:rsidRPr="004311E4">
        <w:rPr>
          <w:lang w:val="en-US"/>
        </w:rPr>
        <w:t xml:space="preserve">. Leaders who steered their </w:t>
      </w:r>
      <w:proofErr w:type="spellStart"/>
      <w:r w:rsidRPr="004311E4">
        <w:rPr>
          <w:lang w:val="en-US"/>
        </w:rPr>
        <w:t>organisations</w:t>
      </w:r>
      <w:proofErr w:type="spellEnd"/>
      <w:r w:rsidRPr="004311E4">
        <w:rPr>
          <w:lang w:val="en-US"/>
        </w:rPr>
        <w:t xml:space="preserve"> through uncertainty with strong communication and vision and managers who quickly introduced new operational procedures to ensure efficiency drove this flexibility. </w:t>
      </w:r>
      <w:r>
        <w:rPr>
          <w:lang w:val="en-US"/>
        </w:rPr>
        <w:t>Deloitte</w:t>
      </w:r>
      <w:r w:rsidRPr="004311E4">
        <w:rPr>
          <w:lang w:val="en-US"/>
        </w:rPr>
        <w:t xml:space="preserve"> found that agile and resilient </w:t>
      </w:r>
      <w:proofErr w:type="spellStart"/>
      <w:r w:rsidRPr="004311E4">
        <w:rPr>
          <w:lang w:val="en-US"/>
        </w:rPr>
        <w:t>organisations</w:t>
      </w:r>
      <w:proofErr w:type="spellEnd"/>
      <w:r w:rsidRPr="004311E4">
        <w:rPr>
          <w:lang w:val="en-US"/>
        </w:rPr>
        <w:t xml:space="preserve"> outperformed their rivals financially throughout the epidemic by 2.7 times</w:t>
      </w:r>
      <w:r w:rsidR="000B6690">
        <w:rPr>
          <w:lang w:val="en-US"/>
        </w:rPr>
        <w:t xml:space="preserve"> </w:t>
      </w:r>
      <w:r w:rsidR="000B6690">
        <w:rPr>
          <w:shd w:val="clear" w:color="auto" w:fill="FFFFFF"/>
        </w:rPr>
        <w:t>(</w:t>
      </w:r>
      <w:proofErr w:type="spellStart"/>
      <w:r w:rsidR="000B6690">
        <w:rPr>
          <w:shd w:val="clear" w:color="auto" w:fill="FFFFFF"/>
        </w:rPr>
        <w:t>Renze</w:t>
      </w:r>
      <w:proofErr w:type="spellEnd"/>
      <w:r w:rsidR="000B6690">
        <w:rPr>
          <w:shd w:val="clear" w:color="auto" w:fill="FFFFFF"/>
        </w:rPr>
        <w:t xml:space="preserve"> et al., 2024)</w:t>
      </w:r>
      <w:r w:rsidRPr="004311E4">
        <w:rPr>
          <w:lang w:val="en-US"/>
        </w:rPr>
        <w:t xml:space="preserve">. Leadership and management also need the capacity to create a learning atmosphere. Learning and growth-focused leaders develop </w:t>
      </w:r>
      <w:proofErr w:type="spellStart"/>
      <w:r w:rsidRPr="004311E4">
        <w:rPr>
          <w:lang w:val="en-US"/>
        </w:rPr>
        <w:t>organisations</w:t>
      </w:r>
      <w:proofErr w:type="spellEnd"/>
      <w:r w:rsidRPr="004311E4">
        <w:rPr>
          <w:lang w:val="en-US"/>
        </w:rPr>
        <w:t xml:space="preserve"> that improve over time. This requires learning new skills and using them creatively, which </w:t>
      </w:r>
      <w:proofErr w:type="spellStart"/>
      <w:r w:rsidRPr="004311E4">
        <w:rPr>
          <w:lang w:val="en-US"/>
        </w:rPr>
        <w:t>organised</w:t>
      </w:r>
      <w:proofErr w:type="spellEnd"/>
      <w:r w:rsidRPr="004311E4">
        <w:rPr>
          <w:lang w:val="en-US"/>
        </w:rPr>
        <w:t xml:space="preserve"> development </w:t>
      </w:r>
      <w:proofErr w:type="spellStart"/>
      <w:r w:rsidRPr="004311E4">
        <w:rPr>
          <w:lang w:val="en-US"/>
        </w:rPr>
        <w:t>programmes</w:t>
      </w:r>
      <w:proofErr w:type="spellEnd"/>
      <w:r w:rsidRPr="004311E4">
        <w:rPr>
          <w:lang w:val="en-US"/>
        </w:rPr>
        <w:t xml:space="preserve"> handle. Such settings boost employee performance and company innovation. </w:t>
      </w:r>
    </w:p>
    <w:p w14:paraId="27978675" w14:textId="57C1546B" w:rsidR="00D938D2" w:rsidRPr="004311E4" w:rsidRDefault="000B6690" w:rsidP="004311E4">
      <w:pPr>
        <w:rPr>
          <w:lang w:val="en-US"/>
        </w:rPr>
      </w:pPr>
      <w:r>
        <w:rPr>
          <w:lang w:val="en-US"/>
        </w:rPr>
        <w:lastRenderedPageBreak/>
        <w:t>Furthermore, d</w:t>
      </w:r>
      <w:r w:rsidR="004311E4" w:rsidRPr="004311E4">
        <w:rPr>
          <w:lang w:val="en-US"/>
        </w:rPr>
        <w:t>eveloping these abilities also affects employee retention. After seeing development prospects and feeling supported by competent management and inspiring leadership, workers are more inclined to stay</w:t>
      </w:r>
      <w:r w:rsidR="00067BB3">
        <w:rPr>
          <w:lang w:val="en-US"/>
        </w:rPr>
        <w:t xml:space="preserve"> </w:t>
      </w:r>
      <w:r w:rsidR="00067BB3">
        <w:rPr>
          <w:shd w:val="clear" w:color="auto" w:fill="FFFFFF"/>
        </w:rPr>
        <w:t>(</w:t>
      </w:r>
      <w:proofErr w:type="spellStart"/>
      <w:r w:rsidR="00067BB3">
        <w:rPr>
          <w:shd w:val="clear" w:color="auto" w:fill="FFFFFF"/>
        </w:rPr>
        <w:t>Lundmark</w:t>
      </w:r>
      <w:proofErr w:type="spellEnd"/>
      <w:r w:rsidR="00067BB3">
        <w:rPr>
          <w:shd w:val="clear" w:color="auto" w:fill="FFFFFF"/>
        </w:rPr>
        <w:t xml:space="preserve"> et al., 2022)</w:t>
      </w:r>
      <w:r w:rsidR="004311E4" w:rsidRPr="004311E4">
        <w:rPr>
          <w:lang w:val="en-US"/>
        </w:rPr>
        <w:t xml:space="preserve">. Retention reduces turnover costs, builds institutional knowledge, and promotes loyalty and commitment. Developing management and leadership abilities is about creating flexible, resilient </w:t>
      </w:r>
      <w:proofErr w:type="spellStart"/>
      <w:r w:rsidR="004311E4" w:rsidRPr="004311E4">
        <w:rPr>
          <w:lang w:val="en-US"/>
        </w:rPr>
        <w:t>organisations</w:t>
      </w:r>
      <w:proofErr w:type="spellEnd"/>
      <w:r w:rsidR="004311E4" w:rsidRPr="004311E4">
        <w:rPr>
          <w:lang w:val="en-US"/>
        </w:rPr>
        <w:t xml:space="preserve"> that thrive in complexity and change, not merely enhancing task execution or performance. Such companies are better positioned to exploit new opportunities and tackle future obstacles, ensuring long-term success</w:t>
      </w:r>
      <w:r w:rsidR="00067BB3">
        <w:rPr>
          <w:lang w:val="en-US"/>
        </w:rPr>
        <w:t xml:space="preserve"> </w:t>
      </w:r>
      <w:r w:rsidR="00067BB3">
        <w:rPr>
          <w:shd w:val="clear" w:color="auto" w:fill="FFFFFF"/>
        </w:rPr>
        <w:t>(Armstrong and Taylor, 2023)</w:t>
      </w:r>
      <w:r w:rsidR="004311E4" w:rsidRPr="004311E4">
        <w:rPr>
          <w:lang w:val="en-US"/>
        </w:rPr>
        <w:t xml:space="preserve">. </w:t>
      </w:r>
    </w:p>
    <w:p w14:paraId="76F563C3" w14:textId="0EC2BD2F" w:rsidR="00DC57F5" w:rsidRDefault="00FB4A48" w:rsidP="0080147A">
      <w:pPr>
        <w:pStyle w:val="Heading1"/>
        <w:numPr>
          <w:ilvl w:val="0"/>
          <w:numId w:val="0"/>
        </w:numPr>
        <w:ind w:left="432" w:hanging="432"/>
      </w:pPr>
      <w:bookmarkStart w:id="3" w:name="_Toc163972235"/>
      <w:r w:rsidRPr="00FB4A48">
        <w:t>Conclusion</w:t>
      </w:r>
      <w:r w:rsidR="00DC57F5">
        <w:t xml:space="preserve"> </w:t>
      </w:r>
      <w:bookmarkEnd w:id="3"/>
    </w:p>
    <w:p w14:paraId="008108AB" w14:textId="4E66E5AD" w:rsidR="004311E4" w:rsidRPr="004311E4" w:rsidRDefault="00067BB3" w:rsidP="004311E4">
      <w:pPr>
        <w:rPr>
          <w:lang w:val="en-US"/>
        </w:rPr>
      </w:pPr>
      <w:r>
        <w:rPr>
          <w:lang w:val="en-US"/>
        </w:rPr>
        <w:t>It is concluded that</w:t>
      </w:r>
      <w:r w:rsidR="004311E4" w:rsidRPr="004311E4">
        <w:rPr>
          <w:lang w:val="en-US"/>
        </w:rPr>
        <w:t xml:space="preserve"> management and leadership must work together for maximum individual and </w:t>
      </w:r>
      <w:proofErr w:type="spellStart"/>
      <w:r w:rsidR="004311E4" w:rsidRPr="004311E4">
        <w:rPr>
          <w:lang w:val="en-US"/>
        </w:rPr>
        <w:t>organisational</w:t>
      </w:r>
      <w:proofErr w:type="spellEnd"/>
      <w:r w:rsidR="004311E4" w:rsidRPr="004311E4">
        <w:rPr>
          <w:lang w:val="en-US"/>
        </w:rPr>
        <w:t xml:space="preserve"> success. Effective management ensures operations are efficient and tasks are accomplished, while excellent leadership inspires and motivates staff to work hard. Management and leadership abilities boost productivity, creativity, and flexibility, which are crucial in today's corporate climate. Successful firms like Google and Apple and personal experiences </w:t>
      </w:r>
      <w:proofErr w:type="spellStart"/>
      <w:r w:rsidR="004311E4" w:rsidRPr="004311E4">
        <w:rPr>
          <w:lang w:val="en-US"/>
        </w:rPr>
        <w:t>emphasise</w:t>
      </w:r>
      <w:proofErr w:type="spellEnd"/>
      <w:r w:rsidR="004311E4" w:rsidRPr="004311E4">
        <w:rPr>
          <w:lang w:val="en-US"/>
        </w:rPr>
        <w:t xml:space="preserve"> the value of mastering these talents. As firms encounter fast changes and complex problems, the ability to effortlessly mix practical management with visionary leadership leads to immediate operational success and long-term </w:t>
      </w:r>
      <w:proofErr w:type="spellStart"/>
      <w:r w:rsidR="004311E4" w:rsidRPr="004311E4">
        <w:rPr>
          <w:lang w:val="en-US"/>
        </w:rPr>
        <w:t>organisational</w:t>
      </w:r>
      <w:proofErr w:type="spellEnd"/>
      <w:r w:rsidR="004311E4" w:rsidRPr="004311E4">
        <w:rPr>
          <w:lang w:val="en-US"/>
        </w:rPr>
        <w:t xml:space="preserve"> health and development.</w:t>
      </w:r>
    </w:p>
    <w:p w14:paraId="3F871475" w14:textId="7AD96192" w:rsidR="000249B8" w:rsidRDefault="000249B8" w:rsidP="008B49C9">
      <w:pPr>
        <w:ind w:firstLine="0"/>
      </w:pPr>
    </w:p>
    <w:p w14:paraId="2A7067EE" w14:textId="77777777" w:rsidR="00581AB4" w:rsidRDefault="00581AB4" w:rsidP="008B49C9">
      <w:pPr>
        <w:ind w:firstLine="0"/>
      </w:pPr>
    </w:p>
    <w:p w14:paraId="7F3D273B" w14:textId="77777777" w:rsidR="000249B8" w:rsidRDefault="000249B8" w:rsidP="008B49C9">
      <w:pPr>
        <w:ind w:firstLine="0"/>
      </w:pPr>
    </w:p>
    <w:p w14:paraId="55D598A6" w14:textId="77777777" w:rsidR="000249B8" w:rsidRDefault="000249B8" w:rsidP="008B49C9">
      <w:pPr>
        <w:ind w:firstLine="0"/>
      </w:pPr>
    </w:p>
    <w:p w14:paraId="0D9AB5A0" w14:textId="0605828A" w:rsidR="00861650" w:rsidRDefault="00861650" w:rsidP="008B49C9">
      <w:pPr>
        <w:ind w:firstLine="0"/>
      </w:pPr>
    </w:p>
    <w:p w14:paraId="085D8680" w14:textId="70B2CA36" w:rsidR="003264B4" w:rsidRPr="00E01A6B" w:rsidRDefault="003264B4" w:rsidP="008B49C9">
      <w:pPr>
        <w:ind w:firstLine="0"/>
      </w:pPr>
    </w:p>
    <w:p w14:paraId="0336842F" w14:textId="77777777" w:rsidR="008B49C9" w:rsidRDefault="00123662" w:rsidP="002767BD">
      <w:pPr>
        <w:pStyle w:val="Heading1"/>
        <w:numPr>
          <w:ilvl w:val="0"/>
          <w:numId w:val="0"/>
        </w:numPr>
        <w:ind w:left="432"/>
        <w:jc w:val="center"/>
        <w:rPr>
          <w:i w:val="0"/>
        </w:rPr>
      </w:pPr>
      <w:bookmarkStart w:id="4" w:name="_Toc110252969"/>
      <w:bookmarkStart w:id="5" w:name="_Toc163972236"/>
      <w:r w:rsidRPr="00A8737C">
        <w:rPr>
          <w:i w:val="0"/>
        </w:rPr>
        <w:lastRenderedPageBreak/>
        <w:t>References</w:t>
      </w:r>
      <w:bookmarkEnd w:id="4"/>
      <w:bookmarkEnd w:id="5"/>
    </w:p>
    <w:p w14:paraId="09B4FA31" w14:textId="77777777" w:rsidR="003264B4" w:rsidRDefault="003264B4" w:rsidP="003264B4">
      <w:pPr>
        <w:ind w:left="720" w:hanging="720"/>
        <w:rPr>
          <w:shd w:val="clear" w:color="auto" w:fill="FFFFFF"/>
        </w:rPr>
      </w:pPr>
      <w:r>
        <w:rPr>
          <w:shd w:val="clear" w:color="auto" w:fill="FFFFFF"/>
        </w:rPr>
        <w:t>Armstrong, M. and Taylor, S., 2023. Armstrong's handbook of human resource management practice: A guide to the theory and practice of people management. Kogan Page Publishers.</w:t>
      </w:r>
    </w:p>
    <w:p w14:paraId="7EEED315" w14:textId="77777777" w:rsidR="003264B4" w:rsidRDefault="003264B4" w:rsidP="003264B4">
      <w:pPr>
        <w:ind w:left="720" w:hanging="720"/>
        <w:rPr>
          <w:shd w:val="clear" w:color="auto" w:fill="FFFFFF"/>
        </w:rPr>
      </w:pPr>
      <w:r>
        <w:rPr>
          <w:shd w:val="clear" w:color="auto" w:fill="FFFFFF"/>
        </w:rPr>
        <w:t>Bensimon, E.M. and Malcom, L. eds., 2023. Confronting equity issues on campus: Implementing the equity scorecard in theory and practice. Taylor &amp; Francis.</w:t>
      </w:r>
    </w:p>
    <w:p w14:paraId="2B24D00E" w14:textId="77777777" w:rsidR="003264B4" w:rsidRDefault="003264B4" w:rsidP="003264B4">
      <w:pPr>
        <w:ind w:left="720" w:hanging="720"/>
        <w:rPr>
          <w:shd w:val="clear" w:color="auto" w:fill="FFFFFF"/>
        </w:rPr>
      </w:pPr>
      <w:r>
        <w:rPr>
          <w:shd w:val="clear" w:color="auto" w:fill="FFFFFF"/>
        </w:rPr>
        <w:t>Bolden, R., Gosling, J. and Hawkins, B., 2023. Exploring leadership: Individual, organizational, and societal perspectives. Oxford University Press.</w:t>
      </w:r>
    </w:p>
    <w:p w14:paraId="3E4E73A4" w14:textId="77777777" w:rsidR="003264B4" w:rsidRDefault="003264B4" w:rsidP="003264B4">
      <w:pPr>
        <w:ind w:left="720" w:hanging="720"/>
        <w:rPr>
          <w:shd w:val="clear" w:color="auto" w:fill="FFFFFF"/>
        </w:rPr>
      </w:pPr>
      <w:proofErr w:type="spellStart"/>
      <w:r>
        <w:rPr>
          <w:shd w:val="clear" w:color="auto" w:fill="FFFFFF"/>
        </w:rPr>
        <w:t>Bunjak</w:t>
      </w:r>
      <w:proofErr w:type="spellEnd"/>
      <w:r>
        <w:rPr>
          <w:shd w:val="clear" w:color="auto" w:fill="FFFFFF"/>
        </w:rPr>
        <w:t xml:space="preserve">, A., Bruch, H. and </w:t>
      </w:r>
      <w:proofErr w:type="spellStart"/>
      <w:r>
        <w:rPr>
          <w:shd w:val="clear" w:color="auto" w:fill="FFFFFF"/>
        </w:rPr>
        <w:t>Černe</w:t>
      </w:r>
      <w:proofErr w:type="spellEnd"/>
      <w:r>
        <w:rPr>
          <w:shd w:val="clear" w:color="auto" w:fill="FFFFFF"/>
        </w:rPr>
        <w:t>, M., 2022. Context is key: The joint roles of transformational and shared leadership and management innovation in predicting employee IT innovation adoption. International Journal of Information Management, 66, p.102516.</w:t>
      </w:r>
    </w:p>
    <w:p w14:paraId="62B72A26" w14:textId="77777777" w:rsidR="003264B4" w:rsidRDefault="003264B4" w:rsidP="003264B4">
      <w:pPr>
        <w:ind w:left="720" w:hanging="720"/>
        <w:rPr>
          <w:shd w:val="clear" w:color="auto" w:fill="FFFFFF"/>
        </w:rPr>
      </w:pPr>
      <w:r>
        <w:rPr>
          <w:shd w:val="clear" w:color="auto" w:fill="FFFFFF"/>
        </w:rPr>
        <w:t>Byrnes, W.J., 2022. Management and the Arts. Routledge.</w:t>
      </w:r>
    </w:p>
    <w:p w14:paraId="27D8F043" w14:textId="77777777" w:rsidR="003264B4" w:rsidRDefault="003264B4" w:rsidP="003264B4">
      <w:pPr>
        <w:ind w:left="720" w:hanging="720"/>
        <w:rPr>
          <w:shd w:val="clear" w:color="auto" w:fill="FFFFFF"/>
        </w:rPr>
      </w:pPr>
      <w:r>
        <w:rPr>
          <w:shd w:val="clear" w:color="auto" w:fill="FFFFFF"/>
        </w:rPr>
        <w:t>Dugan, J.P., 2024. Leadership theory: Cultivating critical perspectives. John Wiley &amp; Sons.</w:t>
      </w:r>
    </w:p>
    <w:p w14:paraId="488608DD" w14:textId="77777777" w:rsidR="003264B4" w:rsidRDefault="003264B4" w:rsidP="003264B4">
      <w:pPr>
        <w:ind w:left="720" w:hanging="720"/>
        <w:rPr>
          <w:shd w:val="clear" w:color="auto" w:fill="FFFFFF"/>
        </w:rPr>
      </w:pPr>
      <w:proofErr w:type="spellStart"/>
      <w:r>
        <w:rPr>
          <w:shd w:val="clear" w:color="auto" w:fill="FFFFFF"/>
        </w:rPr>
        <w:t>Egitim</w:t>
      </w:r>
      <w:proofErr w:type="spellEnd"/>
      <w:r>
        <w:rPr>
          <w:shd w:val="clear" w:color="auto" w:fill="FFFFFF"/>
        </w:rPr>
        <w:t xml:space="preserve">, S., 2022. Collaborative leadership through leaderful classroom practices: Everybody is a leader. </w:t>
      </w:r>
      <w:proofErr w:type="spellStart"/>
      <w:r>
        <w:rPr>
          <w:shd w:val="clear" w:color="auto" w:fill="FFFFFF"/>
        </w:rPr>
        <w:t>Candlin</w:t>
      </w:r>
      <w:proofErr w:type="spellEnd"/>
      <w:r>
        <w:rPr>
          <w:shd w:val="clear" w:color="auto" w:fill="FFFFFF"/>
        </w:rPr>
        <w:t xml:space="preserve"> &amp; </w:t>
      </w:r>
      <w:proofErr w:type="spellStart"/>
      <w:r>
        <w:rPr>
          <w:shd w:val="clear" w:color="auto" w:fill="FFFFFF"/>
        </w:rPr>
        <w:t>Mynard</w:t>
      </w:r>
      <w:proofErr w:type="spellEnd"/>
      <w:r>
        <w:rPr>
          <w:shd w:val="clear" w:color="auto" w:fill="FFFFFF"/>
        </w:rPr>
        <w:t>.</w:t>
      </w:r>
    </w:p>
    <w:p w14:paraId="590EEDE9" w14:textId="77777777" w:rsidR="003264B4" w:rsidRDefault="003264B4" w:rsidP="003264B4">
      <w:pPr>
        <w:ind w:left="720" w:hanging="720"/>
        <w:rPr>
          <w:shd w:val="clear" w:color="auto" w:fill="FFFFFF"/>
        </w:rPr>
      </w:pPr>
      <w:r>
        <w:rPr>
          <w:shd w:val="clear" w:color="auto" w:fill="FFFFFF"/>
        </w:rPr>
        <w:t>Flynn, G. ed., 2022. Leadership and business ethics (Vol. 60). Springer Nature.</w:t>
      </w:r>
    </w:p>
    <w:p w14:paraId="2CC9E581" w14:textId="77777777" w:rsidR="003264B4" w:rsidRDefault="003264B4" w:rsidP="003264B4">
      <w:pPr>
        <w:ind w:left="720" w:hanging="720"/>
        <w:rPr>
          <w:shd w:val="clear" w:color="auto" w:fill="FFFFFF"/>
        </w:rPr>
      </w:pPr>
      <w:r>
        <w:rPr>
          <w:shd w:val="clear" w:color="auto" w:fill="FFFFFF"/>
        </w:rPr>
        <w:t xml:space="preserve">Hammad, W., </w:t>
      </w:r>
      <w:proofErr w:type="spellStart"/>
      <w:r>
        <w:rPr>
          <w:shd w:val="clear" w:color="auto" w:fill="FFFFFF"/>
        </w:rPr>
        <w:t>Samier</w:t>
      </w:r>
      <w:proofErr w:type="spellEnd"/>
      <w:r>
        <w:rPr>
          <w:shd w:val="clear" w:color="auto" w:fill="FFFFFF"/>
        </w:rPr>
        <w:t>, E.A. and Mohammed, A., 2022. Mapping the field of educational leadership and management in the Arabian Gulf region: A systematic review of Arabic research literature. Educational Management Administration &amp; Leadership, 50(1), pp.6-25.</w:t>
      </w:r>
    </w:p>
    <w:p w14:paraId="587641E1" w14:textId="77777777" w:rsidR="003264B4" w:rsidRDefault="003264B4" w:rsidP="003264B4">
      <w:pPr>
        <w:ind w:left="720" w:hanging="720"/>
        <w:rPr>
          <w:shd w:val="clear" w:color="auto" w:fill="FFFFFF"/>
        </w:rPr>
      </w:pPr>
      <w:r>
        <w:rPr>
          <w:shd w:val="clear" w:color="auto" w:fill="FFFFFF"/>
        </w:rPr>
        <w:t>Harris, A., Jones, M. and Ismail, N., 2022. Distributed leadership: taking a retrospective and contemporary view of the evidence base. School Leadership &amp; Management, 42(5), pp.438-456.</w:t>
      </w:r>
    </w:p>
    <w:p w14:paraId="4BCA4189" w14:textId="77777777" w:rsidR="003264B4" w:rsidRDefault="003264B4" w:rsidP="003264B4">
      <w:pPr>
        <w:ind w:left="720" w:hanging="720"/>
        <w:rPr>
          <w:shd w:val="clear" w:color="auto" w:fill="FFFFFF"/>
        </w:rPr>
      </w:pPr>
      <w:r>
        <w:rPr>
          <w:shd w:val="clear" w:color="auto" w:fill="FFFFFF"/>
        </w:rPr>
        <w:lastRenderedPageBreak/>
        <w:t xml:space="preserve">Islam, T., Ahmad, S. and Ahmed, I., 2023. Linking environment specific servant leadership with organizational environmental citizenship </w:t>
      </w:r>
      <w:proofErr w:type="spellStart"/>
      <w:r>
        <w:rPr>
          <w:shd w:val="clear" w:color="auto" w:fill="FFFFFF"/>
        </w:rPr>
        <w:t>behavior</w:t>
      </w:r>
      <w:proofErr w:type="spellEnd"/>
      <w:r>
        <w:rPr>
          <w:shd w:val="clear" w:color="auto" w:fill="FFFFFF"/>
        </w:rPr>
        <w:t>: the roles of CSR and attachment anxiety. Review of Managerial Science, 17(3), pp.855-879.</w:t>
      </w:r>
    </w:p>
    <w:p w14:paraId="2940F4B8" w14:textId="77777777" w:rsidR="003264B4" w:rsidRDefault="003264B4" w:rsidP="003264B4">
      <w:pPr>
        <w:ind w:left="720" w:hanging="720"/>
        <w:rPr>
          <w:shd w:val="clear" w:color="auto" w:fill="FFFFFF"/>
        </w:rPr>
      </w:pPr>
      <w:proofErr w:type="spellStart"/>
      <w:r>
        <w:rPr>
          <w:shd w:val="clear" w:color="auto" w:fill="FFFFFF"/>
        </w:rPr>
        <w:t>Lumban</w:t>
      </w:r>
      <w:proofErr w:type="spellEnd"/>
      <w:r>
        <w:rPr>
          <w:shd w:val="clear" w:color="auto" w:fill="FFFFFF"/>
        </w:rPr>
        <w:t xml:space="preserve"> Gaol, N.T., 2023. School leadership in Indonesia: A systematic literature review. Educational Management Administration &amp; Leadership, 51(4), pp.831-848.</w:t>
      </w:r>
    </w:p>
    <w:p w14:paraId="3BF9096A" w14:textId="77777777" w:rsidR="003264B4" w:rsidRDefault="003264B4" w:rsidP="003264B4">
      <w:pPr>
        <w:ind w:left="720" w:hanging="720"/>
        <w:rPr>
          <w:shd w:val="clear" w:color="auto" w:fill="FFFFFF"/>
        </w:rPr>
      </w:pPr>
      <w:proofErr w:type="spellStart"/>
      <w:r>
        <w:rPr>
          <w:shd w:val="clear" w:color="auto" w:fill="FFFFFF"/>
        </w:rPr>
        <w:t>Lundmark</w:t>
      </w:r>
      <w:proofErr w:type="spellEnd"/>
      <w:r>
        <w:rPr>
          <w:shd w:val="clear" w:color="auto" w:fill="FFFFFF"/>
        </w:rPr>
        <w:t xml:space="preserve">, R., Richter, A. and </w:t>
      </w:r>
      <w:proofErr w:type="spellStart"/>
      <w:r>
        <w:rPr>
          <w:shd w:val="clear" w:color="auto" w:fill="FFFFFF"/>
        </w:rPr>
        <w:t>Tafvelin</w:t>
      </w:r>
      <w:proofErr w:type="spellEnd"/>
      <w:r>
        <w:rPr>
          <w:shd w:val="clear" w:color="auto" w:fill="FFFFFF"/>
        </w:rPr>
        <w:t>, S., 2022. Consequences of managers’ laissez-faire leadership during organizational restructuring. Journal of Change Management, 22(1), pp.40-58.</w:t>
      </w:r>
    </w:p>
    <w:p w14:paraId="5BEB07CA" w14:textId="77777777" w:rsidR="003264B4" w:rsidRDefault="003264B4" w:rsidP="003264B4">
      <w:pPr>
        <w:ind w:left="720" w:hanging="720"/>
        <w:rPr>
          <w:shd w:val="clear" w:color="auto" w:fill="FFFFFF"/>
        </w:rPr>
      </w:pPr>
      <w:r>
        <w:rPr>
          <w:shd w:val="clear" w:color="auto" w:fill="FFFFFF"/>
        </w:rPr>
        <w:t>Northouse, P.G., 2023. Leadership: Theory and practice.</w:t>
      </w:r>
    </w:p>
    <w:p w14:paraId="6296B9E1" w14:textId="77777777" w:rsidR="003264B4" w:rsidRDefault="003264B4" w:rsidP="003264B4">
      <w:pPr>
        <w:ind w:left="720" w:hanging="720"/>
        <w:rPr>
          <w:shd w:val="clear" w:color="auto" w:fill="FFFFFF"/>
        </w:rPr>
      </w:pPr>
      <w:r>
        <w:rPr>
          <w:shd w:val="clear" w:color="auto" w:fill="FFFFFF"/>
        </w:rPr>
        <w:t>Phillips, J. and Klein, J.D., 2023. Change management: from theory to practice. </w:t>
      </w:r>
      <w:proofErr w:type="spellStart"/>
      <w:r>
        <w:rPr>
          <w:shd w:val="clear" w:color="auto" w:fill="FFFFFF"/>
        </w:rPr>
        <w:t>TechTrends</w:t>
      </w:r>
      <w:proofErr w:type="spellEnd"/>
      <w:r>
        <w:rPr>
          <w:shd w:val="clear" w:color="auto" w:fill="FFFFFF"/>
        </w:rPr>
        <w:t>, 67(1), pp.189-197.</w:t>
      </w:r>
    </w:p>
    <w:p w14:paraId="4B65E359" w14:textId="77777777" w:rsidR="003264B4" w:rsidRDefault="003264B4" w:rsidP="003264B4">
      <w:pPr>
        <w:ind w:left="720" w:hanging="720"/>
        <w:rPr>
          <w:shd w:val="clear" w:color="auto" w:fill="FFFFFF"/>
        </w:rPr>
      </w:pPr>
      <w:r>
        <w:rPr>
          <w:shd w:val="clear" w:color="auto" w:fill="FFFFFF"/>
        </w:rPr>
        <w:t xml:space="preserve">Renz, D.O., Brown, W.A. and Andersson, F.O. eds., 2024. The Jossey-Bass handbook of </w:t>
      </w:r>
      <w:proofErr w:type="spellStart"/>
      <w:r>
        <w:rPr>
          <w:shd w:val="clear" w:color="auto" w:fill="FFFFFF"/>
        </w:rPr>
        <w:t>nonprofit</w:t>
      </w:r>
      <w:proofErr w:type="spellEnd"/>
      <w:r>
        <w:rPr>
          <w:shd w:val="clear" w:color="auto" w:fill="FFFFFF"/>
        </w:rPr>
        <w:t xml:space="preserve"> leadership and management. John Wiley &amp; Sons.</w:t>
      </w:r>
    </w:p>
    <w:p w14:paraId="1ECFBBC7" w14:textId="77777777" w:rsidR="003264B4" w:rsidRDefault="003264B4" w:rsidP="003264B4">
      <w:pPr>
        <w:ind w:left="720" w:hanging="720"/>
        <w:rPr>
          <w:shd w:val="clear" w:color="auto" w:fill="FFFFFF"/>
        </w:rPr>
      </w:pPr>
      <w:proofErr w:type="spellStart"/>
      <w:r>
        <w:rPr>
          <w:shd w:val="clear" w:color="auto" w:fill="FFFFFF"/>
        </w:rPr>
        <w:t>Sellami</w:t>
      </w:r>
      <w:proofErr w:type="spellEnd"/>
      <w:r>
        <w:rPr>
          <w:shd w:val="clear" w:color="auto" w:fill="FFFFFF"/>
        </w:rPr>
        <w:t xml:space="preserve">, A.L., </w:t>
      </w:r>
      <w:proofErr w:type="spellStart"/>
      <w:r>
        <w:rPr>
          <w:shd w:val="clear" w:color="auto" w:fill="FFFFFF"/>
        </w:rPr>
        <w:t>Sawalhi</w:t>
      </w:r>
      <w:proofErr w:type="spellEnd"/>
      <w:r>
        <w:rPr>
          <w:shd w:val="clear" w:color="auto" w:fill="FFFFFF"/>
        </w:rPr>
        <w:t xml:space="preserve">, R., Romanowski, M.H. and </w:t>
      </w:r>
      <w:proofErr w:type="spellStart"/>
      <w:r>
        <w:rPr>
          <w:shd w:val="clear" w:color="auto" w:fill="FFFFFF"/>
        </w:rPr>
        <w:t>Amatullah</w:t>
      </w:r>
      <w:proofErr w:type="spellEnd"/>
      <w:r>
        <w:rPr>
          <w:shd w:val="clear" w:color="auto" w:fill="FFFFFF"/>
        </w:rPr>
        <w:t>, T., 2022. Definitions of educational leadership–Arab educators’ perspectives. International Journal of Leadership in Education, 25(5), pp.767-786.</w:t>
      </w:r>
    </w:p>
    <w:p w14:paraId="22639118" w14:textId="77777777" w:rsidR="003264B4" w:rsidRDefault="003264B4" w:rsidP="003264B4">
      <w:pPr>
        <w:ind w:left="720" w:hanging="720"/>
        <w:rPr>
          <w:shd w:val="clear" w:color="auto" w:fill="FFFFFF"/>
        </w:rPr>
      </w:pPr>
      <w:proofErr w:type="spellStart"/>
      <w:r>
        <w:rPr>
          <w:shd w:val="clear" w:color="auto" w:fill="FFFFFF"/>
        </w:rPr>
        <w:t>Suriyankietkaew</w:t>
      </w:r>
      <w:proofErr w:type="spellEnd"/>
      <w:r>
        <w:rPr>
          <w:shd w:val="clear" w:color="auto" w:fill="FFFFFF"/>
        </w:rPr>
        <w:t xml:space="preserve">, S., </w:t>
      </w:r>
      <w:proofErr w:type="spellStart"/>
      <w:r>
        <w:rPr>
          <w:shd w:val="clear" w:color="auto" w:fill="FFFFFF"/>
        </w:rPr>
        <w:t>Krittayaruangroj</w:t>
      </w:r>
      <w:proofErr w:type="spellEnd"/>
      <w:r>
        <w:rPr>
          <w:shd w:val="clear" w:color="auto" w:fill="FFFFFF"/>
        </w:rPr>
        <w:t xml:space="preserve">, K. and </w:t>
      </w:r>
      <w:proofErr w:type="spellStart"/>
      <w:r>
        <w:rPr>
          <w:shd w:val="clear" w:color="auto" w:fill="FFFFFF"/>
        </w:rPr>
        <w:t>Iamsawan</w:t>
      </w:r>
      <w:proofErr w:type="spellEnd"/>
      <w:r>
        <w:rPr>
          <w:shd w:val="clear" w:color="auto" w:fill="FFFFFF"/>
        </w:rPr>
        <w:t>, N., 2022. Sustainable Leadership practices and competencies of SMEs for sustainability and resilience: A community-based social enterprise study. Sustainability, 14(10), p.5762.</w:t>
      </w:r>
    </w:p>
    <w:p w14:paraId="60C20A5A" w14:textId="77777777" w:rsidR="003264B4" w:rsidRDefault="003264B4" w:rsidP="003264B4">
      <w:pPr>
        <w:ind w:left="720" w:hanging="720"/>
        <w:rPr>
          <w:shd w:val="clear" w:color="auto" w:fill="FFFFFF"/>
        </w:rPr>
      </w:pPr>
      <w:proofErr w:type="spellStart"/>
      <w:r>
        <w:rPr>
          <w:shd w:val="clear" w:color="auto" w:fill="FFFFFF"/>
        </w:rPr>
        <w:t>Uy</w:t>
      </w:r>
      <w:proofErr w:type="spellEnd"/>
      <w:r>
        <w:rPr>
          <w:shd w:val="clear" w:color="auto" w:fill="FFFFFF"/>
        </w:rPr>
        <w:t xml:space="preserve">, F., </w:t>
      </w:r>
      <w:proofErr w:type="spellStart"/>
      <w:r>
        <w:rPr>
          <w:shd w:val="clear" w:color="auto" w:fill="FFFFFF"/>
        </w:rPr>
        <w:t>Kilag</w:t>
      </w:r>
      <w:proofErr w:type="spellEnd"/>
      <w:r>
        <w:rPr>
          <w:shd w:val="clear" w:color="auto" w:fill="FFFFFF"/>
        </w:rPr>
        <w:t xml:space="preserve">, O.K., </w:t>
      </w:r>
      <w:proofErr w:type="spellStart"/>
      <w:r>
        <w:rPr>
          <w:shd w:val="clear" w:color="auto" w:fill="FFFFFF"/>
        </w:rPr>
        <w:t>Abendan</w:t>
      </w:r>
      <w:proofErr w:type="spellEnd"/>
      <w:r>
        <w:rPr>
          <w:shd w:val="clear" w:color="auto" w:fill="FFFFFF"/>
        </w:rPr>
        <w:t xml:space="preserve">, C.F., </w:t>
      </w:r>
      <w:proofErr w:type="spellStart"/>
      <w:r>
        <w:rPr>
          <w:shd w:val="clear" w:color="auto" w:fill="FFFFFF"/>
        </w:rPr>
        <w:t>Macapobre</w:t>
      </w:r>
      <w:proofErr w:type="spellEnd"/>
      <w:r>
        <w:rPr>
          <w:shd w:val="clear" w:color="auto" w:fill="FFFFFF"/>
        </w:rPr>
        <w:t xml:space="preserve">, K., </w:t>
      </w:r>
      <w:proofErr w:type="spellStart"/>
      <w:r>
        <w:rPr>
          <w:shd w:val="clear" w:color="auto" w:fill="FFFFFF"/>
        </w:rPr>
        <w:t>Cañizares</w:t>
      </w:r>
      <w:proofErr w:type="spellEnd"/>
      <w:r>
        <w:rPr>
          <w:shd w:val="clear" w:color="auto" w:fill="FFFFFF"/>
        </w:rPr>
        <w:t xml:space="preserve">, M.C. and </w:t>
      </w:r>
      <w:proofErr w:type="spellStart"/>
      <w:r>
        <w:rPr>
          <w:shd w:val="clear" w:color="auto" w:fill="FFFFFF"/>
        </w:rPr>
        <w:t>Yray</w:t>
      </w:r>
      <w:proofErr w:type="spellEnd"/>
      <w:r>
        <w:rPr>
          <w:shd w:val="clear" w:color="auto" w:fill="FFFFFF"/>
        </w:rPr>
        <w:t>, F., 2023. Application of Adaptive Crisis Management Theory: The Dynamics of Leadership in Times of Crisis. </w:t>
      </w:r>
      <w:proofErr w:type="spellStart"/>
      <w:r>
        <w:rPr>
          <w:shd w:val="clear" w:color="auto" w:fill="FFFFFF"/>
        </w:rPr>
        <w:t>Excellencia</w:t>
      </w:r>
      <w:proofErr w:type="spellEnd"/>
      <w:r>
        <w:rPr>
          <w:shd w:val="clear" w:color="auto" w:fill="FFFFFF"/>
        </w:rPr>
        <w:t>: International Multi-disciplinary Journal of Education (2994-9521), 1(5), pp.159-170.</w:t>
      </w:r>
    </w:p>
    <w:p w14:paraId="0F140739" w14:textId="77777777" w:rsidR="003264B4" w:rsidRDefault="003264B4" w:rsidP="003264B4">
      <w:pPr>
        <w:ind w:left="720" w:hanging="720"/>
        <w:rPr>
          <w:shd w:val="clear" w:color="auto" w:fill="FFFFFF"/>
        </w:rPr>
      </w:pPr>
      <w:r>
        <w:rPr>
          <w:shd w:val="clear" w:color="auto" w:fill="FFFFFF"/>
        </w:rPr>
        <w:lastRenderedPageBreak/>
        <w:t>Wang, Q., Hou, H. and Li, Z., 2022. Participative leadership: a literature review and prospects for future research. Frontiers in psychology, 13, p.924357.</w:t>
      </w:r>
    </w:p>
    <w:p w14:paraId="79905FF4" w14:textId="77777777" w:rsidR="003264B4" w:rsidRDefault="003264B4" w:rsidP="00E51AB4">
      <w:pPr>
        <w:rPr>
          <w:shd w:val="clear" w:color="auto" w:fill="FFFFFF"/>
        </w:rPr>
      </w:pPr>
    </w:p>
    <w:p w14:paraId="38AFA637" w14:textId="77777777" w:rsidR="003264B4" w:rsidRDefault="003264B4" w:rsidP="00E51AB4">
      <w:pPr>
        <w:rPr>
          <w:shd w:val="clear" w:color="auto" w:fill="FFFFFF"/>
        </w:rPr>
      </w:pPr>
    </w:p>
    <w:p w14:paraId="20B631DA" w14:textId="77777777" w:rsidR="003264B4" w:rsidRDefault="003264B4" w:rsidP="00E51AB4">
      <w:pPr>
        <w:rPr>
          <w:shd w:val="clear" w:color="auto" w:fill="FFFFFF"/>
        </w:rPr>
      </w:pPr>
    </w:p>
    <w:p w14:paraId="76A9D8D6" w14:textId="77777777" w:rsidR="003264B4" w:rsidRDefault="003264B4" w:rsidP="00E51AB4">
      <w:pPr>
        <w:rPr>
          <w:shd w:val="clear" w:color="auto" w:fill="FFFFFF"/>
        </w:rPr>
      </w:pPr>
    </w:p>
    <w:p w14:paraId="5F5F6352" w14:textId="77777777" w:rsidR="003264B4" w:rsidRDefault="003264B4" w:rsidP="00E51AB4">
      <w:pPr>
        <w:rPr>
          <w:shd w:val="clear" w:color="auto" w:fill="FFFFFF"/>
        </w:rPr>
      </w:pPr>
    </w:p>
    <w:p w14:paraId="5E372D53" w14:textId="77777777" w:rsidR="003264B4" w:rsidRDefault="003264B4" w:rsidP="00E51AB4">
      <w:pPr>
        <w:rPr>
          <w:shd w:val="clear" w:color="auto" w:fill="FFFFFF"/>
        </w:rPr>
      </w:pPr>
    </w:p>
    <w:p w14:paraId="7F4D5EB7" w14:textId="77777777" w:rsidR="003264B4" w:rsidRDefault="003264B4" w:rsidP="00E51AB4">
      <w:pPr>
        <w:rPr>
          <w:shd w:val="clear" w:color="auto" w:fill="FFFFFF"/>
        </w:rPr>
      </w:pPr>
    </w:p>
    <w:p w14:paraId="2B59A876" w14:textId="77777777" w:rsidR="003264B4" w:rsidRDefault="003264B4" w:rsidP="00E51AB4">
      <w:pPr>
        <w:rPr>
          <w:shd w:val="clear" w:color="auto" w:fill="FFFFFF"/>
        </w:rPr>
      </w:pPr>
    </w:p>
    <w:p w14:paraId="5A471858" w14:textId="77777777" w:rsidR="003264B4" w:rsidRDefault="003264B4" w:rsidP="00C05D8C">
      <w:pPr>
        <w:ind w:firstLine="0"/>
        <w:rPr>
          <w:shd w:val="clear" w:color="auto" w:fill="FFFFFF"/>
        </w:rPr>
      </w:pPr>
    </w:p>
    <w:p w14:paraId="1B860593" w14:textId="5C9C9586" w:rsidR="003264B4" w:rsidRDefault="003264B4" w:rsidP="00E51AB4">
      <w:pPr>
        <w:rPr>
          <w:shd w:val="clear" w:color="auto" w:fill="FFFFFF"/>
        </w:rPr>
      </w:pPr>
      <w:r>
        <w:rPr>
          <w:shd w:val="clear" w:color="auto" w:fill="FFFFFF"/>
        </w:rPr>
        <w:t>(Wang et al., 2022)</w:t>
      </w:r>
    </w:p>
    <w:p w14:paraId="3F1BAB2E" w14:textId="1477D1B1" w:rsidR="003264B4" w:rsidRDefault="003264B4" w:rsidP="00E51AB4">
      <w:pPr>
        <w:rPr>
          <w:shd w:val="clear" w:color="auto" w:fill="FFFFFF"/>
        </w:rPr>
      </w:pPr>
      <w:r>
        <w:rPr>
          <w:shd w:val="clear" w:color="auto" w:fill="FFFFFF"/>
        </w:rPr>
        <w:t>(</w:t>
      </w:r>
      <w:proofErr w:type="spellStart"/>
      <w:r>
        <w:rPr>
          <w:shd w:val="clear" w:color="auto" w:fill="FFFFFF"/>
        </w:rPr>
        <w:t>Uy</w:t>
      </w:r>
      <w:proofErr w:type="spellEnd"/>
      <w:r>
        <w:rPr>
          <w:shd w:val="clear" w:color="auto" w:fill="FFFFFF"/>
        </w:rPr>
        <w:t xml:space="preserve"> et al., 2023)</w:t>
      </w:r>
    </w:p>
    <w:p w14:paraId="39532133" w14:textId="3989E7F3" w:rsidR="003264B4" w:rsidRDefault="003264B4" w:rsidP="00E51AB4">
      <w:pPr>
        <w:rPr>
          <w:shd w:val="clear" w:color="auto" w:fill="FFFFFF"/>
        </w:rPr>
      </w:pPr>
      <w:r>
        <w:rPr>
          <w:shd w:val="clear" w:color="auto" w:fill="FFFFFF"/>
        </w:rPr>
        <w:t>(</w:t>
      </w:r>
      <w:proofErr w:type="spellStart"/>
      <w:r>
        <w:rPr>
          <w:shd w:val="clear" w:color="auto" w:fill="FFFFFF"/>
        </w:rPr>
        <w:t>Suriyankietkaew</w:t>
      </w:r>
      <w:proofErr w:type="spellEnd"/>
      <w:r>
        <w:rPr>
          <w:shd w:val="clear" w:color="auto" w:fill="FFFFFF"/>
        </w:rPr>
        <w:t xml:space="preserve"> et al., 2022)</w:t>
      </w:r>
    </w:p>
    <w:p w14:paraId="443EB52F" w14:textId="36CFEB65" w:rsidR="003264B4" w:rsidRDefault="003264B4" w:rsidP="00E51AB4">
      <w:pPr>
        <w:rPr>
          <w:shd w:val="clear" w:color="auto" w:fill="FFFFFF"/>
        </w:rPr>
      </w:pPr>
      <w:r>
        <w:rPr>
          <w:shd w:val="clear" w:color="auto" w:fill="FFFFFF"/>
        </w:rPr>
        <w:t>(</w:t>
      </w:r>
      <w:proofErr w:type="spellStart"/>
      <w:r>
        <w:rPr>
          <w:shd w:val="clear" w:color="auto" w:fill="FFFFFF"/>
        </w:rPr>
        <w:t>Sellami</w:t>
      </w:r>
      <w:proofErr w:type="spellEnd"/>
      <w:r>
        <w:rPr>
          <w:shd w:val="clear" w:color="auto" w:fill="FFFFFF"/>
        </w:rPr>
        <w:t xml:space="preserve"> et al., 2022)</w:t>
      </w:r>
    </w:p>
    <w:p w14:paraId="1FA11867" w14:textId="11295732" w:rsidR="003264B4" w:rsidRDefault="003264B4" w:rsidP="00E51AB4">
      <w:pPr>
        <w:rPr>
          <w:shd w:val="clear" w:color="auto" w:fill="FFFFFF"/>
        </w:rPr>
      </w:pPr>
      <w:r>
        <w:rPr>
          <w:shd w:val="clear" w:color="auto" w:fill="FFFFFF"/>
        </w:rPr>
        <w:t>(</w:t>
      </w:r>
      <w:proofErr w:type="spellStart"/>
      <w:r>
        <w:rPr>
          <w:shd w:val="clear" w:color="auto" w:fill="FFFFFF"/>
        </w:rPr>
        <w:t>Renze</w:t>
      </w:r>
      <w:proofErr w:type="spellEnd"/>
      <w:r>
        <w:rPr>
          <w:shd w:val="clear" w:color="auto" w:fill="FFFFFF"/>
        </w:rPr>
        <w:t xml:space="preserve"> et al., 2024)</w:t>
      </w:r>
    </w:p>
    <w:p w14:paraId="513C9E24" w14:textId="7264A786" w:rsidR="003264B4" w:rsidRDefault="003264B4" w:rsidP="00E51AB4">
      <w:pPr>
        <w:rPr>
          <w:shd w:val="clear" w:color="auto" w:fill="FFFFFF"/>
        </w:rPr>
      </w:pPr>
      <w:r>
        <w:rPr>
          <w:shd w:val="clear" w:color="auto" w:fill="FFFFFF"/>
        </w:rPr>
        <w:t>(Phillips and Klein, 2023)</w:t>
      </w:r>
    </w:p>
    <w:p w14:paraId="7C6B7F0E" w14:textId="5E0C9460" w:rsidR="003264B4" w:rsidRDefault="003264B4" w:rsidP="00E51AB4">
      <w:pPr>
        <w:rPr>
          <w:shd w:val="clear" w:color="auto" w:fill="FFFFFF"/>
        </w:rPr>
      </w:pPr>
      <w:r>
        <w:rPr>
          <w:shd w:val="clear" w:color="auto" w:fill="FFFFFF"/>
        </w:rPr>
        <w:t>(Northouse, 2023)</w:t>
      </w:r>
    </w:p>
    <w:p w14:paraId="5C88BE0C" w14:textId="6A01CF25" w:rsidR="003264B4" w:rsidRDefault="003264B4" w:rsidP="00E51AB4">
      <w:pPr>
        <w:rPr>
          <w:shd w:val="clear" w:color="auto" w:fill="FFFFFF"/>
        </w:rPr>
      </w:pPr>
      <w:r>
        <w:rPr>
          <w:shd w:val="clear" w:color="auto" w:fill="FFFFFF"/>
        </w:rPr>
        <w:t>(</w:t>
      </w:r>
      <w:proofErr w:type="spellStart"/>
      <w:r>
        <w:rPr>
          <w:shd w:val="clear" w:color="auto" w:fill="FFFFFF"/>
        </w:rPr>
        <w:t>Lundmark</w:t>
      </w:r>
      <w:proofErr w:type="spellEnd"/>
      <w:r>
        <w:rPr>
          <w:shd w:val="clear" w:color="auto" w:fill="FFFFFF"/>
        </w:rPr>
        <w:t xml:space="preserve"> et al., 2022)</w:t>
      </w:r>
    </w:p>
    <w:p w14:paraId="7964831F" w14:textId="7A4FC326" w:rsidR="003264B4" w:rsidRDefault="003264B4" w:rsidP="00E51AB4">
      <w:pPr>
        <w:rPr>
          <w:shd w:val="clear" w:color="auto" w:fill="FFFFFF"/>
        </w:rPr>
      </w:pPr>
      <w:r>
        <w:rPr>
          <w:shd w:val="clear" w:color="auto" w:fill="FFFFFF"/>
        </w:rPr>
        <w:t>(</w:t>
      </w:r>
      <w:proofErr w:type="spellStart"/>
      <w:r>
        <w:rPr>
          <w:shd w:val="clear" w:color="auto" w:fill="FFFFFF"/>
        </w:rPr>
        <w:t>Lumban</w:t>
      </w:r>
      <w:proofErr w:type="spellEnd"/>
      <w:r>
        <w:rPr>
          <w:shd w:val="clear" w:color="auto" w:fill="FFFFFF"/>
        </w:rPr>
        <w:t xml:space="preserve"> Gaol, 2023)</w:t>
      </w:r>
    </w:p>
    <w:p w14:paraId="35EA4D25" w14:textId="7F2E0707" w:rsidR="003264B4" w:rsidRDefault="003264B4" w:rsidP="00ED3BD6">
      <w:pPr>
        <w:rPr>
          <w:shd w:val="clear" w:color="auto" w:fill="FFFFFF"/>
        </w:rPr>
      </w:pPr>
      <w:r>
        <w:rPr>
          <w:shd w:val="clear" w:color="auto" w:fill="FFFFFF"/>
        </w:rPr>
        <w:t>(Islam et al., 2023)</w:t>
      </w:r>
    </w:p>
    <w:p w14:paraId="48F6ADBB" w14:textId="48427FF1" w:rsidR="003264B4" w:rsidRDefault="00073843" w:rsidP="00E51AB4">
      <w:pPr>
        <w:rPr>
          <w:shd w:val="clear" w:color="auto" w:fill="FFFFFF"/>
        </w:rPr>
      </w:pPr>
      <w:r>
        <w:rPr>
          <w:shd w:val="clear" w:color="auto" w:fill="FFFFFF"/>
        </w:rPr>
        <w:t xml:space="preserve">(Harris et al., </w:t>
      </w:r>
      <w:r w:rsidR="003264B4">
        <w:rPr>
          <w:shd w:val="clear" w:color="auto" w:fill="FFFFFF"/>
        </w:rPr>
        <w:t>2022)</w:t>
      </w:r>
    </w:p>
    <w:p w14:paraId="49FC0FC7" w14:textId="3EFC0E37" w:rsidR="003264B4" w:rsidRDefault="00073843" w:rsidP="00E51AB4">
      <w:pPr>
        <w:rPr>
          <w:shd w:val="clear" w:color="auto" w:fill="FFFFFF"/>
        </w:rPr>
      </w:pPr>
      <w:r>
        <w:rPr>
          <w:shd w:val="clear" w:color="auto" w:fill="FFFFFF"/>
        </w:rPr>
        <w:t xml:space="preserve">(Hammad et al., </w:t>
      </w:r>
      <w:r w:rsidR="003264B4">
        <w:rPr>
          <w:shd w:val="clear" w:color="auto" w:fill="FFFFFF"/>
        </w:rPr>
        <w:t>2022)</w:t>
      </w:r>
    </w:p>
    <w:p w14:paraId="69E48A16" w14:textId="1909091A" w:rsidR="003264B4" w:rsidRDefault="00073843" w:rsidP="00E51AB4">
      <w:pPr>
        <w:rPr>
          <w:shd w:val="clear" w:color="auto" w:fill="FFFFFF"/>
        </w:rPr>
      </w:pPr>
      <w:r>
        <w:rPr>
          <w:shd w:val="clear" w:color="auto" w:fill="FFFFFF"/>
        </w:rPr>
        <w:lastRenderedPageBreak/>
        <w:t xml:space="preserve">(Flynn, </w:t>
      </w:r>
      <w:r w:rsidR="003264B4">
        <w:rPr>
          <w:shd w:val="clear" w:color="auto" w:fill="FFFFFF"/>
        </w:rPr>
        <w:t>2022)</w:t>
      </w:r>
    </w:p>
    <w:p w14:paraId="2E556A07" w14:textId="29E55BA1" w:rsidR="003264B4" w:rsidRDefault="00073843" w:rsidP="00E51AB4">
      <w:pPr>
        <w:rPr>
          <w:shd w:val="clear" w:color="auto" w:fill="FFFFFF"/>
        </w:rPr>
      </w:pPr>
      <w:r>
        <w:rPr>
          <w:shd w:val="clear" w:color="auto" w:fill="FFFFFF"/>
        </w:rPr>
        <w:t>(</w:t>
      </w:r>
      <w:proofErr w:type="spellStart"/>
      <w:r>
        <w:rPr>
          <w:shd w:val="clear" w:color="auto" w:fill="FFFFFF"/>
        </w:rPr>
        <w:t>Egitim</w:t>
      </w:r>
      <w:proofErr w:type="spellEnd"/>
      <w:r>
        <w:rPr>
          <w:shd w:val="clear" w:color="auto" w:fill="FFFFFF"/>
        </w:rPr>
        <w:t xml:space="preserve">, </w:t>
      </w:r>
      <w:r w:rsidR="003264B4">
        <w:rPr>
          <w:shd w:val="clear" w:color="auto" w:fill="FFFFFF"/>
        </w:rPr>
        <w:t>2022)</w:t>
      </w:r>
    </w:p>
    <w:p w14:paraId="476E4DC1" w14:textId="33E6E310" w:rsidR="003264B4" w:rsidRDefault="00073843" w:rsidP="00E51AB4">
      <w:pPr>
        <w:rPr>
          <w:shd w:val="clear" w:color="auto" w:fill="FFFFFF"/>
        </w:rPr>
      </w:pPr>
      <w:r>
        <w:rPr>
          <w:shd w:val="clear" w:color="auto" w:fill="FFFFFF"/>
        </w:rPr>
        <w:t xml:space="preserve">(Dugan, </w:t>
      </w:r>
      <w:r w:rsidR="003264B4">
        <w:rPr>
          <w:shd w:val="clear" w:color="auto" w:fill="FFFFFF"/>
        </w:rPr>
        <w:t>2024)</w:t>
      </w:r>
    </w:p>
    <w:p w14:paraId="12D79682" w14:textId="19ED2F90" w:rsidR="003264B4" w:rsidRDefault="00073843" w:rsidP="00E51AB4">
      <w:pPr>
        <w:rPr>
          <w:shd w:val="clear" w:color="auto" w:fill="FFFFFF"/>
        </w:rPr>
      </w:pPr>
      <w:r>
        <w:rPr>
          <w:shd w:val="clear" w:color="auto" w:fill="FFFFFF"/>
        </w:rPr>
        <w:t xml:space="preserve">(Byrnes, </w:t>
      </w:r>
      <w:r w:rsidR="003264B4">
        <w:rPr>
          <w:shd w:val="clear" w:color="auto" w:fill="FFFFFF"/>
        </w:rPr>
        <w:t>2022)</w:t>
      </w:r>
    </w:p>
    <w:p w14:paraId="4DE857BB" w14:textId="08311E56" w:rsidR="003264B4" w:rsidRDefault="00073843" w:rsidP="00E51AB4">
      <w:pPr>
        <w:rPr>
          <w:shd w:val="clear" w:color="auto" w:fill="FFFFFF"/>
        </w:rPr>
      </w:pPr>
      <w:r>
        <w:rPr>
          <w:shd w:val="clear" w:color="auto" w:fill="FFFFFF"/>
        </w:rPr>
        <w:t>(</w:t>
      </w:r>
      <w:proofErr w:type="spellStart"/>
      <w:r>
        <w:rPr>
          <w:shd w:val="clear" w:color="auto" w:fill="FFFFFF"/>
        </w:rPr>
        <w:t>Bunjak</w:t>
      </w:r>
      <w:proofErr w:type="spellEnd"/>
      <w:r>
        <w:rPr>
          <w:shd w:val="clear" w:color="auto" w:fill="FFFFFF"/>
        </w:rPr>
        <w:t xml:space="preserve"> et al., </w:t>
      </w:r>
      <w:r w:rsidR="003264B4">
        <w:rPr>
          <w:shd w:val="clear" w:color="auto" w:fill="FFFFFF"/>
        </w:rPr>
        <w:t>2022)</w:t>
      </w:r>
    </w:p>
    <w:p w14:paraId="10AE6A9B" w14:textId="7C4FB1FD" w:rsidR="003264B4" w:rsidRDefault="00073843" w:rsidP="00E51AB4">
      <w:pPr>
        <w:rPr>
          <w:shd w:val="clear" w:color="auto" w:fill="FFFFFF"/>
        </w:rPr>
      </w:pPr>
      <w:r>
        <w:rPr>
          <w:shd w:val="clear" w:color="auto" w:fill="FFFFFF"/>
        </w:rPr>
        <w:t xml:space="preserve">(Bolden et al., </w:t>
      </w:r>
      <w:r w:rsidR="003264B4">
        <w:rPr>
          <w:shd w:val="clear" w:color="auto" w:fill="FFFFFF"/>
        </w:rPr>
        <w:t>2023)</w:t>
      </w:r>
    </w:p>
    <w:p w14:paraId="1B398F79" w14:textId="61389628" w:rsidR="003264B4" w:rsidRDefault="00073843" w:rsidP="00E51AB4">
      <w:pPr>
        <w:rPr>
          <w:shd w:val="clear" w:color="auto" w:fill="FFFFFF"/>
        </w:rPr>
      </w:pPr>
      <w:r>
        <w:rPr>
          <w:shd w:val="clear" w:color="auto" w:fill="FFFFFF"/>
        </w:rPr>
        <w:t xml:space="preserve">(Bensimon and Malcom, </w:t>
      </w:r>
      <w:r w:rsidR="003264B4">
        <w:rPr>
          <w:shd w:val="clear" w:color="auto" w:fill="FFFFFF"/>
        </w:rPr>
        <w:t>2023)</w:t>
      </w:r>
    </w:p>
    <w:p w14:paraId="273C7ADE" w14:textId="131A9828" w:rsidR="003264B4" w:rsidRDefault="00073843" w:rsidP="00E51AB4">
      <w:pPr>
        <w:rPr>
          <w:shd w:val="clear" w:color="auto" w:fill="FFFFFF"/>
        </w:rPr>
      </w:pPr>
      <w:r>
        <w:rPr>
          <w:shd w:val="clear" w:color="auto" w:fill="FFFFFF"/>
        </w:rPr>
        <w:t xml:space="preserve">(Armstrong and Taylor, </w:t>
      </w:r>
      <w:r w:rsidR="003264B4">
        <w:rPr>
          <w:shd w:val="clear" w:color="auto" w:fill="FFFFFF"/>
        </w:rPr>
        <w:t>2023)</w:t>
      </w:r>
    </w:p>
    <w:p w14:paraId="44D3F242" w14:textId="77777777" w:rsidR="003264B4" w:rsidRDefault="003264B4" w:rsidP="00E51AB4">
      <w:pPr>
        <w:rPr>
          <w:shd w:val="clear" w:color="auto" w:fill="FFFFFF"/>
        </w:rPr>
      </w:pPr>
    </w:p>
    <w:sectPr w:rsidR="003264B4" w:rsidSect="0084240A">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837F4" w14:textId="77777777" w:rsidR="00CF52A7" w:rsidRDefault="00CF52A7" w:rsidP="00123662">
      <w:pPr>
        <w:spacing w:before="0" w:after="0" w:line="240" w:lineRule="auto"/>
      </w:pPr>
      <w:r>
        <w:separator/>
      </w:r>
    </w:p>
  </w:endnote>
  <w:endnote w:type="continuationSeparator" w:id="0">
    <w:p w14:paraId="146A6CC2" w14:textId="77777777" w:rsidR="00CF52A7" w:rsidRDefault="00CF52A7"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D3EA8" w14:textId="77777777" w:rsidR="00CF52A7" w:rsidRDefault="00CF52A7" w:rsidP="00123662">
      <w:pPr>
        <w:spacing w:before="0" w:after="0" w:line="240" w:lineRule="auto"/>
      </w:pPr>
      <w:r>
        <w:separator/>
      </w:r>
    </w:p>
  </w:footnote>
  <w:footnote w:type="continuationSeparator" w:id="0">
    <w:p w14:paraId="1BDE54C0" w14:textId="77777777" w:rsidR="00CF52A7" w:rsidRDefault="00CF52A7"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903985"/>
      <w:docPartObj>
        <w:docPartGallery w:val="Page Numbers (Top of Page)"/>
        <w:docPartUnique/>
      </w:docPartObj>
    </w:sdtPr>
    <w:sdtContent>
      <w:p w14:paraId="2DA5C399" w14:textId="1956631E" w:rsidR="00EE5682" w:rsidRDefault="00CB2821">
        <w:pPr>
          <w:pStyle w:val="Header"/>
          <w:jc w:val="right"/>
        </w:pPr>
        <w:r>
          <w:t>ESSAY</w:t>
        </w:r>
        <w:r w:rsidR="00C6794B">
          <w:t xml:space="preserve"> </w:t>
        </w:r>
        <w:r w:rsidR="007970BE">
          <w:t xml:space="preserve">  </w:t>
        </w:r>
        <w:r w:rsidR="00EE5682">
          <w:t xml:space="preserve">              </w:t>
        </w:r>
        <w:r w:rsidR="00EE5682">
          <w:fldChar w:fldCharType="begin"/>
        </w:r>
        <w:r w:rsidR="00EE5682">
          <w:instrText xml:space="preserve"> PAGE   \* MERGEFORMAT </w:instrText>
        </w:r>
        <w:r w:rsidR="00EE5682">
          <w:fldChar w:fldCharType="separate"/>
        </w:r>
        <w:r w:rsidR="003A68EA">
          <w:rPr>
            <w:noProof/>
          </w:rPr>
          <w:t>10</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6"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195972895">
    <w:abstractNumId w:val="12"/>
  </w:num>
  <w:num w:numId="2" w16cid:durableId="1958364252">
    <w:abstractNumId w:val="9"/>
  </w:num>
  <w:num w:numId="3" w16cid:durableId="537552973">
    <w:abstractNumId w:val="21"/>
  </w:num>
  <w:num w:numId="4" w16cid:durableId="1100759352">
    <w:abstractNumId w:val="24"/>
  </w:num>
  <w:num w:numId="5" w16cid:durableId="1942028555">
    <w:abstractNumId w:val="15"/>
  </w:num>
  <w:num w:numId="6" w16cid:durableId="475991294">
    <w:abstractNumId w:val="13"/>
  </w:num>
  <w:num w:numId="7" w16cid:durableId="822502110">
    <w:abstractNumId w:val="16"/>
  </w:num>
  <w:num w:numId="8" w16cid:durableId="495734002">
    <w:abstractNumId w:val="22"/>
  </w:num>
  <w:num w:numId="9" w16cid:durableId="719934673">
    <w:abstractNumId w:val="11"/>
  </w:num>
  <w:num w:numId="10" w16cid:durableId="926305502">
    <w:abstractNumId w:val="26"/>
  </w:num>
  <w:num w:numId="11" w16cid:durableId="198663736">
    <w:abstractNumId w:val="8"/>
  </w:num>
  <w:num w:numId="12" w16cid:durableId="771360427">
    <w:abstractNumId w:val="19"/>
  </w:num>
  <w:num w:numId="13" w16cid:durableId="1853763109">
    <w:abstractNumId w:val="27"/>
  </w:num>
  <w:num w:numId="14" w16cid:durableId="1362851890">
    <w:abstractNumId w:val="7"/>
  </w:num>
  <w:num w:numId="15" w16cid:durableId="982077762">
    <w:abstractNumId w:val="0"/>
  </w:num>
  <w:num w:numId="16" w16cid:durableId="1668436247">
    <w:abstractNumId w:val="10"/>
  </w:num>
  <w:num w:numId="17" w16cid:durableId="1116175195">
    <w:abstractNumId w:val="1"/>
  </w:num>
  <w:num w:numId="18" w16cid:durableId="1596354791">
    <w:abstractNumId w:val="4"/>
  </w:num>
  <w:num w:numId="19" w16cid:durableId="206182319">
    <w:abstractNumId w:val="20"/>
  </w:num>
  <w:num w:numId="20" w16cid:durableId="81800790">
    <w:abstractNumId w:val="2"/>
  </w:num>
  <w:num w:numId="21" w16cid:durableId="872116211">
    <w:abstractNumId w:val="28"/>
  </w:num>
  <w:num w:numId="22" w16cid:durableId="721368491">
    <w:abstractNumId w:val="14"/>
  </w:num>
  <w:num w:numId="23" w16cid:durableId="1020012994">
    <w:abstractNumId w:val="23"/>
  </w:num>
  <w:num w:numId="24" w16cid:durableId="1225222276">
    <w:abstractNumId w:val="6"/>
  </w:num>
  <w:num w:numId="25" w16cid:durableId="2078548808">
    <w:abstractNumId w:val="5"/>
  </w:num>
  <w:num w:numId="26" w16cid:durableId="1278828301">
    <w:abstractNumId w:val="25"/>
  </w:num>
  <w:num w:numId="27" w16cid:durableId="1938320257">
    <w:abstractNumId w:val="17"/>
  </w:num>
  <w:num w:numId="28" w16cid:durableId="186220529">
    <w:abstractNumId w:val="29"/>
  </w:num>
  <w:num w:numId="29" w16cid:durableId="164563236">
    <w:abstractNumId w:val="18"/>
  </w:num>
  <w:num w:numId="30" w16cid:durableId="1572886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47DF"/>
    <w:rsid w:val="000050DA"/>
    <w:rsid w:val="000052F5"/>
    <w:rsid w:val="00006E8A"/>
    <w:rsid w:val="00012346"/>
    <w:rsid w:val="00012907"/>
    <w:rsid w:val="00014216"/>
    <w:rsid w:val="00016C17"/>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4000C"/>
    <w:rsid w:val="000410D7"/>
    <w:rsid w:val="00045901"/>
    <w:rsid w:val="000509B7"/>
    <w:rsid w:val="000517FA"/>
    <w:rsid w:val="00057525"/>
    <w:rsid w:val="00057D0E"/>
    <w:rsid w:val="000634D6"/>
    <w:rsid w:val="000644AE"/>
    <w:rsid w:val="0006659B"/>
    <w:rsid w:val="00067BB3"/>
    <w:rsid w:val="00073843"/>
    <w:rsid w:val="00074025"/>
    <w:rsid w:val="000806AC"/>
    <w:rsid w:val="00081E37"/>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7D9"/>
    <w:rsid w:val="000B4DFB"/>
    <w:rsid w:val="000B4F15"/>
    <w:rsid w:val="000B6690"/>
    <w:rsid w:val="000B7CC3"/>
    <w:rsid w:val="000B7EEE"/>
    <w:rsid w:val="000C18BB"/>
    <w:rsid w:val="000C1DE3"/>
    <w:rsid w:val="000C223E"/>
    <w:rsid w:val="000C423C"/>
    <w:rsid w:val="000C4DB3"/>
    <w:rsid w:val="000D241F"/>
    <w:rsid w:val="000D565B"/>
    <w:rsid w:val="000D70B6"/>
    <w:rsid w:val="000E1D64"/>
    <w:rsid w:val="000E2509"/>
    <w:rsid w:val="000E2A3D"/>
    <w:rsid w:val="000E49B3"/>
    <w:rsid w:val="000E7E03"/>
    <w:rsid w:val="000F0334"/>
    <w:rsid w:val="000F05C1"/>
    <w:rsid w:val="000F3096"/>
    <w:rsid w:val="000F3877"/>
    <w:rsid w:val="000F5FD2"/>
    <w:rsid w:val="000F7C2C"/>
    <w:rsid w:val="00100A35"/>
    <w:rsid w:val="00101221"/>
    <w:rsid w:val="00102D03"/>
    <w:rsid w:val="00103BD7"/>
    <w:rsid w:val="0010416F"/>
    <w:rsid w:val="001057DD"/>
    <w:rsid w:val="0011471F"/>
    <w:rsid w:val="001216B9"/>
    <w:rsid w:val="00123662"/>
    <w:rsid w:val="00124FC9"/>
    <w:rsid w:val="00127E76"/>
    <w:rsid w:val="001307E4"/>
    <w:rsid w:val="00132476"/>
    <w:rsid w:val="001333F1"/>
    <w:rsid w:val="00133E32"/>
    <w:rsid w:val="001340A1"/>
    <w:rsid w:val="00137DB5"/>
    <w:rsid w:val="00140618"/>
    <w:rsid w:val="00142B6F"/>
    <w:rsid w:val="00144978"/>
    <w:rsid w:val="00147B79"/>
    <w:rsid w:val="0015316B"/>
    <w:rsid w:val="00155C2E"/>
    <w:rsid w:val="001563BE"/>
    <w:rsid w:val="00160B90"/>
    <w:rsid w:val="00164383"/>
    <w:rsid w:val="00166A7E"/>
    <w:rsid w:val="001728AE"/>
    <w:rsid w:val="00172B14"/>
    <w:rsid w:val="00174B81"/>
    <w:rsid w:val="0017782B"/>
    <w:rsid w:val="00180506"/>
    <w:rsid w:val="001844A8"/>
    <w:rsid w:val="00186E8F"/>
    <w:rsid w:val="00191FA0"/>
    <w:rsid w:val="001936D9"/>
    <w:rsid w:val="0019381C"/>
    <w:rsid w:val="00193FBF"/>
    <w:rsid w:val="00194889"/>
    <w:rsid w:val="001958B8"/>
    <w:rsid w:val="001967AE"/>
    <w:rsid w:val="00197A70"/>
    <w:rsid w:val="001A6473"/>
    <w:rsid w:val="001A6F58"/>
    <w:rsid w:val="001A7F15"/>
    <w:rsid w:val="001B0396"/>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3B2C"/>
    <w:rsid w:val="001D4CE6"/>
    <w:rsid w:val="001D65D3"/>
    <w:rsid w:val="001E24C6"/>
    <w:rsid w:val="001E2692"/>
    <w:rsid w:val="001E3508"/>
    <w:rsid w:val="001F3392"/>
    <w:rsid w:val="001F3942"/>
    <w:rsid w:val="002018DD"/>
    <w:rsid w:val="00201E02"/>
    <w:rsid w:val="002057AE"/>
    <w:rsid w:val="0020721A"/>
    <w:rsid w:val="00210236"/>
    <w:rsid w:val="002102FD"/>
    <w:rsid w:val="0021075D"/>
    <w:rsid w:val="00211072"/>
    <w:rsid w:val="002113AC"/>
    <w:rsid w:val="00212AFC"/>
    <w:rsid w:val="00230B20"/>
    <w:rsid w:val="00230CAC"/>
    <w:rsid w:val="00230DBF"/>
    <w:rsid w:val="0023149C"/>
    <w:rsid w:val="00231627"/>
    <w:rsid w:val="00233E01"/>
    <w:rsid w:val="00235C8C"/>
    <w:rsid w:val="00236FF3"/>
    <w:rsid w:val="00237E3E"/>
    <w:rsid w:val="00241773"/>
    <w:rsid w:val="002430E2"/>
    <w:rsid w:val="002439E7"/>
    <w:rsid w:val="0024774E"/>
    <w:rsid w:val="00254EC0"/>
    <w:rsid w:val="00260952"/>
    <w:rsid w:val="00260F7B"/>
    <w:rsid w:val="0026180A"/>
    <w:rsid w:val="00262FFF"/>
    <w:rsid w:val="002653AB"/>
    <w:rsid w:val="00265594"/>
    <w:rsid w:val="00265FA5"/>
    <w:rsid w:val="002717CA"/>
    <w:rsid w:val="00273DE1"/>
    <w:rsid w:val="002748D1"/>
    <w:rsid w:val="002767BD"/>
    <w:rsid w:val="00276A82"/>
    <w:rsid w:val="0028129F"/>
    <w:rsid w:val="00281D56"/>
    <w:rsid w:val="002859AE"/>
    <w:rsid w:val="00290798"/>
    <w:rsid w:val="00295D19"/>
    <w:rsid w:val="00296572"/>
    <w:rsid w:val="002A0FDD"/>
    <w:rsid w:val="002A2181"/>
    <w:rsid w:val="002A29DC"/>
    <w:rsid w:val="002A775E"/>
    <w:rsid w:val="002B0679"/>
    <w:rsid w:val="002B10AD"/>
    <w:rsid w:val="002B4DB4"/>
    <w:rsid w:val="002B7A9F"/>
    <w:rsid w:val="002C0716"/>
    <w:rsid w:val="002C1967"/>
    <w:rsid w:val="002C2013"/>
    <w:rsid w:val="002C3AB7"/>
    <w:rsid w:val="002C66A3"/>
    <w:rsid w:val="002C7090"/>
    <w:rsid w:val="002C7416"/>
    <w:rsid w:val="002D4E59"/>
    <w:rsid w:val="002E733C"/>
    <w:rsid w:val="002F050E"/>
    <w:rsid w:val="002F0BB1"/>
    <w:rsid w:val="002F3999"/>
    <w:rsid w:val="002F5F9B"/>
    <w:rsid w:val="002F7A0A"/>
    <w:rsid w:val="00300E12"/>
    <w:rsid w:val="00300EF9"/>
    <w:rsid w:val="00301732"/>
    <w:rsid w:val="0030343E"/>
    <w:rsid w:val="00303CF5"/>
    <w:rsid w:val="00304595"/>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64B4"/>
    <w:rsid w:val="00330919"/>
    <w:rsid w:val="0033170D"/>
    <w:rsid w:val="003323D4"/>
    <w:rsid w:val="003325F5"/>
    <w:rsid w:val="00334DAE"/>
    <w:rsid w:val="00336839"/>
    <w:rsid w:val="00340026"/>
    <w:rsid w:val="00344026"/>
    <w:rsid w:val="0034528E"/>
    <w:rsid w:val="00345B78"/>
    <w:rsid w:val="0034690F"/>
    <w:rsid w:val="00347805"/>
    <w:rsid w:val="00347AFA"/>
    <w:rsid w:val="00351AE6"/>
    <w:rsid w:val="0035375D"/>
    <w:rsid w:val="00355A24"/>
    <w:rsid w:val="00355EB9"/>
    <w:rsid w:val="003604C2"/>
    <w:rsid w:val="00361650"/>
    <w:rsid w:val="00364AF6"/>
    <w:rsid w:val="00365BCC"/>
    <w:rsid w:val="00366D5F"/>
    <w:rsid w:val="00370764"/>
    <w:rsid w:val="003766AD"/>
    <w:rsid w:val="00381BBA"/>
    <w:rsid w:val="0038262A"/>
    <w:rsid w:val="00382EF6"/>
    <w:rsid w:val="00383091"/>
    <w:rsid w:val="00384233"/>
    <w:rsid w:val="003873BE"/>
    <w:rsid w:val="00390232"/>
    <w:rsid w:val="00391E69"/>
    <w:rsid w:val="00392273"/>
    <w:rsid w:val="00394282"/>
    <w:rsid w:val="00395398"/>
    <w:rsid w:val="003A3F99"/>
    <w:rsid w:val="003A4E60"/>
    <w:rsid w:val="003A68EA"/>
    <w:rsid w:val="003A7409"/>
    <w:rsid w:val="003A74C3"/>
    <w:rsid w:val="003B4DAF"/>
    <w:rsid w:val="003B589E"/>
    <w:rsid w:val="003B76DE"/>
    <w:rsid w:val="003B7FA9"/>
    <w:rsid w:val="003C064B"/>
    <w:rsid w:val="003C2F7E"/>
    <w:rsid w:val="003C34E1"/>
    <w:rsid w:val="003C405F"/>
    <w:rsid w:val="003C53F9"/>
    <w:rsid w:val="003C5F63"/>
    <w:rsid w:val="003C6F68"/>
    <w:rsid w:val="003D42C1"/>
    <w:rsid w:val="003D61A2"/>
    <w:rsid w:val="003D79FE"/>
    <w:rsid w:val="003E1A9A"/>
    <w:rsid w:val="003E1D89"/>
    <w:rsid w:val="003E3381"/>
    <w:rsid w:val="003E4CF6"/>
    <w:rsid w:val="003F2B98"/>
    <w:rsid w:val="003F3AD3"/>
    <w:rsid w:val="003F4024"/>
    <w:rsid w:val="003F6C6E"/>
    <w:rsid w:val="003F6E29"/>
    <w:rsid w:val="00402C49"/>
    <w:rsid w:val="00405BDE"/>
    <w:rsid w:val="00405CE3"/>
    <w:rsid w:val="00406F4D"/>
    <w:rsid w:val="00407885"/>
    <w:rsid w:val="00417B92"/>
    <w:rsid w:val="004204CA"/>
    <w:rsid w:val="00422FAE"/>
    <w:rsid w:val="00423214"/>
    <w:rsid w:val="00424E93"/>
    <w:rsid w:val="00425590"/>
    <w:rsid w:val="0043000F"/>
    <w:rsid w:val="00430046"/>
    <w:rsid w:val="00430B61"/>
    <w:rsid w:val="004311E4"/>
    <w:rsid w:val="00432D18"/>
    <w:rsid w:val="00432ED7"/>
    <w:rsid w:val="004374AE"/>
    <w:rsid w:val="004375E6"/>
    <w:rsid w:val="0044095D"/>
    <w:rsid w:val="0044128C"/>
    <w:rsid w:val="00442C07"/>
    <w:rsid w:val="004543DF"/>
    <w:rsid w:val="00454E26"/>
    <w:rsid w:val="004557CF"/>
    <w:rsid w:val="00463B1D"/>
    <w:rsid w:val="00463DF1"/>
    <w:rsid w:val="00465BD8"/>
    <w:rsid w:val="00466920"/>
    <w:rsid w:val="00467759"/>
    <w:rsid w:val="00474E8C"/>
    <w:rsid w:val="00476729"/>
    <w:rsid w:val="00476C93"/>
    <w:rsid w:val="004771EA"/>
    <w:rsid w:val="004802AB"/>
    <w:rsid w:val="0048234D"/>
    <w:rsid w:val="00482A1B"/>
    <w:rsid w:val="00483298"/>
    <w:rsid w:val="00483EDE"/>
    <w:rsid w:val="00486E64"/>
    <w:rsid w:val="004918D8"/>
    <w:rsid w:val="00491985"/>
    <w:rsid w:val="004928D6"/>
    <w:rsid w:val="0049344F"/>
    <w:rsid w:val="0049666A"/>
    <w:rsid w:val="004977EB"/>
    <w:rsid w:val="004B0070"/>
    <w:rsid w:val="004B2F71"/>
    <w:rsid w:val="004B5124"/>
    <w:rsid w:val="004B67B6"/>
    <w:rsid w:val="004B7259"/>
    <w:rsid w:val="004C062C"/>
    <w:rsid w:val="004C0FDE"/>
    <w:rsid w:val="004C1C25"/>
    <w:rsid w:val="004C36E8"/>
    <w:rsid w:val="004C399C"/>
    <w:rsid w:val="004C5825"/>
    <w:rsid w:val="004C71F4"/>
    <w:rsid w:val="004C786C"/>
    <w:rsid w:val="004D16A1"/>
    <w:rsid w:val="004D23B3"/>
    <w:rsid w:val="004D3808"/>
    <w:rsid w:val="004D66BA"/>
    <w:rsid w:val="004D7480"/>
    <w:rsid w:val="004E4F9A"/>
    <w:rsid w:val="004E51B9"/>
    <w:rsid w:val="004F04D6"/>
    <w:rsid w:val="004F23E0"/>
    <w:rsid w:val="004F3E6F"/>
    <w:rsid w:val="0050311D"/>
    <w:rsid w:val="00503D35"/>
    <w:rsid w:val="00505FC5"/>
    <w:rsid w:val="005065C2"/>
    <w:rsid w:val="005067CF"/>
    <w:rsid w:val="00510A5C"/>
    <w:rsid w:val="00511E40"/>
    <w:rsid w:val="00513172"/>
    <w:rsid w:val="00514C6A"/>
    <w:rsid w:val="00517413"/>
    <w:rsid w:val="00520C73"/>
    <w:rsid w:val="00522B18"/>
    <w:rsid w:val="005241E8"/>
    <w:rsid w:val="005308E7"/>
    <w:rsid w:val="005318E0"/>
    <w:rsid w:val="00532896"/>
    <w:rsid w:val="0053487D"/>
    <w:rsid w:val="00535C92"/>
    <w:rsid w:val="00536502"/>
    <w:rsid w:val="0053650F"/>
    <w:rsid w:val="0053749D"/>
    <w:rsid w:val="00546A07"/>
    <w:rsid w:val="00553BA4"/>
    <w:rsid w:val="00556520"/>
    <w:rsid w:val="005577CA"/>
    <w:rsid w:val="005634AB"/>
    <w:rsid w:val="00565F34"/>
    <w:rsid w:val="00567BBB"/>
    <w:rsid w:val="00572520"/>
    <w:rsid w:val="00574AA1"/>
    <w:rsid w:val="0057653B"/>
    <w:rsid w:val="00576F00"/>
    <w:rsid w:val="005775BC"/>
    <w:rsid w:val="0058190E"/>
    <w:rsid w:val="00581AB4"/>
    <w:rsid w:val="00581C8E"/>
    <w:rsid w:val="00582C5B"/>
    <w:rsid w:val="00583186"/>
    <w:rsid w:val="00583D0D"/>
    <w:rsid w:val="00584BC0"/>
    <w:rsid w:val="00584D7B"/>
    <w:rsid w:val="0059039B"/>
    <w:rsid w:val="00595AE7"/>
    <w:rsid w:val="005A0E84"/>
    <w:rsid w:val="005A24EE"/>
    <w:rsid w:val="005A4394"/>
    <w:rsid w:val="005A43D3"/>
    <w:rsid w:val="005A6618"/>
    <w:rsid w:val="005B0CBB"/>
    <w:rsid w:val="005B2188"/>
    <w:rsid w:val="005B2D01"/>
    <w:rsid w:val="005B36BD"/>
    <w:rsid w:val="005B5AE2"/>
    <w:rsid w:val="005B751F"/>
    <w:rsid w:val="005B7E10"/>
    <w:rsid w:val="005C11D1"/>
    <w:rsid w:val="005C2BAD"/>
    <w:rsid w:val="005D3349"/>
    <w:rsid w:val="005D7735"/>
    <w:rsid w:val="005E0398"/>
    <w:rsid w:val="005E135A"/>
    <w:rsid w:val="005E15BA"/>
    <w:rsid w:val="005E2FC8"/>
    <w:rsid w:val="005E304B"/>
    <w:rsid w:val="005E5A76"/>
    <w:rsid w:val="005F1142"/>
    <w:rsid w:val="005F56FB"/>
    <w:rsid w:val="005F7B29"/>
    <w:rsid w:val="00601C6B"/>
    <w:rsid w:val="006023A9"/>
    <w:rsid w:val="00602524"/>
    <w:rsid w:val="00603348"/>
    <w:rsid w:val="00603C56"/>
    <w:rsid w:val="006051BB"/>
    <w:rsid w:val="00605E3C"/>
    <w:rsid w:val="00607F1E"/>
    <w:rsid w:val="00611A09"/>
    <w:rsid w:val="0061485F"/>
    <w:rsid w:val="00615AFB"/>
    <w:rsid w:val="0062048D"/>
    <w:rsid w:val="006219A0"/>
    <w:rsid w:val="00624F73"/>
    <w:rsid w:val="006253AD"/>
    <w:rsid w:val="0062540F"/>
    <w:rsid w:val="00636F54"/>
    <w:rsid w:val="00641667"/>
    <w:rsid w:val="006424B4"/>
    <w:rsid w:val="00643F9A"/>
    <w:rsid w:val="0065058F"/>
    <w:rsid w:val="00650A6C"/>
    <w:rsid w:val="006513A7"/>
    <w:rsid w:val="0065264F"/>
    <w:rsid w:val="006534B1"/>
    <w:rsid w:val="00657EB0"/>
    <w:rsid w:val="00660D55"/>
    <w:rsid w:val="006612E6"/>
    <w:rsid w:val="006621A7"/>
    <w:rsid w:val="00662271"/>
    <w:rsid w:val="00663431"/>
    <w:rsid w:val="00663433"/>
    <w:rsid w:val="006657EF"/>
    <w:rsid w:val="00666B14"/>
    <w:rsid w:val="00666EAE"/>
    <w:rsid w:val="00671577"/>
    <w:rsid w:val="00675917"/>
    <w:rsid w:val="00675D1C"/>
    <w:rsid w:val="006769A5"/>
    <w:rsid w:val="006808BC"/>
    <w:rsid w:val="00681EB4"/>
    <w:rsid w:val="0068359B"/>
    <w:rsid w:val="00684C05"/>
    <w:rsid w:val="00685176"/>
    <w:rsid w:val="00685694"/>
    <w:rsid w:val="00690216"/>
    <w:rsid w:val="0069482B"/>
    <w:rsid w:val="006951A3"/>
    <w:rsid w:val="00695D86"/>
    <w:rsid w:val="006968CE"/>
    <w:rsid w:val="006A18F3"/>
    <w:rsid w:val="006A3E13"/>
    <w:rsid w:val="006A68F0"/>
    <w:rsid w:val="006A7DD5"/>
    <w:rsid w:val="006B02D7"/>
    <w:rsid w:val="006B0B50"/>
    <w:rsid w:val="006B499D"/>
    <w:rsid w:val="006B4E80"/>
    <w:rsid w:val="006B54E6"/>
    <w:rsid w:val="006C0179"/>
    <w:rsid w:val="006C5AFD"/>
    <w:rsid w:val="006C5B46"/>
    <w:rsid w:val="006C70C4"/>
    <w:rsid w:val="006D27FD"/>
    <w:rsid w:val="006D3001"/>
    <w:rsid w:val="006D4411"/>
    <w:rsid w:val="006D4856"/>
    <w:rsid w:val="006D4E76"/>
    <w:rsid w:val="006D5AF7"/>
    <w:rsid w:val="006D6712"/>
    <w:rsid w:val="006E06FE"/>
    <w:rsid w:val="006E0769"/>
    <w:rsid w:val="006E10C5"/>
    <w:rsid w:val="006E4F20"/>
    <w:rsid w:val="006E7B0E"/>
    <w:rsid w:val="006E7B22"/>
    <w:rsid w:val="006F0A75"/>
    <w:rsid w:val="006F1A1A"/>
    <w:rsid w:val="006F1E32"/>
    <w:rsid w:val="006F23FE"/>
    <w:rsid w:val="006F7378"/>
    <w:rsid w:val="007009EF"/>
    <w:rsid w:val="00701F3C"/>
    <w:rsid w:val="007028FD"/>
    <w:rsid w:val="007033A2"/>
    <w:rsid w:val="0070352E"/>
    <w:rsid w:val="00704490"/>
    <w:rsid w:val="00704655"/>
    <w:rsid w:val="007078EA"/>
    <w:rsid w:val="00712CCD"/>
    <w:rsid w:val="0071314A"/>
    <w:rsid w:val="0071390A"/>
    <w:rsid w:val="00714C35"/>
    <w:rsid w:val="0071670F"/>
    <w:rsid w:val="00716975"/>
    <w:rsid w:val="00717D84"/>
    <w:rsid w:val="007201DF"/>
    <w:rsid w:val="007208D5"/>
    <w:rsid w:val="007256C1"/>
    <w:rsid w:val="007334D6"/>
    <w:rsid w:val="00734F95"/>
    <w:rsid w:val="007376E3"/>
    <w:rsid w:val="0074003D"/>
    <w:rsid w:val="00746532"/>
    <w:rsid w:val="00753CFD"/>
    <w:rsid w:val="0076226A"/>
    <w:rsid w:val="00764058"/>
    <w:rsid w:val="00765217"/>
    <w:rsid w:val="0076730A"/>
    <w:rsid w:val="00767839"/>
    <w:rsid w:val="00771245"/>
    <w:rsid w:val="00774C48"/>
    <w:rsid w:val="00780533"/>
    <w:rsid w:val="00782DBF"/>
    <w:rsid w:val="00783DF0"/>
    <w:rsid w:val="00786200"/>
    <w:rsid w:val="007876DF"/>
    <w:rsid w:val="0079115A"/>
    <w:rsid w:val="007942E9"/>
    <w:rsid w:val="007970BE"/>
    <w:rsid w:val="0079715D"/>
    <w:rsid w:val="00797A4F"/>
    <w:rsid w:val="007A3458"/>
    <w:rsid w:val="007A474D"/>
    <w:rsid w:val="007A583C"/>
    <w:rsid w:val="007B22EC"/>
    <w:rsid w:val="007B4E49"/>
    <w:rsid w:val="007B5549"/>
    <w:rsid w:val="007B73DA"/>
    <w:rsid w:val="007B77FD"/>
    <w:rsid w:val="007C0160"/>
    <w:rsid w:val="007C06C7"/>
    <w:rsid w:val="007C1E9F"/>
    <w:rsid w:val="007C1F7E"/>
    <w:rsid w:val="007C435F"/>
    <w:rsid w:val="007C4D53"/>
    <w:rsid w:val="007C5326"/>
    <w:rsid w:val="007C7E99"/>
    <w:rsid w:val="007D3526"/>
    <w:rsid w:val="007D65EE"/>
    <w:rsid w:val="007E4981"/>
    <w:rsid w:val="007E7D88"/>
    <w:rsid w:val="007F03AB"/>
    <w:rsid w:val="007F0873"/>
    <w:rsid w:val="007F6436"/>
    <w:rsid w:val="007F68C7"/>
    <w:rsid w:val="007F6BB6"/>
    <w:rsid w:val="007F746F"/>
    <w:rsid w:val="00800B58"/>
    <w:rsid w:val="0080147A"/>
    <w:rsid w:val="00801E79"/>
    <w:rsid w:val="008020EB"/>
    <w:rsid w:val="0080223F"/>
    <w:rsid w:val="0080433E"/>
    <w:rsid w:val="0080551D"/>
    <w:rsid w:val="00806B76"/>
    <w:rsid w:val="00807B25"/>
    <w:rsid w:val="00810E4E"/>
    <w:rsid w:val="0081187C"/>
    <w:rsid w:val="00812286"/>
    <w:rsid w:val="008146AC"/>
    <w:rsid w:val="0081591D"/>
    <w:rsid w:val="00815BE1"/>
    <w:rsid w:val="008173DA"/>
    <w:rsid w:val="00817F8C"/>
    <w:rsid w:val="00823A10"/>
    <w:rsid w:val="00823F66"/>
    <w:rsid w:val="00824D0F"/>
    <w:rsid w:val="008273B9"/>
    <w:rsid w:val="00831216"/>
    <w:rsid w:val="0083151F"/>
    <w:rsid w:val="008325E6"/>
    <w:rsid w:val="008358C6"/>
    <w:rsid w:val="0084240A"/>
    <w:rsid w:val="008445FD"/>
    <w:rsid w:val="00845B53"/>
    <w:rsid w:val="008467A1"/>
    <w:rsid w:val="00846FF2"/>
    <w:rsid w:val="00850608"/>
    <w:rsid w:val="00851BCA"/>
    <w:rsid w:val="00853F66"/>
    <w:rsid w:val="00854222"/>
    <w:rsid w:val="00854328"/>
    <w:rsid w:val="008544FB"/>
    <w:rsid w:val="00861650"/>
    <w:rsid w:val="00861B2D"/>
    <w:rsid w:val="00863EB9"/>
    <w:rsid w:val="0086542D"/>
    <w:rsid w:val="00865F50"/>
    <w:rsid w:val="00867604"/>
    <w:rsid w:val="0087110B"/>
    <w:rsid w:val="008724C2"/>
    <w:rsid w:val="0087577A"/>
    <w:rsid w:val="0087600E"/>
    <w:rsid w:val="008768C7"/>
    <w:rsid w:val="008822E1"/>
    <w:rsid w:val="00883254"/>
    <w:rsid w:val="008854BB"/>
    <w:rsid w:val="00886F22"/>
    <w:rsid w:val="00887378"/>
    <w:rsid w:val="0089058C"/>
    <w:rsid w:val="00892491"/>
    <w:rsid w:val="0089250D"/>
    <w:rsid w:val="0089277E"/>
    <w:rsid w:val="00894DEE"/>
    <w:rsid w:val="00895D2E"/>
    <w:rsid w:val="008974CD"/>
    <w:rsid w:val="008A0092"/>
    <w:rsid w:val="008A0971"/>
    <w:rsid w:val="008A1B7F"/>
    <w:rsid w:val="008A20FF"/>
    <w:rsid w:val="008A3C52"/>
    <w:rsid w:val="008A3EF9"/>
    <w:rsid w:val="008A73BB"/>
    <w:rsid w:val="008B49C9"/>
    <w:rsid w:val="008B6611"/>
    <w:rsid w:val="008B7980"/>
    <w:rsid w:val="008C13B6"/>
    <w:rsid w:val="008C414C"/>
    <w:rsid w:val="008C424C"/>
    <w:rsid w:val="008C4B81"/>
    <w:rsid w:val="008C5AC8"/>
    <w:rsid w:val="008C6624"/>
    <w:rsid w:val="008C695E"/>
    <w:rsid w:val="008C6D0D"/>
    <w:rsid w:val="008C711A"/>
    <w:rsid w:val="008D11D6"/>
    <w:rsid w:val="008D19DE"/>
    <w:rsid w:val="008D5BE9"/>
    <w:rsid w:val="008D74CC"/>
    <w:rsid w:val="008D7CA1"/>
    <w:rsid w:val="008E52D5"/>
    <w:rsid w:val="008F033F"/>
    <w:rsid w:val="008F0CDF"/>
    <w:rsid w:val="008F5A12"/>
    <w:rsid w:val="008F728A"/>
    <w:rsid w:val="008F767A"/>
    <w:rsid w:val="00900A24"/>
    <w:rsid w:val="009031D7"/>
    <w:rsid w:val="00904D75"/>
    <w:rsid w:val="0090638E"/>
    <w:rsid w:val="009110A4"/>
    <w:rsid w:val="00911DF9"/>
    <w:rsid w:val="00912723"/>
    <w:rsid w:val="00916D35"/>
    <w:rsid w:val="00917ABB"/>
    <w:rsid w:val="00921570"/>
    <w:rsid w:val="0092190E"/>
    <w:rsid w:val="00921FA7"/>
    <w:rsid w:val="00927350"/>
    <w:rsid w:val="00927404"/>
    <w:rsid w:val="0093139D"/>
    <w:rsid w:val="009336ED"/>
    <w:rsid w:val="0093585B"/>
    <w:rsid w:val="0094002B"/>
    <w:rsid w:val="00940AC7"/>
    <w:rsid w:val="00941C0B"/>
    <w:rsid w:val="009439D4"/>
    <w:rsid w:val="00944D94"/>
    <w:rsid w:val="009467DD"/>
    <w:rsid w:val="00951741"/>
    <w:rsid w:val="0095429E"/>
    <w:rsid w:val="00961D97"/>
    <w:rsid w:val="0096428D"/>
    <w:rsid w:val="00965492"/>
    <w:rsid w:val="00965E02"/>
    <w:rsid w:val="00970F11"/>
    <w:rsid w:val="00971F7B"/>
    <w:rsid w:val="00973BCF"/>
    <w:rsid w:val="0097651C"/>
    <w:rsid w:val="00980373"/>
    <w:rsid w:val="00981F48"/>
    <w:rsid w:val="00982310"/>
    <w:rsid w:val="00985B55"/>
    <w:rsid w:val="00987B8A"/>
    <w:rsid w:val="00991C0C"/>
    <w:rsid w:val="00992C05"/>
    <w:rsid w:val="00995D31"/>
    <w:rsid w:val="00996EA9"/>
    <w:rsid w:val="009A107E"/>
    <w:rsid w:val="009A20D2"/>
    <w:rsid w:val="009A3366"/>
    <w:rsid w:val="009A47B8"/>
    <w:rsid w:val="009A4F06"/>
    <w:rsid w:val="009A5141"/>
    <w:rsid w:val="009A5EBE"/>
    <w:rsid w:val="009B3E18"/>
    <w:rsid w:val="009B40CD"/>
    <w:rsid w:val="009B5A8A"/>
    <w:rsid w:val="009B75D2"/>
    <w:rsid w:val="009C030E"/>
    <w:rsid w:val="009C2D1C"/>
    <w:rsid w:val="009C2E76"/>
    <w:rsid w:val="009C6870"/>
    <w:rsid w:val="009C6980"/>
    <w:rsid w:val="009C6F37"/>
    <w:rsid w:val="009C7F4C"/>
    <w:rsid w:val="009D1DE7"/>
    <w:rsid w:val="009D3C1A"/>
    <w:rsid w:val="009D4459"/>
    <w:rsid w:val="009D53DE"/>
    <w:rsid w:val="009D707D"/>
    <w:rsid w:val="009E0360"/>
    <w:rsid w:val="009E1700"/>
    <w:rsid w:val="009E2946"/>
    <w:rsid w:val="009E2A6B"/>
    <w:rsid w:val="009E48BB"/>
    <w:rsid w:val="009E5039"/>
    <w:rsid w:val="009E577C"/>
    <w:rsid w:val="009E7F24"/>
    <w:rsid w:val="009F1731"/>
    <w:rsid w:val="009F3831"/>
    <w:rsid w:val="009F3996"/>
    <w:rsid w:val="009F3F1F"/>
    <w:rsid w:val="009F6D9F"/>
    <w:rsid w:val="009F720B"/>
    <w:rsid w:val="00A0241B"/>
    <w:rsid w:val="00A02468"/>
    <w:rsid w:val="00A02D54"/>
    <w:rsid w:val="00A0318D"/>
    <w:rsid w:val="00A03A3B"/>
    <w:rsid w:val="00A03BD7"/>
    <w:rsid w:val="00A03D68"/>
    <w:rsid w:val="00A04EC4"/>
    <w:rsid w:val="00A04F6C"/>
    <w:rsid w:val="00A05385"/>
    <w:rsid w:val="00A07259"/>
    <w:rsid w:val="00A131D1"/>
    <w:rsid w:val="00A13438"/>
    <w:rsid w:val="00A145C1"/>
    <w:rsid w:val="00A16801"/>
    <w:rsid w:val="00A17491"/>
    <w:rsid w:val="00A31247"/>
    <w:rsid w:val="00A404C8"/>
    <w:rsid w:val="00A40773"/>
    <w:rsid w:val="00A47B1B"/>
    <w:rsid w:val="00A500D2"/>
    <w:rsid w:val="00A53475"/>
    <w:rsid w:val="00A54415"/>
    <w:rsid w:val="00A60302"/>
    <w:rsid w:val="00A62133"/>
    <w:rsid w:val="00A6267A"/>
    <w:rsid w:val="00A63E5B"/>
    <w:rsid w:val="00A70579"/>
    <w:rsid w:val="00A7134B"/>
    <w:rsid w:val="00A7315B"/>
    <w:rsid w:val="00A756D7"/>
    <w:rsid w:val="00A762F5"/>
    <w:rsid w:val="00A77001"/>
    <w:rsid w:val="00A81A36"/>
    <w:rsid w:val="00A81B31"/>
    <w:rsid w:val="00A83A9B"/>
    <w:rsid w:val="00A83B44"/>
    <w:rsid w:val="00A869CF"/>
    <w:rsid w:val="00A87878"/>
    <w:rsid w:val="00A90520"/>
    <w:rsid w:val="00A92524"/>
    <w:rsid w:val="00A92EC0"/>
    <w:rsid w:val="00A97A11"/>
    <w:rsid w:val="00AA1774"/>
    <w:rsid w:val="00AA1D08"/>
    <w:rsid w:val="00AA37B6"/>
    <w:rsid w:val="00AC3717"/>
    <w:rsid w:val="00AC6BBF"/>
    <w:rsid w:val="00AD0D7E"/>
    <w:rsid w:val="00AD2C27"/>
    <w:rsid w:val="00AD4D4E"/>
    <w:rsid w:val="00AE5549"/>
    <w:rsid w:val="00AE6383"/>
    <w:rsid w:val="00AE65CB"/>
    <w:rsid w:val="00AF0AA3"/>
    <w:rsid w:val="00AF17FA"/>
    <w:rsid w:val="00AF1E0A"/>
    <w:rsid w:val="00AF2971"/>
    <w:rsid w:val="00AF347F"/>
    <w:rsid w:val="00AF5522"/>
    <w:rsid w:val="00AF6F00"/>
    <w:rsid w:val="00AF7A31"/>
    <w:rsid w:val="00AF7CC6"/>
    <w:rsid w:val="00B031E5"/>
    <w:rsid w:val="00B04C34"/>
    <w:rsid w:val="00B124F7"/>
    <w:rsid w:val="00B16185"/>
    <w:rsid w:val="00B16927"/>
    <w:rsid w:val="00B20593"/>
    <w:rsid w:val="00B21042"/>
    <w:rsid w:val="00B21D3A"/>
    <w:rsid w:val="00B23477"/>
    <w:rsid w:val="00B23972"/>
    <w:rsid w:val="00B248A9"/>
    <w:rsid w:val="00B25096"/>
    <w:rsid w:val="00B257D8"/>
    <w:rsid w:val="00B25FE8"/>
    <w:rsid w:val="00B26813"/>
    <w:rsid w:val="00B27595"/>
    <w:rsid w:val="00B30DC9"/>
    <w:rsid w:val="00B3398D"/>
    <w:rsid w:val="00B33C96"/>
    <w:rsid w:val="00B348C4"/>
    <w:rsid w:val="00B36A3A"/>
    <w:rsid w:val="00B36FE8"/>
    <w:rsid w:val="00B426B1"/>
    <w:rsid w:val="00B42FB2"/>
    <w:rsid w:val="00B45D35"/>
    <w:rsid w:val="00B47186"/>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7A13"/>
    <w:rsid w:val="00B80909"/>
    <w:rsid w:val="00B80F99"/>
    <w:rsid w:val="00B81917"/>
    <w:rsid w:val="00B827A0"/>
    <w:rsid w:val="00B82B7B"/>
    <w:rsid w:val="00B82DBE"/>
    <w:rsid w:val="00B85495"/>
    <w:rsid w:val="00B866BF"/>
    <w:rsid w:val="00B90051"/>
    <w:rsid w:val="00B92D58"/>
    <w:rsid w:val="00B9621C"/>
    <w:rsid w:val="00B96A24"/>
    <w:rsid w:val="00B96D55"/>
    <w:rsid w:val="00B97AAB"/>
    <w:rsid w:val="00BA20DA"/>
    <w:rsid w:val="00BA21D5"/>
    <w:rsid w:val="00BA4909"/>
    <w:rsid w:val="00BA5512"/>
    <w:rsid w:val="00BA7088"/>
    <w:rsid w:val="00BB1383"/>
    <w:rsid w:val="00BB2920"/>
    <w:rsid w:val="00BB4FC3"/>
    <w:rsid w:val="00BB796F"/>
    <w:rsid w:val="00BC25E4"/>
    <w:rsid w:val="00BC2952"/>
    <w:rsid w:val="00BC32AF"/>
    <w:rsid w:val="00BC4929"/>
    <w:rsid w:val="00BC5678"/>
    <w:rsid w:val="00BD1212"/>
    <w:rsid w:val="00BD402F"/>
    <w:rsid w:val="00BD7DDA"/>
    <w:rsid w:val="00BE3102"/>
    <w:rsid w:val="00BE4B15"/>
    <w:rsid w:val="00BE62CC"/>
    <w:rsid w:val="00BE7A96"/>
    <w:rsid w:val="00BF14B5"/>
    <w:rsid w:val="00BF291E"/>
    <w:rsid w:val="00BF2C11"/>
    <w:rsid w:val="00BF5CC1"/>
    <w:rsid w:val="00BF619B"/>
    <w:rsid w:val="00BF65E3"/>
    <w:rsid w:val="00BF68C3"/>
    <w:rsid w:val="00BF6A0C"/>
    <w:rsid w:val="00C0009A"/>
    <w:rsid w:val="00C02418"/>
    <w:rsid w:val="00C040BF"/>
    <w:rsid w:val="00C04E1B"/>
    <w:rsid w:val="00C05D8C"/>
    <w:rsid w:val="00C06A73"/>
    <w:rsid w:val="00C101AF"/>
    <w:rsid w:val="00C1354A"/>
    <w:rsid w:val="00C16719"/>
    <w:rsid w:val="00C17315"/>
    <w:rsid w:val="00C1795D"/>
    <w:rsid w:val="00C21456"/>
    <w:rsid w:val="00C21D79"/>
    <w:rsid w:val="00C244BB"/>
    <w:rsid w:val="00C26946"/>
    <w:rsid w:val="00C279C5"/>
    <w:rsid w:val="00C30C9C"/>
    <w:rsid w:val="00C32D62"/>
    <w:rsid w:val="00C341D2"/>
    <w:rsid w:val="00C37693"/>
    <w:rsid w:val="00C413A4"/>
    <w:rsid w:val="00C41CA2"/>
    <w:rsid w:val="00C43143"/>
    <w:rsid w:val="00C43FA3"/>
    <w:rsid w:val="00C4568A"/>
    <w:rsid w:val="00C47011"/>
    <w:rsid w:val="00C4716D"/>
    <w:rsid w:val="00C516D8"/>
    <w:rsid w:val="00C51E56"/>
    <w:rsid w:val="00C530DF"/>
    <w:rsid w:val="00C552AB"/>
    <w:rsid w:val="00C55439"/>
    <w:rsid w:val="00C60A6C"/>
    <w:rsid w:val="00C61753"/>
    <w:rsid w:val="00C627AE"/>
    <w:rsid w:val="00C6420E"/>
    <w:rsid w:val="00C64E53"/>
    <w:rsid w:val="00C67703"/>
    <w:rsid w:val="00C6794B"/>
    <w:rsid w:val="00C70CCC"/>
    <w:rsid w:val="00C72AFE"/>
    <w:rsid w:val="00C7636B"/>
    <w:rsid w:val="00C769FD"/>
    <w:rsid w:val="00C76C7A"/>
    <w:rsid w:val="00C76C96"/>
    <w:rsid w:val="00C76CA8"/>
    <w:rsid w:val="00C76DB7"/>
    <w:rsid w:val="00C77BB2"/>
    <w:rsid w:val="00C803A8"/>
    <w:rsid w:val="00C805EA"/>
    <w:rsid w:val="00C8129E"/>
    <w:rsid w:val="00C8192E"/>
    <w:rsid w:val="00C8253C"/>
    <w:rsid w:val="00C95481"/>
    <w:rsid w:val="00C96C63"/>
    <w:rsid w:val="00C97F62"/>
    <w:rsid w:val="00CA03C7"/>
    <w:rsid w:val="00CA14F9"/>
    <w:rsid w:val="00CA3401"/>
    <w:rsid w:val="00CA7E09"/>
    <w:rsid w:val="00CB199B"/>
    <w:rsid w:val="00CB2821"/>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4ED9"/>
    <w:rsid w:val="00CE077F"/>
    <w:rsid w:val="00CE2E13"/>
    <w:rsid w:val="00CE2FB7"/>
    <w:rsid w:val="00CF1A29"/>
    <w:rsid w:val="00CF2B97"/>
    <w:rsid w:val="00CF4B4B"/>
    <w:rsid w:val="00CF52A7"/>
    <w:rsid w:val="00D019AC"/>
    <w:rsid w:val="00D0341D"/>
    <w:rsid w:val="00D03BA9"/>
    <w:rsid w:val="00D06538"/>
    <w:rsid w:val="00D065C6"/>
    <w:rsid w:val="00D078FC"/>
    <w:rsid w:val="00D07B36"/>
    <w:rsid w:val="00D127D5"/>
    <w:rsid w:val="00D133B8"/>
    <w:rsid w:val="00D145A9"/>
    <w:rsid w:val="00D200A6"/>
    <w:rsid w:val="00D21C7B"/>
    <w:rsid w:val="00D248CB"/>
    <w:rsid w:val="00D249CE"/>
    <w:rsid w:val="00D30633"/>
    <w:rsid w:val="00D35FAD"/>
    <w:rsid w:val="00D37170"/>
    <w:rsid w:val="00D425C4"/>
    <w:rsid w:val="00D4464F"/>
    <w:rsid w:val="00D4548D"/>
    <w:rsid w:val="00D6109C"/>
    <w:rsid w:val="00D61A97"/>
    <w:rsid w:val="00D7208B"/>
    <w:rsid w:val="00D72107"/>
    <w:rsid w:val="00D73EF3"/>
    <w:rsid w:val="00D7425C"/>
    <w:rsid w:val="00D8003C"/>
    <w:rsid w:val="00D84D00"/>
    <w:rsid w:val="00D91EB4"/>
    <w:rsid w:val="00D92190"/>
    <w:rsid w:val="00D938D2"/>
    <w:rsid w:val="00D93C2C"/>
    <w:rsid w:val="00D95BBC"/>
    <w:rsid w:val="00DA072F"/>
    <w:rsid w:val="00DA5BE0"/>
    <w:rsid w:val="00DA617C"/>
    <w:rsid w:val="00DA6979"/>
    <w:rsid w:val="00DA7D17"/>
    <w:rsid w:val="00DB2330"/>
    <w:rsid w:val="00DB5CE4"/>
    <w:rsid w:val="00DB64FF"/>
    <w:rsid w:val="00DB745B"/>
    <w:rsid w:val="00DC276D"/>
    <w:rsid w:val="00DC3315"/>
    <w:rsid w:val="00DC57F5"/>
    <w:rsid w:val="00DD1298"/>
    <w:rsid w:val="00DD39C3"/>
    <w:rsid w:val="00DD3C54"/>
    <w:rsid w:val="00DD65A0"/>
    <w:rsid w:val="00DE2507"/>
    <w:rsid w:val="00DE3A53"/>
    <w:rsid w:val="00DE6EBC"/>
    <w:rsid w:val="00DE77FB"/>
    <w:rsid w:val="00DF0A85"/>
    <w:rsid w:val="00DF2A1C"/>
    <w:rsid w:val="00DF3A0D"/>
    <w:rsid w:val="00DF43CD"/>
    <w:rsid w:val="00DF44BE"/>
    <w:rsid w:val="00E018C7"/>
    <w:rsid w:val="00E01A6B"/>
    <w:rsid w:val="00E02C34"/>
    <w:rsid w:val="00E10687"/>
    <w:rsid w:val="00E10A23"/>
    <w:rsid w:val="00E12DBA"/>
    <w:rsid w:val="00E12F33"/>
    <w:rsid w:val="00E15458"/>
    <w:rsid w:val="00E16D21"/>
    <w:rsid w:val="00E173C3"/>
    <w:rsid w:val="00E17FA1"/>
    <w:rsid w:val="00E3122A"/>
    <w:rsid w:val="00E31D82"/>
    <w:rsid w:val="00E3475E"/>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4D35"/>
    <w:rsid w:val="00E67660"/>
    <w:rsid w:val="00E707A2"/>
    <w:rsid w:val="00E71D5B"/>
    <w:rsid w:val="00E71D6C"/>
    <w:rsid w:val="00E73247"/>
    <w:rsid w:val="00E74D85"/>
    <w:rsid w:val="00E7529F"/>
    <w:rsid w:val="00E85113"/>
    <w:rsid w:val="00E8788B"/>
    <w:rsid w:val="00E87AB5"/>
    <w:rsid w:val="00E921F2"/>
    <w:rsid w:val="00E943C5"/>
    <w:rsid w:val="00E952E7"/>
    <w:rsid w:val="00E95D46"/>
    <w:rsid w:val="00EA104D"/>
    <w:rsid w:val="00EA48A6"/>
    <w:rsid w:val="00EA7ED9"/>
    <w:rsid w:val="00EB4DD8"/>
    <w:rsid w:val="00EB6099"/>
    <w:rsid w:val="00EB6178"/>
    <w:rsid w:val="00EB62ED"/>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35FD"/>
    <w:rsid w:val="00ED3BD6"/>
    <w:rsid w:val="00ED5216"/>
    <w:rsid w:val="00ED62E3"/>
    <w:rsid w:val="00ED6535"/>
    <w:rsid w:val="00EE5682"/>
    <w:rsid w:val="00EE7474"/>
    <w:rsid w:val="00EE75D3"/>
    <w:rsid w:val="00EE7BBC"/>
    <w:rsid w:val="00EF0684"/>
    <w:rsid w:val="00EF1570"/>
    <w:rsid w:val="00EF3269"/>
    <w:rsid w:val="00EF4064"/>
    <w:rsid w:val="00EF49C9"/>
    <w:rsid w:val="00EF5D50"/>
    <w:rsid w:val="00EF758A"/>
    <w:rsid w:val="00F014B5"/>
    <w:rsid w:val="00F05B1D"/>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3BB9"/>
    <w:rsid w:val="00F34156"/>
    <w:rsid w:val="00F35B4F"/>
    <w:rsid w:val="00F413CF"/>
    <w:rsid w:val="00F41529"/>
    <w:rsid w:val="00F43B4A"/>
    <w:rsid w:val="00F450F6"/>
    <w:rsid w:val="00F50E8E"/>
    <w:rsid w:val="00F51710"/>
    <w:rsid w:val="00F52714"/>
    <w:rsid w:val="00F539AD"/>
    <w:rsid w:val="00F55351"/>
    <w:rsid w:val="00F56202"/>
    <w:rsid w:val="00F5742E"/>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795E"/>
    <w:rsid w:val="00F90459"/>
    <w:rsid w:val="00F94DAC"/>
    <w:rsid w:val="00FA0017"/>
    <w:rsid w:val="00FA0BB6"/>
    <w:rsid w:val="00FA0DA2"/>
    <w:rsid w:val="00FA0E72"/>
    <w:rsid w:val="00FA18ED"/>
    <w:rsid w:val="00FA24C9"/>
    <w:rsid w:val="00FA4324"/>
    <w:rsid w:val="00FA6DD2"/>
    <w:rsid w:val="00FA78F4"/>
    <w:rsid w:val="00FA7987"/>
    <w:rsid w:val="00FB3562"/>
    <w:rsid w:val="00FB4A48"/>
    <w:rsid w:val="00FB6B03"/>
    <w:rsid w:val="00FC0082"/>
    <w:rsid w:val="00FC2B01"/>
    <w:rsid w:val="00FC4510"/>
    <w:rsid w:val="00FC4679"/>
    <w:rsid w:val="00FC6504"/>
    <w:rsid w:val="00FD729B"/>
    <w:rsid w:val="00FE03E3"/>
    <w:rsid w:val="00FE0AEA"/>
    <w:rsid w:val="00FE1B6C"/>
    <w:rsid w:val="00FE4AEB"/>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D2E"/>
    <w:pPr>
      <w:spacing w:before="120" w:after="12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contextualSpacing w:val="0"/>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contextualSpacing w:val="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after="16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597208050">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68350525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397883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5835092">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98A2E-0980-4681-B8A7-2220EC8D4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Cretu (2113196)</cp:lastModifiedBy>
  <cp:revision>2</cp:revision>
  <dcterms:created xsi:type="dcterms:W3CDTF">2024-04-26T09:50:00Z</dcterms:created>
  <dcterms:modified xsi:type="dcterms:W3CDTF">2024-04-26T09:50:00Z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