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01940E" w14:textId="77777777" w:rsidR="00CB56E5" w:rsidRDefault="00CB56E5" w:rsidP="00F1537E">
      <w:pPr>
        <w:jc w:val="center"/>
        <w:rPr>
          <w:rFonts w:ascii="Verdana" w:hAnsi="Verdana"/>
          <w:sz w:val="28"/>
        </w:rPr>
      </w:pPr>
    </w:p>
    <w:p w14:paraId="38060B0D" w14:textId="77777777" w:rsidR="00CB56E5" w:rsidRDefault="00CB56E5" w:rsidP="00F1537E">
      <w:pPr>
        <w:jc w:val="center"/>
        <w:rPr>
          <w:rFonts w:ascii="Verdana" w:hAnsi="Verdana"/>
          <w:sz w:val="28"/>
        </w:rPr>
      </w:pPr>
    </w:p>
    <w:p w14:paraId="45C591BB" w14:textId="77777777" w:rsidR="00CB56E5" w:rsidRDefault="00CB56E5" w:rsidP="00F1537E">
      <w:pPr>
        <w:jc w:val="center"/>
        <w:rPr>
          <w:rFonts w:ascii="Verdana" w:hAnsi="Verdana"/>
          <w:sz w:val="28"/>
        </w:rPr>
      </w:pPr>
    </w:p>
    <w:p w14:paraId="5E2F4F41" w14:textId="77777777" w:rsidR="00CB56E5" w:rsidRDefault="00CB56E5" w:rsidP="00F1537E">
      <w:pPr>
        <w:jc w:val="center"/>
        <w:rPr>
          <w:rFonts w:ascii="Verdana" w:hAnsi="Verdana"/>
          <w:sz w:val="28"/>
        </w:rPr>
      </w:pPr>
    </w:p>
    <w:p w14:paraId="2079BBB1" w14:textId="77777777" w:rsidR="00CB56E5" w:rsidRDefault="00CB56E5" w:rsidP="00F1537E">
      <w:pPr>
        <w:jc w:val="center"/>
        <w:rPr>
          <w:rFonts w:ascii="Verdana" w:hAnsi="Verdana"/>
          <w:sz w:val="28"/>
        </w:rPr>
      </w:pPr>
    </w:p>
    <w:p w14:paraId="302C98D3" w14:textId="77777777" w:rsidR="00CB56E5" w:rsidRDefault="00CB56E5" w:rsidP="00F1537E">
      <w:pPr>
        <w:jc w:val="center"/>
        <w:rPr>
          <w:rFonts w:ascii="Verdana" w:hAnsi="Verdana"/>
          <w:sz w:val="28"/>
        </w:rPr>
      </w:pPr>
    </w:p>
    <w:p w14:paraId="3BDC9D3D" w14:textId="77777777" w:rsidR="00CB56E5" w:rsidRDefault="00CB56E5" w:rsidP="00F1537E">
      <w:pPr>
        <w:jc w:val="center"/>
        <w:rPr>
          <w:rFonts w:ascii="Verdana" w:hAnsi="Verdana"/>
          <w:sz w:val="28"/>
        </w:rPr>
      </w:pPr>
    </w:p>
    <w:p w14:paraId="37E727CB" w14:textId="77777777" w:rsidR="00CB56E5" w:rsidRDefault="00CB56E5" w:rsidP="00F1537E">
      <w:pPr>
        <w:jc w:val="center"/>
        <w:rPr>
          <w:rFonts w:ascii="Verdana" w:hAnsi="Verdana"/>
          <w:sz w:val="28"/>
        </w:rPr>
      </w:pPr>
    </w:p>
    <w:p w14:paraId="4F1D9B88" w14:textId="1F2FA5FB" w:rsidR="00A109FB" w:rsidRDefault="00400A6C" w:rsidP="00F1537E">
      <w:pPr>
        <w:jc w:val="center"/>
        <w:rPr>
          <w:rFonts w:ascii="Verdana" w:hAnsi="Verdana"/>
          <w:sz w:val="28"/>
        </w:rPr>
      </w:pPr>
      <w:r w:rsidRPr="00F1537E">
        <w:rPr>
          <w:rFonts w:ascii="Verdana" w:hAnsi="Verdana"/>
          <w:sz w:val="28"/>
        </w:rPr>
        <w:t>Exploring the relationship between sensation seeking and the likelihood of engaging in risky driving behaviours</w:t>
      </w:r>
      <w:r w:rsidR="008E5BFC">
        <w:rPr>
          <w:rFonts w:ascii="Verdana" w:hAnsi="Verdana"/>
          <w:sz w:val="28"/>
        </w:rPr>
        <w:t>.</w:t>
      </w:r>
    </w:p>
    <w:p w14:paraId="4BB2F8EF" w14:textId="1E87179F" w:rsidR="008E5BFC" w:rsidRPr="00F1537E" w:rsidRDefault="008E5BFC" w:rsidP="00F1537E">
      <w:pPr>
        <w:jc w:val="center"/>
        <w:rPr>
          <w:rFonts w:ascii="Verdana" w:hAnsi="Verdana"/>
          <w:sz w:val="28"/>
        </w:rPr>
      </w:pPr>
      <w:r>
        <w:rPr>
          <w:rFonts w:ascii="Verdana" w:hAnsi="Verdana"/>
          <w:sz w:val="28"/>
        </w:rPr>
        <w:t>(15</w:t>
      </w:r>
      <w:r w:rsidR="000C25A3">
        <w:rPr>
          <w:rFonts w:ascii="Verdana" w:hAnsi="Verdana"/>
          <w:sz w:val="28"/>
        </w:rPr>
        <w:t>68</w:t>
      </w:r>
      <w:bookmarkStart w:id="0" w:name="_GoBack"/>
      <w:bookmarkEnd w:id="0"/>
      <w:r>
        <w:rPr>
          <w:rFonts w:ascii="Verdana" w:hAnsi="Verdana"/>
          <w:sz w:val="28"/>
        </w:rPr>
        <w:t xml:space="preserve"> words)</w:t>
      </w:r>
    </w:p>
    <w:p w14:paraId="1F848FB0" w14:textId="25AC3894" w:rsidR="00B031BE" w:rsidRDefault="00B031BE">
      <w:pPr>
        <w:rPr>
          <w:rFonts w:ascii="Verdana" w:hAnsi="Verdana"/>
          <w:sz w:val="24"/>
        </w:rPr>
      </w:pPr>
    </w:p>
    <w:p w14:paraId="5B03538A" w14:textId="29A8C3CE" w:rsidR="00CB56E5" w:rsidRDefault="00CB56E5">
      <w:pPr>
        <w:rPr>
          <w:rFonts w:ascii="Verdana" w:hAnsi="Verdana"/>
          <w:sz w:val="24"/>
        </w:rPr>
      </w:pPr>
    </w:p>
    <w:p w14:paraId="4A6C742D" w14:textId="3DB1C0FC" w:rsidR="00CB56E5" w:rsidRDefault="00CB56E5">
      <w:pPr>
        <w:rPr>
          <w:rFonts w:ascii="Verdana" w:hAnsi="Verdana"/>
          <w:sz w:val="24"/>
        </w:rPr>
      </w:pPr>
    </w:p>
    <w:p w14:paraId="674546D5" w14:textId="67BB3790" w:rsidR="00CB56E5" w:rsidRDefault="00CB56E5">
      <w:pPr>
        <w:rPr>
          <w:rFonts w:ascii="Verdana" w:hAnsi="Verdana"/>
          <w:sz w:val="24"/>
        </w:rPr>
      </w:pPr>
    </w:p>
    <w:p w14:paraId="144F7585" w14:textId="77777777" w:rsidR="00CB56E5" w:rsidRDefault="00CB56E5">
      <w:pPr>
        <w:rPr>
          <w:rFonts w:ascii="Verdana" w:hAnsi="Verdana"/>
          <w:sz w:val="24"/>
        </w:rPr>
      </w:pPr>
    </w:p>
    <w:p w14:paraId="5ADA9540" w14:textId="0E9C9085" w:rsidR="00400A6C" w:rsidRDefault="00400A6C">
      <w:pPr>
        <w:rPr>
          <w:rFonts w:ascii="Verdana" w:hAnsi="Verdana"/>
          <w:sz w:val="24"/>
        </w:rPr>
      </w:pPr>
    </w:p>
    <w:p w14:paraId="0CAF6D2A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1200F60E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0412A906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03580ECB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76EF0510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4AF4B3E8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1F4CA314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0AF0F6FF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14D0130B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3383CD09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3BCF004E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5FB8D540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533D4169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455D6401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61C162E3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198FDCF8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501164D4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6C12F90E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484FF6CF" w14:textId="79F9ACCE" w:rsidR="00400A6C" w:rsidRDefault="00400A6C" w:rsidP="00FD1876">
      <w:pPr>
        <w:jc w:val="center"/>
        <w:rPr>
          <w:rFonts w:ascii="Verdana" w:hAnsi="Verdana"/>
          <w:sz w:val="28"/>
          <w:u w:val="single"/>
        </w:rPr>
      </w:pPr>
      <w:r w:rsidRPr="00F1537E">
        <w:rPr>
          <w:rFonts w:ascii="Verdana" w:hAnsi="Verdana"/>
          <w:sz w:val="28"/>
          <w:u w:val="single"/>
        </w:rPr>
        <w:t>Abstract</w:t>
      </w:r>
    </w:p>
    <w:p w14:paraId="7A675198" w14:textId="08ED91A7" w:rsidR="00EF21BE" w:rsidRPr="00EF21BE" w:rsidRDefault="00EF21BE" w:rsidP="00FD1876">
      <w:pPr>
        <w:jc w:val="center"/>
        <w:rPr>
          <w:rFonts w:ascii="Verdana" w:hAnsi="Verdana"/>
          <w:sz w:val="24"/>
        </w:rPr>
      </w:pPr>
      <w:r w:rsidRPr="00EF21BE">
        <w:rPr>
          <w:rFonts w:ascii="Verdana" w:hAnsi="Verdana"/>
          <w:sz w:val="24"/>
        </w:rPr>
        <w:t xml:space="preserve">When looking at sensation seeking and risky driving behaviour, there is question </w:t>
      </w:r>
      <w:r w:rsidR="00BE5FD0">
        <w:rPr>
          <w:rFonts w:ascii="Verdana" w:hAnsi="Verdana"/>
          <w:sz w:val="24"/>
        </w:rPr>
        <w:t>of</w:t>
      </w:r>
      <w:r w:rsidRPr="00EF21BE">
        <w:rPr>
          <w:rFonts w:ascii="Verdana" w:hAnsi="Verdana"/>
          <w:sz w:val="24"/>
        </w:rPr>
        <w:t xml:space="preserve"> if there is a relationship between the two variables.</w:t>
      </w:r>
      <w:r>
        <w:rPr>
          <w:rFonts w:ascii="Verdana" w:hAnsi="Verdana"/>
          <w:sz w:val="24"/>
        </w:rPr>
        <w:t xml:space="preserve"> An online study was conducted where a group of participants (psychology and counselling students) aged 18-60 were asked to take part in two questionnaires based on sensation seeking and risky driving behaviour in relation to themselves to see if there was a strong correlation between the two. The results showed that there was a weak negative correlation </w:t>
      </w:r>
      <w:r w:rsidR="00BE5FD0">
        <w:rPr>
          <w:rFonts w:ascii="Verdana" w:hAnsi="Verdana"/>
          <w:sz w:val="24"/>
        </w:rPr>
        <w:t xml:space="preserve">between sensation seeking and risky driving behaviour </w:t>
      </w:r>
      <w:r>
        <w:rPr>
          <w:rFonts w:ascii="Verdana" w:hAnsi="Verdana"/>
          <w:sz w:val="24"/>
        </w:rPr>
        <w:t xml:space="preserve">which challenges previous research on the topic that </w:t>
      </w:r>
      <w:r w:rsidR="00BE5FD0">
        <w:rPr>
          <w:rFonts w:ascii="Verdana" w:hAnsi="Verdana"/>
          <w:sz w:val="24"/>
        </w:rPr>
        <w:t xml:space="preserve">there is a relationship between </w:t>
      </w:r>
      <w:r>
        <w:rPr>
          <w:rFonts w:ascii="Verdana" w:hAnsi="Verdana"/>
          <w:sz w:val="24"/>
        </w:rPr>
        <w:t xml:space="preserve">sensation seeking </w:t>
      </w:r>
      <w:r w:rsidR="00BE5FD0">
        <w:rPr>
          <w:rFonts w:ascii="Verdana" w:hAnsi="Verdana"/>
          <w:sz w:val="24"/>
        </w:rPr>
        <w:t>and risky driving behaviour.</w:t>
      </w:r>
    </w:p>
    <w:p w14:paraId="5CC233C5" w14:textId="77777777" w:rsidR="00FD1876" w:rsidRPr="00FD1876" w:rsidRDefault="00FD1876" w:rsidP="00FD1876">
      <w:pPr>
        <w:jc w:val="center"/>
        <w:rPr>
          <w:rFonts w:ascii="Verdana" w:hAnsi="Verdana"/>
          <w:sz w:val="28"/>
          <w:u w:val="single"/>
        </w:rPr>
      </w:pPr>
    </w:p>
    <w:p w14:paraId="334B2775" w14:textId="653572D1" w:rsidR="00CB56E5" w:rsidRDefault="00CB56E5">
      <w:pPr>
        <w:rPr>
          <w:rFonts w:ascii="Verdana" w:hAnsi="Verdana"/>
          <w:sz w:val="24"/>
        </w:rPr>
      </w:pPr>
    </w:p>
    <w:p w14:paraId="4E82A86C" w14:textId="058411AD" w:rsidR="00CB56E5" w:rsidRDefault="00CB56E5">
      <w:pPr>
        <w:rPr>
          <w:rFonts w:ascii="Verdana" w:hAnsi="Verdana"/>
          <w:sz w:val="24"/>
        </w:rPr>
      </w:pPr>
    </w:p>
    <w:p w14:paraId="36A6D68A" w14:textId="39814AEB" w:rsidR="00CB56E5" w:rsidRDefault="00CB56E5">
      <w:pPr>
        <w:rPr>
          <w:rFonts w:ascii="Verdana" w:hAnsi="Verdana"/>
          <w:sz w:val="24"/>
        </w:rPr>
      </w:pPr>
    </w:p>
    <w:p w14:paraId="3023EA98" w14:textId="6CEB9F29" w:rsidR="00CB56E5" w:rsidRDefault="00CB56E5">
      <w:pPr>
        <w:rPr>
          <w:rFonts w:ascii="Verdana" w:hAnsi="Verdana"/>
          <w:sz w:val="24"/>
        </w:rPr>
      </w:pPr>
    </w:p>
    <w:p w14:paraId="2645CED9" w14:textId="5F1D247C" w:rsidR="00CB56E5" w:rsidRDefault="00CB56E5">
      <w:pPr>
        <w:rPr>
          <w:rFonts w:ascii="Verdana" w:hAnsi="Verdana"/>
          <w:sz w:val="24"/>
        </w:rPr>
      </w:pPr>
    </w:p>
    <w:p w14:paraId="7C0D9816" w14:textId="30908B8A" w:rsidR="00CB56E5" w:rsidRDefault="00CB56E5">
      <w:pPr>
        <w:rPr>
          <w:rFonts w:ascii="Verdana" w:hAnsi="Verdana"/>
          <w:sz w:val="24"/>
        </w:rPr>
      </w:pPr>
    </w:p>
    <w:p w14:paraId="3445F73D" w14:textId="7B2AAB49" w:rsidR="00CB56E5" w:rsidRDefault="00CB56E5">
      <w:pPr>
        <w:rPr>
          <w:rFonts w:ascii="Verdana" w:hAnsi="Verdana"/>
          <w:sz w:val="24"/>
        </w:rPr>
      </w:pPr>
    </w:p>
    <w:p w14:paraId="2EF9FE57" w14:textId="479F1BF5" w:rsidR="00CB56E5" w:rsidRDefault="00CB56E5">
      <w:pPr>
        <w:rPr>
          <w:rFonts w:ascii="Verdana" w:hAnsi="Verdana"/>
          <w:sz w:val="24"/>
        </w:rPr>
      </w:pPr>
    </w:p>
    <w:p w14:paraId="3E00635D" w14:textId="2FF0CD10" w:rsidR="00CB56E5" w:rsidRDefault="00CB56E5">
      <w:pPr>
        <w:rPr>
          <w:rFonts w:ascii="Verdana" w:hAnsi="Verdana"/>
          <w:sz w:val="24"/>
        </w:rPr>
      </w:pPr>
    </w:p>
    <w:p w14:paraId="43F7B654" w14:textId="111A945A" w:rsidR="00CB56E5" w:rsidRDefault="00CB56E5">
      <w:pPr>
        <w:rPr>
          <w:rFonts w:ascii="Verdana" w:hAnsi="Verdana"/>
          <w:sz w:val="24"/>
        </w:rPr>
      </w:pPr>
    </w:p>
    <w:p w14:paraId="43BA0062" w14:textId="51AD9893" w:rsidR="00CB56E5" w:rsidRDefault="00CB56E5">
      <w:pPr>
        <w:rPr>
          <w:rFonts w:ascii="Verdana" w:hAnsi="Verdana"/>
          <w:sz w:val="24"/>
        </w:rPr>
      </w:pPr>
    </w:p>
    <w:p w14:paraId="0BC32B9A" w14:textId="596C7182" w:rsidR="00CB56E5" w:rsidRDefault="00CB56E5">
      <w:pPr>
        <w:rPr>
          <w:rFonts w:ascii="Verdana" w:hAnsi="Verdana"/>
          <w:sz w:val="24"/>
        </w:rPr>
      </w:pPr>
    </w:p>
    <w:p w14:paraId="473A106A" w14:textId="7650BEC1" w:rsidR="000750F3" w:rsidRPr="00C81BCE" w:rsidRDefault="00400A6C" w:rsidP="00BE5FD0">
      <w:pPr>
        <w:jc w:val="center"/>
        <w:rPr>
          <w:rFonts w:ascii="Verdana" w:hAnsi="Verdana"/>
          <w:sz w:val="28"/>
          <w:u w:val="single"/>
        </w:rPr>
      </w:pPr>
      <w:r w:rsidRPr="00C81BCE">
        <w:rPr>
          <w:rFonts w:ascii="Verdana" w:hAnsi="Verdana"/>
          <w:sz w:val="28"/>
          <w:u w:val="single"/>
        </w:rPr>
        <w:t>Intro</w:t>
      </w:r>
      <w:r w:rsidR="00B031BE" w:rsidRPr="00C81BCE">
        <w:rPr>
          <w:rFonts w:ascii="Verdana" w:hAnsi="Verdana"/>
          <w:sz w:val="28"/>
          <w:u w:val="single"/>
        </w:rPr>
        <w:t>duction</w:t>
      </w:r>
    </w:p>
    <w:p w14:paraId="030447E3" w14:textId="3A31E688" w:rsidR="00AA398B" w:rsidRDefault="002438A4" w:rsidP="009C1CB3">
      <w:pPr>
        <w:spacing w:line="480" w:lineRule="auto"/>
        <w:rPr>
          <w:rFonts w:ascii="Verdana" w:hAnsi="Verdana"/>
          <w:sz w:val="24"/>
        </w:rPr>
      </w:pPr>
      <w:r>
        <w:rPr>
          <w:rFonts w:ascii="Verdana" w:hAnsi="Verdana"/>
          <w:sz w:val="24"/>
        </w:rPr>
        <w:t>Sensation seeking is defined as</w:t>
      </w:r>
      <w:r w:rsidR="000750F3">
        <w:rPr>
          <w:rFonts w:ascii="Verdana" w:hAnsi="Verdana"/>
          <w:sz w:val="24"/>
        </w:rPr>
        <w:t xml:space="preserve"> </w:t>
      </w:r>
      <w:r w:rsidRPr="002438A4">
        <w:rPr>
          <w:rFonts w:ascii="Verdana" w:hAnsi="Verdana"/>
          <w:sz w:val="24"/>
        </w:rPr>
        <w:t xml:space="preserve">‘a trait deﬁned by the seeking of varied, novel, complex, </w:t>
      </w:r>
      <w:r>
        <w:rPr>
          <w:rFonts w:ascii="Verdana" w:hAnsi="Verdana"/>
          <w:sz w:val="24"/>
        </w:rPr>
        <w:t xml:space="preserve">and </w:t>
      </w:r>
      <w:r w:rsidRPr="002438A4">
        <w:rPr>
          <w:rFonts w:ascii="Verdana" w:hAnsi="Verdana"/>
          <w:sz w:val="24"/>
        </w:rPr>
        <w:t>intense sensations</w:t>
      </w:r>
      <w:r>
        <w:rPr>
          <w:rFonts w:ascii="Verdana" w:hAnsi="Verdana"/>
          <w:sz w:val="24"/>
        </w:rPr>
        <w:t xml:space="preserve"> </w:t>
      </w:r>
      <w:r w:rsidRPr="002438A4">
        <w:rPr>
          <w:rFonts w:ascii="Verdana" w:hAnsi="Verdana"/>
          <w:sz w:val="24"/>
        </w:rPr>
        <w:t>and experiences and the willingness</w:t>
      </w:r>
      <w:r>
        <w:rPr>
          <w:rFonts w:ascii="Verdana" w:hAnsi="Verdana"/>
          <w:sz w:val="24"/>
        </w:rPr>
        <w:t xml:space="preserve"> </w:t>
      </w:r>
      <w:r w:rsidRPr="002438A4">
        <w:rPr>
          <w:rFonts w:ascii="Verdana" w:hAnsi="Verdana"/>
          <w:sz w:val="24"/>
        </w:rPr>
        <w:t>to take physical, social, legal, and ﬁnancial risks for the sake of such experiences’</w:t>
      </w:r>
      <w:r w:rsidR="007F2538">
        <w:rPr>
          <w:rFonts w:ascii="Verdana" w:hAnsi="Verdana"/>
          <w:sz w:val="24"/>
        </w:rPr>
        <w:t xml:space="preserve"> (</w:t>
      </w:r>
      <w:r w:rsidR="007F2538">
        <w:rPr>
          <w:rFonts w:ascii="Verdana" w:hAnsi="Verdana"/>
          <w:sz w:val="24"/>
        </w:rPr>
        <w:t>Zuckerman</w:t>
      </w:r>
      <w:r w:rsidR="007F2538">
        <w:rPr>
          <w:rFonts w:ascii="Verdana" w:hAnsi="Verdana"/>
          <w:sz w:val="24"/>
        </w:rPr>
        <w:t xml:space="preserve">, </w:t>
      </w:r>
      <w:r w:rsidR="007F2538">
        <w:rPr>
          <w:rFonts w:ascii="Verdana" w:hAnsi="Verdana"/>
          <w:sz w:val="24"/>
        </w:rPr>
        <w:t>1994)</w:t>
      </w:r>
      <w:r>
        <w:rPr>
          <w:rFonts w:ascii="Verdana" w:hAnsi="Verdana"/>
          <w:sz w:val="24"/>
        </w:rPr>
        <w:t xml:space="preserve">. </w:t>
      </w:r>
      <w:r w:rsidR="0095537E">
        <w:rPr>
          <w:rFonts w:ascii="Verdana" w:hAnsi="Verdana"/>
          <w:sz w:val="24"/>
        </w:rPr>
        <w:t>T</w:t>
      </w:r>
      <w:r w:rsidR="000750F3" w:rsidRPr="004E46DD">
        <w:rPr>
          <w:rFonts w:ascii="Verdana" w:hAnsi="Verdana"/>
          <w:sz w:val="24"/>
        </w:rPr>
        <w:t>here have been many studies which look at the relationship between these two aspects and from looking at different articles</w:t>
      </w:r>
      <w:r w:rsidR="000750F3">
        <w:rPr>
          <w:rFonts w:ascii="Verdana" w:hAnsi="Verdana"/>
          <w:sz w:val="24"/>
        </w:rPr>
        <w:t>,</w:t>
      </w:r>
      <w:r w:rsidR="000750F3" w:rsidRPr="004E46DD">
        <w:rPr>
          <w:rFonts w:ascii="Verdana" w:hAnsi="Verdana"/>
          <w:sz w:val="24"/>
        </w:rPr>
        <w:t xml:space="preserve"> it is clear to see that there</w:t>
      </w:r>
      <w:r w:rsidR="000750F3">
        <w:rPr>
          <w:rFonts w:ascii="Verdana" w:hAnsi="Verdana"/>
          <w:sz w:val="24"/>
        </w:rPr>
        <w:t xml:space="preserve"> is a </w:t>
      </w:r>
      <w:r w:rsidR="00D6353C">
        <w:rPr>
          <w:rFonts w:ascii="Verdana" w:hAnsi="Verdana"/>
          <w:sz w:val="24"/>
        </w:rPr>
        <w:t xml:space="preserve">link between sensation seeking and risky driving behaviours. </w:t>
      </w:r>
      <w:r w:rsidR="000750F3" w:rsidRPr="004E46DD">
        <w:rPr>
          <w:rFonts w:ascii="Verdana" w:hAnsi="Verdana"/>
          <w:sz w:val="24"/>
        </w:rPr>
        <w:t xml:space="preserve">When looking at an article by </w:t>
      </w:r>
      <w:hyperlink r:id="rId8" w:history="1">
        <w:proofErr w:type="spellStart"/>
        <w:r w:rsidR="004478DF" w:rsidRPr="004478DF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>Ulleberg</w:t>
        </w:r>
        <w:proofErr w:type="spellEnd"/>
        <w:r w:rsidR="004478DF" w:rsidRPr="004478DF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 xml:space="preserve"> and </w:t>
        </w:r>
        <w:proofErr w:type="spellStart"/>
        <w:r w:rsidR="004478DF" w:rsidRPr="004478DF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>Rundmo</w:t>
        </w:r>
        <w:proofErr w:type="spellEnd"/>
        <w:r w:rsidR="004478DF" w:rsidRPr="004478DF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 xml:space="preserve"> </w:t>
        </w:r>
        <w:r w:rsidR="0050250A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>(</w:t>
        </w:r>
        <w:r w:rsidR="004478DF" w:rsidRPr="004478DF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>2003</w:t>
        </w:r>
      </w:hyperlink>
      <w:r w:rsidR="0050250A">
        <w:rPr>
          <w:rStyle w:val="fp-filename"/>
          <w:rFonts w:ascii="Verdana" w:hAnsi="Verdana" w:cs="Arial"/>
          <w:sz w:val="24"/>
          <w:szCs w:val="24"/>
          <w:shd w:val="clear" w:color="auto" w:fill="FFFFFF"/>
        </w:rPr>
        <w:t>)</w:t>
      </w:r>
      <w:r w:rsidR="00C23BAD">
        <w:rPr>
          <w:rFonts w:ascii="Verdana" w:hAnsi="Verdana"/>
          <w:sz w:val="24"/>
          <w:szCs w:val="24"/>
        </w:rPr>
        <w:t>,</w:t>
      </w:r>
      <w:r w:rsidR="004478DF">
        <w:t xml:space="preserve"> </w:t>
      </w:r>
      <w:r w:rsidR="004478DF" w:rsidRPr="00C23BAD">
        <w:rPr>
          <w:rFonts w:ascii="Verdana" w:hAnsi="Verdana"/>
          <w:sz w:val="24"/>
        </w:rPr>
        <w:t xml:space="preserve">they conducted a study based on a self-completion questionnaire survey and </w:t>
      </w:r>
      <w:r w:rsidR="0095537E">
        <w:rPr>
          <w:rFonts w:ascii="Verdana" w:hAnsi="Verdana"/>
          <w:sz w:val="24"/>
        </w:rPr>
        <w:t>it</w:t>
      </w:r>
      <w:r w:rsidR="004478DF" w:rsidRPr="00C23BAD">
        <w:rPr>
          <w:rFonts w:ascii="Verdana" w:hAnsi="Verdana"/>
          <w:sz w:val="24"/>
        </w:rPr>
        <w:t xml:space="preserve"> included measures of risk perception, different attitudes towards traffic safety and self-reported risk-taking</w:t>
      </w:r>
      <w:r w:rsidR="00966E95">
        <w:rPr>
          <w:rFonts w:ascii="Verdana" w:hAnsi="Verdana"/>
          <w:sz w:val="24"/>
        </w:rPr>
        <w:t xml:space="preserve"> to try and find a link between the two variables</w:t>
      </w:r>
      <w:r w:rsidR="004478DF" w:rsidRPr="00C23BAD">
        <w:rPr>
          <w:rFonts w:ascii="Verdana" w:hAnsi="Verdana"/>
          <w:sz w:val="24"/>
        </w:rPr>
        <w:t xml:space="preserve">. </w:t>
      </w:r>
      <w:r w:rsidR="00C23BAD" w:rsidRPr="00C23BAD">
        <w:rPr>
          <w:rFonts w:ascii="Verdana" w:hAnsi="Verdana"/>
          <w:sz w:val="24"/>
        </w:rPr>
        <w:t>Findings showed that h</w:t>
      </w:r>
      <w:r w:rsidR="00D6353C" w:rsidRPr="00C23BAD">
        <w:rPr>
          <w:rFonts w:ascii="Verdana" w:hAnsi="Verdana"/>
          <w:sz w:val="24"/>
        </w:rPr>
        <w:t>igh scores on sensation seeking, normlessness and aggression were associated with both risk-taking attitudes and risky driving behaviour</w:t>
      </w:r>
      <w:r w:rsidR="00C23BAD">
        <w:rPr>
          <w:rFonts w:ascii="Verdana" w:hAnsi="Verdana"/>
          <w:sz w:val="24"/>
        </w:rPr>
        <w:t>. Meaning that along with other factors</w:t>
      </w:r>
      <w:r w:rsidR="00966E95">
        <w:rPr>
          <w:rFonts w:ascii="Verdana" w:hAnsi="Verdana"/>
          <w:sz w:val="24"/>
        </w:rPr>
        <w:t>,</w:t>
      </w:r>
      <w:r w:rsidR="00C23BAD" w:rsidRPr="00C23BAD">
        <w:rPr>
          <w:rFonts w:ascii="Verdana" w:hAnsi="Verdana"/>
          <w:sz w:val="24"/>
        </w:rPr>
        <w:t xml:space="preserve"> sensation seeking </w:t>
      </w:r>
      <w:r w:rsidR="00C23BAD">
        <w:rPr>
          <w:rFonts w:ascii="Verdana" w:hAnsi="Verdana"/>
          <w:sz w:val="24"/>
        </w:rPr>
        <w:t>can lead</w:t>
      </w:r>
      <w:r w:rsidR="00C23BAD" w:rsidRPr="00C23BAD">
        <w:rPr>
          <w:rFonts w:ascii="Verdana" w:hAnsi="Verdana"/>
          <w:sz w:val="24"/>
        </w:rPr>
        <w:t xml:space="preserve"> to</w:t>
      </w:r>
      <w:r w:rsidR="00C23BAD" w:rsidRPr="00C23BAD">
        <w:rPr>
          <w:sz w:val="24"/>
        </w:rPr>
        <w:t xml:space="preserve"> </w:t>
      </w:r>
      <w:r w:rsidR="00C23BAD" w:rsidRPr="00C23BAD">
        <w:rPr>
          <w:rFonts w:ascii="Verdana" w:hAnsi="Verdana"/>
          <w:sz w:val="24"/>
        </w:rPr>
        <w:t xml:space="preserve">risky driving behaviours </w:t>
      </w:r>
      <w:r w:rsidR="00771AC3">
        <w:rPr>
          <w:rFonts w:ascii="Verdana" w:hAnsi="Verdana"/>
          <w:sz w:val="24"/>
        </w:rPr>
        <w:t xml:space="preserve">as sensation seekers should </w:t>
      </w:r>
      <w:r w:rsidR="001C6299">
        <w:rPr>
          <w:rFonts w:ascii="Verdana" w:hAnsi="Verdana"/>
          <w:sz w:val="24"/>
        </w:rPr>
        <w:t>f</w:t>
      </w:r>
      <w:r w:rsidR="00771AC3">
        <w:rPr>
          <w:rFonts w:ascii="Verdana" w:hAnsi="Verdana"/>
          <w:sz w:val="24"/>
        </w:rPr>
        <w:t>ind</w:t>
      </w:r>
      <w:r w:rsidR="00771AC3" w:rsidRPr="00771AC3">
        <w:rPr>
          <w:rFonts w:ascii="Verdana" w:hAnsi="Verdana"/>
          <w:sz w:val="24"/>
        </w:rPr>
        <w:t xml:space="preserve"> excitement and stimulation in traffic </w:t>
      </w:r>
      <w:r w:rsidR="00C23BAD" w:rsidRPr="00C23BAD">
        <w:rPr>
          <w:rFonts w:ascii="Verdana" w:hAnsi="Verdana"/>
          <w:sz w:val="24"/>
        </w:rPr>
        <w:t>which supports the link between the two.</w:t>
      </w:r>
      <w:r w:rsidR="009C1CB3">
        <w:rPr>
          <w:rFonts w:ascii="Verdana" w:hAnsi="Verdana"/>
          <w:sz w:val="24"/>
        </w:rPr>
        <w:t xml:space="preserve"> </w:t>
      </w:r>
    </w:p>
    <w:p w14:paraId="6B679A39" w14:textId="2765BEC2" w:rsidR="00AA398B" w:rsidRDefault="009C1CB3" w:rsidP="009C1CB3">
      <w:pPr>
        <w:spacing w:line="480" w:lineRule="auto"/>
        <w:rPr>
          <w:rFonts w:ascii="Verdana" w:hAnsi="Verdana"/>
          <w:sz w:val="24"/>
        </w:rPr>
      </w:pPr>
      <w:r>
        <w:rPr>
          <w:rFonts w:ascii="Verdana" w:hAnsi="Verdana"/>
          <w:sz w:val="24"/>
        </w:rPr>
        <w:t xml:space="preserve">Additionally, looking at the article reviewing the literature on sensation seeking and risky driving by </w:t>
      </w:r>
      <w:r w:rsidR="00CB56E5">
        <w:rPr>
          <w:rFonts w:ascii="Verdana" w:hAnsi="Verdana"/>
          <w:sz w:val="24"/>
        </w:rPr>
        <w:t>Jonah</w:t>
      </w:r>
      <w:r w:rsidR="0050250A">
        <w:rPr>
          <w:rFonts w:ascii="Verdana" w:hAnsi="Verdana"/>
          <w:sz w:val="24"/>
        </w:rPr>
        <w:t xml:space="preserve"> (1997)</w:t>
      </w:r>
      <w:r w:rsidR="00966E95">
        <w:rPr>
          <w:rFonts w:ascii="Verdana" w:hAnsi="Verdana"/>
          <w:sz w:val="24"/>
        </w:rPr>
        <w:t>, it</w:t>
      </w:r>
      <w:r w:rsidR="00C14081">
        <w:rPr>
          <w:rFonts w:ascii="Verdana" w:hAnsi="Verdana"/>
          <w:sz w:val="24"/>
        </w:rPr>
        <w:t xml:space="preserve"> </w:t>
      </w:r>
      <w:r w:rsidR="00C14081" w:rsidRPr="00C14081">
        <w:rPr>
          <w:rFonts w:ascii="Verdana" w:hAnsi="Verdana"/>
          <w:sz w:val="24"/>
        </w:rPr>
        <w:t xml:space="preserve">communicates that the relationship between sensation seeking and risky behaviour including driving while impaired, speeding and following too closely has been observed since the 1970s </w:t>
      </w:r>
      <w:r w:rsidR="00831D6A">
        <w:rPr>
          <w:rFonts w:ascii="Verdana" w:hAnsi="Verdana"/>
          <w:sz w:val="24"/>
        </w:rPr>
        <w:t>including</w:t>
      </w:r>
      <w:r w:rsidR="00C14081" w:rsidRPr="00C14081">
        <w:rPr>
          <w:rFonts w:ascii="Verdana" w:hAnsi="Verdana"/>
          <w:sz w:val="24"/>
        </w:rPr>
        <w:t xml:space="preserve"> its consequences.</w:t>
      </w:r>
      <w:r w:rsidR="00E0700D">
        <w:rPr>
          <w:rFonts w:ascii="Verdana" w:hAnsi="Verdana"/>
          <w:sz w:val="24"/>
        </w:rPr>
        <w:t xml:space="preserve"> </w:t>
      </w:r>
      <w:r w:rsidR="00C14081" w:rsidRPr="00C14081">
        <w:rPr>
          <w:rFonts w:ascii="Verdana" w:hAnsi="Verdana"/>
          <w:sz w:val="24"/>
        </w:rPr>
        <w:t xml:space="preserve">From the review of </w:t>
      </w:r>
      <w:r w:rsidR="00C14081" w:rsidRPr="00C14081">
        <w:rPr>
          <w:rFonts w:ascii="Verdana" w:hAnsi="Verdana"/>
          <w:sz w:val="24"/>
        </w:rPr>
        <w:lastRenderedPageBreak/>
        <w:t xml:space="preserve">40 studies, most showed positive relationships between sensation seeking and risky driving, with correlations in the 0.30–0.40, depending on gender and the measure of risky driving and </w:t>
      </w:r>
      <w:r w:rsidR="00D73A7E">
        <w:rPr>
          <w:rFonts w:ascii="Verdana" w:hAnsi="Verdana"/>
          <w:sz w:val="24"/>
        </w:rPr>
        <w:t>sensation seeking</w:t>
      </w:r>
      <w:r w:rsidR="00C14081" w:rsidRPr="00C14081">
        <w:rPr>
          <w:rFonts w:ascii="Verdana" w:hAnsi="Verdana"/>
          <w:sz w:val="24"/>
        </w:rPr>
        <w:t xml:space="preserve">. Regarding the subscales of Zuckerman’s Sensation Seeking Scale, </w:t>
      </w:r>
      <w:r w:rsidR="00966E95">
        <w:rPr>
          <w:rFonts w:ascii="Verdana" w:hAnsi="Verdana"/>
          <w:sz w:val="24"/>
        </w:rPr>
        <w:t>t</w:t>
      </w:r>
      <w:r w:rsidR="00C14081" w:rsidRPr="00C14081">
        <w:rPr>
          <w:rFonts w:ascii="Verdana" w:hAnsi="Verdana"/>
          <w:sz w:val="24"/>
        </w:rPr>
        <w:t xml:space="preserve">hrill and </w:t>
      </w:r>
      <w:r w:rsidR="00966E95">
        <w:rPr>
          <w:rFonts w:ascii="Verdana" w:hAnsi="Verdana"/>
          <w:sz w:val="24"/>
        </w:rPr>
        <w:t>a</w:t>
      </w:r>
      <w:r w:rsidR="00C14081" w:rsidRPr="00C14081">
        <w:rPr>
          <w:rFonts w:ascii="Verdana" w:hAnsi="Verdana"/>
          <w:sz w:val="24"/>
        </w:rPr>
        <w:t xml:space="preserve">dventure </w:t>
      </w:r>
      <w:r w:rsidR="00966E95">
        <w:rPr>
          <w:rFonts w:ascii="Verdana" w:hAnsi="Verdana"/>
          <w:sz w:val="24"/>
        </w:rPr>
        <w:t>s</w:t>
      </w:r>
      <w:r w:rsidR="00C14081" w:rsidRPr="00C14081">
        <w:rPr>
          <w:rFonts w:ascii="Verdana" w:hAnsi="Verdana"/>
          <w:sz w:val="24"/>
        </w:rPr>
        <w:t xml:space="preserve">eeking appears to have the strongest relationship to risky driving. Therefore, supporting the </w:t>
      </w:r>
      <w:r w:rsidR="00A37B1B">
        <w:rPr>
          <w:rFonts w:ascii="Verdana" w:hAnsi="Verdana"/>
          <w:sz w:val="24"/>
        </w:rPr>
        <w:t>correlation</w:t>
      </w:r>
      <w:r w:rsidR="00C14081" w:rsidRPr="00C14081">
        <w:rPr>
          <w:rFonts w:ascii="Verdana" w:hAnsi="Verdana"/>
          <w:sz w:val="24"/>
        </w:rPr>
        <w:t xml:space="preserve"> between both sensation seeking behaviours and risky driving behaviours.</w:t>
      </w:r>
      <w:r w:rsidR="00A37B1B">
        <w:rPr>
          <w:rFonts w:ascii="Verdana" w:hAnsi="Verdana"/>
          <w:sz w:val="24"/>
        </w:rPr>
        <w:t xml:space="preserve"> </w:t>
      </w:r>
    </w:p>
    <w:p w14:paraId="6F93751F" w14:textId="44D46EE8" w:rsidR="009C1CB3" w:rsidRDefault="002545BC" w:rsidP="009C1CB3">
      <w:pPr>
        <w:spacing w:line="480" w:lineRule="auto"/>
      </w:pPr>
      <w:r>
        <w:rPr>
          <w:rFonts w:ascii="Verdana" w:hAnsi="Verdana"/>
          <w:sz w:val="24"/>
        </w:rPr>
        <w:t xml:space="preserve">Furthermore, in an article by </w:t>
      </w:r>
      <w:r w:rsidRPr="002545BC">
        <w:rPr>
          <w:rFonts w:ascii="Verdana" w:hAnsi="Verdana"/>
          <w:sz w:val="24"/>
        </w:rPr>
        <w:t>Dahlen</w:t>
      </w:r>
      <w:r w:rsidR="00D37C25">
        <w:rPr>
          <w:rFonts w:ascii="Verdana" w:hAnsi="Verdana"/>
          <w:sz w:val="24"/>
        </w:rPr>
        <w:t xml:space="preserve">, Martin, Ragan and Kuhlman </w:t>
      </w:r>
      <w:r w:rsidR="00F50C9B">
        <w:rPr>
          <w:rFonts w:ascii="Verdana" w:hAnsi="Verdana"/>
          <w:sz w:val="24"/>
        </w:rPr>
        <w:t>(</w:t>
      </w:r>
      <w:r w:rsidRPr="002545BC">
        <w:rPr>
          <w:rFonts w:ascii="Verdana" w:hAnsi="Verdana"/>
          <w:sz w:val="24"/>
        </w:rPr>
        <w:t>2005</w:t>
      </w:r>
      <w:r w:rsidR="00F50C9B">
        <w:rPr>
          <w:rFonts w:ascii="Verdana" w:hAnsi="Verdana"/>
          <w:sz w:val="24"/>
        </w:rPr>
        <w:t>)</w:t>
      </w:r>
      <w:r w:rsidR="00437962">
        <w:rPr>
          <w:rFonts w:ascii="Verdana" w:hAnsi="Verdana"/>
          <w:sz w:val="24"/>
        </w:rPr>
        <w:t>,</w:t>
      </w:r>
      <w:r w:rsidRPr="002545BC">
        <w:rPr>
          <w:rFonts w:ascii="Verdana" w:hAnsi="Verdana"/>
          <w:sz w:val="24"/>
        </w:rPr>
        <w:t xml:space="preserve"> they look at the risks of sensation seeking</w:t>
      </w:r>
      <w:r>
        <w:rPr>
          <w:rFonts w:ascii="Verdana" w:hAnsi="Verdana"/>
          <w:sz w:val="24"/>
        </w:rPr>
        <w:t xml:space="preserve">, boredom </w:t>
      </w:r>
      <w:r w:rsidRPr="002545BC">
        <w:rPr>
          <w:rFonts w:ascii="Verdana" w:hAnsi="Verdana"/>
          <w:sz w:val="24"/>
        </w:rPr>
        <w:t>and impulsivity and the effect they can have on risky driving.</w:t>
      </w:r>
      <w:r>
        <w:rPr>
          <w:rFonts w:ascii="Verdana" w:hAnsi="Verdana"/>
          <w:sz w:val="24"/>
        </w:rPr>
        <w:t xml:space="preserve"> They used </w:t>
      </w:r>
      <w:r w:rsidR="00437962">
        <w:rPr>
          <w:rFonts w:ascii="Verdana" w:hAnsi="Verdana"/>
          <w:sz w:val="24"/>
        </w:rPr>
        <w:t>scales including the</w:t>
      </w:r>
      <w:r w:rsidRPr="00437962">
        <w:rPr>
          <w:rFonts w:ascii="Verdana" w:hAnsi="Verdana"/>
          <w:sz w:val="24"/>
        </w:rPr>
        <w:t xml:space="preserve"> Barratt </w:t>
      </w:r>
      <w:r w:rsidR="00966E95">
        <w:rPr>
          <w:rFonts w:ascii="Verdana" w:hAnsi="Verdana"/>
          <w:sz w:val="24"/>
        </w:rPr>
        <w:t>I</w:t>
      </w:r>
      <w:r w:rsidRPr="00437962">
        <w:rPr>
          <w:rFonts w:ascii="Verdana" w:hAnsi="Verdana"/>
          <w:sz w:val="24"/>
        </w:rPr>
        <w:t xml:space="preserve">mpulsiveness </w:t>
      </w:r>
      <w:r w:rsidR="00966E95">
        <w:rPr>
          <w:rFonts w:ascii="Verdana" w:hAnsi="Verdana"/>
          <w:sz w:val="24"/>
        </w:rPr>
        <w:t>S</w:t>
      </w:r>
      <w:r w:rsidRPr="00437962">
        <w:rPr>
          <w:rFonts w:ascii="Verdana" w:hAnsi="Verdana"/>
          <w:sz w:val="24"/>
        </w:rPr>
        <w:t>cale</w:t>
      </w:r>
      <w:r w:rsidR="00437962">
        <w:rPr>
          <w:rFonts w:ascii="Verdana" w:hAnsi="Verdana"/>
          <w:sz w:val="24"/>
        </w:rPr>
        <w:t xml:space="preserve"> (BIS-11)</w:t>
      </w:r>
      <w:r w:rsidRPr="00437962">
        <w:rPr>
          <w:rFonts w:ascii="Verdana" w:hAnsi="Verdana"/>
          <w:sz w:val="24"/>
        </w:rPr>
        <w:t xml:space="preserve"> and </w:t>
      </w:r>
      <w:r w:rsidR="00966E95">
        <w:rPr>
          <w:rFonts w:ascii="Verdana" w:hAnsi="Verdana"/>
          <w:sz w:val="24"/>
        </w:rPr>
        <w:t xml:space="preserve">the </w:t>
      </w:r>
      <w:r w:rsidRPr="00437962">
        <w:rPr>
          <w:rFonts w:ascii="Verdana" w:hAnsi="Verdana"/>
          <w:sz w:val="24"/>
        </w:rPr>
        <w:t xml:space="preserve">Arnett </w:t>
      </w:r>
      <w:r w:rsidR="00966E95">
        <w:rPr>
          <w:rFonts w:ascii="Verdana" w:hAnsi="Verdana"/>
          <w:sz w:val="24"/>
        </w:rPr>
        <w:t>I</w:t>
      </w:r>
      <w:r w:rsidRPr="00437962">
        <w:rPr>
          <w:rFonts w:ascii="Verdana" w:hAnsi="Verdana"/>
          <w:sz w:val="24"/>
        </w:rPr>
        <w:t xml:space="preserve">nventory of </w:t>
      </w:r>
      <w:r w:rsidR="00966E95">
        <w:rPr>
          <w:rFonts w:ascii="Verdana" w:hAnsi="Verdana"/>
          <w:sz w:val="24"/>
        </w:rPr>
        <w:t>S</w:t>
      </w:r>
      <w:r w:rsidRPr="00437962">
        <w:rPr>
          <w:rFonts w:ascii="Verdana" w:hAnsi="Verdana"/>
          <w:sz w:val="24"/>
        </w:rPr>
        <w:t xml:space="preserve">ensation </w:t>
      </w:r>
      <w:r w:rsidR="00966E95">
        <w:rPr>
          <w:rFonts w:ascii="Verdana" w:hAnsi="Verdana"/>
          <w:sz w:val="24"/>
        </w:rPr>
        <w:t>S</w:t>
      </w:r>
      <w:r w:rsidRPr="00437962">
        <w:rPr>
          <w:rFonts w:ascii="Verdana" w:hAnsi="Verdana"/>
          <w:sz w:val="24"/>
        </w:rPr>
        <w:t>eeking</w:t>
      </w:r>
      <w:r w:rsidR="00437962">
        <w:rPr>
          <w:rFonts w:ascii="Verdana" w:hAnsi="Verdana"/>
          <w:sz w:val="24"/>
        </w:rPr>
        <w:t xml:space="preserve"> (AISS)</w:t>
      </w:r>
      <w:r w:rsidR="00437962" w:rsidRPr="00437962">
        <w:rPr>
          <w:rFonts w:ascii="Verdana" w:hAnsi="Verdana"/>
          <w:sz w:val="24"/>
        </w:rPr>
        <w:t xml:space="preserve"> to allow participants to rate each characteristic in relation to them. </w:t>
      </w:r>
      <w:r w:rsidR="00437962">
        <w:rPr>
          <w:rFonts w:ascii="Verdana" w:hAnsi="Verdana"/>
          <w:sz w:val="24"/>
        </w:rPr>
        <w:t>They found</w:t>
      </w:r>
      <w:r w:rsidR="00437962" w:rsidRPr="00437962">
        <w:rPr>
          <w:rFonts w:ascii="Verdana" w:hAnsi="Verdana"/>
          <w:sz w:val="28"/>
        </w:rPr>
        <w:t xml:space="preserve"> </w:t>
      </w:r>
      <w:r w:rsidR="00437962" w:rsidRPr="00437962">
        <w:rPr>
          <w:rFonts w:ascii="Verdana" w:hAnsi="Verdana"/>
          <w:sz w:val="24"/>
        </w:rPr>
        <w:t xml:space="preserve">that AISS and BIS-11 were positively correlated to driving anger expression, loss of concentration, minor loss of control and risky driving and the AISS was related to major accidents. This showing that </w:t>
      </w:r>
      <w:r w:rsidR="00966E95">
        <w:rPr>
          <w:rFonts w:ascii="Verdana" w:hAnsi="Verdana"/>
          <w:sz w:val="24"/>
        </w:rPr>
        <w:t>s</w:t>
      </w:r>
      <w:r w:rsidR="00437962" w:rsidRPr="00437962">
        <w:rPr>
          <w:rFonts w:ascii="Verdana" w:hAnsi="Verdana"/>
          <w:sz w:val="24"/>
        </w:rPr>
        <w:t xml:space="preserve">ensation seeking is seen </w:t>
      </w:r>
      <w:r w:rsidR="00515BF4">
        <w:rPr>
          <w:rFonts w:ascii="Verdana" w:hAnsi="Verdana"/>
          <w:sz w:val="24"/>
        </w:rPr>
        <w:t xml:space="preserve">as </w:t>
      </w:r>
      <w:r w:rsidR="00437962" w:rsidRPr="00437962">
        <w:rPr>
          <w:rFonts w:ascii="Verdana" w:hAnsi="Verdana"/>
          <w:sz w:val="24"/>
        </w:rPr>
        <w:t xml:space="preserve">the most consistent variable supporting previous research that sensation seekers are more </w:t>
      </w:r>
      <w:r w:rsidR="00626B86" w:rsidRPr="00437962">
        <w:rPr>
          <w:rFonts w:ascii="Verdana" w:hAnsi="Verdana"/>
          <w:sz w:val="24"/>
        </w:rPr>
        <w:t>likely</w:t>
      </w:r>
      <w:r w:rsidR="00437962" w:rsidRPr="00437962">
        <w:rPr>
          <w:rFonts w:ascii="Verdana" w:hAnsi="Verdana"/>
          <w:sz w:val="24"/>
        </w:rPr>
        <w:t xml:space="preserve"> to accept the risk to experience the thrill associated with risky behaviour (Jonah, 1997).</w:t>
      </w:r>
      <w:r w:rsidR="00966E95">
        <w:rPr>
          <w:rFonts w:ascii="Verdana" w:hAnsi="Verdana"/>
          <w:sz w:val="24"/>
        </w:rPr>
        <w:t xml:space="preserve"> This showing a high correlation between sensation seeking and risky driving behaviour.</w:t>
      </w:r>
    </w:p>
    <w:p w14:paraId="2F5F3DE2" w14:textId="009E9130" w:rsidR="00A37B1B" w:rsidRDefault="004A1473" w:rsidP="009C1CB3">
      <w:pPr>
        <w:spacing w:line="480" w:lineRule="auto"/>
        <w:rPr>
          <w:rFonts w:ascii="Verdana" w:hAnsi="Verdana"/>
          <w:sz w:val="24"/>
        </w:rPr>
      </w:pPr>
      <w:r>
        <w:rPr>
          <w:rFonts w:ascii="Verdana" w:hAnsi="Verdana"/>
          <w:sz w:val="24"/>
        </w:rPr>
        <w:t xml:space="preserve">From looking at the literature provided it is clear to see that there is a </w:t>
      </w:r>
      <w:r w:rsidR="008E5BFC">
        <w:rPr>
          <w:rFonts w:ascii="Verdana" w:hAnsi="Verdana"/>
          <w:sz w:val="24"/>
        </w:rPr>
        <w:t>relationship</w:t>
      </w:r>
      <w:r>
        <w:rPr>
          <w:rFonts w:ascii="Verdana" w:hAnsi="Verdana"/>
          <w:sz w:val="24"/>
        </w:rPr>
        <w:t xml:space="preserve"> between sensation seeking and risky driving </w:t>
      </w:r>
      <w:r w:rsidR="00AA398B">
        <w:rPr>
          <w:rFonts w:ascii="Verdana" w:hAnsi="Verdana"/>
          <w:sz w:val="24"/>
        </w:rPr>
        <w:t>behaviour</w:t>
      </w:r>
      <w:r>
        <w:rPr>
          <w:rFonts w:ascii="Verdana" w:hAnsi="Verdana"/>
          <w:sz w:val="24"/>
        </w:rPr>
        <w:t>. Meaning there a</w:t>
      </w:r>
      <w:r w:rsidR="008E5BFC">
        <w:rPr>
          <w:rFonts w:ascii="Verdana" w:hAnsi="Verdana"/>
          <w:sz w:val="24"/>
        </w:rPr>
        <w:t>r</w:t>
      </w:r>
      <w:r>
        <w:rPr>
          <w:rFonts w:ascii="Verdana" w:hAnsi="Verdana"/>
          <w:sz w:val="24"/>
        </w:rPr>
        <w:t>e more accidents reported</w:t>
      </w:r>
      <w:r w:rsidR="00AA398B">
        <w:rPr>
          <w:rFonts w:ascii="Verdana" w:hAnsi="Verdana"/>
          <w:sz w:val="24"/>
        </w:rPr>
        <w:t xml:space="preserve"> of</w:t>
      </w:r>
      <w:r>
        <w:rPr>
          <w:rFonts w:ascii="Verdana" w:hAnsi="Verdana"/>
          <w:sz w:val="24"/>
        </w:rPr>
        <w:t xml:space="preserve"> th</w:t>
      </w:r>
      <w:r w:rsidR="00AA398B">
        <w:rPr>
          <w:rFonts w:ascii="Verdana" w:hAnsi="Verdana"/>
          <w:sz w:val="24"/>
        </w:rPr>
        <w:t>o</w:t>
      </w:r>
      <w:r>
        <w:rPr>
          <w:rFonts w:ascii="Verdana" w:hAnsi="Verdana"/>
          <w:sz w:val="24"/>
        </w:rPr>
        <w:t xml:space="preserve">se who seek the thrill </w:t>
      </w:r>
      <w:r>
        <w:rPr>
          <w:rFonts w:ascii="Verdana" w:hAnsi="Verdana"/>
          <w:sz w:val="24"/>
        </w:rPr>
        <w:lastRenderedPageBreak/>
        <w:t xml:space="preserve">and speed and are </w:t>
      </w:r>
      <w:r w:rsidR="00AA398B">
        <w:rPr>
          <w:rFonts w:ascii="Verdana" w:hAnsi="Verdana"/>
          <w:sz w:val="24"/>
        </w:rPr>
        <w:t>reckless</w:t>
      </w:r>
      <w:r>
        <w:rPr>
          <w:rFonts w:ascii="Verdana" w:hAnsi="Verdana"/>
          <w:sz w:val="24"/>
        </w:rPr>
        <w:t xml:space="preserve">. From the results gathered from the </w:t>
      </w:r>
      <w:r w:rsidR="008E5BFC">
        <w:rPr>
          <w:rFonts w:ascii="Verdana" w:hAnsi="Verdana"/>
          <w:sz w:val="24"/>
        </w:rPr>
        <w:t>literature</w:t>
      </w:r>
      <w:r>
        <w:rPr>
          <w:rFonts w:ascii="Verdana" w:hAnsi="Verdana"/>
          <w:sz w:val="24"/>
        </w:rPr>
        <w:t xml:space="preserve"> which ha</w:t>
      </w:r>
      <w:r w:rsidR="008E5BFC">
        <w:rPr>
          <w:rFonts w:ascii="Verdana" w:hAnsi="Verdana"/>
          <w:sz w:val="24"/>
        </w:rPr>
        <w:t>s</w:t>
      </w:r>
      <w:r>
        <w:rPr>
          <w:rFonts w:ascii="Verdana" w:hAnsi="Verdana"/>
          <w:sz w:val="24"/>
        </w:rPr>
        <w:t xml:space="preserve"> been discussed, the hypothesis which will be tested throughout the report, will be </w:t>
      </w:r>
      <w:r w:rsidR="00A44F14">
        <w:rPr>
          <w:rFonts w:ascii="Verdana" w:hAnsi="Verdana"/>
          <w:sz w:val="24"/>
        </w:rPr>
        <w:t>that</w:t>
      </w:r>
      <w:r>
        <w:rPr>
          <w:rFonts w:ascii="Verdana" w:hAnsi="Verdana"/>
          <w:sz w:val="24"/>
        </w:rPr>
        <w:t xml:space="preserve"> </w:t>
      </w:r>
      <w:r w:rsidR="00A37B1B" w:rsidRPr="00A37B1B">
        <w:rPr>
          <w:rFonts w:ascii="Verdana" w:hAnsi="Verdana"/>
          <w:sz w:val="24"/>
        </w:rPr>
        <w:t>there w</w:t>
      </w:r>
      <w:r>
        <w:rPr>
          <w:rFonts w:ascii="Verdana" w:hAnsi="Verdana"/>
          <w:sz w:val="24"/>
        </w:rPr>
        <w:t>ill</w:t>
      </w:r>
      <w:r w:rsidR="00A37B1B" w:rsidRPr="00A37B1B">
        <w:rPr>
          <w:rFonts w:ascii="Verdana" w:hAnsi="Verdana"/>
          <w:sz w:val="24"/>
        </w:rPr>
        <w:t xml:space="preserve"> be a strong positive correlation between</w:t>
      </w:r>
      <w:r w:rsidR="001A4527">
        <w:rPr>
          <w:rFonts w:ascii="Verdana" w:hAnsi="Verdana"/>
          <w:sz w:val="24"/>
        </w:rPr>
        <w:t xml:space="preserve"> high levels of</w:t>
      </w:r>
      <w:r w:rsidR="00A37B1B" w:rsidRPr="00A37B1B">
        <w:rPr>
          <w:rFonts w:ascii="Verdana" w:hAnsi="Verdana"/>
          <w:sz w:val="24"/>
        </w:rPr>
        <w:t xml:space="preserve"> </w:t>
      </w:r>
      <w:r w:rsidR="001A4527">
        <w:rPr>
          <w:rFonts w:ascii="Verdana" w:hAnsi="Verdana"/>
          <w:sz w:val="24"/>
        </w:rPr>
        <w:t>sensation seeking</w:t>
      </w:r>
      <w:r w:rsidR="00A37B1B" w:rsidRPr="00A37B1B">
        <w:rPr>
          <w:rFonts w:ascii="Verdana" w:hAnsi="Verdana"/>
          <w:sz w:val="24"/>
        </w:rPr>
        <w:t xml:space="preserve"> and </w:t>
      </w:r>
      <w:r w:rsidR="001A4527">
        <w:rPr>
          <w:rFonts w:ascii="Verdana" w:hAnsi="Verdana"/>
          <w:sz w:val="24"/>
        </w:rPr>
        <w:t xml:space="preserve">a greater engagement in </w:t>
      </w:r>
      <w:r w:rsidR="00A37B1B" w:rsidRPr="00A37B1B">
        <w:rPr>
          <w:rFonts w:ascii="Verdana" w:hAnsi="Verdana"/>
          <w:sz w:val="24"/>
        </w:rPr>
        <w:t>risky driving behaviour</w:t>
      </w:r>
      <w:r w:rsidR="00E74FD1">
        <w:rPr>
          <w:rFonts w:ascii="Verdana" w:hAnsi="Verdana"/>
          <w:sz w:val="24"/>
        </w:rPr>
        <w:t>.</w:t>
      </w:r>
    </w:p>
    <w:p w14:paraId="625393EB" w14:textId="77777777" w:rsidR="0049159F" w:rsidRPr="0049159F" w:rsidRDefault="0049159F" w:rsidP="009C1CB3">
      <w:pPr>
        <w:spacing w:line="480" w:lineRule="auto"/>
        <w:rPr>
          <w:rFonts w:ascii="Verdana" w:hAnsi="Verdana"/>
          <w:sz w:val="24"/>
        </w:rPr>
      </w:pPr>
    </w:p>
    <w:p w14:paraId="596B273E" w14:textId="611FBA9A" w:rsidR="00400A6C" w:rsidRPr="00C81BCE" w:rsidRDefault="00AA398B" w:rsidP="00D73A7E">
      <w:pPr>
        <w:spacing w:line="480" w:lineRule="auto"/>
        <w:jc w:val="center"/>
        <w:rPr>
          <w:rFonts w:ascii="Verdana" w:hAnsi="Verdana"/>
          <w:sz w:val="28"/>
          <w:u w:val="single"/>
        </w:rPr>
      </w:pPr>
      <w:r w:rsidRPr="00C81BCE">
        <w:rPr>
          <w:rFonts w:ascii="Verdana" w:hAnsi="Verdana"/>
          <w:sz w:val="28"/>
          <w:u w:val="single"/>
        </w:rPr>
        <w:t>M</w:t>
      </w:r>
      <w:r w:rsidR="00400A6C" w:rsidRPr="00C81BCE">
        <w:rPr>
          <w:rFonts w:ascii="Verdana" w:hAnsi="Verdana"/>
          <w:sz w:val="28"/>
          <w:u w:val="single"/>
        </w:rPr>
        <w:t>ethod</w:t>
      </w:r>
    </w:p>
    <w:p w14:paraId="17EC66F4" w14:textId="4376D267" w:rsidR="00B031BE" w:rsidRPr="00C81BCE" w:rsidRDefault="00B031BE" w:rsidP="00D73A7E">
      <w:pPr>
        <w:spacing w:line="480" w:lineRule="auto"/>
        <w:rPr>
          <w:rFonts w:ascii="Verdana" w:hAnsi="Verdana"/>
          <w:sz w:val="28"/>
          <w:u w:val="single"/>
        </w:rPr>
      </w:pPr>
      <w:r w:rsidRPr="00C81BCE">
        <w:rPr>
          <w:rFonts w:ascii="Verdana" w:hAnsi="Verdana"/>
          <w:sz w:val="28"/>
          <w:u w:val="single"/>
        </w:rPr>
        <w:t>Participa</w:t>
      </w:r>
      <w:r w:rsidR="00626B86" w:rsidRPr="00C81BCE">
        <w:rPr>
          <w:rFonts w:ascii="Verdana" w:hAnsi="Verdana"/>
          <w:sz w:val="28"/>
          <w:u w:val="single"/>
        </w:rPr>
        <w:t>n</w:t>
      </w:r>
      <w:r w:rsidRPr="00C81BCE">
        <w:rPr>
          <w:rFonts w:ascii="Verdana" w:hAnsi="Verdana"/>
          <w:sz w:val="28"/>
          <w:u w:val="single"/>
        </w:rPr>
        <w:t>ts</w:t>
      </w:r>
    </w:p>
    <w:p w14:paraId="6AC0B6A8" w14:textId="7E0903FC" w:rsidR="00EC3399" w:rsidRDefault="00EC3399" w:rsidP="00EC3399">
      <w:pPr>
        <w:spacing w:line="480" w:lineRule="auto"/>
        <w:rPr>
          <w:rFonts w:ascii="Verdana" w:hAnsi="Verdana"/>
          <w:sz w:val="24"/>
        </w:rPr>
      </w:pPr>
      <w:r w:rsidRPr="004E46DD">
        <w:rPr>
          <w:rFonts w:ascii="Verdana" w:hAnsi="Verdana"/>
          <w:sz w:val="24"/>
        </w:rPr>
        <w:t>The participants were recruited by means of opportunity sampling</w:t>
      </w:r>
      <w:r>
        <w:rPr>
          <w:rFonts w:ascii="Verdana" w:hAnsi="Verdana"/>
          <w:sz w:val="24"/>
        </w:rPr>
        <w:t>.  A class</w:t>
      </w:r>
      <w:r w:rsidRPr="004E46DD">
        <w:rPr>
          <w:rFonts w:ascii="Verdana" w:hAnsi="Verdana"/>
          <w:sz w:val="24"/>
        </w:rPr>
        <w:t xml:space="preserve"> </w:t>
      </w:r>
      <w:r>
        <w:rPr>
          <w:rFonts w:ascii="Verdana" w:hAnsi="Verdana"/>
          <w:sz w:val="24"/>
        </w:rPr>
        <w:t>of single honours Psychology students and Counselling and Psychology students</w:t>
      </w:r>
      <w:r w:rsidRPr="004E46DD">
        <w:rPr>
          <w:rFonts w:ascii="Verdana" w:hAnsi="Verdana"/>
          <w:sz w:val="24"/>
        </w:rPr>
        <w:t>. There were 2</w:t>
      </w:r>
      <w:r>
        <w:rPr>
          <w:rFonts w:ascii="Verdana" w:hAnsi="Verdana"/>
          <w:sz w:val="24"/>
        </w:rPr>
        <w:t>6</w:t>
      </w:r>
      <w:r w:rsidRPr="004E46DD">
        <w:rPr>
          <w:rFonts w:ascii="Verdana" w:hAnsi="Verdana"/>
          <w:sz w:val="24"/>
        </w:rPr>
        <w:t xml:space="preserve"> students</w:t>
      </w:r>
      <w:r>
        <w:rPr>
          <w:rFonts w:ascii="Verdana" w:hAnsi="Verdana"/>
          <w:sz w:val="24"/>
        </w:rPr>
        <w:t xml:space="preserve"> used altogether</w:t>
      </w:r>
      <w:r w:rsidRPr="004E46DD">
        <w:rPr>
          <w:rFonts w:ascii="Verdana" w:hAnsi="Verdana"/>
          <w:sz w:val="24"/>
        </w:rPr>
        <w:t xml:space="preserve"> (</w:t>
      </w:r>
      <w:r>
        <w:rPr>
          <w:rFonts w:ascii="Verdana" w:hAnsi="Verdana"/>
          <w:sz w:val="24"/>
        </w:rPr>
        <w:t>5</w:t>
      </w:r>
      <w:r w:rsidRPr="004E46DD">
        <w:rPr>
          <w:rFonts w:ascii="Verdana" w:hAnsi="Verdana"/>
          <w:sz w:val="24"/>
        </w:rPr>
        <w:t xml:space="preserve"> Male, 2</w:t>
      </w:r>
      <w:r>
        <w:rPr>
          <w:rFonts w:ascii="Verdana" w:hAnsi="Verdana"/>
          <w:sz w:val="24"/>
        </w:rPr>
        <w:t>1</w:t>
      </w:r>
      <w:r w:rsidRPr="004E46DD">
        <w:rPr>
          <w:rFonts w:ascii="Verdana" w:hAnsi="Verdana"/>
          <w:sz w:val="24"/>
        </w:rPr>
        <w:t xml:space="preserve"> Female) </w:t>
      </w:r>
      <w:r>
        <w:rPr>
          <w:rFonts w:ascii="Verdana" w:hAnsi="Verdana"/>
          <w:sz w:val="24"/>
        </w:rPr>
        <w:t xml:space="preserve">the aged ranged between </w:t>
      </w:r>
      <w:r w:rsidRPr="004E46DD">
        <w:rPr>
          <w:rFonts w:ascii="Verdana" w:hAnsi="Verdana"/>
          <w:sz w:val="24"/>
        </w:rPr>
        <w:t xml:space="preserve">18 – </w:t>
      </w:r>
      <w:r>
        <w:rPr>
          <w:rFonts w:ascii="Verdana" w:hAnsi="Verdana"/>
          <w:sz w:val="24"/>
        </w:rPr>
        <w:t>60</w:t>
      </w:r>
      <w:r w:rsidRPr="004E46DD">
        <w:rPr>
          <w:rFonts w:ascii="Verdana" w:hAnsi="Verdana"/>
          <w:sz w:val="24"/>
        </w:rPr>
        <w:t xml:space="preserve"> (</w:t>
      </w:r>
      <w:r w:rsidRPr="00D73A7E">
        <w:rPr>
          <w:rFonts w:ascii="Verdana" w:hAnsi="Verdana"/>
          <w:i/>
          <w:sz w:val="24"/>
        </w:rPr>
        <w:t>M</w:t>
      </w:r>
      <w:r>
        <w:rPr>
          <w:rFonts w:ascii="Verdana" w:hAnsi="Verdana"/>
          <w:sz w:val="24"/>
        </w:rPr>
        <w:t xml:space="preserve"> =</w:t>
      </w:r>
      <w:r w:rsidRPr="004E46DD">
        <w:rPr>
          <w:rFonts w:ascii="Verdana" w:hAnsi="Verdana"/>
          <w:sz w:val="24"/>
        </w:rPr>
        <w:t>27.</w:t>
      </w:r>
      <w:r>
        <w:rPr>
          <w:rFonts w:ascii="Verdana" w:hAnsi="Verdana"/>
          <w:sz w:val="24"/>
        </w:rPr>
        <w:t>58</w:t>
      </w:r>
      <w:r w:rsidRPr="004E46DD">
        <w:rPr>
          <w:rFonts w:ascii="Verdana" w:hAnsi="Verdana"/>
          <w:sz w:val="24"/>
        </w:rPr>
        <w:t>,</w:t>
      </w:r>
      <w:r w:rsidRPr="00D73A7E">
        <w:rPr>
          <w:rFonts w:ascii="Verdana" w:hAnsi="Verdana"/>
          <w:i/>
          <w:sz w:val="24"/>
        </w:rPr>
        <w:t xml:space="preserve"> SD</w:t>
      </w:r>
      <w:r>
        <w:rPr>
          <w:rFonts w:ascii="Verdana" w:hAnsi="Verdana"/>
          <w:sz w:val="24"/>
        </w:rPr>
        <w:t xml:space="preserve"> =11.13</w:t>
      </w:r>
      <w:r w:rsidRPr="004E46DD">
        <w:rPr>
          <w:rFonts w:ascii="Verdana" w:hAnsi="Verdana"/>
          <w:sz w:val="24"/>
        </w:rPr>
        <w:t>)</w:t>
      </w:r>
      <w:r w:rsidR="00E65833">
        <w:rPr>
          <w:rFonts w:ascii="Verdana" w:hAnsi="Verdana"/>
          <w:sz w:val="24"/>
        </w:rPr>
        <w:t>, (See Appendix A)</w:t>
      </w:r>
      <w:r w:rsidRPr="004E46DD">
        <w:rPr>
          <w:rFonts w:ascii="Verdana" w:hAnsi="Verdana"/>
          <w:sz w:val="24"/>
        </w:rPr>
        <w:t>.</w:t>
      </w:r>
      <w:r w:rsidR="00B42287">
        <w:rPr>
          <w:rFonts w:ascii="Verdana" w:hAnsi="Verdana"/>
          <w:sz w:val="24"/>
        </w:rPr>
        <w:t xml:space="preserve"> </w:t>
      </w:r>
      <w:r w:rsidR="00FB3457">
        <w:rPr>
          <w:rFonts w:ascii="Verdana" w:hAnsi="Verdana"/>
          <w:sz w:val="24"/>
        </w:rPr>
        <w:t xml:space="preserve">From looking at the driving licenses held by the participants 2 held a provisional </w:t>
      </w:r>
      <w:r w:rsidR="00515BF4">
        <w:rPr>
          <w:rFonts w:ascii="Verdana" w:hAnsi="Verdana"/>
          <w:sz w:val="24"/>
        </w:rPr>
        <w:t>d</w:t>
      </w:r>
      <w:r w:rsidR="00B42287">
        <w:rPr>
          <w:rFonts w:ascii="Verdana" w:hAnsi="Verdana"/>
          <w:sz w:val="24"/>
        </w:rPr>
        <w:t xml:space="preserve">riving </w:t>
      </w:r>
      <w:r w:rsidR="00FB3457">
        <w:rPr>
          <w:rFonts w:ascii="Verdana" w:hAnsi="Verdana"/>
          <w:sz w:val="24"/>
        </w:rPr>
        <w:t>licence</w:t>
      </w:r>
      <w:r w:rsidR="00B42287">
        <w:rPr>
          <w:rFonts w:ascii="Verdana" w:hAnsi="Verdana"/>
          <w:sz w:val="24"/>
        </w:rPr>
        <w:t xml:space="preserve"> </w:t>
      </w:r>
      <w:r w:rsidR="00FB3457">
        <w:rPr>
          <w:rFonts w:ascii="Verdana" w:hAnsi="Verdana"/>
          <w:sz w:val="24"/>
        </w:rPr>
        <w:t>and 24 held a full driving license.</w:t>
      </w:r>
    </w:p>
    <w:p w14:paraId="7E59C2EA" w14:textId="4A4E493F" w:rsidR="00975528" w:rsidRPr="00C81BCE" w:rsidRDefault="00975528" w:rsidP="00EC3399">
      <w:pPr>
        <w:spacing w:line="480" w:lineRule="auto"/>
        <w:rPr>
          <w:rFonts w:ascii="Verdana" w:hAnsi="Verdana"/>
          <w:sz w:val="28"/>
          <w:u w:val="single"/>
        </w:rPr>
      </w:pPr>
      <w:r w:rsidRPr="00C81BCE">
        <w:rPr>
          <w:rFonts w:ascii="Verdana" w:hAnsi="Verdana"/>
          <w:sz w:val="28"/>
          <w:u w:val="single"/>
        </w:rPr>
        <w:t>Design</w:t>
      </w:r>
    </w:p>
    <w:p w14:paraId="385CCF21" w14:textId="06E6ABA4" w:rsidR="000138C0" w:rsidRDefault="00995533" w:rsidP="00EC3399">
      <w:pPr>
        <w:spacing w:line="480" w:lineRule="auto"/>
        <w:rPr>
          <w:rFonts w:ascii="Verdana" w:hAnsi="Verdana"/>
          <w:sz w:val="24"/>
        </w:rPr>
      </w:pPr>
      <w:r>
        <w:rPr>
          <w:rFonts w:ascii="Verdana" w:hAnsi="Verdana"/>
          <w:sz w:val="24"/>
        </w:rPr>
        <w:t xml:space="preserve">The design </w:t>
      </w:r>
      <w:r w:rsidR="00B42287">
        <w:rPr>
          <w:rFonts w:ascii="Verdana" w:hAnsi="Verdana"/>
          <w:sz w:val="24"/>
        </w:rPr>
        <w:t>of a study was correlational</w:t>
      </w:r>
      <w:r w:rsidR="00F51D19">
        <w:rPr>
          <w:rFonts w:ascii="Verdana" w:hAnsi="Verdana"/>
          <w:sz w:val="24"/>
        </w:rPr>
        <w:t xml:space="preserve">. </w:t>
      </w:r>
      <w:r w:rsidR="000138C0">
        <w:rPr>
          <w:rFonts w:ascii="Verdana" w:hAnsi="Verdana"/>
          <w:sz w:val="24"/>
        </w:rPr>
        <w:t xml:space="preserve">The two </w:t>
      </w:r>
      <w:r>
        <w:rPr>
          <w:rFonts w:ascii="Verdana" w:hAnsi="Verdana"/>
          <w:sz w:val="24"/>
        </w:rPr>
        <w:t xml:space="preserve">co-occurring </w:t>
      </w:r>
      <w:r w:rsidR="000138C0">
        <w:rPr>
          <w:rFonts w:ascii="Verdana" w:hAnsi="Verdana"/>
          <w:sz w:val="24"/>
        </w:rPr>
        <w:t xml:space="preserve">variables included are </w:t>
      </w:r>
      <w:r>
        <w:rPr>
          <w:rFonts w:ascii="Verdana" w:hAnsi="Verdana"/>
          <w:sz w:val="24"/>
        </w:rPr>
        <w:t xml:space="preserve">the level </w:t>
      </w:r>
      <w:r w:rsidR="000138C0">
        <w:rPr>
          <w:rFonts w:ascii="Verdana" w:hAnsi="Verdana"/>
          <w:sz w:val="24"/>
        </w:rPr>
        <w:t xml:space="preserve">sensation seeking and </w:t>
      </w:r>
      <w:r>
        <w:rPr>
          <w:rFonts w:ascii="Verdana" w:hAnsi="Verdana"/>
          <w:sz w:val="24"/>
        </w:rPr>
        <w:t xml:space="preserve">level of </w:t>
      </w:r>
      <w:r w:rsidR="000138C0">
        <w:rPr>
          <w:rFonts w:ascii="Verdana" w:hAnsi="Verdana"/>
          <w:sz w:val="24"/>
        </w:rPr>
        <w:t xml:space="preserve">risky driving behaviour. </w:t>
      </w:r>
      <w:r>
        <w:rPr>
          <w:rFonts w:ascii="Verdana" w:hAnsi="Verdana"/>
          <w:sz w:val="24"/>
        </w:rPr>
        <w:t>It was a paired samples test as all participants took part in both questionnaires.</w:t>
      </w:r>
      <w:r w:rsidR="00B42287">
        <w:rPr>
          <w:rFonts w:ascii="Verdana" w:hAnsi="Verdana"/>
          <w:sz w:val="24"/>
        </w:rPr>
        <w:t xml:space="preserve"> Pearson </w:t>
      </w:r>
      <w:r w:rsidR="008E5BFC">
        <w:rPr>
          <w:rFonts w:ascii="Verdana" w:hAnsi="Verdana"/>
          <w:sz w:val="24"/>
        </w:rPr>
        <w:t>P</w:t>
      </w:r>
      <w:r w:rsidR="00B42287">
        <w:rPr>
          <w:rFonts w:ascii="Verdana" w:hAnsi="Verdana"/>
          <w:sz w:val="24"/>
        </w:rPr>
        <w:t xml:space="preserve">roduct </w:t>
      </w:r>
      <w:r w:rsidR="008E5BFC">
        <w:rPr>
          <w:rFonts w:ascii="Verdana" w:hAnsi="Verdana"/>
          <w:sz w:val="24"/>
        </w:rPr>
        <w:t>M</w:t>
      </w:r>
      <w:r w:rsidR="00822ADC">
        <w:rPr>
          <w:rFonts w:ascii="Verdana" w:hAnsi="Verdana"/>
          <w:sz w:val="24"/>
        </w:rPr>
        <w:t xml:space="preserve">oment </w:t>
      </w:r>
      <w:r w:rsidR="008E5BFC">
        <w:rPr>
          <w:rFonts w:ascii="Verdana" w:hAnsi="Verdana"/>
          <w:sz w:val="24"/>
        </w:rPr>
        <w:t>C</w:t>
      </w:r>
      <w:r w:rsidR="00B42287">
        <w:rPr>
          <w:rFonts w:ascii="Verdana" w:hAnsi="Verdana"/>
          <w:sz w:val="24"/>
        </w:rPr>
        <w:t>orrelation</w:t>
      </w:r>
      <w:r w:rsidR="00822ADC">
        <w:rPr>
          <w:rFonts w:ascii="Verdana" w:hAnsi="Verdana"/>
          <w:sz w:val="24"/>
        </w:rPr>
        <w:t xml:space="preserve"> was used to </w:t>
      </w:r>
      <w:r w:rsidR="00C32018" w:rsidRPr="00822ADC">
        <w:rPr>
          <w:rFonts w:ascii="Verdana" w:hAnsi="Verdana" w:cs="Arial"/>
          <w:color w:val="222222"/>
          <w:sz w:val="24"/>
          <w:shd w:val="clear" w:color="auto" w:fill="FFFFFF"/>
        </w:rPr>
        <w:t>measure of the</w:t>
      </w:r>
      <w:r w:rsidR="00822ADC" w:rsidRPr="00822ADC">
        <w:rPr>
          <w:rFonts w:ascii="Verdana" w:hAnsi="Verdana" w:cs="Arial"/>
          <w:bCs/>
          <w:color w:val="222222"/>
          <w:sz w:val="24"/>
          <w:shd w:val="clear" w:color="auto" w:fill="FFFFFF"/>
        </w:rPr>
        <w:t xml:space="preserve"> </w:t>
      </w:r>
      <w:r w:rsidR="00C32018" w:rsidRPr="00822ADC">
        <w:rPr>
          <w:rFonts w:ascii="Verdana" w:hAnsi="Verdana" w:cs="Arial"/>
          <w:bCs/>
          <w:color w:val="222222"/>
          <w:sz w:val="24"/>
          <w:shd w:val="clear" w:color="auto" w:fill="FFFFFF"/>
        </w:rPr>
        <w:t>correlation</w:t>
      </w:r>
      <w:r w:rsidR="00822ADC" w:rsidRPr="00822ADC">
        <w:rPr>
          <w:rFonts w:ascii="Verdana" w:hAnsi="Verdana" w:cs="Arial"/>
          <w:bCs/>
          <w:color w:val="222222"/>
          <w:sz w:val="24"/>
          <w:shd w:val="clear" w:color="auto" w:fill="FFFFFF"/>
        </w:rPr>
        <w:t xml:space="preserve"> </w:t>
      </w:r>
      <w:r w:rsidR="00C32018" w:rsidRPr="00822ADC">
        <w:rPr>
          <w:rFonts w:ascii="Verdana" w:hAnsi="Verdana" w:cs="Arial"/>
          <w:color w:val="222222"/>
          <w:sz w:val="24"/>
          <w:shd w:val="clear" w:color="auto" w:fill="FFFFFF"/>
        </w:rPr>
        <w:t>between two variables</w:t>
      </w:r>
      <w:r w:rsidR="00573325">
        <w:rPr>
          <w:rFonts w:ascii="Verdana" w:hAnsi="Verdana" w:cs="Arial"/>
          <w:color w:val="222222"/>
          <w:sz w:val="24"/>
          <w:shd w:val="clear" w:color="auto" w:fill="FFFFFF"/>
        </w:rPr>
        <w:t>, sensation seeking and risky driving behaviour.</w:t>
      </w:r>
    </w:p>
    <w:p w14:paraId="107BBD8F" w14:textId="7623D609" w:rsidR="00975528" w:rsidRDefault="00975528" w:rsidP="00EC3399">
      <w:pPr>
        <w:spacing w:line="480" w:lineRule="auto"/>
        <w:rPr>
          <w:rFonts w:ascii="Verdana" w:hAnsi="Verdana"/>
          <w:sz w:val="24"/>
        </w:rPr>
      </w:pPr>
    </w:p>
    <w:p w14:paraId="3614E3C9" w14:textId="1C06477B" w:rsidR="00112961" w:rsidRPr="008E5BFC" w:rsidRDefault="00975528" w:rsidP="00EC3399">
      <w:pPr>
        <w:spacing w:line="480" w:lineRule="auto"/>
        <w:rPr>
          <w:rFonts w:ascii="Verdana" w:hAnsi="Verdana"/>
          <w:sz w:val="28"/>
          <w:u w:val="single"/>
        </w:rPr>
      </w:pPr>
      <w:r w:rsidRPr="008E5BFC">
        <w:rPr>
          <w:rFonts w:ascii="Verdana" w:hAnsi="Verdana"/>
          <w:sz w:val="28"/>
          <w:u w:val="single"/>
        </w:rPr>
        <w:t>Materials</w:t>
      </w:r>
    </w:p>
    <w:p w14:paraId="3D56643E" w14:textId="1B4E45D6" w:rsidR="00B42287" w:rsidRPr="0000626F" w:rsidRDefault="00B42287" w:rsidP="00EC3399">
      <w:pPr>
        <w:spacing w:line="480" w:lineRule="auto"/>
        <w:rPr>
          <w:rFonts w:ascii="Arial" w:hAnsi="Arial" w:cs="Arial"/>
          <w:b/>
          <w:sz w:val="24"/>
          <w:szCs w:val="24"/>
        </w:rPr>
      </w:pPr>
      <w:r w:rsidRPr="008E5BFC">
        <w:rPr>
          <w:rFonts w:ascii="Verdana" w:hAnsi="Verdana"/>
          <w:sz w:val="24"/>
        </w:rPr>
        <w:t xml:space="preserve">A Risky Driving </w:t>
      </w:r>
      <w:r w:rsidR="00A546E9" w:rsidRPr="008E5BFC">
        <w:rPr>
          <w:rFonts w:ascii="Verdana" w:hAnsi="Verdana"/>
          <w:sz w:val="24"/>
        </w:rPr>
        <w:t>B</w:t>
      </w:r>
      <w:r w:rsidRPr="008E5BFC">
        <w:rPr>
          <w:rFonts w:ascii="Verdana" w:hAnsi="Verdana"/>
          <w:sz w:val="24"/>
        </w:rPr>
        <w:t xml:space="preserve">ehaviour </w:t>
      </w:r>
      <w:r w:rsidR="00A546E9" w:rsidRPr="008E5BFC">
        <w:rPr>
          <w:rFonts w:ascii="Verdana" w:hAnsi="Verdana"/>
          <w:sz w:val="24"/>
        </w:rPr>
        <w:t xml:space="preserve">(RDB) </w:t>
      </w:r>
      <w:r w:rsidRPr="008E5BFC">
        <w:rPr>
          <w:rFonts w:ascii="Verdana" w:hAnsi="Verdana"/>
          <w:sz w:val="24"/>
        </w:rPr>
        <w:t xml:space="preserve">questionnaire </w:t>
      </w:r>
      <w:r w:rsidR="00BC6EF2" w:rsidRPr="008E5BFC">
        <w:rPr>
          <w:rFonts w:ascii="Verdana" w:hAnsi="Verdana"/>
          <w:sz w:val="24"/>
        </w:rPr>
        <w:t xml:space="preserve">by </w:t>
      </w:r>
      <w:proofErr w:type="spellStart"/>
      <w:r w:rsidR="00BC6EF2" w:rsidRPr="008E5BFC">
        <w:rPr>
          <w:rFonts w:ascii="Verdana" w:hAnsi="Verdana" w:cs="Arial"/>
          <w:sz w:val="24"/>
          <w:szCs w:val="24"/>
        </w:rPr>
        <w:t>Ivers</w:t>
      </w:r>
      <w:proofErr w:type="spellEnd"/>
      <w:r w:rsidR="0000626F" w:rsidRPr="008E5BFC">
        <w:rPr>
          <w:rFonts w:ascii="Verdana" w:hAnsi="Verdana" w:cs="Arial"/>
          <w:sz w:val="24"/>
          <w:szCs w:val="24"/>
        </w:rPr>
        <w:t xml:space="preserve"> et al </w:t>
      </w:r>
      <w:r w:rsidR="00BC6EF2" w:rsidRPr="008E5BFC">
        <w:rPr>
          <w:rFonts w:ascii="Verdana" w:hAnsi="Verdana" w:cs="Arial"/>
          <w:sz w:val="24"/>
          <w:szCs w:val="24"/>
        </w:rPr>
        <w:t>(2009</w:t>
      </w:r>
      <w:r w:rsidR="0000626F" w:rsidRPr="008E5BFC">
        <w:rPr>
          <w:rFonts w:ascii="Verdana" w:hAnsi="Verdana" w:cs="Arial"/>
          <w:sz w:val="24"/>
          <w:szCs w:val="24"/>
        </w:rPr>
        <w:t>)</w:t>
      </w:r>
      <w:r w:rsidR="00BC6EF2" w:rsidRPr="008E5BFC">
        <w:rPr>
          <w:rFonts w:ascii="Verdana" w:hAnsi="Verdana" w:cs="Arial"/>
          <w:b/>
          <w:sz w:val="24"/>
          <w:szCs w:val="24"/>
        </w:rPr>
        <w:t xml:space="preserve"> </w:t>
      </w:r>
      <w:r w:rsidRPr="008E5BFC">
        <w:rPr>
          <w:rFonts w:ascii="Verdana" w:hAnsi="Verdana"/>
          <w:sz w:val="24"/>
        </w:rPr>
        <w:t xml:space="preserve">was </w:t>
      </w:r>
      <w:r w:rsidR="00FC77D1" w:rsidRPr="008E5BFC">
        <w:rPr>
          <w:rFonts w:ascii="Verdana" w:hAnsi="Verdana"/>
          <w:sz w:val="24"/>
          <w:szCs w:val="24"/>
        </w:rPr>
        <w:t>used to create a similar questionnaire</w:t>
      </w:r>
      <w:r w:rsidRPr="008E5BFC">
        <w:rPr>
          <w:rFonts w:ascii="Verdana" w:hAnsi="Verdana"/>
          <w:sz w:val="24"/>
          <w:szCs w:val="24"/>
        </w:rPr>
        <w:t xml:space="preserve"> </w:t>
      </w:r>
      <w:r w:rsidR="00235691" w:rsidRPr="008E5BFC">
        <w:rPr>
          <w:rFonts w:ascii="Verdana" w:hAnsi="Verdana"/>
          <w:sz w:val="24"/>
          <w:szCs w:val="24"/>
        </w:rPr>
        <w:t xml:space="preserve">to assess </w:t>
      </w:r>
      <w:r w:rsidR="00BC6EF2" w:rsidRPr="008E5BFC">
        <w:rPr>
          <w:rFonts w:ascii="Verdana" w:hAnsi="Verdana"/>
          <w:sz w:val="24"/>
          <w:szCs w:val="24"/>
        </w:rPr>
        <w:t>the behaviour of a person’s</w:t>
      </w:r>
      <w:r w:rsidR="0089730C" w:rsidRPr="008E5BFC">
        <w:rPr>
          <w:rFonts w:ascii="Verdana" w:hAnsi="Verdana"/>
          <w:sz w:val="24"/>
          <w:szCs w:val="24"/>
        </w:rPr>
        <w:t xml:space="preserve"> </w:t>
      </w:r>
      <w:r w:rsidR="00235691" w:rsidRPr="008E5BFC">
        <w:rPr>
          <w:rFonts w:ascii="Verdana" w:hAnsi="Verdana"/>
          <w:sz w:val="24"/>
          <w:szCs w:val="24"/>
        </w:rPr>
        <w:t>dri</w:t>
      </w:r>
      <w:r w:rsidR="0089730C" w:rsidRPr="008E5BFC">
        <w:rPr>
          <w:rFonts w:ascii="Verdana" w:hAnsi="Verdana"/>
          <w:sz w:val="24"/>
          <w:szCs w:val="24"/>
        </w:rPr>
        <w:t>ving</w:t>
      </w:r>
      <w:r w:rsidR="00FB3457" w:rsidRPr="008E5BFC">
        <w:rPr>
          <w:rFonts w:ascii="Verdana" w:hAnsi="Verdana"/>
          <w:sz w:val="24"/>
          <w:szCs w:val="24"/>
        </w:rPr>
        <w:t xml:space="preserve">. </w:t>
      </w:r>
      <w:r w:rsidR="00BC6EF2" w:rsidRPr="008E5BFC">
        <w:rPr>
          <w:rFonts w:ascii="Verdana" w:hAnsi="Verdana"/>
          <w:sz w:val="24"/>
          <w:szCs w:val="24"/>
        </w:rPr>
        <w:t xml:space="preserve">A series of 14 </w:t>
      </w:r>
      <w:r w:rsidR="0089730C" w:rsidRPr="008E5BFC">
        <w:rPr>
          <w:rFonts w:ascii="Verdana" w:hAnsi="Verdana"/>
          <w:sz w:val="24"/>
          <w:szCs w:val="24"/>
        </w:rPr>
        <w:t xml:space="preserve">questions such as ‘Drive with </w:t>
      </w:r>
      <w:r w:rsidR="00D73A7E" w:rsidRPr="008E5BFC">
        <w:rPr>
          <w:rFonts w:ascii="Verdana" w:hAnsi="Verdana"/>
          <w:sz w:val="24"/>
          <w:szCs w:val="24"/>
        </w:rPr>
        <w:t>two</w:t>
      </w:r>
      <w:r w:rsidR="0089730C" w:rsidRPr="008E5BFC">
        <w:rPr>
          <w:rFonts w:ascii="Verdana" w:hAnsi="Verdana"/>
          <w:sz w:val="24"/>
          <w:szCs w:val="24"/>
        </w:rPr>
        <w:t xml:space="preserve"> or more passengers’</w:t>
      </w:r>
      <w:r w:rsidR="00BC6EF2" w:rsidRPr="008E5BFC">
        <w:rPr>
          <w:rFonts w:ascii="Verdana" w:hAnsi="Verdana"/>
          <w:sz w:val="24"/>
          <w:szCs w:val="24"/>
        </w:rPr>
        <w:t xml:space="preserve"> and ‘</w:t>
      </w:r>
      <w:r w:rsidR="00BC6EF2" w:rsidRPr="008E5BFC">
        <w:rPr>
          <w:rFonts w:ascii="Verdana" w:hAnsi="Verdana" w:cs="Arial"/>
          <w:sz w:val="24"/>
          <w:szCs w:val="24"/>
        </w:rPr>
        <w:t>Drive while using SMS on a mobile phone’ were included in the questionnaire</w:t>
      </w:r>
      <w:r w:rsidR="0089730C" w:rsidRPr="008E5BFC">
        <w:rPr>
          <w:rFonts w:ascii="Verdana" w:hAnsi="Verdana"/>
          <w:sz w:val="24"/>
          <w:szCs w:val="24"/>
        </w:rPr>
        <w:t xml:space="preserve">. </w:t>
      </w:r>
      <w:r w:rsidR="00BC6EF2" w:rsidRPr="008E5BFC">
        <w:rPr>
          <w:rFonts w:ascii="Verdana" w:hAnsi="Verdana"/>
          <w:sz w:val="24"/>
          <w:szCs w:val="24"/>
        </w:rPr>
        <w:t xml:space="preserve">A </w:t>
      </w:r>
      <w:r w:rsidR="00D73A7E" w:rsidRPr="008E5BFC">
        <w:rPr>
          <w:rFonts w:ascii="Verdana" w:hAnsi="Verdana"/>
          <w:sz w:val="24"/>
          <w:szCs w:val="24"/>
        </w:rPr>
        <w:t>five-point</w:t>
      </w:r>
      <w:r w:rsidR="00BC6EF2" w:rsidRPr="008E5BFC">
        <w:rPr>
          <w:rFonts w:ascii="Verdana" w:hAnsi="Verdana"/>
          <w:sz w:val="24"/>
          <w:szCs w:val="24"/>
        </w:rPr>
        <w:t xml:space="preserve"> Likert scale was used to rate their driving ranging from </w:t>
      </w:r>
      <w:r w:rsidR="00D73A7E" w:rsidRPr="008E5BFC">
        <w:rPr>
          <w:rFonts w:ascii="Verdana" w:hAnsi="Verdana"/>
          <w:sz w:val="24"/>
          <w:szCs w:val="24"/>
        </w:rPr>
        <w:t>‘v</w:t>
      </w:r>
      <w:r w:rsidR="00BC6EF2" w:rsidRPr="008E5BFC">
        <w:rPr>
          <w:rFonts w:ascii="Verdana" w:hAnsi="Verdana"/>
          <w:sz w:val="24"/>
          <w:szCs w:val="24"/>
        </w:rPr>
        <w:t>ery often</w:t>
      </w:r>
      <w:r w:rsidR="00D73A7E" w:rsidRPr="008E5BFC">
        <w:rPr>
          <w:rFonts w:ascii="Verdana" w:hAnsi="Verdana"/>
          <w:sz w:val="24"/>
          <w:szCs w:val="24"/>
        </w:rPr>
        <w:t>’</w:t>
      </w:r>
      <w:r w:rsidR="00BC6EF2" w:rsidRPr="008E5BFC">
        <w:rPr>
          <w:rFonts w:ascii="Verdana" w:hAnsi="Verdana"/>
          <w:sz w:val="24"/>
          <w:szCs w:val="24"/>
        </w:rPr>
        <w:t xml:space="preserve"> being </w:t>
      </w:r>
      <w:r w:rsidR="00D73A7E" w:rsidRPr="008E5BFC">
        <w:rPr>
          <w:rFonts w:ascii="Verdana" w:hAnsi="Verdana"/>
          <w:sz w:val="24"/>
          <w:szCs w:val="24"/>
        </w:rPr>
        <w:t>four</w:t>
      </w:r>
      <w:r w:rsidR="00BC6EF2" w:rsidRPr="008E5BFC">
        <w:rPr>
          <w:rFonts w:ascii="Verdana" w:hAnsi="Verdana"/>
          <w:sz w:val="24"/>
          <w:szCs w:val="24"/>
        </w:rPr>
        <w:t xml:space="preserve"> to </w:t>
      </w:r>
      <w:r w:rsidR="00D73A7E" w:rsidRPr="008E5BFC">
        <w:rPr>
          <w:rFonts w:ascii="Verdana" w:hAnsi="Verdana"/>
          <w:sz w:val="24"/>
          <w:szCs w:val="24"/>
        </w:rPr>
        <w:t>‘n</w:t>
      </w:r>
      <w:r w:rsidR="00BC6EF2" w:rsidRPr="008E5BFC">
        <w:rPr>
          <w:rFonts w:ascii="Verdana" w:hAnsi="Verdana"/>
          <w:sz w:val="24"/>
          <w:szCs w:val="24"/>
        </w:rPr>
        <w:t>ever</w:t>
      </w:r>
      <w:r w:rsidR="00D73A7E" w:rsidRPr="008E5BFC">
        <w:rPr>
          <w:rFonts w:ascii="Verdana" w:hAnsi="Verdana"/>
          <w:sz w:val="24"/>
          <w:szCs w:val="24"/>
        </w:rPr>
        <w:t>’</w:t>
      </w:r>
      <w:r w:rsidR="00BC6EF2" w:rsidRPr="008E5BFC">
        <w:rPr>
          <w:rFonts w:ascii="Verdana" w:hAnsi="Verdana"/>
          <w:sz w:val="24"/>
          <w:szCs w:val="24"/>
        </w:rPr>
        <w:t xml:space="preserve"> being </w:t>
      </w:r>
      <w:r w:rsidR="00D73A7E" w:rsidRPr="008E5BFC">
        <w:rPr>
          <w:rFonts w:ascii="Verdana" w:hAnsi="Verdana"/>
          <w:sz w:val="24"/>
          <w:szCs w:val="24"/>
        </w:rPr>
        <w:t>zero</w:t>
      </w:r>
      <w:r w:rsidR="00BC6EF2" w:rsidRPr="008E5BFC">
        <w:rPr>
          <w:rFonts w:ascii="Verdana" w:hAnsi="Verdana"/>
          <w:sz w:val="24"/>
          <w:szCs w:val="24"/>
        </w:rPr>
        <w:t>, meaning the higher number they chose for the answer they were more likely to take part in that action.</w:t>
      </w:r>
    </w:p>
    <w:p w14:paraId="31A2DE07" w14:textId="22704424" w:rsidR="00995533" w:rsidRPr="00C81BCE" w:rsidRDefault="00A546E9" w:rsidP="00112961">
      <w:pPr>
        <w:spacing w:line="480" w:lineRule="auto"/>
        <w:rPr>
          <w:rFonts w:ascii="Verdana" w:hAnsi="Verdana" w:cs="Arial"/>
          <w:sz w:val="24"/>
        </w:rPr>
      </w:pPr>
      <w:r w:rsidRPr="00573325">
        <w:rPr>
          <w:rFonts w:ascii="Verdana" w:hAnsi="Verdana" w:cs="Arial"/>
          <w:sz w:val="24"/>
          <w:szCs w:val="24"/>
        </w:rPr>
        <w:t xml:space="preserve">A Brief Sensation Seeking Scale by Stephenson, Hoyle, Slater, </w:t>
      </w:r>
      <w:r w:rsidR="007D3B19">
        <w:rPr>
          <w:rFonts w:ascii="Verdana" w:hAnsi="Verdana" w:cs="Arial"/>
          <w:sz w:val="24"/>
          <w:szCs w:val="24"/>
        </w:rPr>
        <w:t xml:space="preserve">&amp; </w:t>
      </w:r>
      <w:proofErr w:type="spellStart"/>
      <w:r w:rsidRPr="00573325">
        <w:rPr>
          <w:rFonts w:ascii="Verdana" w:hAnsi="Verdana" w:cs="Arial"/>
          <w:sz w:val="24"/>
          <w:szCs w:val="24"/>
        </w:rPr>
        <w:t>Palmgreen</w:t>
      </w:r>
      <w:proofErr w:type="spellEnd"/>
      <w:r w:rsidRPr="00573325">
        <w:rPr>
          <w:rFonts w:ascii="Verdana" w:hAnsi="Verdana" w:cs="Arial"/>
          <w:sz w:val="24"/>
          <w:szCs w:val="24"/>
        </w:rPr>
        <w:t xml:space="preserve"> (2003</w:t>
      </w:r>
      <w:r w:rsidR="0000626F" w:rsidRPr="00573325">
        <w:rPr>
          <w:rFonts w:ascii="Verdana" w:hAnsi="Verdana" w:cs="Arial"/>
          <w:sz w:val="24"/>
          <w:szCs w:val="24"/>
        </w:rPr>
        <w:t>)</w:t>
      </w:r>
      <w:r w:rsidRPr="00573325">
        <w:rPr>
          <w:rFonts w:ascii="Verdana" w:hAnsi="Verdana" w:cs="Arial"/>
          <w:sz w:val="24"/>
          <w:szCs w:val="24"/>
        </w:rPr>
        <w:t xml:space="preserve"> was also </w:t>
      </w:r>
      <w:r w:rsidR="00FC77D1">
        <w:rPr>
          <w:rFonts w:ascii="Verdana" w:hAnsi="Verdana" w:cs="Arial"/>
          <w:sz w:val="24"/>
          <w:szCs w:val="24"/>
        </w:rPr>
        <w:t xml:space="preserve">used to </w:t>
      </w:r>
      <w:r w:rsidRPr="00573325">
        <w:rPr>
          <w:rFonts w:ascii="Verdana" w:hAnsi="Verdana" w:cs="Arial"/>
          <w:sz w:val="24"/>
          <w:szCs w:val="24"/>
        </w:rPr>
        <w:t>create</w:t>
      </w:r>
      <w:r w:rsidR="00FC77D1">
        <w:rPr>
          <w:rFonts w:ascii="Verdana" w:hAnsi="Verdana" w:cs="Arial"/>
          <w:sz w:val="24"/>
          <w:szCs w:val="24"/>
        </w:rPr>
        <w:t xml:space="preserve"> a </w:t>
      </w:r>
      <w:r w:rsidR="00CB56E5">
        <w:rPr>
          <w:rFonts w:ascii="Verdana" w:hAnsi="Verdana" w:cs="Arial"/>
          <w:sz w:val="24"/>
          <w:szCs w:val="24"/>
        </w:rPr>
        <w:t>questionnaire</w:t>
      </w:r>
      <w:r w:rsidRPr="00573325">
        <w:rPr>
          <w:rFonts w:ascii="Verdana" w:hAnsi="Verdana" w:cs="Arial"/>
          <w:sz w:val="24"/>
          <w:szCs w:val="24"/>
        </w:rPr>
        <w:t xml:space="preserve"> to </w:t>
      </w:r>
      <w:r w:rsidR="00573325" w:rsidRPr="00573325">
        <w:rPr>
          <w:rFonts w:ascii="Verdana" w:hAnsi="Verdana" w:cs="Arial"/>
          <w:sz w:val="24"/>
          <w:szCs w:val="24"/>
        </w:rPr>
        <w:t xml:space="preserve">assess how much thrill a person enjoys by including </w:t>
      </w:r>
      <w:r w:rsidR="00D73A7E">
        <w:rPr>
          <w:rFonts w:ascii="Verdana" w:hAnsi="Verdana" w:cs="Arial"/>
          <w:sz w:val="24"/>
          <w:szCs w:val="24"/>
        </w:rPr>
        <w:t>eight</w:t>
      </w:r>
      <w:r w:rsidR="00573325" w:rsidRPr="00573325">
        <w:rPr>
          <w:rFonts w:ascii="Verdana" w:hAnsi="Verdana" w:cs="Arial"/>
          <w:sz w:val="24"/>
          <w:szCs w:val="24"/>
        </w:rPr>
        <w:t xml:space="preserve"> statements such as “</w:t>
      </w:r>
      <w:r w:rsidR="00573325" w:rsidRPr="00573325">
        <w:rPr>
          <w:rFonts w:ascii="Verdana" w:hAnsi="Verdana" w:cs="Arial"/>
          <w:sz w:val="24"/>
        </w:rPr>
        <w:t xml:space="preserve">I like to do frightening things” and “I would like to try parachute-jumping”. These statements were rated by the participants on a </w:t>
      </w:r>
      <w:r w:rsidR="00D73A7E">
        <w:rPr>
          <w:rFonts w:ascii="Verdana" w:hAnsi="Verdana" w:cs="Arial"/>
          <w:sz w:val="24"/>
        </w:rPr>
        <w:t>five</w:t>
      </w:r>
      <w:r w:rsidR="00573325">
        <w:rPr>
          <w:rFonts w:ascii="Verdana" w:hAnsi="Verdana" w:cs="Arial"/>
          <w:sz w:val="24"/>
        </w:rPr>
        <w:t>-</w:t>
      </w:r>
      <w:r w:rsidR="00573325" w:rsidRPr="00573325">
        <w:rPr>
          <w:rFonts w:ascii="Verdana" w:hAnsi="Verdana" w:cs="Arial"/>
          <w:sz w:val="24"/>
        </w:rPr>
        <w:t xml:space="preserve">point Likert scale with the answers ranging from </w:t>
      </w:r>
      <w:r w:rsidR="00D73A7E">
        <w:rPr>
          <w:rFonts w:ascii="Verdana" w:hAnsi="Verdana" w:cs="Arial"/>
          <w:sz w:val="24"/>
        </w:rPr>
        <w:t>one</w:t>
      </w:r>
      <w:r w:rsidR="00573325" w:rsidRPr="00573325">
        <w:rPr>
          <w:rFonts w:ascii="Verdana" w:hAnsi="Verdana" w:cs="Arial"/>
          <w:sz w:val="24"/>
        </w:rPr>
        <w:t xml:space="preserve"> (Strongly Disagree) and </w:t>
      </w:r>
      <w:r w:rsidR="00D73A7E">
        <w:rPr>
          <w:rFonts w:ascii="Verdana" w:hAnsi="Verdana" w:cs="Arial"/>
          <w:sz w:val="24"/>
        </w:rPr>
        <w:t>five</w:t>
      </w:r>
      <w:r w:rsidR="00573325" w:rsidRPr="00573325">
        <w:rPr>
          <w:rFonts w:ascii="Verdana" w:hAnsi="Verdana" w:cs="Arial"/>
          <w:sz w:val="24"/>
        </w:rPr>
        <w:t xml:space="preserve"> (strongly agree).</w:t>
      </w:r>
    </w:p>
    <w:p w14:paraId="56ADED4F" w14:textId="737AC844" w:rsidR="00995533" w:rsidRPr="00C81BCE" w:rsidRDefault="00995533" w:rsidP="00112961">
      <w:pPr>
        <w:spacing w:line="480" w:lineRule="auto"/>
        <w:rPr>
          <w:rFonts w:ascii="Verdana" w:hAnsi="Verdana"/>
          <w:sz w:val="28"/>
          <w:u w:val="single"/>
        </w:rPr>
      </w:pPr>
      <w:r w:rsidRPr="00C81BCE">
        <w:rPr>
          <w:rFonts w:ascii="Verdana" w:hAnsi="Verdana"/>
          <w:sz w:val="28"/>
          <w:u w:val="single"/>
        </w:rPr>
        <w:t>Procedure</w:t>
      </w:r>
    </w:p>
    <w:p w14:paraId="71590E5C" w14:textId="650F4142" w:rsidR="00AA398B" w:rsidRDefault="00112961" w:rsidP="00112961">
      <w:pPr>
        <w:spacing w:line="480" w:lineRule="auto"/>
        <w:rPr>
          <w:rFonts w:ascii="Verdana" w:hAnsi="Verdana"/>
          <w:sz w:val="24"/>
        </w:rPr>
      </w:pPr>
      <w:r>
        <w:rPr>
          <w:rFonts w:ascii="Verdana" w:hAnsi="Verdana"/>
          <w:sz w:val="24"/>
        </w:rPr>
        <w:t xml:space="preserve">The first step carried out was the participants were given a consent form to read and agree to the study (See Appendix </w:t>
      </w:r>
      <w:r w:rsidR="00E65833">
        <w:rPr>
          <w:rFonts w:ascii="Verdana" w:hAnsi="Verdana"/>
          <w:sz w:val="24"/>
        </w:rPr>
        <w:t>B</w:t>
      </w:r>
      <w:r>
        <w:rPr>
          <w:rFonts w:ascii="Verdana" w:hAnsi="Verdana"/>
          <w:sz w:val="24"/>
        </w:rPr>
        <w:t xml:space="preserve">). </w:t>
      </w:r>
      <w:r w:rsidR="002C1E32">
        <w:rPr>
          <w:rFonts w:ascii="Verdana" w:hAnsi="Verdana"/>
          <w:sz w:val="24"/>
        </w:rPr>
        <w:t xml:space="preserve">They were then asked to fill out their demographic information on age, gender and what driving licence they held. </w:t>
      </w:r>
      <w:r>
        <w:rPr>
          <w:rFonts w:ascii="Verdana" w:hAnsi="Verdana"/>
          <w:sz w:val="24"/>
        </w:rPr>
        <w:t>They were then instructed to</w:t>
      </w:r>
      <w:r w:rsidR="00AA398B">
        <w:rPr>
          <w:rFonts w:ascii="Verdana" w:hAnsi="Verdana"/>
          <w:sz w:val="24"/>
        </w:rPr>
        <w:t xml:space="preserve"> </w:t>
      </w:r>
      <w:r>
        <w:rPr>
          <w:rFonts w:ascii="Verdana" w:hAnsi="Verdana"/>
          <w:sz w:val="24"/>
        </w:rPr>
        <w:t xml:space="preserve">take part in two </w:t>
      </w:r>
      <w:r w:rsidR="00AA398B">
        <w:rPr>
          <w:rFonts w:ascii="Verdana" w:hAnsi="Verdana"/>
          <w:sz w:val="24"/>
        </w:rPr>
        <w:lastRenderedPageBreak/>
        <w:t xml:space="preserve">questionnaires </w:t>
      </w:r>
      <w:r w:rsidR="00B42287">
        <w:rPr>
          <w:rFonts w:ascii="Verdana" w:hAnsi="Verdana"/>
          <w:sz w:val="24"/>
        </w:rPr>
        <w:t>online</w:t>
      </w:r>
      <w:r w:rsidR="002C1E32">
        <w:rPr>
          <w:rFonts w:ascii="Verdana" w:hAnsi="Verdana"/>
          <w:sz w:val="24"/>
        </w:rPr>
        <w:t>, firstly on</w:t>
      </w:r>
      <w:r w:rsidR="00AA398B">
        <w:rPr>
          <w:rFonts w:ascii="Verdana" w:hAnsi="Verdana"/>
          <w:sz w:val="24"/>
        </w:rPr>
        <w:t xml:space="preserve"> sensation seeking</w:t>
      </w:r>
      <w:r w:rsidR="00C018FC">
        <w:rPr>
          <w:rFonts w:ascii="Verdana" w:hAnsi="Verdana"/>
          <w:sz w:val="24"/>
        </w:rPr>
        <w:t xml:space="preserve"> (See Appendix </w:t>
      </w:r>
      <w:r w:rsidR="00E65833">
        <w:rPr>
          <w:rFonts w:ascii="Verdana" w:hAnsi="Verdana"/>
          <w:sz w:val="24"/>
        </w:rPr>
        <w:t>C</w:t>
      </w:r>
      <w:r w:rsidR="00C018FC">
        <w:rPr>
          <w:rFonts w:ascii="Verdana" w:hAnsi="Verdana"/>
          <w:sz w:val="24"/>
        </w:rPr>
        <w:t>)</w:t>
      </w:r>
      <w:r w:rsidR="00AA398B">
        <w:rPr>
          <w:rFonts w:ascii="Verdana" w:hAnsi="Verdana"/>
          <w:sz w:val="24"/>
        </w:rPr>
        <w:t xml:space="preserve"> and </w:t>
      </w:r>
      <w:r w:rsidR="002C1E32">
        <w:rPr>
          <w:rFonts w:ascii="Verdana" w:hAnsi="Verdana"/>
          <w:sz w:val="24"/>
        </w:rPr>
        <w:t xml:space="preserve">then </w:t>
      </w:r>
      <w:r w:rsidR="00AA398B">
        <w:rPr>
          <w:rFonts w:ascii="Verdana" w:hAnsi="Verdana"/>
          <w:sz w:val="24"/>
        </w:rPr>
        <w:t>risky driving</w:t>
      </w:r>
      <w:r w:rsidR="00AD6215">
        <w:rPr>
          <w:rFonts w:ascii="Verdana" w:hAnsi="Verdana"/>
          <w:sz w:val="24"/>
        </w:rPr>
        <w:t xml:space="preserve"> behaviour</w:t>
      </w:r>
      <w:r w:rsidR="00AA398B">
        <w:rPr>
          <w:rFonts w:ascii="Verdana" w:hAnsi="Verdana"/>
          <w:sz w:val="24"/>
        </w:rPr>
        <w:t xml:space="preserve"> (See Appendix </w:t>
      </w:r>
      <w:r w:rsidR="00E65833">
        <w:rPr>
          <w:rFonts w:ascii="Verdana" w:hAnsi="Verdana"/>
          <w:sz w:val="24"/>
        </w:rPr>
        <w:t>D</w:t>
      </w:r>
      <w:r w:rsidR="00AA398B">
        <w:rPr>
          <w:rFonts w:ascii="Verdana" w:hAnsi="Verdana"/>
          <w:sz w:val="24"/>
        </w:rPr>
        <w:t>).</w:t>
      </w:r>
      <w:r w:rsidR="00B42287">
        <w:rPr>
          <w:rFonts w:ascii="Verdana" w:hAnsi="Verdana"/>
          <w:sz w:val="24"/>
        </w:rPr>
        <w:t xml:space="preserve"> </w:t>
      </w:r>
      <w:r w:rsidR="002C1E32">
        <w:rPr>
          <w:rFonts w:ascii="Verdana" w:hAnsi="Verdana"/>
          <w:sz w:val="24"/>
        </w:rPr>
        <w:t>A debrief sheet was then pre</w:t>
      </w:r>
      <w:r w:rsidR="00C018FC">
        <w:rPr>
          <w:rFonts w:ascii="Verdana" w:hAnsi="Verdana"/>
          <w:sz w:val="24"/>
        </w:rPr>
        <w:t>sen</w:t>
      </w:r>
      <w:r w:rsidR="002C1E32">
        <w:rPr>
          <w:rFonts w:ascii="Verdana" w:hAnsi="Verdana"/>
          <w:sz w:val="24"/>
        </w:rPr>
        <w:t>ted to them after the stud</w:t>
      </w:r>
      <w:r w:rsidR="00C018FC">
        <w:rPr>
          <w:rFonts w:ascii="Verdana" w:hAnsi="Verdana"/>
          <w:sz w:val="24"/>
        </w:rPr>
        <w:t xml:space="preserve">y informing the participants of the true aims of the study (See Appendix </w:t>
      </w:r>
      <w:r w:rsidR="00E65833">
        <w:rPr>
          <w:rFonts w:ascii="Verdana" w:hAnsi="Verdana"/>
          <w:sz w:val="24"/>
        </w:rPr>
        <w:t>E</w:t>
      </w:r>
      <w:r w:rsidR="00C018FC">
        <w:rPr>
          <w:rFonts w:ascii="Verdana" w:hAnsi="Verdana"/>
          <w:sz w:val="24"/>
        </w:rPr>
        <w:t>).</w:t>
      </w:r>
    </w:p>
    <w:p w14:paraId="77834625" w14:textId="77777777" w:rsidR="00D42C8D" w:rsidRPr="00C81BCE" w:rsidRDefault="00AA398B" w:rsidP="006421FD">
      <w:pPr>
        <w:spacing w:line="480" w:lineRule="auto"/>
        <w:jc w:val="center"/>
        <w:rPr>
          <w:rFonts w:ascii="Verdana" w:hAnsi="Verdana"/>
          <w:sz w:val="28"/>
          <w:u w:val="single"/>
        </w:rPr>
      </w:pPr>
      <w:r w:rsidRPr="00C81BCE">
        <w:rPr>
          <w:rFonts w:ascii="Verdana" w:hAnsi="Verdana"/>
          <w:sz w:val="28"/>
          <w:u w:val="single"/>
        </w:rPr>
        <w:t>Results</w:t>
      </w:r>
    </w:p>
    <w:p w14:paraId="3233B795" w14:textId="428FDB04" w:rsidR="00527272" w:rsidRDefault="00573325" w:rsidP="00AA398B">
      <w:pPr>
        <w:spacing w:line="480" w:lineRule="auto"/>
        <w:rPr>
          <w:rFonts w:ascii="Verdana" w:hAnsi="Verdana"/>
          <w:sz w:val="24"/>
          <w:szCs w:val="24"/>
        </w:rPr>
      </w:pPr>
      <w:r>
        <w:rPr>
          <w:rFonts w:ascii="Verdana" w:hAnsi="Verdana"/>
          <w:sz w:val="24"/>
          <w:szCs w:val="24"/>
        </w:rPr>
        <w:t xml:space="preserve">The relationship between sensation seeking and risky driving behaviour was investigated using the Pearson </w:t>
      </w:r>
      <w:r w:rsidR="008E5BFC">
        <w:rPr>
          <w:rFonts w:ascii="Verdana" w:hAnsi="Verdana"/>
          <w:sz w:val="24"/>
          <w:szCs w:val="24"/>
        </w:rPr>
        <w:t>P</w:t>
      </w:r>
      <w:r>
        <w:rPr>
          <w:rFonts w:ascii="Verdana" w:hAnsi="Verdana"/>
          <w:sz w:val="24"/>
          <w:szCs w:val="24"/>
        </w:rPr>
        <w:t xml:space="preserve">roduct </w:t>
      </w:r>
      <w:r w:rsidR="008E5BFC">
        <w:rPr>
          <w:rFonts w:ascii="Verdana" w:hAnsi="Verdana"/>
          <w:sz w:val="24"/>
          <w:szCs w:val="24"/>
        </w:rPr>
        <w:t>M</w:t>
      </w:r>
      <w:r>
        <w:rPr>
          <w:rFonts w:ascii="Verdana" w:hAnsi="Verdana"/>
          <w:sz w:val="24"/>
          <w:szCs w:val="24"/>
        </w:rPr>
        <w:t xml:space="preserve">oment </w:t>
      </w:r>
      <w:r w:rsidR="008E5BFC">
        <w:rPr>
          <w:rFonts w:ascii="Verdana" w:hAnsi="Verdana"/>
          <w:sz w:val="24"/>
          <w:szCs w:val="24"/>
        </w:rPr>
        <w:t>C</w:t>
      </w:r>
      <w:r>
        <w:rPr>
          <w:rFonts w:ascii="Verdana" w:hAnsi="Verdana"/>
          <w:sz w:val="24"/>
          <w:szCs w:val="24"/>
        </w:rPr>
        <w:t>o</w:t>
      </w:r>
      <w:r w:rsidR="008E5BFC">
        <w:rPr>
          <w:rFonts w:ascii="Verdana" w:hAnsi="Verdana"/>
          <w:sz w:val="24"/>
          <w:szCs w:val="24"/>
        </w:rPr>
        <w:t>rrelation</w:t>
      </w:r>
      <w:r>
        <w:rPr>
          <w:rFonts w:ascii="Verdana" w:hAnsi="Verdana"/>
          <w:sz w:val="24"/>
          <w:szCs w:val="24"/>
        </w:rPr>
        <w:t xml:space="preserve">. </w:t>
      </w:r>
      <w:r w:rsidR="00AA398B" w:rsidRPr="006C7840">
        <w:rPr>
          <w:rFonts w:ascii="Verdana" w:hAnsi="Verdana"/>
          <w:sz w:val="24"/>
          <w:szCs w:val="24"/>
        </w:rPr>
        <w:t>Results show that</w:t>
      </w:r>
      <w:r w:rsidR="00975528">
        <w:rPr>
          <w:rFonts w:ascii="Verdana" w:hAnsi="Verdana"/>
          <w:sz w:val="24"/>
          <w:szCs w:val="24"/>
        </w:rPr>
        <w:t xml:space="preserve"> </w:t>
      </w:r>
      <w:r w:rsidR="00AA398B" w:rsidRPr="007D3B19">
        <w:rPr>
          <w:rFonts w:ascii="Verdana" w:hAnsi="Verdana"/>
          <w:i/>
          <w:sz w:val="24"/>
          <w:szCs w:val="24"/>
        </w:rPr>
        <w:t>r</w:t>
      </w:r>
      <w:r w:rsidR="00AA398B" w:rsidRPr="00972D87">
        <w:rPr>
          <w:rFonts w:ascii="Verdana" w:hAnsi="Verdana"/>
          <w:sz w:val="24"/>
          <w:szCs w:val="24"/>
        </w:rPr>
        <w:t xml:space="preserve">=-0.08, </w:t>
      </w:r>
      <w:r w:rsidR="007D3B19" w:rsidRPr="007D3B19">
        <w:rPr>
          <w:rFonts w:ascii="Verdana" w:hAnsi="Verdana"/>
          <w:i/>
          <w:sz w:val="24"/>
          <w:szCs w:val="24"/>
        </w:rPr>
        <w:t>n</w:t>
      </w:r>
      <w:r>
        <w:rPr>
          <w:rFonts w:ascii="Verdana" w:hAnsi="Verdana"/>
          <w:sz w:val="24"/>
          <w:szCs w:val="24"/>
        </w:rPr>
        <w:t>=</w:t>
      </w:r>
      <w:r w:rsidR="00AA398B" w:rsidRPr="00972D87">
        <w:rPr>
          <w:rFonts w:ascii="Verdana" w:hAnsi="Verdana"/>
          <w:sz w:val="24"/>
          <w:szCs w:val="24"/>
        </w:rPr>
        <w:t xml:space="preserve"> 26, </w:t>
      </w:r>
      <w:r w:rsidR="007D3B19" w:rsidRPr="007D3B19">
        <w:rPr>
          <w:rFonts w:ascii="Verdana" w:hAnsi="Verdana"/>
          <w:i/>
          <w:sz w:val="24"/>
          <w:szCs w:val="24"/>
        </w:rPr>
        <w:t>p</w:t>
      </w:r>
      <w:r>
        <w:rPr>
          <w:rFonts w:ascii="Verdana" w:hAnsi="Verdana"/>
          <w:sz w:val="24"/>
          <w:szCs w:val="24"/>
        </w:rPr>
        <w:t>=</w:t>
      </w:r>
      <w:r w:rsidR="00AA398B" w:rsidRPr="00972D87">
        <w:rPr>
          <w:rFonts w:ascii="Verdana" w:hAnsi="Verdana"/>
          <w:sz w:val="24"/>
          <w:szCs w:val="24"/>
        </w:rPr>
        <w:t>0.712</w:t>
      </w:r>
      <w:r w:rsidR="00C018FC">
        <w:rPr>
          <w:rFonts w:ascii="Verdana" w:hAnsi="Verdana"/>
          <w:sz w:val="24"/>
          <w:szCs w:val="24"/>
        </w:rPr>
        <w:t xml:space="preserve"> (See A</w:t>
      </w:r>
      <w:r w:rsidR="00CB56E5">
        <w:rPr>
          <w:rFonts w:ascii="Verdana" w:hAnsi="Verdana"/>
          <w:sz w:val="24"/>
          <w:szCs w:val="24"/>
        </w:rPr>
        <w:t>p</w:t>
      </w:r>
      <w:r w:rsidR="00C018FC">
        <w:rPr>
          <w:rFonts w:ascii="Verdana" w:hAnsi="Verdana"/>
          <w:sz w:val="24"/>
          <w:szCs w:val="24"/>
        </w:rPr>
        <w:t>pe</w:t>
      </w:r>
      <w:r w:rsidR="00CB56E5">
        <w:rPr>
          <w:rFonts w:ascii="Verdana" w:hAnsi="Verdana"/>
          <w:sz w:val="24"/>
          <w:szCs w:val="24"/>
        </w:rPr>
        <w:t>n</w:t>
      </w:r>
      <w:r w:rsidR="00C018FC">
        <w:rPr>
          <w:rFonts w:ascii="Verdana" w:hAnsi="Verdana"/>
          <w:sz w:val="24"/>
          <w:szCs w:val="24"/>
        </w:rPr>
        <w:t xml:space="preserve">dix </w:t>
      </w:r>
      <w:r w:rsidR="00E65833">
        <w:rPr>
          <w:rFonts w:ascii="Verdana" w:hAnsi="Verdana"/>
          <w:sz w:val="24"/>
          <w:szCs w:val="24"/>
        </w:rPr>
        <w:t>F</w:t>
      </w:r>
      <w:r w:rsidR="00C018FC">
        <w:rPr>
          <w:rFonts w:ascii="Verdana" w:hAnsi="Verdana"/>
          <w:sz w:val="24"/>
          <w:szCs w:val="24"/>
        </w:rPr>
        <w:t>)</w:t>
      </w:r>
      <w:r w:rsidR="00AA398B" w:rsidRPr="00972D87">
        <w:rPr>
          <w:rFonts w:ascii="Verdana" w:hAnsi="Verdana"/>
          <w:sz w:val="24"/>
          <w:szCs w:val="24"/>
        </w:rPr>
        <w:t xml:space="preserve">. </w:t>
      </w:r>
      <w:r w:rsidR="00AA398B" w:rsidRPr="00972D87">
        <w:rPr>
          <w:rFonts w:ascii="Verdana" w:hAnsi="Verdana"/>
          <w:sz w:val="24"/>
        </w:rPr>
        <w:t xml:space="preserve">When looking at the significance level of the test, it is clear to see that the data is </w:t>
      </w:r>
      <w:r w:rsidR="00975528" w:rsidRPr="00972D87">
        <w:rPr>
          <w:rFonts w:ascii="Verdana" w:hAnsi="Verdana"/>
          <w:sz w:val="24"/>
        </w:rPr>
        <w:t xml:space="preserve">not a </w:t>
      </w:r>
      <w:r w:rsidR="00AA398B" w:rsidRPr="00972D87">
        <w:rPr>
          <w:rFonts w:ascii="Verdana" w:hAnsi="Verdana"/>
          <w:sz w:val="24"/>
        </w:rPr>
        <w:t>significant</w:t>
      </w:r>
      <w:r w:rsidR="00975528" w:rsidRPr="00972D87">
        <w:rPr>
          <w:rFonts w:ascii="Verdana" w:hAnsi="Verdana"/>
          <w:sz w:val="24"/>
        </w:rPr>
        <w:t xml:space="preserve"> correlation</w:t>
      </w:r>
      <w:r w:rsidR="00AA398B" w:rsidRPr="00972D87">
        <w:rPr>
          <w:rFonts w:ascii="Verdana" w:hAnsi="Verdana"/>
          <w:sz w:val="24"/>
        </w:rPr>
        <w:t xml:space="preserve"> as</w:t>
      </w:r>
      <w:r w:rsidR="00AA398B" w:rsidRPr="00972D87">
        <w:rPr>
          <w:rFonts w:ascii="Verdana" w:hAnsi="Verdana"/>
          <w:sz w:val="24"/>
          <w:szCs w:val="24"/>
        </w:rPr>
        <w:t xml:space="preserve"> </w:t>
      </w:r>
      <w:r w:rsidR="00975528" w:rsidRPr="00972D87">
        <w:rPr>
          <w:rFonts w:ascii="Verdana" w:hAnsi="Verdana"/>
          <w:sz w:val="24"/>
          <w:szCs w:val="24"/>
        </w:rPr>
        <w:t xml:space="preserve">0.712 </w:t>
      </w:r>
      <w:r w:rsidR="00AA398B" w:rsidRPr="00972D87">
        <w:rPr>
          <w:rFonts w:ascii="Verdana" w:hAnsi="Verdana"/>
          <w:sz w:val="24"/>
          <w:szCs w:val="24"/>
        </w:rPr>
        <w:t>is larger than</w:t>
      </w:r>
      <w:r w:rsidR="00527272" w:rsidRPr="00972D87">
        <w:rPr>
          <w:rFonts w:ascii="Verdana" w:hAnsi="Verdana"/>
          <w:sz w:val="24"/>
          <w:szCs w:val="24"/>
        </w:rPr>
        <w:t xml:space="preserve"> 0.05</w:t>
      </w:r>
      <w:r w:rsidR="00995533" w:rsidRPr="00972D87">
        <w:rPr>
          <w:rFonts w:ascii="Verdana" w:hAnsi="Verdana"/>
          <w:sz w:val="24"/>
          <w:szCs w:val="24"/>
        </w:rPr>
        <w:t xml:space="preserve"> so there is no correlation between the two variables</w:t>
      </w:r>
      <w:r w:rsidR="00AA398B" w:rsidRPr="00972D87">
        <w:rPr>
          <w:rFonts w:ascii="Verdana" w:hAnsi="Verdana"/>
          <w:sz w:val="24"/>
          <w:szCs w:val="24"/>
        </w:rPr>
        <w:t>.</w:t>
      </w:r>
      <w:r w:rsidR="00AA398B" w:rsidRPr="00CA4CA0">
        <w:rPr>
          <w:rFonts w:ascii="Verdana" w:hAnsi="Verdana"/>
          <w:sz w:val="24"/>
          <w:szCs w:val="24"/>
        </w:rPr>
        <w:t xml:space="preserve"> </w:t>
      </w:r>
      <w:r w:rsidR="00AA398B">
        <w:rPr>
          <w:rFonts w:ascii="Verdana" w:hAnsi="Verdana"/>
          <w:sz w:val="24"/>
          <w:szCs w:val="24"/>
        </w:rPr>
        <w:t xml:space="preserve">The hypothesis for this study was that </w:t>
      </w:r>
      <w:r w:rsidR="00975528">
        <w:rPr>
          <w:rFonts w:ascii="Verdana" w:hAnsi="Verdana"/>
          <w:sz w:val="24"/>
          <w:szCs w:val="24"/>
        </w:rPr>
        <w:t>there would be a strong positive correlation, but the results</w:t>
      </w:r>
      <w:r w:rsidR="00AD6215">
        <w:rPr>
          <w:rFonts w:ascii="Verdana" w:hAnsi="Verdana"/>
          <w:sz w:val="24"/>
          <w:szCs w:val="24"/>
        </w:rPr>
        <w:t xml:space="preserve"> and the graph</w:t>
      </w:r>
      <w:r w:rsidR="00975528">
        <w:rPr>
          <w:rFonts w:ascii="Verdana" w:hAnsi="Verdana"/>
          <w:sz w:val="24"/>
          <w:szCs w:val="24"/>
        </w:rPr>
        <w:t xml:space="preserve"> show a weak negative correlation</w:t>
      </w:r>
      <w:r w:rsidR="00995533">
        <w:rPr>
          <w:rFonts w:ascii="Verdana" w:hAnsi="Verdana"/>
          <w:sz w:val="24"/>
          <w:szCs w:val="24"/>
        </w:rPr>
        <w:t xml:space="preserve"> therefore the hypotheses must be rejected.</w:t>
      </w:r>
    </w:p>
    <w:p w14:paraId="77E0003F" w14:textId="677673EF" w:rsidR="00C018FC" w:rsidRDefault="00C018FC" w:rsidP="00AA398B">
      <w:pPr>
        <w:spacing w:line="480" w:lineRule="auto"/>
        <w:rPr>
          <w:rFonts w:ascii="Verdana" w:hAnsi="Verdana"/>
          <w:sz w:val="24"/>
          <w:szCs w:val="24"/>
        </w:rPr>
      </w:pPr>
    </w:p>
    <w:p w14:paraId="464A8C30" w14:textId="7D29CCF3" w:rsidR="00C018FC" w:rsidRDefault="00C018FC" w:rsidP="00AA398B">
      <w:pPr>
        <w:spacing w:line="480" w:lineRule="auto"/>
        <w:rPr>
          <w:rFonts w:ascii="Verdana" w:hAnsi="Verdana"/>
          <w:sz w:val="24"/>
          <w:szCs w:val="24"/>
        </w:rPr>
      </w:pPr>
      <w:r>
        <w:rPr>
          <w:rFonts w:ascii="Verdana" w:hAnsi="Verdana"/>
          <w:noProof/>
          <w:sz w:val="32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2154C6A" wp14:editId="412525CA">
                <wp:simplePos x="0" y="0"/>
                <wp:positionH relativeFrom="margin">
                  <wp:posOffset>595423</wp:posOffset>
                </wp:positionH>
                <wp:positionV relativeFrom="paragraph">
                  <wp:posOffset>63795</wp:posOffset>
                </wp:positionV>
                <wp:extent cx="4423144" cy="606056"/>
                <wp:effectExtent l="0" t="0" r="0" b="381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23144" cy="60605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8E543B2" w14:textId="28A33E31" w:rsidR="00C018FC" w:rsidRPr="00CB56E5" w:rsidRDefault="00C018FC">
                            <w:pPr>
                              <w:rPr>
                                <w:rFonts w:ascii="Verdana" w:hAnsi="Verdana"/>
                                <w:sz w:val="24"/>
                              </w:rPr>
                            </w:pPr>
                            <w:r w:rsidRPr="00CB56E5">
                              <w:rPr>
                                <w:rFonts w:ascii="Verdana" w:hAnsi="Verdana"/>
                                <w:i/>
                                <w:sz w:val="24"/>
                              </w:rPr>
                              <w:t>Figure 1</w:t>
                            </w:r>
                            <w:r w:rsidRPr="00CB56E5">
                              <w:rPr>
                                <w:rFonts w:ascii="Verdana" w:hAnsi="Verdana"/>
                                <w:sz w:val="24"/>
                              </w:rPr>
                              <w:t>. Graph Showing Correlation Between Sensation seeking and risky driving behaviour.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2154C6A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46.9pt;margin-top:5pt;width:348.3pt;height:47.7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" fillcolor="white [3201]" stroked="f" strokeweight=".5pt">
                <v:textbox>
                  <w:txbxContent>
                    <w:p w14:paraId="68E543B2" w14:textId="28A33E31" w:rsidR="00C018FC" w:rsidRPr="00CB56E5" w:rsidRDefault="00C018FC">
                      <w:pPr>
                        <w:rPr>
                          <w:rFonts w:ascii="Verdana" w:hAnsi="Verdana"/>
                          <w:sz w:val="24"/>
                        </w:rPr>
                      </w:pPr>
                      <w:r w:rsidRPr="00CB56E5">
                        <w:rPr>
                          <w:rFonts w:ascii="Verdana" w:hAnsi="Verdana"/>
                          <w:i/>
                          <w:sz w:val="24"/>
                        </w:rPr>
                        <w:t>Figure 1</w:t>
                      </w:r>
                      <w:r w:rsidRPr="00CB56E5">
                        <w:rPr>
                          <w:rFonts w:ascii="Verdana" w:hAnsi="Verdana"/>
                          <w:sz w:val="24"/>
                        </w:rPr>
                        <w:t>. Graph Showing Correlation Between Sensation seeking and risky driving behaviour.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B80511D" w14:textId="7F8B6345" w:rsidR="00C018FC" w:rsidRPr="00C018FC" w:rsidRDefault="00C018FC" w:rsidP="00AA398B">
      <w:pPr>
        <w:spacing w:line="480" w:lineRule="auto"/>
        <w:rPr>
          <w:rFonts w:ascii="Verdana" w:hAnsi="Verdana"/>
          <w:sz w:val="24"/>
          <w:szCs w:val="24"/>
        </w:rPr>
      </w:pPr>
    </w:p>
    <w:p w14:paraId="4A37130D" w14:textId="1B67EE33" w:rsidR="00972D87" w:rsidRDefault="009C167E" w:rsidP="00972D87">
      <w:pPr>
        <w:spacing w:line="480" w:lineRule="auto"/>
        <w:rPr>
          <w:rFonts w:ascii="Verdana" w:hAnsi="Verdana"/>
          <w:noProof/>
          <w:sz w:val="32"/>
          <w:szCs w:val="24"/>
          <w:lang w:eastAsia="en-GB"/>
        </w:rPr>
      </w:pPr>
      <w:r>
        <w:rPr>
          <w:rFonts w:ascii="Verdana" w:hAnsi="Verdana"/>
          <w:noProof/>
          <w:sz w:val="32"/>
          <w:szCs w:val="24"/>
          <w:lang w:eastAsia="en-GB"/>
        </w:rPr>
        <w:lastRenderedPageBreak/>
        <w:drawing>
          <wp:inline distT="0" distB="0" distL="0" distR="0" wp14:anchorId="30FFDCBF" wp14:editId="5287E5A9">
            <wp:extent cx="5731141" cy="4706428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04" cy="470877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D06115F" w14:textId="77777777" w:rsidR="00527272" w:rsidRPr="00B031BE" w:rsidRDefault="00527272" w:rsidP="00AA398B">
      <w:pPr>
        <w:spacing w:line="480" w:lineRule="auto"/>
        <w:rPr>
          <w:rFonts w:ascii="Verdana" w:hAnsi="Verdana"/>
          <w:sz w:val="32"/>
          <w:szCs w:val="24"/>
        </w:rPr>
      </w:pPr>
    </w:p>
    <w:p w14:paraId="2F996CE3" w14:textId="302BAA67" w:rsidR="00977009" w:rsidRPr="00C81BCE" w:rsidRDefault="00977009" w:rsidP="006421FD">
      <w:pPr>
        <w:spacing w:line="480" w:lineRule="auto"/>
        <w:jc w:val="center"/>
        <w:rPr>
          <w:rFonts w:ascii="Verdana" w:hAnsi="Verdana"/>
          <w:sz w:val="28"/>
          <w:u w:val="single"/>
        </w:rPr>
      </w:pPr>
      <w:r w:rsidRPr="00C81BCE">
        <w:rPr>
          <w:rFonts w:ascii="Verdana" w:hAnsi="Verdana"/>
          <w:sz w:val="28"/>
          <w:u w:val="single"/>
        </w:rPr>
        <w:t>Discussion</w:t>
      </w:r>
    </w:p>
    <w:p w14:paraId="0CCC0A55" w14:textId="52A82C05" w:rsidR="00BF2CAB" w:rsidRDefault="001A4527" w:rsidP="00C81BCE">
      <w:pPr>
        <w:spacing w:line="480" w:lineRule="auto"/>
        <w:rPr>
          <w:rFonts w:ascii="Verdana" w:hAnsi="Verdana"/>
          <w:sz w:val="24"/>
        </w:rPr>
      </w:pPr>
      <w:r w:rsidRPr="007F4970">
        <w:rPr>
          <w:rFonts w:ascii="Verdana" w:hAnsi="Verdana"/>
          <w:sz w:val="24"/>
        </w:rPr>
        <w:t xml:space="preserve">When looking at the </w:t>
      </w:r>
      <w:r>
        <w:rPr>
          <w:rFonts w:ascii="Verdana" w:hAnsi="Verdana"/>
          <w:sz w:val="24"/>
        </w:rPr>
        <w:t>correlation</w:t>
      </w:r>
      <w:r w:rsidRPr="007F4970">
        <w:rPr>
          <w:rFonts w:ascii="Verdana" w:hAnsi="Verdana"/>
          <w:sz w:val="24"/>
        </w:rPr>
        <w:t xml:space="preserve"> carried out</w:t>
      </w:r>
      <w:r>
        <w:rPr>
          <w:rFonts w:ascii="Verdana" w:hAnsi="Verdana"/>
          <w:sz w:val="24"/>
        </w:rPr>
        <w:t>,</w:t>
      </w:r>
      <w:r w:rsidRPr="007F4970">
        <w:rPr>
          <w:rFonts w:ascii="Verdana" w:hAnsi="Verdana"/>
          <w:sz w:val="24"/>
        </w:rPr>
        <w:t xml:space="preserve"> it can be seen the original hypothesis </w:t>
      </w:r>
      <w:r>
        <w:rPr>
          <w:rFonts w:ascii="Verdana" w:hAnsi="Verdana"/>
          <w:sz w:val="24"/>
        </w:rPr>
        <w:t xml:space="preserve">must be rejected as there was a weak negative correlation between sensation seeking and risky driving behaviour found. </w:t>
      </w:r>
      <w:r w:rsidR="00515BF4">
        <w:rPr>
          <w:rFonts w:ascii="Verdana" w:hAnsi="Verdana"/>
          <w:sz w:val="24"/>
        </w:rPr>
        <w:t>L</w:t>
      </w:r>
      <w:r>
        <w:rPr>
          <w:rFonts w:ascii="Verdana" w:hAnsi="Verdana"/>
          <w:sz w:val="24"/>
        </w:rPr>
        <w:t xml:space="preserve">ooking at the results obtained in relation to the literature discussed on the correlation, there </w:t>
      </w:r>
      <w:r w:rsidR="001162E7">
        <w:rPr>
          <w:rFonts w:ascii="Verdana" w:hAnsi="Verdana"/>
          <w:sz w:val="24"/>
        </w:rPr>
        <w:t>was</w:t>
      </w:r>
      <w:r>
        <w:rPr>
          <w:rFonts w:ascii="Verdana" w:hAnsi="Verdana"/>
          <w:sz w:val="24"/>
        </w:rPr>
        <w:t xml:space="preserve"> an opposite result</w:t>
      </w:r>
      <w:r w:rsidR="001162E7">
        <w:rPr>
          <w:rFonts w:ascii="Verdana" w:hAnsi="Verdana"/>
          <w:sz w:val="24"/>
        </w:rPr>
        <w:t xml:space="preserve"> </w:t>
      </w:r>
      <w:r>
        <w:rPr>
          <w:rFonts w:ascii="Verdana" w:hAnsi="Verdana"/>
          <w:sz w:val="24"/>
        </w:rPr>
        <w:t>found</w:t>
      </w:r>
      <w:r w:rsidR="00515BF4">
        <w:rPr>
          <w:rFonts w:ascii="Verdana" w:hAnsi="Verdana"/>
          <w:sz w:val="24"/>
        </w:rPr>
        <w:t>,</w:t>
      </w:r>
      <w:r>
        <w:rPr>
          <w:rFonts w:ascii="Verdana" w:hAnsi="Verdana"/>
          <w:sz w:val="24"/>
        </w:rPr>
        <w:t xml:space="preserve"> therefore the results are contradicting. In the articles by</w:t>
      </w:r>
      <w:r w:rsidR="00BF2CAB" w:rsidRPr="004E46DD">
        <w:rPr>
          <w:rFonts w:ascii="Verdana" w:hAnsi="Verdana"/>
          <w:sz w:val="24"/>
        </w:rPr>
        <w:t xml:space="preserve"> </w:t>
      </w:r>
      <w:hyperlink r:id="rId10" w:history="1">
        <w:proofErr w:type="spellStart"/>
        <w:r w:rsidR="00BF2CAB" w:rsidRPr="004478DF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>Ulleberg</w:t>
        </w:r>
        <w:proofErr w:type="spellEnd"/>
        <w:r w:rsidR="00BF2CAB" w:rsidRPr="004478DF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 xml:space="preserve"> and </w:t>
        </w:r>
        <w:proofErr w:type="spellStart"/>
        <w:r w:rsidR="00BF2CAB" w:rsidRPr="004478DF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>Rundmo</w:t>
        </w:r>
        <w:proofErr w:type="spellEnd"/>
        <w:r w:rsidR="00BF2CAB" w:rsidRPr="004478DF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 xml:space="preserve"> </w:t>
        </w:r>
        <w:r w:rsidR="00BF2CAB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>(</w:t>
        </w:r>
        <w:r w:rsidR="00BF2CAB" w:rsidRPr="004478DF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>2003</w:t>
        </w:r>
      </w:hyperlink>
      <w:r w:rsidR="00BF2CAB">
        <w:rPr>
          <w:rStyle w:val="fp-filename"/>
          <w:rFonts w:ascii="Verdana" w:hAnsi="Verdana" w:cs="Arial"/>
          <w:sz w:val="24"/>
          <w:szCs w:val="24"/>
          <w:shd w:val="clear" w:color="auto" w:fill="FFFFFF"/>
        </w:rPr>
        <w:t>)</w:t>
      </w:r>
      <w:r w:rsidR="00BF2CAB">
        <w:rPr>
          <w:rFonts w:ascii="Verdana" w:hAnsi="Verdana"/>
          <w:sz w:val="24"/>
          <w:szCs w:val="24"/>
        </w:rPr>
        <w:t>,</w:t>
      </w:r>
      <w:r w:rsidR="00BF2CAB">
        <w:t xml:space="preserve"> </w:t>
      </w:r>
      <w:r w:rsidR="00CB56E5">
        <w:rPr>
          <w:rFonts w:ascii="Verdana" w:hAnsi="Verdana"/>
          <w:sz w:val="24"/>
        </w:rPr>
        <w:t>Jonah</w:t>
      </w:r>
      <w:r w:rsidR="00BF2CAB">
        <w:rPr>
          <w:rFonts w:ascii="Verdana" w:hAnsi="Verdana"/>
          <w:sz w:val="24"/>
        </w:rPr>
        <w:t xml:space="preserve"> (1997)</w:t>
      </w:r>
      <w:r w:rsidR="00CB56E5">
        <w:rPr>
          <w:rFonts w:ascii="Verdana" w:hAnsi="Verdana"/>
          <w:sz w:val="24"/>
        </w:rPr>
        <w:t xml:space="preserve"> and</w:t>
      </w:r>
      <w:r w:rsidR="00BF2CAB">
        <w:t xml:space="preserve"> </w:t>
      </w:r>
      <w:r w:rsidR="00BF2CAB" w:rsidRPr="002545BC">
        <w:rPr>
          <w:rFonts w:ascii="Verdana" w:hAnsi="Verdana"/>
          <w:sz w:val="24"/>
        </w:rPr>
        <w:t>Dahlen</w:t>
      </w:r>
      <w:r w:rsidR="00BF2CAB">
        <w:rPr>
          <w:rFonts w:ascii="Verdana" w:hAnsi="Verdana"/>
          <w:sz w:val="24"/>
        </w:rPr>
        <w:t>, Martin, Ragan and Kuhlman (</w:t>
      </w:r>
      <w:r w:rsidR="00BF2CAB" w:rsidRPr="002545BC">
        <w:rPr>
          <w:rFonts w:ascii="Verdana" w:hAnsi="Verdana"/>
          <w:sz w:val="24"/>
        </w:rPr>
        <w:t>2005</w:t>
      </w:r>
      <w:r w:rsidR="00BF2CAB">
        <w:rPr>
          <w:rFonts w:ascii="Verdana" w:hAnsi="Verdana"/>
          <w:sz w:val="24"/>
        </w:rPr>
        <w:t>)</w:t>
      </w:r>
      <w:r w:rsidR="00CB56E5">
        <w:rPr>
          <w:rFonts w:ascii="Verdana" w:hAnsi="Verdana"/>
          <w:sz w:val="24"/>
        </w:rPr>
        <w:t>,</w:t>
      </w:r>
      <w:r w:rsidR="00BF2CAB">
        <w:rPr>
          <w:rFonts w:ascii="Verdana" w:hAnsi="Verdana"/>
          <w:sz w:val="24"/>
        </w:rPr>
        <w:t xml:space="preserve"> </w:t>
      </w:r>
      <w:r>
        <w:rPr>
          <w:rFonts w:ascii="Verdana" w:hAnsi="Verdana"/>
          <w:sz w:val="24"/>
        </w:rPr>
        <w:t xml:space="preserve">all three articles </w:t>
      </w:r>
      <w:r>
        <w:rPr>
          <w:rFonts w:ascii="Verdana" w:hAnsi="Verdana"/>
          <w:sz w:val="24"/>
        </w:rPr>
        <w:lastRenderedPageBreak/>
        <w:t xml:space="preserve">support that </w:t>
      </w:r>
      <w:r w:rsidR="00BF2CAB">
        <w:rPr>
          <w:rFonts w:ascii="Verdana" w:hAnsi="Verdana"/>
          <w:sz w:val="24"/>
        </w:rPr>
        <w:t xml:space="preserve">the sensation seeking trait and risky driving behaviours are highly related. Even though previous studies include different experiments to find a link between the two variables, the study carried out by </w:t>
      </w:r>
      <w:hyperlink r:id="rId11" w:history="1">
        <w:proofErr w:type="spellStart"/>
        <w:r w:rsidR="00BF2CAB" w:rsidRPr="004478DF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>Ulleberg</w:t>
        </w:r>
        <w:proofErr w:type="spellEnd"/>
        <w:r w:rsidR="00BF2CAB" w:rsidRPr="004478DF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 xml:space="preserve"> and </w:t>
        </w:r>
        <w:proofErr w:type="spellStart"/>
        <w:r w:rsidR="00BF2CAB" w:rsidRPr="004478DF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>Rundmo</w:t>
        </w:r>
        <w:proofErr w:type="spellEnd"/>
        <w:r w:rsidR="00BF2CAB" w:rsidRPr="004478DF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 xml:space="preserve"> </w:t>
        </w:r>
        <w:r w:rsidR="00BF2CAB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>(</w:t>
        </w:r>
        <w:r w:rsidR="00BF2CAB" w:rsidRPr="004478DF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>2003</w:t>
        </w:r>
      </w:hyperlink>
      <w:r w:rsidR="00BF2CAB">
        <w:rPr>
          <w:rStyle w:val="fp-filename"/>
          <w:rFonts w:ascii="Verdana" w:hAnsi="Verdana" w:cs="Arial"/>
          <w:sz w:val="24"/>
          <w:szCs w:val="24"/>
          <w:shd w:val="clear" w:color="auto" w:fill="FFFFFF"/>
        </w:rPr>
        <w:t>) had similar results to the ones presented in this report as the f</w:t>
      </w:r>
      <w:r w:rsidR="00BF2CAB" w:rsidRPr="00C23BAD">
        <w:rPr>
          <w:rFonts w:ascii="Verdana" w:hAnsi="Verdana"/>
          <w:sz w:val="24"/>
        </w:rPr>
        <w:t>indings showed that high scores o</w:t>
      </w:r>
      <w:r w:rsidR="00BF2CAB">
        <w:rPr>
          <w:rFonts w:ascii="Verdana" w:hAnsi="Verdana"/>
          <w:sz w:val="24"/>
        </w:rPr>
        <w:t>n</w:t>
      </w:r>
      <w:r w:rsidR="00BF2CAB" w:rsidRPr="00C23BAD">
        <w:rPr>
          <w:rFonts w:ascii="Verdana" w:hAnsi="Verdana"/>
          <w:sz w:val="24"/>
        </w:rPr>
        <w:t xml:space="preserve"> normlessness and aggression were</w:t>
      </w:r>
      <w:r w:rsidR="00BF2CAB">
        <w:rPr>
          <w:rFonts w:ascii="Verdana" w:hAnsi="Verdana"/>
          <w:sz w:val="24"/>
        </w:rPr>
        <w:t xml:space="preserve"> additionally associated to</w:t>
      </w:r>
      <w:r w:rsidR="00BF2CAB" w:rsidRPr="00C23BAD">
        <w:rPr>
          <w:rFonts w:ascii="Verdana" w:hAnsi="Verdana"/>
          <w:sz w:val="24"/>
        </w:rPr>
        <w:t xml:space="preserve"> risky driving behaviour</w:t>
      </w:r>
      <w:r w:rsidR="00BF2CAB">
        <w:rPr>
          <w:rFonts w:ascii="Verdana" w:hAnsi="Verdana"/>
          <w:sz w:val="24"/>
        </w:rPr>
        <w:t xml:space="preserve">. This </w:t>
      </w:r>
      <w:r w:rsidR="00CB56E5">
        <w:rPr>
          <w:rFonts w:ascii="Verdana" w:hAnsi="Verdana"/>
          <w:sz w:val="24"/>
        </w:rPr>
        <w:t>showing</w:t>
      </w:r>
      <w:r w:rsidR="00BF2CAB">
        <w:rPr>
          <w:rFonts w:ascii="Verdana" w:hAnsi="Verdana"/>
          <w:sz w:val="24"/>
        </w:rPr>
        <w:t xml:space="preserve"> that</w:t>
      </w:r>
      <w:r w:rsidR="00C053DA">
        <w:rPr>
          <w:rFonts w:ascii="Verdana" w:hAnsi="Verdana"/>
          <w:sz w:val="24"/>
        </w:rPr>
        <w:t xml:space="preserve"> </w:t>
      </w:r>
      <w:r w:rsidR="00BF2CAB">
        <w:rPr>
          <w:rFonts w:ascii="Verdana" w:hAnsi="Verdana"/>
          <w:sz w:val="24"/>
        </w:rPr>
        <w:t xml:space="preserve">other factors </w:t>
      </w:r>
      <w:r w:rsidR="00C053DA">
        <w:rPr>
          <w:rFonts w:ascii="Verdana" w:hAnsi="Verdana"/>
          <w:sz w:val="24"/>
        </w:rPr>
        <w:t>c</w:t>
      </w:r>
      <w:r w:rsidR="00BF2CAB">
        <w:rPr>
          <w:rFonts w:ascii="Verdana" w:hAnsi="Verdana"/>
          <w:sz w:val="24"/>
        </w:rPr>
        <w:t xml:space="preserve">an be linked with </w:t>
      </w:r>
      <w:r w:rsidR="00C053DA">
        <w:rPr>
          <w:rFonts w:ascii="Verdana" w:hAnsi="Verdana"/>
          <w:sz w:val="24"/>
        </w:rPr>
        <w:t xml:space="preserve">risky driving </w:t>
      </w:r>
      <w:proofErr w:type="gramStart"/>
      <w:r w:rsidR="00C053DA">
        <w:rPr>
          <w:rFonts w:ascii="Verdana" w:hAnsi="Verdana"/>
          <w:sz w:val="24"/>
        </w:rPr>
        <w:t>techniques</w:t>
      </w:r>
      <w:proofErr w:type="gramEnd"/>
      <w:r w:rsidR="00C053DA">
        <w:rPr>
          <w:rFonts w:ascii="Verdana" w:hAnsi="Verdana"/>
          <w:sz w:val="24"/>
        </w:rPr>
        <w:t xml:space="preserve"> so sensation seeking is not the only contributing </w:t>
      </w:r>
      <w:r w:rsidR="00EB1878">
        <w:rPr>
          <w:rFonts w:ascii="Verdana" w:hAnsi="Verdana"/>
          <w:sz w:val="24"/>
        </w:rPr>
        <w:t>factor,</w:t>
      </w:r>
      <w:r w:rsidR="00C053DA">
        <w:rPr>
          <w:rFonts w:ascii="Verdana" w:hAnsi="Verdana"/>
          <w:sz w:val="24"/>
        </w:rPr>
        <w:t xml:space="preserve"> so the results of this report can be supported</w:t>
      </w:r>
      <w:r w:rsidR="00BF2CAB">
        <w:rPr>
          <w:rFonts w:ascii="Verdana" w:hAnsi="Verdana"/>
          <w:sz w:val="24"/>
        </w:rPr>
        <w:t xml:space="preserve">. </w:t>
      </w:r>
    </w:p>
    <w:p w14:paraId="0AB51E46" w14:textId="5567C54E" w:rsidR="00BF2CAB" w:rsidRDefault="00BF2CAB" w:rsidP="00BF2CAB">
      <w:pPr>
        <w:tabs>
          <w:tab w:val="center" w:pos="4513"/>
          <w:tab w:val="left" w:pos="6675"/>
        </w:tabs>
        <w:spacing w:line="480" w:lineRule="auto"/>
        <w:rPr>
          <w:rFonts w:ascii="Verdana" w:hAnsi="Verdana"/>
          <w:sz w:val="24"/>
        </w:rPr>
      </w:pPr>
      <w:r w:rsidRPr="00EB1878">
        <w:rPr>
          <w:rFonts w:ascii="Verdana" w:hAnsi="Verdana"/>
          <w:sz w:val="24"/>
        </w:rPr>
        <w:t>There are</w:t>
      </w:r>
      <w:r>
        <w:rPr>
          <w:rFonts w:ascii="Verdana" w:hAnsi="Verdana"/>
          <w:sz w:val="24"/>
        </w:rPr>
        <w:t xml:space="preserve"> also many limitations which can be seen in the study including the setting of the study</w:t>
      </w:r>
      <w:r w:rsidR="00515BF4">
        <w:rPr>
          <w:rFonts w:ascii="Verdana" w:hAnsi="Verdana"/>
          <w:sz w:val="24"/>
        </w:rPr>
        <w:t>. It</w:t>
      </w:r>
      <w:r>
        <w:rPr>
          <w:rFonts w:ascii="Verdana" w:hAnsi="Verdana"/>
          <w:sz w:val="24"/>
        </w:rPr>
        <w:t xml:space="preserve"> was carried out </w:t>
      </w:r>
      <w:r w:rsidR="00CB56E5">
        <w:rPr>
          <w:rFonts w:ascii="Verdana" w:hAnsi="Verdana"/>
          <w:sz w:val="24"/>
        </w:rPr>
        <w:t>online</w:t>
      </w:r>
      <w:r>
        <w:rPr>
          <w:rFonts w:ascii="Verdana" w:hAnsi="Verdana"/>
          <w:sz w:val="24"/>
        </w:rPr>
        <w:t>, meaning that there will be an issue of</w:t>
      </w:r>
      <w:r w:rsidR="00CB56E5">
        <w:rPr>
          <w:rFonts w:ascii="Verdana" w:hAnsi="Verdana"/>
          <w:sz w:val="24"/>
        </w:rPr>
        <w:t xml:space="preserve"> the sample as </w:t>
      </w:r>
      <w:r w:rsidR="00EB1878">
        <w:rPr>
          <w:rFonts w:ascii="Verdana" w:hAnsi="Verdana"/>
          <w:color w:val="2A2A2A"/>
          <w:sz w:val="24"/>
          <w:shd w:val="clear" w:color="auto" w:fill="FFFFFF"/>
        </w:rPr>
        <w:t>there may be l</w:t>
      </w:r>
      <w:r w:rsidR="00CB56E5" w:rsidRPr="00EB1878">
        <w:rPr>
          <w:rFonts w:ascii="Verdana" w:hAnsi="Verdana"/>
          <w:color w:val="2A2A2A"/>
          <w:sz w:val="24"/>
          <w:shd w:val="clear" w:color="auto" w:fill="FFFFFF"/>
        </w:rPr>
        <w:t xml:space="preserve">ittle </w:t>
      </w:r>
      <w:r w:rsidR="00EB1878">
        <w:rPr>
          <w:rFonts w:ascii="Verdana" w:hAnsi="Verdana"/>
          <w:color w:val="2A2A2A"/>
          <w:sz w:val="24"/>
          <w:shd w:val="clear" w:color="auto" w:fill="FFFFFF"/>
        </w:rPr>
        <w:t>information about</w:t>
      </w:r>
      <w:r w:rsidR="00CB56E5" w:rsidRPr="00EB1878">
        <w:rPr>
          <w:rFonts w:ascii="Verdana" w:hAnsi="Verdana"/>
          <w:color w:val="2A2A2A"/>
          <w:sz w:val="24"/>
          <w:shd w:val="clear" w:color="auto" w:fill="FFFFFF"/>
        </w:rPr>
        <w:t xml:space="preserve"> the characteristics of people in online communities</w:t>
      </w:r>
      <w:r w:rsidR="00CB56E5" w:rsidRPr="00EB1878">
        <w:rPr>
          <w:rFonts w:ascii="Verdana" w:hAnsi="Verdana"/>
          <w:sz w:val="28"/>
        </w:rPr>
        <w:t xml:space="preserve"> </w:t>
      </w:r>
      <w:r w:rsidR="00CB56E5">
        <w:rPr>
          <w:rFonts w:ascii="Verdana" w:hAnsi="Verdana"/>
          <w:sz w:val="24"/>
        </w:rPr>
        <w:t>as the researcher does not meet with the person</w:t>
      </w:r>
      <w:r w:rsidR="007E393F">
        <w:rPr>
          <w:rFonts w:ascii="Verdana" w:hAnsi="Verdana"/>
          <w:sz w:val="24"/>
        </w:rPr>
        <w:t xml:space="preserve"> and cannot tell if the information given is correct, such as gender</w:t>
      </w:r>
      <w:r w:rsidR="00CB56E5">
        <w:rPr>
          <w:rFonts w:ascii="Verdana" w:hAnsi="Verdana"/>
          <w:sz w:val="24"/>
        </w:rPr>
        <w:t xml:space="preserve">. </w:t>
      </w:r>
      <w:r w:rsidR="00612237">
        <w:rPr>
          <w:rFonts w:ascii="Verdana" w:hAnsi="Verdana"/>
          <w:sz w:val="24"/>
        </w:rPr>
        <w:t>Additionally</w:t>
      </w:r>
      <w:r w:rsidR="007E393F">
        <w:rPr>
          <w:rFonts w:ascii="Verdana" w:hAnsi="Verdana"/>
          <w:sz w:val="24"/>
        </w:rPr>
        <w:t xml:space="preserve">, people who take part in online studies may have more time spare which would not accurately represent the population. </w:t>
      </w:r>
      <w:r>
        <w:rPr>
          <w:rFonts w:ascii="Verdana" w:hAnsi="Verdana"/>
          <w:sz w:val="24"/>
        </w:rPr>
        <w:t>The study could be replicated but carried out in a lab individually</w:t>
      </w:r>
      <w:r w:rsidR="007E393F">
        <w:rPr>
          <w:rFonts w:ascii="Verdana" w:hAnsi="Verdana"/>
          <w:sz w:val="24"/>
        </w:rPr>
        <w:t xml:space="preserve"> to provide for more control of variables</w:t>
      </w:r>
      <w:r>
        <w:rPr>
          <w:rFonts w:ascii="Verdana" w:hAnsi="Verdana"/>
          <w:sz w:val="24"/>
        </w:rPr>
        <w:t xml:space="preserve">. Additionally, there was a limited number of participants used, </w:t>
      </w:r>
      <w:r w:rsidR="00C759FC">
        <w:rPr>
          <w:rFonts w:ascii="Verdana" w:hAnsi="Verdana"/>
          <w:sz w:val="24"/>
        </w:rPr>
        <w:t>5</w:t>
      </w:r>
      <w:r>
        <w:rPr>
          <w:rFonts w:ascii="Verdana" w:hAnsi="Verdana"/>
          <w:sz w:val="24"/>
        </w:rPr>
        <w:t xml:space="preserve"> males and 2</w:t>
      </w:r>
      <w:r w:rsidR="00C759FC">
        <w:rPr>
          <w:rFonts w:ascii="Verdana" w:hAnsi="Verdana"/>
          <w:sz w:val="24"/>
        </w:rPr>
        <w:t>1</w:t>
      </w:r>
      <w:r>
        <w:rPr>
          <w:rFonts w:ascii="Verdana" w:hAnsi="Verdana"/>
          <w:sz w:val="24"/>
        </w:rPr>
        <w:t xml:space="preserve"> females which means it limits the ability to generalise to a wider population</w:t>
      </w:r>
      <w:r w:rsidR="00C976C9">
        <w:rPr>
          <w:rFonts w:ascii="Verdana" w:hAnsi="Verdana"/>
          <w:sz w:val="24"/>
        </w:rPr>
        <w:t xml:space="preserve"> and there were </w:t>
      </w:r>
      <w:r w:rsidR="00725BC7">
        <w:rPr>
          <w:rFonts w:ascii="Verdana" w:hAnsi="Verdana"/>
          <w:sz w:val="24"/>
        </w:rPr>
        <w:t>m</w:t>
      </w:r>
      <w:r w:rsidR="00C976C9">
        <w:rPr>
          <w:rFonts w:ascii="Verdana" w:hAnsi="Verdana"/>
          <w:sz w:val="24"/>
        </w:rPr>
        <w:t>ore females than males making it harder to generalise</w:t>
      </w:r>
      <w:r>
        <w:rPr>
          <w:rFonts w:ascii="Verdana" w:hAnsi="Verdana"/>
          <w:sz w:val="24"/>
        </w:rPr>
        <w:t>.</w:t>
      </w:r>
      <w:r w:rsidR="00452C0B">
        <w:rPr>
          <w:rFonts w:ascii="Verdana" w:hAnsi="Verdana"/>
          <w:sz w:val="24"/>
        </w:rPr>
        <w:t xml:space="preserve"> A larger sample should be used to allow this.</w:t>
      </w:r>
      <w:r>
        <w:rPr>
          <w:rFonts w:ascii="Verdana" w:hAnsi="Verdana"/>
          <w:sz w:val="24"/>
        </w:rPr>
        <w:t xml:space="preserve"> </w:t>
      </w:r>
      <w:r w:rsidR="00452C0B">
        <w:rPr>
          <w:rFonts w:ascii="Verdana" w:hAnsi="Verdana"/>
          <w:sz w:val="24"/>
        </w:rPr>
        <w:t xml:space="preserve">Regarding </w:t>
      </w:r>
      <w:r w:rsidR="00725BC7">
        <w:rPr>
          <w:rFonts w:ascii="Verdana" w:hAnsi="Verdana"/>
          <w:sz w:val="24"/>
        </w:rPr>
        <w:t>the licence held</w:t>
      </w:r>
      <w:r w:rsidR="00515BF4">
        <w:rPr>
          <w:rFonts w:ascii="Verdana" w:hAnsi="Verdana"/>
          <w:sz w:val="24"/>
        </w:rPr>
        <w:t>,</w:t>
      </w:r>
      <w:r w:rsidR="00725BC7">
        <w:rPr>
          <w:rFonts w:ascii="Verdana" w:hAnsi="Verdana"/>
          <w:sz w:val="24"/>
        </w:rPr>
        <w:t xml:space="preserve"> </w:t>
      </w:r>
      <w:r w:rsidR="00515BF4">
        <w:rPr>
          <w:rFonts w:ascii="Verdana" w:hAnsi="Verdana"/>
          <w:sz w:val="24"/>
        </w:rPr>
        <w:t>two</w:t>
      </w:r>
      <w:r w:rsidR="00725BC7">
        <w:rPr>
          <w:rFonts w:ascii="Verdana" w:hAnsi="Verdana"/>
          <w:sz w:val="24"/>
        </w:rPr>
        <w:t xml:space="preserve"> participants had provisional driving licences which means they have</w:t>
      </w:r>
      <w:r w:rsidR="00452C0B">
        <w:rPr>
          <w:rFonts w:ascii="Verdana" w:hAnsi="Verdana"/>
          <w:sz w:val="24"/>
        </w:rPr>
        <w:t xml:space="preserve"> not</w:t>
      </w:r>
      <w:r w:rsidR="00725BC7">
        <w:rPr>
          <w:rFonts w:ascii="Verdana" w:hAnsi="Verdana"/>
          <w:sz w:val="24"/>
        </w:rPr>
        <w:t xml:space="preserve"> experienced the full capacity of driving so this could impact the results</w:t>
      </w:r>
      <w:r w:rsidR="00452C0B">
        <w:rPr>
          <w:rFonts w:ascii="Verdana" w:hAnsi="Verdana"/>
          <w:sz w:val="24"/>
        </w:rPr>
        <w:t xml:space="preserve">. </w:t>
      </w:r>
      <w:r w:rsidR="00452C0B">
        <w:rPr>
          <w:rFonts w:ascii="Verdana" w:hAnsi="Verdana"/>
          <w:sz w:val="24"/>
        </w:rPr>
        <w:lastRenderedPageBreak/>
        <w:t>So, the sample could be narrowed to use those with a full driving license.</w:t>
      </w:r>
      <w:r w:rsidR="00515BF4">
        <w:rPr>
          <w:rFonts w:ascii="Verdana" w:hAnsi="Verdana"/>
          <w:sz w:val="24"/>
        </w:rPr>
        <w:t xml:space="preserve"> </w:t>
      </w:r>
      <w:r>
        <w:rPr>
          <w:rFonts w:ascii="Verdana" w:hAnsi="Verdana"/>
          <w:sz w:val="24"/>
        </w:rPr>
        <w:t xml:space="preserve">With the materials, a debrief sheet could be useful to the participant as they would be able to keep a record of it instead of </w:t>
      </w:r>
      <w:r w:rsidR="008724DA">
        <w:rPr>
          <w:rFonts w:ascii="Verdana" w:hAnsi="Verdana"/>
          <w:sz w:val="24"/>
        </w:rPr>
        <w:t>shown once at the end of the study</w:t>
      </w:r>
      <w:r>
        <w:rPr>
          <w:rFonts w:ascii="Verdana" w:hAnsi="Verdana"/>
          <w:sz w:val="24"/>
        </w:rPr>
        <w:t xml:space="preserve">. </w:t>
      </w:r>
    </w:p>
    <w:p w14:paraId="1018709B" w14:textId="295DBDE8" w:rsidR="00851905" w:rsidRDefault="00515BF4" w:rsidP="00BF2CAB">
      <w:pPr>
        <w:tabs>
          <w:tab w:val="center" w:pos="4513"/>
          <w:tab w:val="left" w:pos="6675"/>
        </w:tabs>
        <w:spacing w:line="480" w:lineRule="auto"/>
        <w:rPr>
          <w:rFonts w:ascii="Verdana" w:hAnsi="Verdana"/>
          <w:sz w:val="24"/>
        </w:rPr>
      </w:pPr>
      <w:r>
        <w:rPr>
          <w:rFonts w:ascii="Verdana" w:hAnsi="Verdana"/>
          <w:sz w:val="24"/>
        </w:rPr>
        <w:t xml:space="preserve">Looking at </w:t>
      </w:r>
      <w:r w:rsidR="00BF2CAB">
        <w:rPr>
          <w:rFonts w:ascii="Verdana" w:hAnsi="Verdana"/>
          <w:sz w:val="24"/>
        </w:rPr>
        <w:t xml:space="preserve">the research problem, more studies need to be conducted </w:t>
      </w:r>
      <w:proofErr w:type="gramStart"/>
      <w:r w:rsidR="00BF2CAB">
        <w:rPr>
          <w:rFonts w:ascii="Verdana" w:hAnsi="Verdana"/>
          <w:sz w:val="24"/>
        </w:rPr>
        <w:t>in order to</w:t>
      </w:r>
      <w:proofErr w:type="gramEnd"/>
      <w:r w:rsidR="00BF2CAB">
        <w:rPr>
          <w:rFonts w:ascii="Verdana" w:hAnsi="Verdana"/>
          <w:sz w:val="24"/>
        </w:rPr>
        <w:t xml:space="preserve"> gain a better understanding of</w:t>
      </w:r>
      <w:r w:rsidR="008724DA">
        <w:rPr>
          <w:rFonts w:ascii="Verdana" w:hAnsi="Verdana"/>
          <w:sz w:val="24"/>
        </w:rPr>
        <w:t xml:space="preserve"> the correlation between sensation seeking and risk</w:t>
      </w:r>
      <w:r>
        <w:rPr>
          <w:rFonts w:ascii="Verdana" w:hAnsi="Verdana"/>
          <w:sz w:val="24"/>
        </w:rPr>
        <w:t>y</w:t>
      </w:r>
      <w:r w:rsidR="008724DA">
        <w:rPr>
          <w:rFonts w:ascii="Verdana" w:hAnsi="Verdana"/>
          <w:sz w:val="24"/>
        </w:rPr>
        <w:t xml:space="preserve"> driving behaviours</w:t>
      </w:r>
      <w:r w:rsidR="00BF2CAB">
        <w:rPr>
          <w:rFonts w:ascii="Verdana" w:hAnsi="Verdana"/>
          <w:sz w:val="24"/>
        </w:rPr>
        <w:t xml:space="preserve">. Other steps to proceed to may include </w:t>
      </w:r>
      <w:r w:rsidR="006A747F">
        <w:rPr>
          <w:rFonts w:ascii="Verdana" w:hAnsi="Verdana"/>
          <w:sz w:val="24"/>
        </w:rPr>
        <w:t xml:space="preserve">doing separate studies and split age ranges </w:t>
      </w:r>
      <w:r w:rsidR="00622F4F">
        <w:rPr>
          <w:rFonts w:ascii="Verdana" w:hAnsi="Verdana"/>
          <w:sz w:val="24"/>
        </w:rPr>
        <w:t xml:space="preserve">into smaller categories </w:t>
      </w:r>
      <w:r w:rsidR="006A747F">
        <w:rPr>
          <w:rFonts w:ascii="Verdana" w:hAnsi="Verdana"/>
          <w:sz w:val="24"/>
        </w:rPr>
        <w:t>to compare the levels of sensation seeking in age groups to the risky driving behaviour.</w:t>
      </w:r>
      <w:r w:rsidR="00622F4F">
        <w:rPr>
          <w:rFonts w:ascii="Verdana" w:hAnsi="Verdana"/>
          <w:sz w:val="24"/>
        </w:rPr>
        <w:t xml:space="preserve"> When looking at levels of sensation seeking,</w:t>
      </w:r>
      <w:r w:rsidR="006A747F">
        <w:t xml:space="preserve"> </w:t>
      </w:r>
      <w:r w:rsidR="006A747F" w:rsidRPr="00622F4F">
        <w:rPr>
          <w:rFonts w:ascii="Verdana" w:hAnsi="Verdana"/>
          <w:sz w:val="24"/>
        </w:rPr>
        <w:t>Arnett reported lower scores for 41- to 59-year-olds compared to 16- to 28-year-olds</w:t>
      </w:r>
      <w:r w:rsidR="00D43443">
        <w:rPr>
          <w:rFonts w:ascii="Verdana" w:hAnsi="Verdana"/>
          <w:sz w:val="24"/>
        </w:rPr>
        <w:t xml:space="preserve">. These </w:t>
      </w:r>
      <w:r w:rsidR="006A747F" w:rsidRPr="00622F4F">
        <w:rPr>
          <w:rFonts w:ascii="Verdana" w:hAnsi="Verdana"/>
          <w:sz w:val="24"/>
        </w:rPr>
        <w:t>scores were also significantly correlated with self-reported risk taking (Arnett, 1994).</w:t>
      </w:r>
      <w:r w:rsidR="00622F4F">
        <w:rPr>
          <w:rFonts w:ascii="Verdana" w:hAnsi="Verdana"/>
          <w:sz w:val="24"/>
        </w:rPr>
        <w:t xml:space="preserve"> Therefore, may prove that age </w:t>
      </w:r>
      <w:r w:rsidR="00EB1878">
        <w:rPr>
          <w:rFonts w:ascii="Verdana" w:hAnsi="Verdana"/>
          <w:sz w:val="24"/>
        </w:rPr>
        <w:t>influences</w:t>
      </w:r>
      <w:r w:rsidR="00622F4F">
        <w:rPr>
          <w:rFonts w:ascii="Verdana" w:hAnsi="Verdana"/>
          <w:sz w:val="24"/>
        </w:rPr>
        <w:t xml:space="preserve"> both variables.</w:t>
      </w:r>
    </w:p>
    <w:p w14:paraId="79B8D955" w14:textId="02FD0D4D" w:rsidR="00C81BCE" w:rsidRPr="00B871DE" w:rsidRDefault="00C81BCE" w:rsidP="00BF2CAB">
      <w:pPr>
        <w:tabs>
          <w:tab w:val="center" w:pos="4513"/>
          <w:tab w:val="left" w:pos="6675"/>
        </w:tabs>
        <w:spacing w:line="480" w:lineRule="auto"/>
        <w:rPr>
          <w:rFonts w:ascii="Verdana" w:hAnsi="Verdana"/>
          <w:sz w:val="24"/>
        </w:rPr>
      </w:pPr>
      <w:r>
        <w:rPr>
          <w:rFonts w:ascii="Verdana" w:hAnsi="Verdana"/>
          <w:sz w:val="24"/>
        </w:rPr>
        <w:t xml:space="preserve">Overall the study predicted that findings would show a strong positive correlation between sensation seeking and risky driving behaviour due to the literature. But it was found that there was </w:t>
      </w:r>
      <w:r w:rsidR="00E973F2">
        <w:rPr>
          <w:rFonts w:ascii="Verdana" w:hAnsi="Verdana"/>
          <w:sz w:val="24"/>
        </w:rPr>
        <w:t>a</w:t>
      </w:r>
      <w:r w:rsidR="00FD1876">
        <w:rPr>
          <w:rFonts w:ascii="Verdana" w:hAnsi="Verdana"/>
          <w:sz w:val="24"/>
        </w:rPr>
        <w:t xml:space="preserve"> </w:t>
      </w:r>
      <w:r>
        <w:rPr>
          <w:rFonts w:ascii="Verdana" w:hAnsi="Verdana"/>
          <w:sz w:val="24"/>
        </w:rPr>
        <w:t>weak negati</w:t>
      </w:r>
      <w:r w:rsidR="00EB1878">
        <w:rPr>
          <w:rFonts w:ascii="Verdana" w:hAnsi="Verdana"/>
          <w:sz w:val="24"/>
        </w:rPr>
        <w:t>v</w:t>
      </w:r>
      <w:r>
        <w:rPr>
          <w:rFonts w:ascii="Verdana" w:hAnsi="Verdana"/>
          <w:sz w:val="24"/>
        </w:rPr>
        <w:t xml:space="preserve">e correlation between the two </w:t>
      </w:r>
      <w:r w:rsidR="00A26ED1">
        <w:rPr>
          <w:rFonts w:ascii="Verdana" w:hAnsi="Verdana"/>
          <w:sz w:val="24"/>
        </w:rPr>
        <w:t>variables so therefore the results are not supported by prev</w:t>
      </w:r>
      <w:r w:rsidR="00EB1878">
        <w:rPr>
          <w:rFonts w:ascii="Verdana" w:hAnsi="Verdana"/>
          <w:sz w:val="24"/>
        </w:rPr>
        <w:t>io</w:t>
      </w:r>
      <w:r w:rsidR="00A26ED1">
        <w:rPr>
          <w:rFonts w:ascii="Verdana" w:hAnsi="Verdana"/>
          <w:sz w:val="24"/>
        </w:rPr>
        <w:t>us research and more research needs to be taken to allow for further conclusions about the topic to be made.</w:t>
      </w:r>
    </w:p>
    <w:p w14:paraId="5D9A8ACF" w14:textId="77777777" w:rsidR="00BF2CAB" w:rsidRPr="00BF2CAB" w:rsidRDefault="00BF2CAB" w:rsidP="00BF2CAB"/>
    <w:p w14:paraId="73EB9EDF" w14:textId="313AB7AA" w:rsidR="0050250A" w:rsidRDefault="0050250A" w:rsidP="00AA398B">
      <w:pPr>
        <w:spacing w:line="480" w:lineRule="auto"/>
        <w:rPr>
          <w:noProof/>
        </w:rPr>
      </w:pPr>
    </w:p>
    <w:p w14:paraId="29020284" w14:textId="77777777" w:rsidR="006421FD" w:rsidRDefault="006421FD" w:rsidP="00AA398B">
      <w:pPr>
        <w:spacing w:line="480" w:lineRule="auto"/>
        <w:rPr>
          <w:rFonts w:ascii="Verdana" w:hAnsi="Verdana"/>
          <w:noProof/>
          <w:sz w:val="32"/>
        </w:rPr>
      </w:pPr>
    </w:p>
    <w:p w14:paraId="76BD71A9" w14:textId="77777777" w:rsidR="006421FD" w:rsidRDefault="006421FD" w:rsidP="00AA398B">
      <w:pPr>
        <w:spacing w:line="480" w:lineRule="auto"/>
        <w:rPr>
          <w:rFonts w:ascii="Verdana" w:hAnsi="Verdana"/>
          <w:noProof/>
          <w:sz w:val="32"/>
        </w:rPr>
      </w:pPr>
    </w:p>
    <w:p w14:paraId="20D25B6B" w14:textId="77777777" w:rsidR="006421FD" w:rsidRDefault="006421FD" w:rsidP="00AA398B">
      <w:pPr>
        <w:spacing w:line="480" w:lineRule="auto"/>
        <w:rPr>
          <w:rFonts w:ascii="Verdana" w:hAnsi="Verdana"/>
          <w:noProof/>
          <w:sz w:val="32"/>
        </w:rPr>
      </w:pPr>
    </w:p>
    <w:p w14:paraId="34A4C8E7" w14:textId="5A9D5484" w:rsidR="0050250A" w:rsidRPr="00820AFC" w:rsidRDefault="0050250A" w:rsidP="00AA398B">
      <w:pPr>
        <w:spacing w:line="480" w:lineRule="auto"/>
        <w:rPr>
          <w:rFonts w:ascii="Verdana" w:hAnsi="Verdana"/>
          <w:noProof/>
          <w:sz w:val="28"/>
          <w:u w:val="single"/>
        </w:rPr>
      </w:pPr>
      <w:r w:rsidRPr="00820AFC">
        <w:rPr>
          <w:rFonts w:ascii="Verdana" w:hAnsi="Verdana"/>
          <w:noProof/>
          <w:sz w:val="28"/>
          <w:u w:val="single"/>
        </w:rPr>
        <w:t>References</w:t>
      </w:r>
    </w:p>
    <w:p w14:paraId="47E3BDFE" w14:textId="77777777" w:rsidR="00E14043" w:rsidRPr="00573325" w:rsidRDefault="00E14043" w:rsidP="00D51DCF">
      <w:pPr>
        <w:spacing w:after="180" w:line="480" w:lineRule="auto"/>
        <w:ind w:left="450" w:hanging="450"/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</w:pPr>
      <w:r w:rsidRPr="00573325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Dahlen, E., Martin, R., Ragan, K., &amp; Kuhlman, M. (2005). Driving anger, sensation seeking, impulsiveness, and boredom proneness in the prediction of unsafe driving. </w:t>
      </w:r>
      <w:r w:rsidRPr="00573325">
        <w:rPr>
          <w:rFonts w:ascii="Verdana" w:eastAsia="Times New Roman" w:hAnsi="Verdana" w:cs="Times New Roman"/>
          <w:i/>
          <w:iCs/>
          <w:color w:val="000000"/>
          <w:sz w:val="24"/>
          <w:szCs w:val="24"/>
          <w:lang w:eastAsia="en-GB"/>
        </w:rPr>
        <w:t>Accident Analysis &amp; Prevention</w:t>
      </w:r>
      <w:r w:rsidRPr="00573325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, </w:t>
      </w:r>
      <w:r w:rsidRPr="00573325">
        <w:rPr>
          <w:rFonts w:ascii="Verdana" w:eastAsia="Times New Roman" w:hAnsi="Verdana" w:cs="Times New Roman"/>
          <w:i/>
          <w:iCs/>
          <w:color w:val="000000"/>
          <w:sz w:val="24"/>
          <w:szCs w:val="24"/>
          <w:lang w:eastAsia="en-GB"/>
        </w:rPr>
        <w:t>37</w:t>
      </w:r>
      <w:r w:rsidRPr="00573325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(2), 341-348. http://dx.doi.org/10.1016/j.aap.2004.10.006</w:t>
      </w:r>
    </w:p>
    <w:p w14:paraId="24A15A51" w14:textId="77777777" w:rsidR="00E14043" w:rsidRPr="00E14043" w:rsidRDefault="00E14043" w:rsidP="00D51DCF">
      <w:pPr>
        <w:spacing w:line="480" w:lineRule="auto"/>
        <w:ind w:left="720" w:hanging="720"/>
        <w:rPr>
          <w:rFonts w:ascii="Verdana" w:hAnsi="Verdana" w:cs="Arial"/>
          <w:sz w:val="24"/>
          <w:szCs w:val="24"/>
        </w:rPr>
      </w:pPr>
      <w:proofErr w:type="spellStart"/>
      <w:r w:rsidRPr="00E14043">
        <w:rPr>
          <w:rFonts w:ascii="Verdana" w:hAnsi="Verdana" w:cs="Arial"/>
          <w:sz w:val="24"/>
          <w:szCs w:val="24"/>
        </w:rPr>
        <w:t>Ivers</w:t>
      </w:r>
      <w:proofErr w:type="spellEnd"/>
      <w:r w:rsidRPr="00E14043">
        <w:rPr>
          <w:rFonts w:ascii="Verdana" w:hAnsi="Verdana" w:cs="Arial"/>
          <w:sz w:val="24"/>
          <w:szCs w:val="24"/>
        </w:rPr>
        <w:t xml:space="preserve">, R., </w:t>
      </w:r>
      <w:proofErr w:type="spellStart"/>
      <w:r w:rsidRPr="00E14043">
        <w:rPr>
          <w:rFonts w:ascii="Verdana" w:hAnsi="Verdana" w:cs="Arial"/>
          <w:sz w:val="24"/>
          <w:szCs w:val="24"/>
        </w:rPr>
        <w:t>Senserrick</w:t>
      </w:r>
      <w:proofErr w:type="spellEnd"/>
      <w:r w:rsidRPr="00E14043">
        <w:rPr>
          <w:rFonts w:ascii="Verdana" w:hAnsi="Verdana" w:cs="Arial"/>
          <w:sz w:val="24"/>
          <w:szCs w:val="24"/>
        </w:rPr>
        <w:t xml:space="preserve">, T., </w:t>
      </w:r>
      <w:proofErr w:type="spellStart"/>
      <w:r w:rsidRPr="00E14043">
        <w:rPr>
          <w:rFonts w:ascii="Verdana" w:hAnsi="Verdana" w:cs="Arial"/>
          <w:sz w:val="24"/>
          <w:szCs w:val="24"/>
        </w:rPr>
        <w:t>Boufous</w:t>
      </w:r>
      <w:proofErr w:type="spellEnd"/>
      <w:r w:rsidRPr="00E14043">
        <w:rPr>
          <w:rFonts w:ascii="Verdana" w:hAnsi="Verdana" w:cs="Arial"/>
          <w:sz w:val="24"/>
          <w:szCs w:val="24"/>
        </w:rPr>
        <w:t xml:space="preserve">, S., Stevenson, M., Chen, H-Y., Woodward, M., … &amp; Norton, R. (2009). Novice drivers’ risky driving behaviour, risk perception, and crash risk: Findings from the DRIVE study. </w:t>
      </w:r>
      <w:r w:rsidRPr="00E14043">
        <w:rPr>
          <w:rFonts w:ascii="Verdana" w:hAnsi="Verdana" w:cs="Arial"/>
          <w:i/>
          <w:sz w:val="24"/>
          <w:szCs w:val="24"/>
        </w:rPr>
        <w:t>American Journal of Public Health, 99</w:t>
      </w:r>
      <w:r w:rsidRPr="00E14043">
        <w:rPr>
          <w:rFonts w:ascii="Verdana" w:hAnsi="Verdana" w:cs="Arial"/>
          <w:sz w:val="24"/>
          <w:szCs w:val="24"/>
        </w:rPr>
        <w:t>(9), 1638-1644.</w:t>
      </w:r>
    </w:p>
    <w:p w14:paraId="01856B39" w14:textId="1F6DFE39" w:rsidR="00D51DCF" w:rsidRPr="00D51DCF" w:rsidRDefault="00E14043" w:rsidP="00D51DCF">
      <w:pPr>
        <w:spacing w:after="180" w:line="480" w:lineRule="auto"/>
        <w:ind w:left="450" w:hanging="450"/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</w:pPr>
      <w:r w:rsidRPr="00573325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Jonah, B. (1997). Sensation seeking and risky driving: a review and synthesis of the literature. </w:t>
      </w:r>
      <w:r w:rsidRPr="00573325">
        <w:rPr>
          <w:rFonts w:ascii="Verdana" w:eastAsia="Times New Roman" w:hAnsi="Verdana" w:cs="Times New Roman"/>
          <w:i/>
          <w:iCs/>
          <w:color w:val="000000"/>
          <w:sz w:val="24"/>
          <w:szCs w:val="24"/>
          <w:lang w:eastAsia="en-GB"/>
        </w:rPr>
        <w:t>Accident Analysis &amp; Prevention</w:t>
      </w:r>
      <w:r w:rsidRPr="00573325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, </w:t>
      </w:r>
      <w:r w:rsidRPr="00573325">
        <w:rPr>
          <w:rFonts w:ascii="Verdana" w:eastAsia="Times New Roman" w:hAnsi="Verdana" w:cs="Times New Roman"/>
          <w:i/>
          <w:iCs/>
          <w:color w:val="000000"/>
          <w:sz w:val="24"/>
          <w:szCs w:val="24"/>
          <w:lang w:eastAsia="en-GB"/>
        </w:rPr>
        <w:t>29</w:t>
      </w:r>
      <w:r w:rsidRPr="00573325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 xml:space="preserve">(5), 651-665. </w:t>
      </w:r>
      <w:hyperlink r:id="rId12" w:history="1">
        <w:r w:rsidR="00D51DCF" w:rsidRPr="006F689E">
          <w:rPr>
            <w:rStyle w:val="Hyperlink"/>
            <w:rFonts w:ascii="Verdana" w:eastAsia="Times New Roman" w:hAnsi="Verdana" w:cs="Times New Roman"/>
            <w:sz w:val="24"/>
            <w:szCs w:val="24"/>
            <w:lang w:eastAsia="en-GB"/>
          </w:rPr>
          <w:t>http://dx.doi.org/10.1016/s0001-4575(97)00017-1</w:t>
        </w:r>
      </w:hyperlink>
    </w:p>
    <w:p w14:paraId="766F28DE" w14:textId="77777777" w:rsidR="00D51DCF" w:rsidRPr="00D51DCF" w:rsidRDefault="00D51DCF" w:rsidP="00D51DCF">
      <w:pPr>
        <w:pStyle w:val="NormalWeb"/>
        <w:spacing w:before="0" w:beforeAutospacing="0" w:after="180" w:afterAutospacing="0" w:line="480" w:lineRule="auto"/>
        <w:ind w:left="450" w:hanging="450"/>
        <w:rPr>
          <w:rFonts w:ascii="Verdana" w:hAnsi="Verdana"/>
          <w:color w:val="000000"/>
          <w:szCs w:val="27"/>
        </w:rPr>
      </w:pPr>
      <w:r w:rsidRPr="00D51DCF">
        <w:rPr>
          <w:rFonts w:ascii="Verdana" w:hAnsi="Verdana"/>
          <w:color w:val="000000"/>
          <w:szCs w:val="27"/>
        </w:rPr>
        <w:t xml:space="preserve">Steinberg, L., Albert, D., Cauffman, E., </w:t>
      </w:r>
      <w:proofErr w:type="spellStart"/>
      <w:r w:rsidRPr="00D51DCF">
        <w:rPr>
          <w:rFonts w:ascii="Verdana" w:hAnsi="Verdana"/>
          <w:color w:val="000000"/>
          <w:szCs w:val="27"/>
        </w:rPr>
        <w:t>Banich</w:t>
      </w:r>
      <w:proofErr w:type="spellEnd"/>
      <w:r w:rsidRPr="00D51DCF">
        <w:rPr>
          <w:rFonts w:ascii="Verdana" w:hAnsi="Verdana"/>
          <w:color w:val="000000"/>
          <w:szCs w:val="27"/>
        </w:rPr>
        <w:t xml:space="preserve">, M., Graham, S., &amp; Woolard, J. (2008). Age differences in sensation seeking and impulsivity as indexed by </w:t>
      </w:r>
      <w:proofErr w:type="spellStart"/>
      <w:r w:rsidRPr="00D51DCF">
        <w:rPr>
          <w:rFonts w:ascii="Verdana" w:hAnsi="Verdana"/>
          <w:color w:val="000000"/>
          <w:szCs w:val="27"/>
        </w:rPr>
        <w:t>behavior</w:t>
      </w:r>
      <w:proofErr w:type="spellEnd"/>
      <w:r w:rsidRPr="00D51DCF">
        <w:rPr>
          <w:rFonts w:ascii="Verdana" w:hAnsi="Verdana"/>
          <w:color w:val="000000"/>
          <w:szCs w:val="27"/>
        </w:rPr>
        <w:t xml:space="preserve"> and self-report: Evidence for a dual systems model. </w:t>
      </w:r>
      <w:r w:rsidRPr="00D51DCF">
        <w:rPr>
          <w:rFonts w:ascii="Verdana" w:hAnsi="Verdana"/>
          <w:i/>
          <w:iCs/>
          <w:color w:val="000000"/>
          <w:szCs w:val="27"/>
        </w:rPr>
        <w:t>Developmental Psychology</w:t>
      </w:r>
      <w:r w:rsidRPr="00D51DCF">
        <w:rPr>
          <w:rFonts w:ascii="Verdana" w:hAnsi="Verdana"/>
          <w:color w:val="000000"/>
          <w:szCs w:val="27"/>
        </w:rPr>
        <w:t>, </w:t>
      </w:r>
      <w:r w:rsidRPr="00D51DCF">
        <w:rPr>
          <w:rFonts w:ascii="Verdana" w:hAnsi="Verdana"/>
          <w:i/>
          <w:iCs/>
          <w:color w:val="000000"/>
          <w:szCs w:val="27"/>
        </w:rPr>
        <w:t>44</w:t>
      </w:r>
      <w:r w:rsidRPr="00D51DCF">
        <w:rPr>
          <w:rFonts w:ascii="Verdana" w:hAnsi="Verdana"/>
          <w:color w:val="000000"/>
          <w:szCs w:val="27"/>
        </w:rPr>
        <w:t>(6), 1764-1778. http://dx.doi.org/10.1037/a0012955</w:t>
      </w:r>
    </w:p>
    <w:p w14:paraId="68A0EF25" w14:textId="77777777" w:rsidR="00D51DCF" w:rsidRPr="00E14043" w:rsidRDefault="00D51DCF" w:rsidP="00D51DCF">
      <w:pPr>
        <w:spacing w:after="180" w:line="480" w:lineRule="auto"/>
        <w:ind w:left="450" w:hanging="450"/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</w:pPr>
    </w:p>
    <w:p w14:paraId="4BE6494A" w14:textId="77777777" w:rsidR="0000626F" w:rsidRPr="00E14043" w:rsidRDefault="0000626F" w:rsidP="00D51DCF">
      <w:pPr>
        <w:spacing w:line="480" w:lineRule="auto"/>
        <w:ind w:left="720" w:hanging="720"/>
        <w:rPr>
          <w:rFonts w:ascii="Verdana" w:hAnsi="Verdana" w:cs="Arial"/>
          <w:sz w:val="24"/>
          <w:szCs w:val="24"/>
        </w:rPr>
      </w:pPr>
      <w:proofErr w:type="spellStart"/>
      <w:proofErr w:type="gramStart"/>
      <w:r w:rsidRPr="00E14043">
        <w:rPr>
          <w:rFonts w:ascii="Verdana" w:hAnsi="Verdana" w:cs="Arial"/>
          <w:sz w:val="24"/>
          <w:szCs w:val="24"/>
        </w:rPr>
        <w:lastRenderedPageBreak/>
        <w:t>Stephenson,M</w:t>
      </w:r>
      <w:proofErr w:type="spellEnd"/>
      <w:r w:rsidRPr="00E14043">
        <w:rPr>
          <w:rFonts w:ascii="Verdana" w:hAnsi="Verdana" w:cs="Arial"/>
          <w:sz w:val="24"/>
          <w:szCs w:val="24"/>
        </w:rPr>
        <w:t>.</w:t>
      </w:r>
      <w:proofErr w:type="gramEnd"/>
      <w:r w:rsidRPr="00E14043">
        <w:rPr>
          <w:rFonts w:ascii="Verdana" w:hAnsi="Verdana" w:cs="Arial"/>
          <w:sz w:val="24"/>
          <w:szCs w:val="24"/>
        </w:rPr>
        <w:t xml:space="preserve"> T., Hoyle, R. H., Slater, M. D., &amp; </w:t>
      </w:r>
      <w:proofErr w:type="spellStart"/>
      <w:r w:rsidRPr="00E14043">
        <w:rPr>
          <w:rFonts w:ascii="Verdana" w:hAnsi="Verdana" w:cs="Arial"/>
          <w:sz w:val="24"/>
          <w:szCs w:val="24"/>
        </w:rPr>
        <w:t>Palmgreen</w:t>
      </w:r>
      <w:proofErr w:type="spellEnd"/>
      <w:r w:rsidRPr="00E14043">
        <w:rPr>
          <w:rFonts w:ascii="Verdana" w:hAnsi="Verdana" w:cs="Arial"/>
          <w:sz w:val="24"/>
          <w:szCs w:val="24"/>
        </w:rPr>
        <w:t xml:space="preserve">, P. (2003). Brief measures of sensation seeking for screening and </w:t>
      </w:r>
      <w:proofErr w:type="gramStart"/>
      <w:r w:rsidRPr="00E14043">
        <w:rPr>
          <w:rFonts w:ascii="Verdana" w:hAnsi="Verdana" w:cs="Arial"/>
          <w:sz w:val="24"/>
          <w:szCs w:val="24"/>
        </w:rPr>
        <w:t>large scale</w:t>
      </w:r>
      <w:proofErr w:type="gramEnd"/>
      <w:r w:rsidRPr="00E14043">
        <w:rPr>
          <w:rFonts w:ascii="Verdana" w:hAnsi="Verdana" w:cs="Arial"/>
          <w:sz w:val="24"/>
          <w:szCs w:val="24"/>
        </w:rPr>
        <w:t xml:space="preserve"> surveys. </w:t>
      </w:r>
      <w:r w:rsidRPr="00E14043">
        <w:rPr>
          <w:rFonts w:ascii="Verdana" w:hAnsi="Verdana" w:cs="Arial"/>
          <w:i/>
          <w:sz w:val="24"/>
          <w:szCs w:val="24"/>
        </w:rPr>
        <w:t>Drug and Alcohol Dependency, 72,</w:t>
      </w:r>
      <w:r w:rsidRPr="00E14043">
        <w:rPr>
          <w:rFonts w:ascii="Verdana" w:hAnsi="Verdana" w:cs="Arial"/>
          <w:sz w:val="24"/>
          <w:szCs w:val="24"/>
        </w:rPr>
        <w:t xml:space="preserve"> 279-286.</w:t>
      </w:r>
    </w:p>
    <w:p w14:paraId="76A06195" w14:textId="77777777" w:rsidR="00573325" w:rsidRPr="00573325" w:rsidRDefault="00573325" w:rsidP="00D51DCF">
      <w:pPr>
        <w:spacing w:after="180" w:line="480" w:lineRule="auto"/>
        <w:ind w:left="450" w:hanging="450"/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</w:pPr>
      <w:proofErr w:type="spellStart"/>
      <w:r w:rsidRPr="00573325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Ulleberg</w:t>
      </w:r>
      <w:proofErr w:type="spellEnd"/>
      <w:r w:rsidRPr="00573325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 xml:space="preserve">, P., &amp; </w:t>
      </w:r>
      <w:proofErr w:type="spellStart"/>
      <w:r w:rsidRPr="00573325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Rundmo</w:t>
      </w:r>
      <w:proofErr w:type="spellEnd"/>
      <w:r w:rsidRPr="00573325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, T. (2003). Personality, attitudes and risk perception as predictors of risky driving behaviour among young drivers. </w:t>
      </w:r>
      <w:r w:rsidRPr="00573325">
        <w:rPr>
          <w:rFonts w:ascii="Verdana" w:eastAsia="Times New Roman" w:hAnsi="Verdana" w:cs="Times New Roman"/>
          <w:i/>
          <w:iCs/>
          <w:color w:val="000000"/>
          <w:sz w:val="24"/>
          <w:szCs w:val="24"/>
          <w:lang w:eastAsia="en-GB"/>
        </w:rPr>
        <w:t>Safety Science</w:t>
      </w:r>
      <w:r w:rsidRPr="00573325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, </w:t>
      </w:r>
      <w:r w:rsidRPr="00573325">
        <w:rPr>
          <w:rFonts w:ascii="Verdana" w:eastAsia="Times New Roman" w:hAnsi="Verdana" w:cs="Times New Roman"/>
          <w:i/>
          <w:iCs/>
          <w:color w:val="000000"/>
          <w:sz w:val="24"/>
          <w:szCs w:val="24"/>
          <w:lang w:eastAsia="en-GB"/>
        </w:rPr>
        <w:t>41</w:t>
      </w:r>
      <w:r w:rsidRPr="00573325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(5), 427-443. http://dx.doi.org/10.1016/s0925-7535(01)00077-7</w:t>
      </w:r>
    </w:p>
    <w:p w14:paraId="63764948" w14:textId="77777777" w:rsidR="0000626F" w:rsidRPr="0050250A" w:rsidRDefault="0000626F" w:rsidP="00D51DCF">
      <w:pPr>
        <w:spacing w:line="480" w:lineRule="auto"/>
        <w:rPr>
          <w:rFonts w:ascii="Verdana" w:hAnsi="Verdana"/>
          <w:noProof/>
          <w:sz w:val="32"/>
        </w:rPr>
      </w:pPr>
    </w:p>
    <w:p w14:paraId="00781CDA" w14:textId="6062C521" w:rsidR="00977009" w:rsidRPr="00F32E2D" w:rsidRDefault="00977009" w:rsidP="00AA398B">
      <w:pPr>
        <w:spacing w:line="480" w:lineRule="auto"/>
        <w:rPr>
          <w:rFonts w:ascii="Verdana" w:hAnsi="Verdana"/>
          <w:sz w:val="28"/>
          <w:u w:val="single"/>
        </w:rPr>
      </w:pPr>
      <w:r w:rsidRPr="00F32E2D">
        <w:rPr>
          <w:rFonts w:ascii="Verdana" w:hAnsi="Verdana"/>
          <w:sz w:val="28"/>
          <w:u w:val="single"/>
        </w:rPr>
        <w:t>Appendix</w:t>
      </w:r>
    </w:p>
    <w:p w14:paraId="48317F38" w14:textId="73095F74" w:rsidR="00E65833" w:rsidRPr="00F32E2D" w:rsidRDefault="00E65833" w:rsidP="00AA398B">
      <w:pPr>
        <w:spacing w:line="480" w:lineRule="auto"/>
        <w:rPr>
          <w:rFonts w:ascii="Verdana" w:hAnsi="Verdana"/>
          <w:sz w:val="24"/>
        </w:rPr>
      </w:pPr>
      <w:r w:rsidRPr="00F32E2D">
        <w:rPr>
          <w:rFonts w:ascii="Verdana" w:hAnsi="Verdana"/>
          <w:sz w:val="24"/>
        </w:rPr>
        <w:t>Appendix A</w:t>
      </w:r>
      <w:r w:rsidR="00F32E2D">
        <w:rPr>
          <w:rFonts w:ascii="Verdana" w:hAnsi="Verdana"/>
          <w:sz w:val="24"/>
        </w:rPr>
        <w:t>)</w:t>
      </w:r>
    </w:p>
    <w:tbl>
      <w:tblPr>
        <w:tblW w:w="8084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866"/>
        <w:gridCol w:w="1127"/>
        <w:gridCol w:w="1176"/>
        <w:gridCol w:w="1210"/>
        <w:gridCol w:w="1126"/>
        <w:gridCol w:w="1579"/>
      </w:tblGrid>
      <w:tr w:rsidR="00E65833" w:rsidRPr="00235691" w14:paraId="33DC8A25" w14:textId="77777777" w:rsidTr="00D045E2">
        <w:trPr>
          <w:cantSplit/>
        </w:trPr>
        <w:tc>
          <w:tcPr>
            <w:tcW w:w="8082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C3978D0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235691">
              <w:rPr>
                <w:rFonts w:ascii="Arial" w:hAnsi="Arial" w:cs="Arial"/>
                <w:b/>
                <w:bCs/>
                <w:color w:val="010205"/>
              </w:rPr>
              <w:t>Descriptive Statistics</w:t>
            </w:r>
          </w:p>
        </w:tc>
      </w:tr>
      <w:tr w:rsidR="00E65833" w:rsidRPr="00235691" w14:paraId="63EC1A66" w14:textId="77777777" w:rsidTr="00D045E2">
        <w:trPr>
          <w:cantSplit/>
        </w:trPr>
        <w:tc>
          <w:tcPr>
            <w:tcW w:w="1865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EAC8B54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6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C69DFD9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1176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4BD427F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Minimum</w:t>
            </w:r>
          </w:p>
        </w:tc>
        <w:tc>
          <w:tcPr>
            <w:tcW w:w="1210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BAD0AF5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Maximum</w:t>
            </w:r>
          </w:p>
        </w:tc>
        <w:tc>
          <w:tcPr>
            <w:tcW w:w="1126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88A268E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579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6F5EF5A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</w:tr>
      <w:tr w:rsidR="00E65833" w:rsidRPr="00235691" w14:paraId="6EE3418B" w14:textId="77777777" w:rsidTr="00D045E2">
        <w:trPr>
          <w:cantSplit/>
        </w:trPr>
        <w:tc>
          <w:tcPr>
            <w:tcW w:w="1865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3BD9890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1126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B92C087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26</w:t>
            </w:r>
          </w:p>
        </w:tc>
        <w:tc>
          <w:tcPr>
            <w:tcW w:w="1176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7F0CA64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18.00</w:t>
            </w:r>
          </w:p>
        </w:tc>
        <w:tc>
          <w:tcPr>
            <w:tcW w:w="1210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B9145E1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60.00</w:t>
            </w:r>
          </w:p>
        </w:tc>
        <w:tc>
          <w:tcPr>
            <w:tcW w:w="1126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F32A3A1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27.5769</w:t>
            </w:r>
          </w:p>
        </w:tc>
        <w:tc>
          <w:tcPr>
            <w:tcW w:w="157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4BC17A0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11.13256</w:t>
            </w:r>
          </w:p>
        </w:tc>
      </w:tr>
      <w:tr w:rsidR="00E65833" w:rsidRPr="00235691" w14:paraId="133BC8A9" w14:textId="77777777" w:rsidTr="00D045E2">
        <w:trPr>
          <w:cantSplit/>
        </w:trPr>
        <w:tc>
          <w:tcPr>
            <w:tcW w:w="1865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F566B68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Valid N (listwise)</w:t>
            </w:r>
          </w:p>
        </w:tc>
        <w:tc>
          <w:tcPr>
            <w:tcW w:w="1126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1633CA3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26</w:t>
            </w:r>
          </w:p>
        </w:tc>
        <w:tc>
          <w:tcPr>
            <w:tcW w:w="1176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671A1A78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210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6F7664F4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6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2C0BCC0B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7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5B9F8EF2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148ACF25" w14:textId="77777777" w:rsidR="00E65833" w:rsidRPr="00B031BE" w:rsidRDefault="00E65833" w:rsidP="00AA398B">
      <w:pPr>
        <w:spacing w:line="480" w:lineRule="auto"/>
        <w:rPr>
          <w:rFonts w:ascii="Verdana" w:hAnsi="Verdana"/>
          <w:sz w:val="32"/>
        </w:rPr>
      </w:pPr>
    </w:p>
    <w:p w14:paraId="61D7A2A8" w14:textId="499FC739" w:rsidR="00977009" w:rsidRDefault="00977009" w:rsidP="00AA398B">
      <w:pPr>
        <w:spacing w:line="480" w:lineRule="auto"/>
        <w:rPr>
          <w:rFonts w:ascii="Verdana" w:hAnsi="Verdana"/>
          <w:sz w:val="24"/>
        </w:rPr>
      </w:pPr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7D9AE48B" wp14:editId="54DF7BA4">
            <wp:simplePos x="0" y="0"/>
            <wp:positionH relativeFrom="column">
              <wp:posOffset>-371475</wp:posOffset>
            </wp:positionH>
            <wp:positionV relativeFrom="paragraph">
              <wp:posOffset>433705</wp:posOffset>
            </wp:positionV>
            <wp:extent cx="4655482" cy="445770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991" t="25304" r="30279" b="4082"/>
                    <a:stretch/>
                  </pic:blipFill>
                  <pic:spPr bwMode="auto">
                    <a:xfrm>
                      <a:off x="0" y="0"/>
                      <a:ext cx="4655482" cy="4457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Verdana" w:hAnsi="Verdana"/>
          <w:sz w:val="24"/>
        </w:rPr>
        <w:t xml:space="preserve">Appendix </w:t>
      </w:r>
      <w:r w:rsidR="00E65833">
        <w:rPr>
          <w:rFonts w:ascii="Verdana" w:hAnsi="Verdana"/>
          <w:sz w:val="24"/>
        </w:rPr>
        <w:t>B</w:t>
      </w:r>
      <w:r w:rsidR="00F32E2D">
        <w:rPr>
          <w:rFonts w:ascii="Verdana" w:hAnsi="Verdana"/>
          <w:sz w:val="24"/>
        </w:rPr>
        <w:t>)</w:t>
      </w:r>
    </w:p>
    <w:p w14:paraId="028DBCE0" w14:textId="77777777" w:rsidR="00977009" w:rsidRDefault="00977009" w:rsidP="00AA398B">
      <w:pPr>
        <w:spacing w:line="480" w:lineRule="auto"/>
        <w:rPr>
          <w:rFonts w:ascii="Verdana" w:hAnsi="Verdana"/>
          <w:sz w:val="24"/>
        </w:rPr>
      </w:pPr>
    </w:p>
    <w:p w14:paraId="26146C69" w14:textId="1DF7875D" w:rsidR="00977009" w:rsidRPr="004E46DD" w:rsidRDefault="00977009" w:rsidP="00AA398B">
      <w:pPr>
        <w:spacing w:line="480" w:lineRule="auto"/>
        <w:rPr>
          <w:rFonts w:ascii="Verdana" w:hAnsi="Verdana"/>
          <w:sz w:val="24"/>
        </w:rPr>
      </w:pPr>
    </w:p>
    <w:p w14:paraId="4BFD5B23" w14:textId="77777777" w:rsidR="00AA398B" w:rsidRDefault="00AA398B" w:rsidP="00112961">
      <w:pPr>
        <w:spacing w:line="480" w:lineRule="auto"/>
        <w:rPr>
          <w:rFonts w:ascii="Verdana" w:hAnsi="Verdana"/>
          <w:sz w:val="24"/>
        </w:rPr>
      </w:pPr>
    </w:p>
    <w:p w14:paraId="6A07449F" w14:textId="77777777" w:rsidR="00112961" w:rsidRDefault="00112961" w:rsidP="00EC3399">
      <w:pPr>
        <w:spacing w:line="480" w:lineRule="auto"/>
        <w:rPr>
          <w:rFonts w:ascii="Verdana" w:hAnsi="Verdana"/>
          <w:sz w:val="24"/>
        </w:rPr>
      </w:pPr>
    </w:p>
    <w:p w14:paraId="3BEA71C6" w14:textId="77777777" w:rsidR="002C1E32" w:rsidRDefault="002C1E32">
      <w:pPr>
        <w:rPr>
          <w:noProof/>
        </w:rPr>
      </w:pPr>
    </w:p>
    <w:p w14:paraId="37B80E4D" w14:textId="77777777" w:rsidR="002C1E32" w:rsidRDefault="002C1E32">
      <w:pPr>
        <w:rPr>
          <w:rFonts w:ascii="Verdana" w:hAnsi="Verdana"/>
          <w:sz w:val="24"/>
        </w:rPr>
      </w:pPr>
    </w:p>
    <w:p w14:paraId="24A45CF8" w14:textId="77777777" w:rsidR="002C1E32" w:rsidRDefault="002C1E32">
      <w:pPr>
        <w:rPr>
          <w:rFonts w:ascii="Verdana" w:hAnsi="Verdana"/>
          <w:sz w:val="24"/>
        </w:rPr>
      </w:pPr>
    </w:p>
    <w:p w14:paraId="29391BD6" w14:textId="77777777" w:rsidR="002C1E32" w:rsidRDefault="002C1E32">
      <w:pPr>
        <w:rPr>
          <w:rFonts w:ascii="Verdana" w:hAnsi="Verdana"/>
          <w:sz w:val="24"/>
        </w:rPr>
      </w:pPr>
    </w:p>
    <w:p w14:paraId="4CCEC955" w14:textId="340EA0BD" w:rsidR="002C1E32" w:rsidRDefault="002C1E32">
      <w:pPr>
        <w:rPr>
          <w:rFonts w:ascii="Verdana" w:hAnsi="Verdana"/>
          <w:sz w:val="24"/>
        </w:rPr>
      </w:pPr>
    </w:p>
    <w:p w14:paraId="30394ADA" w14:textId="20F95F05" w:rsidR="002C1E32" w:rsidRDefault="002C1E32">
      <w:pPr>
        <w:rPr>
          <w:rFonts w:ascii="Verdana" w:hAnsi="Verdana"/>
          <w:sz w:val="24"/>
        </w:rPr>
      </w:pPr>
    </w:p>
    <w:p w14:paraId="196215B5" w14:textId="11AAA6B5" w:rsidR="002C1E32" w:rsidRDefault="002C1E32">
      <w:pPr>
        <w:rPr>
          <w:rFonts w:ascii="Verdana" w:hAnsi="Verdana"/>
          <w:sz w:val="24"/>
        </w:rPr>
      </w:pPr>
      <w:r>
        <w:rPr>
          <w:rFonts w:ascii="Verdana" w:hAnsi="Verdana"/>
          <w:sz w:val="24"/>
        </w:rPr>
        <w:t>Appendi</w:t>
      </w:r>
      <w:r w:rsidR="00E65833">
        <w:rPr>
          <w:rFonts w:ascii="Verdana" w:hAnsi="Verdana"/>
          <w:sz w:val="24"/>
        </w:rPr>
        <w:t>x C</w:t>
      </w:r>
      <w:r w:rsidR="00F32E2D">
        <w:rPr>
          <w:rFonts w:ascii="Verdana" w:hAnsi="Verdana"/>
          <w:sz w:val="24"/>
        </w:rPr>
        <w:t>)</w:t>
      </w:r>
    </w:p>
    <w:p w14:paraId="7E7B8286" w14:textId="0EED9DE3" w:rsidR="00B42287" w:rsidRDefault="00AD6215">
      <w:pPr>
        <w:rPr>
          <w:rFonts w:ascii="Verdana" w:hAnsi="Verdana"/>
          <w:sz w:val="24"/>
        </w:rPr>
      </w:pPr>
      <w:r>
        <w:rPr>
          <w:noProof/>
        </w:rPr>
        <w:drawing>
          <wp:inline distT="0" distB="0" distL="0" distR="0" wp14:anchorId="7B534E72" wp14:editId="77FA3B18">
            <wp:extent cx="5282526" cy="64389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l="32573" t="21592" r="34024" b="2837"/>
                    <a:stretch/>
                  </pic:blipFill>
                  <pic:spPr bwMode="auto">
                    <a:xfrm>
                      <a:off x="0" y="0"/>
                      <a:ext cx="5290129" cy="644816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5D54E6A" w14:textId="532DFBDE" w:rsidR="00AD6215" w:rsidRDefault="00AD6215">
      <w:pPr>
        <w:rPr>
          <w:rFonts w:ascii="Verdana" w:hAnsi="Verdana"/>
          <w:sz w:val="24"/>
        </w:rPr>
      </w:pPr>
    </w:p>
    <w:p w14:paraId="262458CE" w14:textId="5B6F928D" w:rsidR="00AD6215" w:rsidRDefault="00AD6215">
      <w:pPr>
        <w:rPr>
          <w:rFonts w:ascii="Verdana" w:hAnsi="Verdana"/>
          <w:sz w:val="24"/>
        </w:rPr>
      </w:pPr>
    </w:p>
    <w:p w14:paraId="6E23E577" w14:textId="7226F499" w:rsidR="00AD6215" w:rsidRDefault="00AD6215">
      <w:pPr>
        <w:rPr>
          <w:rFonts w:ascii="Verdana" w:hAnsi="Verdana"/>
          <w:sz w:val="24"/>
        </w:rPr>
      </w:pPr>
    </w:p>
    <w:p w14:paraId="5B8280D9" w14:textId="3895FAFF" w:rsidR="00AD6215" w:rsidRDefault="00AD6215">
      <w:pPr>
        <w:rPr>
          <w:rFonts w:ascii="Verdana" w:hAnsi="Verdana"/>
          <w:sz w:val="24"/>
        </w:rPr>
      </w:pPr>
    </w:p>
    <w:p w14:paraId="0C5367DC" w14:textId="1EE284B2" w:rsidR="00AD6215" w:rsidRPr="00F32E2D" w:rsidRDefault="002C1E32">
      <w:pPr>
        <w:rPr>
          <w:rFonts w:ascii="Verdana" w:hAnsi="Verdana"/>
          <w:noProof/>
          <w:sz w:val="24"/>
        </w:rPr>
      </w:pPr>
      <w:r w:rsidRPr="00F32E2D">
        <w:rPr>
          <w:rFonts w:ascii="Verdana" w:hAnsi="Verdana"/>
          <w:noProof/>
          <w:sz w:val="24"/>
        </w:rPr>
        <w:t xml:space="preserve">Appendix </w:t>
      </w:r>
      <w:r w:rsidR="00E65833" w:rsidRPr="00F32E2D">
        <w:rPr>
          <w:rFonts w:ascii="Verdana" w:hAnsi="Verdana"/>
          <w:noProof/>
          <w:sz w:val="24"/>
        </w:rPr>
        <w:t>D</w:t>
      </w:r>
      <w:r w:rsidR="00F32E2D">
        <w:rPr>
          <w:rFonts w:ascii="Verdana" w:hAnsi="Verdana"/>
          <w:noProof/>
          <w:sz w:val="24"/>
        </w:rPr>
        <w:t>)</w:t>
      </w:r>
    </w:p>
    <w:p w14:paraId="6CCACD45" w14:textId="42826F64" w:rsidR="00AD6215" w:rsidRDefault="00AD6215">
      <w:pPr>
        <w:rPr>
          <w:rFonts w:ascii="Verdana" w:hAnsi="Verdana"/>
          <w:sz w:val="24"/>
        </w:rPr>
      </w:pPr>
      <w:r>
        <w:rPr>
          <w:noProof/>
        </w:rPr>
        <w:drawing>
          <wp:inline distT="0" distB="0" distL="0" distR="0" wp14:anchorId="144BA3D5" wp14:editId="459F459E">
            <wp:extent cx="5324475" cy="4974992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l="28380" t="22208" r="28880" b="3146"/>
                    <a:stretch/>
                  </pic:blipFill>
                  <pic:spPr bwMode="auto">
                    <a:xfrm>
                      <a:off x="0" y="0"/>
                      <a:ext cx="5329624" cy="49798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0F837DB" w14:textId="6D838EF1" w:rsidR="00C018FC" w:rsidRDefault="00C018FC">
      <w:pPr>
        <w:rPr>
          <w:rFonts w:ascii="Verdana" w:hAnsi="Verdana"/>
          <w:sz w:val="24"/>
        </w:rPr>
      </w:pPr>
    </w:p>
    <w:p w14:paraId="6B0FB134" w14:textId="5ACA2ECA" w:rsidR="00C018FC" w:rsidRDefault="00C018FC">
      <w:pPr>
        <w:rPr>
          <w:rFonts w:ascii="Verdana" w:hAnsi="Verdana"/>
          <w:sz w:val="24"/>
        </w:rPr>
      </w:pPr>
      <w:r>
        <w:rPr>
          <w:rFonts w:ascii="Verdana" w:hAnsi="Verdana"/>
          <w:sz w:val="24"/>
        </w:rPr>
        <w:t xml:space="preserve">Appendix </w:t>
      </w:r>
      <w:r w:rsidR="00E65833">
        <w:rPr>
          <w:rFonts w:ascii="Verdana" w:hAnsi="Verdana"/>
          <w:sz w:val="24"/>
        </w:rPr>
        <w:t>E</w:t>
      </w:r>
      <w:r w:rsidR="00F32E2D">
        <w:rPr>
          <w:rFonts w:ascii="Verdana" w:hAnsi="Verdana"/>
          <w:sz w:val="24"/>
        </w:rPr>
        <w:t>)</w:t>
      </w:r>
    </w:p>
    <w:p w14:paraId="1A206B7E" w14:textId="77777777" w:rsidR="00C018FC" w:rsidRDefault="00C018FC">
      <w:pPr>
        <w:rPr>
          <w:noProof/>
        </w:rPr>
      </w:pPr>
    </w:p>
    <w:p w14:paraId="20768509" w14:textId="5F4FF96B" w:rsidR="00C018FC" w:rsidRDefault="00C018FC">
      <w:pPr>
        <w:rPr>
          <w:rFonts w:ascii="Verdana" w:hAnsi="Verdana"/>
          <w:sz w:val="24"/>
        </w:rPr>
      </w:pPr>
      <w:r>
        <w:rPr>
          <w:noProof/>
        </w:rPr>
        <w:lastRenderedPageBreak/>
        <w:drawing>
          <wp:inline distT="0" distB="0" distL="0" distR="0" wp14:anchorId="6FDB2D97" wp14:editId="680CDF7D">
            <wp:extent cx="5252484" cy="3827120"/>
            <wp:effectExtent l="0" t="0" r="5715" b="254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l="23751" t="25835" r="24311" b="3925"/>
                    <a:stretch/>
                  </pic:blipFill>
                  <pic:spPr bwMode="auto">
                    <a:xfrm>
                      <a:off x="0" y="0"/>
                      <a:ext cx="5257524" cy="38307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CC492E9" w14:textId="7C44E3FC" w:rsidR="00B42287" w:rsidRDefault="00B42287">
      <w:pPr>
        <w:rPr>
          <w:rFonts w:ascii="Verdana" w:hAnsi="Verdana"/>
          <w:sz w:val="24"/>
        </w:rPr>
      </w:pPr>
    </w:p>
    <w:p w14:paraId="6E5B569D" w14:textId="15DD1E1F" w:rsidR="00B42287" w:rsidRDefault="00B42287" w:rsidP="00B4228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ED9373E" w14:textId="1971EEB3" w:rsidR="00C018FC" w:rsidRDefault="00C018FC" w:rsidP="00B42287">
      <w:pPr>
        <w:autoSpaceDE w:val="0"/>
        <w:autoSpaceDN w:val="0"/>
        <w:adjustRightInd w:val="0"/>
        <w:spacing w:after="0" w:line="240" w:lineRule="auto"/>
        <w:rPr>
          <w:rFonts w:ascii="Verdana" w:hAnsi="Verdana" w:cs="Times New Roman"/>
          <w:sz w:val="24"/>
          <w:szCs w:val="24"/>
        </w:rPr>
      </w:pPr>
      <w:r w:rsidRPr="00C018FC">
        <w:rPr>
          <w:rFonts w:ascii="Verdana" w:hAnsi="Verdana" w:cs="Times New Roman"/>
          <w:sz w:val="24"/>
          <w:szCs w:val="24"/>
        </w:rPr>
        <w:t xml:space="preserve">Appendix </w:t>
      </w:r>
      <w:r w:rsidR="00E65833">
        <w:rPr>
          <w:rFonts w:ascii="Verdana" w:hAnsi="Verdana" w:cs="Times New Roman"/>
          <w:sz w:val="24"/>
          <w:szCs w:val="24"/>
        </w:rPr>
        <w:t>F</w:t>
      </w:r>
      <w:r w:rsidR="00F32E2D">
        <w:rPr>
          <w:rFonts w:ascii="Verdana" w:hAnsi="Verdana" w:cs="Times New Roman"/>
          <w:sz w:val="24"/>
          <w:szCs w:val="24"/>
        </w:rPr>
        <w:t>)</w:t>
      </w:r>
    </w:p>
    <w:p w14:paraId="5ED8D734" w14:textId="77777777" w:rsidR="00C018FC" w:rsidRPr="00C018FC" w:rsidRDefault="00C018FC" w:rsidP="00B42287">
      <w:pPr>
        <w:autoSpaceDE w:val="0"/>
        <w:autoSpaceDN w:val="0"/>
        <w:adjustRightInd w:val="0"/>
        <w:spacing w:after="0" w:line="240" w:lineRule="auto"/>
        <w:rPr>
          <w:rFonts w:ascii="Verdana" w:hAnsi="Verdana" w:cs="Times New Roman"/>
          <w:sz w:val="24"/>
          <w:szCs w:val="24"/>
        </w:rPr>
      </w:pPr>
    </w:p>
    <w:tbl>
      <w:tblPr>
        <w:tblW w:w="5242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106"/>
        <w:gridCol w:w="1999"/>
        <w:gridCol w:w="1107"/>
        <w:gridCol w:w="1030"/>
      </w:tblGrid>
      <w:tr w:rsidR="00B42287" w:rsidRPr="00B42287" w14:paraId="21B6459E" w14:textId="77777777">
        <w:trPr>
          <w:cantSplit/>
        </w:trPr>
        <w:tc>
          <w:tcPr>
            <w:tcW w:w="5239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4116C5FD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B42287">
              <w:rPr>
                <w:rFonts w:ascii="Arial" w:hAnsi="Arial" w:cs="Arial"/>
                <w:b/>
                <w:bCs/>
                <w:color w:val="010205"/>
              </w:rPr>
              <w:t>Correlations</w:t>
            </w:r>
          </w:p>
        </w:tc>
      </w:tr>
      <w:tr w:rsidR="00B42287" w:rsidRPr="00B42287" w14:paraId="3F5ECEE9" w14:textId="77777777">
        <w:trPr>
          <w:cantSplit/>
        </w:trPr>
        <w:tc>
          <w:tcPr>
            <w:tcW w:w="3104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899758B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06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23F49B5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B42287">
              <w:rPr>
                <w:rFonts w:ascii="Arial" w:hAnsi="Arial" w:cs="Arial"/>
                <w:color w:val="264A60"/>
                <w:sz w:val="18"/>
                <w:szCs w:val="18"/>
              </w:rPr>
              <w:t>TotalRDB</w:t>
            </w:r>
            <w:proofErr w:type="spellEnd"/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0FB9A64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B42287">
              <w:rPr>
                <w:rFonts w:ascii="Arial" w:hAnsi="Arial" w:cs="Arial"/>
                <w:color w:val="264A60"/>
                <w:sz w:val="18"/>
                <w:szCs w:val="18"/>
              </w:rPr>
              <w:t>TotalSS</w:t>
            </w:r>
            <w:proofErr w:type="spellEnd"/>
          </w:p>
        </w:tc>
      </w:tr>
      <w:tr w:rsidR="00B42287" w:rsidRPr="00B42287" w14:paraId="0F485E65" w14:textId="77777777">
        <w:trPr>
          <w:cantSplit/>
        </w:trPr>
        <w:tc>
          <w:tcPr>
            <w:tcW w:w="1106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33349FA8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B42287">
              <w:rPr>
                <w:rFonts w:ascii="Arial" w:hAnsi="Arial" w:cs="Arial"/>
                <w:color w:val="264A60"/>
                <w:sz w:val="18"/>
                <w:szCs w:val="18"/>
              </w:rPr>
              <w:t>TotalRDB</w:t>
            </w:r>
            <w:proofErr w:type="spellEnd"/>
          </w:p>
        </w:tc>
        <w:tc>
          <w:tcPr>
            <w:tcW w:w="1998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4DDAFCD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264A60"/>
                <w:sz w:val="18"/>
                <w:szCs w:val="18"/>
              </w:rPr>
              <w:t>Pearson Correlation</w:t>
            </w:r>
          </w:p>
        </w:tc>
        <w:tc>
          <w:tcPr>
            <w:tcW w:w="1106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7ADEEB0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6AABE03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010205"/>
                <w:sz w:val="18"/>
                <w:szCs w:val="18"/>
              </w:rPr>
              <w:t>-.076</w:t>
            </w:r>
          </w:p>
        </w:tc>
      </w:tr>
      <w:tr w:rsidR="00B42287" w:rsidRPr="00B42287" w14:paraId="31198007" w14:textId="77777777">
        <w:trPr>
          <w:cantSplit/>
        </w:trPr>
        <w:tc>
          <w:tcPr>
            <w:tcW w:w="1106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665A1258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99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87EA904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264A60"/>
                <w:sz w:val="18"/>
                <w:szCs w:val="18"/>
              </w:rPr>
              <w:t>Sig. (2-tailed)</w:t>
            </w:r>
          </w:p>
        </w:tc>
        <w:tc>
          <w:tcPr>
            <w:tcW w:w="1106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1E26B946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E9E7C75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010205"/>
                <w:sz w:val="18"/>
                <w:szCs w:val="18"/>
              </w:rPr>
              <w:t>.712</w:t>
            </w:r>
          </w:p>
        </w:tc>
      </w:tr>
      <w:tr w:rsidR="00B42287" w:rsidRPr="00B42287" w14:paraId="15056A65" w14:textId="77777777">
        <w:trPr>
          <w:cantSplit/>
        </w:trPr>
        <w:tc>
          <w:tcPr>
            <w:tcW w:w="1106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3A51591F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998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DD4C62A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1106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46C3132C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010205"/>
                <w:sz w:val="18"/>
                <w:szCs w:val="18"/>
              </w:rPr>
              <w:t>26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44C357A0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010205"/>
                <w:sz w:val="18"/>
                <w:szCs w:val="18"/>
              </w:rPr>
              <w:t>26</w:t>
            </w:r>
          </w:p>
        </w:tc>
      </w:tr>
      <w:tr w:rsidR="00B42287" w:rsidRPr="00B42287" w14:paraId="33652261" w14:textId="77777777">
        <w:trPr>
          <w:cantSplit/>
        </w:trPr>
        <w:tc>
          <w:tcPr>
            <w:tcW w:w="1106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BCF734B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B42287">
              <w:rPr>
                <w:rFonts w:ascii="Arial" w:hAnsi="Arial" w:cs="Arial"/>
                <w:color w:val="264A60"/>
                <w:sz w:val="18"/>
                <w:szCs w:val="18"/>
              </w:rPr>
              <w:t>TotalSS</w:t>
            </w:r>
            <w:proofErr w:type="spellEnd"/>
          </w:p>
        </w:tc>
        <w:tc>
          <w:tcPr>
            <w:tcW w:w="199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086CC7A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264A60"/>
                <w:sz w:val="18"/>
                <w:szCs w:val="18"/>
              </w:rPr>
              <w:t>Pearson Correlation</w:t>
            </w:r>
          </w:p>
        </w:tc>
        <w:tc>
          <w:tcPr>
            <w:tcW w:w="1106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E5F420E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010205"/>
                <w:sz w:val="18"/>
                <w:szCs w:val="18"/>
              </w:rPr>
              <w:t>-.076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775F5D7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</w:tr>
      <w:tr w:rsidR="00B42287" w:rsidRPr="00B42287" w14:paraId="409E0DD9" w14:textId="77777777">
        <w:trPr>
          <w:cantSplit/>
        </w:trPr>
        <w:tc>
          <w:tcPr>
            <w:tcW w:w="1106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9E4C4F2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99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8644C5B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264A60"/>
                <w:sz w:val="18"/>
                <w:szCs w:val="18"/>
              </w:rPr>
              <w:t>Sig. (2-tailed)</w:t>
            </w:r>
          </w:p>
        </w:tc>
        <w:tc>
          <w:tcPr>
            <w:tcW w:w="1106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AD23418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010205"/>
                <w:sz w:val="18"/>
                <w:szCs w:val="18"/>
              </w:rPr>
              <w:t>.712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1D257249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B42287" w:rsidRPr="00B42287" w14:paraId="737BA843" w14:textId="77777777">
        <w:trPr>
          <w:cantSplit/>
        </w:trPr>
        <w:tc>
          <w:tcPr>
            <w:tcW w:w="1106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A860192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98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1F6F94E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1106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AC7192E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010205"/>
                <w:sz w:val="18"/>
                <w:szCs w:val="18"/>
              </w:rPr>
              <w:t>26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131DA626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010205"/>
                <w:sz w:val="18"/>
                <w:szCs w:val="18"/>
              </w:rPr>
              <w:t>26</w:t>
            </w:r>
          </w:p>
        </w:tc>
      </w:tr>
    </w:tbl>
    <w:p w14:paraId="69F315D6" w14:textId="77777777" w:rsidR="00B42287" w:rsidRPr="00B42287" w:rsidRDefault="00B42287" w:rsidP="00B42287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53FBCB06" w14:textId="77777777" w:rsidR="00235691" w:rsidRPr="00235691" w:rsidRDefault="00235691" w:rsidP="0023569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461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106"/>
        <w:gridCol w:w="1030"/>
        <w:gridCol w:w="1445"/>
        <w:gridCol w:w="1030"/>
      </w:tblGrid>
      <w:tr w:rsidR="00235691" w:rsidRPr="00235691" w14:paraId="47FD67DF" w14:textId="77777777">
        <w:trPr>
          <w:cantSplit/>
        </w:trPr>
        <w:tc>
          <w:tcPr>
            <w:tcW w:w="460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7DA898DE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235691">
              <w:rPr>
                <w:rFonts w:ascii="Arial" w:hAnsi="Arial" w:cs="Arial"/>
                <w:b/>
                <w:bCs/>
                <w:color w:val="010205"/>
              </w:rPr>
              <w:t>Descriptive Statistics</w:t>
            </w:r>
          </w:p>
        </w:tc>
      </w:tr>
      <w:tr w:rsidR="00235691" w:rsidRPr="00235691" w14:paraId="37AC4C64" w14:textId="77777777">
        <w:trPr>
          <w:cantSplit/>
        </w:trPr>
        <w:tc>
          <w:tcPr>
            <w:tcW w:w="1106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F86AD27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29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CAD9486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44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A27ACFA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1F23B390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</w:tr>
      <w:tr w:rsidR="00235691" w:rsidRPr="00235691" w14:paraId="3C40E102" w14:textId="77777777">
        <w:trPr>
          <w:cantSplit/>
        </w:trPr>
        <w:tc>
          <w:tcPr>
            <w:tcW w:w="1106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7FB7131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TotalRDB</w:t>
            </w:r>
            <w:proofErr w:type="spellEnd"/>
          </w:p>
        </w:tc>
        <w:tc>
          <w:tcPr>
            <w:tcW w:w="1029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4324EFA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14.5769</w:t>
            </w:r>
          </w:p>
        </w:tc>
        <w:tc>
          <w:tcPr>
            <w:tcW w:w="144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90C8F10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7.88504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1D8FBCE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26</w:t>
            </w:r>
          </w:p>
        </w:tc>
      </w:tr>
      <w:tr w:rsidR="00235691" w:rsidRPr="00235691" w14:paraId="08A1195E" w14:textId="77777777">
        <w:trPr>
          <w:cantSplit/>
        </w:trPr>
        <w:tc>
          <w:tcPr>
            <w:tcW w:w="1106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004D508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TotalSS</w:t>
            </w:r>
            <w:proofErr w:type="spellEnd"/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746D5C6F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25.8846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28007EF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4.49290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24BD2E2C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26</w:t>
            </w:r>
          </w:p>
        </w:tc>
      </w:tr>
    </w:tbl>
    <w:p w14:paraId="2756D449" w14:textId="77777777" w:rsidR="00235691" w:rsidRPr="00235691" w:rsidRDefault="00235691" w:rsidP="00235691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379AEE2A" w14:textId="491AC3A5" w:rsidR="00B42287" w:rsidRDefault="00B42287">
      <w:pPr>
        <w:rPr>
          <w:rFonts w:ascii="Verdana" w:hAnsi="Verdana"/>
          <w:sz w:val="24"/>
        </w:rPr>
      </w:pPr>
    </w:p>
    <w:p w14:paraId="4B0A7E99" w14:textId="77777777" w:rsidR="00235691" w:rsidRPr="00235691" w:rsidRDefault="00235691" w:rsidP="0023569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716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160"/>
      </w:tblGrid>
      <w:tr w:rsidR="00235691" w:rsidRPr="00235691" w14:paraId="750B6155" w14:textId="77777777" w:rsidTr="00235691">
        <w:trPr>
          <w:cantSplit/>
        </w:trPr>
        <w:tc>
          <w:tcPr>
            <w:tcW w:w="716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6CA79BA8" w14:textId="1ED5196C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</w:p>
        </w:tc>
      </w:tr>
    </w:tbl>
    <w:p w14:paraId="2BDBEBB7" w14:textId="77777777" w:rsidR="00235691" w:rsidRPr="00235691" w:rsidRDefault="00235691" w:rsidP="0023569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2797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58"/>
        <w:gridCol w:w="980"/>
        <w:gridCol w:w="1059"/>
      </w:tblGrid>
      <w:tr w:rsidR="00235691" w:rsidRPr="00235691" w14:paraId="14600B6E" w14:textId="77777777">
        <w:trPr>
          <w:cantSplit/>
        </w:trPr>
        <w:tc>
          <w:tcPr>
            <w:tcW w:w="279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EEEA5EC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235691">
              <w:rPr>
                <w:rFonts w:ascii="Arial" w:hAnsi="Arial" w:cs="Arial"/>
                <w:b/>
                <w:bCs/>
                <w:color w:val="010205"/>
              </w:rPr>
              <w:t>Statistics</w:t>
            </w:r>
          </w:p>
        </w:tc>
      </w:tr>
      <w:tr w:rsidR="00235691" w:rsidRPr="00235691" w14:paraId="66F707D2" w14:textId="77777777">
        <w:trPr>
          <w:cantSplit/>
        </w:trPr>
        <w:tc>
          <w:tcPr>
            <w:tcW w:w="279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43A33362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sz w:val="24"/>
                <w:szCs w:val="24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Gender  </w:t>
            </w:r>
          </w:p>
        </w:tc>
      </w:tr>
      <w:tr w:rsidR="00235691" w:rsidRPr="00235691" w14:paraId="7C057284" w14:textId="77777777">
        <w:trPr>
          <w:cantSplit/>
        </w:trPr>
        <w:tc>
          <w:tcPr>
            <w:tcW w:w="758" w:type="dxa"/>
            <w:vMerge w:val="restart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DF3FF99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979" w:type="dxa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4A1512D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Valid</w:t>
            </w:r>
          </w:p>
        </w:tc>
        <w:tc>
          <w:tcPr>
            <w:tcW w:w="1058" w:type="dxa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3BB3CE7D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26</w:t>
            </w:r>
          </w:p>
        </w:tc>
      </w:tr>
      <w:tr w:rsidR="00235691" w:rsidRPr="00235691" w14:paraId="08228281" w14:textId="77777777">
        <w:trPr>
          <w:cantSplit/>
        </w:trPr>
        <w:tc>
          <w:tcPr>
            <w:tcW w:w="758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8071B60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97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3B22198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Missing</w:t>
            </w:r>
          </w:p>
        </w:tc>
        <w:tc>
          <w:tcPr>
            <w:tcW w:w="105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23BF9777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</w:tr>
      <w:tr w:rsidR="00235691" w:rsidRPr="00235691" w14:paraId="52725979" w14:textId="77777777">
        <w:trPr>
          <w:cantSplit/>
        </w:trPr>
        <w:tc>
          <w:tcPr>
            <w:tcW w:w="1737" w:type="dxa"/>
            <w:gridSpan w:val="2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EF55346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05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1488780D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1.8077</w:t>
            </w:r>
          </w:p>
        </w:tc>
      </w:tr>
      <w:tr w:rsidR="00235691" w:rsidRPr="00235691" w14:paraId="0B8B5468" w14:textId="77777777">
        <w:trPr>
          <w:cantSplit/>
        </w:trPr>
        <w:tc>
          <w:tcPr>
            <w:tcW w:w="1737" w:type="dxa"/>
            <w:gridSpan w:val="2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7DF4D21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  <w:tc>
          <w:tcPr>
            <w:tcW w:w="105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1C9E9A1F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.40192</w:t>
            </w:r>
          </w:p>
        </w:tc>
      </w:tr>
      <w:tr w:rsidR="00235691" w:rsidRPr="00235691" w14:paraId="0184C39A" w14:textId="77777777">
        <w:trPr>
          <w:cantSplit/>
        </w:trPr>
        <w:tc>
          <w:tcPr>
            <w:tcW w:w="1737" w:type="dxa"/>
            <w:gridSpan w:val="2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B31D5A5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Minimum</w:t>
            </w:r>
          </w:p>
        </w:tc>
        <w:tc>
          <w:tcPr>
            <w:tcW w:w="105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41DE202A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1.00</w:t>
            </w:r>
          </w:p>
        </w:tc>
      </w:tr>
      <w:tr w:rsidR="00235691" w:rsidRPr="00235691" w14:paraId="7565647F" w14:textId="77777777">
        <w:trPr>
          <w:cantSplit/>
        </w:trPr>
        <w:tc>
          <w:tcPr>
            <w:tcW w:w="1737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D50A457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Maximum</w:t>
            </w:r>
          </w:p>
        </w:tc>
        <w:tc>
          <w:tcPr>
            <w:tcW w:w="1058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FFFFFF"/>
          </w:tcPr>
          <w:p w14:paraId="79BD7CB0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2.00</w:t>
            </w:r>
          </w:p>
        </w:tc>
      </w:tr>
    </w:tbl>
    <w:p w14:paraId="4DCD4004" w14:textId="77777777" w:rsidR="00235691" w:rsidRPr="00235691" w:rsidRDefault="00235691" w:rsidP="00235691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2943E34D" w14:textId="77777777" w:rsidR="00235691" w:rsidRPr="00235691" w:rsidRDefault="00235691" w:rsidP="00235691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1A23D002" w14:textId="77777777" w:rsidR="00235691" w:rsidRPr="00235691" w:rsidRDefault="00235691" w:rsidP="00235691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22D06397" w14:textId="77777777" w:rsidR="00235691" w:rsidRDefault="00235691">
      <w:pPr>
        <w:rPr>
          <w:rFonts w:ascii="Verdana" w:hAnsi="Verdana"/>
          <w:sz w:val="24"/>
        </w:rPr>
      </w:pPr>
    </w:p>
    <w:sectPr w:rsidR="00235691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3826EA6" w14:textId="77777777" w:rsidR="002C1E32" w:rsidRDefault="002C1E32" w:rsidP="002C1E32">
      <w:pPr>
        <w:spacing w:after="0" w:line="240" w:lineRule="auto"/>
      </w:pPr>
      <w:r>
        <w:separator/>
      </w:r>
    </w:p>
  </w:endnote>
  <w:endnote w:type="continuationSeparator" w:id="0">
    <w:p w14:paraId="6A1473F4" w14:textId="77777777" w:rsidR="002C1E32" w:rsidRDefault="002C1E32" w:rsidP="002C1E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7799188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B27F333" w14:textId="7C27A052" w:rsidR="00CB56E5" w:rsidRDefault="00CB56E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E98644D" w14:textId="77777777" w:rsidR="00CB56E5" w:rsidRDefault="00CB56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B8D8D71" w14:textId="77777777" w:rsidR="002C1E32" w:rsidRDefault="002C1E32" w:rsidP="002C1E32">
      <w:pPr>
        <w:spacing w:after="0" w:line="240" w:lineRule="auto"/>
      </w:pPr>
      <w:r>
        <w:separator/>
      </w:r>
    </w:p>
  </w:footnote>
  <w:footnote w:type="continuationSeparator" w:id="0">
    <w:p w14:paraId="3DF5B616" w14:textId="77777777" w:rsidR="002C1E32" w:rsidRDefault="002C1E32" w:rsidP="002C1E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CEB7C14" w14:textId="592CC74E" w:rsidR="00CB56E5" w:rsidRDefault="00CB56E5">
    <w:pPr>
      <w:pStyle w:val="Header"/>
    </w:pPr>
    <w:r>
      <w:t>1700850</w:t>
    </w:r>
  </w:p>
  <w:p w14:paraId="25E6E357" w14:textId="77777777" w:rsidR="00CB56E5" w:rsidRDefault="00CB56E5">
    <w:pPr>
      <w:pStyle w:val="Header"/>
    </w:pPr>
  </w:p>
  <w:p w14:paraId="4D656BA5" w14:textId="77777777" w:rsidR="00CB56E5" w:rsidRDefault="00CB56E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47D3652"/>
    <w:multiLevelType w:val="hybridMultilevel"/>
    <w:tmpl w:val="FECC84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00A6C"/>
    <w:rsid w:val="0000626F"/>
    <w:rsid w:val="000076DD"/>
    <w:rsid w:val="000138C0"/>
    <w:rsid w:val="00071703"/>
    <w:rsid w:val="000750F3"/>
    <w:rsid w:val="000C25A3"/>
    <w:rsid w:val="00112961"/>
    <w:rsid w:val="001162E7"/>
    <w:rsid w:val="001A4527"/>
    <w:rsid w:val="001C6299"/>
    <w:rsid w:val="00235691"/>
    <w:rsid w:val="00242C65"/>
    <w:rsid w:val="002438A4"/>
    <w:rsid w:val="002545BC"/>
    <w:rsid w:val="00254690"/>
    <w:rsid w:val="00264E10"/>
    <w:rsid w:val="002C1E32"/>
    <w:rsid w:val="002C2640"/>
    <w:rsid w:val="00397F56"/>
    <w:rsid w:val="00400A6C"/>
    <w:rsid w:val="00437962"/>
    <w:rsid w:val="004478DF"/>
    <w:rsid w:val="00452C0B"/>
    <w:rsid w:val="0049159F"/>
    <w:rsid w:val="00496814"/>
    <w:rsid w:val="004A1473"/>
    <w:rsid w:val="0050250A"/>
    <w:rsid w:val="00515BF4"/>
    <w:rsid w:val="00527272"/>
    <w:rsid w:val="00573325"/>
    <w:rsid w:val="005B512F"/>
    <w:rsid w:val="00611C09"/>
    <w:rsid w:val="00612237"/>
    <w:rsid w:val="00622F4F"/>
    <w:rsid w:val="00626B86"/>
    <w:rsid w:val="006421FD"/>
    <w:rsid w:val="00672C9F"/>
    <w:rsid w:val="006A747F"/>
    <w:rsid w:val="00704393"/>
    <w:rsid w:val="00725BC7"/>
    <w:rsid w:val="007632BD"/>
    <w:rsid w:val="00771AC3"/>
    <w:rsid w:val="007D3B19"/>
    <w:rsid w:val="007E393F"/>
    <w:rsid w:val="007F2538"/>
    <w:rsid w:val="00820AFC"/>
    <w:rsid w:val="00822ADC"/>
    <w:rsid w:val="00831D6A"/>
    <w:rsid w:val="00851905"/>
    <w:rsid w:val="008724DA"/>
    <w:rsid w:val="0089730C"/>
    <w:rsid w:val="008E5BFC"/>
    <w:rsid w:val="009337C1"/>
    <w:rsid w:val="0095537E"/>
    <w:rsid w:val="00966E95"/>
    <w:rsid w:val="00972D87"/>
    <w:rsid w:val="00975528"/>
    <w:rsid w:val="00977009"/>
    <w:rsid w:val="00995533"/>
    <w:rsid w:val="009C167E"/>
    <w:rsid w:val="009C1B3E"/>
    <w:rsid w:val="009C1CB3"/>
    <w:rsid w:val="009E4BD6"/>
    <w:rsid w:val="00A109FB"/>
    <w:rsid w:val="00A26ED1"/>
    <w:rsid w:val="00A37B1B"/>
    <w:rsid w:val="00A44F14"/>
    <w:rsid w:val="00A546E9"/>
    <w:rsid w:val="00A57F4D"/>
    <w:rsid w:val="00AA398B"/>
    <w:rsid w:val="00AD6215"/>
    <w:rsid w:val="00B031BE"/>
    <w:rsid w:val="00B421FF"/>
    <w:rsid w:val="00B42287"/>
    <w:rsid w:val="00B66E69"/>
    <w:rsid w:val="00BC6EF2"/>
    <w:rsid w:val="00BE5471"/>
    <w:rsid w:val="00BE5FD0"/>
    <w:rsid w:val="00BE660E"/>
    <w:rsid w:val="00BF2CAB"/>
    <w:rsid w:val="00BF6D17"/>
    <w:rsid w:val="00C018FC"/>
    <w:rsid w:val="00C053DA"/>
    <w:rsid w:val="00C14081"/>
    <w:rsid w:val="00C23BAD"/>
    <w:rsid w:val="00C32018"/>
    <w:rsid w:val="00C759FC"/>
    <w:rsid w:val="00C81BCE"/>
    <w:rsid w:val="00C976C9"/>
    <w:rsid w:val="00CB56E5"/>
    <w:rsid w:val="00CF0CEE"/>
    <w:rsid w:val="00D37C25"/>
    <w:rsid w:val="00D42C8D"/>
    <w:rsid w:val="00D43443"/>
    <w:rsid w:val="00D51DCF"/>
    <w:rsid w:val="00D6353C"/>
    <w:rsid w:val="00D73A7E"/>
    <w:rsid w:val="00DC3110"/>
    <w:rsid w:val="00DE1676"/>
    <w:rsid w:val="00E0700D"/>
    <w:rsid w:val="00E14043"/>
    <w:rsid w:val="00E65833"/>
    <w:rsid w:val="00E74FD1"/>
    <w:rsid w:val="00E76DFC"/>
    <w:rsid w:val="00E973F2"/>
    <w:rsid w:val="00EB1878"/>
    <w:rsid w:val="00EC3399"/>
    <w:rsid w:val="00EF21BE"/>
    <w:rsid w:val="00F1537E"/>
    <w:rsid w:val="00F32E2D"/>
    <w:rsid w:val="00F50C9B"/>
    <w:rsid w:val="00F51D19"/>
    <w:rsid w:val="00F57DC1"/>
    <w:rsid w:val="00F61AF5"/>
    <w:rsid w:val="00F738E6"/>
    <w:rsid w:val="00F95E38"/>
    <w:rsid w:val="00FB3457"/>
    <w:rsid w:val="00FC77D1"/>
    <w:rsid w:val="00FD18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9DCD49"/>
  <w15:chartTrackingRefBased/>
  <w15:docId w15:val="{B5BC6D8A-1BFB-4915-B4C1-AA94CBC9BA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573325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fp-filename">
    <w:name w:val="fp-filename"/>
    <w:basedOn w:val="DefaultParagraphFont"/>
    <w:rsid w:val="004478DF"/>
  </w:style>
  <w:style w:type="paragraph" w:styleId="Header">
    <w:name w:val="header"/>
    <w:basedOn w:val="Normal"/>
    <w:link w:val="HeaderChar"/>
    <w:uiPriority w:val="99"/>
    <w:unhideWhenUsed/>
    <w:rsid w:val="002C1E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E32"/>
  </w:style>
  <w:style w:type="paragraph" w:styleId="Footer">
    <w:name w:val="footer"/>
    <w:basedOn w:val="Normal"/>
    <w:link w:val="FooterChar"/>
    <w:uiPriority w:val="99"/>
    <w:unhideWhenUsed/>
    <w:rsid w:val="002C1E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E32"/>
  </w:style>
  <w:style w:type="character" w:customStyle="1" w:styleId="Heading2Char">
    <w:name w:val="Heading 2 Char"/>
    <w:basedOn w:val="DefaultParagraphFont"/>
    <w:link w:val="Heading2"/>
    <w:uiPriority w:val="9"/>
    <w:rsid w:val="00573325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57332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57332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51DC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1DCF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53864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37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545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pluginfile.php/152834/mod_folder/content/0/Ulleberg%20and%20Rundmo%202003.pdf?forcedownload=1" TargetMode="External"/><Relationship Id="rId13" Type="http://schemas.openxmlformats.org/officeDocument/2006/relationships/image" Target="media/image2.png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dx.doi.org/10.1016/s0001-4575(97)00017-1" TargetMode="External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image" Target="media/image5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moodle.uwtsd.ac.uk/pluginfile.php/152834/mod_folder/content/0/Ulleberg%20and%20Rundmo%202003.pdf?forcedownload=1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4.png"/><Relationship Id="rId10" Type="http://schemas.openxmlformats.org/officeDocument/2006/relationships/hyperlink" Target="https://moodle.uwtsd.ac.uk/pluginfile.php/152834/mod_folder/content/0/Ulleberg%20and%20Rundmo%202003.pdf?forcedownload=1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Nov</b:Tag>
    <b:SourceType>JournalArticle</b:SourceType>
    <b:Guid>{9E25DD06-0B00-4554-BF5B-1D8ACBED7F7D}</b:Guid>
    <b:Title>Novice drivers’ risky driving behaviour, risk perception, and crash risk: Findings from the DRIVE study</b:Title>
    <b:RefOrder>1</b:RefOrder>
  </b:Source>
</b:Sources>
</file>

<file path=customXml/itemProps1.xml><?xml version="1.0" encoding="utf-8"?>
<ds:datastoreItem xmlns:ds="http://schemas.openxmlformats.org/officeDocument/2006/customXml" ds:itemID="{E11BE263-B2D7-453D-8137-F076619DCB2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492</TotalTime>
  <Pages>16</Pages>
  <Words>1978</Words>
  <Characters>11281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Kristen Hyett (1700850)</dc:creator>
  <cp:keywords/>
  <dc:description/>
  <cp:lastModifiedBy>Kristen Hyett</cp:lastModifiedBy>
  <cp:revision>70</cp:revision>
  <dcterms:created xsi:type="dcterms:W3CDTF">2018-04-23T17:03:00Z</dcterms:created>
  <dcterms:modified xsi:type="dcterms:W3CDTF">2018-05-01T08:26:00Z</dcterms:modified>
</cp:coreProperties>
</file>