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C7D257" w14:textId="6546B7ED" w:rsidR="00EB45C4" w:rsidRDefault="00FD5A31" w:rsidP="00FD5A31">
      <w:r w:rsidRPr="000671C6">
        <w:rPr>
          <w:highlight w:val="yellow"/>
        </w:rPr>
        <w:t>What are the main characteristics that define ‘Genocide’? Your answer should pay due attention to the UN Convention of 1948.</w:t>
      </w:r>
    </w:p>
    <w:p w14:paraId="701C556B" w14:textId="1AFF117B" w:rsidR="00DA1AA6" w:rsidRDefault="00DD552D" w:rsidP="00FD5A31">
      <w:r w:rsidRPr="00892E40">
        <w:t xml:space="preserve">In this assignment I will be </w:t>
      </w:r>
      <w:r w:rsidR="00992629" w:rsidRPr="00892E40">
        <w:t xml:space="preserve">providing a step by step analysis of the main characteristics that define genocide whilst adding analytical context through the significance of the United Nations Convention of 1948. </w:t>
      </w:r>
      <w:r w:rsidR="00461313" w:rsidRPr="00892E40">
        <w:t>S</w:t>
      </w:r>
      <w:r w:rsidRPr="00892E40">
        <w:t>cholars such as Naimark</w:t>
      </w:r>
      <w:r w:rsidR="00963A14" w:rsidRPr="00892E40">
        <w:t xml:space="preserve">, </w:t>
      </w:r>
      <w:r w:rsidRPr="00892E40">
        <w:t>Ferguson</w:t>
      </w:r>
      <w:r w:rsidR="00963A14" w:rsidRPr="00892E40">
        <w:t xml:space="preserve"> and Kiernan</w:t>
      </w:r>
      <w:r w:rsidR="005B10EE" w:rsidRPr="00892E40">
        <w:t xml:space="preserve"> </w:t>
      </w:r>
      <w:r w:rsidR="00C3397C" w:rsidRPr="00892E40">
        <w:t>both argue that there a</w:t>
      </w:r>
      <w:r w:rsidR="00D428B5" w:rsidRPr="00892E40">
        <w:t>re</w:t>
      </w:r>
      <w:r w:rsidR="00C3397C" w:rsidRPr="00892E40">
        <w:t xml:space="preserve"> </w:t>
      </w:r>
      <w:r w:rsidR="0055493A" w:rsidRPr="00892E40">
        <w:t xml:space="preserve">distinct factors </w:t>
      </w:r>
      <w:r w:rsidR="00C3397C" w:rsidRPr="00892E40">
        <w:t xml:space="preserve">that </w:t>
      </w:r>
      <w:r w:rsidR="00D428B5" w:rsidRPr="00892E40">
        <w:t>signify</w:t>
      </w:r>
      <w:r w:rsidR="00C3397C" w:rsidRPr="00892E40">
        <w:t xml:space="preserve"> genocide.</w:t>
      </w:r>
      <w:r w:rsidR="003B6025" w:rsidRPr="00892E40">
        <w:t xml:space="preserve"> Naimark identifies a relationship between modernity and characteristics of genocide</w:t>
      </w:r>
      <w:r w:rsidR="001C343A" w:rsidRPr="00892E40">
        <w:t xml:space="preserve"> in his</w:t>
      </w:r>
      <w:r w:rsidR="008A5FC9" w:rsidRPr="00892E40">
        <w:t xml:space="preserve"> episodical</w:t>
      </w:r>
      <w:r w:rsidR="001C343A" w:rsidRPr="00892E40">
        <w:t xml:space="preserve"> book, </w:t>
      </w:r>
      <w:r w:rsidR="001C343A" w:rsidRPr="00892E40">
        <w:rPr>
          <w:i/>
          <w:iCs/>
        </w:rPr>
        <w:t>Genocide: A world History</w:t>
      </w:r>
      <w:r w:rsidR="001C343A" w:rsidRPr="00892E40">
        <w:t xml:space="preserve"> (2017). Whilst Ferguson in his book</w:t>
      </w:r>
      <w:bookmarkStart w:id="0" w:name="_Hlk52905986"/>
      <w:r w:rsidR="001C343A" w:rsidRPr="00892E40">
        <w:t xml:space="preserve">, </w:t>
      </w:r>
      <w:r w:rsidR="001C343A" w:rsidRPr="00892E40">
        <w:rPr>
          <w:i/>
          <w:iCs/>
        </w:rPr>
        <w:t xml:space="preserve">The War of the World: History's Age of Hatred </w:t>
      </w:r>
      <w:r w:rsidR="001C343A" w:rsidRPr="00892E40">
        <w:t xml:space="preserve">(2007) </w:t>
      </w:r>
      <w:bookmarkEnd w:id="0"/>
      <w:r w:rsidR="001C343A" w:rsidRPr="00892E40">
        <w:t xml:space="preserve">focuses on three main factors that he argues </w:t>
      </w:r>
      <w:r w:rsidR="00B7299E" w:rsidRPr="00892E40">
        <w:t>define</w:t>
      </w:r>
      <w:r w:rsidR="001C343A" w:rsidRPr="00892E40">
        <w:t xml:space="preserve"> genocide. </w:t>
      </w:r>
      <w:bookmarkStart w:id="1" w:name="_Hlk53157164"/>
      <w:r w:rsidR="00691CD7" w:rsidRPr="00892E40">
        <w:t xml:space="preserve">In </w:t>
      </w:r>
      <w:r w:rsidR="00691CD7" w:rsidRPr="00892E40">
        <w:rPr>
          <w:i/>
          <w:iCs/>
        </w:rPr>
        <w:t>Blood and Soil: A World History of Genocide and Extermination from Sparta to Darfur</w:t>
      </w:r>
      <w:r w:rsidR="00691CD7" w:rsidRPr="00892E40">
        <w:t xml:space="preserve"> (Kiernan,</w:t>
      </w:r>
      <w:r w:rsidR="003F22C8">
        <w:t xml:space="preserve"> </w:t>
      </w:r>
      <w:r w:rsidR="00691CD7" w:rsidRPr="00892E40">
        <w:t>2017</w:t>
      </w:r>
      <w:bookmarkEnd w:id="1"/>
      <w:r w:rsidR="00691CD7" w:rsidRPr="00892E40">
        <w:t>), Kiernan states</w:t>
      </w:r>
      <w:r w:rsidR="00DA1AA6" w:rsidRPr="00892E40">
        <w:t xml:space="preserve"> that the ‘main features of modern genocide ideology emerged then, from combinations of religious or racial hatred with territorial expansion and cults of antiquity and agriculture.’ (Kiernan</w:t>
      </w:r>
      <w:r w:rsidR="008B7C9F" w:rsidRPr="00892E40">
        <w:t>, 2017</w:t>
      </w:r>
      <w:r w:rsidR="005E183F" w:rsidRPr="00892E40">
        <w:t>,</w:t>
      </w:r>
      <w:r w:rsidR="001D2375" w:rsidRPr="00892E40">
        <w:t xml:space="preserve"> </w:t>
      </w:r>
      <w:r w:rsidR="00DA1AA6" w:rsidRPr="00892E40">
        <w:t>p.3)</w:t>
      </w:r>
      <w:r w:rsidR="00DA1AA6">
        <w:t xml:space="preserve"> </w:t>
      </w:r>
    </w:p>
    <w:p w14:paraId="3DB7417A" w14:textId="70C9B569" w:rsidR="00BC0F16" w:rsidRDefault="004917F9" w:rsidP="0046643E">
      <w:r>
        <w:t>Raphael Lemkin (190</w:t>
      </w:r>
      <w:r w:rsidR="00006DC3">
        <w:t>0-</w:t>
      </w:r>
      <w:r>
        <w:t>19</w:t>
      </w:r>
      <w:r w:rsidR="00006DC3">
        <w:t>59)</w:t>
      </w:r>
      <w:r w:rsidR="008D0AAB">
        <w:t xml:space="preserve"> </w:t>
      </w:r>
      <w:r w:rsidR="0057114C">
        <w:t xml:space="preserve">was a </w:t>
      </w:r>
      <w:r>
        <w:t xml:space="preserve">Polish </w:t>
      </w:r>
      <w:r w:rsidR="008D0AAB">
        <w:t xml:space="preserve">Jewish lawyer </w:t>
      </w:r>
      <w:r w:rsidR="0057114C">
        <w:t xml:space="preserve">who </w:t>
      </w:r>
      <w:r w:rsidR="00BC0F16">
        <w:t>stud</w:t>
      </w:r>
      <w:r w:rsidR="000A6F6B">
        <w:t xml:space="preserve">ied </w:t>
      </w:r>
      <w:r w:rsidR="00BC0F16">
        <w:t xml:space="preserve">international law and crimes against humanity. </w:t>
      </w:r>
      <w:r w:rsidR="00B10450">
        <w:t>Lemkin became convinced that the</w:t>
      </w:r>
      <w:r w:rsidR="00BC0F16">
        <w:t xml:space="preserve"> only way to prevent mass killings and similar crimes was to involve international law. Lemkin produced </w:t>
      </w:r>
      <w:r w:rsidR="00B10450">
        <w:t xml:space="preserve">a </w:t>
      </w:r>
      <w:r w:rsidR="00BC0F16">
        <w:t>paper to the League of Nations in Madrid</w:t>
      </w:r>
      <w:r w:rsidR="008B7C9F">
        <w:t>, 1933</w:t>
      </w:r>
      <w:r w:rsidR="00B10450">
        <w:t xml:space="preserve"> on two crimes that he though</w:t>
      </w:r>
      <w:r w:rsidR="00024618">
        <w:t>t</w:t>
      </w:r>
      <w:r w:rsidR="00B10450">
        <w:t xml:space="preserve"> should be proscribed by international law. </w:t>
      </w:r>
      <w:r w:rsidR="00E42ECE">
        <w:t xml:space="preserve">The first crime he called </w:t>
      </w:r>
      <w:r w:rsidR="00E46CCF">
        <w:t>‘</w:t>
      </w:r>
      <w:r w:rsidR="00E42ECE">
        <w:t>barbarism</w:t>
      </w:r>
      <w:r w:rsidR="00527B80">
        <w:t>.</w:t>
      </w:r>
      <w:r w:rsidR="00E46CCF">
        <w:t>’</w:t>
      </w:r>
      <w:r w:rsidR="00527B80">
        <w:t xml:space="preserve"> Naimark would argue that this was Lemkin’s first attempt at defining genocide.</w:t>
      </w:r>
      <w:r w:rsidR="003878E0">
        <w:t xml:space="preserve"> Lemkin proposed </w:t>
      </w:r>
      <w:r w:rsidR="00126C3B">
        <w:t>a second crime</w:t>
      </w:r>
      <w:r w:rsidR="003878E0">
        <w:t xml:space="preserve">, </w:t>
      </w:r>
      <w:r w:rsidR="00E46CCF">
        <w:t>‘</w:t>
      </w:r>
      <w:r w:rsidR="003878E0">
        <w:t>vandalism</w:t>
      </w:r>
      <w:r w:rsidR="00E46CCF">
        <w:t xml:space="preserve">’ </w:t>
      </w:r>
      <w:r w:rsidR="003878E0">
        <w:t xml:space="preserve">meaning cultural genocide. </w:t>
      </w:r>
      <w:r w:rsidR="00126C3B">
        <w:t>T</w:t>
      </w:r>
      <w:r w:rsidR="00131616">
        <w:t>he League of Nations did</w:t>
      </w:r>
      <w:r w:rsidR="00892E40">
        <w:t xml:space="preserve"> not</w:t>
      </w:r>
      <w:r w:rsidR="00617C93">
        <w:t xml:space="preserve"> </w:t>
      </w:r>
      <w:r w:rsidR="00126C3B">
        <w:t>consider</w:t>
      </w:r>
      <w:r w:rsidR="00131616">
        <w:t xml:space="preserve"> any of Lemkin’s ideas that he had stated in his paper. </w:t>
      </w:r>
    </w:p>
    <w:p w14:paraId="5D34FDC6" w14:textId="40BAC3C5" w:rsidR="00E85716" w:rsidRDefault="00142D89" w:rsidP="00142D89">
      <w:r>
        <w:t>I</w:t>
      </w:r>
      <w:r w:rsidR="00016354">
        <w:t xml:space="preserve">n 1944, Lemkin devised a term of genocide, </w:t>
      </w:r>
      <w:r w:rsidR="00E46CCF">
        <w:t>‘</w:t>
      </w:r>
      <w:r w:rsidR="00016354" w:rsidRPr="005F60B3">
        <w:t>the deliberate and systemic destruction of a group of people because of their ethnicity, nationality, religion or race.</w:t>
      </w:r>
      <w:r w:rsidR="00E46CCF">
        <w:t>’</w:t>
      </w:r>
      <w:r w:rsidR="00CB262D">
        <w:t xml:space="preserve"> (Lemkin, 1944</w:t>
      </w:r>
      <w:r w:rsidR="00561553">
        <w:t xml:space="preserve">) </w:t>
      </w:r>
      <w:r w:rsidR="00106E8B">
        <w:t>His term of genocide</w:t>
      </w:r>
      <w:r w:rsidR="0090762C">
        <w:t xml:space="preserve"> was a driving force behind the United Nations Convention in 1948. </w:t>
      </w:r>
      <w:r w:rsidR="003E1C99">
        <w:t xml:space="preserve">The Nuremberg Trials </w:t>
      </w:r>
      <w:r w:rsidR="00645606">
        <w:t>(1945-46)</w:t>
      </w:r>
      <w:r w:rsidR="00494FFC">
        <w:t xml:space="preserve"> heavily impacted the Convention </w:t>
      </w:r>
      <w:r w:rsidR="00494FFC" w:rsidRPr="00494FFC">
        <w:t>intent</w:t>
      </w:r>
      <w:r w:rsidR="00E85716">
        <w:t>.</w:t>
      </w:r>
      <w:r w:rsidR="00E85716" w:rsidRPr="00E85716">
        <w:t xml:space="preserve"> The Nazi atrocities committed in World War II affected the international community</w:t>
      </w:r>
      <w:r w:rsidR="00E439C4">
        <w:t xml:space="preserve"> severely and</w:t>
      </w:r>
      <w:r w:rsidR="00E85716" w:rsidRPr="00E85716">
        <w:t xml:space="preserve"> was the first awakening of the international community after the failure of the League of Nations. </w:t>
      </w:r>
    </w:p>
    <w:p w14:paraId="096B5E82" w14:textId="21BB5072" w:rsidR="00161F9E" w:rsidRDefault="00E85716" w:rsidP="0046643E">
      <w:r w:rsidRPr="00E85716">
        <w:t>T</w:t>
      </w:r>
      <w:r w:rsidR="003356C1">
        <w:t xml:space="preserve">wo </w:t>
      </w:r>
      <w:r w:rsidRPr="00E85716">
        <w:t xml:space="preserve">years </w:t>
      </w:r>
      <w:r w:rsidR="00F24649" w:rsidRPr="00E85716">
        <w:t>later</w:t>
      </w:r>
      <w:r w:rsidR="00F24649">
        <w:t xml:space="preserve">, on </w:t>
      </w:r>
      <w:r w:rsidRPr="00E85716">
        <w:t xml:space="preserve">the 9th December 1948, </w:t>
      </w:r>
      <w:r w:rsidR="00AB07CA" w:rsidRPr="00AB07CA">
        <w:t xml:space="preserve">the United Nations declared a Convention on the Prevention and Punishment of Genocide </w:t>
      </w:r>
      <w:r w:rsidR="00AB07CA">
        <w:t>in Paris.</w:t>
      </w:r>
      <w:r w:rsidR="00AB18EE">
        <w:t xml:space="preserve"> They </w:t>
      </w:r>
      <w:r w:rsidR="00AB07CA" w:rsidRPr="00AB07CA">
        <w:t xml:space="preserve">defined genocide as, </w:t>
      </w:r>
      <w:r w:rsidR="00E46CCF">
        <w:t>‘</w:t>
      </w:r>
      <w:r w:rsidR="00AB07CA" w:rsidRPr="00E46CCF">
        <w:t>acts committed with the intent to destroy, in whole, or in part, national, racial, ethical, or religious groups.</w:t>
      </w:r>
      <w:r w:rsidR="00E46CCF">
        <w:t>’</w:t>
      </w:r>
      <w:r w:rsidR="00AB07CA" w:rsidRPr="007774A5">
        <w:rPr>
          <w:i/>
          <w:iCs/>
        </w:rPr>
        <w:t xml:space="preserve"> </w:t>
      </w:r>
      <w:r w:rsidR="00CE6D1E" w:rsidRPr="00CE6D1E">
        <w:t>(</w:t>
      </w:r>
      <w:r w:rsidR="00AB07CA" w:rsidRPr="00CE6D1E">
        <w:t xml:space="preserve">United </w:t>
      </w:r>
      <w:r w:rsidR="00AB07CA" w:rsidRPr="00AB07CA">
        <w:t>Nations,</w:t>
      </w:r>
      <w:r w:rsidR="004917F9">
        <w:t xml:space="preserve"> </w:t>
      </w:r>
      <w:r w:rsidR="00CE6D1E" w:rsidRPr="00AB07CA">
        <w:t>1948)</w:t>
      </w:r>
      <w:r w:rsidR="004917F9">
        <w:t>.</w:t>
      </w:r>
      <w:r w:rsidR="005D2375">
        <w:t xml:space="preserve"> </w:t>
      </w:r>
      <w:r w:rsidR="00E315AD">
        <w:t>Interestingly</w:t>
      </w:r>
      <w:r w:rsidR="004917F9">
        <w:t>,</w:t>
      </w:r>
      <w:r w:rsidR="00E315AD">
        <w:t xml:space="preserve"> the United Nations definition of</w:t>
      </w:r>
      <w:r w:rsidR="00B07C9F">
        <w:t xml:space="preserve"> </w:t>
      </w:r>
      <w:r w:rsidR="004917F9">
        <w:t>genocide</w:t>
      </w:r>
      <w:r w:rsidR="00E315AD">
        <w:t xml:space="preserve"> does not include cultural destruction and political </w:t>
      </w:r>
      <w:r w:rsidR="004917F9">
        <w:t>extermination, which</w:t>
      </w:r>
      <w:r w:rsidR="00ED2C89">
        <w:t xml:space="preserve"> Lemkin proposed in his definition of genocide</w:t>
      </w:r>
      <w:r w:rsidR="00E315AD">
        <w:t>.</w:t>
      </w:r>
    </w:p>
    <w:p w14:paraId="3DC4525E" w14:textId="24B2E77F" w:rsidR="0046643E" w:rsidRDefault="001B2597" w:rsidP="0046643E">
      <w:r>
        <w:t xml:space="preserve">The Convention </w:t>
      </w:r>
      <w:r w:rsidR="00E46CCF">
        <w:t>‘</w:t>
      </w:r>
      <w:r w:rsidR="0025484F" w:rsidRPr="00E46CCF">
        <w:t>signified the international community’s commitment to ‘never again’ after the atrocities committed during the Second World War.</w:t>
      </w:r>
      <w:r w:rsidR="00E46CCF">
        <w:t>’</w:t>
      </w:r>
      <w:r w:rsidR="0025484F" w:rsidRPr="00E46CCF">
        <w:t xml:space="preserve"> </w:t>
      </w:r>
      <w:r w:rsidR="005D2375">
        <w:t>(</w:t>
      </w:r>
      <w:r w:rsidR="0025484F">
        <w:t>United Nation</w:t>
      </w:r>
      <w:r w:rsidR="007774A5">
        <w:t>s</w:t>
      </w:r>
      <w:r w:rsidR="005D2375">
        <w:t>)</w:t>
      </w:r>
      <w:r w:rsidR="007774A5">
        <w:t xml:space="preserve"> </w:t>
      </w:r>
      <w:r w:rsidR="00BA72D5" w:rsidRPr="00BA72D5">
        <w:t>This was the first human rights treaty to be adopted by the United Nations</w:t>
      </w:r>
      <w:r w:rsidR="00BA72D5">
        <w:t xml:space="preserve"> and allow</w:t>
      </w:r>
      <w:r w:rsidR="00702067">
        <w:t>ed</w:t>
      </w:r>
      <w:r w:rsidR="00BA72D5">
        <w:t xml:space="preserve"> countries </w:t>
      </w:r>
      <w:r w:rsidR="00726439">
        <w:t xml:space="preserve">to understand the difference between war crimes and genocide. </w:t>
      </w:r>
      <w:r w:rsidR="00C5570B" w:rsidRPr="00C5570B">
        <w:t xml:space="preserve">The International Court of Justice has continuously said that the Convention expresses principles that are part of general customary international law. </w:t>
      </w:r>
      <w:r w:rsidR="00462156">
        <w:t>This means</w:t>
      </w:r>
      <w:r w:rsidR="00C5570B" w:rsidRPr="00C5570B">
        <w:t xml:space="preserve"> even if countries have not signed the Convention, they are required by law to follow the principle that genocide is a crime forbidden under international law.</w:t>
      </w:r>
    </w:p>
    <w:p w14:paraId="04267E84" w14:textId="423B8D3A" w:rsidR="00962046" w:rsidRPr="00D773D3" w:rsidRDefault="009B47F1" w:rsidP="00B00114">
      <w:pPr>
        <w:spacing w:before="240"/>
        <w:rPr>
          <w:i/>
          <w:iCs/>
        </w:rPr>
      </w:pPr>
      <w:r>
        <w:t>According to Ferguson</w:t>
      </w:r>
      <w:r w:rsidR="00D773D3">
        <w:t xml:space="preserve">- </w:t>
      </w:r>
      <w:r w:rsidR="00D773D3" w:rsidRPr="00D773D3">
        <w:rPr>
          <w:i/>
          <w:iCs/>
        </w:rPr>
        <w:t>Milbank Family Senior Fellow at the Hoover Institution, International Affairs at Harvard</w:t>
      </w:r>
      <w:r w:rsidR="00D773D3">
        <w:rPr>
          <w:i/>
          <w:iCs/>
        </w:rPr>
        <w:t>,</w:t>
      </w:r>
      <w:r>
        <w:t xml:space="preserve"> </w:t>
      </w:r>
      <w:r w:rsidR="00E46CCF">
        <w:t>‘</w:t>
      </w:r>
      <w:r w:rsidR="00025CE3">
        <w:t>t</w:t>
      </w:r>
      <w:r w:rsidR="00223A2E" w:rsidRPr="00223A2E">
        <w:t>hree things seem to be necessary to explain the extreme violence of the twentieth century</w:t>
      </w:r>
      <w:r w:rsidR="00025CE3">
        <w:t>.</w:t>
      </w:r>
      <w:r w:rsidR="00E46CCF">
        <w:t>’</w:t>
      </w:r>
      <w:r w:rsidR="00025CE3">
        <w:t xml:space="preserve"> (Ferguson, 2006, </w:t>
      </w:r>
      <w:r w:rsidR="00223A2E">
        <w:t>p</w:t>
      </w:r>
      <w:r w:rsidR="00481AD9">
        <w:t>.</w:t>
      </w:r>
      <w:r w:rsidR="00223A2E">
        <w:t>41</w:t>
      </w:r>
      <w:r w:rsidR="00025CE3">
        <w:t>)</w:t>
      </w:r>
      <w:r w:rsidR="003F22C8">
        <w:t>.</w:t>
      </w:r>
      <w:r w:rsidR="00025CE3" w:rsidRPr="00025CE3">
        <w:t xml:space="preserve"> The first is</w:t>
      </w:r>
      <w:r w:rsidR="00025CE3">
        <w:t xml:space="preserve"> empires in decline. </w:t>
      </w:r>
      <w:r w:rsidR="00481AD9">
        <w:t xml:space="preserve">He argues that multinational empires were </w:t>
      </w:r>
      <w:r w:rsidR="00E46CCF">
        <w:t>‘</w:t>
      </w:r>
      <w:r w:rsidR="00481AD9" w:rsidRPr="00E46CCF">
        <w:t>manifestly nearing their ends</w:t>
      </w:r>
      <w:r w:rsidR="00E46CCF">
        <w:t>’</w:t>
      </w:r>
      <w:r w:rsidR="00481AD9">
        <w:t xml:space="preserve"> (Ferguson</w:t>
      </w:r>
      <w:r w:rsidR="004917F9">
        <w:t>, 2006</w:t>
      </w:r>
      <w:r w:rsidR="00481AD9">
        <w:t>,</w:t>
      </w:r>
      <w:r w:rsidR="000215CD">
        <w:t xml:space="preserve"> </w:t>
      </w:r>
      <w:r w:rsidR="00481AD9" w:rsidRPr="00481AD9">
        <w:t>p.18</w:t>
      </w:r>
      <w:r w:rsidR="00481AD9">
        <w:t xml:space="preserve">) and </w:t>
      </w:r>
      <w:r w:rsidR="004917F9">
        <w:t>because</w:t>
      </w:r>
      <w:r w:rsidR="00481AD9">
        <w:t xml:space="preserve"> of this change, countries were trying anything to maintain their power an</w:t>
      </w:r>
      <w:r w:rsidR="000215CD">
        <w:t>d</w:t>
      </w:r>
      <w:r w:rsidR="00481AD9">
        <w:t xml:space="preserve"> position. This naturally gives way to inhumane </w:t>
      </w:r>
      <w:r w:rsidR="001A65ED">
        <w:t>acts and</w:t>
      </w:r>
      <w:r w:rsidR="00C41008">
        <w:t xml:space="preserve"> allows</w:t>
      </w:r>
      <w:r w:rsidR="001A65ED">
        <w:t xml:space="preserve"> genocidal intent</w:t>
      </w:r>
      <w:r w:rsidR="00C41008">
        <w:t xml:space="preserve"> to be present.</w:t>
      </w:r>
      <w:r w:rsidR="001552AB">
        <w:t xml:space="preserve"> For example, F</w:t>
      </w:r>
      <w:r w:rsidR="00C73618">
        <w:t xml:space="preserve">erguson </w:t>
      </w:r>
      <w:r w:rsidR="00134461">
        <w:t xml:space="preserve">argues that Russia’s decline of empire produced </w:t>
      </w:r>
      <w:r w:rsidR="0072282F">
        <w:t>‘</w:t>
      </w:r>
      <w:r w:rsidR="00134461" w:rsidRPr="0072282F">
        <w:t>e</w:t>
      </w:r>
      <w:r w:rsidR="00C73618" w:rsidRPr="0072282F">
        <w:t xml:space="preserve">normous potential for conflict in this world of empires and </w:t>
      </w:r>
      <w:r w:rsidR="009704FD" w:rsidRPr="0072282F">
        <w:t>races</w:t>
      </w:r>
      <w:r w:rsidR="0072282F">
        <w:t>’</w:t>
      </w:r>
      <w:r w:rsidR="009704FD" w:rsidRPr="0072282F">
        <w:t xml:space="preserve"> </w:t>
      </w:r>
      <w:r w:rsidR="009704FD">
        <w:t>(</w:t>
      </w:r>
      <w:r w:rsidR="001F4E37">
        <w:t>Ferguson,</w:t>
      </w:r>
      <w:r w:rsidR="004917F9">
        <w:t xml:space="preserve"> </w:t>
      </w:r>
      <w:r w:rsidR="004917F9">
        <w:lastRenderedPageBreak/>
        <w:t>2006</w:t>
      </w:r>
      <w:r w:rsidR="00C73618">
        <w:t xml:space="preserve">, </w:t>
      </w:r>
      <w:r w:rsidR="00C73618" w:rsidRPr="00C73618">
        <w:t>p.40</w:t>
      </w:r>
      <w:r w:rsidR="00C73618">
        <w:t>)</w:t>
      </w:r>
      <w:r w:rsidR="004917F9">
        <w:t>.</w:t>
      </w:r>
      <w:r w:rsidR="00C73618">
        <w:t xml:space="preserve"> </w:t>
      </w:r>
      <w:r w:rsidR="00353875">
        <w:t xml:space="preserve">Russia </w:t>
      </w:r>
      <w:r w:rsidR="00643422">
        <w:t xml:space="preserve">between 1881-1905 </w:t>
      </w:r>
      <w:r w:rsidR="0080107B">
        <w:t xml:space="preserve">experienced many </w:t>
      </w:r>
      <w:r w:rsidR="008B7C9F">
        <w:t>anti-Semitic</w:t>
      </w:r>
      <w:r w:rsidR="0080107B">
        <w:t xml:space="preserve"> </w:t>
      </w:r>
      <w:r w:rsidR="0080107B" w:rsidRPr="0080107B">
        <w:t>pogrom</w:t>
      </w:r>
      <w:r w:rsidR="0072701E">
        <w:t xml:space="preserve">s and was held together precariously, by the centralisation from the Tsar down. </w:t>
      </w:r>
      <w:r w:rsidR="004C3E46">
        <w:t xml:space="preserve">These pogroms now would be classified as genocide under the United Nations Convention </w:t>
      </w:r>
      <w:r w:rsidR="00C37B97">
        <w:t>and backs up Ferguson view</w:t>
      </w:r>
      <w:r w:rsidR="003F22C8">
        <w:t>point that empires in decline are</w:t>
      </w:r>
      <w:r w:rsidR="00C37B97">
        <w:t xml:space="preserve"> one of the main characteristics that imply genocide. </w:t>
      </w:r>
    </w:p>
    <w:p w14:paraId="6896D523" w14:textId="6FCCAD83" w:rsidR="00943860" w:rsidRDefault="001A3288" w:rsidP="00B00114">
      <w:pPr>
        <w:spacing w:before="240"/>
      </w:pPr>
      <w:r>
        <w:t>Kiernan</w:t>
      </w:r>
      <w:r w:rsidR="00C53A7E">
        <w:t>-</w:t>
      </w:r>
      <w:r w:rsidR="00C53A7E" w:rsidRPr="00C53A7E">
        <w:t xml:space="preserve"> </w:t>
      </w:r>
      <w:r w:rsidR="00C53A7E" w:rsidRPr="00C53A7E">
        <w:rPr>
          <w:i/>
          <w:iCs/>
        </w:rPr>
        <w:t>A. Whitney Griswold Professor of History; Founding Director of the Genocide Studies Program (1994-2015)</w:t>
      </w:r>
      <w:r w:rsidR="00C53A7E">
        <w:rPr>
          <w:i/>
          <w:iCs/>
        </w:rPr>
        <w:t xml:space="preserve"> </w:t>
      </w:r>
      <w:r w:rsidR="00241756">
        <w:t xml:space="preserve">would agree </w:t>
      </w:r>
      <w:r w:rsidR="006B256E">
        <w:t xml:space="preserve">with Ferguson’s claim that imperialism defines genocide as well. He </w:t>
      </w:r>
      <w:r w:rsidR="00DA1AA6">
        <w:t xml:space="preserve">argues </w:t>
      </w:r>
      <w:r w:rsidR="00DA1AA6" w:rsidRPr="00DA1AA6">
        <w:t xml:space="preserve">‘ancient empires </w:t>
      </w:r>
      <w:r w:rsidR="00DA1AA6">
        <w:t xml:space="preserve">set </w:t>
      </w:r>
      <w:r w:rsidR="00DA1AA6" w:rsidRPr="00DA1AA6">
        <w:t>their own genocide precedents.’</w:t>
      </w:r>
      <w:r w:rsidR="00693B5D">
        <w:t xml:space="preserve"> </w:t>
      </w:r>
      <w:r w:rsidR="00DA1AA6" w:rsidRPr="00DA1AA6">
        <w:t>(Kiernan,</w:t>
      </w:r>
      <w:r w:rsidR="003F22C8">
        <w:t xml:space="preserve"> </w:t>
      </w:r>
      <w:r w:rsidR="00DA1AA6" w:rsidRPr="00DA1AA6">
        <w:t>2017,</w:t>
      </w:r>
      <w:r w:rsidR="00693B5D">
        <w:t xml:space="preserve"> </w:t>
      </w:r>
      <w:r w:rsidR="00DA1AA6" w:rsidRPr="00DA1AA6">
        <w:t>p</w:t>
      </w:r>
      <w:r w:rsidR="00693B5D">
        <w:t>.</w:t>
      </w:r>
      <w:r w:rsidR="00DA1AA6" w:rsidRPr="00DA1AA6">
        <w:t>3)</w:t>
      </w:r>
      <w:r w:rsidR="00DA1AA6">
        <w:t xml:space="preserve"> </w:t>
      </w:r>
      <w:r w:rsidR="00B3799F">
        <w:t xml:space="preserve">which has </w:t>
      </w:r>
      <w:r w:rsidR="00BF36DF">
        <w:t>proceeded</w:t>
      </w:r>
      <w:r w:rsidR="00B3799F">
        <w:t xml:space="preserve"> into the ‘modern</w:t>
      </w:r>
      <w:r w:rsidR="00C53A7E">
        <w:t xml:space="preserve"> </w:t>
      </w:r>
      <w:r w:rsidR="00B3799F">
        <w:t>era.</w:t>
      </w:r>
      <w:r w:rsidR="00A072BC">
        <w:t xml:space="preserve">’ </w:t>
      </w:r>
      <w:r w:rsidR="00B3799F">
        <w:t>(Kiernan,</w:t>
      </w:r>
      <w:r w:rsidR="003F22C8">
        <w:t xml:space="preserve"> </w:t>
      </w:r>
      <w:r w:rsidR="00B3799F">
        <w:t>2017,</w:t>
      </w:r>
      <w:r w:rsidR="003F22C8">
        <w:t xml:space="preserve"> </w:t>
      </w:r>
      <w:r w:rsidR="00B3799F">
        <w:t>p</w:t>
      </w:r>
      <w:r w:rsidR="00693B5D">
        <w:t>.</w:t>
      </w:r>
      <w:r w:rsidR="00B3799F">
        <w:t>3)</w:t>
      </w:r>
      <w:r w:rsidR="003F22C8">
        <w:t>.</w:t>
      </w:r>
      <w:r w:rsidR="00B3799F">
        <w:t xml:space="preserve"> </w:t>
      </w:r>
      <w:r w:rsidR="00DA511C">
        <w:t xml:space="preserve">Kiernan </w:t>
      </w:r>
      <w:r w:rsidR="00693B5D">
        <w:t>refers</w:t>
      </w:r>
      <w:r w:rsidR="00DA511C">
        <w:t xml:space="preserve"> to the pogrom in Alexandria 38 C.E against the Jews were ‘the Romans herded Jews into ghetto as rioters burn</w:t>
      </w:r>
      <w:r w:rsidR="00765DD7">
        <w:t>ed</w:t>
      </w:r>
      <w:r w:rsidR="00DA511C">
        <w:t xml:space="preserve"> synagogues and looted shops.’</w:t>
      </w:r>
      <w:r w:rsidR="00A072BC">
        <w:t xml:space="preserve"> </w:t>
      </w:r>
      <w:r w:rsidR="00DA511C">
        <w:t>(Kiernan,</w:t>
      </w:r>
      <w:r w:rsidR="003F22C8">
        <w:t xml:space="preserve"> </w:t>
      </w:r>
      <w:r w:rsidR="00DA511C">
        <w:t>2017,</w:t>
      </w:r>
      <w:r w:rsidR="003F22C8">
        <w:t xml:space="preserve"> </w:t>
      </w:r>
      <w:r w:rsidR="00DA511C">
        <w:t>p</w:t>
      </w:r>
      <w:r w:rsidR="00693B5D">
        <w:t>.</w:t>
      </w:r>
      <w:r w:rsidR="00DA511C">
        <w:t>3)</w:t>
      </w:r>
      <w:r w:rsidR="00085A30">
        <w:t xml:space="preserve"> This example portrays the impact and connection that imperialism has with genocide</w:t>
      </w:r>
      <w:r w:rsidR="00332C2A">
        <w:t xml:space="preserve"> whilst other factors such as r</w:t>
      </w:r>
      <w:r w:rsidRPr="001A3288">
        <w:t xml:space="preserve">ural romanticism and irredentism </w:t>
      </w:r>
      <w:r w:rsidR="00332C2A">
        <w:t>being the motivation to commit genocide. For instance, r</w:t>
      </w:r>
      <w:r w:rsidR="00332C2A" w:rsidRPr="00332C2A">
        <w:t>ural romanticism and irredentism</w:t>
      </w:r>
      <w:r w:rsidR="00332C2A">
        <w:t xml:space="preserve"> </w:t>
      </w:r>
      <w:r w:rsidRPr="001A3288">
        <w:t xml:space="preserve">fuelled Germany </w:t>
      </w:r>
      <w:r w:rsidR="006F37C1">
        <w:t xml:space="preserve">after World War I and the Treaty of Versailles </w:t>
      </w:r>
      <w:r w:rsidRPr="001A3288">
        <w:t>into this want of reclaiming their ‘lost land</w:t>
      </w:r>
      <w:r w:rsidR="006F37C1">
        <w:t xml:space="preserve">.’ </w:t>
      </w:r>
      <w:r w:rsidRPr="001A3288">
        <w:t xml:space="preserve">This expanded during World War </w:t>
      </w:r>
      <w:r w:rsidR="000B5291">
        <w:t>II</w:t>
      </w:r>
      <w:r w:rsidRPr="001A3288">
        <w:t xml:space="preserve"> with combining their want with territorial aggrandisement</w:t>
      </w:r>
      <w:r w:rsidR="000B5291">
        <w:t xml:space="preserve"> and </w:t>
      </w:r>
      <w:r w:rsidRPr="001A3288">
        <w:t>reclaiming their ‘lost land’ whilst expanding their territories</w:t>
      </w:r>
      <w:r w:rsidR="00943860">
        <w:t xml:space="preserve">. </w:t>
      </w:r>
      <w:r w:rsidR="00410A7D">
        <w:t xml:space="preserve">Thus, highlighting motivations and cause of imperialism being crucial to defining genocide and in Kiernan’s examples showing how imperialist intent lead to the Holocaust. </w:t>
      </w:r>
      <w:r w:rsidR="00410593">
        <w:t xml:space="preserve">Consequently, Ferguson’s argument of empires being significant to defining genocide is made rational by Kiernan’s use of examples demonstrating the connection between imperialism and genocidal intent. </w:t>
      </w:r>
      <w:r w:rsidR="00693B5D">
        <w:t xml:space="preserve"> </w:t>
      </w:r>
    </w:p>
    <w:p w14:paraId="70EFCCE0" w14:textId="653200DD" w:rsidR="00480C42" w:rsidRDefault="005420D0" w:rsidP="0046643E">
      <w:r>
        <w:t>Secondly</w:t>
      </w:r>
      <w:r w:rsidR="00B15ABB">
        <w:t>,</w:t>
      </w:r>
      <w:r w:rsidR="00EF7802">
        <w:t xml:space="preserve"> </w:t>
      </w:r>
      <w:r w:rsidR="00B05347">
        <w:t xml:space="preserve">Kiernan </w:t>
      </w:r>
      <w:r w:rsidR="00F67524">
        <w:t xml:space="preserve">argues </w:t>
      </w:r>
      <w:r w:rsidR="00B05347">
        <w:t xml:space="preserve">that a climate of racism is a key contributor in shaping genocide because </w:t>
      </w:r>
      <w:r w:rsidR="003E1F5C">
        <w:t>‘genocide thinking usually involves idealised concept of the world…divorced from reality but capable of being forcefully imposed upon it.’ (Kiernan,</w:t>
      </w:r>
      <w:r w:rsidR="00BC45B1">
        <w:t xml:space="preserve"> </w:t>
      </w:r>
      <w:r w:rsidR="003E1F5C">
        <w:t>2017,</w:t>
      </w:r>
      <w:r w:rsidR="00FC682F">
        <w:t xml:space="preserve"> </w:t>
      </w:r>
      <w:r w:rsidR="003E1F5C">
        <w:t>p.21)</w:t>
      </w:r>
      <w:r w:rsidR="00FC682F">
        <w:t xml:space="preserve"> </w:t>
      </w:r>
      <w:r w:rsidR="00F67524">
        <w:t xml:space="preserve">Racism is precisely that, ‘prejudice against a race or subgroup on the grounds of </w:t>
      </w:r>
      <w:r w:rsidR="0008173C">
        <w:t>its</w:t>
      </w:r>
      <w:r w:rsidR="00F67524">
        <w:t xml:space="preserve"> imagined inferiority or hatred.’ (Kiernan</w:t>
      </w:r>
      <w:r w:rsidR="00BF36DF">
        <w:t>, 2017</w:t>
      </w:r>
      <w:r w:rsidR="00F67524">
        <w:t>,</w:t>
      </w:r>
      <w:r w:rsidR="0008173C">
        <w:t xml:space="preserve"> </w:t>
      </w:r>
      <w:r w:rsidR="00F67524">
        <w:t>p</w:t>
      </w:r>
      <w:r w:rsidR="00693B5D">
        <w:t>.</w:t>
      </w:r>
      <w:r w:rsidR="00F67524">
        <w:t xml:space="preserve">22) </w:t>
      </w:r>
      <w:r w:rsidR="00BC77CB">
        <w:t>The Nazi’s persecution of the Jews in World War II</w:t>
      </w:r>
      <w:r w:rsidR="00672EA3">
        <w:t xml:space="preserve"> was based solely on race and ethnicity and fed into their ideology and doctrines causing the Holocaust.</w:t>
      </w:r>
      <w:r w:rsidR="008D5534">
        <w:t xml:space="preserve"> The Ottoman/Turkish </w:t>
      </w:r>
      <w:r w:rsidR="00BF36DF">
        <w:t>Empire</w:t>
      </w:r>
      <w:r w:rsidR="008D5534">
        <w:t xml:space="preserve"> persecuting the Armenians in 1915-1917 was the same</w:t>
      </w:r>
      <w:r w:rsidR="00B04836">
        <w:t xml:space="preserve">, </w:t>
      </w:r>
      <w:r w:rsidR="008D5534">
        <w:t xml:space="preserve">highlighting </w:t>
      </w:r>
      <w:r w:rsidR="00F96DD8">
        <w:t xml:space="preserve">how race can be an incentive for genocide. </w:t>
      </w:r>
      <w:r w:rsidR="0008173C">
        <w:t>Kiernan</w:t>
      </w:r>
      <w:r w:rsidR="00F053C8">
        <w:t xml:space="preserve">’s </w:t>
      </w:r>
      <w:r w:rsidR="0008173C">
        <w:t>argument</w:t>
      </w:r>
      <w:r w:rsidR="00F053C8">
        <w:t xml:space="preserve"> then</w:t>
      </w:r>
      <w:r w:rsidR="0008173C">
        <w:t xml:space="preserve"> that race plays an important role in genocide is shown to be logical especially as the United Nations definition on genocide incorporates </w:t>
      </w:r>
      <w:r w:rsidR="00F053C8">
        <w:t xml:space="preserve">race and ethnicity. </w:t>
      </w:r>
    </w:p>
    <w:p w14:paraId="240D5E58" w14:textId="23379F66" w:rsidR="005F4A92" w:rsidRDefault="00BC03B5" w:rsidP="0046643E">
      <w:r>
        <w:t xml:space="preserve">Additionally, </w:t>
      </w:r>
      <w:r w:rsidR="001D3E7F">
        <w:t>Ferguson</w:t>
      </w:r>
      <w:r w:rsidR="00CF45BD">
        <w:t xml:space="preserve"> agrees with Kiernan and</w:t>
      </w:r>
      <w:r w:rsidR="00F45F11">
        <w:t xml:space="preserve"> states that</w:t>
      </w:r>
      <w:r w:rsidR="001D3E7F">
        <w:t xml:space="preserve"> </w:t>
      </w:r>
      <w:r w:rsidR="00F45F11">
        <w:t>enduring racism is a ma</w:t>
      </w:r>
      <w:r w:rsidR="00EB4DBF">
        <w:t>jor</w:t>
      </w:r>
      <w:r w:rsidR="00F45F11">
        <w:t xml:space="preserve"> </w:t>
      </w:r>
      <w:r w:rsidR="009218E0">
        <w:t>characteristic</w:t>
      </w:r>
      <w:r w:rsidR="00DB6D05">
        <w:t xml:space="preserve"> </w:t>
      </w:r>
      <w:r w:rsidR="00F45F11">
        <w:t>of genocide. From this</w:t>
      </w:r>
      <w:r w:rsidR="0090316F">
        <w:t>,</w:t>
      </w:r>
      <w:r w:rsidR="00F45F11">
        <w:t xml:space="preserve"> ethnic conflict can occur leading to genocide which has been stimulated by theories of racial difference and fragmentation of border regions between ethnic groups. </w:t>
      </w:r>
      <w:r w:rsidR="0090316F">
        <w:t xml:space="preserve">He argues that even though </w:t>
      </w:r>
      <w:r w:rsidR="00B52522">
        <w:t>there</w:t>
      </w:r>
      <w:r w:rsidR="0090316F">
        <w:t xml:space="preserve"> have been challenges to the hereditary principles born out of the Enlightenment and revolutionism in America and France such as socialism, democracy and liberalism, racism and racist views are still very much present in society. </w:t>
      </w:r>
      <w:r w:rsidR="00475F1A">
        <w:t xml:space="preserve">Even in </w:t>
      </w:r>
      <w:r w:rsidR="00C97B4F">
        <w:t>today’s</w:t>
      </w:r>
      <w:r w:rsidR="00475F1A">
        <w:t xml:space="preserve"> society and specifically this summer with the Black Lives Matter </w:t>
      </w:r>
      <w:r w:rsidR="0034269E">
        <w:t>movement,</w:t>
      </w:r>
      <w:r w:rsidR="00475F1A">
        <w:t xml:space="preserve"> the presence of racism is prevalent</w:t>
      </w:r>
      <w:r w:rsidR="00761399">
        <w:t xml:space="preserve"> here in the United Kingdom even though we have undergone change and have a democracy system in place</w:t>
      </w:r>
      <w:r w:rsidR="00475F1A">
        <w:t xml:space="preserve">. </w:t>
      </w:r>
      <w:r w:rsidR="0034269E">
        <w:t xml:space="preserve">Ferguson </w:t>
      </w:r>
      <w:r w:rsidR="0034269E" w:rsidRPr="0034269E">
        <w:t xml:space="preserve">refers to the Austro-Hungarian </w:t>
      </w:r>
      <w:r w:rsidR="00BF36DF" w:rsidRPr="0034269E">
        <w:t>Empire</w:t>
      </w:r>
      <w:r w:rsidR="0034269E" w:rsidRPr="0034269E">
        <w:t xml:space="preserve"> and Karl Kraus</w:t>
      </w:r>
      <w:r w:rsidR="006A5C95">
        <w:t xml:space="preserve"> (</w:t>
      </w:r>
      <w:r w:rsidR="006A5C95" w:rsidRPr="006A5C95">
        <w:t>1874-1936</w:t>
      </w:r>
      <w:r w:rsidR="006A5C95">
        <w:t>)</w:t>
      </w:r>
      <w:r w:rsidR="0034269E" w:rsidRPr="0034269E">
        <w:t xml:space="preserve">, a journalist and satirist. Kraus writings reflect the tensions of a multi-ethnic society, </w:t>
      </w:r>
      <w:r w:rsidR="001E5D37">
        <w:t>‘</w:t>
      </w:r>
      <w:r w:rsidR="0034269E" w:rsidRPr="0034269E">
        <w:t>a laboratory of world destruction.</w:t>
      </w:r>
      <w:r w:rsidR="001E5D37">
        <w:t>’</w:t>
      </w:r>
      <w:r w:rsidR="0034269E" w:rsidRPr="0034269E">
        <w:t xml:space="preserve"> (Jones Sydney J, 2010)</w:t>
      </w:r>
      <w:r w:rsidR="00E86EE7">
        <w:t xml:space="preserve"> By Ferguson mentioning</w:t>
      </w:r>
      <w:r w:rsidR="00E718D6">
        <w:t xml:space="preserve"> </w:t>
      </w:r>
      <w:r w:rsidR="00E86EE7">
        <w:t xml:space="preserve">the Austro-Hungarian </w:t>
      </w:r>
      <w:r w:rsidR="00BF36DF">
        <w:t>Empire</w:t>
      </w:r>
      <w:r w:rsidR="00E86EE7">
        <w:t xml:space="preserve"> it highlights that the </w:t>
      </w:r>
      <w:r w:rsidR="00E86EE7" w:rsidRPr="00E86EE7">
        <w:t xml:space="preserve">idea of the ‘other’ and growing </w:t>
      </w:r>
      <w:r w:rsidR="00BF36DF" w:rsidRPr="00E86EE7">
        <w:t>anti-Semitism</w:t>
      </w:r>
      <w:r w:rsidR="00E86EE7" w:rsidRPr="00E86EE7">
        <w:t xml:space="preserve"> in political and cultural life </w:t>
      </w:r>
      <w:r w:rsidR="00E86EE7">
        <w:t xml:space="preserve">was </w:t>
      </w:r>
      <w:r w:rsidR="00E86EE7" w:rsidRPr="00E86EE7">
        <w:t xml:space="preserve">evident </w:t>
      </w:r>
      <w:r w:rsidR="00B446C2">
        <w:t xml:space="preserve">in </w:t>
      </w:r>
      <w:r w:rsidR="00E86EE7" w:rsidRPr="00E86EE7">
        <w:t>other parts of Europe</w:t>
      </w:r>
      <w:r w:rsidR="00B446C2">
        <w:t xml:space="preserve"> as well as Germany</w:t>
      </w:r>
      <w:r w:rsidR="00E86EE7" w:rsidRPr="00E86EE7">
        <w:t>.</w:t>
      </w:r>
      <w:r w:rsidR="00E718D6">
        <w:t xml:space="preserve"> </w:t>
      </w:r>
      <w:r w:rsidR="008D1D3C">
        <w:t xml:space="preserve">In Germany, the </w:t>
      </w:r>
      <w:r w:rsidR="00E718D6">
        <w:t xml:space="preserve">expansion of racism </w:t>
      </w:r>
      <w:r w:rsidR="00D676CB">
        <w:t>was</w:t>
      </w:r>
      <w:r w:rsidR="008D1D3C">
        <w:t xml:space="preserve"> already</w:t>
      </w:r>
      <w:r w:rsidR="008D1D3C" w:rsidRPr="008D1D3C">
        <w:t xml:space="preserve"> </w:t>
      </w:r>
      <w:r w:rsidR="008D1D3C">
        <w:t>existing</w:t>
      </w:r>
      <w:r w:rsidR="00D676CB">
        <w:t xml:space="preserve"> even in World War I and grew even further into World War II with the Nazi’s</w:t>
      </w:r>
      <w:r w:rsidR="00F01EAA">
        <w:t xml:space="preserve"> doctrine</w:t>
      </w:r>
      <w:r w:rsidR="00D676CB">
        <w:t xml:space="preserve">, propaganda and ideology leading to the Holocaust. </w:t>
      </w:r>
      <w:r w:rsidR="00F01EAA">
        <w:t>The</w:t>
      </w:r>
      <w:r w:rsidR="005418EF">
        <w:t xml:space="preserve"> predilection of racism </w:t>
      </w:r>
      <w:r w:rsidR="005F4A92">
        <w:t xml:space="preserve">being a feature of genocide </w:t>
      </w:r>
      <w:r w:rsidR="005418EF">
        <w:t>is then a comprehensible argument</w:t>
      </w:r>
      <w:r w:rsidR="005F4A92">
        <w:t xml:space="preserve"> from Ferguson. </w:t>
      </w:r>
    </w:p>
    <w:p w14:paraId="2D9DC13F" w14:textId="4C451318" w:rsidR="00C752A3" w:rsidRDefault="005418EF" w:rsidP="0046643E">
      <w:r>
        <w:lastRenderedPageBreak/>
        <w:t xml:space="preserve"> </w:t>
      </w:r>
      <w:r w:rsidR="00C1559A">
        <w:t xml:space="preserve">Similarly, </w:t>
      </w:r>
      <w:r w:rsidR="00AE2CAF">
        <w:t xml:space="preserve">in </w:t>
      </w:r>
      <w:r w:rsidR="001E5D37">
        <w:t>‘</w:t>
      </w:r>
      <w:r w:rsidR="00AE2CAF" w:rsidRPr="001E5D37">
        <w:t>Genocide: A world History</w:t>
      </w:r>
      <w:r w:rsidR="001E5D37">
        <w:t xml:space="preserve">’ </w:t>
      </w:r>
      <w:r w:rsidR="00AE2CAF" w:rsidRPr="00AE2CAF">
        <w:t>(Naimark,</w:t>
      </w:r>
      <w:r w:rsidR="004917F9">
        <w:t xml:space="preserve"> </w:t>
      </w:r>
      <w:r w:rsidR="00AE2CAF" w:rsidRPr="00AE2CAF">
        <w:t>2017)</w:t>
      </w:r>
      <w:r w:rsidR="004917F9">
        <w:t>,</w:t>
      </w:r>
      <w:r w:rsidR="00AE2CAF">
        <w:t xml:space="preserve"> </w:t>
      </w:r>
      <w:r w:rsidR="004917F9">
        <w:t>the scholar</w:t>
      </w:r>
      <w:r w:rsidR="003D0212">
        <w:t xml:space="preserve">, </w:t>
      </w:r>
      <w:r w:rsidR="002742EB" w:rsidRPr="002742EB">
        <w:t xml:space="preserve">Naimark - </w:t>
      </w:r>
      <w:r w:rsidR="002742EB" w:rsidRPr="003D0212">
        <w:rPr>
          <w:i/>
          <w:iCs/>
        </w:rPr>
        <w:t>Professor of History and, by courtesy, German Studies, Robert and Florence McDonnell Professor in East European Studies</w:t>
      </w:r>
      <w:r w:rsidR="002742EB">
        <w:t xml:space="preserve"> who</w:t>
      </w:r>
      <w:r w:rsidR="002742EB" w:rsidRPr="002742EB">
        <w:t xml:space="preserve"> is well known for his rich work on Eastern European history and on Soviet/Russian politics</w:t>
      </w:r>
      <w:r w:rsidR="002742EB">
        <w:t xml:space="preserve"> </w:t>
      </w:r>
      <w:r w:rsidR="00CA6813">
        <w:t>agrees with Ferguson</w:t>
      </w:r>
      <w:r w:rsidR="00AE2CAF">
        <w:t xml:space="preserve"> that enduring racism </w:t>
      </w:r>
      <w:r w:rsidR="00EB4DBF">
        <w:t xml:space="preserve">is a key </w:t>
      </w:r>
      <w:r w:rsidR="00324F55">
        <w:t>feature</w:t>
      </w:r>
      <w:r w:rsidR="00EB4DBF">
        <w:t xml:space="preserve"> of genocide. </w:t>
      </w:r>
      <w:r w:rsidR="00CA6813">
        <w:t xml:space="preserve">He argues that persisting racism has </w:t>
      </w:r>
      <w:r w:rsidR="00AE2CAF" w:rsidRPr="00AE2CAF">
        <w:t xml:space="preserve">happened because of </w:t>
      </w:r>
      <w:r w:rsidR="001E5D37" w:rsidRPr="001E5D37">
        <w:t>‘</w:t>
      </w:r>
      <w:r w:rsidR="00AE2CAF" w:rsidRPr="001E5D37">
        <w:t>the maturation of modern nation states at end of nineteenth century overlapped with the emergence of integral nationalism.</w:t>
      </w:r>
      <w:r w:rsidR="001E5D37" w:rsidRPr="001E5D37">
        <w:t>’</w:t>
      </w:r>
      <w:r w:rsidR="00C3779C">
        <w:t xml:space="preserve"> </w:t>
      </w:r>
      <w:r w:rsidR="00AE2CAF" w:rsidRPr="00AE2CAF">
        <w:t>(Naimark,</w:t>
      </w:r>
      <w:r w:rsidR="004917F9">
        <w:t xml:space="preserve"> </w:t>
      </w:r>
      <w:r w:rsidR="00AE2CAF" w:rsidRPr="00AE2CAF">
        <w:t>2017, p</w:t>
      </w:r>
      <w:r w:rsidR="006556A1">
        <w:t>.</w:t>
      </w:r>
      <w:r w:rsidR="00AE2CAF" w:rsidRPr="00AE2CAF">
        <w:t>65)</w:t>
      </w:r>
      <w:r w:rsidR="004917F9">
        <w:t>.</w:t>
      </w:r>
      <w:r w:rsidR="00AE2CAF" w:rsidRPr="00AE2CAF">
        <w:t xml:space="preserve"> </w:t>
      </w:r>
      <w:r w:rsidR="006039C8">
        <w:t>Specifically,</w:t>
      </w:r>
      <w:r w:rsidR="0030777F">
        <w:t xml:space="preserve"> he explains </w:t>
      </w:r>
      <w:r w:rsidR="00AE2CAF" w:rsidRPr="00AE2CAF">
        <w:t>that a new ideology was</w:t>
      </w:r>
      <w:r w:rsidR="005E581A">
        <w:t xml:space="preserve"> </w:t>
      </w:r>
      <w:r w:rsidR="00AE2CAF" w:rsidRPr="00AE2CAF">
        <w:t xml:space="preserve">emphasised through </w:t>
      </w:r>
      <w:r w:rsidR="005E581A">
        <w:t xml:space="preserve">scientific racism and </w:t>
      </w:r>
      <w:r w:rsidR="005606B3">
        <w:t xml:space="preserve">people adhering to the </w:t>
      </w:r>
      <w:r w:rsidR="005E581A">
        <w:t>concept of eugenics.</w:t>
      </w:r>
      <w:r w:rsidR="00D679AE">
        <w:t xml:space="preserve"> Francis Galton</w:t>
      </w:r>
      <w:r w:rsidR="00833559">
        <w:t xml:space="preserve"> </w:t>
      </w:r>
      <w:r w:rsidR="00D679AE">
        <w:t>(1822-1911)</w:t>
      </w:r>
      <w:r w:rsidR="00833559">
        <w:t xml:space="preserve">, introduced </w:t>
      </w:r>
      <w:r w:rsidR="00C22B0B">
        <w:t>t</w:t>
      </w:r>
      <w:r w:rsidR="00833559">
        <w:t xml:space="preserve">his idea of eugenics in his book in 1869, </w:t>
      </w:r>
      <w:r w:rsidR="001E5D37">
        <w:t>‘</w:t>
      </w:r>
      <w:r w:rsidR="00833559" w:rsidRPr="001E5D37">
        <w:t>Hereditary Genius.</w:t>
      </w:r>
      <w:r w:rsidR="001E5D37">
        <w:t>’</w:t>
      </w:r>
      <w:r w:rsidR="00833559" w:rsidRPr="001E5D37">
        <w:t xml:space="preserve"> </w:t>
      </w:r>
      <w:r w:rsidR="00833559" w:rsidRPr="00833559">
        <w:t xml:space="preserve">Once again showing the </w:t>
      </w:r>
      <w:r w:rsidR="00C22B0B">
        <w:t xml:space="preserve">idea </w:t>
      </w:r>
      <w:r w:rsidR="00833559" w:rsidRPr="00833559">
        <w:t>of race</w:t>
      </w:r>
      <w:r w:rsidR="00C22B0B">
        <w:t xml:space="preserve"> determin</w:t>
      </w:r>
      <w:r w:rsidR="000A2C7F">
        <w:t>ing</w:t>
      </w:r>
      <w:r w:rsidR="00C22B0B">
        <w:t xml:space="preserve"> who you are, physically and characteristically </w:t>
      </w:r>
      <w:r w:rsidR="00833559" w:rsidRPr="00833559">
        <w:t>has been around for a long time.</w:t>
      </w:r>
      <w:r w:rsidR="003668A2">
        <w:t xml:space="preserve"> To put it simply, </w:t>
      </w:r>
      <w:r w:rsidR="0038355C">
        <w:t xml:space="preserve">Naimark </w:t>
      </w:r>
      <w:r w:rsidR="005E7D33">
        <w:t>states</w:t>
      </w:r>
      <w:r w:rsidR="0038355C">
        <w:t xml:space="preserve"> </w:t>
      </w:r>
      <w:r w:rsidR="00F26346">
        <w:t xml:space="preserve">that </w:t>
      </w:r>
      <w:r w:rsidR="00BF36DF">
        <w:t>these acceptances of eugenics played a significant part in virulent anti-Semitism which was integral to Nazi ideology and ultimately lead</w:t>
      </w:r>
      <w:r w:rsidR="006B0CB6">
        <w:t xml:space="preserve"> to the Holocaust. </w:t>
      </w:r>
      <w:r w:rsidR="0097386C">
        <w:t xml:space="preserve">He emphasises that </w:t>
      </w:r>
      <w:r w:rsidR="001E5D37">
        <w:t>‘</w:t>
      </w:r>
      <w:r w:rsidR="00C752A3" w:rsidRPr="001E5D37">
        <w:t>pseudo-scientific political thinking asserted that biologically defined nations were locked in a Darwinian struggle for supremacy.</w:t>
      </w:r>
      <w:r w:rsidR="001E5D37">
        <w:t>’</w:t>
      </w:r>
      <w:r w:rsidR="00C752A3">
        <w:t xml:space="preserve"> (Naimark,</w:t>
      </w:r>
      <w:r w:rsidR="00BC45B1">
        <w:t xml:space="preserve"> </w:t>
      </w:r>
      <w:r w:rsidR="00C752A3">
        <w:t>2017, p</w:t>
      </w:r>
      <w:r w:rsidR="006556A1">
        <w:t>.</w:t>
      </w:r>
      <w:r w:rsidR="00C752A3">
        <w:t>65)</w:t>
      </w:r>
    </w:p>
    <w:p w14:paraId="297F7580" w14:textId="1F672831" w:rsidR="00121B35" w:rsidRDefault="00315DCC" w:rsidP="0046643E">
      <w:r>
        <w:t>Naimark argument</w:t>
      </w:r>
      <w:r w:rsidR="00B73C3A">
        <w:t xml:space="preserve"> is backed up</w:t>
      </w:r>
      <w:r>
        <w:t xml:space="preserve"> further by</w:t>
      </w:r>
      <w:r w:rsidR="00C752A3">
        <w:t xml:space="preserve"> the </w:t>
      </w:r>
      <w:r w:rsidR="00EB17E9">
        <w:t xml:space="preserve">rapid </w:t>
      </w:r>
      <w:r w:rsidR="00C752A3">
        <w:t xml:space="preserve">development </w:t>
      </w:r>
      <w:r w:rsidR="00D5480F">
        <w:t xml:space="preserve">of enduring </w:t>
      </w:r>
      <w:r w:rsidR="008D6DA3">
        <w:t>‘</w:t>
      </w:r>
      <w:r w:rsidR="00D5480F" w:rsidRPr="008D6DA3">
        <w:t>pseudo- scientific political thinking.</w:t>
      </w:r>
      <w:r w:rsidR="008D6DA3">
        <w:t>’</w:t>
      </w:r>
      <w:r w:rsidR="00B73C3A">
        <w:rPr>
          <w:i/>
          <w:iCs/>
        </w:rPr>
        <w:t xml:space="preserve"> </w:t>
      </w:r>
      <w:r w:rsidR="00B73C3A">
        <w:t>(</w:t>
      </w:r>
      <w:r w:rsidR="00B73C3A" w:rsidRPr="00B73C3A">
        <w:t>Naimark,</w:t>
      </w:r>
      <w:r w:rsidR="00BC45B1">
        <w:t xml:space="preserve"> </w:t>
      </w:r>
      <w:r w:rsidR="00B73C3A" w:rsidRPr="00B73C3A">
        <w:t>2017,</w:t>
      </w:r>
      <w:r w:rsidR="00EB17E9">
        <w:t xml:space="preserve"> </w:t>
      </w:r>
      <w:r w:rsidR="00B73C3A" w:rsidRPr="00B73C3A">
        <w:t>p</w:t>
      </w:r>
      <w:r w:rsidR="006556A1">
        <w:t>.</w:t>
      </w:r>
      <w:r w:rsidR="00B73C3A" w:rsidRPr="00B73C3A">
        <w:t>65</w:t>
      </w:r>
      <w:r w:rsidR="00BF36DF" w:rsidRPr="00B73C3A">
        <w:t xml:space="preserve">) </w:t>
      </w:r>
      <w:r w:rsidR="00BF36DF">
        <w:t>in</w:t>
      </w:r>
      <w:r w:rsidR="00EB17E9">
        <w:t xml:space="preserve"> Germany particularly from 1912. </w:t>
      </w:r>
      <w:r w:rsidR="00C95F1E">
        <w:t xml:space="preserve">In 1912 interracial marriage was prohibited throughout Germany and its colonies. </w:t>
      </w:r>
      <w:r w:rsidR="00530197">
        <w:t xml:space="preserve">The scholar, </w:t>
      </w:r>
      <w:r w:rsidR="00C95F1E">
        <w:t xml:space="preserve">Eugen Fischer (1874-1967), director of the Kaiser Wilhelm </w:t>
      </w:r>
      <w:r w:rsidR="00530197">
        <w:t>I</w:t>
      </w:r>
      <w:r w:rsidR="00C95F1E">
        <w:t xml:space="preserve">nstitute for anthropology, eugenics and human hereditary </w:t>
      </w:r>
      <w:r w:rsidR="00A173BC">
        <w:t>(</w:t>
      </w:r>
      <w:r w:rsidR="00C95F1E">
        <w:t>1927-1942</w:t>
      </w:r>
      <w:r w:rsidR="00A173BC">
        <w:t>)</w:t>
      </w:r>
      <w:r w:rsidR="00C95F1E">
        <w:t xml:space="preserve">, asserted the view that while existing mixed-race descendants of mixed marriages might be useful to Germany they should not continue to reproduce. </w:t>
      </w:r>
      <w:r w:rsidR="00530197">
        <w:t xml:space="preserve">Fischer based his view from his physiological work in Namibia after the </w:t>
      </w:r>
      <w:r w:rsidR="00530197" w:rsidRPr="00530197">
        <w:t>Herero and Nama genocide (1904-1908)</w:t>
      </w:r>
      <w:r w:rsidR="00F5690D">
        <w:t xml:space="preserve">. </w:t>
      </w:r>
      <w:r w:rsidR="00FC0B54">
        <w:t>The</w:t>
      </w:r>
      <w:r w:rsidR="004C63CF">
        <w:t xml:space="preserve"> </w:t>
      </w:r>
      <w:r w:rsidR="00FC0B54">
        <w:t>use of the anti-miscegenation law expresses the</w:t>
      </w:r>
      <w:r w:rsidR="00D1513F">
        <w:t xml:space="preserve"> advancement and promotion of racist views</w:t>
      </w:r>
      <w:r w:rsidR="00E841C3">
        <w:t xml:space="preserve">. </w:t>
      </w:r>
      <w:r w:rsidR="004C63CF">
        <w:t>Naimark argues</w:t>
      </w:r>
      <w:r w:rsidR="00E841C3">
        <w:t xml:space="preserve"> the introduction of this law was </w:t>
      </w:r>
      <w:r w:rsidR="008A7560">
        <w:t>a sig</w:t>
      </w:r>
      <w:r w:rsidR="00E841C3">
        <w:t>n</w:t>
      </w:r>
      <w:r w:rsidR="008A7560">
        <w:t xml:space="preserve">post of what was to come </w:t>
      </w:r>
      <w:r w:rsidR="009708A1">
        <w:t>later,</w:t>
      </w:r>
      <w:r w:rsidR="009708A1" w:rsidRPr="004C63CF">
        <w:rPr>
          <w:i/>
          <w:iCs/>
        </w:rPr>
        <w:t xml:space="preserve"> </w:t>
      </w:r>
      <w:r w:rsidR="00C76DF1">
        <w:t>‘</w:t>
      </w:r>
      <w:r w:rsidR="009708A1" w:rsidRPr="00C76DF1">
        <w:t>miscegenation</w:t>
      </w:r>
      <w:r w:rsidR="004C63CF" w:rsidRPr="00C76DF1">
        <w:t xml:space="preserve"> spelled doom for Germans and Germany.</w:t>
      </w:r>
      <w:r w:rsidR="00C76DF1">
        <w:t>’</w:t>
      </w:r>
      <w:r w:rsidR="004C63CF" w:rsidRPr="00C76DF1">
        <w:t xml:space="preserve"> </w:t>
      </w:r>
      <w:r w:rsidR="004C63CF" w:rsidRPr="004C63CF">
        <w:t>(Naimark,</w:t>
      </w:r>
      <w:r w:rsidR="00BC45B1">
        <w:t xml:space="preserve"> </w:t>
      </w:r>
      <w:r w:rsidR="004C63CF" w:rsidRPr="004C63CF">
        <w:t>2017, p</w:t>
      </w:r>
      <w:r w:rsidR="006556A1">
        <w:t>.</w:t>
      </w:r>
      <w:r w:rsidR="004C63CF" w:rsidRPr="004C63CF">
        <w:t>77)</w:t>
      </w:r>
    </w:p>
    <w:p w14:paraId="60DFFE58" w14:textId="518465B3" w:rsidR="00343AE1" w:rsidRDefault="00F57ABE" w:rsidP="0046643E">
      <w:r>
        <w:t xml:space="preserve">Houston Chamberlain (1855-1927), a </w:t>
      </w:r>
      <w:r w:rsidR="00121B35">
        <w:t xml:space="preserve">mentor to Hitler and philosophical racist </w:t>
      </w:r>
      <w:r>
        <w:t xml:space="preserve">, mentions in his book, </w:t>
      </w:r>
      <w:r w:rsidR="002C7FB5" w:rsidRPr="002C7FB5">
        <w:t>‘</w:t>
      </w:r>
      <w:r w:rsidRPr="002C7FB5">
        <w:t>The Foundations of the nineteenth century</w:t>
      </w:r>
      <w:r w:rsidR="002C7FB5" w:rsidRPr="002C7FB5">
        <w:t>’</w:t>
      </w:r>
      <w:r>
        <w:t xml:space="preserve"> </w:t>
      </w:r>
      <w:r w:rsidR="005B0C58">
        <w:t xml:space="preserve">(Chamberlain,1899) </w:t>
      </w:r>
      <w:r>
        <w:t xml:space="preserve">that </w:t>
      </w:r>
      <w:r w:rsidR="002C7FB5">
        <w:t>‘</w:t>
      </w:r>
      <w:r w:rsidRPr="002C7FB5">
        <w:t>Germanic races belong to the most highly gifted group usually termed Aryan…</w:t>
      </w:r>
      <w:r w:rsidR="00BF36DF" w:rsidRPr="002C7FB5">
        <w:t>Aryans</w:t>
      </w:r>
      <w:r w:rsidRPr="002C7FB5">
        <w:t xml:space="preserve"> are pre-eminent among all peoples; for that reason they are by right…the lords of the world.</w:t>
      </w:r>
      <w:r w:rsidR="002C7FB5">
        <w:t>’</w:t>
      </w:r>
      <w:r w:rsidR="005B0C58" w:rsidRPr="009708A1">
        <w:t>(Chamberlain</w:t>
      </w:r>
      <w:r w:rsidR="00BF36DF" w:rsidRPr="009708A1">
        <w:t>, 1899</w:t>
      </w:r>
      <w:r w:rsidR="007238DC">
        <w:t>,</w:t>
      </w:r>
      <w:r w:rsidR="00BC45B1">
        <w:t xml:space="preserve"> </w:t>
      </w:r>
      <w:r w:rsidR="007238DC">
        <w:t>p</w:t>
      </w:r>
      <w:r w:rsidR="006556A1">
        <w:t>.</w:t>
      </w:r>
      <w:r w:rsidR="007238DC">
        <w:t>542</w:t>
      </w:r>
      <w:r w:rsidR="00DB68C6" w:rsidRPr="009708A1">
        <w:t xml:space="preserve">) </w:t>
      </w:r>
      <w:r w:rsidR="0051364A">
        <w:t xml:space="preserve">This highlights </w:t>
      </w:r>
      <w:r w:rsidR="00DA7EC3">
        <w:t xml:space="preserve">once more </w:t>
      </w:r>
      <w:r w:rsidR="003E08E2">
        <w:t>the notion of biological purity</w:t>
      </w:r>
      <w:r w:rsidR="00861506">
        <w:t xml:space="preserve"> being important in the pattern on genocidal intent</w:t>
      </w:r>
      <w:r w:rsidR="00F2279F">
        <w:t xml:space="preserve"> by the </w:t>
      </w:r>
      <w:r w:rsidR="00F2279F" w:rsidRPr="00F2279F">
        <w:t>constant re-occurrence of pseudo-scientific Social Darwinism</w:t>
      </w:r>
      <w:r w:rsidR="00F2279F">
        <w:t xml:space="preserve"> being present in all parts of society. </w:t>
      </w:r>
      <w:r w:rsidR="00861506">
        <w:t xml:space="preserve"> Therefore, it portrays that </w:t>
      </w:r>
      <w:r w:rsidR="00F2279F">
        <w:t xml:space="preserve">Naimark’s </w:t>
      </w:r>
      <w:r w:rsidR="00861506">
        <w:t xml:space="preserve">argument of enduring racism is a main characteristic of genocide to be </w:t>
      </w:r>
      <w:r w:rsidR="00F2279F">
        <w:t xml:space="preserve">consistent and rationale. </w:t>
      </w:r>
    </w:p>
    <w:p w14:paraId="6B2211F9" w14:textId="2DB612E9" w:rsidR="00163173" w:rsidRDefault="00D72B0A" w:rsidP="0046643E">
      <w:r>
        <w:t>Whereas</w:t>
      </w:r>
      <w:r w:rsidR="00B64AD1">
        <w:t>,</w:t>
      </w:r>
      <w:r w:rsidR="00CF0069">
        <w:t xml:space="preserve"> Ferguson </w:t>
      </w:r>
      <w:r w:rsidR="00324F55">
        <w:t>does not agree with Naimark’s view, that pseudo-scientific racism is a central attribute of genocide</w:t>
      </w:r>
      <w:r w:rsidR="00DE4135">
        <w:t>, i</w:t>
      </w:r>
      <w:r w:rsidR="00324B93">
        <w:t xml:space="preserve">n his book, </w:t>
      </w:r>
      <w:r w:rsidR="00324B93" w:rsidRPr="00B335CB">
        <w:t>The War of the World: History's Age of Hatred</w:t>
      </w:r>
      <w:r w:rsidR="00324B93" w:rsidRPr="00324B93">
        <w:t xml:space="preserve"> (2007)</w:t>
      </w:r>
      <w:r w:rsidR="00324B93">
        <w:t xml:space="preserve"> he says that </w:t>
      </w:r>
      <w:r w:rsidR="00B335CB">
        <w:t>‘</w:t>
      </w:r>
      <w:r w:rsidR="00B50924" w:rsidRPr="00B335CB">
        <w:t>by 1901 there had been a worldwide revulsion against miscegenation.</w:t>
      </w:r>
      <w:r w:rsidR="00B335CB">
        <w:t>’</w:t>
      </w:r>
      <w:r w:rsidR="00B50924" w:rsidRPr="00B335CB">
        <w:t xml:space="preserve"> (</w:t>
      </w:r>
      <w:r w:rsidR="00B50924">
        <w:t>Ferguson,</w:t>
      </w:r>
      <w:r w:rsidR="00BC45B1">
        <w:t xml:space="preserve"> </w:t>
      </w:r>
      <w:r w:rsidR="00B50924">
        <w:t>2006,</w:t>
      </w:r>
      <w:r w:rsidR="00DC5897">
        <w:t xml:space="preserve"> </w:t>
      </w:r>
      <w:r w:rsidR="00B50924">
        <w:t xml:space="preserve">p.21) </w:t>
      </w:r>
      <w:r w:rsidR="007A08AD">
        <w:t xml:space="preserve">Ferguson’s argument on enduring racism being a main characteristic of genocide then becomes incoherent in my opinion. </w:t>
      </w:r>
      <w:r w:rsidR="006761C3">
        <w:t>Naimark clearly</w:t>
      </w:r>
      <w:r w:rsidR="00BC45B1">
        <w:t xml:space="preserve"> shows how scientific racism le</w:t>
      </w:r>
      <w:r w:rsidR="006761C3">
        <w:t xml:space="preserve">d to </w:t>
      </w:r>
      <w:r w:rsidR="00340B75">
        <w:t xml:space="preserve">the Holocaust and how the Nazi’s used the concept of eugenics to move forward their genocidal intentions. The </w:t>
      </w:r>
      <w:r w:rsidR="00163173">
        <w:t xml:space="preserve">declaration of the </w:t>
      </w:r>
      <w:r w:rsidR="00340B75">
        <w:t>anti-</w:t>
      </w:r>
      <w:r w:rsidR="00163173">
        <w:t>miscegenation</w:t>
      </w:r>
      <w:r w:rsidR="00340B75">
        <w:t xml:space="preserve"> law of 1912 </w:t>
      </w:r>
      <w:r w:rsidR="00163173">
        <w:t>s</w:t>
      </w:r>
      <w:r w:rsidR="007A08AD">
        <w:t>upport</w:t>
      </w:r>
      <w:r w:rsidR="00163173">
        <w:t xml:space="preserve">s </w:t>
      </w:r>
      <w:r w:rsidR="007A08AD">
        <w:t xml:space="preserve">his argument that pseudo-scientific racism is a key factor of genocide but also other scholars like Chamberlain and Fischer </w:t>
      </w:r>
      <w:r w:rsidR="00163173">
        <w:t xml:space="preserve">demonstrate racist views and ideals in society before and after 1901. </w:t>
      </w:r>
    </w:p>
    <w:p w14:paraId="021B9637" w14:textId="72A6EE3F" w:rsidR="00A14A14" w:rsidRDefault="00937067" w:rsidP="00145240">
      <w:r>
        <w:t>Furthermore</w:t>
      </w:r>
      <w:r w:rsidR="00B651FF">
        <w:t>,</w:t>
      </w:r>
      <w:r w:rsidR="00163173">
        <w:t xml:space="preserve"> Fergus</w:t>
      </w:r>
      <w:r w:rsidR="00145240">
        <w:t>on in his book later expresses his views on rac</w:t>
      </w:r>
      <w:r w:rsidR="00B651FF">
        <w:t xml:space="preserve">e, </w:t>
      </w:r>
      <w:r w:rsidR="00B335CB">
        <w:t>‘</w:t>
      </w:r>
      <w:r w:rsidR="00145240" w:rsidRPr="00B335CB">
        <w:t>man...is programmed by his genes to protect his kin and fight the other</w:t>
      </w:r>
      <w:r w:rsidR="00B335CB">
        <w:t>’</w:t>
      </w:r>
      <w:r w:rsidR="00BC45B1">
        <w:t xml:space="preserve"> </w:t>
      </w:r>
      <w:r w:rsidR="00B651FF">
        <w:t>(Ferguson</w:t>
      </w:r>
      <w:r w:rsidR="00BF36DF">
        <w:t>, 2007</w:t>
      </w:r>
      <w:r w:rsidR="00B651FF">
        <w:t>, p</w:t>
      </w:r>
      <w:r w:rsidR="006556A1">
        <w:t>.</w:t>
      </w:r>
      <w:r w:rsidR="00B651FF">
        <w:t>44)</w:t>
      </w:r>
      <w:r w:rsidR="00BC45B1">
        <w:t>.</w:t>
      </w:r>
      <w:r w:rsidR="00B651FF">
        <w:t xml:space="preserve"> This</w:t>
      </w:r>
      <w:r w:rsidR="00667E59">
        <w:t xml:space="preserve"> statement then</w:t>
      </w:r>
      <w:r w:rsidR="00B651FF">
        <w:t xml:space="preserve"> puts into question </w:t>
      </w:r>
      <w:r w:rsidR="00941A62">
        <w:t>h</w:t>
      </w:r>
      <w:r w:rsidR="00B651FF">
        <w:t xml:space="preserve">is argument that enduring racism is a </w:t>
      </w:r>
      <w:r w:rsidR="007A32ED">
        <w:t>crucial</w:t>
      </w:r>
      <w:r w:rsidR="00B651FF">
        <w:t xml:space="preserve"> contributor in</w:t>
      </w:r>
      <w:r w:rsidR="007A32ED">
        <w:t xml:space="preserve"> defining</w:t>
      </w:r>
      <w:r w:rsidR="00B651FF">
        <w:t xml:space="preserve"> genocide. </w:t>
      </w:r>
      <w:r w:rsidR="005F60B3">
        <w:t>According to the United Nations Convention 1948 definition of genocide</w:t>
      </w:r>
      <w:r w:rsidR="00D86496">
        <w:t>,</w:t>
      </w:r>
      <w:r w:rsidR="005F60B3">
        <w:t xml:space="preserve"> any </w:t>
      </w:r>
      <w:r w:rsidR="00BF36DF">
        <w:t>acts committed with the intent to destroy a group because of their ethnicity are</w:t>
      </w:r>
      <w:r w:rsidR="00D86496">
        <w:t xml:space="preserve"> a breach of the Genocide Convention.</w:t>
      </w:r>
      <w:r w:rsidR="00941A62">
        <w:t xml:space="preserve"> Does this mean </w:t>
      </w:r>
      <w:r w:rsidR="00941A62">
        <w:lastRenderedPageBreak/>
        <w:t xml:space="preserve">then that Ferguson </w:t>
      </w:r>
      <w:r w:rsidR="00667E59">
        <w:t xml:space="preserve">does not agree with the United Nations definition of genocide </w:t>
      </w:r>
      <w:r w:rsidR="007E5136">
        <w:t>even though before he states that enduring racism lead</w:t>
      </w:r>
      <w:r w:rsidR="006A51DC">
        <w:t>s</w:t>
      </w:r>
      <w:r w:rsidR="007E5136">
        <w:t xml:space="preserve"> to </w:t>
      </w:r>
      <w:r w:rsidR="00921CD0">
        <w:t>genocide</w:t>
      </w:r>
      <w:r w:rsidR="00A14A14">
        <w:t>? As a reader you are left confused and questioni</w:t>
      </w:r>
      <w:r w:rsidR="00691618">
        <w:t xml:space="preserve">ng whether </w:t>
      </w:r>
      <w:r w:rsidR="008718B7">
        <w:t xml:space="preserve">Ferguson agrees with the view that enduring racism is a characteristic of genocide. </w:t>
      </w:r>
    </w:p>
    <w:p w14:paraId="4FA3BA86" w14:textId="68EFC8F4" w:rsidR="00145240" w:rsidRDefault="00556424" w:rsidP="00145240">
      <w:r>
        <w:t>However</w:t>
      </w:r>
      <w:r w:rsidR="00A46B65">
        <w:t xml:space="preserve">, Ferguson </w:t>
      </w:r>
      <w:r w:rsidR="00A80330">
        <w:t xml:space="preserve">goes on to say, </w:t>
      </w:r>
      <w:r w:rsidR="008B37C9">
        <w:t>‘</w:t>
      </w:r>
      <w:r w:rsidR="00A80330" w:rsidRPr="008B37C9">
        <w:t>r</w:t>
      </w:r>
      <w:r w:rsidR="00145240" w:rsidRPr="008B37C9">
        <w:t>acial differences may be genetically few, but human beings seem to be designed to attach importance to them</w:t>
      </w:r>
      <w:r w:rsidR="00DF208C" w:rsidRPr="008B37C9">
        <w:t>.</w:t>
      </w:r>
      <w:r w:rsidR="008B37C9">
        <w:t>’</w:t>
      </w:r>
      <w:r w:rsidR="00DF208C">
        <w:t xml:space="preserve"> (Ferguson,</w:t>
      </w:r>
      <w:r w:rsidR="00FF54AA">
        <w:t xml:space="preserve"> </w:t>
      </w:r>
      <w:r w:rsidR="00DF208C">
        <w:t>2007, p</w:t>
      </w:r>
      <w:r w:rsidR="006556A1">
        <w:t>.</w:t>
      </w:r>
      <w:r w:rsidR="00B35A6C">
        <w:t>46</w:t>
      </w:r>
      <w:r w:rsidR="00DF208C">
        <w:t>)</w:t>
      </w:r>
      <w:r w:rsidR="00A80330">
        <w:t xml:space="preserve"> </w:t>
      </w:r>
      <w:r w:rsidR="00AD3424">
        <w:t>By this statement</w:t>
      </w:r>
      <w:r w:rsidR="00BE0649">
        <w:t>,</w:t>
      </w:r>
      <w:r w:rsidR="00691618">
        <w:t xml:space="preserve"> </w:t>
      </w:r>
      <w:r w:rsidR="00AD3424">
        <w:t xml:space="preserve">it comes across as though Ferguson supports </w:t>
      </w:r>
      <w:r w:rsidR="00A80330">
        <w:t>Naimark</w:t>
      </w:r>
      <w:r w:rsidR="00AD3424">
        <w:t>’s</w:t>
      </w:r>
      <w:r w:rsidR="00A80330">
        <w:t xml:space="preserve"> </w:t>
      </w:r>
      <w:r w:rsidR="00AD3424">
        <w:t>argument,</w:t>
      </w:r>
      <w:r w:rsidR="00A80330">
        <w:t xml:space="preserve"> that scientific racism has a contributing factor in defining genocide and causing genocidal intent. </w:t>
      </w:r>
      <w:r w:rsidR="001B21CC">
        <w:t xml:space="preserve">Although on the same page, he states, </w:t>
      </w:r>
      <w:r w:rsidR="00B30B62">
        <w:t>‘</w:t>
      </w:r>
      <w:r w:rsidR="001B21CC">
        <w:t>w</w:t>
      </w:r>
      <w:r w:rsidR="00145240" w:rsidRPr="00145240">
        <w:t>e should not lose sight of the basic instincts buried within even the most civilised men</w:t>
      </w:r>
      <w:r w:rsidR="00DF208C">
        <w:t>.</w:t>
      </w:r>
      <w:r w:rsidR="00B30B62">
        <w:t>’</w:t>
      </w:r>
      <w:r w:rsidR="00DF208C">
        <w:t xml:space="preserve"> (Ferguson,</w:t>
      </w:r>
      <w:r w:rsidR="00FF54AA">
        <w:t xml:space="preserve"> </w:t>
      </w:r>
      <w:r w:rsidR="00DF208C">
        <w:t xml:space="preserve">2007, </w:t>
      </w:r>
      <w:r w:rsidR="00145240" w:rsidRPr="00145240">
        <w:t>p</w:t>
      </w:r>
      <w:r w:rsidR="006556A1">
        <w:t>.</w:t>
      </w:r>
      <w:r w:rsidR="00B35A6C">
        <w:t>46</w:t>
      </w:r>
      <w:r w:rsidR="00DF208C">
        <w:t xml:space="preserve">) </w:t>
      </w:r>
      <w:r w:rsidR="001B21CC">
        <w:t xml:space="preserve">which makes you think that he does not agree with Naimark. Ferguson’s argument then falls apart and become incoherent. </w:t>
      </w:r>
    </w:p>
    <w:p w14:paraId="264CD135" w14:textId="7A7A8823" w:rsidR="002348B7" w:rsidRDefault="009679FE" w:rsidP="007F6C8A">
      <w:r w:rsidRPr="009679FE">
        <w:t>To conclude</w:t>
      </w:r>
      <w:r w:rsidR="00B630E9">
        <w:t>,</w:t>
      </w:r>
      <w:r w:rsidR="00B630E9" w:rsidRPr="00B630E9">
        <w:t xml:space="preserve"> all three books were informative</w:t>
      </w:r>
      <w:r w:rsidR="00B630E9">
        <w:t xml:space="preserve"> and strong academic aids</w:t>
      </w:r>
      <w:r w:rsidR="00B630E9" w:rsidRPr="00B630E9">
        <w:t>. As a student it was easy to access specific</w:t>
      </w:r>
      <w:r w:rsidR="0008432D">
        <w:t xml:space="preserve"> and </w:t>
      </w:r>
      <w:r w:rsidR="0008432D" w:rsidRPr="0008432D">
        <w:t>re-occurring</w:t>
      </w:r>
      <w:r w:rsidR="00B630E9" w:rsidRPr="00B630E9">
        <w:t xml:space="preserve"> characteristics that define genocide in accordance with the United Nations Convention of 1948.</w:t>
      </w:r>
      <w:r w:rsidR="00B630E9">
        <w:t xml:space="preserve">They allowed my knowledge on genocidal characteristics to grow by looking at twentieth century and ancient world examples. </w:t>
      </w:r>
      <w:r w:rsidR="00A32B73">
        <w:t>I</w:t>
      </w:r>
      <w:r w:rsidR="009820C9">
        <w:t>n,</w:t>
      </w:r>
      <w:r w:rsidR="009820C9" w:rsidRPr="009820C9">
        <w:t xml:space="preserve"> </w:t>
      </w:r>
      <w:r w:rsidR="009820C9" w:rsidRPr="009820C9">
        <w:rPr>
          <w:i/>
          <w:iCs/>
        </w:rPr>
        <w:t>Blood and Soil: A World History of Genocide and Extermination from Sparta to Darfur</w:t>
      </w:r>
      <w:r w:rsidR="009820C9" w:rsidRPr="009820C9">
        <w:t xml:space="preserve"> (Kiernan,</w:t>
      </w:r>
      <w:r w:rsidR="00FF54AA">
        <w:t xml:space="preserve"> </w:t>
      </w:r>
      <w:r w:rsidR="009820C9" w:rsidRPr="009820C9">
        <w:t>2017)</w:t>
      </w:r>
      <w:r w:rsidR="00FF54AA">
        <w:t xml:space="preserve"> </w:t>
      </w:r>
      <w:r w:rsidR="00DE6557">
        <w:t xml:space="preserve">Kiernan clearly shows </w:t>
      </w:r>
      <w:r w:rsidR="009878B6">
        <w:t xml:space="preserve">a correlation between the effect of imperialism and genocide by providing an analysis </w:t>
      </w:r>
      <w:r w:rsidR="00DB29CE">
        <w:t>of the effects of rural romanticism and irredentism in relation to genocidal intent.</w:t>
      </w:r>
      <w:r w:rsidR="002C237F">
        <w:t xml:space="preserve"> </w:t>
      </w:r>
      <w:r w:rsidR="00412B7F">
        <w:t>Whilst</w:t>
      </w:r>
      <w:r w:rsidR="002C237F">
        <w:t xml:space="preserve"> arguing that a c</w:t>
      </w:r>
      <w:r w:rsidR="00DE6557">
        <w:t xml:space="preserve">limate of race </w:t>
      </w:r>
      <w:r w:rsidR="002C237F">
        <w:t>is</w:t>
      </w:r>
      <w:r w:rsidR="00DE6557">
        <w:t xml:space="preserve"> another factor in defining genocide</w:t>
      </w:r>
      <w:r w:rsidR="002C237F">
        <w:t xml:space="preserve"> which is supported by Naimark</w:t>
      </w:r>
      <w:r w:rsidR="00DE6557">
        <w:t xml:space="preserve">. </w:t>
      </w:r>
      <w:r w:rsidR="006D457E">
        <w:t xml:space="preserve">This grounds Kiernan’s arguments and makes them logical. </w:t>
      </w:r>
      <w:r w:rsidR="00412B7F">
        <w:t>Naimark’s argument</w:t>
      </w:r>
      <w:r w:rsidR="007611C7">
        <w:t xml:space="preserve"> in </w:t>
      </w:r>
      <w:r w:rsidR="007611C7" w:rsidRPr="007611C7">
        <w:rPr>
          <w:i/>
          <w:iCs/>
        </w:rPr>
        <w:t>Genocide: A world History</w:t>
      </w:r>
      <w:r w:rsidR="007611C7" w:rsidRPr="007611C7">
        <w:t xml:space="preserve"> (2017)</w:t>
      </w:r>
      <w:r w:rsidR="00412B7F">
        <w:t xml:space="preserve"> of pseudo-scientific political thinking being a </w:t>
      </w:r>
      <w:r w:rsidR="00DE1D87">
        <w:t xml:space="preserve">main characteristic of defining genocide </w:t>
      </w:r>
      <w:r w:rsidR="00BD1830">
        <w:t xml:space="preserve">is coherent due to his argument being backed up by </w:t>
      </w:r>
      <w:r w:rsidR="00DE1D87">
        <w:t xml:space="preserve">United Nations Convention of 1948 </w:t>
      </w:r>
      <w:r w:rsidR="00C43ECA">
        <w:t xml:space="preserve">and Chamberlain and Fischer. </w:t>
      </w:r>
      <w:r w:rsidR="00B20FBF" w:rsidRPr="00B20FBF">
        <w:t xml:space="preserve">As an international development and global politics student I wanted more decisiveness on Ferguson’s stance on what he thought were the characteristics that defined genocide were in his book, </w:t>
      </w:r>
      <w:r w:rsidR="00B20FBF" w:rsidRPr="00B20FBF">
        <w:rPr>
          <w:i/>
          <w:iCs/>
        </w:rPr>
        <w:t>The War of the World: History's Age of Hatred</w:t>
      </w:r>
      <w:r w:rsidR="00B20FBF" w:rsidRPr="00B20FBF">
        <w:t xml:space="preserve"> (2007).His arguments on race were flawed by his own contradictions</w:t>
      </w:r>
      <w:r w:rsidR="00B20FBF">
        <w:t xml:space="preserve"> and made his argument incoherent. </w:t>
      </w:r>
    </w:p>
    <w:p w14:paraId="7A0DAFDC" w14:textId="74C4D1BF" w:rsidR="008C3BE3" w:rsidRPr="00B30B62" w:rsidRDefault="002348B7" w:rsidP="007F6C8A">
      <w:r>
        <w:t xml:space="preserve"> </w:t>
      </w:r>
      <w:r w:rsidR="008C3BE3" w:rsidRPr="008C3BE3">
        <w:rPr>
          <w:u w:val="single"/>
        </w:rPr>
        <w:t xml:space="preserve">Bibliography </w:t>
      </w:r>
    </w:p>
    <w:p w14:paraId="1CEED1D5" w14:textId="290552EC" w:rsidR="008C3BE3" w:rsidRDefault="006079C3" w:rsidP="007F6C8A">
      <w:r>
        <w:t xml:space="preserve">United Nations (2020) </w:t>
      </w:r>
      <w:r w:rsidRPr="006079C3">
        <w:rPr>
          <w:i/>
          <w:iCs/>
        </w:rPr>
        <w:t>The Office on Genocide Prevention and the Responsibility to Protect</w:t>
      </w:r>
      <w:r w:rsidRPr="006079C3">
        <w:t xml:space="preserve"> </w:t>
      </w:r>
      <w:r>
        <w:t xml:space="preserve"> </w:t>
      </w:r>
      <w:r w:rsidR="008C3BE3">
        <w:t xml:space="preserve">Available at: </w:t>
      </w:r>
      <w:hyperlink r:id="rId4" w:history="1">
        <w:r w:rsidR="00965ECE" w:rsidRPr="00E442A2">
          <w:rPr>
            <w:rStyle w:val="Hyperlink"/>
          </w:rPr>
          <w:t>https://www.un.org/en/genocideprevention/genocide.shtml</w:t>
        </w:r>
      </w:hyperlink>
      <w:r w:rsidR="008C3BE3">
        <w:t xml:space="preserve"> </w:t>
      </w:r>
      <w:r>
        <w:t>(</w:t>
      </w:r>
      <w:r w:rsidR="008C3BE3">
        <w:t>Accessed: 30</w:t>
      </w:r>
      <w:r w:rsidR="008C3BE3" w:rsidRPr="008C3BE3">
        <w:rPr>
          <w:vertAlign w:val="superscript"/>
        </w:rPr>
        <w:t>th</w:t>
      </w:r>
      <w:r w:rsidR="008C3BE3">
        <w:t xml:space="preserve"> September 2020)</w:t>
      </w:r>
    </w:p>
    <w:p w14:paraId="6CBD52A3" w14:textId="0D5588AA" w:rsidR="001050F6" w:rsidRDefault="002D09F2" w:rsidP="002D09F2">
      <w:r w:rsidRPr="002D09F2">
        <w:t>United Nations (2020)</w:t>
      </w:r>
      <w:r>
        <w:rPr>
          <w:i/>
          <w:iCs/>
        </w:rPr>
        <w:t xml:space="preserve"> </w:t>
      </w:r>
      <w:r w:rsidRPr="002D09F2">
        <w:rPr>
          <w:i/>
          <w:iCs/>
        </w:rPr>
        <w:t>Convention on the Prevention and Punishment of the Crime of Genocide</w:t>
      </w:r>
      <w:r>
        <w:t xml:space="preserve"> </w:t>
      </w:r>
      <w:r w:rsidR="001050F6">
        <w:t xml:space="preserve">Available at: </w:t>
      </w:r>
      <w:hyperlink r:id="rId5" w:history="1">
        <w:r w:rsidR="001050F6" w:rsidRPr="001B4765">
          <w:rPr>
            <w:rStyle w:val="Hyperlink"/>
          </w:rPr>
          <w:t>https://www.un.org/en/genocideprevention/documents/atrocity-crimes</w:t>
        </w:r>
      </w:hyperlink>
      <w:r w:rsidR="001050F6">
        <w:t xml:space="preserve"> (Accessed</w:t>
      </w:r>
      <w:r w:rsidR="00BF36DF">
        <w:t>: 30th</w:t>
      </w:r>
      <w:r w:rsidR="001050F6">
        <w:t xml:space="preserve"> September 2020) </w:t>
      </w:r>
    </w:p>
    <w:p w14:paraId="2B631849" w14:textId="7A4C5D5D" w:rsidR="008E3CD6" w:rsidRDefault="008E3CD6" w:rsidP="002D09F2">
      <w:r>
        <w:t>Lemkin</w:t>
      </w:r>
      <w:r w:rsidR="00462707">
        <w:t>,</w:t>
      </w:r>
      <w:r>
        <w:t xml:space="preserve"> R. (1944) </w:t>
      </w:r>
      <w:r w:rsidRPr="008E3CD6">
        <w:rPr>
          <w:i/>
          <w:iCs/>
        </w:rPr>
        <w:t>Axis Rule in Occupied Europe</w:t>
      </w:r>
      <w:r w:rsidR="00931337" w:rsidRPr="00931337">
        <w:rPr>
          <w:i/>
          <w:iCs/>
        </w:rPr>
        <w:t xml:space="preserve"> </w:t>
      </w:r>
      <w:r w:rsidR="00931337" w:rsidRPr="00931337">
        <w:t>2nd</w:t>
      </w:r>
      <w:r w:rsidR="00931337">
        <w:t xml:space="preserve"> Ed. </w:t>
      </w:r>
      <w:r w:rsidR="00462707">
        <w:rPr>
          <w:i/>
          <w:iCs/>
        </w:rPr>
        <w:t xml:space="preserve"> </w:t>
      </w:r>
      <w:r w:rsidR="00462707">
        <w:t>USA:</w:t>
      </w:r>
      <w:r w:rsidR="00462707" w:rsidRPr="00462707">
        <w:t xml:space="preserve"> The </w:t>
      </w:r>
      <w:r w:rsidR="00BF36DF" w:rsidRPr="00462707">
        <w:t>Law book</w:t>
      </w:r>
      <w:r w:rsidR="00462707" w:rsidRPr="00462707">
        <w:t xml:space="preserve"> Exchange</w:t>
      </w:r>
      <w:r w:rsidR="00222724">
        <w:t xml:space="preserve"> </w:t>
      </w:r>
      <w:r w:rsidR="00462707" w:rsidRPr="00462707">
        <w:t>Ltd</w:t>
      </w:r>
    </w:p>
    <w:p w14:paraId="4E19ACC7" w14:textId="7A345413" w:rsidR="00C659E0" w:rsidRDefault="00C659E0" w:rsidP="002D09F2">
      <w:r w:rsidRPr="00C659E0">
        <w:t xml:space="preserve">Naimark, N. (2017) </w:t>
      </w:r>
      <w:r w:rsidRPr="00C659E0">
        <w:rPr>
          <w:i/>
          <w:iCs/>
        </w:rPr>
        <w:t xml:space="preserve">Genocide: A world </w:t>
      </w:r>
      <w:r w:rsidRPr="00C659E0">
        <w:t xml:space="preserve">History </w:t>
      </w:r>
      <w:r w:rsidR="002F4000">
        <w:t xml:space="preserve">UK: </w:t>
      </w:r>
      <w:r w:rsidRPr="00C659E0">
        <w:t>Oxford University Press</w:t>
      </w:r>
    </w:p>
    <w:p w14:paraId="738B0150" w14:textId="33AE280A" w:rsidR="00F841FD" w:rsidRDefault="002F4000" w:rsidP="00F841FD">
      <w:r>
        <w:t xml:space="preserve">Ferguson, N. </w:t>
      </w:r>
      <w:r w:rsidR="00C659E0">
        <w:t xml:space="preserve">(2006) </w:t>
      </w:r>
      <w:r w:rsidR="00C659E0" w:rsidRPr="00C659E0">
        <w:rPr>
          <w:i/>
          <w:iCs/>
        </w:rPr>
        <w:t xml:space="preserve">The War of the World: History's Age of Hatred </w:t>
      </w:r>
      <w:r w:rsidR="00C659E0" w:rsidRPr="00C659E0">
        <w:t>London</w:t>
      </w:r>
      <w:r w:rsidR="00C659E0">
        <w:t>:</w:t>
      </w:r>
      <w:r w:rsidR="00353875" w:rsidRPr="00353875">
        <w:t xml:space="preserve"> Allen Lane</w:t>
      </w:r>
    </w:p>
    <w:p w14:paraId="3B42C6A6" w14:textId="0DD6A159" w:rsidR="00D23C0D" w:rsidRDefault="00D23C0D" w:rsidP="00F841FD">
      <w:r w:rsidRPr="00D23C0D">
        <w:t xml:space="preserve">Jones Sydney </w:t>
      </w:r>
      <w:r>
        <w:t xml:space="preserve">J. (2010) </w:t>
      </w:r>
      <w:r w:rsidRPr="00D23C0D">
        <w:rPr>
          <w:i/>
          <w:iCs/>
        </w:rPr>
        <w:t>Karl Kraus: Vienna 1900’s Intellectual Pitbull</w:t>
      </w:r>
      <w:r w:rsidRPr="00D23C0D">
        <w:t xml:space="preserve"> </w:t>
      </w:r>
      <w:r>
        <w:t xml:space="preserve">Available at: </w:t>
      </w:r>
      <w:hyperlink r:id="rId6" w:history="1">
        <w:r w:rsidRPr="00E442A2">
          <w:rPr>
            <w:rStyle w:val="Hyperlink"/>
          </w:rPr>
          <w:t>https://jsydneyjones.wordpress.com/2010/05/09/karl-kraus-vienna-1900s-intellectual-pitbull</w:t>
        </w:r>
      </w:hyperlink>
      <w:r>
        <w:t xml:space="preserve"> (</w:t>
      </w:r>
      <w:proofErr w:type="spellStart"/>
      <w:r>
        <w:t>Acessed</w:t>
      </w:r>
      <w:proofErr w:type="spellEnd"/>
      <w:r w:rsidR="00BF36DF">
        <w:t>: 6th</w:t>
      </w:r>
      <w:r>
        <w:t xml:space="preserve"> September 2020) </w:t>
      </w:r>
    </w:p>
    <w:p w14:paraId="794B6069" w14:textId="07CD2993" w:rsidR="003001EA" w:rsidRDefault="003001EA" w:rsidP="00F841FD">
      <w:r>
        <w:t>Galton</w:t>
      </w:r>
      <w:r w:rsidR="00343AE1">
        <w:t>,</w:t>
      </w:r>
      <w:r>
        <w:t xml:space="preserve"> F. (1869) </w:t>
      </w:r>
      <w:r w:rsidRPr="003001EA">
        <w:rPr>
          <w:i/>
          <w:iCs/>
        </w:rPr>
        <w:t>Hereditary Genius</w:t>
      </w:r>
      <w:r>
        <w:t xml:space="preserve"> UK:</w:t>
      </w:r>
      <w:r w:rsidRPr="003001EA">
        <w:t xml:space="preserve"> Macmillan</w:t>
      </w:r>
      <w:r>
        <w:t xml:space="preserve"> Publishers </w:t>
      </w:r>
    </w:p>
    <w:p w14:paraId="302CFD4D" w14:textId="09024443" w:rsidR="00DE68E5" w:rsidRDefault="00DE68E5" w:rsidP="00F841FD">
      <w:r>
        <w:t xml:space="preserve">Chamberlain, H. (1899) </w:t>
      </w:r>
      <w:r w:rsidRPr="00343AE1">
        <w:rPr>
          <w:i/>
          <w:iCs/>
        </w:rPr>
        <w:t>The Foundation of the Nineteenth</w:t>
      </w:r>
      <w:r w:rsidRPr="009B6DB6">
        <w:rPr>
          <w:i/>
          <w:iCs/>
        </w:rPr>
        <w:t xml:space="preserve"> </w:t>
      </w:r>
      <w:r w:rsidR="004B78C1">
        <w:t xml:space="preserve">Volume I </w:t>
      </w:r>
      <w:r w:rsidRPr="009B6DB6">
        <w:rPr>
          <w:i/>
          <w:iCs/>
        </w:rPr>
        <w:t>Century</w:t>
      </w:r>
      <w:r w:rsidRPr="009B6DB6">
        <w:t xml:space="preserve"> </w:t>
      </w:r>
      <w:r w:rsidR="00987F25" w:rsidRPr="009B6DB6">
        <w:t xml:space="preserve">Boston: </w:t>
      </w:r>
      <w:r w:rsidR="007238DC" w:rsidRPr="009B6DB6">
        <w:t>Adamant Media</w:t>
      </w:r>
      <w:r w:rsidR="007238DC" w:rsidRPr="007238DC">
        <w:t xml:space="preserve"> Corporation</w:t>
      </w:r>
    </w:p>
    <w:p w14:paraId="4CE130FC" w14:textId="4032664E" w:rsidR="00E20930" w:rsidRDefault="00E20930" w:rsidP="00E20930">
      <w:r>
        <w:lastRenderedPageBreak/>
        <w:t xml:space="preserve">BBC Bitesize Life in Nazi Germany 1933-1939 Available at: </w:t>
      </w:r>
      <w:hyperlink r:id="rId7" w:history="1">
        <w:r w:rsidRPr="00FC1E27">
          <w:rPr>
            <w:rStyle w:val="Hyperlink"/>
          </w:rPr>
          <w:t>https://www.bbc.co.uk/bitesize/guides/zqrfj6f/revision/3</w:t>
        </w:r>
      </w:hyperlink>
      <w:r>
        <w:t xml:space="preserve">  (Accessed: 8th October 2020) </w:t>
      </w:r>
    </w:p>
    <w:p w14:paraId="37017484" w14:textId="66F9237D" w:rsidR="00E20930" w:rsidRDefault="00E20930" w:rsidP="00E20930">
      <w:r>
        <w:t xml:space="preserve">John Simkin (2020) Unemployment in Nazi Germany Available at: </w:t>
      </w:r>
      <w:hyperlink r:id="rId8" w:history="1">
        <w:r w:rsidRPr="00FC1E27">
          <w:rPr>
            <w:rStyle w:val="Hyperlink"/>
          </w:rPr>
          <w:t>https://spartacus-educational.com/GERunemployment.htm</w:t>
        </w:r>
      </w:hyperlink>
      <w:r>
        <w:t xml:space="preserve">  (Accessed</w:t>
      </w:r>
      <w:r w:rsidR="00BF36DF">
        <w:t>: 8th</w:t>
      </w:r>
      <w:r>
        <w:t xml:space="preserve"> October 2020) </w:t>
      </w:r>
    </w:p>
    <w:p w14:paraId="4E780F22" w14:textId="0CD43246" w:rsidR="00FB7D7C" w:rsidRDefault="00FB7D7C" w:rsidP="00E20930">
      <w:r w:rsidRPr="00FB7D7C">
        <w:t>Kiernan, B. (2017</w:t>
      </w:r>
      <w:r w:rsidRPr="00FB7D7C">
        <w:rPr>
          <w:i/>
          <w:iCs/>
        </w:rPr>
        <w:t xml:space="preserve">) Blood and Soil: A World History of Genocide and Extermination from Sparta to Darfur </w:t>
      </w:r>
      <w:r w:rsidRPr="00FB7D7C">
        <w:t>New Haven; London: Yale University Press</w:t>
      </w:r>
      <w:r>
        <w:t xml:space="preserve"> </w:t>
      </w:r>
    </w:p>
    <w:p w14:paraId="66025353" w14:textId="77777777" w:rsidR="00E20930" w:rsidRDefault="00E20930" w:rsidP="00E20930"/>
    <w:sectPr w:rsidR="00E209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A31"/>
    <w:rsid w:val="00006DC3"/>
    <w:rsid w:val="00006E55"/>
    <w:rsid w:val="00016354"/>
    <w:rsid w:val="000215CD"/>
    <w:rsid w:val="000243CC"/>
    <w:rsid w:val="00024618"/>
    <w:rsid w:val="00025CE3"/>
    <w:rsid w:val="00064FFA"/>
    <w:rsid w:val="00066BD7"/>
    <w:rsid w:val="000671C6"/>
    <w:rsid w:val="0008173C"/>
    <w:rsid w:val="0008432D"/>
    <w:rsid w:val="00085A30"/>
    <w:rsid w:val="000A06CC"/>
    <w:rsid w:val="000A2C7F"/>
    <w:rsid w:val="000A6F6B"/>
    <w:rsid w:val="000B16B1"/>
    <w:rsid w:val="000B5291"/>
    <w:rsid w:val="000C24A3"/>
    <w:rsid w:val="000E4883"/>
    <w:rsid w:val="000F77A3"/>
    <w:rsid w:val="001050F6"/>
    <w:rsid w:val="00106803"/>
    <w:rsid w:val="00106E8B"/>
    <w:rsid w:val="00121B35"/>
    <w:rsid w:val="00126C3B"/>
    <w:rsid w:val="00131616"/>
    <w:rsid w:val="00134461"/>
    <w:rsid w:val="00142D89"/>
    <w:rsid w:val="00145177"/>
    <w:rsid w:val="00145240"/>
    <w:rsid w:val="001453BD"/>
    <w:rsid w:val="00147AEC"/>
    <w:rsid w:val="00150CF0"/>
    <w:rsid w:val="001552AB"/>
    <w:rsid w:val="00161F9E"/>
    <w:rsid w:val="00163173"/>
    <w:rsid w:val="0016552D"/>
    <w:rsid w:val="0018089E"/>
    <w:rsid w:val="00192AD2"/>
    <w:rsid w:val="001A3288"/>
    <w:rsid w:val="001A65ED"/>
    <w:rsid w:val="001B21CC"/>
    <w:rsid w:val="001B2597"/>
    <w:rsid w:val="001C343A"/>
    <w:rsid w:val="001D2375"/>
    <w:rsid w:val="001D3E7F"/>
    <w:rsid w:val="001E5D37"/>
    <w:rsid w:val="001F4E37"/>
    <w:rsid w:val="0020100E"/>
    <w:rsid w:val="00202B27"/>
    <w:rsid w:val="002037A4"/>
    <w:rsid w:val="00222724"/>
    <w:rsid w:val="00223A2E"/>
    <w:rsid w:val="00223FC6"/>
    <w:rsid w:val="002348B7"/>
    <w:rsid w:val="00241756"/>
    <w:rsid w:val="00246A9B"/>
    <w:rsid w:val="0025484F"/>
    <w:rsid w:val="002742EB"/>
    <w:rsid w:val="00291A0A"/>
    <w:rsid w:val="00297686"/>
    <w:rsid w:val="002C237F"/>
    <w:rsid w:val="002C25B4"/>
    <w:rsid w:val="002C7FB5"/>
    <w:rsid w:val="002D09F2"/>
    <w:rsid w:val="002D430D"/>
    <w:rsid w:val="002F4000"/>
    <w:rsid w:val="002F57B9"/>
    <w:rsid w:val="002F678B"/>
    <w:rsid w:val="003001EA"/>
    <w:rsid w:val="0030777F"/>
    <w:rsid w:val="00315DCC"/>
    <w:rsid w:val="00324B93"/>
    <w:rsid w:val="00324F55"/>
    <w:rsid w:val="00332C2A"/>
    <w:rsid w:val="003356C1"/>
    <w:rsid w:val="00340B75"/>
    <w:rsid w:val="00341546"/>
    <w:rsid w:val="0034269E"/>
    <w:rsid w:val="00343AE1"/>
    <w:rsid w:val="003528F1"/>
    <w:rsid w:val="00353875"/>
    <w:rsid w:val="003668A2"/>
    <w:rsid w:val="0038355C"/>
    <w:rsid w:val="00386A24"/>
    <w:rsid w:val="003878E0"/>
    <w:rsid w:val="00393C85"/>
    <w:rsid w:val="003A50AA"/>
    <w:rsid w:val="003B0B9B"/>
    <w:rsid w:val="003B6025"/>
    <w:rsid w:val="003D0212"/>
    <w:rsid w:val="003E08E2"/>
    <w:rsid w:val="003E1C99"/>
    <w:rsid w:val="003E1F5C"/>
    <w:rsid w:val="003E3491"/>
    <w:rsid w:val="003F22C8"/>
    <w:rsid w:val="0040071A"/>
    <w:rsid w:val="00407611"/>
    <w:rsid w:val="00410593"/>
    <w:rsid w:val="00410A7D"/>
    <w:rsid w:val="00412B7F"/>
    <w:rsid w:val="00423817"/>
    <w:rsid w:val="00437EAB"/>
    <w:rsid w:val="00451D73"/>
    <w:rsid w:val="00461313"/>
    <w:rsid w:val="00462156"/>
    <w:rsid w:val="00462707"/>
    <w:rsid w:val="0046643E"/>
    <w:rsid w:val="00475F1A"/>
    <w:rsid w:val="00480C42"/>
    <w:rsid w:val="00481AD9"/>
    <w:rsid w:val="004917F9"/>
    <w:rsid w:val="00494DEF"/>
    <w:rsid w:val="00494FFC"/>
    <w:rsid w:val="004A0FF6"/>
    <w:rsid w:val="004B597D"/>
    <w:rsid w:val="004B78C1"/>
    <w:rsid w:val="004C3E46"/>
    <w:rsid w:val="004C4779"/>
    <w:rsid w:val="004C63CF"/>
    <w:rsid w:val="004D07D7"/>
    <w:rsid w:val="004E652C"/>
    <w:rsid w:val="004F708D"/>
    <w:rsid w:val="005071CE"/>
    <w:rsid w:val="0051364A"/>
    <w:rsid w:val="00514E27"/>
    <w:rsid w:val="00527B80"/>
    <w:rsid w:val="00530197"/>
    <w:rsid w:val="00537D0C"/>
    <w:rsid w:val="005418EF"/>
    <w:rsid w:val="005420D0"/>
    <w:rsid w:val="005424D3"/>
    <w:rsid w:val="00542C70"/>
    <w:rsid w:val="0055493A"/>
    <w:rsid w:val="00556424"/>
    <w:rsid w:val="005606B3"/>
    <w:rsid w:val="00561553"/>
    <w:rsid w:val="0057114C"/>
    <w:rsid w:val="005A2633"/>
    <w:rsid w:val="005B0C58"/>
    <w:rsid w:val="005B10EE"/>
    <w:rsid w:val="005C251C"/>
    <w:rsid w:val="005D2375"/>
    <w:rsid w:val="005E183F"/>
    <w:rsid w:val="005E3841"/>
    <w:rsid w:val="005E581A"/>
    <w:rsid w:val="005E7D33"/>
    <w:rsid w:val="005F4A92"/>
    <w:rsid w:val="005F60B3"/>
    <w:rsid w:val="006039C8"/>
    <w:rsid w:val="006079C3"/>
    <w:rsid w:val="00616F37"/>
    <w:rsid w:val="00617C93"/>
    <w:rsid w:val="00621F14"/>
    <w:rsid w:val="006322F4"/>
    <w:rsid w:val="00634355"/>
    <w:rsid w:val="00643422"/>
    <w:rsid w:val="00645606"/>
    <w:rsid w:val="006556A1"/>
    <w:rsid w:val="00667E59"/>
    <w:rsid w:val="00672EA3"/>
    <w:rsid w:val="00674AF3"/>
    <w:rsid w:val="006761C3"/>
    <w:rsid w:val="00685731"/>
    <w:rsid w:val="00691618"/>
    <w:rsid w:val="0069173D"/>
    <w:rsid w:val="00691CD7"/>
    <w:rsid w:val="00693B5D"/>
    <w:rsid w:val="006A51DC"/>
    <w:rsid w:val="006A5C95"/>
    <w:rsid w:val="006B0CB6"/>
    <w:rsid w:val="006B256E"/>
    <w:rsid w:val="006B547B"/>
    <w:rsid w:val="006B7E96"/>
    <w:rsid w:val="006D457E"/>
    <w:rsid w:val="006E6789"/>
    <w:rsid w:val="006F37C1"/>
    <w:rsid w:val="00702067"/>
    <w:rsid w:val="0072282F"/>
    <w:rsid w:val="007238DC"/>
    <w:rsid w:val="00726439"/>
    <w:rsid w:val="0072701E"/>
    <w:rsid w:val="00736E56"/>
    <w:rsid w:val="0074419C"/>
    <w:rsid w:val="007611C7"/>
    <w:rsid w:val="00761399"/>
    <w:rsid w:val="00765DD7"/>
    <w:rsid w:val="007774A5"/>
    <w:rsid w:val="00791CEC"/>
    <w:rsid w:val="007A08AD"/>
    <w:rsid w:val="007A32ED"/>
    <w:rsid w:val="007B6243"/>
    <w:rsid w:val="007C3D6A"/>
    <w:rsid w:val="007E5136"/>
    <w:rsid w:val="007F439E"/>
    <w:rsid w:val="007F4927"/>
    <w:rsid w:val="007F6C8A"/>
    <w:rsid w:val="0080107B"/>
    <w:rsid w:val="00813749"/>
    <w:rsid w:val="008162FE"/>
    <w:rsid w:val="00830A37"/>
    <w:rsid w:val="00833559"/>
    <w:rsid w:val="00861506"/>
    <w:rsid w:val="008718B7"/>
    <w:rsid w:val="008815B3"/>
    <w:rsid w:val="00892E40"/>
    <w:rsid w:val="00897AF2"/>
    <w:rsid w:val="008A5FC9"/>
    <w:rsid w:val="008A7560"/>
    <w:rsid w:val="008B37C9"/>
    <w:rsid w:val="008B7C9F"/>
    <w:rsid w:val="008C07C5"/>
    <w:rsid w:val="008C3BE3"/>
    <w:rsid w:val="008C7BE3"/>
    <w:rsid w:val="008D0AAB"/>
    <w:rsid w:val="008D1D3C"/>
    <w:rsid w:val="008D27DA"/>
    <w:rsid w:val="008D3DB0"/>
    <w:rsid w:val="008D5534"/>
    <w:rsid w:val="008D6DA3"/>
    <w:rsid w:val="008E3CD6"/>
    <w:rsid w:val="008E7E2B"/>
    <w:rsid w:val="0090316F"/>
    <w:rsid w:val="00904A89"/>
    <w:rsid w:val="0090762C"/>
    <w:rsid w:val="009218E0"/>
    <w:rsid w:val="00921CD0"/>
    <w:rsid w:val="00923D32"/>
    <w:rsid w:val="00931337"/>
    <w:rsid w:val="00937067"/>
    <w:rsid w:val="00941A62"/>
    <w:rsid w:val="00943808"/>
    <w:rsid w:val="00943860"/>
    <w:rsid w:val="00945B74"/>
    <w:rsid w:val="0096080D"/>
    <w:rsid w:val="00962046"/>
    <w:rsid w:val="00963A14"/>
    <w:rsid w:val="00965ECE"/>
    <w:rsid w:val="009679FE"/>
    <w:rsid w:val="009704FD"/>
    <w:rsid w:val="009708A1"/>
    <w:rsid w:val="0097386C"/>
    <w:rsid w:val="009758F2"/>
    <w:rsid w:val="009820C9"/>
    <w:rsid w:val="009878B6"/>
    <w:rsid w:val="00987F25"/>
    <w:rsid w:val="00992629"/>
    <w:rsid w:val="009B47F1"/>
    <w:rsid w:val="009B6DB6"/>
    <w:rsid w:val="009D6021"/>
    <w:rsid w:val="009F1DC8"/>
    <w:rsid w:val="009F222D"/>
    <w:rsid w:val="00A072BC"/>
    <w:rsid w:val="00A12069"/>
    <w:rsid w:val="00A14A14"/>
    <w:rsid w:val="00A173BC"/>
    <w:rsid w:val="00A24DF7"/>
    <w:rsid w:val="00A31732"/>
    <w:rsid w:val="00A32B73"/>
    <w:rsid w:val="00A4170A"/>
    <w:rsid w:val="00A42F26"/>
    <w:rsid w:val="00A46B65"/>
    <w:rsid w:val="00A70BC2"/>
    <w:rsid w:val="00A80330"/>
    <w:rsid w:val="00A9187F"/>
    <w:rsid w:val="00AB07CA"/>
    <w:rsid w:val="00AB18EE"/>
    <w:rsid w:val="00AB4180"/>
    <w:rsid w:val="00AC1F6A"/>
    <w:rsid w:val="00AC6418"/>
    <w:rsid w:val="00AD18C6"/>
    <w:rsid w:val="00AD3424"/>
    <w:rsid w:val="00AE2CAF"/>
    <w:rsid w:val="00B00114"/>
    <w:rsid w:val="00B00BA2"/>
    <w:rsid w:val="00B04836"/>
    <w:rsid w:val="00B05347"/>
    <w:rsid w:val="00B07C9F"/>
    <w:rsid w:val="00B10450"/>
    <w:rsid w:val="00B15ABB"/>
    <w:rsid w:val="00B20FBF"/>
    <w:rsid w:val="00B30B62"/>
    <w:rsid w:val="00B335CB"/>
    <w:rsid w:val="00B35A6C"/>
    <w:rsid w:val="00B3799F"/>
    <w:rsid w:val="00B446C2"/>
    <w:rsid w:val="00B476E2"/>
    <w:rsid w:val="00B50924"/>
    <w:rsid w:val="00B52522"/>
    <w:rsid w:val="00B55F8B"/>
    <w:rsid w:val="00B630E9"/>
    <w:rsid w:val="00B64AD1"/>
    <w:rsid w:val="00B651FF"/>
    <w:rsid w:val="00B7299E"/>
    <w:rsid w:val="00B73C3A"/>
    <w:rsid w:val="00B90D2C"/>
    <w:rsid w:val="00B96F83"/>
    <w:rsid w:val="00BA58BA"/>
    <w:rsid w:val="00BA72D5"/>
    <w:rsid w:val="00BA7E1F"/>
    <w:rsid w:val="00BC03B5"/>
    <w:rsid w:val="00BC0F16"/>
    <w:rsid w:val="00BC45B1"/>
    <w:rsid w:val="00BC77CB"/>
    <w:rsid w:val="00BC7B61"/>
    <w:rsid w:val="00BD1830"/>
    <w:rsid w:val="00BD6AA8"/>
    <w:rsid w:val="00BD7B78"/>
    <w:rsid w:val="00BE0649"/>
    <w:rsid w:val="00BE3F10"/>
    <w:rsid w:val="00BF36DF"/>
    <w:rsid w:val="00BF7515"/>
    <w:rsid w:val="00C1559A"/>
    <w:rsid w:val="00C21A24"/>
    <w:rsid w:val="00C22B0B"/>
    <w:rsid w:val="00C32BAD"/>
    <w:rsid w:val="00C3397C"/>
    <w:rsid w:val="00C3779C"/>
    <w:rsid w:val="00C37B97"/>
    <w:rsid w:val="00C41008"/>
    <w:rsid w:val="00C43C7E"/>
    <w:rsid w:val="00C43ECA"/>
    <w:rsid w:val="00C53A7E"/>
    <w:rsid w:val="00C5570B"/>
    <w:rsid w:val="00C571B2"/>
    <w:rsid w:val="00C659E0"/>
    <w:rsid w:val="00C73618"/>
    <w:rsid w:val="00C752A3"/>
    <w:rsid w:val="00C76DF1"/>
    <w:rsid w:val="00C93E34"/>
    <w:rsid w:val="00C94B64"/>
    <w:rsid w:val="00C95F1E"/>
    <w:rsid w:val="00C97B4F"/>
    <w:rsid w:val="00CA6813"/>
    <w:rsid w:val="00CB1AA6"/>
    <w:rsid w:val="00CB262D"/>
    <w:rsid w:val="00CC4857"/>
    <w:rsid w:val="00CC4E7F"/>
    <w:rsid w:val="00CE6D1E"/>
    <w:rsid w:val="00CF0069"/>
    <w:rsid w:val="00CF3AAB"/>
    <w:rsid w:val="00CF45BD"/>
    <w:rsid w:val="00D1386A"/>
    <w:rsid w:val="00D1513F"/>
    <w:rsid w:val="00D23C0D"/>
    <w:rsid w:val="00D428B5"/>
    <w:rsid w:val="00D51693"/>
    <w:rsid w:val="00D52F35"/>
    <w:rsid w:val="00D5480F"/>
    <w:rsid w:val="00D54A70"/>
    <w:rsid w:val="00D5672C"/>
    <w:rsid w:val="00D676CB"/>
    <w:rsid w:val="00D679AE"/>
    <w:rsid w:val="00D725F8"/>
    <w:rsid w:val="00D72B0A"/>
    <w:rsid w:val="00D773D3"/>
    <w:rsid w:val="00D86496"/>
    <w:rsid w:val="00D9578D"/>
    <w:rsid w:val="00DA1AA6"/>
    <w:rsid w:val="00DA511C"/>
    <w:rsid w:val="00DA7EC3"/>
    <w:rsid w:val="00DB29CE"/>
    <w:rsid w:val="00DB68C6"/>
    <w:rsid w:val="00DB6D05"/>
    <w:rsid w:val="00DC14D7"/>
    <w:rsid w:val="00DC4932"/>
    <w:rsid w:val="00DC5897"/>
    <w:rsid w:val="00DD1367"/>
    <w:rsid w:val="00DD552D"/>
    <w:rsid w:val="00DE1D87"/>
    <w:rsid w:val="00DE35D0"/>
    <w:rsid w:val="00DE4135"/>
    <w:rsid w:val="00DE6557"/>
    <w:rsid w:val="00DE68E5"/>
    <w:rsid w:val="00DF208C"/>
    <w:rsid w:val="00E07BCA"/>
    <w:rsid w:val="00E20930"/>
    <w:rsid w:val="00E22B29"/>
    <w:rsid w:val="00E315AD"/>
    <w:rsid w:val="00E42ECE"/>
    <w:rsid w:val="00E439C4"/>
    <w:rsid w:val="00E46CCF"/>
    <w:rsid w:val="00E543D6"/>
    <w:rsid w:val="00E718D6"/>
    <w:rsid w:val="00E841C3"/>
    <w:rsid w:val="00E85716"/>
    <w:rsid w:val="00E86EE7"/>
    <w:rsid w:val="00EB17E9"/>
    <w:rsid w:val="00EB45C4"/>
    <w:rsid w:val="00EB4DBF"/>
    <w:rsid w:val="00EC0EE7"/>
    <w:rsid w:val="00EC3F75"/>
    <w:rsid w:val="00ED2C89"/>
    <w:rsid w:val="00EF7802"/>
    <w:rsid w:val="00F01EAA"/>
    <w:rsid w:val="00F053C8"/>
    <w:rsid w:val="00F059F7"/>
    <w:rsid w:val="00F107AC"/>
    <w:rsid w:val="00F2279F"/>
    <w:rsid w:val="00F24649"/>
    <w:rsid w:val="00F26346"/>
    <w:rsid w:val="00F45F11"/>
    <w:rsid w:val="00F5690D"/>
    <w:rsid w:val="00F57ABE"/>
    <w:rsid w:val="00F67524"/>
    <w:rsid w:val="00F73096"/>
    <w:rsid w:val="00F760AC"/>
    <w:rsid w:val="00F775D3"/>
    <w:rsid w:val="00F841FD"/>
    <w:rsid w:val="00F86837"/>
    <w:rsid w:val="00F95A16"/>
    <w:rsid w:val="00F96DD8"/>
    <w:rsid w:val="00FB5A66"/>
    <w:rsid w:val="00FB7D7C"/>
    <w:rsid w:val="00FC0B54"/>
    <w:rsid w:val="00FC682F"/>
    <w:rsid w:val="00FD5A31"/>
    <w:rsid w:val="00FF5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40B45"/>
  <w15:docId w15:val="{1203223D-EB87-42F0-9DA0-D9085C32D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3BE3"/>
    <w:rPr>
      <w:color w:val="0563C1" w:themeColor="hyperlink"/>
      <w:u w:val="single"/>
    </w:rPr>
  </w:style>
  <w:style w:type="character" w:customStyle="1" w:styleId="UnresolvedMention1">
    <w:name w:val="Unresolved Mention1"/>
    <w:basedOn w:val="DefaultParagraphFont"/>
    <w:uiPriority w:val="99"/>
    <w:semiHidden/>
    <w:unhideWhenUsed/>
    <w:rsid w:val="008C3BE3"/>
    <w:rPr>
      <w:color w:val="605E5C"/>
      <w:shd w:val="clear" w:color="auto" w:fill="E1DFDD"/>
    </w:rPr>
  </w:style>
  <w:style w:type="character" w:customStyle="1" w:styleId="UnresolvedMention2">
    <w:name w:val="Unresolved Mention2"/>
    <w:basedOn w:val="DefaultParagraphFont"/>
    <w:uiPriority w:val="99"/>
    <w:semiHidden/>
    <w:unhideWhenUsed/>
    <w:rsid w:val="00E20930"/>
    <w:rPr>
      <w:color w:val="605E5C"/>
      <w:shd w:val="clear" w:color="auto" w:fill="E1DFDD"/>
    </w:rPr>
  </w:style>
  <w:style w:type="paragraph" w:styleId="BalloonText">
    <w:name w:val="Balloon Text"/>
    <w:basedOn w:val="Normal"/>
    <w:link w:val="BalloonTextChar"/>
    <w:uiPriority w:val="99"/>
    <w:semiHidden/>
    <w:unhideWhenUsed/>
    <w:rsid w:val="000246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4618"/>
    <w:rPr>
      <w:rFonts w:ascii="Segoe UI" w:hAnsi="Segoe UI" w:cs="Segoe UI"/>
      <w:sz w:val="18"/>
      <w:szCs w:val="18"/>
    </w:rPr>
  </w:style>
  <w:style w:type="character" w:styleId="CommentReference">
    <w:name w:val="annotation reference"/>
    <w:basedOn w:val="DefaultParagraphFont"/>
    <w:uiPriority w:val="99"/>
    <w:semiHidden/>
    <w:unhideWhenUsed/>
    <w:rsid w:val="00DA1AA6"/>
    <w:rPr>
      <w:sz w:val="16"/>
      <w:szCs w:val="16"/>
    </w:rPr>
  </w:style>
  <w:style w:type="paragraph" w:styleId="CommentText">
    <w:name w:val="annotation text"/>
    <w:basedOn w:val="Normal"/>
    <w:link w:val="CommentTextChar"/>
    <w:uiPriority w:val="99"/>
    <w:semiHidden/>
    <w:unhideWhenUsed/>
    <w:rsid w:val="00DA1AA6"/>
    <w:pPr>
      <w:spacing w:line="240" w:lineRule="auto"/>
    </w:pPr>
    <w:rPr>
      <w:sz w:val="20"/>
      <w:szCs w:val="20"/>
    </w:rPr>
  </w:style>
  <w:style w:type="character" w:customStyle="1" w:styleId="CommentTextChar">
    <w:name w:val="Comment Text Char"/>
    <w:basedOn w:val="DefaultParagraphFont"/>
    <w:link w:val="CommentText"/>
    <w:uiPriority w:val="99"/>
    <w:semiHidden/>
    <w:rsid w:val="00DA1AA6"/>
    <w:rPr>
      <w:sz w:val="20"/>
      <w:szCs w:val="20"/>
    </w:rPr>
  </w:style>
  <w:style w:type="paragraph" w:styleId="CommentSubject">
    <w:name w:val="annotation subject"/>
    <w:basedOn w:val="CommentText"/>
    <w:next w:val="CommentText"/>
    <w:link w:val="CommentSubjectChar"/>
    <w:uiPriority w:val="99"/>
    <w:semiHidden/>
    <w:unhideWhenUsed/>
    <w:rsid w:val="00DA1AA6"/>
    <w:rPr>
      <w:b/>
      <w:bCs/>
    </w:rPr>
  </w:style>
  <w:style w:type="character" w:customStyle="1" w:styleId="CommentSubjectChar">
    <w:name w:val="Comment Subject Char"/>
    <w:basedOn w:val="CommentTextChar"/>
    <w:link w:val="CommentSubject"/>
    <w:uiPriority w:val="99"/>
    <w:semiHidden/>
    <w:rsid w:val="00DA1AA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artacus-educational.com/GERunemployment.htm" TargetMode="External"/><Relationship Id="rId3" Type="http://schemas.openxmlformats.org/officeDocument/2006/relationships/webSettings" Target="webSettings.xml"/><Relationship Id="rId7" Type="http://schemas.openxmlformats.org/officeDocument/2006/relationships/hyperlink" Target="https://www.bbc.co.uk/bitesize/guides/zqrfj6f/revision/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sydneyjones.wordpress.com/2010/05/09/karl-kraus-vienna-1900s-intellectual-pitbull" TargetMode="External"/><Relationship Id="rId5" Type="http://schemas.openxmlformats.org/officeDocument/2006/relationships/hyperlink" Target="https://www.un.org/en/genocideprevention/documents/atrocity-crimes" TargetMode="External"/><Relationship Id="rId10" Type="http://schemas.openxmlformats.org/officeDocument/2006/relationships/theme" Target="theme/theme1.xml"/><Relationship Id="rId4" Type="http://schemas.openxmlformats.org/officeDocument/2006/relationships/hyperlink" Target="https://www.un.org/en/genocideprevention/genocide.shtml"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2488</Words>
  <Characters>14185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Kezia Ella Harrow</dc:creator>
  <cp:lastModifiedBy>Kezia Ella Harrow</cp:lastModifiedBy>
  <cp:revision>2</cp:revision>
  <dcterms:created xsi:type="dcterms:W3CDTF">2020-10-10T13:59:00Z</dcterms:created>
  <dcterms:modified xsi:type="dcterms:W3CDTF">2020-10-10T13:59:00Z</dcterms:modified>
</cp:coreProperties>
</file>